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7FDA4B39"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C25FA4">
              <w:t>16</w:t>
            </w:r>
            <w:r w:rsidR="009370AB">
              <w:t>.0</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w:t>
            </w:r>
            <w:r w:rsidR="00C25FA4">
              <w:rPr>
                <w:sz w:val="32"/>
              </w:rPr>
              <w:t>6</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77777777" w:rsidR="006C4B8B" w:rsidRPr="004D3578" w:rsidRDefault="00C414F8" w:rsidP="006C4B8B">
            <w:pPr>
              <w:pStyle w:val="ZT"/>
              <w:framePr w:wrap="auto" w:hAnchor="text" w:yAlign="inline"/>
            </w:pPr>
            <w:r w:rsidRPr="00C414F8">
              <w:t>Vehicle-to-Everything (V2X) Application Enabler (VAE) 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77777777"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2942EA62"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2942EA64" w14:textId="77777777" w:rsidTr="00602AEA">
        <w:tc>
          <w:tcPr>
            <w:tcW w:w="10423" w:type="dxa"/>
            <w:tcBorders>
              <w:top w:val="nil"/>
              <w:left w:val="nil"/>
              <w:bottom w:val="nil"/>
              <w:right w:val="nil"/>
            </w:tcBorders>
            <w:shd w:val="clear" w:color="auto" w:fill="auto"/>
          </w:tcPr>
          <w:p w14:paraId="2942EA63" w14:textId="77777777" w:rsidR="00BF128E" w:rsidRPr="00C83612" w:rsidRDefault="00BF128E" w:rsidP="00C83612">
            <w:pPr>
              <w:pStyle w:val="ZU"/>
              <w:framePr w:wrap="notBeside"/>
            </w:pPr>
            <w:r w:rsidRPr="00C83612">
              <w:tab/>
            </w:r>
          </w:p>
        </w:tc>
      </w:tr>
    </w:tbl>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7777777" w:rsidR="00D57972" w:rsidRDefault="00C25FA4">
            <w:r>
              <w:rPr>
                <w:i/>
              </w:rPr>
              <w:pict w14:anchorId="2942E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tcBorders>
              <w:top w:val="nil"/>
              <w:left w:val="nil"/>
              <w:bottom w:val="nil"/>
              <w:right w:val="nil"/>
            </w:tcBorders>
            <w:shd w:val="clear" w:color="auto" w:fill="auto"/>
          </w:tcPr>
          <w:p w14:paraId="2942EA67" w14:textId="77777777" w:rsidR="00D57972" w:rsidRDefault="00C25FA4" w:rsidP="00133525">
            <w:pPr>
              <w:jc w:val="right"/>
            </w:pPr>
            <w:r>
              <w:pict w14:anchorId="2942EE87">
                <v:shape id="_x0000_i1026" type="#_x0000_t75" style="width:128.35pt;height:73.9pt">
                  <v:imagedata r:id="rId10" o:title="3GPP-logo_web"/>
                </v:shape>
              </w:pict>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1"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77777777"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2" w:name="copyrightaddon"/>
            <w:bookmarkEnd w:id="2"/>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1"/>
    </w:tbl>
    <w:p w14:paraId="2942EA86" w14:textId="77777777" w:rsidR="00080512" w:rsidRPr="004D3578" w:rsidRDefault="00080512">
      <w:pPr>
        <w:pStyle w:val="TT"/>
      </w:pPr>
      <w:r w:rsidRPr="004D3578">
        <w:br w:type="page"/>
      </w:r>
      <w:r w:rsidRPr="004D3578">
        <w:lastRenderedPageBreak/>
        <w:t>Contents</w:t>
      </w:r>
    </w:p>
    <w:bookmarkStart w:id="3" w:name="_GoBack"/>
    <w:p w14:paraId="241D370D" w14:textId="79A3D6B6" w:rsidR="00C25FA4" w:rsidRDefault="00C25FA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_Toc45216650 \h </w:instrText>
      </w:r>
      <w:r>
        <w:fldChar w:fldCharType="separate"/>
      </w:r>
      <w:r>
        <w:t>5</w:t>
      </w:r>
      <w:r>
        <w:fldChar w:fldCharType="end"/>
      </w:r>
    </w:p>
    <w:p w14:paraId="0FD5B9DA" w14:textId="56B3FC74" w:rsidR="00C25FA4" w:rsidRDefault="00C25FA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_Toc45216651 \h </w:instrText>
      </w:r>
      <w:r>
        <w:fldChar w:fldCharType="separate"/>
      </w:r>
      <w:r>
        <w:t>7</w:t>
      </w:r>
      <w:r>
        <w:fldChar w:fldCharType="end"/>
      </w:r>
    </w:p>
    <w:p w14:paraId="1547A8A7" w14:textId="105ED8ED" w:rsidR="00C25FA4" w:rsidRDefault="00C25FA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_Toc45216652 \h </w:instrText>
      </w:r>
      <w:r>
        <w:fldChar w:fldCharType="separate"/>
      </w:r>
      <w:r>
        <w:t>7</w:t>
      </w:r>
      <w:r>
        <w:fldChar w:fldCharType="end"/>
      </w:r>
    </w:p>
    <w:p w14:paraId="791DDAF1" w14:textId="701B4FFC" w:rsidR="00C25FA4" w:rsidRDefault="00C25FA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_Toc45216653 \h </w:instrText>
      </w:r>
      <w:r>
        <w:fldChar w:fldCharType="separate"/>
      </w:r>
      <w:r>
        <w:t>8</w:t>
      </w:r>
      <w:r>
        <w:fldChar w:fldCharType="end"/>
      </w:r>
    </w:p>
    <w:p w14:paraId="09654C4F" w14:textId="1CF9C503" w:rsidR="00C25FA4" w:rsidRDefault="00C25FA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_Toc45216654 \h </w:instrText>
      </w:r>
      <w:r>
        <w:fldChar w:fldCharType="separate"/>
      </w:r>
      <w:r>
        <w:t>8</w:t>
      </w:r>
      <w:r>
        <w:fldChar w:fldCharType="end"/>
      </w:r>
    </w:p>
    <w:p w14:paraId="0E2D36D0" w14:textId="55F356A1" w:rsidR="00C25FA4" w:rsidRDefault="00C25FA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_Toc45216655 \h </w:instrText>
      </w:r>
      <w:r>
        <w:fldChar w:fldCharType="separate"/>
      </w:r>
      <w:r>
        <w:t>8</w:t>
      </w:r>
      <w:r>
        <w:fldChar w:fldCharType="end"/>
      </w:r>
    </w:p>
    <w:p w14:paraId="779C814E" w14:textId="236CB966" w:rsidR="00C25FA4" w:rsidRDefault="00C25FA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_Toc45216656 \h </w:instrText>
      </w:r>
      <w:r>
        <w:fldChar w:fldCharType="separate"/>
      </w:r>
      <w:r>
        <w:t>9</w:t>
      </w:r>
      <w:r>
        <w:fldChar w:fldCharType="end"/>
      </w:r>
    </w:p>
    <w:p w14:paraId="4A1992EF" w14:textId="39574BDC" w:rsidR="00C25FA4" w:rsidRDefault="00C25FA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_Toc45216657 \h </w:instrText>
      </w:r>
      <w:r>
        <w:fldChar w:fldCharType="separate"/>
      </w:r>
      <w:r>
        <w:t>9</w:t>
      </w:r>
      <w:r>
        <w:fldChar w:fldCharType="end"/>
      </w:r>
    </w:p>
    <w:p w14:paraId="5226AF91" w14:textId="7CB1CFF0" w:rsidR="00C25FA4" w:rsidRDefault="00C25FA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VAE procedures</w:t>
      </w:r>
      <w:r>
        <w:tab/>
      </w:r>
      <w:r>
        <w:fldChar w:fldCharType="begin" w:fldLock="1"/>
      </w:r>
      <w:r>
        <w:instrText xml:space="preserve"> PAGEREF _Toc45216658 \h </w:instrText>
      </w:r>
      <w:r>
        <w:fldChar w:fldCharType="separate"/>
      </w:r>
      <w:r>
        <w:t>9</w:t>
      </w:r>
      <w:r>
        <w:fldChar w:fldCharType="end"/>
      </w:r>
    </w:p>
    <w:p w14:paraId="312A383A" w14:textId="5BF58AEB" w:rsidR="00C25FA4" w:rsidRDefault="00C25FA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_Toc45216659 \h </w:instrText>
      </w:r>
      <w:r>
        <w:fldChar w:fldCharType="separate"/>
      </w:r>
      <w:r>
        <w:t>9</w:t>
      </w:r>
      <w:r>
        <w:fldChar w:fldCharType="end"/>
      </w:r>
    </w:p>
    <w:p w14:paraId="3BBBC7C9" w14:textId="16D80442" w:rsidR="00C25FA4" w:rsidRDefault="00C25FA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V2X UE </w:t>
      </w:r>
      <w:r w:rsidRPr="0023725F">
        <w:rPr>
          <w:lang w:val="en-US"/>
        </w:rPr>
        <w:t>registration procedure</w:t>
      </w:r>
      <w:r>
        <w:tab/>
      </w:r>
      <w:r>
        <w:fldChar w:fldCharType="begin" w:fldLock="1"/>
      </w:r>
      <w:r>
        <w:instrText xml:space="preserve"> PAGEREF _Toc45216660 \h </w:instrText>
      </w:r>
      <w:r>
        <w:fldChar w:fldCharType="separate"/>
      </w:r>
      <w:r>
        <w:t>9</w:t>
      </w:r>
      <w:r>
        <w:fldChar w:fldCharType="end"/>
      </w:r>
    </w:p>
    <w:p w14:paraId="2DEC4522" w14:textId="6D81ADD4" w:rsidR="00C25FA4" w:rsidRDefault="00C25FA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_Toc45216661 \h </w:instrText>
      </w:r>
      <w:r>
        <w:fldChar w:fldCharType="separate"/>
      </w:r>
      <w:r>
        <w:t>9</w:t>
      </w:r>
      <w:r>
        <w:fldChar w:fldCharType="end"/>
      </w:r>
    </w:p>
    <w:p w14:paraId="5C24FE65" w14:textId="12826399" w:rsidR="00C25FA4" w:rsidRDefault="00C25FA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_Toc45216662 \h </w:instrText>
      </w:r>
      <w:r>
        <w:fldChar w:fldCharType="separate"/>
      </w:r>
      <w:r>
        <w:t>10</w:t>
      </w:r>
      <w:r>
        <w:fldChar w:fldCharType="end"/>
      </w:r>
    </w:p>
    <w:p w14:paraId="124048C1" w14:textId="05BD5E6F" w:rsidR="00C25FA4" w:rsidRDefault="00C25FA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UE de-registration procedure</w:t>
      </w:r>
      <w:r>
        <w:tab/>
      </w:r>
      <w:r>
        <w:fldChar w:fldCharType="begin" w:fldLock="1"/>
      </w:r>
      <w:r>
        <w:instrText xml:space="preserve"> PAGEREF _Toc45216663 \h </w:instrText>
      </w:r>
      <w:r>
        <w:fldChar w:fldCharType="separate"/>
      </w:r>
      <w:r>
        <w:t>10</w:t>
      </w:r>
      <w:r>
        <w:fldChar w:fldCharType="end"/>
      </w:r>
    </w:p>
    <w:p w14:paraId="4733C258" w14:textId="14388AB2" w:rsidR="00C25FA4" w:rsidRDefault="00C25FA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_Toc45216664 \h </w:instrText>
      </w:r>
      <w:r>
        <w:fldChar w:fldCharType="separate"/>
      </w:r>
      <w:r>
        <w:t>10</w:t>
      </w:r>
      <w:r>
        <w:fldChar w:fldCharType="end"/>
      </w:r>
    </w:p>
    <w:p w14:paraId="27B38695" w14:textId="6D816664" w:rsidR="00C25FA4" w:rsidRDefault="00C25FA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_Toc45216665 \h </w:instrText>
      </w:r>
      <w:r>
        <w:fldChar w:fldCharType="separate"/>
      </w:r>
      <w:r>
        <w:t>10</w:t>
      </w:r>
      <w:r>
        <w:fldChar w:fldCharType="end"/>
      </w:r>
    </w:p>
    <w:p w14:paraId="2D3EC916" w14:textId="237CC8DA" w:rsidR="00C25FA4" w:rsidRDefault="00C25FA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Application level location tracking procedure</w:t>
      </w:r>
      <w:r>
        <w:tab/>
      </w:r>
      <w:r>
        <w:fldChar w:fldCharType="begin" w:fldLock="1"/>
      </w:r>
      <w:r>
        <w:instrText xml:space="preserve"> PAGEREF _Toc45216666 \h </w:instrText>
      </w:r>
      <w:r>
        <w:fldChar w:fldCharType="separate"/>
      </w:r>
      <w:r>
        <w:t>11</w:t>
      </w:r>
      <w:r>
        <w:fldChar w:fldCharType="end"/>
      </w:r>
    </w:p>
    <w:p w14:paraId="5CB52B5B" w14:textId="0003CCE5" w:rsidR="00C25FA4" w:rsidRDefault="00C25FA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_Toc45216667 \h </w:instrText>
      </w:r>
      <w:r>
        <w:fldChar w:fldCharType="separate"/>
      </w:r>
      <w:r>
        <w:t>11</w:t>
      </w:r>
      <w:r>
        <w:fldChar w:fldCharType="end"/>
      </w:r>
    </w:p>
    <w:p w14:paraId="2D4D1E26" w14:textId="0F20EFA7" w:rsidR="00C25FA4" w:rsidRDefault="00C25FA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_Toc45216668 \h </w:instrText>
      </w:r>
      <w:r>
        <w:fldChar w:fldCharType="separate"/>
      </w:r>
      <w:r>
        <w:t>11</w:t>
      </w:r>
      <w:r>
        <w:fldChar w:fldCharType="end"/>
      </w:r>
    </w:p>
    <w:p w14:paraId="028A545A" w14:textId="0EA8A6B6" w:rsidR="00C25FA4" w:rsidRDefault="00C25FA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message delivery procedure</w:t>
      </w:r>
      <w:r>
        <w:tab/>
      </w:r>
      <w:r>
        <w:fldChar w:fldCharType="begin" w:fldLock="1"/>
      </w:r>
      <w:r>
        <w:instrText xml:space="preserve"> PAGEREF _Toc45216669 \h </w:instrText>
      </w:r>
      <w:r>
        <w:fldChar w:fldCharType="separate"/>
      </w:r>
      <w:r>
        <w:t>12</w:t>
      </w:r>
      <w:r>
        <w:fldChar w:fldCharType="end"/>
      </w:r>
    </w:p>
    <w:p w14:paraId="0FD2AB2F" w14:textId="28CF0F09" w:rsidR="00C25FA4" w:rsidRDefault="00C25FA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_Toc45216670 \h </w:instrText>
      </w:r>
      <w:r>
        <w:fldChar w:fldCharType="separate"/>
      </w:r>
      <w:r>
        <w:t>12</w:t>
      </w:r>
      <w:r>
        <w:fldChar w:fldCharType="end"/>
      </w:r>
    </w:p>
    <w:p w14:paraId="1FFDDD2E" w14:textId="0B53D24E" w:rsidR="00C25FA4" w:rsidRDefault="00C25FA4">
      <w:pPr>
        <w:pStyle w:val="TOC4"/>
        <w:rPr>
          <w:rFonts w:asciiTheme="minorHAnsi" w:eastAsiaTheme="minorEastAsia" w:hAnsiTheme="minorHAnsi" w:cstheme="minorBidi"/>
          <w:sz w:val="22"/>
          <w:szCs w:val="22"/>
          <w:lang w:eastAsia="en-GB"/>
        </w:rPr>
      </w:pPr>
      <w:r w:rsidRPr="0023725F">
        <w:rPr>
          <w:lang w:val="en-US"/>
        </w:rPr>
        <w:t>6.5.1.1</w:t>
      </w:r>
      <w:r>
        <w:rPr>
          <w:rFonts w:asciiTheme="minorHAnsi" w:eastAsiaTheme="minorEastAsia" w:hAnsiTheme="minorHAnsi" w:cstheme="minorBidi"/>
          <w:sz w:val="22"/>
          <w:szCs w:val="22"/>
          <w:lang w:eastAsia="en-GB"/>
        </w:rPr>
        <w:tab/>
      </w:r>
      <w:r w:rsidRPr="0023725F">
        <w:rPr>
          <w:lang w:val="en-US"/>
        </w:rPr>
        <w:t>Reception of a V2X message</w:t>
      </w:r>
      <w:r>
        <w:tab/>
      </w:r>
      <w:r>
        <w:fldChar w:fldCharType="begin" w:fldLock="1"/>
      </w:r>
      <w:r>
        <w:instrText xml:space="preserve"> PAGEREF _Toc45216671 \h </w:instrText>
      </w:r>
      <w:r>
        <w:fldChar w:fldCharType="separate"/>
      </w:r>
      <w:r>
        <w:t>12</w:t>
      </w:r>
      <w:r>
        <w:fldChar w:fldCharType="end"/>
      </w:r>
    </w:p>
    <w:p w14:paraId="691AF38B" w14:textId="3736B369" w:rsidR="00C25FA4" w:rsidRDefault="00C25FA4">
      <w:pPr>
        <w:pStyle w:val="TOC4"/>
        <w:rPr>
          <w:rFonts w:asciiTheme="minorHAnsi" w:eastAsiaTheme="minorEastAsia" w:hAnsiTheme="minorHAnsi" w:cstheme="minorBidi"/>
          <w:sz w:val="22"/>
          <w:szCs w:val="22"/>
          <w:lang w:eastAsia="en-GB"/>
        </w:rPr>
      </w:pPr>
      <w:r w:rsidRPr="0023725F">
        <w:rPr>
          <w:lang w:val="en-US"/>
        </w:rPr>
        <w:t>6.5.1.2</w:t>
      </w:r>
      <w:r>
        <w:rPr>
          <w:rFonts w:asciiTheme="minorHAnsi" w:eastAsiaTheme="minorEastAsia" w:hAnsiTheme="minorHAnsi" w:cstheme="minorBidi"/>
          <w:sz w:val="22"/>
          <w:szCs w:val="22"/>
          <w:lang w:eastAsia="en-GB"/>
        </w:rPr>
        <w:tab/>
      </w:r>
      <w:r w:rsidRPr="0023725F">
        <w:rPr>
          <w:lang w:val="en-US"/>
        </w:rPr>
        <w:t>Reception of a V2X message reception report</w:t>
      </w:r>
      <w:r>
        <w:tab/>
      </w:r>
      <w:r>
        <w:fldChar w:fldCharType="begin" w:fldLock="1"/>
      </w:r>
      <w:r>
        <w:instrText xml:space="preserve"> PAGEREF _Toc45216672 \h </w:instrText>
      </w:r>
      <w:r>
        <w:fldChar w:fldCharType="separate"/>
      </w:r>
      <w:r>
        <w:t>12</w:t>
      </w:r>
      <w:r>
        <w:fldChar w:fldCharType="end"/>
      </w:r>
    </w:p>
    <w:p w14:paraId="49FE006D" w14:textId="75C18CC7" w:rsidR="00C25FA4" w:rsidRDefault="00C25FA4">
      <w:pPr>
        <w:pStyle w:val="TOC4"/>
        <w:rPr>
          <w:rFonts w:asciiTheme="minorHAnsi" w:eastAsiaTheme="minorEastAsia" w:hAnsiTheme="minorHAnsi" w:cstheme="minorBidi"/>
          <w:sz w:val="22"/>
          <w:szCs w:val="22"/>
          <w:lang w:eastAsia="en-GB"/>
        </w:rPr>
      </w:pPr>
      <w:r w:rsidRPr="0023725F">
        <w:rPr>
          <w:lang w:val="en-US"/>
        </w:rPr>
        <w:t>6.5.1.3</w:t>
      </w:r>
      <w:r>
        <w:rPr>
          <w:rFonts w:asciiTheme="minorHAnsi" w:eastAsiaTheme="minorEastAsia" w:hAnsiTheme="minorHAnsi" w:cstheme="minorBidi"/>
          <w:sz w:val="22"/>
          <w:szCs w:val="22"/>
          <w:lang w:eastAsia="en-GB"/>
        </w:rPr>
        <w:tab/>
      </w:r>
      <w:r w:rsidRPr="0023725F">
        <w:rPr>
          <w:lang w:val="en-US"/>
        </w:rPr>
        <w:t>Sending of a V2X message reception report</w:t>
      </w:r>
      <w:r>
        <w:tab/>
      </w:r>
      <w:r>
        <w:fldChar w:fldCharType="begin" w:fldLock="1"/>
      </w:r>
      <w:r>
        <w:instrText xml:space="preserve"> PAGEREF _Toc45216673 \h </w:instrText>
      </w:r>
      <w:r>
        <w:fldChar w:fldCharType="separate"/>
      </w:r>
      <w:r>
        <w:t>12</w:t>
      </w:r>
      <w:r>
        <w:fldChar w:fldCharType="end"/>
      </w:r>
    </w:p>
    <w:p w14:paraId="306322C6" w14:textId="40428EA2" w:rsidR="00C25FA4" w:rsidRDefault="00C25FA4">
      <w:pPr>
        <w:pStyle w:val="TOC4"/>
        <w:rPr>
          <w:rFonts w:asciiTheme="minorHAnsi" w:eastAsiaTheme="minorEastAsia" w:hAnsiTheme="minorHAnsi" w:cstheme="minorBidi"/>
          <w:sz w:val="22"/>
          <w:szCs w:val="22"/>
          <w:lang w:eastAsia="en-GB"/>
        </w:rPr>
      </w:pPr>
      <w:r w:rsidRPr="0023725F">
        <w:rPr>
          <w:lang w:val="en-US"/>
        </w:rPr>
        <w:t>6.5.1.4</w:t>
      </w:r>
      <w:r>
        <w:rPr>
          <w:rFonts w:asciiTheme="minorHAnsi" w:eastAsiaTheme="minorEastAsia" w:hAnsiTheme="minorHAnsi" w:cstheme="minorBidi"/>
          <w:sz w:val="22"/>
          <w:szCs w:val="22"/>
          <w:lang w:eastAsia="en-GB"/>
        </w:rPr>
        <w:tab/>
      </w:r>
      <w:r w:rsidRPr="0023725F">
        <w:rPr>
          <w:lang w:val="en-US"/>
        </w:rPr>
        <w:t>Sending of a V2X message</w:t>
      </w:r>
      <w:r>
        <w:tab/>
      </w:r>
      <w:r>
        <w:fldChar w:fldCharType="begin" w:fldLock="1"/>
      </w:r>
      <w:r>
        <w:instrText xml:space="preserve"> PAGEREF _Toc45216674 \h </w:instrText>
      </w:r>
      <w:r>
        <w:fldChar w:fldCharType="separate"/>
      </w:r>
      <w:r>
        <w:t>12</w:t>
      </w:r>
      <w:r>
        <w:fldChar w:fldCharType="end"/>
      </w:r>
    </w:p>
    <w:p w14:paraId="6639E337" w14:textId="245EBFC3" w:rsidR="00C25FA4" w:rsidRDefault="00C25FA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_Toc45216675 \h </w:instrText>
      </w:r>
      <w:r>
        <w:fldChar w:fldCharType="separate"/>
      </w:r>
      <w:r>
        <w:t>13</w:t>
      </w:r>
      <w:r>
        <w:fldChar w:fldCharType="end"/>
      </w:r>
    </w:p>
    <w:p w14:paraId="55CE944A" w14:textId="130B23F6" w:rsidR="00C25FA4" w:rsidRDefault="00C25FA4">
      <w:pPr>
        <w:pStyle w:val="TOC4"/>
        <w:rPr>
          <w:rFonts w:asciiTheme="minorHAnsi" w:eastAsiaTheme="minorEastAsia" w:hAnsiTheme="minorHAnsi" w:cstheme="minorBidi"/>
          <w:sz w:val="22"/>
          <w:szCs w:val="22"/>
          <w:lang w:eastAsia="en-GB"/>
        </w:rPr>
      </w:pPr>
      <w:r w:rsidRPr="0023725F">
        <w:rPr>
          <w:lang w:val="en-US"/>
        </w:rPr>
        <w:t>6.5.2.1</w:t>
      </w:r>
      <w:r>
        <w:rPr>
          <w:rFonts w:asciiTheme="minorHAnsi" w:eastAsiaTheme="minorEastAsia" w:hAnsiTheme="minorHAnsi" w:cstheme="minorBidi"/>
          <w:sz w:val="22"/>
          <w:szCs w:val="22"/>
          <w:lang w:eastAsia="en-GB"/>
        </w:rPr>
        <w:tab/>
      </w:r>
      <w:r w:rsidRPr="0023725F">
        <w:rPr>
          <w:lang w:val="en-US"/>
        </w:rPr>
        <w:t>Reception of a V2X message</w:t>
      </w:r>
      <w:r>
        <w:tab/>
      </w:r>
      <w:r>
        <w:fldChar w:fldCharType="begin" w:fldLock="1"/>
      </w:r>
      <w:r>
        <w:instrText xml:space="preserve"> PAGEREF _Toc45216676 \h </w:instrText>
      </w:r>
      <w:r>
        <w:fldChar w:fldCharType="separate"/>
      </w:r>
      <w:r>
        <w:t>13</w:t>
      </w:r>
      <w:r>
        <w:fldChar w:fldCharType="end"/>
      </w:r>
    </w:p>
    <w:p w14:paraId="711BB684" w14:textId="4165E1D7" w:rsidR="00C25FA4" w:rsidRDefault="00C25FA4">
      <w:pPr>
        <w:pStyle w:val="TOC4"/>
        <w:rPr>
          <w:rFonts w:asciiTheme="minorHAnsi" w:eastAsiaTheme="minorEastAsia" w:hAnsiTheme="minorHAnsi" w:cstheme="minorBidi"/>
          <w:sz w:val="22"/>
          <w:szCs w:val="22"/>
          <w:lang w:eastAsia="en-GB"/>
        </w:rPr>
      </w:pPr>
      <w:r w:rsidRPr="0023725F">
        <w:rPr>
          <w:lang w:val="en-US"/>
        </w:rPr>
        <w:t>6.5.2.2</w:t>
      </w:r>
      <w:r>
        <w:rPr>
          <w:rFonts w:asciiTheme="minorHAnsi" w:eastAsiaTheme="minorEastAsia" w:hAnsiTheme="minorHAnsi" w:cstheme="minorBidi"/>
          <w:sz w:val="22"/>
          <w:szCs w:val="22"/>
          <w:lang w:eastAsia="en-GB"/>
        </w:rPr>
        <w:tab/>
      </w:r>
      <w:r w:rsidRPr="0023725F">
        <w:rPr>
          <w:lang w:val="en-US"/>
        </w:rPr>
        <w:t>Reception of a V2X message reception report</w:t>
      </w:r>
      <w:r>
        <w:tab/>
      </w:r>
      <w:r>
        <w:fldChar w:fldCharType="begin" w:fldLock="1"/>
      </w:r>
      <w:r>
        <w:instrText xml:space="preserve"> PAGEREF _Toc45216677 \h </w:instrText>
      </w:r>
      <w:r>
        <w:fldChar w:fldCharType="separate"/>
      </w:r>
      <w:r>
        <w:t>13</w:t>
      </w:r>
      <w:r>
        <w:fldChar w:fldCharType="end"/>
      </w:r>
    </w:p>
    <w:p w14:paraId="4F35EBC6" w14:textId="02F9A3CB" w:rsidR="00C25FA4" w:rsidRDefault="00C25FA4">
      <w:pPr>
        <w:pStyle w:val="TOC4"/>
        <w:rPr>
          <w:rFonts w:asciiTheme="minorHAnsi" w:eastAsiaTheme="minorEastAsia" w:hAnsiTheme="minorHAnsi" w:cstheme="minorBidi"/>
          <w:sz w:val="22"/>
          <w:szCs w:val="22"/>
          <w:lang w:eastAsia="en-GB"/>
        </w:rPr>
      </w:pPr>
      <w:r w:rsidRPr="0023725F">
        <w:rPr>
          <w:lang w:val="en-US"/>
        </w:rPr>
        <w:t>6.5.2.3</w:t>
      </w:r>
      <w:r>
        <w:rPr>
          <w:rFonts w:asciiTheme="minorHAnsi" w:eastAsiaTheme="minorEastAsia" w:hAnsiTheme="minorHAnsi" w:cstheme="minorBidi"/>
          <w:sz w:val="22"/>
          <w:szCs w:val="22"/>
          <w:lang w:eastAsia="en-GB"/>
        </w:rPr>
        <w:tab/>
      </w:r>
      <w:r w:rsidRPr="0023725F">
        <w:rPr>
          <w:lang w:val="en-US"/>
        </w:rPr>
        <w:t>Sending of a V2X message reception report</w:t>
      </w:r>
      <w:r>
        <w:tab/>
      </w:r>
      <w:r>
        <w:fldChar w:fldCharType="begin" w:fldLock="1"/>
      </w:r>
      <w:r>
        <w:instrText xml:space="preserve"> PAGEREF _Toc45216678 \h </w:instrText>
      </w:r>
      <w:r>
        <w:fldChar w:fldCharType="separate"/>
      </w:r>
      <w:r>
        <w:t>13</w:t>
      </w:r>
      <w:r>
        <w:fldChar w:fldCharType="end"/>
      </w:r>
    </w:p>
    <w:p w14:paraId="62A2F4A7" w14:textId="3C85B290" w:rsidR="00C25FA4" w:rsidRDefault="00C25FA4">
      <w:pPr>
        <w:pStyle w:val="TOC4"/>
        <w:rPr>
          <w:rFonts w:asciiTheme="minorHAnsi" w:eastAsiaTheme="minorEastAsia" w:hAnsiTheme="minorHAnsi" w:cstheme="minorBidi"/>
          <w:sz w:val="22"/>
          <w:szCs w:val="22"/>
          <w:lang w:eastAsia="en-GB"/>
        </w:rPr>
      </w:pPr>
      <w:r w:rsidRPr="0023725F">
        <w:rPr>
          <w:lang w:val="en-US"/>
        </w:rPr>
        <w:t>6.5.2.4</w:t>
      </w:r>
      <w:r>
        <w:rPr>
          <w:rFonts w:asciiTheme="minorHAnsi" w:eastAsiaTheme="minorEastAsia" w:hAnsiTheme="minorHAnsi" w:cstheme="minorBidi"/>
          <w:sz w:val="22"/>
          <w:szCs w:val="22"/>
          <w:lang w:eastAsia="en-GB"/>
        </w:rPr>
        <w:tab/>
      </w:r>
      <w:r w:rsidRPr="0023725F">
        <w:rPr>
          <w:lang w:val="en-US"/>
        </w:rPr>
        <w:t>Sending of a V2X message to target geografical areas</w:t>
      </w:r>
      <w:r>
        <w:tab/>
      </w:r>
      <w:r>
        <w:fldChar w:fldCharType="begin" w:fldLock="1"/>
      </w:r>
      <w:r>
        <w:instrText xml:space="preserve"> PAGEREF _Toc45216679 \h </w:instrText>
      </w:r>
      <w:r>
        <w:fldChar w:fldCharType="separate"/>
      </w:r>
      <w:r>
        <w:t>14</w:t>
      </w:r>
      <w:r>
        <w:fldChar w:fldCharType="end"/>
      </w:r>
    </w:p>
    <w:p w14:paraId="20908FD3" w14:textId="4F91F75B" w:rsidR="00C25FA4" w:rsidRDefault="00C25FA4">
      <w:pPr>
        <w:pStyle w:val="TOC4"/>
        <w:rPr>
          <w:rFonts w:asciiTheme="minorHAnsi" w:eastAsiaTheme="minorEastAsia" w:hAnsiTheme="minorHAnsi" w:cstheme="minorBidi"/>
          <w:sz w:val="22"/>
          <w:szCs w:val="22"/>
          <w:lang w:eastAsia="en-GB"/>
        </w:rPr>
      </w:pPr>
      <w:r w:rsidRPr="0023725F">
        <w:rPr>
          <w:lang w:val="en-US"/>
        </w:rPr>
        <w:t>6.5.2.4</w:t>
      </w:r>
      <w:r>
        <w:rPr>
          <w:rFonts w:asciiTheme="minorHAnsi" w:eastAsiaTheme="minorEastAsia" w:hAnsiTheme="minorHAnsi" w:cstheme="minorBidi"/>
          <w:sz w:val="22"/>
          <w:szCs w:val="22"/>
          <w:lang w:eastAsia="en-GB"/>
        </w:rPr>
        <w:tab/>
      </w:r>
      <w:r w:rsidRPr="0023725F">
        <w:rPr>
          <w:lang w:val="en-US"/>
        </w:rPr>
        <w:t>Sending of a V2X message to a V2X group</w:t>
      </w:r>
      <w:r>
        <w:tab/>
      </w:r>
      <w:r>
        <w:fldChar w:fldCharType="begin" w:fldLock="1"/>
      </w:r>
      <w:r>
        <w:instrText xml:space="preserve"> PAGEREF _Toc45216680 \h </w:instrText>
      </w:r>
      <w:r>
        <w:fldChar w:fldCharType="separate"/>
      </w:r>
      <w:r>
        <w:t>14</w:t>
      </w:r>
      <w:r>
        <w:fldChar w:fldCharType="end"/>
      </w:r>
    </w:p>
    <w:p w14:paraId="64EA4D5E" w14:textId="47BF3D3C" w:rsidR="00C25FA4" w:rsidRDefault="00C25FA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23725F">
        <w:rPr>
          <w:lang w:val="en-US"/>
        </w:rPr>
        <w:t>V2X service discovery procedure</w:t>
      </w:r>
      <w:r>
        <w:tab/>
      </w:r>
      <w:r>
        <w:fldChar w:fldCharType="begin" w:fldLock="1"/>
      </w:r>
      <w:r>
        <w:instrText xml:space="preserve"> PAGEREF _Toc45216681 \h </w:instrText>
      </w:r>
      <w:r>
        <w:fldChar w:fldCharType="separate"/>
      </w:r>
      <w:r>
        <w:t>14</w:t>
      </w:r>
      <w:r>
        <w:fldChar w:fldCharType="end"/>
      </w:r>
    </w:p>
    <w:p w14:paraId="0BA70670" w14:textId="2BE3846C" w:rsidR="00C25FA4" w:rsidRDefault="00C25FA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_Toc45216682 \h </w:instrText>
      </w:r>
      <w:r>
        <w:fldChar w:fldCharType="separate"/>
      </w:r>
      <w:r>
        <w:t>14</w:t>
      </w:r>
      <w:r>
        <w:fldChar w:fldCharType="end"/>
      </w:r>
    </w:p>
    <w:p w14:paraId="21AEB0C2" w14:textId="3E21058C" w:rsidR="00C25FA4" w:rsidRDefault="00C25FA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_Toc45216683 \h </w:instrText>
      </w:r>
      <w:r>
        <w:fldChar w:fldCharType="separate"/>
      </w:r>
      <w:r>
        <w:t>15</w:t>
      </w:r>
      <w:r>
        <w:fldChar w:fldCharType="end"/>
      </w:r>
    </w:p>
    <w:p w14:paraId="45BFD38D" w14:textId="05A9BD31" w:rsidR="00C25FA4" w:rsidRDefault="00C25FA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23725F">
        <w:rPr>
          <w:lang w:val="en-US"/>
        </w:rPr>
        <w:t>V2X service continuity procedure</w:t>
      </w:r>
      <w:r>
        <w:tab/>
      </w:r>
      <w:r>
        <w:fldChar w:fldCharType="begin" w:fldLock="1"/>
      </w:r>
      <w:r>
        <w:instrText xml:space="preserve"> PAGEREF _Toc45216684 \h </w:instrText>
      </w:r>
      <w:r>
        <w:fldChar w:fldCharType="separate"/>
      </w:r>
      <w:r>
        <w:t>15</w:t>
      </w:r>
      <w:r>
        <w:fldChar w:fldCharType="end"/>
      </w:r>
    </w:p>
    <w:p w14:paraId="6B23903A" w14:textId="015E6D7D" w:rsidR="00C25FA4" w:rsidRDefault="00C25FA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_Toc45216685 \h </w:instrText>
      </w:r>
      <w:r>
        <w:fldChar w:fldCharType="separate"/>
      </w:r>
      <w:r>
        <w:t>15</w:t>
      </w:r>
      <w:r>
        <w:fldChar w:fldCharType="end"/>
      </w:r>
    </w:p>
    <w:p w14:paraId="4E60F043" w14:textId="64EF0CD9" w:rsidR="00C25FA4" w:rsidRDefault="00C25FA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_Toc45216686 \h </w:instrText>
      </w:r>
      <w:r>
        <w:fldChar w:fldCharType="separate"/>
      </w:r>
      <w:r>
        <w:t>15</w:t>
      </w:r>
      <w:r>
        <w:fldChar w:fldCharType="end"/>
      </w:r>
    </w:p>
    <w:p w14:paraId="77EE2975" w14:textId="509EFCB4" w:rsidR="00C25FA4" w:rsidRDefault="00C25FA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V2X application resource management procedure</w:t>
      </w:r>
      <w:r>
        <w:tab/>
      </w:r>
      <w:r>
        <w:fldChar w:fldCharType="begin" w:fldLock="1"/>
      </w:r>
      <w:r>
        <w:instrText xml:space="preserve"> PAGEREF _Toc45216687 \h </w:instrText>
      </w:r>
      <w:r>
        <w:fldChar w:fldCharType="separate"/>
      </w:r>
      <w:r>
        <w:t>16</w:t>
      </w:r>
      <w:r>
        <w:fldChar w:fldCharType="end"/>
      </w:r>
    </w:p>
    <w:p w14:paraId="06B955A8" w14:textId="5C29E5EC" w:rsidR="00C25FA4" w:rsidRDefault="00C25FA4">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V2X application specific server procedure</w:t>
      </w:r>
      <w:r>
        <w:tab/>
      </w:r>
      <w:r>
        <w:fldChar w:fldCharType="begin" w:fldLock="1"/>
      </w:r>
      <w:r>
        <w:instrText xml:space="preserve"> PAGEREF _Toc45216688 \h </w:instrText>
      </w:r>
      <w:r>
        <w:fldChar w:fldCharType="separate"/>
      </w:r>
      <w:r>
        <w:t>16</w:t>
      </w:r>
      <w:r>
        <w:fldChar w:fldCharType="end"/>
      </w:r>
    </w:p>
    <w:p w14:paraId="0F17D418" w14:textId="6DBFC0B7" w:rsidR="00C25FA4" w:rsidRDefault="00C25FA4">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_Toc45216689 \h </w:instrText>
      </w:r>
      <w:r>
        <w:fldChar w:fldCharType="separate"/>
      </w:r>
      <w:r>
        <w:t>16</w:t>
      </w:r>
      <w:r>
        <w:fldChar w:fldCharType="end"/>
      </w:r>
    </w:p>
    <w:p w14:paraId="203049D4" w14:textId="13D3A749" w:rsidR="00C25FA4" w:rsidRDefault="00C25FA4">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File distribution procedure</w:t>
      </w:r>
      <w:r>
        <w:tab/>
      </w:r>
      <w:r>
        <w:fldChar w:fldCharType="begin" w:fldLock="1"/>
      </w:r>
      <w:r>
        <w:instrText xml:space="preserve"> PAGEREF _Toc45216690 \h </w:instrText>
      </w:r>
      <w:r>
        <w:fldChar w:fldCharType="separate"/>
      </w:r>
      <w:r>
        <w:t>17</w:t>
      </w:r>
      <w:r>
        <w:fldChar w:fldCharType="end"/>
      </w:r>
    </w:p>
    <w:p w14:paraId="778D0AD3" w14:textId="36B85D16" w:rsidR="00C25FA4" w:rsidRDefault="00C25FA4">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_Toc45216691 \h </w:instrText>
      </w:r>
      <w:r>
        <w:fldChar w:fldCharType="separate"/>
      </w:r>
      <w:r>
        <w:t>17</w:t>
      </w:r>
      <w:r>
        <w:fldChar w:fldCharType="end"/>
      </w:r>
    </w:p>
    <w:p w14:paraId="78E5456C" w14:textId="15CAA112" w:rsidR="00C25FA4" w:rsidRDefault="00C25FA4">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rsidRPr="0023725F">
        <w:rPr>
          <w:lang w:val="en-US"/>
        </w:rPr>
        <w:t>Dynamic group management procedure</w:t>
      </w:r>
      <w:r>
        <w:tab/>
      </w:r>
      <w:r>
        <w:fldChar w:fldCharType="begin" w:fldLock="1"/>
      </w:r>
      <w:r>
        <w:instrText xml:space="preserve"> PAGEREF _Toc45216692 \h </w:instrText>
      </w:r>
      <w:r>
        <w:fldChar w:fldCharType="separate"/>
      </w:r>
      <w:r>
        <w:t>17</w:t>
      </w:r>
      <w:r>
        <w:fldChar w:fldCharType="end"/>
      </w:r>
    </w:p>
    <w:p w14:paraId="0EA53B58" w14:textId="7E3627BB" w:rsidR="00C25FA4" w:rsidRDefault="00C25FA4">
      <w:pPr>
        <w:pStyle w:val="TOC3"/>
        <w:rPr>
          <w:rFonts w:asciiTheme="minorHAnsi" w:eastAsiaTheme="minorEastAsia" w:hAnsiTheme="minorHAnsi" w:cstheme="minorBidi"/>
          <w:sz w:val="22"/>
          <w:szCs w:val="22"/>
          <w:lang w:eastAsia="en-GB"/>
        </w:rPr>
      </w:pPr>
      <w:r>
        <w:rPr>
          <w:lang w:eastAsia="zh-CN"/>
        </w:rPr>
        <w:t>6.10.1</w:t>
      </w:r>
      <w:r>
        <w:rPr>
          <w:rFonts w:asciiTheme="minorHAnsi" w:eastAsiaTheme="minorEastAsia" w:hAnsiTheme="minorHAnsi" w:cstheme="minorBidi"/>
          <w:sz w:val="22"/>
          <w:szCs w:val="22"/>
          <w:lang w:eastAsia="en-GB"/>
        </w:rPr>
        <w:tab/>
      </w:r>
      <w:r>
        <w:rPr>
          <w:lang w:eastAsia="zh-CN"/>
        </w:rPr>
        <w:t>On-network dynamic group creation procedure</w:t>
      </w:r>
      <w:r>
        <w:tab/>
      </w:r>
      <w:r>
        <w:fldChar w:fldCharType="begin" w:fldLock="1"/>
      </w:r>
      <w:r>
        <w:instrText xml:space="preserve"> PAGEREF _Toc45216693 \h </w:instrText>
      </w:r>
      <w:r>
        <w:fldChar w:fldCharType="separate"/>
      </w:r>
      <w:r>
        <w:t>17</w:t>
      </w:r>
      <w:r>
        <w:fldChar w:fldCharType="end"/>
      </w:r>
    </w:p>
    <w:p w14:paraId="73E2633A" w14:textId="78DBA6B7" w:rsidR="00C25FA4" w:rsidRDefault="00C25FA4">
      <w:pPr>
        <w:pStyle w:val="TOC4"/>
        <w:rPr>
          <w:rFonts w:asciiTheme="minorHAnsi" w:eastAsiaTheme="minorEastAsia" w:hAnsiTheme="minorHAnsi" w:cstheme="minorBidi"/>
          <w:sz w:val="22"/>
          <w:szCs w:val="22"/>
          <w:lang w:eastAsia="en-GB"/>
        </w:rPr>
      </w:pPr>
      <w:r>
        <w:rPr>
          <w:lang w:eastAsia="zh-CN"/>
        </w:rPr>
        <w:t>6.10.1.1</w:t>
      </w:r>
      <w:r>
        <w:rPr>
          <w:rFonts w:asciiTheme="minorHAnsi" w:eastAsiaTheme="minorEastAsia" w:hAnsiTheme="minorHAnsi" w:cstheme="minorBidi"/>
          <w:sz w:val="22"/>
          <w:szCs w:val="22"/>
          <w:lang w:eastAsia="en-GB"/>
        </w:rPr>
        <w:tab/>
      </w:r>
      <w:r>
        <w:rPr>
          <w:lang w:eastAsia="zh-CN"/>
        </w:rPr>
        <w:t>V2X application specific server procedure</w:t>
      </w:r>
      <w:r>
        <w:tab/>
      </w:r>
      <w:r>
        <w:fldChar w:fldCharType="begin" w:fldLock="1"/>
      </w:r>
      <w:r>
        <w:instrText xml:space="preserve"> PAGEREF _Toc45216694 \h </w:instrText>
      </w:r>
      <w:r>
        <w:fldChar w:fldCharType="separate"/>
      </w:r>
      <w:r>
        <w:t>17</w:t>
      </w:r>
      <w:r>
        <w:fldChar w:fldCharType="end"/>
      </w:r>
    </w:p>
    <w:p w14:paraId="4F05941E" w14:textId="6E30968E" w:rsidR="00C25FA4" w:rsidRDefault="00C25FA4">
      <w:pPr>
        <w:pStyle w:val="TOC4"/>
        <w:rPr>
          <w:rFonts w:asciiTheme="minorHAnsi" w:eastAsiaTheme="minorEastAsia" w:hAnsiTheme="minorHAnsi" w:cstheme="minorBidi"/>
          <w:sz w:val="22"/>
          <w:szCs w:val="22"/>
          <w:lang w:eastAsia="en-GB"/>
        </w:rPr>
      </w:pPr>
      <w:r>
        <w:rPr>
          <w:lang w:eastAsia="zh-CN"/>
        </w:rPr>
        <w:t>6.10.1.2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_Toc45216695 \h </w:instrText>
      </w:r>
      <w:r>
        <w:fldChar w:fldCharType="separate"/>
      </w:r>
      <w:r>
        <w:t>18</w:t>
      </w:r>
      <w:r>
        <w:fldChar w:fldCharType="end"/>
      </w:r>
    </w:p>
    <w:p w14:paraId="24101A0B" w14:textId="58715F0E" w:rsidR="00C25FA4" w:rsidRDefault="00C25FA4">
      <w:pPr>
        <w:pStyle w:val="TOC4"/>
        <w:rPr>
          <w:rFonts w:asciiTheme="minorHAnsi" w:eastAsiaTheme="minorEastAsia" w:hAnsiTheme="minorHAnsi" w:cstheme="minorBidi"/>
          <w:sz w:val="22"/>
          <w:szCs w:val="22"/>
          <w:lang w:eastAsia="en-GB"/>
        </w:rPr>
      </w:pPr>
      <w:r>
        <w:rPr>
          <w:lang w:eastAsia="zh-CN"/>
        </w:rPr>
        <w:t>6.10.1.3</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_Toc45216696 \h </w:instrText>
      </w:r>
      <w:r>
        <w:fldChar w:fldCharType="separate"/>
      </w:r>
      <w:r>
        <w:t>18</w:t>
      </w:r>
      <w:r>
        <w:fldChar w:fldCharType="end"/>
      </w:r>
    </w:p>
    <w:p w14:paraId="18C3D4FE" w14:textId="05152F88" w:rsidR="00C25FA4" w:rsidRDefault="00C25FA4">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On-network dynamic group notification procedure</w:t>
      </w:r>
      <w:r>
        <w:tab/>
      </w:r>
      <w:r>
        <w:fldChar w:fldCharType="begin" w:fldLock="1"/>
      </w:r>
      <w:r>
        <w:instrText xml:space="preserve"> PAGEREF _Toc45216697 \h </w:instrText>
      </w:r>
      <w:r>
        <w:fldChar w:fldCharType="separate"/>
      </w:r>
      <w:r>
        <w:t>19</w:t>
      </w:r>
      <w:r>
        <w:fldChar w:fldCharType="end"/>
      </w:r>
    </w:p>
    <w:p w14:paraId="2BCEC235" w14:textId="383C6714" w:rsidR="00C25FA4" w:rsidRDefault="00C25FA4">
      <w:pPr>
        <w:pStyle w:val="TOC4"/>
        <w:rPr>
          <w:rFonts w:asciiTheme="minorHAnsi" w:eastAsiaTheme="minorEastAsia" w:hAnsiTheme="minorHAnsi" w:cstheme="minorBidi"/>
          <w:sz w:val="22"/>
          <w:szCs w:val="22"/>
          <w:lang w:eastAsia="en-GB"/>
        </w:rPr>
      </w:pPr>
      <w:r>
        <w:rPr>
          <w:lang w:eastAsia="zh-CN"/>
        </w:rPr>
        <w:t>6.10.2.1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_Toc45216698 \h </w:instrText>
      </w:r>
      <w:r>
        <w:fldChar w:fldCharType="separate"/>
      </w:r>
      <w:r>
        <w:t>19</w:t>
      </w:r>
      <w:r>
        <w:fldChar w:fldCharType="end"/>
      </w:r>
    </w:p>
    <w:p w14:paraId="35FD2BFE" w14:textId="32B1D6DA" w:rsidR="00C25FA4" w:rsidRDefault="00C25FA4">
      <w:pPr>
        <w:pStyle w:val="TOC4"/>
        <w:rPr>
          <w:rFonts w:asciiTheme="minorHAnsi" w:eastAsiaTheme="minorEastAsia" w:hAnsiTheme="minorHAnsi" w:cstheme="minorBidi"/>
          <w:sz w:val="22"/>
          <w:szCs w:val="22"/>
          <w:lang w:eastAsia="en-GB"/>
        </w:rPr>
      </w:pPr>
      <w:r>
        <w:rPr>
          <w:lang w:eastAsia="zh-CN"/>
        </w:rPr>
        <w:t>6.10.2.2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_Toc45216699 \h </w:instrText>
      </w:r>
      <w:r>
        <w:fldChar w:fldCharType="separate"/>
      </w:r>
      <w:r>
        <w:t>19</w:t>
      </w:r>
      <w:r>
        <w:fldChar w:fldCharType="end"/>
      </w:r>
    </w:p>
    <w:p w14:paraId="4C8D86B7" w14:textId="20E252E0" w:rsidR="00C25FA4" w:rsidRDefault="00C25FA4">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23725F">
        <w:rPr>
          <w:lang w:val="en-US"/>
        </w:rPr>
        <w:t>Network monitoring by the V2X UE procedure</w:t>
      </w:r>
      <w:r>
        <w:tab/>
      </w:r>
      <w:r>
        <w:fldChar w:fldCharType="begin" w:fldLock="1"/>
      </w:r>
      <w:r>
        <w:instrText xml:space="preserve"> PAGEREF _Toc45216700 \h </w:instrText>
      </w:r>
      <w:r>
        <w:fldChar w:fldCharType="separate"/>
      </w:r>
      <w:r>
        <w:t>20</w:t>
      </w:r>
      <w:r>
        <w:fldChar w:fldCharType="end"/>
      </w:r>
    </w:p>
    <w:p w14:paraId="6C75F358" w14:textId="51C62F02" w:rsidR="00C25FA4" w:rsidRDefault="00C25FA4">
      <w:pPr>
        <w:pStyle w:val="TOC3"/>
        <w:rPr>
          <w:rFonts w:asciiTheme="minorHAnsi" w:eastAsiaTheme="minorEastAsia" w:hAnsiTheme="minorHAnsi" w:cstheme="minorBidi"/>
          <w:sz w:val="22"/>
          <w:szCs w:val="22"/>
          <w:lang w:eastAsia="en-GB"/>
        </w:rPr>
      </w:pPr>
      <w:r>
        <w:rPr>
          <w:lang w:eastAsia="zh-CN"/>
        </w:rPr>
        <w:t>6.11.1</w:t>
      </w:r>
      <w:r>
        <w:rPr>
          <w:rFonts w:asciiTheme="minorHAnsi" w:eastAsiaTheme="minorEastAsia" w:hAnsiTheme="minorHAnsi" w:cstheme="minorBidi"/>
          <w:sz w:val="22"/>
          <w:szCs w:val="22"/>
          <w:lang w:eastAsia="en-GB"/>
        </w:rPr>
        <w:tab/>
      </w:r>
      <w:r>
        <w:rPr>
          <w:lang w:eastAsia="zh-CN"/>
        </w:rPr>
        <w:t>V2X UE subscription for network monitoring information</w:t>
      </w:r>
      <w:r>
        <w:tab/>
      </w:r>
      <w:r>
        <w:fldChar w:fldCharType="begin" w:fldLock="1"/>
      </w:r>
      <w:r>
        <w:instrText xml:space="preserve"> PAGEREF _Toc45216701 \h </w:instrText>
      </w:r>
      <w:r>
        <w:fldChar w:fldCharType="separate"/>
      </w:r>
      <w:r>
        <w:t>20</w:t>
      </w:r>
      <w:r>
        <w:fldChar w:fldCharType="end"/>
      </w:r>
    </w:p>
    <w:p w14:paraId="04056125" w14:textId="4B4E3C69" w:rsidR="00C25FA4" w:rsidRDefault="00C25FA4">
      <w:pPr>
        <w:pStyle w:val="TOC4"/>
        <w:rPr>
          <w:rFonts w:asciiTheme="minorHAnsi" w:eastAsiaTheme="minorEastAsia" w:hAnsiTheme="minorHAnsi" w:cstheme="minorBidi"/>
          <w:sz w:val="22"/>
          <w:szCs w:val="22"/>
          <w:lang w:eastAsia="en-GB"/>
        </w:rPr>
      </w:pPr>
      <w:r>
        <w:rPr>
          <w:lang w:eastAsia="zh-CN"/>
        </w:rPr>
        <w:t>6.11.1.1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_Toc45216702 \h </w:instrText>
      </w:r>
      <w:r>
        <w:fldChar w:fldCharType="separate"/>
      </w:r>
      <w:r>
        <w:t>20</w:t>
      </w:r>
      <w:r>
        <w:fldChar w:fldCharType="end"/>
      </w:r>
    </w:p>
    <w:p w14:paraId="5D6C8AC0" w14:textId="72960305" w:rsidR="00C25FA4" w:rsidRDefault="00C25FA4">
      <w:pPr>
        <w:pStyle w:val="TOC4"/>
        <w:rPr>
          <w:rFonts w:asciiTheme="minorHAnsi" w:eastAsiaTheme="minorEastAsia" w:hAnsiTheme="minorHAnsi" w:cstheme="minorBidi"/>
          <w:sz w:val="22"/>
          <w:szCs w:val="22"/>
          <w:lang w:eastAsia="en-GB"/>
        </w:rPr>
      </w:pPr>
      <w:r>
        <w:rPr>
          <w:lang w:eastAsia="zh-CN"/>
        </w:rPr>
        <w:lastRenderedPageBreak/>
        <w:t>6.11.1.2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_Toc45216703 \h </w:instrText>
      </w:r>
      <w:r>
        <w:fldChar w:fldCharType="separate"/>
      </w:r>
      <w:r>
        <w:t>20</w:t>
      </w:r>
      <w:r>
        <w:fldChar w:fldCharType="end"/>
      </w:r>
    </w:p>
    <w:p w14:paraId="2813DE70" w14:textId="63F08BF9" w:rsidR="00C25FA4" w:rsidRDefault="00C25FA4">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rPr>
          <w:lang w:eastAsia="zh-CN"/>
        </w:rPr>
        <w:t>Notifications for network monitoring information</w:t>
      </w:r>
      <w:r>
        <w:tab/>
      </w:r>
      <w:r>
        <w:fldChar w:fldCharType="begin" w:fldLock="1"/>
      </w:r>
      <w:r>
        <w:instrText xml:space="preserve"> PAGEREF _Toc45216704 \h </w:instrText>
      </w:r>
      <w:r>
        <w:fldChar w:fldCharType="separate"/>
      </w:r>
      <w:r>
        <w:t>20</w:t>
      </w:r>
      <w:r>
        <w:fldChar w:fldCharType="end"/>
      </w:r>
    </w:p>
    <w:p w14:paraId="1D493DBD" w14:textId="0FD84B0D" w:rsidR="00C25FA4" w:rsidRDefault="00C25FA4">
      <w:pPr>
        <w:pStyle w:val="TOC4"/>
        <w:rPr>
          <w:rFonts w:asciiTheme="minorHAnsi" w:eastAsiaTheme="minorEastAsia" w:hAnsiTheme="minorHAnsi" w:cstheme="minorBidi"/>
          <w:sz w:val="22"/>
          <w:szCs w:val="22"/>
          <w:lang w:eastAsia="en-GB"/>
        </w:rPr>
      </w:pPr>
      <w:r>
        <w:rPr>
          <w:lang w:eastAsia="zh-CN"/>
        </w:rPr>
        <w:t>6.11.2.1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_Toc45216705 \h </w:instrText>
      </w:r>
      <w:r>
        <w:fldChar w:fldCharType="separate"/>
      </w:r>
      <w:r>
        <w:t>20</w:t>
      </w:r>
      <w:r>
        <w:fldChar w:fldCharType="end"/>
      </w:r>
    </w:p>
    <w:p w14:paraId="1DD24757" w14:textId="7E4B9774" w:rsidR="00C25FA4" w:rsidRDefault="00C25FA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of parameters by the VAE server</w:t>
      </w:r>
      <w:r>
        <w:tab/>
      </w:r>
      <w:r>
        <w:fldChar w:fldCharType="begin" w:fldLock="1"/>
      </w:r>
      <w:r>
        <w:instrText xml:space="preserve"> PAGEREF _Toc45216706 \h </w:instrText>
      </w:r>
      <w:r>
        <w:fldChar w:fldCharType="separate"/>
      </w:r>
      <w:r>
        <w:t>21</w:t>
      </w:r>
      <w:r>
        <w:fldChar w:fldCharType="end"/>
      </w:r>
    </w:p>
    <w:p w14:paraId="2707999E" w14:textId="42D799C2" w:rsidR="00C25FA4" w:rsidRDefault="00C25FA4">
      <w:pPr>
        <w:pStyle w:val="TOC2"/>
        <w:rPr>
          <w:rFonts w:asciiTheme="minorHAnsi" w:eastAsiaTheme="minorEastAsia" w:hAnsiTheme="minorHAnsi" w:cstheme="minorBidi"/>
          <w:sz w:val="22"/>
          <w:szCs w:val="22"/>
          <w:lang w:eastAsia="en-GB"/>
        </w:rPr>
      </w:pPr>
      <w:r w:rsidRPr="0023725F">
        <w:rPr>
          <w:lang w:val="en-US"/>
        </w:rPr>
        <w:t>7.1</w:t>
      </w:r>
      <w:r>
        <w:rPr>
          <w:rFonts w:asciiTheme="minorHAnsi" w:eastAsiaTheme="minorEastAsia" w:hAnsiTheme="minorHAnsi" w:cstheme="minorBidi"/>
          <w:sz w:val="22"/>
          <w:szCs w:val="22"/>
          <w:lang w:eastAsia="en-GB"/>
        </w:rPr>
        <w:tab/>
      </w:r>
      <w:r w:rsidRPr="0023725F">
        <w:rPr>
          <w:lang w:val="en-US"/>
        </w:rPr>
        <w:t>General</w:t>
      </w:r>
      <w:r>
        <w:tab/>
      </w:r>
      <w:r>
        <w:fldChar w:fldCharType="begin" w:fldLock="1"/>
      </w:r>
      <w:r>
        <w:instrText xml:space="preserve"> PAGEREF _Toc45216707 \h </w:instrText>
      </w:r>
      <w:r>
        <w:fldChar w:fldCharType="separate"/>
      </w:r>
      <w:r>
        <w:t>21</w:t>
      </w:r>
      <w:r>
        <w:fldChar w:fldCharType="end"/>
      </w:r>
    </w:p>
    <w:p w14:paraId="699D0109" w14:textId="5BA21CAF" w:rsidR="00C25FA4" w:rsidRDefault="00C25FA4">
      <w:pPr>
        <w:pStyle w:val="TOC2"/>
        <w:rPr>
          <w:rFonts w:asciiTheme="minorHAnsi" w:eastAsiaTheme="minorEastAsia" w:hAnsiTheme="minorHAnsi" w:cstheme="minorBidi"/>
          <w:sz w:val="22"/>
          <w:szCs w:val="22"/>
          <w:lang w:eastAsia="en-GB"/>
        </w:rPr>
      </w:pPr>
      <w:r w:rsidRPr="0023725F">
        <w:rPr>
          <w:lang w:val="en-US"/>
        </w:rPr>
        <w:t>7.2</w:t>
      </w:r>
      <w:r>
        <w:rPr>
          <w:rFonts w:asciiTheme="minorHAnsi" w:eastAsiaTheme="minorEastAsia" w:hAnsiTheme="minorHAnsi" w:cstheme="minorBidi"/>
          <w:sz w:val="22"/>
          <w:szCs w:val="22"/>
          <w:lang w:eastAsia="en-GB"/>
        </w:rPr>
        <w:tab/>
      </w:r>
      <w:r w:rsidRPr="0023725F">
        <w:rPr>
          <w:lang w:val="en-US"/>
        </w:rPr>
        <w:t>V2X USD provisioning</w:t>
      </w:r>
      <w:r>
        <w:tab/>
      </w:r>
      <w:r>
        <w:fldChar w:fldCharType="begin" w:fldLock="1"/>
      </w:r>
      <w:r>
        <w:instrText xml:space="preserve"> PAGEREF _Toc45216708 \h </w:instrText>
      </w:r>
      <w:r>
        <w:fldChar w:fldCharType="separate"/>
      </w:r>
      <w:r>
        <w:t>21</w:t>
      </w:r>
      <w:r>
        <w:fldChar w:fldCharType="end"/>
      </w:r>
    </w:p>
    <w:p w14:paraId="473DB0C7" w14:textId="577B9932" w:rsidR="00C25FA4" w:rsidRDefault="00C25FA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_Toc45216709 \h </w:instrText>
      </w:r>
      <w:r>
        <w:fldChar w:fldCharType="separate"/>
      </w:r>
      <w:r>
        <w:t>21</w:t>
      </w:r>
      <w:r>
        <w:fldChar w:fldCharType="end"/>
      </w:r>
    </w:p>
    <w:p w14:paraId="24B39B76" w14:textId="42E5A1F6" w:rsidR="00C25FA4" w:rsidRDefault="00C25FA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_Toc45216710 \h </w:instrText>
      </w:r>
      <w:r>
        <w:fldChar w:fldCharType="separate"/>
      </w:r>
      <w:r>
        <w:t>21</w:t>
      </w:r>
      <w:r>
        <w:fldChar w:fldCharType="end"/>
      </w:r>
    </w:p>
    <w:p w14:paraId="195FB731" w14:textId="28A01212" w:rsidR="00C25FA4" w:rsidRDefault="00C25FA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_Toc45216711 \h </w:instrText>
      </w:r>
      <w:r>
        <w:fldChar w:fldCharType="separate"/>
      </w:r>
      <w:r>
        <w:t>22</w:t>
      </w:r>
      <w:r>
        <w:fldChar w:fldCharType="end"/>
      </w:r>
    </w:p>
    <w:p w14:paraId="0803848F" w14:textId="7A0E56D3" w:rsidR="00C25FA4" w:rsidRDefault="00C25FA4">
      <w:pPr>
        <w:pStyle w:val="TOC2"/>
        <w:rPr>
          <w:rFonts w:asciiTheme="minorHAnsi" w:eastAsiaTheme="minorEastAsia" w:hAnsiTheme="minorHAnsi" w:cstheme="minorBidi"/>
          <w:sz w:val="22"/>
          <w:szCs w:val="22"/>
          <w:lang w:eastAsia="en-GB"/>
        </w:rPr>
      </w:pPr>
      <w:r w:rsidRPr="0023725F">
        <w:rPr>
          <w:lang w:val="en-US"/>
        </w:rPr>
        <w:t>7.3</w:t>
      </w:r>
      <w:r>
        <w:rPr>
          <w:rFonts w:asciiTheme="minorHAnsi" w:eastAsiaTheme="minorEastAsia" w:hAnsiTheme="minorHAnsi" w:cstheme="minorBidi"/>
          <w:sz w:val="22"/>
          <w:szCs w:val="22"/>
          <w:lang w:eastAsia="en-GB"/>
        </w:rPr>
        <w:tab/>
      </w:r>
      <w:r w:rsidRPr="0023725F">
        <w:rPr>
          <w:lang w:val="en-US"/>
        </w:rPr>
        <w:t>PC5 parameters provisioning</w:t>
      </w:r>
      <w:r>
        <w:tab/>
      </w:r>
      <w:r>
        <w:fldChar w:fldCharType="begin" w:fldLock="1"/>
      </w:r>
      <w:r>
        <w:instrText xml:space="preserve"> PAGEREF _Toc45216712 \h </w:instrText>
      </w:r>
      <w:r>
        <w:fldChar w:fldCharType="separate"/>
      </w:r>
      <w:r>
        <w:t>22</w:t>
      </w:r>
      <w:r>
        <w:fldChar w:fldCharType="end"/>
      </w:r>
    </w:p>
    <w:p w14:paraId="0A010671" w14:textId="2A4E34A0" w:rsidR="00C25FA4" w:rsidRDefault="00C25FA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_Toc45216713 \h </w:instrText>
      </w:r>
      <w:r>
        <w:fldChar w:fldCharType="separate"/>
      </w:r>
      <w:r>
        <w:t>22</w:t>
      </w:r>
      <w:r>
        <w:fldChar w:fldCharType="end"/>
      </w:r>
    </w:p>
    <w:p w14:paraId="6460E222" w14:textId="29018074" w:rsidR="00C25FA4" w:rsidRDefault="00C25FA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_Toc45216714 \h </w:instrText>
      </w:r>
      <w:r>
        <w:fldChar w:fldCharType="separate"/>
      </w:r>
      <w:r>
        <w:t>22</w:t>
      </w:r>
      <w:r>
        <w:fldChar w:fldCharType="end"/>
      </w:r>
    </w:p>
    <w:p w14:paraId="73D01E52" w14:textId="50A9752C" w:rsidR="00C25FA4" w:rsidRDefault="00C25FA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_Toc45216715 \h </w:instrText>
      </w:r>
      <w:r>
        <w:fldChar w:fldCharType="separate"/>
      </w:r>
      <w:r>
        <w:t>22</w:t>
      </w:r>
      <w:r>
        <w:fldChar w:fldCharType="end"/>
      </w:r>
    </w:p>
    <w:p w14:paraId="1228262E" w14:textId="79AE3CAB" w:rsidR="00C25FA4" w:rsidRDefault="00C25FA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Coding</w:t>
      </w:r>
      <w:r>
        <w:tab/>
      </w:r>
      <w:r>
        <w:fldChar w:fldCharType="begin" w:fldLock="1"/>
      </w:r>
      <w:r>
        <w:instrText xml:space="preserve"> PAGEREF _Toc45216716 \h </w:instrText>
      </w:r>
      <w:r>
        <w:fldChar w:fldCharType="separate"/>
      </w:r>
      <w:r>
        <w:t>23</w:t>
      </w:r>
      <w:r>
        <w:fldChar w:fldCharType="end"/>
      </w:r>
    </w:p>
    <w:p w14:paraId="294D65E4" w14:textId="754D419E" w:rsidR="00C25FA4" w:rsidRDefault="00C25FA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_Toc45216717 \h </w:instrText>
      </w:r>
      <w:r>
        <w:fldChar w:fldCharType="separate"/>
      </w:r>
      <w:r>
        <w:t>23</w:t>
      </w:r>
      <w:r>
        <w:fldChar w:fldCharType="end"/>
      </w:r>
    </w:p>
    <w:p w14:paraId="194A91A1" w14:textId="353D7780" w:rsidR="00C25FA4" w:rsidRDefault="00C25FA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_Toc45216718 \h </w:instrText>
      </w:r>
      <w:r>
        <w:fldChar w:fldCharType="separate"/>
      </w:r>
      <w:r>
        <w:t>23</w:t>
      </w:r>
      <w:r>
        <w:fldChar w:fldCharType="end"/>
      </w:r>
    </w:p>
    <w:p w14:paraId="5CC190FF" w14:textId="17826F5E" w:rsidR="00C25FA4" w:rsidRDefault="00C25FA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_Toc45216719 \h </w:instrText>
      </w:r>
      <w:r>
        <w:fldChar w:fldCharType="separate"/>
      </w:r>
      <w:r>
        <w:t>23</w:t>
      </w:r>
      <w:r>
        <w:fldChar w:fldCharType="end"/>
      </w:r>
    </w:p>
    <w:p w14:paraId="08E479BB" w14:textId="5DD78265" w:rsidR="00C25FA4" w:rsidRDefault="00C25FA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_Toc45216720 \h </w:instrText>
      </w:r>
      <w:r>
        <w:fldChar w:fldCharType="separate"/>
      </w:r>
      <w:r>
        <w:t>28</w:t>
      </w:r>
      <w:r>
        <w:fldChar w:fldCharType="end"/>
      </w:r>
    </w:p>
    <w:p w14:paraId="401EAE69" w14:textId="6E42EBAF" w:rsidR="00C25FA4" w:rsidRDefault="00C25FA4">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_Toc45216721 \h </w:instrText>
      </w:r>
      <w:r>
        <w:fldChar w:fldCharType="separate"/>
      </w:r>
      <w:r>
        <w:t>28</w:t>
      </w:r>
      <w:r>
        <w:fldChar w:fldCharType="end"/>
      </w:r>
    </w:p>
    <w:p w14:paraId="7415C3D0" w14:textId="3BCD48F8" w:rsidR="00C25FA4" w:rsidRDefault="00C25FA4">
      <w:pPr>
        <w:pStyle w:val="TOC3"/>
        <w:rPr>
          <w:rFonts w:asciiTheme="minorHAnsi" w:eastAsiaTheme="minorEastAsia" w:hAnsiTheme="minorHAnsi" w:cstheme="minorBidi"/>
          <w:sz w:val="22"/>
          <w:szCs w:val="22"/>
          <w:lang w:eastAsia="en-GB"/>
        </w:rPr>
      </w:pPr>
      <w:r>
        <w:rPr>
          <w:lang w:eastAsia="zh-CN"/>
        </w:rPr>
        <w:t>8.4.2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_Toc45216722 \h </w:instrText>
      </w:r>
      <w:r>
        <w:fldChar w:fldCharType="separate"/>
      </w:r>
      <w:r>
        <w:t>28</w:t>
      </w:r>
      <w:r>
        <w:fldChar w:fldCharType="end"/>
      </w:r>
    </w:p>
    <w:p w14:paraId="02060252" w14:textId="01203B0F" w:rsidR="00C25FA4" w:rsidRDefault="00C25FA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_Toc45216723 \h </w:instrText>
      </w:r>
      <w:r>
        <w:fldChar w:fldCharType="separate"/>
      </w:r>
      <w:r>
        <w:t>28</w:t>
      </w:r>
      <w:r>
        <w:fldChar w:fldCharType="end"/>
      </w:r>
    </w:p>
    <w:p w14:paraId="3B93ABBA" w14:textId="1B62CE08" w:rsidR="00C25FA4" w:rsidRDefault="00C25FA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_Toc45216724 \h </w:instrText>
      </w:r>
      <w:r>
        <w:fldChar w:fldCharType="separate"/>
      </w:r>
      <w:r>
        <w:t>33</w:t>
      </w:r>
      <w:r>
        <w:fldChar w:fldCharType="end"/>
      </w:r>
    </w:p>
    <w:p w14:paraId="2B2FD14C" w14:textId="4531F887" w:rsidR="00C25FA4" w:rsidRDefault="00C25FA4">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_Toc45216725 \h </w:instrText>
      </w:r>
      <w:r>
        <w:fldChar w:fldCharType="separate"/>
      </w:r>
      <w:r>
        <w:t>33</w:t>
      </w:r>
      <w:r>
        <w:fldChar w:fldCharType="end"/>
      </w:r>
    </w:p>
    <w:p w14:paraId="647D091A" w14:textId="1B008AC8" w:rsidR="00C25FA4" w:rsidRDefault="00C25FA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VAE related configuration</w:t>
      </w:r>
      <w:r>
        <w:tab/>
      </w:r>
      <w:r>
        <w:fldChar w:fldCharType="begin" w:fldLock="1"/>
      </w:r>
      <w:r>
        <w:instrText xml:space="preserve"> PAGEREF _Toc45216726 \h </w:instrText>
      </w:r>
      <w:r>
        <w:fldChar w:fldCharType="separate"/>
      </w:r>
      <w:r>
        <w:t>34</w:t>
      </w:r>
      <w:r>
        <w:fldChar w:fldCharType="end"/>
      </w:r>
    </w:p>
    <w:p w14:paraId="2BD32900" w14:textId="1CA43AF3" w:rsidR="00C25FA4" w:rsidRDefault="00C25FA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_Toc45216727 \h </w:instrText>
      </w:r>
      <w:r>
        <w:fldChar w:fldCharType="separate"/>
      </w:r>
      <w:r>
        <w:t>34</w:t>
      </w:r>
      <w:r>
        <w:fldChar w:fldCharType="end"/>
      </w:r>
    </w:p>
    <w:p w14:paraId="5ED8B6D2" w14:textId="202AC3B0" w:rsidR="00C25FA4" w:rsidRDefault="00C25FA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VAE client UE configuration coding</w:t>
      </w:r>
      <w:r>
        <w:tab/>
      </w:r>
      <w:r>
        <w:fldChar w:fldCharType="begin" w:fldLock="1"/>
      </w:r>
      <w:r>
        <w:instrText xml:space="preserve"> PAGEREF _Toc45216728 \h </w:instrText>
      </w:r>
      <w:r>
        <w:fldChar w:fldCharType="separate"/>
      </w:r>
      <w:r>
        <w:t>35</w:t>
      </w:r>
      <w:r>
        <w:fldChar w:fldCharType="end"/>
      </w:r>
    </w:p>
    <w:p w14:paraId="3AEA7D9E" w14:textId="2B455764" w:rsidR="00C25FA4" w:rsidRDefault="00C25FA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_Toc45216729 \h </w:instrText>
      </w:r>
      <w:r>
        <w:fldChar w:fldCharType="separate"/>
      </w:r>
      <w:r>
        <w:t>35</w:t>
      </w:r>
      <w:r>
        <w:fldChar w:fldCharType="end"/>
      </w:r>
    </w:p>
    <w:p w14:paraId="50E1DC61" w14:textId="6ABAE1FE" w:rsidR="00C25FA4" w:rsidRDefault="00C25FA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_Toc45216730 \h </w:instrText>
      </w:r>
      <w:r>
        <w:fldChar w:fldCharType="separate"/>
      </w:r>
      <w:r>
        <w:t>35</w:t>
      </w:r>
      <w:r>
        <w:fldChar w:fldCharType="end"/>
      </w:r>
    </w:p>
    <w:p w14:paraId="03D0681B" w14:textId="4B857F66" w:rsidR="00C25FA4" w:rsidRDefault="00C25FA4">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_Toc45216731 \h </w:instrText>
      </w:r>
      <w:r>
        <w:fldChar w:fldCharType="separate"/>
      </w:r>
      <w:r>
        <w:t>35</w:t>
      </w:r>
      <w:r>
        <w:fldChar w:fldCharType="end"/>
      </w:r>
    </w:p>
    <w:p w14:paraId="6D3698BD" w14:textId="40EF3C60" w:rsidR="00C25FA4" w:rsidRDefault="00C25FA4">
      <w:pPr>
        <w:pStyle w:val="TOC3"/>
        <w:rPr>
          <w:rFonts w:asciiTheme="minorHAnsi" w:eastAsiaTheme="minorEastAsia" w:hAnsiTheme="minorHAnsi" w:cstheme="minorBidi"/>
          <w:sz w:val="22"/>
          <w:szCs w:val="22"/>
          <w:lang w:eastAsia="en-GB"/>
        </w:rPr>
      </w:pPr>
      <w:r w:rsidRPr="0023725F">
        <w:rPr>
          <w:rFonts w:eastAsia="GulimChe"/>
        </w:rPr>
        <w:t>9.2.4</w:t>
      </w:r>
      <w:r>
        <w:rPr>
          <w:rFonts w:asciiTheme="minorHAnsi" w:eastAsiaTheme="minorEastAsia" w:hAnsiTheme="minorHAnsi" w:cstheme="minorBidi"/>
          <w:sz w:val="22"/>
          <w:szCs w:val="22"/>
          <w:lang w:eastAsia="en-GB"/>
        </w:rPr>
        <w:tab/>
      </w:r>
      <w:r w:rsidRPr="0023725F">
        <w:rPr>
          <w:rFonts w:eastAsia="GulimChe"/>
        </w:rPr>
        <w:t>XML schema</w:t>
      </w:r>
      <w:r>
        <w:tab/>
      </w:r>
      <w:r>
        <w:fldChar w:fldCharType="begin" w:fldLock="1"/>
      </w:r>
      <w:r>
        <w:instrText xml:space="preserve"> PAGEREF _Toc45216732 \h </w:instrText>
      </w:r>
      <w:r>
        <w:fldChar w:fldCharType="separate"/>
      </w:r>
      <w:r>
        <w:t>35</w:t>
      </w:r>
      <w:r>
        <w:fldChar w:fldCharType="end"/>
      </w:r>
    </w:p>
    <w:p w14:paraId="628E8F0F" w14:textId="0C29DF06" w:rsidR="00C25FA4" w:rsidRDefault="00C25FA4">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_Toc45216733 \h </w:instrText>
      </w:r>
      <w:r>
        <w:fldChar w:fldCharType="separate"/>
      </w:r>
      <w:r>
        <w:t>35</w:t>
      </w:r>
      <w:r>
        <w:fldChar w:fldCharType="end"/>
      </w:r>
    </w:p>
    <w:p w14:paraId="12130ACB" w14:textId="3E8DE514" w:rsidR="00C25FA4" w:rsidRDefault="00C25FA4">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XML schema for V2X specific extensions</w:t>
      </w:r>
      <w:r>
        <w:tab/>
      </w:r>
      <w:r>
        <w:fldChar w:fldCharType="begin" w:fldLock="1"/>
      </w:r>
      <w:r>
        <w:instrText xml:space="preserve"> PAGEREF _Toc45216734 \h </w:instrText>
      </w:r>
      <w:r>
        <w:fldChar w:fldCharType="separate"/>
      </w:r>
      <w:r>
        <w:t>35</w:t>
      </w:r>
      <w:r>
        <w:fldChar w:fldCharType="end"/>
      </w:r>
    </w:p>
    <w:p w14:paraId="7F91C723" w14:textId="1DDDDF81" w:rsidR="00C25FA4" w:rsidRDefault="00C25FA4">
      <w:pPr>
        <w:pStyle w:val="TOC3"/>
        <w:rPr>
          <w:rFonts w:asciiTheme="minorHAnsi" w:eastAsiaTheme="minorEastAsia" w:hAnsiTheme="minorHAnsi" w:cstheme="minorBidi"/>
          <w:sz w:val="22"/>
          <w:szCs w:val="22"/>
          <w:lang w:eastAsia="en-GB"/>
        </w:rPr>
      </w:pPr>
      <w:r w:rsidRPr="0023725F">
        <w:rPr>
          <w:rFonts w:eastAsia="GulimChe"/>
        </w:rPr>
        <w:t>9.2.5</w:t>
      </w:r>
      <w:r>
        <w:rPr>
          <w:rFonts w:asciiTheme="minorHAnsi" w:eastAsiaTheme="minorEastAsia" w:hAnsiTheme="minorHAnsi" w:cstheme="minorBidi"/>
          <w:sz w:val="22"/>
          <w:szCs w:val="22"/>
          <w:lang w:eastAsia="en-GB"/>
        </w:rPr>
        <w:tab/>
      </w:r>
      <w:r w:rsidRPr="0023725F">
        <w:rPr>
          <w:rFonts w:eastAsia="GulimChe"/>
        </w:rPr>
        <w:t>Data semantics</w:t>
      </w:r>
      <w:r>
        <w:tab/>
      </w:r>
      <w:r>
        <w:fldChar w:fldCharType="begin" w:fldLock="1"/>
      </w:r>
      <w:r>
        <w:instrText xml:space="preserve"> PAGEREF _Toc45216735 \h </w:instrText>
      </w:r>
      <w:r>
        <w:fldChar w:fldCharType="separate"/>
      </w:r>
      <w:r>
        <w:t>35</w:t>
      </w:r>
      <w:r>
        <w:fldChar w:fldCharType="end"/>
      </w:r>
    </w:p>
    <w:p w14:paraId="16918F2A" w14:textId="529A6C83" w:rsidR="00C25FA4" w:rsidRDefault="00C25FA4">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_Toc45216736 \h </w:instrText>
      </w:r>
      <w:r>
        <w:fldChar w:fldCharType="separate"/>
      </w:r>
      <w:r>
        <w:t>36</w:t>
      </w:r>
      <w:r>
        <w:fldChar w:fldCharType="end"/>
      </w:r>
    </w:p>
    <w:p w14:paraId="692E0510" w14:textId="7092CF35" w:rsidR="00C25FA4" w:rsidRDefault="00C25FA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_Toc45216737 \h </w:instrText>
      </w:r>
      <w:r>
        <w:fldChar w:fldCharType="separate"/>
      </w:r>
      <w:r>
        <w:t>36</w:t>
      </w:r>
      <w:r>
        <w:fldChar w:fldCharType="end"/>
      </w:r>
    </w:p>
    <w:p w14:paraId="2942EADE" w14:textId="07F37077" w:rsidR="0074026F" w:rsidRPr="007B600E" w:rsidRDefault="00C25FA4" w:rsidP="006C4B8B">
      <w:r>
        <w:rPr>
          <w:noProof/>
          <w:sz w:val="22"/>
        </w:rPr>
        <w:fldChar w:fldCharType="end"/>
      </w:r>
      <w:bookmarkEnd w:id="3"/>
      <w:r w:rsidR="00080512" w:rsidRPr="004D3578">
        <w:br w:type="page"/>
      </w:r>
    </w:p>
    <w:p w14:paraId="2942EADF" w14:textId="77777777" w:rsidR="00080512" w:rsidRDefault="00080512">
      <w:pPr>
        <w:pStyle w:val="Heading1"/>
      </w:pPr>
      <w:bookmarkStart w:id="4" w:name="_Toc34309544"/>
      <w:bookmarkStart w:id="5" w:name="_Toc43231160"/>
      <w:bookmarkStart w:id="6" w:name="_Toc43296091"/>
      <w:bookmarkStart w:id="7" w:name="_Toc43400208"/>
      <w:bookmarkStart w:id="8" w:name="_Toc43400825"/>
      <w:bookmarkStart w:id="9" w:name="_Toc45216650"/>
      <w:r w:rsidRPr="004D3578">
        <w:t>Foreword</w:t>
      </w:r>
      <w:bookmarkEnd w:id="4"/>
      <w:bookmarkEnd w:id="5"/>
      <w:bookmarkEnd w:id="6"/>
      <w:bookmarkEnd w:id="7"/>
      <w:bookmarkEnd w:id="8"/>
      <w:bookmarkEnd w:id="9"/>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77777777" w:rsidR="00080512" w:rsidRPr="004D3578" w:rsidRDefault="00080512">
      <w:pPr>
        <w:pStyle w:val="Heading1"/>
      </w:pPr>
      <w:r w:rsidRPr="004D3578">
        <w:br w:type="page"/>
      </w:r>
      <w:bookmarkStart w:id="10" w:name="_Toc34309545"/>
      <w:bookmarkStart w:id="11" w:name="_Toc43231161"/>
      <w:bookmarkStart w:id="12" w:name="_Toc43296092"/>
      <w:bookmarkStart w:id="13" w:name="_Toc43400209"/>
      <w:bookmarkStart w:id="14" w:name="_Toc43400826"/>
      <w:bookmarkStart w:id="15" w:name="_Toc45216651"/>
      <w:r w:rsidRPr="004D3578">
        <w:lastRenderedPageBreak/>
        <w:t>1</w:t>
      </w:r>
      <w:r w:rsidRPr="004D3578">
        <w:tab/>
        <w:t>Scope</w:t>
      </w:r>
      <w:bookmarkEnd w:id="10"/>
      <w:bookmarkEnd w:id="11"/>
      <w:bookmarkEnd w:id="12"/>
      <w:bookmarkEnd w:id="13"/>
      <w:bookmarkEnd w:id="14"/>
      <w:bookmarkEnd w:id="15"/>
    </w:p>
    <w:p w14:paraId="2942EB00" w14:textId="77777777"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14:paraId="2942EB01" w14:textId="77777777"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2942EB02" w14:textId="77777777"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2942EB03" w14:textId="77777777"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14:paraId="2942EB04" w14:textId="77777777"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14:paraId="2942EB05" w14:textId="77777777"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2942EB06" w14:textId="77777777" w:rsidR="00080512" w:rsidRPr="004D3578" w:rsidRDefault="00080512">
      <w:pPr>
        <w:pStyle w:val="Heading1"/>
      </w:pPr>
      <w:bookmarkStart w:id="16" w:name="_Toc34309546"/>
      <w:bookmarkStart w:id="17" w:name="_Toc43231162"/>
      <w:bookmarkStart w:id="18" w:name="_Toc43296093"/>
      <w:bookmarkStart w:id="19" w:name="_Toc43400210"/>
      <w:bookmarkStart w:id="20" w:name="_Toc43400827"/>
      <w:bookmarkStart w:id="21" w:name="_Toc45216652"/>
      <w:r w:rsidRPr="004D3578">
        <w:t>2</w:t>
      </w:r>
      <w:r w:rsidRPr="004D3578">
        <w:tab/>
        <w:t>References</w:t>
      </w:r>
      <w:bookmarkEnd w:id="16"/>
      <w:bookmarkEnd w:id="17"/>
      <w:bookmarkEnd w:id="18"/>
      <w:bookmarkEnd w:id="19"/>
      <w:bookmarkEnd w:id="20"/>
      <w:bookmarkEnd w:id="21"/>
    </w:p>
    <w:p w14:paraId="2942EB07" w14:textId="77777777" w:rsidR="00080512" w:rsidRPr="004D3578" w:rsidRDefault="00080512">
      <w:r w:rsidRPr="004D3578">
        <w:t>The following documents contain provisions which, through reference in this text, constitute provisions of the present document.</w:t>
      </w:r>
    </w:p>
    <w:p w14:paraId="2942EB0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42EB09" w14:textId="77777777" w:rsidR="00080512" w:rsidRPr="004D3578" w:rsidRDefault="00051834" w:rsidP="00051834">
      <w:pPr>
        <w:pStyle w:val="B1"/>
      </w:pPr>
      <w:r>
        <w:t>-</w:t>
      </w:r>
      <w:r>
        <w:tab/>
      </w:r>
      <w:r w:rsidR="00080512" w:rsidRPr="004D3578">
        <w:t>For a specific reference, subsequent revisions do not apply.</w:t>
      </w:r>
    </w:p>
    <w:p w14:paraId="2942EB0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14:paraId="2942EB0B" w14:textId="77777777" w:rsidR="00EC4A25" w:rsidRPr="004D3578" w:rsidRDefault="00EC4A25" w:rsidP="00EC4A25">
      <w:pPr>
        <w:pStyle w:val="EX"/>
      </w:pPr>
      <w:r w:rsidRPr="004D3578">
        <w:t>[1]</w:t>
      </w:r>
      <w:r w:rsidRPr="004D3578">
        <w:tab/>
        <w:t>3GPP TR 21.905: "Vocabulary for 3GPP Specifications".</w:t>
      </w:r>
    </w:p>
    <w:p w14:paraId="2942EB0C" w14:textId="77777777"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942EB0D" w14:textId="77777777" w:rsidR="002B0315" w:rsidRDefault="002B0315" w:rsidP="0028578F">
      <w:pPr>
        <w:pStyle w:val="EX"/>
      </w:pPr>
      <w:r>
        <w:t>[</w:t>
      </w:r>
      <w:r w:rsidR="0032051B">
        <w:t>3</w:t>
      </w:r>
      <w:r>
        <w:t>]</w:t>
      </w:r>
      <w:r>
        <w:tab/>
        <w:t>3GPP TS </w:t>
      </w:r>
      <w:r w:rsidRPr="004D73FF">
        <w:t>23.032</w:t>
      </w:r>
      <w:r>
        <w:t>: "Universal Geographical Area Description (GAD)".</w:t>
      </w:r>
    </w:p>
    <w:p w14:paraId="2942EB0E" w14:textId="77777777"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14:paraId="2942EB0F" w14:textId="77777777"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942EB10" w14:textId="77777777"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942EB11" w14:textId="77777777"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942EB12" w14:textId="77777777"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2942EB13" w14:textId="77777777"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2942EB14" w14:textId="77777777"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942EB15" w14:textId="77777777"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942EB16" w14:textId="77777777"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2942EB17" w14:textId="77777777"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2942EB18" w14:textId="77777777"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14:paraId="2942EB19" w14:textId="77777777"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14:paraId="2942EB1A" w14:textId="77777777"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2942EB1B" w14:textId="77777777"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2942EB1C" w14:textId="77777777"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942EB1D" w14:textId="77777777" w:rsidR="00C72B35" w:rsidRDefault="00C72B35" w:rsidP="002B0315">
      <w:pPr>
        <w:pStyle w:val="EX"/>
      </w:pPr>
      <w:r>
        <w:t>[</w:t>
      </w:r>
      <w:r w:rsidR="00EE4217">
        <w:t>1</w:t>
      </w:r>
      <w:r w:rsidR="00517689">
        <w:t>9</w:t>
      </w:r>
      <w:r>
        <w:t>]</w:t>
      </w:r>
      <w:r>
        <w:tab/>
        <w:t>IETF RFC 2616: "</w:t>
      </w:r>
      <w:r w:rsidRPr="00E94444">
        <w:t>Hypertex</w:t>
      </w:r>
      <w:r>
        <w:t>t Transfer Protocol -- HTTP/1.1".</w:t>
      </w:r>
    </w:p>
    <w:p w14:paraId="2942EB1E" w14:textId="77777777"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14:paraId="2942EB1F" w14:textId="77777777" w:rsidR="00080512" w:rsidRPr="004D3578" w:rsidRDefault="00080512">
      <w:pPr>
        <w:pStyle w:val="Heading1"/>
      </w:pPr>
      <w:bookmarkStart w:id="22" w:name="_Toc34309547"/>
      <w:bookmarkStart w:id="23" w:name="_Toc43231163"/>
      <w:bookmarkStart w:id="24" w:name="_Toc43296094"/>
      <w:bookmarkStart w:id="25" w:name="_Toc43400211"/>
      <w:bookmarkStart w:id="26" w:name="_Toc43400828"/>
      <w:bookmarkStart w:id="27" w:name="_Toc45216653"/>
      <w:r w:rsidRPr="004D3578">
        <w:t>3</w:t>
      </w:r>
      <w:r w:rsidRPr="004D3578">
        <w:tab/>
        <w:t>Definitions</w:t>
      </w:r>
      <w:r w:rsidR="00602AEA">
        <w:t xml:space="preserve"> of terms and abbreviations</w:t>
      </w:r>
      <w:bookmarkEnd w:id="22"/>
      <w:bookmarkEnd w:id="23"/>
      <w:bookmarkEnd w:id="24"/>
      <w:bookmarkEnd w:id="25"/>
      <w:bookmarkEnd w:id="26"/>
      <w:bookmarkEnd w:id="27"/>
    </w:p>
    <w:p w14:paraId="2942EB20" w14:textId="77777777" w:rsidR="00080512" w:rsidRPr="004D3578" w:rsidRDefault="00080512">
      <w:pPr>
        <w:pStyle w:val="Heading2"/>
      </w:pPr>
      <w:bookmarkStart w:id="28" w:name="_Toc34309548"/>
      <w:bookmarkStart w:id="29" w:name="_Toc43231164"/>
      <w:bookmarkStart w:id="30" w:name="_Toc43296095"/>
      <w:bookmarkStart w:id="31" w:name="_Toc43400212"/>
      <w:bookmarkStart w:id="32" w:name="_Toc43400829"/>
      <w:bookmarkStart w:id="33" w:name="_Toc45216654"/>
      <w:r w:rsidRPr="004D3578">
        <w:t>3.1</w:t>
      </w:r>
      <w:r w:rsidRPr="004D3578">
        <w:tab/>
      </w:r>
      <w:r w:rsidR="002B6339">
        <w:t>Terms</w:t>
      </w:r>
      <w:bookmarkEnd w:id="28"/>
      <w:bookmarkEnd w:id="29"/>
      <w:bookmarkEnd w:id="30"/>
      <w:bookmarkEnd w:id="31"/>
      <w:bookmarkEnd w:id="32"/>
      <w:bookmarkEnd w:id="33"/>
    </w:p>
    <w:p w14:paraId="2942EB21" w14:textId="77777777"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14:paraId="2942EB22" w14:textId="77777777"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2942EB23" w14:textId="77777777"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2942EB24" w14:textId="77777777"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2942EB25" w14:textId="77777777" w:rsidR="00DE7C89" w:rsidRDefault="00DE7C89" w:rsidP="00DE7C89">
      <w:r>
        <w:t>For the purposes of the present document, the following terms and definitions given in 3GPP</w:t>
      </w:r>
      <w:r w:rsidR="00EB5B69">
        <w:t> </w:t>
      </w:r>
      <w:r>
        <w:t>TS 23.286 [</w:t>
      </w:r>
      <w:r w:rsidR="00517689">
        <w:t>4</w:t>
      </w:r>
      <w:r>
        <w:t>] apply:</w:t>
      </w:r>
    </w:p>
    <w:p w14:paraId="2942EB26" w14:textId="77777777" w:rsidR="000F195D" w:rsidRDefault="000F195D" w:rsidP="00FA073C">
      <w:pPr>
        <w:pStyle w:val="EW"/>
        <w:rPr>
          <w:b/>
        </w:rPr>
      </w:pPr>
      <w:r>
        <w:rPr>
          <w:b/>
        </w:rPr>
        <w:t>V2X group</w:t>
      </w:r>
    </w:p>
    <w:p w14:paraId="2942EB27" w14:textId="77777777" w:rsidR="000F195D" w:rsidRPr="00FA073C" w:rsidRDefault="000F195D" w:rsidP="00FA073C">
      <w:pPr>
        <w:pStyle w:val="EW"/>
        <w:rPr>
          <w:b/>
          <w:lang w:val="en-US"/>
        </w:rPr>
      </w:pPr>
      <w:r w:rsidRPr="00FA073C">
        <w:rPr>
          <w:b/>
        </w:rPr>
        <w:t>V2X dynamic group</w:t>
      </w:r>
    </w:p>
    <w:p w14:paraId="2942EB28" w14:textId="77777777" w:rsidR="00DE7C89" w:rsidRDefault="00DE7C89" w:rsidP="00DE7C89">
      <w:pPr>
        <w:pStyle w:val="EX"/>
        <w:rPr>
          <w:b/>
          <w:lang w:val="en-US"/>
        </w:rPr>
      </w:pPr>
      <w:r w:rsidRPr="00425B48">
        <w:rPr>
          <w:b/>
          <w:lang w:val="en-US"/>
        </w:rPr>
        <w:t>V</w:t>
      </w:r>
      <w:r>
        <w:rPr>
          <w:b/>
          <w:lang w:val="en-US"/>
        </w:rPr>
        <w:t>2X service</w:t>
      </w:r>
    </w:p>
    <w:p w14:paraId="2942EB29" w14:textId="77777777" w:rsidR="00C8239E" w:rsidRDefault="00C8239E" w:rsidP="00C8239E">
      <w:r>
        <w:t>For the purposes of the present document, the following terms and definitions given in 3GPP</w:t>
      </w:r>
      <w:r w:rsidR="00EB5B69">
        <w:t> </w:t>
      </w:r>
      <w:r>
        <w:t>TS 23.434 [</w:t>
      </w:r>
      <w:r w:rsidR="00517689">
        <w:t>5</w:t>
      </w:r>
      <w:r>
        <w:t>] apply:</w:t>
      </w:r>
    </w:p>
    <w:p w14:paraId="2942EB2A" w14:textId="77777777" w:rsidR="00C8239E" w:rsidRPr="00765A24" w:rsidRDefault="00C8239E" w:rsidP="00C8239E">
      <w:pPr>
        <w:pStyle w:val="EX"/>
        <w:rPr>
          <w:b/>
          <w:bCs/>
          <w:lang w:val="en-US" w:eastAsia="zh-CN"/>
        </w:rPr>
      </w:pPr>
      <w:r w:rsidRPr="00765A24">
        <w:rPr>
          <w:b/>
          <w:bCs/>
          <w:lang w:val="en-US" w:eastAsia="zh-CN"/>
        </w:rPr>
        <w:t>SEAL service</w:t>
      </w:r>
    </w:p>
    <w:p w14:paraId="2942EB2B" w14:textId="77777777" w:rsidR="00080512" w:rsidRPr="004D3578" w:rsidRDefault="00080512">
      <w:pPr>
        <w:pStyle w:val="Heading2"/>
      </w:pPr>
      <w:bookmarkStart w:id="34" w:name="_Toc34309549"/>
      <w:bookmarkStart w:id="35" w:name="_Toc43231165"/>
      <w:bookmarkStart w:id="36" w:name="_Toc43296096"/>
      <w:bookmarkStart w:id="37" w:name="_Toc43400213"/>
      <w:bookmarkStart w:id="38" w:name="_Toc43400830"/>
      <w:bookmarkStart w:id="39" w:name="_Toc45216655"/>
      <w:r w:rsidRPr="004D3578">
        <w:t>3.</w:t>
      </w:r>
      <w:r w:rsidR="006C4B8B">
        <w:t>2</w:t>
      </w:r>
      <w:r w:rsidRPr="004D3578">
        <w:tab/>
        <w:t>Abbreviations</w:t>
      </w:r>
      <w:bookmarkEnd w:id="34"/>
      <w:bookmarkEnd w:id="35"/>
      <w:bookmarkEnd w:id="36"/>
      <w:bookmarkEnd w:id="37"/>
      <w:bookmarkEnd w:id="38"/>
      <w:bookmarkEnd w:id="39"/>
    </w:p>
    <w:p w14:paraId="2942EB2C"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14:paraId="2942EB2D" w14:textId="77777777" w:rsidR="00C8239E" w:rsidRDefault="00C8239E" w:rsidP="00C8239E">
      <w:pPr>
        <w:pStyle w:val="EW"/>
      </w:pPr>
      <w:r>
        <w:t>SEAL</w:t>
      </w:r>
      <w:r w:rsidRPr="004D3578">
        <w:tab/>
      </w:r>
      <w:r>
        <w:t>Service Enabler Architecture Layer for Verticals</w:t>
      </w:r>
    </w:p>
    <w:p w14:paraId="2942EB2E" w14:textId="77777777" w:rsidR="0028578F" w:rsidRPr="009370AB" w:rsidRDefault="0028578F" w:rsidP="0028578F">
      <w:pPr>
        <w:pStyle w:val="EW"/>
        <w:rPr>
          <w:rFonts w:eastAsia="Malgun Gothic"/>
          <w:lang w:val="fr-FR" w:eastAsia="ko-KR"/>
        </w:rPr>
      </w:pPr>
      <w:r w:rsidRPr="009370AB">
        <w:rPr>
          <w:rFonts w:eastAsia="Malgun Gothic" w:hint="eastAsia"/>
          <w:lang w:val="fr-FR" w:eastAsia="ko-KR"/>
        </w:rPr>
        <w:t>USD</w:t>
      </w:r>
      <w:r w:rsidRPr="009370AB">
        <w:rPr>
          <w:rFonts w:eastAsia="Malgun Gothic" w:hint="eastAsia"/>
          <w:lang w:val="fr-FR" w:eastAsia="ko-KR"/>
        </w:rPr>
        <w:tab/>
      </w:r>
      <w:r w:rsidRPr="009370AB">
        <w:rPr>
          <w:lang w:val="fr-FR" w:eastAsia="ko-KR"/>
        </w:rPr>
        <w:t>User Service Description</w:t>
      </w:r>
    </w:p>
    <w:p w14:paraId="2942EB2F" w14:textId="77777777" w:rsidR="00DE7C89" w:rsidRPr="009370AB" w:rsidRDefault="00DE7C89" w:rsidP="00DE7C89">
      <w:pPr>
        <w:pStyle w:val="EW"/>
        <w:rPr>
          <w:lang w:val="fr-FR" w:eastAsia="ko-KR"/>
        </w:rPr>
      </w:pPr>
      <w:r w:rsidRPr="009370AB">
        <w:rPr>
          <w:lang w:val="fr-FR" w:eastAsia="ko-KR"/>
        </w:rPr>
        <w:t>VAE</w:t>
      </w:r>
      <w:r w:rsidRPr="009370AB">
        <w:rPr>
          <w:lang w:val="fr-FR" w:eastAsia="ko-KR"/>
        </w:rPr>
        <w:tab/>
        <w:t>V2X Application Enabler</w:t>
      </w:r>
    </w:p>
    <w:p w14:paraId="2942EB30" w14:textId="77777777" w:rsidR="00DE7C89" w:rsidRPr="009370AB" w:rsidRDefault="00DE7C89" w:rsidP="00A456AB">
      <w:pPr>
        <w:pStyle w:val="EW"/>
        <w:rPr>
          <w:lang w:val="fr-FR" w:eastAsia="ko-KR"/>
        </w:rPr>
      </w:pPr>
      <w:r w:rsidRPr="009370AB">
        <w:rPr>
          <w:lang w:val="fr-FR" w:eastAsia="ko-KR"/>
        </w:rPr>
        <w:t>VAE-C</w:t>
      </w:r>
      <w:r w:rsidRPr="009370AB">
        <w:rPr>
          <w:lang w:val="fr-FR" w:eastAsia="ko-KR"/>
        </w:rPr>
        <w:tab/>
        <w:t>V2X Application Enabler Client</w:t>
      </w:r>
    </w:p>
    <w:p w14:paraId="2942EB31" w14:textId="77777777"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2942EB32" w14:textId="77777777" w:rsidR="00D5692B" w:rsidRDefault="00D5692B" w:rsidP="00D5692B">
      <w:pPr>
        <w:pStyle w:val="Heading1"/>
      </w:pPr>
      <w:bookmarkStart w:id="40" w:name="_Toc1063774"/>
      <w:bookmarkStart w:id="41" w:name="_Toc34309550"/>
      <w:bookmarkStart w:id="42" w:name="_Toc43231166"/>
      <w:bookmarkStart w:id="43" w:name="_Toc43296097"/>
      <w:bookmarkStart w:id="44" w:name="_Toc43400214"/>
      <w:bookmarkStart w:id="45" w:name="_Toc43400831"/>
      <w:bookmarkStart w:id="46" w:name="historyclause"/>
      <w:bookmarkStart w:id="47" w:name="_Toc45216656"/>
      <w:r w:rsidRPr="004D3578">
        <w:lastRenderedPageBreak/>
        <w:t>4</w:t>
      </w:r>
      <w:r w:rsidRPr="004D3578">
        <w:tab/>
      </w:r>
      <w:r>
        <w:t>General description</w:t>
      </w:r>
      <w:bookmarkEnd w:id="40"/>
      <w:bookmarkEnd w:id="41"/>
      <w:bookmarkEnd w:id="42"/>
      <w:bookmarkEnd w:id="43"/>
      <w:bookmarkEnd w:id="44"/>
      <w:bookmarkEnd w:id="45"/>
      <w:bookmarkEnd w:id="47"/>
    </w:p>
    <w:p w14:paraId="2942EB33" w14:textId="77777777"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14:paraId="2942EB34" w14:textId="77777777"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14:paraId="2942EB35" w14:textId="77777777"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14:paraId="2942EB36" w14:textId="77777777" w:rsidR="00A741F6" w:rsidRDefault="00A741F6" w:rsidP="00A741F6">
      <w:pPr>
        <w:rPr>
          <w:lang w:val="en-US"/>
        </w:rPr>
      </w:pPr>
      <w:r>
        <w:rPr>
          <w:lang w:val="en-US"/>
        </w:rPr>
        <w:t>By means of using the V1-AE interface:</w:t>
      </w:r>
    </w:p>
    <w:p w14:paraId="2942EB37" w14:textId="77777777"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14:paraId="2942EB38" w14:textId="64BE2BF9" w:rsidR="00344984" w:rsidRDefault="00344984" w:rsidP="00344984">
      <w:pPr>
        <w:pStyle w:val="B1"/>
      </w:pPr>
      <w:r>
        <w:rPr>
          <w:lang w:val="en-US"/>
        </w:rPr>
        <w:t>b)</w:t>
      </w:r>
      <w:r w:rsidR="00A22D26">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14:paraId="2942EB39" w14:textId="77777777"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14:paraId="2942EB3A" w14:textId="77777777"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14:paraId="2942EB3B" w14:textId="77777777"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14:paraId="2942EB3C" w14:textId="77777777"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14:paraId="2942EB3D" w14:textId="77777777"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14:paraId="2942EB3E" w14:textId="77777777"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14:paraId="2942EB3F" w14:textId="77777777"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14:paraId="2942EB40" w14:textId="77777777"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14:paraId="2942EB41" w14:textId="77777777"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14:paraId="2942EB42" w14:textId="77777777" w:rsidR="00991A09" w:rsidRPr="004D3578" w:rsidRDefault="00991A09" w:rsidP="00991A09">
      <w:pPr>
        <w:pStyle w:val="Heading1"/>
      </w:pPr>
      <w:bookmarkStart w:id="48" w:name="_Toc34309551"/>
      <w:bookmarkStart w:id="49" w:name="_Toc43231167"/>
      <w:bookmarkStart w:id="50" w:name="_Toc43296098"/>
      <w:bookmarkStart w:id="51" w:name="_Toc43400215"/>
      <w:bookmarkStart w:id="52" w:name="_Toc43400832"/>
      <w:bookmarkStart w:id="53" w:name="_Toc45216657"/>
      <w:r>
        <w:t>5</w:t>
      </w:r>
      <w:r w:rsidRPr="004D3578">
        <w:tab/>
      </w:r>
      <w:r>
        <w:t>SEAL services</w:t>
      </w:r>
      <w:bookmarkEnd w:id="48"/>
      <w:bookmarkEnd w:id="49"/>
      <w:bookmarkEnd w:id="50"/>
      <w:bookmarkEnd w:id="51"/>
      <w:bookmarkEnd w:id="52"/>
      <w:bookmarkEnd w:id="53"/>
    </w:p>
    <w:p w14:paraId="2942EB43" w14:textId="77777777"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14:paraId="2942EB44" w14:textId="77777777" w:rsidR="00B42541" w:rsidRPr="004D3578" w:rsidRDefault="00B42541" w:rsidP="00B42541">
      <w:pPr>
        <w:pStyle w:val="Heading1"/>
      </w:pPr>
      <w:bookmarkStart w:id="54" w:name="_Toc34309552"/>
      <w:bookmarkStart w:id="55" w:name="_Toc43231168"/>
      <w:bookmarkStart w:id="56" w:name="_Toc43296099"/>
      <w:bookmarkStart w:id="57" w:name="_Toc43400216"/>
      <w:bookmarkStart w:id="58" w:name="_Toc43400833"/>
      <w:bookmarkStart w:id="59" w:name="_Toc45216658"/>
      <w:r>
        <w:t>6</w:t>
      </w:r>
      <w:r w:rsidRPr="004D3578">
        <w:tab/>
      </w:r>
      <w:r>
        <w:t>VAE procedures</w:t>
      </w:r>
      <w:bookmarkEnd w:id="54"/>
      <w:bookmarkEnd w:id="55"/>
      <w:bookmarkEnd w:id="56"/>
      <w:bookmarkEnd w:id="57"/>
      <w:bookmarkEnd w:id="58"/>
      <w:bookmarkEnd w:id="59"/>
    </w:p>
    <w:p w14:paraId="2942EB45" w14:textId="77777777" w:rsidR="00B42541" w:rsidRPr="004D3578" w:rsidRDefault="00B42541" w:rsidP="00A456AB">
      <w:pPr>
        <w:pStyle w:val="Heading2"/>
      </w:pPr>
      <w:bookmarkStart w:id="60" w:name="_Toc34309553"/>
      <w:bookmarkStart w:id="61" w:name="_Toc43231169"/>
      <w:bookmarkStart w:id="62" w:name="_Toc43296100"/>
      <w:bookmarkStart w:id="63" w:name="_Toc43400217"/>
      <w:bookmarkStart w:id="64" w:name="_Toc43400834"/>
      <w:bookmarkStart w:id="65" w:name="_Toc45216659"/>
      <w:r>
        <w:t>6.1</w:t>
      </w:r>
      <w:r w:rsidRPr="004D3578">
        <w:tab/>
      </w:r>
      <w:r>
        <w:t>General</w:t>
      </w:r>
      <w:bookmarkEnd w:id="60"/>
      <w:bookmarkEnd w:id="61"/>
      <w:bookmarkEnd w:id="62"/>
      <w:bookmarkEnd w:id="63"/>
      <w:bookmarkEnd w:id="64"/>
      <w:bookmarkEnd w:id="65"/>
    </w:p>
    <w:p w14:paraId="2942EB46" w14:textId="77777777" w:rsidR="00991A09" w:rsidRPr="004D3578" w:rsidRDefault="00991A09" w:rsidP="00A456AB">
      <w:pPr>
        <w:pStyle w:val="Heading2"/>
      </w:pPr>
      <w:bookmarkStart w:id="66" w:name="_Toc34309554"/>
      <w:bookmarkStart w:id="67" w:name="_Toc43231170"/>
      <w:bookmarkStart w:id="68" w:name="_Toc43296101"/>
      <w:bookmarkStart w:id="69" w:name="_Toc43400218"/>
      <w:bookmarkStart w:id="70" w:name="_Toc43400835"/>
      <w:bookmarkStart w:id="71" w:name="_Toc45216660"/>
      <w:r>
        <w:t>6</w:t>
      </w:r>
      <w:r w:rsidR="00B42541">
        <w:t>.2</w:t>
      </w:r>
      <w:r w:rsidRPr="004D3578">
        <w:tab/>
      </w:r>
      <w:r>
        <w:t xml:space="preserve">V2X UE </w:t>
      </w:r>
      <w:r>
        <w:rPr>
          <w:lang w:val="en-US"/>
        </w:rPr>
        <w:t>registration</w:t>
      </w:r>
      <w:r w:rsidR="00C72B35">
        <w:rPr>
          <w:lang w:val="en-US"/>
        </w:rPr>
        <w:t xml:space="preserve"> procedure</w:t>
      </w:r>
      <w:bookmarkEnd w:id="66"/>
      <w:bookmarkEnd w:id="67"/>
      <w:bookmarkEnd w:id="68"/>
      <w:bookmarkEnd w:id="69"/>
      <w:bookmarkEnd w:id="70"/>
      <w:bookmarkEnd w:id="71"/>
    </w:p>
    <w:p w14:paraId="2942EB47" w14:textId="77777777" w:rsidR="00C72B35" w:rsidRPr="006A63F0" w:rsidRDefault="00C72B35" w:rsidP="00C72B35">
      <w:pPr>
        <w:pStyle w:val="Heading3"/>
      </w:pPr>
      <w:bookmarkStart w:id="72" w:name="_Toc34309555"/>
      <w:bookmarkStart w:id="73" w:name="_Toc43231171"/>
      <w:bookmarkStart w:id="74" w:name="_Toc43296102"/>
      <w:bookmarkStart w:id="75" w:name="_Toc43400219"/>
      <w:bookmarkStart w:id="76" w:name="_Toc43400836"/>
      <w:bookmarkStart w:id="77" w:name="_Toc19289446"/>
      <w:bookmarkStart w:id="78" w:name="_Toc20212247"/>
      <w:bookmarkStart w:id="79" w:name="_Toc45216661"/>
      <w:r>
        <w:t>6.2.1</w:t>
      </w:r>
      <w:r>
        <w:tab/>
        <w:t>Client procedure</w:t>
      </w:r>
      <w:bookmarkEnd w:id="72"/>
      <w:bookmarkEnd w:id="73"/>
      <w:bookmarkEnd w:id="74"/>
      <w:bookmarkEnd w:id="75"/>
      <w:bookmarkEnd w:id="76"/>
      <w:bookmarkEnd w:id="79"/>
    </w:p>
    <w:p w14:paraId="2942EB48" w14:textId="77777777"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49" w14:textId="77777777"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14:paraId="2942EB4A" w14:textId="77777777" w:rsidR="00C72B35" w:rsidRPr="0073469F" w:rsidRDefault="00C72B35" w:rsidP="00C72B35">
      <w:pPr>
        <w:pStyle w:val="B1"/>
      </w:pPr>
      <w:r>
        <w:lastRenderedPageBreak/>
        <w:t>b</w:t>
      </w:r>
      <w:r w:rsidRPr="0073469F">
        <w:t>)</w:t>
      </w:r>
      <w:r w:rsidRPr="0073469F">
        <w:tab/>
        <w:t>shall include a Content-Type header field se</w:t>
      </w:r>
      <w:r>
        <w:t>t to "application/vnd.3gpp.</w:t>
      </w:r>
      <w:r w:rsidR="000D09AC">
        <w:t>vae</w:t>
      </w:r>
      <w:r w:rsidRPr="0073469F">
        <w:t>-info+xml";</w:t>
      </w:r>
    </w:p>
    <w:p w14:paraId="2942EB4B"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14:paraId="2942EB4C" w14:textId="77777777"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14:paraId="2942EB4D" w14:textId="77777777"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14:paraId="2942EB4E" w14:textId="77777777" w:rsidR="00C72B35" w:rsidRPr="006A63F0" w:rsidRDefault="00C72B35" w:rsidP="00C72B35">
      <w:pPr>
        <w:pStyle w:val="Heading3"/>
      </w:pPr>
      <w:bookmarkStart w:id="80" w:name="_Toc34309556"/>
      <w:bookmarkStart w:id="81" w:name="_Toc43231172"/>
      <w:bookmarkStart w:id="82" w:name="_Toc43296103"/>
      <w:bookmarkStart w:id="83" w:name="_Toc43400220"/>
      <w:bookmarkStart w:id="84" w:name="_Toc43400837"/>
      <w:bookmarkStart w:id="85" w:name="_Toc45216662"/>
      <w:r>
        <w:t>6.2.2</w:t>
      </w:r>
      <w:r>
        <w:tab/>
        <w:t>Server procedure</w:t>
      </w:r>
      <w:bookmarkEnd w:id="80"/>
      <w:bookmarkEnd w:id="81"/>
      <w:bookmarkEnd w:id="82"/>
      <w:bookmarkEnd w:id="83"/>
      <w:bookmarkEnd w:id="84"/>
      <w:bookmarkEnd w:id="85"/>
    </w:p>
    <w:p w14:paraId="2942EB4F" w14:textId="77777777" w:rsidR="00C72B35" w:rsidRDefault="00C72B35" w:rsidP="00C72B35">
      <w:r>
        <w:rPr>
          <w:lang w:eastAsia="x-none"/>
        </w:rPr>
        <w:t>Upon reception of an HTTP POST request</w:t>
      </w:r>
      <w:r w:rsidRPr="005025FB">
        <w:t xml:space="preserve"> </w:t>
      </w:r>
      <w:r>
        <w:t>message containing:</w:t>
      </w:r>
    </w:p>
    <w:p w14:paraId="2942EB50" w14:textId="77777777" w:rsidR="00C72B35" w:rsidRDefault="00C72B35" w:rsidP="00C72B35">
      <w:pPr>
        <w:pStyle w:val="B1"/>
      </w:pPr>
      <w:r>
        <w:t>a)</w:t>
      </w:r>
      <w:r>
        <w:tab/>
        <w:t>a Content-Type header field set to "application/vnd.3gpp.</w:t>
      </w:r>
      <w:r w:rsidR="000D09AC">
        <w:t>vae</w:t>
      </w:r>
      <w:r>
        <w:t>-info+xml"; and</w:t>
      </w:r>
    </w:p>
    <w:p w14:paraId="2942EB51" w14:textId="77777777" w:rsidR="00C72B35" w:rsidRDefault="00C72B35" w:rsidP="00C72B35">
      <w:pPr>
        <w:pStyle w:val="B1"/>
      </w:pPr>
      <w:r>
        <w:t>b)</w:t>
      </w:r>
      <w:r>
        <w:tab/>
        <w:t>an application/vnd.3gpp</w:t>
      </w:r>
      <w:r w:rsidR="00126CBA">
        <w:t>.</w:t>
      </w:r>
      <w:r w:rsidR="000D09AC">
        <w:t>vae</w:t>
      </w:r>
      <w:r>
        <w:t>-</w:t>
      </w:r>
      <w:r w:rsidR="000D09AC">
        <w:t>info</w:t>
      </w:r>
      <w:r>
        <w:t>+xml MIME body with a &lt;registration-info&gt; root element, the VAE</w:t>
      </w:r>
      <w:r w:rsidR="000F195D">
        <w:t>-S</w:t>
      </w:r>
      <w:r>
        <w:t>:</w:t>
      </w:r>
    </w:p>
    <w:p w14:paraId="2942EB52" w14:textId="77777777"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14:paraId="2942EB53" w14:textId="77777777"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14:paraId="2942EB54" w14:textId="77777777" w:rsidR="00C72B35" w:rsidRPr="00363F52" w:rsidRDefault="00C72B35" w:rsidP="00363F52">
      <w:pPr>
        <w:pStyle w:val="Heading2"/>
      </w:pPr>
      <w:bookmarkStart w:id="86" w:name="_Toc34309558"/>
      <w:bookmarkStart w:id="87" w:name="_Toc43231173"/>
      <w:bookmarkStart w:id="88" w:name="_Toc43296104"/>
      <w:bookmarkStart w:id="89" w:name="_Toc43400221"/>
      <w:bookmarkStart w:id="90" w:name="_Toc43400838"/>
      <w:bookmarkStart w:id="91" w:name="_Toc45216663"/>
      <w:r w:rsidRPr="00363F52">
        <w:t>6.3</w:t>
      </w:r>
      <w:r w:rsidRPr="00363F52">
        <w:tab/>
        <w:t>V2X UE de-registration procedure</w:t>
      </w:r>
      <w:bookmarkEnd w:id="86"/>
      <w:bookmarkEnd w:id="87"/>
      <w:bookmarkEnd w:id="88"/>
      <w:bookmarkEnd w:id="89"/>
      <w:bookmarkEnd w:id="90"/>
      <w:bookmarkEnd w:id="91"/>
    </w:p>
    <w:p w14:paraId="2942EB55" w14:textId="77777777" w:rsidR="00C72B35" w:rsidRPr="006A63F0" w:rsidRDefault="00C72B35" w:rsidP="00C72B35">
      <w:pPr>
        <w:pStyle w:val="Heading3"/>
      </w:pPr>
      <w:bookmarkStart w:id="92" w:name="_Toc34309559"/>
      <w:bookmarkStart w:id="93" w:name="_Toc43231174"/>
      <w:bookmarkStart w:id="94" w:name="_Toc43296105"/>
      <w:bookmarkStart w:id="95" w:name="_Toc43400222"/>
      <w:bookmarkStart w:id="96" w:name="_Toc43400839"/>
      <w:bookmarkStart w:id="97" w:name="_Toc45216664"/>
      <w:bookmarkEnd w:id="77"/>
      <w:bookmarkEnd w:id="78"/>
      <w:r>
        <w:t>6.3.1</w:t>
      </w:r>
      <w:r>
        <w:tab/>
        <w:t>Client procedure</w:t>
      </w:r>
      <w:bookmarkEnd w:id="92"/>
      <w:bookmarkEnd w:id="93"/>
      <w:bookmarkEnd w:id="94"/>
      <w:bookmarkEnd w:id="95"/>
      <w:bookmarkEnd w:id="96"/>
      <w:bookmarkEnd w:id="97"/>
    </w:p>
    <w:p w14:paraId="2942EB56" w14:textId="77777777"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57" w14:textId="77777777"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14:paraId="2942EB58"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59"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-info&gt; root element</w:t>
      </w:r>
      <w:r>
        <w:t>:</w:t>
      </w:r>
    </w:p>
    <w:p w14:paraId="2942EB5A" w14:textId="77777777"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14:paraId="2942EB5B" w14:textId="77777777"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14:paraId="2942EB5C" w14:textId="77777777" w:rsidR="00C72B35" w:rsidRPr="006A63F0" w:rsidRDefault="00C72B35" w:rsidP="00C72B35">
      <w:pPr>
        <w:pStyle w:val="Heading3"/>
      </w:pPr>
      <w:bookmarkStart w:id="98" w:name="_Toc34309560"/>
      <w:bookmarkStart w:id="99" w:name="_Toc43231175"/>
      <w:bookmarkStart w:id="100" w:name="_Toc43296106"/>
      <w:bookmarkStart w:id="101" w:name="_Toc43400223"/>
      <w:bookmarkStart w:id="102" w:name="_Toc43400840"/>
      <w:bookmarkStart w:id="103" w:name="_Toc45216665"/>
      <w:r>
        <w:t>6.3.2</w:t>
      </w:r>
      <w:r>
        <w:tab/>
        <w:t>Server procedure</w:t>
      </w:r>
      <w:bookmarkEnd w:id="98"/>
      <w:bookmarkEnd w:id="99"/>
      <w:bookmarkEnd w:id="100"/>
      <w:bookmarkEnd w:id="101"/>
      <w:bookmarkEnd w:id="102"/>
      <w:bookmarkEnd w:id="103"/>
    </w:p>
    <w:p w14:paraId="2942EB5D" w14:textId="77777777" w:rsidR="00C72B35" w:rsidRDefault="00C72B35" w:rsidP="00C72B35">
      <w:r>
        <w:rPr>
          <w:lang w:eastAsia="x-none"/>
        </w:rPr>
        <w:t>Upon reception of an HTTP POST request</w:t>
      </w:r>
      <w:r w:rsidRPr="005025FB">
        <w:t xml:space="preserve"> </w:t>
      </w:r>
      <w:r>
        <w:t>message containing:</w:t>
      </w:r>
    </w:p>
    <w:p w14:paraId="2942EB5E" w14:textId="77777777" w:rsidR="00C72B35" w:rsidRDefault="00C72B35" w:rsidP="00C72B35">
      <w:pPr>
        <w:pStyle w:val="B1"/>
      </w:pPr>
      <w:r>
        <w:t>a)</w:t>
      </w:r>
      <w:r>
        <w:tab/>
        <w:t>a Content-Type header field set to "application/vnd.3gpp.</w:t>
      </w:r>
      <w:r w:rsidR="000D09AC">
        <w:t>vae</w:t>
      </w:r>
      <w:r>
        <w:t>-info+xml"; and</w:t>
      </w:r>
    </w:p>
    <w:p w14:paraId="2942EB5F" w14:textId="77777777" w:rsidR="00C72B35" w:rsidRDefault="00C72B35" w:rsidP="00C72B35">
      <w:pPr>
        <w:pStyle w:val="B1"/>
      </w:pPr>
      <w:r>
        <w:t>b)</w:t>
      </w:r>
      <w:r>
        <w:tab/>
        <w:t>an application/vnd.3gpp.</w:t>
      </w:r>
      <w:r w:rsidR="000D09AC">
        <w:t>vae</w:t>
      </w:r>
      <w:r>
        <w:t>-</w:t>
      </w:r>
      <w:r w:rsidR="000D09AC">
        <w:t>info</w:t>
      </w:r>
      <w:r>
        <w:t>+xml MIME body with a &lt;de-registration-info&gt; root element, the VAE</w:t>
      </w:r>
      <w:r w:rsidR="000F195D">
        <w:t>-S</w:t>
      </w:r>
      <w:r>
        <w:t>:</w:t>
      </w:r>
    </w:p>
    <w:p w14:paraId="2942EB60" w14:textId="77777777"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14:paraId="2942EB61" w14:textId="77777777" w:rsidR="00C72B35" w:rsidRDefault="00C72B35" w:rsidP="00C72B35">
      <w:pPr>
        <w:pStyle w:val="B2"/>
      </w:pPr>
      <w:r>
        <w:t>2</w:t>
      </w:r>
      <w:r w:rsidRPr="00674509">
        <w:t>)</w:t>
      </w:r>
      <w:r w:rsidRPr="00674509">
        <w:tab/>
      </w:r>
      <w:r>
        <w:t>shall reply with a HTTP response.</w:t>
      </w:r>
    </w:p>
    <w:p w14:paraId="2942EB62" w14:textId="77777777" w:rsidR="00991A09" w:rsidRPr="004D3578" w:rsidRDefault="00B42541" w:rsidP="00A456AB">
      <w:pPr>
        <w:pStyle w:val="Heading2"/>
      </w:pPr>
      <w:bookmarkStart w:id="104" w:name="_Toc34309561"/>
      <w:bookmarkStart w:id="105" w:name="_Toc43231176"/>
      <w:bookmarkStart w:id="106" w:name="_Toc43296107"/>
      <w:bookmarkStart w:id="107" w:name="_Toc43400224"/>
      <w:bookmarkStart w:id="108" w:name="_Toc43400841"/>
      <w:bookmarkStart w:id="109" w:name="_Toc45216666"/>
      <w:r>
        <w:lastRenderedPageBreak/>
        <w:t>6.</w:t>
      </w:r>
      <w:r w:rsidR="00C72B35">
        <w:t>4</w:t>
      </w:r>
      <w:r w:rsidR="00991A09" w:rsidRPr="004D3578">
        <w:tab/>
      </w:r>
      <w:r w:rsidR="00991A09">
        <w:t>Application level location tracking</w:t>
      </w:r>
      <w:r w:rsidR="00C72B35">
        <w:t xml:space="preserve"> procedure</w:t>
      </w:r>
      <w:bookmarkEnd w:id="104"/>
      <w:bookmarkEnd w:id="105"/>
      <w:bookmarkEnd w:id="106"/>
      <w:bookmarkEnd w:id="107"/>
      <w:bookmarkEnd w:id="108"/>
      <w:bookmarkEnd w:id="109"/>
    </w:p>
    <w:p w14:paraId="2942EB63" w14:textId="77777777" w:rsidR="00EE4217" w:rsidRPr="006A63F0" w:rsidRDefault="00EE4217" w:rsidP="00EE4217">
      <w:pPr>
        <w:pStyle w:val="Heading3"/>
      </w:pPr>
      <w:bookmarkStart w:id="110" w:name="_Toc34309562"/>
      <w:bookmarkStart w:id="111" w:name="_Toc43231177"/>
      <w:bookmarkStart w:id="112" w:name="_Toc43296108"/>
      <w:bookmarkStart w:id="113" w:name="_Toc43400225"/>
      <w:bookmarkStart w:id="114" w:name="_Toc43400842"/>
      <w:bookmarkStart w:id="115" w:name="_Toc45216667"/>
      <w:r>
        <w:t>6.4.1</w:t>
      </w:r>
      <w:r>
        <w:tab/>
        <w:t>Client procedure</w:t>
      </w:r>
      <w:bookmarkEnd w:id="110"/>
      <w:bookmarkEnd w:id="111"/>
      <w:bookmarkEnd w:id="112"/>
      <w:bookmarkEnd w:id="113"/>
      <w:bookmarkEnd w:id="114"/>
      <w:bookmarkEnd w:id="115"/>
    </w:p>
    <w:p w14:paraId="2942EB64" w14:textId="77777777"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77777777"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14:paraId="2942EB66" w14:textId="77777777"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p>
    <w:p w14:paraId="2942EB67" w14:textId="77777777"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14:paraId="2942EB68"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69" w14:textId="77777777"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77777777"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C" w14:textId="77777777"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14:paraId="2942EB6D" w14:textId="77777777"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14:paraId="2942EB6E" w14:textId="77777777"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14:paraId="2942EB6F"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70" w14:textId="77777777"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116" w:name="_Toc34309563"/>
      <w:r>
        <w:t>3)</w:t>
      </w:r>
      <w:r>
        <w:tab/>
        <w:t>shall include an &lt;operation&gt; element</w:t>
      </w:r>
      <w:r w:rsidRPr="0009088D">
        <w:rPr>
          <w:rFonts w:cs="Arial"/>
        </w:rPr>
        <w:t xml:space="preserve"> </w:t>
      </w:r>
      <w:r>
        <w:t>set to "unsubscribe"</w:t>
      </w:r>
      <w:r>
        <w:rPr>
          <w:rFonts w:cs="Arial"/>
        </w:rPr>
        <w:t>.</w:t>
      </w:r>
    </w:p>
    <w:p w14:paraId="2942EB72" w14:textId="77777777" w:rsidR="00EE4217" w:rsidRPr="006A63F0" w:rsidRDefault="00EE4217" w:rsidP="00EE4217">
      <w:pPr>
        <w:pStyle w:val="Heading3"/>
      </w:pPr>
      <w:bookmarkStart w:id="117" w:name="_Toc43231178"/>
      <w:bookmarkStart w:id="118" w:name="_Toc43296109"/>
      <w:bookmarkStart w:id="119" w:name="_Toc43400226"/>
      <w:bookmarkStart w:id="120" w:name="_Toc43400843"/>
      <w:bookmarkStart w:id="121" w:name="_Toc45216668"/>
      <w:r>
        <w:t>6.4.2</w:t>
      </w:r>
      <w:r>
        <w:tab/>
        <w:t>Server procedure</w:t>
      </w:r>
      <w:bookmarkEnd w:id="116"/>
      <w:bookmarkEnd w:id="117"/>
      <w:bookmarkEnd w:id="118"/>
      <w:bookmarkEnd w:id="119"/>
      <w:bookmarkEnd w:id="120"/>
      <w:bookmarkEnd w:id="121"/>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2942EB75" w14:textId="77777777" w:rsidR="00EE4217" w:rsidRDefault="00EE4217" w:rsidP="00EE4217">
      <w:pPr>
        <w:pStyle w:val="B1"/>
      </w:pPr>
      <w:r>
        <w:t>b)</w:t>
      </w:r>
      <w:r>
        <w:tab/>
        <w:t>an application/vnd.3gpp.</w:t>
      </w:r>
      <w:r w:rsidR="000D09AC">
        <w:t>vae</w:t>
      </w:r>
      <w:r>
        <w:t>-</w:t>
      </w:r>
      <w:r w:rsidR="000D09AC">
        <w:t>info</w:t>
      </w:r>
      <w:r>
        <w:t>+xml MIME body with a &lt;location-tracking-info&gt; root element</w:t>
      </w:r>
      <w:r w:rsidR="002C709B">
        <w:t xml:space="preserve"> with an an &lt;operation&gt; element</w:t>
      </w:r>
      <w:r w:rsidR="002C709B" w:rsidRPr="0009088D">
        <w:rPr>
          <w:rFonts w:cs="Arial"/>
        </w:rPr>
        <w:t xml:space="preserve"> </w:t>
      </w:r>
      <w:r w:rsidR="002C709B">
        <w:t>set to "subscribe"</w:t>
      </w:r>
      <w:r>
        <w:t>, the VAE</w:t>
      </w:r>
      <w:r w:rsidR="000F195D">
        <w:t>-S</w:t>
      </w:r>
      <w:r>
        <w:t>:</w:t>
      </w:r>
    </w:p>
    <w:p w14:paraId="2942EB76" w14:textId="77777777"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14:paraId="2942EB77" w14:textId="77777777"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"subscribe"</w:t>
      </w:r>
      <w:r>
        <w:t>.</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2942EB7A" w14:textId="77777777" w:rsidR="00EE4217" w:rsidRDefault="00EE4217" w:rsidP="00EE4217">
      <w:pPr>
        <w:pStyle w:val="B1"/>
      </w:pPr>
      <w:r>
        <w:t>b)</w:t>
      </w:r>
      <w:r>
        <w:tab/>
        <w:t>an application/vnd.3gpp.VAE-registration-+xml MIME body with a &lt;location-tracking-info&gt; root element</w:t>
      </w:r>
      <w:r w:rsidR="002C709B">
        <w:t xml:space="preserve"> with an &lt;operation&gt; element</w:t>
      </w:r>
      <w:r w:rsidR="002C709B" w:rsidRPr="0009088D">
        <w:rPr>
          <w:rFonts w:cs="Arial"/>
        </w:rPr>
        <w:t xml:space="preserve"> </w:t>
      </w:r>
      <w:r w:rsidR="002C709B">
        <w:t>set to "unsubscribe"</w:t>
      </w:r>
      <w:r>
        <w:t>, the VAE</w:t>
      </w:r>
      <w:r w:rsidR="000F195D">
        <w:t>-S</w:t>
      </w:r>
      <w:r>
        <w:t>:</w:t>
      </w:r>
    </w:p>
    <w:p w14:paraId="2942EB7B" w14:textId="77777777" w:rsidR="00EE4217" w:rsidRPr="00674509" w:rsidRDefault="00EE4217" w:rsidP="00EE4217">
      <w:pPr>
        <w:pStyle w:val="B2"/>
      </w:pPr>
      <w:r>
        <w:lastRenderedPageBreak/>
        <w:t>1</w:t>
      </w:r>
      <w:r w:rsidRPr="0073469F">
        <w:t>)</w:t>
      </w:r>
      <w:r w:rsidRPr="0073469F">
        <w:tab/>
        <w:t xml:space="preserve">shall </w:t>
      </w:r>
      <w:r>
        <w:t>remove the received geographical area information</w:t>
      </w:r>
      <w:r w:rsidRPr="00674509">
        <w:t>;</w:t>
      </w:r>
      <w:r>
        <w:t xml:space="preserve"> and</w:t>
      </w:r>
    </w:p>
    <w:p w14:paraId="2942EB7C" w14:textId="77777777"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"unsubscribe"</w:t>
      </w:r>
      <w:r>
        <w:t>.</w:t>
      </w:r>
    </w:p>
    <w:p w14:paraId="2942EB7D" w14:textId="77777777" w:rsidR="00991A09" w:rsidRPr="004D3578" w:rsidRDefault="00B42541" w:rsidP="00A456AB">
      <w:pPr>
        <w:pStyle w:val="Heading2"/>
      </w:pPr>
      <w:bookmarkStart w:id="122" w:name="_Toc34309564"/>
      <w:bookmarkStart w:id="123" w:name="_Toc43231179"/>
      <w:bookmarkStart w:id="124" w:name="_Toc43296110"/>
      <w:bookmarkStart w:id="125" w:name="_Toc43400227"/>
      <w:bookmarkStart w:id="126" w:name="_Toc43400844"/>
      <w:bookmarkStart w:id="127" w:name="_Toc45216669"/>
      <w:r>
        <w:t>6.</w:t>
      </w:r>
      <w:r w:rsidR="00C72B35">
        <w:t>5</w:t>
      </w:r>
      <w:r w:rsidR="00991A09" w:rsidRPr="004D3578">
        <w:tab/>
      </w:r>
      <w:r w:rsidR="00991A09">
        <w:t>V2X message delivery</w:t>
      </w:r>
      <w:r w:rsidR="00C72B35">
        <w:t xml:space="preserve"> procedure</w:t>
      </w:r>
      <w:bookmarkEnd w:id="122"/>
      <w:bookmarkEnd w:id="123"/>
      <w:bookmarkEnd w:id="124"/>
      <w:bookmarkEnd w:id="125"/>
      <w:bookmarkEnd w:id="126"/>
      <w:bookmarkEnd w:id="127"/>
    </w:p>
    <w:p w14:paraId="2942EB7E" w14:textId="77777777" w:rsidR="00777EF6" w:rsidRPr="006A63F0" w:rsidRDefault="00777EF6" w:rsidP="00777EF6">
      <w:pPr>
        <w:pStyle w:val="Heading3"/>
      </w:pPr>
      <w:bookmarkStart w:id="128" w:name="_Toc34309565"/>
      <w:bookmarkStart w:id="129" w:name="_Toc43231180"/>
      <w:bookmarkStart w:id="130" w:name="_Toc43296111"/>
      <w:bookmarkStart w:id="131" w:name="_Toc43400228"/>
      <w:bookmarkStart w:id="132" w:name="_Toc43400845"/>
      <w:bookmarkStart w:id="133" w:name="_Toc45216670"/>
      <w:r>
        <w:t>6.5.1</w:t>
      </w:r>
      <w:r>
        <w:tab/>
        <w:t>Client procedure</w:t>
      </w:r>
      <w:bookmarkEnd w:id="128"/>
      <w:bookmarkEnd w:id="129"/>
      <w:bookmarkEnd w:id="130"/>
      <w:bookmarkEnd w:id="131"/>
      <w:bookmarkEnd w:id="132"/>
      <w:bookmarkEnd w:id="133"/>
    </w:p>
    <w:p w14:paraId="2942EB7F" w14:textId="77777777" w:rsidR="00777EF6" w:rsidRDefault="00777EF6" w:rsidP="00777EF6">
      <w:pPr>
        <w:pStyle w:val="Heading4"/>
      </w:pPr>
      <w:bookmarkStart w:id="134" w:name="_Toc34309566"/>
      <w:bookmarkStart w:id="135" w:name="_Toc43231181"/>
      <w:bookmarkStart w:id="136" w:name="_Toc43296112"/>
      <w:bookmarkStart w:id="137" w:name="_Toc43400229"/>
      <w:bookmarkStart w:id="138" w:name="_Toc43400846"/>
      <w:bookmarkStart w:id="139" w:name="_Toc45216671"/>
      <w:r>
        <w:rPr>
          <w:noProof/>
          <w:lang w:val="en-US"/>
        </w:rPr>
        <w:t>6.5.1.1</w:t>
      </w:r>
      <w:r>
        <w:rPr>
          <w:noProof/>
          <w:lang w:val="en-US"/>
        </w:rPr>
        <w:tab/>
        <w:t>Reception of a V2X message</w:t>
      </w:r>
      <w:bookmarkEnd w:id="134"/>
      <w:bookmarkEnd w:id="135"/>
      <w:bookmarkEnd w:id="136"/>
      <w:bookmarkEnd w:id="137"/>
      <w:bookmarkEnd w:id="138"/>
      <w:bookmarkEnd w:id="139"/>
    </w:p>
    <w:p w14:paraId="2942EB80" w14:textId="77777777" w:rsidR="00777EF6" w:rsidRDefault="00777EF6" w:rsidP="00777EF6">
      <w:pPr>
        <w:rPr>
          <w:noProof/>
          <w:lang w:val="en-US"/>
        </w:rPr>
      </w:pPr>
      <w:r>
        <w:rPr>
          <w:noProof/>
          <w:lang w:val="en-US"/>
        </w:rPr>
        <w:t>Upon receiving an HTTP POST request containing:</w:t>
      </w:r>
    </w:p>
    <w:p w14:paraId="2942EB81" w14:textId="77777777" w:rsidR="00777EF6" w:rsidRDefault="00777EF6" w:rsidP="009733B2">
      <w:pPr>
        <w:pStyle w:val="B1"/>
      </w:pPr>
      <w:r>
        <w:t>a)</w:t>
      </w:r>
      <w:r>
        <w:tab/>
      </w:r>
      <w:r w:rsidRPr="005E11E0">
        <w:t>an Accept header field set to "application/vnd.3gpp.vae-info+xml"</w:t>
      </w:r>
      <w:r w:rsidRPr="00C91A71">
        <w:t>;</w:t>
      </w:r>
    </w:p>
    <w:p w14:paraId="2942EB82" w14:textId="77777777" w:rsidR="00777EF6" w:rsidRDefault="00777EF6" w:rsidP="009733B2">
      <w:pPr>
        <w:pStyle w:val="B1"/>
      </w:pPr>
      <w:r>
        <w:t>b)</w:t>
      </w:r>
      <w:r>
        <w:tab/>
      </w:r>
      <w:r w:rsidRPr="005E11E0">
        <w:t>a Content-Type header field set to "application/vnd.3gpp.vae-info+xml";</w:t>
      </w:r>
      <w:r>
        <w:t xml:space="preserve"> and</w:t>
      </w:r>
    </w:p>
    <w:p w14:paraId="2942EB83" w14:textId="77777777"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77777777"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2942EB86" w14:textId="77777777"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14:paraId="2942EB87" w14:textId="77777777" w:rsidR="00777EF6" w:rsidRDefault="00777EF6" w:rsidP="00777EF6">
      <w:pPr>
        <w:pStyle w:val="Heading4"/>
      </w:pPr>
      <w:bookmarkStart w:id="140" w:name="_Toc34309567"/>
      <w:bookmarkStart w:id="141" w:name="_Toc43231182"/>
      <w:bookmarkStart w:id="142" w:name="_Toc43296113"/>
      <w:bookmarkStart w:id="143" w:name="_Toc43400230"/>
      <w:bookmarkStart w:id="144" w:name="_Toc43400847"/>
      <w:bookmarkStart w:id="145" w:name="_Toc45216672"/>
      <w:r>
        <w:rPr>
          <w:noProof/>
          <w:lang w:val="en-US"/>
        </w:rPr>
        <w:t>6.5.1.2</w:t>
      </w:r>
      <w:r>
        <w:rPr>
          <w:noProof/>
          <w:lang w:val="en-US"/>
        </w:rPr>
        <w:tab/>
        <w:t>Reception of a V2X message reception report</w:t>
      </w:r>
      <w:bookmarkEnd w:id="140"/>
      <w:bookmarkEnd w:id="141"/>
      <w:bookmarkEnd w:id="142"/>
      <w:bookmarkEnd w:id="143"/>
      <w:bookmarkEnd w:id="144"/>
      <w:bookmarkEnd w:id="145"/>
    </w:p>
    <w:p w14:paraId="2942EB88" w14:textId="77777777" w:rsidR="00777EF6" w:rsidRDefault="00777EF6" w:rsidP="00777EF6">
      <w:pPr>
        <w:rPr>
          <w:noProof/>
          <w:lang w:val="en-US"/>
        </w:rPr>
      </w:pPr>
      <w:r>
        <w:rPr>
          <w:noProof/>
          <w:lang w:val="en-US"/>
        </w:rPr>
        <w:t>Upon receiving an HTTP POST request containing:</w:t>
      </w:r>
    </w:p>
    <w:p w14:paraId="2942EB89" w14:textId="77777777" w:rsidR="00777EF6" w:rsidRDefault="00777EF6" w:rsidP="00777EF6">
      <w:pPr>
        <w:pStyle w:val="B1"/>
      </w:pPr>
      <w:r>
        <w:t>a)</w:t>
      </w:r>
      <w:r>
        <w:tab/>
      </w:r>
      <w:r w:rsidRPr="005E11E0">
        <w:t>an Accept header field set to "application/vnd.3gpp.vae-info+xml"</w:t>
      </w:r>
      <w:r w:rsidRPr="00EF6618">
        <w:t>;</w:t>
      </w:r>
    </w:p>
    <w:p w14:paraId="2942EB8A" w14:textId="77777777" w:rsidR="00777EF6" w:rsidRDefault="00777EF6" w:rsidP="00777EF6">
      <w:pPr>
        <w:pStyle w:val="B1"/>
      </w:pPr>
      <w:r>
        <w:t>b)</w:t>
      </w:r>
      <w:r>
        <w:tab/>
      </w:r>
      <w:r w:rsidRPr="005E11E0">
        <w:t>a Content-Type header field set to "application/vnd.3gpp.vae-info+xml";</w:t>
      </w:r>
      <w:r>
        <w:t xml:space="preserve"> and</w:t>
      </w:r>
    </w:p>
    <w:p w14:paraId="2942EB8B" w14:textId="77777777"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77777777" w:rsidR="00777EF6" w:rsidRDefault="00777EF6" w:rsidP="00777EF6">
      <w:pPr>
        <w:pStyle w:val="B1"/>
      </w:pPr>
      <w:r>
        <w:t>a)</w:t>
      </w:r>
      <w:r>
        <w:tab/>
        <w:t>shall provide the received result to the V2X application identified by the service indicated in the V2X message of the sent V2X message.</w:t>
      </w:r>
    </w:p>
    <w:p w14:paraId="2942EB8E" w14:textId="77777777" w:rsidR="00777EF6" w:rsidRDefault="00777EF6" w:rsidP="00777EF6">
      <w:pPr>
        <w:pStyle w:val="Heading4"/>
      </w:pPr>
      <w:bookmarkStart w:id="146" w:name="_Toc34309568"/>
      <w:bookmarkStart w:id="147" w:name="_Toc43231183"/>
      <w:bookmarkStart w:id="148" w:name="_Toc43296114"/>
      <w:bookmarkStart w:id="149" w:name="_Toc43400231"/>
      <w:bookmarkStart w:id="150" w:name="_Toc43400848"/>
      <w:bookmarkStart w:id="151" w:name="_Toc45216673"/>
      <w:r>
        <w:rPr>
          <w:noProof/>
          <w:lang w:val="en-US"/>
        </w:rPr>
        <w:t>6.5.1.3</w:t>
      </w:r>
      <w:r>
        <w:rPr>
          <w:noProof/>
          <w:lang w:val="en-US"/>
        </w:rPr>
        <w:tab/>
        <w:t>Sending of a V2X message reception report</w:t>
      </w:r>
      <w:bookmarkEnd w:id="146"/>
      <w:bookmarkEnd w:id="147"/>
      <w:bookmarkEnd w:id="148"/>
      <w:bookmarkEnd w:id="149"/>
      <w:bookmarkEnd w:id="150"/>
      <w:bookmarkEnd w:id="151"/>
    </w:p>
    <w:p w14:paraId="2942EB8F" w14:textId="77777777"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14:paraId="2942EB90" w14:textId="7777777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92"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93" w14:textId="77777777" w:rsidR="00777EF6" w:rsidRDefault="00777EF6" w:rsidP="00777EF6">
      <w:pPr>
        <w:pStyle w:val="Heading4"/>
      </w:pPr>
      <w:bookmarkStart w:id="152" w:name="_Toc34309569"/>
      <w:bookmarkStart w:id="153" w:name="_Toc43231184"/>
      <w:bookmarkStart w:id="154" w:name="_Toc43296115"/>
      <w:bookmarkStart w:id="155" w:name="_Toc43400232"/>
      <w:bookmarkStart w:id="156" w:name="_Toc43400849"/>
      <w:bookmarkStart w:id="157" w:name="_Toc45216674"/>
      <w:r>
        <w:rPr>
          <w:noProof/>
          <w:lang w:val="en-US"/>
        </w:rPr>
        <w:t>6.5.1.4</w:t>
      </w:r>
      <w:r>
        <w:rPr>
          <w:noProof/>
          <w:lang w:val="en-US"/>
        </w:rPr>
        <w:tab/>
        <w:t>Sending of a V2X message</w:t>
      </w:r>
      <w:bookmarkEnd w:id="152"/>
      <w:bookmarkEnd w:id="153"/>
      <w:bookmarkEnd w:id="154"/>
      <w:bookmarkEnd w:id="155"/>
      <w:bookmarkEnd w:id="156"/>
      <w:bookmarkEnd w:id="157"/>
    </w:p>
    <w:p w14:paraId="2942EB94" w14:textId="77777777"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14:paraId="2942EB95" w14:textId="77777777" w:rsidR="00777EF6" w:rsidRDefault="00777EF6" w:rsidP="00777EF6">
      <w:pPr>
        <w:pStyle w:val="B1"/>
      </w:pPr>
      <w:r>
        <w:lastRenderedPageBreak/>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14:paraId="2942EB96"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97"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98"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9A"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14:paraId="2942EB9B"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2942EB9C" w14:textId="77777777" w:rsidR="00777EF6" w:rsidRPr="006A63F0" w:rsidRDefault="00777EF6" w:rsidP="00777EF6">
      <w:pPr>
        <w:pStyle w:val="Heading3"/>
      </w:pPr>
      <w:bookmarkStart w:id="158" w:name="_Toc34309570"/>
      <w:bookmarkStart w:id="159" w:name="_Toc43231185"/>
      <w:bookmarkStart w:id="160" w:name="_Toc43296116"/>
      <w:bookmarkStart w:id="161" w:name="_Toc43400233"/>
      <w:bookmarkStart w:id="162" w:name="_Toc43400850"/>
      <w:bookmarkStart w:id="163" w:name="_Toc45216675"/>
      <w:r>
        <w:t>6.5.2</w:t>
      </w:r>
      <w:r>
        <w:tab/>
        <w:t>Server procedure</w:t>
      </w:r>
      <w:bookmarkEnd w:id="158"/>
      <w:bookmarkEnd w:id="159"/>
      <w:bookmarkEnd w:id="160"/>
      <w:bookmarkEnd w:id="161"/>
      <w:bookmarkEnd w:id="162"/>
      <w:bookmarkEnd w:id="163"/>
    </w:p>
    <w:p w14:paraId="2942EB9D" w14:textId="77777777" w:rsidR="00777EF6" w:rsidRDefault="00777EF6" w:rsidP="00777EF6">
      <w:pPr>
        <w:pStyle w:val="Heading4"/>
      </w:pPr>
      <w:bookmarkStart w:id="164" w:name="_Toc34309571"/>
      <w:bookmarkStart w:id="165" w:name="_Toc43231186"/>
      <w:bookmarkStart w:id="166" w:name="_Toc43296117"/>
      <w:bookmarkStart w:id="167" w:name="_Toc43400234"/>
      <w:bookmarkStart w:id="168" w:name="_Toc43400851"/>
      <w:bookmarkStart w:id="169" w:name="_Toc45216676"/>
      <w:r>
        <w:rPr>
          <w:noProof/>
          <w:lang w:val="en-US"/>
        </w:rPr>
        <w:t>6.5.2.1</w:t>
      </w:r>
      <w:r>
        <w:rPr>
          <w:noProof/>
          <w:lang w:val="en-US"/>
        </w:rPr>
        <w:tab/>
        <w:t>Reception of a V2X message</w:t>
      </w:r>
      <w:bookmarkEnd w:id="164"/>
      <w:bookmarkEnd w:id="165"/>
      <w:bookmarkEnd w:id="166"/>
      <w:bookmarkEnd w:id="167"/>
      <w:bookmarkEnd w:id="168"/>
      <w:bookmarkEnd w:id="169"/>
    </w:p>
    <w:p w14:paraId="2942EB9E" w14:textId="77777777" w:rsidR="00777EF6" w:rsidRDefault="00777EF6" w:rsidP="00777EF6">
      <w:pPr>
        <w:rPr>
          <w:noProof/>
          <w:lang w:val="en-US"/>
        </w:rPr>
      </w:pPr>
      <w:r>
        <w:rPr>
          <w:noProof/>
          <w:lang w:val="en-US"/>
        </w:rPr>
        <w:t>Upon receiving an HTTP POST request containing:</w:t>
      </w:r>
    </w:p>
    <w:p w14:paraId="2942EB9F" w14:textId="77777777" w:rsidR="00777EF6" w:rsidRDefault="00777EF6" w:rsidP="00777EF6">
      <w:pPr>
        <w:pStyle w:val="B1"/>
      </w:pPr>
      <w:r>
        <w:t>a)</w:t>
      </w:r>
      <w:r>
        <w:tab/>
      </w:r>
      <w:r w:rsidRPr="005E11E0">
        <w:t>an Accept header field set to "application/vnd.3gpp.vae-info+xml"</w:t>
      </w:r>
      <w:r w:rsidRPr="00EF6618">
        <w:t>;</w:t>
      </w:r>
    </w:p>
    <w:p w14:paraId="2942EBA0" w14:textId="77777777" w:rsidR="00777EF6" w:rsidRDefault="00777EF6" w:rsidP="00777EF6">
      <w:pPr>
        <w:pStyle w:val="B1"/>
      </w:pPr>
      <w:r>
        <w:t>b)</w:t>
      </w:r>
      <w:r>
        <w:tab/>
      </w:r>
      <w:r w:rsidRPr="005E11E0">
        <w:t>a Content-Type header field set to "application/vnd.3gpp.vae-info+xml";</w:t>
      </w:r>
      <w:r>
        <w:t xml:space="preserve"> and</w:t>
      </w:r>
    </w:p>
    <w:p w14:paraId="2942EBA1" w14:textId="77777777"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77777777"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14:paraId="2942EBA5" w14:textId="77777777" w:rsidR="00777EF6" w:rsidRDefault="00777EF6" w:rsidP="00777EF6">
      <w:pPr>
        <w:pStyle w:val="Heading4"/>
      </w:pPr>
      <w:bookmarkStart w:id="170" w:name="_Toc34309572"/>
      <w:bookmarkStart w:id="171" w:name="_Toc43231187"/>
      <w:bookmarkStart w:id="172" w:name="_Toc43296118"/>
      <w:bookmarkStart w:id="173" w:name="_Toc43400235"/>
      <w:bookmarkStart w:id="174" w:name="_Toc43400852"/>
      <w:bookmarkStart w:id="175" w:name="_Toc45216677"/>
      <w:r>
        <w:rPr>
          <w:noProof/>
          <w:lang w:val="en-US"/>
        </w:rPr>
        <w:t>6.5.2.2</w:t>
      </w:r>
      <w:r>
        <w:rPr>
          <w:noProof/>
          <w:lang w:val="en-US"/>
        </w:rPr>
        <w:tab/>
        <w:t>Reception of a V2X message reception report</w:t>
      </w:r>
      <w:bookmarkEnd w:id="170"/>
      <w:bookmarkEnd w:id="171"/>
      <w:bookmarkEnd w:id="172"/>
      <w:bookmarkEnd w:id="173"/>
      <w:bookmarkEnd w:id="174"/>
      <w:bookmarkEnd w:id="175"/>
    </w:p>
    <w:p w14:paraId="2942EBA6" w14:textId="77777777" w:rsidR="00777EF6" w:rsidRDefault="00777EF6" w:rsidP="00777EF6">
      <w:pPr>
        <w:rPr>
          <w:noProof/>
          <w:lang w:val="en-US"/>
        </w:rPr>
      </w:pPr>
      <w:r>
        <w:rPr>
          <w:noProof/>
          <w:lang w:val="en-US"/>
        </w:rPr>
        <w:t>Upon receiving an HTTP POST request containing:</w:t>
      </w:r>
    </w:p>
    <w:p w14:paraId="2942EBA7" w14:textId="77777777" w:rsidR="00777EF6" w:rsidRDefault="00777EF6" w:rsidP="00777EF6">
      <w:pPr>
        <w:pStyle w:val="B1"/>
      </w:pPr>
      <w:r>
        <w:t>a)</w:t>
      </w:r>
      <w:r>
        <w:tab/>
      </w:r>
      <w:r w:rsidRPr="005E11E0">
        <w:t>an Accept header field set to "application/vnd.3gpp.vae-info+xml"</w:t>
      </w:r>
      <w:r w:rsidRPr="00EF6618">
        <w:t>;</w:t>
      </w:r>
    </w:p>
    <w:p w14:paraId="2942EBA8" w14:textId="77777777" w:rsidR="00777EF6" w:rsidRDefault="00777EF6" w:rsidP="00777EF6">
      <w:pPr>
        <w:pStyle w:val="B1"/>
      </w:pPr>
      <w:r>
        <w:t>b)</w:t>
      </w:r>
      <w:r>
        <w:tab/>
      </w:r>
      <w:r w:rsidRPr="005E11E0">
        <w:t>a Content-Type header field set to "application/vnd.3gpp.vae-info+xml";</w:t>
      </w:r>
      <w:r>
        <w:t xml:space="preserve"> and</w:t>
      </w:r>
    </w:p>
    <w:p w14:paraId="2942EBA9" w14:textId="77777777"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77777777" w:rsidR="00777EF6" w:rsidRDefault="00777EF6" w:rsidP="00777EF6">
      <w:pPr>
        <w:pStyle w:val="B1"/>
      </w:pPr>
      <w:r>
        <w:t>a)</w:t>
      </w:r>
      <w:r>
        <w:tab/>
        <w:t>shall provide the received result to the V2X application server identified by the service indicated in the V2X message of the sent V2X message.</w:t>
      </w:r>
    </w:p>
    <w:p w14:paraId="2942EBAC" w14:textId="77777777" w:rsidR="00777EF6" w:rsidRDefault="00777EF6" w:rsidP="00777EF6">
      <w:pPr>
        <w:pStyle w:val="Heading4"/>
      </w:pPr>
      <w:bookmarkStart w:id="176" w:name="_Toc34309573"/>
      <w:bookmarkStart w:id="177" w:name="_Toc43231188"/>
      <w:bookmarkStart w:id="178" w:name="_Toc43296119"/>
      <w:bookmarkStart w:id="179" w:name="_Toc43400236"/>
      <w:bookmarkStart w:id="180" w:name="_Toc43400853"/>
      <w:bookmarkStart w:id="181" w:name="_Toc45216678"/>
      <w:r>
        <w:rPr>
          <w:noProof/>
          <w:lang w:val="en-US"/>
        </w:rPr>
        <w:t>6.5.2.3</w:t>
      </w:r>
      <w:r>
        <w:rPr>
          <w:noProof/>
          <w:lang w:val="en-US"/>
        </w:rPr>
        <w:tab/>
        <w:t>Sending of a V2X message reception report</w:t>
      </w:r>
      <w:bookmarkEnd w:id="176"/>
      <w:bookmarkEnd w:id="177"/>
      <w:bookmarkEnd w:id="178"/>
      <w:bookmarkEnd w:id="179"/>
      <w:bookmarkEnd w:id="180"/>
      <w:bookmarkEnd w:id="181"/>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7777777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14:paraId="2942EBAF" w14:textId="77777777" w:rsidR="00777EF6" w:rsidRPr="0073469F" w:rsidRDefault="00777EF6" w:rsidP="00777EF6">
      <w:pPr>
        <w:pStyle w:val="B1"/>
      </w:pPr>
      <w:r>
        <w:lastRenderedPageBreak/>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B1" w14:textId="77777777" w:rsidR="00777EF6" w:rsidRDefault="00777EF6" w:rsidP="00777EF6">
      <w:pPr>
        <w:pStyle w:val="Heading4"/>
      </w:pPr>
      <w:bookmarkStart w:id="182" w:name="_Toc34309574"/>
      <w:bookmarkStart w:id="183" w:name="_Toc43231189"/>
      <w:bookmarkStart w:id="184" w:name="_Toc43296120"/>
      <w:bookmarkStart w:id="185" w:name="_Toc43400237"/>
      <w:bookmarkStart w:id="186" w:name="_Toc43400854"/>
      <w:bookmarkStart w:id="187" w:name="_Toc45216679"/>
      <w:r>
        <w:rPr>
          <w:noProof/>
          <w:lang w:val="en-US"/>
        </w:rPr>
        <w:t>6.5.2.4</w:t>
      </w:r>
      <w:r>
        <w:rPr>
          <w:noProof/>
          <w:lang w:val="en-US"/>
        </w:rPr>
        <w:tab/>
        <w:t>Sending of a V2X message to target geografical areas</w:t>
      </w:r>
      <w:bookmarkEnd w:id="182"/>
      <w:bookmarkEnd w:id="183"/>
      <w:bookmarkEnd w:id="184"/>
      <w:bookmarkEnd w:id="185"/>
      <w:bookmarkEnd w:id="186"/>
      <w:bookmarkEnd w:id="187"/>
    </w:p>
    <w:p w14:paraId="2942EBB2" w14:textId="77777777"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B3" w14:textId="77777777"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14:paraId="2942EBB4"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5"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6"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B7"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B8"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14:paraId="2942EBB9"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2942EBBA" w14:textId="77777777" w:rsidR="00777EF6" w:rsidRDefault="00777EF6" w:rsidP="00777EF6">
      <w:pPr>
        <w:pStyle w:val="Heading4"/>
      </w:pPr>
      <w:bookmarkStart w:id="188" w:name="_Toc34309575"/>
      <w:bookmarkStart w:id="189" w:name="_Toc43231190"/>
      <w:bookmarkStart w:id="190" w:name="_Toc43296121"/>
      <w:bookmarkStart w:id="191" w:name="_Toc43400238"/>
      <w:bookmarkStart w:id="192" w:name="_Toc43400855"/>
      <w:bookmarkStart w:id="193" w:name="_Toc45216680"/>
      <w:r>
        <w:rPr>
          <w:noProof/>
          <w:lang w:val="en-US"/>
        </w:rPr>
        <w:t>6.5.2.4</w:t>
      </w:r>
      <w:r>
        <w:rPr>
          <w:noProof/>
          <w:lang w:val="en-US"/>
        </w:rPr>
        <w:tab/>
        <w:t>Sending of a V2X message to a V2X group</w:t>
      </w:r>
      <w:bookmarkEnd w:id="188"/>
      <w:bookmarkEnd w:id="189"/>
      <w:bookmarkEnd w:id="190"/>
      <w:bookmarkEnd w:id="191"/>
      <w:bookmarkEnd w:id="192"/>
      <w:bookmarkEnd w:id="193"/>
    </w:p>
    <w:p w14:paraId="2942EBBB" w14:textId="77777777"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14:paraId="2942EBBC" w14:textId="77777777"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14:paraId="2942EBBD"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C0"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C1"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14:paraId="2942EBC2"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14:paraId="2942EBC3" w14:textId="77777777" w:rsidR="00A204DD" w:rsidRPr="00A204DD" w:rsidRDefault="00B42541" w:rsidP="00A456AB">
      <w:pPr>
        <w:pStyle w:val="Heading2"/>
        <w:rPr>
          <w:lang w:val="en-US"/>
        </w:rPr>
      </w:pPr>
      <w:bookmarkStart w:id="194" w:name="_Toc34309576"/>
      <w:bookmarkStart w:id="195" w:name="_Toc43231191"/>
      <w:bookmarkStart w:id="196" w:name="_Toc43296122"/>
      <w:bookmarkStart w:id="197" w:name="_Toc43400239"/>
      <w:bookmarkStart w:id="198" w:name="_Toc43400856"/>
      <w:bookmarkStart w:id="199" w:name="_Toc45216681"/>
      <w:r>
        <w:t>6.</w:t>
      </w:r>
      <w:r w:rsidR="00C72B35">
        <w:t>6</w:t>
      </w:r>
      <w:r w:rsidR="00A204DD" w:rsidRPr="004D3578">
        <w:tab/>
      </w:r>
      <w:r w:rsidR="00A204DD">
        <w:rPr>
          <w:lang w:val="en-US"/>
        </w:rPr>
        <w:t>V2X service discovery</w:t>
      </w:r>
      <w:r w:rsidR="00C72B35">
        <w:rPr>
          <w:lang w:val="en-US"/>
        </w:rPr>
        <w:t xml:space="preserve"> procedure</w:t>
      </w:r>
      <w:bookmarkEnd w:id="194"/>
      <w:bookmarkEnd w:id="195"/>
      <w:bookmarkEnd w:id="196"/>
      <w:bookmarkEnd w:id="197"/>
      <w:bookmarkEnd w:id="198"/>
      <w:bookmarkEnd w:id="199"/>
    </w:p>
    <w:p w14:paraId="2942EBC4" w14:textId="77777777" w:rsidR="00363F52" w:rsidRPr="006A63F0" w:rsidRDefault="00363F52" w:rsidP="00363F52">
      <w:pPr>
        <w:pStyle w:val="Heading3"/>
      </w:pPr>
      <w:bookmarkStart w:id="200" w:name="_Toc34309577"/>
      <w:bookmarkStart w:id="201" w:name="_Toc43231192"/>
      <w:bookmarkStart w:id="202" w:name="_Toc43296123"/>
      <w:bookmarkStart w:id="203" w:name="_Toc43400240"/>
      <w:bookmarkStart w:id="204" w:name="_Toc43400857"/>
      <w:bookmarkStart w:id="205" w:name="_Toc45216682"/>
      <w:r>
        <w:t>6.6.1</w:t>
      </w:r>
      <w:r>
        <w:tab/>
        <w:t>Client procedure</w:t>
      </w:r>
      <w:bookmarkEnd w:id="200"/>
      <w:bookmarkEnd w:id="201"/>
      <w:bookmarkEnd w:id="202"/>
      <w:bookmarkEnd w:id="203"/>
      <w:bookmarkEnd w:id="204"/>
      <w:bookmarkEnd w:id="205"/>
    </w:p>
    <w:p w14:paraId="2942EBC5" w14:textId="7777777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77777777" w:rsidR="00363F52" w:rsidRPr="0073469F" w:rsidRDefault="00363F52" w:rsidP="00363F52">
      <w:pPr>
        <w:pStyle w:val="B1"/>
      </w:pPr>
      <w:r>
        <w:lastRenderedPageBreak/>
        <w:t>b</w:t>
      </w:r>
      <w:r w:rsidRPr="0073469F">
        <w:t>)</w:t>
      </w:r>
      <w:r w:rsidRPr="0073469F">
        <w:tab/>
        <w:t>shall include a Content-Type header field se</w:t>
      </w:r>
      <w:r>
        <w:t>t to "application/vnd.3gpp.</w:t>
      </w:r>
      <w:r w:rsidR="000D09AC">
        <w:t>vae</w:t>
      </w:r>
      <w:r w:rsidRPr="0073469F">
        <w:t>-info+xml";</w:t>
      </w:r>
    </w:p>
    <w:p w14:paraId="2942EBC8" w14:textId="77777777"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14:paraId="2942EBC9" w14:textId="77777777"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2942EBCA" w14:textId="77777777" w:rsidR="00363F52" w:rsidRPr="006A63F0" w:rsidRDefault="00363F52" w:rsidP="00363F52">
      <w:pPr>
        <w:pStyle w:val="Heading3"/>
      </w:pPr>
      <w:bookmarkStart w:id="206" w:name="_Toc34309578"/>
      <w:bookmarkStart w:id="207" w:name="_Toc43231193"/>
      <w:bookmarkStart w:id="208" w:name="_Toc43296124"/>
      <w:bookmarkStart w:id="209" w:name="_Toc43400241"/>
      <w:bookmarkStart w:id="210" w:name="_Toc43400858"/>
      <w:bookmarkStart w:id="211" w:name="_Toc45216683"/>
      <w:r>
        <w:t>6.6.2</w:t>
      </w:r>
      <w:r>
        <w:tab/>
        <w:t>Server procedure</w:t>
      </w:r>
      <w:bookmarkEnd w:id="206"/>
      <w:bookmarkEnd w:id="207"/>
      <w:bookmarkEnd w:id="208"/>
      <w:bookmarkEnd w:id="209"/>
      <w:bookmarkEnd w:id="210"/>
      <w:bookmarkEnd w:id="211"/>
    </w:p>
    <w:p w14:paraId="2942EBCB" w14:textId="77777777" w:rsidR="00363F52" w:rsidRDefault="00363F52" w:rsidP="00363F52">
      <w:r>
        <w:rPr>
          <w:lang w:eastAsia="x-none"/>
        </w:rPr>
        <w:t>Upon reception of an HTTP POST 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2942EBCD" w14:textId="77777777"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14:paraId="2942EBCE" w14:textId="77777777"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14:paraId="2942EBCF" w14:textId="77777777" w:rsidR="00A204DD" w:rsidRPr="00A204DD" w:rsidRDefault="00B42541" w:rsidP="00A456AB">
      <w:pPr>
        <w:pStyle w:val="Heading2"/>
        <w:rPr>
          <w:lang w:val="en-US"/>
        </w:rPr>
      </w:pPr>
      <w:bookmarkStart w:id="212" w:name="_Toc34309579"/>
      <w:bookmarkStart w:id="213" w:name="_Toc43231194"/>
      <w:bookmarkStart w:id="214" w:name="_Toc43296125"/>
      <w:bookmarkStart w:id="215" w:name="_Toc43400242"/>
      <w:bookmarkStart w:id="216" w:name="_Toc43400859"/>
      <w:bookmarkStart w:id="217" w:name="_Toc45216684"/>
      <w:r>
        <w:t>6.</w:t>
      </w:r>
      <w:r w:rsidR="00C72B35">
        <w:t>7</w:t>
      </w:r>
      <w:r w:rsidR="00A204DD" w:rsidRPr="004D3578">
        <w:tab/>
      </w:r>
      <w:r w:rsidR="00A204DD">
        <w:rPr>
          <w:lang w:val="en-US"/>
        </w:rPr>
        <w:t>V2X service continuity</w:t>
      </w:r>
      <w:r w:rsidR="00C72B35">
        <w:rPr>
          <w:lang w:val="en-US"/>
        </w:rPr>
        <w:t xml:space="preserve"> procedure</w:t>
      </w:r>
      <w:bookmarkEnd w:id="212"/>
      <w:bookmarkEnd w:id="213"/>
      <w:bookmarkEnd w:id="214"/>
      <w:bookmarkEnd w:id="215"/>
      <w:bookmarkEnd w:id="216"/>
      <w:bookmarkEnd w:id="217"/>
    </w:p>
    <w:p w14:paraId="2942EBD0" w14:textId="77777777" w:rsidR="00363F52" w:rsidRPr="006A63F0" w:rsidRDefault="00363F52" w:rsidP="00363F52">
      <w:pPr>
        <w:pStyle w:val="Heading3"/>
      </w:pPr>
      <w:bookmarkStart w:id="218" w:name="_Toc34309580"/>
      <w:bookmarkStart w:id="219" w:name="_Toc43231195"/>
      <w:bookmarkStart w:id="220" w:name="_Toc43296126"/>
      <w:bookmarkStart w:id="221" w:name="_Toc43400243"/>
      <w:bookmarkStart w:id="222" w:name="_Toc43400860"/>
      <w:bookmarkStart w:id="223" w:name="_Toc45216685"/>
      <w:r>
        <w:t>6.7.1</w:t>
      </w:r>
      <w:r>
        <w:tab/>
        <w:t>Client procedure</w:t>
      </w:r>
      <w:bookmarkEnd w:id="218"/>
      <w:bookmarkEnd w:id="219"/>
      <w:bookmarkEnd w:id="220"/>
      <w:bookmarkEnd w:id="221"/>
      <w:bookmarkEnd w:id="222"/>
      <w:bookmarkEnd w:id="223"/>
    </w:p>
    <w:p w14:paraId="2942EBD1" w14:textId="77777777"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D2" w14:textId="77777777"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942EBD3" w14:textId="77777777"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14:paraId="2942EBD4" w14:textId="77777777"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-info&gt; root element</w:t>
      </w:r>
      <w:r>
        <w:t>:</w:t>
      </w:r>
    </w:p>
    <w:p w14:paraId="2942EBD5" w14:textId="77777777"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2942EBD6" w14:textId="77777777"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14:paraId="2942EBD7" w14:textId="77777777" w:rsidR="00363F52" w:rsidRPr="006A63F0" w:rsidRDefault="00363F52" w:rsidP="00363F52">
      <w:pPr>
        <w:pStyle w:val="Heading3"/>
      </w:pPr>
      <w:bookmarkStart w:id="224" w:name="_Toc34309581"/>
      <w:bookmarkStart w:id="225" w:name="_Toc43231196"/>
      <w:bookmarkStart w:id="226" w:name="_Toc43296127"/>
      <w:bookmarkStart w:id="227" w:name="_Toc43400244"/>
      <w:bookmarkStart w:id="228" w:name="_Toc43400861"/>
      <w:bookmarkStart w:id="229" w:name="_Toc45216686"/>
      <w:r>
        <w:t>6.7.2</w:t>
      </w:r>
      <w:r>
        <w:tab/>
        <w:t>Server procedure</w:t>
      </w:r>
      <w:bookmarkEnd w:id="224"/>
      <w:bookmarkEnd w:id="225"/>
      <w:bookmarkEnd w:id="226"/>
      <w:bookmarkEnd w:id="227"/>
      <w:bookmarkEnd w:id="228"/>
      <w:bookmarkEnd w:id="229"/>
    </w:p>
    <w:p w14:paraId="2942EBD8" w14:textId="77777777" w:rsidR="00363F52" w:rsidRDefault="00363F52" w:rsidP="00363F52">
      <w:r>
        <w:rPr>
          <w:lang w:eastAsia="x-none"/>
        </w:rPr>
        <w:t>Upon reception of an HTTP POST request</w:t>
      </w:r>
      <w:r w:rsidRPr="005025FB">
        <w:t xml:space="preserve"> </w:t>
      </w:r>
      <w:r>
        <w:t>message containing:</w:t>
      </w:r>
    </w:p>
    <w:p w14:paraId="2942EBD9" w14:textId="77777777" w:rsidR="00363F52" w:rsidRDefault="00363F52" w:rsidP="00363F52">
      <w:pPr>
        <w:pStyle w:val="B1"/>
      </w:pPr>
      <w:r>
        <w:t>a)</w:t>
      </w:r>
      <w:r>
        <w:tab/>
        <w:t>a Content-Type header field set to "application/vnd.3gpp.</w:t>
      </w:r>
      <w:r w:rsidR="000D09AC">
        <w:t>vae</w:t>
      </w:r>
      <w:r w:rsidR="00126CBA">
        <w:t>-</w:t>
      </w:r>
      <w:r>
        <w:t>info+xml"; and</w:t>
      </w:r>
    </w:p>
    <w:p w14:paraId="2942EBDA" w14:textId="77777777" w:rsidR="00363F52" w:rsidRDefault="00363F52" w:rsidP="00363F52">
      <w:pPr>
        <w:pStyle w:val="B1"/>
      </w:pPr>
      <w:r>
        <w:t>b)</w:t>
      </w:r>
      <w:r>
        <w:tab/>
        <w:t>an application/vnd.3gpp.</w:t>
      </w:r>
      <w:r w:rsidR="000D09AC">
        <w:t>vae</w:t>
      </w:r>
      <w:r>
        <w:t>-</w:t>
      </w:r>
      <w:r w:rsidR="000D09AC">
        <w:t>info</w:t>
      </w:r>
      <w:r>
        <w:t>+xml MIME body with a &lt;local-service-info&gt; root element, the VAE</w:t>
      </w:r>
      <w:r w:rsidR="000F195D">
        <w:t>-S</w:t>
      </w:r>
      <w:r>
        <w:t>:</w:t>
      </w:r>
    </w:p>
    <w:p w14:paraId="2942EBDB" w14:textId="77777777"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14:paraId="2942EBDC" w14:textId="77777777"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14:paraId="2942EBDD" w14:textId="77777777" w:rsidR="00B42541" w:rsidRPr="004D3578" w:rsidRDefault="00B42541" w:rsidP="00A456AB">
      <w:pPr>
        <w:pStyle w:val="Heading2"/>
      </w:pPr>
      <w:bookmarkStart w:id="230" w:name="_Toc34309582"/>
      <w:bookmarkStart w:id="231" w:name="_Toc43231197"/>
      <w:bookmarkStart w:id="232" w:name="_Toc43296128"/>
      <w:bookmarkStart w:id="233" w:name="_Toc43400245"/>
      <w:bookmarkStart w:id="234" w:name="_Toc43400862"/>
      <w:bookmarkStart w:id="235" w:name="_Toc45216687"/>
      <w:r>
        <w:lastRenderedPageBreak/>
        <w:t>6.</w:t>
      </w:r>
      <w:r w:rsidR="00C72B35">
        <w:t>8</w:t>
      </w:r>
      <w:r w:rsidRPr="004D3578">
        <w:tab/>
      </w:r>
      <w:r w:rsidRPr="002339C5">
        <w:t>V2X application resource management</w:t>
      </w:r>
      <w:r w:rsidR="00C72B35">
        <w:t xml:space="preserve"> procedure</w:t>
      </w:r>
      <w:bookmarkEnd w:id="230"/>
      <w:bookmarkEnd w:id="231"/>
      <w:bookmarkEnd w:id="232"/>
      <w:bookmarkEnd w:id="233"/>
      <w:bookmarkEnd w:id="234"/>
      <w:bookmarkEnd w:id="235"/>
    </w:p>
    <w:p w14:paraId="2942EBDE" w14:textId="77777777" w:rsidR="002D6DB1" w:rsidRDefault="002D6DB1" w:rsidP="00FA073C">
      <w:pPr>
        <w:pStyle w:val="Heading3"/>
        <w:rPr>
          <w:lang w:eastAsia="zh-CN"/>
        </w:rPr>
      </w:pPr>
      <w:bookmarkStart w:id="236" w:name="_Toc43231198"/>
      <w:bookmarkStart w:id="237" w:name="_Toc43296129"/>
      <w:bookmarkStart w:id="238" w:name="_Toc43400246"/>
      <w:bookmarkStart w:id="239" w:name="_Toc43400863"/>
      <w:bookmarkStart w:id="240" w:name="_Toc34309583"/>
      <w:bookmarkStart w:id="241" w:name="_Toc45216688"/>
      <w:r>
        <w:rPr>
          <w:rFonts w:hint="eastAsia"/>
          <w:lang w:eastAsia="zh-CN"/>
        </w:rPr>
        <w:t>6</w:t>
      </w:r>
      <w:r>
        <w:rPr>
          <w:lang w:eastAsia="zh-CN"/>
        </w:rPr>
        <w:t>.8.1</w:t>
      </w:r>
      <w:r>
        <w:rPr>
          <w:lang w:eastAsia="zh-CN"/>
        </w:rPr>
        <w:tab/>
      </w:r>
      <w:r w:rsidRPr="00102825">
        <w:rPr>
          <w:lang w:eastAsia="zh-CN"/>
        </w:rPr>
        <w:t>V2X application specific server</w:t>
      </w:r>
      <w:r>
        <w:rPr>
          <w:lang w:eastAsia="zh-CN"/>
        </w:rPr>
        <w:t xml:space="preserve"> procedure</w:t>
      </w:r>
      <w:bookmarkEnd w:id="236"/>
      <w:bookmarkEnd w:id="237"/>
      <w:bookmarkEnd w:id="238"/>
      <w:bookmarkEnd w:id="239"/>
      <w:bookmarkEnd w:id="241"/>
    </w:p>
    <w:p w14:paraId="2942EBDF" w14:textId="77777777" w:rsidR="002D6DB1" w:rsidRDefault="002D6DB1" w:rsidP="00FA073C">
      <w:pPr>
        <w:rPr>
          <w:lang w:eastAsia="zh-CN"/>
        </w:rPr>
      </w:pPr>
      <w:r>
        <w:rPr>
          <w:rFonts w:hint="eastAsia"/>
          <w:lang w:eastAsia="zh-CN"/>
        </w:rPr>
        <w:t>I</w:t>
      </w:r>
      <w:r>
        <w:rPr>
          <w:lang w:eastAsia="zh-CN"/>
        </w:rPr>
        <w:t xml:space="preserve">n order to adapt V2X application resource, the </w:t>
      </w:r>
      <w:r w:rsidRPr="00083C1B">
        <w:rPr>
          <w:lang w:eastAsia="zh-CN"/>
        </w:rPr>
        <w:t>V2X application specific server</w:t>
      </w:r>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14:paraId="2942EBE0" w14:textId="77777777" w:rsidR="002D6DB1" w:rsidRDefault="002D6DB1" w:rsidP="00FA073C">
      <w:pPr>
        <w:pStyle w:val="B1"/>
        <w:rPr>
          <w:lang w:eastAsia="zh-CN"/>
        </w:rPr>
      </w:pPr>
      <w:r>
        <w:rPr>
          <w:lang w:eastAsia="zh-CN"/>
        </w:rPr>
        <w:t>a)</w:t>
      </w:r>
      <w:r>
        <w:rPr>
          <w:lang w:eastAsia="zh-CN"/>
        </w:rPr>
        <w:tab/>
        <w:t>shall include a Request-URI set to the URI corresponding to the identity of the VAE-S;</w:t>
      </w:r>
    </w:p>
    <w:p w14:paraId="2942EBE1" w14:textId="77777777" w:rsidR="002D6DB1" w:rsidRDefault="002D6DB1" w:rsidP="00FA073C">
      <w:pPr>
        <w:pStyle w:val="B1"/>
        <w:rPr>
          <w:lang w:eastAsia="zh-CN"/>
        </w:rPr>
      </w:pPr>
      <w:r>
        <w:rPr>
          <w:lang w:eastAsia="zh-CN"/>
        </w:rPr>
        <w:t>b)</w:t>
      </w:r>
      <w:r>
        <w:rPr>
          <w:lang w:eastAsia="zh-CN"/>
        </w:rPr>
        <w:tab/>
        <w:t>shall include a Content-Type header field set to "application/vnd.3gpp.vae-info +xml";</w:t>
      </w:r>
    </w:p>
    <w:p w14:paraId="2942EBE2" w14:textId="77777777" w:rsidR="002D6DB1" w:rsidRDefault="002D6DB1" w:rsidP="00FA073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 which shall include:</w:t>
      </w:r>
    </w:p>
    <w:p w14:paraId="2942EBE3" w14:textId="77777777" w:rsidR="002D6DB1" w:rsidRDefault="002D6DB1" w:rsidP="00FA073C">
      <w:pPr>
        <w:pStyle w:val="B2"/>
        <w:rPr>
          <w:lang w:eastAsia="zh-CN"/>
        </w:rPr>
      </w:pPr>
      <w:r>
        <w:rPr>
          <w:lang w:eastAsia="zh-CN"/>
        </w:rPr>
        <w:t>1)</w:t>
      </w:r>
      <w:r>
        <w:rPr>
          <w:lang w:eastAsia="zh-CN"/>
        </w:rPr>
        <w:tab/>
        <w:t>an &lt;identity&gt; element which shall include one of the following elements:</w:t>
      </w:r>
    </w:p>
    <w:p w14:paraId="2942EBE4" w14:textId="77777777" w:rsidR="002D6DB1" w:rsidRDefault="002D6DB1" w:rsidP="00FA073C">
      <w:pPr>
        <w:pStyle w:val="B3"/>
        <w:rPr>
          <w:lang w:eastAsia="zh-CN"/>
        </w:rPr>
      </w:pPr>
      <w:r>
        <w:rPr>
          <w:lang w:eastAsia="zh-CN"/>
        </w:rPr>
        <w:t>i)</w:t>
      </w:r>
      <w:r>
        <w:rPr>
          <w:lang w:eastAsia="zh-CN"/>
        </w:rPr>
        <w:tab/>
        <w:t xml:space="preserve">a &lt;V2X-ue-id&gt; element </w:t>
      </w:r>
      <w:r w:rsidRPr="00DE231F">
        <w:rPr>
          <w:lang w:eastAsia="zh-CN"/>
        </w:rPr>
        <w:t>set to the identit</w:t>
      </w:r>
      <w:r>
        <w:rPr>
          <w:lang w:eastAsia="zh-CN"/>
        </w:rPr>
        <w:t>y</w:t>
      </w:r>
      <w:r w:rsidRPr="00DE231F">
        <w:rPr>
          <w:lang w:eastAsia="zh-CN"/>
        </w:rPr>
        <w:t xml:space="preserve"> </w:t>
      </w:r>
      <w:r>
        <w:rPr>
          <w:lang w:eastAsia="zh-CN"/>
        </w:rPr>
        <w:t xml:space="preserve">of the V2X UE for </w:t>
      </w:r>
      <w:r w:rsidRPr="00C47D2C">
        <w:rPr>
          <w:lang w:eastAsia="zh-CN"/>
        </w:rPr>
        <w:t>which V2X application requirement is initiated</w:t>
      </w:r>
      <w:r>
        <w:rPr>
          <w:lang w:eastAsia="zh-CN"/>
        </w:rPr>
        <w:t>; and</w:t>
      </w:r>
    </w:p>
    <w:p w14:paraId="2942EBE5" w14:textId="77777777" w:rsidR="002D6DB1" w:rsidRDefault="002D6DB1" w:rsidP="00FA073C">
      <w:pPr>
        <w:pStyle w:val="B3"/>
        <w:rPr>
          <w:lang w:eastAsia="zh-CN"/>
        </w:rPr>
      </w:pPr>
      <w:r>
        <w:rPr>
          <w:lang w:eastAsia="zh-CN"/>
        </w:rPr>
        <w:t>ii)</w:t>
      </w:r>
      <w:r>
        <w:rPr>
          <w:lang w:eastAsia="zh-CN"/>
        </w:rPr>
        <w:tab/>
        <w:t xml:space="preserve">a &lt;V2X-group-id&gt; element set to the identity of the V2X group for </w:t>
      </w:r>
      <w:r w:rsidRPr="00C47D2C">
        <w:rPr>
          <w:lang w:eastAsia="zh-CN"/>
        </w:rPr>
        <w:t>which V2X application requirement is initiated</w:t>
      </w:r>
      <w:r>
        <w:rPr>
          <w:lang w:eastAsia="zh-CN"/>
        </w:rPr>
        <w:t>;</w:t>
      </w:r>
    </w:p>
    <w:p w14:paraId="2942EBE6" w14:textId="77777777" w:rsidR="002D6DB1" w:rsidRDefault="002D6DB1" w:rsidP="00FA073C">
      <w:pPr>
        <w:pStyle w:val="B2"/>
        <w:rPr>
          <w:lang w:eastAsia="zh-CN"/>
        </w:rPr>
      </w:pPr>
      <w:r>
        <w:rPr>
          <w:lang w:eastAsia="zh-CN"/>
        </w:rPr>
        <w:t>2)</w:t>
      </w:r>
      <w:r>
        <w:rPr>
          <w:lang w:eastAsia="zh-CN"/>
        </w:rPr>
        <w:tab/>
        <w:t xml:space="preserve">a &lt;V2X-service-id&gt; element set to the </w:t>
      </w:r>
      <w:r w:rsidRPr="00C47D2C">
        <w:rPr>
          <w:lang w:eastAsia="zh-CN"/>
        </w:rPr>
        <w:t>V2X service ID for which application requirement corresponds to</w:t>
      </w:r>
      <w:r>
        <w:rPr>
          <w:lang w:eastAsia="zh-CN"/>
        </w:rPr>
        <w:t>;</w:t>
      </w:r>
    </w:p>
    <w:p w14:paraId="2942EBE7" w14:textId="77777777" w:rsidR="002D6DB1" w:rsidRDefault="002D6DB1" w:rsidP="00FA073C">
      <w:pPr>
        <w:pStyle w:val="B2"/>
        <w:rPr>
          <w:lang w:eastAsia="zh-CN"/>
        </w:rPr>
      </w:pPr>
      <w:r>
        <w:rPr>
          <w:lang w:eastAsia="zh-CN"/>
        </w:rPr>
        <w:t>3)</w:t>
      </w:r>
      <w:r>
        <w:rPr>
          <w:lang w:eastAsia="zh-CN"/>
        </w:rPr>
        <w:tab/>
        <w:t>a &lt;V2X-app-requirement&gt; element set to t</w:t>
      </w:r>
      <w:r w:rsidRPr="00C47D2C">
        <w:rPr>
          <w:lang w:eastAsia="zh-CN"/>
        </w:rPr>
        <w:t xml:space="preserve">he requirement for </w:t>
      </w:r>
      <w:r>
        <w:rPr>
          <w:lang w:eastAsia="zh-CN"/>
        </w:rPr>
        <w:t xml:space="preserve">V2X </w:t>
      </w:r>
      <w:r w:rsidRPr="00C47D2C">
        <w:rPr>
          <w:lang w:eastAsia="zh-CN"/>
        </w:rPr>
        <w:t>application change</w:t>
      </w:r>
      <w:r>
        <w:rPr>
          <w:lang w:eastAsia="zh-CN"/>
        </w:rPr>
        <w:t>; and</w:t>
      </w:r>
    </w:p>
    <w:p w14:paraId="2942EBE8" w14:textId="77777777" w:rsidR="002D6DB1" w:rsidRDefault="002D6DB1" w:rsidP="00FA073C">
      <w:pPr>
        <w:pStyle w:val="B2"/>
        <w:rPr>
          <w:lang w:eastAsia="zh-CN"/>
        </w:rPr>
      </w:pPr>
      <w:r>
        <w:rPr>
          <w:lang w:eastAsia="zh-CN"/>
        </w:rPr>
        <w:t>4)</w:t>
      </w:r>
      <w:r>
        <w:rPr>
          <w:lang w:eastAsia="zh-CN"/>
        </w:rPr>
        <w:tab/>
        <w:t>an &lt;endpoint-info&gt; element set to the end</w:t>
      </w:r>
      <w:r w:rsidRPr="00C47D2C">
        <w:rPr>
          <w:lang w:eastAsia="zh-CN"/>
        </w:rPr>
        <w:t>point information to which the notification shall be sent</w:t>
      </w:r>
      <w:r>
        <w:rPr>
          <w:lang w:eastAsia="zh-CN"/>
        </w:rPr>
        <w:t>; and</w:t>
      </w:r>
    </w:p>
    <w:p w14:paraId="2942EBE9" w14:textId="77777777" w:rsidR="002D6DB1" w:rsidRPr="00CE29B9" w:rsidRDefault="002D6DB1" w:rsidP="00FA073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14:paraId="2942EBEA" w14:textId="77777777" w:rsidR="002D6DB1" w:rsidRDefault="002D6DB1" w:rsidP="00FA073C">
      <w:pPr>
        <w:pStyle w:val="Heading3"/>
        <w:rPr>
          <w:lang w:eastAsia="zh-CN"/>
        </w:rPr>
      </w:pPr>
      <w:bookmarkStart w:id="242" w:name="_Toc43231199"/>
      <w:bookmarkStart w:id="243" w:name="_Toc43296130"/>
      <w:bookmarkStart w:id="244" w:name="_Toc43400247"/>
      <w:bookmarkStart w:id="245" w:name="_Toc43400864"/>
      <w:bookmarkStart w:id="246" w:name="_Toc45216689"/>
      <w:r>
        <w:rPr>
          <w:rFonts w:hint="eastAsia"/>
          <w:lang w:eastAsia="zh-CN"/>
        </w:rPr>
        <w:t>6</w:t>
      </w:r>
      <w:r>
        <w:rPr>
          <w:lang w:eastAsia="zh-CN"/>
        </w:rPr>
        <w:t>.8.2</w:t>
      </w:r>
      <w:r>
        <w:rPr>
          <w:lang w:eastAsia="zh-CN"/>
        </w:rPr>
        <w:tab/>
        <w:t>Server procedure</w:t>
      </w:r>
      <w:bookmarkEnd w:id="242"/>
      <w:bookmarkEnd w:id="243"/>
      <w:bookmarkEnd w:id="244"/>
      <w:bookmarkEnd w:id="245"/>
      <w:bookmarkEnd w:id="246"/>
    </w:p>
    <w:p w14:paraId="2942EBEB" w14:textId="77777777" w:rsidR="002D6DB1" w:rsidRDefault="002D6DB1" w:rsidP="00FA073C">
      <w:pPr>
        <w:rPr>
          <w:lang w:eastAsia="zh-CN"/>
        </w:rPr>
      </w:pPr>
      <w:r>
        <w:rPr>
          <w:lang w:eastAsia="zh-CN"/>
        </w:rPr>
        <w:t>Upon receiving an HTTP POST request message containing:</w:t>
      </w:r>
    </w:p>
    <w:p w14:paraId="2942EBEC" w14:textId="77777777" w:rsidR="002D6DB1" w:rsidRDefault="002D6DB1" w:rsidP="00FA073C">
      <w:pPr>
        <w:pStyle w:val="B1"/>
        <w:rPr>
          <w:lang w:eastAsia="zh-CN"/>
        </w:rPr>
      </w:pPr>
      <w:r>
        <w:rPr>
          <w:lang w:eastAsia="zh-CN"/>
        </w:rPr>
        <w:t>a)</w:t>
      </w:r>
      <w:r>
        <w:rPr>
          <w:lang w:eastAsia="zh-CN"/>
        </w:rPr>
        <w:tab/>
        <w:t>a Content-Type header field set to "application/vnd.3gpp.vae-info +xml"; and</w:t>
      </w:r>
    </w:p>
    <w:p w14:paraId="2942EBED" w14:textId="77777777" w:rsidR="002D6DB1" w:rsidRDefault="002D6DB1" w:rsidP="00FA073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w:t>
      </w:r>
    </w:p>
    <w:p w14:paraId="2942EBEE" w14:textId="77777777" w:rsidR="002D6DB1" w:rsidRDefault="002D6DB1" w:rsidP="00FA073C">
      <w:pPr>
        <w:rPr>
          <w:lang w:eastAsia="zh-CN"/>
        </w:rPr>
      </w:pPr>
      <w:r>
        <w:rPr>
          <w:lang w:eastAsia="zh-CN"/>
        </w:rPr>
        <w:t>the VAE-S:</w:t>
      </w:r>
    </w:p>
    <w:p w14:paraId="2942EBEF" w14:textId="77777777" w:rsidR="002D6DB1" w:rsidRDefault="002D6DB1" w:rsidP="00FA073C">
      <w:pPr>
        <w:pStyle w:val="B1"/>
        <w:rPr>
          <w:lang w:eastAsia="zh-CN"/>
        </w:rPr>
      </w:pPr>
      <w:r>
        <w:rPr>
          <w:lang w:eastAsia="zh-CN"/>
        </w:rPr>
        <w:t>a)</w:t>
      </w:r>
      <w:r>
        <w:rPr>
          <w:lang w:eastAsia="zh-CN"/>
        </w:rPr>
        <w:tab/>
        <w:t>shall translate</w:t>
      </w:r>
      <w:r w:rsidRPr="006D307E">
        <w:rPr>
          <w:lang w:eastAsia="zh-CN"/>
        </w:rPr>
        <w:t xml:space="preserve"> the V2X application requirement to different network resource requirement for group of users, which may be a subset of V2X UEs within the V2X group that will be affected by application adaptation</w:t>
      </w:r>
      <w:r>
        <w:rPr>
          <w:lang w:eastAsia="zh-CN"/>
        </w:rPr>
        <w:t>, and then shall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14:paraId="2942EBF0" w14:textId="77777777" w:rsidR="002D6DB1" w:rsidRDefault="002D6DB1" w:rsidP="00FA073C">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14:paraId="2942EBF1" w14:textId="77777777" w:rsidR="002D6DB1" w:rsidRDefault="002D6DB1" w:rsidP="00FA073C">
      <w:pPr>
        <w:pStyle w:val="B2"/>
        <w:rPr>
          <w:lang w:eastAsia="zh-CN"/>
        </w:rPr>
      </w:pPr>
      <w:r>
        <w:rPr>
          <w:lang w:eastAsia="zh-CN"/>
        </w:rPr>
        <w:t>2)</w:t>
      </w:r>
      <w:r>
        <w:rPr>
          <w:lang w:eastAsia="zh-CN"/>
        </w:rPr>
        <w:tab/>
        <w:t>shall include a Content-Type header field set to "application/vnd.3gpp.vae-info +xml";</w:t>
      </w:r>
    </w:p>
    <w:p w14:paraId="2942EBF2" w14:textId="77777777" w:rsidR="002D6DB1" w:rsidRDefault="002D6DB1" w:rsidP="00FA073C">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14:paraId="2942EBF3" w14:textId="77777777" w:rsidR="002D6DB1" w:rsidRDefault="002D6DB1" w:rsidP="00FA073C">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 xml:space="preserve"> -result&gt;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indicating success or failure of </w:t>
      </w:r>
      <w:r>
        <w:rPr>
          <w:lang w:eastAsia="zh-CN"/>
        </w:rPr>
        <w:t xml:space="preserve">the </w:t>
      </w:r>
      <w:r w:rsidRPr="0079019B">
        <w:rPr>
          <w:lang w:eastAsia="zh-CN"/>
        </w:rPr>
        <w:t>translat</w:t>
      </w:r>
      <w:r>
        <w:rPr>
          <w:lang w:eastAsia="zh-CN"/>
        </w:rPr>
        <w:t>ion</w:t>
      </w:r>
      <w:r w:rsidRPr="0079019B">
        <w:rPr>
          <w:lang w:eastAsia="zh-CN"/>
        </w:rPr>
        <w:t xml:space="preserve"> to the network resource requirement</w:t>
      </w:r>
      <w:r>
        <w:rPr>
          <w:lang w:eastAsia="zh-CN"/>
        </w:rPr>
        <w:t>;</w:t>
      </w:r>
    </w:p>
    <w:p w14:paraId="2942EBF4" w14:textId="77777777" w:rsidR="002D6DB1" w:rsidRDefault="002D6DB1">
      <w:pPr>
        <w:pStyle w:val="B1"/>
        <w:rPr>
          <w:lang w:eastAsia="zh-CN"/>
        </w:rPr>
      </w:pPr>
      <w:r>
        <w:rPr>
          <w:lang w:eastAsia="zh-CN"/>
        </w:rPr>
        <w:t>b)</w:t>
      </w:r>
      <w:r>
        <w:rPr>
          <w:lang w:eastAsia="zh-CN"/>
        </w:rPr>
        <w:tab/>
        <w:t>i</w:t>
      </w:r>
      <w:r w:rsidRPr="004B5111">
        <w:rPr>
          <w:lang w:eastAsia="zh-CN"/>
        </w:rPr>
        <w:t>f the V2X application requirement is successfully translated to the network resource requirement</w:t>
      </w:r>
      <w:r>
        <w:rPr>
          <w:lang w:eastAsia="zh-CN"/>
        </w:rPr>
        <w:t xml:space="preserve">, shall perform </w:t>
      </w:r>
      <w:r w:rsidRPr="004B5111">
        <w:rPr>
          <w:lang w:eastAsia="zh-CN"/>
        </w:rPr>
        <w:t xml:space="preserve">network resource adaptation by interacting with the </w:t>
      </w:r>
      <w:r>
        <w:rPr>
          <w:lang w:eastAsia="zh-CN"/>
        </w:rPr>
        <w:t>S-</w:t>
      </w:r>
      <w:r w:rsidRPr="004B5111">
        <w:rPr>
          <w:lang w:eastAsia="zh-CN"/>
        </w:rPr>
        <w:t>NRM server as specified in the</w:t>
      </w:r>
      <w:r>
        <w:rPr>
          <w:lang w:eastAsia="zh-CN"/>
        </w:rPr>
        <w:t xml:space="preserve"> 3GPP</w:t>
      </w:r>
      <w:r>
        <w:rPr>
          <w:lang w:val="en-US" w:eastAsia="zh-CN"/>
        </w:rPr>
        <w:t> TS 24.548 [</w:t>
      </w:r>
      <w:r w:rsidR="00517689">
        <w:rPr>
          <w:lang w:val="en-US" w:eastAsia="zh-CN"/>
        </w:rPr>
        <w:t>13</w:t>
      </w:r>
      <w:r>
        <w:rPr>
          <w:lang w:val="en-US" w:eastAsia="zh-CN"/>
        </w:rPr>
        <w:t>], and then shall</w:t>
      </w:r>
      <w:r w:rsidRPr="004B5111">
        <w:rPr>
          <w:lang w:eastAsia="zh-CN"/>
        </w:rPr>
        <w:t xml:space="preserve"> </w:t>
      </w:r>
      <w:r>
        <w:rPr>
          <w:lang w:eastAsia="zh-CN"/>
        </w:rPr>
        <w:t>generate</w:t>
      </w:r>
      <w:r w:rsidRPr="006D307E">
        <w:rPr>
          <w:lang w:eastAsia="zh-CN"/>
        </w:rPr>
        <w:t xml:space="preserve"> </w:t>
      </w:r>
      <w:r>
        <w:rPr>
          <w:lang w:eastAsia="zh-CN"/>
        </w:rPr>
        <w:t>an HTTP POST request</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BF5" w14:textId="77777777" w:rsidR="002D6DB1" w:rsidRDefault="002D6DB1" w:rsidP="002D6DB1">
      <w:pPr>
        <w:pStyle w:val="B2"/>
        <w:rPr>
          <w:lang w:eastAsia="zh-CN"/>
        </w:rPr>
      </w:pPr>
      <w:r>
        <w:rPr>
          <w:lang w:eastAsia="zh-CN"/>
        </w:rPr>
        <w:lastRenderedPageBreak/>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14:paraId="2942EBF6" w14:textId="77777777" w:rsidR="002D6DB1" w:rsidRDefault="002D6DB1" w:rsidP="002D6DB1">
      <w:pPr>
        <w:pStyle w:val="B2"/>
        <w:rPr>
          <w:lang w:eastAsia="zh-CN"/>
        </w:rPr>
      </w:pPr>
      <w:r>
        <w:rPr>
          <w:lang w:eastAsia="zh-CN"/>
        </w:rPr>
        <w:t>2)</w:t>
      </w:r>
      <w:r>
        <w:rPr>
          <w:lang w:eastAsia="zh-CN"/>
        </w:rPr>
        <w:tab/>
        <w:t>shall include a Content-Type header field set to "application/vnd.3gpp.vae-info +xml"; and</w:t>
      </w:r>
    </w:p>
    <w:p w14:paraId="2942EBF7" w14:textId="77777777" w:rsidR="002D6DB1" w:rsidRDefault="002D6DB1" w:rsidP="002D6DB1">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14:paraId="2942EBF8" w14:textId="77777777" w:rsidR="002D6DB1" w:rsidRDefault="002D6DB1" w:rsidP="002D6DB1">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w:t>
      </w:r>
      <w:r>
        <w:rPr>
          <w:lang w:eastAsia="zh-CN"/>
        </w:rPr>
        <w:t>notification</w:t>
      </w:r>
      <w:r w:rsidRPr="006D307E">
        <w:rPr>
          <w:lang w:eastAsia="zh-CN"/>
        </w:rPr>
        <w:t xml:space="preserve">&gt;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w:t>
      </w:r>
      <w:r>
        <w:rPr>
          <w:lang w:eastAsia="zh-CN"/>
        </w:rPr>
        <w:t xml:space="preserve">aligned with the received </w:t>
      </w:r>
      <w:r w:rsidRPr="004060BA">
        <w:rPr>
          <w:lang w:eastAsia="zh-CN"/>
        </w:rPr>
        <w:t xml:space="preserve">network resource adaptation </w:t>
      </w:r>
      <w:r>
        <w:rPr>
          <w:lang w:eastAsia="zh-CN"/>
        </w:rPr>
        <w:t>result indicating success or failure</w:t>
      </w:r>
      <w:r w:rsidRPr="006D307E">
        <w:rPr>
          <w:lang w:eastAsia="zh-CN"/>
        </w:rPr>
        <w:t xml:space="preserve"> </w:t>
      </w:r>
      <w:r w:rsidRPr="004060BA">
        <w:rPr>
          <w:lang w:eastAsia="zh-CN"/>
        </w:rPr>
        <w:t>of the network resource adaptation corresponding to the V2X application requirement</w:t>
      </w:r>
      <w:r>
        <w:rPr>
          <w:lang w:eastAsia="zh-CN"/>
        </w:rPr>
        <w:t>; and</w:t>
      </w:r>
    </w:p>
    <w:p w14:paraId="2942EBF9" w14:textId="77777777" w:rsidR="00CD7D5C" w:rsidRDefault="002D6DB1" w:rsidP="00FA073C">
      <w:pPr>
        <w:pStyle w:val="B1"/>
        <w:rPr>
          <w:lang w:eastAsia="zh-CN"/>
        </w:rPr>
      </w:pPr>
      <w:r>
        <w:rPr>
          <w:lang w:eastAsia="zh-CN"/>
        </w:rPr>
        <w:t>c)</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14:paraId="2942EBFA" w14:textId="77777777" w:rsidR="00991A09" w:rsidRPr="004D3578" w:rsidRDefault="00B42541" w:rsidP="00A456AB">
      <w:pPr>
        <w:pStyle w:val="Heading2"/>
      </w:pPr>
      <w:bookmarkStart w:id="247" w:name="_Toc43231200"/>
      <w:bookmarkStart w:id="248" w:name="_Toc43296131"/>
      <w:bookmarkStart w:id="249" w:name="_Toc43400248"/>
      <w:bookmarkStart w:id="250" w:name="_Toc43400865"/>
      <w:bookmarkStart w:id="251" w:name="_Toc45216690"/>
      <w:r>
        <w:t>6.</w:t>
      </w:r>
      <w:r w:rsidR="00C72B35">
        <w:t>9</w:t>
      </w:r>
      <w:r w:rsidR="00991A09" w:rsidRPr="004D3578">
        <w:tab/>
      </w:r>
      <w:r w:rsidR="00991A09">
        <w:t>File distribution</w:t>
      </w:r>
      <w:r w:rsidR="00C72B35">
        <w:t xml:space="preserve"> procedure</w:t>
      </w:r>
      <w:bookmarkEnd w:id="240"/>
      <w:bookmarkEnd w:id="247"/>
      <w:bookmarkEnd w:id="248"/>
      <w:bookmarkEnd w:id="249"/>
      <w:bookmarkEnd w:id="250"/>
      <w:bookmarkEnd w:id="251"/>
    </w:p>
    <w:p w14:paraId="2942EBFB" w14:textId="77777777" w:rsidR="00E5469F" w:rsidRDefault="00E5469F" w:rsidP="005A065C">
      <w:pPr>
        <w:pStyle w:val="Heading3"/>
        <w:rPr>
          <w:lang w:eastAsia="zh-CN"/>
        </w:rPr>
      </w:pPr>
      <w:bookmarkStart w:id="252" w:name="_Toc43231201"/>
      <w:bookmarkStart w:id="253" w:name="_Toc43296132"/>
      <w:bookmarkStart w:id="254" w:name="_Toc43400249"/>
      <w:bookmarkStart w:id="255" w:name="_Toc43400866"/>
      <w:bookmarkStart w:id="256" w:name="_Toc34309584"/>
      <w:bookmarkStart w:id="257" w:name="_Toc45216691"/>
      <w:r>
        <w:rPr>
          <w:rFonts w:hint="eastAsia"/>
          <w:lang w:eastAsia="zh-CN"/>
        </w:rPr>
        <w:t>6.</w:t>
      </w:r>
      <w:r>
        <w:rPr>
          <w:lang w:eastAsia="zh-CN"/>
        </w:rPr>
        <w:t>9.1</w:t>
      </w:r>
      <w:r>
        <w:rPr>
          <w:lang w:eastAsia="zh-CN"/>
        </w:rPr>
        <w:tab/>
        <w:t>Server procedure</w:t>
      </w:r>
      <w:bookmarkEnd w:id="252"/>
      <w:bookmarkEnd w:id="253"/>
      <w:bookmarkEnd w:id="254"/>
      <w:bookmarkEnd w:id="255"/>
      <w:bookmarkEnd w:id="257"/>
    </w:p>
    <w:p w14:paraId="2942EBFC" w14:textId="77777777" w:rsidR="00E5469F" w:rsidRDefault="00E5469F" w:rsidP="00E5469F">
      <w:r>
        <w:t>The VAE server makes use of the xMB procedures from 3GPP TS</w:t>
      </w:r>
      <w:r w:rsidR="00D170C5">
        <w:t> </w:t>
      </w:r>
      <w:r>
        <w:t>26.348 [</w:t>
      </w:r>
      <w:r w:rsidR="00D170C5">
        <w:t>14</w:t>
      </w:r>
      <w:r>
        <w:t>] to create MBMS sessions whose type is set to "files" and to request the delivery of files over these sessions. Before provisioning files to the BM</w:t>
      </w:r>
      <w:r>
        <w:noBreakHyphen/>
        <w:t>SC, the VAE server prepares the file for distribution, which may include partition of large files into smaller files or encryption.</w:t>
      </w:r>
    </w:p>
    <w:p w14:paraId="2942EBFD" w14:textId="77777777" w:rsidR="00E5469F" w:rsidRDefault="00E5469F" w:rsidP="005A065C">
      <w:pPr>
        <w:rPr>
          <w:lang w:eastAsia="zh-CN"/>
        </w:rPr>
      </w:pPr>
      <w:r>
        <w:rPr>
          <w:rFonts w:hint="eastAsia"/>
          <w:lang w:eastAsia="zh-CN"/>
        </w:rPr>
        <w:t>I</w:t>
      </w:r>
      <w:r>
        <w:rPr>
          <w:lang w:eastAsia="zh-CN"/>
        </w:rPr>
        <w:t>n order to push files into the BM-SC, the VAE-S:</w:t>
      </w:r>
    </w:p>
    <w:p w14:paraId="2942EBFE" w14:textId="77777777" w:rsidR="00E5469F" w:rsidRDefault="00E5469F" w:rsidP="005A065C">
      <w:pPr>
        <w:pStyle w:val="B1"/>
      </w:pPr>
      <w:r>
        <w:rPr>
          <w:lang w:eastAsia="zh-CN"/>
        </w:rPr>
        <w:t>a)</w:t>
      </w:r>
      <w:r>
        <w:rPr>
          <w:lang w:eastAsia="zh-CN"/>
        </w:rPr>
        <w:tab/>
        <w:t xml:space="preserve">shall translate </w:t>
      </w:r>
      <w:r w:rsidRPr="000C505E">
        <w:rPr>
          <w:lang w:eastAsia="zh-CN"/>
        </w:rPr>
        <w:t>parameters related to the V2X application triggering the file delivery into corresponding xMB parameters</w:t>
      </w:r>
      <w:r>
        <w:rPr>
          <w:lang w:eastAsia="zh-CN"/>
        </w:rPr>
        <w:t xml:space="preserve">. </w:t>
      </w:r>
      <w:r>
        <w:t>Table </w:t>
      </w:r>
      <w:r>
        <w:rPr>
          <w:lang w:val="en-US"/>
        </w:rPr>
        <w:t>6.9</w:t>
      </w:r>
      <w:r>
        <w:t>.</w:t>
      </w:r>
      <w:r>
        <w:rPr>
          <w:lang w:val="en-US"/>
        </w:rPr>
        <w:t>1</w:t>
      </w:r>
      <w:r>
        <w:t>-1 describes the mapping between the V2X parameters and the xMB API properties specified in 3GPP</w:t>
      </w:r>
      <w:r>
        <w:rPr>
          <w:lang w:val="en-US"/>
        </w:rPr>
        <w:t> </w:t>
      </w:r>
      <w:r>
        <w:t>TS</w:t>
      </w:r>
      <w:r>
        <w:rPr>
          <w:lang w:val="en-US"/>
        </w:rPr>
        <w:t> </w:t>
      </w:r>
      <w:r>
        <w:t>26.348</w:t>
      </w:r>
      <w:r>
        <w:rPr>
          <w:lang w:val="en-US"/>
        </w:rPr>
        <w:t> </w:t>
      </w:r>
      <w:r>
        <w:t>[</w:t>
      </w:r>
      <w:r w:rsidR="00D170C5">
        <w:rPr>
          <w:lang w:val="en-US"/>
        </w:rPr>
        <w:t>14</w:t>
      </w:r>
      <w:r>
        <w:t>].</w:t>
      </w:r>
    </w:p>
    <w:p w14:paraId="2942EBFF" w14:textId="77777777" w:rsidR="00E5469F" w:rsidRPr="00805C0C" w:rsidRDefault="00E5469F" w:rsidP="00E5469F">
      <w:pPr>
        <w:pStyle w:val="TH"/>
        <w:rPr>
          <w:lang w:val="en-US"/>
        </w:rPr>
      </w:pPr>
      <w:r w:rsidRPr="001658D6">
        <w:t>Table </w:t>
      </w:r>
      <w:r>
        <w:t>6.9.1</w:t>
      </w:r>
      <w:r w:rsidRPr="001658D6">
        <w:t xml:space="preserve">-1: </w:t>
      </w:r>
      <w:r>
        <w:t>Mapping between V2X parameters and xMB APIs</w:t>
      </w:r>
    </w:p>
    <w:tbl>
      <w:tblPr>
        <w:tblW w:w="8640" w:type="dxa"/>
        <w:jc w:val="center"/>
        <w:tblLayout w:type="fixed"/>
        <w:tblLook w:val="0000" w:firstRow="0" w:lastRow="0" w:firstColumn="0" w:lastColumn="0" w:noHBand="0" w:noVBand="0"/>
      </w:tblPr>
      <w:tblGrid>
        <w:gridCol w:w="4320"/>
        <w:gridCol w:w="4320"/>
      </w:tblGrid>
      <w:tr w:rsidR="00E5469F" w:rsidRPr="001658D6" w14:paraId="2942EC02"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0" w14:textId="77777777" w:rsidR="00E5469F" w:rsidRPr="00805C0C" w:rsidRDefault="00E5469F" w:rsidP="00E5469F">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14:paraId="2942EC01" w14:textId="77777777" w:rsidR="00E5469F" w:rsidRPr="00805C0C" w:rsidRDefault="00E5469F" w:rsidP="00E5469F">
            <w:pPr>
              <w:pStyle w:val="TAH"/>
            </w:pPr>
            <w:r>
              <w:t>Corresponding xMB API property</w:t>
            </w:r>
          </w:p>
        </w:tc>
      </w:tr>
      <w:tr w:rsidR="00E5469F" w:rsidRPr="001658D6" w14:paraId="2942EC05"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3" w14:textId="77777777" w:rsidR="00E5469F" w:rsidRPr="00A77843" w:rsidRDefault="00E5469F" w:rsidP="00E5469F">
            <w:pPr>
              <w:pStyle w:val="TAL"/>
            </w:pPr>
            <w:r>
              <w:t>File transfer session indicator</w:t>
            </w:r>
          </w:p>
        </w:tc>
        <w:tc>
          <w:tcPr>
            <w:tcW w:w="4320" w:type="dxa"/>
            <w:tcBorders>
              <w:top w:val="single" w:sz="4" w:space="0" w:color="000000"/>
              <w:left w:val="single" w:sz="4" w:space="0" w:color="000000"/>
              <w:bottom w:val="single" w:sz="4" w:space="0" w:color="000000"/>
              <w:right w:val="single" w:sz="4" w:space="0" w:color="000000"/>
            </w:tcBorders>
          </w:tcPr>
          <w:p w14:paraId="2942EC04" w14:textId="77777777" w:rsidR="00E5469F" w:rsidRPr="00AC7201" w:rsidRDefault="00E5469F" w:rsidP="00E5469F">
            <w:pPr>
              <w:pStyle w:val="TAL"/>
            </w:pPr>
            <w:r>
              <w:t>Session Type: Files</w:t>
            </w:r>
          </w:p>
        </w:tc>
      </w:tr>
      <w:tr w:rsidR="00E5469F" w:rsidRPr="003A1AAC" w14:paraId="2942EC08"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6" w14:textId="77777777" w:rsidR="00E5469F" w:rsidRDefault="00E5469F" w:rsidP="00E5469F">
            <w:pPr>
              <w:pStyle w:val="TAL"/>
            </w:pPr>
            <w:r>
              <w:t>List of files to be sent by the VAE server and their locations</w:t>
            </w:r>
          </w:p>
        </w:tc>
        <w:tc>
          <w:tcPr>
            <w:tcW w:w="4320" w:type="dxa"/>
            <w:tcBorders>
              <w:top w:val="single" w:sz="4" w:space="0" w:color="000000"/>
              <w:left w:val="single" w:sz="4" w:space="0" w:color="000000"/>
              <w:bottom w:val="single" w:sz="4" w:space="0" w:color="000000"/>
              <w:right w:val="single" w:sz="4" w:space="0" w:color="000000"/>
            </w:tcBorders>
          </w:tcPr>
          <w:p w14:paraId="2942EC07" w14:textId="77777777" w:rsidR="00E5469F" w:rsidRDefault="00E5469F" w:rsidP="00E5469F">
            <w:pPr>
              <w:pStyle w:val="TAL"/>
            </w:pPr>
            <w:r>
              <w:t>File List</w:t>
            </w:r>
          </w:p>
        </w:tc>
      </w:tr>
      <w:tr w:rsidR="00E5469F" w:rsidRPr="003A1AAC" w14:paraId="2942EC0B"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9" w14:textId="77777777" w:rsidR="00E5469F" w:rsidRDefault="00E5469F" w:rsidP="00E5469F">
            <w:pPr>
              <w:pStyle w:val="TAL"/>
            </w:pPr>
            <w:r>
              <w:t>Target geographical area for the V2X Ues</w:t>
            </w:r>
          </w:p>
        </w:tc>
        <w:tc>
          <w:tcPr>
            <w:tcW w:w="4320" w:type="dxa"/>
            <w:tcBorders>
              <w:top w:val="single" w:sz="4" w:space="0" w:color="000000"/>
              <w:left w:val="single" w:sz="4" w:space="0" w:color="000000"/>
              <w:bottom w:val="single" w:sz="4" w:space="0" w:color="000000"/>
              <w:right w:val="single" w:sz="4" w:space="0" w:color="000000"/>
            </w:tcBorders>
          </w:tcPr>
          <w:p w14:paraId="2942EC0A" w14:textId="77777777" w:rsidR="00E5469F" w:rsidRDefault="00E5469F" w:rsidP="00E5469F">
            <w:pPr>
              <w:pStyle w:val="TAL"/>
            </w:pPr>
            <w:r w:rsidRPr="006D7F24">
              <w:rPr>
                <w:rFonts w:cs="Arial"/>
                <w:szCs w:val="18"/>
              </w:rPr>
              <w:t>Geographical Area</w:t>
            </w:r>
          </w:p>
        </w:tc>
      </w:tr>
      <w:tr w:rsidR="00E5469F" w:rsidRPr="003A1AAC" w14:paraId="2942EC0E"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C" w14:textId="77777777" w:rsidR="00E5469F" w:rsidRDefault="00E5469F" w:rsidP="00E5469F">
            <w:pPr>
              <w:pStyle w:val="TAL"/>
            </w:pPr>
            <w:r>
              <w:t>Information about the V2X application (e.g., software update, HD map download)</w:t>
            </w:r>
          </w:p>
        </w:tc>
        <w:tc>
          <w:tcPr>
            <w:tcW w:w="4320" w:type="dxa"/>
            <w:tcBorders>
              <w:top w:val="single" w:sz="4" w:space="0" w:color="000000"/>
              <w:left w:val="single" w:sz="4" w:space="0" w:color="000000"/>
              <w:bottom w:val="single" w:sz="4" w:space="0" w:color="000000"/>
              <w:right w:val="single" w:sz="4" w:space="0" w:color="000000"/>
            </w:tcBorders>
          </w:tcPr>
          <w:p w14:paraId="2942EC0D" w14:textId="77777777" w:rsidR="00E5469F" w:rsidRDefault="00E5469F" w:rsidP="00E5469F">
            <w:pPr>
              <w:pStyle w:val="TAL"/>
            </w:pPr>
            <w:r w:rsidRPr="00871FC9">
              <w:t>Service Class</w:t>
            </w:r>
          </w:p>
        </w:tc>
      </w:tr>
      <w:tr w:rsidR="00E5469F" w:rsidRPr="003A1AAC" w14:paraId="2942EC11"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F" w14:textId="77777777" w:rsidR="00E5469F" w:rsidRDefault="00E5469F" w:rsidP="00E5469F">
            <w:pPr>
              <w:pStyle w:val="TAL"/>
            </w:pPr>
            <w:r>
              <w:t>Maximum bitrate for the V2X application</w:t>
            </w:r>
          </w:p>
        </w:tc>
        <w:tc>
          <w:tcPr>
            <w:tcW w:w="4320" w:type="dxa"/>
            <w:tcBorders>
              <w:top w:val="single" w:sz="4" w:space="0" w:color="000000"/>
              <w:left w:val="single" w:sz="4" w:space="0" w:color="000000"/>
              <w:bottom w:val="single" w:sz="4" w:space="0" w:color="000000"/>
              <w:right w:val="single" w:sz="4" w:space="0" w:color="000000"/>
            </w:tcBorders>
          </w:tcPr>
          <w:p w14:paraId="2942EC10" w14:textId="77777777" w:rsidR="00E5469F" w:rsidRDefault="00E5469F" w:rsidP="00E5469F">
            <w:pPr>
              <w:pStyle w:val="TAL"/>
            </w:pPr>
            <w:r>
              <w:t>Max Bitrate</w:t>
            </w:r>
          </w:p>
        </w:tc>
      </w:tr>
      <w:tr w:rsidR="00E5469F" w:rsidRPr="003A1AAC" w14:paraId="2942EC14"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12" w14:textId="77777777" w:rsidR="00E5469F" w:rsidRDefault="00E5469F" w:rsidP="00E5469F">
            <w:pPr>
              <w:pStyle w:val="TAL"/>
            </w:pPr>
            <w:r>
              <w:t>Maximum delay for the V2X application</w:t>
            </w:r>
          </w:p>
        </w:tc>
        <w:tc>
          <w:tcPr>
            <w:tcW w:w="4320" w:type="dxa"/>
            <w:tcBorders>
              <w:top w:val="single" w:sz="4" w:space="0" w:color="000000"/>
              <w:left w:val="single" w:sz="4" w:space="0" w:color="000000"/>
              <w:bottom w:val="single" w:sz="4" w:space="0" w:color="000000"/>
              <w:right w:val="single" w:sz="4" w:space="0" w:color="000000"/>
            </w:tcBorders>
          </w:tcPr>
          <w:p w14:paraId="2942EC13" w14:textId="77777777" w:rsidR="00E5469F" w:rsidRDefault="00E5469F" w:rsidP="00E5469F">
            <w:pPr>
              <w:pStyle w:val="TAL"/>
            </w:pPr>
            <w:r>
              <w:t>Max Delay</w:t>
            </w:r>
          </w:p>
        </w:tc>
      </w:tr>
      <w:tr w:rsidR="00E5469F" w:rsidRPr="003A1AAC" w14:paraId="2942EC17"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15" w14:textId="77777777" w:rsidR="00E5469F" w:rsidRDefault="00E5469F" w:rsidP="00E5469F">
            <w:pPr>
              <w:pStyle w:val="TAL"/>
            </w:pPr>
            <w:r>
              <w:t>QoE metrics the VAE server is interested in receiving about the V2X application</w:t>
            </w:r>
          </w:p>
        </w:tc>
        <w:tc>
          <w:tcPr>
            <w:tcW w:w="4320" w:type="dxa"/>
            <w:tcBorders>
              <w:top w:val="single" w:sz="4" w:space="0" w:color="000000"/>
              <w:left w:val="single" w:sz="4" w:space="0" w:color="000000"/>
              <w:bottom w:val="single" w:sz="4" w:space="0" w:color="000000"/>
              <w:right w:val="single" w:sz="4" w:space="0" w:color="000000"/>
            </w:tcBorders>
          </w:tcPr>
          <w:p w14:paraId="2942EC16" w14:textId="77777777" w:rsidR="00E5469F" w:rsidRDefault="00E5469F" w:rsidP="00E5469F">
            <w:pPr>
              <w:pStyle w:val="TAL"/>
            </w:pPr>
            <w:r>
              <w:t>QoE Reporting</w:t>
            </w:r>
          </w:p>
        </w:tc>
      </w:tr>
      <w:tr w:rsidR="00E5469F" w:rsidRPr="00AF441B" w14:paraId="2942EC1A" w14:textId="77777777" w:rsidTr="005A065C">
        <w:trPr>
          <w:trHeight w:val="58"/>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18" w14:textId="77777777" w:rsidR="00E5469F" w:rsidRPr="005A065C" w:rsidRDefault="00E5469F" w:rsidP="00E5469F">
            <w:pPr>
              <w:pStyle w:val="TAL"/>
              <w:rPr>
                <w:rFonts w:ascii="SimSun" w:hAnsi="SimSun"/>
                <w:lang w:val="en-US"/>
              </w:rPr>
            </w:pPr>
            <w:r>
              <w:t>Session Type specific property</w:t>
            </w:r>
            <w:r w:rsidRPr="00AF441B">
              <w:t xml:space="preserve"> is set by the </w:t>
            </w:r>
            <w:r w:rsidRPr="005A065C">
              <w:t>VAE-S</w:t>
            </w:r>
          </w:p>
        </w:tc>
        <w:tc>
          <w:tcPr>
            <w:tcW w:w="4320" w:type="dxa"/>
            <w:tcBorders>
              <w:top w:val="single" w:sz="4" w:space="0" w:color="000000"/>
              <w:left w:val="single" w:sz="4" w:space="0" w:color="000000"/>
              <w:bottom w:val="single" w:sz="4" w:space="0" w:color="000000"/>
              <w:right w:val="single" w:sz="4" w:space="0" w:color="000000"/>
            </w:tcBorders>
          </w:tcPr>
          <w:p w14:paraId="2942EC19" w14:textId="77777777" w:rsidR="00E5469F" w:rsidRPr="005A065C" w:rsidRDefault="00E5469F" w:rsidP="00E5469F">
            <w:pPr>
              <w:pStyle w:val="TAL"/>
            </w:pPr>
            <w:r>
              <w:rPr>
                <w:rFonts w:hint="eastAsia"/>
              </w:rPr>
              <w:t>I</w:t>
            </w:r>
            <w:r w:rsidRPr="005A065C">
              <w:t>ngest Mode: Push</w:t>
            </w:r>
          </w:p>
        </w:tc>
      </w:tr>
    </w:tbl>
    <w:p w14:paraId="2942EC1B" w14:textId="77777777" w:rsidR="00E5469F" w:rsidRDefault="00E5469F" w:rsidP="00E5469F"/>
    <w:p w14:paraId="2942EC1C" w14:textId="77777777" w:rsidR="00E5469F" w:rsidRPr="003B48A7" w:rsidRDefault="00E5469F" w:rsidP="00E5469F">
      <w:pPr>
        <w:pStyle w:val="NO"/>
      </w:pPr>
      <w:r w:rsidRPr="00111B35">
        <w:t>NOTE:</w:t>
      </w:r>
      <w:r w:rsidRPr="00111B35">
        <w:tab/>
      </w:r>
      <w:r>
        <w:t>The list of V2X parameters needed for file delivery is not exhaustive and can be updated based on the specific V2X application requirements</w:t>
      </w:r>
      <w:r w:rsidRPr="003B48A7">
        <w:t>.</w:t>
      </w:r>
    </w:p>
    <w:p w14:paraId="2942EC1D" w14:textId="77777777" w:rsidR="00E5469F" w:rsidRPr="003E5951" w:rsidRDefault="00E5469F" w:rsidP="00E5469F">
      <w:pPr>
        <w:pStyle w:val="B1"/>
        <w:rPr>
          <w:lang w:eastAsia="zh-CN"/>
        </w:rPr>
      </w:pPr>
      <w:r>
        <w:rPr>
          <w:rFonts w:hint="eastAsia"/>
          <w:lang w:eastAsia="zh-CN"/>
        </w:rPr>
        <w:t>b</w:t>
      </w:r>
      <w:r>
        <w:rPr>
          <w:lang w:eastAsia="zh-CN"/>
        </w:rPr>
        <w:t>)</w:t>
      </w:r>
      <w:r>
        <w:rPr>
          <w:lang w:eastAsia="zh-CN"/>
        </w:rPr>
        <w:tab/>
        <w:t xml:space="preserve">shall send an HTTP PUT </w:t>
      </w:r>
      <w:r w:rsidRPr="00EF50D2">
        <w:rPr>
          <w:lang w:eastAsia="zh-CN"/>
        </w:rPr>
        <w:t xml:space="preserve">request </w:t>
      </w:r>
      <w:r>
        <w:rPr>
          <w:lang w:eastAsia="zh-CN"/>
        </w:rPr>
        <w:t xml:space="preserve">message with the file placed in the message body </w:t>
      </w:r>
      <w:r w:rsidRPr="00EF50D2">
        <w:rPr>
          <w:lang w:eastAsia="zh-CN"/>
        </w:rPr>
        <w:t xml:space="preserve">towards the </w:t>
      </w:r>
      <w:r>
        <w:rPr>
          <w:lang w:eastAsia="zh-CN"/>
        </w:rPr>
        <w:t>BM-SC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p>
    <w:p w14:paraId="2942EC1E" w14:textId="77777777" w:rsidR="00A204DD" w:rsidRPr="00A204DD" w:rsidRDefault="00B42541" w:rsidP="00A456AB">
      <w:pPr>
        <w:pStyle w:val="Heading2"/>
        <w:rPr>
          <w:lang w:val="en-US"/>
        </w:rPr>
      </w:pPr>
      <w:bookmarkStart w:id="258" w:name="_Toc43231202"/>
      <w:bookmarkStart w:id="259" w:name="_Toc43296133"/>
      <w:bookmarkStart w:id="260" w:name="_Toc43400250"/>
      <w:bookmarkStart w:id="261" w:name="_Toc43400867"/>
      <w:bookmarkStart w:id="262" w:name="_Toc45216692"/>
      <w:r>
        <w:t>6.</w:t>
      </w:r>
      <w:r w:rsidR="00C72B35">
        <w:t>10</w:t>
      </w:r>
      <w:r w:rsidR="00A204DD" w:rsidRPr="004D3578">
        <w:tab/>
      </w:r>
      <w:r w:rsidR="00A204DD">
        <w:rPr>
          <w:lang w:val="en-US"/>
        </w:rPr>
        <w:t>Dynamic group management</w:t>
      </w:r>
      <w:r w:rsidR="00C72B35">
        <w:rPr>
          <w:lang w:val="en-US"/>
        </w:rPr>
        <w:t xml:space="preserve"> procedure</w:t>
      </w:r>
      <w:bookmarkEnd w:id="256"/>
      <w:bookmarkEnd w:id="258"/>
      <w:bookmarkEnd w:id="259"/>
      <w:bookmarkEnd w:id="260"/>
      <w:bookmarkEnd w:id="261"/>
      <w:bookmarkEnd w:id="262"/>
    </w:p>
    <w:p w14:paraId="2942EC1F" w14:textId="77777777" w:rsidR="00D1419F" w:rsidRDefault="00D1419F" w:rsidP="005A065C">
      <w:pPr>
        <w:pStyle w:val="Heading3"/>
        <w:rPr>
          <w:lang w:eastAsia="zh-CN"/>
        </w:rPr>
      </w:pPr>
      <w:bookmarkStart w:id="263" w:name="_Toc43231203"/>
      <w:bookmarkStart w:id="264" w:name="_Toc43296134"/>
      <w:bookmarkStart w:id="265" w:name="_Toc43400251"/>
      <w:bookmarkStart w:id="266" w:name="_Toc43400868"/>
      <w:bookmarkStart w:id="267" w:name="_Toc34309585"/>
      <w:bookmarkStart w:id="268" w:name="_Toc45216693"/>
      <w:r>
        <w:rPr>
          <w:lang w:eastAsia="zh-CN"/>
        </w:rPr>
        <w:t>6.10.1</w:t>
      </w:r>
      <w:r>
        <w:rPr>
          <w:lang w:eastAsia="zh-CN"/>
        </w:rPr>
        <w:tab/>
        <w:t>On-network dynamic group creation procedure</w:t>
      </w:r>
      <w:bookmarkEnd w:id="263"/>
      <w:bookmarkEnd w:id="264"/>
      <w:bookmarkEnd w:id="265"/>
      <w:bookmarkEnd w:id="266"/>
      <w:bookmarkEnd w:id="268"/>
    </w:p>
    <w:p w14:paraId="2942EC20" w14:textId="77777777" w:rsidR="00D1419F" w:rsidRDefault="00D1419F" w:rsidP="005A065C">
      <w:pPr>
        <w:pStyle w:val="Heading4"/>
        <w:rPr>
          <w:lang w:eastAsia="zh-CN"/>
        </w:rPr>
      </w:pPr>
      <w:bookmarkStart w:id="269" w:name="_Toc43231204"/>
      <w:bookmarkStart w:id="270" w:name="_Toc43296135"/>
      <w:bookmarkStart w:id="271" w:name="_Toc43400252"/>
      <w:bookmarkStart w:id="272" w:name="_Toc43400869"/>
      <w:bookmarkStart w:id="273" w:name="_Toc45216694"/>
      <w:r>
        <w:rPr>
          <w:rFonts w:hint="eastAsia"/>
          <w:lang w:eastAsia="zh-CN"/>
        </w:rPr>
        <w:t>6</w:t>
      </w:r>
      <w:r>
        <w:rPr>
          <w:lang w:eastAsia="zh-CN"/>
        </w:rPr>
        <w:t>.10.1.1</w:t>
      </w:r>
      <w:r>
        <w:rPr>
          <w:lang w:eastAsia="zh-CN"/>
        </w:rPr>
        <w:tab/>
        <w:t>V2X application specific server procedure</w:t>
      </w:r>
      <w:bookmarkEnd w:id="269"/>
      <w:bookmarkEnd w:id="270"/>
      <w:bookmarkEnd w:id="271"/>
      <w:bookmarkEnd w:id="272"/>
      <w:bookmarkEnd w:id="273"/>
    </w:p>
    <w:p w14:paraId="2942EC21" w14:textId="77777777" w:rsidR="00D1419F" w:rsidRDefault="00D1419F" w:rsidP="005A065C">
      <w:pPr>
        <w:rPr>
          <w:lang w:eastAsia="zh-CN"/>
        </w:rPr>
      </w:pPr>
      <w:r>
        <w:rPr>
          <w:rFonts w:hint="eastAsia"/>
          <w:lang w:eastAsia="zh-CN"/>
        </w:rPr>
        <w:t>I</w:t>
      </w:r>
      <w:r>
        <w:rPr>
          <w:lang w:eastAsia="zh-CN"/>
        </w:rPr>
        <w:t xml:space="preserve">n order to create a V2X group, the </w:t>
      </w:r>
      <w:bookmarkStart w:id="274" w:name="OLE_LINK12"/>
      <w:bookmarkStart w:id="275" w:name="OLE_LINK13"/>
      <w:r w:rsidRPr="00083C1B">
        <w:rPr>
          <w:lang w:eastAsia="zh-CN"/>
        </w:rPr>
        <w:t>V2X application specific server</w:t>
      </w:r>
      <w:bookmarkEnd w:id="274"/>
      <w:bookmarkEnd w:id="275"/>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14:paraId="2942EC22" w14:textId="77777777" w:rsidR="00D1419F" w:rsidRDefault="00D1419F" w:rsidP="00D1419F">
      <w:pPr>
        <w:pStyle w:val="B1"/>
        <w:rPr>
          <w:lang w:eastAsia="zh-CN"/>
        </w:rPr>
      </w:pPr>
      <w:r>
        <w:rPr>
          <w:lang w:eastAsia="zh-CN"/>
        </w:rPr>
        <w:lastRenderedPageBreak/>
        <w:t>a)</w:t>
      </w:r>
      <w:r>
        <w:rPr>
          <w:lang w:eastAsia="zh-CN"/>
        </w:rPr>
        <w:tab/>
        <w:t>shall include a Request-URI set to the URI corresponding to the identity of the VAE-S;</w:t>
      </w:r>
    </w:p>
    <w:p w14:paraId="2942EC23"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24"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bookmarkStart w:id="276" w:name="OLE_LINK10"/>
      <w:bookmarkStart w:id="277" w:name="OLE_LINK11"/>
      <w:r>
        <w:rPr>
          <w:lang w:eastAsia="zh-CN"/>
        </w:rPr>
        <w:t>configure-dynamic-group-request</w:t>
      </w:r>
      <w:bookmarkEnd w:id="276"/>
      <w:bookmarkEnd w:id="277"/>
      <w:r>
        <w:rPr>
          <w:lang w:eastAsia="zh-CN"/>
        </w:rPr>
        <w:t>&gt; element in the &lt;VAE-info&gt; root element which shall include:</w:t>
      </w:r>
    </w:p>
    <w:p w14:paraId="2942EC25" w14:textId="77777777" w:rsidR="00D1419F" w:rsidRDefault="00D1419F" w:rsidP="005A065C">
      <w:pPr>
        <w:pStyle w:val="B2"/>
        <w:rPr>
          <w:lang w:eastAsia="zh-CN"/>
        </w:rPr>
      </w:pPr>
      <w:r>
        <w:rPr>
          <w:lang w:eastAsia="zh-CN"/>
        </w:rPr>
        <w:t>1)</w:t>
      </w:r>
      <w:r>
        <w:rPr>
          <w:lang w:eastAsia="zh-CN"/>
        </w:rPr>
        <w:tab/>
        <w:t>a &lt;dynamic-group-info&gt; element which shall include:</w:t>
      </w:r>
    </w:p>
    <w:p w14:paraId="2942EC26" w14:textId="77777777" w:rsidR="00D1419F" w:rsidRDefault="00D1419F" w:rsidP="005A065C">
      <w:pPr>
        <w:pStyle w:val="B3"/>
        <w:rPr>
          <w:lang w:eastAsia="zh-CN"/>
        </w:rPr>
      </w:pPr>
      <w:r>
        <w:rPr>
          <w:lang w:eastAsia="zh-CN"/>
        </w:rPr>
        <w:t>i)</w:t>
      </w:r>
      <w:r>
        <w:rPr>
          <w:lang w:eastAsia="zh-CN"/>
        </w:rPr>
        <w:tab/>
        <w:t>a &lt;dynamic-group-id&gt; element set to the identity of the dynamic group;</w:t>
      </w:r>
    </w:p>
    <w:p w14:paraId="2942EC27" w14:textId="77777777" w:rsidR="00D1419F" w:rsidRDefault="00D1419F" w:rsidP="005A065C">
      <w:pPr>
        <w:pStyle w:val="B3"/>
        <w:rPr>
          <w:lang w:eastAsia="zh-CN"/>
        </w:rPr>
      </w:pPr>
      <w:r>
        <w:rPr>
          <w:lang w:eastAsia="zh-CN"/>
        </w:rPr>
        <w:t>ii)</w:t>
      </w:r>
      <w:r>
        <w:rPr>
          <w:lang w:eastAsia="zh-CN"/>
        </w:rPr>
        <w:tab/>
        <w:t>a &lt;group-leader-id&gt; element set to the identity of the group leader; and</w:t>
      </w:r>
    </w:p>
    <w:p w14:paraId="2942EC28" w14:textId="77777777" w:rsidR="00D1419F" w:rsidRDefault="00D1419F" w:rsidP="005A065C">
      <w:pPr>
        <w:pStyle w:val="B3"/>
        <w:rPr>
          <w:lang w:eastAsia="zh-CN"/>
        </w:rPr>
      </w:pPr>
      <w:r>
        <w:rPr>
          <w:lang w:eastAsia="zh-CN"/>
        </w:rPr>
        <w:t>iii) a &lt;group-definition&gt; element indicating the conditions for creating the group; and</w:t>
      </w:r>
    </w:p>
    <w:p w14:paraId="2942EC29" w14:textId="77777777" w:rsidR="00D1419F" w:rsidRDefault="00D1419F" w:rsidP="005A065C">
      <w:pPr>
        <w:pStyle w:val="B2"/>
        <w:rPr>
          <w:lang w:eastAsia="zh-CN"/>
        </w:rPr>
      </w:pPr>
      <w:r>
        <w:rPr>
          <w:lang w:eastAsia="zh-CN"/>
        </w:rPr>
        <w:t>2)</w:t>
      </w:r>
      <w:r>
        <w:rPr>
          <w:lang w:eastAsia="zh-CN"/>
        </w:rPr>
        <w:tab/>
        <w:t>an &lt;endpoint-info&gt; element set to the endpoint information to which the configure dynamic group notification has to be sent; and</w:t>
      </w:r>
    </w:p>
    <w:p w14:paraId="2942EC2A" w14:textId="77777777" w:rsidR="00D1419F" w:rsidRPr="00CE29B9"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2B" w14:textId="77777777" w:rsidR="00D1419F" w:rsidRDefault="00D1419F" w:rsidP="00D1419F">
      <w:pPr>
        <w:pStyle w:val="Heading4"/>
        <w:rPr>
          <w:lang w:eastAsia="zh-CN"/>
        </w:rPr>
      </w:pPr>
      <w:bookmarkStart w:id="278" w:name="_Toc43231205"/>
      <w:bookmarkStart w:id="279" w:name="_Toc43296136"/>
      <w:bookmarkStart w:id="280" w:name="_Toc43400253"/>
      <w:bookmarkStart w:id="281" w:name="_Toc43400870"/>
      <w:bookmarkStart w:id="282" w:name="_Toc45216695"/>
      <w:r>
        <w:rPr>
          <w:rFonts w:hint="eastAsia"/>
          <w:lang w:eastAsia="zh-CN"/>
        </w:rPr>
        <w:t>6</w:t>
      </w:r>
      <w:r>
        <w:rPr>
          <w:lang w:eastAsia="zh-CN"/>
        </w:rPr>
        <w:t>.10.1.2</w:t>
      </w:r>
      <w:r>
        <w:rPr>
          <w:lang w:eastAsia="zh-CN"/>
        </w:rPr>
        <w:tab/>
        <w:t>Server procedure</w:t>
      </w:r>
      <w:bookmarkEnd w:id="278"/>
      <w:bookmarkEnd w:id="279"/>
      <w:bookmarkEnd w:id="280"/>
      <w:bookmarkEnd w:id="281"/>
      <w:bookmarkEnd w:id="282"/>
    </w:p>
    <w:p w14:paraId="2942EC2C" w14:textId="77777777" w:rsidR="00D1419F" w:rsidRDefault="00D1419F" w:rsidP="00D1419F">
      <w:pPr>
        <w:rPr>
          <w:lang w:eastAsia="zh-CN"/>
        </w:rPr>
      </w:pPr>
      <w:r>
        <w:rPr>
          <w:lang w:eastAsia="zh-CN"/>
        </w:rPr>
        <w:t>Upon receiving an HTTP POST request message containing:</w:t>
      </w:r>
    </w:p>
    <w:p w14:paraId="2942EC2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2E" w14:textId="77777777" w:rsidR="00D1419F" w:rsidRPr="00B3426B" w:rsidRDefault="00D1419F" w:rsidP="005A065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&lt;configure-dynamic-group-request&gt; element in the &lt;VAE-info&gt; root element;</w:t>
      </w:r>
    </w:p>
    <w:p w14:paraId="2942EC2F" w14:textId="77777777" w:rsidR="00D1419F" w:rsidRDefault="00D1419F" w:rsidP="00D1419F">
      <w:pPr>
        <w:rPr>
          <w:lang w:eastAsia="zh-CN"/>
        </w:rPr>
      </w:pPr>
      <w:r>
        <w:rPr>
          <w:lang w:eastAsia="zh-CN"/>
        </w:rPr>
        <w:t>the VAE-S:</w:t>
      </w:r>
    </w:p>
    <w:p w14:paraId="2942EC30" w14:textId="77777777" w:rsidR="00D1419F" w:rsidRDefault="00D1419F" w:rsidP="005A065C">
      <w:pPr>
        <w:pStyle w:val="B1"/>
        <w:rPr>
          <w:lang w:eastAsia="zh-CN"/>
        </w:rPr>
      </w:pPr>
      <w:r w:rsidRPr="005D7731">
        <w:rPr>
          <w:lang w:eastAsia="zh-CN"/>
        </w:rPr>
        <w:t>a)</w:t>
      </w:r>
      <w:r w:rsidRPr="005D7731">
        <w:rPr>
          <w:lang w:eastAsia="zh-CN"/>
        </w:rPr>
        <w:tab/>
      </w:r>
      <w:r>
        <w:rPr>
          <w:lang w:eastAsia="zh-CN"/>
        </w:rPr>
        <w:t>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Layer-2 Group ID pool </w:t>
      </w:r>
      <w:r>
        <w:rPr>
          <w:lang w:eastAsia="zh-CN"/>
        </w:rPr>
        <w:t>and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14:paraId="2942EC31" w14:textId="77777777" w:rsidR="00D1419F" w:rsidRDefault="00D1419F" w:rsidP="005A065C">
      <w:pPr>
        <w:pStyle w:val="B2"/>
        <w:rPr>
          <w:lang w:eastAsia="zh-CN"/>
        </w:rPr>
      </w:pPr>
      <w:r>
        <w:rPr>
          <w:lang w:eastAsia="zh-CN"/>
        </w:rPr>
        <w:t>1)</w:t>
      </w:r>
      <w:r>
        <w:rPr>
          <w:lang w:eastAsia="zh-CN"/>
        </w:rPr>
        <w:tab/>
        <w:t>shall include a Content-Type header field set to "application/vnd.3gpp.vae-info +xml";</w:t>
      </w:r>
    </w:p>
    <w:p w14:paraId="2942EC32" w14:textId="77777777" w:rsidR="00D1419F" w:rsidRDefault="00D1419F" w:rsidP="005A065C">
      <w:pPr>
        <w:pStyle w:val="B2"/>
        <w:rPr>
          <w:lang w:eastAsia="zh-CN"/>
        </w:rPr>
      </w:pPr>
      <w:r>
        <w:rPr>
          <w:lang w:eastAsia="zh-CN"/>
        </w:rPr>
        <w:t>2)</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&lt;configure-dynamic-group-result&gt; element in the &lt;VAE-info&gt; root element indicating "success" or "failure" of the dynamic group creation;</w:t>
      </w:r>
    </w:p>
    <w:p w14:paraId="2942EC33" w14:textId="77777777" w:rsidR="00D1419F" w:rsidRDefault="00D1419F" w:rsidP="005A065C">
      <w:pPr>
        <w:pStyle w:val="B2"/>
        <w:rPr>
          <w:lang w:eastAsia="zh-CN"/>
        </w:rPr>
      </w:pPr>
      <w:r>
        <w:rPr>
          <w:rFonts w:hint="eastAsia"/>
          <w:lang w:eastAsia="zh-CN"/>
        </w:rPr>
        <w:t>3</w:t>
      </w:r>
      <w:r>
        <w:rPr>
          <w:lang w:eastAsia="zh-CN"/>
        </w:rPr>
        <w:t>)</w:t>
      </w:r>
      <w:r>
        <w:rPr>
          <w:lang w:eastAsia="zh-CN"/>
        </w:rPr>
        <w:tab/>
      </w:r>
      <w:r w:rsidRPr="00EF50D2">
        <w:rPr>
          <w:lang w:eastAsia="zh-CN"/>
        </w:rPr>
        <w:t xml:space="preserve">shall send the HTTP </w:t>
      </w:r>
      <w:r>
        <w:rPr>
          <w:lang w:eastAsia="zh-CN"/>
        </w:rPr>
        <w:t>200 (OK)</w:t>
      </w:r>
      <w:r w:rsidRPr="00EF50D2">
        <w:rPr>
          <w:lang w:eastAsia="zh-CN"/>
        </w:rPr>
        <w:t xml:space="preserve"> </w:t>
      </w:r>
      <w:r>
        <w:rPr>
          <w:lang w:eastAsia="zh-CN"/>
        </w:rPr>
        <w:t>response</w:t>
      </w:r>
      <w:r w:rsidRPr="00EF50D2">
        <w:rPr>
          <w:lang w:eastAsia="zh-CN"/>
        </w:rPr>
        <w:t xml:space="preserve">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4" w14:textId="77777777" w:rsidR="00D1419F" w:rsidRDefault="00D1419F" w:rsidP="005A065C">
      <w:pPr>
        <w:rPr>
          <w:lang w:eastAsia="zh-CN"/>
        </w:rPr>
      </w:pP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C3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14:paraId="2942EC3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3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2942EC38" w14:textId="77777777" w:rsidR="00D1419F" w:rsidRDefault="00D1419F" w:rsidP="00D1419F">
      <w:pPr>
        <w:pStyle w:val="B2"/>
        <w:rPr>
          <w:lang w:eastAsia="zh-CN"/>
        </w:rPr>
      </w:pPr>
      <w:r>
        <w:rPr>
          <w:lang w:eastAsia="zh-CN"/>
        </w:rPr>
        <w:t>1)</w:t>
      </w:r>
      <w:r>
        <w:rPr>
          <w:lang w:eastAsia="zh-CN"/>
        </w:rPr>
        <w:tab/>
        <w:t>a &lt;dynamic-group-info&gt; element which shall include:</w:t>
      </w:r>
    </w:p>
    <w:p w14:paraId="2942EC39" w14:textId="77777777" w:rsidR="00D1419F" w:rsidRDefault="00D1419F" w:rsidP="00D1419F">
      <w:pPr>
        <w:pStyle w:val="B3"/>
        <w:rPr>
          <w:lang w:eastAsia="zh-CN"/>
        </w:rPr>
      </w:pPr>
      <w:r>
        <w:rPr>
          <w:lang w:eastAsia="zh-CN"/>
        </w:rPr>
        <w:t>i)</w:t>
      </w:r>
      <w:r>
        <w:rPr>
          <w:lang w:eastAsia="zh-CN"/>
        </w:rPr>
        <w:tab/>
        <w:t>a &lt;dynamic-group-id&gt; element set to the identity of the dynamic group;</w:t>
      </w:r>
    </w:p>
    <w:p w14:paraId="2942EC3A" w14:textId="77777777" w:rsidR="00D1419F" w:rsidRDefault="00D1419F" w:rsidP="00D1419F">
      <w:pPr>
        <w:pStyle w:val="B3"/>
        <w:rPr>
          <w:lang w:eastAsia="zh-CN"/>
        </w:rPr>
      </w:pPr>
      <w:r>
        <w:rPr>
          <w:lang w:eastAsia="zh-CN"/>
        </w:rPr>
        <w:t>ii)</w:t>
      </w:r>
      <w:r>
        <w:rPr>
          <w:lang w:eastAsia="zh-CN"/>
        </w:rPr>
        <w:tab/>
        <w:t>a &lt;group-leader-id&gt; element set to the identity of the group leader; and</w:t>
      </w:r>
    </w:p>
    <w:p w14:paraId="2942EC3B" w14:textId="77777777"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14:paraId="2942EC3C" w14:textId="77777777" w:rsidR="00D1419F" w:rsidRPr="00CE29B9" w:rsidRDefault="00D1419F" w:rsidP="00D1419F">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D" w14:textId="77777777" w:rsidR="00D1419F" w:rsidRDefault="00D1419F" w:rsidP="00D1419F">
      <w:pPr>
        <w:pStyle w:val="Heading4"/>
        <w:rPr>
          <w:lang w:eastAsia="zh-CN"/>
        </w:rPr>
      </w:pPr>
      <w:bookmarkStart w:id="283" w:name="_Toc43231206"/>
      <w:bookmarkStart w:id="284" w:name="_Toc43296137"/>
      <w:bookmarkStart w:id="285" w:name="_Toc43400254"/>
      <w:bookmarkStart w:id="286" w:name="_Toc43400871"/>
      <w:bookmarkStart w:id="287" w:name="_Toc45216696"/>
      <w:r>
        <w:rPr>
          <w:rFonts w:hint="eastAsia"/>
          <w:lang w:eastAsia="zh-CN"/>
        </w:rPr>
        <w:t>6</w:t>
      </w:r>
      <w:r>
        <w:rPr>
          <w:lang w:eastAsia="zh-CN"/>
        </w:rPr>
        <w:t>.10.1.3</w:t>
      </w:r>
      <w:r>
        <w:rPr>
          <w:lang w:eastAsia="zh-CN"/>
        </w:rPr>
        <w:tab/>
        <w:t>Client procedure</w:t>
      </w:r>
      <w:bookmarkEnd w:id="283"/>
      <w:bookmarkEnd w:id="284"/>
      <w:bookmarkEnd w:id="285"/>
      <w:bookmarkEnd w:id="286"/>
      <w:bookmarkEnd w:id="287"/>
    </w:p>
    <w:p w14:paraId="2942EC3E" w14:textId="77777777" w:rsidR="00D1419F" w:rsidRDefault="00D1419F" w:rsidP="00D1419F">
      <w:pPr>
        <w:rPr>
          <w:lang w:eastAsia="zh-CN"/>
        </w:rPr>
      </w:pPr>
      <w:r>
        <w:rPr>
          <w:lang w:eastAsia="zh-CN"/>
        </w:rPr>
        <w:t>Upon receiving an HTTP PUT request message containing:</w:t>
      </w:r>
    </w:p>
    <w:p w14:paraId="2942EC3F" w14:textId="77777777" w:rsidR="00D1419F" w:rsidRDefault="00D1419F" w:rsidP="00D1419F">
      <w:pPr>
        <w:pStyle w:val="B1"/>
        <w:rPr>
          <w:lang w:eastAsia="zh-CN"/>
        </w:rPr>
      </w:pPr>
      <w:r>
        <w:rPr>
          <w:lang w:eastAsia="zh-CN"/>
        </w:rPr>
        <w:lastRenderedPageBreak/>
        <w:t>a)</w:t>
      </w:r>
      <w:r>
        <w:rPr>
          <w:lang w:eastAsia="zh-CN"/>
        </w:rPr>
        <w:tab/>
        <w:t>a Content-Type header field set to "application/vnd.3gpp.vae-info +xml"; and</w:t>
      </w:r>
    </w:p>
    <w:p w14:paraId="2942EC40" w14:textId="77777777"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2942EC41" w14:textId="77777777"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2942EC42" w14:textId="77777777" w:rsidR="00D1419F" w:rsidRDefault="00D1419F" w:rsidP="005A065C">
      <w:pPr>
        <w:pStyle w:val="Heading3"/>
        <w:rPr>
          <w:lang w:eastAsia="zh-CN"/>
        </w:rPr>
      </w:pPr>
      <w:bookmarkStart w:id="288" w:name="_Toc43231207"/>
      <w:bookmarkStart w:id="289" w:name="_Toc43296138"/>
      <w:bookmarkStart w:id="290" w:name="_Toc43400255"/>
      <w:bookmarkStart w:id="291" w:name="_Toc43400872"/>
      <w:bookmarkStart w:id="292" w:name="_Toc45216697"/>
      <w:r>
        <w:rPr>
          <w:lang w:eastAsia="zh-CN"/>
        </w:rPr>
        <w:t>6.10.2</w:t>
      </w:r>
      <w:r>
        <w:rPr>
          <w:lang w:eastAsia="zh-CN"/>
        </w:rPr>
        <w:tab/>
        <w:t>On-network dynamic group notification procedure</w:t>
      </w:r>
      <w:bookmarkEnd w:id="288"/>
      <w:bookmarkEnd w:id="289"/>
      <w:bookmarkEnd w:id="290"/>
      <w:bookmarkEnd w:id="291"/>
      <w:bookmarkEnd w:id="292"/>
    </w:p>
    <w:p w14:paraId="2942EC43" w14:textId="77777777" w:rsidR="00D1419F" w:rsidRDefault="00D1419F" w:rsidP="005A065C">
      <w:pPr>
        <w:pStyle w:val="Heading4"/>
        <w:rPr>
          <w:lang w:eastAsia="zh-CN"/>
        </w:rPr>
      </w:pPr>
      <w:bookmarkStart w:id="293" w:name="_Toc43231208"/>
      <w:bookmarkStart w:id="294" w:name="_Toc43296139"/>
      <w:bookmarkStart w:id="295" w:name="_Toc43400256"/>
      <w:bookmarkStart w:id="296" w:name="_Toc43400873"/>
      <w:bookmarkStart w:id="297" w:name="_Toc45216698"/>
      <w:r>
        <w:rPr>
          <w:rFonts w:hint="eastAsia"/>
          <w:lang w:eastAsia="zh-CN"/>
        </w:rPr>
        <w:t>6</w:t>
      </w:r>
      <w:r>
        <w:rPr>
          <w:lang w:eastAsia="zh-CN"/>
        </w:rPr>
        <w:t>.10.2.1</w:t>
      </w:r>
      <w:r>
        <w:rPr>
          <w:lang w:eastAsia="zh-CN"/>
        </w:rPr>
        <w:tab/>
        <w:t>Client procedure</w:t>
      </w:r>
      <w:bookmarkEnd w:id="293"/>
      <w:bookmarkEnd w:id="294"/>
      <w:bookmarkEnd w:id="295"/>
      <w:bookmarkEnd w:id="296"/>
      <w:bookmarkEnd w:id="297"/>
    </w:p>
    <w:p w14:paraId="2942EC44" w14:textId="76B2B2D0" w:rsidR="00D1419F" w:rsidRDefault="00D1419F" w:rsidP="005A065C">
      <w:pPr>
        <w:rPr>
          <w:lang w:eastAsia="zh-CN"/>
        </w:rPr>
      </w:pPr>
      <w:r w:rsidRPr="00044B3A">
        <w:rPr>
          <w:lang w:eastAsia="zh-CN"/>
        </w:rPr>
        <w:t>Once the on-network dynamic group is c</w:t>
      </w:r>
      <w:r>
        <w:rPr>
          <w:lang w:eastAsia="zh-CN"/>
        </w:rPr>
        <w:t>reated as defined in 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942EC4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14:paraId="2942EC4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4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2942EC48" w14:textId="77777777"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2942EC49" w14:textId="77777777" w:rsidR="00D1419F" w:rsidRDefault="00D1419F" w:rsidP="005A065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 xml:space="preserve">&lt;UE-id&gt;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4A" w14:textId="77777777"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4B" w14:textId="77777777" w:rsidR="00D1419F" w:rsidRDefault="00D1419F" w:rsidP="005A065C">
      <w:pPr>
        <w:pStyle w:val="Heading4"/>
        <w:rPr>
          <w:lang w:eastAsia="zh-CN"/>
        </w:rPr>
      </w:pPr>
      <w:bookmarkStart w:id="298" w:name="_Toc43231209"/>
      <w:bookmarkStart w:id="299" w:name="_Toc43296140"/>
      <w:bookmarkStart w:id="300" w:name="_Toc43400257"/>
      <w:bookmarkStart w:id="301" w:name="_Toc43400874"/>
      <w:bookmarkStart w:id="302" w:name="_Toc45216699"/>
      <w:r>
        <w:rPr>
          <w:rFonts w:hint="eastAsia"/>
          <w:lang w:eastAsia="zh-CN"/>
        </w:rPr>
        <w:t>6</w:t>
      </w:r>
      <w:r>
        <w:rPr>
          <w:lang w:eastAsia="zh-CN"/>
        </w:rPr>
        <w:t>.10.2.2</w:t>
      </w:r>
      <w:r>
        <w:rPr>
          <w:lang w:eastAsia="zh-CN"/>
        </w:rPr>
        <w:tab/>
        <w:t>Server procedure</w:t>
      </w:r>
      <w:bookmarkEnd w:id="298"/>
      <w:bookmarkEnd w:id="299"/>
      <w:bookmarkEnd w:id="300"/>
      <w:bookmarkEnd w:id="301"/>
      <w:bookmarkEnd w:id="302"/>
    </w:p>
    <w:p w14:paraId="2942EC4C" w14:textId="77777777" w:rsidR="00D1419F" w:rsidRDefault="00D1419F" w:rsidP="00D1419F">
      <w:pPr>
        <w:rPr>
          <w:lang w:eastAsia="zh-CN"/>
        </w:rPr>
      </w:pPr>
      <w:r>
        <w:rPr>
          <w:lang w:eastAsia="zh-CN"/>
        </w:rPr>
        <w:t>Upon receiving an HTTP POST request message containing:</w:t>
      </w:r>
    </w:p>
    <w:p w14:paraId="2942EC4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E" w14:textId="77777777"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2942EC4F" w14:textId="77777777" w:rsidR="00D1419F" w:rsidRDefault="00D1419F" w:rsidP="00D1419F">
      <w:pPr>
        <w:rPr>
          <w:lang w:eastAsia="zh-CN"/>
        </w:rPr>
      </w:pPr>
      <w:r>
        <w:rPr>
          <w:lang w:val="en-US" w:eastAsia="zh-CN"/>
        </w:rPr>
        <w:t xml:space="preserve">the 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POST request, </w:t>
      </w:r>
      <w:r>
        <w:rPr>
          <w:lang w:eastAsia="zh-CN"/>
        </w:rPr>
        <w:t>the VAE-S:</w:t>
      </w:r>
    </w:p>
    <w:p w14:paraId="2942EC50"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V2X application specific server;</w:t>
      </w:r>
    </w:p>
    <w:p w14:paraId="2942EC51"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52"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&lt;configure-dynamic-group-notification&gt; element in the &lt;VAE-info&gt; root element which shall include:</w:t>
      </w:r>
    </w:p>
    <w:p w14:paraId="2942EC53" w14:textId="77777777" w:rsidR="00D1419F" w:rsidRDefault="00D1419F" w:rsidP="00D1419F">
      <w:pPr>
        <w:pStyle w:val="B2"/>
        <w:rPr>
          <w:lang w:eastAsia="zh-CN"/>
        </w:rPr>
      </w:pPr>
      <w:r>
        <w:rPr>
          <w:lang w:eastAsia="zh-CN"/>
        </w:rPr>
        <w:t>1)</w:t>
      </w:r>
      <w:r>
        <w:rPr>
          <w:lang w:eastAsia="zh-CN"/>
        </w:rPr>
        <w:tab/>
        <w:t>a &lt;dynamic-group-id&gt; element set to the identity of the dynamic group; and</w:t>
      </w:r>
    </w:p>
    <w:p w14:paraId="2942EC54" w14:textId="77777777" w:rsidR="00D1419F" w:rsidRDefault="00D1419F" w:rsidP="00D1419F">
      <w:pPr>
        <w:pStyle w:val="B2"/>
        <w:rPr>
          <w:lang w:eastAsia="zh-CN"/>
        </w:rPr>
      </w:pPr>
      <w:r>
        <w:rPr>
          <w:lang w:eastAsia="zh-CN"/>
        </w:rPr>
        <w:t>2)</w:t>
      </w:r>
      <w:r>
        <w:rPr>
          <w:lang w:eastAsia="zh-CN"/>
        </w:rPr>
        <w:tab/>
        <w:t>one or more &lt;</w:t>
      </w:r>
      <w:r>
        <w:t>group-member-id</w:t>
      </w:r>
      <w:r>
        <w:rPr>
          <w:lang w:eastAsia="zh-CN"/>
        </w:rPr>
        <w:t xml:space="preserve">&gt; element(s), each of which </w:t>
      </w:r>
      <w:r w:rsidRPr="00633711">
        <w:rPr>
          <w:lang w:eastAsia="zh-CN"/>
        </w:rPr>
        <w:t xml:space="preserve">contains a &lt;UE-id&gt; child 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55" w14:textId="77777777" w:rsidR="00D1419F" w:rsidRPr="00EB7059" w:rsidRDefault="00D1419F" w:rsidP="005A065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56" w14:textId="77777777" w:rsidR="00B42541" w:rsidRPr="00A204DD" w:rsidRDefault="00B42541" w:rsidP="00A456AB">
      <w:pPr>
        <w:pStyle w:val="Heading2"/>
        <w:rPr>
          <w:lang w:val="en-US"/>
        </w:rPr>
      </w:pPr>
      <w:bookmarkStart w:id="303" w:name="_Toc43231210"/>
      <w:bookmarkStart w:id="304" w:name="_Toc43296141"/>
      <w:bookmarkStart w:id="305" w:name="_Toc43400258"/>
      <w:bookmarkStart w:id="306" w:name="_Toc43400875"/>
      <w:bookmarkStart w:id="307" w:name="_Toc45216700"/>
      <w:r>
        <w:lastRenderedPageBreak/>
        <w:t>6.1</w:t>
      </w:r>
      <w:r w:rsidR="00C72B35">
        <w:t>1</w:t>
      </w:r>
      <w:r w:rsidRPr="004D3578">
        <w:tab/>
      </w:r>
      <w:r w:rsidRPr="00C956E7">
        <w:rPr>
          <w:lang w:val="en-US"/>
        </w:rPr>
        <w:t>Network monitoring by the V2X UE</w:t>
      </w:r>
      <w:r w:rsidR="00C72B35">
        <w:rPr>
          <w:lang w:val="en-US"/>
        </w:rPr>
        <w:t xml:space="preserve"> procedure</w:t>
      </w:r>
      <w:bookmarkEnd w:id="267"/>
      <w:bookmarkEnd w:id="303"/>
      <w:bookmarkEnd w:id="304"/>
      <w:bookmarkEnd w:id="305"/>
      <w:bookmarkEnd w:id="306"/>
      <w:bookmarkEnd w:id="307"/>
    </w:p>
    <w:p w14:paraId="2942EC57" w14:textId="77777777" w:rsidR="003F7E60" w:rsidRDefault="003F7E60" w:rsidP="005A065C">
      <w:pPr>
        <w:pStyle w:val="Heading3"/>
        <w:rPr>
          <w:lang w:eastAsia="zh-CN"/>
        </w:rPr>
      </w:pPr>
      <w:bookmarkStart w:id="308" w:name="_Toc43231211"/>
      <w:bookmarkStart w:id="309" w:name="_Toc43296142"/>
      <w:bookmarkStart w:id="310" w:name="_Toc43400259"/>
      <w:bookmarkStart w:id="311" w:name="_Toc43400876"/>
      <w:bookmarkStart w:id="312" w:name="_Toc34309586"/>
      <w:bookmarkStart w:id="313" w:name="_Toc45216701"/>
      <w:r>
        <w:rPr>
          <w:lang w:eastAsia="zh-CN"/>
        </w:rPr>
        <w:t>6.11.1</w:t>
      </w:r>
      <w:r>
        <w:rPr>
          <w:lang w:eastAsia="zh-CN"/>
        </w:rPr>
        <w:tab/>
      </w:r>
      <w:r w:rsidRPr="00E042F2">
        <w:rPr>
          <w:lang w:eastAsia="zh-CN"/>
        </w:rPr>
        <w:t>V2X UE subscription for network monitoring information</w:t>
      </w:r>
      <w:bookmarkEnd w:id="308"/>
      <w:bookmarkEnd w:id="309"/>
      <w:bookmarkEnd w:id="310"/>
      <w:bookmarkEnd w:id="311"/>
      <w:bookmarkEnd w:id="313"/>
    </w:p>
    <w:p w14:paraId="2942EC58" w14:textId="77777777" w:rsidR="003F7E60" w:rsidRDefault="003F7E60" w:rsidP="003F7E60">
      <w:pPr>
        <w:pStyle w:val="Heading4"/>
        <w:rPr>
          <w:lang w:eastAsia="zh-CN"/>
        </w:rPr>
      </w:pPr>
      <w:bookmarkStart w:id="314" w:name="_Toc43231212"/>
      <w:bookmarkStart w:id="315" w:name="_Toc43296143"/>
      <w:bookmarkStart w:id="316" w:name="_Toc43400260"/>
      <w:bookmarkStart w:id="317" w:name="_Toc43400877"/>
      <w:bookmarkStart w:id="318" w:name="_Toc45216702"/>
      <w:r>
        <w:rPr>
          <w:rFonts w:hint="eastAsia"/>
          <w:lang w:eastAsia="zh-CN"/>
        </w:rPr>
        <w:t>6</w:t>
      </w:r>
      <w:r>
        <w:rPr>
          <w:lang w:eastAsia="zh-CN"/>
        </w:rPr>
        <w:t>.11.1.1</w:t>
      </w:r>
      <w:r>
        <w:rPr>
          <w:lang w:eastAsia="zh-CN"/>
        </w:rPr>
        <w:tab/>
        <w:t>Client procedure</w:t>
      </w:r>
      <w:bookmarkEnd w:id="314"/>
      <w:bookmarkEnd w:id="315"/>
      <w:bookmarkEnd w:id="316"/>
      <w:bookmarkEnd w:id="317"/>
      <w:bookmarkEnd w:id="318"/>
    </w:p>
    <w:p w14:paraId="2942EC59" w14:textId="77777777"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942EC5A" w14:textId="77777777" w:rsidR="003F7E60" w:rsidRDefault="003F7E60" w:rsidP="003F7E60">
      <w:pPr>
        <w:pStyle w:val="B1"/>
      </w:pPr>
      <w:r>
        <w:t>a)</w:t>
      </w:r>
      <w:r>
        <w:tab/>
        <w:t xml:space="preserve">shall set the Request-URI to the URI </w:t>
      </w:r>
      <w:r>
        <w:rPr>
          <w:lang w:eastAsia="zh-CN"/>
        </w:rPr>
        <w:t>corresponding to the identity of the VAE-S</w:t>
      </w:r>
      <w:r>
        <w:t>;</w:t>
      </w:r>
    </w:p>
    <w:p w14:paraId="2942EC5B" w14:textId="77777777" w:rsidR="003F7E60" w:rsidRPr="0073469F" w:rsidRDefault="003F7E60" w:rsidP="003F7E60">
      <w:pPr>
        <w:pStyle w:val="B1"/>
      </w:pPr>
      <w:r>
        <w:t>b</w:t>
      </w:r>
      <w:r w:rsidRPr="0073469F">
        <w:t>)</w:t>
      </w:r>
      <w:r w:rsidRPr="0073469F">
        <w:tab/>
        <w:t>shall include a Content-Type header field se</w:t>
      </w:r>
      <w:r>
        <w:t>t to "application/vnd.3gpp.vae-</w:t>
      </w:r>
      <w:r w:rsidRPr="0073469F">
        <w:t>info+xml";</w:t>
      </w:r>
    </w:p>
    <w:p w14:paraId="2942EC5C" w14:textId="77777777" w:rsidR="003F7E60" w:rsidRDefault="003F7E60" w:rsidP="003F7E60">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subscription-request</w:t>
      </w:r>
      <w:r w:rsidRPr="0073469F">
        <w:t>&gt;</w:t>
      </w:r>
      <w:r w:rsidRPr="001D4A5C">
        <w:t xml:space="preserve"> element in the &lt;VAE-info&gt;</w:t>
      </w:r>
      <w:r>
        <w:t xml:space="preserve"> root element:</w:t>
      </w:r>
    </w:p>
    <w:p w14:paraId="2942EC5D" w14:textId="77777777" w:rsidR="003F7E60" w:rsidRDefault="003F7E60" w:rsidP="003F7E60">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C5E" w14:textId="77777777" w:rsidR="003F7E60" w:rsidRDefault="003F7E60" w:rsidP="003F7E60">
      <w:pPr>
        <w:pStyle w:val="B2"/>
        <w:rPr>
          <w:rFonts w:cs="Arial"/>
        </w:rPr>
      </w:pPr>
      <w:r>
        <w:t>2)</w:t>
      </w:r>
      <w:r>
        <w:tab/>
        <w:t>shall include a &lt;subscription-events&gt; element</w:t>
      </w:r>
      <w:r w:rsidRPr="0009088D">
        <w:rPr>
          <w:rFonts w:cs="Arial"/>
        </w:rPr>
        <w:t xml:space="preserve"> </w:t>
      </w:r>
      <w:r>
        <w:rPr>
          <w:rFonts w:cs="Arial"/>
        </w:rPr>
        <w:t xml:space="preserve">with </w:t>
      </w:r>
      <w:r>
        <w:t xml:space="preserve">one or more &lt;event&gt; child element set to </w:t>
      </w:r>
      <w:r>
        <w:rPr>
          <w:rFonts w:cs="Arial"/>
        </w:rPr>
        <w:t xml:space="preserve">the </w:t>
      </w:r>
      <w:r w:rsidRPr="00C04D91">
        <w:t>network monitoring events (e.g. uplink degradation, congestion, overload, coverage)</w:t>
      </w:r>
      <w:r>
        <w:t xml:space="preserve"> </w:t>
      </w:r>
      <w:r>
        <w:rPr>
          <w:rFonts w:cs="Arial"/>
        </w:rPr>
        <w:t>to be subscribed; and</w:t>
      </w:r>
    </w:p>
    <w:p w14:paraId="2942EC5F" w14:textId="77777777" w:rsidR="003F7E60" w:rsidRDefault="003F7E60" w:rsidP="003F7E60">
      <w:pPr>
        <w:pStyle w:val="B2"/>
      </w:pPr>
      <w:r>
        <w:t>3)</w:t>
      </w:r>
      <w:r>
        <w:tab/>
        <w:t>shall include a &lt;triggering-</w:t>
      </w:r>
      <w:r w:rsidRPr="00C04D91">
        <w:t>criteria</w:t>
      </w:r>
      <w:r>
        <w:t>&gt; element</w:t>
      </w:r>
      <w:r w:rsidRPr="0009088D">
        <w:rPr>
          <w:rFonts w:cs="Arial"/>
        </w:rPr>
        <w:t xml:space="preserve"> </w:t>
      </w:r>
      <w:r>
        <w:t xml:space="preserve">set to the criteria to indicate </w:t>
      </w:r>
      <w:r w:rsidRPr="00C04D91">
        <w:t>when the VAE</w:t>
      </w:r>
      <w:r>
        <w:t xml:space="preserve">-S sends </w:t>
      </w:r>
      <w:r w:rsidRPr="00C04D91">
        <w:t>the monitoring reports to the VAE</w:t>
      </w:r>
      <w:r>
        <w:t>-C</w:t>
      </w:r>
      <w:r w:rsidRPr="0073469F">
        <w:t>;</w:t>
      </w:r>
    </w:p>
    <w:p w14:paraId="2942EC60" w14:textId="77777777" w:rsidR="003F7E60" w:rsidRDefault="003F7E60" w:rsidP="003F7E60">
      <w:pPr>
        <w:pStyle w:val="Heading4"/>
        <w:rPr>
          <w:lang w:eastAsia="zh-CN"/>
        </w:rPr>
      </w:pPr>
      <w:bookmarkStart w:id="319" w:name="_Toc43231213"/>
      <w:bookmarkStart w:id="320" w:name="_Toc43296144"/>
      <w:bookmarkStart w:id="321" w:name="_Toc43400261"/>
      <w:bookmarkStart w:id="322" w:name="_Toc43400878"/>
      <w:bookmarkStart w:id="323" w:name="_Toc45216703"/>
      <w:r>
        <w:rPr>
          <w:rFonts w:hint="eastAsia"/>
          <w:lang w:eastAsia="zh-CN"/>
        </w:rPr>
        <w:t>6</w:t>
      </w:r>
      <w:r>
        <w:rPr>
          <w:lang w:eastAsia="zh-CN"/>
        </w:rPr>
        <w:t>.11.1.2</w:t>
      </w:r>
      <w:r>
        <w:rPr>
          <w:lang w:eastAsia="zh-CN"/>
        </w:rPr>
        <w:tab/>
        <w:t>Server procedure</w:t>
      </w:r>
      <w:bookmarkEnd w:id="319"/>
      <w:bookmarkEnd w:id="320"/>
      <w:bookmarkEnd w:id="321"/>
      <w:bookmarkEnd w:id="322"/>
      <w:bookmarkEnd w:id="323"/>
    </w:p>
    <w:p w14:paraId="2942EC61" w14:textId="77777777" w:rsidR="003F7E60" w:rsidRDefault="003F7E60" w:rsidP="003F7E60">
      <w:r>
        <w:rPr>
          <w:lang w:eastAsia="x-none"/>
        </w:rPr>
        <w:t>Upon reception of an HTTP POST request</w:t>
      </w:r>
      <w:r w:rsidRPr="005025FB">
        <w:t xml:space="preserve"> </w:t>
      </w:r>
      <w:r>
        <w:t>message containing:</w:t>
      </w:r>
    </w:p>
    <w:p w14:paraId="2942EC62" w14:textId="77777777" w:rsidR="003F7E60" w:rsidRDefault="003F7E60" w:rsidP="003F7E60">
      <w:pPr>
        <w:pStyle w:val="B1"/>
      </w:pPr>
      <w:r>
        <w:t>a)</w:t>
      </w:r>
      <w:r>
        <w:tab/>
        <w:t>a Content-Type header field set to "application/vnd.3gpp.vae-info+xml"; and</w:t>
      </w:r>
    </w:p>
    <w:p w14:paraId="2942EC63" w14:textId="77777777" w:rsidR="003F7E60" w:rsidRPr="00B3426B" w:rsidRDefault="003F7E60" w:rsidP="003F7E60">
      <w:pPr>
        <w:pStyle w:val="B1"/>
        <w:rPr>
          <w:lang w:eastAsia="zh-CN"/>
        </w:rPr>
      </w:pPr>
      <w:r>
        <w:t>b)</w:t>
      </w:r>
      <w:r>
        <w:tab/>
        <w:t xml:space="preserve">an application/vnd.3gpp.vae-info+xml MIME body with a </w:t>
      </w:r>
      <w:r w:rsidRPr="0073469F">
        <w:t>&lt;</w:t>
      </w:r>
      <w:r>
        <w:t>subscription-request</w:t>
      </w:r>
      <w:r w:rsidRPr="0073469F">
        <w:t>&gt;</w:t>
      </w:r>
      <w:r>
        <w:t xml:space="preserve"> element </w:t>
      </w:r>
      <w:r>
        <w:rPr>
          <w:lang w:eastAsia="zh-CN"/>
        </w:rPr>
        <w:t>in the &lt;VAE-info&gt; root element;</w:t>
      </w:r>
    </w:p>
    <w:p w14:paraId="2942EC64" w14:textId="77777777" w:rsidR="003F7E60" w:rsidRDefault="003F7E60" w:rsidP="003F7E60">
      <w:pPr>
        <w:rPr>
          <w:lang w:eastAsia="zh-CN"/>
        </w:rPr>
      </w:pPr>
      <w:r>
        <w:rPr>
          <w:lang w:eastAsia="zh-CN"/>
        </w:rPr>
        <w:t>the VAE-S:</w:t>
      </w:r>
    </w:p>
    <w:p w14:paraId="2942EC65" w14:textId="77777777" w:rsidR="003F7E60" w:rsidRDefault="003F7E60" w:rsidP="005A065C">
      <w:pPr>
        <w:pStyle w:val="B1"/>
      </w:pPr>
      <w:r>
        <w:t>a</w:t>
      </w:r>
      <w:r w:rsidRPr="0073469F">
        <w:t>)</w:t>
      </w:r>
      <w:r w:rsidRPr="0073469F">
        <w:tab/>
        <w:t xml:space="preserve">shall </w:t>
      </w:r>
      <w:r>
        <w:t xml:space="preserve">store the received geographical area information if </w:t>
      </w:r>
      <w:r w:rsidRPr="00265125">
        <w:t>the VAE</w:t>
      </w:r>
      <w:r>
        <w:t>-C is authorized and allowed</w:t>
      </w:r>
      <w:r w:rsidRPr="00265125">
        <w:t xml:space="preserve"> to access the network monitoring information</w:t>
      </w:r>
      <w:r w:rsidRPr="00674509">
        <w:t>;</w:t>
      </w:r>
    </w:p>
    <w:p w14:paraId="2942EC66" w14:textId="77777777" w:rsidR="003F7E60" w:rsidRDefault="003F7E60" w:rsidP="005A065C">
      <w:pPr>
        <w:pStyle w:val="B1"/>
      </w:pPr>
      <w:r>
        <w:t>b)</w:t>
      </w:r>
      <w:r>
        <w:tab/>
        <w:t xml:space="preserve">shall include </w:t>
      </w:r>
      <w:r>
        <w:rPr>
          <w:rFonts w:cs="Arial"/>
        </w:rPr>
        <w:t xml:space="preserve">with </w:t>
      </w:r>
      <w:r>
        <w:t>a &lt;</w:t>
      </w:r>
      <w:r>
        <w:rPr>
          <w:lang w:val="en-US"/>
        </w:rPr>
        <w:t>V2X-UE-id</w:t>
      </w:r>
      <w:r>
        <w:t xml:space="preserve">&gt; child element </w:t>
      </w:r>
      <w:r>
        <w:rPr>
          <w:lang w:val="en-IN"/>
        </w:rPr>
        <w:t xml:space="preserve">within the &lt;identity&gt; element of the &lt;subscription-response&gt; element, and </w:t>
      </w:r>
      <w:r>
        <w:t xml:space="preserve">set </w:t>
      </w:r>
      <w:r>
        <w:rPr>
          <w:lang w:val="en-IN"/>
        </w:rPr>
        <w:t xml:space="preserve">it </w:t>
      </w:r>
      <w:r>
        <w:t xml:space="preserve">to </w:t>
      </w:r>
      <w:r>
        <w:rPr>
          <w:rFonts w:cs="Arial"/>
        </w:rPr>
        <w:t xml:space="preserve">the </w:t>
      </w:r>
      <w:r>
        <w:rPr>
          <w:lang w:val="en-US"/>
        </w:rPr>
        <w:t>identity of the</w:t>
      </w:r>
      <w:r w:rsidRPr="00526FC3">
        <w:rPr>
          <w:rFonts w:cs="Arial"/>
        </w:rPr>
        <w:t xml:space="preserve"> </w:t>
      </w:r>
      <w:r>
        <w:rPr>
          <w:rFonts w:cs="Arial"/>
        </w:rPr>
        <w:t xml:space="preserve">UE which requests </w:t>
      </w:r>
      <w:r>
        <w:rPr>
          <w:noProof/>
          <w:lang w:val="en-US"/>
        </w:rPr>
        <w:t xml:space="preserve">to </w:t>
      </w:r>
      <w:r>
        <w:t>subscribe for the network monitoring information from the VAE-S</w:t>
      </w:r>
      <w:r w:rsidRPr="0073469F">
        <w:t>;</w:t>
      </w:r>
      <w:r>
        <w:t xml:space="preserve"> and</w:t>
      </w:r>
    </w:p>
    <w:p w14:paraId="2942EC67" w14:textId="77777777" w:rsidR="003F7E60" w:rsidRDefault="003F7E60" w:rsidP="005A065C">
      <w:pPr>
        <w:pStyle w:val="B1"/>
      </w:pPr>
      <w:r>
        <w:t>c</w:t>
      </w:r>
      <w:r w:rsidRPr="00674509">
        <w:t>)</w:t>
      </w:r>
      <w:r w:rsidRPr="00674509">
        <w:tab/>
      </w:r>
      <w:r>
        <w:t>shall reply with a HTTP response</w:t>
      </w:r>
      <w:r w:rsidRPr="00542469">
        <w:t xml:space="preserve"> </w:t>
      </w:r>
      <w:r>
        <w:t>with a &lt;result&gt; element of the &lt;subscription-response&gt; element set to a value "success" or "fail".</w:t>
      </w:r>
    </w:p>
    <w:p w14:paraId="2942EC68" w14:textId="77777777" w:rsidR="003F7E60" w:rsidRDefault="003F7E60" w:rsidP="003F7E60">
      <w:pPr>
        <w:pStyle w:val="Heading3"/>
        <w:rPr>
          <w:lang w:eastAsia="zh-CN"/>
        </w:rPr>
      </w:pPr>
      <w:bookmarkStart w:id="324" w:name="_Toc43231214"/>
      <w:bookmarkStart w:id="325" w:name="_Toc43296145"/>
      <w:bookmarkStart w:id="326" w:name="_Toc43400262"/>
      <w:bookmarkStart w:id="327" w:name="_Toc43400879"/>
      <w:bookmarkStart w:id="328" w:name="_Toc45216704"/>
      <w:r>
        <w:rPr>
          <w:lang w:eastAsia="zh-CN"/>
        </w:rPr>
        <w:t>6.11.2</w:t>
      </w:r>
      <w:r>
        <w:rPr>
          <w:lang w:eastAsia="zh-CN"/>
        </w:rPr>
        <w:tab/>
      </w:r>
      <w:r w:rsidRPr="00F757C9">
        <w:rPr>
          <w:lang w:eastAsia="zh-CN"/>
        </w:rPr>
        <w:t>Notifications for network monitoring information</w:t>
      </w:r>
      <w:bookmarkEnd w:id="324"/>
      <w:bookmarkEnd w:id="325"/>
      <w:bookmarkEnd w:id="326"/>
      <w:bookmarkEnd w:id="327"/>
      <w:bookmarkEnd w:id="328"/>
    </w:p>
    <w:p w14:paraId="2942EC69" w14:textId="77777777" w:rsidR="003F7E60" w:rsidRDefault="003F7E60" w:rsidP="003F7E60">
      <w:pPr>
        <w:pStyle w:val="Heading4"/>
        <w:rPr>
          <w:lang w:eastAsia="zh-CN"/>
        </w:rPr>
      </w:pPr>
      <w:bookmarkStart w:id="329" w:name="_Toc43231215"/>
      <w:bookmarkStart w:id="330" w:name="_Toc43296146"/>
      <w:bookmarkStart w:id="331" w:name="_Toc43400263"/>
      <w:bookmarkStart w:id="332" w:name="_Toc43400880"/>
      <w:bookmarkStart w:id="333" w:name="_Toc45216705"/>
      <w:r>
        <w:rPr>
          <w:rFonts w:hint="eastAsia"/>
          <w:lang w:eastAsia="zh-CN"/>
        </w:rPr>
        <w:t>6</w:t>
      </w:r>
      <w:r>
        <w:rPr>
          <w:lang w:eastAsia="zh-CN"/>
        </w:rPr>
        <w:t>.11.2.1</w:t>
      </w:r>
      <w:r>
        <w:rPr>
          <w:lang w:eastAsia="zh-CN"/>
        </w:rPr>
        <w:tab/>
        <w:t>Server procedure</w:t>
      </w:r>
      <w:bookmarkEnd w:id="329"/>
      <w:bookmarkEnd w:id="330"/>
      <w:bookmarkEnd w:id="331"/>
      <w:bookmarkEnd w:id="332"/>
      <w:bookmarkEnd w:id="333"/>
    </w:p>
    <w:p w14:paraId="2942EC6A" w14:textId="77777777"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2942EC6B" w14:textId="77777777"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14:paraId="2942EC6C" w14:textId="77777777"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14:paraId="2942EC6D" w14:textId="77777777"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&lt;n</w:t>
      </w:r>
      <w:r w:rsidRPr="00C247E0">
        <w:rPr>
          <w:lang w:eastAsia="zh-CN"/>
        </w:rPr>
        <w:t>etwork</w:t>
      </w:r>
      <w:r>
        <w:rPr>
          <w:lang w:eastAsia="zh-CN"/>
        </w:rPr>
        <w:t>-</w:t>
      </w:r>
      <w:r w:rsidRPr="00C247E0">
        <w:rPr>
          <w:lang w:eastAsia="zh-CN"/>
        </w:rPr>
        <w:t>monitoring</w:t>
      </w:r>
      <w:r>
        <w:rPr>
          <w:lang w:eastAsia="zh-CN"/>
        </w:rPr>
        <w:t>-</w:t>
      </w:r>
      <w:r w:rsidRPr="00C247E0">
        <w:rPr>
          <w:lang w:eastAsia="zh-CN"/>
        </w:rPr>
        <w:t>info</w:t>
      </w:r>
      <w:r>
        <w:rPr>
          <w:lang w:eastAsia="zh-CN"/>
        </w:rPr>
        <w:t>-</w:t>
      </w:r>
      <w:r w:rsidRPr="00C247E0">
        <w:rPr>
          <w:lang w:eastAsia="zh-CN"/>
        </w:rPr>
        <w:t>notification</w:t>
      </w:r>
      <w:r>
        <w:rPr>
          <w:lang w:eastAsia="zh-CN"/>
        </w:rPr>
        <w:t>&gt; element in the &lt;VAE-info&gt; root element which shall include:</w:t>
      </w:r>
    </w:p>
    <w:p w14:paraId="2942EC6E" w14:textId="77777777" w:rsidR="003F7E60" w:rsidRDefault="003F7E60" w:rsidP="003F7E60">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2942EC6F" w14:textId="77777777" w:rsidR="003F7E60" w:rsidRDefault="003F7E60" w:rsidP="003F7E60">
      <w:pPr>
        <w:pStyle w:val="B2"/>
        <w:rPr>
          <w:lang w:eastAsia="zh-CN"/>
        </w:rPr>
      </w:pPr>
      <w:r>
        <w:rPr>
          <w:lang w:eastAsia="zh-CN"/>
        </w:rPr>
        <w:lastRenderedPageBreak/>
        <w:t>2)</w:t>
      </w:r>
      <w:r>
        <w:rPr>
          <w:lang w:eastAsia="zh-CN"/>
        </w:rPr>
        <w:tab/>
        <w:t>a  &lt;network-monitoring-info&gt; element, which:</w:t>
      </w:r>
    </w:p>
    <w:p w14:paraId="2942EC70" w14:textId="77777777" w:rsidR="003F7E60" w:rsidRDefault="003F7E60" w:rsidP="003F7E60">
      <w:pPr>
        <w:pStyle w:val="B3"/>
        <w:rPr>
          <w:lang w:eastAsia="zh-CN"/>
        </w:rPr>
      </w:pPr>
      <w:r>
        <w:rPr>
          <w:rFonts w:hint="eastAsia"/>
          <w:lang w:eastAsia="zh-CN"/>
        </w:rPr>
        <w:t>i</w:t>
      </w:r>
      <w:r>
        <w:rPr>
          <w:lang w:eastAsia="zh-CN"/>
        </w:rPr>
        <w:t>)</w:t>
      </w:r>
      <w:r>
        <w:rPr>
          <w:lang w:eastAsia="zh-CN"/>
        </w:rPr>
        <w:tab/>
        <w:t xml:space="preserve">shall include a &lt;triggering-criteria&gt; element identifying when the VAE-S </w:t>
      </w:r>
      <w:r w:rsidRPr="00C247E0">
        <w:rPr>
          <w:lang w:eastAsia="zh-CN"/>
        </w:rPr>
        <w:t>will send the monitoring reports to the VAE</w:t>
      </w:r>
      <w:r>
        <w:rPr>
          <w:lang w:eastAsia="zh-CN"/>
        </w:rPr>
        <w:t>-C;</w:t>
      </w:r>
    </w:p>
    <w:p w14:paraId="2942EC71" w14:textId="77777777" w:rsidR="003F7E60" w:rsidRDefault="003F7E60" w:rsidP="003F7E60">
      <w:pPr>
        <w:pStyle w:val="B3"/>
        <w:rPr>
          <w:lang w:eastAsia="zh-CN"/>
        </w:rPr>
      </w:pPr>
      <w:r>
        <w:rPr>
          <w:lang w:eastAsia="zh-CN"/>
        </w:rPr>
        <w:t>ii)</w:t>
      </w:r>
      <w:r>
        <w:rPr>
          <w:lang w:eastAsia="zh-CN"/>
        </w:rPr>
        <w:tab/>
        <w:t>may include an &lt;uplink-qulity-level&gt; element set to the uplink quality level;</w:t>
      </w:r>
    </w:p>
    <w:p w14:paraId="2942EC72" w14:textId="77777777" w:rsidR="003F7E60" w:rsidRDefault="003F7E60" w:rsidP="003F7E60">
      <w:pPr>
        <w:pStyle w:val="B3"/>
        <w:rPr>
          <w:lang w:eastAsia="zh-CN"/>
        </w:rPr>
      </w:pPr>
      <w:r>
        <w:rPr>
          <w:lang w:eastAsia="zh-CN"/>
        </w:rPr>
        <w:t>iii)</w:t>
      </w:r>
      <w:r>
        <w:rPr>
          <w:lang w:eastAsia="zh-CN"/>
        </w:rPr>
        <w:tab/>
        <w:t>may include a &lt;congestion-level&gt; element set to the congestion level;</w:t>
      </w:r>
    </w:p>
    <w:p w14:paraId="2942EC73" w14:textId="77777777" w:rsidR="003F7E60" w:rsidRDefault="003F7E60" w:rsidP="003F7E60">
      <w:pPr>
        <w:pStyle w:val="B3"/>
        <w:rPr>
          <w:lang w:eastAsia="zh-CN"/>
        </w:rPr>
      </w:pPr>
      <w:r>
        <w:rPr>
          <w:lang w:eastAsia="zh-CN"/>
        </w:rPr>
        <w:t>iv)</w:t>
      </w:r>
      <w:r>
        <w:rPr>
          <w:lang w:eastAsia="zh-CN"/>
        </w:rPr>
        <w:tab/>
        <w:t>may include a &lt;overload-level&gt; element set to the overload level;</w:t>
      </w:r>
    </w:p>
    <w:p w14:paraId="2942EC74" w14:textId="77777777" w:rsidR="003F7E60" w:rsidRDefault="003F7E60" w:rsidP="003F7E60">
      <w:pPr>
        <w:pStyle w:val="B3"/>
        <w:rPr>
          <w:lang w:eastAsia="zh-CN"/>
        </w:rPr>
      </w:pPr>
      <w:r>
        <w:rPr>
          <w:lang w:eastAsia="zh-CN"/>
        </w:rPr>
        <w:t>v)</w:t>
      </w:r>
      <w:r>
        <w:rPr>
          <w:lang w:eastAsia="zh-CN"/>
        </w:rPr>
        <w:tab/>
        <w:t>may include a &lt;</w:t>
      </w:r>
      <w:r w:rsidRPr="00553152">
        <w:rPr>
          <w:lang w:eastAsia="zh-CN"/>
        </w:rPr>
        <w:t>geographical-area</w:t>
      </w:r>
      <w:r>
        <w:rPr>
          <w:lang w:eastAsia="zh-CN"/>
        </w:rPr>
        <w:t>&gt; element which shall include at least on of the followings:</w:t>
      </w:r>
    </w:p>
    <w:p w14:paraId="2942EC75" w14:textId="77777777" w:rsidR="003F7E60" w:rsidRDefault="003F7E60" w:rsidP="003F7E60">
      <w:pPr>
        <w:pStyle w:val="B4"/>
        <w:rPr>
          <w:lang w:eastAsia="zh-CN"/>
        </w:rPr>
      </w:pPr>
      <w:r>
        <w:rPr>
          <w:lang w:eastAsia="zh-CN"/>
        </w:rPr>
        <w:t>A)</w:t>
      </w:r>
      <w:r>
        <w:rPr>
          <w:lang w:eastAsia="zh-CN"/>
        </w:rPr>
        <w:tab/>
      </w:r>
      <w:bookmarkStart w:id="334" w:name="OLE_LINK1"/>
      <w:bookmarkStart w:id="335" w:name="OLE_LINK2"/>
      <w:r>
        <w:rPr>
          <w:lang w:eastAsia="zh-CN"/>
        </w:rPr>
        <w:t>&lt;cell-area&gt;</w:t>
      </w:r>
      <w:bookmarkEnd w:id="334"/>
      <w:bookmarkEnd w:id="335"/>
      <w:r>
        <w:rPr>
          <w:lang w:eastAsia="zh-CN"/>
        </w:rPr>
        <w:t>,</w:t>
      </w:r>
      <w:r w:rsidRPr="00763D1B">
        <w:t xml:space="preserve"> </w:t>
      </w:r>
      <w:r>
        <w:t xml:space="preserve">an element </w:t>
      </w:r>
      <w:r w:rsidRPr="00763D1B">
        <w:rPr>
          <w:lang w:eastAsia="zh-CN"/>
        </w:rPr>
        <w:t>specifying an NCGI which when entered triggers a request for a</w:t>
      </w:r>
      <w:r>
        <w:rPr>
          <w:lang w:eastAsia="zh-CN"/>
        </w:rPr>
        <w:t xml:space="preserve"> </w:t>
      </w:r>
      <w:r w:rsidRPr="00763D1B">
        <w:rPr>
          <w:lang w:eastAsia="zh-CN"/>
        </w:rPr>
        <w:t>location report coded as specified in cla</w:t>
      </w:r>
      <w:r>
        <w:rPr>
          <w:lang w:eastAsia="zh-CN"/>
        </w:rPr>
        <w:t>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 xml:space="preserve">[2] </w:t>
      </w:r>
      <w:r w:rsidRPr="00716F88">
        <w:rPr>
          <w:lang w:eastAsia="zh-CN"/>
        </w:rPr>
        <w:t>for which the monitoring applies</w:t>
      </w:r>
      <w:r>
        <w:rPr>
          <w:lang w:eastAsia="zh-CN"/>
        </w:rPr>
        <w:t>;</w:t>
      </w:r>
    </w:p>
    <w:p w14:paraId="2942EC76" w14:textId="77777777"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2942EC77" w14:textId="77777777"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14:paraId="2942EC78" w14:textId="69809AC2" w:rsidR="003F7E60" w:rsidRDefault="003F7E60" w:rsidP="003F7E60">
      <w:pPr>
        <w:pStyle w:val="B3"/>
        <w:rPr>
          <w:lang w:eastAsia="zh-CN"/>
        </w:rPr>
      </w:pPr>
      <w:r>
        <w:rPr>
          <w:lang w:eastAsia="zh-CN"/>
        </w:rPr>
        <w:t>vii)</w:t>
      </w:r>
      <w:r w:rsidR="00A22D26">
        <w:rPr>
          <w:lang w:eastAsia="zh-CN"/>
        </w:rPr>
        <w:tab/>
      </w:r>
      <w:r>
        <w:rPr>
          <w:lang w:eastAsia="zh-CN"/>
        </w:rPr>
        <w:t>may include an &lt;MBMS-level&gt; element, which may include:</w:t>
      </w:r>
    </w:p>
    <w:p w14:paraId="2942EC79" w14:textId="77777777" w:rsidR="003F7E60" w:rsidRDefault="003F7E60" w:rsidP="003F7E60">
      <w:pPr>
        <w:pStyle w:val="B4"/>
        <w:rPr>
          <w:lang w:eastAsia="zh-CN"/>
        </w:rPr>
      </w:pPr>
      <w:r>
        <w:rPr>
          <w:lang w:eastAsia="zh-CN"/>
        </w:rPr>
        <w:t>A) an &lt;MBMS-coverage-level&gt; element set to the coverage level for MBMS; and</w:t>
      </w:r>
    </w:p>
    <w:p w14:paraId="2942EC7A" w14:textId="77777777" w:rsidR="003F7E60" w:rsidRDefault="003F7E60" w:rsidP="003F7E60">
      <w:pPr>
        <w:pStyle w:val="B4"/>
        <w:rPr>
          <w:lang w:eastAsia="zh-CN"/>
        </w:rPr>
      </w:pPr>
      <w:r>
        <w:rPr>
          <w:lang w:eastAsia="zh-CN"/>
        </w:rPr>
        <w:t>B)</w:t>
      </w:r>
      <w:r>
        <w:rPr>
          <w:lang w:eastAsia="zh-CN"/>
        </w:rPr>
        <w:tab/>
        <w:t>an &lt;MBMS-bearer-level-event&gt; element set to the MBMS bearer level events; and</w:t>
      </w:r>
    </w:p>
    <w:p w14:paraId="2942EC7B" w14:textId="77777777"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7C" w14:textId="77777777" w:rsidR="00991A09" w:rsidRPr="000C55B9" w:rsidRDefault="00B42541" w:rsidP="00991A09">
      <w:pPr>
        <w:pStyle w:val="Heading1"/>
      </w:pPr>
      <w:bookmarkStart w:id="336" w:name="_Toc43231216"/>
      <w:bookmarkStart w:id="337" w:name="_Toc43296147"/>
      <w:bookmarkStart w:id="338" w:name="_Toc43400264"/>
      <w:bookmarkStart w:id="339" w:name="_Toc43400881"/>
      <w:bookmarkStart w:id="340" w:name="_Toc45216706"/>
      <w:r>
        <w:t>7</w:t>
      </w:r>
      <w:r w:rsidR="00991A09" w:rsidRPr="004D3578">
        <w:tab/>
      </w:r>
      <w:r w:rsidR="00991A09">
        <w:t>Provisioning of parameters by the VAE server</w:t>
      </w:r>
      <w:bookmarkEnd w:id="312"/>
      <w:bookmarkEnd w:id="336"/>
      <w:bookmarkEnd w:id="337"/>
      <w:bookmarkEnd w:id="338"/>
      <w:bookmarkEnd w:id="339"/>
      <w:bookmarkEnd w:id="340"/>
    </w:p>
    <w:p w14:paraId="2942EC7D" w14:textId="77777777" w:rsidR="00991A09" w:rsidRPr="00F1445B" w:rsidRDefault="00B42541" w:rsidP="00991A09">
      <w:pPr>
        <w:pStyle w:val="Heading2"/>
        <w:rPr>
          <w:noProof/>
          <w:lang w:val="en-US"/>
        </w:rPr>
      </w:pPr>
      <w:bookmarkStart w:id="341" w:name="_Toc533170242"/>
      <w:bookmarkStart w:id="342" w:name="_Toc34309587"/>
      <w:bookmarkStart w:id="343" w:name="_Toc43231217"/>
      <w:bookmarkStart w:id="344" w:name="_Toc43296148"/>
      <w:bookmarkStart w:id="345" w:name="_Toc43400265"/>
      <w:bookmarkStart w:id="346" w:name="_Toc43400882"/>
      <w:bookmarkStart w:id="347" w:name="_Toc45216707"/>
      <w:r>
        <w:rPr>
          <w:noProof/>
          <w:lang w:val="en-US"/>
        </w:rPr>
        <w:t>7</w:t>
      </w:r>
      <w:r w:rsidR="00991A09" w:rsidRPr="00F1445B">
        <w:rPr>
          <w:noProof/>
          <w:lang w:val="en-US"/>
        </w:rPr>
        <w:t>.1</w:t>
      </w:r>
      <w:r w:rsidR="00991A09" w:rsidRPr="00F1445B">
        <w:rPr>
          <w:noProof/>
          <w:lang w:val="en-US"/>
        </w:rPr>
        <w:tab/>
        <w:t>General</w:t>
      </w:r>
      <w:bookmarkEnd w:id="341"/>
      <w:bookmarkEnd w:id="342"/>
      <w:bookmarkEnd w:id="343"/>
      <w:bookmarkEnd w:id="344"/>
      <w:bookmarkEnd w:id="345"/>
      <w:bookmarkEnd w:id="346"/>
      <w:bookmarkEnd w:id="347"/>
    </w:p>
    <w:p w14:paraId="2942EC7E" w14:textId="77777777" w:rsidR="00363F52" w:rsidRDefault="00363F52" w:rsidP="00363F52">
      <w:pPr>
        <w:rPr>
          <w:noProof/>
          <w:lang w:val="en-US" w:eastAsia="ko-KR"/>
        </w:rPr>
      </w:pPr>
      <w:bookmarkStart w:id="348"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14:paraId="2942EC7F" w14:textId="77777777"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2942EC80" w14:textId="77777777" w:rsidR="00363F52" w:rsidRDefault="00363F52" w:rsidP="00363F52">
      <w:pPr>
        <w:pStyle w:val="B1"/>
      </w:pPr>
      <w:r>
        <w:rPr>
          <w:lang w:eastAsia="zh-CN"/>
        </w:rPr>
        <w:t>b)</w:t>
      </w:r>
      <w:r>
        <w:tab/>
        <w:t>PC5 parameters provisioning in order to provide PC5 parameters configuration data.</w:t>
      </w:r>
    </w:p>
    <w:p w14:paraId="2942EC81" w14:textId="77777777" w:rsidR="00991A09" w:rsidRPr="00F1445B" w:rsidRDefault="00B42541" w:rsidP="00991A09">
      <w:pPr>
        <w:pStyle w:val="Heading2"/>
        <w:rPr>
          <w:noProof/>
          <w:lang w:val="en-US"/>
        </w:rPr>
      </w:pPr>
      <w:bookmarkStart w:id="349" w:name="_Toc34309588"/>
      <w:bookmarkStart w:id="350" w:name="_Toc43231218"/>
      <w:bookmarkStart w:id="351" w:name="_Toc43296149"/>
      <w:bookmarkStart w:id="352" w:name="_Toc43400266"/>
      <w:bookmarkStart w:id="353" w:name="_Toc43400883"/>
      <w:bookmarkStart w:id="354" w:name="_Toc45216708"/>
      <w:r>
        <w:rPr>
          <w:noProof/>
          <w:lang w:val="en-US"/>
        </w:rPr>
        <w:t>7</w:t>
      </w:r>
      <w:r w:rsidR="00991A09" w:rsidRPr="00F1445B">
        <w:rPr>
          <w:noProof/>
          <w:lang w:val="en-US"/>
        </w:rPr>
        <w:t>.</w:t>
      </w:r>
      <w:r w:rsidR="00991A09">
        <w:rPr>
          <w:noProof/>
          <w:lang w:val="en-US"/>
        </w:rPr>
        <w:t>2</w:t>
      </w:r>
      <w:r w:rsidR="00991A09" w:rsidRPr="00F1445B">
        <w:rPr>
          <w:noProof/>
          <w:lang w:val="en-US"/>
        </w:rPr>
        <w:tab/>
      </w:r>
      <w:bookmarkEnd w:id="348"/>
      <w:r w:rsidR="00991A09">
        <w:rPr>
          <w:noProof/>
          <w:lang w:val="en-US"/>
        </w:rPr>
        <w:t>V2X USD provisioning</w:t>
      </w:r>
      <w:bookmarkEnd w:id="349"/>
      <w:bookmarkEnd w:id="350"/>
      <w:bookmarkEnd w:id="351"/>
      <w:bookmarkEnd w:id="352"/>
      <w:bookmarkEnd w:id="353"/>
      <w:bookmarkEnd w:id="354"/>
    </w:p>
    <w:p w14:paraId="2942EC82" w14:textId="77777777" w:rsidR="0028578F" w:rsidRPr="006010E5" w:rsidRDefault="0028578F" w:rsidP="0028578F">
      <w:pPr>
        <w:pStyle w:val="Heading3"/>
      </w:pPr>
      <w:bookmarkStart w:id="355" w:name="_Toc43231219"/>
      <w:bookmarkStart w:id="356" w:name="_Toc43296150"/>
      <w:bookmarkStart w:id="357" w:name="_Toc43400267"/>
      <w:bookmarkStart w:id="358" w:name="_Toc43400884"/>
      <w:bookmarkStart w:id="359" w:name="_Toc533170249"/>
      <w:bookmarkStart w:id="360" w:name="_Toc34309589"/>
      <w:bookmarkStart w:id="361" w:name="_Toc45216709"/>
      <w:r>
        <w:t>7</w:t>
      </w:r>
      <w:r w:rsidRPr="006010E5">
        <w:t>.</w:t>
      </w:r>
      <w:r>
        <w:t>2</w:t>
      </w:r>
      <w:r w:rsidRPr="006010E5">
        <w:t>.</w:t>
      </w:r>
      <w:r>
        <w:t>1</w:t>
      </w:r>
      <w:r w:rsidRPr="006010E5">
        <w:tab/>
      </w:r>
      <w:r>
        <w:t>General</w:t>
      </w:r>
      <w:bookmarkEnd w:id="355"/>
      <w:bookmarkEnd w:id="356"/>
      <w:bookmarkEnd w:id="357"/>
      <w:bookmarkEnd w:id="358"/>
      <w:bookmarkEnd w:id="361"/>
    </w:p>
    <w:p w14:paraId="2942EC83" w14:textId="77777777"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2942EC84" w14:textId="77777777" w:rsidR="0028578F" w:rsidRPr="006A63F0" w:rsidRDefault="0028578F" w:rsidP="0028578F">
      <w:pPr>
        <w:pStyle w:val="Heading3"/>
      </w:pPr>
      <w:bookmarkStart w:id="362" w:name="_Toc43231220"/>
      <w:bookmarkStart w:id="363" w:name="_Toc43296151"/>
      <w:bookmarkStart w:id="364" w:name="_Toc43400268"/>
      <w:bookmarkStart w:id="365" w:name="_Toc43400885"/>
      <w:bookmarkStart w:id="366" w:name="_Toc45216710"/>
      <w:r>
        <w:t>7.2.2</w:t>
      </w:r>
      <w:r>
        <w:tab/>
        <w:t>Client procedure</w:t>
      </w:r>
      <w:bookmarkEnd w:id="362"/>
      <w:bookmarkEnd w:id="363"/>
      <w:bookmarkEnd w:id="364"/>
      <w:bookmarkEnd w:id="365"/>
      <w:bookmarkEnd w:id="366"/>
    </w:p>
    <w:p w14:paraId="2942EC85" w14:textId="77777777" w:rsidR="0028578F" w:rsidRDefault="0028578F" w:rsidP="0028578F">
      <w:pPr>
        <w:rPr>
          <w:noProof/>
          <w:lang w:val="en-US"/>
        </w:rPr>
      </w:pPr>
      <w:r>
        <w:rPr>
          <w:noProof/>
          <w:lang w:val="en-US"/>
        </w:rPr>
        <w:t>Upon receiving an HTTP POST request message containing:</w:t>
      </w:r>
    </w:p>
    <w:p w14:paraId="2942EC86" w14:textId="77777777" w:rsidR="0028578F" w:rsidRDefault="0028578F" w:rsidP="0028578F">
      <w:pPr>
        <w:pStyle w:val="B1"/>
      </w:pPr>
      <w:r>
        <w:t>a)</w:t>
      </w:r>
      <w:r>
        <w:tab/>
      </w:r>
      <w:r w:rsidRPr="005E11E0">
        <w:t>an Accept header field set to "application/vnd.3gpp.vae</w:t>
      </w:r>
      <w:r>
        <w:t>-</w:t>
      </w:r>
      <w:r w:rsidRPr="005E11E0">
        <w:t>info+xml"</w:t>
      </w:r>
      <w:r w:rsidRPr="00EF6618">
        <w:t>;</w:t>
      </w:r>
    </w:p>
    <w:p w14:paraId="2942EC87" w14:textId="77777777" w:rsidR="0028578F" w:rsidRDefault="0028578F" w:rsidP="0028578F">
      <w:pPr>
        <w:pStyle w:val="B1"/>
      </w:pPr>
      <w:r>
        <w:t>b)</w:t>
      </w:r>
      <w:r>
        <w:tab/>
      </w:r>
      <w:r w:rsidRPr="005E11E0">
        <w:t>a Content-Type header field set to "application/vnd.3gpp.vae-info+xml";</w:t>
      </w:r>
      <w:r>
        <w:t xml:space="preserve"> and</w:t>
      </w:r>
    </w:p>
    <w:p w14:paraId="2942EC88" w14:textId="77777777"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14:paraId="2942EC89" w14:textId="77777777" w:rsidR="0028578F" w:rsidRDefault="0028578F" w:rsidP="0028578F">
      <w:pPr>
        <w:rPr>
          <w:noProof/>
        </w:rPr>
      </w:pPr>
      <w:r>
        <w:rPr>
          <w:noProof/>
        </w:rPr>
        <w:t>the VAE</w:t>
      </w:r>
      <w:r w:rsidR="006C0115">
        <w:rPr>
          <w:noProof/>
        </w:rPr>
        <w:t>-C</w:t>
      </w:r>
      <w:r>
        <w:rPr>
          <w:noProof/>
        </w:rPr>
        <w:t>:</w:t>
      </w:r>
    </w:p>
    <w:p w14:paraId="2942EC8A" w14:textId="77777777"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14:paraId="2942EC8B" w14:textId="77777777"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14:paraId="2942EC8C" w14:textId="77777777" w:rsidR="0028578F" w:rsidRPr="006A63F0" w:rsidRDefault="0028578F" w:rsidP="0028578F">
      <w:pPr>
        <w:pStyle w:val="Heading3"/>
      </w:pPr>
      <w:bookmarkStart w:id="367" w:name="_Toc43231221"/>
      <w:bookmarkStart w:id="368" w:name="_Toc43296152"/>
      <w:bookmarkStart w:id="369" w:name="_Toc43400269"/>
      <w:bookmarkStart w:id="370" w:name="_Toc43400886"/>
      <w:bookmarkStart w:id="371" w:name="_Toc45216711"/>
      <w:r>
        <w:lastRenderedPageBreak/>
        <w:t>7.2.3</w:t>
      </w:r>
      <w:r>
        <w:tab/>
        <w:t>Server procedure</w:t>
      </w:r>
      <w:bookmarkEnd w:id="367"/>
      <w:bookmarkEnd w:id="368"/>
      <w:bookmarkEnd w:id="369"/>
      <w:bookmarkEnd w:id="370"/>
      <w:bookmarkEnd w:id="371"/>
    </w:p>
    <w:p w14:paraId="2942EC8D" w14:textId="77777777"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8E"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8F"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90" w14:textId="77777777"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14:paraId="2942EC91" w14:textId="77777777"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942EC92" w14:textId="77777777"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2942EC93" w14:textId="77777777"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2942EC94" w14:textId="77777777"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2942EC95"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96" w14:textId="77777777" w:rsidR="00991A09" w:rsidRPr="00F1445B" w:rsidRDefault="00B42541" w:rsidP="00991A09">
      <w:pPr>
        <w:pStyle w:val="Heading2"/>
        <w:rPr>
          <w:noProof/>
          <w:lang w:val="en-US"/>
        </w:rPr>
      </w:pPr>
      <w:bookmarkStart w:id="372" w:name="_Toc43231222"/>
      <w:bookmarkStart w:id="373" w:name="_Toc43296153"/>
      <w:bookmarkStart w:id="374" w:name="_Toc43400270"/>
      <w:bookmarkStart w:id="375" w:name="_Toc43400887"/>
      <w:bookmarkStart w:id="376" w:name="_Toc45216712"/>
      <w:r>
        <w:rPr>
          <w:noProof/>
          <w:lang w:val="en-US"/>
        </w:rPr>
        <w:t>7</w:t>
      </w:r>
      <w:r w:rsidR="00991A09" w:rsidRPr="00F1445B">
        <w:rPr>
          <w:noProof/>
          <w:lang w:val="en-US"/>
        </w:rPr>
        <w:t>.3</w:t>
      </w:r>
      <w:r w:rsidR="00991A09" w:rsidRPr="00F1445B">
        <w:rPr>
          <w:noProof/>
          <w:lang w:val="en-US"/>
        </w:rPr>
        <w:tab/>
      </w:r>
      <w:bookmarkEnd w:id="359"/>
      <w:r w:rsidR="00991A09">
        <w:rPr>
          <w:noProof/>
          <w:lang w:val="en-US"/>
        </w:rPr>
        <w:t>PC5 parameters provisioning</w:t>
      </w:r>
      <w:bookmarkEnd w:id="360"/>
      <w:bookmarkEnd w:id="372"/>
      <w:bookmarkEnd w:id="373"/>
      <w:bookmarkEnd w:id="374"/>
      <w:bookmarkEnd w:id="375"/>
      <w:bookmarkEnd w:id="376"/>
    </w:p>
    <w:p w14:paraId="2942EC97" w14:textId="77777777" w:rsidR="0028578F" w:rsidRPr="006010E5" w:rsidRDefault="0028578F" w:rsidP="0028578F">
      <w:pPr>
        <w:pStyle w:val="Heading3"/>
      </w:pPr>
      <w:bookmarkStart w:id="377" w:name="_Toc43231223"/>
      <w:bookmarkStart w:id="378" w:name="_Toc43296154"/>
      <w:bookmarkStart w:id="379" w:name="_Toc43400271"/>
      <w:bookmarkStart w:id="380" w:name="_Toc43400888"/>
      <w:bookmarkStart w:id="381" w:name="_Toc22042892"/>
      <w:bookmarkStart w:id="382" w:name="_Toc22043074"/>
      <w:bookmarkStart w:id="383" w:name="_Toc34309590"/>
      <w:bookmarkStart w:id="384" w:name="_Toc20157537"/>
      <w:bookmarkStart w:id="385" w:name="_Toc45216713"/>
      <w:r>
        <w:t>7</w:t>
      </w:r>
      <w:r w:rsidRPr="006010E5">
        <w:t>.</w:t>
      </w:r>
      <w:r>
        <w:t>3</w:t>
      </w:r>
      <w:r w:rsidRPr="006010E5">
        <w:t>.</w:t>
      </w:r>
      <w:r>
        <w:t>1</w:t>
      </w:r>
      <w:r w:rsidRPr="006010E5">
        <w:tab/>
      </w:r>
      <w:r>
        <w:t>General</w:t>
      </w:r>
      <w:bookmarkEnd w:id="377"/>
      <w:bookmarkEnd w:id="378"/>
      <w:bookmarkEnd w:id="379"/>
      <w:bookmarkEnd w:id="380"/>
      <w:bookmarkEnd w:id="385"/>
    </w:p>
    <w:p w14:paraId="2942EC98" w14:textId="77777777"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2942EC99" w14:textId="77777777" w:rsidR="0028578F" w:rsidRPr="006A63F0" w:rsidRDefault="0028578F" w:rsidP="0028578F">
      <w:pPr>
        <w:pStyle w:val="Heading3"/>
      </w:pPr>
      <w:bookmarkStart w:id="386" w:name="_Toc43231224"/>
      <w:bookmarkStart w:id="387" w:name="_Toc43296155"/>
      <w:bookmarkStart w:id="388" w:name="_Toc43400272"/>
      <w:bookmarkStart w:id="389" w:name="_Toc43400889"/>
      <w:bookmarkStart w:id="390" w:name="_Toc45216714"/>
      <w:r>
        <w:t>7.3.2</w:t>
      </w:r>
      <w:r>
        <w:tab/>
        <w:t>Client procedure</w:t>
      </w:r>
      <w:bookmarkEnd w:id="386"/>
      <w:bookmarkEnd w:id="387"/>
      <w:bookmarkEnd w:id="388"/>
      <w:bookmarkEnd w:id="389"/>
      <w:bookmarkEnd w:id="390"/>
    </w:p>
    <w:p w14:paraId="2942EC9A" w14:textId="77777777" w:rsidR="0028578F" w:rsidRDefault="0028578F" w:rsidP="0028578F">
      <w:pPr>
        <w:rPr>
          <w:noProof/>
          <w:lang w:val="en-US"/>
        </w:rPr>
      </w:pPr>
      <w:r>
        <w:rPr>
          <w:noProof/>
          <w:lang w:val="en-US"/>
        </w:rPr>
        <w:t>Upon receiving an HTTP POST request message containing:</w:t>
      </w:r>
    </w:p>
    <w:p w14:paraId="2942EC9B" w14:textId="77777777" w:rsidR="0028578F" w:rsidRDefault="0028578F" w:rsidP="0028578F">
      <w:pPr>
        <w:pStyle w:val="B1"/>
      </w:pPr>
      <w:r>
        <w:t>a)</w:t>
      </w:r>
      <w:r>
        <w:tab/>
      </w:r>
      <w:r w:rsidRPr="005E11E0">
        <w:t>an Accept header field set to "application/vnd.3gpp.vae</w:t>
      </w:r>
      <w:r>
        <w:t>-</w:t>
      </w:r>
      <w:r w:rsidRPr="005E11E0">
        <w:t>info+xml"</w:t>
      </w:r>
      <w:r w:rsidRPr="00EF6618">
        <w:t>;</w:t>
      </w:r>
    </w:p>
    <w:p w14:paraId="2942EC9C" w14:textId="77777777" w:rsidR="0028578F" w:rsidRDefault="0028578F" w:rsidP="0028578F">
      <w:pPr>
        <w:pStyle w:val="B1"/>
      </w:pPr>
      <w:r>
        <w:t>b)</w:t>
      </w:r>
      <w:r>
        <w:tab/>
      </w:r>
      <w:r w:rsidRPr="005E11E0">
        <w:t>a Content-Type header field set to "application/vnd.3gpp.vae-info+xml";</w:t>
      </w:r>
      <w:r>
        <w:t xml:space="preserve"> and</w:t>
      </w:r>
    </w:p>
    <w:p w14:paraId="2942EC9D" w14:textId="77777777"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14:paraId="2942EC9E" w14:textId="77777777" w:rsidR="0028578F" w:rsidRDefault="0028578F" w:rsidP="0028578F">
      <w:pPr>
        <w:rPr>
          <w:noProof/>
        </w:rPr>
      </w:pPr>
      <w:r>
        <w:rPr>
          <w:noProof/>
        </w:rPr>
        <w:t>the VAE</w:t>
      </w:r>
      <w:r w:rsidR="006C0115">
        <w:rPr>
          <w:noProof/>
        </w:rPr>
        <w:t>-C</w:t>
      </w:r>
      <w:r>
        <w:rPr>
          <w:noProof/>
        </w:rPr>
        <w:t>:</w:t>
      </w:r>
    </w:p>
    <w:p w14:paraId="2942EC9F" w14:textId="77777777" w:rsidR="0028578F" w:rsidRPr="00BA5A28" w:rsidRDefault="0028578F" w:rsidP="00FA073C">
      <w:pPr>
        <w:pStyle w:val="B1"/>
      </w:pPr>
      <w:r w:rsidRPr="00BA5A28">
        <w:t>a)</w:t>
      </w:r>
      <w:r w:rsidRPr="00BA5A28">
        <w:tab/>
        <w:t xml:space="preserve">shall store the received </w:t>
      </w:r>
      <w:r>
        <w:t>PC5 parameters</w:t>
      </w:r>
      <w:r w:rsidRPr="00BA5A28">
        <w:t>; and</w:t>
      </w:r>
    </w:p>
    <w:p w14:paraId="2942ECA0" w14:textId="77777777"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w:t>
      </w:r>
      <w:r w:rsidR="006C0115">
        <w:rPr>
          <w:lang w:val="en-US" w:eastAsia="ko-KR"/>
        </w:rPr>
        <w:t xml:space="preserve"> </w:t>
      </w:r>
      <w:r>
        <w:rPr>
          <w:lang w:val="en-US" w:eastAsia="ko-KR"/>
        </w:rPr>
        <w:t>VAE-S</w:t>
      </w:r>
      <w:r w:rsidRPr="00BA5A28">
        <w:t>.</w:t>
      </w:r>
    </w:p>
    <w:p w14:paraId="2942ECA1" w14:textId="77777777" w:rsidR="0028578F" w:rsidRPr="006A63F0" w:rsidRDefault="0028578F" w:rsidP="0028578F">
      <w:pPr>
        <w:pStyle w:val="Heading3"/>
      </w:pPr>
      <w:bookmarkStart w:id="391" w:name="_Toc43231225"/>
      <w:bookmarkStart w:id="392" w:name="_Toc43296156"/>
      <w:bookmarkStart w:id="393" w:name="_Toc43400273"/>
      <w:bookmarkStart w:id="394" w:name="_Toc43400890"/>
      <w:bookmarkStart w:id="395" w:name="_Toc45216715"/>
      <w:r>
        <w:t>7.3.3</w:t>
      </w:r>
      <w:r>
        <w:tab/>
        <w:t>Server procedure</w:t>
      </w:r>
      <w:bookmarkEnd w:id="391"/>
      <w:bookmarkEnd w:id="392"/>
      <w:bookmarkEnd w:id="393"/>
      <w:bookmarkEnd w:id="394"/>
      <w:bookmarkEnd w:id="395"/>
    </w:p>
    <w:p w14:paraId="2942ECA2" w14:textId="77777777"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A3"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A4"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A5" w14:textId="77777777"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14:paraId="2942ECA6" w14:textId="77777777" w:rsidR="0028578F" w:rsidRPr="0073469F" w:rsidRDefault="0028578F" w:rsidP="0028578F">
      <w:pPr>
        <w:pStyle w:val="B2"/>
        <w:rPr>
          <w:lang w:eastAsia="ko-KR"/>
        </w:rPr>
      </w:pPr>
      <w:r>
        <w:rPr>
          <w:lang w:eastAsia="ko-KR"/>
        </w:rPr>
        <w:lastRenderedPageBreak/>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14:paraId="2942ECA7" w14:textId="77777777"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2942ECA8" w14:textId="77777777"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14:paraId="2942ECA9" w14:textId="77777777"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14:paraId="2942ECAA" w14:textId="77777777"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2942ECAB" w14:textId="77777777" w:rsidR="0028578F" w:rsidRDefault="0028578F" w:rsidP="0028578F">
      <w:pPr>
        <w:pStyle w:val="B3"/>
        <w:rPr>
          <w:lang w:eastAsia="zh-CN"/>
        </w:rPr>
      </w:pPr>
      <w:r>
        <w:rPr>
          <w:lang w:eastAsia="zh-CN"/>
        </w:rPr>
        <w:t>ii)</w:t>
      </w:r>
      <w:r>
        <w:rPr>
          <w:lang w:eastAsia="zh-CN"/>
        </w:rPr>
        <w:tab/>
        <w:t xml:space="preserve">a </w:t>
      </w:r>
      <w:r>
        <w:t>&lt;geographical-identifier&gt; element set to the geographical location where the radio parameters are applicable</w:t>
      </w:r>
      <w:r>
        <w:rPr>
          <w:lang w:eastAsia="zh-CN"/>
        </w:rPr>
        <w:t>; and</w:t>
      </w:r>
    </w:p>
    <w:p w14:paraId="2942ECAC" w14:textId="77777777"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14:paraId="2942ECAD" w14:textId="77777777"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2942ECAE"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AF" w14:textId="77777777" w:rsidR="00480270" w:rsidRDefault="00480270" w:rsidP="00480270">
      <w:pPr>
        <w:pStyle w:val="Heading1"/>
      </w:pPr>
      <w:bookmarkStart w:id="396" w:name="_Toc43231226"/>
      <w:bookmarkStart w:id="397" w:name="_Toc43296157"/>
      <w:bookmarkStart w:id="398" w:name="_Toc43400274"/>
      <w:bookmarkStart w:id="399" w:name="_Toc43400891"/>
      <w:bookmarkStart w:id="400" w:name="_Toc45216716"/>
      <w:r>
        <w:t>8</w:t>
      </w:r>
      <w:r>
        <w:tab/>
        <w:t>Coding</w:t>
      </w:r>
      <w:bookmarkEnd w:id="381"/>
      <w:bookmarkEnd w:id="382"/>
      <w:bookmarkEnd w:id="383"/>
      <w:bookmarkEnd w:id="396"/>
      <w:bookmarkEnd w:id="397"/>
      <w:bookmarkEnd w:id="398"/>
      <w:bookmarkEnd w:id="399"/>
      <w:bookmarkEnd w:id="400"/>
    </w:p>
    <w:p w14:paraId="2942ECB0" w14:textId="77777777" w:rsidR="00480270" w:rsidRDefault="00480270" w:rsidP="00480270">
      <w:pPr>
        <w:pStyle w:val="Heading2"/>
      </w:pPr>
      <w:bookmarkStart w:id="401" w:name="_Toc20157536"/>
      <w:bookmarkStart w:id="402" w:name="_Toc34309591"/>
      <w:bookmarkStart w:id="403" w:name="_Toc43231227"/>
      <w:bookmarkStart w:id="404" w:name="_Toc43296158"/>
      <w:bookmarkStart w:id="405" w:name="_Toc43400275"/>
      <w:bookmarkStart w:id="406" w:name="_Toc43400892"/>
      <w:bookmarkStart w:id="407" w:name="_Toc45216717"/>
      <w:r>
        <w:t>8.1</w:t>
      </w:r>
      <w:r>
        <w:tab/>
        <w:t>General</w:t>
      </w:r>
      <w:bookmarkEnd w:id="401"/>
      <w:bookmarkEnd w:id="402"/>
      <w:bookmarkEnd w:id="403"/>
      <w:bookmarkEnd w:id="404"/>
      <w:bookmarkEnd w:id="405"/>
      <w:bookmarkEnd w:id="406"/>
      <w:bookmarkEnd w:id="407"/>
    </w:p>
    <w:p w14:paraId="2942ECB1" w14:textId="77777777"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14:paraId="2942ECB2" w14:textId="77777777" w:rsidR="00480270" w:rsidRPr="000B2651" w:rsidRDefault="00480270" w:rsidP="00D15189">
      <w:pPr>
        <w:pStyle w:val="Heading2"/>
      </w:pPr>
      <w:bookmarkStart w:id="408" w:name="_Toc34309592"/>
      <w:bookmarkStart w:id="409" w:name="_Toc43231228"/>
      <w:bookmarkStart w:id="410" w:name="_Toc43296159"/>
      <w:bookmarkStart w:id="411" w:name="_Toc43400276"/>
      <w:bookmarkStart w:id="412" w:name="_Toc43400893"/>
      <w:bookmarkStart w:id="413" w:name="_Toc45216718"/>
      <w:r>
        <w:t>8.2</w:t>
      </w:r>
      <w:r>
        <w:tab/>
        <w:t>Application u</w:t>
      </w:r>
      <w:r w:rsidRPr="000B2651">
        <w:t>nique ID</w:t>
      </w:r>
      <w:bookmarkEnd w:id="408"/>
      <w:bookmarkEnd w:id="409"/>
      <w:bookmarkEnd w:id="410"/>
      <w:bookmarkEnd w:id="411"/>
      <w:bookmarkEnd w:id="412"/>
      <w:bookmarkEnd w:id="413"/>
    </w:p>
    <w:p w14:paraId="2942ECB3" w14:textId="77777777" w:rsidR="00407544" w:rsidRDefault="00407544" w:rsidP="00407544">
      <w:bookmarkStart w:id="414" w:name="_Toc34309593"/>
      <w:bookmarkStart w:id="415"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14:paraId="2942ECB4" w14:textId="77777777" w:rsidR="00480270" w:rsidRDefault="00480270" w:rsidP="00480270">
      <w:pPr>
        <w:pStyle w:val="Heading2"/>
      </w:pPr>
      <w:bookmarkStart w:id="416" w:name="_Toc43231229"/>
      <w:bookmarkStart w:id="417" w:name="_Toc43296160"/>
      <w:bookmarkStart w:id="418" w:name="_Toc43400277"/>
      <w:bookmarkStart w:id="419" w:name="_Toc43400894"/>
      <w:bookmarkStart w:id="420" w:name="_Toc45216719"/>
      <w:r>
        <w:t>8.3</w:t>
      </w:r>
      <w:r w:rsidRPr="0073469F">
        <w:tab/>
      </w:r>
      <w:r>
        <w:t>Structure</w:t>
      </w:r>
      <w:bookmarkEnd w:id="414"/>
      <w:bookmarkEnd w:id="416"/>
      <w:bookmarkEnd w:id="417"/>
      <w:bookmarkEnd w:id="418"/>
      <w:bookmarkEnd w:id="419"/>
      <w:bookmarkEnd w:id="420"/>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8" w14:textId="77777777" w:rsidR="00D863DF" w:rsidRDefault="00D863DF" w:rsidP="00D863DF">
      <w:pPr>
        <w:pStyle w:val="B1"/>
      </w:pPr>
      <w:r>
        <w:t>a)</w:t>
      </w:r>
      <w:r>
        <w:tab/>
        <w:t>an &lt;identity&gt; element;</w:t>
      </w:r>
    </w:p>
    <w:p w14:paraId="2942ECB9" w14:textId="77777777" w:rsidR="00D863DF" w:rsidRDefault="00D863DF" w:rsidP="00D863DF">
      <w:pPr>
        <w:pStyle w:val="B1"/>
      </w:pPr>
      <w:r>
        <w:t>b)</w:t>
      </w:r>
      <w:r>
        <w:tab/>
        <w:t>a &lt;registration-info&gt; element;</w:t>
      </w:r>
    </w:p>
    <w:p w14:paraId="2942ECBA" w14:textId="77777777" w:rsidR="00D863DF" w:rsidRDefault="00D863DF" w:rsidP="00D863DF">
      <w:pPr>
        <w:pStyle w:val="B1"/>
      </w:pPr>
      <w:r>
        <w:t>c)</w:t>
      </w:r>
      <w:r>
        <w:tab/>
        <w:t>a &lt;de-registration-info&gt; element;</w:t>
      </w:r>
    </w:p>
    <w:p w14:paraId="2942ECBB" w14:textId="77777777" w:rsidR="00D863DF" w:rsidRPr="003C4A36" w:rsidRDefault="00D863DF" w:rsidP="00D863DF">
      <w:pPr>
        <w:pStyle w:val="B1"/>
      </w:pPr>
      <w:r>
        <w:t>d</w:t>
      </w:r>
      <w:r w:rsidRPr="0090546D">
        <w:t>)</w:t>
      </w:r>
      <w:r w:rsidRPr="0090546D">
        <w:tab/>
        <w:t>a &lt;</w:t>
      </w:r>
      <w:r>
        <w:t>location-tracking-info</w:t>
      </w:r>
      <w:r w:rsidRPr="0090546D">
        <w:t>&gt; element;</w:t>
      </w:r>
    </w:p>
    <w:p w14:paraId="2942ECBC" w14:textId="77777777" w:rsidR="00D863DF" w:rsidRPr="00823DE1" w:rsidRDefault="00D863DF" w:rsidP="00D863DF">
      <w:pPr>
        <w:pStyle w:val="B1"/>
        <w:rPr>
          <w:lang w:eastAsia="zh-CN"/>
        </w:rPr>
      </w:pPr>
      <w:r>
        <w:rPr>
          <w:lang w:eastAsia="zh-CN"/>
        </w:rPr>
        <w:t>e)</w:t>
      </w:r>
      <w:r>
        <w:rPr>
          <w:lang w:eastAsia="zh-CN"/>
        </w:rPr>
        <w:tab/>
        <w:t>a &lt;message-info&gt; element;</w:t>
      </w:r>
    </w:p>
    <w:p w14:paraId="2942ECBD" w14:textId="77777777" w:rsidR="00D863DF" w:rsidRDefault="00D863DF" w:rsidP="00D863DF">
      <w:pPr>
        <w:pStyle w:val="B1"/>
      </w:pPr>
      <w:r>
        <w:t>f)</w:t>
      </w:r>
      <w:r>
        <w:tab/>
        <w:t>a &lt;</w:t>
      </w:r>
      <w:r w:rsidR="00237B89">
        <w:t>service-discovery</w:t>
      </w:r>
      <w:r w:rsidR="00A83CFD">
        <w:t>-info</w:t>
      </w:r>
      <w:r>
        <w:t>&gt; element</w:t>
      </w:r>
      <w:r w:rsidR="00407544">
        <w:t>;</w:t>
      </w:r>
    </w:p>
    <w:p w14:paraId="2942ECBE" w14:textId="77777777" w:rsidR="00A83CFD" w:rsidRDefault="00A83CFD" w:rsidP="00A83CFD">
      <w:pPr>
        <w:pStyle w:val="B1"/>
      </w:pPr>
      <w:r>
        <w:t>g)</w:t>
      </w:r>
      <w:r>
        <w:tab/>
        <w:t>a &lt;local-service-info&gt; element;</w:t>
      </w:r>
    </w:p>
    <w:p w14:paraId="2942ECBF" w14:textId="77777777" w:rsidR="0028578F" w:rsidRDefault="0032051B" w:rsidP="0028578F">
      <w:pPr>
        <w:pStyle w:val="B1"/>
      </w:pPr>
      <w:r>
        <w:t>h</w:t>
      </w:r>
      <w:r w:rsidR="0028578F">
        <w:t>)</w:t>
      </w:r>
      <w:r w:rsidR="0028578F">
        <w:tab/>
        <w:t>an &lt;announcement&gt; element;</w:t>
      </w:r>
    </w:p>
    <w:p w14:paraId="2942ECC0" w14:textId="77777777" w:rsidR="00376CD9" w:rsidRDefault="0032051B" w:rsidP="00376CD9">
      <w:pPr>
        <w:pStyle w:val="B1"/>
      </w:pPr>
      <w:r>
        <w:t>i</w:t>
      </w:r>
      <w:r w:rsidR="00376CD9">
        <w:t>)</w:t>
      </w:r>
      <w:r w:rsidR="00376CD9">
        <w:tab/>
        <w:t>a &lt;PC5-parameters-request&gt; element;</w:t>
      </w:r>
    </w:p>
    <w:p w14:paraId="2942ECC1" w14:textId="77777777" w:rsidR="00407544" w:rsidRDefault="0032051B" w:rsidP="00407544">
      <w:pPr>
        <w:pStyle w:val="B1"/>
      </w:pPr>
      <w:r>
        <w:lastRenderedPageBreak/>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14:paraId="2942ECC2" w14:textId="77777777"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p>
    <w:p w14:paraId="2942ECC3" w14:textId="77777777"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14:paraId="2942ECC4" w14:textId="77777777" w:rsidR="00113A43" w:rsidRDefault="00113A43" w:rsidP="00113A43">
      <w:pPr>
        <w:pStyle w:val="B1"/>
      </w:pPr>
      <w:r>
        <w:t>m)</w:t>
      </w:r>
      <w:r>
        <w:tab/>
        <w:t xml:space="preserve">a </w:t>
      </w:r>
      <w:r w:rsidRPr="00227D25">
        <w:t>&lt;configure-dynamic-group-request&gt;</w:t>
      </w:r>
      <w:r>
        <w:t xml:space="preserve"> element;</w:t>
      </w:r>
    </w:p>
    <w:p w14:paraId="2942ECC5" w14:textId="77777777" w:rsidR="00113A43" w:rsidRDefault="00113A43" w:rsidP="00113A43">
      <w:pPr>
        <w:pStyle w:val="B1"/>
      </w:pPr>
      <w:r>
        <w:t>n)</w:t>
      </w:r>
      <w:r>
        <w:tab/>
        <w:t xml:space="preserve">a </w:t>
      </w:r>
      <w:r w:rsidRPr="00227D25">
        <w:t>&lt;configure-dynamic-group-re</w:t>
      </w:r>
      <w:r>
        <w:t>sult</w:t>
      </w:r>
      <w:r w:rsidRPr="00227D25">
        <w:t>&gt;</w:t>
      </w:r>
      <w:r>
        <w:t xml:space="preserve"> element;</w:t>
      </w:r>
    </w:p>
    <w:p w14:paraId="2942ECC6" w14:textId="77777777" w:rsidR="00113A43" w:rsidRDefault="00113A43" w:rsidP="00113A43">
      <w:pPr>
        <w:pStyle w:val="B1"/>
      </w:pPr>
      <w:r>
        <w:t>o)</w:t>
      </w:r>
      <w:r>
        <w:tab/>
        <w:t xml:space="preserve">a </w:t>
      </w:r>
      <w:r w:rsidRPr="00227D25">
        <w:t>&lt;layer2-group-id-mapping&gt;</w:t>
      </w:r>
      <w:r>
        <w:t xml:space="preserve"> element;</w:t>
      </w:r>
    </w:p>
    <w:p w14:paraId="2942ECC7" w14:textId="77777777" w:rsidR="00D1419F" w:rsidRDefault="003F7E60" w:rsidP="00D1419F">
      <w:pPr>
        <w:pStyle w:val="B1"/>
      </w:pPr>
      <w:r>
        <w:t>p</w:t>
      </w:r>
      <w:r w:rsidR="00D1419F">
        <w:t>)</w:t>
      </w:r>
      <w:r w:rsidR="00D1419F">
        <w:tab/>
      </w:r>
      <w:r w:rsidR="00D1419F" w:rsidRPr="00107B1B">
        <w:t>an &lt;id-list-notification&gt; element</w:t>
      </w:r>
      <w:r w:rsidR="00D1419F">
        <w:t>;</w:t>
      </w:r>
    </w:p>
    <w:p w14:paraId="2942ECC8" w14:textId="77777777" w:rsidR="00D1419F" w:rsidRDefault="003F7E60" w:rsidP="00D1419F">
      <w:pPr>
        <w:pStyle w:val="B1"/>
      </w:pPr>
      <w:r>
        <w:t>q</w:t>
      </w:r>
      <w:r w:rsidR="00D1419F">
        <w:t>)</w:t>
      </w:r>
      <w:r w:rsidR="00D1419F">
        <w:tab/>
      </w:r>
      <w:r w:rsidR="00D1419F" w:rsidRPr="00107B1B">
        <w:t>a &lt;configure-dynamic-group-notification&gt; element</w:t>
      </w:r>
      <w:r>
        <w:t>;</w:t>
      </w:r>
    </w:p>
    <w:p w14:paraId="2942ECC9" w14:textId="77777777" w:rsidR="00D1419F" w:rsidRDefault="003F7E60" w:rsidP="00D1419F">
      <w:pPr>
        <w:pStyle w:val="B1"/>
      </w:pPr>
      <w:r>
        <w:t>r</w:t>
      </w:r>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p>
    <w:p w14:paraId="2942ECCA" w14:textId="77777777" w:rsidR="00D1419F" w:rsidRDefault="003F7E60" w:rsidP="00D1419F">
      <w:pPr>
        <w:pStyle w:val="B1"/>
      </w:pPr>
      <w:r>
        <w:t>s</w:t>
      </w:r>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r>
        <w:t xml:space="preserve"> or</w:t>
      </w:r>
    </w:p>
    <w:p w14:paraId="2942ECCB" w14:textId="77777777" w:rsidR="003F7E60" w:rsidRDefault="003F7E60" w:rsidP="003F7E60">
      <w:pPr>
        <w:pStyle w:val="B1"/>
      </w:pPr>
      <w:r>
        <w:t>t)</w:t>
      </w:r>
      <w:r>
        <w:tab/>
        <w:t xml:space="preserve">a </w:t>
      </w:r>
      <w:r w:rsidRPr="007C3D55">
        <w:t>&lt;network-monitoring-info-notification&gt;</w:t>
      </w:r>
      <w:r>
        <w:t xml:space="preserve"> element.</w:t>
      </w:r>
    </w:p>
    <w:p w14:paraId="2942ECCC" w14:textId="77777777" w:rsidR="00E50003" w:rsidRDefault="00E50003" w:rsidP="00E50003">
      <w:r>
        <w:t xml:space="preserve">The &lt;identity&gt; element </w:t>
      </w:r>
      <w:r>
        <w:rPr>
          <w:lang w:eastAsia="x-none"/>
        </w:rPr>
        <w:t xml:space="preserve">shall include </w:t>
      </w:r>
      <w:r>
        <w:t>a &lt;</w:t>
      </w:r>
      <w:r>
        <w:rPr>
          <w:lang w:val="en-US"/>
        </w:rPr>
        <w:t>V2X-UE-id</w:t>
      </w:r>
      <w:r>
        <w:t>&gt; child element.</w:t>
      </w:r>
    </w:p>
    <w:p w14:paraId="2942ECCD" w14:textId="77777777"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14:paraId="2942ECCE" w14:textId="77777777" w:rsidR="00237B89" w:rsidRDefault="00237B89" w:rsidP="00237B89">
      <w:r>
        <w:t>The &lt;service-discovery-</w:t>
      </w:r>
      <w:r w:rsidR="00A83CFD">
        <w:t>data</w:t>
      </w:r>
      <w:r>
        <w:t xml:space="preserve">&gt; element </w:t>
      </w:r>
      <w:r>
        <w:rPr>
          <w:lang w:eastAsia="x-none"/>
        </w:rPr>
        <w:t xml:space="preserve">shall include </w:t>
      </w:r>
      <w:r w:rsidR="00195549">
        <w:rPr>
          <w:lang w:eastAsia="x-none"/>
        </w:rPr>
        <w:t>the following:</w:t>
      </w:r>
    </w:p>
    <w:p w14:paraId="2942ECCF" w14:textId="77777777" w:rsidR="00195549" w:rsidRDefault="00195549" w:rsidP="00195549">
      <w:pPr>
        <w:pStyle w:val="B1"/>
      </w:pPr>
      <w:r>
        <w:t>a)</w:t>
      </w:r>
      <w:r>
        <w:tab/>
        <w:t>a &lt;</w:t>
      </w:r>
      <w:r>
        <w:rPr>
          <w:lang w:val="en-US"/>
        </w:rPr>
        <w:t>V2X-service-mapping-list</w:t>
      </w:r>
      <w:r>
        <w:t xml:space="preserve">&gt; element which shall include one or more </w:t>
      </w:r>
      <w:r w:rsidRPr="00D926F4">
        <w:t>&lt;V2X-service-map&gt;</w:t>
      </w:r>
      <w:r>
        <w:t xml:space="preserve"> element. Each </w:t>
      </w:r>
      <w:r w:rsidRPr="00D926F4">
        <w:t>&lt;V2X-service-map&gt;</w:t>
      </w:r>
      <w:r>
        <w:t xml:space="preserve"> element shall include following elements:</w:t>
      </w:r>
    </w:p>
    <w:p w14:paraId="2942ECD0" w14:textId="77777777" w:rsidR="00195549" w:rsidRDefault="00195549" w:rsidP="00195549">
      <w:pPr>
        <w:pStyle w:val="B2"/>
      </w:pPr>
      <w:r>
        <w:t>1)</w:t>
      </w:r>
      <w:r>
        <w:tab/>
      </w:r>
      <w:r>
        <w:rPr>
          <w:color w:val="1F497D"/>
          <w:lang w:val="en-US" w:eastAsia="zh-CN"/>
        </w:rPr>
        <w:t xml:space="preserve">one or more </w:t>
      </w:r>
      <w:r>
        <w:t xml:space="preserve"> &lt;V2X-service-id</w:t>
      </w:r>
      <w:r w:rsidRPr="00B65EAB">
        <w:t>&gt; element</w:t>
      </w:r>
      <w:r>
        <w:t>(s); and</w:t>
      </w:r>
    </w:p>
    <w:p w14:paraId="2942ECD1" w14:textId="77777777" w:rsidR="00195549" w:rsidRDefault="00195549" w:rsidP="00195549">
      <w:pPr>
        <w:pStyle w:val="B2"/>
      </w:pPr>
      <w:r>
        <w:t>2)</w:t>
      </w:r>
      <w:r>
        <w:tab/>
        <w:t>a &lt;</w:t>
      </w:r>
      <w:r>
        <w:rPr>
          <w:noProof/>
          <w:lang w:val="en-US"/>
        </w:rPr>
        <w:t>V2X-AS-address</w:t>
      </w:r>
      <w:r>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3" w14:textId="77777777" w:rsidR="00464A00" w:rsidRDefault="00464A00" w:rsidP="00464A00">
      <w:pPr>
        <w:pStyle w:val="B1"/>
      </w:pPr>
      <w:r>
        <w:t>a)</w:t>
      </w:r>
      <w:r>
        <w:tab/>
        <w:t>a</w:t>
      </w:r>
      <w:r w:rsidR="00D863DF">
        <w:t>n</w:t>
      </w:r>
      <w:r>
        <w:t xml:space="preserve"> &lt;identity&gt; element;</w:t>
      </w:r>
    </w:p>
    <w:p w14:paraId="2942ECD4" w14:textId="77777777" w:rsidR="00464A00" w:rsidRDefault="00464A00" w:rsidP="00464A00">
      <w:pPr>
        <w:pStyle w:val="B1"/>
      </w:pPr>
      <w:r>
        <w:t>b)</w:t>
      </w:r>
      <w:r>
        <w:tab/>
        <w:t>a &lt;service&gt; element</w:t>
      </w:r>
      <w:r w:rsidR="00237B89">
        <w:t>; or</w:t>
      </w:r>
    </w:p>
    <w:p w14:paraId="2942ECD5" w14:textId="77777777" w:rsidR="00237B89" w:rsidRDefault="00237B89" w:rsidP="00C91A71">
      <w:pPr>
        <w:pStyle w:val="B1"/>
      </w:pPr>
      <w:r>
        <w:t>c)</w:t>
      </w:r>
      <w:r>
        <w:tab/>
        <w:t>a &lt;result&gt; element.</w:t>
      </w:r>
    </w:p>
    <w:p w14:paraId="2942ECD6" w14:textId="77777777"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14:paraId="2942ECD7" w14:textId="77777777" w:rsidR="00085546" w:rsidRDefault="00085546" w:rsidP="00085546">
      <w:r>
        <w:t xml:space="preserve">The &lt;de-registration-info&gt; element </w:t>
      </w:r>
      <w:r>
        <w:rPr>
          <w:lang w:eastAsia="x-none"/>
        </w:rPr>
        <w:t>shall include the following</w:t>
      </w:r>
      <w:r w:rsidR="003F7E60">
        <w:rPr>
          <w:lang w:eastAsia="x-none"/>
        </w:rPr>
        <w:t>s</w:t>
      </w:r>
      <w:r>
        <w:t>:</w:t>
      </w:r>
    </w:p>
    <w:p w14:paraId="2942ECD8" w14:textId="77777777" w:rsidR="00085546" w:rsidRDefault="00085546" w:rsidP="00085546">
      <w:pPr>
        <w:pStyle w:val="B1"/>
      </w:pPr>
      <w:r>
        <w:t>a)</w:t>
      </w:r>
      <w:r>
        <w:tab/>
        <w:t>a</w:t>
      </w:r>
      <w:r w:rsidR="00D863DF">
        <w:t>n</w:t>
      </w:r>
      <w:r>
        <w:t xml:space="preserve"> &lt;identity&gt; element; and</w:t>
      </w:r>
    </w:p>
    <w:p w14:paraId="2942ECD9" w14:textId="77777777" w:rsidR="00085546" w:rsidRDefault="00085546" w:rsidP="00085546">
      <w:pPr>
        <w:pStyle w:val="B1"/>
      </w:pPr>
      <w:r>
        <w:t>b)</w:t>
      </w:r>
      <w:r>
        <w:tab/>
        <w:t>a &lt;service&gt; element.</w:t>
      </w:r>
    </w:p>
    <w:p w14:paraId="2942ECDA" w14:textId="77777777" w:rsidR="008723BF" w:rsidRDefault="008723BF" w:rsidP="008723BF">
      <w:r>
        <w:t xml:space="preserve">The &lt;location-tracking-info&gt; element </w:t>
      </w:r>
      <w:r>
        <w:rPr>
          <w:lang w:eastAsia="x-none"/>
        </w:rPr>
        <w:t>shall include</w:t>
      </w:r>
      <w:r>
        <w:t xml:space="preserve"> </w:t>
      </w:r>
      <w:r>
        <w:rPr>
          <w:lang w:eastAsia="x-none"/>
        </w:rPr>
        <w:t>one of the following</w:t>
      </w:r>
      <w:r w:rsidR="002C709B">
        <w:rPr>
          <w:lang w:eastAsia="x-none"/>
        </w:rPr>
        <w:t>s</w:t>
      </w:r>
      <w:r>
        <w:t>:</w:t>
      </w:r>
    </w:p>
    <w:p w14:paraId="2942ECDB" w14:textId="77777777"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14:paraId="2942ECDC" w14:textId="77777777"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w:t>
      </w:r>
    </w:p>
    <w:p w14:paraId="2942ECDD" w14:textId="77777777" w:rsidR="002C709B" w:rsidRDefault="002C709B" w:rsidP="002C709B">
      <w:pPr>
        <w:pStyle w:val="B1"/>
      </w:pPr>
      <w:r>
        <w:t>c)</w:t>
      </w:r>
      <w:r>
        <w:tab/>
        <w:t>an &lt;operation&gt; element; or</w:t>
      </w:r>
    </w:p>
    <w:p w14:paraId="2942ECDE" w14:textId="77777777" w:rsidR="008723BF" w:rsidRDefault="002C709B" w:rsidP="008723BF">
      <w:pPr>
        <w:pStyle w:val="B1"/>
      </w:pPr>
      <w:r>
        <w:t>d</w:t>
      </w:r>
      <w:r w:rsidR="008723BF">
        <w:t>)</w:t>
      </w:r>
      <w:r w:rsidR="008723BF">
        <w:tab/>
        <w:t>a &lt;result&gt; element.</w:t>
      </w:r>
    </w:p>
    <w:p w14:paraId="2942ECDF" w14:textId="77777777" w:rsidR="008723BF" w:rsidRDefault="008723BF" w:rsidP="00C91A71">
      <w:r>
        <w:t>The &lt;geographical-identifier&gt; element shall include one or more &lt;geo-id&gt; elements which each shall include:</w:t>
      </w:r>
    </w:p>
    <w:p w14:paraId="2942ECE0" w14:textId="77777777" w:rsidR="008723BF" w:rsidRDefault="008723BF" w:rsidP="00C91A71">
      <w:pPr>
        <w:pStyle w:val="B1"/>
      </w:pPr>
      <w:r>
        <w:t>a)</w:t>
      </w:r>
      <w:r>
        <w:tab/>
        <w:t>a &lt;polygon-area&gt;</w:t>
      </w:r>
      <w:r w:rsidRPr="00A658B5">
        <w:t xml:space="preserve"> </w:t>
      </w:r>
      <w:r>
        <w:t>element; and</w:t>
      </w:r>
    </w:p>
    <w:p w14:paraId="2942ECE1" w14:textId="77777777" w:rsidR="008723BF" w:rsidRDefault="008723BF" w:rsidP="008723BF">
      <w:pPr>
        <w:pStyle w:val="B1"/>
      </w:pPr>
      <w:r>
        <w:t>b)</w:t>
      </w:r>
      <w:r>
        <w:tab/>
        <w:t>an &lt;ellipsoid-arc-area&gt;</w:t>
      </w:r>
      <w:r w:rsidRPr="00A658B5">
        <w:t xml:space="preserve"> </w:t>
      </w:r>
      <w:r>
        <w:t>element.</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77777777" w:rsidR="002B0315" w:rsidRDefault="002B0315" w:rsidP="002B0315">
      <w:pPr>
        <w:pStyle w:val="B1"/>
      </w:pPr>
      <w:r>
        <w:lastRenderedPageBreak/>
        <w:t>a)</w:t>
      </w:r>
      <w:r>
        <w:tab/>
        <w:t xml:space="preserve">an &lt;identity&gt; element </w:t>
      </w:r>
      <w:r>
        <w:rPr>
          <w:lang w:eastAsia="x-none"/>
        </w:rPr>
        <w:t xml:space="preserve">shall include </w:t>
      </w:r>
      <w:r>
        <w:t>a &lt;</w:t>
      </w:r>
      <w:r>
        <w:rPr>
          <w:lang w:val="en-US"/>
        </w:rPr>
        <w:t>V2X-UE-id</w:t>
      </w:r>
      <w:r>
        <w:t xml:space="preserve">&gt; element; </w:t>
      </w:r>
    </w:p>
    <w:p w14:paraId="2942ECE4" w14:textId="77777777" w:rsidR="002B0315" w:rsidRDefault="002B0315" w:rsidP="002B0315">
      <w:pPr>
        <w:pStyle w:val="B1"/>
      </w:pPr>
      <w:r>
        <w:t>b)</w:t>
      </w:r>
      <w:r>
        <w:tab/>
        <w:t>a &lt;group&gt; element shall include a &lt;V2X-group-id&gt;;</w:t>
      </w:r>
    </w:p>
    <w:p w14:paraId="2942ECE5" w14:textId="078181E6" w:rsidR="002B0315" w:rsidRDefault="002B0315" w:rsidP="002B0315">
      <w:pPr>
        <w:pStyle w:val="B1"/>
      </w:pPr>
      <w:r>
        <w:t>c)</w:t>
      </w:r>
      <w:r w:rsidR="00A22D26">
        <w:tab/>
      </w:r>
      <w:r>
        <w:t>a &lt;payload&gt; element;</w:t>
      </w:r>
    </w:p>
    <w:p w14:paraId="2942ECE6" w14:textId="77777777" w:rsidR="002B0315" w:rsidRDefault="002B0315" w:rsidP="002B0315">
      <w:pPr>
        <w:pStyle w:val="B1"/>
      </w:pPr>
      <w:r>
        <w:t>d)</w:t>
      </w:r>
      <w:r>
        <w:tab/>
        <w:t>a &lt;service&gt; elemen</w:t>
      </w:r>
      <w:r w:rsidR="00237B89">
        <w:t>t</w:t>
      </w:r>
      <w:r>
        <w:t xml:space="preserve"> shall include a &lt;</w:t>
      </w:r>
      <w:r>
        <w:rPr>
          <w:lang w:val="en-US"/>
        </w:rPr>
        <w:t>V2X-service-id</w:t>
      </w:r>
      <w:r>
        <w:t>&gt;;</w:t>
      </w:r>
    </w:p>
    <w:p w14:paraId="2942ECE7" w14:textId="77777777"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14:paraId="2942ECE8" w14:textId="77777777" w:rsidR="002B0315" w:rsidRDefault="002B0315" w:rsidP="002B0315">
      <w:pPr>
        <w:pStyle w:val="B1"/>
      </w:pPr>
      <w:r>
        <w:t>f)</w:t>
      </w:r>
      <w:r>
        <w:tab/>
        <w:t>a &lt;message-reception-ind&gt; element; or</w:t>
      </w:r>
    </w:p>
    <w:p w14:paraId="2942ECE9" w14:textId="77777777" w:rsidR="002B0315" w:rsidRDefault="002B0315" w:rsidP="002B0315">
      <w:pPr>
        <w:pStyle w:val="B1"/>
      </w:pPr>
      <w:r>
        <w:t>g)</w:t>
      </w:r>
      <w:r>
        <w:tab/>
        <w:t>a &lt;result&gt; element.</w:t>
      </w:r>
    </w:p>
    <w:p w14:paraId="2942ECEA" w14:textId="77777777" w:rsidR="002B0315" w:rsidRDefault="002B0315" w:rsidP="002B0315">
      <w:r>
        <w:t xml:space="preserve">The &lt;group&gt; element </w:t>
      </w:r>
      <w:r>
        <w:rPr>
          <w:lang w:eastAsia="x-none"/>
        </w:rPr>
        <w:t xml:space="preserve">shall include </w:t>
      </w:r>
      <w:r>
        <w:t>a &lt;</w:t>
      </w:r>
      <w:r>
        <w:rPr>
          <w:lang w:val="en-US"/>
        </w:rPr>
        <w:t>V2X-group-id</w:t>
      </w:r>
      <w:r>
        <w:t>&gt; child element.</w:t>
      </w:r>
    </w:p>
    <w:p w14:paraId="2942ECEB" w14:textId="77777777" w:rsidR="00A83CFD" w:rsidRDefault="00A83CFD" w:rsidP="00A83CFD">
      <w:pPr>
        <w:rPr>
          <w:lang w:eastAsia="x-none"/>
        </w:rPr>
      </w:pPr>
      <w:bookmarkStart w:id="421" w:name="_Toc34309594"/>
      <w:r>
        <w:t>The &lt;</w:t>
      </w:r>
      <w:r w:rsidRPr="00CD2F7F">
        <w:t>local-service-info</w:t>
      </w:r>
      <w:r>
        <w:t xml:space="preserve">&gt; element </w:t>
      </w:r>
      <w:r>
        <w:rPr>
          <w:lang w:eastAsia="x-none"/>
        </w:rPr>
        <w:t>shall include at least one of the following:</w:t>
      </w:r>
    </w:p>
    <w:p w14:paraId="2942ECEC" w14:textId="77777777" w:rsidR="00A83CFD" w:rsidRDefault="00A83CFD" w:rsidP="00A83CFD">
      <w:pPr>
        <w:pStyle w:val="B1"/>
        <w:rPr>
          <w:lang w:eastAsia="x-none"/>
        </w:rPr>
      </w:pPr>
      <w:r>
        <w:rPr>
          <w:lang w:eastAsia="x-none"/>
        </w:rPr>
        <w:t>a)</w:t>
      </w:r>
      <w:r>
        <w:rPr>
          <w:lang w:eastAsia="x-none"/>
        </w:rPr>
        <w:tab/>
      </w:r>
      <w:r>
        <w:t>an &lt;identity&gt; element;</w:t>
      </w:r>
    </w:p>
    <w:p w14:paraId="2942ECED" w14:textId="77777777"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14:paraId="2942ECEE" w14:textId="77777777" w:rsidR="00A83CFD" w:rsidRDefault="00A83CFD" w:rsidP="00A83CFD">
      <w:pPr>
        <w:pStyle w:val="B1"/>
        <w:rPr>
          <w:lang w:eastAsia="x-none"/>
        </w:rPr>
      </w:pPr>
      <w:r>
        <w:rPr>
          <w:lang w:eastAsia="x-none"/>
        </w:rPr>
        <w:t>c)</w:t>
      </w:r>
      <w:r>
        <w:rPr>
          <w:lang w:eastAsia="x-none"/>
        </w:rPr>
        <w:tab/>
        <w:t>a &lt;result&gt; element; or</w:t>
      </w:r>
    </w:p>
    <w:p w14:paraId="2942ECEF" w14:textId="77777777" w:rsidR="00A83CFD" w:rsidRPr="00076710" w:rsidRDefault="00A83CFD" w:rsidP="00FA073C">
      <w:pPr>
        <w:pStyle w:val="B1"/>
      </w:pPr>
      <w:r>
        <w:rPr>
          <w:lang w:eastAsia="x-none"/>
        </w:rPr>
        <w:t>d)</w:t>
      </w:r>
      <w:r>
        <w:rPr>
          <w:lang w:eastAsia="x-none"/>
        </w:rPr>
        <w:tab/>
      </w:r>
      <w:r>
        <w:t>a &lt;</w:t>
      </w:r>
      <w:r w:rsidRPr="00CD2F7F">
        <w:t>local-service-info-content</w:t>
      </w:r>
      <w:r>
        <w:t>&gt; element.</w:t>
      </w:r>
    </w:p>
    <w:p w14:paraId="2942ECF0" w14:textId="77777777" w:rsidR="0028578F" w:rsidRDefault="0028578F" w:rsidP="0028578F">
      <w:r>
        <w:t xml:space="preserve">The </w:t>
      </w:r>
      <w:r w:rsidRPr="00987714">
        <w:t>&lt;</w:t>
      </w:r>
      <w:r>
        <w:t>announcement</w:t>
      </w:r>
      <w:r w:rsidRPr="00987714">
        <w:t>&gt;</w:t>
      </w:r>
      <w:r>
        <w:t xml:space="preserve"> element shall include the followings:</w:t>
      </w:r>
    </w:p>
    <w:p w14:paraId="2942ECF1" w14:textId="77777777" w:rsidR="0028578F" w:rsidRDefault="0028578F" w:rsidP="0028578F">
      <w:pPr>
        <w:pStyle w:val="B1"/>
      </w:pPr>
      <w:r>
        <w:t>a)</w:t>
      </w:r>
      <w:r>
        <w:tab/>
        <w:t>a &lt;TMGI&gt; element;</w:t>
      </w:r>
    </w:p>
    <w:p w14:paraId="2942ECF2" w14:textId="77777777" w:rsidR="0028578F" w:rsidRDefault="0028578F" w:rsidP="00FA073C">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14:paraId="2942ECF3" w14:textId="77777777" w:rsidR="0028578F" w:rsidRDefault="0028578F" w:rsidP="00FA073C">
      <w:pPr>
        <w:pStyle w:val="B1"/>
      </w:pPr>
      <w:r>
        <w:t>c)</w:t>
      </w:r>
      <w:r>
        <w:tab/>
      </w:r>
      <w:r w:rsidRPr="0002186B">
        <w:t xml:space="preserve">a </w:t>
      </w:r>
      <w:r w:rsidRPr="0073469F">
        <w:rPr>
          <w:lang w:eastAsia="ko-KR"/>
        </w:rPr>
        <w:t>&lt;frequency&gt; element</w:t>
      </w:r>
      <w:r>
        <w:t>; and</w:t>
      </w:r>
    </w:p>
    <w:p w14:paraId="2942ECF4" w14:textId="77777777" w:rsidR="0028578F" w:rsidRDefault="0028578F" w:rsidP="0028578F">
      <w:pPr>
        <w:pStyle w:val="B1"/>
      </w:pPr>
      <w:r>
        <w:t>d)</w:t>
      </w:r>
      <w:r>
        <w:tab/>
      </w:r>
      <w:r w:rsidRPr="0002186B">
        <w:t xml:space="preserve">a </w:t>
      </w:r>
      <w:r>
        <w:rPr>
          <w:lang w:eastAsia="zh-CN"/>
        </w:rPr>
        <w:t xml:space="preserve">&lt;V2X-mbms-sdp&gt; </w:t>
      </w:r>
      <w:r w:rsidRPr="0002186B">
        <w:t>element</w:t>
      </w:r>
      <w:r>
        <w:t>.</w:t>
      </w:r>
    </w:p>
    <w:p w14:paraId="2942ECF5" w14:textId="77777777" w:rsidR="00376CD9" w:rsidRDefault="00376CD9" w:rsidP="00376CD9">
      <w:r>
        <w:t xml:space="preserve">The </w:t>
      </w:r>
      <w:r w:rsidRPr="00987714">
        <w:t>&lt;</w:t>
      </w:r>
      <w:r>
        <w:t>PC5-parameters-request</w:t>
      </w:r>
      <w:r w:rsidRPr="00987714">
        <w:t>&gt;</w:t>
      </w:r>
      <w:r>
        <w:t xml:space="preserve"> element shall include the followings:</w:t>
      </w:r>
    </w:p>
    <w:p w14:paraId="2942ECF6" w14:textId="77777777" w:rsidR="00376CD9" w:rsidRDefault="00376CD9" w:rsidP="00376CD9">
      <w:pPr>
        <w:pStyle w:val="B1"/>
      </w:pPr>
      <w:r>
        <w:t>a)</w:t>
      </w:r>
      <w:r>
        <w:tab/>
        <w:t>a &lt;</w:t>
      </w:r>
      <w:r>
        <w:rPr>
          <w:noProof/>
          <w:lang w:val="en-US"/>
        </w:rPr>
        <w:t>expiration-time</w:t>
      </w:r>
      <w:r>
        <w:t>&gt; element;</w:t>
      </w:r>
    </w:p>
    <w:p w14:paraId="2942ECF7" w14:textId="77777777"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14:paraId="2942ECF8" w14:textId="77777777"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14:paraId="2942ECF9" w14:textId="77777777"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14:paraId="2942ECFA" w14:textId="77777777" w:rsidR="00376CD9" w:rsidRDefault="00376CD9" w:rsidP="00376CD9">
      <w:pPr>
        <w:pStyle w:val="B2"/>
      </w:pPr>
      <w:r>
        <w:t>1)</w:t>
      </w:r>
      <w:r>
        <w:tab/>
        <w:t>a &lt;radio-parameters-content</w:t>
      </w:r>
      <w:r w:rsidRPr="00B65EAB">
        <w:t>&gt; element</w:t>
      </w:r>
      <w:r>
        <w:t>;</w:t>
      </w:r>
    </w:p>
    <w:p w14:paraId="2942ECFB" w14:textId="77777777" w:rsidR="00376CD9" w:rsidRDefault="00376CD9" w:rsidP="00376CD9">
      <w:pPr>
        <w:pStyle w:val="B2"/>
      </w:pPr>
      <w:r>
        <w:t>2)</w:t>
      </w:r>
      <w:r>
        <w:tab/>
        <w:t>a &lt;geographical-identifier&gt; element; and</w:t>
      </w:r>
    </w:p>
    <w:p w14:paraId="2942ECFC" w14:textId="77777777" w:rsidR="00376CD9" w:rsidRDefault="00376CD9" w:rsidP="00376CD9">
      <w:pPr>
        <w:pStyle w:val="B2"/>
      </w:pPr>
      <w:r>
        <w:t>3)</w:t>
      </w:r>
      <w:r>
        <w:tab/>
        <w:t>a &lt;</w:t>
      </w:r>
      <w:r>
        <w:rPr>
          <w:lang w:eastAsia="zh-CN"/>
        </w:rPr>
        <w:t>operator-managed</w:t>
      </w:r>
      <w:r>
        <w:t>&gt; element</w:t>
      </w:r>
      <w:r w:rsidR="00113A43">
        <w:t>;</w:t>
      </w:r>
    </w:p>
    <w:p w14:paraId="2942ECFD" w14:textId="77777777"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14:paraId="2942ECFE" w14:textId="77777777" w:rsidR="00376CD9" w:rsidRDefault="00376CD9" w:rsidP="00376CD9">
      <w:pPr>
        <w:pStyle w:val="B2"/>
      </w:pPr>
      <w:r>
        <w:t>1)</w:t>
      </w:r>
      <w:r>
        <w:tab/>
        <w:t>a &lt;V2X-service-id</w:t>
      </w:r>
      <w:r w:rsidRPr="00B65EAB">
        <w:t>&gt; element</w:t>
      </w:r>
      <w:r>
        <w:t>; or</w:t>
      </w:r>
    </w:p>
    <w:p w14:paraId="2942ECFF" w14:textId="77777777"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r w:rsidR="00113A43">
        <w:t>.</w:t>
      </w:r>
    </w:p>
    <w:p w14:paraId="2942ED00" w14:textId="77777777" w:rsidR="00407544" w:rsidRDefault="00407544" w:rsidP="00407544">
      <w:r>
        <w:t xml:space="preserve">The </w:t>
      </w:r>
      <w:r w:rsidRPr="00987714">
        <w:t>&lt;V2X-app-requir</w:t>
      </w:r>
      <w:r w:rsidR="002E582F">
        <w:t>e</w:t>
      </w:r>
      <w:r w:rsidRPr="00987714">
        <w:t>ment-request&gt;</w:t>
      </w:r>
      <w:r>
        <w:t xml:space="preserve"> element shall include the followings:</w:t>
      </w:r>
    </w:p>
    <w:p w14:paraId="2942ED01" w14:textId="77777777" w:rsidR="00407544" w:rsidRDefault="00407544" w:rsidP="00407544">
      <w:pPr>
        <w:pStyle w:val="B1"/>
      </w:pPr>
      <w:r>
        <w:t>a)</w:t>
      </w:r>
      <w:r>
        <w:tab/>
        <w:t xml:space="preserve">an &lt;identity&gt; element which shall include </w:t>
      </w:r>
      <w:r w:rsidRPr="00B65EAB">
        <w:t>one of the following elements:</w:t>
      </w:r>
    </w:p>
    <w:p w14:paraId="2942ED02" w14:textId="77777777" w:rsidR="00407544" w:rsidRDefault="00407544" w:rsidP="00407544">
      <w:pPr>
        <w:pStyle w:val="B2"/>
      </w:pPr>
      <w:r>
        <w:t>1)</w:t>
      </w:r>
      <w:r>
        <w:tab/>
        <w:t>a &lt;VAL-ue-id</w:t>
      </w:r>
      <w:r w:rsidRPr="00B65EAB">
        <w:t>&gt; element</w:t>
      </w:r>
      <w:r>
        <w:t>; or</w:t>
      </w:r>
    </w:p>
    <w:p w14:paraId="2942ED03" w14:textId="77777777" w:rsidR="00407544" w:rsidRDefault="00407544" w:rsidP="00407544">
      <w:pPr>
        <w:pStyle w:val="B2"/>
      </w:pPr>
      <w:r>
        <w:t>2)</w:t>
      </w:r>
      <w:r>
        <w:tab/>
        <w:t>a &lt;VAL-group-id&gt; element;</w:t>
      </w:r>
    </w:p>
    <w:p w14:paraId="2942ED04" w14:textId="77777777" w:rsidR="00407544" w:rsidRDefault="00407544" w:rsidP="00FA073C">
      <w:pPr>
        <w:pStyle w:val="B1"/>
      </w:pPr>
      <w:r>
        <w:t>b)</w:t>
      </w:r>
      <w:r>
        <w:tab/>
      </w:r>
      <w:r w:rsidRPr="0002186B">
        <w:t>a &lt;V2X-service-id&gt; element</w:t>
      </w:r>
      <w:r>
        <w:t>;</w:t>
      </w:r>
    </w:p>
    <w:p w14:paraId="2942ED05" w14:textId="77777777" w:rsidR="00407544" w:rsidRDefault="00407544" w:rsidP="00FA073C">
      <w:pPr>
        <w:pStyle w:val="B1"/>
      </w:pPr>
      <w:r>
        <w:t>c)</w:t>
      </w:r>
      <w:r>
        <w:tab/>
      </w:r>
      <w:r w:rsidRPr="0002186B">
        <w:t>a &lt;V2X-app-requirement&gt; element</w:t>
      </w:r>
      <w:r>
        <w:t>; and</w:t>
      </w:r>
    </w:p>
    <w:p w14:paraId="2942ED06" w14:textId="77777777" w:rsidR="00407544" w:rsidRPr="0002186B" w:rsidRDefault="00407544" w:rsidP="00FA073C">
      <w:pPr>
        <w:pStyle w:val="B1"/>
      </w:pPr>
      <w:r>
        <w:lastRenderedPageBreak/>
        <w:t>d)</w:t>
      </w:r>
      <w:r>
        <w:tab/>
      </w:r>
      <w:r w:rsidRPr="0002186B">
        <w:t>an &lt;endpoint-info&gt; element</w:t>
      </w:r>
      <w:r>
        <w:t>.</w:t>
      </w:r>
    </w:p>
    <w:p w14:paraId="2942ED07" w14:textId="77777777" w:rsidR="00113A43" w:rsidRDefault="00113A43" w:rsidP="005A065C">
      <w:r>
        <w:t xml:space="preserve">The </w:t>
      </w:r>
      <w:r w:rsidRPr="00227D25">
        <w:t>&lt;configure-dynamic-group-request&gt;</w:t>
      </w:r>
      <w:r>
        <w:t xml:space="preserve"> element shall include the followings:</w:t>
      </w:r>
    </w:p>
    <w:p w14:paraId="2942ED08"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9"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2942ED0A" w14:textId="77777777"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42ED0B" w14:textId="77777777" w:rsidR="00113A43" w:rsidRDefault="00113A43" w:rsidP="00113A43">
      <w:pPr>
        <w:pStyle w:val="B1"/>
        <w:rPr>
          <w:lang w:eastAsia="zh-CN"/>
        </w:rPr>
      </w:pPr>
      <w:r>
        <w:rPr>
          <w:lang w:eastAsia="zh-CN"/>
        </w:rPr>
        <w:t>b)</w:t>
      </w:r>
      <w:r>
        <w:rPr>
          <w:lang w:eastAsia="zh-CN"/>
        </w:rPr>
        <w:tab/>
      </w:r>
      <w:r w:rsidRPr="006C66B5">
        <w:rPr>
          <w:lang w:eastAsia="zh-CN"/>
        </w:rPr>
        <w:t>an &lt;endpoint-info&gt; element</w:t>
      </w:r>
      <w:r>
        <w:rPr>
          <w:lang w:eastAsia="zh-CN"/>
        </w:rPr>
        <w:t>.</w:t>
      </w:r>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2942ED0F" w14:textId="77777777"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77777777" w:rsidR="00D1419F" w:rsidRDefault="00D1419F" w:rsidP="005A065C">
      <w:pPr>
        <w:pStyle w:val="B2"/>
      </w:pPr>
      <w:r>
        <w:t>1)</w:t>
      </w:r>
      <w:r>
        <w:tab/>
        <w:t>a &lt;UE-id&gt; element; and</w:t>
      </w:r>
    </w:p>
    <w:p w14:paraId="2942ED15" w14:textId="77777777" w:rsidR="00D1419F" w:rsidRDefault="00D1419F" w:rsidP="005A065C">
      <w:pPr>
        <w:pStyle w:val="B2"/>
      </w:pPr>
      <w:r>
        <w:t>2)</w:t>
      </w:r>
      <w:r>
        <w:tab/>
        <w:t>a &lt;group-scope&gt; element.</w:t>
      </w:r>
    </w:p>
    <w:p w14:paraId="2942ED16" w14:textId="77777777" w:rsidR="00D1419F" w:rsidRDefault="00D1419F" w:rsidP="00D1419F">
      <w:r>
        <w:t xml:space="preserve">The </w:t>
      </w:r>
      <w:r w:rsidRPr="00107B1B">
        <w:t>&lt;configure-dynamic-group-notification&gt;</w:t>
      </w:r>
      <w:r>
        <w:t xml:space="preserve"> element shall include the followings:</w:t>
      </w:r>
    </w:p>
    <w:p w14:paraId="2942ED17" w14:textId="77777777" w:rsidR="00D1419F" w:rsidRDefault="00D1419F" w:rsidP="005A065C">
      <w:pPr>
        <w:pStyle w:val="B1"/>
      </w:pPr>
      <w:r>
        <w:t>a)</w:t>
      </w:r>
      <w:r>
        <w:tab/>
        <w:t>a &lt;dynamic-group-id&gt; element;</w:t>
      </w:r>
    </w:p>
    <w:p w14:paraId="2942ED18"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p>
    <w:p w14:paraId="2942ED19" w14:textId="77777777" w:rsidR="00D1419F" w:rsidRDefault="00D1419F" w:rsidP="00D1419F">
      <w:pPr>
        <w:pStyle w:val="B2"/>
      </w:pPr>
      <w:r>
        <w:t>1)</w:t>
      </w:r>
      <w:r>
        <w:tab/>
        <w:t>a &lt;UE-id&gt; element; and</w:t>
      </w:r>
    </w:p>
    <w:p w14:paraId="2942ED1A" w14:textId="77777777" w:rsidR="00D1419F" w:rsidRPr="0002414E" w:rsidRDefault="00D1419F" w:rsidP="005A065C">
      <w:pPr>
        <w:pStyle w:val="B2"/>
      </w:pPr>
      <w:r>
        <w:t>2)</w:t>
      </w:r>
      <w:r>
        <w:tab/>
        <w:t>a &lt;group-scope&gt; element.</w:t>
      </w:r>
    </w:p>
    <w:p w14:paraId="2942ED1B" w14:textId="77777777" w:rsidR="00D1419F" w:rsidRDefault="00D1419F" w:rsidP="00D1419F">
      <w:r>
        <w:t xml:space="preserve">The </w:t>
      </w:r>
      <w:r w:rsidRPr="00987714">
        <w:t>&lt;</w:t>
      </w:r>
      <w:r>
        <w:t>subscription-request</w:t>
      </w:r>
      <w:r w:rsidRPr="00987714">
        <w:t>&gt;</w:t>
      </w:r>
      <w:r>
        <w:t xml:space="preserve"> element shall include the followings:</w:t>
      </w:r>
    </w:p>
    <w:p w14:paraId="2942ED1C" w14:textId="77777777" w:rsidR="00D1419F" w:rsidRDefault="00D1419F" w:rsidP="00D1419F">
      <w:pPr>
        <w:pStyle w:val="B1"/>
      </w:pPr>
      <w:r>
        <w:t>a)</w:t>
      </w:r>
      <w:r>
        <w:tab/>
        <w:t>an &lt;</w:t>
      </w:r>
      <w:r>
        <w:rPr>
          <w:noProof/>
          <w:lang w:val="en-US"/>
        </w:rPr>
        <w:t>identity</w:t>
      </w:r>
      <w:r>
        <w:t>&gt; element;</w:t>
      </w:r>
    </w:p>
    <w:p w14:paraId="2942ED1D" w14:textId="77777777" w:rsidR="00D1419F" w:rsidRDefault="00D1419F" w:rsidP="00D1419F">
      <w:pPr>
        <w:pStyle w:val="B1"/>
      </w:pPr>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2942ED1E" w14:textId="77777777" w:rsidR="00D1419F" w:rsidRPr="005A1A86" w:rsidRDefault="00D1419F" w:rsidP="00D1419F">
      <w:pPr>
        <w:pStyle w:val="B1"/>
      </w:pPr>
      <w:r>
        <w:t>c)</w:t>
      </w:r>
      <w:r>
        <w:tab/>
        <w:t xml:space="preserve">a &lt;triggering-criteria&gt; element shall include at least one of the following </w:t>
      </w:r>
      <w:r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t>iii)</w:t>
      </w:r>
      <w:r>
        <w:tab/>
        <w:t>an &lt;exit-specific-cell&gt; element include a &lt;trigger-id&gt; element;</w:t>
      </w:r>
    </w:p>
    <w:p w14:paraId="2942ED23" w14:textId="77777777" w:rsidR="00D1419F" w:rsidRDefault="00D1419F" w:rsidP="00D1419F">
      <w:pPr>
        <w:pStyle w:val="B2"/>
      </w:pPr>
      <w:r>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&lt;exit-specific-trackin-area&gt; element shall include a &lt;trigger-id&gt; element;</w:t>
      </w:r>
    </w:p>
    <w:p w14:paraId="2942ED27" w14:textId="77777777" w:rsidR="00D1419F" w:rsidRDefault="00D1419F" w:rsidP="00D1419F">
      <w:pPr>
        <w:pStyle w:val="B2"/>
      </w:pPr>
      <w:r>
        <w:t>3)</w:t>
      </w:r>
      <w:r>
        <w:tab/>
        <w:t>a &lt;plmn-change&gt; element shall include one of the following sub-elements:</w:t>
      </w:r>
    </w:p>
    <w:p w14:paraId="2942ED28" w14:textId="77777777" w:rsidR="00D1419F" w:rsidRDefault="00D1419F" w:rsidP="00D1419F">
      <w:pPr>
        <w:pStyle w:val="B3"/>
      </w:pPr>
      <w:r>
        <w:t>i)</w:t>
      </w:r>
      <w:r>
        <w:tab/>
        <w:t>an &lt;any-plmn-change&gt; element</w:t>
      </w:r>
      <w:r w:rsidRPr="006015E2">
        <w:t xml:space="preserve"> </w:t>
      </w:r>
      <w:r>
        <w:t>shall include a &lt;trigger-id&gt; element;</w:t>
      </w:r>
    </w:p>
    <w:p w14:paraId="2942ED29" w14:textId="77777777" w:rsidR="00D1419F" w:rsidRDefault="00D1419F" w:rsidP="00D1419F">
      <w:pPr>
        <w:pStyle w:val="B3"/>
      </w:pPr>
      <w:r>
        <w:lastRenderedPageBreak/>
        <w:t>ii)</w:t>
      </w:r>
      <w:r>
        <w:tab/>
        <w:t>an &lt;enter-specific-plmn&gt;element shall include a &lt;trigger-id&gt; element; or</w:t>
      </w:r>
    </w:p>
    <w:p w14:paraId="2942ED2A" w14:textId="77777777" w:rsidR="00D1419F" w:rsidRDefault="00D1419F" w:rsidP="00D1419F">
      <w:pPr>
        <w:pStyle w:val="B3"/>
      </w:pPr>
      <w:r>
        <w:t>iii)</w:t>
      </w:r>
      <w:r>
        <w:tab/>
        <w:t>an &lt;exit-specific-plmn&gt; element shall include a &lt;trigger-id&gt; element;</w:t>
      </w:r>
    </w:p>
    <w:p w14:paraId="2942ED2B" w14:textId="77777777" w:rsidR="00D1419F" w:rsidRDefault="00D1419F" w:rsidP="00D1419F">
      <w:pPr>
        <w:pStyle w:val="B2"/>
      </w:pPr>
      <w:r>
        <w:t>4)</w:t>
      </w:r>
      <w:r>
        <w:tab/>
        <w:t>an &lt;mbms-sa-change&gt; element shall include one of the following sub-elements:</w:t>
      </w:r>
    </w:p>
    <w:p w14:paraId="2942ED2C" w14:textId="77777777"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&lt;any-m</w:t>
      </w:r>
      <w:r w:rsidRPr="00342ED6">
        <w:t>bsfn</w:t>
      </w:r>
      <w:r>
        <w:t>-a</w:t>
      </w:r>
      <w:r w:rsidRPr="00342ED6">
        <w:t>rea</w:t>
      </w:r>
      <w:r>
        <w:t>-change&gt; element shall include a &lt;trigger-id&gt; element;</w:t>
      </w:r>
    </w:p>
    <w:p w14:paraId="2942ED31" w14:textId="77777777"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77777777" w:rsidR="00D1419F" w:rsidRDefault="00D1419F" w:rsidP="00D1419F">
      <w:pPr>
        <w:pStyle w:val="B4"/>
      </w:pPr>
      <w:r>
        <w:t>A)</w:t>
      </w:r>
      <w:r>
        <w:tab/>
        <w:t>a &lt;geographical-area&gt; element shall include the following two sub-elements:</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0" w14:textId="77777777" w:rsidR="00D1419F" w:rsidRDefault="00D1419F" w:rsidP="00D1419F">
      <w:r>
        <w:t xml:space="preserve">The </w:t>
      </w:r>
      <w:r w:rsidRPr="00987714">
        <w:t>&lt;</w:t>
      </w:r>
      <w:r>
        <w:t>subscription-response</w:t>
      </w:r>
      <w:r w:rsidRPr="00987714">
        <w:t>&gt;</w:t>
      </w:r>
      <w:r>
        <w:t xml:space="preserve"> element shall include the followings:</w:t>
      </w:r>
    </w:p>
    <w:p w14:paraId="2942ED41" w14:textId="77777777" w:rsidR="00D1419F" w:rsidRDefault="00D1419F" w:rsidP="00D1419F">
      <w:pPr>
        <w:pStyle w:val="B1"/>
      </w:pPr>
      <w:r>
        <w:t>a)</w:t>
      </w:r>
      <w:r>
        <w:tab/>
        <w:t>an &lt;</w:t>
      </w:r>
      <w:r>
        <w:rPr>
          <w:noProof/>
          <w:lang w:val="en-US"/>
        </w:rPr>
        <w:t>identity</w:t>
      </w:r>
      <w:r>
        <w:t>&gt; element; and</w:t>
      </w:r>
    </w:p>
    <w:p w14:paraId="2942ED42" w14:textId="77777777" w:rsidR="00D1419F" w:rsidRDefault="00D1419F" w:rsidP="00D1419F">
      <w:pPr>
        <w:pStyle w:val="B1"/>
      </w:pPr>
      <w:r>
        <w:t>b)</w:t>
      </w:r>
      <w:r>
        <w:tab/>
      </w:r>
      <w:r w:rsidRPr="0002186B">
        <w:t>a &lt;</w:t>
      </w:r>
      <w:r>
        <w:t>result</w:t>
      </w:r>
      <w:r w:rsidRPr="0073469F">
        <w:rPr>
          <w:lang w:eastAsia="ko-KR"/>
        </w:rPr>
        <w:t>&gt; element</w:t>
      </w:r>
      <w:r>
        <w:t>;</w:t>
      </w:r>
    </w:p>
    <w:p w14:paraId="2942ED43" w14:textId="77777777" w:rsidR="003F7E60" w:rsidRDefault="003F7E60" w:rsidP="005A065C">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p>
    <w:p w14:paraId="2942ED44" w14:textId="77777777"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14:paraId="2942ED45" w14:textId="77777777" w:rsidR="003F7E60" w:rsidRDefault="003F7E60">
      <w:pPr>
        <w:pStyle w:val="B1"/>
        <w:rPr>
          <w:lang w:eastAsia="zh-CN"/>
        </w:rPr>
      </w:pPr>
      <w:r>
        <w:rPr>
          <w:lang w:eastAsia="zh-CN"/>
        </w:rPr>
        <w:t>b)</w:t>
      </w:r>
      <w:r>
        <w:rPr>
          <w:lang w:eastAsia="zh-CN"/>
        </w:rPr>
        <w:tab/>
      </w:r>
      <w:r w:rsidRPr="00715E8B">
        <w:rPr>
          <w:lang w:eastAsia="zh-CN"/>
        </w:rPr>
        <w:t>a  &lt;network-monitoring-info&gt; element</w:t>
      </w:r>
      <w:r>
        <w:rPr>
          <w:lang w:eastAsia="zh-CN"/>
        </w:rPr>
        <w:t>, which may include:</w:t>
      </w:r>
    </w:p>
    <w:p w14:paraId="2942ED46" w14:textId="77777777" w:rsidR="003F7E60" w:rsidRDefault="003F7E60" w:rsidP="005A065C">
      <w:pPr>
        <w:pStyle w:val="B2"/>
        <w:rPr>
          <w:lang w:eastAsia="zh-CN"/>
        </w:rPr>
      </w:pPr>
      <w:r>
        <w:rPr>
          <w:lang w:eastAsia="zh-CN"/>
        </w:rPr>
        <w:t>1)</w:t>
      </w:r>
      <w:r>
        <w:rPr>
          <w:lang w:eastAsia="zh-CN"/>
        </w:rPr>
        <w:tab/>
      </w:r>
      <w:r w:rsidRPr="0077256C">
        <w:rPr>
          <w:lang w:eastAsia="zh-CN"/>
        </w:rPr>
        <w:t>an &lt;uplink-qulity-level&gt; element</w:t>
      </w:r>
      <w:r>
        <w:rPr>
          <w:lang w:eastAsia="zh-CN"/>
        </w:rPr>
        <w:t>;</w:t>
      </w:r>
    </w:p>
    <w:p w14:paraId="2942ED47" w14:textId="77777777"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2942ED48" w14:textId="77777777"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942ED49" w14:textId="77777777"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lastRenderedPageBreak/>
        <w:t>ii)</w:t>
      </w:r>
      <w:r>
        <w:rPr>
          <w:lang w:eastAsia="zh-CN"/>
        </w:rPr>
        <w:tab/>
        <w:t>a &lt;tracking-area&gt; element;</w:t>
      </w:r>
    </w:p>
    <w:p w14:paraId="2942ED4C" w14:textId="77777777"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2942ED4D" w14:textId="77777777"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7777777"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2942ED50" w14:textId="77777777" w:rsidR="00480270" w:rsidRPr="0073469F" w:rsidRDefault="00480270" w:rsidP="00480270">
      <w:pPr>
        <w:pStyle w:val="Heading2"/>
      </w:pPr>
      <w:bookmarkStart w:id="422" w:name="_Toc43231230"/>
      <w:bookmarkStart w:id="423" w:name="_Toc43296161"/>
      <w:bookmarkStart w:id="424" w:name="_Toc43400278"/>
      <w:bookmarkStart w:id="425" w:name="_Toc43400895"/>
      <w:bookmarkStart w:id="426" w:name="_Toc45216720"/>
      <w:r>
        <w:t>8.4</w:t>
      </w:r>
      <w:r w:rsidRPr="0073469F">
        <w:tab/>
        <w:t>XML schema</w:t>
      </w:r>
      <w:bookmarkEnd w:id="421"/>
      <w:bookmarkEnd w:id="422"/>
      <w:bookmarkEnd w:id="423"/>
      <w:bookmarkEnd w:id="424"/>
      <w:bookmarkEnd w:id="425"/>
      <w:bookmarkEnd w:id="426"/>
    </w:p>
    <w:p w14:paraId="2942ED51" w14:textId="4448559C" w:rsidR="00480270" w:rsidRDefault="00480270" w:rsidP="00480270">
      <w:pPr>
        <w:pStyle w:val="EditorsNote"/>
      </w:pPr>
      <w:r>
        <w:t>Editor</w:t>
      </w:r>
      <w:r w:rsidR="00A22D26">
        <w:t>'</w:t>
      </w:r>
      <w:r>
        <w:t>s note:</w:t>
      </w:r>
      <w:r w:rsidRPr="0073469F">
        <w:tab/>
      </w:r>
      <w:r>
        <w:t xml:space="preserve">This clause will describe </w:t>
      </w:r>
      <w:r w:rsidRPr="0073469F">
        <w:t xml:space="preserve">the XML schema for </w:t>
      </w:r>
      <w:r w:rsidR="008A11ED">
        <w:t>VAE layer</w:t>
      </w:r>
      <w:r>
        <w:t>.</w:t>
      </w:r>
    </w:p>
    <w:p w14:paraId="2942ED52" w14:textId="77777777" w:rsidR="002D6DB1" w:rsidRPr="0073469F" w:rsidRDefault="002D6DB1" w:rsidP="002D6DB1">
      <w:pPr>
        <w:pStyle w:val="Heading3"/>
      </w:pPr>
      <w:bookmarkStart w:id="427" w:name="_Toc43231231"/>
      <w:bookmarkStart w:id="428" w:name="_Toc43296162"/>
      <w:bookmarkStart w:id="429" w:name="_Toc43400279"/>
      <w:bookmarkStart w:id="430" w:name="_Toc43400896"/>
      <w:bookmarkStart w:id="431" w:name="_Toc34309595"/>
      <w:bookmarkStart w:id="432" w:name="_Toc45216721"/>
      <w:r>
        <w:t>8</w:t>
      </w:r>
      <w:r w:rsidRPr="0073469F">
        <w:t>.</w:t>
      </w:r>
      <w:r>
        <w:t>4</w:t>
      </w:r>
      <w:r w:rsidRPr="0073469F">
        <w:t>.1</w:t>
      </w:r>
      <w:r w:rsidRPr="0073469F">
        <w:tab/>
        <w:t>General</w:t>
      </w:r>
      <w:bookmarkEnd w:id="427"/>
      <w:bookmarkEnd w:id="428"/>
      <w:bookmarkEnd w:id="429"/>
      <w:bookmarkEnd w:id="430"/>
      <w:bookmarkEnd w:id="432"/>
    </w:p>
    <w:p w14:paraId="2942ED53" w14:textId="77777777"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14:paraId="2942ED54" w14:textId="77777777" w:rsidR="002D6DB1" w:rsidRPr="00A07BBE" w:rsidRDefault="002D6DB1" w:rsidP="005A065C">
      <w:pPr>
        <w:pStyle w:val="Heading3"/>
        <w:rPr>
          <w:lang w:eastAsia="zh-CN"/>
        </w:rPr>
      </w:pPr>
      <w:bookmarkStart w:id="433" w:name="_Toc43231232"/>
      <w:bookmarkStart w:id="434" w:name="_Toc43296163"/>
      <w:bookmarkStart w:id="435" w:name="_Toc43400280"/>
      <w:bookmarkStart w:id="436" w:name="_Toc43400897"/>
      <w:bookmarkStart w:id="437" w:name="_Toc45216722"/>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433"/>
      <w:bookmarkEnd w:id="434"/>
      <w:bookmarkEnd w:id="435"/>
      <w:bookmarkEnd w:id="436"/>
      <w:bookmarkEnd w:id="437"/>
    </w:p>
    <w:p w14:paraId="2942ED55" w14:textId="77777777" w:rsidR="002D6DB1" w:rsidRPr="00C83612" w:rsidRDefault="002D6DB1" w:rsidP="00C83612">
      <w:pPr>
        <w:pStyle w:val="PL"/>
      </w:pPr>
      <w:r w:rsidRPr="00C83612">
        <w:t>&lt;?xml version="1.0" encoding="UTF-8"?&gt;</w:t>
      </w:r>
    </w:p>
    <w:p w14:paraId="2942ED56" w14:textId="77777777" w:rsidR="002D6DB1" w:rsidRPr="00A07BBE" w:rsidRDefault="002D6DB1" w:rsidP="00C83612">
      <w:pPr>
        <w:pStyle w:val="PL"/>
      </w:pPr>
      <w:r w:rsidRPr="00A07BBE">
        <w:t>&lt;xs:schema xmlns:xs=</w:t>
      </w:r>
      <w:hyperlink r:id="rId11" w:history="1">
        <w:r w:rsidRPr="00A07BBE">
          <w:t>http://www.w3.org/2001/XMLSchema</w:t>
        </w:r>
      </w:hyperlink>
    </w:p>
    <w:p w14:paraId="2942ED57" w14:textId="77777777" w:rsidR="002D6DB1" w:rsidRPr="00A07BBE" w:rsidRDefault="002D6DB1" w:rsidP="00C83612">
      <w:pPr>
        <w:pStyle w:val="PL"/>
      </w:pPr>
      <w:r w:rsidRPr="00A07BBE">
        <w:t>targetNamespace="urn:3gpp:ns:</w:t>
      </w:r>
      <w:r>
        <w:t>vae</w:t>
      </w:r>
      <w:r w:rsidRPr="00A07BBE">
        <w:t>Info:1.0"</w:t>
      </w:r>
    </w:p>
    <w:p w14:paraId="2942ED58" w14:textId="77777777" w:rsidR="002D6DB1" w:rsidRPr="00A07BBE" w:rsidRDefault="002D6DB1" w:rsidP="00C83612">
      <w:pPr>
        <w:pStyle w:val="PL"/>
      </w:pPr>
      <w:r w:rsidRPr="00A07BBE">
        <w:t>xmlns:</w:t>
      </w:r>
      <w:r>
        <w:t>vaeinfo</w:t>
      </w:r>
      <w:r w:rsidRPr="00A07BBE">
        <w:t>="urn:3gpp:ns:</w:t>
      </w:r>
      <w:r>
        <w:t>vae</w:t>
      </w:r>
      <w:r w:rsidRPr="00A07BBE">
        <w:t>Info:1.0"</w:t>
      </w:r>
    </w:p>
    <w:p w14:paraId="2942ED59" w14:textId="77777777" w:rsidR="002D6DB1" w:rsidRPr="00A07BBE" w:rsidRDefault="002D6DB1" w:rsidP="00C83612">
      <w:pPr>
        <w:pStyle w:val="PL"/>
      </w:pPr>
      <w:r w:rsidRPr="00A07BBE">
        <w:t>elementFormDefault="qualified"</w:t>
      </w:r>
    </w:p>
    <w:p w14:paraId="2942ED5A" w14:textId="77777777" w:rsidR="002D6DB1" w:rsidRPr="00A07BBE" w:rsidRDefault="002D6DB1" w:rsidP="00C83612">
      <w:pPr>
        <w:pStyle w:val="PL"/>
      </w:pPr>
      <w:r w:rsidRPr="00A07BBE">
        <w:t>attributeFormDefault="unqualified"</w:t>
      </w:r>
    </w:p>
    <w:p w14:paraId="2942ED5B" w14:textId="77777777" w:rsidR="002D6DB1" w:rsidRPr="00A07BBE" w:rsidRDefault="002D6DB1" w:rsidP="00C83612">
      <w:pPr>
        <w:pStyle w:val="PL"/>
      </w:pPr>
      <w:r w:rsidRPr="00A07BBE">
        <w:t>xmlns:xenc="http:</w:t>
      </w:r>
      <w:r w:rsidRPr="00A07BBE">
        <w:rPr>
          <w:lang w:eastAsia="en-GB"/>
        </w:rPr>
        <w:t>//www.w3.org/2001/04/xmlenc#</w:t>
      </w:r>
      <w:r w:rsidRPr="00A07BBE">
        <w:t>"&gt;</w:t>
      </w:r>
    </w:p>
    <w:p w14:paraId="2942ED5C" w14:textId="77777777"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77777777" w:rsidR="00480270" w:rsidRPr="0073469F" w:rsidRDefault="00480270" w:rsidP="00480270">
      <w:pPr>
        <w:pStyle w:val="Heading2"/>
      </w:pPr>
      <w:bookmarkStart w:id="438" w:name="_Toc43231233"/>
      <w:bookmarkStart w:id="439" w:name="_Toc43296164"/>
      <w:bookmarkStart w:id="440" w:name="_Toc43400281"/>
      <w:bookmarkStart w:id="441" w:name="_Toc43400898"/>
      <w:bookmarkStart w:id="442" w:name="_Toc45216723"/>
      <w:r>
        <w:t>8.5</w:t>
      </w:r>
      <w:r w:rsidRPr="0073469F">
        <w:tab/>
      </w:r>
      <w:r>
        <w:t>Data semantics</w:t>
      </w:r>
      <w:bookmarkEnd w:id="431"/>
      <w:bookmarkEnd w:id="438"/>
      <w:bookmarkEnd w:id="439"/>
      <w:bookmarkEnd w:id="440"/>
      <w:bookmarkEnd w:id="441"/>
      <w:bookmarkEnd w:id="442"/>
    </w:p>
    <w:bookmarkEnd w:id="384"/>
    <w:bookmarkEnd w:id="415"/>
    <w:p w14:paraId="2942ED5E" w14:textId="77777777"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00126CBA">
        <w:t>,</w:t>
      </w:r>
      <w:r>
        <w:t xml:space="preserve"> &lt;service-discovery&gt;</w:t>
      </w:r>
      <w:r w:rsidR="00126CBA">
        <w:t>, &lt;local-service-info&gt;, &lt;announcement&gt;, &lt;PC5-parameters-request&gt;, &lt;V2X-app-requirement-request&gt;, &lt;V2X-app-requirement-result&gt;, &lt;V2X-app-requirement-notification&gt;</w:t>
      </w:r>
      <w:r w:rsidR="00A2740C">
        <w:t xml:space="preserve">, </w:t>
      </w:r>
      <w:r w:rsidR="00113A43" w:rsidRPr="00227D25">
        <w:t>&lt;configure-dynamic-group-request&gt;</w:t>
      </w:r>
      <w:r w:rsidR="00113A43">
        <w:t xml:space="preserve">, </w:t>
      </w:r>
      <w:r w:rsidR="00113A43" w:rsidRPr="007A22DB">
        <w:rPr>
          <w:lang w:eastAsia="zh-CN"/>
        </w:rPr>
        <w:t>&lt;configure-dynamic-group-res</w:t>
      </w:r>
      <w:r w:rsidR="00113A43">
        <w:rPr>
          <w:lang w:eastAsia="zh-CN"/>
        </w:rPr>
        <w:t>ult</w:t>
      </w:r>
      <w:r w:rsidR="00113A43" w:rsidRPr="007A22DB">
        <w:rPr>
          <w:lang w:eastAsia="zh-CN"/>
        </w:rPr>
        <w:t>&gt;</w:t>
      </w:r>
      <w:r w:rsidR="00A2740C">
        <w:rPr>
          <w:lang w:eastAsia="zh-CN"/>
        </w:rPr>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&lt;subscription-request&gt;</w:t>
      </w:r>
      <w:r w:rsidR="00A2740C">
        <w:t>,</w:t>
      </w:r>
      <w:r w:rsidR="00D1419F">
        <w:t xml:space="preserve"> &lt;subscription-response&gt;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14:paraId="2942ED5F" w14:textId="77777777"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14:paraId="2942ED60" w14:textId="77777777" w:rsidR="00D36BED" w:rsidRDefault="00D36BED" w:rsidP="00D36BED">
      <w:r>
        <w:t>The &lt;registration-info&gt; element contains the &lt;result&gt; sub-element and may include a &lt;service-discovery-info&gt; sub-element.</w:t>
      </w:r>
    </w:p>
    <w:p w14:paraId="2942ED61" w14:textId="77777777"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14:paraId="2942ED62" w14:textId="77777777"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14:paraId="2942ED63" w14:textId="77777777"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w:t>
      </w:r>
    </w:p>
    <w:p w14:paraId="2942ED64" w14:textId="77777777"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14:paraId="2942ED65" w14:textId="77777777" w:rsidR="008723BF" w:rsidRDefault="008723BF" w:rsidP="00C91A71">
      <w:r>
        <w:t>&lt;geographical-identifier&gt;, an optional element specifying one or more geographical area identifiers. This element consists of one or more &lt;geo-id&gt; elements. The &lt;geo-id&gt; element has the following sub-elements:</w:t>
      </w:r>
    </w:p>
    <w:p w14:paraId="2942ED66" w14:textId="77777777"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w:t>
      </w:r>
      <w:r w:rsidR="00517689">
        <w:t>3</w:t>
      </w:r>
      <w:r>
        <w:t>]; and</w:t>
      </w:r>
    </w:p>
    <w:p w14:paraId="2942ED67" w14:textId="77777777" w:rsidR="008723BF" w:rsidRDefault="008723BF" w:rsidP="00C91A71">
      <w:pPr>
        <w:pStyle w:val="B1"/>
      </w:pPr>
      <w:r>
        <w:lastRenderedPageBreak/>
        <w:t>b)</w:t>
      </w:r>
      <w:r>
        <w:tab/>
        <w:t xml:space="preserve">&lt;ellipsoid-arc-area&gt;, an optional element specifying the area as an ellipsoid arc specified in clause 5.7 </w:t>
      </w:r>
      <w:r w:rsidR="0012057E">
        <w:t>of</w:t>
      </w:r>
      <w:r>
        <w:t xml:space="preserve"> 3GPP TS 23.032 [</w:t>
      </w:r>
      <w:r w:rsidR="00517689">
        <w:t>3</w:t>
      </w:r>
      <w:r>
        <w:t>].</w:t>
      </w:r>
    </w:p>
    <w:p w14:paraId="2942ED68" w14:textId="77777777" w:rsidR="002C709B" w:rsidRDefault="002C709B" w:rsidP="002C709B">
      <w:r>
        <w:t xml:space="preserve">&lt;operation&gt; is a mandatory element which indicates </w:t>
      </w:r>
      <w:r w:rsidRPr="00D70632">
        <w:t xml:space="preserve">a value </w:t>
      </w:r>
      <w:r>
        <w:t xml:space="preserve">either </w:t>
      </w:r>
      <w:r w:rsidRPr="00D70632">
        <w:t>"</w:t>
      </w:r>
      <w:r>
        <w:t>subscribe</w:t>
      </w:r>
      <w:r w:rsidRPr="00D70632">
        <w:t>" or "</w:t>
      </w:r>
      <w:r>
        <w:t>unsubscribe</w:t>
      </w:r>
      <w:r w:rsidRPr="00D70632">
        <w:t>"</w:t>
      </w:r>
      <w:r>
        <w:t>.</w:t>
      </w:r>
    </w:p>
    <w:p w14:paraId="2942ED69" w14:textId="77777777"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14:paraId="2942ED6A" w14:textId="77777777"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r w:rsidR="00D170C5">
        <w:t>8</w:t>
      </w:r>
      <w:r>
        <w:t>]</w:t>
      </w:r>
      <w:r>
        <w:rPr>
          <w:lang w:eastAsia="zh-CN"/>
        </w:rPr>
        <w:t>.</w:t>
      </w:r>
    </w:p>
    <w:p w14:paraId="2942ED6B" w14:textId="77777777"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14:paraId="2942ED6C" w14:textId="77777777" w:rsidR="0028578F" w:rsidRDefault="0028578F" w:rsidP="0028578F">
      <w:bookmarkStart w:id="443" w:name="_Toc34309596"/>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2942ED6D" w14:textId="77777777"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6E" w14:textId="77777777"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14:paraId="2942ED6F" w14:textId="77777777"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14:paraId="2942ED70" w14:textId="77777777"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14:paraId="2942ED71" w14:textId="77777777"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72" w14:textId="77777777"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14:paraId="2942ED73" w14:textId="77777777"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w:t>
      </w:r>
      <w:r w:rsidR="00D170C5">
        <w:rPr>
          <w:lang w:eastAsia="ko-KR"/>
        </w:rPr>
        <w:t>7</w:t>
      </w:r>
      <w:r>
        <w:rPr>
          <w:lang w:eastAsia="ko-KR"/>
        </w:rPr>
        <w:t>]</w:t>
      </w:r>
      <w:r>
        <w:t xml:space="preserve"> clause</w:t>
      </w:r>
      <w:r>
        <w:rPr>
          <w:lang w:eastAsia="ko-KR"/>
        </w:rPr>
        <w:t> </w:t>
      </w:r>
      <w:r w:rsidRPr="0066186A">
        <w:t xml:space="preserve">9 </w:t>
      </w:r>
      <w:r>
        <w:t xml:space="preserve">for the </w:t>
      </w:r>
      <w:r w:rsidRPr="0066186A">
        <w:t>SL-V2X-Preconfiguration.</w:t>
      </w:r>
    </w:p>
    <w:p w14:paraId="2942ED74" w14:textId="77777777"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14:paraId="2942ED75" w14:textId="77777777"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r w:rsidR="00D170C5">
        <w:t>6</w:t>
      </w:r>
      <w:r w:rsidRPr="009E67A2">
        <w:t>].</w:t>
      </w:r>
    </w:p>
    <w:p w14:paraId="2942ED76" w14:textId="77777777" w:rsidR="00407544" w:rsidRDefault="00407544" w:rsidP="00407544">
      <w:r w:rsidRPr="00987714">
        <w:t>&lt;V2X-app-requir</w:t>
      </w:r>
      <w:r w:rsidR="002E582F">
        <w:t>e</w:t>
      </w:r>
      <w:r w:rsidRPr="00987714">
        <w:t>ment-request&gt;</w:t>
      </w:r>
      <w:r>
        <w:t xml:space="preserve"> element </w:t>
      </w:r>
      <w:r w:rsidRPr="00091753">
        <w:t>contains the following sub-elements:</w:t>
      </w:r>
    </w:p>
    <w:p w14:paraId="2942ED77" w14:textId="77777777" w:rsidR="00407544" w:rsidRDefault="00407544" w:rsidP="00FA073C">
      <w:pPr>
        <w:pStyle w:val="B1"/>
      </w:pPr>
      <w:r>
        <w:t>a)</w:t>
      </w:r>
      <w:r>
        <w:tab/>
      </w:r>
      <w:r w:rsidRPr="00091753">
        <w:t>&lt;identity&gt;, an element contains one of the following elements:</w:t>
      </w:r>
    </w:p>
    <w:p w14:paraId="2942ED78" w14:textId="77777777" w:rsidR="00407544" w:rsidRDefault="00407544" w:rsidP="00FA073C">
      <w:pPr>
        <w:pStyle w:val="B2"/>
        <w:rPr>
          <w:lang w:eastAsia="zh-CN"/>
        </w:rPr>
      </w:pPr>
      <w:r>
        <w:rPr>
          <w:rFonts w:hint="eastAsia"/>
          <w:lang w:eastAsia="zh-CN"/>
        </w:rPr>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14:paraId="2942ED79" w14:textId="77777777"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14:paraId="2942ED7A" w14:textId="77777777"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14:paraId="2942ED7B" w14:textId="77777777" w:rsidR="00407544" w:rsidRDefault="00407544" w:rsidP="00FA073C">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14:paraId="2942ED7C" w14:textId="77777777"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14:paraId="2942ED7D" w14:textId="77777777"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14:paraId="2942ED7E" w14:textId="77777777"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14:paraId="2942ED7F" w14:textId="77777777" w:rsidR="00113A43" w:rsidRDefault="00113A43" w:rsidP="00113A43">
      <w:r w:rsidRPr="00227D25">
        <w:t>&lt;configure-dynamic-group-request&gt;</w:t>
      </w:r>
      <w:r>
        <w:t xml:space="preserve"> element contains the following elements:</w:t>
      </w:r>
    </w:p>
    <w:p w14:paraId="2942ED80" w14:textId="0A61B7F0" w:rsidR="00113A43" w:rsidRDefault="00113A43" w:rsidP="00113A43">
      <w:pPr>
        <w:pStyle w:val="B1"/>
      </w:pPr>
      <w:r>
        <w:t>a)</w:t>
      </w:r>
      <w:r w:rsidR="00A22D26">
        <w:tab/>
      </w:r>
      <w:r w:rsidRPr="007A22DB">
        <w:t>&lt;dynamic-group-info&gt;</w:t>
      </w:r>
      <w:r>
        <w:t>, an element contains the following sub elements:</w:t>
      </w:r>
    </w:p>
    <w:p w14:paraId="2942ED81" w14:textId="076B2D60" w:rsidR="00113A43" w:rsidRDefault="00113A43" w:rsidP="00113A43">
      <w:pPr>
        <w:pStyle w:val="B2"/>
        <w:rPr>
          <w:lang w:eastAsia="zh-CN"/>
        </w:rPr>
      </w:pPr>
      <w:r>
        <w:t>1)</w:t>
      </w:r>
      <w:r w:rsidR="00A22D26">
        <w:tab/>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14:paraId="2942ED82" w14:textId="77777777"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14:paraId="2942ED83" w14:textId="77777777" w:rsidR="00113A43" w:rsidRDefault="00113A43" w:rsidP="00113A43">
      <w:pPr>
        <w:pStyle w:val="B1"/>
        <w:rPr>
          <w:lang w:eastAsia="zh-CN"/>
        </w:rPr>
      </w:pPr>
      <w:r>
        <w:rPr>
          <w:lang w:eastAsia="zh-CN"/>
        </w:rPr>
        <w:lastRenderedPageBreak/>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r w:rsidR="006C0115">
        <w:rPr>
          <w:lang w:eastAsia="zh-CN"/>
        </w:rPr>
        <w:t xml:space="preserve">request </w:t>
      </w:r>
      <w:r w:rsidRPr="007A22DB">
        <w:rPr>
          <w:lang w:eastAsia="zh-CN"/>
        </w:rPr>
        <w:t>has to be sent</w:t>
      </w:r>
      <w:r>
        <w:rPr>
          <w:lang w:eastAsia="zh-CN"/>
        </w:rPr>
        <w:t>.</w:t>
      </w:r>
    </w:p>
    <w:p w14:paraId="2942ED84" w14:textId="77777777" w:rsidR="00113A43" w:rsidRDefault="00113A43" w:rsidP="005A065C">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p>
    <w:p w14:paraId="2942ED85" w14:textId="77777777" w:rsidR="00113A43" w:rsidRDefault="00113A43" w:rsidP="005A065C">
      <w:r w:rsidRPr="00EC1153">
        <w:rPr>
          <w:lang w:eastAsia="zh-CN"/>
        </w:rPr>
        <w:t>&lt;layer2-group-id-mapping&gt;</w:t>
      </w:r>
      <w:r>
        <w:rPr>
          <w:lang w:eastAsia="zh-CN"/>
        </w:rPr>
        <w:t xml:space="preserve"> element </w:t>
      </w:r>
      <w:r>
        <w:t>contains the following elements:</w:t>
      </w:r>
    </w:p>
    <w:p w14:paraId="2942ED86" w14:textId="7FEDBD5B" w:rsidR="00113A43" w:rsidRDefault="00113A43" w:rsidP="00113A43">
      <w:pPr>
        <w:pStyle w:val="B1"/>
      </w:pPr>
      <w:r>
        <w:t>a)</w:t>
      </w:r>
      <w:r w:rsidR="00A22D26">
        <w:tab/>
      </w:r>
      <w:r w:rsidRPr="007A22DB">
        <w:t>&lt;dynamic-group-info&gt;</w:t>
      </w:r>
      <w:r>
        <w:t>, an element contains the following sub elements:</w:t>
      </w:r>
    </w:p>
    <w:p w14:paraId="2942ED87" w14:textId="5F316EA4" w:rsidR="00113A43" w:rsidRDefault="00113A43" w:rsidP="00113A43">
      <w:pPr>
        <w:pStyle w:val="B2"/>
        <w:rPr>
          <w:lang w:eastAsia="zh-CN"/>
        </w:rPr>
      </w:pPr>
      <w:r>
        <w:t>1)</w:t>
      </w:r>
      <w:r w:rsidR="00A22D26">
        <w:tab/>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14:paraId="2942ED88" w14:textId="77777777"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14:paraId="2942ED89" w14:textId="77777777"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942ED8A" w14:textId="77777777" w:rsidR="00D1419F" w:rsidRDefault="00D1419F" w:rsidP="00D1419F">
      <w:r w:rsidRPr="00107B1B">
        <w:t>&lt;id-list-notification&gt;</w:t>
      </w:r>
      <w:r>
        <w:t xml:space="preserve"> element </w:t>
      </w:r>
      <w:r w:rsidRPr="00091753">
        <w:t>contains the following sub-elements:</w:t>
      </w:r>
    </w:p>
    <w:p w14:paraId="2942ED8B" w14:textId="77777777"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14:paraId="2942ED8C"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8D" w14:textId="77777777" w:rsidR="00D1419F" w:rsidRDefault="00D1419F" w:rsidP="005A065C">
      <w:pPr>
        <w:pStyle w:val="B2"/>
      </w:pPr>
      <w:r>
        <w:t>1)</w:t>
      </w:r>
      <w:r>
        <w:tab/>
      </w:r>
      <w:r w:rsidRPr="002122F3">
        <w:t>&lt;UE-id&gt;, an element set to the identity of the joined or left V2X UE; and</w:t>
      </w:r>
    </w:p>
    <w:p w14:paraId="2942ED8E" w14:textId="77777777"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8F" w14:textId="77777777" w:rsidR="00D1419F" w:rsidRDefault="00D1419F" w:rsidP="00D1419F">
      <w:r w:rsidRPr="00107B1B">
        <w:t>&lt;configure-dynamic-group-notification&gt;</w:t>
      </w:r>
      <w:r>
        <w:t xml:space="preserve"> element </w:t>
      </w:r>
      <w:r w:rsidRPr="00091753">
        <w:t>contains the following sub-elements:</w:t>
      </w:r>
    </w:p>
    <w:p w14:paraId="2942ED90" w14:textId="77777777"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2942ED91"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92" w14:textId="77777777" w:rsidR="00D1419F" w:rsidRDefault="00D1419F" w:rsidP="00D1419F">
      <w:pPr>
        <w:pStyle w:val="B2"/>
      </w:pPr>
      <w:r>
        <w:t>1)</w:t>
      </w:r>
      <w:r>
        <w:tab/>
      </w:r>
      <w:r w:rsidRPr="002122F3">
        <w:t>&lt;UE-id&gt;, an element set to the identity of the joined or left V2X UE; and</w:t>
      </w:r>
    </w:p>
    <w:p w14:paraId="2942ED93" w14:textId="77777777"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94" w14:textId="77777777" w:rsidR="00D1419F" w:rsidRDefault="00D1419F" w:rsidP="00D1419F">
      <w:pPr>
        <w:rPr>
          <w:rFonts w:cs="Arial"/>
        </w:rPr>
      </w:pPr>
      <w:r>
        <w:t>&lt;subscription-request&gt; is an optional element which contains the &lt;identity&gt;, &lt;subscription-events&gt; and &lt;triggering-criteria&gt; sub-elements</w:t>
      </w:r>
      <w:r>
        <w:rPr>
          <w:rFonts w:cs="Arial"/>
        </w:rPr>
        <w:t>.</w:t>
      </w:r>
    </w:p>
    <w:p w14:paraId="2942ED95" w14:textId="77777777" w:rsidR="00D1419F" w:rsidRDefault="00D1419F" w:rsidP="00D1419F">
      <w:pPr>
        <w:rPr>
          <w:rFonts w:cs="Arial"/>
        </w:rPr>
      </w:pPr>
      <w:r>
        <w:rPr>
          <w:rFonts w:cs="Arial"/>
        </w:rPr>
        <w:t>&lt;subscription-events&gt; is a mandatory element which contains one or more &lt;events&gt; sub-elements.</w:t>
      </w:r>
    </w:p>
    <w:p w14:paraId="2942ED96" w14:textId="77777777" w:rsidR="00D1419F" w:rsidRDefault="00D1419F" w:rsidP="00D1419F">
      <w:r>
        <w:rPr>
          <w:rFonts w:cs="Arial"/>
        </w:rPr>
        <w:t>&lt;event&gt; element contains a string set to either</w:t>
      </w:r>
      <w:r>
        <w:t xml:space="preserve"> "</w:t>
      </w:r>
      <w:r w:rsidRPr="00C04D91">
        <w:t>uplink degradation</w:t>
      </w:r>
      <w:r>
        <w:t>" or "congestion" or "overload" or "coverage".</w:t>
      </w:r>
    </w:p>
    <w:p w14:paraId="2942ED97" w14:textId="77777777" w:rsidR="00D1419F" w:rsidRDefault="00D1419F" w:rsidP="005A065C">
      <w:r>
        <w:t>&lt;triggering-criteria&gt;, a mandatory element which</w:t>
      </w:r>
      <w:r w:rsidRPr="00436CF9">
        <w:t xml:space="preserve"> contains </w:t>
      </w:r>
      <w:r>
        <w:t xml:space="preserve">at least one of </w:t>
      </w:r>
      <w:r w:rsidRPr="00436CF9">
        <w:t>the following sub-elements:</w:t>
      </w:r>
    </w:p>
    <w:p w14:paraId="2942ED98" w14:textId="77777777"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942ED99" w14:textId="77777777"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14:paraId="2942ED9A" w14:textId="77777777"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942ED9B" w14:textId="77777777" w:rsidR="00D1419F" w:rsidRDefault="00D1419F" w:rsidP="005A065C">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2942ED9C" w14:textId="77777777"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14:paraId="2942ED9D" w14:textId="77777777" w:rsidR="00D1419F" w:rsidRDefault="00D1419F" w:rsidP="005A065C">
      <w:pPr>
        <w:pStyle w:val="B2"/>
      </w:pPr>
      <w:r>
        <w:lastRenderedPageBreak/>
        <w:t>1)</w:t>
      </w:r>
      <w:r>
        <w:tab/>
        <w:t>&lt;any-tracking-area-change&gt;, an optional element. The presence of this element specifies that any tracking area change is a trigger. This element contains a mandatory &lt;trigger-id&gt; attribute that shall be set to a unique string;</w:t>
      </w:r>
    </w:p>
    <w:p w14:paraId="2942ED9E" w14:textId="77777777"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2942ED9F" w14:textId="77777777"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2942EDA0" w14:textId="77777777"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14:paraId="2942EDA1" w14:textId="77777777"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14:paraId="2942EDA2" w14:textId="77777777"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2942EDA3" w14:textId="77777777"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2942EDA4" w14:textId="77777777"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14:paraId="2942EDA5" w14:textId="77777777" w:rsidR="00D1419F" w:rsidRDefault="00D1419F" w:rsidP="005A065C">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2942EDA6" w14:textId="77777777"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42EDA7" w14:textId="77777777"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42EDA8" w14:textId="77777777"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942EDA9" w14:textId="77777777"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942EDAA" w14:textId="77777777"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2942EDAB" w14:textId="77777777"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2942EDAC" w14:textId="77777777" w:rsidR="00D1419F" w:rsidRPr="00236229" w:rsidRDefault="00D1419F" w:rsidP="005A065C">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42EDAD" w14:textId="77777777"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2942EDAE" w14:textId="77777777" w:rsidR="00D1419F" w:rsidRDefault="00D1419F" w:rsidP="005A065C">
      <w:pPr>
        <w:pStyle w:val="B1"/>
      </w:pPr>
      <w:r>
        <w:lastRenderedPageBreak/>
        <w:t>h)</w:t>
      </w:r>
      <w:r>
        <w:tab/>
        <w:t>&lt;vertical-application-event&gt;, an optional element specifying what application signalling events triggers the VAE-S to send monitoring reports to the VAE-C. The &lt;vertical-application-event&gt; element has the following sub-elements:</w:t>
      </w:r>
    </w:p>
    <w:p w14:paraId="2942EDAF" w14:textId="77777777"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2942EDB0" w14:textId="77777777"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942EDB1" w14:textId="77777777"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2942EDB2" w14:textId="77777777"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14:paraId="2942EDB3" w14:textId="77777777"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42EDB4" w14:textId="77777777"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2942EDB5" w14:textId="77777777" w:rsidR="00D1419F" w:rsidRDefault="00D1419F" w:rsidP="005A065C">
      <w:pPr>
        <w:pStyle w:val="B3"/>
      </w:pPr>
      <w:r>
        <w:t>i)</w:t>
      </w:r>
      <w:r>
        <w:tab/>
        <w:t>&lt;geographical-area&gt;, an optional element containing a &lt;trigger-id&gt; attribute and the following two subelements:</w:t>
      </w:r>
    </w:p>
    <w:p w14:paraId="2942EDB6" w14:textId="77777777" w:rsidR="00D1419F" w:rsidRDefault="00D1419F" w:rsidP="005A065C">
      <w:pPr>
        <w:pStyle w:val="B4"/>
      </w:pPr>
      <w:r>
        <w:t>A)</w:t>
      </w:r>
      <w:r>
        <w:tab/>
        <w:t>&lt;polygon-area&gt;, an optional element specifying the area as a polygon specified in clause 5.2 in 3GPP TS 23.032 [3]; and</w:t>
      </w:r>
    </w:p>
    <w:p w14:paraId="2942EDB7" w14:textId="77777777" w:rsidR="00D1419F" w:rsidRDefault="00D1419F" w:rsidP="005A065C">
      <w:pPr>
        <w:pStyle w:val="B4"/>
      </w:pPr>
      <w:r>
        <w:t>B)</w:t>
      </w:r>
      <w:r>
        <w:tab/>
        <w:t>&lt;ellipsoid-arc-area&gt;, an optional element specifying the area as an ellipsoid arc specified in clause 5.7 in 3GPP TS 23.032 [3]; and</w:t>
      </w:r>
    </w:p>
    <w:p w14:paraId="2942EDB8" w14:textId="77777777"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942EDB9" w14:textId="77777777" w:rsidR="00D1419F" w:rsidRDefault="00D1419F" w:rsidP="00D1419F">
      <w:pPr>
        <w:rPr>
          <w:rFonts w:cs="Arial"/>
        </w:rPr>
      </w:pPr>
      <w:r>
        <w:t>&lt;subscription-response&gt; is an optional element which contains the &lt;identity&gt; and &lt;result&gt; sub-elements</w:t>
      </w:r>
      <w:r>
        <w:rPr>
          <w:rFonts w:cs="Arial"/>
        </w:rPr>
        <w:t>.</w:t>
      </w:r>
    </w:p>
    <w:p w14:paraId="2942EDBA" w14:textId="77777777" w:rsidR="00B326DA" w:rsidRDefault="00B326DA" w:rsidP="00B326DA">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p>
    <w:p w14:paraId="2942EDBB" w14:textId="77777777" w:rsidR="00B326DA" w:rsidRDefault="00B326DA" w:rsidP="005A065C">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942EDBC" w14:textId="77777777"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an element contains the following sub-elements:</w:t>
      </w:r>
    </w:p>
    <w:p w14:paraId="2942EDBD" w14:textId="77777777" w:rsidR="00B326DA" w:rsidRDefault="00B326DA" w:rsidP="005A065C">
      <w:pPr>
        <w:pStyle w:val="B2"/>
        <w:rPr>
          <w:lang w:eastAsia="zh-CN"/>
        </w:rPr>
      </w:pPr>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p>
    <w:p w14:paraId="2942EDBE" w14:textId="77777777" w:rsidR="00B326DA" w:rsidRDefault="00B326DA" w:rsidP="005A065C">
      <w:pPr>
        <w:pStyle w:val="B2"/>
        <w:rPr>
          <w:lang w:eastAsia="zh-CN"/>
        </w:rPr>
      </w:pPr>
      <w:r>
        <w:rPr>
          <w:lang w:eastAsia="zh-CN"/>
        </w:rPr>
        <w:t>2)</w:t>
      </w:r>
      <w:r>
        <w:rPr>
          <w:lang w:eastAsia="zh-CN"/>
        </w:rPr>
        <w:tab/>
      </w:r>
      <w:r w:rsidRPr="00FE2F9F">
        <w:rPr>
          <w:lang w:eastAsia="zh-CN"/>
        </w:rPr>
        <w:t>&lt;uplink-qulity-level&gt;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2942EDBF" w14:textId="77777777" w:rsidR="00B326DA" w:rsidRDefault="00B326DA" w:rsidP="005A065C">
      <w:pPr>
        <w:pStyle w:val="B2"/>
        <w:rPr>
          <w:lang w:eastAsia="zh-CN"/>
        </w:rPr>
      </w:pPr>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p>
    <w:p w14:paraId="2942EDC0" w14:textId="77777777" w:rsidR="00B326DA" w:rsidRDefault="00B326DA" w:rsidP="005A065C">
      <w:pPr>
        <w:pStyle w:val="B2"/>
        <w:rPr>
          <w:lang w:eastAsia="zh-CN"/>
        </w:rPr>
      </w:pPr>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p>
    <w:p w14:paraId="2942EDC1" w14:textId="77777777" w:rsidR="00B326DA" w:rsidRDefault="00B326DA" w:rsidP="005A065C">
      <w:pPr>
        <w:pStyle w:val="B2"/>
        <w:rPr>
          <w:lang w:eastAsia="zh-CN"/>
        </w:rPr>
      </w:pPr>
      <w:r>
        <w:rPr>
          <w:lang w:eastAsia="zh-CN"/>
        </w:rPr>
        <w:t>5)</w:t>
      </w:r>
      <w:r>
        <w:rPr>
          <w:lang w:eastAsia="zh-CN"/>
        </w:rPr>
        <w:tab/>
      </w:r>
      <w:r w:rsidRPr="00FE2F9F">
        <w:rPr>
          <w:lang w:eastAsia="zh-CN"/>
        </w:rPr>
        <w:t>&lt;geographical-area&gt;</w:t>
      </w:r>
      <w:r>
        <w:rPr>
          <w:lang w:eastAsia="zh-CN"/>
        </w:rPr>
        <w:t>, an optional element contains the following elements:</w:t>
      </w:r>
    </w:p>
    <w:p w14:paraId="2942EDC2" w14:textId="1FB14764" w:rsidR="00B326DA" w:rsidRDefault="00B326DA" w:rsidP="005A065C">
      <w:pPr>
        <w:pStyle w:val="B3"/>
        <w:rPr>
          <w:lang w:eastAsia="zh-CN"/>
        </w:rPr>
      </w:pPr>
      <w:r>
        <w:rPr>
          <w:lang w:eastAsia="zh-CN"/>
        </w:rPr>
        <w:t>i)</w:t>
      </w:r>
      <w:r w:rsidR="00A22D26">
        <w:rPr>
          <w:lang w:eastAsia="zh-CN"/>
        </w:rPr>
        <w:tab/>
      </w:r>
      <w:r>
        <w:rPr>
          <w:lang w:eastAsia="zh-CN"/>
        </w:rPr>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3" w14:textId="77777777"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4" w14:textId="77777777" w:rsidR="00B326DA" w:rsidRDefault="00B326DA" w:rsidP="005A065C">
      <w:pPr>
        <w:pStyle w:val="B2"/>
        <w:rPr>
          <w:lang w:eastAsia="zh-CN"/>
        </w:rPr>
      </w:pPr>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2942EDC5" w14:textId="77777777" w:rsidR="00B326DA" w:rsidRDefault="00B326DA" w:rsidP="005A065C">
      <w:pPr>
        <w:pStyle w:val="B2"/>
        <w:rPr>
          <w:lang w:eastAsia="zh-CN"/>
        </w:rPr>
      </w:pPr>
      <w:r>
        <w:rPr>
          <w:lang w:eastAsia="zh-CN"/>
        </w:rPr>
        <w:lastRenderedPageBreak/>
        <w:t>7)</w:t>
      </w:r>
      <w:r>
        <w:rPr>
          <w:lang w:eastAsia="zh-CN"/>
        </w:rPr>
        <w:tab/>
      </w:r>
      <w:r w:rsidRPr="00FE2F9F">
        <w:rPr>
          <w:lang w:eastAsia="zh-CN"/>
        </w:rPr>
        <w:t>&lt;MBMS-level&gt;</w:t>
      </w:r>
      <w:r>
        <w:rPr>
          <w:lang w:eastAsia="zh-CN"/>
        </w:rPr>
        <w:t>, an optional element contains the following elements:</w:t>
      </w:r>
    </w:p>
    <w:p w14:paraId="2942EDC6" w14:textId="77777777"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2942EDC7" w14:textId="77777777"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2942EDC8" w14:textId="77777777" w:rsidR="00480270" w:rsidRPr="0073469F" w:rsidRDefault="00480270" w:rsidP="00480270">
      <w:pPr>
        <w:pStyle w:val="Heading2"/>
      </w:pPr>
      <w:bookmarkStart w:id="444" w:name="_Toc43231234"/>
      <w:bookmarkStart w:id="445" w:name="_Toc43296165"/>
      <w:bookmarkStart w:id="446" w:name="_Toc43400282"/>
      <w:bookmarkStart w:id="447" w:name="_Toc43400899"/>
      <w:bookmarkStart w:id="448" w:name="_Toc45216724"/>
      <w:r>
        <w:t>8.6</w:t>
      </w:r>
      <w:r w:rsidRPr="0073469F">
        <w:tab/>
      </w:r>
      <w:r>
        <w:t>MIME types</w:t>
      </w:r>
      <w:bookmarkEnd w:id="443"/>
      <w:bookmarkEnd w:id="444"/>
      <w:bookmarkEnd w:id="445"/>
      <w:bookmarkEnd w:id="446"/>
      <w:bookmarkEnd w:id="447"/>
      <w:bookmarkEnd w:id="448"/>
    </w:p>
    <w:p w14:paraId="2942EDC9" w14:textId="77777777" w:rsidR="00376CD9" w:rsidRPr="0045024E" w:rsidRDefault="00376CD9" w:rsidP="00376CD9">
      <w:bookmarkStart w:id="44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2942EDCA" w14:textId="77777777" w:rsidR="00480270" w:rsidRPr="0073469F" w:rsidRDefault="00480270" w:rsidP="00480270">
      <w:pPr>
        <w:pStyle w:val="Heading2"/>
      </w:pPr>
      <w:bookmarkStart w:id="450" w:name="_Toc43231235"/>
      <w:bookmarkStart w:id="451" w:name="_Toc43296166"/>
      <w:bookmarkStart w:id="452" w:name="_Toc43400283"/>
      <w:bookmarkStart w:id="453" w:name="_Toc43400900"/>
      <w:bookmarkStart w:id="454" w:name="_Toc45216725"/>
      <w:r>
        <w:t>8.7</w:t>
      </w:r>
      <w:r w:rsidRPr="0073469F">
        <w:tab/>
        <w:t>IANA registration template</w:t>
      </w:r>
      <w:bookmarkEnd w:id="449"/>
      <w:bookmarkEnd w:id="450"/>
      <w:bookmarkEnd w:id="451"/>
      <w:bookmarkEnd w:id="452"/>
      <w:bookmarkEnd w:id="453"/>
      <w:bookmarkEnd w:id="454"/>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CC" w14:textId="77777777" w:rsidR="00D842F0" w:rsidRPr="0073469F" w:rsidRDefault="00D842F0" w:rsidP="00D842F0">
      <w:pPr>
        <w:overflowPunct w:val="0"/>
        <w:autoSpaceDE w:val="0"/>
        <w:autoSpaceDN w:val="0"/>
        <w:adjustRightInd w:val="0"/>
        <w:textAlignment w:val="baseline"/>
      </w:pPr>
      <w:r w:rsidRPr="0073469F">
        <w:t>&lt;MCC name&gt;</w:t>
      </w:r>
    </w:p>
    <w:p w14:paraId="2942EDCD" w14:textId="77777777" w:rsidR="00D842F0" w:rsidRPr="0073469F" w:rsidRDefault="00D842F0" w:rsidP="00D842F0">
      <w:pPr>
        <w:overflowPunct w:val="0"/>
        <w:autoSpaceDE w:val="0"/>
        <w:autoSpaceDN w:val="0"/>
        <w:adjustRightInd w:val="0"/>
        <w:textAlignment w:val="baseline"/>
      </w:pPr>
      <w:r w:rsidRPr="0073469F">
        <w:t>Your Email Address:</w:t>
      </w:r>
    </w:p>
    <w:p w14:paraId="2942EDCE" w14:textId="77777777" w:rsidR="00D842F0" w:rsidRPr="0073469F" w:rsidRDefault="00D842F0" w:rsidP="00D842F0">
      <w:pPr>
        <w:overflowPunct w:val="0"/>
        <w:autoSpaceDE w:val="0"/>
        <w:autoSpaceDN w:val="0"/>
        <w:adjustRightInd w:val="0"/>
        <w:textAlignment w:val="baseline"/>
      </w:pPr>
      <w:r w:rsidRPr="0073469F">
        <w:t>&lt;MCC email address&gt;</w:t>
      </w:r>
    </w:p>
    <w:p w14:paraId="2942EDCF" w14:textId="77777777" w:rsidR="00D842F0" w:rsidRPr="0073469F" w:rsidRDefault="00D842F0" w:rsidP="00D842F0">
      <w:r w:rsidRPr="0073469F">
        <w:t>Media Type Name:</w:t>
      </w:r>
    </w:p>
    <w:p w14:paraId="2942EDD0" w14:textId="77777777" w:rsidR="00D842F0" w:rsidRPr="0073469F" w:rsidRDefault="00D842F0" w:rsidP="00D842F0">
      <w:r w:rsidRPr="0073469F">
        <w:t>Application</w:t>
      </w:r>
    </w:p>
    <w:p w14:paraId="2942EDD1" w14:textId="77777777" w:rsidR="00D842F0" w:rsidRPr="0073469F" w:rsidRDefault="00D842F0" w:rsidP="00D842F0">
      <w:r w:rsidRPr="0073469F">
        <w:t>Subtype name:</w:t>
      </w:r>
    </w:p>
    <w:p w14:paraId="2942EDD2" w14:textId="77777777" w:rsidR="00D842F0" w:rsidRDefault="00D842F0" w:rsidP="00D842F0">
      <w:r w:rsidRPr="00824BBC">
        <w:t>application/vnd.3gpp.</w:t>
      </w:r>
      <w:r>
        <w:t>vae</w:t>
      </w:r>
      <w:r w:rsidRPr="00824BBC">
        <w:t>-info+xml</w:t>
      </w:r>
    </w:p>
    <w:p w14:paraId="2942EDD3" w14:textId="77777777" w:rsidR="00D842F0" w:rsidRPr="0073469F" w:rsidRDefault="00D842F0" w:rsidP="00D842F0">
      <w:r w:rsidRPr="0073469F">
        <w:t>Required parameters:</w:t>
      </w:r>
    </w:p>
    <w:p w14:paraId="2942EDD4" w14:textId="77777777" w:rsidR="00D842F0" w:rsidRPr="0073469F" w:rsidRDefault="00D842F0" w:rsidP="005A065C">
      <w:r w:rsidRPr="0073469F">
        <w:t>None</w:t>
      </w:r>
    </w:p>
    <w:p w14:paraId="2942EDD5" w14:textId="77777777" w:rsidR="00D842F0" w:rsidRPr="0073469F" w:rsidRDefault="00D842F0" w:rsidP="00D842F0">
      <w:r w:rsidRPr="0073469F">
        <w:t>Optional parameters:</w:t>
      </w:r>
    </w:p>
    <w:p w14:paraId="2942EDD6" w14:textId="77777777"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14:paraId="2942EDD7" w14:textId="77777777" w:rsidR="00D842F0" w:rsidRPr="0073469F" w:rsidRDefault="00D842F0" w:rsidP="00D842F0">
      <w:r w:rsidRPr="0073469F">
        <w:t>Encoding considerations:</w:t>
      </w:r>
    </w:p>
    <w:p w14:paraId="2942EDD8" w14:textId="77777777" w:rsidR="00D842F0" w:rsidRPr="0073469F" w:rsidRDefault="00D842F0" w:rsidP="00D842F0">
      <w:r w:rsidRPr="0073469F">
        <w:t>binary.</w:t>
      </w:r>
    </w:p>
    <w:p w14:paraId="2942EDD9" w14:textId="77777777" w:rsidR="00D842F0" w:rsidRPr="0073469F" w:rsidRDefault="00D842F0" w:rsidP="00D842F0">
      <w:r w:rsidRPr="0073469F">
        <w:t>Security considerations:</w:t>
      </w:r>
    </w:p>
    <w:p w14:paraId="2942EDDA" w14:textId="77777777"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2942EDDB" w14:textId="77777777" w:rsidR="00D842F0" w:rsidRPr="0073469F" w:rsidRDefault="00D842F0" w:rsidP="00D842F0">
      <w:r w:rsidRPr="0073469F">
        <w:t>The information transported in this media type does not include active or executable content.</w:t>
      </w:r>
    </w:p>
    <w:p w14:paraId="2942EDDC" w14:textId="77777777"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2942EDDD"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942EDDE"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942EDDF" w14:textId="77777777" w:rsidR="00D842F0" w:rsidRPr="0073469F" w:rsidRDefault="00D842F0" w:rsidP="00D842F0">
      <w:r w:rsidRPr="0073469F">
        <w:t>This media type does not employ compression.</w:t>
      </w:r>
    </w:p>
    <w:p w14:paraId="2942EDE0" w14:textId="77777777" w:rsidR="00D842F0" w:rsidRPr="0073469F" w:rsidRDefault="00D842F0" w:rsidP="00D842F0">
      <w:r w:rsidRPr="0073469F">
        <w:t>Interoperability considerations:</w:t>
      </w:r>
    </w:p>
    <w:p w14:paraId="2942EDE1" w14:textId="77777777" w:rsidR="00D842F0" w:rsidRPr="0073469F" w:rsidRDefault="00D842F0" w:rsidP="00D842F0">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2942EDE2" w14:textId="77777777" w:rsidR="00D842F0" w:rsidRPr="0073469F" w:rsidRDefault="00D842F0" w:rsidP="00D842F0">
      <w:r w:rsidRPr="0073469F">
        <w:t>Published specification:</w:t>
      </w:r>
    </w:p>
    <w:p w14:paraId="2942EDE3" w14:textId="77777777"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2942EDE4" w14:textId="77777777" w:rsidR="00D842F0" w:rsidRPr="0073469F" w:rsidRDefault="00D842F0" w:rsidP="00D842F0">
      <w:r w:rsidRPr="0073469F">
        <w:t>Applications which use this media type:</w:t>
      </w:r>
    </w:p>
    <w:p w14:paraId="2942EDE5" w14:textId="77777777"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2942EDE6"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14:paraId="2942EDE7" w14:textId="77777777" w:rsidR="00D842F0" w:rsidRPr="0073469F" w:rsidRDefault="00D842F0" w:rsidP="00D842F0">
      <w:pPr>
        <w:overflowPunct w:val="0"/>
        <w:autoSpaceDE w:val="0"/>
        <w:autoSpaceDN w:val="0"/>
        <w:adjustRightInd w:val="0"/>
        <w:textAlignment w:val="baseline"/>
      </w:pPr>
      <w:r w:rsidRPr="0073469F">
        <w:t>The handling in section 5 of IETF RFC 7303 applies.</w:t>
      </w:r>
    </w:p>
    <w:p w14:paraId="2942EDE8" w14:textId="77777777" w:rsidR="00D842F0" w:rsidRPr="0073469F" w:rsidRDefault="00D842F0" w:rsidP="00D842F0">
      <w:pPr>
        <w:overflowPunct w:val="0"/>
        <w:autoSpaceDE w:val="0"/>
        <w:autoSpaceDN w:val="0"/>
        <w:adjustRightInd w:val="0"/>
        <w:textAlignment w:val="baseline"/>
      </w:pPr>
      <w:r w:rsidRPr="0073469F">
        <w:t>Restrictions on usage:</w:t>
      </w:r>
    </w:p>
    <w:p w14:paraId="2942EDE9" w14:textId="77777777" w:rsidR="00D842F0" w:rsidRPr="0073469F" w:rsidRDefault="00D842F0" w:rsidP="00D842F0">
      <w:pPr>
        <w:overflowPunct w:val="0"/>
        <w:autoSpaceDE w:val="0"/>
        <w:autoSpaceDN w:val="0"/>
        <w:adjustRightInd w:val="0"/>
        <w:textAlignment w:val="baseline"/>
      </w:pPr>
      <w:r w:rsidRPr="0073469F">
        <w:t>None</w:t>
      </w:r>
    </w:p>
    <w:p w14:paraId="2942EDEA" w14:textId="77777777" w:rsidR="00D842F0" w:rsidRPr="0073469F" w:rsidRDefault="00D842F0" w:rsidP="00D842F0">
      <w:pPr>
        <w:overflowPunct w:val="0"/>
        <w:autoSpaceDE w:val="0"/>
        <w:autoSpaceDN w:val="0"/>
        <w:adjustRightInd w:val="0"/>
        <w:textAlignment w:val="baseline"/>
      </w:pPr>
      <w:r w:rsidRPr="0073469F">
        <w:t>Provisional registration? (standards tree only):</w:t>
      </w:r>
    </w:p>
    <w:p w14:paraId="2942EDEB" w14:textId="77777777" w:rsidR="00D842F0" w:rsidRPr="0073469F" w:rsidRDefault="00D842F0" w:rsidP="00D842F0">
      <w:pPr>
        <w:overflowPunct w:val="0"/>
        <w:autoSpaceDE w:val="0"/>
        <w:autoSpaceDN w:val="0"/>
        <w:adjustRightInd w:val="0"/>
        <w:textAlignment w:val="baseline"/>
      </w:pPr>
      <w:r w:rsidRPr="0073469F">
        <w:t>N/A</w:t>
      </w:r>
    </w:p>
    <w:p w14:paraId="2942EDEC" w14:textId="77777777" w:rsidR="00D842F0" w:rsidRPr="0073469F" w:rsidRDefault="00D842F0" w:rsidP="00D842F0">
      <w:r w:rsidRPr="0073469F">
        <w:t>Additional information:</w:t>
      </w:r>
    </w:p>
    <w:p w14:paraId="2942EDED" w14:textId="77777777" w:rsidR="00D842F0" w:rsidRPr="0073469F" w:rsidRDefault="00D842F0" w:rsidP="00D842F0">
      <w:pPr>
        <w:pStyle w:val="B1"/>
      </w:pPr>
      <w:r w:rsidRPr="0073469F">
        <w:t>1.</w:t>
      </w:r>
      <w:r w:rsidRPr="0073469F">
        <w:tab/>
        <w:t>Deprecated alias names for this type: none</w:t>
      </w:r>
    </w:p>
    <w:p w14:paraId="2942EDEE" w14:textId="77777777" w:rsidR="00D842F0" w:rsidRPr="0073469F" w:rsidRDefault="00D842F0" w:rsidP="00D842F0">
      <w:pPr>
        <w:pStyle w:val="B1"/>
      </w:pPr>
      <w:r w:rsidRPr="0073469F">
        <w:t>2.</w:t>
      </w:r>
      <w:r w:rsidRPr="0073469F">
        <w:tab/>
        <w:t>Magic number(s): none</w:t>
      </w:r>
    </w:p>
    <w:p w14:paraId="2942EDEF" w14:textId="77777777" w:rsidR="00D842F0" w:rsidRPr="0073469F" w:rsidRDefault="00D842F0" w:rsidP="00D842F0">
      <w:pPr>
        <w:pStyle w:val="B1"/>
      </w:pPr>
      <w:r w:rsidRPr="0073469F">
        <w:t>3.</w:t>
      </w:r>
      <w:r w:rsidRPr="0073469F">
        <w:tab/>
        <w:t>File extension(s): none</w:t>
      </w:r>
    </w:p>
    <w:p w14:paraId="2942EDF0" w14:textId="77777777" w:rsidR="00D842F0" w:rsidRPr="0073469F" w:rsidRDefault="00D842F0" w:rsidP="00D842F0">
      <w:pPr>
        <w:pStyle w:val="B1"/>
      </w:pPr>
      <w:r w:rsidRPr="0073469F">
        <w:t>4.</w:t>
      </w:r>
      <w:r w:rsidRPr="0073469F">
        <w:tab/>
        <w:t>Macintosh File Type Code(s): none</w:t>
      </w:r>
    </w:p>
    <w:p w14:paraId="2942EDF1" w14:textId="77777777" w:rsidR="00D842F0" w:rsidRPr="0073469F" w:rsidRDefault="00D842F0" w:rsidP="00D842F0">
      <w:pPr>
        <w:pStyle w:val="B1"/>
      </w:pPr>
      <w:r w:rsidRPr="0073469F">
        <w:t>5.</w:t>
      </w:r>
      <w:r w:rsidRPr="0073469F">
        <w:tab/>
        <w:t>Object Identifier(s) or OID(s): none</w:t>
      </w:r>
    </w:p>
    <w:p w14:paraId="2942EDF2" w14:textId="77777777" w:rsidR="00D842F0" w:rsidRPr="0073469F" w:rsidRDefault="00D842F0" w:rsidP="00D842F0">
      <w:pPr>
        <w:overflowPunct w:val="0"/>
        <w:autoSpaceDE w:val="0"/>
        <w:autoSpaceDN w:val="0"/>
        <w:adjustRightInd w:val="0"/>
        <w:textAlignment w:val="baseline"/>
      </w:pPr>
      <w:r w:rsidRPr="0073469F">
        <w:t>Intended usage:</w:t>
      </w:r>
    </w:p>
    <w:p w14:paraId="2942EDF3"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14:paraId="2942EDF4" w14:textId="77777777" w:rsidR="00D842F0" w:rsidRPr="0073469F" w:rsidRDefault="00D842F0" w:rsidP="00D842F0">
      <w:pPr>
        <w:overflowPunct w:val="0"/>
        <w:autoSpaceDE w:val="0"/>
        <w:autoSpaceDN w:val="0"/>
        <w:adjustRightInd w:val="0"/>
        <w:textAlignment w:val="baseline"/>
      </w:pPr>
      <w:r w:rsidRPr="0073469F">
        <w:t>Person to contact for further information:</w:t>
      </w:r>
    </w:p>
    <w:p w14:paraId="2942EDF5" w14:textId="77777777" w:rsidR="00D842F0" w:rsidRPr="0073469F" w:rsidRDefault="00D842F0" w:rsidP="00D842F0">
      <w:pPr>
        <w:pStyle w:val="B1"/>
      </w:pPr>
      <w:r w:rsidRPr="0073469F">
        <w:t>-</w:t>
      </w:r>
      <w:r w:rsidRPr="0073469F">
        <w:tab/>
        <w:t>Name: &lt;MCC name&gt;</w:t>
      </w:r>
    </w:p>
    <w:p w14:paraId="2942EDF6" w14:textId="77777777" w:rsidR="00D842F0" w:rsidRPr="0073469F" w:rsidRDefault="00D842F0" w:rsidP="00D842F0">
      <w:pPr>
        <w:pStyle w:val="B1"/>
      </w:pPr>
      <w:r w:rsidRPr="0073469F">
        <w:t>-</w:t>
      </w:r>
      <w:r w:rsidRPr="0073469F">
        <w:tab/>
        <w:t>Email: &lt;MCC email address&gt;</w:t>
      </w:r>
    </w:p>
    <w:p w14:paraId="2942EDF7" w14:textId="77777777" w:rsidR="00D842F0" w:rsidRPr="0073469F" w:rsidRDefault="00D842F0" w:rsidP="00D842F0">
      <w:pPr>
        <w:pStyle w:val="B1"/>
      </w:pPr>
      <w:r w:rsidRPr="0073469F">
        <w:t>-</w:t>
      </w:r>
      <w:r w:rsidRPr="0073469F">
        <w:tab/>
        <w:t>Author/Change controller:</w:t>
      </w:r>
    </w:p>
    <w:p w14:paraId="2942EDF8" w14:textId="77777777" w:rsidR="00D842F0" w:rsidRPr="0073469F" w:rsidRDefault="00D842F0" w:rsidP="00D842F0">
      <w:pPr>
        <w:pStyle w:val="B2"/>
      </w:pPr>
      <w:r w:rsidRPr="0073469F">
        <w:t>i)</w:t>
      </w:r>
      <w:r w:rsidRPr="0073469F">
        <w:tab/>
        <w:t>Author: 3GPP CT1 Working Group/3GPP_TSG_CT_WG1@LIST.ETSI.ORG</w:t>
      </w:r>
    </w:p>
    <w:p w14:paraId="2942EDF9" w14:textId="77777777" w:rsidR="00D842F0" w:rsidRPr="00A84738" w:rsidRDefault="00D842F0" w:rsidP="005A065C">
      <w:pPr>
        <w:pStyle w:val="B2"/>
      </w:pPr>
      <w:r w:rsidRPr="0073469F">
        <w:t>ii)</w:t>
      </w:r>
      <w:r w:rsidRPr="0073469F">
        <w:tab/>
        <w:t>Change controller: &lt;MCC name&gt;/&lt;MCC email address&gt;</w:t>
      </w:r>
    </w:p>
    <w:p w14:paraId="2942EDFA" w14:textId="77777777" w:rsidR="002C709B" w:rsidRDefault="0085745F" w:rsidP="002C709B">
      <w:pPr>
        <w:pStyle w:val="Heading1"/>
      </w:pPr>
      <w:bookmarkStart w:id="455" w:name="_Toc43231236"/>
      <w:bookmarkStart w:id="456" w:name="_Toc43296167"/>
      <w:bookmarkStart w:id="457" w:name="_Toc43400284"/>
      <w:bookmarkStart w:id="458" w:name="_Toc43400901"/>
      <w:bookmarkStart w:id="459" w:name="_Toc1063787"/>
      <w:bookmarkStart w:id="460" w:name="_Toc34309598"/>
      <w:bookmarkStart w:id="461" w:name="_Toc45216726"/>
      <w:r>
        <w:t>9</w:t>
      </w:r>
      <w:r w:rsidR="002C709B">
        <w:tab/>
        <w:t>VAE related configuration</w:t>
      </w:r>
      <w:bookmarkEnd w:id="455"/>
      <w:bookmarkEnd w:id="456"/>
      <w:bookmarkEnd w:id="457"/>
      <w:bookmarkEnd w:id="458"/>
      <w:bookmarkEnd w:id="461"/>
    </w:p>
    <w:p w14:paraId="2942EDFB" w14:textId="77777777" w:rsidR="002C709B" w:rsidRDefault="0085745F" w:rsidP="002C709B">
      <w:pPr>
        <w:pStyle w:val="Heading2"/>
      </w:pPr>
      <w:bookmarkStart w:id="462" w:name="_Toc43231237"/>
      <w:bookmarkStart w:id="463" w:name="_Toc43296168"/>
      <w:bookmarkStart w:id="464" w:name="_Toc43400285"/>
      <w:bookmarkStart w:id="465" w:name="_Toc43400902"/>
      <w:bookmarkStart w:id="466" w:name="_Toc45216727"/>
      <w:r>
        <w:t>9</w:t>
      </w:r>
      <w:r w:rsidR="002C709B">
        <w:t>.1</w:t>
      </w:r>
      <w:r w:rsidR="002C709B">
        <w:tab/>
        <w:t>General</w:t>
      </w:r>
      <w:bookmarkEnd w:id="462"/>
      <w:bookmarkEnd w:id="463"/>
      <w:bookmarkEnd w:id="464"/>
      <w:bookmarkEnd w:id="465"/>
      <w:bookmarkEnd w:id="466"/>
    </w:p>
    <w:p w14:paraId="2942EDFC" w14:textId="77777777"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2942EDFD" w14:textId="77777777" w:rsidR="002C709B" w:rsidRDefault="0085745F" w:rsidP="002C709B">
      <w:pPr>
        <w:pStyle w:val="Heading2"/>
      </w:pPr>
      <w:bookmarkStart w:id="467" w:name="_Toc43231238"/>
      <w:bookmarkStart w:id="468" w:name="_Toc43296169"/>
      <w:bookmarkStart w:id="469" w:name="_Toc43400286"/>
      <w:bookmarkStart w:id="470" w:name="_Toc43400903"/>
      <w:bookmarkStart w:id="471" w:name="_Toc45216728"/>
      <w:r>
        <w:lastRenderedPageBreak/>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467"/>
      <w:bookmarkEnd w:id="468"/>
      <w:bookmarkEnd w:id="469"/>
      <w:bookmarkEnd w:id="470"/>
      <w:bookmarkEnd w:id="471"/>
    </w:p>
    <w:p w14:paraId="2942EDFE" w14:textId="77777777" w:rsidR="002C709B" w:rsidRPr="0077692A" w:rsidRDefault="0085745F" w:rsidP="002C709B">
      <w:pPr>
        <w:pStyle w:val="Heading3"/>
      </w:pPr>
      <w:bookmarkStart w:id="472" w:name="_Toc43231239"/>
      <w:bookmarkStart w:id="473" w:name="_Toc43296170"/>
      <w:bookmarkStart w:id="474" w:name="_Toc43400287"/>
      <w:bookmarkStart w:id="475" w:name="_Toc43400904"/>
      <w:bookmarkStart w:id="476" w:name="_Toc45216729"/>
      <w:r>
        <w:t>9</w:t>
      </w:r>
      <w:r w:rsidR="002C709B">
        <w:t>.2.1</w:t>
      </w:r>
      <w:r w:rsidR="002C709B">
        <w:tab/>
        <w:t>General</w:t>
      </w:r>
      <w:bookmarkEnd w:id="472"/>
      <w:bookmarkEnd w:id="473"/>
      <w:bookmarkEnd w:id="474"/>
      <w:bookmarkEnd w:id="475"/>
      <w:bookmarkEnd w:id="476"/>
    </w:p>
    <w:p w14:paraId="2942EDFF" w14:textId="77777777"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2942EE00" w14:textId="77777777" w:rsidR="002C709B" w:rsidRPr="000B2651" w:rsidRDefault="0085745F" w:rsidP="002C709B">
      <w:pPr>
        <w:pStyle w:val="Heading3"/>
      </w:pPr>
      <w:bookmarkStart w:id="477" w:name="_Toc43231240"/>
      <w:bookmarkStart w:id="478" w:name="_Toc43296171"/>
      <w:bookmarkStart w:id="479" w:name="_Toc43400288"/>
      <w:bookmarkStart w:id="480" w:name="_Toc43400905"/>
      <w:bookmarkStart w:id="481" w:name="_Toc45216730"/>
      <w:r>
        <w:t>9</w:t>
      </w:r>
      <w:r w:rsidR="002C709B">
        <w:t>.2.2</w:t>
      </w:r>
      <w:r w:rsidR="002C709B">
        <w:tab/>
        <w:t>Application u</w:t>
      </w:r>
      <w:r w:rsidR="002C709B" w:rsidRPr="000B2651">
        <w:t>nique ID</w:t>
      </w:r>
      <w:bookmarkEnd w:id="477"/>
      <w:bookmarkEnd w:id="478"/>
      <w:bookmarkEnd w:id="479"/>
      <w:bookmarkEnd w:id="480"/>
      <w:bookmarkEnd w:id="481"/>
    </w:p>
    <w:p w14:paraId="2942EE01" w14:textId="77777777"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14:paraId="2942EE02" w14:textId="77777777" w:rsidR="002C709B" w:rsidRDefault="0085745F" w:rsidP="002C709B">
      <w:pPr>
        <w:pStyle w:val="Heading3"/>
      </w:pPr>
      <w:bookmarkStart w:id="482" w:name="_Toc43231241"/>
      <w:bookmarkStart w:id="483" w:name="_Toc43296172"/>
      <w:bookmarkStart w:id="484" w:name="_Toc43400289"/>
      <w:bookmarkStart w:id="485" w:name="_Toc43400906"/>
      <w:bookmarkStart w:id="486" w:name="_Toc45216731"/>
      <w:r>
        <w:t>9</w:t>
      </w:r>
      <w:r w:rsidR="002C709B">
        <w:t>.2.3</w:t>
      </w:r>
      <w:r w:rsidR="002C709B">
        <w:tab/>
        <w:t>Structure</w:t>
      </w:r>
      <w:bookmarkEnd w:id="482"/>
      <w:bookmarkEnd w:id="483"/>
      <w:bookmarkEnd w:id="484"/>
      <w:bookmarkEnd w:id="485"/>
      <w:bookmarkEnd w:id="486"/>
    </w:p>
    <w:p w14:paraId="2942EE03" w14:textId="0259FAC6" w:rsidR="002C709B" w:rsidRDefault="002C709B" w:rsidP="002C709B">
      <w:r>
        <w:t xml:space="preserve">The VAE client </w:t>
      </w:r>
      <w:r w:rsidR="006C0115">
        <w:t xml:space="preserve">UE </w:t>
      </w:r>
      <w:r>
        <w:t xml:space="preserve">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2942EE04" w14:textId="77777777"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942EE05" w14:textId="77777777"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14:paraId="2942EE06" w14:textId="77777777"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2942EE07" w14:textId="77777777" w:rsidR="002C709B" w:rsidRDefault="002C709B" w:rsidP="002C709B">
      <w:pPr>
        <w:pStyle w:val="B1"/>
      </w:pPr>
      <w:r>
        <w:rPr>
          <w:rFonts w:eastAsia="GulimChe"/>
        </w:rPr>
        <w:t>c)</w:t>
      </w:r>
      <w:r>
        <w:rPr>
          <w:rFonts w:eastAsia="GulimChe"/>
        </w:rPr>
        <w:tab/>
        <w:t xml:space="preserve">may include </w:t>
      </w:r>
      <w:r>
        <w:t>an &lt;announcement&gt; element as specified in clause 8; and</w:t>
      </w:r>
    </w:p>
    <w:p w14:paraId="2942EE08" w14:textId="77777777"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14:paraId="2942EE09" w14:textId="77777777" w:rsidR="002C709B" w:rsidRPr="00C83612" w:rsidRDefault="0085745F" w:rsidP="00C83612">
      <w:pPr>
        <w:pStyle w:val="Heading3"/>
        <w:rPr>
          <w:rFonts w:eastAsia="GulimChe"/>
        </w:rPr>
      </w:pPr>
      <w:bookmarkStart w:id="487" w:name="_Toc43231242"/>
      <w:bookmarkStart w:id="488" w:name="_Toc43296173"/>
      <w:bookmarkStart w:id="489" w:name="_Toc43400290"/>
      <w:bookmarkStart w:id="490" w:name="_Toc43400907"/>
      <w:bookmarkStart w:id="491" w:name="_Toc45216732"/>
      <w:r w:rsidRPr="00C83612">
        <w:rPr>
          <w:rFonts w:eastAsia="GulimChe"/>
        </w:rPr>
        <w:t>9</w:t>
      </w:r>
      <w:r w:rsidR="002C709B" w:rsidRPr="00C83612">
        <w:rPr>
          <w:rFonts w:eastAsia="GulimChe"/>
        </w:rPr>
        <w:t>.2.4</w:t>
      </w:r>
      <w:r w:rsidR="002C709B" w:rsidRPr="00C83612">
        <w:rPr>
          <w:rFonts w:eastAsia="GulimChe"/>
        </w:rPr>
        <w:tab/>
        <w:t>XML schema</w:t>
      </w:r>
      <w:bookmarkEnd w:id="487"/>
      <w:bookmarkEnd w:id="488"/>
      <w:bookmarkEnd w:id="489"/>
      <w:bookmarkEnd w:id="490"/>
      <w:bookmarkEnd w:id="491"/>
    </w:p>
    <w:p w14:paraId="2942EE0A" w14:textId="77777777" w:rsidR="002C709B" w:rsidRDefault="0085745F" w:rsidP="002C709B">
      <w:pPr>
        <w:pStyle w:val="Heading4"/>
      </w:pPr>
      <w:bookmarkStart w:id="492" w:name="_Toc20157542"/>
      <w:bookmarkStart w:id="493" w:name="_Toc27502599"/>
      <w:bookmarkStart w:id="494" w:name="_Toc43231243"/>
      <w:bookmarkStart w:id="495" w:name="_Toc43296174"/>
      <w:bookmarkStart w:id="496" w:name="_Toc43400291"/>
      <w:bookmarkStart w:id="497" w:name="_Toc43400908"/>
      <w:bookmarkStart w:id="498" w:name="_Toc45216733"/>
      <w:r>
        <w:t>9</w:t>
      </w:r>
      <w:r w:rsidR="002C709B">
        <w:t>.2.4.1</w:t>
      </w:r>
      <w:r w:rsidR="002C709B">
        <w:tab/>
        <w:t>General</w:t>
      </w:r>
      <w:bookmarkEnd w:id="492"/>
      <w:bookmarkEnd w:id="493"/>
      <w:bookmarkEnd w:id="494"/>
      <w:bookmarkEnd w:id="495"/>
      <w:bookmarkEnd w:id="496"/>
      <w:bookmarkEnd w:id="497"/>
      <w:bookmarkEnd w:id="498"/>
    </w:p>
    <w:p w14:paraId="2942EE0B" w14:textId="49973D03"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t>clause </w:t>
      </w:r>
      <w:r w:rsidR="0085745F">
        <w:t>9</w:t>
      </w:r>
      <w:r>
        <w:t>.2.4.2.</w:t>
      </w:r>
    </w:p>
    <w:p w14:paraId="2942EE0C" w14:textId="77777777" w:rsidR="002C709B" w:rsidRDefault="0085745F" w:rsidP="002C709B">
      <w:pPr>
        <w:pStyle w:val="Heading4"/>
      </w:pPr>
      <w:bookmarkStart w:id="499" w:name="_Toc20157543"/>
      <w:bookmarkStart w:id="500" w:name="_Toc27502600"/>
      <w:bookmarkStart w:id="501" w:name="_Toc43231244"/>
      <w:bookmarkStart w:id="502" w:name="_Toc43296175"/>
      <w:bookmarkStart w:id="503" w:name="_Toc43400292"/>
      <w:bookmarkStart w:id="504" w:name="_Toc43400909"/>
      <w:bookmarkStart w:id="505" w:name="_Toc45216734"/>
      <w:r>
        <w:t>9</w:t>
      </w:r>
      <w:r w:rsidR="002C709B">
        <w:t>.2.4.2</w:t>
      </w:r>
      <w:r w:rsidR="002C709B">
        <w:tab/>
        <w:t>XML schema for V2X specific extensions</w:t>
      </w:r>
      <w:bookmarkEnd w:id="499"/>
      <w:bookmarkEnd w:id="500"/>
      <w:bookmarkEnd w:id="501"/>
      <w:bookmarkEnd w:id="502"/>
      <w:bookmarkEnd w:id="503"/>
      <w:bookmarkEnd w:id="504"/>
      <w:bookmarkEnd w:id="505"/>
    </w:p>
    <w:p w14:paraId="2942EE0D" w14:textId="77777777" w:rsidR="002C709B" w:rsidRPr="00F0009E" w:rsidRDefault="002C709B" w:rsidP="00C83612">
      <w:pPr>
        <w:pStyle w:val="PL"/>
      </w:pPr>
      <w:r w:rsidRPr="00F0009E">
        <w:t>&lt;?xml version="1.0" encoding="UTF-8"?&gt;</w:t>
      </w:r>
    </w:p>
    <w:p w14:paraId="2942EE0E" w14:textId="77777777" w:rsidR="002C709B" w:rsidRPr="00F0009E" w:rsidRDefault="002C709B" w:rsidP="00C83612">
      <w:pPr>
        <w:pStyle w:val="PL"/>
      </w:pPr>
      <w:r w:rsidRPr="00F0009E">
        <w:t xml:space="preserve">&lt;xs:schema </w:t>
      </w:r>
    </w:p>
    <w:p w14:paraId="2942EE0F" w14:textId="77777777" w:rsidR="002C709B" w:rsidRPr="00F0009E" w:rsidRDefault="002C709B" w:rsidP="00C83612">
      <w:pPr>
        <w:pStyle w:val="PL"/>
      </w:pPr>
      <w:r>
        <w:t xml:space="preserve">  xmlns="urn:3gpp:ns:seal:V2X</w:t>
      </w:r>
      <w:r w:rsidRPr="00F0009E">
        <w:t>UEConfig:1.0"</w:t>
      </w:r>
    </w:p>
    <w:p w14:paraId="2942EE10" w14:textId="77777777" w:rsidR="002C709B" w:rsidRPr="00F0009E" w:rsidRDefault="002C709B" w:rsidP="00C83612">
      <w:pPr>
        <w:pStyle w:val="PL"/>
      </w:pPr>
      <w:r w:rsidRPr="00F0009E">
        <w:t xml:space="preserve">  target</w:t>
      </w:r>
      <w:r>
        <w:t>Namespace="urn:3gpp:ns:seal:V2XUEConfig:1.0"</w:t>
      </w:r>
    </w:p>
    <w:p w14:paraId="2942EE11" w14:textId="77777777" w:rsidR="002C709B" w:rsidRPr="00F0009E" w:rsidRDefault="002C709B" w:rsidP="00C83612">
      <w:pPr>
        <w:pStyle w:val="PL"/>
      </w:pPr>
      <w:r w:rsidRPr="00F0009E">
        <w:t xml:space="preserve">  xmlns:xs="http://www.w3.org/2001/XMLSchema"</w:t>
      </w:r>
    </w:p>
    <w:p w14:paraId="2942EE12" w14:textId="77777777" w:rsidR="002C709B" w:rsidRPr="00F0009E" w:rsidRDefault="002C709B" w:rsidP="00C83612">
      <w:pPr>
        <w:pStyle w:val="PL"/>
      </w:pPr>
      <w:r>
        <w:t xml:space="preserve">  xmlns:v2xuec="urn:3gpp:ns:seal:v2x</w:t>
      </w:r>
      <w:r w:rsidRPr="00F0009E">
        <w:t>UEConfig:1.0"</w:t>
      </w:r>
    </w:p>
    <w:p w14:paraId="2942EE13" w14:textId="77777777" w:rsidR="002C709B" w:rsidRPr="00F0009E" w:rsidRDefault="002C709B" w:rsidP="00C83612">
      <w:pPr>
        <w:pStyle w:val="PL"/>
      </w:pPr>
      <w:r w:rsidRPr="00F0009E">
        <w:t xml:space="preserve">  elementFormDefault="qualified"</w:t>
      </w:r>
    </w:p>
    <w:p w14:paraId="2942EE14" w14:textId="77777777" w:rsidR="002C709B" w:rsidRPr="00F0009E" w:rsidRDefault="002C709B" w:rsidP="00C83612">
      <w:pPr>
        <w:pStyle w:val="PL"/>
      </w:pPr>
      <w:r w:rsidRPr="00F0009E">
        <w:t xml:space="preserve">  attributeFormDefault="unqualified"&gt;</w:t>
      </w:r>
    </w:p>
    <w:p w14:paraId="2942EE15" w14:textId="77777777" w:rsidR="002C709B" w:rsidRPr="00F0009E" w:rsidRDefault="002C709B" w:rsidP="00C83612">
      <w:pPr>
        <w:pStyle w:val="PL"/>
      </w:pPr>
    </w:p>
    <w:p w14:paraId="2942EE16" w14:textId="77777777" w:rsidR="00C83612" w:rsidRPr="00F0009E" w:rsidRDefault="002C709B" w:rsidP="00C83612">
      <w:pPr>
        <w:pStyle w:val="PL"/>
      </w:pPr>
      <w:r>
        <w:t xml:space="preserve">  &lt;!--V2X specific "</w:t>
      </w:r>
      <w:r w:rsidRPr="00735CB5">
        <w:rPr>
          <w:lang w:val="en-US"/>
        </w:rPr>
        <w:t>on-network</w:t>
      </w:r>
      <w:r>
        <w:t>" child elements --&gt;</w:t>
      </w:r>
    </w:p>
    <w:p w14:paraId="2942EE17" w14:textId="77777777" w:rsidR="002C709B" w:rsidRPr="00C13C61" w:rsidRDefault="002C709B" w:rsidP="002C709B">
      <w:pPr>
        <w:pStyle w:val="PL"/>
      </w:pPr>
      <w:r>
        <w:t xml:space="preserve">  </w:t>
      </w:r>
      <w:r w:rsidRPr="00C13C61">
        <w:t>&lt;xs:element name="</w:t>
      </w:r>
      <w:r>
        <w:t>VAE-server-ip</w:t>
      </w:r>
      <w:r w:rsidRPr="00C13C61">
        <w:t>" type="xs:</w:t>
      </w:r>
      <w:r>
        <w:t>string</w:t>
      </w:r>
      <w:r w:rsidRPr="00C13C61">
        <w:t>"/&gt;</w:t>
      </w:r>
    </w:p>
    <w:p w14:paraId="2942EE18" w14:textId="77777777" w:rsidR="002C709B" w:rsidRDefault="002C709B" w:rsidP="002C709B">
      <w:pPr>
        <w:pStyle w:val="PL"/>
      </w:pPr>
      <w:r>
        <w:t xml:space="preserve">  </w:t>
      </w:r>
      <w:r w:rsidRPr="00C13C61">
        <w:t>&lt;xs:element name="</w:t>
      </w:r>
      <w:r>
        <w:t>VAE-server-transport-port</w:t>
      </w:r>
      <w:r w:rsidRPr="00C13C61">
        <w:t>" type="xs:</w:t>
      </w:r>
      <w:r>
        <w:t>unsignedInt</w:t>
      </w:r>
      <w:r w:rsidRPr="00C13C61">
        <w:t>"/&gt;</w:t>
      </w:r>
    </w:p>
    <w:p w14:paraId="2942EE19" w14:textId="77777777" w:rsidR="002C709B" w:rsidRPr="00C13C61" w:rsidRDefault="002C709B" w:rsidP="002C709B">
      <w:pPr>
        <w:pStyle w:val="PL"/>
      </w:pPr>
    </w:p>
    <w:p w14:paraId="2942EE1A" w14:textId="77777777" w:rsidR="002C709B" w:rsidRPr="00EF49FE" w:rsidRDefault="002C709B" w:rsidP="00C83612">
      <w:pPr>
        <w:pStyle w:val="PL"/>
        <w:rPr>
          <w:rFonts w:eastAsia="GulimChe"/>
        </w:rPr>
      </w:pPr>
      <w:r w:rsidRPr="00F0009E">
        <w:t>&lt;/xs:schema&gt;</w:t>
      </w:r>
    </w:p>
    <w:p w14:paraId="2942EE1B" w14:textId="77777777" w:rsidR="002C709B" w:rsidRPr="00C83612" w:rsidRDefault="0085745F" w:rsidP="00C83612">
      <w:pPr>
        <w:pStyle w:val="Heading3"/>
        <w:rPr>
          <w:rFonts w:eastAsia="GulimChe"/>
        </w:rPr>
      </w:pPr>
      <w:bookmarkStart w:id="506" w:name="_Toc43231245"/>
      <w:bookmarkStart w:id="507" w:name="_Toc43296176"/>
      <w:bookmarkStart w:id="508" w:name="_Toc43400293"/>
      <w:bookmarkStart w:id="509" w:name="_Toc43400910"/>
      <w:bookmarkStart w:id="510" w:name="_Toc45216735"/>
      <w:r w:rsidRPr="00C83612">
        <w:rPr>
          <w:rFonts w:eastAsia="GulimChe"/>
        </w:rPr>
        <w:t>9</w:t>
      </w:r>
      <w:r w:rsidR="002C709B" w:rsidRPr="00C83612">
        <w:rPr>
          <w:rFonts w:eastAsia="GulimChe"/>
        </w:rPr>
        <w:t>.2.5</w:t>
      </w:r>
      <w:r w:rsidR="002C709B" w:rsidRPr="00C83612">
        <w:rPr>
          <w:rFonts w:eastAsia="GulimChe"/>
        </w:rPr>
        <w:tab/>
        <w:t>Data semantics</w:t>
      </w:r>
      <w:bookmarkEnd w:id="506"/>
      <w:bookmarkEnd w:id="507"/>
      <w:bookmarkEnd w:id="508"/>
      <w:bookmarkEnd w:id="509"/>
      <w:bookmarkEnd w:id="510"/>
    </w:p>
    <w:p w14:paraId="2942EE1C" w14:textId="77777777"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2942EE1D" w14:textId="77777777" w:rsidR="002C709B" w:rsidRDefault="002C709B" w:rsidP="002C709B">
      <w:r>
        <w:t xml:space="preserve">The &lt;VAL-Service-id&gt; element in </w:t>
      </w:r>
      <w:r w:rsidRPr="00FD64D5">
        <w:rPr>
          <w:lang w:val="en-US"/>
        </w:rPr>
        <w:t>&lt;</w:t>
      </w:r>
      <w:r>
        <w:rPr>
          <w:lang w:val="en-US"/>
        </w:rPr>
        <w:t>seal</w:t>
      </w:r>
      <w:r w:rsidRPr="00FD64D5">
        <w:t>-UE-configuration&gt;</w:t>
      </w:r>
      <w:r>
        <w:t xml:space="preserve"> element is V2X service ID.</w:t>
      </w:r>
    </w:p>
    <w:p w14:paraId="2942EE1E" w14:textId="77777777"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2942EE1F" w14:textId="77777777"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2942EE20" w14:textId="77777777" w:rsidR="002C709B" w:rsidRDefault="002C709B" w:rsidP="002C709B">
      <w:r>
        <w:t>The &lt;announcement&gt; element contains V2X server USD as specified in clause 8.</w:t>
      </w:r>
    </w:p>
    <w:p w14:paraId="2942EE21" w14:textId="77777777" w:rsidR="002C709B" w:rsidRDefault="002C709B" w:rsidP="002C709B">
      <w:r>
        <w:lastRenderedPageBreak/>
        <w:t>The &lt;geo-id&gt; element contains GEO ID information as specified in clause 8.</w:t>
      </w:r>
    </w:p>
    <w:p w14:paraId="2942EE22" w14:textId="77777777" w:rsidR="002C709B" w:rsidRPr="0073469F" w:rsidRDefault="0085745F" w:rsidP="002C709B">
      <w:pPr>
        <w:pStyle w:val="Heading3"/>
      </w:pPr>
      <w:bookmarkStart w:id="511" w:name="_Toc43231246"/>
      <w:bookmarkStart w:id="512" w:name="_Toc43296177"/>
      <w:bookmarkStart w:id="513" w:name="_Toc43400294"/>
      <w:bookmarkStart w:id="514" w:name="_Toc43400911"/>
      <w:bookmarkStart w:id="515" w:name="_Toc45216736"/>
      <w:r>
        <w:t>9</w:t>
      </w:r>
      <w:r w:rsidR="002C709B">
        <w:t>.2.6</w:t>
      </w:r>
      <w:r w:rsidR="002C709B" w:rsidRPr="0073469F">
        <w:tab/>
      </w:r>
      <w:r w:rsidR="002C709B">
        <w:t>MIME types</w:t>
      </w:r>
      <w:bookmarkEnd w:id="511"/>
      <w:bookmarkEnd w:id="512"/>
      <w:bookmarkEnd w:id="513"/>
      <w:bookmarkEnd w:id="514"/>
      <w:bookmarkEnd w:id="515"/>
    </w:p>
    <w:p w14:paraId="2942EE23" w14:textId="77777777"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2942EE24" w14:textId="77777777" w:rsidR="00054A22" w:rsidRPr="00235394" w:rsidRDefault="00BE292D" w:rsidP="00BE292D">
      <w:pPr>
        <w:pStyle w:val="Heading8"/>
      </w:pPr>
      <w:bookmarkStart w:id="516" w:name="_Toc43400295"/>
      <w:bookmarkStart w:id="517" w:name="_Toc43400912"/>
      <w:bookmarkStart w:id="518" w:name="_Toc45216737"/>
      <w:r>
        <w:t>Annex A</w:t>
      </w:r>
      <w:r w:rsidRPr="004D3578">
        <w:t xml:space="preserve"> (informative):</w:t>
      </w:r>
      <w:r w:rsidRPr="004D3578">
        <w:br/>
        <w:t>Change history</w:t>
      </w:r>
      <w:bookmarkEnd w:id="46"/>
      <w:bookmarkEnd w:id="459"/>
      <w:bookmarkEnd w:id="460"/>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42EE26" w14:textId="77777777" w:rsidTr="00C72833">
        <w:trPr>
          <w:cantSplit/>
        </w:trPr>
        <w:tc>
          <w:tcPr>
            <w:tcW w:w="96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C72833">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C72833">
        <w:tc>
          <w:tcPr>
            <w:tcW w:w="800" w:type="dxa"/>
            <w:shd w:val="solid" w:color="FFFFFF" w:fill="auto"/>
          </w:tcPr>
          <w:p w14:paraId="2942EE30" w14:textId="77777777"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14:paraId="2942EE31" w14:textId="77777777"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14:paraId="2942EE32" w14:textId="77777777"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F0200C" w:rsidRPr="006B0D02" w14:paraId="2942EE41" w14:textId="77777777"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77777777"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A" w14:textId="77777777"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3B" w14:textId="77777777"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3F" w14:textId="77777777"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77777777" w:rsidR="00F0200C" w:rsidRDefault="00F0200C" w:rsidP="00D863DF">
            <w:pPr>
              <w:pStyle w:val="TAC"/>
              <w:rPr>
                <w:sz w:val="16"/>
                <w:szCs w:val="16"/>
              </w:rPr>
            </w:pPr>
            <w:r>
              <w:rPr>
                <w:sz w:val="16"/>
                <w:szCs w:val="16"/>
              </w:rPr>
              <w:t>0.1.0</w:t>
            </w:r>
          </w:p>
        </w:tc>
      </w:tr>
      <w:tr w:rsidR="00CC1ED8" w:rsidRPr="006B0D02" w14:paraId="2942EE4A" w14:textId="77777777"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77777777"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7777777"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77777777"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77777777" w:rsidR="00CC1ED8" w:rsidRDefault="00CC1ED8" w:rsidP="00D863DF">
            <w:pPr>
              <w:pStyle w:val="TAC"/>
              <w:rPr>
                <w:sz w:val="16"/>
                <w:szCs w:val="16"/>
              </w:rPr>
            </w:pPr>
            <w:r>
              <w:rPr>
                <w:sz w:val="16"/>
                <w:szCs w:val="16"/>
              </w:rPr>
              <w:t>0.1.1</w:t>
            </w:r>
          </w:p>
        </w:tc>
      </w:tr>
      <w:tr w:rsidR="00B42541" w:rsidRPr="006B0D02" w14:paraId="2942EE53" w14:textId="77777777"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77777777"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77777777"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77777777"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77777777" w:rsidR="00B42541" w:rsidRDefault="00B42541" w:rsidP="00D863DF">
            <w:pPr>
              <w:pStyle w:val="TAC"/>
              <w:rPr>
                <w:sz w:val="16"/>
                <w:szCs w:val="16"/>
              </w:rPr>
            </w:pPr>
            <w:r>
              <w:rPr>
                <w:sz w:val="16"/>
                <w:szCs w:val="16"/>
              </w:rPr>
              <w:t>0.2.0</w:t>
            </w:r>
          </w:p>
        </w:tc>
      </w:tr>
      <w:tr w:rsidR="00BB2BB1" w:rsidRPr="006B0D02" w14:paraId="2942EE5D" w14:textId="77777777"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77777777"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77777777"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A" w14:textId="77777777"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2942EE5B" w14:textId="77777777"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77777777" w:rsidR="00BB2BB1" w:rsidRDefault="00BB2BB1" w:rsidP="00D863DF">
            <w:pPr>
              <w:pStyle w:val="TAC"/>
              <w:rPr>
                <w:sz w:val="16"/>
                <w:szCs w:val="16"/>
              </w:rPr>
            </w:pPr>
            <w:r>
              <w:rPr>
                <w:sz w:val="16"/>
                <w:szCs w:val="16"/>
              </w:rPr>
              <w:t>0.3.0</w:t>
            </w:r>
          </w:p>
        </w:tc>
      </w:tr>
      <w:tr w:rsidR="00363F52" w:rsidRPr="006B0D02" w14:paraId="2942EE67" w14:textId="77777777"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7777777"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77777777"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4" w14:textId="77777777"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942EE65" w14:textId="77777777"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77777777" w:rsidR="00363F52" w:rsidRDefault="00363F52" w:rsidP="00363F52">
            <w:pPr>
              <w:pStyle w:val="TAC"/>
              <w:rPr>
                <w:sz w:val="16"/>
                <w:szCs w:val="16"/>
              </w:rPr>
            </w:pPr>
            <w:r>
              <w:rPr>
                <w:sz w:val="16"/>
                <w:szCs w:val="16"/>
              </w:rPr>
              <w:t>0.4.0</w:t>
            </w:r>
          </w:p>
        </w:tc>
      </w:tr>
      <w:tr w:rsidR="000A7A16" w:rsidRPr="006B0D02" w14:paraId="2942EE70" w14:textId="77777777"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77777777"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77777777"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77777777"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77777777"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77777777" w:rsidR="000A7A16" w:rsidRDefault="000A7A16" w:rsidP="00363F52">
            <w:pPr>
              <w:pStyle w:val="TAC"/>
              <w:rPr>
                <w:sz w:val="16"/>
                <w:szCs w:val="16"/>
              </w:rPr>
            </w:pPr>
            <w:r>
              <w:rPr>
                <w:sz w:val="16"/>
                <w:szCs w:val="16"/>
              </w:rPr>
              <w:t>1.0.0</w:t>
            </w:r>
          </w:p>
        </w:tc>
      </w:tr>
      <w:tr w:rsidR="00407544" w:rsidRPr="006B0D02" w14:paraId="2942EE7A" w14:textId="77777777" w:rsidTr="00E5469F">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1" w14:textId="77777777"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2" w14:textId="77777777"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3" w14:textId="77777777" w:rsidR="00407544" w:rsidRDefault="0040754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4" w14:textId="77777777"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5" w14:textId="77777777"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6" w14:textId="77777777"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77" w14:textId="77777777"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14:paraId="2942EE78" w14:textId="77777777"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79" w14:textId="77777777" w:rsidR="00407544" w:rsidRDefault="00407544" w:rsidP="00407544">
            <w:pPr>
              <w:pStyle w:val="TAC"/>
              <w:rPr>
                <w:sz w:val="16"/>
                <w:szCs w:val="16"/>
              </w:rPr>
            </w:pPr>
            <w:r>
              <w:rPr>
                <w:sz w:val="16"/>
                <w:szCs w:val="16"/>
              </w:rPr>
              <w:t>1.1.0</w:t>
            </w:r>
          </w:p>
        </w:tc>
      </w:tr>
      <w:tr w:rsidR="00815A34" w:rsidRPr="006B0D02" w14:paraId="2942EE84" w14:textId="77777777" w:rsidTr="00815A34">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B" w14:textId="77777777"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C" w14:textId="77777777"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D" w14:textId="77777777" w:rsidR="00815A34" w:rsidRDefault="00815A3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E" w14:textId="77777777"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F" w14:textId="77777777"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80" w14:textId="77777777"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81" w14:textId="77777777"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E05DF2">
              <w:rPr>
                <w:sz w:val="16"/>
                <w:szCs w:val="16"/>
              </w:rPr>
              <w:t xml:space="preserve"> </w:t>
            </w:r>
            <w:r w:rsidR="003F7E60">
              <w:rPr>
                <w:sz w:val="16"/>
                <w:szCs w:val="16"/>
              </w:rPr>
              <w:t xml:space="preserve">C1-203953, </w:t>
            </w:r>
            <w:r w:rsidR="00E05DF2">
              <w:rPr>
                <w:sz w:val="16"/>
                <w:szCs w:val="16"/>
              </w:rPr>
              <w:t>C1-203954, C1-</w:t>
            </w:r>
            <w:r>
              <w:rPr>
                <w:sz w:val="16"/>
                <w:szCs w:val="16"/>
              </w:rPr>
              <w:t>204072, C1-204073, C1-204074, C1-204076, C1-204102, C1-204105</w:t>
            </w:r>
            <w:r w:rsidR="00195549">
              <w:rPr>
                <w:sz w:val="16"/>
                <w:szCs w:val="16"/>
              </w:rPr>
              <w:t>, C1-204106</w:t>
            </w:r>
          </w:p>
          <w:p w14:paraId="2942EE82" w14:textId="77777777"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83" w14:textId="77777777" w:rsidR="00815A34" w:rsidRDefault="00815A34" w:rsidP="00815A34">
            <w:pPr>
              <w:pStyle w:val="TAC"/>
              <w:rPr>
                <w:sz w:val="16"/>
                <w:szCs w:val="16"/>
              </w:rPr>
            </w:pPr>
            <w:r>
              <w:rPr>
                <w:sz w:val="16"/>
                <w:szCs w:val="16"/>
              </w:rPr>
              <w:t>1.2.0</w:t>
            </w:r>
          </w:p>
        </w:tc>
      </w:tr>
      <w:tr w:rsidR="009370AB" w:rsidRPr="006B0D02" w14:paraId="711EC4DD" w14:textId="77777777" w:rsidTr="00815A34">
        <w:tc>
          <w:tcPr>
            <w:tcW w:w="800" w:type="dxa"/>
            <w:tcBorders>
              <w:top w:val="single" w:sz="6" w:space="0" w:color="auto"/>
              <w:left w:val="single" w:sz="6" w:space="0" w:color="auto"/>
              <w:bottom w:val="single" w:sz="6" w:space="0" w:color="auto"/>
              <w:right w:val="single" w:sz="6" w:space="0" w:color="auto"/>
            </w:tcBorders>
            <w:shd w:val="solid" w:color="FFFFFF" w:fill="auto"/>
          </w:tcPr>
          <w:p w14:paraId="2DD08E37" w14:textId="05152CC7" w:rsidR="009370AB" w:rsidRDefault="009370AB"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C9864" w14:textId="599915EA" w:rsidR="009370AB" w:rsidRDefault="009370AB"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F07F2" w14:textId="77777777" w:rsidR="009370AB" w:rsidRDefault="009370AB"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C407" w14:textId="77777777" w:rsidR="009370AB" w:rsidRPr="006B0D02" w:rsidRDefault="009370AB"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16C9" w14:textId="77777777" w:rsidR="009370AB" w:rsidRPr="006B0D02" w:rsidRDefault="009370AB"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FF97A" w14:textId="77777777" w:rsidR="009370AB" w:rsidRPr="006B0D02" w:rsidRDefault="009370AB"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2C312" w14:textId="44A0930E" w:rsidR="009370AB" w:rsidRPr="00F0200C" w:rsidRDefault="009370AB" w:rsidP="00E5469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45DB" w14:textId="7EA3F208" w:rsidR="009370AB" w:rsidRDefault="009370AB" w:rsidP="00815A34">
            <w:pPr>
              <w:pStyle w:val="TAC"/>
              <w:rPr>
                <w:sz w:val="16"/>
                <w:szCs w:val="16"/>
              </w:rPr>
            </w:pPr>
            <w:r>
              <w:rPr>
                <w:sz w:val="16"/>
                <w:szCs w:val="16"/>
              </w:rPr>
              <w:t>2.0.0</w:t>
            </w:r>
          </w:p>
        </w:tc>
      </w:tr>
      <w:tr w:rsidR="00C25FA4" w:rsidRPr="006B0D02" w14:paraId="4110BFC1" w14:textId="77777777" w:rsidTr="00815A34">
        <w:tc>
          <w:tcPr>
            <w:tcW w:w="800" w:type="dxa"/>
            <w:tcBorders>
              <w:top w:val="single" w:sz="6" w:space="0" w:color="auto"/>
              <w:left w:val="single" w:sz="6" w:space="0" w:color="auto"/>
              <w:bottom w:val="single" w:sz="6" w:space="0" w:color="auto"/>
              <w:right w:val="single" w:sz="6" w:space="0" w:color="auto"/>
            </w:tcBorders>
            <w:shd w:val="solid" w:color="FFFFFF" w:fill="auto"/>
          </w:tcPr>
          <w:p w14:paraId="7F874A87" w14:textId="2975CB2D" w:rsidR="00C25FA4" w:rsidRDefault="00C25FA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327E4" w14:textId="3E768E52" w:rsidR="00C25FA4" w:rsidRDefault="00C25FA4"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F946" w14:textId="77777777" w:rsidR="00C25FA4" w:rsidRDefault="00C25FA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A2AE" w14:textId="77777777" w:rsidR="00C25FA4" w:rsidRPr="006B0D02" w:rsidRDefault="00C25FA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EC84" w14:textId="77777777" w:rsidR="00C25FA4" w:rsidRPr="006B0D02" w:rsidRDefault="00C25FA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4ECE" w14:textId="77777777" w:rsidR="00C25FA4" w:rsidRPr="006B0D02" w:rsidRDefault="00C25FA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72049" w14:textId="578EDF10" w:rsidR="00C25FA4" w:rsidRDefault="00C25FA4" w:rsidP="00E5469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E5648" w14:textId="2C93B41D" w:rsidR="00C25FA4" w:rsidRDefault="00C25FA4" w:rsidP="00815A34">
            <w:pPr>
              <w:pStyle w:val="TAC"/>
              <w:rPr>
                <w:sz w:val="16"/>
                <w:szCs w:val="16"/>
              </w:rPr>
            </w:pPr>
            <w:r>
              <w:rPr>
                <w:sz w:val="16"/>
                <w:szCs w:val="16"/>
              </w:rPr>
              <w:t>16.0.0</w:t>
            </w:r>
          </w:p>
        </w:tc>
      </w:tr>
    </w:tbl>
    <w:p w14:paraId="2942EE85" w14:textId="77777777" w:rsidR="00080512" w:rsidRDefault="00080512" w:rsidP="00BE292D">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10DE" w14:textId="77777777" w:rsidR="00571037" w:rsidRDefault="00571037">
      <w:r>
        <w:separator/>
      </w:r>
    </w:p>
  </w:endnote>
  <w:endnote w:type="continuationSeparator" w:id="0">
    <w:p w14:paraId="3E3DD49A" w14:textId="77777777" w:rsidR="00571037" w:rsidRDefault="0057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195549" w:rsidRDefault="00195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6CD27" w14:textId="77777777" w:rsidR="00571037" w:rsidRDefault="00571037">
      <w:r>
        <w:separator/>
      </w:r>
    </w:p>
  </w:footnote>
  <w:footnote w:type="continuationSeparator" w:id="0">
    <w:p w14:paraId="13B31FEA" w14:textId="77777777" w:rsidR="00571037" w:rsidRDefault="0057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1FFA38E6" w:rsidR="00195549" w:rsidRDefault="001955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FA4">
      <w:rPr>
        <w:rFonts w:ascii="Arial" w:hAnsi="Arial" w:cs="Arial"/>
        <w:b/>
        <w:noProof/>
        <w:sz w:val="18"/>
        <w:szCs w:val="18"/>
      </w:rPr>
      <w:t>3GPP TS 24.486 V16.0.0 (2020-06)</w:t>
    </w:r>
    <w:r>
      <w:rPr>
        <w:rFonts w:ascii="Arial" w:hAnsi="Arial" w:cs="Arial"/>
        <w:b/>
        <w:sz w:val="18"/>
        <w:szCs w:val="18"/>
      </w:rPr>
      <w:fldChar w:fldCharType="end"/>
    </w:r>
  </w:p>
  <w:p w14:paraId="2942EE8D" w14:textId="77777777" w:rsidR="00195549" w:rsidRDefault="001955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0DF">
      <w:rPr>
        <w:rFonts w:ascii="Arial" w:hAnsi="Arial" w:cs="Arial"/>
        <w:b/>
        <w:noProof/>
        <w:sz w:val="18"/>
        <w:szCs w:val="18"/>
      </w:rPr>
      <w:t>36</w:t>
    </w:r>
    <w:r>
      <w:rPr>
        <w:rFonts w:ascii="Arial" w:hAnsi="Arial" w:cs="Arial"/>
        <w:b/>
        <w:sz w:val="18"/>
        <w:szCs w:val="18"/>
      </w:rPr>
      <w:fldChar w:fldCharType="end"/>
    </w:r>
  </w:p>
  <w:p w14:paraId="2942EE8E" w14:textId="1DADB58F" w:rsidR="00195549" w:rsidRDefault="001955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FA4">
      <w:rPr>
        <w:rFonts w:ascii="Arial" w:hAnsi="Arial" w:cs="Arial"/>
        <w:b/>
        <w:noProof/>
        <w:sz w:val="18"/>
        <w:szCs w:val="18"/>
      </w:rPr>
      <w:t>Release 16</w:t>
    </w:r>
    <w:r>
      <w:rPr>
        <w:rFonts w:ascii="Arial" w:hAnsi="Arial" w:cs="Arial"/>
        <w:b/>
        <w:sz w:val="18"/>
        <w:szCs w:val="18"/>
      </w:rPr>
      <w:fldChar w:fldCharType="end"/>
    </w:r>
  </w:p>
  <w:p w14:paraId="2942EE8F" w14:textId="77777777" w:rsidR="00195549" w:rsidRDefault="00195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33577"/>
    <w:rsid w:val="00167FEA"/>
    <w:rsid w:val="00193C91"/>
    <w:rsid w:val="00195549"/>
    <w:rsid w:val="001A4C42"/>
    <w:rsid w:val="001C21C3"/>
    <w:rsid w:val="001C3253"/>
    <w:rsid w:val="001C7747"/>
    <w:rsid w:val="001D02C2"/>
    <w:rsid w:val="001F071F"/>
    <w:rsid w:val="001F0C1D"/>
    <w:rsid w:val="001F1132"/>
    <w:rsid w:val="001F168B"/>
    <w:rsid w:val="002023FA"/>
    <w:rsid w:val="002347A2"/>
    <w:rsid w:val="00237B89"/>
    <w:rsid w:val="002675F0"/>
    <w:rsid w:val="0028578F"/>
    <w:rsid w:val="002B0315"/>
    <w:rsid w:val="002B6339"/>
    <w:rsid w:val="002C709B"/>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2DC2"/>
    <w:rsid w:val="00407544"/>
    <w:rsid w:val="00423334"/>
    <w:rsid w:val="00427397"/>
    <w:rsid w:val="00433783"/>
    <w:rsid w:val="004345EC"/>
    <w:rsid w:val="00452B1F"/>
    <w:rsid w:val="00464A00"/>
    <w:rsid w:val="00480270"/>
    <w:rsid w:val="00494B53"/>
    <w:rsid w:val="004D3578"/>
    <w:rsid w:val="004E213A"/>
    <w:rsid w:val="004F0988"/>
    <w:rsid w:val="004F3340"/>
    <w:rsid w:val="004F4C87"/>
    <w:rsid w:val="00517689"/>
    <w:rsid w:val="0053388B"/>
    <w:rsid w:val="00535773"/>
    <w:rsid w:val="00542D77"/>
    <w:rsid w:val="00543E6C"/>
    <w:rsid w:val="00565087"/>
    <w:rsid w:val="00571037"/>
    <w:rsid w:val="00595D57"/>
    <w:rsid w:val="005A065C"/>
    <w:rsid w:val="005D1C2F"/>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1E2C"/>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370AB"/>
    <w:rsid w:val="00942EC2"/>
    <w:rsid w:val="009733B2"/>
    <w:rsid w:val="00991A09"/>
    <w:rsid w:val="0099213D"/>
    <w:rsid w:val="009B30BE"/>
    <w:rsid w:val="009F37B7"/>
    <w:rsid w:val="00A10F02"/>
    <w:rsid w:val="00A164B4"/>
    <w:rsid w:val="00A204DD"/>
    <w:rsid w:val="00A22D26"/>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25FA4"/>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40DF"/>
    <w:rsid w:val="00CD5037"/>
    <w:rsid w:val="00CD7D5C"/>
    <w:rsid w:val="00D06BB2"/>
    <w:rsid w:val="00D1419F"/>
    <w:rsid w:val="00D15189"/>
    <w:rsid w:val="00D170C5"/>
    <w:rsid w:val="00D36BED"/>
    <w:rsid w:val="00D5692B"/>
    <w:rsid w:val="00D57972"/>
    <w:rsid w:val="00D64F51"/>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05DF2"/>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576B6"/>
    <w:rsid w:val="00F653B8"/>
    <w:rsid w:val="00F814DE"/>
    <w:rsid w:val="00FA073C"/>
    <w:rsid w:val="00FA1266"/>
    <w:rsid w:val="00FC1192"/>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F504A-3A98-4C2B-9D55-F05FA0B0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36</Pages>
  <Words>13352</Words>
  <Characters>75039</Characters>
  <Application>Microsoft Office Word</Application>
  <DocSecurity>0</DocSecurity>
  <Lines>1563</Lines>
  <Paragraphs>1227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12</cp:revision>
  <cp:lastPrinted>2019-02-25T14:05:00Z</cp:lastPrinted>
  <dcterms:created xsi:type="dcterms:W3CDTF">2020-06-17T12:22:00Z</dcterms:created>
  <dcterms:modified xsi:type="dcterms:W3CDTF">2020-07-09T17:34:00Z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