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B4196" w:rsidTr="005E4BB2">
        <w:tc>
          <w:tcPr>
            <w:tcW w:w="10423" w:type="dxa"/>
            <w:gridSpan w:val="2"/>
            <w:shd w:val="clear" w:color="auto" w:fill="auto"/>
          </w:tcPr>
          <w:p w:rsidR="004F0988" w:rsidRPr="00AB4196" w:rsidRDefault="004F0988" w:rsidP="00133525">
            <w:pPr>
              <w:pStyle w:val="ZA"/>
              <w:framePr w:w="0" w:hRule="auto" w:wrap="auto" w:vAnchor="margin" w:hAnchor="text" w:yAlign="inline"/>
            </w:pPr>
            <w:bookmarkStart w:id="0" w:name="page1"/>
            <w:r w:rsidRPr="00AB4196">
              <w:rPr>
                <w:sz w:val="64"/>
              </w:rPr>
              <w:t xml:space="preserve">3GPP </w:t>
            </w:r>
            <w:bookmarkStart w:id="1" w:name="specType1"/>
            <w:r w:rsidR="0063543D" w:rsidRPr="00AB4196">
              <w:rPr>
                <w:sz w:val="64"/>
              </w:rPr>
              <w:t>TR</w:t>
            </w:r>
            <w:bookmarkEnd w:id="1"/>
            <w:r w:rsidRPr="00AB4196">
              <w:rPr>
                <w:sz w:val="64"/>
              </w:rPr>
              <w:t xml:space="preserve"> </w:t>
            </w:r>
            <w:bookmarkStart w:id="2" w:name="specNumber"/>
            <w:r w:rsidR="00AB4196">
              <w:rPr>
                <w:sz w:val="64"/>
              </w:rPr>
              <w:t>23</w:t>
            </w:r>
            <w:r w:rsidRPr="00AB4196">
              <w:rPr>
                <w:sz w:val="64"/>
              </w:rPr>
              <w:t>.</w:t>
            </w:r>
            <w:bookmarkEnd w:id="2"/>
            <w:r w:rsidR="00AB4196">
              <w:rPr>
                <w:sz w:val="64"/>
              </w:rPr>
              <w:t>752</w:t>
            </w:r>
            <w:r w:rsidRPr="00AB4196">
              <w:rPr>
                <w:sz w:val="64"/>
              </w:rPr>
              <w:t xml:space="preserve"> </w:t>
            </w:r>
            <w:r w:rsidRPr="00AB4196">
              <w:t>V</w:t>
            </w:r>
            <w:bookmarkStart w:id="3" w:name="specVersion"/>
            <w:r w:rsidR="00AB4196">
              <w:t>0</w:t>
            </w:r>
            <w:r w:rsidRPr="00AB4196">
              <w:t>.</w:t>
            </w:r>
            <w:r w:rsidR="00AB4196">
              <w:t>3</w:t>
            </w:r>
            <w:r w:rsidRPr="00AB4196">
              <w:t>.</w:t>
            </w:r>
            <w:bookmarkEnd w:id="3"/>
            <w:r w:rsidR="00AB4196">
              <w:t>0</w:t>
            </w:r>
            <w:r w:rsidRPr="00AB4196">
              <w:t xml:space="preserve"> </w:t>
            </w:r>
            <w:r w:rsidRPr="00AB4196">
              <w:rPr>
                <w:sz w:val="32"/>
              </w:rPr>
              <w:t>(</w:t>
            </w:r>
            <w:bookmarkStart w:id="4" w:name="issueDate"/>
            <w:r w:rsidR="00AB4196">
              <w:rPr>
                <w:sz w:val="32"/>
              </w:rPr>
              <w:t>2020</w:t>
            </w:r>
            <w:r w:rsidRPr="00AB4196">
              <w:rPr>
                <w:sz w:val="32"/>
              </w:rPr>
              <w:t>-</w:t>
            </w:r>
            <w:bookmarkEnd w:id="4"/>
            <w:r w:rsidR="00AB4196">
              <w:rPr>
                <w:sz w:val="32"/>
              </w:rPr>
              <w:t>01</w:t>
            </w:r>
            <w:r w:rsidRPr="00AB4196">
              <w:rPr>
                <w:sz w:val="32"/>
              </w:rPr>
              <w:t>)</w:t>
            </w:r>
          </w:p>
        </w:tc>
      </w:tr>
      <w:tr w:rsidR="004F0988" w:rsidRPr="00AB4196" w:rsidTr="005E4BB2">
        <w:trPr>
          <w:trHeight w:hRule="exact" w:val="1134"/>
        </w:trPr>
        <w:tc>
          <w:tcPr>
            <w:tcW w:w="10423" w:type="dxa"/>
            <w:gridSpan w:val="2"/>
            <w:shd w:val="clear" w:color="auto" w:fill="auto"/>
          </w:tcPr>
          <w:p w:rsidR="004F0988" w:rsidRPr="00AB4196" w:rsidRDefault="004F0988" w:rsidP="00133525">
            <w:pPr>
              <w:pStyle w:val="ZB"/>
              <w:framePr w:w="0" w:hRule="auto" w:wrap="auto" w:vAnchor="margin" w:hAnchor="text" w:yAlign="inline"/>
            </w:pPr>
            <w:r w:rsidRPr="00AB4196">
              <w:t xml:space="preserve">Technical </w:t>
            </w:r>
            <w:bookmarkStart w:id="5" w:name="spectype2"/>
            <w:r w:rsidR="00D57972" w:rsidRPr="00AB4196">
              <w:t>Report</w:t>
            </w:r>
            <w:bookmarkEnd w:id="5"/>
          </w:p>
          <w:p w:rsidR="00BA4B8D" w:rsidRPr="00AB4196" w:rsidRDefault="00BA4B8D" w:rsidP="00BA4B8D">
            <w:pPr>
              <w:pStyle w:val="Guidance"/>
              <w:rPr>
                <w:color w:val="auto"/>
              </w:rPr>
            </w:pPr>
          </w:p>
        </w:tc>
      </w:tr>
      <w:tr w:rsidR="004F0988" w:rsidRPr="00AB4196" w:rsidTr="005E4BB2">
        <w:trPr>
          <w:trHeight w:hRule="exact" w:val="3686"/>
        </w:trPr>
        <w:tc>
          <w:tcPr>
            <w:tcW w:w="10423" w:type="dxa"/>
            <w:gridSpan w:val="2"/>
            <w:shd w:val="clear" w:color="auto" w:fill="auto"/>
          </w:tcPr>
          <w:p w:rsidR="004F0988" w:rsidRPr="00AB4196" w:rsidRDefault="004F0988" w:rsidP="00133525">
            <w:pPr>
              <w:pStyle w:val="ZT"/>
              <w:framePr w:wrap="auto" w:hAnchor="text" w:yAlign="inline"/>
            </w:pPr>
            <w:r w:rsidRPr="00AB4196">
              <w:t>3rd Generation Partnership Project;</w:t>
            </w:r>
          </w:p>
          <w:p w:rsidR="004F0988" w:rsidRPr="00AB4196" w:rsidRDefault="00AB4196" w:rsidP="00133525">
            <w:pPr>
              <w:pStyle w:val="ZT"/>
              <w:framePr w:wrap="auto" w:hAnchor="text" w:yAlign="inline"/>
            </w:pPr>
            <w:bookmarkStart w:id="6" w:name="specTitle"/>
            <w:r>
              <w:t>Technical Specification Group Services and System Aspects</w:t>
            </w:r>
            <w:r w:rsidR="004F0988" w:rsidRPr="00AB4196">
              <w:t>;</w:t>
            </w:r>
          </w:p>
          <w:bookmarkEnd w:id="6"/>
          <w:p w:rsidR="004F0988" w:rsidRPr="00AB4196" w:rsidRDefault="00AB4196" w:rsidP="00133525">
            <w:pPr>
              <w:pStyle w:val="ZT"/>
              <w:framePr w:wrap="auto" w:hAnchor="text" w:yAlign="inline"/>
            </w:pPr>
            <w:r>
              <w:t>Study on system enhancement for Proximity based Services (ProSe) in the 5G System (5GS)</w:t>
            </w:r>
          </w:p>
          <w:p w:rsidR="004F0988" w:rsidRPr="00AB4196" w:rsidRDefault="004F0988" w:rsidP="00133525">
            <w:pPr>
              <w:pStyle w:val="ZT"/>
              <w:framePr w:wrap="auto" w:hAnchor="text" w:yAlign="inline"/>
              <w:rPr>
                <w:i/>
                <w:sz w:val="28"/>
              </w:rPr>
            </w:pPr>
            <w:r w:rsidRPr="00AB4196">
              <w:t>(</w:t>
            </w:r>
            <w:r w:rsidRPr="00AB4196">
              <w:rPr>
                <w:rStyle w:val="ZGSM"/>
              </w:rPr>
              <w:t xml:space="preserve">Release </w:t>
            </w:r>
            <w:bookmarkStart w:id="7" w:name="specRelease"/>
            <w:r w:rsidRPr="00AB4196">
              <w:rPr>
                <w:rStyle w:val="ZGSM"/>
              </w:rPr>
              <w:t>17</w:t>
            </w:r>
            <w:bookmarkEnd w:id="7"/>
            <w:r w:rsidRPr="00AB4196">
              <w:t>)</w:t>
            </w:r>
          </w:p>
        </w:tc>
      </w:tr>
      <w:tr w:rsidR="00BF128E" w:rsidRPr="00AB4196" w:rsidTr="005E4BB2">
        <w:tc>
          <w:tcPr>
            <w:tcW w:w="10423" w:type="dxa"/>
            <w:gridSpan w:val="2"/>
            <w:shd w:val="clear" w:color="auto" w:fill="auto"/>
          </w:tcPr>
          <w:p w:rsidR="00BF128E" w:rsidRPr="00AB4196" w:rsidRDefault="00BF128E" w:rsidP="00133525">
            <w:pPr>
              <w:pStyle w:val="ZU"/>
              <w:framePr w:w="0" w:wrap="auto" w:vAnchor="margin" w:hAnchor="text" w:yAlign="inline"/>
              <w:tabs>
                <w:tab w:val="right" w:pos="10206"/>
              </w:tabs>
              <w:jc w:val="left"/>
            </w:pPr>
          </w:p>
        </w:tc>
      </w:tr>
      <w:tr w:rsidR="00D57972" w:rsidRPr="00AB4196" w:rsidTr="005E4BB2">
        <w:trPr>
          <w:trHeight w:hRule="exact" w:val="1531"/>
        </w:trPr>
        <w:tc>
          <w:tcPr>
            <w:tcW w:w="4883" w:type="dxa"/>
            <w:shd w:val="clear" w:color="auto" w:fill="auto"/>
          </w:tcPr>
          <w:p w:rsidR="00D57972" w:rsidRPr="00AB4196" w:rsidRDefault="00AB4196">
            <w:r w:rsidRPr="00AB4196">
              <w:rPr>
                <w:i/>
                <w:noProof/>
              </w:rPr>
              <w:drawing>
                <wp:inline distT="0" distB="0" distL="0" distR="0">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rsidR="00D57972" w:rsidRPr="00AB4196" w:rsidRDefault="00AB4196" w:rsidP="00133525">
            <w:pPr>
              <w:jc w:val="right"/>
            </w:pPr>
            <w:bookmarkStart w:id="8" w:name="logos"/>
            <w:r w:rsidRPr="00AB4196">
              <w:rPr>
                <w:noProof/>
              </w:rPr>
              <w:drawing>
                <wp:inline distT="0" distB="0" distL="0" distR="0">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8"/>
          </w:p>
        </w:tc>
      </w:tr>
      <w:tr w:rsidR="00C074DD" w:rsidRPr="00AB4196" w:rsidTr="005E4BB2">
        <w:trPr>
          <w:trHeight w:hRule="exact" w:val="5783"/>
        </w:trPr>
        <w:tc>
          <w:tcPr>
            <w:tcW w:w="10423" w:type="dxa"/>
            <w:gridSpan w:val="2"/>
            <w:shd w:val="clear" w:color="auto" w:fill="auto"/>
          </w:tcPr>
          <w:p w:rsidR="00C074DD" w:rsidRPr="00AB4196" w:rsidRDefault="00C074DD" w:rsidP="00AB4196">
            <w:pPr>
              <w:pStyle w:val="FP"/>
            </w:pPr>
          </w:p>
        </w:tc>
      </w:tr>
      <w:tr w:rsidR="00C074DD" w:rsidRPr="00AB4196" w:rsidTr="005E4BB2">
        <w:trPr>
          <w:cantSplit/>
          <w:trHeight w:hRule="exact" w:val="964"/>
        </w:trPr>
        <w:tc>
          <w:tcPr>
            <w:tcW w:w="10423" w:type="dxa"/>
            <w:gridSpan w:val="2"/>
            <w:shd w:val="clear" w:color="auto" w:fill="auto"/>
          </w:tcPr>
          <w:p w:rsidR="00C074DD" w:rsidRPr="00AB4196" w:rsidRDefault="00C074DD" w:rsidP="00C074DD">
            <w:pPr>
              <w:rPr>
                <w:sz w:val="16"/>
              </w:rPr>
            </w:pPr>
            <w:bookmarkStart w:id="9" w:name="warningNotice"/>
            <w:r w:rsidRPr="00AB4196">
              <w:rPr>
                <w:sz w:val="16"/>
              </w:rPr>
              <w:t>The present document has been developed within the 3rd Generation Partnership Project (3GPP</w:t>
            </w:r>
            <w:r w:rsidRPr="00AB4196">
              <w:rPr>
                <w:sz w:val="16"/>
                <w:vertAlign w:val="superscript"/>
              </w:rPr>
              <w:t xml:space="preserve"> TM</w:t>
            </w:r>
            <w:r w:rsidRPr="00AB4196">
              <w:rPr>
                <w:sz w:val="16"/>
              </w:rPr>
              <w:t>) and may be further elaborated for the purposes of 3GPP.</w:t>
            </w:r>
            <w:r w:rsidRPr="00AB4196">
              <w:rPr>
                <w:sz w:val="16"/>
              </w:rPr>
              <w:br/>
              <w:t>The present document has not been subject to any approval process by the 3GPP</w:t>
            </w:r>
            <w:r w:rsidRPr="00AB4196">
              <w:rPr>
                <w:sz w:val="16"/>
                <w:vertAlign w:val="superscript"/>
              </w:rPr>
              <w:t xml:space="preserve"> </w:t>
            </w:r>
            <w:r w:rsidRPr="00AB4196">
              <w:rPr>
                <w:sz w:val="16"/>
              </w:rPr>
              <w:t>Organizational Partners and shall not be implemented.</w:t>
            </w:r>
            <w:r w:rsidRPr="00AB4196">
              <w:rPr>
                <w:sz w:val="16"/>
              </w:rPr>
              <w:br/>
              <w:t>This Specification is provided for future development work within 3GPP</w:t>
            </w:r>
            <w:r w:rsidRPr="00AB4196">
              <w:rPr>
                <w:sz w:val="16"/>
                <w:vertAlign w:val="superscript"/>
              </w:rPr>
              <w:t xml:space="preserve"> </w:t>
            </w:r>
            <w:r w:rsidRPr="00AB4196">
              <w:rPr>
                <w:sz w:val="16"/>
              </w:rPr>
              <w:t>only. The Organizational Partners accept no liability for any use of this Specification.</w:t>
            </w:r>
            <w:r w:rsidRPr="00AB4196">
              <w:rPr>
                <w:sz w:val="16"/>
              </w:rPr>
              <w:br/>
              <w:t>Specifications and Reports for implementation of the 3GPP</w:t>
            </w:r>
            <w:r w:rsidRPr="00AB4196">
              <w:rPr>
                <w:sz w:val="16"/>
                <w:vertAlign w:val="superscript"/>
              </w:rPr>
              <w:t xml:space="preserve"> TM</w:t>
            </w:r>
            <w:r w:rsidRPr="00AB4196">
              <w:rPr>
                <w:sz w:val="16"/>
              </w:rPr>
              <w:t xml:space="preserve"> system should be obtained via the 3GPP Organizational Partners' Publications Offices.</w:t>
            </w:r>
            <w:bookmarkEnd w:id="9"/>
          </w:p>
          <w:p w:rsidR="00C074DD" w:rsidRPr="00AB4196" w:rsidRDefault="00C074DD" w:rsidP="00C074DD">
            <w:pPr>
              <w:pStyle w:val="ZV"/>
              <w:framePr w:w="0" w:wrap="auto" w:vAnchor="margin" w:hAnchor="text" w:yAlign="inline"/>
            </w:pPr>
          </w:p>
          <w:p w:rsidR="00C074DD" w:rsidRPr="00AB4196" w:rsidRDefault="00C074DD" w:rsidP="00C074DD">
            <w:pPr>
              <w:rPr>
                <w:sz w:val="16"/>
              </w:rPr>
            </w:pPr>
          </w:p>
        </w:tc>
      </w:tr>
      <w:bookmarkEnd w:id="0"/>
    </w:tbl>
    <w:p w:rsidR="00080512" w:rsidRPr="00AB4196" w:rsidRDefault="00080512">
      <w:pPr>
        <w:sectPr w:rsidR="00080512" w:rsidRPr="00AB41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B4196" w:rsidTr="00133525">
        <w:trPr>
          <w:trHeight w:hRule="exact" w:val="5670"/>
        </w:trPr>
        <w:tc>
          <w:tcPr>
            <w:tcW w:w="10423" w:type="dxa"/>
            <w:shd w:val="clear" w:color="auto" w:fill="auto"/>
          </w:tcPr>
          <w:p w:rsidR="00E16509" w:rsidRPr="00AB4196" w:rsidRDefault="00E16509" w:rsidP="00AB4196">
            <w:pPr>
              <w:pStyle w:val="FP"/>
            </w:pPr>
            <w:bookmarkStart w:id="10" w:name="page2"/>
          </w:p>
        </w:tc>
      </w:tr>
      <w:tr w:rsidR="00E16509" w:rsidRPr="00AB4196" w:rsidTr="00C074DD">
        <w:trPr>
          <w:trHeight w:hRule="exact" w:val="5387"/>
        </w:trPr>
        <w:tc>
          <w:tcPr>
            <w:tcW w:w="10423" w:type="dxa"/>
            <w:shd w:val="clear" w:color="auto" w:fill="auto"/>
          </w:tcPr>
          <w:p w:rsidR="00E16509" w:rsidRPr="00AB4196" w:rsidRDefault="00E16509" w:rsidP="00133525">
            <w:pPr>
              <w:pStyle w:val="FP"/>
              <w:spacing w:after="240"/>
              <w:ind w:left="2835" w:right="2835"/>
              <w:jc w:val="center"/>
              <w:rPr>
                <w:rFonts w:ascii="Arial" w:hAnsi="Arial"/>
                <w:b/>
                <w:i/>
              </w:rPr>
            </w:pPr>
            <w:bookmarkStart w:id="11" w:name="coords3gpp"/>
            <w:r w:rsidRPr="00AB4196">
              <w:rPr>
                <w:rFonts w:ascii="Arial" w:hAnsi="Arial"/>
                <w:b/>
                <w:i/>
              </w:rPr>
              <w:t>3GPP</w:t>
            </w:r>
          </w:p>
          <w:p w:rsidR="00E16509" w:rsidRPr="00AB4196" w:rsidRDefault="00E16509" w:rsidP="00133525">
            <w:pPr>
              <w:pStyle w:val="FP"/>
              <w:pBdr>
                <w:bottom w:val="single" w:sz="6" w:space="1" w:color="auto"/>
              </w:pBdr>
              <w:ind w:left="2835" w:right="2835"/>
              <w:jc w:val="center"/>
            </w:pPr>
            <w:r w:rsidRPr="00AB4196">
              <w:t>Postal address</w:t>
            </w:r>
          </w:p>
          <w:p w:rsidR="00E16509" w:rsidRPr="00AB4196" w:rsidRDefault="00E16509" w:rsidP="00133525">
            <w:pPr>
              <w:pStyle w:val="FP"/>
              <w:ind w:left="2835" w:right="2835"/>
              <w:jc w:val="center"/>
              <w:rPr>
                <w:rFonts w:ascii="Arial" w:hAnsi="Arial"/>
                <w:sz w:val="18"/>
              </w:rPr>
            </w:pPr>
          </w:p>
          <w:p w:rsidR="00E16509" w:rsidRPr="00AB4196" w:rsidRDefault="00E16509" w:rsidP="00133525">
            <w:pPr>
              <w:pStyle w:val="FP"/>
              <w:pBdr>
                <w:bottom w:val="single" w:sz="6" w:space="1" w:color="auto"/>
              </w:pBdr>
              <w:spacing w:before="240"/>
              <w:ind w:left="2835" w:right="2835"/>
              <w:jc w:val="center"/>
            </w:pPr>
            <w:r w:rsidRPr="00AB4196">
              <w:t>3GPP support office address</w:t>
            </w:r>
          </w:p>
          <w:p w:rsidR="00E16509" w:rsidRPr="00AB4196" w:rsidRDefault="00E16509" w:rsidP="00133525">
            <w:pPr>
              <w:pStyle w:val="FP"/>
              <w:ind w:left="2835" w:right="2835"/>
              <w:jc w:val="center"/>
              <w:rPr>
                <w:rFonts w:ascii="Arial" w:hAnsi="Arial"/>
                <w:noProof/>
                <w:sz w:val="18"/>
              </w:rPr>
            </w:pPr>
            <w:r w:rsidRPr="00AB4196">
              <w:rPr>
                <w:rFonts w:ascii="Arial" w:hAnsi="Arial"/>
                <w:sz w:val="18"/>
              </w:rPr>
              <w:t>6</w:t>
            </w:r>
            <w:r w:rsidRPr="00AB4196">
              <w:rPr>
                <w:rFonts w:ascii="Arial" w:hAnsi="Arial"/>
                <w:noProof/>
                <w:sz w:val="18"/>
              </w:rPr>
              <w:t>50 Route des Lucioles - Sophia Antipolis</w:t>
            </w:r>
          </w:p>
          <w:p w:rsidR="00E16509" w:rsidRPr="00AB4196" w:rsidRDefault="00E16509" w:rsidP="00133525">
            <w:pPr>
              <w:pStyle w:val="FP"/>
              <w:ind w:left="2835" w:right="2835"/>
              <w:jc w:val="center"/>
              <w:rPr>
                <w:rFonts w:ascii="Arial" w:hAnsi="Arial"/>
                <w:noProof/>
                <w:sz w:val="18"/>
              </w:rPr>
            </w:pPr>
            <w:r w:rsidRPr="00AB4196">
              <w:rPr>
                <w:rFonts w:ascii="Arial" w:hAnsi="Arial"/>
                <w:noProof/>
                <w:sz w:val="18"/>
              </w:rPr>
              <w:t>Valbonne - FRANCE</w:t>
            </w:r>
          </w:p>
          <w:p w:rsidR="00E16509" w:rsidRPr="00AB4196" w:rsidRDefault="00E16509" w:rsidP="00133525">
            <w:pPr>
              <w:pStyle w:val="FP"/>
              <w:spacing w:after="20"/>
              <w:ind w:left="2835" w:right="2835"/>
              <w:jc w:val="center"/>
              <w:rPr>
                <w:rFonts w:ascii="Arial" w:hAnsi="Arial"/>
                <w:sz w:val="18"/>
              </w:rPr>
            </w:pPr>
            <w:r w:rsidRPr="00AB4196">
              <w:rPr>
                <w:rFonts w:ascii="Arial" w:hAnsi="Arial"/>
                <w:sz w:val="18"/>
              </w:rPr>
              <w:t>Tel.: +33 4 92 94 42 00 Fax: +33 4 93 65 47 16</w:t>
            </w:r>
          </w:p>
          <w:p w:rsidR="00E16509" w:rsidRPr="00AB4196" w:rsidRDefault="00E16509" w:rsidP="00133525">
            <w:pPr>
              <w:pStyle w:val="FP"/>
              <w:pBdr>
                <w:bottom w:val="single" w:sz="6" w:space="1" w:color="auto"/>
              </w:pBdr>
              <w:spacing w:before="240"/>
              <w:ind w:left="2835" w:right="2835"/>
              <w:jc w:val="center"/>
            </w:pPr>
            <w:r w:rsidRPr="00AB4196">
              <w:t>Internet</w:t>
            </w:r>
          </w:p>
          <w:p w:rsidR="00E16509" w:rsidRPr="00AB4196" w:rsidRDefault="00E16509" w:rsidP="00133525">
            <w:pPr>
              <w:pStyle w:val="FP"/>
              <w:ind w:left="2835" w:right="2835"/>
              <w:jc w:val="center"/>
              <w:rPr>
                <w:rFonts w:ascii="Arial" w:hAnsi="Arial"/>
                <w:sz w:val="18"/>
              </w:rPr>
            </w:pPr>
            <w:r w:rsidRPr="00AB4196">
              <w:rPr>
                <w:rFonts w:ascii="Arial" w:hAnsi="Arial"/>
                <w:sz w:val="18"/>
              </w:rPr>
              <w:t>http://www.3gpp.org</w:t>
            </w:r>
            <w:bookmarkEnd w:id="11"/>
          </w:p>
          <w:p w:rsidR="00E16509" w:rsidRPr="00AB4196" w:rsidRDefault="00E16509" w:rsidP="00133525"/>
        </w:tc>
      </w:tr>
      <w:tr w:rsidR="00E16509" w:rsidRPr="00AB4196" w:rsidTr="00C074DD">
        <w:tc>
          <w:tcPr>
            <w:tcW w:w="10423" w:type="dxa"/>
            <w:shd w:val="clear" w:color="auto" w:fill="auto"/>
            <w:vAlign w:val="bottom"/>
          </w:tcPr>
          <w:p w:rsidR="00E16509" w:rsidRPr="00AB4196" w:rsidRDefault="00E16509" w:rsidP="00133525">
            <w:pPr>
              <w:pStyle w:val="FP"/>
              <w:pBdr>
                <w:bottom w:val="single" w:sz="6" w:space="1" w:color="auto"/>
              </w:pBdr>
              <w:spacing w:after="240"/>
              <w:jc w:val="center"/>
              <w:rPr>
                <w:rFonts w:ascii="Arial" w:hAnsi="Arial"/>
                <w:b/>
                <w:i/>
                <w:noProof/>
              </w:rPr>
            </w:pPr>
            <w:bookmarkStart w:id="12" w:name="copyrightNotification"/>
            <w:r w:rsidRPr="00AB4196">
              <w:rPr>
                <w:rFonts w:ascii="Arial" w:hAnsi="Arial"/>
                <w:b/>
                <w:i/>
                <w:noProof/>
              </w:rPr>
              <w:t>Copyright Notification</w:t>
            </w:r>
          </w:p>
          <w:p w:rsidR="00E16509" w:rsidRPr="00AB4196" w:rsidRDefault="00E16509" w:rsidP="00133525">
            <w:pPr>
              <w:pStyle w:val="FP"/>
              <w:jc w:val="center"/>
              <w:rPr>
                <w:noProof/>
              </w:rPr>
            </w:pPr>
            <w:r w:rsidRPr="00AB4196">
              <w:rPr>
                <w:noProof/>
              </w:rPr>
              <w:t>No part may be reproduced except as authorized by written permission.</w:t>
            </w:r>
            <w:r w:rsidRPr="00AB4196">
              <w:rPr>
                <w:noProof/>
              </w:rPr>
              <w:br/>
              <w:t>The copyright and the foregoing restriction extend to reproduction in all media.</w:t>
            </w:r>
          </w:p>
          <w:p w:rsidR="00E16509" w:rsidRPr="00AB4196" w:rsidRDefault="00E16509" w:rsidP="00133525">
            <w:pPr>
              <w:pStyle w:val="FP"/>
              <w:jc w:val="center"/>
              <w:rPr>
                <w:noProof/>
              </w:rPr>
            </w:pPr>
          </w:p>
          <w:p w:rsidR="00E16509" w:rsidRPr="00AB4196" w:rsidRDefault="00E16509" w:rsidP="00133525">
            <w:pPr>
              <w:pStyle w:val="FP"/>
              <w:jc w:val="center"/>
              <w:rPr>
                <w:noProof/>
                <w:sz w:val="18"/>
              </w:rPr>
            </w:pPr>
            <w:r w:rsidRPr="00AB4196">
              <w:rPr>
                <w:noProof/>
                <w:sz w:val="18"/>
              </w:rPr>
              <w:t xml:space="preserve">© </w:t>
            </w:r>
            <w:bookmarkStart w:id="13" w:name="copyrightDate"/>
            <w:r w:rsidRPr="00AB4196">
              <w:rPr>
                <w:noProof/>
                <w:sz w:val="18"/>
              </w:rPr>
              <w:t>20</w:t>
            </w:r>
            <w:r w:rsidR="00AB4196">
              <w:rPr>
                <w:noProof/>
                <w:sz w:val="18"/>
              </w:rPr>
              <w:t>20</w:t>
            </w:r>
            <w:bookmarkEnd w:id="13"/>
            <w:r w:rsidRPr="00AB4196">
              <w:rPr>
                <w:noProof/>
                <w:sz w:val="18"/>
              </w:rPr>
              <w:t>, 3GPP Organizational Partners (ARIB, ATIS, CCSA, ETSI, TSDSI, TTA, TTC).</w:t>
            </w:r>
            <w:bookmarkStart w:id="14" w:name="copyrightaddon"/>
            <w:bookmarkEnd w:id="14"/>
          </w:p>
          <w:p w:rsidR="00E16509" w:rsidRPr="00AB4196" w:rsidRDefault="00E16509" w:rsidP="00133525">
            <w:pPr>
              <w:pStyle w:val="FP"/>
              <w:jc w:val="center"/>
              <w:rPr>
                <w:noProof/>
                <w:sz w:val="18"/>
              </w:rPr>
            </w:pPr>
            <w:r w:rsidRPr="00AB4196">
              <w:rPr>
                <w:noProof/>
                <w:sz w:val="18"/>
              </w:rPr>
              <w:t>All rights reserved.</w:t>
            </w:r>
          </w:p>
          <w:p w:rsidR="00E16509" w:rsidRPr="00AB4196" w:rsidRDefault="00E16509" w:rsidP="00E16509">
            <w:pPr>
              <w:pStyle w:val="FP"/>
              <w:rPr>
                <w:noProof/>
                <w:sz w:val="18"/>
              </w:rPr>
            </w:pPr>
          </w:p>
          <w:p w:rsidR="00E16509" w:rsidRPr="00AB4196" w:rsidRDefault="00E16509" w:rsidP="00E16509">
            <w:pPr>
              <w:pStyle w:val="FP"/>
              <w:rPr>
                <w:noProof/>
                <w:sz w:val="18"/>
              </w:rPr>
            </w:pPr>
            <w:r w:rsidRPr="00AB4196">
              <w:rPr>
                <w:noProof/>
                <w:sz w:val="18"/>
              </w:rPr>
              <w:t>UMTS™ is a Trade Mark of ETSI registered for the benefit of its members</w:t>
            </w:r>
          </w:p>
          <w:p w:rsidR="00E16509" w:rsidRPr="00AB4196" w:rsidRDefault="00E16509" w:rsidP="00E16509">
            <w:pPr>
              <w:pStyle w:val="FP"/>
              <w:rPr>
                <w:noProof/>
                <w:sz w:val="18"/>
              </w:rPr>
            </w:pPr>
            <w:r w:rsidRPr="00AB4196">
              <w:rPr>
                <w:noProof/>
                <w:sz w:val="18"/>
              </w:rPr>
              <w:t>3GPP™ is a Trade Mark of ETSI registered for the benefit of its Members and of the 3GPP Organizational Partners</w:t>
            </w:r>
            <w:r w:rsidRPr="00AB4196">
              <w:rPr>
                <w:noProof/>
                <w:sz w:val="18"/>
              </w:rPr>
              <w:br/>
              <w:t>LTE™ is a Trade Mark of ETSI registered for the benefit of its Members and of the 3GPP Organizational Partners</w:t>
            </w:r>
          </w:p>
          <w:p w:rsidR="00E16509" w:rsidRPr="00AB4196" w:rsidRDefault="00E16509" w:rsidP="00E16509">
            <w:pPr>
              <w:pStyle w:val="FP"/>
              <w:rPr>
                <w:noProof/>
                <w:sz w:val="18"/>
              </w:rPr>
            </w:pPr>
            <w:r w:rsidRPr="00AB4196">
              <w:rPr>
                <w:noProof/>
                <w:sz w:val="18"/>
              </w:rPr>
              <w:t>GSM® and the GSM logo are registered and owned by the GSM Association</w:t>
            </w:r>
            <w:bookmarkEnd w:id="12"/>
          </w:p>
          <w:p w:rsidR="00E16509" w:rsidRPr="00AB4196" w:rsidRDefault="00E16509" w:rsidP="00133525"/>
        </w:tc>
      </w:tr>
      <w:bookmarkEnd w:id="10"/>
    </w:tbl>
    <w:p w:rsidR="00080512" w:rsidRPr="00AB4196" w:rsidRDefault="00080512">
      <w:pPr>
        <w:pStyle w:val="TT"/>
      </w:pPr>
      <w:r w:rsidRPr="00AB4196">
        <w:br w:type="page"/>
      </w:r>
      <w:bookmarkStart w:id="15" w:name="tableOfContents"/>
      <w:bookmarkEnd w:id="15"/>
      <w:r w:rsidRPr="00AB4196">
        <w:lastRenderedPageBreak/>
        <w:t>Contents</w:t>
      </w:r>
    </w:p>
    <w:bookmarkStart w:id="16" w:name="_GoBack"/>
    <w:p w:rsidR="005943DD" w:rsidRDefault="005943D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_Toc31030664 \h </w:instrText>
      </w:r>
      <w:r>
        <w:fldChar w:fldCharType="separate"/>
      </w:r>
      <w:r>
        <w:t>7</w:t>
      </w:r>
      <w:r>
        <w:fldChar w:fldCharType="end"/>
      </w:r>
    </w:p>
    <w:p w:rsidR="005943DD" w:rsidRDefault="005943D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_Toc31030665 \h </w:instrText>
      </w:r>
      <w:r>
        <w:fldChar w:fldCharType="separate"/>
      </w:r>
      <w:r>
        <w:t>9</w:t>
      </w:r>
      <w:r>
        <w:fldChar w:fldCharType="end"/>
      </w:r>
    </w:p>
    <w:p w:rsidR="005943DD" w:rsidRDefault="005943D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_Toc31030666 \h </w:instrText>
      </w:r>
      <w:r>
        <w:fldChar w:fldCharType="separate"/>
      </w:r>
      <w:r>
        <w:t>9</w:t>
      </w:r>
      <w:r>
        <w:fldChar w:fldCharType="end"/>
      </w:r>
    </w:p>
    <w:p w:rsidR="005943DD" w:rsidRDefault="005943D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_Toc31030667 \h </w:instrText>
      </w:r>
      <w:r>
        <w:fldChar w:fldCharType="separate"/>
      </w:r>
      <w:r>
        <w:t>10</w:t>
      </w:r>
      <w:r>
        <w:fldChar w:fldCharType="end"/>
      </w:r>
    </w:p>
    <w:p w:rsidR="005943DD" w:rsidRDefault="005943D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_Toc31030668 \h </w:instrText>
      </w:r>
      <w:r>
        <w:fldChar w:fldCharType="separate"/>
      </w:r>
      <w:r>
        <w:t>10</w:t>
      </w:r>
      <w:r>
        <w:fldChar w:fldCharType="end"/>
      </w:r>
    </w:p>
    <w:p w:rsidR="005943DD" w:rsidRDefault="005943D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_Toc31030669 \h </w:instrText>
      </w:r>
      <w:r>
        <w:fldChar w:fldCharType="separate"/>
      </w:r>
      <w:r>
        <w:t>10</w:t>
      </w:r>
      <w:r>
        <w:fldChar w:fldCharType="end"/>
      </w:r>
    </w:p>
    <w:p w:rsidR="005943DD" w:rsidRDefault="005943D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_Toc31030670 \h </w:instrText>
      </w:r>
      <w:r>
        <w:fldChar w:fldCharType="separate"/>
      </w:r>
      <w:r>
        <w:t>10</w:t>
      </w:r>
      <w:r>
        <w:fldChar w:fldCharType="end"/>
      </w:r>
    </w:p>
    <w:p w:rsidR="005943DD" w:rsidRDefault="005943D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_Toc31030671 \h </w:instrText>
      </w:r>
      <w:r>
        <w:fldChar w:fldCharType="separate"/>
      </w:r>
      <w:r>
        <w:t>10</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_Toc31030672 \h </w:instrText>
      </w:r>
      <w:r>
        <w:fldChar w:fldCharType="separate"/>
      </w:r>
      <w:r>
        <w:t>10</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_Toc31030673 \h </w:instrText>
      </w:r>
      <w:r>
        <w:fldChar w:fldCharType="separate"/>
      </w:r>
      <w:r>
        <w:t>11</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_Toc31030674 \h </w:instrText>
      </w:r>
      <w:r>
        <w:fldChar w:fldCharType="separate"/>
      </w:r>
      <w:r>
        <w:t>11</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_Toc31030675 \h </w:instrText>
      </w:r>
      <w:r>
        <w:fldChar w:fldCharType="separate"/>
      </w:r>
      <w:r>
        <w:t>11</w:t>
      </w:r>
      <w:r>
        <w:fldChar w:fldCharType="end"/>
      </w:r>
    </w:p>
    <w:p w:rsidR="005943DD" w:rsidRDefault="005943D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_Toc31030676 \h </w:instrText>
      </w:r>
      <w:r>
        <w:fldChar w:fldCharType="separate"/>
      </w:r>
      <w:r>
        <w:t>11</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_Toc31030677 \h </w:instrText>
      </w:r>
      <w:r>
        <w:fldChar w:fldCharType="separate"/>
      </w:r>
      <w:r>
        <w:t>11</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_Toc31030678 \h </w:instrText>
      </w:r>
      <w:r>
        <w:fldChar w:fldCharType="separate"/>
      </w:r>
      <w:r>
        <w:t>11</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_Toc31030679 \h </w:instrText>
      </w:r>
      <w:r>
        <w:fldChar w:fldCharType="separate"/>
      </w:r>
      <w:r>
        <w:t>12</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_Toc31030680 \h </w:instrText>
      </w:r>
      <w:r>
        <w:fldChar w:fldCharType="separate"/>
      </w:r>
      <w:r>
        <w:t>12</w:t>
      </w:r>
      <w:r>
        <w:fldChar w:fldCharType="end"/>
      </w:r>
    </w:p>
    <w:p w:rsidR="005943DD" w:rsidRDefault="005943DD">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_Toc31030681 \h </w:instrText>
      </w:r>
      <w:r>
        <w:fldChar w:fldCharType="separate"/>
      </w:r>
      <w:r>
        <w:t>12</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_Toc31030682 \h </w:instrText>
      </w:r>
      <w:r>
        <w:fldChar w:fldCharType="separate"/>
      </w:r>
      <w:r>
        <w:t>12</w:t>
      </w:r>
      <w:r>
        <w:fldChar w:fldCharType="end"/>
      </w:r>
    </w:p>
    <w:p w:rsidR="005943DD" w:rsidRDefault="005943D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_Toc31030683 \h </w:instrText>
      </w:r>
      <w:r>
        <w:fldChar w:fldCharType="separate"/>
      </w:r>
      <w:r>
        <w:t>13</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_Toc31030684 \h </w:instrText>
      </w:r>
      <w:r>
        <w:fldChar w:fldCharType="separate"/>
      </w:r>
      <w:r>
        <w:t>13</w:t>
      </w:r>
      <w:r>
        <w:fldChar w:fldCharType="end"/>
      </w:r>
    </w:p>
    <w:p w:rsidR="005943DD" w:rsidRDefault="005943D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_Toc31030685 \h </w:instrText>
      </w:r>
      <w:r>
        <w:fldChar w:fldCharType="separate"/>
      </w:r>
      <w:r>
        <w:t>14</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_Toc31030686 \h </w:instrText>
      </w:r>
      <w:r>
        <w:fldChar w:fldCharType="separate"/>
      </w:r>
      <w:r>
        <w:t>14</w:t>
      </w:r>
      <w:r>
        <w:fldChar w:fldCharType="end"/>
      </w:r>
    </w:p>
    <w:p w:rsidR="005943DD" w:rsidRDefault="005943D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_Toc31030687 \h </w:instrText>
      </w:r>
      <w:r>
        <w:fldChar w:fldCharType="separate"/>
      </w:r>
      <w:r>
        <w:t>14</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_Toc31030688 \h </w:instrText>
      </w:r>
      <w:r>
        <w:fldChar w:fldCharType="separate"/>
      </w:r>
      <w:r>
        <w:t>14</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_Toc31030689 \h </w:instrText>
      </w:r>
      <w:r>
        <w:fldChar w:fldCharType="separate"/>
      </w:r>
      <w:r>
        <w:t>15</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_Toc31030690 \h </w:instrText>
      </w:r>
      <w:r>
        <w:fldChar w:fldCharType="separate"/>
      </w:r>
      <w:r>
        <w:t>15</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_Toc31030691 \h </w:instrText>
      </w:r>
      <w:r>
        <w:fldChar w:fldCharType="separate"/>
      </w:r>
      <w:r>
        <w:t>15</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_Toc31030692 \h </w:instrText>
      </w:r>
      <w:r>
        <w:fldChar w:fldCharType="separate"/>
      </w:r>
      <w:r>
        <w:t>15</w:t>
      </w:r>
      <w:r>
        <w:fldChar w:fldCharType="end"/>
      </w:r>
    </w:p>
    <w:p w:rsidR="005943DD" w:rsidRDefault="005943D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_Toc31030693 \h </w:instrText>
      </w:r>
      <w:r>
        <w:fldChar w:fldCharType="separate"/>
      </w:r>
      <w:r>
        <w:t>16</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_Toc31030694 \h </w:instrText>
      </w:r>
      <w:r>
        <w:fldChar w:fldCharType="separate"/>
      </w:r>
      <w:r>
        <w:t>16</w:t>
      </w:r>
      <w:r>
        <w:fldChar w:fldCharType="end"/>
      </w:r>
    </w:p>
    <w:p w:rsidR="005943DD" w:rsidRDefault="005943D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_Toc31030695 \h </w:instrText>
      </w:r>
      <w:r>
        <w:fldChar w:fldCharType="separate"/>
      </w:r>
      <w:r>
        <w:t>16</w:t>
      </w:r>
      <w:r>
        <w:fldChar w:fldCharType="end"/>
      </w:r>
    </w:p>
    <w:p w:rsidR="005943DD" w:rsidRDefault="005943D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_Toc31030696 \h </w:instrText>
      </w:r>
      <w:r>
        <w:fldChar w:fldCharType="separate"/>
      </w:r>
      <w:r>
        <w:t>16</w:t>
      </w:r>
      <w:r>
        <w:fldChar w:fldCharType="end"/>
      </w:r>
    </w:p>
    <w:p w:rsidR="005943DD" w:rsidRDefault="005943D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_Toc31030697 \h </w:instrText>
      </w:r>
      <w:r>
        <w:fldChar w:fldCharType="separate"/>
      </w:r>
      <w:r>
        <w:t>16</w:t>
      </w:r>
      <w:r>
        <w:fldChar w:fldCharType="end"/>
      </w:r>
    </w:p>
    <w:p w:rsidR="005943DD" w:rsidRDefault="005943D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_Toc31030698 \h </w:instrText>
      </w:r>
      <w:r>
        <w:fldChar w:fldCharType="separate"/>
      </w:r>
      <w:r>
        <w:t>16</w:t>
      </w:r>
      <w:r>
        <w:fldChar w:fldCharType="end"/>
      </w:r>
    </w:p>
    <w:p w:rsidR="005943DD" w:rsidRDefault="005943DD">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_Toc31030699 \h </w:instrText>
      </w:r>
      <w:r>
        <w:fldChar w:fldCharType="separate"/>
      </w:r>
      <w:r>
        <w:t>17</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_Toc31030700 \h </w:instrText>
      </w:r>
      <w:r>
        <w:fldChar w:fldCharType="separate"/>
      </w:r>
      <w:r>
        <w:t>18</w:t>
      </w:r>
      <w:r>
        <w:fldChar w:fldCharType="end"/>
      </w:r>
    </w:p>
    <w:p w:rsidR="005943DD" w:rsidRDefault="005943D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V2X based solution</w:t>
      </w:r>
      <w:r>
        <w:tab/>
      </w:r>
      <w:r>
        <w:fldChar w:fldCharType="begin" w:fldLock="1"/>
      </w:r>
      <w:r>
        <w:instrText xml:space="preserve"> PAGEREF _Toc31030701 \h </w:instrText>
      </w:r>
      <w:r>
        <w:fldChar w:fldCharType="separate"/>
      </w:r>
      <w:r>
        <w:t>19</w:t>
      </w:r>
      <w:r>
        <w:fldChar w:fldCharType="end"/>
      </w:r>
    </w:p>
    <w:p w:rsidR="005943DD" w:rsidRDefault="005943D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_Toc31030702 \h </w:instrText>
      </w:r>
      <w:r>
        <w:fldChar w:fldCharType="separate"/>
      </w:r>
      <w:r>
        <w:t>19</w:t>
      </w:r>
      <w:r>
        <w:fldChar w:fldCharType="end"/>
      </w:r>
    </w:p>
    <w:p w:rsidR="005943DD" w:rsidRDefault="005943DD">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_Toc31030703 \h </w:instrText>
      </w:r>
      <w:r>
        <w:fldChar w:fldCharType="separate"/>
      </w:r>
      <w:r>
        <w:t>19</w:t>
      </w:r>
      <w:r>
        <w:fldChar w:fldCharType="end"/>
      </w:r>
    </w:p>
    <w:p w:rsidR="005943DD" w:rsidRDefault="005943D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_Toc31030704 \h </w:instrText>
      </w:r>
      <w:r>
        <w:fldChar w:fldCharType="separate"/>
      </w:r>
      <w:r>
        <w:t>19</w:t>
      </w:r>
      <w:r>
        <w:fldChar w:fldCharType="end"/>
      </w:r>
    </w:p>
    <w:p w:rsidR="005943DD" w:rsidRDefault="005943DD">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_Toc31030705 \h </w:instrText>
      </w:r>
      <w:r>
        <w:fldChar w:fldCharType="separate"/>
      </w:r>
      <w:r>
        <w:t>19</w:t>
      </w:r>
      <w:r>
        <w:fldChar w:fldCharType="end"/>
      </w:r>
    </w:p>
    <w:p w:rsidR="005943DD" w:rsidRDefault="005943DD">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_Toc31030706 \h </w:instrText>
      </w:r>
      <w:r>
        <w:fldChar w:fldCharType="separate"/>
      </w:r>
      <w:r>
        <w:t>19</w:t>
      </w:r>
      <w:r>
        <w:fldChar w:fldCharType="end"/>
      </w:r>
    </w:p>
    <w:p w:rsidR="005943DD" w:rsidRDefault="005943DD">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_Toc31030707 \h </w:instrText>
      </w:r>
      <w:r>
        <w:fldChar w:fldCharType="separate"/>
      </w:r>
      <w:r>
        <w:t>19</w:t>
      </w:r>
      <w:r>
        <w:fldChar w:fldCharType="end"/>
      </w:r>
    </w:p>
    <w:p w:rsidR="005943DD" w:rsidRDefault="005943D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_Toc31030708 \h </w:instrText>
      </w:r>
      <w:r>
        <w:fldChar w:fldCharType="separate"/>
      </w:r>
      <w:r>
        <w:t>20</w:t>
      </w:r>
      <w:r>
        <w:fldChar w:fldCharType="end"/>
      </w:r>
    </w:p>
    <w:p w:rsidR="005943DD" w:rsidRDefault="005943D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ProSe Direct Discovery Procedure</w:t>
      </w:r>
      <w:r>
        <w:tab/>
      </w:r>
      <w:r>
        <w:fldChar w:fldCharType="begin" w:fldLock="1"/>
      </w:r>
      <w:r>
        <w:instrText xml:space="preserve"> PAGEREF _Toc31030709 \h </w:instrText>
      </w:r>
      <w:r>
        <w:fldChar w:fldCharType="separate"/>
      </w:r>
      <w:r>
        <w:t>20</w:t>
      </w:r>
      <w:r>
        <w:fldChar w:fldCharType="end"/>
      </w:r>
    </w:p>
    <w:p w:rsidR="005943DD" w:rsidRDefault="005943D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_Toc31030710 \h </w:instrText>
      </w:r>
      <w:r>
        <w:fldChar w:fldCharType="separate"/>
      </w:r>
      <w:r>
        <w:t>21</w:t>
      </w:r>
      <w:r>
        <w:fldChar w:fldCharType="end"/>
      </w:r>
    </w:p>
    <w:p w:rsidR="005943DD" w:rsidRDefault="005943DD">
      <w:pPr>
        <w:pStyle w:val="TOC2"/>
        <w:rPr>
          <w:rFonts w:asciiTheme="minorHAnsi" w:eastAsiaTheme="minorEastAsia" w:hAnsiTheme="minorHAnsi" w:cstheme="minorBidi"/>
          <w:sz w:val="22"/>
          <w:szCs w:val="22"/>
          <w:lang w:eastAsia="en-GB"/>
        </w:rPr>
      </w:pPr>
      <w:r w:rsidRPr="00C95348">
        <w:rPr>
          <w:rFonts w:eastAsia="Malgun Gothic"/>
        </w:rPr>
        <w:t>6.3</w:t>
      </w:r>
      <w:r>
        <w:rPr>
          <w:rFonts w:asciiTheme="minorHAnsi" w:eastAsiaTheme="minorEastAsia" w:hAnsiTheme="minorHAnsi" w:cstheme="minorBidi"/>
          <w:sz w:val="22"/>
          <w:szCs w:val="22"/>
          <w:lang w:eastAsia="en-GB"/>
        </w:rPr>
        <w:tab/>
      </w:r>
      <w:r w:rsidRPr="00C95348">
        <w:rPr>
          <w:rFonts w:eastAsia="Malgun Gothic"/>
        </w:rPr>
        <w:t>Solution #3: Solution for ProSe 5G Direct Discovery using PC5 communication channel</w:t>
      </w:r>
      <w:r>
        <w:tab/>
      </w:r>
      <w:r>
        <w:fldChar w:fldCharType="begin" w:fldLock="1"/>
      </w:r>
      <w:r>
        <w:instrText xml:space="preserve"> PAGEREF _Toc31030711 \h </w:instrText>
      </w:r>
      <w:r>
        <w:fldChar w:fldCharType="separate"/>
      </w:r>
      <w:r>
        <w:t>22</w:t>
      </w:r>
      <w:r>
        <w:fldChar w:fldCharType="end"/>
      </w:r>
    </w:p>
    <w:p w:rsidR="005943DD" w:rsidRDefault="005943DD">
      <w:pPr>
        <w:pStyle w:val="TOC3"/>
        <w:rPr>
          <w:rFonts w:asciiTheme="minorHAnsi" w:eastAsiaTheme="minorEastAsia" w:hAnsiTheme="minorHAnsi" w:cstheme="minorBidi"/>
          <w:sz w:val="22"/>
          <w:szCs w:val="22"/>
          <w:lang w:eastAsia="en-GB"/>
        </w:rPr>
      </w:pPr>
      <w:r w:rsidRPr="00C95348">
        <w:rPr>
          <w:rFonts w:eastAsia="Malgun Gothic"/>
        </w:rPr>
        <w:t>6.3.1</w:t>
      </w:r>
      <w:r>
        <w:rPr>
          <w:rFonts w:asciiTheme="minorHAnsi" w:eastAsiaTheme="minorEastAsia" w:hAnsiTheme="minorHAnsi" w:cstheme="minorBidi"/>
          <w:sz w:val="22"/>
          <w:szCs w:val="22"/>
          <w:lang w:eastAsia="en-GB"/>
        </w:rPr>
        <w:tab/>
      </w:r>
      <w:r w:rsidRPr="00C95348">
        <w:rPr>
          <w:rFonts w:eastAsia="Malgun Gothic"/>
        </w:rPr>
        <w:t>Description</w:t>
      </w:r>
      <w:r>
        <w:tab/>
      </w:r>
      <w:r>
        <w:fldChar w:fldCharType="begin" w:fldLock="1"/>
      </w:r>
      <w:r>
        <w:instrText xml:space="preserve"> PAGEREF _Toc31030712 \h </w:instrText>
      </w:r>
      <w:r>
        <w:fldChar w:fldCharType="separate"/>
      </w:r>
      <w:r>
        <w:t>22</w:t>
      </w:r>
      <w:r>
        <w:fldChar w:fldCharType="end"/>
      </w:r>
    </w:p>
    <w:p w:rsidR="005943DD" w:rsidRDefault="005943DD">
      <w:pPr>
        <w:pStyle w:val="TOC3"/>
        <w:rPr>
          <w:rFonts w:asciiTheme="minorHAnsi" w:eastAsiaTheme="minorEastAsia" w:hAnsiTheme="minorHAnsi" w:cstheme="minorBidi"/>
          <w:sz w:val="22"/>
          <w:szCs w:val="22"/>
          <w:lang w:eastAsia="en-GB"/>
        </w:rPr>
      </w:pPr>
      <w:r w:rsidRPr="00C95348">
        <w:rPr>
          <w:rFonts w:eastAsia="Malgun Gothic"/>
        </w:rPr>
        <w:t>6.3.2</w:t>
      </w:r>
      <w:r>
        <w:rPr>
          <w:rFonts w:asciiTheme="minorHAnsi" w:eastAsiaTheme="minorEastAsia" w:hAnsiTheme="minorHAnsi" w:cstheme="minorBidi"/>
          <w:sz w:val="22"/>
          <w:szCs w:val="22"/>
          <w:lang w:eastAsia="en-GB"/>
        </w:rPr>
        <w:tab/>
      </w:r>
      <w:r w:rsidRPr="00C95348">
        <w:rPr>
          <w:rFonts w:eastAsia="Malgun Gothic"/>
        </w:rPr>
        <w:t>Procedures</w:t>
      </w:r>
      <w:r>
        <w:tab/>
      </w:r>
      <w:r>
        <w:fldChar w:fldCharType="begin" w:fldLock="1"/>
      </w:r>
      <w:r>
        <w:instrText xml:space="preserve"> PAGEREF _Toc31030713 \h </w:instrText>
      </w:r>
      <w:r>
        <w:fldChar w:fldCharType="separate"/>
      </w:r>
      <w:r>
        <w:t>22</w:t>
      </w:r>
      <w:r>
        <w:fldChar w:fldCharType="end"/>
      </w:r>
    </w:p>
    <w:p w:rsidR="005943DD" w:rsidRDefault="005943DD">
      <w:pPr>
        <w:pStyle w:val="TOC4"/>
        <w:rPr>
          <w:rFonts w:asciiTheme="minorHAnsi" w:eastAsiaTheme="minorEastAsia" w:hAnsiTheme="minorHAnsi" w:cstheme="minorBidi"/>
          <w:sz w:val="22"/>
          <w:szCs w:val="22"/>
          <w:lang w:eastAsia="en-GB"/>
        </w:rPr>
      </w:pPr>
      <w:r w:rsidRPr="00C95348">
        <w:rPr>
          <w:rFonts w:eastAsia="Malgun Gothic"/>
        </w:rPr>
        <w:t>6.3.2.1</w:t>
      </w:r>
      <w:r>
        <w:rPr>
          <w:rFonts w:asciiTheme="minorHAnsi" w:eastAsiaTheme="minorEastAsia" w:hAnsiTheme="minorHAnsi" w:cstheme="minorBidi"/>
          <w:sz w:val="22"/>
          <w:szCs w:val="22"/>
          <w:lang w:eastAsia="en-GB"/>
        </w:rPr>
        <w:tab/>
      </w:r>
      <w:r w:rsidRPr="00C95348">
        <w:rPr>
          <w:rFonts w:eastAsia="Malgun Gothic"/>
        </w:rPr>
        <w:t>Procedures for Direct Discovery Model A and B</w:t>
      </w:r>
      <w:r>
        <w:tab/>
      </w:r>
      <w:r>
        <w:fldChar w:fldCharType="begin" w:fldLock="1"/>
      </w:r>
      <w:r>
        <w:instrText xml:space="preserve"> PAGEREF _Toc31030714 \h </w:instrText>
      </w:r>
      <w:r>
        <w:fldChar w:fldCharType="separate"/>
      </w:r>
      <w:r>
        <w:t>22</w:t>
      </w:r>
      <w:r>
        <w:fldChar w:fldCharType="end"/>
      </w:r>
    </w:p>
    <w:p w:rsidR="005943DD" w:rsidRDefault="005943DD">
      <w:pPr>
        <w:pStyle w:val="TOC4"/>
        <w:rPr>
          <w:rFonts w:asciiTheme="minorHAnsi" w:eastAsiaTheme="minorEastAsia" w:hAnsiTheme="minorHAnsi" w:cstheme="minorBidi"/>
          <w:sz w:val="22"/>
          <w:szCs w:val="22"/>
          <w:lang w:eastAsia="en-GB"/>
        </w:rPr>
      </w:pPr>
      <w:r w:rsidRPr="00C95348">
        <w:rPr>
          <w:rFonts w:eastAsia="Malgun Gothic"/>
        </w:rPr>
        <w:t>6.3.2.2</w:t>
      </w:r>
      <w:r>
        <w:rPr>
          <w:rFonts w:asciiTheme="minorHAnsi" w:eastAsiaTheme="minorEastAsia" w:hAnsiTheme="minorHAnsi" w:cstheme="minorBidi"/>
          <w:sz w:val="22"/>
          <w:szCs w:val="22"/>
          <w:lang w:eastAsia="en-GB"/>
        </w:rPr>
        <w:tab/>
      </w:r>
      <w:r w:rsidRPr="00C95348">
        <w:rPr>
          <w:rFonts w:eastAsia="Malgun Gothic"/>
        </w:rPr>
        <w:t>Procedures for assignment of ProSe identifiers</w:t>
      </w:r>
      <w:r>
        <w:tab/>
      </w:r>
      <w:r>
        <w:fldChar w:fldCharType="begin" w:fldLock="1"/>
      </w:r>
      <w:r>
        <w:instrText xml:space="preserve"> PAGEREF _Toc31030715 \h </w:instrText>
      </w:r>
      <w:r>
        <w:fldChar w:fldCharType="separate"/>
      </w:r>
      <w:r>
        <w:t>23</w:t>
      </w:r>
      <w:r>
        <w:fldChar w:fldCharType="end"/>
      </w:r>
    </w:p>
    <w:p w:rsidR="005943DD" w:rsidRDefault="005943DD">
      <w:pPr>
        <w:pStyle w:val="TOC3"/>
        <w:rPr>
          <w:rFonts w:asciiTheme="minorHAnsi" w:eastAsiaTheme="minorEastAsia" w:hAnsiTheme="minorHAnsi" w:cstheme="minorBidi"/>
          <w:sz w:val="22"/>
          <w:szCs w:val="22"/>
          <w:lang w:eastAsia="en-GB"/>
        </w:rPr>
      </w:pPr>
      <w:r w:rsidRPr="00C95348">
        <w:rPr>
          <w:rFonts w:eastAsia="Malgun Gothic"/>
          <w:lang w:eastAsia="zh-CN"/>
        </w:rPr>
        <w:t>6.3.3</w:t>
      </w:r>
      <w:r>
        <w:rPr>
          <w:rFonts w:asciiTheme="minorHAnsi" w:eastAsiaTheme="minorEastAsia" w:hAnsiTheme="minorHAnsi" w:cstheme="minorBidi"/>
          <w:sz w:val="22"/>
          <w:szCs w:val="22"/>
          <w:lang w:eastAsia="en-GB"/>
        </w:rPr>
        <w:tab/>
      </w:r>
      <w:r w:rsidRPr="00C95348">
        <w:rPr>
          <w:rFonts w:eastAsia="Malgun Gothic"/>
        </w:rP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_Toc31030716 \h </w:instrText>
      </w:r>
      <w:r>
        <w:fldChar w:fldCharType="separate"/>
      </w:r>
      <w:r>
        <w:t>24</w:t>
      </w:r>
      <w:r>
        <w:fldChar w:fldCharType="end"/>
      </w:r>
    </w:p>
    <w:p w:rsidR="005943DD" w:rsidRDefault="005943D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_Toc31030717 \h </w:instrText>
      </w:r>
      <w:r>
        <w:fldChar w:fldCharType="separate"/>
      </w:r>
      <w:r>
        <w:t>24</w:t>
      </w:r>
      <w:r>
        <w:fldChar w:fldCharType="end"/>
      </w:r>
    </w:p>
    <w:p w:rsidR="005943DD" w:rsidRDefault="005943DD">
      <w:pPr>
        <w:pStyle w:val="TOC3"/>
        <w:rPr>
          <w:rFonts w:asciiTheme="minorHAnsi" w:eastAsiaTheme="minorEastAsia" w:hAnsiTheme="minorHAnsi" w:cstheme="minorBidi"/>
          <w:sz w:val="22"/>
          <w:szCs w:val="22"/>
          <w:lang w:eastAsia="en-GB"/>
        </w:rPr>
      </w:pPr>
      <w:r>
        <w:lastRenderedPageBreak/>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_Toc31030718 \h </w:instrText>
      </w:r>
      <w:r>
        <w:fldChar w:fldCharType="separate"/>
      </w:r>
      <w:r>
        <w:t>24</w:t>
      </w:r>
      <w:r>
        <w:fldChar w:fldCharType="end"/>
      </w:r>
    </w:p>
    <w:p w:rsidR="005943DD" w:rsidRDefault="005943DD">
      <w:pPr>
        <w:pStyle w:val="TOC4"/>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_Toc31030719 \h </w:instrText>
      </w:r>
      <w:r>
        <w:fldChar w:fldCharType="separate"/>
      </w:r>
      <w:r>
        <w:t>24</w:t>
      </w:r>
      <w:r>
        <w:fldChar w:fldCharType="end"/>
      </w:r>
    </w:p>
    <w:p w:rsidR="005943DD" w:rsidRDefault="005943DD">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_Toc31030720 \h </w:instrText>
      </w:r>
      <w:r>
        <w:fldChar w:fldCharType="separate"/>
      </w:r>
      <w:r>
        <w:t>24</w:t>
      </w:r>
      <w:r>
        <w:fldChar w:fldCharType="end"/>
      </w:r>
    </w:p>
    <w:p w:rsidR="005943DD" w:rsidRDefault="005943D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_Toc31030721 \h </w:instrText>
      </w:r>
      <w:r>
        <w:fldChar w:fldCharType="separate"/>
      </w:r>
      <w:r>
        <w:t>25</w:t>
      </w:r>
      <w:r>
        <w:fldChar w:fldCharType="end"/>
      </w:r>
    </w:p>
    <w:p w:rsidR="005943DD" w:rsidRDefault="005943D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_Toc31030722 \h </w:instrText>
      </w:r>
      <w:r>
        <w:fldChar w:fldCharType="separate"/>
      </w:r>
      <w:r>
        <w:t>25</w:t>
      </w:r>
      <w:r>
        <w:fldChar w:fldCharType="end"/>
      </w:r>
    </w:p>
    <w:p w:rsidR="005943DD" w:rsidRDefault="005943D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_Toc31030723 \h </w:instrText>
      </w:r>
      <w:r>
        <w:fldChar w:fldCharType="separate"/>
      </w:r>
      <w:r>
        <w:t>27</w:t>
      </w:r>
      <w:r>
        <w:fldChar w:fldCharType="end"/>
      </w:r>
    </w:p>
    <w:p w:rsidR="005943DD" w:rsidRDefault="005943D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for commercial services</w:t>
      </w:r>
      <w:r>
        <w:tab/>
      </w:r>
      <w:r>
        <w:fldChar w:fldCharType="begin" w:fldLock="1"/>
      </w:r>
      <w:r>
        <w:instrText xml:space="preserve"> PAGEREF _Toc31030724 \h </w:instrText>
      </w:r>
      <w:r>
        <w:fldChar w:fldCharType="separate"/>
      </w:r>
      <w:r>
        <w:t>28</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_Toc31030725 \h </w:instrText>
      </w:r>
      <w:r>
        <w:fldChar w:fldCharType="separate"/>
      </w:r>
      <w:r>
        <w:t>28</w:t>
      </w:r>
      <w:r>
        <w:fldChar w:fldCharType="end"/>
      </w:r>
    </w:p>
    <w:p w:rsidR="005943DD" w:rsidRDefault="005943D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_Toc31030726 \h </w:instrText>
      </w:r>
      <w:r>
        <w:fldChar w:fldCharType="separate"/>
      </w:r>
      <w:r>
        <w:t>29</w:t>
      </w:r>
      <w:r>
        <w:fldChar w:fldCharType="end"/>
      </w:r>
    </w:p>
    <w:p w:rsidR="005943DD" w:rsidRDefault="005943D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_Toc31030727 \h </w:instrText>
      </w:r>
      <w:r>
        <w:fldChar w:fldCharType="separate"/>
      </w:r>
      <w:r>
        <w:t>29</w:t>
      </w:r>
      <w:r>
        <w:fldChar w:fldCharType="end"/>
      </w:r>
    </w:p>
    <w:p w:rsidR="005943DD" w:rsidRDefault="005943D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_Toc31030728 \h </w:instrText>
      </w:r>
      <w:r>
        <w:fldChar w:fldCharType="separate"/>
      </w:r>
      <w:r>
        <w:t>29</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_Toc31030729 \h </w:instrText>
      </w:r>
      <w:r>
        <w:fldChar w:fldCharType="separate"/>
      </w:r>
      <w:r>
        <w:t>29</w:t>
      </w:r>
      <w:r>
        <w:fldChar w:fldCharType="end"/>
      </w:r>
    </w:p>
    <w:p w:rsidR="005943DD" w:rsidRDefault="005943D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_Toc31030730 \h </w:instrText>
      </w:r>
      <w:r>
        <w:fldChar w:fldCharType="separate"/>
      </w:r>
      <w:r>
        <w:t>29</w:t>
      </w:r>
      <w:r>
        <w:fldChar w:fldCharType="end"/>
      </w:r>
    </w:p>
    <w:p w:rsidR="005943DD" w:rsidRDefault="005943D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_Toc31030731 \h </w:instrText>
      </w:r>
      <w:r>
        <w:fldChar w:fldCharType="separate"/>
      </w:r>
      <w:r>
        <w:t>29</w:t>
      </w:r>
      <w:r>
        <w:fldChar w:fldCharType="end"/>
      </w:r>
    </w:p>
    <w:p w:rsidR="005943DD" w:rsidRDefault="005943D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_Toc31030732 \h </w:instrText>
      </w:r>
      <w:r>
        <w:fldChar w:fldCharType="separate"/>
      </w:r>
      <w:r>
        <w:t>30</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_Toc31030733 \h </w:instrText>
      </w:r>
      <w:r>
        <w:fldChar w:fldCharType="separate"/>
      </w:r>
      <w:r>
        <w:t>32</w:t>
      </w:r>
      <w:r>
        <w:fldChar w:fldCharType="end"/>
      </w:r>
    </w:p>
    <w:p w:rsidR="005943DD" w:rsidRDefault="005943D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_Toc31030734 \h </w:instrText>
      </w:r>
      <w:r>
        <w:fldChar w:fldCharType="separate"/>
      </w:r>
      <w:r>
        <w:t>32</w:t>
      </w:r>
      <w:r>
        <w:fldChar w:fldCharType="end"/>
      </w:r>
    </w:p>
    <w:p w:rsidR="005943DD" w:rsidRDefault="005943D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_Toc31030735 \h </w:instrText>
      </w:r>
      <w:r>
        <w:fldChar w:fldCharType="separate"/>
      </w:r>
      <w:r>
        <w:t>32</w:t>
      </w:r>
      <w:r>
        <w:fldChar w:fldCharType="end"/>
      </w:r>
    </w:p>
    <w:p w:rsidR="005943DD" w:rsidRDefault="005943D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_Toc31030736 \h </w:instrText>
      </w:r>
      <w:r>
        <w:fldChar w:fldCharType="separate"/>
      </w:r>
      <w:r>
        <w:t>32</w:t>
      </w:r>
      <w:r>
        <w:fldChar w:fldCharType="end"/>
      </w:r>
    </w:p>
    <w:p w:rsidR="005943DD" w:rsidRDefault="005943DD">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_Toc31030737 \h </w:instrText>
      </w:r>
      <w:r>
        <w:fldChar w:fldCharType="separate"/>
      </w:r>
      <w:r>
        <w:t>32</w:t>
      </w:r>
      <w:r>
        <w:fldChar w:fldCharType="end"/>
      </w:r>
    </w:p>
    <w:p w:rsidR="005943DD" w:rsidRDefault="005943DD">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_Toc31030738 \h </w:instrText>
      </w:r>
      <w:r>
        <w:fldChar w:fldCharType="separate"/>
      </w:r>
      <w:r>
        <w:t>33</w:t>
      </w:r>
      <w:r>
        <w:fldChar w:fldCharType="end"/>
      </w:r>
    </w:p>
    <w:p w:rsidR="005943DD" w:rsidRDefault="005943DD">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_Toc31030739 \h </w:instrText>
      </w:r>
      <w:r>
        <w:fldChar w:fldCharType="separate"/>
      </w:r>
      <w:r>
        <w:t>33</w:t>
      </w:r>
      <w:r>
        <w:fldChar w:fldCharType="end"/>
      </w:r>
    </w:p>
    <w:p w:rsidR="005943DD" w:rsidRDefault="005943DD">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_Toc31030740 \h </w:instrText>
      </w:r>
      <w:r>
        <w:fldChar w:fldCharType="separate"/>
      </w:r>
      <w:r>
        <w:t>33</w:t>
      </w:r>
      <w:r>
        <w:fldChar w:fldCharType="end"/>
      </w:r>
    </w:p>
    <w:p w:rsidR="005943DD" w:rsidRDefault="005943DD">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_Toc31030741 \h </w:instrText>
      </w:r>
      <w:r>
        <w:fldChar w:fldCharType="separate"/>
      </w:r>
      <w:r>
        <w:t>33</w:t>
      </w:r>
      <w:r>
        <w:fldChar w:fldCharType="end"/>
      </w:r>
    </w:p>
    <w:p w:rsidR="005943DD" w:rsidRDefault="005943DD">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_Toc31030742 \h </w:instrText>
      </w:r>
      <w:r>
        <w:fldChar w:fldCharType="separate"/>
      </w:r>
      <w:r>
        <w:t>33</w:t>
      </w:r>
      <w:r>
        <w:fldChar w:fldCharType="end"/>
      </w:r>
    </w:p>
    <w:p w:rsidR="005943DD" w:rsidRDefault="005943DD">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_Toc31030743 \h </w:instrText>
      </w:r>
      <w:r>
        <w:fldChar w:fldCharType="separate"/>
      </w:r>
      <w:r>
        <w:t>34</w:t>
      </w:r>
      <w:r>
        <w:fldChar w:fldCharType="end"/>
      </w:r>
    </w:p>
    <w:p w:rsidR="005943DD" w:rsidRDefault="005943DD">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_Toc31030744 \h </w:instrText>
      </w:r>
      <w:r>
        <w:fldChar w:fldCharType="separate"/>
      </w:r>
      <w:r>
        <w:t>34</w:t>
      </w:r>
      <w:r>
        <w:fldChar w:fldCharType="end"/>
      </w:r>
    </w:p>
    <w:p w:rsidR="005943DD" w:rsidRDefault="005943DD">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_Toc31030745 \h </w:instrText>
      </w:r>
      <w:r>
        <w:fldChar w:fldCharType="separate"/>
      </w:r>
      <w:r>
        <w:t>34</w:t>
      </w:r>
      <w:r>
        <w:fldChar w:fldCharType="end"/>
      </w:r>
    </w:p>
    <w:p w:rsidR="005943DD" w:rsidRDefault="005943DD">
      <w:pPr>
        <w:pStyle w:val="TOC5"/>
        <w:rPr>
          <w:rFonts w:asciiTheme="minorHAnsi" w:eastAsiaTheme="minorEastAsia" w:hAnsiTheme="minorHAnsi" w:cstheme="minorBidi"/>
          <w:sz w:val="22"/>
          <w:szCs w:val="22"/>
          <w:lang w:eastAsia="en-GB"/>
        </w:rPr>
      </w:pPr>
      <w:r>
        <w:t>6.7.2.6.1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_Toc31030746 \h </w:instrText>
      </w:r>
      <w:r>
        <w:fldChar w:fldCharType="separate"/>
      </w:r>
      <w:r>
        <w:t>34</w:t>
      </w:r>
      <w:r>
        <w:fldChar w:fldCharType="end"/>
      </w:r>
    </w:p>
    <w:p w:rsidR="005943DD" w:rsidRDefault="005943DD">
      <w:pPr>
        <w:pStyle w:val="TOC5"/>
        <w:rPr>
          <w:rFonts w:asciiTheme="minorHAnsi" w:eastAsiaTheme="minorEastAsia" w:hAnsiTheme="minorHAnsi" w:cstheme="minorBidi"/>
          <w:sz w:val="22"/>
          <w:szCs w:val="22"/>
          <w:lang w:eastAsia="en-GB"/>
        </w:rPr>
      </w:pPr>
      <w:r>
        <w:t>6.7.2.6.2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_Toc31030747 \h </w:instrText>
      </w:r>
      <w:r>
        <w:fldChar w:fldCharType="separate"/>
      </w:r>
      <w:r>
        <w:t>34</w:t>
      </w:r>
      <w:r>
        <w:fldChar w:fldCharType="end"/>
      </w:r>
    </w:p>
    <w:p w:rsidR="005943DD" w:rsidRDefault="005943DD">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_Toc31030748 \h </w:instrText>
      </w:r>
      <w:r>
        <w:fldChar w:fldCharType="separate"/>
      </w:r>
      <w:r>
        <w:t>35</w:t>
      </w:r>
      <w:r>
        <w:fldChar w:fldCharType="end"/>
      </w:r>
    </w:p>
    <w:p w:rsidR="005943DD" w:rsidRDefault="005943D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_Toc31030749 \h </w:instrText>
      </w:r>
      <w:r>
        <w:fldChar w:fldCharType="separate"/>
      </w:r>
      <w:r>
        <w:t>36</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_Toc31030750 \h </w:instrText>
      </w:r>
      <w:r>
        <w:fldChar w:fldCharType="separate"/>
      </w:r>
      <w:r>
        <w:t>37</w:t>
      </w:r>
      <w:r>
        <w:fldChar w:fldCharType="end"/>
      </w:r>
    </w:p>
    <w:p w:rsidR="005943DD" w:rsidRDefault="005943DD">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_Toc31030751 \h </w:instrText>
      </w:r>
      <w:r>
        <w:fldChar w:fldCharType="separate"/>
      </w:r>
      <w:r>
        <w:t>37</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_Toc31030752 \h </w:instrText>
      </w:r>
      <w:r>
        <w:fldChar w:fldCharType="separate"/>
      </w:r>
      <w:r>
        <w:t>37</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_Toc31030753 \h </w:instrText>
      </w:r>
      <w:r>
        <w:fldChar w:fldCharType="separate"/>
      </w:r>
      <w:r>
        <w:t>38</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8</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_Toc31030754 \h </w:instrText>
      </w:r>
      <w:r>
        <w:fldChar w:fldCharType="separate"/>
      </w:r>
      <w:r>
        <w:t>39</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zh-CN"/>
        </w:rPr>
        <w:t>6.</w:t>
      </w:r>
      <w:r w:rsidRPr="00C95348">
        <w:rPr>
          <w:rFonts w:eastAsia="SimSun"/>
          <w:lang w:eastAsia="zh-CN"/>
        </w:rPr>
        <w:t>9</w:t>
      </w:r>
      <w:r>
        <w:rPr>
          <w:rFonts w:asciiTheme="minorHAnsi" w:eastAsiaTheme="minorEastAsia" w:hAnsiTheme="minorHAnsi" w:cstheme="minorBidi"/>
          <w:sz w:val="22"/>
          <w:szCs w:val="22"/>
          <w:lang w:eastAsia="en-GB"/>
        </w:rPr>
        <w:tab/>
      </w:r>
      <w:r>
        <w:rPr>
          <w:lang w:eastAsia="zh-CN"/>
        </w:rPr>
        <w:t>Solution #</w:t>
      </w:r>
      <w:r w:rsidRPr="00C95348">
        <w:rPr>
          <w:rFonts w:eastAsia="SimSun"/>
          <w:lang w:eastAsia="zh-CN"/>
        </w:rPr>
        <w:t>9</w:t>
      </w:r>
      <w:r>
        <w:rPr>
          <w:lang w:eastAsia="zh-CN"/>
        </w:rPr>
        <w:t>: Connection establishment via UE-to-UE Layer-2 Relay</w:t>
      </w:r>
      <w:r>
        <w:tab/>
      </w:r>
      <w:r>
        <w:fldChar w:fldCharType="begin" w:fldLock="1"/>
      </w:r>
      <w:r>
        <w:instrText xml:space="preserve"> PAGEREF _Toc31030755 \h </w:instrText>
      </w:r>
      <w:r>
        <w:fldChar w:fldCharType="separate"/>
      </w:r>
      <w:r>
        <w:t>39</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9</w:t>
      </w:r>
      <w:r>
        <w:rPr>
          <w:lang w:eastAsia="zh-CN"/>
        </w:rPr>
        <w:t>.1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_Toc31030756 \h </w:instrText>
      </w:r>
      <w:r>
        <w:fldChar w:fldCharType="separate"/>
      </w:r>
      <w:r>
        <w:t>39</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9</w:t>
      </w:r>
      <w:r>
        <w:rPr>
          <w:lang w:eastAsia="zh-CN"/>
        </w:rPr>
        <w:t>.2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_Toc31030757 \h </w:instrText>
      </w:r>
      <w:r>
        <w:fldChar w:fldCharType="separate"/>
      </w:r>
      <w:r>
        <w:t>40</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9</w:t>
      </w:r>
      <w:r>
        <w:rPr>
          <w:lang w:eastAsia="zh-CN"/>
        </w:rPr>
        <w:t>.3</w:t>
      </w:r>
      <w:r>
        <w:rPr>
          <w:rFonts w:asciiTheme="minorHAnsi" w:eastAsiaTheme="minorEastAsia" w:hAnsiTheme="minorHAnsi" w:cstheme="minorBidi"/>
          <w:sz w:val="22"/>
          <w:szCs w:val="22"/>
          <w:lang w:eastAsia="en-GB"/>
        </w:rPr>
        <w:tab/>
      </w:r>
      <w:r>
        <w:rPr>
          <w:lang w:eastAsia="zh-CN"/>
        </w:rP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_Toc31030758 \h </w:instrText>
      </w:r>
      <w:r>
        <w:fldChar w:fldCharType="separate"/>
      </w:r>
      <w:r>
        <w:t>41</w:t>
      </w:r>
      <w:r>
        <w:fldChar w:fldCharType="end"/>
      </w:r>
    </w:p>
    <w:p w:rsidR="005943DD" w:rsidRDefault="005943DD">
      <w:pPr>
        <w:pStyle w:val="TOC2"/>
        <w:rPr>
          <w:rFonts w:asciiTheme="minorHAnsi" w:eastAsiaTheme="minorEastAsia" w:hAnsiTheme="minorHAnsi" w:cstheme="minorBidi"/>
          <w:sz w:val="22"/>
          <w:szCs w:val="22"/>
          <w:lang w:eastAsia="en-GB"/>
        </w:rPr>
      </w:pPr>
      <w:r>
        <w:t>6.</w:t>
      </w:r>
      <w:r w:rsidRPr="00C95348">
        <w:rPr>
          <w:rFonts w:eastAsia="SimSun"/>
          <w:lang w:eastAsia="zh-CN"/>
        </w:rPr>
        <w:t>10</w:t>
      </w:r>
      <w:r>
        <w:rPr>
          <w:rFonts w:asciiTheme="minorHAnsi" w:eastAsiaTheme="minorEastAsia" w:hAnsiTheme="minorHAnsi" w:cstheme="minorBidi"/>
          <w:sz w:val="22"/>
          <w:szCs w:val="22"/>
          <w:lang w:eastAsia="en-GB"/>
        </w:rPr>
        <w:tab/>
      </w:r>
      <w:r>
        <w:t>Solution #</w:t>
      </w:r>
      <w:r w:rsidRPr="00C95348">
        <w:rPr>
          <w:rFonts w:eastAsia="SimSun"/>
          <w:lang w:eastAsia="zh-CN"/>
        </w:rPr>
        <w:t>10</w:t>
      </w:r>
      <w:r>
        <w:t>: ProSe 5G Layer-3 UE-to-UE Relay based on IP routing</w:t>
      </w:r>
      <w:r>
        <w:tab/>
      </w:r>
      <w:r>
        <w:fldChar w:fldCharType="begin" w:fldLock="1"/>
      </w:r>
      <w:r>
        <w:instrText xml:space="preserve"> PAGEREF _Toc31030759 \h </w:instrText>
      </w:r>
      <w:r>
        <w:fldChar w:fldCharType="separate"/>
      </w:r>
      <w:r>
        <w:t>41</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_Toc31030760 \h </w:instrText>
      </w:r>
      <w:r>
        <w:fldChar w:fldCharType="separate"/>
      </w:r>
      <w:r>
        <w:t>41</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_Toc31030761 \h </w:instrText>
      </w:r>
      <w:r>
        <w:fldChar w:fldCharType="separate"/>
      </w:r>
      <w:r>
        <w:t>43</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10</w:t>
      </w:r>
      <w:r>
        <w:rPr>
          <w:lang w:eastAsia="zh-CN"/>
        </w:rPr>
        <w:t>.3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_Toc31030762 \h </w:instrText>
      </w:r>
      <w:r>
        <w:fldChar w:fldCharType="separate"/>
      </w:r>
      <w:r>
        <w:t>43</w:t>
      </w:r>
      <w:r>
        <w:fldChar w:fldCharType="end"/>
      </w:r>
    </w:p>
    <w:p w:rsidR="005943DD" w:rsidRDefault="005943DD">
      <w:pPr>
        <w:pStyle w:val="TOC2"/>
        <w:rPr>
          <w:rFonts w:asciiTheme="minorHAnsi" w:eastAsiaTheme="minorEastAsia" w:hAnsiTheme="minorHAnsi" w:cstheme="minorBidi"/>
          <w:sz w:val="22"/>
          <w:szCs w:val="22"/>
          <w:lang w:eastAsia="en-GB"/>
        </w:rPr>
      </w:pPr>
      <w:r w:rsidRPr="00C95348">
        <w:rPr>
          <w:lang w:val="en-US" w:eastAsia="zh-CN"/>
        </w:rPr>
        <w:t>6.</w:t>
      </w:r>
      <w:r w:rsidRPr="00C95348">
        <w:rPr>
          <w:rFonts w:eastAsia="SimSun"/>
          <w:lang w:val="en-US" w:eastAsia="zh-CN"/>
        </w:rPr>
        <w:t>11</w:t>
      </w:r>
      <w:r>
        <w:rPr>
          <w:rFonts w:asciiTheme="minorHAnsi" w:eastAsiaTheme="minorEastAsia" w:hAnsiTheme="minorHAnsi" w:cstheme="minorBidi"/>
          <w:sz w:val="22"/>
          <w:szCs w:val="22"/>
          <w:lang w:eastAsia="en-GB"/>
        </w:rPr>
        <w:tab/>
      </w:r>
      <w:r w:rsidRPr="00C95348">
        <w:rPr>
          <w:lang w:val="en-US"/>
        </w:rPr>
        <w:t>Solution</w:t>
      </w:r>
      <w:r w:rsidRPr="00C95348">
        <w:rPr>
          <w:lang w:val="en-US" w:eastAsia="zh-CN"/>
        </w:rPr>
        <w:t xml:space="preserve"> #</w:t>
      </w:r>
      <w:r w:rsidRPr="00C95348">
        <w:rPr>
          <w:rFonts w:eastAsia="SimSun"/>
          <w:lang w:val="en-US" w:eastAsia="zh-CN"/>
        </w:rPr>
        <w:t>11</w:t>
      </w:r>
      <w:r w:rsidRPr="00C95348">
        <w:rPr>
          <w:lang w:val="en-US"/>
        </w:rPr>
        <w:t>: Stateful UE-to-UE Relay for Public Safety</w:t>
      </w:r>
      <w:r>
        <w:tab/>
      </w:r>
      <w:r>
        <w:fldChar w:fldCharType="begin" w:fldLock="1"/>
      </w:r>
      <w:r>
        <w:instrText xml:space="preserve"> PAGEREF _Toc31030763 \h </w:instrText>
      </w:r>
      <w:r>
        <w:fldChar w:fldCharType="separate"/>
      </w:r>
      <w:r>
        <w:t>43</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_Toc31030764 \h </w:instrText>
      </w:r>
      <w:r>
        <w:fldChar w:fldCharType="separate"/>
      </w:r>
      <w:r>
        <w:t>43</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_Toc31030765 \h </w:instrText>
      </w:r>
      <w:r>
        <w:fldChar w:fldCharType="separate"/>
      </w:r>
      <w:r>
        <w:t>43</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_Toc31030766 \h </w:instrText>
      </w:r>
      <w:r>
        <w:fldChar w:fldCharType="separate"/>
      </w:r>
      <w:r>
        <w:t>44</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_Toc31030767 \h </w:instrText>
      </w:r>
      <w:r>
        <w:fldChar w:fldCharType="separate"/>
      </w:r>
      <w:r>
        <w:t>44</w:t>
      </w:r>
      <w:r>
        <w:fldChar w:fldCharType="end"/>
      </w:r>
    </w:p>
    <w:p w:rsidR="005943DD" w:rsidRDefault="005943DD">
      <w:pPr>
        <w:pStyle w:val="TOC5"/>
        <w:rPr>
          <w:rFonts w:asciiTheme="minorHAnsi" w:eastAsiaTheme="minorEastAsia" w:hAnsiTheme="minorHAnsi" w:cstheme="minorBidi"/>
          <w:sz w:val="22"/>
          <w:szCs w:val="22"/>
          <w:lang w:eastAsia="en-GB"/>
        </w:rPr>
      </w:pPr>
      <w:r>
        <w:t>6.</w:t>
      </w:r>
      <w:r w:rsidRPr="00C95348">
        <w:rPr>
          <w:rFonts w:eastAsia="SimSun"/>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_Toc31030768 \h </w:instrText>
      </w:r>
      <w:r>
        <w:fldChar w:fldCharType="separate"/>
      </w:r>
      <w:r>
        <w:t>44</w:t>
      </w:r>
      <w:r>
        <w:fldChar w:fldCharType="end"/>
      </w:r>
    </w:p>
    <w:p w:rsidR="005943DD" w:rsidRDefault="005943DD">
      <w:pPr>
        <w:pStyle w:val="TOC5"/>
        <w:rPr>
          <w:rFonts w:asciiTheme="minorHAnsi" w:eastAsiaTheme="minorEastAsia" w:hAnsiTheme="minorHAnsi" w:cstheme="minorBidi"/>
          <w:sz w:val="22"/>
          <w:szCs w:val="22"/>
          <w:lang w:eastAsia="en-GB"/>
        </w:rPr>
      </w:pPr>
      <w:r>
        <w:t>6.</w:t>
      </w:r>
      <w:r w:rsidRPr="00C95348">
        <w:rPr>
          <w:rFonts w:eastAsia="SimSun"/>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_Toc31030769 \h </w:instrText>
      </w:r>
      <w:r>
        <w:fldChar w:fldCharType="separate"/>
      </w:r>
      <w:r>
        <w:t>45</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11</w:t>
      </w:r>
      <w:r>
        <w:t>.3.2</w:t>
      </w:r>
      <w:r>
        <w:rPr>
          <w:rFonts w:asciiTheme="minorHAnsi" w:eastAsiaTheme="minorEastAsia" w:hAnsiTheme="minorHAnsi" w:cstheme="minorBidi"/>
          <w:sz w:val="22"/>
          <w:szCs w:val="22"/>
          <w:lang w:eastAsia="en-GB"/>
        </w:rPr>
        <w:tab/>
      </w:r>
      <w:r>
        <w:t>Communication via UE-to-UE Relay</w:t>
      </w:r>
      <w:r>
        <w:tab/>
      </w:r>
      <w:r>
        <w:fldChar w:fldCharType="begin" w:fldLock="1"/>
      </w:r>
      <w:r>
        <w:instrText xml:space="preserve"> PAGEREF _Toc31030770 \h </w:instrText>
      </w:r>
      <w:r>
        <w:fldChar w:fldCharType="separate"/>
      </w:r>
      <w:r>
        <w:t>46</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_Toc31030771 \h </w:instrText>
      </w:r>
      <w:r>
        <w:fldChar w:fldCharType="separate"/>
      </w:r>
      <w:r>
        <w:t>46</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ko-KR"/>
        </w:rPr>
        <w:t>6</w:t>
      </w:r>
      <w:r>
        <w:rPr>
          <w:lang w:eastAsia="zh-CN"/>
        </w:rPr>
        <w:t>.</w:t>
      </w:r>
      <w:r w:rsidRPr="00C95348">
        <w:rPr>
          <w:rFonts w:eastAsia="SimSun"/>
          <w:lang w:eastAsia="zh-CN"/>
        </w:rPr>
        <w:t>12</w:t>
      </w:r>
      <w:r>
        <w:rPr>
          <w:rFonts w:asciiTheme="minorHAnsi" w:eastAsiaTheme="minorEastAsia" w:hAnsiTheme="minorHAnsi" w:cstheme="minorBidi"/>
          <w:sz w:val="22"/>
          <w:szCs w:val="22"/>
          <w:lang w:eastAsia="en-GB"/>
        </w:rPr>
        <w:tab/>
      </w:r>
      <w:r>
        <w:t xml:space="preserve">Solution </w:t>
      </w:r>
      <w:r w:rsidRPr="00C95348">
        <w:rPr>
          <w:rFonts w:eastAsia="SimSun"/>
          <w:lang w:eastAsia="zh-CN"/>
        </w:rPr>
        <w:t>#12</w:t>
      </w:r>
      <w:r>
        <w:t>: Policy based network-assisted Path Selection</w:t>
      </w:r>
      <w:r>
        <w:tab/>
      </w:r>
      <w:r>
        <w:fldChar w:fldCharType="begin" w:fldLock="1"/>
      </w:r>
      <w:r>
        <w:instrText xml:space="preserve"> PAGEREF _Toc31030772 \h </w:instrText>
      </w:r>
      <w:r>
        <w:fldChar w:fldCharType="separate"/>
      </w:r>
      <w:r>
        <w:t>46</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_Toc31030773 \h </w:instrText>
      </w:r>
      <w:r>
        <w:fldChar w:fldCharType="separate"/>
      </w:r>
      <w:r>
        <w:t>46</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_Toc31030774 \h </w:instrText>
      </w:r>
      <w:r>
        <w:fldChar w:fldCharType="separate"/>
      </w:r>
      <w:r>
        <w:t>47</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_Toc31030775 \h </w:instrText>
      </w:r>
      <w:r>
        <w:fldChar w:fldCharType="separate"/>
      </w:r>
      <w:r>
        <w:t>47</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12</w:t>
      </w:r>
      <w:r>
        <w:rPr>
          <w:lang w:eastAsia="zh-CN"/>
        </w:rPr>
        <w:t>.3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_Toc31030776 \h </w:instrText>
      </w:r>
      <w:r>
        <w:fldChar w:fldCharType="separate"/>
      </w:r>
      <w:r>
        <w:t>48</w:t>
      </w:r>
      <w:r>
        <w:fldChar w:fldCharType="end"/>
      </w:r>
    </w:p>
    <w:p w:rsidR="005943DD" w:rsidRDefault="005943DD">
      <w:pPr>
        <w:pStyle w:val="TOC2"/>
        <w:rPr>
          <w:rFonts w:asciiTheme="minorHAnsi" w:eastAsiaTheme="minorEastAsia" w:hAnsiTheme="minorHAnsi" w:cstheme="minorBidi"/>
          <w:sz w:val="22"/>
          <w:szCs w:val="22"/>
          <w:lang w:eastAsia="en-GB"/>
        </w:rPr>
      </w:pPr>
      <w:r>
        <w:t>6.</w:t>
      </w:r>
      <w:r w:rsidRPr="00C95348">
        <w:rPr>
          <w:rFonts w:eastAsia="SimSun"/>
          <w:lang w:eastAsia="zh-CN"/>
        </w:rPr>
        <w:t>13</w:t>
      </w:r>
      <w:r>
        <w:rPr>
          <w:rFonts w:asciiTheme="minorHAnsi" w:eastAsiaTheme="minorEastAsia" w:hAnsiTheme="minorHAnsi" w:cstheme="minorBidi"/>
          <w:sz w:val="22"/>
          <w:szCs w:val="22"/>
          <w:lang w:eastAsia="en-GB"/>
        </w:rPr>
        <w:tab/>
      </w:r>
      <w:r>
        <w:t>Solution #</w:t>
      </w:r>
      <w:r w:rsidRPr="00C95348">
        <w:rPr>
          <w:rFonts w:eastAsia="SimSun"/>
          <w:lang w:eastAsia="zh-CN"/>
        </w:rPr>
        <w:t>13</w:t>
      </w:r>
      <w:r>
        <w:t xml:space="preserve">: </w:t>
      </w:r>
      <w:r w:rsidRPr="00C95348">
        <w:rPr>
          <w:rFonts w:cs="Arial"/>
        </w:rPr>
        <w:t>Charging reporting for PC5 Direct Communication</w:t>
      </w:r>
      <w:r>
        <w:tab/>
      </w:r>
      <w:r>
        <w:fldChar w:fldCharType="begin" w:fldLock="1"/>
      </w:r>
      <w:r>
        <w:instrText xml:space="preserve"> PAGEREF _Toc31030777 \h </w:instrText>
      </w:r>
      <w:r>
        <w:fldChar w:fldCharType="separate"/>
      </w:r>
      <w:r>
        <w:t>48</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_Toc31030778 \h </w:instrText>
      </w:r>
      <w:r>
        <w:fldChar w:fldCharType="separate"/>
      </w:r>
      <w:r>
        <w:t>48</w:t>
      </w:r>
      <w:r>
        <w:fldChar w:fldCharType="end"/>
      </w:r>
    </w:p>
    <w:p w:rsidR="005943DD" w:rsidRDefault="005943D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_Toc31030779 \h </w:instrText>
      </w:r>
      <w:r>
        <w:fldChar w:fldCharType="separate"/>
      </w:r>
      <w:r>
        <w:t>49</w:t>
      </w:r>
      <w:r>
        <w:fldChar w:fldCharType="end"/>
      </w:r>
    </w:p>
    <w:p w:rsidR="005943DD" w:rsidRDefault="005943DD">
      <w:pPr>
        <w:pStyle w:val="TOC3"/>
        <w:rPr>
          <w:rFonts w:asciiTheme="minorHAnsi" w:eastAsiaTheme="minorEastAsia" w:hAnsiTheme="minorHAnsi" w:cstheme="minorBidi"/>
          <w:sz w:val="22"/>
          <w:szCs w:val="22"/>
          <w:lang w:eastAsia="en-GB"/>
        </w:rPr>
      </w:pPr>
      <w:r>
        <w:lastRenderedPageBreak/>
        <w:t>6.</w:t>
      </w:r>
      <w:r w:rsidRPr="00C95348">
        <w:rPr>
          <w:rFonts w:eastAsia="SimSun"/>
          <w:lang w:eastAsia="zh-CN"/>
        </w:rPr>
        <w:t>13</w:t>
      </w:r>
      <w:r>
        <w:t>.3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_Toc31030780 \h </w:instrText>
      </w:r>
      <w:r>
        <w:fldChar w:fldCharType="separate"/>
      </w:r>
      <w:r>
        <w:t>50</w:t>
      </w:r>
      <w:r>
        <w:fldChar w:fldCharType="end"/>
      </w:r>
    </w:p>
    <w:p w:rsidR="005943DD" w:rsidRDefault="005943DD">
      <w:pPr>
        <w:pStyle w:val="TOC2"/>
        <w:rPr>
          <w:rFonts w:asciiTheme="minorHAnsi" w:eastAsiaTheme="minorEastAsia" w:hAnsiTheme="minorHAnsi" w:cstheme="minorBidi"/>
          <w:sz w:val="22"/>
          <w:szCs w:val="22"/>
          <w:lang w:eastAsia="en-GB"/>
        </w:rPr>
      </w:pPr>
      <w:r>
        <w:t>6.</w:t>
      </w:r>
      <w:r w:rsidRPr="00C95348">
        <w:rPr>
          <w:rFonts w:eastAsia="SimSun"/>
          <w:lang w:eastAsia="zh-CN"/>
        </w:rPr>
        <w:t>14</w:t>
      </w:r>
      <w:r>
        <w:rPr>
          <w:rFonts w:asciiTheme="minorHAnsi" w:eastAsiaTheme="minorEastAsia" w:hAnsiTheme="minorHAnsi" w:cstheme="minorBidi"/>
          <w:sz w:val="22"/>
          <w:szCs w:val="22"/>
          <w:lang w:eastAsia="en-GB"/>
        </w:rPr>
        <w:tab/>
      </w:r>
      <w:r>
        <w:t>Solution #</w:t>
      </w:r>
      <w:r w:rsidRPr="00C95348">
        <w:rPr>
          <w:rFonts w:eastAsia="SimSun"/>
          <w:lang w:eastAsia="zh-CN"/>
        </w:rPr>
        <w:t>14</w:t>
      </w:r>
      <w:r>
        <w:t>: Charging Usage Information Configuration</w:t>
      </w:r>
      <w:r>
        <w:tab/>
      </w:r>
      <w:r>
        <w:fldChar w:fldCharType="begin" w:fldLock="1"/>
      </w:r>
      <w:r>
        <w:instrText xml:space="preserve"> PAGEREF _Toc31030781 \h </w:instrText>
      </w:r>
      <w:r>
        <w:fldChar w:fldCharType="separate"/>
      </w:r>
      <w:r>
        <w:t>50</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_Toc31030782 \h </w:instrText>
      </w:r>
      <w:r>
        <w:fldChar w:fldCharType="separate"/>
      </w:r>
      <w:r>
        <w:t>50</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_Toc31030783 \h </w:instrText>
      </w:r>
      <w:r>
        <w:fldChar w:fldCharType="separate"/>
      </w:r>
      <w:r>
        <w:t>50</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14</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_Toc31030784 \h </w:instrText>
      </w:r>
      <w:r>
        <w:fldChar w:fldCharType="separate"/>
      </w:r>
      <w:r>
        <w:t>51</w:t>
      </w:r>
      <w:r>
        <w:fldChar w:fldCharType="end"/>
      </w:r>
    </w:p>
    <w:p w:rsidR="005943DD" w:rsidRDefault="005943DD">
      <w:pPr>
        <w:pStyle w:val="TOC2"/>
        <w:rPr>
          <w:rFonts w:asciiTheme="minorHAnsi" w:eastAsiaTheme="minorEastAsia" w:hAnsiTheme="minorHAnsi" w:cstheme="minorBidi"/>
          <w:sz w:val="22"/>
          <w:szCs w:val="22"/>
          <w:lang w:eastAsia="en-GB"/>
        </w:rPr>
      </w:pPr>
      <w:r>
        <w:t>6.</w:t>
      </w:r>
      <w:r w:rsidRPr="00C95348">
        <w:rPr>
          <w:rFonts w:eastAsia="SimSun"/>
          <w:lang w:eastAsia="zh-CN"/>
        </w:rPr>
        <w:t>15</w:t>
      </w:r>
      <w:r>
        <w:rPr>
          <w:rFonts w:asciiTheme="minorHAnsi" w:eastAsiaTheme="minorEastAsia" w:hAnsiTheme="minorHAnsi" w:cstheme="minorBidi"/>
          <w:sz w:val="22"/>
          <w:szCs w:val="22"/>
          <w:lang w:eastAsia="en-GB"/>
        </w:rPr>
        <w:tab/>
      </w:r>
      <w:r>
        <w:t>Solution</w:t>
      </w:r>
      <w:r>
        <w:rPr>
          <w:lang w:eastAsia="zh-CN"/>
        </w:rPr>
        <w:t xml:space="preserve"> #</w:t>
      </w:r>
      <w:r w:rsidRPr="00C95348">
        <w:rPr>
          <w:rFonts w:eastAsia="SimSun"/>
          <w:lang w:eastAsia="zh-CN"/>
        </w:rPr>
        <w:t>15</w:t>
      </w:r>
      <w:r>
        <w:rPr>
          <w:lang w:eastAsia="zh-CN"/>
        </w:rPr>
        <w:t>: PC5 Direct Communication Reporting for Charging</w:t>
      </w:r>
      <w:r>
        <w:tab/>
      </w:r>
      <w:r>
        <w:fldChar w:fldCharType="begin" w:fldLock="1"/>
      </w:r>
      <w:r>
        <w:instrText xml:space="preserve"> PAGEREF _Toc31030785 \h </w:instrText>
      </w:r>
      <w:r>
        <w:fldChar w:fldCharType="separate"/>
      </w:r>
      <w:r>
        <w:t>51</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_Toc31030786 \h </w:instrText>
      </w:r>
      <w:r>
        <w:fldChar w:fldCharType="separate"/>
      </w:r>
      <w:r>
        <w:t>51</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_Toc31030787 \h </w:instrText>
      </w:r>
      <w:r>
        <w:fldChar w:fldCharType="separate"/>
      </w:r>
      <w:r>
        <w:t>51</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15</w:t>
      </w:r>
      <w:r>
        <w:t>.3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_Toc31030788 \h </w:instrText>
      </w:r>
      <w:r>
        <w:fldChar w:fldCharType="separate"/>
      </w:r>
      <w:r>
        <w:t>52</w:t>
      </w:r>
      <w:r>
        <w:fldChar w:fldCharType="end"/>
      </w:r>
    </w:p>
    <w:p w:rsidR="005943DD" w:rsidRDefault="005943DD">
      <w:pPr>
        <w:pStyle w:val="TOC2"/>
        <w:rPr>
          <w:rFonts w:asciiTheme="minorHAnsi" w:eastAsiaTheme="minorEastAsia" w:hAnsiTheme="minorHAnsi" w:cstheme="minorBidi"/>
          <w:sz w:val="22"/>
          <w:szCs w:val="22"/>
          <w:lang w:eastAsia="en-GB"/>
        </w:rPr>
      </w:pPr>
      <w:r>
        <w:t>6.</w:t>
      </w:r>
      <w:r w:rsidRPr="00C95348">
        <w:rPr>
          <w:rFonts w:eastAsia="SimSun"/>
          <w:lang w:eastAsia="zh-CN"/>
        </w:rPr>
        <w:t>16</w:t>
      </w:r>
      <w:r>
        <w:rPr>
          <w:rFonts w:asciiTheme="minorHAnsi" w:eastAsiaTheme="minorEastAsia" w:hAnsiTheme="minorHAnsi" w:cstheme="minorBidi"/>
          <w:sz w:val="22"/>
          <w:szCs w:val="22"/>
          <w:lang w:eastAsia="en-GB"/>
        </w:rPr>
        <w:tab/>
      </w:r>
      <w:r w:rsidRPr="00C95348">
        <w:rPr>
          <w:rFonts w:eastAsia="SimSun"/>
          <w:lang w:eastAsia="zh-CN"/>
        </w:rPr>
        <w:t xml:space="preserve">Solution #16: </w:t>
      </w:r>
      <w:r>
        <w:t>Service Authorization and Provisioning for UE-to-Network Relay</w:t>
      </w:r>
      <w:r>
        <w:tab/>
      </w:r>
      <w:r>
        <w:fldChar w:fldCharType="begin" w:fldLock="1"/>
      </w:r>
      <w:r>
        <w:instrText xml:space="preserve"> PAGEREF _Toc31030789 \h </w:instrText>
      </w:r>
      <w:r>
        <w:fldChar w:fldCharType="separate"/>
      </w:r>
      <w:r>
        <w:t>52</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_Toc31030790 \h </w:instrText>
      </w:r>
      <w:r>
        <w:fldChar w:fldCharType="separate"/>
      </w:r>
      <w:r>
        <w:t>52</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_Toc31030791 \h </w:instrText>
      </w:r>
      <w:r>
        <w:fldChar w:fldCharType="separate"/>
      </w:r>
      <w:r>
        <w:t>52</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_Toc31030792 \h </w:instrText>
      </w:r>
      <w:r>
        <w:fldChar w:fldCharType="separate"/>
      </w:r>
      <w:r>
        <w:t>52</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16</w:t>
      </w:r>
      <w:r>
        <w:rPr>
          <w:lang w:eastAsia="zh-CN"/>
        </w:rPr>
        <w:t>.3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_Toc31030793 \h </w:instrText>
      </w:r>
      <w:r>
        <w:fldChar w:fldCharType="separate"/>
      </w:r>
      <w:r>
        <w:t>53</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zh-CN"/>
        </w:rPr>
        <w:t>6.</w:t>
      </w:r>
      <w:r w:rsidRPr="00C95348">
        <w:rPr>
          <w:rFonts w:eastAsia="SimSun"/>
          <w:lang w:eastAsia="zh-CN"/>
        </w:rPr>
        <w:t>17</w:t>
      </w:r>
      <w:r>
        <w:rPr>
          <w:rFonts w:asciiTheme="minorHAnsi" w:eastAsiaTheme="minorEastAsia" w:hAnsiTheme="minorHAnsi" w:cstheme="minorBidi"/>
          <w:sz w:val="22"/>
          <w:szCs w:val="22"/>
          <w:lang w:eastAsia="en-GB"/>
        </w:rPr>
        <w:tab/>
      </w:r>
      <w:r>
        <w:t>Solution</w:t>
      </w:r>
      <w:r>
        <w:rPr>
          <w:lang w:eastAsia="zh-CN"/>
        </w:rPr>
        <w:t xml:space="preserve"> #</w:t>
      </w:r>
      <w:r w:rsidRPr="00C95348">
        <w:rPr>
          <w:rFonts w:eastAsia="SimSun"/>
          <w:lang w:eastAsia="zh-CN"/>
        </w:rPr>
        <w:t>17</w:t>
      </w:r>
      <w:r>
        <w:t>: ProSe Authorization Policy and Parameter for Direct Discovery and Communication</w:t>
      </w:r>
      <w:r>
        <w:tab/>
      </w:r>
      <w:r>
        <w:fldChar w:fldCharType="begin" w:fldLock="1"/>
      </w:r>
      <w:r>
        <w:instrText xml:space="preserve"> PAGEREF _Toc31030794 \h </w:instrText>
      </w:r>
      <w:r>
        <w:fldChar w:fldCharType="separate"/>
      </w:r>
      <w:r>
        <w:t>54</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_Toc31030795 \h </w:instrText>
      </w:r>
      <w:r>
        <w:fldChar w:fldCharType="separate"/>
      </w:r>
      <w:r>
        <w:t>54</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_Toc31030796 \h </w:instrText>
      </w:r>
      <w:r>
        <w:fldChar w:fldCharType="separate"/>
      </w:r>
      <w:r>
        <w:t>54</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_Toc31030797 \h </w:instrText>
      </w:r>
      <w:r>
        <w:fldChar w:fldCharType="separate"/>
      </w:r>
      <w:r>
        <w:t>54</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_Toc31030798 \h </w:instrText>
      </w:r>
      <w:r>
        <w:fldChar w:fldCharType="separate"/>
      </w:r>
      <w:r>
        <w:t>55</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_Toc31030799 \h </w:instrText>
      </w:r>
      <w:r>
        <w:fldChar w:fldCharType="separate"/>
      </w:r>
      <w:r>
        <w:t>55</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_Toc31030800 \h </w:instrText>
      </w:r>
      <w:r>
        <w:fldChar w:fldCharType="separate"/>
      </w:r>
      <w:r>
        <w:t>56</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17</w:t>
      </w:r>
      <w:r>
        <w:rPr>
          <w:lang w:eastAsia="zh-CN"/>
        </w:rPr>
        <w:t>.3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_Toc31030801 \h </w:instrText>
      </w:r>
      <w:r>
        <w:fldChar w:fldCharType="separate"/>
      </w:r>
      <w:r>
        <w:t>58</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zh-CN"/>
        </w:rPr>
        <w:t>6.</w:t>
      </w:r>
      <w:r w:rsidRPr="00C95348">
        <w:rPr>
          <w:rFonts w:eastAsia="SimSun"/>
          <w:lang w:eastAsia="zh-CN"/>
        </w:rPr>
        <w:t>18</w:t>
      </w:r>
      <w:r>
        <w:rPr>
          <w:rFonts w:asciiTheme="minorHAnsi" w:eastAsiaTheme="minorEastAsia" w:hAnsiTheme="minorHAnsi" w:cstheme="minorBidi"/>
          <w:sz w:val="22"/>
          <w:szCs w:val="22"/>
          <w:lang w:eastAsia="en-GB"/>
        </w:rPr>
        <w:tab/>
      </w:r>
      <w:r>
        <w:rPr>
          <w:lang w:eastAsia="zh-CN"/>
        </w:rPr>
        <w:t xml:space="preserve">Solution </w:t>
      </w:r>
      <w:r w:rsidRPr="00C95348">
        <w:rPr>
          <w:rFonts w:eastAsia="SimSun"/>
          <w:lang w:eastAsia="zh-CN"/>
        </w:rPr>
        <w:t>#18</w:t>
      </w:r>
      <w:r>
        <w:rPr>
          <w:lang w:eastAsia="zh-CN"/>
        </w:rPr>
        <w:t>: Open ProSe Discovery</w:t>
      </w:r>
      <w:r>
        <w:tab/>
      </w:r>
      <w:r>
        <w:fldChar w:fldCharType="begin" w:fldLock="1"/>
      </w:r>
      <w:r>
        <w:instrText xml:space="preserve"> PAGEREF _Toc31030802 \h </w:instrText>
      </w:r>
      <w:r>
        <w:fldChar w:fldCharType="separate"/>
      </w:r>
      <w:r>
        <w:t>58</w:t>
      </w:r>
      <w:r>
        <w:fldChar w:fldCharType="end"/>
      </w:r>
    </w:p>
    <w:p w:rsidR="005943DD" w:rsidRDefault="005943DD">
      <w:pPr>
        <w:pStyle w:val="TOC3"/>
        <w:rPr>
          <w:rFonts w:asciiTheme="minorHAnsi" w:eastAsiaTheme="minorEastAsia" w:hAnsiTheme="minorHAnsi" w:cstheme="minorBidi"/>
          <w:sz w:val="22"/>
          <w:szCs w:val="22"/>
          <w:lang w:eastAsia="en-GB"/>
        </w:rPr>
      </w:pPr>
      <w:r w:rsidRPr="00C95348">
        <w:rPr>
          <w:rFonts w:eastAsia="SimSun"/>
        </w:rPr>
        <w:t>6.</w:t>
      </w:r>
      <w:r w:rsidRPr="00C95348">
        <w:rPr>
          <w:rFonts w:eastAsia="SimSun"/>
          <w:lang w:eastAsia="zh-CN"/>
        </w:rPr>
        <w:t>18</w:t>
      </w:r>
      <w:r w:rsidRPr="00C95348">
        <w:rPr>
          <w:rFonts w:eastAsia="SimSun"/>
        </w:rPr>
        <w:t>.1</w:t>
      </w:r>
      <w:r>
        <w:rPr>
          <w:rFonts w:asciiTheme="minorHAnsi" w:eastAsiaTheme="minorEastAsia" w:hAnsiTheme="minorHAnsi" w:cstheme="minorBidi"/>
          <w:sz w:val="22"/>
          <w:szCs w:val="22"/>
          <w:lang w:eastAsia="en-GB"/>
        </w:rPr>
        <w:tab/>
      </w:r>
      <w:r w:rsidRPr="00C95348">
        <w:rPr>
          <w:rFonts w:eastAsia="SimSun"/>
        </w:rPr>
        <w:t>Description</w:t>
      </w:r>
      <w:r>
        <w:tab/>
      </w:r>
      <w:r>
        <w:fldChar w:fldCharType="begin" w:fldLock="1"/>
      </w:r>
      <w:r>
        <w:instrText xml:space="preserve"> PAGEREF _Toc31030803 \h </w:instrText>
      </w:r>
      <w:r>
        <w:fldChar w:fldCharType="separate"/>
      </w:r>
      <w:r>
        <w:t>58</w:t>
      </w:r>
      <w:r>
        <w:fldChar w:fldCharType="end"/>
      </w:r>
    </w:p>
    <w:p w:rsidR="005943DD" w:rsidRDefault="005943DD">
      <w:pPr>
        <w:pStyle w:val="TOC3"/>
        <w:rPr>
          <w:rFonts w:asciiTheme="minorHAnsi" w:eastAsiaTheme="minorEastAsia" w:hAnsiTheme="minorHAnsi" w:cstheme="minorBidi"/>
          <w:sz w:val="22"/>
          <w:szCs w:val="22"/>
          <w:lang w:eastAsia="en-GB"/>
        </w:rPr>
      </w:pPr>
      <w:r w:rsidRPr="00C95348">
        <w:rPr>
          <w:rFonts w:eastAsia="SimSun"/>
        </w:rPr>
        <w:t>6.</w:t>
      </w:r>
      <w:r w:rsidRPr="00C95348">
        <w:rPr>
          <w:rFonts w:eastAsia="SimSun"/>
          <w:lang w:eastAsia="zh-CN"/>
        </w:rPr>
        <w:t>18</w:t>
      </w:r>
      <w:r w:rsidRPr="00C95348">
        <w:rPr>
          <w:rFonts w:eastAsia="SimSun"/>
        </w:rPr>
        <w:t>.2</w:t>
      </w:r>
      <w:r>
        <w:rPr>
          <w:rFonts w:asciiTheme="minorHAnsi" w:eastAsiaTheme="minorEastAsia" w:hAnsiTheme="minorHAnsi" w:cstheme="minorBidi"/>
          <w:sz w:val="22"/>
          <w:szCs w:val="22"/>
          <w:lang w:eastAsia="en-GB"/>
        </w:rPr>
        <w:tab/>
      </w:r>
      <w:r w:rsidRPr="00C95348">
        <w:rPr>
          <w:rFonts w:eastAsia="SimSun"/>
        </w:rPr>
        <w:t>Procedures</w:t>
      </w:r>
      <w:r>
        <w:tab/>
      </w:r>
      <w:r>
        <w:fldChar w:fldCharType="begin" w:fldLock="1"/>
      </w:r>
      <w:r>
        <w:instrText xml:space="preserve"> PAGEREF _Toc31030804 \h </w:instrText>
      </w:r>
      <w:r>
        <w:fldChar w:fldCharType="separate"/>
      </w:r>
      <w:r>
        <w:t>59</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_Toc31030805 \h </w:instrText>
      </w:r>
      <w:r>
        <w:fldChar w:fldCharType="separate"/>
      </w:r>
      <w:r>
        <w:t>59</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18</w:t>
      </w:r>
      <w:r>
        <w:t>.2.2</w:t>
      </w:r>
      <w:r>
        <w:rPr>
          <w:rFonts w:asciiTheme="minorHAnsi" w:eastAsiaTheme="minorEastAsia" w:hAnsiTheme="minorHAnsi" w:cstheme="minorBidi"/>
          <w:sz w:val="22"/>
          <w:szCs w:val="22"/>
          <w:lang w:eastAsia="en-GB"/>
        </w:rPr>
        <w:tab/>
      </w:r>
      <w:r>
        <w:t>Procedure for Open ProSe Discovery (Model A)</w:t>
      </w:r>
      <w:r>
        <w:tab/>
      </w:r>
      <w:r>
        <w:fldChar w:fldCharType="begin" w:fldLock="1"/>
      </w:r>
      <w:r>
        <w:instrText xml:space="preserve"> PAGEREF _Toc31030806 \h </w:instrText>
      </w:r>
      <w:r>
        <w:fldChar w:fldCharType="separate"/>
      </w:r>
      <w:r>
        <w:t>59</w:t>
      </w:r>
      <w:r>
        <w:fldChar w:fldCharType="end"/>
      </w:r>
    </w:p>
    <w:p w:rsidR="005943DD" w:rsidRDefault="005943DD">
      <w:pPr>
        <w:pStyle w:val="TOC4"/>
        <w:rPr>
          <w:rFonts w:asciiTheme="minorHAnsi" w:eastAsiaTheme="minorEastAsia" w:hAnsiTheme="minorHAnsi" w:cstheme="minorBidi"/>
          <w:sz w:val="22"/>
          <w:szCs w:val="22"/>
          <w:lang w:eastAsia="en-GB"/>
        </w:rPr>
      </w:pPr>
      <w:r w:rsidRPr="00C95348">
        <w:rPr>
          <w:lang w:val="x-none"/>
        </w:rPr>
        <w:t>6.</w:t>
      </w:r>
      <w:r w:rsidRPr="00C95348">
        <w:rPr>
          <w:rFonts w:eastAsia="SimSun"/>
          <w:lang w:val="x-none" w:eastAsia="zh-CN"/>
        </w:rPr>
        <w:t>18</w:t>
      </w:r>
      <w:r w:rsidRPr="00C95348">
        <w:rPr>
          <w:lang w:val="x-none"/>
        </w:rPr>
        <w:t>.2.3</w:t>
      </w:r>
      <w:r>
        <w:rPr>
          <w:rFonts w:asciiTheme="minorHAnsi" w:eastAsiaTheme="minorEastAsia" w:hAnsiTheme="minorHAnsi" w:cstheme="minorBidi"/>
          <w:sz w:val="22"/>
          <w:szCs w:val="22"/>
          <w:lang w:eastAsia="en-GB"/>
        </w:rPr>
        <w:tab/>
      </w:r>
      <w:r w:rsidRPr="00C95348">
        <w:rPr>
          <w:lang w:val="x-none"/>
        </w:rPr>
        <w:t xml:space="preserve">Procedure for </w:t>
      </w:r>
      <w:r>
        <w:rPr>
          <w:lang w:eastAsia="zh-CN"/>
        </w:rPr>
        <w:t>ProSe Application Code or Discovery Filter(s) retrieval</w:t>
      </w:r>
      <w:r>
        <w:tab/>
      </w:r>
      <w:r>
        <w:fldChar w:fldCharType="begin" w:fldLock="1"/>
      </w:r>
      <w:r>
        <w:instrText xml:space="preserve"> PAGEREF _Toc31030807 \h </w:instrText>
      </w:r>
      <w:r>
        <w:fldChar w:fldCharType="separate"/>
      </w:r>
      <w:r>
        <w:t>60</w:t>
      </w:r>
      <w:r>
        <w:fldChar w:fldCharType="end"/>
      </w:r>
    </w:p>
    <w:p w:rsidR="005943DD" w:rsidRDefault="005943DD">
      <w:pPr>
        <w:pStyle w:val="TOC3"/>
        <w:rPr>
          <w:rFonts w:asciiTheme="minorHAnsi" w:eastAsiaTheme="minorEastAsia" w:hAnsiTheme="minorHAnsi" w:cstheme="minorBidi"/>
          <w:sz w:val="22"/>
          <w:szCs w:val="22"/>
          <w:lang w:eastAsia="en-GB"/>
        </w:rPr>
      </w:pPr>
      <w:r w:rsidRPr="00C95348">
        <w:rPr>
          <w:rFonts w:eastAsia="SimSun"/>
        </w:rPr>
        <w:t>6.</w:t>
      </w:r>
      <w:r w:rsidRPr="00C95348">
        <w:rPr>
          <w:rFonts w:eastAsia="SimSun"/>
          <w:lang w:eastAsia="zh-CN"/>
        </w:rPr>
        <w:t>18</w:t>
      </w:r>
      <w:r w:rsidRPr="00C95348">
        <w:rPr>
          <w:rFonts w:eastAsia="SimSun"/>
        </w:rPr>
        <w:t>.3</w:t>
      </w:r>
      <w:r>
        <w:rPr>
          <w:rFonts w:asciiTheme="minorHAnsi" w:eastAsiaTheme="minorEastAsia" w:hAnsiTheme="minorHAnsi" w:cstheme="minorBidi"/>
          <w:sz w:val="22"/>
          <w:szCs w:val="22"/>
          <w:lang w:eastAsia="en-GB"/>
        </w:rPr>
        <w:tab/>
      </w:r>
      <w:r w:rsidRPr="00C95348">
        <w:rPr>
          <w:rFonts w:eastAsia="SimSun"/>
        </w:rPr>
        <w:t>Impacts on services, entities and interfaces</w:t>
      </w:r>
      <w:r>
        <w:tab/>
      </w:r>
      <w:r>
        <w:fldChar w:fldCharType="begin" w:fldLock="1"/>
      </w:r>
      <w:r>
        <w:instrText xml:space="preserve"> PAGEREF _Toc31030808 \h </w:instrText>
      </w:r>
      <w:r>
        <w:fldChar w:fldCharType="separate"/>
      </w:r>
      <w:r>
        <w:t>61</w:t>
      </w:r>
      <w:r>
        <w:fldChar w:fldCharType="end"/>
      </w:r>
    </w:p>
    <w:p w:rsidR="005943DD" w:rsidRDefault="005943DD">
      <w:pPr>
        <w:pStyle w:val="TOC2"/>
        <w:rPr>
          <w:rFonts w:asciiTheme="minorHAnsi" w:eastAsiaTheme="minorEastAsia" w:hAnsiTheme="minorHAnsi" w:cstheme="minorBidi"/>
          <w:sz w:val="22"/>
          <w:szCs w:val="22"/>
          <w:lang w:eastAsia="en-GB"/>
        </w:rPr>
      </w:pPr>
      <w:r w:rsidRPr="00C95348">
        <w:rPr>
          <w:lang w:val="en-US" w:eastAsia="zh-CN"/>
        </w:rPr>
        <w:t>6.19</w:t>
      </w:r>
      <w:r>
        <w:rPr>
          <w:rFonts w:asciiTheme="minorHAnsi" w:eastAsiaTheme="minorEastAsia" w:hAnsiTheme="minorHAnsi" w:cstheme="minorBidi"/>
          <w:sz w:val="22"/>
          <w:szCs w:val="22"/>
          <w:lang w:eastAsia="en-GB"/>
        </w:rPr>
        <w:tab/>
      </w:r>
      <w:r w:rsidRPr="00C95348">
        <w:rPr>
          <w:lang w:val="en-US" w:eastAsia="zh-CN"/>
        </w:rPr>
        <w:t>Solution #19: UE-to-Network Relay discovery and selection</w:t>
      </w:r>
      <w:r>
        <w:tab/>
      </w:r>
      <w:r>
        <w:fldChar w:fldCharType="begin" w:fldLock="1"/>
      </w:r>
      <w:r>
        <w:instrText xml:space="preserve"> PAGEREF _Toc31030809 \h </w:instrText>
      </w:r>
      <w:r>
        <w:fldChar w:fldCharType="separate"/>
      </w:r>
      <w:r>
        <w:t>61</w:t>
      </w:r>
      <w:r>
        <w:fldChar w:fldCharType="end"/>
      </w:r>
    </w:p>
    <w:p w:rsidR="005943DD" w:rsidRDefault="005943DD">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_Toc31030810 \h </w:instrText>
      </w:r>
      <w:r>
        <w:fldChar w:fldCharType="separate"/>
      </w:r>
      <w:r>
        <w:t>61</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19</w:t>
      </w:r>
      <w:r>
        <w:t>.1.1</w:t>
      </w:r>
      <w:r>
        <w:rPr>
          <w:rFonts w:asciiTheme="minorHAnsi" w:eastAsiaTheme="minorEastAsia" w:hAnsiTheme="minorHAnsi" w:cstheme="minorBidi"/>
          <w:sz w:val="22"/>
          <w:szCs w:val="22"/>
          <w:lang w:eastAsia="en-GB"/>
        </w:rPr>
        <w:tab/>
      </w:r>
      <w:r w:rsidRPr="00C95348">
        <w:rPr>
          <w:rFonts w:eastAsia="DengXian"/>
          <w:lang w:eastAsia="zh-CN"/>
        </w:rPr>
        <w:t>UE-to-Network Relay discovery</w:t>
      </w:r>
      <w:r>
        <w:tab/>
      </w:r>
      <w:r>
        <w:fldChar w:fldCharType="begin" w:fldLock="1"/>
      </w:r>
      <w:r>
        <w:instrText xml:space="preserve"> PAGEREF _Toc31030811 \h </w:instrText>
      </w:r>
      <w:r>
        <w:fldChar w:fldCharType="separate"/>
      </w:r>
      <w:r>
        <w:t>61</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19</w:t>
      </w:r>
      <w:r>
        <w:t>.1.2</w:t>
      </w:r>
      <w:r>
        <w:rPr>
          <w:rFonts w:asciiTheme="minorHAnsi" w:eastAsiaTheme="minorEastAsia" w:hAnsiTheme="minorHAnsi" w:cstheme="minorBidi"/>
          <w:sz w:val="22"/>
          <w:szCs w:val="22"/>
          <w:lang w:eastAsia="en-GB"/>
        </w:rPr>
        <w:tab/>
      </w:r>
      <w:r w:rsidRPr="00C95348">
        <w:rPr>
          <w:rFonts w:eastAsia="DengXian"/>
          <w:lang w:eastAsia="zh-CN"/>
        </w:rPr>
        <w:t>UE-to-Network Relay selection</w:t>
      </w:r>
      <w:r>
        <w:tab/>
      </w:r>
      <w:r>
        <w:fldChar w:fldCharType="begin" w:fldLock="1"/>
      </w:r>
      <w:r>
        <w:instrText xml:space="preserve"> PAGEREF _Toc31030812 \h </w:instrText>
      </w:r>
      <w:r>
        <w:fldChar w:fldCharType="separate"/>
      </w:r>
      <w:r>
        <w:t>61</w:t>
      </w:r>
      <w:r>
        <w:fldChar w:fldCharType="end"/>
      </w:r>
    </w:p>
    <w:p w:rsidR="005943DD" w:rsidRDefault="005943DD">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_Toc31030813 \h </w:instrText>
      </w:r>
      <w:r>
        <w:fldChar w:fldCharType="separate"/>
      </w:r>
      <w:r>
        <w:t>62</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_Toc31030814 \h </w:instrText>
      </w:r>
      <w:r>
        <w:fldChar w:fldCharType="separate"/>
      </w:r>
      <w:r>
        <w:t>63</w:t>
      </w:r>
      <w:r>
        <w:fldChar w:fldCharType="end"/>
      </w:r>
    </w:p>
    <w:p w:rsidR="005943DD" w:rsidRDefault="005943DD">
      <w:pPr>
        <w:pStyle w:val="TOC2"/>
        <w:rPr>
          <w:rFonts w:asciiTheme="minorHAnsi" w:eastAsiaTheme="minorEastAsia" w:hAnsiTheme="minorHAnsi" w:cstheme="minorBidi"/>
          <w:sz w:val="22"/>
          <w:szCs w:val="22"/>
          <w:lang w:eastAsia="en-GB"/>
        </w:rPr>
      </w:pPr>
      <w:r w:rsidRPr="00C95348">
        <w:rPr>
          <w:lang w:val="en-US" w:eastAsia="zh-CN"/>
        </w:rPr>
        <w:t>6</w:t>
      </w:r>
      <w:r>
        <w:rPr>
          <w:lang w:eastAsia="ko-KR"/>
        </w:rPr>
        <w:t>.</w:t>
      </w:r>
      <w:r w:rsidRPr="00C95348">
        <w:rPr>
          <w:rFonts w:eastAsia="SimSun"/>
          <w:lang w:eastAsia="zh-CN"/>
        </w:rPr>
        <w:t>20</w:t>
      </w:r>
      <w:r>
        <w:rPr>
          <w:rFonts w:asciiTheme="minorHAnsi" w:eastAsiaTheme="minorEastAsia" w:hAnsiTheme="minorHAnsi" w:cstheme="minorBidi"/>
          <w:sz w:val="22"/>
          <w:szCs w:val="22"/>
          <w:lang w:eastAsia="en-GB"/>
        </w:rPr>
        <w:tab/>
      </w:r>
      <w:r>
        <w:t>Solution #</w:t>
      </w:r>
      <w:r w:rsidRPr="00C95348">
        <w:rPr>
          <w:rFonts w:eastAsia="SimSun"/>
          <w:lang w:eastAsia="zh-CN"/>
        </w:rPr>
        <w:t>20</w:t>
      </w:r>
      <w:r>
        <w:t xml:space="preserve">: </w:t>
      </w:r>
      <w:r>
        <w:rPr>
          <w:lang w:eastAsia="zh-CN"/>
        </w:rPr>
        <w:t>QoS handling for ProSe communication</w:t>
      </w:r>
      <w:r>
        <w:tab/>
      </w:r>
      <w:r>
        <w:fldChar w:fldCharType="begin" w:fldLock="1"/>
      </w:r>
      <w:r>
        <w:instrText xml:space="preserve"> PAGEREF _Toc31030815 \h </w:instrText>
      </w:r>
      <w:r>
        <w:fldChar w:fldCharType="separate"/>
      </w:r>
      <w:r>
        <w:t>63</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Pr>
          <w:lang w:eastAsia="ko-KR"/>
        </w:rPr>
        <w:t>.</w:t>
      </w:r>
      <w:r w:rsidRPr="00C95348">
        <w:rPr>
          <w:rFonts w:eastAsia="SimSun"/>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_Toc31030816 \h </w:instrText>
      </w:r>
      <w:r>
        <w:fldChar w:fldCharType="separate"/>
      </w:r>
      <w:r>
        <w:t>63</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_Toc31030817 \h </w:instrText>
      </w:r>
      <w:r>
        <w:fldChar w:fldCharType="separate"/>
      </w:r>
      <w:r>
        <w:t>63</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20</w:t>
      </w:r>
      <w:r>
        <w:rPr>
          <w:lang w:eastAsia="zh-CN"/>
        </w:rPr>
        <w:t>.3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_Toc31030818 \h </w:instrText>
      </w:r>
      <w:r>
        <w:fldChar w:fldCharType="separate"/>
      </w:r>
      <w:r>
        <w:t>64</w:t>
      </w:r>
      <w:r>
        <w:fldChar w:fldCharType="end"/>
      </w:r>
    </w:p>
    <w:p w:rsidR="005943DD" w:rsidRDefault="005943DD">
      <w:pPr>
        <w:pStyle w:val="TOC2"/>
        <w:rPr>
          <w:rFonts w:asciiTheme="minorHAnsi" w:eastAsiaTheme="minorEastAsia" w:hAnsiTheme="minorHAnsi" w:cstheme="minorBidi"/>
          <w:sz w:val="22"/>
          <w:szCs w:val="22"/>
          <w:lang w:eastAsia="en-GB"/>
        </w:rPr>
      </w:pPr>
      <w:r>
        <w:rPr>
          <w:lang w:eastAsia="ko-KR"/>
        </w:rPr>
        <w:t>6.</w:t>
      </w:r>
      <w:r w:rsidRPr="00C95348">
        <w:rPr>
          <w:rFonts w:eastAsia="SimSun"/>
          <w:lang w:eastAsia="zh-CN"/>
        </w:rPr>
        <w:t>21</w:t>
      </w:r>
      <w:r>
        <w:rPr>
          <w:rFonts w:asciiTheme="minorHAnsi" w:eastAsiaTheme="minorEastAsia" w:hAnsiTheme="minorHAnsi" w:cstheme="minorBidi"/>
          <w:sz w:val="22"/>
          <w:szCs w:val="22"/>
          <w:lang w:eastAsia="en-GB"/>
        </w:rPr>
        <w:tab/>
      </w:r>
      <w:r>
        <w:rPr>
          <w:lang w:eastAsia="ko-KR"/>
        </w:rPr>
        <w:t>Solution #</w:t>
      </w:r>
      <w:r w:rsidRPr="00C95348">
        <w:rPr>
          <w:rFonts w:eastAsia="SimSun"/>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_Toc31030819 \h </w:instrText>
      </w:r>
      <w:r>
        <w:fldChar w:fldCharType="separate"/>
      </w:r>
      <w:r>
        <w:t>64</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_Toc31030820 \h </w:instrText>
      </w:r>
      <w:r>
        <w:fldChar w:fldCharType="separate"/>
      </w:r>
      <w:r>
        <w:t>64</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21</w:t>
      </w:r>
      <w:r>
        <w:rPr>
          <w:lang w:eastAsia="zh-CN"/>
        </w:rPr>
        <w:t>.2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_Toc31030821 \h </w:instrText>
      </w:r>
      <w:r>
        <w:fldChar w:fldCharType="separate"/>
      </w:r>
      <w:r>
        <w:t>64</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21</w:t>
      </w:r>
      <w:r>
        <w:rPr>
          <w:lang w:eastAsia="zh-CN"/>
        </w:rPr>
        <w:t>.3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_Toc31030822 \h </w:instrText>
      </w:r>
      <w:r>
        <w:fldChar w:fldCharType="separate"/>
      </w:r>
      <w:r>
        <w:t>64</w:t>
      </w:r>
      <w:r>
        <w:fldChar w:fldCharType="end"/>
      </w:r>
    </w:p>
    <w:p w:rsidR="005943DD" w:rsidRDefault="005943DD">
      <w:pPr>
        <w:pStyle w:val="TOC2"/>
        <w:rPr>
          <w:rFonts w:asciiTheme="minorHAnsi" w:eastAsiaTheme="minorEastAsia" w:hAnsiTheme="minorHAnsi" w:cstheme="minorBidi"/>
          <w:sz w:val="22"/>
          <w:szCs w:val="22"/>
          <w:lang w:eastAsia="en-GB"/>
        </w:rPr>
      </w:pPr>
      <w:r>
        <w:t>6.</w:t>
      </w:r>
      <w:r w:rsidRPr="00C95348">
        <w:rPr>
          <w:rFonts w:eastAsia="SimSun"/>
          <w:lang w:eastAsia="zh-CN"/>
        </w:rPr>
        <w:t>22</w:t>
      </w:r>
      <w:r>
        <w:rPr>
          <w:rFonts w:asciiTheme="minorHAnsi" w:eastAsiaTheme="minorEastAsia" w:hAnsiTheme="minorHAnsi" w:cstheme="minorBidi"/>
          <w:sz w:val="22"/>
          <w:szCs w:val="22"/>
          <w:lang w:eastAsia="en-GB"/>
        </w:rPr>
        <w:tab/>
      </w:r>
      <w:r>
        <w:t>Solution #</w:t>
      </w:r>
      <w:r w:rsidRPr="00C95348">
        <w:rPr>
          <w:rFonts w:eastAsia="SimSun"/>
          <w:lang w:eastAsia="zh-CN"/>
        </w:rPr>
        <w:t>22</w:t>
      </w:r>
      <w:r>
        <w:t xml:space="preserve">: V2X-based </w:t>
      </w:r>
      <w:r>
        <w:rPr>
          <w:lang w:eastAsia="ko-KR"/>
        </w:rPr>
        <w:t>group communication for commercial services</w:t>
      </w:r>
      <w:r>
        <w:tab/>
      </w:r>
      <w:r>
        <w:fldChar w:fldCharType="begin" w:fldLock="1"/>
      </w:r>
      <w:r>
        <w:instrText xml:space="preserve"> PAGEREF _Toc31030823 \h </w:instrText>
      </w:r>
      <w:r>
        <w:fldChar w:fldCharType="separate"/>
      </w:r>
      <w:r>
        <w:t>65</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_Toc31030824 \h </w:instrText>
      </w:r>
      <w:r>
        <w:fldChar w:fldCharType="separate"/>
      </w:r>
      <w:r>
        <w:t>65</w:t>
      </w:r>
      <w:r>
        <w:fldChar w:fldCharType="end"/>
      </w:r>
    </w:p>
    <w:p w:rsidR="005943DD" w:rsidRDefault="005943DD">
      <w:pPr>
        <w:pStyle w:val="TOC3"/>
        <w:rPr>
          <w:rFonts w:asciiTheme="minorHAnsi" w:eastAsiaTheme="minorEastAsia" w:hAnsiTheme="minorHAnsi" w:cstheme="minorBidi"/>
          <w:sz w:val="22"/>
          <w:szCs w:val="22"/>
          <w:lang w:eastAsia="en-GB"/>
        </w:rPr>
      </w:pPr>
      <w:r>
        <w:t>6.</w:t>
      </w:r>
      <w:r w:rsidRPr="00C95348">
        <w:rPr>
          <w:rFonts w:eastAsia="SimSun"/>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_Toc31030825 \h </w:instrText>
      </w:r>
      <w:r>
        <w:fldChar w:fldCharType="separate"/>
      </w:r>
      <w:r>
        <w:t>65</w:t>
      </w:r>
      <w:r>
        <w:fldChar w:fldCharType="end"/>
      </w:r>
    </w:p>
    <w:p w:rsidR="005943DD" w:rsidRDefault="005943DD">
      <w:pPr>
        <w:pStyle w:val="TOC4"/>
        <w:rPr>
          <w:rFonts w:asciiTheme="minorHAnsi" w:eastAsiaTheme="minorEastAsia" w:hAnsiTheme="minorHAnsi" w:cstheme="minorBidi"/>
          <w:sz w:val="22"/>
          <w:szCs w:val="22"/>
          <w:lang w:eastAsia="en-GB"/>
        </w:rPr>
      </w:pPr>
      <w:r>
        <w:t>6.</w:t>
      </w:r>
      <w:r w:rsidRPr="00C95348">
        <w:rPr>
          <w:rFonts w:eastAsia="SimSun"/>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_Toc31030826 \h </w:instrText>
      </w:r>
      <w:r>
        <w:fldChar w:fldCharType="separate"/>
      </w:r>
      <w:r>
        <w:t>65</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w:t>
      </w:r>
      <w:r w:rsidRPr="00C95348">
        <w:rPr>
          <w:rFonts w:eastAsia="SimSun"/>
          <w:lang w:eastAsia="zh-CN"/>
        </w:rPr>
        <w:t>22</w:t>
      </w:r>
      <w:r>
        <w:rPr>
          <w:lang w:eastAsia="zh-CN"/>
        </w:rPr>
        <w:t>.3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_Toc31030827 \h </w:instrText>
      </w:r>
      <w:r>
        <w:fldChar w:fldCharType="separate"/>
      </w:r>
      <w:r>
        <w:t>66</w:t>
      </w:r>
      <w:r>
        <w:fldChar w:fldCharType="end"/>
      </w:r>
    </w:p>
    <w:p w:rsidR="005943DD" w:rsidRDefault="005943DD">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_Toc31030828 \h </w:instrText>
      </w:r>
      <w:r>
        <w:fldChar w:fldCharType="separate"/>
      </w:r>
      <w:r>
        <w:t>66</w:t>
      </w:r>
      <w:r>
        <w:fldChar w:fldCharType="end"/>
      </w:r>
    </w:p>
    <w:p w:rsidR="005943DD" w:rsidRDefault="005943DD">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_Toc31030829 \h </w:instrText>
      </w:r>
      <w:r>
        <w:fldChar w:fldCharType="separate"/>
      </w:r>
      <w:r>
        <w:t>66</w:t>
      </w:r>
      <w:r>
        <w:fldChar w:fldCharType="end"/>
      </w:r>
    </w:p>
    <w:p w:rsidR="005943DD" w:rsidRDefault="005943DD">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_Toc31030830 \h </w:instrText>
      </w:r>
      <w:r>
        <w:fldChar w:fldCharType="separate"/>
      </w:r>
      <w:r>
        <w:t>66</w:t>
      </w:r>
      <w:r>
        <w:fldChar w:fldCharType="end"/>
      </w:r>
    </w:p>
    <w:p w:rsidR="005943DD" w:rsidRDefault="005943DD">
      <w:pPr>
        <w:pStyle w:val="TOC3"/>
        <w:rPr>
          <w:rFonts w:asciiTheme="minorHAnsi" w:eastAsiaTheme="minorEastAsia" w:hAnsiTheme="minorHAnsi" w:cstheme="minorBidi"/>
          <w:sz w:val="22"/>
          <w:szCs w:val="22"/>
          <w:lang w:eastAsia="en-GB"/>
        </w:rPr>
      </w:pPr>
      <w:r>
        <w:rPr>
          <w:lang w:eastAsia="zh-CN"/>
        </w:rPr>
        <w:t>6.X.3</w:t>
      </w:r>
      <w:r>
        <w:rPr>
          <w:rFonts w:asciiTheme="minorHAnsi" w:eastAsiaTheme="minorEastAsia" w:hAnsiTheme="minorHAnsi" w:cstheme="minorBidi"/>
          <w:sz w:val="22"/>
          <w:szCs w:val="22"/>
          <w:lang w:eastAsia="en-GB"/>
        </w:rPr>
        <w:tab/>
      </w:r>
      <w:r>
        <w:t xml:space="preserve">Impacts on </w:t>
      </w:r>
      <w:r w:rsidRPr="00C95348">
        <w:rPr>
          <w:rFonts w:eastAsia="SimSun"/>
          <w:lang w:eastAsia="zh-CN"/>
        </w:rPr>
        <w:t>services,</w:t>
      </w:r>
      <w:r>
        <w:t xml:space="preserve"> entities and interfaces</w:t>
      </w:r>
      <w:r>
        <w:tab/>
      </w:r>
      <w:r>
        <w:fldChar w:fldCharType="begin" w:fldLock="1"/>
      </w:r>
      <w:r>
        <w:instrText xml:space="preserve"> PAGEREF _Toc31030831 \h </w:instrText>
      </w:r>
      <w:r>
        <w:fldChar w:fldCharType="separate"/>
      </w:r>
      <w:r>
        <w:t>66</w:t>
      </w:r>
      <w:r>
        <w:fldChar w:fldCharType="end"/>
      </w:r>
    </w:p>
    <w:p w:rsidR="005943DD" w:rsidRDefault="005943D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_Toc31030832 \h </w:instrText>
      </w:r>
      <w:r>
        <w:fldChar w:fldCharType="separate"/>
      </w:r>
      <w:r>
        <w:t>66</w:t>
      </w:r>
      <w:r>
        <w:fldChar w:fldCharType="end"/>
      </w:r>
    </w:p>
    <w:p w:rsidR="005943DD" w:rsidRDefault="005943D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_Toc31030833 \h </w:instrText>
      </w:r>
      <w:r>
        <w:fldChar w:fldCharType="separate"/>
      </w:r>
      <w:r>
        <w:t>66</w:t>
      </w:r>
      <w:r>
        <w:fldChar w:fldCharType="end"/>
      </w:r>
    </w:p>
    <w:p w:rsidR="005943DD" w:rsidRDefault="005943DD">
      <w:pPr>
        <w:pStyle w:val="TOC9"/>
        <w:rPr>
          <w:rFonts w:asciiTheme="minorHAnsi" w:eastAsiaTheme="minorEastAsia" w:hAnsiTheme="minorHAnsi" w:cstheme="minorBidi"/>
          <w:b w:val="0"/>
          <w:szCs w:val="22"/>
          <w:lang w:eastAsia="en-GB"/>
        </w:rPr>
      </w:pPr>
      <w:r>
        <w:t xml:space="preserve">Annex A: Layer 2 </w:t>
      </w:r>
      <w:r>
        <w:rPr>
          <w:lang w:eastAsia="ko-KR"/>
        </w:rPr>
        <w:t>A</w:t>
      </w:r>
      <w:r>
        <w:t>rchitecture Reference Model</w:t>
      </w:r>
      <w:r>
        <w:tab/>
      </w:r>
      <w:r>
        <w:fldChar w:fldCharType="begin" w:fldLock="1"/>
      </w:r>
      <w:r>
        <w:instrText xml:space="preserve"> PAGEREF _Toc31030834 \h </w:instrText>
      </w:r>
      <w:r>
        <w:fldChar w:fldCharType="separate"/>
      </w:r>
      <w:r>
        <w:t>67</w:t>
      </w:r>
      <w:r>
        <w:fldChar w:fldCharType="end"/>
      </w:r>
    </w:p>
    <w:p w:rsidR="005943DD" w:rsidRDefault="005943DD">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_Toc31030835 \h </w:instrText>
      </w:r>
      <w:r>
        <w:fldChar w:fldCharType="separate"/>
      </w:r>
      <w:r>
        <w:t>67</w:t>
      </w:r>
      <w:r>
        <w:fldChar w:fldCharType="end"/>
      </w:r>
    </w:p>
    <w:p w:rsidR="005943DD" w:rsidRDefault="005943DD">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Control and User Plane Protocols</w:t>
      </w:r>
      <w:r>
        <w:tab/>
      </w:r>
      <w:r>
        <w:fldChar w:fldCharType="begin" w:fldLock="1"/>
      </w:r>
      <w:r>
        <w:instrText xml:space="preserve"> PAGEREF _Toc31030836 \h </w:instrText>
      </w:r>
      <w:r>
        <w:fldChar w:fldCharType="separate"/>
      </w:r>
      <w:r>
        <w:t>67</w:t>
      </w:r>
      <w:r>
        <w:fldChar w:fldCharType="end"/>
      </w:r>
    </w:p>
    <w:p w:rsidR="005943DD" w:rsidRDefault="005943DD">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_Toc31030837 \h </w:instrText>
      </w:r>
      <w:r>
        <w:fldChar w:fldCharType="separate"/>
      </w:r>
      <w:r>
        <w:t>67</w:t>
      </w:r>
      <w:r>
        <w:fldChar w:fldCharType="end"/>
      </w:r>
    </w:p>
    <w:p w:rsidR="005943DD" w:rsidRDefault="005943DD">
      <w:pPr>
        <w:pStyle w:val="TOC2"/>
        <w:rPr>
          <w:rFonts w:asciiTheme="minorHAnsi" w:eastAsiaTheme="minorEastAsia" w:hAnsiTheme="minorHAnsi" w:cstheme="minorBidi"/>
          <w:sz w:val="22"/>
          <w:szCs w:val="22"/>
          <w:lang w:eastAsia="en-GB"/>
        </w:rPr>
      </w:pPr>
      <w:r>
        <w:lastRenderedPageBreak/>
        <w:t>A.2.2</w:t>
      </w:r>
      <w:r>
        <w:rPr>
          <w:rFonts w:asciiTheme="minorHAnsi" w:eastAsiaTheme="minorEastAsia" w:hAnsiTheme="minorHAnsi" w:cstheme="minorBidi"/>
          <w:sz w:val="22"/>
          <w:szCs w:val="22"/>
          <w:lang w:eastAsia="en-GB"/>
        </w:rPr>
        <w:tab/>
      </w:r>
      <w:r w:rsidRPr="00C95348">
        <w:rPr>
          <w:rFonts w:eastAsia="SimSun"/>
          <w:lang w:eastAsia="zh-CN"/>
        </w:rPr>
        <w:t>Control</w:t>
      </w:r>
      <w:r>
        <w:t xml:space="preserve"> Plane Protocol Stack</w:t>
      </w:r>
      <w:r>
        <w:tab/>
      </w:r>
      <w:r>
        <w:fldChar w:fldCharType="begin" w:fldLock="1"/>
      </w:r>
      <w:r>
        <w:instrText xml:space="preserve"> PAGEREF _Toc31030838 \h </w:instrText>
      </w:r>
      <w:r>
        <w:fldChar w:fldCharType="separate"/>
      </w:r>
      <w:r>
        <w:t>67</w:t>
      </w:r>
      <w:r>
        <w:fldChar w:fldCharType="end"/>
      </w:r>
    </w:p>
    <w:p w:rsidR="005943DD" w:rsidRDefault="005943DD">
      <w:pPr>
        <w:pStyle w:val="TOC9"/>
        <w:rPr>
          <w:rFonts w:asciiTheme="minorHAnsi" w:eastAsiaTheme="minorEastAsia" w:hAnsiTheme="minorHAnsi" w:cstheme="minorBidi"/>
          <w:b w:val="0"/>
          <w:szCs w:val="22"/>
          <w:lang w:eastAsia="en-GB"/>
        </w:rPr>
      </w:pPr>
      <w:r>
        <w:t>Annex B: Architecture Reference Model for 5G ProSe Direct Discovery</w:t>
      </w:r>
      <w:r>
        <w:tab/>
      </w:r>
      <w:r>
        <w:fldChar w:fldCharType="begin" w:fldLock="1"/>
      </w:r>
      <w:r>
        <w:instrText xml:space="preserve"> PAGEREF _Toc31030839 \h </w:instrText>
      </w:r>
      <w:r>
        <w:fldChar w:fldCharType="separate"/>
      </w:r>
      <w:r>
        <w:t>69</w:t>
      </w:r>
      <w:r>
        <w:fldChar w:fldCharType="end"/>
      </w:r>
    </w:p>
    <w:p w:rsidR="005943DD" w:rsidRDefault="005943DD">
      <w:pPr>
        <w:pStyle w:val="TOC1"/>
        <w:rPr>
          <w:rFonts w:asciiTheme="minorHAnsi" w:eastAsiaTheme="minorEastAsia" w:hAnsiTheme="minorHAnsi" w:cstheme="minorBidi"/>
          <w:szCs w:val="22"/>
          <w:lang w:eastAsia="en-GB"/>
        </w:rPr>
      </w:pPr>
      <w:r w:rsidRPr="00C95348">
        <w:rPr>
          <w:rFonts w:eastAsia="SimSun"/>
          <w:lang w:eastAsia="zh-CN"/>
        </w:rPr>
        <w:t>B</w:t>
      </w:r>
      <w:r>
        <w:t>.1</w:t>
      </w:r>
      <w:r>
        <w:rPr>
          <w:rFonts w:asciiTheme="minorHAnsi" w:eastAsiaTheme="minorEastAsia" w:hAnsiTheme="minorHAnsi" w:cstheme="minorBidi"/>
          <w:szCs w:val="22"/>
          <w:lang w:eastAsia="en-GB"/>
        </w:rPr>
        <w:tab/>
      </w:r>
      <w:r>
        <w:t>Introduction</w:t>
      </w:r>
      <w:r>
        <w:tab/>
      </w:r>
      <w:r>
        <w:fldChar w:fldCharType="begin" w:fldLock="1"/>
      </w:r>
      <w:r>
        <w:instrText xml:space="preserve"> PAGEREF _Toc31030840 \h </w:instrText>
      </w:r>
      <w:r>
        <w:fldChar w:fldCharType="separate"/>
      </w:r>
      <w:r>
        <w:t>69</w:t>
      </w:r>
      <w:r>
        <w:fldChar w:fldCharType="end"/>
      </w:r>
    </w:p>
    <w:p w:rsidR="005943DD" w:rsidRDefault="005943DD">
      <w:pPr>
        <w:pStyle w:val="TOC1"/>
        <w:rPr>
          <w:rFonts w:asciiTheme="minorHAnsi" w:eastAsiaTheme="minorEastAsia" w:hAnsiTheme="minorHAnsi" w:cstheme="minorBidi"/>
          <w:szCs w:val="22"/>
          <w:lang w:eastAsia="en-GB"/>
        </w:rPr>
      </w:pPr>
      <w:r w:rsidRPr="00C95348">
        <w:rPr>
          <w:rFonts w:eastAsia="SimSun"/>
        </w:rPr>
        <w:t>B</w:t>
      </w:r>
      <w:r>
        <w:t>.2</w:t>
      </w:r>
      <w:r>
        <w:rPr>
          <w:rFonts w:asciiTheme="minorHAnsi" w:eastAsiaTheme="minorEastAsia" w:hAnsiTheme="minorHAnsi" w:cstheme="minorBidi"/>
          <w:szCs w:val="22"/>
          <w:lang w:eastAsia="en-GB"/>
        </w:rPr>
        <w:tab/>
      </w:r>
      <w:r>
        <w:t>User Plane based Architecture</w:t>
      </w:r>
      <w:r>
        <w:tab/>
      </w:r>
      <w:r>
        <w:fldChar w:fldCharType="begin" w:fldLock="1"/>
      </w:r>
      <w:r>
        <w:instrText xml:space="preserve"> PAGEREF _Toc31030841 \h </w:instrText>
      </w:r>
      <w:r>
        <w:fldChar w:fldCharType="separate"/>
      </w:r>
      <w:r>
        <w:t>69</w:t>
      </w:r>
      <w:r>
        <w:fldChar w:fldCharType="end"/>
      </w:r>
    </w:p>
    <w:p w:rsidR="005943DD" w:rsidRDefault="005943DD">
      <w:pPr>
        <w:pStyle w:val="TOC2"/>
        <w:rPr>
          <w:rFonts w:asciiTheme="minorHAnsi" w:eastAsiaTheme="minorEastAsia" w:hAnsiTheme="minorHAnsi" w:cstheme="minorBidi"/>
          <w:sz w:val="22"/>
          <w:szCs w:val="22"/>
          <w:lang w:eastAsia="en-GB"/>
        </w:rPr>
      </w:pPr>
      <w:r w:rsidRPr="00C95348">
        <w:rPr>
          <w:rFonts w:eastAsia="SimSun"/>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_Toc31030842 \h </w:instrText>
      </w:r>
      <w:r>
        <w:fldChar w:fldCharType="separate"/>
      </w:r>
      <w:r>
        <w:t>69</w:t>
      </w:r>
      <w:r>
        <w:fldChar w:fldCharType="end"/>
      </w:r>
    </w:p>
    <w:p w:rsidR="005943DD" w:rsidRDefault="005943DD">
      <w:pPr>
        <w:pStyle w:val="TOC1"/>
        <w:rPr>
          <w:rFonts w:asciiTheme="minorHAnsi" w:eastAsiaTheme="minorEastAsia" w:hAnsiTheme="minorHAnsi" w:cstheme="minorBidi"/>
          <w:szCs w:val="22"/>
          <w:lang w:eastAsia="en-GB"/>
        </w:rPr>
      </w:pPr>
      <w:r w:rsidRPr="00C95348">
        <w:rPr>
          <w:rFonts w:eastAsia="SimSun"/>
          <w:lang w:eastAsia="zh-CN"/>
        </w:rPr>
        <w:t>B</w:t>
      </w:r>
      <w:r>
        <w:t>.3</w:t>
      </w:r>
      <w:r>
        <w:rPr>
          <w:rFonts w:asciiTheme="minorHAnsi" w:eastAsiaTheme="minorEastAsia" w:hAnsiTheme="minorHAnsi" w:cstheme="minorBidi"/>
          <w:szCs w:val="22"/>
          <w:lang w:eastAsia="en-GB"/>
        </w:rPr>
        <w:tab/>
      </w:r>
      <w:r>
        <w:t>Control Plane based Architecture</w:t>
      </w:r>
      <w:r>
        <w:tab/>
      </w:r>
      <w:r>
        <w:fldChar w:fldCharType="begin" w:fldLock="1"/>
      </w:r>
      <w:r>
        <w:instrText xml:space="preserve"> PAGEREF _Toc31030843 \h </w:instrText>
      </w:r>
      <w:r>
        <w:fldChar w:fldCharType="separate"/>
      </w:r>
      <w:r>
        <w:t>71</w:t>
      </w:r>
      <w:r>
        <w:fldChar w:fldCharType="end"/>
      </w:r>
    </w:p>
    <w:p w:rsidR="005943DD" w:rsidRDefault="005943DD">
      <w:pPr>
        <w:pStyle w:val="TOC2"/>
        <w:rPr>
          <w:rFonts w:asciiTheme="minorHAnsi" w:eastAsiaTheme="minorEastAsia" w:hAnsiTheme="minorHAnsi" w:cstheme="minorBidi"/>
          <w:sz w:val="22"/>
          <w:szCs w:val="22"/>
          <w:lang w:eastAsia="en-GB"/>
        </w:rPr>
      </w:pPr>
      <w:r w:rsidRPr="00C95348">
        <w:rPr>
          <w:rFonts w:eastAsia="SimSun"/>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_Toc31030844 \h </w:instrText>
      </w:r>
      <w:r>
        <w:fldChar w:fldCharType="separate"/>
      </w:r>
      <w:r>
        <w:t>71</w:t>
      </w:r>
      <w:r>
        <w:fldChar w:fldCharType="end"/>
      </w:r>
    </w:p>
    <w:p w:rsidR="005943DD" w:rsidRDefault="005943DD">
      <w:pPr>
        <w:pStyle w:val="TOC9"/>
        <w:rPr>
          <w:rFonts w:asciiTheme="minorHAnsi" w:eastAsiaTheme="minorEastAsia" w:hAnsiTheme="minorHAnsi" w:cstheme="minorBidi"/>
          <w:b w:val="0"/>
          <w:szCs w:val="22"/>
          <w:lang w:eastAsia="en-GB"/>
        </w:rPr>
      </w:pPr>
      <w:r>
        <w:t xml:space="preserve">Annex </w:t>
      </w:r>
      <w:r w:rsidRPr="00C95348">
        <w:rPr>
          <w:rFonts w:eastAsia="SimSun"/>
          <w:lang w:eastAsia="zh-CN"/>
        </w:rPr>
        <w:t>C</w:t>
      </w:r>
      <w:r>
        <w:t>: Change history</w:t>
      </w:r>
      <w:r>
        <w:tab/>
      </w:r>
      <w:r>
        <w:fldChar w:fldCharType="begin" w:fldLock="1"/>
      </w:r>
      <w:r>
        <w:instrText xml:space="preserve"> PAGEREF _Toc31030845 \h </w:instrText>
      </w:r>
      <w:r>
        <w:fldChar w:fldCharType="separate"/>
      </w:r>
      <w:r>
        <w:t>73</w:t>
      </w:r>
      <w:r>
        <w:fldChar w:fldCharType="end"/>
      </w:r>
    </w:p>
    <w:p w:rsidR="00080512" w:rsidRPr="00AB4196" w:rsidRDefault="005943DD">
      <w:r>
        <w:rPr>
          <w:noProof/>
          <w:sz w:val="22"/>
        </w:rPr>
        <w:fldChar w:fldCharType="end"/>
      </w:r>
      <w:bookmarkEnd w:id="16"/>
    </w:p>
    <w:p w:rsidR="00080512" w:rsidRPr="00AB4196" w:rsidRDefault="00080512" w:rsidP="00AB4196">
      <w:pPr>
        <w:pStyle w:val="Heading1"/>
      </w:pPr>
      <w:r w:rsidRPr="00AB4196">
        <w:br w:type="page"/>
      </w:r>
      <w:bookmarkStart w:id="17" w:name="foreword"/>
      <w:bookmarkStart w:id="18" w:name="_Toc2086433"/>
      <w:bookmarkStart w:id="19" w:name="_Toc31029773"/>
      <w:bookmarkStart w:id="20" w:name="_Toc31030664"/>
      <w:bookmarkEnd w:id="17"/>
      <w:r w:rsidRPr="00AB4196">
        <w:lastRenderedPageBreak/>
        <w:t>Foreword</w:t>
      </w:r>
      <w:bookmarkEnd w:id="18"/>
      <w:bookmarkEnd w:id="19"/>
      <w:bookmarkEnd w:id="20"/>
    </w:p>
    <w:p w:rsidR="00080512" w:rsidRPr="00AB4196" w:rsidRDefault="00080512">
      <w:r w:rsidRPr="00AB4196">
        <w:t xml:space="preserve">This Technical </w:t>
      </w:r>
      <w:bookmarkStart w:id="21" w:name="spectype3"/>
      <w:r w:rsidRPr="00AB4196">
        <w:t>Specification</w:t>
      </w:r>
      <w:r w:rsidR="00602AEA" w:rsidRPr="00AB4196">
        <w:t>|Report</w:t>
      </w:r>
      <w:bookmarkEnd w:id="21"/>
      <w:r w:rsidRPr="00AB4196">
        <w:t xml:space="preserve"> has been produced by the 3</w:t>
      </w:r>
      <w:r w:rsidR="00F04712" w:rsidRPr="00AB4196">
        <w:t>rd</w:t>
      </w:r>
      <w:r w:rsidRPr="00AB4196">
        <w:t xml:space="preserve"> Generation Partnership Project (3GPP).</w:t>
      </w:r>
    </w:p>
    <w:p w:rsidR="00080512" w:rsidRPr="00AB4196" w:rsidRDefault="00080512">
      <w:r w:rsidRPr="00AB419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AB4196" w:rsidRDefault="00080512">
      <w:pPr>
        <w:pStyle w:val="B1"/>
      </w:pPr>
      <w:r w:rsidRPr="00AB4196">
        <w:t>Version x.y.z</w:t>
      </w:r>
    </w:p>
    <w:p w:rsidR="00080512" w:rsidRPr="00AB4196" w:rsidRDefault="00080512">
      <w:pPr>
        <w:pStyle w:val="B1"/>
      </w:pPr>
      <w:r w:rsidRPr="00AB4196">
        <w:t>where:</w:t>
      </w:r>
    </w:p>
    <w:p w:rsidR="00080512" w:rsidRPr="00AB4196" w:rsidRDefault="00080512">
      <w:pPr>
        <w:pStyle w:val="B2"/>
      </w:pPr>
      <w:r w:rsidRPr="00AB4196">
        <w:t>x</w:t>
      </w:r>
      <w:r w:rsidRPr="00AB4196">
        <w:tab/>
        <w:t>the first digit:</w:t>
      </w:r>
    </w:p>
    <w:p w:rsidR="00080512" w:rsidRPr="00AB4196" w:rsidRDefault="00080512">
      <w:pPr>
        <w:pStyle w:val="B3"/>
      </w:pPr>
      <w:r w:rsidRPr="00AB4196">
        <w:t>1</w:t>
      </w:r>
      <w:r w:rsidRPr="00AB4196">
        <w:tab/>
        <w:t>presented to TSG for information;</w:t>
      </w:r>
    </w:p>
    <w:p w:rsidR="00080512" w:rsidRPr="00AB4196" w:rsidRDefault="00080512">
      <w:pPr>
        <w:pStyle w:val="B3"/>
      </w:pPr>
      <w:r w:rsidRPr="00AB4196">
        <w:t>2</w:t>
      </w:r>
      <w:r w:rsidRPr="00AB4196">
        <w:tab/>
        <w:t>presented to TSG for approval;</w:t>
      </w:r>
    </w:p>
    <w:p w:rsidR="00080512" w:rsidRPr="00AB4196" w:rsidRDefault="00080512">
      <w:pPr>
        <w:pStyle w:val="B3"/>
      </w:pPr>
      <w:r w:rsidRPr="00AB4196">
        <w:t>3</w:t>
      </w:r>
      <w:r w:rsidRPr="00AB4196">
        <w:tab/>
        <w:t>or greater indicates TSG approved document under change control.</w:t>
      </w:r>
    </w:p>
    <w:p w:rsidR="00080512" w:rsidRPr="00AB4196" w:rsidRDefault="00080512">
      <w:pPr>
        <w:pStyle w:val="B2"/>
      </w:pPr>
      <w:r w:rsidRPr="00AB4196">
        <w:t>y</w:t>
      </w:r>
      <w:r w:rsidRPr="00AB4196">
        <w:tab/>
        <w:t>the second digit is incremented for all changes of substance, i.e. technical enhancements, corrections, updates, etc.</w:t>
      </w:r>
    </w:p>
    <w:p w:rsidR="00080512" w:rsidRPr="00AB4196" w:rsidRDefault="00080512">
      <w:pPr>
        <w:pStyle w:val="B2"/>
      </w:pPr>
      <w:r w:rsidRPr="00AB4196">
        <w:t>z</w:t>
      </w:r>
      <w:r w:rsidRPr="00AB4196">
        <w:tab/>
        <w:t>the third digit is incremented when editorial only changes have been incorporated in the document.</w:t>
      </w:r>
    </w:p>
    <w:p w:rsidR="008C384C" w:rsidRPr="00AB4196" w:rsidRDefault="008C384C" w:rsidP="008C384C">
      <w:r w:rsidRPr="00AB4196">
        <w:t xml:space="preserve">In </w:t>
      </w:r>
      <w:r w:rsidR="0074026F" w:rsidRPr="00AB4196">
        <w:t>the present</w:t>
      </w:r>
      <w:r w:rsidRPr="00AB4196">
        <w:t xml:space="preserve"> document, modal verbs have the following meanings:</w:t>
      </w:r>
    </w:p>
    <w:p w:rsidR="008C384C" w:rsidRPr="00AB4196" w:rsidRDefault="008C384C" w:rsidP="00774DA4">
      <w:pPr>
        <w:pStyle w:val="EX"/>
      </w:pPr>
      <w:r w:rsidRPr="00AB4196">
        <w:rPr>
          <w:b/>
        </w:rPr>
        <w:t>shall</w:t>
      </w:r>
      <w:r w:rsidR="00AB4196">
        <w:tab/>
      </w:r>
      <w:r w:rsidRPr="00AB4196">
        <w:t>indicates a mandatory requirement to do something</w:t>
      </w:r>
    </w:p>
    <w:p w:rsidR="008C384C" w:rsidRPr="00AB4196" w:rsidRDefault="008C384C" w:rsidP="00774DA4">
      <w:pPr>
        <w:pStyle w:val="EX"/>
      </w:pPr>
      <w:r w:rsidRPr="00AB4196">
        <w:rPr>
          <w:b/>
        </w:rPr>
        <w:t>shall not</w:t>
      </w:r>
      <w:r w:rsidRPr="00AB4196">
        <w:tab/>
        <w:t>indicates an interdiction (</w:t>
      </w:r>
      <w:r w:rsidR="001F1132" w:rsidRPr="00AB4196">
        <w:t>prohibition</w:t>
      </w:r>
      <w:r w:rsidRPr="00AB4196">
        <w:t>) to do something</w:t>
      </w:r>
    </w:p>
    <w:p w:rsidR="00BA19ED" w:rsidRPr="00AB4196" w:rsidRDefault="00BA19ED" w:rsidP="00A27486">
      <w:r w:rsidRPr="00AB4196">
        <w:t>The constructions "shall" and "shall not" are confined to the context of normative provisions, and do not appear in Technical Reports.</w:t>
      </w:r>
    </w:p>
    <w:p w:rsidR="00C1496A" w:rsidRPr="00AB4196" w:rsidRDefault="00C1496A" w:rsidP="00A27486">
      <w:r w:rsidRPr="00AB4196">
        <w:t xml:space="preserve">The constructions "must" and "must not" are not used as substitutes for "shall" and "shall not". Their use is avoided insofar as possible, and </w:t>
      </w:r>
      <w:r w:rsidR="001F1132" w:rsidRPr="00AB4196">
        <w:t xml:space="preserve">they </w:t>
      </w:r>
      <w:r w:rsidRPr="00AB4196">
        <w:t xml:space="preserve">are </w:t>
      </w:r>
      <w:r w:rsidR="001F1132" w:rsidRPr="00AB4196">
        <w:t>not</w:t>
      </w:r>
      <w:r w:rsidRPr="00AB4196">
        <w:t xml:space="preserve"> used in a normative context except in a direct citation from an external, referenced, non-3GPP document, or so as to maintain continuity of style when extending or modifying the provisions of such a referenced document.</w:t>
      </w:r>
    </w:p>
    <w:p w:rsidR="008C384C" w:rsidRPr="00AB4196" w:rsidRDefault="008C384C" w:rsidP="00774DA4">
      <w:pPr>
        <w:pStyle w:val="EX"/>
      </w:pPr>
      <w:r w:rsidRPr="00AB4196">
        <w:rPr>
          <w:b/>
        </w:rPr>
        <w:t>should</w:t>
      </w:r>
      <w:r w:rsidR="00AB4196">
        <w:tab/>
      </w:r>
      <w:r w:rsidRPr="00AB4196">
        <w:t>indicates a recommendation to do something</w:t>
      </w:r>
    </w:p>
    <w:p w:rsidR="008C384C" w:rsidRPr="00AB4196" w:rsidRDefault="008C384C" w:rsidP="00774DA4">
      <w:pPr>
        <w:pStyle w:val="EX"/>
      </w:pPr>
      <w:r w:rsidRPr="00AB4196">
        <w:rPr>
          <w:b/>
        </w:rPr>
        <w:t>should not</w:t>
      </w:r>
      <w:r w:rsidRPr="00AB4196">
        <w:tab/>
        <w:t>indicates a recommendation not to do something</w:t>
      </w:r>
    </w:p>
    <w:p w:rsidR="008C384C" w:rsidRPr="00AB4196" w:rsidRDefault="008C384C" w:rsidP="00774DA4">
      <w:pPr>
        <w:pStyle w:val="EX"/>
      </w:pPr>
      <w:r w:rsidRPr="00AB4196">
        <w:rPr>
          <w:b/>
        </w:rPr>
        <w:t>may</w:t>
      </w:r>
      <w:r w:rsidR="00AB4196">
        <w:tab/>
      </w:r>
      <w:r w:rsidRPr="00AB4196">
        <w:t>indicates permission to do something</w:t>
      </w:r>
    </w:p>
    <w:p w:rsidR="008C384C" w:rsidRPr="00AB4196" w:rsidRDefault="008C384C" w:rsidP="00774DA4">
      <w:pPr>
        <w:pStyle w:val="EX"/>
      </w:pPr>
      <w:r w:rsidRPr="00AB4196">
        <w:rPr>
          <w:b/>
        </w:rPr>
        <w:t>need not</w:t>
      </w:r>
      <w:r w:rsidRPr="00AB4196">
        <w:tab/>
        <w:t>indicates permission not to do something</w:t>
      </w:r>
    </w:p>
    <w:p w:rsidR="008C384C" w:rsidRPr="00AB4196" w:rsidRDefault="008C384C" w:rsidP="00A27486">
      <w:r w:rsidRPr="00AB4196">
        <w:t>The construction "may not" is ambiguous</w:t>
      </w:r>
      <w:r w:rsidR="001F1132" w:rsidRPr="00AB4196">
        <w:t xml:space="preserve"> </w:t>
      </w:r>
      <w:r w:rsidRPr="00AB4196">
        <w:t xml:space="preserve">and </w:t>
      </w:r>
      <w:r w:rsidR="00774DA4" w:rsidRPr="00AB4196">
        <w:t>is not</w:t>
      </w:r>
      <w:r w:rsidR="00F9008D" w:rsidRPr="00AB4196">
        <w:t xml:space="preserve"> </w:t>
      </w:r>
      <w:r w:rsidRPr="00AB4196">
        <w:t>used in normative elements.</w:t>
      </w:r>
      <w:r w:rsidR="001F1132" w:rsidRPr="00AB4196">
        <w:t xml:space="preserve"> The </w:t>
      </w:r>
      <w:r w:rsidR="003765B8" w:rsidRPr="00AB4196">
        <w:t xml:space="preserve">unambiguous </w:t>
      </w:r>
      <w:r w:rsidR="001F1132" w:rsidRPr="00AB4196">
        <w:t>construction</w:t>
      </w:r>
      <w:r w:rsidR="003765B8" w:rsidRPr="00AB4196">
        <w:t>s</w:t>
      </w:r>
      <w:r w:rsidR="001F1132" w:rsidRPr="00AB4196">
        <w:t xml:space="preserve"> "might not" </w:t>
      </w:r>
      <w:r w:rsidR="003765B8" w:rsidRPr="00AB4196">
        <w:t>or "shall not" are</w:t>
      </w:r>
      <w:r w:rsidR="001F1132" w:rsidRPr="00AB4196">
        <w:t xml:space="preserve"> used </w:t>
      </w:r>
      <w:r w:rsidR="003765B8" w:rsidRPr="00AB4196">
        <w:t xml:space="preserve">instead, depending upon the </w:t>
      </w:r>
      <w:r w:rsidR="001F1132" w:rsidRPr="00AB4196">
        <w:t>meaning intended.</w:t>
      </w:r>
    </w:p>
    <w:p w:rsidR="008C384C" w:rsidRPr="00AB4196" w:rsidRDefault="008C384C" w:rsidP="00774DA4">
      <w:pPr>
        <w:pStyle w:val="EX"/>
      </w:pPr>
      <w:r w:rsidRPr="00AB4196">
        <w:rPr>
          <w:b/>
        </w:rPr>
        <w:t>can</w:t>
      </w:r>
      <w:r w:rsidR="00AB4196">
        <w:tab/>
      </w:r>
      <w:r w:rsidRPr="00AB4196">
        <w:t>indicates</w:t>
      </w:r>
      <w:r w:rsidR="00774DA4" w:rsidRPr="00AB4196">
        <w:t xml:space="preserve"> that something is possible</w:t>
      </w:r>
    </w:p>
    <w:p w:rsidR="00774DA4" w:rsidRPr="00AB4196" w:rsidRDefault="00774DA4" w:rsidP="00774DA4">
      <w:pPr>
        <w:pStyle w:val="EX"/>
      </w:pPr>
      <w:r w:rsidRPr="00AB4196">
        <w:rPr>
          <w:b/>
        </w:rPr>
        <w:t>cannot</w:t>
      </w:r>
      <w:r w:rsidR="00AB4196">
        <w:tab/>
      </w:r>
      <w:r w:rsidRPr="00AB4196">
        <w:t>indicates that something is impossible</w:t>
      </w:r>
    </w:p>
    <w:p w:rsidR="00774DA4" w:rsidRPr="00AB4196" w:rsidRDefault="00774DA4" w:rsidP="00A27486">
      <w:r w:rsidRPr="00AB4196">
        <w:t xml:space="preserve">The constructions "can" and "cannot" </w:t>
      </w:r>
      <w:r w:rsidR="00F9008D" w:rsidRPr="00AB4196">
        <w:t xml:space="preserve">are not </w:t>
      </w:r>
      <w:r w:rsidRPr="00AB4196">
        <w:t>substitute</w:t>
      </w:r>
      <w:r w:rsidR="003765B8" w:rsidRPr="00AB4196">
        <w:t>s</w:t>
      </w:r>
      <w:r w:rsidRPr="00AB4196">
        <w:t xml:space="preserve"> for "may" and "need not".</w:t>
      </w:r>
    </w:p>
    <w:p w:rsidR="00774DA4" w:rsidRPr="00AB4196" w:rsidRDefault="00774DA4" w:rsidP="00774DA4">
      <w:pPr>
        <w:pStyle w:val="EX"/>
      </w:pPr>
      <w:r w:rsidRPr="00AB4196">
        <w:rPr>
          <w:b/>
        </w:rPr>
        <w:t>will</w:t>
      </w:r>
      <w:r w:rsidR="00AB4196">
        <w:tab/>
      </w:r>
      <w:r w:rsidRPr="00AB4196">
        <w:t xml:space="preserve">indicates that something is certain </w:t>
      </w:r>
      <w:r w:rsidR="003765B8" w:rsidRPr="00AB4196">
        <w:t xml:space="preserve">or </w:t>
      </w:r>
      <w:r w:rsidRPr="00AB4196">
        <w:t xml:space="preserve">expected to happen </w:t>
      </w:r>
      <w:r w:rsidR="003765B8" w:rsidRPr="00AB4196">
        <w:t xml:space="preserve">as a result of action taken by an </w:t>
      </w:r>
      <w:r w:rsidRPr="00AB4196">
        <w:t>agency the behaviour of which is outside the scope of the present document</w:t>
      </w:r>
    </w:p>
    <w:p w:rsidR="00774DA4" w:rsidRPr="00AB4196" w:rsidRDefault="00774DA4" w:rsidP="00774DA4">
      <w:pPr>
        <w:pStyle w:val="EX"/>
      </w:pPr>
      <w:r w:rsidRPr="00AB4196">
        <w:rPr>
          <w:b/>
        </w:rPr>
        <w:t>will not</w:t>
      </w:r>
      <w:r w:rsidR="00AB4196">
        <w:tab/>
      </w:r>
      <w:r w:rsidRPr="00AB4196">
        <w:t xml:space="preserve">indicates that something is certain </w:t>
      </w:r>
      <w:r w:rsidR="003765B8" w:rsidRPr="00AB4196">
        <w:t xml:space="preserve">or expected not </w:t>
      </w:r>
      <w:r w:rsidRPr="00AB4196">
        <w:t xml:space="preserve">to happen </w:t>
      </w:r>
      <w:r w:rsidR="003765B8" w:rsidRPr="00AB4196">
        <w:t xml:space="preserve">as a result of action taken </w:t>
      </w:r>
      <w:r w:rsidRPr="00AB4196">
        <w:t xml:space="preserve">by </w:t>
      </w:r>
      <w:r w:rsidR="003765B8" w:rsidRPr="00AB4196">
        <w:t xml:space="preserve">an </w:t>
      </w:r>
      <w:r w:rsidRPr="00AB4196">
        <w:t>agency the behaviour of which is outside the scope of the present document</w:t>
      </w:r>
    </w:p>
    <w:p w:rsidR="001F1132" w:rsidRPr="00AB4196" w:rsidRDefault="001F1132" w:rsidP="00774DA4">
      <w:pPr>
        <w:pStyle w:val="EX"/>
      </w:pPr>
      <w:r w:rsidRPr="00AB4196">
        <w:rPr>
          <w:b/>
        </w:rPr>
        <w:t>might</w:t>
      </w:r>
      <w:r w:rsidRPr="00AB4196">
        <w:tab/>
        <w:t xml:space="preserve">indicates a likelihood that something will happen as a result of </w:t>
      </w:r>
      <w:r w:rsidR="003765B8" w:rsidRPr="00AB4196">
        <w:t xml:space="preserve">action taken by </w:t>
      </w:r>
      <w:r w:rsidRPr="00AB4196">
        <w:t>some agency the behaviour of which is outside the scope of the present document</w:t>
      </w:r>
    </w:p>
    <w:p w:rsidR="003765B8" w:rsidRPr="00AB4196" w:rsidRDefault="003765B8" w:rsidP="003765B8">
      <w:pPr>
        <w:pStyle w:val="EX"/>
      </w:pPr>
      <w:r w:rsidRPr="00AB4196">
        <w:rPr>
          <w:b/>
        </w:rPr>
        <w:lastRenderedPageBreak/>
        <w:t>might not</w:t>
      </w:r>
      <w:r w:rsidRPr="00AB4196">
        <w:tab/>
        <w:t>indicates a likelihood that something will not happen as a result of action taken by some agency the behaviour of which is outside the scope of the present document</w:t>
      </w:r>
    </w:p>
    <w:p w:rsidR="001F1132" w:rsidRPr="00AB4196" w:rsidRDefault="001F1132" w:rsidP="001F1132">
      <w:r w:rsidRPr="00AB4196">
        <w:t>In addition:</w:t>
      </w:r>
    </w:p>
    <w:p w:rsidR="00774DA4" w:rsidRPr="00AB4196" w:rsidRDefault="00774DA4" w:rsidP="00774DA4">
      <w:pPr>
        <w:pStyle w:val="EX"/>
      </w:pPr>
      <w:r w:rsidRPr="00AB4196">
        <w:rPr>
          <w:b/>
        </w:rPr>
        <w:t>is</w:t>
      </w:r>
      <w:r w:rsidRPr="00AB4196">
        <w:tab/>
        <w:t>(or any other verb in the indicative</w:t>
      </w:r>
      <w:r w:rsidR="001F1132" w:rsidRPr="00AB4196">
        <w:t xml:space="preserve"> mood</w:t>
      </w:r>
      <w:r w:rsidRPr="00AB4196">
        <w:t>) indicates a statement of fact</w:t>
      </w:r>
    </w:p>
    <w:p w:rsidR="00647114" w:rsidRPr="00AB4196" w:rsidRDefault="00647114" w:rsidP="00774DA4">
      <w:pPr>
        <w:pStyle w:val="EX"/>
      </w:pPr>
      <w:r w:rsidRPr="00AB4196">
        <w:rPr>
          <w:b/>
        </w:rPr>
        <w:t>is not</w:t>
      </w:r>
      <w:r w:rsidRPr="00AB4196">
        <w:tab/>
        <w:t>(or any other negative verb in the indicative</w:t>
      </w:r>
      <w:r w:rsidR="001F1132" w:rsidRPr="00AB4196">
        <w:t xml:space="preserve"> mood</w:t>
      </w:r>
      <w:r w:rsidRPr="00AB4196">
        <w:t>) indicates a statement of fact</w:t>
      </w:r>
    </w:p>
    <w:p w:rsidR="00774DA4" w:rsidRPr="00AB4196" w:rsidRDefault="00647114" w:rsidP="00A27486">
      <w:r w:rsidRPr="00AB4196">
        <w:t>The constructions "is" and "is not" do not indicate requirements.</w:t>
      </w:r>
    </w:p>
    <w:p w:rsidR="00AB4196" w:rsidRPr="00CB0C8A" w:rsidRDefault="00080512" w:rsidP="00AB4196">
      <w:pPr>
        <w:pStyle w:val="Heading1"/>
        <w:rPr>
          <w:lang w:eastAsia="zh-CN"/>
        </w:rPr>
      </w:pPr>
      <w:bookmarkStart w:id="22" w:name="introduction"/>
      <w:bookmarkEnd w:id="22"/>
      <w:r w:rsidRPr="00AB4196">
        <w:br w:type="page"/>
      </w:r>
      <w:bookmarkStart w:id="23" w:name="scope"/>
      <w:bookmarkStart w:id="24" w:name="_Toc310438272"/>
      <w:bookmarkStart w:id="25" w:name="_Toc324232200"/>
      <w:bookmarkStart w:id="26" w:name="_Toc326248675"/>
      <w:bookmarkStart w:id="27" w:name="_Toc26172990"/>
      <w:bookmarkStart w:id="28" w:name="_Toc30666480"/>
      <w:bookmarkStart w:id="29" w:name="_Toc31029774"/>
      <w:bookmarkStart w:id="30" w:name="_Toc31030665"/>
      <w:bookmarkEnd w:id="23"/>
      <w:r w:rsidR="00AB4196" w:rsidRPr="00CB0C8A">
        <w:lastRenderedPageBreak/>
        <w:t>1</w:t>
      </w:r>
      <w:r w:rsidR="00AB4196" w:rsidRPr="00CB0C8A">
        <w:tab/>
        <w:t>Scope</w:t>
      </w:r>
      <w:bookmarkStart w:id="31" w:name="_Toc310438273"/>
      <w:bookmarkStart w:id="32" w:name="_Toc324232201"/>
      <w:bookmarkStart w:id="33" w:name="_Toc326248676"/>
      <w:bookmarkEnd w:id="24"/>
      <w:bookmarkEnd w:id="25"/>
      <w:bookmarkEnd w:id="26"/>
      <w:bookmarkEnd w:id="27"/>
      <w:bookmarkEnd w:id="28"/>
      <w:bookmarkEnd w:id="29"/>
      <w:bookmarkEnd w:id="30"/>
    </w:p>
    <w:p w:rsidR="00AB4196" w:rsidRPr="00CB0C8A" w:rsidRDefault="00AB4196" w:rsidP="00AB4196">
      <w:pPr>
        <w:rPr>
          <w:lang w:eastAsia="zh-CN"/>
        </w:rPr>
      </w:pPr>
      <w:r w:rsidRPr="00CB0C8A">
        <w:rPr>
          <w:lang w:eastAsia="zh-CN"/>
        </w:rPr>
        <w:t>The objective of this Technical Report is to identify and evaluate architecture enhancements of 5G System design needed to support proximity based services based on SA1 requirements defined in TS 22.278 [2], TS 22.261 [3] and TS 22.115 [4] and determine which of the solutions can proceed to normative specifications.</w:t>
      </w:r>
    </w:p>
    <w:p w:rsidR="00AB4196" w:rsidRPr="00CB0C8A" w:rsidRDefault="00AB4196" w:rsidP="00AB4196">
      <w:pPr>
        <w:pStyle w:val="Heading1"/>
      </w:pPr>
      <w:bookmarkStart w:id="34" w:name="_Toc26172991"/>
      <w:bookmarkStart w:id="35" w:name="_Toc30666481"/>
      <w:bookmarkStart w:id="36" w:name="_Toc31029775"/>
      <w:bookmarkStart w:id="37" w:name="_Toc31030666"/>
      <w:r w:rsidRPr="00CB0C8A">
        <w:t>2</w:t>
      </w:r>
      <w:r w:rsidRPr="00CB0C8A">
        <w:tab/>
        <w:t>References</w:t>
      </w:r>
      <w:bookmarkEnd w:id="31"/>
      <w:bookmarkEnd w:id="32"/>
      <w:bookmarkEnd w:id="33"/>
      <w:bookmarkEnd w:id="34"/>
      <w:bookmarkEnd w:id="35"/>
      <w:bookmarkEnd w:id="36"/>
      <w:bookmarkEnd w:id="37"/>
    </w:p>
    <w:p w:rsidR="00AB4196" w:rsidRPr="00CB0C8A" w:rsidRDefault="00AB4196" w:rsidP="00AB4196">
      <w:r w:rsidRPr="00CB0C8A">
        <w:t>The following documents contain provisions which, through reference in this text, constitute provisions of the present document.</w:t>
      </w:r>
    </w:p>
    <w:p w:rsidR="00AB4196" w:rsidRPr="00CB0C8A" w:rsidRDefault="00AB4196" w:rsidP="00AB4196">
      <w:pPr>
        <w:pStyle w:val="B1"/>
      </w:pPr>
      <w:r w:rsidRPr="00CB0C8A">
        <w:t>-</w:t>
      </w:r>
      <w:r w:rsidRPr="00CB0C8A">
        <w:tab/>
        <w:t>References are either specific (identified by date of publication, edition number, version number, etc.) or non</w:t>
      </w:r>
      <w:r w:rsidRPr="00CB0C8A">
        <w:noBreakHyphen/>
        <w:t>specific.</w:t>
      </w:r>
    </w:p>
    <w:p w:rsidR="00AB4196" w:rsidRPr="00CB0C8A" w:rsidRDefault="00AB4196" w:rsidP="00AB4196">
      <w:pPr>
        <w:pStyle w:val="B1"/>
      </w:pPr>
      <w:r w:rsidRPr="00CB0C8A">
        <w:t>-</w:t>
      </w:r>
      <w:r w:rsidRPr="00CB0C8A">
        <w:tab/>
        <w:t>For a specific reference, subsequent revisions do not apply.</w:t>
      </w:r>
    </w:p>
    <w:p w:rsidR="00AB4196" w:rsidRPr="00CB0C8A" w:rsidRDefault="00AB4196" w:rsidP="00AB4196">
      <w:pPr>
        <w:pStyle w:val="B1"/>
      </w:pPr>
      <w:r w:rsidRPr="00CB0C8A">
        <w:t>-</w:t>
      </w:r>
      <w:r w:rsidRPr="00CB0C8A">
        <w:tab/>
        <w:t xml:space="preserve">For a non-specific reference, the latest version applies. In the case of a reference to a 3GPP document (including a GSM document), a non-specific reference implicitly refers to the latest version of that document </w:t>
      </w:r>
      <w:r w:rsidRPr="00CB0C8A">
        <w:rPr>
          <w:i/>
          <w:iCs/>
        </w:rPr>
        <w:t>in the same Release as the present document</w:t>
      </w:r>
      <w:r w:rsidRPr="00CB0C8A">
        <w:t>.</w:t>
      </w:r>
    </w:p>
    <w:p w:rsidR="00AB4196" w:rsidRPr="00CB0C8A" w:rsidRDefault="00AB4196" w:rsidP="00AB4196">
      <w:pPr>
        <w:pStyle w:val="EX"/>
      </w:pPr>
      <w:r w:rsidRPr="00CB0C8A">
        <w:t>[1]</w:t>
      </w:r>
      <w:r w:rsidRPr="00CB0C8A">
        <w:tab/>
      </w:r>
      <w:r w:rsidR="005943DD" w:rsidRPr="00CB0C8A">
        <w:t>3GPP</w:t>
      </w:r>
      <w:r w:rsidR="005943DD">
        <w:t> </w:t>
      </w:r>
      <w:r w:rsidR="005943DD" w:rsidRPr="00CB0C8A">
        <w:t>TR</w:t>
      </w:r>
      <w:r w:rsidR="005943DD">
        <w:t> </w:t>
      </w:r>
      <w:r w:rsidR="005943DD" w:rsidRPr="00CB0C8A">
        <w:t>21.905:</w:t>
      </w:r>
      <w:r w:rsidRPr="00CB0C8A">
        <w:t xml:space="preserve"> </w:t>
      </w:r>
      <w:r>
        <w:t>"</w:t>
      </w:r>
      <w:r w:rsidRPr="00CB0C8A">
        <w:t>Vocabulary for 3GPP Specifications</w:t>
      </w:r>
      <w:r>
        <w:t>"</w:t>
      </w:r>
      <w:r w:rsidRPr="00CB0C8A">
        <w:t>.</w:t>
      </w:r>
    </w:p>
    <w:p w:rsidR="00AB4196" w:rsidRPr="00CB0C8A" w:rsidRDefault="00AB4196" w:rsidP="00AB4196">
      <w:pPr>
        <w:pStyle w:val="EX"/>
      </w:pPr>
      <w:r w:rsidRPr="00CB0C8A">
        <w:t>[</w:t>
      </w:r>
      <w:r w:rsidRPr="00CB0C8A">
        <w:rPr>
          <w:rFonts w:hint="eastAsia"/>
        </w:rPr>
        <w:t>2</w:t>
      </w:r>
      <w:r w:rsidRPr="00CB0C8A">
        <w:t>]</w:t>
      </w:r>
      <w:r w:rsidRPr="00CB0C8A">
        <w:tab/>
      </w:r>
      <w:r w:rsidR="005943DD" w:rsidRPr="00CB0C8A">
        <w:t>3GPP</w:t>
      </w:r>
      <w:r w:rsidR="005943DD">
        <w:t> </w:t>
      </w:r>
      <w:r w:rsidR="005943DD" w:rsidRPr="00CB0C8A">
        <w:t>T</w:t>
      </w:r>
      <w:r w:rsidR="005943DD" w:rsidRPr="00CB0C8A">
        <w:rPr>
          <w:rFonts w:hint="eastAsia"/>
        </w:rPr>
        <w:t>S</w:t>
      </w:r>
      <w:r w:rsidR="005943DD">
        <w:t> </w:t>
      </w:r>
      <w:r w:rsidR="005943DD" w:rsidRPr="00CB0C8A">
        <w:rPr>
          <w:rFonts w:hint="eastAsia"/>
        </w:rPr>
        <w:t>22.278</w:t>
      </w:r>
      <w:r w:rsidR="005943DD" w:rsidRPr="00CB0C8A">
        <w:t>:</w:t>
      </w:r>
      <w:r w:rsidRPr="00CB0C8A">
        <w:t xml:space="preserve"> </w:t>
      </w:r>
      <w:r>
        <w:t>"</w:t>
      </w:r>
      <w:r w:rsidRPr="00CB0C8A">
        <w:t>Service requirements for the Evolved Packet System (EPS)</w:t>
      </w:r>
      <w:r w:rsidRPr="00CB0C8A">
        <w:rPr>
          <w:rFonts w:hint="eastAsia"/>
        </w:rPr>
        <w:t>; Stage 1</w:t>
      </w:r>
      <w:r>
        <w:t>"</w:t>
      </w:r>
      <w:r w:rsidRPr="00CB0C8A">
        <w:t>.</w:t>
      </w:r>
    </w:p>
    <w:p w:rsidR="00AB4196" w:rsidRPr="00CB0C8A" w:rsidRDefault="00AB4196" w:rsidP="00AB4196">
      <w:pPr>
        <w:pStyle w:val="EX"/>
      </w:pPr>
      <w:r w:rsidRPr="00CB0C8A">
        <w:t>[</w:t>
      </w:r>
      <w:r w:rsidRPr="00CB0C8A">
        <w:rPr>
          <w:rFonts w:hint="eastAsia"/>
        </w:rPr>
        <w:t>3</w:t>
      </w:r>
      <w:r w:rsidRPr="00CB0C8A">
        <w:t>]</w:t>
      </w:r>
      <w:r w:rsidRPr="00CB0C8A">
        <w:tab/>
      </w:r>
      <w:r w:rsidR="005943DD" w:rsidRPr="00CB0C8A">
        <w:t>3GPP</w:t>
      </w:r>
      <w:r w:rsidR="005943DD">
        <w:t> </w:t>
      </w:r>
      <w:r w:rsidR="005943DD" w:rsidRPr="00CB0C8A">
        <w:t>TS</w:t>
      </w:r>
      <w:r w:rsidR="005943DD">
        <w:t> </w:t>
      </w:r>
      <w:r w:rsidR="005943DD" w:rsidRPr="00CB0C8A">
        <w:t>22.</w:t>
      </w:r>
      <w:r w:rsidR="005943DD" w:rsidRPr="00CB0C8A">
        <w:rPr>
          <w:rFonts w:hint="eastAsia"/>
        </w:rPr>
        <w:t>261</w:t>
      </w:r>
      <w:r w:rsidR="005943DD" w:rsidRPr="00CB0C8A">
        <w:t>:</w:t>
      </w:r>
      <w:r w:rsidRPr="00CB0C8A">
        <w:t xml:space="preserve"> </w:t>
      </w:r>
      <w:r>
        <w:t>"</w:t>
      </w:r>
      <w:r w:rsidRPr="00CB0C8A">
        <w:t>Service requirements for next generation new services and markets; Stage 1</w:t>
      </w:r>
      <w:r>
        <w:t>"</w:t>
      </w:r>
      <w:r w:rsidRPr="00CB0C8A">
        <w:t>.</w:t>
      </w:r>
    </w:p>
    <w:p w:rsidR="00AB4196" w:rsidRPr="00CB0C8A" w:rsidRDefault="00AB4196" w:rsidP="00AB4196">
      <w:pPr>
        <w:pStyle w:val="EX"/>
      </w:pPr>
      <w:r w:rsidRPr="00CB0C8A">
        <w:t>[</w:t>
      </w:r>
      <w:r w:rsidRPr="00CB0C8A">
        <w:rPr>
          <w:rFonts w:hint="eastAsia"/>
        </w:rPr>
        <w:t>4</w:t>
      </w:r>
      <w:r w:rsidRPr="00CB0C8A">
        <w:t>]</w:t>
      </w:r>
      <w:r w:rsidRPr="00CB0C8A">
        <w:tab/>
      </w:r>
      <w:r w:rsidR="005943DD" w:rsidRPr="00CB0C8A">
        <w:t>3GPP</w:t>
      </w:r>
      <w:r w:rsidR="005943DD">
        <w:t> </w:t>
      </w:r>
      <w:r w:rsidR="005943DD" w:rsidRPr="00CB0C8A">
        <w:t>TS</w:t>
      </w:r>
      <w:r w:rsidR="005943DD">
        <w:t> </w:t>
      </w:r>
      <w:r w:rsidR="005943DD" w:rsidRPr="00CB0C8A">
        <w:t>22.</w:t>
      </w:r>
      <w:r w:rsidR="005943DD" w:rsidRPr="00CB0C8A">
        <w:rPr>
          <w:rFonts w:hint="eastAsia"/>
        </w:rPr>
        <w:t>115</w:t>
      </w:r>
      <w:r w:rsidR="005943DD" w:rsidRPr="00CB0C8A">
        <w:t>:</w:t>
      </w:r>
      <w:r w:rsidRPr="00CB0C8A">
        <w:t xml:space="preserve"> </w:t>
      </w:r>
      <w:r>
        <w:t>"</w:t>
      </w:r>
      <w:r w:rsidRPr="00CB0C8A">
        <w:t>Service aspects; Charging and billing; Stage 1</w:t>
      </w:r>
      <w:r>
        <w:t>"</w:t>
      </w:r>
      <w:r w:rsidRPr="00CB0C8A">
        <w:t>.</w:t>
      </w:r>
    </w:p>
    <w:p w:rsidR="00AB4196" w:rsidRPr="00CB0C8A" w:rsidRDefault="00AB4196" w:rsidP="00AB4196">
      <w:pPr>
        <w:pStyle w:val="EX"/>
      </w:pPr>
      <w:r w:rsidRPr="00CB0C8A">
        <w:t>[</w:t>
      </w:r>
      <w:r w:rsidRPr="00CB0C8A">
        <w:rPr>
          <w:rFonts w:hint="eastAsia"/>
        </w:rPr>
        <w:t>5</w:t>
      </w:r>
      <w:r w:rsidRPr="00CB0C8A">
        <w:t>]</w:t>
      </w:r>
      <w:r w:rsidRPr="00CB0C8A">
        <w:tab/>
      </w:r>
      <w:r w:rsidR="005943DD" w:rsidRPr="00CB0C8A">
        <w:t>3GPP</w:t>
      </w:r>
      <w:r w:rsidR="005943DD">
        <w:t> </w:t>
      </w:r>
      <w:r w:rsidR="005943DD" w:rsidRPr="00CB0C8A">
        <w:t>TS</w:t>
      </w:r>
      <w:r w:rsidR="005943DD">
        <w:t> </w:t>
      </w:r>
      <w:r w:rsidR="005943DD" w:rsidRPr="00CB0C8A">
        <w:t>2</w:t>
      </w:r>
      <w:r w:rsidR="005943DD" w:rsidRPr="00CB0C8A">
        <w:rPr>
          <w:rFonts w:hint="eastAsia"/>
        </w:rPr>
        <w:t>3</w:t>
      </w:r>
      <w:r w:rsidR="005943DD" w:rsidRPr="00CB0C8A">
        <w:t>.</w:t>
      </w:r>
      <w:r w:rsidR="005943DD" w:rsidRPr="00CB0C8A">
        <w:rPr>
          <w:rFonts w:hint="eastAsia"/>
        </w:rPr>
        <w:t>287</w:t>
      </w:r>
      <w:r w:rsidR="005943DD" w:rsidRPr="00CB0C8A">
        <w:t>:</w:t>
      </w:r>
      <w:r w:rsidRPr="00CB0C8A">
        <w:t xml:space="preserve"> </w:t>
      </w:r>
      <w:r>
        <w:t>"</w:t>
      </w:r>
      <w:r w:rsidRPr="00CB0C8A">
        <w:t>Architecture enhancements for 5G System (5GS) to support Vehicle-to-Everything (V2X) services</w:t>
      </w:r>
      <w:r>
        <w:t>"</w:t>
      </w:r>
      <w:r w:rsidRPr="00CB0C8A">
        <w:t>.</w:t>
      </w:r>
    </w:p>
    <w:p w:rsidR="00AB4196" w:rsidRPr="00CB0C8A" w:rsidRDefault="00AB4196" w:rsidP="00AB4196">
      <w:pPr>
        <w:pStyle w:val="EX"/>
      </w:pPr>
      <w:r w:rsidRPr="00CB0C8A">
        <w:rPr>
          <w:rFonts w:hint="eastAsia"/>
        </w:rPr>
        <w:t>[6]</w:t>
      </w:r>
      <w:r w:rsidRPr="00CB0C8A">
        <w:rPr>
          <w:rFonts w:hint="eastAsia"/>
        </w:rPr>
        <w:tab/>
      </w:r>
      <w:r w:rsidR="005943DD" w:rsidRPr="00CB0C8A">
        <w:t>3GPP</w:t>
      </w:r>
      <w:r w:rsidR="005943DD">
        <w:t> </w:t>
      </w:r>
      <w:r w:rsidR="005943DD" w:rsidRPr="00CB0C8A">
        <w:t>TS</w:t>
      </w:r>
      <w:r w:rsidR="005943DD">
        <w:t> </w:t>
      </w:r>
      <w:r w:rsidR="005943DD" w:rsidRPr="00CB0C8A">
        <w:t>23.501:</w:t>
      </w:r>
      <w:r w:rsidRPr="00CB0C8A">
        <w:t xml:space="preserve"> </w:t>
      </w:r>
      <w:r>
        <w:t>"</w:t>
      </w:r>
      <w:r w:rsidRPr="00CB0C8A">
        <w:t>System Architecture for the 5G System; Stage 2</w:t>
      </w:r>
      <w:r>
        <w:t>"</w:t>
      </w:r>
      <w:r w:rsidRPr="00CB0C8A">
        <w:t>.</w:t>
      </w:r>
    </w:p>
    <w:p w:rsidR="00AB4196" w:rsidRPr="00CB0C8A" w:rsidRDefault="00AB4196" w:rsidP="00AB4196">
      <w:pPr>
        <w:pStyle w:val="EX"/>
      </w:pPr>
      <w:r w:rsidRPr="00CB0C8A">
        <w:rPr>
          <w:rFonts w:hint="eastAsia"/>
        </w:rPr>
        <w:t>[7]</w:t>
      </w:r>
      <w:r w:rsidRPr="00CB0C8A">
        <w:rPr>
          <w:rFonts w:hint="eastAsia"/>
        </w:rPr>
        <w:tab/>
      </w:r>
      <w:r w:rsidR="005943DD" w:rsidRPr="00CB0C8A">
        <w:rPr>
          <w:rFonts w:hint="eastAsia"/>
        </w:rPr>
        <w:t>3GPP</w:t>
      </w:r>
      <w:r w:rsidR="005943DD">
        <w:t> </w:t>
      </w:r>
      <w:r w:rsidR="005943DD" w:rsidRPr="00CB0C8A">
        <w:rPr>
          <w:rFonts w:hint="eastAsia"/>
        </w:rPr>
        <w:t>TR</w:t>
      </w:r>
      <w:r w:rsidR="005943DD">
        <w:t> </w:t>
      </w:r>
      <w:r w:rsidR="005943DD" w:rsidRPr="00CB0C8A">
        <w:rPr>
          <w:rFonts w:hint="eastAsia"/>
        </w:rPr>
        <w:t>22.842</w:t>
      </w:r>
      <w:r w:rsidR="005943DD" w:rsidRPr="00CB0C8A">
        <w:t>:</w:t>
      </w:r>
      <w:r w:rsidRPr="00CB0C8A">
        <w:t xml:space="preserve"> </w:t>
      </w:r>
      <w:r>
        <w:t>"</w:t>
      </w:r>
      <w:r w:rsidRPr="00CB0C8A">
        <w:t>Study on Network Controlled Interactive Service (NCIS) in the 5G System (5GS); Stage 1</w:t>
      </w:r>
      <w:r>
        <w:t>"</w:t>
      </w:r>
      <w:r w:rsidRPr="00CB0C8A">
        <w:t>.</w:t>
      </w:r>
    </w:p>
    <w:p w:rsidR="00AB4196" w:rsidRPr="00CB0C8A" w:rsidRDefault="00AB4196" w:rsidP="00AB4196">
      <w:pPr>
        <w:pStyle w:val="EX"/>
      </w:pPr>
      <w:r w:rsidRPr="00CB0C8A">
        <w:t>[8]</w:t>
      </w:r>
      <w:r w:rsidRPr="00CB0C8A">
        <w:tab/>
      </w:r>
      <w:r w:rsidR="005943DD" w:rsidRPr="00CB0C8A">
        <w:t>3GPP</w:t>
      </w:r>
      <w:r w:rsidR="005943DD">
        <w:t> </w:t>
      </w:r>
      <w:r w:rsidR="005943DD" w:rsidRPr="00CB0C8A">
        <w:t>TS</w:t>
      </w:r>
      <w:r w:rsidR="005943DD">
        <w:t> </w:t>
      </w:r>
      <w:r w:rsidR="005943DD" w:rsidRPr="00CB0C8A">
        <w:t>23.502:</w:t>
      </w:r>
      <w:r w:rsidRPr="00CB0C8A">
        <w:t xml:space="preserve"> </w:t>
      </w:r>
      <w:r>
        <w:t>"</w:t>
      </w:r>
      <w:r w:rsidRPr="00CB0C8A">
        <w:t>Procedures for the 5G System (5GS); Stage 2</w:t>
      </w:r>
      <w:r>
        <w:t>"</w:t>
      </w:r>
      <w:r w:rsidRPr="00CB0C8A">
        <w:t>.</w:t>
      </w:r>
    </w:p>
    <w:p w:rsidR="00AB4196" w:rsidRPr="00CB0C8A" w:rsidRDefault="00AB4196" w:rsidP="00AB4196">
      <w:pPr>
        <w:pStyle w:val="EX"/>
      </w:pPr>
      <w:r w:rsidRPr="00CB0C8A">
        <w:t>[9]</w:t>
      </w:r>
      <w:r w:rsidRPr="00CB0C8A">
        <w:tab/>
      </w:r>
      <w:r w:rsidR="005943DD" w:rsidRPr="00CB0C8A">
        <w:t>3GPP</w:t>
      </w:r>
      <w:r w:rsidR="005943DD">
        <w:t> </w:t>
      </w:r>
      <w:r w:rsidR="005943DD" w:rsidRPr="00CB0C8A">
        <w:t>T</w:t>
      </w:r>
      <w:r w:rsidR="005943DD" w:rsidRPr="00CB0C8A">
        <w:rPr>
          <w:rFonts w:hint="eastAsia"/>
          <w:lang w:eastAsia="zh-CN"/>
        </w:rPr>
        <w:t>S</w:t>
      </w:r>
      <w:r w:rsidR="005943DD">
        <w:t> </w:t>
      </w:r>
      <w:r w:rsidR="005943DD" w:rsidRPr="00CB0C8A">
        <w:t>2</w:t>
      </w:r>
      <w:r w:rsidR="005943DD" w:rsidRPr="00CB0C8A">
        <w:rPr>
          <w:rFonts w:hint="eastAsia"/>
          <w:lang w:eastAsia="zh-CN"/>
        </w:rPr>
        <w:t>3</w:t>
      </w:r>
      <w:r w:rsidR="005943DD" w:rsidRPr="00CB0C8A">
        <w:t>.</w:t>
      </w:r>
      <w:r w:rsidR="005943DD" w:rsidRPr="00CB0C8A">
        <w:rPr>
          <w:rFonts w:hint="eastAsia"/>
          <w:lang w:eastAsia="zh-CN"/>
        </w:rPr>
        <w:t>3</w:t>
      </w:r>
      <w:r w:rsidR="005943DD" w:rsidRPr="00CB0C8A">
        <w:t>0</w:t>
      </w:r>
      <w:r w:rsidR="005943DD" w:rsidRPr="00CB0C8A">
        <w:rPr>
          <w:rFonts w:hint="eastAsia"/>
          <w:lang w:eastAsia="zh-CN"/>
        </w:rPr>
        <w:t>3</w:t>
      </w:r>
      <w:r w:rsidR="005943DD" w:rsidRPr="00CB0C8A">
        <w:t>:</w:t>
      </w:r>
      <w:r w:rsidRPr="00CB0C8A">
        <w:t xml:space="preserve"> </w:t>
      </w:r>
      <w:r>
        <w:t>"</w:t>
      </w:r>
      <w:r w:rsidRPr="00CB0C8A">
        <w:t>Proximity-based services (ProSe)</w:t>
      </w:r>
      <w:r w:rsidRPr="00CB0C8A">
        <w:rPr>
          <w:rFonts w:hint="eastAsia"/>
          <w:lang w:eastAsia="zh-CN"/>
        </w:rPr>
        <w:t>; Stage 2</w:t>
      </w:r>
      <w:r>
        <w:t>"</w:t>
      </w:r>
      <w:r w:rsidRPr="00CB0C8A">
        <w:t>.</w:t>
      </w:r>
    </w:p>
    <w:p w:rsidR="00AB4196" w:rsidRPr="00CB0C8A" w:rsidRDefault="00AB4196" w:rsidP="00AB4196">
      <w:pPr>
        <w:pStyle w:val="EX"/>
      </w:pPr>
      <w:r w:rsidRPr="00CB0C8A">
        <w:t>[10]</w:t>
      </w:r>
      <w:r w:rsidRPr="00CB0C8A">
        <w:tab/>
        <w:t xml:space="preserve">IETF RFC 826: </w:t>
      </w:r>
      <w:r>
        <w:t>"</w:t>
      </w:r>
      <w:r w:rsidRPr="00CB0C8A">
        <w:t>An Ethernet Address Resolution Protocol</w:t>
      </w:r>
      <w:r>
        <w:t>"</w:t>
      </w:r>
      <w:r w:rsidRPr="00CB0C8A">
        <w:t>.</w:t>
      </w:r>
    </w:p>
    <w:p w:rsidR="00AB4196" w:rsidRPr="00877278" w:rsidRDefault="00AB4196" w:rsidP="00AB4196">
      <w:pPr>
        <w:pStyle w:val="EX"/>
        <w:rPr>
          <w:rFonts w:eastAsia="SimSun"/>
          <w:lang w:eastAsia="zh-CN"/>
        </w:rPr>
      </w:pPr>
      <w:r w:rsidRPr="00CB0C8A">
        <w:t>[11]</w:t>
      </w:r>
      <w:r w:rsidRPr="00CB0C8A">
        <w:tab/>
      </w:r>
      <w:r w:rsidR="005943DD" w:rsidRPr="00CB0C8A">
        <w:t>3GPP</w:t>
      </w:r>
      <w:r w:rsidR="005943DD">
        <w:t> </w:t>
      </w:r>
      <w:r w:rsidR="005943DD" w:rsidRPr="00CB0C8A">
        <w:t>TS</w:t>
      </w:r>
      <w:r w:rsidR="005943DD">
        <w:t> </w:t>
      </w:r>
      <w:r w:rsidR="005943DD" w:rsidRPr="00CB0C8A">
        <w:t>38.300:</w:t>
      </w:r>
      <w:r w:rsidRPr="00CB0C8A">
        <w:t xml:space="preserve"> </w:t>
      </w:r>
      <w:r>
        <w:t>"</w:t>
      </w:r>
      <w:r w:rsidRPr="00CB0C8A">
        <w:t>NR; NR and NG-RAN Overall Description; Stage 2</w:t>
      </w:r>
      <w:r>
        <w:t>".</w:t>
      </w:r>
    </w:p>
    <w:p w:rsidR="00AB4196" w:rsidRPr="00260C63" w:rsidRDefault="00AB4196" w:rsidP="00AB4196">
      <w:pPr>
        <w:pStyle w:val="EX"/>
        <w:rPr>
          <w:rFonts w:eastAsia="SimSun"/>
          <w:lang w:eastAsia="zh-CN"/>
        </w:rPr>
      </w:pPr>
      <w:r w:rsidRPr="00877278">
        <w:rPr>
          <w:rFonts w:eastAsia="SimSun" w:hint="eastAsia"/>
          <w:lang w:eastAsia="zh-CN"/>
        </w:rPr>
        <w:t>[12]</w:t>
      </w:r>
      <w:r w:rsidRPr="00877278">
        <w:rPr>
          <w:rFonts w:eastAsia="SimSun" w:hint="eastAsia"/>
          <w:lang w:eastAsia="zh-CN"/>
        </w:rPr>
        <w:tab/>
      </w:r>
      <w:r w:rsidR="005943DD" w:rsidRPr="00877278">
        <w:rPr>
          <w:rFonts w:eastAsia="SimSun" w:hint="eastAsia"/>
          <w:lang w:eastAsia="zh-CN"/>
        </w:rPr>
        <w:t>3GPP</w:t>
      </w:r>
      <w:r w:rsidR="005943DD">
        <w:rPr>
          <w:rFonts w:eastAsia="SimSun"/>
          <w:lang w:eastAsia="zh-CN"/>
        </w:rPr>
        <w:t> </w:t>
      </w:r>
      <w:r w:rsidR="005943DD" w:rsidRPr="00877278">
        <w:rPr>
          <w:rFonts w:eastAsia="SimSun" w:hint="eastAsia"/>
          <w:lang w:eastAsia="zh-CN"/>
        </w:rPr>
        <w:t>TS</w:t>
      </w:r>
      <w:r w:rsidR="005943DD">
        <w:rPr>
          <w:rFonts w:eastAsia="SimSun"/>
          <w:lang w:eastAsia="zh-CN"/>
        </w:rPr>
        <w:t> </w:t>
      </w:r>
      <w:r w:rsidR="005943DD" w:rsidRPr="00877278">
        <w:rPr>
          <w:rFonts w:eastAsia="SimSun" w:hint="eastAsia"/>
          <w:lang w:eastAsia="zh-CN"/>
        </w:rPr>
        <w:t>29.343:</w:t>
      </w:r>
      <w:r w:rsidRPr="00877278">
        <w:rPr>
          <w:rFonts w:eastAsia="SimSun" w:hint="eastAsia"/>
          <w:lang w:eastAsia="zh-CN"/>
        </w:rPr>
        <w:t xml:space="preserve"> </w:t>
      </w:r>
      <w:r>
        <w:t>"</w:t>
      </w:r>
      <w:r w:rsidRPr="009F28DA">
        <w:t>Proximity-services (ProSe) function to ProSe application server aspects (PC2); Stage 3</w:t>
      </w:r>
      <w:r>
        <w:t>".</w:t>
      </w:r>
    </w:p>
    <w:p w:rsidR="00AB4196" w:rsidRPr="00260C63" w:rsidRDefault="00AB4196" w:rsidP="00AB4196">
      <w:pPr>
        <w:pStyle w:val="EX"/>
        <w:rPr>
          <w:rFonts w:eastAsia="SimSun"/>
          <w:lang w:eastAsia="zh-CN"/>
        </w:rPr>
      </w:pPr>
      <w:r w:rsidRPr="00260C63">
        <w:rPr>
          <w:rFonts w:eastAsia="SimSun" w:hint="eastAsia"/>
          <w:lang w:eastAsia="zh-CN"/>
        </w:rPr>
        <w:t>[13]</w:t>
      </w:r>
      <w:r w:rsidRPr="00260C63">
        <w:rPr>
          <w:rFonts w:eastAsia="SimSun" w:hint="eastAsia"/>
          <w:lang w:eastAsia="zh-CN"/>
        </w:rPr>
        <w:tab/>
      </w:r>
      <w:r w:rsidR="005943DD" w:rsidRPr="00260C63">
        <w:rPr>
          <w:rFonts w:eastAsia="SimSun" w:hint="eastAsia"/>
          <w:lang w:eastAsia="zh-CN"/>
        </w:rPr>
        <w:t>3GPP</w:t>
      </w:r>
      <w:r w:rsidR="005943DD">
        <w:rPr>
          <w:rFonts w:eastAsia="SimSun"/>
          <w:lang w:eastAsia="zh-CN"/>
        </w:rPr>
        <w:t> </w:t>
      </w:r>
      <w:r w:rsidR="005943DD" w:rsidRPr="00260C63">
        <w:rPr>
          <w:rFonts w:eastAsia="SimSun" w:hint="eastAsia"/>
          <w:lang w:eastAsia="zh-CN"/>
        </w:rPr>
        <w:t>TS</w:t>
      </w:r>
      <w:r w:rsidR="005943DD">
        <w:rPr>
          <w:rFonts w:eastAsia="SimSun"/>
          <w:lang w:eastAsia="zh-CN"/>
        </w:rPr>
        <w:t> </w:t>
      </w:r>
      <w:r w:rsidR="005943DD" w:rsidRPr="00260C63">
        <w:rPr>
          <w:rFonts w:eastAsia="SimSun" w:hint="eastAsia"/>
          <w:lang w:eastAsia="zh-CN"/>
        </w:rPr>
        <w:t>32.277</w:t>
      </w:r>
      <w:r w:rsidR="005943DD" w:rsidRPr="00877278">
        <w:rPr>
          <w:rFonts w:eastAsia="SimSun" w:hint="eastAsia"/>
          <w:lang w:eastAsia="zh-CN"/>
        </w:rPr>
        <w:t>:</w:t>
      </w:r>
      <w:r w:rsidRPr="00877278">
        <w:rPr>
          <w:rFonts w:eastAsia="SimSun" w:hint="eastAsia"/>
          <w:lang w:eastAsia="zh-CN"/>
        </w:rPr>
        <w:t xml:space="preserve"> </w:t>
      </w:r>
      <w:r>
        <w:t>"</w:t>
      </w:r>
      <w:r w:rsidRPr="00D158AA">
        <w:t>Telecommunication management; Charging management; Proximity-based Services (ProSe) charging</w:t>
      </w:r>
      <w:r>
        <w:t>".</w:t>
      </w:r>
    </w:p>
    <w:p w:rsidR="00AB4196" w:rsidRPr="00260C63" w:rsidRDefault="00AB4196" w:rsidP="00AB4196">
      <w:pPr>
        <w:pStyle w:val="EX"/>
        <w:rPr>
          <w:rFonts w:eastAsia="SimSun"/>
          <w:lang w:eastAsia="zh-CN"/>
        </w:rPr>
      </w:pPr>
      <w:r w:rsidRPr="00260C63">
        <w:rPr>
          <w:rFonts w:eastAsia="SimSun" w:hint="eastAsia"/>
          <w:lang w:eastAsia="zh-CN"/>
        </w:rPr>
        <w:t>[14]</w:t>
      </w:r>
      <w:r w:rsidRPr="00260C63">
        <w:rPr>
          <w:rFonts w:eastAsia="SimSun" w:hint="eastAsia"/>
          <w:lang w:eastAsia="zh-CN"/>
        </w:rPr>
        <w:tab/>
      </w:r>
      <w:r w:rsidR="005943DD" w:rsidRPr="00260C63">
        <w:rPr>
          <w:rFonts w:eastAsia="SimSun" w:hint="eastAsia"/>
          <w:lang w:eastAsia="zh-CN"/>
        </w:rPr>
        <w:t>3GPP</w:t>
      </w:r>
      <w:r w:rsidR="005943DD">
        <w:rPr>
          <w:rFonts w:eastAsia="SimSun"/>
          <w:lang w:eastAsia="zh-CN"/>
        </w:rPr>
        <w:t> </w:t>
      </w:r>
      <w:r w:rsidR="005943DD" w:rsidRPr="00260C63">
        <w:rPr>
          <w:rFonts w:eastAsia="SimSun" w:hint="eastAsia"/>
          <w:lang w:eastAsia="zh-CN"/>
        </w:rPr>
        <w:t>TR</w:t>
      </w:r>
      <w:r w:rsidR="005943DD">
        <w:rPr>
          <w:rFonts w:eastAsia="SimSun"/>
          <w:lang w:eastAsia="zh-CN"/>
        </w:rPr>
        <w:t> </w:t>
      </w:r>
      <w:r w:rsidR="005943DD" w:rsidRPr="00260C63">
        <w:rPr>
          <w:rFonts w:eastAsia="SimSun" w:hint="eastAsia"/>
          <w:lang w:eastAsia="zh-CN"/>
        </w:rPr>
        <w:t>23.713</w:t>
      </w:r>
      <w:r w:rsidR="005943DD" w:rsidRPr="00877278">
        <w:rPr>
          <w:rFonts w:eastAsia="SimSun" w:hint="eastAsia"/>
          <w:lang w:eastAsia="zh-CN"/>
        </w:rPr>
        <w:t>:</w:t>
      </w:r>
      <w:r w:rsidRPr="00877278">
        <w:rPr>
          <w:rFonts w:eastAsia="SimSun" w:hint="eastAsia"/>
          <w:lang w:eastAsia="zh-CN"/>
        </w:rPr>
        <w:t xml:space="preserve"> </w:t>
      </w:r>
      <w:r>
        <w:t>"</w:t>
      </w:r>
      <w:r w:rsidRPr="003F716F">
        <w:t>Study on extended architecture support for proximity-based services</w:t>
      </w:r>
      <w:r>
        <w:t>".</w:t>
      </w:r>
    </w:p>
    <w:p w:rsidR="00AB4196" w:rsidRPr="00260C63" w:rsidRDefault="00AB4196" w:rsidP="00AB4196">
      <w:pPr>
        <w:pStyle w:val="EX"/>
        <w:rPr>
          <w:rFonts w:eastAsia="SimSun"/>
          <w:lang w:eastAsia="zh-CN"/>
        </w:rPr>
      </w:pPr>
      <w:r w:rsidRPr="00260C63">
        <w:rPr>
          <w:rFonts w:eastAsia="SimSun" w:hint="eastAsia"/>
          <w:lang w:eastAsia="zh-CN"/>
        </w:rPr>
        <w:t>[15]</w:t>
      </w:r>
      <w:r w:rsidRPr="00260C63">
        <w:rPr>
          <w:rFonts w:eastAsia="SimSun" w:hint="eastAsia"/>
          <w:lang w:eastAsia="zh-CN"/>
        </w:rPr>
        <w:tab/>
      </w:r>
      <w:r w:rsidR="005943DD" w:rsidRPr="00260C63">
        <w:rPr>
          <w:rFonts w:eastAsia="SimSun" w:hint="eastAsia"/>
          <w:lang w:eastAsia="zh-CN"/>
        </w:rPr>
        <w:t>3GPP</w:t>
      </w:r>
      <w:r w:rsidR="005943DD">
        <w:rPr>
          <w:rFonts w:eastAsia="SimSun"/>
          <w:lang w:eastAsia="zh-CN"/>
        </w:rPr>
        <w:t> </w:t>
      </w:r>
      <w:r w:rsidR="005943DD" w:rsidRPr="00260C63">
        <w:rPr>
          <w:rFonts w:eastAsia="SimSun" w:hint="eastAsia"/>
          <w:lang w:eastAsia="zh-CN"/>
        </w:rPr>
        <w:t>TS</w:t>
      </w:r>
      <w:r w:rsidR="005943DD">
        <w:rPr>
          <w:rFonts w:eastAsia="SimSun"/>
          <w:lang w:eastAsia="zh-CN"/>
        </w:rPr>
        <w:t> </w:t>
      </w:r>
      <w:r w:rsidR="005943DD" w:rsidRPr="00260C63">
        <w:rPr>
          <w:rFonts w:eastAsia="SimSun" w:hint="eastAsia"/>
          <w:lang w:eastAsia="zh-CN"/>
        </w:rPr>
        <w:t>32.255</w:t>
      </w:r>
      <w:r w:rsidR="005943DD" w:rsidRPr="00877278">
        <w:rPr>
          <w:rFonts w:eastAsia="SimSun" w:hint="eastAsia"/>
          <w:lang w:eastAsia="zh-CN"/>
        </w:rPr>
        <w:t>:</w:t>
      </w:r>
      <w:r w:rsidRPr="00877278">
        <w:rPr>
          <w:rFonts w:eastAsia="SimSun" w:hint="eastAsia"/>
          <w:lang w:eastAsia="zh-CN"/>
        </w:rPr>
        <w:t xml:space="preserve"> </w:t>
      </w:r>
      <w:r>
        <w:t>"</w:t>
      </w:r>
      <w:r w:rsidRPr="003B109F">
        <w:t>Telecommunication management; Charging management; 5G data connectivity domain charging; Stage 2</w:t>
      </w:r>
      <w:r>
        <w:t>".</w:t>
      </w:r>
    </w:p>
    <w:p w:rsidR="00AB4196" w:rsidRPr="00260C63" w:rsidRDefault="00AB4196" w:rsidP="00AB4196">
      <w:pPr>
        <w:pStyle w:val="EX"/>
        <w:rPr>
          <w:rFonts w:eastAsia="SimSun"/>
          <w:lang w:eastAsia="zh-CN"/>
        </w:rPr>
      </w:pPr>
      <w:r w:rsidRPr="00260C63">
        <w:rPr>
          <w:rFonts w:eastAsia="SimSun" w:hint="eastAsia"/>
          <w:lang w:eastAsia="zh-CN"/>
        </w:rPr>
        <w:t>[16]</w:t>
      </w:r>
      <w:r w:rsidRPr="00260C63">
        <w:rPr>
          <w:rFonts w:eastAsia="SimSun" w:hint="eastAsia"/>
          <w:lang w:eastAsia="zh-CN"/>
        </w:rPr>
        <w:tab/>
      </w:r>
      <w:r w:rsidR="005943DD" w:rsidRPr="00260C63">
        <w:rPr>
          <w:rFonts w:eastAsia="SimSun" w:hint="eastAsia"/>
          <w:lang w:eastAsia="zh-CN"/>
        </w:rPr>
        <w:t>3GPP</w:t>
      </w:r>
      <w:r w:rsidR="005943DD">
        <w:rPr>
          <w:rFonts w:eastAsia="SimSun"/>
          <w:lang w:eastAsia="zh-CN"/>
        </w:rPr>
        <w:t> </w:t>
      </w:r>
      <w:r w:rsidR="005943DD" w:rsidRPr="00260C63">
        <w:rPr>
          <w:rFonts w:eastAsia="SimSun" w:hint="eastAsia"/>
          <w:lang w:eastAsia="zh-CN"/>
        </w:rPr>
        <w:t>TS</w:t>
      </w:r>
      <w:r w:rsidR="005943DD">
        <w:rPr>
          <w:rFonts w:eastAsia="SimSun"/>
          <w:lang w:eastAsia="zh-CN"/>
        </w:rPr>
        <w:t> </w:t>
      </w:r>
      <w:r w:rsidR="005943DD" w:rsidRPr="00260C63">
        <w:rPr>
          <w:rFonts w:eastAsia="SimSun" w:hint="eastAsia"/>
          <w:lang w:eastAsia="zh-CN"/>
        </w:rPr>
        <w:t>32.256</w:t>
      </w:r>
      <w:r w:rsidR="005943DD" w:rsidRPr="00877278">
        <w:rPr>
          <w:rFonts w:eastAsia="SimSun" w:hint="eastAsia"/>
          <w:lang w:eastAsia="zh-CN"/>
        </w:rPr>
        <w:t>:</w:t>
      </w:r>
      <w:r w:rsidRPr="00877278">
        <w:rPr>
          <w:rFonts w:eastAsia="SimSun" w:hint="eastAsia"/>
          <w:lang w:eastAsia="zh-CN"/>
        </w:rPr>
        <w:t xml:space="preserve"> </w:t>
      </w:r>
      <w:r>
        <w:t>"</w:t>
      </w:r>
      <w:r w:rsidRPr="00295704">
        <w:t>Charging management; 5G connection and mobility domain charging; Stage 2</w:t>
      </w:r>
      <w:r>
        <w:t>".</w:t>
      </w:r>
    </w:p>
    <w:p w:rsidR="00AB4196" w:rsidRPr="00260C63" w:rsidRDefault="00AB4196" w:rsidP="00AB4196">
      <w:pPr>
        <w:pStyle w:val="EX"/>
        <w:rPr>
          <w:rFonts w:eastAsia="SimSun"/>
          <w:lang w:eastAsia="zh-CN"/>
        </w:rPr>
      </w:pPr>
      <w:r w:rsidRPr="00260C63">
        <w:rPr>
          <w:rFonts w:eastAsia="SimSun" w:hint="eastAsia"/>
          <w:lang w:eastAsia="zh-CN"/>
        </w:rPr>
        <w:t>[17]</w:t>
      </w:r>
      <w:r w:rsidRPr="00260C63">
        <w:rPr>
          <w:rFonts w:eastAsia="SimSun" w:hint="eastAsia"/>
          <w:lang w:eastAsia="zh-CN"/>
        </w:rPr>
        <w:tab/>
      </w:r>
      <w:r w:rsidR="005943DD" w:rsidRPr="00260C63">
        <w:rPr>
          <w:rFonts w:eastAsia="SimSun" w:hint="eastAsia"/>
          <w:lang w:eastAsia="zh-CN"/>
        </w:rPr>
        <w:t>3GPP</w:t>
      </w:r>
      <w:r w:rsidR="005943DD">
        <w:rPr>
          <w:rFonts w:eastAsia="SimSun"/>
          <w:lang w:eastAsia="zh-CN"/>
        </w:rPr>
        <w:t> </w:t>
      </w:r>
      <w:r w:rsidR="005943DD" w:rsidRPr="00260C63">
        <w:rPr>
          <w:rFonts w:eastAsia="SimSun" w:hint="eastAsia"/>
          <w:lang w:eastAsia="zh-CN"/>
        </w:rPr>
        <w:t>TS</w:t>
      </w:r>
      <w:r w:rsidR="005943DD">
        <w:rPr>
          <w:rFonts w:eastAsia="SimSun"/>
          <w:lang w:eastAsia="zh-CN"/>
        </w:rPr>
        <w:t> </w:t>
      </w:r>
      <w:r w:rsidR="005943DD" w:rsidRPr="00260C63">
        <w:rPr>
          <w:rFonts w:eastAsia="SimSun" w:hint="eastAsia"/>
          <w:lang w:eastAsia="zh-CN"/>
        </w:rPr>
        <w:t>32.291</w:t>
      </w:r>
      <w:r w:rsidR="005943DD" w:rsidRPr="00877278">
        <w:rPr>
          <w:rFonts w:eastAsia="SimSun" w:hint="eastAsia"/>
          <w:lang w:eastAsia="zh-CN"/>
        </w:rPr>
        <w:t>:</w:t>
      </w:r>
      <w:r w:rsidRPr="00877278">
        <w:rPr>
          <w:rFonts w:eastAsia="SimSun" w:hint="eastAsia"/>
          <w:lang w:eastAsia="zh-CN"/>
        </w:rPr>
        <w:t xml:space="preserve"> </w:t>
      </w:r>
      <w:r>
        <w:t>"</w:t>
      </w:r>
      <w:r w:rsidRPr="00D108AA">
        <w:t>Telecommunication management; Charging management; 5G system, charging service; Stage 3</w:t>
      </w:r>
      <w:r>
        <w:t>".</w:t>
      </w:r>
    </w:p>
    <w:p w:rsidR="00AB4196" w:rsidRPr="00260C63" w:rsidRDefault="00AB4196" w:rsidP="00AB4196">
      <w:pPr>
        <w:pStyle w:val="EX"/>
        <w:rPr>
          <w:rFonts w:eastAsia="SimSun"/>
          <w:lang w:eastAsia="zh-CN"/>
        </w:rPr>
      </w:pPr>
      <w:r w:rsidRPr="00260C63">
        <w:rPr>
          <w:rFonts w:eastAsia="SimSun" w:hint="eastAsia"/>
          <w:lang w:eastAsia="zh-CN"/>
        </w:rPr>
        <w:t>[18]</w:t>
      </w:r>
      <w:r w:rsidRPr="00260C63">
        <w:rPr>
          <w:rFonts w:eastAsia="SimSun" w:hint="eastAsia"/>
          <w:lang w:eastAsia="zh-CN"/>
        </w:rPr>
        <w:tab/>
      </w:r>
      <w:r w:rsidR="005943DD" w:rsidRPr="00260C63">
        <w:rPr>
          <w:rFonts w:eastAsia="SimSun" w:hint="eastAsia"/>
          <w:lang w:eastAsia="zh-CN"/>
        </w:rPr>
        <w:t>3GPP</w:t>
      </w:r>
      <w:r w:rsidR="005943DD">
        <w:rPr>
          <w:rFonts w:eastAsia="SimSun"/>
          <w:lang w:eastAsia="zh-CN"/>
        </w:rPr>
        <w:t> </w:t>
      </w:r>
      <w:r w:rsidR="005943DD" w:rsidRPr="00260C63">
        <w:rPr>
          <w:rFonts w:eastAsia="SimSun" w:hint="eastAsia"/>
          <w:lang w:eastAsia="zh-CN"/>
        </w:rPr>
        <w:t>TS</w:t>
      </w:r>
      <w:r w:rsidR="005943DD">
        <w:rPr>
          <w:rFonts w:eastAsia="SimSun"/>
          <w:lang w:eastAsia="zh-CN"/>
        </w:rPr>
        <w:t> </w:t>
      </w:r>
      <w:r w:rsidR="005943DD" w:rsidRPr="00260C63">
        <w:rPr>
          <w:rFonts w:eastAsia="SimSun" w:hint="eastAsia"/>
          <w:lang w:eastAsia="zh-CN"/>
        </w:rPr>
        <w:t>23.503</w:t>
      </w:r>
      <w:r w:rsidR="005943DD" w:rsidRPr="00877278">
        <w:rPr>
          <w:rFonts w:eastAsia="SimSun" w:hint="eastAsia"/>
          <w:lang w:eastAsia="zh-CN"/>
        </w:rPr>
        <w:t>:</w:t>
      </w:r>
      <w:r w:rsidRPr="00877278">
        <w:rPr>
          <w:rFonts w:eastAsia="SimSun" w:hint="eastAsia"/>
          <w:lang w:eastAsia="zh-CN"/>
        </w:rPr>
        <w:t xml:space="preserve"> </w:t>
      </w:r>
      <w:r>
        <w:t>"</w:t>
      </w:r>
      <w:r w:rsidRPr="00135C4D">
        <w:t>Policy and charging control framework for the 5G System (5GS); Stage 2</w:t>
      </w:r>
      <w:r>
        <w:t>".</w:t>
      </w:r>
    </w:p>
    <w:p w:rsidR="005943DD" w:rsidRPr="00CB0C8A" w:rsidRDefault="005943DD" w:rsidP="005943DD">
      <w:pPr>
        <w:pStyle w:val="EX"/>
      </w:pPr>
      <w:bookmarkStart w:id="38" w:name="_Toc354562225"/>
      <w:bookmarkStart w:id="39" w:name="_Toc26172992"/>
      <w:bookmarkStart w:id="40" w:name="_Toc30666482"/>
      <w:bookmarkStart w:id="41" w:name="_Toc31029776"/>
      <w:bookmarkStart w:id="42" w:name="_Toc310438275"/>
      <w:bookmarkStart w:id="43" w:name="_Toc324232203"/>
      <w:bookmarkStart w:id="44" w:name="_Toc326248678"/>
      <w:r w:rsidRPr="00CB0C8A">
        <w:t>[</w:t>
      </w:r>
      <w:r>
        <w:t>19</w:t>
      </w:r>
      <w:r w:rsidRPr="00CB0C8A">
        <w:t>]</w:t>
      </w:r>
      <w:r w:rsidRPr="00CB0C8A">
        <w:tab/>
        <w:t>3GPP</w:t>
      </w:r>
      <w:r>
        <w:t> </w:t>
      </w:r>
      <w:r w:rsidRPr="00CB0C8A">
        <w:t>T</w:t>
      </w:r>
      <w:r w:rsidRPr="00CB0C8A">
        <w:rPr>
          <w:rFonts w:hint="eastAsia"/>
        </w:rPr>
        <w:t>S</w:t>
      </w:r>
      <w:r>
        <w:t> </w:t>
      </w:r>
      <w:r w:rsidRPr="00CB0C8A">
        <w:rPr>
          <w:rFonts w:hint="eastAsia"/>
        </w:rPr>
        <w:t>22.</w:t>
      </w:r>
      <w:r>
        <w:t>186</w:t>
      </w:r>
      <w:r w:rsidRPr="00CB0C8A">
        <w:t xml:space="preserve">: </w:t>
      </w:r>
      <w:r>
        <w:t>"</w:t>
      </w:r>
      <w:r>
        <w:t>Service requirements for enhanced V2X scenarios"</w:t>
      </w:r>
      <w:r w:rsidRPr="00CB0C8A">
        <w:t>.</w:t>
      </w:r>
    </w:p>
    <w:p w:rsidR="00AB4196" w:rsidRPr="00CB0C8A" w:rsidRDefault="00AB4196" w:rsidP="00AB4196">
      <w:pPr>
        <w:pStyle w:val="Heading1"/>
      </w:pPr>
      <w:bookmarkStart w:id="45" w:name="_Toc31030667"/>
      <w:r w:rsidRPr="00CB0C8A">
        <w:lastRenderedPageBreak/>
        <w:t>3</w:t>
      </w:r>
      <w:r w:rsidRPr="00CB0C8A">
        <w:tab/>
        <w:t>Definitions, symbols and abbreviations</w:t>
      </w:r>
      <w:bookmarkEnd w:id="38"/>
      <w:bookmarkEnd w:id="39"/>
      <w:bookmarkEnd w:id="40"/>
      <w:bookmarkEnd w:id="41"/>
      <w:bookmarkEnd w:id="45"/>
    </w:p>
    <w:p w:rsidR="00AB4196" w:rsidRPr="00CB0C8A" w:rsidRDefault="00AB4196" w:rsidP="00AB4196">
      <w:pPr>
        <w:pStyle w:val="Heading2"/>
      </w:pPr>
      <w:bookmarkStart w:id="46" w:name="_Toc26172993"/>
      <w:bookmarkStart w:id="47" w:name="_Toc30666483"/>
      <w:bookmarkStart w:id="48" w:name="_Toc31029777"/>
      <w:bookmarkStart w:id="49" w:name="_Toc31030668"/>
      <w:r w:rsidRPr="00CB0C8A">
        <w:t>3.1</w:t>
      </w:r>
      <w:r w:rsidRPr="00CB0C8A">
        <w:tab/>
        <w:t>Definitions</w:t>
      </w:r>
      <w:bookmarkEnd w:id="42"/>
      <w:bookmarkEnd w:id="43"/>
      <w:bookmarkEnd w:id="44"/>
      <w:bookmarkEnd w:id="46"/>
      <w:bookmarkEnd w:id="47"/>
      <w:bookmarkEnd w:id="48"/>
      <w:bookmarkEnd w:id="49"/>
    </w:p>
    <w:p w:rsidR="00AB4196" w:rsidRPr="00CB0C8A" w:rsidRDefault="00AB4196" w:rsidP="00AB4196">
      <w:bookmarkStart w:id="50" w:name="_Toc374930455"/>
      <w:r w:rsidRPr="00CB0C8A">
        <w:t xml:space="preserve">For the purposes of the present document, the terms and definitions given in </w:t>
      </w:r>
      <w:r w:rsidR="005943DD" w:rsidRPr="00CB0C8A">
        <w:t>TR</w:t>
      </w:r>
      <w:r w:rsidR="005943DD">
        <w:t> </w:t>
      </w:r>
      <w:r w:rsidR="005943DD" w:rsidRPr="00CB0C8A">
        <w:t>21.905</w:t>
      </w:r>
      <w:r w:rsidR="005943DD">
        <w:t> </w:t>
      </w:r>
      <w:r w:rsidR="005943DD" w:rsidRPr="00CB0C8A">
        <w:t>[</w:t>
      </w:r>
      <w:r w:rsidRPr="00CB0C8A">
        <w:t xml:space="preserve">1] and the following apply. A term defined in the present document takes precedence over the definition of the same term, if any, in </w:t>
      </w:r>
      <w:r w:rsidR="005943DD" w:rsidRPr="00CB0C8A">
        <w:t>TR</w:t>
      </w:r>
      <w:r w:rsidR="005943DD">
        <w:t> </w:t>
      </w:r>
      <w:r w:rsidR="005943DD" w:rsidRPr="00CB0C8A">
        <w:t>21.905</w:t>
      </w:r>
      <w:r w:rsidR="005943DD">
        <w:t> </w:t>
      </w:r>
      <w:r w:rsidR="005943DD" w:rsidRPr="00CB0C8A">
        <w:t>[</w:t>
      </w:r>
      <w:r w:rsidRPr="00CB0C8A">
        <w:t>1].</w:t>
      </w:r>
    </w:p>
    <w:p w:rsidR="00AB4196" w:rsidRPr="00CB0C8A" w:rsidRDefault="00AB4196" w:rsidP="00AB4196">
      <w:pPr>
        <w:rPr>
          <w:lang w:eastAsia="ko-KR"/>
        </w:rPr>
      </w:pPr>
      <w:r w:rsidRPr="00CB0C8A">
        <w:rPr>
          <w:b/>
          <w:lang w:eastAsia="ko-KR"/>
        </w:rPr>
        <w:t>Open ProSe Discovery</w:t>
      </w:r>
      <w:r w:rsidRPr="00CB0C8A">
        <w:rPr>
          <w:lang w:eastAsia="ko-KR"/>
        </w:rPr>
        <w:t xml:space="preserve">: ProSe Discovery without explicit permission from the ProSe-enabled UE being discovered, according to </w:t>
      </w:r>
      <w:r w:rsidR="005943DD" w:rsidRPr="00CB0C8A">
        <w:rPr>
          <w:lang w:eastAsia="ko-KR"/>
        </w:rPr>
        <w:t>TS</w:t>
      </w:r>
      <w:r w:rsidR="005943DD">
        <w:rPr>
          <w:lang w:eastAsia="ko-KR"/>
        </w:rPr>
        <w:t> </w:t>
      </w:r>
      <w:r w:rsidR="005943DD" w:rsidRPr="00CB0C8A">
        <w:rPr>
          <w:lang w:eastAsia="ko-KR"/>
        </w:rPr>
        <w:t>22.278</w:t>
      </w:r>
      <w:r w:rsidR="005943DD">
        <w:rPr>
          <w:lang w:eastAsia="ko-KR"/>
        </w:rPr>
        <w:t> </w:t>
      </w:r>
      <w:r w:rsidR="005943DD" w:rsidRPr="00CB0C8A">
        <w:rPr>
          <w:lang w:eastAsia="ko-KR"/>
        </w:rPr>
        <w:t>[</w:t>
      </w:r>
      <w:r w:rsidRPr="00CB0C8A">
        <w:rPr>
          <w:lang w:eastAsia="ko-KR"/>
        </w:rPr>
        <w:t>2]</w:t>
      </w:r>
      <w:r>
        <w:rPr>
          <w:lang w:eastAsia="ko-KR"/>
        </w:rPr>
        <w:t>.</w:t>
      </w:r>
    </w:p>
    <w:p w:rsidR="00AB4196" w:rsidRPr="00CB0C8A" w:rsidRDefault="00AB4196" w:rsidP="00AB4196">
      <w:pPr>
        <w:rPr>
          <w:lang w:eastAsia="ko-KR"/>
        </w:rPr>
      </w:pPr>
      <w:r w:rsidRPr="00CB0C8A">
        <w:rPr>
          <w:b/>
          <w:lang w:eastAsia="ko-KR"/>
        </w:rPr>
        <w:t>Restricted ProSe Discovery</w:t>
      </w:r>
      <w:r w:rsidRPr="00CB0C8A">
        <w:rPr>
          <w:lang w:eastAsia="ko-KR"/>
        </w:rPr>
        <w:t>:</w:t>
      </w:r>
      <w:r w:rsidRPr="00CB0C8A">
        <w:rPr>
          <w:b/>
          <w:lang w:eastAsia="ko-KR"/>
        </w:rPr>
        <w:t xml:space="preserve"> </w:t>
      </w:r>
      <w:r w:rsidRPr="00CB0C8A">
        <w:rPr>
          <w:lang w:eastAsia="ko-KR"/>
        </w:rPr>
        <w:t xml:space="preserve">ProSe Discovery that only takes place with explicit permission from the ProSe-enabled UE being discovered, according to </w:t>
      </w:r>
      <w:r w:rsidR="005943DD" w:rsidRPr="00CB0C8A">
        <w:rPr>
          <w:lang w:eastAsia="ko-KR"/>
        </w:rPr>
        <w:t>TS</w:t>
      </w:r>
      <w:r w:rsidR="005943DD">
        <w:rPr>
          <w:lang w:eastAsia="ko-KR"/>
        </w:rPr>
        <w:t> </w:t>
      </w:r>
      <w:r w:rsidR="005943DD" w:rsidRPr="00CB0C8A">
        <w:rPr>
          <w:lang w:eastAsia="ko-KR"/>
        </w:rPr>
        <w:t>22.278</w:t>
      </w:r>
      <w:r w:rsidR="005943DD">
        <w:rPr>
          <w:lang w:eastAsia="ko-KR"/>
        </w:rPr>
        <w:t> </w:t>
      </w:r>
      <w:r w:rsidR="005943DD" w:rsidRPr="00CB0C8A">
        <w:rPr>
          <w:lang w:eastAsia="ko-KR"/>
        </w:rPr>
        <w:t>[</w:t>
      </w:r>
      <w:r w:rsidRPr="00CB0C8A">
        <w:rPr>
          <w:lang w:eastAsia="ko-KR"/>
        </w:rPr>
        <w:t>2]</w:t>
      </w:r>
      <w:r>
        <w:rPr>
          <w:lang w:eastAsia="ko-KR"/>
        </w:rPr>
        <w:t>.</w:t>
      </w:r>
    </w:p>
    <w:p w:rsidR="00AB4196" w:rsidRPr="00CB0C8A" w:rsidRDefault="00AB4196" w:rsidP="00AB4196">
      <w:r w:rsidRPr="00CB0C8A">
        <w:rPr>
          <w:b/>
          <w:noProof/>
        </w:rPr>
        <w:t>5G ProSe</w:t>
      </w:r>
      <w:r w:rsidRPr="00CB0C8A">
        <w:rPr>
          <w:b/>
        </w:rPr>
        <w:t xml:space="preserve"> Direct Discovery:</w:t>
      </w:r>
      <w:r w:rsidRPr="00CB0C8A">
        <w:t xml:space="preserve"> A procedure employed by a </w:t>
      </w:r>
      <w:r w:rsidRPr="00CB0C8A">
        <w:rPr>
          <w:noProof/>
        </w:rPr>
        <w:t>ProSe</w:t>
      </w:r>
      <w:r w:rsidRPr="00CB0C8A">
        <w:t xml:space="preserve">-enabled UE to discover other </w:t>
      </w:r>
      <w:r w:rsidRPr="00CB0C8A">
        <w:rPr>
          <w:noProof/>
        </w:rPr>
        <w:t>ProSe</w:t>
      </w:r>
      <w:r w:rsidRPr="00CB0C8A">
        <w:t>-enabled UEs in its vicinity by using only the capabilities of the two UEs with NR technology.</w:t>
      </w:r>
    </w:p>
    <w:p w:rsidR="00AB4196" w:rsidRPr="00CB0C8A" w:rsidRDefault="00AB4196" w:rsidP="00AB4196">
      <w:r w:rsidRPr="00CB0C8A">
        <w:rPr>
          <w:b/>
          <w:noProof/>
        </w:rPr>
        <w:t>5G ProSe</w:t>
      </w:r>
      <w:r w:rsidRPr="00CB0C8A">
        <w:rPr>
          <w:b/>
        </w:rPr>
        <w:t xml:space="preserve"> Direct Communication:</w:t>
      </w:r>
      <w:r w:rsidRPr="00CB0C8A">
        <w:t xml:space="preserve"> A communication between two or more UEs in proximity that are </w:t>
      </w:r>
      <w:r w:rsidRPr="00CB0C8A">
        <w:rPr>
          <w:noProof/>
        </w:rPr>
        <w:t>ProSe</w:t>
      </w:r>
      <w:r w:rsidRPr="00CB0C8A">
        <w:t>-enabled, by means of user plane transmission using NR technology via a path not traversing any network node.</w:t>
      </w:r>
    </w:p>
    <w:p w:rsidR="00AB4196" w:rsidRPr="00CB0C8A" w:rsidRDefault="00AB4196" w:rsidP="00AB4196">
      <w:r w:rsidRPr="00CB0C8A">
        <w:rPr>
          <w:b/>
          <w:noProof/>
        </w:rPr>
        <w:t>5G ProSe</w:t>
      </w:r>
      <w:r w:rsidRPr="00CB0C8A">
        <w:rPr>
          <w:b/>
        </w:rPr>
        <w:t xml:space="preserve"> UE-to-Network Relay:</w:t>
      </w:r>
      <w:r w:rsidRPr="00CB0C8A">
        <w:t xml:space="preserve"> A UE that provides functionality to support connectivity to the network for Remote UE(s).</w:t>
      </w:r>
    </w:p>
    <w:p w:rsidR="00AB4196" w:rsidRPr="00CB0C8A" w:rsidRDefault="00AB4196" w:rsidP="00AB4196">
      <w:r w:rsidRPr="00CB0C8A">
        <w:rPr>
          <w:b/>
        </w:rPr>
        <w:t xml:space="preserve">Remote UE: </w:t>
      </w:r>
      <w:r w:rsidRPr="00CB0C8A">
        <w:t xml:space="preserve">A 5G </w:t>
      </w:r>
      <w:r w:rsidRPr="00CB0C8A">
        <w:rPr>
          <w:noProof/>
        </w:rPr>
        <w:t>ProSe</w:t>
      </w:r>
      <w:r w:rsidRPr="00CB0C8A">
        <w:t xml:space="preserve">-enabled UE that communicates with a DN via a 5G </w:t>
      </w:r>
      <w:r w:rsidRPr="00CB0C8A">
        <w:rPr>
          <w:noProof/>
        </w:rPr>
        <w:t>ProSe</w:t>
      </w:r>
      <w:r w:rsidRPr="00CB0C8A">
        <w:t xml:space="preserve"> UE-to-Network Relay.</w:t>
      </w:r>
    </w:p>
    <w:p w:rsidR="00AB4196" w:rsidRPr="00CB0C8A" w:rsidRDefault="00AB4196" w:rsidP="00AB4196">
      <w:pPr>
        <w:pStyle w:val="Heading2"/>
      </w:pPr>
      <w:bookmarkStart w:id="51" w:name="_Toc433210220"/>
      <w:bookmarkStart w:id="52" w:name="_Toc26172994"/>
      <w:bookmarkStart w:id="53" w:name="_Toc30666484"/>
      <w:bookmarkStart w:id="54" w:name="_Toc31029778"/>
      <w:bookmarkStart w:id="55" w:name="_Toc31030669"/>
      <w:bookmarkEnd w:id="50"/>
      <w:r w:rsidRPr="00CB0C8A">
        <w:t>3.2</w:t>
      </w:r>
      <w:r w:rsidRPr="00CB0C8A">
        <w:tab/>
        <w:t>Symbols</w:t>
      </w:r>
      <w:bookmarkEnd w:id="51"/>
      <w:bookmarkEnd w:id="52"/>
      <w:bookmarkEnd w:id="53"/>
      <w:bookmarkEnd w:id="54"/>
      <w:bookmarkEnd w:id="55"/>
    </w:p>
    <w:p w:rsidR="00AB4196" w:rsidRPr="00CB0C8A" w:rsidRDefault="00AB4196" w:rsidP="00AB4196">
      <w:r w:rsidRPr="00CB0C8A">
        <w:t>For the purposes of the present document, the following symbols apply:</w:t>
      </w:r>
    </w:p>
    <w:p w:rsidR="00AB4196" w:rsidRPr="00CB0C8A" w:rsidRDefault="00AB4196" w:rsidP="00AB4196">
      <w:pPr>
        <w:pStyle w:val="Guidance"/>
      </w:pPr>
      <w:r w:rsidRPr="00CB0C8A">
        <w:t>Symbol format (EW)</w:t>
      </w:r>
    </w:p>
    <w:p w:rsidR="00AB4196" w:rsidRPr="00CB0C8A" w:rsidRDefault="00AB4196" w:rsidP="00AB4196">
      <w:pPr>
        <w:pStyle w:val="EW"/>
      </w:pPr>
      <w:r w:rsidRPr="00CB0C8A">
        <w:t>&lt;symbol&gt;</w:t>
      </w:r>
      <w:r w:rsidRPr="00CB0C8A">
        <w:tab/>
        <w:t>&lt;Explanation&gt;</w:t>
      </w:r>
    </w:p>
    <w:p w:rsidR="00AB4196" w:rsidRPr="00CB0C8A" w:rsidRDefault="00AB4196" w:rsidP="00AB4196">
      <w:pPr>
        <w:pStyle w:val="EW"/>
      </w:pPr>
    </w:p>
    <w:p w:rsidR="00AB4196" w:rsidRPr="00CB0C8A" w:rsidRDefault="00AB4196" w:rsidP="00AB4196">
      <w:pPr>
        <w:pStyle w:val="Heading2"/>
      </w:pPr>
      <w:bookmarkStart w:id="56" w:name="_Toc433210221"/>
      <w:bookmarkStart w:id="57" w:name="_Toc26172995"/>
      <w:bookmarkStart w:id="58" w:name="_Toc30666485"/>
      <w:bookmarkStart w:id="59" w:name="_Toc31029779"/>
      <w:bookmarkStart w:id="60" w:name="_Toc31030670"/>
      <w:r w:rsidRPr="00CB0C8A">
        <w:t>3.3</w:t>
      </w:r>
      <w:r w:rsidRPr="00CB0C8A">
        <w:tab/>
        <w:t>Abbreviations</w:t>
      </w:r>
      <w:bookmarkEnd w:id="56"/>
      <w:bookmarkEnd w:id="57"/>
      <w:bookmarkEnd w:id="58"/>
      <w:bookmarkEnd w:id="59"/>
      <w:bookmarkEnd w:id="60"/>
    </w:p>
    <w:p w:rsidR="00AB4196" w:rsidRPr="00CB0C8A" w:rsidRDefault="00AB4196" w:rsidP="00AB4196">
      <w:r w:rsidRPr="00CB0C8A">
        <w:t xml:space="preserve">For the purposes of the present document, the abbreviations given in </w:t>
      </w:r>
      <w:r w:rsidR="005943DD" w:rsidRPr="00CB0C8A">
        <w:t>TR</w:t>
      </w:r>
      <w:r w:rsidR="005943DD">
        <w:t> </w:t>
      </w:r>
      <w:r w:rsidR="005943DD" w:rsidRPr="00CB0C8A">
        <w:t>21.905</w:t>
      </w:r>
      <w:r w:rsidR="005943DD">
        <w:t> </w:t>
      </w:r>
      <w:r w:rsidR="005943DD" w:rsidRPr="00CB0C8A">
        <w:t>[</w:t>
      </w:r>
      <w:r w:rsidRPr="00CB0C8A">
        <w:t xml:space="preserve">1] and the following apply. </w:t>
      </w:r>
      <w:r w:rsidRPr="00CB0C8A">
        <w:br/>
        <w:t xml:space="preserve">An abbreviation defined in the present document takes precedence over the definition of the same abbreviation, if any, in </w:t>
      </w:r>
      <w:r w:rsidR="005943DD" w:rsidRPr="00CB0C8A">
        <w:t>TR</w:t>
      </w:r>
      <w:r w:rsidR="005943DD">
        <w:t> </w:t>
      </w:r>
      <w:r w:rsidR="005943DD" w:rsidRPr="00CB0C8A">
        <w:t>21.905</w:t>
      </w:r>
      <w:r w:rsidR="005943DD">
        <w:t> </w:t>
      </w:r>
      <w:r w:rsidR="005943DD" w:rsidRPr="00CB0C8A">
        <w:t>[</w:t>
      </w:r>
      <w:r w:rsidRPr="00CB0C8A">
        <w:t>1].</w:t>
      </w:r>
    </w:p>
    <w:p w:rsidR="00AB4196" w:rsidRPr="00CB0C8A" w:rsidRDefault="00AB4196" w:rsidP="00AB4196">
      <w:pPr>
        <w:pStyle w:val="Guidance"/>
      </w:pPr>
      <w:r w:rsidRPr="00CB0C8A">
        <w:t>Abbreviation format (EW)</w:t>
      </w:r>
    </w:p>
    <w:p w:rsidR="00AB4196" w:rsidRPr="00CB0C8A" w:rsidRDefault="00AB4196" w:rsidP="00AB4196">
      <w:pPr>
        <w:pStyle w:val="EW"/>
      </w:pPr>
      <w:r w:rsidRPr="00CB0C8A">
        <w:t>&lt;ACRONYM&gt;</w:t>
      </w:r>
      <w:r w:rsidRPr="00CB0C8A">
        <w:tab/>
        <w:t>&lt;Explanation&gt;</w:t>
      </w:r>
    </w:p>
    <w:p w:rsidR="00AB4196" w:rsidRPr="00CB0C8A" w:rsidRDefault="00AB4196" w:rsidP="00AB4196"/>
    <w:p w:rsidR="00AB4196" w:rsidRPr="00CB0C8A" w:rsidRDefault="00AB4196" w:rsidP="00AB4196">
      <w:pPr>
        <w:pStyle w:val="Heading1"/>
        <w:rPr>
          <w:lang w:eastAsia="zh-CN"/>
        </w:rPr>
      </w:pPr>
      <w:bookmarkStart w:id="61" w:name="_Toc466352937"/>
      <w:bookmarkStart w:id="62" w:name="_Toc496418252"/>
      <w:bookmarkStart w:id="63" w:name="_Toc497790730"/>
      <w:bookmarkStart w:id="64" w:name="_Toc497790751"/>
      <w:bookmarkStart w:id="65" w:name="_Toc250980585"/>
      <w:bookmarkStart w:id="66" w:name="_Toc326037252"/>
      <w:bookmarkStart w:id="67" w:name="_Toc26172996"/>
      <w:bookmarkStart w:id="68" w:name="_Toc30666486"/>
      <w:bookmarkStart w:id="69" w:name="_Toc31029780"/>
      <w:bookmarkStart w:id="70" w:name="_Toc31030671"/>
      <w:r w:rsidRPr="00CB0C8A">
        <w:t>4</w:t>
      </w:r>
      <w:r w:rsidRPr="00CB0C8A">
        <w:tab/>
      </w:r>
      <w:bookmarkEnd w:id="61"/>
      <w:bookmarkEnd w:id="62"/>
      <w:bookmarkEnd w:id="63"/>
      <w:bookmarkEnd w:id="64"/>
      <w:r w:rsidRPr="00CB0C8A">
        <w:t>Architectur</w:t>
      </w:r>
      <w:bookmarkEnd w:id="65"/>
      <w:bookmarkEnd w:id="66"/>
      <w:r w:rsidRPr="00CB0C8A">
        <w:t xml:space="preserve">e </w:t>
      </w:r>
      <w:r w:rsidRPr="00CB0C8A">
        <w:rPr>
          <w:rFonts w:hint="eastAsia"/>
          <w:lang w:eastAsia="zh-CN"/>
        </w:rPr>
        <w:t>Requirements and Assumptions</w:t>
      </w:r>
      <w:bookmarkEnd w:id="67"/>
      <w:bookmarkEnd w:id="68"/>
      <w:bookmarkEnd w:id="69"/>
      <w:bookmarkEnd w:id="70"/>
    </w:p>
    <w:p w:rsidR="00AB4196" w:rsidRPr="00CB0C8A" w:rsidRDefault="00AB4196" w:rsidP="00AB4196">
      <w:pPr>
        <w:pStyle w:val="EditorsNote"/>
        <w:rPr>
          <w:lang w:eastAsia="zh-CN"/>
        </w:rPr>
      </w:pPr>
      <w:r w:rsidRPr="00CB0C8A">
        <w:t>Editor</w:t>
      </w:r>
      <w:r>
        <w:t>'</w:t>
      </w:r>
      <w:r w:rsidRPr="00CB0C8A">
        <w:t>s note:</w:t>
      </w:r>
      <w:r>
        <w:tab/>
      </w:r>
      <w:r w:rsidRPr="00CB0C8A">
        <w:t>This clause</w:t>
      </w:r>
      <w:r w:rsidRPr="00CB0C8A">
        <w:rPr>
          <w:lang w:val="en-US"/>
        </w:rPr>
        <w:t xml:space="preserve"> will </w:t>
      </w:r>
      <w:r w:rsidRPr="00CB0C8A">
        <w:rPr>
          <w:rFonts w:hint="eastAsia"/>
          <w:lang w:val="en-US" w:eastAsia="zh-CN"/>
        </w:rPr>
        <w:t xml:space="preserve">document </w:t>
      </w:r>
      <w:r w:rsidRPr="00CB0C8A">
        <w:rPr>
          <w:lang w:val="en-US" w:eastAsia="zh-CN"/>
        </w:rPr>
        <w:t>any</w:t>
      </w:r>
      <w:r w:rsidRPr="00CB0C8A">
        <w:rPr>
          <w:rFonts w:hint="eastAsia"/>
          <w:lang w:val="en-US" w:eastAsia="zh-CN"/>
        </w:rPr>
        <w:t xml:space="preserve"> </w:t>
      </w:r>
      <w:r w:rsidRPr="00CB0C8A">
        <w:rPr>
          <w:lang w:val="en-US"/>
        </w:rPr>
        <w:t>architectural</w:t>
      </w:r>
      <w:r w:rsidRPr="00CB0C8A">
        <w:rPr>
          <w:rFonts w:hint="eastAsia"/>
          <w:lang w:val="en-US" w:eastAsia="zh-CN"/>
        </w:rPr>
        <w:t xml:space="preserve"> requirements and </w:t>
      </w:r>
      <w:r w:rsidRPr="00CB0C8A">
        <w:rPr>
          <w:lang w:val="en-US" w:eastAsia="zh-CN"/>
        </w:rPr>
        <w:t>assumptions</w:t>
      </w:r>
      <w:r w:rsidRPr="00CB0C8A">
        <w:rPr>
          <w:lang w:val="en-US"/>
        </w:rPr>
        <w:t xml:space="preserve"> </w:t>
      </w:r>
      <w:r w:rsidRPr="00CB0C8A">
        <w:rPr>
          <w:rFonts w:hint="eastAsia"/>
          <w:lang w:val="en-US" w:eastAsia="zh-CN"/>
        </w:rPr>
        <w:t xml:space="preserve">for </w:t>
      </w:r>
      <w:r w:rsidRPr="00CB0C8A">
        <w:t>FS_5G_ProSe.</w:t>
      </w:r>
    </w:p>
    <w:p w:rsidR="00AB4196" w:rsidRPr="00CB0C8A" w:rsidRDefault="00AB4196" w:rsidP="00AB4196">
      <w:pPr>
        <w:pStyle w:val="Heading2"/>
        <w:rPr>
          <w:lang w:eastAsia="zh-CN"/>
        </w:rPr>
      </w:pPr>
      <w:bookmarkStart w:id="71" w:name="_Toc26172997"/>
      <w:bookmarkStart w:id="72" w:name="_Toc30666487"/>
      <w:bookmarkStart w:id="73" w:name="_Toc31029781"/>
      <w:bookmarkStart w:id="74" w:name="_Toc31030672"/>
      <w:r w:rsidRPr="00CB0C8A">
        <w:rPr>
          <w:rFonts w:hint="eastAsia"/>
          <w:lang w:eastAsia="zh-CN"/>
        </w:rPr>
        <w:t>4.1</w:t>
      </w:r>
      <w:r w:rsidRPr="00CB0C8A">
        <w:rPr>
          <w:rFonts w:hint="eastAsia"/>
          <w:lang w:eastAsia="zh-CN"/>
        </w:rPr>
        <w:tab/>
        <w:t>Architecture Requirements</w:t>
      </w:r>
      <w:bookmarkEnd w:id="71"/>
      <w:bookmarkEnd w:id="72"/>
      <w:bookmarkEnd w:id="73"/>
      <w:bookmarkEnd w:id="74"/>
    </w:p>
    <w:p w:rsidR="00AB4196" w:rsidRPr="00CB0C8A" w:rsidRDefault="00AB4196" w:rsidP="00AB4196">
      <w:pPr>
        <w:rPr>
          <w:lang w:eastAsia="zh-CN"/>
        </w:rPr>
      </w:pPr>
      <w:r w:rsidRPr="00CB0C8A">
        <w:rPr>
          <w:lang w:eastAsia="zh-CN"/>
        </w:rPr>
        <w:t xml:space="preserve">Solutions shall build on the 5G System architectural principles as in </w:t>
      </w:r>
      <w:r w:rsidR="005943DD" w:rsidRPr="00CB0C8A">
        <w:rPr>
          <w:lang w:eastAsia="zh-CN"/>
        </w:rPr>
        <w:t>TS</w:t>
      </w:r>
      <w:r w:rsidR="005943DD">
        <w:rPr>
          <w:lang w:eastAsia="zh-CN"/>
        </w:rPr>
        <w:t> </w:t>
      </w:r>
      <w:r w:rsidR="005943DD" w:rsidRPr="00CB0C8A">
        <w:rPr>
          <w:lang w:eastAsia="zh-CN"/>
        </w:rPr>
        <w:t>23.501</w:t>
      </w:r>
      <w:r w:rsidR="005943DD">
        <w:rPr>
          <w:lang w:eastAsia="zh-CN"/>
        </w:rPr>
        <w:t> </w:t>
      </w:r>
      <w:r w:rsidR="005943DD" w:rsidRPr="00CB0C8A">
        <w:rPr>
          <w:lang w:eastAsia="zh-CN"/>
        </w:rPr>
        <w:t>[</w:t>
      </w:r>
      <w:r w:rsidRPr="00CB0C8A">
        <w:rPr>
          <w:lang w:eastAsia="zh-CN"/>
        </w:rPr>
        <w:t>6], including flexibility and modularity for newly introduced functionalities.</w:t>
      </w:r>
    </w:p>
    <w:p w:rsidR="00AB4196" w:rsidRPr="00CB0C8A" w:rsidRDefault="00AB4196" w:rsidP="00AB4196">
      <w:r w:rsidRPr="00CB0C8A">
        <w:t xml:space="preserve">In order to satisfy the normative stage-1 general requirements in </w:t>
      </w:r>
      <w:r w:rsidR="005943DD" w:rsidRPr="00CB0C8A">
        <w:t>TS</w:t>
      </w:r>
      <w:r w:rsidR="005943DD">
        <w:t> </w:t>
      </w:r>
      <w:r w:rsidR="005943DD" w:rsidRPr="00CB0C8A">
        <w:t>22.2</w:t>
      </w:r>
      <w:r w:rsidR="005943DD">
        <w:t>7</w:t>
      </w:r>
      <w:r w:rsidR="005943DD" w:rsidRPr="00CB0C8A">
        <w:t>8</w:t>
      </w:r>
      <w:r w:rsidR="005943DD">
        <w:t> </w:t>
      </w:r>
      <w:r w:rsidR="005943DD" w:rsidRPr="00CB0C8A">
        <w:t>[</w:t>
      </w:r>
      <w:r w:rsidRPr="00CB0C8A">
        <w:t xml:space="preserve">2] and </w:t>
      </w:r>
      <w:r w:rsidR="005943DD" w:rsidRPr="00CB0C8A">
        <w:t>TS</w:t>
      </w:r>
      <w:r w:rsidR="005943DD">
        <w:t> </w:t>
      </w:r>
      <w:r w:rsidR="005943DD" w:rsidRPr="00CB0C8A">
        <w:t>22.261</w:t>
      </w:r>
      <w:r w:rsidR="005943DD">
        <w:t> </w:t>
      </w:r>
      <w:r w:rsidR="005943DD" w:rsidRPr="00CB0C8A">
        <w:t>[</w:t>
      </w:r>
      <w:r w:rsidRPr="00CB0C8A">
        <w:t xml:space="preserve">3] and </w:t>
      </w:r>
      <w:r w:rsidR="005943DD" w:rsidRPr="00CB0C8A">
        <w:t>TS</w:t>
      </w:r>
      <w:r w:rsidR="005943DD">
        <w:t> </w:t>
      </w:r>
      <w:r w:rsidR="005943DD" w:rsidRPr="00CB0C8A">
        <w:t>22.115</w:t>
      </w:r>
      <w:r w:rsidR="005943DD">
        <w:t> </w:t>
      </w:r>
      <w:r w:rsidR="005943DD" w:rsidRPr="00CB0C8A">
        <w:t>[</w:t>
      </w:r>
      <w:r w:rsidRPr="00CB0C8A">
        <w:t>4], the system shall:</w:t>
      </w:r>
    </w:p>
    <w:p w:rsidR="00AB4196" w:rsidRPr="00CB0C8A" w:rsidRDefault="00AB4196" w:rsidP="00AB4196">
      <w:pPr>
        <w:pStyle w:val="B1"/>
        <w:rPr>
          <w:lang w:eastAsia="zh-CN"/>
        </w:rPr>
      </w:pPr>
      <w:r w:rsidRPr="00CB0C8A">
        <w:rPr>
          <w:rFonts w:eastAsia="Malgun Gothic"/>
        </w:rPr>
        <w:t>-</w:t>
      </w:r>
      <w:r w:rsidRPr="00CB0C8A">
        <w:rPr>
          <w:rFonts w:eastAsia="Malgun Gothic"/>
        </w:rPr>
        <w:tab/>
        <w:t>enable the direct discovery of the ProSe-enabled UE by other ProSe-enabled UEs within the same PLMNs or different PLMNs, including in coverage and out of coverage</w:t>
      </w:r>
      <w:r w:rsidRPr="00CB0C8A">
        <w:rPr>
          <w:rFonts w:hint="eastAsia"/>
          <w:lang w:eastAsia="zh-CN"/>
        </w:rPr>
        <w:t>.</w:t>
      </w:r>
    </w:p>
    <w:p w:rsidR="00AB4196" w:rsidRPr="00CB0C8A" w:rsidRDefault="00AB4196" w:rsidP="00AB4196">
      <w:pPr>
        <w:pStyle w:val="NO"/>
        <w:rPr>
          <w:rFonts w:eastAsia="Malgun Gothic"/>
        </w:rPr>
      </w:pPr>
      <w:r w:rsidRPr="00CB0C8A">
        <w:rPr>
          <w:rFonts w:eastAsia="Malgun Gothic" w:hint="eastAsia"/>
        </w:rPr>
        <w:lastRenderedPageBreak/>
        <w:t>NOTE:</w:t>
      </w:r>
      <w:r w:rsidRPr="00CB0C8A">
        <w:rPr>
          <w:rFonts w:eastAsia="CG Times (WN)" w:hint="eastAsia"/>
          <w:lang w:eastAsia="zh-CN"/>
        </w:rPr>
        <w:tab/>
        <w:t>T</w:t>
      </w:r>
      <w:r w:rsidRPr="00CB0C8A">
        <w:rPr>
          <w:rFonts w:eastAsia="Malgun Gothic" w:hint="eastAsia"/>
        </w:rPr>
        <w:t>his needs to be resolved by RAN.</w:t>
      </w:r>
    </w:p>
    <w:p w:rsidR="00AB4196" w:rsidRPr="00CB0C8A" w:rsidRDefault="00AB4196" w:rsidP="00AB4196">
      <w:pPr>
        <w:pStyle w:val="B1"/>
        <w:rPr>
          <w:lang w:val="en-US" w:eastAsia="zh-CN"/>
        </w:rPr>
      </w:pPr>
      <w:r w:rsidRPr="00CB0C8A">
        <w:rPr>
          <w:rFonts w:eastAsia="Malgun Gothic"/>
          <w:lang w:val="en-US" w:eastAsia="ko-KR"/>
        </w:rPr>
        <w:t>-</w:t>
      </w:r>
      <w:r w:rsidRPr="00CB0C8A">
        <w:rPr>
          <w:rFonts w:eastAsia="Malgun Gothic"/>
          <w:lang w:val="en-US" w:eastAsia="ko-KR"/>
        </w:rPr>
        <w:tab/>
        <w:t>enable the ProSe communication and seamless service continuity when switching user traffic between a Uu path and a PC5 path of the ProSe-enabled UEs, including in coverage and out of coverage</w:t>
      </w:r>
      <w:r w:rsidRPr="00CB0C8A">
        <w:rPr>
          <w:rFonts w:hint="eastAsia"/>
          <w:lang w:val="en-US" w:eastAsia="zh-CN"/>
        </w:rPr>
        <w:t>.</w:t>
      </w:r>
    </w:p>
    <w:p w:rsidR="00AB4196" w:rsidRPr="00CB0C8A" w:rsidRDefault="00AB4196" w:rsidP="00AB4196">
      <w:pPr>
        <w:pStyle w:val="B1"/>
        <w:rPr>
          <w:lang w:eastAsia="zh-CN"/>
        </w:rPr>
      </w:pPr>
      <w:r w:rsidRPr="00CB0C8A">
        <w:rPr>
          <w:lang w:eastAsia="zh-CN"/>
        </w:rPr>
        <w:t>-</w:t>
      </w:r>
      <w:r w:rsidRPr="00CB0C8A">
        <w:rPr>
          <w:lang w:eastAsia="zh-CN"/>
        </w:rPr>
        <w:tab/>
        <w:t>enable the path selection between a PC5 path and a Uu path, or path selection/switching between two PC5 paths, e.g. UE-to-Network Relay or UE-to-UE Relay path selection/switching.</w:t>
      </w:r>
    </w:p>
    <w:p w:rsidR="00AB4196" w:rsidRPr="00CB0C8A" w:rsidRDefault="00AB4196" w:rsidP="00AB4196">
      <w:pPr>
        <w:pStyle w:val="B1"/>
        <w:rPr>
          <w:lang w:val="en-US" w:eastAsia="zh-CN"/>
        </w:rPr>
      </w:pPr>
      <w:r w:rsidRPr="00CB0C8A">
        <w:rPr>
          <w:lang w:val="en-US" w:eastAsia="zh-CN"/>
        </w:rPr>
        <w:t>-</w:t>
      </w:r>
      <w:r w:rsidRPr="00CB0C8A">
        <w:rPr>
          <w:lang w:val="en-US" w:eastAsia="zh-CN"/>
        </w:rPr>
        <w:tab/>
        <w:t>enable the service authorization and provisioning of the ProSe-enabled UEs.</w:t>
      </w:r>
    </w:p>
    <w:p w:rsidR="00AB4196" w:rsidRPr="00CB0C8A" w:rsidRDefault="00AB4196" w:rsidP="00AB4196">
      <w:pPr>
        <w:pStyle w:val="B1"/>
        <w:rPr>
          <w:lang w:val="en-US" w:eastAsia="zh-CN"/>
        </w:rPr>
      </w:pPr>
      <w:r w:rsidRPr="00CB0C8A">
        <w:rPr>
          <w:rFonts w:eastAsia="Malgun Gothic"/>
          <w:lang w:val="en-US" w:eastAsia="ko-KR"/>
        </w:rPr>
        <w:t>-</w:t>
      </w:r>
      <w:r w:rsidRPr="00CB0C8A">
        <w:rPr>
          <w:rFonts w:eastAsia="Malgun Gothic"/>
          <w:lang w:val="en-US" w:eastAsia="ko-KR"/>
        </w:rPr>
        <w:tab/>
        <w:t>enable QoS support on PC5</w:t>
      </w:r>
      <w:r w:rsidRPr="00CB0C8A">
        <w:rPr>
          <w:rFonts w:hint="eastAsia"/>
          <w:lang w:val="en-US" w:eastAsia="zh-CN"/>
        </w:rPr>
        <w:t>.</w:t>
      </w:r>
    </w:p>
    <w:p w:rsidR="00AB4196" w:rsidRPr="00CB0C8A" w:rsidRDefault="00AB4196" w:rsidP="00AB4196">
      <w:pPr>
        <w:pStyle w:val="B1"/>
        <w:rPr>
          <w:rFonts w:eastAsia="Malgun Gothic"/>
          <w:lang w:val="en-US" w:eastAsia="ko-KR"/>
        </w:rPr>
      </w:pPr>
      <w:r w:rsidRPr="00CB0C8A">
        <w:rPr>
          <w:rFonts w:eastAsia="Malgun Gothic"/>
          <w:lang w:val="en-US" w:eastAsia="ko-KR"/>
        </w:rPr>
        <w:t>-</w:t>
      </w:r>
      <w:r w:rsidRPr="00CB0C8A">
        <w:rPr>
          <w:rFonts w:eastAsia="Malgun Gothic"/>
          <w:lang w:val="en-US" w:eastAsia="ko-KR"/>
        </w:rPr>
        <w:tab/>
        <w:t>enable the operators (HPLMN or VPLMN) charging for the utilization of the ProSe functionality.</w:t>
      </w:r>
    </w:p>
    <w:p w:rsidR="00AB4196" w:rsidRPr="00CB0C8A" w:rsidRDefault="00AB4196" w:rsidP="00AB4196">
      <w:pPr>
        <w:pStyle w:val="B1"/>
        <w:rPr>
          <w:lang w:val="en-US" w:eastAsia="zh-CN"/>
        </w:rPr>
      </w:pPr>
      <w:r w:rsidRPr="00CB0C8A">
        <w:rPr>
          <w:rFonts w:eastAsia="Malgun Gothic"/>
          <w:lang w:val="en-US" w:eastAsia="ko-KR"/>
        </w:rPr>
        <w:t>-</w:t>
      </w:r>
      <w:r w:rsidRPr="00CB0C8A">
        <w:rPr>
          <w:rFonts w:eastAsia="Malgun Gothic"/>
          <w:lang w:val="en-US" w:eastAsia="ko-KR"/>
        </w:rPr>
        <w:tab/>
        <w:t>enable UE-to-Network relay functionality</w:t>
      </w:r>
      <w:r w:rsidRPr="00CB0C8A">
        <w:rPr>
          <w:rFonts w:hint="eastAsia"/>
          <w:lang w:val="en-US" w:eastAsia="zh-CN"/>
        </w:rPr>
        <w:t>.</w:t>
      </w:r>
    </w:p>
    <w:p w:rsidR="00AB4196" w:rsidRPr="00CB0C8A" w:rsidRDefault="00AB4196" w:rsidP="00AB4196">
      <w:pPr>
        <w:pStyle w:val="B1"/>
        <w:rPr>
          <w:lang w:val="en-US" w:eastAsia="zh-CN"/>
        </w:rPr>
      </w:pPr>
      <w:r w:rsidRPr="00CB0C8A">
        <w:rPr>
          <w:rFonts w:hint="eastAsia"/>
          <w:lang w:val="en-US" w:eastAsia="zh-CN"/>
        </w:rPr>
        <w:t>-</w:t>
      </w:r>
      <w:r w:rsidRPr="00CB0C8A">
        <w:rPr>
          <w:rFonts w:hint="eastAsia"/>
          <w:lang w:val="en-US" w:eastAsia="zh-CN"/>
        </w:rPr>
        <w:tab/>
      </w:r>
      <w:r w:rsidRPr="00CB0C8A">
        <w:rPr>
          <w:rFonts w:eastAsia="Malgun Gothic"/>
          <w:lang w:val="en-US" w:eastAsia="ko-KR"/>
        </w:rPr>
        <w:t>enable UE-to-UE relay functionality</w:t>
      </w:r>
      <w:r w:rsidRPr="00CB0C8A">
        <w:rPr>
          <w:rFonts w:hint="eastAsia"/>
          <w:lang w:val="en-US" w:eastAsia="zh-CN"/>
        </w:rPr>
        <w:t>.</w:t>
      </w:r>
    </w:p>
    <w:p w:rsidR="00AB4196" w:rsidRPr="00CB0C8A" w:rsidRDefault="00AB4196" w:rsidP="00AB4196">
      <w:pPr>
        <w:pStyle w:val="Heading2"/>
        <w:rPr>
          <w:lang w:eastAsia="zh-CN"/>
        </w:rPr>
      </w:pPr>
      <w:bookmarkStart w:id="75" w:name="_Toc26172998"/>
      <w:bookmarkStart w:id="76" w:name="_Toc30666488"/>
      <w:bookmarkStart w:id="77" w:name="_Toc31029782"/>
      <w:bookmarkStart w:id="78" w:name="_Toc31030673"/>
      <w:r w:rsidRPr="00CB0C8A">
        <w:rPr>
          <w:rFonts w:hint="eastAsia"/>
          <w:lang w:eastAsia="zh-CN"/>
        </w:rPr>
        <w:t>4.2</w:t>
      </w:r>
      <w:r w:rsidRPr="00CB0C8A">
        <w:rPr>
          <w:rFonts w:hint="eastAsia"/>
          <w:lang w:eastAsia="zh-CN"/>
        </w:rPr>
        <w:tab/>
        <w:t>Architecture Assumptions</w:t>
      </w:r>
      <w:bookmarkEnd w:id="75"/>
      <w:bookmarkEnd w:id="76"/>
      <w:bookmarkEnd w:id="77"/>
      <w:bookmarkEnd w:id="78"/>
    </w:p>
    <w:p w:rsidR="00AB4196" w:rsidRPr="00CB0C8A" w:rsidRDefault="00AB4196" w:rsidP="00AB4196">
      <w:pPr>
        <w:pStyle w:val="Heading3"/>
        <w:rPr>
          <w:lang w:eastAsia="zh-CN"/>
        </w:rPr>
      </w:pPr>
      <w:bookmarkStart w:id="79" w:name="_Toc26172999"/>
      <w:bookmarkStart w:id="80" w:name="_Toc30666489"/>
      <w:bookmarkStart w:id="81" w:name="_Toc31029783"/>
      <w:bookmarkStart w:id="82" w:name="_Toc31030674"/>
      <w:r w:rsidRPr="00CB0C8A">
        <w:rPr>
          <w:rFonts w:hint="eastAsia"/>
          <w:lang w:eastAsia="zh-CN"/>
        </w:rPr>
        <w:t>4.2.1</w:t>
      </w:r>
      <w:r w:rsidRPr="00CB0C8A">
        <w:rPr>
          <w:rFonts w:hint="eastAsia"/>
          <w:lang w:eastAsia="zh-CN"/>
        </w:rPr>
        <w:tab/>
        <w:t>General</w:t>
      </w:r>
      <w:bookmarkEnd w:id="79"/>
      <w:bookmarkEnd w:id="80"/>
      <w:bookmarkEnd w:id="81"/>
      <w:bookmarkEnd w:id="82"/>
    </w:p>
    <w:p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models defined in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5] (i.e. PC5 based eV2X architecture reference model) are used as reference architecture for supporting ProSe in 5GS.</w:t>
      </w:r>
    </w:p>
    <w:p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 defined in </w:t>
      </w:r>
      <w:r w:rsidR="005943DD" w:rsidRPr="00CB0C8A">
        <w:rPr>
          <w:lang w:eastAsia="zh-CN"/>
        </w:rPr>
        <w:t>TS</w:t>
      </w:r>
      <w:r w:rsidR="005943DD">
        <w:rPr>
          <w:lang w:eastAsia="zh-CN"/>
        </w:rPr>
        <w:t> </w:t>
      </w:r>
      <w:r w:rsidR="005943DD" w:rsidRPr="00CB0C8A">
        <w:rPr>
          <w:lang w:eastAsia="zh-CN"/>
        </w:rPr>
        <w:t>23.501</w:t>
      </w:r>
      <w:r w:rsidR="005943DD">
        <w:rPr>
          <w:lang w:eastAsia="zh-CN"/>
        </w:rPr>
        <w:t> </w:t>
      </w:r>
      <w:r w:rsidR="005943DD" w:rsidRPr="00CB0C8A">
        <w:rPr>
          <w:lang w:eastAsia="zh-CN"/>
        </w:rPr>
        <w:t>[</w:t>
      </w:r>
      <w:r w:rsidRPr="00CB0C8A">
        <w:rPr>
          <w:lang w:eastAsia="zh-CN"/>
        </w:rPr>
        <w:t>6] are used as basis architecture for supporting ProSe in 5GS.</w:t>
      </w:r>
    </w:p>
    <w:p w:rsidR="00AB4196" w:rsidRPr="00CB0C8A" w:rsidRDefault="00AB4196" w:rsidP="00AB4196">
      <w:pPr>
        <w:pStyle w:val="B1"/>
        <w:rPr>
          <w:lang w:eastAsia="zh-CN"/>
        </w:rPr>
      </w:pPr>
      <w:r w:rsidRPr="00CB0C8A">
        <w:rPr>
          <w:lang w:eastAsia="zh-CN"/>
        </w:rPr>
        <w:t>-</w:t>
      </w:r>
      <w:r w:rsidRPr="00CB0C8A">
        <w:rPr>
          <w:lang w:eastAsia="zh-CN"/>
        </w:rPr>
        <w:tab/>
        <w:t>Group management is handled by application layer which is out of this document.</w:t>
      </w:r>
    </w:p>
    <w:p w:rsidR="00AB4196" w:rsidRPr="00CB0C8A" w:rsidRDefault="00AB4196" w:rsidP="00AB4196">
      <w:pPr>
        <w:pStyle w:val="B1"/>
        <w:rPr>
          <w:lang w:eastAsia="zh-CN"/>
        </w:rPr>
      </w:pPr>
      <w:r w:rsidRPr="00CB0C8A">
        <w:rPr>
          <w:lang w:eastAsia="zh-CN"/>
        </w:rPr>
        <w:t>-</w:t>
      </w:r>
      <w:r w:rsidRPr="00CB0C8A">
        <w:rPr>
          <w:lang w:eastAsia="zh-CN"/>
        </w:rPr>
        <w:tab/>
        <w:t>NG-RAN is considered; non-3GPP AN is not considered in the release.</w:t>
      </w:r>
    </w:p>
    <w:p w:rsidR="00AB4196" w:rsidRPr="00CB0C8A" w:rsidRDefault="00AB4196" w:rsidP="00AB4196">
      <w:pPr>
        <w:pStyle w:val="B1"/>
        <w:rPr>
          <w:lang w:eastAsia="zh-CN"/>
        </w:rPr>
      </w:pPr>
      <w:r w:rsidRPr="00CB0C8A">
        <w:rPr>
          <w:lang w:eastAsia="zh-CN"/>
        </w:rPr>
        <w:t>-</w:t>
      </w:r>
      <w:r w:rsidRPr="00CB0C8A">
        <w:rPr>
          <w:lang w:eastAsia="zh-CN"/>
        </w:rPr>
        <w:tab/>
        <w:t>NR based PC5 is considered.</w:t>
      </w:r>
    </w:p>
    <w:p w:rsidR="00AB4196" w:rsidRPr="00CB0C8A" w:rsidRDefault="00AB4196" w:rsidP="00AB4196">
      <w:pPr>
        <w:pStyle w:val="B1"/>
        <w:rPr>
          <w:lang w:eastAsia="zh-CN"/>
        </w:rPr>
      </w:pPr>
      <w:r w:rsidRPr="00CB0C8A">
        <w:rPr>
          <w:lang w:eastAsia="zh-CN"/>
        </w:rPr>
        <w:t>-</w:t>
      </w:r>
      <w:r w:rsidRPr="00CB0C8A">
        <w:rPr>
          <w:lang w:eastAsia="zh-CN"/>
        </w:rPr>
        <w:tab/>
        <w:t xml:space="preserve">QoS handling for V2X communication over NR PC5 reference point defined in clauses 5.4.1 to 5.4.4 of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5] is used as basis for supporting PC5 direct communication.</w:t>
      </w:r>
    </w:p>
    <w:p w:rsidR="00AB4196" w:rsidRPr="00CB0C8A" w:rsidRDefault="00AB4196" w:rsidP="00AB4196">
      <w:pPr>
        <w:pStyle w:val="B1"/>
        <w:rPr>
          <w:lang w:eastAsia="zh-CN"/>
        </w:rPr>
      </w:pPr>
      <w:r w:rsidRPr="00CB0C8A">
        <w:rPr>
          <w:lang w:eastAsia="zh-CN"/>
        </w:rPr>
        <w:t>-</w:t>
      </w:r>
      <w:r w:rsidRPr="00CB0C8A">
        <w:rPr>
          <w:lang w:eastAsia="zh-CN"/>
        </w:rPr>
        <w:tab/>
        <w:t xml:space="preserve">The standardized PQI values defined for NR PC5 in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 xml:space="preserve">5] can be used to support performance requirements defined in clause 7.6.2 of </w:t>
      </w:r>
      <w:r w:rsidR="005943DD" w:rsidRPr="00CB0C8A">
        <w:rPr>
          <w:lang w:eastAsia="zh-CN"/>
        </w:rPr>
        <w:t>TS</w:t>
      </w:r>
      <w:r w:rsidR="005943DD">
        <w:rPr>
          <w:lang w:eastAsia="zh-CN"/>
        </w:rPr>
        <w:t> </w:t>
      </w:r>
      <w:r w:rsidR="005943DD" w:rsidRPr="00CB0C8A">
        <w:rPr>
          <w:lang w:eastAsia="zh-CN"/>
        </w:rPr>
        <w:t>22.261</w:t>
      </w:r>
      <w:r w:rsidR="005943DD">
        <w:rPr>
          <w:lang w:eastAsia="zh-CN"/>
        </w:rPr>
        <w:t> </w:t>
      </w:r>
      <w:r w:rsidR="005943DD" w:rsidRPr="00CB0C8A">
        <w:rPr>
          <w:lang w:eastAsia="zh-CN"/>
        </w:rPr>
        <w:t>[</w:t>
      </w:r>
      <w:r w:rsidRPr="00CB0C8A">
        <w:rPr>
          <w:lang w:eastAsia="zh-CN"/>
        </w:rPr>
        <w:t>3] for interactive services if applicable.</w:t>
      </w:r>
    </w:p>
    <w:p w:rsidR="00AB4196" w:rsidRPr="00CB0C8A" w:rsidRDefault="00AB4196" w:rsidP="00AB4196">
      <w:pPr>
        <w:pStyle w:val="Heading3"/>
        <w:rPr>
          <w:lang w:eastAsia="zh-CN"/>
        </w:rPr>
      </w:pPr>
      <w:bookmarkStart w:id="83" w:name="_Toc26173000"/>
      <w:bookmarkStart w:id="84" w:name="_Toc30666490"/>
      <w:bookmarkStart w:id="85" w:name="_Toc31029784"/>
      <w:bookmarkStart w:id="86" w:name="_Toc31030675"/>
      <w:r w:rsidRPr="00CB0C8A">
        <w:rPr>
          <w:rFonts w:hint="eastAsia"/>
          <w:lang w:eastAsia="zh-CN"/>
        </w:rPr>
        <w:t>4.2.2</w:t>
      </w:r>
      <w:r w:rsidRPr="00CB0C8A">
        <w:rPr>
          <w:rFonts w:hint="eastAsia"/>
          <w:lang w:eastAsia="zh-CN"/>
        </w:rPr>
        <w:tab/>
        <w:t>Reference Architecture Model</w:t>
      </w:r>
      <w:bookmarkEnd w:id="83"/>
      <w:bookmarkEnd w:id="84"/>
      <w:bookmarkEnd w:id="85"/>
      <w:bookmarkEnd w:id="86"/>
    </w:p>
    <w:p w:rsidR="00AB4196" w:rsidRPr="00CB0C8A" w:rsidRDefault="00AB4196" w:rsidP="00AB4196">
      <w:r w:rsidRPr="00CB0C8A">
        <w:t xml:space="preserve">V2X architecture as defined in </w:t>
      </w:r>
      <w:r w:rsidR="005943DD" w:rsidRPr="00CB0C8A">
        <w:t>TS</w:t>
      </w:r>
      <w:r w:rsidR="005943DD">
        <w:t> </w:t>
      </w:r>
      <w:r w:rsidR="005943DD" w:rsidRPr="00CB0C8A">
        <w:t>23.287</w:t>
      </w:r>
      <w:r w:rsidR="005943DD">
        <w:t> </w:t>
      </w:r>
      <w:r w:rsidR="005943DD" w:rsidRPr="00CB0C8A">
        <w:t>[</w:t>
      </w:r>
      <w:r w:rsidRPr="00CB0C8A">
        <w:t>5] will be used as baseline.</w:t>
      </w:r>
    </w:p>
    <w:p w:rsidR="00AB4196" w:rsidRPr="00CB0C8A" w:rsidRDefault="00AB4196" w:rsidP="00AB4196">
      <w:pPr>
        <w:pStyle w:val="Heading1"/>
        <w:rPr>
          <w:lang w:eastAsia="zh-CN"/>
        </w:rPr>
      </w:pPr>
      <w:bookmarkStart w:id="87" w:name="_Toc509905225"/>
      <w:bookmarkStart w:id="88" w:name="_Toc26173001"/>
      <w:bookmarkStart w:id="89" w:name="_Toc30666491"/>
      <w:bookmarkStart w:id="90" w:name="_Toc31029785"/>
      <w:bookmarkStart w:id="91" w:name="_Toc324232211"/>
      <w:bookmarkStart w:id="92" w:name="_Toc326248702"/>
      <w:bookmarkStart w:id="93" w:name="_Toc31030676"/>
      <w:r w:rsidRPr="00CB0C8A">
        <w:rPr>
          <w:rFonts w:hint="eastAsia"/>
          <w:lang w:eastAsia="zh-CN"/>
        </w:rPr>
        <w:t>5</w:t>
      </w:r>
      <w:r w:rsidRPr="00CB0C8A">
        <w:rPr>
          <w:rFonts w:hint="eastAsia"/>
          <w:lang w:eastAsia="zh-CN"/>
        </w:rPr>
        <w:tab/>
        <w:t>Key Issue</w:t>
      </w:r>
      <w:r w:rsidRPr="00CB0C8A">
        <w:rPr>
          <w:lang w:eastAsia="zh-CN"/>
        </w:rPr>
        <w:t>s</w:t>
      </w:r>
      <w:bookmarkEnd w:id="87"/>
      <w:bookmarkEnd w:id="88"/>
      <w:bookmarkEnd w:id="89"/>
      <w:bookmarkEnd w:id="90"/>
      <w:bookmarkEnd w:id="93"/>
    </w:p>
    <w:p w:rsidR="00AB4196" w:rsidRPr="00CB0C8A" w:rsidRDefault="00AB4196" w:rsidP="00AB4196">
      <w:pPr>
        <w:pStyle w:val="EditorsNote"/>
        <w:rPr>
          <w:lang w:val="en-US" w:eastAsia="ko-KR"/>
        </w:rPr>
      </w:pPr>
      <w:r w:rsidRPr="00CB0C8A">
        <w:t>Editor</w:t>
      </w:r>
      <w:r>
        <w:t>'</w:t>
      </w:r>
      <w:r w:rsidRPr="00CB0C8A">
        <w:t>s note:</w:t>
      </w:r>
      <w:r w:rsidRPr="00CB0C8A">
        <w:tab/>
      </w:r>
      <w:r w:rsidRPr="00CB0C8A">
        <w:rPr>
          <w:lang w:val="en-US"/>
        </w:rPr>
        <w:t xml:space="preserve">This clause will describe </w:t>
      </w:r>
      <w:r w:rsidRPr="00CB0C8A">
        <w:rPr>
          <w:rFonts w:hint="eastAsia"/>
          <w:lang w:val="en-US" w:eastAsia="zh-CN"/>
        </w:rPr>
        <w:t xml:space="preserve">the key </w:t>
      </w:r>
      <w:r w:rsidRPr="00CB0C8A">
        <w:rPr>
          <w:lang w:val="en-US" w:eastAsia="zh-CN"/>
        </w:rPr>
        <w:t>i</w:t>
      </w:r>
      <w:r w:rsidRPr="00CB0C8A">
        <w:rPr>
          <w:rFonts w:hint="eastAsia"/>
          <w:lang w:val="en-US" w:eastAsia="zh-CN"/>
        </w:rPr>
        <w:t>ssue</w:t>
      </w:r>
      <w:r w:rsidRPr="00CB0C8A">
        <w:rPr>
          <w:lang w:val="en-US"/>
        </w:rPr>
        <w:t xml:space="preserve">s </w:t>
      </w:r>
      <w:r w:rsidRPr="00CB0C8A">
        <w:rPr>
          <w:lang w:eastAsia="zh-CN"/>
        </w:rPr>
        <w:t xml:space="preserve">for </w:t>
      </w:r>
      <w:r w:rsidRPr="00CB0C8A">
        <w:t>the enhancement of ProSe supporting in 5GS</w:t>
      </w:r>
      <w:r w:rsidRPr="00CB0C8A">
        <w:rPr>
          <w:lang w:val="en-US"/>
        </w:rPr>
        <w:t>.</w:t>
      </w:r>
    </w:p>
    <w:p w:rsidR="00AB4196" w:rsidRPr="00CB0C8A" w:rsidRDefault="00AB4196" w:rsidP="00AB4196">
      <w:pPr>
        <w:pStyle w:val="Heading2"/>
        <w:rPr>
          <w:lang w:eastAsia="ko-KR"/>
        </w:rPr>
      </w:pPr>
      <w:bookmarkStart w:id="94" w:name="_Toc435670433"/>
      <w:bookmarkStart w:id="95" w:name="_Toc436124703"/>
      <w:bookmarkStart w:id="96" w:name="_Toc509905226"/>
      <w:bookmarkStart w:id="97" w:name="_Toc26173002"/>
      <w:bookmarkStart w:id="98" w:name="_Toc30666492"/>
      <w:bookmarkStart w:id="99" w:name="_Toc31029786"/>
      <w:bookmarkStart w:id="100" w:name="_Toc31030677"/>
      <w:r w:rsidRPr="00CB0C8A">
        <w:rPr>
          <w:rFonts w:hint="eastAsia"/>
          <w:lang w:eastAsia="ko-KR"/>
        </w:rPr>
        <w:t>5.</w:t>
      </w:r>
      <w:r w:rsidRPr="00CB0C8A">
        <w:rPr>
          <w:rFonts w:hint="eastAsia"/>
          <w:lang w:eastAsia="zh-CN"/>
        </w:rPr>
        <w:t>1</w:t>
      </w:r>
      <w:r w:rsidRPr="00CB0C8A">
        <w:rPr>
          <w:rFonts w:hint="eastAsia"/>
          <w:lang w:eastAsia="ko-KR"/>
        </w:rPr>
        <w:tab/>
        <w:t>Key Issue #</w:t>
      </w:r>
      <w:r w:rsidRPr="00CB0C8A">
        <w:rPr>
          <w:rFonts w:hint="eastAsia"/>
          <w:lang w:eastAsia="zh-CN"/>
        </w:rPr>
        <w:t>1</w:t>
      </w:r>
      <w:r w:rsidRPr="00CB0C8A">
        <w:rPr>
          <w:rFonts w:hint="eastAsia"/>
          <w:lang w:eastAsia="ko-KR"/>
        </w:rPr>
        <w:t xml:space="preserve">: </w:t>
      </w:r>
      <w:bookmarkEnd w:id="94"/>
      <w:bookmarkEnd w:id="95"/>
      <w:r w:rsidRPr="00CB0C8A">
        <w:t>ProSe Direct discovery</w:t>
      </w:r>
      <w:bookmarkEnd w:id="96"/>
      <w:bookmarkEnd w:id="97"/>
      <w:bookmarkEnd w:id="98"/>
      <w:bookmarkEnd w:id="99"/>
      <w:bookmarkEnd w:id="100"/>
    </w:p>
    <w:p w:rsidR="00AB4196" w:rsidRPr="00CB0C8A" w:rsidRDefault="00AB4196" w:rsidP="00AB4196">
      <w:pPr>
        <w:pStyle w:val="Heading3"/>
        <w:rPr>
          <w:lang w:eastAsia="ko-KR"/>
        </w:rPr>
      </w:pPr>
      <w:bookmarkStart w:id="101" w:name="_Toc435670434"/>
      <w:bookmarkStart w:id="102" w:name="_Toc436124704"/>
      <w:bookmarkStart w:id="103" w:name="_Toc509905227"/>
      <w:bookmarkStart w:id="104" w:name="_Toc26173003"/>
      <w:bookmarkStart w:id="105" w:name="_Toc30666493"/>
      <w:bookmarkStart w:id="106" w:name="_Toc31029787"/>
      <w:bookmarkStart w:id="107" w:name="_Toc31030678"/>
      <w:r w:rsidRPr="00CB0C8A">
        <w:rPr>
          <w:rFonts w:hint="eastAsia"/>
          <w:lang w:eastAsia="ko-KR"/>
        </w:rPr>
        <w:t>5.1.1</w:t>
      </w:r>
      <w:r w:rsidRPr="00CB0C8A">
        <w:rPr>
          <w:rFonts w:hint="eastAsia"/>
          <w:lang w:eastAsia="ko-KR"/>
        </w:rPr>
        <w:tab/>
        <w:t>General description</w:t>
      </w:r>
      <w:bookmarkEnd w:id="101"/>
      <w:bookmarkEnd w:id="102"/>
      <w:bookmarkEnd w:id="103"/>
      <w:bookmarkEnd w:id="104"/>
      <w:bookmarkEnd w:id="105"/>
      <w:bookmarkEnd w:id="106"/>
      <w:bookmarkEnd w:id="107"/>
    </w:p>
    <w:p w:rsidR="00AB4196" w:rsidRPr="00CB0C8A" w:rsidRDefault="00AB4196" w:rsidP="00AB4196">
      <w:r w:rsidRPr="00CB0C8A">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rsidR="00AB4196" w:rsidRPr="00CB0C8A" w:rsidRDefault="00AB4196" w:rsidP="00AB4196">
      <w:r w:rsidRPr="00CB0C8A">
        <w:t>Following issues need to be addressed in this key issue:</w:t>
      </w:r>
    </w:p>
    <w:p w:rsidR="00AB4196" w:rsidRPr="00CB0C8A" w:rsidRDefault="00AB4196" w:rsidP="00AB4196">
      <w:pPr>
        <w:pStyle w:val="B1"/>
      </w:pPr>
      <w:r w:rsidRPr="00CB0C8A">
        <w:lastRenderedPageBreak/>
        <w:t>-</w:t>
      </w:r>
      <w:r w:rsidRPr="00CB0C8A">
        <w:tab/>
        <w:t>Discover (or discovered by) other UE(s) in interested group(s) over PC5 interface, the group information can come from application layer.</w:t>
      </w:r>
    </w:p>
    <w:p w:rsidR="00AB4196" w:rsidRPr="00CB0C8A" w:rsidRDefault="00AB4196" w:rsidP="00AB4196">
      <w:pPr>
        <w:pStyle w:val="B1"/>
      </w:pPr>
      <w:r w:rsidRPr="00CB0C8A">
        <w:t>-</w:t>
      </w:r>
      <w:r w:rsidRPr="00CB0C8A">
        <w:tab/>
        <w:t>Discover (or discovered by) other UE(s) also supporting interested application(s) over PC5 interface.</w:t>
      </w:r>
    </w:p>
    <w:p w:rsidR="00AB4196" w:rsidRPr="00CB0C8A" w:rsidRDefault="00AB4196" w:rsidP="00AB4196">
      <w:pPr>
        <w:pStyle w:val="B1"/>
      </w:pPr>
      <w:r w:rsidRPr="00CB0C8A">
        <w:t>-</w:t>
      </w:r>
      <w:r w:rsidRPr="00CB0C8A">
        <w:tab/>
        <w:t>If the UE is out of coverage, discover (or discovered by) other UE(s) in coverage or out of coverage.</w:t>
      </w:r>
    </w:p>
    <w:p w:rsidR="00AB4196" w:rsidRPr="00CB0C8A" w:rsidRDefault="00AB4196" w:rsidP="00AB4196">
      <w:pPr>
        <w:pStyle w:val="B1"/>
      </w:pPr>
      <w:r w:rsidRPr="00CB0C8A">
        <w:t>-</w:t>
      </w:r>
      <w:r w:rsidRPr="00CB0C8A">
        <w:tab/>
        <w:t>Network is able to control the ProSe direct discovery procedure when the UE is in coverage.</w:t>
      </w:r>
    </w:p>
    <w:p w:rsidR="00AB4196" w:rsidRPr="00CB0C8A" w:rsidRDefault="00AB4196" w:rsidP="00AB4196">
      <w:pPr>
        <w:pStyle w:val="NO"/>
      </w:pPr>
      <w:r w:rsidRPr="00CB0C8A">
        <w:t>NOTE:</w:t>
      </w:r>
      <w:r w:rsidRPr="00CB0C8A">
        <w:tab/>
        <w:t>The ProSe direct discovery procedure can be used to perform the ProSe direct communication, e.g. one-to-many direct communication, one-to-one direct communication.</w:t>
      </w:r>
    </w:p>
    <w:p w:rsidR="00AB4196" w:rsidRPr="00CB0C8A" w:rsidRDefault="00AB4196" w:rsidP="00AB4196">
      <w:pPr>
        <w:pStyle w:val="Heading2"/>
        <w:rPr>
          <w:lang w:eastAsia="ko-KR"/>
        </w:rPr>
      </w:pPr>
      <w:bookmarkStart w:id="108" w:name="_Toc11148265"/>
      <w:bookmarkStart w:id="109" w:name="_Toc26173004"/>
      <w:bookmarkStart w:id="110" w:name="_Toc30666494"/>
      <w:bookmarkStart w:id="111" w:name="_Toc31029788"/>
      <w:bookmarkStart w:id="112" w:name="_Toc31030679"/>
      <w:r w:rsidRPr="00CB0C8A">
        <w:rPr>
          <w:lang w:eastAsia="ko-KR"/>
        </w:rPr>
        <w:t>5</w:t>
      </w:r>
      <w:r w:rsidRPr="00CB0C8A">
        <w:rPr>
          <w:rFonts w:hint="eastAsia"/>
          <w:lang w:eastAsia="ko-KR"/>
        </w:rPr>
        <w:t>.</w:t>
      </w:r>
      <w:r w:rsidRPr="00CB0C8A">
        <w:rPr>
          <w:rFonts w:hint="eastAsia"/>
          <w:lang w:eastAsia="zh-CN"/>
        </w:rPr>
        <w:t>2</w:t>
      </w:r>
      <w:r w:rsidRPr="00CB0C8A">
        <w:rPr>
          <w:rFonts w:hint="eastAsia"/>
          <w:lang w:eastAsia="ko-KR"/>
        </w:rPr>
        <w:tab/>
        <w:t>Key Issue #</w:t>
      </w:r>
      <w:r w:rsidRPr="00CB0C8A">
        <w:rPr>
          <w:rFonts w:hint="eastAsia"/>
          <w:lang w:eastAsia="zh-CN"/>
        </w:rPr>
        <w:t>2</w:t>
      </w:r>
      <w:r w:rsidRPr="00CB0C8A">
        <w:rPr>
          <w:rFonts w:hint="eastAsia"/>
          <w:lang w:eastAsia="ko-KR"/>
        </w:rPr>
        <w:t xml:space="preserve">: </w:t>
      </w:r>
      <w:bookmarkEnd w:id="108"/>
      <w:r w:rsidRPr="00CB0C8A">
        <w:rPr>
          <w:rFonts w:hint="eastAsia"/>
          <w:lang w:eastAsia="zh-CN"/>
        </w:rPr>
        <w:t xml:space="preserve">Support </w:t>
      </w:r>
      <w:r w:rsidRPr="00CB0C8A">
        <w:rPr>
          <w:lang w:eastAsia="zh-CN"/>
        </w:rPr>
        <w:t xml:space="preserve">for NR PC5 </w:t>
      </w:r>
      <w:r w:rsidRPr="00CB0C8A">
        <w:rPr>
          <w:lang w:eastAsia="ko-KR"/>
        </w:rPr>
        <w:t>ProSe communication</w:t>
      </w:r>
      <w:bookmarkEnd w:id="109"/>
      <w:bookmarkEnd w:id="110"/>
      <w:bookmarkEnd w:id="111"/>
      <w:bookmarkEnd w:id="112"/>
    </w:p>
    <w:p w:rsidR="00AB4196" w:rsidRPr="00CB0C8A" w:rsidRDefault="00AB4196" w:rsidP="00AB4196">
      <w:pPr>
        <w:pStyle w:val="Heading3"/>
        <w:rPr>
          <w:lang w:eastAsia="ko-KR"/>
        </w:rPr>
      </w:pPr>
      <w:bookmarkStart w:id="113" w:name="_Toc11148266"/>
      <w:bookmarkStart w:id="114" w:name="_Toc26173005"/>
      <w:bookmarkStart w:id="115" w:name="_Toc30666495"/>
      <w:bookmarkStart w:id="116" w:name="_Toc31029789"/>
      <w:bookmarkStart w:id="117" w:name="_Toc31030680"/>
      <w:r w:rsidRPr="00CB0C8A">
        <w:rPr>
          <w:lang w:eastAsia="ko-KR"/>
        </w:rPr>
        <w:t>5</w:t>
      </w:r>
      <w:r w:rsidRPr="00CB0C8A">
        <w:rPr>
          <w:rFonts w:hint="eastAsia"/>
          <w:lang w:eastAsia="ko-KR"/>
        </w:rPr>
        <w:t>.2.1</w:t>
      </w:r>
      <w:r w:rsidRPr="00CB0C8A">
        <w:rPr>
          <w:rFonts w:hint="eastAsia"/>
          <w:lang w:eastAsia="ko-KR"/>
        </w:rPr>
        <w:tab/>
        <w:t>General description</w:t>
      </w:r>
      <w:bookmarkEnd w:id="113"/>
      <w:bookmarkEnd w:id="114"/>
      <w:bookmarkEnd w:id="115"/>
      <w:bookmarkEnd w:id="116"/>
      <w:bookmarkEnd w:id="117"/>
    </w:p>
    <w:p w:rsidR="00AB4196" w:rsidRPr="00CB0C8A" w:rsidRDefault="00AB4196" w:rsidP="00AB4196">
      <w:pPr>
        <w:rPr>
          <w:lang w:eastAsia="zh-CN"/>
        </w:rPr>
      </w:pPr>
      <w:r w:rsidRPr="00CB0C8A">
        <w:rPr>
          <w:lang w:eastAsia="zh-CN"/>
        </w:rPr>
        <w:t xml:space="preserve">In </w:t>
      </w:r>
      <w:r w:rsidR="005943DD" w:rsidRPr="00CB0C8A">
        <w:rPr>
          <w:lang w:eastAsia="zh-CN"/>
        </w:rPr>
        <w:t>TS</w:t>
      </w:r>
      <w:r w:rsidR="005943DD">
        <w:rPr>
          <w:lang w:eastAsia="zh-CN"/>
        </w:rPr>
        <w:t> </w:t>
      </w:r>
      <w:r w:rsidR="005943DD" w:rsidRPr="00CB0C8A">
        <w:rPr>
          <w:lang w:eastAsia="zh-CN"/>
        </w:rPr>
        <w:t>22.261</w:t>
      </w:r>
      <w:r w:rsidR="005943DD">
        <w:rPr>
          <w:lang w:eastAsia="zh-CN"/>
        </w:rPr>
        <w:t> </w:t>
      </w:r>
      <w:r w:rsidR="005943DD" w:rsidRPr="00CB0C8A">
        <w:rPr>
          <w:lang w:eastAsia="zh-CN"/>
        </w:rPr>
        <w:t>[</w:t>
      </w:r>
      <w:r w:rsidRPr="00CB0C8A">
        <w:rPr>
          <w:lang w:eastAsia="zh-CN"/>
        </w:rPr>
        <w:t xml:space="preserve">3] and </w:t>
      </w:r>
      <w:r w:rsidR="005943DD" w:rsidRPr="00CB0C8A">
        <w:rPr>
          <w:lang w:eastAsia="zh-CN"/>
        </w:rPr>
        <w:t>TS</w:t>
      </w:r>
      <w:r w:rsidR="005943DD">
        <w:rPr>
          <w:lang w:eastAsia="zh-CN"/>
        </w:rPr>
        <w:t> </w:t>
      </w:r>
      <w:r w:rsidR="005943DD" w:rsidRPr="00CB0C8A">
        <w:rPr>
          <w:lang w:eastAsia="zh-CN"/>
        </w:rPr>
        <w:t>22.278</w:t>
      </w:r>
      <w:r w:rsidR="005943DD">
        <w:rPr>
          <w:lang w:eastAsia="zh-CN"/>
        </w:rPr>
        <w:t> </w:t>
      </w:r>
      <w:r w:rsidR="005943DD" w:rsidRPr="00CB0C8A">
        <w:rPr>
          <w:lang w:eastAsia="zh-CN"/>
        </w:rPr>
        <w:t>[</w:t>
      </w:r>
      <w:r w:rsidRPr="00CB0C8A">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rsidR="00AB4196" w:rsidRPr="00CB0C8A" w:rsidRDefault="00AB4196" w:rsidP="00AB4196">
      <w:pPr>
        <w:rPr>
          <w:lang w:eastAsia="zh-CN"/>
        </w:rPr>
      </w:pPr>
      <w:r w:rsidRPr="00CB0C8A">
        <w:rPr>
          <w:lang w:eastAsia="zh-CN"/>
        </w:rPr>
        <w:t>Following assumptions apply to this key issue:</w:t>
      </w:r>
    </w:p>
    <w:p w:rsidR="00AB4196" w:rsidRPr="00CB0C8A" w:rsidRDefault="00AB4196" w:rsidP="00AB4196">
      <w:pPr>
        <w:pStyle w:val="B1"/>
        <w:rPr>
          <w:lang w:eastAsia="zh-CN"/>
        </w:rPr>
      </w:pPr>
      <w:r w:rsidRPr="00CB0C8A">
        <w:rPr>
          <w:lang w:eastAsia="zh-CN"/>
        </w:rPr>
        <w:t>-</w:t>
      </w:r>
      <w:r w:rsidRPr="00CB0C8A">
        <w:rPr>
          <w:lang w:eastAsia="zh-CN"/>
        </w:rPr>
        <w:tab/>
        <w:t xml:space="preserve">For one-to-many direct communication and one-to-one direct communication differences with what is documented in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5] clause 5.2 will be documented;</w:t>
      </w:r>
    </w:p>
    <w:p w:rsidR="00AB4196" w:rsidRPr="00CB0C8A" w:rsidRDefault="00AB4196" w:rsidP="00AB4196">
      <w:pPr>
        <w:pStyle w:val="B1"/>
        <w:rPr>
          <w:lang w:eastAsia="zh-CN"/>
        </w:rPr>
      </w:pPr>
      <w:r w:rsidRPr="00CB0C8A">
        <w:rPr>
          <w:lang w:eastAsia="zh-CN"/>
        </w:rPr>
        <w:t>-</w:t>
      </w:r>
      <w:r w:rsidRPr="00CB0C8A">
        <w:rPr>
          <w:lang w:eastAsia="zh-CN"/>
        </w:rPr>
        <w:tab/>
        <w:t xml:space="preserve">For QoS support differences with what is documented in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5] clause 5.4 will be documented.</w:t>
      </w:r>
    </w:p>
    <w:p w:rsidR="00AB4196" w:rsidRPr="00CB0C8A" w:rsidRDefault="00AB4196" w:rsidP="00AB4196">
      <w:pPr>
        <w:pStyle w:val="Heading2"/>
      </w:pPr>
      <w:bookmarkStart w:id="118" w:name="_Toc26173006"/>
      <w:bookmarkStart w:id="119" w:name="_Toc30666496"/>
      <w:bookmarkStart w:id="120" w:name="_Toc31029790"/>
      <w:bookmarkStart w:id="121" w:name="_Toc31030681"/>
      <w:r w:rsidRPr="00CB0C8A">
        <w:t>5.</w:t>
      </w:r>
      <w:r w:rsidRPr="00CB0C8A">
        <w:rPr>
          <w:rFonts w:hint="eastAsia"/>
          <w:lang w:eastAsia="zh-CN"/>
        </w:rPr>
        <w:t>3</w:t>
      </w:r>
      <w:r w:rsidRPr="00CB0C8A">
        <w:tab/>
        <w:t>Key Issue #</w:t>
      </w:r>
      <w:r w:rsidRPr="00CB0C8A">
        <w:rPr>
          <w:rFonts w:hint="eastAsia"/>
          <w:lang w:eastAsia="zh-CN"/>
        </w:rPr>
        <w:t>3</w:t>
      </w:r>
      <w:r w:rsidRPr="00CB0C8A">
        <w:t>: Support of UE-to-Network Relay</w:t>
      </w:r>
      <w:bookmarkEnd w:id="118"/>
      <w:bookmarkEnd w:id="119"/>
      <w:bookmarkEnd w:id="120"/>
      <w:bookmarkEnd w:id="121"/>
    </w:p>
    <w:p w:rsidR="00AB4196" w:rsidRPr="00CB0C8A" w:rsidRDefault="00AB4196" w:rsidP="00AB4196">
      <w:pPr>
        <w:pStyle w:val="Heading3"/>
        <w:rPr>
          <w:lang w:eastAsia="ko-KR"/>
        </w:rPr>
      </w:pPr>
      <w:bookmarkStart w:id="122" w:name="_Toc20494191"/>
      <w:bookmarkStart w:id="123" w:name="_Toc26173007"/>
      <w:bookmarkStart w:id="124" w:name="_Toc30666497"/>
      <w:bookmarkStart w:id="125" w:name="_Toc31029791"/>
      <w:bookmarkStart w:id="126" w:name="_Toc31030682"/>
      <w:r w:rsidRPr="00CB0C8A">
        <w:rPr>
          <w:rFonts w:hint="eastAsia"/>
          <w:lang w:eastAsia="ko-KR"/>
        </w:rPr>
        <w:t>5.3.1</w:t>
      </w:r>
      <w:r w:rsidRPr="00CB0C8A">
        <w:rPr>
          <w:rFonts w:hint="eastAsia"/>
          <w:lang w:eastAsia="ko-KR"/>
        </w:rPr>
        <w:tab/>
        <w:t>General description</w:t>
      </w:r>
      <w:bookmarkEnd w:id="122"/>
      <w:bookmarkEnd w:id="123"/>
      <w:bookmarkEnd w:id="124"/>
      <w:bookmarkEnd w:id="125"/>
      <w:bookmarkEnd w:id="126"/>
    </w:p>
    <w:p w:rsidR="00AB4196" w:rsidRPr="00CB0C8A" w:rsidRDefault="00AB4196" w:rsidP="00AB4196">
      <w:pPr>
        <w:rPr>
          <w:lang w:eastAsia="ko-KR"/>
        </w:rPr>
      </w:pPr>
      <w:r w:rsidRPr="00CB0C8A">
        <w:rPr>
          <w:lang w:eastAsia="ko-KR"/>
        </w:rPr>
        <w:t xml:space="preserve">According to </w:t>
      </w:r>
      <w:r w:rsidR="005943DD" w:rsidRPr="00CB0C8A">
        <w:rPr>
          <w:lang w:eastAsia="ko-KR"/>
        </w:rPr>
        <w:t>TS</w:t>
      </w:r>
      <w:r w:rsidR="005943DD">
        <w:rPr>
          <w:lang w:eastAsia="ko-KR"/>
        </w:rPr>
        <w:t> </w:t>
      </w:r>
      <w:r w:rsidR="005943DD" w:rsidRPr="00CB0C8A">
        <w:rPr>
          <w:lang w:eastAsia="ko-KR"/>
        </w:rPr>
        <w:t>22.261</w:t>
      </w:r>
      <w:r w:rsidR="005943DD">
        <w:rPr>
          <w:lang w:eastAsia="ko-KR"/>
        </w:rPr>
        <w:t> </w:t>
      </w:r>
      <w:r w:rsidR="005943DD" w:rsidRPr="00CB0C8A">
        <w:rPr>
          <w:lang w:eastAsia="ko-KR"/>
        </w:rPr>
        <w:t>[</w:t>
      </w:r>
      <w:r w:rsidRPr="00CB0C8A">
        <w:rPr>
          <w:lang w:eastAsia="ko-KR"/>
        </w:rPr>
        <w:t xml:space="preserve">3] and </w:t>
      </w:r>
      <w:r w:rsidR="005943DD" w:rsidRPr="00CB0C8A">
        <w:rPr>
          <w:lang w:eastAsia="ko-KR"/>
        </w:rPr>
        <w:t>TS</w:t>
      </w:r>
      <w:r w:rsidR="005943DD">
        <w:rPr>
          <w:lang w:eastAsia="ko-KR"/>
        </w:rPr>
        <w:t> </w:t>
      </w:r>
      <w:r w:rsidR="005943DD" w:rsidRPr="00CB0C8A">
        <w:rPr>
          <w:lang w:eastAsia="ko-KR"/>
        </w:rPr>
        <w:t>22.278</w:t>
      </w:r>
      <w:r w:rsidR="005943DD">
        <w:rPr>
          <w:lang w:eastAsia="ko-KR"/>
        </w:rPr>
        <w:t> </w:t>
      </w:r>
      <w:r w:rsidR="005943DD" w:rsidRPr="00CB0C8A">
        <w:rPr>
          <w:lang w:eastAsia="ko-KR"/>
        </w:rPr>
        <w:t>[</w:t>
      </w:r>
      <w:r w:rsidRPr="00CB0C8A">
        <w:rPr>
          <w:lang w:eastAsia="ko-KR"/>
        </w:rPr>
        <w:t>2], support for UE-to-Network Relay needs to be studied. In addition, the Rel-16 5G architectural design (e.g. flow-based QoS communication over PC5/Uu interface) shall be taken into consideration as well.</w:t>
      </w:r>
    </w:p>
    <w:p w:rsidR="00AB4196" w:rsidRPr="00CB0C8A" w:rsidRDefault="00AB4196" w:rsidP="00AB4196">
      <w:pPr>
        <w:rPr>
          <w:lang w:eastAsia="ko-KR"/>
        </w:rPr>
      </w:pPr>
      <w:r w:rsidRPr="00CB0C8A">
        <w:rPr>
          <w:lang w:eastAsia="ko-KR"/>
        </w:rPr>
        <w:t>The case that UE may be able to access to network via the direct or indirect Uu path illustrated in figure 5.3.1-1 needs to be considered, where path #1 is direct Uu path that may not exist, as well as path #2 and path #3 are indirect Uu paths via different UE-to-Network Relays.</w:t>
      </w:r>
    </w:p>
    <w:p w:rsidR="00AB4196" w:rsidRPr="00CB0C8A" w:rsidRDefault="00AB4196" w:rsidP="00AB4196">
      <w:pPr>
        <w:pStyle w:val="TH"/>
        <w:rPr>
          <w:lang w:eastAsia="ko-KR"/>
        </w:rPr>
      </w:pPr>
      <w:r w:rsidRPr="00CB0C8A">
        <w:object w:dxaOrig="8355" w:dyaOrig="26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6pt;height:134.6pt" o:ole="">
            <v:imagedata r:id="rId11" o:title=""/>
          </v:shape>
          <o:OLEObject Type="Embed" ProgID="Visio.Drawing.15" ShapeID="_x0000_i1025" DrawAspect="Content" ObjectID="_1641643496" r:id="rId12"/>
        </w:object>
      </w:r>
    </w:p>
    <w:p w:rsidR="00AB4196" w:rsidRPr="00CB0C8A" w:rsidRDefault="00AB4196" w:rsidP="00AB4196">
      <w:pPr>
        <w:pStyle w:val="TF"/>
        <w:rPr>
          <w:lang w:val="en-US" w:eastAsia="zh-CN"/>
        </w:rPr>
      </w:pPr>
      <w:r w:rsidRPr="00CB0C8A">
        <w:t>Figure 5.3.1-1: Example scenario of direct or indirect Uu path between UE and Network</w:t>
      </w:r>
    </w:p>
    <w:p w:rsidR="00AB4196" w:rsidRPr="00CB0C8A" w:rsidRDefault="00AB4196" w:rsidP="00AB4196">
      <w:pPr>
        <w:rPr>
          <w:lang w:eastAsia="zh-CN"/>
        </w:rPr>
      </w:pPr>
      <w:r w:rsidRPr="00CB0C8A">
        <w:rPr>
          <w:lang w:eastAsia="zh-CN"/>
        </w:rPr>
        <w:t>Therefore, 5G ProSe needs to support UE-to-Network Relay. In particular, the following aspects need to be studied:</w:t>
      </w:r>
    </w:p>
    <w:p w:rsidR="00AB4196" w:rsidRPr="00877278" w:rsidRDefault="00AB4196" w:rsidP="00AB4196">
      <w:pPr>
        <w:pStyle w:val="B1"/>
        <w:rPr>
          <w:rFonts w:eastAsia="SimSun"/>
          <w:lang w:eastAsia="zh-CN"/>
        </w:rPr>
      </w:pPr>
      <w:r w:rsidRPr="00CA312F">
        <w:rPr>
          <w:lang w:eastAsia="ko-KR"/>
        </w:rPr>
        <w:t>-</w:t>
      </w:r>
      <w:r w:rsidRPr="00CA312F">
        <w:rPr>
          <w:lang w:eastAsia="ko-KR"/>
        </w:rPr>
        <w:tab/>
        <w:t>How to authorize a UE to be a 5G UE-to-Network Relay and how to authorize a UE to access 5GC via a 5G UE-to-Network Relay.</w:t>
      </w:r>
    </w:p>
    <w:p w:rsidR="00AB4196" w:rsidRPr="00CB0C8A" w:rsidRDefault="00AB4196" w:rsidP="00AB4196">
      <w:pPr>
        <w:pStyle w:val="B1"/>
        <w:rPr>
          <w:lang w:eastAsia="ko-KR"/>
        </w:rPr>
      </w:pPr>
      <w:r w:rsidRPr="00CB0C8A">
        <w:rPr>
          <w:lang w:eastAsia="ko-KR"/>
        </w:rPr>
        <w:t>-</w:t>
      </w:r>
      <w:r w:rsidRPr="00CB0C8A">
        <w:rPr>
          <w:lang w:eastAsia="ko-KR"/>
        </w:rPr>
        <w:tab/>
        <w:t>How to establish a connection between Remote UE and a UE-to-Network Relay to support connectivity to the network for the Remote UE.</w:t>
      </w:r>
    </w:p>
    <w:p w:rsidR="00AB4196" w:rsidRPr="00877278" w:rsidRDefault="00AB4196" w:rsidP="00AB4196">
      <w:pPr>
        <w:pStyle w:val="B1"/>
        <w:rPr>
          <w:rFonts w:eastAsia="SimSun"/>
          <w:lang w:eastAsia="zh-CN"/>
        </w:rPr>
      </w:pPr>
      <w:r w:rsidRPr="00CB0C8A">
        <w:rPr>
          <w:lang w:eastAsia="ko-KR"/>
        </w:rPr>
        <w:lastRenderedPageBreak/>
        <w:t>-</w:t>
      </w:r>
      <w:r w:rsidRPr="00CB0C8A">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rsidR="00AB4196" w:rsidRPr="00877278" w:rsidRDefault="00AB4196" w:rsidP="00AB4196">
      <w:pPr>
        <w:pStyle w:val="B1"/>
        <w:rPr>
          <w:rFonts w:eastAsia="SimSun"/>
          <w:lang w:eastAsia="zh-CN"/>
        </w:rPr>
      </w:pPr>
      <w:r>
        <w:rPr>
          <w:lang w:eastAsia="ko-KR"/>
        </w:rPr>
        <w:t>-</w:t>
      </w:r>
      <w:r>
        <w:rPr>
          <w:lang w:eastAsia="ko-KR"/>
        </w:rPr>
        <w:tab/>
        <w:t>How the network allows and controls the QoS requirement for 5G ProSe UE-to-NW relay.</w:t>
      </w:r>
    </w:p>
    <w:p w:rsidR="00AB4196" w:rsidRPr="00CB0C8A" w:rsidRDefault="00AB4196" w:rsidP="00AB4196">
      <w:pPr>
        <w:pStyle w:val="B1"/>
        <w:rPr>
          <w:lang w:eastAsia="ko-KR"/>
        </w:rPr>
      </w:pPr>
      <w:r w:rsidRPr="00CB0C8A">
        <w:rPr>
          <w:lang w:eastAsia="ko-KR"/>
        </w:rPr>
        <w:t>-</w:t>
      </w:r>
      <w:r w:rsidRPr="00CB0C8A">
        <w:rPr>
          <w:lang w:eastAsia="ko-KR"/>
        </w:rPr>
        <w:tab/>
        <w:t>How to transfer data between the Remote UE and the network over the UE-to-Network Relay.</w:t>
      </w:r>
    </w:p>
    <w:p w:rsidR="00AB4196" w:rsidRPr="00CB0C8A" w:rsidRDefault="00AB4196" w:rsidP="00AB4196">
      <w:pPr>
        <w:pStyle w:val="NO"/>
        <w:rPr>
          <w:lang w:eastAsia="ko-KR"/>
        </w:rPr>
      </w:pPr>
      <w:r w:rsidRPr="00CB0C8A">
        <w:rPr>
          <w:lang w:eastAsia="ko-KR"/>
        </w:rPr>
        <w:t>NOTE 1: Security and privacy aspects will be handled by SA WG3.</w:t>
      </w:r>
    </w:p>
    <w:p w:rsidR="00AB4196" w:rsidRPr="00CB0C8A" w:rsidRDefault="00AB4196" w:rsidP="00AB4196">
      <w:pPr>
        <w:pStyle w:val="B1"/>
        <w:rPr>
          <w:lang w:eastAsia="ko-KR"/>
        </w:rPr>
      </w:pPr>
      <w:r w:rsidRPr="00CB0C8A">
        <w:rPr>
          <w:lang w:eastAsia="ko-KR"/>
        </w:rPr>
        <w:t>-</w:t>
      </w:r>
      <w:r w:rsidRPr="00CB0C8A">
        <w:rPr>
          <w:lang w:eastAsia="ko-KR"/>
        </w:rPr>
        <w:tab/>
        <w:t>How to (re)select a UE-to-Network Relay for communication path selection between two indirect Uu paths (i.e. path #2 and path #3 in figure 5.3.1-1).</w:t>
      </w:r>
    </w:p>
    <w:p w:rsidR="00AB4196" w:rsidRPr="00CB0C8A" w:rsidRDefault="00AB4196" w:rsidP="00AB4196">
      <w:pPr>
        <w:pStyle w:val="B1"/>
        <w:rPr>
          <w:lang w:eastAsia="ko-KR"/>
        </w:rPr>
      </w:pPr>
      <w:r w:rsidRPr="00CB0C8A">
        <w:rPr>
          <w:lang w:eastAsia="ko-KR"/>
        </w:rPr>
        <w:t>-</w:t>
      </w:r>
      <w:r w:rsidRPr="00CB0C8A">
        <w:rPr>
          <w:lang w:eastAsia="ko-KR"/>
        </w:rPr>
        <w:tab/>
        <w:t>How to perform communication path selection between a direct Uu path (i.e. path #1 in figure 5.3.1-1) and an indirect Uu path (i.e. path #2 or path #3 in figure 5.3.1-1) via a UE-to-Network Relay.</w:t>
      </w:r>
    </w:p>
    <w:p w:rsidR="00AB4196" w:rsidRPr="00CB0C8A" w:rsidRDefault="00AB4196" w:rsidP="00AB4196">
      <w:pPr>
        <w:pStyle w:val="B1"/>
        <w:rPr>
          <w:lang w:eastAsia="ko-KR"/>
        </w:rPr>
      </w:pPr>
      <w:r w:rsidRPr="00CB0C8A">
        <w:rPr>
          <w:lang w:eastAsia="ko-KR"/>
        </w:rPr>
        <w:t>-</w:t>
      </w:r>
      <w:r w:rsidRPr="00CB0C8A">
        <w:rPr>
          <w:lang w:eastAsia="ko-KR"/>
        </w:rPr>
        <w:tab/>
        <w:t>How to perform communication path switch between a direct Uu path and an indirect Uu path via a UE-to-Network Relay, or between two indirect Uu paths via different UE-to-Network Relays. And how to guarantee service continuity during these communication path switch procedures.</w:t>
      </w:r>
    </w:p>
    <w:p w:rsidR="00AB4196" w:rsidRPr="00CB0C8A" w:rsidRDefault="00AB4196" w:rsidP="00AB4196">
      <w:pPr>
        <w:pStyle w:val="NO"/>
        <w:rPr>
          <w:lang w:eastAsia="ko-KR"/>
        </w:rPr>
      </w:pPr>
      <w:r w:rsidRPr="00CB0C8A">
        <w:rPr>
          <w:lang w:eastAsia="ko-KR"/>
        </w:rPr>
        <w:t>NOTE 2:</w:t>
      </w:r>
      <w:r w:rsidRPr="00CB0C8A">
        <w:rPr>
          <w:lang w:eastAsia="ko-KR"/>
        </w:rPr>
        <w:tab/>
        <w:t>Support of non-unicast mode communication (i.e. one-to-many communication/broadcast or multicast) between network and UE-to-Network Relay UE and between UE-to-Network Relay and Remote UE(s) depends on the result of FS_5MBS work.</w:t>
      </w:r>
    </w:p>
    <w:p w:rsidR="00AB4196" w:rsidRPr="00CB0C8A" w:rsidRDefault="00AB4196" w:rsidP="00AB4196">
      <w:pPr>
        <w:rPr>
          <w:lang w:eastAsia="ko-KR"/>
        </w:rPr>
      </w:pPr>
      <w:r w:rsidRPr="00CB0C8A">
        <w:rPr>
          <w:lang w:eastAsia="ko-KR"/>
        </w:rPr>
        <w:t>Two cases can be considered regarding support of UE-to-Network Relay, i.e</w:t>
      </w:r>
      <w:r>
        <w:rPr>
          <w:lang w:eastAsia="ko-KR"/>
        </w:rPr>
        <w:t>.</w:t>
      </w:r>
      <w:r w:rsidRPr="00CB0C8A">
        <w:rPr>
          <w:lang w:eastAsia="ko-KR"/>
        </w:rPr>
        <w:t xml:space="preserve"> UE-to-Network Relay served by gNB as shown in Figure 5.3.1-</w:t>
      </w:r>
      <w:r w:rsidRPr="00CB0C8A">
        <w:rPr>
          <w:rFonts w:hint="eastAsia"/>
          <w:lang w:eastAsia="zh-CN"/>
        </w:rPr>
        <w:t>2</w:t>
      </w:r>
      <w:r w:rsidRPr="00CB0C8A">
        <w:rPr>
          <w:lang w:eastAsia="ko-KR"/>
        </w:rPr>
        <w:t xml:space="preserve"> and UE-to-Network Relay served by ng-eNB as shown in Figure 5.3.1-</w:t>
      </w:r>
      <w:r w:rsidRPr="00CB0C8A">
        <w:rPr>
          <w:rFonts w:hint="eastAsia"/>
          <w:lang w:eastAsia="zh-CN"/>
        </w:rPr>
        <w:t>3</w:t>
      </w:r>
      <w:r w:rsidRPr="00CB0C8A">
        <w:rPr>
          <w:lang w:eastAsia="ko-KR"/>
        </w:rPr>
        <w:t>.</w:t>
      </w:r>
    </w:p>
    <w:p w:rsidR="00AB4196" w:rsidRPr="00CB0C8A" w:rsidRDefault="005943DD" w:rsidP="00AB4196">
      <w:pPr>
        <w:pStyle w:val="TH"/>
        <w:rPr>
          <w:lang w:eastAsia="ko-KR"/>
        </w:rPr>
      </w:pPr>
      <w:r>
        <w:rPr>
          <w:lang w:val="en-US" w:eastAsia="ko-KR"/>
        </w:rPr>
        <w:pict>
          <v:shape id="_x0000_i1026" type="#_x0000_t75" style="width:452.65pt;height:58.85pt">
            <v:imagedata r:id="rId13" o:title=""/>
          </v:shape>
        </w:pict>
      </w:r>
    </w:p>
    <w:p w:rsidR="00AB4196" w:rsidRPr="00CB0C8A" w:rsidRDefault="00AB4196" w:rsidP="00AB4196">
      <w:pPr>
        <w:pStyle w:val="TF"/>
        <w:rPr>
          <w:lang w:eastAsia="ko-KR"/>
        </w:rPr>
      </w:pPr>
      <w:r w:rsidRPr="00CB0C8A">
        <w:rPr>
          <w:rFonts w:hint="eastAsia"/>
          <w:lang w:eastAsia="ko-KR"/>
        </w:rPr>
        <w:t>F</w:t>
      </w:r>
      <w:r w:rsidRPr="00CB0C8A">
        <w:rPr>
          <w:lang w:eastAsia="ko-KR"/>
        </w:rPr>
        <w:t>igure 5.3.1-</w:t>
      </w:r>
      <w:r w:rsidRPr="00CB0C8A">
        <w:rPr>
          <w:rFonts w:hint="eastAsia"/>
          <w:lang w:eastAsia="zh-CN"/>
        </w:rPr>
        <w:t>2</w:t>
      </w:r>
      <w:r w:rsidRPr="00CB0C8A">
        <w:rPr>
          <w:lang w:eastAsia="ko-KR"/>
        </w:rPr>
        <w:t>: UE-to-Network Relay served by gNB</w:t>
      </w:r>
    </w:p>
    <w:p w:rsidR="00AB4196" w:rsidRPr="00CB0C8A" w:rsidRDefault="00AB4196" w:rsidP="00AB4196">
      <w:pPr>
        <w:pStyle w:val="TH"/>
      </w:pPr>
      <w:r w:rsidRPr="00CB0C8A">
        <w:object w:dxaOrig="10645" w:dyaOrig="1370">
          <v:shape id="_x0000_i1027" type="#_x0000_t75" style="width:455.15pt;height:58.85pt" o:ole="">
            <v:imagedata r:id="rId14" o:title=""/>
          </v:shape>
          <o:OLEObject Type="Embed" ProgID="Visio.Drawing.11" ShapeID="_x0000_i1027" DrawAspect="Content" ObjectID="_1641643497" r:id="rId15"/>
        </w:object>
      </w:r>
    </w:p>
    <w:p w:rsidR="00AB4196" w:rsidRPr="00CB0C8A" w:rsidRDefault="00AB4196" w:rsidP="00AB4196">
      <w:pPr>
        <w:pStyle w:val="TF"/>
        <w:rPr>
          <w:lang w:eastAsia="ko-KR"/>
        </w:rPr>
      </w:pPr>
      <w:r w:rsidRPr="00CB0C8A">
        <w:rPr>
          <w:rFonts w:hint="eastAsia"/>
          <w:lang w:eastAsia="ko-KR"/>
        </w:rPr>
        <w:t>F</w:t>
      </w:r>
      <w:r w:rsidRPr="00CB0C8A">
        <w:rPr>
          <w:lang w:eastAsia="ko-KR"/>
        </w:rPr>
        <w:t>igure 5.3.1-</w:t>
      </w:r>
      <w:r w:rsidRPr="00CB0C8A">
        <w:rPr>
          <w:rFonts w:hint="eastAsia"/>
          <w:lang w:eastAsia="zh-CN"/>
        </w:rPr>
        <w:t>3</w:t>
      </w:r>
      <w:r w:rsidRPr="00CB0C8A">
        <w:rPr>
          <w:lang w:eastAsia="ko-KR"/>
        </w:rPr>
        <w:t>: UE-to-Network Relay served by ng-eNB</w:t>
      </w:r>
    </w:p>
    <w:p w:rsidR="00AB4196" w:rsidRPr="00CB0C8A" w:rsidRDefault="00AB4196" w:rsidP="00AB4196">
      <w:pPr>
        <w:pStyle w:val="NO"/>
        <w:rPr>
          <w:lang w:eastAsia="ko-KR"/>
        </w:rPr>
      </w:pPr>
      <w:r w:rsidRPr="00CB0C8A">
        <w:rPr>
          <w:lang w:eastAsia="ko-KR"/>
        </w:rPr>
        <w:t>NOTE 3:</w:t>
      </w:r>
      <w:r w:rsidRPr="00CB0C8A">
        <w:rPr>
          <w:lang w:eastAsia="ko-KR"/>
        </w:rPr>
        <w:tab/>
        <w:t>Whether to support the case that a UE-to-Network Relay is served by ng-eNB depends on solution to be identified in this study and RAN decision.</w:t>
      </w:r>
    </w:p>
    <w:p w:rsidR="00AB4196" w:rsidRPr="00CB0C8A" w:rsidRDefault="00AB4196" w:rsidP="00AB4196">
      <w:pPr>
        <w:pStyle w:val="Heading2"/>
      </w:pPr>
      <w:bookmarkStart w:id="127" w:name="_Toc26173008"/>
      <w:bookmarkStart w:id="128" w:name="_Toc30666498"/>
      <w:bookmarkStart w:id="129" w:name="_Toc31029792"/>
      <w:bookmarkStart w:id="130" w:name="_Toc31030683"/>
      <w:r w:rsidRPr="00CB0C8A">
        <w:rPr>
          <w:rFonts w:hint="eastAsia"/>
        </w:rPr>
        <w:t>5.4</w:t>
      </w:r>
      <w:r w:rsidRPr="00CB0C8A">
        <w:rPr>
          <w:rFonts w:hint="eastAsia"/>
        </w:rPr>
        <w:tab/>
        <w:t xml:space="preserve">Key Issue #4: </w:t>
      </w:r>
      <w:r w:rsidRPr="00CB0C8A">
        <w:t>Support of UE-to-UE Relay</w:t>
      </w:r>
      <w:bookmarkEnd w:id="127"/>
      <w:bookmarkEnd w:id="128"/>
      <w:bookmarkEnd w:id="129"/>
      <w:bookmarkEnd w:id="130"/>
    </w:p>
    <w:p w:rsidR="00AB4196" w:rsidRPr="00CB0C8A" w:rsidRDefault="00AB4196" w:rsidP="00AB4196">
      <w:pPr>
        <w:pStyle w:val="Heading3"/>
        <w:rPr>
          <w:lang w:eastAsia="ko-KR"/>
        </w:rPr>
      </w:pPr>
      <w:bookmarkStart w:id="131" w:name="_Toc26173009"/>
      <w:bookmarkStart w:id="132" w:name="_Toc30666499"/>
      <w:bookmarkStart w:id="133" w:name="_Toc31029793"/>
      <w:bookmarkStart w:id="134" w:name="_Toc31030684"/>
      <w:r w:rsidRPr="00CB0C8A">
        <w:rPr>
          <w:rFonts w:hint="eastAsia"/>
          <w:lang w:eastAsia="ko-KR"/>
        </w:rPr>
        <w:t>5.4.1</w:t>
      </w:r>
      <w:r w:rsidRPr="00CB0C8A">
        <w:rPr>
          <w:rFonts w:hint="eastAsia"/>
          <w:lang w:eastAsia="ko-KR"/>
        </w:rPr>
        <w:tab/>
        <w:t>General description</w:t>
      </w:r>
      <w:bookmarkEnd w:id="131"/>
      <w:bookmarkEnd w:id="132"/>
      <w:bookmarkEnd w:id="133"/>
      <w:bookmarkEnd w:id="134"/>
    </w:p>
    <w:p w:rsidR="00AB4196" w:rsidRPr="00CB0C8A" w:rsidRDefault="00AB4196" w:rsidP="00AB4196">
      <w:r w:rsidRPr="00CB0C8A">
        <w:t>This key issue intends to support for UE-to-UE Relay, including support for in coverage and out of coverage operation.</w:t>
      </w:r>
    </w:p>
    <w:p w:rsidR="00AB4196" w:rsidRPr="00CB0C8A" w:rsidRDefault="00AB4196" w:rsidP="00AB4196">
      <w:r w:rsidRPr="00CB0C8A">
        <w:t>At least the following aspects need to be considered in potential solutions:</w:t>
      </w:r>
    </w:p>
    <w:p w:rsidR="00AB4196" w:rsidRPr="00CB0C8A" w:rsidRDefault="00AB4196" w:rsidP="00AB4196">
      <w:pPr>
        <w:pStyle w:val="B1"/>
      </w:pPr>
      <w:r w:rsidRPr="00CB0C8A">
        <w:t>-</w:t>
      </w:r>
      <w:r w:rsidRPr="00CB0C8A">
        <w:tab/>
        <w:t>How to (re)-select a UE-to-UE Relay UE in proximity?</w:t>
      </w:r>
    </w:p>
    <w:p w:rsidR="00AB4196" w:rsidRPr="00CB0C8A" w:rsidRDefault="00AB4196" w:rsidP="00AB4196">
      <w:pPr>
        <w:pStyle w:val="B1"/>
      </w:pPr>
      <w:r w:rsidRPr="00CB0C8A">
        <w:t>-</w:t>
      </w:r>
      <w:r w:rsidRPr="00CB0C8A">
        <w:tab/>
        <w:t>Whether and how for the network can control the UE-to-UE Relay operation, at least including how to:</w:t>
      </w:r>
    </w:p>
    <w:p w:rsidR="00AB4196" w:rsidRPr="00CB0C8A" w:rsidRDefault="00AB4196" w:rsidP="00AB4196">
      <w:pPr>
        <w:pStyle w:val="B2"/>
      </w:pPr>
      <w:r w:rsidRPr="00CB0C8A">
        <w:t>-</w:t>
      </w:r>
      <w:r w:rsidRPr="00CB0C8A">
        <w:tab/>
        <w:t>Authorize the UE-to-UE Relay, e.g. authorize a UE as UE-to-UE Relay?</w:t>
      </w:r>
    </w:p>
    <w:p w:rsidR="00AB4196" w:rsidRPr="00CB0C8A" w:rsidRDefault="00AB4196" w:rsidP="00AB4196">
      <w:pPr>
        <w:pStyle w:val="B2"/>
      </w:pPr>
      <w:r w:rsidRPr="00CB0C8A">
        <w:t>-</w:t>
      </w:r>
      <w:r w:rsidRPr="00CB0C8A">
        <w:tab/>
        <w:t>Provide the visibility of source/target UE and the UE-to-UE Relay to the network for the purpose of, e.g. charging?</w:t>
      </w:r>
    </w:p>
    <w:p w:rsidR="00AB4196" w:rsidRPr="00CB0C8A" w:rsidRDefault="00AB4196" w:rsidP="00AB4196">
      <w:pPr>
        <w:pStyle w:val="B1"/>
      </w:pPr>
      <w:r w:rsidRPr="00CB0C8A">
        <w:lastRenderedPageBreak/>
        <w:t>-</w:t>
      </w:r>
      <w:r w:rsidRPr="00CB0C8A">
        <w:tab/>
        <w:t>How to establish the connection between the source UE and the target UEs via UE-to-UE Relay?</w:t>
      </w:r>
    </w:p>
    <w:p w:rsidR="00AB4196" w:rsidRPr="00CB0C8A" w:rsidRDefault="00AB4196" w:rsidP="00AB4196">
      <w:pPr>
        <w:pStyle w:val="B1"/>
      </w:pPr>
      <w:r w:rsidRPr="00CB0C8A">
        <w:t>-</w:t>
      </w:r>
      <w:r w:rsidRPr="00CB0C8A">
        <w:tab/>
        <w:t>How to provide end-to-end QoS framework to satisfy the QoS requirements (such as data rate, reliability, latency)?</w:t>
      </w:r>
    </w:p>
    <w:p w:rsidR="00AB4196" w:rsidRPr="00CB0C8A" w:rsidRDefault="00AB4196" w:rsidP="00AB4196">
      <w:pPr>
        <w:pStyle w:val="B1"/>
      </w:pPr>
      <w:r w:rsidRPr="00CB0C8A">
        <w:t>-</w:t>
      </w:r>
      <w:r w:rsidRPr="00CB0C8A">
        <w:tab/>
        <w:t>How to enhance the system architecture to provide the security protection for relayed connection?</w:t>
      </w:r>
    </w:p>
    <w:p w:rsidR="00AB4196" w:rsidRPr="00CB0C8A" w:rsidRDefault="00AB4196" w:rsidP="00AB4196">
      <w:pPr>
        <w:pStyle w:val="B1"/>
      </w:pPr>
      <w:r w:rsidRPr="00CB0C8A">
        <w:t>-</w:t>
      </w:r>
      <w:r w:rsidRPr="00CB0C8A">
        <w:tab/>
        <w:t>How to provide a mechanism for path changing in case of e.g. UE-to-UE Relay changes?</w:t>
      </w:r>
    </w:p>
    <w:p w:rsidR="00AB4196" w:rsidRPr="00CB0C8A" w:rsidRDefault="00AB4196" w:rsidP="00AB4196">
      <w:pPr>
        <w:pStyle w:val="NO"/>
      </w:pPr>
      <w:r w:rsidRPr="00CB0C8A">
        <w:t>NOTE 1:</w:t>
      </w:r>
      <w:r w:rsidRPr="00CB0C8A">
        <w:tab/>
        <w:t>For the involvement of NG-RAN, coordination with RAN WGs is needed.</w:t>
      </w:r>
    </w:p>
    <w:p w:rsidR="00AB4196" w:rsidRPr="00CB0C8A" w:rsidRDefault="00AB4196" w:rsidP="00AB4196">
      <w:pPr>
        <w:pStyle w:val="B1"/>
      </w:pPr>
      <w:r w:rsidRPr="00CB0C8A">
        <w:t>NOTE 2:</w:t>
      </w:r>
      <w:r w:rsidRPr="00CB0C8A">
        <w:tab/>
        <w:t>For security aspects, coordination with SA3 is needed.</w:t>
      </w:r>
    </w:p>
    <w:p w:rsidR="00AB4196" w:rsidRPr="00CB0C8A" w:rsidRDefault="00AB4196" w:rsidP="00AB4196">
      <w:pPr>
        <w:pStyle w:val="Heading2"/>
      </w:pPr>
      <w:bookmarkStart w:id="135" w:name="_Toc484181142"/>
      <w:bookmarkStart w:id="136" w:name="_Toc26173010"/>
      <w:bookmarkStart w:id="137" w:name="_Toc30666500"/>
      <w:bookmarkStart w:id="138" w:name="_Toc31029794"/>
      <w:bookmarkStart w:id="139" w:name="_Toc31030685"/>
      <w:r w:rsidRPr="00CB0C8A">
        <w:rPr>
          <w:rFonts w:hint="eastAsia"/>
        </w:rPr>
        <w:t>5.5</w:t>
      </w:r>
      <w:r w:rsidRPr="00CB0C8A">
        <w:rPr>
          <w:rFonts w:hint="eastAsia"/>
        </w:rPr>
        <w:tab/>
        <w:t>Key Issue #5:</w:t>
      </w:r>
      <w:bookmarkEnd w:id="135"/>
      <w:r w:rsidRPr="00CB0C8A">
        <w:t xml:space="preserve"> </w:t>
      </w:r>
      <w:bookmarkStart w:id="140" w:name="_Hlk22726933"/>
      <w:r w:rsidRPr="00CB0C8A">
        <w:t>Support direct communication path selection between PC5 and Uu</w:t>
      </w:r>
      <w:bookmarkEnd w:id="136"/>
      <w:bookmarkEnd w:id="137"/>
      <w:bookmarkEnd w:id="140"/>
      <w:bookmarkEnd w:id="138"/>
      <w:bookmarkEnd w:id="139"/>
    </w:p>
    <w:p w:rsidR="00AB4196" w:rsidRPr="00CB0C8A" w:rsidRDefault="00AB4196" w:rsidP="00AB4196">
      <w:pPr>
        <w:pStyle w:val="Heading3"/>
        <w:rPr>
          <w:lang w:eastAsia="ko-KR"/>
        </w:rPr>
      </w:pPr>
      <w:bookmarkStart w:id="141" w:name="_Toc484181143"/>
      <w:bookmarkStart w:id="142" w:name="_Toc26173011"/>
      <w:bookmarkStart w:id="143" w:name="_Toc30666501"/>
      <w:bookmarkStart w:id="144" w:name="_Toc31029795"/>
      <w:bookmarkStart w:id="145" w:name="_Toc31030686"/>
      <w:r w:rsidRPr="00CB0C8A">
        <w:rPr>
          <w:rFonts w:hint="eastAsia"/>
          <w:lang w:eastAsia="ko-KR"/>
        </w:rPr>
        <w:t>5.5.1</w:t>
      </w:r>
      <w:r w:rsidRPr="00CB0C8A">
        <w:rPr>
          <w:rFonts w:hint="eastAsia"/>
          <w:lang w:eastAsia="ko-KR"/>
        </w:rPr>
        <w:tab/>
        <w:t>General description</w:t>
      </w:r>
      <w:bookmarkEnd w:id="141"/>
      <w:bookmarkEnd w:id="142"/>
      <w:bookmarkEnd w:id="143"/>
      <w:bookmarkEnd w:id="144"/>
      <w:bookmarkEnd w:id="145"/>
    </w:p>
    <w:p w:rsidR="00AB4196" w:rsidRPr="00CB0C8A" w:rsidRDefault="00AB4196" w:rsidP="00AB4196">
      <w:pPr>
        <w:rPr>
          <w:lang w:val="en-US" w:eastAsia="zh-CN"/>
        </w:rPr>
      </w:pPr>
      <w:r w:rsidRPr="00CB0C8A">
        <w:rPr>
          <w:lang w:val="en-US" w:eastAsia="zh-CN"/>
        </w:rPr>
        <w:t xml:space="preserve">For 5GS, the proximity services are expected to be an important system wide enabler to support various applications and services (both in commercial and public safety domains). As an example, </w:t>
      </w:r>
      <w:r w:rsidR="005943DD" w:rsidRPr="00CB0C8A">
        <w:rPr>
          <w:lang w:val="en-US" w:eastAsia="zh-CN"/>
        </w:rPr>
        <w:t>TR</w:t>
      </w:r>
      <w:r w:rsidR="005943DD">
        <w:rPr>
          <w:lang w:val="en-US" w:eastAsia="zh-CN"/>
        </w:rPr>
        <w:t> </w:t>
      </w:r>
      <w:r w:rsidR="005943DD" w:rsidRPr="00CB0C8A">
        <w:rPr>
          <w:lang w:val="en-US" w:eastAsia="zh-CN"/>
        </w:rPr>
        <w:t>22.842</w:t>
      </w:r>
      <w:r w:rsidR="005943DD">
        <w:rPr>
          <w:lang w:val="en-US" w:eastAsia="zh-CN"/>
        </w:rPr>
        <w:t> </w:t>
      </w:r>
      <w:r w:rsidR="005943DD" w:rsidRPr="00CB0C8A">
        <w:rPr>
          <w:lang w:val="en-US" w:eastAsia="zh-CN"/>
        </w:rPr>
        <w:t>[</w:t>
      </w:r>
      <w:r w:rsidRPr="00CB0C8A">
        <w:rPr>
          <w:lang w:val="en-US" w:eastAsia="zh-CN"/>
        </w:rPr>
        <w:t>7] identified emerging Network-controlled Interactive services (NCIS) that share some commonality of requirements with public safety services and applications.</w:t>
      </w:r>
    </w:p>
    <w:p w:rsidR="00AB4196" w:rsidRPr="00CB0C8A" w:rsidRDefault="00AB4196" w:rsidP="00AB4196">
      <w:pPr>
        <w:rPr>
          <w:lang w:val="en-US" w:eastAsia="zh-CN"/>
        </w:rPr>
      </w:pPr>
      <w:r w:rsidRPr="00CB0C8A">
        <w:rPr>
          <w:lang w:val="en-US"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rsidR="00AB4196" w:rsidRPr="00CB0C8A" w:rsidRDefault="00AB4196" w:rsidP="00AB4196">
      <w:pPr>
        <w:pStyle w:val="B1"/>
        <w:rPr>
          <w:lang w:val="en-US" w:eastAsia="zh-CN"/>
        </w:rPr>
      </w:pPr>
      <w:r w:rsidRPr="00CB0C8A">
        <w:rPr>
          <w:lang w:val="en-US" w:eastAsia="zh-CN"/>
        </w:rPr>
        <w:t>-</w:t>
      </w:r>
      <w:r w:rsidRPr="00CB0C8A">
        <w:rPr>
          <w:lang w:val="en-US" w:eastAsia="zh-CN"/>
        </w:rPr>
        <w:tab/>
        <w:t>How to enable direct communication path selection.</w:t>
      </w:r>
    </w:p>
    <w:p w:rsidR="00AB4196" w:rsidRPr="00CB0C8A" w:rsidRDefault="00AB4196" w:rsidP="00AB4196">
      <w:pPr>
        <w:pStyle w:val="B1"/>
        <w:rPr>
          <w:lang w:val="en-US" w:eastAsia="zh-CN"/>
        </w:rPr>
      </w:pPr>
      <w:r w:rsidRPr="00CB0C8A">
        <w:rPr>
          <w:lang w:val="en-US" w:eastAsia="zh-CN"/>
        </w:rPr>
        <w:t>-</w:t>
      </w:r>
      <w:r w:rsidRPr="00CB0C8A">
        <w:rPr>
          <w:lang w:val="en-US" w:eastAsia="zh-CN"/>
        </w:rPr>
        <w:tab/>
        <w:t>What functional entities and triggers are responsible for direct communication path selection.</w:t>
      </w:r>
    </w:p>
    <w:p w:rsidR="00AB4196" w:rsidRPr="00CB0C8A" w:rsidRDefault="00AB4196" w:rsidP="00AB4196">
      <w:pPr>
        <w:pStyle w:val="Heading2"/>
      </w:pPr>
      <w:bookmarkStart w:id="146" w:name="_Toc26173012"/>
      <w:bookmarkStart w:id="147" w:name="_Toc30666502"/>
      <w:bookmarkStart w:id="148" w:name="_Toc31029796"/>
      <w:bookmarkStart w:id="149" w:name="_Toc31030687"/>
      <w:r w:rsidRPr="00CB0C8A">
        <w:rPr>
          <w:rFonts w:hint="eastAsia"/>
        </w:rPr>
        <w:t>5.6</w:t>
      </w:r>
      <w:r w:rsidRPr="00CB0C8A">
        <w:rPr>
          <w:rFonts w:hint="eastAsia"/>
        </w:rPr>
        <w:tab/>
        <w:t>Key Issue #6:</w:t>
      </w:r>
      <w:r w:rsidRPr="00CB0C8A">
        <w:t xml:space="preserve"> Support direct communication path switching between PC5 and Uu</w:t>
      </w:r>
      <w:bookmarkEnd w:id="146"/>
      <w:bookmarkEnd w:id="147"/>
      <w:bookmarkEnd w:id="148"/>
      <w:bookmarkEnd w:id="149"/>
    </w:p>
    <w:p w:rsidR="00AB4196" w:rsidRPr="00CB0C8A" w:rsidRDefault="00AB4196" w:rsidP="00AB4196">
      <w:pPr>
        <w:pStyle w:val="Heading3"/>
        <w:rPr>
          <w:lang w:eastAsia="ko-KR"/>
        </w:rPr>
      </w:pPr>
      <w:bookmarkStart w:id="150" w:name="_Toc26173013"/>
      <w:bookmarkStart w:id="151" w:name="_Toc30666503"/>
      <w:bookmarkStart w:id="152" w:name="_Toc31029797"/>
      <w:bookmarkStart w:id="153" w:name="_Toc31030688"/>
      <w:r w:rsidRPr="00CB0C8A">
        <w:rPr>
          <w:rFonts w:hint="eastAsia"/>
          <w:lang w:eastAsia="ko-KR"/>
        </w:rPr>
        <w:t>5.6.1</w:t>
      </w:r>
      <w:r w:rsidRPr="00CB0C8A">
        <w:rPr>
          <w:rFonts w:hint="eastAsia"/>
          <w:lang w:eastAsia="ko-KR"/>
        </w:rPr>
        <w:tab/>
        <w:t>General description</w:t>
      </w:r>
      <w:bookmarkEnd w:id="150"/>
      <w:bookmarkEnd w:id="151"/>
      <w:bookmarkEnd w:id="152"/>
      <w:bookmarkEnd w:id="153"/>
    </w:p>
    <w:p w:rsidR="00AB4196" w:rsidRPr="00CB0C8A" w:rsidRDefault="00AB4196" w:rsidP="00AB4196">
      <w:pPr>
        <w:rPr>
          <w:lang w:val="en-US" w:eastAsia="zh-CN"/>
        </w:rPr>
      </w:pPr>
      <w:r w:rsidRPr="00CB0C8A">
        <w:rPr>
          <w:lang w:val="en-US" w:eastAsia="zh-CN"/>
        </w:rPr>
        <w:t>This key issue addresses how to enhance the 5GS to support direct communication path switching (when needed) from 5GC Uu path to PC5 (ProSe) path or vice versa for both commercial and public safety services.</w:t>
      </w:r>
    </w:p>
    <w:p w:rsidR="00AB4196" w:rsidRPr="00CB0C8A" w:rsidRDefault="00AB4196" w:rsidP="00AB4196">
      <w:pPr>
        <w:rPr>
          <w:lang w:val="en-US" w:eastAsia="zh-CN"/>
        </w:rPr>
      </w:pPr>
      <w:r w:rsidRPr="00CB0C8A">
        <w:rPr>
          <w:lang w:val="en-US" w:eastAsia="zh-CN"/>
        </w:rPr>
        <w:t>When studying the above aspect, the following needs to be considered:</w:t>
      </w:r>
    </w:p>
    <w:p w:rsidR="00AB4196" w:rsidRPr="00CB0C8A" w:rsidRDefault="00AB4196" w:rsidP="00AB4196">
      <w:pPr>
        <w:pStyle w:val="B1"/>
        <w:rPr>
          <w:lang w:val="en-US" w:eastAsia="zh-CN"/>
        </w:rPr>
      </w:pPr>
      <w:r w:rsidRPr="00CB0C8A">
        <w:rPr>
          <w:lang w:val="en-US" w:eastAsia="zh-CN"/>
        </w:rPr>
        <w:t>-</w:t>
      </w:r>
      <w:r w:rsidRPr="00CB0C8A">
        <w:rPr>
          <w:lang w:val="en-US" w:eastAsia="zh-CN"/>
        </w:rPr>
        <w:tab/>
        <w:t>How to enable network-controlled/network-assisted direct communication path switching between 5GC Uu path and PC5 path.</w:t>
      </w:r>
    </w:p>
    <w:p w:rsidR="00AB4196" w:rsidRPr="00CB0C8A" w:rsidRDefault="00AB4196" w:rsidP="00AB4196">
      <w:pPr>
        <w:pStyle w:val="B1"/>
        <w:rPr>
          <w:lang w:val="en-US" w:eastAsia="zh-CN"/>
        </w:rPr>
      </w:pPr>
      <w:r w:rsidRPr="00CB0C8A">
        <w:rPr>
          <w:lang w:val="en-US" w:eastAsia="zh-CN"/>
        </w:rPr>
        <w:t>-</w:t>
      </w:r>
      <w:r w:rsidRPr="00CB0C8A">
        <w:rPr>
          <w:lang w:val="en-US" w:eastAsia="zh-CN"/>
        </w:rPr>
        <w:tab/>
        <w:t>What functional entities and triggers are responsible for direct communication path switching and their impact on the corresponding interfaces.</w:t>
      </w:r>
    </w:p>
    <w:p w:rsidR="00AB4196" w:rsidRPr="00CB0C8A" w:rsidRDefault="00AB4196" w:rsidP="00AB4196">
      <w:pPr>
        <w:pStyle w:val="B1"/>
        <w:rPr>
          <w:lang w:val="en-US" w:eastAsia="zh-CN"/>
        </w:rPr>
      </w:pPr>
      <w:r w:rsidRPr="00CB0C8A">
        <w:rPr>
          <w:lang w:val="en-US" w:eastAsia="zh-CN"/>
        </w:rPr>
        <w:t>-</w:t>
      </w:r>
      <w:r w:rsidRPr="00CB0C8A">
        <w:rPr>
          <w:lang w:val="en-US" w:eastAsia="zh-CN"/>
        </w:rPr>
        <w:tab/>
        <w:t>How service continuity could be preserved during direct communication path switching, i.e. Uu to PC5 or PC5 to Uu.</w:t>
      </w:r>
    </w:p>
    <w:p w:rsidR="00AB4196" w:rsidRPr="00CB0C8A" w:rsidRDefault="00AB4196" w:rsidP="00AB4196">
      <w:pPr>
        <w:pStyle w:val="B1"/>
        <w:rPr>
          <w:lang w:val="en-US" w:eastAsia="zh-CN"/>
        </w:rPr>
      </w:pPr>
      <w:r w:rsidRPr="00CB0C8A">
        <w:rPr>
          <w:lang w:val="en-US" w:eastAsia="zh-CN"/>
        </w:rPr>
        <w:t>-</w:t>
      </w:r>
      <w:r w:rsidRPr="00CB0C8A">
        <w:rPr>
          <w:lang w:val="en-US" w:eastAsia="zh-CN"/>
        </w:rPr>
        <w:tab/>
        <w:t>What are the possible impacts of direct communication path switching on QoS handling for ProSe Communication over PC5 path vs. over 5GC Uu path?</w:t>
      </w:r>
    </w:p>
    <w:p w:rsidR="00AB4196" w:rsidRPr="00CB0C8A" w:rsidRDefault="00AB4196" w:rsidP="00AB4196">
      <w:pPr>
        <w:pStyle w:val="Heading2"/>
        <w:rPr>
          <w:lang w:eastAsia="ko-KR"/>
        </w:rPr>
      </w:pPr>
      <w:bookmarkStart w:id="154" w:name="_Toc26173014"/>
      <w:bookmarkStart w:id="155" w:name="_Toc30666504"/>
      <w:bookmarkStart w:id="156" w:name="_Toc31029798"/>
      <w:bookmarkStart w:id="157" w:name="_Toc31030689"/>
      <w:r w:rsidRPr="00CB0C8A">
        <w:rPr>
          <w:lang w:eastAsia="ko-KR"/>
        </w:rPr>
        <w:lastRenderedPageBreak/>
        <w:t>5</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154"/>
      <w:bookmarkEnd w:id="155"/>
      <w:bookmarkEnd w:id="156"/>
      <w:bookmarkEnd w:id="157"/>
      <w:r w:rsidRPr="00CB0C8A">
        <w:rPr>
          <w:lang w:eastAsia="ko-KR"/>
        </w:rPr>
        <w:t xml:space="preserve"> </w:t>
      </w:r>
    </w:p>
    <w:p w:rsidR="00AB4196" w:rsidRPr="00CB0C8A" w:rsidRDefault="00AB4196" w:rsidP="00AB4196">
      <w:pPr>
        <w:pStyle w:val="Heading3"/>
        <w:rPr>
          <w:lang w:eastAsia="ko-KR"/>
        </w:rPr>
      </w:pPr>
      <w:bookmarkStart w:id="158" w:name="_Toc26173015"/>
      <w:bookmarkStart w:id="159" w:name="_Toc30666505"/>
      <w:bookmarkStart w:id="160" w:name="_Toc31029799"/>
      <w:bookmarkStart w:id="161" w:name="_Toc31030690"/>
      <w:r w:rsidRPr="00CB0C8A">
        <w:rPr>
          <w:lang w:eastAsia="ko-KR"/>
        </w:rPr>
        <w:t>5</w:t>
      </w:r>
      <w:r w:rsidRPr="00CB0C8A">
        <w:rPr>
          <w:rFonts w:hint="eastAsia"/>
          <w:lang w:eastAsia="ko-KR"/>
        </w:rPr>
        <w:t>.</w:t>
      </w:r>
      <w:r w:rsidRPr="00CB0C8A">
        <w:rPr>
          <w:rFonts w:hint="eastAsia"/>
          <w:lang w:eastAsia="zh-CN"/>
        </w:rPr>
        <w:t>7</w:t>
      </w:r>
      <w:r w:rsidRPr="00CB0C8A">
        <w:rPr>
          <w:lang w:eastAsia="ko-KR"/>
        </w:rPr>
        <w:t>.1</w:t>
      </w:r>
      <w:r w:rsidRPr="00CB0C8A">
        <w:rPr>
          <w:rFonts w:hint="eastAsia"/>
          <w:lang w:eastAsia="ko-KR"/>
        </w:rPr>
        <w:tab/>
      </w:r>
      <w:r w:rsidRPr="00CB0C8A">
        <w:rPr>
          <w:rFonts w:hint="eastAsia"/>
          <w:lang w:eastAsia="zh-CN"/>
        </w:rPr>
        <w:t>General d</w:t>
      </w:r>
      <w:r w:rsidRPr="00CB0C8A">
        <w:rPr>
          <w:lang w:eastAsia="ko-KR"/>
        </w:rPr>
        <w:t>escription</w:t>
      </w:r>
      <w:bookmarkEnd w:id="158"/>
      <w:bookmarkEnd w:id="159"/>
      <w:bookmarkEnd w:id="160"/>
      <w:bookmarkEnd w:id="161"/>
    </w:p>
    <w:p w:rsidR="00AB4196" w:rsidRPr="00CB0C8A" w:rsidRDefault="00AB4196" w:rsidP="00AB4196">
      <w:pPr>
        <w:rPr>
          <w:lang w:eastAsia="zh-CN"/>
        </w:rPr>
      </w:pPr>
      <w:r w:rsidRPr="00CB0C8A">
        <w:rPr>
          <w:lang w:eastAsia="zh-CN"/>
        </w:rPr>
        <w:t xml:space="preserve">In order to fulfil the requirements in </w:t>
      </w:r>
      <w:r w:rsidR="005943DD" w:rsidRPr="00CB0C8A">
        <w:rPr>
          <w:lang w:eastAsia="zh-CN"/>
        </w:rPr>
        <w:t>TS</w:t>
      </w:r>
      <w:r w:rsidR="005943DD">
        <w:rPr>
          <w:lang w:eastAsia="zh-CN"/>
        </w:rPr>
        <w:t> </w:t>
      </w:r>
      <w:r w:rsidR="005943DD" w:rsidRPr="00CB0C8A">
        <w:rPr>
          <w:lang w:eastAsia="zh-CN"/>
        </w:rPr>
        <w:t>22.115</w:t>
      </w:r>
      <w:r w:rsidR="005943DD">
        <w:rPr>
          <w:lang w:eastAsia="zh-CN"/>
        </w:rPr>
        <w:t> </w:t>
      </w:r>
      <w:r w:rsidR="005943DD" w:rsidRPr="00CB0C8A">
        <w:rPr>
          <w:lang w:eastAsia="zh-CN"/>
        </w:rPr>
        <w:t>[</w:t>
      </w:r>
      <w:r w:rsidRPr="00CB0C8A">
        <w:rPr>
          <w:lang w:eastAsia="zh-CN"/>
        </w:rPr>
        <w:t xml:space="preserve">4] and </w:t>
      </w:r>
      <w:r w:rsidR="005943DD" w:rsidRPr="00CB0C8A">
        <w:rPr>
          <w:lang w:eastAsia="zh-CN"/>
        </w:rPr>
        <w:t>TS</w:t>
      </w:r>
      <w:r w:rsidR="005943DD">
        <w:rPr>
          <w:lang w:eastAsia="zh-CN"/>
        </w:rPr>
        <w:t> </w:t>
      </w:r>
      <w:r w:rsidR="005943DD" w:rsidRPr="00CB0C8A">
        <w:rPr>
          <w:lang w:eastAsia="zh-CN"/>
        </w:rPr>
        <w:t>22.261</w:t>
      </w:r>
      <w:r w:rsidR="005943DD">
        <w:rPr>
          <w:lang w:eastAsia="zh-CN"/>
        </w:rPr>
        <w:t> </w:t>
      </w:r>
      <w:r w:rsidR="005943DD" w:rsidRPr="00CB0C8A">
        <w:rPr>
          <w:lang w:eastAsia="zh-CN"/>
        </w:rPr>
        <w:t>[</w:t>
      </w:r>
      <w:r w:rsidRPr="00CB0C8A">
        <w:rPr>
          <w:lang w:eastAsia="zh-CN"/>
        </w:rPr>
        <w:t>3], this key issue is proposed to study how to accommodate charging for PC5 for commercial and public safety services based on the 5G service-based architecture.</w:t>
      </w:r>
    </w:p>
    <w:p w:rsidR="00AB4196" w:rsidRPr="00CB0C8A" w:rsidRDefault="00AB4196" w:rsidP="00AB4196">
      <w:pPr>
        <w:rPr>
          <w:lang w:eastAsia="zh-CN"/>
        </w:rPr>
      </w:pPr>
      <w:r w:rsidRPr="00CB0C8A">
        <w:rPr>
          <w:lang w:eastAsia="zh-CN"/>
        </w:rPr>
        <w:t>This Key Issue shall study:</w:t>
      </w:r>
    </w:p>
    <w:p w:rsidR="00AB4196" w:rsidRPr="00CB0C8A" w:rsidRDefault="00AB4196" w:rsidP="00AB4196">
      <w:pPr>
        <w:pStyle w:val="B1"/>
        <w:rPr>
          <w:lang w:eastAsia="zh-CN"/>
        </w:rPr>
      </w:pPr>
      <w:r w:rsidRPr="00CB0C8A">
        <w:rPr>
          <w:lang w:eastAsia="zh-CN"/>
        </w:rPr>
        <w:t>-</w:t>
      </w:r>
      <w:r w:rsidRPr="00CB0C8A">
        <w:rPr>
          <w:lang w:eastAsia="zh-CN"/>
        </w:rPr>
        <w:tab/>
        <w:t>Identify any architecture enhancements are needed to accommodate charging for PC5 on the 5G architecture.</w:t>
      </w:r>
    </w:p>
    <w:p w:rsidR="00AB4196" w:rsidRPr="00CB0C8A" w:rsidRDefault="00AB4196" w:rsidP="00AB4196">
      <w:pPr>
        <w:pStyle w:val="B1"/>
        <w:rPr>
          <w:lang w:eastAsia="zh-CN"/>
        </w:rPr>
      </w:pPr>
      <w:r w:rsidRPr="00CB0C8A">
        <w:rPr>
          <w:lang w:eastAsia="zh-CN"/>
        </w:rPr>
        <w:t>-</w:t>
      </w:r>
      <w:r w:rsidRPr="00CB0C8A">
        <w:rPr>
          <w:lang w:eastAsia="zh-CN"/>
        </w:rPr>
        <w:tab/>
        <w:t>How to collect and report charging related data to accommodate charging for PC5?</w:t>
      </w:r>
    </w:p>
    <w:p w:rsidR="00AB4196" w:rsidRPr="00CB0C8A" w:rsidRDefault="00AB4196" w:rsidP="00AB4196">
      <w:pPr>
        <w:pStyle w:val="Heading2"/>
        <w:rPr>
          <w:lang w:eastAsia="ko-KR"/>
        </w:rPr>
      </w:pPr>
      <w:bookmarkStart w:id="162" w:name="_Toc519004401"/>
      <w:bookmarkStart w:id="163" w:name="_Toc26173016"/>
      <w:bookmarkStart w:id="164" w:name="_Toc30666506"/>
      <w:bookmarkStart w:id="165" w:name="_Toc31029800"/>
      <w:bookmarkStart w:id="166" w:name="_Toc31030691"/>
      <w:r w:rsidRPr="00CB0C8A">
        <w:rPr>
          <w:rFonts w:hint="eastAsia"/>
          <w:lang w:eastAsia="ko-KR"/>
        </w:rPr>
        <w:t>5.</w:t>
      </w:r>
      <w:r w:rsidRPr="00CB0C8A">
        <w:rPr>
          <w:rFonts w:hint="eastAsia"/>
          <w:lang w:eastAsia="zh-CN"/>
        </w:rPr>
        <w:t>8</w:t>
      </w:r>
      <w:r w:rsidRPr="00CB0C8A">
        <w:rPr>
          <w:rFonts w:hint="eastAsia"/>
          <w:lang w:eastAsia="ko-KR"/>
        </w:rPr>
        <w:tab/>
        <w:t>Key Issue #</w:t>
      </w:r>
      <w:r w:rsidRPr="00CB0C8A">
        <w:rPr>
          <w:rFonts w:hint="eastAsia"/>
          <w:lang w:eastAsia="zh-CN"/>
        </w:rPr>
        <w:t>8</w:t>
      </w:r>
      <w:r w:rsidRPr="00CB0C8A">
        <w:rPr>
          <w:rFonts w:hint="eastAsia"/>
          <w:lang w:eastAsia="ko-KR"/>
        </w:rPr>
        <w:t xml:space="preserve">: </w:t>
      </w:r>
      <w:r w:rsidRPr="00CB0C8A">
        <w:t xml:space="preserve">Support </w:t>
      </w:r>
      <w:bookmarkEnd w:id="162"/>
      <w:r w:rsidRPr="00CB0C8A">
        <w:t>of PC5 Service Authorization and Policy/Parameter Provisioning</w:t>
      </w:r>
      <w:bookmarkEnd w:id="163"/>
      <w:bookmarkEnd w:id="164"/>
      <w:bookmarkEnd w:id="165"/>
      <w:bookmarkEnd w:id="166"/>
      <w:r w:rsidRPr="00CB0C8A">
        <w:t xml:space="preserve"> </w:t>
      </w:r>
    </w:p>
    <w:p w:rsidR="00AB4196" w:rsidRPr="00CB0C8A" w:rsidRDefault="00AB4196" w:rsidP="00AB4196">
      <w:pPr>
        <w:pStyle w:val="Heading3"/>
        <w:rPr>
          <w:lang w:eastAsia="ko-KR"/>
        </w:rPr>
      </w:pPr>
      <w:bookmarkStart w:id="167" w:name="_Toc519004402"/>
      <w:bookmarkStart w:id="168" w:name="_Toc26173017"/>
      <w:bookmarkStart w:id="169" w:name="_Toc30666507"/>
      <w:bookmarkStart w:id="170" w:name="_Toc31029801"/>
      <w:bookmarkStart w:id="171" w:name="_Toc31030692"/>
      <w:r w:rsidRPr="00CB0C8A">
        <w:rPr>
          <w:rFonts w:hint="eastAsia"/>
          <w:lang w:eastAsia="ko-KR"/>
        </w:rPr>
        <w:t>5</w:t>
      </w:r>
      <w:r w:rsidRPr="00CB0C8A">
        <w:rPr>
          <w:rFonts w:hint="eastAsia"/>
          <w:lang w:eastAsia="zh-CN"/>
        </w:rPr>
        <w:t>.8</w:t>
      </w:r>
      <w:r w:rsidRPr="00CB0C8A">
        <w:rPr>
          <w:rFonts w:hint="eastAsia"/>
          <w:lang w:eastAsia="ko-KR"/>
        </w:rPr>
        <w:t>.1</w:t>
      </w:r>
      <w:r w:rsidRPr="00CB0C8A">
        <w:rPr>
          <w:rFonts w:hint="eastAsia"/>
          <w:lang w:eastAsia="ko-KR"/>
        </w:rPr>
        <w:tab/>
        <w:t>General description</w:t>
      </w:r>
      <w:bookmarkEnd w:id="167"/>
      <w:bookmarkEnd w:id="168"/>
      <w:bookmarkEnd w:id="169"/>
      <w:bookmarkEnd w:id="170"/>
      <w:bookmarkEnd w:id="171"/>
    </w:p>
    <w:p w:rsidR="00AB4196" w:rsidRPr="00CB0C8A" w:rsidRDefault="00AB4196" w:rsidP="00AB4196">
      <w:r w:rsidRPr="00CB0C8A">
        <w:t>In order to enable PC5 service authorization and policy/parameter provisioning following aspects need to be studied:</w:t>
      </w:r>
    </w:p>
    <w:p w:rsidR="00AB4196" w:rsidRPr="00CB0C8A" w:rsidRDefault="00AB4196" w:rsidP="00AB4196">
      <w:pPr>
        <w:pStyle w:val="B1"/>
      </w:pPr>
      <w:r w:rsidRPr="00CB0C8A">
        <w:t>-</w:t>
      </w:r>
      <w:r w:rsidRPr="00CB0C8A">
        <w:tab/>
        <w:t xml:space="preserve">For the procedures related to PC5 service authorization and policy/parameter provisioning to a UE, only necessary enhancement with what is specified in </w:t>
      </w:r>
      <w:r w:rsidR="005943DD" w:rsidRPr="00CB0C8A">
        <w:t>TS</w:t>
      </w:r>
      <w:r w:rsidR="005943DD">
        <w:t> </w:t>
      </w:r>
      <w:r w:rsidR="005943DD" w:rsidRPr="00CB0C8A">
        <w:t>23.287</w:t>
      </w:r>
      <w:r w:rsidR="005943DD">
        <w:t> </w:t>
      </w:r>
      <w:r w:rsidR="005943DD" w:rsidRPr="00CB0C8A">
        <w:t>[</w:t>
      </w:r>
      <w:r w:rsidRPr="00CB0C8A">
        <w:t xml:space="preserve">5] clause 6.2 and </w:t>
      </w:r>
      <w:r w:rsidR="005943DD" w:rsidRPr="00CB0C8A">
        <w:t>TS</w:t>
      </w:r>
      <w:r w:rsidR="005943DD">
        <w:t> </w:t>
      </w:r>
      <w:r w:rsidR="005943DD" w:rsidRPr="00CB0C8A">
        <w:t>23.502</w:t>
      </w:r>
      <w:r w:rsidR="005943DD">
        <w:t> </w:t>
      </w:r>
      <w:r w:rsidR="005943DD" w:rsidRPr="00CB0C8A">
        <w:t>[</w:t>
      </w:r>
      <w:r w:rsidRPr="00CB0C8A">
        <w:t>8] clause 4.2.2.2 (Registration Procedure), 4.2.4.3 (UE Configuration Update procedure for transparent UE Policy Delivery), 4.16.11 (UE Policy Association Establishment procedure), 4.16.12 (UE Policy Association Modification procedure), will be documented.</w:t>
      </w:r>
    </w:p>
    <w:p w:rsidR="00AB4196" w:rsidRPr="00CB0C8A" w:rsidRDefault="00AB4196" w:rsidP="00AB4196">
      <w:pPr>
        <w:pStyle w:val="B1"/>
      </w:pPr>
      <w:r w:rsidRPr="00CB0C8A">
        <w:t>-</w:t>
      </w:r>
      <w:r w:rsidRPr="00CB0C8A">
        <w:tab/>
        <w:t xml:space="preserve">Identify necessary information for PC5 service authorization and provisioning based on what is specified in </w:t>
      </w:r>
      <w:r w:rsidR="005943DD" w:rsidRPr="00CB0C8A">
        <w:t>TS</w:t>
      </w:r>
      <w:r w:rsidR="005943DD">
        <w:t> </w:t>
      </w:r>
      <w:r w:rsidR="005943DD" w:rsidRPr="00CB0C8A">
        <w:t>23.287</w:t>
      </w:r>
      <w:r w:rsidR="005943DD">
        <w:t> </w:t>
      </w:r>
      <w:r w:rsidR="005943DD" w:rsidRPr="00CB0C8A">
        <w:t>[</w:t>
      </w:r>
      <w:r w:rsidRPr="00CB0C8A">
        <w:t>5] clause 5.1.2.1.</w:t>
      </w:r>
    </w:p>
    <w:p w:rsidR="00AB4196" w:rsidRPr="00CB0C8A" w:rsidRDefault="00AB4196" w:rsidP="00AB4196">
      <w:pPr>
        <w:rPr>
          <w:lang w:eastAsia="zh-CN"/>
        </w:rPr>
      </w:pPr>
      <w:r w:rsidRPr="00CB0C8A">
        <w:rPr>
          <w:lang w:eastAsia="zh-CN"/>
        </w:rPr>
        <w:t xml:space="preserve">Authorisation and Provisioning as documented in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5] clause 5.1 will be used as baseline for this key issue.</w:t>
      </w:r>
    </w:p>
    <w:p w:rsidR="00AB4196" w:rsidRPr="00CB0C8A" w:rsidRDefault="00AB4196" w:rsidP="00AB4196">
      <w:pPr>
        <w:pStyle w:val="Heading1"/>
        <w:rPr>
          <w:lang w:eastAsia="zh-CN"/>
        </w:rPr>
      </w:pPr>
      <w:bookmarkStart w:id="172" w:name="_Toc324232212"/>
      <w:bookmarkStart w:id="173" w:name="_Toc326248708"/>
      <w:bookmarkStart w:id="174" w:name="_Toc26173018"/>
      <w:bookmarkStart w:id="175" w:name="_Toc30666508"/>
      <w:bookmarkStart w:id="176" w:name="_Toc31029802"/>
      <w:bookmarkStart w:id="177" w:name="_Toc31030693"/>
      <w:bookmarkEnd w:id="91"/>
      <w:bookmarkEnd w:id="92"/>
      <w:r w:rsidRPr="00CB0C8A">
        <w:lastRenderedPageBreak/>
        <w:t>6</w:t>
      </w:r>
      <w:r w:rsidRPr="00CB0C8A">
        <w:tab/>
      </w:r>
      <w:bookmarkEnd w:id="172"/>
      <w:bookmarkEnd w:id="173"/>
      <w:r w:rsidRPr="00CB0C8A">
        <w:t>Solutions</w:t>
      </w:r>
      <w:bookmarkEnd w:id="174"/>
      <w:bookmarkEnd w:id="175"/>
      <w:bookmarkEnd w:id="176"/>
      <w:bookmarkEnd w:id="177"/>
    </w:p>
    <w:p w:rsidR="00AB4196" w:rsidRDefault="00AB4196" w:rsidP="00AB4196">
      <w:pPr>
        <w:pStyle w:val="Heading2"/>
        <w:rPr>
          <w:lang w:eastAsia="zh-CN"/>
        </w:rPr>
      </w:pPr>
      <w:bookmarkStart w:id="178" w:name="_Toc22214907"/>
      <w:bookmarkStart w:id="179" w:name="_Toc26173019"/>
      <w:bookmarkStart w:id="180" w:name="_Toc30666509"/>
      <w:bookmarkStart w:id="181" w:name="_Toc31029803"/>
      <w:bookmarkStart w:id="182" w:name="_Toc31030694"/>
      <w:r w:rsidRPr="00CB0C8A">
        <w:rPr>
          <w:lang w:eastAsia="zh-CN"/>
        </w:rPr>
        <w:t>6.0</w:t>
      </w:r>
      <w:r w:rsidRPr="00CB0C8A">
        <w:rPr>
          <w:lang w:eastAsia="zh-CN"/>
        </w:rPr>
        <w:tab/>
        <w:t>Mapping of Solutions to Key Issues</w:t>
      </w:r>
      <w:bookmarkEnd w:id="178"/>
      <w:bookmarkEnd w:id="179"/>
      <w:bookmarkEnd w:id="180"/>
      <w:bookmarkEnd w:id="181"/>
      <w:bookmarkEnd w:id="182"/>
    </w:p>
    <w:p w:rsidR="00AB4196" w:rsidRPr="00CB0C8A" w:rsidRDefault="00AB4196" w:rsidP="00AB4196">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CB0C8A" w:rsidTr="00870203">
        <w:tc>
          <w:tcPr>
            <w:tcW w:w="1038" w:type="dxa"/>
            <w:shd w:val="clear" w:color="auto" w:fill="auto"/>
          </w:tcPr>
          <w:p w:rsidR="00AB4196" w:rsidRPr="00CB0C8A" w:rsidRDefault="00AB4196" w:rsidP="00870203">
            <w:pPr>
              <w:pStyle w:val="TAH"/>
            </w:pPr>
          </w:p>
        </w:tc>
        <w:tc>
          <w:tcPr>
            <w:tcW w:w="7489" w:type="dxa"/>
            <w:gridSpan w:val="8"/>
            <w:shd w:val="clear" w:color="auto" w:fill="auto"/>
          </w:tcPr>
          <w:p w:rsidR="00AB4196" w:rsidRPr="00CB0C8A" w:rsidRDefault="00AB4196" w:rsidP="00870203">
            <w:pPr>
              <w:pStyle w:val="TAH"/>
            </w:pPr>
            <w:r w:rsidRPr="00CB0C8A">
              <w:t>Key Issues</w:t>
            </w:r>
          </w:p>
        </w:tc>
      </w:tr>
      <w:tr w:rsidR="00AB4196" w:rsidRPr="00CB0C8A" w:rsidTr="00870203">
        <w:tc>
          <w:tcPr>
            <w:tcW w:w="1038" w:type="dxa"/>
          </w:tcPr>
          <w:p w:rsidR="00AB4196" w:rsidRPr="00CB0C8A" w:rsidRDefault="00AB4196" w:rsidP="00870203">
            <w:pPr>
              <w:pStyle w:val="TAH"/>
            </w:pPr>
            <w:r w:rsidRPr="00CB0C8A">
              <w:t>Solutions</w:t>
            </w:r>
          </w:p>
        </w:tc>
        <w:tc>
          <w:tcPr>
            <w:tcW w:w="913" w:type="dxa"/>
          </w:tcPr>
          <w:p w:rsidR="00AB4196" w:rsidRPr="00CB0C8A" w:rsidRDefault="00AB4196" w:rsidP="00870203">
            <w:pPr>
              <w:pStyle w:val="TAH"/>
              <w:rPr>
                <w:lang w:eastAsia="zh-CN"/>
              </w:rPr>
            </w:pPr>
            <w:r w:rsidRPr="00CB0C8A">
              <w:rPr>
                <w:rFonts w:hint="eastAsia"/>
                <w:lang w:eastAsia="zh-CN"/>
              </w:rPr>
              <w:t>1</w:t>
            </w:r>
          </w:p>
        </w:tc>
        <w:tc>
          <w:tcPr>
            <w:tcW w:w="851" w:type="dxa"/>
          </w:tcPr>
          <w:p w:rsidR="00AB4196" w:rsidRPr="00CB0C8A" w:rsidRDefault="00AB4196" w:rsidP="00870203">
            <w:pPr>
              <w:pStyle w:val="TAH"/>
              <w:rPr>
                <w:lang w:eastAsia="zh-CN"/>
              </w:rPr>
            </w:pPr>
            <w:r w:rsidRPr="00CB0C8A">
              <w:rPr>
                <w:rFonts w:hint="eastAsia"/>
                <w:lang w:eastAsia="zh-CN"/>
              </w:rPr>
              <w:t>2</w:t>
            </w:r>
          </w:p>
        </w:tc>
        <w:tc>
          <w:tcPr>
            <w:tcW w:w="850" w:type="dxa"/>
          </w:tcPr>
          <w:p w:rsidR="00AB4196" w:rsidRPr="00CB0C8A" w:rsidRDefault="00AB4196" w:rsidP="00870203">
            <w:pPr>
              <w:pStyle w:val="TAH"/>
              <w:rPr>
                <w:lang w:eastAsia="zh-CN"/>
              </w:rPr>
            </w:pPr>
            <w:r w:rsidRPr="00CB0C8A">
              <w:rPr>
                <w:rFonts w:hint="eastAsia"/>
                <w:lang w:eastAsia="zh-CN"/>
              </w:rPr>
              <w:t>3</w:t>
            </w:r>
          </w:p>
        </w:tc>
        <w:tc>
          <w:tcPr>
            <w:tcW w:w="851" w:type="dxa"/>
          </w:tcPr>
          <w:p w:rsidR="00AB4196" w:rsidRPr="00CB0C8A" w:rsidRDefault="00AB4196" w:rsidP="00870203">
            <w:pPr>
              <w:pStyle w:val="TAH"/>
              <w:rPr>
                <w:lang w:eastAsia="zh-CN"/>
              </w:rPr>
            </w:pPr>
            <w:r w:rsidRPr="00CB0C8A">
              <w:rPr>
                <w:rFonts w:hint="eastAsia"/>
                <w:lang w:eastAsia="zh-CN"/>
              </w:rPr>
              <w:t>4</w:t>
            </w:r>
          </w:p>
        </w:tc>
        <w:tc>
          <w:tcPr>
            <w:tcW w:w="992" w:type="dxa"/>
            <w:shd w:val="clear" w:color="auto" w:fill="auto"/>
          </w:tcPr>
          <w:p w:rsidR="00AB4196" w:rsidRPr="00CB0C8A" w:rsidRDefault="00AB4196" w:rsidP="00870203">
            <w:pPr>
              <w:pStyle w:val="TAH"/>
              <w:rPr>
                <w:lang w:eastAsia="zh-CN"/>
              </w:rPr>
            </w:pPr>
            <w:r w:rsidRPr="00CB0C8A">
              <w:rPr>
                <w:rFonts w:hint="eastAsia"/>
                <w:lang w:eastAsia="zh-CN"/>
              </w:rPr>
              <w:t>5</w:t>
            </w:r>
          </w:p>
        </w:tc>
        <w:tc>
          <w:tcPr>
            <w:tcW w:w="992" w:type="dxa"/>
            <w:shd w:val="clear" w:color="auto" w:fill="auto"/>
          </w:tcPr>
          <w:p w:rsidR="00AB4196" w:rsidRPr="00CB0C8A" w:rsidRDefault="00AB4196" w:rsidP="00870203">
            <w:pPr>
              <w:pStyle w:val="TAH"/>
              <w:rPr>
                <w:lang w:eastAsia="zh-CN"/>
              </w:rPr>
            </w:pPr>
            <w:r w:rsidRPr="00CB0C8A">
              <w:rPr>
                <w:rFonts w:hint="eastAsia"/>
                <w:lang w:eastAsia="zh-CN"/>
              </w:rPr>
              <w:t>6</w:t>
            </w:r>
          </w:p>
        </w:tc>
        <w:tc>
          <w:tcPr>
            <w:tcW w:w="992" w:type="dxa"/>
            <w:shd w:val="clear" w:color="auto" w:fill="auto"/>
          </w:tcPr>
          <w:p w:rsidR="00AB4196" w:rsidRPr="00CB0C8A" w:rsidRDefault="00AB4196" w:rsidP="00870203">
            <w:pPr>
              <w:pStyle w:val="TAH"/>
              <w:rPr>
                <w:lang w:eastAsia="zh-CN"/>
              </w:rPr>
            </w:pPr>
            <w:r w:rsidRPr="00CB0C8A">
              <w:rPr>
                <w:rFonts w:hint="eastAsia"/>
                <w:lang w:eastAsia="zh-CN"/>
              </w:rPr>
              <w:t>7</w:t>
            </w:r>
          </w:p>
        </w:tc>
        <w:tc>
          <w:tcPr>
            <w:tcW w:w="1048" w:type="dxa"/>
            <w:shd w:val="clear" w:color="auto" w:fill="auto"/>
          </w:tcPr>
          <w:p w:rsidR="00AB4196" w:rsidRPr="00CB0C8A" w:rsidRDefault="00AB4196" w:rsidP="00870203">
            <w:pPr>
              <w:pStyle w:val="TAH"/>
              <w:rPr>
                <w:lang w:eastAsia="zh-CN"/>
              </w:rPr>
            </w:pPr>
            <w:r w:rsidRPr="00CB0C8A">
              <w:rPr>
                <w:rFonts w:hint="eastAsia"/>
                <w:lang w:eastAsia="zh-CN"/>
              </w:rPr>
              <w:t>8</w:t>
            </w:r>
          </w:p>
        </w:tc>
      </w:tr>
      <w:tr w:rsidR="00AB4196" w:rsidRPr="00186211" w:rsidTr="00870203">
        <w:tc>
          <w:tcPr>
            <w:tcW w:w="1038" w:type="dxa"/>
          </w:tcPr>
          <w:p w:rsidR="00AB4196" w:rsidRPr="00186211" w:rsidRDefault="00AB4196" w:rsidP="00870203">
            <w:pPr>
              <w:pStyle w:val="TAH"/>
            </w:pPr>
            <w:r w:rsidRPr="00186211">
              <w:rPr>
                <w:rFonts w:hint="eastAsia"/>
              </w:rPr>
              <w:t>1</w:t>
            </w:r>
          </w:p>
        </w:tc>
        <w:tc>
          <w:tcPr>
            <w:tcW w:w="913" w:type="dxa"/>
          </w:tcPr>
          <w:p w:rsidR="00AB4196" w:rsidRPr="00186211" w:rsidRDefault="00AB4196" w:rsidP="00870203">
            <w:pPr>
              <w:pStyle w:val="TAC"/>
            </w:pPr>
            <w:r w:rsidRPr="00186211">
              <w:t>X</w:t>
            </w:r>
          </w:p>
        </w:tc>
        <w:tc>
          <w:tcPr>
            <w:tcW w:w="851" w:type="dxa"/>
          </w:tcPr>
          <w:p w:rsidR="00AB4196" w:rsidRPr="00186211" w:rsidRDefault="00AB4196" w:rsidP="00870203">
            <w:pPr>
              <w:pStyle w:val="TAC"/>
            </w:pPr>
          </w:p>
        </w:tc>
        <w:tc>
          <w:tcPr>
            <w:tcW w:w="850" w:type="dxa"/>
          </w:tcPr>
          <w:p w:rsidR="00AB4196" w:rsidRPr="00186211" w:rsidRDefault="00AB4196" w:rsidP="00870203">
            <w:pPr>
              <w:pStyle w:val="TAC"/>
            </w:pPr>
          </w:p>
        </w:tc>
        <w:tc>
          <w:tcPr>
            <w:tcW w:w="851" w:type="dxa"/>
          </w:tcPr>
          <w:p w:rsidR="00AB4196" w:rsidRPr="00186211" w:rsidRDefault="00AB4196" w:rsidP="00870203">
            <w:pPr>
              <w:pStyle w:val="TAC"/>
            </w:pPr>
          </w:p>
        </w:tc>
        <w:tc>
          <w:tcPr>
            <w:tcW w:w="992" w:type="dxa"/>
            <w:shd w:val="clear" w:color="auto" w:fill="auto"/>
          </w:tcPr>
          <w:p w:rsidR="00AB4196" w:rsidRPr="00186211" w:rsidRDefault="00AB4196" w:rsidP="00870203">
            <w:pPr>
              <w:pStyle w:val="TAC"/>
            </w:pPr>
          </w:p>
        </w:tc>
        <w:tc>
          <w:tcPr>
            <w:tcW w:w="992" w:type="dxa"/>
            <w:shd w:val="clear" w:color="auto" w:fill="auto"/>
          </w:tcPr>
          <w:p w:rsidR="00AB4196" w:rsidRPr="00186211" w:rsidRDefault="00AB4196" w:rsidP="00870203">
            <w:pPr>
              <w:pStyle w:val="TAC"/>
            </w:pPr>
          </w:p>
        </w:tc>
        <w:tc>
          <w:tcPr>
            <w:tcW w:w="992" w:type="dxa"/>
            <w:shd w:val="clear" w:color="auto" w:fill="auto"/>
          </w:tcPr>
          <w:p w:rsidR="00AB4196" w:rsidRPr="00186211" w:rsidRDefault="00AB4196" w:rsidP="00870203">
            <w:pPr>
              <w:pStyle w:val="TAC"/>
            </w:pPr>
          </w:p>
        </w:tc>
        <w:tc>
          <w:tcPr>
            <w:tcW w:w="1048" w:type="dxa"/>
            <w:shd w:val="clear" w:color="auto" w:fill="auto"/>
          </w:tcPr>
          <w:p w:rsidR="00AB4196" w:rsidRPr="00186211" w:rsidRDefault="00AB4196" w:rsidP="00870203">
            <w:pPr>
              <w:pStyle w:val="TAC"/>
            </w:pPr>
            <w:r w:rsidRPr="00186211">
              <w:rPr>
                <w:rFonts w:hint="eastAsia"/>
              </w:rPr>
              <w:t>X</w:t>
            </w:r>
          </w:p>
        </w:tc>
      </w:tr>
      <w:tr w:rsidR="00AB4196" w:rsidRPr="00186211" w:rsidTr="00870203">
        <w:tc>
          <w:tcPr>
            <w:tcW w:w="1038" w:type="dxa"/>
          </w:tcPr>
          <w:p w:rsidR="00AB4196" w:rsidRPr="00186211" w:rsidRDefault="00AB4196" w:rsidP="00870203">
            <w:pPr>
              <w:pStyle w:val="TAH"/>
            </w:pPr>
            <w:r w:rsidRPr="00186211">
              <w:rPr>
                <w:rFonts w:hint="eastAsia"/>
              </w:rPr>
              <w:t>2</w:t>
            </w:r>
          </w:p>
        </w:tc>
        <w:tc>
          <w:tcPr>
            <w:tcW w:w="913" w:type="dxa"/>
          </w:tcPr>
          <w:p w:rsidR="00AB4196" w:rsidRPr="00186211" w:rsidRDefault="00AB4196" w:rsidP="00870203">
            <w:pPr>
              <w:pStyle w:val="TAC"/>
            </w:pPr>
            <w:r w:rsidRPr="00186211">
              <w:t>X</w:t>
            </w:r>
          </w:p>
        </w:tc>
        <w:tc>
          <w:tcPr>
            <w:tcW w:w="851" w:type="dxa"/>
          </w:tcPr>
          <w:p w:rsidR="00AB4196" w:rsidRPr="00186211" w:rsidRDefault="00AB4196" w:rsidP="00870203">
            <w:pPr>
              <w:pStyle w:val="TAC"/>
            </w:pPr>
          </w:p>
        </w:tc>
        <w:tc>
          <w:tcPr>
            <w:tcW w:w="850" w:type="dxa"/>
          </w:tcPr>
          <w:p w:rsidR="00AB4196" w:rsidRPr="00186211" w:rsidRDefault="00AB4196" w:rsidP="00870203">
            <w:pPr>
              <w:pStyle w:val="TAC"/>
            </w:pPr>
          </w:p>
        </w:tc>
        <w:tc>
          <w:tcPr>
            <w:tcW w:w="851" w:type="dxa"/>
          </w:tcPr>
          <w:p w:rsidR="00AB4196" w:rsidRPr="00186211" w:rsidRDefault="00AB4196" w:rsidP="00870203">
            <w:pPr>
              <w:pStyle w:val="TAC"/>
            </w:pPr>
          </w:p>
        </w:tc>
        <w:tc>
          <w:tcPr>
            <w:tcW w:w="992" w:type="dxa"/>
            <w:shd w:val="clear" w:color="auto" w:fill="auto"/>
          </w:tcPr>
          <w:p w:rsidR="00AB4196" w:rsidRPr="00186211" w:rsidRDefault="00AB4196" w:rsidP="00870203">
            <w:pPr>
              <w:pStyle w:val="TAC"/>
            </w:pPr>
          </w:p>
        </w:tc>
        <w:tc>
          <w:tcPr>
            <w:tcW w:w="992" w:type="dxa"/>
            <w:shd w:val="clear" w:color="auto" w:fill="auto"/>
          </w:tcPr>
          <w:p w:rsidR="00AB4196" w:rsidRPr="00186211" w:rsidRDefault="00AB4196" w:rsidP="00870203">
            <w:pPr>
              <w:pStyle w:val="TAC"/>
            </w:pPr>
          </w:p>
        </w:tc>
        <w:tc>
          <w:tcPr>
            <w:tcW w:w="992" w:type="dxa"/>
            <w:shd w:val="clear" w:color="auto" w:fill="auto"/>
          </w:tcPr>
          <w:p w:rsidR="00AB4196" w:rsidRPr="00186211" w:rsidRDefault="00AB4196" w:rsidP="00870203">
            <w:pPr>
              <w:pStyle w:val="TAC"/>
            </w:pPr>
          </w:p>
        </w:tc>
        <w:tc>
          <w:tcPr>
            <w:tcW w:w="1048" w:type="dxa"/>
            <w:shd w:val="clear" w:color="auto" w:fill="auto"/>
          </w:tcPr>
          <w:p w:rsidR="00AB4196" w:rsidRPr="00186211" w:rsidRDefault="00AB4196" w:rsidP="00870203">
            <w:pPr>
              <w:pStyle w:val="TAC"/>
            </w:pPr>
            <w:r w:rsidRPr="00186211">
              <w:rPr>
                <w:rFonts w:hint="eastAsia"/>
              </w:rPr>
              <w:t>X</w:t>
            </w:r>
          </w:p>
        </w:tc>
      </w:tr>
      <w:tr w:rsidR="00AB4196" w:rsidRPr="00186211" w:rsidTr="00870203">
        <w:tc>
          <w:tcPr>
            <w:tcW w:w="1038" w:type="dxa"/>
            <w:shd w:val="clear" w:color="auto" w:fill="auto"/>
          </w:tcPr>
          <w:p w:rsidR="00AB4196" w:rsidRPr="00186211" w:rsidRDefault="00AB4196" w:rsidP="00870203">
            <w:pPr>
              <w:pStyle w:val="TAH"/>
            </w:pPr>
            <w:r w:rsidRPr="00186211">
              <w:rPr>
                <w:rFonts w:hint="eastAsia"/>
              </w:rPr>
              <w:t>3</w:t>
            </w:r>
          </w:p>
        </w:tc>
        <w:tc>
          <w:tcPr>
            <w:tcW w:w="913" w:type="dxa"/>
            <w:shd w:val="clear" w:color="auto" w:fill="auto"/>
          </w:tcPr>
          <w:p w:rsidR="00AB4196" w:rsidRPr="00186211" w:rsidRDefault="00AB4196" w:rsidP="00870203">
            <w:pPr>
              <w:pStyle w:val="TAC"/>
            </w:pPr>
            <w:r w:rsidRPr="00186211">
              <w:rPr>
                <w:rFonts w:hint="eastAsia"/>
              </w:rPr>
              <w:t>X</w:t>
            </w: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pPr>
            <w:r w:rsidRPr="00186211">
              <w:rPr>
                <w:rFonts w:hint="eastAsia"/>
              </w:rPr>
              <w:t>4</w:t>
            </w:r>
          </w:p>
        </w:tc>
        <w:tc>
          <w:tcPr>
            <w:tcW w:w="913" w:type="dxa"/>
            <w:shd w:val="clear" w:color="auto" w:fill="auto"/>
          </w:tcPr>
          <w:p w:rsidR="00AB4196" w:rsidRPr="00186211" w:rsidRDefault="00AB4196" w:rsidP="00870203">
            <w:pPr>
              <w:pStyle w:val="TAC"/>
            </w:pPr>
            <w:r w:rsidRPr="00186211">
              <w:rPr>
                <w:rFonts w:hint="eastAsia"/>
              </w:rPr>
              <w:t>X</w:t>
            </w:r>
          </w:p>
        </w:tc>
        <w:tc>
          <w:tcPr>
            <w:tcW w:w="851" w:type="dxa"/>
            <w:shd w:val="clear" w:color="auto" w:fill="auto"/>
          </w:tcPr>
          <w:p w:rsidR="00AB4196" w:rsidRPr="00186211" w:rsidRDefault="00AB4196" w:rsidP="00870203">
            <w:pPr>
              <w:pStyle w:val="TAC"/>
            </w:pPr>
            <w:r w:rsidRPr="00186211">
              <w:rPr>
                <w:rFonts w:hint="eastAsia"/>
              </w:rPr>
              <w:t>X</w:t>
            </w: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pPr>
            <w:r w:rsidRPr="00186211">
              <w:rPr>
                <w:rFonts w:hint="eastAsia"/>
              </w:rPr>
              <w:t>5</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r w:rsidRPr="00186211">
              <w:rPr>
                <w:rFonts w:hint="eastAsia"/>
              </w:rPr>
              <w:t>X</w:t>
            </w: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pPr>
            <w:r w:rsidRPr="00186211">
              <w:rPr>
                <w:rFonts w:hint="eastAsia"/>
              </w:rPr>
              <w:t>6</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r w:rsidRPr="00186211">
              <w:rPr>
                <w:rFonts w:hint="eastAsia"/>
              </w:rPr>
              <w:t>X</w:t>
            </w:r>
          </w:p>
        </w:tc>
        <w:tc>
          <w:tcPr>
            <w:tcW w:w="851" w:type="dxa"/>
            <w:shd w:val="clear" w:color="auto" w:fill="auto"/>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pPr>
            <w:r w:rsidRPr="00186211">
              <w:rPr>
                <w:rFonts w:hint="eastAsia"/>
              </w:rPr>
              <w:t>7</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r w:rsidRPr="00186211">
              <w:rPr>
                <w:rFonts w:hint="eastAsia"/>
              </w:rPr>
              <w:t>X</w:t>
            </w:r>
          </w:p>
        </w:tc>
        <w:tc>
          <w:tcPr>
            <w:tcW w:w="851" w:type="dxa"/>
            <w:shd w:val="clear" w:color="auto" w:fill="auto"/>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pPr>
            <w:r w:rsidRPr="00186211">
              <w:rPr>
                <w:rFonts w:hint="eastAsia"/>
              </w:rPr>
              <w:t>X</w:t>
            </w: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8</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rPr>
                <w:rFonts w:eastAsia="SimSun"/>
              </w:rPr>
            </w:pPr>
            <w:r w:rsidRPr="00186211">
              <w:rPr>
                <w:rFonts w:eastAsia="SimSun" w:hint="eastAsia"/>
              </w:rPr>
              <w:t>X</w:t>
            </w: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9</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rPr>
                <w:rFonts w:eastAsia="SimSun"/>
              </w:rPr>
            </w:pPr>
            <w:r w:rsidRPr="00186211">
              <w:rPr>
                <w:rFonts w:eastAsia="SimSun" w:hint="eastAsia"/>
              </w:rPr>
              <w:t>X</w:t>
            </w: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10</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rPr>
                <w:rFonts w:eastAsia="SimSun"/>
              </w:rPr>
            </w:pPr>
            <w:r w:rsidRPr="00186211">
              <w:rPr>
                <w:rFonts w:eastAsia="SimSun" w:hint="eastAsia"/>
              </w:rPr>
              <w:t>X</w:t>
            </w: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11</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rPr>
                <w:rFonts w:eastAsia="SimSun"/>
              </w:rPr>
            </w:pPr>
            <w:r w:rsidRPr="00186211">
              <w:rPr>
                <w:rFonts w:eastAsia="SimSun" w:hint="eastAsia"/>
              </w:rPr>
              <w:t>X</w:t>
            </w: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12</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rPr>
                <w:rFonts w:eastAsia="SimSun"/>
              </w:rPr>
            </w:pPr>
          </w:p>
        </w:tc>
        <w:tc>
          <w:tcPr>
            <w:tcW w:w="992" w:type="dxa"/>
          </w:tcPr>
          <w:p w:rsidR="00AB4196" w:rsidRPr="00186211" w:rsidRDefault="00AB4196" w:rsidP="00870203">
            <w:pPr>
              <w:pStyle w:val="TAC"/>
              <w:rPr>
                <w:rFonts w:eastAsia="SimSun"/>
              </w:rPr>
            </w:pPr>
            <w:r w:rsidRPr="00186211">
              <w:rPr>
                <w:rFonts w:eastAsia="SimSun" w:hint="eastAsia"/>
              </w:rPr>
              <w:t>X</w:t>
            </w: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13</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rPr>
                <w:rFonts w:eastAsia="SimSun"/>
              </w:rPr>
            </w:pPr>
          </w:p>
        </w:tc>
        <w:tc>
          <w:tcPr>
            <w:tcW w:w="992" w:type="dxa"/>
          </w:tcPr>
          <w:p w:rsidR="00AB4196" w:rsidRPr="00186211" w:rsidRDefault="00AB4196" w:rsidP="00870203">
            <w:pPr>
              <w:pStyle w:val="TAC"/>
              <w:rPr>
                <w:rFonts w:eastAsia="SimSun"/>
              </w:rPr>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rPr>
                <w:rFonts w:eastAsia="SimSun"/>
              </w:rPr>
            </w:pPr>
            <w:r w:rsidRPr="00186211">
              <w:rPr>
                <w:rFonts w:eastAsia="SimSun" w:hint="eastAsia"/>
              </w:rPr>
              <w:t>X</w:t>
            </w: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14</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rPr>
                <w:rFonts w:eastAsia="SimSun"/>
              </w:rPr>
            </w:pPr>
          </w:p>
        </w:tc>
        <w:tc>
          <w:tcPr>
            <w:tcW w:w="992" w:type="dxa"/>
          </w:tcPr>
          <w:p w:rsidR="00AB4196" w:rsidRPr="00186211" w:rsidRDefault="00AB4196" w:rsidP="00870203">
            <w:pPr>
              <w:pStyle w:val="TAC"/>
              <w:rPr>
                <w:rFonts w:eastAsia="SimSun"/>
              </w:rPr>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rPr>
                <w:rFonts w:eastAsia="SimSun"/>
              </w:rPr>
            </w:pPr>
            <w:r w:rsidRPr="00186211">
              <w:rPr>
                <w:rFonts w:eastAsia="SimSun" w:hint="eastAsia"/>
              </w:rPr>
              <w:t>X</w:t>
            </w: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15</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rPr>
                <w:rFonts w:eastAsia="SimSun"/>
              </w:rPr>
            </w:pPr>
          </w:p>
        </w:tc>
        <w:tc>
          <w:tcPr>
            <w:tcW w:w="992" w:type="dxa"/>
          </w:tcPr>
          <w:p w:rsidR="00AB4196" w:rsidRPr="00186211" w:rsidRDefault="00AB4196" w:rsidP="00870203">
            <w:pPr>
              <w:pStyle w:val="TAC"/>
              <w:rPr>
                <w:rFonts w:eastAsia="SimSun"/>
              </w:rPr>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rPr>
                <w:rFonts w:eastAsia="SimSun"/>
              </w:rPr>
            </w:pPr>
            <w:r w:rsidRPr="00186211">
              <w:rPr>
                <w:rFonts w:eastAsia="SimSun" w:hint="eastAsia"/>
              </w:rPr>
              <w:t>X</w:t>
            </w:r>
          </w:p>
        </w:tc>
        <w:tc>
          <w:tcPr>
            <w:tcW w:w="1048" w:type="dxa"/>
          </w:tcPr>
          <w:p w:rsidR="00AB4196" w:rsidRPr="00186211" w:rsidRDefault="00AB4196" w:rsidP="00870203">
            <w:pPr>
              <w:pStyle w:val="TAC"/>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16</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rPr>
                <w:rFonts w:eastAsia="SimSun"/>
              </w:rPr>
            </w:pPr>
          </w:p>
        </w:tc>
        <w:tc>
          <w:tcPr>
            <w:tcW w:w="992" w:type="dxa"/>
          </w:tcPr>
          <w:p w:rsidR="00AB4196" w:rsidRPr="00186211" w:rsidRDefault="00AB4196" w:rsidP="00870203">
            <w:pPr>
              <w:pStyle w:val="TAC"/>
              <w:rPr>
                <w:rFonts w:eastAsia="SimSun"/>
              </w:rPr>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rPr>
                <w:rFonts w:eastAsia="SimSun"/>
              </w:rPr>
            </w:pPr>
            <w:r w:rsidRPr="00186211">
              <w:rPr>
                <w:rFonts w:eastAsia="SimSun" w:hint="eastAsia"/>
              </w:rPr>
              <w:t>X</w:t>
            </w: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17</w:t>
            </w:r>
          </w:p>
        </w:tc>
        <w:tc>
          <w:tcPr>
            <w:tcW w:w="913"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rPr>
                <w:rFonts w:eastAsia="SimSun"/>
              </w:rPr>
            </w:pPr>
          </w:p>
        </w:tc>
        <w:tc>
          <w:tcPr>
            <w:tcW w:w="992" w:type="dxa"/>
          </w:tcPr>
          <w:p w:rsidR="00AB4196" w:rsidRPr="00186211" w:rsidRDefault="00AB4196" w:rsidP="00870203">
            <w:pPr>
              <w:pStyle w:val="TAC"/>
              <w:rPr>
                <w:rFonts w:eastAsia="SimSun"/>
              </w:rPr>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rPr>
                <w:rFonts w:eastAsia="SimSun"/>
              </w:rPr>
            </w:pPr>
            <w:r w:rsidRPr="00186211">
              <w:rPr>
                <w:rFonts w:eastAsia="SimSun" w:hint="eastAsia"/>
              </w:rPr>
              <w:t>X</w:t>
            </w: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18</w:t>
            </w:r>
          </w:p>
        </w:tc>
        <w:tc>
          <w:tcPr>
            <w:tcW w:w="913" w:type="dxa"/>
            <w:shd w:val="clear" w:color="auto" w:fill="auto"/>
          </w:tcPr>
          <w:p w:rsidR="00AB4196" w:rsidRPr="00186211" w:rsidRDefault="00AB4196" w:rsidP="00870203">
            <w:pPr>
              <w:pStyle w:val="TAC"/>
              <w:rPr>
                <w:rFonts w:eastAsia="SimSun"/>
              </w:rPr>
            </w:pPr>
            <w:r w:rsidRPr="00186211">
              <w:rPr>
                <w:rFonts w:eastAsia="SimSun" w:hint="eastAsia"/>
              </w:rPr>
              <w:t>X</w:t>
            </w: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pPr>
          </w:p>
        </w:tc>
        <w:tc>
          <w:tcPr>
            <w:tcW w:w="851" w:type="dxa"/>
            <w:shd w:val="clear" w:color="auto" w:fill="auto"/>
          </w:tcPr>
          <w:p w:rsidR="00AB4196" w:rsidRPr="00186211" w:rsidRDefault="00AB4196" w:rsidP="00870203">
            <w:pPr>
              <w:pStyle w:val="TAC"/>
              <w:rPr>
                <w:rFonts w:eastAsia="SimSun"/>
              </w:rPr>
            </w:pPr>
          </w:p>
        </w:tc>
        <w:tc>
          <w:tcPr>
            <w:tcW w:w="992" w:type="dxa"/>
          </w:tcPr>
          <w:p w:rsidR="00AB4196" w:rsidRPr="00186211" w:rsidRDefault="00AB4196" w:rsidP="00870203">
            <w:pPr>
              <w:pStyle w:val="TAC"/>
              <w:rPr>
                <w:rFonts w:eastAsia="SimSun"/>
              </w:rPr>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rPr>
                <w:rFonts w:eastAsia="SimSun"/>
              </w:rPr>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19</w:t>
            </w:r>
          </w:p>
        </w:tc>
        <w:tc>
          <w:tcPr>
            <w:tcW w:w="913" w:type="dxa"/>
            <w:shd w:val="clear" w:color="auto" w:fill="auto"/>
          </w:tcPr>
          <w:p w:rsidR="00AB4196" w:rsidRPr="00186211" w:rsidRDefault="00AB4196" w:rsidP="00870203">
            <w:pPr>
              <w:pStyle w:val="TAC"/>
              <w:rPr>
                <w:rFonts w:eastAsia="SimSun"/>
              </w:rPr>
            </w:pPr>
            <w:r w:rsidRPr="00186211">
              <w:rPr>
                <w:rFonts w:eastAsia="SimSun" w:hint="eastAsia"/>
              </w:rPr>
              <w:t>X</w:t>
            </w:r>
          </w:p>
        </w:tc>
        <w:tc>
          <w:tcPr>
            <w:tcW w:w="851" w:type="dxa"/>
            <w:shd w:val="clear" w:color="auto" w:fill="auto"/>
          </w:tcPr>
          <w:p w:rsidR="00AB4196" w:rsidRPr="00186211" w:rsidRDefault="00AB4196" w:rsidP="00870203">
            <w:pPr>
              <w:pStyle w:val="TAC"/>
            </w:pPr>
          </w:p>
        </w:tc>
        <w:tc>
          <w:tcPr>
            <w:tcW w:w="850" w:type="dxa"/>
            <w:shd w:val="clear" w:color="auto" w:fill="auto"/>
          </w:tcPr>
          <w:p w:rsidR="00AB4196" w:rsidRPr="00186211" w:rsidRDefault="00AB4196" w:rsidP="00870203">
            <w:pPr>
              <w:pStyle w:val="TAC"/>
              <w:rPr>
                <w:rFonts w:eastAsia="SimSun"/>
              </w:rPr>
            </w:pPr>
            <w:r w:rsidRPr="00186211">
              <w:rPr>
                <w:rFonts w:eastAsia="SimSun" w:hint="eastAsia"/>
              </w:rPr>
              <w:t>X</w:t>
            </w:r>
          </w:p>
        </w:tc>
        <w:tc>
          <w:tcPr>
            <w:tcW w:w="851" w:type="dxa"/>
            <w:shd w:val="clear" w:color="auto" w:fill="auto"/>
          </w:tcPr>
          <w:p w:rsidR="00AB4196" w:rsidRPr="00186211" w:rsidRDefault="00AB4196" w:rsidP="00870203">
            <w:pPr>
              <w:pStyle w:val="TAC"/>
              <w:rPr>
                <w:rFonts w:eastAsia="SimSun"/>
              </w:rPr>
            </w:pPr>
          </w:p>
        </w:tc>
        <w:tc>
          <w:tcPr>
            <w:tcW w:w="992" w:type="dxa"/>
          </w:tcPr>
          <w:p w:rsidR="00AB4196" w:rsidRPr="00186211" w:rsidRDefault="00AB4196" w:rsidP="00870203">
            <w:pPr>
              <w:pStyle w:val="TAC"/>
              <w:rPr>
                <w:rFonts w:eastAsia="SimSun"/>
              </w:rPr>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rPr>
                <w:rFonts w:eastAsia="SimSun"/>
              </w:rPr>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20</w:t>
            </w:r>
          </w:p>
        </w:tc>
        <w:tc>
          <w:tcPr>
            <w:tcW w:w="913" w:type="dxa"/>
            <w:shd w:val="clear" w:color="auto" w:fill="auto"/>
          </w:tcPr>
          <w:p w:rsidR="00AB4196" w:rsidRPr="00186211" w:rsidRDefault="00AB4196" w:rsidP="00870203">
            <w:pPr>
              <w:pStyle w:val="TAC"/>
              <w:rPr>
                <w:rFonts w:eastAsia="SimSun"/>
              </w:rPr>
            </w:pPr>
          </w:p>
        </w:tc>
        <w:tc>
          <w:tcPr>
            <w:tcW w:w="851" w:type="dxa"/>
            <w:shd w:val="clear" w:color="auto" w:fill="auto"/>
          </w:tcPr>
          <w:p w:rsidR="00AB4196" w:rsidRPr="00186211" w:rsidRDefault="00AB4196" w:rsidP="00870203">
            <w:pPr>
              <w:pStyle w:val="TAC"/>
              <w:rPr>
                <w:rFonts w:eastAsia="SimSun"/>
              </w:rPr>
            </w:pPr>
            <w:r w:rsidRPr="00186211">
              <w:rPr>
                <w:rFonts w:eastAsia="SimSun" w:hint="eastAsia"/>
              </w:rPr>
              <w:t>X</w:t>
            </w:r>
          </w:p>
        </w:tc>
        <w:tc>
          <w:tcPr>
            <w:tcW w:w="850" w:type="dxa"/>
            <w:shd w:val="clear" w:color="auto" w:fill="auto"/>
          </w:tcPr>
          <w:p w:rsidR="00AB4196" w:rsidRPr="00186211" w:rsidRDefault="00AB4196" w:rsidP="00870203">
            <w:pPr>
              <w:pStyle w:val="TAC"/>
              <w:rPr>
                <w:rFonts w:eastAsia="SimSun"/>
              </w:rPr>
            </w:pPr>
          </w:p>
        </w:tc>
        <w:tc>
          <w:tcPr>
            <w:tcW w:w="851" w:type="dxa"/>
            <w:shd w:val="clear" w:color="auto" w:fill="auto"/>
          </w:tcPr>
          <w:p w:rsidR="00AB4196" w:rsidRPr="00186211" w:rsidRDefault="00AB4196" w:rsidP="00870203">
            <w:pPr>
              <w:pStyle w:val="TAC"/>
              <w:rPr>
                <w:rFonts w:eastAsia="SimSun"/>
              </w:rPr>
            </w:pPr>
          </w:p>
        </w:tc>
        <w:tc>
          <w:tcPr>
            <w:tcW w:w="992" w:type="dxa"/>
          </w:tcPr>
          <w:p w:rsidR="00AB4196" w:rsidRPr="00186211" w:rsidRDefault="00AB4196" w:rsidP="00870203">
            <w:pPr>
              <w:pStyle w:val="TAC"/>
              <w:rPr>
                <w:rFonts w:eastAsia="SimSun"/>
              </w:rPr>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rPr>
                <w:rFonts w:eastAsia="SimSun"/>
              </w:rPr>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21</w:t>
            </w:r>
          </w:p>
        </w:tc>
        <w:tc>
          <w:tcPr>
            <w:tcW w:w="913" w:type="dxa"/>
            <w:shd w:val="clear" w:color="auto" w:fill="auto"/>
          </w:tcPr>
          <w:p w:rsidR="00AB4196" w:rsidRPr="00186211" w:rsidRDefault="00AB4196" w:rsidP="00870203">
            <w:pPr>
              <w:pStyle w:val="TAC"/>
              <w:rPr>
                <w:rFonts w:eastAsia="SimSun"/>
              </w:rPr>
            </w:pPr>
          </w:p>
        </w:tc>
        <w:tc>
          <w:tcPr>
            <w:tcW w:w="851" w:type="dxa"/>
            <w:shd w:val="clear" w:color="auto" w:fill="auto"/>
          </w:tcPr>
          <w:p w:rsidR="00AB4196" w:rsidRPr="00186211" w:rsidRDefault="00AB4196" w:rsidP="00870203">
            <w:pPr>
              <w:pStyle w:val="TAC"/>
              <w:rPr>
                <w:rFonts w:eastAsia="SimSun"/>
              </w:rPr>
            </w:pPr>
            <w:r w:rsidRPr="00186211">
              <w:rPr>
                <w:rFonts w:eastAsia="SimSun" w:hint="eastAsia"/>
              </w:rPr>
              <w:t>X</w:t>
            </w:r>
          </w:p>
        </w:tc>
        <w:tc>
          <w:tcPr>
            <w:tcW w:w="850" w:type="dxa"/>
            <w:shd w:val="clear" w:color="auto" w:fill="auto"/>
          </w:tcPr>
          <w:p w:rsidR="00AB4196" w:rsidRPr="00186211" w:rsidRDefault="00AB4196" w:rsidP="00870203">
            <w:pPr>
              <w:pStyle w:val="TAC"/>
              <w:rPr>
                <w:rFonts w:eastAsia="SimSun"/>
              </w:rPr>
            </w:pPr>
          </w:p>
        </w:tc>
        <w:tc>
          <w:tcPr>
            <w:tcW w:w="851" w:type="dxa"/>
            <w:shd w:val="clear" w:color="auto" w:fill="auto"/>
          </w:tcPr>
          <w:p w:rsidR="00AB4196" w:rsidRPr="00186211" w:rsidRDefault="00AB4196" w:rsidP="00870203">
            <w:pPr>
              <w:pStyle w:val="TAC"/>
              <w:rPr>
                <w:rFonts w:eastAsia="SimSun"/>
              </w:rPr>
            </w:pPr>
          </w:p>
        </w:tc>
        <w:tc>
          <w:tcPr>
            <w:tcW w:w="992" w:type="dxa"/>
          </w:tcPr>
          <w:p w:rsidR="00AB4196" w:rsidRPr="00186211" w:rsidRDefault="00AB4196" w:rsidP="00870203">
            <w:pPr>
              <w:pStyle w:val="TAC"/>
              <w:rPr>
                <w:rFonts w:eastAsia="SimSun"/>
              </w:rPr>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rPr>
                <w:rFonts w:eastAsia="SimSun"/>
              </w:rPr>
            </w:pPr>
          </w:p>
        </w:tc>
      </w:tr>
      <w:tr w:rsidR="00AB4196" w:rsidRPr="00186211" w:rsidTr="00870203">
        <w:tc>
          <w:tcPr>
            <w:tcW w:w="1038" w:type="dxa"/>
            <w:shd w:val="clear" w:color="auto" w:fill="auto"/>
          </w:tcPr>
          <w:p w:rsidR="00AB4196" w:rsidRPr="00186211" w:rsidRDefault="00AB4196" w:rsidP="00870203">
            <w:pPr>
              <w:pStyle w:val="TAH"/>
              <w:rPr>
                <w:rFonts w:eastAsia="SimSun"/>
              </w:rPr>
            </w:pPr>
            <w:r w:rsidRPr="00186211">
              <w:rPr>
                <w:rFonts w:eastAsia="SimSun" w:hint="eastAsia"/>
              </w:rPr>
              <w:t>22</w:t>
            </w:r>
          </w:p>
        </w:tc>
        <w:tc>
          <w:tcPr>
            <w:tcW w:w="913" w:type="dxa"/>
            <w:shd w:val="clear" w:color="auto" w:fill="auto"/>
          </w:tcPr>
          <w:p w:rsidR="00AB4196" w:rsidRPr="00186211" w:rsidRDefault="00AB4196" w:rsidP="00870203">
            <w:pPr>
              <w:pStyle w:val="TAC"/>
              <w:rPr>
                <w:rFonts w:eastAsia="SimSun"/>
              </w:rPr>
            </w:pPr>
            <w:r w:rsidRPr="00186211">
              <w:rPr>
                <w:rFonts w:eastAsia="SimSun" w:hint="eastAsia"/>
              </w:rPr>
              <w:t>X</w:t>
            </w:r>
          </w:p>
        </w:tc>
        <w:tc>
          <w:tcPr>
            <w:tcW w:w="851" w:type="dxa"/>
            <w:shd w:val="clear" w:color="auto" w:fill="auto"/>
          </w:tcPr>
          <w:p w:rsidR="00AB4196" w:rsidRPr="00186211" w:rsidRDefault="00AB4196" w:rsidP="00870203">
            <w:pPr>
              <w:pStyle w:val="TAC"/>
              <w:rPr>
                <w:rFonts w:eastAsia="SimSun"/>
              </w:rPr>
            </w:pPr>
            <w:r w:rsidRPr="00186211">
              <w:rPr>
                <w:rFonts w:eastAsia="SimSun" w:hint="eastAsia"/>
              </w:rPr>
              <w:t>X</w:t>
            </w:r>
          </w:p>
        </w:tc>
        <w:tc>
          <w:tcPr>
            <w:tcW w:w="850" w:type="dxa"/>
            <w:shd w:val="clear" w:color="auto" w:fill="auto"/>
          </w:tcPr>
          <w:p w:rsidR="00AB4196" w:rsidRPr="00186211" w:rsidRDefault="00AB4196" w:rsidP="00870203">
            <w:pPr>
              <w:pStyle w:val="TAC"/>
              <w:rPr>
                <w:rFonts w:eastAsia="SimSun"/>
              </w:rPr>
            </w:pPr>
          </w:p>
        </w:tc>
        <w:tc>
          <w:tcPr>
            <w:tcW w:w="851" w:type="dxa"/>
            <w:shd w:val="clear" w:color="auto" w:fill="auto"/>
          </w:tcPr>
          <w:p w:rsidR="00AB4196" w:rsidRPr="00186211" w:rsidRDefault="00AB4196" w:rsidP="00870203">
            <w:pPr>
              <w:pStyle w:val="TAC"/>
              <w:rPr>
                <w:rFonts w:eastAsia="SimSun"/>
              </w:rPr>
            </w:pPr>
          </w:p>
        </w:tc>
        <w:tc>
          <w:tcPr>
            <w:tcW w:w="992" w:type="dxa"/>
          </w:tcPr>
          <w:p w:rsidR="00AB4196" w:rsidRPr="00186211" w:rsidRDefault="00AB4196" w:rsidP="00870203">
            <w:pPr>
              <w:pStyle w:val="TAC"/>
              <w:rPr>
                <w:rFonts w:eastAsia="SimSun"/>
              </w:rPr>
            </w:pPr>
          </w:p>
        </w:tc>
        <w:tc>
          <w:tcPr>
            <w:tcW w:w="992" w:type="dxa"/>
          </w:tcPr>
          <w:p w:rsidR="00AB4196" w:rsidRPr="00186211" w:rsidRDefault="00AB4196" w:rsidP="00870203">
            <w:pPr>
              <w:pStyle w:val="TAC"/>
            </w:pPr>
          </w:p>
        </w:tc>
        <w:tc>
          <w:tcPr>
            <w:tcW w:w="992" w:type="dxa"/>
          </w:tcPr>
          <w:p w:rsidR="00AB4196" w:rsidRPr="00186211" w:rsidRDefault="00AB4196" w:rsidP="00870203">
            <w:pPr>
              <w:pStyle w:val="TAC"/>
            </w:pPr>
          </w:p>
        </w:tc>
        <w:tc>
          <w:tcPr>
            <w:tcW w:w="1048" w:type="dxa"/>
          </w:tcPr>
          <w:p w:rsidR="00AB4196" w:rsidRPr="00186211" w:rsidRDefault="00AB4196" w:rsidP="00870203">
            <w:pPr>
              <w:pStyle w:val="TAC"/>
              <w:rPr>
                <w:rFonts w:eastAsia="SimSun"/>
              </w:rPr>
            </w:pPr>
          </w:p>
        </w:tc>
      </w:tr>
    </w:tbl>
    <w:p w:rsidR="00AB4196" w:rsidRPr="00CB0C8A" w:rsidRDefault="00AB4196" w:rsidP="00AB4196">
      <w:pPr>
        <w:rPr>
          <w:lang w:eastAsia="zh-CN"/>
        </w:rPr>
      </w:pPr>
    </w:p>
    <w:p w:rsidR="00AB4196" w:rsidRPr="00CB0C8A" w:rsidRDefault="00AB4196" w:rsidP="00AB4196">
      <w:pPr>
        <w:pStyle w:val="Heading2"/>
      </w:pPr>
      <w:bookmarkStart w:id="183" w:name="_Toc30666510"/>
      <w:bookmarkStart w:id="184" w:name="_Toc31029804"/>
      <w:bookmarkStart w:id="185" w:name="_Toc324232213"/>
      <w:bookmarkStart w:id="186" w:name="_Toc326248709"/>
      <w:bookmarkStart w:id="187" w:name="_Toc31030695"/>
      <w:r w:rsidRPr="00CB0C8A">
        <w:t>6.1</w:t>
      </w:r>
      <w:r w:rsidRPr="00CB0C8A">
        <w:tab/>
        <w:t>Solution #1: Restricted direct discovery</w:t>
      </w:r>
      <w:bookmarkEnd w:id="183"/>
      <w:bookmarkEnd w:id="184"/>
      <w:bookmarkEnd w:id="187"/>
    </w:p>
    <w:p w:rsidR="00AB4196" w:rsidRPr="00CB0C8A" w:rsidRDefault="00AB4196" w:rsidP="00AB4196">
      <w:pPr>
        <w:pStyle w:val="Heading3"/>
      </w:pPr>
      <w:bookmarkStart w:id="188" w:name="_Toc30666511"/>
      <w:bookmarkStart w:id="189" w:name="_Toc31029805"/>
      <w:bookmarkStart w:id="190" w:name="_Toc31030696"/>
      <w:r w:rsidRPr="00CB0C8A">
        <w:t>6.1.1</w:t>
      </w:r>
      <w:r w:rsidRPr="00CB0C8A">
        <w:tab/>
        <w:t>Description</w:t>
      </w:r>
      <w:bookmarkEnd w:id="188"/>
      <w:bookmarkEnd w:id="189"/>
      <w:bookmarkEnd w:id="190"/>
    </w:p>
    <w:p w:rsidR="00AB4196" w:rsidRDefault="00AB4196" w:rsidP="00AB4196">
      <w:pPr>
        <w:rPr>
          <w:lang w:eastAsia="zh-CN"/>
        </w:rPr>
      </w:pPr>
      <w:r>
        <w:rPr>
          <w:lang w:eastAsia="zh-CN"/>
        </w:rPr>
        <w:t>This solution provides the discovery procedure based on 5GC architecture, including authorization and provision, announcing and monitoring procedures, and protocol for discovery as detailed in clause 6.1.2.</w:t>
      </w:r>
    </w:p>
    <w:p w:rsidR="00AB4196" w:rsidRDefault="00AB4196" w:rsidP="00AB4196">
      <w:pPr>
        <w:rPr>
          <w:lang w:eastAsia="zh-CN"/>
        </w:rPr>
      </w:pPr>
      <w:r>
        <w:rPr>
          <w:lang w:eastAsia="zh-CN"/>
        </w:rPr>
        <w:t xml:space="preserve">In EPS, there are two types of ProSe Direct Discovery: open and restricted. Open </w:t>
      </w:r>
      <w:r w:rsidRPr="00877278">
        <w:rPr>
          <w:rFonts w:eastAsia="SimSun" w:hint="eastAsia"/>
          <w:lang w:eastAsia="zh-CN"/>
        </w:rPr>
        <w:t xml:space="preserve">discovery </w:t>
      </w:r>
      <w:r>
        <w:rPr>
          <w:lang w:eastAsia="zh-CN"/>
        </w:rPr>
        <w:t>is the case where there is no explicit permission that is needed from the UE being discovered, whereas restricted discovery only takes place with explicit permission from the UE that is being discovered. In this solution, only restricted type is proposed.</w:t>
      </w:r>
    </w:p>
    <w:p w:rsidR="00AB4196" w:rsidRDefault="00AB4196" w:rsidP="00AB4196">
      <w:pPr>
        <w:rPr>
          <w:lang w:eastAsia="zh-CN"/>
        </w:rPr>
      </w:pPr>
      <w:r>
        <w:rPr>
          <w:lang w:eastAsia="zh-CN"/>
        </w:rPr>
        <w:t xml:space="preserve">Besides, there are two models for ProSe Direct Discovery exists in EPS: Model A and Model B. These two models are re-proposed in this solution as the same mechanism in EPS. And the definition for Model A and Model B is as defined in clause 5.3.1.2 of </w:t>
      </w:r>
      <w:r w:rsidR="005943DD">
        <w:rPr>
          <w:lang w:eastAsia="zh-CN"/>
        </w:rPr>
        <w:t>TS 23.303 [</w:t>
      </w:r>
      <w:r>
        <w:rPr>
          <w:lang w:eastAsia="zh-CN"/>
        </w:rPr>
        <w:t>9].</w:t>
      </w:r>
    </w:p>
    <w:p w:rsidR="00AB4196" w:rsidRPr="00CB0C8A" w:rsidRDefault="00AB4196" w:rsidP="00AB4196">
      <w:pPr>
        <w:pStyle w:val="Heading3"/>
      </w:pPr>
      <w:bookmarkStart w:id="191" w:name="_Toc30666512"/>
      <w:bookmarkStart w:id="192" w:name="_Toc31029806"/>
      <w:bookmarkStart w:id="193" w:name="_Toc31030697"/>
      <w:r w:rsidRPr="00CB0C8A">
        <w:t>6.1.2</w:t>
      </w:r>
      <w:r w:rsidRPr="00CB0C8A">
        <w:tab/>
        <w:t>Procedures</w:t>
      </w:r>
      <w:bookmarkEnd w:id="191"/>
      <w:bookmarkEnd w:id="192"/>
      <w:bookmarkEnd w:id="193"/>
    </w:p>
    <w:p w:rsidR="00AB4196" w:rsidRPr="00CB0C8A" w:rsidRDefault="00AB4196" w:rsidP="00AB4196">
      <w:pPr>
        <w:pStyle w:val="Heading4"/>
        <w:rPr>
          <w:rFonts w:eastAsia="Arial Unicode MS"/>
        </w:rPr>
      </w:pPr>
      <w:bookmarkStart w:id="194" w:name="_Toc26173020"/>
      <w:bookmarkStart w:id="195" w:name="_Toc30666513"/>
      <w:bookmarkStart w:id="196" w:name="_Toc31029807"/>
      <w:bookmarkStart w:id="197" w:name="_Toc31030698"/>
      <w:r w:rsidRPr="00CB0C8A">
        <w:t>6.1.2.1</w:t>
      </w:r>
      <w:r w:rsidRPr="00CB0C8A">
        <w:tab/>
        <w:t>Procedure for authorization and provision</w:t>
      </w:r>
      <w:bookmarkEnd w:id="194"/>
      <w:bookmarkEnd w:id="195"/>
      <w:bookmarkEnd w:id="196"/>
      <w:bookmarkEnd w:id="197"/>
    </w:p>
    <w:p w:rsidR="00AB4196" w:rsidRPr="00186211" w:rsidRDefault="00AB4196" w:rsidP="00AB4196">
      <w:pPr>
        <w:rPr>
          <w:b/>
          <w:bCs/>
        </w:rPr>
      </w:pPr>
      <w:r w:rsidRPr="00186211">
        <w:rPr>
          <w:b/>
          <w:bCs/>
        </w:rPr>
        <w:t>1.</w:t>
      </w:r>
      <w:r w:rsidRPr="00186211">
        <w:rPr>
          <w:b/>
          <w:bCs/>
        </w:rPr>
        <w:tab/>
        <w:t>Authorization and provision to the UE</w:t>
      </w:r>
    </w:p>
    <w:p w:rsidR="00AB4196" w:rsidRDefault="00AB4196" w:rsidP="00AB4196">
      <w:pPr>
        <w:rPr>
          <w:lang w:eastAsia="zh-CN"/>
        </w:rPr>
      </w:pPr>
      <w:r w:rsidRPr="00CB0C8A">
        <w:rPr>
          <w:lang w:eastAsia="zh-CN"/>
        </w:rPr>
        <w:t>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w:t>
      </w:r>
      <w:r w:rsidRPr="00877278">
        <w:rPr>
          <w:rFonts w:eastAsia="SimSun" w:hint="eastAsia"/>
          <w:lang w:eastAsia="zh-CN"/>
        </w:rPr>
        <w:t>s</w:t>
      </w:r>
      <w:r w:rsidRPr="00CB0C8A">
        <w:rPr>
          <w:lang w:eastAsia="zh-CN"/>
        </w:rPr>
        <w:t xml:space="preserve"> in clause</w:t>
      </w:r>
      <w:r w:rsidRPr="00877278">
        <w:rPr>
          <w:rFonts w:eastAsia="SimSun" w:hint="eastAsia"/>
          <w:lang w:eastAsia="zh-CN"/>
        </w:rPr>
        <w:t>s</w:t>
      </w:r>
      <w:r w:rsidRPr="00CB0C8A">
        <w:rPr>
          <w:lang w:eastAsia="zh-CN"/>
        </w:rPr>
        <w:t xml:space="preserve"> 6.2.2 and 6.2.5 of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 xml:space="preserve">5] </w:t>
      </w:r>
      <w:r w:rsidRPr="00877278">
        <w:rPr>
          <w:rFonts w:eastAsia="SimSun" w:hint="eastAsia"/>
          <w:lang w:eastAsia="zh-CN"/>
        </w:rPr>
        <w:t>are</w:t>
      </w:r>
      <w:r w:rsidRPr="00CB0C8A">
        <w:rPr>
          <w:lang w:eastAsia="zh-CN"/>
        </w:rPr>
        <w:t xml:space="preserve"> reused to provide at least the following configurations:</w:t>
      </w:r>
    </w:p>
    <w:p w:rsidR="00AB4196" w:rsidRDefault="00AB4196" w:rsidP="00AB4196">
      <w:pPr>
        <w:pStyle w:val="B1"/>
        <w:rPr>
          <w:lang w:eastAsia="zh-CN"/>
        </w:rPr>
      </w:pPr>
      <w:r>
        <w:rPr>
          <w:lang w:eastAsia="zh-CN"/>
        </w:rPr>
        <w:t>1)</w:t>
      </w:r>
      <w:r>
        <w:rPr>
          <w:lang w:eastAsia="zh-CN"/>
        </w:rPr>
        <w:tab/>
        <w:t>The AF request sent to the PCF (or via NEF) contains the information as below:</w:t>
      </w:r>
    </w:p>
    <w:p w:rsidR="00AB4196" w:rsidRDefault="00AB4196" w:rsidP="00AB4196">
      <w:pPr>
        <w:pStyle w:val="B2"/>
        <w:rPr>
          <w:lang w:eastAsia="zh-CN"/>
        </w:rPr>
      </w:pPr>
      <w:r>
        <w:rPr>
          <w:lang w:eastAsia="zh-CN"/>
        </w:rPr>
        <w:lastRenderedPageBreak/>
        <w:t>-</w:t>
      </w:r>
      <w:r>
        <w:rPr>
          <w:lang w:eastAsia="zh-CN"/>
        </w:rPr>
        <w:tab/>
        <w:t>The service information to be directly discovered over PC5 interface. The service information can contain, e.g. Application identifier;</w:t>
      </w:r>
    </w:p>
    <w:p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rsidR="00AB4196" w:rsidRDefault="00AB4196" w:rsidP="00AB4196">
      <w:pPr>
        <w:pStyle w:val="B2"/>
        <w:rPr>
          <w:lang w:eastAsia="zh-CN"/>
        </w:rPr>
      </w:pPr>
      <w:r>
        <w:rPr>
          <w:lang w:eastAsia="zh-CN"/>
        </w:rPr>
        <w:t>-</w:t>
      </w:r>
      <w:r>
        <w:rPr>
          <w:lang w:eastAsia="zh-CN"/>
        </w:rPr>
        <w:tab/>
        <w:t>The information can per announcing and monitoring direction for Model A or per discoverer UE and discoveree UE for Model B;</w:t>
      </w:r>
    </w:p>
    <w:p w:rsidR="00AB4196" w:rsidRDefault="00AB4196" w:rsidP="00AB4196">
      <w:pPr>
        <w:pStyle w:val="B2"/>
        <w:rPr>
          <w:lang w:eastAsia="zh-CN"/>
        </w:rPr>
      </w:pPr>
      <w:r>
        <w:rPr>
          <w:lang w:eastAsia="zh-CN"/>
        </w:rPr>
        <w:t>-</w:t>
      </w:r>
      <w:r>
        <w:rPr>
          <w:lang w:eastAsia="zh-CN"/>
        </w:rPr>
        <w:tab/>
        <w:t>The area information.</w:t>
      </w:r>
    </w:p>
    <w:p w:rsidR="00AB4196" w:rsidRPr="001F61AC" w:rsidRDefault="00AB4196" w:rsidP="00AB4196">
      <w:pPr>
        <w:pStyle w:val="EditorsNote"/>
      </w:pPr>
      <w:r w:rsidRPr="001F61AC">
        <w:t>Editor note:</w:t>
      </w:r>
      <w:r w:rsidRPr="001F61AC">
        <w:rPr>
          <w:rFonts w:hint="eastAsia"/>
          <w:lang w:eastAsia="zh-CN"/>
        </w:rPr>
        <w:tab/>
      </w:r>
      <w:r w:rsidRPr="001F61AC">
        <w:t>It is FFS whether and how to configure the metadata information to the UE and what is the size of meta data that can be efficiently sent as part of discovery over PC5.</w:t>
      </w:r>
    </w:p>
    <w:p w:rsidR="00AB4196" w:rsidRDefault="00AB4196" w:rsidP="00AB4196">
      <w:pPr>
        <w:pStyle w:val="B1"/>
        <w:rPr>
          <w:lang w:eastAsia="zh-CN"/>
        </w:rPr>
      </w:pPr>
      <w:r>
        <w:rPr>
          <w:lang w:eastAsia="zh-CN"/>
        </w:rPr>
        <w:t>2)</w:t>
      </w:r>
      <w:r>
        <w:rPr>
          <w:lang w:eastAsia="zh-CN"/>
        </w:rPr>
        <w:tab/>
        <w:t>The provision to the UE from PCF, contains the following information based on the information received from the AF and local policy:</w:t>
      </w:r>
    </w:p>
    <w:p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rsidR="00AB4196" w:rsidRDefault="00AB4196" w:rsidP="00AB4196">
      <w:pPr>
        <w:pStyle w:val="B2"/>
        <w:rPr>
          <w:lang w:eastAsia="zh-CN"/>
        </w:rPr>
      </w:pPr>
      <w:r>
        <w:rPr>
          <w:lang w:eastAsia="zh-CN"/>
        </w:rPr>
        <w:t>-</w:t>
      </w:r>
      <w:r>
        <w:rPr>
          <w:lang w:eastAsia="zh-CN"/>
        </w:rPr>
        <w:tab/>
        <w:t>The area information used for direct discovery over PC5 interface;</w:t>
      </w:r>
    </w:p>
    <w:p w:rsidR="00AB4196" w:rsidRPr="001F61AC" w:rsidRDefault="00AB4196" w:rsidP="00AB4196">
      <w:pPr>
        <w:pStyle w:val="EditorsNote"/>
      </w:pPr>
      <w:r w:rsidRPr="001F61AC">
        <w:t>Editor note:</w:t>
      </w:r>
      <w:r w:rsidRPr="001F61AC">
        <w:tab/>
        <w:t>It is FFS how the PCF determines the area used for direct discovery.</w:t>
      </w:r>
    </w:p>
    <w:p w:rsidR="00AB4196" w:rsidRPr="00CB0C8A" w:rsidRDefault="00AB4196" w:rsidP="00AB4196">
      <w:pPr>
        <w:pStyle w:val="B2"/>
        <w:rPr>
          <w:lang w:eastAsia="zh-CN"/>
        </w:rPr>
      </w:pPr>
      <w:r>
        <w:rPr>
          <w:lang w:eastAsia="zh-CN"/>
        </w:rPr>
        <w:t>-</w:t>
      </w:r>
      <w:r>
        <w:rPr>
          <w:lang w:eastAsia="zh-CN"/>
        </w:rPr>
        <w:tab/>
        <w:t>Security parameters used for direct discovery over PC5.</w:t>
      </w:r>
    </w:p>
    <w:p w:rsidR="00AB4196" w:rsidRPr="00136C68" w:rsidRDefault="00AB4196" w:rsidP="00AB4196">
      <w:pPr>
        <w:pStyle w:val="NO"/>
        <w:rPr>
          <w:rFonts w:eastAsia="SimSun"/>
        </w:rPr>
      </w:pPr>
      <w:r>
        <w:rPr>
          <w:rFonts w:eastAsia="SimSun"/>
        </w:rPr>
        <w:t>NOTE:</w:t>
      </w:r>
      <w:r>
        <w:rPr>
          <w:rFonts w:eastAsia="SimSun"/>
        </w:rPr>
        <w:tab/>
        <w:t>Uu RAT restriction is not applied to PC5 operations for the UE. Uu RAT information is not needed to be provisioned in the UE, e.g. to authorize the UE to send or monitor direct discovery message only when the UE camps on NR.</w:t>
      </w:r>
    </w:p>
    <w:p w:rsidR="00AB4196" w:rsidRPr="00186211" w:rsidRDefault="00AB4196" w:rsidP="00AB4196">
      <w:pPr>
        <w:rPr>
          <w:b/>
          <w:bCs/>
        </w:rPr>
      </w:pPr>
      <w:r w:rsidRPr="00186211">
        <w:rPr>
          <w:rFonts w:hint="eastAsia"/>
          <w:b/>
          <w:bCs/>
        </w:rPr>
        <w:t>2</w:t>
      </w:r>
      <w:r w:rsidRPr="00186211">
        <w:rPr>
          <w:b/>
          <w:bCs/>
        </w:rPr>
        <w:t>.</w:t>
      </w:r>
      <w:r w:rsidRPr="00186211">
        <w:rPr>
          <w:b/>
          <w:bCs/>
        </w:rPr>
        <w:tab/>
        <w:t>Authorization and provision to NG-RAN</w:t>
      </w:r>
    </w:p>
    <w:p w:rsidR="00AB4196" w:rsidRPr="00CB0C8A" w:rsidRDefault="00AB4196" w:rsidP="00AB4196">
      <w:pPr>
        <w:rPr>
          <w:lang w:eastAsia="zh-CN"/>
        </w:rPr>
      </w:pPr>
      <w:r w:rsidRPr="00CB0C8A">
        <w:rPr>
          <w:lang w:eastAsia="zh-CN"/>
        </w:rPr>
        <w:t xml:space="preserve">If the AMF determines the UE is authorised to </w:t>
      </w:r>
      <w:r w:rsidRPr="00877278">
        <w:rPr>
          <w:rFonts w:eastAsia="SimSun" w:hint="eastAsia"/>
          <w:lang w:eastAsia="zh-CN"/>
        </w:rPr>
        <w:t xml:space="preserve">use </w:t>
      </w:r>
      <w:r w:rsidRPr="00CB0C8A">
        <w:rPr>
          <w:lang w:eastAsia="zh-CN"/>
        </w:rPr>
        <w:t>direct discovery based on the authorised area information, the AMF provides the UE is authorized to use direct discovery over PC5 interface to corresponding NG-RAN during N2 establishment for the UE.</w:t>
      </w:r>
    </w:p>
    <w:p w:rsidR="00AB4196" w:rsidRPr="00CB0C8A" w:rsidRDefault="00AB4196" w:rsidP="00AB4196">
      <w:pPr>
        <w:pStyle w:val="Heading4"/>
        <w:rPr>
          <w:lang w:eastAsia="zh-CN"/>
        </w:rPr>
      </w:pPr>
      <w:bookmarkStart w:id="198" w:name="_Toc26173021"/>
      <w:bookmarkStart w:id="199" w:name="_Toc30666514"/>
      <w:bookmarkStart w:id="200" w:name="_Toc31029808"/>
      <w:bookmarkStart w:id="201" w:name="_Toc31030699"/>
      <w:r w:rsidRPr="00CB0C8A">
        <w:rPr>
          <w:rFonts w:hint="eastAsia"/>
          <w:lang w:eastAsia="zh-CN"/>
        </w:rPr>
        <w:t>6</w:t>
      </w:r>
      <w:r w:rsidRPr="00CB0C8A">
        <w:rPr>
          <w:lang w:eastAsia="zh-CN"/>
        </w:rPr>
        <w:t>.1.2.2</w:t>
      </w:r>
      <w:r w:rsidRPr="00CB0C8A">
        <w:rPr>
          <w:lang w:eastAsia="zh-CN"/>
        </w:rPr>
        <w:tab/>
        <w:t>Procedure for announcing and monitoring discovery message</w:t>
      </w:r>
      <w:bookmarkEnd w:id="198"/>
      <w:bookmarkEnd w:id="199"/>
      <w:bookmarkEnd w:id="200"/>
      <w:bookmarkEnd w:id="201"/>
    </w:p>
    <w:p w:rsidR="00AB4196" w:rsidRPr="00CB0C8A" w:rsidRDefault="00AB4196" w:rsidP="00AB4196">
      <w:pPr>
        <w:pStyle w:val="TH"/>
      </w:pPr>
      <w:r>
        <w:object w:dxaOrig="17055" w:dyaOrig="7981">
          <v:shape id="_x0000_i1028" type="#_x0000_t75" style="width:480.85pt;height:224.75pt" o:ole="">
            <v:imagedata r:id="rId16" o:title=""/>
          </v:shape>
          <o:OLEObject Type="Embed" ProgID="Visio.Drawing.15" ShapeID="_x0000_i1028" DrawAspect="Content" ObjectID="_1641643498" r:id="rId17"/>
        </w:object>
      </w:r>
    </w:p>
    <w:p w:rsidR="00AB4196" w:rsidRPr="00CB0C8A" w:rsidRDefault="00AB4196" w:rsidP="00AB4196">
      <w:pPr>
        <w:pStyle w:val="TF"/>
        <w:rPr>
          <w:lang w:eastAsia="zh-CN"/>
        </w:rPr>
      </w:pPr>
      <w:r w:rsidRPr="00CB0C8A">
        <w:rPr>
          <w:rFonts w:hint="eastAsia"/>
          <w:lang w:eastAsia="zh-CN"/>
        </w:rPr>
        <w:t>F</w:t>
      </w:r>
      <w:r w:rsidRPr="00CB0C8A">
        <w:rPr>
          <w:lang w:eastAsia="zh-CN"/>
        </w:rPr>
        <w:t>igure 6.1.2.2-1: Procedure for discovery procedure</w:t>
      </w:r>
    </w:p>
    <w:p w:rsidR="00AB4196" w:rsidRPr="00CB0C8A" w:rsidRDefault="00AB4196" w:rsidP="00AB4196">
      <w:pPr>
        <w:pStyle w:val="B1"/>
        <w:rPr>
          <w:lang w:eastAsia="zh-CN"/>
        </w:rPr>
      </w:pPr>
      <w:r w:rsidRPr="00CB0C8A">
        <w:rPr>
          <w:lang w:eastAsia="zh-CN"/>
        </w:rPr>
        <w:t>0.</w:t>
      </w:r>
      <w:r w:rsidRPr="00CB0C8A">
        <w:rPr>
          <w:lang w:eastAsia="zh-CN"/>
        </w:rPr>
        <w:tab/>
        <w:t xml:space="preserve">The user may obtain ProSe application user ID and ProSe application code for ProSe direct discovery using application layer mechanisms. The application layer in the UE provides application user ID and the application </w:t>
      </w:r>
      <w:r w:rsidRPr="00CB0C8A">
        <w:rPr>
          <w:lang w:eastAsia="zh-CN"/>
        </w:rPr>
        <w:lastRenderedPageBreak/>
        <w:t>identifier to the ProSe Application Function. The ProSe Application Function allocates a ProSe application user ID and ProSe application code to the application layer in the UE.</w:t>
      </w:r>
    </w:p>
    <w:p w:rsidR="00AB4196" w:rsidRPr="00CB0C8A" w:rsidRDefault="00AB4196" w:rsidP="00AB4196">
      <w:pPr>
        <w:pStyle w:val="NO"/>
        <w:rPr>
          <w:lang w:eastAsia="zh-CN"/>
        </w:rPr>
      </w:pPr>
      <w:r w:rsidRPr="00CB0C8A">
        <w:rPr>
          <w:lang w:eastAsia="zh-CN"/>
        </w:rPr>
        <w:t>NOTE:</w:t>
      </w:r>
      <w:r w:rsidRPr="00CB0C8A">
        <w:rPr>
          <w:lang w:eastAsia="zh-CN"/>
        </w:rPr>
        <w:tab/>
        <w:t>Step 0 is out of this specification. And this step is only needed for the applications for which there is privacy issue.</w:t>
      </w:r>
    </w:p>
    <w:p w:rsidR="00AB4196" w:rsidRPr="00CB0C8A" w:rsidRDefault="00AB4196" w:rsidP="00AB4196">
      <w:pPr>
        <w:pStyle w:val="B1"/>
        <w:rPr>
          <w:lang w:eastAsia="zh-CN"/>
        </w:rPr>
      </w:pPr>
      <w:r w:rsidRPr="00CB0C8A">
        <w:rPr>
          <w:lang w:eastAsia="zh-CN"/>
        </w:rPr>
        <w:t>1.</w:t>
      </w:r>
      <w:r w:rsidRPr="00CB0C8A">
        <w:rPr>
          <w:lang w:eastAsia="zh-CN"/>
        </w:rPr>
        <w:tab/>
        <w:t xml:space="preserve">The UE obtains the authorization and provision for announcing discovery and/or for monitoring/ solicitation discovery as defined in clauses 6.2.2 and 6.2.5 of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5]. The authorized parameters are shown in clause 6.1.2.1.</w:t>
      </w:r>
    </w:p>
    <w:p w:rsidR="00AB4196" w:rsidRPr="00CB0C8A" w:rsidRDefault="00AB4196" w:rsidP="00AB4196">
      <w:pPr>
        <w:pStyle w:val="B1"/>
        <w:rPr>
          <w:lang w:eastAsia="zh-CN"/>
        </w:rPr>
      </w:pPr>
      <w:r w:rsidRPr="00CB0C8A">
        <w:rPr>
          <w:lang w:eastAsia="zh-CN"/>
        </w:rPr>
        <w:t>2a.</w:t>
      </w:r>
      <w:r w:rsidRPr="00CB0C8A">
        <w:rPr>
          <w:lang w:eastAsia="zh-CN"/>
        </w:rPr>
        <w:tab/>
        <w:t xml:space="preserve">When the announcing UE is triggered e.g. by an upper layer application to announce availability for </w:t>
      </w:r>
      <w:r w:rsidRPr="00C33031">
        <w:rPr>
          <w:rFonts w:eastAsia="SimSun" w:hint="eastAsia"/>
          <w:lang w:eastAsia="zh-CN"/>
        </w:rPr>
        <w:t>interested</w:t>
      </w:r>
      <w:r w:rsidRPr="00CB0C8A" w:rsidDel="00C33031">
        <w:rPr>
          <w:lang w:eastAsia="zh-CN"/>
        </w:rPr>
        <w:t xml:space="preserve"> </w:t>
      </w:r>
      <w:r w:rsidRPr="00CB0C8A">
        <w:rPr>
          <w:lang w:eastAsia="zh-CN"/>
        </w:rPr>
        <w:t xml:space="preserve">groups and/or for </w:t>
      </w:r>
      <w:r w:rsidRPr="00555F38">
        <w:rPr>
          <w:rFonts w:eastAsia="SimSun" w:hint="eastAsia"/>
          <w:lang w:eastAsia="zh-CN"/>
        </w:rPr>
        <w:t>interested</w:t>
      </w:r>
      <w:r w:rsidRPr="00CB0C8A">
        <w:rPr>
          <w:lang w:eastAsia="zh-CN"/>
        </w:rPr>
        <w:t xml:space="preserve"> applications, if the UE is authorised to perform the announcing UE procedure for the </w:t>
      </w:r>
      <w:r w:rsidRPr="00555F38">
        <w:rPr>
          <w:rFonts w:eastAsia="SimSun" w:hint="eastAsia"/>
          <w:lang w:eastAsia="zh-CN"/>
        </w:rPr>
        <w:t>interested</w:t>
      </w:r>
      <w:r w:rsidRPr="00CB0C8A">
        <w:rPr>
          <w:lang w:eastAsia="zh-CN"/>
        </w:rPr>
        <w:t xml:space="preserve"> groups and/or the </w:t>
      </w:r>
      <w:r w:rsidRPr="00555F38">
        <w:rPr>
          <w:rFonts w:eastAsia="SimSun" w:hint="eastAsia"/>
          <w:lang w:eastAsia="zh-CN"/>
        </w:rPr>
        <w:t>interested</w:t>
      </w:r>
      <w:r w:rsidRPr="00CB0C8A">
        <w:rPr>
          <w:lang w:eastAsia="zh-CN"/>
        </w:rPr>
        <w:t xml:space="preserve"> applications in step 1, then the UE shall generate a PC5 direct discovery message for announcement and includes the following information in this message. The announcing UE computes a security protection element (e.g</w:t>
      </w:r>
      <w:r>
        <w:rPr>
          <w:lang w:eastAsia="zh-CN"/>
        </w:rPr>
        <w:t>.</w:t>
      </w:r>
      <w:r w:rsidRPr="00CB0C8A">
        <w:rPr>
          <w:lang w:eastAsia="zh-CN"/>
        </w:rPr>
        <w:t xml:space="preserve"> for integrity protection) and appends it to the PC5 message</w:t>
      </w:r>
      <w:r>
        <w:rPr>
          <w:lang w:eastAsia="zh-CN"/>
        </w:rPr>
        <w:t>:</w:t>
      </w:r>
    </w:p>
    <w:p w:rsidR="00AB4196" w:rsidRPr="00CB0C8A" w:rsidRDefault="00AB4196" w:rsidP="00AB4196">
      <w:pPr>
        <w:pStyle w:val="B2"/>
        <w:rPr>
          <w:lang w:eastAsia="zh-CN"/>
        </w:rPr>
      </w:pPr>
      <w:r w:rsidRPr="00CB0C8A">
        <w:rPr>
          <w:lang w:eastAsia="zh-CN"/>
        </w:rPr>
        <w:t>1)</w:t>
      </w:r>
      <w:r w:rsidRPr="00CB0C8A">
        <w:rPr>
          <w:lang w:eastAsia="zh-CN"/>
        </w:rPr>
        <w:tab/>
        <w:t>ProSe UE ID e.g. ProSe application user ID, Layer 2 ID.</w:t>
      </w:r>
    </w:p>
    <w:p w:rsidR="00AB4196" w:rsidRPr="00CB0C8A" w:rsidRDefault="00AB4196" w:rsidP="00AB4196">
      <w:pPr>
        <w:pStyle w:val="B2"/>
        <w:rPr>
          <w:lang w:eastAsia="zh-CN"/>
        </w:rPr>
      </w:pPr>
      <w:r w:rsidRPr="00CB0C8A">
        <w:rPr>
          <w:lang w:eastAsia="zh-CN"/>
        </w:rPr>
        <w:t>2)</w:t>
      </w:r>
      <w:r w:rsidRPr="00CB0C8A">
        <w:rPr>
          <w:lang w:eastAsia="zh-CN"/>
        </w:rPr>
        <w:tab/>
        <w:t>The group ID(s) provided by the application layer.</w:t>
      </w:r>
    </w:p>
    <w:p w:rsidR="00AB4196" w:rsidRPr="00CB0C8A" w:rsidRDefault="00AB4196" w:rsidP="00AB4196">
      <w:pPr>
        <w:pStyle w:val="B2"/>
        <w:rPr>
          <w:lang w:eastAsia="zh-CN"/>
        </w:rPr>
      </w:pPr>
      <w:r w:rsidRPr="00CB0C8A">
        <w:rPr>
          <w:lang w:eastAsia="zh-CN"/>
        </w:rPr>
        <w:t>3)</w:t>
      </w:r>
      <w:r w:rsidRPr="00CB0C8A">
        <w:rPr>
          <w:lang w:eastAsia="zh-CN"/>
        </w:rPr>
        <w:tab/>
        <w:t>The application ID(s) or ProSe application code(s) provided the application layer.</w:t>
      </w:r>
    </w:p>
    <w:p w:rsidR="00AB4196" w:rsidRPr="00CB0C8A" w:rsidRDefault="00AB4196" w:rsidP="00AB4196">
      <w:pPr>
        <w:pStyle w:val="B1"/>
        <w:rPr>
          <w:lang w:eastAsia="zh-CN"/>
        </w:rPr>
      </w:pPr>
      <w:r w:rsidRPr="00CB0C8A">
        <w:rPr>
          <w:lang w:eastAsia="zh-CN"/>
        </w:rPr>
        <w:tab/>
        <w:t xml:space="preserve">When the monitoring UE is triggered e.g. by an upper layer application or by the user to monitor proximity of other UEs for the </w:t>
      </w:r>
      <w:r w:rsidRPr="00555F38">
        <w:rPr>
          <w:rFonts w:eastAsia="SimSun" w:hint="eastAsia"/>
          <w:lang w:eastAsia="zh-CN"/>
        </w:rPr>
        <w:t>interested</w:t>
      </w:r>
      <w:r w:rsidRPr="00CB0C8A">
        <w:rPr>
          <w:lang w:eastAsia="zh-CN"/>
        </w:rPr>
        <w:t xml:space="preserve"> group(s) and/or </w:t>
      </w:r>
      <w:r w:rsidRPr="00555F38">
        <w:rPr>
          <w:rFonts w:eastAsia="SimSun" w:hint="eastAsia"/>
          <w:lang w:eastAsia="zh-CN"/>
        </w:rPr>
        <w:t>interested</w:t>
      </w:r>
      <w:r w:rsidRPr="00CB0C8A">
        <w:rPr>
          <w:lang w:eastAsia="zh-CN"/>
        </w:rPr>
        <w:t xml:space="preserve">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rsidR="00AB4196" w:rsidRPr="00CB0C8A" w:rsidRDefault="00AB4196" w:rsidP="00AB4196">
      <w:pPr>
        <w:pStyle w:val="B1"/>
        <w:rPr>
          <w:lang w:eastAsia="zh-CN"/>
        </w:rPr>
      </w:pPr>
      <w:r w:rsidRPr="00CB0C8A">
        <w:rPr>
          <w:lang w:eastAsia="zh-CN"/>
        </w:rPr>
        <w:t>2b.</w:t>
      </w:r>
      <w:r w:rsidRPr="00CB0C8A">
        <w:rPr>
          <w:lang w:eastAsia="zh-CN"/>
        </w:rPr>
        <w:tab/>
        <w:t>When the discoverer UE is triggered e.g</w:t>
      </w:r>
      <w:r w:rsidRPr="00877278">
        <w:rPr>
          <w:rFonts w:eastAsia="SimSun" w:hint="eastAsia"/>
          <w:lang w:eastAsia="zh-CN"/>
        </w:rPr>
        <w:t>.</w:t>
      </w:r>
      <w:r w:rsidRPr="00CB0C8A">
        <w:rPr>
          <w:lang w:eastAsia="zh-CN"/>
        </w:rPr>
        <w:t xml:space="preserve"> by an upper layer application or by the user to discover other UEs for the</w:t>
      </w:r>
      <w:r w:rsidRPr="00877278">
        <w:rPr>
          <w:rFonts w:eastAsia="SimSun" w:hint="eastAsia"/>
          <w:lang w:eastAsia="zh-CN"/>
        </w:rPr>
        <w:t xml:space="preserve"> </w:t>
      </w:r>
      <w:r w:rsidRPr="00555F38">
        <w:rPr>
          <w:rFonts w:eastAsia="SimSun" w:hint="eastAsia"/>
          <w:lang w:eastAsia="zh-CN"/>
        </w:rPr>
        <w:t>interested</w:t>
      </w:r>
      <w:r w:rsidRPr="00CB0C8A">
        <w:rPr>
          <w:lang w:eastAsia="zh-CN"/>
        </w:rPr>
        <w:t xml:space="preserve"> group(s) and/or </w:t>
      </w:r>
      <w:r w:rsidRPr="00555F38">
        <w:rPr>
          <w:rFonts w:eastAsia="SimSun" w:hint="eastAsia"/>
          <w:lang w:eastAsia="zh-CN"/>
        </w:rPr>
        <w:t>interested</w:t>
      </w:r>
      <w:r w:rsidRPr="00CB0C8A">
        <w:rPr>
          <w:lang w:eastAsia="zh-CN"/>
        </w:rPr>
        <w:t xml:space="preserve"> applications, and if the UE is authorised to perform the discovery solicitation procedure for the group(s) and/or applications in step</w:t>
      </w:r>
      <w:r w:rsidRPr="00877278">
        <w:rPr>
          <w:rFonts w:eastAsia="SimSun" w:hint="eastAsia"/>
          <w:lang w:eastAsia="zh-CN"/>
        </w:rPr>
        <w:t xml:space="preserve"> </w:t>
      </w:r>
      <w:r w:rsidRPr="00CB0C8A">
        <w:rPr>
          <w:lang w:eastAsia="zh-CN"/>
        </w:rPr>
        <w:t>1, then the UE sends solicitation message with the information of discoverer ProSe UE ID, application ID(s) or ProSe application code(s), group ID(s). The discoverer UE computes a security protection element (e.g</w:t>
      </w:r>
      <w:r>
        <w:rPr>
          <w:lang w:eastAsia="zh-CN"/>
        </w:rPr>
        <w:t>.</w:t>
      </w:r>
      <w:r w:rsidRPr="00CB0C8A">
        <w:rPr>
          <w:lang w:eastAsia="zh-CN"/>
        </w:rPr>
        <w:t xml:space="preserve"> for integrity protection) and appends it to the PC5 message.</w:t>
      </w:r>
    </w:p>
    <w:p w:rsidR="00AB4196" w:rsidRPr="00877278" w:rsidRDefault="00AB4196" w:rsidP="00AB4196">
      <w:pPr>
        <w:pStyle w:val="B1"/>
        <w:rPr>
          <w:rFonts w:eastAsia="SimSun"/>
          <w:lang w:eastAsia="zh-CN"/>
        </w:rPr>
      </w:pPr>
      <w:r w:rsidRPr="00CB0C8A">
        <w:rPr>
          <w:lang w:eastAsia="zh-CN"/>
        </w:rPr>
        <w:tab/>
        <w:t>If the discoveree UE is able to and authorised to respond to the discovery solicitation according to the received information in the solicitation message, then</w:t>
      </w:r>
      <w:r w:rsidRPr="00877278">
        <w:rPr>
          <w:rFonts w:eastAsia="SimSun" w:hint="eastAsia"/>
          <w:lang w:eastAsia="zh-CN"/>
        </w:rPr>
        <w:t xml:space="preserve"> it</w:t>
      </w:r>
      <w:r w:rsidRPr="00CB0C8A">
        <w:rPr>
          <w:lang w:eastAsia="zh-CN"/>
        </w:rPr>
        <w:t xml:space="preserve"> responds to the discovery message with the discoveree ProSe UE ID, the supported application ID(s) or ProSe application code(s) and group ID(s).</w:t>
      </w:r>
    </w:p>
    <w:p w:rsidR="00AB4196" w:rsidRDefault="00AB4196" w:rsidP="00AB4196">
      <w:pPr>
        <w:pStyle w:val="B1"/>
        <w:rPr>
          <w:lang w:eastAsia="zh-CN"/>
        </w:rPr>
      </w:pPr>
      <w:r>
        <w:rPr>
          <w:lang w:eastAsia="zh-CN"/>
        </w:rPr>
        <w:t>3a.</w:t>
      </w:r>
      <w:r>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rsidR="00AB4196" w:rsidRDefault="00AB4196" w:rsidP="00AB4196">
      <w:pPr>
        <w:pStyle w:val="B1"/>
        <w:rPr>
          <w:lang w:eastAsia="zh-CN"/>
        </w:rPr>
      </w:pPr>
      <w:r>
        <w:rPr>
          <w:lang w:eastAsia="zh-CN"/>
        </w:rPr>
        <w:t>3b.</w:t>
      </w:r>
      <w:r>
        <w:rPr>
          <w:lang w:eastAsia="zh-CN"/>
        </w:rPr>
        <w:tab/>
        <w:t>The announcing UE/discoveree UE responds with the Metadata Response message. The announcing UE/discoveree UE includes the metadata information in the Metadata Response message.</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It is FFS whether and how the dynamic metadata is exchanged between the peer UEs.</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It is FFS whether the metadata request may be carried in step 2a and how to perform security protect for metadata.</w:t>
      </w:r>
    </w:p>
    <w:p w:rsidR="00AB4196" w:rsidRPr="00CB0C8A" w:rsidRDefault="00AB4196" w:rsidP="00AB4196">
      <w:pPr>
        <w:pStyle w:val="Heading3"/>
        <w:rPr>
          <w:lang w:eastAsia="zh-CN"/>
        </w:rPr>
      </w:pPr>
      <w:bookmarkStart w:id="202" w:name="_Toc30666515"/>
      <w:bookmarkStart w:id="203" w:name="_Toc31029809"/>
      <w:bookmarkStart w:id="204" w:name="_Toc31030700"/>
      <w:r w:rsidRPr="00CB0C8A">
        <w:rPr>
          <w:lang w:eastAsia="zh-CN"/>
        </w:rPr>
        <w:t>6.1.3</w:t>
      </w:r>
      <w:r w:rsidRPr="00CB0C8A">
        <w:rPr>
          <w:lang w:eastAsia="zh-CN"/>
        </w:rPr>
        <w:tab/>
      </w:r>
      <w:r w:rsidRPr="00CB0C8A">
        <w:t xml:space="preserve">Impacts on </w:t>
      </w:r>
      <w:r w:rsidRPr="001F61AC">
        <w:rPr>
          <w:rFonts w:eastAsia="SimSun" w:hint="eastAsia"/>
          <w:lang w:eastAsia="zh-CN"/>
        </w:rPr>
        <w:t>s</w:t>
      </w:r>
      <w:r w:rsidRPr="001F61AC">
        <w:rPr>
          <w:rFonts w:eastAsia="SimSun"/>
          <w:lang w:eastAsia="zh-CN"/>
        </w:rPr>
        <w:t>ervices</w:t>
      </w:r>
      <w:r w:rsidRPr="001F61AC">
        <w:rPr>
          <w:rFonts w:eastAsia="SimSun" w:hint="eastAsia"/>
          <w:lang w:eastAsia="zh-CN"/>
        </w:rPr>
        <w:t>,</w:t>
      </w:r>
      <w:r w:rsidRPr="00CB0C8A">
        <w:t xml:space="preserve"> </w:t>
      </w:r>
      <w:r w:rsidRPr="00B97AC8">
        <w:t>entities and interfaces</w:t>
      </w:r>
      <w:bookmarkEnd w:id="202"/>
      <w:bookmarkEnd w:id="203"/>
      <w:bookmarkEnd w:id="204"/>
    </w:p>
    <w:p w:rsidR="00AB4196" w:rsidRDefault="00AB4196" w:rsidP="00AB4196">
      <w:pPr>
        <w:pStyle w:val="EditorsNote"/>
      </w:pPr>
      <w:r w:rsidRPr="00CB0C8A">
        <w:t>Editor</w:t>
      </w:r>
      <w:r>
        <w:t>'</w:t>
      </w:r>
      <w:r w:rsidRPr="00CB0C8A">
        <w:t>s note:</w:t>
      </w:r>
      <w:r w:rsidRPr="00CB0C8A">
        <w:tab/>
        <w:t xml:space="preserve">This clause captures impacts on </w:t>
      </w:r>
      <w:r>
        <w:t>services and interfaces</w:t>
      </w:r>
      <w:bookmarkStart w:id="205" w:name="_Toc22286587"/>
      <w:bookmarkStart w:id="206" w:name="_Toc26173022"/>
      <w:r>
        <w:t>.</w:t>
      </w:r>
    </w:p>
    <w:p w:rsidR="00AB4196" w:rsidRPr="007C6093" w:rsidRDefault="00AB4196" w:rsidP="00AB4196">
      <w:pPr>
        <w:rPr>
          <w:lang w:eastAsia="zh-CN"/>
        </w:rPr>
      </w:pPr>
    </w:p>
    <w:p w:rsidR="00AB4196" w:rsidRPr="00CB0C8A" w:rsidRDefault="00AB4196" w:rsidP="00AB4196">
      <w:pPr>
        <w:pStyle w:val="Heading2"/>
        <w:rPr>
          <w:lang w:eastAsia="zh-CN"/>
        </w:rPr>
      </w:pPr>
      <w:bookmarkStart w:id="207" w:name="_Toc30666516"/>
      <w:bookmarkStart w:id="208" w:name="_Toc31029810"/>
      <w:bookmarkStart w:id="209" w:name="_Toc31030701"/>
      <w:r w:rsidRPr="00CB0C8A">
        <w:lastRenderedPageBreak/>
        <w:t>6.2</w:t>
      </w:r>
      <w:r w:rsidRPr="00CB0C8A">
        <w:tab/>
        <w:t xml:space="preserve">Solution #2: </w:t>
      </w:r>
      <w:bookmarkEnd w:id="205"/>
      <w:r w:rsidRPr="00CB0C8A">
        <w:t>V2X based solution</w:t>
      </w:r>
      <w:bookmarkEnd w:id="206"/>
      <w:bookmarkEnd w:id="207"/>
      <w:bookmarkEnd w:id="208"/>
      <w:bookmarkEnd w:id="209"/>
    </w:p>
    <w:p w:rsidR="00AB4196" w:rsidRPr="00CB0C8A" w:rsidRDefault="00AB4196" w:rsidP="00AB4196">
      <w:pPr>
        <w:pStyle w:val="Heading3"/>
      </w:pPr>
      <w:bookmarkStart w:id="210" w:name="_Toc22286588"/>
      <w:bookmarkStart w:id="211" w:name="_Toc26173023"/>
      <w:bookmarkStart w:id="212" w:name="_Toc30666517"/>
      <w:bookmarkStart w:id="213" w:name="_Toc31029811"/>
      <w:bookmarkStart w:id="214" w:name="_Toc31030702"/>
      <w:r w:rsidRPr="00CB0C8A">
        <w:t>6.2.1</w:t>
      </w:r>
      <w:r w:rsidRPr="00CB0C8A">
        <w:tab/>
        <w:t>Description</w:t>
      </w:r>
      <w:bookmarkEnd w:id="210"/>
      <w:bookmarkEnd w:id="211"/>
      <w:bookmarkEnd w:id="212"/>
      <w:bookmarkEnd w:id="213"/>
      <w:bookmarkEnd w:id="214"/>
    </w:p>
    <w:p w:rsidR="00AB4196" w:rsidRPr="00CB0C8A" w:rsidRDefault="00AB4196" w:rsidP="00AB4196">
      <w:pPr>
        <w:pStyle w:val="Heading4"/>
      </w:pPr>
      <w:bookmarkStart w:id="215" w:name="_Toc26173024"/>
      <w:bookmarkStart w:id="216" w:name="_Toc30666518"/>
      <w:bookmarkStart w:id="217" w:name="_Toc31029812"/>
      <w:bookmarkStart w:id="218" w:name="_Toc31030703"/>
      <w:r w:rsidRPr="00CB0C8A">
        <w:t>6.2.1.1</w:t>
      </w:r>
      <w:r w:rsidRPr="00CB0C8A">
        <w:tab/>
        <w:t>General</w:t>
      </w:r>
      <w:bookmarkEnd w:id="215"/>
      <w:bookmarkEnd w:id="216"/>
      <w:bookmarkEnd w:id="217"/>
      <w:bookmarkEnd w:id="218"/>
    </w:p>
    <w:p w:rsidR="00AB4196" w:rsidRDefault="00AB4196" w:rsidP="00AB4196">
      <w:r>
        <w:t xml:space="preserve">A UE may either listen for other UEs it is interested in, or it may broadcast its interest. </w:t>
      </w:r>
      <w:r w:rsidR="005943DD">
        <w:t>TS 23.287 [</w:t>
      </w:r>
      <w:r>
        <w:t>5] already has the concept of Discovery, clause 6.3.3 for Unicast mode link establishment. It is proposed to use PC5-S procedure for Direct Discovery.</w:t>
      </w:r>
    </w:p>
    <w:p w:rsidR="00AB4196" w:rsidRDefault="00AB4196" w:rsidP="00AB4196">
      <w:r>
        <w:t xml:space="preserve">The ProSe application layer, which in </w:t>
      </w:r>
      <w:r w:rsidR="005943DD">
        <w:t>TS 23.287 [</w:t>
      </w:r>
      <w:r>
        <w:t>5] is the V2X application layer will determine what type of information should be either looked for or broadcast in the direct discovery procedure which includes an Application ID and a Destination Layer-2 ID.</w:t>
      </w:r>
    </w:p>
    <w:p w:rsidR="00AB4196" w:rsidRPr="00CB0C8A" w:rsidRDefault="00AB4196" w:rsidP="00AB4196">
      <w:pPr>
        <w:pStyle w:val="EditorsNote"/>
        <w:rPr>
          <w:lang w:eastAsia="ko-KR"/>
        </w:rPr>
      </w:pPr>
      <w:r w:rsidRPr="00CB0C8A">
        <w:rPr>
          <w:lang w:eastAsia="ko-KR"/>
        </w:rPr>
        <w:t>Editor</w:t>
      </w:r>
      <w:r>
        <w:rPr>
          <w:lang w:eastAsia="ko-KR"/>
        </w:rPr>
        <w:t>'</w:t>
      </w:r>
      <w:r w:rsidRPr="00CB0C8A">
        <w:rPr>
          <w:lang w:eastAsia="ko-KR"/>
        </w:rPr>
        <w:t>s note:</w:t>
      </w:r>
      <w:r w:rsidRPr="00CB0C8A">
        <w:rPr>
          <w:lang w:eastAsia="ko-KR"/>
        </w:rPr>
        <w:tab/>
        <w:t>It is FFS how to identify a UE at the ProSe layer and if a ProSe layer UE identity needs to be provided.</w:t>
      </w:r>
    </w:p>
    <w:p w:rsidR="00AB4196" w:rsidRPr="00CB0C8A" w:rsidRDefault="00AB4196" w:rsidP="00AB4196">
      <w:r w:rsidRPr="00CB0C8A">
        <w:t xml:space="preserve">There may be situations when a unique Destination Layer-2-ID has been assigned to identify an application (e.g. as in </w:t>
      </w:r>
      <w:r w:rsidR="005943DD" w:rsidRPr="00CB0C8A">
        <w:t>TS</w:t>
      </w:r>
      <w:r w:rsidR="005943DD">
        <w:t> </w:t>
      </w:r>
      <w:r w:rsidR="005943DD" w:rsidRPr="00CB0C8A">
        <w:t>23.287</w:t>
      </w:r>
      <w:r w:rsidR="005943DD">
        <w:t> </w:t>
      </w:r>
      <w:r w:rsidR="005943DD" w:rsidRPr="00CB0C8A">
        <w:t>[</w:t>
      </w:r>
      <w:r w:rsidRPr="00CB0C8A">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maybe sufficient or there might be a need to look for a specific UE that is independent of the Destination Layer-2-ID. The procedure is flexible so that ProSe Layer is provided a set of identities from the ProSe application layer and the ProSe Layer then uses these identities to do a match.</w:t>
      </w:r>
    </w:p>
    <w:p w:rsidR="00AB4196" w:rsidRPr="00CB0C8A" w:rsidRDefault="00AB4196" w:rsidP="00AB4196">
      <w:pPr>
        <w:pStyle w:val="Heading3"/>
      </w:pPr>
      <w:bookmarkStart w:id="219" w:name="_Toc22286589"/>
      <w:bookmarkStart w:id="220" w:name="_Toc26173025"/>
      <w:bookmarkStart w:id="221" w:name="_Toc30666519"/>
      <w:bookmarkStart w:id="222" w:name="_Toc31029813"/>
      <w:bookmarkStart w:id="223" w:name="_Toc31030704"/>
      <w:r w:rsidRPr="00CB0C8A">
        <w:t>6.2.2</w:t>
      </w:r>
      <w:r w:rsidRPr="00CB0C8A">
        <w:tab/>
        <w:t>Procedures</w:t>
      </w:r>
      <w:bookmarkEnd w:id="219"/>
      <w:bookmarkEnd w:id="220"/>
      <w:bookmarkEnd w:id="221"/>
      <w:bookmarkEnd w:id="222"/>
      <w:bookmarkEnd w:id="223"/>
    </w:p>
    <w:p w:rsidR="00AB4196" w:rsidRPr="00CB0C8A" w:rsidRDefault="00AB4196" w:rsidP="00AB4196">
      <w:pPr>
        <w:pStyle w:val="Heading4"/>
      </w:pPr>
      <w:bookmarkStart w:id="224" w:name="_Toc26173026"/>
      <w:bookmarkStart w:id="225" w:name="_Toc30666520"/>
      <w:bookmarkStart w:id="226" w:name="_Toc31029814"/>
      <w:bookmarkStart w:id="227" w:name="_Toc31030705"/>
      <w:r w:rsidRPr="00CB0C8A">
        <w:t>6.2.2.0</w:t>
      </w:r>
      <w:r w:rsidRPr="00CB0C8A">
        <w:tab/>
      </w:r>
      <w:r w:rsidRPr="00CB0C8A">
        <w:rPr>
          <w:lang w:eastAsia="zh-CN"/>
        </w:rPr>
        <w:t xml:space="preserve">Policy/Parameter </w:t>
      </w:r>
      <w:r w:rsidRPr="00CB0C8A">
        <w:t>Description</w:t>
      </w:r>
      <w:bookmarkEnd w:id="224"/>
      <w:bookmarkEnd w:id="225"/>
      <w:bookmarkEnd w:id="226"/>
      <w:bookmarkEnd w:id="227"/>
    </w:p>
    <w:p w:rsidR="00AB4196" w:rsidRPr="00CB0C8A" w:rsidRDefault="00AB4196" w:rsidP="00AB4196">
      <w:pPr>
        <w:pStyle w:val="Heading5"/>
      </w:pPr>
      <w:bookmarkStart w:id="228" w:name="_Toc30666521"/>
      <w:bookmarkStart w:id="229" w:name="_Toc31029815"/>
      <w:bookmarkStart w:id="230" w:name="_Toc31030706"/>
      <w:r w:rsidRPr="00CB0C8A">
        <w:t>6.2.2.0.1</w:t>
      </w:r>
      <w:r w:rsidRPr="00CB0C8A">
        <w:tab/>
        <w:t>General</w:t>
      </w:r>
      <w:bookmarkEnd w:id="228"/>
      <w:bookmarkEnd w:id="229"/>
      <w:bookmarkEnd w:id="230"/>
    </w:p>
    <w:p w:rsidR="00AB4196" w:rsidRPr="00CB0C8A" w:rsidRDefault="00AB4196" w:rsidP="00AB4196">
      <w:r w:rsidRPr="00CB0C8A">
        <w:t>The following identities are required:</w:t>
      </w:r>
    </w:p>
    <w:p w:rsidR="00AB4196" w:rsidRPr="00CB0C8A" w:rsidRDefault="00AB4196" w:rsidP="00AB4196">
      <w:pPr>
        <w:pStyle w:val="B1"/>
      </w:pPr>
      <w:r>
        <w:t>a)</w:t>
      </w:r>
      <w:r>
        <w:tab/>
        <w:t>ProSe Application ID:</w:t>
      </w:r>
      <w:r w:rsidRPr="001F61AC">
        <w:rPr>
          <w:rFonts w:eastAsia="SimSun" w:hint="eastAsia"/>
          <w:lang w:eastAsia="zh-CN"/>
        </w:rPr>
        <w:t xml:space="preserve"> </w:t>
      </w:r>
      <w:r w:rsidRPr="00CB0C8A">
        <w:t>An identity used by a UE to indicate a specific ProSe application. The ProSe application ID is assigned (provided) by the ProSe application layer and can be used to identify e.g.:</w:t>
      </w:r>
    </w:p>
    <w:p w:rsidR="00AB4196" w:rsidRPr="00CB0C8A" w:rsidRDefault="00AB4196" w:rsidP="00AB4196">
      <w:pPr>
        <w:pStyle w:val="B2"/>
      </w:pPr>
      <w:r w:rsidRPr="00CB0C8A">
        <w:t>-</w:t>
      </w:r>
      <w:r w:rsidRPr="00CB0C8A">
        <w:tab/>
        <w:t>An application e.g. Mission Critical Voice, Game A, Game B, Taxi Communications company Y</w:t>
      </w:r>
    </w:p>
    <w:p w:rsidR="00AB4196" w:rsidRPr="00CB0C8A" w:rsidRDefault="00AB4196" w:rsidP="00AB4196">
      <w:pPr>
        <w:pStyle w:val="NO"/>
      </w:pPr>
      <w:r w:rsidRPr="00CB0C8A">
        <w:t>NOTE:</w:t>
      </w:r>
      <w:r w:rsidRPr="00CB0C8A">
        <w:tab/>
        <w:t xml:space="preserve">This is a form of ProSe Application Code as described in </w:t>
      </w:r>
      <w:r w:rsidR="005943DD" w:rsidRPr="00CB0C8A">
        <w:t>TS</w:t>
      </w:r>
      <w:r w:rsidR="005943DD">
        <w:t> </w:t>
      </w:r>
      <w:r w:rsidR="005943DD" w:rsidRPr="00CB0C8A">
        <w:t>23.303</w:t>
      </w:r>
      <w:r w:rsidR="005943DD">
        <w:t> </w:t>
      </w:r>
      <w:r w:rsidR="005943DD" w:rsidRPr="00CB0C8A">
        <w:t>[</w:t>
      </w:r>
      <w:r w:rsidRPr="00CB0C8A">
        <w:t>9].</w:t>
      </w:r>
    </w:p>
    <w:p w:rsidR="00AB4196" w:rsidRPr="00CB0C8A" w:rsidRDefault="00AB4196" w:rsidP="00AB4196">
      <w:pPr>
        <w:pStyle w:val="B1"/>
      </w:pPr>
      <w:r>
        <w:t>b)</w:t>
      </w:r>
      <w:r>
        <w:tab/>
        <w:t>Destination Layer-2 ID</w:t>
      </w:r>
      <w:r w:rsidRPr="001F61AC">
        <w:rPr>
          <w:rFonts w:eastAsia="SimSun" w:hint="eastAsia"/>
          <w:lang w:eastAsia="zh-CN"/>
        </w:rPr>
        <w:t xml:space="preserve"> </w:t>
      </w:r>
      <w:r w:rsidRPr="00CB0C8A">
        <w:t>Indicate any of the following:</w:t>
      </w:r>
    </w:p>
    <w:p w:rsidR="00AB4196" w:rsidRPr="00CB0C8A" w:rsidRDefault="00AB4196" w:rsidP="00AB4196">
      <w:pPr>
        <w:pStyle w:val="B2"/>
      </w:pPr>
      <w:r w:rsidRPr="00CB0C8A">
        <w:t>-</w:t>
      </w:r>
      <w:r w:rsidRPr="00CB0C8A">
        <w:tab/>
        <w:t>Type of Direct Discovery (group or unicast).</w:t>
      </w:r>
    </w:p>
    <w:p w:rsidR="00AB4196" w:rsidRPr="00CB0C8A" w:rsidRDefault="00AB4196" w:rsidP="00AB4196">
      <w:pPr>
        <w:pStyle w:val="EditorsNote"/>
      </w:pPr>
      <w:r w:rsidRPr="00CB0C8A">
        <w:t>Editor</w:t>
      </w:r>
      <w:r>
        <w:t>'</w:t>
      </w:r>
      <w:r w:rsidRPr="00CB0C8A">
        <w:t>s note:</w:t>
      </w:r>
      <w:r w:rsidRPr="00CB0C8A">
        <w:tab/>
        <w:t>It is FFS how to identify a UE at the ProSe layer.</w:t>
      </w:r>
    </w:p>
    <w:p w:rsidR="00AB4196" w:rsidRPr="00CB0C8A" w:rsidRDefault="00AB4196" w:rsidP="00AB4196">
      <w:r w:rsidRPr="00CB0C8A">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rsidR="00AB4196" w:rsidRPr="00CB0C8A" w:rsidRDefault="00AB4196" w:rsidP="00AB4196">
      <w:pPr>
        <w:pStyle w:val="Heading5"/>
      </w:pPr>
      <w:bookmarkStart w:id="231" w:name="_Toc30666522"/>
      <w:bookmarkStart w:id="232" w:name="_Toc31029816"/>
      <w:bookmarkStart w:id="233" w:name="_Toc31030707"/>
      <w:r w:rsidRPr="00CB0C8A">
        <w:t>6.2.2.0.2</w:t>
      </w:r>
      <w:r w:rsidRPr="00CB0C8A">
        <w:tab/>
      </w:r>
      <w:r w:rsidRPr="00CB0C8A">
        <w:rPr>
          <w:lang w:eastAsia="zh-CN"/>
        </w:rPr>
        <w:t>Policy/Parameter provisioning</w:t>
      </w:r>
      <w:bookmarkEnd w:id="231"/>
      <w:bookmarkEnd w:id="232"/>
      <w:bookmarkEnd w:id="233"/>
    </w:p>
    <w:p w:rsidR="00AB4196" w:rsidRPr="00CB0C8A" w:rsidRDefault="00AB4196" w:rsidP="00AB4196">
      <w:r w:rsidRPr="00CB0C8A">
        <w:t xml:space="preserve">The same concept as in </w:t>
      </w:r>
      <w:r w:rsidR="005943DD" w:rsidRPr="00CB0C8A">
        <w:t>TS</w:t>
      </w:r>
      <w:r w:rsidR="005943DD">
        <w:t> </w:t>
      </w:r>
      <w:r w:rsidR="005943DD" w:rsidRPr="00CB0C8A">
        <w:t>23.287</w:t>
      </w:r>
      <w:r w:rsidR="005943DD">
        <w:t> </w:t>
      </w:r>
      <w:r w:rsidR="005943DD" w:rsidRPr="00CB0C8A">
        <w:t>[</w:t>
      </w:r>
      <w:r w:rsidRPr="00CB0C8A">
        <w:t>5] clause 5.1.1 shall be used.</w:t>
      </w:r>
    </w:p>
    <w:p w:rsidR="00AB4196" w:rsidRPr="00CB0C8A" w:rsidRDefault="00AB4196" w:rsidP="00AB4196">
      <w:r w:rsidRPr="00CB0C8A">
        <w:t xml:space="preserve">See </w:t>
      </w:r>
      <w:r w:rsidR="005943DD" w:rsidRPr="00CB0C8A">
        <w:t>TS</w:t>
      </w:r>
      <w:r w:rsidR="005943DD">
        <w:t> </w:t>
      </w:r>
      <w:r w:rsidR="005943DD" w:rsidRPr="00CB0C8A">
        <w:t>23.287</w:t>
      </w:r>
      <w:r w:rsidR="005943DD">
        <w:t> </w:t>
      </w:r>
      <w:r w:rsidR="005943DD" w:rsidRPr="00CB0C8A">
        <w:t>[</w:t>
      </w:r>
      <w:r w:rsidRPr="00CB0C8A">
        <w:t>5] clause 5.1.2. Replace:</w:t>
      </w:r>
    </w:p>
    <w:p w:rsidR="00AB4196" w:rsidRPr="00CB0C8A" w:rsidRDefault="00AB4196" w:rsidP="00AB4196">
      <w:pPr>
        <w:pStyle w:val="B1"/>
      </w:pPr>
      <w:r w:rsidRPr="00CB0C8A">
        <w:t>-</w:t>
      </w:r>
      <w:r w:rsidRPr="00CB0C8A">
        <w:tab/>
        <w:t>V2X service by ProSe Application.</w:t>
      </w:r>
    </w:p>
    <w:p w:rsidR="00AB4196" w:rsidRPr="00CB0C8A" w:rsidRDefault="00AB4196" w:rsidP="00AB4196">
      <w:pPr>
        <w:pStyle w:val="B1"/>
      </w:pPr>
      <w:r w:rsidRPr="00CB0C8A">
        <w:t>-</w:t>
      </w:r>
      <w:r w:rsidRPr="00CB0C8A">
        <w:tab/>
        <w:t>PISD and ITS-AID by Application ID</w:t>
      </w:r>
      <w:r>
        <w:t>.</w:t>
      </w:r>
    </w:p>
    <w:p w:rsidR="00AB4196" w:rsidRPr="00CB0C8A" w:rsidRDefault="00AB4196" w:rsidP="00AB4196">
      <w:r w:rsidRPr="00CB0C8A">
        <w:t>Add the following new requirements:</w:t>
      </w:r>
    </w:p>
    <w:p w:rsidR="00AB4196" w:rsidRPr="00CB0C8A" w:rsidRDefault="00AB4196" w:rsidP="00AB4196">
      <w:pPr>
        <w:pStyle w:val="B1"/>
      </w:pPr>
      <w:r w:rsidRPr="00CB0C8A">
        <w:lastRenderedPageBreak/>
        <w:t>X)</w:t>
      </w:r>
      <w:r w:rsidRPr="00CB0C8A">
        <w:tab/>
        <w:t>Policy/parameters related to if ProSe application is allowed to use PC5 direct discovery:</w:t>
      </w:r>
    </w:p>
    <w:p w:rsidR="00AB4196" w:rsidRPr="00CB0C8A" w:rsidRDefault="00AB4196" w:rsidP="00AB4196">
      <w:pPr>
        <w:pStyle w:val="B2"/>
      </w:pPr>
      <w:r w:rsidRPr="00CB0C8A">
        <w:t>-</w:t>
      </w:r>
      <w:r w:rsidRPr="00CB0C8A">
        <w:tab/>
        <w:t>The list of ProSe Applications that are allowed to use PC5 direct discovery.</w:t>
      </w:r>
    </w:p>
    <w:p w:rsidR="00AB4196" w:rsidRPr="00CB0C8A" w:rsidRDefault="00AB4196" w:rsidP="00AB4196">
      <w:pPr>
        <w:pStyle w:val="B1"/>
      </w:pPr>
      <w:r w:rsidRPr="00CB0C8A">
        <w:t>Y)</w:t>
      </w:r>
      <w:r w:rsidRPr="00CB0C8A">
        <w:tab/>
        <w:t>Policy/parameters related to Destination Layer-2-ID for or unicast discovery</w:t>
      </w:r>
      <w:r>
        <w:t>:</w:t>
      </w:r>
    </w:p>
    <w:p w:rsidR="00AB4196" w:rsidRPr="00CB0C8A" w:rsidRDefault="00AB4196" w:rsidP="00AB4196">
      <w:pPr>
        <w:pStyle w:val="B2"/>
      </w:pPr>
      <w:r w:rsidRPr="00CB0C8A">
        <w:t>-</w:t>
      </w:r>
      <w:r w:rsidRPr="00CB0C8A">
        <w:tab/>
        <w:t>The mapping of default Destination Layer-2 ID(s) for initial PC5 direct discovery</w:t>
      </w:r>
      <w:r>
        <w:t>.</w:t>
      </w:r>
    </w:p>
    <w:p w:rsidR="00AB4196" w:rsidRPr="00CB0C8A" w:rsidRDefault="00AB4196" w:rsidP="00AB4196">
      <w:pPr>
        <w:pStyle w:val="Heading4"/>
      </w:pPr>
      <w:bookmarkStart w:id="234" w:name="_Toc26173027"/>
      <w:bookmarkStart w:id="235" w:name="_Toc30666523"/>
      <w:bookmarkStart w:id="236" w:name="_Toc31029817"/>
      <w:bookmarkStart w:id="237" w:name="_Toc31030708"/>
      <w:r w:rsidRPr="00CB0C8A">
        <w:t>6.2.2.1</w:t>
      </w:r>
      <w:r w:rsidRPr="00CB0C8A">
        <w:tab/>
        <w:t>General</w:t>
      </w:r>
      <w:bookmarkEnd w:id="234"/>
      <w:bookmarkEnd w:id="235"/>
      <w:bookmarkEnd w:id="236"/>
      <w:bookmarkEnd w:id="237"/>
    </w:p>
    <w:p w:rsidR="00AB4196" w:rsidRPr="00CB0C8A" w:rsidRDefault="00AB4196" w:rsidP="00AB4196">
      <w:r w:rsidRPr="00CB0C8A">
        <w:t>ProSe Direct Discovery consists of 2 components:</w:t>
      </w:r>
    </w:p>
    <w:p w:rsidR="00AB4196" w:rsidRPr="00CB0C8A" w:rsidRDefault="00AB4196" w:rsidP="00AB4196">
      <w:pPr>
        <w:pStyle w:val="B1"/>
      </w:pPr>
      <w:r w:rsidRPr="00CB0C8A">
        <w:rPr>
          <w:b/>
          <w:bCs/>
        </w:rPr>
        <w:tab/>
        <w:t xml:space="preserve">Listening: </w:t>
      </w:r>
      <w:r w:rsidRPr="00CB0C8A">
        <w:t>This procedure consists of the UE listening for broadcast data. Depending on the ProSe application that the UE is wanting to use, the UE maybe required to listen for any or all of the following:</w:t>
      </w:r>
    </w:p>
    <w:p w:rsidR="00AB4196" w:rsidRPr="00CB0C8A" w:rsidRDefault="00AB4196" w:rsidP="00AB4196">
      <w:pPr>
        <w:pStyle w:val="B2"/>
      </w:pPr>
      <w:r w:rsidRPr="00CB0C8A">
        <w:t>I</w:t>
      </w:r>
      <w:r w:rsidRPr="00CB0C8A">
        <w:tab/>
        <w:t>Destination Layer 2-ID;</w:t>
      </w:r>
    </w:p>
    <w:p w:rsidR="00AB4196" w:rsidRPr="00CB0C8A" w:rsidRDefault="00AB4196" w:rsidP="00AB4196">
      <w:pPr>
        <w:pStyle w:val="B2"/>
      </w:pPr>
      <w:r w:rsidRPr="00CB0C8A">
        <w:t>II</w:t>
      </w:r>
      <w:r w:rsidRPr="00CB0C8A">
        <w:tab/>
        <w:t>ProSe Application ID</w:t>
      </w:r>
      <w:r>
        <w:t>.</w:t>
      </w:r>
    </w:p>
    <w:p w:rsidR="00AB4196" w:rsidRPr="00CB0C8A" w:rsidRDefault="00AB4196" w:rsidP="00AB4196">
      <w:pPr>
        <w:pStyle w:val="EditorsNote"/>
      </w:pPr>
      <w:r w:rsidRPr="00CB0C8A">
        <w:rPr>
          <w:lang w:eastAsia="ko-KR"/>
        </w:rPr>
        <w:t>Editor</w:t>
      </w:r>
      <w:r>
        <w:rPr>
          <w:lang w:eastAsia="ko-KR"/>
        </w:rPr>
        <w:t>'</w:t>
      </w:r>
      <w:r w:rsidRPr="00CB0C8A">
        <w:rPr>
          <w:lang w:eastAsia="ko-KR"/>
        </w:rPr>
        <w:t>s note:</w:t>
      </w:r>
      <w:r w:rsidRPr="00CB0C8A">
        <w:rPr>
          <w:lang w:eastAsia="ko-KR"/>
        </w:rPr>
        <w:tab/>
        <w:t>It is FFS how to identify a UE at the ProSe layer.</w:t>
      </w:r>
    </w:p>
    <w:p w:rsidR="00AB4196" w:rsidRPr="00CB0C8A" w:rsidRDefault="00AB4196" w:rsidP="00AB4196">
      <w:pPr>
        <w:pStyle w:val="B1"/>
      </w:pPr>
      <w:r>
        <w:rPr>
          <w:b/>
          <w:bCs/>
        </w:rPr>
        <w:tab/>
      </w:r>
      <w:r w:rsidRPr="00CB0C8A">
        <w:rPr>
          <w:b/>
          <w:bCs/>
        </w:rPr>
        <w:t xml:space="preserve">Broadcasting: </w:t>
      </w:r>
      <w:r w:rsidRPr="00CB0C8A">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rsidR="00AB4196" w:rsidRPr="00CB0C8A" w:rsidRDefault="00AB4196" w:rsidP="00AB4196">
      <w:pPr>
        <w:pStyle w:val="B2"/>
      </w:pPr>
      <w:r w:rsidRPr="00CB0C8A">
        <w:t>I</w:t>
      </w:r>
      <w:r w:rsidRPr="00CB0C8A">
        <w:tab/>
        <w:t>ProSe Application ID</w:t>
      </w:r>
      <w:r>
        <w:t>.</w:t>
      </w:r>
    </w:p>
    <w:p w:rsidR="00AB4196" w:rsidRPr="00CB0C8A" w:rsidRDefault="00AB4196" w:rsidP="00AB4196">
      <w:pPr>
        <w:pStyle w:val="EditorsNote"/>
      </w:pPr>
      <w:r w:rsidRPr="00CB0C8A">
        <w:rPr>
          <w:lang w:eastAsia="ko-KR"/>
        </w:rPr>
        <w:t>Editor</w:t>
      </w:r>
      <w:r>
        <w:rPr>
          <w:lang w:eastAsia="ko-KR"/>
        </w:rPr>
        <w:t>'</w:t>
      </w:r>
      <w:r w:rsidRPr="00CB0C8A">
        <w:rPr>
          <w:lang w:eastAsia="ko-KR"/>
        </w:rPr>
        <w:t>s note:</w:t>
      </w:r>
      <w:r w:rsidRPr="00CB0C8A">
        <w:rPr>
          <w:lang w:eastAsia="ko-KR"/>
        </w:rPr>
        <w:tab/>
        <w:t>It is FFS how to identify a UE at the ProSe layer.</w:t>
      </w:r>
    </w:p>
    <w:p w:rsidR="00AB4196" w:rsidRPr="00CB0C8A" w:rsidRDefault="00AB4196" w:rsidP="00AB4196">
      <w:r w:rsidRPr="00CB0C8A">
        <w:t xml:space="preserve">Clause 6.2.2.2 is based upon </w:t>
      </w:r>
      <w:r w:rsidR="005943DD" w:rsidRPr="00CB0C8A">
        <w:t>TS</w:t>
      </w:r>
      <w:r w:rsidR="005943DD">
        <w:t> </w:t>
      </w:r>
      <w:r w:rsidR="005943DD" w:rsidRPr="00CB0C8A">
        <w:t>23.287</w:t>
      </w:r>
      <w:r w:rsidR="005943DD">
        <w:t> </w:t>
      </w:r>
      <w:r w:rsidR="005943DD" w:rsidRPr="00CB0C8A">
        <w:t>[</w:t>
      </w:r>
      <w:r w:rsidRPr="00CB0C8A">
        <w:t>5] clause 6.3.3.</w:t>
      </w:r>
    </w:p>
    <w:p w:rsidR="00AB4196" w:rsidRPr="00CB0C8A" w:rsidRDefault="00AB4196" w:rsidP="00AB4196">
      <w:pPr>
        <w:pStyle w:val="Heading4"/>
      </w:pPr>
      <w:bookmarkStart w:id="238" w:name="_Toc26173028"/>
      <w:bookmarkStart w:id="239" w:name="_Toc30666524"/>
      <w:bookmarkStart w:id="240" w:name="_Toc31029818"/>
      <w:bookmarkStart w:id="241" w:name="_Toc31030709"/>
      <w:r w:rsidRPr="00CB0C8A">
        <w:t>6.2.2.2</w:t>
      </w:r>
      <w:r w:rsidRPr="00CB0C8A">
        <w:tab/>
        <w:t>ProSe Direct Discovery Procedure</w:t>
      </w:r>
      <w:bookmarkEnd w:id="238"/>
      <w:bookmarkEnd w:id="239"/>
      <w:bookmarkEnd w:id="240"/>
      <w:bookmarkEnd w:id="241"/>
      <w:r w:rsidRPr="00CB0C8A">
        <w:t xml:space="preserve"> </w:t>
      </w:r>
    </w:p>
    <w:p w:rsidR="00AB4196" w:rsidRPr="00CB0C8A" w:rsidRDefault="00AB4196" w:rsidP="00AB4196">
      <w:r w:rsidRPr="00CB0C8A">
        <w:t>To perform ProSe Direct Discovery communication over PC5-S reference point, the UE is configured with the related information as described in clause 6.2.2.0.2.</w:t>
      </w:r>
    </w:p>
    <w:p w:rsidR="00AB4196" w:rsidRPr="00CB0C8A" w:rsidRDefault="00AB4196" w:rsidP="00AB4196">
      <w:pPr>
        <w:rPr>
          <w:lang w:eastAsia="zh-CN"/>
        </w:rPr>
      </w:pPr>
      <w:r w:rsidRPr="00CB0C8A">
        <w:rPr>
          <w:lang w:eastAsia="zh-CN"/>
        </w:rPr>
        <w:t>Figure 6.2.2.2-1 shows the procedure for ProSe Direct Discovery Announcement over PC5 reference point.</w:t>
      </w:r>
    </w:p>
    <w:p w:rsidR="00AB4196" w:rsidRPr="001F61AC" w:rsidRDefault="00AB4196" w:rsidP="00AB4196">
      <w:pPr>
        <w:pStyle w:val="TH"/>
        <w:rPr>
          <w:rFonts w:eastAsia="SimSun"/>
          <w:lang w:eastAsia="zh-CN"/>
        </w:rPr>
      </w:pPr>
      <w:r w:rsidRPr="00CB0C8A">
        <w:t xml:space="preserve"> </w:t>
      </w:r>
      <w:r w:rsidRPr="00CB0C8A">
        <w:object w:dxaOrig="10344" w:dyaOrig="4440">
          <v:shape id="_x0000_i1029" type="#_x0000_t75" style="width:449.55pt;height:192.85pt" o:ole="">
            <v:imagedata r:id="rId18" o:title=""/>
          </v:shape>
          <o:OLEObject Type="Embed" ProgID="Visio.Drawing.11" ShapeID="_x0000_i1029" DrawAspect="Content" ObjectID="_1641643499" r:id="rId19"/>
        </w:object>
      </w:r>
    </w:p>
    <w:p w:rsidR="00AB4196" w:rsidRPr="00CB0C8A" w:rsidRDefault="00AB4196" w:rsidP="00AB4196">
      <w:pPr>
        <w:pStyle w:val="TF"/>
      </w:pPr>
      <w:r w:rsidRPr="00CB0C8A">
        <w:t>Figure 6.2.2.2-1: ProSe Direct Discovery procedure</w:t>
      </w:r>
    </w:p>
    <w:p w:rsidR="00AB4196" w:rsidRPr="00CB0C8A" w:rsidRDefault="00AB4196" w:rsidP="00AB4196">
      <w:pPr>
        <w:pStyle w:val="B1"/>
        <w:rPr>
          <w:noProof/>
          <w:lang w:eastAsia="ko-KR"/>
        </w:rPr>
      </w:pPr>
      <w:r w:rsidRPr="00CB0C8A">
        <w:rPr>
          <w:noProof/>
          <w:lang w:eastAsia="ko-KR"/>
        </w:rPr>
        <w:t>1.</w:t>
      </w:r>
      <w:r w:rsidRPr="00CB0C8A">
        <w:rPr>
          <w:noProof/>
          <w:lang w:eastAsia="ko-KR"/>
        </w:rPr>
        <w:tab/>
        <w:t>The ProSe application layer in UE-2-4 provides for PC5 Discovery Listening communication from the ProSe application layer to the ProSe layer at least one of the following information:</w:t>
      </w:r>
    </w:p>
    <w:p w:rsidR="00AB4196" w:rsidRPr="00CB0C8A" w:rsidRDefault="00AB4196" w:rsidP="00AB4196">
      <w:pPr>
        <w:pStyle w:val="B2"/>
        <w:rPr>
          <w:lang w:eastAsia="ko-KR"/>
        </w:rPr>
      </w:pPr>
      <w:r w:rsidRPr="00CB0C8A">
        <w:rPr>
          <w:lang w:eastAsia="ko-KR"/>
        </w:rPr>
        <w:t>-</w:t>
      </w:r>
      <w:r w:rsidRPr="00CB0C8A">
        <w:rPr>
          <w:lang w:eastAsia="ko-KR"/>
        </w:rPr>
        <w:tab/>
        <w:t>Destination Layer-2 ID;</w:t>
      </w:r>
    </w:p>
    <w:p w:rsidR="00AB4196" w:rsidRPr="00CB0C8A" w:rsidRDefault="00AB4196" w:rsidP="00AB4196">
      <w:pPr>
        <w:pStyle w:val="B2"/>
        <w:rPr>
          <w:lang w:eastAsia="ko-KR"/>
        </w:rPr>
      </w:pPr>
      <w:r w:rsidRPr="00CB0C8A">
        <w:rPr>
          <w:lang w:eastAsia="ko-KR"/>
        </w:rPr>
        <w:lastRenderedPageBreak/>
        <w:t>-</w:t>
      </w:r>
      <w:r w:rsidRPr="00CB0C8A">
        <w:rPr>
          <w:lang w:eastAsia="ko-KR"/>
        </w:rPr>
        <w:tab/>
        <w:t>ProSe Application ID</w:t>
      </w:r>
      <w:r>
        <w:rPr>
          <w:lang w:eastAsia="ko-KR"/>
        </w:rPr>
        <w:t>.</w:t>
      </w:r>
    </w:p>
    <w:p w:rsidR="00AB4196" w:rsidRPr="00CB0C8A" w:rsidRDefault="00AB4196" w:rsidP="00AB4196">
      <w:pPr>
        <w:pStyle w:val="EditorsNote"/>
      </w:pPr>
      <w:r w:rsidRPr="00CB0C8A">
        <w:t>Editor</w:t>
      </w:r>
      <w:r>
        <w:t>'</w:t>
      </w:r>
      <w:r w:rsidRPr="00CB0C8A">
        <w:t>s note:</w:t>
      </w:r>
      <w:r w:rsidRPr="00CB0C8A">
        <w:tab/>
        <w:t>It is FFS how to ensure there is no collision of ProSe Application IDs between applications.</w:t>
      </w:r>
    </w:p>
    <w:p w:rsidR="00AB4196" w:rsidRPr="00CB0C8A" w:rsidRDefault="00AB4196" w:rsidP="00AB4196">
      <w:pPr>
        <w:pStyle w:val="EditorsNote"/>
      </w:pPr>
      <w:r w:rsidRPr="00CB0C8A">
        <w:t>Editor</w:t>
      </w:r>
      <w:r>
        <w:t>'</w:t>
      </w:r>
      <w:r w:rsidRPr="00CB0C8A">
        <w:t>s note:</w:t>
      </w:r>
      <w:r w:rsidRPr="00CB0C8A">
        <w:tab/>
        <w:t>It is FFS how to identify a UE at the ProSe layer.</w:t>
      </w:r>
    </w:p>
    <w:p w:rsidR="00AB4196" w:rsidRPr="00CB0C8A" w:rsidRDefault="00AB4196" w:rsidP="00AB4196">
      <w:pPr>
        <w:pStyle w:val="B1"/>
        <w:rPr>
          <w:noProof/>
          <w:lang w:eastAsia="ko-KR"/>
        </w:rPr>
      </w:pPr>
      <w:r w:rsidRPr="00CB0C8A">
        <w:rPr>
          <w:noProof/>
          <w:lang w:eastAsia="ko-KR"/>
        </w:rPr>
        <w:tab/>
        <w:t>The ProSe application layer determines the contents of the Origination and Destination User Info if they have been provided to the ProSe Layer.</w:t>
      </w:r>
    </w:p>
    <w:p w:rsidR="00AB4196" w:rsidRPr="00CB0C8A" w:rsidRDefault="00AB4196" w:rsidP="00AB4196">
      <w:pPr>
        <w:pStyle w:val="B1"/>
        <w:rPr>
          <w:noProof/>
          <w:lang w:eastAsia="ko-KR"/>
        </w:rPr>
      </w:pPr>
      <w:r w:rsidRPr="00CB0C8A">
        <w:rPr>
          <w:noProof/>
          <w:lang w:eastAsia="ko-KR"/>
        </w:rPr>
        <w:t>2.</w:t>
      </w:r>
      <w:r w:rsidRPr="00CB0C8A">
        <w:rPr>
          <w:noProof/>
          <w:lang w:eastAsia="ko-KR"/>
        </w:rPr>
        <w:tab/>
        <w:t>The ProSe application layer in UE-1 provides to the ProSe layer for PC5-S Broadcast Discovery Announcement (DBA)at least one of the following:</w:t>
      </w:r>
    </w:p>
    <w:p w:rsidR="00AB4196" w:rsidRPr="00CB0C8A" w:rsidRDefault="00AB4196" w:rsidP="00AB4196">
      <w:pPr>
        <w:pStyle w:val="B2"/>
        <w:rPr>
          <w:noProof/>
          <w:lang w:eastAsia="ko-KR"/>
        </w:rPr>
      </w:pPr>
      <w:r w:rsidRPr="00CB0C8A">
        <w:rPr>
          <w:noProof/>
          <w:lang w:eastAsia="ko-KR"/>
        </w:rPr>
        <w:t>-</w:t>
      </w:r>
      <w:r w:rsidRPr="00CB0C8A">
        <w:rPr>
          <w:noProof/>
          <w:lang w:eastAsia="ko-KR"/>
        </w:rPr>
        <w:tab/>
        <w:t>ProSe Application ID;</w:t>
      </w:r>
    </w:p>
    <w:p w:rsidR="00AB4196" w:rsidRPr="00CB0C8A" w:rsidRDefault="00AB4196" w:rsidP="00AB4196">
      <w:pPr>
        <w:pStyle w:val="EditorsNote"/>
        <w:rPr>
          <w:lang w:eastAsia="ko-KR"/>
        </w:rPr>
      </w:pPr>
      <w:r w:rsidRPr="00CB0C8A">
        <w:rPr>
          <w:lang w:eastAsia="ko-KR"/>
        </w:rPr>
        <w:t>Editor</w:t>
      </w:r>
      <w:r>
        <w:rPr>
          <w:lang w:eastAsia="ko-KR"/>
        </w:rPr>
        <w:t>'</w:t>
      </w:r>
      <w:r w:rsidRPr="00CB0C8A">
        <w:rPr>
          <w:lang w:eastAsia="ko-KR"/>
        </w:rPr>
        <w:t>s note:</w:t>
      </w:r>
      <w:r w:rsidRPr="00CB0C8A">
        <w:rPr>
          <w:lang w:eastAsia="ko-KR"/>
        </w:rPr>
        <w:tab/>
        <w:t>It is FFS how to ensure there is no collision of ProSe Application IDs between applications.</w:t>
      </w:r>
    </w:p>
    <w:p w:rsidR="00AB4196" w:rsidRPr="00CB0C8A" w:rsidRDefault="00AB4196" w:rsidP="00AB4196">
      <w:pPr>
        <w:pStyle w:val="B2"/>
        <w:rPr>
          <w:lang w:eastAsia="ko-KR"/>
        </w:rPr>
      </w:pPr>
      <w:r w:rsidRPr="00CB0C8A">
        <w:rPr>
          <w:lang w:eastAsia="ko-KR"/>
        </w:rPr>
        <w:t>-</w:t>
      </w:r>
      <w:r w:rsidRPr="00CB0C8A">
        <w:rPr>
          <w:lang w:eastAsia="ko-KR"/>
        </w:rPr>
        <w:tab/>
        <w:t>Destination Layer-2 ID</w:t>
      </w:r>
      <w:r>
        <w:rPr>
          <w:lang w:eastAsia="ko-KR"/>
        </w:rPr>
        <w:t>.</w:t>
      </w:r>
    </w:p>
    <w:p w:rsidR="00AB4196" w:rsidRPr="00CB0C8A" w:rsidRDefault="00AB4196" w:rsidP="00AB4196">
      <w:pPr>
        <w:pStyle w:val="EditorsNote"/>
      </w:pPr>
      <w:r w:rsidRPr="00CB0C8A">
        <w:rPr>
          <w:lang w:eastAsia="ko-KR"/>
        </w:rPr>
        <w:t>Editor</w:t>
      </w:r>
      <w:r>
        <w:rPr>
          <w:lang w:eastAsia="ko-KR"/>
        </w:rPr>
        <w:t>'</w:t>
      </w:r>
      <w:r w:rsidRPr="00CB0C8A">
        <w:rPr>
          <w:lang w:eastAsia="ko-KR"/>
        </w:rPr>
        <w:t>s note:</w:t>
      </w:r>
      <w:r w:rsidRPr="00CB0C8A">
        <w:rPr>
          <w:lang w:eastAsia="ko-KR"/>
        </w:rPr>
        <w:tab/>
        <w:t>It is FFS how to identify a UE at the ProSe layer.</w:t>
      </w:r>
    </w:p>
    <w:p w:rsidR="00AB4196" w:rsidRPr="00CB0C8A" w:rsidRDefault="00AB4196" w:rsidP="00AB4196">
      <w:pPr>
        <w:pStyle w:val="B1"/>
        <w:rPr>
          <w:lang w:eastAsia="ko-KR"/>
        </w:rPr>
      </w:pPr>
      <w:r w:rsidRPr="00CB0C8A">
        <w:rPr>
          <w:lang w:eastAsia="ko-KR"/>
        </w:rPr>
        <w:tab/>
        <w:t>The Prose layer shall check to see if the Application ID received from the ProSe application layer is allowed to use ProSe PC5 communications.</w:t>
      </w:r>
    </w:p>
    <w:p w:rsidR="00AB4196" w:rsidRPr="00CB0C8A" w:rsidRDefault="00AB4196" w:rsidP="00AB4196">
      <w:pPr>
        <w:pStyle w:val="B2"/>
        <w:rPr>
          <w:lang w:eastAsia="ko-KR"/>
        </w:rPr>
      </w:pPr>
      <w:r w:rsidRPr="00CB0C8A">
        <w:rPr>
          <w:lang w:eastAsia="ko-KR"/>
        </w:rPr>
        <w:t>a.</w:t>
      </w:r>
      <w:r w:rsidRPr="00CB0C8A">
        <w:rPr>
          <w:lang w:eastAsia="ko-KR"/>
        </w:rPr>
        <w:tab/>
        <w:t>If the Application ID is allowed per policy defined in clause 6.x.2.0.2 to use ProSe PC5 communications, if the ProSe layer:</w:t>
      </w:r>
    </w:p>
    <w:p w:rsidR="00AB4196" w:rsidRPr="00CB0C8A" w:rsidRDefault="00AB4196" w:rsidP="00AB4196">
      <w:pPr>
        <w:pStyle w:val="B3"/>
        <w:rPr>
          <w:lang w:eastAsia="ko-KR"/>
        </w:rPr>
      </w:pPr>
      <w:r w:rsidRPr="00CB0C8A">
        <w:rPr>
          <w:lang w:eastAsia="ko-KR"/>
        </w:rPr>
        <w:t>i.</w:t>
      </w:r>
      <w:r w:rsidRPr="00CB0C8A">
        <w:rPr>
          <w:lang w:eastAsia="ko-KR"/>
        </w:rPr>
        <w:tab/>
        <w:t>receives a Destination Layer-2-IDs from the ProSe application layer it shall be used as the Destination Layer-2-ID in step 3; or</w:t>
      </w:r>
    </w:p>
    <w:p w:rsidR="00AB4196" w:rsidRPr="00CB0C8A" w:rsidRDefault="00AB4196" w:rsidP="00AB4196">
      <w:pPr>
        <w:pStyle w:val="B3"/>
        <w:rPr>
          <w:lang w:eastAsia="ko-KR"/>
        </w:rPr>
      </w:pPr>
      <w:r w:rsidRPr="00CB0C8A">
        <w:rPr>
          <w:lang w:eastAsia="ko-KR"/>
        </w:rPr>
        <w:t>ii.</w:t>
      </w:r>
      <w:r w:rsidRPr="00CB0C8A">
        <w:rPr>
          <w:lang w:eastAsia="ko-KR"/>
        </w:rPr>
        <w:tab/>
        <w:t>did not receive a destination layer 2-ID from the ProSe application layer, the ProSe layer shall determine if it has a provisioned Destination Layer-2-ID for that Application Layer ID as described in clause 6.2.2.0.2 If a Destination Layer-2 ID:</w:t>
      </w:r>
    </w:p>
    <w:p w:rsidR="00AB4196" w:rsidRPr="00CB0C8A" w:rsidRDefault="00AB4196" w:rsidP="00AB4196">
      <w:pPr>
        <w:pStyle w:val="B4"/>
        <w:rPr>
          <w:lang w:eastAsia="ko-KR"/>
        </w:rPr>
      </w:pPr>
      <w:r w:rsidRPr="00CB0C8A">
        <w:rPr>
          <w:lang w:eastAsia="ko-KR"/>
        </w:rPr>
        <w:t>-</w:t>
      </w:r>
      <w:r w:rsidRPr="00CB0C8A">
        <w:rPr>
          <w:lang w:eastAsia="ko-KR"/>
        </w:rPr>
        <w:tab/>
        <w:t>has been provisioned it shall be used in step 3; or</w:t>
      </w:r>
    </w:p>
    <w:p w:rsidR="00AB4196" w:rsidRPr="00CB0C8A" w:rsidRDefault="00AB4196" w:rsidP="00AB4196">
      <w:pPr>
        <w:pStyle w:val="B4"/>
        <w:rPr>
          <w:lang w:eastAsia="ko-KR"/>
        </w:rPr>
      </w:pPr>
      <w:r w:rsidRPr="00CB0C8A">
        <w:rPr>
          <w:lang w:eastAsia="ko-KR"/>
        </w:rPr>
        <w:t>-</w:t>
      </w:r>
      <w:r w:rsidRPr="00CB0C8A">
        <w:rPr>
          <w:lang w:eastAsia="ko-KR"/>
        </w:rPr>
        <w:tab/>
        <w:t>has not been provisioned then the ProSe Layer shall determine if a Destination Layer 2-ID has been provisioned for the type of communication being requested by analysing the ProSe Device ID to determine if group communication or unicast is being requested.</w:t>
      </w:r>
    </w:p>
    <w:p w:rsidR="00AB4196" w:rsidRPr="00CB0C8A" w:rsidRDefault="00AB4196" w:rsidP="00AB4196">
      <w:pPr>
        <w:pStyle w:val="EditorsNote"/>
        <w:rPr>
          <w:lang w:eastAsia="ko-KR"/>
        </w:rPr>
      </w:pPr>
      <w:r w:rsidRPr="00CB0C8A">
        <w:rPr>
          <w:lang w:eastAsia="ko-KR"/>
        </w:rPr>
        <w:t>Editor</w:t>
      </w:r>
      <w:r>
        <w:rPr>
          <w:lang w:eastAsia="ko-KR"/>
        </w:rPr>
        <w:t>'</w:t>
      </w:r>
      <w:r w:rsidRPr="00CB0C8A">
        <w:rPr>
          <w:lang w:eastAsia="ko-KR"/>
        </w:rPr>
        <w:t>s note:</w:t>
      </w:r>
      <w:r w:rsidRPr="00CB0C8A">
        <w:rPr>
          <w:lang w:eastAsia="ko-KR"/>
        </w:rPr>
        <w:tab/>
        <w:t>It could be possible that there is a Destination Layer-2 ID just for announcement purposes. This is FFS.</w:t>
      </w:r>
    </w:p>
    <w:p w:rsidR="00AB4196" w:rsidRPr="00CB0C8A" w:rsidRDefault="00AB4196" w:rsidP="00AB4196">
      <w:pPr>
        <w:pStyle w:val="B2"/>
        <w:rPr>
          <w:lang w:eastAsia="ko-KR"/>
        </w:rPr>
      </w:pPr>
      <w:r w:rsidRPr="00CB0C8A">
        <w:rPr>
          <w:lang w:eastAsia="ko-KR"/>
        </w:rPr>
        <w:t>b.</w:t>
      </w:r>
      <w:r w:rsidRPr="00CB0C8A">
        <w:rPr>
          <w:lang w:eastAsia="ko-KR"/>
        </w:rPr>
        <w:tab/>
        <w:t>If the Application ID is not allowed per policy defined in clause 6.2.2.0.2 to use ProSe PC5-S communications then an error shall be indicated to the ProSe Application Layer. The procedure shall be terminated.</w:t>
      </w:r>
    </w:p>
    <w:p w:rsidR="00AB4196" w:rsidRPr="00CB0C8A" w:rsidRDefault="00AB4196" w:rsidP="00AB4196">
      <w:pPr>
        <w:pStyle w:val="B1"/>
        <w:rPr>
          <w:lang w:eastAsia="ko-KR"/>
        </w:rPr>
      </w:pPr>
      <w:r w:rsidRPr="00CB0C8A">
        <w:rPr>
          <w:lang w:eastAsia="ko-KR"/>
        </w:rPr>
        <w:t>3.</w:t>
      </w:r>
      <w:r w:rsidRPr="00CB0C8A">
        <w:rPr>
          <w:lang w:eastAsia="ko-KR"/>
        </w:rPr>
        <w:tab/>
        <w:t>For the Broadcasting UE, UE-1, if the ProSe Layer received Location information, the ProSe Layer will only send a Broadcast Discovery Communication request message to announce itself in that location, else the ProSe Layer sends a Broadcast Discovery Communication request message to announce itself. The Broadcast Discovery Communication request message includes:</w:t>
      </w:r>
    </w:p>
    <w:p w:rsidR="00AB4196" w:rsidRPr="00CB0C8A" w:rsidRDefault="00AB4196" w:rsidP="00AB4196">
      <w:pPr>
        <w:pStyle w:val="B2"/>
        <w:rPr>
          <w:lang w:eastAsia="ko-KR"/>
        </w:rPr>
      </w:pPr>
      <w:r w:rsidRPr="00CB0C8A">
        <w:rPr>
          <w:lang w:eastAsia="ko-KR"/>
        </w:rPr>
        <w:t>-</w:t>
      </w:r>
      <w:r w:rsidRPr="00CB0C8A">
        <w:rPr>
          <w:lang w:eastAsia="ko-KR"/>
        </w:rPr>
        <w:tab/>
        <w:t>Application Layer ID (if received in the User info);</w:t>
      </w:r>
    </w:p>
    <w:p w:rsidR="00AB4196" w:rsidRPr="00CB0C8A" w:rsidRDefault="00AB4196" w:rsidP="00AB4196">
      <w:pPr>
        <w:pStyle w:val="B2"/>
        <w:rPr>
          <w:lang w:eastAsia="ko-KR"/>
        </w:rPr>
      </w:pPr>
      <w:r w:rsidRPr="00CB0C8A">
        <w:rPr>
          <w:lang w:eastAsia="ko-KR"/>
        </w:rPr>
        <w:t>-</w:t>
      </w:r>
      <w:r w:rsidRPr="00CB0C8A">
        <w:rPr>
          <w:lang w:eastAsia="ko-KR"/>
        </w:rPr>
        <w:tab/>
        <w:t>The Destination Layer-2-IDs as determined in step 2.</w:t>
      </w:r>
    </w:p>
    <w:p w:rsidR="00AB4196" w:rsidRPr="00CB0C8A" w:rsidRDefault="00AB4196" w:rsidP="00AB4196">
      <w:pPr>
        <w:pStyle w:val="EditorsNote"/>
      </w:pPr>
      <w:r w:rsidRPr="00CB0C8A">
        <w:rPr>
          <w:lang w:eastAsia="ko-KR"/>
        </w:rPr>
        <w:t>Editor</w:t>
      </w:r>
      <w:r>
        <w:rPr>
          <w:lang w:eastAsia="ko-KR"/>
        </w:rPr>
        <w:t>'</w:t>
      </w:r>
      <w:r w:rsidRPr="00CB0C8A">
        <w:rPr>
          <w:lang w:eastAsia="ko-KR"/>
        </w:rPr>
        <w:t>s note:</w:t>
      </w:r>
      <w:r w:rsidRPr="00CB0C8A">
        <w:rPr>
          <w:lang w:eastAsia="ko-KR"/>
        </w:rPr>
        <w:tab/>
        <w:t>It is FFS how to identify a UE at the ProSe layer.</w:t>
      </w:r>
    </w:p>
    <w:p w:rsidR="00AB4196" w:rsidRPr="00CB0C8A" w:rsidRDefault="00AB4196" w:rsidP="00AB4196">
      <w:pPr>
        <w:pStyle w:val="B1"/>
        <w:rPr>
          <w:lang w:eastAsia="ko-KR"/>
        </w:rPr>
      </w:pPr>
      <w:r w:rsidRPr="00CB0C8A">
        <w:rPr>
          <w:lang w:eastAsia="ko-KR"/>
        </w:rPr>
        <w:tab/>
        <w:t>For the listening UE(s), UE-2 to UE-4, the ProSe Layer will listen for a Broadcast Discovery Communication message. Upon receiving a Broadcast Discovery CommunicationUE-2 will perform a match using the information received in step 1</w:t>
      </w:r>
      <w:r>
        <w:rPr>
          <w:lang w:eastAsia="ko-KR"/>
        </w:rPr>
        <w:t>.</w:t>
      </w:r>
    </w:p>
    <w:p w:rsidR="00AB4196" w:rsidRPr="00CB0C8A" w:rsidRDefault="00AB4196" w:rsidP="00AB4196">
      <w:pPr>
        <w:pStyle w:val="Heading3"/>
      </w:pPr>
      <w:bookmarkStart w:id="242" w:name="_Toc22286590"/>
      <w:bookmarkStart w:id="243" w:name="_Toc26173029"/>
      <w:bookmarkStart w:id="244" w:name="_Toc30666525"/>
      <w:bookmarkStart w:id="245" w:name="_Toc31029819"/>
      <w:bookmarkStart w:id="246" w:name="_Toc31030710"/>
      <w:r w:rsidRPr="00CB0C8A">
        <w:t>6.2.3</w:t>
      </w:r>
      <w:r w:rsidRPr="00CB0C8A">
        <w:tab/>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242"/>
      <w:bookmarkEnd w:id="243"/>
      <w:bookmarkEnd w:id="244"/>
      <w:bookmarkEnd w:id="245"/>
      <w:bookmarkEnd w:id="246"/>
    </w:p>
    <w:p w:rsidR="00AB4196" w:rsidRDefault="00AB4196" w:rsidP="00AB4196">
      <w:pPr>
        <w:pStyle w:val="EditorsNote"/>
      </w:pPr>
      <w:r w:rsidRPr="00CB0C8A">
        <w:t>Editor</w:t>
      </w:r>
      <w:r>
        <w:t>'</w:t>
      </w:r>
      <w:r w:rsidRPr="00CB0C8A">
        <w:t>s note:</w:t>
      </w:r>
      <w:r w:rsidRPr="00CB0C8A">
        <w:tab/>
        <w:t xml:space="preserve">This clause captures impacts on </w:t>
      </w:r>
      <w:r>
        <w:t>services and interfaces</w:t>
      </w:r>
      <w:r w:rsidRPr="00CB0C8A">
        <w:t>.</w:t>
      </w:r>
    </w:p>
    <w:p w:rsidR="00AB4196" w:rsidRPr="00CB0C8A" w:rsidRDefault="00AB4196" w:rsidP="00AB4196"/>
    <w:p w:rsidR="00AB4196" w:rsidRPr="00CB0C8A" w:rsidRDefault="00AB4196" w:rsidP="00AB4196">
      <w:pPr>
        <w:pStyle w:val="Heading2"/>
        <w:rPr>
          <w:rFonts w:eastAsia="Malgun Gothic"/>
          <w:lang w:eastAsia="zh-CN"/>
        </w:rPr>
      </w:pPr>
      <w:bookmarkStart w:id="247" w:name="_Toc30666526"/>
      <w:bookmarkStart w:id="248" w:name="_Toc31029820"/>
      <w:bookmarkStart w:id="249" w:name="_Toc31030711"/>
      <w:r w:rsidRPr="00CB0C8A">
        <w:rPr>
          <w:rFonts w:eastAsia="Malgun Gothic"/>
        </w:rPr>
        <w:lastRenderedPageBreak/>
        <w:t>6.3</w:t>
      </w:r>
      <w:r w:rsidRPr="00CB0C8A">
        <w:rPr>
          <w:rFonts w:eastAsia="Malgun Gothic"/>
        </w:rPr>
        <w:tab/>
        <w:t>Solution #3: Solution for ProSe 5G Direct Discovery using PC5 communication channel</w:t>
      </w:r>
      <w:bookmarkEnd w:id="247"/>
      <w:bookmarkEnd w:id="248"/>
      <w:bookmarkEnd w:id="249"/>
    </w:p>
    <w:p w:rsidR="00AB4196" w:rsidRPr="00CB0C8A" w:rsidRDefault="00AB4196" w:rsidP="00AB4196">
      <w:pPr>
        <w:pStyle w:val="Heading3"/>
        <w:rPr>
          <w:rFonts w:eastAsia="Malgun Gothic"/>
        </w:rPr>
      </w:pPr>
      <w:bookmarkStart w:id="250" w:name="_Toc23317649"/>
      <w:bookmarkStart w:id="251" w:name="_Toc23318928"/>
      <w:bookmarkStart w:id="252" w:name="_Toc30666527"/>
      <w:bookmarkStart w:id="253" w:name="_Toc31029821"/>
      <w:bookmarkStart w:id="254" w:name="_Toc31030712"/>
      <w:r w:rsidRPr="00CB0C8A">
        <w:rPr>
          <w:rFonts w:eastAsia="Malgun Gothic"/>
        </w:rPr>
        <w:t>6.3.1</w:t>
      </w:r>
      <w:r w:rsidRPr="00CB0C8A">
        <w:rPr>
          <w:rFonts w:eastAsia="Malgun Gothic"/>
        </w:rPr>
        <w:tab/>
        <w:t>Description</w:t>
      </w:r>
      <w:bookmarkEnd w:id="250"/>
      <w:bookmarkEnd w:id="251"/>
      <w:bookmarkEnd w:id="252"/>
      <w:bookmarkEnd w:id="253"/>
      <w:bookmarkEnd w:id="254"/>
    </w:p>
    <w:p w:rsidR="00AB4196" w:rsidRPr="00CB0C8A" w:rsidRDefault="00AB4196" w:rsidP="00AB4196">
      <w:pPr>
        <w:rPr>
          <w:rFonts w:eastAsia="Malgun Gothic"/>
          <w:noProof/>
          <w:lang w:eastAsia="ko-KR"/>
        </w:rPr>
      </w:pPr>
      <w:r w:rsidRPr="00CB0C8A">
        <w:rPr>
          <w:rFonts w:eastAsia="Malgun Gothic"/>
          <w:noProof/>
          <w:lang w:eastAsia="ko-KR"/>
        </w:rPr>
        <w:t xml:space="preserve">ProSe 5G Direct Discovery using PC5 communication channel relies on signalling messages that are carried within the same layer-2 frames as those used for ProSe direct communication over NR PC5 reference point defined in </w:t>
      </w:r>
      <w:r w:rsidR="005943DD" w:rsidRPr="00CB0C8A">
        <w:rPr>
          <w:rFonts w:eastAsia="Malgun Gothic"/>
          <w:noProof/>
          <w:lang w:eastAsia="ko-KR"/>
        </w:rPr>
        <w:t>TS</w:t>
      </w:r>
      <w:r w:rsidR="005943DD">
        <w:rPr>
          <w:rFonts w:eastAsia="Malgun Gothic"/>
          <w:noProof/>
          <w:lang w:eastAsia="ko-KR"/>
        </w:rPr>
        <w:t> </w:t>
      </w:r>
      <w:r w:rsidR="005943DD" w:rsidRPr="00CB0C8A">
        <w:rPr>
          <w:rFonts w:eastAsia="Malgun Gothic"/>
          <w:noProof/>
          <w:lang w:eastAsia="ko-KR"/>
        </w:rPr>
        <w:t>23.287</w:t>
      </w:r>
      <w:r w:rsidR="005943DD">
        <w:rPr>
          <w:rFonts w:eastAsia="Malgun Gothic"/>
          <w:noProof/>
          <w:lang w:eastAsia="ko-KR"/>
        </w:rPr>
        <w:t> </w:t>
      </w:r>
      <w:r w:rsidR="005943DD" w:rsidRPr="00CB0C8A">
        <w:rPr>
          <w:rFonts w:eastAsia="Malgun Gothic"/>
          <w:noProof/>
          <w:lang w:eastAsia="ko-KR"/>
        </w:rPr>
        <w:t>[</w:t>
      </w:r>
      <w:r w:rsidRPr="00CB0C8A">
        <w:rPr>
          <w:rFonts w:eastAsia="Malgun Gothic"/>
          <w:noProof/>
          <w:lang w:eastAsia="ko-KR"/>
        </w:rPr>
        <w:t>5], clause 6.1.1.</w:t>
      </w:r>
    </w:p>
    <w:p w:rsidR="00AB4196" w:rsidRPr="00CB0C8A" w:rsidRDefault="005943DD" w:rsidP="00AB4196">
      <w:pPr>
        <w:pStyle w:val="TH"/>
        <w:rPr>
          <w:rFonts w:eastAsia="Malgun Gothic" w:cs="Arial"/>
          <w:noProof/>
          <w:lang w:eastAsia="ko-KR"/>
        </w:rPr>
      </w:pPr>
      <w:r>
        <w:rPr>
          <w:rFonts w:eastAsia="Malgun Gothic"/>
        </w:rPr>
        <w:pict>
          <v:shape id="_x0000_i1030" type="#_x0000_t75" style="width:385.05pt;height:67pt">
            <v:imagedata r:id="rId20" o:title=""/>
          </v:shape>
        </w:pict>
      </w:r>
    </w:p>
    <w:p w:rsidR="00AB4196" w:rsidRPr="00CB0C8A" w:rsidRDefault="00AB4196" w:rsidP="00AB4196">
      <w:pPr>
        <w:pStyle w:val="TF"/>
        <w:rPr>
          <w:rFonts w:eastAsia="Malgun Gothic"/>
        </w:rPr>
      </w:pPr>
      <w:r w:rsidRPr="00CB0C8A">
        <w:rPr>
          <w:rFonts w:eastAsia="Malgun Gothic"/>
        </w:rPr>
        <w:t>Figure 6.3.1-1: Layer-2 frame format for ProSe 5G Direct Discovery</w:t>
      </w:r>
    </w:p>
    <w:p w:rsidR="00AB4196" w:rsidRPr="00CB0C8A" w:rsidRDefault="00AB4196" w:rsidP="00AB4196">
      <w:pPr>
        <w:rPr>
          <w:rFonts w:eastAsia="Malgun Gothic"/>
        </w:rPr>
      </w:pPr>
      <w:r w:rsidRPr="00CB0C8A">
        <w:t>A simplified layer-2 frame format for ProSe Direct Discovery is shown in Figure 6.3.1-1. In reference to the header fields the following applies:</w:t>
      </w:r>
    </w:p>
    <w:p w:rsidR="00AB4196" w:rsidRPr="00CB0C8A" w:rsidRDefault="00AB4196" w:rsidP="00AB4196">
      <w:pPr>
        <w:pStyle w:val="NO"/>
        <w:rPr>
          <w:rFonts w:eastAsia="Malgun Gothic"/>
        </w:rPr>
      </w:pPr>
      <w:r w:rsidRPr="00CB0C8A">
        <w:rPr>
          <w:rFonts w:eastAsia="Malgun Gothic"/>
        </w:rPr>
        <w:t>NOTE</w:t>
      </w:r>
      <w:r>
        <w:rPr>
          <w:rFonts w:eastAsia="Malgun Gothic"/>
        </w:rPr>
        <w:t> </w:t>
      </w:r>
      <w:r w:rsidRPr="00CB0C8A">
        <w:rPr>
          <w:rFonts w:eastAsia="Malgun Gothic"/>
        </w:rPr>
        <w:t>1:</w:t>
      </w:r>
      <w:r w:rsidRPr="00CB0C8A">
        <w:rPr>
          <w:rFonts w:eastAsia="Malgun Gothic"/>
        </w:rPr>
        <w:tab/>
        <w:t>The exact frame format for the discovery messages will be specified together with RAN</w:t>
      </w:r>
      <w:r>
        <w:rPr>
          <w:rFonts w:eastAsia="Malgun Gothic"/>
        </w:rPr>
        <w:t> </w:t>
      </w:r>
      <w:r w:rsidRPr="00CB0C8A">
        <w:rPr>
          <w:rFonts w:eastAsia="Malgun Gothic"/>
        </w:rPr>
        <w:t>WG2 and CT</w:t>
      </w:r>
      <w:r>
        <w:rPr>
          <w:rFonts w:eastAsia="Malgun Gothic"/>
        </w:rPr>
        <w:t> </w:t>
      </w:r>
      <w:r w:rsidRPr="00CB0C8A">
        <w:rPr>
          <w:rFonts w:eastAsia="Malgun Gothic"/>
        </w:rPr>
        <w:t>WG1.</w:t>
      </w:r>
    </w:p>
    <w:p w:rsidR="00AB4196" w:rsidRPr="00CB0C8A" w:rsidRDefault="00AB4196" w:rsidP="00AB4196">
      <w:pPr>
        <w:pStyle w:val="B1"/>
      </w:pPr>
      <w:r w:rsidRPr="00CB0C8A">
        <w:t>-</w:t>
      </w:r>
      <w:r w:rsidRPr="00CB0C8A">
        <w:tab/>
        <w:t>The Destination Layer-2 ID that can be set to a unicast, groupcast or broadcast identifier.</w:t>
      </w:r>
    </w:p>
    <w:p w:rsidR="00AB4196" w:rsidRPr="00CB0C8A" w:rsidRDefault="00AB4196" w:rsidP="00AB4196">
      <w:pPr>
        <w:pStyle w:val="B1"/>
      </w:pPr>
      <w:r w:rsidRPr="00CB0C8A">
        <w:t>-</w:t>
      </w:r>
      <w:r w:rsidRPr="00CB0C8A">
        <w:tab/>
        <w:t>The Source Layer-2 ID that is always set to a unicast identifier of the transmitter.</w:t>
      </w:r>
    </w:p>
    <w:p w:rsidR="00AB4196" w:rsidRPr="00CB0C8A" w:rsidRDefault="00AB4196" w:rsidP="00AB4196">
      <w:pPr>
        <w:pStyle w:val="B1"/>
      </w:pPr>
      <w:r w:rsidRPr="00CB0C8A">
        <w:t>-</w:t>
      </w:r>
      <w:r w:rsidRPr="00CB0C8A">
        <w:tab/>
        <w:t>Frame type indicates that it is a ProSe Direct Discovery message.</w:t>
      </w:r>
    </w:p>
    <w:p w:rsidR="00AB4196" w:rsidRPr="00CB0C8A" w:rsidRDefault="00AB4196" w:rsidP="00AB4196">
      <w:pPr>
        <w:pStyle w:val="NO"/>
      </w:pPr>
      <w:r w:rsidRPr="00CB0C8A">
        <w:t>NOTE 2:</w:t>
      </w:r>
      <w:r w:rsidRPr="00CB0C8A">
        <w:tab/>
        <w:t>Which protocol identifier in the Access Stratum the Frame Type field corresponds to will be decided by RAN2</w:t>
      </w:r>
    </w:p>
    <w:p w:rsidR="00AB4196" w:rsidRPr="00CB0C8A" w:rsidRDefault="00AB4196" w:rsidP="00AB4196">
      <w:pPr>
        <w:pStyle w:val="B1"/>
      </w:pPr>
      <w:r w:rsidRPr="00CB0C8A">
        <w:t>-</w:t>
      </w:r>
      <w:r w:rsidRPr="00CB0C8A">
        <w:tab/>
        <w:t>The following ProSe Direct Discovery messages are needed:</w:t>
      </w:r>
    </w:p>
    <w:p w:rsidR="00AB4196" w:rsidRPr="00CB0C8A" w:rsidRDefault="00AB4196" w:rsidP="00AB4196">
      <w:pPr>
        <w:pStyle w:val="B2"/>
      </w:pPr>
      <w:r w:rsidRPr="00CB0C8A">
        <w:t>-</w:t>
      </w:r>
      <w:r w:rsidRPr="00CB0C8A">
        <w:tab/>
        <w:t xml:space="preserve">Announcement message (for Model A discovery as defined in </w:t>
      </w:r>
      <w:r w:rsidR="005943DD" w:rsidRPr="00CB0C8A">
        <w:t>TS</w:t>
      </w:r>
      <w:r w:rsidR="005943DD">
        <w:t> </w:t>
      </w:r>
      <w:r w:rsidR="005943DD" w:rsidRPr="00CB0C8A">
        <w:t>23.303</w:t>
      </w:r>
      <w:r w:rsidR="005943DD">
        <w:t> </w:t>
      </w:r>
      <w:r w:rsidR="005943DD" w:rsidRPr="00CB0C8A">
        <w:t>[</w:t>
      </w:r>
      <w:r w:rsidRPr="00CB0C8A">
        <w:t>9])</w:t>
      </w:r>
      <w:r>
        <w:t>.</w:t>
      </w:r>
    </w:p>
    <w:p w:rsidR="00AB4196" w:rsidRPr="00CB0C8A" w:rsidRDefault="00AB4196" w:rsidP="00AB4196">
      <w:pPr>
        <w:pStyle w:val="B2"/>
      </w:pPr>
      <w:r w:rsidRPr="00CB0C8A">
        <w:t>-</w:t>
      </w:r>
      <w:r w:rsidRPr="00CB0C8A">
        <w:tab/>
        <w:t xml:space="preserve">Solicitation message (for Model B discovery as defined in </w:t>
      </w:r>
      <w:r w:rsidR="005943DD" w:rsidRPr="00CB0C8A">
        <w:t>TS</w:t>
      </w:r>
      <w:r w:rsidR="005943DD">
        <w:t> </w:t>
      </w:r>
      <w:r w:rsidR="005943DD" w:rsidRPr="00CB0C8A">
        <w:t>23.303</w:t>
      </w:r>
      <w:r w:rsidR="005943DD">
        <w:t> </w:t>
      </w:r>
      <w:r w:rsidR="005943DD" w:rsidRPr="00CB0C8A">
        <w:t>[</w:t>
      </w:r>
      <w:r w:rsidRPr="00CB0C8A">
        <w:t>9])</w:t>
      </w:r>
      <w:r>
        <w:t>.</w:t>
      </w:r>
    </w:p>
    <w:p w:rsidR="00AB4196" w:rsidRPr="00CB0C8A" w:rsidRDefault="00AB4196" w:rsidP="00AB4196">
      <w:pPr>
        <w:pStyle w:val="B2"/>
      </w:pPr>
      <w:r w:rsidRPr="00CB0C8A">
        <w:t>-</w:t>
      </w:r>
      <w:r w:rsidRPr="00CB0C8A">
        <w:tab/>
        <w:t xml:space="preserve">Response message (for Model B discovery as defined in </w:t>
      </w:r>
      <w:r w:rsidR="005943DD" w:rsidRPr="00CB0C8A">
        <w:t>TS</w:t>
      </w:r>
      <w:r w:rsidR="005943DD">
        <w:t> </w:t>
      </w:r>
      <w:r w:rsidR="005943DD" w:rsidRPr="00CB0C8A">
        <w:t>23.303</w:t>
      </w:r>
      <w:r w:rsidR="005943DD">
        <w:t> </w:t>
      </w:r>
      <w:r w:rsidR="005943DD" w:rsidRPr="00CB0C8A">
        <w:t>[</w:t>
      </w:r>
      <w:r w:rsidRPr="00CB0C8A">
        <w:t>9])</w:t>
      </w:r>
      <w:r>
        <w:t>.</w:t>
      </w:r>
    </w:p>
    <w:p w:rsidR="00AB4196" w:rsidRPr="00CB0C8A" w:rsidRDefault="00AB4196" w:rsidP="00AB4196">
      <w:r w:rsidRPr="00CB0C8A">
        <w:t xml:space="preserve">The information contained in each discovery message is similar to what is described in </w:t>
      </w:r>
      <w:r w:rsidR="005943DD" w:rsidRPr="00CB0C8A">
        <w:t>TS</w:t>
      </w:r>
      <w:r w:rsidR="005943DD">
        <w:t> </w:t>
      </w:r>
      <w:r w:rsidR="005943DD" w:rsidRPr="00CB0C8A">
        <w:t>23.303</w:t>
      </w:r>
      <w:r w:rsidR="005943DD">
        <w:t> </w:t>
      </w:r>
      <w:r w:rsidR="005943DD" w:rsidRPr="00CB0C8A">
        <w:t>[</w:t>
      </w:r>
      <w:r w:rsidRPr="00CB0C8A">
        <w:t>9] clause 4.6.4.</w:t>
      </w:r>
    </w:p>
    <w:p w:rsidR="00AB4196" w:rsidRPr="00CB0C8A" w:rsidRDefault="00AB4196" w:rsidP="00AB4196">
      <w:pPr>
        <w:pStyle w:val="NO"/>
        <w:rPr>
          <w:rFonts w:eastAsia="Malgun Gothic"/>
        </w:rPr>
      </w:pPr>
      <w:r w:rsidRPr="00CB0C8A">
        <w:rPr>
          <w:rFonts w:eastAsia="Malgun Gothic"/>
        </w:rPr>
        <w:t>NOTE 3:</w:t>
      </w:r>
      <w:r w:rsidRPr="00CB0C8A">
        <w:rPr>
          <w:rFonts w:eastAsia="Malgun Gothic"/>
        </w:rPr>
        <w:tab/>
        <w:t xml:space="preserve">Depending on the use cases to be supported in ProSe 5G, not all information elements defined in </w:t>
      </w:r>
      <w:r w:rsidR="005943DD" w:rsidRPr="00CB0C8A">
        <w:rPr>
          <w:rFonts w:eastAsia="Malgun Gothic"/>
        </w:rPr>
        <w:t>TS</w:t>
      </w:r>
      <w:r w:rsidR="005943DD">
        <w:rPr>
          <w:rFonts w:eastAsia="Malgun Gothic"/>
        </w:rPr>
        <w:t> </w:t>
      </w:r>
      <w:r w:rsidR="005943DD" w:rsidRPr="00CB0C8A">
        <w:rPr>
          <w:rFonts w:eastAsia="Malgun Gothic"/>
        </w:rPr>
        <w:t>23.303</w:t>
      </w:r>
      <w:r w:rsidR="005943DD">
        <w:rPr>
          <w:rFonts w:eastAsia="Malgun Gothic"/>
        </w:rPr>
        <w:t> </w:t>
      </w:r>
      <w:r w:rsidR="005943DD" w:rsidRPr="00CB0C8A">
        <w:rPr>
          <w:rFonts w:eastAsia="Malgun Gothic"/>
        </w:rPr>
        <w:t>[</w:t>
      </w:r>
      <w:r w:rsidRPr="00CB0C8A">
        <w:rPr>
          <w:rFonts w:eastAsia="Malgun Gothic"/>
        </w:rPr>
        <w:t>9] need to be supported. For example, if only restricted, UE-to-UE Relay Discovery and UE-to-Network Relay Discovery need to be supported, there is no need for ProSe Application Code that is only used for open discovery.</w:t>
      </w:r>
    </w:p>
    <w:p w:rsidR="00AB4196" w:rsidRPr="00CB0C8A" w:rsidRDefault="00AB4196" w:rsidP="00AB4196">
      <w:pPr>
        <w:pStyle w:val="Heading3"/>
        <w:rPr>
          <w:rFonts w:eastAsia="Malgun Gothic"/>
        </w:rPr>
      </w:pPr>
      <w:bookmarkStart w:id="255" w:name="_Toc23317650"/>
      <w:bookmarkStart w:id="256" w:name="_Toc23318929"/>
      <w:bookmarkStart w:id="257" w:name="_Toc30666528"/>
      <w:bookmarkStart w:id="258" w:name="_Toc31029822"/>
      <w:bookmarkStart w:id="259" w:name="_Toc31030713"/>
      <w:r w:rsidRPr="00CB0C8A">
        <w:rPr>
          <w:rFonts w:eastAsia="Malgun Gothic"/>
        </w:rPr>
        <w:t>6.3.2</w:t>
      </w:r>
      <w:r w:rsidRPr="00CB0C8A">
        <w:rPr>
          <w:rFonts w:eastAsia="Malgun Gothic"/>
        </w:rPr>
        <w:tab/>
        <w:t>Procedures</w:t>
      </w:r>
      <w:bookmarkEnd w:id="255"/>
      <w:bookmarkEnd w:id="256"/>
      <w:bookmarkEnd w:id="257"/>
      <w:bookmarkEnd w:id="258"/>
      <w:bookmarkEnd w:id="259"/>
    </w:p>
    <w:p w:rsidR="00AB4196" w:rsidRPr="00CB0C8A" w:rsidRDefault="00AB4196" w:rsidP="00AB4196">
      <w:pPr>
        <w:pStyle w:val="Heading4"/>
        <w:rPr>
          <w:rFonts w:eastAsia="Malgun Gothic"/>
        </w:rPr>
      </w:pPr>
      <w:bookmarkStart w:id="260" w:name="_Toc30666529"/>
      <w:bookmarkStart w:id="261" w:name="_Toc31029823"/>
      <w:bookmarkStart w:id="262" w:name="_Toc31030714"/>
      <w:r w:rsidRPr="00CB0C8A">
        <w:rPr>
          <w:rFonts w:eastAsia="Malgun Gothic"/>
        </w:rPr>
        <w:t>6.3.2.1</w:t>
      </w:r>
      <w:r w:rsidRPr="00CB0C8A">
        <w:rPr>
          <w:rFonts w:eastAsia="Malgun Gothic"/>
        </w:rPr>
        <w:tab/>
        <w:t>Procedures for Direct Discovery Model A and B</w:t>
      </w:r>
      <w:bookmarkEnd w:id="260"/>
      <w:bookmarkEnd w:id="261"/>
      <w:bookmarkEnd w:id="262"/>
    </w:p>
    <w:p w:rsidR="00AB4196" w:rsidRPr="00CB0C8A" w:rsidRDefault="00AB4196" w:rsidP="00AB4196">
      <w:pPr>
        <w:rPr>
          <w:rFonts w:eastAsia="Malgun Gothic"/>
        </w:rPr>
      </w:pPr>
      <w:r w:rsidRPr="00CB0C8A">
        <w:t>Depicted in Figure 6.3.2.1-1 is the procedure for ProSe Direct Discovery with Model A.</w:t>
      </w:r>
    </w:p>
    <w:p w:rsidR="00AB4196" w:rsidRPr="00CB0C8A" w:rsidRDefault="00AB4196" w:rsidP="00AB4196">
      <w:pPr>
        <w:pStyle w:val="TH"/>
        <w:rPr>
          <w:rFonts w:eastAsia="Malgun Gothic"/>
        </w:rPr>
      </w:pPr>
      <w:r w:rsidRPr="00CB0C8A">
        <w:rPr>
          <w:rFonts w:eastAsia="Malgun Gothic" w:cs="Arial"/>
        </w:rPr>
        <w:lastRenderedPageBreak/>
        <w:t xml:space="preserve"> </w:t>
      </w:r>
      <w:r w:rsidR="005943DD">
        <w:rPr>
          <w:rFonts w:eastAsia="Malgun Gothic"/>
        </w:rPr>
        <w:pict>
          <v:shape id="_x0000_i1031" type="#_x0000_t75" style="width:438.9pt;height:156.5pt">
            <v:imagedata r:id="rId21" o:title=""/>
          </v:shape>
        </w:pict>
      </w:r>
    </w:p>
    <w:p w:rsidR="00AB4196" w:rsidRPr="00CB0C8A" w:rsidRDefault="00AB4196" w:rsidP="00AB4196">
      <w:pPr>
        <w:pStyle w:val="TF"/>
        <w:rPr>
          <w:rFonts w:eastAsia="Malgun Gothic"/>
        </w:rPr>
      </w:pPr>
      <w:r w:rsidRPr="00CB0C8A">
        <w:rPr>
          <w:rFonts w:eastAsia="Malgun Gothic"/>
        </w:rPr>
        <w:t>Figure 6.3.2.1-1: ProSe Direct Discovery with Model A</w:t>
      </w:r>
    </w:p>
    <w:p w:rsidR="00AB4196" w:rsidRPr="00CB0C8A" w:rsidRDefault="00AB4196" w:rsidP="00AB4196">
      <w:pPr>
        <w:rPr>
          <w:rFonts w:eastAsia="Malgun Gothic"/>
        </w:rPr>
      </w:pPr>
      <w:r w:rsidRPr="00CB0C8A">
        <w:t>Depicted in Figure 6.3.2.1-2 is the procedure for ProSe Direct Discovery with Model B.</w:t>
      </w:r>
    </w:p>
    <w:p w:rsidR="00AB4196" w:rsidRPr="00CB0C8A" w:rsidRDefault="00AB4196" w:rsidP="00AB4196">
      <w:pPr>
        <w:pStyle w:val="TH"/>
        <w:rPr>
          <w:rFonts w:eastAsia="Malgun Gothic" w:cs="Arial"/>
        </w:rPr>
      </w:pPr>
      <w:r w:rsidRPr="00CB0C8A">
        <w:rPr>
          <w:rFonts w:eastAsia="Malgun Gothic" w:cs="Arial"/>
        </w:rPr>
        <w:t xml:space="preserve"> </w:t>
      </w:r>
      <w:r w:rsidR="005943DD">
        <w:rPr>
          <w:rFonts w:eastAsia="Malgun Gothic"/>
        </w:rPr>
        <w:pict>
          <v:shape id="_x0000_i1032" type="#_x0000_t75" style="width:438.25pt;height:195.35pt">
            <v:imagedata r:id="rId22" o:title=""/>
          </v:shape>
        </w:pict>
      </w:r>
    </w:p>
    <w:p w:rsidR="00AB4196" w:rsidRPr="00CB0C8A" w:rsidRDefault="00AB4196" w:rsidP="00AB4196">
      <w:pPr>
        <w:pStyle w:val="TF"/>
        <w:rPr>
          <w:rFonts w:eastAsia="Malgun Gothic"/>
        </w:rPr>
      </w:pPr>
      <w:r w:rsidRPr="00CB0C8A">
        <w:rPr>
          <w:rFonts w:eastAsia="Malgun Gothic"/>
        </w:rPr>
        <w:t>Figure 6.3.2.1-2: ProSe Direct Discovery with Model B</w:t>
      </w:r>
    </w:p>
    <w:p w:rsidR="00AB4196" w:rsidRPr="001F61AC" w:rsidRDefault="00AB4196" w:rsidP="00AB4196">
      <w:pPr>
        <w:pStyle w:val="EditorsNote"/>
      </w:pPr>
      <w:r w:rsidRPr="00CB0C8A">
        <w:t>Editor</w:t>
      </w:r>
      <w:r>
        <w:t>'</w:t>
      </w:r>
      <w:r w:rsidRPr="00CB0C8A">
        <w:t>s note:</w:t>
      </w:r>
      <w:r w:rsidRPr="001F61AC">
        <w:rPr>
          <w:rFonts w:hint="eastAsia"/>
          <w:lang w:eastAsia="zh-CN"/>
        </w:rPr>
        <w:tab/>
      </w:r>
      <w:r w:rsidRPr="001F61AC">
        <w:t xml:space="preserve">In order to reduce power consumption whether there is an incentive to reduce the size of information carried in discovery messages and potentially also define some </w:t>
      </w:r>
      <w:r>
        <w:t>"</w:t>
      </w:r>
      <w:r w:rsidRPr="001F61AC">
        <w:t>longer</w:t>
      </w:r>
      <w:r>
        <w:t>"</w:t>
      </w:r>
      <w:r w:rsidRPr="001F61AC">
        <w:t xml:space="preserve"> DRX values compared to the equivalent values that will be used for communication will be decided in RAN.</w:t>
      </w:r>
    </w:p>
    <w:p w:rsidR="00AB4196" w:rsidRPr="00CB0C8A" w:rsidRDefault="00AB4196" w:rsidP="00AB4196">
      <w:pPr>
        <w:pStyle w:val="Heading4"/>
        <w:rPr>
          <w:rFonts w:eastAsia="Malgun Gothic"/>
        </w:rPr>
      </w:pPr>
      <w:bookmarkStart w:id="263" w:name="_Toc30666530"/>
      <w:bookmarkStart w:id="264" w:name="_Toc31029824"/>
      <w:bookmarkStart w:id="265" w:name="_Toc31030715"/>
      <w:r w:rsidRPr="00CB0C8A">
        <w:rPr>
          <w:rFonts w:eastAsia="Malgun Gothic"/>
        </w:rPr>
        <w:t>6.3.2.2</w:t>
      </w:r>
      <w:r w:rsidRPr="00CB0C8A">
        <w:rPr>
          <w:rFonts w:eastAsia="Malgun Gothic"/>
        </w:rPr>
        <w:tab/>
        <w:t>Procedures for assignment of ProSe identifiers</w:t>
      </w:r>
      <w:bookmarkEnd w:id="263"/>
      <w:bookmarkEnd w:id="264"/>
      <w:bookmarkEnd w:id="265"/>
    </w:p>
    <w:p w:rsidR="00AB4196" w:rsidRPr="00CB0C8A" w:rsidRDefault="00AB4196" w:rsidP="00AB4196">
      <w:pPr>
        <w:rPr>
          <w:lang w:eastAsia="zh-CN"/>
        </w:rPr>
      </w:pPr>
      <w:r w:rsidRPr="00CB0C8A">
        <w:rPr>
          <w:lang w:eastAsia="zh-CN"/>
        </w:rPr>
        <w:t>Depending on the use cases of Direct Discovery e.g. commercial vs. public safety, and restricted vs. open, etc</w:t>
      </w:r>
      <w:r>
        <w:rPr>
          <w:lang w:eastAsia="zh-CN"/>
        </w:rPr>
        <w:t>.</w:t>
      </w:r>
      <w:r w:rsidRPr="00CB0C8A">
        <w:rPr>
          <w:lang w:eastAsia="zh-CN"/>
        </w:rPr>
        <w:t xml:space="preserve"> the related information in the ProSe Direct Discovery message is either preconfigured in the UE or assigned dynamically. For instance, for Group Member Discovery, the information needs to be pre-configured in the UE in order to support </w:t>
      </w:r>
      <w:r>
        <w:rPr>
          <w:lang w:eastAsia="zh-CN"/>
        </w:rPr>
        <w:t>"</w:t>
      </w:r>
      <w:r w:rsidRPr="00CB0C8A">
        <w:rPr>
          <w:lang w:eastAsia="zh-CN"/>
        </w:rPr>
        <w:t>out of coverage</w:t>
      </w:r>
      <w:r>
        <w:rPr>
          <w:lang w:eastAsia="zh-CN"/>
        </w:rPr>
        <w:t>"</w:t>
      </w:r>
      <w:r w:rsidRPr="00CB0C8A">
        <w:rPr>
          <w:lang w:eastAsia="zh-CN"/>
        </w:rPr>
        <w:t xml:space="preserve"> operation for public safety use. For cases where information needs to be assigned by the PLMN, the PC3 procedures defined in </w:t>
      </w:r>
      <w:r w:rsidR="005943DD" w:rsidRPr="00CB0C8A">
        <w:rPr>
          <w:lang w:eastAsia="zh-CN"/>
        </w:rPr>
        <w:t>TS</w:t>
      </w:r>
      <w:r w:rsidR="005943DD">
        <w:rPr>
          <w:lang w:eastAsia="zh-CN"/>
        </w:rPr>
        <w:t> </w:t>
      </w:r>
      <w:r w:rsidR="005943DD" w:rsidRPr="00CB0C8A">
        <w:rPr>
          <w:lang w:eastAsia="zh-CN"/>
        </w:rPr>
        <w:t>23.303</w:t>
      </w:r>
      <w:r w:rsidR="005943DD">
        <w:rPr>
          <w:lang w:eastAsia="zh-CN"/>
        </w:rPr>
        <w:t> </w:t>
      </w:r>
      <w:r w:rsidR="005943DD" w:rsidRPr="00CB0C8A">
        <w:rPr>
          <w:lang w:eastAsia="zh-CN"/>
        </w:rPr>
        <w:t>[</w:t>
      </w:r>
      <w:r w:rsidRPr="00CB0C8A">
        <w:rPr>
          <w:lang w:eastAsia="zh-CN"/>
        </w:rPr>
        <w:t xml:space="preserve">9] clause 5.3 between UE and a ProSe Function can be used, since PC3 is using user plane (HTTPS) and therefore the procedures are access agnostic. Only the procedures in clause 5.3 of </w:t>
      </w:r>
      <w:r w:rsidR="005943DD" w:rsidRPr="00CB0C8A">
        <w:rPr>
          <w:lang w:eastAsia="zh-CN"/>
        </w:rPr>
        <w:t>TS</w:t>
      </w:r>
      <w:r w:rsidR="005943DD">
        <w:rPr>
          <w:lang w:eastAsia="zh-CN"/>
        </w:rPr>
        <w:t> </w:t>
      </w:r>
      <w:r w:rsidR="005943DD" w:rsidRPr="00CB0C8A">
        <w:rPr>
          <w:lang w:eastAsia="zh-CN"/>
        </w:rPr>
        <w:t>23.303</w:t>
      </w:r>
      <w:r w:rsidR="005943DD">
        <w:rPr>
          <w:lang w:eastAsia="zh-CN"/>
        </w:rPr>
        <w:t> </w:t>
      </w:r>
      <w:r w:rsidR="005943DD" w:rsidRPr="00CB0C8A">
        <w:rPr>
          <w:lang w:eastAsia="zh-CN"/>
        </w:rPr>
        <w:t>[</w:t>
      </w:r>
      <w:r w:rsidRPr="00CB0C8A">
        <w:rPr>
          <w:lang w:eastAsia="zh-CN"/>
        </w:rPr>
        <w:t>9], i.e. the Direct Discovery Name Management Function</w:t>
      </w:r>
      <w:r w:rsidRPr="001A6BA0">
        <w:rPr>
          <w:lang w:eastAsia="zh-CN"/>
        </w:rPr>
        <w:t xml:space="preserve"> (DDNMF)</w:t>
      </w:r>
      <w:r w:rsidRPr="00CB0C8A">
        <w:rPr>
          <w:lang w:eastAsia="zh-CN"/>
        </w:rPr>
        <w:t>, needs be supported.</w:t>
      </w:r>
    </w:p>
    <w:p w:rsidR="00AB4196" w:rsidRPr="001A6BA0" w:rsidRDefault="00AB4196" w:rsidP="00AB4196">
      <w:pPr>
        <w:rPr>
          <w:lang w:eastAsia="zh-CN"/>
        </w:rPr>
      </w:pPr>
      <w:r w:rsidRPr="00CB0C8A">
        <w:rPr>
          <w:lang w:eastAsia="zh-CN"/>
        </w:rPr>
        <w:t xml:space="preserve">The Direct Provisioning Function (DPF) defined in </w:t>
      </w:r>
      <w:r w:rsidR="005943DD" w:rsidRPr="00CB0C8A">
        <w:rPr>
          <w:lang w:eastAsia="zh-CN"/>
        </w:rPr>
        <w:t>TS</w:t>
      </w:r>
      <w:r w:rsidR="005943DD">
        <w:rPr>
          <w:lang w:eastAsia="zh-CN"/>
        </w:rPr>
        <w:t> </w:t>
      </w:r>
      <w:r w:rsidR="005943DD" w:rsidRPr="00CB0C8A">
        <w:rPr>
          <w:lang w:eastAsia="zh-CN"/>
        </w:rPr>
        <w:t>23.303</w:t>
      </w:r>
      <w:r w:rsidR="005943DD">
        <w:rPr>
          <w:lang w:eastAsia="zh-CN"/>
        </w:rPr>
        <w:t> </w:t>
      </w:r>
      <w:r w:rsidR="005943DD" w:rsidRPr="00CB0C8A">
        <w:rPr>
          <w:lang w:eastAsia="zh-CN"/>
        </w:rPr>
        <w:t>[</w:t>
      </w:r>
      <w:r w:rsidRPr="00CB0C8A">
        <w:rPr>
          <w:lang w:eastAsia="zh-CN"/>
        </w:rPr>
        <w:t xml:space="preserve">9] is replaced by PCF, based on the V2X architecture as defined in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5]</w:t>
      </w:r>
      <w:r w:rsidRPr="00877278">
        <w:rPr>
          <w:rFonts w:eastAsia="SimSun" w:hint="eastAsia"/>
          <w:lang w:eastAsia="zh-CN"/>
        </w:rPr>
        <w:t>,</w:t>
      </w:r>
      <w:r w:rsidRPr="00765F36">
        <w:rPr>
          <w:lang w:eastAsia="zh-CN"/>
        </w:rPr>
        <w:t xml:space="preserve"> </w:t>
      </w:r>
      <w:r w:rsidRPr="001A6BA0">
        <w:rPr>
          <w:lang w:eastAsia="zh-CN"/>
        </w:rPr>
        <w:t xml:space="preserve">and is not supported by the DDNMF. The architecture reference model as described in Annex </w:t>
      </w:r>
      <w:r w:rsidRPr="00877278">
        <w:rPr>
          <w:rFonts w:eastAsia="SimSun" w:hint="eastAsia"/>
          <w:lang w:eastAsia="zh-CN"/>
        </w:rPr>
        <w:t>B</w:t>
      </w:r>
      <w:r w:rsidRPr="001A6BA0">
        <w:rPr>
          <w:lang w:eastAsia="zh-CN"/>
        </w:rPr>
        <w:t>.2 User Plane based architecture, with the following additional considerations:</w:t>
      </w:r>
    </w:p>
    <w:p w:rsidR="00AB4196" w:rsidRDefault="00AB4196" w:rsidP="00AB4196">
      <w:pPr>
        <w:pStyle w:val="B1"/>
        <w:rPr>
          <w:rFonts w:eastAsia="SimSun"/>
          <w:lang w:eastAsia="zh-CN"/>
        </w:rPr>
      </w:pPr>
      <w:r>
        <w:rPr>
          <w:rFonts w:eastAsia="SimSun"/>
          <w:lang w:eastAsia="zh-CN"/>
        </w:rPr>
        <w:t>-</w:t>
      </w:r>
      <w:r>
        <w:rPr>
          <w:rFonts w:eastAsia="SimSun"/>
          <w:lang w:eastAsia="zh-CN"/>
        </w:rPr>
        <w:tab/>
        <w:t>each PLMN deploys one logical 5G DDNMF;</w:t>
      </w:r>
    </w:p>
    <w:p w:rsidR="00AB4196" w:rsidRDefault="00AB4196" w:rsidP="00AB4196">
      <w:pPr>
        <w:pStyle w:val="B1"/>
        <w:rPr>
          <w:rFonts w:eastAsia="SimSun"/>
          <w:lang w:eastAsia="zh-CN"/>
        </w:rPr>
      </w:pPr>
      <w:r>
        <w:rPr>
          <w:rFonts w:eastAsia="SimSun"/>
          <w:lang w:eastAsia="zh-CN"/>
        </w:rPr>
        <w:t>-</w:t>
      </w:r>
      <w:r>
        <w:rPr>
          <w:rFonts w:eastAsia="SimSun"/>
          <w:lang w:eastAsia="zh-CN"/>
        </w:rPr>
        <w:tab/>
        <w:t>the 5G DDNMF interacts with PCF for the authorization of the ProSe discovery service;</w:t>
      </w:r>
    </w:p>
    <w:p w:rsidR="00AB4196" w:rsidRDefault="00AB4196" w:rsidP="00AB4196">
      <w:pPr>
        <w:pStyle w:val="B1"/>
        <w:rPr>
          <w:rFonts w:eastAsia="SimSun"/>
          <w:lang w:eastAsia="zh-CN"/>
        </w:rPr>
      </w:pPr>
      <w:r>
        <w:rPr>
          <w:rFonts w:eastAsia="SimSun"/>
          <w:lang w:eastAsia="zh-CN"/>
        </w:rPr>
        <w:t>-</w:t>
      </w:r>
      <w:r>
        <w:rPr>
          <w:rFonts w:eastAsia="SimSun"/>
          <w:lang w:eastAsia="zh-CN"/>
        </w:rPr>
        <w:tab/>
        <w:t xml:space="preserve">the 5G DDNMF in the HPLMN of a UE may interact with 5G DDNMF of other PLMNs (e.g. VPLMN/Local PLMN) to perform ProSe identifier allocation and management, as defined in clause 5.2 of </w:t>
      </w:r>
      <w:r w:rsidR="005943DD">
        <w:rPr>
          <w:rFonts w:eastAsia="SimSun"/>
          <w:lang w:eastAsia="zh-CN"/>
        </w:rPr>
        <w:t>TS 23.303 [</w:t>
      </w:r>
      <w:r>
        <w:rPr>
          <w:rFonts w:eastAsia="SimSun"/>
          <w:lang w:eastAsia="zh-CN"/>
        </w:rPr>
        <w:t>9];</w:t>
      </w:r>
    </w:p>
    <w:p w:rsidR="00AB4196" w:rsidRDefault="00AB4196" w:rsidP="00AB4196">
      <w:pPr>
        <w:pStyle w:val="B1"/>
        <w:rPr>
          <w:rFonts w:eastAsia="SimSun"/>
          <w:lang w:eastAsia="zh-CN"/>
        </w:rPr>
      </w:pPr>
      <w:r>
        <w:rPr>
          <w:rFonts w:eastAsia="SimSun"/>
          <w:lang w:eastAsia="zh-CN"/>
        </w:rPr>
        <w:lastRenderedPageBreak/>
        <w:t>-</w:t>
      </w:r>
      <w:r>
        <w:rPr>
          <w:rFonts w:eastAsia="SimSun"/>
          <w:lang w:eastAsia="zh-CN"/>
        </w:rPr>
        <w:tab/>
        <w:t xml:space="preserve">the 5G DDNMF may interact with the ProSe Application Function for optional suffixes management for the discovery service as specified in clause 5.3.3 of </w:t>
      </w:r>
      <w:r w:rsidR="005943DD">
        <w:rPr>
          <w:rFonts w:eastAsia="SimSun"/>
          <w:lang w:eastAsia="zh-CN"/>
        </w:rPr>
        <w:t>TS 23.303 [</w:t>
      </w:r>
      <w:r>
        <w:rPr>
          <w:rFonts w:eastAsia="SimSun"/>
          <w:lang w:eastAsia="zh-CN"/>
        </w:rPr>
        <w:t>9].</w:t>
      </w:r>
    </w:p>
    <w:p w:rsidR="00AB4196" w:rsidRPr="00CB0C8A" w:rsidRDefault="00AB4196" w:rsidP="00AB4196">
      <w:pPr>
        <w:pStyle w:val="Heading3"/>
      </w:pPr>
      <w:bookmarkStart w:id="266" w:name="_Toc23317651"/>
      <w:bookmarkStart w:id="267" w:name="_Toc23318930"/>
      <w:bookmarkStart w:id="268" w:name="_Toc30666531"/>
      <w:bookmarkStart w:id="269" w:name="_Toc31029825"/>
      <w:bookmarkStart w:id="270" w:name="_Toc31030716"/>
      <w:r w:rsidRPr="00CB0C8A">
        <w:rPr>
          <w:rFonts w:eastAsia="Malgun Gothic"/>
          <w:lang w:eastAsia="zh-CN"/>
        </w:rPr>
        <w:t>6.3.3</w:t>
      </w:r>
      <w:r w:rsidRPr="00CB0C8A">
        <w:rPr>
          <w:rFonts w:eastAsia="Malgun Gothic"/>
          <w:lang w:eastAsia="zh-CN"/>
        </w:rPr>
        <w:tab/>
      </w:r>
      <w:r w:rsidRPr="00CB0C8A">
        <w:rPr>
          <w:rFonts w:eastAsia="Malgun Gothic"/>
        </w:rPr>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266"/>
      <w:bookmarkEnd w:id="267"/>
      <w:bookmarkEnd w:id="268"/>
      <w:bookmarkEnd w:id="269"/>
      <w:bookmarkEnd w:id="270"/>
    </w:p>
    <w:p w:rsidR="00AB4196" w:rsidRPr="00CB0C8A" w:rsidRDefault="00AB4196" w:rsidP="00AB4196">
      <w:r w:rsidRPr="00CB0C8A">
        <w:t>New UE procedures for using ProSe Direct Discovery with NR PC5 communication channel.</w:t>
      </w:r>
    </w:p>
    <w:p w:rsidR="00AB4196" w:rsidRPr="00CB0C8A" w:rsidRDefault="00AB4196" w:rsidP="00AB4196">
      <w:r w:rsidRPr="00CB0C8A">
        <w:t xml:space="preserve">UE and </w:t>
      </w:r>
      <w:r w:rsidRPr="001A6BA0">
        <w:rPr>
          <w:lang w:val="en-US" w:eastAsia="zh-CN"/>
        </w:rPr>
        <w:t xml:space="preserve">5G </w:t>
      </w:r>
      <w:r w:rsidRPr="001A6BA0">
        <w:rPr>
          <w:lang w:eastAsia="zh-CN"/>
        </w:rPr>
        <w:t>DDNMF</w:t>
      </w:r>
      <w:r w:rsidRPr="00CB0C8A">
        <w:t xml:space="preserve"> need to support the PC3 procedures defined in </w:t>
      </w:r>
      <w:r w:rsidR="005943DD" w:rsidRPr="00CB0C8A">
        <w:t>TS</w:t>
      </w:r>
      <w:r w:rsidR="005943DD">
        <w:t> </w:t>
      </w:r>
      <w:r w:rsidR="005943DD" w:rsidRPr="00CB0C8A">
        <w:t>23.303</w:t>
      </w:r>
      <w:r w:rsidR="005943DD">
        <w:t> </w:t>
      </w:r>
      <w:r w:rsidR="005943DD" w:rsidRPr="00CB0C8A">
        <w:t>[</w:t>
      </w:r>
      <w:r w:rsidRPr="00CB0C8A">
        <w:t>9] clause 5.3.</w:t>
      </w:r>
    </w:p>
    <w:p w:rsidR="00AB4196" w:rsidRPr="00CB0C8A" w:rsidRDefault="00AB4196" w:rsidP="00AB4196">
      <w:r w:rsidRPr="00CB0C8A">
        <w:t xml:space="preserve">PCF needs to support the delivery of the ProSe 5G authorization and provisioning information using the PCF based Service Authorization and Provisioning mechanism defined in </w:t>
      </w:r>
      <w:r w:rsidR="005943DD" w:rsidRPr="00CB0C8A">
        <w:t>TS</w:t>
      </w:r>
      <w:r w:rsidR="005943DD">
        <w:t> </w:t>
      </w:r>
      <w:r w:rsidR="005943DD" w:rsidRPr="00CB0C8A">
        <w:t>23.287</w:t>
      </w:r>
      <w:r w:rsidR="005943DD">
        <w:t> </w:t>
      </w:r>
      <w:r w:rsidR="005943DD" w:rsidRPr="00CB0C8A">
        <w:t>[</w:t>
      </w:r>
      <w:r w:rsidRPr="00CB0C8A">
        <w:t>5] clause 6.2.2.</w:t>
      </w:r>
    </w:p>
    <w:p w:rsidR="00AB4196" w:rsidRPr="00CB0C8A" w:rsidRDefault="00AB4196" w:rsidP="00AB4196">
      <w:pPr>
        <w:pStyle w:val="Heading2"/>
        <w:rPr>
          <w:lang w:eastAsia="zh-CN"/>
        </w:rPr>
      </w:pPr>
      <w:bookmarkStart w:id="271" w:name="_Toc26173030"/>
      <w:bookmarkStart w:id="272" w:name="_Toc30666532"/>
      <w:bookmarkStart w:id="273" w:name="_Toc31029826"/>
      <w:bookmarkStart w:id="274" w:name="_Toc31030717"/>
      <w:r w:rsidRPr="00CB0C8A">
        <w:t>6.4</w:t>
      </w:r>
      <w:r w:rsidRPr="00CB0C8A">
        <w:tab/>
        <w:t xml:space="preserve">Solution #4: </w:t>
      </w:r>
      <w:r w:rsidRPr="00CB0C8A">
        <w:rPr>
          <w:lang w:eastAsia="ko-KR"/>
        </w:rPr>
        <w:t>PC5 group communication for commercial services</w:t>
      </w:r>
      <w:bookmarkEnd w:id="271"/>
      <w:bookmarkEnd w:id="272"/>
      <w:bookmarkEnd w:id="273"/>
      <w:bookmarkEnd w:id="274"/>
    </w:p>
    <w:p w:rsidR="00AB4196" w:rsidRPr="00CB0C8A" w:rsidRDefault="00AB4196" w:rsidP="00AB4196">
      <w:pPr>
        <w:pStyle w:val="Heading3"/>
      </w:pPr>
      <w:bookmarkStart w:id="275" w:name="_Toc26173031"/>
      <w:bookmarkStart w:id="276" w:name="_Toc30666533"/>
      <w:bookmarkStart w:id="277" w:name="_Toc31029827"/>
      <w:bookmarkStart w:id="278" w:name="_Toc31030718"/>
      <w:r w:rsidRPr="00CB0C8A">
        <w:t>6.4.1</w:t>
      </w:r>
      <w:r w:rsidRPr="00CB0C8A">
        <w:tab/>
        <w:t>Description</w:t>
      </w:r>
      <w:bookmarkEnd w:id="275"/>
      <w:bookmarkEnd w:id="276"/>
      <w:bookmarkEnd w:id="277"/>
      <w:bookmarkEnd w:id="278"/>
    </w:p>
    <w:p w:rsidR="00AB4196" w:rsidRPr="00CB0C8A" w:rsidRDefault="00AB4196" w:rsidP="00AB4196">
      <w:pPr>
        <w:pStyle w:val="Heading4"/>
        <w:rPr>
          <w:lang w:eastAsia="ko-KR"/>
        </w:rPr>
      </w:pPr>
      <w:bookmarkStart w:id="279" w:name="_Toc26173032"/>
      <w:bookmarkStart w:id="280" w:name="_Toc30666534"/>
      <w:bookmarkStart w:id="281" w:name="_Toc31029828"/>
      <w:bookmarkStart w:id="282" w:name="_Toc31030719"/>
      <w:r w:rsidRPr="00CB0C8A">
        <w:rPr>
          <w:rFonts w:hint="eastAsia"/>
          <w:lang w:eastAsia="ko-KR"/>
        </w:rPr>
        <w:t>6.</w:t>
      </w:r>
      <w:r w:rsidRPr="00CB0C8A">
        <w:rPr>
          <w:lang w:eastAsia="ko-KR"/>
        </w:rPr>
        <w:t>4</w:t>
      </w:r>
      <w:r w:rsidRPr="00CB0C8A">
        <w:rPr>
          <w:rFonts w:hint="eastAsia"/>
          <w:lang w:eastAsia="ko-KR"/>
        </w:rPr>
        <w:t>.1.1</w:t>
      </w:r>
      <w:r w:rsidRPr="00CB0C8A">
        <w:rPr>
          <w:lang w:eastAsia="ko-KR"/>
        </w:rPr>
        <w:tab/>
        <w:t>General</w:t>
      </w:r>
      <w:bookmarkEnd w:id="279"/>
      <w:bookmarkEnd w:id="280"/>
      <w:bookmarkEnd w:id="281"/>
      <w:bookmarkEnd w:id="282"/>
    </w:p>
    <w:p w:rsidR="00AB4196" w:rsidRPr="00CB0C8A" w:rsidRDefault="00AB4196" w:rsidP="00AB4196">
      <w:pPr>
        <w:rPr>
          <w:lang w:eastAsia="ko-KR"/>
        </w:rPr>
      </w:pPr>
      <w:r w:rsidRPr="00CB0C8A">
        <w:rPr>
          <w:lang w:eastAsia="ko-KR"/>
        </w:rPr>
        <w:t>This solution addresses Key Issue #1 (ProSe Direct discovery) and Key Issue #2 (Support for NR PC5 ProSe communication), and is mainly to support group communication over PC5 reference point for commercial services, e.g. interactive services.</w:t>
      </w:r>
    </w:p>
    <w:p w:rsidR="00AB4196" w:rsidRPr="00CB0C8A" w:rsidRDefault="00AB4196" w:rsidP="00AB4196">
      <w:pPr>
        <w:rPr>
          <w:lang w:eastAsia="ko-KR"/>
        </w:rPr>
      </w:pPr>
      <w:r w:rsidRPr="00CB0C8A">
        <w:rPr>
          <w:lang w:eastAsia="ko-KR"/>
        </w:rPr>
        <w:t>The following steps describe an outline of the proposed solution:</w:t>
      </w:r>
    </w:p>
    <w:p w:rsidR="00AB4196" w:rsidRPr="00CB0C8A" w:rsidRDefault="00AB4196" w:rsidP="00AB4196">
      <w:pPr>
        <w:pStyle w:val="B1"/>
        <w:rPr>
          <w:lang w:eastAsia="ko-KR"/>
        </w:rPr>
      </w:pPr>
      <w:r w:rsidRPr="00CB0C8A">
        <w:rPr>
          <w:lang w:eastAsia="ko-KR"/>
        </w:rPr>
        <w:t>1)</w:t>
      </w:r>
      <w:r w:rsidRPr="00CB0C8A">
        <w:rPr>
          <w:lang w:eastAsia="ko-KR"/>
        </w:rPr>
        <w:tab/>
        <w:t>USER#1 initiates to discover other users who are interested in APP#1 and in proximity by using direct discovery. For example, USER#1 wants to play some interactive game with other users by using group communication over PC5 reference point.</w:t>
      </w:r>
    </w:p>
    <w:p w:rsidR="00AB4196" w:rsidRPr="00CB0C8A" w:rsidRDefault="00AB4196" w:rsidP="00AB4196">
      <w:pPr>
        <w:pStyle w:val="B1"/>
        <w:rPr>
          <w:lang w:eastAsia="ko-KR"/>
        </w:rPr>
      </w:pPr>
      <w:r w:rsidRPr="00CB0C8A">
        <w:rPr>
          <w:lang w:eastAsia="ko-KR"/>
        </w:rPr>
        <w:t>2)</w:t>
      </w:r>
      <w:r w:rsidRPr="00CB0C8A">
        <w:rPr>
          <w:lang w:eastAsia="ko-KR"/>
        </w:rPr>
        <w:tab/>
        <w:t>USER#1 gets a response from some users who want to play the interactive game together.</w:t>
      </w:r>
    </w:p>
    <w:p w:rsidR="00AB4196" w:rsidRPr="00CB0C8A" w:rsidRDefault="00AB4196" w:rsidP="00AB4196">
      <w:pPr>
        <w:pStyle w:val="B1"/>
        <w:rPr>
          <w:lang w:eastAsia="ko-KR"/>
        </w:rPr>
      </w:pPr>
      <w:r w:rsidRPr="00CB0C8A">
        <w:rPr>
          <w:lang w:eastAsia="ko-KR"/>
        </w:rPr>
        <w:t>3)</w:t>
      </w:r>
      <w:r w:rsidRPr="00CB0C8A">
        <w:rPr>
          <w:lang w:eastAsia="ko-KR"/>
        </w:rPr>
        <w:tab/>
        <w:t>A UE of USER#1 (i.e. A leading UE) provides a Group Communication Candidate List including USER#1 and the users sent a response, and checks with an Application Server associated with APP#1 regarding which users can participate in the group communication.</w:t>
      </w:r>
    </w:p>
    <w:p w:rsidR="00AB4196" w:rsidRPr="00CB0C8A" w:rsidRDefault="00AB4196" w:rsidP="00AB4196">
      <w:pPr>
        <w:pStyle w:val="B1"/>
        <w:rPr>
          <w:lang w:eastAsia="ko-KR"/>
        </w:rPr>
      </w:pPr>
      <w:r w:rsidRPr="00CB0C8A">
        <w:rPr>
          <w:lang w:eastAsia="ko-KR"/>
        </w:rPr>
        <w:t>4)</w:t>
      </w:r>
      <w:r w:rsidRPr="00CB0C8A">
        <w:rPr>
          <w:lang w:eastAsia="ko-KR"/>
        </w:rPr>
        <w:tab/>
        <w:t>After checking, the Application Server provides a Group Communication Member List and various information for this group communication including Application Layer Group ID and Destination IP address to the leading UE.</w:t>
      </w:r>
    </w:p>
    <w:p w:rsidR="00AB4196" w:rsidRPr="00CB0C8A" w:rsidRDefault="00AB4196" w:rsidP="00AB4196">
      <w:pPr>
        <w:pStyle w:val="B1"/>
        <w:rPr>
          <w:lang w:eastAsia="ko-KR"/>
        </w:rPr>
      </w:pPr>
      <w:r w:rsidRPr="00CB0C8A">
        <w:rPr>
          <w:lang w:eastAsia="ko-KR"/>
        </w:rPr>
        <w:t>5)</w:t>
      </w:r>
      <w:r w:rsidRPr="00CB0C8A">
        <w:rPr>
          <w:lang w:eastAsia="ko-KR"/>
        </w:rPr>
        <w:tab/>
        <w:t>The leading UE provides the Application Layer Group ID and Destination Layer-2 ID to other member UEs in the Group Communication Member List.</w:t>
      </w:r>
    </w:p>
    <w:p w:rsidR="00AB4196" w:rsidRPr="00CB0C8A" w:rsidRDefault="00AB4196" w:rsidP="00AB4196">
      <w:pPr>
        <w:pStyle w:val="B1"/>
        <w:rPr>
          <w:lang w:eastAsia="ko-KR"/>
        </w:rPr>
      </w:pPr>
      <w:r w:rsidRPr="00CB0C8A">
        <w:rPr>
          <w:lang w:eastAsia="ko-KR"/>
        </w:rPr>
        <w:t>6)</w:t>
      </w:r>
      <w:r w:rsidRPr="00CB0C8A">
        <w:rPr>
          <w:lang w:eastAsia="ko-KR"/>
        </w:rPr>
        <w:tab/>
        <w:t>Other member UEs obtain various information for this group communication including Destination IP address from the Application Server by submitting the Application Layer Group ID.</w:t>
      </w:r>
    </w:p>
    <w:p w:rsidR="00AB4196" w:rsidRPr="00CB0C8A" w:rsidRDefault="00AB4196" w:rsidP="00AB4196">
      <w:pPr>
        <w:pStyle w:val="B1"/>
        <w:rPr>
          <w:lang w:eastAsia="ko-KR"/>
        </w:rPr>
      </w:pPr>
      <w:r w:rsidRPr="00CB0C8A">
        <w:rPr>
          <w:lang w:eastAsia="ko-KR"/>
        </w:rPr>
        <w:t>7)</w:t>
      </w:r>
      <w:r w:rsidRPr="00CB0C8A">
        <w:rPr>
          <w:lang w:eastAsia="ko-KR"/>
        </w:rPr>
        <w:tab/>
        <w:t>Based on the information for this group communication provided by the Application Server, all member UEs can perform the group communication.</w:t>
      </w:r>
    </w:p>
    <w:p w:rsidR="00AB4196" w:rsidRPr="00CB0C8A" w:rsidRDefault="00AB4196" w:rsidP="00AB4196">
      <w:pPr>
        <w:rPr>
          <w:lang w:eastAsia="ko-KR"/>
        </w:rPr>
      </w:pPr>
      <w:r w:rsidRPr="00CB0C8A">
        <w:rPr>
          <w:lang w:eastAsia="ko-KR"/>
        </w:rPr>
        <w:t>As such, dynamic group communication can be achieved in a network controlled manner.</w:t>
      </w:r>
    </w:p>
    <w:p w:rsidR="00AB4196" w:rsidRPr="00CB0C8A" w:rsidRDefault="00AB4196" w:rsidP="00AB4196">
      <w:pPr>
        <w:rPr>
          <w:lang w:eastAsia="ko-KR"/>
        </w:rPr>
      </w:pPr>
      <w:r w:rsidRPr="00CB0C8A">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rsidR="00AB4196" w:rsidRPr="00CB0C8A" w:rsidRDefault="00AB4196" w:rsidP="00AB4196">
      <w:pPr>
        <w:pStyle w:val="Heading4"/>
        <w:rPr>
          <w:lang w:eastAsia="ko-KR"/>
        </w:rPr>
      </w:pPr>
      <w:bookmarkStart w:id="283" w:name="_Toc26173033"/>
      <w:bookmarkStart w:id="284" w:name="_Toc30666535"/>
      <w:bookmarkStart w:id="285" w:name="_Toc31029829"/>
      <w:bookmarkStart w:id="286" w:name="_Toc31030720"/>
      <w:r w:rsidRPr="00CB0C8A">
        <w:rPr>
          <w:lang w:eastAsia="ko-KR"/>
        </w:rPr>
        <w:t>6.4.1.2</w:t>
      </w:r>
      <w:r w:rsidRPr="00CB0C8A">
        <w:rPr>
          <w:lang w:eastAsia="ko-KR"/>
        </w:rPr>
        <w:tab/>
        <w:t>Differences from groupcast</w:t>
      </w:r>
      <w:r w:rsidRPr="00CB0C8A">
        <w:t xml:space="preserve"> mode of V2X communication over PC5 reference point</w:t>
      </w:r>
      <w:bookmarkEnd w:id="283"/>
      <w:bookmarkEnd w:id="284"/>
      <w:bookmarkEnd w:id="285"/>
      <w:bookmarkEnd w:id="286"/>
    </w:p>
    <w:p w:rsidR="00AB4196" w:rsidRPr="00CB0C8A" w:rsidRDefault="00AB4196" w:rsidP="00AB4196">
      <w:pPr>
        <w:rPr>
          <w:lang w:eastAsia="ko-KR"/>
        </w:rPr>
      </w:pPr>
      <w:r w:rsidRPr="00CB0C8A">
        <w:rPr>
          <w:lang w:eastAsia="ko-KR"/>
        </w:rPr>
        <w:t xml:space="preserve">The proposed solution has the following main differences from groupcast mode of V2X communication over PC5 reference point defined in </w:t>
      </w:r>
      <w:r w:rsidR="005943DD" w:rsidRPr="00CB0C8A">
        <w:rPr>
          <w:lang w:eastAsia="ko-KR"/>
        </w:rPr>
        <w:t>TS</w:t>
      </w:r>
      <w:r w:rsidR="005943DD">
        <w:rPr>
          <w:lang w:eastAsia="ko-KR"/>
        </w:rPr>
        <w:t> </w:t>
      </w:r>
      <w:r w:rsidR="005943DD" w:rsidRPr="00CB0C8A">
        <w:rPr>
          <w:lang w:eastAsia="ko-KR"/>
        </w:rPr>
        <w:t>23.287</w:t>
      </w:r>
      <w:r w:rsidR="005943DD">
        <w:rPr>
          <w:lang w:eastAsia="ko-KR"/>
        </w:rPr>
        <w:t> </w:t>
      </w:r>
      <w:r w:rsidR="005943DD" w:rsidRPr="00CB0C8A">
        <w:rPr>
          <w:lang w:eastAsia="ko-KR"/>
        </w:rPr>
        <w:t>[</w:t>
      </w:r>
      <w:r w:rsidRPr="00CB0C8A">
        <w:rPr>
          <w:lang w:eastAsia="ko-KR"/>
        </w:rPr>
        <w:t>5]:</w:t>
      </w:r>
    </w:p>
    <w:p w:rsidR="00AB4196" w:rsidRPr="00CB0C8A" w:rsidRDefault="00AB4196" w:rsidP="00AB4196">
      <w:pPr>
        <w:pStyle w:val="B1"/>
        <w:rPr>
          <w:lang w:eastAsia="ko-KR"/>
        </w:rPr>
      </w:pPr>
      <w:r w:rsidRPr="00CB0C8A">
        <w:rPr>
          <w:lang w:eastAsia="ko-KR"/>
        </w:rPr>
        <w:lastRenderedPageBreak/>
        <w:t>-</w:t>
      </w:r>
      <w:r w:rsidRPr="00CB0C8A">
        <w:rPr>
          <w:lang w:eastAsia="ko-KR"/>
        </w:rPr>
        <w:tab/>
        <w:t>Discovery of other UEs participating in group communication is performed by using PC5 discovery messages.</w:t>
      </w:r>
    </w:p>
    <w:p w:rsidR="00AB4196" w:rsidRPr="00CB0C8A" w:rsidRDefault="00AB4196" w:rsidP="00AB4196">
      <w:pPr>
        <w:pStyle w:val="B1"/>
        <w:rPr>
          <w:lang w:eastAsia="ko-KR"/>
        </w:rPr>
      </w:pPr>
      <w:r w:rsidRPr="00CB0C8A">
        <w:rPr>
          <w:lang w:eastAsia="ko-KR"/>
        </w:rPr>
        <w:t>-</w:t>
      </w:r>
      <w:r w:rsidRPr="00CB0C8A">
        <w:rPr>
          <w:lang w:eastAsia="ko-KR"/>
        </w:rPr>
        <w:tab/>
        <w:t>Application Server is involved in group management.</w:t>
      </w:r>
    </w:p>
    <w:p w:rsidR="00AB4196" w:rsidRPr="00CB0C8A" w:rsidRDefault="00AB4196" w:rsidP="00AB4196">
      <w:pPr>
        <w:pStyle w:val="B1"/>
        <w:rPr>
          <w:lang w:eastAsia="ko-KR"/>
        </w:rPr>
      </w:pPr>
      <w:r w:rsidRPr="00CB0C8A">
        <w:rPr>
          <w:lang w:eastAsia="ko-KR"/>
        </w:rPr>
        <w:t>-</w:t>
      </w:r>
      <w:r w:rsidRPr="00CB0C8A">
        <w:rPr>
          <w:lang w:eastAsia="ko-KR"/>
        </w:rPr>
        <w:tab/>
        <w:t>Application Layer Group ID is provided by the Application Server.</w:t>
      </w:r>
    </w:p>
    <w:p w:rsidR="00AB4196" w:rsidRPr="00CB0C8A" w:rsidRDefault="00AB4196" w:rsidP="00AB4196">
      <w:pPr>
        <w:pStyle w:val="B1"/>
        <w:rPr>
          <w:lang w:eastAsia="ko-KR"/>
        </w:rPr>
      </w:pPr>
      <w:r w:rsidRPr="00CB0C8A">
        <w:rPr>
          <w:lang w:eastAsia="ko-KR"/>
        </w:rPr>
        <w:t>-</w:t>
      </w:r>
      <w:r w:rsidRPr="00CB0C8A">
        <w:rPr>
          <w:lang w:eastAsia="ko-KR"/>
        </w:rPr>
        <w:tab/>
        <w:t>Destination Layer-2 ID for groupcast is assigned by a UE. i.e. leading UE.</w:t>
      </w:r>
    </w:p>
    <w:p w:rsidR="00AB4196" w:rsidRPr="00CB0C8A" w:rsidRDefault="00AB4196" w:rsidP="00AB4196">
      <w:pPr>
        <w:pStyle w:val="B1"/>
        <w:rPr>
          <w:lang w:eastAsia="ko-KR"/>
        </w:rPr>
      </w:pPr>
      <w:r w:rsidRPr="00CB0C8A">
        <w:rPr>
          <w:lang w:eastAsia="ko-KR"/>
        </w:rPr>
        <w:t>-</w:t>
      </w:r>
      <w:r w:rsidRPr="00CB0C8A">
        <w:rPr>
          <w:lang w:eastAsia="ko-KR"/>
        </w:rPr>
        <w:tab/>
        <w:t>Information/parameters needed for groupcast are provided from the leading UE by using PC5 discovery messages and from the Application Server by using application layer signalling.</w:t>
      </w:r>
    </w:p>
    <w:p w:rsidR="00AB4196" w:rsidRPr="00CB0C8A" w:rsidRDefault="00AB4196" w:rsidP="00AB4196">
      <w:pPr>
        <w:pStyle w:val="Heading3"/>
      </w:pPr>
      <w:bookmarkStart w:id="287" w:name="_Toc26173034"/>
      <w:bookmarkStart w:id="288" w:name="_Toc30666536"/>
      <w:bookmarkStart w:id="289" w:name="_Toc31029830"/>
      <w:bookmarkStart w:id="290" w:name="_Toc31030721"/>
      <w:r w:rsidRPr="00CB0C8A">
        <w:t>6.4.2</w:t>
      </w:r>
      <w:r w:rsidRPr="00CB0C8A">
        <w:tab/>
        <w:t>Procedures</w:t>
      </w:r>
      <w:bookmarkEnd w:id="287"/>
      <w:bookmarkEnd w:id="288"/>
      <w:bookmarkEnd w:id="289"/>
      <w:bookmarkEnd w:id="290"/>
    </w:p>
    <w:p w:rsidR="00AB4196" w:rsidRPr="00877278" w:rsidRDefault="00AB4196" w:rsidP="00AB4196">
      <w:pPr>
        <w:pStyle w:val="NO"/>
        <w:rPr>
          <w:rFonts w:eastAsia="SimSun"/>
          <w:lang w:eastAsia="zh-CN"/>
        </w:rPr>
      </w:pPr>
      <w:r w:rsidRPr="00CB0C8A">
        <w:t>NOTE</w:t>
      </w:r>
      <w:r>
        <w:t> 1</w:t>
      </w:r>
      <w:r w:rsidRPr="00CB0C8A">
        <w:t>:</w:t>
      </w:r>
      <w:r w:rsidRPr="00CB0C8A">
        <w:tab/>
        <w:t>The application layer signalling messages exchanged between UE and Application Server in the procedures described in this clause are for information and out of scope of this study.</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It is FFS which type of PC5 messages (e.g. PC5 user traffic, PC5 discovery message, PC5-S signalling, etc) is used for the messages exchanged over PC5 reference point in the procedures described in this clause.</w:t>
      </w:r>
    </w:p>
    <w:p w:rsidR="00AB4196" w:rsidRPr="00877278" w:rsidRDefault="00AB4196" w:rsidP="00AB4196">
      <w:pPr>
        <w:pStyle w:val="NO"/>
        <w:rPr>
          <w:rFonts w:eastAsia="SimSun"/>
          <w:lang w:eastAsia="zh-CN"/>
        </w:rPr>
      </w:pPr>
      <w:r w:rsidRPr="002E4821">
        <w:t>NOTE</w:t>
      </w:r>
      <w:r>
        <w:t> 2</w:t>
      </w:r>
      <w:r w:rsidRPr="002E4821">
        <w:t>:</w:t>
      </w:r>
      <w:r w:rsidRPr="002E4821">
        <w:tab/>
        <w:t>For the interaction with Application server, coordination with SA6 is needed.</w:t>
      </w:r>
    </w:p>
    <w:p w:rsidR="00AB4196" w:rsidRPr="00CB0C8A" w:rsidRDefault="00AB4196" w:rsidP="00AB4196">
      <w:pPr>
        <w:pStyle w:val="Heading4"/>
      </w:pPr>
      <w:bookmarkStart w:id="291" w:name="_Toc26173035"/>
      <w:bookmarkStart w:id="292" w:name="_Toc30666537"/>
      <w:bookmarkStart w:id="293" w:name="_Toc31029831"/>
      <w:bookmarkStart w:id="294" w:name="_Toc31030722"/>
      <w:r w:rsidRPr="00CB0C8A">
        <w:t>6.4.2.1</w:t>
      </w:r>
      <w:r w:rsidRPr="00CB0C8A">
        <w:tab/>
      </w:r>
      <w:r w:rsidRPr="00CB0C8A">
        <w:rPr>
          <w:lang w:eastAsia="ko-KR"/>
        </w:rPr>
        <w:t>PC5 group communication establishment for commercial services</w:t>
      </w:r>
      <w:bookmarkEnd w:id="291"/>
      <w:bookmarkEnd w:id="292"/>
      <w:bookmarkEnd w:id="293"/>
      <w:bookmarkEnd w:id="294"/>
    </w:p>
    <w:p w:rsidR="00AB4196" w:rsidRPr="00CB0C8A" w:rsidRDefault="00AB4196" w:rsidP="00AB4196">
      <w:pPr>
        <w:rPr>
          <w:lang w:eastAsia="ko-KR"/>
        </w:rPr>
      </w:pPr>
      <w:r w:rsidRPr="00CB0C8A">
        <w:rPr>
          <w:lang w:eastAsia="ko-KR"/>
        </w:rPr>
        <w:t>The procedure is initiated when a UE wants to perform group communication over PC5 reference point with other UE(s) for any application, e.g. interactive game.</w:t>
      </w:r>
    </w:p>
    <w:p w:rsidR="00AB4196" w:rsidRPr="00CB0C8A" w:rsidRDefault="00AB4196" w:rsidP="00AB4196">
      <w:pPr>
        <w:pStyle w:val="TH"/>
      </w:pPr>
      <w:r w:rsidRPr="00CB0C8A">
        <w:object w:dxaOrig="8398" w:dyaOrig="6991">
          <v:shape id="_x0000_i1033" type="#_x0000_t75" style="width:420.1pt;height:349.35pt" o:ole="">
            <v:imagedata r:id="rId23" o:title=""/>
          </v:shape>
          <o:OLEObject Type="Embed" ProgID="Visio.Drawing.11" ShapeID="_x0000_i1033" DrawAspect="Content" ObjectID="_1641643500" r:id="rId24"/>
        </w:object>
      </w:r>
    </w:p>
    <w:p w:rsidR="00AB4196" w:rsidRPr="00CB0C8A" w:rsidRDefault="00AB4196" w:rsidP="00AB4196">
      <w:pPr>
        <w:pStyle w:val="TF"/>
        <w:rPr>
          <w:lang w:eastAsia="zh-CN"/>
        </w:rPr>
      </w:pPr>
      <w:r w:rsidRPr="00CB0C8A">
        <w:t xml:space="preserve">Figure 6.4.2.1-1: </w:t>
      </w:r>
      <w:r w:rsidRPr="00CB0C8A">
        <w:rPr>
          <w:lang w:eastAsia="ko-KR"/>
        </w:rPr>
        <w:t>PC5 group communication establishment for commercial services</w:t>
      </w:r>
    </w:p>
    <w:p w:rsidR="00AB4196" w:rsidRPr="00CB0C8A" w:rsidRDefault="00AB4196" w:rsidP="00AB4196">
      <w:pPr>
        <w:pStyle w:val="B1"/>
      </w:pPr>
      <w:r w:rsidRPr="00CB0C8A">
        <w:rPr>
          <w:rFonts w:hint="eastAsia"/>
          <w:lang w:eastAsia="ko-KR"/>
        </w:rPr>
        <w:t>1</w:t>
      </w:r>
      <w:r w:rsidRPr="00CB0C8A">
        <w:rPr>
          <w:lang w:eastAsia="ko-KR"/>
        </w:rPr>
        <w:t>.</w:t>
      </w:r>
      <w:r w:rsidRPr="00CB0C8A">
        <w:rPr>
          <w:lang w:eastAsia="ko-KR"/>
        </w:rPr>
        <w:tab/>
        <w:t xml:space="preserve">UE-1 </w:t>
      </w:r>
      <w:r w:rsidRPr="00CB0C8A">
        <w:t xml:space="preserve">sends a Discovery Request message. The </w:t>
      </w:r>
      <w:r w:rsidRPr="00CB0C8A">
        <w:rPr>
          <w:rFonts w:hint="eastAsia"/>
          <w:lang w:eastAsia="ko-KR"/>
        </w:rPr>
        <w:t xml:space="preserve">broadcasted </w:t>
      </w:r>
      <w:r w:rsidRPr="00CB0C8A">
        <w:t>Discovery Request message includes:</w:t>
      </w:r>
    </w:p>
    <w:p w:rsidR="00AB4196" w:rsidRPr="00CB0C8A" w:rsidRDefault="00AB4196" w:rsidP="00AB4196">
      <w:pPr>
        <w:pStyle w:val="B2"/>
        <w:rPr>
          <w:noProof/>
          <w:lang w:eastAsia="ko-KR"/>
        </w:rPr>
      </w:pPr>
      <w:r w:rsidRPr="00CB0C8A">
        <w:rPr>
          <w:noProof/>
          <w:lang w:eastAsia="ko-KR"/>
        </w:rPr>
        <w:lastRenderedPageBreak/>
        <w:t>-</w:t>
      </w:r>
      <w:r w:rsidRPr="00CB0C8A">
        <w:rPr>
          <w:noProof/>
          <w:lang w:eastAsia="ko-KR"/>
        </w:rPr>
        <w:tab/>
        <w:t>Application ID: the application requesting group communication. This is provided by the application layer.</w:t>
      </w:r>
    </w:p>
    <w:p w:rsidR="00AB4196" w:rsidRPr="00CB0C8A" w:rsidRDefault="00AB4196" w:rsidP="00AB4196">
      <w:pPr>
        <w:pStyle w:val="B2"/>
        <w:rPr>
          <w:noProof/>
          <w:lang w:eastAsia="ko-KR"/>
        </w:rPr>
      </w:pPr>
      <w:r w:rsidRPr="00CB0C8A">
        <w:rPr>
          <w:noProof/>
          <w:lang w:eastAsia="ko-KR"/>
        </w:rPr>
        <w:t>-</w:t>
      </w:r>
      <w:r w:rsidRPr="00CB0C8A">
        <w:rPr>
          <w:noProof/>
          <w:lang w:eastAsia="ko-KR"/>
        </w:rPr>
        <w:tab/>
        <w:t>Application Layer User ID: the initiating UE</w:t>
      </w:r>
      <w:r>
        <w:rPr>
          <w:noProof/>
          <w:lang w:eastAsia="ko-KR"/>
        </w:rPr>
        <w:t>'</w:t>
      </w:r>
      <w:r w:rsidRPr="00CB0C8A">
        <w:rPr>
          <w:noProof/>
          <w:lang w:eastAsia="ko-KR"/>
        </w:rPr>
        <w:t>s Application Layer User ID (i.e. UE-1</w:t>
      </w:r>
      <w:r>
        <w:rPr>
          <w:noProof/>
          <w:lang w:eastAsia="ko-KR"/>
        </w:rPr>
        <w:t>'</w:t>
      </w:r>
      <w:r w:rsidRPr="00CB0C8A">
        <w:rPr>
          <w:noProof/>
          <w:lang w:eastAsia="ko-KR"/>
        </w:rPr>
        <w:t>s Application Layer User ID). This is provided by the application layer.</w:t>
      </w:r>
    </w:p>
    <w:p w:rsidR="00AB4196" w:rsidRPr="00CB0C8A" w:rsidRDefault="00AB4196" w:rsidP="00AB4196">
      <w:pPr>
        <w:pStyle w:val="B1"/>
        <w:rPr>
          <w:lang w:eastAsia="ko-KR"/>
        </w:rPr>
      </w:pPr>
      <w:r w:rsidRPr="00CB0C8A">
        <w:rPr>
          <w:lang w:eastAsia="ko-KR"/>
        </w:rPr>
        <w:t>2.</w:t>
      </w:r>
      <w:r w:rsidRPr="00CB0C8A">
        <w:rPr>
          <w:lang w:eastAsia="ko-KR"/>
        </w:rPr>
        <w:tab/>
        <w:t>The UEs that are interested in performing group communication for the requested application respond to the request by sending a Discovery Response message (i.e. UE-2, UE-3 and UE-5 in Figure 6.4.2.1-1).</w:t>
      </w:r>
    </w:p>
    <w:p w:rsidR="00AB4196" w:rsidRPr="00CB0C8A" w:rsidRDefault="00AB4196" w:rsidP="00AB4196">
      <w:pPr>
        <w:pStyle w:val="B1"/>
        <w:rPr>
          <w:lang w:eastAsia="ko-KR"/>
        </w:rPr>
      </w:pPr>
      <w:r w:rsidRPr="00CB0C8A">
        <w:tab/>
        <w:t xml:space="preserve">The Discovery </w:t>
      </w:r>
      <w:r w:rsidRPr="00CB0C8A">
        <w:rPr>
          <w:lang w:eastAsia="ko-KR"/>
        </w:rPr>
        <w:t xml:space="preserve">Response </w:t>
      </w:r>
      <w:r w:rsidRPr="00CB0C8A">
        <w:t>message includes:</w:t>
      </w:r>
    </w:p>
    <w:p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whose group communication was requested.</w:t>
      </w:r>
    </w:p>
    <w:p w:rsidR="00AB4196" w:rsidRPr="00CB0C8A" w:rsidRDefault="00AB4196" w:rsidP="00AB4196">
      <w:pPr>
        <w:pStyle w:val="B2"/>
        <w:rPr>
          <w:noProof/>
          <w:lang w:eastAsia="ko-KR"/>
        </w:rPr>
      </w:pPr>
      <w:r w:rsidRPr="00CB0C8A">
        <w:rPr>
          <w:noProof/>
          <w:lang w:eastAsia="ko-KR"/>
        </w:rPr>
        <w:t>-</w:t>
      </w:r>
      <w:r w:rsidRPr="00CB0C8A">
        <w:rPr>
          <w:noProof/>
          <w:lang w:eastAsia="ko-KR"/>
        </w:rPr>
        <w:tab/>
        <w:t>Application Layer User ID: Application Layer User ID of the UE sending the Discovery Response message (i.e. UE-2</w:t>
      </w:r>
      <w:r>
        <w:rPr>
          <w:noProof/>
          <w:lang w:eastAsia="ko-KR"/>
        </w:rPr>
        <w:t>'</w:t>
      </w:r>
      <w:r w:rsidRPr="00CB0C8A">
        <w:rPr>
          <w:noProof/>
          <w:lang w:eastAsia="ko-KR"/>
        </w:rPr>
        <w:t>s Application Layer User ID in step 2a, UE-3</w:t>
      </w:r>
      <w:r>
        <w:rPr>
          <w:noProof/>
          <w:lang w:eastAsia="ko-KR"/>
        </w:rPr>
        <w:t>'</w:t>
      </w:r>
      <w:r w:rsidRPr="00CB0C8A">
        <w:rPr>
          <w:noProof/>
          <w:lang w:eastAsia="ko-KR"/>
        </w:rPr>
        <w:t>s Application Layer User ID in step 2b and UE-5</w:t>
      </w:r>
      <w:r>
        <w:rPr>
          <w:noProof/>
          <w:lang w:eastAsia="ko-KR"/>
        </w:rPr>
        <w:t>'</w:t>
      </w:r>
      <w:r w:rsidRPr="00CB0C8A">
        <w:rPr>
          <w:noProof/>
          <w:lang w:eastAsia="ko-KR"/>
        </w:rPr>
        <w:t>s Application Layer User ID in step 2c). This is provided by the application layer.</w:t>
      </w:r>
    </w:p>
    <w:p w:rsidR="00AB4196" w:rsidRPr="00CB0C8A" w:rsidRDefault="00AB4196" w:rsidP="00AB4196">
      <w:pPr>
        <w:pStyle w:val="B1"/>
      </w:pPr>
      <w:r w:rsidRPr="00CB0C8A">
        <w:tab/>
        <w:t>After sending the Discovery Request message in step 1, UE-1 collects the Discovery Response message sent from other UE(s) during a configured time interval.</w:t>
      </w:r>
    </w:p>
    <w:p w:rsidR="00AB4196" w:rsidRDefault="00AB4196" w:rsidP="00AB4196">
      <w:pPr>
        <w:pStyle w:val="B1"/>
        <w:rPr>
          <w:noProof/>
          <w:lang w:eastAsia="ko-KR"/>
        </w:rPr>
      </w:pPr>
      <w:r>
        <w:rPr>
          <w:noProof/>
          <w:lang w:eastAsia="ko-KR"/>
        </w:rPr>
        <w:tab/>
        <w:t>More than one UEs send</w:t>
      </w:r>
      <w:r w:rsidRPr="00C5238E">
        <w:rPr>
          <w:noProof/>
          <w:lang w:eastAsia="ko-KR"/>
        </w:rPr>
        <w:t xml:space="preserve"> </w:t>
      </w:r>
      <w:r>
        <w:rPr>
          <w:noProof/>
          <w:lang w:eastAsia="ko-KR"/>
        </w:rPr>
        <w:t xml:space="preserve">a Discovery Request message including same Application ID </w:t>
      </w:r>
      <w:r w:rsidRPr="000D12AC">
        <w:rPr>
          <w:rFonts w:hint="eastAsia"/>
          <w:noProof/>
          <w:lang w:eastAsia="ko-KR"/>
        </w:rPr>
        <w:t>almost simultaneous</w:t>
      </w:r>
      <w:r w:rsidRPr="000D12AC">
        <w:rPr>
          <w:noProof/>
          <w:lang w:eastAsia="ko-KR"/>
        </w:rPr>
        <w:t xml:space="preserve">ly, so there may be the case that one UE receives multiple Discovery Request messages </w:t>
      </w:r>
      <w:r>
        <w:rPr>
          <w:noProof/>
          <w:lang w:eastAsia="ko-KR"/>
        </w:rPr>
        <w:t>including same Application I</w:t>
      </w:r>
      <w:r>
        <w:rPr>
          <w:rFonts w:hint="eastAsia"/>
          <w:noProof/>
          <w:lang w:eastAsia="ko-KR"/>
        </w:rPr>
        <w:t>D</w:t>
      </w:r>
      <w:r>
        <w:rPr>
          <w:noProof/>
          <w:lang w:eastAsia="ko-KR"/>
        </w:rPr>
        <w:t>. In this case, the receiving UE responds to one of Discovery Request messages based on UE implementation or user input</w:t>
      </w:r>
      <w:r>
        <w:rPr>
          <w:rFonts w:hint="eastAsia"/>
          <w:noProof/>
          <w:lang w:eastAsia="ko-KR"/>
        </w:rPr>
        <w:t>.</w:t>
      </w:r>
    </w:p>
    <w:p w:rsidR="00AB4196" w:rsidRPr="00877278" w:rsidRDefault="00AB4196" w:rsidP="00AB4196">
      <w:pPr>
        <w:pStyle w:val="B1"/>
        <w:rPr>
          <w:rFonts w:eastAsia="SimSun"/>
          <w:noProof/>
          <w:lang w:eastAsia="zh-CN"/>
        </w:rPr>
      </w:pPr>
      <w:r>
        <w:rPr>
          <w:noProof/>
          <w:lang w:eastAsia="ko-KR"/>
        </w:rPr>
        <w:tab/>
        <w:t>If privacy support is needed, t</w:t>
      </w:r>
      <w:r>
        <w:rPr>
          <w:rFonts w:hint="eastAsia"/>
          <w:noProof/>
          <w:lang w:eastAsia="ko-KR"/>
        </w:rPr>
        <w:t xml:space="preserve">he Application </w:t>
      </w:r>
      <w:r>
        <w:rPr>
          <w:noProof/>
          <w:lang w:eastAsia="ko-KR"/>
        </w:rPr>
        <w:t xml:space="preserve">Layer User </w:t>
      </w:r>
      <w:r>
        <w:rPr>
          <w:rFonts w:hint="eastAsia"/>
          <w:noProof/>
          <w:lang w:eastAsia="ko-KR"/>
        </w:rPr>
        <w:t>IDs used in step</w:t>
      </w:r>
      <w:r w:rsidRPr="00CB0C8A">
        <w:rPr>
          <w:noProof/>
          <w:lang w:eastAsia="ko-KR"/>
        </w:rPr>
        <w:t> </w:t>
      </w:r>
      <w:r>
        <w:rPr>
          <w:rFonts w:hint="eastAsia"/>
          <w:noProof/>
          <w:lang w:eastAsia="ko-KR"/>
        </w:rPr>
        <w:t>1 and step</w:t>
      </w:r>
      <w:r w:rsidRPr="00CB0C8A">
        <w:rPr>
          <w:noProof/>
          <w:lang w:eastAsia="ko-KR"/>
        </w:rPr>
        <w:t> </w:t>
      </w:r>
      <w:r>
        <w:rPr>
          <w:rFonts w:hint="eastAsia"/>
          <w:noProof/>
          <w:lang w:eastAsia="ko-KR"/>
        </w:rPr>
        <w:t xml:space="preserve">2 </w:t>
      </w:r>
      <w:r>
        <w:rPr>
          <w:noProof/>
          <w:lang w:eastAsia="ko-KR"/>
        </w:rPr>
        <w:t>may be ones that were encoded, e.g. by the Application Server. The UE can have its encoded Application Layer User ID before this procedure.</w:t>
      </w:r>
    </w:p>
    <w:p w:rsidR="00AB4196" w:rsidRPr="00CB0C8A" w:rsidRDefault="00AB4196" w:rsidP="00AB4196">
      <w:pPr>
        <w:pStyle w:val="B1"/>
        <w:rPr>
          <w:lang w:eastAsia="ko-KR"/>
        </w:rPr>
      </w:pPr>
      <w:r w:rsidRPr="00CB0C8A">
        <w:rPr>
          <w:lang w:eastAsia="ko-KR"/>
        </w:rPr>
        <w:t>3.</w:t>
      </w:r>
      <w:r w:rsidRPr="00CB0C8A">
        <w:rPr>
          <w:lang w:eastAsia="ko-KR"/>
        </w:rPr>
        <w:tab/>
        <w:t>The application layer of UE-1 sends a Group Communication Check Request message to the Application Server associated with the application. The Group Communication Check Request message includes:</w:t>
      </w:r>
    </w:p>
    <w:p w:rsidR="00AB4196" w:rsidRPr="00CB0C8A" w:rsidRDefault="00AB4196" w:rsidP="00AB4196">
      <w:pPr>
        <w:pStyle w:val="B2"/>
        <w:rPr>
          <w:lang w:eastAsia="ko-KR"/>
        </w:rPr>
      </w:pPr>
      <w:r w:rsidRPr="00CB0C8A">
        <w:rPr>
          <w:lang w:eastAsia="ko-KR"/>
        </w:rPr>
        <w:t>-</w:t>
      </w:r>
      <w:r w:rsidRPr="00CB0C8A">
        <w:rPr>
          <w:lang w:eastAsia="ko-KR"/>
        </w:rPr>
        <w:tab/>
        <w:t>Application ID: the application requesting group communication.</w:t>
      </w:r>
    </w:p>
    <w:p w:rsidR="00AB4196" w:rsidRPr="00CB0C8A" w:rsidRDefault="00AB4196" w:rsidP="00AB4196">
      <w:pPr>
        <w:pStyle w:val="B2"/>
        <w:rPr>
          <w:lang w:eastAsia="ko-KR"/>
        </w:rPr>
      </w:pPr>
      <w:r w:rsidRPr="00CB0C8A">
        <w:rPr>
          <w:lang w:eastAsia="ko-KR"/>
        </w:rPr>
        <w:t>-</w:t>
      </w:r>
      <w:r w:rsidRPr="00CB0C8A">
        <w:rPr>
          <w:lang w:eastAsia="ko-KR"/>
        </w:rPr>
        <w:tab/>
        <w:t>Group Communication Candidate List: a list of Application Layer User IDs of the initiating UE and the UE(s) sent a response (i.e. UE-1</w:t>
      </w:r>
      <w:r>
        <w:rPr>
          <w:lang w:eastAsia="ko-KR"/>
        </w:rPr>
        <w:t>'</w:t>
      </w:r>
      <w:r w:rsidRPr="00CB0C8A">
        <w:rPr>
          <w:lang w:eastAsia="ko-KR"/>
        </w:rPr>
        <w:t>s Application Layer User ID, UE-2</w:t>
      </w:r>
      <w:r>
        <w:rPr>
          <w:lang w:eastAsia="ko-KR"/>
        </w:rPr>
        <w:t>'</w:t>
      </w:r>
      <w:r w:rsidRPr="00CB0C8A">
        <w:rPr>
          <w:lang w:eastAsia="ko-KR"/>
        </w:rPr>
        <w:t>s Application Layer User ID, UE-3</w:t>
      </w:r>
      <w:r>
        <w:rPr>
          <w:lang w:eastAsia="ko-KR"/>
        </w:rPr>
        <w:t>'</w:t>
      </w:r>
      <w:r w:rsidRPr="00CB0C8A">
        <w:rPr>
          <w:lang w:eastAsia="ko-KR"/>
        </w:rPr>
        <w:t>s Application Layer User ID and UE-5</w:t>
      </w:r>
      <w:r>
        <w:rPr>
          <w:lang w:eastAsia="ko-KR"/>
        </w:rPr>
        <w:t>'</w:t>
      </w:r>
      <w:r w:rsidRPr="00CB0C8A">
        <w:rPr>
          <w:lang w:eastAsia="ko-KR"/>
        </w:rPr>
        <w:t>s Application Layer User ID).</w:t>
      </w:r>
    </w:p>
    <w:p w:rsidR="00AB4196" w:rsidRPr="00CB0C8A" w:rsidRDefault="00AB4196" w:rsidP="00AB4196">
      <w:pPr>
        <w:pStyle w:val="B1"/>
        <w:rPr>
          <w:lang w:eastAsia="ko-KR"/>
        </w:rPr>
      </w:pPr>
      <w:r w:rsidRPr="00CB0C8A">
        <w:rPr>
          <w:lang w:eastAsia="ko-KR"/>
        </w:rPr>
        <w:tab/>
        <w:t>The Application Server checks whether the UEs in the Group Communication Candidate List can perform group communication. In addition, the Application Server can check whether UE-1, i.e. initiating UE can be a leading UE for this group communication.</w:t>
      </w:r>
    </w:p>
    <w:p w:rsidR="00AB4196" w:rsidRPr="00CB0C8A" w:rsidRDefault="00AB4196" w:rsidP="00AB4196">
      <w:pPr>
        <w:pStyle w:val="NO"/>
        <w:rPr>
          <w:lang w:eastAsia="ko-KR"/>
        </w:rPr>
      </w:pPr>
      <w:r w:rsidRPr="00CB0C8A">
        <w:rPr>
          <w:lang w:eastAsia="ko-KR"/>
        </w:rPr>
        <w:t>NOTE 1:</w:t>
      </w:r>
      <w:r w:rsidRPr="00CB0C8A">
        <w:rPr>
          <w:lang w:eastAsia="ko-KR"/>
        </w:rPr>
        <w:tab/>
        <w:t>UE-1 can continue group communication establishment although Discovery Response message was received from only one UE in step 2.</w:t>
      </w:r>
    </w:p>
    <w:p w:rsidR="00AB4196" w:rsidRPr="00CB0C8A" w:rsidRDefault="00AB4196" w:rsidP="00AB4196">
      <w:pPr>
        <w:pStyle w:val="B1"/>
        <w:rPr>
          <w:lang w:eastAsia="ko-KR"/>
        </w:rPr>
      </w:pPr>
      <w:r w:rsidRPr="00CB0C8A">
        <w:rPr>
          <w:lang w:eastAsia="ko-KR"/>
        </w:rPr>
        <w:t>4.</w:t>
      </w:r>
      <w:r w:rsidRPr="00CB0C8A">
        <w:rPr>
          <w:lang w:eastAsia="ko-KR"/>
        </w:rPr>
        <w:tab/>
        <w:t>The Application Server sends a Group Communication Check Response message to the application layer of UE-1. The Group Communication Check Response message includes:</w:t>
      </w:r>
    </w:p>
    <w:p w:rsidR="00AB4196" w:rsidRPr="00CB0C8A" w:rsidRDefault="00AB4196" w:rsidP="00AB4196">
      <w:pPr>
        <w:pStyle w:val="B2"/>
      </w:pPr>
      <w:r w:rsidRPr="00CB0C8A">
        <w:t>-</w:t>
      </w:r>
      <w:r w:rsidRPr="00CB0C8A">
        <w:tab/>
        <w:t>Application ID: the application whose group communication was requested.</w:t>
      </w:r>
    </w:p>
    <w:p w:rsidR="00AB4196" w:rsidRPr="00CB0C8A" w:rsidRDefault="00AB4196" w:rsidP="00AB4196">
      <w:pPr>
        <w:pStyle w:val="B2"/>
      </w:pPr>
      <w:r w:rsidRPr="00CB0C8A">
        <w:t>-</w:t>
      </w:r>
      <w:r w:rsidRPr="00CB0C8A">
        <w:tab/>
        <w:t>Application Layer Group ID: an identity uniquely identifying a group communication (i.e. a group of users) within the context of the application whose group communication was requested.</w:t>
      </w:r>
    </w:p>
    <w:p w:rsidR="00AB4196" w:rsidRPr="00CB0C8A" w:rsidRDefault="00AB4196" w:rsidP="00AB4196">
      <w:pPr>
        <w:pStyle w:val="B2"/>
      </w:pPr>
      <w:r w:rsidRPr="00CB0C8A">
        <w:t>-</w:t>
      </w:r>
      <w:r w:rsidRPr="00CB0C8A">
        <w:tab/>
        <w:t>Group Communication Member List: a list of Application Layer User IDs of UEs that are authorized to participate in this group communication.</w:t>
      </w:r>
    </w:p>
    <w:p w:rsidR="00AB4196" w:rsidRPr="00CB0C8A" w:rsidRDefault="00AB4196" w:rsidP="00AB4196">
      <w:pPr>
        <w:pStyle w:val="B2"/>
      </w:pPr>
      <w:r>
        <w:tab/>
      </w:r>
      <w:r w:rsidRPr="00CB0C8A">
        <w:t>In Figure 6.4.2.1-1, UE-5 is not in this list because this user/UE is not authorized to participate in this group communication. Therefore, the list includes UE-1</w:t>
      </w:r>
      <w:r>
        <w:t>'</w:t>
      </w:r>
      <w:r w:rsidRPr="00CB0C8A">
        <w:t>s Application Layer User ID, UE-2</w:t>
      </w:r>
      <w:r>
        <w:t>'</w:t>
      </w:r>
      <w:r w:rsidRPr="00CB0C8A">
        <w:t>s Application Layer User ID and UE-3</w:t>
      </w:r>
      <w:r>
        <w:t>'</w:t>
      </w:r>
      <w:r w:rsidRPr="00CB0C8A">
        <w:t>s Application Layer User ID.</w:t>
      </w:r>
    </w:p>
    <w:p w:rsidR="00AB4196" w:rsidRPr="00CB0C8A" w:rsidRDefault="00AB4196" w:rsidP="00AB4196">
      <w:pPr>
        <w:pStyle w:val="B2"/>
      </w:pPr>
      <w:r w:rsidRPr="00CB0C8A">
        <w:t>-</w:t>
      </w:r>
      <w:r w:rsidRPr="00CB0C8A">
        <w:tab/>
        <w:t>Destination IP address: a destination IP address to be used for this group communication.</w:t>
      </w:r>
    </w:p>
    <w:p w:rsidR="00AB4196" w:rsidRPr="00CB0C8A" w:rsidRDefault="00AB4196" w:rsidP="00AB4196">
      <w:pPr>
        <w:pStyle w:val="B2"/>
      </w:pPr>
      <w:r w:rsidRPr="00CB0C8A">
        <w:t>-</w:t>
      </w:r>
      <w:r w:rsidRPr="00CB0C8A">
        <w:tab/>
        <w:t>(Optional) Application Requirements: service requirements for this group communication, e.g. priority requirement, reliability requirement, delay requirement, range requirement.</w:t>
      </w:r>
    </w:p>
    <w:p w:rsidR="00AB4196" w:rsidRPr="00CB0C8A" w:rsidRDefault="00AB4196" w:rsidP="00AB4196">
      <w:pPr>
        <w:pStyle w:val="B2"/>
      </w:pPr>
      <w:r w:rsidRPr="00CB0C8A">
        <w:t>-</w:t>
      </w:r>
      <w:r w:rsidRPr="00CB0C8A">
        <w:tab/>
        <w:t>(Optional) Security related information: security related parameters used for this group communication.</w:t>
      </w:r>
    </w:p>
    <w:p w:rsidR="00AB4196" w:rsidRPr="00CB0C8A" w:rsidRDefault="00AB4196" w:rsidP="00AB4196">
      <w:pPr>
        <w:pStyle w:val="B1"/>
      </w:pPr>
      <w:r w:rsidRPr="00CB0C8A">
        <w:lastRenderedPageBreak/>
        <w:tab/>
        <w:t>The Application Layer Group ID, Destination Layer-2 ID and Destination IP address are assigned by the Application Server.</w:t>
      </w:r>
    </w:p>
    <w:p w:rsidR="00AB4196" w:rsidRPr="00CB0C8A" w:rsidRDefault="00AB4196" w:rsidP="00AB4196">
      <w:pPr>
        <w:pStyle w:val="B1"/>
      </w:pPr>
      <w:r w:rsidRPr="00CB0C8A">
        <w:t>5.</w:t>
      </w:r>
      <w:r w:rsidRPr="00CB0C8A">
        <w:tab/>
        <w:t>UE-1 sends a Discovery Accept message to each member UE included in the Group Communication Member List received in step 4 (to UE-2 and UE-3 in Figure 6.4.2.1-1).</w:t>
      </w:r>
    </w:p>
    <w:p w:rsidR="00AB4196" w:rsidRPr="00CB0C8A" w:rsidRDefault="00AB4196" w:rsidP="00AB4196">
      <w:pPr>
        <w:pStyle w:val="B1"/>
      </w:pPr>
      <w:r w:rsidRPr="00CB0C8A">
        <w:tab/>
        <w:t>The Discovery Accept message includes:</w:t>
      </w:r>
    </w:p>
    <w:p w:rsidR="00AB4196" w:rsidRPr="00CB0C8A" w:rsidRDefault="00AB4196" w:rsidP="00AB4196">
      <w:pPr>
        <w:pStyle w:val="B2"/>
        <w:rPr>
          <w:lang w:eastAsia="ko-KR"/>
        </w:rPr>
      </w:pPr>
      <w:r w:rsidRPr="00CB0C8A">
        <w:rPr>
          <w:lang w:eastAsia="ko-KR"/>
        </w:rPr>
        <w:t>-</w:t>
      </w:r>
      <w:r w:rsidRPr="00CB0C8A">
        <w:rPr>
          <w:lang w:eastAsia="ko-KR"/>
        </w:rPr>
        <w:tab/>
        <w:t>Application Layer Group ID: provided by the Application Server in step 4.</w:t>
      </w:r>
    </w:p>
    <w:p w:rsidR="00AB4196" w:rsidRPr="00CB0C8A" w:rsidRDefault="00AB4196" w:rsidP="00AB4196">
      <w:pPr>
        <w:pStyle w:val="B2"/>
        <w:rPr>
          <w:lang w:eastAsia="ko-KR"/>
        </w:rPr>
      </w:pPr>
      <w:r w:rsidRPr="00CB0C8A">
        <w:rPr>
          <w:lang w:eastAsia="ko-KR"/>
        </w:rPr>
        <w:t>-</w:t>
      </w:r>
      <w:r w:rsidRPr="00CB0C8A">
        <w:rPr>
          <w:lang w:eastAsia="ko-KR"/>
        </w:rPr>
        <w:tab/>
        <w:t>Destination Layer-2 ID: a destination link-layer identity to be used for this group communication. This is assigned by UE-1.</w:t>
      </w:r>
    </w:p>
    <w:p w:rsidR="00AB4196" w:rsidRPr="00CB0C8A" w:rsidRDefault="00AB4196" w:rsidP="00AB4196">
      <w:pPr>
        <w:pStyle w:val="B2"/>
        <w:rPr>
          <w:lang w:eastAsia="ko-KR"/>
        </w:rPr>
      </w:pPr>
      <w:r w:rsidRPr="00CB0C8A">
        <w:rPr>
          <w:lang w:eastAsia="ko-KR"/>
        </w:rPr>
        <w:t>-</w:t>
      </w:r>
      <w:r w:rsidRPr="00CB0C8A">
        <w:rPr>
          <w:lang w:eastAsia="ko-KR"/>
        </w:rPr>
        <w:tab/>
        <w:t>HARQ operation related information: this information includes a Group Size and a Member ID.</w:t>
      </w:r>
    </w:p>
    <w:p w:rsidR="00AB4196" w:rsidRPr="00CB0C8A" w:rsidRDefault="00AB4196" w:rsidP="00AB4196">
      <w:pPr>
        <w:pStyle w:val="B2"/>
        <w:rPr>
          <w:lang w:eastAsia="ko-KR"/>
        </w:rPr>
      </w:pPr>
      <w:r w:rsidRPr="00CB0C8A">
        <w:rPr>
          <w:lang w:eastAsia="ko-KR"/>
        </w:rPr>
        <w:tab/>
        <w:t>The Member ID is an identifier uniquely identifying a member in this group communication. For example, 1 is provided to UE-2 as Member ID and 2 is provided to UE-3 as Member ID. UE-1 uses 0 as Member ID.</w:t>
      </w:r>
    </w:p>
    <w:p w:rsidR="00AB4196" w:rsidRPr="00CB0C8A" w:rsidRDefault="00AB4196" w:rsidP="00AB4196">
      <w:pPr>
        <w:pStyle w:val="B2"/>
        <w:rPr>
          <w:lang w:eastAsia="ko-KR"/>
        </w:rPr>
      </w:pPr>
      <w:r w:rsidRPr="00CB0C8A">
        <w:rPr>
          <w:lang w:eastAsia="ko-KR"/>
        </w:rPr>
        <w:tab/>
        <w:t>In Figure 6.4.2.1-1, the group size is 3.</w:t>
      </w:r>
    </w:p>
    <w:p w:rsidR="00AB4196" w:rsidRPr="00CB0C8A" w:rsidRDefault="00AB4196" w:rsidP="00AB4196">
      <w:pPr>
        <w:pStyle w:val="B1"/>
        <w:rPr>
          <w:lang w:eastAsia="ko-KR"/>
        </w:rPr>
      </w:pPr>
      <w:r w:rsidRPr="00CB0C8A">
        <w:rPr>
          <w:lang w:eastAsia="ko-KR"/>
        </w:rPr>
        <w:t>6a.</w:t>
      </w:r>
      <w:r w:rsidRPr="00CB0C8A">
        <w:rPr>
          <w:lang w:eastAsia="ko-KR"/>
        </w:rPr>
        <w:tab/>
        <w:t>UE-2 needs to obtain information for this group communication from the Application Server.</w:t>
      </w:r>
    </w:p>
    <w:p w:rsidR="00AB4196" w:rsidRPr="00CB0C8A" w:rsidRDefault="00AB4196" w:rsidP="00AB4196">
      <w:pPr>
        <w:pStyle w:val="B1"/>
        <w:rPr>
          <w:lang w:eastAsia="ko-KR"/>
        </w:rPr>
      </w:pPr>
      <w:r w:rsidRPr="00CB0C8A">
        <w:rPr>
          <w:lang w:eastAsia="ko-KR"/>
        </w:rPr>
        <w:tab/>
        <w:t>Therefore, the application layer of UE-2 provides the Application Layer Group ID received from UE-1 in step 5 and its Application Layer User ID to the Application Server in order to request information for this group communication.</w:t>
      </w:r>
    </w:p>
    <w:p w:rsidR="00AB4196" w:rsidRPr="00CB0C8A" w:rsidRDefault="00AB4196" w:rsidP="00AB4196">
      <w:pPr>
        <w:pStyle w:val="B1"/>
        <w:rPr>
          <w:lang w:eastAsia="ko-KR"/>
        </w:rPr>
      </w:pPr>
      <w:r w:rsidRPr="00CB0C8A">
        <w:rPr>
          <w:lang w:eastAsia="ko-KR"/>
        </w:rPr>
        <w:tab/>
        <w:t>The Application Server provides Destination IP address for this group communication to the application layer of UE-2. Optionally, Application Requirements and Security related information are provided to the application layer of UE-2.</w:t>
      </w:r>
    </w:p>
    <w:p w:rsidR="00AB4196" w:rsidRPr="00CB0C8A" w:rsidRDefault="00AB4196" w:rsidP="00AB4196">
      <w:pPr>
        <w:pStyle w:val="B1"/>
        <w:rPr>
          <w:lang w:eastAsia="ko-KR"/>
        </w:rPr>
      </w:pPr>
      <w:r w:rsidRPr="00CB0C8A">
        <w:rPr>
          <w:lang w:eastAsia="ko-KR"/>
        </w:rPr>
        <w:t>6b.</w:t>
      </w:r>
      <w:r w:rsidRPr="00CB0C8A">
        <w:rPr>
          <w:lang w:eastAsia="ko-KR"/>
        </w:rPr>
        <w:tab/>
        <w:t>UE-3 obtains information for this group communication from the Application Server as described in step 6a.</w:t>
      </w:r>
    </w:p>
    <w:p w:rsidR="00AB4196" w:rsidRPr="00CB0C8A" w:rsidRDefault="00AB4196" w:rsidP="00AB4196">
      <w:pPr>
        <w:pStyle w:val="B1"/>
        <w:rPr>
          <w:lang w:eastAsia="ko-KR"/>
        </w:rPr>
      </w:pPr>
      <w:r w:rsidRPr="00CB0C8A">
        <w:rPr>
          <w:lang w:eastAsia="ko-KR"/>
        </w:rPr>
        <w:t>7a.</w:t>
      </w:r>
      <w:r w:rsidRPr="00CB0C8A">
        <w:rPr>
          <w:lang w:eastAsia="ko-KR"/>
        </w:rPr>
        <w:tab/>
        <w:t>UE-2 sends a Discovery Complete message to UE-1.</w:t>
      </w:r>
    </w:p>
    <w:p w:rsidR="00AB4196" w:rsidRPr="00CB0C8A" w:rsidRDefault="00AB4196" w:rsidP="00AB4196">
      <w:pPr>
        <w:pStyle w:val="B1"/>
        <w:rPr>
          <w:lang w:eastAsia="ko-KR"/>
        </w:rPr>
      </w:pPr>
      <w:r w:rsidRPr="00CB0C8A">
        <w:rPr>
          <w:lang w:eastAsia="ko-KR"/>
        </w:rPr>
        <w:t>7b.</w:t>
      </w:r>
      <w:r w:rsidRPr="00CB0C8A">
        <w:rPr>
          <w:lang w:eastAsia="ko-KR"/>
        </w:rPr>
        <w:tab/>
        <w:t>UE-3 sends a Discovery Complete message to UE-1.</w:t>
      </w:r>
    </w:p>
    <w:p w:rsidR="00AB4196" w:rsidRPr="00CB0C8A" w:rsidRDefault="00AB4196" w:rsidP="00AB4196">
      <w:pPr>
        <w:pStyle w:val="B1"/>
        <w:rPr>
          <w:lang w:eastAsia="ko-KR"/>
        </w:rPr>
      </w:pPr>
      <w:r w:rsidRPr="00CB0C8A">
        <w:rPr>
          <w:lang w:eastAsia="ko-KR"/>
        </w:rPr>
        <w:tab/>
        <w:t xml:space="preserve">Each member UE determines the PC5 QoS parameters for this groupcast. (Please refer to </w:t>
      </w:r>
      <w:r w:rsidR="005943DD" w:rsidRPr="00CB0C8A">
        <w:rPr>
          <w:lang w:eastAsia="ko-KR"/>
        </w:rPr>
        <w:t>TS</w:t>
      </w:r>
      <w:r w:rsidR="005943DD">
        <w:rPr>
          <w:lang w:eastAsia="ko-KR"/>
        </w:rPr>
        <w:t> </w:t>
      </w:r>
      <w:r w:rsidR="005943DD" w:rsidRPr="00CB0C8A">
        <w:rPr>
          <w:lang w:eastAsia="ko-KR"/>
        </w:rPr>
        <w:t>23.287</w:t>
      </w:r>
      <w:r w:rsidR="005943DD">
        <w:rPr>
          <w:lang w:eastAsia="ko-KR"/>
        </w:rPr>
        <w:t> </w:t>
      </w:r>
      <w:r w:rsidR="005943DD" w:rsidRPr="00CB0C8A">
        <w:rPr>
          <w:lang w:eastAsia="ko-KR"/>
        </w:rPr>
        <w:t>[</w:t>
      </w:r>
      <w:r w:rsidRPr="00CB0C8A">
        <w:rPr>
          <w:lang w:eastAsia="ko-KR"/>
        </w:rPr>
        <w:t>5].)</w:t>
      </w:r>
    </w:p>
    <w:p w:rsidR="00AB4196" w:rsidRPr="00CB0C8A" w:rsidRDefault="00AB4196" w:rsidP="00AB4196">
      <w:pPr>
        <w:pStyle w:val="B1"/>
        <w:rPr>
          <w:lang w:eastAsia="ko-KR"/>
        </w:rPr>
      </w:pPr>
      <w:r w:rsidRPr="00CB0C8A">
        <w:rPr>
          <w:lang w:eastAsia="ko-KR"/>
        </w:rPr>
        <w:tab/>
        <w:t>The ProSe layer of each member UE passes groupcast related information/parameters such as Layer-2 ID information (i.e. source Layer-2 ID and destination Layer-2 ID), QoS related information, HARQ operation related information to the AS layer.</w:t>
      </w:r>
    </w:p>
    <w:p w:rsidR="00AB4196" w:rsidRPr="00CB0C8A" w:rsidRDefault="00AB4196" w:rsidP="00AB4196">
      <w:pPr>
        <w:pStyle w:val="B1"/>
        <w:rPr>
          <w:lang w:eastAsia="ko-KR"/>
        </w:rPr>
      </w:pPr>
      <w:r w:rsidRPr="00CB0C8A">
        <w:rPr>
          <w:lang w:eastAsia="ko-KR"/>
        </w:rPr>
        <w:t>8.</w:t>
      </w:r>
      <w:r w:rsidRPr="00CB0C8A">
        <w:rPr>
          <w:lang w:eastAsia="ko-KR"/>
        </w:rPr>
        <w:tab/>
        <w:t>UE-1 sends the service data using the source Layer-2 ID/IP address and the destination Layer-2 ID/IP address by using groupcast.</w:t>
      </w:r>
    </w:p>
    <w:p w:rsidR="00AB4196" w:rsidRPr="00CB0C8A" w:rsidRDefault="00AB4196" w:rsidP="00AB4196">
      <w:pPr>
        <w:pStyle w:val="NO"/>
        <w:rPr>
          <w:lang w:eastAsia="ko-KR"/>
        </w:rPr>
      </w:pPr>
      <w:r w:rsidRPr="00CB0C8A">
        <w:rPr>
          <w:lang w:eastAsia="ko-KR"/>
        </w:rPr>
        <w:t>NOTE 2:</w:t>
      </w:r>
      <w:r w:rsidRPr="00CB0C8A">
        <w:rPr>
          <w:lang w:eastAsia="ko-KR"/>
        </w:rPr>
        <w:tab/>
        <w:t>UE-2 and UE-3 can also send the service data using the source Layer-2 ID/IP address and the destination Layer-2 ID/IP address and this is not illustrated in Figure 6.4.2.1-1 for simplicity.</w:t>
      </w:r>
    </w:p>
    <w:p w:rsidR="00AB4196" w:rsidRPr="00CB0C8A" w:rsidRDefault="00AB4196" w:rsidP="00AB4196">
      <w:pPr>
        <w:pStyle w:val="Heading4"/>
      </w:pPr>
      <w:bookmarkStart w:id="295" w:name="_Toc26173036"/>
      <w:bookmarkStart w:id="296" w:name="_Toc30666538"/>
      <w:bookmarkStart w:id="297" w:name="_Toc31029832"/>
      <w:bookmarkStart w:id="298" w:name="_Toc31030723"/>
      <w:r w:rsidRPr="00CB0C8A">
        <w:t>6.4.2.2</w:t>
      </w:r>
      <w:r w:rsidRPr="00CB0C8A">
        <w:tab/>
        <w:t>PC5 group communication termination for commercial services</w:t>
      </w:r>
      <w:bookmarkEnd w:id="295"/>
      <w:bookmarkEnd w:id="296"/>
      <w:bookmarkEnd w:id="297"/>
      <w:bookmarkEnd w:id="298"/>
    </w:p>
    <w:p w:rsidR="00AB4196" w:rsidRPr="00CB0C8A" w:rsidRDefault="00AB4196" w:rsidP="00AB4196">
      <w:pPr>
        <w:pStyle w:val="TH"/>
      </w:pPr>
      <w:r w:rsidRPr="00CB0C8A">
        <w:object w:dxaOrig="6424" w:dyaOrig="2455">
          <v:shape id="_x0000_i1034" type="#_x0000_t75" style="width:321.2pt;height:122.7pt" o:ole="">
            <v:imagedata r:id="rId25" o:title=""/>
          </v:shape>
          <o:OLEObject Type="Embed" ProgID="Visio.Drawing.11" ShapeID="_x0000_i1034" DrawAspect="Content" ObjectID="_1641643501" r:id="rId26"/>
        </w:object>
      </w:r>
    </w:p>
    <w:p w:rsidR="00AB4196" w:rsidRPr="00CB0C8A" w:rsidRDefault="00AB4196" w:rsidP="00AB4196">
      <w:pPr>
        <w:pStyle w:val="TF"/>
        <w:rPr>
          <w:lang w:eastAsia="zh-CN"/>
        </w:rPr>
      </w:pPr>
      <w:r w:rsidRPr="00CB0C8A">
        <w:t xml:space="preserve">Figure 6.4.2.2-1: </w:t>
      </w:r>
      <w:r w:rsidRPr="00CB0C8A">
        <w:rPr>
          <w:lang w:eastAsia="ko-KR"/>
        </w:rPr>
        <w:t>PC5 group communication termination for commercial services</w:t>
      </w:r>
    </w:p>
    <w:p w:rsidR="00AB4196" w:rsidRPr="00CB0C8A" w:rsidRDefault="00AB4196" w:rsidP="00AB4196">
      <w:pPr>
        <w:pStyle w:val="B1"/>
      </w:pPr>
      <w:r w:rsidRPr="00CB0C8A">
        <w:lastRenderedPageBreak/>
        <w:t>1.</w:t>
      </w:r>
      <w:r w:rsidRPr="00CB0C8A">
        <w:tab/>
        <w:t>The group communication is over in the application layer. For example, interactive game that UE-1, UE-2 and UE-3 play together ends.</w:t>
      </w:r>
    </w:p>
    <w:p w:rsidR="00AB4196" w:rsidRPr="00CB0C8A" w:rsidRDefault="00AB4196" w:rsidP="00AB4196">
      <w:pPr>
        <w:pStyle w:val="B1"/>
      </w:pPr>
      <w:r w:rsidRPr="00CB0C8A">
        <w:t>2.</w:t>
      </w:r>
      <w:r w:rsidRPr="00CB0C8A">
        <w:tab/>
        <w:t>The application layer of UE-1 that is a leading UE sends a Group Communication Termination Request message to the Application Server associated with the application. The Group Communication Termination Request message includes:</w:t>
      </w:r>
    </w:p>
    <w:p w:rsidR="00AB4196" w:rsidRPr="00CB0C8A" w:rsidRDefault="00AB4196" w:rsidP="00AB4196">
      <w:pPr>
        <w:pStyle w:val="B2"/>
      </w:pPr>
      <w:r w:rsidRPr="00CB0C8A">
        <w:t>-</w:t>
      </w:r>
      <w:r w:rsidRPr="00CB0C8A">
        <w:tab/>
        <w:t>Application ID: the application that has performed group communication.</w:t>
      </w:r>
    </w:p>
    <w:p w:rsidR="00AB4196" w:rsidRPr="00CB0C8A" w:rsidRDefault="00AB4196" w:rsidP="00AB4196">
      <w:pPr>
        <w:pStyle w:val="B2"/>
      </w:pPr>
      <w:r w:rsidRPr="00CB0C8A">
        <w:t>-</w:t>
      </w:r>
      <w:r w:rsidRPr="00CB0C8A">
        <w:tab/>
        <w:t>Application Layer Group ID: an identity identifying a group communication whose termination is requested.</w:t>
      </w:r>
    </w:p>
    <w:p w:rsidR="00AB4196" w:rsidRPr="00CB0C8A" w:rsidRDefault="00AB4196" w:rsidP="00AB4196">
      <w:pPr>
        <w:pStyle w:val="B1"/>
      </w:pPr>
      <w:r w:rsidRPr="00CB0C8A">
        <w:t>3.</w:t>
      </w:r>
      <w:r w:rsidRPr="00CB0C8A">
        <w:tab/>
        <w:t>The Application Server sends a Group Communication Termination Response message to the application layer of UE-1.</w:t>
      </w:r>
    </w:p>
    <w:p w:rsidR="00AB4196" w:rsidRPr="00877278" w:rsidRDefault="00AB4196" w:rsidP="00AB4196">
      <w:pPr>
        <w:pStyle w:val="B1"/>
        <w:rPr>
          <w:rFonts w:eastAsia="SimSun"/>
          <w:lang w:eastAsia="zh-CN"/>
        </w:rPr>
      </w:pPr>
      <w:r w:rsidRPr="00CB0C8A">
        <w:tab/>
        <w:t>The ProSe layer of each member UE informs the AS layer that this groupcast has been terminated.</w:t>
      </w:r>
    </w:p>
    <w:p w:rsidR="00AB4196" w:rsidRPr="00CB0C8A" w:rsidRDefault="00AB4196" w:rsidP="00AB4196">
      <w:pPr>
        <w:pStyle w:val="Heading4"/>
      </w:pPr>
      <w:bookmarkStart w:id="299" w:name="_Toc30666539"/>
      <w:bookmarkStart w:id="300" w:name="_Toc31029833"/>
      <w:bookmarkStart w:id="301" w:name="_Toc31030724"/>
      <w:r w:rsidRPr="00CB0C8A">
        <w:t>6.4.2.</w:t>
      </w:r>
      <w:r>
        <w:t>3</w:t>
      </w:r>
      <w:r w:rsidRPr="00CB0C8A">
        <w:tab/>
        <w:t xml:space="preserve">PC5 group communication </w:t>
      </w:r>
      <w:r>
        <w:t>update</w:t>
      </w:r>
      <w:r w:rsidRPr="00CB0C8A">
        <w:t xml:space="preserve"> for commercial services</w:t>
      </w:r>
      <w:bookmarkEnd w:id="299"/>
      <w:bookmarkEnd w:id="300"/>
      <w:bookmarkEnd w:id="301"/>
    </w:p>
    <w:p w:rsidR="00AB4196" w:rsidRPr="00CB0C8A" w:rsidRDefault="00AB4196" w:rsidP="00AB4196">
      <w:pPr>
        <w:pStyle w:val="TH"/>
      </w:pPr>
      <w:r w:rsidRPr="00E61043">
        <w:object w:dxaOrig="5346" w:dyaOrig="3135">
          <v:shape id="_x0000_i1035" type="#_x0000_t75" style="width:267.35pt;height:156.5pt" o:ole="">
            <v:imagedata r:id="rId27" o:title=""/>
          </v:shape>
          <o:OLEObject Type="Embed" ProgID="Visio.Drawing.11" ShapeID="_x0000_i1035" DrawAspect="Content" ObjectID="_1641643502" r:id="rId28"/>
        </w:object>
      </w:r>
    </w:p>
    <w:p w:rsidR="00AB4196" w:rsidRPr="00CB0C8A" w:rsidRDefault="00AB4196" w:rsidP="00AB4196">
      <w:pPr>
        <w:pStyle w:val="TF"/>
        <w:rPr>
          <w:lang w:eastAsia="zh-CN"/>
        </w:rPr>
      </w:pPr>
      <w:r w:rsidRPr="00CB0C8A">
        <w:t>Figure 6.4.2.</w:t>
      </w:r>
      <w:r>
        <w:t>3</w:t>
      </w:r>
      <w:r w:rsidRPr="00CB0C8A">
        <w:t xml:space="preserve">-1: </w:t>
      </w:r>
      <w:r w:rsidRPr="00CB0C8A">
        <w:rPr>
          <w:lang w:eastAsia="ko-KR"/>
        </w:rPr>
        <w:t xml:space="preserve">PC5 group communication </w:t>
      </w:r>
      <w:r>
        <w:rPr>
          <w:lang w:eastAsia="ko-KR"/>
        </w:rPr>
        <w:t>update</w:t>
      </w:r>
      <w:r w:rsidRPr="00CB0C8A">
        <w:rPr>
          <w:lang w:eastAsia="ko-KR"/>
        </w:rPr>
        <w:t xml:space="preserve"> for commercial services</w:t>
      </w:r>
    </w:p>
    <w:p w:rsidR="00AB4196" w:rsidRPr="00E61043" w:rsidRDefault="00AB4196" w:rsidP="00AB4196">
      <w:pPr>
        <w:pStyle w:val="B1"/>
      </w:pPr>
      <w:r w:rsidRPr="00CB0C8A">
        <w:t>1.</w:t>
      </w:r>
      <w:r w:rsidRPr="00CB0C8A">
        <w:tab/>
        <w:t xml:space="preserve">The group communication </w:t>
      </w:r>
      <w:r>
        <w:t>established as described in clause</w:t>
      </w:r>
      <w:r w:rsidRPr="00CB0C8A">
        <w:rPr>
          <w:noProof/>
          <w:lang w:eastAsia="ko-KR"/>
        </w:rPr>
        <w:t> </w:t>
      </w:r>
      <w:r>
        <w:rPr>
          <w:noProof/>
          <w:lang w:eastAsia="ko-KR"/>
        </w:rPr>
        <w:t>6.4.2.1</w:t>
      </w:r>
      <w:r w:rsidRPr="00CB0C8A">
        <w:t xml:space="preserve"> is </w:t>
      </w:r>
      <w:r>
        <w:t>ongoing</w:t>
      </w:r>
      <w:r w:rsidRPr="00CB0C8A">
        <w:t>. For example, UE-1, UE-2</w:t>
      </w:r>
      <w:r>
        <w:t xml:space="preserve">, UE-3 </w:t>
      </w:r>
      <w:r w:rsidRPr="00E61043">
        <w:t>and UE-4 are playing together interactive game.</w:t>
      </w:r>
    </w:p>
    <w:p w:rsidR="00AB4196" w:rsidRPr="00E61043" w:rsidRDefault="00AB4196" w:rsidP="00AB4196">
      <w:pPr>
        <w:pStyle w:val="B1"/>
        <w:rPr>
          <w:lang w:eastAsia="ko-KR"/>
        </w:rPr>
      </w:pPr>
      <w:r w:rsidRPr="00B33D04">
        <w:t>2.</w:t>
      </w:r>
      <w:r w:rsidRPr="00B33D04">
        <w:tab/>
        <w:t>UE-3</w:t>
      </w:r>
      <w:r w:rsidRPr="00B33D04">
        <w:rPr>
          <w:lang w:eastAsia="ko-KR"/>
        </w:rPr>
        <w:t xml:space="preserve"> leaves the group comm</w:t>
      </w:r>
      <w:r w:rsidRPr="0054230D">
        <w:rPr>
          <w:lang w:eastAsia="ko-KR"/>
        </w:rPr>
        <w:t>unication</w:t>
      </w:r>
      <w:r w:rsidRPr="00CF25A6">
        <w:rPr>
          <w:lang w:eastAsia="ko-KR"/>
        </w:rPr>
        <w:t xml:space="preserve"> </w:t>
      </w:r>
      <w:r w:rsidRPr="00E61043">
        <w:rPr>
          <w:lang w:eastAsia="ko-KR"/>
        </w:rPr>
        <w:t>and this group member leaving is handled in the application layer, e.g. by exchanging some</w:t>
      </w:r>
      <w:r w:rsidRPr="00E61043">
        <w:t xml:space="preserve"> application layer signalling messages between UEs</w:t>
      </w:r>
      <w:r w:rsidRPr="00E61043">
        <w:rPr>
          <w:lang w:eastAsia="ko-KR"/>
        </w:rPr>
        <w:t>.</w:t>
      </w:r>
    </w:p>
    <w:p w:rsidR="00AB4196" w:rsidRPr="00E61043" w:rsidRDefault="00AB4196" w:rsidP="00AB4196">
      <w:r>
        <w:t>If each UE's application layer is able to provide updated Group Size and the UE's new Member ID if updated to the UE's ProSe layer, step 3 is not executed. Otherwise, step 3 is executed.</w:t>
      </w:r>
    </w:p>
    <w:p w:rsidR="00AB4196" w:rsidRPr="00CF25A6" w:rsidRDefault="00AB4196" w:rsidP="00AB4196">
      <w:pPr>
        <w:pStyle w:val="B1"/>
        <w:rPr>
          <w:lang w:eastAsia="ko-KR"/>
        </w:rPr>
      </w:pPr>
      <w:r w:rsidRPr="00E61043">
        <w:t>3.</w:t>
      </w:r>
      <w:r w:rsidRPr="00E61043">
        <w:tab/>
        <w:t xml:space="preserve">UE-1 that is a leading UE provides updated </w:t>
      </w:r>
      <w:r w:rsidRPr="00E61043">
        <w:rPr>
          <w:lang w:eastAsia="ko-KR"/>
        </w:rPr>
        <w:t>HARQ operation related information including a Group Size and a Member ID to each member UE, i.e. UE-2 and UE-4.</w:t>
      </w:r>
      <w:r w:rsidRPr="00B33D04">
        <w:rPr>
          <w:lang w:eastAsia="ko-KR"/>
        </w:rPr>
        <w:t xml:space="preserve"> In Figure 6.4.2.3-1, the group size </w:t>
      </w:r>
      <w:r w:rsidRPr="0054230D">
        <w:rPr>
          <w:lang w:eastAsia="ko-KR"/>
        </w:rPr>
        <w:t>becomes</w:t>
      </w:r>
      <w:r w:rsidRPr="00CF25A6">
        <w:rPr>
          <w:lang w:eastAsia="ko-KR"/>
        </w:rPr>
        <w:t xml:space="preserve"> 3.</w:t>
      </w:r>
    </w:p>
    <w:p w:rsidR="00AB4196" w:rsidRDefault="00AB4196" w:rsidP="00AB4196">
      <w:pPr>
        <w:pStyle w:val="NO"/>
        <w:rPr>
          <w:lang w:eastAsia="ko-KR"/>
        </w:rPr>
      </w:pPr>
      <w:r w:rsidRPr="00E61043">
        <w:t>NOTE</w:t>
      </w:r>
      <w:r>
        <w:t> </w:t>
      </w:r>
      <w:r w:rsidRPr="00E61043">
        <w:t>1</w:t>
      </w:r>
      <w:r w:rsidRPr="00E61043">
        <w:rPr>
          <w:lang w:eastAsia="ko-KR"/>
        </w:rPr>
        <w:t>:</w:t>
      </w:r>
      <w:r w:rsidRPr="00E61043">
        <w:rPr>
          <w:lang w:eastAsia="ko-KR"/>
        </w:rPr>
        <w:tab/>
        <w:t>Step 3 assumes that the application layer of the leading UE provides the updated Group Size and the Member ID for each member UE to the leading UE</w:t>
      </w:r>
      <w:r>
        <w:rPr>
          <w:lang w:eastAsia="ko-KR"/>
        </w:rPr>
        <w:t>'</w:t>
      </w:r>
      <w:r w:rsidRPr="00E61043">
        <w:rPr>
          <w:lang w:eastAsia="ko-KR"/>
        </w:rPr>
        <w:t>s ProSe layer.</w:t>
      </w:r>
    </w:p>
    <w:p w:rsidR="00AB4196" w:rsidRPr="00877278" w:rsidRDefault="00AB4196" w:rsidP="00AB4196">
      <w:pPr>
        <w:pStyle w:val="NO"/>
        <w:rPr>
          <w:rFonts w:eastAsia="SimSun"/>
          <w:lang w:eastAsia="zh-CN"/>
        </w:rPr>
      </w:pPr>
      <w:r>
        <w:rPr>
          <w:lang w:eastAsia="ko-KR"/>
        </w:rPr>
        <w:t>NOTE 2:</w:t>
      </w:r>
      <w:r>
        <w:rPr>
          <w:lang w:eastAsia="ko-KR"/>
        </w:rPr>
        <w:tab/>
        <w:t>This solution assumes that PC5 group communication for commercial services is not updated due to new member UE's joining the ongoing group communication. That is, in this solution, PC5 group communication update occurs due to existing member UE's leaving the ongoing group communication.</w:t>
      </w:r>
    </w:p>
    <w:p w:rsidR="00AB4196" w:rsidRPr="00CB0C8A" w:rsidRDefault="00AB4196" w:rsidP="00AB4196">
      <w:pPr>
        <w:pStyle w:val="Heading3"/>
        <w:rPr>
          <w:lang w:eastAsia="zh-CN"/>
        </w:rPr>
      </w:pPr>
      <w:bookmarkStart w:id="302" w:name="_Toc26173037"/>
      <w:bookmarkStart w:id="303" w:name="_Toc30666540"/>
      <w:bookmarkStart w:id="304" w:name="_Toc31029834"/>
      <w:bookmarkStart w:id="305" w:name="_Toc31030725"/>
      <w:r w:rsidRPr="00CB0C8A">
        <w:rPr>
          <w:lang w:eastAsia="zh-CN"/>
        </w:rPr>
        <w:t>6.4.3</w:t>
      </w:r>
      <w:r w:rsidRPr="00CB0C8A">
        <w:rPr>
          <w:lang w:eastAsia="zh-CN"/>
        </w:rPr>
        <w:tab/>
      </w:r>
      <w:r w:rsidRPr="00CB0C8A">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302"/>
      <w:bookmarkEnd w:id="303"/>
      <w:bookmarkEnd w:id="304"/>
      <w:bookmarkEnd w:id="305"/>
    </w:p>
    <w:p w:rsidR="00AB4196" w:rsidRPr="00186211" w:rsidRDefault="00AB4196" w:rsidP="00AB4196">
      <w:pPr>
        <w:rPr>
          <w:b/>
          <w:bCs/>
          <w:lang w:eastAsia="ko-KR"/>
        </w:rPr>
      </w:pPr>
      <w:r w:rsidRPr="00186211">
        <w:rPr>
          <w:rFonts w:hint="eastAsia"/>
          <w:b/>
          <w:bCs/>
          <w:lang w:eastAsia="ko-KR"/>
        </w:rPr>
        <w:t>UE</w:t>
      </w:r>
      <w:r w:rsidRPr="00186211">
        <w:rPr>
          <w:b/>
          <w:bCs/>
          <w:lang w:eastAsia="ko-KR"/>
        </w:rPr>
        <w:t>:</w:t>
      </w:r>
    </w:p>
    <w:p w:rsidR="00AB4196" w:rsidRPr="00CB0C8A" w:rsidRDefault="00AB4196" w:rsidP="00AB4196">
      <w:pPr>
        <w:pStyle w:val="B1"/>
        <w:rPr>
          <w:lang w:eastAsia="ko-KR"/>
        </w:rPr>
      </w:pPr>
      <w:r w:rsidRPr="00CB0C8A">
        <w:rPr>
          <w:lang w:eastAsia="ko-KR"/>
        </w:rPr>
        <w:t>-</w:t>
      </w:r>
      <w:r w:rsidRPr="00CB0C8A">
        <w:rPr>
          <w:lang w:eastAsia="ko-KR"/>
        </w:rPr>
        <w:tab/>
        <w:t>Performs direct discovery regarding an interested application for group communication.</w:t>
      </w:r>
    </w:p>
    <w:p w:rsidR="00AB4196" w:rsidRPr="00CB0C8A" w:rsidRDefault="00AB4196" w:rsidP="00AB4196">
      <w:pPr>
        <w:pStyle w:val="B1"/>
        <w:rPr>
          <w:lang w:eastAsia="ko-KR"/>
        </w:rPr>
      </w:pPr>
      <w:r w:rsidRPr="00CB0C8A">
        <w:rPr>
          <w:lang w:eastAsia="ko-KR"/>
        </w:rPr>
        <w:t>-</w:t>
      </w:r>
      <w:r w:rsidRPr="00CB0C8A">
        <w:rPr>
          <w:lang w:eastAsia="ko-KR"/>
        </w:rPr>
        <w:tab/>
        <w:t>For a leading UE (i.e. initiating UE), checks the group members with the Application Server by using application layer signalling and provides Application Layer Group ID assigned by the Application Server to other member UEs by using PC5 discovery message.</w:t>
      </w:r>
    </w:p>
    <w:p w:rsidR="00AB4196" w:rsidRPr="00CB0C8A" w:rsidRDefault="00AB4196" w:rsidP="00AB4196">
      <w:pPr>
        <w:pStyle w:val="B1"/>
        <w:rPr>
          <w:lang w:eastAsia="ko-KR"/>
        </w:rPr>
      </w:pPr>
      <w:r w:rsidRPr="00CB0C8A">
        <w:rPr>
          <w:lang w:eastAsia="ko-KR"/>
        </w:rPr>
        <w:lastRenderedPageBreak/>
        <w:t>-</w:t>
      </w:r>
      <w:r w:rsidRPr="00CB0C8A">
        <w:rPr>
          <w:lang w:eastAsia="ko-KR"/>
        </w:rPr>
        <w:tab/>
        <w:t>Obtains information for the group communication from the Application Server by using application layer signalling.</w:t>
      </w:r>
    </w:p>
    <w:p w:rsidR="00AB4196" w:rsidRPr="00186211" w:rsidRDefault="00AB4196" w:rsidP="00AB4196">
      <w:pPr>
        <w:rPr>
          <w:b/>
          <w:bCs/>
          <w:lang w:eastAsia="ko-KR"/>
        </w:rPr>
      </w:pPr>
      <w:r w:rsidRPr="00186211">
        <w:rPr>
          <w:b/>
          <w:bCs/>
          <w:lang w:eastAsia="ko-KR"/>
        </w:rPr>
        <w:t>Application Server:</w:t>
      </w:r>
    </w:p>
    <w:p w:rsidR="00AB4196" w:rsidRPr="00CB0C8A" w:rsidRDefault="00AB4196" w:rsidP="00AB4196">
      <w:pPr>
        <w:pStyle w:val="B1"/>
        <w:rPr>
          <w:lang w:eastAsia="ko-KR"/>
        </w:rPr>
      </w:pPr>
      <w:r w:rsidRPr="00CB0C8A">
        <w:rPr>
          <w:lang w:eastAsia="ko-KR"/>
        </w:rPr>
        <w:t>-</w:t>
      </w:r>
      <w:r w:rsidRPr="00CB0C8A">
        <w:rPr>
          <w:lang w:eastAsia="ko-KR"/>
        </w:rPr>
        <w:tab/>
        <w:t>Checks the group members that can participate in the group communication.</w:t>
      </w:r>
    </w:p>
    <w:p w:rsidR="00AB4196" w:rsidRPr="00CB0C8A" w:rsidRDefault="00AB4196" w:rsidP="00AB4196">
      <w:pPr>
        <w:pStyle w:val="B1"/>
        <w:rPr>
          <w:lang w:eastAsia="ko-KR"/>
        </w:rPr>
      </w:pPr>
      <w:r w:rsidRPr="00CB0C8A">
        <w:rPr>
          <w:lang w:eastAsia="ko-KR"/>
        </w:rPr>
        <w:t>-</w:t>
      </w:r>
      <w:r w:rsidRPr="00CB0C8A">
        <w:rPr>
          <w:lang w:eastAsia="ko-KR"/>
        </w:rPr>
        <w:tab/>
        <w:t>Provides Application Layer Group ID to the leading UE.</w:t>
      </w:r>
    </w:p>
    <w:p w:rsidR="00AB4196" w:rsidRPr="00CB0C8A" w:rsidRDefault="00AB4196" w:rsidP="00AB4196">
      <w:pPr>
        <w:pStyle w:val="B1"/>
        <w:rPr>
          <w:lang w:eastAsia="ko-KR"/>
        </w:rPr>
      </w:pPr>
      <w:r w:rsidRPr="00CB0C8A">
        <w:rPr>
          <w:lang w:eastAsia="ko-KR"/>
        </w:rPr>
        <w:t>-</w:t>
      </w:r>
      <w:r w:rsidRPr="00CB0C8A">
        <w:rPr>
          <w:lang w:eastAsia="ko-KR"/>
        </w:rPr>
        <w:tab/>
        <w:t>Provides information for the group communication to the leading UE and other group member UE(s).</w:t>
      </w:r>
    </w:p>
    <w:p w:rsidR="00AB4196" w:rsidRPr="00CB0C8A" w:rsidRDefault="00AB4196" w:rsidP="00AB4196">
      <w:pPr>
        <w:pStyle w:val="Heading2"/>
      </w:pPr>
      <w:bookmarkStart w:id="306" w:name="_Toc26173038"/>
      <w:bookmarkStart w:id="307" w:name="_Toc30666541"/>
      <w:bookmarkStart w:id="308" w:name="_Toc31029835"/>
      <w:bookmarkStart w:id="309" w:name="_Toc31030726"/>
      <w:r w:rsidRPr="00CB0C8A">
        <w:rPr>
          <w:rFonts w:hint="eastAsia"/>
        </w:rPr>
        <w:t>6</w:t>
      </w:r>
      <w:r w:rsidRPr="00CB0C8A">
        <w:t>.5</w:t>
      </w:r>
      <w:r w:rsidRPr="00CB0C8A">
        <w:tab/>
        <w:t xml:space="preserve">Solution </w:t>
      </w:r>
      <w:r w:rsidRPr="00CB0C8A">
        <w:rPr>
          <w:rFonts w:hint="eastAsia"/>
        </w:rPr>
        <w:t>#</w:t>
      </w:r>
      <w:r w:rsidRPr="00CB0C8A">
        <w:t xml:space="preserve">5: </w:t>
      </w:r>
      <w:r w:rsidRPr="00CB0C8A">
        <w:rPr>
          <w:rFonts w:hint="eastAsia"/>
        </w:rPr>
        <w:t xml:space="preserve">ProSe communication based on V2X </w:t>
      </w:r>
      <w:r w:rsidRPr="00CB0C8A">
        <w:t>communication</w:t>
      </w:r>
      <w:r w:rsidRPr="00CB0C8A">
        <w:rPr>
          <w:rFonts w:hint="eastAsia"/>
        </w:rPr>
        <w:t xml:space="preserve"> over PC5</w:t>
      </w:r>
      <w:bookmarkEnd w:id="306"/>
      <w:bookmarkEnd w:id="307"/>
      <w:bookmarkEnd w:id="308"/>
      <w:bookmarkEnd w:id="309"/>
    </w:p>
    <w:p w:rsidR="00AB4196" w:rsidRPr="00CB0C8A" w:rsidRDefault="00AB4196" w:rsidP="00AB4196">
      <w:pPr>
        <w:pStyle w:val="Heading3"/>
      </w:pPr>
      <w:bookmarkStart w:id="310" w:name="_Toc513014677"/>
      <w:bookmarkStart w:id="311" w:name="_Toc26173039"/>
      <w:bookmarkStart w:id="312" w:name="_Toc30666542"/>
      <w:bookmarkStart w:id="313" w:name="_Toc31029836"/>
      <w:bookmarkStart w:id="314" w:name="_Toc31030727"/>
      <w:r w:rsidRPr="00CB0C8A">
        <w:rPr>
          <w:rFonts w:hint="eastAsia"/>
        </w:rPr>
        <w:t>6</w:t>
      </w:r>
      <w:r w:rsidRPr="00CB0C8A">
        <w:t>.5.1</w:t>
      </w:r>
      <w:r w:rsidRPr="00CB0C8A">
        <w:tab/>
        <w:t>Description</w:t>
      </w:r>
      <w:bookmarkEnd w:id="310"/>
      <w:bookmarkEnd w:id="311"/>
      <w:bookmarkEnd w:id="312"/>
      <w:bookmarkEnd w:id="313"/>
      <w:bookmarkEnd w:id="314"/>
    </w:p>
    <w:p w:rsidR="00AB4196" w:rsidRPr="00CB0C8A" w:rsidRDefault="00AB4196" w:rsidP="00AB4196">
      <w:pPr>
        <w:rPr>
          <w:lang w:eastAsia="zh-CN"/>
        </w:rPr>
      </w:pPr>
      <w:r w:rsidRPr="00CB0C8A">
        <w:rPr>
          <w:lang w:eastAsia="zh-CN"/>
        </w:rPr>
        <w:t xml:space="preserve">This solution addresses Key Issue #2 on ProSe communication. The solution takes V2X communication over PC5 in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5] as a baseline.</w:t>
      </w:r>
    </w:p>
    <w:p w:rsidR="00AB4196" w:rsidRPr="00CB0C8A" w:rsidRDefault="00AB4196" w:rsidP="00AB4196">
      <w:pPr>
        <w:rPr>
          <w:lang w:eastAsia="zh-CN"/>
        </w:rPr>
      </w:pPr>
      <w:r w:rsidRPr="00CB0C8A">
        <w:rPr>
          <w:lang w:eastAsia="zh-CN"/>
        </w:rPr>
        <w:t xml:space="preserve">In order to support unicast, groupcast and broadcast communication, the mechanism defined in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5] clause 5.2 is reused with the following differences:</w:t>
      </w:r>
    </w:p>
    <w:p w:rsidR="00AB4196" w:rsidRPr="00CB0C8A" w:rsidRDefault="00AB4196" w:rsidP="00AB4196">
      <w:pPr>
        <w:pStyle w:val="B1"/>
        <w:rPr>
          <w:lang w:eastAsia="zh-CN"/>
        </w:rPr>
      </w:pPr>
      <w:r w:rsidRPr="00CB0C8A">
        <w:rPr>
          <w:lang w:eastAsia="zh-CN"/>
        </w:rPr>
        <w:t>-</w:t>
      </w:r>
      <w:r w:rsidRPr="00CB0C8A">
        <w:rPr>
          <w:lang w:eastAsia="zh-CN"/>
        </w:rPr>
        <w:tab/>
        <w:t>Both IPv6 and IPv4 based ProSe communication are supported.</w:t>
      </w:r>
    </w:p>
    <w:p w:rsidR="00AB4196" w:rsidRPr="00CB0C8A" w:rsidRDefault="00AB4196" w:rsidP="00AB4196">
      <w:pPr>
        <w:pStyle w:val="B1"/>
        <w:rPr>
          <w:lang w:eastAsia="zh-CN"/>
        </w:rPr>
      </w:pPr>
      <w:r w:rsidRPr="00CB0C8A">
        <w:rPr>
          <w:lang w:eastAsia="zh-CN"/>
        </w:rPr>
        <w:t>-</w:t>
      </w:r>
      <w:r w:rsidRPr="00CB0C8A">
        <w:rPr>
          <w:lang w:eastAsia="zh-CN"/>
        </w:rPr>
        <w:tab/>
        <w:t xml:space="preserve">IPv4 address allocation is defined in </w:t>
      </w:r>
      <w:r w:rsidR="005943DD" w:rsidRPr="00CB0C8A">
        <w:rPr>
          <w:lang w:eastAsia="zh-CN"/>
        </w:rPr>
        <w:t>TS</w:t>
      </w:r>
      <w:r w:rsidR="005943DD">
        <w:rPr>
          <w:lang w:eastAsia="zh-CN"/>
        </w:rPr>
        <w:t> </w:t>
      </w:r>
      <w:r w:rsidR="005943DD" w:rsidRPr="00CB0C8A">
        <w:rPr>
          <w:lang w:eastAsia="zh-CN"/>
        </w:rPr>
        <w:t>23.303</w:t>
      </w:r>
      <w:r w:rsidR="005943DD">
        <w:rPr>
          <w:lang w:eastAsia="zh-CN"/>
        </w:rPr>
        <w:t> </w:t>
      </w:r>
      <w:r w:rsidR="005943DD" w:rsidRPr="00CB0C8A">
        <w:rPr>
          <w:lang w:eastAsia="zh-CN"/>
        </w:rPr>
        <w:t>[</w:t>
      </w:r>
      <w:r w:rsidRPr="00CB0C8A">
        <w:rPr>
          <w:lang w:eastAsia="zh-CN"/>
        </w:rPr>
        <w:t>9] clause 4.5.3.</w:t>
      </w:r>
    </w:p>
    <w:p w:rsidR="00AB4196" w:rsidRPr="00CB0C8A" w:rsidRDefault="00AB4196" w:rsidP="00AB4196">
      <w:pPr>
        <w:pStyle w:val="Heading3"/>
        <w:rPr>
          <w:lang w:eastAsia="zh-CN"/>
        </w:rPr>
      </w:pPr>
      <w:bookmarkStart w:id="315" w:name="_Toc26173040"/>
      <w:bookmarkStart w:id="316" w:name="_Toc30666543"/>
      <w:bookmarkStart w:id="317" w:name="_Toc31029837"/>
      <w:bookmarkStart w:id="318" w:name="_Toc31030728"/>
      <w:r w:rsidRPr="00CB0C8A">
        <w:t>6.5.2</w:t>
      </w:r>
      <w:r w:rsidRPr="00CB0C8A">
        <w:tab/>
        <w:t>Procedures</w:t>
      </w:r>
      <w:bookmarkEnd w:id="315"/>
      <w:bookmarkEnd w:id="316"/>
      <w:bookmarkEnd w:id="317"/>
      <w:bookmarkEnd w:id="318"/>
    </w:p>
    <w:p w:rsidR="00AB4196" w:rsidRPr="00CB0C8A" w:rsidRDefault="00AB4196" w:rsidP="00AB4196">
      <w:pPr>
        <w:rPr>
          <w:lang w:eastAsia="zh-CN"/>
        </w:rPr>
      </w:pPr>
      <w:r w:rsidRPr="00CB0C8A">
        <w:rPr>
          <w:lang w:eastAsia="zh-CN"/>
        </w:rPr>
        <w:t xml:space="preserve">The </w:t>
      </w:r>
      <w:r>
        <w:rPr>
          <w:lang w:eastAsia="zh-CN"/>
        </w:rPr>
        <w:t>"</w:t>
      </w:r>
      <w:r w:rsidRPr="00CB0C8A">
        <w:rPr>
          <w:lang w:eastAsia="zh-CN"/>
        </w:rPr>
        <w:t>Procedures for V2X communication over PC5 reference point</w:t>
      </w:r>
      <w:r>
        <w:rPr>
          <w:lang w:eastAsia="zh-CN"/>
        </w:rPr>
        <w:t>"</w:t>
      </w:r>
      <w:r w:rsidRPr="00CB0C8A">
        <w:rPr>
          <w:lang w:eastAsia="zh-CN"/>
        </w:rPr>
        <w:t xml:space="preserve"> defined in </w:t>
      </w:r>
      <w:r w:rsidR="005943DD" w:rsidRPr="00CB0C8A">
        <w:rPr>
          <w:lang w:eastAsia="zh-CN"/>
        </w:rPr>
        <w:t>TS</w:t>
      </w:r>
      <w:r w:rsidR="005943DD">
        <w:rPr>
          <w:lang w:eastAsia="zh-CN"/>
        </w:rPr>
        <w:t> </w:t>
      </w:r>
      <w:r w:rsidR="005943DD" w:rsidRPr="00CB0C8A">
        <w:rPr>
          <w:lang w:eastAsia="zh-CN"/>
        </w:rPr>
        <w:t>23.287</w:t>
      </w:r>
      <w:r w:rsidR="005943DD">
        <w:rPr>
          <w:lang w:eastAsia="zh-CN"/>
        </w:rPr>
        <w:t> </w:t>
      </w:r>
      <w:r w:rsidR="005943DD" w:rsidRPr="00CB0C8A">
        <w:rPr>
          <w:lang w:eastAsia="zh-CN"/>
        </w:rPr>
        <w:t>[</w:t>
      </w:r>
      <w:r w:rsidRPr="00CB0C8A">
        <w:rPr>
          <w:lang w:eastAsia="zh-CN"/>
        </w:rPr>
        <w:t>5] clause 6.3 is reused to support ProSe communication, and the differences are highlighted as followings.</w:t>
      </w:r>
    </w:p>
    <w:p w:rsidR="00AB4196" w:rsidRPr="00CB0C8A" w:rsidRDefault="00AB4196" w:rsidP="00AB4196">
      <w:pPr>
        <w:rPr>
          <w:lang w:eastAsia="zh-CN"/>
        </w:rPr>
      </w:pPr>
      <w:r w:rsidRPr="00CB0C8A">
        <w:rPr>
          <w:lang w:eastAsia="zh-CN"/>
        </w:rPr>
        <w:t>For broadcast and groupcast mode ProSe communication procedures as defined in clauses 6.3.1 and 6.3.2, the following differences are identified:</w:t>
      </w:r>
    </w:p>
    <w:p w:rsidR="00AB4196" w:rsidRPr="00CB0C8A" w:rsidRDefault="00AB4196" w:rsidP="00AB4196">
      <w:pPr>
        <w:pStyle w:val="B1"/>
        <w:rPr>
          <w:lang w:eastAsia="zh-CN"/>
        </w:rPr>
      </w:pPr>
      <w:r w:rsidRPr="00CB0C8A">
        <w:rPr>
          <w:lang w:eastAsia="zh-CN"/>
        </w:rPr>
        <w:t>-</w:t>
      </w:r>
      <w:r w:rsidRPr="00CB0C8A">
        <w:rPr>
          <w:lang w:eastAsia="zh-CN"/>
        </w:rPr>
        <w:tab/>
        <w:t>The following data unit types are supported: IP, non-IP and Address Resolution Protocol (see RFC 826 [10]).</w:t>
      </w:r>
    </w:p>
    <w:p w:rsidR="00AB4196" w:rsidRPr="00CB0C8A" w:rsidRDefault="00AB4196" w:rsidP="00AB4196">
      <w:pPr>
        <w:pStyle w:val="B1"/>
        <w:rPr>
          <w:lang w:eastAsia="zh-CN"/>
        </w:rPr>
      </w:pPr>
      <w:r w:rsidRPr="00CB0C8A">
        <w:rPr>
          <w:lang w:eastAsia="zh-CN"/>
        </w:rPr>
        <w:t>-</w:t>
      </w:r>
      <w:r w:rsidRPr="00CB0C8A">
        <w:rPr>
          <w:lang w:eastAsia="zh-CN"/>
        </w:rPr>
        <w:tab/>
        <w:t>The ProSe Group IP multicast address for groupcast communication may be provisioned by PCF and is used to send and receive IP data.</w:t>
      </w:r>
    </w:p>
    <w:p w:rsidR="00AB4196" w:rsidRPr="00CB0C8A" w:rsidRDefault="00AB4196" w:rsidP="00AB4196">
      <w:pPr>
        <w:rPr>
          <w:lang w:eastAsia="zh-CN"/>
        </w:rPr>
      </w:pPr>
      <w:r w:rsidRPr="00CB0C8A">
        <w:rPr>
          <w:lang w:eastAsia="zh-CN"/>
        </w:rPr>
        <w:t>For unicast mode ProSe communication procedure as defined in clause 6.3.3, the following differences are identified:</w:t>
      </w:r>
    </w:p>
    <w:p w:rsidR="00AB4196" w:rsidRPr="00CB0C8A" w:rsidRDefault="00AB4196" w:rsidP="00AB4196">
      <w:pPr>
        <w:pStyle w:val="B1"/>
        <w:rPr>
          <w:lang w:eastAsia="zh-CN"/>
        </w:rPr>
      </w:pPr>
      <w:r w:rsidRPr="00CB0C8A">
        <w:rPr>
          <w:lang w:eastAsia="zh-CN"/>
        </w:rPr>
        <w:t>-</w:t>
      </w:r>
      <w:r w:rsidRPr="00CB0C8A">
        <w:rPr>
          <w:lang w:eastAsia="zh-CN"/>
        </w:rPr>
        <w:tab/>
        <w:t>DHCPv4 based IP address allocation is supported.</w:t>
      </w:r>
    </w:p>
    <w:p w:rsidR="00AB4196" w:rsidRPr="00CB0C8A" w:rsidRDefault="00AB4196" w:rsidP="00AB4196">
      <w:pPr>
        <w:pStyle w:val="EditorsNote"/>
        <w:rPr>
          <w:lang w:eastAsia="ko-KR"/>
        </w:rPr>
      </w:pPr>
      <w:r w:rsidRPr="00CB0C8A">
        <w:rPr>
          <w:rFonts w:hint="eastAsia"/>
          <w:lang w:eastAsia="ko-KR"/>
        </w:rPr>
        <w:t>Editor</w:t>
      </w:r>
      <w:r>
        <w:rPr>
          <w:lang w:eastAsia="ko-KR"/>
        </w:rPr>
        <w:t>'</w:t>
      </w:r>
      <w:r w:rsidRPr="00CB0C8A">
        <w:rPr>
          <w:rFonts w:hint="eastAsia"/>
          <w:lang w:eastAsia="ko-KR"/>
        </w:rPr>
        <w:t>s note:</w:t>
      </w:r>
      <w:r w:rsidRPr="00CB0C8A">
        <w:rPr>
          <w:lang w:eastAsia="ko-KR"/>
        </w:rPr>
        <w:tab/>
        <w:t xml:space="preserve">Any additional </w:t>
      </w:r>
      <w:r w:rsidRPr="00CB0C8A">
        <w:rPr>
          <w:rFonts w:hint="eastAsia"/>
          <w:lang w:eastAsia="zh-CN"/>
        </w:rPr>
        <w:t>differences from V2X communicatio</w:t>
      </w:r>
      <w:r w:rsidRPr="00CB0C8A">
        <w:rPr>
          <w:lang w:eastAsia="zh-CN"/>
        </w:rPr>
        <w:t>n are FFS.</w:t>
      </w:r>
    </w:p>
    <w:p w:rsidR="00AB4196" w:rsidRPr="00CB0C8A" w:rsidRDefault="00AB4196" w:rsidP="00AB4196">
      <w:pPr>
        <w:pStyle w:val="Heading3"/>
        <w:rPr>
          <w:lang w:eastAsia="zh-CN"/>
        </w:rPr>
      </w:pPr>
      <w:bookmarkStart w:id="319" w:name="_Toc26173041"/>
      <w:bookmarkStart w:id="320" w:name="_Toc30666544"/>
      <w:bookmarkStart w:id="321" w:name="_Toc31029838"/>
      <w:bookmarkStart w:id="322" w:name="_Toc31030729"/>
      <w:r w:rsidRPr="00CB0C8A">
        <w:rPr>
          <w:lang w:eastAsia="zh-CN"/>
        </w:rPr>
        <w:t>6.5.3</w:t>
      </w:r>
      <w:r w:rsidRPr="00CB0C8A">
        <w:rPr>
          <w:lang w:eastAsia="zh-CN"/>
        </w:rPr>
        <w:tab/>
      </w:r>
      <w:r w:rsidRPr="00CB0C8A">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319"/>
      <w:bookmarkEnd w:id="320"/>
      <w:bookmarkEnd w:id="321"/>
      <w:bookmarkEnd w:id="322"/>
    </w:p>
    <w:p w:rsidR="00AB4196" w:rsidRPr="00CB0C8A" w:rsidRDefault="00AB4196" w:rsidP="00AB4196">
      <w:pPr>
        <w:rPr>
          <w:lang w:eastAsia="zh-CN"/>
        </w:rPr>
      </w:pPr>
      <w:r w:rsidRPr="00CB0C8A">
        <w:rPr>
          <w:rFonts w:hint="eastAsia"/>
          <w:lang w:eastAsia="zh-CN"/>
        </w:rPr>
        <w:t>UE impact:</w:t>
      </w:r>
    </w:p>
    <w:p w:rsidR="00AB4196" w:rsidRPr="00CB0C8A" w:rsidRDefault="00AB4196" w:rsidP="00AB4196">
      <w:pPr>
        <w:pStyle w:val="B1"/>
        <w:rPr>
          <w:lang w:eastAsia="zh-CN"/>
        </w:rPr>
      </w:pPr>
      <w:r w:rsidRPr="00CB0C8A">
        <w:rPr>
          <w:lang w:eastAsia="zh-CN"/>
        </w:rPr>
        <w:t>-</w:t>
      </w:r>
      <w:r w:rsidRPr="00CB0C8A">
        <w:rPr>
          <w:lang w:eastAsia="zh-CN"/>
        </w:rPr>
        <w:tab/>
        <w:t>UE is enhanced to support ProSe communication over NR based PC5 reference point.</w:t>
      </w:r>
    </w:p>
    <w:p w:rsidR="00AB4196" w:rsidRPr="00CB0C8A" w:rsidRDefault="00AB4196" w:rsidP="00AB4196">
      <w:pPr>
        <w:pStyle w:val="Heading2"/>
        <w:rPr>
          <w:lang w:eastAsia="zh-CN"/>
        </w:rPr>
      </w:pPr>
      <w:bookmarkStart w:id="323" w:name="_Toc23317648"/>
      <w:bookmarkStart w:id="324" w:name="_Toc23318927"/>
      <w:bookmarkStart w:id="325" w:name="_Toc26173042"/>
      <w:bookmarkStart w:id="326" w:name="_Toc30666545"/>
      <w:bookmarkStart w:id="327" w:name="_Toc31029839"/>
      <w:bookmarkStart w:id="328" w:name="_Toc31030730"/>
      <w:r w:rsidRPr="00CB0C8A">
        <w:t>6.6</w:t>
      </w:r>
      <w:r w:rsidRPr="00CB0C8A">
        <w:tab/>
        <w:t>Solution #6:</w:t>
      </w:r>
      <w:bookmarkEnd w:id="323"/>
      <w:bookmarkEnd w:id="324"/>
      <w:r w:rsidRPr="00CB0C8A">
        <w:t xml:space="preserve"> 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325"/>
      <w:bookmarkEnd w:id="326"/>
      <w:bookmarkEnd w:id="327"/>
      <w:bookmarkEnd w:id="328"/>
    </w:p>
    <w:p w:rsidR="00AB4196" w:rsidRPr="00CB0C8A" w:rsidRDefault="00AB4196" w:rsidP="00AB4196">
      <w:pPr>
        <w:pStyle w:val="Heading3"/>
      </w:pPr>
      <w:bookmarkStart w:id="329" w:name="_Toc26173043"/>
      <w:bookmarkStart w:id="330" w:name="_Toc30666546"/>
      <w:bookmarkStart w:id="331" w:name="_Toc31029840"/>
      <w:bookmarkStart w:id="332" w:name="_Toc31030731"/>
      <w:r w:rsidRPr="00CB0C8A">
        <w:t>6.6.1</w:t>
      </w:r>
      <w:r w:rsidRPr="00CB0C8A">
        <w:tab/>
        <w:t>Description</w:t>
      </w:r>
      <w:bookmarkEnd w:id="329"/>
      <w:bookmarkEnd w:id="330"/>
      <w:bookmarkEnd w:id="331"/>
      <w:bookmarkEnd w:id="332"/>
    </w:p>
    <w:p w:rsidR="00AB4196" w:rsidRPr="00CB0C8A" w:rsidRDefault="00AB4196" w:rsidP="00AB4196">
      <w:r w:rsidRPr="00CB0C8A">
        <w:t>This is a solution for key issue #3, UE-to-Network Relay.</w:t>
      </w:r>
    </w:p>
    <w:p w:rsidR="00AB4196" w:rsidRPr="00CB0C8A" w:rsidRDefault="00AB4196" w:rsidP="00AB4196">
      <w:r w:rsidRPr="00CB0C8A">
        <w:t>The ProSe 5G UE-to-Network Relay entity provides the functionality to support connectivity to the network for Remote UEs (see figure 6.6.1-1). It can be used for both public safety services and commercial services (e.g. interactive service).</w:t>
      </w:r>
    </w:p>
    <w:p w:rsidR="00AB4196" w:rsidRPr="00CB0C8A" w:rsidRDefault="00AB4196" w:rsidP="00AB4196">
      <w:r w:rsidRPr="00CB0C8A">
        <w:lastRenderedPageBreak/>
        <w:t>A UE is considered to be a Remote UE for a certain ProSe UE-to-Network relay if it has successfully established a PC5 link to this ProSe 5G UE-to-Network Relay. A Remote UE can be located within NG-RAN coverage or outside of NG-RAN coverage.</w:t>
      </w:r>
    </w:p>
    <w:bookmarkStart w:id="333" w:name="_MON_1635228142"/>
    <w:bookmarkStart w:id="334" w:name="_MON_1635228184"/>
    <w:bookmarkStart w:id="335" w:name="_MON_1635228245"/>
    <w:bookmarkStart w:id="336" w:name="_MON_1635228249"/>
    <w:bookmarkEnd w:id="333"/>
    <w:bookmarkEnd w:id="334"/>
    <w:bookmarkEnd w:id="335"/>
    <w:bookmarkEnd w:id="336"/>
    <w:bookmarkStart w:id="337" w:name="_MON_1634030887"/>
    <w:bookmarkEnd w:id="337"/>
    <w:p w:rsidR="00AB4196" w:rsidRPr="00CB0C8A" w:rsidRDefault="00AB4196" w:rsidP="00AB4196">
      <w:pPr>
        <w:pStyle w:val="TH"/>
      </w:pPr>
      <w:r w:rsidRPr="00CB0C8A">
        <w:object w:dxaOrig="9126" w:dyaOrig="1942">
          <v:shape id="_x0000_i1036" type="#_x0000_t75" style="width:456.4pt;height:97.05pt" o:ole="">
            <v:imagedata r:id="rId29" o:title=""/>
          </v:shape>
          <o:OLEObject Type="Embed" ProgID="Word.Picture.8" ShapeID="_x0000_i1036" DrawAspect="Content" ObjectID="_1641643503" r:id="rId30"/>
        </w:object>
      </w:r>
    </w:p>
    <w:p w:rsidR="00AB4196" w:rsidRPr="00CB0C8A" w:rsidRDefault="00AB4196" w:rsidP="00AB4196">
      <w:pPr>
        <w:pStyle w:val="TF"/>
      </w:pPr>
      <w:r w:rsidRPr="00CB0C8A">
        <w:t xml:space="preserve">Figure 6.6.1-1: Architecture model using a </w:t>
      </w:r>
      <w:r w:rsidRPr="00CB0C8A">
        <w:rPr>
          <w:noProof/>
        </w:rPr>
        <w:t>ProSe 5G</w:t>
      </w:r>
      <w:r w:rsidRPr="00CB0C8A">
        <w:t xml:space="preserve"> UE-to-Network Relay</w:t>
      </w:r>
    </w:p>
    <w:p w:rsidR="00AB4196" w:rsidRPr="00CB0C8A" w:rsidRDefault="00AB4196" w:rsidP="00AB4196">
      <w:r w:rsidRPr="00CB0C8A">
        <w:t xml:space="preserve">The </w:t>
      </w:r>
      <w:r w:rsidRPr="00CB0C8A">
        <w:rPr>
          <w:noProof/>
        </w:rPr>
        <w:t>ProSe 5G</w:t>
      </w:r>
      <w:r w:rsidRPr="00CB0C8A">
        <w:t xml:space="preserve"> UE-to-Network Relay shall relay </w:t>
      </w:r>
      <w:r w:rsidRPr="00CB0C8A">
        <w:rPr>
          <w:noProof/>
        </w:rPr>
        <w:t>unicast</w:t>
      </w:r>
      <w:r w:rsidRPr="00CB0C8A">
        <w:t xml:space="preserve"> traffic (UL and DL) between the Remote UE and the network. The </w:t>
      </w:r>
      <w:r w:rsidRPr="00CB0C8A">
        <w:rPr>
          <w:noProof/>
        </w:rPr>
        <w:t>ProSe</w:t>
      </w:r>
      <w:r w:rsidRPr="00CB0C8A">
        <w:t xml:space="preserve"> UE-to-Network Relay shall provide generic function that can relay any IP traffic.</w:t>
      </w:r>
    </w:p>
    <w:p w:rsidR="00AB4196" w:rsidRPr="00CB0C8A" w:rsidRDefault="00AB4196" w:rsidP="00AB4196">
      <w:pPr>
        <w:pStyle w:val="EditorsNote"/>
        <w:rPr>
          <w:lang w:eastAsia="zh-CN"/>
        </w:rPr>
      </w:pPr>
      <w:r w:rsidRPr="00CB0C8A">
        <w:rPr>
          <w:lang w:eastAsia="zh-CN"/>
        </w:rPr>
        <w:t>Editor</w:t>
      </w:r>
      <w:r>
        <w:rPr>
          <w:lang w:eastAsia="zh-CN"/>
        </w:rPr>
        <w:t>'</w:t>
      </w:r>
      <w:r w:rsidRPr="00CB0C8A">
        <w:rPr>
          <w:lang w:eastAsia="zh-CN"/>
        </w:rPr>
        <w:t>s note:</w:t>
      </w:r>
      <w:r w:rsidRPr="00CB0C8A">
        <w:rPr>
          <w:lang w:eastAsia="zh-CN"/>
        </w:rPr>
        <w:tab/>
        <w:t>Support for non-IP traffic is FFS.</w:t>
      </w:r>
    </w:p>
    <w:p w:rsidR="00AB4196" w:rsidRPr="00CB0C8A" w:rsidRDefault="00AB4196" w:rsidP="00AB4196">
      <w:pPr>
        <w:pStyle w:val="EditorsNote"/>
        <w:rPr>
          <w:lang w:eastAsia="zh-CN"/>
        </w:rPr>
      </w:pPr>
      <w:r w:rsidRPr="00CB0C8A">
        <w:rPr>
          <w:lang w:eastAsia="zh-CN"/>
        </w:rPr>
        <w:t>Editor</w:t>
      </w:r>
      <w:r>
        <w:rPr>
          <w:lang w:eastAsia="zh-CN"/>
        </w:rPr>
        <w:t>'</w:t>
      </w:r>
      <w:r w:rsidRPr="00CB0C8A">
        <w:rPr>
          <w:lang w:eastAsia="zh-CN"/>
        </w:rPr>
        <w:t>s note:</w:t>
      </w:r>
      <w:r w:rsidRPr="00CB0C8A">
        <w:rPr>
          <w:lang w:eastAsia="zh-CN"/>
        </w:rPr>
        <w:tab/>
        <w:t>Support of non-unicast mode communication (i.e. one-to-many communication/broadcast or multicast) between network and UE-to-Network Relay UE and between UE-to-Network Relay and Remote UE(s) depends on the result of FS_5MBS work.</w:t>
      </w:r>
    </w:p>
    <w:p w:rsidR="00AB4196" w:rsidRPr="00CB0C8A" w:rsidRDefault="00AB4196" w:rsidP="00AB4196">
      <w:r w:rsidRPr="00CB0C8A">
        <w:t>One-to-one Direct Communication is used between Remote UEs and ProSe 5G UE-to-Network Relays for unicast traffic as specified in solutions for Key Issue #2.</w:t>
      </w:r>
    </w:p>
    <w:p w:rsidR="00AB4196" w:rsidRPr="00CB0C8A" w:rsidRDefault="00AB4196" w:rsidP="00AB4196">
      <w:r w:rsidRPr="00CB0C8A">
        <w:t>The protocol stack for Layer-3 UE-to-Network Relays is shown in Figure 6.6.1-2.</w:t>
      </w:r>
    </w:p>
    <w:bookmarkStart w:id="338" w:name="_MON_1455023101"/>
    <w:bookmarkEnd w:id="338"/>
    <w:p w:rsidR="00AB4196" w:rsidRPr="00CB0C8A" w:rsidRDefault="00AB4196" w:rsidP="00AB4196">
      <w:pPr>
        <w:pStyle w:val="TH"/>
      </w:pPr>
      <w:r w:rsidRPr="00CB0C8A">
        <w:object w:dxaOrig="9619" w:dyaOrig="2094">
          <v:shape id="_x0000_i1037" type="#_x0000_t75" style="width:480.85pt;height:104.55pt" o:ole="">
            <v:imagedata r:id="rId31" o:title=""/>
          </v:shape>
          <o:OLEObject Type="Embed" ProgID="Word.Picture.8" ShapeID="_x0000_i1037" DrawAspect="Content" ObjectID="_1641643504" r:id="rId32"/>
        </w:object>
      </w:r>
    </w:p>
    <w:p w:rsidR="00AB4196" w:rsidRPr="00CB0C8A" w:rsidRDefault="00AB4196" w:rsidP="00AB4196">
      <w:pPr>
        <w:pStyle w:val="TF"/>
      </w:pPr>
      <w:r w:rsidRPr="00CB0C8A">
        <w:t xml:space="preserve">Figure 6.6.1-2: Protocol stack for </w:t>
      </w:r>
      <w:r w:rsidRPr="00CB0C8A">
        <w:rPr>
          <w:noProof/>
        </w:rPr>
        <w:t>ProSe 5G</w:t>
      </w:r>
      <w:r w:rsidRPr="00CB0C8A">
        <w:t xml:space="preserve"> UE-to-Network Relay</w:t>
      </w:r>
    </w:p>
    <w:p w:rsidR="00AB4196" w:rsidRPr="00CB0C8A" w:rsidRDefault="00AB4196" w:rsidP="00AB4196">
      <w:r w:rsidRPr="00CB0C8A">
        <w:t>Hop-by-hop security is supported in the PC5 link and Uu link. If there are requirements beyond hop-by-hop security for protection of Remote UE</w:t>
      </w:r>
      <w:r>
        <w:t>'</w:t>
      </w:r>
      <w:r w:rsidRPr="00CB0C8A">
        <w:t>s traffic, security over IP layer needs to be applied.</w:t>
      </w:r>
    </w:p>
    <w:p w:rsidR="00AB4196" w:rsidRPr="00CB0C8A" w:rsidRDefault="00AB4196" w:rsidP="00AB4196">
      <w:r w:rsidRPr="00CB0C8A">
        <w:t>Further security details (integrity and privacy protection for remote UE-Nw communication) will be specified in SA WG3.</w:t>
      </w:r>
    </w:p>
    <w:p w:rsidR="00AB4196" w:rsidRPr="00CB0C8A" w:rsidRDefault="00AB4196" w:rsidP="00AB4196">
      <w:pPr>
        <w:pStyle w:val="Heading3"/>
      </w:pPr>
      <w:bookmarkStart w:id="339" w:name="_Toc26173044"/>
      <w:bookmarkStart w:id="340" w:name="_Toc30666547"/>
      <w:bookmarkStart w:id="341" w:name="_Toc31029841"/>
      <w:bookmarkStart w:id="342" w:name="_Toc31030732"/>
      <w:r w:rsidRPr="00CB0C8A">
        <w:t>6.6.2</w:t>
      </w:r>
      <w:r w:rsidRPr="00CB0C8A">
        <w:tab/>
        <w:t>Procedures</w:t>
      </w:r>
      <w:bookmarkEnd w:id="339"/>
      <w:bookmarkEnd w:id="340"/>
      <w:bookmarkEnd w:id="341"/>
      <w:bookmarkEnd w:id="342"/>
    </w:p>
    <w:p w:rsidR="00AB4196" w:rsidRPr="00CB0C8A" w:rsidRDefault="00AB4196" w:rsidP="00AB4196">
      <w:r w:rsidRPr="00CB0C8A">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p w:rsidR="00AB4196" w:rsidRPr="00CB0C8A" w:rsidRDefault="00AB4196" w:rsidP="00AB4196">
      <w:pPr>
        <w:pStyle w:val="TH"/>
      </w:pPr>
      <w:r w:rsidRPr="00CB0C8A">
        <w:object w:dxaOrig="9001" w:dyaOrig="5781">
          <v:shape id="_x0000_i1038" type="#_x0000_t75" style="width:450.15pt;height:289.25pt" o:ole="">
            <v:imagedata r:id="rId33" o:title=""/>
          </v:shape>
          <o:OLEObject Type="Embed" ProgID="Word.Picture.8" ShapeID="_x0000_i1038" DrawAspect="Content" ObjectID="_1641643505" r:id="rId34"/>
        </w:object>
      </w:r>
    </w:p>
    <w:p w:rsidR="00AB4196" w:rsidRPr="00CB0C8A" w:rsidRDefault="00AB4196" w:rsidP="00AB4196">
      <w:pPr>
        <w:pStyle w:val="TF"/>
      </w:pPr>
      <w:r w:rsidRPr="00CB0C8A">
        <w:t>Figure 6.6.2-1: ProSe 5G UE-to-Network Relay</w:t>
      </w:r>
    </w:p>
    <w:p w:rsidR="00AB4196" w:rsidRPr="00CB0C8A" w:rsidRDefault="00AB4196" w:rsidP="00AB4196">
      <w:pPr>
        <w:pStyle w:val="B1"/>
      </w:pPr>
      <w:r w:rsidRPr="00CB0C8A">
        <w:t>0.</w:t>
      </w:r>
      <w:r w:rsidRPr="00CB0C8A">
        <w:tab/>
        <w:t>During the Registration procedure, Authorization and provisioning is performed for the ProSe UE-to-NW relay and Remote UE. Authorization and provisioning procedure may be any solution for key issue #1 and #3.</w:t>
      </w:r>
    </w:p>
    <w:p w:rsidR="00AB4196" w:rsidRPr="00CB0C8A" w:rsidRDefault="00AB4196" w:rsidP="00AB4196">
      <w:pPr>
        <w:pStyle w:val="B1"/>
      </w:pPr>
      <w:r w:rsidRPr="00CB0C8A">
        <w:t>1.</w:t>
      </w:r>
      <w:r w:rsidRPr="00CB0C8A">
        <w:tab/>
        <w:t xml:space="preserve">The ProSe 5G UE-to-Network Relay may establish a PDU session for relaying with default PDU session parameters received in step 0 or pre-configured in the UE-to-NW relay, e.g. S-NSSAI, DNN, SSC mode. In case of IPv6, the ProSe UE-to-Network Relay obtains the IPv6 prefix via prefix delegation function from the network as defined in </w:t>
      </w:r>
      <w:r w:rsidR="005943DD" w:rsidRPr="00CB0C8A">
        <w:t>TS</w:t>
      </w:r>
      <w:r w:rsidR="005943DD">
        <w:t> </w:t>
      </w:r>
      <w:r w:rsidR="005943DD" w:rsidRPr="00CB0C8A">
        <w:t>23.501</w:t>
      </w:r>
      <w:r w:rsidR="005943DD">
        <w:t> </w:t>
      </w:r>
      <w:r w:rsidR="005943DD" w:rsidRPr="00CB0C8A">
        <w:t>[</w:t>
      </w:r>
      <w:r w:rsidRPr="00CB0C8A">
        <w:t>6].</w:t>
      </w:r>
    </w:p>
    <w:p w:rsidR="00AB4196" w:rsidRPr="00CB0C8A" w:rsidRDefault="00AB4196" w:rsidP="00AB4196">
      <w:pPr>
        <w:pStyle w:val="B1"/>
      </w:pPr>
      <w:r w:rsidRPr="00CB0C8A">
        <w:t>2.</w:t>
      </w:r>
      <w:r w:rsidRPr="00CB0C8A">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rsidR="00AB4196" w:rsidRPr="00CB0C8A" w:rsidRDefault="00AB4196" w:rsidP="00AB4196">
      <w:pPr>
        <w:pStyle w:val="B1"/>
      </w:pPr>
      <w:r w:rsidRPr="00CB0C8A">
        <w:t>3.</w:t>
      </w:r>
      <w:r w:rsidRPr="00CB0C8A">
        <w:tab/>
        <w:t xml:space="preserve">The Remote UE selects a ProSe 5G UE-to-Network Relay and establishes a connection for One-to-one ProSe Direct Communication as described in </w:t>
      </w:r>
      <w:r w:rsidR="005943DD" w:rsidRPr="00CB0C8A">
        <w:t>TS</w:t>
      </w:r>
      <w:r w:rsidR="005943DD">
        <w:t> </w:t>
      </w:r>
      <w:r w:rsidR="005943DD" w:rsidRPr="00CB0C8A">
        <w:t>23.287</w:t>
      </w:r>
      <w:r w:rsidR="005943DD">
        <w:t> </w:t>
      </w:r>
      <w:r w:rsidR="005943DD" w:rsidRPr="00CB0C8A">
        <w:t>[</w:t>
      </w:r>
      <w:r w:rsidRPr="00CB0C8A">
        <w:t>5].</w:t>
      </w:r>
    </w:p>
    <w:p w:rsidR="00AB4196" w:rsidRPr="00CB0C8A" w:rsidRDefault="00AB4196" w:rsidP="00AB4196">
      <w:pPr>
        <w:pStyle w:val="B1"/>
      </w:pPr>
      <w:r w:rsidRPr="00CB0C8A">
        <w:tab/>
        <w:t>If there is no PDU session satisfying the requirements of the PC5 connection with the remote UE, e.g. S-NSSAI, DNN, QoS, the ProSe 5G UE-to-Network Relay initiates a new PDU session establishment or modification procedure for relaying.</w:t>
      </w:r>
    </w:p>
    <w:p w:rsidR="00AB4196" w:rsidRPr="00CB0C8A" w:rsidRDefault="00AB4196" w:rsidP="00AB4196">
      <w:pPr>
        <w:pStyle w:val="EditorsNote"/>
      </w:pPr>
      <w:r w:rsidRPr="00CB0C8A">
        <w:t>Editor</w:t>
      </w:r>
      <w:r>
        <w:t>'</w:t>
      </w:r>
      <w:r w:rsidRPr="00CB0C8A">
        <w:t>s note:</w:t>
      </w:r>
      <w:r w:rsidRPr="00CB0C8A">
        <w:tab/>
        <w:t>How the ProSe UE-to-NW relay determine the requirement of PC5 Connection, e.g. S-NSSAI, DNN, QoS will be specified in other solutions for KI#3.</w:t>
      </w:r>
    </w:p>
    <w:p w:rsidR="00AB4196" w:rsidRPr="00CB0C8A" w:rsidRDefault="00AB4196" w:rsidP="00AB4196">
      <w:pPr>
        <w:pStyle w:val="B1"/>
      </w:pPr>
      <w:r w:rsidRPr="00CB0C8A">
        <w:t>4.</w:t>
      </w:r>
      <w:r w:rsidRPr="00CB0C8A">
        <w:tab/>
        <w:t xml:space="preserve">IPv6 prefix or IPv4 address is allocated for the remote UE as it is defined in </w:t>
      </w:r>
      <w:r w:rsidR="005943DD" w:rsidRPr="00CB0C8A">
        <w:t>TS</w:t>
      </w:r>
      <w:r w:rsidR="005943DD">
        <w:t> </w:t>
      </w:r>
      <w:r w:rsidR="005943DD" w:rsidRPr="00CB0C8A">
        <w:t>23.303</w:t>
      </w:r>
      <w:r w:rsidR="005943DD">
        <w:t> </w:t>
      </w:r>
      <w:r w:rsidR="005943DD" w:rsidRPr="00CB0C8A">
        <w:t>[</w:t>
      </w:r>
      <w:r w:rsidRPr="00CB0C8A">
        <w:t>9] clauses 5.4.4.2 and 5.4.4.3.From this point the uplink and downlink relaying can start.</w:t>
      </w:r>
    </w:p>
    <w:p w:rsidR="00AB4196" w:rsidRPr="00CB0C8A" w:rsidRDefault="00AB4196" w:rsidP="00AB4196">
      <w:pPr>
        <w:pStyle w:val="EditorsNote"/>
      </w:pPr>
      <w:r w:rsidRPr="00CB0C8A">
        <w:t>Editor</w:t>
      </w:r>
      <w:r>
        <w:t>'</w:t>
      </w:r>
      <w:r w:rsidRPr="00CB0C8A">
        <w:t>s note:</w:t>
      </w:r>
      <w:r w:rsidRPr="00CB0C8A">
        <w:tab/>
        <w:t xml:space="preserve">General functionality for IPv6 prefix delegation as defined in TS 23.401 clause 5.3.1.2.6 needs to be added in 5GS and reference to </w:t>
      </w:r>
      <w:r w:rsidR="005943DD" w:rsidRPr="00CB0C8A">
        <w:t>TS</w:t>
      </w:r>
      <w:r w:rsidR="005943DD">
        <w:t> </w:t>
      </w:r>
      <w:r w:rsidR="005943DD" w:rsidRPr="00CB0C8A">
        <w:t>23.501</w:t>
      </w:r>
      <w:r w:rsidR="005943DD">
        <w:t> </w:t>
      </w:r>
      <w:r w:rsidR="005943DD" w:rsidRPr="00CB0C8A">
        <w:t>[</w:t>
      </w:r>
      <w:r w:rsidRPr="00CB0C8A">
        <w:t>6] can be added above.</w:t>
      </w:r>
    </w:p>
    <w:p w:rsidR="00AB4196" w:rsidRPr="00CB0C8A" w:rsidRDefault="00AB4196" w:rsidP="00AB4196">
      <w:pPr>
        <w:pStyle w:val="B1"/>
      </w:pPr>
      <w:r w:rsidRPr="00CB0C8A">
        <w:t>5.</w:t>
      </w:r>
      <w:r w:rsidRPr="00CB0C8A">
        <w:tab/>
        <w:t>The ProSe 5G UE-to-Network Relay sends a Remote UE Report (Remote User ID, IP info) message to the SMF for the PDU session associated with the relay. The Remote User ID is an identity of the Remote UE user (provided via User Info) that was successfully connected in step 3. The SMF stores the Remote User IDs and the related IP info in the ProSe 5G UE-to-Network Relay</w:t>
      </w:r>
      <w:r>
        <w:t>'</w:t>
      </w:r>
      <w:r w:rsidRPr="00CB0C8A">
        <w:t>s for the PDU connection associated with the relay.</w:t>
      </w:r>
    </w:p>
    <w:p w:rsidR="00AB4196" w:rsidRPr="00CB0C8A" w:rsidRDefault="00AB4196" w:rsidP="00AB4196">
      <w:pPr>
        <w:pStyle w:val="B1"/>
      </w:pPr>
      <w:r w:rsidRPr="00CB0C8A">
        <w:tab/>
        <w:t>For IP info the following principles apply:</w:t>
      </w:r>
    </w:p>
    <w:p w:rsidR="00AB4196" w:rsidRPr="00CB0C8A" w:rsidRDefault="00AB4196" w:rsidP="00AB4196">
      <w:pPr>
        <w:pStyle w:val="B2"/>
      </w:pPr>
      <w:r w:rsidRPr="00CB0C8A">
        <w:lastRenderedPageBreak/>
        <w:t>-</w:t>
      </w:r>
      <w:r w:rsidRPr="00CB0C8A">
        <w:tab/>
        <w:t>for IPv4, the UE-to-network Relay shall report TCP/UDP port ranges assigned to individual Remote UE(s) (along with the Remote User ID);</w:t>
      </w:r>
    </w:p>
    <w:p w:rsidR="00AB4196" w:rsidRPr="00CB0C8A" w:rsidRDefault="00AB4196" w:rsidP="00AB4196">
      <w:pPr>
        <w:pStyle w:val="B2"/>
      </w:pPr>
      <w:r w:rsidRPr="00CB0C8A">
        <w:t>-</w:t>
      </w:r>
      <w:r w:rsidRPr="00CB0C8A">
        <w:tab/>
        <w:t>for IPv6, the UE-to-network Relay shall report IPv6 prefix(es) assigned to individual Remote UE(s) (along with the Remote User ID).</w:t>
      </w:r>
    </w:p>
    <w:p w:rsidR="00AB4196" w:rsidRPr="00CB0C8A" w:rsidRDefault="00AB4196" w:rsidP="00AB4196">
      <w:pPr>
        <w:pStyle w:val="EditorsNote"/>
      </w:pPr>
      <w:r w:rsidRPr="00CB0C8A">
        <w:t>Editor</w:t>
      </w:r>
      <w:r>
        <w:t>'</w:t>
      </w:r>
      <w:r w:rsidRPr="00CB0C8A">
        <w:t>s note:</w:t>
      </w:r>
      <w:r w:rsidRPr="00CB0C8A">
        <w:tab/>
        <w:t>Storage of Remote User ID in SMF is FFS.</w:t>
      </w:r>
    </w:p>
    <w:p w:rsidR="00AB4196" w:rsidRPr="00CB0C8A" w:rsidRDefault="00AB4196" w:rsidP="00AB4196">
      <w:pPr>
        <w:rPr>
          <w:lang w:eastAsia="zh-CN"/>
        </w:rPr>
      </w:pPr>
      <w:r w:rsidRPr="00CB0C8A">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rsidR="00AB4196" w:rsidRPr="00CB0C8A" w:rsidRDefault="00AB4196" w:rsidP="00AB4196">
      <w:pPr>
        <w:rPr>
          <w:lang w:eastAsia="zh-CN"/>
        </w:rPr>
      </w:pPr>
      <w:r w:rsidRPr="00CB0C8A">
        <w:rPr>
          <w:lang w:eastAsia="zh-CN"/>
        </w:rPr>
        <w:t>In the case of Registration Update procedure involving SMF change the Remote User IDs and related IP info corresponding to the connected Remote UEs are transferred to the new SMF as part of SM context transfer for the ProSe 5G UE-to-Network Relay.</w:t>
      </w:r>
    </w:p>
    <w:p w:rsidR="00AB4196" w:rsidRPr="00CB0C8A" w:rsidRDefault="00AB4196" w:rsidP="00AB4196">
      <w:pPr>
        <w:pStyle w:val="NO"/>
        <w:rPr>
          <w:lang w:eastAsia="zh-CN"/>
        </w:rPr>
      </w:pPr>
      <w:r w:rsidRPr="00CB0C8A">
        <w:rPr>
          <w:lang w:eastAsia="zh-CN"/>
        </w:rPr>
        <w:t>NOTE 1:</w:t>
      </w:r>
      <w:r w:rsidRPr="00CB0C8A">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rsidR="00AB4196" w:rsidRPr="00CB0C8A" w:rsidRDefault="00AB4196" w:rsidP="00AB4196">
      <w:pPr>
        <w:pStyle w:val="NO"/>
        <w:rPr>
          <w:lang w:eastAsia="zh-CN"/>
        </w:rPr>
      </w:pPr>
      <w:r w:rsidRPr="00CB0C8A">
        <w:rPr>
          <w:lang w:eastAsia="zh-CN"/>
        </w:rPr>
        <w:t>NOTE 2:</w:t>
      </w:r>
      <w:r w:rsidRPr="00CB0C8A">
        <w:rPr>
          <w:lang w:eastAsia="zh-CN"/>
        </w:rPr>
        <w:tab/>
        <w:t>When Remote UE(s) disconnect from the ProSe UE-to-Network Relay, it is up to implementation how relaying PDU sessions are cleared/disconnected by the ProSe 5G UE-to-Network Relay.</w:t>
      </w:r>
    </w:p>
    <w:p w:rsidR="00AB4196" w:rsidRPr="00CB0C8A" w:rsidRDefault="00AB4196" w:rsidP="00AB4196">
      <w:pPr>
        <w:rPr>
          <w:lang w:eastAsia="zh-CN"/>
        </w:rPr>
      </w:pPr>
      <w:r w:rsidRPr="00CB0C8A">
        <w:rPr>
          <w:lang w:eastAsia="zh-CN"/>
        </w:rPr>
        <w:t>After being connected to the ProSe 5G UE-to-Network Relay, the Remote UE keeps performing the measurement of the signal strength of the discovery message sent by the ProSe 5G UE-to-Network Relay for relay reselection.</w:t>
      </w:r>
    </w:p>
    <w:p w:rsidR="00AB4196" w:rsidRPr="00CB0C8A" w:rsidRDefault="00AB4196" w:rsidP="00AB4196">
      <w:pPr>
        <w:rPr>
          <w:lang w:eastAsia="zh-CN"/>
        </w:rPr>
      </w:pPr>
      <w:r w:rsidRPr="00CB0C8A">
        <w:rPr>
          <w:lang w:eastAsia="zh-CN"/>
        </w:rPr>
        <w:t xml:space="preserve">The solution can also work when the ProSe 5G UE-to-Network Relay UE connects in EPS using LTE. In this case for the Remote UE report the procedures defined in </w:t>
      </w:r>
      <w:r w:rsidR="005943DD" w:rsidRPr="00CB0C8A">
        <w:rPr>
          <w:lang w:eastAsia="zh-CN"/>
        </w:rPr>
        <w:t>TS</w:t>
      </w:r>
      <w:r w:rsidR="005943DD">
        <w:rPr>
          <w:lang w:eastAsia="zh-CN"/>
        </w:rPr>
        <w:t> </w:t>
      </w:r>
      <w:r w:rsidR="005943DD" w:rsidRPr="00CB0C8A">
        <w:rPr>
          <w:lang w:eastAsia="zh-CN"/>
        </w:rPr>
        <w:t>23.303</w:t>
      </w:r>
      <w:r w:rsidR="005943DD">
        <w:rPr>
          <w:lang w:eastAsia="zh-CN"/>
        </w:rPr>
        <w:t> </w:t>
      </w:r>
      <w:r w:rsidR="005943DD" w:rsidRPr="00CB0C8A">
        <w:rPr>
          <w:lang w:eastAsia="zh-CN"/>
        </w:rPr>
        <w:t>[</w:t>
      </w:r>
      <w:r w:rsidRPr="00CB0C8A">
        <w:rPr>
          <w:lang w:eastAsia="zh-CN"/>
        </w:rPr>
        <w:t>9] can be used.</w:t>
      </w:r>
    </w:p>
    <w:p w:rsidR="00AB4196" w:rsidRPr="00CB0C8A" w:rsidRDefault="00AB4196" w:rsidP="00AB4196">
      <w:pPr>
        <w:pStyle w:val="Heading3"/>
        <w:rPr>
          <w:lang w:eastAsia="zh-CN"/>
        </w:rPr>
      </w:pPr>
      <w:bookmarkStart w:id="343" w:name="_Toc26173045"/>
      <w:bookmarkStart w:id="344" w:name="_Toc30666548"/>
      <w:bookmarkStart w:id="345" w:name="_Toc31029842"/>
      <w:bookmarkStart w:id="346" w:name="_Toc31030733"/>
      <w:r w:rsidRPr="00CB0C8A">
        <w:rPr>
          <w:lang w:eastAsia="zh-CN"/>
        </w:rPr>
        <w:t>6.6.3</w:t>
      </w:r>
      <w:r w:rsidRPr="00CB0C8A">
        <w:rPr>
          <w:lang w:eastAsia="zh-CN"/>
        </w:rPr>
        <w:tab/>
      </w:r>
      <w:r w:rsidRPr="00CB0C8A">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343"/>
      <w:bookmarkEnd w:id="344"/>
      <w:bookmarkEnd w:id="345"/>
      <w:bookmarkEnd w:id="346"/>
    </w:p>
    <w:p w:rsidR="00AB4196" w:rsidRPr="00CB0C8A" w:rsidRDefault="00AB4196" w:rsidP="00AB4196">
      <w:r w:rsidRPr="00CB0C8A">
        <w:t>The solution has impacts in the following entities:</w:t>
      </w:r>
    </w:p>
    <w:p w:rsidR="00AB4196" w:rsidRPr="00186211" w:rsidRDefault="00AB4196" w:rsidP="00AB4196">
      <w:pPr>
        <w:rPr>
          <w:b/>
          <w:bCs/>
        </w:rPr>
      </w:pPr>
      <w:r w:rsidRPr="00186211">
        <w:rPr>
          <w:b/>
          <w:bCs/>
        </w:rPr>
        <w:t>SMF:</w:t>
      </w:r>
    </w:p>
    <w:p w:rsidR="00AB4196" w:rsidRPr="00CB0C8A" w:rsidRDefault="00AB4196" w:rsidP="00AB4196">
      <w:pPr>
        <w:pStyle w:val="B1"/>
      </w:pPr>
      <w:r w:rsidRPr="00CB0C8A">
        <w:t>-</w:t>
      </w:r>
      <w:r w:rsidRPr="00CB0C8A">
        <w:tab/>
        <w:t>Needs to support procedures for Remote UE report.</w:t>
      </w:r>
    </w:p>
    <w:p w:rsidR="00AB4196" w:rsidRPr="00186211" w:rsidRDefault="00AB4196" w:rsidP="00AB4196">
      <w:pPr>
        <w:rPr>
          <w:b/>
          <w:bCs/>
          <w:lang w:eastAsia="zh-CN"/>
        </w:rPr>
      </w:pPr>
      <w:r w:rsidRPr="00186211">
        <w:rPr>
          <w:b/>
          <w:bCs/>
        </w:rPr>
        <w:t>UE:</w:t>
      </w:r>
    </w:p>
    <w:p w:rsidR="00AB4196" w:rsidRPr="00CB0C8A" w:rsidRDefault="00AB4196" w:rsidP="00AB4196">
      <w:pPr>
        <w:pStyle w:val="B1"/>
      </w:pPr>
      <w:r w:rsidRPr="00CB0C8A">
        <w:t>-</w:t>
      </w:r>
      <w:r w:rsidRPr="00CB0C8A">
        <w:tab/>
        <w:t>Needs to support procedures for Remote UE and ProSe 5G UE-to-Network Relay.</w:t>
      </w:r>
    </w:p>
    <w:p w:rsidR="00AB4196" w:rsidRPr="00CB0C8A" w:rsidRDefault="00AB4196" w:rsidP="00AB4196">
      <w:pPr>
        <w:pStyle w:val="Heading2"/>
        <w:rPr>
          <w:lang w:eastAsia="zh-CN"/>
        </w:rPr>
      </w:pPr>
      <w:bookmarkStart w:id="347" w:name="_Toc26173046"/>
      <w:bookmarkStart w:id="348" w:name="_Toc30666549"/>
      <w:bookmarkStart w:id="349" w:name="_Toc31029843"/>
      <w:bookmarkStart w:id="350" w:name="_Toc31030734"/>
      <w:r w:rsidRPr="00CB0C8A">
        <w:t>6.7</w:t>
      </w:r>
      <w:r w:rsidRPr="00CB0C8A">
        <w:tab/>
        <w:t>Solution #7: Indirect Communication via Layer 2 UE-to-Network Relay UE</w:t>
      </w:r>
      <w:bookmarkEnd w:id="347"/>
      <w:bookmarkEnd w:id="348"/>
      <w:bookmarkEnd w:id="349"/>
      <w:bookmarkEnd w:id="350"/>
    </w:p>
    <w:p w:rsidR="00AB4196" w:rsidRPr="00CB0C8A" w:rsidRDefault="00AB4196" w:rsidP="00AB4196">
      <w:pPr>
        <w:pStyle w:val="Heading3"/>
      </w:pPr>
      <w:bookmarkStart w:id="351" w:name="_Toc26173047"/>
      <w:bookmarkStart w:id="352" w:name="_Toc30666550"/>
      <w:bookmarkStart w:id="353" w:name="_Toc31029844"/>
      <w:bookmarkStart w:id="354" w:name="_Toc31030735"/>
      <w:r w:rsidRPr="00CB0C8A">
        <w:t>6.7.1</w:t>
      </w:r>
      <w:r w:rsidRPr="00CB0C8A">
        <w:tab/>
        <w:t>Introduction</w:t>
      </w:r>
      <w:bookmarkEnd w:id="351"/>
      <w:bookmarkEnd w:id="352"/>
      <w:bookmarkEnd w:id="353"/>
      <w:bookmarkEnd w:id="354"/>
    </w:p>
    <w:p w:rsidR="00AB4196" w:rsidRPr="00CB0C8A" w:rsidRDefault="00AB4196" w:rsidP="00AB4196">
      <w:r w:rsidRPr="00CB0C8A">
        <w:t>The solution addresses the following aspect highlighted in key issue #3 (Support UE-to-Network Relay UE):</w:t>
      </w:r>
    </w:p>
    <w:p w:rsidR="00AB4196" w:rsidRPr="00CB0C8A" w:rsidRDefault="00AB4196" w:rsidP="00AB4196">
      <w:pPr>
        <w:pStyle w:val="B1"/>
      </w:pPr>
      <w:r w:rsidRPr="00CB0C8A">
        <w:t>-</w:t>
      </w:r>
      <w:r w:rsidRPr="00CB0C8A">
        <w:tab/>
        <w:t>How to transfer data between the Remote UE and the network over the UE-to-Network Relay UE.</w:t>
      </w:r>
    </w:p>
    <w:p w:rsidR="00AB4196" w:rsidRPr="00CB0C8A" w:rsidRDefault="00AB4196" w:rsidP="00AB4196">
      <w:r w:rsidRPr="00CB0C8A">
        <w:t>The solution proposes a protocol architecture to support a Layer 2 UE-to-Network Relay UE (see Annex A).</w:t>
      </w:r>
    </w:p>
    <w:p w:rsidR="00AB4196" w:rsidRPr="00CB0C8A" w:rsidRDefault="00AB4196" w:rsidP="00AB4196">
      <w:r w:rsidRPr="00CB0C8A">
        <w:t>This solution works only for NR/5GC network relays. It does not apply when the UE-to-Network Relay UE is out of coverage of NR/5GC.</w:t>
      </w:r>
    </w:p>
    <w:p w:rsidR="00AB4196" w:rsidRPr="00CB0C8A" w:rsidRDefault="00AB4196" w:rsidP="00AB4196">
      <w:pPr>
        <w:pStyle w:val="Heading3"/>
      </w:pPr>
      <w:bookmarkStart w:id="355" w:name="_Toc26173048"/>
      <w:bookmarkStart w:id="356" w:name="_Toc30666551"/>
      <w:bookmarkStart w:id="357" w:name="_Toc31029845"/>
      <w:bookmarkStart w:id="358" w:name="_Toc31030736"/>
      <w:r w:rsidRPr="00CB0C8A">
        <w:t>6.7.2</w:t>
      </w:r>
      <w:r w:rsidRPr="00CB0C8A">
        <w:tab/>
        <w:t>Functional Description</w:t>
      </w:r>
      <w:bookmarkEnd w:id="355"/>
      <w:bookmarkEnd w:id="356"/>
      <w:bookmarkEnd w:id="357"/>
      <w:bookmarkEnd w:id="358"/>
    </w:p>
    <w:p w:rsidR="00AB4196" w:rsidRPr="00CB0C8A" w:rsidRDefault="00AB4196" w:rsidP="00AB4196">
      <w:pPr>
        <w:pStyle w:val="Heading4"/>
      </w:pPr>
      <w:bookmarkStart w:id="359" w:name="_Toc26173049"/>
      <w:bookmarkStart w:id="360" w:name="_Toc30666552"/>
      <w:bookmarkStart w:id="361" w:name="_Toc31029846"/>
      <w:bookmarkStart w:id="362" w:name="_Toc31030737"/>
      <w:r w:rsidRPr="00CB0C8A">
        <w:t>6.7.2.1</w:t>
      </w:r>
      <w:r w:rsidRPr="00CB0C8A">
        <w:tab/>
        <w:t>General</w:t>
      </w:r>
      <w:bookmarkEnd w:id="359"/>
      <w:bookmarkEnd w:id="360"/>
      <w:bookmarkEnd w:id="361"/>
      <w:bookmarkEnd w:id="362"/>
    </w:p>
    <w:p w:rsidR="00AB4196" w:rsidRPr="00CB0C8A" w:rsidRDefault="00AB4196" w:rsidP="00AB4196">
      <w:r w:rsidRPr="00CB0C8A">
        <w:t>In this clause, the protocol architecture supporting a L2 UE-to-Network Relay UE is provided.</w:t>
      </w:r>
    </w:p>
    <w:p w:rsidR="00AB4196" w:rsidRPr="00CB0C8A" w:rsidRDefault="00AB4196" w:rsidP="00AB4196">
      <w:r w:rsidRPr="00CB0C8A">
        <w:lastRenderedPageBreak/>
        <w:t>The L2 UE-to-Network Relay UE provides forwarding functionality that can relay any type of traffic over the PC5 link.</w:t>
      </w:r>
    </w:p>
    <w:p w:rsidR="00AB4196" w:rsidRPr="00CB0C8A" w:rsidRDefault="00AB4196" w:rsidP="00AB4196">
      <w:r w:rsidRPr="00CB0C8A">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rsidR="00AB4196" w:rsidRPr="00CB0C8A" w:rsidRDefault="00AB4196" w:rsidP="00AB4196">
      <w:pPr>
        <w:pStyle w:val="Heading4"/>
      </w:pPr>
      <w:bookmarkStart w:id="363" w:name="_Toc26173050"/>
      <w:bookmarkStart w:id="364" w:name="_Toc30666553"/>
      <w:bookmarkStart w:id="365" w:name="_Toc31029847"/>
      <w:bookmarkStart w:id="366" w:name="_Toc31030738"/>
      <w:r w:rsidRPr="00CB0C8A">
        <w:t>6.7.2.2</w:t>
      </w:r>
      <w:r w:rsidRPr="00CB0C8A">
        <w:tab/>
        <w:t>Control and User Plane Protocols</w:t>
      </w:r>
      <w:bookmarkEnd w:id="363"/>
      <w:bookmarkEnd w:id="364"/>
      <w:bookmarkEnd w:id="365"/>
      <w:bookmarkEnd w:id="366"/>
    </w:p>
    <w:p w:rsidR="00AB4196" w:rsidRPr="00CB0C8A" w:rsidRDefault="00AB4196" w:rsidP="00AB4196">
      <w:r w:rsidRPr="00CB0C8A">
        <w:t>The control and user plane protocols stacks are based on the architectural reference model described in Annex A.</w:t>
      </w:r>
    </w:p>
    <w:p w:rsidR="00AB4196" w:rsidRPr="00CB0C8A" w:rsidRDefault="00AB4196" w:rsidP="00AB4196">
      <w:pPr>
        <w:pStyle w:val="Heading4"/>
        <w:rPr>
          <w:noProof/>
        </w:rPr>
      </w:pPr>
      <w:bookmarkStart w:id="367" w:name="_Toc26173051"/>
      <w:bookmarkStart w:id="368" w:name="_Toc30666554"/>
      <w:bookmarkStart w:id="369" w:name="_Toc31029848"/>
      <w:bookmarkStart w:id="370" w:name="_Toc31030739"/>
      <w:r w:rsidRPr="00CB0C8A">
        <w:rPr>
          <w:noProof/>
        </w:rPr>
        <w:t>6.7.2.3</w:t>
      </w:r>
      <w:r w:rsidRPr="00CB0C8A">
        <w:rPr>
          <w:noProof/>
        </w:rPr>
        <w:tab/>
        <w:t>Network Selection</w:t>
      </w:r>
      <w:bookmarkEnd w:id="367"/>
      <w:bookmarkEnd w:id="368"/>
      <w:bookmarkEnd w:id="369"/>
      <w:bookmarkEnd w:id="370"/>
    </w:p>
    <w:p w:rsidR="00AB4196" w:rsidRPr="00CB0C8A" w:rsidRDefault="00AB4196" w:rsidP="00AB4196">
      <w:r w:rsidRPr="00CB0C8A">
        <w:t>Network selection comprises PLMN selection and access network selection. Access network selection for a Remote UE comprises UE-to-Network relay discovery and selection. The Remote UE performs PLMN selection in accordance with the PLMN selected by the UE-to-Network Relay.</w:t>
      </w:r>
    </w:p>
    <w:p w:rsidR="00AB4196" w:rsidRPr="00CB0C8A" w:rsidRDefault="00AB4196" w:rsidP="00AB4196">
      <w:r w:rsidRPr="00CB0C8A">
        <w:t>The Remote UE and UE-to-Network Relay UE are by definition served by the same NG-RAN.</w:t>
      </w:r>
    </w:p>
    <w:p w:rsidR="00AB4196" w:rsidRPr="00CB0C8A" w:rsidRDefault="00AB4196" w:rsidP="00AB4196">
      <w:pPr>
        <w:pStyle w:val="Heading4"/>
        <w:rPr>
          <w:noProof/>
        </w:rPr>
      </w:pPr>
      <w:bookmarkStart w:id="371" w:name="_Toc26173052"/>
      <w:bookmarkStart w:id="372" w:name="_Toc30666555"/>
      <w:bookmarkStart w:id="373" w:name="_Toc31029849"/>
      <w:bookmarkStart w:id="374" w:name="_Toc31030740"/>
      <w:r w:rsidRPr="00CB0C8A">
        <w:rPr>
          <w:noProof/>
        </w:rPr>
        <w:t>6.7.2.4</w:t>
      </w:r>
      <w:r w:rsidRPr="00CB0C8A">
        <w:rPr>
          <w:noProof/>
        </w:rPr>
        <w:tab/>
        <w:t>Authorization and provisioning</w:t>
      </w:r>
      <w:bookmarkEnd w:id="371"/>
      <w:bookmarkEnd w:id="372"/>
      <w:bookmarkEnd w:id="373"/>
      <w:bookmarkEnd w:id="374"/>
    </w:p>
    <w:p w:rsidR="00AB4196" w:rsidRPr="00CB0C8A" w:rsidRDefault="00AB4196" w:rsidP="00AB4196">
      <w:r w:rsidRPr="00CB0C8A">
        <w:t>In order to enable a (Remote) UE out of coverage to gain connectivity to the network, it is important to allow such UE by means of (pre)configuration to discover potential UE-to-Network Relay UEs through which it could gain access to the 5GS. To do so:</w:t>
      </w:r>
    </w:p>
    <w:p w:rsidR="00AB4196" w:rsidRPr="00CB0C8A" w:rsidRDefault="00AB4196" w:rsidP="00AB4196">
      <w:r w:rsidRPr="00CB0C8A">
        <w:t>Parameters for UE-to-Network Relay UE discovery and for communication over NR PC5 may be made available to the Remote UE as follows:</w:t>
      </w:r>
    </w:p>
    <w:p w:rsidR="00AB4196" w:rsidRPr="00CB0C8A" w:rsidRDefault="00AB4196" w:rsidP="00AB4196">
      <w:pPr>
        <w:pStyle w:val="B1"/>
      </w:pPr>
      <w:r w:rsidRPr="00CB0C8A">
        <w:t>-</w:t>
      </w:r>
      <w:r w:rsidRPr="00CB0C8A">
        <w:tab/>
        <w:t>Pre-configured in the ME and/or configured in the UICC</w:t>
      </w:r>
      <w:r>
        <w:t>;</w:t>
      </w:r>
    </w:p>
    <w:p w:rsidR="00AB4196" w:rsidRPr="00CB0C8A" w:rsidRDefault="00AB4196" w:rsidP="00AB4196">
      <w:pPr>
        <w:pStyle w:val="B1"/>
      </w:pPr>
      <w:r w:rsidRPr="00CB0C8A">
        <w:t>-</w:t>
      </w:r>
      <w:r w:rsidRPr="00CB0C8A">
        <w:tab/>
        <w:t>Provided or updated by the PCF to the UE in the serving PLMN.</w:t>
      </w:r>
    </w:p>
    <w:p w:rsidR="00AB4196" w:rsidRPr="00CB0C8A" w:rsidRDefault="00AB4196" w:rsidP="00AB4196">
      <w:r w:rsidRPr="00CB0C8A">
        <w:t>It is also important that a UE be authorized to operate as a UE-to-Network Relay UE. A UE may only operate as a UE-to-Network Relay UE when served by the network.</w:t>
      </w:r>
    </w:p>
    <w:p w:rsidR="00AB4196" w:rsidRPr="00CB0C8A" w:rsidRDefault="00AB4196" w:rsidP="00AB4196">
      <w:r w:rsidRPr="00CB0C8A">
        <w:t>Parameters for a UE to operate as a UE-to-Network Relay UE, for discovery of Remote UEs over NR PC5 and for communication over NR PC5 may be made available to the UE as follows:</w:t>
      </w:r>
    </w:p>
    <w:p w:rsidR="00AB4196" w:rsidRPr="00CB0C8A" w:rsidRDefault="00AB4196" w:rsidP="00AB4196">
      <w:pPr>
        <w:pStyle w:val="B1"/>
      </w:pPr>
      <w:r w:rsidRPr="00CB0C8A">
        <w:t>-</w:t>
      </w:r>
      <w:r w:rsidRPr="00CB0C8A">
        <w:tab/>
        <w:t>Pre-configured in the ME and/or configured in the UICC</w:t>
      </w:r>
      <w:r>
        <w:t>;</w:t>
      </w:r>
    </w:p>
    <w:p w:rsidR="00AB4196" w:rsidRPr="00CB0C8A" w:rsidRDefault="00AB4196" w:rsidP="00AB4196">
      <w:pPr>
        <w:pStyle w:val="B1"/>
      </w:pPr>
      <w:r w:rsidRPr="00CB0C8A">
        <w:t>-</w:t>
      </w:r>
      <w:r w:rsidRPr="00CB0C8A">
        <w:tab/>
        <w:t>Provided or updated by the PCF to the UE in the serving PLMN</w:t>
      </w:r>
      <w:r>
        <w:t>.</w:t>
      </w:r>
    </w:p>
    <w:p w:rsidR="00AB4196" w:rsidRPr="00CB0C8A" w:rsidRDefault="00AB4196" w:rsidP="00AB4196">
      <w:r w:rsidRPr="00CB0C8A">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rsidR="00AB4196" w:rsidRPr="00CB0C8A" w:rsidRDefault="00AB4196" w:rsidP="00AB4196">
      <w:pPr>
        <w:pStyle w:val="EditorsNote"/>
      </w:pPr>
      <w:r w:rsidRPr="00CB0C8A">
        <w:t>Editor</w:t>
      </w:r>
      <w:r>
        <w:t>'</w:t>
      </w:r>
      <w:r w:rsidRPr="00CB0C8A">
        <w:t>s note:</w:t>
      </w:r>
      <w:r w:rsidRPr="00CB0C8A">
        <w:tab/>
        <w:t>Whether preconfigured credentials for ProSe discovery and for initial ProSe communication on PC5 out-of-coverage are needed is FFS.</w:t>
      </w:r>
    </w:p>
    <w:p w:rsidR="00AB4196" w:rsidRPr="00CB0C8A" w:rsidRDefault="00AB4196" w:rsidP="00AB4196">
      <w:pPr>
        <w:pStyle w:val="Heading4"/>
        <w:rPr>
          <w:noProof/>
        </w:rPr>
      </w:pPr>
      <w:bookmarkStart w:id="375" w:name="_Toc26173053"/>
      <w:bookmarkStart w:id="376" w:name="_Toc30666556"/>
      <w:bookmarkStart w:id="377" w:name="_Toc31029850"/>
      <w:bookmarkStart w:id="378" w:name="_Toc31030741"/>
      <w:r w:rsidRPr="00CB0C8A">
        <w:rPr>
          <w:noProof/>
        </w:rPr>
        <w:t>6.7.2.5</w:t>
      </w:r>
      <w:r w:rsidRPr="00CB0C8A">
        <w:rPr>
          <w:noProof/>
        </w:rPr>
        <w:tab/>
        <w:t>Registration and Connection Management</w:t>
      </w:r>
      <w:bookmarkEnd w:id="375"/>
      <w:bookmarkEnd w:id="376"/>
      <w:bookmarkEnd w:id="377"/>
      <w:bookmarkEnd w:id="378"/>
    </w:p>
    <w:p w:rsidR="00AB4196" w:rsidRPr="00CB0C8A" w:rsidRDefault="00AB4196" w:rsidP="00AB4196">
      <w:pPr>
        <w:pStyle w:val="Heading5"/>
        <w:rPr>
          <w:noProof/>
        </w:rPr>
      </w:pPr>
      <w:bookmarkStart w:id="379" w:name="_Toc30666557"/>
      <w:bookmarkStart w:id="380" w:name="_Toc31029851"/>
      <w:bookmarkStart w:id="381" w:name="_Toc31030742"/>
      <w:r w:rsidRPr="00CB0C8A">
        <w:rPr>
          <w:noProof/>
        </w:rPr>
        <w:t>6.7.2.5.1</w:t>
      </w:r>
      <w:r w:rsidRPr="00CB0C8A">
        <w:rPr>
          <w:noProof/>
        </w:rPr>
        <w:tab/>
        <w:t>Registration Management</w:t>
      </w:r>
      <w:bookmarkEnd w:id="379"/>
      <w:bookmarkEnd w:id="380"/>
      <w:bookmarkEnd w:id="381"/>
    </w:p>
    <w:p w:rsidR="00AB4196" w:rsidRPr="00CB0C8A" w:rsidRDefault="00AB4196" w:rsidP="00AB4196">
      <w:r w:rsidRPr="00CB0C8A">
        <w:t xml:space="preserve">Registration Management for the UE-to-Network Relay UE follows the principles and procedures defined in </w:t>
      </w:r>
      <w:r w:rsidR="005943DD" w:rsidRPr="00CB0C8A">
        <w:t>TS</w:t>
      </w:r>
      <w:r w:rsidR="005943DD">
        <w:t> </w:t>
      </w:r>
      <w:r w:rsidR="005943DD" w:rsidRPr="00CB0C8A">
        <w:t>23.501</w:t>
      </w:r>
      <w:r w:rsidR="005943DD">
        <w:t> </w:t>
      </w:r>
      <w:r w:rsidR="005943DD" w:rsidRPr="00CB0C8A">
        <w:t>[</w:t>
      </w:r>
      <w:r w:rsidRPr="00CB0C8A">
        <w:t xml:space="preserve">6] and </w:t>
      </w:r>
      <w:r w:rsidR="005943DD" w:rsidRPr="00CB0C8A">
        <w:t>TS</w:t>
      </w:r>
      <w:r w:rsidR="005943DD">
        <w:t> </w:t>
      </w:r>
      <w:r w:rsidR="005943DD" w:rsidRPr="00CB0C8A">
        <w:t>23.502</w:t>
      </w:r>
      <w:r w:rsidR="005943DD">
        <w:t> </w:t>
      </w:r>
      <w:r w:rsidR="005943DD" w:rsidRPr="00CB0C8A">
        <w:t>[</w:t>
      </w:r>
      <w:r w:rsidRPr="00CB0C8A">
        <w:t>8]. The UE-to-Network Relay is served by a first AMF.</w:t>
      </w:r>
    </w:p>
    <w:p w:rsidR="00AB4196" w:rsidRPr="00CB0C8A" w:rsidRDefault="00AB4196" w:rsidP="00AB4196">
      <w:r w:rsidRPr="00CB0C8A">
        <w:t xml:space="preserve">Registration Management for the Remote UE follows the principles and procedures defined in </w:t>
      </w:r>
      <w:r w:rsidR="005943DD" w:rsidRPr="00CB0C8A">
        <w:t>TS</w:t>
      </w:r>
      <w:r w:rsidR="005943DD">
        <w:t> </w:t>
      </w:r>
      <w:r w:rsidR="005943DD" w:rsidRPr="00CB0C8A">
        <w:t>23.501</w:t>
      </w:r>
      <w:r w:rsidR="005943DD">
        <w:t> </w:t>
      </w:r>
      <w:r w:rsidR="005943DD" w:rsidRPr="00CB0C8A">
        <w:t>[</w:t>
      </w:r>
      <w:r w:rsidRPr="00CB0C8A">
        <w:t xml:space="preserve">6] and </w:t>
      </w:r>
      <w:r w:rsidR="005943DD" w:rsidRPr="00CB0C8A">
        <w:t>TS</w:t>
      </w:r>
      <w:r w:rsidR="005943DD">
        <w:t> </w:t>
      </w:r>
      <w:r w:rsidR="005943DD" w:rsidRPr="00CB0C8A">
        <w:t>23.502</w:t>
      </w:r>
      <w:r w:rsidR="005943DD">
        <w:t> </w:t>
      </w:r>
      <w:r w:rsidR="005943DD" w:rsidRPr="00CB0C8A">
        <w:t>[</w:t>
      </w:r>
      <w:r w:rsidRPr="00CB0C8A">
        <w:t>8]. The Remote UE is served by a second AMF that may or may not be the same as the first AMF.</w:t>
      </w:r>
    </w:p>
    <w:p w:rsidR="00AB4196" w:rsidRPr="00CB0C8A" w:rsidRDefault="00AB4196" w:rsidP="00AB4196">
      <w:pPr>
        <w:pStyle w:val="EditorsNote"/>
      </w:pPr>
      <w:r w:rsidRPr="00CB0C8A">
        <w:t>Editor</w:t>
      </w:r>
      <w:r>
        <w:t>'</w:t>
      </w:r>
      <w:r w:rsidRPr="00CB0C8A">
        <w:t>s note:</w:t>
      </w:r>
      <w:r w:rsidRPr="00CB0C8A">
        <w:tab/>
        <w:t>Which approach to select is FFS. It is dependent on whether or not to constrain the Remote UE to access the network according to only what is accessible by the UE-to-Network Relay UE or not.</w:t>
      </w:r>
    </w:p>
    <w:p w:rsidR="00AB4196" w:rsidRPr="00CB0C8A" w:rsidRDefault="00AB4196" w:rsidP="00AB4196">
      <w:pPr>
        <w:pStyle w:val="Heading5"/>
      </w:pPr>
      <w:bookmarkStart w:id="382" w:name="_Toc30666558"/>
      <w:bookmarkStart w:id="383" w:name="_Toc31029852"/>
      <w:bookmarkStart w:id="384" w:name="_Toc31030743"/>
      <w:r w:rsidRPr="00CB0C8A">
        <w:lastRenderedPageBreak/>
        <w:t>6.7.2.5.2</w:t>
      </w:r>
      <w:r w:rsidRPr="00CB0C8A">
        <w:tab/>
        <w:t>Connection Management</w:t>
      </w:r>
      <w:bookmarkEnd w:id="382"/>
      <w:bookmarkEnd w:id="383"/>
      <w:bookmarkEnd w:id="384"/>
    </w:p>
    <w:p w:rsidR="00AB4196" w:rsidRPr="00CB0C8A" w:rsidRDefault="00AB4196" w:rsidP="00AB4196">
      <w:r w:rsidRPr="00CB0C8A">
        <w:t xml:space="preserve">Connection Management for the UE-to-Network Relay UE follows at least the principles and procedures defined in </w:t>
      </w:r>
      <w:r w:rsidR="005943DD" w:rsidRPr="00CB0C8A">
        <w:t>TS</w:t>
      </w:r>
      <w:r w:rsidR="005943DD">
        <w:t> </w:t>
      </w:r>
      <w:r w:rsidR="005943DD" w:rsidRPr="00CB0C8A">
        <w:t>23.501</w:t>
      </w:r>
      <w:r w:rsidR="005943DD">
        <w:t> </w:t>
      </w:r>
      <w:r w:rsidR="005943DD" w:rsidRPr="00CB0C8A">
        <w:t>[</w:t>
      </w:r>
      <w:r w:rsidRPr="00CB0C8A">
        <w:t xml:space="preserve">6] and </w:t>
      </w:r>
      <w:r w:rsidR="005943DD" w:rsidRPr="00CB0C8A">
        <w:t>TS</w:t>
      </w:r>
      <w:r w:rsidR="005943DD">
        <w:t> </w:t>
      </w:r>
      <w:r w:rsidR="005943DD" w:rsidRPr="00CB0C8A">
        <w:t>23.502</w:t>
      </w:r>
      <w:r w:rsidR="005943DD">
        <w:t> </w:t>
      </w:r>
      <w:r w:rsidR="005943DD" w:rsidRPr="00CB0C8A">
        <w:t>[</w:t>
      </w:r>
      <w:r w:rsidRPr="00CB0C8A">
        <w:t>8].</w:t>
      </w:r>
    </w:p>
    <w:p w:rsidR="00AB4196" w:rsidRPr="00CB0C8A" w:rsidRDefault="00AB4196" w:rsidP="00AB4196">
      <w:r w:rsidRPr="00CB0C8A">
        <w:t xml:space="preserve">Connection Management for the Remote UE follows the principles and procedures defined in </w:t>
      </w:r>
      <w:r w:rsidR="005943DD" w:rsidRPr="00CB0C8A">
        <w:t>TS</w:t>
      </w:r>
      <w:r w:rsidR="005943DD">
        <w:t> </w:t>
      </w:r>
      <w:r w:rsidR="005943DD" w:rsidRPr="00CB0C8A">
        <w:t>23.501</w:t>
      </w:r>
      <w:r w:rsidR="005943DD">
        <w:t> </w:t>
      </w:r>
      <w:r w:rsidR="005943DD" w:rsidRPr="00CB0C8A">
        <w:t>[</w:t>
      </w:r>
      <w:r w:rsidRPr="00CB0C8A">
        <w:t xml:space="preserve">6] and </w:t>
      </w:r>
      <w:r w:rsidR="005943DD" w:rsidRPr="00CB0C8A">
        <w:t>TS</w:t>
      </w:r>
      <w:r w:rsidR="005943DD">
        <w:t> </w:t>
      </w:r>
      <w:r w:rsidR="005943DD" w:rsidRPr="00CB0C8A">
        <w:t>23.502</w:t>
      </w:r>
      <w:r w:rsidR="005943DD">
        <w:t> </w:t>
      </w:r>
      <w:r w:rsidR="005943DD" w:rsidRPr="00CB0C8A">
        <w:t>[</w:t>
      </w:r>
      <w:r w:rsidRPr="00CB0C8A">
        <w:t>8].</w:t>
      </w:r>
    </w:p>
    <w:p w:rsidR="00AB4196" w:rsidRPr="00CB0C8A" w:rsidRDefault="00AB4196" w:rsidP="00AB4196">
      <w:pPr>
        <w:pStyle w:val="EditorsNote"/>
      </w:pPr>
      <w:r w:rsidRPr="00CB0C8A">
        <w:t>Editor</w:t>
      </w:r>
      <w:r>
        <w:t>'</w:t>
      </w:r>
      <w:r w:rsidRPr="00CB0C8A">
        <w:t>s note:</w:t>
      </w:r>
      <w:r w:rsidRPr="00CB0C8A">
        <w:tab/>
        <w:t>Impact of the Remote UE CM states onto the UE-to-Network Relay UE CM states is FFS. E.g. the UE-to-Network Relay UE is expected to remain CM-CONNECTED when the Remote UE is CM-CONNECTED.</w:t>
      </w:r>
    </w:p>
    <w:p w:rsidR="00AB4196" w:rsidRPr="00CB0C8A" w:rsidRDefault="00AB4196" w:rsidP="00AB4196">
      <w:pPr>
        <w:pStyle w:val="Heading4"/>
        <w:rPr>
          <w:noProof/>
        </w:rPr>
      </w:pPr>
      <w:bookmarkStart w:id="385" w:name="_Toc26173054"/>
      <w:bookmarkStart w:id="386" w:name="_Toc30666559"/>
      <w:bookmarkStart w:id="387" w:name="_Toc31029853"/>
      <w:bookmarkStart w:id="388" w:name="_Toc31030744"/>
      <w:r w:rsidRPr="00CB0C8A">
        <w:rPr>
          <w:noProof/>
        </w:rPr>
        <w:t>6.7.2.</w:t>
      </w:r>
      <w:r w:rsidRPr="00CB0C8A">
        <w:rPr>
          <w:rFonts w:hint="eastAsia"/>
          <w:noProof/>
          <w:lang w:eastAsia="zh-CN"/>
        </w:rPr>
        <w:t>6</w:t>
      </w:r>
      <w:r w:rsidRPr="00CB0C8A">
        <w:rPr>
          <w:noProof/>
        </w:rPr>
        <w:tab/>
        <w:t>QoS</w:t>
      </w:r>
      <w:bookmarkEnd w:id="385"/>
      <w:bookmarkEnd w:id="386"/>
      <w:bookmarkEnd w:id="387"/>
      <w:bookmarkEnd w:id="388"/>
    </w:p>
    <w:p w:rsidR="00AB4196" w:rsidRPr="00CB0C8A" w:rsidRDefault="00AB4196" w:rsidP="00AB4196">
      <w:r w:rsidRPr="00CB0C8A">
        <w:t xml:space="preserve">As shown in Annex A, the NAS endpoints between a Remote UE and the network are as currently specified such that the operation via a UE-to-Network Relay UE should be transparent to the network NAS, with the exception of authorization/provisioning identified in </w:t>
      </w:r>
      <w:r>
        <w:t>clause </w:t>
      </w:r>
      <w:r w:rsidRPr="00CB0C8A">
        <w:t>6.7.2.4.</w:t>
      </w:r>
    </w:p>
    <w:p w:rsidR="00AB4196" w:rsidRPr="00CB0C8A" w:rsidRDefault="00AB4196" w:rsidP="00AB4196">
      <w:r w:rsidRPr="00CB0C8A">
        <w:t xml:space="preserve">This means that the 5GS flow-based QoS concept in particular should be reused between the Remote UE and the network, with necessary adaptation over the radio interface i.e. PC5 (for the Remote UE and UE-to-Network Relay UE) and Uu (for the UE-to-Network Relay UE). In other words QoS flows established between the network and the Remote UE will be mapped to PC5 </w:t>
      </w:r>
      <w:r>
        <w:t>"</w:t>
      </w:r>
      <w:r w:rsidRPr="00CB0C8A">
        <w:t>radio bearers</w:t>
      </w:r>
      <w:r>
        <w:t>"</w:t>
      </w:r>
      <w:r w:rsidRPr="00CB0C8A">
        <w:t xml:space="preserve"> seen by the Remote UE and to normal Uu radio bearers seen by the network, whereby the UE-to-Network Relay UE performs the necessary adaptation between Uu and PC5.</w:t>
      </w:r>
    </w:p>
    <w:p w:rsidR="00AB4196" w:rsidRPr="00CB0C8A" w:rsidRDefault="00AB4196" w:rsidP="00AB4196">
      <w:pPr>
        <w:pStyle w:val="Heading4"/>
        <w:rPr>
          <w:noProof/>
        </w:rPr>
      </w:pPr>
      <w:bookmarkStart w:id="389" w:name="_Toc26173055"/>
      <w:bookmarkStart w:id="390" w:name="_Toc30666560"/>
      <w:bookmarkStart w:id="391" w:name="_Toc31029854"/>
      <w:bookmarkStart w:id="392" w:name="_Toc31030745"/>
      <w:r w:rsidRPr="00CB0C8A">
        <w:rPr>
          <w:noProof/>
        </w:rPr>
        <w:t>6.7.2.</w:t>
      </w:r>
      <w:r w:rsidRPr="00CB0C8A">
        <w:rPr>
          <w:rFonts w:hint="eastAsia"/>
          <w:noProof/>
          <w:lang w:eastAsia="zh-CN"/>
        </w:rPr>
        <w:t>7</w:t>
      </w:r>
      <w:r w:rsidRPr="00CB0C8A">
        <w:rPr>
          <w:noProof/>
        </w:rPr>
        <w:tab/>
        <w:t>Mobility</w:t>
      </w:r>
      <w:bookmarkEnd w:id="389"/>
      <w:bookmarkEnd w:id="390"/>
      <w:bookmarkEnd w:id="391"/>
      <w:bookmarkEnd w:id="392"/>
    </w:p>
    <w:p w:rsidR="00AB4196" w:rsidRPr="00CB0C8A" w:rsidRDefault="00AB4196" w:rsidP="00AB4196">
      <w:pPr>
        <w:pStyle w:val="Heading5"/>
        <w:rPr>
          <w:noProof/>
        </w:rPr>
      </w:pPr>
      <w:bookmarkStart w:id="393" w:name="_Toc30666561"/>
      <w:bookmarkStart w:id="394" w:name="_Toc31029855"/>
      <w:bookmarkStart w:id="395" w:name="_Toc31030746"/>
      <w:r w:rsidRPr="00CB0C8A">
        <w:rPr>
          <w:noProof/>
        </w:rPr>
        <w:t>6.7.2.6.1</w:t>
      </w:r>
      <w:r w:rsidRPr="00CB0C8A">
        <w:rPr>
          <w:noProof/>
        </w:rPr>
        <w:tab/>
        <w:t>Mobility Restrictions</w:t>
      </w:r>
      <w:bookmarkEnd w:id="393"/>
      <w:bookmarkEnd w:id="394"/>
      <w:bookmarkEnd w:id="395"/>
    </w:p>
    <w:p w:rsidR="00AB4196" w:rsidRPr="00CB0C8A" w:rsidRDefault="00AB4196" w:rsidP="00AB4196">
      <w:r w:rsidRPr="00CB0C8A">
        <w:t>The Remote UE is expected to operate within the boundaries of the Mobility Restrictions applicable to the UE to Network Relay UE.</w:t>
      </w:r>
    </w:p>
    <w:p w:rsidR="00AB4196" w:rsidRPr="00CB0C8A" w:rsidRDefault="00AB4196" w:rsidP="00AB4196">
      <w:pPr>
        <w:pStyle w:val="EditorsNote"/>
      </w:pPr>
      <w:r w:rsidRPr="00CB0C8A">
        <w:t>Editor</w:t>
      </w:r>
      <w:r>
        <w:t>'</w:t>
      </w:r>
      <w:r w:rsidRPr="00CB0C8A">
        <w:t>s note:</w:t>
      </w:r>
      <w:r w:rsidRPr="00CB0C8A">
        <w:tab/>
        <w:t>Whether the Mobility Restrictions applicable to the UE-to-Network Relay UE are impacted by those applicable to the Remote UE is FFS.</w:t>
      </w:r>
    </w:p>
    <w:p w:rsidR="00AB4196" w:rsidRPr="00CB0C8A" w:rsidRDefault="00AB4196" w:rsidP="00AB4196">
      <w:pPr>
        <w:pStyle w:val="Heading5"/>
      </w:pPr>
      <w:bookmarkStart w:id="396" w:name="_Toc30666562"/>
      <w:bookmarkStart w:id="397" w:name="_Toc31029856"/>
      <w:bookmarkStart w:id="398" w:name="_Toc31030747"/>
      <w:r w:rsidRPr="00CB0C8A">
        <w:t>6.7.2.6.2</w:t>
      </w:r>
      <w:r w:rsidRPr="00CB0C8A">
        <w:tab/>
        <w:t>Other</w:t>
      </w:r>
      <w:bookmarkEnd w:id="396"/>
      <w:bookmarkEnd w:id="397"/>
      <w:bookmarkEnd w:id="398"/>
    </w:p>
    <w:p w:rsidR="00AB4196" w:rsidRPr="00CB0C8A" w:rsidRDefault="00AB4196" w:rsidP="00AB4196">
      <w:r w:rsidRPr="00CB0C8A">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rsidR="00AB4196" w:rsidRPr="00CB0C8A" w:rsidRDefault="00AB4196" w:rsidP="00AB4196">
      <w:pPr>
        <w:pStyle w:val="TH"/>
      </w:pPr>
      <w:r w:rsidRPr="00CB0C8A">
        <w:rPr>
          <w:noProof/>
        </w:rPr>
        <w:drawing>
          <wp:inline distT="0" distB="0" distL="0" distR="0">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rsidR="00AB4196" w:rsidRPr="00CB0C8A" w:rsidRDefault="00AB4196" w:rsidP="00AB4196">
      <w:pPr>
        <w:pStyle w:val="TF"/>
      </w:pPr>
      <w:r w:rsidRPr="00CB0C8A">
        <w:t>Figure 6.7.2.6-1. Intra-NG-RAN mobility (no 5GC involvement)</w:t>
      </w:r>
    </w:p>
    <w:p w:rsidR="00AB4196" w:rsidRPr="00CB0C8A" w:rsidRDefault="00AB4196" w:rsidP="00AB4196">
      <w:r w:rsidRPr="00CB0C8A">
        <w:lastRenderedPageBreak/>
        <w:t>Inter-NG-RAN mobility is depicted below. Mobility is expected to be possible with no impact on NAS and most impact on lower layers i.e. RAN WG2.</w:t>
      </w:r>
    </w:p>
    <w:p w:rsidR="00AB4196" w:rsidRPr="00CB0C8A" w:rsidRDefault="00AB4196" w:rsidP="00AB4196">
      <w:pPr>
        <w:pStyle w:val="TH"/>
      </w:pPr>
      <w:r w:rsidRPr="00CB0C8A">
        <w:rPr>
          <w:noProof/>
        </w:rPr>
        <w:drawing>
          <wp:inline distT="0" distB="0" distL="0" distR="0">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rsidR="00AB4196" w:rsidRPr="00CB0C8A" w:rsidRDefault="00AB4196" w:rsidP="00AB4196">
      <w:pPr>
        <w:pStyle w:val="TF"/>
      </w:pPr>
      <w:r w:rsidRPr="00CB0C8A">
        <w:t>Figure 6.7.2.6-2: Inter-NG-RAN mobility</w:t>
      </w:r>
    </w:p>
    <w:p w:rsidR="00AB4196" w:rsidRPr="00CB0C8A" w:rsidRDefault="00AB4196" w:rsidP="00AB4196">
      <w:pPr>
        <w:pStyle w:val="EditorsNote"/>
        <w:rPr>
          <w:lang w:eastAsia="ko-KR"/>
        </w:rPr>
      </w:pPr>
      <w:r w:rsidRPr="00CB0C8A">
        <w:t>Editor</w:t>
      </w:r>
      <w:r>
        <w:t>'</w:t>
      </w:r>
      <w:r w:rsidRPr="00CB0C8A">
        <w:t>s note:</w:t>
      </w:r>
      <w:r>
        <w:rPr>
          <w:rFonts w:hint="eastAsia"/>
          <w:lang w:eastAsia="zh-CN"/>
        </w:rPr>
        <w:tab/>
      </w:r>
      <w:r w:rsidRPr="00CB0C8A">
        <w:t xml:space="preserve">Further </w:t>
      </w:r>
      <w:r w:rsidRPr="00CB0C8A">
        <w:rPr>
          <w:lang w:val="en-US"/>
        </w:rPr>
        <w:t>details for when the Remote UE moves in and out of coverage are FFS.</w:t>
      </w:r>
    </w:p>
    <w:p w:rsidR="00AB4196" w:rsidRPr="00CB0C8A" w:rsidRDefault="00AB4196" w:rsidP="00AB4196">
      <w:pPr>
        <w:pStyle w:val="Heading4"/>
        <w:rPr>
          <w:noProof/>
        </w:rPr>
      </w:pPr>
      <w:bookmarkStart w:id="399" w:name="_Toc26173056"/>
      <w:bookmarkStart w:id="400" w:name="_Toc30666563"/>
      <w:bookmarkStart w:id="401" w:name="_Toc31029857"/>
      <w:bookmarkStart w:id="402" w:name="_Toc31030748"/>
      <w:r w:rsidRPr="00CB0C8A">
        <w:rPr>
          <w:noProof/>
        </w:rPr>
        <w:t>6.7.2.</w:t>
      </w:r>
      <w:r w:rsidRPr="00CB0C8A">
        <w:rPr>
          <w:rFonts w:hint="eastAsia"/>
          <w:noProof/>
          <w:lang w:eastAsia="zh-CN"/>
        </w:rPr>
        <w:t>8</w:t>
      </w:r>
      <w:r w:rsidRPr="00CB0C8A">
        <w:rPr>
          <w:noProof/>
        </w:rPr>
        <w:tab/>
        <w:t>Security</w:t>
      </w:r>
      <w:bookmarkEnd w:id="399"/>
      <w:bookmarkEnd w:id="400"/>
      <w:bookmarkEnd w:id="401"/>
      <w:bookmarkEnd w:id="402"/>
    </w:p>
    <w:p w:rsidR="00AB4196" w:rsidRPr="00CB0C8A" w:rsidRDefault="00AB4196" w:rsidP="00AB4196">
      <w:pPr>
        <w:rPr>
          <w:lang w:eastAsia="zh-CN"/>
        </w:rPr>
      </w:pPr>
      <w:r w:rsidRPr="00CB0C8A">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Pr>
          <w:lang w:eastAsia="zh-CN"/>
        </w:rPr>
        <w:t>'</w:t>
      </w:r>
      <w:r w:rsidRPr="00CB0C8A">
        <w:rPr>
          <w:lang w:eastAsia="zh-CN"/>
        </w:rPr>
        <w:t>s plaintext data to the UE-to-Network Relay.</w:t>
      </w:r>
    </w:p>
    <w:p w:rsidR="00AB4196" w:rsidRPr="00CB0C8A" w:rsidRDefault="00AB4196" w:rsidP="00AB4196">
      <w:pPr>
        <w:pStyle w:val="EditorsNote"/>
      </w:pPr>
      <w:r w:rsidRPr="00CB0C8A">
        <w:rPr>
          <w:lang w:eastAsia="zh-CN"/>
        </w:rPr>
        <w:t>Editor</w:t>
      </w:r>
      <w:r>
        <w:rPr>
          <w:lang w:eastAsia="zh-CN"/>
        </w:rPr>
        <w:t>'</w:t>
      </w:r>
      <w:r w:rsidRPr="00CB0C8A">
        <w:rPr>
          <w:lang w:eastAsia="zh-CN"/>
        </w:rPr>
        <w:t>s note:</w:t>
      </w:r>
      <w:r w:rsidRPr="00CB0C8A">
        <w:rPr>
          <w:lang w:eastAsia="zh-CN"/>
        </w:rPr>
        <w:tab/>
        <w:t xml:space="preserve">How and where user plane integrity protection is enforced e.g. NG-RAN node or </w:t>
      </w:r>
      <w:r w:rsidRPr="00CB0C8A">
        <w:t>UE-to-Network Relay UE is FFS.</w:t>
      </w:r>
    </w:p>
    <w:p w:rsidR="00AB4196" w:rsidRPr="00CB0C8A" w:rsidRDefault="00AB4196" w:rsidP="00AB4196">
      <w:pPr>
        <w:pStyle w:val="NO"/>
        <w:rPr>
          <w:lang w:eastAsia="zh-CN"/>
        </w:rPr>
      </w:pPr>
      <w:r w:rsidRPr="00CB0C8A">
        <w:t>NOTE:</w:t>
      </w:r>
      <w:r w:rsidRPr="00CB0C8A">
        <w:tab/>
        <w:t>Further analysis of security requirements will be done in SA WG3.</w:t>
      </w:r>
    </w:p>
    <w:p w:rsidR="00AB4196" w:rsidRPr="00CB0C8A" w:rsidRDefault="00AB4196" w:rsidP="00AB4196">
      <w:pPr>
        <w:pStyle w:val="Heading3"/>
      </w:pPr>
      <w:bookmarkStart w:id="403" w:name="_Toc26173057"/>
      <w:bookmarkStart w:id="404" w:name="_Toc30666564"/>
      <w:bookmarkStart w:id="405" w:name="_Toc31029858"/>
      <w:bookmarkStart w:id="406" w:name="_Toc31030749"/>
      <w:r w:rsidRPr="00CB0C8A">
        <w:lastRenderedPageBreak/>
        <w:t>6.7.3</w:t>
      </w:r>
      <w:r w:rsidRPr="00CB0C8A">
        <w:tab/>
        <w:t>Procedures</w:t>
      </w:r>
      <w:bookmarkEnd w:id="403"/>
      <w:bookmarkEnd w:id="404"/>
      <w:bookmarkEnd w:id="405"/>
      <w:bookmarkEnd w:id="406"/>
    </w:p>
    <w:p w:rsidR="00AB4196" w:rsidRPr="00CB0C8A" w:rsidRDefault="00AB4196" w:rsidP="00AB4196">
      <w:pPr>
        <w:pStyle w:val="TH"/>
      </w:pPr>
      <w:r w:rsidRPr="00CB0C8A">
        <w:object w:dxaOrig="8220" w:dyaOrig="4785">
          <v:shape id="_x0000_i1039" type="#_x0000_t75" style="width:410.7pt;height:239.15pt" o:ole="">
            <v:imagedata r:id="rId37" o:title=""/>
          </v:shape>
          <o:OLEObject Type="Embed" ProgID="Visio.Drawing.15" ShapeID="_x0000_i1039" DrawAspect="Content" ObjectID="_1641643506" r:id="rId38"/>
        </w:object>
      </w:r>
    </w:p>
    <w:p w:rsidR="00AB4196" w:rsidRPr="00CB0C8A" w:rsidRDefault="00AB4196" w:rsidP="00AB4196">
      <w:pPr>
        <w:pStyle w:val="TF"/>
      </w:pPr>
      <w:r w:rsidRPr="00CB0C8A">
        <w:t>Figure 6.7.3-1</w:t>
      </w:r>
      <w:r w:rsidRPr="00CB0C8A">
        <w:rPr>
          <w:rFonts w:hint="eastAsia"/>
        </w:rPr>
        <w:t xml:space="preserve">: </w:t>
      </w:r>
      <w:r w:rsidRPr="00CB0C8A">
        <w:t>Connection Establishment for Indirect Communication via UE-to-Network Relay UE</w:t>
      </w:r>
    </w:p>
    <w:p w:rsidR="00AB4196" w:rsidRPr="00CB0C8A" w:rsidRDefault="00AB4196" w:rsidP="00AB4196">
      <w:pPr>
        <w:pStyle w:val="B1"/>
      </w:pPr>
      <w:r w:rsidRPr="00CB0C8A">
        <w:t>0.</w:t>
      </w:r>
      <w:r w:rsidRPr="00CB0C8A">
        <w:tab/>
        <w:t xml:space="preserve">If in coverage, the Remote UE and UE-to-Network Relay UE may independently perform the initial registration to the network according to registration procedures in </w:t>
      </w:r>
      <w:r w:rsidR="005943DD" w:rsidRPr="00CB0C8A">
        <w:t>TS</w:t>
      </w:r>
      <w:r w:rsidR="005943DD">
        <w:t> </w:t>
      </w:r>
      <w:r w:rsidR="005943DD" w:rsidRPr="00CB0C8A">
        <w:t>23.502</w:t>
      </w:r>
      <w:r w:rsidR="005943DD">
        <w:t> </w:t>
      </w:r>
      <w:r w:rsidR="005943DD" w:rsidRPr="00CB0C8A">
        <w:t>[</w:t>
      </w:r>
      <w:r w:rsidRPr="00CB0C8A">
        <w:t>8]. The allocated 5G GUTI of the Remote UE is maintained when later NAS signalling between Remote UE and Network is exchanged via the UE-to-Network Relay UE.</w:t>
      </w:r>
    </w:p>
    <w:p w:rsidR="00AB4196" w:rsidRPr="00CB0C8A" w:rsidRDefault="00AB4196" w:rsidP="00AB4196">
      <w:pPr>
        <w:pStyle w:val="NO"/>
      </w:pPr>
      <w:r w:rsidRPr="00CB0C8A">
        <w:t>NOTE:</w:t>
      </w:r>
      <w:r w:rsidRPr="00CB0C8A">
        <w:tab/>
        <w:t>The current procedures shown here assume a single hop relay.</w:t>
      </w:r>
    </w:p>
    <w:p w:rsidR="00AB4196" w:rsidRPr="00CB0C8A" w:rsidRDefault="00AB4196" w:rsidP="00AB4196">
      <w:pPr>
        <w:pStyle w:val="B1"/>
      </w:pPr>
      <w:r w:rsidRPr="00CB0C8A">
        <w:t>1.</w:t>
      </w:r>
      <w:r w:rsidRPr="00CB0C8A">
        <w:tab/>
        <w:t>If in coverage, the Remote UE and UE-to-Network Relay UE independently get the service authorization for indirect communication from the network.</w:t>
      </w:r>
    </w:p>
    <w:p w:rsidR="00AB4196" w:rsidRPr="00CB0C8A" w:rsidRDefault="00AB4196" w:rsidP="00AB4196">
      <w:pPr>
        <w:pStyle w:val="EditorsNote"/>
      </w:pPr>
      <w:r w:rsidRPr="00CB0C8A">
        <w:t>Editor</w:t>
      </w:r>
      <w:r>
        <w:t>'</w:t>
      </w:r>
      <w:r w:rsidRPr="00CB0C8A">
        <w:t>s note:</w:t>
      </w:r>
      <w:r w:rsidRPr="00CB0C8A">
        <w:tab/>
        <w:t>Details of security credentials to set up a security context for subsequent PC5 communication between the Remote UE and the UE-to-Network Relay UE are FFS.</w:t>
      </w:r>
    </w:p>
    <w:p w:rsidR="00AB4196" w:rsidRPr="00CB0C8A" w:rsidRDefault="00AB4196" w:rsidP="00AB4196">
      <w:pPr>
        <w:pStyle w:val="EditorsNote"/>
      </w:pPr>
      <w:r w:rsidRPr="00CB0C8A">
        <w:t>Editor</w:t>
      </w:r>
      <w:r>
        <w:t>'</w:t>
      </w:r>
      <w:r w:rsidRPr="00CB0C8A">
        <w:t>s note:</w:t>
      </w:r>
      <w:r w:rsidRPr="00CB0C8A">
        <w:tab/>
        <w:t>It is FFS how to perform initial registration and update authorization information when the device has not been in coverage.</w:t>
      </w:r>
    </w:p>
    <w:p w:rsidR="00AB4196" w:rsidRPr="00CB0C8A" w:rsidRDefault="00AB4196" w:rsidP="00AB4196">
      <w:pPr>
        <w:pStyle w:val="B1"/>
      </w:pPr>
      <w:r>
        <w:t>2-3.</w:t>
      </w:r>
      <w:r>
        <w:rPr>
          <w:rFonts w:eastAsia="SimSun"/>
          <w:lang w:eastAsia="zh-CN"/>
        </w:rPr>
        <w:tab/>
      </w:r>
      <w:r w:rsidRPr="00CB0C8A">
        <w:t>The Remote UE and UE-to-Network Relay UE perform UE-to-Network Relay UE discovery and selection.</w:t>
      </w:r>
    </w:p>
    <w:p w:rsidR="00AB4196" w:rsidRPr="00CB0C8A" w:rsidRDefault="00AB4196" w:rsidP="00AB4196">
      <w:pPr>
        <w:pStyle w:val="EditorsNote"/>
      </w:pPr>
      <w:r w:rsidRPr="00CB0C8A">
        <w:t>Editor</w:t>
      </w:r>
      <w:r>
        <w:t>'</w:t>
      </w:r>
      <w:r w:rsidRPr="00CB0C8A">
        <w:t>s note:</w:t>
      </w:r>
      <w:r w:rsidRPr="00CB0C8A">
        <w:tab/>
        <w:t>The detailed solution depends on the output of discovery procedure for both cases where the Remote UE is out of coverage or in coverage.</w:t>
      </w:r>
    </w:p>
    <w:p w:rsidR="00AB4196" w:rsidRPr="00CB0C8A" w:rsidRDefault="00AB4196" w:rsidP="00AB4196">
      <w:pPr>
        <w:pStyle w:val="EditorsNote"/>
      </w:pPr>
      <w:r w:rsidRPr="00CB0C8A">
        <w:t>Editor</w:t>
      </w:r>
      <w:r>
        <w:t>'</w:t>
      </w:r>
      <w:r w:rsidRPr="00CB0C8A">
        <w:t>s note:</w:t>
      </w:r>
      <w:r w:rsidRPr="00CB0C8A">
        <w:tab/>
        <w:t>Which entities perform UE-to-Network Relay selection and what criterion are used for UE-to-Network Relay selection are FFS.</w:t>
      </w:r>
    </w:p>
    <w:p w:rsidR="00AB4196" w:rsidRPr="00CB0C8A" w:rsidRDefault="00AB4196" w:rsidP="00AB4196">
      <w:pPr>
        <w:pStyle w:val="B1"/>
      </w:pPr>
      <w:r w:rsidRPr="00CB0C8A">
        <w:t>4.</w:t>
      </w:r>
      <w:r w:rsidRPr="00CB0C8A">
        <w:tab/>
        <w:t>Remote UE initiates a one-to-one communication connection with the selected UE-to-Network Relay UE over PC5, by sending an indirect communication request message to the UE-to-Network Relay.</w:t>
      </w:r>
    </w:p>
    <w:p w:rsidR="00AB4196" w:rsidRPr="00CB0C8A" w:rsidRDefault="00AB4196" w:rsidP="00AB4196">
      <w:pPr>
        <w:pStyle w:val="B1"/>
      </w:pPr>
      <w:r w:rsidRPr="00CB0C8A">
        <w:t>5.</w:t>
      </w:r>
      <w:r w:rsidRPr="00CB0C8A">
        <w:tab/>
        <w:t>If the UE-to-Network Relay UE is in CM_IDLE state, triggered by the communication request received from the Remote UE, the UE-to-Network Relay UE sends a Service Request message over PC5 to its serving AMF.</w:t>
      </w:r>
    </w:p>
    <w:p w:rsidR="00AB4196" w:rsidRPr="00CB0C8A" w:rsidRDefault="00AB4196" w:rsidP="00AB4196">
      <w:pPr>
        <w:pStyle w:val="B1"/>
      </w:pPr>
      <w:r w:rsidRPr="00CB0C8A">
        <w:tab/>
        <w:t>The Relay</w:t>
      </w:r>
      <w:r>
        <w:t>'</w:t>
      </w:r>
      <w:r w:rsidRPr="00CB0C8A">
        <w:t>s AMF may perform authentication of the UE-to-Network Relay UE based on NAS message validation and if needed the AMF will check the subscription data.</w:t>
      </w:r>
    </w:p>
    <w:p w:rsidR="00AB4196" w:rsidRPr="00CB0C8A" w:rsidRDefault="00AB4196" w:rsidP="00AB4196">
      <w:pPr>
        <w:pStyle w:val="B1"/>
      </w:pPr>
      <w:r w:rsidRPr="00CB0C8A">
        <w:tab/>
        <w:t>If the UE-to-Network Relay UE is already in CM_CONNECTED state and is authorised to perform Relay service then step 5 is omitted.</w:t>
      </w:r>
    </w:p>
    <w:p w:rsidR="00AB4196" w:rsidRPr="00CB0C8A" w:rsidRDefault="00AB4196" w:rsidP="00AB4196">
      <w:pPr>
        <w:pStyle w:val="EditorsNote"/>
      </w:pPr>
      <w:r w:rsidRPr="00CB0C8A">
        <w:t>Editor</w:t>
      </w:r>
      <w:r>
        <w:t>'</w:t>
      </w:r>
      <w:r w:rsidRPr="00CB0C8A">
        <w:t>s note:</w:t>
      </w:r>
      <w:r w:rsidRPr="00CB0C8A">
        <w:tab/>
        <w:t>Whether AMF needs to further interact with PCF is FFS.</w:t>
      </w:r>
    </w:p>
    <w:p w:rsidR="00AB4196" w:rsidRPr="00CB0C8A" w:rsidRDefault="00AB4196" w:rsidP="00AB4196">
      <w:pPr>
        <w:pStyle w:val="EditorsNote"/>
      </w:pPr>
      <w:r w:rsidRPr="00CB0C8A">
        <w:lastRenderedPageBreak/>
        <w:t>Editor</w:t>
      </w:r>
      <w:r>
        <w:t>'</w:t>
      </w:r>
      <w:r w:rsidRPr="00CB0C8A">
        <w:t>s note:</w:t>
      </w:r>
      <w:r w:rsidRPr="00CB0C8A">
        <w:tab/>
        <w:t>Potential interaction between the Relay UE</w:t>
      </w:r>
      <w:r>
        <w:t>'</w:t>
      </w:r>
      <w:r w:rsidRPr="00CB0C8A">
        <w:t>s AMF and Remote UE</w:t>
      </w:r>
      <w:r>
        <w:t>'</w:t>
      </w:r>
      <w:r w:rsidRPr="00CB0C8A">
        <w:t>s AMF is FFS.</w:t>
      </w:r>
    </w:p>
    <w:p w:rsidR="00AB4196" w:rsidRPr="00CB0C8A" w:rsidRDefault="00AB4196" w:rsidP="00AB4196">
      <w:pPr>
        <w:pStyle w:val="B1"/>
      </w:pPr>
      <w:r w:rsidRPr="00CB0C8A">
        <w:t>6.</w:t>
      </w:r>
      <w:r w:rsidRPr="00CB0C8A">
        <w:tab/>
        <w:t>The UE-to-Network Relay UE sends the indirect communication response message to the Remote UE.</w:t>
      </w:r>
    </w:p>
    <w:p w:rsidR="00AB4196" w:rsidRPr="00CB0C8A" w:rsidRDefault="00AB4196" w:rsidP="00AB4196">
      <w:pPr>
        <w:pStyle w:val="B1"/>
      </w:pPr>
      <w:r w:rsidRPr="00CB0C8A">
        <w:t>7.</w:t>
      </w:r>
      <w:r w:rsidRPr="00CB0C8A">
        <w:tab/>
        <w:t>Remote UE sends a NAS message to the serving AMF. The NAS message is encapsulated in an RRC message that is sent over PC5 to the UE-to-Network Relay UE, and the UE-to-Network Relay UE forwards the message to the NG-RAN. The NG-RAN derives Remote UE</w:t>
      </w:r>
      <w:r>
        <w:t>'</w:t>
      </w:r>
      <w:r w:rsidRPr="00CB0C8A">
        <w:t>s serving AMF and forwards the NAS message to this AMF.</w:t>
      </w:r>
    </w:p>
    <w:p w:rsidR="00AB4196" w:rsidRPr="00CB0C8A" w:rsidRDefault="00AB4196" w:rsidP="00AB4196">
      <w:pPr>
        <w:pStyle w:val="EditorsNote"/>
      </w:pPr>
      <w:r w:rsidRPr="00CB0C8A">
        <w:t>Editor</w:t>
      </w:r>
      <w:r>
        <w:t>'</w:t>
      </w:r>
      <w:r w:rsidRPr="00CB0C8A">
        <w:t>s note:</w:t>
      </w:r>
      <w:r w:rsidRPr="00CB0C8A">
        <w:tab/>
        <w:t>How the NG-RAN derives the Remote UE</w:t>
      </w:r>
      <w:r>
        <w:t>'</w:t>
      </w:r>
      <w:r w:rsidRPr="00CB0C8A">
        <w:t>s AMF is FFS.</w:t>
      </w:r>
    </w:p>
    <w:p w:rsidR="00AB4196" w:rsidRPr="00CB0C8A" w:rsidRDefault="00AB4196" w:rsidP="00AB4196">
      <w:pPr>
        <w:pStyle w:val="NO"/>
      </w:pPr>
      <w:r w:rsidRPr="00CB0C8A">
        <w:t>NOTE:</w:t>
      </w:r>
      <w:r w:rsidRPr="00CB0C8A">
        <w:tab/>
        <w:t>It is assumed that the Remote UE</w:t>
      </w:r>
      <w:r>
        <w:t>'</w:t>
      </w:r>
      <w:r w:rsidRPr="00CB0C8A">
        <w:t>s PLMN is accessible by the UE-to-Network Relay</w:t>
      </w:r>
      <w:r>
        <w:t>'</w:t>
      </w:r>
      <w:r w:rsidRPr="00CB0C8A">
        <w:t>s PLMN and that UE-to-Network Relay UE AMF supports all S-NSSAIs the Remote UE may want to connect to.</w:t>
      </w:r>
    </w:p>
    <w:p w:rsidR="00AB4196" w:rsidRPr="00CB0C8A" w:rsidRDefault="00AB4196" w:rsidP="00AB4196">
      <w:pPr>
        <w:pStyle w:val="EditorsNote"/>
      </w:pPr>
      <w:r w:rsidRPr="00CB0C8A">
        <w:rPr>
          <w:noProof/>
          <w:lang w:eastAsia="zh-CN"/>
        </w:rPr>
        <w:t>Editor</w:t>
      </w:r>
      <w:r>
        <w:rPr>
          <w:noProof/>
          <w:lang w:eastAsia="zh-CN"/>
        </w:rPr>
        <w:t>'</w:t>
      </w:r>
      <w:r w:rsidRPr="00CB0C8A">
        <w:rPr>
          <w:noProof/>
          <w:lang w:eastAsia="zh-CN"/>
        </w:rPr>
        <w:t>s note:</w:t>
      </w:r>
      <w:r w:rsidRPr="00CB0C8A">
        <w:rPr>
          <w:noProof/>
          <w:lang w:eastAsia="zh-CN"/>
        </w:rPr>
        <w:tab/>
        <w:t>Interaction between the Relay UE</w:t>
      </w:r>
      <w:r>
        <w:rPr>
          <w:noProof/>
          <w:lang w:eastAsia="zh-CN"/>
        </w:rPr>
        <w:t>'</w:t>
      </w:r>
      <w:r w:rsidRPr="00CB0C8A">
        <w:rPr>
          <w:noProof/>
          <w:lang w:eastAsia="zh-CN"/>
        </w:rPr>
        <w:t>s AMF and Remote UE</w:t>
      </w:r>
      <w:r>
        <w:rPr>
          <w:noProof/>
          <w:lang w:eastAsia="zh-CN"/>
        </w:rPr>
        <w:t>'</w:t>
      </w:r>
      <w:r w:rsidRPr="00CB0C8A">
        <w:rPr>
          <w:noProof/>
          <w:lang w:eastAsia="zh-CN"/>
        </w:rPr>
        <w:t>s AMF is FFS.</w:t>
      </w:r>
    </w:p>
    <w:p w:rsidR="00AB4196" w:rsidRPr="00CB0C8A" w:rsidRDefault="00AB4196" w:rsidP="00AB4196">
      <w:pPr>
        <w:pStyle w:val="B1"/>
      </w:pPr>
      <w:r w:rsidRPr="00CB0C8A">
        <w:tab/>
        <w:t>If Remote UE has not performed the initial registration to the network in step 0, the NAS message is initial registration message. Otherwise, the NAS message is service request message.</w:t>
      </w:r>
    </w:p>
    <w:p w:rsidR="00AB4196" w:rsidRPr="00CB0C8A" w:rsidRDefault="00AB4196" w:rsidP="00AB4196">
      <w:pPr>
        <w:pStyle w:val="EditorsNote"/>
        <w:rPr>
          <w:noProof/>
          <w:lang w:eastAsia="zh-CN"/>
        </w:rPr>
      </w:pPr>
      <w:r w:rsidRPr="00CB0C8A">
        <w:rPr>
          <w:noProof/>
          <w:lang w:eastAsia="zh-CN"/>
        </w:rPr>
        <w:t>Editor</w:t>
      </w:r>
      <w:r>
        <w:rPr>
          <w:noProof/>
          <w:lang w:eastAsia="zh-CN"/>
        </w:rPr>
        <w:t>'</w:t>
      </w:r>
      <w:r w:rsidRPr="00CB0C8A">
        <w:rPr>
          <w:noProof/>
          <w:lang w:eastAsia="zh-CN"/>
        </w:rPr>
        <w:t>s note:</w:t>
      </w:r>
      <w:r w:rsidRPr="00CB0C8A">
        <w:rPr>
          <w:noProof/>
          <w:lang w:eastAsia="zh-CN"/>
        </w:rPr>
        <w:tab/>
        <w:t>How the UE-to-Network Relay UE forwards the message to the NG-RAN depends on RAN specified L2 relay method.</w:t>
      </w:r>
    </w:p>
    <w:p w:rsidR="00AB4196" w:rsidRPr="00CB0C8A" w:rsidRDefault="00AB4196" w:rsidP="00AB4196">
      <w:pPr>
        <w:pStyle w:val="B1"/>
        <w:rPr>
          <w:noProof/>
        </w:rPr>
      </w:pPr>
      <w:r w:rsidRPr="00CB0C8A">
        <w:rPr>
          <w:noProof/>
        </w:rPr>
        <w:tab/>
        <w:t>If the Remote UE performs initial registration via the UE-to-Network relay, the Remote UE</w:t>
      </w:r>
      <w:r>
        <w:rPr>
          <w:noProof/>
        </w:rPr>
        <w:t>'</w:t>
      </w:r>
      <w:r w:rsidRPr="00CB0C8A">
        <w:rPr>
          <w:noProof/>
        </w:rPr>
        <w:t>s serving AMF may perform authentication of the Remote UE based on NAS message validation and if needed the Remote UE</w:t>
      </w:r>
      <w:r>
        <w:rPr>
          <w:noProof/>
        </w:rPr>
        <w:t>'</w:t>
      </w:r>
      <w:r w:rsidRPr="00CB0C8A">
        <w:rPr>
          <w:noProof/>
        </w:rPr>
        <w:t>s AMF checks the subscription data.</w:t>
      </w:r>
    </w:p>
    <w:p w:rsidR="00AB4196" w:rsidRPr="00CB0C8A" w:rsidRDefault="00AB4196" w:rsidP="00AB4196">
      <w:pPr>
        <w:pStyle w:val="B1"/>
        <w:rPr>
          <w:noProof/>
        </w:rPr>
      </w:pPr>
      <w:r w:rsidRPr="00CB0C8A">
        <w:rPr>
          <w:noProof/>
        </w:rPr>
        <w:tab/>
        <w:t xml:space="preserve">For service request case, User Plane connection for PDU Sessions can also be activated. The other steps follow the clause 4.2.3.2 in </w:t>
      </w:r>
      <w:r w:rsidR="005943DD" w:rsidRPr="00CB0C8A">
        <w:rPr>
          <w:noProof/>
        </w:rPr>
        <w:t>TS</w:t>
      </w:r>
      <w:r w:rsidR="005943DD">
        <w:rPr>
          <w:noProof/>
        </w:rPr>
        <w:t> </w:t>
      </w:r>
      <w:r w:rsidR="005943DD" w:rsidRPr="00CB0C8A">
        <w:rPr>
          <w:noProof/>
        </w:rPr>
        <w:t>23.502</w:t>
      </w:r>
      <w:r w:rsidR="005943DD">
        <w:rPr>
          <w:noProof/>
        </w:rPr>
        <w:t> </w:t>
      </w:r>
      <w:r w:rsidR="005943DD" w:rsidRPr="00CB0C8A">
        <w:rPr>
          <w:noProof/>
        </w:rPr>
        <w:t>[</w:t>
      </w:r>
      <w:r w:rsidRPr="00CB0C8A">
        <w:rPr>
          <w:noProof/>
        </w:rPr>
        <w:t>8].</w:t>
      </w:r>
    </w:p>
    <w:p w:rsidR="00AB4196" w:rsidRPr="00CB0C8A" w:rsidRDefault="00AB4196" w:rsidP="00AB4196">
      <w:pPr>
        <w:pStyle w:val="B1"/>
        <w:rPr>
          <w:noProof/>
        </w:rPr>
      </w:pPr>
      <w:r w:rsidRPr="00CB0C8A">
        <w:rPr>
          <w:noProof/>
        </w:rPr>
        <w:t>8.</w:t>
      </w:r>
      <w:r w:rsidRPr="00CB0C8A">
        <w:rPr>
          <w:noProof/>
        </w:rPr>
        <w:tab/>
        <w:t xml:space="preserve">Remote UE may trigger the PDU Session Establishment procedure as defined in clause 4.3.2.2 of </w:t>
      </w:r>
      <w:r w:rsidR="005943DD" w:rsidRPr="00CB0C8A">
        <w:rPr>
          <w:noProof/>
        </w:rPr>
        <w:t>TS</w:t>
      </w:r>
      <w:r w:rsidR="005943DD">
        <w:rPr>
          <w:noProof/>
        </w:rPr>
        <w:t> </w:t>
      </w:r>
      <w:r w:rsidR="005943DD" w:rsidRPr="00CB0C8A">
        <w:rPr>
          <w:noProof/>
        </w:rPr>
        <w:t>23.502</w:t>
      </w:r>
      <w:r w:rsidR="005943DD">
        <w:rPr>
          <w:noProof/>
        </w:rPr>
        <w:t> </w:t>
      </w:r>
      <w:r w:rsidR="005943DD" w:rsidRPr="00CB0C8A">
        <w:rPr>
          <w:noProof/>
        </w:rPr>
        <w:t>[</w:t>
      </w:r>
      <w:r w:rsidRPr="00CB0C8A">
        <w:rPr>
          <w:noProof/>
        </w:rPr>
        <w:t>8].</w:t>
      </w:r>
    </w:p>
    <w:p w:rsidR="00AB4196" w:rsidRPr="00CB0C8A" w:rsidRDefault="00AB4196" w:rsidP="00AB4196">
      <w:pPr>
        <w:pStyle w:val="B1"/>
        <w:rPr>
          <w:noProof/>
        </w:rPr>
      </w:pPr>
      <w:r w:rsidRPr="00CB0C8A">
        <w:rPr>
          <w:noProof/>
        </w:rPr>
        <w:t>9.</w:t>
      </w:r>
      <w:r w:rsidRPr="00CB0C8A">
        <w:rPr>
          <w:noProof/>
        </w:rPr>
        <w:tab/>
        <w:t>The data is transmitted between Remote UE and UPF via UE-to-Network Relay UE and NG-RAN. The UE-to-Network Relay UE forwards all the data messages between the Remote UE and NG-RAN using RAN specified L2 relay method.</w:t>
      </w:r>
    </w:p>
    <w:p w:rsidR="00AB4196" w:rsidRPr="00CB0C8A" w:rsidRDefault="00AB4196" w:rsidP="00AB4196">
      <w:pPr>
        <w:pStyle w:val="EditorsNote"/>
        <w:rPr>
          <w:noProof/>
        </w:rPr>
      </w:pPr>
      <w:r w:rsidRPr="00CB0C8A">
        <w:rPr>
          <w:noProof/>
        </w:rPr>
        <w:t>Editor</w:t>
      </w:r>
      <w:r>
        <w:rPr>
          <w:noProof/>
        </w:rPr>
        <w:t>'</w:t>
      </w:r>
      <w:r w:rsidRPr="00CB0C8A">
        <w:rPr>
          <w:noProof/>
        </w:rPr>
        <w:t>s note:</w:t>
      </w:r>
      <w:r w:rsidRPr="00CB0C8A">
        <w:rPr>
          <w:noProof/>
        </w:rPr>
        <w:tab/>
        <w:t>How to handle the PDU Session related attributes (e.g. S-NSSAI) regarding the relay scenario is FFS.</w:t>
      </w:r>
    </w:p>
    <w:p w:rsidR="00AB4196" w:rsidRPr="00CB0C8A" w:rsidRDefault="00AB4196" w:rsidP="00AB4196">
      <w:pPr>
        <w:pStyle w:val="EditorsNote"/>
        <w:rPr>
          <w:noProof/>
        </w:rPr>
      </w:pPr>
      <w:r w:rsidRPr="00CB0C8A">
        <w:rPr>
          <w:noProof/>
        </w:rPr>
        <w:t>Editor</w:t>
      </w:r>
      <w:r>
        <w:rPr>
          <w:noProof/>
        </w:rPr>
        <w:t>'</w:t>
      </w:r>
      <w:r w:rsidRPr="00CB0C8A">
        <w:rPr>
          <w:noProof/>
        </w:rPr>
        <w:t>s note:</w:t>
      </w:r>
      <w:r w:rsidRPr="00CB0C8A">
        <w:rPr>
          <w:noProof/>
        </w:rPr>
        <w:tab/>
        <w:t>How the NG-RAN releases the Remote UE</w:t>
      </w:r>
      <w:r>
        <w:rPr>
          <w:noProof/>
        </w:rPr>
        <w:t>'</w:t>
      </w:r>
      <w:r w:rsidRPr="00CB0C8A">
        <w:rPr>
          <w:noProof/>
        </w:rPr>
        <w:t>s resources when the Relay UE disconnects is FFS.</w:t>
      </w:r>
    </w:p>
    <w:p w:rsidR="00AB4196" w:rsidRPr="00CB0C8A" w:rsidRDefault="00AB4196" w:rsidP="00AB4196">
      <w:pPr>
        <w:pStyle w:val="Heading3"/>
        <w:rPr>
          <w:lang w:eastAsia="zh-CN"/>
        </w:rPr>
      </w:pPr>
      <w:bookmarkStart w:id="407" w:name="_Toc26173058"/>
      <w:bookmarkStart w:id="408" w:name="_Toc30666565"/>
      <w:bookmarkStart w:id="409" w:name="_Toc31029859"/>
      <w:bookmarkStart w:id="410" w:name="_Toc31030750"/>
      <w:r w:rsidRPr="00CB0C8A">
        <w:rPr>
          <w:lang w:eastAsia="zh-CN"/>
        </w:rPr>
        <w:t>6.7.4</w:t>
      </w:r>
      <w:r w:rsidRPr="00CB0C8A">
        <w:rPr>
          <w:lang w:eastAsia="zh-CN"/>
        </w:rPr>
        <w:tab/>
      </w:r>
      <w:r w:rsidRPr="00CB0C8A">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407"/>
      <w:bookmarkEnd w:id="408"/>
      <w:bookmarkEnd w:id="409"/>
      <w:bookmarkEnd w:id="410"/>
    </w:p>
    <w:p w:rsidR="00AB4196" w:rsidRPr="00CB0C8A" w:rsidRDefault="00AB4196" w:rsidP="00AB4196">
      <w:pPr>
        <w:pStyle w:val="EditorsNote"/>
        <w:rPr>
          <w:noProof/>
        </w:rPr>
      </w:pPr>
      <w:r w:rsidRPr="00CB0C8A">
        <w:rPr>
          <w:noProof/>
        </w:rPr>
        <w:t>Editor</w:t>
      </w:r>
      <w:r>
        <w:rPr>
          <w:noProof/>
        </w:rPr>
        <w:t>'</w:t>
      </w:r>
      <w:r w:rsidRPr="00CB0C8A">
        <w:rPr>
          <w:noProof/>
        </w:rPr>
        <w:t>s note:</w:t>
      </w:r>
      <w:r w:rsidRPr="00CB0C8A">
        <w:rPr>
          <w:noProof/>
        </w:rPr>
        <w:tab/>
        <w:t xml:space="preserve">This clause captures impacts on </w:t>
      </w:r>
      <w:r>
        <w:t>services and interfaces</w:t>
      </w:r>
      <w:r w:rsidRPr="00CB0C8A">
        <w:rPr>
          <w:noProof/>
        </w:rPr>
        <w:t>.</w:t>
      </w:r>
    </w:p>
    <w:p w:rsidR="00AB4196" w:rsidRPr="00CB0C8A" w:rsidRDefault="00AB4196" w:rsidP="00AB4196">
      <w:pPr>
        <w:pStyle w:val="Heading2"/>
      </w:pPr>
      <w:bookmarkStart w:id="411" w:name="_Toc30666566"/>
      <w:bookmarkStart w:id="412" w:name="_Toc31029860"/>
      <w:bookmarkStart w:id="413" w:name="_Toc26173059"/>
      <w:bookmarkStart w:id="414" w:name="_Toc31030751"/>
      <w:r w:rsidRPr="00CB0C8A">
        <w:t>6.</w:t>
      </w:r>
      <w:r w:rsidRPr="00A77426">
        <w:rPr>
          <w:rFonts w:hint="eastAsia"/>
        </w:rPr>
        <w:t>8</w:t>
      </w:r>
      <w:r w:rsidRPr="00CB0C8A">
        <w:tab/>
        <w:t>Solution #</w:t>
      </w:r>
      <w:r w:rsidRPr="00A77426">
        <w:rPr>
          <w:rFonts w:hint="eastAsia"/>
        </w:rPr>
        <w:t>8</w:t>
      </w:r>
      <w:r w:rsidRPr="00CB0C8A">
        <w:t xml:space="preserve">: </w:t>
      </w:r>
      <w:r w:rsidRPr="00A77426">
        <w:t xml:space="preserve">UE-to-UE Relay Selection </w:t>
      </w:r>
      <w:r w:rsidRPr="00634CDF">
        <w:t xml:space="preserve">Without Relay </w:t>
      </w:r>
      <w:r w:rsidRPr="002103A2">
        <w:t>Discovery</w:t>
      </w:r>
      <w:bookmarkEnd w:id="411"/>
      <w:bookmarkEnd w:id="412"/>
      <w:bookmarkEnd w:id="414"/>
    </w:p>
    <w:p w:rsidR="00AB4196" w:rsidRDefault="00AB4196" w:rsidP="00AB4196">
      <w:pPr>
        <w:pStyle w:val="Heading3"/>
      </w:pPr>
      <w:bookmarkStart w:id="415" w:name="_Toc30666567"/>
      <w:bookmarkStart w:id="416" w:name="_Toc31029861"/>
      <w:bookmarkStart w:id="417" w:name="_Toc31030752"/>
      <w:r w:rsidRPr="00CB0C8A">
        <w:t>6.</w:t>
      </w:r>
      <w:r w:rsidRPr="00877278">
        <w:rPr>
          <w:rFonts w:eastAsia="SimSun" w:hint="eastAsia"/>
          <w:lang w:eastAsia="zh-CN"/>
        </w:rPr>
        <w:t>8</w:t>
      </w:r>
      <w:r w:rsidRPr="00CB0C8A">
        <w:t>.1</w:t>
      </w:r>
      <w:r w:rsidRPr="00CB0C8A">
        <w:tab/>
        <w:t>Description</w:t>
      </w:r>
      <w:bookmarkEnd w:id="415"/>
      <w:bookmarkEnd w:id="416"/>
      <w:bookmarkEnd w:id="417"/>
    </w:p>
    <w:p w:rsidR="00AB4196" w:rsidRDefault="00AB4196" w:rsidP="00AB4196">
      <w:pPr>
        <w:rPr>
          <w:rFonts w:eastAsia="SimSun"/>
          <w:lang w:eastAsia="zh-CN"/>
        </w:rPr>
      </w:pPr>
      <w:r>
        <w:rPr>
          <w:rFonts w:eastAsia="SimSun"/>
          <w:lang w:eastAsia="zh-CN"/>
        </w:rPr>
        <w:t xml:space="preserve">This proposal aims to ensure the relay discovery between the source and the target UE shall not be dependent on how the relay forward traffic between the source and the target UE, e.g. L2 or L3 relaying. This solution relies on the concept that the UE-to-UE discovery and selection can be integrated into the unicast link establishment procedure as described in clause 6.3.3 of </w:t>
      </w:r>
      <w:r w:rsidR="005943DD">
        <w:rPr>
          <w:rFonts w:eastAsia="SimSun"/>
          <w:lang w:eastAsia="zh-CN"/>
        </w:rPr>
        <w:t>TS 23.287 [</w:t>
      </w:r>
      <w:r>
        <w:rPr>
          <w:rFonts w:eastAsia="SimSun"/>
          <w:lang w:eastAsia="zh-CN"/>
        </w:rPr>
        <w:t>5].</w:t>
      </w:r>
    </w:p>
    <w:p w:rsidR="00AB4196" w:rsidRDefault="00AB4196" w:rsidP="00AB4196">
      <w:pPr>
        <w:rPr>
          <w:rFonts w:eastAsia="SimSun"/>
          <w:lang w:eastAsia="zh-CN"/>
        </w:rPr>
      </w:pPr>
      <w:r>
        <w:rPr>
          <w:rFonts w:eastAsia="SimSun"/>
          <w:lang w:eastAsia="zh-CN"/>
        </w:rPr>
        <w:t>A new field is proposed to be added in the direct communication request to indicate whether relays can be used in the communication. The field can be called relay_indication. When a UE wants to broadcast a direct communication request, it indicates in the message whether a UE-to-UE relay could be used. For Release 17, it is assumed that the value of the indication is restricted to single hop.</w:t>
      </w:r>
    </w:p>
    <w:p w:rsidR="00AB4196" w:rsidRDefault="00AB4196" w:rsidP="00AB4196">
      <w:pPr>
        <w:rPr>
          <w:rFonts w:eastAsia="SimSun"/>
          <w:lang w:eastAsia="zh-CN"/>
        </w:rPr>
      </w:pPr>
      <w:r>
        <w:rPr>
          <w:rFonts w:eastAsia="SimSun"/>
          <w:lang w:eastAsia="zh-CN"/>
        </w:rPr>
        <w:t>When a UE-to-UE relay receives a direct communication request with the relay_indication set, then it shall decide whether to forward the request (i.e. broadcast this request in its proximity), according to e.g. the QoS requirements in the request, the current traffic load of the relay, the radio conditions between the source UE and the relay UE , or some other policies (e.g. it only serves some specific UEs or services).</w:t>
      </w:r>
    </w:p>
    <w:p w:rsidR="00AB4196" w:rsidRDefault="00AB4196" w:rsidP="00AB4196">
      <w:pPr>
        <w:rPr>
          <w:rFonts w:eastAsia="SimSun"/>
          <w:lang w:eastAsia="zh-CN"/>
        </w:rPr>
      </w:pPr>
      <w:r>
        <w:rPr>
          <w:rFonts w:eastAsia="SimSun"/>
          <w:lang w:eastAsia="zh-CN"/>
        </w:rPr>
        <w:lastRenderedPageBreak/>
        <w:t>It may be the situation where multiple UE-to-UE relays can be used to reach the target UE or the target UE may also directly receive the direct communication request from the source UE. The target UE may choose which one to reply according to e.g. signal strength, local policy (e.g. traffic load of the UE-to-UE relays) or operator policies (e.g. always prefer direct communication or only use some specific UE-to-UE relays).</w:t>
      </w:r>
    </w:p>
    <w:p w:rsidR="00AB4196" w:rsidRDefault="00AB4196" w:rsidP="00AB4196">
      <w:pPr>
        <w:rPr>
          <w:rFonts w:eastAsia="SimSun"/>
          <w:lang w:eastAsia="zh-CN"/>
        </w:rPr>
      </w:pPr>
      <w:r>
        <w:rPr>
          <w:rFonts w:eastAsia="SimSun"/>
          <w:lang w:eastAsia="zh-CN"/>
        </w:rPr>
        <w:t>The source UE may receive the direct communication accept message from multiple UE-to-UE relays and also from the target UE directly, the source UE chooses the communication path according to e.g. signal strength, local policy (e.g. traffic load of the UE-to-UE relays) or operator policies (e.g. always prefer direct communication or only use some specific UE-to-UE relays).</w:t>
      </w:r>
    </w:p>
    <w:p w:rsidR="00AB4196" w:rsidRPr="008F6103" w:rsidRDefault="00AB4196" w:rsidP="00AB4196">
      <w:pPr>
        <w:pStyle w:val="Heading3"/>
      </w:pPr>
      <w:bookmarkStart w:id="418" w:name="_Toc30666568"/>
      <w:bookmarkStart w:id="419" w:name="_Toc31029862"/>
      <w:bookmarkStart w:id="420" w:name="_Toc31030753"/>
      <w:r w:rsidRPr="00CB0C8A">
        <w:t>6.</w:t>
      </w:r>
      <w:r w:rsidRPr="00877278">
        <w:rPr>
          <w:rFonts w:eastAsia="SimSun" w:hint="eastAsia"/>
          <w:lang w:eastAsia="zh-CN"/>
        </w:rPr>
        <w:t>8</w:t>
      </w:r>
      <w:r w:rsidRPr="00CB0C8A">
        <w:t>.2</w:t>
      </w:r>
      <w:r w:rsidRPr="00CB0C8A">
        <w:tab/>
        <w:t>Procedures</w:t>
      </w:r>
      <w:bookmarkEnd w:id="418"/>
      <w:bookmarkEnd w:id="419"/>
      <w:bookmarkEnd w:id="420"/>
    </w:p>
    <w:bookmarkStart w:id="421" w:name="_MON_1587198493"/>
    <w:bookmarkEnd w:id="421"/>
    <w:p w:rsidR="00AB4196" w:rsidRDefault="00AB4196" w:rsidP="00AB4196">
      <w:pPr>
        <w:pStyle w:val="TH"/>
      </w:pPr>
      <w:r>
        <w:object w:dxaOrig="10507" w:dyaOrig="7110">
          <v:shape id="_x0000_i1040" type="#_x0000_t75" style="width:479.6pt;height:323.7pt" o:ole="">
            <v:imagedata r:id="rId39" o:title=""/>
          </v:shape>
          <o:OLEObject Type="Embed" ProgID="Word.Picture.8" ShapeID="_x0000_i1040" DrawAspect="Content" ObjectID="_1641643507" r:id="rId40"/>
        </w:object>
      </w:r>
    </w:p>
    <w:p w:rsidR="00AB4196" w:rsidRPr="00877278" w:rsidRDefault="00AB4196" w:rsidP="00AB4196">
      <w:pPr>
        <w:pStyle w:val="TF"/>
        <w:rPr>
          <w:rFonts w:eastAsia="SimSun"/>
          <w:lang w:eastAsia="zh-CN"/>
        </w:rPr>
      </w:pPr>
      <w:r w:rsidRPr="002103A2">
        <w:t>Figure 6.</w:t>
      </w:r>
      <w:r w:rsidRPr="002103A2">
        <w:rPr>
          <w:rFonts w:hint="eastAsia"/>
        </w:rPr>
        <w:t>8</w:t>
      </w:r>
      <w:r w:rsidRPr="002103A2">
        <w:t>.2-1 5G ProSe UE-to-UE relay selection</w:t>
      </w:r>
    </w:p>
    <w:p w:rsidR="00AB4196" w:rsidRPr="00877278" w:rsidRDefault="00AB4196" w:rsidP="00AB4196">
      <w:pPr>
        <w:rPr>
          <w:rFonts w:eastAsia="SimSun"/>
          <w:lang w:eastAsia="zh-CN"/>
        </w:rPr>
      </w:pPr>
      <w:r w:rsidRPr="00721AEE">
        <w:t xml:space="preserve">Figure </w:t>
      </w:r>
      <w:r>
        <w:t>6.</w:t>
      </w:r>
      <w:r w:rsidRPr="00877278">
        <w:rPr>
          <w:rFonts w:eastAsia="SimSun" w:hint="eastAsia"/>
          <w:lang w:eastAsia="zh-CN"/>
        </w:rPr>
        <w:t>8</w:t>
      </w:r>
      <w:r w:rsidRPr="00721AEE">
        <w:t>.2-1 illustrates the procedure of the proposed method.</w:t>
      </w:r>
    </w:p>
    <w:p w:rsidR="00AB4196" w:rsidRDefault="00AB4196" w:rsidP="00AB4196">
      <w:pPr>
        <w:pStyle w:val="B1"/>
        <w:rPr>
          <w:rFonts w:eastAsia="SimSun"/>
        </w:rPr>
      </w:pPr>
      <w:r>
        <w:rPr>
          <w:rFonts w:eastAsia="SimSun"/>
        </w:rPr>
        <w:t>0.</w:t>
      </w:r>
      <w:r>
        <w:rPr>
          <w:rFonts w:eastAsia="SimSun"/>
        </w:rPr>
        <w:tab/>
        <w:t>UEs are authorized to use the service provided by the UE-to-UE relays. UE-to-UE relays are authorized to provide service of relaying traffic among UEs. The authorization and the parameter provisioning can use solutions for KI#8.</w:t>
      </w:r>
    </w:p>
    <w:p w:rsidR="00AB4196" w:rsidRDefault="00AB4196" w:rsidP="00AB4196">
      <w:pPr>
        <w:pStyle w:val="B1"/>
        <w:rPr>
          <w:rFonts w:eastAsia="SimSun"/>
        </w:rPr>
      </w:pPr>
      <w:r>
        <w:rPr>
          <w:rFonts w:eastAsia="SimSun"/>
        </w:rPr>
        <w:t>1.</w:t>
      </w:r>
      <w:r>
        <w:rPr>
          <w:rFonts w:eastAsia="SimSun"/>
        </w:rPr>
        <w:tab/>
        <w:t>UE-1 wants to establish unicast communication with UE-2 and the communication can be either through direct link with UE-2 or via a UE-to-UE relay. Then UE-1 broadcasts directly communication request with relay_indication =1. The request will be received by relay-1, relay-2. The request may also be received by UE-2 if it is in the proximity of UE-1.</w:t>
      </w:r>
    </w:p>
    <w:p w:rsidR="00AB4196" w:rsidRDefault="00AB4196" w:rsidP="00AB4196">
      <w:pPr>
        <w:pStyle w:val="B1"/>
        <w:rPr>
          <w:rFonts w:eastAsia="SimSun"/>
        </w:rPr>
      </w:pPr>
      <w:r>
        <w:rPr>
          <w:rFonts w:eastAsia="SimSun"/>
        </w:rPr>
        <w:t>2.</w:t>
      </w:r>
      <w:r>
        <w:rPr>
          <w:rFonts w:eastAsia="SimSun"/>
        </w:rPr>
        <w:tab/>
        <w:t>Relay-1 and relay-2 decide to forward the request. They broadcast the message in their proximity with relay_indication=0. If a relay receives this message, it will just drop it.</w:t>
      </w:r>
    </w:p>
    <w:p w:rsidR="00AB4196" w:rsidRDefault="00AB4196" w:rsidP="00AB4196">
      <w:pPr>
        <w:pStyle w:val="B1"/>
        <w:rPr>
          <w:rFonts w:eastAsia="SimSun"/>
        </w:rPr>
      </w:pPr>
      <w:r>
        <w:rPr>
          <w:rFonts w:eastAsia="SimSun"/>
        </w:rPr>
        <w:t>3.</w:t>
      </w:r>
      <w:r>
        <w:rPr>
          <w:rFonts w:eastAsia="SimSun"/>
        </w:rPr>
        <w:tab/>
        <w:t>UE-2 receives the requests from relay-1 and relay-2.</w:t>
      </w:r>
    </w:p>
    <w:p w:rsidR="00AB4196" w:rsidRDefault="00AB4196" w:rsidP="00AB4196">
      <w:pPr>
        <w:pStyle w:val="B1"/>
        <w:rPr>
          <w:rFonts w:eastAsia="SimSun"/>
        </w:rPr>
      </w:pPr>
      <w:r>
        <w:rPr>
          <w:rFonts w:eastAsia="SimSun"/>
        </w:rPr>
        <w:t>4.</w:t>
      </w:r>
      <w:r>
        <w:rPr>
          <w:rFonts w:eastAsia="SimSun"/>
        </w:rPr>
        <w:tab/>
        <w:t xml:space="preserve">UE-2 chooses relay-1 and replies with request accept. If UE-2 directly receives the direct communication request from UE-1, it may choose to setup a direct communication link by sending the request accept directly to UE-1. </w:t>
      </w:r>
      <w:r>
        <w:rPr>
          <w:rFonts w:eastAsia="SimSun"/>
        </w:rPr>
        <w:lastRenderedPageBreak/>
        <w:t>The response message includes indication on the type of communication link being established (e.g. via relay or direct).</w:t>
      </w:r>
    </w:p>
    <w:p w:rsidR="00AB4196" w:rsidRDefault="00AB4196" w:rsidP="00AB4196">
      <w:pPr>
        <w:pStyle w:val="B1"/>
        <w:rPr>
          <w:rFonts w:eastAsia="SimSun"/>
        </w:rPr>
      </w:pPr>
      <w:r>
        <w:rPr>
          <w:rFonts w:eastAsia="SimSun"/>
        </w:rPr>
        <w:t>5.</w:t>
      </w:r>
      <w:r>
        <w:rPr>
          <w:rFonts w:eastAsia="SimSun"/>
        </w:rPr>
        <w:tab/>
        <w:t xml:space="preserve">UE-1 receives the request accept from relay-1. UE-1 chooses path according to e.g. policies (e.g. always choose direct path if it is possible), signal strength, etc. If UE-1 receives request accept directly from UE-2, it may choose to setup a direct L2 link as described in clause 6.3.3 of </w:t>
      </w:r>
      <w:r w:rsidR="005943DD">
        <w:rPr>
          <w:rFonts w:eastAsia="SimSun"/>
        </w:rPr>
        <w:t>TS 23.287 [</w:t>
      </w:r>
      <w:r>
        <w:rPr>
          <w:rFonts w:eastAsia="SimSun"/>
        </w:rPr>
        <w:t>5], then step 6 is skipped.</w:t>
      </w:r>
    </w:p>
    <w:p w:rsidR="00AB4196" w:rsidRDefault="00AB4196" w:rsidP="00AB4196">
      <w:pPr>
        <w:pStyle w:val="B1"/>
        <w:rPr>
          <w:rFonts w:eastAsia="SimSun"/>
        </w:rPr>
      </w:pPr>
      <w:r>
        <w:rPr>
          <w:rFonts w:eastAsia="SimSun"/>
        </w:rPr>
        <w:t>6.</w:t>
      </w:r>
      <w:r>
        <w:rPr>
          <w:rFonts w:eastAsia="SimSun"/>
        </w:rPr>
        <w:tab/>
        <w:t>UE-1 and UE-2 setup communication link through chosen UE-to-UE relay. The link setup information may vary depending on the type of relay, e.g. L2 or L3 relaying.</w:t>
      </w:r>
    </w:p>
    <w:p w:rsidR="00AB4196" w:rsidRDefault="00AB4196" w:rsidP="00AB4196">
      <w:pPr>
        <w:pStyle w:val="NO"/>
        <w:rPr>
          <w:rFonts w:eastAsia="SimSun"/>
        </w:rPr>
      </w:pPr>
      <w:r>
        <w:rPr>
          <w:rFonts w:eastAsia="SimSun"/>
        </w:rPr>
        <w:t>NOTE 1:</w:t>
      </w:r>
      <w:r>
        <w:rPr>
          <w:rFonts w:eastAsia="SimSun"/>
        </w:rPr>
        <w:tab/>
        <w:t>In order to make a relay or path selection, the source UE can setup a timer after sending out the direct communication request for collecting the corresponding request accept messages before making a decision. Similarly, the target UE can also setup a timer after receiving the first copy of the direct communication request for collecting multiple copies of the request from different paths before making a decision.</w:t>
      </w:r>
    </w:p>
    <w:p w:rsidR="00AB4196" w:rsidRDefault="00AB4196" w:rsidP="00AB4196">
      <w:pPr>
        <w:pStyle w:val="NO"/>
        <w:rPr>
          <w:rFonts w:eastAsia="SimSun"/>
        </w:rPr>
      </w:pPr>
      <w:r>
        <w:rPr>
          <w:rFonts w:eastAsia="SimSun"/>
        </w:rPr>
        <w:t>NOTE 2:</w:t>
      </w:r>
      <w:r>
        <w:rPr>
          <w:rFonts w:eastAsia="SimSun"/>
        </w:rPr>
        <w:tab/>
        <w:t>In the first time when a UE receives a message from a UE-to-UE relay, the UE needs to verify if the relay is authorized be a UE-to-UE relay. The verification details and the how to secure the communication between two UEs through a UE-to-UE relay is to be defined by SA WG3.</w:t>
      </w:r>
    </w:p>
    <w:p w:rsidR="00AB4196" w:rsidRPr="00CB0C8A" w:rsidRDefault="00AB4196" w:rsidP="00AB4196">
      <w:pPr>
        <w:pStyle w:val="Heading3"/>
        <w:rPr>
          <w:lang w:eastAsia="zh-CN"/>
        </w:rPr>
      </w:pPr>
      <w:bookmarkStart w:id="422" w:name="_Toc30666569"/>
      <w:bookmarkStart w:id="423" w:name="_Toc31029863"/>
      <w:bookmarkStart w:id="424" w:name="_Toc31030754"/>
      <w:r w:rsidRPr="00CB0C8A">
        <w:rPr>
          <w:lang w:eastAsia="zh-CN"/>
        </w:rPr>
        <w:t>6.</w:t>
      </w:r>
      <w:r w:rsidRPr="00877278">
        <w:rPr>
          <w:rFonts w:eastAsia="SimSun" w:hint="eastAsia"/>
          <w:lang w:eastAsia="zh-CN"/>
        </w:rPr>
        <w:t>8</w:t>
      </w:r>
      <w:r w:rsidRPr="00CB0C8A">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422"/>
      <w:bookmarkEnd w:id="423"/>
      <w:bookmarkEnd w:id="424"/>
    </w:p>
    <w:p w:rsidR="00AB4196" w:rsidRPr="00A459FC" w:rsidRDefault="00AB4196" w:rsidP="00AB4196">
      <w:pPr>
        <w:rPr>
          <w:lang w:eastAsia="zh-CN"/>
        </w:rPr>
      </w:pPr>
      <w:r>
        <w:rPr>
          <w:lang w:eastAsia="zh-CN"/>
        </w:rPr>
        <w:t>UE impacts to support new Relay related functions.</w:t>
      </w:r>
    </w:p>
    <w:p w:rsidR="00AB4196" w:rsidRDefault="00AB4196" w:rsidP="00AB4196">
      <w:pPr>
        <w:pStyle w:val="Heading2"/>
        <w:rPr>
          <w:lang w:eastAsia="zh-CN"/>
        </w:rPr>
      </w:pPr>
      <w:bookmarkStart w:id="425" w:name="_Toc30666570"/>
      <w:bookmarkStart w:id="426" w:name="_Toc31029864"/>
      <w:bookmarkStart w:id="427" w:name="_Toc31030755"/>
      <w:r>
        <w:rPr>
          <w:lang w:eastAsia="zh-CN"/>
        </w:rPr>
        <w:t>6.</w:t>
      </w:r>
      <w:r w:rsidRPr="00877278">
        <w:rPr>
          <w:rFonts w:eastAsia="SimSun" w:hint="eastAsia"/>
          <w:lang w:eastAsia="zh-CN"/>
        </w:rPr>
        <w:t>9</w:t>
      </w:r>
      <w:r w:rsidRPr="00877278">
        <w:rPr>
          <w:rFonts w:eastAsia="SimSun" w:hint="eastAsia"/>
          <w:lang w:eastAsia="zh-CN"/>
        </w:rPr>
        <w:tab/>
      </w:r>
      <w:r>
        <w:rPr>
          <w:lang w:eastAsia="zh-CN"/>
        </w:rPr>
        <w:t>Solution #</w:t>
      </w:r>
      <w:r w:rsidRPr="00877278">
        <w:rPr>
          <w:rFonts w:eastAsia="SimSun" w:hint="eastAsia"/>
          <w:lang w:eastAsia="zh-CN"/>
        </w:rPr>
        <w:t>9</w:t>
      </w:r>
      <w:r>
        <w:rPr>
          <w:lang w:eastAsia="zh-CN"/>
        </w:rPr>
        <w:t xml:space="preserve">: Connection establishment via UE-to-UE </w:t>
      </w:r>
      <w:r w:rsidRPr="00E04766">
        <w:rPr>
          <w:lang w:eastAsia="zh-CN"/>
        </w:rPr>
        <w:t>Layer-2</w:t>
      </w:r>
      <w:r>
        <w:rPr>
          <w:lang w:eastAsia="zh-CN"/>
        </w:rPr>
        <w:t xml:space="preserve"> Relay</w:t>
      </w:r>
      <w:bookmarkEnd w:id="425"/>
      <w:bookmarkEnd w:id="426"/>
      <w:bookmarkEnd w:id="427"/>
    </w:p>
    <w:p w:rsidR="00AB4196" w:rsidRDefault="00AB4196" w:rsidP="00AB4196">
      <w:pPr>
        <w:pStyle w:val="Heading3"/>
        <w:rPr>
          <w:lang w:eastAsia="zh-CN"/>
        </w:rPr>
      </w:pPr>
      <w:bookmarkStart w:id="428" w:name="_Toc30666571"/>
      <w:bookmarkStart w:id="429" w:name="_Toc31029865"/>
      <w:bookmarkStart w:id="430" w:name="_Toc31030756"/>
      <w:r>
        <w:rPr>
          <w:lang w:eastAsia="zh-CN"/>
        </w:rPr>
        <w:t>6.</w:t>
      </w:r>
      <w:r w:rsidRPr="00877278">
        <w:rPr>
          <w:rFonts w:eastAsia="SimSun" w:hint="eastAsia"/>
          <w:lang w:eastAsia="zh-CN"/>
        </w:rPr>
        <w:t>9</w:t>
      </w:r>
      <w:r>
        <w:rPr>
          <w:lang w:eastAsia="zh-CN"/>
        </w:rPr>
        <w:t>.1</w:t>
      </w:r>
      <w:r w:rsidRPr="00877278">
        <w:rPr>
          <w:rFonts w:eastAsia="SimSun" w:hint="eastAsia"/>
          <w:lang w:eastAsia="zh-CN"/>
        </w:rPr>
        <w:tab/>
      </w:r>
      <w:r>
        <w:rPr>
          <w:lang w:eastAsia="zh-CN"/>
        </w:rPr>
        <w:t>Description</w:t>
      </w:r>
      <w:bookmarkEnd w:id="428"/>
      <w:bookmarkEnd w:id="429"/>
      <w:bookmarkEnd w:id="430"/>
    </w:p>
    <w:p w:rsidR="00AB4196" w:rsidRDefault="00AB4196" w:rsidP="00AB4196">
      <w:pPr>
        <w:rPr>
          <w:rFonts w:eastAsia="SimSun"/>
        </w:rPr>
      </w:pPr>
      <w:r>
        <w:rPr>
          <w:rFonts w:eastAsia="SimSun"/>
        </w:rPr>
        <w:t>Using the solution described in this clause, a UE-to-UE Relay enables the discovery of a source UE by a target UE. A UE-to-UE Relay is authorized to relay messages between two UEs over the PC5 interface via authorization and provisioning, as defined in clause 6.Y Solution for Key Issue #4: UE-to-UE Relay Authorization and Provisioning.</w:t>
      </w:r>
    </w:p>
    <w:p w:rsidR="00AB4196" w:rsidRDefault="00AB4196" w:rsidP="00AB4196">
      <w:pPr>
        <w:rPr>
          <w:rFonts w:eastAsia="SimSun"/>
        </w:rPr>
      </w:pPr>
      <w:r>
        <w:rPr>
          <w:rFonts w:eastAsia="SimSun"/>
        </w:rPr>
        <w:t xml:space="preserve">The source UE announces its supported applications or discovers a target UE using a known discovery mechanism, e.g. using user-oriented or service-oriented methods as defined in </w:t>
      </w:r>
      <w:r w:rsidR="005943DD">
        <w:rPr>
          <w:rFonts w:eastAsia="SimSun"/>
        </w:rPr>
        <w:t>TS 23.287 [</w:t>
      </w:r>
      <w:r>
        <w:rPr>
          <w:rFonts w:eastAsia="SimSun"/>
        </w:rPr>
        <w:t>5].</w:t>
      </w:r>
    </w:p>
    <w:p w:rsidR="00AB4196" w:rsidRDefault="00AB4196" w:rsidP="00AB4196">
      <w:pPr>
        <w:rPr>
          <w:rFonts w:eastAsia="SimSun"/>
        </w:rPr>
      </w:pPr>
      <w:r>
        <w:rPr>
          <w:rFonts w:eastAsia="SimSun"/>
        </w:rPr>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rsidR="00AB4196" w:rsidRDefault="00AB4196" w:rsidP="00AB4196">
      <w:pPr>
        <w:rPr>
          <w:rFonts w:eastAsia="SimSun"/>
        </w:rPr>
      </w:pPr>
      <w:r>
        <w:rPr>
          <w:rFonts w:eastAsia="SimSun"/>
        </w:rPr>
        <w:t>A target UE discovers a source UE via a UE-to-UE Relay. The target UE receives a broadcast Direct Communication Request message with a relay indication.</w:t>
      </w:r>
    </w:p>
    <w:p w:rsidR="00AB4196" w:rsidRDefault="00AB4196" w:rsidP="00AB4196">
      <w:pPr>
        <w:rPr>
          <w:rFonts w:eastAsia="SimSun"/>
        </w:rPr>
      </w:pPr>
      <w:r>
        <w:rPr>
          <w:rFonts w:eastAsia="SimSun"/>
        </w:rPr>
        <w:t>A secured "extended" PC5 link is set up between the source UE and the target UE via the UE-to-UE Relay. The source/target UEs do not know their respective peer UE's L2 IDs.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 The source/target UEs detect that the communication is going through a UE-to-UE Relay upon detecting a relay indication included in the received messages.</w:t>
      </w:r>
    </w:p>
    <w:p w:rsidR="00AB4196" w:rsidRDefault="00AB4196" w:rsidP="00AB4196">
      <w:pPr>
        <w:rPr>
          <w:rFonts w:eastAsia="SimSun"/>
        </w:rPr>
      </w:pPr>
      <w:r>
        <w:rPr>
          <w:rFonts w:eastAsia="SimSun"/>
        </w:rPr>
        <w: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t>
      </w:r>
    </w:p>
    <w:p w:rsidR="00AB4196" w:rsidRPr="00E70830" w:rsidRDefault="00AB4196" w:rsidP="00AB4196">
      <w:pPr>
        <w:pStyle w:val="NO"/>
        <w:rPr>
          <w:rFonts w:eastAsia="SimSun"/>
        </w:rPr>
      </w:pPr>
      <w:r w:rsidRPr="00E97D9E">
        <w:rPr>
          <w:rFonts w:eastAsia="SimSun"/>
        </w:rPr>
        <w:lastRenderedPageBreak/>
        <w:t>NOTE:</w:t>
      </w:r>
      <w:r>
        <w:rPr>
          <w:rFonts w:eastAsia="SimSun" w:hint="eastAsia"/>
          <w:lang w:eastAsia="zh-CN"/>
        </w:rPr>
        <w:tab/>
      </w:r>
      <w:r w:rsidRPr="00E97D9E">
        <w:rPr>
          <w:rFonts w:eastAsia="SimSun"/>
        </w:rPr>
        <w:t>Additional security-related parameters and procedures may be nee</w:t>
      </w:r>
      <w:r w:rsidRPr="006C5556">
        <w:rPr>
          <w:rFonts w:eastAsia="SimSun"/>
        </w:rPr>
        <w:t xml:space="preserve">ded for the protection of relay related </w:t>
      </w:r>
      <w:r w:rsidRPr="004445F7">
        <w:rPr>
          <w:rFonts w:eastAsia="SimSun"/>
        </w:rPr>
        <w:t>messag</w:t>
      </w:r>
      <w:r w:rsidRPr="00E70830">
        <w:rPr>
          <w:rFonts w:eastAsia="SimSun"/>
        </w:rPr>
        <w:t>es. Their definitions need to be coordinated with SA</w:t>
      </w:r>
      <w:r>
        <w:rPr>
          <w:rFonts w:eastAsia="SimSun"/>
        </w:rPr>
        <w:t> WG</w:t>
      </w:r>
      <w:r w:rsidRPr="00E70830">
        <w:rPr>
          <w:rFonts w:eastAsia="SimSun"/>
        </w:rPr>
        <w:t>3.</w:t>
      </w:r>
    </w:p>
    <w:p w:rsidR="00AB4196" w:rsidRDefault="00AB4196" w:rsidP="00AB4196">
      <w:pPr>
        <w:pStyle w:val="Heading3"/>
        <w:rPr>
          <w:lang w:eastAsia="zh-CN"/>
        </w:rPr>
      </w:pPr>
      <w:bookmarkStart w:id="431" w:name="_Toc30666572"/>
      <w:bookmarkStart w:id="432" w:name="_Toc31029866"/>
      <w:bookmarkStart w:id="433" w:name="_Toc31030757"/>
      <w:r>
        <w:rPr>
          <w:lang w:eastAsia="zh-CN"/>
        </w:rPr>
        <w:t>6.</w:t>
      </w:r>
      <w:r w:rsidRPr="00877278">
        <w:rPr>
          <w:rFonts w:eastAsia="SimSun" w:hint="eastAsia"/>
          <w:lang w:eastAsia="zh-CN"/>
        </w:rPr>
        <w:t>9</w:t>
      </w:r>
      <w:r>
        <w:rPr>
          <w:lang w:eastAsia="zh-CN"/>
        </w:rPr>
        <w:t>.2</w:t>
      </w:r>
      <w:r w:rsidRPr="00877278">
        <w:rPr>
          <w:rFonts w:eastAsia="SimSun" w:hint="eastAsia"/>
          <w:lang w:eastAsia="zh-CN"/>
        </w:rPr>
        <w:tab/>
      </w:r>
      <w:r>
        <w:rPr>
          <w:lang w:eastAsia="zh-CN"/>
        </w:rPr>
        <w:t>Procedures</w:t>
      </w:r>
      <w:bookmarkEnd w:id="431"/>
      <w:bookmarkEnd w:id="432"/>
      <w:bookmarkEnd w:id="433"/>
    </w:p>
    <w:p w:rsidR="00AB4196" w:rsidRDefault="00AB4196" w:rsidP="00AB4196">
      <w:r>
        <w:t xml:space="preserve">The two methods defined in </w:t>
      </w:r>
      <w:r w:rsidR="005943DD">
        <w:t>TS 23.287 [</w:t>
      </w:r>
      <w:r>
        <w:t>5], i.e. service-oriented and user-oriented are supported using the procedure described in this clause.</w:t>
      </w:r>
    </w:p>
    <w:p w:rsidR="00AB4196" w:rsidRDefault="00AB4196" w:rsidP="00AB4196">
      <w:r>
        <w:t>Figure 6.</w:t>
      </w:r>
      <w:r w:rsidRPr="00877278">
        <w:rPr>
          <w:rFonts w:eastAsia="SimSun" w:hint="eastAsia"/>
          <w:lang w:eastAsia="zh-CN"/>
        </w:rPr>
        <w:t>9</w:t>
      </w:r>
      <w:r>
        <w:t>.2-1 shows the peer discovery and unicast link establishment over PC5 reference point via a UE-to-UE Relay.</w:t>
      </w:r>
    </w:p>
    <w:p w:rsidR="00AB4196" w:rsidRDefault="00AB4196" w:rsidP="00AB4196">
      <w:pPr>
        <w:pStyle w:val="TH"/>
      </w:pPr>
      <w:r>
        <w:object w:dxaOrig="15661" w:dyaOrig="9106">
          <v:shape id="_x0000_i1041" type="#_x0000_t75" style="width:465.8pt;height:271.1pt" o:ole="">
            <v:imagedata r:id="rId41" o:title=""/>
          </v:shape>
          <o:OLEObject Type="Embed" ProgID="Visio.Drawing.15" ShapeID="_x0000_i1041" DrawAspect="Content" ObjectID="_1641643508" r:id="rId42"/>
        </w:object>
      </w:r>
    </w:p>
    <w:p w:rsidR="00AB4196" w:rsidRPr="00E70830" w:rsidRDefault="00AB4196" w:rsidP="00AB4196">
      <w:pPr>
        <w:pStyle w:val="TF"/>
      </w:pPr>
      <w:r w:rsidRPr="00E70830">
        <w:t>Figure 6.</w:t>
      </w:r>
      <w:r w:rsidRPr="00E70830">
        <w:rPr>
          <w:rFonts w:hint="eastAsia"/>
        </w:rPr>
        <w:t>9</w:t>
      </w:r>
      <w:r w:rsidRPr="00E70830">
        <w:t>.2-1: Connection establishment procedure via a UE-to-UE Relay</w:t>
      </w:r>
    </w:p>
    <w:p w:rsidR="00AB4196" w:rsidRDefault="00AB4196" w:rsidP="00AB4196">
      <w:pPr>
        <w:pStyle w:val="B1"/>
      </w:pPr>
      <w:r>
        <w:t>0.</w:t>
      </w:r>
      <w:r>
        <w:tab/>
        <w:t>UE-to-UE Relay registers with the network and specifies its UE-to-UE Relay capabilities. UE-to-UE Relay is provisioned from the network with relay policy parameters and with a unique Relay identifier (RID).</w:t>
      </w:r>
    </w:p>
    <w:p w:rsidR="00AB4196" w:rsidRDefault="00AB4196" w:rsidP="00AB4196">
      <w:pPr>
        <w:pStyle w:val="B1"/>
      </w:pPr>
      <w:r>
        <w:t>1.</w:t>
      </w:r>
      <w:r>
        <w:tab/>
        <w:t xml:space="preserve">The target UEs (i.e. UE2, UE3 and UE4) determine the destination Layer-2 ID for signalling reception for PC5 unicast link establishment as specified in </w:t>
      </w:r>
      <w:r w:rsidR="005943DD">
        <w:t>TS 23.287 [</w:t>
      </w:r>
      <w:r>
        <w:t xml:space="preserve">5] clause 5.6.1.4. The destination Layer-2 ID is configured with the target UEs as specified in </w:t>
      </w:r>
      <w:r w:rsidR="005943DD">
        <w:t>TS 23.287 [</w:t>
      </w:r>
      <w:r>
        <w:t>5] clause 5.1.2.1.</w:t>
      </w:r>
    </w:p>
    <w:p w:rsidR="00AB4196" w:rsidRDefault="00AB4196" w:rsidP="00AB4196">
      <w:pPr>
        <w:pStyle w:val="B1"/>
      </w:pPr>
      <w:r>
        <w:t>2.</w:t>
      </w:r>
      <w:r>
        <w:tab/>
        <w:t xml:space="preserve">On the source UE (i.e. UE1), the application layer provides information to the ProSe layer for PC5 unicast communication (e.g. broadcast Layer-2 ID, ProSe Application ID, UE's Application Layer ID, target UE's Application Layer ID, relay applicable indication), as specified in </w:t>
      </w:r>
      <w:r w:rsidR="005943DD">
        <w:t>TS 23.287 [</w:t>
      </w:r>
      <w:r>
        <w:t>5] clause 6.3.3.1.</w:t>
      </w:r>
    </w:p>
    <w:p w:rsidR="00AB4196" w:rsidRDefault="00AB4196" w:rsidP="00AB4196">
      <w:pPr>
        <w:pStyle w:val="B1"/>
      </w:pPr>
      <w:r>
        <w:t>3.</w:t>
      </w:r>
      <w:r>
        <w:tab/>
        <w:t xml:space="preserve">ProSe layer triggers the peer UE discovery mechanism by sending a broadcast Direct Communication Request message. The message is sent using the source Layer-2 ID and broadcast Layer-2 ID as destination, and includes other parameters related to the application offered, as specified in </w:t>
      </w:r>
      <w:r w:rsidR="005943DD">
        <w:t>TS 23.287 [</w:t>
      </w:r>
      <w:r>
        <w:t>5] clause 6.3.3.1.</w:t>
      </w:r>
    </w:p>
    <w:p w:rsidR="00AB4196" w:rsidRDefault="00AB4196" w:rsidP="00AB4196">
      <w:pPr>
        <w:pStyle w:val="B1"/>
      </w:pPr>
      <w:r>
        <w:t>4.</w:t>
      </w:r>
      <w:r>
        <w:tab/>
        <w:t>The UE-to-UE Relay receives the broadcast Direct Communication Request message and verifies if it's configured to relay this application, i.e. it compares the announce ProSe Application ID with its provisioned relay policy/parameters and, if it matches, the UE-to-UE Relay assigns itself a Relay-Layer-2 ID (e.g. R-L2 ID-a) for UE1 (i.e. related to UE1's L2 ID).</w:t>
      </w:r>
    </w:p>
    <w:p w:rsidR="00AB4196" w:rsidRDefault="00AB4196" w:rsidP="00AB4196">
      <w:pPr>
        <w:keepLines/>
      </w:pPr>
      <w:r>
        <w:t>These 2 IDs (UE1's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t>
      </w:r>
    </w:p>
    <w:p w:rsidR="00AB4196" w:rsidRDefault="00AB4196" w:rsidP="00AB4196">
      <w:pPr>
        <w:pStyle w:val="B1"/>
      </w:pPr>
      <w:r>
        <w:lastRenderedPageBreak/>
        <w:t>5.</w:t>
      </w:r>
      <w:r>
        <w:tab/>
        <w:t>Target UE3 is interested in the announced application thus, it triggers the authentication and security establishment with UE1, via the UE-to-UE Relay. UE3 keeps track of the Relay's identifiers, i.e. R-L2 ID-a and RID. UE3 sends the RID in a security protected message during the authentication and security establishment to inform UE1 that the communication is traversing the UE-to-UE Relay identified by RID.</w:t>
      </w:r>
    </w:p>
    <w:p w:rsidR="00AB4196" w:rsidRDefault="00AB4196" w:rsidP="00AB4196">
      <w:r>
        <w:t>UE-to-UE Relay receives the message from UE3 and uses the R-L2 ID-a specified in the destination field to find the related UE (i.e. UE1 in this case) in its mapping table.</w:t>
      </w:r>
    </w:p>
    <w:p w:rsidR="00AB4196" w:rsidRDefault="00AB4196" w:rsidP="00AB4196">
      <w:r>
        <w:t>UE-to-UE Relay assigns itself a new Layer-2 ID (e.g. R-L2 ID-b) for UE3 and stores the mapping between UE3's L2 ID and R-L2 ID-b.</w:t>
      </w:r>
    </w:p>
    <w:p w:rsidR="00AB4196" w:rsidRDefault="00AB4196" w:rsidP="00AB4196">
      <w:r>
        <w:t>UE-to-UE Relay sets the source field of the message to R-L2 ID-b and sets the destination field to UE1's Layer-2 ID (i.e. L2 ID1) retrieved from the mapping entry. UE-to-UE Relay sends the message to UE1.</w:t>
      </w:r>
    </w:p>
    <w:p w:rsidR="00AB4196" w:rsidRDefault="00AB4196" w:rsidP="00AB4196">
      <w:r>
        <w:t>UE1 receives the authentication message and keeps track of R-L2 ID-b and RID. R-L2 ID-b is used as the destination on subsequent messages destined to UE3 and sent via the UE-to-UE Relay.</w:t>
      </w:r>
    </w:p>
    <w:p w:rsidR="00AB4196" w:rsidRDefault="00AB4196" w:rsidP="00AB4196">
      <w:r>
        <w:t>Authentication and security establishment messages are exchanged between UE1 and UE3 via the UE-to-UE Relay. UE-to-UE Relay changes the source/destination Layer-2 IDs based on the information saved in its local mapping table.</w:t>
      </w:r>
    </w:p>
    <w:p w:rsidR="00AB4196" w:rsidRDefault="00AB4196" w:rsidP="00AB4196">
      <w:pPr>
        <w:pStyle w:val="EditorsNote"/>
      </w:pPr>
      <w:r>
        <w:t>Editor's note:</w:t>
      </w:r>
      <w:r>
        <w:tab/>
        <w:t>The Details of the authentication and security procedure will be investigated by SA WG3 group.</w:t>
      </w:r>
    </w:p>
    <w:p w:rsidR="00AB4196" w:rsidRDefault="00AB4196" w:rsidP="00AB4196">
      <w:pPr>
        <w:pStyle w:val="B1"/>
      </w:pPr>
      <w:r>
        <w:t>6.</w:t>
      </w:r>
      <w:r>
        <w:tab/>
        <w:t>Once the security is established, UE3 completes the unicast link establishment by sending a Direct Communication Accept message.</w:t>
      </w:r>
    </w:p>
    <w:p w:rsidR="00AB4196" w:rsidRDefault="00AB4196" w:rsidP="00AB4196">
      <w:pPr>
        <w:pStyle w:val="B1"/>
      </w:pPr>
      <w:r>
        <w:t>7.</w:t>
      </w:r>
      <w:r>
        <w:tab/>
        <w:t>UE-to-UE Relay receives the message and sets the source field of the message to the R-L2 ID-b as found in the mapping entry and sets the destination field to the UE1's L2 ID also from the mapping entry. UE-to-UE Relay sends the modified message to UE1.</w:t>
      </w:r>
    </w:p>
    <w:p w:rsidR="00AB4196" w:rsidRDefault="00AB4196" w:rsidP="00AB4196">
      <w:pPr>
        <w:pStyle w:val="B1"/>
      </w:pPr>
      <w:r>
        <w:t>8.</w:t>
      </w:r>
      <w:r>
        <w:tab/>
        <w:t>An "extended" unicast link is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The details of protocol stack and PC5 link establishment is FFS and need to be co-ordinated and confirmed by RAN</w:t>
      </w:r>
      <w:r>
        <w:t> WG</w:t>
      </w:r>
      <w:r w:rsidRPr="001F61AC">
        <w:t>2 group.</w:t>
      </w:r>
    </w:p>
    <w:p w:rsidR="00AB4196" w:rsidRDefault="00AB4196" w:rsidP="00AB4196">
      <w:pPr>
        <w:pStyle w:val="Heading3"/>
        <w:rPr>
          <w:lang w:eastAsia="zh-CN"/>
        </w:rPr>
      </w:pPr>
      <w:bookmarkStart w:id="434" w:name="_Toc30666573"/>
      <w:bookmarkStart w:id="435" w:name="_Toc31029867"/>
      <w:bookmarkStart w:id="436" w:name="_Toc31030758"/>
      <w:r>
        <w:rPr>
          <w:lang w:eastAsia="zh-CN"/>
        </w:rPr>
        <w:t>6.</w:t>
      </w:r>
      <w:r w:rsidRPr="00877278">
        <w:rPr>
          <w:rFonts w:eastAsia="SimSun" w:hint="eastAsia"/>
          <w:lang w:eastAsia="zh-CN"/>
        </w:rPr>
        <w:t>9</w:t>
      </w:r>
      <w:r>
        <w:rPr>
          <w:lang w:eastAsia="zh-CN"/>
        </w:rPr>
        <w:t>.3</w:t>
      </w:r>
      <w:r w:rsidRPr="00877278">
        <w:rPr>
          <w:rFonts w:eastAsia="SimSun" w:hint="eastAsia"/>
          <w:lang w:eastAsia="zh-CN"/>
        </w:rPr>
        <w:tab/>
      </w:r>
      <w:r>
        <w:rPr>
          <w:lang w:eastAsia="zh-CN"/>
        </w:rPr>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434"/>
      <w:bookmarkEnd w:id="435"/>
      <w:bookmarkEnd w:id="436"/>
    </w:p>
    <w:p w:rsidR="00AB4196" w:rsidRPr="00CB0C8A" w:rsidRDefault="00AB4196" w:rsidP="00AB4196">
      <w:r w:rsidRPr="00CB0C8A">
        <w:t>The solution has impacts in the following entities:</w:t>
      </w:r>
    </w:p>
    <w:p w:rsidR="00AB4196" w:rsidRPr="00186211" w:rsidRDefault="00AB4196" w:rsidP="00AB4196">
      <w:pPr>
        <w:rPr>
          <w:b/>
          <w:bCs/>
          <w:lang w:eastAsia="zh-CN"/>
        </w:rPr>
      </w:pPr>
      <w:r w:rsidRPr="00186211">
        <w:rPr>
          <w:b/>
          <w:bCs/>
        </w:rPr>
        <w:t>UE:</w:t>
      </w:r>
    </w:p>
    <w:p w:rsidR="00AB4196" w:rsidRPr="00CB0C8A" w:rsidRDefault="00AB4196" w:rsidP="00AB4196">
      <w:pPr>
        <w:pStyle w:val="B1"/>
      </w:pPr>
      <w:r w:rsidRPr="00CB0C8A">
        <w:t>-</w:t>
      </w:r>
      <w:r w:rsidRPr="00CB0C8A">
        <w:tab/>
        <w:t>Needs to support procedures for ProSe 5G UE-to-</w:t>
      </w:r>
      <w:r>
        <w:t xml:space="preserve">UE </w:t>
      </w:r>
      <w:r w:rsidRPr="00CB0C8A">
        <w:t>Relay</w:t>
      </w:r>
      <w:r>
        <w:t xml:space="preserve"> and communications via a </w:t>
      </w:r>
      <w:r w:rsidRPr="00CB0C8A">
        <w:t>ProSe 5G UE-to-</w:t>
      </w:r>
      <w:r>
        <w:t xml:space="preserve">UE </w:t>
      </w:r>
      <w:r w:rsidRPr="00CB0C8A">
        <w:t>Relay.</w:t>
      </w:r>
    </w:p>
    <w:p w:rsidR="00AB4196" w:rsidRPr="008A747B" w:rsidRDefault="00AB4196" w:rsidP="00AB4196">
      <w:pPr>
        <w:pStyle w:val="Heading2"/>
        <w:rPr>
          <w:lang w:eastAsia="zh-CN"/>
        </w:rPr>
      </w:pPr>
      <w:bookmarkStart w:id="437" w:name="_Toc30666574"/>
      <w:bookmarkStart w:id="438" w:name="_Toc31029868"/>
      <w:bookmarkStart w:id="439" w:name="_Toc31030759"/>
      <w:r>
        <w:t>6.</w:t>
      </w:r>
      <w:r w:rsidRPr="00877278">
        <w:rPr>
          <w:rFonts w:eastAsia="SimSun" w:hint="eastAsia"/>
          <w:lang w:eastAsia="zh-CN"/>
        </w:rPr>
        <w:t>10</w:t>
      </w:r>
      <w:r w:rsidRPr="008A747B">
        <w:tab/>
        <w:t xml:space="preserve">Solution </w:t>
      </w:r>
      <w:r>
        <w:t>#</w:t>
      </w:r>
      <w:r w:rsidRPr="00877278">
        <w:rPr>
          <w:rFonts w:eastAsia="SimSun" w:hint="eastAsia"/>
          <w:lang w:eastAsia="zh-CN"/>
        </w:rPr>
        <w:t>10</w:t>
      </w:r>
      <w:r w:rsidRPr="008A747B">
        <w:t>: ProSe 5G Layer-3 UE-to-UE Relay based on IP routing</w:t>
      </w:r>
      <w:bookmarkEnd w:id="437"/>
      <w:bookmarkEnd w:id="438"/>
      <w:bookmarkEnd w:id="439"/>
    </w:p>
    <w:p w:rsidR="00AB4196" w:rsidRPr="008A747B" w:rsidRDefault="00AB4196" w:rsidP="00AB4196">
      <w:pPr>
        <w:pStyle w:val="Heading3"/>
      </w:pPr>
      <w:bookmarkStart w:id="440" w:name="_Toc30666575"/>
      <w:bookmarkStart w:id="441" w:name="_Toc31029869"/>
      <w:bookmarkStart w:id="442" w:name="_Toc31030760"/>
      <w:r>
        <w:t>6.</w:t>
      </w:r>
      <w:r w:rsidRPr="00877278">
        <w:rPr>
          <w:rFonts w:eastAsia="SimSun" w:hint="eastAsia"/>
          <w:lang w:eastAsia="zh-CN"/>
        </w:rPr>
        <w:t>10</w:t>
      </w:r>
      <w:r w:rsidRPr="008A747B">
        <w:t>.1</w:t>
      </w:r>
      <w:r w:rsidRPr="008A747B">
        <w:tab/>
        <w:t>Description</w:t>
      </w:r>
      <w:bookmarkEnd w:id="440"/>
      <w:bookmarkEnd w:id="441"/>
      <w:bookmarkEnd w:id="442"/>
    </w:p>
    <w:p w:rsidR="00AB4196" w:rsidRPr="008A747B" w:rsidRDefault="00AB4196" w:rsidP="00AB4196">
      <w:r w:rsidRPr="008A747B">
        <w:t>In this solution, the ProSe 5G UE-to-UE Relay operations is supported with the following principles:</w:t>
      </w:r>
    </w:p>
    <w:p w:rsidR="00AB4196" w:rsidRPr="001F61AC" w:rsidRDefault="00AB4196" w:rsidP="00AB4196">
      <w:pPr>
        <w:pStyle w:val="B1"/>
        <w:rPr>
          <w:rFonts w:eastAsia="SimSun"/>
        </w:rPr>
      </w:pPr>
      <w:r w:rsidRPr="001F61AC">
        <w:rPr>
          <w:rFonts w:eastAsia="SimSun"/>
        </w:rPr>
        <w:t>-</w:t>
      </w:r>
      <w:r w:rsidRPr="001F61AC">
        <w:rPr>
          <w:rFonts w:eastAsia="SimSun" w:hint="eastAsia"/>
          <w:lang w:eastAsia="zh-CN"/>
        </w:rPr>
        <w:tab/>
      </w:r>
      <w:r w:rsidRPr="001F61AC">
        <w:rPr>
          <w:rFonts w:eastAsia="SimSun"/>
        </w:rPr>
        <w:t>Authorization and configuration:</w:t>
      </w:r>
    </w:p>
    <w:p w:rsidR="00AB4196" w:rsidRPr="001F61AC" w:rsidRDefault="00AB4196" w:rsidP="00AB4196">
      <w:pPr>
        <w:pStyle w:val="B2"/>
        <w:rPr>
          <w:rFonts w:eastAsia="SimSun"/>
          <w:lang w:eastAsia="zh-CN"/>
        </w:rPr>
      </w:pPr>
      <w:r>
        <w:rPr>
          <w:rFonts w:eastAsia="SimSun"/>
          <w:lang w:eastAsia="zh-CN"/>
        </w:rPr>
        <w:t>-</w:t>
      </w:r>
      <w:r>
        <w:rPr>
          <w:rFonts w:eastAsia="SimSun"/>
          <w:lang w:eastAsia="zh-CN"/>
        </w:rPr>
        <w:tab/>
        <w:t xml:space="preserve">Only the UE authorized by the service authorization configuration can act as a ProSe 5G UE-to-UE Relay. These UEs will be configured according to the service authorization and provisioning mechanism defined in </w:t>
      </w:r>
      <w:r w:rsidR="005943DD">
        <w:rPr>
          <w:rFonts w:eastAsia="SimSun"/>
          <w:lang w:eastAsia="zh-CN"/>
        </w:rPr>
        <w:t>TS 23.287 [</w:t>
      </w:r>
      <w:r>
        <w:rPr>
          <w:rFonts w:eastAsia="SimSun"/>
          <w:lang w:eastAsia="zh-CN"/>
        </w:rPr>
        <w:t>5] to operate in the UE-to-UE Relay mode.</w:t>
      </w:r>
    </w:p>
    <w:p w:rsidR="00AB4196" w:rsidRPr="001F61AC" w:rsidRDefault="00AB4196" w:rsidP="00AB4196">
      <w:pPr>
        <w:pStyle w:val="B1"/>
        <w:rPr>
          <w:rFonts w:eastAsia="SimSun"/>
        </w:rPr>
      </w:pPr>
      <w:r w:rsidRPr="001F61AC">
        <w:rPr>
          <w:rFonts w:eastAsia="SimSun"/>
        </w:rPr>
        <w:t>-</w:t>
      </w:r>
      <w:r w:rsidRPr="001F61AC">
        <w:rPr>
          <w:rFonts w:eastAsia="SimSun" w:hint="eastAsia"/>
          <w:lang w:eastAsia="zh-CN"/>
        </w:rPr>
        <w:tab/>
      </w:r>
      <w:r w:rsidRPr="001F61AC">
        <w:rPr>
          <w:rFonts w:eastAsia="SimSun"/>
        </w:rPr>
        <w:t>ProSe 5G UE-to-UE Relay discovery:</w:t>
      </w:r>
    </w:p>
    <w:p w:rsidR="00AB4196" w:rsidRPr="008A747B" w:rsidRDefault="00AB4196" w:rsidP="00AB4196">
      <w:pPr>
        <w:pStyle w:val="B2"/>
      </w:pPr>
      <w:r w:rsidRPr="008A747B">
        <w:rPr>
          <w:lang w:val="en-US"/>
        </w:rPr>
        <w:lastRenderedPageBreak/>
        <w:t>-</w:t>
      </w:r>
      <w:r w:rsidRPr="008A747B">
        <w:rPr>
          <w:lang w:val="en-US"/>
        </w:rPr>
        <w:tab/>
      </w:r>
      <w:r w:rsidRPr="008A747B">
        <w:t xml:space="preserve">The </w:t>
      </w:r>
      <w:r w:rsidRPr="008A747B">
        <w:rPr>
          <w:lang w:val="en-US"/>
        </w:rPr>
        <w:t xml:space="preserve">ProSe 5G </w:t>
      </w:r>
      <w:r w:rsidRPr="008A747B">
        <w:t>UE-to-UE Relay sends out a Relay Discovery message periodically, announcing its availability for serving other UEs in the area.</w:t>
      </w:r>
    </w:p>
    <w:p w:rsidR="00AB4196" w:rsidRPr="001F61AC" w:rsidRDefault="00AB4196" w:rsidP="00AB4196">
      <w:pPr>
        <w:pStyle w:val="B2"/>
        <w:rPr>
          <w:rFonts w:eastAsia="SimSun"/>
          <w:lang w:eastAsia="zh-CN"/>
        </w:rPr>
      </w:pPr>
      <w:r>
        <w:rPr>
          <w:rFonts w:eastAsia="SimSun"/>
          <w:lang w:eastAsia="zh-CN"/>
        </w:rPr>
        <w:t>-</w:t>
      </w:r>
      <w:r>
        <w:rPr>
          <w:rFonts w:eastAsia="SimSun"/>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5943DD">
        <w:rPr>
          <w:rFonts w:eastAsia="SimSun"/>
          <w:lang w:eastAsia="zh-CN"/>
        </w:rPr>
        <w:t>TS 23.287 [</w:t>
      </w:r>
      <w:r>
        <w:rPr>
          <w:rFonts w:eastAsia="SimSun"/>
          <w:lang w:eastAsia="zh-CN"/>
        </w:rPr>
        <w:t>5] clause 6.3.3.1.</w:t>
      </w:r>
    </w:p>
    <w:p w:rsidR="00AB4196" w:rsidRPr="008A747B" w:rsidRDefault="00AB4196" w:rsidP="00AB4196">
      <w:pPr>
        <w:pStyle w:val="NO"/>
      </w:pPr>
      <w:r w:rsidRPr="008A747B">
        <w:t>NOTE</w:t>
      </w:r>
      <w:r>
        <w:t> </w:t>
      </w:r>
      <w:r w:rsidRPr="008A747B">
        <w:t>1:</w:t>
      </w:r>
      <w:r w:rsidRPr="001F61AC">
        <w:rPr>
          <w:rFonts w:eastAsia="SimSun" w:hint="eastAsia"/>
          <w:lang w:eastAsia="zh-CN"/>
        </w:rPr>
        <w:tab/>
      </w:r>
      <w:r w:rsidRPr="008A747B">
        <w:t>The Layer-2 ID used for the discovery can be specific for UE-to-UE Relay discovery, or shared with other discoveries, e.g. UE-to-Network Relay discovery.</w:t>
      </w:r>
    </w:p>
    <w:p w:rsidR="00AB4196" w:rsidRPr="008A747B" w:rsidRDefault="00AB4196" w:rsidP="00AB4196">
      <w:pPr>
        <w:pStyle w:val="B1"/>
        <w:rPr>
          <w:lang w:val="en-US"/>
        </w:rPr>
      </w:pPr>
      <w:r w:rsidRPr="008A747B">
        <w:rPr>
          <w:lang w:val="en-US"/>
        </w:rPr>
        <w:t>-</w:t>
      </w:r>
      <w:r w:rsidRPr="001F61AC">
        <w:rPr>
          <w:rFonts w:eastAsia="SimSun" w:hint="eastAsia"/>
          <w:lang w:val="en-US" w:eastAsia="zh-CN"/>
        </w:rPr>
        <w:tab/>
      </w:r>
      <w:r w:rsidRPr="008A747B">
        <w:rPr>
          <w:lang w:val="en-US"/>
        </w:rPr>
        <w:t>ProSe 5G UE-to-UE Relay operation:</w:t>
      </w:r>
    </w:p>
    <w:p w:rsidR="00AB4196" w:rsidRDefault="00AB4196" w:rsidP="00AB4196">
      <w:pPr>
        <w:pStyle w:val="B2"/>
      </w:pPr>
      <w:r>
        <w:t>-</w:t>
      </w:r>
      <w:r>
        <w:tab/>
        <w:t>Any UE that wants to make use of the ProSe 5G UE-to-UE Relay needs to establish a unicast L2 link with the UE-to-UE Relay, with IP configuration. The ProSe 5G UE-to-UE Relay allocates IP address/prefix to the other UEs.</w:t>
      </w:r>
    </w:p>
    <w:p w:rsidR="00AB4196" w:rsidRDefault="00AB4196" w:rsidP="00AB4196">
      <w:pPr>
        <w:pStyle w:val="B2"/>
      </w:pPr>
      <w:r>
        <w:t>-</w:t>
      </w:r>
      <w:r>
        <w:tab/>
        <w:t>As part of the unicast L2 link establishment procedure, the ProSe 5G UE-to-UE Relay stores an association of the User Info of the peer UE of the unicast link and the IP address/prefix allocated to the UE into its DNS entries. The ProSe 5G UE-to-UE Relay acts as a DNS server to other UEs.</w:t>
      </w:r>
    </w:p>
    <w:p w:rsidR="00AB4196" w:rsidRDefault="00AB4196" w:rsidP="00AB4196">
      <w:pPr>
        <w:pStyle w:val="B2"/>
      </w:pPr>
      <w:r>
        <w:t>-</w:t>
      </w:r>
      <w:r>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ProSe Service.</w:t>
      </w:r>
    </w:p>
    <w:p w:rsidR="00AB4196" w:rsidRDefault="00AB4196" w:rsidP="00AB4196">
      <w:pPr>
        <w:pStyle w:val="B2"/>
      </w:pPr>
      <w:r>
        <w:t>-</w:t>
      </w:r>
      <w:r>
        <w:tab/>
        <w:t>The source UE sends the IP data or non-IP data encapsulated in IP to the target UE via the unicast L2 link to UE-to-UE Relay that returned the IP address/prefix of the target UE. The ProSe 5G UE-to-UE Relay acts as an IP router, and forwards the packets to the corresponding unicast L2 link towards the target UE. Each of the unicast L2 link is treated as an IP interface.</w:t>
      </w:r>
    </w:p>
    <w:p w:rsidR="00AB4196" w:rsidRDefault="00AB4196" w:rsidP="00AB4196">
      <w:pPr>
        <w:pStyle w:val="B2"/>
      </w:pPr>
      <w:r>
        <w:t>-</w:t>
      </w:r>
      <w:r>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rsidR="00AB4196" w:rsidRPr="008A747B" w:rsidRDefault="00AB4196" w:rsidP="00AB4196">
      <w:pPr>
        <w:pStyle w:val="NO"/>
      </w:pPr>
      <w:r>
        <w:t>NOTE 2:</w:t>
      </w:r>
      <w:r>
        <w:tab/>
        <w:t>The selection of the UE-to-UE Relay may be based on local configured rules on the UE, or based on other discovery solutions, e.g. "Stateful UE-to-UE Relay" described in clause 6.11.</w:t>
      </w:r>
    </w:p>
    <w:p w:rsidR="00AB4196" w:rsidRDefault="00AB4196" w:rsidP="00AB4196">
      <w:pPr>
        <w:pStyle w:val="B1"/>
        <w:rPr>
          <w:rFonts w:eastAsia="SimSun"/>
        </w:rPr>
      </w:pPr>
      <w:r w:rsidRPr="001F61AC">
        <w:rPr>
          <w:rFonts w:eastAsia="SimSun"/>
        </w:rPr>
        <w:t>-</w:t>
      </w:r>
      <w:r w:rsidRPr="001F61AC">
        <w:rPr>
          <w:rFonts w:eastAsia="SimSun" w:hint="eastAsia"/>
          <w:lang w:eastAsia="zh-CN"/>
        </w:rPr>
        <w:tab/>
      </w:r>
      <w:r w:rsidRPr="001F61AC">
        <w:rPr>
          <w:rFonts w:eastAsia="SimSun"/>
        </w:rPr>
        <w:t>QoS handling:</w:t>
      </w:r>
    </w:p>
    <w:p w:rsidR="00AB4196" w:rsidRDefault="00AB4196" w:rsidP="00AB4196">
      <w:pPr>
        <w:pStyle w:val="B2"/>
        <w:rPr>
          <w:rFonts w:eastAsia="SimSun"/>
        </w:rPr>
      </w:pPr>
      <w:r>
        <w:rPr>
          <w:rFonts w:eastAsia="SimSun"/>
        </w:rPr>
        <w:t>-</w:t>
      </w:r>
      <w:r>
        <w:rPr>
          <w:rFonts w:eastAsia="SimSun"/>
        </w:rPr>
        <w:tab/>
        <w:t xml:space="preserve">When the source UE establishes the unicast L2 link with the ProSe 5G UE-to-UE Relay, it can establish corresponding PC5 QoS Flows according to procedure defined in clause 6.3.3.1 of </w:t>
      </w:r>
      <w:r w:rsidR="005943DD">
        <w:rPr>
          <w:rFonts w:eastAsia="SimSun"/>
        </w:rPr>
        <w:t>TS 23.287 [</w:t>
      </w:r>
      <w:r>
        <w:rPr>
          <w:rFonts w:eastAsia="SimSun"/>
        </w:rPr>
        <w:t xml:space="preserve">5]. It can also modify the PC5 QoS Flows at any time using procedure defined in clause 6.3.3.4 of </w:t>
      </w:r>
      <w:r w:rsidR="005943DD">
        <w:rPr>
          <w:rFonts w:eastAsia="SimSun"/>
        </w:rPr>
        <w:t>TS 23.287 [</w:t>
      </w:r>
      <w:r>
        <w:rPr>
          <w:rFonts w:eastAsia="SimSun"/>
        </w:rPr>
        <w:t>5].</w:t>
      </w:r>
    </w:p>
    <w:p w:rsidR="00AB4196" w:rsidRDefault="00AB4196" w:rsidP="00AB4196">
      <w:pPr>
        <w:pStyle w:val="B2"/>
        <w:rPr>
          <w:rFonts w:eastAsia="SimSun"/>
        </w:rPr>
      </w:pPr>
      <w:r>
        <w:rPr>
          <w:rFonts w:eastAsia="SimSun"/>
        </w:rPr>
        <w:t>-</w:t>
      </w:r>
      <w:r>
        <w:rPr>
          <w:rFonts w:eastAsia="SimSun"/>
        </w:rPr>
        <w:tab/>
        <w:t>Correspondingly, the ProSe 5G UE-to-UE Relay can also establish and modify the PC5 QoS Flows using the above-mentioned procedures over the unicast L2 Link with the target UE for the forwarding of source UE's traffic.</w:t>
      </w:r>
    </w:p>
    <w:p w:rsidR="00AB4196" w:rsidRDefault="00AB4196" w:rsidP="00AB4196">
      <w:pPr>
        <w:pStyle w:val="B1"/>
        <w:rPr>
          <w:rFonts w:eastAsia="SimSun"/>
        </w:rPr>
      </w:pPr>
      <w:r>
        <w:rPr>
          <w:rFonts w:eastAsia="SimSun"/>
        </w:rPr>
        <w:t>-</w:t>
      </w:r>
      <w:r>
        <w:rPr>
          <w:rFonts w:eastAsia="SimSun"/>
        </w:rPr>
        <w:tab/>
        <w:t>Security handling:</w:t>
      </w:r>
    </w:p>
    <w:p w:rsidR="00AB4196" w:rsidRDefault="00AB4196" w:rsidP="00AB4196">
      <w:pPr>
        <w:pStyle w:val="B2"/>
        <w:rPr>
          <w:rFonts w:eastAsia="SimSun"/>
        </w:rPr>
      </w:pPr>
      <w:r>
        <w:rPr>
          <w:rFonts w:eastAsia="SimSun"/>
        </w:rPr>
        <w:t>-</w:t>
      </w:r>
      <w:r>
        <w:rPr>
          <w:rFonts w:eastAsia="SimSun"/>
        </w:rPr>
        <w:tab/>
        <w:t xml:space="preserve">source UE and target UE can establish bearer level security with the UE-to-UE Relay for the unicast L2 Link, using procedures defined in </w:t>
      </w:r>
      <w:r w:rsidR="005943DD">
        <w:rPr>
          <w:rFonts w:eastAsia="SimSun"/>
        </w:rPr>
        <w:t>TS 23.287 [</w:t>
      </w:r>
      <w:r>
        <w:rPr>
          <w:rFonts w:eastAsia="SimSun"/>
        </w:rPr>
        <w:t>5].</w:t>
      </w:r>
    </w:p>
    <w:p w:rsidR="00AB4196" w:rsidRDefault="00AB4196" w:rsidP="00AB4196">
      <w:pPr>
        <w:pStyle w:val="B2"/>
        <w:rPr>
          <w:rFonts w:eastAsia="SimSun"/>
        </w:rPr>
      </w:pPr>
      <w:r>
        <w:rPr>
          <w:rFonts w:eastAsia="SimSun"/>
        </w:rPr>
        <w:t>-</w:t>
      </w:r>
      <w:r>
        <w:rPr>
          <w:rFonts w:eastAsia="SimSun"/>
        </w:rPr>
        <w:tab/>
        <w:t>If end-to-end security protection is required between source UE and target UE, IPSec can be used.</w:t>
      </w:r>
    </w:p>
    <w:p w:rsidR="00AB4196" w:rsidRPr="008A747B" w:rsidRDefault="00AB4196" w:rsidP="00AB4196">
      <w:pPr>
        <w:pStyle w:val="NO"/>
        <w:rPr>
          <w:lang w:val="en-US"/>
        </w:rPr>
      </w:pPr>
      <w:r w:rsidRPr="008A747B">
        <w:t>NOTE</w:t>
      </w:r>
      <w:r>
        <w:t> </w:t>
      </w:r>
      <w:r w:rsidRPr="008A747B">
        <w:rPr>
          <w:lang w:val="en-US"/>
        </w:rPr>
        <w:t>3</w:t>
      </w:r>
      <w:r w:rsidRPr="008A747B">
        <w:t>:</w:t>
      </w:r>
      <w:r w:rsidRPr="001F61AC">
        <w:rPr>
          <w:rFonts w:eastAsia="SimSun" w:hint="eastAsia"/>
          <w:lang w:eastAsia="zh-CN"/>
        </w:rPr>
        <w:tab/>
      </w:r>
      <w:r w:rsidRPr="008A747B">
        <w:t xml:space="preserve">The </w:t>
      </w:r>
      <w:r w:rsidRPr="008A747B">
        <w:rPr>
          <w:lang w:val="en-US"/>
        </w:rPr>
        <w:t>security protection of the traffic of source UE and target UE will be specified by SA</w:t>
      </w:r>
      <w:r>
        <w:rPr>
          <w:lang w:val="en-US"/>
        </w:rPr>
        <w:t> WG</w:t>
      </w:r>
      <w:r w:rsidRPr="008A747B">
        <w:rPr>
          <w:lang w:val="en-US"/>
        </w:rPr>
        <w:t>3</w:t>
      </w:r>
      <w:r w:rsidRPr="008A747B">
        <w:t>.</w:t>
      </w:r>
    </w:p>
    <w:p w:rsidR="00AB4196" w:rsidRPr="008A747B" w:rsidRDefault="00AB4196" w:rsidP="00AB4196">
      <w:pPr>
        <w:pStyle w:val="B1"/>
        <w:rPr>
          <w:lang w:val="en-US"/>
        </w:rPr>
      </w:pPr>
      <w:r w:rsidRPr="008A747B">
        <w:rPr>
          <w:lang w:val="en-US"/>
        </w:rPr>
        <w:t>-</w:t>
      </w:r>
      <w:r w:rsidRPr="008A747B">
        <w:rPr>
          <w:lang w:val="en-US"/>
        </w:rPr>
        <w:tab/>
        <w:t>Charging Support:</w:t>
      </w:r>
    </w:p>
    <w:p w:rsidR="00AB4196" w:rsidRPr="008A747B" w:rsidRDefault="00AB4196" w:rsidP="00AB4196">
      <w:pPr>
        <w:pStyle w:val="B2"/>
        <w:rPr>
          <w:lang w:eastAsia="zh-CN"/>
        </w:rPr>
      </w:pPr>
      <w:r>
        <w:rPr>
          <w:lang w:eastAsia="zh-CN"/>
        </w:rPr>
        <w:t>-</w:t>
      </w:r>
      <w:r>
        <w:rPr>
          <w:lang w:eastAsia="zh-CN"/>
        </w:rPr>
        <w:tab/>
        <w:t xml:space="preserve">ProSe 5G UE-to-UE Relay can follow the charging solution defined in </w:t>
      </w:r>
      <w:r w:rsidR="005943DD">
        <w:rPr>
          <w:lang w:eastAsia="zh-CN"/>
        </w:rPr>
        <w:t>TS 32.277 [</w:t>
      </w:r>
      <w:r>
        <w:rPr>
          <w:lang w:eastAsia="zh-CN"/>
        </w:rPr>
        <w:t>13] to report the source and target UEs and corresponding traffic to the charging function.</w:t>
      </w:r>
    </w:p>
    <w:p w:rsidR="00AB4196" w:rsidRPr="008A747B" w:rsidRDefault="00AB4196" w:rsidP="00AB4196">
      <w:pPr>
        <w:pStyle w:val="Heading3"/>
      </w:pPr>
      <w:bookmarkStart w:id="443" w:name="_Toc30666576"/>
      <w:bookmarkStart w:id="444" w:name="_Toc31029870"/>
      <w:bookmarkStart w:id="445" w:name="_Toc31030761"/>
      <w:r>
        <w:lastRenderedPageBreak/>
        <w:t>6.</w:t>
      </w:r>
      <w:r w:rsidRPr="00877278">
        <w:rPr>
          <w:rFonts w:eastAsia="SimSun" w:hint="eastAsia"/>
          <w:lang w:eastAsia="zh-CN"/>
        </w:rPr>
        <w:t>10</w:t>
      </w:r>
      <w:r w:rsidRPr="008A747B">
        <w:t>.2</w:t>
      </w:r>
      <w:r w:rsidRPr="008A747B">
        <w:tab/>
        <w:t>Procedures</w:t>
      </w:r>
      <w:bookmarkEnd w:id="443"/>
      <w:bookmarkEnd w:id="444"/>
      <w:bookmarkEnd w:id="445"/>
    </w:p>
    <w:p w:rsidR="00AB4196" w:rsidRPr="008A747B" w:rsidRDefault="00AB4196" w:rsidP="00AB4196">
      <w:pPr>
        <w:pStyle w:val="TH"/>
      </w:pPr>
      <w:r w:rsidRPr="008A747B">
        <w:object w:dxaOrig="9600" w:dyaOrig="10035">
          <v:shape id="_x0000_i1042" type="#_x0000_t75" style="width:346.25pt;height:361.9pt" o:ole="">
            <v:imagedata r:id="rId43" o:title=""/>
          </v:shape>
          <o:OLEObject Type="Embed" ProgID="Visio.Drawing.11" ShapeID="_x0000_i1042" DrawAspect="Content" ObjectID="_1641643509" r:id="rId44"/>
        </w:object>
      </w:r>
    </w:p>
    <w:p w:rsidR="00AB4196" w:rsidRPr="008A747B" w:rsidRDefault="00AB4196" w:rsidP="00AB4196">
      <w:pPr>
        <w:pStyle w:val="TF"/>
      </w:pPr>
      <w:r w:rsidRPr="008A747B">
        <w:t>Figure 6.</w:t>
      </w:r>
      <w:r w:rsidRPr="00260C63">
        <w:rPr>
          <w:rFonts w:eastAsia="SimSun" w:hint="eastAsia"/>
          <w:lang w:eastAsia="zh-CN"/>
        </w:rPr>
        <w:t>10</w:t>
      </w:r>
      <w:r w:rsidRPr="008A747B">
        <w:t xml:space="preserve">.2-1 </w:t>
      </w:r>
      <w:r w:rsidRPr="008A747B">
        <w:rPr>
          <w:lang w:val="en-US"/>
        </w:rPr>
        <w:t xml:space="preserve">5G ProSe </w:t>
      </w:r>
      <w:r w:rsidRPr="008A747B">
        <w:t>UE-to-UE Relay operation</w:t>
      </w:r>
    </w:p>
    <w:p w:rsidR="00AB4196" w:rsidRPr="00877278" w:rsidRDefault="00AB4196" w:rsidP="00AB4196">
      <w:pPr>
        <w:rPr>
          <w:rFonts w:eastAsia="SimSun"/>
          <w:lang w:eastAsia="zh-CN"/>
        </w:rPr>
      </w:pPr>
      <w:r>
        <w:rPr>
          <w:rFonts w:eastAsia="SimSun"/>
          <w:lang w:eastAsia="zh-CN"/>
        </w:rPr>
        <w:t>Figure 6.10.2-1 provides an example operation for the 5G ProSe UE-to-UE Relay operation based on standard IP operation.</w:t>
      </w:r>
    </w:p>
    <w:p w:rsidR="00AB4196" w:rsidRPr="00877278" w:rsidRDefault="00AB4196" w:rsidP="00AB4196">
      <w:pPr>
        <w:pStyle w:val="Heading3"/>
        <w:rPr>
          <w:rFonts w:eastAsia="SimSun"/>
          <w:lang w:eastAsia="zh-CN"/>
        </w:rPr>
      </w:pPr>
      <w:bookmarkStart w:id="446" w:name="_Toc30666577"/>
      <w:bookmarkStart w:id="447" w:name="_Toc31029871"/>
      <w:bookmarkStart w:id="448" w:name="_Toc31030762"/>
      <w:r>
        <w:rPr>
          <w:lang w:eastAsia="zh-CN"/>
        </w:rPr>
        <w:t>6.</w:t>
      </w:r>
      <w:r w:rsidRPr="00877278">
        <w:rPr>
          <w:rFonts w:eastAsia="SimSun" w:hint="eastAsia"/>
          <w:lang w:eastAsia="zh-CN"/>
        </w:rPr>
        <w:t>10</w:t>
      </w:r>
      <w:r w:rsidRPr="008A747B">
        <w:rPr>
          <w:lang w:eastAsia="zh-CN"/>
        </w:rPr>
        <w:t>.3</w:t>
      </w:r>
      <w:r w:rsidRPr="008A747B">
        <w:rPr>
          <w:lang w:eastAsia="zh-CN"/>
        </w:rPr>
        <w:tab/>
      </w:r>
      <w:r w:rsidRPr="008A747B">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446"/>
      <w:bookmarkEnd w:id="447"/>
      <w:bookmarkEnd w:id="448"/>
    </w:p>
    <w:p w:rsidR="00AB4196" w:rsidRDefault="00AB4196" w:rsidP="00AB4196">
      <w:r>
        <w:t>There is no impact to NG-RAN, as the solution is using the existing features supported in Rel-16 NR V2X design.</w:t>
      </w:r>
    </w:p>
    <w:p w:rsidR="00AB4196" w:rsidRDefault="00AB4196" w:rsidP="00AB4196">
      <w:r>
        <w:t>UEs operates with existing IP operation, and the ProSe 5G UE-to-UE Relay supports the IP router function (for address allocation and traffic forwarding) and the functionality of a DNS server.</w:t>
      </w:r>
    </w:p>
    <w:p w:rsidR="00AB4196" w:rsidRPr="006B7E62" w:rsidRDefault="00AB4196" w:rsidP="00AB4196">
      <w:pPr>
        <w:pStyle w:val="Heading2"/>
        <w:rPr>
          <w:lang w:val="en-US"/>
        </w:rPr>
      </w:pPr>
      <w:bookmarkStart w:id="449" w:name="_Toc510607499"/>
      <w:bookmarkStart w:id="450" w:name="_Toc518306733"/>
      <w:bookmarkStart w:id="451" w:name="_Toc30666578"/>
      <w:bookmarkStart w:id="452" w:name="_Toc31029872"/>
      <w:bookmarkStart w:id="453" w:name="_Toc31030763"/>
      <w:r w:rsidRPr="006B7E62">
        <w:rPr>
          <w:lang w:val="en-US" w:eastAsia="zh-CN"/>
        </w:rPr>
        <w:t>6</w:t>
      </w:r>
      <w:r>
        <w:rPr>
          <w:rFonts w:hint="eastAsia"/>
          <w:lang w:val="en-US" w:eastAsia="zh-CN"/>
        </w:rPr>
        <w:t>.</w:t>
      </w:r>
      <w:r w:rsidRPr="00877278">
        <w:rPr>
          <w:rFonts w:eastAsia="SimSun" w:hint="eastAsia"/>
          <w:lang w:val="en-US" w:eastAsia="zh-CN"/>
        </w:rPr>
        <w:t>11</w:t>
      </w:r>
      <w:r w:rsidRPr="006B7E62">
        <w:rPr>
          <w:rFonts w:hint="eastAsia"/>
          <w:lang w:val="en-US" w:eastAsia="ko-KR"/>
        </w:rPr>
        <w:tab/>
      </w:r>
      <w:r w:rsidRPr="006B7E62">
        <w:rPr>
          <w:lang w:val="en-US"/>
        </w:rPr>
        <w:t>Solution</w:t>
      </w:r>
      <w:r w:rsidRPr="006B7E62">
        <w:rPr>
          <w:rFonts w:hint="eastAsia"/>
          <w:lang w:val="en-US" w:eastAsia="zh-CN"/>
        </w:rPr>
        <w:t xml:space="preserve"> #</w:t>
      </w:r>
      <w:r w:rsidRPr="00877278">
        <w:rPr>
          <w:rFonts w:eastAsia="SimSun" w:hint="eastAsia"/>
          <w:lang w:val="en-US" w:eastAsia="zh-CN"/>
        </w:rPr>
        <w:t>11</w:t>
      </w:r>
      <w:r w:rsidRPr="006B7E62">
        <w:rPr>
          <w:lang w:val="en-US"/>
        </w:rPr>
        <w:t xml:space="preserve">: </w:t>
      </w:r>
      <w:bookmarkEnd w:id="449"/>
      <w:bookmarkEnd w:id="450"/>
      <w:r w:rsidRPr="006B7E62">
        <w:rPr>
          <w:lang w:val="en-US"/>
        </w:rPr>
        <w:t>Stateful UE-to-UE Relay for Public Safety</w:t>
      </w:r>
      <w:bookmarkEnd w:id="451"/>
      <w:bookmarkEnd w:id="452"/>
      <w:bookmarkEnd w:id="453"/>
    </w:p>
    <w:p w:rsidR="00AB4196" w:rsidRPr="006B7E62" w:rsidRDefault="00AB4196" w:rsidP="00AB4196">
      <w:pPr>
        <w:pStyle w:val="Heading3"/>
      </w:pPr>
      <w:bookmarkStart w:id="454" w:name="_Toc510607500"/>
      <w:bookmarkStart w:id="455" w:name="_Toc518306734"/>
      <w:bookmarkStart w:id="456" w:name="_Toc30666579"/>
      <w:bookmarkStart w:id="457" w:name="_Toc31029873"/>
      <w:bookmarkStart w:id="458" w:name="_Toc31030764"/>
      <w:r w:rsidRPr="006B7E62">
        <w:t>6.</w:t>
      </w:r>
      <w:r w:rsidRPr="00877278">
        <w:rPr>
          <w:rFonts w:eastAsia="SimSun" w:hint="eastAsia"/>
          <w:lang w:eastAsia="zh-CN"/>
        </w:rPr>
        <w:t>11</w:t>
      </w:r>
      <w:r w:rsidRPr="006B7E62">
        <w:t>.</w:t>
      </w:r>
      <w:r w:rsidRPr="006B7E62">
        <w:rPr>
          <w:rFonts w:hint="eastAsia"/>
        </w:rPr>
        <w:t>1</w:t>
      </w:r>
      <w:r w:rsidRPr="006B7E62">
        <w:rPr>
          <w:rFonts w:hint="eastAsia"/>
        </w:rPr>
        <w:tab/>
      </w:r>
      <w:r w:rsidRPr="006B7E62">
        <w:t>Introduction</w:t>
      </w:r>
      <w:bookmarkEnd w:id="454"/>
      <w:bookmarkEnd w:id="455"/>
      <w:bookmarkEnd w:id="456"/>
      <w:bookmarkEnd w:id="457"/>
      <w:bookmarkEnd w:id="458"/>
    </w:p>
    <w:p w:rsidR="00AB4196" w:rsidRPr="006B7E62" w:rsidRDefault="00AB4196" w:rsidP="00AB4196">
      <w:pPr>
        <w:rPr>
          <w:lang w:eastAsia="zh-CN"/>
        </w:rPr>
      </w:pPr>
      <w:bookmarkStart w:id="459" w:name="_Toc510607501"/>
      <w:bookmarkStart w:id="460" w:name="_Toc518306735"/>
      <w:r w:rsidRPr="006B7E62">
        <w:rPr>
          <w:lang w:eastAsia="zh-CN"/>
        </w:rPr>
        <w:t xml:space="preserve">The solution applies to Key Issue #4 </w:t>
      </w:r>
      <w:r>
        <w:rPr>
          <w:lang w:eastAsia="zh-CN"/>
        </w:rPr>
        <w:t>"</w:t>
      </w:r>
      <w:r w:rsidRPr="006B7E62">
        <w:rPr>
          <w:lang w:eastAsia="zh-CN"/>
        </w:rPr>
        <w:t>Support for UE-to-UE Relay</w:t>
      </w:r>
      <w:r>
        <w:rPr>
          <w:lang w:eastAsia="zh-CN"/>
        </w:rPr>
        <w:t>"</w:t>
      </w:r>
      <w:r w:rsidRPr="006B7E62">
        <w:rPr>
          <w:lang w:eastAsia="zh-CN"/>
        </w:rPr>
        <w:t>.</w:t>
      </w:r>
    </w:p>
    <w:p w:rsidR="00AB4196" w:rsidRPr="006B7E62" w:rsidRDefault="00AB4196" w:rsidP="00AB4196">
      <w:pPr>
        <w:rPr>
          <w:lang w:eastAsia="zh-CN"/>
        </w:rPr>
      </w:pPr>
      <w:r>
        <w:rPr>
          <w:lang w:eastAsia="zh-CN"/>
        </w:rPr>
        <w:t xml:space="preserve">The procedure for discovery of UE-to-UE Relay in this solution is based on </w:t>
      </w:r>
      <w:r w:rsidR="005943DD">
        <w:rPr>
          <w:lang w:eastAsia="zh-CN"/>
        </w:rPr>
        <w:t>TR 23.713 [</w:t>
      </w:r>
      <w:r>
        <w:rPr>
          <w:lang w:eastAsia="zh-CN"/>
        </w:rPr>
        <w:t>14] clause 6.1.2.4.</w:t>
      </w:r>
    </w:p>
    <w:p w:rsidR="00AB4196" w:rsidRPr="006B7E62" w:rsidRDefault="00AB4196" w:rsidP="00AB4196">
      <w:pPr>
        <w:pStyle w:val="Heading3"/>
      </w:pPr>
      <w:bookmarkStart w:id="461" w:name="_Toc30666580"/>
      <w:bookmarkStart w:id="462" w:name="_Toc31029874"/>
      <w:bookmarkStart w:id="463" w:name="_Toc31030765"/>
      <w:r w:rsidRPr="006B7E62">
        <w:t>6.</w:t>
      </w:r>
      <w:r w:rsidRPr="00877278">
        <w:rPr>
          <w:rFonts w:eastAsia="SimSun" w:hint="eastAsia"/>
          <w:lang w:eastAsia="zh-CN"/>
        </w:rPr>
        <w:t>11</w:t>
      </w:r>
      <w:r w:rsidRPr="006B7E62">
        <w:t>.2</w:t>
      </w:r>
      <w:r w:rsidRPr="006B7E62">
        <w:rPr>
          <w:rFonts w:hint="eastAsia"/>
        </w:rPr>
        <w:tab/>
      </w:r>
      <w:r w:rsidRPr="006B7E62">
        <w:t xml:space="preserve">Functional </w:t>
      </w:r>
      <w:r w:rsidRPr="006B7E62">
        <w:rPr>
          <w:rFonts w:hint="eastAsia"/>
        </w:rPr>
        <w:t>Description</w:t>
      </w:r>
      <w:bookmarkEnd w:id="459"/>
      <w:bookmarkEnd w:id="460"/>
      <w:bookmarkEnd w:id="461"/>
      <w:bookmarkEnd w:id="462"/>
      <w:bookmarkEnd w:id="463"/>
    </w:p>
    <w:p w:rsidR="00AB4196" w:rsidRPr="006B7E62" w:rsidRDefault="00AB4196" w:rsidP="00AB4196">
      <w:bookmarkStart w:id="464" w:name="_Toc510607502"/>
      <w:bookmarkStart w:id="465" w:name="_Toc518306736"/>
      <w:r w:rsidRPr="006B7E62">
        <w:t>In reference to Figure 6.</w:t>
      </w:r>
      <w:r w:rsidRPr="00260C63">
        <w:rPr>
          <w:rFonts w:eastAsia="SimSun" w:hint="eastAsia"/>
          <w:lang w:eastAsia="zh-CN"/>
        </w:rPr>
        <w:t>11</w:t>
      </w:r>
      <w:r w:rsidRPr="006B7E62">
        <w:t xml:space="preserve">.2-1, the UE-to-UE Relay (UE-R) is a logical functionality that assists a UE (e.g. UE-1) to discover its group members (e.g. UE-2) which may not be reachable directly over NR PC5, but each of which is </w:t>
      </w:r>
      <w:r w:rsidRPr="006B7E62">
        <w:lastRenderedPageBreak/>
        <w:t>reachable via the UE-to-UE Relay. Once the UE discovers other group member UEs that are reachable via the UE-to-UE Relay, it can engage in communication with them, the UE-to-UE Relay acting as a Layer-3 relay.</w:t>
      </w:r>
    </w:p>
    <w:p w:rsidR="00AB4196" w:rsidRPr="006B7E62" w:rsidRDefault="00AB4196" w:rsidP="00AB4196">
      <w:pPr>
        <w:pStyle w:val="TH"/>
        <w:rPr>
          <w:rFonts w:cs="Arial"/>
        </w:rPr>
      </w:pPr>
      <w:r w:rsidRPr="006B7E62">
        <w:object w:dxaOrig="6829" w:dyaOrig="3937">
          <v:shape id="_x0000_i1043" type="#_x0000_t75" style="width:319.3pt;height:184.05pt" o:ole="">
            <v:imagedata r:id="rId45" o:title=""/>
          </v:shape>
          <o:OLEObject Type="Embed" ProgID="Visio.Drawing.11" ShapeID="_x0000_i1043" DrawAspect="Content" ObjectID="_1641643510" r:id="rId46"/>
        </w:object>
      </w:r>
    </w:p>
    <w:p w:rsidR="00AB4196" w:rsidRPr="006B7E62" w:rsidRDefault="00AB4196" w:rsidP="00AB4196">
      <w:pPr>
        <w:pStyle w:val="TF"/>
      </w:pPr>
      <w:r w:rsidRPr="006B7E62">
        <w:t xml:space="preserve">Figure </w:t>
      </w:r>
      <w:r w:rsidRPr="006B7E62">
        <w:rPr>
          <w:lang w:val="en-US"/>
        </w:rPr>
        <w:t>6.</w:t>
      </w:r>
      <w:r w:rsidRPr="00260C63">
        <w:rPr>
          <w:rFonts w:eastAsia="SimSun" w:hint="eastAsia"/>
          <w:lang w:val="en-US" w:eastAsia="zh-CN"/>
        </w:rPr>
        <w:t>11</w:t>
      </w:r>
      <w:r w:rsidRPr="006B7E62">
        <w:rPr>
          <w:lang w:val="en-US"/>
        </w:rPr>
        <w:t>.2</w:t>
      </w:r>
      <w:r w:rsidRPr="006B7E62">
        <w:t xml:space="preserve">-1: </w:t>
      </w:r>
      <w:r>
        <w:t xml:space="preserve">Stateful </w:t>
      </w:r>
      <w:r w:rsidRPr="006B7E62">
        <w:t>UE-to-UE Relay</w:t>
      </w:r>
    </w:p>
    <w:p w:rsidR="00AB4196" w:rsidRDefault="00AB4196" w:rsidP="00AB4196">
      <w:r w:rsidRPr="006B7E62">
        <w:t>The UE-to-UE Relay performs the following functionality:</w:t>
      </w:r>
    </w:p>
    <w:p w:rsidR="00AB4196" w:rsidRDefault="00AB4196" w:rsidP="00AB4196">
      <w:pPr>
        <w:pStyle w:val="B1"/>
      </w:pPr>
      <w:r>
        <w:t>-</w:t>
      </w:r>
      <w:r>
        <w:tab/>
        <w:t xml:space="preserve">Group Member Discovery using Model A or Model B discovery as defined in </w:t>
      </w:r>
      <w:r w:rsidR="005943DD">
        <w:t>TS 23.303 [</w:t>
      </w:r>
      <w:r>
        <w:t>9].</w:t>
      </w:r>
    </w:p>
    <w:p w:rsidR="00AB4196" w:rsidRDefault="00AB4196" w:rsidP="00AB4196">
      <w:pPr>
        <w:pStyle w:val="B1"/>
      </w:pPr>
      <w:r>
        <w:t>-</w:t>
      </w:r>
      <w:r>
        <w:tab/>
        <w:t>UE-to-UE Relay Discovery using the procedures defined in clause 6.11.3.1.</w:t>
      </w:r>
    </w:p>
    <w:p w:rsidR="00AB4196" w:rsidRDefault="00AB4196" w:rsidP="00AB4196">
      <w:pPr>
        <w:pStyle w:val="B1"/>
      </w:pPr>
      <w:r>
        <w:t>-</w:t>
      </w:r>
      <w:r>
        <w:tab/>
        <w:t>Acting as Layer-3 relay for communication between UEs using the procedures defined in clause 6.11.3.2.</w:t>
      </w:r>
    </w:p>
    <w:p w:rsidR="00AB4196" w:rsidRPr="006B7E62" w:rsidRDefault="00AB4196" w:rsidP="00AB4196">
      <w:pPr>
        <w:pStyle w:val="Heading3"/>
      </w:pPr>
      <w:bookmarkStart w:id="466" w:name="_Toc30666581"/>
      <w:bookmarkStart w:id="467" w:name="_Toc31029875"/>
      <w:bookmarkStart w:id="468" w:name="_Toc31030766"/>
      <w:r>
        <w:t>6.</w:t>
      </w:r>
      <w:r w:rsidRPr="00877278">
        <w:rPr>
          <w:rFonts w:eastAsia="SimSun" w:hint="eastAsia"/>
          <w:lang w:eastAsia="zh-CN"/>
        </w:rPr>
        <w:t>11</w:t>
      </w:r>
      <w:r w:rsidRPr="006B7E62">
        <w:t>.</w:t>
      </w:r>
      <w:r w:rsidRPr="006B7E62">
        <w:rPr>
          <w:rFonts w:hint="eastAsia"/>
          <w:lang w:eastAsia="zh-CN"/>
        </w:rPr>
        <w:t>3</w:t>
      </w:r>
      <w:r w:rsidRPr="006B7E62">
        <w:tab/>
        <w:t>Procedures</w:t>
      </w:r>
      <w:bookmarkEnd w:id="464"/>
      <w:bookmarkEnd w:id="465"/>
      <w:bookmarkEnd w:id="466"/>
      <w:bookmarkEnd w:id="467"/>
      <w:bookmarkEnd w:id="468"/>
    </w:p>
    <w:p w:rsidR="00AB4196" w:rsidRPr="006B7E62" w:rsidRDefault="00AB4196" w:rsidP="00AB4196">
      <w:pPr>
        <w:pStyle w:val="Heading4"/>
      </w:pPr>
      <w:bookmarkStart w:id="469" w:name="_Toc430057738"/>
      <w:bookmarkStart w:id="470" w:name="_Toc30666582"/>
      <w:bookmarkStart w:id="471" w:name="_Toc31029876"/>
      <w:bookmarkStart w:id="472" w:name="_Toc510607503"/>
      <w:bookmarkStart w:id="473" w:name="_Toc518306737"/>
      <w:bookmarkStart w:id="474" w:name="_Toc31030767"/>
      <w:r>
        <w:t>6.</w:t>
      </w:r>
      <w:r w:rsidRPr="00877278">
        <w:rPr>
          <w:rFonts w:eastAsia="SimSun" w:hint="eastAsia"/>
          <w:lang w:eastAsia="zh-CN"/>
        </w:rPr>
        <w:t>11</w:t>
      </w:r>
      <w:r w:rsidRPr="006B7E62">
        <w:t>.3.1</w:t>
      </w:r>
      <w:r w:rsidRPr="006B7E62">
        <w:tab/>
        <w:t>UE-to-UE Relay discovery</w:t>
      </w:r>
      <w:bookmarkEnd w:id="469"/>
      <w:bookmarkEnd w:id="470"/>
      <w:bookmarkEnd w:id="471"/>
      <w:bookmarkEnd w:id="474"/>
    </w:p>
    <w:p w:rsidR="00AB4196" w:rsidRPr="006B7E62" w:rsidRDefault="00AB4196" w:rsidP="00AB4196">
      <w:pPr>
        <w:pStyle w:val="Heading5"/>
      </w:pPr>
      <w:bookmarkStart w:id="475" w:name="_Toc430057739"/>
      <w:bookmarkStart w:id="476" w:name="_Toc30666583"/>
      <w:bookmarkStart w:id="477" w:name="_Toc31029877"/>
      <w:bookmarkStart w:id="478" w:name="_Toc31030768"/>
      <w:r w:rsidRPr="006B7E62">
        <w:t>6.</w:t>
      </w:r>
      <w:r w:rsidRPr="00877278">
        <w:rPr>
          <w:rFonts w:eastAsia="SimSun" w:hint="eastAsia"/>
          <w:lang w:eastAsia="zh-CN"/>
        </w:rPr>
        <w:t>11</w:t>
      </w:r>
      <w:r w:rsidRPr="006B7E62">
        <w:t>.3.1.1</w:t>
      </w:r>
      <w:r w:rsidRPr="006B7E62">
        <w:tab/>
        <w:t>Model A</w:t>
      </w:r>
      <w:bookmarkEnd w:id="475"/>
      <w:bookmarkEnd w:id="476"/>
      <w:bookmarkEnd w:id="477"/>
      <w:bookmarkEnd w:id="478"/>
    </w:p>
    <w:p w:rsidR="00AB4196" w:rsidRPr="006B7E62" w:rsidRDefault="00AB4196" w:rsidP="00AB4196">
      <w:pPr>
        <w:rPr>
          <w:rFonts w:eastAsia="SimSun"/>
        </w:rPr>
      </w:pPr>
      <w:r w:rsidRPr="006B7E62">
        <w:rPr>
          <w:rFonts w:eastAsia="SimSun"/>
        </w:rPr>
        <w:t>Depicted in figure 6.</w:t>
      </w:r>
      <w:r>
        <w:rPr>
          <w:rFonts w:eastAsia="SimSun" w:hint="eastAsia"/>
          <w:lang w:eastAsia="zh-CN"/>
        </w:rPr>
        <w:t>11</w:t>
      </w:r>
      <w:r w:rsidRPr="006B7E62">
        <w:rPr>
          <w:rFonts w:eastAsia="SimSun"/>
        </w:rPr>
        <w:t>.3.1.1-1 is the procedure for UE-to-UE Relay discovery Model A.</w:t>
      </w:r>
    </w:p>
    <w:p w:rsidR="00AB4196" w:rsidRPr="006B7E62" w:rsidRDefault="00AB4196" w:rsidP="00AB4196">
      <w:pPr>
        <w:pStyle w:val="TH"/>
      </w:pPr>
      <w:r w:rsidRPr="006B7E62">
        <w:object w:dxaOrig="8016" w:dyaOrig="5321">
          <v:shape id="_x0000_i1044" type="#_x0000_t75" style="width:368.15pt;height:243.55pt" o:ole="">
            <v:imagedata r:id="rId47" o:title=""/>
          </v:shape>
          <o:OLEObject Type="Embed" ProgID="Visio.Drawing.11" ShapeID="_x0000_i1044" DrawAspect="Content" ObjectID="_1641643511" r:id="rId48"/>
        </w:object>
      </w:r>
    </w:p>
    <w:p w:rsidR="00AB4196" w:rsidRPr="006B7E62" w:rsidRDefault="00AB4196" w:rsidP="00AB4196">
      <w:pPr>
        <w:pStyle w:val="TF"/>
      </w:pPr>
      <w:r w:rsidRPr="006B7E62">
        <w:t>Figure 6.</w:t>
      </w:r>
      <w:r w:rsidRPr="00260C63">
        <w:rPr>
          <w:rFonts w:eastAsia="SimSun" w:hint="eastAsia"/>
          <w:lang w:val="en-US" w:eastAsia="zh-CN"/>
        </w:rPr>
        <w:t>11</w:t>
      </w:r>
      <w:r w:rsidRPr="006B7E62">
        <w:rPr>
          <w:lang w:val="en-US"/>
        </w:rPr>
        <w:t>.3.1.1-1</w:t>
      </w:r>
      <w:r w:rsidRPr="006B7E62">
        <w:t>: UE-to-UE Relay discovery with Model A</w:t>
      </w:r>
    </w:p>
    <w:p w:rsidR="00AB4196" w:rsidRDefault="00AB4196" w:rsidP="00AB4196">
      <w:pPr>
        <w:pStyle w:val="B1"/>
        <w:rPr>
          <w:rFonts w:eastAsia="SimSun"/>
        </w:rPr>
      </w:pPr>
      <w:r>
        <w:rPr>
          <w:rFonts w:eastAsia="SimSun"/>
        </w:rPr>
        <w:lastRenderedPageBreak/>
        <w:t>1.</w:t>
      </w:r>
      <w:r>
        <w:rPr>
          <w:rFonts w:eastAsia="SimSun"/>
        </w:rPr>
        <w:tab/>
        <w:t xml:space="preserve">UE-1 ("this UE") performs the Group Member Discovery procedure (either Model A or Model B) as defined in </w:t>
      </w:r>
      <w:r w:rsidR="005943DD">
        <w:rPr>
          <w:rFonts w:eastAsia="SimSun"/>
        </w:rPr>
        <w:t>TS 23.303 [</w:t>
      </w:r>
      <w:r>
        <w:rPr>
          <w:rFonts w:eastAsia="SimSun"/>
        </w:rPr>
        <w:t>9]. In the process UE-1 discovers UE-R as its only neighbour.</w:t>
      </w:r>
    </w:p>
    <w:p w:rsidR="00AB4196" w:rsidRDefault="00AB4196" w:rsidP="00AB4196">
      <w:pPr>
        <w:pStyle w:val="B1"/>
        <w:rPr>
          <w:rFonts w:eastAsia="SimSun"/>
        </w:rPr>
      </w:pPr>
      <w:r>
        <w:rPr>
          <w:rFonts w:eastAsia="SimSun"/>
        </w:rPr>
        <w:t>2.</w:t>
      </w:r>
      <w:r>
        <w:rPr>
          <w:rFonts w:eastAsia="SimSun"/>
        </w:rPr>
        <w:tab/>
        <w:t>UE-R ("the potential relay") also performs the Group Member Discovery procedure (either Model A or Model B). In the process UE-R discovers two UEs in vicinity: UE-1 and UE-2.</w:t>
      </w:r>
    </w:p>
    <w:p w:rsidR="00AB4196" w:rsidRPr="00186211" w:rsidRDefault="00AB4196" w:rsidP="00AB4196">
      <w:pPr>
        <w:pStyle w:val="NO"/>
        <w:rPr>
          <w:rFonts w:eastAsia="SimSun"/>
        </w:rPr>
      </w:pPr>
      <w:r w:rsidRPr="00186211">
        <w:rPr>
          <w:rFonts w:eastAsia="SimSun"/>
        </w:rPr>
        <w:t>NOTE</w:t>
      </w:r>
      <w:r>
        <w:rPr>
          <w:rFonts w:eastAsia="SimSun"/>
        </w:rPr>
        <w:t> </w:t>
      </w:r>
      <w:r w:rsidRPr="00186211">
        <w:rPr>
          <w:rFonts w:eastAsia="SimSun"/>
        </w:rPr>
        <w:t>1:</w:t>
      </w:r>
      <w:r w:rsidRPr="00186211">
        <w:rPr>
          <w:rFonts w:eastAsia="SimSun"/>
        </w:rPr>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rsidR="00AB4196" w:rsidRDefault="00AB4196" w:rsidP="00AB4196">
      <w:pPr>
        <w:pStyle w:val="B1"/>
        <w:rPr>
          <w:rFonts w:eastAsia="SimSun"/>
        </w:rPr>
      </w:pPr>
      <w:r>
        <w:rPr>
          <w:rFonts w:eastAsia="SimSun"/>
        </w:rPr>
        <w:t>3.</w:t>
      </w:r>
      <w:r>
        <w:rPr>
          <w:rFonts w:eastAsia="SimSun"/>
        </w:rPr>
        <w:tab/>
        <w:t>UE-R decides that it can act as a UE-to-UE Relay and announces this by periodically transmitting an Announcement message including the following parameters:</w:t>
      </w:r>
    </w:p>
    <w:p w:rsidR="00AB4196" w:rsidRPr="00186211" w:rsidRDefault="00AB4196" w:rsidP="00AB4196">
      <w:pPr>
        <w:pStyle w:val="B2"/>
        <w:rPr>
          <w:rFonts w:eastAsia="SimSun"/>
        </w:rPr>
      </w:pPr>
      <w:r w:rsidRPr="00186211">
        <w:rPr>
          <w:rFonts w:eastAsia="SimSun"/>
        </w:rPr>
        <w:t>-</w:t>
      </w:r>
      <w:r w:rsidRPr="00186211">
        <w:rPr>
          <w:rFonts w:eastAsia="SimSun"/>
        </w:rPr>
        <w:tab/>
        <w:t>Type = Announcement</w:t>
      </w:r>
      <w:r>
        <w:rPr>
          <w:rFonts w:eastAsia="SimSun"/>
        </w:rPr>
        <w:t>.</w:t>
      </w:r>
    </w:p>
    <w:p w:rsidR="00AB4196" w:rsidRPr="00186211" w:rsidRDefault="00AB4196" w:rsidP="00AB4196">
      <w:pPr>
        <w:pStyle w:val="B2"/>
        <w:rPr>
          <w:rFonts w:eastAsia="SimSun"/>
        </w:rPr>
      </w:pPr>
      <w:r w:rsidRPr="00186211">
        <w:rPr>
          <w:rFonts w:eastAsia="SimSun"/>
        </w:rPr>
        <w:t>-</w:t>
      </w:r>
      <w:r w:rsidRPr="00186211">
        <w:rPr>
          <w:rFonts w:eastAsia="SimSun"/>
        </w:rPr>
        <w:tab/>
        <w:t>Discovery Type = UE-to-UE Relay Discovery</w:t>
      </w:r>
      <w:r>
        <w:rPr>
          <w:rFonts w:eastAsia="SimSun"/>
        </w:rPr>
        <w:t>.</w:t>
      </w:r>
    </w:p>
    <w:p w:rsidR="00AB4196" w:rsidRPr="00186211" w:rsidRDefault="00AB4196" w:rsidP="00AB4196">
      <w:pPr>
        <w:pStyle w:val="B2"/>
        <w:rPr>
          <w:rFonts w:eastAsia="SimSun"/>
        </w:rPr>
      </w:pPr>
      <w:r w:rsidRPr="00186211">
        <w:rPr>
          <w:rFonts w:eastAsia="SimSun"/>
        </w:rPr>
        <w:t>-</w:t>
      </w:r>
      <w:r w:rsidRPr="00186211">
        <w:rPr>
          <w:rFonts w:eastAsia="SimSun"/>
        </w:rPr>
        <w:tab/>
        <w:t>Announcer Info (i.e. an upper layer identifier for the UE-R user)</w:t>
      </w:r>
      <w:r>
        <w:rPr>
          <w:rFonts w:eastAsia="SimSun"/>
        </w:rPr>
        <w:t>.</w:t>
      </w:r>
    </w:p>
    <w:p w:rsidR="00AB4196" w:rsidRPr="00186211" w:rsidRDefault="00AB4196" w:rsidP="00AB4196">
      <w:pPr>
        <w:pStyle w:val="B2"/>
        <w:rPr>
          <w:rFonts w:eastAsia="SimSun"/>
        </w:rPr>
      </w:pPr>
      <w:r w:rsidRPr="00186211">
        <w:rPr>
          <w:rFonts w:eastAsia="SimSun"/>
        </w:rPr>
        <w:t>-</w:t>
      </w:r>
      <w:r w:rsidRPr="00186211">
        <w:rPr>
          <w:rFonts w:eastAsia="SimSun"/>
        </w:rPr>
        <w:tab/>
        <w:t>ProSe UE ID of UE-R (i.e. Layer-2 identifier of UE-R)</w:t>
      </w:r>
      <w:r>
        <w:rPr>
          <w:rFonts w:eastAsia="SimSun"/>
        </w:rPr>
        <w:t>.</w:t>
      </w:r>
    </w:p>
    <w:p w:rsidR="00AB4196" w:rsidRPr="00186211" w:rsidRDefault="00AB4196" w:rsidP="00AB4196">
      <w:pPr>
        <w:pStyle w:val="B2"/>
        <w:rPr>
          <w:rFonts w:eastAsia="SimSun"/>
        </w:rPr>
      </w:pPr>
      <w:r w:rsidRPr="00186211">
        <w:rPr>
          <w:rFonts w:eastAsia="SimSun"/>
        </w:rPr>
        <w:t>-</w:t>
      </w:r>
      <w:r w:rsidRPr="00186211">
        <w:rPr>
          <w:rFonts w:eastAsia="SimSun"/>
        </w:rPr>
        <w:tab/>
        <w:t>A list of "Target User Info" parameters (including users of UE-1 and UE-2) that have been gathered during Group Member Discovery in step 2. "Target User Info" is an upper layer parameter identifying the target user.</w:t>
      </w:r>
    </w:p>
    <w:p w:rsidR="00AB4196" w:rsidRPr="006B7E62" w:rsidRDefault="00AB4196" w:rsidP="00AB4196">
      <w:pPr>
        <w:pStyle w:val="B1"/>
        <w:rPr>
          <w:rFonts w:eastAsia="SimSun"/>
        </w:rPr>
      </w:pPr>
      <w:r>
        <w:rPr>
          <w:rFonts w:eastAsia="SimSun"/>
        </w:rPr>
        <w:t>4.</w:t>
      </w:r>
      <w:r>
        <w:rPr>
          <w:rFonts w:eastAsia="SimSun"/>
        </w:rPr>
        <w:tab/>
        <w:t>Based on the information received in the previous step, UE-1 decides to establish a one-to-one communication link with UE-R and engage in communication with UE-2 via UE-R, as described in clause 6.11.3.2.</w:t>
      </w:r>
    </w:p>
    <w:p w:rsidR="00AB4196" w:rsidRPr="006B7E62" w:rsidRDefault="00AB4196" w:rsidP="00AB4196">
      <w:pPr>
        <w:pStyle w:val="Heading5"/>
      </w:pPr>
      <w:bookmarkStart w:id="479" w:name="_Toc430057740"/>
      <w:bookmarkStart w:id="480" w:name="_Toc30666584"/>
      <w:bookmarkStart w:id="481" w:name="_Toc31029878"/>
      <w:bookmarkStart w:id="482" w:name="_Toc31030769"/>
      <w:r>
        <w:t>6.</w:t>
      </w:r>
      <w:r w:rsidRPr="00877278">
        <w:rPr>
          <w:rFonts w:eastAsia="SimSun" w:hint="eastAsia"/>
          <w:lang w:eastAsia="zh-CN"/>
        </w:rPr>
        <w:t>11</w:t>
      </w:r>
      <w:r w:rsidRPr="006B7E62">
        <w:t>.3.1.2</w:t>
      </w:r>
      <w:r w:rsidRPr="006B7E62">
        <w:tab/>
        <w:t>Model B</w:t>
      </w:r>
      <w:bookmarkEnd w:id="479"/>
      <w:bookmarkEnd w:id="480"/>
      <w:bookmarkEnd w:id="481"/>
      <w:bookmarkEnd w:id="482"/>
    </w:p>
    <w:p w:rsidR="00AB4196" w:rsidRPr="006B7E62" w:rsidRDefault="00AB4196" w:rsidP="00AB4196">
      <w:pPr>
        <w:rPr>
          <w:rFonts w:eastAsia="SimSun"/>
        </w:rPr>
      </w:pPr>
      <w:r w:rsidRPr="006B7E62">
        <w:rPr>
          <w:rFonts w:eastAsia="SimSun"/>
        </w:rPr>
        <w:t>Depicted in figure 6.</w:t>
      </w:r>
      <w:r>
        <w:rPr>
          <w:rFonts w:eastAsia="SimSun" w:hint="eastAsia"/>
          <w:lang w:eastAsia="zh-CN"/>
        </w:rPr>
        <w:t>11</w:t>
      </w:r>
      <w:r w:rsidRPr="006B7E62">
        <w:rPr>
          <w:rFonts w:eastAsia="SimSun"/>
        </w:rPr>
        <w:t>.3.1.2-1 is the procedure for UE-UE Relay discovery Model B.</w:t>
      </w:r>
    </w:p>
    <w:p w:rsidR="00AB4196" w:rsidRPr="006B7E62" w:rsidRDefault="00AB4196" w:rsidP="00AB4196">
      <w:pPr>
        <w:pStyle w:val="TH"/>
      </w:pPr>
      <w:r w:rsidRPr="006B7E62">
        <w:object w:dxaOrig="8100" w:dyaOrig="5717">
          <v:shape id="_x0000_i1045" type="#_x0000_t75" style="width:371.9pt;height:261.7pt" o:ole="">
            <v:imagedata r:id="rId49" o:title=""/>
          </v:shape>
          <o:OLEObject Type="Embed" ProgID="Visio.Drawing.11" ShapeID="_x0000_i1045" DrawAspect="Content" ObjectID="_1641643512" r:id="rId50"/>
        </w:object>
      </w:r>
    </w:p>
    <w:p w:rsidR="00AB4196" w:rsidRPr="006B7E62" w:rsidRDefault="00AB4196" w:rsidP="00AB4196">
      <w:pPr>
        <w:pStyle w:val="TF"/>
      </w:pPr>
      <w:r w:rsidRPr="006B7E62">
        <w:t>Figure 6.</w:t>
      </w:r>
      <w:r w:rsidRPr="00260C63">
        <w:rPr>
          <w:rFonts w:eastAsia="SimSun" w:hint="eastAsia"/>
          <w:lang w:val="en-US" w:eastAsia="zh-CN"/>
        </w:rPr>
        <w:t>11</w:t>
      </w:r>
      <w:r w:rsidRPr="006B7E62">
        <w:rPr>
          <w:lang w:val="en-US"/>
        </w:rPr>
        <w:t>.3.1.2-1</w:t>
      </w:r>
      <w:r w:rsidRPr="006B7E62">
        <w:t>: UE-to-UE Relay discovery with Model B</w:t>
      </w:r>
    </w:p>
    <w:p w:rsidR="00AB4196" w:rsidRPr="006B7E62" w:rsidRDefault="00AB4196" w:rsidP="00AB4196">
      <w:pPr>
        <w:pStyle w:val="B1"/>
        <w:rPr>
          <w:rFonts w:eastAsia="SimSun"/>
        </w:rPr>
      </w:pPr>
      <w:r w:rsidRPr="006B7E62">
        <w:rPr>
          <w:rFonts w:eastAsia="SimSun"/>
        </w:rPr>
        <w:t>1</w:t>
      </w:r>
      <w:r w:rsidRPr="006B7E62">
        <w:rPr>
          <w:rFonts w:eastAsia="SimSun"/>
          <w:lang w:val="en-US"/>
        </w:rPr>
        <w:t>-2</w:t>
      </w:r>
      <w:r w:rsidRPr="006B7E62">
        <w:rPr>
          <w:rFonts w:eastAsia="SimSun"/>
        </w:rPr>
        <w:t>.</w:t>
      </w:r>
      <w:r>
        <w:rPr>
          <w:rFonts w:eastAsia="SimSun"/>
          <w:lang w:eastAsia="zh-CN"/>
        </w:rPr>
        <w:tab/>
      </w:r>
      <w:r w:rsidRPr="006B7E62">
        <w:rPr>
          <w:rFonts w:eastAsia="SimSun"/>
          <w:lang w:val="en-US"/>
        </w:rPr>
        <w:t>These steps are identical to steps 1-2 in Figure 6.</w:t>
      </w:r>
      <w:r>
        <w:rPr>
          <w:rFonts w:eastAsia="SimSun" w:hint="eastAsia"/>
          <w:lang w:val="en-US" w:eastAsia="zh-CN"/>
        </w:rPr>
        <w:t>11</w:t>
      </w:r>
      <w:r w:rsidRPr="006B7E62">
        <w:rPr>
          <w:rFonts w:eastAsia="SimSun"/>
          <w:lang w:val="en-US"/>
        </w:rPr>
        <w:t>.3.1.1-1</w:t>
      </w:r>
      <w:r w:rsidRPr="006B7E62">
        <w:rPr>
          <w:rFonts w:eastAsia="SimSun"/>
        </w:rPr>
        <w:t>.</w:t>
      </w:r>
    </w:p>
    <w:p w:rsidR="00AB4196" w:rsidRPr="006B7E62" w:rsidRDefault="00AB4196" w:rsidP="00AB4196">
      <w:pPr>
        <w:pStyle w:val="NO"/>
        <w:rPr>
          <w:rFonts w:eastAsia="SimSun"/>
        </w:rPr>
      </w:pPr>
      <w:r>
        <w:rPr>
          <w:rFonts w:eastAsia="SimSun"/>
        </w:rPr>
        <w:lastRenderedPageBreak/>
        <w:t>NOTE:</w:t>
      </w:r>
      <w:r>
        <w:rPr>
          <w:rFonts w:eastAsia="SimSun"/>
        </w:rPr>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rsidR="00AB4196" w:rsidRDefault="00AB4196" w:rsidP="00AB4196">
      <w:pPr>
        <w:pStyle w:val="B1"/>
        <w:rPr>
          <w:rFonts w:eastAsia="SimSun"/>
        </w:rPr>
      </w:pPr>
      <w:r>
        <w:rPr>
          <w:rFonts w:eastAsia="SimSun"/>
        </w:rPr>
        <w:t>3.</w:t>
      </w:r>
      <w:r>
        <w:rPr>
          <w:rFonts w:eastAsia="SimSun"/>
        </w:rPr>
        <w:tab/>
        <w:t>Having discovered its neighbours, UE-1 realises that the group member of interest ("target user") is not within direct range over NR PC5. UE-1 then (in the role of Discoverer) solicits potential UE-to-UE Relays by transmitting the Solicitation message including the following parameters:</w:t>
      </w:r>
    </w:p>
    <w:p w:rsidR="00AB4196" w:rsidRDefault="00AB4196" w:rsidP="00AB4196">
      <w:pPr>
        <w:pStyle w:val="B2"/>
        <w:rPr>
          <w:rFonts w:eastAsia="SimSun"/>
        </w:rPr>
      </w:pPr>
      <w:r>
        <w:rPr>
          <w:rFonts w:eastAsia="SimSun"/>
        </w:rPr>
        <w:t>-</w:t>
      </w:r>
      <w:r>
        <w:rPr>
          <w:rFonts w:eastAsia="SimSun"/>
        </w:rPr>
        <w:tab/>
        <w:t>Type = Solicitation.</w:t>
      </w:r>
    </w:p>
    <w:p w:rsidR="00AB4196" w:rsidRDefault="00AB4196" w:rsidP="00AB4196">
      <w:pPr>
        <w:pStyle w:val="B2"/>
        <w:rPr>
          <w:rFonts w:eastAsia="SimSun"/>
        </w:rPr>
      </w:pPr>
      <w:r>
        <w:rPr>
          <w:rFonts w:eastAsia="SimSun"/>
        </w:rPr>
        <w:t>-</w:t>
      </w:r>
      <w:r>
        <w:rPr>
          <w:rFonts w:eastAsia="SimSun"/>
        </w:rPr>
        <w:tab/>
        <w:t>Discovery Type = UE-to-UE Relay Discovery.</w:t>
      </w:r>
    </w:p>
    <w:p w:rsidR="00AB4196" w:rsidRDefault="00AB4196" w:rsidP="00AB4196">
      <w:pPr>
        <w:pStyle w:val="B2"/>
        <w:rPr>
          <w:rFonts w:eastAsia="SimSun"/>
        </w:rPr>
      </w:pPr>
      <w:r>
        <w:rPr>
          <w:rFonts w:eastAsia="SimSun"/>
        </w:rPr>
        <w:t>-</w:t>
      </w:r>
      <w:r>
        <w:rPr>
          <w:rFonts w:eastAsia="SimSun"/>
        </w:rPr>
        <w:tab/>
        <w:t>Discoverer Info (i.e. an upper layer identifier for the UE-1 user).</w:t>
      </w:r>
    </w:p>
    <w:p w:rsidR="00AB4196" w:rsidRDefault="00AB4196" w:rsidP="00AB4196">
      <w:pPr>
        <w:pStyle w:val="B2"/>
        <w:rPr>
          <w:rFonts w:eastAsia="SimSun"/>
        </w:rPr>
      </w:pPr>
      <w:r>
        <w:rPr>
          <w:rFonts w:eastAsia="SimSun"/>
        </w:rPr>
        <w:t>-</w:t>
      </w:r>
      <w:r>
        <w:rPr>
          <w:rFonts w:eastAsia="SimSun"/>
        </w:rPr>
        <w:tab/>
        <w:t>ProSe UE ID of UE-1 (i.e. layer-2 identifier of UE-1).</w:t>
      </w:r>
    </w:p>
    <w:p w:rsidR="00AB4196" w:rsidRDefault="00AB4196" w:rsidP="00AB4196">
      <w:pPr>
        <w:pStyle w:val="B2"/>
        <w:rPr>
          <w:rFonts w:eastAsia="SimSun"/>
        </w:rPr>
      </w:pPr>
      <w:r>
        <w:rPr>
          <w:rFonts w:eastAsia="SimSun"/>
        </w:rPr>
        <w:t>-</w:t>
      </w:r>
      <w:r>
        <w:rPr>
          <w:rFonts w:eastAsia="SimSun"/>
        </w:rPr>
        <w:tab/>
        <w:t>A list of "Target User Info" parameters corresponding to the target user(s) of interest (in this case it is the user of UE-2). "Target User Info" is an upper layer parameter identifying the "target user" of interest.</w:t>
      </w:r>
    </w:p>
    <w:p w:rsidR="00AB4196" w:rsidRDefault="00AB4196" w:rsidP="00AB4196">
      <w:pPr>
        <w:pStyle w:val="B1"/>
        <w:rPr>
          <w:rFonts w:eastAsia="SimSun"/>
        </w:rPr>
      </w:pPr>
      <w:r>
        <w:rPr>
          <w:rFonts w:eastAsia="SimSun"/>
        </w:rPr>
        <w:t>4.</w:t>
      </w:r>
      <w:r>
        <w:rPr>
          <w:rFonts w:eastAsia="SimSun"/>
        </w:rPr>
        <w:tab/>
        <w:t>Upon reception of the Solicitation message, UE-R (in the role of Discoveree) realises that it can act as a UE-to-UE Relay and replies with a Response message including the following parameters:</w:t>
      </w:r>
    </w:p>
    <w:p w:rsidR="00AB4196" w:rsidRDefault="00AB4196" w:rsidP="00AB4196">
      <w:pPr>
        <w:pStyle w:val="B2"/>
        <w:rPr>
          <w:rFonts w:eastAsia="SimSun"/>
        </w:rPr>
      </w:pPr>
      <w:r>
        <w:rPr>
          <w:rFonts w:eastAsia="SimSun"/>
        </w:rPr>
        <w:t>-</w:t>
      </w:r>
      <w:r>
        <w:rPr>
          <w:rFonts w:eastAsia="SimSun"/>
        </w:rPr>
        <w:tab/>
        <w:t>Type = Response.</w:t>
      </w:r>
    </w:p>
    <w:p w:rsidR="00AB4196" w:rsidRDefault="00AB4196" w:rsidP="00AB4196">
      <w:pPr>
        <w:pStyle w:val="B2"/>
        <w:rPr>
          <w:rFonts w:eastAsia="SimSun"/>
        </w:rPr>
      </w:pPr>
      <w:r>
        <w:rPr>
          <w:rFonts w:eastAsia="SimSun"/>
        </w:rPr>
        <w:t>-</w:t>
      </w:r>
      <w:r>
        <w:rPr>
          <w:rFonts w:eastAsia="SimSun"/>
        </w:rPr>
        <w:tab/>
        <w:t>Discovery Type = UE-to-UE Relay Discovery.</w:t>
      </w:r>
    </w:p>
    <w:p w:rsidR="00AB4196" w:rsidRDefault="00AB4196" w:rsidP="00AB4196">
      <w:pPr>
        <w:pStyle w:val="B2"/>
        <w:rPr>
          <w:rFonts w:eastAsia="SimSun"/>
        </w:rPr>
      </w:pPr>
      <w:r>
        <w:rPr>
          <w:rFonts w:eastAsia="SimSun"/>
        </w:rPr>
        <w:t>-</w:t>
      </w:r>
      <w:r>
        <w:rPr>
          <w:rFonts w:eastAsia="SimSun"/>
        </w:rPr>
        <w:tab/>
        <w:t>Discoveree Info (i.e. an upper layer identifier for the UE-R user).</w:t>
      </w:r>
    </w:p>
    <w:p w:rsidR="00AB4196" w:rsidRDefault="00AB4196" w:rsidP="00AB4196">
      <w:pPr>
        <w:pStyle w:val="B2"/>
        <w:rPr>
          <w:rFonts w:eastAsia="SimSun"/>
        </w:rPr>
      </w:pPr>
      <w:r>
        <w:rPr>
          <w:rFonts w:eastAsia="SimSun"/>
        </w:rPr>
        <w:t>-</w:t>
      </w:r>
      <w:r>
        <w:rPr>
          <w:rFonts w:eastAsia="SimSun"/>
        </w:rPr>
        <w:tab/>
        <w:t>ProSe UE ID of UE-R (i.e. layer-2 identifier of UE-R).</w:t>
      </w:r>
    </w:p>
    <w:p w:rsidR="00AB4196" w:rsidRDefault="00AB4196" w:rsidP="00AB4196">
      <w:pPr>
        <w:pStyle w:val="B2"/>
        <w:rPr>
          <w:rFonts w:eastAsia="SimSun"/>
        </w:rPr>
      </w:pPr>
      <w:r>
        <w:rPr>
          <w:rFonts w:eastAsia="SimSun"/>
        </w:rPr>
        <w:t>-</w:t>
      </w:r>
      <w:r>
        <w:rPr>
          <w:rFonts w:eastAsia="SimSun"/>
        </w:rPr>
        <w:tab/>
        <w:t>A list of "Target User Info" parameters corresponding to the target user(s) of interest (in this case it is the user of UE-2). The latter have been gathered during Group Member Discovery in step 2.</w:t>
      </w:r>
    </w:p>
    <w:p w:rsidR="00AB4196" w:rsidRDefault="00AB4196" w:rsidP="00AB4196">
      <w:pPr>
        <w:pStyle w:val="B1"/>
        <w:rPr>
          <w:rFonts w:eastAsia="SimSun"/>
        </w:rPr>
      </w:pPr>
      <w:r>
        <w:rPr>
          <w:rFonts w:eastAsia="SimSun"/>
        </w:rPr>
        <w:t>5.</w:t>
      </w:r>
      <w:r>
        <w:rPr>
          <w:rFonts w:eastAsia="SimSun"/>
        </w:rPr>
        <w:tab/>
        <w:t>Based on the information received in the previous step, UE-1 decides to establish a one-to-one communication link with UE-R and engage in communication with UE-2 via UE-R, as described in clause 6.11.3.2.</w:t>
      </w:r>
    </w:p>
    <w:p w:rsidR="00AB4196" w:rsidRPr="006B7E62" w:rsidRDefault="00AB4196" w:rsidP="00AB4196">
      <w:pPr>
        <w:pStyle w:val="Heading4"/>
      </w:pPr>
      <w:bookmarkStart w:id="483" w:name="_Toc30666585"/>
      <w:bookmarkStart w:id="484" w:name="_Toc31029879"/>
      <w:bookmarkStart w:id="485" w:name="_Toc31030770"/>
      <w:r>
        <w:t>6.</w:t>
      </w:r>
      <w:r w:rsidRPr="00877278">
        <w:rPr>
          <w:rFonts w:eastAsia="SimSun" w:hint="eastAsia"/>
          <w:lang w:eastAsia="zh-CN"/>
        </w:rPr>
        <w:t>11</w:t>
      </w:r>
      <w:r w:rsidRPr="006B7E62">
        <w:t>.3.2</w:t>
      </w:r>
      <w:r w:rsidRPr="006B7E62">
        <w:tab/>
        <w:t>Communication via UE-to-UE Relay</w:t>
      </w:r>
      <w:bookmarkEnd w:id="483"/>
      <w:bookmarkEnd w:id="484"/>
      <w:bookmarkEnd w:id="485"/>
    </w:p>
    <w:p w:rsidR="00AB4196" w:rsidRPr="006B7E62" w:rsidRDefault="00AB4196" w:rsidP="00AB4196">
      <w:r>
        <w:t>The communication via the stateful UE-to-UE Relay is performed at layer-3 as described in clause 6.10, the stateful UE-to-UE Relay acting as an IP router.</w:t>
      </w:r>
    </w:p>
    <w:p w:rsidR="00AB4196" w:rsidRPr="006B7E62" w:rsidRDefault="00AB4196" w:rsidP="00AB4196">
      <w:pPr>
        <w:pStyle w:val="Heading3"/>
      </w:pPr>
      <w:bookmarkStart w:id="486" w:name="_Toc30666586"/>
      <w:bookmarkStart w:id="487" w:name="_Toc31029880"/>
      <w:bookmarkStart w:id="488" w:name="_Toc31030771"/>
      <w:r>
        <w:t>6.</w:t>
      </w:r>
      <w:r w:rsidRPr="00877278">
        <w:rPr>
          <w:rFonts w:eastAsia="SimSun" w:hint="eastAsia"/>
          <w:lang w:eastAsia="zh-CN"/>
        </w:rPr>
        <w:t>11</w:t>
      </w:r>
      <w:r w:rsidRPr="006B7E62">
        <w:t>.</w:t>
      </w:r>
      <w:r w:rsidRPr="006B7E62">
        <w:rPr>
          <w:rFonts w:hint="eastAsia"/>
          <w:lang w:eastAsia="zh-CN"/>
        </w:rPr>
        <w:t>4</w:t>
      </w:r>
      <w:r w:rsidRPr="006B7E62">
        <w:tab/>
      </w:r>
      <w:r w:rsidRPr="008A747B">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472"/>
      <w:bookmarkEnd w:id="473"/>
      <w:bookmarkEnd w:id="486"/>
      <w:bookmarkEnd w:id="487"/>
      <w:bookmarkEnd w:id="488"/>
    </w:p>
    <w:p w:rsidR="00AB4196" w:rsidRPr="00186211" w:rsidRDefault="00AB4196" w:rsidP="00AB4196">
      <w:pPr>
        <w:rPr>
          <w:b/>
          <w:bCs/>
          <w:lang w:eastAsia="zh-CN"/>
        </w:rPr>
      </w:pPr>
      <w:bookmarkStart w:id="489" w:name="_Toc510607504"/>
      <w:bookmarkStart w:id="490" w:name="_Toc518306738"/>
      <w:r w:rsidRPr="00186211">
        <w:rPr>
          <w:b/>
          <w:bCs/>
          <w:lang w:eastAsia="zh-CN"/>
        </w:rPr>
        <w:t>UE:</w:t>
      </w:r>
    </w:p>
    <w:p w:rsidR="00AB4196" w:rsidRDefault="00AB4196" w:rsidP="00AB4196">
      <w:pPr>
        <w:pStyle w:val="B1"/>
        <w:rPr>
          <w:lang w:eastAsia="zh-CN"/>
        </w:rPr>
      </w:pPr>
      <w:r w:rsidRPr="006B7E62">
        <w:rPr>
          <w:lang w:eastAsia="zh-CN"/>
        </w:rPr>
        <w:t>-</w:t>
      </w:r>
      <w:r>
        <w:rPr>
          <w:lang w:eastAsia="zh-CN"/>
        </w:rPr>
        <w:tab/>
      </w:r>
      <w:r w:rsidRPr="006B7E62">
        <w:rPr>
          <w:lang w:eastAsia="zh-CN"/>
        </w:rPr>
        <w:t>New functionality related to UE-to-UE Relay discovery, as well as communication via UE-to-UE Relay.</w:t>
      </w:r>
    </w:p>
    <w:p w:rsidR="00AB4196" w:rsidRPr="001F61AC" w:rsidRDefault="00AB4196" w:rsidP="00AB4196">
      <w:pPr>
        <w:pStyle w:val="Heading2"/>
        <w:rPr>
          <w:rFonts w:eastAsia="SimSun"/>
          <w:lang w:eastAsia="zh-CN"/>
        </w:rPr>
      </w:pPr>
      <w:bookmarkStart w:id="491" w:name="_Toc30666587"/>
      <w:bookmarkStart w:id="492" w:name="_Toc31029881"/>
      <w:bookmarkStart w:id="493" w:name="_Toc31030772"/>
      <w:bookmarkEnd w:id="489"/>
      <w:bookmarkEnd w:id="490"/>
      <w:r w:rsidRPr="0019629E">
        <w:rPr>
          <w:lang w:eastAsia="ko-KR"/>
        </w:rPr>
        <w:t>6</w:t>
      </w:r>
      <w:r w:rsidRPr="0019629E">
        <w:rPr>
          <w:rFonts w:hint="eastAsia"/>
          <w:lang w:eastAsia="zh-CN"/>
        </w:rPr>
        <w:t>.</w:t>
      </w:r>
      <w:r w:rsidRPr="00877278">
        <w:rPr>
          <w:rFonts w:eastAsia="SimSun" w:hint="eastAsia"/>
          <w:lang w:eastAsia="zh-CN"/>
        </w:rPr>
        <w:t>12</w:t>
      </w:r>
      <w:r w:rsidRPr="0019629E">
        <w:rPr>
          <w:rFonts w:hint="eastAsia"/>
          <w:lang w:eastAsia="ko-KR"/>
        </w:rPr>
        <w:tab/>
      </w:r>
      <w:r>
        <w:t xml:space="preserve">Solution </w:t>
      </w:r>
      <w:r w:rsidRPr="00260C63">
        <w:rPr>
          <w:rFonts w:eastAsia="SimSun" w:hint="eastAsia"/>
          <w:lang w:eastAsia="zh-CN"/>
        </w:rPr>
        <w:t>#</w:t>
      </w:r>
      <w:r w:rsidRPr="00877278">
        <w:rPr>
          <w:rFonts w:eastAsia="SimSun" w:hint="eastAsia"/>
          <w:lang w:eastAsia="zh-CN"/>
        </w:rPr>
        <w:t>12</w:t>
      </w:r>
      <w:r w:rsidRPr="0019629E">
        <w:t>: Policy based network-assisted Path Selection</w:t>
      </w:r>
      <w:bookmarkEnd w:id="491"/>
      <w:bookmarkEnd w:id="492"/>
      <w:bookmarkEnd w:id="493"/>
    </w:p>
    <w:p w:rsidR="00AB4196" w:rsidRPr="0019629E" w:rsidRDefault="00AB4196" w:rsidP="00AB4196">
      <w:pPr>
        <w:pStyle w:val="Heading3"/>
      </w:pPr>
      <w:bookmarkStart w:id="494" w:name="_Toc30666588"/>
      <w:bookmarkStart w:id="495" w:name="_Toc31029882"/>
      <w:bookmarkStart w:id="496" w:name="_Toc31030773"/>
      <w:r>
        <w:t>6.</w:t>
      </w:r>
      <w:r w:rsidRPr="00877278">
        <w:rPr>
          <w:rFonts w:eastAsia="SimSun" w:hint="eastAsia"/>
          <w:lang w:eastAsia="zh-CN"/>
        </w:rPr>
        <w:t>12</w:t>
      </w:r>
      <w:r w:rsidRPr="0019629E">
        <w:t>.1</w:t>
      </w:r>
      <w:r w:rsidRPr="0019629E">
        <w:tab/>
        <w:t>Description</w:t>
      </w:r>
      <w:bookmarkEnd w:id="494"/>
      <w:bookmarkEnd w:id="495"/>
      <w:bookmarkEnd w:id="496"/>
    </w:p>
    <w:p w:rsidR="00AB4196" w:rsidRPr="0019629E" w:rsidRDefault="00AB4196" w:rsidP="00AB4196">
      <w:pPr>
        <w:rPr>
          <w:rFonts w:eastAsia="SimSun"/>
          <w:lang w:eastAsia="zh-CN"/>
        </w:rPr>
      </w:pPr>
      <w:r>
        <w:rPr>
          <w:rFonts w:eastAsia="SimSun"/>
          <w:lang w:eastAsia="zh-CN"/>
        </w:rPr>
        <w:t>This solution addresses Key Issue #5 for the case without Relay. In this solution, the UE, assisted by network provided policy rules, selects a path for direct communication (either 5GC path via Uu or ProSe path via PC5).</w:t>
      </w:r>
    </w:p>
    <w:p w:rsidR="00AB4196" w:rsidRPr="0019629E" w:rsidRDefault="00AB4196" w:rsidP="00AB4196">
      <w:pPr>
        <w:pStyle w:val="EditorsNote"/>
        <w:rPr>
          <w:lang w:eastAsia="zh-CN"/>
        </w:rPr>
      </w:pPr>
      <w:r w:rsidRPr="0019629E">
        <w:rPr>
          <w:lang w:eastAsia="zh-CN"/>
        </w:rPr>
        <w:t>Editor</w:t>
      </w:r>
      <w:r>
        <w:rPr>
          <w:lang w:eastAsia="zh-CN"/>
        </w:rPr>
        <w:t>'</w:t>
      </w:r>
      <w:r w:rsidRPr="0019629E">
        <w:rPr>
          <w:lang w:eastAsia="zh-CN"/>
        </w:rPr>
        <w:t>s note:</w:t>
      </w:r>
      <w:r>
        <w:rPr>
          <w:rFonts w:hint="eastAsia"/>
          <w:lang w:eastAsia="zh-CN"/>
        </w:rPr>
        <w:tab/>
      </w:r>
      <w:r w:rsidRPr="0019629E">
        <w:rPr>
          <w:lang w:eastAsia="zh-CN"/>
        </w:rPr>
        <w:t>How the UE uses the path selection policy rules is FFS.</w:t>
      </w:r>
    </w:p>
    <w:p w:rsidR="00AB4196" w:rsidRDefault="00AB4196" w:rsidP="00AB4196">
      <w:pPr>
        <w:rPr>
          <w:lang w:eastAsia="zh-CN"/>
        </w:rPr>
      </w:pPr>
      <w:r>
        <w:rPr>
          <w:lang w:eastAsia="zh-CN"/>
        </w:rPr>
        <w:t xml:space="preserve">The path selection policy rules are determined by PCF based on AF request (e.g. based on topology formation or changes observed [criteria outside of the scope of SA2]) and/or using existing (R)AN notifications as defined in </w:t>
      </w:r>
      <w:r w:rsidR="005943DD">
        <w:rPr>
          <w:lang w:eastAsia="zh-CN"/>
        </w:rPr>
        <w:t>TS 23.501 [</w:t>
      </w:r>
      <w:r>
        <w:rPr>
          <w:lang w:eastAsia="zh-CN"/>
        </w:rPr>
        <w:t>6] (e.g. on expected QoS targets fulfilments).</w:t>
      </w:r>
    </w:p>
    <w:p w:rsidR="00AB4196" w:rsidRDefault="00AB4196" w:rsidP="00AB4196">
      <w:pPr>
        <w:rPr>
          <w:lang w:eastAsia="zh-CN"/>
        </w:rPr>
      </w:pPr>
      <w:r>
        <w:rPr>
          <w:lang w:eastAsia="zh-CN"/>
        </w:rPr>
        <w:t>For this solution, it is required that the UE has registered with the HPLMN and acquired the policies from the PCF.</w:t>
      </w:r>
    </w:p>
    <w:p w:rsidR="00AB4196" w:rsidRDefault="00AB4196" w:rsidP="00AB4196">
      <w:pPr>
        <w:rPr>
          <w:lang w:eastAsia="zh-CN"/>
        </w:rPr>
      </w:pPr>
      <w:r>
        <w:rPr>
          <w:lang w:eastAsia="zh-CN"/>
        </w:rPr>
        <w:lastRenderedPageBreak/>
        <w:t>Specifically, the network can provide policy rules that could be used by the UE to determine the direct communication path. The policy rules can indicate:</w:t>
      </w:r>
    </w:p>
    <w:p w:rsidR="00AB4196" w:rsidRDefault="00AB4196" w:rsidP="00AB4196">
      <w:pPr>
        <w:pStyle w:val="B1"/>
        <w:rPr>
          <w:lang w:eastAsia="zh-CN"/>
        </w:rPr>
      </w:pPr>
      <w:r>
        <w:rPr>
          <w:lang w:eastAsia="zh-CN"/>
        </w:rPr>
        <w:t>-</w:t>
      </w:r>
      <w:r>
        <w:rPr>
          <w:lang w:eastAsia="zh-CN"/>
        </w:rPr>
        <w:tab/>
        <w:t>Path preference: indicates the preferred path (i.e. PC5 path or Uu path) for the matching traffic</w:t>
      </w:r>
    </w:p>
    <w:p w:rsidR="00AB4196" w:rsidRDefault="00AB4196" w:rsidP="00AB4196">
      <w:pPr>
        <w:pStyle w:val="B2"/>
        <w:rPr>
          <w:lang w:eastAsia="zh-CN"/>
        </w:rPr>
      </w:pPr>
      <w:r>
        <w:rPr>
          <w:lang w:eastAsia="zh-CN"/>
        </w:rPr>
        <w:t>-</w:t>
      </w:r>
      <w:r>
        <w:rPr>
          <w:lang w:eastAsia="zh-CN"/>
        </w:rPr>
        <w:tab/>
        <w:t>only the PC5 path shall be used;</w:t>
      </w:r>
    </w:p>
    <w:p w:rsidR="00AB4196" w:rsidRDefault="00AB4196" w:rsidP="00AB4196">
      <w:pPr>
        <w:pStyle w:val="B2"/>
        <w:rPr>
          <w:lang w:eastAsia="zh-CN"/>
        </w:rPr>
      </w:pPr>
      <w:r>
        <w:rPr>
          <w:lang w:eastAsia="zh-CN"/>
        </w:rPr>
        <w:t>-</w:t>
      </w:r>
      <w:r>
        <w:rPr>
          <w:lang w:eastAsia="zh-CN"/>
        </w:rPr>
        <w:tab/>
        <w:t>only the Uu path shall be used (this does not apply to unlicensed spectrum);</w:t>
      </w:r>
    </w:p>
    <w:p w:rsidR="00AB4196" w:rsidRDefault="00AB4196" w:rsidP="00AB4196">
      <w:pPr>
        <w:pStyle w:val="B2"/>
        <w:rPr>
          <w:lang w:eastAsia="zh-CN"/>
        </w:rPr>
      </w:pPr>
      <w:r>
        <w:rPr>
          <w:lang w:eastAsia="zh-CN"/>
        </w:rPr>
        <w:t>-</w:t>
      </w:r>
      <w:r>
        <w:rPr>
          <w:lang w:eastAsia="zh-CN"/>
        </w:rPr>
        <w:tab/>
        <w:t>PC5 path preferred, where the UE can choose between the PC5 path or Uu path;</w:t>
      </w:r>
    </w:p>
    <w:p w:rsidR="00AB4196" w:rsidRDefault="00AB4196" w:rsidP="00AB4196">
      <w:pPr>
        <w:pStyle w:val="B2"/>
        <w:rPr>
          <w:lang w:eastAsia="zh-CN"/>
        </w:rPr>
      </w:pPr>
      <w:r>
        <w:rPr>
          <w:lang w:eastAsia="zh-CN"/>
        </w:rPr>
        <w:t>-</w:t>
      </w:r>
      <w:r>
        <w:rPr>
          <w:lang w:eastAsia="zh-CN"/>
        </w:rPr>
        <w:tab/>
        <w:t>Uu path preferred, where the UE can choose between the PC5 path or Uu path;</w:t>
      </w:r>
    </w:p>
    <w:p w:rsidR="00AB4196" w:rsidRDefault="00AB4196" w:rsidP="00AB4196">
      <w:pPr>
        <w:pStyle w:val="B2"/>
        <w:rPr>
          <w:lang w:eastAsia="zh-CN"/>
        </w:rPr>
      </w:pPr>
      <w:r>
        <w:rPr>
          <w:lang w:eastAsia="zh-CN"/>
        </w:rPr>
        <w:t>-</w:t>
      </w:r>
      <w:r>
        <w:rPr>
          <w:lang w:eastAsia="zh-CN"/>
        </w:rPr>
        <w:tab/>
        <w:t>no preference.</w:t>
      </w:r>
    </w:p>
    <w:p w:rsidR="00AB4196" w:rsidRPr="0019629E" w:rsidRDefault="00AB4196" w:rsidP="00AB4196">
      <w:pPr>
        <w:rPr>
          <w:lang w:eastAsia="zh-CN"/>
        </w:rPr>
      </w:pPr>
      <w:r w:rsidRPr="0019629E">
        <w:rPr>
          <w:lang w:val="en-US" w:eastAsia="ko-KR"/>
        </w:rPr>
        <w:t xml:space="preserve">The policy rules that the </w:t>
      </w:r>
      <w:r w:rsidRPr="0019629E">
        <w:rPr>
          <w:lang w:eastAsia="zh-CN"/>
        </w:rPr>
        <w:t>network provides could associate the communication path with:</w:t>
      </w:r>
    </w:p>
    <w:p w:rsidR="00AB4196" w:rsidRDefault="00AB4196" w:rsidP="00AB4196">
      <w:pPr>
        <w:pStyle w:val="B1"/>
        <w:rPr>
          <w:lang w:eastAsia="zh-CN"/>
        </w:rPr>
      </w:pPr>
      <w:r>
        <w:rPr>
          <w:lang w:eastAsia="zh-CN"/>
        </w:rPr>
        <w:t>-</w:t>
      </w:r>
      <w:r>
        <w:rPr>
          <w:lang w:eastAsia="zh-CN"/>
        </w:rPr>
        <w:tab/>
        <w:t>Traffic descriptor that can consist of one or several of the following:</w:t>
      </w:r>
    </w:p>
    <w:p w:rsidR="00AB4196" w:rsidRDefault="00AB4196" w:rsidP="00AB4196">
      <w:pPr>
        <w:pStyle w:val="B2"/>
        <w:rPr>
          <w:lang w:eastAsia="zh-CN"/>
        </w:rPr>
      </w:pPr>
      <w:r>
        <w:rPr>
          <w:lang w:eastAsia="zh-CN"/>
        </w:rPr>
        <w:t>-</w:t>
      </w:r>
      <w:r>
        <w:rPr>
          <w:lang w:eastAsia="zh-CN"/>
        </w:rPr>
        <w:tab/>
        <w:t>Application descriptors; or</w:t>
      </w:r>
    </w:p>
    <w:p w:rsidR="00AB4196" w:rsidRDefault="00AB4196" w:rsidP="00AB4196">
      <w:pPr>
        <w:pStyle w:val="B2"/>
        <w:rPr>
          <w:lang w:eastAsia="zh-CN"/>
        </w:rPr>
      </w:pPr>
      <w:r>
        <w:rPr>
          <w:lang w:eastAsia="zh-CN"/>
        </w:rPr>
        <w:t>-</w:t>
      </w:r>
      <w:r>
        <w:rPr>
          <w:lang w:eastAsia="zh-CN"/>
        </w:rPr>
        <w:tab/>
        <w:t>the type of service; and/or</w:t>
      </w:r>
    </w:p>
    <w:p w:rsidR="00AB4196" w:rsidRDefault="00AB4196" w:rsidP="00AB4196">
      <w:pPr>
        <w:pStyle w:val="EditorsNote"/>
        <w:rPr>
          <w:lang w:eastAsia="zh-CN"/>
        </w:rPr>
      </w:pPr>
      <w:r>
        <w:rPr>
          <w:lang w:eastAsia="zh-CN"/>
        </w:rPr>
        <w:t>Editor's note:</w:t>
      </w:r>
      <w:r>
        <w:rPr>
          <w:lang w:eastAsia="zh-CN"/>
        </w:rPr>
        <w:tab/>
        <w:t>Details of the type of service are FFS.</w:t>
      </w:r>
    </w:p>
    <w:p w:rsidR="00AB4196" w:rsidRDefault="00AB4196" w:rsidP="00AB4196">
      <w:pPr>
        <w:pStyle w:val="B2"/>
        <w:rPr>
          <w:lang w:eastAsia="zh-CN"/>
        </w:rPr>
      </w:pPr>
      <w:r>
        <w:rPr>
          <w:lang w:eastAsia="zh-CN"/>
        </w:rPr>
        <w:t>-</w:t>
      </w:r>
      <w:r>
        <w:rPr>
          <w:lang w:eastAsia="zh-CN"/>
        </w:rPr>
        <w:tab/>
        <w:t>the QoS class (e.g. 5QI, PQI); and/or</w:t>
      </w:r>
    </w:p>
    <w:p w:rsidR="00AB4196" w:rsidRDefault="00AB4196" w:rsidP="00AB4196">
      <w:pPr>
        <w:pStyle w:val="B2"/>
        <w:rPr>
          <w:lang w:eastAsia="zh-CN"/>
        </w:rPr>
      </w:pPr>
      <w:r>
        <w:rPr>
          <w:lang w:eastAsia="zh-CN"/>
        </w:rPr>
        <w:t>-</w:t>
      </w:r>
      <w:r>
        <w:rPr>
          <w:lang w:eastAsia="zh-CN"/>
        </w:rPr>
        <w:tab/>
        <w:t>the transmission mode (cast type).</w:t>
      </w:r>
    </w:p>
    <w:p w:rsidR="00AB4196" w:rsidRDefault="00AB4196" w:rsidP="00AB4196">
      <w:pPr>
        <w:pStyle w:val="B1"/>
        <w:rPr>
          <w:lang w:eastAsia="zh-CN"/>
        </w:rPr>
      </w:pPr>
      <w:r>
        <w:rPr>
          <w:lang w:eastAsia="zh-CN"/>
        </w:rPr>
        <w:t>-</w:t>
      </w:r>
      <w:r>
        <w:rPr>
          <w:lang w:eastAsia="zh-CN"/>
        </w:rPr>
        <w:tab/>
        <w:t>Location information: the UE location where the policy rules are applicable.</w:t>
      </w:r>
    </w:p>
    <w:p w:rsidR="00AB4196" w:rsidRDefault="00AB4196" w:rsidP="00AB4196">
      <w:pPr>
        <w:rPr>
          <w:lang w:eastAsia="zh-CN"/>
        </w:rPr>
      </w:pPr>
      <w:r>
        <w:rPr>
          <w:lang w:eastAsia="zh-CN"/>
        </w:rPr>
        <w:t>Different locations may have different rules (e.g. due to different network capabilities at specific regions).</w:t>
      </w:r>
    </w:p>
    <w:p w:rsidR="00AB4196" w:rsidRDefault="00AB4196" w:rsidP="00AB4196">
      <w:pPr>
        <w:rPr>
          <w:lang w:eastAsia="zh-CN"/>
        </w:rPr>
      </w:pPr>
      <w:r>
        <w:rPr>
          <w:lang w:eastAsia="zh-CN"/>
        </w:rPr>
        <w:t>The generated policy rules can be modified by the network (e.g. based on AF request).</w:t>
      </w:r>
    </w:p>
    <w:p w:rsidR="00AB4196" w:rsidRPr="0019629E" w:rsidRDefault="00AB4196" w:rsidP="00AB4196">
      <w:pPr>
        <w:pStyle w:val="Heading3"/>
      </w:pPr>
      <w:bookmarkStart w:id="497" w:name="_Toc30666589"/>
      <w:bookmarkStart w:id="498" w:name="_Toc31029883"/>
      <w:bookmarkStart w:id="499" w:name="_Toc31030774"/>
      <w:r>
        <w:t>6.</w:t>
      </w:r>
      <w:r w:rsidRPr="00877278">
        <w:rPr>
          <w:rFonts w:eastAsia="SimSun" w:hint="eastAsia"/>
          <w:lang w:eastAsia="zh-CN"/>
        </w:rPr>
        <w:t>12</w:t>
      </w:r>
      <w:r w:rsidRPr="0019629E">
        <w:t>.2</w:t>
      </w:r>
      <w:r w:rsidRPr="0019629E">
        <w:tab/>
        <w:t>Procedures</w:t>
      </w:r>
      <w:bookmarkEnd w:id="497"/>
      <w:bookmarkEnd w:id="498"/>
      <w:bookmarkEnd w:id="499"/>
    </w:p>
    <w:p w:rsidR="00AB4196" w:rsidRPr="00260C63" w:rsidRDefault="00AB4196" w:rsidP="00AB4196">
      <w:pPr>
        <w:pStyle w:val="Heading4"/>
        <w:rPr>
          <w:rFonts w:eastAsia="SimSun"/>
          <w:lang w:eastAsia="zh-CN"/>
        </w:rPr>
      </w:pPr>
      <w:bookmarkStart w:id="500" w:name="_Toc30666590"/>
      <w:bookmarkStart w:id="501" w:name="_Toc31029884"/>
      <w:bookmarkStart w:id="502" w:name="_Toc31030775"/>
      <w:r w:rsidRPr="0019629E">
        <w:t>6.</w:t>
      </w:r>
      <w:r w:rsidRPr="00877278">
        <w:rPr>
          <w:rFonts w:eastAsia="SimSun" w:hint="eastAsia"/>
          <w:lang w:eastAsia="zh-CN"/>
        </w:rPr>
        <w:t>12</w:t>
      </w:r>
      <w:r w:rsidRPr="0019629E">
        <w:t>.2.1</w:t>
      </w:r>
      <w:r w:rsidRPr="0019629E">
        <w:tab/>
        <w:t>Procedure for Direct Communication Path Selection</w:t>
      </w:r>
      <w:bookmarkEnd w:id="500"/>
      <w:bookmarkEnd w:id="501"/>
      <w:bookmarkEnd w:id="502"/>
    </w:p>
    <w:p w:rsidR="00AB4196" w:rsidRPr="0019629E" w:rsidRDefault="00AB4196" w:rsidP="008A7D99">
      <w:pPr>
        <w:pStyle w:val="TH"/>
      </w:pPr>
      <w:r w:rsidRPr="0019629E">
        <w:object w:dxaOrig="9612" w:dyaOrig="6900">
          <v:shape id="_x0000_i1046" type="#_x0000_t75" style="width:251.7pt;height:180.95pt" o:ole="">
            <v:imagedata r:id="rId51" o:title="" grayscale="t"/>
          </v:shape>
          <o:OLEObject Type="Embed" ProgID="Visio.Drawing.15" ShapeID="_x0000_i1046" DrawAspect="Content" ObjectID="_1641643513" r:id="rId52"/>
        </w:object>
      </w:r>
    </w:p>
    <w:p w:rsidR="00AB4196" w:rsidRPr="00260C63" w:rsidRDefault="00AB4196" w:rsidP="00AB4196">
      <w:pPr>
        <w:pStyle w:val="TF"/>
        <w:rPr>
          <w:rFonts w:eastAsia="SimSun"/>
          <w:lang w:val="en-US" w:eastAsia="zh-CN"/>
        </w:rPr>
      </w:pPr>
      <w:r w:rsidRPr="0019629E">
        <w:t>Figure 6.</w:t>
      </w:r>
      <w:r w:rsidRPr="00260C63">
        <w:rPr>
          <w:rFonts w:eastAsia="SimSun" w:hint="eastAsia"/>
          <w:lang w:val="en-US" w:eastAsia="zh-CN"/>
        </w:rPr>
        <w:t>12</w:t>
      </w:r>
      <w:r w:rsidRPr="0019629E">
        <w:t>.</w:t>
      </w:r>
      <w:r w:rsidRPr="0019629E">
        <w:rPr>
          <w:lang w:val="en-US"/>
        </w:rPr>
        <w:t>2</w:t>
      </w:r>
      <w:r w:rsidRPr="0019629E">
        <w:t>.1-</w:t>
      </w:r>
      <w:r w:rsidRPr="0019629E">
        <w:rPr>
          <w:lang w:val="en-US"/>
        </w:rPr>
        <w:t>1</w:t>
      </w:r>
      <w:r w:rsidRPr="0019629E">
        <w:t xml:space="preserve">: </w:t>
      </w:r>
      <w:r w:rsidRPr="0019629E">
        <w:rPr>
          <w:lang w:val="en-US"/>
        </w:rPr>
        <w:t>high-level procedure for direct communication path selection</w:t>
      </w:r>
    </w:p>
    <w:p w:rsidR="00AB4196" w:rsidRDefault="00AB4196" w:rsidP="00AB4196">
      <w:pPr>
        <w:pStyle w:val="B1"/>
        <w:rPr>
          <w:rFonts w:eastAsia="SimSun"/>
        </w:rPr>
      </w:pPr>
      <w:r>
        <w:rPr>
          <w:rFonts w:eastAsia="SimSun"/>
        </w:rPr>
        <w:t>1.</w:t>
      </w:r>
      <w:r>
        <w:rPr>
          <w:rFonts w:eastAsia="SimSun"/>
        </w:rPr>
        <w:tab/>
        <w:t xml:space="preserve">Triggered by an AF request, the PCF composes ProSe policy for the UE. This may also include some NG RAN-level ProSe policy. This information is about how to detect expected QoS targets fulfilment status over the paths (e.g. via leveraging QoS Notification Control from NG-RAN). The PCF provides the path selection Policy/parameters for Proximity Services to the UE by using the procedure as defined in clause 4.2.4.3 "UE Configuration Update procedure for transparent UE Policy Delivery" in </w:t>
      </w:r>
      <w:r w:rsidR="005943DD">
        <w:rPr>
          <w:rFonts w:eastAsia="SimSun"/>
        </w:rPr>
        <w:t>TS 23.502 [</w:t>
      </w:r>
      <w:r>
        <w:rPr>
          <w:rFonts w:eastAsia="SimSun"/>
        </w:rPr>
        <w:t>8].</w:t>
      </w:r>
    </w:p>
    <w:p w:rsidR="00AB4196" w:rsidRDefault="00AB4196" w:rsidP="00AB4196">
      <w:pPr>
        <w:pStyle w:val="B1"/>
        <w:rPr>
          <w:rFonts w:eastAsia="SimSun"/>
        </w:rPr>
      </w:pPr>
      <w:r>
        <w:rPr>
          <w:rFonts w:eastAsia="SimSun"/>
        </w:rPr>
        <w:lastRenderedPageBreak/>
        <w:t>2.</w:t>
      </w:r>
      <w:r>
        <w:rPr>
          <w:rFonts w:eastAsia="SimSun"/>
        </w:rPr>
        <w:tab/>
        <w:t>NG RAN-level ProSe policy will be delivered (as N2 message). If NG RAN detects all QoS requirements cannot be fulfilled for one or more QoS Flows when requested by SMF for such notification, it may generate a notification towards PCF. PCF may utilise the notification information in updating the policy rules (incl. path selection policy/ parameters) composed in Step 1 for all related UEs.</w:t>
      </w:r>
    </w:p>
    <w:p w:rsidR="00AB4196" w:rsidRPr="0019629E" w:rsidRDefault="00AB4196" w:rsidP="00AB4196">
      <w:pPr>
        <w:pStyle w:val="EditorsNote"/>
        <w:rPr>
          <w:lang w:eastAsia="zh-CN"/>
        </w:rPr>
      </w:pPr>
      <w:r w:rsidRPr="0019629E">
        <w:rPr>
          <w:lang w:eastAsia="zh-CN"/>
        </w:rPr>
        <w:t>Editor</w:t>
      </w:r>
      <w:r>
        <w:rPr>
          <w:lang w:eastAsia="zh-CN"/>
        </w:rPr>
        <w:t>'</w:t>
      </w:r>
      <w:r w:rsidRPr="0019629E">
        <w:rPr>
          <w:lang w:eastAsia="zh-CN"/>
        </w:rPr>
        <w:t>s note:</w:t>
      </w:r>
      <w:r>
        <w:rPr>
          <w:rFonts w:hint="eastAsia"/>
          <w:lang w:eastAsia="zh-CN"/>
        </w:rPr>
        <w:tab/>
      </w:r>
      <w:r w:rsidRPr="0019629E">
        <w:rPr>
          <w:lang w:eastAsia="zh-CN"/>
        </w:rPr>
        <w:t>Whether SM PCF and UE policy PCF need to be co-located is FFS.</w:t>
      </w:r>
    </w:p>
    <w:p w:rsidR="00AB4196" w:rsidRDefault="00AB4196" w:rsidP="00AB4196">
      <w:pPr>
        <w:pStyle w:val="B1"/>
        <w:rPr>
          <w:rFonts w:eastAsia="SimSun"/>
        </w:rPr>
      </w:pPr>
      <w:r>
        <w:rPr>
          <w:rFonts w:eastAsia="SimSun"/>
        </w:rPr>
        <w:t>3.</w:t>
      </w:r>
      <w:r>
        <w:rPr>
          <w:rFonts w:eastAsia="SimSun"/>
        </w:rPr>
        <w:tab/>
        <w:t xml:space="preserve">The PCF provides the path selection Policy/parameters for Proximity Services to the UE by using the procedure as defined in clause 4.2.4.3 "UE Configuration Update procedure for transparent UE Policy Delivery" in </w:t>
      </w:r>
      <w:r w:rsidR="005943DD">
        <w:rPr>
          <w:rFonts w:eastAsia="SimSun"/>
        </w:rPr>
        <w:t>TS 23.502 [</w:t>
      </w:r>
      <w:r>
        <w:rPr>
          <w:rFonts w:eastAsia="SimSun"/>
        </w:rPr>
        <w:t xml:space="preserve">8]. The UE policy delivery procedure could be initiated by the PCF (as described in clause 6.2.2 in </w:t>
      </w:r>
      <w:r w:rsidR="005943DD">
        <w:rPr>
          <w:rFonts w:eastAsia="SimSun"/>
        </w:rPr>
        <w:t>TS 23.287 [</w:t>
      </w:r>
      <w:r>
        <w:rPr>
          <w:rFonts w:eastAsia="SimSun"/>
        </w:rPr>
        <w:t xml:space="preserve">5]), by the UE (as described in clause 6.2.4 in </w:t>
      </w:r>
      <w:r w:rsidR="005943DD">
        <w:rPr>
          <w:rFonts w:eastAsia="SimSun"/>
        </w:rPr>
        <w:t>TS 23.287 [</w:t>
      </w:r>
      <w:r>
        <w:rPr>
          <w:rFonts w:eastAsia="SimSun"/>
        </w:rPr>
        <w:t xml:space="preserve">5]), or by the AF (as described in clause 6.2.5 in </w:t>
      </w:r>
      <w:r w:rsidR="005943DD">
        <w:rPr>
          <w:rFonts w:eastAsia="SimSun"/>
        </w:rPr>
        <w:t>TS 23.287 [</w:t>
      </w:r>
      <w:r>
        <w:rPr>
          <w:rFonts w:eastAsia="SimSun"/>
        </w:rPr>
        <w:t>5]). Path selection policy/parameters is one component of URSP (UE Route Selection Policy).</w:t>
      </w:r>
    </w:p>
    <w:p w:rsidR="00AB4196" w:rsidRPr="0019629E" w:rsidRDefault="00AB4196" w:rsidP="00AB4196">
      <w:pPr>
        <w:pStyle w:val="EditorsNote"/>
      </w:pPr>
      <w:r w:rsidRPr="0019629E">
        <w:t>Editor</w:t>
      </w:r>
      <w:r>
        <w:t>'</w:t>
      </w:r>
      <w:r w:rsidRPr="0019629E">
        <w:t>s note:</w:t>
      </w:r>
      <w:r>
        <w:rPr>
          <w:rFonts w:hint="eastAsia"/>
          <w:lang w:eastAsia="zh-CN"/>
        </w:rPr>
        <w:tab/>
      </w:r>
      <w:r w:rsidRPr="0019629E">
        <w:t>The PCF may update the communication path policy/parameters to the UE based on AF request or RAN notification and the detailed procedure description is FFS.</w:t>
      </w:r>
    </w:p>
    <w:p w:rsidR="00AB4196" w:rsidRPr="00DE766D" w:rsidRDefault="00AB4196" w:rsidP="00AB4196">
      <w:pPr>
        <w:pStyle w:val="B1"/>
        <w:rPr>
          <w:rFonts w:eastAsia="SimSun"/>
        </w:rPr>
      </w:pPr>
      <w:r>
        <w:rPr>
          <w:rFonts w:eastAsia="SimSun"/>
        </w:rPr>
        <w:tab/>
        <w:t xml:space="preserve">RAN QoS Notification Procedure towards PCF for Uu is as defined in </w:t>
      </w:r>
      <w:r w:rsidR="005943DD">
        <w:rPr>
          <w:rFonts w:eastAsia="SimSun"/>
        </w:rPr>
        <w:t>TS 23.501 [</w:t>
      </w:r>
      <w:r>
        <w:rPr>
          <w:rFonts w:eastAsia="SimSun"/>
        </w:rPr>
        <w:t>6].</w:t>
      </w:r>
    </w:p>
    <w:p w:rsidR="00AB4196" w:rsidRPr="0019629E" w:rsidRDefault="00AB4196" w:rsidP="00AB4196">
      <w:pPr>
        <w:pStyle w:val="EditorsNote"/>
        <w:rPr>
          <w:lang w:eastAsia="zh-CN"/>
        </w:rPr>
      </w:pPr>
      <w:r w:rsidRPr="0019629E">
        <w:t>Editor</w:t>
      </w:r>
      <w:r>
        <w:t>'</w:t>
      </w:r>
      <w:r w:rsidRPr="0019629E">
        <w:t>s note:</w:t>
      </w:r>
      <w:r>
        <w:rPr>
          <w:rFonts w:hint="eastAsia"/>
          <w:lang w:eastAsia="zh-CN"/>
        </w:rPr>
        <w:tab/>
      </w:r>
      <w:r w:rsidRPr="0019629E">
        <w:t>How and if RAN may detect expected QoS targets fulfilment status per path is subject to RAN</w:t>
      </w:r>
      <w:r>
        <w:t> </w:t>
      </w:r>
      <w:r w:rsidRPr="0019629E">
        <w:t>WG</w:t>
      </w:r>
      <w:r>
        <w:t>s</w:t>
      </w:r>
      <w:r w:rsidRPr="0019629E">
        <w:t>.</w:t>
      </w:r>
    </w:p>
    <w:p w:rsidR="00AB4196" w:rsidRPr="0019629E" w:rsidRDefault="00AB4196" w:rsidP="00AB4196">
      <w:pPr>
        <w:pStyle w:val="B1"/>
        <w:rPr>
          <w:lang w:eastAsia="ko-KR"/>
        </w:rPr>
      </w:pPr>
      <w:r w:rsidRPr="0019629E">
        <w:rPr>
          <w:lang w:eastAsia="ko-KR"/>
        </w:rPr>
        <w:t>4.</w:t>
      </w:r>
      <w:r w:rsidRPr="0019629E">
        <w:rPr>
          <w:lang w:eastAsia="ko-KR"/>
        </w:rPr>
        <w:tab/>
        <w:t>The UE checks the received policy rules and selects the appropriate communication path (PC5 or Uu).</w:t>
      </w:r>
    </w:p>
    <w:p w:rsidR="00AB4196" w:rsidRPr="0019629E" w:rsidRDefault="00AB4196" w:rsidP="00AB4196">
      <w:pPr>
        <w:pStyle w:val="EditorsNote"/>
      </w:pPr>
      <w:r w:rsidRPr="0019629E">
        <w:t>Editor</w:t>
      </w:r>
      <w:r>
        <w:t>'</w:t>
      </w:r>
      <w:r w:rsidRPr="0019629E">
        <w:t>s note:</w:t>
      </w:r>
      <w:r>
        <w:rPr>
          <w:rFonts w:hint="eastAsia"/>
          <w:lang w:eastAsia="zh-CN"/>
        </w:rPr>
        <w:tab/>
      </w:r>
      <w:r w:rsidRPr="0019629E">
        <w:t>It is FFS how the UE handles path selection policy rules updates from the PCF after step</w:t>
      </w:r>
      <w:r>
        <w:t> </w:t>
      </w:r>
      <w:r w:rsidRPr="0019629E">
        <w:t>4.</w:t>
      </w:r>
    </w:p>
    <w:p w:rsidR="00AB4196" w:rsidRPr="0019629E" w:rsidRDefault="00AB4196" w:rsidP="00AB4196">
      <w:pPr>
        <w:pStyle w:val="Heading3"/>
        <w:rPr>
          <w:lang w:eastAsia="zh-CN"/>
        </w:rPr>
      </w:pPr>
      <w:bookmarkStart w:id="503" w:name="_Toc30666591"/>
      <w:bookmarkStart w:id="504" w:name="_Toc31029885"/>
      <w:bookmarkStart w:id="505" w:name="_Toc31030776"/>
      <w:r>
        <w:rPr>
          <w:lang w:eastAsia="zh-CN"/>
        </w:rPr>
        <w:t>6.</w:t>
      </w:r>
      <w:r w:rsidRPr="00877278">
        <w:rPr>
          <w:rFonts w:eastAsia="SimSun" w:hint="eastAsia"/>
          <w:lang w:eastAsia="zh-CN"/>
        </w:rPr>
        <w:t>12</w:t>
      </w:r>
      <w:r w:rsidRPr="0019629E">
        <w:rPr>
          <w:lang w:eastAsia="zh-CN"/>
        </w:rPr>
        <w:t>.3</w:t>
      </w:r>
      <w:r w:rsidRPr="0019629E">
        <w:rPr>
          <w:lang w:eastAsia="zh-CN"/>
        </w:rPr>
        <w:tab/>
      </w:r>
      <w:r w:rsidRPr="0019629E">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503"/>
      <w:bookmarkEnd w:id="504"/>
      <w:bookmarkEnd w:id="505"/>
    </w:p>
    <w:p w:rsidR="00AB4196" w:rsidRDefault="00AB4196" w:rsidP="00AB4196">
      <w:pPr>
        <w:pStyle w:val="EditorsNote"/>
      </w:pPr>
      <w:bookmarkStart w:id="506" w:name="_Toc4685051"/>
      <w:r w:rsidRPr="00CB0C8A">
        <w:t>Editor</w:t>
      </w:r>
      <w:r>
        <w:t>'</w:t>
      </w:r>
      <w:r w:rsidRPr="00CB0C8A">
        <w:t>s note:</w:t>
      </w:r>
      <w:r>
        <w:tab/>
      </w:r>
      <w:r w:rsidRPr="0019629E">
        <w:t xml:space="preserve">This clause captures impacts on </w:t>
      </w:r>
      <w:r>
        <w:t>services and interfaces</w:t>
      </w:r>
      <w:r w:rsidRPr="0019629E">
        <w:t>.</w:t>
      </w:r>
    </w:p>
    <w:p w:rsidR="00AB4196" w:rsidRPr="00BC4377" w:rsidRDefault="00AB4196" w:rsidP="00AB4196">
      <w:pPr>
        <w:pStyle w:val="Heading2"/>
        <w:rPr>
          <w:lang w:eastAsia="zh-CN"/>
        </w:rPr>
      </w:pPr>
      <w:bookmarkStart w:id="507" w:name="_Toc30666592"/>
      <w:bookmarkStart w:id="508" w:name="_Toc31029886"/>
      <w:bookmarkStart w:id="509" w:name="_Toc31030777"/>
      <w:bookmarkEnd w:id="506"/>
      <w:r w:rsidRPr="00BC4377">
        <w:t>6.</w:t>
      </w:r>
      <w:r w:rsidRPr="00877278">
        <w:rPr>
          <w:rFonts w:eastAsia="SimSun" w:hint="eastAsia"/>
          <w:lang w:eastAsia="zh-CN"/>
        </w:rPr>
        <w:t>13</w:t>
      </w:r>
      <w:r w:rsidRPr="00BC4377">
        <w:tab/>
        <w:t>Solution #</w:t>
      </w:r>
      <w:r w:rsidRPr="00260C63">
        <w:rPr>
          <w:rFonts w:eastAsia="SimSun" w:hint="eastAsia"/>
          <w:lang w:eastAsia="zh-CN"/>
        </w:rPr>
        <w:t>13</w:t>
      </w:r>
      <w:r w:rsidRPr="00BC4377">
        <w:t xml:space="preserve">: </w:t>
      </w:r>
      <w:r w:rsidRPr="00EC6821">
        <w:rPr>
          <w:rFonts w:cs="Arial"/>
        </w:rPr>
        <w:t>Charging reporting for PC5 Direct Communication</w:t>
      </w:r>
      <w:bookmarkEnd w:id="507"/>
      <w:bookmarkEnd w:id="508"/>
      <w:bookmarkEnd w:id="509"/>
    </w:p>
    <w:p w:rsidR="00AB4196" w:rsidRDefault="00AB4196" w:rsidP="00AB4196">
      <w:pPr>
        <w:pStyle w:val="Heading3"/>
      </w:pPr>
      <w:bookmarkStart w:id="510" w:name="_Toc30666593"/>
      <w:bookmarkStart w:id="511" w:name="_Toc31029887"/>
      <w:bookmarkStart w:id="512" w:name="_Toc31030778"/>
      <w:r w:rsidRPr="00BC4377">
        <w:t>6.</w:t>
      </w:r>
      <w:r w:rsidRPr="00877278">
        <w:rPr>
          <w:rFonts w:eastAsia="SimSun" w:hint="eastAsia"/>
          <w:lang w:eastAsia="zh-CN"/>
        </w:rPr>
        <w:t>13</w:t>
      </w:r>
      <w:r w:rsidRPr="00BC4377">
        <w:t>.1</w:t>
      </w:r>
      <w:r w:rsidRPr="00BC4377">
        <w:tab/>
        <w:t>Description</w:t>
      </w:r>
      <w:bookmarkEnd w:id="510"/>
      <w:bookmarkEnd w:id="511"/>
      <w:bookmarkEnd w:id="512"/>
    </w:p>
    <w:p w:rsidR="00AB4196" w:rsidRDefault="00AB4196" w:rsidP="00AB4196">
      <w:pPr>
        <w:rPr>
          <w:lang w:eastAsia="zh-CN"/>
        </w:rPr>
      </w:pPr>
      <w:r>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rsidR="00AB4196" w:rsidRDefault="00AB4196" w:rsidP="00AB4196">
      <w:pPr>
        <w:rPr>
          <w:lang w:eastAsia="zh-CN"/>
        </w:rPr>
      </w:pPr>
      <w:r>
        <w:rPr>
          <w:lang w:eastAsia="zh-CN"/>
        </w:rPr>
        <w:t xml:space="preserve">The PCF may generate the charging policy for PC5 by interacting with the AF as well as following the operator's policy. In addition to the basic charging data defined by </w:t>
      </w:r>
      <w:r w:rsidR="005943DD">
        <w:rPr>
          <w:lang w:eastAsia="zh-CN"/>
        </w:rPr>
        <w:t>TS 32.277 [</w:t>
      </w:r>
      <w:r>
        <w:rPr>
          <w:lang w:eastAsia="zh-CN"/>
        </w:rPr>
        <w:t>13], the AF may provide charging related application level information.</w:t>
      </w:r>
    </w:p>
    <w:p w:rsidR="00AB4196" w:rsidRPr="001F61AC" w:rsidRDefault="00AB4196" w:rsidP="00AB4196">
      <w:pPr>
        <w:pStyle w:val="Heading3"/>
        <w:rPr>
          <w:rFonts w:eastAsia="SimSun"/>
          <w:lang w:eastAsia="zh-CN"/>
        </w:rPr>
      </w:pPr>
      <w:bookmarkStart w:id="513" w:name="_Toc30666594"/>
      <w:bookmarkStart w:id="514" w:name="_Toc31029888"/>
      <w:bookmarkStart w:id="515" w:name="_Toc31030779"/>
      <w:r w:rsidRPr="00DB5879">
        <w:lastRenderedPageBreak/>
        <w:t>6.</w:t>
      </w:r>
      <w:r w:rsidRPr="00DB5879">
        <w:rPr>
          <w:rFonts w:hint="eastAsia"/>
        </w:rPr>
        <w:t>13</w:t>
      </w:r>
      <w:r w:rsidRPr="00DB5879">
        <w:t>.2</w:t>
      </w:r>
      <w:r w:rsidRPr="001F61AC">
        <w:rPr>
          <w:rFonts w:eastAsia="SimSun" w:hint="eastAsia"/>
          <w:lang w:eastAsia="zh-CN"/>
        </w:rPr>
        <w:tab/>
      </w:r>
      <w:r w:rsidRPr="00AE12CE">
        <w:t>Procedures</w:t>
      </w:r>
      <w:bookmarkEnd w:id="513"/>
      <w:bookmarkEnd w:id="514"/>
      <w:bookmarkEnd w:id="515"/>
    </w:p>
    <w:p w:rsidR="00AB4196" w:rsidRDefault="00AB4196" w:rsidP="00AB4196">
      <w:pPr>
        <w:pStyle w:val="TH"/>
      </w:pPr>
      <w:r>
        <w:object w:dxaOrig="11870" w:dyaOrig="9441">
          <v:shape id="_x0000_i1047" type="#_x0000_t75" style="width:482.1pt;height:383.15pt" o:ole="">
            <v:imagedata r:id="rId53" o:title=""/>
          </v:shape>
          <o:OLEObject Type="Embed" ProgID="Visio.Drawing.15" ShapeID="_x0000_i1047" DrawAspect="Content" ObjectID="_1641643514" r:id="rId54"/>
        </w:object>
      </w:r>
    </w:p>
    <w:p w:rsidR="00AB4196" w:rsidRDefault="00AB4196" w:rsidP="00AB4196">
      <w:pPr>
        <w:pStyle w:val="TF"/>
        <w:rPr>
          <w:lang w:eastAsia="zh-CN"/>
        </w:rPr>
      </w:pPr>
      <w:r w:rsidRPr="00AC3C0F">
        <w:t xml:space="preserve">Figure </w:t>
      </w:r>
      <w:r w:rsidRPr="00AC3C0F">
        <w:rPr>
          <w:rFonts w:hint="eastAsia"/>
          <w:lang w:eastAsia="zh-CN"/>
        </w:rPr>
        <w:t>6</w:t>
      </w:r>
      <w:r w:rsidRPr="00AC3C0F">
        <w:t>.</w:t>
      </w:r>
      <w:r w:rsidRPr="00260C63">
        <w:rPr>
          <w:rFonts w:eastAsia="SimSun" w:hint="eastAsia"/>
          <w:lang w:eastAsia="zh-CN"/>
        </w:rPr>
        <w:t>13</w:t>
      </w:r>
      <w:r>
        <w:rPr>
          <w:lang w:eastAsia="zh-CN"/>
        </w:rPr>
        <w:t>.2</w:t>
      </w:r>
      <w:r w:rsidRPr="00AC3C0F">
        <w:t xml:space="preserve">-1: Procedure for </w:t>
      </w:r>
      <w:r w:rsidRPr="009E170F">
        <w:t>Charging for PC5 Direct Communication</w:t>
      </w:r>
    </w:p>
    <w:p w:rsidR="00AB4196" w:rsidRDefault="00AB4196" w:rsidP="00AB4196">
      <w:pPr>
        <w:pStyle w:val="B1"/>
      </w:pPr>
      <w:r>
        <w:t>1.</w:t>
      </w:r>
      <w:r>
        <w:tab/>
        <w:t xml:space="preserve">The ProSe service authorization has been successfully executed as per described in </w:t>
      </w:r>
      <w:r w:rsidR="005943DD">
        <w:t>TS 23.303 [</w:t>
      </w:r>
      <w:r>
        <w:t>9].</w:t>
      </w:r>
    </w:p>
    <w:p w:rsidR="00AB4196" w:rsidRDefault="00AB4196" w:rsidP="00AB4196">
      <w:pPr>
        <w:pStyle w:val="B1"/>
      </w:pPr>
      <w:r>
        <w:t>2.</w:t>
      </w:r>
      <w:r>
        <w:tab/>
        <w:t>The AF sends the PCF subscribed PC5 charging policy-related application level information, as defined in Solution #14 for Key Issue 7</w:t>
      </w:r>
    </w:p>
    <w:p w:rsidR="00AB4196" w:rsidRDefault="00AB4196" w:rsidP="00AB4196">
      <w:pPr>
        <w:pStyle w:val="B1"/>
      </w:pPr>
      <w:r>
        <w:t>3.</w:t>
      </w:r>
      <w:r>
        <w:tab/>
        <w:t>The PCF delivers its PC5 charging related policies, which includes usage reporting rule to UE, as defined in Solution #14 for Key Issue 7.</w:t>
      </w:r>
    </w:p>
    <w:p w:rsidR="00AB4196" w:rsidRDefault="00AB4196" w:rsidP="00AB4196">
      <w:pPr>
        <w:pStyle w:val="B1"/>
      </w:pPr>
      <w:r>
        <w:t>4.</w:t>
      </w:r>
      <w:r>
        <w:tab/>
        <w:t>Direct communication takes place over PC5.</w:t>
      </w:r>
    </w:p>
    <w:p w:rsidR="00AB4196" w:rsidRDefault="00AB4196" w:rsidP="00AB4196">
      <w:pPr>
        <w:pStyle w:val="B1"/>
      </w:pPr>
      <w:r>
        <w:t>5.</w:t>
      </w:r>
      <w:r>
        <w:tab/>
        <w:t>The UE creates the usage information report when the reporting criteria is met.</w:t>
      </w:r>
    </w:p>
    <w:p w:rsidR="00AB4196" w:rsidRDefault="00AB4196" w:rsidP="00AB4196">
      <w:pPr>
        <w:pStyle w:val="B1"/>
      </w:pPr>
      <w:r>
        <w:t>6.</w:t>
      </w:r>
      <w:r>
        <w:tab/>
        <w:t>If there is an existing PDU session, the UE sends the SMF a NAS message with PC5 usage information report. If there is no existing PDU session, the UE initiates a PDU session establishment procedure, and then sends the SMF a NAS message with PC5 usage information report.</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How SMF reports both Uu and PC5 related usage reports is FFS.</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If there are more than one PDU sessions, how to select the SMF to report UE</w:t>
      </w:r>
      <w:r>
        <w:t>'</w:t>
      </w:r>
      <w:r w:rsidRPr="001F61AC">
        <w:t>s PC5 usage information is FFS.</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If the UE initiates a PDU session establishment procedure, how to select the SMF that supports forwarding UE</w:t>
      </w:r>
      <w:r>
        <w:t>'</w:t>
      </w:r>
      <w:r w:rsidRPr="001F61AC">
        <w:t>s PC5 usage report is FFS.</w:t>
      </w:r>
    </w:p>
    <w:p w:rsidR="00AB4196" w:rsidRPr="001F61AC" w:rsidRDefault="00AB4196" w:rsidP="00AB4196">
      <w:pPr>
        <w:pStyle w:val="EditorsNote"/>
      </w:pPr>
      <w:r w:rsidRPr="001F61AC">
        <w:lastRenderedPageBreak/>
        <w:t>Editor</w:t>
      </w:r>
      <w:r>
        <w:t>'</w:t>
      </w:r>
      <w:r w:rsidRPr="001F61AC">
        <w:t>s note:</w:t>
      </w:r>
      <w:r w:rsidRPr="001F61AC">
        <w:rPr>
          <w:rFonts w:hint="eastAsia"/>
          <w:lang w:eastAsia="zh-CN"/>
        </w:rPr>
        <w:tab/>
      </w:r>
      <w:r w:rsidRPr="001F61AC">
        <w:t>If there is an existing PDU session, how the network and the UE know whether the SMF that supports forwarding UE</w:t>
      </w:r>
      <w:r>
        <w:t>'</w:t>
      </w:r>
      <w:r w:rsidRPr="001F61AC">
        <w:t>s PC5 usage report or not is FFS.</w:t>
      </w:r>
    </w:p>
    <w:p w:rsidR="00AB4196" w:rsidRDefault="00AB4196" w:rsidP="00AB4196">
      <w:pPr>
        <w:pStyle w:val="B1"/>
      </w:pPr>
      <w:r>
        <w:t>7.</w:t>
      </w:r>
      <w:r>
        <w:tab/>
        <w:t xml:space="preserve">The SMF notifies the CHF to create a CDR. The CHF is selected as defined in clause 5.1.8 of </w:t>
      </w:r>
      <w:r w:rsidR="005943DD">
        <w:t>TS 32.255 [</w:t>
      </w:r>
      <w:r>
        <w:t>15].</w:t>
      </w:r>
    </w:p>
    <w:p w:rsidR="00AB4196" w:rsidRDefault="00AB4196" w:rsidP="00AB4196">
      <w:pPr>
        <w:pStyle w:val="B1"/>
      </w:pPr>
      <w:r>
        <w:t>8.</w:t>
      </w:r>
      <w:r>
        <w:tab/>
        <w:t>The CHF creates a CDR.</w:t>
      </w:r>
    </w:p>
    <w:p w:rsidR="00AB4196" w:rsidRDefault="00AB4196" w:rsidP="00AB4196">
      <w:pPr>
        <w:pStyle w:val="B1"/>
      </w:pPr>
      <w:r>
        <w:t>9.</w:t>
      </w:r>
      <w:r>
        <w:tab/>
        <w:t>The CHF sends charging data response to the SMF.</w:t>
      </w:r>
    </w:p>
    <w:p w:rsidR="00AB4196" w:rsidRPr="00223787" w:rsidRDefault="00AB4196" w:rsidP="00AB4196">
      <w:pPr>
        <w:pStyle w:val="Heading3"/>
      </w:pPr>
      <w:bookmarkStart w:id="516" w:name="_Toc30666595"/>
      <w:bookmarkStart w:id="517" w:name="_Toc31029889"/>
      <w:bookmarkStart w:id="518" w:name="_Toc31030780"/>
      <w:r w:rsidRPr="00BC4377">
        <w:t>6.</w:t>
      </w:r>
      <w:r w:rsidRPr="00877278">
        <w:rPr>
          <w:rFonts w:eastAsia="SimSun" w:hint="eastAsia"/>
          <w:lang w:eastAsia="zh-CN"/>
        </w:rPr>
        <w:t>13</w:t>
      </w:r>
      <w:r w:rsidRPr="00BC4377">
        <w:t>.3</w:t>
      </w:r>
      <w:r w:rsidRPr="00BC4377">
        <w:tab/>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516"/>
      <w:bookmarkEnd w:id="517"/>
      <w:bookmarkEnd w:id="518"/>
    </w:p>
    <w:p w:rsidR="00AB4196" w:rsidRDefault="00AB4196" w:rsidP="00AB4196">
      <w:pPr>
        <w:rPr>
          <w:b/>
          <w:bCs/>
        </w:rPr>
      </w:pPr>
      <w:r w:rsidRPr="00186211">
        <w:rPr>
          <w:b/>
          <w:bCs/>
        </w:rPr>
        <w:t>PCF</w:t>
      </w:r>
      <w:r>
        <w:rPr>
          <w:b/>
          <w:bCs/>
        </w:rPr>
        <w:t>:</w:t>
      </w:r>
    </w:p>
    <w:p w:rsidR="00AB4196" w:rsidRDefault="00AB4196" w:rsidP="00AB4196">
      <w:pPr>
        <w:pStyle w:val="B1"/>
      </w:pPr>
      <w:r>
        <w:t>-</w:t>
      </w:r>
      <w:r>
        <w:tab/>
        <w:t>Retrieves charging policy for PC5 related information from the AF and configure the UE with the Charging Rule for PC5 Direct Communication.</w:t>
      </w:r>
    </w:p>
    <w:p w:rsidR="00AB4196" w:rsidRPr="00186211" w:rsidRDefault="00AB4196" w:rsidP="00AB4196">
      <w:pPr>
        <w:rPr>
          <w:b/>
          <w:bCs/>
        </w:rPr>
      </w:pPr>
      <w:r w:rsidRPr="00186211">
        <w:rPr>
          <w:b/>
          <w:bCs/>
        </w:rPr>
        <w:t>UE:</w:t>
      </w:r>
    </w:p>
    <w:p w:rsidR="00AB4196" w:rsidRDefault="00AB4196" w:rsidP="00AB4196">
      <w:pPr>
        <w:pStyle w:val="B1"/>
      </w:pPr>
      <w:r>
        <w:t>-</w:t>
      </w:r>
      <w:r>
        <w:tab/>
        <w:t>Performs and reports usage related to PC5 direct communication based on usage reporting rule enforced by the PCF.</w:t>
      </w:r>
    </w:p>
    <w:p w:rsidR="00AB4196" w:rsidRPr="001746B4" w:rsidRDefault="00AB4196" w:rsidP="00AB4196">
      <w:pPr>
        <w:pStyle w:val="Heading2"/>
        <w:rPr>
          <w:lang w:eastAsia="zh-CN"/>
        </w:rPr>
      </w:pPr>
      <w:bookmarkStart w:id="519" w:name="_Toc23166340"/>
      <w:bookmarkStart w:id="520" w:name="_Toc30666596"/>
      <w:bookmarkStart w:id="521" w:name="_Toc31029890"/>
      <w:bookmarkStart w:id="522" w:name="_Toc31030781"/>
      <w:r>
        <w:t>6.</w:t>
      </w:r>
      <w:r w:rsidRPr="00877278">
        <w:rPr>
          <w:rFonts w:eastAsia="SimSun" w:hint="eastAsia"/>
          <w:lang w:eastAsia="zh-CN"/>
        </w:rPr>
        <w:t>14</w:t>
      </w:r>
      <w:r w:rsidRPr="001746B4">
        <w:tab/>
      </w:r>
      <w:bookmarkStart w:id="523" w:name="OLE_LINK8"/>
      <w:bookmarkStart w:id="524" w:name="OLE_LINK9"/>
      <w:r w:rsidRPr="001746B4">
        <w:t>Solution #</w:t>
      </w:r>
      <w:bookmarkEnd w:id="523"/>
      <w:bookmarkEnd w:id="524"/>
      <w:r w:rsidRPr="00260C63">
        <w:rPr>
          <w:rFonts w:eastAsia="SimSun" w:hint="eastAsia"/>
          <w:lang w:eastAsia="zh-CN"/>
        </w:rPr>
        <w:t>14</w:t>
      </w:r>
      <w:r w:rsidRPr="001746B4">
        <w:t xml:space="preserve">: </w:t>
      </w:r>
      <w:bookmarkEnd w:id="519"/>
      <w:r w:rsidRPr="001746B4">
        <w:t>Charging Usage Information Configuration</w:t>
      </w:r>
      <w:bookmarkEnd w:id="520"/>
      <w:bookmarkEnd w:id="521"/>
      <w:bookmarkEnd w:id="522"/>
    </w:p>
    <w:p w:rsidR="00AB4196" w:rsidRPr="001746B4" w:rsidRDefault="00AB4196" w:rsidP="00AB4196">
      <w:pPr>
        <w:pStyle w:val="Heading3"/>
      </w:pPr>
      <w:bookmarkStart w:id="525" w:name="_Toc23166341"/>
      <w:bookmarkStart w:id="526" w:name="_Toc30666597"/>
      <w:bookmarkStart w:id="527" w:name="_Toc31029891"/>
      <w:bookmarkStart w:id="528" w:name="_Toc31030782"/>
      <w:r>
        <w:t>6.</w:t>
      </w:r>
      <w:r w:rsidRPr="00877278">
        <w:rPr>
          <w:rFonts w:eastAsia="SimSun" w:hint="eastAsia"/>
          <w:lang w:eastAsia="zh-CN"/>
        </w:rPr>
        <w:t>14</w:t>
      </w:r>
      <w:r w:rsidRPr="001746B4">
        <w:t>.1</w:t>
      </w:r>
      <w:r w:rsidRPr="001746B4">
        <w:tab/>
        <w:t>Description</w:t>
      </w:r>
      <w:bookmarkEnd w:id="525"/>
      <w:bookmarkEnd w:id="526"/>
      <w:bookmarkEnd w:id="527"/>
      <w:bookmarkEnd w:id="528"/>
    </w:p>
    <w:p w:rsidR="00AB4196" w:rsidRDefault="00AB4196" w:rsidP="00AB4196">
      <w:pPr>
        <w:rPr>
          <w:lang w:eastAsia="zh-CN"/>
        </w:rPr>
      </w:pPr>
      <w:r>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5943DD">
        <w:rPr>
          <w:lang w:eastAsia="zh-CN"/>
        </w:rPr>
        <w:t>TS 32.277 [</w:t>
      </w:r>
      <w:r>
        <w:rPr>
          <w:lang w:eastAsia="zh-CN"/>
        </w:rPr>
        <w:t>13], the AF may provide additional charging information based on the assistance information from the external AF.</w:t>
      </w:r>
    </w:p>
    <w:p w:rsidR="00AB4196" w:rsidRDefault="00AB4196" w:rsidP="00AB4196">
      <w:pPr>
        <w:rPr>
          <w:lang w:eastAsia="zh-CN"/>
        </w:rPr>
      </w:pPr>
      <w:r>
        <w:rPr>
          <w:lang w:eastAsia="zh-CN"/>
        </w:rPr>
        <w:t xml:space="preserve">The provisioning procedure can reuse the existing provisioning procedure defined in clause 6.2.2 and clause 6.2.5 of </w:t>
      </w:r>
      <w:r w:rsidR="005943DD">
        <w:rPr>
          <w:lang w:eastAsia="zh-CN"/>
        </w:rPr>
        <w:t>TS 23.287 [</w:t>
      </w:r>
      <w:r>
        <w:rPr>
          <w:lang w:eastAsia="zh-CN"/>
        </w:rPr>
        <w:t>5].</w:t>
      </w:r>
    </w:p>
    <w:p w:rsidR="00AB4196" w:rsidRPr="001746B4" w:rsidRDefault="00AB4196" w:rsidP="00AB4196">
      <w:pPr>
        <w:pStyle w:val="NO"/>
        <w:rPr>
          <w:rFonts w:eastAsia="DengXian"/>
          <w:lang w:eastAsia="zh-CN"/>
        </w:rPr>
      </w:pPr>
      <w:r w:rsidRPr="001746B4">
        <w:rPr>
          <w:rFonts w:eastAsia="DengXian" w:hint="eastAsia"/>
          <w:lang w:eastAsia="zh-CN"/>
        </w:rPr>
        <w:t>N</w:t>
      </w:r>
      <w:r w:rsidRPr="001746B4">
        <w:rPr>
          <w:rFonts w:eastAsia="DengXian"/>
          <w:lang w:eastAsia="zh-CN"/>
        </w:rPr>
        <w:t>OTE:</w:t>
      </w:r>
      <w:r>
        <w:rPr>
          <w:rFonts w:eastAsia="DengXian" w:hint="eastAsia"/>
          <w:lang w:eastAsia="zh-CN"/>
        </w:rPr>
        <w:tab/>
      </w:r>
      <w:r w:rsidRPr="001746B4">
        <w:rPr>
          <w:rFonts w:eastAsia="DengXian"/>
          <w:lang w:eastAsia="zh-CN"/>
        </w:rPr>
        <w:t>The detailed usage reporting rule content is decided by SA</w:t>
      </w:r>
      <w:r>
        <w:rPr>
          <w:rFonts w:eastAsia="DengXian"/>
          <w:lang w:eastAsia="zh-CN"/>
        </w:rPr>
        <w:t> WG</w:t>
      </w:r>
      <w:r w:rsidRPr="001746B4">
        <w:rPr>
          <w:rFonts w:eastAsia="DengXian"/>
          <w:lang w:eastAsia="zh-CN"/>
        </w:rPr>
        <w:t>5.</w:t>
      </w:r>
    </w:p>
    <w:p w:rsidR="00AB4196" w:rsidRPr="001746B4" w:rsidRDefault="00AB4196" w:rsidP="00AB4196">
      <w:pPr>
        <w:pStyle w:val="EditorsNote"/>
        <w:rPr>
          <w:lang w:eastAsia="zh-CN"/>
        </w:rPr>
      </w:pPr>
      <w:r w:rsidRPr="001746B4">
        <w:rPr>
          <w:rFonts w:hint="eastAsia"/>
          <w:lang w:eastAsia="zh-CN"/>
        </w:rPr>
        <w:t>E</w:t>
      </w:r>
      <w:r w:rsidRPr="001746B4">
        <w:rPr>
          <w:lang w:eastAsia="zh-CN"/>
        </w:rPr>
        <w:t>ditor</w:t>
      </w:r>
      <w:r>
        <w:rPr>
          <w:lang w:eastAsia="zh-CN"/>
        </w:rPr>
        <w:t>'</w:t>
      </w:r>
      <w:r w:rsidRPr="001746B4">
        <w:rPr>
          <w:lang w:eastAsia="zh-CN"/>
        </w:rPr>
        <w:t>s note:</w:t>
      </w:r>
      <w:r>
        <w:rPr>
          <w:rFonts w:hint="eastAsia"/>
          <w:lang w:eastAsia="zh-CN"/>
        </w:rPr>
        <w:tab/>
      </w:r>
      <w:r w:rsidRPr="001746B4">
        <w:rPr>
          <w:lang w:eastAsia="zh-CN"/>
        </w:rPr>
        <w:t>It is FFS whether and how the AF influences CHF.</w:t>
      </w:r>
    </w:p>
    <w:p w:rsidR="00AB4196" w:rsidRPr="001746B4" w:rsidRDefault="00AB4196" w:rsidP="00AB4196">
      <w:pPr>
        <w:pStyle w:val="Heading3"/>
      </w:pPr>
      <w:bookmarkStart w:id="529" w:name="_Toc23166342"/>
      <w:bookmarkStart w:id="530" w:name="_Toc30666598"/>
      <w:bookmarkStart w:id="531" w:name="_Toc31029892"/>
      <w:bookmarkStart w:id="532" w:name="_Toc31030783"/>
      <w:r>
        <w:t>6.</w:t>
      </w:r>
      <w:r w:rsidRPr="00877278">
        <w:rPr>
          <w:rFonts w:eastAsia="SimSun" w:hint="eastAsia"/>
          <w:lang w:eastAsia="zh-CN"/>
        </w:rPr>
        <w:t>14</w:t>
      </w:r>
      <w:r w:rsidRPr="001746B4">
        <w:t>.2</w:t>
      </w:r>
      <w:r w:rsidRPr="001746B4">
        <w:tab/>
        <w:t>Procedures</w:t>
      </w:r>
      <w:bookmarkEnd w:id="529"/>
      <w:bookmarkEnd w:id="530"/>
      <w:bookmarkEnd w:id="531"/>
      <w:bookmarkEnd w:id="532"/>
    </w:p>
    <w:p w:rsidR="00AB4196" w:rsidRPr="001746B4" w:rsidRDefault="00AB4196" w:rsidP="00AB4196">
      <w:pPr>
        <w:pStyle w:val="TH"/>
      </w:pPr>
      <w:r w:rsidRPr="001746B4">
        <w:object w:dxaOrig="18060" w:dyaOrig="5070">
          <v:shape id="_x0000_i1048" type="#_x0000_t75" style="width:470.2pt;height:132.1pt" o:ole="">
            <v:imagedata r:id="rId55" o:title=""/>
          </v:shape>
          <o:OLEObject Type="Embed" ProgID="Visio.Drawing.15" ShapeID="_x0000_i1048" DrawAspect="Content" ObjectID="_1641643515" r:id="rId56"/>
        </w:object>
      </w:r>
    </w:p>
    <w:p w:rsidR="00AB4196" w:rsidRPr="00A42AB3" w:rsidRDefault="00AB4196" w:rsidP="00AB4196">
      <w:pPr>
        <w:pStyle w:val="TF"/>
      </w:pPr>
      <w:r w:rsidRPr="00A42AB3">
        <w:t>Figure 6.</w:t>
      </w:r>
      <w:r w:rsidRPr="00260C63">
        <w:rPr>
          <w:rFonts w:eastAsia="SimSun" w:hint="eastAsia"/>
          <w:lang w:eastAsia="zh-CN"/>
        </w:rPr>
        <w:t>14</w:t>
      </w:r>
      <w:r w:rsidRPr="00A42AB3">
        <w:t>.2-1: Charging usage information provisioning</w:t>
      </w:r>
    </w:p>
    <w:p w:rsidR="00AB4196" w:rsidRDefault="00AB4196" w:rsidP="00AB4196">
      <w:pPr>
        <w:pStyle w:val="B1"/>
        <w:rPr>
          <w:rFonts w:eastAsia="SimSun"/>
          <w:lang w:eastAsia="zh-CN"/>
        </w:rPr>
      </w:pPr>
      <w:r>
        <w:rPr>
          <w:rFonts w:eastAsia="SimSun"/>
          <w:lang w:eastAsia="zh-CN"/>
        </w:rPr>
        <w:t>1.</w:t>
      </w:r>
      <w:r>
        <w:rPr>
          <w:rFonts w:eastAsia="SimSun"/>
          <w:lang w:eastAsia="zh-CN"/>
        </w:rPr>
        <w:tab/>
        <w:t>The PCF may obtain charging assistance information (e.g. service information, group information, UE to be charged information) from the AF.</w:t>
      </w:r>
    </w:p>
    <w:p w:rsidR="00AB4196" w:rsidRDefault="00AB4196" w:rsidP="00AB4196">
      <w:pPr>
        <w:pStyle w:val="B1"/>
        <w:rPr>
          <w:rFonts w:eastAsia="SimSun"/>
          <w:lang w:eastAsia="zh-CN"/>
        </w:rPr>
      </w:pPr>
      <w:r>
        <w:rPr>
          <w:rFonts w:eastAsia="SimSun"/>
          <w:lang w:eastAsia="zh-CN"/>
        </w:rPr>
        <w:t>2.</w:t>
      </w:r>
      <w:r>
        <w:rPr>
          <w:rFonts w:eastAsia="SimSun"/>
          <w:lang w:eastAsia="zh-CN"/>
        </w:rPr>
        <w:tab/>
        <w:t xml:space="preserve">The PCF generates the charging usage reporting rule sends the charging usage rule to the UE using the existing procedure as defined in clause 6.2.2 of </w:t>
      </w:r>
      <w:r w:rsidR="005943DD">
        <w:rPr>
          <w:rFonts w:eastAsia="SimSun"/>
          <w:lang w:eastAsia="zh-CN"/>
        </w:rPr>
        <w:t>TS 23.287 [</w:t>
      </w:r>
      <w:r>
        <w:rPr>
          <w:rFonts w:eastAsia="SimSun"/>
          <w:lang w:eastAsia="zh-CN"/>
        </w:rPr>
        <w:t>5].</w:t>
      </w:r>
    </w:p>
    <w:p w:rsidR="00AB4196" w:rsidRDefault="00AB4196" w:rsidP="00AB4196">
      <w:pPr>
        <w:pStyle w:val="B1"/>
        <w:rPr>
          <w:rFonts w:eastAsia="SimSun"/>
          <w:lang w:eastAsia="zh-CN"/>
        </w:rPr>
      </w:pPr>
      <w:r>
        <w:rPr>
          <w:rFonts w:eastAsia="SimSun"/>
          <w:lang w:eastAsia="zh-CN"/>
        </w:rPr>
        <w:lastRenderedPageBreak/>
        <w:t>3.</w:t>
      </w:r>
      <w:r>
        <w:rPr>
          <w:rFonts w:eastAsia="SimSun"/>
          <w:lang w:eastAsia="zh-CN"/>
        </w:rPr>
        <w:tab/>
        <w:t>UE stores the charging usage rule and if PC5 communication happens, and the usage report is triggered as defined in charging usage rule configured in step 2.</w:t>
      </w:r>
    </w:p>
    <w:p w:rsidR="00AB4196" w:rsidRDefault="00AB4196" w:rsidP="00AB4196">
      <w:pPr>
        <w:rPr>
          <w:rFonts w:eastAsia="SimSun"/>
          <w:lang w:eastAsia="zh-CN"/>
        </w:rPr>
      </w:pPr>
      <w:r>
        <w:rPr>
          <w:rFonts w:eastAsia="SimSun"/>
          <w:lang w:eastAsia="zh-CN"/>
        </w:rPr>
        <w:t>UE sends charging usage report to the network as defined in other solutions in this TR.</w:t>
      </w:r>
    </w:p>
    <w:p w:rsidR="00AB4196" w:rsidRPr="001746B4" w:rsidRDefault="00AB4196" w:rsidP="00AB4196">
      <w:pPr>
        <w:pStyle w:val="Heading3"/>
        <w:rPr>
          <w:lang w:eastAsia="zh-CN"/>
        </w:rPr>
      </w:pPr>
      <w:bookmarkStart w:id="533" w:name="_Toc23166343"/>
      <w:bookmarkStart w:id="534" w:name="_Toc30666599"/>
      <w:bookmarkStart w:id="535" w:name="_Toc31029893"/>
      <w:bookmarkStart w:id="536" w:name="_Toc31030784"/>
      <w:r>
        <w:rPr>
          <w:lang w:eastAsia="zh-CN"/>
        </w:rPr>
        <w:t>6.</w:t>
      </w:r>
      <w:r w:rsidRPr="00877278">
        <w:rPr>
          <w:rFonts w:eastAsia="SimSun" w:hint="eastAsia"/>
          <w:lang w:eastAsia="zh-CN"/>
        </w:rPr>
        <w:t>14</w:t>
      </w:r>
      <w:r w:rsidRPr="001746B4">
        <w:rPr>
          <w:lang w:eastAsia="zh-CN"/>
        </w:rPr>
        <w:t>.3</w:t>
      </w:r>
      <w:r w:rsidRPr="001746B4">
        <w:rPr>
          <w:lang w:eastAsia="zh-CN"/>
        </w:rPr>
        <w:tab/>
      </w:r>
      <w:r w:rsidRPr="001746B4">
        <w:t xml:space="preserve">Impacts on </w:t>
      </w:r>
      <w:r w:rsidRPr="001746B4">
        <w:rPr>
          <w:rFonts w:hint="eastAsia"/>
          <w:lang w:eastAsia="zh-CN"/>
        </w:rPr>
        <w:t>E</w:t>
      </w:r>
      <w:r w:rsidRPr="001746B4">
        <w:t xml:space="preserve">xisting </w:t>
      </w:r>
      <w:r w:rsidRPr="001746B4">
        <w:rPr>
          <w:rFonts w:hint="eastAsia"/>
          <w:lang w:eastAsia="zh-CN"/>
        </w:rPr>
        <w:t>N</w:t>
      </w:r>
      <w:r w:rsidRPr="001746B4">
        <w:t xml:space="preserve">odes and </w:t>
      </w:r>
      <w:r w:rsidRPr="001746B4">
        <w:rPr>
          <w:rFonts w:hint="eastAsia"/>
          <w:lang w:eastAsia="zh-CN"/>
        </w:rPr>
        <w:t>F</w:t>
      </w:r>
      <w:r w:rsidRPr="001746B4">
        <w:t>unctionality</w:t>
      </w:r>
      <w:bookmarkEnd w:id="533"/>
      <w:bookmarkEnd w:id="534"/>
      <w:bookmarkEnd w:id="535"/>
      <w:bookmarkEnd w:id="536"/>
    </w:p>
    <w:p w:rsidR="00AB4196" w:rsidRPr="00781208" w:rsidRDefault="00AB4196" w:rsidP="00AB4196">
      <w:pPr>
        <w:pStyle w:val="EditorsNote"/>
        <w:rPr>
          <w:lang w:eastAsia="zh-CN"/>
        </w:rPr>
      </w:pPr>
      <w:r w:rsidRPr="001746B4">
        <w:t>Editor</w:t>
      </w:r>
      <w:r>
        <w:t>'</w:t>
      </w:r>
      <w:r w:rsidRPr="001746B4">
        <w:t>s note:</w:t>
      </w:r>
      <w:r>
        <w:rPr>
          <w:rFonts w:hint="eastAsia"/>
          <w:lang w:eastAsia="zh-CN"/>
        </w:rPr>
        <w:tab/>
      </w:r>
      <w:r w:rsidRPr="001746B4">
        <w:t xml:space="preserve">This clause captures impacts on </w:t>
      </w:r>
      <w:r>
        <w:t>services and interfaces</w:t>
      </w:r>
      <w:r w:rsidRPr="001746B4">
        <w:t>.</w:t>
      </w:r>
    </w:p>
    <w:p w:rsidR="00AB4196" w:rsidRPr="00BC4377" w:rsidRDefault="00AB4196" w:rsidP="00AB4196">
      <w:pPr>
        <w:pStyle w:val="Heading2"/>
        <w:rPr>
          <w:lang w:eastAsia="zh-CN"/>
        </w:rPr>
      </w:pPr>
      <w:bookmarkStart w:id="537" w:name="_Toc30666600"/>
      <w:bookmarkStart w:id="538" w:name="_Toc31029894"/>
      <w:bookmarkStart w:id="539" w:name="_Toc31030785"/>
      <w:r w:rsidRPr="00BC4377">
        <w:t>6</w:t>
      </w:r>
      <w:r>
        <w:t>.</w:t>
      </w:r>
      <w:r w:rsidRPr="00877278">
        <w:rPr>
          <w:rFonts w:eastAsia="SimSun" w:hint="eastAsia"/>
          <w:lang w:eastAsia="zh-CN"/>
        </w:rPr>
        <w:t>15</w:t>
      </w:r>
      <w:r w:rsidRPr="00BC4377">
        <w:tab/>
        <w:t>Sol</w:t>
      </w:r>
      <w:r w:rsidRPr="00020D2A">
        <w:t>ution</w:t>
      </w:r>
      <w:r w:rsidRPr="00020D2A">
        <w:rPr>
          <w:lang w:eastAsia="zh-CN"/>
        </w:rPr>
        <w:t xml:space="preserve"> #</w:t>
      </w:r>
      <w:r w:rsidRPr="00877278">
        <w:rPr>
          <w:rFonts w:eastAsia="SimSun" w:hint="eastAsia"/>
          <w:lang w:eastAsia="zh-CN"/>
        </w:rPr>
        <w:t>15</w:t>
      </w:r>
      <w:r w:rsidRPr="00020D2A">
        <w:rPr>
          <w:lang w:eastAsia="zh-CN"/>
        </w:rPr>
        <w:t>: P</w:t>
      </w:r>
      <w:r w:rsidRPr="00351A35">
        <w:rPr>
          <w:lang w:eastAsia="zh-CN"/>
        </w:rPr>
        <w:t>C5 Direct Communication</w:t>
      </w:r>
      <w:r>
        <w:rPr>
          <w:lang w:eastAsia="zh-CN"/>
        </w:rPr>
        <w:t xml:space="preserve"> Reporting for Charging</w:t>
      </w:r>
      <w:bookmarkEnd w:id="537"/>
      <w:bookmarkEnd w:id="538"/>
      <w:bookmarkEnd w:id="539"/>
    </w:p>
    <w:p w:rsidR="00AB4196" w:rsidRDefault="00AB4196" w:rsidP="00AB4196">
      <w:pPr>
        <w:pStyle w:val="Heading3"/>
      </w:pPr>
      <w:bookmarkStart w:id="540" w:name="_Toc30666601"/>
      <w:bookmarkStart w:id="541" w:name="_Toc31029895"/>
      <w:bookmarkStart w:id="542" w:name="_Toc31030786"/>
      <w:r>
        <w:t>6.</w:t>
      </w:r>
      <w:r w:rsidRPr="00877278">
        <w:rPr>
          <w:rFonts w:eastAsia="SimSun" w:hint="eastAsia"/>
          <w:lang w:eastAsia="zh-CN"/>
        </w:rPr>
        <w:t>15</w:t>
      </w:r>
      <w:r w:rsidRPr="00BC4377">
        <w:t>.1</w:t>
      </w:r>
      <w:r w:rsidRPr="00BC4377">
        <w:tab/>
        <w:t>Description</w:t>
      </w:r>
      <w:bookmarkEnd w:id="540"/>
      <w:bookmarkEnd w:id="541"/>
      <w:bookmarkEnd w:id="542"/>
    </w:p>
    <w:p w:rsidR="00AB4196" w:rsidRDefault="00AB4196" w:rsidP="00AB4196">
      <w:pPr>
        <w:rPr>
          <w:lang w:eastAsia="zh-CN"/>
        </w:rPr>
      </w:pPr>
      <w:r>
        <w:rPr>
          <w:lang w:eastAsia="zh-CN"/>
        </w:rPr>
        <w:t>In this solution, the UE reports the usage information of PC5 to the AMF if the reporting criteria is met when the UE gets access to the network, and the AMF reports the usage information of PC5 to CHF using the existing interface.</w:t>
      </w:r>
    </w:p>
    <w:p w:rsidR="00AB4196" w:rsidRPr="00260C63" w:rsidRDefault="00AB4196" w:rsidP="00AB4196">
      <w:pPr>
        <w:pStyle w:val="NO"/>
        <w:rPr>
          <w:rFonts w:eastAsia="SimSun"/>
          <w:lang w:val="en-US"/>
        </w:rPr>
      </w:pPr>
      <w:r>
        <w:rPr>
          <w:lang w:val="en-US" w:eastAsia="zh-CN"/>
        </w:rPr>
        <w:t>NOTE:</w:t>
      </w:r>
      <w:r>
        <w:rPr>
          <w:lang w:val="en-US" w:eastAsia="zh-CN"/>
        </w:rPr>
        <w:tab/>
        <w:t xml:space="preserve">The </w:t>
      </w:r>
      <w:r>
        <w:rPr>
          <w:lang w:eastAsia="zh-CN"/>
        </w:rPr>
        <w:t>reporting criteria</w:t>
      </w:r>
      <w:r>
        <w:rPr>
          <w:lang w:val="en-US" w:eastAsia="zh-CN"/>
        </w:rPr>
        <w:t xml:space="preserve"> in the UE is implementation specific.</w:t>
      </w:r>
    </w:p>
    <w:p w:rsidR="00AB4196" w:rsidRDefault="00AB4196" w:rsidP="00AB4196">
      <w:pPr>
        <w:pStyle w:val="Heading3"/>
      </w:pPr>
      <w:bookmarkStart w:id="543" w:name="_Toc30666602"/>
      <w:bookmarkStart w:id="544" w:name="_Toc31029896"/>
      <w:bookmarkStart w:id="545" w:name="_Toc31030787"/>
      <w:r>
        <w:t>6.</w:t>
      </w:r>
      <w:r w:rsidRPr="00877278">
        <w:rPr>
          <w:rFonts w:eastAsia="SimSun" w:hint="eastAsia"/>
          <w:lang w:eastAsia="zh-CN"/>
        </w:rPr>
        <w:t>15</w:t>
      </w:r>
      <w:r w:rsidRPr="00BC4377">
        <w:t>.2</w:t>
      </w:r>
      <w:r w:rsidRPr="00BC4377">
        <w:tab/>
        <w:t>Procedures</w:t>
      </w:r>
      <w:bookmarkEnd w:id="543"/>
      <w:bookmarkEnd w:id="544"/>
      <w:bookmarkEnd w:id="545"/>
    </w:p>
    <w:p w:rsidR="00AB4196" w:rsidRDefault="00AB4196" w:rsidP="00AB4196">
      <w:pPr>
        <w:pStyle w:val="TH"/>
      </w:pPr>
      <w:r>
        <w:object w:dxaOrig="13951" w:dyaOrig="9901">
          <v:shape id="_x0000_i1049" type="#_x0000_t75" style="width:446.4pt;height:233.55pt" o:ole="">
            <v:imagedata r:id="rId57" o:title="" cropbottom="17165f"/>
          </v:shape>
          <o:OLEObject Type="Embed" ProgID="Visio.Drawing.11" ShapeID="_x0000_i1049" DrawAspect="Content" ObjectID="_1641643516" r:id="rId58"/>
        </w:object>
      </w:r>
    </w:p>
    <w:p w:rsidR="00AB4196" w:rsidRDefault="00AB4196" w:rsidP="00AB4196">
      <w:pPr>
        <w:pStyle w:val="TF"/>
      </w:pPr>
      <w:r w:rsidRPr="00E83282">
        <w:t>Figure 6.</w:t>
      </w:r>
      <w:r w:rsidRPr="00260C63">
        <w:rPr>
          <w:rFonts w:eastAsia="SimSun" w:hint="eastAsia"/>
          <w:lang w:eastAsia="zh-CN"/>
        </w:rPr>
        <w:t>15</w:t>
      </w:r>
      <w:r w:rsidRPr="00E83282">
        <w:t>.2-1</w:t>
      </w:r>
      <w:r>
        <w:t>:</w:t>
      </w:r>
      <w:r w:rsidRPr="00E83282">
        <w:t xml:space="preserve"> </w:t>
      </w:r>
      <w:r>
        <w:t>Reporting charging information for PC5 direct communication</w:t>
      </w:r>
    </w:p>
    <w:p w:rsidR="00AB4196" w:rsidRDefault="00AB4196" w:rsidP="00AB4196">
      <w:r>
        <w:t>In Figure 6.15.2-1, two UEs are shown as an example.</w:t>
      </w:r>
    </w:p>
    <w:p w:rsidR="00AB4196" w:rsidRDefault="00AB4196" w:rsidP="00AB4196">
      <w:pPr>
        <w:pStyle w:val="B1"/>
      </w:pPr>
      <w:r>
        <w:t>1.</w:t>
      </w:r>
      <w:r>
        <w:tab/>
        <w:t>UE 1 and UE 2 has communicated directly over PC5.</w:t>
      </w:r>
    </w:p>
    <w:p w:rsidR="00AB4196" w:rsidRDefault="00AB4196" w:rsidP="00AB4196">
      <w:r>
        <w:t>UE1 and UE2 are required to generate usage data reporting and provide the information to the core network when the UE becomes connected to the 5GS via Uu interface.</w:t>
      </w:r>
    </w:p>
    <w:p w:rsidR="00AB4196" w:rsidRDefault="00AB4196" w:rsidP="00AB4196">
      <w:pPr>
        <w:pStyle w:val="B1"/>
      </w:pPr>
      <w:r>
        <w:t>2.</w:t>
      </w:r>
      <w:r>
        <w:tab/>
        <w:t xml:space="preserve">[Optional] If UE1 is not registered yet when it has coverage again, UE1 performs registration as specified in clause 4.2.2.2.2 of </w:t>
      </w:r>
      <w:r w:rsidR="005943DD">
        <w:t>TS 23.501 [</w:t>
      </w:r>
      <w:r>
        <w:t>6].</w:t>
      </w:r>
    </w:p>
    <w:p w:rsidR="00AB4196" w:rsidRDefault="00AB4196" w:rsidP="00AB4196">
      <w:pPr>
        <w:pStyle w:val="B1"/>
      </w:pPr>
      <w:r>
        <w:t>3.</w:t>
      </w:r>
      <w:r>
        <w:tab/>
        <w:t>If reporting criteria is met, UE 1 reports the usage information of PC5 Direct Communication to the AMF. The existing UL NAS TRANSPORT message is reused by extending the definition of Payload container type.</w:t>
      </w:r>
    </w:p>
    <w:p w:rsidR="00AB4196" w:rsidRDefault="00AB4196" w:rsidP="00AB4196">
      <w:pPr>
        <w:pStyle w:val="B1"/>
      </w:pPr>
      <w:r>
        <w:t>4.</w:t>
      </w:r>
      <w:r>
        <w:tab/>
        <w:t xml:space="preserve">The AMF then forwards the usage reporting to the CHF for the purposes of charging usage. The AMF discovers CHF as specified in clause 5.1.3 of </w:t>
      </w:r>
      <w:r w:rsidR="005943DD">
        <w:t>TS 32.256 [</w:t>
      </w:r>
      <w:r>
        <w:t xml:space="preserve">16], and same service operations as specified in </w:t>
      </w:r>
      <w:r w:rsidR="005943DD">
        <w:t>TS 32.291 [</w:t>
      </w:r>
      <w:r>
        <w:t>17] will be reused.</w:t>
      </w:r>
    </w:p>
    <w:p w:rsidR="00AB4196" w:rsidRDefault="00AB4196" w:rsidP="00AB4196">
      <w:pPr>
        <w:pStyle w:val="B1"/>
      </w:pPr>
      <w:r>
        <w:lastRenderedPageBreak/>
        <w:t>5.</w:t>
      </w:r>
      <w:r>
        <w:tab/>
        <w:t>For UE2, same handling in steps 2 to 4 applies for reporting of its usage.</w:t>
      </w:r>
    </w:p>
    <w:p w:rsidR="00AB4196" w:rsidRPr="00223787" w:rsidRDefault="00AB4196" w:rsidP="00AB4196">
      <w:pPr>
        <w:pStyle w:val="Heading3"/>
      </w:pPr>
      <w:bookmarkStart w:id="546" w:name="_Toc30666603"/>
      <w:bookmarkStart w:id="547" w:name="_Toc31029897"/>
      <w:bookmarkStart w:id="548" w:name="_Toc31030788"/>
      <w:r>
        <w:t>6.</w:t>
      </w:r>
      <w:r w:rsidRPr="00877278">
        <w:rPr>
          <w:rFonts w:eastAsia="SimSun" w:hint="eastAsia"/>
          <w:lang w:eastAsia="zh-CN"/>
        </w:rPr>
        <w:t>15</w:t>
      </w:r>
      <w:r w:rsidRPr="00BC4377">
        <w:t>.3</w:t>
      </w:r>
      <w:r w:rsidRPr="00BC4377">
        <w:tab/>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546"/>
      <w:bookmarkEnd w:id="547"/>
      <w:bookmarkEnd w:id="548"/>
    </w:p>
    <w:p w:rsidR="00AB4196" w:rsidRPr="00507511" w:rsidRDefault="00AB4196" w:rsidP="00AB4196">
      <w:pPr>
        <w:rPr>
          <w:rFonts w:eastAsia="SimSun"/>
          <w:b/>
          <w:bCs/>
        </w:rPr>
      </w:pPr>
      <w:r w:rsidRPr="00507511">
        <w:rPr>
          <w:rFonts w:eastAsia="SimSun"/>
          <w:b/>
          <w:bCs/>
        </w:rPr>
        <w:t>UE:</w:t>
      </w:r>
    </w:p>
    <w:p w:rsidR="00AB4196" w:rsidRDefault="00AB4196" w:rsidP="00AB4196">
      <w:pPr>
        <w:pStyle w:val="B1"/>
        <w:rPr>
          <w:rFonts w:eastAsia="SimSun"/>
        </w:rPr>
      </w:pPr>
      <w:r>
        <w:rPr>
          <w:rFonts w:eastAsia="SimSun"/>
        </w:rPr>
        <w:t>-</w:t>
      </w:r>
      <w:r>
        <w:rPr>
          <w:rFonts w:eastAsia="SimSun"/>
        </w:rPr>
        <w:tab/>
        <w:t>Reports usage related to PC5 direct communication to the AMF.</w:t>
      </w:r>
    </w:p>
    <w:p w:rsidR="00AB4196" w:rsidRPr="00507511" w:rsidRDefault="00AB4196" w:rsidP="00AB4196">
      <w:pPr>
        <w:rPr>
          <w:rFonts w:eastAsia="SimSun"/>
          <w:b/>
          <w:bCs/>
        </w:rPr>
      </w:pPr>
      <w:r w:rsidRPr="00507511">
        <w:rPr>
          <w:rFonts w:eastAsia="SimSun"/>
          <w:b/>
          <w:bCs/>
        </w:rPr>
        <w:t>AMF:</w:t>
      </w:r>
    </w:p>
    <w:p w:rsidR="00AB4196" w:rsidRDefault="00AB4196" w:rsidP="00AB4196">
      <w:pPr>
        <w:pStyle w:val="B1"/>
        <w:rPr>
          <w:rFonts w:eastAsia="SimSun"/>
        </w:rPr>
      </w:pPr>
      <w:r>
        <w:rPr>
          <w:rFonts w:eastAsia="SimSun"/>
        </w:rPr>
        <w:t>-</w:t>
      </w:r>
      <w:r>
        <w:rPr>
          <w:rFonts w:eastAsia="SimSun"/>
        </w:rPr>
        <w:tab/>
        <w:t>Receiving the usage reporting for PC5 direct communication from the UE over NAS.</w:t>
      </w:r>
    </w:p>
    <w:p w:rsidR="00AB4196" w:rsidRDefault="00AB4196" w:rsidP="00AB4196">
      <w:pPr>
        <w:pStyle w:val="B1"/>
        <w:rPr>
          <w:rFonts w:eastAsia="SimSun"/>
        </w:rPr>
      </w:pPr>
      <w:r>
        <w:rPr>
          <w:rFonts w:eastAsia="SimSun"/>
        </w:rPr>
        <w:t>-</w:t>
      </w:r>
      <w:r>
        <w:rPr>
          <w:rFonts w:eastAsia="SimSun"/>
        </w:rPr>
        <w:tab/>
        <w:t>Reporting the usage reporting for PC5 direct communication from the UE to the CHF using existing interface.</w:t>
      </w:r>
    </w:p>
    <w:p w:rsidR="00AB4196" w:rsidRPr="00507511" w:rsidRDefault="00AB4196" w:rsidP="00AB4196">
      <w:pPr>
        <w:rPr>
          <w:rFonts w:eastAsia="SimSun"/>
          <w:b/>
          <w:bCs/>
        </w:rPr>
      </w:pPr>
      <w:r w:rsidRPr="00507511">
        <w:rPr>
          <w:rFonts w:eastAsia="SimSun"/>
          <w:b/>
          <w:bCs/>
        </w:rPr>
        <w:t>CHF:</w:t>
      </w:r>
    </w:p>
    <w:p w:rsidR="00AB4196" w:rsidRDefault="00AB4196" w:rsidP="00AB4196">
      <w:pPr>
        <w:pStyle w:val="B1"/>
        <w:rPr>
          <w:rFonts w:eastAsia="SimSun"/>
        </w:rPr>
      </w:pPr>
      <w:r>
        <w:rPr>
          <w:rFonts w:eastAsia="SimSun"/>
        </w:rPr>
        <w:t>-</w:t>
      </w:r>
      <w:r>
        <w:rPr>
          <w:rFonts w:eastAsia="SimSun"/>
        </w:rPr>
        <w:tab/>
        <w:t>Handling charging for PC5 direct communication.</w:t>
      </w:r>
    </w:p>
    <w:p w:rsidR="00AB4196" w:rsidRPr="00F60691" w:rsidRDefault="00AB4196" w:rsidP="00AB4196">
      <w:pPr>
        <w:pStyle w:val="NO"/>
        <w:rPr>
          <w:rFonts w:eastAsia="SimSun"/>
          <w:lang w:eastAsia="zh-CN"/>
        </w:rPr>
      </w:pPr>
      <w:r>
        <w:rPr>
          <w:rFonts w:eastAsia="SimSun"/>
          <w:lang w:eastAsia="zh-CN"/>
        </w:rPr>
        <w:t>NOTE:</w:t>
      </w:r>
      <w:r>
        <w:rPr>
          <w:rFonts w:eastAsia="SimSun"/>
          <w:lang w:eastAsia="zh-CN"/>
        </w:rPr>
        <w:tab/>
        <w:t>Impact on CHF and type of data collection is to be detailed by SA WG5. LTE/EPC ProSe usage data reporting is assumed to be used as baseline information.</w:t>
      </w:r>
    </w:p>
    <w:p w:rsidR="00AB4196" w:rsidRPr="00BC4377" w:rsidRDefault="00AB4196" w:rsidP="00AB4196">
      <w:pPr>
        <w:pStyle w:val="Heading2"/>
      </w:pPr>
      <w:bookmarkStart w:id="549" w:name="_Toc30666604"/>
      <w:bookmarkStart w:id="550" w:name="_Toc31029898"/>
      <w:bookmarkStart w:id="551" w:name="_Toc31030789"/>
      <w:r w:rsidRPr="00BC4377">
        <w:t>6.</w:t>
      </w:r>
      <w:r w:rsidRPr="00877278">
        <w:rPr>
          <w:rFonts w:eastAsia="SimSun" w:hint="eastAsia"/>
          <w:lang w:eastAsia="zh-CN"/>
        </w:rPr>
        <w:t>16</w:t>
      </w:r>
      <w:r w:rsidRPr="00BC4377">
        <w:tab/>
      </w:r>
      <w:r w:rsidRPr="00260C63">
        <w:rPr>
          <w:rFonts w:eastAsia="SimSun" w:hint="eastAsia"/>
          <w:lang w:eastAsia="zh-CN"/>
        </w:rPr>
        <w:t xml:space="preserve">Solution #16: </w:t>
      </w:r>
      <w:r w:rsidRPr="00490934">
        <w:t>Service Authorization and Provisioning</w:t>
      </w:r>
      <w:r>
        <w:t xml:space="preserve"> for </w:t>
      </w:r>
      <w:r w:rsidRPr="00AB6AD9">
        <w:t>UE-to-Network Relay</w:t>
      </w:r>
      <w:bookmarkEnd w:id="549"/>
      <w:bookmarkEnd w:id="550"/>
      <w:bookmarkEnd w:id="551"/>
    </w:p>
    <w:p w:rsidR="00AB4196" w:rsidRPr="00490934" w:rsidRDefault="00AB4196" w:rsidP="00AB4196">
      <w:pPr>
        <w:pStyle w:val="Heading3"/>
      </w:pPr>
      <w:bookmarkStart w:id="552" w:name="_Toc19199131"/>
      <w:bookmarkStart w:id="553" w:name="_Toc30666605"/>
      <w:bookmarkStart w:id="554" w:name="_Toc31029899"/>
      <w:bookmarkStart w:id="555" w:name="_Toc31030790"/>
      <w:r w:rsidRPr="00490934">
        <w:t>6.</w:t>
      </w:r>
      <w:r w:rsidRPr="00877278">
        <w:rPr>
          <w:rFonts w:eastAsia="SimSun" w:hint="eastAsia"/>
          <w:lang w:eastAsia="zh-CN"/>
        </w:rPr>
        <w:t>16</w:t>
      </w:r>
      <w:r w:rsidRPr="00490934">
        <w:t>.1</w:t>
      </w:r>
      <w:r w:rsidRPr="00490934">
        <w:tab/>
        <w:t>General</w:t>
      </w:r>
      <w:bookmarkEnd w:id="552"/>
      <w:bookmarkEnd w:id="553"/>
      <w:bookmarkEnd w:id="554"/>
      <w:bookmarkEnd w:id="555"/>
    </w:p>
    <w:p w:rsidR="00AB4196" w:rsidRDefault="00AB4196" w:rsidP="00AB4196">
      <w:pPr>
        <w:rPr>
          <w:lang w:eastAsia="zh-CN"/>
        </w:rPr>
      </w:pPr>
      <w:r>
        <w:rPr>
          <w:lang w:eastAsia="zh-CN"/>
        </w:rPr>
        <w:t xml:space="preserve">The procedures for service authorization and provisioning is based on the V2X Procedures for Service Authorization and Provisioning as specified in clause 6.2 of </w:t>
      </w:r>
      <w:r w:rsidR="005943DD">
        <w:rPr>
          <w:lang w:eastAsia="zh-CN"/>
        </w:rPr>
        <w:t>TS 23.287 [</w:t>
      </w:r>
      <w:r>
        <w:rPr>
          <w:lang w:eastAsia="zh-CN"/>
        </w:rPr>
        <w:t>5].</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This solution is used for L</w:t>
      </w:r>
      <w:r w:rsidRPr="001F61AC">
        <w:rPr>
          <w:rFonts w:hint="eastAsia"/>
        </w:rPr>
        <w:t>ayer-</w:t>
      </w:r>
      <w:r w:rsidRPr="001F61AC">
        <w:t>3 UE-</w:t>
      </w:r>
      <w:r w:rsidRPr="001F61AC">
        <w:rPr>
          <w:rFonts w:hint="eastAsia"/>
        </w:rPr>
        <w:t>to-</w:t>
      </w:r>
      <w:r w:rsidRPr="001F61AC">
        <w:t>N</w:t>
      </w:r>
      <w:r w:rsidRPr="001F61AC">
        <w:rPr>
          <w:rFonts w:hint="eastAsia"/>
        </w:rPr>
        <w:t>etwork</w:t>
      </w:r>
      <w:r w:rsidRPr="001F61AC">
        <w:t xml:space="preserve"> Relay. Whether this solution can also be used for L</w:t>
      </w:r>
      <w:r w:rsidRPr="001F61AC">
        <w:rPr>
          <w:rFonts w:hint="eastAsia"/>
        </w:rPr>
        <w:t>ayer-</w:t>
      </w:r>
      <w:r w:rsidRPr="001F61AC">
        <w:t>2 UE-</w:t>
      </w:r>
      <w:r w:rsidRPr="001F61AC">
        <w:rPr>
          <w:rFonts w:hint="eastAsia"/>
        </w:rPr>
        <w:t>to-</w:t>
      </w:r>
      <w:r w:rsidRPr="001F61AC">
        <w:t>N</w:t>
      </w:r>
      <w:r w:rsidRPr="001F61AC">
        <w:rPr>
          <w:rFonts w:hint="eastAsia"/>
        </w:rPr>
        <w:t>etwork</w:t>
      </w:r>
      <w:r w:rsidRPr="001F61AC">
        <w:t xml:space="preserve"> Relay is FFS.</w:t>
      </w:r>
    </w:p>
    <w:p w:rsidR="00AB4196" w:rsidRPr="00490934" w:rsidRDefault="00AB4196" w:rsidP="00AB4196">
      <w:pPr>
        <w:pStyle w:val="Heading3"/>
      </w:pPr>
      <w:bookmarkStart w:id="556" w:name="_Toc19199132"/>
      <w:bookmarkStart w:id="557" w:name="_Toc30666606"/>
      <w:bookmarkStart w:id="558" w:name="_Toc31029900"/>
      <w:bookmarkStart w:id="559" w:name="_Toc31030791"/>
      <w:r w:rsidRPr="006245A7">
        <w:t>6.</w:t>
      </w:r>
      <w:r w:rsidRPr="00877278">
        <w:rPr>
          <w:rFonts w:eastAsia="SimSun" w:hint="eastAsia"/>
          <w:lang w:eastAsia="zh-CN"/>
        </w:rPr>
        <w:t>16</w:t>
      </w:r>
      <w:r w:rsidRPr="006245A7">
        <w:t>.</w:t>
      </w:r>
      <w:r>
        <w:t>2</w:t>
      </w:r>
      <w:r w:rsidRPr="00490934">
        <w:tab/>
        <w:t xml:space="preserve">PCF based Service Authorization and Provisioning to </w:t>
      </w:r>
      <w:r>
        <w:t xml:space="preserve">the </w:t>
      </w:r>
      <w:r w:rsidRPr="00490934">
        <w:t>UE</w:t>
      </w:r>
      <w:r>
        <w:t>-to-Network Relay</w:t>
      </w:r>
      <w:bookmarkEnd w:id="556"/>
      <w:bookmarkEnd w:id="557"/>
      <w:bookmarkEnd w:id="558"/>
      <w:bookmarkEnd w:id="559"/>
    </w:p>
    <w:p w:rsidR="00AB4196" w:rsidRPr="00490934" w:rsidRDefault="00AB4196" w:rsidP="00AB4196">
      <w:r w:rsidRPr="00490934">
        <w:t xml:space="preserve">For PCF based Service Authorization and Provisioning to </w:t>
      </w:r>
      <w:r>
        <w:t xml:space="preserve">the </w:t>
      </w:r>
      <w:r w:rsidRPr="00490934">
        <w:t>UE</w:t>
      </w:r>
      <w:r>
        <w:t>-to-Network Relay</w:t>
      </w:r>
      <w:r w:rsidRPr="00490934">
        <w:t>, the Registration procedures</w:t>
      </w:r>
      <w:r w:rsidRPr="00490934">
        <w:rPr>
          <w:lang w:eastAsia="zh-CN"/>
        </w:rPr>
        <w:t xml:space="preserve"> as defined in clause 4.2.2.2 of </w:t>
      </w:r>
      <w:r w:rsidR="005943DD" w:rsidRPr="00490934">
        <w:t>TS</w:t>
      </w:r>
      <w:r w:rsidR="005943DD">
        <w:t> </w:t>
      </w:r>
      <w:r w:rsidR="005943DD" w:rsidRPr="00490934">
        <w:t>23.502</w:t>
      </w:r>
      <w:r w:rsidR="005943DD">
        <w:t> </w:t>
      </w:r>
      <w:r w:rsidR="005943DD" w:rsidRPr="00490934">
        <w:t>[</w:t>
      </w:r>
      <w:r w:rsidRPr="00260C63">
        <w:rPr>
          <w:rFonts w:eastAsia="SimSun" w:hint="eastAsia"/>
          <w:lang w:eastAsia="zh-CN"/>
        </w:rPr>
        <w:t>8</w:t>
      </w:r>
      <w:r w:rsidRPr="00490934">
        <w:t>]</w:t>
      </w:r>
      <w:r w:rsidRPr="00490934">
        <w:rPr>
          <w:lang w:eastAsia="zh-CN"/>
        </w:rPr>
        <w:t>, UE Policy Association Establishment</w:t>
      </w:r>
      <w:r w:rsidRPr="00490934">
        <w:t xml:space="preserve"> procedure as defined in clause</w:t>
      </w:r>
      <w:r w:rsidRPr="00490934">
        <w:rPr>
          <w:lang w:eastAsia="zh-CN"/>
        </w:rPr>
        <w:t> </w:t>
      </w:r>
      <w:r w:rsidRPr="00490934">
        <w:t xml:space="preserve">4.16.11 of </w:t>
      </w:r>
      <w:r w:rsidR="005943DD" w:rsidRPr="00490934">
        <w:t>TS</w:t>
      </w:r>
      <w:r w:rsidR="005943DD">
        <w:t> </w:t>
      </w:r>
      <w:r w:rsidR="005943DD" w:rsidRPr="00490934">
        <w:t>23.502</w:t>
      </w:r>
      <w:r w:rsidR="005943DD">
        <w:t> </w:t>
      </w:r>
      <w:r w:rsidR="005943DD" w:rsidRPr="00490934">
        <w:t>[</w:t>
      </w:r>
      <w:r w:rsidRPr="00260C63">
        <w:rPr>
          <w:rFonts w:eastAsia="SimSun" w:hint="eastAsia"/>
          <w:lang w:eastAsia="zh-CN"/>
        </w:rPr>
        <w:t>8</w:t>
      </w:r>
      <w:r w:rsidRPr="00490934">
        <w:t>] and UE Policy Association Modification procedure as defined in clause</w:t>
      </w:r>
      <w:r w:rsidRPr="00490934">
        <w:rPr>
          <w:lang w:eastAsia="zh-CN"/>
        </w:rPr>
        <w:t> </w:t>
      </w:r>
      <w:r w:rsidRPr="00490934">
        <w:t xml:space="preserve">4.16.12 of </w:t>
      </w:r>
      <w:r w:rsidR="005943DD" w:rsidRPr="00490934">
        <w:t>TS</w:t>
      </w:r>
      <w:r w:rsidR="005943DD">
        <w:t> </w:t>
      </w:r>
      <w:r w:rsidR="005943DD" w:rsidRPr="00490934">
        <w:t>23.502</w:t>
      </w:r>
      <w:r w:rsidR="005943DD">
        <w:t> </w:t>
      </w:r>
      <w:r w:rsidR="005943DD" w:rsidRPr="00490934">
        <w:t>[</w:t>
      </w:r>
      <w:r w:rsidRPr="00260C63">
        <w:rPr>
          <w:rFonts w:eastAsia="SimSun" w:hint="eastAsia"/>
          <w:lang w:eastAsia="zh-CN"/>
        </w:rPr>
        <w:t>8</w:t>
      </w:r>
      <w:r w:rsidRPr="00490934">
        <w:t>] apply with the following additions:</w:t>
      </w:r>
    </w:p>
    <w:p w:rsidR="00AB4196" w:rsidRDefault="00AB4196" w:rsidP="00AB4196">
      <w:pPr>
        <w:pStyle w:val="B1"/>
      </w:pPr>
      <w:r>
        <w:tab/>
        <w:t>For UE-to-Network Relay:</w:t>
      </w:r>
    </w:p>
    <w:p w:rsidR="00AB4196" w:rsidRDefault="00AB4196" w:rsidP="00AB4196">
      <w:pPr>
        <w:pStyle w:val="B2"/>
      </w:pPr>
      <w:r>
        <w:t>-</w:t>
      </w:r>
      <w:r>
        <w:tab/>
        <w:t>The UE indicates UE-to-Network Relay capability in the Registration Request message.</w:t>
      </w:r>
    </w:p>
    <w:p w:rsidR="00AB4196" w:rsidRDefault="00AB4196" w:rsidP="00AB4196">
      <w:pPr>
        <w:pStyle w:val="B2"/>
      </w:pPr>
      <w:r>
        <w:t>-</w:t>
      </w:r>
      <w:r>
        <w:tab/>
        <w:t>The PCF determines the UE-to-Network Relay parameters for the UE-to-Network Relay and provides them to the UE-to-Network Relay as described in solution #17.</w:t>
      </w:r>
    </w:p>
    <w:p w:rsidR="00AB4196" w:rsidRPr="00B83DC7" w:rsidRDefault="00AB4196" w:rsidP="00AB4196">
      <w:pPr>
        <w:pStyle w:val="B1"/>
      </w:pPr>
      <w:r>
        <w:tab/>
      </w:r>
      <w:r w:rsidRPr="00B83DC7">
        <w:t>For Remote UE:</w:t>
      </w:r>
    </w:p>
    <w:p w:rsidR="00AB4196" w:rsidRDefault="00AB4196" w:rsidP="00AB4196">
      <w:pPr>
        <w:pStyle w:val="B2"/>
      </w:pPr>
      <w:r>
        <w:t>-</w:t>
      </w:r>
      <w:r>
        <w:tab/>
        <w:t>The UE indicates UE-to-Network Relay Access capability in the Registration Request message.</w:t>
      </w:r>
    </w:p>
    <w:p w:rsidR="00AB4196" w:rsidRDefault="00AB4196" w:rsidP="00AB4196">
      <w:pPr>
        <w:pStyle w:val="B2"/>
      </w:pPr>
      <w:r>
        <w:t>-</w:t>
      </w:r>
      <w:r>
        <w:tab/>
        <w:t>The PCF determines the parameters for the Remote UE to use a UE-to-Network Relay and provides them to the Remote UE as described in solution #17.</w:t>
      </w:r>
    </w:p>
    <w:p w:rsidR="00AB4196" w:rsidRPr="00490934" w:rsidRDefault="00AB4196" w:rsidP="00AB4196">
      <w:pPr>
        <w:pStyle w:val="Heading3"/>
      </w:pPr>
      <w:bookmarkStart w:id="560" w:name="_Toc30666607"/>
      <w:bookmarkStart w:id="561" w:name="_Toc31029901"/>
      <w:bookmarkStart w:id="562" w:name="_Toc31030792"/>
      <w:r w:rsidRPr="006245A7">
        <w:t>6.</w:t>
      </w:r>
      <w:r w:rsidRPr="00877278">
        <w:rPr>
          <w:rFonts w:eastAsia="SimSun" w:hint="eastAsia"/>
          <w:lang w:eastAsia="zh-CN"/>
        </w:rPr>
        <w:t>16</w:t>
      </w:r>
      <w:r w:rsidRPr="006245A7">
        <w:t>.</w:t>
      </w:r>
      <w:r>
        <w:t>3</w:t>
      </w:r>
      <w:r w:rsidRPr="00490934">
        <w:tab/>
        <w:t xml:space="preserve">Authorization </w:t>
      </w:r>
      <w:r>
        <w:t xml:space="preserve">and Provisioning </w:t>
      </w:r>
      <w:r w:rsidRPr="00490934">
        <w:t>Parameter</w:t>
      </w:r>
      <w:r>
        <w:t>s</w:t>
      </w:r>
      <w:r w:rsidRPr="00490934">
        <w:t xml:space="preserve"> </w:t>
      </w:r>
      <w:r w:rsidRPr="00EF30AC">
        <w:t>for UE-to-Network Relay</w:t>
      </w:r>
      <w:bookmarkEnd w:id="560"/>
      <w:bookmarkEnd w:id="561"/>
      <w:bookmarkEnd w:id="562"/>
      <w:r w:rsidRPr="00490934">
        <w:t xml:space="preserve"> </w:t>
      </w:r>
    </w:p>
    <w:p w:rsidR="00AB4196" w:rsidRDefault="00AB4196" w:rsidP="00AB4196">
      <w:pPr>
        <w:rPr>
          <w:lang w:eastAsia="zh-CN"/>
        </w:rPr>
      </w:pPr>
      <w:r>
        <w:rPr>
          <w:lang w:eastAsia="zh-CN"/>
        </w:rPr>
        <w:t xml:space="preserve">The following </w:t>
      </w:r>
      <w:r w:rsidRPr="00EF30AC">
        <w:t xml:space="preserve">UE-to-Network </w:t>
      </w:r>
      <w:r>
        <w:t>R</w:t>
      </w:r>
      <w:r w:rsidRPr="00EF30AC">
        <w:t xml:space="preserve">elay parameters </w:t>
      </w:r>
      <w:r>
        <w:rPr>
          <w:lang w:eastAsia="zh-CN"/>
        </w:rPr>
        <w:t>are provided to the UE-to-Network Relay:</w:t>
      </w:r>
    </w:p>
    <w:p w:rsidR="00AB4196" w:rsidRDefault="00AB4196" w:rsidP="00AB4196">
      <w:pPr>
        <w:pStyle w:val="B1"/>
        <w:rPr>
          <w:lang w:eastAsia="zh-CN"/>
        </w:rPr>
      </w:pPr>
      <w:r>
        <w:rPr>
          <w:lang w:eastAsia="zh-CN"/>
        </w:rPr>
        <w:t>1)</w:t>
      </w:r>
      <w:r>
        <w:rPr>
          <w:lang w:eastAsia="zh-CN"/>
        </w:rPr>
        <w:tab/>
        <w:t>Authorisation policy for acting as a UE-to-Network Relay:</w:t>
      </w:r>
    </w:p>
    <w:p w:rsidR="00AB4196" w:rsidRDefault="00AB4196" w:rsidP="00AB4196">
      <w:pPr>
        <w:pStyle w:val="B2"/>
        <w:rPr>
          <w:lang w:eastAsia="zh-CN"/>
        </w:rPr>
      </w:pPr>
      <w:r>
        <w:rPr>
          <w:lang w:eastAsia="zh-CN"/>
        </w:rPr>
        <w:t>-</w:t>
      </w:r>
      <w:r>
        <w:rPr>
          <w:lang w:eastAsia="zh-CN"/>
        </w:rPr>
        <w:tab/>
        <w:t>PLMNs in which the UE is authorized to relay traffic for Remote UEs.</w:t>
      </w:r>
    </w:p>
    <w:p w:rsidR="00AB4196" w:rsidRDefault="00AB4196" w:rsidP="00AB4196">
      <w:pPr>
        <w:pStyle w:val="B1"/>
        <w:rPr>
          <w:lang w:eastAsia="zh-CN"/>
        </w:rPr>
      </w:pPr>
      <w:r>
        <w:rPr>
          <w:lang w:eastAsia="zh-CN"/>
        </w:rPr>
        <w:lastRenderedPageBreak/>
        <w:t>2)</w:t>
      </w:r>
      <w:r>
        <w:rPr>
          <w:lang w:eastAsia="zh-CN"/>
        </w:rPr>
        <w:tab/>
        <w:t>UE-to-Network Relay Discovery policy/parameters:</w:t>
      </w:r>
    </w:p>
    <w:p w:rsidR="00AB4196" w:rsidRDefault="00AB4196" w:rsidP="00AB4196">
      <w:pPr>
        <w:pStyle w:val="B2"/>
        <w:rPr>
          <w:lang w:eastAsia="zh-CN"/>
        </w:rPr>
      </w:pPr>
      <w:r>
        <w:rPr>
          <w:lang w:eastAsia="zh-CN"/>
        </w:rPr>
        <w:t>-</w:t>
      </w:r>
      <w:r>
        <w:rPr>
          <w:lang w:eastAsia="zh-CN"/>
        </w:rPr>
        <w:tab/>
        <w:t>UE-to-Network Relay Service Code or Service ID which identifies a connectivity service that the UE-to-Network Relay provides.</w:t>
      </w:r>
    </w:p>
    <w:p w:rsidR="00AB4196" w:rsidRDefault="00AB4196" w:rsidP="00AB4196">
      <w:pPr>
        <w:pStyle w:val="B2"/>
        <w:rPr>
          <w:lang w:eastAsia="zh-CN"/>
        </w:rPr>
      </w:pPr>
      <w:r>
        <w:rPr>
          <w:lang w:eastAsia="zh-CN"/>
        </w:rPr>
        <w:t>-</w:t>
      </w:r>
      <w:r>
        <w:rPr>
          <w:lang w:eastAsia="zh-CN"/>
        </w:rPr>
        <w:tab/>
        <w:t>The associated PDU session parameters (S-NSSAI, DNN, SSC mode, etc.) to be used for relayed traffic for each UE-to-Network Relay Service Code or Service ID.</w:t>
      </w:r>
    </w:p>
    <w:p w:rsidR="00AB4196" w:rsidRPr="00260C63" w:rsidRDefault="00AB4196" w:rsidP="00AB4196">
      <w:pPr>
        <w:pStyle w:val="NO"/>
        <w:rPr>
          <w:rFonts w:eastAsia="SimSun"/>
        </w:rPr>
      </w:pPr>
      <w:r w:rsidRPr="00B80B1C">
        <w:rPr>
          <w:lang w:eastAsia="zh-CN"/>
        </w:rPr>
        <w:t>N</w:t>
      </w:r>
      <w:r w:rsidRPr="00260C63">
        <w:rPr>
          <w:rFonts w:eastAsia="SimSun" w:hint="eastAsia"/>
          <w:lang w:eastAsia="zh-CN"/>
        </w:rPr>
        <w:t>OTE</w:t>
      </w:r>
      <w:r>
        <w:rPr>
          <w:lang w:eastAsia="zh-CN"/>
        </w:rPr>
        <w:t> </w:t>
      </w:r>
      <w:r w:rsidRPr="00B80B1C">
        <w:rPr>
          <w:lang w:eastAsia="zh-CN"/>
        </w:rPr>
        <w:t>1:</w:t>
      </w:r>
      <w:r w:rsidRPr="001F61AC">
        <w:rPr>
          <w:rFonts w:eastAsia="SimSun" w:hint="eastAsia"/>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rsidR="00AB4196" w:rsidRPr="001F61AC" w:rsidRDefault="00AB4196" w:rsidP="00AB4196">
      <w:pPr>
        <w:pStyle w:val="NO"/>
        <w:rPr>
          <w:rFonts w:eastAsia="SimSun"/>
        </w:rPr>
      </w:pPr>
      <w:r w:rsidRPr="001F61AC">
        <w:rPr>
          <w:rFonts w:eastAsia="SimSun"/>
        </w:rPr>
        <w:t>N</w:t>
      </w:r>
      <w:r w:rsidRPr="001F61AC">
        <w:rPr>
          <w:rFonts w:eastAsia="SimSun" w:hint="eastAsia"/>
        </w:rPr>
        <w:t>OTE</w:t>
      </w:r>
      <w:r>
        <w:rPr>
          <w:rFonts w:eastAsia="SimSun"/>
        </w:rPr>
        <w:t> </w:t>
      </w:r>
      <w:r w:rsidRPr="001F61AC">
        <w:rPr>
          <w:rFonts w:eastAsia="SimSun"/>
        </w:rPr>
        <w:t>2:</w:t>
      </w:r>
      <w:r w:rsidRPr="001F61AC">
        <w:rPr>
          <w:rFonts w:eastAsia="SimSun" w:hint="eastAsia"/>
          <w:lang w:eastAsia="zh-CN"/>
        </w:rPr>
        <w:tab/>
      </w:r>
      <w:r w:rsidRPr="001F61AC">
        <w:rPr>
          <w:rFonts w:eastAsia="SimSun"/>
        </w:rPr>
        <w:t>The UE-to-Network Relay</w:t>
      </w:r>
      <w:r>
        <w:rPr>
          <w:rFonts w:eastAsia="SimSun"/>
        </w:rPr>
        <w:t>'</w:t>
      </w:r>
      <w:r w:rsidRPr="001F61AC">
        <w:rPr>
          <w:rFonts w:eastAsia="SimSun"/>
        </w:rPr>
        <w:t>s Configured NSSAI includes the S-NSSAIs needed to support relaying traffic for the associated Service code or Service ID.</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Details of UE-to-Network Relay slicing configuration update aspects are FFS.</w:t>
      </w:r>
    </w:p>
    <w:p w:rsidR="00AB4196" w:rsidRDefault="00AB4196" w:rsidP="00AB4196">
      <w:pPr>
        <w:pStyle w:val="B2"/>
        <w:rPr>
          <w:rFonts w:eastAsia="SimSun"/>
        </w:rPr>
      </w:pPr>
      <w:r>
        <w:rPr>
          <w:rFonts w:eastAsia="SimSun"/>
        </w:rPr>
        <w:t>-</w:t>
      </w:r>
      <w:r>
        <w:rPr>
          <w:rFonts w:eastAsia="SimSun"/>
        </w:rPr>
        <w:tab/>
        <w:t>Security related parameters for UE-to-Network Relay Discovery for each UE-to-Network Relay Service Code or Service ID.</w:t>
      </w:r>
    </w:p>
    <w:p w:rsidR="00AB4196" w:rsidRPr="00B66675" w:rsidRDefault="00AB4196" w:rsidP="00AB4196">
      <w:pPr>
        <w:pStyle w:val="NO"/>
        <w:rPr>
          <w:rFonts w:eastAsia="SimSun"/>
        </w:rPr>
      </w:pPr>
      <w:r w:rsidRPr="00B66675">
        <w:rPr>
          <w:rFonts w:eastAsia="SimSun"/>
        </w:rPr>
        <w:t>N</w:t>
      </w:r>
      <w:r>
        <w:rPr>
          <w:rFonts w:eastAsia="SimSun" w:hint="eastAsia"/>
          <w:lang w:eastAsia="zh-CN"/>
        </w:rPr>
        <w:t>OTE</w:t>
      </w:r>
      <w:r>
        <w:rPr>
          <w:rFonts w:eastAsia="SimSun"/>
        </w:rPr>
        <w:t> </w:t>
      </w:r>
      <w:r w:rsidRPr="00B66675">
        <w:rPr>
          <w:rFonts w:eastAsia="SimSun"/>
        </w:rPr>
        <w:t>3:</w:t>
      </w:r>
      <w:r>
        <w:rPr>
          <w:rFonts w:eastAsia="SimSun" w:hint="eastAsia"/>
          <w:lang w:eastAsia="zh-CN"/>
        </w:rPr>
        <w:tab/>
      </w:r>
      <w:r w:rsidRPr="00B66675">
        <w:rPr>
          <w:rFonts w:eastAsia="SimSun"/>
        </w:rPr>
        <w:t>Further details on security requirements will be specified in SA WG3.</w:t>
      </w:r>
    </w:p>
    <w:p w:rsidR="00AB4196" w:rsidRPr="00B80B1C" w:rsidRDefault="00AB4196" w:rsidP="00AB4196">
      <w:pPr>
        <w:rPr>
          <w:lang w:eastAsia="zh-CN"/>
        </w:rPr>
      </w:pPr>
      <w:r w:rsidRPr="00B80B1C">
        <w:rPr>
          <w:lang w:eastAsia="zh-CN"/>
        </w:rPr>
        <w:t xml:space="preserve">The following </w:t>
      </w:r>
      <w:r w:rsidRPr="00B80B1C">
        <w:t xml:space="preserve">UE-to-Network Relay parameters </w:t>
      </w:r>
      <w:r w:rsidRPr="00B80B1C">
        <w:rPr>
          <w:lang w:eastAsia="zh-CN"/>
        </w:rPr>
        <w:t>are provided to the Remote UE:</w:t>
      </w:r>
    </w:p>
    <w:p w:rsidR="00AB4196" w:rsidRDefault="00AB4196" w:rsidP="00AB4196">
      <w:pPr>
        <w:pStyle w:val="B1"/>
        <w:rPr>
          <w:lang w:eastAsia="zh-CN"/>
        </w:rPr>
      </w:pPr>
      <w:r>
        <w:rPr>
          <w:lang w:eastAsia="zh-CN"/>
        </w:rPr>
        <w:t>1)</w:t>
      </w:r>
      <w:r>
        <w:rPr>
          <w:lang w:eastAsia="zh-CN"/>
        </w:rPr>
        <w:tab/>
        <w:t>Authorisation policy for acting as a Remote UE:</w:t>
      </w:r>
    </w:p>
    <w:p w:rsidR="00AB4196" w:rsidRDefault="00AB4196" w:rsidP="00AB4196">
      <w:pPr>
        <w:pStyle w:val="B2"/>
        <w:rPr>
          <w:lang w:eastAsia="zh-CN"/>
        </w:rPr>
      </w:pPr>
      <w:r>
        <w:rPr>
          <w:lang w:eastAsia="zh-CN"/>
        </w:rPr>
        <w:t>-</w:t>
      </w:r>
      <w:r>
        <w:rPr>
          <w:lang w:eastAsia="zh-CN"/>
        </w:rPr>
        <w:tab/>
        <w:t>Indicates whether the UE is authorised to use UE-to-Network Relay.</w:t>
      </w:r>
    </w:p>
    <w:p w:rsidR="00AB4196" w:rsidRDefault="00AB4196" w:rsidP="00AB4196">
      <w:pPr>
        <w:pStyle w:val="B1"/>
        <w:rPr>
          <w:lang w:eastAsia="zh-CN"/>
        </w:rPr>
      </w:pPr>
      <w:r>
        <w:rPr>
          <w:lang w:eastAsia="zh-CN"/>
        </w:rPr>
        <w:t>2)</w:t>
      </w:r>
      <w:r>
        <w:rPr>
          <w:lang w:eastAsia="zh-CN"/>
        </w:rPr>
        <w:tab/>
        <w:t>UE-to-Network Relay Discovery policy/parameters as provided to UE-to-Network Relay;</w:t>
      </w:r>
    </w:p>
    <w:p w:rsidR="00AB4196" w:rsidRDefault="00AB4196" w:rsidP="00AB4196">
      <w:pPr>
        <w:pStyle w:val="B2"/>
        <w:rPr>
          <w:lang w:eastAsia="zh-CN"/>
        </w:rPr>
      </w:pPr>
      <w:r>
        <w:rPr>
          <w:lang w:eastAsia="zh-CN"/>
        </w:rPr>
        <w:t>-</w:t>
      </w:r>
      <w:r>
        <w:rPr>
          <w:lang w:eastAsia="zh-CN"/>
        </w:rPr>
        <w:tab/>
        <w:t>Authorized UE-to-Network Relay Service Code/ID list.</w:t>
      </w:r>
    </w:p>
    <w:p w:rsidR="00AB4196" w:rsidRDefault="00AB4196" w:rsidP="00AB4196">
      <w:pPr>
        <w:pStyle w:val="B2"/>
        <w:rPr>
          <w:lang w:eastAsia="zh-CN"/>
        </w:rPr>
      </w:pPr>
      <w:r>
        <w:rPr>
          <w:lang w:eastAsia="zh-CN"/>
        </w:rPr>
        <w:t>-</w:t>
      </w:r>
      <w:r>
        <w:rPr>
          <w:lang w:eastAsia="zh-CN"/>
        </w:rPr>
        <w:tab/>
        <w:t>The associated PDU session parameters (S-NSSAI, DNN, SSC mode, etc.) for each UE-to-Network Relay Service Code or Service ID.</w:t>
      </w:r>
    </w:p>
    <w:p w:rsidR="00AB4196" w:rsidRDefault="00AB4196" w:rsidP="00AB4196">
      <w:pPr>
        <w:pStyle w:val="NO"/>
      </w:pPr>
      <w:r w:rsidRPr="00B80B1C">
        <w:rPr>
          <w:lang w:eastAsia="zh-CN"/>
        </w:rPr>
        <w:t>N</w:t>
      </w:r>
      <w:r w:rsidRPr="00260C63">
        <w:rPr>
          <w:rFonts w:eastAsia="SimSun" w:hint="eastAsia"/>
          <w:lang w:eastAsia="zh-CN"/>
        </w:rPr>
        <w:t>OTE</w:t>
      </w:r>
      <w:r>
        <w:rPr>
          <w:lang w:eastAsia="zh-CN"/>
        </w:rPr>
        <w:t> </w:t>
      </w:r>
      <w:r w:rsidRPr="00B80B1C">
        <w:rPr>
          <w:lang w:eastAsia="zh-CN"/>
        </w:rPr>
        <w:t>4:</w:t>
      </w:r>
      <w:r>
        <w:rPr>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rsidR="00AB4196" w:rsidRDefault="00AB4196" w:rsidP="00AB4196">
      <w:pPr>
        <w:pStyle w:val="B2"/>
        <w:rPr>
          <w:lang w:eastAsia="zh-CN"/>
        </w:rPr>
      </w:pPr>
      <w:r>
        <w:rPr>
          <w:lang w:eastAsia="zh-CN"/>
        </w:rPr>
        <w:t>-</w:t>
      </w:r>
      <w:r>
        <w:rPr>
          <w:lang w:eastAsia="zh-CN"/>
        </w:rPr>
        <w:tab/>
        <w:t>UE-to-Network Relay selection policy.</w:t>
      </w:r>
    </w:p>
    <w:p w:rsidR="00AB4196" w:rsidRPr="001F61AC" w:rsidRDefault="00AB4196" w:rsidP="00AB4196">
      <w:pPr>
        <w:pStyle w:val="EditorsNote"/>
      </w:pPr>
      <w:r w:rsidRPr="001F61AC">
        <w:t>Editor</w:t>
      </w:r>
      <w:r>
        <w:t>'</w:t>
      </w:r>
      <w:r w:rsidRPr="001F61AC">
        <w:t>s note:</w:t>
      </w:r>
      <w:r w:rsidRPr="001F61AC">
        <w:rPr>
          <w:rFonts w:hint="eastAsia"/>
        </w:rPr>
        <w:tab/>
      </w:r>
      <w:r w:rsidRPr="001F61AC">
        <w:t>Details of UE-to-Network Relay selection policy are FFS.</w:t>
      </w:r>
    </w:p>
    <w:p w:rsidR="00AB4196" w:rsidRDefault="00AB4196" w:rsidP="00AB4196">
      <w:pPr>
        <w:pStyle w:val="NO"/>
        <w:rPr>
          <w:lang w:eastAsia="zh-CN"/>
        </w:rPr>
      </w:pPr>
      <w:r>
        <w:rPr>
          <w:lang w:eastAsia="zh-CN"/>
        </w:rPr>
        <w:t>N</w:t>
      </w:r>
      <w:r w:rsidRPr="00260C63">
        <w:rPr>
          <w:rFonts w:eastAsia="SimSun" w:hint="eastAsia"/>
          <w:lang w:eastAsia="zh-CN"/>
        </w:rPr>
        <w:t>OTE</w:t>
      </w:r>
      <w:r>
        <w:rPr>
          <w:lang w:eastAsia="zh-CN"/>
        </w:rPr>
        <w:t> 5:</w:t>
      </w:r>
      <w:r w:rsidRPr="001F61AC">
        <w:rPr>
          <w:rFonts w:eastAsia="SimSun" w:hint="eastAsia"/>
          <w:lang w:eastAsia="zh-CN"/>
        </w:rPr>
        <w:tab/>
      </w:r>
      <w:r>
        <w:rPr>
          <w:rFonts w:eastAsia="SimSun"/>
          <w:lang w:eastAsia="zh-CN"/>
        </w:rPr>
        <w:t>In this clause, only UE-to-Network Relay service specific parameters are specified. All other parameters used for general Authorization and Provisioning parameters (e.g. Radio parameters for discovery or communication) will be defined by solutions for KI 8.</w:t>
      </w:r>
    </w:p>
    <w:p w:rsidR="00AB4196" w:rsidRPr="00260C63" w:rsidRDefault="00AB4196" w:rsidP="00AB4196">
      <w:pPr>
        <w:pStyle w:val="NO"/>
        <w:rPr>
          <w:rFonts w:eastAsia="SimSun"/>
          <w:lang w:eastAsia="zh-CN"/>
        </w:rPr>
      </w:pPr>
      <w:r>
        <w:rPr>
          <w:lang w:eastAsia="zh-CN"/>
        </w:rPr>
        <w:t>N</w:t>
      </w:r>
      <w:r w:rsidRPr="00260C63">
        <w:rPr>
          <w:rFonts w:eastAsia="SimSun" w:hint="eastAsia"/>
          <w:lang w:eastAsia="zh-CN"/>
        </w:rPr>
        <w:t>OTE</w:t>
      </w:r>
      <w:r>
        <w:rPr>
          <w:lang w:eastAsia="zh-CN"/>
        </w:rPr>
        <w:t> 6:</w:t>
      </w:r>
      <w:r w:rsidRPr="001F61AC">
        <w:rPr>
          <w:rFonts w:eastAsia="SimSun" w:hint="eastAsia"/>
          <w:lang w:eastAsia="zh-CN"/>
        </w:rPr>
        <w:tab/>
      </w:r>
      <w:r>
        <w:rPr>
          <w:lang w:eastAsia="zh-CN"/>
        </w:rPr>
        <w:t>This solution does not support the case when the NW relay is out-of-coverage or out-of-box operation required by public safety.</w:t>
      </w:r>
    </w:p>
    <w:p w:rsidR="00AB4196" w:rsidRPr="00CB0C8A" w:rsidRDefault="00AB4196" w:rsidP="00AB4196">
      <w:pPr>
        <w:pStyle w:val="Heading3"/>
        <w:rPr>
          <w:lang w:eastAsia="zh-CN"/>
        </w:rPr>
      </w:pPr>
      <w:bookmarkStart w:id="563" w:name="_Toc30666608"/>
      <w:bookmarkStart w:id="564" w:name="_Toc31029902"/>
      <w:bookmarkStart w:id="565" w:name="_Toc31030793"/>
      <w:r w:rsidRPr="00CB0C8A">
        <w:rPr>
          <w:lang w:eastAsia="zh-CN"/>
        </w:rPr>
        <w:t>6.</w:t>
      </w:r>
      <w:r w:rsidRPr="00877278">
        <w:rPr>
          <w:rFonts w:eastAsia="SimSun" w:hint="eastAsia"/>
          <w:lang w:eastAsia="zh-CN"/>
        </w:rPr>
        <w:t>16</w:t>
      </w:r>
      <w:r w:rsidRPr="00CB0C8A">
        <w:rPr>
          <w:lang w:eastAsia="zh-CN"/>
        </w:rPr>
        <w:t>.3</w:t>
      </w:r>
      <w:r w:rsidRPr="00CB0C8A">
        <w:rPr>
          <w:lang w:eastAsia="zh-CN"/>
        </w:rPr>
        <w:tab/>
      </w:r>
      <w:r w:rsidRPr="00CB0C8A">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563"/>
      <w:bookmarkEnd w:id="564"/>
      <w:bookmarkEnd w:id="565"/>
    </w:p>
    <w:p w:rsidR="00AB4196" w:rsidRPr="00507511" w:rsidRDefault="00AB4196" w:rsidP="00AB4196">
      <w:pPr>
        <w:rPr>
          <w:b/>
          <w:bCs/>
          <w:lang w:eastAsia="zh-CN"/>
        </w:rPr>
      </w:pPr>
      <w:r w:rsidRPr="00507511">
        <w:rPr>
          <w:b/>
          <w:bCs/>
        </w:rPr>
        <w:t>UE:</w:t>
      </w:r>
    </w:p>
    <w:p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rsidR="00AB4196" w:rsidRPr="00507511" w:rsidRDefault="00AB4196" w:rsidP="00AB4196">
      <w:pPr>
        <w:rPr>
          <w:b/>
          <w:bCs/>
          <w:lang w:eastAsia="zh-CN"/>
        </w:rPr>
      </w:pPr>
      <w:r w:rsidRPr="00507511">
        <w:rPr>
          <w:b/>
          <w:bCs/>
        </w:rPr>
        <w:t>PCF:</w:t>
      </w:r>
    </w:p>
    <w:p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rsidR="00AB4196" w:rsidRPr="000D6A29" w:rsidRDefault="00AB4196" w:rsidP="00AB4196">
      <w:pPr>
        <w:pStyle w:val="Heading2"/>
      </w:pPr>
      <w:bookmarkStart w:id="566" w:name="_Toc500949097"/>
      <w:bookmarkStart w:id="567" w:name="_Toc23255036"/>
      <w:bookmarkStart w:id="568" w:name="_Toc26346408"/>
      <w:bookmarkStart w:id="569" w:name="_Toc26346621"/>
      <w:bookmarkStart w:id="570" w:name="_Toc30666609"/>
      <w:bookmarkStart w:id="571" w:name="_Toc31029903"/>
      <w:bookmarkStart w:id="572" w:name="_Toc31030794"/>
      <w:r w:rsidRPr="000D6A29">
        <w:rPr>
          <w:lang w:eastAsia="zh-CN"/>
        </w:rPr>
        <w:lastRenderedPageBreak/>
        <w:t>6.</w:t>
      </w:r>
      <w:r w:rsidRPr="00877278">
        <w:rPr>
          <w:rFonts w:eastAsia="SimSun" w:hint="eastAsia"/>
          <w:lang w:eastAsia="zh-CN"/>
        </w:rPr>
        <w:t>17</w:t>
      </w:r>
      <w:r w:rsidRPr="000D6A29">
        <w:rPr>
          <w:rFonts w:hint="eastAsia"/>
          <w:lang w:eastAsia="ko-KR"/>
        </w:rPr>
        <w:tab/>
      </w:r>
      <w:r w:rsidRPr="000D6A29">
        <w:t>Solution</w:t>
      </w:r>
      <w:r w:rsidRPr="000D6A29">
        <w:rPr>
          <w:rFonts w:hint="eastAsia"/>
          <w:lang w:eastAsia="zh-CN"/>
        </w:rPr>
        <w:t xml:space="preserve"> #</w:t>
      </w:r>
      <w:r w:rsidRPr="00877278">
        <w:rPr>
          <w:rFonts w:eastAsia="SimSun" w:hint="eastAsia"/>
          <w:lang w:eastAsia="zh-CN"/>
        </w:rPr>
        <w:t>17</w:t>
      </w:r>
      <w:r w:rsidRPr="000D6A29">
        <w:t xml:space="preserve">: </w:t>
      </w:r>
      <w:bookmarkEnd w:id="566"/>
      <w:bookmarkEnd w:id="567"/>
      <w:bookmarkEnd w:id="568"/>
      <w:bookmarkEnd w:id="569"/>
      <w:r w:rsidRPr="000D6A29">
        <w:t>ProSe Authorization Policy and Parameter for Direct Discovery and Communication</w:t>
      </w:r>
      <w:bookmarkEnd w:id="570"/>
      <w:bookmarkEnd w:id="571"/>
      <w:bookmarkEnd w:id="572"/>
    </w:p>
    <w:p w:rsidR="00AB4196" w:rsidRPr="000D6A29" w:rsidRDefault="00AB4196" w:rsidP="00AB4196">
      <w:pPr>
        <w:pStyle w:val="Heading3"/>
      </w:pPr>
      <w:bookmarkStart w:id="573" w:name="_Toc500949099"/>
      <w:bookmarkStart w:id="574" w:name="_Toc23255037"/>
      <w:bookmarkStart w:id="575" w:name="_Toc26346409"/>
      <w:bookmarkStart w:id="576" w:name="_Toc26346622"/>
      <w:bookmarkStart w:id="577" w:name="_Toc30666610"/>
      <w:bookmarkStart w:id="578" w:name="_Toc31029904"/>
      <w:bookmarkStart w:id="579" w:name="_Toc31030795"/>
      <w:r w:rsidRPr="000D6A29">
        <w:t>6.</w:t>
      </w:r>
      <w:r w:rsidRPr="00877278">
        <w:rPr>
          <w:rFonts w:eastAsia="SimSun" w:hint="eastAsia"/>
          <w:lang w:eastAsia="zh-CN"/>
        </w:rPr>
        <w:t>17</w:t>
      </w:r>
      <w:r w:rsidRPr="000D6A29">
        <w:t>.1</w:t>
      </w:r>
      <w:r w:rsidRPr="000D6A29">
        <w:rPr>
          <w:rFonts w:hint="eastAsia"/>
        </w:rPr>
        <w:tab/>
        <w:t>Description</w:t>
      </w:r>
      <w:bookmarkEnd w:id="573"/>
      <w:bookmarkEnd w:id="574"/>
      <w:bookmarkEnd w:id="575"/>
      <w:bookmarkEnd w:id="576"/>
      <w:bookmarkEnd w:id="577"/>
      <w:bookmarkEnd w:id="578"/>
      <w:bookmarkEnd w:id="579"/>
    </w:p>
    <w:p w:rsidR="00AB4196" w:rsidRPr="000D6A29" w:rsidRDefault="00AB4196" w:rsidP="00AB4196">
      <w:pPr>
        <w:rPr>
          <w:lang w:eastAsia="ko-KR"/>
        </w:rPr>
      </w:pPr>
      <w:bookmarkStart w:id="580" w:name="_Toc500949101"/>
      <w:r w:rsidRPr="000D6A29">
        <w:rPr>
          <w:lang w:eastAsia="ko-KR"/>
        </w:rPr>
        <w:t xml:space="preserve">This solution addresses KI#8: </w:t>
      </w:r>
      <w:r w:rsidRPr="000D6A29">
        <w:t>Support of PC5 Service Authorization and Policy/Parameter Provisioning</w:t>
      </w:r>
      <w:r w:rsidRPr="000D6A29">
        <w:rPr>
          <w:lang w:eastAsia="ko-KR"/>
        </w:rPr>
        <w:t>, two following major aspects are covered:</w:t>
      </w:r>
    </w:p>
    <w:p w:rsidR="00AB4196" w:rsidRPr="000D6A29" w:rsidRDefault="00AB4196" w:rsidP="00AB4196">
      <w:pPr>
        <w:pStyle w:val="B1"/>
      </w:pPr>
      <w:bookmarkStart w:id="581" w:name="_Toc23255038"/>
      <w:bookmarkStart w:id="582" w:name="_Toc26346410"/>
      <w:bookmarkStart w:id="583" w:name="_Toc26346623"/>
      <w:r w:rsidRPr="000D6A29">
        <w:t>-</w:t>
      </w:r>
      <w:r w:rsidRPr="000D6A29">
        <w:tab/>
      </w:r>
      <w:r>
        <w:t xml:space="preserve">For the procedures related to PC5 service authorization and policy/parameter provisioning to a UE, only necessary enhancement with what is specified in </w:t>
      </w:r>
      <w:r w:rsidR="005943DD">
        <w:t>TS 23.287 [</w:t>
      </w:r>
      <w:r>
        <w:t xml:space="preserve">5] clause 6.2 and </w:t>
      </w:r>
      <w:r w:rsidR="005943DD">
        <w:t>TS 23.502 [</w:t>
      </w:r>
      <w:r>
        <w:t>8] clause 4.2.2.2 (Registration Procedure), clause 4.2.4.3 (UE Configuration Update procedure for transparent UE Policy Delivery), clause 4.16.11 (UE Policy Association Establishment procedure), clause 4.16.12 (UE Policy Association Modification procedure), will be documented.</w:t>
      </w:r>
    </w:p>
    <w:p w:rsidR="00AB4196" w:rsidRPr="000D6A29" w:rsidRDefault="00AB4196" w:rsidP="00AB4196">
      <w:pPr>
        <w:pStyle w:val="B1"/>
      </w:pPr>
      <w:r w:rsidRPr="000D6A29">
        <w:t>-</w:t>
      </w:r>
      <w:r w:rsidRPr="000D6A29">
        <w:tab/>
        <w:t xml:space="preserve">Identify necessary information for PC5 service authorization and provisioning based on what is specified in </w:t>
      </w:r>
      <w:r w:rsidR="005943DD" w:rsidRPr="000D6A29">
        <w:t>TS</w:t>
      </w:r>
      <w:r w:rsidR="005943DD">
        <w:t> </w:t>
      </w:r>
      <w:r w:rsidR="005943DD" w:rsidRPr="000D6A29">
        <w:t>23.287</w:t>
      </w:r>
      <w:r w:rsidR="005943DD">
        <w:t> </w:t>
      </w:r>
      <w:r w:rsidR="005943DD" w:rsidRPr="000D6A29">
        <w:t>[</w:t>
      </w:r>
      <w:r w:rsidRPr="000D6A29">
        <w:t>5] clause 5.1.2.1.</w:t>
      </w:r>
    </w:p>
    <w:p w:rsidR="00AB4196" w:rsidRPr="000D6A29" w:rsidRDefault="00AB4196" w:rsidP="00AB4196">
      <w:r>
        <w:t xml:space="preserve">The PCF based service authorization and provisioning as defined in </w:t>
      </w:r>
      <w:r w:rsidR="005943DD">
        <w:t>TS 23.287 [</w:t>
      </w:r>
      <w:r>
        <w:t>5] are used as baseline for this solution.</w:t>
      </w:r>
    </w:p>
    <w:p w:rsidR="00AB4196" w:rsidRPr="00260C63" w:rsidRDefault="00AB4196" w:rsidP="00AB4196">
      <w:pPr>
        <w:pStyle w:val="Heading3"/>
        <w:rPr>
          <w:rFonts w:eastAsia="SimSun"/>
          <w:lang w:eastAsia="zh-CN"/>
        </w:rPr>
      </w:pPr>
      <w:bookmarkStart w:id="584" w:name="_Toc30666611"/>
      <w:bookmarkStart w:id="585" w:name="_Toc31029905"/>
      <w:bookmarkStart w:id="586" w:name="_Toc31030796"/>
      <w:r w:rsidRPr="000D6A29">
        <w:t>6</w:t>
      </w:r>
      <w:r>
        <w:t>.</w:t>
      </w:r>
      <w:r w:rsidRPr="00877278">
        <w:rPr>
          <w:rFonts w:eastAsia="SimSun" w:hint="eastAsia"/>
          <w:lang w:eastAsia="zh-CN"/>
        </w:rPr>
        <w:t>17</w:t>
      </w:r>
      <w:r w:rsidRPr="000D6A29">
        <w:t>.2</w:t>
      </w:r>
      <w:r w:rsidRPr="000D6A29">
        <w:tab/>
        <w:t>Procedures</w:t>
      </w:r>
      <w:bookmarkStart w:id="587" w:name="_Toc510604409"/>
      <w:bookmarkEnd w:id="580"/>
      <w:bookmarkEnd w:id="581"/>
      <w:bookmarkEnd w:id="582"/>
      <w:bookmarkEnd w:id="583"/>
      <w:bookmarkEnd w:id="584"/>
      <w:bookmarkEnd w:id="585"/>
      <w:bookmarkEnd w:id="586"/>
    </w:p>
    <w:p w:rsidR="00AB4196" w:rsidRPr="000D6A29" w:rsidRDefault="00AB4196" w:rsidP="00AB4196">
      <w:pPr>
        <w:pStyle w:val="Heading4"/>
      </w:pPr>
      <w:bookmarkStart w:id="588" w:name="_Toc30666612"/>
      <w:bookmarkStart w:id="589" w:name="_Toc31029906"/>
      <w:bookmarkStart w:id="590" w:name="_Toc31030797"/>
      <w:r>
        <w:t>6.</w:t>
      </w:r>
      <w:r w:rsidRPr="00877278">
        <w:rPr>
          <w:rFonts w:eastAsia="SimSun" w:hint="eastAsia"/>
          <w:lang w:eastAsia="zh-CN"/>
        </w:rPr>
        <w:t>17</w:t>
      </w:r>
      <w:r w:rsidRPr="000D6A29">
        <w:t>.2.1</w:t>
      </w:r>
      <w:r w:rsidRPr="001F61AC">
        <w:rPr>
          <w:rFonts w:eastAsia="SimSun" w:hint="eastAsia"/>
          <w:lang w:eastAsia="zh-CN"/>
        </w:rPr>
        <w:tab/>
      </w:r>
      <w:r w:rsidRPr="000D6A29">
        <w:t>Procedure Enhancement for Information Provisioning to UE</w:t>
      </w:r>
      <w:bookmarkEnd w:id="588"/>
      <w:bookmarkEnd w:id="589"/>
      <w:bookmarkEnd w:id="590"/>
    </w:p>
    <w:p w:rsidR="00AB4196" w:rsidRPr="000D6A29" w:rsidRDefault="00AB4196" w:rsidP="00AB4196">
      <w:r>
        <w:t xml:space="preserve">For PCF based Service Authorization and Provisioning to 5G ProSe UE, the Registration procedures as defined in clause 4.2.2.2 of </w:t>
      </w:r>
      <w:r w:rsidR="005943DD">
        <w:t>TS 23.502 [</w:t>
      </w:r>
      <w:r>
        <w:t xml:space="preserve">8], UE Policy Association Establishment procedure as defined in clause 4.16.11 of </w:t>
      </w:r>
      <w:r w:rsidR="005943DD">
        <w:t>TS 23.502 [</w:t>
      </w:r>
      <w:r>
        <w:t xml:space="preserve">8] and UE Policy Association Modification procedure as defined in clause 4.16.12 of </w:t>
      </w:r>
      <w:r w:rsidR="005943DD">
        <w:t>TS 23.502 [</w:t>
      </w:r>
      <w:r>
        <w:t>8] apply with the following additions:</w:t>
      </w:r>
    </w:p>
    <w:p w:rsidR="00AB4196" w:rsidRDefault="00AB4196" w:rsidP="00AB4196">
      <w:pPr>
        <w:pStyle w:val="B1"/>
      </w:pPr>
      <w:r>
        <w:t>-</w:t>
      </w:r>
      <w:r>
        <w:tab/>
        <w:t>If the UE indicates its PC5 capability for 5G ProSe with according RAT indication in the Registration Request message and if the UE is authorized for 5G ProSe service, the AMF selects the PCF which supports 5G ProSe information provisioning and establishes a UE policy association with the PCF for 5G ProSe information provisioning delivery.</w:t>
      </w:r>
    </w:p>
    <w:p w:rsidR="00AB4196" w:rsidRDefault="00AB4196" w:rsidP="00AB4196">
      <w:pPr>
        <w:pStyle w:val="B1"/>
      </w:pPr>
      <w:r>
        <w:t>-</w:t>
      </w:r>
      <w:r>
        <w:tab/>
        <w:t>If the AMF receives the PC5 capability for 5G ProSe with according RAT indication in the Registration Request message from UE, the AMF further reports the PC5 capability for 5G ProSe with according RAT indication to the selected PCF. The PCF determines the 5G ProSe Policy and parameters based on the received PC5 capability for 5G ProSe with according RAT indication.</w:t>
      </w:r>
    </w:p>
    <w:p w:rsidR="00AB4196" w:rsidRDefault="00AB4196" w:rsidP="00AB4196">
      <w:pPr>
        <w:pStyle w:val="B1"/>
      </w:pPr>
      <w:r>
        <w:t>-</w:t>
      </w:r>
      <w:r>
        <w:tab/>
        <w:t>If the UE supports PC5 capability for 5G ProSe and it does not have valid 5G ProSe authorization information, the UE includes the UE Policy Container with indicating the 5G ProSe Policy and parameter Provisioning request during registration procedure.</w:t>
      </w:r>
    </w:p>
    <w:p w:rsidR="00AB4196" w:rsidRDefault="00AB4196" w:rsidP="00AB4196">
      <w:pPr>
        <w:pStyle w:val="B1"/>
      </w:pPr>
      <w:r>
        <w:t>-</w:t>
      </w:r>
      <w:r>
        <w:tab/>
        <w:t xml:space="preserve">If the UE indicates the 5G ProSe Policy and parameter Provisioning request in the UE Policy Container, the PCF determines whether to provision the 5G ProSe Policy and parameter to the UE, as specified in clause 6.1.2.2.2 of </w:t>
      </w:r>
      <w:r w:rsidR="005943DD">
        <w:t>TS 23.503 [</w:t>
      </w:r>
      <w:r>
        <w:t xml:space="preserve">18], and the PCF provides the 5G ProSe Policy and parameters to the UE by using the procedure as defined in clause 4.2.4.3 "UE Configuration Update procedure for transparent UE Policy Delivery" in </w:t>
      </w:r>
      <w:r w:rsidR="005943DD">
        <w:t>TS 23.502 [</w:t>
      </w:r>
      <w:r>
        <w:t>8].</w:t>
      </w:r>
    </w:p>
    <w:p w:rsidR="00AB4196" w:rsidRPr="000D6A29" w:rsidRDefault="00AB4196" w:rsidP="00AB4196">
      <w:r w:rsidRPr="000D6A29">
        <w:t>The PCF may update the 5G ProSe Policy and parameters to the UE in following conditions:</w:t>
      </w:r>
    </w:p>
    <w:p w:rsidR="00AB4196" w:rsidRDefault="00AB4196" w:rsidP="00AB4196">
      <w:pPr>
        <w:pStyle w:val="B1"/>
      </w:pPr>
      <w:r>
        <w:t>-</w:t>
      </w:r>
      <w:r>
        <w:tab/>
        <w:t xml:space="preserve">UE Mobility, e.g. UE moves from one PLMN to another PLMN. This is achieved by using the procedure of UE Policy Association Modification initiated by the AMF, as defined in clause 4.16.12.1 of </w:t>
      </w:r>
      <w:r w:rsidR="005943DD">
        <w:t>TS 23.502 [</w:t>
      </w:r>
      <w:r>
        <w:t>8].</w:t>
      </w:r>
    </w:p>
    <w:p w:rsidR="00AB4196" w:rsidRDefault="00AB4196" w:rsidP="00AB4196">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clause 4.16.12.2 of </w:t>
      </w:r>
      <w:r w:rsidR="005943DD">
        <w:t>TS 23.502 [</w:t>
      </w:r>
      <w:r>
        <w:t>8].</w:t>
      </w:r>
    </w:p>
    <w:p w:rsidR="00AB4196" w:rsidRDefault="00AB4196" w:rsidP="00AB4196">
      <w:pPr>
        <w:pStyle w:val="B1"/>
      </w:pPr>
      <w:r>
        <w:t>-</w:t>
      </w:r>
      <w:r>
        <w:tab/>
        <w:t xml:space="preserve">When there is a change of service specific parameter as described in clause 4.15.6.7 of </w:t>
      </w:r>
      <w:r w:rsidR="005943DD">
        <w:t>TS 23.502 [</w:t>
      </w:r>
      <w:r>
        <w:t>8].</w:t>
      </w:r>
    </w:p>
    <w:p w:rsidR="00AB4196" w:rsidRDefault="00AB4196" w:rsidP="00AB4196">
      <w:r>
        <w:t>If the serving PLMN is removed from the list of PLMNs in the service authorization parameters, the service authorization is revoked in the UE.</w:t>
      </w:r>
    </w:p>
    <w:p w:rsidR="00AB4196" w:rsidRDefault="00AB4196" w:rsidP="00AB4196">
      <w:r>
        <w:lastRenderedPageBreak/>
        <w:t>When the UE is roaming, the change of subscription resulting in updates of the service authorization parameters are transferred to the UE by H-PCF via V-PCF.</w:t>
      </w:r>
    </w:p>
    <w:p w:rsidR="00AB4196" w:rsidRPr="000D6A29" w:rsidRDefault="00AB4196" w:rsidP="00AB4196">
      <w:pPr>
        <w:pStyle w:val="NO"/>
      </w:pPr>
      <w:r>
        <w:t>NOTE:</w:t>
      </w:r>
      <w:r>
        <w:tab/>
        <w:t xml:space="preserve">The UE may perform UE triggered Policy Provisioning procedure to the PCF as specified in clause 6.2.4 of </w:t>
      </w:r>
      <w:r w:rsidR="005943DD">
        <w:t>TS 23.287 [</w:t>
      </w:r>
      <w:r>
        <w:t>5] when the UE determines the 5G ProSe Policy and parameters are invalid (e.g. Policy/Parameter is outdated, missing or invalid).</w:t>
      </w:r>
    </w:p>
    <w:p w:rsidR="00AB4196" w:rsidRPr="000D6A29" w:rsidRDefault="00AB4196" w:rsidP="00AB4196">
      <w:pPr>
        <w:pStyle w:val="Heading4"/>
      </w:pPr>
      <w:bookmarkStart w:id="591" w:name="_Toc30666613"/>
      <w:bookmarkStart w:id="592" w:name="_Toc31029907"/>
      <w:bookmarkStart w:id="593" w:name="_Toc31030798"/>
      <w:r>
        <w:t>6.</w:t>
      </w:r>
      <w:r w:rsidRPr="00877278">
        <w:rPr>
          <w:rFonts w:eastAsia="SimSun" w:hint="eastAsia"/>
          <w:lang w:eastAsia="zh-CN"/>
        </w:rPr>
        <w:t>17</w:t>
      </w:r>
      <w:r w:rsidRPr="000D6A29">
        <w:t>.2.2</w:t>
      </w:r>
      <w:r w:rsidRPr="001F61AC">
        <w:rPr>
          <w:rFonts w:eastAsia="SimSun" w:hint="eastAsia"/>
          <w:lang w:eastAsia="zh-CN"/>
        </w:rPr>
        <w:tab/>
      </w:r>
      <w:r w:rsidRPr="000D6A29">
        <w:t>Procedure Enhancement for Information Provisioning to NG-RAN</w:t>
      </w:r>
      <w:bookmarkEnd w:id="591"/>
      <w:bookmarkEnd w:id="592"/>
      <w:bookmarkEnd w:id="593"/>
    </w:p>
    <w:p w:rsidR="00AB4196" w:rsidRPr="000D6A29" w:rsidRDefault="00AB4196" w:rsidP="00AB4196">
      <w:r w:rsidRPr="000D6A29">
        <w:t>The Registration procedure for</w:t>
      </w:r>
      <w:r w:rsidRPr="000D6A29" w:rsidDel="001C1AF4">
        <w:t xml:space="preserve"> </w:t>
      </w:r>
      <w:r w:rsidRPr="000D6A29">
        <w:t xml:space="preserve">UE is performed as defined in </w:t>
      </w:r>
      <w:r w:rsidR="005943DD" w:rsidRPr="000D6A29">
        <w:t>TS</w:t>
      </w:r>
      <w:r w:rsidR="005943DD">
        <w:t> </w:t>
      </w:r>
      <w:r w:rsidR="005943DD" w:rsidRPr="000D6A29">
        <w:t>23.502</w:t>
      </w:r>
      <w:r w:rsidR="005943DD">
        <w:t> </w:t>
      </w:r>
      <w:r w:rsidR="005943DD" w:rsidRPr="00260C63">
        <w:rPr>
          <w:rFonts w:eastAsia="SimSun" w:hint="eastAsia"/>
          <w:lang w:eastAsia="zh-CN"/>
        </w:rPr>
        <w:t>[</w:t>
      </w:r>
      <w:r w:rsidRPr="00260C63">
        <w:rPr>
          <w:rFonts w:eastAsia="SimSun" w:hint="eastAsia"/>
          <w:lang w:eastAsia="zh-CN"/>
        </w:rPr>
        <w:t>8]</w:t>
      </w:r>
      <w:r w:rsidRPr="000D6A29">
        <w:t xml:space="preserve"> with the following additions:</w:t>
      </w:r>
    </w:p>
    <w:p w:rsidR="00AB4196" w:rsidRDefault="00AB4196" w:rsidP="00AB4196">
      <w:pPr>
        <w:pStyle w:val="B1"/>
      </w:pPr>
      <w:r>
        <w:t>-</w:t>
      </w:r>
      <w:r>
        <w:tab/>
        <w:t>The UE includes the PC5 Capability for ProSe (i.e. LTE PC5 only, NR PC5 only, both LTE and NR PC5) as part of the "5GMM capability" in the Registration Request message. The AMF stores this information for ProSe operation. The PC5 Capability for ProSe indicates whether the UE is capable of supporting ProSe Direct Discovery and communication over PC5 reference point and which specific PC5 RAT(s) it supports.</w:t>
      </w:r>
    </w:p>
    <w:p w:rsidR="00AB4196" w:rsidRDefault="00AB4196" w:rsidP="00AB4196">
      <w:pPr>
        <w:pStyle w:val="B1"/>
      </w:pPr>
      <w:r>
        <w:t>-</w:t>
      </w:r>
      <w:r>
        <w:tab/>
        <w:t>The AMF determines whether the UE is authorized to use ProSe Direct Discovery and communication over PC5 reference point based on UE's PC5 Capability for ProSe and the subscription data (i.e. "ProSe services authorized" indication and UE-PC5-AMBR per PC5 RAT, and cross-RAT PC5 control authorization if applicable) received from UDM, and stores the subscription data as part of the UE context.</w:t>
      </w:r>
    </w:p>
    <w:p w:rsidR="00AB4196" w:rsidRDefault="00AB4196" w:rsidP="00AB4196">
      <w:pPr>
        <w:pStyle w:val="B1"/>
      </w:pPr>
      <w:r>
        <w:t>-</w:t>
      </w:r>
      <w:r>
        <w:tab/>
        <w:t>The PCF provides the PC5 QoS parameters to AMF. The AMF stores such information as part of the UE context.</w:t>
      </w:r>
    </w:p>
    <w:p w:rsidR="00AB4196" w:rsidRDefault="00AB4196" w:rsidP="00AB4196">
      <w:pPr>
        <w:pStyle w:val="B1"/>
      </w:pPr>
      <w:r>
        <w:t>-</w:t>
      </w:r>
      <w:r>
        <w:tab/>
        <w:t>If the UE is PC5 capable for ProSe, and the UE is authorized to use ProSe Direct Communication over PC5 reference point based on the subscription data, then the AMF shall include in the NGAP message sent to NG-RAN:</w:t>
      </w:r>
    </w:p>
    <w:p w:rsidR="00AB4196" w:rsidRDefault="00AB4196" w:rsidP="00AB4196">
      <w:pPr>
        <w:pStyle w:val="B2"/>
      </w:pPr>
      <w:r>
        <w:t>-</w:t>
      </w:r>
      <w:r>
        <w:tab/>
        <w:t>a "ProSe services authorized" indication, indicating the UE is authorized to use ProSe Direct Discovery and communication over PC5 reference point.</w:t>
      </w:r>
    </w:p>
    <w:p w:rsidR="00AB4196" w:rsidRDefault="00AB4196" w:rsidP="00AB4196">
      <w:pPr>
        <w:pStyle w:val="B2"/>
      </w:pPr>
      <w:r>
        <w:t>-</w:t>
      </w:r>
      <w:r>
        <w:tab/>
        <w:t>UE-PC5-AMBR per PC5 RAT and cross-RAT PC5 control authorization if applicable, used by NG-RAN for the resource management of UE's PC5 transmission for ProSe services in network scheduled mode.</w:t>
      </w:r>
    </w:p>
    <w:p w:rsidR="00AB4196" w:rsidRDefault="00AB4196" w:rsidP="00AB4196">
      <w:pPr>
        <w:pStyle w:val="B2"/>
      </w:pPr>
      <w:r>
        <w:t>-</w:t>
      </w:r>
      <w:r>
        <w:tab/>
        <w:t>the PC5 QoS parameters used by the NG-RAN for the resource management of UE's PC5 transmission for ProSe services in network scheduled mode.</w:t>
      </w:r>
    </w:p>
    <w:p w:rsidR="00AB4196" w:rsidRPr="001F61AC" w:rsidRDefault="00AB4196" w:rsidP="00AB4196">
      <w:pPr>
        <w:pStyle w:val="EditorsNote"/>
      </w:pPr>
      <w:bookmarkStart w:id="594" w:name="_Hlk30067928"/>
      <w:r w:rsidRPr="001F61AC">
        <w:t>Editor</w:t>
      </w:r>
      <w:r>
        <w:t>'</w:t>
      </w:r>
      <w:r w:rsidRPr="001F61AC">
        <w:t>s note:</w:t>
      </w:r>
      <w:r w:rsidRPr="001F61AC">
        <w:rPr>
          <w:rFonts w:hint="eastAsia"/>
        </w:rPr>
        <w:tab/>
      </w:r>
      <w:r w:rsidRPr="001F61AC">
        <w:t>LTE PC5 RAT related description may need to be revisited.</w:t>
      </w:r>
      <w:bookmarkEnd w:id="594"/>
    </w:p>
    <w:p w:rsidR="00AB4196" w:rsidRPr="000D6A29" w:rsidRDefault="00AB4196" w:rsidP="00AB4196">
      <w:pPr>
        <w:pStyle w:val="Heading4"/>
      </w:pPr>
      <w:bookmarkStart w:id="595" w:name="_Toc20203997"/>
      <w:bookmarkStart w:id="596" w:name="_Toc30666614"/>
      <w:bookmarkStart w:id="597" w:name="_Toc31029908"/>
      <w:bookmarkStart w:id="598" w:name="_Toc31030799"/>
      <w:r>
        <w:t>6.</w:t>
      </w:r>
      <w:r w:rsidRPr="00877278">
        <w:rPr>
          <w:rFonts w:eastAsia="SimSun" w:hint="eastAsia"/>
          <w:lang w:eastAsia="zh-CN"/>
        </w:rPr>
        <w:t>17</w:t>
      </w:r>
      <w:r w:rsidRPr="000D6A29">
        <w:t>.2.</w:t>
      </w:r>
      <w:bookmarkEnd w:id="595"/>
      <w:r w:rsidRPr="000D6A29">
        <w:t>3</w:t>
      </w:r>
      <w:r w:rsidRPr="001F61AC">
        <w:rPr>
          <w:rFonts w:eastAsia="SimSun" w:hint="eastAsia"/>
          <w:lang w:eastAsia="zh-CN"/>
        </w:rPr>
        <w:tab/>
      </w:r>
      <w:r w:rsidRPr="000D6A29">
        <w:t>The Policy/parameter for ProSe Direct Discovery</w:t>
      </w:r>
      <w:bookmarkEnd w:id="596"/>
      <w:bookmarkEnd w:id="597"/>
      <w:bookmarkEnd w:id="598"/>
    </w:p>
    <w:p w:rsidR="00AB4196" w:rsidRPr="000D6A29" w:rsidRDefault="00AB4196" w:rsidP="00AB4196">
      <w:r w:rsidRPr="000D6A29">
        <w:t xml:space="preserve">The following sets of information for </w:t>
      </w:r>
      <w:r w:rsidRPr="000D6A29">
        <w:rPr>
          <w:lang w:eastAsia="zh-CN"/>
        </w:rPr>
        <w:t>ProSe Direct Discovery</w:t>
      </w:r>
      <w:r w:rsidRPr="000D6A29">
        <w:t xml:space="preserve"> over PC5</w:t>
      </w:r>
      <w:r w:rsidRPr="000D6A29">
        <w:rPr>
          <w:lang w:eastAsia="ko-KR"/>
        </w:rPr>
        <w:t xml:space="preserve"> reference point is provisioned to the UE:</w:t>
      </w:r>
    </w:p>
    <w:p w:rsidR="00AB4196" w:rsidRPr="000D6A29" w:rsidRDefault="00AB4196" w:rsidP="00AB4196">
      <w:pPr>
        <w:pStyle w:val="B1"/>
        <w:rPr>
          <w:lang w:eastAsia="x-none"/>
        </w:rPr>
      </w:pPr>
      <w:r w:rsidRPr="000D6A29">
        <w:t>1)</w:t>
      </w:r>
      <w:r w:rsidRPr="000D6A29">
        <w:tab/>
        <w:t>Authorization policy:</w:t>
      </w:r>
    </w:p>
    <w:p w:rsidR="00AB4196" w:rsidRPr="000D6A29" w:rsidRDefault="00AB4196" w:rsidP="00AB4196">
      <w:pPr>
        <w:pStyle w:val="B2"/>
      </w:pPr>
      <w:r w:rsidRPr="000D6A29">
        <w:t>-</w:t>
      </w:r>
      <w:r w:rsidRPr="000D6A29">
        <w:tab/>
        <w:t xml:space="preserve">When the UE is </w:t>
      </w:r>
      <w:r>
        <w:t>"</w:t>
      </w:r>
      <w:r w:rsidRPr="000D6A29">
        <w:t>served by E-UTRA</w:t>
      </w:r>
      <w:r>
        <w:t>"</w:t>
      </w:r>
      <w:r w:rsidRPr="000D6A29">
        <w:t xml:space="preserve"> or </w:t>
      </w:r>
      <w:r>
        <w:t>"</w:t>
      </w:r>
      <w:r w:rsidRPr="000D6A29">
        <w:t>served by NR</w:t>
      </w:r>
      <w:r>
        <w:t>"</w:t>
      </w:r>
      <w:r w:rsidRPr="000D6A29">
        <w:t>:</w:t>
      </w:r>
    </w:p>
    <w:p w:rsidR="00AB4196" w:rsidRDefault="00AB4196" w:rsidP="00AB4196">
      <w:pPr>
        <w:pStyle w:val="B3"/>
      </w:pPr>
      <w:r>
        <w:t>-</w:t>
      </w:r>
      <w:r>
        <w:tab/>
        <w:t>For open ProSe Direct Discovery, applicable only to non-Public Safety UEs:</w:t>
      </w:r>
    </w:p>
    <w:p w:rsidR="00AB4196" w:rsidRPr="000D6A29" w:rsidRDefault="00AB4196" w:rsidP="00AB4196">
      <w:pPr>
        <w:pStyle w:val="B2"/>
      </w:pPr>
      <w:r w:rsidRPr="000D6A29">
        <w:t>a)</w:t>
      </w:r>
      <w:r w:rsidRPr="000D6A29">
        <w:tab/>
        <w:t xml:space="preserve">open </w:t>
      </w:r>
      <w:r w:rsidRPr="000D6A29">
        <w:rPr>
          <w:noProof/>
        </w:rPr>
        <w:t>ProSe</w:t>
      </w:r>
      <w:r w:rsidRPr="000D6A29">
        <w:t xml:space="preserve"> Direct Discovery Model A monitoring authorisation policy:</w:t>
      </w:r>
    </w:p>
    <w:p w:rsidR="00AB4196" w:rsidRPr="000D6A29" w:rsidRDefault="00AB4196" w:rsidP="00AB4196">
      <w:pPr>
        <w:pStyle w:val="B3"/>
      </w:pPr>
      <w:r w:rsidRPr="000D6A29">
        <w:t>-</w:t>
      </w:r>
      <w:r w:rsidRPr="000D6A29">
        <w:tab/>
        <w:t xml:space="preserve">PLMNs in which the UE is authorised to perform </w:t>
      </w:r>
      <w:r w:rsidRPr="000D6A29">
        <w:rPr>
          <w:noProof/>
        </w:rPr>
        <w:t>ProSe</w:t>
      </w:r>
      <w:r w:rsidRPr="000D6A29">
        <w:t xml:space="preserve"> Direct Discovery monitoring.</w:t>
      </w:r>
    </w:p>
    <w:p w:rsidR="00AB4196" w:rsidRPr="000D6A29" w:rsidRDefault="00AB4196" w:rsidP="00AB4196">
      <w:pPr>
        <w:pStyle w:val="B2"/>
      </w:pPr>
      <w:r w:rsidRPr="000D6A29">
        <w:t>b)</w:t>
      </w:r>
      <w:r w:rsidRPr="000D6A29">
        <w:tab/>
        <w:t xml:space="preserve">open </w:t>
      </w:r>
      <w:r w:rsidRPr="000D6A29">
        <w:rPr>
          <w:noProof/>
        </w:rPr>
        <w:t>ProSe</w:t>
      </w:r>
      <w:r w:rsidRPr="000D6A29">
        <w:t xml:space="preserve"> Direct Discovery Model A announcing authorisation policy:</w:t>
      </w:r>
    </w:p>
    <w:p w:rsidR="00AB4196" w:rsidRPr="000D6A29" w:rsidRDefault="00AB4196" w:rsidP="00AB4196">
      <w:pPr>
        <w:pStyle w:val="B3"/>
      </w:pPr>
      <w:r w:rsidRPr="000D6A29">
        <w:t>-</w:t>
      </w:r>
      <w:r w:rsidRPr="000D6A29">
        <w:tab/>
        <w:t>PLMNs in which the UE is authorized to perform announcing.</w:t>
      </w:r>
    </w:p>
    <w:p w:rsidR="00AB4196" w:rsidRDefault="00AB4196" w:rsidP="00AB4196">
      <w:pPr>
        <w:pStyle w:val="B3"/>
      </w:pPr>
      <w:r w:rsidRPr="000D6A29">
        <w:t>-</w:t>
      </w:r>
      <w:r w:rsidRPr="000D6A29">
        <w:tab/>
        <w:t>Authorised discovery range for announcing per PLMN.</w:t>
      </w:r>
    </w:p>
    <w:p w:rsidR="00AB4196" w:rsidRDefault="00AB4196" w:rsidP="00AB4196">
      <w:pPr>
        <w:pStyle w:val="B2"/>
      </w:pPr>
      <w:r>
        <w:t>-</w:t>
      </w:r>
      <w:r>
        <w:tab/>
        <w:t>For restricted ProSe Direct Discovery:</w:t>
      </w:r>
    </w:p>
    <w:p w:rsidR="00AB4196" w:rsidRDefault="00AB4196" w:rsidP="00AB4196">
      <w:pPr>
        <w:pStyle w:val="B2"/>
      </w:pPr>
      <w:r>
        <w:t>a)</w:t>
      </w:r>
      <w:r>
        <w:tab/>
        <w:t>restricted ProSe Direct Discovery Model A monitoring authorisation policy:</w:t>
      </w:r>
    </w:p>
    <w:p w:rsidR="00AB4196" w:rsidRDefault="00AB4196" w:rsidP="00AB4196">
      <w:pPr>
        <w:pStyle w:val="B3"/>
      </w:pPr>
      <w:r>
        <w:t>-</w:t>
      </w:r>
      <w:r>
        <w:tab/>
        <w:t>PLMNs in which the UE is authorised to perform restricted ProSe Direct Discovery Model A monitoring.</w:t>
      </w:r>
    </w:p>
    <w:p w:rsidR="00AB4196" w:rsidRDefault="00AB4196" w:rsidP="00AB4196">
      <w:pPr>
        <w:pStyle w:val="B2"/>
      </w:pPr>
      <w:r>
        <w:t>b)</w:t>
      </w:r>
      <w:r>
        <w:tab/>
        <w:t>restricted ProSe Direct Discovery Model A announcing authorisation policy:</w:t>
      </w:r>
    </w:p>
    <w:p w:rsidR="00AB4196" w:rsidRDefault="00AB4196" w:rsidP="00AB4196">
      <w:pPr>
        <w:pStyle w:val="B3"/>
      </w:pPr>
      <w:r>
        <w:lastRenderedPageBreak/>
        <w:t>-</w:t>
      </w:r>
      <w:r>
        <w:tab/>
        <w:t>PLMNs in which the UE is authorized to perform restricted ProSe Direct Discovery Model A announcing;</w:t>
      </w:r>
    </w:p>
    <w:p w:rsidR="00AB4196" w:rsidRDefault="00AB4196" w:rsidP="00AB4196">
      <w:pPr>
        <w:pStyle w:val="B3"/>
      </w:pPr>
      <w:r>
        <w:t>-</w:t>
      </w:r>
      <w:r>
        <w:tab/>
        <w:t>Authorised discovery range for announcing per PLMN.</w:t>
      </w:r>
    </w:p>
    <w:p w:rsidR="00AB4196" w:rsidRDefault="00AB4196" w:rsidP="00AB4196">
      <w:pPr>
        <w:pStyle w:val="B2"/>
      </w:pPr>
      <w:r>
        <w:t>c)</w:t>
      </w:r>
      <w:r>
        <w:tab/>
        <w:t>restricted ProSe Direct Discovery Model B Discoverer operation authorization policy:</w:t>
      </w:r>
    </w:p>
    <w:p w:rsidR="00AB4196" w:rsidRDefault="00AB4196" w:rsidP="00AB4196">
      <w:pPr>
        <w:pStyle w:val="B3"/>
      </w:pPr>
      <w:r>
        <w:t>-</w:t>
      </w:r>
      <w:r>
        <w:tab/>
        <w:t>PLMNs in which the UE is authorized to perform Model B Discoverer operation;</w:t>
      </w:r>
    </w:p>
    <w:p w:rsidR="00AB4196" w:rsidRDefault="00AB4196" w:rsidP="00AB4196">
      <w:pPr>
        <w:pStyle w:val="B3"/>
      </w:pPr>
      <w:r>
        <w:t>-</w:t>
      </w:r>
      <w:r>
        <w:tab/>
        <w:t>Authorised discovery range for announcing per PLMN.</w:t>
      </w:r>
    </w:p>
    <w:p w:rsidR="00AB4196" w:rsidRDefault="00AB4196" w:rsidP="00AB4196">
      <w:pPr>
        <w:pStyle w:val="B2"/>
      </w:pPr>
      <w:r>
        <w:t>d)</w:t>
      </w:r>
      <w:r>
        <w:tab/>
        <w:t>restricted ProSe Direct Discovery Model B Discoveree operation authorization policy:</w:t>
      </w:r>
    </w:p>
    <w:p w:rsidR="00AB4196" w:rsidRDefault="00AB4196" w:rsidP="00AB4196">
      <w:pPr>
        <w:pStyle w:val="B3"/>
      </w:pPr>
      <w:r>
        <w:t>-</w:t>
      </w:r>
      <w:r>
        <w:tab/>
        <w:t>PLMNs in which the UE is authorized to perform Model B Discoveree operation.</w:t>
      </w:r>
    </w:p>
    <w:p w:rsidR="00AB4196" w:rsidRDefault="00AB4196" w:rsidP="00AB4196">
      <w:pPr>
        <w:pStyle w:val="B3"/>
      </w:pPr>
      <w:r>
        <w:t>-</w:t>
      </w:r>
      <w:r>
        <w:tab/>
        <w:t>Authorised discovery range for announcing per PLMN.</w:t>
      </w:r>
    </w:p>
    <w:p w:rsidR="00AB4196" w:rsidRPr="000D6A29" w:rsidRDefault="00AB4196" w:rsidP="00AB4196">
      <w:pPr>
        <w:pStyle w:val="B4"/>
      </w:pPr>
      <w:r>
        <w:t>-</w:t>
      </w:r>
      <w:r>
        <w:tab/>
        <w:t>For each above PLMN:</w:t>
      </w:r>
    </w:p>
    <w:p w:rsidR="00AB4196" w:rsidRDefault="00AB4196" w:rsidP="00AB4196">
      <w:pPr>
        <w:pStyle w:val="B5"/>
      </w:pPr>
      <w:r>
        <w:t>-</w:t>
      </w:r>
      <w:r>
        <w:tab/>
        <w:t>RAT(s) over which the UE is authorized to perform ProSe Direct Communications over PC5 reference point.</w:t>
      </w:r>
    </w:p>
    <w:p w:rsidR="00AB4196" w:rsidRDefault="00AB4196" w:rsidP="00AB4196">
      <w:pPr>
        <w:pStyle w:val="B3"/>
      </w:pPr>
      <w:r>
        <w:t>-</w:t>
      </w:r>
      <w:r>
        <w:tab/>
        <w:t>When the UE is "not served by E-UTRA" and "not served by NR":</w:t>
      </w:r>
    </w:p>
    <w:p w:rsidR="00AB4196" w:rsidRDefault="00AB4196" w:rsidP="00AB4196">
      <w:pPr>
        <w:pStyle w:val="B4"/>
      </w:pPr>
      <w:r>
        <w:t>-</w:t>
      </w:r>
      <w:r>
        <w:tab/>
        <w:t>Indicates whether the UE is authorised to perform ProSe Direct Discovery for Model A and Model B when "not served by NG-RAN".</w:t>
      </w:r>
    </w:p>
    <w:p w:rsidR="00AB4196" w:rsidRDefault="00AB4196" w:rsidP="00AB4196">
      <w:pPr>
        <w:pStyle w:val="B4"/>
      </w:pPr>
      <w:r>
        <w:t>-</w:t>
      </w:r>
      <w:r>
        <w:tab/>
        <w:t>RAT(s) over which the UE is authorized to perform ProSe Direct Discovery over PC5 reference point.</w:t>
      </w:r>
    </w:p>
    <w:p w:rsidR="00AB4196" w:rsidRPr="000D6A29" w:rsidRDefault="00AB4196" w:rsidP="00AB4196">
      <w:pPr>
        <w:pStyle w:val="B1"/>
      </w:pPr>
      <w:r w:rsidRPr="000D6A29">
        <w:t>2)</w:t>
      </w:r>
      <w:r w:rsidRPr="000D6A29">
        <w:tab/>
        <w:t xml:space="preserve">Radio parameters when the UE is </w:t>
      </w:r>
      <w:r>
        <w:rPr>
          <w:lang w:eastAsia="ko-KR"/>
        </w:rPr>
        <w:t>"</w:t>
      </w:r>
      <w:r w:rsidRPr="000D6A29">
        <w:t>not served by E-UTRA</w:t>
      </w:r>
      <w:r>
        <w:rPr>
          <w:lang w:eastAsia="ko-KR"/>
        </w:rPr>
        <w:t>"</w:t>
      </w:r>
      <w:r w:rsidRPr="000D6A29">
        <w:t xml:space="preserve"> and </w:t>
      </w:r>
      <w:r>
        <w:t>"</w:t>
      </w:r>
      <w:r w:rsidRPr="000D6A29">
        <w:t>not served by NR</w:t>
      </w:r>
      <w:r>
        <w:t>"</w:t>
      </w:r>
      <w:r w:rsidRPr="000D6A29">
        <w:t>:</w:t>
      </w:r>
    </w:p>
    <w:p w:rsidR="00AB4196" w:rsidRPr="000D6A29" w:rsidRDefault="00AB4196" w:rsidP="00AB4196">
      <w:pPr>
        <w:pStyle w:val="B2"/>
      </w:pPr>
      <w:r w:rsidRPr="000D6A29">
        <w:t>-</w:t>
      </w:r>
      <w:r w:rsidRPr="000D6A29">
        <w:tab/>
        <w:t xml:space="preserve">Includes the radio parameters per PC5 RAT (i.e. LTE PC5, NR PC5) with Geographical Area(s) and an indication of whether they are </w:t>
      </w:r>
      <w:r>
        <w:t>"</w:t>
      </w:r>
      <w:r w:rsidRPr="000D6A29">
        <w:t>operator managed</w:t>
      </w:r>
      <w:r>
        <w:t>"</w:t>
      </w:r>
      <w:r w:rsidRPr="000D6A29">
        <w:t xml:space="preserve"> or </w:t>
      </w:r>
      <w:r>
        <w:t>"</w:t>
      </w:r>
      <w:r w:rsidRPr="000D6A29">
        <w:t>non-operator managed</w:t>
      </w:r>
      <w:r>
        <w:t>"</w:t>
      </w:r>
      <w:r w:rsidRPr="000D6A29">
        <w:t xml:space="preserve">. The UE uses the radio parameters to perform ProSe Direct Discovery over PC5 reference point when </w:t>
      </w:r>
      <w:r>
        <w:t>"</w:t>
      </w:r>
      <w:r w:rsidRPr="000D6A29">
        <w:t>not served by E-UTRA</w:t>
      </w:r>
      <w:r>
        <w:t>"</w:t>
      </w:r>
      <w:r w:rsidRPr="000D6A29">
        <w:t xml:space="preserve"> and </w:t>
      </w:r>
      <w:r>
        <w:t>"</w:t>
      </w:r>
      <w:r w:rsidRPr="000D6A29">
        <w:t>not served by NR</w:t>
      </w:r>
      <w:r>
        <w:t>"</w:t>
      </w:r>
      <w:r w:rsidRPr="000D6A29">
        <w:t xml:space="preserve"> only if the UE can reliably locate itself in the corresponding Geographical Area. Otherwise, the UE is not authori</w:t>
      </w:r>
      <w:r w:rsidRPr="000D6A29">
        <w:rPr>
          <w:lang w:eastAsia="ko-KR"/>
        </w:rPr>
        <w:t>z</w:t>
      </w:r>
      <w:r w:rsidRPr="000D6A29">
        <w:t>ed to transmit.</w:t>
      </w:r>
    </w:p>
    <w:p w:rsidR="00AB4196" w:rsidRPr="000D6A29" w:rsidRDefault="00AB4196" w:rsidP="00AB4196">
      <w:pPr>
        <w:pStyle w:val="NO"/>
      </w:pPr>
      <w:r w:rsidRPr="000D6A29">
        <w:t>NOTE 1:</w:t>
      </w:r>
      <w:r w:rsidRPr="000D6A29">
        <w:tab/>
        <w:t xml:space="preserve">Whether a frequency band is </w:t>
      </w:r>
      <w:r>
        <w:t>"</w:t>
      </w:r>
      <w:r w:rsidRPr="000D6A29">
        <w:t>operator managed</w:t>
      </w:r>
      <w:r>
        <w:t>"</w:t>
      </w:r>
      <w:r w:rsidRPr="000D6A29">
        <w:t xml:space="preserve"> or </w:t>
      </w:r>
      <w:r>
        <w:t>"</w:t>
      </w:r>
      <w:r w:rsidRPr="000D6A29">
        <w:t>non-operator managed</w:t>
      </w:r>
      <w:r>
        <w:t>"</w:t>
      </w:r>
      <w:r w:rsidRPr="000D6A29">
        <w:t xml:space="preserve"> in a given Geographical Area is defined by local regulations.</w:t>
      </w:r>
    </w:p>
    <w:p w:rsidR="00AB4196" w:rsidRPr="000D6A29" w:rsidRDefault="00AB4196" w:rsidP="00AB4196">
      <w:pPr>
        <w:pStyle w:val="B1"/>
      </w:pPr>
      <w:r w:rsidRPr="000D6A29">
        <w:t>3)</w:t>
      </w:r>
      <w:r w:rsidRPr="000D6A29">
        <w:tab/>
        <w:t>restricted ProSe Direct Discovery UE ID for Restricted Direct Discovery, applicable only to non-Public Safety UEs:</w:t>
      </w:r>
    </w:p>
    <w:p w:rsidR="00AB4196" w:rsidRPr="000D6A29" w:rsidRDefault="00AB4196" w:rsidP="00AB4196">
      <w:pPr>
        <w:pStyle w:val="B2"/>
      </w:pPr>
      <w:r w:rsidRPr="000D6A29">
        <w:t>-</w:t>
      </w:r>
      <w:r w:rsidRPr="000D6A29">
        <w:tab/>
        <w:t>ProSe Direct Discovery UE ID.</w:t>
      </w:r>
    </w:p>
    <w:p w:rsidR="00AB4196" w:rsidRPr="000D6A29" w:rsidRDefault="00AB4196" w:rsidP="00AB4196">
      <w:pPr>
        <w:pStyle w:val="B1"/>
      </w:pPr>
      <w:r w:rsidRPr="000D6A29">
        <w:t>4)</w:t>
      </w:r>
      <w:r>
        <w:tab/>
      </w:r>
      <w:r w:rsidRPr="000D6A29">
        <w:t>Group Member Discovery parameters:</w:t>
      </w:r>
    </w:p>
    <w:p w:rsidR="00AB4196" w:rsidRPr="000D6A29" w:rsidRDefault="00AB4196" w:rsidP="00AB4196">
      <w:pPr>
        <w:pStyle w:val="B2"/>
      </w:pPr>
      <w:r w:rsidRPr="000D6A29">
        <w:t>-</w:t>
      </w:r>
      <w:r w:rsidRPr="000D6A29">
        <w:tab/>
        <w:t>For each discovery group that the UE belongs to include the following parameters that enable the UE to perform Group Member Discovery when provisioned in ME from PCF or configured in UICC:</w:t>
      </w:r>
    </w:p>
    <w:p w:rsidR="00AB4196" w:rsidRPr="000D6A29" w:rsidRDefault="00AB4196" w:rsidP="00AB4196">
      <w:pPr>
        <w:pStyle w:val="B3"/>
      </w:pPr>
      <w:r w:rsidRPr="000D6A29">
        <w:t>-</w:t>
      </w:r>
      <w:r w:rsidRPr="000D6A29">
        <w:tab/>
        <w:t>Application Layer Group ID: Identifies an application layer group that the UE belongs to.</w:t>
      </w:r>
    </w:p>
    <w:p w:rsidR="00AB4196" w:rsidRPr="000D6A29" w:rsidRDefault="00AB4196" w:rsidP="00AB4196">
      <w:pPr>
        <w:pStyle w:val="B3"/>
      </w:pPr>
      <w:r w:rsidRPr="000D6A29">
        <w:t>-</w:t>
      </w:r>
      <w:r w:rsidRPr="000D6A2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rsidR="00AB4196" w:rsidRPr="000D6A29" w:rsidRDefault="00AB4196" w:rsidP="00AB4196">
      <w:pPr>
        <w:pStyle w:val="NO"/>
      </w:pPr>
      <w:r w:rsidRPr="000D6A29">
        <w:t>NOTE 2:</w:t>
      </w:r>
      <w:r w:rsidRPr="000D6A29">
        <w:tab/>
        <w:t>User Info ID is expected to be assigned uniquely to a user within the discovery group.</w:t>
      </w:r>
    </w:p>
    <w:p w:rsidR="00AB4196" w:rsidRPr="000D6A29" w:rsidRDefault="00AB4196" w:rsidP="00AB4196">
      <w:pPr>
        <w:pStyle w:val="B3"/>
      </w:pPr>
      <w:r w:rsidRPr="000D6A29">
        <w:t>-</w:t>
      </w:r>
      <w:r w:rsidRPr="000D6A29">
        <w:tab/>
        <w:t>Discovery Group ID: identifier of a discovery group that the UE belongs to.</w:t>
      </w:r>
    </w:p>
    <w:p w:rsidR="00AB4196" w:rsidRPr="00260C63" w:rsidRDefault="00AB4196" w:rsidP="00AB4196">
      <w:pPr>
        <w:pStyle w:val="B1"/>
        <w:rPr>
          <w:rFonts w:eastAsia="SimSun"/>
          <w:lang w:eastAsia="zh-CN"/>
        </w:rPr>
      </w:pPr>
      <w:r w:rsidRPr="000D6A29">
        <w:rPr>
          <w:lang w:eastAsia="ko-KR"/>
        </w:rPr>
        <w:t>5)</w:t>
      </w:r>
      <w:r w:rsidRPr="000D6A29">
        <w:rPr>
          <w:lang w:eastAsia="ko-KR"/>
        </w:rPr>
        <w:tab/>
        <w:t>Validity timer indicating the expiration time of the Policy/Parameter for ProSe Direct Discovery.</w:t>
      </w:r>
    </w:p>
    <w:p w:rsidR="00AB4196" w:rsidRPr="00260C63" w:rsidRDefault="00AB4196" w:rsidP="00AB4196">
      <w:pPr>
        <w:pStyle w:val="Heading4"/>
        <w:rPr>
          <w:rFonts w:eastAsia="SimSun"/>
          <w:lang w:eastAsia="zh-CN"/>
        </w:rPr>
      </w:pPr>
      <w:bookmarkStart w:id="599" w:name="_Toc30666615"/>
      <w:bookmarkStart w:id="600" w:name="_Toc31029909"/>
      <w:bookmarkStart w:id="601" w:name="_Toc31030800"/>
      <w:r>
        <w:t>6.</w:t>
      </w:r>
      <w:r w:rsidRPr="00877278">
        <w:rPr>
          <w:rFonts w:eastAsia="SimSun" w:hint="eastAsia"/>
          <w:lang w:eastAsia="zh-CN"/>
        </w:rPr>
        <w:t>17</w:t>
      </w:r>
      <w:r w:rsidRPr="00EB2B71">
        <w:t>.2.</w:t>
      </w:r>
      <w:r>
        <w:t>4</w:t>
      </w:r>
      <w:r w:rsidRPr="001F61AC">
        <w:rPr>
          <w:rFonts w:eastAsia="SimSun" w:hint="eastAsia"/>
          <w:lang w:eastAsia="zh-CN"/>
        </w:rPr>
        <w:tab/>
      </w:r>
      <w:r w:rsidRPr="009C053C">
        <w:t>The Policy/parameter for ProSe Direct Communication</w:t>
      </w:r>
      <w:bookmarkEnd w:id="599"/>
      <w:bookmarkEnd w:id="600"/>
      <w:bookmarkEnd w:id="601"/>
    </w:p>
    <w:p w:rsidR="00AB4196" w:rsidRDefault="00AB4196" w:rsidP="00AB4196">
      <w:r>
        <w:t xml:space="preserve">The following sets of information for </w:t>
      </w:r>
      <w:r>
        <w:rPr>
          <w:lang w:eastAsia="zh-CN"/>
        </w:rPr>
        <w:t>ProSe Direct Communication</w:t>
      </w:r>
      <w:r>
        <w:t>s over PC5</w:t>
      </w:r>
      <w:r>
        <w:rPr>
          <w:lang w:eastAsia="ko-KR"/>
        </w:rPr>
        <w:t xml:space="preserve"> reference point is provisioned to the UE:</w:t>
      </w:r>
    </w:p>
    <w:p w:rsidR="00AB4196" w:rsidRDefault="00AB4196" w:rsidP="00AB4196">
      <w:pPr>
        <w:pStyle w:val="B1"/>
        <w:rPr>
          <w:lang w:eastAsia="x-none"/>
        </w:rPr>
      </w:pPr>
      <w:r>
        <w:lastRenderedPageBreak/>
        <w:t>1)</w:t>
      </w:r>
      <w:r>
        <w:tab/>
        <w:t>Authorization policy:</w:t>
      </w:r>
    </w:p>
    <w:p w:rsidR="00AB4196" w:rsidRDefault="00AB4196" w:rsidP="00AB4196">
      <w:pPr>
        <w:pStyle w:val="B2"/>
      </w:pPr>
      <w:r>
        <w:t>-</w:t>
      </w:r>
      <w:r>
        <w:tab/>
        <w:t>When the UE is "served by E-UTRA" or "served by NR":</w:t>
      </w:r>
    </w:p>
    <w:p w:rsidR="00AB4196" w:rsidRDefault="00AB4196" w:rsidP="00AB4196">
      <w:pPr>
        <w:pStyle w:val="B3"/>
      </w:pPr>
      <w:r>
        <w:t>-</w:t>
      </w:r>
      <w:r>
        <w:tab/>
        <w:t>PLMNs in which the UE is authorized to perform 5G ProSe Direct Communications over PC5 reference point</w:t>
      </w:r>
      <w:r>
        <w:rPr>
          <w:lang w:eastAsia="ko-KR"/>
        </w:rPr>
        <w:t xml:space="preserve"> when "served by E-UTRA" or "served by NR"</w:t>
      </w:r>
      <w:r>
        <w:t>.</w:t>
      </w:r>
    </w:p>
    <w:p w:rsidR="00AB4196" w:rsidRDefault="00AB4196" w:rsidP="00AB4196">
      <w:pPr>
        <w:pStyle w:val="B3"/>
      </w:pPr>
      <w:r>
        <w:tab/>
        <w:t>For each above PLMN:</w:t>
      </w:r>
    </w:p>
    <w:p w:rsidR="00AB4196" w:rsidRDefault="00AB4196" w:rsidP="00AB4196">
      <w:pPr>
        <w:pStyle w:val="B4"/>
      </w:pPr>
      <w:r>
        <w:t>-</w:t>
      </w:r>
      <w:r>
        <w:tab/>
        <w:t>RAT(s) over which the UE is authorized to perform ProSe Direct Communications over PC5 reference point.</w:t>
      </w:r>
    </w:p>
    <w:p w:rsidR="00AB4196" w:rsidRDefault="00AB4196" w:rsidP="00AB4196">
      <w:pPr>
        <w:pStyle w:val="B2"/>
      </w:pPr>
      <w:r>
        <w:t>-</w:t>
      </w:r>
      <w:r>
        <w:tab/>
        <w:t>When the UE is "not served by E-UTRA" and "not served by NR":</w:t>
      </w:r>
    </w:p>
    <w:p w:rsidR="00AB4196" w:rsidRDefault="00AB4196" w:rsidP="00AB4196">
      <w:pPr>
        <w:pStyle w:val="B3"/>
      </w:pPr>
      <w:r>
        <w:t>-</w:t>
      </w:r>
      <w:r>
        <w:tab/>
        <w:t xml:space="preserve">Indicates whether the UE is authorized to perform ProSe Direct Communications over PC5 reference point when </w:t>
      </w:r>
      <w:r>
        <w:rPr>
          <w:lang w:eastAsia="ko-KR"/>
        </w:rPr>
        <w:t>"</w:t>
      </w:r>
      <w:r>
        <w:t>not served by E-UTRA</w:t>
      </w:r>
      <w:r>
        <w:rPr>
          <w:lang w:eastAsia="ko-KR"/>
        </w:rPr>
        <w:t>"</w:t>
      </w:r>
      <w:r>
        <w:t xml:space="preserve"> and "not served by NR".</w:t>
      </w:r>
    </w:p>
    <w:p w:rsidR="00AB4196" w:rsidRDefault="00AB4196" w:rsidP="00AB4196">
      <w:pPr>
        <w:pStyle w:val="B3"/>
      </w:pPr>
      <w:r>
        <w:t>-</w:t>
      </w:r>
      <w:r>
        <w:tab/>
        <w:t>RAT(s) over which the UE is authorized to perform ProSe Direct Communications over PC5 reference point.</w:t>
      </w:r>
    </w:p>
    <w:p w:rsidR="00AB4196" w:rsidRDefault="00AB4196" w:rsidP="00AB4196">
      <w:pPr>
        <w:pStyle w:val="B1"/>
      </w:pPr>
      <w:r>
        <w:t>2)</w:t>
      </w:r>
      <w:r>
        <w:tab/>
        <w:t xml:space="preserve">Radio parameters when the UE is </w:t>
      </w:r>
      <w:r>
        <w:rPr>
          <w:lang w:eastAsia="ko-KR"/>
        </w:rPr>
        <w:t>"</w:t>
      </w:r>
      <w:r>
        <w:t>not served by E-UTRA</w:t>
      </w:r>
      <w:r>
        <w:rPr>
          <w:lang w:eastAsia="ko-KR"/>
        </w:rPr>
        <w:t>"</w:t>
      </w:r>
      <w:r>
        <w:t xml:space="preserve"> and "not served by NR":</w:t>
      </w:r>
    </w:p>
    <w:p w:rsidR="00AB4196" w:rsidRDefault="00AB4196" w:rsidP="00AB4196">
      <w:pPr>
        <w:pStyle w:val="B2"/>
      </w:pPr>
      <w:r>
        <w:t>-</w:t>
      </w:r>
      <w:r>
        <w:tab/>
        <w:t>Includes the radio parameters per PC5 RAT (i.e. LTE PC5, NR PC5) with Geographical Area(s) and an indication of whether they are "operator managed" or "non-operator managed". The UE uses the radio parameters to perform ProSe Direct Communications over PC5 reference point when "not served by E-UTRA" and "not served by NR" only if the UE can reliably locate itself in the corresponding Geographical Area. Otherwise, the UE is not authori</w:t>
      </w:r>
      <w:r>
        <w:rPr>
          <w:lang w:eastAsia="ko-KR"/>
        </w:rPr>
        <w:t>z</w:t>
      </w:r>
      <w:r>
        <w:t>ed to transmit.</w:t>
      </w:r>
    </w:p>
    <w:p w:rsidR="00AB4196" w:rsidRDefault="00AB4196" w:rsidP="00AB4196">
      <w:pPr>
        <w:pStyle w:val="NO"/>
      </w:pPr>
      <w:r>
        <w:t>NOTE 3:</w:t>
      </w:r>
      <w:r>
        <w:tab/>
        <w:t>Whether a frequency band is "operator managed" or "non-operator managed" in a given Geographical Area is defined by local regulations.</w:t>
      </w:r>
    </w:p>
    <w:p w:rsidR="00AB4196" w:rsidRPr="000D6A29" w:rsidRDefault="00AB4196" w:rsidP="00AB4196">
      <w:pPr>
        <w:pStyle w:val="B1"/>
      </w:pPr>
      <w:r>
        <w:t>3)</w:t>
      </w:r>
      <w:r>
        <w:tab/>
        <w:t>Policy</w:t>
      </w:r>
      <w:r w:rsidRPr="000D6A29">
        <w:t>/parameters per RAT for PC5 Tx Profile selection:</w:t>
      </w:r>
    </w:p>
    <w:p w:rsidR="00AB4196" w:rsidRPr="000D6A29" w:rsidRDefault="00AB4196" w:rsidP="00AB4196">
      <w:pPr>
        <w:pStyle w:val="B2"/>
      </w:pPr>
      <w:r w:rsidRPr="000D6A29">
        <w:t>-</w:t>
      </w:r>
      <w:r w:rsidRPr="000D6A29">
        <w:tab/>
        <w:t>The mapping of ProSe service type to Tx Profile.</w:t>
      </w:r>
    </w:p>
    <w:p w:rsidR="00AB4196" w:rsidRPr="000D6A29" w:rsidRDefault="00AB4196" w:rsidP="00AB4196">
      <w:pPr>
        <w:pStyle w:val="B1"/>
      </w:pPr>
      <w:r w:rsidRPr="000D6A29">
        <w:t>4)</w:t>
      </w:r>
      <w:r w:rsidRPr="000D6A29">
        <w:tab/>
        <w:t>Policy/parameters related to privacy:</w:t>
      </w:r>
    </w:p>
    <w:p w:rsidR="00AB4196" w:rsidRPr="000D6A29" w:rsidRDefault="00AB4196" w:rsidP="00AB4196">
      <w:pPr>
        <w:pStyle w:val="B2"/>
      </w:pPr>
      <w:r w:rsidRPr="000D6A29">
        <w:t>-</w:t>
      </w:r>
      <w:r w:rsidRPr="000D6A29">
        <w:tab/>
        <w:t>The list of ProSe service type with Geographical Area(s) that require privacy support.</w:t>
      </w:r>
    </w:p>
    <w:p w:rsidR="00AB4196" w:rsidRPr="000D6A29" w:rsidRDefault="00AB4196" w:rsidP="00AB4196">
      <w:pPr>
        <w:pStyle w:val="B1"/>
      </w:pPr>
      <w:r w:rsidRPr="000D6A29">
        <w:t>5)</w:t>
      </w:r>
      <w:r w:rsidRPr="000D6A29">
        <w:tab/>
        <w:t>Policy/parameters when LTE PC5 is selected:</w:t>
      </w:r>
    </w:p>
    <w:p w:rsidR="00AB4196" w:rsidRPr="000D6A29" w:rsidRDefault="00AB4196" w:rsidP="00AB4196">
      <w:pPr>
        <w:pStyle w:val="B2"/>
      </w:pPr>
      <w:r>
        <w:t>-</w:t>
      </w:r>
      <w:r w:rsidRPr="000D6A29">
        <w:tab/>
        <w:t xml:space="preserve">Same as specified in </w:t>
      </w:r>
      <w:r w:rsidR="005943DD" w:rsidRPr="000D6A29">
        <w:t>TS</w:t>
      </w:r>
      <w:r w:rsidR="005943DD">
        <w:t> </w:t>
      </w:r>
      <w:r w:rsidR="005943DD" w:rsidRPr="000D6A29">
        <w:t>23.303</w:t>
      </w:r>
      <w:r w:rsidR="005943DD">
        <w:t> </w:t>
      </w:r>
      <w:r w:rsidR="005943DD" w:rsidRPr="00260C63">
        <w:rPr>
          <w:rFonts w:eastAsia="SimSun" w:hint="eastAsia"/>
          <w:lang w:eastAsia="zh-CN"/>
        </w:rPr>
        <w:t>[</w:t>
      </w:r>
      <w:r w:rsidRPr="00260C63">
        <w:rPr>
          <w:rFonts w:eastAsia="SimSun" w:hint="eastAsia"/>
          <w:lang w:eastAsia="zh-CN"/>
        </w:rPr>
        <w:t>9]</w:t>
      </w:r>
      <w:r w:rsidRPr="000D6A29">
        <w:t> clause</w:t>
      </w:r>
      <w:r>
        <w:t xml:space="preserve">s </w:t>
      </w:r>
      <w:r w:rsidRPr="000D6A29">
        <w:t>4.5.1.1.2.3, 4.5.1.1.2.3.3</w:t>
      </w:r>
      <w:r>
        <w:t xml:space="preserve"> and</w:t>
      </w:r>
      <w:r w:rsidRPr="000D6A29">
        <w:t xml:space="preserve"> 4.5.1.1.2.3.3a.</w:t>
      </w:r>
    </w:p>
    <w:p w:rsidR="00AB4196" w:rsidRPr="000D6A29" w:rsidRDefault="00AB4196" w:rsidP="00AB4196">
      <w:pPr>
        <w:pStyle w:val="B1"/>
      </w:pPr>
      <w:r w:rsidRPr="000D6A29">
        <w:t>6)</w:t>
      </w:r>
      <w:r w:rsidRPr="000D6A29">
        <w:tab/>
        <w:t>Policy/parameters when NR PC5 is selected:</w:t>
      </w:r>
    </w:p>
    <w:p w:rsidR="00AB4196" w:rsidRPr="000D6A29" w:rsidRDefault="00AB4196" w:rsidP="00AB4196">
      <w:pPr>
        <w:pStyle w:val="B2"/>
      </w:pPr>
      <w:r w:rsidRPr="000D6A29">
        <w:t>-</w:t>
      </w:r>
      <w:r w:rsidRPr="000D6A29">
        <w:tab/>
        <w:t>The mapping of ProSe service type to radio frequencies with Geographical Area(s).</w:t>
      </w:r>
    </w:p>
    <w:p w:rsidR="00AB4196" w:rsidRPr="000D6A29" w:rsidRDefault="00AB4196" w:rsidP="00AB4196">
      <w:pPr>
        <w:pStyle w:val="B2"/>
      </w:pPr>
      <w:r w:rsidRPr="000D6A29">
        <w:t>-</w:t>
      </w:r>
      <w:r w:rsidRPr="000D6A29">
        <w:tab/>
        <w:t>The mapping of Destination Layer-2 ID(s) and the ProSe service type for broadcast.</w:t>
      </w:r>
    </w:p>
    <w:p w:rsidR="00AB4196" w:rsidRPr="000D6A29" w:rsidRDefault="00AB4196" w:rsidP="00AB4196">
      <w:pPr>
        <w:pStyle w:val="B2"/>
      </w:pPr>
      <w:r w:rsidRPr="000D6A29">
        <w:t>-</w:t>
      </w:r>
      <w:r w:rsidRPr="000D6A29">
        <w:tab/>
        <w:t>The mapping of Destination Layer-2 ID(s) and the ProSe service type for groupcast.</w:t>
      </w:r>
    </w:p>
    <w:p w:rsidR="00AB4196" w:rsidRPr="000D6A29" w:rsidRDefault="00AB4196" w:rsidP="00AB4196">
      <w:pPr>
        <w:pStyle w:val="B2"/>
      </w:pPr>
      <w:r w:rsidRPr="000D6A29">
        <w:t>-</w:t>
      </w:r>
      <w:r w:rsidRPr="000D6A29">
        <w:tab/>
        <w:t>The mapping of default Destination Layer-2 ID(s) for initial signalling to establish unicast connection and the ProSe service type.</w:t>
      </w:r>
    </w:p>
    <w:p w:rsidR="00AB4196" w:rsidRPr="000D6A29" w:rsidRDefault="00AB4196" w:rsidP="00AB4196">
      <w:pPr>
        <w:pStyle w:val="NO"/>
        <w:rPr>
          <w:lang w:eastAsia="zh-CN"/>
        </w:rPr>
      </w:pPr>
      <w:r w:rsidRPr="000D6A29">
        <w:rPr>
          <w:lang w:eastAsia="zh-CN"/>
        </w:rPr>
        <w:t>NOTE 4:</w:t>
      </w:r>
      <w:r w:rsidRPr="000D6A29">
        <w:rPr>
          <w:lang w:eastAsia="zh-CN"/>
        </w:rPr>
        <w:tab/>
        <w:t>The same default Destination Layer-2 ID for unicast initial signalling can be mapped to more than one ProSe service. In the case where different ProSe services are mapped to distinct default D</w:t>
      </w:r>
      <w:r w:rsidRPr="000D6A29">
        <w:rPr>
          <w:lang w:eastAsia="ko-KR"/>
        </w:rPr>
        <w:t xml:space="preserve">estination </w:t>
      </w:r>
      <w:r w:rsidRPr="000D6A29">
        <w:rPr>
          <w:lang w:eastAsia="zh-CN"/>
        </w:rPr>
        <w:t>Layer-2 IDs, when the UE intends to establish a single unicast link that can be used for more than one ProSe service, the UE can select any of the default Destination Layer-2 IDs to use for the initial signalling.</w:t>
      </w:r>
    </w:p>
    <w:p w:rsidR="00AB4196" w:rsidRPr="000D6A29" w:rsidRDefault="00AB4196" w:rsidP="00AB4196">
      <w:pPr>
        <w:pStyle w:val="B2"/>
        <w:rPr>
          <w:rFonts w:eastAsia="SimSun"/>
          <w:lang w:eastAsia="zh-CN"/>
        </w:rPr>
      </w:pPr>
      <w:r w:rsidRPr="000D6A29">
        <w:rPr>
          <w:lang w:eastAsia="ko-KR"/>
        </w:rPr>
        <w:t>-</w:t>
      </w:r>
      <w:r w:rsidRPr="000D6A29">
        <w:rPr>
          <w:lang w:eastAsia="ko-KR"/>
        </w:rPr>
        <w:tab/>
      </w:r>
      <w:r w:rsidRPr="000D6A29">
        <w:rPr>
          <w:rFonts w:eastAsia="SimSun"/>
          <w:lang w:eastAsia="zh-CN"/>
        </w:rPr>
        <w:t>PC5 QoS mapping configuration:</w:t>
      </w:r>
    </w:p>
    <w:p w:rsidR="00AB4196" w:rsidRPr="000D6A29" w:rsidRDefault="00AB4196" w:rsidP="00AB4196">
      <w:pPr>
        <w:pStyle w:val="B3"/>
      </w:pPr>
      <w:r w:rsidRPr="000D6A29">
        <w:t>-</w:t>
      </w:r>
      <w:r w:rsidRPr="000D6A29">
        <w:tab/>
        <w:t>Input from ProSe application layer:</w:t>
      </w:r>
    </w:p>
    <w:p w:rsidR="00AB4196" w:rsidRPr="000D6A29" w:rsidRDefault="00AB4196" w:rsidP="00AB4196">
      <w:pPr>
        <w:pStyle w:val="B4"/>
      </w:pPr>
      <w:r w:rsidRPr="000D6A29">
        <w:t>-</w:t>
      </w:r>
      <w:r w:rsidRPr="000D6A29">
        <w:tab/>
        <w:t>ProSe service type.</w:t>
      </w:r>
    </w:p>
    <w:p w:rsidR="00AB4196" w:rsidRPr="000D6A29" w:rsidRDefault="00AB4196" w:rsidP="00AB4196">
      <w:pPr>
        <w:pStyle w:val="NO"/>
        <w:rPr>
          <w:rFonts w:eastAsia="MS Mincho"/>
          <w:lang w:eastAsia="ko-KR"/>
        </w:rPr>
      </w:pPr>
      <w:r w:rsidRPr="000D6A29">
        <w:rPr>
          <w:lang w:eastAsia="ko-KR"/>
        </w:rPr>
        <w:lastRenderedPageBreak/>
        <w:t>NOTE</w:t>
      </w:r>
      <w:r w:rsidRPr="000D6A29">
        <w:rPr>
          <w:lang w:eastAsia="zh-CN"/>
        </w:rPr>
        <w:t> </w:t>
      </w:r>
      <w:r w:rsidRPr="000D6A29">
        <w:rPr>
          <w:lang w:eastAsia="ko-KR"/>
        </w:rPr>
        <w:t>5:</w:t>
      </w:r>
      <w:r w:rsidRPr="000D6A29">
        <w:rPr>
          <w:lang w:eastAsia="ko-KR"/>
        </w:rPr>
        <w:tab/>
        <w:t xml:space="preserve">Details of ProSe Application Requirements for the ProSe service is up to implementation and out of scope of </w:t>
      </w:r>
      <w:r w:rsidRPr="000D6A29">
        <w:t>this specification</w:t>
      </w:r>
      <w:r w:rsidRPr="000D6A29">
        <w:rPr>
          <w:lang w:eastAsia="ko-KR"/>
        </w:rPr>
        <w:t>.</w:t>
      </w:r>
    </w:p>
    <w:p w:rsidR="00AB4196" w:rsidRPr="000D6A29" w:rsidRDefault="00AB4196" w:rsidP="00AB4196">
      <w:pPr>
        <w:pStyle w:val="B3"/>
        <w:rPr>
          <w:lang w:eastAsia="ko-KR"/>
        </w:rPr>
      </w:pPr>
      <w:r w:rsidRPr="000D6A29">
        <w:rPr>
          <w:lang w:eastAsia="ko-KR"/>
        </w:rPr>
        <w:t>-</w:t>
      </w:r>
      <w:r w:rsidRPr="000D6A29">
        <w:rPr>
          <w:lang w:eastAsia="ko-KR"/>
        </w:rPr>
        <w:tab/>
        <w:t>Output:</w:t>
      </w:r>
    </w:p>
    <w:p w:rsidR="00AB4196" w:rsidRPr="000D6A29" w:rsidRDefault="00AB4196" w:rsidP="00AB4196">
      <w:pPr>
        <w:pStyle w:val="B4"/>
      </w:pPr>
      <w:r>
        <w:t>-</w:t>
      </w:r>
      <w:r>
        <w:tab/>
        <w:t xml:space="preserve">PC5 QoS parameters defined in clause 5.4.2 of </w:t>
      </w:r>
      <w:r w:rsidR="005943DD">
        <w:t>TS 23.287 [</w:t>
      </w:r>
      <w:r>
        <w:t>5] (i.e. PQI and conditionally other parameters such as MFBR/GFBR, etc).</w:t>
      </w:r>
    </w:p>
    <w:p w:rsidR="00AB4196" w:rsidRPr="000D6A29" w:rsidRDefault="00AB4196" w:rsidP="00AB4196">
      <w:pPr>
        <w:pStyle w:val="B2"/>
      </w:pPr>
      <w:r w:rsidRPr="000D6A29">
        <w:t>-</w:t>
      </w:r>
      <w:r w:rsidRPr="000D6A29">
        <w:tab/>
        <w:t>SLRB configurations</w:t>
      </w:r>
      <w:r w:rsidRPr="000D6A29">
        <w:rPr>
          <w:rFonts w:eastAsia="SimSun"/>
          <w:lang w:eastAsia="zh-CN"/>
        </w:rPr>
        <w:t>, i.e.</w:t>
      </w:r>
      <w:r w:rsidRPr="000D6A29">
        <w:t xml:space="preserve"> the mapping of PC5 QoS profile(s) to SLRB(s), when the UE is </w:t>
      </w:r>
      <w:r>
        <w:rPr>
          <w:lang w:eastAsia="ko-KR"/>
        </w:rPr>
        <w:t>"</w:t>
      </w:r>
      <w:r w:rsidRPr="000D6A29">
        <w:t>not served by E-UTRA</w:t>
      </w:r>
      <w:r>
        <w:rPr>
          <w:lang w:eastAsia="ko-KR"/>
        </w:rPr>
        <w:t>"</w:t>
      </w:r>
      <w:r w:rsidRPr="000D6A29">
        <w:t xml:space="preserve"> and </w:t>
      </w:r>
      <w:r>
        <w:t>"</w:t>
      </w:r>
      <w:r w:rsidRPr="000D6A29">
        <w:t>not served by NR</w:t>
      </w:r>
      <w:r>
        <w:t>"</w:t>
      </w:r>
      <w:r w:rsidRPr="000D6A29">
        <w:t>.</w:t>
      </w:r>
    </w:p>
    <w:p w:rsidR="00AB4196" w:rsidRPr="000D6A29" w:rsidRDefault="00AB4196" w:rsidP="00AB4196">
      <w:pPr>
        <w:pStyle w:val="B3"/>
      </w:pPr>
      <w:r>
        <w:t>-</w:t>
      </w:r>
      <w:r>
        <w:tab/>
        <w:t xml:space="preserve">The PC5 QoS profile contains PC5 QoS parameters described in clause 5.4.2 of </w:t>
      </w:r>
      <w:r w:rsidR="005943DD">
        <w:t>TS 23.287 [</w:t>
      </w:r>
      <w:r>
        <w:t xml:space="preserve">5], and value for the QoS characteristics regarding Priority Level, Averaging Window, Maximum Data Burst Volume if default value is not used as defined in Table 5.4.4-1 of </w:t>
      </w:r>
      <w:r w:rsidR="005943DD">
        <w:t>TS 23.287 [</w:t>
      </w:r>
      <w:r>
        <w:t>5].</w:t>
      </w:r>
    </w:p>
    <w:p w:rsidR="00AB4196" w:rsidRPr="000D6A29" w:rsidRDefault="00AB4196" w:rsidP="00AB4196">
      <w:pPr>
        <w:pStyle w:val="B1"/>
        <w:rPr>
          <w:lang w:eastAsia="ko-KR"/>
        </w:rPr>
      </w:pPr>
      <w:r w:rsidRPr="000D6A29">
        <w:rPr>
          <w:lang w:eastAsia="ko-KR"/>
        </w:rPr>
        <w:t>7)</w:t>
      </w:r>
      <w:r w:rsidRPr="000D6A29">
        <w:rPr>
          <w:lang w:eastAsia="ko-KR"/>
        </w:rPr>
        <w:tab/>
        <w:t>Validity timer indicating the expiration time of the Policy/Parameter for ProSe Direct Communication.</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It</w:t>
      </w:r>
      <w:r>
        <w:t>'</w:t>
      </w:r>
      <w:r w:rsidRPr="001F61AC">
        <w:t>s FFS on whether ProSe service type needs to be standardized.</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It</w:t>
      </w:r>
      <w:r>
        <w:t>'</w:t>
      </w:r>
      <w:r w:rsidRPr="001F61AC">
        <w:t xml:space="preserve">s FFS on whether </w:t>
      </w:r>
      <w:r>
        <w:t>"</w:t>
      </w:r>
      <w:r w:rsidRPr="001F61AC">
        <w:t>not served by NR</w:t>
      </w:r>
      <w:r>
        <w:t>"</w:t>
      </w:r>
      <w:r w:rsidRPr="001F61AC">
        <w:t xml:space="preserve"> needs to be refined.</w:t>
      </w:r>
    </w:p>
    <w:p w:rsidR="00AB4196" w:rsidRDefault="00AB4196" w:rsidP="00AB4196">
      <w:pPr>
        <w:pStyle w:val="Heading3"/>
      </w:pPr>
      <w:bookmarkStart w:id="602" w:name="_Toc23255039"/>
      <w:bookmarkStart w:id="603" w:name="_Toc26346411"/>
      <w:bookmarkStart w:id="604" w:name="_Toc26346624"/>
      <w:bookmarkStart w:id="605" w:name="_Toc30666616"/>
      <w:bookmarkStart w:id="606" w:name="_Toc31029910"/>
      <w:bookmarkStart w:id="607" w:name="_Toc31030801"/>
      <w:r>
        <w:rPr>
          <w:lang w:eastAsia="zh-CN"/>
        </w:rPr>
        <w:t>6.</w:t>
      </w:r>
      <w:r w:rsidRPr="00877278">
        <w:rPr>
          <w:rFonts w:eastAsia="SimSun" w:hint="eastAsia"/>
          <w:lang w:eastAsia="zh-CN"/>
        </w:rPr>
        <w:t>17</w:t>
      </w:r>
      <w:r w:rsidRPr="000D6A29">
        <w:rPr>
          <w:lang w:eastAsia="zh-CN"/>
        </w:rPr>
        <w:t>.3</w:t>
      </w:r>
      <w:r w:rsidRPr="000D6A29">
        <w:rPr>
          <w:lang w:eastAsia="zh-CN"/>
        </w:rPr>
        <w:tab/>
      </w:r>
      <w:r w:rsidRPr="000D6A29">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587"/>
      <w:bookmarkEnd w:id="602"/>
      <w:bookmarkEnd w:id="603"/>
      <w:bookmarkEnd w:id="604"/>
      <w:bookmarkEnd w:id="605"/>
      <w:bookmarkEnd w:id="606"/>
      <w:bookmarkEnd w:id="607"/>
    </w:p>
    <w:p w:rsidR="00AB4196" w:rsidRPr="00507511" w:rsidRDefault="00AB4196" w:rsidP="00AB4196">
      <w:pPr>
        <w:rPr>
          <w:b/>
          <w:bCs/>
        </w:rPr>
      </w:pPr>
      <w:r w:rsidRPr="00507511">
        <w:rPr>
          <w:b/>
          <w:bCs/>
        </w:rPr>
        <w:t>UE:</w:t>
      </w:r>
    </w:p>
    <w:p w:rsidR="00AB4196" w:rsidRDefault="00AB4196" w:rsidP="00AB4196">
      <w:pPr>
        <w:pStyle w:val="B1"/>
      </w:pPr>
      <w:r>
        <w:t>-</w:t>
      </w:r>
      <w:r>
        <w:tab/>
        <w:t>Need to indicate its PC5 capability for 5G ProSe to AMF with according RAT indication;</w:t>
      </w:r>
    </w:p>
    <w:p w:rsidR="00AB4196" w:rsidRDefault="00AB4196" w:rsidP="00AB4196">
      <w:pPr>
        <w:pStyle w:val="B1"/>
      </w:pPr>
      <w:r>
        <w:t>-</w:t>
      </w:r>
      <w:r>
        <w:tab/>
        <w:t>Need to include the UE Policy Container with indicating the 5G ProSe Policy and parameter Provisioning request;</w:t>
      </w:r>
    </w:p>
    <w:p w:rsidR="00AB4196" w:rsidRDefault="00AB4196" w:rsidP="00AB4196">
      <w:pPr>
        <w:pStyle w:val="B1"/>
      </w:pPr>
      <w:r>
        <w:t>-</w:t>
      </w:r>
      <w:r>
        <w:tab/>
        <w:t>Receive and enforce the Policy and parameter for ProSe Direct Discovery and Communication.</w:t>
      </w:r>
    </w:p>
    <w:p w:rsidR="00AB4196" w:rsidRPr="00507511" w:rsidRDefault="00AB4196" w:rsidP="00AB4196">
      <w:pPr>
        <w:rPr>
          <w:b/>
          <w:bCs/>
        </w:rPr>
      </w:pPr>
      <w:r w:rsidRPr="00507511">
        <w:rPr>
          <w:b/>
          <w:bCs/>
        </w:rPr>
        <w:t>NG-RAN:</w:t>
      </w:r>
    </w:p>
    <w:p w:rsidR="00AB4196" w:rsidRDefault="00AB4196" w:rsidP="00AB4196">
      <w:pPr>
        <w:pStyle w:val="B1"/>
      </w:pPr>
      <w:r>
        <w:t>-</w:t>
      </w:r>
      <w:r>
        <w:tab/>
        <w:t>receive and store the UE's ProSe authorization information for network scheduled mode operation.</w:t>
      </w:r>
    </w:p>
    <w:p w:rsidR="00AB4196" w:rsidRPr="00507511" w:rsidRDefault="00AB4196" w:rsidP="00AB4196">
      <w:pPr>
        <w:rPr>
          <w:b/>
          <w:bCs/>
        </w:rPr>
      </w:pPr>
      <w:r w:rsidRPr="00507511">
        <w:rPr>
          <w:b/>
          <w:bCs/>
        </w:rPr>
        <w:t>AMF:</w:t>
      </w:r>
    </w:p>
    <w:p w:rsidR="00AB4196" w:rsidRDefault="00AB4196" w:rsidP="00AB4196">
      <w:pPr>
        <w:pStyle w:val="B1"/>
      </w:pPr>
      <w:r>
        <w:t>-</w:t>
      </w:r>
      <w:r>
        <w:tab/>
        <w:t>Determine whether UE is authorized for 5G ProSe service;</w:t>
      </w:r>
    </w:p>
    <w:p w:rsidR="00AB4196" w:rsidRDefault="00AB4196" w:rsidP="00AB4196">
      <w:pPr>
        <w:pStyle w:val="B1"/>
      </w:pPr>
      <w:r>
        <w:t>-</w:t>
      </w:r>
      <w:r>
        <w:tab/>
        <w:t>Select a PCF capable of authorization Policy and parameter for 5G ProSe service;</w:t>
      </w:r>
    </w:p>
    <w:p w:rsidR="00AB4196" w:rsidRDefault="00AB4196" w:rsidP="00AB4196">
      <w:pPr>
        <w:pStyle w:val="B1"/>
      </w:pPr>
      <w:r>
        <w:t>-</w:t>
      </w:r>
      <w:r>
        <w:tab/>
        <w:t>Send UE's PC5 Capability for 5G ProSe to PCF;</w:t>
      </w:r>
    </w:p>
    <w:p w:rsidR="00AB4196" w:rsidRDefault="00AB4196" w:rsidP="00AB4196">
      <w:pPr>
        <w:pStyle w:val="B1"/>
      </w:pPr>
      <w:r>
        <w:t>-</w:t>
      </w:r>
      <w:r>
        <w:tab/>
        <w:t>Forward the UE's ProSe authorization information for network scheduled mode to NG-RAN.</w:t>
      </w:r>
    </w:p>
    <w:p w:rsidR="00AB4196" w:rsidRPr="00507511" w:rsidRDefault="00AB4196" w:rsidP="00AB4196">
      <w:pPr>
        <w:rPr>
          <w:b/>
          <w:bCs/>
        </w:rPr>
      </w:pPr>
      <w:r w:rsidRPr="00507511">
        <w:rPr>
          <w:b/>
          <w:bCs/>
        </w:rPr>
        <w:t>PCF:</w:t>
      </w:r>
    </w:p>
    <w:p w:rsidR="00AB4196" w:rsidRDefault="00AB4196" w:rsidP="00AB4196">
      <w:pPr>
        <w:pStyle w:val="B1"/>
      </w:pPr>
      <w:r>
        <w:t>-</w:t>
      </w:r>
      <w:r>
        <w:tab/>
        <w:t>Determine the UE's Authorization Policy and parameter for 5G ProSe and send it to UE;</w:t>
      </w:r>
    </w:p>
    <w:p w:rsidR="00AB4196" w:rsidRDefault="00AB4196" w:rsidP="00AB4196">
      <w:pPr>
        <w:pStyle w:val="B1"/>
      </w:pPr>
      <w:r>
        <w:t>-</w:t>
      </w:r>
      <w:r>
        <w:tab/>
        <w:t>Send the according Authorization Policy and parameter to NG-RAN via AMF.</w:t>
      </w:r>
    </w:p>
    <w:p w:rsidR="00AB4196" w:rsidRPr="00642470" w:rsidRDefault="00AB4196" w:rsidP="00AB4196">
      <w:pPr>
        <w:pStyle w:val="Heading2"/>
        <w:rPr>
          <w:lang w:eastAsia="zh-CN"/>
        </w:rPr>
      </w:pPr>
      <w:bookmarkStart w:id="608" w:name="_Toc30666617"/>
      <w:bookmarkStart w:id="609" w:name="_Toc31029911"/>
      <w:bookmarkStart w:id="610" w:name="_Toc31030802"/>
      <w:r w:rsidRPr="00642470">
        <w:rPr>
          <w:lang w:eastAsia="zh-CN"/>
        </w:rPr>
        <w:t>6</w:t>
      </w:r>
      <w:r w:rsidRPr="00642470">
        <w:rPr>
          <w:rFonts w:hint="eastAsia"/>
          <w:lang w:eastAsia="zh-CN"/>
        </w:rPr>
        <w:t>.</w:t>
      </w:r>
      <w:r w:rsidRPr="00877278">
        <w:rPr>
          <w:rFonts w:eastAsia="SimSun" w:hint="eastAsia"/>
          <w:lang w:eastAsia="zh-CN"/>
        </w:rPr>
        <w:t>18</w:t>
      </w:r>
      <w:r w:rsidRPr="00642470">
        <w:rPr>
          <w:rFonts w:hint="eastAsia"/>
          <w:lang w:eastAsia="zh-CN"/>
        </w:rPr>
        <w:tab/>
      </w:r>
      <w:r>
        <w:rPr>
          <w:lang w:eastAsia="zh-CN"/>
        </w:rPr>
        <w:t xml:space="preserve">Solution </w:t>
      </w:r>
      <w:r w:rsidRPr="00260C63">
        <w:rPr>
          <w:rFonts w:eastAsia="SimSun" w:hint="eastAsia"/>
          <w:lang w:eastAsia="zh-CN"/>
        </w:rPr>
        <w:t>#</w:t>
      </w:r>
      <w:r w:rsidRPr="00877278">
        <w:rPr>
          <w:rFonts w:eastAsia="SimSun" w:hint="eastAsia"/>
          <w:lang w:eastAsia="zh-CN"/>
        </w:rPr>
        <w:t>18</w:t>
      </w:r>
      <w:r w:rsidRPr="00642470">
        <w:rPr>
          <w:lang w:eastAsia="zh-CN"/>
        </w:rPr>
        <w:t>: Open ProSe Discovery</w:t>
      </w:r>
      <w:bookmarkEnd w:id="608"/>
      <w:bookmarkEnd w:id="609"/>
      <w:bookmarkEnd w:id="610"/>
      <w:r w:rsidRPr="00642470">
        <w:rPr>
          <w:lang w:eastAsia="zh-CN"/>
        </w:rPr>
        <w:t xml:space="preserve"> </w:t>
      </w:r>
    </w:p>
    <w:p w:rsidR="00AB4196" w:rsidRPr="00642470" w:rsidRDefault="00AB4196" w:rsidP="00AB4196">
      <w:pPr>
        <w:pStyle w:val="Heading3"/>
        <w:rPr>
          <w:rFonts w:eastAsia="SimSun"/>
        </w:rPr>
      </w:pPr>
      <w:bookmarkStart w:id="611" w:name="_Toc30666618"/>
      <w:bookmarkStart w:id="612" w:name="_Toc31029912"/>
      <w:bookmarkStart w:id="613" w:name="_Toc31030803"/>
      <w:r w:rsidRPr="00642470">
        <w:rPr>
          <w:rFonts w:eastAsia="SimSun"/>
        </w:rPr>
        <w:t>6.</w:t>
      </w:r>
      <w:r>
        <w:rPr>
          <w:rFonts w:eastAsia="SimSun" w:hint="eastAsia"/>
          <w:lang w:eastAsia="zh-CN"/>
        </w:rPr>
        <w:t>18</w:t>
      </w:r>
      <w:r w:rsidRPr="00642470">
        <w:rPr>
          <w:rFonts w:eastAsia="SimSun"/>
        </w:rPr>
        <w:t>.1</w:t>
      </w:r>
      <w:r w:rsidRPr="00642470">
        <w:rPr>
          <w:rFonts w:eastAsia="SimSun"/>
        </w:rPr>
        <w:tab/>
        <w:t>Description</w:t>
      </w:r>
      <w:bookmarkEnd w:id="611"/>
      <w:bookmarkEnd w:id="612"/>
      <w:bookmarkEnd w:id="613"/>
    </w:p>
    <w:p w:rsidR="00AB4196" w:rsidRPr="00642470" w:rsidRDefault="00AB4196" w:rsidP="00AB4196">
      <w:r w:rsidRPr="00642470">
        <w:rPr>
          <w:rFonts w:eastAsia="SimSun" w:hint="eastAsia"/>
          <w:lang w:eastAsia="zh-CN"/>
        </w:rPr>
        <w:t>T</w:t>
      </w:r>
      <w:r w:rsidRPr="00642470">
        <w:rPr>
          <w:rFonts w:eastAsia="SimSun"/>
          <w:lang w:eastAsia="zh-CN"/>
        </w:rPr>
        <w:t xml:space="preserve">his </w:t>
      </w:r>
      <w:r w:rsidRPr="00642470">
        <w:rPr>
          <w:rFonts w:eastAsia="SimSun" w:hint="eastAsia"/>
          <w:lang w:eastAsia="zh-CN"/>
        </w:rPr>
        <w:t>solution</w:t>
      </w:r>
      <w:r w:rsidRPr="00642470">
        <w:rPr>
          <w:rFonts w:eastAsia="SimSun"/>
          <w:lang w:eastAsia="zh-CN"/>
        </w:rPr>
        <w:t xml:space="preserve"> addresses Key Issue#1 and provides the Open ProSe Discovery procedure based on the architecture described in Annex</w:t>
      </w:r>
      <w:r>
        <w:rPr>
          <w:rFonts w:eastAsia="SimSun"/>
          <w:lang w:eastAsia="zh-CN"/>
        </w:rPr>
        <w:t> B, clause </w:t>
      </w:r>
      <w:r>
        <w:rPr>
          <w:rFonts w:eastAsia="SimSun" w:hint="eastAsia"/>
          <w:lang w:eastAsia="zh-CN"/>
        </w:rPr>
        <w:t>B</w:t>
      </w:r>
      <w:r w:rsidRPr="00642470">
        <w:rPr>
          <w:rFonts w:eastAsia="SimSun"/>
          <w:lang w:eastAsia="zh-CN"/>
        </w:rPr>
        <w:t>.3, which enables the 5G network controls the discovery procedure via control plane.</w:t>
      </w:r>
    </w:p>
    <w:p w:rsidR="00AB4196" w:rsidRPr="00642470" w:rsidRDefault="00AB4196" w:rsidP="00AB4196">
      <w:r>
        <w:t xml:space="preserve">Open Direct Discovery as defined in </w:t>
      </w:r>
      <w:r w:rsidR="005943DD">
        <w:t>TS 23.303 [</w:t>
      </w:r>
      <w:r>
        <w:t>9] only supports Model A based discovery mechanism. This solution focus on how to enable the network controlled Open Direct Discovery procedures.</w:t>
      </w:r>
    </w:p>
    <w:p w:rsidR="00AB4196" w:rsidRPr="001F61AC" w:rsidRDefault="00AB4196" w:rsidP="00AB4196">
      <w:pPr>
        <w:pStyle w:val="EditorsNote"/>
      </w:pPr>
      <w:r w:rsidRPr="001F61AC">
        <w:rPr>
          <w:rFonts w:hint="eastAsia"/>
        </w:rPr>
        <w:t>E</w:t>
      </w:r>
      <w:r w:rsidRPr="001F61AC">
        <w:t>ditor</w:t>
      </w:r>
      <w:r>
        <w:t>'</w:t>
      </w:r>
      <w:r w:rsidRPr="001F61AC">
        <w:t>s note:</w:t>
      </w:r>
      <w:r w:rsidRPr="001F61AC">
        <w:rPr>
          <w:rFonts w:hint="eastAsia"/>
          <w:lang w:eastAsia="zh-CN"/>
        </w:rPr>
        <w:tab/>
      </w:r>
      <w:r w:rsidRPr="001F61AC">
        <w:t>How to support Restricted ProSe Discovery is FFS.</w:t>
      </w:r>
    </w:p>
    <w:p w:rsidR="00AB4196" w:rsidRPr="00642470" w:rsidRDefault="00AB4196" w:rsidP="00AB4196">
      <w:pPr>
        <w:pStyle w:val="Heading3"/>
        <w:rPr>
          <w:rFonts w:eastAsia="SimSun"/>
        </w:rPr>
      </w:pPr>
      <w:bookmarkStart w:id="614" w:name="_Toc31029913"/>
      <w:bookmarkStart w:id="615" w:name="_Toc31030804"/>
      <w:r>
        <w:rPr>
          <w:rFonts w:eastAsia="SimSun"/>
        </w:rPr>
        <w:lastRenderedPageBreak/>
        <w:t>6.</w:t>
      </w:r>
      <w:r>
        <w:rPr>
          <w:rFonts w:eastAsia="SimSun" w:hint="eastAsia"/>
          <w:lang w:eastAsia="zh-CN"/>
        </w:rPr>
        <w:t>18</w:t>
      </w:r>
      <w:r w:rsidRPr="00642470">
        <w:rPr>
          <w:rFonts w:eastAsia="SimSun"/>
        </w:rPr>
        <w:t>.2</w:t>
      </w:r>
      <w:r w:rsidRPr="00642470">
        <w:rPr>
          <w:rFonts w:eastAsia="SimSun"/>
        </w:rPr>
        <w:tab/>
        <w:t>Procedures</w:t>
      </w:r>
      <w:bookmarkEnd w:id="614"/>
      <w:bookmarkEnd w:id="615"/>
    </w:p>
    <w:p w:rsidR="00AB4196" w:rsidRPr="00642470" w:rsidRDefault="00AB4196" w:rsidP="00AB4196">
      <w:pPr>
        <w:pStyle w:val="Heading4"/>
      </w:pPr>
      <w:bookmarkStart w:id="616" w:name="_Toc30666619"/>
      <w:bookmarkStart w:id="617" w:name="_Toc31029914"/>
      <w:bookmarkStart w:id="618" w:name="_Toc31030805"/>
      <w:r>
        <w:t>6.</w:t>
      </w:r>
      <w:r w:rsidRPr="00877278">
        <w:rPr>
          <w:rFonts w:eastAsia="SimSun" w:hint="eastAsia"/>
          <w:lang w:eastAsia="zh-CN"/>
        </w:rPr>
        <w:t>18</w:t>
      </w:r>
      <w:r w:rsidRPr="00642470">
        <w:t>.2.1</w:t>
      </w:r>
      <w:r w:rsidRPr="00642470">
        <w:tab/>
        <w:t>Policy/Parameter Description</w:t>
      </w:r>
      <w:bookmarkEnd w:id="616"/>
      <w:bookmarkEnd w:id="617"/>
      <w:bookmarkEnd w:id="618"/>
    </w:p>
    <w:p w:rsidR="00AB4196" w:rsidRDefault="00AB4196" w:rsidP="00AB4196">
      <w:r w:rsidRPr="00642470">
        <w:t>The following identities are required for Open ProSe Discovery:</w:t>
      </w:r>
    </w:p>
    <w:p w:rsidR="00AB4196" w:rsidRDefault="00AB4196" w:rsidP="00AB4196">
      <w:pPr>
        <w:pStyle w:val="B1"/>
      </w:pPr>
      <w:r>
        <w:t>a)</w:t>
      </w:r>
      <w:r>
        <w:tab/>
        <w:t>Application ID: an identity used by a UE to indicate a specific ProSe application. The Application ID is assigned (provided) by the ProSe Application Server.</w:t>
      </w:r>
    </w:p>
    <w:p w:rsidR="00AB4196" w:rsidRDefault="00AB4196" w:rsidP="00AB4196">
      <w:pPr>
        <w:pStyle w:val="B1"/>
      </w:pPr>
      <w:r>
        <w:t>b)</w:t>
      </w:r>
      <w:r>
        <w:tab/>
        <w:t xml:space="preserve">ProSe Application ID: the same concept as defined in </w:t>
      </w:r>
      <w:r w:rsidR="005943DD">
        <w:t>TS 23.303 [</w:t>
      </w:r>
      <w:r>
        <w:t>9], clause 4.6.4.1.</w:t>
      </w:r>
    </w:p>
    <w:p w:rsidR="00AB4196" w:rsidRDefault="00AB4196" w:rsidP="00AB4196">
      <w:pPr>
        <w:pStyle w:val="B1"/>
      </w:pPr>
      <w:r>
        <w:t>c)</w:t>
      </w:r>
      <w:r>
        <w:tab/>
        <w:t xml:space="preserve">ProSe Application Code: the same concept as defined in </w:t>
      </w:r>
      <w:r w:rsidR="005943DD">
        <w:t>TS 23.303 [</w:t>
      </w:r>
      <w:r>
        <w:t>9], clause 4.6.4.2.</w:t>
      </w:r>
    </w:p>
    <w:p w:rsidR="00AB4196" w:rsidRDefault="00AB4196" w:rsidP="00AB4196">
      <w:pPr>
        <w:pStyle w:val="B1"/>
      </w:pPr>
      <w:r>
        <w:t>d)</w:t>
      </w:r>
      <w:r>
        <w:tab/>
        <w:t xml:space="preserve">Discovery Filter: the same concept as defined in </w:t>
      </w:r>
      <w:r w:rsidR="005943DD">
        <w:t>TS 23.303 [</w:t>
      </w:r>
      <w:r>
        <w:t>9], clause 4.6.4.2a.</w:t>
      </w:r>
    </w:p>
    <w:p w:rsidR="00AB4196" w:rsidRDefault="00AB4196" w:rsidP="00AB4196">
      <w:pPr>
        <w:pStyle w:val="B1"/>
      </w:pPr>
      <w:r>
        <w:t>e)</w:t>
      </w:r>
      <w:r>
        <w:tab/>
        <w:t xml:space="preserve">Validity Timer: the same concept as defined in </w:t>
      </w:r>
      <w:r w:rsidR="005943DD">
        <w:t>TS 23.303 [</w:t>
      </w:r>
      <w:r>
        <w:t>9], clause 4.6.4.2.</w:t>
      </w:r>
    </w:p>
    <w:p w:rsidR="00AB4196" w:rsidRDefault="00AB4196" w:rsidP="00AB4196">
      <w:pPr>
        <w:pStyle w:val="B1"/>
      </w:pPr>
      <w:r>
        <w:t>f)</w:t>
      </w:r>
      <w:r>
        <w:tab/>
        <w:t>Announcer Info: provides information about the announcing user. The Announcer Info can be set to the DNN that the UE is able to access, or the UE capability such as VR/AR rendering index. This parameter is pre-configured in the UE.</w:t>
      </w:r>
    </w:p>
    <w:p w:rsidR="00AB4196" w:rsidRPr="00260C63" w:rsidRDefault="00AB4196" w:rsidP="00AB4196">
      <w:pPr>
        <w:pStyle w:val="Heading4"/>
        <w:rPr>
          <w:rFonts w:eastAsia="SimSun"/>
          <w:lang w:eastAsia="zh-CN"/>
        </w:rPr>
      </w:pPr>
      <w:bookmarkStart w:id="619" w:name="_Toc30666620"/>
      <w:bookmarkStart w:id="620" w:name="_Toc31029915"/>
      <w:bookmarkStart w:id="621" w:name="_Toc31030806"/>
      <w:r>
        <w:t>6.</w:t>
      </w:r>
      <w:r w:rsidRPr="00877278">
        <w:rPr>
          <w:rFonts w:eastAsia="SimSun" w:hint="eastAsia"/>
          <w:lang w:eastAsia="zh-CN"/>
        </w:rPr>
        <w:t>18</w:t>
      </w:r>
      <w:r w:rsidRPr="00642470">
        <w:t>.2.2</w:t>
      </w:r>
      <w:r w:rsidRPr="00642470">
        <w:tab/>
        <w:t>Procedure for Open ProSe Discovery (Model A)</w:t>
      </w:r>
      <w:bookmarkEnd w:id="619"/>
      <w:bookmarkEnd w:id="620"/>
      <w:bookmarkEnd w:id="621"/>
    </w:p>
    <w:p w:rsidR="00AB4196" w:rsidRPr="00642470" w:rsidRDefault="00AB4196" w:rsidP="00AB4196">
      <w:pPr>
        <w:pStyle w:val="TH"/>
        <w:rPr>
          <w:rFonts w:ascii="Times New Roman" w:hAnsi="Times New Roman"/>
        </w:rPr>
      </w:pPr>
      <w:r w:rsidRPr="00642470">
        <w:object w:dxaOrig="25365" w:dyaOrig="8655">
          <v:shape id="_x0000_i1050" type="#_x0000_t75" style="width:480.85pt;height:231.65pt" o:ole="">
            <v:imagedata r:id="rId59" o:title="" cropbottom="11084f" cropright="27018f"/>
          </v:shape>
          <o:OLEObject Type="Embed" ProgID="Visio.Drawing.15" ShapeID="_x0000_i1050" DrawAspect="Content" ObjectID="_1641643517" r:id="rId60"/>
        </w:object>
      </w:r>
    </w:p>
    <w:p w:rsidR="00AB4196" w:rsidRDefault="00AB4196" w:rsidP="00AB4196">
      <w:pPr>
        <w:pStyle w:val="TF"/>
        <w:rPr>
          <w:lang w:eastAsia="zh-CN"/>
        </w:rPr>
      </w:pPr>
      <w:r w:rsidRPr="00642470">
        <w:rPr>
          <w:lang w:eastAsia="zh-CN"/>
        </w:rPr>
        <w:t>Figure6.</w:t>
      </w:r>
      <w:r w:rsidRPr="00260C63">
        <w:rPr>
          <w:rFonts w:eastAsia="SimSun" w:hint="eastAsia"/>
          <w:lang w:eastAsia="zh-CN"/>
        </w:rPr>
        <w:t>18</w:t>
      </w:r>
      <w:r w:rsidRPr="00642470">
        <w:rPr>
          <w:lang w:eastAsia="zh-CN"/>
        </w:rPr>
        <w:t>.2.2-1: Overall procedures for Open ProSe Discovery</w:t>
      </w:r>
      <w:r w:rsidRPr="00642470" w:rsidDel="00474129">
        <w:rPr>
          <w:lang w:eastAsia="zh-CN"/>
        </w:rPr>
        <w:t xml:space="preserve"> </w:t>
      </w:r>
      <w:r w:rsidRPr="00642470">
        <w:rPr>
          <w:rFonts w:hint="eastAsia"/>
          <w:lang w:eastAsia="zh-CN"/>
        </w:rPr>
        <w:t>(</w:t>
      </w:r>
      <w:r w:rsidRPr="00642470">
        <w:rPr>
          <w:lang w:eastAsia="zh-CN"/>
        </w:rPr>
        <w:t>Model A</w:t>
      </w:r>
      <w:r w:rsidRPr="00642470">
        <w:rPr>
          <w:rFonts w:hint="eastAsia"/>
          <w:lang w:eastAsia="zh-CN"/>
        </w:rPr>
        <w:t>)</w:t>
      </w:r>
    </w:p>
    <w:p w:rsidR="00AB4196" w:rsidRDefault="00AB4196" w:rsidP="00AB4196">
      <w:pPr>
        <w:pStyle w:val="B1"/>
        <w:rPr>
          <w:lang w:eastAsia="zh-CN"/>
        </w:rPr>
      </w:pPr>
      <w:r>
        <w:rPr>
          <w:lang w:eastAsia="zh-CN"/>
        </w:rPr>
        <w:t>0a.</w:t>
      </w:r>
      <w:r>
        <w:rPr>
          <w:lang w:eastAsia="zh-CN"/>
        </w:rPr>
        <w:tab/>
        <w:t>During the Registration procedure, Authorization and Policy/Parameter provisioning are performed for the ProSe-related services. Authorization and provisioning procedure may be solution for key issue #8.</w:t>
      </w:r>
    </w:p>
    <w:p w:rsidR="00AB4196" w:rsidRDefault="00AB4196" w:rsidP="00AB4196">
      <w:pPr>
        <w:pStyle w:val="B1"/>
        <w:rPr>
          <w:lang w:eastAsia="zh-CN"/>
        </w:rPr>
      </w:pPr>
      <w:r>
        <w:rPr>
          <w:lang w:eastAsia="zh-CN"/>
        </w:rPr>
        <w:t>0b and 0c.</w:t>
      </w:r>
      <w:r>
        <w:rPr>
          <w:lang w:eastAsia="zh-CN"/>
        </w:rPr>
        <w:tab/>
        <w:t>UEs are pre-configured/pre-provisioned with the ProSe Application IDs. These steps are performed using mechanisms that are out of scope of this specification.</w:t>
      </w:r>
    </w:p>
    <w:p w:rsidR="00AB4196" w:rsidRDefault="00AB4196" w:rsidP="00AB4196">
      <w:pPr>
        <w:pStyle w:val="B1"/>
        <w:rPr>
          <w:lang w:eastAsia="zh-CN"/>
        </w:rPr>
      </w:pPr>
      <w:r>
        <w:rPr>
          <w:lang w:eastAsia="zh-CN"/>
        </w:rPr>
        <w:t>1.</w:t>
      </w:r>
      <w:r>
        <w:rPr>
          <w:lang w:eastAsia="zh-CN"/>
        </w:rPr>
        <w:tab/>
        <w:t>Announcing UE retrieves a ProSe Application Code for announcing from the 5GS. This step is specified in clause 6.18.2.3.</w:t>
      </w:r>
    </w:p>
    <w:p w:rsidR="00AB4196" w:rsidRDefault="00AB4196" w:rsidP="00AB4196">
      <w:pPr>
        <w:pStyle w:val="B1"/>
        <w:rPr>
          <w:lang w:eastAsia="zh-CN"/>
        </w:rPr>
      </w:pPr>
      <w:r>
        <w:rPr>
          <w:lang w:eastAsia="zh-CN"/>
        </w:rPr>
        <w:t>2.</w:t>
      </w:r>
      <w:r>
        <w:rPr>
          <w:lang w:eastAsia="zh-CN"/>
        </w:rPr>
        <w:tab/>
        <w:t>Monitoring UE retrieves a Discovery Filter(s) for monitoring from the 5GS. This step is specified in clause 6.18.2.3.</w:t>
      </w:r>
    </w:p>
    <w:p w:rsidR="00AB4196" w:rsidRDefault="00AB4196" w:rsidP="00AB4196">
      <w:pPr>
        <w:pStyle w:val="B1"/>
        <w:rPr>
          <w:lang w:eastAsia="zh-CN"/>
        </w:rPr>
      </w:pPr>
      <w:r>
        <w:rPr>
          <w:lang w:eastAsia="zh-CN"/>
        </w:rPr>
        <w:t>3.</w:t>
      </w:r>
      <w:r>
        <w:rPr>
          <w:lang w:eastAsia="zh-CN"/>
        </w:rPr>
        <w:tab/>
        <w:t>Announcing UE starts to announce the ProSe Application Code on PC5 interface and monitoring UE starts to monitor the ProSe Application Code on PC5 interface. In this step, Announcing UE may also start to announce the Announcer Info and monitoring UE starts to monitor the Announcer Info on PC5 interface as described in clause 6.18.2.1.</w:t>
      </w:r>
    </w:p>
    <w:p w:rsidR="00AB4196" w:rsidRDefault="00AB4196" w:rsidP="00AB4196">
      <w:pPr>
        <w:pStyle w:val="B1"/>
        <w:rPr>
          <w:lang w:eastAsia="zh-CN"/>
        </w:rPr>
      </w:pPr>
      <w:r>
        <w:rPr>
          <w:lang w:eastAsia="zh-CN"/>
        </w:rPr>
        <w:lastRenderedPageBreak/>
        <w:t>4.</w:t>
      </w:r>
      <w:r>
        <w:rPr>
          <w:lang w:eastAsia="zh-CN"/>
        </w:rPr>
        <w:tab/>
        <w:t>[Optionally]: If there is no stored relationship between ProSe Application Code and ProSe Application ID on the monitoring UE, the monitoring UE will report the matched code to the 5GS to fetch the corresponding ProSe Application ID.</w:t>
      </w:r>
    </w:p>
    <w:p w:rsidR="00AB4196" w:rsidRPr="00642470" w:rsidRDefault="00AB4196" w:rsidP="00AB4196">
      <w:pPr>
        <w:pStyle w:val="Heading4"/>
        <w:rPr>
          <w:lang w:val="x-none"/>
        </w:rPr>
      </w:pPr>
      <w:bookmarkStart w:id="622" w:name="_Toc30666621"/>
      <w:bookmarkStart w:id="623" w:name="_Toc31029916"/>
      <w:bookmarkStart w:id="624" w:name="_Toc31030807"/>
      <w:r>
        <w:rPr>
          <w:lang w:val="x-none"/>
        </w:rPr>
        <w:t>6.</w:t>
      </w:r>
      <w:r w:rsidRPr="00877278">
        <w:rPr>
          <w:rFonts w:eastAsia="SimSun" w:hint="eastAsia"/>
          <w:lang w:val="x-none" w:eastAsia="zh-CN"/>
        </w:rPr>
        <w:t>18</w:t>
      </w:r>
      <w:r w:rsidRPr="00642470">
        <w:rPr>
          <w:lang w:val="x-none"/>
        </w:rPr>
        <w:t>.2.3</w:t>
      </w:r>
      <w:r w:rsidRPr="00642470">
        <w:rPr>
          <w:lang w:val="x-none"/>
        </w:rPr>
        <w:tab/>
        <w:t xml:space="preserve">Procedure for </w:t>
      </w:r>
      <w:r w:rsidRPr="00642470">
        <w:rPr>
          <w:lang w:eastAsia="zh-CN"/>
        </w:rPr>
        <w:t>ProSe Application Code or Discovery Filter(s) retrieval</w:t>
      </w:r>
      <w:bookmarkEnd w:id="622"/>
      <w:bookmarkEnd w:id="623"/>
      <w:bookmarkEnd w:id="624"/>
    </w:p>
    <w:p w:rsidR="00AB4196" w:rsidRPr="00642470" w:rsidRDefault="00AB4196" w:rsidP="00AB4196">
      <w:r>
        <w:t>Figure 6.18.2.3-1 shows the procedure for ProSe discovery codes (i.e. ProSe Application Code for Model A) or ProSe discovery filters (i.e. Discovery Filter for Model A) retrieval, which corresponds to the step 1 and Step 2 in clause 6.18.2.2.</w:t>
      </w:r>
    </w:p>
    <w:p w:rsidR="00AB4196" w:rsidRPr="00642470" w:rsidRDefault="00AB4196" w:rsidP="00AB4196">
      <w:pPr>
        <w:pStyle w:val="TH"/>
      </w:pPr>
      <w:r w:rsidRPr="00642470">
        <w:object w:dxaOrig="10365" w:dyaOrig="4815">
          <v:shape id="_x0000_i1051" type="#_x0000_t75" style="width:481.45pt;height:223.5pt" o:ole="">
            <v:imagedata r:id="rId61" o:title=""/>
          </v:shape>
          <o:OLEObject Type="Embed" ProgID="Visio.Drawing.15" ShapeID="_x0000_i1051" DrawAspect="Content" ObjectID="_1641643518" r:id="rId62"/>
        </w:object>
      </w:r>
    </w:p>
    <w:p w:rsidR="00AB4196" w:rsidRPr="00642470" w:rsidRDefault="00AB4196" w:rsidP="00AB4196">
      <w:pPr>
        <w:pStyle w:val="TF"/>
        <w:rPr>
          <w:lang w:eastAsia="zh-CN"/>
        </w:rPr>
      </w:pPr>
      <w:r w:rsidRPr="00642470">
        <w:rPr>
          <w:lang w:eastAsia="zh-CN"/>
        </w:rPr>
        <w:t>Figure 6.</w:t>
      </w:r>
      <w:r w:rsidRPr="00260C63">
        <w:rPr>
          <w:rFonts w:eastAsia="SimSun" w:hint="eastAsia"/>
          <w:lang w:eastAsia="zh-CN"/>
        </w:rPr>
        <w:t>18</w:t>
      </w:r>
      <w:r w:rsidRPr="00642470">
        <w:rPr>
          <w:lang w:eastAsia="zh-CN"/>
        </w:rPr>
        <w:t>.2.3-1: Procedure for ProSe Application Code or Discovery Filter(s) retrieval</w:t>
      </w:r>
    </w:p>
    <w:p w:rsidR="00AB4196" w:rsidRDefault="00AB4196" w:rsidP="00AB4196">
      <w:pPr>
        <w:pStyle w:val="B1"/>
        <w:rPr>
          <w:rFonts w:eastAsia="SimSun"/>
        </w:rPr>
      </w:pPr>
      <w:r>
        <w:rPr>
          <w:rFonts w:eastAsia="SimSun"/>
        </w:rPr>
        <w:t>1.</w:t>
      </w:r>
      <w:r>
        <w:rPr>
          <w:rFonts w:eastAsia="SimSun"/>
        </w:rPr>
        <w:tab/>
        <w:t>If the Announcing UE or Monitoring UE is authorised to announce or monitor, it can request the 5G DDNMF for the ProSe Discovery Parameters (i.e. ProSe Application Code for Announce UE or ProSe Discovery Filter(s) for Monitoring UE) when it is triggered by an application identified by an Application ID to announce or monitor other ProSe Application ID(s). The Request message can be transmitted within a Container via NAS message to the AMF. The Request message within the Container includes:</w:t>
      </w:r>
    </w:p>
    <w:p w:rsidR="00AB4196" w:rsidRDefault="00AB4196" w:rsidP="00AB4196">
      <w:pPr>
        <w:pStyle w:val="B2"/>
        <w:rPr>
          <w:rFonts w:eastAsia="SimSun"/>
        </w:rPr>
      </w:pPr>
      <w:r>
        <w:rPr>
          <w:rFonts w:eastAsia="SimSun"/>
        </w:rPr>
        <w:t>-</w:t>
      </w:r>
      <w:r>
        <w:rPr>
          <w:rFonts w:eastAsia="SimSun"/>
        </w:rPr>
        <w:tab/>
        <w:t>ProSe Application ID;</w:t>
      </w:r>
    </w:p>
    <w:p w:rsidR="00AB4196" w:rsidRDefault="00AB4196" w:rsidP="00AB4196">
      <w:pPr>
        <w:pStyle w:val="B2"/>
        <w:rPr>
          <w:rFonts w:eastAsia="SimSun"/>
        </w:rPr>
      </w:pPr>
      <w:r>
        <w:rPr>
          <w:rFonts w:eastAsia="SimSun"/>
        </w:rPr>
        <w:t>-</w:t>
      </w:r>
      <w:r>
        <w:rPr>
          <w:rFonts w:eastAsia="SimSun"/>
        </w:rPr>
        <w:tab/>
        <w:t>Application ID;</w:t>
      </w:r>
    </w:p>
    <w:p w:rsidR="00AB4196" w:rsidRDefault="00AB4196" w:rsidP="00AB4196">
      <w:pPr>
        <w:pStyle w:val="B2"/>
        <w:rPr>
          <w:rFonts w:eastAsia="SimSun"/>
        </w:rPr>
      </w:pPr>
      <w:r>
        <w:rPr>
          <w:rFonts w:eastAsia="SimSun"/>
        </w:rPr>
        <w:t>-</w:t>
      </w:r>
      <w:r>
        <w:rPr>
          <w:rFonts w:eastAsia="SimSun"/>
        </w:rPr>
        <w:tab/>
        <w:t>Discovery command: Announce or Monitor.</w:t>
      </w:r>
    </w:p>
    <w:p w:rsidR="00AB4196" w:rsidRDefault="00AB4196" w:rsidP="00AB4196">
      <w:pPr>
        <w:pStyle w:val="B1"/>
        <w:rPr>
          <w:rFonts w:eastAsia="SimSun"/>
        </w:rPr>
      </w:pPr>
      <w:r>
        <w:rPr>
          <w:rFonts w:eastAsia="SimSun"/>
        </w:rPr>
        <w:t>2.</w:t>
      </w:r>
      <w:r>
        <w:rPr>
          <w:rFonts w:eastAsia="SimSun"/>
        </w:rPr>
        <w:tab/>
        <w:t>AMF forwards the Container to the 5G DDNMF.</w:t>
      </w:r>
    </w:p>
    <w:p w:rsidR="00AB4196" w:rsidRDefault="00AB4196" w:rsidP="00AB4196">
      <w:pPr>
        <w:pStyle w:val="EditorsNote"/>
        <w:rPr>
          <w:rFonts w:eastAsia="SimSun"/>
        </w:rPr>
      </w:pPr>
      <w:r>
        <w:rPr>
          <w:rFonts w:eastAsia="SimSun"/>
        </w:rPr>
        <w:t>Editor's note:</w:t>
      </w:r>
      <w:r>
        <w:rPr>
          <w:rFonts w:eastAsia="SimSun"/>
        </w:rPr>
        <w:tab/>
        <w:t>Whether there is only one 5G DDNMF in each PLMN is FFS.</w:t>
      </w:r>
    </w:p>
    <w:p w:rsidR="00AB4196" w:rsidRDefault="00AB4196" w:rsidP="00AB4196">
      <w:pPr>
        <w:pStyle w:val="B1"/>
        <w:rPr>
          <w:rFonts w:eastAsia="SimSun"/>
        </w:rPr>
      </w:pPr>
      <w:r>
        <w:rPr>
          <w:rFonts w:eastAsia="SimSun"/>
        </w:rPr>
        <w:t>3.</w:t>
      </w:r>
      <w:r>
        <w:rPr>
          <w:rFonts w:eastAsia="SimSun"/>
        </w:rPr>
        <w:tab/>
        <w:t>5G DDNMF generates the ProSe Discovery Code or Discovery Filter according to the ProSe Application ID that is contained in the request message (i.e. Container). If needed, 5G DDNMF may interact with UDR to check whether the UE is authorized to use the Application. Optionally, 5G DDNMF will assign a Validity Timer indicating for how long this ProSe Application Code or Discovery Filter(s) is going to be valid.</w:t>
      </w:r>
    </w:p>
    <w:p w:rsidR="00AB4196" w:rsidRDefault="00AB4196" w:rsidP="00AB4196">
      <w:pPr>
        <w:pStyle w:val="EditorsNote"/>
        <w:rPr>
          <w:rFonts w:eastAsia="SimSun"/>
        </w:rPr>
      </w:pPr>
      <w:r>
        <w:rPr>
          <w:rFonts w:eastAsia="SimSun"/>
        </w:rPr>
        <w:t>Editor's note:</w:t>
      </w:r>
      <w:r>
        <w:rPr>
          <w:rFonts w:eastAsia="SimSun"/>
        </w:rPr>
        <w:tab/>
        <w:t>The details of the procedure that 5G DDNMF interacts with UDR are FFS.</w:t>
      </w:r>
    </w:p>
    <w:p w:rsidR="00AB4196" w:rsidRDefault="00AB4196" w:rsidP="00AB4196">
      <w:pPr>
        <w:pStyle w:val="EditorsNote"/>
        <w:rPr>
          <w:rFonts w:eastAsia="SimSun"/>
        </w:rPr>
      </w:pPr>
      <w:r>
        <w:rPr>
          <w:rFonts w:eastAsia="SimSun"/>
        </w:rPr>
        <w:t>Editor's note:</w:t>
      </w:r>
      <w:r>
        <w:rPr>
          <w:rFonts w:eastAsia="SimSun"/>
        </w:rPr>
        <w:tab/>
        <w:t>Inter PLMN 5G DDNMF interactions are for FFS.</w:t>
      </w:r>
    </w:p>
    <w:p w:rsidR="00AB4196" w:rsidRDefault="00AB4196" w:rsidP="00AB4196">
      <w:pPr>
        <w:pStyle w:val="B1"/>
        <w:rPr>
          <w:rFonts w:eastAsia="SimSun"/>
        </w:rPr>
      </w:pPr>
      <w:r>
        <w:rPr>
          <w:rFonts w:eastAsia="SimSun"/>
        </w:rPr>
        <w:t>4.</w:t>
      </w:r>
      <w:r>
        <w:rPr>
          <w:rFonts w:eastAsia="SimSun"/>
        </w:rPr>
        <w:tab/>
        <w:t>5G DDNMF transmits the ProSe Application Code or Discovery Filter in the Container to the AMF. Optionally, the Validity Timer is also included in the Container.</w:t>
      </w:r>
    </w:p>
    <w:p w:rsidR="00AB4196" w:rsidRDefault="00AB4196" w:rsidP="00AB4196">
      <w:pPr>
        <w:pStyle w:val="B1"/>
        <w:rPr>
          <w:rFonts w:eastAsia="SimSun"/>
        </w:rPr>
      </w:pPr>
      <w:r>
        <w:rPr>
          <w:rFonts w:eastAsia="SimSun"/>
        </w:rPr>
        <w:t>5.</w:t>
      </w:r>
      <w:r>
        <w:rPr>
          <w:rFonts w:eastAsia="SimSun"/>
        </w:rPr>
        <w:tab/>
        <w:t>AMF sends the Discovery Parameter Response message including the Container to the UE.</w:t>
      </w:r>
    </w:p>
    <w:p w:rsidR="00AB4196" w:rsidRPr="00642470" w:rsidRDefault="00AB4196" w:rsidP="00AB4196">
      <w:pPr>
        <w:pStyle w:val="Heading3"/>
        <w:rPr>
          <w:rFonts w:eastAsia="SimSun"/>
        </w:rPr>
      </w:pPr>
      <w:bookmarkStart w:id="625" w:name="_Toc31029917"/>
      <w:bookmarkStart w:id="626" w:name="_Toc31030808"/>
      <w:r>
        <w:rPr>
          <w:rFonts w:eastAsia="SimSun"/>
        </w:rPr>
        <w:lastRenderedPageBreak/>
        <w:t>6.</w:t>
      </w:r>
      <w:r>
        <w:rPr>
          <w:rFonts w:eastAsia="SimSun" w:hint="eastAsia"/>
          <w:lang w:eastAsia="zh-CN"/>
        </w:rPr>
        <w:t>18</w:t>
      </w:r>
      <w:r w:rsidRPr="00642470">
        <w:rPr>
          <w:rFonts w:eastAsia="SimSun"/>
        </w:rPr>
        <w:t>.3</w:t>
      </w:r>
      <w:r w:rsidRPr="00642470">
        <w:rPr>
          <w:rFonts w:eastAsia="SimSun"/>
        </w:rPr>
        <w:tab/>
        <w:t xml:space="preserve">Impacts on </w:t>
      </w:r>
      <w:r w:rsidRPr="00604BA4">
        <w:rPr>
          <w:rFonts w:eastAsia="SimSun" w:hint="eastAsia"/>
        </w:rPr>
        <w:t>s</w:t>
      </w:r>
      <w:r w:rsidRPr="00604BA4">
        <w:rPr>
          <w:rFonts w:eastAsia="SimSun"/>
        </w:rPr>
        <w:t>ervices</w:t>
      </w:r>
      <w:r w:rsidRPr="00604BA4">
        <w:rPr>
          <w:rFonts w:eastAsia="SimSun" w:hint="eastAsia"/>
        </w:rPr>
        <w:t>,</w:t>
      </w:r>
      <w:r w:rsidRPr="00604BA4">
        <w:rPr>
          <w:rFonts w:eastAsia="SimSun"/>
        </w:rPr>
        <w:t xml:space="preserve"> entities and interfaces</w:t>
      </w:r>
      <w:bookmarkEnd w:id="625"/>
      <w:bookmarkEnd w:id="626"/>
    </w:p>
    <w:p w:rsidR="00AB4196" w:rsidRPr="00507511" w:rsidRDefault="00AB4196" w:rsidP="00AB4196">
      <w:pPr>
        <w:rPr>
          <w:b/>
          <w:bCs/>
          <w:lang w:eastAsia="zh-CN"/>
        </w:rPr>
      </w:pPr>
      <w:r w:rsidRPr="00507511">
        <w:rPr>
          <w:b/>
          <w:bCs/>
          <w:lang w:eastAsia="zh-CN"/>
        </w:rPr>
        <w:t>UE:</w:t>
      </w:r>
    </w:p>
    <w:p w:rsidR="00AB4196" w:rsidRDefault="00AB4196" w:rsidP="00AB4196">
      <w:pPr>
        <w:pStyle w:val="B1"/>
        <w:rPr>
          <w:lang w:val="en-US" w:eastAsia="zh-CN"/>
        </w:rPr>
      </w:pPr>
      <w:bookmarkStart w:id="627" w:name="_Toc30666622"/>
      <w:r>
        <w:rPr>
          <w:lang w:val="en-US" w:eastAsia="zh-CN"/>
        </w:rPr>
        <w:t>-</w:t>
      </w:r>
      <w:r>
        <w:rPr>
          <w:lang w:val="en-US" w:eastAsia="zh-CN"/>
        </w:rPr>
        <w:tab/>
        <w:t>Request Open ProSe Discovery to the 5GS via NAS message;</w:t>
      </w:r>
    </w:p>
    <w:p w:rsidR="00AB4196" w:rsidRDefault="00AB4196" w:rsidP="00AB4196">
      <w:pPr>
        <w:pStyle w:val="B1"/>
        <w:rPr>
          <w:lang w:val="en-US" w:eastAsia="zh-CN"/>
        </w:rPr>
      </w:pPr>
      <w:r>
        <w:rPr>
          <w:lang w:val="en-US" w:eastAsia="zh-CN"/>
        </w:rPr>
        <w:t>-</w:t>
      </w:r>
      <w:r>
        <w:rPr>
          <w:lang w:val="en-US" w:eastAsia="zh-CN"/>
        </w:rPr>
        <w:tab/>
        <w:t>Announce or monitor the ProSe discovery code on PC5 interface;</w:t>
      </w:r>
    </w:p>
    <w:p w:rsidR="00AB4196" w:rsidRDefault="00AB4196" w:rsidP="00AB4196">
      <w:pPr>
        <w:pStyle w:val="B1"/>
        <w:rPr>
          <w:lang w:val="en-US" w:eastAsia="zh-CN"/>
        </w:rPr>
      </w:pPr>
      <w:r>
        <w:rPr>
          <w:lang w:val="en-US" w:eastAsia="zh-CN"/>
        </w:rPr>
        <w:t>-</w:t>
      </w:r>
      <w:r>
        <w:rPr>
          <w:lang w:val="en-US" w:eastAsia="zh-CN"/>
        </w:rPr>
        <w:tab/>
        <w:t>Announce or monitor the Announce Info in PC5 interface.</w:t>
      </w:r>
    </w:p>
    <w:p w:rsidR="00AB4196" w:rsidRPr="00507511" w:rsidRDefault="00AB4196" w:rsidP="00AB4196">
      <w:pPr>
        <w:rPr>
          <w:b/>
          <w:bCs/>
          <w:lang w:val="en-US" w:eastAsia="zh-CN"/>
        </w:rPr>
      </w:pPr>
      <w:r w:rsidRPr="00507511">
        <w:rPr>
          <w:b/>
          <w:bCs/>
          <w:lang w:val="en-US" w:eastAsia="zh-CN"/>
        </w:rPr>
        <w:t>AMF:</w:t>
      </w:r>
    </w:p>
    <w:p w:rsidR="00AB4196" w:rsidRDefault="00AB4196" w:rsidP="00AB4196">
      <w:pPr>
        <w:pStyle w:val="B1"/>
        <w:rPr>
          <w:lang w:val="en-US" w:eastAsia="zh-CN"/>
        </w:rPr>
      </w:pPr>
      <w:r>
        <w:rPr>
          <w:lang w:val="en-US" w:eastAsia="zh-CN"/>
        </w:rPr>
        <w:t>-</w:t>
      </w:r>
      <w:r>
        <w:rPr>
          <w:lang w:val="en-US" w:eastAsia="zh-CN"/>
        </w:rPr>
        <w:tab/>
        <w:t>Transfer the Container between UE and 5G DDNMF.</w:t>
      </w:r>
    </w:p>
    <w:p w:rsidR="00AB4196" w:rsidRPr="00507511" w:rsidRDefault="00AB4196" w:rsidP="00AB4196">
      <w:pPr>
        <w:rPr>
          <w:b/>
          <w:bCs/>
          <w:lang w:val="en-US" w:eastAsia="zh-CN"/>
        </w:rPr>
      </w:pPr>
      <w:r w:rsidRPr="00507511">
        <w:rPr>
          <w:b/>
          <w:bCs/>
          <w:lang w:val="en-US" w:eastAsia="zh-CN"/>
        </w:rPr>
        <w:t>UDR:</w:t>
      </w:r>
    </w:p>
    <w:p w:rsidR="00AB4196" w:rsidRDefault="00AB4196" w:rsidP="00AB4196">
      <w:pPr>
        <w:pStyle w:val="B1"/>
        <w:rPr>
          <w:lang w:val="en-US" w:eastAsia="zh-CN"/>
        </w:rPr>
      </w:pPr>
      <w:r>
        <w:rPr>
          <w:lang w:val="en-US" w:eastAsia="zh-CN"/>
        </w:rPr>
        <w:t>-</w:t>
      </w:r>
      <w:r>
        <w:rPr>
          <w:lang w:val="en-US" w:eastAsia="zh-CN"/>
        </w:rPr>
        <w:tab/>
        <w:t>Store the ProSe specific UE subscription data.</w:t>
      </w:r>
    </w:p>
    <w:p w:rsidR="00AB4196" w:rsidRPr="00567FBD" w:rsidRDefault="00AB4196" w:rsidP="00AB4196">
      <w:pPr>
        <w:pStyle w:val="Heading2"/>
        <w:rPr>
          <w:lang w:val="en-US" w:eastAsia="zh-CN"/>
        </w:rPr>
      </w:pPr>
      <w:bookmarkStart w:id="628" w:name="_Toc31029918"/>
      <w:bookmarkStart w:id="629" w:name="_Toc31030809"/>
      <w:r w:rsidRPr="00567FBD">
        <w:rPr>
          <w:lang w:val="en-US" w:eastAsia="zh-CN"/>
        </w:rPr>
        <w:t>6.</w:t>
      </w:r>
      <w:r w:rsidRPr="00567FBD">
        <w:rPr>
          <w:rFonts w:hint="eastAsia"/>
          <w:lang w:val="en-US" w:eastAsia="zh-CN"/>
        </w:rPr>
        <w:t>19</w:t>
      </w:r>
      <w:r w:rsidRPr="00567FBD">
        <w:rPr>
          <w:lang w:val="en-US" w:eastAsia="zh-CN"/>
        </w:rPr>
        <w:tab/>
        <w:t>Solution #</w:t>
      </w:r>
      <w:r w:rsidRPr="00567FBD">
        <w:rPr>
          <w:rFonts w:hint="eastAsia"/>
          <w:lang w:val="en-US" w:eastAsia="zh-CN"/>
        </w:rPr>
        <w:t>19</w:t>
      </w:r>
      <w:r w:rsidRPr="00567FBD">
        <w:rPr>
          <w:lang w:val="en-US" w:eastAsia="zh-CN"/>
        </w:rPr>
        <w:t>: UE-to-Network Relay discovery and selection</w:t>
      </w:r>
      <w:bookmarkEnd w:id="627"/>
      <w:bookmarkEnd w:id="628"/>
      <w:bookmarkEnd w:id="629"/>
    </w:p>
    <w:p w:rsidR="00AB4196" w:rsidRPr="00C62D47" w:rsidRDefault="00AB4196" w:rsidP="00AB4196">
      <w:pPr>
        <w:pStyle w:val="Heading3"/>
      </w:pPr>
      <w:bookmarkStart w:id="630" w:name="_Toc30666623"/>
      <w:bookmarkStart w:id="631" w:name="_Toc31029919"/>
      <w:bookmarkStart w:id="632" w:name="_Toc31030810"/>
      <w:r w:rsidRPr="00C62D47">
        <w:t>6.</w:t>
      </w:r>
      <w:r w:rsidRPr="00567FBD">
        <w:rPr>
          <w:rFonts w:hint="eastAsia"/>
        </w:rPr>
        <w:t>19</w:t>
      </w:r>
      <w:r w:rsidRPr="00C62D47">
        <w:t>.1</w:t>
      </w:r>
      <w:r w:rsidRPr="00C62D47">
        <w:tab/>
        <w:t>Description</w:t>
      </w:r>
      <w:bookmarkEnd w:id="630"/>
      <w:bookmarkEnd w:id="631"/>
      <w:bookmarkEnd w:id="632"/>
    </w:p>
    <w:p w:rsidR="00AB4196" w:rsidRPr="00C62D47" w:rsidRDefault="00AB4196" w:rsidP="00AB4196">
      <w:pPr>
        <w:pStyle w:val="Heading4"/>
        <w:rPr>
          <w:rFonts w:eastAsia="DengXian"/>
          <w:lang w:eastAsia="zh-CN"/>
        </w:rPr>
      </w:pPr>
      <w:bookmarkStart w:id="633" w:name="_Toc30666624"/>
      <w:bookmarkStart w:id="634" w:name="_Toc31029920"/>
      <w:bookmarkStart w:id="635" w:name="_Toc31030811"/>
      <w:r w:rsidRPr="00C62D47">
        <w:t>6.</w:t>
      </w:r>
      <w:r w:rsidRPr="00877278">
        <w:rPr>
          <w:rFonts w:eastAsia="SimSun" w:hint="eastAsia"/>
          <w:lang w:eastAsia="zh-CN"/>
        </w:rPr>
        <w:t>19</w:t>
      </w:r>
      <w:r w:rsidRPr="00C62D47">
        <w:t>.1.1</w:t>
      </w:r>
      <w:r w:rsidRPr="00C62D47">
        <w:tab/>
      </w:r>
      <w:r w:rsidRPr="00C62D47">
        <w:rPr>
          <w:rFonts w:eastAsia="DengXian"/>
          <w:lang w:eastAsia="zh-CN"/>
        </w:rPr>
        <w:t>UE-to-Network Relay discovery</w:t>
      </w:r>
      <w:bookmarkEnd w:id="633"/>
      <w:bookmarkEnd w:id="634"/>
      <w:bookmarkEnd w:id="635"/>
    </w:p>
    <w:p w:rsidR="00AB4196" w:rsidRDefault="00AB4196" w:rsidP="00AB4196">
      <w:pPr>
        <w:rPr>
          <w:rFonts w:eastAsia="DengXian"/>
          <w:lang w:eastAsia="zh-CN"/>
        </w:rPr>
      </w:pPr>
      <w:r>
        <w:rPr>
          <w:rFonts w:eastAsia="DengXian"/>
          <w:lang w:eastAsia="zh-CN"/>
        </w:rPr>
        <w:t>This solution provides a mechanism for the Remote UE to discover a UE-to-Network Relay and selects an appropriate UE-to-Network Relay.</w:t>
      </w:r>
    </w:p>
    <w:p w:rsidR="00AB4196" w:rsidRDefault="00AB4196" w:rsidP="00AB4196">
      <w:pPr>
        <w:rPr>
          <w:rFonts w:eastAsia="DengXian"/>
          <w:lang w:eastAsia="zh-CN"/>
        </w:rPr>
      </w:pPr>
      <w:r>
        <w:rPr>
          <w:rFonts w:eastAsia="DengXian"/>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rsidR="00AB4196" w:rsidRDefault="00AB4196" w:rsidP="00AB4196">
      <w:pPr>
        <w:rPr>
          <w:rFonts w:eastAsia="DengXian"/>
          <w:lang w:eastAsia="zh-CN"/>
        </w:rPr>
      </w:pPr>
      <w:r>
        <w:rPr>
          <w:rFonts w:eastAsia="DengXian"/>
          <w:lang w:eastAsia="zh-CN"/>
        </w:rPr>
        <w:t>In Model A, the UE-to-Network Relay includes at least the following information in discovery announce message:</w:t>
      </w:r>
    </w:p>
    <w:p w:rsidR="00AB4196" w:rsidRDefault="00AB4196" w:rsidP="00AB4196">
      <w:pPr>
        <w:pStyle w:val="B1"/>
        <w:rPr>
          <w:rFonts w:eastAsia="DengXian"/>
          <w:lang w:eastAsia="zh-CN"/>
        </w:rPr>
      </w:pPr>
      <w:r>
        <w:rPr>
          <w:rFonts w:eastAsia="DengXian"/>
          <w:lang w:eastAsia="zh-CN"/>
        </w:rPr>
        <w:t>-</w:t>
      </w:r>
      <w:r>
        <w:rPr>
          <w:rFonts w:eastAsia="DengXian"/>
          <w:lang w:eastAsia="zh-CN"/>
        </w:rPr>
        <w:tab/>
        <w:t>Service and application information that is enabled or authorised to be relayed.</w:t>
      </w:r>
    </w:p>
    <w:p w:rsidR="00AB4196" w:rsidRDefault="00AB4196" w:rsidP="00AB4196">
      <w:pPr>
        <w:pStyle w:val="B1"/>
        <w:rPr>
          <w:rFonts w:eastAsia="DengXian"/>
          <w:lang w:eastAsia="zh-CN"/>
        </w:rPr>
      </w:pPr>
      <w:r>
        <w:rPr>
          <w:rFonts w:eastAsia="DengXian"/>
          <w:lang w:eastAsia="zh-CN"/>
        </w:rPr>
        <w:t>-</w:t>
      </w:r>
      <w:r>
        <w:rPr>
          <w:rFonts w:eastAsia="DengXian"/>
          <w:lang w:eastAsia="zh-CN"/>
        </w:rPr>
        <w:tab/>
        <w:t>Group information the UE-to-Network Relay can provide the relay service.</w:t>
      </w:r>
    </w:p>
    <w:p w:rsidR="00AB4196" w:rsidRDefault="00AB4196" w:rsidP="00AB4196">
      <w:pPr>
        <w:pStyle w:val="B1"/>
        <w:rPr>
          <w:rFonts w:eastAsia="DengXian"/>
          <w:lang w:eastAsia="zh-CN"/>
        </w:rPr>
      </w:pPr>
      <w:r>
        <w:rPr>
          <w:rFonts w:eastAsia="DengXian"/>
          <w:lang w:eastAsia="zh-CN"/>
        </w:rPr>
        <w:t>-</w:t>
      </w:r>
      <w:r>
        <w:rPr>
          <w:rFonts w:eastAsia="DengXian"/>
          <w:lang w:eastAsia="zh-CN"/>
        </w:rPr>
        <w:tab/>
        <w:t>Slicing information (e.g. Allowed NSSAI) the UE-to-Network Relay is enabled or authorised to be relayed.</w:t>
      </w:r>
    </w:p>
    <w:p w:rsidR="00AB4196" w:rsidRDefault="00AB4196" w:rsidP="00AB4196">
      <w:pPr>
        <w:pStyle w:val="B1"/>
        <w:rPr>
          <w:rFonts w:eastAsia="DengXian"/>
          <w:lang w:eastAsia="zh-CN"/>
        </w:rPr>
      </w:pPr>
      <w:r>
        <w:rPr>
          <w:rFonts w:eastAsia="DengXian"/>
          <w:lang w:eastAsia="zh-CN"/>
        </w:rPr>
        <w:t>-</w:t>
      </w:r>
      <w:r>
        <w:rPr>
          <w:rFonts w:eastAsia="DengXian"/>
          <w:lang w:eastAsia="zh-CN"/>
        </w:rPr>
        <w:tab/>
        <w:t>The HPLMN or VPLMN for the UE-to-Network Relay.</w:t>
      </w:r>
    </w:p>
    <w:p w:rsidR="00AB4196" w:rsidRPr="00C62D47" w:rsidRDefault="00AB4196" w:rsidP="00AB4196">
      <w:pPr>
        <w:rPr>
          <w:rFonts w:eastAsia="DengXian"/>
          <w:lang w:eastAsia="zh-CN"/>
        </w:rPr>
      </w:pPr>
      <w:r>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rsidR="00AB4196" w:rsidRPr="001F61AC" w:rsidRDefault="00AB4196" w:rsidP="00AB4196">
      <w:pPr>
        <w:pStyle w:val="EditorsNote"/>
      </w:pPr>
      <w:r w:rsidRPr="003A0CA2">
        <w:t>Editor</w:t>
      </w:r>
      <w:r>
        <w:t>'</w:t>
      </w:r>
      <w:r w:rsidRPr="003A0CA2">
        <w:t>s note</w:t>
      </w:r>
      <w:r w:rsidRPr="001F61AC">
        <w:t>:</w:t>
      </w:r>
      <w:r w:rsidRPr="001F61AC">
        <w:rPr>
          <w:rFonts w:hint="eastAsia"/>
          <w:lang w:eastAsia="zh-CN"/>
        </w:rPr>
        <w:tab/>
      </w:r>
      <w:r w:rsidRPr="001F61AC">
        <w:t>Whether the above-announced information is applicable for Layer-2 based relay is FFS.</w:t>
      </w:r>
    </w:p>
    <w:p w:rsidR="00AB4196" w:rsidRPr="001F61AC" w:rsidRDefault="00AB4196" w:rsidP="00AB4196">
      <w:pPr>
        <w:pStyle w:val="EditorsNote"/>
      </w:pPr>
      <w:r w:rsidRPr="003A0CA2">
        <w:t>Editor</w:t>
      </w:r>
      <w:r>
        <w:t>'</w:t>
      </w:r>
      <w:r w:rsidRPr="003A0CA2">
        <w:t>s note</w:t>
      </w:r>
      <w:r w:rsidRPr="001F61AC">
        <w:t>:</w:t>
      </w:r>
      <w:r w:rsidRPr="001F61AC">
        <w:rPr>
          <w:rFonts w:hint="eastAsia"/>
          <w:lang w:eastAsia="zh-CN"/>
        </w:rPr>
        <w:tab/>
      </w:r>
      <w:r w:rsidRPr="001F61AC">
        <w:t xml:space="preserve">The </w:t>
      </w:r>
      <w:r w:rsidRPr="001F61AC">
        <w:rPr>
          <w:rFonts w:hint="eastAsia"/>
        </w:rPr>
        <w:t>priva</w:t>
      </w:r>
      <w:r w:rsidRPr="001F61AC">
        <w:t>cy protection for S-NSSAI information and group information in discovery message and the security of pre-configuring, storing and exposing all this privacy sensitive information with the UE-to-Network relay is FFS and in coordination with SA</w:t>
      </w:r>
      <w:r>
        <w:t> WG</w:t>
      </w:r>
      <w:r w:rsidRPr="001F61AC">
        <w:t>3.</w:t>
      </w:r>
    </w:p>
    <w:p w:rsidR="00AB4196" w:rsidRPr="001F61AC" w:rsidRDefault="00AB4196" w:rsidP="00AB4196">
      <w:pPr>
        <w:pStyle w:val="EditorsNote"/>
      </w:pPr>
      <w:r w:rsidRPr="003A0CA2">
        <w:t>Editor</w:t>
      </w:r>
      <w:r>
        <w:t>'</w:t>
      </w:r>
      <w:r w:rsidRPr="003A0CA2">
        <w:t>s note</w:t>
      </w:r>
      <w:r w:rsidRPr="001F61AC">
        <w:t>:</w:t>
      </w:r>
      <w:r w:rsidRPr="001F61AC">
        <w:rPr>
          <w:rFonts w:hint="eastAsia"/>
          <w:lang w:eastAsia="zh-CN"/>
        </w:rPr>
        <w:tab/>
      </w:r>
      <w:r w:rsidRPr="001F61AC">
        <w:rPr>
          <w:rFonts w:hint="eastAsia"/>
        </w:rPr>
        <w:t>H</w:t>
      </w:r>
      <w:r w:rsidRPr="001F61AC">
        <w:t xml:space="preserve">ow to reduce the overhead and possible truncation of the discovery messages in case many different applications/services, groups and slices are available is </w:t>
      </w:r>
      <w:r w:rsidRPr="001F61AC">
        <w:rPr>
          <w:rFonts w:hint="eastAsia"/>
        </w:rPr>
        <w:t>left</w:t>
      </w:r>
      <w:r w:rsidRPr="001F61AC">
        <w:t xml:space="preserve"> to stage 3.</w:t>
      </w:r>
    </w:p>
    <w:p w:rsidR="00AB4196" w:rsidRPr="00C62D47" w:rsidRDefault="00AB4196" w:rsidP="00AB4196">
      <w:pPr>
        <w:pStyle w:val="Heading4"/>
        <w:rPr>
          <w:rFonts w:eastAsia="DengXian"/>
          <w:lang w:eastAsia="zh-CN"/>
        </w:rPr>
      </w:pPr>
      <w:bookmarkStart w:id="636" w:name="_Toc30666625"/>
      <w:bookmarkStart w:id="637" w:name="_Toc31029921"/>
      <w:bookmarkStart w:id="638" w:name="_Toc31030812"/>
      <w:r w:rsidRPr="00C62D47">
        <w:t>6.</w:t>
      </w:r>
      <w:r w:rsidRPr="00877278">
        <w:rPr>
          <w:rFonts w:eastAsia="SimSun" w:hint="eastAsia"/>
          <w:lang w:eastAsia="zh-CN"/>
        </w:rPr>
        <w:t>19</w:t>
      </w:r>
      <w:r w:rsidRPr="00C62D47">
        <w:t>.1.2</w:t>
      </w:r>
      <w:r w:rsidRPr="00C62D47">
        <w:tab/>
      </w:r>
      <w:r w:rsidRPr="00C62D47">
        <w:rPr>
          <w:rFonts w:eastAsia="DengXian"/>
          <w:lang w:eastAsia="zh-CN"/>
        </w:rPr>
        <w:t>UE-to-Network Relay selection</w:t>
      </w:r>
      <w:bookmarkEnd w:id="636"/>
      <w:bookmarkEnd w:id="637"/>
      <w:bookmarkEnd w:id="638"/>
    </w:p>
    <w:p w:rsidR="00AB4196" w:rsidRDefault="00AB4196" w:rsidP="00AB4196">
      <w:pPr>
        <w:rPr>
          <w:rFonts w:eastAsia="DengXian"/>
          <w:lang w:eastAsia="zh-CN"/>
        </w:rPr>
      </w:pPr>
      <w:r w:rsidRPr="00C62D47">
        <w:rPr>
          <w:rFonts w:eastAsia="DengXian" w:hint="eastAsia"/>
          <w:lang w:eastAsia="zh-CN"/>
        </w:rPr>
        <w:t>W</w:t>
      </w:r>
      <w:r w:rsidRPr="00C62D47">
        <w:rPr>
          <w:rFonts w:eastAsia="DengXian"/>
          <w:lang w:eastAsia="zh-CN"/>
        </w:rPr>
        <w:t>hen the Remote UE selects UE-to-Network Relay, the Remote UE considers the followings.</w:t>
      </w:r>
    </w:p>
    <w:p w:rsidR="00AB4196" w:rsidRDefault="00AB4196" w:rsidP="00AB4196">
      <w:pPr>
        <w:pStyle w:val="B1"/>
        <w:rPr>
          <w:rFonts w:eastAsia="DengXian"/>
          <w:lang w:eastAsia="zh-CN"/>
        </w:rPr>
      </w:pPr>
      <w:r>
        <w:rPr>
          <w:rFonts w:eastAsia="DengXian"/>
          <w:lang w:eastAsia="zh-CN"/>
        </w:rPr>
        <w:t>-</w:t>
      </w:r>
      <w:r>
        <w:rPr>
          <w:rFonts w:eastAsia="DengXian"/>
          <w:lang w:eastAsia="zh-CN"/>
        </w:rPr>
        <w:tab/>
        <w:t>PC5 radio condition for UE-to-Network Relay subjected to RAN WG definition</w:t>
      </w:r>
    </w:p>
    <w:p w:rsidR="00AB4196" w:rsidRDefault="00AB4196" w:rsidP="00AB4196">
      <w:pPr>
        <w:pStyle w:val="B1"/>
        <w:rPr>
          <w:rFonts w:eastAsia="DengXian"/>
          <w:lang w:eastAsia="zh-CN"/>
        </w:rPr>
      </w:pPr>
      <w:r>
        <w:rPr>
          <w:rFonts w:eastAsia="DengXian"/>
          <w:lang w:eastAsia="zh-CN"/>
        </w:rPr>
        <w:lastRenderedPageBreak/>
        <w:t>-</w:t>
      </w:r>
      <w:r>
        <w:rPr>
          <w:rFonts w:eastAsia="DengXian"/>
          <w:lang w:eastAsia="zh-CN"/>
        </w:rPr>
        <w:tab/>
        <w:t>the services that UE-to-Network Relay can relay.</w:t>
      </w:r>
    </w:p>
    <w:p w:rsidR="00AB4196" w:rsidRDefault="00AB4196" w:rsidP="00AB4196">
      <w:pPr>
        <w:pStyle w:val="B1"/>
        <w:rPr>
          <w:rFonts w:eastAsia="DengXian"/>
          <w:lang w:eastAsia="zh-CN"/>
        </w:rPr>
      </w:pPr>
      <w:r>
        <w:rPr>
          <w:rFonts w:eastAsia="DengXian"/>
          <w:lang w:eastAsia="zh-CN"/>
        </w:rPr>
        <w:t>-</w:t>
      </w:r>
      <w:r>
        <w:rPr>
          <w:rFonts w:eastAsia="DengXian"/>
          <w:lang w:eastAsia="zh-CN"/>
        </w:rPr>
        <w:tab/>
        <w:t>the groups that UE-to-Network Relay belongs to.</w:t>
      </w:r>
    </w:p>
    <w:p w:rsidR="00AB4196" w:rsidRDefault="00AB4196" w:rsidP="00AB4196">
      <w:pPr>
        <w:pStyle w:val="B1"/>
        <w:rPr>
          <w:rFonts w:eastAsia="DengXian"/>
          <w:lang w:eastAsia="zh-CN"/>
        </w:rPr>
      </w:pPr>
      <w:r>
        <w:rPr>
          <w:rFonts w:eastAsia="DengXian"/>
          <w:lang w:eastAsia="zh-CN"/>
        </w:rPr>
        <w:t>-</w:t>
      </w:r>
      <w:r>
        <w:rPr>
          <w:rFonts w:eastAsia="DengXian"/>
          <w:lang w:eastAsia="zh-CN"/>
        </w:rPr>
        <w:tab/>
        <w:t>the possible DNNs/S-NSSAIs for the service relayed by UE-to-Network Relay.</w:t>
      </w:r>
    </w:p>
    <w:p w:rsidR="00AB4196" w:rsidRDefault="00AB4196" w:rsidP="00AB4196">
      <w:pPr>
        <w:pStyle w:val="B1"/>
        <w:rPr>
          <w:rFonts w:eastAsia="DengXian"/>
          <w:lang w:eastAsia="zh-CN"/>
        </w:rPr>
      </w:pPr>
      <w:r>
        <w:rPr>
          <w:rFonts w:eastAsia="DengXian"/>
          <w:lang w:eastAsia="zh-CN"/>
        </w:rPr>
        <w:t>-</w:t>
      </w:r>
      <w:r>
        <w:rPr>
          <w:rFonts w:eastAsia="DengXian"/>
          <w:lang w:eastAsia="zh-CN"/>
        </w:rPr>
        <w:tab/>
        <w:t>the serving PLMN for UE-to-Network Relay.</w:t>
      </w:r>
    </w:p>
    <w:p w:rsidR="00AB4196" w:rsidRDefault="00AB4196" w:rsidP="00AB4196">
      <w:pPr>
        <w:pStyle w:val="B1"/>
        <w:rPr>
          <w:rFonts w:eastAsia="DengXian"/>
          <w:lang w:eastAsia="zh-CN"/>
        </w:rPr>
      </w:pPr>
      <w:r>
        <w:rPr>
          <w:rFonts w:eastAsia="DengXian"/>
          <w:lang w:eastAsia="zh-CN"/>
        </w:rPr>
        <w:t>-</w:t>
      </w:r>
      <w:r>
        <w:rPr>
          <w:rFonts w:eastAsia="DengXian"/>
          <w:lang w:eastAsia="zh-CN"/>
        </w:rPr>
        <w:tab/>
        <w:t>the relay UE pre-configured in the remote UE.</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The relay UE selection needs to be coordinated with RAN working group.</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Whether the relay selection conditions are applicable to Layer-2 based relay is FFS.</w:t>
      </w:r>
    </w:p>
    <w:p w:rsidR="00AB4196" w:rsidRPr="009256AF" w:rsidRDefault="00AB4196" w:rsidP="00AB4196">
      <w:pPr>
        <w:pStyle w:val="Heading3"/>
      </w:pPr>
      <w:bookmarkStart w:id="639" w:name="_Toc30666626"/>
      <w:bookmarkStart w:id="640" w:name="_Toc31029922"/>
      <w:bookmarkStart w:id="641" w:name="_Toc31030813"/>
      <w:r w:rsidRPr="009256AF">
        <w:t>6.</w:t>
      </w:r>
      <w:r w:rsidRPr="009256AF">
        <w:rPr>
          <w:rFonts w:hint="eastAsia"/>
        </w:rPr>
        <w:t>19</w:t>
      </w:r>
      <w:r w:rsidRPr="009256AF">
        <w:t>.2</w:t>
      </w:r>
      <w:r w:rsidRPr="009256AF">
        <w:tab/>
        <w:t>Procedures</w:t>
      </w:r>
      <w:bookmarkEnd w:id="639"/>
      <w:bookmarkEnd w:id="640"/>
      <w:bookmarkEnd w:id="641"/>
    </w:p>
    <w:p w:rsidR="00AB4196" w:rsidRPr="00C62D47" w:rsidRDefault="00AB4196" w:rsidP="00AB4196">
      <w:pPr>
        <w:pStyle w:val="TH"/>
      </w:pPr>
      <w:r w:rsidRPr="00C62D47">
        <w:object w:dxaOrig="17071" w:dyaOrig="8391">
          <v:shape id="_x0000_i1052" type="#_x0000_t75" style="width:350pt;height:172.15pt" o:ole="">
            <v:imagedata r:id="rId63" o:title=""/>
          </v:shape>
          <o:OLEObject Type="Embed" ProgID="Visio.Drawing.15" ShapeID="_x0000_i1052" DrawAspect="Content" ObjectID="_1641643519" r:id="rId64"/>
        </w:object>
      </w:r>
    </w:p>
    <w:p w:rsidR="00AB4196" w:rsidRPr="00730619" w:rsidRDefault="00AB4196" w:rsidP="00AB4196">
      <w:pPr>
        <w:pStyle w:val="TF"/>
        <w:rPr>
          <w:lang w:eastAsia="zh-CN"/>
        </w:rPr>
      </w:pPr>
      <w:r w:rsidRPr="00C62D47">
        <w:rPr>
          <w:lang w:eastAsia="zh-CN"/>
        </w:rPr>
        <w:t>Figure 6.</w:t>
      </w:r>
      <w:r w:rsidRPr="00260C63">
        <w:rPr>
          <w:rFonts w:eastAsia="SimSun" w:hint="eastAsia"/>
          <w:lang w:eastAsia="zh-CN"/>
        </w:rPr>
        <w:t>19</w:t>
      </w:r>
      <w:r w:rsidRPr="00C62D47">
        <w:rPr>
          <w:lang w:eastAsia="zh-CN"/>
        </w:rPr>
        <w:t>.2-</w:t>
      </w:r>
      <w:r w:rsidRPr="00260C63">
        <w:rPr>
          <w:rFonts w:eastAsia="SimSun" w:hint="eastAsia"/>
          <w:lang w:eastAsia="zh-CN"/>
        </w:rPr>
        <w:t>1</w:t>
      </w:r>
      <w:r w:rsidRPr="00C62D47">
        <w:rPr>
          <w:lang w:eastAsia="zh-CN"/>
        </w:rPr>
        <w:t xml:space="preserve">: </w:t>
      </w:r>
      <w:r w:rsidRPr="00730619">
        <w:rPr>
          <w:lang w:eastAsia="zh-CN"/>
        </w:rPr>
        <w:t>UE-to-Network Relay</w:t>
      </w:r>
      <w:r w:rsidRPr="00730619">
        <w:rPr>
          <w:rFonts w:hint="eastAsia"/>
          <w:lang w:eastAsia="zh-CN"/>
        </w:rPr>
        <w:t xml:space="preserve"> discovery and selection</w:t>
      </w:r>
    </w:p>
    <w:p w:rsidR="00AB4196" w:rsidRDefault="00AB4196" w:rsidP="00AB4196">
      <w:pPr>
        <w:pStyle w:val="B1"/>
        <w:rPr>
          <w:lang w:eastAsia="zh-CN"/>
        </w:rPr>
      </w:pPr>
      <w:bookmarkStart w:id="642" w:name="_Toc30666627"/>
      <w:r>
        <w:rPr>
          <w:lang w:eastAsia="zh-CN"/>
        </w:rPr>
        <w:t>0.</w:t>
      </w:r>
      <w:r>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rsidR="00AB4196" w:rsidRDefault="00AB4196" w:rsidP="00AB4196">
      <w:pPr>
        <w:pStyle w:val="NO"/>
        <w:rPr>
          <w:lang w:eastAsia="zh-CN"/>
        </w:rPr>
      </w:pPr>
      <w:r>
        <w:rPr>
          <w:lang w:eastAsia="zh-CN"/>
        </w:rPr>
        <w:t>NOTE:</w:t>
      </w:r>
      <w:r>
        <w:rPr>
          <w:lang w:eastAsia="zh-CN"/>
        </w:rPr>
        <w:tab/>
        <w:t>Step 0 is out of this specification. And this step is only needed for the applications for which there is privacy issue.</w:t>
      </w:r>
    </w:p>
    <w:p w:rsidR="00AB4196" w:rsidRDefault="00AB4196" w:rsidP="00AB4196">
      <w:pPr>
        <w:pStyle w:val="B1"/>
        <w:rPr>
          <w:lang w:eastAsia="zh-CN"/>
        </w:rPr>
      </w:pPr>
      <w:r>
        <w:rPr>
          <w:lang w:eastAsia="zh-CN"/>
        </w:rPr>
        <w:t>1.</w:t>
      </w:r>
      <w:r>
        <w:rPr>
          <w:lang w:eastAsia="zh-CN"/>
        </w:rPr>
        <w:tab/>
        <w:t>The UE obtains the authorization and provision to be a UE-to-Network Relay and/or a Remote UE as defined for service authorization solutions. The authorized parameters are shown in clause 6.19.1.1.</w:t>
      </w:r>
    </w:p>
    <w:p w:rsidR="00AB4196" w:rsidRDefault="00AB4196" w:rsidP="00AB4196">
      <w:pPr>
        <w:pStyle w:val="B1"/>
        <w:rPr>
          <w:lang w:eastAsia="zh-CN"/>
        </w:rPr>
      </w:pPr>
      <w:r>
        <w:rPr>
          <w:lang w:eastAsia="zh-CN"/>
        </w:rPr>
        <w:t>2a.</w:t>
      </w:r>
      <w:r>
        <w:rPr>
          <w:lang w:eastAsia="zh-CN"/>
        </w:rPr>
        <w:tab/>
        <w:t>(Model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HPLMN or VPLMN) in this message. The UE-to-Network Relay computes a security protection element (e.g. for integrity protection) and appends it to the PC5 message.</w:t>
      </w:r>
    </w:p>
    <w:p w:rsidR="00AB4196" w:rsidRDefault="00AB4196" w:rsidP="00AB4196">
      <w:pPr>
        <w:pStyle w:val="B1"/>
        <w:rPr>
          <w:lang w:eastAsia="zh-CN"/>
        </w:rPr>
      </w:pPr>
      <w:r>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rsidR="00AB4196" w:rsidRDefault="00AB4196" w:rsidP="00AB4196">
      <w:pPr>
        <w:pStyle w:val="B1"/>
        <w:rPr>
          <w:lang w:eastAsia="zh-CN"/>
        </w:rPr>
      </w:pPr>
      <w:r>
        <w:rPr>
          <w:lang w:eastAsia="zh-CN"/>
        </w:rPr>
        <w:t>2b.</w:t>
      </w:r>
      <w:r>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 The remote UE computes a security protection element (e.g. for integrity protection) and appends it to the PC5 message.</w:t>
      </w:r>
    </w:p>
    <w:p w:rsidR="00AB4196" w:rsidRDefault="00AB4196" w:rsidP="00AB4196">
      <w:pPr>
        <w:pStyle w:val="B1"/>
        <w:rPr>
          <w:lang w:eastAsia="zh-CN"/>
        </w:rPr>
      </w:pPr>
      <w:r>
        <w:rPr>
          <w:lang w:eastAsia="zh-CN"/>
        </w:rPr>
        <w:lastRenderedPageBreak/>
        <w:tab/>
        <w:t>If the UE-to-Network Relay is able to and authorised to respond to the discovery solicitation according to the received information in the solicitation message, then responds to the discovery message with the ProSe UE ID, service/application, group index, S-NSSAI, HPLMN or VPLMN).</w:t>
      </w:r>
    </w:p>
    <w:p w:rsidR="00AB4196" w:rsidRDefault="00AB4196" w:rsidP="00AB4196">
      <w:pPr>
        <w:pStyle w:val="B1"/>
        <w:rPr>
          <w:lang w:eastAsia="zh-CN"/>
        </w:rPr>
      </w:pPr>
      <w:r>
        <w:rPr>
          <w:lang w:eastAsia="zh-CN"/>
        </w:rPr>
        <w:t>3.</w:t>
      </w:r>
      <w:r>
        <w:rPr>
          <w:lang w:eastAsia="zh-CN"/>
        </w:rPr>
        <w:tab/>
        <w:t>Based on the discovered UE-to-Network Relay information, the Remote UE selects an appropriate UE-to-Network Relay as descripted in clause 6.19.1.</w:t>
      </w:r>
    </w:p>
    <w:p w:rsidR="00AB4196" w:rsidRPr="00C62D47" w:rsidRDefault="00AB4196" w:rsidP="00AB4196">
      <w:pPr>
        <w:pStyle w:val="Heading3"/>
        <w:rPr>
          <w:lang w:eastAsia="zh-CN"/>
        </w:rPr>
      </w:pPr>
      <w:bookmarkStart w:id="643" w:name="_Toc31029923"/>
      <w:bookmarkStart w:id="644" w:name="_Toc31030814"/>
      <w:r>
        <w:rPr>
          <w:lang w:eastAsia="zh-CN"/>
        </w:rPr>
        <w:t>6.</w:t>
      </w:r>
      <w:r w:rsidRPr="00B97458">
        <w:rPr>
          <w:rFonts w:hint="eastAsia"/>
          <w:lang w:eastAsia="zh-CN"/>
        </w:rPr>
        <w:t>19</w:t>
      </w:r>
      <w:r w:rsidRPr="00C62D47">
        <w:rPr>
          <w:lang w:eastAsia="zh-CN"/>
        </w:rPr>
        <w:t>.3</w:t>
      </w:r>
      <w:r w:rsidRPr="00C62D47">
        <w:rPr>
          <w:lang w:eastAsia="zh-CN"/>
        </w:rPr>
        <w:tab/>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642"/>
      <w:bookmarkEnd w:id="643"/>
      <w:bookmarkEnd w:id="644"/>
    </w:p>
    <w:p w:rsidR="00AB4196" w:rsidRDefault="00AB4196" w:rsidP="00AB4196">
      <w:pPr>
        <w:pStyle w:val="B1"/>
        <w:rPr>
          <w:lang w:eastAsia="zh-CN"/>
        </w:rPr>
      </w:pPr>
      <w:r>
        <w:rPr>
          <w:lang w:eastAsia="zh-CN"/>
        </w:rPr>
        <w:t>-</w:t>
      </w:r>
      <w:r>
        <w:rPr>
          <w:lang w:eastAsia="zh-CN"/>
        </w:rPr>
        <w:tab/>
        <w:t>The UE is authorized to be a UE-to-Network Relay or a Remote UE.</w:t>
      </w:r>
    </w:p>
    <w:p w:rsidR="00AB4196" w:rsidRDefault="00AB4196" w:rsidP="00AB4196">
      <w:pPr>
        <w:pStyle w:val="B1"/>
        <w:rPr>
          <w:lang w:eastAsia="zh-CN"/>
        </w:rPr>
      </w:pPr>
      <w:r>
        <w:rPr>
          <w:lang w:eastAsia="zh-CN"/>
        </w:rPr>
        <w:t>-</w:t>
      </w:r>
      <w:r>
        <w:rPr>
          <w:lang w:eastAsia="zh-CN"/>
        </w:rPr>
        <w:tab/>
        <w:t>The UE-to-Network Relay sends discovery announcement, including relay related parameters.</w:t>
      </w:r>
    </w:p>
    <w:p w:rsidR="00AB4196" w:rsidRDefault="00AB4196" w:rsidP="00AB4196">
      <w:pPr>
        <w:pStyle w:val="B1"/>
        <w:rPr>
          <w:lang w:eastAsia="zh-CN"/>
        </w:rPr>
      </w:pPr>
      <w:r>
        <w:rPr>
          <w:lang w:eastAsia="zh-CN"/>
        </w:rPr>
        <w:t>-</w:t>
      </w:r>
      <w:r>
        <w:rPr>
          <w:lang w:eastAsia="zh-CN"/>
        </w:rPr>
        <w:tab/>
        <w:t>The Remote UE is able to discover and select UE-to-Network Relay.</w:t>
      </w:r>
    </w:p>
    <w:p w:rsidR="00AB4196" w:rsidRPr="00A36FDF" w:rsidRDefault="00AB4196" w:rsidP="00AB4196">
      <w:pPr>
        <w:pStyle w:val="Heading2"/>
        <w:rPr>
          <w:lang w:eastAsia="zh-CN"/>
        </w:rPr>
      </w:pPr>
      <w:bookmarkStart w:id="645" w:name="_Toc30666628"/>
      <w:bookmarkStart w:id="646" w:name="_Toc31029924"/>
      <w:bookmarkStart w:id="647" w:name="_Toc31030815"/>
      <w:r w:rsidRPr="00A36FDF">
        <w:rPr>
          <w:rFonts w:hint="eastAsia"/>
          <w:lang w:val="en-US" w:eastAsia="zh-CN"/>
        </w:rPr>
        <w:t>6</w:t>
      </w:r>
      <w:r w:rsidRPr="00A36FDF">
        <w:rPr>
          <w:lang w:eastAsia="ko-KR"/>
        </w:rPr>
        <w:t>.</w:t>
      </w:r>
      <w:r w:rsidRPr="00877278">
        <w:rPr>
          <w:rFonts w:eastAsia="SimSun" w:hint="eastAsia"/>
          <w:lang w:eastAsia="zh-CN"/>
        </w:rPr>
        <w:t>20</w:t>
      </w:r>
      <w:r w:rsidRPr="00A36FDF">
        <w:rPr>
          <w:lang w:eastAsia="ko-KR"/>
        </w:rPr>
        <w:tab/>
      </w:r>
      <w:r w:rsidRPr="00A36FDF">
        <w:t>Solution #</w:t>
      </w:r>
      <w:r w:rsidRPr="00877278">
        <w:rPr>
          <w:rFonts w:eastAsia="SimSun" w:hint="eastAsia"/>
          <w:lang w:eastAsia="zh-CN"/>
        </w:rPr>
        <w:t>20</w:t>
      </w:r>
      <w:r w:rsidRPr="00A36FDF">
        <w:t xml:space="preserve">: </w:t>
      </w:r>
      <w:r w:rsidRPr="00A36FDF">
        <w:rPr>
          <w:rFonts w:hint="eastAsia"/>
          <w:lang w:eastAsia="zh-CN"/>
        </w:rPr>
        <w:t>QoS handling for ProSe communication</w:t>
      </w:r>
      <w:bookmarkEnd w:id="645"/>
      <w:bookmarkEnd w:id="646"/>
      <w:bookmarkEnd w:id="647"/>
    </w:p>
    <w:p w:rsidR="00AB4196" w:rsidRPr="00A36FDF" w:rsidRDefault="00AB4196" w:rsidP="00AB4196">
      <w:pPr>
        <w:pStyle w:val="Heading3"/>
        <w:rPr>
          <w:lang w:eastAsia="ko-KR"/>
        </w:rPr>
      </w:pPr>
      <w:bookmarkStart w:id="648" w:name="_Toc30666629"/>
      <w:bookmarkStart w:id="649" w:name="_Toc31029925"/>
      <w:bookmarkStart w:id="650" w:name="_Toc31030816"/>
      <w:r w:rsidRPr="00A36FDF">
        <w:rPr>
          <w:rFonts w:hint="eastAsia"/>
          <w:lang w:eastAsia="zh-CN"/>
        </w:rPr>
        <w:t>6</w:t>
      </w:r>
      <w:r w:rsidRPr="00A36FDF">
        <w:rPr>
          <w:lang w:eastAsia="ko-KR"/>
        </w:rPr>
        <w:t>.</w:t>
      </w:r>
      <w:r w:rsidRPr="00877278">
        <w:rPr>
          <w:rFonts w:eastAsia="SimSun" w:hint="eastAsia"/>
          <w:lang w:eastAsia="zh-CN"/>
        </w:rPr>
        <w:t>20</w:t>
      </w:r>
      <w:r w:rsidRPr="00A36FDF">
        <w:rPr>
          <w:lang w:eastAsia="ko-KR"/>
        </w:rPr>
        <w:t>.1</w:t>
      </w:r>
      <w:r w:rsidRPr="00A36FDF">
        <w:rPr>
          <w:lang w:eastAsia="ko-KR"/>
        </w:rPr>
        <w:tab/>
        <w:t>Description</w:t>
      </w:r>
      <w:bookmarkEnd w:id="648"/>
      <w:bookmarkEnd w:id="649"/>
      <w:bookmarkEnd w:id="650"/>
    </w:p>
    <w:p w:rsidR="00AB4196" w:rsidRPr="00A36FDF" w:rsidRDefault="00AB4196" w:rsidP="00AB4196">
      <w:pPr>
        <w:rPr>
          <w:lang w:eastAsia="zh-CN"/>
        </w:rPr>
      </w:pPr>
      <w:r>
        <w:rPr>
          <w:lang w:eastAsia="zh-CN"/>
        </w:rPr>
        <w:t xml:space="preserve">In order to support QoS handling for ProSe communication, the mechanism defined in </w:t>
      </w:r>
      <w:r w:rsidR="005943DD">
        <w:rPr>
          <w:lang w:eastAsia="zh-CN"/>
        </w:rPr>
        <w:t>TS 23.287 [</w:t>
      </w:r>
      <w:r>
        <w:rPr>
          <w:lang w:eastAsia="zh-CN"/>
        </w:rPr>
        <w:t>5] clause 5.4 is reused with the following differences:</w:t>
      </w:r>
    </w:p>
    <w:p w:rsidR="00AB4196" w:rsidRPr="00A36FDF" w:rsidRDefault="00AB4196" w:rsidP="00AB4196">
      <w:pPr>
        <w:pStyle w:val="B1"/>
        <w:rPr>
          <w:lang w:eastAsia="zh-CN"/>
        </w:rPr>
      </w:pPr>
      <w:r w:rsidRPr="00A36FDF">
        <w:t>-</w:t>
      </w:r>
      <w:r w:rsidRPr="00A36FDF">
        <w:tab/>
        <w:t>V2X Packet Filter Set</w:t>
      </w:r>
      <w:r w:rsidRPr="00A36FDF">
        <w:rPr>
          <w:rFonts w:hint="eastAsia"/>
          <w:lang w:eastAsia="zh-CN"/>
        </w:rPr>
        <w:t xml:space="preserve"> is </w:t>
      </w:r>
      <w:r w:rsidRPr="00A36FDF">
        <w:rPr>
          <w:lang w:eastAsia="zh-CN"/>
        </w:rPr>
        <w:t>replaced by ProSe Packet Filter Set</w:t>
      </w:r>
      <w:r w:rsidRPr="00A36FDF">
        <w:rPr>
          <w:rFonts w:hint="eastAsia"/>
          <w:lang w:eastAsia="zh-CN"/>
        </w:rPr>
        <w:t>.</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It is FFS which filter combination the ProSe Packet Filter Set is based on, e.g. Source/Destination Layer-2 ID, ProSe Application ID, etc.</w:t>
      </w:r>
    </w:p>
    <w:p w:rsidR="00AB4196" w:rsidRPr="00A36FDF" w:rsidRDefault="00AB4196" w:rsidP="00AB4196">
      <w:pPr>
        <w:rPr>
          <w:lang w:eastAsia="zh-CN"/>
        </w:rPr>
      </w:pPr>
      <w:r w:rsidRPr="00A36FDF">
        <w:rPr>
          <w:lang w:eastAsia="zh-CN"/>
        </w:rPr>
        <w:t>F</w:t>
      </w:r>
      <w:r w:rsidRPr="00A36FDF">
        <w:rPr>
          <w:rFonts w:hint="eastAsia"/>
          <w:lang w:eastAsia="zh-CN"/>
        </w:rPr>
        <w:t xml:space="preserve">or public safety services, considering the higher priority and higher </w:t>
      </w:r>
      <w:r w:rsidRPr="00A36FDF">
        <w:rPr>
          <w:lang w:eastAsia="zh-CN"/>
        </w:rPr>
        <w:t>reliability</w:t>
      </w:r>
      <w:r w:rsidRPr="00A36FDF">
        <w:rPr>
          <w:rFonts w:hint="eastAsia"/>
          <w:lang w:eastAsia="zh-CN"/>
        </w:rPr>
        <w:t xml:space="preserve">, new PQI values needs to be defined. </w:t>
      </w:r>
      <w:r w:rsidRPr="00A36FDF">
        <w:t>The one-to-one mapping of standardized PQI values to PC5 QoS characteristics</w:t>
      </w:r>
      <w:r w:rsidRPr="00A36FDF">
        <w:rPr>
          <w:rFonts w:hint="eastAsia"/>
          <w:lang w:eastAsia="zh-CN"/>
        </w:rPr>
        <w:t xml:space="preserve"> are defined as followings:</w:t>
      </w:r>
    </w:p>
    <w:p w:rsidR="00AB4196" w:rsidRPr="00A36FDF" w:rsidRDefault="00AB4196" w:rsidP="00AB4196">
      <w:pPr>
        <w:pStyle w:val="TH"/>
      </w:pPr>
      <w:r w:rsidRPr="00A36FDF">
        <w:t xml:space="preserve">Table </w:t>
      </w:r>
      <w:r w:rsidRPr="00A36FDF">
        <w:rPr>
          <w:rFonts w:hint="eastAsia"/>
          <w:lang w:eastAsia="zh-CN"/>
        </w:rPr>
        <w:t>6.</w:t>
      </w:r>
      <w:r w:rsidRPr="00260C63">
        <w:rPr>
          <w:rFonts w:eastAsia="SimSun" w:hint="eastAsia"/>
          <w:lang w:eastAsia="zh-CN"/>
        </w:rPr>
        <w:t>20</w:t>
      </w:r>
      <w:r w:rsidRPr="00A36FDF">
        <w:rPr>
          <w:lang w:eastAsia="zh-CN"/>
        </w:rPr>
        <w:t>.1</w:t>
      </w:r>
      <w:r w:rsidRPr="00A36FDF">
        <w:t>-1: Proposed Standardized PQIs to QoS characteristics mapping (</w:t>
      </w:r>
      <w:r w:rsidRPr="00A36FDF">
        <w:rPr>
          <w:i/>
        </w:rPr>
        <w:t>changes with respect to TS 23.287 [5] Table 5.4.4-1 in Bold-Italic text</w:t>
      </w:r>
      <w:r w:rsidRPr="00A36FDF">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36FDF" w:rsidTr="00870203">
        <w:tc>
          <w:tcPr>
            <w:tcW w:w="108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H"/>
            </w:pPr>
            <w:r w:rsidRPr="00A36FDF">
              <w:t>PQI</w:t>
            </w:r>
          </w:p>
          <w:p w:rsidR="00AB4196" w:rsidRPr="00A36FDF" w:rsidRDefault="00AB4196" w:rsidP="00870203">
            <w:pPr>
              <w:pStyle w:val="TAH"/>
            </w:pPr>
            <w:r w:rsidRPr="00A36FDF">
              <w:t>Value</w:t>
            </w:r>
          </w:p>
        </w:tc>
        <w:tc>
          <w:tcPr>
            <w:tcW w:w="1058"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H"/>
            </w:pPr>
            <w:r w:rsidRPr="00A36FDF">
              <w:t>Resource Type</w:t>
            </w:r>
          </w:p>
        </w:tc>
        <w:tc>
          <w:tcPr>
            <w:tcW w:w="916"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H"/>
            </w:pPr>
            <w:r w:rsidRPr="00A36FDF">
              <w:t>Default Priority Level</w:t>
            </w:r>
          </w:p>
        </w:tc>
        <w:tc>
          <w:tcPr>
            <w:tcW w:w="1088"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H"/>
            </w:pPr>
            <w:r w:rsidRPr="00A36FDF">
              <w:t>Packet Delay Budget</w:t>
            </w:r>
          </w:p>
        </w:tc>
        <w:tc>
          <w:tcPr>
            <w:tcW w:w="79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H"/>
            </w:pPr>
            <w:r w:rsidRPr="00A36FDF">
              <w:t>Packet Error</w:t>
            </w:r>
          </w:p>
          <w:p w:rsidR="00AB4196" w:rsidRPr="00A36FDF" w:rsidRDefault="00AB4196" w:rsidP="00870203">
            <w:pPr>
              <w:pStyle w:val="TAH"/>
            </w:pPr>
            <w:r w:rsidRPr="00A36FDF">
              <w:t xml:space="preserve">Rate </w:t>
            </w:r>
          </w:p>
        </w:tc>
        <w:tc>
          <w:tcPr>
            <w:tcW w:w="1315"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H"/>
            </w:pPr>
            <w:r w:rsidRPr="00A36FDF">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H"/>
            </w:pPr>
            <w:r w:rsidRPr="00A36FDF">
              <w:t>Default</w:t>
            </w:r>
          </w:p>
          <w:p w:rsidR="00AB4196" w:rsidRPr="00A36FDF" w:rsidRDefault="00AB4196" w:rsidP="00870203">
            <w:pPr>
              <w:pStyle w:val="TAH"/>
            </w:pPr>
            <w:r w:rsidRPr="00A36FDF">
              <w:t>Averaging Window</w:t>
            </w:r>
          </w:p>
        </w:tc>
        <w:tc>
          <w:tcPr>
            <w:tcW w:w="211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H"/>
            </w:pPr>
            <w:r w:rsidRPr="00A36FDF">
              <w:t>Example Services</w:t>
            </w:r>
          </w:p>
        </w:tc>
      </w:tr>
      <w:tr w:rsidR="00AB4196" w:rsidRPr="00A36FDF" w:rsidTr="00870203">
        <w:tc>
          <w:tcPr>
            <w:tcW w:w="108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lang w:eastAsia="zh-CN"/>
              </w:rPr>
              <w:t>New value#1</w:t>
            </w:r>
          </w:p>
          <w:p w:rsidR="00AB4196" w:rsidRPr="00A36FDF" w:rsidRDefault="00AB4196" w:rsidP="00870203">
            <w:pPr>
              <w:pStyle w:val="TAC"/>
              <w:rPr>
                <w:lang w:eastAsia="zh-CN"/>
              </w:rPr>
            </w:pPr>
          </w:p>
        </w:tc>
        <w:tc>
          <w:tcPr>
            <w:tcW w:w="1058" w:type="dxa"/>
            <w:tcBorders>
              <w:top w:val="nil"/>
              <w:left w:val="single" w:sz="12" w:space="0" w:color="auto"/>
              <w:bottom w:val="nil"/>
              <w:right w:val="single" w:sz="12" w:space="0" w:color="auto"/>
            </w:tcBorders>
          </w:tcPr>
          <w:p w:rsidR="00AB4196" w:rsidRPr="00A36FDF" w:rsidRDefault="00AB4196" w:rsidP="00870203">
            <w:pPr>
              <w:pStyle w:val="TAC"/>
              <w:rPr>
                <w:lang w:eastAsia="zh-CN"/>
              </w:rPr>
            </w:pPr>
            <w:r w:rsidRPr="00A36FDF">
              <w:rPr>
                <w:rFonts w:hint="eastAsia"/>
                <w:lang w:eastAsia="zh-CN"/>
              </w:rPr>
              <w:t>GBR</w:t>
            </w:r>
          </w:p>
        </w:tc>
        <w:tc>
          <w:tcPr>
            <w:tcW w:w="916"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rFonts w:hint="eastAsia"/>
                <w:lang w:eastAsia="zh-CN"/>
              </w:rPr>
              <w:t>150 ms</w:t>
            </w:r>
          </w:p>
          <w:p w:rsidR="00AB4196" w:rsidRPr="00A36FDF" w:rsidRDefault="00AB4196" w:rsidP="00870203">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t>Mission Critical user plane Push To Talk voice (e.g</w:t>
            </w:r>
            <w:r>
              <w:t>.</w:t>
            </w:r>
            <w:r w:rsidRPr="00A36FDF">
              <w:t xml:space="preserve"> MCPTT)</w:t>
            </w:r>
          </w:p>
        </w:tc>
      </w:tr>
      <w:tr w:rsidR="00AB4196" w:rsidRPr="00A36FDF" w:rsidTr="00870203">
        <w:tc>
          <w:tcPr>
            <w:tcW w:w="108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lang w:eastAsia="zh-CN"/>
              </w:rPr>
              <w:t>New value#2</w:t>
            </w:r>
          </w:p>
          <w:p w:rsidR="00AB4196" w:rsidRPr="00A36FDF" w:rsidRDefault="00AB4196" w:rsidP="00870203">
            <w:pPr>
              <w:pStyle w:val="TAC"/>
              <w:rPr>
                <w:lang w:eastAsia="zh-CN"/>
              </w:rPr>
            </w:pPr>
          </w:p>
        </w:tc>
        <w:tc>
          <w:tcPr>
            <w:tcW w:w="1058" w:type="dxa"/>
            <w:tcBorders>
              <w:top w:val="nil"/>
              <w:left w:val="single" w:sz="12" w:space="0" w:color="auto"/>
              <w:bottom w:val="nil"/>
              <w:right w:val="single" w:sz="12" w:space="0" w:color="auto"/>
            </w:tcBorders>
          </w:tcPr>
          <w:p w:rsidR="00AB4196" w:rsidRPr="00A36FDF" w:rsidRDefault="00AB4196" w:rsidP="00870203">
            <w:pPr>
              <w:pStyle w:val="TAC"/>
            </w:pPr>
          </w:p>
        </w:tc>
        <w:tc>
          <w:tcPr>
            <w:tcW w:w="916"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rFonts w:hint="eastAsia"/>
                <w:lang w:eastAsia="zh-CN"/>
              </w:rPr>
              <w:t>200 ms</w:t>
            </w:r>
          </w:p>
          <w:p w:rsidR="00AB4196" w:rsidRPr="00A36FDF" w:rsidRDefault="00AB4196" w:rsidP="00870203">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t>Non-Mission-Critical user plane Push To Talk voice</w:t>
            </w:r>
          </w:p>
        </w:tc>
      </w:tr>
      <w:tr w:rsidR="00AB4196" w:rsidRPr="00A36FDF" w:rsidTr="00870203">
        <w:tc>
          <w:tcPr>
            <w:tcW w:w="108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lang w:eastAsia="zh-CN"/>
              </w:rPr>
              <w:t>New value#3</w:t>
            </w:r>
          </w:p>
          <w:p w:rsidR="00AB4196" w:rsidRPr="00A36FDF" w:rsidRDefault="00AB4196" w:rsidP="00870203">
            <w:pPr>
              <w:pStyle w:val="TAC"/>
              <w:rPr>
                <w:lang w:eastAsia="zh-CN"/>
              </w:rPr>
            </w:pPr>
          </w:p>
        </w:tc>
        <w:tc>
          <w:tcPr>
            <w:tcW w:w="1058" w:type="dxa"/>
            <w:tcBorders>
              <w:top w:val="nil"/>
              <w:left w:val="single" w:sz="12" w:space="0" w:color="auto"/>
              <w:bottom w:val="single" w:sz="12" w:space="0" w:color="auto"/>
              <w:right w:val="single" w:sz="12" w:space="0" w:color="auto"/>
            </w:tcBorders>
          </w:tcPr>
          <w:p w:rsidR="00AB4196" w:rsidRPr="00A36FDF" w:rsidRDefault="00AB4196" w:rsidP="00870203">
            <w:pPr>
              <w:pStyle w:val="TAC"/>
            </w:pPr>
          </w:p>
        </w:tc>
        <w:tc>
          <w:tcPr>
            <w:tcW w:w="916"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rFonts w:hint="eastAsia"/>
                <w:lang w:eastAsia="zh-CN"/>
              </w:rPr>
              <w:t>200 ms</w:t>
            </w:r>
          </w:p>
          <w:p w:rsidR="00AB4196" w:rsidRPr="00A36FDF" w:rsidRDefault="00AB4196" w:rsidP="00870203">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t>10</w:t>
            </w:r>
            <w:r w:rsidRPr="00A36FDF">
              <w:rPr>
                <w:sz w:val="22"/>
                <w:vertAlign w:val="superscript"/>
              </w:rPr>
              <w:t>-</w:t>
            </w:r>
            <w:r w:rsidRPr="00A36FDF">
              <w:rPr>
                <w:rFonts w:hint="eastAsia"/>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t>Mission Critical Video user plane</w:t>
            </w:r>
          </w:p>
        </w:tc>
      </w:tr>
      <w:tr w:rsidR="00AB4196" w:rsidRPr="00A36FDF" w:rsidTr="00870203">
        <w:tc>
          <w:tcPr>
            <w:tcW w:w="108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lang w:eastAsia="zh-CN"/>
              </w:rPr>
              <w:t>New value#4</w:t>
            </w:r>
          </w:p>
          <w:p w:rsidR="00AB4196" w:rsidRPr="00A36FDF" w:rsidRDefault="00AB4196" w:rsidP="00870203">
            <w:pPr>
              <w:pStyle w:val="TAC"/>
            </w:pPr>
          </w:p>
        </w:tc>
        <w:tc>
          <w:tcPr>
            <w:tcW w:w="1058" w:type="dxa"/>
            <w:tcBorders>
              <w:top w:val="single" w:sz="12" w:space="0" w:color="auto"/>
              <w:left w:val="single" w:sz="12" w:space="0" w:color="auto"/>
              <w:bottom w:val="nil"/>
              <w:right w:val="single" w:sz="12" w:space="0" w:color="auto"/>
            </w:tcBorders>
          </w:tcPr>
          <w:p w:rsidR="00AB4196" w:rsidRPr="00A36FDF" w:rsidRDefault="00AB4196" w:rsidP="00870203">
            <w:pPr>
              <w:pStyle w:val="TAC"/>
            </w:pPr>
            <w:r w:rsidRPr="00A36FDF">
              <w:t>Non-GBR</w:t>
            </w:r>
          </w:p>
        </w:tc>
        <w:tc>
          <w:tcPr>
            <w:tcW w:w="916"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rFonts w:hint="eastAsia"/>
                <w:lang w:eastAsia="zh-CN"/>
              </w:rPr>
              <w:t>120 ms</w:t>
            </w:r>
          </w:p>
          <w:p w:rsidR="00AB4196" w:rsidRPr="00A36FDF" w:rsidRDefault="00AB4196" w:rsidP="00870203">
            <w:pPr>
              <w:pStyle w:val="TAC"/>
            </w:pPr>
          </w:p>
        </w:tc>
        <w:tc>
          <w:tcPr>
            <w:tcW w:w="79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t>Mission Critical delay sensitive signalling (e.g</w:t>
            </w:r>
            <w:r>
              <w:t>.</w:t>
            </w:r>
            <w:r w:rsidRPr="00A36FDF">
              <w:t xml:space="preserve"> MC-PTT signalling)</w:t>
            </w:r>
          </w:p>
        </w:tc>
      </w:tr>
      <w:tr w:rsidR="00AB4196" w:rsidRPr="00A36FDF" w:rsidTr="00870203">
        <w:tc>
          <w:tcPr>
            <w:tcW w:w="108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lang w:eastAsia="zh-CN"/>
              </w:rPr>
              <w:t>New value#5</w:t>
            </w:r>
          </w:p>
          <w:p w:rsidR="00AB4196" w:rsidRPr="00A36FDF" w:rsidRDefault="00AB4196" w:rsidP="00870203">
            <w:pPr>
              <w:pStyle w:val="TAC"/>
            </w:pPr>
          </w:p>
        </w:tc>
        <w:tc>
          <w:tcPr>
            <w:tcW w:w="1058" w:type="dxa"/>
            <w:tcBorders>
              <w:top w:val="nil"/>
              <w:left w:val="single" w:sz="12" w:space="0" w:color="auto"/>
              <w:bottom w:val="single" w:sz="12" w:space="0" w:color="auto"/>
              <w:right w:val="single" w:sz="12" w:space="0" w:color="auto"/>
            </w:tcBorders>
          </w:tcPr>
          <w:p w:rsidR="00AB4196" w:rsidRPr="00A36FDF" w:rsidRDefault="00AB4196" w:rsidP="00870203">
            <w:pPr>
              <w:pStyle w:val="TAC"/>
            </w:pPr>
          </w:p>
        </w:tc>
        <w:tc>
          <w:tcPr>
            <w:tcW w:w="916"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pPr>
            <w:r w:rsidRPr="00A36FDF">
              <w:rPr>
                <w:rFonts w:hint="eastAsia"/>
                <w:lang w:eastAsia="zh-CN"/>
              </w:rPr>
              <w:t>6</w:t>
            </w:r>
          </w:p>
        </w:tc>
        <w:tc>
          <w:tcPr>
            <w:tcW w:w="1088"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rPr>
                <w:lang w:eastAsia="zh-CN"/>
              </w:rPr>
            </w:pPr>
            <w:r w:rsidRPr="00A36FDF">
              <w:rPr>
                <w:rFonts w:hint="eastAsia"/>
                <w:lang w:eastAsia="zh-CN"/>
              </w:rPr>
              <w:t>400 ms</w:t>
            </w:r>
          </w:p>
          <w:p w:rsidR="00AB4196" w:rsidRPr="00A36FDF" w:rsidRDefault="00AB4196" w:rsidP="00870203">
            <w:pPr>
              <w:pStyle w:val="TAC"/>
            </w:pPr>
          </w:p>
        </w:tc>
        <w:tc>
          <w:tcPr>
            <w:tcW w:w="79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rsidR="00AB4196" w:rsidRPr="00A36FDF" w:rsidRDefault="00AB4196" w:rsidP="00870203">
            <w:pPr>
              <w:pStyle w:val="TAL"/>
            </w:pPr>
            <w:r w:rsidRPr="00A36FDF">
              <w:t>Mission Critical Data (e.g. example services are the same as 5QI 6/8/9)</w:t>
            </w:r>
          </w:p>
        </w:tc>
      </w:tr>
    </w:tbl>
    <w:p w:rsidR="00AB4196" w:rsidRPr="00A36FDF" w:rsidRDefault="00AB4196" w:rsidP="00AB4196">
      <w:pPr>
        <w:pStyle w:val="FP"/>
      </w:pP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rPr>
          <w:rFonts w:hint="eastAsia"/>
        </w:rPr>
        <w:t>W</w:t>
      </w:r>
      <w:r w:rsidRPr="001F61AC">
        <w:t xml:space="preserve">hether </w:t>
      </w:r>
      <w:r w:rsidRPr="001F61AC">
        <w:rPr>
          <w:rFonts w:hint="eastAsia"/>
        </w:rPr>
        <w:t>the new defined PQI values can be supported by RAN needs to be checked with RAN</w:t>
      </w:r>
      <w:r>
        <w:t> </w:t>
      </w:r>
      <w:r w:rsidRPr="001F61AC">
        <w:rPr>
          <w:rFonts w:hint="eastAsia"/>
        </w:rPr>
        <w:t>WGs.</w:t>
      </w:r>
    </w:p>
    <w:p w:rsidR="00AB4196" w:rsidRPr="00A36FDF" w:rsidRDefault="00AB4196" w:rsidP="00AB4196">
      <w:pPr>
        <w:pStyle w:val="Heading3"/>
        <w:rPr>
          <w:lang w:eastAsia="zh-CN"/>
        </w:rPr>
      </w:pPr>
      <w:bookmarkStart w:id="651" w:name="_Toc30666630"/>
      <w:bookmarkStart w:id="652" w:name="_Toc31029926"/>
      <w:bookmarkStart w:id="653" w:name="_Toc31030817"/>
      <w:r>
        <w:t>6.</w:t>
      </w:r>
      <w:r w:rsidRPr="00877278">
        <w:rPr>
          <w:rFonts w:eastAsia="SimSun" w:hint="eastAsia"/>
          <w:lang w:eastAsia="zh-CN"/>
        </w:rPr>
        <w:t>20</w:t>
      </w:r>
      <w:r w:rsidRPr="00A36FDF">
        <w:t>.2</w:t>
      </w:r>
      <w:r w:rsidRPr="00A36FDF">
        <w:tab/>
        <w:t>Procedures</w:t>
      </w:r>
      <w:bookmarkEnd w:id="651"/>
      <w:bookmarkEnd w:id="652"/>
      <w:bookmarkEnd w:id="653"/>
    </w:p>
    <w:p w:rsidR="00AB4196" w:rsidRPr="00A36FDF" w:rsidRDefault="00AB4196" w:rsidP="00AB4196">
      <w:pPr>
        <w:rPr>
          <w:lang w:eastAsia="zh-CN"/>
        </w:rPr>
      </w:pPr>
      <w:r>
        <w:rPr>
          <w:lang w:eastAsia="zh-CN"/>
        </w:rPr>
        <w:t xml:space="preserve">The QoS handling defined in clauses 5.4.1.2 to 5.4.1.4 of </w:t>
      </w:r>
      <w:r w:rsidR="005943DD">
        <w:rPr>
          <w:lang w:eastAsia="zh-CN"/>
        </w:rPr>
        <w:t>TS 23.287 [</w:t>
      </w:r>
      <w:r>
        <w:rPr>
          <w:lang w:eastAsia="zh-CN"/>
        </w:rPr>
        <w:t>5] is used.</w:t>
      </w:r>
    </w:p>
    <w:p w:rsidR="00AB4196" w:rsidRPr="00A36FDF" w:rsidRDefault="00AB4196" w:rsidP="00AB4196">
      <w:pPr>
        <w:pStyle w:val="Heading3"/>
        <w:rPr>
          <w:lang w:eastAsia="zh-CN"/>
        </w:rPr>
      </w:pPr>
      <w:bookmarkStart w:id="654" w:name="_Toc30666631"/>
      <w:bookmarkStart w:id="655" w:name="_Toc31029927"/>
      <w:bookmarkStart w:id="656" w:name="_Toc31030818"/>
      <w:r>
        <w:rPr>
          <w:lang w:eastAsia="zh-CN"/>
        </w:rPr>
        <w:lastRenderedPageBreak/>
        <w:t>6.</w:t>
      </w:r>
      <w:r w:rsidRPr="00877278">
        <w:rPr>
          <w:rFonts w:eastAsia="SimSun" w:hint="eastAsia"/>
          <w:lang w:eastAsia="zh-CN"/>
        </w:rPr>
        <w:t>20</w:t>
      </w:r>
      <w:r w:rsidRPr="00A36FDF">
        <w:rPr>
          <w:lang w:eastAsia="zh-CN"/>
        </w:rPr>
        <w:t>.3</w:t>
      </w:r>
      <w:r w:rsidRPr="00A36FDF">
        <w:rPr>
          <w:lang w:eastAsia="zh-CN"/>
        </w:rPr>
        <w:tab/>
      </w:r>
      <w:r w:rsidRPr="00A36FDF">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654"/>
      <w:bookmarkEnd w:id="655"/>
      <w:bookmarkEnd w:id="656"/>
    </w:p>
    <w:p w:rsidR="00AB4196" w:rsidRPr="00A36FDF" w:rsidRDefault="00AB4196" w:rsidP="00AB4196">
      <w:pPr>
        <w:rPr>
          <w:lang w:eastAsia="zh-CN"/>
        </w:rPr>
      </w:pPr>
      <w:r w:rsidRPr="00A36FDF">
        <w:rPr>
          <w:rFonts w:hint="eastAsia"/>
          <w:lang w:eastAsia="zh-CN"/>
        </w:rPr>
        <w:t>UE impact:</w:t>
      </w:r>
    </w:p>
    <w:p w:rsidR="00AB4196" w:rsidRPr="001F61AC" w:rsidRDefault="00AB4196" w:rsidP="00AB4196">
      <w:pPr>
        <w:pStyle w:val="B1"/>
        <w:rPr>
          <w:rFonts w:eastAsia="SimSun"/>
        </w:rPr>
      </w:pPr>
      <w:r w:rsidRPr="001F61AC">
        <w:rPr>
          <w:rFonts w:eastAsia="SimSun" w:hint="eastAsia"/>
        </w:rPr>
        <w:t>-</w:t>
      </w:r>
      <w:r w:rsidRPr="001F61AC">
        <w:rPr>
          <w:rFonts w:eastAsia="SimSun" w:hint="eastAsia"/>
        </w:rPr>
        <w:tab/>
        <w:t>UE is enhanced to support QoS handling for ProSe communication over NR based PC5 reference point.</w:t>
      </w:r>
    </w:p>
    <w:p w:rsidR="00AB4196" w:rsidRPr="00CE50C7" w:rsidRDefault="00AB4196" w:rsidP="00AB4196">
      <w:pPr>
        <w:pStyle w:val="Heading2"/>
        <w:rPr>
          <w:lang w:eastAsia="ko-KR"/>
        </w:rPr>
      </w:pPr>
      <w:bookmarkStart w:id="657" w:name="_Toc30666632"/>
      <w:bookmarkStart w:id="658" w:name="_Toc31029928"/>
      <w:bookmarkStart w:id="659" w:name="_Toc31030819"/>
      <w:r w:rsidRPr="00CE50C7">
        <w:rPr>
          <w:lang w:eastAsia="ko-KR"/>
        </w:rPr>
        <w:t>6.</w:t>
      </w:r>
      <w:r w:rsidRPr="00877278">
        <w:rPr>
          <w:rFonts w:eastAsia="SimSun" w:hint="eastAsia"/>
          <w:lang w:eastAsia="zh-CN"/>
        </w:rPr>
        <w:t>21</w:t>
      </w:r>
      <w:r>
        <w:rPr>
          <w:rFonts w:eastAsia="SimSun" w:hint="eastAsia"/>
          <w:lang w:eastAsia="zh-CN"/>
        </w:rPr>
        <w:tab/>
      </w:r>
      <w:r w:rsidRPr="00CE50C7">
        <w:rPr>
          <w:lang w:eastAsia="ko-KR"/>
        </w:rPr>
        <w:t>Solution</w:t>
      </w:r>
      <w:r w:rsidRPr="00CE50C7">
        <w:rPr>
          <w:rFonts w:hint="eastAsia"/>
          <w:lang w:eastAsia="ko-KR"/>
        </w:rPr>
        <w:t xml:space="preserve"> #</w:t>
      </w:r>
      <w:r w:rsidRPr="00877278">
        <w:rPr>
          <w:rFonts w:eastAsia="SimSun" w:hint="eastAsia"/>
          <w:lang w:eastAsia="zh-CN"/>
        </w:rPr>
        <w:t>21</w:t>
      </w:r>
      <w:r w:rsidRPr="00CE50C7">
        <w:rPr>
          <w:rFonts w:hint="eastAsia"/>
          <w:lang w:eastAsia="ko-KR"/>
        </w:rPr>
        <w:t xml:space="preserve">: </w:t>
      </w:r>
      <w:r w:rsidRPr="00CE50C7">
        <w:rPr>
          <w:lang w:eastAsia="ko-KR"/>
        </w:rPr>
        <w:t xml:space="preserve">QoS </w:t>
      </w:r>
      <w:r w:rsidRPr="00CE50C7">
        <w:rPr>
          <w:rFonts w:hint="eastAsia"/>
          <w:lang w:eastAsia="zh-CN"/>
        </w:rPr>
        <w:t xml:space="preserve">Support </w:t>
      </w:r>
      <w:r w:rsidRPr="00CE50C7">
        <w:rPr>
          <w:lang w:eastAsia="zh-CN"/>
        </w:rPr>
        <w:t xml:space="preserve">for NR PC5 </w:t>
      </w:r>
      <w:r w:rsidRPr="00CE50C7">
        <w:rPr>
          <w:lang w:eastAsia="ko-KR"/>
        </w:rPr>
        <w:t>ProSe communication</w:t>
      </w:r>
      <w:bookmarkEnd w:id="657"/>
      <w:bookmarkEnd w:id="658"/>
      <w:bookmarkEnd w:id="659"/>
    </w:p>
    <w:p w:rsidR="00AB4196" w:rsidRPr="00CE50C7" w:rsidRDefault="00AB4196" w:rsidP="00AB4196">
      <w:pPr>
        <w:pStyle w:val="Heading3"/>
        <w:rPr>
          <w:lang w:eastAsia="ko-KR"/>
        </w:rPr>
      </w:pPr>
      <w:bookmarkStart w:id="660" w:name="_Toc11148303"/>
      <w:bookmarkStart w:id="661" w:name="_Toc30666633"/>
      <w:bookmarkStart w:id="662" w:name="_Toc31029929"/>
      <w:bookmarkStart w:id="663" w:name="_Toc31030820"/>
      <w:r w:rsidRPr="00CE50C7">
        <w:rPr>
          <w:lang w:eastAsia="zh-CN"/>
        </w:rPr>
        <w:t>6</w:t>
      </w:r>
      <w:r w:rsidRPr="00CE50C7">
        <w:rPr>
          <w:rFonts w:hint="eastAsia"/>
          <w:lang w:eastAsia="zh-CN"/>
        </w:rPr>
        <w:t>.</w:t>
      </w:r>
      <w:r w:rsidRPr="00877278">
        <w:rPr>
          <w:rFonts w:eastAsia="SimSun" w:hint="eastAsia"/>
          <w:lang w:eastAsia="zh-CN"/>
        </w:rPr>
        <w:t>21</w:t>
      </w:r>
      <w:r w:rsidRPr="00CE50C7">
        <w:rPr>
          <w:rFonts w:hint="eastAsia"/>
          <w:lang w:eastAsia="ko-KR"/>
        </w:rPr>
        <w:t>.1</w:t>
      </w:r>
      <w:r w:rsidRPr="00CE50C7">
        <w:rPr>
          <w:rFonts w:hint="eastAsia"/>
          <w:lang w:eastAsia="ko-KR"/>
        </w:rPr>
        <w:tab/>
      </w:r>
      <w:r w:rsidRPr="00CE50C7">
        <w:rPr>
          <w:lang w:eastAsia="ko-KR"/>
        </w:rPr>
        <w:t>Description</w:t>
      </w:r>
      <w:bookmarkEnd w:id="660"/>
      <w:bookmarkEnd w:id="661"/>
      <w:bookmarkEnd w:id="662"/>
      <w:bookmarkEnd w:id="663"/>
    </w:p>
    <w:p w:rsidR="00AB4196" w:rsidRPr="00CE50C7" w:rsidRDefault="00AB4196" w:rsidP="00AB4196">
      <w:pPr>
        <w:rPr>
          <w:lang w:val="en-US" w:eastAsia="ko-KR"/>
        </w:rPr>
      </w:pPr>
      <w:r>
        <w:rPr>
          <w:lang w:val="en-US" w:eastAsia="ko-KR"/>
        </w:rPr>
        <w:t xml:space="preserve">This solution addresses Key Issue #2 (Support for NR PC5 ProSe communication). The QoS support differences with what is documented in </w:t>
      </w:r>
      <w:r w:rsidR="005943DD">
        <w:rPr>
          <w:lang w:val="en-US" w:eastAsia="ko-KR"/>
        </w:rPr>
        <w:t>TS 23.287 [</w:t>
      </w:r>
      <w:r>
        <w:rPr>
          <w:lang w:val="en-US" w:eastAsia="ko-KR"/>
        </w:rPr>
        <w:t>5] clause 5.4 are analysed and new PC5 5QI requirements are added.</w:t>
      </w:r>
    </w:p>
    <w:p w:rsidR="00AB4196" w:rsidRPr="000C24A6" w:rsidRDefault="00AB4196" w:rsidP="00AB4196">
      <w:pPr>
        <w:pStyle w:val="Heading3"/>
        <w:rPr>
          <w:lang w:eastAsia="zh-CN"/>
        </w:rPr>
      </w:pPr>
      <w:bookmarkStart w:id="664" w:name="_Toc30666634"/>
      <w:bookmarkStart w:id="665" w:name="_Toc31029930"/>
      <w:bookmarkStart w:id="666" w:name="_Toc31030821"/>
      <w:r w:rsidRPr="00CE50C7">
        <w:rPr>
          <w:lang w:eastAsia="zh-CN"/>
        </w:rPr>
        <w:t>6.</w:t>
      </w:r>
      <w:r w:rsidRPr="00877278">
        <w:rPr>
          <w:rFonts w:eastAsia="SimSun" w:hint="eastAsia"/>
          <w:lang w:eastAsia="zh-CN"/>
        </w:rPr>
        <w:t>21</w:t>
      </w:r>
      <w:r w:rsidRPr="00CE50C7">
        <w:rPr>
          <w:lang w:eastAsia="zh-CN"/>
        </w:rPr>
        <w:t>.2</w:t>
      </w:r>
      <w:r w:rsidRPr="00CE50C7">
        <w:rPr>
          <w:lang w:eastAsia="zh-CN"/>
        </w:rPr>
        <w:tab/>
        <w:t>Identify QoS Support Difference</w:t>
      </w:r>
      <w:bookmarkEnd w:id="664"/>
      <w:bookmarkEnd w:id="665"/>
      <w:bookmarkEnd w:id="666"/>
    </w:p>
    <w:p w:rsidR="00AB4196" w:rsidRDefault="00AB4196" w:rsidP="00AB4196">
      <w:pPr>
        <w:rPr>
          <w:rFonts w:eastAsia="SimSun"/>
          <w:lang w:eastAsia="zh-CN"/>
        </w:rPr>
      </w:pPr>
      <w:r>
        <w:rPr>
          <w:rFonts w:eastAsia="SimSun"/>
          <w:lang w:eastAsia="zh-CN"/>
        </w:rPr>
        <w:t xml:space="preserve">According to the agreed KPI table in </w:t>
      </w:r>
      <w:r w:rsidR="005943DD">
        <w:rPr>
          <w:rFonts w:eastAsia="SimSun"/>
          <w:lang w:eastAsia="zh-CN"/>
        </w:rPr>
        <w:t>TS 22.261 [</w:t>
      </w:r>
      <w:r>
        <w:rPr>
          <w:rFonts w:eastAsia="SimSun"/>
          <w:lang w:eastAsia="zh-CN"/>
        </w:rPr>
        <w:t>3] (See Table 7.6.1-1)</w:t>
      </w:r>
      <w:r w:rsidRPr="00F43DAE">
        <w:rPr>
          <w:rFonts w:eastAsia="SimSun"/>
          <w:lang w:eastAsia="zh-CN"/>
        </w:rPr>
        <w:t xml:space="preserve">, the </w:t>
      </w:r>
      <w:r w:rsidRPr="00466723">
        <w:rPr>
          <w:rFonts w:eastAsia="SimSun"/>
          <w:i/>
          <w:lang w:eastAsia="zh-CN"/>
        </w:rPr>
        <w:t>consume VR content via tethered VR headset</w:t>
      </w:r>
      <w:r w:rsidRPr="00F43DAE">
        <w:rPr>
          <w:rFonts w:eastAsia="SimSun"/>
          <w:lang w:eastAsia="zh-CN"/>
        </w:rPr>
        <w:t xml:space="preserve"> </w:t>
      </w:r>
      <w:r w:rsidRPr="00407EA2">
        <w:rPr>
          <w:rFonts w:eastAsia="SimSun"/>
          <w:i/>
          <w:lang w:eastAsia="zh-CN"/>
        </w:rPr>
        <w:t>in the interactive service</w:t>
      </w:r>
      <w:r w:rsidRPr="00F43DAE">
        <w:rPr>
          <w:rFonts w:eastAsia="SimSun"/>
          <w:lang w:eastAsia="zh-CN"/>
        </w:rPr>
        <w:t xml:space="preserve"> use case </w:t>
      </w:r>
      <w:r>
        <w:rPr>
          <w:rFonts w:eastAsia="SimSun"/>
          <w:lang w:eastAsia="zh-CN"/>
        </w:rPr>
        <w:t>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rsidR="00AB4196" w:rsidRDefault="00AB4196" w:rsidP="00AB4196">
      <w:pPr>
        <w:rPr>
          <w:lang w:eastAsia="ko-KR"/>
        </w:rPr>
      </w:pPr>
      <w:r>
        <w:rPr>
          <w:lang w:eastAsia="ko-KR"/>
        </w:rPr>
        <w:t xml:space="preserve">Some eV2X scenarios can be mapped to already existing Delay Critical GBR PQI Values (see </w:t>
      </w:r>
      <w:r w:rsidR="005943DD">
        <w:rPr>
          <w:lang w:eastAsia="ko-KR"/>
        </w:rPr>
        <w:t>TS 23.287 [</w:t>
      </w:r>
      <w:r>
        <w:rPr>
          <w:lang w:eastAsia="ko-KR"/>
        </w:rPr>
        <w:t>5], Table 5.4.4-1). The extended sensors scenario (Sensor information sharing between UEs supporting V2X application) needs to support up to 1Gbps data rate with 10 ms end-to-end latency (see TS 22.186</w:t>
      </w:r>
      <w:r w:rsidR="005943DD">
        <w:rPr>
          <w:lang w:eastAsia="ko-KR"/>
        </w:rPr>
        <w:t> [19]</w:t>
      </w:r>
      <w:r>
        <w:rPr>
          <w:lang w:eastAsia="ko-KR"/>
        </w:rPr>
        <w:t>, Table 5.4-1), and support 50Mbps with 3ms end-to-end latency. That means that the recent requirement in V2X cannot satisfy the requirement for interactive service use case consume VR content via tethered VR headset.</w:t>
      </w:r>
    </w:p>
    <w:p w:rsidR="00AB4196" w:rsidRPr="00F43DAE" w:rsidRDefault="00AB4196" w:rsidP="00AB4196">
      <w:pPr>
        <w:rPr>
          <w:rFonts w:eastAsia="SimSun"/>
          <w:lang w:val="en-US" w:eastAsia="zh-CN"/>
        </w:rPr>
      </w:pPr>
      <w:r>
        <w:rPr>
          <w:rFonts w:eastAsia="SimSun"/>
          <w:lang w:val="en-US" w:eastAsia="zh-CN"/>
        </w:rPr>
        <w:t xml:space="preserve">Compared with the PQI table for V2X (see </w:t>
      </w:r>
      <w:r w:rsidR="005943DD">
        <w:rPr>
          <w:rFonts w:eastAsia="SimSun"/>
          <w:lang w:val="en-US" w:eastAsia="zh-CN"/>
        </w:rPr>
        <w:t>TS 23.287 [</w:t>
      </w:r>
      <w:r>
        <w:rPr>
          <w:rFonts w:eastAsia="SimSun"/>
          <w:lang w:val="en-US" w:eastAsia="zh-CN"/>
        </w:rPr>
        <w:t xml:space="preserve">5]), to </w:t>
      </w:r>
      <w:r w:rsidRPr="00F43DAE">
        <w:rPr>
          <w:rFonts w:eastAsia="SimSun"/>
          <w:lang w:val="en-US" w:eastAsia="zh-CN"/>
        </w:rPr>
        <w:t>support</w:t>
      </w:r>
      <w:r w:rsidRPr="00C10503">
        <w:rPr>
          <w:lang w:eastAsia="ko-KR"/>
        </w:rPr>
        <w:t xml:space="preserve"> </w:t>
      </w:r>
      <w:r w:rsidRPr="00F43DAE">
        <w:rPr>
          <w:rFonts w:eastAsia="SimSun"/>
          <w:lang w:val="en-US" w:eastAsia="zh-CN"/>
        </w:rPr>
        <w:t xml:space="preserve">the </w:t>
      </w:r>
      <w:r w:rsidRPr="00C90B21">
        <w:rPr>
          <w:i/>
          <w:lang w:eastAsia="ko-KR"/>
        </w:rPr>
        <w:t xml:space="preserve">consume VR content via tethered VR headset in interactive service </w:t>
      </w:r>
      <w:r w:rsidRPr="00F43DAE">
        <w:rPr>
          <w:rFonts w:eastAsia="SimSun"/>
          <w:lang w:val="en-US" w:eastAsia="zh-CN"/>
        </w:rPr>
        <w:t xml:space="preserve">use case, new </w:t>
      </w:r>
      <w:r>
        <w:rPr>
          <w:rFonts w:eastAsia="SimSun"/>
          <w:lang w:val="en-US" w:eastAsia="zh-CN"/>
        </w:rPr>
        <w:t>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rsidR="00AB4196" w:rsidRPr="00CE50C7" w:rsidRDefault="00AB4196" w:rsidP="00AB4196">
      <w:pPr>
        <w:pStyle w:val="Heading3"/>
        <w:rPr>
          <w:lang w:eastAsia="zh-CN"/>
        </w:rPr>
      </w:pPr>
      <w:bookmarkStart w:id="667" w:name="_Toc11148306"/>
      <w:bookmarkStart w:id="668" w:name="_Toc30666635"/>
      <w:bookmarkStart w:id="669" w:name="_Toc31029931"/>
      <w:bookmarkStart w:id="670" w:name="_Toc31030822"/>
      <w:r w:rsidRPr="00CE50C7">
        <w:rPr>
          <w:lang w:eastAsia="zh-CN"/>
        </w:rPr>
        <w:t>6.</w:t>
      </w:r>
      <w:r w:rsidRPr="00877278">
        <w:rPr>
          <w:rFonts w:eastAsia="SimSun" w:hint="eastAsia"/>
          <w:lang w:eastAsia="zh-CN"/>
        </w:rPr>
        <w:t>21</w:t>
      </w:r>
      <w:r w:rsidRPr="00CE50C7">
        <w:rPr>
          <w:lang w:eastAsia="zh-CN"/>
        </w:rPr>
        <w:t>.3</w:t>
      </w:r>
      <w:r w:rsidRPr="00CE50C7">
        <w:rPr>
          <w:lang w:eastAsia="zh-CN"/>
        </w:rPr>
        <w:tab/>
        <w:t>Adding new PQI value</w:t>
      </w:r>
      <w:bookmarkEnd w:id="667"/>
      <w:r w:rsidRPr="00CE50C7">
        <w:rPr>
          <w:lang w:eastAsia="zh-CN"/>
        </w:rPr>
        <w:t>s for interactive service</w:t>
      </w:r>
      <w:bookmarkEnd w:id="668"/>
      <w:bookmarkEnd w:id="669"/>
      <w:bookmarkEnd w:id="670"/>
    </w:p>
    <w:p w:rsidR="00AB4196" w:rsidRPr="00490934" w:rsidRDefault="00AB4196" w:rsidP="00AB4196">
      <w:pPr>
        <w:pStyle w:val="TH"/>
      </w:pPr>
      <w:r w:rsidRPr="00CE50C7">
        <w:t>Table 6.</w:t>
      </w:r>
      <w:r w:rsidRPr="00260C63">
        <w:rPr>
          <w:rFonts w:eastAsia="SimSun" w:hint="eastAsia"/>
          <w:lang w:eastAsia="zh-CN"/>
        </w:rPr>
        <w:t>21</w:t>
      </w:r>
      <w:r w:rsidRPr="00CE50C7">
        <w:t>.</w:t>
      </w:r>
      <w:r>
        <w:t>3-</w:t>
      </w:r>
      <w:r w:rsidRPr="00CE50C7">
        <w:t>1: St</w:t>
      </w:r>
      <w:r w:rsidRPr="00490934">
        <w: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490934" w:rsidTr="00870203">
        <w:tc>
          <w:tcPr>
            <w:tcW w:w="855" w:type="dxa"/>
            <w:tcBorders>
              <w:top w:val="single" w:sz="12" w:space="0" w:color="auto"/>
              <w:left w:val="single" w:sz="12" w:space="0" w:color="auto"/>
              <w:bottom w:val="single" w:sz="12" w:space="0" w:color="auto"/>
              <w:right w:val="single" w:sz="12" w:space="0" w:color="auto"/>
            </w:tcBorders>
          </w:tcPr>
          <w:p w:rsidR="00AB4196" w:rsidRPr="00490934" w:rsidRDefault="00AB4196" w:rsidP="00870203">
            <w:pPr>
              <w:pStyle w:val="TAH"/>
            </w:pPr>
            <w:r w:rsidRPr="00490934">
              <w:t>PQI</w:t>
            </w:r>
          </w:p>
          <w:p w:rsidR="00AB4196" w:rsidRPr="00490934" w:rsidRDefault="00AB4196" w:rsidP="00870203">
            <w:pPr>
              <w:pStyle w:val="TAH"/>
            </w:pPr>
            <w:r w:rsidRPr="00490934">
              <w:t>Value</w:t>
            </w:r>
          </w:p>
        </w:tc>
        <w:tc>
          <w:tcPr>
            <w:tcW w:w="1057" w:type="dxa"/>
            <w:tcBorders>
              <w:top w:val="single" w:sz="12" w:space="0" w:color="auto"/>
              <w:left w:val="single" w:sz="12" w:space="0" w:color="auto"/>
              <w:bottom w:val="single" w:sz="12" w:space="0" w:color="auto"/>
              <w:right w:val="single" w:sz="12" w:space="0" w:color="auto"/>
            </w:tcBorders>
          </w:tcPr>
          <w:p w:rsidR="00AB4196" w:rsidRPr="00490934" w:rsidRDefault="00AB4196" w:rsidP="00870203">
            <w:pPr>
              <w:pStyle w:val="TAH"/>
            </w:pPr>
            <w:r w:rsidRPr="00490934">
              <w:t>Resource Type</w:t>
            </w:r>
          </w:p>
        </w:tc>
        <w:tc>
          <w:tcPr>
            <w:tcW w:w="1230" w:type="dxa"/>
            <w:tcBorders>
              <w:top w:val="single" w:sz="12" w:space="0" w:color="auto"/>
              <w:left w:val="single" w:sz="12" w:space="0" w:color="auto"/>
              <w:bottom w:val="single" w:sz="12" w:space="0" w:color="auto"/>
              <w:right w:val="single" w:sz="12" w:space="0" w:color="auto"/>
            </w:tcBorders>
          </w:tcPr>
          <w:p w:rsidR="00AB4196" w:rsidRPr="00490934" w:rsidRDefault="00AB4196" w:rsidP="00870203">
            <w:pPr>
              <w:pStyle w:val="TAH"/>
            </w:pPr>
            <w:r w:rsidRPr="00490934">
              <w:t>Default Priority Level</w:t>
            </w:r>
          </w:p>
        </w:tc>
        <w:tc>
          <w:tcPr>
            <w:tcW w:w="1054" w:type="dxa"/>
            <w:tcBorders>
              <w:top w:val="single" w:sz="12" w:space="0" w:color="auto"/>
              <w:left w:val="single" w:sz="12" w:space="0" w:color="auto"/>
              <w:bottom w:val="single" w:sz="12" w:space="0" w:color="auto"/>
              <w:right w:val="single" w:sz="12" w:space="0" w:color="auto"/>
            </w:tcBorders>
          </w:tcPr>
          <w:p w:rsidR="00AB4196" w:rsidRPr="00490934" w:rsidRDefault="00AB4196" w:rsidP="00870203">
            <w:pPr>
              <w:pStyle w:val="TAH"/>
            </w:pPr>
            <w:r w:rsidRPr="00490934">
              <w:t>Packet Delay Budget</w:t>
            </w:r>
          </w:p>
        </w:tc>
        <w:tc>
          <w:tcPr>
            <w:tcW w:w="797" w:type="dxa"/>
            <w:tcBorders>
              <w:top w:val="single" w:sz="12" w:space="0" w:color="auto"/>
              <w:left w:val="single" w:sz="12" w:space="0" w:color="auto"/>
              <w:bottom w:val="single" w:sz="12" w:space="0" w:color="auto"/>
              <w:right w:val="single" w:sz="12" w:space="0" w:color="auto"/>
            </w:tcBorders>
          </w:tcPr>
          <w:p w:rsidR="00AB4196" w:rsidRPr="00490934" w:rsidRDefault="00AB4196" w:rsidP="00870203">
            <w:pPr>
              <w:pStyle w:val="TAH"/>
            </w:pPr>
            <w:r w:rsidRPr="00490934">
              <w:t>Packet Error</w:t>
            </w:r>
          </w:p>
          <w:p w:rsidR="00AB4196" w:rsidRPr="00490934" w:rsidRDefault="00AB4196" w:rsidP="00870203">
            <w:pPr>
              <w:pStyle w:val="TAH"/>
            </w:pPr>
            <w:r w:rsidRPr="00490934">
              <w:t xml:space="preserve">Rate </w:t>
            </w:r>
          </w:p>
        </w:tc>
        <w:tc>
          <w:tcPr>
            <w:tcW w:w="1286" w:type="dxa"/>
            <w:tcBorders>
              <w:top w:val="single" w:sz="12" w:space="0" w:color="auto"/>
              <w:left w:val="single" w:sz="12" w:space="0" w:color="auto"/>
              <w:bottom w:val="single" w:sz="12" w:space="0" w:color="auto"/>
              <w:right w:val="single" w:sz="12" w:space="0" w:color="auto"/>
            </w:tcBorders>
          </w:tcPr>
          <w:p w:rsidR="00AB4196" w:rsidRPr="00490934" w:rsidRDefault="00AB4196" w:rsidP="00870203">
            <w:pPr>
              <w:pStyle w:val="TAH"/>
            </w:pPr>
            <w:r w:rsidRPr="00490934">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rsidR="00AB4196" w:rsidRPr="00490934" w:rsidRDefault="00AB4196" w:rsidP="00870203">
            <w:pPr>
              <w:pStyle w:val="TAH"/>
            </w:pPr>
            <w:r w:rsidRPr="00490934">
              <w:t>Default</w:t>
            </w:r>
          </w:p>
          <w:p w:rsidR="00AB4196" w:rsidRPr="00490934" w:rsidRDefault="00AB4196" w:rsidP="00870203">
            <w:pPr>
              <w:pStyle w:val="TAH"/>
            </w:pPr>
            <w:r w:rsidRPr="00490934">
              <w:t>Averaging Window</w:t>
            </w:r>
          </w:p>
        </w:tc>
        <w:tc>
          <w:tcPr>
            <w:tcW w:w="2017" w:type="dxa"/>
            <w:tcBorders>
              <w:top w:val="single" w:sz="12" w:space="0" w:color="auto"/>
              <w:left w:val="single" w:sz="12" w:space="0" w:color="auto"/>
              <w:bottom w:val="single" w:sz="12" w:space="0" w:color="auto"/>
              <w:right w:val="single" w:sz="12" w:space="0" w:color="auto"/>
            </w:tcBorders>
          </w:tcPr>
          <w:p w:rsidR="00AB4196" w:rsidRPr="00490934" w:rsidRDefault="00AB4196" w:rsidP="00870203">
            <w:pPr>
              <w:pStyle w:val="TAH"/>
            </w:pPr>
            <w:r w:rsidRPr="00490934">
              <w:t>Example Services</w:t>
            </w:r>
          </w:p>
        </w:tc>
      </w:tr>
      <w:tr w:rsidR="00AB4196" w:rsidRPr="003A0211" w:rsidTr="00870203">
        <w:trPr>
          <w:trHeight w:val="36"/>
        </w:trPr>
        <w:tc>
          <w:tcPr>
            <w:tcW w:w="855" w:type="dxa"/>
            <w:tcBorders>
              <w:top w:val="single" w:sz="12" w:space="0" w:color="auto"/>
              <w:left w:val="single" w:sz="12" w:space="0" w:color="auto"/>
              <w:bottom w:val="single" w:sz="12" w:space="0" w:color="auto"/>
              <w:right w:val="single" w:sz="12" w:space="0" w:color="auto"/>
            </w:tcBorders>
          </w:tcPr>
          <w:p w:rsidR="00AB4196" w:rsidRPr="001E4B56" w:rsidRDefault="00AB4196" w:rsidP="00870203">
            <w:pPr>
              <w:pStyle w:val="TAC"/>
            </w:pPr>
            <w:r>
              <w:t>New value</w:t>
            </w:r>
            <w:r w:rsidRPr="00756FAE">
              <w:rPr>
                <w:rFonts w:ascii="SimSun" w:eastAsia="SimSun" w:hAnsi="SimSun" w:hint="eastAsia"/>
                <w:lang w:eastAsia="zh-CN"/>
              </w:rPr>
              <w:t>#</w:t>
            </w:r>
            <w:r>
              <w:t>1</w:t>
            </w:r>
          </w:p>
        </w:tc>
        <w:tc>
          <w:tcPr>
            <w:tcW w:w="1057" w:type="dxa"/>
            <w:tcBorders>
              <w:left w:val="single" w:sz="12" w:space="0" w:color="auto"/>
              <w:right w:val="single" w:sz="12" w:space="0" w:color="auto"/>
            </w:tcBorders>
          </w:tcPr>
          <w:p w:rsidR="00AB4196" w:rsidRPr="001E4B56" w:rsidRDefault="00AB4196" w:rsidP="00870203">
            <w:pPr>
              <w:pStyle w:val="TAC"/>
            </w:pPr>
            <w:r w:rsidRPr="001E4B56">
              <w:t>Delay Critical GBR</w:t>
            </w:r>
          </w:p>
        </w:tc>
        <w:tc>
          <w:tcPr>
            <w:tcW w:w="1230" w:type="dxa"/>
            <w:tcBorders>
              <w:top w:val="single" w:sz="12" w:space="0" w:color="auto"/>
              <w:left w:val="single" w:sz="12" w:space="0" w:color="auto"/>
              <w:bottom w:val="single" w:sz="12" w:space="0" w:color="auto"/>
              <w:right w:val="single" w:sz="12" w:space="0" w:color="auto"/>
            </w:tcBorders>
          </w:tcPr>
          <w:p w:rsidR="00AB4196" w:rsidRPr="001E4B56" w:rsidRDefault="00AB4196" w:rsidP="00870203">
            <w:pPr>
              <w:pStyle w:val="TAC"/>
            </w:pPr>
            <w:r>
              <w:t>5</w:t>
            </w:r>
          </w:p>
        </w:tc>
        <w:tc>
          <w:tcPr>
            <w:tcW w:w="1054" w:type="dxa"/>
            <w:tcBorders>
              <w:top w:val="single" w:sz="12" w:space="0" w:color="auto"/>
              <w:left w:val="single" w:sz="12" w:space="0" w:color="auto"/>
              <w:bottom w:val="single" w:sz="12" w:space="0" w:color="auto"/>
              <w:right w:val="single" w:sz="12" w:space="0" w:color="auto"/>
            </w:tcBorders>
          </w:tcPr>
          <w:p w:rsidR="00AB4196" w:rsidRPr="001A48BD" w:rsidRDefault="00AB4196" w:rsidP="00870203">
            <w:pPr>
              <w:pStyle w:val="TAC"/>
            </w:pPr>
            <w:r w:rsidRPr="001A48BD">
              <w:t>5ms</w:t>
            </w:r>
            <w:r w:rsidRPr="001A48BD">
              <w:br/>
            </w:r>
          </w:p>
        </w:tc>
        <w:tc>
          <w:tcPr>
            <w:tcW w:w="797" w:type="dxa"/>
            <w:tcBorders>
              <w:top w:val="single" w:sz="12" w:space="0" w:color="auto"/>
              <w:left w:val="single" w:sz="12" w:space="0" w:color="auto"/>
              <w:bottom w:val="single" w:sz="12" w:space="0" w:color="auto"/>
              <w:right w:val="single" w:sz="12" w:space="0" w:color="auto"/>
            </w:tcBorders>
          </w:tcPr>
          <w:p w:rsidR="00AB4196" w:rsidRPr="001A48BD" w:rsidRDefault="00AB4196" w:rsidP="00870203">
            <w:pPr>
              <w:pStyle w:val="TAC"/>
            </w:pPr>
            <w:r w:rsidRPr="001A48BD">
              <w:t>10</w:t>
            </w:r>
            <w:r w:rsidRPr="001A48BD">
              <w:rPr>
                <w:sz w:val="22"/>
                <w:vertAlign w:val="superscript"/>
              </w:rPr>
              <w:t>-4</w:t>
            </w:r>
          </w:p>
        </w:tc>
        <w:tc>
          <w:tcPr>
            <w:tcW w:w="1286" w:type="dxa"/>
            <w:tcBorders>
              <w:top w:val="single" w:sz="12" w:space="0" w:color="auto"/>
              <w:left w:val="single" w:sz="12" w:space="0" w:color="auto"/>
              <w:bottom w:val="single" w:sz="12" w:space="0" w:color="auto"/>
              <w:right w:val="single" w:sz="12" w:space="0" w:color="auto"/>
            </w:tcBorders>
          </w:tcPr>
          <w:p w:rsidR="00AB4196" w:rsidRPr="001E4B56" w:rsidRDefault="00AB4196" w:rsidP="00870203">
            <w:pPr>
              <w:pStyle w:val="TAL"/>
            </w:pPr>
            <w:r w:rsidRPr="001E4B56">
              <w:t>2000 bytes</w:t>
            </w:r>
          </w:p>
        </w:tc>
        <w:tc>
          <w:tcPr>
            <w:tcW w:w="1592" w:type="dxa"/>
            <w:tcBorders>
              <w:top w:val="single" w:sz="12" w:space="0" w:color="auto"/>
              <w:left w:val="single" w:sz="12" w:space="0" w:color="auto"/>
              <w:bottom w:val="single" w:sz="12" w:space="0" w:color="auto"/>
              <w:right w:val="single" w:sz="12" w:space="0" w:color="auto"/>
            </w:tcBorders>
          </w:tcPr>
          <w:p w:rsidR="00AB4196" w:rsidRPr="001E4B56" w:rsidRDefault="00AB4196" w:rsidP="00870203">
            <w:pPr>
              <w:pStyle w:val="TAL"/>
            </w:pPr>
            <w:r w:rsidRPr="001E4B56">
              <w:t>2000 ms</w:t>
            </w:r>
          </w:p>
        </w:tc>
        <w:tc>
          <w:tcPr>
            <w:tcW w:w="2017" w:type="dxa"/>
            <w:tcBorders>
              <w:top w:val="single" w:sz="12" w:space="0" w:color="auto"/>
              <w:left w:val="single" w:sz="12" w:space="0" w:color="auto"/>
              <w:bottom w:val="single" w:sz="12" w:space="0" w:color="auto"/>
              <w:right w:val="single" w:sz="12" w:space="0" w:color="auto"/>
            </w:tcBorders>
          </w:tcPr>
          <w:p w:rsidR="00AB4196" w:rsidRPr="001E4B56" w:rsidRDefault="00AB4196" w:rsidP="00870203">
            <w:pPr>
              <w:pStyle w:val="TAL"/>
            </w:pPr>
            <w:r w:rsidRPr="001E4B56">
              <w:t xml:space="preserve">Interactive service - </w:t>
            </w:r>
            <w:r w:rsidRPr="001E4B56">
              <w:rPr>
                <w:rFonts w:eastAsia="SimSun"/>
                <w:lang w:val="en-US" w:eastAsia="zh-CN"/>
              </w:rPr>
              <w:t>consume VR content</w:t>
            </w:r>
            <w:r>
              <w:rPr>
                <w:rFonts w:eastAsia="SimSun"/>
                <w:lang w:val="en-US" w:eastAsia="zh-CN"/>
              </w:rPr>
              <w:t xml:space="preserve"> with high compression rate</w:t>
            </w:r>
            <w:r w:rsidRPr="001E4B56">
              <w:rPr>
                <w:rFonts w:eastAsia="SimSun"/>
                <w:lang w:val="en-US" w:eastAsia="zh-CN"/>
              </w:rPr>
              <w:t xml:space="preserve"> via tethered VR headset</w:t>
            </w:r>
            <w:r>
              <w:rPr>
                <w:rFonts w:eastAsia="SimSun"/>
                <w:lang w:val="en-US" w:eastAsia="zh-CN"/>
              </w:rPr>
              <w:t xml:space="preserve"> (100Mbps)</w:t>
            </w:r>
          </w:p>
        </w:tc>
      </w:tr>
      <w:tr w:rsidR="00AB4196" w:rsidRPr="003A0211" w:rsidTr="00870203">
        <w:trPr>
          <w:trHeight w:val="36"/>
        </w:trPr>
        <w:tc>
          <w:tcPr>
            <w:tcW w:w="855" w:type="dxa"/>
            <w:tcBorders>
              <w:top w:val="single" w:sz="12" w:space="0" w:color="auto"/>
              <w:left w:val="single" w:sz="12" w:space="0" w:color="auto"/>
              <w:bottom w:val="single" w:sz="12" w:space="0" w:color="auto"/>
              <w:right w:val="single" w:sz="12" w:space="0" w:color="auto"/>
            </w:tcBorders>
          </w:tcPr>
          <w:p w:rsidR="00AB4196" w:rsidRPr="001E4B56" w:rsidRDefault="00AB4196" w:rsidP="00870203">
            <w:pPr>
              <w:pStyle w:val="TAC"/>
            </w:pPr>
            <w:r>
              <w:t>New value</w:t>
            </w:r>
            <w:r w:rsidRPr="00DE4E44">
              <w:rPr>
                <w:rFonts w:ascii="SimSun" w:eastAsia="SimSun" w:hAnsi="SimSun" w:hint="eastAsia"/>
                <w:lang w:eastAsia="zh-CN"/>
              </w:rPr>
              <w:t>#</w:t>
            </w:r>
            <w:r>
              <w:t>2</w:t>
            </w:r>
          </w:p>
        </w:tc>
        <w:tc>
          <w:tcPr>
            <w:tcW w:w="1057" w:type="dxa"/>
            <w:tcBorders>
              <w:left w:val="single" w:sz="12" w:space="0" w:color="auto"/>
              <w:bottom w:val="single" w:sz="12" w:space="0" w:color="auto"/>
              <w:right w:val="single" w:sz="12" w:space="0" w:color="auto"/>
            </w:tcBorders>
          </w:tcPr>
          <w:p w:rsidR="00AB4196" w:rsidRPr="001E4B56" w:rsidRDefault="00AB4196" w:rsidP="00870203">
            <w:pPr>
              <w:pStyle w:val="TAC"/>
            </w:pPr>
          </w:p>
        </w:tc>
        <w:tc>
          <w:tcPr>
            <w:tcW w:w="1230" w:type="dxa"/>
            <w:tcBorders>
              <w:top w:val="single" w:sz="12" w:space="0" w:color="auto"/>
              <w:left w:val="single" w:sz="12" w:space="0" w:color="auto"/>
              <w:bottom w:val="single" w:sz="12" w:space="0" w:color="auto"/>
              <w:right w:val="single" w:sz="12" w:space="0" w:color="auto"/>
            </w:tcBorders>
          </w:tcPr>
          <w:p w:rsidR="00AB4196" w:rsidRPr="001E4B56" w:rsidRDefault="00AB4196" w:rsidP="00870203">
            <w:pPr>
              <w:pStyle w:val="TAC"/>
            </w:pPr>
            <w:r>
              <w:t>6</w:t>
            </w:r>
          </w:p>
        </w:tc>
        <w:tc>
          <w:tcPr>
            <w:tcW w:w="1054" w:type="dxa"/>
            <w:tcBorders>
              <w:top w:val="single" w:sz="12" w:space="0" w:color="auto"/>
              <w:left w:val="single" w:sz="12" w:space="0" w:color="auto"/>
              <w:bottom w:val="single" w:sz="12" w:space="0" w:color="auto"/>
              <w:right w:val="single" w:sz="12" w:space="0" w:color="auto"/>
            </w:tcBorders>
          </w:tcPr>
          <w:p w:rsidR="00AB4196" w:rsidRPr="001A48BD" w:rsidRDefault="00AB4196" w:rsidP="00870203">
            <w:pPr>
              <w:pStyle w:val="TAC"/>
            </w:pPr>
            <w:r w:rsidRPr="001A48BD">
              <w:t>10ms</w:t>
            </w:r>
            <w:r w:rsidRPr="001A48BD">
              <w:br/>
            </w:r>
          </w:p>
        </w:tc>
        <w:tc>
          <w:tcPr>
            <w:tcW w:w="797" w:type="dxa"/>
            <w:tcBorders>
              <w:top w:val="single" w:sz="12" w:space="0" w:color="auto"/>
              <w:left w:val="single" w:sz="12" w:space="0" w:color="auto"/>
              <w:bottom w:val="single" w:sz="12" w:space="0" w:color="auto"/>
              <w:right w:val="single" w:sz="12" w:space="0" w:color="auto"/>
            </w:tcBorders>
          </w:tcPr>
          <w:p w:rsidR="00AB4196" w:rsidRPr="001A48BD" w:rsidRDefault="00AB4196" w:rsidP="00870203">
            <w:pPr>
              <w:pStyle w:val="TAC"/>
            </w:pPr>
            <w:r w:rsidRPr="001A48BD">
              <w:t>10</w:t>
            </w:r>
            <w:r w:rsidRPr="001A48BD">
              <w:rPr>
                <w:sz w:val="22"/>
                <w:vertAlign w:val="superscript"/>
              </w:rPr>
              <w:t>-4</w:t>
            </w:r>
          </w:p>
        </w:tc>
        <w:tc>
          <w:tcPr>
            <w:tcW w:w="1286" w:type="dxa"/>
            <w:tcBorders>
              <w:top w:val="single" w:sz="12" w:space="0" w:color="auto"/>
              <w:left w:val="single" w:sz="12" w:space="0" w:color="auto"/>
              <w:bottom w:val="single" w:sz="12" w:space="0" w:color="auto"/>
              <w:right w:val="single" w:sz="12" w:space="0" w:color="auto"/>
            </w:tcBorders>
          </w:tcPr>
          <w:p w:rsidR="00AB4196" w:rsidRPr="001E4B56" w:rsidRDefault="00AB4196" w:rsidP="00870203">
            <w:pPr>
              <w:pStyle w:val="TAL"/>
            </w:pPr>
            <w:r>
              <w:t>20000</w:t>
            </w:r>
            <w:r w:rsidRPr="001E4B56">
              <w:t>bytes</w:t>
            </w:r>
          </w:p>
        </w:tc>
        <w:tc>
          <w:tcPr>
            <w:tcW w:w="1592" w:type="dxa"/>
            <w:tcBorders>
              <w:top w:val="single" w:sz="12" w:space="0" w:color="auto"/>
              <w:left w:val="single" w:sz="12" w:space="0" w:color="auto"/>
              <w:bottom w:val="single" w:sz="12" w:space="0" w:color="auto"/>
              <w:right w:val="single" w:sz="12" w:space="0" w:color="auto"/>
            </w:tcBorders>
          </w:tcPr>
          <w:p w:rsidR="00AB4196" w:rsidRPr="001E4B56" w:rsidRDefault="00AB4196" w:rsidP="00870203">
            <w:pPr>
              <w:pStyle w:val="TAL"/>
            </w:pPr>
            <w:r w:rsidRPr="001E4B56">
              <w:t>2000 ms</w:t>
            </w:r>
          </w:p>
        </w:tc>
        <w:tc>
          <w:tcPr>
            <w:tcW w:w="2017" w:type="dxa"/>
            <w:tcBorders>
              <w:top w:val="single" w:sz="12" w:space="0" w:color="auto"/>
              <w:left w:val="single" w:sz="12" w:space="0" w:color="auto"/>
              <w:bottom w:val="single" w:sz="12" w:space="0" w:color="auto"/>
              <w:right w:val="single" w:sz="12" w:space="0" w:color="auto"/>
            </w:tcBorders>
          </w:tcPr>
          <w:p w:rsidR="00AB4196" w:rsidRPr="001E4B56" w:rsidRDefault="00AB4196" w:rsidP="00870203">
            <w:pPr>
              <w:pStyle w:val="TAL"/>
            </w:pPr>
            <w:r>
              <w:t>i</w:t>
            </w:r>
            <w:r w:rsidRPr="001E4B56">
              <w:t xml:space="preserve">nteractive service - </w:t>
            </w:r>
            <w:r w:rsidRPr="001E4B56">
              <w:rPr>
                <w:rFonts w:eastAsia="SimSun"/>
                <w:lang w:val="en-US" w:eastAsia="zh-CN"/>
              </w:rPr>
              <w:t xml:space="preserve">consume VR content </w:t>
            </w:r>
            <w:r>
              <w:rPr>
                <w:rFonts w:eastAsia="SimSun"/>
                <w:lang w:val="en-US" w:eastAsia="zh-CN"/>
              </w:rPr>
              <w:t>with low compression rate</w:t>
            </w:r>
            <w:r w:rsidRPr="001E4B56">
              <w:rPr>
                <w:rFonts w:eastAsia="SimSun"/>
                <w:lang w:val="en-US" w:eastAsia="zh-CN"/>
              </w:rPr>
              <w:t xml:space="preserve"> via tethered VR headset</w:t>
            </w:r>
            <w:r>
              <w:rPr>
                <w:rFonts w:eastAsia="SimSun"/>
                <w:lang w:val="en-US" w:eastAsia="zh-CN"/>
              </w:rPr>
              <w:t xml:space="preserve"> (10Gbps)</w:t>
            </w:r>
          </w:p>
        </w:tc>
      </w:tr>
    </w:tbl>
    <w:p w:rsidR="00AB4196" w:rsidRDefault="00AB4196" w:rsidP="00AB4196">
      <w:pPr>
        <w:pStyle w:val="FP"/>
        <w:rPr>
          <w:lang w:eastAsia="ko-KR"/>
        </w:rPr>
      </w:pPr>
    </w:p>
    <w:p w:rsidR="00AB4196" w:rsidRDefault="00AB4196" w:rsidP="00AB4196">
      <w:pPr>
        <w:rPr>
          <w:lang w:eastAsia="ko-KR"/>
        </w:rPr>
      </w:pPr>
      <w:r>
        <w:rPr>
          <w:lang w:eastAsia="ko-KR"/>
        </w:rPr>
        <w:t xml:space="preserve">Considering the 10 ms corresponds to the data rate 10 Gbps, the typical MDBV is captured as 20000 bytes. The packet delay budgets are captured as 5 ms and 10 ms based on the end-to-end delay captured in </w:t>
      </w:r>
      <w:r w:rsidR="005943DD">
        <w:rPr>
          <w:lang w:eastAsia="ko-KR"/>
        </w:rPr>
        <w:t>TS 22.261 [</w:t>
      </w:r>
      <w:r>
        <w:rPr>
          <w:lang w:eastAsia="ko-KR"/>
        </w:rPr>
        <w:t>3].</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Whether the new defined PQI values can be supported by RAN needs to be checked with RAN</w:t>
      </w:r>
      <w:r>
        <w:t> </w:t>
      </w:r>
      <w:r w:rsidRPr="001F61AC">
        <w:t>WGs.</w:t>
      </w:r>
    </w:p>
    <w:p w:rsidR="00AB4196" w:rsidRPr="00E36C3A" w:rsidRDefault="00AB4196" w:rsidP="00AB4196">
      <w:pPr>
        <w:pStyle w:val="Heading2"/>
        <w:rPr>
          <w:lang w:eastAsia="zh-CN"/>
        </w:rPr>
      </w:pPr>
      <w:bookmarkStart w:id="671" w:name="_Toc30666636"/>
      <w:bookmarkStart w:id="672" w:name="_Toc31029932"/>
      <w:bookmarkStart w:id="673" w:name="_Toc31030823"/>
      <w:r>
        <w:lastRenderedPageBreak/>
        <w:t>6.</w:t>
      </w:r>
      <w:r w:rsidRPr="00877278">
        <w:rPr>
          <w:rFonts w:eastAsia="SimSun" w:hint="eastAsia"/>
          <w:lang w:eastAsia="zh-CN"/>
        </w:rPr>
        <w:t>22</w:t>
      </w:r>
      <w:r w:rsidRPr="00E36C3A">
        <w:tab/>
        <w:t>Solution</w:t>
      </w:r>
      <w:r>
        <w:t xml:space="preserve"> #</w:t>
      </w:r>
      <w:r w:rsidRPr="00877278">
        <w:rPr>
          <w:rFonts w:eastAsia="SimSun" w:hint="eastAsia"/>
          <w:lang w:eastAsia="zh-CN"/>
        </w:rPr>
        <w:t>22</w:t>
      </w:r>
      <w:r w:rsidRPr="00E36C3A">
        <w:t xml:space="preserve">: V2X-based </w:t>
      </w:r>
      <w:r w:rsidRPr="00E36C3A">
        <w:rPr>
          <w:lang w:eastAsia="ko-KR"/>
        </w:rPr>
        <w:t>group communication for commercial services</w:t>
      </w:r>
      <w:bookmarkEnd w:id="671"/>
      <w:bookmarkEnd w:id="672"/>
      <w:bookmarkEnd w:id="673"/>
    </w:p>
    <w:p w:rsidR="00AB4196" w:rsidRPr="00E36C3A" w:rsidRDefault="00AB4196" w:rsidP="00AB4196">
      <w:pPr>
        <w:pStyle w:val="Heading3"/>
      </w:pPr>
      <w:bookmarkStart w:id="674" w:name="_Toc30666637"/>
      <w:bookmarkStart w:id="675" w:name="_Toc31029933"/>
      <w:bookmarkStart w:id="676" w:name="_Toc31030824"/>
      <w:r>
        <w:t>6.</w:t>
      </w:r>
      <w:r w:rsidRPr="00877278">
        <w:rPr>
          <w:rFonts w:eastAsia="SimSun" w:hint="eastAsia"/>
          <w:lang w:eastAsia="zh-CN"/>
        </w:rPr>
        <w:t>22</w:t>
      </w:r>
      <w:r w:rsidRPr="00E36C3A">
        <w:t>.1</w:t>
      </w:r>
      <w:r w:rsidRPr="00E36C3A">
        <w:tab/>
        <w:t>Description</w:t>
      </w:r>
      <w:bookmarkEnd w:id="674"/>
      <w:bookmarkEnd w:id="675"/>
      <w:bookmarkEnd w:id="676"/>
    </w:p>
    <w:p w:rsidR="00AB4196" w:rsidRPr="00E36C3A" w:rsidRDefault="00AB4196" w:rsidP="00AB4196">
      <w:pPr>
        <w:rPr>
          <w:lang w:eastAsia="ko-KR"/>
        </w:rPr>
      </w:pPr>
      <w:r>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5943DD">
        <w:rPr>
          <w:lang w:eastAsia="ko-KR"/>
        </w:rPr>
        <w:t>TS 23.287 [</w:t>
      </w:r>
      <w:r>
        <w:rPr>
          <w:lang w:eastAsia="ko-KR"/>
        </w:rPr>
        <w:t>5] as a baseline with following differences:</w:t>
      </w:r>
    </w:p>
    <w:p w:rsidR="00AB4196" w:rsidRPr="00E36C3A" w:rsidRDefault="00AB4196" w:rsidP="00AB4196">
      <w:pPr>
        <w:pStyle w:val="B1"/>
        <w:rPr>
          <w:lang w:eastAsia="zh-CN"/>
        </w:rPr>
      </w:pPr>
      <w:r w:rsidRPr="00E36C3A">
        <w:rPr>
          <w:rFonts w:hint="eastAsia"/>
          <w:lang w:eastAsia="zh-CN"/>
        </w:rPr>
        <w:t>-</w:t>
      </w:r>
      <w:r w:rsidRPr="00E36C3A">
        <w:rPr>
          <w:rFonts w:hint="eastAsia"/>
          <w:lang w:eastAsia="zh-CN"/>
        </w:rPr>
        <w:tab/>
      </w:r>
      <w:r w:rsidRPr="00E36C3A">
        <w:rPr>
          <w:lang w:eastAsia="zh-CN"/>
        </w:rPr>
        <w:t>Before initiating V2X-based group communication, group discovery will be performed.</w:t>
      </w:r>
    </w:p>
    <w:p w:rsidR="00AB4196" w:rsidRPr="00E36C3A" w:rsidRDefault="00AB4196" w:rsidP="00AB4196">
      <w:pPr>
        <w:pStyle w:val="B1"/>
        <w:rPr>
          <w:lang w:eastAsia="zh-CN"/>
        </w:rPr>
      </w:pPr>
      <w:r w:rsidRPr="00E36C3A">
        <w:rPr>
          <w:lang w:eastAsia="zh-CN"/>
        </w:rPr>
        <w:t>-</w:t>
      </w:r>
      <w:r w:rsidRPr="00E36C3A">
        <w:rPr>
          <w:lang w:eastAsia="zh-CN"/>
        </w:rPr>
        <w:tab/>
        <w:t>Application server needs to perform the group management, such as member matching and adding.</w:t>
      </w:r>
    </w:p>
    <w:p w:rsidR="00AB4196" w:rsidRPr="00E36C3A" w:rsidRDefault="00AB4196" w:rsidP="00AB4196">
      <w:pPr>
        <w:pStyle w:val="Heading3"/>
      </w:pPr>
      <w:bookmarkStart w:id="677" w:name="_Toc30666638"/>
      <w:bookmarkStart w:id="678" w:name="_Toc31029934"/>
      <w:bookmarkStart w:id="679" w:name="_Toc31030825"/>
      <w:r>
        <w:t>6.</w:t>
      </w:r>
      <w:r w:rsidRPr="00877278">
        <w:rPr>
          <w:rFonts w:eastAsia="SimSun" w:hint="eastAsia"/>
          <w:lang w:eastAsia="zh-CN"/>
        </w:rPr>
        <w:t>22</w:t>
      </w:r>
      <w:r w:rsidRPr="00E36C3A">
        <w:t>.2</w:t>
      </w:r>
      <w:r w:rsidRPr="00E36C3A">
        <w:tab/>
        <w:t>Procedures</w:t>
      </w:r>
      <w:bookmarkEnd w:id="677"/>
      <w:bookmarkEnd w:id="678"/>
      <w:bookmarkEnd w:id="679"/>
    </w:p>
    <w:p w:rsidR="00AB4196" w:rsidRPr="00E36C3A" w:rsidRDefault="00AB4196" w:rsidP="00AB4196">
      <w:pPr>
        <w:pStyle w:val="NO"/>
      </w:pPr>
      <w:r w:rsidRPr="00E36C3A">
        <w:t>NOTE</w:t>
      </w:r>
      <w:r>
        <w:rPr>
          <w:rFonts w:eastAsia="SimSun"/>
          <w:lang w:eastAsia="zh-CN"/>
        </w:rPr>
        <w:t> </w:t>
      </w:r>
      <w:r w:rsidRPr="00C16353">
        <w:rPr>
          <w:rFonts w:eastAsia="SimSun" w:hint="eastAsia"/>
          <w:lang w:eastAsia="zh-CN"/>
        </w:rPr>
        <w:t>1</w:t>
      </w:r>
      <w:r w:rsidRPr="00E36C3A">
        <w:t>:</w:t>
      </w:r>
      <w:r w:rsidRPr="00E36C3A">
        <w:tab/>
        <w:t>The application layer signalling messages in steps 1 and 3 exchanged between UE and Application Server in the procedures described in this clause are for information and are not specified by SA</w:t>
      </w:r>
      <w:r>
        <w:t> WG</w:t>
      </w:r>
      <w:r w:rsidRPr="00E36C3A">
        <w:t>2.</w:t>
      </w:r>
    </w:p>
    <w:p w:rsidR="00AB4196" w:rsidRPr="00E36C3A" w:rsidRDefault="00AB4196" w:rsidP="00AB4196">
      <w:pPr>
        <w:pStyle w:val="NO"/>
        <w:rPr>
          <w:lang w:eastAsia="ko-KR"/>
        </w:rPr>
      </w:pPr>
      <w:r w:rsidRPr="00E36C3A">
        <w:t>NOTE</w:t>
      </w:r>
      <w:r>
        <w:rPr>
          <w:rFonts w:eastAsia="SimSun"/>
          <w:lang w:eastAsia="zh-CN"/>
        </w:rPr>
        <w:t> </w:t>
      </w:r>
      <w:r w:rsidRPr="00C16353">
        <w:rPr>
          <w:rFonts w:eastAsia="SimSun" w:hint="eastAsia"/>
          <w:lang w:eastAsia="zh-CN"/>
        </w:rPr>
        <w:t>2</w:t>
      </w:r>
      <w:r w:rsidRPr="00E36C3A">
        <w:t>:</w:t>
      </w:r>
      <w:r w:rsidRPr="00E36C3A">
        <w:tab/>
        <w:t>The support for out of coverage operation is not supported in this solution.</w:t>
      </w:r>
    </w:p>
    <w:p w:rsidR="00AB4196" w:rsidRPr="00E36C3A" w:rsidRDefault="00AB4196" w:rsidP="00AB4196">
      <w:pPr>
        <w:pStyle w:val="Heading4"/>
      </w:pPr>
      <w:bookmarkStart w:id="680" w:name="_Toc30666639"/>
      <w:bookmarkStart w:id="681" w:name="_Toc31029935"/>
      <w:bookmarkStart w:id="682" w:name="_Toc31030826"/>
      <w:r>
        <w:t>6.</w:t>
      </w:r>
      <w:r w:rsidRPr="00877278">
        <w:rPr>
          <w:rFonts w:eastAsia="SimSun" w:hint="eastAsia"/>
          <w:lang w:eastAsia="zh-CN"/>
        </w:rPr>
        <w:t>22</w:t>
      </w:r>
      <w:r w:rsidRPr="00E36C3A">
        <w:t>.2.1</w:t>
      </w:r>
      <w:r w:rsidRPr="00E36C3A">
        <w:tab/>
      </w:r>
      <w:r w:rsidRPr="00E36C3A">
        <w:rPr>
          <w:lang w:eastAsia="ko-KR"/>
        </w:rPr>
        <w:t>V2X-based group communication for commercial services</w:t>
      </w:r>
      <w:bookmarkEnd w:id="680"/>
      <w:bookmarkEnd w:id="681"/>
      <w:bookmarkEnd w:id="682"/>
    </w:p>
    <w:p w:rsidR="00AB4196" w:rsidRPr="00E36C3A" w:rsidRDefault="00AB4196" w:rsidP="00AB4196">
      <w:pPr>
        <w:rPr>
          <w:lang w:eastAsia="ko-KR"/>
        </w:rPr>
      </w:pPr>
      <w:r w:rsidRPr="00E36C3A">
        <w:rPr>
          <w:rFonts w:eastAsia="SimSun"/>
          <w:lang w:eastAsia="zh-CN"/>
        </w:rPr>
        <w:t>The following figure 6.</w:t>
      </w:r>
      <w:r>
        <w:rPr>
          <w:rFonts w:eastAsia="SimSun" w:hint="eastAsia"/>
          <w:lang w:eastAsia="zh-CN"/>
        </w:rPr>
        <w:t>22</w:t>
      </w:r>
      <w:r w:rsidRPr="00E36C3A">
        <w:rPr>
          <w:rFonts w:eastAsia="SimSun"/>
          <w:lang w:eastAsia="zh-CN"/>
        </w:rPr>
        <w:t>.2</w:t>
      </w:r>
      <w:r>
        <w:rPr>
          <w:rFonts w:eastAsia="SimSun" w:hint="eastAsia"/>
          <w:lang w:eastAsia="zh-CN"/>
        </w:rPr>
        <w:t>.1</w:t>
      </w:r>
      <w:r w:rsidRPr="00E36C3A">
        <w:rPr>
          <w:rFonts w:eastAsia="SimSun"/>
          <w:lang w:eastAsia="zh-CN"/>
        </w:rPr>
        <w:t>-1 demonstrates the procedure of V2X-based group communication for commercial services, t</w:t>
      </w:r>
      <w:r w:rsidRPr="00E36C3A">
        <w:rPr>
          <w:rFonts w:hint="eastAsia"/>
          <w:lang w:eastAsia="ko-KR"/>
        </w:rPr>
        <w:t>he pr</w:t>
      </w:r>
      <w:r w:rsidRPr="00E36C3A">
        <w:rPr>
          <w:lang w:eastAsia="ko-KR"/>
        </w:rPr>
        <w:t>ocedure is initiated when a UE wants to perform group communication over PC5 reference point with other UE(s) for any application, e.g. interactive game.</w:t>
      </w:r>
    </w:p>
    <w:p w:rsidR="00AB4196" w:rsidRPr="00260C63" w:rsidRDefault="00AB4196" w:rsidP="00AB4196">
      <w:pPr>
        <w:pStyle w:val="TH"/>
        <w:rPr>
          <w:rFonts w:eastAsia="SimSun"/>
          <w:lang w:eastAsia="zh-CN"/>
        </w:rPr>
      </w:pPr>
      <w:r w:rsidRPr="00E36C3A">
        <w:object w:dxaOrig="8364" w:dyaOrig="6324">
          <v:shape id="_x0000_i1053" type="#_x0000_t75" style="width:345.6pt;height:261.7pt" o:ole="">
            <v:imagedata r:id="rId65" o:title=""/>
          </v:shape>
          <o:OLEObject Type="Embed" ProgID="Visio.Drawing.15" ShapeID="_x0000_i1053" DrawAspect="Content" ObjectID="_1641643520" r:id="rId66"/>
        </w:object>
      </w:r>
    </w:p>
    <w:p w:rsidR="00AB4196" w:rsidRPr="00E36C3A" w:rsidRDefault="00AB4196" w:rsidP="00AB4196">
      <w:pPr>
        <w:pStyle w:val="TF"/>
        <w:rPr>
          <w:lang w:eastAsia="zh-CN"/>
        </w:rPr>
      </w:pPr>
      <w:r w:rsidRPr="00E36C3A">
        <w:rPr>
          <w:lang w:eastAsia="zh-CN"/>
        </w:rPr>
        <w:t>Figure 6.</w:t>
      </w:r>
      <w:r w:rsidRPr="00DE7BF3">
        <w:rPr>
          <w:rFonts w:hint="eastAsia"/>
          <w:lang w:eastAsia="zh-CN"/>
        </w:rPr>
        <w:t>22</w:t>
      </w:r>
      <w:r w:rsidRPr="00E36C3A">
        <w:rPr>
          <w:lang w:eastAsia="zh-CN"/>
        </w:rPr>
        <w:t>.2.1-1: V2X-based group communication for commercial services</w:t>
      </w:r>
    </w:p>
    <w:p w:rsidR="00AB4196" w:rsidRDefault="00AB4196" w:rsidP="00AB4196">
      <w:pPr>
        <w:pStyle w:val="NO"/>
        <w:rPr>
          <w:rFonts w:eastAsia="SimSun"/>
          <w:lang w:eastAsia="zh-CN"/>
        </w:rPr>
      </w:pPr>
      <w:r w:rsidRPr="00DE7BF3">
        <w:rPr>
          <w:rFonts w:eastAsia="SimSun"/>
        </w:rPr>
        <w:t>NOTE:</w:t>
      </w:r>
      <w:r w:rsidRPr="00DE7BF3">
        <w:rPr>
          <w:rFonts w:eastAsia="SimSun"/>
        </w:rPr>
        <w:tab/>
        <w:t>The application layer messages are shown for informative purposes and are not specified by SA2.</w:t>
      </w:r>
      <w:r>
        <w:rPr>
          <w:rFonts w:eastAsia="SimSun" w:hint="eastAsia"/>
          <w:lang w:eastAsia="zh-CN"/>
        </w:rPr>
        <w:t xml:space="preserve"> </w:t>
      </w:r>
    </w:p>
    <w:p w:rsidR="00AB4196" w:rsidRDefault="00AB4196" w:rsidP="00AB4196">
      <w:pPr>
        <w:pStyle w:val="B1"/>
        <w:rPr>
          <w:lang w:eastAsia="zh-CN"/>
        </w:rPr>
      </w:pPr>
      <w:r>
        <w:rPr>
          <w:lang w:eastAsia="zh-CN"/>
        </w:rPr>
        <w:t>1.</w:t>
      </w:r>
      <w:r>
        <w:rPr>
          <w:lang w:eastAsia="zh-CN"/>
        </w:rPr>
        <w:tab/>
        <w:t>The application layer of UE-1 will perform the necessary application layer procedures to create a group. An Application Layer Group ID is provided to UE-1.</w:t>
      </w:r>
    </w:p>
    <w:p w:rsidR="00AB4196" w:rsidRDefault="00AB4196" w:rsidP="00AB4196">
      <w:pPr>
        <w:pStyle w:val="B1"/>
        <w:rPr>
          <w:lang w:eastAsia="zh-CN"/>
        </w:rPr>
      </w:pPr>
      <w:r>
        <w:rPr>
          <w:lang w:eastAsia="zh-CN"/>
        </w:rPr>
        <w:t>2.</w:t>
      </w:r>
      <w:r>
        <w:rPr>
          <w:lang w:eastAsia="zh-CN"/>
        </w:rPr>
        <w:tab/>
        <w:t>After receiving the Application Layer Group ID, UE-1 broadcasts a Prose Service Groupcast message to invite the group members. This message includes:</w:t>
      </w:r>
    </w:p>
    <w:p w:rsidR="00AB4196" w:rsidRDefault="00AB4196" w:rsidP="00AB4196">
      <w:pPr>
        <w:pStyle w:val="B2"/>
        <w:rPr>
          <w:lang w:eastAsia="zh-CN"/>
        </w:rPr>
      </w:pPr>
      <w:r>
        <w:rPr>
          <w:lang w:eastAsia="zh-CN"/>
        </w:rPr>
        <w:t>-</w:t>
      </w:r>
      <w:r>
        <w:rPr>
          <w:lang w:eastAsia="zh-CN"/>
        </w:rPr>
        <w:tab/>
        <w:t>Application ID.</w:t>
      </w:r>
    </w:p>
    <w:p w:rsidR="00AB4196" w:rsidRDefault="00AB4196" w:rsidP="00AB4196">
      <w:pPr>
        <w:pStyle w:val="B2"/>
        <w:rPr>
          <w:lang w:eastAsia="zh-CN"/>
        </w:rPr>
      </w:pPr>
      <w:r>
        <w:rPr>
          <w:lang w:eastAsia="zh-CN"/>
        </w:rPr>
        <w:lastRenderedPageBreak/>
        <w:t>-</w:t>
      </w:r>
      <w:r>
        <w:rPr>
          <w:lang w:eastAsia="zh-CN"/>
        </w:rPr>
        <w:tab/>
        <w:t>Application Layer User ID</w:t>
      </w:r>
    </w:p>
    <w:p w:rsidR="00AB4196" w:rsidRDefault="00AB4196" w:rsidP="00AB4196">
      <w:pPr>
        <w:pStyle w:val="B2"/>
        <w:rPr>
          <w:lang w:eastAsia="zh-CN"/>
        </w:rPr>
      </w:pPr>
      <w:r>
        <w:rPr>
          <w:lang w:eastAsia="zh-CN"/>
        </w:rPr>
        <w:t>-</w:t>
      </w:r>
      <w:r>
        <w:rPr>
          <w:lang w:eastAsia="zh-CN"/>
        </w:rPr>
        <w:tab/>
        <w:t>Application Layer Group ID provided in step 1.</w:t>
      </w:r>
    </w:p>
    <w:p w:rsidR="00AB4196" w:rsidRPr="00E36C3A" w:rsidRDefault="00AB4196" w:rsidP="00AB4196">
      <w:pPr>
        <w:pStyle w:val="EditorsNote"/>
        <w:rPr>
          <w:lang w:eastAsia="zh-CN"/>
        </w:rPr>
      </w:pPr>
      <w:r w:rsidRPr="00E36C3A">
        <w:rPr>
          <w:lang w:eastAsia="zh-CN"/>
        </w:rPr>
        <w:t>Editor</w:t>
      </w:r>
      <w:r>
        <w:rPr>
          <w:lang w:eastAsia="zh-CN"/>
        </w:rPr>
        <w:t>'</w:t>
      </w:r>
      <w:r w:rsidRPr="00E36C3A">
        <w:rPr>
          <w:lang w:eastAsia="zh-CN"/>
        </w:rPr>
        <w:t>s note:</w:t>
      </w:r>
      <w:r w:rsidRPr="00E36C3A">
        <w:rPr>
          <w:lang w:eastAsia="zh-CN"/>
        </w:rPr>
        <w:tab/>
        <w:t>It is FFS which function allocates the Destination Layer-2 ID.</w:t>
      </w:r>
    </w:p>
    <w:p w:rsidR="00AB4196" w:rsidRDefault="00AB4196" w:rsidP="00AB4196">
      <w:pPr>
        <w:pStyle w:val="B1"/>
        <w:rPr>
          <w:lang w:eastAsia="zh-CN"/>
        </w:rPr>
      </w:pPr>
      <w:r>
        <w:rPr>
          <w:lang w:eastAsia="zh-CN"/>
        </w:rPr>
        <w:t>3.</w:t>
      </w:r>
      <w:r>
        <w:rPr>
          <w:lang w:eastAsia="zh-CN"/>
        </w:rPr>
        <w:tab/>
        <w:t>The UEs (UE-2, UE-3 and UE-5 in Figure 6.22.2.1-1) that are interested in the announced ProSe application decide to join this group, they will perform the necessary application layer procedures to join the group.</w:t>
      </w:r>
    </w:p>
    <w:p w:rsidR="00AB4196" w:rsidRDefault="00AB4196" w:rsidP="00AB4196">
      <w:pPr>
        <w:pStyle w:val="B1"/>
        <w:rPr>
          <w:lang w:eastAsia="zh-CN"/>
        </w:rPr>
      </w:pPr>
      <w:r>
        <w:rPr>
          <w:lang w:eastAsia="zh-CN"/>
        </w:rPr>
        <w:t>4.</w:t>
      </w:r>
      <w:r>
        <w:rPr>
          <w:lang w:eastAsia="zh-CN"/>
        </w:rPr>
        <w:tab/>
        <w:t xml:space="preserve">When UE-1 has been informed by the application layer that group communications can take place, UE-1 sends the service data using V2X-based group communication over PC5, as specified in clause 6.3.2 of </w:t>
      </w:r>
      <w:r w:rsidR="005943DD">
        <w:rPr>
          <w:lang w:eastAsia="zh-CN"/>
        </w:rPr>
        <w:t>TS 23.287 [</w:t>
      </w:r>
      <w:r>
        <w:rPr>
          <w:lang w:eastAsia="zh-CN"/>
        </w:rPr>
        <w:t>5].</w:t>
      </w:r>
    </w:p>
    <w:p w:rsidR="00AB4196" w:rsidRPr="00E36C3A" w:rsidRDefault="00AB4196" w:rsidP="00AB4196">
      <w:pPr>
        <w:pStyle w:val="Heading3"/>
        <w:rPr>
          <w:lang w:eastAsia="zh-CN"/>
        </w:rPr>
      </w:pPr>
      <w:bookmarkStart w:id="683" w:name="_Toc30666640"/>
      <w:bookmarkStart w:id="684" w:name="_Toc31029936"/>
      <w:bookmarkStart w:id="685" w:name="_Toc31030827"/>
      <w:r>
        <w:rPr>
          <w:lang w:eastAsia="zh-CN"/>
        </w:rPr>
        <w:t>6.</w:t>
      </w:r>
      <w:r w:rsidRPr="00877278">
        <w:rPr>
          <w:rFonts w:eastAsia="SimSun" w:hint="eastAsia"/>
          <w:lang w:eastAsia="zh-CN"/>
        </w:rPr>
        <w:t>22</w:t>
      </w:r>
      <w:r w:rsidRPr="00E36C3A">
        <w:rPr>
          <w:lang w:eastAsia="zh-CN"/>
        </w:rPr>
        <w:t>.3</w:t>
      </w:r>
      <w:r w:rsidRPr="00E36C3A">
        <w:rPr>
          <w:lang w:eastAsia="zh-CN"/>
        </w:rPr>
        <w:tab/>
      </w:r>
      <w:r w:rsidRPr="00E36C3A">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683"/>
      <w:bookmarkEnd w:id="684"/>
      <w:bookmarkEnd w:id="685"/>
    </w:p>
    <w:p w:rsidR="00AB4196" w:rsidRDefault="00AB4196" w:rsidP="00AB4196">
      <w:pPr>
        <w:pStyle w:val="EditorsNote"/>
      </w:pPr>
      <w:r w:rsidRPr="00E36C3A">
        <w:t>Editor</w:t>
      </w:r>
      <w:r>
        <w:t>'</w:t>
      </w:r>
      <w:r w:rsidRPr="00E36C3A">
        <w:t>s note:</w:t>
      </w:r>
      <w:r>
        <w:rPr>
          <w:rFonts w:hint="eastAsia"/>
          <w:lang w:eastAsia="zh-CN"/>
        </w:rPr>
        <w:tab/>
      </w:r>
      <w:r w:rsidRPr="00E36C3A">
        <w:t xml:space="preserve">This clause captures impacts on </w:t>
      </w:r>
      <w:r>
        <w:t>services and interfaces</w:t>
      </w:r>
      <w:r w:rsidRPr="00E36C3A">
        <w:t>.</w:t>
      </w:r>
    </w:p>
    <w:p w:rsidR="00AB4196" w:rsidRPr="000E3E54" w:rsidRDefault="00AB4196" w:rsidP="00AB4196"/>
    <w:p w:rsidR="00AB4196" w:rsidRPr="00CB0C8A" w:rsidRDefault="00AB4196" w:rsidP="00AB4196">
      <w:pPr>
        <w:pStyle w:val="Heading2"/>
        <w:rPr>
          <w:lang w:eastAsia="zh-CN"/>
        </w:rPr>
      </w:pPr>
      <w:bookmarkStart w:id="686" w:name="_Toc30666641"/>
      <w:bookmarkStart w:id="687" w:name="_Toc31029937"/>
      <w:bookmarkStart w:id="688" w:name="_Toc31030828"/>
      <w:r w:rsidRPr="00CB0C8A">
        <w:t>6.X</w:t>
      </w:r>
      <w:r w:rsidRPr="00CB0C8A">
        <w:tab/>
        <w:t xml:space="preserve">Solution for </w:t>
      </w:r>
      <w:r w:rsidRPr="00CB0C8A">
        <w:rPr>
          <w:rFonts w:hint="eastAsia"/>
          <w:lang w:eastAsia="zh-CN"/>
        </w:rPr>
        <w:t>K</w:t>
      </w:r>
      <w:r w:rsidRPr="00CB0C8A">
        <w:t xml:space="preserve">ey </w:t>
      </w:r>
      <w:r w:rsidRPr="00CB0C8A">
        <w:rPr>
          <w:rFonts w:hint="eastAsia"/>
          <w:lang w:eastAsia="zh-CN"/>
        </w:rPr>
        <w:t>I</w:t>
      </w:r>
      <w:r w:rsidRPr="00CB0C8A">
        <w:t>ssue #X: &lt;Solution Title&gt;</w:t>
      </w:r>
      <w:bookmarkEnd w:id="185"/>
      <w:bookmarkEnd w:id="186"/>
      <w:bookmarkEnd w:id="413"/>
      <w:bookmarkEnd w:id="686"/>
      <w:bookmarkEnd w:id="687"/>
      <w:bookmarkEnd w:id="688"/>
    </w:p>
    <w:p w:rsidR="00AB4196" w:rsidRPr="00CB0C8A" w:rsidRDefault="00AB4196" w:rsidP="00AB4196">
      <w:pPr>
        <w:pStyle w:val="Heading3"/>
      </w:pPr>
      <w:bookmarkStart w:id="689" w:name="_Toc326248710"/>
      <w:bookmarkStart w:id="690" w:name="_Toc26173060"/>
      <w:bookmarkStart w:id="691" w:name="_Toc30666642"/>
      <w:bookmarkStart w:id="692" w:name="_Toc31029938"/>
      <w:bookmarkStart w:id="693" w:name="_Toc31030829"/>
      <w:r w:rsidRPr="00CB0C8A">
        <w:t>6.X.1</w:t>
      </w:r>
      <w:r w:rsidRPr="00CB0C8A">
        <w:tab/>
      </w:r>
      <w:bookmarkEnd w:id="689"/>
      <w:r w:rsidRPr="00CB0C8A">
        <w:t>Description</w:t>
      </w:r>
      <w:bookmarkEnd w:id="690"/>
      <w:bookmarkEnd w:id="691"/>
      <w:bookmarkEnd w:id="692"/>
      <w:bookmarkEnd w:id="693"/>
    </w:p>
    <w:p w:rsidR="00AB4196" w:rsidRPr="00CB0C8A" w:rsidRDefault="00AB4196" w:rsidP="00AB4196">
      <w:pPr>
        <w:pStyle w:val="EditorsNote"/>
      </w:pPr>
      <w:r>
        <w:t>Editor's note:</w:t>
      </w:r>
      <w:r>
        <w:tab/>
        <w:t>This clause will describe the solution principles and architecture assumptions for corresponding key issue(s). Clause(s) may be added to capture details.</w:t>
      </w:r>
    </w:p>
    <w:p w:rsidR="00AB4196" w:rsidRPr="00CB0C8A" w:rsidRDefault="00AB4196" w:rsidP="00AB4196">
      <w:bookmarkStart w:id="694" w:name="_Toc509873782"/>
      <w:bookmarkStart w:id="695" w:name="_Toc509905232"/>
      <w:bookmarkStart w:id="696" w:name="_Toc26173061"/>
    </w:p>
    <w:p w:rsidR="00AB4196" w:rsidRPr="00CB0C8A" w:rsidRDefault="00AB4196" w:rsidP="00AB4196">
      <w:pPr>
        <w:pStyle w:val="Heading3"/>
      </w:pPr>
      <w:bookmarkStart w:id="697" w:name="_Toc30666643"/>
      <w:bookmarkStart w:id="698" w:name="_Toc31029939"/>
      <w:bookmarkStart w:id="699" w:name="_Toc31030830"/>
      <w:r w:rsidRPr="00CB0C8A">
        <w:t>6.X.2</w:t>
      </w:r>
      <w:r w:rsidRPr="00CB0C8A">
        <w:tab/>
        <w:t>Procedures</w:t>
      </w:r>
      <w:bookmarkEnd w:id="694"/>
      <w:bookmarkEnd w:id="695"/>
      <w:bookmarkEnd w:id="696"/>
      <w:bookmarkEnd w:id="697"/>
      <w:bookmarkEnd w:id="698"/>
      <w:bookmarkEnd w:id="699"/>
    </w:p>
    <w:p w:rsidR="00AB4196" w:rsidRPr="00CB0C8A" w:rsidRDefault="00AB4196" w:rsidP="00AB4196">
      <w:pPr>
        <w:pStyle w:val="EditorsNote"/>
        <w:rPr>
          <w:lang w:eastAsia="ko-KR"/>
        </w:rPr>
      </w:pPr>
      <w:r w:rsidRPr="00CB0C8A">
        <w:t>Editor</w:t>
      </w:r>
      <w:r>
        <w:t>'</w:t>
      </w:r>
      <w:r w:rsidRPr="00CB0C8A">
        <w:t>s note:</w:t>
      </w:r>
      <w:r w:rsidRPr="00CB0C8A">
        <w:tab/>
      </w:r>
      <w:r w:rsidRPr="00CB0C8A">
        <w:rPr>
          <w:lang w:val="en-US"/>
        </w:rPr>
        <w:t xml:space="preserve">This clause describes services and related </w:t>
      </w:r>
      <w:r w:rsidRPr="00CB0C8A">
        <w:t>procedures for the solution.</w:t>
      </w:r>
    </w:p>
    <w:p w:rsidR="00AB4196" w:rsidRPr="00CB0C8A" w:rsidRDefault="00AB4196" w:rsidP="00AB4196">
      <w:bookmarkStart w:id="700" w:name="_Toc326248711"/>
      <w:bookmarkStart w:id="701" w:name="_Toc26173062"/>
    </w:p>
    <w:p w:rsidR="00AB4196" w:rsidRPr="00CB0C8A" w:rsidRDefault="00AB4196" w:rsidP="00AB4196">
      <w:pPr>
        <w:pStyle w:val="Heading3"/>
        <w:rPr>
          <w:lang w:eastAsia="zh-CN"/>
        </w:rPr>
      </w:pPr>
      <w:bookmarkStart w:id="702" w:name="_Toc30666644"/>
      <w:bookmarkStart w:id="703" w:name="_Toc31029940"/>
      <w:bookmarkStart w:id="704" w:name="_Toc31030831"/>
      <w:r w:rsidRPr="00CB0C8A">
        <w:rPr>
          <w:lang w:eastAsia="zh-CN"/>
        </w:rPr>
        <w:t>6.X.3</w:t>
      </w:r>
      <w:r w:rsidRPr="00CB0C8A">
        <w:rPr>
          <w:lang w:eastAsia="zh-CN"/>
        </w:rPr>
        <w:tab/>
      </w:r>
      <w:bookmarkEnd w:id="700"/>
      <w:r w:rsidRPr="00CB0C8A">
        <w:t xml:space="preserve">Impacts on </w:t>
      </w:r>
      <w:r w:rsidRPr="00D832BF">
        <w:rPr>
          <w:rFonts w:eastAsia="SimSun" w:hint="eastAsia"/>
          <w:lang w:eastAsia="zh-CN"/>
        </w:rPr>
        <w:t>s</w:t>
      </w:r>
      <w:r w:rsidRPr="00D832BF">
        <w:rPr>
          <w:rFonts w:eastAsia="SimSun"/>
          <w:lang w:eastAsia="zh-CN"/>
        </w:rPr>
        <w:t>ervices</w:t>
      </w:r>
      <w:r w:rsidRPr="00D832BF">
        <w:rPr>
          <w:rFonts w:eastAsia="SimSun" w:hint="eastAsia"/>
          <w:lang w:eastAsia="zh-CN"/>
        </w:rPr>
        <w:t>,</w:t>
      </w:r>
      <w:r w:rsidRPr="00CB0C8A">
        <w:t xml:space="preserve"> </w:t>
      </w:r>
      <w:r w:rsidRPr="00B97AC8">
        <w:t>entities and interfaces</w:t>
      </w:r>
      <w:bookmarkEnd w:id="701"/>
      <w:bookmarkEnd w:id="702"/>
      <w:bookmarkEnd w:id="703"/>
      <w:bookmarkEnd w:id="704"/>
    </w:p>
    <w:p w:rsidR="00AB4196" w:rsidRPr="00CB0C8A" w:rsidRDefault="00AB4196" w:rsidP="00AB4196">
      <w:pPr>
        <w:pStyle w:val="EditorsNote"/>
      </w:pPr>
      <w:r w:rsidRPr="00CB0C8A">
        <w:t>Editor</w:t>
      </w:r>
      <w:r>
        <w:t>'</w:t>
      </w:r>
      <w:r w:rsidRPr="00CB0C8A">
        <w:t>s note:</w:t>
      </w:r>
      <w:r w:rsidRPr="00CB0C8A">
        <w:tab/>
        <w:t xml:space="preserve">This clause captures impacts on </w:t>
      </w:r>
      <w:r>
        <w:t>services and interfaces</w:t>
      </w:r>
      <w:r w:rsidRPr="00CB0C8A">
        <w:t>.</w:t>
      </w:r>
    </w:p>
    <w:p w:rsidR="00AB4196" w:rsidRPr="00CB0C8A" w:rsidRDefault="00AB4196" w:rsidP="00AB4196">
      <w:bookmarkStart w:id="705" w:name="_Toc250980595"/>
      <w:bookmarkStart w:id="706" w:name="_Toc326037266"/>
      <w:bookmarkStart w:id="707" w:name="_Toc26173063"/>
    </w:p>
    <w:p w:rsidR="00AB4196" w:rsidRPr="00CB0C8A" w:rsidRDefault="00AB4196" w:rsidP="00AB4196">
      <w:pPr>
        <w:pStyle w:val="Heading1"/>
        <w:rPr>
          <w:lang w:eastAsia="zh-CN"/>
        </w:rPr>
      </w:pPr>
      <w:bookmarkStart w:id="708" w:name="_Toc30666645"/>
      <w:bookmarkStart w:id="709" w:name="_Toc31029941"/>
      <w:bookmarkStart w:id="710" w:name="_Toc31030832"/>
      <w:r w:rsidRPr="00CB0C8A">
        <w:rPr>
          <w:lang w:eastAsia="zh-CN"/>
        </w:rPr>
        <w:t>7</w:t>
      </w:r>
      <w:r w:rsidRPr="00CB0C8A">
        <w:rPr>
          <w:lang w:eastAsia="zh-CN"/>
        </w:rPr>
        <w:tab/>
        <w:t>Overall Evaluation</w:t>
      </w:r>
      <w:bookmarkEnd w:id="705"/>
      <w:bookmarkEnd w:id="706"/>
      <w:bookmarkEnd w:id="707"/>
      <w:bookmarkEnd w:id="708"/>
      <w:bookmarkEnd w:id="709"/>
      <w:bookmarkEnd w:id="710"/>
    </w:p>
    <w:p w:rsidR="00AB4196" w:rsidRPr="00CB0C8A" w:rsidRDefault="00AB4196" w:rsidP="00AB4196">
      <w:pPr>
        <w:pStyle w:val="EditorsNote"/>
        <w:rPr>
          <w:lang w:eastAsia="zh-CN"/>
        </w:rPr>
      </w:pPr>
      <w:r w:rsidRPr="00CB0C8A">
        <w:t>Editor</w:t>
      </w:r>
      <w:r>
        <w:t>'</w:t>
      </w:r>
      <w:r w:rsidRPr="00CB0C8A">
        <w:t>s note:</w:t>
      </w:r>
      <w:r w:rsidRPr="00CB0C8A">
        <w:tab/>
        <w:t>This clause</w:t>
      </w:r>
      <w:r w:rsidRPr="00CB0C8A">
        <w:rPr>
          <w:lang w:eastAsia="zh-CN"/>
        </w:rPr>
        <w:t xml:space="preserve"> </w:t>
      </w:r>
      <w:r w:rsidRPr="00CB0C8A">
        <w:t>will provide evaluation of different solutions</w:t>
      </w:r>
      <w:r w:rsidRPr="00CB0C8A">
        <w:rPr>
          <w:lang w:val="en-US"/>
        </w:rPr>
        <w:t>.</w:t>
      </w:r>
    </w:p>
    <w:p w:rsidR="00AB4196" w:rsidRPr="00CB0C8A" w:rsidRDefault="00AB4196" w:rsidP="00AB4196"/>
    <w:p w:rsidR="00AB4196" w:rsidRPr="00CB0C8A" w:rsidRDefault="00AB4196" w:rsidP="00AB4196">
      <w:pPr>
        <w:pStyle w:val="Heading1"/>
      </w:pPr>
      <w:bookmarkStart w:id="711" w:name="_Toc310438366"/>
      <w:bookmarkStart w:id="712" w:name="_Toc324232216"/>
      <w:bookmarkStart w:id="713" w:name="_Toc326248735"/>
      <w:bookmarkStart w:id="714" w:name="_Toc26173064"/>
      <w:bookmarkStart w:id="715" w:name="_Toc30666646"/>
      <w:bookmarkStart w:id="716" w:name="_Toc31029942"/>
      <w:bookmarkStart w:id="717" w:name="_Toc31030833"/>
      <w:r w:rsidRPr="00CB0C8A">
        <w:t>8</w:t>
      </w:r>
      <w:r w:rsidRPr="00CB0C8A">
        <w:tab/>
        <w:t>Conclusions</w:t>
      </w:r>
      <w:bookmarkEnd w:id="711"/>
      <w:bookmarkEnd w:id="712"/>
      <w:bookmarkEnd w:id="713"/>
      <w:bookmarkEnd w:id="714"/>
      <w:bookmarkEnd w:id="715"/>
      <w:bookmarkEnd w:id="716"/>
      <w:bookmarkEnd w:id="717"/>
    </w:p>
    <w:p w:rsidR="00AB4196" w:rsidRPr="00CB0C8A" w:rsidRDefault="00AB4196" w:rsidP="00AB4196">
      <w:pPr>
        <w:pStyle w:val="EditorsNote"/>
      </w:pPr>
      <w:r w:rsidRPr="00CB0C8A">
        <w:t>Editor</w:t>
      </w:r>
      <w:r>
        <w:t>'</w:t>
      </w:r>
      <w:r w:rsidRPr="00CB0C8A">
        <w:t>s note:</w:t>
      </w:r>
      <w:r>
        <w:rPr>
          <w:rFonts w:hint="eastAsia"/>
          <w:lang w:eastAsia="zh-CN"/>
        </w:rPr>
        <w:tab/>
      </w:r>
      <w:r w:rsidRPr="00CB0C8A">
        <w:t>This clause will list conclusions that have been agreed during the course of the study item activities.</w:t>
      </w:r>
    </w:p>
    <w:p w:rsidR="00AB4196" w:rsidRPr="00CB0C8A" w:rsidRDefault="00AB4196" w:rsidP="00AB4196">
      <w:bookmarkStart w:id="718" w:name="_Toc26173065"/>
      <w:bookmarkStart w:id="719" w:name="_Toc310438376"/>
      <w:bookmarkStart w:id="720" w:name="_Toc324232218"/>
      <w:bookmarkStart w:id="721" w:name="_Toc326248737"/>
      <w:bookmarkStart w:id="722" w:name="historyclause"/>
    </w:p>
    <w:p w:rsidR="00AB4196" w:rsidRPr="00CB0C8A" w:rsidRDefault="00AB4196" w:rsidP="00AB4196">
      <w:pPr>
        <w:pStyle w:val="Heading9"/>
      </w:pPr>
      <w:r w:rsidRPr="00CB0C8A">
        <w:br w:type="page"/>
      </w:r>
      <w:bookmarkStart w:id="723" w:name="_Toc30666647"/>
      <w:bookmarkStart w:id="724" w:name="_Toc31029943"/>
      <w:bookmarkStart w:id="725" w:name="_Toc31030834"/>
      <w:r w:rsidRPr="00CB0C8A">
        <w:lastRenderedPageBreak/>
        <w:t>Annex A:</w:t>
      </w:r>
      <w:r w:rsidRPr="00CB0C8A">
        <w:br/>
        <w:t xml:space="preserve">Layer 2 </w:t>
      </w:r>
      <w:r w:rsidRPr="00CB0C8A">
        <w:rPr>
          <w:lang w:eastAsia="ko-KR"/>
        </w:rPr>
        <w:t>A</w:t>
      </w:r>
      <w:r w:rsidRPr="00CB0C8A">
        <w:t>rchitecture Reference Model</w:t>
      </w:r>
      <w:bookmarkEnd w:id="718"/>
      <w:bookmarkEnd w:id="723"/>
      <w:bookmarkEnd w:id="724"/>
      <w:bookmarkEnd w:id="725"/>
    </w:p>
    <w:p w:rsidR="00AB4196" w:rsidRPr="00CB0C8A" w:rsidRDefault="00AB4196" w:rsidP="00AB4196">
      <w:pPr>
        <w:pStyle w:val="Heading1"/>
      </w:pPr>
      <w:bookmarkStart w:id="726" w:name="_Toc30666648"/>
      <w:bookmarkStart w:id="727" w:name="_Toc31029944"/>
      <w:bookmarkStart w:id="728" w:name="_Toc31030835"/>
      <w:r w:rsidRPr="00CB0C8A">
        <w:t>A.</w:t>
      </w:r>
      <w:r w:rsidRPr="00CB0C8A">
        <w:rPr>
          <w:rFonts w:hint="eastAsia"/>
        </w:rPr>
        <w:t>1</w:t>
      </w:r>
      <w:r w:rsidRPr="00CB0C8A">
        <w:rPr>
          <w:rFonts w:hint="eastAsia"/>
        </w:rPr>
        <w:tab/>
      </w:r>
      <w:r w:rsidRPr="00CB0C8A">
        <w:t>Introduction</w:t>
      </w:r>
      <w:bookmarkEnd w:id="726"/>
      <w:bookmarkEnd w:id="727"/>
      <w:bookmarkEnd w:id="728"/>
    </w:p>
    <w:p w:rsidR="00AB4196" w:rsidRPr="00CB0C8A" w:rsidRDefault="00AB4196" w:rsidP="00AB4196">
      <w:r w:rsidRPr="00CB0C8A">
        <w:t>The following clauses describe the control plane and user plane protocol stacks for supporting Layer 2 evolved UE-to-Network Relay UE, in case of 3GPP access.</w:t>
      </w:r>
    </w:p>
    <w:p w:rsidR="00AB4196" w:rsidRPr="00CB0C8A" w:rsidRDefault="00AB4196" w:rsidP="00AB4196">
      <w:pPr>
        <w:pStyle w:val="Heading1"/>
      </w:pPr>
      <w:bookmarkStart w:id="729" w:name="_Toc26173067"/>
      <w:bookmarkStart w:id="730" w:name="_Toc30666649"/>
      <w:bookmarkStart w:id="731" w:name="_Toc31029945"/>
      <w:bookmarkStart w:id="732" w:name="_Toc31030836"/>
      <w:r w:rsidRPr="00CB0C8A">
        <w:t>A.2</w:t>
      </w:r>
      <w:r w:rsidRPr="00CB0C8A">
        <w:tab/>
        <w:t>Control and User Plane Protocols</w:t>
      </w:r>
      <w:bookmarkEnd w:id="729"/>
      <w:bookmarkEnd w:id="730"/>
      <w:bookmarkEnd w:id="731"/>
      <w:bookmarkEnd w:id="732"/>
    </w:p>
    <w:p w:rsidR="00AB4196" w:rsidRPr="00CB0C8A" w:rsidRDefault="00AB4196" w:rsidP="00AB4196">
      <w:pPr>
        <w:pStyle w:val="Heading2"/>
      </w:pPr>
      <w:bookmarkStart w:id="733" w:name="_Toc26173068"/>
      <w:bookmarkStart w:id="734" w:name="_Toc30666650"/>
      <w:bookmarkStart w:id="735" w:name="_Toc31029946"/>
      <w:bookmarkStart w:id="736" w:name="_Toc31030837"/>
      <w:r w:rsidRPr="00CB0C8A">
        <w:t>A.2.1</w:t>
      </w:r>
      <w:r w:rsidRPr="00CB0C8A">
        <w:tab/>
        <w:t>User Plane Protocol Stack</w:t>
      </w:r>
      <w:bookmarkEnd w:id="733"/>
      <w:bookmarkEnd w:id="734"/>
      <w:bookmarkEnd w:id="735"/>
      <w:bookmarkEnd w:id="736"/>
    </w:p>
    <w:p w:rsidR="00AB4196" w:rsidRPr="00CB0C8A" w:rsidRDefault="00AB4196" w:rsidP="00AB4196">
      <w:pPr>
        <w:rPr>
          <w:lang w:eastAsia="zh-CN"/>
        </w:rPr>
      </w:pPr>
      <w:r w:rsidRPr="00CB0C8A">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5943DD" w:rsidRPr="00CB0C8A">
        <w:rPr>
          <w:lang w:eastAsia="zh-CN"/>
        </w:rPr>
        <w:t>TS</w:t>
      </w:r>
      <w:r w:rsidR="005943DD">
        <w:rPr>
          <w:lang w:eastAsia="zh-CN"/>
        </w:rPr>
        <w:t> </w:t>
      </w:r>
      <w:r w:rsidR="005943DD" w:rsidRPr="00CB0C8A">
        <w:rPr>
          <w:lang w:eastAsia="zh-CN"/>
        </w:rPr>
        <w:t>38.300</w:t>
      </w:r>
      <w:r w:rsidR="005943DD">
        <w:rPr>
          <w:lang w:eastAsia="zh-CN"/>
        </w:rPr>
        <w:t> </w:t>
      </w:r>
      <w:r w:rsidR="005943DD" w:rsidRPr="00CB0C8A">
        <w:rPr>
          <w:lang w:eastAsia="zh-CN"/>
        </w:rPr>
        <w:t>[</w:t>
      </w:r>
      <w:r w:rsidRPr="00CB0C8A">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p w:rsidR="00AB4196" w:rsidRPr="00CB0C8A" w:rsidRDefault="00AB4196" w:rsidP="00AB4196">
      <w:pPr>
        <w:pStyle w:val="TH"/>
      </w:pPr>
      <w:r w:rsidRPr="00CB0C8A">
        <w:rPr>
          <w:noProof/>
        </w:rPr>
        <w:drawing>
          <wp:inline distT="0" distB="0" distL="0" distR="0">
            <wp:extent cx="6114415" cy="24333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14415" cy="2433320"/>
                    </a:xfrm>
                    <a:prstGeom prst="rect">
                      <a:avLst/>
                    </a:prstGeom>
                    <a:noFill/>
                    <a:ln>
                      <a:noFill/>
                    </a:ln>
                  </pic:spPr>
                </pic:pic>
              </a:graphicData>
            </a:graphic>
          </wp:inline>
        </w:drawing>
      </w:r>
    </w:p>
    <w:p w:rsidR="00AB4196" w:rsidRPr="00CB0C8A" w:rsidRDefault="00AB4196" w:rsidP="00AB4196">
      <w:pPr>
        <w:pStyle w:val="TF"/>
      </w:pPr>
      <w:r w:rsidRPr="00CB0C8A">
        <w:t>Figure A.2.1-1: User Plane Stack for L2 UE-to-Network Relay UE</w:t>
      </w:r>
    </w:p>
    <w:p w:rsidR="00AB4196" w:rsidRPr="00CB0C8A" w:rsidRDefault="00AB4196" w:rsidP="00AB4196">
      <w:r w:rsidRPr="00CB0C8A">
        <w:t>The adaptation rely layer within the UE-to-Network Relay UE can differentiate between signalling radio bearers (SRBs) and data radio bearers (DRBs) for a particular Remote UE. The adaption relay layer is also responsible for mapping PC5 traffic to one or more DRBs of the Uu. The definition of the adaptation relay layer is under the responsibility of RAN</w:t>
      </w:r>
      <w:r>
        <w:t> </w:t>
      </w:r>
      <w:r w:rsidRPr="00CB0C8A">
        <w:t>WG2.</w:t>
      </w:r>
    </w:p>
    <w:p w:rsidR="00AB4196" w:rsidRPr="00CB0C8A" w:rsidRDefault="00AB4196" w:rsidP="00AB4196">
      <w:pPr>
        <w:pStyle w:val="EditorsNote"/>
        <w:rPr>
          <w:lang w:eastAsia="ko-KR"/>
        </w:rPr>
      </w:pPr>
      <w:r w:rsidRPr="00CB0C8A">
        <w:t>Editor</w:t>
      </w:r>
      <w:r>
        <w:t>'</w:t>
      </w:r>
      <w:r w:rsidRPr="00CB0C8A">
        <w:t>s note:</w:t>
      </w:r>
      <w:r w:rsidRPr="00CB0C8A">
        <w:tab/>
      </w:r>
      <w:r w:rsidRPr="00CB0C8A">
        <w:rPr>
          <w:lang w:val="en-US"/>
        </w:rPr>
        <w:t>The details of the services provided by the adaption layer is left to RAN WG2</w:t>
      </w:r>
      <w:r w:rsidRPr="00CB0C8A">
        <w:t>.</w:t>
      </w:r>
    </w:p>
    <w:p w:rsidR="00AB4196" w:rsidRPr="00CB0C8A" w:rsidRDefault="00AB4196" w:rsidP="00AB4196">
      <w:pPr>
        <w:pStyle w:val="Heading2"/>
      </w:pPr>
      <w:bookmarkStart w:id="737" w:name="_Toc30666651"/>
      <w:bookmarkStart w:id="738" w:name="_Toc31029947"/>
      <w:bookmarkStart w:id="739" w:name="_Toc31030838"/>
      <w:r w:rsidRPr="00CB0C8A">
        <w:t>A.2.2</w:t>
      </w:r>
      <w:r w:rsidRPr="00CB0C8A">
        <w:tab/>
      </w:r>
      <w:r w:rsidRPr="001F61AC">
        <w:rPr>
          <w:rFonts w:eastAsia="SimSun" w:hint="eastAsia"/>
          <w:lang w:eastAsia="zh-CN"/>
        </w:rPr>
        <w:t>Control</w:t>
      </w:r>
      <w:r w:rsidRPr="00CB0C8A">
        <w:t xml:space="preserve"> Plane Protocol Stack</w:t>
      </w:r>
      <w:bookmarkEnd w:id="737"/>
      <w:bookmarkEnd w:id="738"/>
      <w:bookmarkEnd w:id="739"/>
    </w:p>
    <w:p w:rsidR="00AB4196" w:rsidRPr="00CB0C8A" w:rsidRDefault="00AB4196" w:rsidP="00AB4196">
      <w:r w:rsidRPr="00CB0C8A">
        <w:t>Figure A.2.2-1, illustrates the protocol stack of the NAS connection for the Remote UE to the NAS-MM and NAS-SM components. The NAS messages are transparently transferred between the Remote UE and 5G-AN over the Layer 2 UE-to-Network Relay UE using:</w:t>
      </w:r>
    </w:p>
    <w:p w:rsidR="00AB4196" w:rsidRPr="00CB0C8A" w:rsidRDefault="00AB4196" w:rsidP="00AB4196">
      <w:pPr>
        <w:pStyle w:val="B1"/>
      </w:pPr>
      <w:r w:rsidRPr="00CB0C8A">
        <w:t>-</w:t>
      </w:r>
      <w:r w:rsidRPr="00CB0C8A">
        <w:tab/>
        <w:t>PDCP end-to-end connection where the role of the UE-to-Network Relay UE is to relay the PDUs over the signalling radio bear without any modifications</w:t>
      </w:r>
      <w:r>
        <w:t>.</w:t>
      </w:r>
    </w:p>
    <w:p w:rsidR="00AB4196" w:rsidRPr="00CB0C8A" w:rsidRDefault="00AB4196" w:rsidP="00AB4196">
      <w:pPr>
        <w:pStyle w:val="B1"/>
      </w:pPr>
      <w:r w:rsidRPr="00CB0C8A">
        <w:lastRenderedPageBreak/>
        <w:t>-</w:t>
      </w:r>
      <w:r w:rsidRPr="00CB0C8A">
        <w:tab/>
        <w:t>N2 connection between the 5G-AN and AMF over N2</w:t>
      </w:r>
      <w:r>
        <w:t>.</w:t>
      </w:r>
    </w:p>
    <w:p w:rsidR="00AB4196" w:rsidRPr="00CB0C8A" w:rsidRDefault="00AB4196" w:rsidP="00AB4196">
      <w:pPr>
        <w:pStyle w:val="B1"/>
      </w:pPr>
      <w:r w:rsidRPr="00CB0C8A">
        <w:t>-</w:t>
      </w:r>
      <w:r w:rsidRPr="00CB0C8A">
        <w:tab/>
        <w:t>N3 connection AMF and SMF over N11</w:t>
      </w:r>
      <w:r>
        <w:t>.</w:t>
      </w:r>
    </w:p>
    <w:p w:rsidR="00AB4196" w:rsidRPr="00CB0C8A" w:rsidRDefault="00AB4196" w:rsidP="00AB4196">
      <w:r w:rsidRPr="00CB0C8A">
        <w:t>The role of the UE-to-Network Relay UE is to relay the PDUs from the signalling radio bearer without any modifications.</w:t>
      </w:r>
    </w:p>
    <w:p w:rsidR="00AB4196" w:rsidRPr="00CB0C8A" w:rsidRDefault="00AB4196" w:rsidP="00AB4196">
      <w:pPr>
        <w:pStyle w:val="TH"/>
      </w:pPr>
      <w:r w:rsidRPr="00CB0C8A">
        <w:object w:dxaOrig="9498" w:dyaOrig="2974">
          <v:shape id="_x0000_i1054" type="#_x0000_t75" style="width:474.55pt;height:148.4pt" o:ole="">
            <v:imagedata r:id="rId68" o:title=""/>
          </v:shape>
          <o:OLEObject Type="Embed" ProgID="Word.Picture.8" ShapeID="_x0000_i1054" DrawAspect="Content" ObjectID="_1641643521" r:id="rId69"/>
        </w:object>
      </w:r>
    </w:p>
    <w:p w:rsidR="00AB4196" w:rsidRPr="00CB0C8A" w:rsidRDefault="00AB4196" w:rsidP="00AB4196">
      <w:pPr>
        <w:pStyle w:val="TF"/>
      </w:pPr>
      <w:r w:rsidRPr="00CB0C8A">
        <w:t>Figure A.2.2-1: Control Plane for L2 UE-to-Network Relay UE</w:t>
      </w:r>
    </w:p>
    <w:p w:rsidR="00AB4196" w:rsidRPr="00CB0C8A" w:rsidRDefault="00AB4196" w:rsidP="00AB4196">
      <w:pPr>
        <w:pStyle w:val="EditorsNote"/>
        <w:rPr>
          <w:lang w:eastAsia="x-none"/>
        </w:rPr>
      </w:pPr>
      <w:r w:rsidRPr="00CB0C8A">
        <w:t>Editor</w:t>
      </w:r>
      <w:r>
        <w:t>'</w:t>
      </w:r>
      <w:r w:rsidRPr="00CB0C8A">
        <w:t>s note:</w:t>
      </w:r>
      <w:r w:rsidRPr="00CB0C8A">
        <w:tab/>
        <w:t>The Remote UE behaviour at the RRC layer is FFS in RAN WG2.</w:t>
      </w:r>
    </w:p>
    <w:p w:rsidR="00AB4196" w:rsidRPr="00723677" w:rsidRDefault="00AB4196" w:rsidP="00AB4196">
      <w:pPr>
        <w:pStyle w:val="Heading9"/>
      </w:pPr>
      <w:bookmarkStart w:id="740" w:name="_Toc30666652"/>
      <w:bookmarkStart w:id="741" w:name="_Toc26173069"/>
      <w:bookmarkEnd w:id="719"/>
      <w:bookmarkEnd w:id="720"/>
      <w:bookmarkEnd w:id="721"/>
      <w:r>
        <w:br w:type="page"/>
      </w:r>
      <w:bookmarkStart w:id="742" w:name="_Toc31029948"/>
      <w:bookmarkStart w:id="743" w:name="_Toc31030839"/>
      <w:r w:rsidRPr="00723677">
        <w:lastRenderedPageBreak/>
        <w:t xml:space="preserve">Annex </w:t>
      </w:r>
      <w:r w:rsidRPr="00287B66">
        <w:rPr>
          <w:rFonts w:hint="eastAsia"/>
        </w:rPr>
        <w:t>B</w:t>
      </w:r>
      <w:r w:rsidRPr="00723677">
        <w:t>:</w:t>
      </w:r>
      <w:r w:rsidRPr="00723677">
        <w:br/>
        <w:t>Architecture Reference Model for 5G ProSe Direct Discovery</w:t>
      </w:r>
      <w:bookmarkEnd w:id="740"/>
      <w:bookmarkEnd w:id="742"/>
      <w:bookmarkEnd w:id="743"/>
    </w:p>
    <w:p w:rsidR="00AB4196" w:rsidRPr="00723677" w:rsidRDefault="00AB4196" w:rsidP="00AB4196">
      <w:pPr>
        <w:pStyle w:val="Heading1"/>
      </w:pPr>
      <w:bookmarkStart w:id="744" w:name="_Toc30666653"/>
      <w:bookmarkStart w:id="745" w:name="_Toc31029949"/>
      <w:bookmarkStart w:id="746" w:name="_Toc31030840"/>
      <w:r w:rsidRPr="00877278">
        <w:rPr>
          <w:rFonts w:eastAsia="SimSun" w:hint="eastAsia"/>
          <w:lang w:eastAsia="zh-CN"/>
        </w:rPr>
        <w:t>B</w:t>
      </w:r>
      <w:r w:rsidRPr="00723677">
        <w:t>.</w:t>
      </w:r>
      <w:r w:rsidRPr="00723677">
        <w:rPr>
          <w:rFonts w:hint="eastAsia"/>
        </w:rPr>
        <w:t>1</w:t>
      </w:r>
      <w:r w:rsidRPr="00723677">
        <w:rPr>
          <w:rFonts w:hint="eastAsia"/>
        </w:rPr>
        <w:tab/>
      </w:r>
      <w:r w:rsidRPr="00723677">
        <w:t>Introduction</w:t>
      </w:r>
      <w:bookmarkEnd w:id="744"/>
      <w:bookmarkEnd w:id="745"/>
      <w:bookmarkEnd w:id="746"/>
    </w:p>
    <w:p w:rsidR="00AB4196" w:rsidRPr="00723677" w:rsidRDefault="00AB4196" w:rsidP="00AB4196">
      <w:r w:rsidRPr="00723677">
        <w:t>The following clauses describe the control plane based and user plane based architecture for supporting 5G ProSe Direct Discovery.</w:t>
      </w:r>
    </w:p>
    <w:p w:rsidR="00AB4196" w:rsidRPr="00287B66" w:rsidRDefault="00AB4196" w:rsidP="00AB4196">
      <w:pPr>
        <w:pStyle w:val="Heading1"/>
      </w:pPr>
      <w:bookmarkStart w:id="747" w:name="_Toc30666654"/>
      <w:bookmarkStart w:id="748" w:name="_Toc31029950"/>
      <w:bookmarkStart w:id="749" w:name="_Toc31030841"/>
      <w:r w:rsidRPr="00877278">
        <w:rPr>
          <w:rFonts w:eastAsia="SimSun" w:hint="eastAsia"/>
        </w:rPr>
        <w:t>B</w:t>
      </w:r>
      <w:r w:rsidRPr="00287B66">
        <w:t>.2</w:t>
      </w:r>
      <w:r w:rsidRPr="00287B66">
        <w:tab/>
        <w:t>User Plane based Architecture</w:t>
      </w:r>
      <w:bookmarkEnd w:id="747"/>
      <w:bookmarkEnd w:id="748"/>
      <w:bookmarkEnd w:id="749"/>
    </w:p>
    <w:p w:rsidR="00AB4196" w:rsidRDefault="00AB4196" w:rsidP="00AB4196">
      <w:pPr>
        <w:pStyle w:val="Heading2"/>
      </w:pPr>
      <w:bookmarkStart w:id="750" w:name="_Toc30666655"/>
      <w:bookmarkStart w:id="751" w:name="_Toc31029951"/>
      <w:bookmarkStart w:id="752" w:name="_Toc31030842"/>
      <w:r w:rsidRPr="00877278">
        <w:rPr>
          <w:rFonts w:eastAsia="SimSun" w:hint="eastAsia"/>
          <w:lang w:eastAsia="zh-CN"/>
        </w:rPr>
        <w:t>B</w:t>
      </w:r>
      <w:r w:rsidRPr="00723677">
        <w:t>.2.1</w:t>
      </w:r>
      <w:r w:rsidRPr="00723677">
        <w:tab/>
        <w:t>Description</w:t>
      </w:r>
      <w:bookmarkEnd w:id="750"/>
      <w:bookmarkEnd w:id="751"/>
      <w:bookmarkEnd w:id="752"/>
    </w:p>
    <w:p w:rsidR="00AB4196" w:rsidRDefault="00AB4196" w:rsidP="00AB4196">
      <w:pPr>
        <w:rPr>
          <w:lang w:eastAsia="zh-CN"/>
        </w:rPr>
      </w:pPr>
      <w:r>
        <w:rPr>
          <w:lang w:eastAsia="zh-CN"/>
        </w:rPr>
        <w:t xml:space="preserve">This architecture proposes to adopt necessary function of ProSe Function as defined in </w:t>
      </w:r>
      <w:r w:rsidR="005943DD">
        <w:rPr>
          <w:lang w:eastAsia="zh-CN"/>
        </w:rPr>
        <w:t>TS 23.303 [</w:t>
      </w:r>
      <w:r>
        <w:rPr>
          <w:lang w:eastAsia="zh-CN"/>
        </w:rPr>
        <w:t xml:space="preserve">9] into 5G system architecture. According to </w:t>
      </w:r>
      <w:r w:rsidR="005943DD">
        <w:rPr>
          <w:lang w:eastAsia="zh-CN"/>
        </w:rPr>
        <w:t>TS 23.303 [</w:t>
      </w:r>
      <w:r>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rsidR="00AB4196" w:rsidRDefault="00AB4196" w:rsidP="00AB4196">
      <w:pPr>
        <w:pStyle w:val="B1"/>
        <w:rPr>
          <w:lang w:eastAsia="ko-KR"/>
        </w:rPr>
      </w:pPr>
      <w:r>
        <w:rPr>
          <w:lang w:eastAsia="ko-KR"/>
        </w:rPr>
        <w:t>-</w:t>
      </w:r>
      <w:r>
        <w:rPr>
          <w:lang w:eastAsia="ko-KR"/>
        </w:rPr>
        <w:tab/>
        <w:t>Discovery Request/Response Procedure: to provide IDs and filter for direct discovery.</w:t>
      </w:r>
    </w:p>
    <w:p w:rsidR="00AB4196" w:rsidRDefault="00AB4196" w:rsidP="00AB4196">
      <w:pPr>
        <w:pStyle w:val="B1"/>
        <w:rPr>
          <w:lang w:eastAsia="ko-KR"/>
        </w:rPr>
      </w:pPr>
      <w:r>
        <w:rPr>
          <w:lang w:eastAsia="ko-KR"/>
        </w:rPr>
        <w:t>-</w:t>
      </w:r>
      <w:r>
        <w:rPr>
          <w:lang w:eastAsia="ko-KR"/>
        </w:rPr>
        <w:tab/>
        <w:t>Match Report Procedure: to check direct discovery and provide mapping information for direct discovery.</w:t>
      </w:r>
    </w:p>
    <w:p w:rsidR="00AB4196" w:rsidRDefault="00AB4196" w:rsidP="00AB4196">
      <w:pPr>
        <w:pStyle w:val="B1"/>
        <w:rPr>
          <w:lang w:eastAsia="ko-KR"/>
        </w:rPr>
      </w:pPr>
      <w:r>
        <w:rPr>
          <w:lang w:eastAsia="ko-KR"/>
        </w:rPr>
        <w:t>-</w:t>
      </w:r>
      <w:r>
        <w:rPr>
          <w:lang w:eastAsia="ko-KR"/>
        </w:rPr>
        <w:tab/>
        <w:t>Announcing Alert Procedure: Support 'On-demand' ProSe Direct Discovery in case of ProSe restricted discovery model A.</w:t>
      </w:r>
    </w:p>
    <w:p w:rsidR="00AB4196" w:rsidRDefault="00AB4196" w:rsidP="00AB4196">
      <w:pPr>
        <w:pStyle w:val="B1"/>
        <w:rPr>
          <w:lang w:eastAsia="ko-KR"/>
        </w:rPr>
      </w:pPr>
      <w:r>
        <w:rPr>
          <w:lang w:eastAsia="ko-KR"/>
        </w:rPr>
        <w:t>-</w:t>
      </w:r>
      <w:r>
        <w:rPr>
          <w:lang w:eastAsia="ko-KR"/>
        </w:rPr>
        <w:tab/>
        <w:t>Discovery Update Procedure: to update/revoke a previously allocated IDs, filters.</w:t>
      </w:r>
    </w:p>
    <w:p w:rsidR="00AB4196" w:rsidRPr="00690DEF" w:rsidRDefault="00AB4196" w:rsidP="00AB4196">
      <w:pPr>
        <w:rPr>
          <w:lang w:eastAsia="ko-KR"/>
        </w:rPr>
      </w:pPr>
      <w:r>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rsidR="00AB4196" w:rsidRDefault="00AB4196" w:rsidP="00AB4196">
      <w:pPr>
        <w:pStyle w:val="TH"/>
      </w:pPr>
      <w:r w:rsidRPr="00490934">
        <w:object w:dxaOrig="10404" w:dyaOrig="7560">
          <v:shape id="_x0000_i1055" type="#_x0000_t75" style="width:381.9pt;height:276.75pt" o:ole="">
            <v:imagedata r:id="rId70" o:title=""/>
          </v:shape>
          <o:OLEObject Type="Embed" ProgID="Visio.Drawing.15" ShapeID="_x0000_i1055" DrawAspect="Content" ObjectID="_1641643522" r:id="rId71"/>
        </w:object>
      </w:r>
    </w:p>
    <w:p w:rsidR="00AB4196" w:rsidRPr="00A57C92" w:rsidRDefault="00AB4196" w:rsidP="00AB4196">
      <w:pPr>
        <w:pStyle w:val="TF"/>
        <w:rPr>
          <w:rFonts w:eastAsia="Malgun Gothic"/>
        </w:rPr>
      </w:pPr>
      <w:r w:rsidRPr="00A57C92">
        <w:rPr>
          <w:rFonts w:eastAsia="Malgun Gothic"/>
        </w:rPr>
        <w:t xml:space="preserve">Figure </w:t>
      </w:r>
      <w:r w:rsidRPr="00A57C92">
        <w:rPr>
          <w:rFonts w:eastAsia="Malgun Gothic" w:hint="eastAsia"/>
        </w:rPr>
        <w:t>B</w:t>
      </w:r>
      <w:r w:rsidRPr="00A57C92">
        <w:rPr>
          <w:rFonts w:eastAsia="Malgun Gothic"/>
        </w:rPr>
        <w:t>.2.1-1</w:t>
      </w:r>
      <w:r>
        <w:rPr>
          <w:rFonts w:eastAsia="Malgun Gothic"/>
        </w:rPr>
        <w:t>:</w:t>
      </w:r>
      <w:r w:rsidRPr="00A57C92">
        <w:rPr>
          <w:rFonts w:eastAsia="Malgun Gothic"/>
        </w:rPr>
        <w:t xml:space="preserve"> </w:t>
      </w:r>
      <w:r w:rsidRPr="00877278">
        <w:rPr>
          <w:rFonts w:eastAsia="SimSun" w:hint="eastAsia"/>
          <w:lang w:eastAsia="zh-CN"/>
        </w:rPr>
        <w:t>T</w:t>
      </w:r>
      <w:r w:rsidRPr="00A57C92">
        <w:rPr>
          <w:rFonts w:eastAsia="Malgun Gothic"/>
        </w:rPr>
        <w:t>he proposed 5G System Architecture for ProSe</w:t>
      </w:r>
    </w:p>
    <w:p w:rsidR="00AB4196" w:rsidRDefault="00AB4196" w:rsidP="00AB4196">
      <w:pPr>
        <w:rPr>
          <w:lang w:eastAsia="ko-KR"/>
        </w:rPr>
      </w:pPr>
      <w:r>
        <w:rPr>
          <w:lang w:eastAsia="ko-KR"/>
        </w:rPr>
        <w:t>5G DDNMF is managed by MNO.</w:t>
      </w:r>
    </w:p>
    <w:p w:rsidR="00AB4196" w:rsidRDefault="00AB4196" w:rsidP="00AB4196">
      <w:pPr>
        <w:rPr>
          <w:lang w:eastAsia="ko-KR"/>
        </w:rPr>
      </w:pPr>
      <w:r>
        <w:rPr>
          <w:lang w:eastAsia="ko-KR"/>
        </w:rPr>
        <w:t>PC1 interface between ProSe Application in UE and ProSe Application Server is out of scope of SA2, and not shown in the Figure B.2.1-1.</w:t>
      </w:r>
    </w:p>
    <w:p w:rsidR="00AB4196" w:rsidRDefault="00AB4196" w:rsidP="00AB4196">
      <w:pPr>
        <w:rPr>
          <w:lang w:eastAsia="ko-KR"/>
        </w:rPr>
      </w:pPr>
      <w:r>
        <w:rPr>
          <w:lang w:eastAsia="ko-KR"/>
        </w:rPr>
        <w:t>5G DDNMF is able to consume service operation from other NFs in 5GC (e.g. Nudm or Npcf).</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Which NF</w:t>
      </w:r>
      <w:r>
        <w:t>'</w:t>
      </w:r>
      <w:r w:rsidRPr="001F61AC">
        <w:t>s service operation should be used by 5G DDNMF will be discussed with solution proposal.</w:t>
      </w:r>
    </w:p>
    <w:p w:rsidR="00AB4196" w:rsidRDefault="00AB4196" w:rsidP="00AB4196">
      <w:pPr>
        <w:rPr>
          <w:lang w:eastAsia="ko-KR"/>
        </w:rPr>
      </w:pPr>
      <w:r>
        <w:rPr>
          <w:lang w:eastAsia="ko-KR"/>
        </w:rPr>
        <w:t xml:space="preserve">PC3 interface supports Discovery Request/Response, Match Report Procedure, Announcing Alert Procedure, and Discovery Update Procedure as following baseline features defined in </w:t>
      </w:r>
      <w:r w:rsidR="005943DD">
        <w:rPr>
          <w:lang w:eastAsia="ko-KR"/>
        </w:rPr>
        <w:t>TS 23.303 [</w:t>
      </w:r>
      <w:r>
        <w:rPr>
          <w:lang w:eastAsia="ko-KR"/>
        </w:rPr>
        <w:t>9].</w:t>
      </w:r>
    </w:p>
    <w:p w:rsidR="00AB4196" w:rsidRPr="000A1B62" w:rsidRDefault="00AB4196" w:rsidP="00AB4196">
      <w:pPr>
        <w:pStyle w:val="NO"/>
        <w:rPr>
          <w:rFonts w:eastAsia="SimSun"/>
          <w:lang w:eastAsia="zh-CN"/>
        </w:rPr>
      </w:pPr>
      <w:r w:rsidRPr="000A1B62">
        <w:rPr>
          <w:rFonts w:eastAsia="SimSun"/>
        </w:rPr>
        <w:t>NOTE:</w:t>
      </w:r>
      <w:r w:rsidRPr="000A1B62">
        <w:rPr>
          <w:rFonts w:eastAsia="SimSun"/>
        </w:rPr>
        <w:tab/>
        <w:t>Which NSSAI or DNN to be used for user plane connectivity for PC3 interface is up to MNO</w:t>
      </w:r>
      <w:r>
        <w:rPr>
          <w:rFonts w:eastAsia="SimSun"/>
        </w:rPr>
        <w:t>'</w:t>
      </w:r>
      <w:r w:rsidRPr="000A1B62">
        <w:rPr>
          <w:rFonts w:eastAsia="SimSun"/>
        </w:rPr>
        <w:t>s configuration (e.g</w:t>
      </w:r>
      <w:r>
        <w:rPr>
          <w:rFonts w:eastAsia="SimSun"/>
        </w:rPr>
        <w:t>.</w:t>
      </w:r>
      <w:r w:rsidRPr="000A1B62">
        <w:rPr>
          <w:rFonts w:eastAsia="SimSun"/>
        </w:rPr>
        <w:t xml:space="preserve"> It can be controlled by URSP or local configuration in the UE)</w:t>
      </w:r>
      <w:r>
        <w:rPr>
          <w:rFonts w:eastAsia="SimSun" w:hint="eastAsia"/>
          <w:lang w:eastAsia="zh-CN"/>
        </w:rPr>
        <w:t>.</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Any further enhancement or modification of PC3 procedure will be discussed with solution proposal.</w:t>
      </w:r>
    </w:p>
    <w:p w:rsidR="00AB4196" w:rsidRPr="001F61AC" w:rsidRDefault="00AB4196" w:rsidP="00AB4196">
      <w:pPr>
        <w:pStyle w:val="EditorsNote"/>
        <w:rPr>
          <w:lang w:eastAsia="zh-CN"/>
        </w:rPr>
      </w:pPr>
      <w:r w:rsidRPr="001F61AC">
        <w:t>Editor</w:t>
      </w:r>
      <w:r>
        <w:t>'</w:t>
      </w:r>
      <w:r w:rsidRPr="001F61AC">
        <w:t>s note:</w:t>
      </w:r>
      <w:r w:rsidRPr="001F61AC">
        <w:rPr>
          <w:rFonts w:hint="eastAsia"/>
          <w:lang w:eastAsia="zh-CN"/>
        </w:rPr>
        <w:tab/>
      </w:r>
      <w:r>
        <w:rPr>
          <w:lang w:eastAsia="zh-CN"/>
        </w:rPr>
        <w:t xml:space="preserve">Inter PLMN or Roaming architecture is FFS (e.g. corresponding to PC6 or PC7 in </w:t>
      </w:r>
      <w:r w:rsidR="005943DD">
        <w:rPr>
          <w:lang w:eastAsia="zh-CN"/>
        </w:rPr>
        <w:t>TS 23.303 [</w:t>
      </w:r>
      <w:r>
        <w:rPr>
          <w:lang w:eastAsia="zh-CN"/>
        </w:rPr>
        <w:t>9]).</w:t>
      </w:r>
    </w:p>
    <w:p w:rsidR="00AB4196" w:rsidRDefault="00AB4196" w:rsidP="00AB4196">
      <w:pPr>
        <w:rPr>
          <w:lang w:eastAsia="zh-CN"/>
        </w:rPr>
      </w:pPr>
      <w:r>
        <w:rPr>
          <w:lang w:eastAsia="zh-CN"/>
        </w:rPr>
        <w:t xml:space="preserve">PC2 interface is used for authorization of discovery request by interaction between 5G DDNMF and ProSe application server, as specified in </w:t>
      </w:r>
      <w:r w:rsidR="005943DD">
        <w:rPr>
          <w:lang w:eastAsia="zh-CN"/>
        </w:rPr>
        <w:t>TS 29.343 [</w:t>
      </w:r>
      <w:r>
        <w:rPr>
          <w:lang w:eastAsia="zh-CN"/>
        </w:rPr>
        <w:t>12]. In the proposed architecture, there are two options to be supported as a deployment option as following:</w:t>
      </w:r>
    </w:p>
    <w:p w:rsidR="00AB4196" w:rsidRDefault="00AB4196" w:rsidP="00AB4196">
      <w:pPr>
        <w:rPr>
          <w:lang w:eastAsia="zh-CN"/>
        </w:rPr>
      </w:pPr>
      <w:r>
        <w:rPr>
          <w:lang w:eastAsia="zh-CN"/>
        </w:rPr>
        <w:t>Option 1) 5G DDNMF as a standalone function: 5G DDNMF interacts with ProSe Application Server via PC2 interface. There can be multiple relationships with 3rd party application service providers for ProSe, hence following relationship should be considered.</w:t>
      </w:r>
    </w:p>
    <w:p w:rsidR="00AB4196" w:rsidRDefault="00AB4196" w:rsidP="00AB4196">
      <w:pPr>
        <w:pStyle w:val="TH"/>
      </w:pPr>
      <w:r>
        <w:object w:dxaOrig="6564" w:dyaOrig="4008">
          <v:shape id="_x0000_i1056" type="#_x0000_t75" style="width:246.7pt;height:150.9pt" o:ole="">
            <v:imagedata r:id="rId72" o:title=""/>
          </v:shape>
          <o:OLEObject Type="Embed" ProgID="Visio.Drawing.15" ShapeID="_x0000_i1056" DrawAspect="Content" ObjectID="_1641643523" r:id="rId73"/>
        </w:object>
      </w:r>
    </w:p>
    <w:p w:rsidR="00AB4196" w:rsidRPr="00F23A2D" w:rsidRDefault="00AB4196" w:rsidP="00AB4196">
      <w:pPr>
        <w:pStyle w:val="TF"/>
        <w:rPr>
          <w:rFonts w:eastAsia="Malgun Gothic"/>
        </w:rPr>
      </w:pPr>
      <w:r w:rsidRPr="00F23A2D">
        <w:rPr>
          <w:rFonts w:eastAsia="Malgun Gothic"/>
        </w:rPr>
        <w:t>Fig</w:t>
      </w:r>
      <w:r w:rsidRPr="00877278">
        <w:rPr>
          <w:rFonts w:eastAsia="SimSun" w:hint="eastAsia"/>
          <w:lang w:eastAsia="zh-CN"/>
        </w:rPr>
        <w:t>ure</w:t>
      </w:r>
      <w:r w:rsidRPr="00F23A2D">
        <w:rPr>
          <w:rFonts w:eastAsia="Malgun Gothic"/>
        </w:rPr>
        <w:t xml:space="preserve">. </w:t>
      </w:r>
      <w:r w:rsidRPr="00877278">
        <w:rPr>
          <w:rFonts w:eastAsia="SimSun" w:hint="eastAsia"/>
          <w:lang w:eastAsia="zh-CN"/>
        </w:rPr>
        <w:t>B</w:t>
      </w:r>
      <w:r w:rsidRPr="00F23A2D">
        <w:rPr>
          <w:rFonts w:eastAsia="Malgun Gothic"/>
        </w:rPr>
        <w:t>.2.1-2: Multiple relationship between 5G DDNMF and 3rd party ProSe Application Servers</w:t>
      </w:r>
    </w:p>
    <w:p w:rsidR="00AB4196" w:rsidRPr="00723677" w:rsidRDefault="00AB4196" w:rsidP="00AB4196">
      <w:pPr>
        <w:rPr>
          <w:lang w:eastAsia="ko-KR"/>
        </w:rPr>
      </w:pPr>
      <w:r>
        <w:rPr>
          <w:lang w:eastAsia="ko-KR"/>
        </w:rPr>
        <w:t>Option 2) 5G DDNMF collocated with ProSe Application Server: PC2 interface is supported internally and the 5G DDNMF provides PC1 interface and PC3 interface toward UE. 5G DDNMF is acting as NF if it needs to consume service operation provided by other NFs in 5GS.</w:t>
      </w:r>
    </w:p>
    <w:p w:rsidR="00AB4196" w:rsidRPr="001F61AC" w:rsidRDefault="00AB4196" w:rsidP="00AB4196">
      <w:pPr>
        <w:pStyle w:val="EditorsNote"/>
      </w:pPr>
      <w:r w:rsidRPr="001F61AC">
        <w:t>Editor</w:t>
      </w:r>
      <w:r>
        <w:t>'</w:t>
      </w:r>
      <w:r w:rsidRPr="001F61AC">
        <w:t>s note:</w:t>
      </w:r>
      <w:r w:rsidRPr="001F61AC">
        <w:rPr>
          <w:rFonts w:hint="eastAsia"/>
          <w:lang w:eastAsia="zh-CN"/>
        </w:rPr>
        <w:tab/>
      </w:r>
      <w:r w:rsidRPr="001F61AC">
        <w:t xml:space="preserve">In </w:t>
      </w:r>
      <w:r>
        <w:t xml:space="preserve">the </w:t>
      </w:r>
      <w:r w:rsidRPr="001F61AC">
        <w:t>case of the option 2, it is FFS whether 5G DDNMF provides PC3 interface to the UE or the PC3 interface can be replaced with application level interaction.</w:t>
      </w:r>
    </w:p>
    <w:p w:rsidR="00AB4196" w:rsidRPr="00723677" w:rsidRDefault="00AB4196" w:rsidP="00AB4196">
      <w:pPr>
        <w:pStyle w:val="Heading1"/>
      </w:pPr>
      <w:bookmarkStart w:id="753" w:name="_Toc30666656"/>
      <w:bookmarkStart w:id="754" w:name="_Toc31029952"/>
      <w:bookmarkStart w:id="755" w:name="_Toc31030843"/>
      <w:r w:rsidRPr="00877278">
        <w:rPr>
          <w:rFonts w:eastAsia="SimSun" w:hint="eastAsia"/>
          <w:lang w:eastAsia="zh-CN"/>
        </w:rPr>
        <w:t>B</w:t>
      </w:r>
      <w:r w:rsidRPr="00723677">
        <w:t>.3</w:t>
      </w:r>
      <w:r w:rsidRPr="00723677">
        <w:tab/>
        <w:t>Control Plane based Architecture</w:t>
      </w:r>
      <w:bookmarkEnd w:id="753"/>
      <w:bookmarkEnd w:id="754"/>
      <w:bookmarkEnd w:id="755"/>
    </w:p>
    <w:p w:rsidR="00AB4196" w:rsidRDefault="00AB4196" w:rsidP="00AB4196">
      <w:pPr>
        <w:pStyle w:val="Heading2"/>
      </w:pPr>
      <w:bookmarkStart w:id="756" w:name="_Toc30666657"/>
      <w:bookmarkStart w:id="757" w:name="_Toc31029953"/>
      <w:bookmarkStart w:id="758" w:name="_Toc31030844"/>
      <w:r w:rsidRPr="00877278">
        <w:rPr>
          <w:rFonts w:eastAsia="SimSun" w:hint="eastAsia"/>
          <w:lang w:eastAsia="zh-CN"/>
        </w:rPr>
        <w:t>B</w:t>
      </w:r>
      <w:r w:rsidRPr="00723677">
        <w:t>.3.1</w:t>
      </w:r>
      <w:r w:rsidRPr="00723677">
        <w:tab/>
        <w:t>Description</w:t>
      </w:r>
      <w:bookmarkEnd w:id="756"/>
      <w:bookmarkEnd w:id="757"/>
      <w:bookmarkEnd w:id="758"/>
    </w:p>
    <w:p w:rsidR="00AB4196" w:rsidRPr="00642470" w:rsidRDefault="00AB4196" w:rsidP="00AB4196">
      <w:pPr>
        <w:rPr>
          <w:rFonts w:eastAsia="SimSun"/>
          <w:lang w:eastAsia="zh-CN"/>
        </w:rPr>
      </w:pPr>
      <w:r>
        <w:rPr>
          <w:rFonts w:eastAsia="SimSun"/>
          <w:lang w:eastAsia="zh-CN"/>
        </w:rPr>
        <w:t xml:space="preserve">The proposed architecture adopts the functionalities of DPF and DDNMF as defined in </w:t>
      </w:r>
      <w:r w:rsidR="005943DD">
        <w:rPr>
          <w:rFonts w:eastAsia="SimSun"/>
          <w:lang w:eastAsia="zh-CN"/>
        </w:rPr>
        <w:t>TS 23.303 [</w:t>
      </w:r>
      <w:r>
        <w:rPr>
          <w:rFonts w:eastAsia="SimSun"/>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5943DD">
        <w:rPr>
          <w:rFonts w:eastAsia="SimSun"/>
          <w:lang w:eastAsia="zh-CN"/>
        </w:rPr>
        <w:t>TS 23.287 [</w:t>
      </w:r>
      <w:r>
        <w:rPr>
          <w:rFonts w:eastAsia="SimSun"/>
          <w:lang w:eastAsia="zh-CN"/>
        </w:rPr>
        <w:t>5], 5G DDNMF is introduced as a new NF/NF Service into 5G system to response the discovery request, i.e. take the responsibilities of DDNMF as introduced in 4G and provide code and filters via control plane to the 5G ProSe UEs.</w:t>
      </w:r>
    </w:p>
    <w:p w:rsidR="00AB4196" w:rsidRPr="001F61AC" w:rsidRDefault="00AB4196" w:rsidP="00AB4196">
      <w:pPr>
        <w:pStyle w:val="EditorsNote"/>
      </w:pPr>
      <w:r w:rsidRPr="001F61AC">
        <w:rPr>
          <w:rFonts w:hint="eastAsia"/>
        </w:rPr>
        <w:t>E</w:t>
      </w:r>
      <w:r w:rsidRPr="001F61AC">
        <w:t>ditor</w:t>
      </w:r>
      <w:r>
        <w:t>'</w:t>
      </w:r>
      <w:r w:rsidRPr="001F61AC">
        <w:t>s Note:</w:t>
      </w:r>
      <w:r w:rsidRPr="001F61AC">
        <w:rPr>
          <w:rFonts w:hint="eastAsia"/>
          <w:lang w:eastAsia="zh-CN"/>
        </w:rPr>
        <w:tab/>
      </w:r>
      <w:r w:rsidRPr="001F61AC">
        <w:t>Whether 5G DDNMF is part of PCF is FFS.</w:t>
      </w:r>
    </w:p>
    <w:p w:rsidR="00AB4196" w:rsidRPr="00877278" w:rsidRDefault="00AB4196" w:rsidP="00AB4196">
      <w:pPr>
        <w:rPr>
          <w:rFonts w:eastAsia="SimSun"/>
          <w:lang w:eastAsia="zh-CN"/>
        </w:rPr>
      </w:pPr>
      <w:r>
        <w:rPr>
          <w:rFonts w:eastAsia="SimSun"/>
          <w:lang w:eastAsia="zh-CN"/>
        </w:rPr>
        <w:t>The proposed architecture is as showed in Figure B.3.1-1.</w:t>
      </w:r>
    </w:p>
    <w:p w:rsidR="00AB4196" w:rsidRPr="00642470" w:rsidRDefault="00AB4196" w:rsidP="00AB4196">
      <w:pPr>
        <w:pStyle w:val="TH"/>
      </w:pPr>
      <w:r w:rsidRPr="00642470">
        <w:object w:dxaOrig="10395" w:dyaOrig="7561">
          <v:shape id="_x0000_i1057" type="#_x0000_t75" style="width:445.15pt;height:323.7pt" o:ole="">
            <v:imagedata r:id="rId74" o:title=""/>
          </v:shape>
          <o:OLEObject Type="Embed" ProgID="Visio.Drawing.15" ShapeID="_x0000_i1057" DrawAspect="Content" ObjectID="_1641643524" r:id="rId75"/>
        </w:object>
      </w:r>
    </w:p>
    <w:p w:rsidR="00AB4196" w:rsidRPr="001C34AF" w:rsidRDefault="00AB4196" w:rsidP="00AB4196">
      <w:pPr>
        <w:pStyle w:val="TF"/>
        <w:rPr>
          <w:rFonts w:eastAsia="Malgun Gothic"/>
        </w:rPr>
      </w:pPr>
      <w:r w:rsidRPr="001C34AF">
        <w:rPr>
          <w:rFonts w:eastAsia="Malgun Gothic"/>
        </w:rPr>
        <w:t xml:space="preserve">Figure </w:t>
      </w:r>
      <w:r w:rsidRPr="001C34AF">
        <w:rPr>
          <w:rFonts w:eastAsia="Malgun Gothic" w:hint="eastAsia"/>
        </w:rPr>
        <w:t>B</w:t>
      </w:r>
      <w:r w:rsidRPr="001C34AF">
        <w:rPr>
          <w:rFonts w:eastAsia="Malgun Gothic"/>
        </w:rPr>
        <w:t>.</w:t>
      </w:r>
      <w:r w:rsidRPr="001C34AF">
        <w:rPr>
          <w:rFonts w:eastAsia="Malgun Gothic" w:hint="eastAsia"/>
        </w:rPr>
        <w:t>3.</w:t>
      </w:r>
      <w:r w:rsidRPr="001C34AF">
        <w:rPr>
          <w:rFonts w:eastAsia="Malgun Gothic"/>
        </w:rPr>
        <w:t>1-1: Control Plane based architecture</w:t>
      </w:r>
    </w:p>
    <w:p w:rsidR="00AB4196" w:rsidRDefault="00AB4196" w:rsidP="00AB4196">
      <w:pPr>
        <w:rPr>
          <w:lang w:eastAsia="zh-CN"/>
        </w:rPr>
      </w:pPr>
      <w:r>
        <w:rPr>
          <w:lang w:eastAsia="zh-CN"/>
        </w:rPr>
        <w:t>5G DDNMF is defined to support the following functionalities:</w:t>
      </w:r>
    </w:p>
    <w:p w:rsidR="00AB4196" w:rsidRPr="00642470" w:rsidRDefault="00AB4196" w:rsidP="00AB4196">
      <w:pPr>
        <w:pStyle w:val="B1"/>
        <w:rPr>
          <w:lang w:eastAsia="zh-CN"/>
        </w:rPr>
      </w:pPr>
      <w:r>
        <w:rPr>
          <w:lang w:eastAsia="zh-CN"/>
        </w:rPr>
        <w:t>-</w:t>
      </w:r>
      <w:r>
        <w:rPr>
          <w:lang w:eastAsia="zh-CN"/>
        </w:rPr>
        <w:tab/>
        <w:t>Support the Open ProSe Discovery features, e.g. ProSe Application Code allocation, Discovery Filter(s) generation and discovery request related parameters (e.g. Validity Timer) provisioning.</w:t>
      </w:r>
    </w:p>
    <w:p w:rsidR="00AB4196" w:rsidRPr="001F61AC" w:rsidRDefault="00AB4196" w:rsidP="00AB4196">
      <w:pPr>
        <w:pStyle w:val="EditorsNote"/>
      </w:pPr>
      <w:r w:rsidRPr="001F61AC">
        <w:rPr>
          <w:rFonts w:hint="eastAsia"/>
        </w:rPr>
        <w:t>E</w:t>
      </w:r>
      <w:r w:rsidRPr="001F61AC">
        <w:t>ditor</w:t>
      </w:r>
      <w:r>
        <w:t>'</w:t>
      </w:r>
      <w:r w:rsidRPr="001F61AC">
        <w:t>s note:</w:t>
      </w:r>
      <w:r w:rsidRPr="001F61AC">
        <w:rPr>
          <w:rFonts w:hint="eastAsia"/>
          <w:lang w:eastAsia="zh-CN"/>
        </w:rPr>
        <w:tab/>
      </w:r>
      <w:r w:rsidRPr="001F61AC">
        <w:t>How to support Restricted Direct Discovery is FFS.</w:t>
      </w:r>
    </w:p>
    <w:p w:rsidR="00AB4196" w:rsidRPr="00CB0C8A" w:rsidRDefault="00AB4196" w:rsidP="00AB4196">
      <w:pPr>
        <w:pStyle w:val="Heading9"/>
      </w:pPr>
      <w:r w:rsidRPr="00CB0C8A">
        <w:br w:type="page"/>
      </w:r>
      <w:bookmarkStart w:id="759" w:name="_Toc30666658"/>
      <w:bookmarkStart w:id="760" w:name="_Toc31029954"/>
      <w:bookmarkStart w:id="761" w:name="_Toc31030845"/>
      <w:r w:rsidRPr="00CB0C8A">
        <w:lastRenderedPageBreak/>
        <w:t xml:space="preserve">Annex </w:t>
      </w:r>
      <w:r w:rsidRPr="00877278">
        <w:rPr>
          <w:rFonts w:eastAsia="SimSun" w:hint="eastAsia"/>
          <w:lang w:eastAsia="zh-CN"/>
        </w:rPr>
        <w:t>C</w:t>
      </w:r>
      <w:r w:rsidRPr="00CB0C8A">
        <w:t>:</w:t>
      </w:r>
      <w:r w:rsidRPr="00CB0C8A">
        <w:br/>
        <w:t>Change history</w:t>
      </w:r>
      <w:bookmarkEnd w:id="741"/>
      <w:bookmarkEnd w:id="759"/>
      <w:bookmarkEnd w:id="760"/>
      <w:bookmarkEnd w:id="76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668"/>
        <w:gridCol w:w="567"/>
        <w:gridCol w:w="520"/>
        <w:gridCol w:w="473"/>
        <w:gridCol w:w="4677"/>
        <w:gridCol w:w="851"/>
      </w:tblGrid>
      <w:tr w:rsidR="00AB4196" w:rsidRPr="00CB0C8A" w:rsidTr="00870203">
        <w:trPr>
          <w:cantSplit/>
        </w:trPr>
        <w:tc>
          <w:tcPr>
            <w:tcW w:w="9356" w:type="dxa"/>
            <w:gridSpan w:val="8"/>
            <w:tcBorders>
              <w:bottom w:val="nil"/>
            </w:tcBorders>
            <w:shd w:val="solid" w:color="FFFFFF" w:fill="auto"/>
          </w:tcPr>
          <w:p w:rsidR="00AB4196" w:rsidRPr="00CB0C8A" w:rsidRDefault="00AB4196" w:rsidP="00870203">
            <w:pPr>
              <w:pStyle w:val="TAH"/>
              <w:rPr>
                <w:sz w:val="16"/>
              </w:rPr>
            </w:pPr>
            <w:r w:rsidRPr="00CB0C8A">
              <w:t>Change history</w:t>
            </w:r>
          </w:p>
        </w:tc>
      </w:tr>
      <w:tr w:rsidR="00AB4196" w:rsidRPr="00507511" w:rsidTr="00870203">
        <w:tc>
          <w:tcPr>
            <w:tcW w:w="800" w:type="dxa"/>
            <w:shd w:val="pct10" w:color="auto" w:fill="FFFFFF"/>
          </w:tcPr>
          <w:p w:rsidR="00AB4196" w:rsidRPr="00507511" w:rsidRDefault="00AB4196" w:rsidP="00870203">
            <w:pPr>
              <w:pStyle w:val="TAH"/>
              <w:rPr>
                <w:sz w:val="16"/>
                <w:szCs w:val="16"/>
              </w:rPr>
            </w:pPr>
            <w:r w:rsidRPr="00507511">
              <w:rPr>
                <w:sz w:val="16"/>
                <w:szCs w:val="16"/>
              </w:rPr>
              <w:t>Date</w:t>
            </w:r>
          </w:p>
        </w:tc>
        <w:tc>
          <w:tcPr>
            <w:tcW w:w="800" w:type="dxa"/>
            <w:shd w:val="pct10" w:color="auto" w:fill="FFFFFF"/>
          </w:tcPr>
          <w:p w:rsidR="00AB4196" w:rsidRPr="00507511" w:rsidRDefault="00AB4196" w:rsidP="00870203">
            <w:pPr>
              <w:pStyle w:val="TAH"/>
              <w:rPr>
                <w:sz w:val="16"/>
                <w:szCs w:val="16"/>
                <w:lang w:eastAsia="zh-CN"/>
              </w:rPr>
            </w:pPr>
            <w:r w:rsidRPr="00507511">
              <w:rPr>
                <w:rFonts w:hint="eastAsia"/>
                <w:sz w:val="16"/>
                <w:szCs w:val="16"/>
                <w:lang w:eastAsia="zh-CN"/>
              </w:rPr>
              <w:t>Meeting</w:t>
            </w:r>
          </w:p>
        </w:tc>
        <w:tc>
          <w:tcPr>
            <w:tcW w:w="668" w:type="dxa"/>
            <w:shd w:val="pct10" w:color="auto" w:fill="FFFFFF"/>
          </w:tcPr>
          <w:p w:rsidR="00AB4196" w:rsidRPr="00507511" w:rsidRDefault="00AB4196" w:rsidP="00870203">
            <w:pPr>
              <w:pStyle w:val="TAH"/>
              <w:rPr>
                <w:sz w:val="16"/>
                <w:szCs w:val="16"/>
                <w:lang w:eastAsia="zh-CN"/>
              </w:rPr>
            </w:pPr>
            <w:r w:rsidRPr="00507511">
              <w:rPr>
                <w:sz w:val="16"/>
                <w:szCs w:val="16"/>
              </w:rPr>
              <w:t>TDoc</w:t>
            </w:r>
          </w:p>
        </w:tc>
        <w:tc>
          <w:tcPr>
            <w:tcW w:w="567" w:type="dxa"/>
            <w:shd w:val="pct10" w:color="auto" w:fill="FFFFFF"/>
          </w:tcPr>
          <w:p w:rsidR="00AB4196" w:rsidRPr="00507511" w:rsidRDefault="00AB4196" w:rsidP="00870203">
            <w:pPr>
              <w:pStyle w:val="TAH"/>
              <w:rPr>
                <w:sz w:val="16"/>
                <w:szCs w:val="16"/>
              </w:rPr>
            </w:pPr>
            <w:r w:rsidRPr="00507511">
              <w:rPr>
                <w:sz w:val="16"/>
                <w:szCs w:val="16"/>
              </w:rPr>
              <w:t>CR</w:t>
            </w:r>
          </w:p>
        </w:tc>
        <w:tc>
          <w:tcPr>
            <w:tcW w:w="520" w:type="dxa"/>
            <w:shd w:val="pct10" w:color="auto" w:fill="FFFFFF"/>
          </w:tcPr>
          <w:p w:rsidR="00AB4196" w:rsidRPr="00507511" w:rsidRDefault="00AB4196" w:rsidP="00870203">
            <w:pPr>
              <w:pStyle w:val="TAH"/>
              <w:rPr>
                <w:sz w:val="16"/>
                <w:szCs w:val="16"/>
              </w:rPr>
            </w:pPr>
            <w:r w:rsidRPr="00507511">
              <w:rPr>
                <w:sz w:val="16"/>
                <w:szCs w:val="16"/>
              </w:rPr>
              <w:t>Rev</w:t>
            </w:r>
          </w:p>
        </w:tc>
        <w:tc>
          <w:tcPr>
            <w:tcW w:w="473" w:type="dxa"/>
            <w:shd w:val="pct10" w:color="auto" w:fill="FFFFFF"/>
          </w:tcPr>
          <w:p w:rsidR="00AB4196" w:rsidRPr="00507511" w:rsidRDefault="00AB4196" w:rsidP="00870203">
            <w:pPr>
              <w:pStyle w:val="TAH"/>
              <w:rPr>
                <w:sz w:val="16"/>
                <w:szCs w:val="16"/>
                <w:lang w:eastAsia="zh-CN"/>
              </w:rPr>
            </w:pPr>
            <w:r w:rsidRPr="00507511">
              <w:rPr>
                <w:rFonts w:hint="eastAsia"/>
                <w:sz w:val="16"/>
                <w:szCs w:val="16"/>
                <w:lang w:eastAsia="zh-CN"/>
              </w:rPr>
              <w:t>Cat</w:t>
            </w:r>
          </w:p>
        </w:tc>
        <w:tc>
          <w:tcPr>
            <w:tcW w:w="4677" w:type="dxa"/>
            <w:shd w:val="pct10" w:color="auto" w:fill="FFFFFF"/>
          </w:tcPr>
          <w:p w:rsidR="00AB4196" w:rsidRPr="00507511" w:rsidRDefault="00AB4196" w:rsidP="00870203">
            <w:pPr>
              <w:pStyle w:val="TAH"/>
              <w:rPr>
                <w:sz w:val="16"/>
                <w:szCs w:val="16"/>
              </w:rPr>
            </w:pPr>
            <w:r w:rsidRPr="00507511">
              <w:rPr>
                <w:sz w:val="16"/>
                <w:szCs w:val="16"/>
              </w:rPr>
              <w:t>Subject/Comment</w:t>
            </w:r>
          </w:p>
        </w:tc>
        <w:tc>
          <w:tcPr>
            <w:tcW w:w="851" w:type="dxa"/>
            <w:shd w:val="pct10" w:color="auto" w:fill="FFFFFF"/>
          </w:tcPr>
          <w:p w:rsidR="00AB4196" w:rsidRPr="00507511" w:rsidRDefault="00AB4196" w:rsidP="00870203">
            <w:pPr>
              <w:pStyle w:val="TAH"/>
              <w:rPr>
                <w:sz w:val="16"/>
                <w:szCs w:val="16"/>
                <w:lang w:eastAsia="zh-CN"/>
              </w:rPr>
            </w:pPr>
            <w:r w:rsidRPr="00507511">
              <w:rPr>
                <w:sz w:val="16"/>
                <w:szCs w:val="16"/>
              </w:rPr>
              <w:t>New</w:t>
            </w:r>
            <w:r w:rsidRPr="00507511">
              <w:rPr>
                <w:rFonts w:hint="eastAsia"/>
                <w:sz w:val="16"/>
                <w:szCs w:val="16"/>
                <w:lang w:eastAsia="zh-CN"/>
              </w:rPr>
              <w:t xml:space="preserve"> version</w:t>
            </w:r>
          </w:p>
        </w:tc>
      </w:tr>
      <w:tr w:rsidR="00AB4196" w:rsidRPr="00507511" w:rsidTr="00870203">
        <w:tc>
          <w:tcPr>
            <w:tcW w:w="800" w:type="dxa"/>
            <w:shd w:val="solid" w:color="FFFFFF" w:fill="auto"/>
          </w:tcPr>
          <w:p w:rsidR="00AB4196" w:rsidRPr="00507511" w:rsidRDefault="00AB4196" w:rsidP="00870203">
            <w:pPr>
              <w:pStyle w:val="TAL"/>
              <w:rPr>
                <w:snapToGrid w:val="0"/>
                <w:sz w:val="16"/>
                <w:szCs w:val="16"/>
              </w:rPr>
            </w:pPr>
            <w:r w:rsidRPr="00507511">
              <w:rPr>
                <w:snapToGrid w:val="0"/>
                <w:sz w:val="16"/>
                <w:szCs w:val="16"/>
              </w:rPr>
              <w:t>201</w:t>
            </w:r>
            <w:r w:rsidRPr="00507511">
              <w:rPr>
                <w:snapToGrid w:val="0"/>
                <w:sz w:val="16"/>
                <w:szCs w:val="16"/>
                <w:lang w:eastAsia="zh-CN"/>
              </w:rPr>
              <w:t>9</w:t>
            </w:r>
            <w:r w:rsidRPr="00507511">
              <w:rPr>
                <w:snapToGrid w:val="0"/>
                <w:sz w:val="16"/>
                <w:szCs w:val="16"/>
              </w:rPr>
              <w:t>-10</w:t>
            </w:r>
          </w:p>
        </w:tc>
        <w:tc>
          <w:tcPr>
            <w:tcW w:w="800" w:type="dxa"/>
            <w:shd w:val="solid" w:color="FFFFFF" w:fill="auto"/>
          </w:tcPr>
          <w:p w:rsidR="00AB4196" w:rsidRPr="00507511" w:rsidRDefault="00AB4196" w:rsidP="00870203">
            <w:pPr>
              <w:pStyle w:val="TAL"/>
              <w:rPr>
                <w:snapToGrid w:val="0"/>
                <w:sz w:val="16"/>
                <w:szCs w:val="16"/>
              </w:rPr>
            </w:pPr>
          </w:p>
        </w:tc>
        <w:tc>
          <w:tcPr>
            <w:tcW w:w="668" w:type="dxa"/>
            <w:shd w:val="solid" w:color="FFFFFF" w:fill="auto"/>
          </w:tcPr>
          <w:p w:rsidR="00AB4196" w:rsidRPr="00507511" w:rsidRDefault="00AB4196" w:rsidP="00870203">
            <w:pPr>
              <w:pStyle w:val="TAL"/>
              <w:rPr>
                <w:snapToGrid w:val="0"/>
                <w:sz w:val="16"/>
                <w:szCs w:val="16"/>
              </w:rPr>
            </w:pPr>
          </w:p>
        </w:tc>
        <w:tc>
          <w:tcPr>
            <w:tcW w:w="567" w:type="dxa"/>
            <w:shd w:val="solid" w:color="FFFFFF" w:fill="auto"/>
          </w:tcPr>
          <w:p w:rsidR="00AB4196" w:rsidRPr="00507511" w:rsidRDefault="00AB4196" w:rsidP="00870203">
            <w:pPr>
              <w:pStyle w:val="TAL"/>
              <w:rPr>
                <w:snapToGrid w:val="0"/>
                <w:sz w:val="16"/>
                <w:szCs w:val="16"/>
              </w:rPr>
            </w:pPr>
          </w:p>
        </w:tc>
        <w:tc>
          <w:tcPr>
            <w:tcW w:w="520" w:type="dxa"/>
            <w:shd w:val="solid" w:color="FFFFFF" w:fill="auto"/>
          </w:tcPr>
          <w:p w:rsidR="00AB4196" w:rsidRPr="00507511" w:rsidRDefault="00AB4196" w:rsidP="00870203">
            <w:pPr>
              <w:pStyle w:val="TAL"/>
              <w:rPr>
                <w:snapToGrid w:val="0"/>
                <w:sz w:val="16"/>
                <w:szCs w:val="16"/>
              </w:rPr>
            </w:pPr>
          </w:p>
        </w:tc>
        <w:tc>
          <w:tcPr>
            <w:tcW w:w="473" w:type="dxa"/>
            <w:shd w:val="solid" w:color="FFFFFF" w:fill="auto"/>
          </w:tcPr>
          <w:p w:rsidR="00AB4196" w:rsidRPr="00507511" w:rsidRDefault="00AB4196" w:rsidP="00870203">
            <w:pPr>
              <w:pStyle w:val="TAL"/>
              <w:rPr>
                <w:snapToGrid w:val="0"/>
                <w:sz w:val="16"/>
                <w:szCs w:val="16"/>
              </w:rPr>
            </w:pPr>
          </w:p>
        </w:tc>
        <w:tc>
          <w:tcPr>
            <w:tcW w:w="4677" w:type="dxa"/>
            <w:shd w:val="solid" w:color="FFFFFF" w:fill="auto"/>
          </w:tcPr>
          <w:p w:rsidR="00AB4196" w:rsidRPr="00507511" w:rsidRDefault="00AB4196" w:rsidP="00870203">
            <w:pPr>
              <w:pStyle w:val="TAL"/>
              <w:rPr>
                <w:snapToGrid w:val="0"/>
                <w:sz w:val="16"/>
                <w:szCs w:val="16"/>
                <w:lang w:eastAsia="zh-CN"/>
              </w:rPr>
            </w:pPr>
            <w:r w:rsidRPr="00507511">
              <w:rPr>
                <w:snapToGrid w:val="0"/>
                <w:sz w:val="16"/>
                <w:szCs w:val="16"/>
              </w:rPr>
              <w:t>TR skeleton</w:t>
            </w:r>
            <w:r w:rsidRPr="00507511">
              <w:rPr>
                <w:rFonts w:hint="eastAsia"/>
                <w:snapToGrid w:val="0"/>
                <w:sz w:val="16"/>
                <w:szCs w:val="16"/>
                <w:lang w:eastAsia="zh-CN"/>
              </w:rPr>
              <w:t xml:space="preserve"> (approved in S2-19010697)</w:t>
            </w:r>
          </w:p>
        </w:tc>
        <w:tc>
          <w:tcPr>
            <w:tcW w:w="851" w:type="dxa"/>
            <w:shd w:val="solid" w:color="FFFFFF" w:fill="auto"/>
          </w:tcPr>
          <w:p w:rsidR="00AB4196" w:rsidRPr="00507511" w:rsidRDefault="00AB4196" w:rsidP="00870203">
            <w:pPr>
              <w:pStyle w:val="TAL"/>
              <w:rPr>
                <w:snapToGrid w:val="0"/>
                <w:sz w:val="16"/>
                <w:szCs w:val="16"/>
              </w:rPr>
            </w:pPr>
            <w:r w:rsidRPr="00507511">
              <w:rPr>
                <w:snapToGrid w:val="0"/>
                <w:sz w:val="16"/>
                <w:szCs w:val="16"/>
              </w:rPr>
              <w:t>0.0.0</w:t>
            </w:r>
          </w:p>
        </w:tc>
      </w:tr>
      <w:tr w:rsidR="00AB4196" w:rsidRPr="00507511" w:rsidTr="00870203">
        <w:tc>
          <w:tcPr>
            <w:tcW w:w="800" w:type="dxa"/>
            <w:shd w:val="solid" w:color="FFFFFF" w:fill="auto"/>
          </w:tcPr>
          <w:p w:rsidR="00AB4196" w:rsidRPr="00507511" w:rsidRDefault="00AB4196" w:rsidP="00870203">
            <w:pPr>
              <w:pStyle w:val="TAL"/>
              <w:rPr>
                <w:snapToGrid w:val="0"/>
                <w:sz w:val="16"/>
                <w:szCs w:val="16"/>
                <w:lang w:eastAsia="zh-CN"/>
              </w:rPr>
            </w:pPr>
            <w:r w:rsidRPr="00507511">
              <w:rPr>
                <w:rFonts w:hint="eastAsia"/>
                <w:snapToGrid w:val="0"/>
                <w:sz w:val="16"/>
                <w:szCs w:val="16"/>
                <w:lang w:eastAsia="zh-CN"/>
              </w:rPr>
              <w:t>2019-10</w:t>
            </w:r>
          </w:p>
        </w:tc>
        <w:tc>
          <w:tcPr>
            <w:tcW w:w="800" w:type="dxa"/>
            <w:shd w:val="solid" w:color="FFFFFF" w:fill="auto"/>
          </w:tcPr>
          <w:p w:rsidR="00AB4196" w:rsidRPr="00507511" w:rsidRDefault="00AB4196" w:rsidP="00870203">
            <w:pPr>
              <w:pStyle w:val="TAL"/>
              <w:rPr>
                <w:snapToGrid w:val="0"/>
                <w:sz w:val="16"/>
                <w:szCs w:val="16"/>
                <w:lang w:eastAsia="zh-CN"/>
              </w:rPr>
            </w:pPr>
            <w:r w:rsidRPr="00507511">
              <w:rPr>
                <w:rFonts w:hint="eastAsia"/>
                <w:snapToGrid w:val="0"/>
                <w:sz w:val="16"/>
                <w:szCs w:val="16"/>
                <w:lang w:eastAsia="zh-CN"/>
              </w:rPr>
              <w:t>SA2#135</w:t>
            </w:r>
          </w:p>
        </w:tc>
        <w:tc>
          <w:tcPr>
            <w:tcW w:w="668" w:type="dxa"/>
            <w:shd w:val="solid" w:color="FFFFFF" w:fill="auto"/>
          </w:tcPr>
          <w:p w:rsidR="00AB4196" w:rsidRPr="00507511" w:rsidRDefault="00AB4196" w:rsidP="00870203">
            <w:pPr>
              <w:pStyle w:val="TAL"/>
              <w:rPr>
                <w:snapToGrid w:val="0"/>
                <w:sz w:val="16"/>
                <w:szCs w:val="16"/>
              </w:rPr>
            </w:pPr>
          </w:p>
        </w:tc>
        <w:tc>
          <w:tcPr>
            <w:tcW w:w="567" w:type="dxa"/>
            <w:shd w:val="solid" w:color="FFFFFF" w:fill="auto"/>
          </w:tcPr>
          <w:p w:rsidR="00AB4196" w:rsidRPr="00507511" w:rsidRDefault="00AB4196" w:rsidP="00870203">
            <w:pPr>
              <w:pStyle w:val="TAL"/>
              <w:rPr>
                <w:snapToGrid w:val="0"/>
                <w:sz w:val="16"/>
                <w:szCs w:val="16"/>
              </w:rPr>
            </w:pPr>
          </w:p>
        </w:tc>
        <w:tc>
          <w:tcPr>
            <w:tcW w:w="520" w:type="dxa"/>
            <w:shd w:val="solid" w:color="FFFFFF" w:fill="auto"/>
          </w:tcPr>
          <w:p w:rsidR="00AB4196" w:rsidRPr="00507511" w:rsidRDefault="00AB4196" w:rsidP="00870203">
            <w:pPr>
              <w:pStyle w:val="TAL"/>
              <w:rPr>
                <w:snapToGrid w:val="0"/>
                <w:sz w:val="16"/>
                <w:szCs w:val="16"/>
              </w:rPr>
            </w:pPr>
          </w:p>
        </w:tc>
        <w:tc>
          <w:tcPr>
            <w:tcW w:w="473" w:type="dxa"/>
            <w:shd w:val="solid" w:color="FFFFFF" w:fill="auto"/>
          </w:tcPr>
          <w:p w:rsidR="00AB4196" w:rsidRPr="00507511" w:rsidDel="00B56CC6" w:rsidRDefault="00AB4196" w:rsidP="00870203">
            <w:pPr>
              <w:pStyle w:val="TAL"/>
              <w:rPr>
                <w:snapToGrid w:val="0"/>
                <w:sz w:val="16"/>
                <w:szCs w:val="16"/>
              </w:rPr>
            </w:pPr>
          </w:p>
        </w:tc>
        <w:tc>
          <w:tcPr>
            <w:tcW w:w="4677" w:type="dxa"/>
            <w:shd w:val="solid" w:color="FFFFFF" w:fill="auto"/>
          </w:tcPr>
          <w:p w:rsidR="00AB4196" w:rsidRPr="00507511" w:rsidRDefault="00AB4196" w:rsidP="00870203">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 xml:space="preserve">nclusion of documents approved in SA#135: </w:t>
            </w:r>
            <w:r w:rsidRPr="00507511">
              <w:rPr>
                <w:snapToGrid w:val="0"/>
                <w:sz w:val="16"/>
                <w:szCs w:val="16"/>
                <w:lang w:eastAsia="zh-CN"/>
              </w:rPr>
              <w:t>S2-1910406</w:t>
            </w:r>
            <w:r w:rsidRPr="00507511">
              <w:rPr>
                <w:rFonts w:hint="eastAsia"/>
                <w:snapToGrid w:val="0"/>
                <w:sz w:val="16"/>
                <w:szCs w:val="16"/>
                <w:lang w:eastAsia="zh-CN"/>
              </w:rPr>
              <w:t xml:space="preserve">, </w:t>
            </w:r>
            <w:r w:rsidRPr="00507511">
              <w:rPr>
                <w:snapToGrid w:val="0"/>
                <w:sz w:val="16"/>
                <w:szCs w:val="16"/>
                <w:lang w:eastAsia="zh-CN"/>
              </w:rPr>
              <w:t>S2-1910698</w:t>
            </w:r>
            <w:r w:rsidRPr="00507511">
              <w:rPr>
                <w:rFonts w:hint="eastAsia"/>
                <w:snapToGrid w:val="0"/>
                <w:sz w:val="16"/>
                <w:szCs w:val="16"/>
                <w:lang w:eastAsia="zh-CN"/>
              </w:rPr>
              <w:t xml:space="preserve">, </w:t>
            </w:r>
            <w:r w:rsidRPr="00507511">
              <w:rPr>
                <w:snapToGrid w:val="0"/>
                <w:sz w:val="16"/>
                <w:szCs w:val="16"/>
                <w:lang w:eastAsia="zh-CN"/>
              </w:rPr>
              <w:t>S2-1910408</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819, </w:t>
            </w:r>
            <w:r w:rsidRPr="00507511">
              <w:rPr>
                <w:snapToGrid w:val="0"/>
                <w:sz w:val="16"/>
                <w:szCs w:val="16"/>
                <w:lang w:eastAsia="zh-CN"/>
              </w:rPr>
              <w:t>S2-1910700</w:t>
            </w:r>
            <w:r w:rsidRPr="00507511">
              <w:rPr>
                <w:rFonts w:hint="eastAsia"/>
                <w:snapToGrid w:val="0"/>
                <w:sz w:val="16"/>
                <w:szCs w:val="16"/>
                <w:lang w:eastAsia="zh-CN"/>
              </w:rPr>
              <w:t xml:space="preserve">, </w:t>
            </w:r>
            <w:r w:rsidRPr="00507511">
              <w:rPr>
                <w:snapToGrid w:val="0"/>
                <w:sz w:val="16"/>
                <w:szCs w:val="16"/>
                <w:lang w:eastAsia="zh-CN"/>
              </w:rPr>
              <w:t>S2-1910533</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820, </w:t>
            </w:r>
            <w:r w:rsidRPr="00507511">
              <w:rPr>
                <w:snapToGrid w:val="0"/>
                <w:sz w:val="16"/>
                <w:szCs w:val="16"/>
                <w:lang w:eastAsia="zh-CN"/>
              </w:rPr>
              <w:t>S2-1910</w:t>
            </w:r>
            <w:r w:rsidRPr="00507511">
              <w:rPr>
                <w:rFonts w:hint="eastAsia"/>
                <w:snapToGrid w:val="0"/>
                <w:sz w:val="16"/>
                <w:szCs w:val="16"/>
                <w:lang w:eastAsia="zh-CN"/>
              </w:rPr>
              <w:t xml:space="preserve">821, </w:t>
            </w:r>
            <w:r w:rsidRPr="00507511">
              <w:rPr>
                <w:snapToGrid w:val="0"/>
                <w:sz w:val="16"/>
                <w:szCs w:val="16"/>
                <w:lang w:eastAsia="zh-CN"/>
              </w:rPr>
              <w:t>S2-1910</w:t>
            </w:r>
            <w:r w:rsidRPr="00507511">
              <w:rPr>
                <w:rFonts w:hint="eastAsia"/>
                <w:snapToGrid w:val="0"/>
                <w:sz w:val="16"/>
                <w:szCs w:val="16"/>
                <w:lang w:eastAsia="zh-CN"/>
              </w:rPr>
              <w:t xml:space="preserve">822, </w:t>
            </w:r>
            <w:r w:rsidRPr="00507511">
              <w:rPr>
                <w:snapToGrid w:val="0"/>
                <w:sz w:val="16"/>
                <w:szCs w:val="16"/>
                <w:lang w:eastAsia="zh-CN"/>
              </w:rPr>
              <w:t>S2-1910</w:t>
            </w:r>
            <w:r w:rsidRPr="00507511">
              <w:rPr>
                <w:rFonts w:hint="eastAsia"/>
                <w:snapToGrid w:val="0"/>
                <w:sz w:val="16"/>
                <w:szCs w:val="16"/>
                <w:lang w:eastAsia="zh-CN"/>
              </w:rPr>
              <w:t xml:space="preserve">823 and </w:t>
            </w:r>
            <w:r w:rsidRPr="00507511">
              <w:rPr>
                <w:snapToGrid w:val="0"/>
                <w:sz w:val="16"/>
                <w:szCs w:val="16"/>
                <w:lang w:eastAsia="zh-CN"/>
              </w:rPr>
              <w:t>S2-1910705</w:t>
            </w:r>
            <w:r w:rsidRPr="00507511">
              <w:rPr>
                <w:rFonts w:hint="eastAsia"/>
                <w:snapToGrid w:val="0"/>
                <w:sz w:val="16"/>
                <w:szCs w:val="16"/>
                <w:lang w:eastAsia="zh-CN"/>
              </w:rPr>
              <w:t>.</w:t>
            </w:r>
          </w:p>
        </w:tc>
        <w:tc>
          <w:tcPr>
            <w:tcW w:w="851" w:type="dxa"/>
            <w:shd w:val="solid" w:color="FFFFFF" w:fill="auto"/>
          </w:tcPr>
          <w:p w:rsidR="00AB4196" w:rsidRPr="00507511" w:rsidRDefault="00AB4196" w:rsidP="00870203">
            <w:pPr>
              <w:pStyle w:val="TAL"/>
              <w:rPr>
                <w:snapToGrid w:val="0"/>
                <w:sz w:val="16"/>
                <w:szCs w:val="16"/>
                <w:lang w:eastAsia="zh-CN"/>
              </w:rPr>
            </w:pPr>
            <w:r w:rsidRPr="00507511">
              <w:rPr>
                <w:rFonts w:hint="eastAsia"/>
                <w:snapToGrid w:val="0"/>
                <w:sz w:val="16"/>
                <w:szCs w:val="16"/>
                <w:lang w:eastAsia="zh-CN"/>
              </w:rPr>
              <w:t>0.1.0</w:t>
            </w:r>
          </w:p>
        </w:tc>
      </w:tr>
      <w:tr w:rsidR="00AB4196" w:rsidRPr="00507511" w:rsidTr="00870203">
        <w:tc>
          <w:tcPr>
            <w:tcW w:w="800" w:type="dxa"/>
            <w:shd w:val="solid" w:color="FFFFFF" w:fill="auto"/>
          </w:tcPr>
          <w:p w:rsidR="00AB4196" w:rsidRPr="00507511" w:rsidRDefault="00AB4196" w:rsidP="00870203">
            <w:pPr>
              <w:pStyle w:val="TAL"/>
              <w:rPr>
                <w:rFonts w:eastAsia="SimSun"/>
                <w:snapToGrid w:val="0"/>
                <w:sz w:val="16"/>
                <w:szCs w:val="16"/>
                <w:lang w:eastAsia="zh-CN"/>
              </w:rPr>
            </w:pPr>
            <w:r w:rsidRPr="00507511">
              <w:rPr>
                <w:rFonts w:hint="eastAsia"/>
                <w:snapToGrid w:val="0"/>
                <w:sz w:val="16"/>
                <w:szCs w:val="16"/>
                <w:lang w:eastAsia="zh-CN"/>
              </w:rPr>
              <w:t>2</w:t>
            </w:r>
            <w:r w:rsidRPr="00507511">
              <w:rPr>
                <w:snapToGrid w:val="0"/>
                <w:sz w:val="16"/>
                <w:szCs w:val="16"/>
                <w:lang w:eastAsia="zh-CN"/>
              </w:rPr>
              <w:t>019-1</w:t>
            </w:r>
            <w:r w:rsidRPr="00507511">
              <w:rPr>
                <w:rFonts w:eastAsia="SimSun" w:hint="eastAsia"/>
                <w:snapToGrid w:val="0"/>
                <w:sz w:val="16"/>
                <w:szCs w:val="16"/>
                <w:lang w:eastAsia="zh-CN"/>
              </w:rPr>
              <w:t>1</w:t>
            </w:r>
          </w:p>
        </w:tc>
        <w:tc>
          <w:tcPr>
            <w:tcW w:w="800" w:type="dxa"/>
            <w:shd w:val="solid" w:color="FFFFFF" w:fill="auto"/>
          </w:tcPr>
          <w:p w:rsidR="00AB4196" w:rsidRPr="00507511" w:rsidRDefault="00AB4196" w:rsidP="00870203">
            <w:pPr>
              <w:pStyle w:val="TAL"/>
              <w:rPr>
                <w:snapToGrid w:val="0"/>
                <w:sz w:val="16"/>
                <w:szCs w:val="16"/>
                <w:lang w:eastAsia="zh-CN"/>
              </w:rPr>
            </w:pPr>
            <w:r w:rsidRPr="00507511">
              <w:rPr>
                <w:rFonts w:hint="eastAsia"/>
                <w:snapToGrid w:val="0"/>
                <w:sz w:val="16"/>
                <w:szCs w:val="16"/>
                <w:lang w:eastAsia="zh-CN"/>
              </w:rPr>
              <w:t>S</w:t>
            </w:r>
            <w:r w:rsidRPr="00507511">
              <w:rPr>
                <w:snapToGrid w:val="0"/>
                <w:sz w:val="16"/>
                <w:szCs w:val="16"/>
                <w:lang w:eastAsia="zh-CN"/>
              </w:rPr>
              <w:t>A2#136</w:t>
            </w:r>
          </w:p>
        </w:tc>
        <w:tc>
          <w:tcPr>
            <w:tcW w:w="668" w:type="dxa"/>
            <w:shd w:val="solid" w:color="FFFFFF" w:fill="auto"/>
          </w:tcPr>
          <w:p w:rsidR="00AB4196" w:rsidRPr="00507511" w:rsidRDefault="00AB4196" w:rsidP="00870203">
            <w:pPr>
              <w:pStyle w:val="TAL"/>
              <w:rPr>
                <w:snapToGrid w:val="0"/>
                <w:sz w:val="16"/>
                <w:szCs w:val="16"/>
              </w:rPr>
            </w:pPr>
          </w:p>
        </w:tc>
        <w:tc>
          <w:tcPr>
            <w:tcW w:w="567" w:type="dxa"/>
            <w:shd w:val="solid" w:color="FFFFFF" w:fill="auto"/>
          </w:tcPr>
          <w:p w:rsidR="00AB4196" w:rsidRPr="00507511" w:rsidRDefault="00AB4196" w:rsidP="00870203">
            <w:pPr>
              <w:pStyle w:val="TAL"/>
              <w:rPr>
                <w:snapToGrid w:val="0"/>
                <w:sz w:val="16"/>
                <w:szCs w:val="16"/>
              </w:rPr>
            </w:pPr>
          </w:p>
        </w:tc>
        <w:tc>
          <w:tcPr>
            <w:tcW w:w="520" w:type="dxa"/>
            <w:shd w:val="solid" w:color="FFFFFF" w:fill="auto"/>
          </w:tcPr>
          <w:p w:rsidR="00AB4196" w:rsidRPr="00507511" w:rsidRDefault="00AB4196" w:rsidP="00870203">
            <w:pPr>
              <w:pStyle w:val="TAL"/>
              <w:rPr>
                <w:snapToGrid w:val="0"/>
                <w:sz w:val="16"/>
                <w:szCs w:val="16"/>
              </w:rPr>
            </w:pPr>
          </w:p>
        </w:tc>
        <w:tc>
          <w:tcPr>
            <w:tcW w:w="473" w:type="dxa"/>
            <w:shd w:val="solid" w:color="FFFFFF" w:fill="auto"/>
          </w:tcPr>
          <w:p w:rsidR="00AB4196" w:rsidRPr="00507511" w:rsidRDefault="00AB4196" w:rsidP="00870203">
            <w:pPr>
              <w:pStyle w:val="TAL"/>
              <w:rPr>
                <w:snapToGrid w:val="0"/>
                <w:sz w:val="16"/>
                <w:szCs w:val="16"/>
              </w:rPr>
            </w:pPr>
          </w:p>
        </w:tc>
        <w:tc>
          <w:tcPr>
            <w:tcW w:w="4677" w:type="dxa"/>
            <w:shd w:val="solid" w:color="FFFFFF" w:fill="auto"/>
          </w:tcPr>
          <w:p w:rsidR="00AB4196" w:rsidRPr="00507511" w:rsidRDefault="00AB4196" w:rsidP="00870203">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SA#136</w:t>
            </w:r>
          </w:p>
        </w:tc>
        <w:tc>
          <w:tcPr>
            <w:tcW w:w="851" w:type="dxa"/>
            <w:shd w:val="solid" w:color="FFFFFF" w:fill="auto"/>
          </w:tcPr>
          <w:p w:rsidR="00AB4196" w:rsidRPr="00507511" w:rsidRDefault="00AB4196" w:rsidP="00870203">
            <w:pPr>
              <w:pStyle w:val="TAL"/>
              <w:rPr>
                <w:snapToGrid w:val="0"/>
                <w:sz w:val="16"/>
                <w:szCs w:val="16"/>
                <w:lang w:eastAsia="zh-CN"/>
              </w:rPr>
            </w:pPr>
            <w:r w:rsidRPr="00507511">
              <w:rPr>
                <w:rFonts w:hint="eastAsia"/>
                <w:snapToGrid w:val="0"/>
                <w:sz w:val="16"/>
                <w:szCs w:val="16"/>
                <w:lang w:eastAsia="zh-CN"/>
              </w:rPr>
              <w:t>0</w:t>
            </w:r>
            <w:r w:rsidRPr="00507511">
              <w:rPr>
                <w:snapToGrid w:val="0"/>
                <w:sz w:val="16"/>
                <w:szCs w:val="16"/>
                <w:lang w:eastAsia="zh-CN"/>
              </w:rPr>
              <w:t>.2.0</w:t>
            </w:r>
          </w:p>
        </w:tc>
      </w:tr>
      <w:tr w:rsidR="00AB4196" w:rsidRPr="00507511" w:rsidTr="00870203">
        <w:tc>
          <w:tcPr>
            <w:tcW w:w="800" w:type="dxa"/>
            <w:shd w:val="solid" w:color="FFFFFF" w:fill="auto"/>
          </w:tcPr>
          <w:p w:rsidR="00AB4196" w:rsidRPr="00507511" w:rsidRDefault="00AB4196" w:rsidP="00870203">
            <w:pPr>
              <w:pStyle w:val="TAL"/>
              <w:rPr>
                <w:rFonts w:eastAsia="SimSun"/>
                <w:snapToGrid w:val="0"/>
                <w:sz w:val="16"/>
                <w:szCs w:val="16"/>
                <w:lang w:eastAsia="zh-CN"/>
              </w:rPr>
            </w:pPr>
            <w:r w:rsidRPr="00507511">
              <w:rPr>
                <w:rFonts w:eastAsia="SimSun" w:hint="eastAsia"/>
                <w:snapToGrid w:val="0"/>
                <w:sz w:val="16"/>
                <w:szCs w:val="16"/>
                <w:lang w:eastAsia="zh-CN"/>
              </w:rPr>
              <w:t>2020-01</w:t>
            </w:r>
          </w:p>
        </w:tc>
        <w:tc>
          <w:tcPr>
            <w:tcW w:w="800" w:type="dxa"/>
            <w:shd w:val="solid" w:color="FFFFFF" w:fill="auto"/>
          </w:tcPr>
          <w:p w:rsidR="00AB4196" w:rsidRPr="00507511" w:rsidRDefault="00AB4196" w:rsidP="00870203">
            <w:pPr>
              <w:pStyle w:val="TAL"/>
              <w:rPr>
                <w:rFonts w:eastAsia="SimSun"/>
                <w:snapToGrid w:val="0"/>
                <w:sz w:val="16"/>
                <w:szCs w:val="16"/>
                <w:lang w:eastAsia="zh-CN"/>
              </w:rPr>
            </w:pPr>
            <w:r w:rsidRPr="00507511">
              <w:rPr>
                <w:rFonts w:eastAsia="SimSun" w:hint="eastAsia"/>
                <w:snapToGrid w:val="0"/>
                <w:sz w:val="16"/>
                <w:szCs w:val="16"/>
                <w:lang w:eastAsia="zh-CN"/>
              </w:rPr>
              <w:t>SA2#136AH</w:t>
            </w:r>
          </w:p>
        </w:tc>
        <w:tc>
          <w:tcPr>
            <w:tcW w:w="668" w:type="dxa"/>
            <w:shd w:val="solid" w:color="FFFFFF" w:fill="auto"/>
          </w:tcPr>
          <w:p w:rsidR="00AB4196" w:rsidRPr="00507511" w:rsidRDefault="00AB4196" w:rsidP="00870203">
            <w:pPr>
              <w:pStyle w:val="TAL"/>
              <w:rPr>
                <w:snapToGrid w:val="0"/>
                <w:sz w:val="16"/>
                <w:szCs w:val="16"/>
              </w:rPr>
            </w:pPr>
          </w:p>
        </w:tc>
        <w:tc>
          <w:tcPr>
            <w:tcW w:w="567" w:type="dxa"/>
            <w:shd w:val="solid" w:color="FFFFFF" w:fill="auto"/>
          </w:tcPr>
          <w:p w:rsidR="00AB4196" w:rsidRPr="00507511" w:rsidRDefault="00AB4196" w:rsidP="00870203">
            <w:pPr>
              <w:pStyle w:val="TAL"/>
              <w:rPr>
                <w:snapToGrid w:val="0"/>
                <w:sz w:val="16"/>
                <w:szCs w:val="16"/>
              </w:rPr>
            </w:pPr>
          </w:p>
        </w:tc>
        <w:tc>
          <w:tcPr>
            <w:tcW w:w="520" w:type="dxa"/>
            <w:shd w:val="solid" w:color="FFFFFF" w:fill="auto"/>
          </w:tcPr>
          <w:p w:rsidR="00AB4196" w:rsidRPr="00507511" w:rsidRDefault="00AB4196" w:rsidP="00870203">
            <w:pPr>
              <w:pStyle w:val="TAL"/>
              <w:rPr>
                <w:snapToGrid w:val="0"/>
                <w:sz w:val="16"/>
                <w:szCs w:val="16"/>
              </w:rPr>
            </w:pPr>
          </w:p>
        </w:tc>
        <w:tc>
          <w:tcPr>
            <w:tcW w:w="473" w:type="dxa"/>
            <w:shd w:val="solid" w:color="FFFFFF" w:fill="auto"/>
          </w:tcPr>
          <w:p w:rsidR="00AB4196" w:rsidRPr="00507511" w:rsidRDefault="00AB4196" w:rsidP="00870203">
            <w:pPr>
              <w:pStyle w:val="TAL"/>
              <w:rPr>
                <w:snapToGrid w:val="0"/>
                <w:sz w:val="16"/>
                <w:szCs w:val="16"/>
              </w:rPr>
            </w:pPr>
          </w:p>
        </w:tc>
        <w:tc>
          <w:tcPr>
            <w:tcW w:w="4677" w:type="dxa"/>
            <w:shd w:val="solid" w:color="FFFFFF" w:fill="auto"/>
          </w:tcPr>
          <w:p w:rsidR="00AB4196" w:rsidRPr="00507511" w:rsidRDefault="00AB4196" w:rsidP="00870203">
            <w:pPr>
              <w:pStyle w:val="TAL"/>
              <w:rPr>
                <w:rFonts w:eastAsia="SimSun"/>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SA#13</w:t>
            </w:r>
            <w:r w:rsidRPr="00507511">
              <w:rPr>
                <w:rFonts w:eastAsia="SimSun" w:hint="eastAsia"/>
                <w:snapToGrid w:val="0"/>
                <w:sz w:val="16"/>
                <w:szCs w:val="16"/>
                <w:lang w:eastAsia="zh-CN"/>
              </w:rPr>
              <w:t>6AH</w:t>
            </w:r>
            <w:r w:rsidRPr="00507511">
              <w:rPr>
                <w:rFonts w:hint="eastAsia"/>
                <w:snapToGrid w:val="0"/>
                <w:sz w:val="16"/>
                <w:szCs w:val="16"/>
                <w:lang w:eastAsia="zh-CN"/>
              </w:rPr>
              <w:t>:</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S2-2001486</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S2-2001487</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S2-2001488</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S2-2001373</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S2-2001374</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S2-2001664</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S2-2001490</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S2-2001491</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S2-2001492</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S2-2001665</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S2-2001494</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S2-2001666</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S2-2001496</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S2-2001497</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S2-2001498</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S2-2001441</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S2-2001499</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S2-2001500</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S2-2001501</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S2-2001502</w:t>
            </w:r>
            <w:r w:rsidRPr="00507511">
              <w:rPr>
                <w:rFonts w:eastAsia="SimSun" w:hint="eastAsia"/>
                <w:snapToGrid w:val="0"/>
                <w:sz w:val="16"/>
                <w:szCs w:val="16"/>
                <w:lang w:eastAsia="zh-CN"/>
              </w:rPr>
              <w:t xml:space="preserve">, </w:t>
            </w:r>
            <w:r w:rsidRPr="00507511">
              <w:rPr>
                <w:rFonts w:eastAsia="SimSun"/>
                <w:snapToGrid w:val="0"/>
                <w:sz w:val="16"/>
                <w:szCs w:val="16"/>
                <w:lang w:eastAsia="zh-CN"/>
              </w:rPr>
              <w:t>S2-2001667</w:t>
            </w:r>
            <w:r w:rsidRPr="00507511">
              <w:rPr>
                <w:rFonts w:eastAsia="SimSun" w:hint="eastAsia"/>
                <w:snapToGrid w:val="0"/>
                <w:sz w:val="16"/>
                <w:szCs w:val="16"/>
                <w:lang w:eastAsia="zh-CN"/>
              </w:rPr>
              <w:t xml:space="preserve"> and S2-2001353.</w:t>
            </w:r>
          </w:p>
        </w:tc>
        <w:tc>
          <w:tcPr>
            <w:tcW w:w="851" w:type="dxa"/>
            <w:shd w:val="solid" w:color="FFFFFF" w:fill="auto"/>
          </w:tcPr>
          <w:p w:rsidR="00AB4196" w:rsidRPr="00507511" w:rsidRDefault="00AB4196" w:rsidP="00870203">
            <w:pPr>
              <w:pStyle w:val="TAL"/>
              <w:rPr>
                <w:rFonts w:eastAsia="SimSun"/>
                <w:snapToGrid w:val="0"/>
                <w:sz w:val="16"/>
                <w:szCs w:val="16"/>
                <w:lang w:eastAsia="zh-CN"/>
              </w:rPr>
            </w:pPr>
            <w:r w:rsidRPr="00507511">
              <w:rPr>
                <w:rFonts w:eastAsia="SimSun" w:hint="eastAsia"/>
                <w:snapToGrid w:val="0"/>
                <w:sz w:val="16"/>
                <w:szCs w:val="16"/>
                <w:lang w:eastAsia="zh-CN"/>
              </w:rPr>
              <w:t>0.3.0</w:t>
            </w:r>
          </w:p>
        </w:tc>
      </w:tr>
      <w:bookmarkEnd w:id="722"/>
    </w:tbl>
    <w:p w:rsidR="00080512" w:rsidRDefault="00080512" w:rsidP="00AB4196"/>
    <w:sectPr w:rsidR="0008051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97B11" w:rsidRDefault="00597B11">
      <w:r>
        <w:separator/>
      </w:r>
    </w:p>
  </w:endnote>
  <w:endnote w:type="continuationSeparator" w:id="0">
    <w:p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97B11" w:rsidRDefault="00597B11">
      <w:r>
        <w:separator/>
      </w:r>
    </w:p>
  </w:footnote>
  <w:footnote w:type="continuationSeparator" w:id="0">
    <w:p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43DD">
      <w:rPr>
        <w:rFonts w:ascii="Arial" w:hAnsi="Arial" w:cs="Arial"/>
        <w:b/>
        <w:noProof/>
        <w:sz w:val="18"/>
        <w:szCs w:val="18"/>
      </w:rPr>
      <w:t>3GPP TR 23.752 V0.3.0 (2020-01)</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43DD">
      <w:rPr>
        <w:rFonts w:ascii="Arial" w:hAnsi="Arial" w:cs="Arial"/>
        <w:b/>
        <w:noProof/>
        <w:sz w:val="18"/>
        <w:szCs w:val="18"/>
      </w:rPr>
      <w:t>Release 17</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DCC94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6AD9A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85A6E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E120EC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4AAF7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9E6110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D8F5C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2CCD8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FF0DFA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6522B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F43D1"/>
    <w:multiLevelType w:val="hybridMultilevel"/>
    <w:tmpl w:val="EC8A0C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E7559A"/>
    <w:multiLevelType w:val="hybridMultilevel"/>
    <w:tmpl w:val="8B0CBF78"/>
    <w:lvl w:ilvl="0" w:tplc="C4C8B878">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6F86BBB"/>
    <w:multiLevelType w:val="hybridMultilevel"/>
    <w:tmpl w:val="4FBC3140"/>
    <w:lvl w:ilvl="0" w:tplc="B87E498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8160BF"/>
    <w:multiLevelType w:val="hybridMultilevel"/>
    <w:tmpl w:val="35A41E72"/>
    <w:lvl w:ilvl="0" w:tplc="D15404CA">
      <w:start w:val="6"/>
      <w:numFmt w:val="bullet"/>
      <w:lvlText w:val="-"/>
      <w:lvlJc w:val="left"/>
      <w:pPr>
        <w:ind w:left="1495" w:hanging="360"/>
      </w:pPr>
      <w:rPr>
        <w:rFonts w:ascii="Times New Roman" w:eastAsia="Malgun Gothic" w:hAnsi="Times New Roman" w:cs="Times New Roman" w:hint="default"/>
      </w:rPr>
    </w:lvl>
    <w:lvl w:ilvl="1" w:tplc="08090003" w:tentative="1">
      <w:start w:val="1"/>
      <w:numFmt w:val="bullet"/>
      <w:lvlText w:val="o"/>
      <w:lvlJc w:val="left"/>
      <w:pPr>
        <w:ind w:left="2215" w:hanging="360"/>
      </w:pPr>
      <w:rPr>
        <w:rFonts w:ascii="Courier New" w:hAnsi="Courier New" w:cs="Courier New" w:hint="default"/>
      </w:rPr>
    </w:lvl>
    <w:lvl w:ilvl="2" w:tplc="08090005" w:tentative="1">
      <w:start w:val="1"/>
      <w:numFmt w:val="bullet"/>
      <w:lvlText w:val=""/>
      <w:lvlJc w:val="left"/>
      <w:pPr>
        <w:ind w:left="2935" w:hanging="360"/>
      </w:pPr>
      <w:rPr>
        <w:rFonts w:ascii="Wingdings" w:hAnsi="Wingdings" w:hint="default"/>
      </w:rPr>
    </w:lvl>
    <w:lvl w:ilvl="3" w:tplc="08090001" w:tentative="1">
      <w:start w:val="1"/>
      <w:numFmt w:val="bullet"/>
      <w:lvlText w:val=""/>
      <w:lvlJc w:val="left"/>
      <w:pPr>
        <w:ind w:left="3655" w:hanging="360"/>
      </w:pPr>
      <w:rPr>
        <w:rFonts w:ascii="Symbol" w:hAnsi="Symbol" w:hint="default"/>
      </w:rPr>
    </w:lvl>
    <w:lvl w:ilvl="4" w:tplc="08090003" w:tentative="1">
      <w:start w:val="1"/>
      <w:numFmt w:val="bullet"/>
      <w:lvlText w:val="o"/>
      <w:lvlJc w:val="left"/>
      <w:pPr>
        <w:ind w:left="4375" w:hanging="360"/>
      </w:pPr>
      <w:rPr>
        <w:rFonts w:ascii="Courier New" w:hAnsi="Courier New" w:cs="Courier New" w:hint="default"/>
      </w:rPr>
    </w:lvl>
    <w:lvl w:ilvl="5" w:tplc="08090005" w:tentative="1">
      <w:start w:val="1"/>
      <w:numFmt w:val="bullet"/>
      <w:lvlText w:val=""/>
      <w:lvlJc w:val="left"/>
      <w:pPr>
        <w:ind w:left="5095" w:hanging="360"/>
      </w:pPr>
      <w:rPr>
        <w:rFonts w:ascii="Wingdings" w:hAnsi="Wingdings" w:hint="default"/>
      </w:rPr>
    </w:lvl>
    <w:lvl w:ilvl="6" w:tplc="08090001" w:tentative="1">
      <w:start w:val="1"/>
      <w:numFmt w:val="bullet"/>
      <w:lvlText w:val=""/>
      <w:lvlJc w:val="left"/>
      <w:pPr>
        <w:ind w:left="5815" w:hanging="360"/>
      </w:pPr>
      <w:rPr>
        <w:rFonts w:ascii="Symbol" w:hAnsi="Symbol" w:hint="default"/>
      </w:rPr>
    </w:lvl>
    <w:lvl w:ilvl="7" w:tplc="08090003" w:tentative="1">
      <w:start w:val="1"/>
      <w:numFmt w:val="bullet"/>
      <w:lvlText w:val="o"/>
      <w:lvlJc w:val="left"/>
      <w:pPr>
        <w:ind w:left="6535" w:hanging="360"/>
      </w:pPr>
      <w:rPr>
        <w:rFonts w:ascii="Courier New" w:hAnsi="Courier New" w:cs="Courier New" w:hint="default"/>
      </w:rPr>
    </w:lvl>
    <w:lvl w:ilvl="8" w:tplc="08090005" w:tentative="1">
      <w:start w:val="1"/>
      <w:numFmt w:val="bullet"/>
      <w:lvlText w:val=""/>
      <w:lvlJc w:val="left"/>
      <w:pPr>
        <w:ind w:left="7255" w:hanging="360"/>
      </w:pPr>
      <w:rPr>
        <w:rFonts w:ascii="Wingdings" w:hAnsi="Wingdings" w:hint="default"/>
      </w:rPr>
    </w:lvl>
  </w:abstractNum>
  <w:abstractNum w:abstractNumId="17" w15:restartNumberingAfterBreak="0">
    <w:nsid w:val="216D0E32"/>
    <w:multiLevelType w:val="hybridMultilevel"/>
    <w:tmpl w:val="697C32FA"/>
    <w:lvl w:ilvl="0" w:tplc="F91C5BEA">
      <w:start w:val="9"/>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3D95BD3"/>
    <w:multiLevelType w:val="hybridMultilevel"/>
    <w:tmpl w:val="E2A0C3E6"/>
    <w:lvl w:ilvl="0" w:tplc="0DF00468">
      <w:start w:val="1"/>
      <w:numFmt w:val="decimal"/>
      <w:lvlText w:val="%1."/>
      <w:lvlJc w:val="left"/>
      <w:pPr>
        <w:ind w:left="780" w:hanging="42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8F21DE"/>
    <w:multiLevelType w:val="hybridMultilevel"/>
    <w:tmpl w:val="0D8E58C4"/>
    <w:lvl w:ilvl="0" w:tplc="423A314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B1D013A"/>
    <w:multiLevelType w:val="hybridMultilevel"/>
    <w:tmpl w:val="0BA2BB56"/>
    <w:lvl w:ilvl="0" w:tplc="5A504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E0C06FC"/>
    <w:multiLevelType w:val="hybridMultilevel"/>
    <w:tmpl w:val="5322AC8A"/>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8643D9"/>
    <w:multiLevelType w:val="hybridMultilevel"/>
    <w:tmpl w:val="82E62E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B51284E"/>
    <w:multiLevelType w:val="hybridMultilevel"/>
    <w:tmpl w:val="D214CA7C"/>
    <w:lvl w:ilvl="0" w:tplc="3BCC5484">
      <w:start w:val="6"/>
      <w:numFmt w:val="bullet"/>
      <w:lvlText w:val="-"/>
      <w:lvlJc w:val="left"/>
      <w:pPr>
        <w:ind w:left="928" w:hanging="360"/>
      </w:pPr>
      <w:rPr>
        <w:rFonts w:ascii="Times New Roman" w:eastAsia="SimSu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4" w15:restartNumberingAfterBreak="0">
    <w:nsid w:val="52097CD7"/>
    <w:multiLevelType w:val="hybridMultilevel"/>
    <w:tmpl w:val="BD281868"/>
    <w:lvl w:ilvl="0" w:tplc="68B09F1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560119BF"/>
    <w:multiLevelType w:val="hybridMultilevel"/>
    <w:tmpl w:val="F968987A"/>
    <w:lvl w:ilvl="0" w:tplc="B87E4980">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C6D16C6"/>
    <w:multiLevelType w:val="multilevel"/>
    <w:tmpl w:val="6D1AF60A"/>
    <w:lvl w:ilvl="0">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5D956892"/>
    <w:multiLevelType w:val="hybridMultilevel"/>
    <w:tmpl w:val="563E0BEC"/>
    <w:lvl w:ilvl="0" w:tplc="6C543DC0">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6C10CD7"/>
    <w:multiLevelType w:val="hybridMultilevel"/>
    <w:tmpl w:val="CFB83E88"/>
    <w:lvl w:ilvl="0" w:tplc="74E271A8">
      <w:start w:val="5"/>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7EEC68E3"/>
    <w:multiLevelType w:val="hybridMultilevel"/>
    <w:tmpl w:val="53C050E2"/>
    <w:lvl w:ilvl="0" w:tplc="40D6DCC2">
      <w:start w:val="1"/>
      <w:numFmt w:val="bullet"/>
      <w:lvlText w:val="-"/>
      <w:lvlJc w:val="left"/>
      <w:pPr>
        <w:ind w:left="1287" w:hanging="360"/>
      </w:pPr>
      <w:rPr>
        <w:rFonts w:ascii="Arial" w:hAnsi="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19"/>
  </w:num>
  <w:num w:numId="6">
    <w:abstractNumId w:val="26"/>
  </w:num>
  <w:num w:numId="7">
    <w:abstractNumId w:val="17"/>
  </w:num>
  <w:num w:numId="8">
    <w:abstractNumId w:val="16"/>
  </w:num>
  <w:num w:numId="9">
    <w:abstractNumId w:val="24"/>
  </w:num>
  <w:num w:numId="10">
    <w:abstractNumId w:val="29"/>
  </w:num>
  <w:num w:numId="11">
    <w:abstractNumId w:val="20"/>
  </w:num>
  <w:num w:numId="12">
    <w:abstractNumId w:val="23"/>
  </w:num>
  <w:num w:numId="13">
    <w:abstractNumId w:val="21"/>
  </w:num>
  <w:num w:numId="14">
    <w:abstractNumId w:val="13"/>
  </w:num>
  <w:num w:numId="15">
    <w:abstractNumId w:val="30"/>
  </w:num>
  <w:num w:numId="16">
    <w:abstractNumId w:val="27"/>
  </w:num>
  <w:num w:numId="17">
    <w:abstractNumId w:val="25"/>
  </w:num>
  <w:num w:numId="18">
    <w:abstractNumId w:val="15"/>
  </w:num>
  <w:num w:numId="19">
    <w:abstractNumId w:val="22"/>
  </w:num>
  <w:num w:numId="20">
    <w:abstractNumId w:val="18"/>
  </w:num>
  <w:num w:numId="21">
    <w:abstractNumId w:val="12"/>
  </w:num>
  <w:num w:numId="22">
    <w:abstractNumId w:val="14"/>
  </w:num>
  <w:num w:numId="23">
    <w:abstractNumId w:val="9"/>
  </w:num>
  <w:num w:numId="24">
    <w:abstractNumId w:val="7"/>
  </w:num>
  <w:num w:numId="25">
    <w:abstractNumId w:val="6"/>
  </w:num>
  <w:num w:numId="26">
    <w:abstractNumId w:val="5"/>
  </w:num>
  <w:num w:numId="27">
    <w:abstractNumId w:val="4"/>
  </w:num>
  <w:num w:numId="28">
    <w:abstractNumId w:val="8"/>
  </w:num>
  <w:num w:numId="29">
    <w:abstractNumId w:val="3"/>
  </w:num>
  <w:num w:numId="30">
    <w:abstractNumId w:val="2"/>
  </w:num>
  <w:num w:numId="31">
    <w:abstractNumId w:val="1"/>
  </w:num>
  <w:num w:numId="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43DD"/>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A7D99"/>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B4196"/>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A9492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eastAsia="SimSun"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eastAsia="SimSun"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customStyle="1" w:styleId="AP">
    <w:name w:val="AP"/>
    <w:basedOn w:val="Normal"/>
    <w:rsid w:val="00AB4196"/>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styleId="BodyText">
    <w:name w:val="Body Text"/>
    <w:basedOn w:val="Normal"/>
    <w:link w:val="BodyTextChar"/>
    <w:rsid w:val="00AB4196"/>
    <w:rPr>
      <w:rFonts w:eastAsia="Courier New"/>
      <w:lang w:eastAsia="x-none"/>
    </w:rPr>
  </w:style>
  <w:style w:type="character" w:customStyle="1" w:styleId="BodyTextChar">
    <w:name w:val="Body Text Char"/>
    <w:basedOn w:val="DefaultParagraphFont"/>
    <w:link w:val="BodyText"/>
    <w:rsid w:val="00AB4196"/>
    <w:rPr>
      <w:rFonts w:eastAsia="Courier New"/>
      <w:lang w:eastAsia="x-none"/>
    </w:rPr>
  </w:style>
  <w:style w:type="character" w:customStyle="1" w:styleId="EditorsNoteChar">
    <w:name w:val="Editor's Note Char"/>
    <w:link w:val="EditorsNote"/>
    <w:rsid w:val="00AB4196"/>
    <w:rPr>
      <w:color w:val="FF0000"/>
      <w:lang w:eastAsia="en-US"/>
    </w:rPr>
  </w:style>
  <w:style w:type="character" w:customStyle="1" w:styleId="B1Char">
    <w:name w:val="B1 Char"/>
    <w:link w:val="B1"/>
    <w:rsid w:val="00AB4196"/>
    <w:rPr>
      <w:lang w:eastAsia="en-US"/>
    </w:rPr>
  </w:style>
  <w:style w:type="character" w:customStyle="1" w:styleId="B3Car">
    <w:name w:val="B3 Car"/>
    <w:link w:val="B3"/>
    <w:rsid w:val="00AB4196"/>
    <w:rPr>
      <w:lang w:eastAsia="en-US"/>
    </w:rPr>
  </w:style>
  <w:style w:type="paragraph" w:styleId="ListParagraph">
    <w:name w:val="List Paragraph"/>
    <w:basedOn w:val="Normal"/>
    <w:uiPriority w:val="34"/>
    <w:qFormat/>
    <w:rsid w:val="00AB4196"/>
    <w:pPr>
      <w:overflowPunct w:val="0"/>
      <w:autoSpaceDE w:val="0"/>
      <w:autoSpaceDN w:val="0"/>
      <w:adjustRightInd w:val="0"/>
      <w:ind w:left="720"/>
      <w:contextualSpacing/>
      <w:textAlignment w:val="baseline"/>
    </w:pPr>
    <w:rPr>
      <w:lang w:eastAsia="en-GB"/>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character" w:customStyle="1" w:styleId="TAHCar">
    <w:name w:val="TAH Car"/>
    <w:link w:val="TAH"/>
    <w:rsid w:val="00AB4196"/>
    <w:rPr>
      <w:rFonts w:ascii="Arial" w:hAnsi="Arial"/>
      <w:b/>
      <w:sz w:val="18"/>
      <w:lang w:eastAsia="en-US"/>
    </w:rPr>
  </w:style>
  <w:style w:type="character" w:customStyle="1" w:styleId="NOChar">
    <w:name w:val="NO Char"/>
    <w:link w:val="NO"/>
    <w:locked/>
    <w:rsid w:val="00AB4196"/>
    <w:rPr>
      <w:lang w:eastAsia="en-US"/>
    </w:rPr>
  </w:style>
  <w:style w:type="character" w:customStyle="1" w:styleId="B2Char">
    <w:name w:val="B2 Char"/>
    <w:link w:val="B2"/>
    <w:rsid w:val="00AB4196"/>
    <w:rPr>
      <w:lang w:eastAsia="en-US"/>
    </w:rPr>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character" w:customStyle="1" w:styleId="THChar">
    <w:name w:val="TH Char"/>
    <w:link w:val="TH"/>
    <w:qFormat/>
    <w:rsid w:val="00AB4196"/>
    <w:rPr>
      <w:rFonts w:ascii="Arial" w:hAnsi="Arial"/>
      <w:b/>
      <w:lang w:eastAsia="en-US"/>
    </w:rPr>
  </w:style>
  <w:style w:type="character" w:customStyle="1" w:styleId="TFChar">
    <w:name w:val="TF Char"/>
    <w:link w:val="TF"/>
    <w:rsid w:val="00AB4196"/>
    <w:rPr>
      <w:rFonts w:ascii="Arial" w:hAnsi="Arial"/>
      <w:b/>
      <w:lang w:eastAsia="en-US"/>
    </w:rPr>
  </w:style>
  <w:style w:type="paragraph" w:styleId="List">
    <w:name w:val="List"/>
    <w:basedOn w:val="Normal"/>
    <w:rsid w:val="00AB4196"/>
    <w:pPr>
      <w:overflowPunct w:val="0"/>
      <w:autoSpaceDE w:val="0"/>
      <w:autoSpaceDN w:val="0"/>
      <w:adjustRightInd w:val="0"/>
      <w:ind w:left="283" w:hanging="283"/>
      <w:contextualSpacing/>
      <w:textAlignment w:val="baseline"/>
    </w:pPr>
    <w:rPr>
      <w:color w:val="000000"/>
      <w:lang w:eastAsia="ja-JP"/>
    </w:rPr>
  </w:style>
  <w:style w:type="character" w:customStyle="1" w:styleId="ttsarea1">
    <w:name w:val="tts_area1"/>
    <w:rsid w:val="00AB4196"/>
  </w:style>
  <w:style w:type="paragraph" w:styleId="Revision">
    <w:name w:val="Revision"/>
    <w:hidden/>
    <w:uiPriority w:val="99"/>
    <w:semiHidden/>
    <w:rsid w:val="00AB4196"/>
    <w:rPr>
      <w:rFonts w:eastAsia="SimSun"/>
      <w:color w:val="000000"/>
      <w:lang w:eastAsia="ja-JP"/>
    </w:rPr>
  </w:style>
  <w:style w:type="paragraph" w:styleId="List2">
    <w:name w:val="List 2"/>
    <w:basedOn w:val="Normal"/>
    <w:rsid w:val="00AB4196"/>
    <w:pPr>
      <w:overflowPunct w:val="0"/>
      <w:autoSpaceDE w:val="0"/>
      <w:autoSpaceDN w:val="0"/>
      <w:adjustRightInd w:val="0"/>
      <w:ind w:left="566" w:hanging="283"/>
      <w:contextualSpacing/>
      <w:textAlignment w:val="baseline"/>
    </w:pPr>
    <w:rPr>
      <w:color w:val="000000"/>
      <w:lang w:eastAsia="ja-JP"/>
    </w:rPr>
  </w:style>
  <w:style w:type="paragraph" w:styleId="List3">
    <w:name w:val="List 3"/>
    <w:basedOn w:val="Normal"/>
    <w:rsid w:val="00AB4196"/>
    <w:pPr>
      <w:overflowPunct w:val="0"/>
      <w:autoSpaceDE w:val="0"/>
      <w:autoSpaceDN w:val="0"/>
      <w:adjustRightInd w:val="0"/>
      <w:ind w:left="849" w:hanging="283"/>
      <w:contextualSpacing/>
      <w:textAlignment w:val="baseline"/>
    </w:pPr>
    <w:rPr>
      <w:color w:val="000000"/>
      <w:lang w:eastAsia="ja-JP"/>
    </w:rPr>
  </w:style>
  <w:style w:type="paragraph" w:styleId="List4">
    <w:name w:val="List 4"/>
    <w:basedOn w:val="Normal"/>
    <w:rsid w:val="00AB4196"/>
    <w:pPr>
      <w:overflowPunct w:val="0"/>
      <w:autoSpaceDE w:val="0"/>
      <w:autoSpaceDN w:val="0"/>
      <w:adjustRightInd w:val="0"/>
      <w:ind w:left="1132" w:hanging="283"/>
      <w:contextualSpacing/>
      <w:textAlignment w:val="baseline"/>
    </w:pPr>
    <w:rPr>
      <w:color w:val="000000"/>
      <w:lang w:eastAsia="ja-JP"/>
    </w:rPr>
  </w:style>
  <w:style w:type="paragraph" w:styleId="List5">
    <w:name w:val="List 5"/>
    <w:basedOn w:val="Normal"/>
    <w:rsid w:val="00AB4196"/>
    <w:pPr>
      <w:overflowPunct w:val="0"/>
      <w:autoSpaceDE w:val="0"/>
      <w:autoSpaceDN w:val="0"/>
      <w:adjustRightInd w:val="0"/>
      <w:ind w:left="1415" w:hanging="283"/>
      <w:contextualSpacing/>
      <w:textAlignment w:val="baseline"/>
    </w:pPr>
    <w:rPr>
      <w:color w:val="000000"/>
      <w:lang w:eastAsia="ja-JP"/>
    </w:rPr>
  </w:style>
  <w:style w:type="character" w:customStyle="1" w:styleId="B1Char1">
    <w:name w:val="B1 Char1"/>
    <w:rsid w:val="00AB4196"/>
    <w:rPr>
      <w:rFonts w:ascii="Times New Roman" w:hAnsi="Times New Roman"/>
      <w:lang w:eastAsia="en-US"/>
    </w:rPr>
  </w:style>
  <w:style w:type="paragraph" w:customStyle="1" w:styleId="N3">
    <w:name w:val="N3"/>
    <w:basedOn w:val="Normal"/>
    <w:link w:val="N3Char"/>
    <w:qFormat/>
    <w:rsid w:val="00AB4196"/>
    <w:pPr>
      <w:spacing w:after="0"/>
      <w:ind w:left="990"/>
    </w:pPr>
    <w:rPr>
      <w:rFonts w:ascii="Calibri" w:eastAsia="MS Mincho" w:hAnsi="Calibri" w:cs="Calibri"/>
      <w:sz w:val="22"/>
      <w:szCs w:val="22"/>
      <w:shd w:val="clear" w:color="auto" w:fill="FFFFFF"/>
      <w:lang w:val="en-US" w:eastAsia="ko-KR" w:bidi="hi-IN"/>
    </w:rPr>
  </w:style>
  <w:style w:type="character" w:customStyle="1" w:styleId="N3Char">
    <w:name w:val="N3 Char"/>
    <w:link w:val="N3"/>
    <w:rsid w:val="00AB4196"/>
    <w:rPr>
      <w:rFonts w:ascii="Calibri" w:eastAsia="MS Mincho" w:hAnsi="Calibri" w:cs="Calibri"/>
      <w:sz w:val="22"/>
      <w:szCs w:val="22"/>
      <w:lang w:val="en-US" w:eastAsia="ko-KR" w:bidi="hi-IN"/>
    </w:rPr>
  </w:style>
  <w:style w:type="paragraph" w:customStyle="1" w:styleId="N1">
    <w:name w:val="N1"/>
    <w:basedOn w:val="Normal"/>
    <w:link w:val="N1Char"/>
    <w:qFormat/>
    <w:rsid w:val="00AB4196"/>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AB4196"/>
    <w:rPr>
      <w:rFonts w:ascii="Calibri" w:eastAsia="MS Mincho" w:hAnsi="Calibri" w:cs="Calibri"/>
      <w:sz w:val="22"/>
      <w:szCs w:val="22"/>
      <w:lang w:val="en-US" w:eastAsia="ko-KR" w:bidi="hi-IN"/>
    </w:rPr>
  </w:style>
  <w:style w:type="paragraph" w:styleId="Caption">
    <w:name w:val="caption"/>
    <w:basedOn w:val="Normal"/>
    <w:next w:val="Normal"/>
    <w:qFormat/>
    <w:rsid w:val="00AB4196"/>
    <w:pPr>
      <w:overflowPunct w:val="0"/>
      <w:autoSpaceDE w:val="0"/>
      <w:autoSpaceDN w:val="0"/>
      <w:adjustRightInd w:val="0"/>
      <w:textAlignment w:val="baseline"/>
    </w:pPr>
    <w:rPr>
      <w:rFonts w:eastAsia="Malgun Gothic"/>
      <w:b/>
      <w:bCs/>
      <w:color w:val="000000"/>
      <w:lang w:eastAsia="ja-JP"/>
    </w:rPr>
  </w:style>
  <w:style w:type="character" w:customStyle="1" w:styleId="TALChar">
    <w:name w:val="TAL Char"/>
    <w:link w:val="TAL"/>
    <w:rsid w:val="00AB4196"/>
    <w:rPr>
      <w:rFonts w:ascii="Arial" w:hAnsi="Arial"/>
      <w:sz w:val="18"/>
      <w:lang w:eastAsia="en-US"/>
    </w:rPr>
  </w:style>
  <w:style w:type="character" w:customStyle="1" w:styleId="TACChar">
    <w:name w:val="TAC Char"/>
    <w:link w:val="TAC"/>
    <w:rsid w:val="00AB4196"/>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oleObject" Target="embeddings/Microsoft_Visio_2003-2010_Drawing3.vsd"/><Relationship Id="rId39" Type="http://schemas.openxmlformats.org/officeDocument/2006/relationships/image" Target="media/image20.emf"/><Relationship Id="rId21" Type="http://schemas.openxmlformats.org/officeDocument/2006/relationships/image" Target="media/image9.emf"/><Relationship Id="rId34" Type="http://schemas.openxmlformats.org/officeDocument/2006/relationships/oleObject" Target="embeddings/oleObject3.bin"/><Relationship Id="rId42" Type="http://schemas.openxmlformats.org/officeDocument/2006/relationships/package" Target="embeddings/Microsoft_Visio_Drawing3.vsdx"/><Relationship Id="rId47" Type="http://schemas.openxmlformats.org/officeDocument/2006/relationships/image" Target="media/image24.emf"/><Relationship Id="rId50" Type="http://schemas.openxmlformats.org/officeDocument/2006/relationships/oleObject" Target="embeddings/Microsoft_Visio_2003-2010_Drawing8.vsd"/><Relationship Id="rId55" Type="http://schemas.openxmlformats.org/officeDocument/2006/relationships/image" Target="media/image28.emf"/><Relationship Id="rId63" Type="http://schemas.openxmlformats.org/officeDocument/2006/relationships/image" Target="media/image32.emf"/><Relationship Id="rId68" Type="http://schemas.openxmlformats.org/officeDocument/2006/relationships/image" Target="media/image35.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oleObject" Target="embeddings/oleObject2.bin"/><Relationship Id="rId37" Type="http://schemas.openxmlformats.org/officeDocument/2006/relationships/image" Target="media/image19.emf"/><Relationship Id="rId40" Type="http://schemas.openxmlformats.org/officeDocument/2006/relationships/oleObject" Target="embeddings/oleObject4.bin"/><Relationship Id="rId45" Type="http://schemas.openxmlformats.org/officeDocument/2006/relationships/image" Target="media/image23.emf"/><Relationship Id="rId53" Type="http://schemas.openxmlformats.org/officeDocument/2006/relationships/image" Target="media/image27.emf"/><Relationship Id="rId58" Type="http://schemas.openxmlformats.org/officeDocument/2006/relationships/oleObject" Target="embeddings/Microsoft_Visio_2003-2010_Drawing9.vsd"/><Relationship Id="rId66" Type="http://schemas.openxmlformats.org/officeDocument/2006/relationships/package" Target="embeddings/Microsoft_Visio_Drawing10.vsdx"/><Relationship Id="rId74" Type="http://schemas.openxmlformats.org/officeDocument/2006/relationships/image" Target="media/image38.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1.emf"/><Relationship Id="rId10" Type="http://schemas.openxmlformats.org/officeDocument/2006/relationships/image" Target="media/image2.png"/><Relationship Id="rId19" Type="http://schemas.openxmlformats.org/officeDocument/2006/relationships/oleObject" Target="embeddings/Microsoft_Visio_2003-2010_Drawing1.vsd"/><Relationship Id="rId31" Type="http://schemas.openxmlformats.org/officeDocument/2006/relationships/image" Target="media/image15.emf"/><Relationship Id="rId44" Type="http://schemas.openxmlformats.org/officeDocument/2006/relationships/oleObject" Target="embeddings/Microsoft_Visio_2003-2010_Drawing5.vsd"/><Relationship Id="rId52" Type="http://schemas.openxmlformats.org/officeDocument/2006/relationships/package" Target="embeddings/Microsoft_Visio_Drawing4.vsdx"/><Relationship Id="rId60" Type="http://schemas.openxmlformats.org/officeDocument/2006/relationships/package" Target="embeddings/Microsoft_Visio_Drawing7.vsdx"/><Relationship Id="rId65" Type="http://schemas.openxmlformats.org/officeDocument/2006/relationships/image" Target="media/image33.emf"/><Relationship Id="rId73" Type="http://schemas.openxmlformats.org/officeDocument/2006/relationships/package" Target="embeddings/Microsoft_Visio_Drawing12.vsdx"/><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oleObject" Target="embeddings/oleObject1.bin"/><Relationship Id="rId35" Type="http://schemas.openxmlformats.org/officeDocument/2006/relationships/image" Target="media/image17.emf"/><Relationship Id="rId43" Type="http://schemas.openxmlformats.org/officeDocument/2006/relationships/image" Target="media/image22.emf"/><Relationship Id="rId48" Type="http://schemas.openxmlformats.org/officeDocument/2006/relationships/oleObject" Target="embeddings/Microsoft_Visio_2003-2010_Drawing7.vsd"/><Relationship Id="rId56" Type="http://schemas.openxmlformats.org/officeDocument/2006/relationships/package" Target="embeddings/Microsoft_Visio_Drawing6.vsdx"/><Relationship Id="rId64" Type="http://schemas.openxmlformats.org/officeDocument/2006/relationships/package" Target="embeddings/Microsoft_Visio_Drawing9.vsdx"/><Relationship Id="rId69" Type="http://schemas.openxmlformats.org/officeDocument/2006/relationships/oleObject" Target="embeddings/oleObject5.bin"/><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image" Target="media/image37.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Visio_Drawing2.vsdx"/><Relationship Id="rId46" Type="http://schemas.openxmlformats.org/officeDocument/2006/relationships/oleObject" Target="embeddings/Microsoft_Visio_2003-2010_Drawing6.vsd"/><Relationship Id="rId59" Type="http://schemas.openxmlformats.org/officeDocument/2006/relationships/image" Target="media/image30.emf"/><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image" Target="media/image21.emf"/><Relationship Id="rId54" Type="http://schemas.openxmlformats.org/officeDocument/2006/relationships/package" Target="embeddings/Microsoft_Visio_Drawing5.vsdx"/><Relationship Id="rId62" Type="http://schemas.openxmlformats.org/officeDocument/2006/relationships/package" Target="embeddings/Microsoft_Visio_Drawing8.vsdx"/><Relationship Id="rId70" Type="http://schemas.openxmlformats.org/officeDocument/2006/relationships/image" Target="media/image36.emf"/><Relationship Id="rId75" Type="http://schemas.openxmlformats.org/officeDocument/2006/relationships/package" Target="embeddings/Microsoft_Visio_Drawing1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image" Target="media/image11.emf"/><Relationship Id="rId28" Type="http://schemas.openxmlformats.org/officeDocument/2006/relationships/oleObject" Target="embeddings/Microsoft_Visio_2003-2010_Drawing4.vsd"/><Relationship Id="rId36" Type="http://schemas.openxmlformats.org/officeDocument/2006/relationships/image" Target="media/image18.emf"/><Relationship Id="rId49" Type="http://schemas.openxmlformats.org/officeDocument/2006/relationships/image" Target="media/image25.emf"/><Relationship Id="rId57"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667079-E3CC-4A80-B136-F66446F6C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73</Pages>
  <Words>24596</Words>
  <Characters>140198</Characters>
  <Application>Microsoft Office Word</Application>
  <DocSecurity>0</DocSecurity>
  <Lines>1168</Lines>
  <Paragraphs>328</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164466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MCC Corrections</cp:lastModifiedBy>
  <cp:revision>4</cp:revision>
  <cp:lastPrinted>2019-02-25T14:05:00Z</cp:lastPrinted>
  <dcterms:created xsi:type="dcterms:W3CDTF">2020-01-27T14:03:00Z</dcterms:created>
  <dcterms:modified xsi:type="dcterms:W3CDTF">2020-01-27T14:17:00Z</dcterms:modified>
</cp:coreProperties>
</file>