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CC523D1"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582CFE">
              <w:rPr>
                <w:noProof w:val="0"/>
              </w:rPr>
              <w:t>4</w:t>
            </w:r>
            <w:r w:rsidR="00E4221B" w:rsidRPr="004322F7">
              <w:rPr>
                <w:noProof w:val="0"/>
              </w:rPr>
              <w:t>.</w:t>
            </w:r>
            <w:ins w:id="2" w:author="BMA - editorial v041" w:date="2021-11-25T01:10:00Z">
              <w:r w:rsidR="00C91D47">
                <w:rPr>
                  <w:noProof w:val="0"/>
                </w:rPr>
                <w:t>1</w:t>
              </w:r>
            </w:ins>
            <w:del w:id="3" w:author="BMA - editorial v041" w:date="2021-11-25T01:10:00Z">
              <w:r w:rsidR="00C91D47" w:rsidDel="00C91D47">
                <w:rPr>
                  <w:noProof w:val="0"/>
                </w:rPr>
                <w:delText>0</w:delText>
              </w:r>
            </w:del>
            <w:r w:rsidRPr="004322F7">
              <w:rPr>
                <w:noProof w:val="0"/>
              </w:rPr>
              <w:t xml:space="preserve"> </w:t>
            </w:r>
            <w:r w:rsidRPr="004322F7">
              <w:rPr>
                <w:noProof w:val="0"/>
                <w:sz w:val="32"/>
              </w:rPr>
              <w:t>(</w:t>
            </w:r>
            <w:bookmarkStart w:id="4" w:name="issueDate"/>
            <w:r w:rsidR="00704A70" w:rsidRPr="004322F7">
              <w:rPr>
                <w:noProof w:val="0"/>
                <w:sz w:val="32"/>
              </w:rPr>
              <w:t>2021</w:t>
            </w:r>
            <w:r w:rsidRPr="004322F7">
              <w:rPr>
                <w:noProof w:val="0"/>
                <w:sz w:val="32"/>
              </w:rPr>
              <w:t>-</w:t>
            </w:r>
            <w:bookmarkEnd w:id="4"/>
            <w:r w:rsidR="00284EBC">
              <w:rPr>
                <w:noProof w:val="0"/>
                <w:sz w:val="32"/>
              </w:rPr>
              <w:t>1</w:t>
            </w:r>
            <w:r w:rsidR="00582CFE">
              <w:rPr>
                <w:noProof w:val="0"/>
                <w:sz w:val="32"/>
              </w:rPr>
              <w:t>1</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5" w:name="spectype2"/>
            <w:r w:rsidR="00D57972" w:rsidRPr="004322F7">
              <w:rPr>
                <w:noProof w:val="0"/>
              </w:rPr>
              <w:t>Report</w:t>
            </w:r>
            <w:bookmarkEnd w:id="5"/>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6"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6"/>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7" w:name="specRelease"/>
            <w:r w:rsidRPr="004322F7">
              <w:rPr>
                <w:rStyle w:val="ZGSM"/>
              </w:rPr>
              <w:t>1</w:t>
            </w:r>
            <w:bookmarkEnd w:id="7"/>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D57972" w:rsidRPr="004322F7" w14:paraId="1AFDDA83" w14:textId="77777777" w:rsidTr="005E4BB2">
        <w:trPr>
          <w:trHeight w:hRule="exact" w:val="1531"/>
        </w:trPr>
        <w:tc>
          <w:tcPr>
            <w:tcW w:w="4883" w:type="dxa"/>
            <w:shd w:val="clear" w:color="auto" w:fill="auto"/>
          </w:tcPr>
          <w:p w14:paraId="0434F931" w14:textId="177E62D7" w:rsidR="00D57972" w:rsidRPr="004322F7" w:rsidRDefault="002F41A6">
            <w:r w:rsidRPr="00284EBC">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4322F7" w:rsidRDefault="002F41A6" w:rsidP="00133525">
            <w:pPr>
              <w:jc w:val="right"/>
            </w:pPr>
            <w:bookmarkStart w:id="8" w:name="logos"/>
            <w:r w:rsidRPr="00284EBC">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8"/>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9"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9"/>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0"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1"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1"/>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2"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07454DDF" w:rsidR="00E16509" w:rsidRPr="004322F7" w:rsidRDefault="00E16509" w:rsidP="00133525">
            <w:pPr>
              <w:pStyle w:val="FP"/>
              <w:jc w:val="center"/>
              <w:rPr>
                <w:sz w:val="18"/>
              </w:rPr>
            </w:pPr>
            <w:r w:rsidRPr="004322F7">
              <w:rPr>
                <w:sz w:val="18"/>
              </w:rPr>
              <w:t xml:space="preserve">© </w:t>
            </w:r>
            <w:bookmarkStart w:id="13" w:name="copyrightDate"/>
            <w:r w:rsidRPr="004322F7">
              <w:rPr>
                <w:sz w:val="18"/>
              </w:rPr>
              <w:t>20</w:t>
            </w:r>
            <w:bookmarkEnd w:id="13"/>
            <w:r w:rsidR="005809A0" w:rsidRPr="004322F7">
              <w:rPr>
                <w:sz w:val="18"/>
              </w:rPr>
              <w:t>21</w:t>
            </w:r>
            <w:r w:rsidRPr="004322F7">
              <w:rPr>
                <w:sz w:val="18"/>
              </w:rPr>
              <w:t>, 3GPP Organizational Partners (ARIB, ATIS, CCSA, ETSI, TSDSI, TTA, TTC).</w:t>
            </w:r>
            <w:bookmarkStart w:id="14" w:name="copyrightaddon"/>
            <w:bookmarkEnd w:id="14"/>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2"/>
          </w:p>
          <w:p w14:paraId="489B6A79" w14:textId="77777777" w:rsidR="00E16509" w:rsidRPr="004322F7" w:rsidRDefault="00E16509" w:rsidP="00133525"/>
        </w:tc>
      </w:tr>
      <w:bookmarkEnd w:id="10"/>
    </w:tbl>
    <w:p w14:paraId="67102916" w14:textId="2538AEA9" w:rsidR="00080512" w:rsidRPr="004322F7" w:rsidRDefault="00080512">
      <w:pPr>
        <w:pStyle w:val="TT"/>
      </w:pPr>
      <w:r w:rsidRPr="004322F7">
        <w:br w:type="page"/>
      </w:r>
      <w:bookmarkStart w:id="15" w:name="tableOfContents"/>
      <w:bookmarkEnd w:id="15"/>
      <w:r w:rsidRPr="004322F7">
        <w:lastRenderedPageBreak/>
        <w:t>Contents</w:t>
      </w:r>
    </w:p>
    <w:p w14:paraId="269E06D5" w14:textId="3CBA2565" w:rsidR="00CB0A67"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CB0A67">
        <w:t>Foreword</w:t>
      </w:r>
      <w:r w:rsidR="00CB0A67">
        <w:tab/>
      </w:r>
      <w:r w:rsidR="00CB0A67">
        <w:fldChar w:fldCharType="begin"/>
      </w:r>
      <w:r w:rsidR="00CB0A67">
        <w:instrText xml:space="preserve"> PAGEREF _Toc88561754 \h </w:instrText>
      </w:r>
      <w:r w:rsidR="00CB0A67">
        <w:fldChar w:fldCharType="separate"/>
      </w:r>
      <w:r w:rsidR="00CB0A67">
        <w:t>4</w:t>
      </w:r>
      <w:r w:rsidR="00CB0A67">
        <w:fldChar w:fldCharType="end"/>
      </w:r>
    </w:p>
    <w:p w14:paraId="1778F29F" w14:textId="67D19B19" w:rsidR="00CB0A67" w:rsidRDefault="00CB0A6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_Toc88561755 \h </w:instrText>
      </w:r>
      <w:r>
        <w:fldChar w:fldCharType="separate"/>
      </w:r>
      <w:r>
        <w:t>5</w:t>
      </w:r>
      <w:r>
        <w:fldChar w:fldCharType="end"/>
      </w:r>
    </w:p>
    <w:p w14:paraId="16007E0E" w14:textId="32B35C68" w:rsidR="00CB0A67" w:rsidRDefault="00CB0A6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_Toc88561756 \h </w:instrText>
      </w:r>
      <w:r>
        <w:fldChar w:fldCharType="separate"/>
      </w:r>
      <w:r>
        <w:t>5</w:t>
      </w:r>
      <w:r>
        <w:fldChar w:fldCharType="end"/>
      </w:r>
    </w:p>
    <w:p w14:paraId="2BF08CB8" w14:textId="12FF8AC4" w:rsidR="00CB0A67" w:rsidRDefault="00CB0A6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_Toc88561757 \h </w:instrText>
      </w:r>
      <w:r>
        <w:fldChar w:fldCharType="separate"/>
      </w:r>
      <w:r>
        <w:t>5</w:t>
      </w:r>
      <w:r>
        <w:fldChar w:fldCharType="end"/>
      </w:r>
    </w:p>
    <w:p w14:paraId="46533A12" w14:textId="32C719D4" w:rsidR="00CB0A67" w:rsidRDefault="00CB0A6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_Toc88561758 \h </w:instrText>
      </w:r>
      <w:r>
        <w:fldChar w:fldCharType="separate"/>
      </w:r>
      <w:r>
        <w:t>5</w:t>
      </w:r>
      <w:r>
        <w:fldChar w:fldCharType="end"/>
      </w:r>
    </w:p>
    <w:p w14:paraId="01E7AC78" w14:textId="54FAE85E" w:rsidR="00CB0A67" w:rsidRDefault="00CB0A6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_Toc88561759 \h </w:instrText>
      </w:r>
      <w:r>
        <w:fldChar w:fldCharType="separate"/>
      </w:r>
      <w:r>
        <w:t>6</w:t>
      </w:r>
      <w:r>
        <w:fldChar w:fldCharType="end"/>
      </w:r>
    </w:p>
    <w:p w14:paraId="2FD02899" w14:textId="115F4236" w:rsidR="00CB0A67" w:rsidRDefault="00CB0A6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_Toc88561760 \h </w:instrText>
      </w:r>
      <w:r>
        <w:fldChar w:fldCharType="separate"/>
      </w:r>
      <w:r>
        <w:t>6</w:t>
      </w:r>
      <w:r>
        <w:fldChar w:fldCharType="end"/>
      </w:r>
    </w:p>
    <w:p w14:paraId="5FB2477B" w14:textId="31BE3167" w:rsidR="00CB0A67" w:rsidRDefault="00CB0A6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_Toc88561761 \h </w:instrText>
      </w:r>
      <w:r>
        <w:fldChar w:fldCharType="separate"/>
      </w:r>
      <w:r>
        <w:t>6</w:t>
      </w:r>
      <w:r>
        <w:fldChar w:fldCharType="end"/>
      </w:r>
    </w:p>
    <w:p w14:paraId="556D189E" w14:textId="4DEE7E65" w:rsidR="00CB0A67" w:rsidRDefault="00CB0A6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_Toc88561762 \h </w:instrText>
      </w:r>
      <w:r>
        <w:fldChar w:fldCharType="separate"/>
      </w:r>
      <w:r>
        <w:t>6</w:t>
      </w:r>
      <w:r>
        <w:fldChar w:fldCharType="end"/>
      </w:r>
    </w:p>
    <w:p w14:paraId="5556448E" w14:textId="5ED9111E" w:rsidR="00CB0A67" w:rsidRDefault="00CB0A6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_Toc88561763 \h </w:instrText>
      </w:r>
      <w:r>
        <w:fldChar w:fldCharType="separate"/>
      </w:r>
      <w:r>
        <w:t>7</w:t>
      </w:r>
      <w:r>
        <w:fldChar w:fldCharType="end"/>
      </w:r>
    </w:p>
    <w:p w14:paraId="6990EFA6" w14:textId="31B86791" w:rsidR="00CB0A67" w:rsidRDefault="00CB0A6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_Toc88561764 \h </w:instrText>
      </w:r>
      <w:r>
        <w:fldChar w:fldCharType="separate"/>
      </w:r>
      <w:r>
        <w:t>7</w:t>
      </w:r>
      <w:r>
        <w:fldChar w:fldCharType="end"/>
      </w:r>
    </w:p>
    <w:p w14:paraId="78469B01" w14:textId="7CAB13F0" w:rsidR="00CB0A67" w:rsidRDefault="00CB0A67">
      <w:pPr>
        <w:pStyle w:val="TOC2"/>
        <w:rPr>
          <w:rFonts w:asciiTheme="minorHAnsi" w:eastAsiaTheme="minorEastAsia" w:hAnsiTheme="minorHAnsi" w:cstheme="minorBidi"/>
          <w:sz w:val="22"/>
          <w:szCs w:val="22"/>
          <w:lang w:val="en-US"/>
        </w:rPr>
      </w:pPr>
      <w:r w:rsidRPr="00CF38A9">
        <w:rPr>
          <w:rFonts w:eastAsia="CG Times (WN)"/>
        </w:rPr>
        <w:t>4.4</w:t>
      </w:r>
      <w:r>
        <w:rPr>
          <w:rFonts w:asciiTheme="minorHAnsi" w:eastAsiaTheme="minorEastAsia" w:hAnsiTheme="minorHAnsi" w:cstheme="minorBidi"/>
          <w:sz w:val="22"/>
          <w:szCs w:val="22"/>
          <w:lang w:val="en-US"/>
        </w:rPr>
        <w:tab/>
      </w:r>
      <w:r w:rsidRPr="00CF38A9">
        <w:rPr>
          <w:rFonts w:eastAsia="CG Times (WN)"/>
        </w:rPr>
        <w:t>Key issue #4: Configuration of Communication Patterns</w:t>
      </w:r>
      <w:r>
        <w:tab/>
      </w:r>
      <w:r>
        <w:fldChar w:fldCharType="begin"/>
      </w:r>
      <w:r>
        <w:instrText xml:space="preserve"> PAGEREF _Toc88561765 \h </w:instrText>
      </w:r>
      <w:r>
        <w:fldChar w:fldCharType="separate"/>
      </w:r>
      <w:r>
        <w:t>8</w:t>
      </w:r>
      <w:r>
        <w:fldChar w:fldCharType="end"/>
      </w:r>
    </w:p>
    <w:p w14:paraId="47B55E30" w14:textId="00FE7E8A" w:rsidR="00CB0A67" w:rsidRDefault="00CB0A67">
      <w:pPr>
        <w:pStyle w:val="TOC2"/>
        <w:rPr>
          <w:rFonts w:asciiTheme="minorHAnsi" w:eastAsiaTheme="minorEastAsia" w:hAnsiTheme="minorHAnsi" w:cstheme="minorBidi"/>
          <w:sz w:val="22"/>
          <w:szCs w:val="22"/>
          <w:lang w:val="en-US"/>
        </w:rPr>
      </w:pPr>
      <w:r w:rsidRPr="00CF38A9">
        <w:rPr>
          <w:rFonts w:eastAsia="CG Times (WN)"/>
        </w:rPr>
        <w:t>4.5</w:t>
      </w:r>
      <w:r>
        <w:rPr>
          <w:rFonts w:asciiTheme="minorHAnsi" w:eastAsiaTheme="minorEastAsia" w:hAnsiTheme="minorHAnsi" w:cstheme="minorBidi"/>
          <w:sz w:val="22"/>
          <w:szCs w:val="22"/>
          <w:lang w:val="en-US"/>
        </w:rPr>
        <w:tab/>
      </w:r>
      <w:r w:rsidRPr="00CF38A9">
        <w:rPr>
          <w:rFonts w:eastAsia="CG Times (WN)"/>
        </w:rPr>
        <w:t>Key issue #5: NIDD configuration</w:t>
      </w:r>
      <w:r>
        <w:tab/>
      </w:r>
      <w:r>
        <w:fldChar w:fldCharType="begin"/>
      </w:r>
      <w:r>
        <w:instrText xml:space="preserve"> PAGEREF _Toc88561766 \h </w:instrText>
      </w:r>
      <w:r>
        <w:fldChar w:fldCharType="separate"/>
      </w:r>
      <w:r>
        <w:t>9</w:t>
      </w:r>
      <w:r>
        <w:fldChar w:fldCharType="end"/>
      </w:r>
    </w:p>
    <w:p w14:paraId="13EB35C6" w14:textId="7CD67E77" w:rsidR="00CB0A67" w:rsidRDefault="00CB0A67">
      <w:pPr>
        <w:pStyle w:val="TOC2"/>
        <w:rPr>
          <w:rFonts w:asciiTheme="minorHAnsi" w:eastAsiaTheme="minorEastAsia" w:hAnsiTheme="minorHAnsi" w:cstheme="minorBidi"/>
          <w:sz w:val="22"/>
          <w:szCs w:val="22"/>
          <w:lang w:val="en-US"/>
        </w:rPr>
      </w:pPr>
      <w:r w:rsidRPr="00CF38A9">
        <w:rPr>
          <w:rFonts w:eastAsia="CG Times (WN)"/>
        </w:rPr>
        <w:t>4.6</w:t>
      </w:r>
      <w:r>
        <w:rPr>
          <w:rFonts w:asciiTheme="minorHAnsi" w:eastAsiaTheme="minorEastAsia" w:hAnsiTheme="minorHAnsi" w:cstheme="minorBidi"/>
          <w:sz w:val="22"/>
          <w:szCs w:val="22"/>
          <w:lang w:val="en-US"/>
        </w:rPr>
        <w:tab/>
      </w:r>
      <w:r w:rsidRPr="00CF38A9">
        <w:rPr>
          <w:rFonts w:eastAsia="CG Times (WN)"/>
        </w:rPr>
        <w:t>Key issue #6: Device Triggering services.</w:t>
      </w:r>
      <w:r>
        <w:tab/>
      </w:r>
      <w:r>
        <w:fldChar w:fldCharType="begin"/>
      </w:r>
      <w:r>
        <w:instrText xml:space="preserve"> PAGEREF _Toc88561767 \h </w:instrText>
      </w:r>
      <w:r>
        <w:fldChar w:fldCharType="separate"/>
      </w:r>
      <w:r>
        <w:t>9</w:t>
      </w:r>
      <w:r>
        <w:fldChar w:fldCharType="end"/>
      </w:r>
    </w:p>
    <w:p w14:paraId="417ABAB5" w14:textId="282A85D6" w:rsidR="00CB0A67" w:rsidRDefault="00CB0A67">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_Toc88561768 \h </w:instrText>
      </w:r>
      <w:r>
        <w:fldChar w:fldCharType="separate"/>
      </w:r>
      <w:r>
        <w:t>9</w:t>
      </w:r>
      <w:r>
        <w:fldChar w:fldCharType="end"/>
      </w:r>
    </w:p>
    <w:p w14:paraId="1C597A10" w14:textId="23A8CD82" w:rsidR="00CB0A67" w:rsidRPr="00265A91" w:rsidRDefault="00CB0A67">
      <w:pPr>
        <w:pStyle w:val="TOC1"/>
        <w:rPr>
          <w:rFonts w:asciiTheme="minorHAnsi" w:eastAsiaTheme="minorEastAsia" w:hAnsiTheme="minorHAnsi" w:cstheme="minorBidi"/>
          <w:szCs w:val="22"/>
          <w:lang w:val="fr-FR"/>
        </w:rPr>
      </w:pPr>
      <w:r w:rsidRPr="00CF38A9">
        <w:rPr>
          <w:lang w:val="fr-FR"/>
        </w:rPr>
        <w:t>5</w:t>
      </w:r>
      <w:r w:rsidRPr="00265A91">
        <w:rPr>
          <w:rFonts w:asciiTheme="minorHAnsi" w:eastAsiaTheme="minorEastAsia" w:hAnsiTheme="minorHAnsi" w:cstheme="minorBidi"/>
          <w:szCs w:val="22"/>
          <w:lang w:val="fr-FR"/>
        </w:rPr>
        <w:tab/>
      </w:r>
      <w:r w:rsidRPr="00CF38A9">
        <w:rPr>
          <w:lang w:val="fr-FR"/>
        </w:rPr>
        <w:t>Solutions</w:t>
      </w:r>
      <w:r w:rsidRPr="00265A91">
        <w:rPr>
          <w:lang w:val="fr-FR"/>
        </w:rPr>
        <w:tab/>
      </w:r>
      <w:r>
        <w:fldChar w:fldCharType="begin"/>
      </w:r>
      <w:r w:rsidRPr="00265A91">
        <w:rPr>
          <w:lang w:val="fr-FR"/>
        </w:rPr>
        <w:instrText xml:space="preserve"> PAGEREF _Toc88561769 \h </w:instrText>
      </w:r>
      <w:r>
        <w:fldChar w:fldCharType="separate"/>
      </w:r>
      <w:r w:rsidRPr="00265A91">
        <w:rPr>
          <w:lang w:val="fr-FR"/>
        </w:rPr>
        <w:t>9</w:t>
      </w:r>
      <w:r>
        <w:fldChar w:fldCharType="end"/>
      </w:r>
    </w:p>
    <w:p w14:paraId="2FAC7627" w14:textId="7B1785DD" w:rsidR="00CB0A67" w:rsidRPr="00265A91" w:rsidRDefault="00CB0A67">
      <w:pPr>
        <w:pStyle w:val="TOC2"/>
        <w:rPr>
          <w:rFonts w:asciiTheme="minorHAnsi" w:eastAsiaTheme="minorEastAsia" w:hAnsiTheme="minorHAnsi" w:cstheme="minorBidi"/>
          <w:sz w:val="22"/>
          <w:szCs w:val="22"/>
          <w:lang w:val="fr-FR"/>
        </w:rPr>
      </w:pPr>
      <w:r w:rsidRPr="00CF38A9">
        <w:rPr>
          <w:lang w:val="fr-FR"/>
        </w:rPr>
        <w:t>5.1</w:t>
      </w:r>
      <w:r w:rsidRPr="00265A91">
        <w:rPr>
          <w:rFonts w:asciiTheme="minorHAnsi" w:eastAsiaTheme="minorEastAsia" w:hAnsiTheme="minorHAnsi" w:cstheme="minorBidi"/>
          <w:sz w:val="22"/>
          <w:szCs w:val="22"/>
          <w:lang w:val="fr-FR"/>
        </w:rPr>
        <w:tab/>
      </w:r>
      <w:r w:rsidRPr="00CF38A9">
        <w:rPr>
          <w:lang w:val="fr-FR"/>
        </w:rPr>
        <w:t>Solution #1: Application Service Management Service</w:t>
      </w:r>
      <w:r w:rsidRPr="00265A91">
        <w:rPr>
          <w:lang w:val="fr-FR"/>
        </w:rPr>
        <w:tab/>
      </w:r>
      <w:r>
        <w:fldChar w:fldCharType="begin"/>
      </w:r>
      <w:r w:rsidRPr="00265A91">
        <w:rPr>
          <w:lang w:val="fr-FR"/>
        </w:rPr>
        <w:instrText xml:space="preserve"> PAGEREF _Toc88561770 \h </w:instrText>
      </w:r>
      <w:r>
        <w:fldChar w:fldCharType="separate"/>
      </w:r>
      <w:r w:rsidRPr="00265A91">
        <w:rPr>
          <w:lang w:val="fr-FR"/>
        </w:rPr>
        <w:t>9</w:t>
      </w:r>
      <w:r>
        <w:fldChar w:fldCharType="end"/>
      </w:r>
    </w:p>
    <w:p w14:paraId="063D94CE" w14:textId="65BA7CFF" w:rsidR="00CB0A67" w:rsidRDefault="00CB0A67">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_Toc88561771 \h </w:instrText>
      </w:r>
      <w:r>
        <w:fldChar w:fldCharType="separate"/>
      </w:r>
      <w:r>
        <w:t>9</w:t>
      </w:r>
      <w:r>
        <w:fldChar w:fldCharType="end"/>
      </w:r>
    </w:p>
    <w:p w14:paraId="03826620" w14:textId="376234D3" w:rsidR="00CB0A67" w:rsidRDefault="00CB0A67">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r>
      <w:r>
        <w:fldChar w:fldCharType="begin"/>
      </w:r>
      <w:r>
        <w:instrText xml:space="preserve"> PAGEREF _Toc88561772 \h </w:instrText>
      </w:r>
      <w:r>
        <w:fldChar w:fldCharType="separate"/>
      </w:r>
      <w:r>
        <w:t>9</w:t>
      </w:r>
      <w:r>
        <w:fldChar w:fldCharType="end"/>
      </w:r>
    </w:p>
    <w:p w14:paraId="3C949172" w14:textId="0C916F88" w:rsidR="00CB0A67" w:rsidRDefault="00CB0A67">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_Toc88561773 \h </w:instrText>
      </w:r>
      <w:r>
        <w:fldChar w:fldCharType="separate"/>
      </w:r>
      <w:r>
        <w:t>10</w:t>
      </w:r>
      <w:r>
        <w:fldChar w:fldCharType="end"/>
      </w:r>
    </w:p>
    <w:p w14:paraId="2A9CA89E" w14:textId="69D066F4" w:rsidR="00CB0A67" w:rsidRDefault="00CB0A67">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_Toc88561774 \h </w:instrText>
      </w:r>
      <w:r>
        <w:fldChar w:fldCharType="separate"/>
      </w:r>
      <w:r>
        <w:t>10</w:t>
      </w:r>
      <w:r>
        <w:fldChar w:fldCharType="end"/>
      </w:r>
    </w:p>
    <w:p w14:paraId="56FD85F2" w14:textId="0DD5DF6F" w:rsidR="00CB0A67" w:rsidRDefault="00CB0A67">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_Toc88561775 \h </w:instrText>
      </w:r>
      <w:r>
        <w:fldChar w:fldCharType="separate"/>
      </w:r>
      <w:r>
        <w:t>10</w:t>
      </w:r>
      <w:r>
        <w:fldChar w:fldCharType="end"/>
      </w:r>
    </w:p>
    <w:p w14:paraId="570878DE" w14:textId="7DC4C09E" w:rsidR="00CB0A67" w:rsidRDefault="00CB0A67">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_Toc88561776 \h </w:instrText>
      </w:r>
      <w:r>
        <w:fldChar w:fldCharType="separate"/>
      </w:r>
      <w:r>
        <w:t>10</w:t>
      </w:r>
      <w:r>
        <w:fldChar w:fldCharType="end"/>
      </w:r>
    </w:p>
    <w:p w14:paraId="7B11C253" w14:textId="2AA54899" w:rsidR="00CB0A67" w:rsidRDefault="00CB0A67">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_Toc88561777 \h </w:instrText>
      </w:r>
      <w:r>
        <w:fldChar w:fldCharType="separate"/>
      </w:r>
      <w:r>
        <w:t>10</w:t>
      </w:r>
      <w:r>
        <w:fldChar w:fldCharType="end"/>
      </w:r>
    </w:p>
    <w:p w14:paraId="7358D6A5" w14:textId="77BF5E51" w:rsidR="00CB0A67" w:rsidRDefault="00CB0A67">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_Toc88561778 \h </w:instrText>
      </w:r>
      <w:r>
        <w:fldChar w:fldCharType="separate"/>
      </w:r>
      <w:r>
        <w:t>10</w:t>
      </w:r>
      <w:r>
        <w:fldChar w:fldCharType="end"/>
      </w:r>
    </w:p>
    <w:p w14:paraId="322F78BF" w14:textId="072C7647" w:rsidR="00CB0A67" w:rsidRDefault="00CB0A67">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_Toc88561779 \h </w:instrText>
      </w:r>
      <w:r>
        <w:fldChar w:fldCharType="separate"/>
      </w:r>
      <w:r>
        <w:t>11</w:t>
      </w:r>
      <w:r>
        <w:fldChar w:fldCharType="end"/>
      </w:r>
    </w:p>
    <w:p w14:paraId="6237F427" w14:textId="1CFBD5A7" w:rsidR="00CB0A67" w:rsidRDefault="00CB0A67">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_Toc88561780 \h </w:instrText>
      </w:r>
      <w:r>
        <w:fldChar w:fldCharType="separate"/>
      </w:r>
      <w:r>
        <w:t>11</w:t>
      </w:r>
      <w:r>
        <w:fldChar w:fldCharType="end"/>
      </w:r>
    </w:p>
    <w:p w14:paraId="179E61EC" w14:textId="00EE49C2" w:rsidR="00CB0A67" w:rsidRDefault="00CB0A67">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_Toc88561781 \h </w:instrText>
      </w:r>
      <w:r>
        <w:fldChar w:fldCharType="separate"/>
      </w:r>
      <w:r>
        <w:t>12</w:t>
      </w:r>
      <w:r>
        <w:fldChar w:fldCharType="end"/>
      </w:r>
    </w:p>
    <w:p w14:paraId="321F67D6" w14:textId="7A2BE3EC" w:rsidR="00CB0A67" w:rsidRDefault="00CB0A67">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_Toc88561782 \h </w:instrText>
      </w:r>
      <w:r>
        <w:fldChar w:fldCharType="separate"/>
      </w:r>
      <w:r>
        <w:t>12</w:t>
      </w:r>
      <w:r>
        <w:fldChar w:fldCharType="end"/>
      </w:r>
    </w:p>
    <w:p w14:paraId="79DF530E" w14:textId="075C63C9" w:rsidR="00CB0A67" w:rsidRDefault="00CB0A67">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_Toc88561783 \h </w:instrText>
      </w:r>
      <w:r>
        <w:fldChar w:fldCharType="separate"/>
      </w:r>
      <w:r>
        <w:t>12</w:t>
      </w:r>
      <w:r>
        <w:fldChar w:fldCharType="end"/>
      </w:r>
    </w:p>
    <w:p w14:paraId="078249E2" w14:textId="0D315298" w:rsidR="00CB0A67" w:rsidRDefault="00CB0A6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_Toc88561784 \h </w:instrText>
      </w:r>
      <w:r>
        <w:fldChar w:fldCharType="separate"/>
      </w:r>
      <w:r>
        <w:t>13</w:t>
      </w:r>
      <w:r>
        <w:fldChar w:fldCharType="end"/>
      </w:r>
    </w:p>
    <w:p w14:paraId="2C591814" w14:textId="15627F08" w:rsidR="00CB0A67" w:rsidRDefault="00CB0A6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_Toc88561785 \h </w:instrText>
      </w:r>
      <w:r>
        <w:fldChar w:fldCharType="separate"/>
      </w:r>
      <w:r>
        <w:t>13</w:t>
      </w:r>
      <w:r>
        <w:fldChar w:fldCharType="end"/>
      </w:r>
    </w:p>
    <w:p w14:paraId="70FD7AD9" w14:textId="210C59BC" w:rsidR="00CB0A67" w:rsidRDefault="00CB0A6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_Toc88561786 \h </w:instrText>
      </w:r>
      <w:r>
        <w:fldChar w:fldCharType="separate"/>
      </w:r>
      <w:r>
        <w:t>13</w:t>
      </w:r>
      <w:r>
        <w:fldChar w:fldCharType="end"/>
      </w:r>
    </w:p>
    <w:p w14:paraId="475ED0E4" w14:textId="36F4ADE5" w:rsidR="00CB0A67" w:rsidRDefault="00CB0A67">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r>
      <w:r>
        <w:fldChar w:fldCharType="begin"/>
      </w:r>
      <w:r>
        <w:instrText xml:space="preserve"> PAGEREF _Toc88561787 \h </w:instrText>
      </w:r>
      <w:r>
        <w:fldChar w:fldCharType="separate"/>
      </w:r>
      <w:r>
        <w:t>13</w:t>
      </w:r>
      <w:r>
        <w:fldChar w:fldCharType="end"/>
      </w:r>
    </w:p>
    <w:p w14:paraId="1B8090A0" w14:textId="6C9003A8" w:rsidR="00CB0A67" w:rsidRDefault="00CB0A67">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_Toc88561788 \h </w:instrText>
      </w:r>
      <w:r>
        <w:fldChar w:fldCharType="separate"/>
      </w:r>
      <w:r>
        <w:t>13</w:t>
      </w:r>
      <w:r>
        <w:fldChar w:fldCharType="end"/>
      </w:r>
    </w:p>
    <w:p w14:paraId="2E38FCC7" w14:textId="6E93B0CE" w:rsidR="00CB0A67" w:rsidRDefault="00CB0A67">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_Toc88561789 \h </w:instrText>
      </w:r>
      <w:r>
        <w:fldChar w:fldCharType="separate"/>
      </w:r>
      <w:r>
        <w:t>14</w:t>
      </w:r>
      <w:r>
        <w:fldChar w:fldCharType="end"/>
      </w:r>
    </w:p>
    <w:p w14:paraId="5B46300A" w14:textId="1E561014" w:rsidR="00CB0A67" w:rsidRPr="00265A91" w:rsidRDefault="00CB0A67">
      <w:pPr>
        <w:pStyle w:val="TOC2"/>
        <w:rPr>
          <w:rFonts w:asciiTheme="minorHAnsi" w:eastAsiaTheme="minorEastAsia" w:hAnsiTheme="minorHAnsi" w:cstheme="minorBidi"/>
          <w:sz w:val="22"/>
          <w:szCs w:val="22"/>
          <w:lang w:val="fr-FR"/>
        </w:rPr>
      </w:pPr>
      <w:r w:rsidRPr="00CF38A9">
        <w:rPr>
          <w:lang w:val="fr-FR"/>
        </w:rPr>
        <w:t>5.x</w:t>
      </w:r>
      <w:r w:rsidRPr="00265A91">
        <w:rPr>
          <w:rFonts w:asciiTheme="minorHAnsi" w:eastAsiaTheme="minorEastAsia" w:hAnsiTheme="minorHAnsi" w:cstheme="minorBidi"/>
          <w:sz w:val="22"/>
          <w:szCs w:val="22"/>
          <w:lang w:val="fr-FR"/>
        </w:rPr>
        <w:tab/>
      </w:r>
      <w:r w:rsidRPr="00CF38A9">
        <w:rPr>
          <w:lang w:val="fr-FR"/>
        </w:rPr>
        <w:t>Solution #: &lt;Solution title&gt;</w:t>
      </w:r>
      <w:r w:rsidRPr="00265A91">
        <w:rPr>
          <w:lang w:val="fr-FR"/>
        </w:rPr>
        <w:tab/>
      </w:r>
      <w:r>
        <w:fldChar w:fldCharType="begin"/>
      </w:r>
      <w:r w:rsidRPr="00265A91">
        <w:rPr>
          <w:lang w:val="fr-FR"/>
        </w:rPr>
        <w:instrText xml:space="preserve"> PAGEREF _Toc88561790 \h </w:instrText>
      </w:r>
      <w:r>
        <w:fldChar w:fldCharType="separate"/>
      </w:r>
      <w:r w:rsidRPr="00265A91">
        <w:rPr>
          <w:lang w:val="fr-FR"/>
        </w:rPr>
        <w:t>15</w:t>
      </w:r>
      <w:r>
        <w:fldChar w:fldCharType="end"/>
      </w:r>
    </w:p>
    <w:p w14:paraId="2EADCFFE" w14:textId="6CA0C219" w:rsidR="00CB0A67" w:rsidRPr="00265A91" w:rsidRDefault="00CB0A67">
      <w:pPr>
        <w:pStyle w:val="TOC3"/>
        <w:rPr>
          <w:rFonts w:asciiTheme="minorHAnsi" w:eastAsiaTheme="minorEastAsia" w:hAnsiTheme="minorHAnsi" w:cstheme="minorBidi"/>
          <w:sz w:val="22"/>
          <w:szCs w:val="22"/>
          <w:lang w:val="fr-FR"/>
        </w:rPr>
      </w:pPr>
      <w:r w:rsidRPr="00CF38A9">
        <w:rPr>
          <w:lang w:val="fr-FR"/>
        </w:rPr>
        <w:t>5.x.1</w:t>
      </w:r>
      <w:r w:rsidRPr="00265A91">
        <w:rPr>
          <w:rFonts w:asciiTheme="minorHAnsi" w:eastAsiaTheme="minorEastAsia" w:hAnsiTheme="minorHAnsi" w:cstheme="minorBidi"/>
          <w:sz w:val="22"/>
          <w:szCs w:val="22"/>
          <w:lang w:val="fr-FR"/>
        </w:rPr>
        <w:tab/>
      </w:r>
      <w:r w:rsidRPr="00CF38A9">
        <w:rPr>
          <w:lang w:val="fr-FR"/>
        </w:rPr>
        <w:t>Description</w:t>
      </w:r>
      <w:r w:rsidRPr="00265A91">
        <w:rPr>
          <w:lang w:val="fr-FR"/>
        </w:rPr>
        <w:tab/>
      </w:r>
      <w:r>
        <w:fldChar w:fldCharType="begin"/>
      </w:r>
      <w:r w:rsidRPr="00265A91">
        <w:rPr>
          <w:lang w:val="fr-FR"/>
        </w:rPr>
        <w:instrText xml:space="preserve"> PAGEREF _Toc88561791 \h </w:instrText>
      </w:r>
      <w:r>
        <w:fldChar w:fldCharType="separate"/>
      </w:r>
      <w:r w:rsidRPr="00265A91">
        <w:rPr>
          <w:lang w:val="fr-FR"/>
        </w:rPr>
        <w:t>15</w:t>
      </w:r>
      <w:r>
        <w:fldChar w:fldCharType="end"/>
      </w:r>
    </w:p>
    <w:p w14:paraId="5D110D60" w14:textId="114E571D" w:rsidR="00CB0A67" w:rsidRDefault="00CB0A67">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_Toc88561792 \h </w:instrText>
      </w:r>
      <w:r>
        <w:fldChar w:fldCharType="separate"/>
      </w:r>
      <w:r>
        <w:t>15</w:t>
      </w:r>
      <w:r>
        <w:fldChar w:fldCharType="end"/>
      </w:r>
    </w:p>
    <w:p w14:paraId="723B0E5D" w14:textId="43BD2796" w:rsidR="00CB0A67" w:rsidRDefault="00CB0A6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_Toc88561793 \h </w:instrText>
      </w:r>
      <w:r>
        <w:fldChar w:fldCharType="separate"/>
      </w:r>
      <w:r>
        <w:t>16</w:t>
      </w:r>
      <w:r>
        <w:fldChar w:fldCharType="end"/>
      </w:r>
    </w:p>
    <w:p w14:paraId="5EA2F49A" w14:textId="73333E5A" w:rsidR="00CB0A67" w:rsidRDefault="00CB0A6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_Toc88561794 \h </w:instrText>
      </w:r>
      <w:r>
        <w:fldChar w:fldCharType="separate"/>
      </w:r>
      <w:r>
        <w:t>16</w:t>
      </w:r>
      <w:r>
        <w:fldChar w:fldCharType="end"/>
      </w:r>
    </w:p>
    <w:p w14:paraId="2C8EAAA9" w14:textId="12D7E629" w:rsidR="00CB0A67" w:rsidRDefault="00CB0A67">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_Toc88561795 \h </w:instrText>
      </w:r>
      <w:r>
        <w:fldChar w:fldCharType="separate"/>
      </w:r>
      <w:r>
        <w:t>17</w:t>
      </w:r>
      <w:r>
        <w:fldChar w:fldCharType="end"/>
      </w:r>
    </w:p>
    <w:p w14:paraId="7835F2C1" w14:textId="6F00DAEE" w:rsidR="00CB0A67" w:rsidRDefault="00CB0A67">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_Toc88561796 \h </w:instrText>
      </w:r>
      <w:r>
        <w:fldChar w:fldCharType="separate"/>
      </w:r>
      <w:r>
        <w:t>18</w:t>
      </w:r>
      <w:r>
        <w:fldChar w:fldCharType="end"/>
      </w:r>
    </w:p>
    <w:p w14:paraId="7A042307" w14:textId="2E58553A"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6" w:name="_Toc2086433"/>
      <w:bookmarkStart w:id="17" w:name="_Toc76547865"/>
      <w:bookmarkStart w:id="18" w:name="_Toc77933458"/>
      <w:bookmarkStart w:id="19" w:name="_Toc88561483"/>
      <w:bookmarkStart w:id="20" w:name="_Toc88561644"/>
      <w:bookmarkStart w:id="21" w:name="_Toc88561754"/>
      <w:r w:rsidRPr="004322F7">
        <w:lastRenderedPageBreak/>
        <w:t>Foreword</w:t>
      </w:r>
      <w:bookmarkEnd w:id="16"/>
      <w:bookmarkEnd w:id="17"/>
      <w:bookmarkEnd w:id="18"/>
      <w:bookmarkEnd w:id="19"/>
      <w:bookmarkEnd w:id="20"/>
      <w:bookmarkEnd w:id="21"/>
    </w:p>
    <w:p w14:paraId="653DCC7B" w14:textId="660F78E8" w:rsidR="00D23D2E" w:rsidRPr="004322F7" w:rsidRDefault="00D23D2E" w:rsidP="00D23D2E">
      <w:r w:rsidRPr="004322F7">
        <w:t>This Technical</w:t>
      </w:r>
      <w:bookmarkStart w:id="22" w:name="spectype3"/>
      <w:r w:rsidRPr="004322F7">
        <w:t xml:space="preserve"> Report</w:t>
      </w:r>
      <w:bookmarkEnd w:id="22"/>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3" w:name="introduction"/>
      <w:bookmarkStart w:id="24" w:name="_Toc507354338"/>
      <w:bookmarkStart w:id="25" w:name="_Toc76547866"/>
      <w:bookmarkStart w:id="26" w:name="_Toc77933459"/>
      <w:bookmarkStart w:id="27" w:name="_Toc88561484"/>
      <w:bookmarkStart w:id="28" w:name="_Toc88561645"/>
      <w:bookmarkStart w:id="29" w:name="_Toc88561755"/>
      <w:bookmarkEnd w:id="23"/>
      <w:r w:rsidRPr="004322F7">
        <w:t>1</w:t>
      </w:r>
      <w:r w:rsidRPr="004322F7">
        <w:tab/>
        <w:t>Scope</w:t>
      </w:r>
      <w:bookmarkEnd w:id="24"/>
      <w:bookmarkEnd w:id="25"/>
      <w:bookmarkEnd w:id="26"/>
      <w:bookmarkEnd w:id="27"/>
      <w:bookmarkEnd w:id="28"/>
      <w:bookmarkEnd w:id="29"/>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30" w:name="references"/>
      <w:bookmarkStart w:id="31" w:name="_Toc76547867"/>
      <w:bookmarkStart w:id="32" w:name="_Toc77933460"/>
      <w:bookmarkStart w:id="33" w:name="_Toc88561485"/>
      <w:bookmarkStart w:id="34" w:name="_Toc88561646"/>
      <w:bookmarkStart w:id="35" w:name="_Toc88561756"/>
      <w:bookmarkEnd w:id="30"/>
      <w:r w:rsidRPr="004322F7">
        <w:t>2</w:t>
      </w:r>
      <w:r w:rsidRPr="004322F7">
        <w:tab/>
        <w:t>References</w:t>
      </w:r>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532B048E" w14:textId="4D241A59" w:rsidR="008A7FF9" w:rsidRPr="008A7FF9" w:rsidRDefault="008A7FF9" w:rsidP="008A7FF9">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7E881312" w14:textId="77777777" w:rsidR="00C65C1E" w:rsidRPr="008A7FF9" w:rsidRDefault="00C65C1E" w:rsidP="00EC4A25">
      <w:pPr>
        <w:pStyle w:val="EX"/>
      </w:pP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88561757"/>
      <w:bookmarkEnd w:id="36"/>
      <w:r w:rsidRPr="004322F7">
        <w:t>3</w:t>
      </w:r>
      <w:r w:rsidRPr="004322F7">
        <w:tab/>
        <w:t>Definitions</w:t>
      </w:r>
      <w:r w:rsidR="00602AEA" w:rsidRPr="004322F7">
        <w:t xml:space="preserve"> of terms, symbols and abbreviations</w:t>
      </w:r>
      <w:bookmarkEnd w:id="37"/>
      <w:bookmarkEnd w:id="38"/>
      <w:bookmarkEnd w:id="39"/>
      <w:bookmarkEnd w:id="40"/>
      <w:bookmarkEnd w:id="41"/>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2" w:name="_Toc76547869"/>
      <w:bookmarkStart w:id="43" w:name="_Toc77933462"/>
      <w:bookmarkStart w:id="44" w:name="_Toc88561487"/>
      <w:bookmarkStart w:id="45" w:name="_Toc88561648"/>
      <w:bookmarkStart w:id="46" w:name="_Toc88561758"/>
      <w:r w:rsidRPr="004322F7">
        <w:t>3.1</w:t>
      </w:r>
      <w:r w:rsidRPr="004322F7">
        <w:tab/>
      </w:r>
      <w:r w:rsidR="002B6339" w:rsidRPr="004322F7">
        <w:t>Terms</w:t>
      </w:r>
      <w:bookmarkEnd w:id="42"/>
      <w:bookmarkEnd w:id="43"/>
      <w:bookmarkEnd w:id="44"/>
      <w:bookmarkEnd w:id="45"/>
      <w:bookmarkEnd w:id="46"/>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lastRenderedPageBreak/>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2DCAF8DA" w14:textId="4A04AFED" w:rsidR="00866F87" w:rsidRPr="004322F7" w:rsidRDefault="00866F87" w:rsidP="00866F87">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3F741E61" w14:textId="77777777" w:rsidR="00866F87" w:rsidRPr="004322F7" w:rsidRDefault="00866F87"/>
    <w:p w14:paraId="05C69792" w14:textId="77777777" w:rsidR="00080512" w:rsidRPr="004322F7" w:rsidRDefault="00080512">
      <w:pPr>
        <w:pStyle w:val="Heading2"/>
      </w:pPr>
      <w:bookmarkStart w:id="47" w:name="_Toc76547870"/>
      <w:bookmarkStart w:id="48" w:name="_Toc77933463"/>
      <w:bookmarkStart w:id="49" w:name="_Toc88561488"/>
      <w:bookmarkStart w:id="50" w:name="_Toc88561649"/>
      <w:bookmarkStart w:id="51" w:name="_Toc88561759"/>
      <w:r w:rsidRPr="004322F7">
        <w:t>3.2</w:t>
      </w:r>
      <w:r w:rsidRPr="004322F7">
        <w:tab/>
        <w:t>Symbols</w:t>
      </w:r>
      <w:bookmarkEnd w:id="47"/>
      <w:bookmarkEnd w:id="48"/>
      <w:bookmarkEnd w:id="49"/>
      <w:bookmarkEnd w:id="50"/>
      <w:bookmarkEnd w:id="51"/>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2" w:name="_Toc76547871"/>
      <w:bookmarkStart w:id="53" w:name="_Toc77933464"/>
      <w:bookmarkStart w:id="54" w:name="_Toc88561489"/>
      <w:bookmarkStart w:id="55" w:name="_Toc88561650"/>
      <w:bookmarkStart w:id="56" w:name="_Toc88561760"/>
      <w:r w:rsidRPr="004322F7">
        <w:t>3.3</w:t>
      </w:r>
      <w:r w:rsidRPr="004322F7">
        <w:tab/>
        <w:t>Abbreviations</w:t>
      </w:r>
      <w:bookmarkEnd w:id="52"/>
      <w:bookmarkEnd w:id="53"/>
      <w:bookmarkEnd w:id="54"/>
      <w:bookmarkEnd w:id="55"/>
      <w:bookmarkEnd w:id="56"/>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7" w:name="clause4"/>
      <w:bookmarkStart w:id="58" w:name="_Toc76547872"/>
      <w:bookmarkStart w:id="59" w:name="_Toc77933465"/>
      <w:bookmarkStart w:id="60" w:name="_Toc88561490"/>
      <w:bookmarkStart w:id="61" w:name="_Toc88561651"/>
      <w:bookmarkStart w:id="62" w:name="_Toc88561761"/>
      <w:bookmarkStart w:id="63" w:name="_Hlk75185868"/>
      <w:bookmarkEnd w:id="57"/>
      <w:r w:rsidRPr="00F30E63">
        <w:t>4</w:t>
      </w:r>
      <w:r w:rsidRPr="00F30E63">
        <w:tab/>
        <w:t>Key Issues</w:t>
      </w:r>
      <w:bookmarkEnd w:id="58"/>
      <w:bookmarkEnd w:id="59"/>
      <w:bookmarkEnd w:id="60"/>
      <w:bookmarkEnd w:id="61"/>
      <w:bookmarkEnd w:id="62"/>
    </w:p>
    <w:p w14:paraId="0B246C52" w14:textId="7CBF8878" w:rsidR="00866F87" w:rsidRPr="004322F7" w:rsidRDefault="00866F87" w:rsidP="00866F87">
      <w:pPr>
        <w:pStyle w:val="Heading2"/>
      </w:pPr>
      <w:bookmarkStart w:id="64" w:name="_Toc77933466"/>
      <w:bookmarkStart w:id="65" w:name="_Toc88561491"/>
      <w:bookmarkStart w:id="66" w:name="_Toc88561652"/>
      <w:bookmarkStart w:id="67" w:name="_Toc88561762"/>
      <w:bookmarkStart w:id="68" w:name="_Toc76547873"/>
      <w:r w:rsidRPr="004322F7">
        <w:t>4.1</w:t>
      </w:r>
      <w:r w:rsidRPr="004322F7">
        <w:tab/>
        <w:t>Key issue #1: Background Data Transfer negotiation</w:t>
      </w:r>
      <w:bookmarkEnd w:id="64"/>
      <w:bookmarkEnd w:id="65"/>
      <w:bookmarkEnd w:id="66"/>
      <w:bookmarkEnd w:id="67"/>
    </w:p>
    <w:p w14:paraId="0F5C2FD4" w14:textId="3B7BFB37" w:rsidR="00866F87" w:rsidRPr="004322F7" w:rsidRDefault="00866F87" w:rsidP="00866F87">
      <w:r w:rsidRPr="004322F7">
        <w:t>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w:t>
      </w:r>
    </w:p>
    <w:p w14:paraId="5EA387AB" w14:textId="2EBD453A"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9"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w:t>
      </w:r>
      <w:r w:rsidRPr="004322F7">
        <w:lastRenderedPageBreak/>
        <w:t>based on the agreement with the operator (see TS 23.503 [3] clause 6.1.2.4). At the same time, the ASP providing green building IoT applications hosted by the IoT Platform may rely on no special operator agreements.</w:t>
      </w:r>
      <w:bookmarkEnd w:id="69"/>
    </w:p>
    <w:p w14:paraId="4298990B" w14:textId="1E6148D8" w:rsidR="00866F87" w:rsidRPr="004322F7" w:rsidRDefault="00866F87" w:rsidP="00866F87">
      <w:r w:rsidRPr="004322F7">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70" w:name="_Toc88561492"/>
      <w:bookmarkStart w:id="71" w:name="_Toc88561653"/>
      <w:bookmarkStart w:id="72" w:name="_Toc88561763"/>
      <w:r w:rsidRPr="004322F7">
        <w:t>4.2</w:t>
      </w:r>
      <w:r w:rsidRPr="004322F7">
        <w:tab/>
        <w:t>Key issue #2: Application server monitoring and control of traffic</w:t>
      </w:r>
      <w:bookmarkEnd w:id="70"/>
      <w:bookmarkEnd w:id="71"/>
      <w:bookmarkEnd w:id="72"/>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3" w:name="_Toc88561493"/>
      <w:bookmarkStart w:id="74" w:name="_Toc88561654"/>
      <w:bookmarkStart w:id="75" w:name="_Toc88561764"/>
      <w:r w:rsidRPr="004322F7">
        <w:t>4.3</w:t>
      </w:r>
      <w:r w:rsidRPr="004322F7">
        <w:tab/>
        <w:t>Key issue #3: IoT Platform PSM monitoring and configuration</w:t>
      </w:r>
      <w:bookmarkEnd w:id="73"/>
      <w:bookmarkEnd w:id="74"/>
      <w:bookmarkEnd w:id="75"/>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w:t>
      </w:r>
      <w:r w:rsidRPr="004322F7">
        <w:rPr>
          <w:iCs/>
        </w:rPr>
        <w:lastRenderedPageBreak/>
        <w:t xml:space="preserve">the Core Network to derive periodic </w:t>
      </w:r>
      <w:bookmarkStart w:id="76" w:name="_Hlk83894139"/>
      <w:r w:rsidRPr="004322F7">
        <w:rPr>
          <w:iCs/>
        </w:rPr>
        <w:t>TAU</w:t>
      </w:r>
      <w:bookmarkEnd w:id="76"/>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7" w:name="_Toc88561494"/>
      <w:bookmarkStart w:id="78" w:name="_Toc88561655"/>
      <w:bookmarkStart w:id="79" w:name="_Toc88561765"/>
      <w:r w:rsidRPr="004322F7">
        <w:rPr>
          <w:rFonts w:eastAsia="CG Times (WN)"/>
        </w:rPr>
        <w:t>4.4</w:t>
      </w:r>
      <w:r w:rsidRPr="004322F7">
        <w:rPr>
          <w:rFonts w:eastAsia="CG Times (WN)"/>
        </w:rPr>
        <w:tab/>
        <w:t>Key issue #4: Configuration of Communication Patterns</w:t>
      </w:r>
      <w:bookmarkEnd w:id="77"/>
      <w:bookmarkEnd w:id="78"/>
      <w:bookmarkEnd w:id="79"/>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0" w:name="_Toc88561495"/>
      <w:bookmarkStart w:id="81" w:name="_Toc88561656"/>
      <w:bookmarkStart w:id="82" w:name="_Toc88561766"/>
      <w:r w:rsidRPr="00DB2AFC">
        <w:rPr>
          <w:rFonts w:eastAsia="CG Times (WN)"/>
        </w:rPr>
        <w:lastRenderedPageBreak/>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0"/>
      <w:bookmarkEnd w:id="81"/>
      <w:bookmarkEnd w:id="82"/>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3" w:name="_Toc88561496"/>
      <w:bookmarkStart w:id="84" w:name="_Toc88561657"/>
      <w:bookmarkStart w:id="85" w:name="_Toc88561767"/>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3"/>
      <w:bookmarkEnd w:id="84"/>
      <w:bookmarkEnd w:id="85"/>
    </w:p>
    <w:p w14:paraId="0E52BB5D" w14:textId="77777777" w:rsidR="00993531" w:rsidRPr="00993531" w:rsidRDefault="00993531" w:rsidP="00993531">
      <w:pPr>
        <w:rPr>
          <w:rFonts w:eastAsia="CG Times (WN)"/>
        </w:rPr>
      </w:pPr>
      <w:r w:rsidRPr="00993531">
        <w:rPr>
          <w:rFonts w:eastAsia="CG Times (WN)"/>
        </w:rPr>
        <w:t xml:space="preserve">Currently, the SEAL specification in TS 23.434 [6] does not include functionality for leveraging the Device Triggering network exposure API. </w:t>
      </w:r>
    </w:p>
    <w:p w14:paraId="16EAA525" w14:textId="78E694D8" w:rsidR="00993531" w:rsidRPr="00993531" w:rsidRDefault="00993531" w:rsidP="00993531">
      <w:pPr>
        <w:rPr>
          <w:rFonts w:eastAsia="CG Times (WN)"/>
        </w:rPr>
      </w:pPr>
      <w:r w:rsidRPr="00993531">
        <w:rPr>
          <w:rFonts w:eastAsia="CG Times (WN)"/>
        </w:rPr>
        <w:t xml:space="preserve">Typically, commercial IoT Platforms store and maintain a </w:t>
      </w:r>
      <w:r w:rsidR="00D60523" w:rsidRPr="00D60523">
        <w:rPr>
          <w:rFonts w:eastAsia="CG Times (WN)"/>
        </w:rPr>
        <w:t>"</w:t>
      </w:r>
      <w:r w:rsidRPr="00993531">
        <w:rPr>
          <w:rFonts w:eastAsia="CG Times (WN)"/>
        </w:rPr>
        <w:t>digital twin</w:t>
      </w:r>
      <w:r w:rsidR="00D60523" w:rsidRPr="00D60523">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6" w:name="_Toc77933467"/>
      <w:bookmarkStart w:id="87" w:name="_Toc88561497"/>
      <w:bookmarkStart w:id="88" w:name="_Toc88561658"/>
      <w:bookmarkStart w:id="89" w:name="_Toc88561768"/>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8"/>
      <w:bookmarkEnd w:id="86"/>
      <w:bookmarkEnd w:id="87"/>
      <w:bookmarkEnd w:id="88"/>
      <w:bookmarkEnd w:id="89"/>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C91D47" w:rsidRDefault="005809A0" w:rsidP="005809A0">
      <w:pPr>
        <w:pStyle w:val="Heading1"/>
      </w:pPr>
      <w:bookmarkStart w:id="90" w:name="_Toc76547875"/>
      <w:bookmarkStart w:id="91" w:name="_Toc77933468"/>
      <w:bookmarkStart w:id="92" w:name="_Toc88561498"/>
      <w:bookmarkStart w:id="93" w:name="_Toc88561659"/>
      <w:bookmarkStart w:id="94" w:name="_Toc88561769"/>
      <w:r w:rsidRPr="00C91D47">
        <w:t>5</w:t>
      </w:r>
      <w:r w:rsidR="00080512" w:rsidRPr="00C91D47">
        <w:tab/>
      </w:r>
      <w:bookmarkStart w:id="95" w:name="_Toc440360446"/>
      <w:bookmarkStart w:id="96" w:name="_Toc507354358"/>
      <w:r w:rsidRPr="00C91D47">
        <w:t>Solutions</w:t>
      </w:r>
      <w:bookmarkEnd w:id="90"/>
      <w:bookmarkEnd w:id="91"/>
      <w:bookmarkEnd w:id="92"/>
      <w:bookmarkEnd w:id="93"/>
      <w:bookmarkEnd w:id="94"/>
      <w:bookmarkEnd w:id="95"/>
      <w:bookmarkEnd w:id="96"/>
    </w:p>
    <w:p w14:paraId="27924C84" w14:textId="275EAD9F" w:rsidR="00795F86" w:rsidRPr="00C91D47" w:rsidRDefault="00795F86" w:rsidP="00BA2CEE">
      <w:pPr>
        <w:pStyle w:val="Heading2"/>
      </w:pPr>
      <w:bookmarkStart w:id="97" w:name="_Toc88561499"/>
      <w:bookmarkStart w:id="98" w:name="_Toc88561660"/>
      <w:bookmarkStart w:id="99" w:name="_Toc88561770"/>
      <w:bookmarkStart w:id="100" w:name="_Toc440360447"/>
      <w:bookmarkStart w:id="101" w:name="_Toc507354359"/>
      <w:bookmarkStart w:id="102" w:name="_Toc76547876"/>
      <w:bookmarkStart w:id="103" w:name="_Toc77933469"/>
      <w:r w:rsidRPr="00C91D47">
        <w:t>5.1</w:t>
      </w:r>
      <w:r w:rsidRPr="00C91D47">
        <w:tab/>
        <w:t>Solution #</w:t>
      </w:r>
      <w:r w:rsidR="0098774A" w:rsidRPr="00C91D47">
        <w:t>1</w:t>
      </w:r>
      <w:r w:rsidRPr="00C91D47">
        <w:t>: Application Service Management Service</w:t>
      </w:r>
      <w:bookmarkEnd w:id="97"/>
      <w:bookmarkEnd w:id="98"/>
      <w:bookmarkEnd w:id="99"/>
    </w:p>
    <w:p w14:paraId="328E18C7" w14:textId="017EFCE6" w:rsidR="00795F86" w:rsidRPr="00BA2CEE" w:rsidRDefault="00795F86" w:rsidP="00BA2CEE">
      <w:pPr>
        <w:pStyle w:val="Heading3"/>
      </w:pPr>
      <w:bookmarkStart w:id="104" w:name="_Toc75371286"/>
      <w:bookmarkStart w:id="105" w:name="_Toc88561500"/>
      <w:bookmarkStart w:id="106" w:name="_Toc88561661"/>
      <w:bookmarkStart w:id="107" w:name="_Toc88561771"/>
      <w:r w:rsidRPr="00BA2CEE">
        <w:t>5.</w:t>
      </w:r>
      <w:r w:rsidR="0098774A" w:rsidRPr="00BA2CEE">
        <w:t>1</w:t>
      </w:r>
      <w:r w:rsidRPr="00BA2CEE">
        <w:t>.1</w:t>
      </w:r>
      <w:r w:rsidRPr="00BA2CEE">
        <w:tab/>
        <w:t>Functional model for application service management</w:t>
      </w:r>
      <w:bookmarkEnd w:id="104"/>
      <w:bookmarkEnd w:id="105"/>
      <w:bookmarkEnd w:id="106"/>
      <w:bookmarkEnd w:id="107"/>
    </w:p>
    <w:p w14:paraId="1059664F" w14:textId="75DA057F" w:rsidR="00795F86" w:rsidRPr="004322F7" w:rsidRDefault="00795F86" w:rsidP="00BA2CEE">
      <w:pPr>
        <w:pStyle w:val="Heading4"/>
      </w:pPr>
      <w:bookmarkStart w:id="108" w:name="_Toc75371287"/>
      <w:bookmarkStart w:id="109" w:name="_Toc88561501"/>
      <w:bookmarkStart w:id="110" w:name="_Toc88561662"/>
      <w:bookmarkStart w:id="111" w:name="_Toc88561772"/>
      <w:r w:rsidRPr="00BA2CEE">
        <w:t>5.</w:t>
      </w:r>
      <w:r w:rsidR="0098774A" w:rsidRPr="00BA2CEE">
        <w:t>1</w:t>
      </w:r>
      <w:r w:rsidRPr="004322F7">
        <w:t>.1.1</w:t>
      </w:r>
      <w:r w:rsidRPr="004322F7">
        <w:tab/>
        <w:t>General</w:t>
      </w:r>
      <w:bookmarkEnd w:id="108"/>
      <w:bookmarkEnd w:id="109"/>
      <w:bookmarkEnd w:id="110"/>
      <w:bookmarkEnd w:id="111"/>
    </w:p>
    <w:p w14:paraId="50B69A46" w14:textId="4225FCC2" w:rsidR="00795F86" w:rsidRPr="00BA2CEE" w:rsidRDefault="00795F86" w:rsidP="0098774A">
      <w:r w:rsidRPr="00BA2CEE">
        <w:t xml:space="preserve">The </w:t>
      </w:r>
      <w:bookmarkStart w:id="112" w:name="_Hlk85617446"/>
      <w:r w:rsidRPr="00BA2CEE">
        <w:t xml:space="preserve">Application Service Management </w:t>
      </w:r>
      <w:bookmarkEnd w:id="112"/>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t>
      </w:r>
      <w:r w:rsidRPr="00BA2CEE">
        <w:lastRenderedPageBreak/>
        <w:t xml:space="preserve">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3" w:name="_Toc75371288"/>
      <w:bookmarkStart w:id="114" w:name="_Toc88561502"/>
      <w:bookmarkStart w:id="115" w:name="_Toc88561663"/>
      <w:bookmarkStart w:id="116" w:name="_Toc88561773"/>
      <w:r w:rsidRPr="00BA2CEE">
        <w:t>5.</w:t>
      </w:r>
      <w:r w:rsidR="0013119D">
        <w:t>1</w:t>
      </w:r>
      <w:r w:rsidRPr="004322F7">
        <w:t>.1.2</w:t>
      </w:r>
      <w:r w:rsidRPr="00BA2CEE">
        <w:tab/>
        <w:t>On-network functional model description</w:t>
      </w:r>
      <w:bookmarkEnd w:id="113"/>
      <w:bookmarkEnd w:id="114"/>
      <w:bookmarkEnd w:id="115"/>
      <w:bookmarkEnd w:id="116"/>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63pt" o:ole="">
            <v:imagedata r:id="rId11" o:title=""/>
          </v:shape>
          <o:OLEObject Type="Embed" ProgID="Visio.Drawing.15" ShapeID="_x0000_i1025" DrawAspect="Content" ObjectID="_1699308069"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7" w:name="_Toc75371590"/>
      <w:bookmarkStart w:id="118" w:name="_Toc88561503"/>
      <w:bookmarkStart w:id="119" w:name="_Toc88561664"/>
      <w:bookmarkStart w:id="120" w:name="_Toc88561774"/>
      <w:r w:rsidRPr="00BA2CEE">
        <w:t>5.</w:t>
      </w:r>
      <w:r w:rsidR="0098774A" w:rsidRPr="00BA2CEE">
        <w:t>1</w:t>
      </w:r>
      <w:r w:rsidRPr="00BA2CEE">
        <w:t>.2</w:t>
      </w:r>
      <w:r w:rsidRPr="004322F7">
        <w:tab/>
        <w:t>Functional entities description</w:t>
      </w:r>
      <w:bookmarkEnd w:id="117"/>
      <w:bookmarkEnd w:id="118"/>
      <w:bookmarkEnd w:id="119"/>
      <w:bookmarkEnd w:id="120"/>
    </w:p>
    <w:p w14:paraId="0188631D" w14:textId="79D18235" w:rsidR="00795F86" w:rsidRPr="004322F7" w:rsidRDefault="00795F86" w:rsidP="00BA2CEE">
      <w:pPr>
        <w:pStyle w:val="Heading4"/>
      </w:pPr>
      <w:bookmarkStart w:id="121" w:name="_Toc75371591"/>
      <w:bookmarkStart w:id="122" w:name="_Toc88561504"/>
      <w:bookmarkStart w:id="123" w:name="_Toc88561665"/>
      <w:bookmarkStart w:id="124" w:name="_Toc88561775"/>
      <w:bookmarkStart w:id="125" w:name="_Toc536270575"/>
      <w:bookmarkStart w:id="126" w:name="_Toc536270882"/>
      <w:bookmarkStart w:id="127" w:name="_Toc536271442"/>
      <w:r w:rsidRPr="00BA2CEE">
        <w:t>5.</w:t>
      </w:r>
      <w:r w:rsidR="0098774A" w:rsidRPr="00BA2CEE">
        <w:t>1</w:t>
      </w:r>
      <w:r w:rsidRPr="00BA2CEE">
        <w:t>.</w:t>
      </w:r>
      <w:r w:rsidR="00B44C13">
        <w:t>2</w:t>
      </w:r>
      <w:r w:rsidRPr="004322F7">
        <w:t>.1</w:t>
      </w:r>
      <w:r w:rsidRPr="004322F7">
        <w:tab/>
        <w:t>General</w:t>
      </w:r>
      <w:bookmarkEnd w:id="121"/>
      <w:bookmarkEnd w:id="122"/>
      <w:bookmarkEnd w:id="123"/>
      <w:bookmarkEnd w:id="124"/>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8" w:name="_Toc75371592"/>
      <w:bookmarkStart w:id="129" w:name="_Toc88561505"/>
      <w:bookmarkStart w:id="130" w:name="_Toc88561666"/>
      <w:bookmarkStart w:id="131" w:name="_Toc88561776"/>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5"/>
      <w:bookmarkEnd w:id="126"/>
      <w:bookmarkEnd w:id="127"/>
      <w:bookmarkEnd w:id="128"/>
      <w:bookmarkEnd w:id="129"/>
      <w:bookmarkEnd w:id="130"/>
      <w:bookmarkEnd w:id="131"/>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3D241699" w14:textId="4848AA45" w:rsidR="00795F86" w:rsidRPr="00BA2CEE" w:rsidRDefault="00795F86" w:rsidP="00BA2CEE">
      <w:pPr>
        <w:pStyle w:val="EditorsNote"/>
      </w:pPr>
      <w:r w:rsidRPr="00BA2CEE">
        <w:t>Editor</w:t>
      </w:r>
      <w:r w:rsidR="00024B2B" w:rsidRPr="00024B2B">
        <w:t>'</w:t>
      </w:r>
      <w:r w:rsidRPr="00BA2CEE">
        <w:t>s note: Whether and how ASM client is used to monitor application service is FFS.</w:t>
      </w:r>
    </w:p>
    <w:p w14:paraId="2C83B098" w14:textId="00388545" w:rsidR="00795F86" w:rsidRPr="004322F7" w:rsidRDefault="00795F86" w:rsidP="00BA2CEE">
      <w:pPr>
        <w:pStyle w:val="Heading4"/>
      </w:pPr>
      <w:bookmarkStart w:id="132" w:name="_Toc536270576"/>
      <w:bookmarkStart w:id="133" w:name="_Toc536270883"/>
      <w:bookmarkStart w:id="134" w:name="_Toc536271443"/>
      <w:bookmarkStart w:id="135" w:name="_Toc75371593"/>
      <w:bookmarkStart w:id="136" w:name="_Toc88561506"/>
      <w:bookmarkStart w:id="137" w:name="_Toc88561667"/>
      <w:bookmarkStart w:id="138" w:name="_Toc88561777"/>
      <w:r w:rsidRPr="00BA2CEE">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32"/>
      <w:bookmarkEnd w:id="133"/>
      <w:bookmarkEnd w:id="134"/>
      <w:bookmarkEnd w:id="135"/>
      <w:bookmarkEnd w:id="136"/>
      <w:bookmarkEnd w:id="137"/>
      <w:bookmarkEnd w:id="138"/>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1580704" w14:textId="360034EC" w:rsidR="0098774A" w:rsidRPr="004322F7" w:rsidRDefault="00795F86" w:rsidP="00024B2B">
      <w:pPr>
        <w:pStyle w:val="EditorsNote"/>
      </w:pPr>
      <w:r w:rsidRPr="004322F7">
        <w:t>Editor's note:</w:t>
      </w:r>
      <w:r w:rsidRPr="004322F7">
        <w:tab/>
        <w:t>Reference points description is FFS.</w:t>
      </w:r>
    </w:p>
    <w:p w14:paraId="4D2D0F4A" w14:textId="1B08EAAD" w:rsidR="00795F86" w:rsidRPr="004322F7" w:rsidRDefault="00795F86" w:rsidP="00BA2CEE">
      <w:pPr>
        <w:pStyle w:val="Heading3"/>
      </w:pPr>
      <w:bookmarkStart w:id="139" w:name="_Toc88561507"/>
      <w:bookmarkStart w:id="140" w:name="_Toc88561668"/>
      <w:bookmarkStart w:id="141" w:name="_Toc88561778"/>
      <w:r w:rsidRPr="00BA2CEE">
        <w:t>5.</w:t>
      </w:r>
      <w:r w:rsidR="0098774A" w:rsidRPr="00BA2CEE">
        <w:t>1</w:t>
      </w:r>
      <w:r w:rsidRPr="00BA2CEE">
        <w:t>.3</w:t>
      </w:r>
      <w:r w:rsidRPr="004322F7">
        <w:tab/>
        <w:t>Configuring VAL server</w:t>
      </w:r>
      <w:bookmarkEnd w:id="139"/>
      <w:bookmarkEnd w:id="140"/>
      <w:bookmarkEnd w:id="141"/>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25pt;height:101.2pt" o:ole="">
            <v:imagedata r:id="rId13" o:title=""/>
          </v:shape>
          <o:OLEObject Type="Embed" ProgID="Visio.Drawing.15" ShapeID="_x0000_i1026" DrawAspect="Content" ObjectID="_1699308070"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42" w:name="_Toc88561508"/>
      <w:bookmarkStart w:id="143" w:name="_Toc88561669"/>
      <w:bookmarkStart w:id="144" w:name="_Toc88561779"/>
      <w:r w:rsidRPr="00BA2CEE">
        <w:t>5.</w:t>
      </w:r>
      <w:r w:rsidR="004322F7">
        <w:t>1</w:t>
      </w:r>
      <w:r w:rsidRPr="00BA2CEE">
        <w:t>.4</w:t>
      </w:r>
      <w:r w:rsidRPr="004322F7">
        <w:tab/>
        <w:t>Request-response model</w:t>
      </w:r>
      <w:bookmarkEnd w:id="142"/>
      <w:bookmarkEnd w:id="143"/>
      <w:bookmarkEnd w:id="144"/>
    </w:p>
    <w:p w14:paraId="65291755" w14:textId="4AB35504" w:rsidR="00795F86" w:rsidRPr="004322F7" w:rsidRDefault="00795F86" w:rsidP="00C1608D">
      <w:pPr>
        <w:pStyle w:val="Heading4"/>
      </w:pPr>
      <w:bookmarkStart w:id="145" w:name="_Toc88561509"/>
      <w:bookmarkStart w:id="146" w:name="_Toc88561670"/>
      <w:bookmarkStart w:id="147" w:name="_Toc88561780"/>
      <w:r w:rsidRPr="00BA2CEE">
        <w:t>5.</w:t>
      </w:r>
      <w:r w:rsidR="004322F7">
        <w:t>1</w:t>
      </w:r>
      <w:r w:rsidRPr="00BA2CEE">
        <w:t>.4.1</w:t>
      </w:r>
      <w:r w:rsidRPr="00BA2CEE">
        <w:tab/>
        <w:t>ASM server requesting for on-demand status</w:t>
      </w:r>
      <w:bookmarkEnd w:id="145"/>
      <w:bookmarkEnd w:id="146"/>
      <w:bookmarkEnd w:id="147"/>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0.85pt;height:215.3pt" o:ole="">
            <v:imagedata r:id="rId15" o:title=""/>
          </v:shape>
          <o:OLEObject Type="Embed" ProgID="Visio.Drawing.15" ShapeID="_x0000_i1027" DrawAspect="Content" ObjectID="_1699308071"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7777777" w:rsidR="00795F86" w:rsidRPr="004322F7"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387AA9FB" w14:textId="2988C39E" w:rsidR="00795F86" w:rsidRPr="004322F7" w:rsidRDefault="00795F86" w:rsidP="00BA2CEE">
      <w:pPr>
        <w:pStyle w:val="Heading3"/>
      </w:pPr>
      <w:bookmarkStart w:id="148" w:name="_Toc88561510"/>
      <w:bookmarkStart w:id="149" w:name="_Toc88561671"/>
      <w:bookmarkStart w:id="150" w:name="_Toc88561781"/>
      <w:r w:rsidRPr="00BA2CEE">
        <w:lastRenderedPageBreak/>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88561782"/>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4322F7" w:rsidRDefault="00795F86" w:rsidP="00795F86">
      <w:r w:rsidRPr="004322F7">
        <w:t>Figure </w:t>
      </w:r>
      <w:r w:rsidRPr="00BA2CEE">
        <w:t>5.</w:t>
      </w:r>
      <w:r w:rsidR="004322F7">
        <w:t>1</w:t>
      </w:r>
      <w:r w:rsidRPr="00BA2CEE">
        <w:t>.5.1-1</w:t>
      </w:r>
      <w:r w:rsidRPr="004322F7">
        <w:t xml:space="preserve"> shows the procedure for the ASM server to subscribe to the monitoring status information of the VAL server.</w:t>
      </w:r>
      <w:r w:rsidRPr="00BA2CEE">
        <w:rPr>
          <w:color w:val="FF0000"/>
        </w:rPr>
        <w:t xml:space="preserve">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28" type="#_x0000_t75" style="width:370.85pt;height:157.6pt" o:ole="">
            <v:imagedata r:id="rId17" o:title=""/>
          </v:shape>
          <o:OLEObject Type="Embed" ProgID="Visio.Drawing.15" ShapeID="_x0000_i1028" DrawAspect="Content" ObjectID="_1699308072" r:id="rId18"/>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88561783"/>
      <w:r w:rsidRPr="00BA2CEE">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29" type="#_x0000_t75" style="width:383.75pt;height:167.75pt" o:ole="">
            <v:imagedata r:id="rId19" o:title=""/>
          </v:shape>
          <o:OLEObject Type="Embed" ProgID="Visio.Drawing.15" ShapeID="_x0000_i1029" DrawAspect="Content" ObjectID="_1699308073" r:id="rId20"/>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lastRenderedPageBreak/>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04208F70"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5AE979C1" w14:textId="106235DC" w:rsidR="00993531" w:rsidRPr="00993531" w:rsidRDefault="00993531" w:rsidP="00993531">
      <w:pPr>
        <w:pStyle w:val="Heading2"/>
      </w:pPr>
      <w:bookmarkStart w:id="157" w:name="_Toc88561513"/>
      <w:bookmarkStart w:id="158" w:name="_Toc88561674"/>
      <w:bookmarkStart w:id="159" w:name="_Toc88561784"/>
      <w:r w:rsidRPr="00993531">
        <w:t>5.</w:t>
      </w:r>
      <w:r>
        <w:t>2</w:t>
      </w:r>
      <w:r w:rsidRPr="00993531">
        <w:tab/>
        <w:t>Solution #</w:t>
      </w:r>
      <w:r w:rsidR="00E239D0">
        <w:t>2</w:t>
      </w:r>
      <w:r w:rsidRPr="00993531">
        <w:t>: IoT Platform deployment options</w:t>
      </w:r>
      <w:bookmarkEnd w:id="157"/>
      <w:bookmarkEnd w:id="158"/>
      <w:bookmarkEnd w:id="159"/>
    </w:p>
    <w:p w14:paraId="49F0C0CC" w14:textId="1A10D8E5" w:rsidR="00993531" w:rsidRPr="00993531" w:rsidRDefault="00993531" w:rsidP="00993531">
      <w:pPr>
        <w:pStyle w:val="Heading3"/>
      </w:pPr>
      <w:bookmarkStart w:id="160" w:name="_Toc88561514"/>
      <w:bookmarkStart w:id="161" w:name="_Toc88561675"/>
      <w:bookmarkStart w:id="162" w:name="_Toc88561785"/>
      <w:r w:rsidRPr="00993531">
        <w:t>5.</w:t>
      </w:r>
      <w:r>
        <w:t>2</w:t>
      </w:r>
      <w:r w:rsidRPr="00993531">
        <w:t>.1</w:t>
      </w:r>
      <w:r w:rsidRPr="00993531">
        <w:tab/>
        <w:t>General</w:t>
      </w:r>
      <w:bookmarkEnd w:id="160"/>
      <w:bookmarkEnd w:id="161"/>
      <w:bookmarkEnd w:id="162"/>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0" type="#_x0000_t75" style="width:387.85pt;height:185.45pt" o:ole="">
            <v:imagedata r:id="rId21" o:title=""/>
          </v:shape>
          <o:OLEObject Type="Embed" ProgID="Visio.Drawing.15" ShapeID="_x0000_i1030" DrawAspect="Content" ObjectID="_1699308074" r:id="rId22"/>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63" w:name="_Toc88561786"/>
      <w:r w:rsidRPr="00993531">
        <w:t>5.</w:t>
      </w:r>
      <w:r>
        <w:t>2</w:t>
      </w:r>
      <w:r w:rsidRPr="00993531">
        <w:t>.2</w:t>
      </w:r>
      <w:r w:rsidRPr="00993531">
        <w:tab/>
        <w:t>Deployment models in single PLMN operator domain</w:t>
      </w:r>
      <w:bookmarkEnd w:id="163"/>
    </w:p>
    <w:p w14:paraId="068433B5" w14:textId="61035707" w:rsidR="00993531" w:rsidRPr="00CB0A67" w:rsidRDefault="00993531" w:rsidP="00CB0A67">
      <w:pPr>
        <w:pStyle w:val="Heading4"/>
      </w:pPr>
      <w:bookmarkStart w:id="164" w:name="_Toc88561787"/>
      <w:r w:rsidRPr="00CB0A67">
        <w:t>5.2.2.1</w:t>
      </w:r>
      <w:r w:rsidRPr="00CB0A67">
        <w:tab/>
        <w:t>General</w:t>
      </w:r>
      <w:bookmarkEnd w:id="164"/>
    </w:p>
    <w:p w14:paraId="18C05536" w14:textId="77777777" w:rsidR="00993531" w:rsidRPr="00993531" w:rsidRDefault="00993531" w:rsidP="00993531">
      <w:r w:rsidRPr="00993531">
        <w:t>IoT Platform deployment models for single PLMN operator domain case are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65" w:name="_Toc88561788"/>
      <w:r w:rsidRPr="00993531">
        <w:t>5.</w:t>
      </w:r>
      <w:r>
        <w:t>2</w:t>
      </w:r>
      <w:r w:rsidRPr="00993531">
        <w:t>.2.2</w:t>
      </w:r>
      <w:r w:rsidRPr="00993531">
        <w:tab/>
        <w:t>Single network exposure access model</w:t>
      </w:r>
      <w:bookmarkEnd w:id="165"/>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66" w:name="_Hlk88070783"/>
    <w:p w14:paraId="6A735824" w14:textId="77777777" w:rsidR="00993531" w:rsidRPr="00993531" w:rsidRDefault="00993531" w:rsidP="00716B7F">
      <w:pPr>
        <w:pStyle w:val="TH"/>
      </w:pPr>
      <w:r w:rsidRPr="00993531">
        <w:object w:dxaOrig="9580" w:dyaOrig="4760" w14:anchorId="59B922F6">
          <v:shape id="_x0000_i1031" type="#_x0000_t75" style="width:479.55pt;height:237.75pt" o:ole="">
            <v:imagedata r:id="rId23" o:title=""/>
          </v:shape>
          <o:OLEObject Type="Embed" ProgID="Visio.Drawing.15" ShapeID="_x0000_i1031" DrawAspect="Content" ObjectID="_1699308075" r:id="rId24"/>
        </w:object>
      </w:r>
      <w:bookmarkEnd w:id="166"/>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67" w:name="_Toc88561789"/>
      <w:r w:rsidRPr="00993531">
        <w:t>5.</w:t>
      </w:r>
      <w:r>
        <w:t>2</w:t>
      </w:r>
      <w:r w:rsidRPr="00993531">
        <w:t>.2.3</w:t>
      </w:r>
      <w:r w:rsidRPr="00993531">
        <w:tab/>
        <w:t>Distributed network exposure access model</w:t>
      </w:r>
      <w:bookmarkEnd w:id="167"/>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2" type="#_x0000_t75" style="width:444.9pt;height:223.45pt" o:ole="">
            <v:imagedata r:id="rId25" o:title=""/>
          </v:shape>
          <o:OLEObject Type="Embed" ProgID="Visio.Drawing.15" ShapeID="_x0000_i1032" DrawAspect="Content" ObjectID="_1699308076" r:id="rId26"/>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702B7574" w14:textId="77777777" w:rsidR="00993531" w:rsidRPr="00BA2CEE" w:rsidRDefault="00993531" w:rsidP="00B44C13">
      <w:pPr>
        <w:pStyle w:val="B1"/>
      </w:pPr>
    </w:p>
    <w:p w14:paraId="0795CB14" w14:textId="44774BC2" w:rsidR="005809A0" w:rsidRPr="00024B2B" w:rsidRDefault="005809A0" w:rsidP="00A4331D">
      <w:pPr>
        <w:pStyle w:val="Heading2"/>
        <w:rPr>
          <w:lang w:val="fr-FR"/>
        </w:rPr>
      </w:pPr>
      <w:bookmarkStart w:id="168" w:name="_Toc88561515"/>
      <w:bookmarkStart w:id="169" w:name="_Toc88561676"/>
      <w:bookmarkStart w:id="170" w:name="_Toc88561790"/>
      <w:r w:rsidRPr="00024B2B">
        <w:rPr>
          <w:lang w:val="fr-FR"/>
        </w:rPr>
        <w:t>5.</w:t>
      </w:r>
      <w:r w:rsidR="005309B6" w:rsidRPr="00024B2B">
        <w:rPr>
          <w:lang w:val="fr-FR"/>
        </w:rPr>
        <w:t>x</w:t>
      </w:r>
      <w:r w:rsidRPr="00024B2B">
        <w:rPr>
          <w:lang w:val="fr-FR"/>
        </w:rPr>
        <w:tab/>
        <w:t>Solution #: &lt;Solution title&gt;</w:t>
      </w:r>
      <w:bookmarkEnd w:id="100"/>
      <w:bookmarkEnd w:id="101"/>
      <w:bookmarkEnd w:id="102"/>
      <w:bookmarkEnd w:id="103"/>
      <w:bookmarkEnd w:id="168"/>
      <w:bookmarkEnd w:id="169"/>
      <w:bookmarkEnd w:id="170"/>
    </w:p>
    <w:p w14:paraId="189C6395" w14:textId="0690278C" w:rsidR="005809A0" w:rsidRPr="00024B2B" w:rsidRDefault="005809A0" w:rsidP="00A4331D">
      <w:pPr>
        <w:pStyle w:val="Heading3"/>
        <w:rPr>
          <w:lang w:val="fr-FR"/>
        </w:rPr>
      </w:pPr>
      <w:bookmarkStart w:id="171" w:name="_Toc440360448"/>
      <w:bookmarkStart w:id="172" w:name="_Toc507354360"/>
      <w:bookmarkStart w:id="173" w:name="_Toc76547877"/>
      <w:bookmarkStart w:id="174" w:name="_Toc77933470"/>
      <w:bookmarkStart w:id="175" w:name="_Toc88561516"/>
      <w:bookmarkStart w:id="176" w:name="_Toc88561677"/>
      <w:bookmarkStart w:id="177" w:name="_Toc88561791"/>
      <w:r w:rsidRPr="00024B2B">
        <w:rPr>
          <w:lang w:val="fr-FR"/>
        </w:rPr>
        <w:t>5.</w:t>
      </w:r>
      <w:r w:rsidR="005309B6" w:rsidRPr="00024B2B">
        <w:rPr>
          <w:lang w:val="fr-FR"/>
        </w:rPr>
        <w:t>x</w:t>
      </w:r>
      <w:r w:rsidRPr="00024B2B">
        <w:rPr>
          <w:lang w:val="fr-FR"/>
        </w:rPr>
        <w:t>.1</w:t>
      </w:r>
      <w:r w:rsidRPr="00024B2B">
        <w:rPr>
          <w:lang w:val="fr-FR"/>
        </w:rPr>
        <w:tab/>
        <w:t>Description</w:t>
      </w:r>
      <w:bookmarkEnd w:id="171"/>
      <w:bookmarkEnd w:id="172"/>
      <w:bookmarkEnd w:id="173"/>
      <w:bookmarkEnd w:id="174"/>
      <w:bookmarkEnd w:id="175"/>
      <w:bookmarkEnd w:id="176"/>
      <w:bookmarkEnd w:id="177"/>
    </w:p>
    <w:p w14:paraId="42A51023" w14:textId="5A4A0CC2"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178" w:name="_Toc77933471"/>
      <w:bookmarkStart w:id="179" w:name="_Toc88561517"/>
      <w:bookmarkStart w:id="180" w:name="_Toc88561678"/>
      <w:bookmarkStart w:id="181" w:name="_Toc88561792"/>
      <w:r w:rsidRPr="004322F7">
        <w:t>5.</w:t>
      </w:r>
      <w:r w:rsidR="005309B6" w:rsidRPr="004322F7">
        <w:t>x</w:t>
      </w:r>
      <w:r w:rsidRPr="004322F7">
        <w:t>.2</w:t>
      </w:r>
      <w:r w:rsidRPr="004322F7">
        <w:tab/>
        <w:t>Evaluation</w:t>
      </w:r>
      <w:bookmarkEnd w:id="178"/>
      <w:bookmarkEnd w:id="179"/>
      <w:bookmarkEnd w:id="180"/>
      <w:bookmarkEnd w:id="181"/>
    </w:p>
    <w:p w14:paraId="690D0163" w14:textId="700BFA50"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182" w:name="_Toc76547878"/>
      <w:bookmarkStart w:id="183" w:name="_Toc77933472"/>
      <w:bookmarkStart w:id="184" w:name="_Toc88561518"/>
      <w:bookmarkStart w:id="185" w:name="_Toc88561679"/>
      <w:bookmarkStart w:id="186" w:name="_Toc88561793"/>
      <w:r w:rsidRPr="004322F7">
        <w:lastRenderedPageBreak/>
        <w:t>6</w:t>
      </w:r>
      <w:r w:rsidRPr="004322F7">
        <w:tab/>
        <w:t>Overall Evaluation</w:t>
      </w:r>
      <w:bookmarkEnd w:id="182"/>
      <w:bookmarkEnd w:id="183"/>
      <w:bookmarkEnd w:id="184"/>
      <w:bookmarkEnd w:id="185"/>
      <w:bookmarkEnd w:id="186"/>
    </w:p>
    <w:p w14:paraId="6A36C15F" w14:textId="607CFAF7"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187" w:name="_Toc76547879"/>
      <w:bookmarkStart w:id="188" w:name="_Toc77933473"/>
      <w:bookmarkStart w:id="189" w:name="_Toc88561519"/>
      <w:bookmarkStart w:id="190" w:name="_Toc88561680"/>
      <w:bookmarkStart w:id="191" w:name="_Toc88561794"/>
      <w:r w:rsidRPr="004322F7">
        <w:t>7</w:t>
      </w:r>
      <w:r w:rsidRPr="004322F7">
        <w:tab/>
        <w:t>Conclusions</w:t>
      </w:r>
      <w:bookmarkEnd w:id="187"/>
      <w:bookmarkEnd w:id="188"/>
      <w:bookmarkEnd w:id="189"/>
      <w:bookmarkEnd w:id="190"/>
      <w:bookmarkEnd w:id="191"/>
    </w:p>
    <w:p w14:paraId="0EEC265A" w14:textId="4BAF1A7E"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63"/>
    <w:p w14:paraId="24EB140B" w14:textId="67D32B4C" w:rsidR="006B30D0" w:rsidRPr="004322F7" w:rsidRDefault="00461D3C" w:rsidP="00E4221B">
      <w:pPr>
        <w:pStyle w:val="Heading9"/>
      </w:pPr>
      <w:r w:rsidRPr="004322F7">
        <w:br w:type="page"/>
      </w:r>
      <w:bookmarkStart w:id="192" w:name="_Toc76547880"/>
      <w:bookmarkStart w:id="193" w:name="_Toc77933474"/>
      <w:bookmarkStart w:id="194" w:name="_Toc88561520"/>
      <w:bookmarkStart w:id="195" w:name="_Toc88561681"/>
      <w:bookmarkStart w:id="196" w:name="_Toc88561795"/>
      <w:r w:rsidRPr="004322F7">
        <w:lastRenderedPageBreak/>
        <w:t>Annex A:</w:t>
      </w:r>
      <w:bookmarkEnd w:id="192"/>
      <w:bookmarkEnd w:id="193"/>
      <w:r w:rsidR="001875CF" w:rsidRPr="004322F7">
        <w:br/>
        <w:t>&lt;Informative annex title for a Technical Report&gt;</w:t>
      </w:r>
      <w:bookmarkEnd w:id="194"/>
      <w:bookmarkEnd w:id="195"/>
      <w:bookmarkEnd w:id="196"/>
    </w:p>
    <w:p w14:paraId="696CA33D" w14:textId="238002A1"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83806">
      <w:pPr>
        <w:pStyle w:val="Guidance"/>
      </w:pPr>
    </w:p>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197" w:name="_Toc88561521"/>
      <w:bookmarkStart w:id="198" w:name="_Toc88561682"/>
      <w:bookmarkStart w:id="199" w:name="_Toc88561796"/>
      <w:bookmarkStart w:id="200" w:name="_Toc2086459"/>
      <w:bookmarkStart w:id="201" w:name="_Toc76547881"/>
      <w:bookmarkStart w:id="202" w:name="_Toc77933475"/>
      <w:r w:rsidRPr="004322F7">
        <w:t>Annex B:</w:t>
      </w:r>
      <w:r w:rsidRPr="004322F7">
        <w:br/>
        <w:t>Change history</w:t>
      </w:r>
      <w:bookmarkEnd w:id="197"/>
      <w:bookmarkEnd w:id="198"/>
      <w:bookmarkEnd w:id="1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03" w:name="historyclause"/>
            <w:bookmarkEnd w:id="200"/>
            <w:bookmarkEnd w:id="201"/>
            <w:bookmarkEnd w:id="202"/>
            <w:bookmarkEnd w:id="203"/>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7777777" w:rsidR="009943CB" w:rsidRPr="00235394" w:rsidRDefault="009943CB" w:rsidP="00956DA4">
            <w:pPr>
              <w:pStyle w:val="TAL"/>
              <w:rPr>
                <w:b/>
                <w:sz w:val="16"/>
              </w:rPr>
            </w:pPr>
            <w:r w:rsidRPr="00235394">
              <w:rPr>
                <w:b/>
                <w:sz w:val="16"/>
              </w:rPr>
              <w:t>TDoc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6D5B7759" w:rsidR="009943CB" w:rsidRPr="009943CB" w:rsidRDefault="007D1C1D" w:rsidP="009943CB">
            <w:pPr>
              <w:pStyle w:val="TAC"/>
              <w:rPr>
                <w:sz w:val="16"/>
                <w:szCs w:val="16"/>
              </w:rPr>
            </w:pPr>
            <w:ins w:id="204" w:author="BMA - editorial v041" w:date="2021-11-25T01:09:00Z">
              <w:r w:rsidRPr="006A3B25">
                <w:rPr>
                  <w:sz w:val="16"/>
                  <w:szCs w:val="16"/>
                </w:rPr>
                <w:t>S6-211702</w:t>
              </w:r>
            </w:ins>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FC48ED" w:rsidRPr="006B0D02" w14:paraId="673C5DE1" w14:textId="77777777" w:rsidTr="009943CB">
        <w:tc>
          <w:tcPr>
            <w:tcW w:w="800" w:type="dxa"/>
            <w:shd w:val="solid" w:color="FFFFFF" w:fill="auto"/>
          </w:tcPr>
          <w:p w14:paraId="4E482924" w14:textId="2AFBDADB" w:rsidR="00FC48ED" w:rsidRPr="009943CB" w:rsidRDefault="00FC48ED" w:rsidP="00FC48ED">
            <w:pPr>
              <w:pStyle w:val="TAC"/>
              <w:rPr>
                <w:sz w:val="16"/>
                <w:szCs w:val="16"/>
              </w:rPr>
            </w:pPr>
            <w:r w:rsidRPr="009943CB">
              <w:rPr>
                <w:sz w:val="16"/>
                <w:szCs w:val="16"/>
              </w:rPr>
              <w:t>2021-07</w:t>
            </w:r>
          </w:p>
        </w:tc>
        <w:tc>
          <w:tcPr>
            <w:tcW w:w="800" w:type="dxa"/>
            <w:shd w:val="solid" w:color="FFFFFF" w:fill="auto"/>
          </w:tcPr>
          <w:p w14:paraId="415F1E99" w14:textId="6865E174" w:rsidR="00FC48ED" w:rsidRPr="009943CB" w:rsidRDefault="00FC48ED" w:rsidP="00FC48ED">
            <w:pPr>
              <w:pStyle w:val="TAC"/>
              <w:rPr>
                <w:sz w:val="16"/>
                <w:szCs w:val="16"/>
              </w:rPr>
            </w:pPr>
            <w:r w:rsidRPr="009943CB">
              <w:rPr>
                <w:sz w:val="16"/>
                <w:szCs w:val="16"/>
              </w:rPr>
              <w:t>SA6#44-e</w:t>
            </w:r>
          </w:p>
        </w:tc>
        <w:tc>
          <w:tcPr>
            <w:tcW w:w="1094" w:type="dxa"/>
            <w:shd w:val="solid" w:color="FFFFFF" w:fill="auto"/>
          </w:tcPr>
          <w:p w14:paraId="7925A939" w14:textId="0D777A29" w:rsidR="00FC48ED" w:rsidRPr="009943CB" w:rsidRDefault="00FC48ED" w:rsidP="00FC48ED">
            <w:pPr>
              <w:pStyle w:val="TAC"/>
              <w:rPr>
                <w:sz w:val="16"/>
                <w:szCs w:val="16"/>
              </w:rPr>
            </w:pPr>
          </w:p>
        </w:tc>
        <w:tc>
          <w:tcPr>
            <w:tcW w:w="425" w:type="dxa"/>
            <w:shd w:val="solid" w:color="FFFFFF" w:fill="auto"/>
          </w:tcPr>
          <w:p w14:paraId="34D9E126" w14:textId="77777777" w:rsidR="00FC48ED" w:rsidRPr="009943CB" w:rsidRDefault="00FC48ED" w:rsidP="00FC48ED">
            <w:pPr>
              <w:pStyle w:val="TAL"/>
              <w:rPr>
                <w:sz w:val="16"/>
                <w:szCs w:val="16"/>
              </w:rPr>
            </w:pPr>
          </w:p>
        </w:tc>
        <w:tc>
          <w:tcPr>
            <w:tcW w:w="425" w:type="dxa"/>
            <w:shd w:val="solid" w:color="FFFFFF" w:fill="auto"/>
          </w:tcPr>
          <w:p w14:paraId="259F48F2" w14:textId="77777777" w:rsidR="00FC48ED" w:rsidRPr="009943CB" w:rsidRDefault="00FC48ED" w:rsidP="00FC48ED">
            <w:pPr>
              <w:pStyle w:val="TAR"/>
              <w:rPr>
                <w:sz w:val="16"/>
                <w:szCs w:val="16"/>
              </w:rPr>
            </w:pPr>
          </w:p>
        </w:tc>
        <w:tc>
          <w:tcPr>
            <w:tcW w:w="425" w:type="dxa"/>
            <w:shd w:val="solid" w:color="FFFFFF" w:fill="auto"/>
          </w:tcPr>
          <w:p w14:paraId="6ABE3318" w14:textId="77777777" w:rsidR="00FC48ED" w:rsidRPr="009943CB" w:rsidRDefault="00FC48ED" w:rsidP="00FC48ED">
            <w:pPr>
              <w:pStyle w:val="TAC"/>
              <w:rPr>
                <w:sz w:val="16"/>
                <w:szCs w:val="16"/>
              </w:rPr>
            </w:pPr>
          </w:p>
        </w:tc>
        <w:tc>
          <w:tcPr>
            <w:tcW w:w="4962" w:type="dxa"/>
            <w:shd w:val="solid" w:color="FFFFFF" w:fill="auto"/>
          </w:tcPr>
          <w:p w14:paraId="1DBB0EFD" w14:textId="05410918" w:rsidR="00FC48ED" w:rsidRPr="009943CB" w:rsidRDefault="00FC48ED" w:rsidP="00FC48ED">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FC48ED" w:rsidRPr="009943CB" w:rsidRDefault="00FC48ED" w:rsidP="00FC48ED">
            <w:pPr>
              <w:pStyle w:val="TAC"/>
              <w:rPr>
                <w:sz w:val="16"/>
                <w:szCs w:val="16"/>
              </w:rPr>
            </w:pPr>
            <w:r w:rsidRPr="009943CB">
              <w:rPr>
                <w:sz w:val="16"/>
                <w:szCs w:val="16"/>
              </w:rPr>
              <w:t>0.1.0</w:t>
            </w:r>
          </w:p>
        </w:tc>
      </w:tr>
      <w:tr w:rsidR="00FC48ED" w:rsidRPr="006B0D02" w14:paraId="415E587F" w14:textId="77777777" w:rsidTr="009943CB">
        <w:tc>
          <w:tcPr>
            <w:tcW w:w="800" w:type="dxa"/>
            <w:shd w:val="solid" w:color="FFFFFF" w:fill="auto"/>
          </w:tcPr>
          <w:p w14:paraId="7C0EA0C4" w14:textId="1B07C69F" w:rsidR="00FC48ED" w:rsidRPr="009943CB" w:rsidRDefault="00FC48ED" w:rsidP="00FC48ED">
            <w:pPr>
              <w:pStyle w:val="TAC"/>
              <w:rPr>
                <w:sz w:val="16"/>
                <w:szCs w:val="16"/>
              </w:rPr>
            </w:pPr>
            <w:r w:rsidRPr="009943CB">
              <w:rPr>
                <w:sz w:val="16"/>
                <w:szCs w:val="16"/>
              </w:rPr>
              <w:t>2021-09</w:t>
            </w:r>
          </w:p>
        </w:tc>
        <w:tc>
          <w:tcPr>
            <w:tcW w:w="800" w:type="dxa"/>
            <w:shd w:val="solid" w:color="FFFFFF" w:fill="auto"/>
          </w:tcPr>
          <w:p w14:paraId="583A7357" w14:textId="2786FF5A" w:rsidR="00FC48ED" w:rsidRPr="009943CB" w:rsidRDefault="00FC48ED" w:rsidP="00FC48ED">
            <w:pPr>
              <w:pStyle w:val="TAC"/>
              <w:rPr>
                <w:sz w:val="16"/>
                <w:szCs w:val="16"/>
              </w:rPr>
            </w:pPr>
            <w:r w:rsidRPr="009943CB">
              <w:rPr>
                <w:sz w:val="16"/>
                <w:szCs w:val="16"/>
              </w:rPr>
              <w:t>SA6#45-e</w:t>
            </w:r>
          </w:p>
        </w:tc>
        <w:tc>
          <w:tcPr>
            <w:tcW w:w="1094" w:type="dxa"/>
            <w:shd w:val="solid" w:color="FFFFFF" w:fill="auto"/>
          </w:tcPr>
          <w:p w14:paraId="5567BF6C" w14:textId="3B963AB5" w:rsidR="00FC48ED" w:rsidRPr="009943CB" w:rsidRDefault="00FC48ED" w:rsidP="00FC48ED">
            <w:pPr>
              <w:pStyle w:val="TAC"/>
              <w:rPr>
                <w:sz w:val="16"/>
                <w:szCs w:val="16"/>
              </w:rPr>
            </w:pPr>
          </w:p>
        </w:tc>
        <w:tc>
          <w:tcPr>
            <w:tcW w:w="425" w:type="dxa"/>
            <w:shd w:val="solid" w:color="FFFFFF" w:fill="auto"/>
          </w:tcPr>
          <w:p w14:paraId="082784E1" w14:textId="77777777" w:rsidR="00FC48ED" w:rsidRPr="009943CB" w:rsidRDefault="00FC48ED" w:rsidP="00FC48ED">
            <w:pPr>
              <w:pStyle w:val="TAL"/>
              <w:rPr>
                <w:sz w:val="16"/>
                <w:szCs w:val="16"/>
              </w:rPr>
            </w:pPr>
          </w:p>
        </w:tc>
        <w:tc>
          <w:tcPr>
            <w:tcW w:w="425" w:type="dxa"/>
            <w:shd w:val="solid" w:color="FFFFFF" w:fill="auto"/>
          </w:tcPr>
          <w:p w14:paraId="6F215BC4" w14:textId="77777777" w:rsidR="00FC48ED" w:rsidRPr="009943CB" w:rsidRDefault="00FC48ED" w:rsidP="00FC48ED">
            <w:pPr>
              <w:pStyle w:val="TAR"/>
              <w:rPr>
                <w:sz w:val="16"/>
                <w:szCs w:val="16"/>
              </w:rPr>
            </w:pPr>
          </w:p>
        </w:tc>
        <w:tc>
          <w:tcPr>
            <w:tcW w:w="425" w:type="dxa"/>
            <w:shd w:val="solid" w:color="FFFFFF" w:fill="auto"/>
          </w:tcPr>
          <w:p w14:paraId="6DCA5899" w14:textId="77777777" w:rsidR="00FC48ED" w:rsidRPr="009943CB" w:rsidRDefault="00FC48ED" w:rsidP="00FC48ED">
            <w:pPr>
              <w:pStyle w:val="TAC"/>
              <w:rPr>
                <w:sz w:val="16"/>
                <w:szCs w:val="16"/>
              </w:rPr>
            </w:pPr>
          </w:p>
        </w:tc>
        <w:tc>
          <w:tcPr>
            <w:tcW w:w="4962" w:type="dxa"/>
            <w:shd w:val="solid" w:color="FFFFFF" w:fill="auto"/>
          </w:tcPr>
          <w:p w14:paraId="06B5E317" w14:textId="2B069DEF" w:rsidR="00FC48ED" w:rsidRPr="009943CB" w:rsidRDefault="00FC48ED" w:rsidP="00FC48ED">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FC48ED" w:rsidRPr="009943CB" w:rsidRDefault="00FC48ED" w:rsidP="00FC48ED">
            <w:pPr>
              <w:pStyle w:val="TAC"/>
              <w:rPr>
                <w:sz w:val="16"/>
                <w:szCs w:val="16"/>
              </w:rPr>
            </w:pPr>
            <w:r w:rsidRPr="009943CB">
              <w:rPr>
                <w:sz w:val="16"/>
                <w:szCs w:val="16"/>
              </w:rPr>
              <w:t>0.2.0</w:t>
            </w:r>
          </w:p>
        </w:tc>
      </w:tr>
      <w:tr w:rsidR="00FC48ED" w:rsidRPr="006B0D02" w14:paraId="4B87C72C" w14:textId="77777777" w:rsidTr="009943CB">
        <w:tc>
          <w:tcPr>
            <w:tcW w:w="800" w:type="dxa"/>
            <w:shd w:val="solid" w:color="FFFFFF" w:fill="auto"/>
          </w:tcPr>
          <w:p w14:paraId="39A1D04F" w14:textId="145B8B0B" w:rsidR="00FC48ED" w:rsidRPr="009943CB" w:rsidRDefault="00FC48ED" w:rsidP="00FC48ED">
            <w:pPr>
              <w:pStyle w:val="TAC"/>
              <w:rPr>
                <w:sz w:val="16"/>
                <w:szCs w:val="16"/>
              </w:rPr>
            </w:pPr>
            <w:r w:rsidRPr="009943CB">
              <w:rPr>
                <w:sz w:val="16"/>
                <w:szCs w:val="16"/>
              </w:rPr>
              <w:t>2021-10</w:t>
            </w:r>
          </w:p>
        </w:tc>
        <w:tc>
          <w:tcPr>
            <w:tcW w:w="800" w:type="dxa"/>
            <w:shd w:val="solid" w:color="FFFFFF" w:fill="auto"/>
          </w:tcPr>
          <w:p w14:paraId="0FC1336E" w14:textId="00FEDBDE" w:rsidR="00FC48ED" w:rsidRPr="009943CB" w:rsidRDefault="00FC48ED" w:rsidP="00FC48ED">
            <w:pPr>
              <w:pStyle w:val="TAC"/>
              <w:rPr>
                <w:sz w:val="16"/>
                <w:szCs w:val="16"/>
              </w:rPr>
            </w:pPr>
            <w:r w:rsidRPr="009943CB">
              <w:rPr>
                <w:sz w:val="16"/>
                <w:szCs w:val="16"/>
              </w:rPr>
              <w:t>SA6#45-bis-e</w:t>
            </w:r>
          </w:p>
        </w:tc>
        <w:tc>
          <w:tcPr>
            <w:tcW w:w="1094" w:type="dxa"/>
            <w:shd w:val="solid" w:color="FFFFFF" w:fill="auto"/>
          </w:tcPr>
          <w:p w14:paraId="01DEB671" w14:textId="007F93AA" w:rsidR="00FC48ED" w:rsidRPr="009943CB" w:rsidRDefault="00FC48ED" w:rsidP="00FC48ED">
            <w:pPr>
              <w:pStyle w:val="TAC"/>
              <w:rPr>
                <w:sz w:val="16"/>
                <w:szCs w:val="16"/>
              </w:rPr>
            </w:pPr>
          </w:p>
        </w:tc>
        <w:tc>
          <w:tcPr>
            <w:tcW w:w="425" w:type="dxa"/>
            <w:shd w:val="solid" w:color="FFFFFF" w:fill="auto"/>
          </w:tcPr>
          <w:p w14:paraId="5809B85C" w14:textId="77777777" w:rsidR="00FC48ED" w:rsidRPr="009943CB" w:rsidRDefault="00FC48ED" w:rsidP="00FC48ED">
            <w:pPr>
              <w:pStyle w:val="TAL"/>
              <w:rPr>
                <w:sz w:val="16"/>
                <w:szCs w:val="16"/>
              </w:rPr>
            </w:pPr>
          </w:p>
        </w:tc>
        <w:tc>
          <w:tcPr>
            <w:tcW w:w="425" w:type="dxa"/>
            <w:shd w:val="solid" w:color="FFFFFF" w:fill="auto"/>
          </w:tcPr>
          <w:p w14:paraId="07F27AD1" w14:textId="77777777" w:rsidR="00FC48ED" w:rsidRPr="009943CB" w:rsidRDefault="00FC48ED" w:rsidP="00FC48ED">
            <w:pPr>
              <w:pStyle w:val="TAR"/>
              <w:rPr>
                <w:sz w:val="16"/>
                <w:szCs w:val="16"/>
              </w:rPr>
            </w:pPr>
          </w:p>
        </w:tc>
        <w:tc>
          <w:tcPr>
            <w:tcW w:w="425" w:type="dxa"/>
            <w:shd w:val="solid" w:color="FFFFFF" w:fill="auto"/>
          </w:tcPr>
          <w:p w14:paraId="7C5E62CA" w14:textId="77777777" w:rsidR="00FC48ED" w:rsidRPr="009943CB" w:rsidRDefault="00FC48ED" w:rsidP="00FC48ED">
            <w:pPr>
              <w:pStyle w:val="TAC"/>
              <w:rPr>
                <w:sz w:val="16"/>
                <w:szCs w:val="16"/>
              </w:rPr>
            </w:pPr>
          </w:p>
        </w:tc>
        <w:tc>
          <w:tcPr>
            <w:tcW w:w="4962" w:type="dxa"/>
            <w:shd w:val="solid" w:color="FFFFFF" w:fill="auto"/>
          </w:tcPr>
          <w:p w14:paraId="4C00C86F" w14:textId="37E5A6DA" w:rsidR="00FC48ED" w:rsidRPr="009943CB" w:rsidRDefault="00FC48ED" w:rsidP="00FC48ED">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FC48ED" w:rsidRPr="009943CB" w:rsidRDefault="00FC48ED" w:rsidP="00FC48ED">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4CE0DB4" w:rsidR="009943CB" w:rsidRPr="009943CB" w:rsidRDefault="009943CB" w:rsidP="00FC48ED">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265A91" w:rsidRPr="006B0D02" w14:paraId="5C2702AA" w14:textId="77777777" w:rsidTr="009943CB">
        <w:tc>
          <w:tcPr>
            <w:tcW w:w="800" w:type="dxa"/>
            <w:shd w:val="solid" w:color="FFFFFF" w:fill="auto"/>
          </w:tcPr>
          <w:p w14:paraId="0618478B" w14:textId="5D8526E8" w:rsidR="00265A91" w:rsidRPr="009943CB" w:rsidRDefault="00265A91" w:rsidP="00265A91">
            <w:pPr>
              <w:pStyle w:val="TAC"/>
              <w:rPr>
                <w:sz w:val="16"/>
                <w:szCs w:val="16"/>
              </w:rPr>
            </w:pPr>
            <w:ins w:id="205" w:author="BMA - editorial v041" w:date="2021-11-25T01:06:00Z">
              <w:r w:rsidRPr="009943CB">
                <w:rPr>
                  <w:sz w:val="16"/>
                  <w:szCs w:val="16"/>
                </w:rPr>
                <w:t>2021-11</w:t>
              </w:r>
            </w:ins>
          </w:p>
        </w:tc>
        <w:tc>
          <w:tcPr>
            <w:tcW w:w="800" w:type="dxa"/>
            <w:shd w:val="solid" w:color="FFFFFF" w:fill="auto"/>
          </w:tcPr>
          <w:p w14:paraId="6C7D5AD6" w14:textId="583286DE" w:rsidR="00265A91" w:rsidRPr="009943CB" w:rsidRDefault="00265A91" w:rsidP="00265A91">
            <w:pPr>
              <w:pStyle w:val="TAC"/>
              <w:rPr>
                <w:sz w:val="16"/>
                <w:szCs w:val="16"/>
              </w:rPr>
            </w:pPr>
            <w:ins w:id="206" w:author="BMA - editorial v041" w:date="2021-11-25T01:06:00Z">
              <w:r w:rsidRPr="009943CB">
                <w:rPr>
                  <w:sz w:val="16"/>
                  <w:szCs w:val="16"/>
                </w:rPr>
                <w:t>SA6#4</w:t>
              </w:r>
              <w:r>
                <w:rPr>
                  <w:sz w:val="16"/>
                  <w:szCs w:val="16"/>
                </w:rPr>
                <w:t>6</w:t>
              </w:r>
              <w:r w:rsidRPr="009943CB">
                <w:rPr>
                  <w:sz w:val="16"/>
                  <w:szCs w:val="16"/>
                </w:rPr>
                <w:t>-e</w:t>
              </w:r>
            </w:ins>
          </w:p>
        </w:tc>
        <w:tc>
          <w:tcPr>
            <w:tcW w:w="1094" w:type="dxa"/>
            <w:shd w:val="solid" w:color="FFFFFF" w:fill="auto"/>
          </w:tcPr>
          <w:p w14:paraId="2012BE8D" w14:textId="77777777" w:rsidR="00265A91" w:rsidRPr="009943CB" w:rsidRDefault="00265A91" w:rsidP="00265A91">
            <w:pPr>
              <w:pStyle w:val="TAC"/>
              <w:rPr>
                <w:sz w:val="16"/>
                <w:szCs w:val="16"/>
              </w:rPr>
            </w:pPr>
          </w:p>
        </w:tc>
        <w:tc>
          <w:tcPr>
            <w:tcW w:w="425" w:type="dxa"/>
            <w:shd w:val="solid" w:color="FFFFFF" w:fill="auto"/>
          </w:tcPr>
          <w:p w14:paraId="0A24F5FA" w14:textId="77777777" w:rsidR="00265A91" w:rsidRPr="009943CB" w:rsidRDefault="00265A91" w:rsidP="00265A91">
            <w:pPr>
              <w:pStyle w:val="TAL"/>
              <w:rPr>
                <w:sz w:val="16"/>
                <w:szCs w:val="16"/>
              </w:rPr>
            </w:pPr>
          </w:p>
        </w:tc>
        <w:tc>
          <w:tcPr>
            <w:tcW w:w="425" w:type="dxa"/>
            <w:shd w:val="solid" w:color="FFFFFF" w:fill="auto"/>
          </w:tcPr>
          <w:p w14:paraId="46FD27A0" w14:textId="77777777" w:rsidR="00265A91" w:rsidRPr="009943CB" w:rsidRDefault="00265A91" w:rsidP="00265A91">
            <w:pPr>
              <w:pStyle w:val="TAR"/>
              <w:rPr>
                <w:sz w:val="16"/>
                <w:szCs w:val="16"/>
              </w:rPr>
            </w:pPr>
          </w:p>
        </w:tc>
        <w:tc>
          <w:tcPr>
            <w:tcW w:w="425" w:type="dxa"/>
            <w:shd w:val="solid" w:color="FFFFFF" w:fill="auto"/>
          </w:tcPr>
          <w:p w14:paraId="78E5FA9D" w14:textId="77777777" w:rsidR="00265A91" w:rsidRPr="009943CB" w:rsidRDefault="00265A91" w:rsidP="00265A91">
            <w:pPr>
              <w:pStyle w:val="TAC"/>
              <w:rPr>
                <w:sz w:val="16"/>
                <w:szCs w:val="16"/>
              </w:rPr>
            </w:pPr>
          </w:p>
        </w:tc>
        <w:tc>
          <w:tcPr>
            <w:tcW w:w="4962" w:type="dxa"/>
            <w:shd w:val="solid" w:color="FFFFFF" w:fill="auto"/>
          </w:tcPr>
          <w:p w14:paraId="29CC62E8" w14:textId="2C68E632" w:rsidR="00265A91" w:rsidRPr="009943CB" w:rsidRDefault="00265A91" w:rsidP="00265A91">
            <w:pPr>
              <w:pStyle w:val="TAL"/>
              <w:rPr>
                <w:sz w:val="16"/>
                <w:szCs w:val="16"/>
              </w:rPr>
            </w:pPr>
            <w:ins w:id="207" w:author="BMA - editorial v041" w:date="2021-11-25T01:07:00Z">
              <w:r>
                <w:rPr>
                  <w:sz w:val="16"/>
                  <w:szCs w:val="16"/>
                </w:rPr>
                <w:t>Editorial c</w:t>
              </w:r>
            </w:ins>
            <w:ins w:id="208" w:author="BMA - editorial v041" w:date="2021-11-25T01:06:00Z">
              <w:r>
                <w:rPr>
                  <w:sz w:val="16"/>
                  <w:szCs w:val="16"/>
                </w:rPr>
                <w:t>orrecti</w:t>
              </w:r>
            </w:ins>
            <w:ins w:id="209" w:author="BMA - editorial v041" w:date="2021-11-25T01:07:00Z">
              <w:r>
                <w:rPr>
                  <w:sz w:val="16"/>
                  <w:szCs w:val="16"/>
                </w:rPr>
                <w:t>on</w:t>
              </w:r>
            </w:ins>
            <w:ins w:id="210" w:author="BMA - editorial v041" w:date="2021-11-25T01:06:00Z">
              <w:r>
                <w:rPr>
                  <w:sz w:val="16"/>
                  <w:szCs w:val="16"/>
                </w:rPr>
                <w:t xml:space="preserve"> history box</w:t>
              </w:r>
            </w:ins>
          </w:p>
        </w:tc>
        <w:tc>
          <w:tcPr>
            <w:tcW w:w="708" w:type="dxa"/>
            <w:shd w:val="solid" w:color="FFFFFF" w:fill="auto"/>
          </w:tcPr>
          <w:p w14:paraId="20FB1A27" w14:textId="5D90FF2E" w:rsidR="00265A91" w:rsidRPr="009943CB" w:rsidRDefault="00265A91" w:rsidP="00265A91">
            <w:pPr>
              <w:pStyle w:val="TAC"/>
              <w:rPr>
                <w:sz w:val="16"/>
                <w:szCs w:val="16"/>
              </w:rPr>
            </w:pPr>
            <w:ins w:id="211" w:author="BMA - editorial v041" w:date="2021-11-25T01:06:00Z">
              <w:r w:rsidRPr="009943CB">
                <w:rPr>
                  <w:sz w:val="16"/>
                  <w:szCs w:val="16"/>
                </w:rPr>
                <w:t>0.4.</w:t>
              </w:r>
              <w:r>
                <w:rPr>
                  <w:sz w:val="16"/>
                  <w:szCs w:val="16"/>
                </w:rPr>
                <w:t>1</w:t>
              </w:r>
            </w:ins>
          </w:p>
        </w:tc>
      </w:tr>
    </w:tbl>
    <w:p w14:paraId="372E0B07" w14:textId="77777777" w:rsidR="009943CB" w:rsidRPr="00284EBC" w:rsidRDefault="009943CB"/>
    <w:sectPr w:rsidR="009943CB" w:rsidRPr="00284EB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B30E9" w14:textId="77777777" w:rsidR="00A80A36" w:rsidRDefault="00A80A36">
      <w:r>
        <w:separator/>
      </w:r>
    </w:p>
  </w:endnote>
  <w:endnote w:type="continuationSeparator" w:id="0">
    <w:p w14:paraId="59F511C2" w14:textId="77777777" w:rsidR="00A80A36" w:rsidRDefault="00A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5D546" w14:textId="77777777" w:rsidR="00A80A36" w:rsidRDefault="00A80A36">
      <w:r>
        <w:separator/>
      </w:r>
    </w:p>
  </w:footnote>
  <w:footnote w:type="continuationSeparator" w:id="0">
    <w:p w14:paraId="2C4A20FB" w14:textId="77777777" w:rsidR="00A80A36" w:rsidRDefault="00A8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39462F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D47">
      <w:rPr>
        <w:rFonts w:ascii="Arial" w:hAnsi="Arial" w:cs="Arial"/>
        <w:b/>
        <w:noProof/>
        <w:sz w:val="18"/>
        <w:szCs w:val="18"/>
      </w:rPr>
      <w:t>3GPP TR 23.700-97 V0.4.10 (2021-11)</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1C6FEA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D47">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MA - editorial v041">
    <w15:presenceInfo w15:providerId="None" w15:userId="BMA - editorial v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8"/>
    <w:rsid w:val="000069EF"/>
    <w:rsid w:val="00024B2B"/>
    <w:rsid w:val="000261DB"/>
    <w:rsid w:val="00033397"/>
    <w:rsid w:val="00040095"/>
    <w:rsid w:val="00050781"/>
    <w:rsid w:val="00051834"/>
    <w:rsid w:val="00054A22"/>
    <w:rsid w:val="00062023"/>
    <w:rsid w:val="000655A6"/>
    <w:rsid w:val="00065AB1"/>
    <w:rsid w:val="0006640B"/>
    <w:rsid w:val="00080512"/>
    <w:rsid w:val="000910B8"/>
    <w:rsid w:val="000A3202"/>
    <w:rsid w:val="000C47C3"/>
    <w:rsid w:val="000D58AB"/>
    <w:rsid w:val="00124C43"/>
    <w:rsid w:val="0013119D"/>
    <w:rsid w:val="00133525"/>
    <w:rsid w:val="001875CF"/>
    <w:rsid w:val="001A032E"/>
    <w:rsid w:val="001A4C42"/>
    <w:rsid w:val="001A7420"/>
    <w:rsid w:val="001B1248"/>
    <w:rsid w:val="001B6637"/>
    <w:rsid w:val="001C21C3"/>
    <w:rsid w:val="001D02C2"/>
    <w:rsid w:val="001F0C1D"/>
    <w:rsid w:val="001F1132"/>
    <w:rsid w:val="001F168B"/>
    <w:rsid w:val="001F1F59"/>
    <w:rsid w:val="002347A2"/>
    <w:rsid w:val="00243DBE"/>
    <w:rsid w:val="0024480E"/>
    <w:rsid w:val="00247227"/>
    <w:rsid w:val="00265A91"/>
    <w:rsid w:val="002675F0"/>
    <w:rsid w:val="00271A93"/>
    <w:rsid w:val="00284EBC"/>
    <w:rsid w:val="002924C6"/>
    <w:rsid w:val="002B6339"/>
    <w:rsid w:val="002E00EE"/>
    <w:rsid w:val="002F41A6"/>
    <w:rsid w:val="002F7CD2"/>
    <w:rsid w:val="00303A12"/>
    <w:rsid w:val="003172DC"/>
    <w:rsid w:val="003513DD"/>
    <w:rsid w:val="00352742"/>
    <w:rsid w:val="0035462D"/>
    <w:rsid w:val="003765B8"/>
    <w:rsid w:val="00397C8B"/>
    <w:rsid w:val="003C3971"/>
    <w:rsid w:val="00423334"/>
    <w:rsid w:val="004322F7"/>
    <w:rsid w:val="004345EC"/>
    <w:rsid w:val="00461D3C"/>
    <w:rsid w:val="00465515"/>
    <w:rsid w:val="00487F05"/>
    <w:rsid w:val="004B6D47"/>
    <w:rsid w:val="004D3578"/>
    <w:rsid w:val="004E213A"/>
    <w:rsid w:val="004E270D"/>
    <w:rsid w:val="004F0988"/>
    <w:rsid w:val="004F3340"/>
    <w:rsid w:val="005076F8"/>
    <w:rsid w:val="005229EF"/>
    <w:rsid w:val="005309B6"/>
    <w:rsid w:val="0053388B"/>
    <w:rsid w:val="00535773"/>
    <w:rsid w:val="00543E6C"/>
    <w:rsid w:val="00565087"/>
    <w:rsid w:val="005809A0"/>
    <w:rsid w:val="00582CFE"/>
    <w:rsid w:val="00593AEF"/>
    <w:rsid w:val="00597B11"/>
    <w:rsid w:val="005C51D9"/>
    <w:rsid w:val="005D2E01"/>
    <w:rsid w:val="005D7526"/>
    <w:rsid w:val="005E4BB2"/>
    <w:rsid w:val="006021D9"/>
    <w:rsid w:val="00602AEA"/>
    <w:rsid w:val="00614FDF"/>
    <w:rsid w:val="00630BE8"/>
    <w:rsid w:val="00634936"/>
    <w:rsid w:val="0063543D"/>
    <w:rsid w:val="00647114"/>
    <w:rsid w:val="00667939"/>
    <w:rsid w:val="006765E9"/>
    <w:rsid w:val="006806DF"/>
    <w:rsid w:val="0068178F"/>
    <w:rsid w:val="006A323F"/>
    <w:rsid w:val="006A3B25"/>
    <w:rsid w:val="006B30D0"/>
    <w:rsid w:val="006C3D95"/>
    <w:rsid w:val="006E5C86"/>
    <w:rsid w:val="00701116"/>
    <w:rsid w:val="00704A70"/>
    <w:rsid w:val="00713C44"/>
    <w:rsid w:val="00716B7F"/>
    <w:rsid w:val="00734A5B"/>
    <w:rsid w:val="0074026F"/>
    <w:rsid w:val="007429F6"/>
    <w:rsid w:val="00744E76"/>
    <w:rsid w:val="00772FD1"/>
    <w:rsid w:val="00774DA4"/>
    <w:rsid w:val="00781F0F"/>
    <w:rsid w:val="00795F86"/>
    <w:rsid w:val="007B600E"/>
    <w:rsid w:val="007C0BE7"/>
    <w:rsid w:val="007C5C13"/>
    <w:rsid w:val="007D1C1D"/>
    <w:rsid w:val="007F0F4A"/>
    <w:rsid w:val="008028A4"/>
    <w:rsid w:val="0080414E"/>
    <w:rsid w:val="00830747"/>
    <w:rsid w:val="008323CD"/>
    <w:rsid w:val="00866F87"/>
    <w:rsid w:val="0087034B"/>
    <w:rsid w:val="008768CA"/>
    <w:rsid w:val="008A7FF9"/>
    <w:rsid w:val="008C384C"/>
    <w:rsid w:val="0090271F"/>
    <w:rsid w:val="00902E23"/>
    <w:rsid w:val="009114D7"/>
    <w:rsid w:val="00912169"/>
    <w:rsid w:val="0091348E"/>
    <w:rsid w:val="00917CCB"/>
    <w:rsid w:val="00942EC2"/>
    <w:rsid w:val="00982CC5"/>
    <w:rsid w:val="0098774A"/>
    <w:rsid w:val="00993531"/>
    <w:rsid w:val="009943CB"/>
    <w:rsid w:val="009C51EA"/>
    <w:rsid w:val="009F37B7"/>
    <w:rsid w:val="00A10F02"/>
    <w:rsid w:val="00A164B4"/>
    <w:rsid w:val="00A26956"/>
    <w:rsid w:val="00A27486"/>
    <w:rsid w:val="00A4331D"/>
    <w:rsid w:val="00A53724"/>
    <w:rsid w:val="00A56066"/>
    <w:rsid w:val="00A6706F"/>
    <w:rsid w:val="00A73129"/>
    <w:rsid w:val="00A80A36"/>
    <w:rsid w:val="00A82346"/>
    <w:rsid w:val="00A82A8F"/>
    <w:rsid w:val="00A92BA1"/>
    <w:rsid w:val="00AC6BC6"/>
    <w:rsid w:val="00AE65E2"/>
    <w:rsid w:val="00B15449"/>
    <w:rsid w:val="00B3603E"/>
    <w:rsid w:val="00B44C13"/>
    <w:rsid w:val="00B6058E"/>
    <w:rsid w:val="00B66AC9"/>
    <w:rsid w:val="00B7420A"/>
    <w:rsid w:val="00B804E9"/>
    <w:rsid w:val="00B83806"/>
    <w:rsid w:val="00B93086"/>
    <w:rsid w:val="00BA19ED"/>
    <w:rsid w:val="00BA2CEE"/>
    <w:rsid w:val="00BA4B8D"/>
    <w:rsid w:val="00BC0F7D"/>
    <w:rsid w:val="00BD7D31"/>
    <w:rsid w:val="00BE3255"/>
    <w:rsid w:val="00BF128E"/>
    <w:rsid w:val="00BF1D28"/>
    <w:rsid w:val="00BF3E70"/>
    <w:rsid w:val="00C074DD"/>
    <w:rsid w:val="00C1496A"/>
    <w:rsid w:val="00C1608D"/>
    <w:rsid w:val="00C33079"/>
    <w:rsid w:val="00C45231"/>
    <w:rsid w:val="00C57895"/>
    <w:rsid w:val="00C603DD"/>
    <w:rsid w:val="00C65C1E"/>
    <w:rsid w:val="00C72833"/>
    <w:rsid w:val="00C80F1D"/>
    <w:rsid w:val="00C902D8"/>
    <w:rsid w:val="00C91D47"/>
    <w:rsid w:val="00C93F40"/>
    <w:rsid w:val="00CA3D0C"/>
    <w:rsid w:val="00CB0A67"/>
    <w:rsid w:val="00D23D2E"/>
    <w:rsid w:val="00D57972"/>
    <w:rsid w:val="00D60523"/>
    <w:rsid w:val="00D675A9"/>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77645"/>
    <w:rsid w:val="00E84EFC"/>
    <w:rsid w:val="00EA15B0"/>
    <w:rsid w:val="00EA5EA7"/>
    <w:rsid w:val="00EC4A25"/>
    <w:rsid w:val="00EE401C"/>
    <w:rsid w:val="00EF16CC"/>
    <w:rsid w:val="00F025A2"/>
    <w:rsid w:val="00F04712"/>
    <w:rsid w:val="00F13360"/>
    <w:rsid w:val="00F22EC7"/>
    <w:rsid w:val="00F30E63"/>
    <w:rsid w:val="00F325C8"/>
    <w:rsid w:val="00F653B8"/>
    <w:rsid w:val="00F9008D"/>
    <w:rsid w:val="00F96DA7"/>
    <w:rsid w:val="00FA1266"/>
    <w:rsid w:val="00FA20B7"/>
    <w:rsid w:val="00FC1192"/>
    <w:rsid w:val="00FC48ED"/>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1191</TotalTime>
  <Pages>18</Pages>
  <Words>5136</Words>
  <Characters>29278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 v041</cp:lastModifiedBy>
  <cp:revision>56</cp:revision>
  <cp:lastPrinted>2019-02-25T14:05:00Z</cp:lastPrinted>
  <dcterms:created xsi:type="dcterms:W3CDTF">2021-06-21T20:26:00Z</dcterms:created>
  <dcterms:modified xsi:type="dcterms:W3CDTF">2021-11-25T00:10:00Z</dcterms:modified>
</cp:coreProperties>
</file>