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D81D6E" w14:paraId="6420D5CF" w14:textId="77777777" w:rsidTr="005E4BB2">
        <w:tc>
          <w:tcPr>
            <w:tcW w:w="10423" w:type="dxa"/>
            <w:gridSpan w:val="2"/>
            <w:shd w:val="clear" w:color="auto" w:fill="auto"/>
          </w:tcPr>
          <w:p w14:paraId="3FDEDF14" w14:textId="2A4DEC1E" w:rsidR="004F0988" w:rsidRPr="00D81D6E" w:rsidRDefault="004F0988" w:rsidP="00133525">
            <w:pPr>
              <w:pStyle w:val="ZA"/>
              <w:framePr w:w="0" w:hRule="auto" w:wrap="auto" w:vAnchor="margin" w:hAnchor="text" w:yAlign="inline"/>
            </w:pPr>
            <w:bookmarkStart w:id="0" w:name="page1"/>
            <w:r w:rsidRPr="00D81D6E">
              <w:rPr>
                <w:sz w:val="64"/>
              </w:rPr>
              <w:t xml:space="preserve">3GPP </w:t>
            </w:r>
            <w:bookmarkStart w:id="1" w:name="specType1"/>
            <w:r w:rsidR="0063543D" w:rsidRPr="00D81D6E">
              <w:rPr>
                <w:sz w:val="64"/>
              </w:rPr>
              <w:t>TR</w:t>
            </w:r>
            <w:bookmarkEnd w:id="1"/>
            <w:r w:rsidRPr="00D81D6E">
              <w:rPr>
                <w:sz w:val="64"/>
              </w:rPr>
              <w:t xml:space="preserve"> </w:t>
            </w:r>
            <w:bookmarkStart w:id="2" w:name="specNumber"/>
            <w:r w:rsidR="00F826E9" w:rsidRPr="00D81D6E">
              <w:rPr>
                <w:sz w:val="64"/>
              </w:rPr>
              <w:t>23</w:t>
            </w:r>
            <w:r w:rsidRPr="00D81D6E">
              <w:rPr>
                <w:sz w:val="64"/>
              </w:rPr>
              <w:t>.</w:t>
            </w:r>
            <w:bookmarkEnd w:id="2"/>
            <w:r w:rsidR="00F826E9" w:rsidRPr="00D81D6E">
              <w:rPr>
                <w:sz w:val="64"/>
              </w:rPr>
              <w:t>700-</w:t>
            </w:r>
            <w:r w:rsidR="003D249D" w:rsidRPr="00D81D6E">
              <w:rPr>
                <w:sz w:val="64"/>
              </w:rPr>
              <w:t>25</w:t>
            </w:r>
            <w:r w:rsidRPr="00D81D6E">
              <w:rPr>
                <w:sz w:val="64"/>
              </w:rPr>
              <w:t xml:space="preserve"> </w:t>
            </w:r>
            <w:r w:rsidRPr="00D81D6E">
              <w:t>V</w:t>
            </w:r>
            <w:bookmarkStart w:id="3" w:name="specVersion"/>
            <w:r w:rsidR="00F826E9" w:rsidRPr="00D81D6E">
              <w:t>0</w:t>
            </w:r>
            <w:r w:rsidRPr="00D81D6E">
              <w:t>.</w:t>
            </w:r>
            <w:del w:id="4" w:author="Editor" w:date="2022-05-27T19:48:00Z">
              <w:r w:rsidR="005733CB" w:rsidRPr="00D81D6E" w:rsidDel="00BA1773">
                <w:delText>2</w:delText>
              </w:r>
            </w:del>
            <w:ins w:id="5" w:author="Editor" w:date="2022-05-27T19:48:00Z">
              <w:r w:rsidR="00BA1773">
                <w:t>3</w:t>
              </w:r>
            </w:ins>
            <w:r w:rsidRPr="00D81D6E">
              <w:t>.</w:t>
            </w:r>
            <w:bookmarkEnd w:id="3"/>
            <w:r w:rsidR="00F826E9" w:rsidRPr="00D81D6E">
              <w:t>0</w:t>
            </w:r>
            <w:r w:rsidRPr="00D81D6E">
              <w:t xml:space="preserve"> </w:t>
            </w:r>
            <w:r w:rsidRPr="00D81D6E">
              <w:rPr>
                <w:sz w:val="32"/>
              </w:rPr>
              <w:t>(</w:t>
            </w:r>
            <w:bookmarkStart w:id="6" w:name="issueDate"/>
            <w:r w:rsidR="00F826E9" w:rsidRPr="00D81D6E">
              <w:rPr>
                <w:sz w:val="32"/>
              </w:rPr>
              <w:t>202</w:t>
            </w:r>
            <w:r w:rsidR="00524FB4" w:rsidRPr="00D81D6E">
              <w:rPr>
                <w:sz w:val="32"/>
              </w:rPr>
              <w:t>2</w:t>
            </w:r>
            <w:r w:rsidRPr="00D81D6E">
              <w:rPr>
                <w:sz w:val="32"/>
              </w:rPr>
              <w:t>-</w:t>
            </w:r>
            <w:bookmarkEnd w:id="6"/>
            <w:del w:id="7" w:author="Editor" w:date="2022-05-27T19:48:00Z">
              <w:r w:rsidR="005733CB" w:rsidRPr="00D81D6E" w:rsidDel="00BA1773">
                <w:rPr>
                  <w:sz w:val="32"/>
                </w:rPr>
                <w:delText>04</w:delText>
              </w:r>
            </w:del>
            <w:ins w:id="8" w:author="Editor" w:date="2022-05-27T19:48:00Z">
              <w:r w:rsidR="00BA1773" w:rsidRPr="00D81D6E">
                <w:rPr>
                  <w:sz w:val="32"/>
                </w:rPr>
                <w:t>0</w:t>
              </w:r>
              <w:r w:rsidR="00BA1773">
                <w:rPr>
                  <w:sz w:val="32"/>
                </w:rPr>
                <w:t>5</w:t>
              </w:r>
            </w:ins>
            <w:r w:rsidRPr="00D81D6E">
              <w:rPr>
                <w:sz w:val="32"/>
              </w:rPr>
              <w:t>)</w:t>
            </w:r>
          </w:p>
        </w:tc>
      </w:tr>
      <w:tr w:rsidR="00397327" w:rsidRPr="00D81D6E" w14:paraId="0FFD4F19" w14:textId="77777777" w:rsidTr="005E4BB2">
        <w:trPr>
          <w:trHeight w:hRule="exact" w:val="1134"/>
        </w:trPr>
        <w:tc>
          <w:tcPr>
            <w:tcW w:w="10423" w:type="dxa"/>
            <w:gridSpan w:val="2"/>
            <w:shd w:val="clear" w:color="auto" w:fill="auto"/>
          </w:tcPr>
          <w:p w14:paraId="5AB75458" w14:textId="436622A8" w:rsidR="004F0988" w:rsidRPr="00D81D6E" w:rsidRDefault="004F0988" w:rsidP="00133525">
            <w:pPr>
              <w:pStyle w:val="ZB"/>
              <w:framePr w:w="0" w:hRule="auto" w:wrap="auto" w:vAnchor="margin" w:hAnchor="text" w:yAlign="inline"/>
            </w:pPr>
            <w:r w:rsidRPr="00D81D6E">
              <w:t xml:space="preserve">Technical </w:t>
            </w:r>
            <w:bookmarkStart w:id="9" w:name="spectype2"/>
            <w:r w:rsidR="00D57972" w:rsidRPr="00D81D6E">
              <w:t>Report</w:t>
            </w:r>
            <w:bookmarkEnd w:id="9"/>
          </w:p>
          <w:p w14:paraId="462B8E42" w14:textId="4B897A62" w:rsidR="00BA4B8D" w:rsidRPr="00D81D6E" w:rsidRDefault="00BA4B8D" w:rsidP="00BA4B8D">
            <w:pPr>
              <w:pStyle w:val="Guidance"/>
              <w:rPr>
                <w:color w:val="auto"/>
              </w:rPr>
            </w:pPr>
          </w:p>
        </w:tc>
      </w:tr>
      <w:tr w:rsidR="00397327" w:rsidRPr="00D81D6E" w14:paraId="717C4EBE" w14:textId="77777777" w:rsidTr="005E4BB2">
        <w:trPr>
          <w:trHeight w:hRule="exact" w:val="3686"/>
        </w:trPr>
        <w:tc>
          <w:tcPr>
            <w:tcW w:w="10423" w:type="dxa"/>
            <w:gridSpan w:val="2"/>
            <w:shd w:val="clear" w:color="auto" w:fill="auto"/>
          </w:tcPr>
          <w:p w14:paraId="03D032C0" w14:textId="77777777" w:rsidR="004F0988" w:rsidRPr="00D81D6E" w:rsidRDefault="004F0988" w:rsidP="00133525">
            <w:pPr>
              <w:pStyle w:val="ZT"/>
              <w:framePr w:wrap="auto" w:hAnchor="text" w:yAlign="inline"/>
            </w:pPr>
            <w:r w:rsidRPr="00D81D6E">
              <w:t>3rd Generation Partnership Project;</w:t>
            </w:r>
          </w:p>
          <w:p w14:paraId="653799DC" w14:textId="253867D8" w:rsidR="004F0988" w:rsidRPr="00D81D6E" w:rsidRDefault="004F0988" w:rsidP="00133525">
            <w:pPr>
              <w:pStyle w:val="ZT"/>
              <w:framePr w:wrap="auto" w:hAnchor="text" w:yAlign="inline"/>
            </w:pPr>
            <w:r w:rsidRPr="00D81D6E">
              <w:t xml:space="preserve">Technical Specification Group </w:t>
            </w:r>
            <w:bookmarkStart w:id="10" w:name="specTitle"/>
            <w:r w:rsidR="004F1229" w:rsidRPr="00D81D6E">
              <w:t>Services and System Aspects</w:t>
            </w:r>
            <w:r w:rsidRPr="00D81D6E">
              <w:t>;</w:t>
            </w:r>
          </w:p>
          <w:bookmarkEnd w:id="10"/>
          <w:p w14:paraId="76181FE4" w14:textId="4FC526FD" w:rsidR="004F1229" w:rsidRPr="00D81D6E" w:rsidRDefault="00DB3D9D" w:rsidP="004F1229">
            <w:pPr>
              <w:pStyle w:val="ZT"/>
              <w:framePr w:wrap="auto" w:hAnchor="text" w:yAlign="inline"/>
            </w:pPr>
            <w:r w:rsidRPr="00D81D6E">
              <w:t>Study on timing resiliency and TSC and URLLC enhancements</w:t>
            </w:r>
          </w:p>
          <w:p w14:paraId="04CAC1E0" w14:textId="0034510D" w:rsidR="004F0988" w:rsidRPr="00D81D6E" w:rsidRDefault="004F1229" w:rsidP="004F1229">
            <w:pPr>
              <w:pStyle w:val="ZT"/>
              <w:framePr w:wrap="auto" w:hAnchor="text" w:yAlign="inline"/>
            </w:pPr>
            <w:r w:rsidRPr="00D81D6E">
              <w:t>(</w:t>
            </w:r>
            <w:r w:rsidRPr="00D81D6E">
              <w:rPr>
                <w:rStyle w:val="ZGSM"/>
              </w:rPr>
              <w:t>Release 18</w:t>
            </w:r>
            <w:r w:rsidRPr="00D81D6E">
              <w:t>)</w:t>
            </w:r>
          </w:p>
        </w:tc>
      </w:tr>
      <w:tr w:rsidR="00397327" w:rsidRPr="00D81D6E" w14:paraId="303DD8FF" w14:textId="77777777" w:rsidTr="005E4BB2">
        <w:tc>
          <w:tcPr>
            <w:tcW w:w="10423" w:type="dxa"/>
            <w:gridSpan w:val="2"/>
            <w:shd w:val="clear" w:color="auto" w:fill="auto"/>
          </w:tcPr>
          <w:p w14:paraId="48E5BAD8" w14:textId="77777777" w:rsidR="00BF128E" w:rsidRPr="00D81D6E" w:rsidRDefault="00BF128E" w:rsidP="00133525">
            <w:pPr>
              <w:pStyle w:val="ZU"/>
              <w:framePr w:w="0" w:wrap="auto" w:vAnchor="margin" w:hAnchor="text" w:yAlign="inline"/>
              <w:tabs>
                <w:tab w:val="right" w:pos="10206"/>
              </w:tabs>
              <w:jc w:val="left"/>
            </w:pPr>
            <w:r w:rsidRPr="00D81D6E">
              <w:tab/>
            </w:r>
          </w:p>
        </w:tc>
      </w:tr>
      <w:tr w:rsidR="00397327" w:rsidRPr="00D81D6E" w14:paraId="4DA45E4F" w14:textId="77777777" w:rsidTr="005E4BB2">
        <w:trPr>
          <w:trHeight w:hRule="exact" w:val="1531"/>
        </w:trPr>
        <w:tc>
          <w:tcPr>
            <w:tcW w:w="4883" w:type="dxa"/>
            <w:shd w:val="clear" w:color="auto" w:fill="auto"/>
          </w:tcPr>
          <w:p w14:paraId="4FBA7106" w14:textId="180333E6" w:rsidR="00D82E6F" w:rsidRPr="00D81D6E" w:rsidRDefault="00057CE8" w:rsidP="00D82E6F">
            <w:r w:rsidRPr="00D81D6E">
              <w:rPr>
                <w:i/>
                <w:noProof/>
                <w:lang w:val="en-US" w:eastAsia="zh-CN"/>
              </w:rPr>
              <w:drawing>
                <wp:inline distT="0" distB="0" distL="0" distR="0" wp14:anchorId="4CE0C889" wp14:editId="0A0C6173">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6F08BD1" w14:textId="2193CB0F" w:rsidR="00D82E6F" w:rsidRPr="00D81D6E" w:rsidRDefault="004F1229" w:rsidP="00D82E6F">
            <w:pPr>
              <w:jc w:val="right"/>
            </w:pPr>
            <w:bookmarkStart w:id="11" w:name="logos"/>
            <w:r w:rsidRPr="00D81D6E">
              <w:rPr>
                <w:noProof/>
                <w:lang w:val="en-US" w:eastAsia="zh-CN"/>
              </w:rPr>
              <w:drawing>
                <wp:inline distT="0" distB="0" distL="0" distR="0" wp14:anchorId="07842277" wp14:editId="41BA4271">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1"/>
          </w:p>
        </w:tc>
      </w:tr>
      <w:tr w:rsidR="00397327" w:rsidRPr="00D81D6E" w14:paraId="48DEBCEB" w14:textId="77777777" w:rsidTr="005E4BB2">
        <w:trPr>
          <w:trHeight w:hRule="exact" w:val="5783"/>
        </w:trPr>
        <w:tc>
          <w:tcPr>
            <w:tcW w:w="10423" w:type="dxa"/>
            <w:gridSpan w:val="2"/>
            <w:shd w:val="clear" w:color="auto" w:fill="auto"/>
          </w:tcPr>
          <w:p w14:paraId="56990EEF" w14:textId="7E3A5FAC" w:rsidR="00D82E6F" w:rsidRPr="00D81D6E" w:rsidRDefault="00D82E6F" w:rsidP="00D82E6F">
            <w:pPr>
              <w:pStyle w:val="Guidance"/>
              <w:rPr>
                <w:b/>
                <w:color w:val="auto"/>
              </w:rPr>
            </w:pPr>
          </w:p>
        </w:tc>
      </w:tr>
      <w:tr w:rsidR="00397327" w:rsidRPr="00D81D6E" w14:paraId="4C89EF09" w14:textId="77777777" w:rsidTr="005E4BB2">
        <w:trPr>
          <w:cantSplit/>
          <w:trHeight w:hRule="exact" w:val="964"/>
        </w:trPr>
        <w:tc>
          <w:tcPr>
            <w:tcW w:w="10423" w:type="dxa"/>
            <w:gridSpan w:val="2"/>
            <w:shd w:val="clear" w:color="auto" w:fill="auto"/>
          </w:tcPr>
          <w:p w14:paraId="240251E6" w14:textId="453F8BAF" w:rsidR="00D82E6F" w:rsidRPr="00D81D6E" w:rsidRDefault="00D82E6F" w:rsidP="00D82E6F">
            <w:pPr>
              <w:rPr>
                <w:sz w:val="16"/>
              </w:rPr>
            </w:pPr>
            <w:bookmarkStart w:id="12" w:name="warningNotice"/>
            <w:r w:rsidRPr="00D81D6E">
              <w:rPr>
                <w:sz w:val="16"/>
              </w:rPr>
              <w:t>The present document has been developed within the 3rd Generation Partnership Project (3GPP</w:t>
            </w:r>
            <w:r w:rsidRPr="00D81D6E">
              <w:rPr>
                <w:sz w:val="16"/>
                <w:vertAlign w:val="superscript"/>
              </w:rPr>
              <w:t xml:space="preserve"> TM</w:t>
            </w:r>
            <w:r w:rsidRPr="00D81D6E">
              <w:rPr>
                <w:sz w:val="16"/>
              </w:rPr>
              <w:t>) and may be further elaborated for the purposes of 3GPP.</w:t>
            </w:r>
            <w:r w:rsidRPr="00D81D6E">
              <w:rPr>
                <w:sz w:val="16"/>
              </w:rPr>
              <w:br/>
              <w:t>The present document has not been subject to any approval process by the 3GPP</w:t>
            </w:r>
            <w:r w:rsidRPr="00D81D6E">
              <w:rPr>
                <w:sz w:val="16"/>
                <w:vertAlign w:val="superscript"/>
              </w:rPr>
              <w:t xml:space="preserve"> </w:t>
            </w:r>
            <w:r w:rsidRPr="00D81D6E">
              <w:rPr>
                <w:sz w:val="16"/>
              </w:rPr>
              <w:t>Organizational Partners and shall not be implemented.</w:t>
            </w:r>
            <w:r w:rsidRPr="00D81D6E">
              <w:rPr>
                <w:sz w:val="16"/>
              </w:rPr>
              <w:br/>
              <w:t>This Specification is provided for future development work within 3GPP</w:t>
            </w:r>
            <w:r w:rsidRPr="00D81D6E">
              <w:rPr>
                <w:sz w:val="16"/>
                <w:vertAlign w:val="superscript"/>
              </w:rPr>
              <w:t xml:space="preserve"> </w:t>
            </w:r>
            <w:r w:rsidRPr="00D81D6E">
              <w:rPr>
                <w:sz w:val="16"/>
              </w:rPr>
              <w:t>only. The Organizational Partners accept no liability for any use of this Specification.</w:t>
            </w:r>
            <w:r w:rsidRPr="00D81D6E">
              <w:rPr>
                <w:sz w:val="16"/>
              </w:rPr>
              <w:br/>
              <w:t>Specifications and Reports for implementation of the 3GPP</w:t>
            </w:r>
            <w:r w:rsidRPr="00D81D6E">
              <w:rPr>
                <w:sz w:val="16"/>
                <w:vertAlign w:val="superscript"/>
              </w:rPr>
              <w:t xml:space="preserve"> TM</w:t>
            </w:r>
            <w:r w:rsidRPr="00D81D6E">
              <w:rPr>
                <w:sz w:val="16"/>
              </w:rPr>
              <w:t xml:space="preserve"> system should be obtained via the 3GPP Organizational Partners</w:t>
            </w:r>
            <w:r w:rsidR="00D81D6E">
              <w:rPr>
                <w:sz w:val="16"/>
              </w:rPr>
              <w:t>'</w:t>
            </w:r>
            <w:r w:rsidRPr="00D81D6E">
              <w:rPr>
                <w:sz w:val="16"/>
              </w:rPr>
              <w:t xml:space="preserve"> Publications Offices.</w:t>
            </w:r>
            <w:bookmarkEnd w:id="12"/>
          </w:p>
          <w:p w14:paraId="080CA5D2" w14:textId="77777777" w:rsidR="00D82E6F" w:rsidRPr="00D81D6E" w:rsidRDefault="00D82E6F" w:rsidP="00D82E6F">
            <w:pPr>
              <w:pStyle w:val="ZV"/>
              <w:framePr w:w="0" w:wrap="auto" w:vAnchor="margin" w:hAnchor="text" w:yAlign="inline"/>
            </w:pPr>
          </w:p>
          <w:p w14:paraId="684224C8" w14:textId="77777777" w:rsidR="00D82E6F" w:rsidRPr="00D81D6E" w:rsidRDefault="00D82E6F" w:rsidP="00D82E6F">
            <w:pPr>
              <w:rPr>
                <w:sz w:val="16"/>
              </w:rPr>
            </w:pPr>
          </w:p>
        </w:tc>
      </w:tr>
      <w:bookmarkEnd w:id="0"/>
    </w:tbl>
    <w:p w14:paraId="62A41910" w14:textId="77777777" w:rsidR="00080512" w:rsidRPr="00D81D6E" w:rsidRDefault="00080512">
      <w:pPr>
        <w:sectPr w:rsidR="00080512" w:rsidRPr="00D81D6E"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D81D6E" w14:paraId="779AAB31" w14:textId="77777777" w:rsidTr="00133525">
        <w:trPr>
          <w:trHeight w:hRule="exact" w:val="5670"/>
        </w:trPr>
        <w:tc>
          <w:tcPr>
            <w:tcW w:w="10423" w:type="dxa"/>
            <w:shd w:val="clear" w:color="auto" w:fill="auto"/>
          </w:tcPr>
          <w:p w14:paraId="4C627120" w14:textId="77777777" w:rsidR="00E16509" w:rsidRPr="00D81D6E" w:rsidRDefault="00E16509" w:rsidP="00E16509">
            <w:pPr>
              <w:pStyle w:val="Guidance"/>
              <w:rPr>
                <w:color w:val="auto"/>
              </w:rPr>
            </w:pPr>
            <w:bookmarkStart w:id="13" w:name="page2"/>
          </w:p>
        </w:tc>
      </w:tr>
      <w:tr w:rsidR="00397327" w:rsidRPr="00D81D6E" w14:paraId="7A3B3A7F" w14:textId="77777777" w:rsidTr="00C074DD">
        <w:trPr>
          <w:trHeight w:hRule="exact" w:val="5387"/>
        </w:trPr>
        <w:tc>
          <w:tcPr>
            <w:tcW w:w="10423" w:type="dxa"/>
            <w:shd w:val="clear" w:color="auto" w:fill="auto"/>
          </w:tcPr>
          <w:p w14:paraId="03A67D73" w14:textId="77777777" w:rsidR="00E16509" w:rsidRPr="00D81D6E" w:rsidRDefault="00E16509" w:rsidP="00133525">
            <w:pPr>
              <w:pStyle w:val="FP"/>
              <w:spacing w:after="240"/>
              <w:ind w:left="2835" w:right="2835"/>
              <w:jc w:val="center"/>
              <w:rPr>
                <w:rFonts w:ascii="Arial" w:hAnsi="Arial"/>
                <w:b/>
                <w:i/>
              </w:rPr>
            </w:pPr>
            <w:bookmarkStart w:id="14" w:name="coords3gpp"/>
            <w:r w:rsidRPr="00D81D6E">
              <w:rPr>
                <w:rFonts w:ascii="Arial" w:hAnsi="Arial"/>
                <w:b/>
                <w:i/>
              </w:rPr>
              <w:t>3GPP</w:t>
            </w:r>
          </w:p>
          <w:p w14:paraId="252767FD" w14:textId="77777777" w:rsidR="00E16509" w:rsidRPr="00D81D6E" w:rsidRDefault="00E16509" w:rsidP="00133525">
            <w:pPr>
              <w:pStyle w:val="FP"/>
              <w:pBdr>
                <w:bottom w:val="single" w:sz="6" w:space="1" w:color="auto"/>
              </w:pBdr>
              <w:ind w:left="2835" w:right="2835"/>
              <w:jc w:val="center"/>
            </w:pPr>
            <w:r w:rsidRPr="00D81D6E">
              <w:t>Postal address</w:t>
            </w:r>
          </w:p>
          <w:p w14:paraId="73CD2C20" w14:textId="77777777" w:rsidR="00E16509" w:rsidRPr="00D81D6E" w:rsidRDefault="00E16509" w:rsidP="00133525">
            <w:pPr>
              <w:pStyle w:val="FP"/>
              <w:ind w:left="2835" w:right="2835"/>
              <w:jc w:val="center"/>
              <w:rPr>
                <w:rFonts w:ascii="Arial" w:hAnsi="Arial"/>
                <w:sz w:val="18"/>
              </w:rPr>
            </w:pPr>
          </w:p>
          <w:p w14:paraId="2122B1F3" w14:textId="77777777" w:rsidR="00E16509" w:rsidRPr="00D81D6E" w:rsidRDefault="00E16509" w:rsidP="00133525">
            <w:pPr>
              <w:pStyle w:val="FP"/>
              <w:pBdr>
                <w:bottom w:val="single" w:sz="6" w:space="1" w:color="auto"/>
              </w:pBdr>
              <w:spacing w:before="240"/>
              <w:ind w:left="2835" w:right="2835"/>
              <w:jc w:val="center"/>
            </w:pPr>
            <w:r w:rsidRPr="00D81D6E">
              <w:t>3GPP support office address</w:t>
            </w:r>
          </w:p>
          <w:p w14:paraId="4B118786"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650 Route des Lucioles - Sophia Antipolis</w:t>
            </w:r>
          </w:p>
          <w:p w14:paraId="7A890E1F"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Valbonne - FRANCE</w:t>
            </w:r>
          </w:p>
          <w:p w14:paraId="76EFB16C" w14:textId="77777777" w:rsidR="00E16509" w:rsidRPr="00D81D6E" w:rsidRDefault="00E16509" w:rsidP="00133525">
            <w:pPr>
              <w:pStyle w:val="FP"/>
              <w:spacing w:after="20"/>
              <w:ind w:left="2835" w:right="2835"/>
              <w:jc w:val="center"/>
              <w:rPr>
                <w:rFonts w:ascii="Arial" w:hAnsi="Arial"/>
                <w:sz w:val="18"/>
              </w:rPr>
            </w:pPr>
            <w:r w:rsidRPr="00D81D6E">
              <w:rPr>
                <w:rFonts w:ascii="Arial" w:hAnsi="Arial"/>
                <w:sz w:val="18"/>
              </w:rPr>
              <w:t>Tel.: +33 4 92 94 42 00 Fax: +33 4 93 65 47 16</w:t>
            </w:r>
          </w:p>
          <w:p w14:paraId="6476674E" w14:textId="77777777" w:rsidR="00E16509" w:rsidRPr="00D81D6E" w:rsidRDefault="00E16509" w:rsidP="00133525">
            <w:pPr>
              <w:pStyle w:val="FP"/>
              <w:pBdr>
                <w:bottom w:val="single" w:sz="6" w:space="1" w:color="auto"/>
              </w:pBdr>
              <w:spacing w:before="240"/>
              <w:ind w:left="2835" w:right="2835"/>
              <w:jc w:val="center"/>
            </w:pPr>
            <w:r w:rsidRPr="00D81D6E">
              <w:t>Internet</w:t>
            </w:r>
          </w:p>
          <w:p w14:paraId="2D660AE8"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http://www.3gpp.org</w:t>
            </w:r>
            <w:bookmarkEnd w:id="14"/>
          </w:p>
          <w:p w14:paraId="3EBD2B84" w14:textId="77777777" w:rsidR="00E16509" w:rsidRPr="00D81D6E" w:rsidRDefault="00E16509" w:rsidP="00133525"/>
        </w:tc>
      </w:tr>
      <w:tr w:rsidR="00397327" w:rsidRPr="00D81D6E" w14:paraId="1D69F471" w14:textId="77777777" w:rsidTr="00C074DD">
        <w:tc>
          <w:tcPr>
            <w:tcW w:w="10423" w:type="dxa"/>
            <w:shd w:val="clear" w:color="auto" w:fill="auto"/>
            <w:vAlign w:val="bottom"/>
          </w:tcPr>
          <w:p w14:paraId="4D400848" w14:textId="77777777" w:rsidR="00E16509" w:rsidRPr="00D81D6E" w:rsidRDefault="00E16509" w:rsidP="00133525">
            <w:pPr>
              <w:pStyle w:val="FP"/>
              <w:pBdr>
                <w:bottom w:val="single" w:sz="6" w:space="1" w:color="auto"/>
              </w:pBdr>
              <w:spacing w:after="240"/>
              <w:jc w:val="center"/>
              <w:rPr>
                <w:rFonts w:ascii="Arial" w:hAnsi="Arial"/>
                <w:b/>
                <w:i/>
                <w:noProof/>
              </w:rPr>
            </w:pPr>
            <w:bookmarkStart w:id="15" w:name="copyrightNotification"/>
            <w:r w:rsidRPr="00D81D6E">
              <w:rPr>
                <w:rFonts w:ascii="Arial" w:hAnsi="Arial"/>
                <w:b/>
                <w:i/>
                <w:noProof/>
              </w:rPr>
              <w:t>Copyright Notification</w:t>
            </w:r>
          </w:p>
          <w:p w14:paraId="2C8A8C99" w14:textId="77777777" w:rsidR="00E16509" w:rsidRPr="00D81D6E" w:rsidRDefault="00E16509" w:rsidP="00133525">
            <w:pPr>
              <w:pStyle w:val="FP"/>
              <w:jc w:val="center"/>
              <w:rPr>
                <w:noProof/>
              </w:rPr>
            </w:pPr>
            <w:r w:rsidRPr="00D81D6E">
              <w:rPr>
                <w:noProof/>
              </w:rPr>
              <w:t>No part may be reproduced except as authorized by written permission.</w:t>
            </w:r>
            <w:r w:rsidRPr="00D81D6E">
              <w:rPr>
                <w:noProof/>
              </w:rPr>
              <w:br/>
              <w:t>The copyright and the foregoing restriction extend to reproduction in all media.</w:t>
            </w:r>
          </w:p>
          <w:p w14:paraId="5A408646" w14:textId="77777777" w:rsidR="00E16509" w:rsidRPr="00D81D6E" w:rsidRDefault="00E16509" w:rsidP="00133525">
            <w:pPr>
              <w:pStyle w:val="FP"/>
              <w:jc w:val="center"/>
              <w:rPr>
                <w:noProof/>
              </w:rPr>
            </w:pPr>
          </w:p>
          <w:p w14:paraId="786C0A36" w14:textId="09213543" w:rsidR="00E16509" w:rsidRPr="00D81D6E" w:rsidRDefault="00E16509" w:rsidP="00133525">
            <w:pPr>
              <w:pStyle w:val="FP"/>
              <w:jc w:val="center"/>
              <w:rPr>
                <w:noProof/>
                <w:sz w:val="18"/>
              </w:rPr>
            </w:pPr>
            <w:r w:rsidRPr="00D81D6E">
              <w:rPr>
                <w:noProof/>
                <w:sz w:val="18"/>
              </w:rPr>
              <w:t xml:space="preserve">© </w:t>
            </w:r>
            <w:bookmarkStart w:id="16" w:name="copyrightDate"/>
            <w:r w:rsidRPr="00D81D6E">
              <w:rPr>
                <w:noProof/>
                <w:sz w:val="18"/>
              </w:rPr>
              <w:t>2</w:t>
            </w:r>
            <w:r w:rsidR="008E2D68" w:rsidRPr="00D81D6E">
              <w:rPr>
                <w:noProof/>
                <w:sz w:val="18"/>
              </w:rPr>
              <w:t>02</w:t>
            </w:r>
            <w:bookmarkEnd w:id="16"/>
            <w:r w:rsidR="000C6B78" w:rsidRPr="00D81D6E">
              <w:rPr>
                <w:noProof/>
                <w:sz w:val="18"/>
              </w:rPr>
              <w:t>2</w:t>
            </w:r>
            <w:r w:rsidRPr="00D81D6E">
              <w:rPr>
                <w:noProof/>
                <w:sz w:val="18"/>
              </w:rPr>
              <w:t>, 3GPP Organizational Partners (ARIB, ATIS, CCSA, ETSI, TSDSI, TTA, TTC).</w:t>
            </w:r>
            <w:bookmarkStart w:id="17" w:name="copyrightaddon"/>
            <w:bookmarkEnd w:id="17"/>
          </w:p>
          <w:p w14:paraId="63D0B133" w14:textId="77777777" w:rsidR="00E16509" w:rsidRPr="00D81D6E" w:rsidRDefault="00E16509" w:rsidP="00133525">
            <w:pPr>
              <w:pStyle w:val="FP"/>
              <w:jc w:val="center"/>
              <w:rPr>
                <w:noProof/>
                <w:sz w:val="18"/>
              </w:rPr>
            </w:pPr>
            <w:r w:rsidRPr="00D81D6E">
              <w:rPr>
                <w:noProof/>
                <w:sz w:val="18"/>
              </w:rPr>
              <w:t>All rights reserved.</w:t>
            </w:r>
          </w:p>
          <w:p w14:paraId="582AEDD5" w14:textId="77777777" w:rsidR="00E16509" w:rsidRPr="00D81D6E" w:rsidRDefault="00E16509" w:rsidP="00E16509">
            <w:pPr>
              <w:pStyle w:val="FP"/>
              <w:rPr>
                <w:noProof/>
                <w:sz w:val="18"/>
              </w:rPr>
            </w:pPr>
          </w:p>
          <w:p w14:paraId="01F2EB56" w14:textId="77777777" w:rsidR="00E16509" w:rsidRPr="00D81D6E" w:rsidRDefault="00E16509" w:rsidP="00E16509">
            <w:pPr>
              <w:pStyle w:val="FP"/>
              <w:rPr>
                <w:noProof/>
                <w:sz w:val="18"/>
              </w:rPr>
            </w:pPr>
            <w:r w:rsidRPr="00D81D6E">
              <w:rPr>
                <w:noProof/>
                <w:sz w:val="18"/>
              </w:rPr>
              <w:t>UMTS™ is a Trade Mark of ETSI registered for the benefit of its members</w:t>
            </w:r>
          </w:p>
          <w:p w14:paraId="5F3AE562" w14:textId="77777777" w:rsidR="00E16509" w:rsidRPr="00D81D6E" w:rsidRDefault="00E16509" w:rsidP="00E16509">
            <w:pPr>
              <w:pStyle w:val="FP"/>
              <w:rPr>
                <w:noProof/>
                <w:sz w:val="18"/>
              </w:rPr>
            </w:pPr>
            <w:r w:rsidRPr="00D81D6E">
              <w:rPr>
                <w:noProof/>
                <w:sz w:val="18"/>
              </w:rPr>
              <w:t>3GPP™ is a Trade Mark of ETSI registered for the benefit of its Members and of the 3GPP Organizational Partners</w:t>
            </w:r>
            <w:r w:rsidRPr="00D81D6E">
              <w:rPr>
                <w:noProof/>
                <w:sz w:val="18"/>
              </w:rPr>
              <w:br/>
              <w:t>LTE™ is a Trade Mark of ETSI registered for the benefit of its Members and of the 3GPP Organizational Partners</w:t>
            </w:r>
          </w:p>
          <w:p w14:paraId="717EC1B5" w14:textId="77777777" w:rsidR="00E16509" w:rsidRPr="00D81D6E" w:rsidRDefault="00E16509" w:rsidP="00E16509">
            <w:pPr>
              <w:pStyle w:val="FP"/>
              <w:rPr>
                <w:noProof/>
                <w:sz w:val="18"/>
              </w:rPr>
            </w:pPr>
            <w:r w:rsidRPr="00D81D6E">
              <w:rPr>
                <w:noProof/>
                <w:sz w:val="18"/>
              </w:rPr>
              <w:t>GSM® and the GSM logo are registered and owned by the GSM Association</w:t>
            </w:r>
            <w:bookmarkEnd w:id="15"/>
          </w:p>
          <w:p w14:paraId="26DA3D2F" w14:textId="77777777" w:rsidR="00E16509" w:rsidRPr="00D81D6E" w:rsidRDefault="00E16509" w:rsidP="00133525"/>
        </w:tc>
      </w:tr>
      <w:bookmarkEnd w:id="13"/>
    </w:tbl>
    <w:p w14:paraId="04D347A8" w14:textId="77777777" w:rsidR="00080512" w:rsidRPr="00D81D6E" w:rsidRDefault="00080512">
      <w:pPr>
        <w:pStyle w:val="TT"/>
      </w:pPr>
      <w:r w:rsidRPr="00D81D6E">
        <w:br w:type="page"/>
      </w:r>
      <w:bookmarkStart w:id="18" w:name="tableOfContents"/>
      <w:bookmarkEnd w:id="18"/>
      <w:r w:rsidRPr="00D81D6E">
        <w:lastRenderedPageBreak/>
        <w:t>Contents</w:t>
      </w:r>
    </w:p>
    <w:p w14:paraId="711D145A" w14:textId="19516C6D" w:rsidR="00EB4113" w:rsidRDefault="004D3578">
      <w:pPr>
        <w:pStyle w:val="TOC1"/>
        <w:rPr>
          <w:ins w:id="19" w:author="Editor" w:date="2022-05-28T02:39:00Z"/>
          <w:rFonts w:asciiTheme="minorHAnsi" w:hAnsiTheme="minorHAnsi" w:cstheme="minorBidi"/>
          <w:szCs w:val="22"/>
          <w:lang w:val="en-US" w:eastAsia="en-US"/>
        </w:rPr>
      </w:pPr>
      <w:r w:rsidRPr="00D81D6E">
        <w:fldChar w:fldCharType="begin"/>
      </w:r>
      <w:r w:rsidRPr="00D81D6E">
        <w:instrText xml:space="preserve"> TOC \o "1-9" </w:instrText>
      </w:r>
      <w:r w:rsidRPr="00D81D6E">
        <w:fldChar w:fldCharType="separate"/>
      </w:r>
      <w:ins w:id="20" w:author="Editor" w:date="2022-05-28T02:39:00Z">
        <w:r w:rsidR="00EB4113">
          <w:t>Foreword</w:t>
        </w:r>
        <w:r w:rsidR="00EB4113">
          <w:tab/>
        </w:r>
        <w:r w:rsidR="00EB4113">
          <w:fldChar w:fldCharType="begin"/>
        </w:r>
        <w:r w:rsidR="00EB4113">
          <w:instrText xml:space="preserve"> PAGEREF _Toc104598011 \h </w:instrText>
        </w:r>
      </w:ins>
      <w:r w:rsidR="00EB4113">
        <w:fldChar w:fldCharType="separate"/>
      </w:r>
      <w:ins w:id="21" w:author="Editor" w:date="2022-05-28T02:39:00Z">
        <w:r w:rsidR="00EB4113">
          <w:t>6</w:t>
        </w:r>
        <w:r w:rsidR="00EB4113">
          <w:fldChar w:fldCharType="end"/>
        </w:r>
      </w:ins>
    </w:p>
    <w:p w14:paraId="03A2C59F" w14:textId="09AA934B" w:rsidR="00EB4113" w:rsidRDefault="00EB4113">
      <w:pPr>
        <w:pStyle w:val="TOC1"/>
        <w:rPr>
          <w:ins w:id="22" w:author="Editor" w:date="2022-05-28T02:39:00Z"/>
          <w:rFonts w:asciiTheme="minorHAnsi" w:hAnsiTheme="minorHAnsi" w:cstheme="minorBidi"/>
          <w:szCs w:val="22"/>
          <w:lang w:val="en-US" w:eastAsia="en-US"/>
        </w:rPr>
      </w:pPr>
      <w:ins w:id="23" w:author="Editor" w:date="2022-05-28T02:39:00Z">
        <w:r>
          <w:t>1</w:t>
        </w:r>
        <w:r>
          <w:rPr>
            <w:rFonts w:asciiTheme="minorHAnsi" w:hAnsiTheme="minorHAnsi" w:cstheme="minorBidi"/>
            <w:szCs w:val="22"/>
            <w:lang w:val="en-US" w:eastAsia="en-US"/>
          </w:rPr>
          <w:tab/>
        </w:r>
        <w:r>
          <w:t>Scope</w:t>
        </w:r>
        <w:r>
          <w:tab/>
        </w:r>
        <w:r>
          <w:fldChar w:fldCharType="begin"/>
        </w:r>
        <w:r>
          <w:instrText xml:space="preserve"> PAGEREF _Toc104598012 \h </w:instrText>
        </w:r>
      </w:ins>
      <w:r>
        <w:fldChar w:fldCharType="separate"/>
      </w:r>
      <w:ins w:id="24" w:author="Editor" w:date="2022-05-28T02:39:00Z">
        <w:r>
          <w:t>8</w:t>
        </w:r>
        <w:r>
          <w:fldChar w:fldCharType="end"/>
        </w:r>
      </w:ins>
    </w:p>
    <w:p w14:paraId="1684213B" w14:textId="77BC7EA9" w:rsidR="00EB4113" w:rsidRDefault="00EB4113">
      <w:pPr>
        <w:pStyle w:val="TOC1"/>
        <w:rPr>
          <w:ins w:id="25" w:author="Editor" w:date="2022-05-28T02:39:00Z"/>
          <w:rFonts w:asciiTheme="minorHAnsi" w:hAnsiTheme="minorHAnsi" w:cstheme="minorBidi"/>
          <w:szCs w:val="22"/>
          <w:lang w:val="en-US" w:eastAsia="en-US"/>
        </w:rPr>
      </w:pPr>
      <w:ins w:id="26" w:author="Editor" w:date="2022-05-28T02:39:00Z">
        <w:r>
          <w:t>2</w:t>
        </w:r>
        <w:r>
          <w:rPr>
            <w:rFonts w:asciiTheme="minorHAnsi" w:hAnsiTheme="minorHAnsi" w:cstheme="minorBidi"/>
            <w:szCs w:val="22"/>
            <w:lang w:val="en-US" w:eastAsia="en-US"/>
          </w:rPr>
          <w:tab/>
        </w:r>
        <w:r>
          <w:t>References</w:t>
        </w:r>
        <w:r>
          <w:tab/>
        </w:r>
        <w:r>
          <w:fldChar w:fldCharType="begin"/>
        </w:r>
        <w:r>
          <w:instrText xml:space="preserve"> PAGEREF _Toc104598013 \h </w:instrText>
        </w:r>
      </w:ins>
      <w:r>
        <w:fldChar w:fldCharType="separate"/>
      </w:r>
      <w:ins w:id="27" w:author="Editor" w:date="2022-05-28T02:39:00Z">
        <w:r>
          <w:t>8</w:t>
        </w:r>
        <w:r>
          <w:fldChar w:fldCharType="end"/>
        </w:r>
      </w:ins>
    </w:p>
    <w:p w14:paraId="65FB9E50" w14:textId="402793CA" w:rsidR="00EB4113" w:rsidRDefault="00EB4113">
      <w:pPr>
        <w:pStyle w:val="TOC1"/>
        <w:rPr>
          <w:ins w:id="28" w:author="Editor" w:date="2022-05-28T02:39:00Z"/>
          <w:rFonts w:asciiTheme="minorHAnsi" w:hAnsiTheme="minorHAnsi" w:cstheme="minorBidi"/>
          <w:szCs w:val="22"/>
          <w:lang w:val="en-US" w:eastAsia="en-US"/>
        </w:rPr>
      </w:pPr>
      <w:ins w:id="29" w:author="Editor" w:date="2022-05-28T02:39:00Z">
        <w:r>
          <w:t>3</w:t>
        </w:r>
        <w:r>
          <w:rPr>
            <w:rFonts w:asciiTheme="minorHAnsi" w:hAnsiTheme="minorHAnsi" w:cstheme="minorBidi"/>
            <w:szCs w:val="22"/>
            <w:lang w:val="en-US" w:eastAsia="en-US"/>
          </w:rPr>
          <w:tab/>
        </w:r>
        <w:r>
          <w:t>Definitions of terms, symbols and abbreviations</w:t>
        </w:r>
        <w:r>
          <w:tab/>
        </w:r>
        <w:r>
          <w:fldChar w:fldCharType="begin"/>
        </w:r>
        <w:r>
          <w:instrText xml:space="preserve"> PAGEREF _Toc104598014 \h </w:instrText>
        </w:r>
      </w:ins>
      <w:r>
        <w:fldChar w:fldCharType="separate"/>
      </w:r>
      <w:ins w:id="30" w:author="Editor" w:date="2022-05-28T02:39:00Z">
        <w:r>
          <w:t>9</w:t>
        </w:r>
        <w:r>
          <w:fldChar w:fldCharType="end"/>
        </w:r>
      </w:ins>
    </w:p>
    <w:p w14:paraId="00F540A7" w14:textId="1AEB4CD7" w:rsidR="00EB4113" w:rsidRDefault="00EB4113">
      <w:pPr>
        <w:pStyle w:val="TOC2"/>
        <w:rPr>
          <w:ins w:id="31" w:author="Editor" w:date="2022-05-28T02:39:00Z"/>
          <w:rFonts w:asciiTheme="minorHAnsi" w:hAnsiTheme="minorHAnsi" w:cstheme="minorBidi"/>
          <w:sz w:val="22"/>
          <w:szCs w:val="22"/>
          <w:lang w:val="en-US" w:eastAsia="en-US"/>
        </w:rPr>
      </w:pPr>
      <w:ins w:id="32" w:author="Editor" w:date="2022-05-28T02:39:00Z">
        <w:r>
          <w:t>3.1</w:t>
        </w:r>
        <w:r>
          <w:rPr>
            <w:rFonts w:asciiTheme="minorHAnsi" w:hAnsiTheme="minorHAnsi" w:cstheme="minorBidi"/>
            <w:sz w:val="22"/>
            <w:szCs w:val="22"/>
            <w:lang w:val="en-US" w:eastAsia="en-US"/>
          </w:rPr>
          <w:tab/>
        </w:r>
        <w:r>
          <w:t>Terms</w:t>
        </w:r>
        <w:r>
          <w:tab/>
        </w:r>
        <w:r>
          <w:fldChar w:fldCharType="begin"/>
        </w:r>
        <w:r>
          <w:instrText xml:space="preserve"> PAGEREF _Toc104598015 \h </w:instrText>
        </w:r>
      </w:ins>
      <w:r>
        <w:fldChar w:fldCharType="separate"/>
      </w:r>
      <w:ins w:id="33" w:author="Editor" w:date="2022-05-28T02:39:00Z">
        <w:r>
          <w:t>9</w:t>
        </w:r>
        <w:r>
          <w:fldChar w:fldCharType="end"/>
        </w:r>
      </w:ins>
    </w:p>
    <w:p w14:paraId="5BBDF51F" w14:textId="3431A5EA" w:rsidR="00EB4113" w:rsidRDefault="00EB4113">
      <w:pPr>
        <w:pStyle w:val="TOC2"/>
        <w:rPr>
          <w:ins w:id="34" w:author="Editor" w:date="2022-05-28T02:39:00Z"/>
          <w:rFonts w:asciiTheme="minorHAnsi" w:hAnsiTheme="minorHAnsi" w:cstheme="minorBidi"/>
          <w:sz w:val="22"/>
          <w:szCs w:val="22"/>
          <w:lang w:val="en-US" w:eastAsia="en-US"/>
        </w:rPr>
      </w:pPr>
      <w:ins w:id="35" w:author="Editor" w:date="2022-05-28T02:39:00Z">
        <w:r>
          <w:t>3.2</w:t>
        </w:r>
        <w:r>
          <w:rPr>
            <w:rFonts w:asciiTheme="minorHAnsi" w:hAnsiTheme="minorHAnsi" w:cstheme="minorBidi"/>
            <w:sz w:val="22"/>
            <w:szCs w:val="22"/>
            <w:lang w:val="en-US" w:eastAsia="en-US"/>
          </w:rPr>
          <w:tab/>
        </w:r>
        <w:r>
          <w:t>Symbols</w:t>
        </w:r>
        <w:r>
          <w:tab/>
        </w:r>
        <w:r>
          <w:fldChar w:fldCharType="begin"/>
        </w:r>
        <w:r>
          <w:instrText xml:space="preserve"> PAGEREF _Toc104598016 \h </w:instrText>
        </w:r>
      </w:ins>
      <w:r>
        <w:fldChar w:fldCharType="separate"/>
      </w:r>
      <w:ins w:id="36" w:author="Editor" w:date="2022-05-28T02:39:00Z">
        <w:r>
          <w:t>9</w:t>
        </w:r>
        <w:r>
          <w:fldChar w:fldCharType="end"/>
        </w:r>
      </w:ins>
    </w:p>
    <w:p w14:paraId="217197C8" w14:textId="7E4DAE94" w:rsidR="00EB4113" w:rsidRDefault="00EB4113">
      <w:pPr>
        <w:pStyle w:val="TOC2"/>
        <w:rPr>
          <w:ins w:id="37" w:author="Editor" w:date="2022-05-28T02:39:00Z"/>
          <w:rFonts w:asciiTheme="minorHAnsi" w:hAnsiTheme="minorHAnsi" w:cstheme="minorBidi"/>
          <w:sz w:val="22"/>
          <w:szCs w:val="22"/>
          <w:lang w:val="en-US" w:eastAsia="en-US"/>
        </w:rPr>
      </w:pPr>
      <w:ins w:id="38" w:author="Editor" w:date="2022-05-28T02:39:00Z">
        <w:r>
          <w:t>3.3</w:t>
        </w:r>
        <w:r>
          <w:rPr>
            <w:rFonts w:asciiTheme="minorHAnsi" w:hAnsiTheme="minorHAnsi" w:cstheme="minorBidi"/>
            <w:sz w:val="22"/>
            <w:szCs w:val="22"/>
            <w:lang w:val="en-US" w:eastAsia="en-US"/>
          </w:rPr>
          <w:tab/>
        </w:r>
        <w:r>
          <w:t>Abbreviations</w:t>
        </w:r>
        <w:r>
          <w:tab/>
        </w:r>
        <w:r>
          <w:fldChar w:fldCharType="begin"/>
        </w:r>
        <w:r>
          <w:instrText xml:space="preserve"> PAGEREF _Toc104598017 \h </w:instrText>
        </w:r>
      </w:ins>
      <w:r>
        <w:fldChar w:fldCharType="separate"/>
      </w:r>
      <w:ins w:id="39" w:author="Editor" w:date="2022-05-28T02:39:00Z">
        <w:r>
          <w:t>9</w:t>
        </w:r>
        <w:r>
          <w:fldChar w:fldCharType="end"/>
        </w:r>
      </w:ins>
    </w:p>
    <w:p w14:paraId="1DD899B7" w14:textId="2B85D0E2" w:rsidR="00EB4113" w:rsidRDefault="00EB4113">
      <w:pPr>
        <w:pStyle w:val="TOC1"/>
        <w:rPr>
          <w:ins w:id="40" w:author="Editor" w:date="2022-05-28T02:39:00Z"/>
          <w:rFonts w:asciiTheme="minorHAnsi" w:hAnsiTheme="minorHAnsi" w:cstheme="minorBidi"/>
          <w:szCs w:val="22"/>
          <w:lang w:val="en-US" w:eastAsia="en-US"/>
        </w:rPr>
      </w:pPr>
      <w:ins w:id="41" w:author="Editor" w:date="2022-05-28T02:39:00Z">
        <w:r>
          <w:t>4</w:t>
        </w:r>
        <w:r>
          <w:rPr>
            <w:rFonts w:asciiTheme="minorHAnsi" w:hAnsiTheme="minorHAnsi" w:cstheme="minorBidi"/>
            <w:szCs w:val="22"/>
            <w:lang w:val="en-US" w:eastAsia="en-US"/>
          </w:rPr>
          <w:tab/>
        </w:r>
        <w:r>
          <w:t>Architectural Assumptions and Requirements</w:t>
        </w:r>
        <w:r>
          <w:tab/>
        </w:r>
        <w:r>
          <w:fldChar w:fldCharType="begin"/>
        </w:r>
        <w:r>
          <w:instrText xml:space="preserve"> PAGEREF _Toc104598018 \h </w:instrText>
        </w:r>
      </w:ins>
      <w:r>
        <w:fldChar w:fldCharType="separate"/>
      </w:r>
      <w:ins w:id="42" w:author="Editor" w:date="2022-05-28T02:39:00Z">
        <w:r>
          <w:t>9</w:t>
        </w:r>
        <w:r>
          <w:fldChar w:fldCharType="end"/>
        </w:r>
      </w:ins>
    </w:p>
    <w:p w14:paraId="198DD4F4" w14:textId="057801CF" w:rsidR="00EB4113" w:rsidRDefault="00EB4113">
      <w:pPr>
        <w:pStyle w:val="TOC2"/>
        <w:rPr>
          <w:ins w:id="43" w:author="Editor" w:date="2022-05-28T02:39:00Z"/>
          <w:rFonts w:asciiTheme="minorHAnsi" w:hAnsiTheme="minorHAnsi" w:cstheme="minorBidi"/>
          <w:sz w:val="22"/>
          <w:szCs w:val="22"/>
          <w:lang w:val="en-US" w:eastAsia="en-US"/>
        </w:rPr>
      </w:pPr>
      <w:ins w:id="44" w:author="Editor" w:date="2022-05-28T02:39:00Z">
        <w:r>
          <w:t>4.1</w:t>
        </w:r>
        <w:r>
          <w:rPr>
            <w:rFonts w:asciiTheme="minorHAnsi" w:hAnsiTheme="minorHAnsi" w:cstheme="minorBidi"/>
            <w:sz w:val="22"/>
            <w:szCs w:val="22"/>
            <w:lang w:val="en-US" w:eastAsia="en-US"/>
          </w:rPr>
          <w:tab/>
        </w:r>
        <w:r>
          <w:t>Architectural Assumptions</w:t>
        </w:r>
        <w:r>
          <w:tab/>
        </w:r>
        <w:r>
          <w:fldChar w:fldCharType="begin"/>
        </w:r>
        <w:r>
          <w:instrText xml:space="preserve"> PAGEREF _Toc104598019 \h </w:instrText>
        </w:r>
      </w:ins>
      <w:r>
        <w:fldChar w:fldCharType="separate"/>
      </w:r>
      <w:ins w:id="45" w:author="Editor" w:date="2022-05-28T02:39:00Z">
        <w:r>
          <w:t>9</w:t>
        </w:r>
        <w:r>
          <w:fldChar w:fldCharType="end"/>
        </w:r>
      </w:ins>
    </w:p>
    <w:p w14:paraId="712F5573" w14:textId="12B8C041" w:rsidR="00EB4113" w:rsidRDefault="00EB4113">
      <w:pPr>
        <w:pStyle w:val="TOC2"/>
        <w:rPr>
          <w:ins w:id="46" w:author="Editor" w:date="2022-05-28T02:39:00Z"/>
          <w:rFonts w:asciiTheme="minorHAnsi" w:hAnsiTheme="minorHAnsi" w:cstheme="minorBidi"/>
          <w:sz w:val="22"/>
          <w:szCs w:val="22"/>
          <w:lang w:val="en-US" w:eastAsia="en-US"/>
        </w:rPr>
      </w:pPr>
      <w:ins w:id="47" w:author="Editor" w:date="2022-05-28T02:39:00Z">
        <w:r>
          <w:t>4.2</w:t>
        </w:r>
        <w:r>
          <w:rPr>
            <w:rFonts w:asciiTheme="minorHAnsi" w:hAnsiTheme="minorHAnsi" w:cstheme="minorBidi"/>
            <w:sz w:val="22"/>
            <w:szCs w:val="22"/>
            <w:lang w:val="en-US" w:eastAsia="en-US"/>
          </w:rPr>
          <w:tab/>
        </w:r>
        <w:r>
          <w:t>Architectural Requirements</w:t>
        </w:r>
        <w:r>
          <w:tab/>
        </w:r>
        <w:r>
          <w:fldChar w:fldCharType="begin"/>
        </w:r>
        <w:r>
          <w:instrText xml:space="preserve"> PAGEREF _Toc104598020 \h </w:instrText>
        </w:r>
      </w:ins>
      <w:r>
        <w:fldChar w:fldCharType="separate"/>
      </w:r>
      <w:ins w:id="48" w:author="Editor" w:date="2022-05-28T02:39:00Z">
        <w:r>
          <w:t>10</w:t>
        </w:r>
        <w:r>
          <w:fldChar w:fldCharType="end"/>
        </w:r>
      </w:ins>
    </w:p>
    <w:p w14:paraId="3FEE218D" w14:textId="1E03099F" w:rsidR="00EB4113" w:rsidRDefault="00EB4113">
      <w:pPr>
        <w:pStyle w:val="TOC1"/>
        <w:rPr>
          <w:ins w:id="49" w:author="Editor" w:date="2022-05-28T02:39:00Z"/>
          <w:rFonts w:asciiTheme="minorHAnsi" w:hAnsiTheme="minorHAnsi" w:cstheme="minorBidi"/>
          <w:szCs w:val="22"/>
          <w:lang w:val="en-US" w:eastAsia="en-US"/>
        </w:rPr>
      </w:pPr>
      <w:ins w:id="50" w:author="Editor" w:date="2022-05-28T02:39:00Z">
        <w:r>
          <w:t>5</w:t>
        </w:r>
        <w:r>
          <w:rPr>
            <w:rFonts w:asciiTheme="minorHAnsi" w:hAnsiTheme="minorHAnsi" w:cstheme="minorBidi"/>
            <w:szCs w:val="22"/>
            <w:lang w:val="en-US" w:eastAsia="en-US"/>
          </w:rPr>
          <w:tab/>
        </w:r>
        <w:r>
          <w:t>Key Issues</w:t>
        </w:r>
        <w:r>
          <w:tab/>
        </w:r>
        <w:r>
          <w:fldChar w:fldCharType="begin"/>
        </w:r>
        <w:r>
          <w:instrText xml:space="preserve"> PAGEREF _Toc104598021 \h </w:instrText>
        </w:r>
      </w:ins>
      <w:r>
        <w:fldChar w:fldCharType="separate"/>
      </w:r>
      <w:ins w:id="51" w:author="Editor" w:date="2022-05-28T02:39:00Z">
        <w:r>
          <w:t>10</w:t>
        </w:r>
        <w:r>
          <w:fldChar w:fldCharType="end"/>
        </w:r>
      </w:ins>
    </w:p>
    <w:p w14:paraId="2D89F2F8" w14:textId="35A76E40" w:rsidR="00EB4113" w:rsidRDefault="00EB4113">
      <w:pPr>
        <w:pStyle w:val="TOC2"/>
        <w:rPr>
          <w:ins w:id="52" w:author="Editor" w:date="2022-05-28T02:39:00Z"/>
          <w:rFonts w:asciiTheme="minorHAnsi" w:hAnsiTheme="minorHAnsi" w:cstheme="minorBidi"/>
          <w:sz w:val="22"/>
          <w:szCs w:val="22"/>
          <w:lang w:val="en-US" w:eastAsia="en-US"/>
        </w:rPr>
      </w:pPr>
      <w:ins w:id="53" w:author="Editor" w:date="2022-05-28T02:39:00Z">
        <w:r>
          <w:t>5.1</w:t>
        </w:r>
        <w:r>
          <w:rPr>
            <w:rFonts w:asciiTheme="minorHAnsi" w:hAnsiTheme="minorHAnsi" w:cstheme="minorBidi"/>
            <w:sz w:val="22"/>
            <w:szCs w:val="22"/>
            <w:lang w:val="en-US" w:eastAsia="en-US"/>
          </w:rPr>
          <w:tab/>
        </w:r>
        <w:r>
          <w:t>Key Issue #1: 5GS network timing synchronization status and reporting</w:t>
        </w:r>
        <w:r>
          <w:tab/>
        </w:r>
        <w:r>
          <w:fldChar w:fldCharType="begin"/>
        </w:r>
        <w:r>
          <w:instrText xml:space="preserve"> PAGEREF _Toc104598022 \h </w:instrText>
        </w:r>
      </w:ins>
      <w:r>
        <w:fldChar w:fldCharType="separate"/>
      </w:r>
      <w:ins w:id="54" w:author="Editor" w:date="2022-05-28T02:39:00Z">
        <w:r>
          <w:t>10</w:t>
        </w:r>
        <w:r>
          <w:fldChar w:fldCharType="end"/>
        </w:r>
      </w:ins>
    </w:p>
    <w:p w14:paraId="203AD848" w14:textId="2CB58BB5" w:rsidR="00EB4113" w:rsidRDefault="00EB4113">
      <w:pPr>
        <w:pStyle w:val="TOC3"/>
        <w:rPr>
          <w:ins w:id="55" w:author="Editor" w:date="2022-05-28T02:39:00Z"/>
          <w:rFonts w:asciiTheme="minorHAnsi" w:hAnsiTheme="minorHAnsi" w:cstheme="minorBidi"/>
          <w:sz w:val="22"/>
          <w:szCs w:val="22"/>
          <w:lang w:val="en-US" w:eastAsia="en-US"/>
        </w:rPr>
      </w:pPr>
      <w:ins w:id="56" w:author="Editor" w:date="2022-05-28T02:39:00Z">
        <w:r>
          <w:rPr>
            <w:lang w:eastAsia="ko-KR"/>
          </w:rPr>
          <w:t>5.1.1</w:t>
        </w:r>
        <w:r>
          <w:rPr>
            <w:rFonts w:asciiTheme="minorHAnsi" w:hAnsiTheme="minorHAnsi" w:cstheme="minorBidi"/>
            <w:sz w:val="22"/>
            <w:szCs w:val="22"/>
            <w:lang w:val="en-US" w:eastAsia="en-US"/>
          </w:rPr>
          <w:tab/>
        </w:r>
        <w:r>
          <w:rPr>
            <w:lang w:eastAsia="ko-KR"/>
          </w:rPr>
          <w:t>Description</w:t>
        </w:r>
        <w:r>
          <w:tab/>
        </w:r>
        <w:r>
          <w:fldChar w:fldCharType="begin"/>
        </w:r>
        <w:r>
          <w:instrText xml:space="preserve"> PAGEREF _Toc104598023 \h </w:instrText>
        </w:r>
      </w:ins>
      <w:r>
        <w:fldChar w:fldCharType="separate"/>
      </w:r>
      <w:ins w:id="57" w:author="Editor" w:date="2022-05-28T02:39:00Z">
        <w:r>
          <w:t>10</w:t>
        </w:r>
        <w:r>
          <w:fldChar w:fldCharType="end"/>
        </w:r>
      </w:ins>
    </w:p>
    <w:p w14:paraId="0C8800E0" w14:textId="4A8DA3F3" w:rsidR="00EB4113" w:rsidRDefault="00EB4113">
      <w:pPr>
        <w:pStyle w:val="TOC2"/>
        <w:rPr>
          <w:ins w:id="58" w:author="Editor" w:date="2022-05-28T02:39:00Z"/>
          <w:rFonts w:asciiTheme="minorHAnsi" w:hAnsiTheme="minorHAnsi" w:cstheme="minorBidi"/>
          <w:sz w:val="22"/>
          <w:szCs w:val="22"/>
          <w:lang w:val="en-US" w:eastAsia="en-US"/>
        </w:rPr>
      </w:pPr>
      <w:ins w:id="59" w:author="Editor" w:date="2022-05-28T02:39:00Z">
        <w:r>
          <w:t>5.2</w:t>
        </w:r>
        <w:r>
          <w:rPr>
            <w:rFonts w:asciiTheme="minorHAnsi" w:hAnsiTheme="minorHAnsi" w:cstheme="minorBidi"/>
            <w:sz w:val="22"/>
            <w:szCs w:val="22"/>
            <w:lang w:val="en-US" w:eastAsia="en-US"/>
          </w:rPr>
          <w:tab/>
        </w:r>
        <w:r>
          <w:t>Key Issue #2: Time synchronization service enhancements</w:t>
        </w:r>
        <w:r>
          <w:tab/>
        </w:r>
        <w:r>
          <w:fldChar w:fldCharType="begin"/>
        </w:r>
        <w:r>
          <w:instrText xml:space="preserve"> PAGEREF _Toc104598024 \h </w:instrText>
        </w:r>
      </w:ins>
      <w:r>
        <w:fldChar w:fldCharType="separate"/>
      </w:r>
      <w:ins w:id="60" w:author="Editor" w:date="2022-05-28T02:39:00Z">
        <w:r>
          <w:t>10</w:t>
        </w:r>
        <w:r>
          <w:fldChar w:fldCharType="end"/>
        </w:r>
      </w:ins>
    </w:p>
    <w:p w14:paraId="58964620" w14:textId="0416F70E" w:rsidR="00EB4113" w:rsidRDefault="00EB4113">
      <w:pPr>
        <w:pStyle w:val="TOC3"/>
        <w:rPr>
          <w:ins w:id="61" w:author="Editor" w:date="2022-05-28T02:39:00Z"/>
          <w:rFonts w:asciiTheme="minorHAnsi" w:hAnsiTheme="minorHAnsi" w:cstheme="minorBidi"/>
          <w:sz w:val="22"/>
          <w:szCs w:val="22"/>
          <w:lang w:val="en-US" w:eastAsia="en-US"/>
        </w:rPr>
      </w:pPr>
      <w:ins w:id="62" w:author="Editor" w:date="2022-05-28T02:39:00Z">
        <w:r>
          <w:rPr>
            <w:lang w:eastAsia="ko-KR"/>
          </w:rPr>
          <w:t>5.2.1</w:t>
        </w:r>
        <w:r>
          <w:rPr>
            <w:rFonts w:asciiTheme="minorHAnsi" w:hAnsiTheme="minorHAnsi" w:cstheme="minorBidi"/>
            <w:sz w:val="22"/>
            <w:szCs w:val="22"/>
            <w:lang w:val="en-US" w:eastAsia="en-US"/>
          </w:rPr>
          <w:tab/>
        </w:r>
        <w:r>
          <w:rPr>
            <w:lang w:eastAsia="ko-KR"/>
          </w:rPr>
          <w:t>Description</w:t>
        </w:r>
        <w:r>
          <w:tab/>
        </w:r>
        <w:r>
          <w:fldChar w:fldCharType="begin"/>
        </w:r>
        <w:r>
          <w:instrText xml:space="preserve"> PAGEREF _Toc104598025 \h </w:instrText>
        </w:r>
      </w:ins>
      <w:r>
        <w:fldChar w:fldCharType="separate"/>
      </w:r>
      <w:ins w:id="63" w:author="Editor" w:date="2022-05-28T02:39:00Z">
        <w:r>
          <w:t>10</w:t>
        </w:r>
        <w:r>
          <w:fldChar w:fldCharType="end"/>
        </w:r>
      </w:ins>
    </w:p>
    <w:p w14:paraId="180D0EAC" w14:textId="4DF21453" w:rsidR="00EB4113" w:rsidRDefault="00EB4113">
      <w:pPr>
        <w:pStyle w:val="TOC2"/>
        <w:rPr>
          <w:ins w:id="64" w:author="Editor" w:date="2022-05-28T02:39:00Z"/>
          <w:rFonts w:asciiTheme="minorHAnsi" w:hAnsiTheme="minorHAnsi" w:cstheme="minorBidi"/>
          <w:sz w:val="22"/>
          <w:szCs w:val="22"/>
          <w:lang w:val="en-US" w:eastAsia="en-US"/>
        </w:rPr>
      </w:pPr>
      <w:ins w:id="65" w:author="Editor" w:date="2022-05-28T02:39:00Z">
        <w:r>
          <w:t>5.3</w:t>
        </w:r>
        <w:r>
          <w:rPr>
            <w:rFonts w:asciiTheme="minorHAnsi" w:hAnsiTheme="minorHAnsi" w:cstheme="minorBidi"/>
            <w:sz w:val="22"/>
            <w:szCs w:val="22"/>
            <w:lang w:val="en-US" w:eastAsia="en-US"/>
          </w:rPr>
          <w:tab/>
        </w:r>
        <w:r>
          <w:t xml:space="preserve">Key Issue #3: Support for </w:t>
        </w:r>
        <w:r w:rsidRPr="00050DA8">
          <w:rPr>
            <w:rFonts w:eastAsia="Microsoft YaHei"/>
          </w:rPr>
          <w:t>controlling 5G time synchronization service based on subscription</w:t>
        </w:r>
        <w:r>
          <w:tab/>
        </w:r>
        <w:r>
          <w:fldChar w:fldCharType="begin"/>
        </w:r>
        <w:r>
          <w:instrText xml:space="preserve"> PAGEREF _Toc104598026 \h </w:instrText>
        </w:r>
      </w:ins>
      <w:r>
        <w:fldChar w:fldCharType="separate"/>
      </w:r>
      <w:ins w:id="66" w:author="Editor" w:date="2022-05-28T02:39:00Z">
        <w:r>
          <w:t>11</w:t>
        </w:r>
        <w:r>
          <w:fldChar w:fldCharType="end"/>
        </w:r>
      </w:ins>
    </w:p>
    <w:p w14:paraId="47F8962E" w14:textId="50D5C4C8" w:rsidR="00EB4113" w:rsidRDefault="00EB4113">
      <w:pPr>
        <w:pStyle w:val="TOC3"/>
        <w:rPr>
          <w:ins w:id="67" w:author="Editor" w:date="2022-05-28T02:39:00Z"/>
          <w:rFonts w:asciiTheme="minorHAnsi" w:hAnsiTheme="minorHAnsi" w:cstheme="minorBidi"/>
          <w:sz w:val="22"/>
          <w:szCs w:val="22"/>
          <w:lang w:val="en-US" w:eastAsia="en-US"/>
        </w:rPr>
      </w:pPr>
      <w:ins w:id="68" w:author="Editor" w:date="2022-05-28T02:39:00Z">
        <w:r>
          <w:t>5.3.1</w:t>
        </w:r>
        <w:r>
          <w:rPr>
            <w:rFonts w:asciiTheme="minorHAnsi" w:hAnsiTheme="minorHAnsi" w:cstheme="minorBidi"/>
            <w:sz w:val="22"/>
            <w:szCs w:val="22"/>
            <w:lang w:val="en-US" w:eastAsia="en-US"/>
          </w:rPr>
          <w:tab/>
        </w:r>
        <w:r>
          <w:t>Description</w:t>
        </w:r>
        <w:r>
          <w:tab/>
        </w:r>
        <w:r>
          <w:fldChar w:fldCharType="begin"/>
        </w:r>
        <w:r>
          <w:instrText xml:space="preserve"> PAGEREF _Toc104598027 \h </w:instrText>
        </w:r>
      </w:ins>
      <w:r>
        <w:fldChar w:fldCharType="separate"/>
      </w:r>
      <w:ins w:id="69" w:author="Editor" w:date="2022-05-28T02:39:00Z">
        <w:r>
          <w:t>11</w:t>
        </w:r>
        <w:r>
          <w:fldChar w:fldCharType="end"/>
        </w:r>
      </w:ins>
    </w:p>
    <w:p w14:paraId="26A6374F" w14:textId="41EDC7E1" w:rsidR="00EB4113" w:rsidRDefault="00EB4113">
      <w:pPr>
        <w:pStyle w:val="TOC2"/>
        <w:rPr>
          <w:ins w:id="70" w:author="Editor" w:date="2022-05-28T02:39:00Z"/>
          <w:rFonts w:asciiTheme="minorHAnsi" w:hAnsiTheme="minorHAnsi" w:cstheme="minorBidi"/>
          <w:sz w:val="22"/>
          <w:szCs w:val="22"/>
          <w:lang w:val="en-US" w:eastAsia="en-US"/>
        </w:rPr>
      </w:pPr>
      <w:ins w:id="71" w:author="Editor" w:date="2022-05-28T02:39:00Z">
        <w:r>
          <w:t>5.4</w:t>
        </w:r>
        <w:r>
          <w:rPr>
            <w:rFonts w:asciiTheme="minorHAnsi" w:hAnsiTheme="minorHAnsi" w:cstheme="minorBidi"/>
            <w:sz w:val="22"/>
            <w:szCs w:val="22"/>
            <w:lang w:val="en-US" w:eastAsia="en-US"/>
          </w:rPr>
          <w:tab/>
        </w:r>
        <w:r>
          <w:t>Key Issue #4: How to enable an AF to explicitly provide PER to NEF/PCF</w:t>
        </w:r>
        <w:r>
          <w:tab/>
        </w:r>
        <w:r>
          <w:fldChar w:fldCharType="begin"/>
        </w:r>
        <w:r>
          <w:instrText xml:space="preserve"> PAGEREF _Toc104598028 \h </w:instrText>
        </w:r>
      </w:ins>
      <w:r>
        <w:fldChar w:fldCharType="separate"/>
      </w:r>
      <w:ins w:id="72" w:author="Editor" w:date="2022-05-28T02:39:00Z">
        <w:r>
          <w:t>11</w:t>
        </w:r>
        <w:r>
          <w:fldChar w:fldCharType="end"/>
        </w:r>
      </w:ins>
    </w:p>
    <w:p w14:paraId="51A487F2" w14:textId="0C834B86" w:rsidR="00EB4113" w:rsidRDefault="00EB4113">
      <w:pPr>
        <w:pStyle w:val="TOC3"/>
        <w:rPr>
          <w:ins w:id="73" w:author="Editor" w:date="2022-05-28T02:39:00Z"/>
          <w:rFonts w:asciiTheme="minorHAnsi" w:hAnsiTheme="minorHAnsi" w:cstheme="minorBidi"/>
          <w:sz w:val="22"/>
          <w:szCs w:val="22"/>
          <w:lang w:val="en-US" w:eastAsia="en-US"/>
        </w:rPr>
      </w:pPr>
      <w:ins w:id="74" w:author="Editor" w:date="2022-05-28T02:39:00Z">
        <w:r>
          <w:t>5.4.1</w:t>
        </w:r>
        <w:r>
          <w:rPr>
            <w:rFonts w:asciiTheme="minorHAnsi" w:hAnsiTheme="minorHAnsi" w:cstheme="minorBidi"/>
            <w:sz w:val="22"/>
            <w:szCs w:val="22"/>
            <w:lang w:val="en-US" w:eastAsia="en-US"/>
          </w:rPr>
          <w:tab/>
        </w:r>
        <w:r>
          <w:t>Description</w:t>
        </w:r>
        <w:r>
          <w:tab/>
        </w:r>
        <w:r>
          <w:fldChar w:fldCharType="begin"/>
        </w:r>
        <w:r>
          <w:instrText xml:space="preserve"> PAGEREF _Toc104598029 \h </w:instrText>
        </w:r>
      </w:ins>
      <w:r>
        <w:fldChar w:fldCharType="separate"/>
      </w:r>
      <w:ins w:id="75" w:author="Editor" w:date="2022-05-28T02:39:00Z">
        <w:r>
          <w:t>11</w:t>
        </w:r>
        <w:r>
          <w:fldChar w:fldCharType="end"/>
        </w:r>
      </w:ins>
    </w:p>
    <w:p w14:paraId="30003C3C" w14:textId="576A426B" w:rsidR="00EB4113" w:rsidRDefault="00EB4113">
      <w:pPr>
        <w:pStyle w:val="TOC2"/>
        <w:rPr>
          <w:ins w:id="76" w:author="Editor" w:date="2022-05-28T02:39:00Z"/>
          <w:rFonts w:asciiTheme="minorHAnsi" w:hAnsiTheme="minorHAnsi" w:cstheme="minorBidi"/>
          <w:sz w:val="22"/>
          <w:szCs w:val="22"/>
          <w:lang w:val="en-US" w:eastAsia="en-US"/>
        </w:rPr>
      </w:pPr>
      <w:ins w:id="77" w:author="Editor" w:date="2022-05-28T02:39:00Z">
        <w:r>
          <w:t>5.5</w:t>
        </w:r>
        <w:r>
          <w:rPr>
            <w:rFonts w:asciiTheme="minorHAnsi" w:hAnsiTheme="minorHAnsi" w:cstheme="minorBidi"/>
            <w:sz w:val="22"/>
            <w:szCs w:val="22"/>
            <w:lang w:val="en-US" w:eastAsia="en-US"/>
          </w:rPr>
          <w:tab/>
        </w:r>
        <w:r>
          <w:t>Key Issue #5: Interworking with TSN network deployed in the transport network</w:t>
        </w:r>
        <w:r>
          <w:tab/>
        </w:r>
        <w:r>
          <w:fldChar w:fldCharType="begin"/>
        </w:r>
        <w:r>
          <w:instrText xml:space="preserve"> PAGEREF _Toc104598030 \h </w:instrText>
        </w:r>
      </w:ins>
      <w:r>
        <w:fldChar w:fldCharType="separate"/>
      </w:r>
      <w:ins w:id="78" w:author="Editor" w:date="2022-05-28T02:39:00Z">
        <w:r>
          <w:t>11</w:t>
        </w:r>
        <w:r>
          <w:fldChar w:fldCharType="end"/>
        </w:r>
      </w:ins>
    </w:p>
    <w:p w14:paraId="1413A42A" w14:textId="52DEAC6F" w:rsidR="00EB4113" w:rsidRDefault="00EB4113">
      <w:pPr>
        <w:pStyle w:val="TOC3"/>
        <w:rPr>
          <w:ins w:id="79" w:author="Editor" w:date="2022-05-28T02:39:00Z"/>
          <w:rFonts w:asciiTheme="minorHAnsi" w:hAnsiTheme="minorHAnsi" w:cstheme="minorBidi"/>
          <w:sz w:val="22"/>
          <w:szCs w:val="22"/>
          <w:lang w:val="en-US" w:eastAsia="en-US"/>
        </w:rPr>
      </w:pPr>
      <w:ins w:id="80" w:author="Editor" w:date="2022-05-28T02:39:00Z">
        <w:r>
          <w:rPr>
            <w:lang w:eastAsia="ko-KR"/>
          </w:rPr>
          <w:t>5.5.1</w:t>
        </w:r>
        <w:r>
          <w:rPr>
            <w:rFonts w:asciiTheme="minorHAnsi" w:hAnsiTheme="minorHAnsi" w:cstheme="minorBidi"/>
            <w:sz w:val="22"/>
            <w:szCs w:val="22"/>
            <w:lang w:val="en-US" w:eastAsia="en-US"/>
          </w:rPr>
          <w:tab/>
        </w:r>
        <w:r>
          <w:rPr>
            <w:lang w:eastAsia="ko-KR"/>
          </w:rPr>
          <w:t>Description</w:t>
        </w:r>
        <w:r>
          <w:tab/>
        </w:r>
        <w:r>
          <w:fldChar w:fldCharType="begin"/>
        </w:r>
        <w:r>
          <w:instrText xml:space="preserve"> PAGEREF _Toc104598031 \h </w:instrText>
        </w:r>
      </w:ins>
      <w:r>
        <w:fldChar w:fldCharType="separate"/>
      </w:r>
      <w:ins w:id="81" w:author="Editor" w:date="2022-05-28T02:39:00Z">
        <w:r>
          <w:t>11</w:t>
        </w:r>
        <w:r>
          <w:fldChar w:fldCharType="end"/>
        </w:r>
      </w:ins>
    </w:p>
    <w:p w14:paraId="508D94FB" w14:textId="2507D416" w:rsidR="00EB4113" w:rsidRDefault="00EB4113">
      <w:pPr>
        <w:pStyle w:val="TOC2"/>
        <w:rPr>
          <w:ins w:id="82" w:author="Editor" w:date="2022-05-28T02:39:00Z"/>
          <w:rFonts w:asciiTheme="minorHAnsi" w:hAnsiTheme="minorHAnsi" w:cstheme="minorBidi"/>
          <w:sz w:val="22"/>
          <w:szCs w:val="22"/>
          <w:lang w:val="en-US" w:eastAsia="en-US"/>
        </w:rPr>
      </w:pPr>
      <w:ins w:id="83" w:author="Editor" w:date="2022-05-28T02:39:00Z">
        <w:r>
          <w:rPr>
            <w:lang w:eastAsia="ko-KR"/>
          </w:rPr>
          <w:t>5.6</w:t>
        </w:r>
        <w:r>
          <w:rPr>
            <w:rFonts w:asciiTheme="minorHAnsi" w:hAnsiTheme="minorHAnsi" w:cstheme="minorBidi"/>
            <w:sz w:val="22"/>
            <w:szCs w:val="22"/>
            <w:lang w:val="en-US" w:eastAsia="en-US"/>
          </w:rPr>
          <w:tab/>
        </w:r>
        <w:r>
          <w:rPr>
            <w:lang w:eastAsia="ko-KR"/>
          </w:rPr>
          <w:t xml:space="preserve">Key Issue #6: </w:t>
        </w:r>
        <w:r>
          <w:t>Adapting downstream scheduling based on RAN feedback for low latency communication</w:t>
        </w:r>
        <w:r>
          <w:tab/>
        </w:r>
        <w:r>
          <w:fldChar w:fldCharType="begin"/>
        </w:r>
        <w:r>
          <w:instrText xml:space="preserve"> PAGEREF _Toc104598032 \h </w:instrText>
        </w:r>
      </w:ins>
      <w:r>
        <w:fldChar w:fldCharType="separate"/>
      </w:r>
      <w:ins w:id="84" w:author="Editor" w:date="2022-05-28T02:39:00Z">
        <w:r>
          <w:t>12</w:t>
        </w:r>
        <w:r>
          <w:fldChar w:fldCharType="end"/>
        </w:r>
      </w:ins>
    </w:p>
    <w:p w14:paraId="62994416" w14:textId="6E1CA638" w:rsidR="00EB4113" w:rsidRDefault="00EB4113">
      <w:pPr>
        <w:pStyle w:val="TOC3"/>
        <w:rPr>
          <w:ins w:id="85" w:author="Editor" w:date="2022-05-28T02:39:00Z"/>
          <w:rFonts w:asciiTheme="minorHAnsi" w:hAnsiTheme="minorHAnsi" w:cstheme="minorBidi"/>
          <w:sz w:val="22"/>
          <w:szCs w:val="22"/>
          <w:lang w:val="en-US" w:eastAsia="en-US"/>
        </w:rPr>
      </w:pPr>
      <w:ins w:id="86" w:author="Editor" w:date="2022-05-28T02:39:00Z">
        <w:r>
          <w:t>5.6.1</w:t>
        </w:r>
        <w:r>
          <w:rPr>
            <w:rFonts w:asciiTheme="minorHAnsi" w:hAnsiTheme="minorHAnsi" w:cstheme="minorBidi"/>
            <w:sz w:val="22"/>
            <w:szCs w:val="22"/>
            <w:lang w:val="en-US" w:eastAsia="en-US"/>
          </w:rPr>
          <w:tab/>
        </w:r>
        <w:r>
          <w:t>Description</w:t>
        </w:r>
        <w:r>
          <w:tab/>
        </w:r>
        <w:r>
          <w:fldChar w:fldCharType="begin"/>
        </w:r>
        <w:r>
          <w:instrText xml:space="preserve"> PAGEREF _Toc104598033 \h </w:instrText>
        </w:r>
      </w:ins>
      <w:r>
        <w:fldChar w:fldCharType="separate"/>
      </w:r>
      <w:ins w:id="87" w:author="Editor" w:date="2022-05-28T02:39:00Z">
        <w:r>
          <w:t>12</w:t>
        </w:r>
        <w:r>
          <w:fldChar w:fldCharType="end"/>
        </w:r>
      </w:ins>
    </w:p>
    <w:p w14:paraId="2CD5F734" w14:textId="411E1C5D" w:rsidR="00EB4113" w:rsidRDefault="00EB4113">
      <w:pPr>
        <w:pStyle w:val="TOC1"/>
        <w:rPr>
          <w:ins w:id="88" w:author="Editor" w:date="2022-05-28T02:39:00Z"/>
          <w:rFonts w:asciiTheme="minorHAnsi" w:hAnsiTheme="minorHAnsi" w:cstheme="minorBidi"/>
          <w:szCs w:val="22"/>
          <w:lang w:val="en-US" w:eastAsia="en-US"/>
        </w:rPr>
      </w:pPr>
      <w:ins w:id="89" w:author="Editor" w:date="2022-05-28T02:39:00Z">
        <w:r>
          <w:t>6</w:t>
        </w:r>
        <w:r>
          <w:rPr>
            <w:rFonts w:asciiTheme="minorHAnsi" w:hAnsiTheme="minorHAnsi" w:cstheme="minorBidi"/>
            <w:szCs w:val="22"/>
            <w:lang w:val="en-US" w:eastAsia="en-US"/>
          </w:rPr>
          <w:tab/>
        </w:r>
        <w:r>
          <w:t>Solutions</w:t>
        </w:r>
        <w:r>
          <w:tab/>
        </w:r>
        <w:r>
          <w:fldChar w:fldCharType="begin"/>
        </w:r>
        <w:r>
          <w:instrText xml:space="preserve"> PAGEREF _Toc104598034 \h </w:instrText>
        </w:r>
      </w:ins>
      <w:r>
        <w:fldChar w:fldCharType="separate"/>
      </w:r>
      <w:ins w:id="90" w:author="Editor" w:date="2022-05-28T02:39:00Z">
        <w:r>
          <w:t>12</w:t>
        </w:r>
        <w:r>
          <w:fldChar w:fldCharType="end"/>
        </w:r>
      </w:ins>
    </w:p>
    <w:p w14:paraId="27795F5B" w14:textId="7C32D455" w:rsidR="00EB4113" w:rsidRDefault="00EB4113">
      <w:pPr>
        <w:pStyle w:val="TOC2"/>
        <w:rPr>
          <w:ins w:id="91" w:author="Editor" w:date="2022-05-28T02:39:00Z"/>
          <w:rFonts w:asciiTheme="minorHAnsi" w:hAnsiTheme="minorHAnsi" w:cstheme="minorBidi"/>
          <w:sz w:val="22"/>
          <w:szCs w:val="22"/>
          <w:lang w:val="en-US" w:eastAsia="en-US"/>
        </w:rPr>
      </w:pPr>
      <w:ins w:id="92" w:author="Editor" w:date="2022-05-28T02:39:00Z">
        <w:r>
          <w:t>6.0</w:t>
        </w:r>
        <w:r>
          <w:rPr>
            <w:rFonts w:asciiTheme="minorHAnsi" w:hAnsiTheme="minorHAnsi" w:cstheme="minorBidi"/>
            <w:sz w:val="22"/>
            <w:szCs w:val="22"/>
            <w:lang w:val="en-US" w:eastAsia="en-US"/>
          </w:rPr>
          <w:tab/>
        </w:r>
        <w:r>
          <w:t>Mapping of Solutions to Key Issues</w:t>
        </w:r>
        <w:r>
          <w:tab/>
        </w:r>
        <w:r>
          <w:fldChar w:fldCharType="begin"/>
        </w:r>
        <w:r>
          <w:instrText xml:space="preserve"> PAGEREF _Toc104598035 \h </w:instrText>
        </w:r>
      </w:ins>
      <w:r>
        <w:fldChar w:fldCharType="separate"/>
      </w:r>
      <w:ins w:id="93" w:author="Editor" w:date="2022-05-28T02:39:00Z">
        <w:r>
          <w:t>12</w:t>
        </w:r>
        <w:r>
          <w:fldChar w:fldCharType="end"/>
        </w:r>
      </w:ins>
    </w:p>
    <w:p w14:paraId="764BFB40" w14:textId="1D2C5A48" w:rsidR="00EB4113" w:rsidRDefault="00EB4113">
      <w:pPr>
        <w:pStyle w:val="TOC2"/>
        <w:rPr>
          <w:ins w:id="94" w:author="Editor" w:date="2022-05-28T02:39:00Z"/>
          <w:rFonts w:asciiTheme="minorHAnsi" w:hAnsiTheme="minorHAnsi" w:cstheme="minorBidi"/>
          <w:sz w:val="22"/>
          <w:szCs w:val="22"/>
          <w:lang w:val="en-US" w:eastAsia="en-US"/>
        </w:rPr>
      </w:pPr>
      <w:ins w:id="95" w:author="Editor" w:date="2022-05-28T02:39:00Z">
        <w:r>
          <w:rPr>
            <w:lang w:eastAsia="zh-CN"/>
          </w:rPr>
          <w:t>6.1</w:t>
        </w:r>
        <w:r>
          <w:rPr>
            <w:rFonts w:asciiTheme="minorHAnsi" w:hAnsiTheme="minorHAnsi" w:cstheme="minorBidi"/>
            <w:sz w:val="22"/>
            <w:szCs w:val="22"/>
            <w:lang w:val="en-US" w:eastAsia="en-US"/>
          </w:rPr>
          <w:tab/>
        </w:r>
        <w:r>
          <w:t>Solution</w:t>
        </w:r>
        <w:r>
          <w:rPr>
            <w:lang w:eastAsia="zh-CN"/>
          </w:rPr>
          <w:t xml:space="preserve"> #1</w:t>
        </w:r>
        <w:r>
          <w:t>: Inform UE and AF about network timing synchronization status</w:t>
        </w:r>
        <w:r>
          <w:tab/>
        </w:r>
        <w:r>
          <w:fldChar w:fldCharType="begin"/>
        </w:r>
        <w:r>
          <w:instrText xml:space="preserve"> PAGEREF _Toc104598036 \h </w:instrText>
        </w:r>
      </w:ins>
      <w:r>
        <w:fldChar w:fldCharType="separate"/>
      </w:r>
      <w:ins w:id="96" w:author="Editor" w:date="2022-05-28T02:39:00Z">
        <w:r>
          <w:t>13</w:t>
        </w:r>
        <w:r>
          <w:fldChar w:fldCharType="end"/>
        </w:r>
      </w:ins>
    </w:p>
    <w:p w14:paraId="5BF2B43E" w14:textId="2EE283B4" w:rsidR="00EB4113" w:rsidRDefault="00EB4113">
      <w:pPr>
        <w:pStyle w:val="TOC3"/>
        <w:rPr>
          <w:ins w:id="97" w:author="Editor" w:date="2022-05-28T02:39:00Z"/>
          <w:rFonts w:asciiTheme="minorHAnsi" w:hAnsiTheme="minorHAnsi" w:cstheme="minorBidi"/>
          <w:sz w:val="22"/>
          <w:szCs w:val="22"/>
          <w:lang w:val="en-US" w:eastAsia="en-US"/>
        </w:rPr>
      </w:pPr>
      <w:ins w:id="98" w:author="Editor" w:date="2022-05-28T02:39:00Z">
        <w:r>
          <w:t>6.1.1</w:t>
        </w:r>
        <w:r>
          <w:rPr>
            <w:rFonts w:asciiTheme="minorHAnsi" w:hAnsiTheme="minorHAnsi" w:cstheme="minorBidi"/>
            <w:sz w:val="22"/>
            <w:szCs w:val="22"/>
            <w:lang w:val="en-US" w:eastAsia="en-US"/>
          </w:rPr>
          <w:tab/>
        </w:r>
        <w:r>
          <w:t>Introduction</w:t>
        </w:r>
        <w:r>
          <w:tab/>
        </w:r>
        <w:r>
          <w:fldChar w:fldCharType="begin"/>
        </w:r>
        <w:r>
          <w:instrText xml:space="preserve"> PAGEREF _Toc104598037 \h </w:instrText>
        </w:r>
      </w:ins>
      <w:r>
        <w:fldChar w:fldCharType="separate"/>
      </w:r>
      <w:ins w:id="99" w:author="Editor" w:date="2022-05-28T02:39:00Z">
        <w:r>
          <w:t>13</w:t>
        </w:r>
        <w:r>
          <w:fldChar w:fldCharType="end"/>
        </w:r>
      </w:ins>
    </w:p>
    <w:p w14:paraId="08F9A13E" w14:textId="799BA846" w:rsidR="00EB4113" w:rsidRDefault="00EB4113">
      <w:pPr>
        <w:pStyle w:val="TOC3"/>
        <w:rPr>
          <w:ins w:id="100" w:author="Editor" w:date="2022-05-28T02:39:00Z"/>
          <w:rFonts w:asciiTheme="minorHAnsi" w:hAnsiTheme="minorHAnsi" w:cstheme="minorBidi"/>
          <w:sz w:val="22"/>
          <w:szCs w:val="22"/>
          <w:lang w:val="en-US" w:eastAsia="en-US"/>
        </w:rPr>
      </w:pPr>
      <w:ins w:id="101" w:author="Editor" w:date="2022-05-28T02:39:00Z">
        <w:r>
          <w:t>6.1.2</w:t>
        </w:r>
        <w:r>
          <w:rPr>
            <w:rFonts w:asciiTheme="minorHAnsi" w:hAnsiTheme="minorHAnsi" w:cstheme="minorBidi"/>
            <w:sz w:val="22"/>
            <w:szCs w:val="22"/>
            <w:lang w:val="en-US" w:eastAsia="en-US"/>
          </w:rPr>
          <w:tab/>
        </w:r>
        <w:r>
          <w:t>Functional Description</w:t>
        </w:r>
        <w:r>
          <w:tab/>
        </w:r>
        <w:r>
          <w:fldChar w:fldCharType="begin"/>
        </w:r>
        <w:r>
          <w:instrText xml:space="preserve"> PAGEREF _Toc104598038 \h </w:instrText>
        </w:r>
      </w:ins>
      <w:r>
        <w:fldChar w:fldCharType="separate"/>
      </w:r>
      <w:ins w:id="102" w:author="Editor" w:date="2022-05-28T02:39:00Z">
        <w:r>
          <w:t>13</w:t>
        </w:r>
        <w:r>
          <w:fldChar w:fldCharType="end"/>
        </w:r>
      </w:ins>
    </w:p>
    <w:p w14:paraId="6BAB7E85" w14:textId="1B6E8A47" w:rsidR="00EB4113" w:rsidRDefault="00EB4113">
      <w:pPr>
        <w:pStyle w:val="TOC3"/>
        <w:rPr>
          <w:ins w:id="103" w:author="Editor" w:date="2022-05-28T02:39:00Z"/>
          <w:rFonts w:asciiTheme="minorHAnsi" w:hAnsiTheme="minorHAnsi" w:cstheme="minorBidi"/>
          <w:sz w:val="22"/>
          <w:szCs w:val="22"/>
          <w:lang w:val="en-US" w:eastAsia="en-US"/>
        </w:rPr>
      </w:pPr>
      <w:ins w:id="104" w:author="Editor" w:date="2022-05-28T02:39:00Z">
        <w:r>
          <w:t>6.1.</w:t>
        </w:r>
        <w:r>
          <w:rPr>
            <w:lang w:eastAsia="zh-CN"/>
          </w:rPr>
          <w:t>3</w:t>
        </w:r>
        <w:r>
          <w:rPr>
            <w:rFonts w:asciiTheme="minorHAnsi" w:hAnsiTheme="minorHAnsi" w:cstheme="minorBidi"/>
            <w:sz w:val="22"/>
            <w:szCs w:val="22"/>
            <w:lang w:val="en-US" w:eastAsia="en-US"/>
          </w:rPr>
          <w:tab/>
        </w:r>
        <w:r>
          <w:t>Procedures</w:t>
        </w:r>
        <w:r>
          <w:tab/>
        </w:r>
        <w:r>
          <w:fldChar w:fldCharType="begin"/>
        </w:r>
        <w:r>
          <w:instrText xml:space="preserve"> PAGEREF _Toc104598039 \h </w:instrText>
        </w:r>
      </w:ins>
      <w:r>
        <w:fldChar w:fldCharType="separate"/>
      </w:r>
      <w:ins w:id="105" w:author="Editor" w:date="2022-05-28T02:39:00Z">
        <w:r>
          <w:t>16</w:t>
        </w:r>
        <w:r>
          <w:fldChar w:fldCharType="end"/>
        </w:r>
      </w:ins>
    </w:p>
    <w:p w14:paraId="2D219A98" w14:textId="2BF124E4" w:rsidR="00EB4113" w:rsidRDefault="00EB4113">
      <w:pPr>
        <w:pStyle w:val="TOC3"/>
        <w:rPr>
          <w:ins w:id="106" w:author="Editor" w:date="2022-05-28T02:39:00Z"/>
          <w:rFonts w:asciiTheme="minorHAnsi" w:hAnsiTheme="minorHAnsi" w:cstheme="minorBidi"/>
          <w:sz w:val="22"/>
          <w:szCs w:val="22"/>
          <w:lang w:val="en-US" w:eastAsia="en-US"/>
        </w:rPr>
      </w:pPr>
      <w:ins w:id="107" w:author="Editor" w:date="2022-05-28T02:39:00Z">
        <w:r>
          <w:t>6.1.</w:t>
        </w:r>
        <w:r>
          <w:rPr>
            <w:lang w:eastAsia="zh-CN"/>
          </w:rPr>
          <w:t>4</w:t>
        </w:r>
        <w:r>
          <w:rPr>
            <w:rFonts w:asciiTheme="minorHAnsi" w:hAnsiTheme="minorHAnsi" w:cstheme="minorBidi"/>
            <w:sz w:val="22"/>
            <w:szCs w:val="22"/>
            <w:lang w:val="en-US" w:eastAsia="en-US"/>
          </w:rPr>
          <w:tab/>
        </w:r>
        <w:r>
          <w:t>Impacts on services, entities and interfaces</w:t>
        </w:r>
        <w:r>
          <w:tab/>
        </w:r>
        <w:r>
          <w:fldChar w:fldCharType="begin"/>
        </w:r>
        <w:r>
          <w:instrText xml:space="preserve"> PAGEREF _Toc104598040 \h </w:instrText>
        </w:r>
      </w:ins>
      <w:r>
        <w:fldChar w:fldCharType="separate"/>
      </w:r>
      <w:ins w:id="108" w:author="Editor" w:date="2022-05-28T02:39:00Z">
        <w:r>
          <w:t>16</w:t>
        </w:r>
        <w:r>
          <w:fldChar w:fldCharType="end"/>
        </w:r>
      </w:ins>
    </w:p>
    <w:p w14:paraId="7D3490CE" w14:textId="20D4632E" w:rsidR="00EB4113" w:rsidRDefault="00EB4113">
      <w:pPr>
        <w:pStyle w:val="TOC2"/>
        <w:rPr>
          <w:ins w:id="109" w:author="Editor" w:date="2022-05-28T02:39:00Z"/>
          <w:rFonts w:asciiTheme="minorHAnsi" w:hAnsiTheme="minorHAnsi" w:cstheme="minorBidi"/>
          <w:sz w:val="22"/>
          <w:szCs w:val="22"/>
          <w:lang w:val="en-US" w:eastAsia="en-US"/>
        </w:rPr>
      </w:pPr>
      <w:ins w:id="110" w:author="Editor" w:date="2022-05-28T02:39:00Z">
        <w:r>
          <w:rPr>
            <w:lang w:eastAsia="zh-CN"/>
          </w:rPr>
          <w:t>6.2</w:t>
        </w:r>
        <w:r>
          <w:rPr>
            <w:rFonts w:asciiTheme="minorHAnsi" w:hAnsiTheme="minorHAnsi" w:cstheme="minorBidi"/>
            <w:sz w:val="22"/>
            <w:szCs w:val="22"/>
            <w:lang w:val="en-US" w:eastAsia="en-US"/>
          </w:rPr>
          <w:tab/>
        </w:r>
        <w:r>
          <w:t>Solution</w:t>
        </w:r>
        <w:r>
          <w:rPr>
            <w:lang w:eastAsia="zh-CN"/>
          </w:rPr>
          <w:t xml:space="preserve"> #2</w:t>
        </w:r>
        <w:r>
          <w:t>: Burst arrival time adaptation</w:t>
        </w:r>
        <w:r>
          <w:tab/>
        </w:r>
        <w:r>
          <w:fldChar w:fldCharType="begin"/>
        </w:r>
        <w:r>
          <w:instrText xml:space="preserve"> PAGEREF _Toc104598041 \h </w:instrText>
        </w:r>
      </w:ins>
      <w:r>
        <w:fldChar w:fldCharType="separate"/>
      </w:r>
      <w:ins w:id="111" w:author="Editor" w:date="2022-05-28T02:39:00Z">
        <w:r>
          <w:t>16</w:t>
        </w:r>
        <w:r>
          <w:fldChar w:fldCharType="end"/>
        </w:r>
      </w:ins>
    </w:p>
    <w:p w14:paraId="64A43C00" w14:textId="01FEF9C4" w:rsidR="00EB4113" w:rsidRDefault="00EB4113">
      <w:pPr>
        <w:pStyle w:val="TOC3"/>
        <w:rPr>
          <w:ins w:id="112" w:author="Editor" w:date="2022-05-28T02:39:00Z"/>
          <w:rFonts w:asciiTheme="minorHAnsi" w:hAnsiTheme="minorHAnsi" w:cstheme="minorBidi"/>
          <w:sz w:val="22"/>
          <w:szCs w:val="22"/>
          <w:lang w:val="en-US" w:eastAsia="en-US"/>
        </w:rPr>
      </w:pPr>
      <w:ins w:id="113" w:author="Editor" w:date="2022-05-28T02:39:00Z">
        <w:r>
          <w:t>6.2.1</w:t>
        </w:r>
        <w:r>
          <w:rPr>
            <w:rFonts w:asciiTheme="minorHAnsi" w:hAnsiTheme="minorHAnsi" w:cstheme="minorBidi"/>
            <w:sz w:val="22"/>
            <w:szCs w:val="22"/>
            <w:lang w:val="en-US" w:eastAsia="en-US"/>
          </w:rPr>
          <w:tab/>
        </w:r>
        <w:r>
          <w:t>Introduction</w:t>
        </w:r>
        <w:r>
          <w:tab/>
        </w:r>
        <w:r>
          <w:fldChar w:fldCharType="begin"/>
        </w:r>
        <w:r>
          <w:instrText xml:space="preserve"> PAGEREF _Toc104598042 \h </w:instrText>
        </w:r>
      </w:ins>
      <w:r>
        <w:fldChar w:fldCharType="separate"/>
      </w:r>
      <w:ins w:id="114" w:author="Editor" w:date="2022-05-28T02:39:00Z">
        <w:r>
          <w:t>16</w:t>
        </w:r>
        <w:r>
          <w:fldChar w:fldCharType="end"/>
        </w:r>
      </w:ins>
    </w:p>
    <w:p w14:paraId="0B9EADEF" w14:textId="1877FD64" w:rsidR="00EB4113" w:rsidRDefault="00EB4113">
      <w:pPr>
        <w:pStyle w:val="TOC3"/>
        <w:rPr>
          <w:ins w:id="115" w:author="Editor" w:date="2022-05-28T02:39:00Z"/>
          <w:rFonts w:asciiTheme="minorHAnsi" w:hAnsiTheme="minorHAnsi" w:cstheme="minorBidi"/>
          <w:sz w:val="22"/>
          <w:szCs w:val="22"/>
          <w:lang w:val="en-US" w:eastAsia="en-US"/>
        </w:rPr>
      </w:pPr>
      <w:ins w:id="116" w:author="Editor" w:date="2022-05-28T02:39:00Z">
        <w:r>
          <w:t>6.2.2</w:t>
        </w:r>
        <w:r>
          <w:rPr>
            <w:rFonts w:asciiTheme="minorHAnsi" w:hAnsiTheme="minorHAnsi" w:cstheme="minorBidi"/>
            <w:sz w:val="22"/>
            <w:szCs w:val="22"/>
            <w:lang w:val="en-US" w:eastAsia="en-US"/>
          </w:rPr>
          <w:tab/>
        </w:r>
        <w:r>
          <w:t>Functional Description</w:t>
        </w:r>
        <w:r>
          <w:tab/>
        </w:r>
        <w:r>
          <w:fldChar w:fldCharType="begin"/>
        </w:r>
        <w:r>
          <w:instrText xml:space="preserve"> PAGEREF _Toc104598043 \h </w:instrText>
        </w:r>
      </w:ins>
      <w:r>
        <w:fldChar w:fldCharType="separate"/>
      </w:r>
      <w:ins w:id="117" w:author="Editor" w:date="2022-05-28T02:39:00Z">
        <w:r>
          <w:t>16</w:t>
        </w:r>
        <w:r>
          <w:fldChar w:fldCharType="end"/>
        </w:r>
      </w:ins>
    </w:p>
    <w:p w14:paraId="61836CCF" w14:textId="728D3E45" w:rsidR="00EB4113" w:rsidRDefault="00EB4113">
      <w:pPr>
        <w:pStyle w:val="TOC3"/>
        <w:rPr>
          <w:ins w:id="118" w:author="Editor" w:date="2022-05-28T02:39:00Z"/>
          <w:rFonts w:asciiTheme="minorHAnsi" w:hAnsiTheme="minorHAnsi" w:cstheme="minorBidi"/>
          <w:sz w:val="22"/>
          <w:szCs w:val="22"/>
          <w:lang w:val="en-US" w:eastAsia="en-US"/>
        </w:rPr>
      </w:pPr>
      <w:ins w:id="119" w:author="Editor" w:date="2022-05-28T02:39:00Z">
        <w:r>
          <w:t>6.2.</w:t>
        </w:r>
        <w:r>
          <w:rPr>
            <w:lang w:eastAsia="zh-CN"/>
          </w:rPr>
          <w:t>3</w:t>
        </w:r>
        <w:r>
          <w:rPr>
            <w:rFonts w:asciiTheme="minorHAnsi" w:hAnsiTheme="minorHAnsi" w:cstheme="minorBidi"/>
            <w:sz w:val="22"/>
            <w:szCs w:val="22"/>
            <w:lang w:val="en-US" w:eastAsia="en-US"/>
          </w:rPr>
          <w:tab/>
        </w:r>
        <w:r>
          <w:t>Procedures</w:t>
        </w:r>
        <w:r>
          <w:tab/>
        </w:r>
        <w:r>
          <w:fldChar w:fldCharType="begin"/>
        </w:r>
        <w:r>
          <w:instrText xml:space="preserve"> PAGEREF _Toc104598044 \h </w:instrText>
        </w:r>
      </w:ins>
      <w:r>
        <w:fldChar w:fldCharType="separate"/>
      </w:r>
      <w:ins w:id="120" w:author="Editor" w:date="2022-05-28T02:39:00Z">
        <w:r>
          <w:t>17</w:t>
        </w:r>
        <w:r>
          <w:fldChar w:fldCharType="end"/>
        </w:r>
      </w:ins>
    </w:p>
    <w:p w14:paraId="09F229E1" w14:textId="44CE0410" w:rsidR="00EB4113" w:rsidRDefault="00EB4113">
      <w:pPr>
        <w:pStyle w:val="TOC3"/>
        <w:rPr>
          <w:ins w:id="121" w:author="Editor" w:date="2022-05-28T02:39:00Z"/>
          <w:rFonts w:asciiTheme="minorHAnsi" w:hAnsiTheme="minorHAnsi" w:cstheme="minorBidi"/>
          <w:sz w:val="22"/>
          <w:szCs w:val="22"/>
          <w:lang w:val="en-US" w:eastAsia="en-US"/>
        </w:rPr>
      </w:pPr>
      <w:ins w:id="122" w:author="Editor" w:date="2022-05-28T02:39:00Z">
        <w:r>
          <w:t>6.2.</w:t>
        </w:r>
        <w:r>
          <w:rPr>
            <w:lang w:eastAsia="zh-CN"/>
          </w:rPr>
          <w:t>4</w:t>
        </w:r>
        <w:r>
          <w:rPr>
            <w:rFonts w:asciiTheme="minorHAnsi" w:hAnsiTheme="minorHAnsi" w:cstheme="minorBidi"/>
            <w:sz w:val="22"/>
            <w:szCs w:val="22"/>
            <w:lang w:val="en-US" w:eastAsia="en-US"/>
          </w:rPr>
          <w:tab/>
        </w:r>
        <w:r>
          <w:t>Impacts on services, entities and interfaces</w:t>
        </w:r>
        <w:r>
          <w:tab/>
        </w:r>
        <w:r>
          <w:fldChar w:fldCharType="begin"/>
        </w:r>
        <w:r>
          <w:instrText xml:space="preserve"> PAGEREF _Toc104598045 \h </w:instrText>
        </w:r>
      </w:ins>
      <w:r>
        <w:fldChar w:fldCharType="separate"/>
      </w:r>
      <w:ins w:id="123" w:author="Editor" w:date="2022-05-28T02:39:00Z">
        <w:r>
          <w:t>17</w:t>
        </w:r>
        <w:r>
          <w:fldChar w:fldCharType="end"/>
        </w:r>
      </w:ins>
    </w:p>
    <w:p w14:paraId="2A3D46B3" w14:textId="5BBEC0BF" w:rsidR="00EB4113" w:rsidRDefault="00EB4113">
      <w:pPr>
        <w:pStyle w:val="TOC2"/>
        <w:rPr>
          <w:ins w:id="124" w:author="Editor" w:date="2022-05-28T02:39:00Z"/>
          <w:rFonts w:asciiTheme="minorHAnsi" w:hAnsiTheme="minorHAnsi" w:cstheme="minorBidi"/>
          <w:sz w:val="22"/>
          <w:szCs w:val="22"/>
          <w:lang w:val="en-US" w:eastAsia="en-US"/>
        </w:rPr>
      </w:pPr>
      <w:ins w:id="125" w:author="Editor" w:date="2022-05-28T02:39:00Z">
        <w:r>
          <w:rPr>
            <w:lang w:eastAsia="zh-CN"/>
          </w:rPr>
          <w:t>6.3</w:t>
        </w:r>
        <w:r>
          <w:rPr>
            <w:rFonts w:asciiTheme="minorHAnsi" w:hAnsiTheme="minorHAnsi" w:cstheme="minorBidi"/>
            <w:sz w:val="22"/>
            <w:szCs w:val="22"/>
            <w:lang w:val="en-US" w:eastAsia="en-US"/>
          </w:rPr>
          <w:tab/>
        </w:r>
        <w:r>
          <w:t>Solution #3: Timing synchronization resiliency and status reporting</w:t>
        </w:r>
        <w:r>
          <w:tab/>
        </w:r>
        <w:r>
          <w:fldChar w:fldCharType="begin"/>
        </w:r>
        <w:r>
          <w:instrText xml:space="preserve"> PAGEREF _Toc104598046 \h </w:instrText>
        </w:r>
      </w:ins>
      <w:r>
        <w:fldChar w:fldCharType="separate"/>
      </w:r>
      <w:ins w:id="126" w:author="Editor" w:date="2022-05-28T02:39:00Z">
        <w:r>
          <w:t>18</w:t>
        </w:r>
        <w:r>
          <w:fldChar w:fldCharType="end"/>
        </w:r>
      </w:ins>
    </w:p>
    <w:p w14:paraId="0BCE1015" w14:textId="0A45761F" w:rsidR="00EB4113" w:rsidRDefault="00EB4113">
      <w:pPr>
        <w:pStyle w:val="TOC3"/>
        <w:rPr>
          <w:ins w:id="127" w:author="Editor" w:date="2022-05-28T02:39:00Z"/>
          <w:rFonts w:asciiTheme="minorHAnsi" w:hAnsiTheme="minorHAnsi" w:cstheme="minorBidi"/>
          <w:sz w:val="22"/>
          <w:szCs w:val="22"/>
          <w:lang w:val="en-US" w:eastAsia="en-US"/>
        </w:rPr>
      </w:pPr>
      <w:ins w:id="128" w:author="Editor" w:date="2022-05-28T02:39:00Z">
        <w:r>
          <w:t>6.3.1</w:t>
        </w:r>
        <w:r>
          <w:rPr>
            <w:rFonts w:asciiTheme="minorHAnsi" w:hAnsiTheme="minorHAnsi" w:cstheme="minorBidi"/>
            <w:sz w:val="22"/>
            <w:szCs w:val="22"/>
            <w:lang w:val="en-US" w:eastAsia="en-US"/>
          </w:rPr>
          <w:tab/>
        </w:r>
        <w:r>
          <w:t>Introduction</w:t>
        </w:r>
        <w:r>
          <w:tab/>
        </w:r>
        <w:r>
          <w:fldChar w:fldCharType="begin"/>
        </w:r>
        <w:r>
          <w:instrText xml:space="preserve"> PAGEREF _Toc104598047 \h </w:instrText>
        </w:r>
      </w:ins>
      <w:r>
        <w:fldChar w:fldCharType="separate"/>
      </w:r>
      <w:ins w:id="129" w:author="Editor" w:date="2022-05-28T02:39:00Z">
        <w:r>
          <w:t>18</w:t>
        </w:r>
        <w:r>
          <w:fldChar w:fldCharType="end"/>
        </w:r>
      </w:ins>
    </w:p>
    <w:p w14:paraId="7B4B9AF1" w14:textId="52C8BEBF" w:rsidR="00EB4113" w:rsidRDefault="00EB4113">
      <w:pPr>
        <w:pStyle w:val="TOC3"/>
        <w:rPr>
          <w:ins w:id="130" w:author="Editor" w:date="2022-05-28T02:39:00Z"/>
          <w:rFonts w:asciiTheme="minorHAnsi" w:hAnsiTheme="minorHAnsi" w:cstheme="minorBidi"/>
          <w:sz w:val="22"/>
          <w:szCs w:val="22"/>
          <w:lang w:val="en-US" w:eastAsia="en-US"/>
        </w:rPr>
      </w:pPr>
      <w:ins w:id="131" w:author="Editor" w:date="2022-05-28T02:39:00Z">
        <w:r>
          <w:t>6.3.2</w:t>
        </w:r>
        <w:r>
          <w:rPr>
            <w:rFonts w:asciiTheme="minorHAnsi" w:hAnsiTheme="minorHAnsi" w:cstheme="minorBidi"/>
            <w:sz w:val="22"/>
            <w:szCs w:val="22"/>
            <w:lang w:val="en-US" w:eastAsia="en-US"/>
          </w:rPr>
          <w:tab/>
        </w:r>
        <w:r>
          <w:t>Functional Description</w:t>
        </w:r>
        <w:r>
          <w:tab/>
        </w:r>
        <w:r>
          <w:fldChar w:fldCharType="begin"/>
        </w:r>
        <w:r>
          <w:instrText xml:space="preserve"> PAGEREF _Toc104598048 \h </w:instrText>
        </w:r>
      </w:ins>
      <w:r>
        <w:fldChar w:fldCharType="separate"/>
      </w:r>
      <w:ins w:id="132" w:author="Editor" w:date="2022-05-28T02:39:00Z">
        <w:r>
          <w:t>18</w:t>
        </w:r>
        <w:r>
          <w:fldChar w:fldCharType="end"/>
        </w:r>
      </w:ins>
    </w:p>
    <w:p w14:paraId="1E83FAED" w14:textId="118EFECB" w:rsidR="00EB4113" w:rsidRDefault="00EB4113">
      <w:pPr>
        <w:pStyle w:val="TOC3"/>
        <w:rPr>
          <w:ins w:id="133" w:author="Editor" w:date="2022-05-28T02:39:00Z"/>
          <w:rFonts w:asciiTheme="minorHAnsi" w:hAnsiTheme="minorHAnsi" w:cstheme="minorBidi"/>
          <w:sz w:val="22"/>
          <w:szCs w:val="22"/>
          <w:lang w:val="en-US" w:eastAsia="en-US"/>
        </w:rPr>
      </w:pPr>
      <w:ins w:id="134" w:author="Editor" w:date="2022-05-28T02:39:00Z">
        <w:r>
          <w:t>6.3.</w:t>
        </w:r>
        <w:r>
          <w:rPr>
            <w:lang w:eastAsia="zh-CN"/>
          </w:rPr>
          <w:t>3</w:t>
        </w:r>
        <w:r>
          <w:rPr>
            <w:rFonts w:asciiTheme="minorHAnsi" w:hAnsiTheme="minorHAnsi" w:cstheme="minorBidi"/>
            <w:sz w:val="22"/>
            <w:szCs w:val="22"/>
            <w:lang w:val="en-US" w:eastAsia="en-US"/>
          </w:rPr>
          <w:tab/>
        </w:r>
        <w:r>
          <w:t>Procedures</w:t>
        </w:r>
        <w:r>
          <w:tab/>
        </w:r>
        <w:r>
          <w:fldChar w:fldCharType="begin"/>
        </w:r>
        <w:r>
          <w:instrText xml:space="preserve"> PAGEREF _Toc104598049 \h </w:instrText>
        </w:r>
      </w:ins>
      <w:r>
        <w:fldChar w:fldCharType="separate"/>
      </w:r>
      <w:ins w:id="135" w:author="Editor" w:date="2022-05-28T02:39:00Z">
        <w:r>
          <w:t>19</w:t>
        </w:r>
        <w:r>
          <w:fldChar w:fldCharType="end"/>
        </w:r>
      </w:ins>
    </w:p>
    <w:p w14:paraId="483E14D0" w14:textId="5CC956E7" w:rsidR="00EB4113" w:rsidRDefault="00EB4113">
      <w:pPr>
        <w:pStyle w:val="TOC3"/>
        <w:rPr>
          <w:ins w:id="136" w:author="Editor" w:date="2022-05-28T02:39:00Z"/>
          <w:rFonts w:asciiTheme="minorHAnsi" w:hAnsiTheme="minorHAnsi" w:cstheme="minorBidi"/>
          <w:sz w:val="22"/>
          <w:szCs w:val="22"/>
          <w:lang w:val="en-US" w:eastAsia="en-US"/>
        </w:rPr>
      </w:pPr>
      <w:ins w:id="137" w:author="Editor" w:date="2022-05-28T02:39:00Z">
        <w:r>
          <w:t>6.3.</w:t>
        </w:r>
        <w:r>
          <w:rPr>
            <w:lang w:eastAsia="zh-CN"/>
          </w:rPr>
          <w:t>4</w:t>
        </w:r>
        <w:r>
          <w:rPr>
            <w:rFonts w:asciiTheme="minorHAnsi" w:hAnsiTheme="minorHAnsi" w:cstheme="minorBidi"/>
            <w:sz w:val="22"/>
            <w:szCs w:val="22"/>
            <w:lang w:val="en-US" w:eastAsia="en-US"/>
          </w:rPr>
          <w:tab/>
        </w:r>
        <w:r>
          <w:t>Impacts on services, entities and interfaces</w:t>
        </w:r>
        <w:r>
          <w:tab/>
        </w:r>
        <w:r>
          <w:fldChar w:fldCharType="begin"/>
        </w:r>
        <w:r>
          <w:instrText xml:space="preserve"> PAGEREF _Toc104598050 \h </w:instrText>
        </w:r>
      </w:ins>
      <w:r>
        <w:fldChar w:fldCharType="separate"/>
      </w:r>
      <w:ins w:id="138" w:author="Editor" w:date="2022-05-28T02:39:00Z">
        <w:r>
          <w:t>21</w:t>
        </w:r>
        <w:r>
          <w:fldChar w:fldCharType="end"/>
        </w:r>
      </w:ins>
    </w:p>
    <w:p w14:paraId="10B14AAE" w14:textId="3489F77C" w:rsidR="00EB4113" w:rsidRDefault="00EB4113">
      <w:pPr>
        <w:pStyle w:val="TOC2"/>
        <w:rPr>
          <w:ins w:id="139" w:author="Editor" w:date="2022-05-28T02:39:00Z"/>
          <w:rFonts w:asciiTheme="minorHAnsi" w:hAnsiTheme="minorHAnsi" w:cstheme="minorBidi"/>
          <w:sz w:val="22"/>
          <w:szCs w:val="22"/>
          <w:lang w:val="en-US" w:eastAsia="en-US"/>
        </w:rPr>
      </w:pPr>
      <w:ins w:id="140" w:author="Editor" w:date="2022-05-28T02:39:00Z">
        <w:r>
          <w:rPr>
            <w:lang w:eastAsia="zh-CN"/>
          </w:rPr>
          <w:t>6.4</w:t>
        </w:r>
        <w:r>
          <w:rPr>
            <w:rFonts w:asciiTheme="minorHAnsi" w:hAnsiTheme="minorHAnsi" w:cstheme="minorBidi"/>
            <w:sz w:val="22"/>
            <w:szCs w:val="22"/>
            <w:lang w:val="en-US" w:eastAsia="en-US"/>
          </w:rPr>
          <w:tab/>
        </w:r>
        <w:r>
          <w:t>Solution</w:t>
        </w:r>
        <w:r>
          <w:rPr>
            <w:lang w:eastAsia="zh-CN"/>
          </w:rPr>
          <w:t xml:space="preserve"> #4</w:t>
        </w:r>
        <w:r>
          <w:t>: 5GC learning and reporting network timing synchronization status</w:t>
        </w:r>
        <w:r>
          <w:tab/>
        </w:r>
        <w:r>
          <w:fldChar w:fldCharType="begin"/>
        </w:r>
        <w:r>
          <w:instrText xml:space="preserve"> PAGEREF _Toc104598051 \h </w:instrText>
        </w:r>
      </w:ins>
      <w:r>
        <w:fldChar w:fldCharType="separate"/>
      </w:r>
      <w:ins w:id="141" w:author="Editor" w:date="2022-05-28T02:39:00Z">
        <w:r>
          <w:t>21</w:t>
        </w:r>
        <w:r>
          <w:fldChar w:fldCharType="end"/>
        </w:r>
      </w:ins>
    </w:p>
    <w:p w14:paraId="7C8AA3E3" w14:textId="49ECC276" w:rsidR="00EB4113" w:rsidRDefault="00EB4113">
      <w:pPr>
        <w:pStyle w:val="TOC3"/>
        <w:rPr>
          <w:ins w:id="142" w:author="Editor" w:date="2022-05-28T02:39:00Z"/>
          <w:rFonts w:asciiTheme="minorHAnsi" w:hAnsiTheme="minorHAnsi" w:cstheme="minorBidi"/>
          <w:sz w:val="22"/>
          <w:szCs w:val="22"/>
          <w:lang w:val="en-US" w:eastAsia="en-US"/>
        </w:rPr>
      </w:pPr>
      <w:ins w:id="143" w:author="Editor" w:date="2022-05-28T02:39:00Z">
        <w:r>
          <w:t>6.4.1</w:t>
        </w:r>
        <w:r>
          <w:rPr>
            <w:rFonts w:asciiTheme="minorHAnsi" w:hAnsiTheme="minorHAnsi" w:cstheme="minorBidi"/>
            <w:sz w:val="22"/>
            <w:szCs w:val="22"/>
            <w:lang w:val="en-US" w:eastAsia="en-US"/>
          </w:rPr>
          <w:tab/>
        </w:r>
        <w:r>
          <w:t>Introduction</w:t>
        </w:r>
        <w:r>
          <w:tab/>
        </w:r>
        <w:r>
          <w:fldChar w:fldCharType="begin"/>
        </w:r>
        <w:r>
          <w:instrText xml:space="preserve"> PAGEREF _Toc104598052 \h </w:instrText>
        </w:r>
      </w:ins>
      <w:r>
        <w:fldChar w:fldCharType="separate"/>
      </w:r>
      <w:ins w:id="144" w:author="Editor" w:date="2022-05-28T02:39:00Z">
        <w:r>
          <w:t>21</w:t>
        </w:r>
        <w:r>
          <w:fldChar w:fldCharType="end"/>
        </w:r>
      </w:ins>
    </w:p>
    <w:p w14:paraId="6DBE41E2" w14:textId="41C4A1BE" w:rsidR="00EB4113" w:rsidRDefault="00EB4113">
      <w:pPr>
        <w:pStyle w:val="TOC3"/>
        <w:rPr>
          <w:ins w:id="145" w:author="Editor" w:date="2022-05-28T02:39:00Z"/>
          <w:rFonts w:asciiTheme="minorHAnsi" w:hAnsiTheme="minorHAnsi" w:cstheme="minorBidi"/>
          <w:sz w:val="22"/>
          <w:szCs w:val="22"/>
          <w:lang w:val="en-US" w:eastAsia="en-US"/>
        </w:rPr>
      </w:pPr>
      <w:ins w:id="146" w:author="Editor" w:date="2022-05-28T02:39:00Z">
        <w:r>
          <w:t>6.4.</w:t>
        </w:r>
        <w:r>
          <w:rPr>
            <w:lang w:eastAsia="zh-CN"/>
          </w:rPr>
          <w:t>2</w:t>
        </w:r>
        <w:r>
          <w:rPr>
            <w:rFonts w:asciiTheme="minorHAnsi" w:hAnsiTheme="minorHAnsi" w:cstheme="minorBidi"/>
            <w:sz w:val="22"/>
            <w:szCs w:val="22"/>
            <w:lang w:val="en-US" w:eastAsia="en-US"/>
          </w:rPr>
          <w:tab/>
        </w:r>
        <w:r>
          <w:t>Functional Description</w:t>
        </w:r>
        <w:r>
          <w:tab/>
        </w:r>
        <w:r>
          <w:fldChar w:fldCharType="begin"/>
        </w:r>
        <w:r>
          <w:instrText xml:space="preserve"> PAGEREF _Toc104598053 \h </w:instrText>
        </w:r>
      </w:ins>
      <w:r>
        <w:fldChar w:fldCharType="separate"/>
      </w:r>
      <w:ins w:id="147" w:author="Editor" w:date="2022-05-28T02:39:00Z">
        <w:r>
          <w:t>22</w:t>
        </w:r>
        <w:r>
          <w:fldChar w:fldCharType="end"/>
        </w:r>
      </w:ins>
    </w:p>
    <w:p w14:paraId="36F27636" w14:textId="5187A817" w:rsidR="00EB4113" w:rsidRDefault="00EB4113">
      <w:pPr>
        <w:pStyle w:val="TOC4"/>
        <w:rPr>
          <w:ins w:id="148" w:author="Editor" w:date="2022-05-28T02:39:00Z"/>
          <w:rFonts w:asciiTheme="minorHAnsi" w:hAnsiTheme="minorHAnsi" w:cstheme="minorBidi"/>
          <w:sz w:val="22"/>
          <w:szCs w:val="22"/>
          <w:lang w:val="en-US" w:eastAsia="en-US"/>
        </w:rPr>
      </w:pPr>
      <w:ins w:id="149" w:author="Editor" w:date="2022-05-28T02:39:00Z">
        <w:r>
          <w:rPr>
            <w:lang w:eastAsia="zh-CN"/>
          </w:rPr>
          <w:t>6.4.2.1</w:t>
        </w:r>
        <w:r>
          <w:rPr>
            <w:rFonts w:asciiTheme="minorHAnsi" w:hAnsiTheme="minorHAnsi" w:cstheme="minorBidi"/>
            <w:sz w:val="22"/>
            <w:szCs w:val="22"/>
            <w:lang w:val="en-US" w:eastAsia="en-US"/>
          </w:rPr>
          <w:tab/>
        </w:r>
        <w:r>
          <w:rPr>
            <w:lang w:eastAsia="zh-CN"/>
          </w:rPr>
          <w:t>Functional Description for 5GC learning network timing synchronization status</w:t>
        </w:r>
        <w:r>
          <w:tab/>
        </w:r>
        <w:r>
          <w:fldChar w:fldCharType="begin"/>
        </w:r>
        <w:r>
          <w:instrText xml:space="preserve"> PAGEREF _Toc104598054 \h </w:instrText>
        </w:r>
      </w:ins>
      <w:r>
        <w:fldChar w:fldCharType="separate"/>
      </w:r>
      <w:ins w:id="150" w:author="Editor" w:date="2022-05-28T02:39:00Z">
        <w:r>
          <w:t>22</w:t>
        </w:r>
        <w:r>
          <w:fldChar w:fldCharType="end"/>
        </w:r>
      </w:ins>
    </w:p>
    <w:p w14:paraId="0EADB9E1" w14:textId="5BF3B99D" w:rsidR="00EB4113" w:rsidRDefault="00EB4113">
      <w:pPr>
        <w:pStyle w:val="TOC4"/>
        <w:rPr>
          <w:ins w:id="151" w:author="Editor" w:date="2022-05-28T02:39:00Z"/>
          <w:rFonts w:asciiTheme="minorHAnsi" w:hAnsiTheme="minorHAnsi" w:cstheme="minorBidi"/>
          <w:sz w:val="22"/>
          <w:szCs w:val="22"/>
          <w:lang w:val="en-US" w:eastAsia="en-US"/>
        </w:rPr>
      </w:pPr>
      <w:ins w:id="152" w:author="Editor" w:date="2022-05-28T02:39:00Z">
        <w:r>
          <w:rPr>
            <w:lang w:eastAsia="zh-CN"/>
          </w:rPr>
          <w:t>6.4.2.2</w:t>
        </w:r>
        <w:r>
          <w:rPr>
            <w:rFonts w:asciiTheme="minorHAnsi" w:hAnsiTheme="minorHAnsi" w:cstheme="minorBidi"/>
            <w:sz w:val="22"/>
            <w:szCs w:val="22"/>
            <w:lang w:val="en-US" w:eastAsia="en-US"/>
          </w:rPr>
          <w:tab/>
        </w:r>
        <w:r>
          <w:rPr>
            <w:lang w:eastAsia="zh-CN"/>
          </w:rPr>
          <w:t>Functional Description for network timing synchronization status information</w:t>
        </w:r>
        <w:r>
          <w:tab/>
        </w:r>
        <w:r>
          <w:fldChar w:fldCharType="begin"/>
        </w:r>
        <w:r>
          <w:instrText xml:space="preserve"> PAGEREF _Toc104598055 \h </w:instrText>
        </w:r>
      </w:ins>
      <w:r>
        <w:fldChar w:fldCharType="separate"/>
      </w:r>
      <w:ins w:id="153" w:author="Editor" w:date="2022-05-28T02:39:00Z">
        <w:r>
          <w:t>23</w:t>
        </w:r>
        <w:r>
          <w:fldChar w:fldCharType="end"/>
        </w:r>
      </w:ins>
    </w:p>
    <w:p w14:paraId="39C0B26C" w14:textId="4B8DEA0B" w:rsidR="00EB4113" w:rsidRDefault="00EB4113">
      <w:pPr>
        <w:pStyle w:val="TOC4"/>
        <w:rPr>
          <w:ins w:id="154" w:author="Editor" w:date="2022-05-28T02:39:00Z"/>
          <w:rFonts w:asciiTheme="minorHAnsi" w:hAnsiTheme="minorHAnsi" w:cstheme="minorBidi"/>
          <w:sz w:val="22"/>
          <w:szCs w:val="22"/>
          <w:lang w:val="en-US" w:eastAsia="en-US"/>
        </w:rPr>
      </w:pPr>
      <w:ins w:id="155" w:author="Editor" w:date="2022-05-28T02:39:00Z">
        <w:r>
          <w:rPr>
            <w:lang w:eastAsia="zh-CN"/>
          </w:rPr>
          <w:t>6.4.2.3</w:t>
        </w:r>
        <w:r>
          <w:rPr>
            <w:rFonts w:asciiTheme="minorHAnsi" w:hAnsiTheme="minorHAnsi" w:cstheme="minorBidi"/>
            <w:sz w:val="22"/>
            <w:szCs w:val="22"/>
            <w:lang w:val="en-US" w:eastAsia="en-US"/>
          </w:rPr>
          <w:tab/>
        </w:r>
        <w:r>
          <w:rPr>
            <w:lang w:eastAsia="zh-CN"/>
          </w:rPr>
          <w:t>Functional Description for AF requested network timing synchronization status</w:t>
        </w:r>
        <w:r>
          <w:tab/>
        </w:r>
        <w:r>
          <w:fldChar w:fldCharType="begin"/>
        </w:r>
        <w:r>
          <w:instrText xml:space="preserve"> PAGEREF _Toc104598056 \h </w:instrText>
        </w:r>
      </w:ins>
      <w:r>
        <w:fldChar w:fldCharType="separate"/>
      </w:r>
      <w:ins w:id="156" w:author="Editor" w:date="2022-05-28T02:39:00Z">
        <w:r>
          <w:t>23</w:t>
        </w:r>
        <w:r>
          <w:fldChar w:fldCharType="end"/>
        </w:r>
      </w:ins>
    </w:p>
    <w:p w14:paraId="3089B03A" w14:textId="1B27B859" w:rsidR="00EB4113" w:rsidRDefault="00EB4113">
      <w:pPr>
        <w:pStyle w:val="TOC4"/>
        <w:rPr>
          <w:ins w:id="157" w:author="Editor" w:date="2022-05-28T02:39:00Z"/>
          <w:rFonts w:asciiTheme="minorHAnsi" w:hAnsiTheme="minorHAnsi" w:cstheme="minorBidi"/>
          <w:sz w:val="22"/>
          <w:szCs w:val="22"/>
          <w:lang w:val="en-US" w:eastAsia="en-US"/>
        </w:rPr>
      </w:pPr>
      <w:ins w:id="158" w:author="Editor" w:date="2022-05-28T02:39:00Z">
        <w:r>
          <w:rPr>
            <w:lang w:eastAsia="zh-CN"/>
          </w:rPr>
          <w:t>6.4.2.4</w:t>
        </w:r>
        <w:r>
          <w:rPr>
            <w:rFonts w:asciiTheme="minorHAnsi" w:hAnsiTheme="minorHAnsi" w:cstheme="minorBidi"/>
            <w:sz w:val="22"/>
            <w:szCs w:val="22"/>
            <w:lang w:val="en-US" w:eastAsia="en-US"/>
          </w:rPr>
          <w:tab/>
        </w:r>
        <w:r>
          <w:rPr>
            <w:lang w:eastAsia="zh-CN"/>
          </w:rPr>
          <w:t>Functional Description for network timing synchronization status reporting to UE(s)</w:t>
        </w:r>
        <w:r>
          <w:tab/>
        </w:r>
        <w:r>
          <w:fldChar w:fldCharType="begin"/>
        </w:r>
        <w:r>
          <w:instrText xml:space="preserve"> PAGEREF _Toc104598057 \h </w:instrText>
        </w:r>
      </w:ins>
      <w:r>
        <w:fldChar w:fldCharType="separate"/>
      </w:r>
      <w:ins w:id="159" w:author="Editor" w:date="2022-05-28T02:39:00Z">
        <w:r>
          <w:t>24</w:t>
        </w:r>
        <w:r>
          <w:fldChar w:fldCharType="end"/>
        </w:r>
      </w:ins>
    </w:p>
    <w:p w14:paraId="2D3A767D" w14:textId="4EC32C8B" w:rsidR="00EB4113" w:rsidRDefault="00EB4113">
      <w:pPr>
        <w:pStyle w:val="TOC3"/>
        <w:rPr>
          <w:ins w:id="160" w:author="Editor" w:date="2022-05-28T02:39:00Z"/>
          <w:rFonts w:asciiTheme="minorHAnsi" w:hAnsiTheme="minorHAnsi" w:cstheme="minorBidi"/>
          <w:sz w:val="22"/>
          <w:szCs w:val="22"/>
          <w:lang w:val="en-US" w:eastAsia="en-US"/>
        </w:rPr>
      </w:pPr>
      <w:ins w:id="161" w:author="Editor" w:date="2022-05-28T02:39:00Z">
        <w:r>
          <w:t>6.4.</w:t>
        </w:r>
        <w:r>
          <w:rPr>
            <w:lang w:eastAsia="zh-CN"/>
          </w:rPr>
          <w:t>3</w:t>
        </w:r>
        <w:r>
          <w:rPr>
            <w:rFonts w:asciiTheme="minorHAnsi" w:hAnsiTheme="minorHAnsi" w:cstheme="minorBidi"/>
            <w:sz w:val="22"/>
            <w:szCs w:val="22"/>
            <w:lang w:val="en-US" w:eastAsia="en-US"/>
          </w:rPr>
          <w:tab/>
        </w:r>
        <w:r>
          <w:t>Procedures</w:t>
        </w:r>
        <w:r>
          <w:tab/>
        </w:r>
        <w:r>
          <w:fldChar w:fldCharType="begin"/>
        </w:r>
        <w:r>
          <w:instrText xml:space="preserve"> PAGEREF _Toc104598058 \h </w:instrText>
        </w:r>
      </w:ins>
      <w:r>
        <w:fldChar w:fldCharType="separate"/>
      </w:r>
      <w:ins w:id="162" w:author="Editor" w:date="2022-05-28T02:39:00Z">
        <w:r>
          <w:t>25</w:t>
        </w:r>
        <w:r>
          <w:fldChar w:fldCharType="end"/>
        </w:r>
      </w:ins>
    </w:p>
    <w:p w14:paraId="36E075F3" w14:textId="3A193110" w:rsidR="00EB4113" w:rsidRDefault="00EB4113">
      <w:pPr>
        <w:pStyle w:val="TOC4"/>
        <w:rPr>
          <w:ins w:id="163" w:author="Editor" w:date="2022-05-28T02:39:00Z"/>
          <w:rFonts w:asciiTheme="minorHAnsi" w:hAnsiTheme="minorHAnsi" w:cstheme="minorBidi"/>
          <w:sz w:val="22"/>
          <w:szCs w:val="22"/>
          <w:lang w:val="en-US" w:eastAsia="en-US"/>
        </w:rPr>
      </w:pPr>
      <w:ins w:id="164" w:author="Editor" w:date="2022-05-28T02:39:00Z">
        <w:r>
          <w:rPr>
            <w:lang w:eastAsia="ko-KR"/>
          </w:rPr>
          <w:t>6.4.3.1</w:t>
        </w:r>
        <w:r>
          <w:rPr>
            <w:rFonts w:asciiTheme="minorHAnsi" w:hAnsiTheme="minorHAnsi" w:cstheme="minorBidi"/>
            <w:sz w:val="22"/>
            <w:szCs w:val="22"/>
            <w:lang w:val="en-US" w:eastAsia="en-US"/>
          </w:rPr>
          <w:tab/>
        </w:r>
        <w:r>
          <w:rPr>
            <w:lang w:eastAsia="ko-KR"/>
          </w:rPr>
          <w:t>Procedure for AF requested network timing synchronization status</w:t>
        </w:r>
        <w:r>
          <w:tab/>
        </w:r>
        <w:r>
          <w:fldChar w:fldCharType="begin"/>
        </w:r>
        <w:r>
          <w:instrText xml:space="preserve"> PAGEREF _Toc104598059 \h </w:instrText>
        </w:r>
      </w:ins>
      <w:r>
        <w:fldChar w:fldCharType="separate"/>
      </w:r>
      <w:ins w:id="165" w:author="Editor" w:date="2022-05-28T02:39:00Z">
        <w:r>
          <w:t>25</w:t>
        </w:r>
        <w:r>
          <w:fldChar w:fldCharType="end"/>
        </w:r>
      </w:ins>
    </w:p>
    <w:p w14:paraId="5C19AB44" w14:textId="60B2254E" w:rsidR="00EB4113" w:rsidRDefault="00EB4113">
      <w:pPr>
        <w:pStyle w:val="TOC4"/>
        <w:rPr>
          <w:ins w:id="166" w:author="Editor" w:date="2022-05-28T02:39:00Z"/>
          <w:rFonts w:asciiTheme="minorHAnsi" w:hAnsiTheme="minorHAnsi" w:cstheme="minorBidi"/>
          <w:sz w:val="22"/>
          <w:szCs w:val="22"/>
          <w:lang w:val="en-US" w:eastAsia="en-US"/>
        </w:rPr>
      </w:pPr>
      <w:ins w:id="167" w:author="Editor" w:date="2022-05-28T02:39:00Z">
        <w:r>
          <w:rPr>
            <w:lang w:eastAsia="ko-KR"/>
          </w:rPr>
          <w:t>6.4.3.2</w:t>
        </w:r>
        <w:r>
          <w:rPr>
            <w:rFonts w:asciiTheme="minorHAnsi" w:hAnsiTheme="minorHAnsi" w:cstheme="minorBidi"/>
            <w:sz w:val="22"/>
            <w:szCs w:val="22"/>
            <w:lang w:val="en-US" w:eastAsia="en-US"/>
          </w:rPr>
          <w:tab/>
        </w:r>
        <w:r>
          <w:rPr>
            <w:lang w:eastAsia="ko-KR"/>
          </w:rPr>
          <w:t>Procedure for UE provisioning network timing synchronization status</w:t>
        </w:r>
        <w:r>
          <w:tab/>
        </w:r>
        <w:r>
          <w:fldChar w:fldCharType="begin"/>
        </w:r>
        <w:r>
          <w:instrText xml:space="preserve"> PAGEREF _Toc104598060 \h </w:instrText>
        </w:r>
      </w:ins>
      <w:r>
        <w:fldChar w:fldCharType="separate"/>
      </w:r>
      <w:ins w:id="168" w:author="Editor" w:date="2022-05-28T02:39:00Z">
        <w:r>
          <w:t>28</w:t>
        </w:r>
        <w:r>
          <w:fldChar w:fldCharType="end"/>
        </w:r>
      </w:ins>
    </w:p>
    <w:p w14:paraId="5FCC2E30" w14:textId="66EF980F" w:rsidR="00EB4113" w:rsidRDefault="00EB4113">
      <w:pPr>
        <w:pStyle w:val="TOC3"/>
        <w:rPr>
          <w:ins w:id="169" w:author="Editor" w:date="2022-05-28T02:39:00Z"/>
          <w:rFonts w:asciiTheme="minorHAnsi" w:hAnsiTheme="minorHAnsi" w:cstheme="minorBidi"/>
          <w:sz w:val="22"/>
          <w:szCs w:val="22"/>
          <w:lang w:val="en-US" w:eastAsia="en-US"/>
        </w:rPr>
      </w:pPr>
      <w:ins w:id="170" w:author="Editor" w:date="2022-05-28T02:39:00Z">
        <w:r>
          <w:t>6.4.</w:t>
        </w:r>
        <w:r>
          <w:rPr>
            <w:lang w:eastAsia="zh-CN"/>
          </w:rPr>
          <w:t>4</w:t>
        </w:r>
        <w:r>
          <w:rPr>
            <w:rFonts w:asciiTheme="minorHAnsi" w:hAnsiTheme="minorHAnsi" w:cstheme="minorBidi"/>
            <w:sz w:val="22"/>
            <w:szCs w:val="22"/>
            <w:lang w:val="en-US" w:eastAsia="en-US"/>
          </w:rPr>
          <w:tab/>
        </w:r>
        <w:r>
          <w:t>Impacts on services, entities and interfaces</w:t>
        </w:r>
        <w:r>
          <w:tab/>
        </w:r>
        <w:r>
          <w:fldChar w:fldCharType="begin"/>
        </w:r>
        <w:r>
          <w:instrText xml:space="preserve"> PAGEREF _Toc104598061 \h </w:instrText>
        </w:r>
      </w:ins>
      <w:r>
        <w:fldChar w:fldCharType="separate"/>
      </w:r>
      <w:ins w:id="171" w:author="Editor" w:date="2022-05-28T02:39:00Z">
        <w:r>
          <w:t>30</w:t>
        </w:r>
        <w:r>
          <w:fldChar w:fldCharType="end"/>
        </w:r>
      </w:ins>
    </w:p>
    <w:p w14:paraId="3714C327" w14:textId="5E096028" w:rsidR="00EB4113" w:rsidRDefault="00EB4113">
      <w:pPr>
        <w:pStyle w:val="TOC2"/>
        <w:rPr>
          <w:ins w:id="172" w:author="Editor" w:date="2022-05-28T02:39:00Z"/>
          <w:rFonts w:asciiTheme="minorHAnsi" w:hAnsiTheme="minorHAnsi" w:cstheme="minorBidi"/>
          <w:sz w:val="22"/>
          <w:szCs w:val="22"/>
          <w:lang w:val="en-US" w:eastAsia="en-US"/>
        </w:rPr>
      </w:pPr>
      <w:ins w:id="173" w:author="Editor" w:date="2022-05-28T02:39:00Z">
        <w:r>
          <w:rPr>
            <w:lang w:eastAsia="zh-CN"/>
          </w:rPr>
          <w:t>6.5</w:t>
        </w:r>
        <w:r>
          <w:rPr>
            <w:rFonts w:asciiTheme="minorHAnsi" w:hAnsiTheme="minorHAnsi" w:cstheme="minorBidi"/>
            <w:sz w:val="22"/>
            <w:szCs w:val="22"/>
            <w:lang w:val="en-US" w:eastAsia="en-US"/>
          </w:rPr>
          <w:tab/>
        </w:r>
        <w:r>
          <w:rPr>
            <w:lang w:eastAsia="zh-CN"/>
          </w:rPr>
          <w:t xml:space="preserve">Solution #5: </w:t>
        </w:r>
        <w:r>
          <w:t>Inform UE and AF about 5GS network timing synchronization status for PTP</w:t>
        </w:r>
        <w:r>
          <w:tab/>
        </w:r>
        <w:r>
          <w:fldChar w:fldCharType="begin"/>
        </w:r>
        <w:r>
          <w:instrText xml:space="preserve"> PAGEREF _Toc104598062 \h </w:instrText>
        </w:r>
      </w:ins>
      <w:r>
        <w:fldChar w:fldCharType="separate"/>
      </w:r>
      <w:ins w:id="174" w:author="Editor" w:date="2022-05-28T02:39:00Z">
        <w:r>
          <w:t>31</w:t>
        </w:r>
        <w:r>
          <w:fldChar w:fldCharType="end"/>
        </w:r>
      </w:ins>
    </w:p>
    <w:p w14:paraId="328F6F3C" w14:textId="78589C49" w:rsidR="00EB4113" w:rsidRDefault="00EB4113">
      <w:pPr>
        <w:pStyle w:val="TOC3"/>
        <w:rPr>
          <w:ins w:id="175" w:author="Editor" w:date="2022-05-28T02:39:00Z"/>
          <w:rFonts w:asciiTheme="minorHAnsi" w:hAnsiTheme="minorHAnsi" w:cstheme="minorBidi"/>
          <w:sz w:val="22"/>
          <w:szCs w:val="22"/>
          <w:lang w:val="en-US" w:eastAsia="en-US"/>
        </w:rPr>
      </w:pPr>
      <w:ins w:id="176" w:author="Editor" w:date="2022-05-28T02:39:00Z">
        <w:r>
          <w:t>6.5.1</w:t>
        </w:r>
        <w:r>
          <w:rPr>
            <w:rFonts w:asciiTheme="minorHAnsi" w:hAnsiTheme="minorHAnsi" w:cstheme="minorBidi"/>
            <w:sz w:val="22"/>
            <w:szCs w:val="22"/>
            <w:lang w:val="en-US" w:eastAsia="en-US"/>
          </w:rPr>
          <w:tab/>
        </w:r>
        <w:r>
          <w:t>Introduction</w:t>
        </w:r>
        <w:r>
          <w:tab/>
        </w:r>
        <w:r>
          <w:fldChar w:fldCharType="begin"/>
        </w:r>
        <w:r>
          <w:instrText xml:space="preserve"> PAGEREF _Toc104598063 \h </w:instrText>
        </w:r>
      </w:ins>
      <w:r>
        <w:fldChar w:fldCharType="separate"/>
      </w:r>
      <w:ins w:id="177" w:author="Editor" w:date="2022-05-28T02:39:00Z">
        <w:r>
          <w:t>31</w:t>
        </w:r>
        <w:r>
          <w:fldChar w:fldCharType="end"/>
        </w:r>
      </w:ins>
    </w:p>
    <w:p w14:paraId="43AB0FE3" w14:textId="2F708B35" w:rsidR="00EB4113" w:rsidRDefault="00EB4113">
      <w:pPr>
        <w:pStyle w:val="TOC3"/>
        <w:rPr>
          <w:ins w:id="178" w:author="Editor" w:date="2022-05-28T02:39:00Z"/>
          <w:rFonts w:asciiTheme="minorHAnsi" w:hAnsiTheme="minorHAnsi" w:cstheme="minorBidi"/>
          <w:sz w:val="22"/>
          <w:szCs w:val="22"/>
          <w:lang w:val="en-US" w:eastAsia="en-US"/>
        </w:rPr>
      </w:pPr>
      <w:ins w:id="179" w:author="Editor" w:date="2022-05-28T02:39:00Z">
        <w:r>
          <w:lastRenderedPageBreak/>
          <w:t>6.5.2</w:t>
        </w:r>
        <w:r>
          <w:rPr>
            <w:rFonts w:asciiTheme="minorHAnsi" w:hAnsiTheme="minorHAnsi" w:cstheme="minorBidi"/>
            <w:sz w:val="22"/>
            <w:szCs w:val="22"/>
            <w:lang w:val="en-US" w:eastAsia="en-US"/>
          </w:rPr>
          <w:tab/>
        </w:r>
        <w:r>
          <w:t>Functional Description</w:t>
        </w:r>
        <w:r>
          <w:tab/>
        </w:r>
        <w:r>
          <w:fldChar w:fldCharType="begin"/>
        </w:r>
        <w:r>
          <w:instrText xml:space="preserve"> PAGEREF _Toc104598064 \h </w:instrText>
        </w:r>
      </w:ins>
      <w:r>
        <w:fldChar w:fldCharType="separate"/>
      </w:r>
      <w:ins w:id="180" w:author="Editor" w:date="2022-05-28T02:39:00Z">
        <w:r>
          <w:t>31</w:t>
        </w:r>
        <w:r>
          <w:fldChar w:fldCharType="end"/>
        </w:r>
      </w:ins>
    </w:p>
    <w:p w14:paraId="148D4F0F" w14:textId="7883F092" w:rsidR="00EB4113" w:rsidRDefault="00EB4113">
      <w:pPr>
        <w:pStyle w:val="TOC3"/>
        <w:rPr>
          <w:ins w:id="181" w:author="Editor" w:date="2022-05-28T02:39:00Z"/>
          <w:rFonts w:asciiTheme="minorHAnsi" w:hAnsiTheme="minorHAnsi" w:cstheme="minorBidi"/>
          <w:sz w:val="22"/>
          <w:szCs w:val="22"/>
          <w:lang w:val="en-US" w:eastAsia="en-US"/>
        </w:rPr>
      </w:pPr>
      <w:ins w:id="182" w:author="Editor" w:date="2022-05-28T02:39:00Z">
        <w:r>
          <w:t>6.5.</w:t>
        </w:r>
        <w:r>
          <w:rPr>
            <w:lang w:eastAsia="zh-CN"/>
          </w:rPr>
          <w:t>3</w:t>
        </w:r>
        <w:r>
          <w:rPr>
            <w:rFonts w:asciiTheme="minorHAnsi" w:hAnsiTheme="minorHAnsi" w:cstheme="minorBidi"/>
            <w:sz w:val="22"/>
            <w:szCs w:val="22"/>
            <w:lang w:val="en-US" w:eastAsia="en-US"/>
          </w:rPr>
          <w:tab/>
        </w:r>
        <w:r>
          <w:t>Procedures</w:t>
        </w:r>
        <w:r>
          <w:tab/>
        </w:r>
        <w:r>
          <w:fldChar w:fldCharType="begin"/>
        </w:r>
        <w:r>
          <w:instrText xml:space="preserve"> PAGEREF _Toc104598065 \h </w:instrText>
        </w:r>
      </w:ins>
      <w:r>
        <w:fldChar w:fldCharType="separate"/>
      </w:r>
      <w:ins w:id="183" w:author="Editor" w:date="2022-05-28T02:39:00Z">
        <w:r>
          <w:t>32</w:t>
        </w:r>
        <w:r>
          <w:fldChar w:fldCharType="end"/>
        </w:r>
      </w:ins>
    </w:p>
    <w:p w14:paraId="0C1EB2E4" w14:textId="38A6E1C0" w:rsidR="00EB4113" w:rsidRDefault="00EB4113">
      <w:pPr>
        <w:pStyle w:val="TOC3"/>
        <w:rPr>
          <w:ins w:id="184" w:author="Editor" w:date="2022-05-28T02:39:00Z"/>
          <w:rFonts w:asciiTheme="minorHAnsi" w:hAnsiTheme="minorHAnsi" w:cstheme="minorBidi"/>
          <w:sz w:val="22"/>
          <w:szCs w:val="22"/>
          <w:lang w:val="en-US" w:eastAsia="en-US"/>
        </w:rPr>
      </w:pPr>
      <w:ins w:id="185" w:author="Editor" w:date="2022-05-28T02:39:00Z">
        <w:r>
          <w:t>6.5.</w:t>
        </w:r>
        <w:r>
          <w:rPr>
            <w:lang w:eastAsia="zh-CN"/>
          </w:rPr>
          <w:t>4</w:t>
        </w:r>
        <w:r>
          <w:rPr>
            <w:rFonts w:asciiTheme="minorHAnsi" w:hAnsiTheme="minorHAnsi" w:cstheme="minorBidi"/>
            <w:sz w:val="22"/>
            <w:szCs w:val="22"/>
            <w:lang w:val="en-US" w:eastAsia="en-US"/>
          </w:rPr>
          <w:tab/>
        </w:r>
        <w:r>
          <w:t>Impacts on services, entities and interfaces</w:t>
        </w:r>
        <w:r>
          <w:tab/>
        </w:r>
        <w:r>
          <w:fldChar w:fldCharType="begin"/>
        </w:r>
        <w:r>
          <w:instrText xml:space="preserve"> PAGEREF _Toc104598066 \h </w:instrText>
        </w:r>
      </w:ins>
      <w:r>
        <w:fldChar w:fldCharType="separate"/>
      </w:r>
      <w:ins w:id="186" w:author="Editor" w:date="2022-05-28T02:39:00Z">
        <w:r>
          <w:t>32</w:t>
        </w:r>
        <w:r>
          <w:fldChar w:fldCharType="end"/>
        </w:r>
      </w:ins>
    </w:p>
    <w:p w14:paraId="10C19066" w14:textId="0ED70F8B" w:rsidR="00EB4113" w:rsidRDefault="00EB4113">
      <w:pPr>
        <w:pStyle w:val="TOC2"/>
        <w:rPr>
          <w:ins w:id="187" w:author="Editor" w:date="2022-05-28T02:39:00Z"/>
          <w:rFonts w:asciiTheme="minorHAnsi" w:hAnsiTheme="minorHAnsi" w:cstheme="minorBidi"/>
          <w:sz w:val="22"/>
          <w:szCs w:val="22"/>
          <w:lang w:val="en-US" w:eastAsia="en-US"/>
        </w:rPr>
      </w:pPr>
      <w:ins w:id="188" w:author="Editor" w:date="2022-05-28T02:39:00Z">
        <w:r>
          <w:rPr>
            <w:lang w:eastAsia="ko-KR"/>
          </w:rPr>
          <w:t>6.6</w:t>
        </w:r>
        <w:r>
          <w:rPr>
            <w:rFonts w:asciiTheme="minorHAnsi" w:hAnsiTheme="minorHAnsi" w:cstheme="minorBidi"/>
            <w:sz w:val="22"/>
            <w:szCs w:val="22"/>
            <w:lang w:val="en-US" w:eastAsia="en-US"/>
          </w:rPr>
          <w:tab/>
        </w:r>
        <w:r>
          <w:rPr>
            <w:lang w:eastAsia="ko-KR"/>
          </w:rPr>
          <w:t xml:space="preserve">Solution </w:t>
        </w:r>
        <w:r w:rsidRPr="00050DA8">
          <w:rPr>
            <w:rFonts w:cs="Arial"/>
            <w:lang w:eastAsia="zh-CN"/>
          </w:rPr>
          <w:t>#6</w:t>
        </w:r>
        <w:r>
          <w:rPr>
            <w:lang w:eastAsia="ko-KR"/>
          </w:rPr>
          <w:t xml:space="preserve">: </w:t>
        </w:r>
        <w:r w:rsidRPr="00050DA8">
          <w:rPr>
            <w:bCs/>
          </w:rPr>
          <w:t>Support for 5G Timing Exposure Enhancement.</w:t>
        </w:r>
        <w:r>
          <w:tab/>
        </w:r>
        <w:r>
          <w:fldChar w:fldCharType="begin"/>
        </w:r>
        <w:r>
          <w:instrText xml:space="preserve"> PAGEREF _Toc104598067 \h </w:instrText>
        </w:r>
      </w:ins>
      <w:r>
        <w:fldChar w:fldCharType="separate"/>
      </w:r>
      <w:ins w:id="189" w:author="Editor" w:date="2022-05-28T02:39:00Z">
        <w:r>
          <w:t>32</w:t>
        </w:r>
        <w:r>
          <w:fldChar w:fldCharType="end"/>
        </w:r>
      </w:ins>
    </w:p>
    <w:p w14:paraId="6CCD5C0A" w14:textId="74869379" w:rsidR="00EB4113" w:rsidRDefault="00EB4113">
      <w:pPr>
        <w:pStyle w:val="TOC3"/>
        <w:rPr>
          <w:ins w:id="190" w:author="Editor" w:date="2022-05-28T02:39:00Z"/>
          <w:rFonts w:asciiTheme="minorHAnsi" w:hAnsiTheme="minorHAnsi" w:cstheme="minorBidi"/>
          <w:sz w:val="22"/>
          <w:szCs w:val="22"/>
          <w:lang w:val="en-US" w:eastAsia="en-US"/>
        </w:rPr>
      </w:pPr>
      <w:ins w:id="191" w:author="Editor" w:date="2022-05-28T02:39:00Z">
        <w:r>
          <w:t>6.6.1</w:t>
        </w:r>
        <w:r>
          <w:rPr>
            <w:rFonts w:asciiTheme="minorHAnsi" w:hAnsiTheme="minorHAnsi" w:cstheme="minorBidi"/>
            <w:sz w:val="22"/>
            <w:szCs w:val="22"/>
            <w:lang w:val="en-US" w:eastAsia="en-US"/>
          </w:rPr>
          <w:tab/>
        </w:r>
        <w:r>
          <w:t>Introduction</w:t>
        </w:r>
        <w:r>
          <w:tab/>
        </w:r>
        <w:r>
          <w:fldChar w:fldCharType="begin"/>
        </w:r>
        <w:r>
          <w:instrText xml:space="preserve"> PAGEREF _Toc104598068 \h </w:instrText>
        </w:r>
      </w:ins>
      <w:r>
        <w:fldChar w:fldCharType="separate"/>
      </w:r>
      <w:ins w:id="192" w:author="Editor" w:date="2022-05-28T02:39:00Z">
        <w:r>
          <w:t>32</w:t>
        </w:r>
        <w:r>
          <w:fldChar w:fldCharType="end"/>
        </w:r>
      </w:ins>
    </w:p>
    <w:p w14:paraId="1D50D44F" w14:textId="154CC1AA" w:rsidR="00EB4113" w:rsidRDefault="00EB4113">
      <w:pPr>
        <w:pStyle w:val="TOC3"/>
        <w:rPr>
          <w:ins w:id="193" w:author="Editor" w:date="2022-05-28T02:39:00Z"/>
          <w:rFonts w:asciiTheme="minorHAnsi" w:hAnsiTheme="minorHAnsi" w:cstheme="minorBidi"/>
          <w:sz w:val="22"/>
          <w:szCs w:val="22"/>
          <w:lang w:val="en-US" w:eastAsia="en-US"/>
        </w:rPr>
      </w:pPr>
      <w:ins w:id="194" w:author="Editor" w:date="2022-05-28T02:39:00Z">
        <w:r>
          <w:t>6.6.2</w:t>
        </w:r>
        <w:r>
          <w:rPr>
            <w:rFonts w:asciiTheme="minorHAnsi" w:hAnsiTheme="minorHAnsi" w:cstheme="minorBidi"/>
            <w:sz w:val="22"/>
            <w:szCs w:val="22"/>
            <w:lang w:val="en-US" w:eastAsia="en-US"/>
          </w:rPr>
          <w:tab/>
        </w:r>
        <w:r>
          <w:t>General description</w:t>
        </w:r>
        <w:r>
          <w:tab/>
        </w:r>
        <w:r>
          <w:fldChar w:fldCharType="begin"/>
        </w:r>
        <w:r>
          <w:instrText xml:space="preserve"> PAGEREF _Toc104598069 \h </w:instrText>
        </w:r>
      </w:ins>
      <w:r>
        <w:fldChar w:fldCharType="separate"/>
      </w:r>
      <w:ins w:id="195" w:author="Editor" w:date="2022-05-28T02:39:00Z">
        <w:r>
          <w:t>32</w:t>
        </w:r>
        <w:r>
          <w:fldChar w:fldCharType="end"/>
        </w:r>
      </w:ins>
    </w:p>
    <w:p w14:paraId="40EDAB19" w14:textId="339D8F47" w:rsidR="00EB4113" w:rsidRDefault="00EB4113">
      <w:pPr>
        <w:pStyle w:val="TOC3"/>
        <w:rPr>
          <w:ins w:id="196" w:author="Editor" w:date="2022-05-28T02:39:00Z"/>
          <w:rFonts w:asciiTheme="minorHAnsi" w:hAnsiTheme="minorHAnsi" w:cstheme="minorBidi"/>
          <w:sz w:val="22"/>
          <w:szCs w:val="22"/>
          <w:lang w:val="en-US" w:eastAsia="en-US"/>
        </w:rPr>
      </w:pPr>
      <w:ins w:id="197" w:author="Editor" w:date="2022-05-28T02:39:00Z">
        <w:r>
          <w:t>6.6.3</w:t>
        </w:r>
        <w:r>
          <w:rPr>
            <w:rFonts w:asciiTheme="minorHAnsi" w:hAnsiTheme="minorHAnsi" w:cstheme="minorBidi"/>
            <w:sz w:val="22"/>
            <w:szCs w:val="22"/>
            <w:lang w:val="en-US" w:eastAsia="en-US"/>
          </w:rPr>
          <w:tab/>
        </w:r>
        <w:r>
          <w:t>Procedures</w:t>
        </w:r>
        <w:r>
          <w:tab/>
        </w:r>
        <w:r>
          <w:fldChar w:fldCharType="begin"/>
        </w:r>
        <w:r>
          <w:instrText xml:space="preserve"> PAGEREF _Toc104598070 \h </w:instrText>
        </w:r>
      </w:ins>
      <w:r>
        <w:fldChar w:fldCharType="separate"/>
      </w:r>
      <w:ins w:id="198" w:author="Editor" w:date="2022-05-28T02:39:00Z">
        <w:r>
          <w:t>33</w:t>
        </w:r>
        <w:r>
          <w:fldChar w:fldCharType="end"/>
        </w:r>
      </w:ins>
    </w:p>
    <w:p w14:paraId="78C9B419" w14:textId="576B436E" w:rsidR="00EB4113" w:rsidRDefault="00EB4113">
      <w:pPr>
        <w:pStyle w:val="TOC3"/>
        <w:rPr>
          <w:ins w:id="199" w:author="Editor" w:date="2022-05-28T02:39:00Z"/>
          <w:rFonts w:asciiTheme="minorHAnsi" w:hAnsiTheme="minorHAnsi" w:cstheme="minorBidi"/>
          <w:sz w:val="22"/>
          <w:szCs w:val="22"/>
          <w:lang w:val="en-US" w:eastAsia="en-US"/>
        </w:rPr>
      </w:pPr>
      <w:ins w:id="200" w:author="Editor" w:date="2022-05-28T02:39:00Z">
        <w:r>
          <w:t>6.6.</w:t>
        </w:r>
        <w:r>
          <w:rPr>
            <w:lang w:eastAsia="zh-CN"/>
          </w:rPr>
          <w:t>4</w:t>
        </w:r>
        <w:r>
          <w:rPr>
            <w:rFonts w:asciiTheme="minorHAnsi" w:hAnsiTheme="minorHAnsi" w:cstheme="minorBidi"/>
            <w:sz w:val="22"/>
            <w:szCs w:val="22"/>
            <w:lang w:val="en-US" w:eastAsia="en-US"/>
          </w:rPr>
          <w:tab/>
        </w:r>
        <w:r>
          <w:t>Impacts on services, entities and interfaces</w:t>
        </w:r>
        <w:r>
          <w:tab/>
        </w:r>
        <w:r>
          <w:fldChar w:fldCharType="begin"/>
        </w:r>
        <w:r>
          <w:instrText xml:space="preserve"> PAGEREF _Toc104598071 \h </w:instrText>
        </w:r>
      </w:ins>
      <w:r>
        <w:fldChar w:fldCharType="separate"/>
      </w:r>
      <w:ins w:id="201" w:author="Editor" w:date="2022-05-28T02:39:00Z">
        <w:r>
          <w:t>34</w:t>
        </w:r>
        <w:r>
          <w:fldChar w:fldCharType="end"/>
        </w:r>
      </w:ins>
    </w:p>
    <w:p w14:paraId="6D0F1100" w14:textId="699BD896" w:rsidR="00EB4113" w:rsidRDefault="00EB4113">
      <w:pPr>
        <w:pStyle w:val="TOC2"/>
        <w:rPr>
          <w:ins w:id="202" w:author="Editor" w:date="2022-05-28T02:39:00Z"/>
          <w:rFonts w:asciiTheme="minorHAnsi" w:hAnsiTheme="minorHAnsi" w:cstheme="minorBidi"/>
          <w:sz w:val="22"/>
          <w:szCs w:val="22"/>
          <w:lang w:val="en-US" w:eastAsia="en-US"/>
        </w:rPr>
      </w:pPr>
      <w:ins w:id="203" w:author="Editor" w:date="2022-05-28T02:39:00Z">
        <w:r>
          <w:t xml:space="preserve">6.7 </w:t>
        </w:r>
        <w:r>
          <w:rPr>
            <w:rFonts w:asciiTheme="minorHAnsi" w:hAnsiTheme="minorHAnsi" w:cstheme="minorBidi"/>
            <w:sz w:val="22"/>
            <w:szCs w:val="22"/>
            <w:lang w:val="en-US" w:eastAsia="en-US"/>
          </w:rPr>
          <w:tab/>
        </w:r>
        <w:r>
          <w:t>Solution #7: RequestedCoverage area filters for time synchronization service.</w:t>
        </w:r>
        <w:r>
          <w:tab/>
        </w:r>
        <w:r>
          <w:fldChar w:fldCharType="begin"/>
        </w:r>
        <w:r>
          <w:instrText xml:space="preserve"> PAGEREF _Toc104598072 \h </w:instrText>
        </w:r>
      </w:ins>
      <w:r>
        <w:fldChar w:fldCharType="separate"/>
      </w:r>
      <w:ins w:id="204" w:author="Editor" w:date="2022-05-28T02:39:00Z">
        <w:r>
          <w:t>34</w:t>
        </w:r>
        <w:r>
          <w:fldChar w:fldCharType="end"/>
        </w:r>
      </w:ins>
    </w:p>
    <w:p w14:paraId="760C18D2" w14:textId="3FA53456" w:rsidR="00EB4113" w:rsidRDefault="00EB4113">
      <w:pPr>
        <w:pStyle w:val="TOC3"/>
        <w:rPr>
          <w:ins w:id="205" w:author="Editor" w:date="2022-05-28T02:39:00Z"/>
          <w:rFonts w:asciiTheme="minorHAnsi" w:hAnsiTheme="minorHAnsi" w:cstheme="minorBidi"/>
          <w:sz w:val="22"/>
          <w:szCs w:val="22"/>
          <w:lang w:val="en-US" w:eastAsia="en-US"/>
        </w:rPr>
      </w:pPr>
      <w:ins w:id="206" w:author="Editor" w:date="2022-05-28T02:39:00Z">
        <w:r>
          <w:t>6.7.1</w:t>
        </w:r>
        <w:r>
          <w:rPr>
            <w:rFonts w:asciiTheme="minorHAnsi" w:hAnsiTheme="minorHAnsi" w:cstheme="minorBidi"/>
            <w:sz w:val="22"/>
            <w:szCs w:val="22"/>
            <w:lang w:val="en-US" w:eastAsia="en-US"/>
          </w:rPr>
          <w:tab/>
        </w:r>
        <w:r>
          <w:t>Introduction</w:t>
        </w:r>
        <w:r>
          <w:tab/>
        </w:r>
        <w:r>
          <w:fldChar w:fldCharType="begin"/>
        </w:r>
        <w:r>
          <w:instrText xml:space="preserve"> PAGEREF _Toc104598073 \h </w:instrText>
        </w:r>
      </w:ins>
      <w:r>
        <w:fldChar w:fldCharType="separate"/>
      </w:r>
      <w:ins w:id="207" w:author="Editor" w:date="2022-05-28T02:39:00Z">
        <w:r>
          <w:t>34</w:t>
        </w:r>
        <w:r>
          <w:fldChar w:fldCharType="end"/>
        </w:r>
      </w:ins>
    </w:p>
    <w:p w14:paraId="492118D0" w14:textId="3A66D8D4" w:rsidR="00EB4113" w:rsidRDefault="00EB4113">
      <w:pPr>
        <w:pStyle w:val="TOC3"/>
        <w:rPr>
          <w:ins w:id="208" w:author="Editor" w:date="2022-05-28T02:39:00Z"/>
          <w:rFonts w:asciiTheme="minorHAnsi" w:hAnsiTheme="minorHAnsi" w:cstheme="minorBidi"/>
          <w:sz w:val="22"/>
          <w:szCs w:val="22"/>
          <w:lang w:val="en-US" w:eastAsia="en-US"/>
        </w:rPr>
      </w:pPr>
      <w:ins w:id="209" w:author="Editor" w:date="2022-05-28T02:39:00Z">
        <w:r>
          <w:t>6.7.</w:t>
        </w:r>
        <w:r>
          <w:rPr>
            <w:lang w:eastAsia="zh-CN"/>
          </w:rPr>
          <w:t>2</w:t>
        </w:r>
        <w:r>
          <w:rPr>
            <w:rFonts w:asciiTheme="minorHAnsi" w:hAnsiTheme="minorHAnsi" w:cstheme="minorBidi"/>
            <w:sz w:val="22"/>
            <w:szCs w:val="22"/>
            <w:lang w:val="en-US" w:eastAsia="en-US"/>
          </w:rPr>
          <w:tab/>
        </w:r>
        <w:r>
          <w:t>Functional Description</w:t>
        </w:r>
        <w:r>
          <w:tab/>
        </w:r>
        <w:r>
          <w:fldChar w:fldCharType="begin"/>
        </w:r>
        <w:r>
          <w:instrText xml:space="preserve"> PAGEREF _Toc104598074 \h </w:instrText>
        </w:r>
      </w:ins>
      <w:r>
        <w:fldChar w:fldCharType="separate"/>
      </w:r>
      <w:ins w:id="210" w:author="Editor" w:date="2022-05-28T02:39:00Z">
        <w:r>
          <w:t>34</w:t>
        </w:r>
        <w:r>
          <w:fldChar w:fldCharType="end"/>
        </w:r>
      </w:ins>
    </w:p>
    <w:p w14:paraId="15C1CC64" w14:textId="07723C57" w:rsidR="00EB4113" w:rsidRDefault="00EB4113">
      <w:pPr>
        <w:pStyle w:val="TOC3"/>
        <w:rPr>
          <w:ins w:id="211" w:author="Editor" w:date="2022-05-28T02:39:00Z"/>
          <w:rFonts w:asciiTheme="minorHAnsi" w:hAnsiTheme="minorHAnsi" w:cstheme="minorBidi"/>
          <w:sz w:val="22"/>
          <w:szCs w:val="22"/>
          <w:lang w:val="en-US" w:eastAsia="en-US"/>
        </w:rPr>
      </w:pPr>
      <w:ins w:id="212" w:author="Editor" w:date="2022-05-28T02:39:00Z">
        <w:r>
          <w:t>6.7.</w:t>
        </w:r>
        <w:r>
          <w:rPr>
            <w:lang w:eastAsia="zh-CN"/>
          </w:rPr>
          <w:t>3</w:t>
        </w:r>
        <w:r>
          <w:rPr>
            <w:rFonts w:asciiTheme="minorHAnsi" w:hAnsiTheme="minorHAnsi" w:cstheme="minorBidi"/>
            <w:sz w:val="22"/>
            <w:szCs w:val="22"/>
            <w:lang w:val="en-US" w:eastAsia="en-US"/>
          </w:rPr>
          <w:tab/>
        </w:r>
        <w:r>
          <w:t>Procedures</w:t>
        </w:r>
        <w:r>
          <w:tab/>
        </w:r>
        <w:r>
          <w:fldChar w:fldCharType="begin"/>
        </w:r>
        <w:r>
          <w:instrText xml:space="preserve"> PAGEREF _Toc104598075 \h </w:instrText>
        </w:r>
      </w:ins>
      <w:r>
        <w:fldChar w:fldCharType="separate"/>
      </w:r>
      <w:ins w:id="213" w:author="Editor" w:date="2022-05-28T02:39:00Z">
        <w:r>
          <w:t>35</w:t>
        </w:r>
        <w:r>
          <w:fldChar w:fldCharType="end"/>
        </w:r>
      </w:ins>
    </w:p>
    <w:p w14:paraId="46CAD039" w14:textId="1297A033" w:rsidR="00EB4113" w:rsidRDefault="00EB4113">
      <w:pPr>
        <w:pStyle w:val="TOC4"/>
        <w:rPr>
          <w:ins w:id="214" w:author="Editor" w:date="2022-05-28T02:39:00Z"/>
          <w:rFonts w:asciiTheme="minorHAnsi" w:hAnsiTheme="minorHAnsi" w:cstheme="minorBidi"/>
          <w:sz w:val="22"/>
          <w:szCs w:val="22"/>
          <w:lang w:val="en-US" w:eastAsia="en-US"/>
        </w:rPr>
      </w:pPr>
      <w:ins w:id="215" w:author="Editor" w:date="2022-05-28T02:39:00Z">
        <w:r>
          <w:rPr>
            <w:lang w:eastAsia="ko-KR"/>
          </w:rPr>
          <w:t>6.7.3.1</w:t>
        </w:r>
        <w:r>
          <w:rPr>
            <w:rFonts w:asciiTheme="minorHAnsi" w:hAnsiTheme="minorHAnsi" w:cstheme="minorBidi"/>
            <w:sz w:val="22"/>
            <w:szCs w:val="22"/>
            <w:lang w:val="en-US" w:eastAsia="en-US"/>
          </w:rPr>
          <w:tab/>
        </w:r>
        <w:r>
          <w:rPr>
            <w:lang w:eastAsia="ko-KR"/>
          </w:rPr>
          <w:t xml:space="preserve">Procedure for AF requested (g)PTP timing synchronization with </w:t>
        </w:r>
        <w:r w:rsidRPr="00050DA8">
          <w:rPr>
            <w:bCs/>
          </w:rPr>
          <w:t>Requested Coverage Area</w:t>
        </w:r>
        <w:r>
          <w:tab/>
        </w:r>
        <w:r>
          <w:fldChar w:fldCharType="begin"/>
        </w:r>
        <w:r>
          <w:instrText xml:space="preserve"> PAGEREF _Toc104598076 \h </w:instrText>
        </w:r>
      </w:ins>
      <w:r>
        <w:fldChar w:fldCharType="separate"/>
      </w:r>
      <w:ins w:id="216" w:author="Editor" w:date="2022-05-28T02:39:00Z">
        <w:r>
          <w:t>35</w:t>
        </w:r>
        <w:r>
          <w:fldChar w:fldCharType="end"/>
        </w:r>
      </w:ins>
    </w:p>
    <w:p w14:paraId="6DA307E0" w14:textId="51F051C2" w:rsidR="00EB4113" w:rsidRDefault="00EB4113">
      <w:pPr>
        <w:pStyle w:val="TOC4"/>
        <w:rPr>
          <w:ins w:id="217" w:author="Editor" w:date="2022-05-28T02:39:00Z"/>
          <w:rFonts w:asciiTheme="minorHAnsi" w:hAnsiTheme="minorHAnsi" w:cstheme="minorBidi"/>
          <w:sz w:val="22"/>
          <w:szCs w:val="22"/>
          <w:lang w:val="en-US" w:eastAsia="en-US"/>
        </w:rPr>
      </w:pPr>
      <w:ins w:id="218" w:author="Editor" w:date="2022-05-28T02:39:00Z">
        <w:r>
          <w:rPr>
            <w:lang w:eastAsia="ko-KR"/>
          </w:rPr>
          <w:t>6.7.3.2</w:t>
        </w:r>
        <w:r>
          <w:rPr>
            <w:rFonts w:asciiTheme="minorHAnsi" w:hAnsiTheme="minorHAnsi" w:cstheme="minorBidi"/>
            <w:sz w:val="22"/>
            <w:szCs w:val="22"/>
            <w:lang w:val="en-US" w:eastAsia="en-US"/>
          </w:rPr>
          <w:tab/>
        </w:r>
        <w:r>
          <w:rPr>
            <w:lang w:eastAsia="ko-KR"/>
          </w:rPr>
          <w:t xml:space="preserve">Procedure for AF requested 5G access stratum timing synchronization with </w:t>
        </w:r>
        <w:r w:rsidRPr="00050DA8">
          <w:rPr>
            <w:bCs/>
          </w:rPr>
          <w:t>Requested Coverage Area</w:t>
        </w:r>
        <w:r>
          <w:tab/>
        </w:r>
        <w:r>
          <w:fldChar w:fldCharType="begin"/>
        </w:r>
        <w:r>
          <w:instrText xml:space="preserve"> PAGEREF _Toc104598077 \h </w:instrText>
        </w:r>
      </w:ins>
      <w:r>
        <w:fldChar w:fldCharType="separate"/>
      </w:r>
      <w:ins w:id="219" w:author="Editor" w:date="2022-05-28T02:39:00Z">
        <w:r>
          <w:t>37</w:t>
        </w:r>
        <w:r>
          <w:fldChar w:fldCharType="end"/>
        </w:r>
      </w:ins>
    </w:p>
    <w:p w14:paraId="22720F2B" w14:textId="7371A0E3" w:rsidR="00EB4113" w:rsidRDefault="00EB4113">
      <w:pPr>
        <w:pStyle w:val="TOC3"/>
        <w:rPr>
          <w:ins w:id="220" w:author="Editor" w:date="2022-05-28T02:39:00Z"/>
          <w:rFonts w:asciiTheme="minorHAnsi" w:hAnsiTheme="minorHAnsi" w:cstheme="minorBidi"/>
          <w:sz w:val="22"/>
          <w:szCs w:val="22"/>
          <w:lang w:val="en-US" w:eastAsia="en-US"/>
        </w:rPr>
      </w:pPr>
      <w:ins w:id="221" w:author="Editor" w:date="2022-05-28T02:39:00Z">
        <w:r>
          <w:t>6.7.</w:t>
        </w:r>
        <w:r>
          <w:rPr>
            <w:lang w:eastAsia="zh-CN"/>
          </w:rPr>
          <w:t>4</w:t>
        </w:r>
        <w:r>
          <w:rPr>
            <w:rFonts w:asciiTheme="minorHAnsi" w:hAnsiTheme="minorHAnsi" w:cstheme="minorBidi"/>
            <w:sz w:val="22"/>
            <w:szCs w:val="22"/>
            <w:lang w:val="en-US" w:eastAsia="en-US"/>
          </w:rPr>
          <w:tab/>
        </w:r>
        <w:r>
          <w:t>Impacts on services, entities and interfaces</w:t>
        </w:r>
        <w:r>
          <w:tab/>
        </w:r>
        <w:r>
          <w:fldChar w:fldCharType="begin"/>
        </w:r>
        <w:r>
          <w:instrText xml:space="preserve"> PAGEREF _Toc104598078 \h </w:instrText>
        </w:r>
      </w:ins>
      <w:r>
        <w:fldChar w:fldCharType="separate"/>
      </w:r>
      <w:ins w:id="222" w:author="Editor" w:date="2022-05-28T02:39:00Z">
        <w:r>
          <w:t>39</w:t>
        </w:r>
        <w:r>
          <w:fldChar w:fldCharType="end"/>
        </w:r>
      </w:ins>
    </w:p>
    <w:p w14:paraId="0CBCA297" w14:textId="0D4DE112" w:rsidR="00EB4113" w:rsidRDefault="00EB4113">
      <w:pPr>
        <w:pStyle w:val="TOC2"/>
        <w:rPr>
          <w:ins w:id="223" w:author="Editor" w:date="2022-05-28T02:39:00Z"/>
          <w:rFonts w:asciiTheme="minorHAnsi" w:hAnsiTheme="minorHAnsi" w:cstheme="minorBidi"/>
          <w:sz w:val="22"/>
          <w:szCs w:val="22"/>
          <w:lang w:val="en-US" w:eastAsia="en-US"/>
        </w:rPr>
      </w:pPr>
      <w:ins w:id="224" w:author="Editor" w:date="2022-05-28T02:39:00Z">
        <w:r>
          <w:rPr>
            <w:lang w:eastAsia="zh-CN"/>
          </w:rPr>
          <w:t>6.8</w:t>
        </w:r>
        <w:r>
          <w:rPr>
            <w:rFonts w:asciiTheme="minorHAnsi" w:hAnsiTheme="minorHAnsi" w:cstheme="minorBidi"/>
            <w:sz w:val="22"/>
            <w:szCs w:val="22"/>
            <w:lang w:val="en-US" w:eastAsia="en-US"/>
          </w:rPr>
          <w:tab/>
        </w:r>
        <w:r>
          <w:t>Solution</w:t>
        </w:r>
        <w:r>
          <w:rPr>
            <w:lang w:eastAsia="zh-CN"/>
          </w:rPr>
          <w:t xml:space="preserve"> #8</w:t>
        </w:r>
        <w:r>
          <w:t>: AF Request of PER for QoS and Alt-QoS</w:t>
        </w:r>
        <w:r>
          <w:tab/>
        </w:r>
        <w:r>
          <w:fldChar w:fldCharType="begin"/>
        </w:r>
        <w:r>
          <w:instrText xml:space="preserve"> PAGEREF _Toc104598079 \h </w:instrText>
        </w:r>
      </w:ins>
      <w:r>
        <w:fldChar w:fldCharType="separate"/>
      </w:r>
      <w:ins w:id="225" w:author="Editor" w:date="2022-05-28T02:39:00Z">
        <w:r>
          <w:t>40</w:t>
        </w:r>
        <w:r>
          <w:fldChar w:fldCharType="end"/>
        </w:r>
      </w:ins>
    </w:p>
    <w:p w14:paraId="3BB636A6" w14:textId="7A15014C" w:rsidR="00EB4113" w:rsidRDefault="00EB4113">
      <w:pPr>
        <w:pStyle w:val="TOC3"/>
        <w:rPr>
          <w:ins w:id="226" w:author="Editor" w:date="2022-05-28T02:39:00Z"/>
          <w:rFonts w:asciiTheme="minorHAnsi" w:hAnsiTheme="minorHAnsi" w:cstheme="minorBidi"/>
          <w:sz w:val="22"/>
          <w:szCs w:val="22"/>
          <w:lang w:val="en-US" w:eastAsia="en-US"/>
        </w:rPr>
      </w:pPr>
      <w:ins w:id="227" w:author="Editor" w:date="2022-05-28T02:39:00Z">
        <w:r>
          <w:t>6.8.1</w:t>
        </w:r>
        <w:r>
          <w:rPr>
            <w:rFonts w:asciiTheme="minorHAnsi" w:hAnsiTheme="minorHAnsi" w:cstheme="minorBidi"/>
            <w:sz w:val="22"/>
            <w:szCs w:val="22"/>
            <w:lang w:val="en-US" w:eastAsia="en-US"/>
          </w:rPr>
          <w:tab/>
        </w:r>
        <w:r>
          <w:t>Introduction</w:t>
        </w:r>
        <w:r>
          <w:tab/>
        </w:r>
        <w:r>
          <w:fldChar w:fldCharType="begin"/>
        </w:r>
        <w:r>
          <w:instrText xml:space="preserve"> PAGEREF _Toc104598080 \h </w:instrText>
        </w:r>
      </w:ins>
      <w:r>
        <w:fldChar w:fldCharType="separate"/>
      </w:r>
      <w:ins w:id="228" w:author="Editor" w:date="2022-05-28T02:39:00Z">
        <w:r>
          <w:t>40</w:t>
        </w:r>
        <w:r>
          <w:fldChar w:fldCharType="end"/>
        </w:r>
      </w:ins>
    </w:p>
    <w:p w14:paraId="585B5632" w14:textId="5D67664B" w:rsidR="00EB4113" w:rsidRDefault="00EB4113">
      <w:pPr>
        <w:pStyle w:val="TOC3"/>
        <w:rPr>
          <w:ins w:id="229" w:author="Editor" w:date="2022-05-28T02:39:00Z"/>
          <w:rFonts w:asciiTheme="minorHAnsi" w:hAnsiTheme="minorHAnsi" w:cstheme="minorBidi"/>
          <w:sz w:val="22"/>
          <w:szCs w:val="22"/>
          <w:lang w:val="en-US" w:eastAsia="en-US"/>
        </w:rPr>
      </w:pPr>
      <w:ins w:id="230" w:author="Editor" w:date="2022-05-28T02:39:00Z">
        <w:r>
          <w:t>6.8.</w:t>
        </w:r>
        <w:r>
          <w:rPr>
            <w:lang w:eastAsia="zh-CN"/>
          </w:rPr>
          <w:t>2</w:t>
        </w:r>
        <w:r>
          <w:rPr>
            <w:rFonts w:asciiTheme="minorHAnsi" w:hAnsiTheme="minorHAnsi" w:cstheme="minorBidi"/>
            <w:sz w:val="22"/>
            <w:szCs w:val="22"/>
            <w:lang w:val="en-US" w:eastAsia="en-US"/>
          </w:rPr>
          <w:tab/>
        </w:r>
        <w:r>
          <w:t>Functional Description</w:t>
        </w:r>
        <w:r>
          <w:tab/>
        </w:r>
        <w:r>
          <w:fldChar w:fldCharType="begin"/>
        </w:r>
        <w:r>
          <w:instrText xml:space="preserve"> PAGEREF _Toc104598081 \h </w:instrText>
        </w:r>
      </w:ins>
      <w:r>
        <w:fldChar w:fldCharType="separate"/>
      </w:r>
      <w:ins w:id="231" w:author="Editor" w:date="2022-05-28T02:39:00Z">
        <w:r>
          <w:t>40</w:t>
        </w:r>
        <w:r>
          <w:fldChar w:fldCharType="end"/>
        </w:r>
      </w:ins>
    </w:p>
    <w:p w14:paraId="4306987A" w14:textId="03DB43EE" w:rsidR="00EB4113" w:rsidRDefault="00EB4113">
      <w:pPr>
        <w:pStyle w:val="TOC3"/>
        <w:rPr>
          <w:ins w:id="232" w:author="Editor" w:date="2022-05-28T02:39:00Z"/>
          <w:rFonts w:asciiTheme="minorHAnsi" w:hAnsiTheme="minorHAnsi" w:cstheme="minorBidi"/>
          <w:sz w:val="22"/>
          <w:szCs w:val="22"/>
          <w:lang w:val="en-US" w:eastAsia="en-US"/>
        </w:rPr>
      </w:pPr>
      <w:ins w:id="233" w:author="Editor" w:date="2022-05-28T02:39:00Z">
        <w:r>
          <w:t>6.8.</w:t>
        </w:r>
        <w:r>
          <w:rPr>
            <w:lang w:eastAsia="zh-CN"/>
          </w:rPr>
          <w:t>3</w:t>
        </w:r>
        <w:r>
          <w:rPr>
            <w:rFonts w:asciiTheme="minorHAnsi" w:hAnsiTheme="minorHAnsi" w:cstheme="minorBidi"/>
            <w:sz w:val="22"/>
            <w:szCs w:val="22"/>
            <w:lang w:val="en-US" w:eastAsia="en-US"/>
          </w:rPr>
          <w:tab/>
        </w:r>
        <w:r>
          <w:t>Procedures</w:t>
        </w:r>
        <w:r>
          <w:tab/>
        </w:r>
        <w:r>
          <w:fldChar w:fldCharType="begin"/>
        </w:r>
        <w:r>
          <w:instrText xml:space="preserve"> PAGEREF _Toc104598082 \h </w:instrText>
        </w:r>
      </w:ins>
      <w:r>
        <w:fldChar w:fldCharType="separate"/>
      </w:r>
      <w:ins w:id="234" w:author="Editor" w:date="2022-05-28T02:39:00Z">
        <w:r>
          <w:t>40</w:t>
        </w:r>
        <w:r>
          <w:fldChar w:fldCharType="end"/>
        </w:r>
      </w:ins>
    </w:p>
    <w:p w14:paraId="6F1451C4" w14:textId="01C63E2D" w:rsidR="00EB4113" w:rsidRDefault="00EB4113">
      <w:pPr>
        <w:pStyle w:val="TOC3"/>
        <w:rPr>
          <w:ins w:id="235" w:author="Editor" w:date="2022-05-28T02:39:00Z"/>
          <w:rFonts w:asciiTheme="minorHAnsi" w:hAnsiTheme="minorHAnsi" w:cstheme="minorBidi"/>
          <w:sz w:val="22"/>
          <w:szCs w:val="22"/>
          <w:lang w:val="en-US" w:eastAsia="en-US"/>
        </w:rPr>
      </w:pPr>
      <w:ins w:id="236" w:author="Editor" w:date="2022-05-28T02:39:00Z">
        <w:r>
          <w:t>6.8.</w:t>
        </w:r>
        <w:r>
          <w:rPr>
            <w:lang w:eastAsia="zh-CN"/>
          </w:rPr>
          <w:t>4</w:t>
        </w:r>
        <w:r>
          <w:rPr>
            <w:rFonts w:asciiTheme="minorHAnsi" w:hAnsiTheme="minorHAnsi" w:cstheme="minorBidi"/>
            <w:sz w:val="22"/>
            <w:szCs w:val="22"/>
            <w:lang w:val="en-US" w:eastAsia="en-US"/>
          </w:rPr>
          <w:tab/>
        </w:r>
        <w:r>
          <w:t>Impacts on services, entities and interfaces</w:t>
        </w:r>
        <w:r>
          <w:tab/>
        </w:r>
        <w:r>
          <w:fldChar w:fldCharType="begin"/>
        </w:r>
        <w:r>
          <w:instrText xml:space="preserve"> PAGEREF _Toc104598083 \h </w:instrText>
        </w:r>
      </w:ins>
      <w:r>
        <w:fldChar w:fldCharType="separate"/>
      </w:r>
      <w:ins w:id="237" w:author="Editor" w:date="2022-05-28T02:39:00Z">
        <w:r>
          <w:t>40</w:t>
        </w:r>
        <w:r>
          <w:fldChar w:fldCharType="end"/>
        </w:r>
      </w:ins>
    </w:p>
    <w:p w14:paraId="7991B70C" w14:textId="77DF16CB" w:rsidR="00EB4113" w:rsidRDefault="00EB4113">
      <w:pPr>
        <w:pStyle w:val="TOC2"/>
        <w:rPr>
          <w:ins w:id="238" w:author="Editor" w:date="2022-05-28T02:39:00Z"/>
          <w:rFonts w:asciiTheme="minorHAnsi" w:hAnsiTheme="minorHAnsi" w:cstheme="minorBidi"/>
          <w:sz w:val="22"/>
          <w:szCs w:val="22"/>
          <w:lang w:val="en-US" w:eastAsia="en-US"/>
        </w:rPr>
      </w:pPr>
      <w:ins w:id="239" w:author="Editor" w:date="2022-05-28T02:39:00Z">
        <w:r>
          <w:rPr>
            <w:lang w:eastAsia="zh-CN"/>
          </w:rPr>
          <w:t>6.9</w:t>
        </w:r>
        <w:r>
          <w:rPr>
            <w:rFonts w:asciiTheme="minorHAnsi" w:hAnsiTheme="minorHAnsi" w:cstheme="minorBidi"/>
            <w:sz w:val="22"/>
            <w:szCs w:val="22"/>
            <w:lang w:val="en-US" w:eastAsia="en-US"/>
          </w:rPr>
          <w:tab/>
        </w:r>
        <w:r>
          <w:rPr>
            <w:lang w:eastAsia="zh-CN"/>
          </w:rPr>
          <w:t>Solution #9:</w:t>
        </w:r>
        <w:r>
          <w:t xml:space="preserve"> </w:t>
        </w:r>
        <w:r>
          <w:rPr>
            <w:lang w:eastAsia="zh-CN"/>
          </w:rPr>
          <w:t>Interworking with TSN network deployed in the transport network</w:t>
        </w:r>
        <w:r>
          <w:tab/>
        </w:r>
        <w:r>
          <w:fldChar w:fldCharType="begin"/>
        </w:r>
        <w:r>
          <w:instrText xml:space="preserve"> PAGEREF _Toc104598084 \h </w:instrText>
        </w:r>
      </w:ins>
      <w:r>
        <w:fldChar w:fldCharType="separate"/>
      </w:r>
      <w:ins w:id="240" w:author="Editor" w:date="2022-05-28T02:39:00Z">
        <w:r>
          <w:t>41</w:t>
        </w:r>
        <w:r>
          <w:fldChar w:fldCharType="end"/>
        </w:r>
      </w:ins>
    </w:p>
    <w:p w14:paraId="66284875" w14:textId="2F954DFB" w:rsidR="00EB4113" w:rsidRDefault="00EB4113">
      <w:pPr>
        <w:pStyle w:val="TOC3"/>
        <w:rPr>
          <w:ins w:id="241" w:author="Editor" w:date="2022-05-28T02:39:00Z"/>
          <w:rFonts w:asciiTheme="minorHAnsi" w:hAnsiTheme="minorHAnsi" w:cstheme="minorBidi"/>
          <w:sz w:val="22"/>
          <w:szCs w:val="22"/>
          <w:lang w:val="en-US" w:eastAsia="en-US"/>
        </w:rPr>
      </w:pPr>
      <w:ins w:id="242" w:author="Editor" w:date="2022-05-28T02:39:00Z">
        <w:r>
          <w:t>6.9.1</w:t>
        </w:r>
        <w:r>
          <w:rPr>
            <w:rFonts w:asciiTheme="minorHAnsi" w:hAnsiTheme="minorHAnsi" w:cstheme="minorBidi"/>
            <w:sz w:val="22"/>
            <w:szCs w:val="22"/>
            <w:lang w:val="en-US" w:eastAsia="en-US"/>
          </w:rPr>
          <w:tab/>
        </w:r>
        <w:r>
          <w:t>Introduction</w:t>
        </w:r>
        <w:r>
          <w:tab/>
        </w:r>
        <w:r>
          <w:fldChar w:fldCharType="begin"/>
        </w:r>
        <w:r>
          <w:instrText xml:space="preserve"> PAGEREF _Toc104598085 \h </w:instrText>
        </w:r>
      </w:ins>
      <w:r>
        <w:fldChar w:fldCharType="separate"/>
      </w:r>
      <w:ins w:id="243" w:author="Editor" w:date="2022-05-28T02:39:00Z">
        <w:r>
          <w:t>41</w:t>
        </w:r>
        <w:r>
          <w:fldChar w:fldCharType="end"/>
        </w:r>
      </w:ins>
    </w:p>
    <w:p w14:paraId="3270AF82" w14:textId="76D1BEBC" w:rsidR="00EB4113" w:rsidRDefault="00EB4113">
      <w:pPr>
        <w:pStyle w:val="TOC3"/>
        <w:rPr>
          <w:ins w:id="244" w:author="Editor" w:date="2022-05-28T02:39:00Z"/>
          <w:rFonts w:asciiTheme="minorHAnsi" w:hAnsiTheme="minorHAnsi" w:cstheme="minorBidi"/>
          <w:sz w:val="22"/>
          <w:szCs w:val="22"/>
          <w:lang w:val="en-US" w:eastAsia="en-US"/>
        </w:rPr>
      </w:pPr>
      <w:ins w:id="245" w:author="Editor" w:date="2022-05-28T02:39:00Z">
        <w:r>
          <w:t>6.9.2</w:t>
        </w:r>
        <w:r>
          <w:rPr>
            <w:rFonts w:asciiTheme="minorHAnsi" w:hAnsiTheme="minorHAnsi" w:cstheme="minorBidi"/>
            <w:sz w:val="22"/>
            <w:szCs w:val="22"/>
            <w:lang w:val="en-US" w:eastAsia="en-US"/>
          </w:rPr>
          <w:tab/>
        </w:r>
        <w:r>
          <w:t>Functional Description</w:t>
        </w:r>
        <w:r>
          <w:tab/>
        </w:r>
        <w:r>
          <w:fldChar w:fldCharType="begin"/>
        </w:r>
        <w:r>
          <w:instrText xml:space="preserve"> PAGEREF _Toc104598086 \h </w:instrText>
        </w:r>
      </w:ins>
      <w:r>
        <w:fldChar w:fldCharType="separate"/>
      </w:r>
      <w:ins w:id="246" w:author="Editor" w:date="2022-05-28T02:39:00Z">
        <w:r>
          <w:t>41</w:t>
        </w:r>
        <w:r>
          <w:fldChar w:fldCharType="end"/>
        </w:r>
      </w:ins>
    </w:p>
    <w:p w14:paraId="2809E37F" w14:textId="266BC246" w:rsidR="00EB4113" w:rsidRDefault="00EB4113">
      <w:pPr>
        <w:pStyle w:val="TOC3"/>
        <w:rPr>
          <w:ins w:id="247" w:author="Editor" w:date="2022-05-28T02:39:00Z"/>
          <w:rFonts w:asciiTheme="minorHAnsi" w:hAnsiTheme="minorHAnsi" w:cstheme="minorBidi"/>
          <w:sz w:val="22"/>
          <w:szCs w:val="22"/>
          <w:lang w:val="en-US" w:eastAsia="en-US"/>
        </w:rPr>
      </w:pPr>
      <w:ins w:id="248" w:author="Editor" w:date="2022-05-28T02:39:00Z">
        <w:r>
          <w:t>6.9.3</w:t>
        </w:r>
        <w:r>
          <w:rPr>
            <w:rFonts w:asciiTheme="minorHAnsi" w:hAnsiTheme="minorHAnsi" w:cstheme="minorBidi"/>
            <w:sz w:val="22"/>
            <w:szCs w:val="22"/>
            <w:lang w:val="en-US" w:eastAsia="en-US"/>
          </w:rPr>
          <w:tab/>
        </w:r>
        <w:r>
          <w:t>Procedures</w:t>
        </w:r>
        <w:r>
          <w:tab/>
        </w:r>
        <w:r>
          <w:fldChar w:fldCharType="begin"/>
        </w:r>
        <w:r>
          <w:instrText xml:space="preserve"> PAGEREF _Toc104598087 \h </w:instrText>
        </w:r>
      </w:ins>
      <w:r>
        <w:fldChar w:fldCharType="separate"/>
      </w:r>
      <w:ins w:id="249" w:author="Editor" w:date="2022-05-28T02:39:00Z">
        <w:r>
          <w:t>44</w:t>
        </w:r>
        <w:r>
          <w:fldChar w:fldCharType="end"/>
        </w:r>
      </w:ins>
    </w:p>
    <w:p w14:paraId="1E694DBD" w14:textId="6D68D678" w:rsidR="00EB4113" w:rsidRDefault="00EB4113">
      <w:pPr>
        <w:pStyle w:val="TOC3"/>
        <w:rPr>
          <w:ins w:id="250" w:author="Editor" w:date="2022-05-28T02:39:00Z"/>
          <w:rFonts w:asciiTheme="minorHAnsi" w:hAnsiTheme="minorHAnsi" w:cstheme="minorBidi"/>
          <w:sz w:val="22"/>
          <w:szCs w:val="22"/>
          <w:lang w:val="en-US" w:eastAsia="en-US"/>
        </w:rPr>
      </w:pPr>
      <w:ins w:id="251" w:author="Editor" w:date="2022-05-28T02:39:00Z">
        <w:r>
          <w:t>6.9.4</w:t>
        </w:r>
        <w:r>
          <w:rPr>
            <w:rFonts w:asciiTheme="minorHAnsi" w:hAnsiTheme="minorHAnsi" w:cstheme="minorBidi"/>
            <w:sz w:val="22"/>
            <w:szCs w:val="22"/>
            <w:lang w:val="en-US" w:eastAsia="en-US"/>
          </w:rPr>
          <w:tab/>
        </w:r>
        <w:r>
          <w:t>Impacts on services, entities and interfaces</w:t>
        </w:r>
        <w:r>
          <w:tab/>
        </w:r>
        <w:r>
          <w:fldChar w:fldCharType="begin"/>
        </w:r>
        <w:r>
          <w:instrText xml:space="preserve"> PAGEREF _Toc104598088 \h </w:instrText>
        </w:r>
      </w:ins>
      <w:r>
        <w:fldChar w:fldCharType="separate"/>
      </w:r>
      <w:ins w:id="252" w:author="Editor" w:date="2022-05-28T02:39:00Z">
        <w:r>
          <w:t>45</w:t>
        </w:r>
        <w:r>
          <w:fldChar w:fldCharType="end"/>
        </w:r>
      </w:ins>
    </w:p>
    <w:p w14:paraId="48D813E4" w14:textId="2F8C3C2C" w:rsidR="00EB4113" w:rsidRDefault="00EB4113">
      <w:pPr>
        <w:pStyle w:val="TOC2"/>
        <w:rPr>
          <w:ins w:id="253" w:author="Editor" w:date="2022-05-28T02:39:00Z"/>
          <w:rFonts w:asciiTheme="minorHAnsi" w:hAnsiTheme="minorHAnsi" w:cstheme="minorBidi"/>
          <w:sz w:val="22"/>
          <w:szCs w:val="22"/>
          <w:lang w:val="en-US" w:eastAsia="en-US"/>
        </w:rPr>
      </w:pPr>
      <w:ins w:id="254" w:author="Editor" w:date="2022-05-28T02:39:00Z">
        <w:r>
          <w:rPr>
            <w:lang w:eastAsia="zh-CN"/>
          </w:rPr>
          <w:t>6.10</w:t>
        </w:r>
        <w:r>
          <w:rPr>
            <w:rFonts w:asciiTheme="minorHAnsi" w:hAnsiTheme="minorHAnsi" w:cstheme="minorBidi"/>
            <w:sz w:val="22"/>
            <w:szCs w:val="22"/>
            <w:lang w:val="en-US" w:eastAsia="en-US"/>
          </w:rPr>
          <w:tab/>
        </w:r>
        <w:r>
          <w:t>Solution</w:t>
        </w:r>
        <w:r>
          <w:rPr>
            <w:lang w:eastAsia="zh-CN"/>
          </w:rPr>
          <w:t xml:space="preserve"> #10</w:t>
        </w:r>
        <w:r>
          <w:t>: 5GC acting as a CUC for CNC in TN</w:t>
        </w:r>
        <w:r>
          <w:tab/>
        </w:r>
        <w:r>
          <w:fldChar w:fldCharType="begin"/>
        </w:r>
        <w:r>
          <w:instrText xml:space="preserve"> PAGEREF _Toc104598089 \h </w:instrText>
        </w:r>
      </w:ins>
      <w:r>
        <w:fldChar w:fldCharType="separate"/>
      </w:r>
      <w:ins w:id="255" w:author="Editor" w:date="2022-05-28T02:39:00Z">
        <w:r>
          <w:t>46</w:t>
        </w:r>
        <w:r>
          <w:fldChar w:fldCharType="end"/>
        </w:r>
      </w:ins>
    </w:p>
    <w:p w14:paraId="247FEF91" w14:textId="6E92547F" w:rsidR="00EB4113" w:rsidRDefault="00EB4113">
      <w:pPr>
        <w:pStyle w:val="TOC3"/>
        <w:rPr>
          <w:ins w:id="256" w:author="Editor" w:date="2022-05-28T02:39:00Z"/>
          <w:rFonts w:asciiTheme="minorHAnsi" w:hAnsiTheme="minorHAnsi" w:cstheme="minorBidi"/>
          <w:sz w:val="22"/>
          <w:szCs w:val="22"/>
          <w:lang w:val="en-US" w:eastAsia="en-US"/>
        </w:rPr>
      </w:pPr>
      <w:ins w:id="257" w:author="Editor" w:date="2022-05-28T02:39:00Z">
        <w:r>
          <w:t>6.10.1</w:t>
        </w:r>
        <w:r>
          <w:rPr>
            <w:rFonts w:asciiTheme="minorHAnsi" w:hAnsiTheme="minorHAnsi" w:cstheme="minorBidi"/>
            <w:sz w:val="22"/>
            <w:szCs w:val="22"/>
            <w:lang w:val="en-US" w:eastAsia="en-US"/>
          </w:rPr>
          <w:tab/>
        </w:r>
        <w:r>
          <w:t>Introduction</w:t>
        </w:r>
        <w:r>
          <w:tab/>
        </w:r>
        <w:r>
          <w:fldChar w:fldCharType="begin"/>
        </w:r>
        <w:r>
          <w:instrText xml:space="preserve"> PAGEREF _Toc104598090 \h </w:instrText>
        </w:r>
      </w:ins>
      <w:r>
        <w:fldChar w:fldCharType="separate"/>
      </w:r>
      <w:ins w:id="258" w:author="Editor" w:date="2022-05-28T02:39:00Z">
        <w:r>
          <w:t>46</w:t>
        </w:r>
        <w:r>
          <w:fldChar w:fldCharType="end"/>
        </w:r>
      </w:ins>
    </w:p>
    <w:p w14:paraId="5B164A11" w14:textId="1E6C47EE" w:rsidR="00EB4113" w:rsidRDefault="00EB4113">
      <w:pPr>
        <w:pStyle w:val="TOC3"/>
        <w:rPr>
          <w:ins w:id="259" w:author="Editor" w:date="2022-05-28T02:39:00Z"/>
          <w:rFonts w:asciiTheme="minorHAnsi" w:hAnsiTheme="minorHAnsi" w:cstheme="minorBidi"/>
          <w:sz w:val="22"/>
          <w:szCs w:val="22"/>
          <w:lang w:val="en-US" w:eastAsia="en-US"/>
        </w:rPr>
      </w:pPr>
      <w:ins w:id="260" w:author="Editor" w:date="2022-05-28T02:39:00Z">
        <w:r>
          <w:t>6.10.2</w:t>
        </w:r>
        <w:r>
          <w:rPr>
            <w:rFonts w:asciiTheme="minorHAnsi" w:hAnsiTheme="minorHAnsi" w:cstheme="minorBidi"/>
            <w:sz w:val="22"/>
            <w:szCs w:val="22"/>
            <w:lang w:val="en-US" w:eastAsia="en-US"/>
          </w:rPr>
          <w:tab/>
        </w:r>
        <w:r>
          <w:t>Functional Description</w:t>
        </w:r>
        <w:r>
          <w:tab/>
        </w:r>
        <w:r>
          <w:fldChar w:fldCharType="begin"/>
        </w:r>
        <w:r>
          <w:instrText xml:space="preserve"> PAGEREF _Toc104598091 \h </w:instrText>
        </w:r>
      </w:ins>
      <w:r>
        <w:fldChar w:fldCharType="separate"/>
      </w:r>
      <w:ins w:id="261" w:author="Editor" w:date="2022-05-28T02:39:00Z">
        <w:r>
          <w:t>46</w:t>
        </w:r>
        <w:r>
          <w:fldChar w:fldCharType="end"/>
        </w:r>
      </w:ins>
    </w:p>
    <w:p w14:paraId="01245774" w14:textId="2F55CB2D" w:rsidR="00EB4113" w:rsidRDefault="00EB4113">
      <w:pPr>
        <w:pStyle w:val="TOC3"/>
        <w:rPr>
          <w:ins w:id="262" w:author="Editor" w:date="2022-05-28T02:39:00Z"/>
          <w:rFonts w:asciiTheme="minorHAnsi" w:hAnsiTheme="minorHAnsi" w:cstheme="minorBidi"/>
          <w:sz w:val="22"/>
          <w:szCs w:val="22"/>
          <w:lang w:val="en-US" w:eastAsia="en-US"/>
        </w:rPr>
      </w:pPr>
      <w:ins w:id="263" w:author="Editor" w:date="2022-05-28T02:39:00Z">
        <w:r>
          <w:t>6.10.</w:t>
        </w:r>
        <w:r>
          <w:rPr>
            <w:lang w:eastAsia="zh-CN"/>
          </w:rPr>
          <w:t>3</w:t>
        </w:r>
        <w:r>
          <w:rPr>
            <w:rFonts w:asciiTheme="minorHAnsi" w:hAnsiTheme="minorHAnsi" w:cstheme="minorBidi"/>
            <w:sz w:val="22"/>
            <w:szCs w:val="22"/>
            <w:lang w:val="en-US" w:eastAsia="en-US"/>
          </w:rPr>
          <w:tab/>
        </w:r>
        <w:r>
          <w:t>Procedures</w:t>
        </w:r>
        <w:r>
          <w:tab/>
        </w:r>
        <w:r>
          <w:fldChar w:fldCharType="begin"/>
        </w:r>
        <w:r>
          <w:instrText xml:space="preserve"> PAGEREF _Toc104598092 \h </w:instrText>
        </w:r>
      </w:ins>
      <w:r>
        <w:fldChar w:fldCharType="separate"/>
      </w:r>
      <w:ins w:id="264" w:author="Editor" w:date="2022-05-28T02:39:00Z">
        <w:r>
          <w:t>47</w:t>
        </w:r>
        <w:r>
          <w:fldChar w:fldCharType="end"/>
        </w:r>
      </w:ins>
    </w:p>
    <w:p w14:paraId="6A3BB87B" w14:textId="10D91DCF" w:rsidR="00EB4113" w:rsidRDefault="00EB4113">
      <w:pPr>
        <w:pStyle w:val="TOC3"/>
        <w:rPr>
          <w:ins w:id="265" w:author="Editor" w:date="2022-05-28T02:39:00Z"/>
          <w:rFonts w:asciiTheme="minorHAnsi" w:hAnsiTheme="minorHAnsi" w:cstheme="minorBidi"/>
          <w:sz w:val="22"/>
          <w:szCs w:val="22"/>
          <w:lang w:val="en-US" w:eastAsia="en-US"/>
        </w:rPr>
      </w:pPr>
      <w:ins w:id="266" w:author="Editor" w:date="2022-05-28T02:39:00Z">
        <w:r>
          <w:t>6.10.</w:t>
        </w:r>
        <w:r>
          <w:rPr>
            <w:lang w:eastAsia="zh-CN"/>
          </w:rPr>
          <w:t>4</w:t>
        </w:r>
        <w:r>
          <w:rPr>
            <w:rFonts w:asciiTheme="minorHAnsi" w:hAnsiTheme="minorHAnsi" w:cstheme="minorBidi"/>
            <w:sz w:val="22"/>
            <w:szCs w:val="22"/>
            <w:lang w:val="en-US" w:eastAsia="en-US"/>
          </w:rPr>
          <w:tab/>
        </w:r>
        <w:r>
          <w:t>Impacts on services, entities and interfaces</w:t>
        </w:r>
        <w:r>
          <w:tab/>
        </w:r>
        <w:r>
          <w:fldChar w:fldCharType="begin"/>
        </w:r>
        <w:r>
          <w:instrText xml:space="preserve"> PAGEREF _Toc104598093 \h </w:instrText>
        </w:r>
      </w:ins>
      <w:r>
        <w:fldChar w:fldCharType="separate"/>
      </w:r>
      <w:ins w:id="267" w:author="Editor" w:date="2022-05-28T02:39:00Z">
        <w:r>
          <w:t>48</w:t>
        </w:r>
        <w:r>
          <w:fldChar w:fldCharType="end"/>
        </w:r>
      </w:ins>
    </w:p>
    <w:p w14:paraId="1021417F" w14:textId="1176A700" w:rsidR="00EB4113" w:rsidRDefault="00EB4113">
      <w:pPr>
        <w:pStyle w:val="TOC2"/>
        <w:rPr>
          <w:ins w:id="268" w:author="Editor" w:date="2022-05-28T02:39:00Z"/>
          <w:rFonts w:asciiTheme="minorHAnsi" w:hAnsiTheme="minorHAnsi" w:cstheme="minorBidi"/>
          <w:sz w:val="22"/>
          <w:szCs w:val="22"/>
          <w:lang w:val="en-US" w:eastAsia="en-US"/>
        </w:rPr>
      </w:pPr>
      <w:ins w:id="269" w:author="Editor" w:date="2022-05-28T02:39:00Z">
        <w:r>
          <w:rPr>
            <w:lang w:eastAsia="zh-CN"/>
          </w:rPr>
          <w:t>6.11</w:t>
        </w:r>
        <w:r>
          <w:rPr>
            <w:rFonts w:asciiTheme="minorHAnsi" w:hAnsiTheme="minorHAnsi" w:cstheme="minorBidi"/>
            <w:sz w:val="22"/>
            <w:szCs w:val="22"/>
            <w:lang w:val="en-US" w:eastAsia="en-US"/>
          </w:rPr>
          <w:tab/>
        </w:r>
        <w:r>
          <w:rPr>
            <w:lang w:eastAsia="zh-CN"/>
          </w:rPr>
          <w:t>Solution #11: Interworking with TSN enabled N3 transport network for deterministic traffic delivery</w:t>
        </w:r>
        <w:r>
          <w:tab/>
        </w:r>
        <w:r>
          <w:fldChar w:fldCharType="begin"/>
        </w:r>
        <w:r>
          <w:instrText xml:space="preserve"> PAGEREF _Toc104598094 \h </w:instrText>
        </w:r>
      </w:ins>
      <w:r>
        <w:fldChar w:fldCharType="separate"/>
      </w:r>
      <w:ins w:id="270" w:author="Editor" w:date="2022-05-28T02:39:00Z">
        <w:r>
          <w:t>49</w:t>
        </w:r>
        <w:r>
          <w:fldChar w:fldCharType="end"/>
        </w:r>
      </w:ins>
    </w:p>
    <w:p w14:paraId="66DA58E9" w14:textId="1789E076" w:rsidR="00EB4113" w:rsidRDefault="00EB4113">
      <w:pPr>
        <w:pStyle w:val="TOC3"/>
        <w:rPr>
          <w:ins w:id="271" w:author="Editor" w:date="2022-05-28T02:39:00Z"/>
          <w:rFonts w:asciiTheme="minorHAnsi" w:hAnsiTheme="minorHAnsi" w:cstheme="minorBidi"/>
          <w:sz w:val="22"/>
          <w:szCs w:val="22"/>
          <w:lang w:val="en-US" w:eastAsia="en-US"/>
        </w:rPr>
      </w:pPr>
      <w:ins w:id="272" w:author="Editor" w:date="2022-05-28T02:39:00Z">
        <w:r>
          <w:t>6.11.1</w:t>
        </w:r>
        <w:r>
          <w:rPr>
            <w:rFonts w:asciiTheme="minorHAnsi" w:hAnsiTheme="minorHAnsi" w:cstheme="minorBidi"/>
            <w:sz w:val="22"/>
            <w:szCs w:val="22"/>
            <w:lang w:val="en-US" w:eastAsia="en-US"/>
          </w:rPr>
          <w:tab/>
        </w:r>
        <w:r>
          <w:t>Introduction</w:t>
        </w:r>
        <w:r>
          <w:tab/>
        </w:r>
        <w:r>
          <w:fldChar w:fldCharType="begin"/>
        </w:r>
        <w:r>
          <w:instrText xml:space="preserve"> PAGEREF _Toc104598095 \h </w:instrText>
        </w:r>
      </w:ins>
      <w:r>
        <w:fldChar w:fldCharType="separate"/>
      </w:r>
      <w:ins w:id="273" w:author="Editor" w:date="2022-05-28T02:39:00Z">
        <w:r>
          <w:t>49</w:t>
        </w:r>
        <w:r>
          <w:fldChar w:fldCharType="end"/>
        </w:r>
      </w:ins>
    </w:p>
    <w:p w14:paraId="6191D030" w14:textId="14F229E9" w:rsidR="00EB4113" w:rsidRDefault="00EB4113">
      <w:pPr>
        <w:pStyle w:val="TOC3"/>
        <w:rPr>
          <w:ins w:id="274" w:author="Editor" w:date="2022-05-28T02:39:00Z"/>
          <w:rFonts w:asciiTheme="minorHAnsi" w:hAnsiTheme="minorHAnsi" w:cstheme="minorBidi"/>
          <w:sz w:val="22"/>
          <w:szCs w:val="22"/>
          <w:lang w:val="en-US" w:eastAsia="en-US"/>
        </w:rPr>
      </w:pPr>
      <w:ins w:id="275" w:author="Editor" w:date="2022-05-28T02:39:00Z">
        <w:r>
          <w:t>6.11.2</w:t>
        </w:r>
        <w:r>
          <w:rPr>
            <w:rFonts w:asciiTheme="minorHAnsi" w:hAnsiTheme="minorHAnsi" w:cstheme="minorBidi"/>
            <w:sz w:val="22"/>
            <w:szCs w:val="22"/>
            <w:lang w:val="en-US" w:eastAsia="en-US"/>
          </w:rPr>
          <w:tab/>
        </w:r>
        <w:r>
          <w:t>Functional Description</w:t>
        </w:r>
        <w:r>
          <w:tab/>
        </w:r>
        <w:r>
          <w:fldChar w:fldCharType="begin"/>
        </w:r>
        <w:r>
          <w:instrText xml:space="preserve"> PAGEREF _Toc104598096 \h </w:instrText>
        </w:r>
      </w:ins>
      <w:r>
        <w:fldChar w:fldCharType="separate"/>
      </w:r>
      <w:ins w:id="276" w:author="Editor" w:date="2022-05-28T02:39:00Z">
        <w:r>
          <w:t>49</w:t>
        </w:r>
        <w:r>
          <w:fldChar w:fldCharType="end"/>
        </w:r>
      </w:ins>
    </w:p>
    <w:p w14:paraId="31ECB0B5" w14:textId="2FBC8BDE" w:rsidR="00EB4113" w:rsidRDefault="00EB4113">
      <w:pPr>
        <w:pStyle w:val="TOC3"/>
        <w:rPr>
          <w:ins w:id="277" w:author="Editor" w:date="2022-05-28T02:39:00Z"/>
          <w:rFonts w:asciiTheme="minorHAnsi" w:hAnsiTheme="minorHAnsi" w:cstheme="minorBidi"/>
          <w:sz w:val="22"/>
          <w:szCs w:val="22"/>
          <w:lang w:val="en-US" w:eastAsia="en-US"/>
        </w:rPr>
      </w:pPr>
      <w:ins w:id="278" w:author="Editor" w:date="2022-05-28T02:39:00Z">
        <w:r>
          <w:t>6.11.</w:t>
        </w:r>
        <w:r>
          <w:rPr>
            <w:lang w:eastAsia="zh-CN"/>
          </w:rPr>
          <w:t>3</w:t>
        </w:r>
        <w:r>
          <w:rPr>
            <w:rFonts w:asciiTheme="minorHAnsi" w:hAnsiTheme="minorHAnsi" w:cstheme="minorBidi"/>
            <w:sz w:val="22"/>
            <w:szCs w:val="22"/>
            <w:lang w:val="en-US" w:eastAsia="en-US"/>
          </w:rPr>
          <w:tab/>
        </w:r>
        <w:r>
          <w:t>Procedures</w:t>
        </w:r>
        <w:r>
          <w:tab/>
        </w:r>
        <w:r>
          <w:fldChar w:fldCharType="begin"/>
        </w:r>
        <w:r>
          <w:instrText xml:space="preserve"> PAGEREF _Toc104598097 \h </w:instrText>
        </w:r>
      </w:ins>
      <w:r>
        <w:fldChar w:fldCharType="separate"/>
      </w:r>
      <w:ins w:id="279" w:author="Editor" w:date="2022-05-28T02:39:00Z">
        <w:r>
          <w:t>50</w:t>
        </w:r>
        <w:r>
          <w:fldChar w:fldCharType="end"/>
        </w:r>
      </w:ins>
    </w:p>
    <w:p w14:paraId="6043DF7A" w14:textId="346DD32B" w:rsidR="00EB4113" w:rsidRDefault="00EB4113">
      <w:pPr>
        <w:pStyle w:val="TOC3"/>
        <w:rPr>
          <w:ins w:id="280" w:author="Editor" w:date="2022-05-28T02:39:00Z"/>
          <w:rFonts w:asciiTheme="minorHAnsi" w:hAnsiTheme="minorHAnsi" w:cstheme="minorBidi"/>
          <w:sz w:val="22"/>
          <w:szCs w:val="22"/>
          <w:lang w:val="en-US" w:eastAsia="en-US"/>
        </w:rPr>
      </w:pPr>
      <w:ins w:id="281" w:author="Editor" w:date="2022-05-28T02:39:00Z">
        <w:r>
          <w:t>6.11.</w:t>
        </w:r>
        <w:r>
          <w:rPr>
            <w:lang w:eastAsia="zh-CN"/>
          </w:rPr>
          <w:t>4</w:t>
        </w:r>
        <w:r>
          <w:rPr>
            <w:rFonts w:asciiTheme="minorHAnsi" w:hAnsiTheme="minorHAnsi" w:cstheme="minorBidi"/>
            <w:sz w:val="22"/>
            <w:szCs w:val="22"/>
            <w:lang w:val="en-US" w:eastAsia="en-US"/>
          </w:rPr>
          <w:tab/>
        </w:r>
        <w:r>
          <w:t>Impacts on services, entities and interfaces</w:t>
        </w:r>
        <w:r>
          <w:tab/>
        </w:r>
        <w:r>
          <w:fldChar w:fldCharType="begin"/>
        </w:r>
        <w:r>
          <w:instrText xml:space="preserve"> PAGEREF _Toc104598098 \h </w:instrText>
        </w:r>
      </w:ins>
      <w:r>
        <w:fldChar w:fldCharType="separate"/>
      </w:r>
      <w:ins w:id="282" w:author="Editor" w:date="2022-05-28T02:39:00Z">
        <w:r>
          <w:t>51</w:t>
        </w:r>
        <w:r>
          <w:fldChar w:fldCharType="end"/>
        </w:r>
      </w:ins>
    </w:p>
    <w:p w14:paraId="26E12F5A" w14:textId="7A722B54" w:rsidR="00EB4113" w:rsidRDefault="00EB4113">
      <w:pPr>
        <w:pStyle w:val="TOC2"/>
        <w:rPr>
          <w:ins w:id="283" w:author="Editor" w:date="2022-05-28T02:39:00Z"/>
          <w:rFonts w:asciiTheme="minorHAnsi" w:hAnsiTheme="minorHAnsi" w:cstheme="minorBidi"/>
          <w:sz w:val="22"/>
          <w:szCs w:val="22"/>
          <w:lang w:val="en-US" w:eastAsia="en-US"/>
        </w:rPr>
      </w:pPr>
      <w:ins w:id="284" w:author="Editor" w:date="2022-05-28T02:39:00Z">
        <w:r>
          <w:rPr>
            <w:lang w:eastAsia="zh-CN"/>
          </w:rPr>
          <w:t>6.12</w:t>
        </w:r>
        <w:r>
          <w:rPr>
            <w:rFonts w:asciiTheme="minorHAnsi" w:hAnsiTheme="minorHAnsi" w:cstheme="minorBidi"/>
            <w:sz w:val="22"/>
            <w:szCs w:val="22"/>
            <w:lang w:val="en-US" w:eastAsia="en-US"/>
          </w:rPr>
          <w:tab/>
        </w:r>
        <w:r>
          <w:rPr>
            <w:lang w:eastAsia="zh-CN"/>
          </w:rPr>
          <w:t>Solution #12:</w:t>
        </w:r>
        <w:r>
          <w:t xml:space="preserve"> </w:t>
        </w:r>
        <w:r>
          <w:rPr>
            <w:lang w:eastAsia="zh-CN"/>
          </w:rPr>
          <w:t>Cross layer scheduling optimization based on RAN feedback</w:t>
        </w:r>
        <w:r>
          <w:tab/>
        </w:r>
        <w:r>
          <w:fldChar w:fldCharType="begin"/>
        </w:r>
        <w:r>
          <w:instrText xml:space="preserve"> PAGEREF _Toc104598099 \h </w:instrText>
        </w:r>
      </w:ins>
      <w:r>
        <w:fldChar w:fldCharType="separate"/>
      </w:r>
      <w:ins w:id="285" w:author="Editor" w:date="2022-05-28T02:39:00Z">
        <w:r>
          <w:t>52</w:t>
        </w:r>
        <w:r>
          <w:fldChar w:fldCharType="end"/>
        </w:r>
      </w:ins>
    </w:p>
    <w:p w14:paraId="27E255FB" w14:textId="4C2ADF90" w:rsidR="00EB4113" w:rsidRDefault="00EB4113">
      <w:pPr>
        <w:pStyle w:val="TOC3"/>
        <w:rPr>
          <w:ins w:id="286" w:author="Editor" w:date="2022-05-28T02:39:00Z"/>
          <w:rFonts w:asciiTheme="minorHAnsi" w:hAnsiTheme="minorHAnsi" w:cstheme="minorBidi"/>
          <w:sz w:val="22"/>
          <w:szCs w:val="22"/>
          <w:lang w:val="en-US" w:eastAsia="en-US"/>
        </w:rPr>
      </w:pPr>
      <w:ins w:id="287" w:author="Editor" w:date="2022-05-28T02:39:00Z">
        <w:r>
          <w:t>6.12.1</w:t>
        </w:r>
        <w:r>
          <w:rPr>
            <w:rFonts w:asciiTheme="minorHAnsi" w:hAnsiTheme="minorHAnsi" w:cstheme="minorBidi"/>
            <w:sz w:val="22"/>
            <w:szCs w:val="22"/>
            <w:lang w:val="en-US" w:eastAsia="en-US"/>
          </w:rPr>
          <w:tab/>
        </w:r>
        <w:r>
          <w:t>Introduction</w:t>
        </w:r>
        <w:r>
          <w:tab/>
        </w:r>
        <w:r>
          <w:fldChar w:fldCharType="begin"/>
        </w:r>
        <w:r>
          <w:instrText xml:space="preserve"> PAGEREF _Toc104598100 \h </w:instrText>
        </w:r>
      </w:ins>
      <w:r>
        <w:fldChar w:fldCharType="separate"/>
      </w:r>
      <w:ins w:id="288" w:author="Editor" w:date="2022-05-28T02:39:00Z">
        <w:r>
          <w:t>52</w:t>
        </w:r>
        <w:r>
          <w:fldChar w:fldCharType="end"/>
        </w:r>
      </w:ins>
    </w:p>
    <w:p w14:paraId="31094032" w14:textId="6309AD2E" w:rsidR="00EB4113" w:rsidRDefault="00EB4113">
      <w:pPr>
        <w:pStyle w:val="TOC3"/>
        <w:rPr>
          <w:ins w:id="289" w:author="Editor" w:date="2022-05-28T02:39:00Z"/>
          <w:rFonts w:asciiTheme="minorHAnsi" w:hAnsiTheme="minorHAnsi" w:cstheme="minorBidi"/>
          <w:sz w:val="22"/>
          <w:szCs w:val="22"/>
          <w:lang w:val="en-US" w:eastAsia="en-US"/>
        </w:rPr>
      </w:pPr>
      <w:ins w:id="290" w:author="Editor" w:date="2022-05-28T02:39:00Z">
        <w:r w:rsidRPr="00050DA8">
          <w:rPr>
            <w:lang w:val="en-US"/>
          </w:rPr>
          <w:t xml:space="preserve">6.12.2 </w:t>
        </w:r>
        <w:r>
          <w:rPr>
            <w:rFonts w:asciiTheme="minorHAnsi" w:hAnsiTheme="minorHAnsi" w:cstheme="minorBidi"/>
            <w:sz w:val="22"/>
            <w:szCs w:val="22"/>
            <w:lang w:val="en-US" w:eastAsia="en-US"/>
          </w:rPr>
          <w:tab/>
        </w:r>
        <w:r>
          <w:t>Functional Description</w:t>
        </w:r>
        <w:r>
          <w:tab/>
        </w:r>
        <w:r>
          <w:fldChar w:fldCharType="begin"/>
        </w:r>
        <w:r>
          <w:instrText xml:space="preserve"> PAGEREF _Toc104598101 \h </w:instrText>
        </w:r>
      </w:ins>
      <w:r>
        <w:fldChar w:fldCharType="separate"/>
      </w:r>
      <w:ins w:id="291" w:author="Editor" w:date="2022-05-28T02:39:00Z">
        <w:r>
          <w:t>52</w:t>
        </w:r>
        <w:r>
          <w:fldChar w:fldCharType="end"/>
        </w:r>
      </w:ins>
    </w:p>
    <w:p w14:paraId="4AF098FA" w14:textId="763CC2F9" w:rsidR="00EB4113" w:rsidRDefault="00EB4113">
      <w:pPr>
        <w:pStyle w:val="TOC3"/>
        <w:rPr>
          <w:ins w:id="292" w:author="Editor" w:date="2022-05-28T02:39:00Z"/>
          <w:rFonts w:asciiTheme="minorHAnsi" w:hAnsiTheme="minorHAnsi" w:cstheme="minorBidi"/>
          <w:sz w:val="22"/>
          <w:szCs w:val="22"/>
          <w:lang w:val="en-US" w:eastAsia="en-US"/>
        </w:rPr>
      </w:pPr>
      <w:ins w:id="293" w:author="Editor" w:date="2022-05-28T02:39:00Z">
        <w:r>
          <w:t>6.12.3</w:t>
        </w:r>
        <w:r>
          <w:rPr>
            <w:rFonts w:asciiTheme="minorHAnsi" w:hAnsiTheme="minorHAnsi" w:cstheme="minorBidi"/>
            <w:sz w:val="22"/>
            <w:szCs w:val="22"/>
            <w:lang w:val="en-US" w:eastAsia="en-US"/>
          </w:rPr>
          <w:tab/>
        </w:r>
        <w:r>
          <w:t>Procedures</w:t>
        </w:r>
        <w:r>
          <w:tab/>
        </w:r>
        <w:r>
          <w:fldChar w:fldCharType="begin"/>
        </w:r>
        <w:r>
          <w:instrText xml:space="preserve"> PAGEREF _Toc104598102 \h </w:instrText>
        </w:r>
      </w:ins>
      <w:r>
        <w:fldChar w:fldCharType="separate"/>
      </w:r>
      <w:ins w:id="294" w:author="Editor" w:date="2022-05-28T02:39:00Z">
        <w:r>
          <w:t>52</w:t>
        </w:r>
        <w:r>
          <w:fldChar w:fldCharType="end"/>
        </w:r>
      </w:ins>
    </w:p>
    <w:p w14:paraId="0B298E5C" w14:textId="17AD0857" w:rsidR="00EB4113" w:rsidRDefault="00EB4113">
      <w:pPr>
        <w:pStyle w:val="TOC3"/>
        <w:rPr>
          <w:ins w:id="295" w:author="Editor" w:date="2022-05-28T02:39:00Z"/>
          <w:rFonts w:asciiTheme="minorHAnsi" w:hAnsiTheme="minorHAnsi" w:cstheme="minorBidi"/>
          <w:sz w:val="22"/>
          <w:szCs w:val="22"/>
          <w:lang w:val="en-US" w:eastAsia="en-US"/>
        </w:rPr>
      </w:pPr>
      <w:ins w:id="296" w:author="Editor" w:date="2022-05-28T02:39:00Z">
        <w:r>
          <w:t>6.12.4</w:t>
        </w:r>
        <w:r>
          <w:rPr>
            <w:rFonts w:asciiTheme="minorHAnsi" w:hAnsiTheme="minorHAnsi" w:cstheme="minorBidi"/>
            <w:sz w:val="22"/>
            <w:szCs w:val="22"/>
            <w:lang w:val="en-US" w:eastAsia="en-US"/>
          </w:rPr>
          <w:tab/>
        </w:r>
        <w:r>
          <w:t>Impacts on services, entities and interfaces</w:t>
        </w:r>
        <w:r>
          <w:tab/>
        </w:r>
        <w:r>
          <w:fldChar w:fldCharType="begin"/>
        </w:r>
        <w:r>
          <w:instrText xml:space="preserve"> PAGEREF _Toc104598103 \h </w:instrText>
        </w:r>
      </w:ins>
      <w:r>
        <w:fldChar w:fldCharType="separate"/>
      </w:r>
      <w:ins w:id="297" w:author="Editor" w:date="2022-05-28T02:39:00Z">
        <w:r>
          <w:t>53</w:t>
        </w:r>
        <w:r>
          <w:fldChar w:fldCharType="end"/>
        </w:r>
      </w:ins>
    </w:p>
    <w:p w14:paraId="5447033D" w14:textId="7B86F5DB" w:rsidR="00EB4113" w:rsidRDefault="00EB4113">
      <w:pPr>
        <w:pStyle w:val="TOC2"/>
        <w:rPr>
          <w:ins w:id="298" w:author="Editor" w:date="2022-05-28T02:39:00Z"/>
          <w:rFonts w:asciiTheme="minorHAnsi" w:hAnsiTheme="minorHAnsi" w:cstheme="minorBidi"/>
          <w:sz w:val="22"/>
          <w:szCs w:val="22"/>
          <w:lang w:val="en-US" w:eastAsia="en-US"/>
        </w:rPr>
      </w:pPr>
      <w:ins w:id="299" w:author="Editor" w:date="2022-05-28T02:39:00Z">
        <w:r>
          <w:t>6.13</w:t>
        </w:r>
        <w:r>
          <w:rPr>
            <w:rFonts w:asciiTheme="minorHAnsi" w:hAnsiTheme="minorHAnsi" w:cstheme="minorBidi"/>
            <w:sz w:val="22"/>
            <w:szCs w:val="22"/>
            <w:lang w:val="en-US" w:eastAsia="en-US"/>
          </w:rPr>
          <w:tab/>
        </w:r>
        <w:r>
          <w:t>Solution #13: Pro-active RAN burst timing preference provision</w:t>
        </w:r>
        <w:r>
          <w:tab/>
        </w:r>
        <w:r>
          <w:fldChar w:fldCharType="begin"/>
        </w:r>
        <w:r>
          <w:instrText xml:space="preserve"> PAGEREF _Toc104598104 \h </w:instrText>
        </w:r>
      </w:ins>
      <w:r>
        <w:fldChar w:fldCharType="separate"/>
      </w:r>
      <w:ins w:id="300" w:author="Editor" w:date="2022-05-28T02:39:00Z">
        <w:r>
          <w:t>54</w:t>
        </w:r>
        <w:r>
          <w:fldChar w:fldCharType="end"/>
        </w:r>
      </w:ins>
    </w:p>
    <w:p w14:paraId="43540E41" w14:textId="1C5E1E6E" w:rsidR="00EB4113" w:rsidRDefault="00EB4113">
      <w:pPr>
        <w:pStyle w:val="TOC3"/>
        <w:rPr>
          <w:ins w:id="301" w:author="Editor" w:date="2022-05-28T02:39:00Z"/>
          <w:rFonts w:asciiTheme="minorHAnsi" w:hAnsiTheme="minorHAnsi" w:cstheme="minorBidi"/>
          <w:sz w:val="22"/>
          <w:szCs w:val="22"/>
          <w:lang w:val="en-US" w:eastAsia="en-US"/>
        </w:rPr>
      </w:pPr>
      <w:ins w:id="302" w:author="Editor" w:date="2022-05-28T02:39:00Z">
        <w:r>
          <w:rPr>
            <w:lang w:eastAsia="ko-KR"/>
          </w:rPr>
          <w:t>6.13.1</w:t>
        </w:r>
        <w:r>
          <w:rPr>
            <w:rFonts w:asciiTheme="minorHAnsi" w:hAnsiTheme="minorHAnsi" w:cstheme="minorBidi"/>
            <w:sz w:val="22"/>
            <w:szCs w:val="22"/>
            <w:lang w:val="en-US" w:eastAsia="en-US"/>
          </w:rPr>
          <w:tab/>
        </w:r>
        <w:r>
          <w:rPr>
            <w:lang w:eastAsia="ko-KR"/>
          </w:rPr>
          <w:t>Introduction</w:t>
        </w:r>
        <w:r>
          <w:tab/>
        </w:r>
        <w:r>
          <w:fldChar w:fldCharType="begin"/>
        </w:r>
        <w:r>
          <w:instrText xml:space="preserve"> PAGEREF _Toc104598105 \h </w:instrText>
        </w:r>
      </w:ins>
      <w:r>
        <w:fldChar w:fldCharType="separate"/>
      </w:r>
      <w:ins w:id="303" w:author="Editor" w:date="2022-05-28T02:39:00Z">
        <w:r>
          <w:t>54</w:t>
        </w:r>
        <w:r>
          <w:fldChar w:fldCharType="end"/>
        </w:r>
      </w:ins>
    </w:p>
    <w:p w14:paraId="0AB3BE51" w14:textId="79782209" w:rsidR="00EB4113" w:rsidRDefault="00EB4113">
      <w:pPr>
        <w:pStyle w:val="TOC3"/>
        <w:rPr>
          <w:ins w:id="304" w:author="Editor" w:date="2022-05-28T02:39:00Z"/>
          <w:rFonts w:asciiTheme="minorHAnsi" w:hAnsiTheme="minorHAnsi" w:cstheme="minorBidi"/>
          <w:sz w:val="22"/>
          <w:szCs w:val="22"/>
          <w:lang w:val="en-US" w:eastAsia="en-US"/>
        </w:rPr>
      </w:pPr>
      <w:ins w:id="305" w:author="Editor" w:date="2022-05-28T02:39:00Z">
        <w:r>
          <w:rPr>
            <w:lang w:eastAsia="ko-KR"/>
          </w:rPr>
          <w:t>6.13.2</w:t>
        </w:r>
        <w:r>
          <w:rPr>
            <w:rFonts w:asciiTheme="minorHAnsi" w:hAnsiTheme="minorHAnsi" w:cstheme="minorBidi"/>
            <w:sz w:val="22"/>
            <w:szCs w:val="22"/>
            <w:lang w:val="en-US" w:eastAsia="en-US"/>
          </w:rPr>
          <w:tab/>
        </w:r>
        <w:r>
          <w:rPr>
            <w:lang w:eastAsia="ko-KR"/>
          </w:rPr>
          <w:t>Functional Description</w:t>
        </w:r>
        <w:r>
          <w:tab/>
        </w:r>
        <w:r>
          <w:fldChar w:fldCharType="begin"/>
        </w:r>
        <w:r>
          <w:instrText xml:space="preserve"> PAGEREF _Toc104598106 \h </w:instrText>
        </w:r>
      </w:ins>
      <w:r>
        <w:fldChar w:fldCharType="separate"/>
      </w:r>
      <w:ins w:id="306" w:author="Editor" w:date="2022-05-28T02:39:00Z">
        <w:r>
          <w:t>54</w:t>
        </w:r>
        <w:r>
          <w:fldChar w:fldCharType="end"/>
        </w:r>
      </w:ins>
    </w:p>
    <w:p w14:paraId="2C98CFB7" w14:textId="2BA7B9B1" w:rsidR="00EB4113" w:rsidRDefault="00EB4113">
      <w:pPr>
        <w:pStyle w:val="TOC3"/>
        <w:rPr>
          <w:ins w:id="307" w:author="Editor" w:date="2022-05-28T02:39:00Z"/>
          <w:rFonts w:asciiTheme="minorHAnsi" w:hAnsiTheme="minorHAnsi" w:cstheme="minorBidi"/>
          <w:sz w:val="22"/>
          <w:szCs w:val="22"/>
          <w:lang w:val="en-US" w:eastAsia="en-US"/>
        </w:rPr>
      </w:pPr>
      <w:ins w:id="308" w:author="Editor" w:date="2022-05-28T02:39:00Z">
        <w:r>
          <w:t>6.13.3</w:t>
        </w:r>
        <w:r>
          <w:rPr>
            <w:rFonts w:asciiTheme="minorHAnsi" w:hAnsiTheme="minorHAnsi" w:cstheme="minorBidi"/>
            <w:sz w:val="22"/>
            <w:szCs w:val="22"/>
            <w:lang w:val="en-US" w:eastAsia="en-US"/>
          </w:rPr>
          <w:tab/>
        </w:r>
        <w:r>
          <w:t>Procedures</w:t>
        </w:r>
        <w:r>
          <w:tab/>
        </w:r>
        <w:r>
          <w:fldChar w:fldCharType="begin"/>
        </w:r>
        <w:r>
          <w:instrText xml:space="preserve"> PAGEREF _Toc104598107 \h </w:instrText>
        </w:r>
      </w:ins>
      <w:r>
        <w:fldChar w:fldCharType="separate"/>
      </w:r>
      <w:ins w:id="309" w:author="Editor" w:date="2022-05-28T02:39:00Z">
        <w:r>
          <w:t>55</w:t>
        </w:r>
        <w:r>
          <w:fldChar w:fldCharType="end"/>
        </w:r>
      </w:ins>
    </w:p>
    <w:p w14:paraId="7D657259" w14:textId="2C64C2FE" w:rsidR="00EB4113" w:rsidRDefault="00EB4113">
      <w:pPr>
        <w:pStyle w:val="TOC3"/>
        <w:rPr>
          <w:ins w:id="310" w:author="Editor" w:date="2022-05-28T02:39:00Z"/>
          <w:rFonts w:asciiTheme="minorHAnsi" w:hAnsiTheme="minorHAnsi" w:cstheme="minorBidi"/>
          <w:sz w:val="22"/>
          <w:szCs w:val="22"/>
          <w:lang w:val="en-US" w:eastAsia="en-US"/>
        </w:rPr>
      </w:pPr>
      <w:ins w:id="311" w:author="Editor" w:date="2022-05-28T02:39:00Z">
        <w:r>
          <w:t>6.13.4</w:t>
        </w:r>
        <w:r>
          <w:rPr>
            <w:rFonts w:asciiTheme="minorHAnsi" w:hAnsiTheme="minorHAnsi" w:cstheme="minorBidi"/>
            <w:sz w:val="22"/>
            <w:szCs w:val="22"/>
            <w:lang w:val="en-US" w:eastAsia="en-US"/>
          </w:rPr>
          <w:tab/>
        </w:r>
        <w:r>
          <w:t>Impacts on existing services and interfaces</w:t>
        </w:r>
        <w:r>
          <w:tab/>
        </w:r>
        <w:r>
          <w:fldChar w:fldCharType="begin"/>
        </w:r>
        <w:r>
          <w:instrText xml:space="preserve"> PAGEREF _Toc104598108 \h </w:instrText>
        </w:r>
      </w:ins>
      <w:r>
        <w:fldChar w:fldCharType="separate"/>
      </w:r>
      <w:ins w:id="312" w:author="Editor" w:date="2022-05-28T02:39:00Z">
        <w:r>
          <w:t>56</w:t>
        </w:r>
        <w:r>
          <w:fldChar w:fldCharType="end"/>
        </w:r>
      </w:ins>
    </w:p>
    <w:p w14:paraId="37E0BC7D" w14:textId="27CC33A2" w:rsidR="00EB4113" w:rsidRDefault="00EB4113">
      <w:pPr>
        <w:pStyle w:val="TOC2"/>
        <w:rPr>
          <w:ins w:id="313" w:author="Editor" w:date="2022-05-28T02:39:00Z"/>
          <w:rFonts w:asciiTheme="minorHAnsi" w:hAnsiTheme="minorHAnsi" w:cstheme="minorBidi"/>
          <w:sz w:val="22"/>
          <w:szCs w:val="22"/>
          <w:lang w:val="en-US" w:eastAsia="en-US"/>
        </w:rPr>
      </w:pPr>
      <w:ins w:id="314" w:author="Editor" w:date="2022-05-28T02:39:00Z">
        <w:r>
          <w:rPr>
            <w:lang w:eastAsia="zh-CN"/>
          </w:rPr>
          <w:t>6.14</w:t>
        </w:r>
        <w:r>
          <w:rPr>
            <w:rFonts w:asciiTheme="minorHAnsi" w:hAnsiTheme="minorHAnsi" w:cstheme="minorBidi"/>
            <w:sz w:val="22"/>
            <w:szCs w:val="22"/>
            <w:lang w:val="en-US" w:eastAsia="en-US"/>
          </w:rPr>
          <w:tab/>
        </w:r>
        <w:r>
          <w:t>Solution</w:t>
        </w:r>
        <w:r>
          <w:rPr>
            <w:lang w:eastAsia="zh-CN"/>
          </w:rPr>
          <w:t xml:space="preserve"> #14</w:t>
        </w:r>
        <w:r>
          <w:t>: Assisted and Complement Timing Support</w:t>
        </w:r>
        <w:r>
          <w:tab/>
        </w:r>
        <w:r>
          <w:fldChar w:fldCharType="begin"/>
        </w:r>
        <w:r>
          <w:instrText xml:space="preserve"> PAGEREF _Toc104598109 \h </w:instrText>
        </w:r>
      </w:ins>
      <w:r>
        <w:fldChar w:fldCharType="separate"/>
      </w:r>
      <w:ins w:id="315" w:author="Editor" w:date="2022-05-28T02:39:00Z">
        <w:r>
          <w:t>56</w:t>
        </w:r>
        <w:r>
          <w:fldChar w:fldCharType="end"/>
        </w:r>
      </w:ins>
    </w:p>
    <w:p w14:paraId="43ABE080" w14:textId="69C54DCA" w:rsidR="00EB4113" w:rsidRDefault="00EB4113">
      <w:pPr>
        <w:pStyle w:val="TOC3"/>
        <w:rPr>
          <w:ins w:id="316" w:author="Editor" w:date="2022-05-28T02:39:00Z"/>
          <w:rFonts w:asciiTheme="minorHAnsi" w:hAnsiTheme="minorHAnsi" w:cstheme="minorBidi"/>
          <w:sz w:val="22"/>
          <w:szCs w:val="22"/>
          <w:lang w:val="en-US" w:eastAsia="en-US"/>
        </w:rPr>
      </w:pPr>
      <w:ins w:id="317" w:author="Editor" w:date="2022-05-28T02:39:00Z">
        <w:r>
          <w:t>6.14.1</w:t>
        </w:r>
        <w:r>
          <w:rPr>
            <w:rFonts w:asciiTheme="minorHAnsi" w:hAnsiTheme="minorHAnsi" w:cstheme="minorBidi"/>
            <w:sz w:val="22"/>
            <w:szCs w:val="22"/>
            <w:lang w:val="en-US" w:eastAsia="en-US"/>
          </w:rPr>
          <w:tab/>
        </w:r>
        <w:r>
          <w:t>General</w:t>
        </w:r>
        <w:r>
          <w:tab/>
        </w:r>
        <w:r>
          <w:fldChar w:fldCharType="begin"/>
        </w:r>
        <w:r>
          <w:instrText xml:space="preserve"> PAGEREF _Toc104598110 \h </w:instrText>
        </w:r>
      </w:ins>
      <w:r>
        <w:fldChar w:fldCharType="separate"/>
      </w:r>
      <w:ins w:id="318" w:author="Editor" w:date="2022-05-28T02:39:00Z">
        <w:r>
          <w:t>56</w:t>
        </w:r>
        <w:r>
          <w:fldChar w:fldCharType="end"/>
        </w:r>
      </w:ins>
    </w:p>
    <w:p w14:paraId="33D06737" w14:textId="47F0F35B" w:rsidR="00EB4113" w:rsidRDefault="00EB4113">
      <w:pPr>
        <w:pStyle w:val="TOC3"/>
        <w:rPr>
          <w:ins w:id="319" w:author="Editor" w:date="2022-05-28T02:39:00Z"/>
          <w:rFonts w:asciiTheme="minorHAnsi" w:hAnsiTheme="minorHAnsi" w:cstheme="minorBidi"/>
          <w:sz w:val="22"/>
          <w:szCs w:val="22"/>
          <w:lang w:val="en-US" w:eastAsia="en-US"/>
        </w:rPr>
      </w:pPr>
      <w:ins w:id="320" w:author="Editor" w:date="2022-05-28T02:39:00Z">
        <w:r>
          <w:t>6.14.2</w:t>
        </w:r>
        <w:r>
          <w:rPr>
            <w:rFonts w:asciiTheme="minorHAnsi" w:hAnsiTheme="minorHAnsi" w:cstheme="minorBidi"/>
            <w:sz w:val="22"/>
            <w:szCs w:val="22"/>
            <w:lang w:val="en-US" w:eastAsia="en-US"/>
          </w:rPr>
          <w:tab/>
        </w:r>
        <w:r>
          <w:t>Functional Description</w:t>
        </w:r>
        <w:r>
          <w:tab/>
        </w:r>
        <w:r>
          <w:fldChar w:fldCharType="begin"/>
        </w:r>
        <w:r>
          <w:instrText xml:space="preserve"> PAGEREF _Toc104598111 \h </w:instrText>
        </w:r>
      </w:ins>
      <w:r>
        <w:fldChar w:fldCharType="separate"/>
      </w:r>
      <w:ins w:id="321" w:author="Editor" w:date="2022-05-28T02:39:00Z">
        <w:r>
          <w:t>57</w:t>
        </w:r>
        <w:r>
          <w:fldChar w:fldCharType="end"/>
        </w:r>
      </w:ins>
    </w:p>
    <w:p w14:paraId="5D148537" w14:textId="6706FD04" w:rsidR="00EB4113" w:rsidRDefault="00EB4113">
      <w:pPr>
        <w:pStyle w:val="TOC3"/>
        <w:rPr>
          <w:ins w:id="322" w:author="Editor" w:date="2022-05-28T02:39:00Z"/>
          <w:rFonts w:asciiTheme="minorHAnsi" w:hAnsiTheme="minorHAnsi" w:cstheme="minorBidi"/>
          <w:sz w:val="22"/>
          <w:szCs w:val="22"/>
          <w:lang w:val="en-US" w:eastAsia="en-US"/>
        </w:rPr>
      </w:pPr>
      <w:ins w:id="323" w:author="Editor" w:date="2022-05-28T02:39:00Z">
        <w:r>
          <w:t>6.14.</w:t>
        </w:r>
        <w:r>
          <w:rPr>
            <w:lang w:eastAsia="zh-CN"/>
          </w:rPr>
          <w:t>3</w:t>
        </w:r>
        <w:r>
          <w:rPr>
            <w:rFonts w:asciiTheme="minorHAnsi" w:hAnsiTheme="minorHAnsi" w:cstheme="minorBidi"/>
            <w:sz w:val="22"/>
            <w:szCs w:val="22"/>
            <w:lang w:val="en-US" w:eastAsia="en-US"/>
          </w:rPr>
          <w:tab/>
        </w:r>
        <w:r>
          <w:t>Procedures</w:t>
        </w:r>
        <w:r>
          <w:tab/>
        </w:r>
        <w:r>
          <w:fldChar w:fldCharType="begin"/>
        </w:r>
        <w:r>
          <w:instrText xml:space="preserve"> PAGEREF _Toc104598112 \h </w:instrText>
        </w:r>
      </w:ins>
      <w:r>
        <w:fldChar w:fldCharType="separate"/>
      </w:r>
      <w:ins w:id="324" w:author="Editor" w:date="2022-05-28T02:39:00Z">
        <w:r>
          <w:t>57</w:t>
        </w:r>
        <w:r>
          <w:fldChar w:fldCharType="end"/>
        </w:r>
      </w:ins>
    </w:p>
    <w:p w14:paraId="77477FD2" w14:textId="789ACEE2" w:rsidR="00EB4113" w:rsidRDefault="00EB4113">
      <w:pPr>
        <w:pStyle w:val="TOC4"/>
        <w:rPr>
          <w:ins w:id="325" w:author="Editor" w:date="2022-05-28T02:39:00Z"/>
          <w:rFonts w:asciiTheme="minorHAnsi" w:hAnsiTheme="minorHAnsi" w:cstheme="minorBidi"/>
          <w:sz w:val="22"/>
          <w:szCs w:val="22"/>
          <w:lang w:val="en-US" w:eastAsia="en-US"/>
        </w:rPr>
      </w:pPr>
      <w:ins w:id="326" w:author="Editor" w:date="2022-05-28T02:39:00Z">
        <w:r>
          <w:t>6.14.3.1</w:t>
        </w:r>
        <w:r>
          <w:rPr>
            <w:rFonts w:asciiTheme="minorHAnsi" w:hAnsiTheme="minorHAnsi" w:cstheme="minorBidi"/>
            <w:sz w:val="22"/>
            <w:szCs w:val="22"/>
            <w:lang w:val="en-US" w:eastAsia="en-US"/>
          </w:rPr>
          <w:tab/>
        </w:r>
        <w:r>
          <w:t>Procedures for (g)PTP time distribution</w:t>
        </w:r>
        <w:r>
          <w:tab/>
        </w:r>
        <w:r>
          <w:fldChar w:fldCharType="begin"/>
        </w:r>
        <w:r>
          <w:instrText xml:space="preserve"> PAGEREF _Toc104598113 \h </w:instrText>
        </w:r>
      </w:ins>
      <w:r>
        <w:fldChar w:fldCharType="separate"/>
      </w:r>
      <w:ins w:id="327" w:author="Editor" w:date="2022-05-28T02:39:00Z">
        <w:r>
          <w:t>57</w:t>
        </w:r>
        <w:r>
          <w:fldChar w:fldCharType="end"/>
        </w:r>
      </w:ins>
    </w:p>
    <w:p w14:paraId="0CFF8A43" w14:textId="30B4737A" w:rsidR="00EB4113" w:rsidRDefault="00EB4113">
      <w:pPr>
        <w:pStyle w:val="TOC4"/>
        <w:rPr>
          <w:ins w:id="328" w:author="Editor" w:date="2022-05-28T02:39:00Z"/>
          <w:rFonts w:asciiTheme="minorHAnsi" w:hAnsiTheme="minorHAnsi" w:cstheme="minorBidi"/>
          <w:sz w:val="22"/>
          <w:szCs w:val="22"/>
          <w:lang w:val="en-US" w:eastAsia="en-US"/>
        </w:rPr>
      </w:pPr>
      <w:ins w:id="329" w:author="Editor" w:date="2022-05-28T02:39:00Z">
        <w:r w:rsidRPr="00050DA8">
          <w:rPr>
            <w:rFonts w:eastAsia="DengXian"/>
          </w:rPr>
          <w:t>6.14.3.2</w:t>
        </w:r>
        <w:r>
          <w:rPr>
            <w:rFonts w:asciiTheme="minorHAnsi" w:hAnsiTheme="minorHAnsi" w:cstheme="minorBidi"/>
            <w:sz w:val="22"/>
            <w:szCs w:val="22"/>
            <w:lang w:val="en-US" w:eastAsia="en-US"/>
          </w:rPr>
          <w:tab/>
        </w:r>
        <w:r w:rsidRPr="00050DA8">
          <w:rPr>
            <w:rFonts w:eastAsia="DengXian"/>
          </w:rPr>
          <w:t>Procedures for 5G access stratum time distribution</w:t>
        </w:r>
        <w:r>
          <w:tab/>
        </w:r>
        <w:r>
          <w:fldChar w:fldCharType="begin"/>
        </w:r>
        <w:r>
          <w:instrText xml:space="preserve"> PAGEREF _Toc104598114 \h </w:instrText>
        </w:r>
      </w:ins>
      <w:r>
        <w:fldChar w:fldCharType="separate"/>
      </w:r>
      <w:ins w:id="330" w:author="Editor" w:date="2022-05-28T02:39:00Z">
        <w:r>
          <w:t>60</w:t>
        </w:r>
        <w:r>
          <w:fldChar w:fldCharType="end"/>
        </w:r>
      </w:ins>
    </w:p>
    <w:p w14:paraId="4267E044" w14:textId="0218BB89" w:rsidR="00EB4113" w:rsidRDefault="00EB4113">
      <w:pPr>
        <w:pStyle w:val="TOC3"/>
        <w:rPr>
          <w:ins w:id="331" w:author="Editor" w:date="2022-05-28T02:39:00Z"/>
          <w:rFonts w:asciiTheme="minorHAnsi" w:hAnsiTheme="minorHAnsi" w:cstheme="minorBidi"/>
          <w:sz w:val="22"/>
          <w:szCs w:val="22"/>
          <w:lang w:val="en-US" w:eastAsia="en-US"/>
        </w:rPr>
      </w:pPr>
      <w:ins w:id="332" w:author="Editor" w:date="2022-05-28T02:39:00Z">
        <w:r>
          <w:t>6.14.</w:t>
        </w:r>
        <w:r>
          <w:rPr>
            <w:lang w:eastAsia="zh-CN"/>
          </w:rPr>
          <w:t>4</w:t>
        </w:r>
        <w:r>
          <w:rPr>
            <w:rFonts w:asciiTheme="minorHAnsi" w:hAnsiTheme="minorHAnsi" w:cstheme="minorBidi"/>
            <w:sz w:val="22"/>
            <w:szCs w:val="22"/>
            <w:lang w:val="en-US" w:eastAsia="en-US"/>
          </w:rPr>
          <w:tab/>
        </w:r>
        <w:r>
          <w:t>Impacts on services, entities and interfaces</w:t>
        </w:r>
        <w:r>
          <w:tab/>
        </w:r>
        <w:r>
          <w:fldChar w:fldCharType="begin"/>
        </w:r>
        <w:r>
          <w:instrText xml:space="preserve"> PAGEREF _Toc104598115 \h </w:instrText>
        </w:r>
      </w:ins>
      <w:r>
        <w:fldChar w:fldCharType="separate"/>
      </w:r>
      <w:ins w:id="333" w:author="Editor" w:date="2022-05-28T02:39:00Z">
        <w:r>
          <w:t>63</w:t>
        </w:r>
        <w:r>
          <w:fldChar w:fldCharType="end"/>
        </w:r>
      </w:ins>
    </w:p>
    <w:p w14:paraId="261365D3" w14:textId="57A8379F" w:rsidR="00EB4113" w:rsidRDefault="00EB4113">
      <w:pPr>
        <w:pStyle w:val="TOC2"/>
        <w:rPr>
          <w:ins w:id="334" w:author="Editor" w:date="2022-05-28T02:39:00Z"/>
          <w:rFonts w:asciiTheme="minorHAnsi" w:hAnsiTheme="minorHAnsi" w:cstheme="minorBidi"/>
          <w:sz w:val="22"/>
          <w:szCs w:val="22"/>
          <w:lang w:val="en-US" w:eastAsia="en-US"/>
        </w:rPr>
      </w:pPr>
      <w:ins w:id="335" w:author="Editor" w:date="2022-05-28T02:39:00Z">
        <w:r>
          <w:rPr>
            <w:lang w:eastAsia="zh-CN"/>
          </w:rPr>
          <w:t>6.15</w:t>
        </w:r>
        <w:r>
          <w:rPr>
            <w:rFonts w:asciiTheme="minorHAnsi" w:hAnsiTheme="minorHAnsi" w:cstheme="minorBidi"/>
            <w:sz w:val="22"/>
            <w:szCs w:val="22"/>
            <w:lang w:val="en-US" w:eastAsia="en-US"/>
          </w:rPr>
          <w:tab/>
        </w:r>
        <w:r>
          <w:t>Solution</w:t>
        </w:r>
        <w:r>
          <w:rPr>
            <w:lang w:eastAsia="zh-CN"/>
          </w:rPr>
          <w:t xml:space="preserve"> #15</w:t>
        </w:r>
        <w:r>
          <w:t>: Burst arrival time adaptation</w:t>
        </w:r>
        <w:r>
          <w:tab/>
        </w:r>
        <w:r>
          <w:fldChar w:fldCharType="begin"/>
        </w:r>
        <w:r>
          <w:instrText xml:space="preserve"> PAGEREF _Toc104598116 \h </w:instrText>
        </w:r>
      </w:ins>
      <w:r>
        <w:fldChar w:fldCharType="separate"/>
      </w:r>
      <w:ins w:id="336" w:author="Editor" w:date="2022-05-28T02:39:00Z">
        <w:r>
          <w:t>64</w:t>
        </w:r>
        <w:r>
          <w:fldChar w:fldCharType="end"/>
        </w:r>
      </w:ins>
    </w:p>
    <w:p w14:paraId="51361051" w14:textId="5778E6D9" w:rsidR="00EB4113" w:rsidRDefault="00EB4113">
      <w:pPr>
        <w:pStyle w:val="TOC3"/>
        <w:rPr>
          <w:ins w:id="337" w:author="Editor" w:date="2022-05-28T02:39:00Z"/>
          <w:rFonts w:asciiTheme="minorHAnsi" w:hAnsiTheme="minorHAnsi" w:cstheme="minorBidi"/>
          <w:sz w:val="22"/>
          <w:szCs w:val="22"/>
          <w:lang w:val="en-US" w:eastAsia="en-US"/>
        </w:rPr>
      </w:pPr>
      <w:ins w:id="338" w:author="Editor" w:date="2022-05-28T02:39:00Z">
        <w:r>
          <w:t>6.15.1</w:t>
        </w:r>
        <w:r>
          <w:rPr>
            <w:rFonts w:asciiTheme="minorHAnsi" w:hAnsiTheme="minorHAnsi" w:cstheme="minorBidi"/>
            <w:sz w:val="22"/>
            <w:szCs w:val="22"/>
            <w:lang w:val="en-US" w:eastAsia="en-US"/>
          </w:rPr>
          <w:tab/>
        </w:r>
        <w:r>
          <w:t>Introduction</w:t>
        </w:r>
        <w:r>
          <w:tab/>
        </w:r>
        <w:r>
          <w:fldChar w:fldCharType="begin"/>
        </w:r>
        <w:r>
          <w:instrText xml:space="preserve"> PAGEREF _Toc104598117 \h </w:instrText>
        </w:r>
      </w:ins>
      <w:r>
        <w:fldChar w:fldCharType="separate"/>
      </w:r>
      <w:ins w:id="339" w:author="Editor" w:date="2022-05-28T02:39:00Z">
        <w:r>
          <w:t>64</w:t>
        </w:r>
        <w:r>
          <w:fldChar w:fldCharType="end"/>
        </w:r>
      </w:ins>
    </w:p>
    <w:p w14:paraId="221CC3E7" w14:textId="3B918383" w:rsidR="00EB4113" w:rsidRDefault="00EB4113">
      <w:pPr>
        <w:pStyle w:val="TOC3"/>
        <w:rPr>
          <w:ins w:id="340" w:author="Editor" w:date="2022-05-28T02:39:00Z"/>
          <w:rFonts w:asciiTheme="minorHAnsi" w:hAnsiTheme="minorHAnsi" w:cstheme="minorBidi"/>
          <w:sz w:val="22"/>
          <w:szCs w:val="22"/>
          <w:lang w:val="en-US" w:eastAsia="en-US"/>
        </w:rPr>
      </w:pPr>
      <w:ins w:id="341" w:author="Editor" w:date="2022-05-28T02:39:00Z">
        <w:r>
          <w:t>6.15.2</w:t>
        </w:r>
        <w:r>
          <w:rPr>
            <w:rFonts w:asciiTheme="minorHAnsi" w:hAnsiTheme="minorHAnsi" w:cstheme="minorBidi"/>
            <w:sz w:val="22"/>
            <w:szCs w:val="22"/>
            <w:lang w:val="en-US" w:eastAsia="en-US"/>
          </w:rPr>
          <w:tab/>
        </w:r>
        <w:r>
          <w:t>Functional Description</w:t>
        </w:r>
        <w:r>
          <w:tab/>
        </w:r>
        <w:r>
          <w:fldChar w:fldCharType="begin"/>
        </w:r>
        <w:r>
          <w:instrText xml:space="preserve"> PAGEREF _Toc104598118 \h </w:instrText>
        </w:r>
      </w:ins>
      <w:r>
        <w:fldChar w:fldCharType="separate"/>
      </w:r>
      <w:ins w:id="342" w:author="Editor" w:date="2022-05-28T02:39:00Z">
        <w:r>
          <w:t>64</w:t>
        </w:r>
        <w:r>
          <w:fldChar w:fldCharType="end"/>
        </w:r>
      </w:ins>
    </w:p>
    <w:p w14:paraId="44942B8A" w14:textId="2621AC28" w:rsidR="00EB4113" w:rsidRDefault="00EB4113">
      <w:pPr>
        <w:pStyle w:val="TOC3"/>
        <w:rPr>
          <w:ins w:id="343" w:author="Editor" w:date="2022-05-28T02:39:00Z"/>
          <w:rFonts w:asciiTheme="minorHAnsi" w:hAnsiTheme="minorHAnsi" w:cstheme="minorBidi"/>
          <w:sz w:val="22"/>
          <w:szCs w:val="22"/>
          <w:lang w:val="en-US" w:eastAsia="en-US"/>
        </w:rPr>
      </w:pPr>
      <w:ins w:id="344" w:author="Editor" w:date="2022-05-28T02:39:00Z">
        <w:r>
          <w:t>6.15.</w:t>
        </w:r>
        <w:r>
          <w:rPr>
            <w:lang w:eastAsia="zh-CN"/>
          </w:rPr>
          <w:t>3</w:t>
        </w:r>
        <w:r>
          <w:rPr>
            <w:rFonts w:asciiTheme="minorHAnsi" w:hAnsiTheme="minorHAnsi" w:cstheme="minorBidi"/>
            <w:sz w:val="22"/>
            <w:szCs w:val="22"/>
            <w:lang w:val="en-US" w:eastAsia="en-US"/>
          </w:rPr>
          <w:tab/>
        </w:r>
        <w:r>
          <w:t>Procedures</w:t>
        </w:r>
        <w:r>
          <w:tab/>
        </w:r>
        <w:r>
          <w:fldChar w:fldCharType="begin"/>
        </w:r>
        <w:r>
          <w:instrText xml:space="preserve"> PAGEREF _Toc104598119 \h </w:instrText>
        </w:r>
      </w:ins>
      <w:r>
        <w:fldChar w:fldCharType="separate"/>
      </w:r>
      <w:ins w:id="345" w:author="Editor" w:date="2022-05-28T02:39:00Z">
        <w:r>
          <w:t>64</w:t>
        </w:r>
        <w:r>
          <w:fldChar w:fldCharType="end"/>
        </w:r>
      </w:ins>
    </w:p>
    <w:p w14:paraId="035736F0" w14:textId="5561962D" w:rsidR="00EB4113" w:rsidRDefault="00EB4113">
      <w:pPr>
        <w:pStyle w:val="TOC3"/>
        <w:rPr>
          <w:ins w:id="346" w:author="Editor" w:date="2022-05-28T02:39:00Z"/>
          <w:rFonts w:asciiTheme="minorHAnsi" w:hAnsiTheme="minorHAnsi" w:cstheme="minorBidi"/>
          <w:sz w:val="22"/>
          <w:szCs w:val="22"/>
          <w:lang w:val="en-US" w:eastAsia="en-US"/>
        </w:rPr>
      </w:pPr>
      <w:ins w:id="347" w:author="Editor" w:date="2022-05-28T02:39:00Z">
        <w:r>
          <w:t>6.15.</w:t>
        </w:r>
        <w:r>
          <w:rPr>
            <w:lang w:eastAsia="zh-CN"/>
          </w:rPr>
          <w:t>4</w:t>
        </w:r>
        <w:r>
          <w:rPr>
            <w:rFonts w:asciiTheme="minorHAnsi" w:hAnsiTheme="minorHAnsi" w:cstheme="minorBidi"/>
            <w:sz w:val="22"/>
            <w:szCs w:val="22"/>
            <w:lang w:val="en-US" w:eastAsia="en-US"/>
          </w:rPr>
          <w:tab/>
        </w:r>
        <w:r>
          <w:t>Impacts on services, entities and interfaces</w:t>
        </w:r>
        <w:r>
          <w:tab/>
        </w:r>
        <w:r>
          <w:fldChar w:fldCharType="begin"/>
        </w:r>
        <w:r>
          <w:instrText xml:space="preserve"> PAGEREF _Toc104598120 \h </w:instrText>
        </w:r>
      </w:ins>
      <w:r>
        <w:fldChar w:fldCharType="separate"/>
      </w:r>
      <w:ins w:id="348" w:author="Editor" w:date="2022-05-28T02:39:00Z">
        <w:r>
          <w:t>64</w:t>
        </w:r>
        <w:r>
          <w:fldChar w:fldCharType="end"/>
        </w:r>
      </w:ins>
    </w:p>
    <w:p w14:paraId="43E33495" w14:textId="0D8180FD" w:rsidR="00EB4113" w:rsidRDefault="00EB4113">
      <w:pPr>
        <w:pStyle w:val="TOC2"/>
        <w:rPr>
          <w:ins w:id="349" w:author="Editor" w:date="2022-05-28T02:39:00Z"/>
          <w:rFonts w:asciiTheme="minorHAnsi" w:hAnsiTheme="minorHAnsi" w:cstheme="minorBidi"/>
          <w:sz w:val="22"/>
          <w:szCs w:val="22"/>
          <w:lang w:val="en-US" w:eastAsia="en-US"/>
        </w:rPr>
      </w:pPr>
      <w:ins w:id="350" w:author="Editor" w:date="2022-05-28T02:39:00Z">
        <w:r>
          <w:rPr>
            <w:lang w:eastAsia="zh-CN"/>
          </w:rPr>
          <w:t>6.16</w:t>
        </w:r>
        <w:r>
          <w:rPr>
            <w:rFonts w:asciiTheme="minorHAnsi" w:hAnsiTheme="minorHAnsi" w:cstheme="minorBidi"/>
            <w:sz w:val="22"/>
            <w:szCs w:val="22"/>
            <w:lang w:val="en-US" w:eastAsia="en-US"/>
          </w:rPr>
          <w:tab/>
        </w:r>
        <w:r>
          <w:t>Solution</w:t>
        </w:r>
        <w:r>
          <w:rPr>
            <w:lang w:eastAsia="zh-CN"/>
          </w:rPr>
          <w:t xml:space="preserve"> #16</w:t>
        </w:r>
        <w:r>
          <w:t>: BAT adjustment during a QoS Flow setup or modification</w:t>
        </w:r>
        <w:r>
          <w:tab/>
        </w:r>
        <w:r>
          <w:fldChar w:fldCharType="begin"/>
        </w:r>
        <w:r>
          <w:instrText xml:space="preserve"> PAGEREF _Toc104598121 \h </w:instrText>
        </w:r>
      </w:ins>
      <w:r>
        <w:fldChar w:fldCharType="separate"/>
      </w:r>
      <w:ins w:id="351" w:author="Editor" w:date="2022-05-28T02:39:00Z">
        <w:r>
          <w:t>65</w:t>
        </w:r>
        <w:r>
          <w:fldChar w:fldCharType="end"/>
        </w:r>
      </w:ins>
    </w:p>
    <w:p w14:paraId="7E651616" w14:textId="6DAA13AB" w:rsidR="00EB4113" w:rsidRDefault="00EB4113">
      <w:pPr>
        <w:pStyle w:val="TOC3"/>
        <w:rPr>
          <w:ins w:id="352" w:author="Editor" w:date="2022-05-28T02:39:00Z"/>
          <w:rFonts w:asciiTheme="minorHAnsi" w:hAnsiTheme="minorHAnsi" w:cstheme="minorBidi"/>
          <w:sz w:val="22"/>
          <w:szCs w:val="22"/>
          <w:lang w:val="en-US" w:eastAsia="en-US"/>
        </w:rPr>
      </w:pPr>
      <w:ins w:id="353" w:author="Editor" w:date="2022-05-28T02:39:00Z">
        <w:r>
          <w:t>6.16.1</w:t>
        </w:r>
        <w:r>
          <w:rPr>
            <w:rFonts w:asciiTheme="minorHAnsi" w:hAnsiTheme="minorHAnsi" w:cstheme="minorBidi"/>
            <w:sz w:val="22"/>
            <w:szCs w:val="22"/>
            <w:lang w:val="en-US" w:eastAsia="en-US"/>
          </w:rPr>
          <w:tab/>
        </w:r>
        <w:r>
          <w:t>Introduction</w:t>
        </w:r>
        <w:r>
          <w:tab/>
        </w:r>
        <w:r>
          <w:fldChar w:fldCharType="begin"/>
        </w:r>
        <w:r>
          <w:instrText xml:space="preserve"> PAGEREF _Toc104598122 \h </w:instrText>
        </w:r>
      </w:ins>
      <w:r>
        <w:fldChar w:fldCharType="separate"/>
      </w:r>
      <w:ins w:id="354" w:author="Editor" w:date="2022-05-28T02:39:00Z">
        <w:r>
          <w:t>65</w:t>
        </w:r>
        <w:r>
          <w:fldChar w:fldCharType="end"/>
        </w:r>
      </w:ins>
    </w:p>
    <w:p w14:paraId="070D41A8" w14:textId="24AE004E" w:rsidR="00EB4113" w:rsidRDefault="00EB4113">
      <w:pPr>
        <w:pStyle w:val="TOC3"/>
        <w:rPr>
          <w:ins w:id="355" w:author="Editor" w:date="2022-05-28T02:39:00Z"/>
          <w:rFonts w:asciiTheme="minorHAnsi" w:hAnsiTheme="minorHAnsi" w:cstheme="minorBidi"/>
          <w:sz w:val="22"/>
          <w:szCs w:val="22"/>
          <w:lang w:val="en-US" w:eastAsia="en-US"/>
        </w:rPr>
      </w:pPr>
      <w:ins w:id="356" w:author="Editor" w:date="2022-05-28T02:39:00Z">
        <w:r>
          <w:t>6.16.2</w:t>
        </w:r>
        <w:r>
          <w:rPr>
            <w:rFonts w:asciiTheme="minorHAnsi" w:hAnsiTheme="minorHAnsi" w:cstheme="minorBidi"/>
            <w:sz w:val="22"/>
            <w:szCs w:val="22"/>
            <w:lang w:val="en-US" w:eastAsia="en-US"/>
          </w:rPr>
          <w:tab/>
        </w:r>
        <w:r>
          <w:t>Functional Description</w:t>
        </w:r>
        <w:r>
          <w:tab/>
        </w:r>
        <w:r>
          <w:fldChar w:fldCharType="begin"/>
        </w:r>
        <w:r>
          <w:instrText xml:space="preserve"> PAGEREF _Toc104598123 \h </w:instrText>
        </w:r>
      </w:ins>
      <w:r>
        <w:fldChar w:fldCharType="separate"/>
      </w:r>
      <w:ins w:id="357" w:author="Editor" w:date="2022-05-28T02:39:00Z">
        <w:r>
          <w:t>65</w:t>
        </w:r>
        <w:r>
          <w:fldChar w:fldCharType="end"/>
        </w:r>
      </w:ins>
    </w:p>
    <w:p w14:paraId="229C80A8" w14:textId="729B8B77" w:rsidR="00EB4113" w:rsidRDefault="00EB4113">
      <w:pPr>
        <w:pStyle w:val="TOC3"/>
        <w:rPr>
          <w:ins w:id="358" w:author="Editor" w:date="2022-05-28T02:39:00Z"/>
          <w:rFonts w:asciiTheme="minorHAnsi" w:hAnsiTheme="minorHAnsi" w:cstheme="minorBidi"/>
          <w:sz w:val="22"/>
          <w:szCs w:val="22"/>
          <w:lang w:val="en-US" w:eastAsia="en-US"/>
        </w:rPr>
      </w:pPr>
      <w:ins w:id="359" w:author="Editor" w:date="2022-05-28T02:39:00Z">
        <w:r>
          <w:t>6.16.</w:t>
        </w:r>
        <w:r>
          <w:rPr>
            <w:lang w:eastAsia="zh-CN"/>
          </w:rPr>
          <w:t>3</w:t>
        </w:r>
        <w:r>
          <w:rPr>
            <w:rFonts w:asciiTheme="minorHAnsi" w:hAnsiTheme="minorHAnsi" w:cstheme="minorBidi"/>
            <w:sz w:val="22"/>
            <w:szCs w:val="22"/>
            <w:lang w:val="en-US" w:eastAsia="en-US"/>
          </w:rPr>
          <w:tab/>
        </w:r>
        <w:r>
          <w:t>Procedures</w:t>
        </w:r>
        <w:r>
          <w:tab/>
        </w:r>
        <w:r>
          <w:fldChar w:fldCharType="begin"/>
        </w:r>
        <w:r>
          <w:instrText xml:space="preserve"> PAGEREF _Toc104598124 \h </w:instrText>
        </w:r>
      </w:ins>
      <w:r>
        <w:fldChar w:fldCharType="separate"/>
      </w:r>
      <w:ins w:id="360" w:author="Editor" w:date="2022-05-28T02:39:00Z">
        <w:r>
          <w:t>66</w:t>
        </w:r>
        <w:r>
          <w:fldChar w:fldCharType="end"/>
        </w:r>
      </w:ins>
    </w:p>
    <w:p w14:paraId="69007077" w14:textId="1635BF21" w:rsidR="00EB4113" w:rsidRDefault="00EB4113">
      <w:pPr>
        <w:pStyle w:val="TOC3"/>
        <w:rPr>
          <w:ins w:id="361" w:author="Editor" w:date="2022-05-28T02:39:00Z"/>
          <w:rFonts w:asciiTheme="minorHAnsi" w:hAnsiTheme="minorHAnsi" w:cstheme="minorBidi"/>
          <w:sz w:val="22"/>
          <w:szCs w:val="22"/>
          <w:lang w:val="en-US" w:eastAsia="en-US"/>
        </w:rPr>
      </w:pPr>
      <w:ins w:id="362" w:author="Editor" w:date="2022-05-28T02:39:00Z">
        <w:r>
          <w:lastRenderedPageBreak/>
          <w:t>6.16.</w:t>
        </w:r>
        <w:r>
          <w:rPr>
            <w:lang w:eastAsia="zh-CN"/>
          </w:rPr>
          <w:t>4</w:t>
        </w:r>
        <w:r>
          <w:rPr>
            <w:rFonts w:asciiTheme="minorHAnsi" w:hAnsiTheme="minorHAnsi" w:cstheme="minorBidi"/>
            <w:sz w:val="22"/>
            <w:szCs w:val="22"/>
            <w:lang w:val="en-US" w:eastAsia="en-US"/>
          </w:rPr>
          <w:tab/>
        </w:r>
        <w:r>
          <w:t>Impacts on services, entities and interfaces</w:t>
        </w:r>
        <w:r>
          <w:tab/>
        </w:r>
        <w:r>
          <w:fldChar w:fldCharType="begin"/>
        </w:r>
        <w:r>
          <w:instrText xml:space="preserve"> PAGEREF _Toc104598125 \h </w:instrText>
        </w:r>
      </w:ins>
      <w:r>
        <w:fldChar w:fldCharType="separate"/>
      </w:r>
      <w:ins w:id="363" w:author="Editor" w:date="2022-05-28T02:39:00Z">
        <w:r>
          <w:t>67</w:t>
        </w:r>
        <w:r>
          <w:fldChar w:fldCharType="end"/>
        </w:r>
      </w:ins>
    </w:p>
    <w:p w14:paraId="50E7715A" w14:textId="72773E19" w:rsidR="00EB4113" w:rsidRDefault="00EB4113">
      <w:pPr>
        <w:pStyle w:val="TOC2"/>
        <w:rPr>
          <w:ins w:id="364" w:author="Editor" w:date="2022-05-28T02:39:00Z"/>
          <w:rFonts w:asciiTheme="minorHAnsi" w:hAnsiTheme="minorHAnsi" w:cstheme="minorBidi"/>
          <w:sz w:val="22"/>
          <w:szCs w:val="22"/>
          <w:lang w:val="en-US" w:eastAsia="en-US"/>
        </w:rPr>
      </w:pPr>
      <w:ins w:id="365" w:author="Editor" w:date="2022-05-28T02:39:00Z">
        <w:r w:rsidRPr="00050DA8">
          <w:rPr>
            <w:rFonts w:eastAsia="Malgun Gothic"/>
            <w:lang w:val="en-US" w:eastAsia="zh-CN"/>
          </w:rPr>
          <w:t>6.17</w:t>
        </w:r>
        <w:r>
          <w:rPr>
            <w:rFonts w:asciiTheme="minorHAnsi" w:hAnsiTheme="minorHAnsi" w:cstheme="minorBidi"/>
            <w:sz w:val="22"/>
            <w:szCs w:val="22"/>
            <w:lang w:val="en-US" w:eastAsia="en-US"/>
          </w:rPr>
          <w:tab/>
        </w:r>
        <w:r w:rsidRPr="00050DA8">
          <w:rPr>
            <w:rFonts w:eastAsia="Malgun Gothic"/>
            <w:lang w:val="en-US" w:eastAsia="zh-CN"/>
          </w:rPr>
          <w:t xml:space="preserve">Solution #17: </w:t>
        </w:r>
        <w:r w:rsidRPr="00050DA8">
          <w:rPr>
            <w:rFonts w:eastAsia="Malgun Gothic"/>
            <w:lang w:val="en-US"/>
          </w:rPr>
          <w:t>DS-TT and NW-TT assisted 5GS synchronization error detection</w:t>
        </w:r>
        <w:r>
          <w:tab/>
        </w:r>
        <w:r>
          <w:fldChar w:fldCharType="begin"/>
        </w:r>
        <w:r>
          <w:instrText xml:space="preserve"> PAGEREF _Toc104598126 \h </w:instrText>
        </w:r>
      </w:ins>
      <w:r>
        <w:fldChar w:fldCharType="separate"/>
      </w:r>
      <w:ins w:id="366" w:author="Editor" w:date="2022-05-28T02:39:00Z">
        <w:r>
          <w:t>67</w:t>
        </w:r>
        <w:r>
          <w:fldChar w:fldCharType="end"/>
        </w:r>
      </w:ins>
    </w:p>
    <w:p w14:paraId="59F467A7" w14:textId="322D16CA" w:rsidR="00EB4113" w:rsidRDefault="00EB4113">
      <w:pPr>
        <w:pStyle w:val="TOC3"/>
        <w:rPr>
          <w:ins w:id="367" w:author="Editor" w:date="2022-05-28T02:39:00Z"/>
          <w:rFonts w:asciiTheme="minorHAnsi" w:hAnsiTheme="minorHAnsi" w:cstheme="minorBidi"/>
          <w:sz w:val="22"/>
          <w:szCs w:val="22"/>
          <w:lang w:val="en-US" w:eastAsia="en-US"/>
        </w:rPr>
      </w:pPr>
      <w:ins w:id="368" w:author="Editor" w:date="2022-05-28T02:39:00Z">
        <w:r w:rsidRPr="00050DA8">
          <w:rPr>
            <w:rFonts w:eastAsia="Malgun Gothic"/>
            <w:lang w:val="en-US"/>
          </w:rPr>
          <w:t>6.17.1</w:t>
        </w:r>
        <w:r>
          <w:rPr>
            <w:rFonts w:asciiTheme="minorHAnsi" w:hAnsiTheme="minorHAnsi" w:cstheme="minorBidi"/>
            <w:sz w:val="22"/>
            <w:szCs w:val="22"/>
            <w:lang w:val="en-US" w:eastAsia="en-US"/>
          </w:rPr>
          <w:tab/>
        </w:r>
        <w:r w:rsidRPr="00050DA8">
          <w:rPr>
            <w:rFonts w:eastAsia="Malgun Gothic"/>
            <w:lang w:val="en-US"/>
          </w:rPr>
          <w:t>Introduction</w:t>
        </w:r>
        <w:r>
          <w:tab/>
        </w:r>
        <w:r>
          <w:fldChar w:fldCharType="begin"/>
        </w:r>
        <w:r>
          <w:instrText xml:space="preserve"> PAGEREF _Toc104598127 \h </w:instrText>
        </w:r>
      </w:ins>
      <w:r>
        <w:fldChar w:fldCharType="separate"/>
      </w:r>
      <w:ins w:id="369" w:author="Editor" w:date="2022-05-28T02:39:00Z">
        <w:r>
          <w:t>67</w:t>
        </w:r>
        <w:r>
          <w:fldChar w:fldCharType="end"/>
        </w:r>
      </w:ins>
    </w:p>
    <w:p w14:paraId="10396955" w14:textId="2FE038E7" w:rsidR="00EB4113" w:rsidRDefault="00EB4113">
      <w:pPr>
        <w:pStyle w:val="TOC3"/>
        <w:rPr>
          <w:ins w:id="370" w:author="Editor" w:date="2022-05-28T02:39:00Z"/>
          <w:rFonts w:asciiTheme="minorHAnsi" w:hAnsiTheme="minorHAnsi" w:cstheme="minorBidi"/>
          <w:sz w:val="22"/>
          <w:szCs w:val="22"/>
          <w:lang w:val="en-US" w:eastAsia="en-US"/>
        </w:rPr>
      </w:pPr>
      <w:ins w:id="371" w:author="Editor" w:date="2022-05-28T02:39:00Z">
        <w:r w:rsidRPr="00050DA8">
          <w:rPr>
            <w:rFonts w:eastAsia="Malgun Gothic"/>
            <w:lang w:val="en-US"/>
          </w:rPr>
          <w:t>6.17.2</w:t>
        </w:r>
        <w:r>
          <w:rPr>
            <w:rFonts w:asciiTheme="minorHAnsi" w:hAnsiTheme="minorHAnsi" w:cstheme="minorBidi"/>
            <w:sz w:val="22"/>
            <w:szCs w:val="22"/>
            <w:lang w:val="en-US" w:eastAsia="en-US"/>
          </w:rPr>
          <w:tab/>
        </w:r>
        <w:r w:rsidRPr="00050DA8">
          <w:rPr>
            <w:rFonts w:eastAsia="Malgun Gothic"/>
            <w:lang w:val="en-US"/>
          </w:rPr>
          <w:t>Functional Description</w:t>
        </w:r>
        <w:r>
          <w:tab/>
        </w:r>
        <w:r>
          <w:fldChar w:fldCharType="begin"/>
        </w:r>
        <w:r>
          <w:instrText xml:space="preserve"> PAGEREF _Toc104598128 \h </w:instrText>
        </w:r>
      </w:ins>
      <w:r>
        <w:fldChar w:fldCharType="separate"/>
      </w:r>
      <w:ins w:id="372" w:author="Editor" w:date="2022-05-28T02:39:00Z">
        <w:r>
          <w:t>68</w:t>
        </w:r>
        <w:r>
          <w:fldChar w:fldCharType="end"/>
        </w:r>
      </w:ins>
    </w:p>
    <w:p w14:paraId="058A986E" w14:textId="1663FD73" w:rsidR="00EB4113" w:rsidRDefault="00EB4113">
      <w:pPr>
        <w:pStyle w:val="TOC3"/>
        <w:rPr>
          <w:ins w:id="373" w:author="Editor" w:date="2022-05-28T02:39:00Z"/>
          <w:rFonts w:asciiTheme="minorHAnsi" w:hAnsiTheme="minorHAnsi" w:cstheme="minorBidi"/>
          <w:sz w:val="22"/>
          <w:szCs w:val="22"/>
          <w:lang w:val="en-US" w:eastAsia="en-US"/>
        </w:rPr>
      </w:pPr>
      <w:ins w:id="374" w:author="Editor" w:date="2022-05-28T02:39:00Z">
        <w:r w:rsidRPr="00050DA8">
          <w:rPr>
            <w:rFonts w:eastAsia="Malgun Gothic"/>
            <w:lang w:val="en-US"/>
          </w:rPr>
          <w:t>6.17.</w:t>
        </w:r>
        <w:r w:rsidRPr="00050DA8">
          <w:rPr>
            <w:rFonts w:eastAsia="Malgun Gothic"/>
            <w:lang w:val="en-US" w:eastAsia="zh-CN"/>
          </w:rPr>
          <w:t>3</w:t>
        </w:r>
        <w:r>
          <w:rPr>
            <w:rFonts w:asciiTheme="minorHAnsi" w:hAnsiTheme="minorHAnsi" w:cstheme="minorBidi"/>
            <w:sz w:val="22"/>
            <w:szCs w:val="22"/>
            <w:lang w:val="en-US" w:eastAsia="en-US"/>
          </w:rPr>
          <w:tab/>
        </w:r>
        <w:r w:rsidRPr="00050DA8">
          <w:rPr>
            <w:rFonts w:eastAsia="Malgun Gothic"/>
            <w:lang w:val="en-US"/>
          </w:rPr>
          <w:t>Procedures</w:t>
        </w:r>
        <w:r>
          <w:tab/>
        </w:r>
        <w:r>
          <w:fldChar w:fldCharType="begin"/>
        </w:r>
        <w:r>
          <w:instrText xml:space="preserve"> PAGEREF _Toc104598129 \h </w:instrText>
        </w:r>
      </w:ins>
      <w:r>
        <w:fldChar w:fldCharType="separate"/>
      </w:r>
      <w:ins w:id="375" w:author="Editor" w:date="2022-05-28T02:39:00Z">
        <w:r>
          <w:t>68</w:t>
        </w:r>
        <w:r>
          <w:fldChar w:fldCharType="end"/>
        </w:r>
      </w:ins>
    </w:p>
    <w:p w14:paraId="3106706E" w14:textId="0CBD1604" w:rsidR="00EB4113" w:rsidRDefault="00EB4113">
      <w:pPr>
        <w:pStyle w:val="TOC3"/>
        <w:rPr>
          <w:ins w:id="376" w:author="Editor" w:date="2022-05-28T02:39:00Z"/>
          <w:rFonts w:asciiTheme="minorHAnsi" w:hAnsiTheme="minorHAnsi" w:cstheme="minorBidi"/>
          <w:sz w:val="22"/>
          <w:szCs w:val="22"/>
          <w:lang w:val="en-US" w:eastAsia="en-US"/>
        </w:rPr>
      </w:pPr>
      <w:ins w:id="377" w:author="Editor" w:date="2022-05-28T02:39:00Z">
        <w:r w:rsidRPr="00050DA8">
          <w:rPr>
            <w:rFonts w:eastAsia="Malgun Gothic"/>
            <w:lang w:val="en-US"/>
          </w:rPr>
          <w:t>6.17.</w:t>
        </w:r>
        <w:r w:rsidRPr="00050DA8">
          <w:rPr>
            <w:rFonts w:eastAsia="Malgun Gothic"/>
            <w:lang w:val="en-US" w:eastAsia="zh-CN"/>
          </w:rPr>
          <w:t>4</w:t>
        </w:r>
        <w:r>
          <w:rPr>
            <w:rFonts w:asciiTheme="minorHAnsi" w:hAnsiTheme="minorHAnsi" w:cstheme="minorBidi"/>
            <w:sz w:val="22"/>
            <w:szCs w:val="22"/>
            <w:lang w:val="en-US" w:eastAsia="en-US"/>
          </w:rPr>
          <w:tab/>
        </w:r>
        <w:r w:rsidRPr="00050DA8">
          <w:rPr>
            <w:rFonts w:eastAsia="Malgun Gothic"/>
            <w:lang w:val="en-US"/>
          </w:rPr>
          <w:t>Impacts on services, entities and interfaces</w:t>
        </w:r>
        <w:r>
          <w:tab/>
        </w:r>
        <w:r>
          <w:fldChar w:fldCharType="begin"/>
        </w:r>
        <w:r>
          <w:instrText xml:space="preserve"> PAGEREF _Toc104598130 \h </w:instrText>
        </w:r>
      </w:ins>
      <w:r>
        <w:fldChar w:fldCharType="separate"/>
      </w:r>
      <w:ins w:id="378" w:author="Editor" w:date="2022-05-28T02:39:00Z">
        <w:r>
          <w:t>69</w:t>
        </w:r>
        <w:r>
          <w:fldChar w:fldCharType="end"/>
        </w:r>
      </w:ins>
    </w:p>
    <w:p w14:paraId="5F13F5D7" w14:textId="038C302B" w:rsidR="00EB4113" w:rsidRDefault="00EB4113">
      <w:pPr>
        <w:pStyle w:val="TOC2"/>
        <w:rPr>
          <w:ins w:id="379" w:author="Editor" w:date="2022-05-28T02:39:00Z"/>
          <w:rFonts w:asciiTheme="minorHAnsi" w:hAnsiTheme="minorHAnsi" w:cstheme="minorBidi"/>
          <w:sz w:val="22"/>
          <w:szCs w:val="22"/>
          <w:lang w:val="en-US" w:eastAsia="en-US"/>
        </w:rPr>
      </w:pPr>
      <w:ins w:id="380" w:author="Editor" w:date="2022-05-28T02:39:00Z">
        <w:r w:rsidRPr="00050DA8">
          <w:rPr>
            <w:lang w:val="en-US" w:eastAsia="zh-CN"/>
          </w:rPr>
          <w:t>6.18</w:t>
        </w:r>
        <w:r>
          <w:rPr>
            <w:rFonts w:asciiTheme="minorHAnsi" w:hAnsiTheme="minorHAnsi" w:cstheme="minorBidi"/>
            <w:sz w:val="22"/>
            <w:szCs w:val="22"/>
            <w:lang w:val="en-US" w:eastAsia="en-US"/>
          </w:rPr>
          <w:tab/>
        </w:r>
        <w:r w:rsidRPr="00050DA8">
          <w:rPr>
            <w:lang w:val="en-US"/>
          </w:rPr>
          <w:t>Solution</w:t>
        </w:r>
        <w:r w:rsidRPr="00050DA8">
          <w:rPr>
            <w:lang w:val="en-US" w:eastAsia="zh-CN"/>
          </w:rPr>
          <w:t xml:space="preserve"> #18</w:t>
        </w:r>
        <w:r w:rsidRPr="00050DA8">
          <w:rPr>
            <w:lang w:val="en-US"/>
          </w:rPr>
          <w:t>: Subscription based control of time synchronization service</w:t>
        </w:r>
        <w:r>
          <w:tab/>
        </w:r>
        <w:r>
          <w:fldChar w:fldCharType="begin"/>
        </w:r>
        <w:r>
          <w:instrText xml:space="preserve"> PAGEREF _Toc104598131 \h </w:instrText>
        </w:r>
      </w:ins>
      <w:r>
        <w:fldChar w:fldCharType="separate"/>
      </w:r>
      <w:ins w:id="381" w:author="Editor" w:date="2022-05-28T02:39:00Z">
        <w:r>
          <w:t>69</w:t>
        </w:r>
        <w:r>
          <w:fldChar w:fldCharType="end"/>
        </w:r>
      </w:ins>
    </w:p>
    <w:p w14:paraId="1BCB16B2" w14:textId="1FA56F92" w:rsidR="00EB4113" w:rsidRDefault="00EB4113">
      <w:pPr>
        <w:pStyle w:val="TOC3"/>
        <w:rPr>
          <w:ins w:id="382" w:author="Editor" w:date="2022-05-28T02:39:00Z"/>
          <w:rFonts w:asciiTheme="minorHAnsi" w:hAnsiTheme="minorHAnsi" w:cstheme="minorBidi"/>
          <w:sz w:val="22"/>
          <w:szCs w:val="22"/>
          <w:lang w:val="en-US" w:eastAsia="en-US"/>
        </w:rPr>
      </w:pPr>
      <w:ins w:id="383" w:author="Editor" w:date="2022-05-28T02:39:00Z">
        <w:r w:rsidRPr="00050DA8">
          <w:rPr>
            <w:lang w:val="en-US"/>
          </w:rPr>
          <w:t>6.18.1</w:t>
        </w:r>
        <w:r>
          <w:rPr>
            <w:rFonts w:asciiTheme="minorHAnsi" w:hAnsiTheme="minorHAnsi" w:cstheme="minorBidi"/>
            <w:sz w:val="22"/>
            <w:szCs w:val="22"/>
            <w:lang w:val="en-US" w:eastAsia="en-US"/>
          </w:rPr>
          <w:tab/>
        </w:r>
        <w:r w:rsidRPr="00050DA8">
          <w:rPr>
            <w:lang w:val="en-US"/>
          </w:rPr>
          <w:t>Introduction</w:t>
        </w:r>
        <w:r>
          <w:tab/>
        </w:r>
        <w:r>
          <w:fldChar w:fldCharType="begin"/>
        </w:r>
        <w:r>
          <w:instrText xml:space="preserve"> PAGEREF _Toc104598132 \h </w:instrText>
        </w:r>
      </w:ins>
      <w:r>
        <w:fldChar w:fldCharType="separate"/>
      </w:r>
      <w:ins w:id="384" w:author="Editor" w:date="2022-05-28T02:39:00Z">
        <w:r>
          <w:t>69</w:t>
        </w:r>
        <w:r>
          <w:fldChar w:fldCharType="end"/>
        </w:r>
      </w:ins>
    </w:p>
    <w:p w14:paraId="5932591E" w14:textId="04F47BCC" w:rsidR="00EB4113" w:rsidRDefault="00EB4113">
      <w:pPr>
        <w:pStyle w:val="TOC3"/>
        <w:rPr>
          <w:ins w:id="385" w:author="Editor" w:date="2022-05-28T02:39:00Z"/>
          <w:rFonts w:asciiTheme="minorHAnsi" w:hAnsiTheme="minorHAnsi" w:cstheme="minorBidi"/>
          <w:sz w:val="22"/>
          <w:szCs w:val="22"/>
          <w:lang w:val="en-US" w:eastAsia="en-US"/>
        </w:rPr>
      </w:pPr>
      <w:ins w:id="386" w:author="Editor" w:date="2022-05-28T02:39:00Z">
        <w:r w:rsidRPr="00050DA8">
          <w:rPr>
            <w:lang w:val="en-US"/>
          </w:rPr>
          <w:t>6.18.</w:t>
        </w:r>
        <w:r w:rsidRPr="00050DA8">
          <w:rPr>
            <w:lang w:val="en-US" w:eastAsia="zh-CN"/>
          </w:rPr>
          <w:t>2</w:t>
        </w:r>
        <w:r>
          <w:rPr>
            <w:rFonts w:asciiTheme="minorHAnsi" w:hAnsiTheme="minorHAnsi" w:cstheme="minorBidi"/>
            <w:sz w:val="22"/>
            <w:szCs w:val="22"/>
            <w:lang w:val="en-US" w:eastAsia="en-US"/>
          </w:rPr>
          <w:tab/>
        </w:r>
        <w:r w:rsidRPr="00050DA8">
          <w:rPr>
            <w:lang w:val="en-US"/>
          </w:rPr>
          <w:t>Functional Description</w:t>
        </w:r>
        <w:r>
          <w:tab/>
        </w:r>
        <w:r>
          <w:fldChar w:fldCharType="begin"/>
        </w:r>
        <w:r>
          <w:instrText xml:space="preserve"> PAGEREF _Toc104598133 \h </w:instrText>
        </w:r>
      </w:ins>
      <w:r>
        <w:fldChar w:fldCharType="separate"/>
      </w:r>
      <w:ins w:id="387" w:author="Editor" w:date="2022-05-28T02:39:00Z">
        <w:r>
          <w:t>69</w:t>
        </w:r>
        <w:r>
          <w:fldChar w:fldCharType="end"/>
        </w:r>
      </w:ins>
    </w:p>
    <w:p w14:paraId="7B91C569" w14:textId="155064EF" w:rsidR="00EB4113" w:rsidRDefault="00EB4113">
      <w:pPr>
        <w:pStyle w:val="TOC3"/>
        <w:rPr>
          <w:ins w:id="388" w:author="Editor" w:date="2022-05-28T02:39:00Z"/>
          <w:rFonts w:asciiTheme="minorHAnsi" w:hAnsiTheme="minorHAnsi" w:cstheme="minorBidi"/>
          <w:sz w:val="22"/>
          <w:szCs w:val="22"/>
          <w:lang w:val="en-US" w:eastAsia="en-US"/>
        </w:rPr>
      </w:pPr>
      <w:ins w:id="389" w:author="Editor" w:date="2022-05-28T02:39:00Z">
        <w:r w:rsidRPr="00050DA8">
          <w:rPr>
            <w:lang w:val="en-US"/>
          </w:rPr>
          <w:t>6.18.</w:t>
        </w:r>
        <w:r w:rsidRPr="00050DA8">
          <w:rPr>
            <w:lang w:val="en-US" w:eastAsia="zh-CN"/>
          </w:rPr>
          <w:t>3</w:t>
        </w:r>
        <w:r>
          <w:rPr>
            <w:rFonts w:asciiTheme="minorHAnsi" w:hAnsiTheme="minorHAnsi" w:cstheme="minorBidi"/>
            <w:sz w:val="22"/>
            <w:szCs w:val="22"/>
            <w:lang w:val="en-US" w:eastAsia="en-US"/>
          </w:rPr>
          <w:tab/>
        </w:r>
        <w:r w:rsidRPr="00050DA8">
          <w:rPr>
            <w:lang w:val="en-US"/>
          </w:rPr>
          <w:t>Procedures</w:t>
        </w:r>
        <w:r>
          <w:tab/>
        </w:r>
        <w:r>
          <w:fldChar w:fldCharType="begin"/>
        </w:r>
        <w:r>
          <w:instrText xml:space="preserve"> PAGEREF _Toc104598134 \h </w:instrText>
        </w:r>
      </w:ins>
      <w:r>
        <w:fldChar w:fldCharType="separate"/>
      </w:r>
      <w:ins w:id="390" w:author="Editor" w:date="2022-05-28T02:39:00Z">
        <w:r>
          <w:t>70</w:t>
        </w:r>
        <w:r>
          <w:fldChar w:fldCharType="end"/>
        </w:r>
      </w:ins>
    </w:p>
    <w:p w14:paraId="224F5478" w14:textId="51DE6EB1" w:rsidR="00EB4113" w:rsidRDefault="00EB4113">
      <w:pPr>
        <w:pStyle w:val="TOC4"/>
        <w:rPr>
          <w:ins w:id="391" w:author="Editor" w:date="2022-05-28T02:39:00Z"/>
          <w:rFonts w:asciiTheme="minorHAnsi" w:hAnsiTheme="minorHAnsi" w:cstheme="minorBidi"/>
          <w:sz w:val="22"/>
          <w:szCs w:val="22"/>
          <w:lang w:val="en-US" w:eastAsia="en-US"/>
        </w:rPr>
      </w:pPr>
      <w:ins w:id="392" w:author="Editor" w:date="2022-05-28T02:39:00Z">
        <w:r>
          <w:rPr>
            <w:lang w:eastAsia="ko-KR"/>
          </w:rPr>
          <w:t>6.18.3.1</w:t>
        </w:r>
        <w:r>
          <w:rPr>
            <w:rFonts w:asciiTheme="minorHAnsi" w:hAnsiTheme="minorHAnsi" w:cstheme="minorBidi"/>
            <w:sz w:val="22"/>
            <w:szCs w:val="22"/>
            <w:lang w:val="en-US" w:eastAsia="en-US"/>
          </w:rPr>
          <w:tab/>
        </w:r>
        <w:r>
          <w:rPr>
            <w:lang w:eastAsia="ko-KR"/>
          </w:rPr>
          <w:t>Procedure for subscription based control of access stratum time synchronization service without AF request</w:t>
        </w:r>
        <w:r>
          <w:tab/>
        </w:r>
        <w:r>
          <w:fldChar w:fldCharType="begin"/>
        </w:r>
        <w:r>
          <w:instrText xml:space="preserve"> PAGEREF _Toc104598135 \h </w:instrText>
        </w:r>
      </w:ins>
      <w:r>
        <w:fldChar w:fldCharType="separate"/>
      </w:r>
      <w:ins w:id="393" w:author="Editor" w:date="2022-05-28T02:39:00Z">
        <w:r>
          <w:t>70</w:t>
        </w:r>
        <w:r>
          <w:fldChar w:fldCharType="end"/>
        </w:r>
      </w:ins>
    </w:p>
    <w:p w14:paraId="586834DE" w14:textId="3BDCABE3" w:rsidR="00EB4113" w:rsidRDefault="00EB4113">
      <w:pPr>
        <w:pStyle w:val="TOC4"/>
        <w:rPr>
          <w:ins w:id="394" w:author="Editor" w:date="2022-05-28T02:39:00Z"/>
          <w:rFonts w:asciiTheme="minorHAnsi" w:hAnsiTheme="minorHAnsi" w:cstheme="minorBidi"/>
          <w:sz w:val="22"/>
          <w:szCs w:val="22"/>
          <w:lang w:val="en-US" w:eastAsia="en-US"/>
        </w:rPr>
      </w:pPr>
      <w:ins w:id="395" w:author="Editor" w:date="2022-05-28T02:39:00Z">
        <w:r>
          <w:rPr>
            <w:lang w:eastAsia="ko-KR"/>
          </w:rPr>
          <w:t>6.18.3.2</w:t>
        </w:r>
        <w:r>
          <w:rPr>
            <w:rFonts w:asciiTheme="minorHAnsi" w:hAnsiTheme="minorHAnsi" w:cstheme="minorBidi"/>
            <w:sz w:val="22"/>
            <w:szCs w:val="22"/>
            <w:lang w:val="en-US" w:eastAsia="en-US"/>
          </w:rPr>
          <w:tab/>
        </w:r>
        <w:r>
          <w:rPr>
            <w:lang w:eastAsia="ko-KR"/>
          </w:rPr>
          <w:t>Procedure for subscription based control of access stratum time synchronization service with AF request</w:t>
        </w:r>
        <w:r>
          <w:tab/>
        </w:r>
        <w:r>
          <w:fldChar w:fldCharType="begin"/>
        </w:r>
        <w:r>
          <w:instrText xml:space="preserve"> PAGEREF _Toc104598136 \h </w:instrText>
        </w:r>
      </w:ins>
      <w:r>
        <w:fldChar w:fldCharType="separate"/>
      </w:r>
      <w:ins w:id="396" w:author="Editor" w:date="2022-05-28T02:39:00Z">
        <w:r>
          <w:t>71</w:t>
        </w:r>
        <w:r>
          <w:fldChar w:fldCharType="end"/>
        </w:r>
      </w:ins>
    </w:p>
    <w:p w14:paraId="30C1081C" w14:textId="26063BD2" w:rsidR="00EB4113" w:rsidRDefault="00EB4113">
      <w:pPr>
        <w:pStyle w:val="TOC4"/>
        <w:rPr>
          <w:ins w:id="397" w:author="Editor" w:date="2022-05-28T02:39:00Z"/>
          <w:rFonts w:asciiTheme="minorHAnsi" w:hAnsiTheme="minorHAnsi" w:cstheme="minorBidi"/>
          <w:sz w:val="22"/>
          <w:szCs w:val="22"/>
          <w:lang w:val="en-US" w:eastAsia="en-US"/>
        </w:rPr>
      </w:pPr>
      <w:ins w:id="398" w:author="Editor" w:date="2022-05-28T02:39:00Z">
        <w:r>
          <w:rPr>
            <w:lang w:eastAsia="ko-KR"/>
          </w:rPr>
          <w:t>6.18.3.3</w:t>
        </w:r>
        <w:r>
          <w:rPr>
            <w:rFonts w:asciiTheme="minorHAnsi" w:hAnsiTheme="minorHAnsi" w:cstheme="minorBidi"/>
            <w:sz w:val="22"/>
            <w:szCs w:val="22"/>
            <w:lang w:val="en-US" w:eastAsia="en-US"/>
          </w:rPr>
          <w:tab/>
        </w:r>
        <w:r>
          <w:rPr>
            <w:lang w:eastAsia="ko-KR"/>
          </w:rPr>
          <w:t>Procedure for subscription based control of (g)PTP time synchronization service without AF request</w:t>
        </w:r>
        <w:r>
          <w:tab/>
        </w:r>
        <w:r>
          <w:fldChar w:fldCharType="begin"/>
        </w:r>
        <w:r>
          <w:instrText xml:space="preserve"> PAGEREF _Toc104598137 \h </w:instrText>
        </w:r>
      </w:ins>
      <w:r>
        <w:fldChar w:fldCharType="separate"/>
      </w:r>
      <w:ins w:id="399" w:author="Editor" w:date="2022-05-28T02:39:00Z">
        <w:r>
          <w:t>72</w:t>
        </w:r>
        <w:r>
          <w:fldChar w:fldCharType="end"/>
        </w:r>
      </w:ins>
    </w:p>
    <w:p w14:paraId="7860DD61" w14:textId="07E15506" w:rsidR="00EB4113" w:rsidRDefault="00EB4113">
      <w:pPr>
        <w:pStyle w:val="TOC4"/>
        <w:rPr>
          <w:ins w:id="400" w:author="Editor" w:date="2022-05-28T02:39:00Z"/>
          <w:rFonts w:asciiTheme="minorHAnsi" w:hAnsiTheme="minorHAnsi" w:cstheme="minorBidi"/>
          <w:sz w:val="22"/>
          <w:szCs w:val="22"/>
          <w:lang w:val="en-US" w:eastAsia="en-US"/>
        </w:rPr>
      </w:pPr>
      <w:ins w:id="401" w:author="Editor" w:date="2022-05-28T02:39:00Z">
        <w:r>
          <w:rPr>
            <w:lang w:eastAsia="ko-KR"/>
          </w:rPr>
          <w:t>6.18.3.4</w:t>
        </w:r>
        <w:r>
          <w:rPr>
            <w:rFonts w:asciiTheme="minorHAnsi" w:hAnsiTheme="minorHAnsi" w:cstheme="minorBidi"/>
            <w:sz w:val="22"/>
            <w:szCs w:val="22"/>
            <w:lang w:val="en-US" w:eastAsia="en-US"/>
          </w:rPr>
          <w:tab/>
        </w:r>
        <w:r>
          <w:rPr>
            <w:lang w:eastAsia="ko-KR"/>
          </w:rPr>
          <w:t>Procedure for (g)PTP time synchronization service with AF request</w:t>
        </w:r>
        <w:r>
          <w:tab/>
        </w:r>
        <w:r>
          <w:fldChar w:fldCharType="begin"/>
        </w:r>
        <w:r>
          <w:instrText xml:space="preserve"> PAGEREF _Toc104598138 \h </w:instrText>
        </w:r>
      </w:ins>
      <w:r>
        <w:fldChar w:fldCharType="separate"/>
      </w:r>
      <w:ins w:id="402" w:author="Editor" w:date="2022-05-28T02:39:00Z">
        <w:r>
          <w:t>73</w:t>
        </w:r>
        <w:r>
          <w:fldChar w:fldCharType="end"/>
        </w:r>
      </w:ins>
    </w:p>
    <w:p w14:paraId="3719CFD2" w14:textId="1FADCEFD" w:rsidR="00EB4113" w:rsidRDefault="00EB4113">
      <w:pPr>
        <w:pStyle w:val="TOC3"/>
        <w:rPr>
          <w:ins w:id="403" w:author="Editor" w:date="2022-05-28T02:39:00Z"/>
          <w:rFonts w:asciiTheme="minorHAnsi" w:hAnsiTheme="minorHAnsi" w:cstheme="minorBidi"/>
          <w:sz w:val="22"/>
          <w:szCs w:val="22"/>
          <w:lang w:val="en-US" w:eastAsia="en-US"/>
        </w:rPr>
      </w:pPr>
      <w:ins w:id="404" w:author="Editor" w:date="2022-05-28T02:39:00Z">
        <w:r w:rsidRPr="00050DA8">
          <w:rPr>
            <w:lang w:val="en-US"/>
          </w:rPr>
          <w:t>6.18.</w:t>
        </w:r>
        <w:r w:rsidRPr="00050DA8">
          <w:rPr>
            <w:lang w:val="en-US" w:eastAsia="zh-CN"/>
          </w:rPr>
          <w:t>4</w:t>
        </w:r>
        <w:r>
          <w:rPr>
            <w:rFonts w:asciiTheme="minorHAnsi" w:hAnsiTheme="minorHAnsi" w:cstheme="minorBidi"/>
            <w:sz w:val="22"/>
            <w:szCs w:val="22"/>
            <w:lang w:val="en-US" w:eastAsia="en-US"/>
          </w:rPr>
          <w:tab/>
        </w:r>
        <w:r w:rsidRPr="00050DA8">
          <w:rPr>
            <w:lang w:val="en-US"/>
          </w:rPr>
          <w:t>Impacts on services, entities and interfaces</w:t>
        </w:r>
        <w:r>
          <w:tab/>
        </w:r>
        <w:r>
          <w:fldChar w:fldCharType="begin"/>
        </w:r>
        <w:r>
          <w:instrText xml:space="preserve"> PAGEREF _Toc104598139 \h </w:instrText>
        </w:r>
      </w:ins>
      <w:r>
        <w:fldChar w:fldCharType="separate"/>
      </w:r>
      <w:ins w:id="405" w:author="Editor" w:date="2022-05-28T02:39:00Z">
        <w:r>
          <w:t>74</w:t>
        </w:r>
        <w:r>
          <w:fldChar w:fldCharType="end"/>
        </w:r>
      </w:ins>
    </w:p>
    <w:p w14:paraId="74466F3F" w14:textId="5AC4905B" w:rsidR="00EB4113" w:rsidRDefault="00EB4113">
      <w:pPr>
        <w:pStyle w:val="TOC2"/>
        <w:rPr>
          <w:ins w:id="406" w:author="Editor" w:date="2022-05-28T02:39:00Z"/>
          <w:rFonts w:asciiTheme="minorHAnsi" w:hAnsiTheme="minorHAnsi" w:cstheme="minorBidi"/>
          <w:sz w:val="22"/>
          <w:szCs w:val="22"/>
          <w:lang w:val="en-US" w:eastAsia="en-US"/>
        </w:rPr>
      </w:pPr>
      <w:ins w:id="407" w:author="Editor" w:date="2022-05-28T02:39:00Z">
        <w:r>
          <w:rPr>
            <w:lang w:eastAsia="ko-KR"/>
          </w:rPr>
          <w:t>6.19</w:t>
        </w:r>
        <w:r>
          <w:rPr>
            <w:rFonts w:asciiTheme="minorHAnsi" w:hAnsiTheme="minorHAnsi" w:cstheme="minorBidi"/>
            <w:sz w:val="22"/>
            <w:szCs w:val="22"/>
            <w:lang w:val="en-US" w:eastAsia="en-US"/>
          </w:rPr>
          <w:tab/>
        </w:r>
        <w:r>
          <w:rPr>
            <w:lang w:eastAsia="ko-KR"/>
          </w:rPr>
          <w:t xml:space="preserve">Solution </w:t>
        </w:r>
        <w:r w:rsidRPr="00050DA8">
          <w:rPr>
            <w:rFonts w:cs="Arial"/>
            <w:lang w:eastAsia="zh-CN"/>
          </w:rPr>
          <w:t>19</w:t>
        </w:r>
        <w:r>
          <w:rPr>
            <w:lang w:eastAsia="ko-KR"/>
          </w:rPr>
          <w:t xml:space="preserve">: </w:t>
        </w:r>
        <w:r w:rsidRPr="00050DA8">
          <w:rPr>
            <w:bCs/>
            <w:lang w:val="en-US"/>
          </w:rPr>
          <w:t>Support for controlling 5G time synchronization service based on subscription.</w:t>
        </w:r>
        <w:r>
          <w:tab/>
        </w:r>
        <w:r>
          <w:fldChar w:fldCharType="begin"/>
        </w:r>
        <w:r>
          <w:instrText xml:space="preserve"> PAGEREF _Toc104598140 \h </w:instrText>
        </w:r>
      </w:ins>
      <w:r>
        <w:fldChar w:fldCharType="separate"/>
      </w:r>
      <w:ins w:id="408" w:author="Editor" w:date="2022-05-28T02:39:00Z">
        <w:r>
          <w:t>74</w:t>
        </w:r>
        <w:r>
          <w:fldChar w:fldCharType="end"/>
        </w:r>
      </w:ins>
    </w:p>
    <w:p w14:paraId="4D26BA6C" w14:textId="552CC12D" w:rsidR="00EB4113" w:rsidRDefault="00EB4113">
      <w:pPr>
        <w:pStyle w:val="TOC3"/>
        <w:rPr>
          <w:ins w:id="409" w:author="Editor" w:date="2022-05-28T02:39:00Z"/>
          <w:rFonts w:asciiTheme="minorHAnsi" w:hAnsiTheme="minorHAnsi" w:cstheme="minorBidi"/>
          <w:sz w:val="22"/>
          <w:szCs w:val="22"/>
          <w:lang w:val="en-US" w:eastAsia="en-US"/>
        </w:rPr>
      </w:pPr>
      <w:ins w:id="410" w:author="Editor" w:date="2022-05-28T02:39:00Z">
        <w:r>
          <w:t>6.19.1</w:t>
        </w:r>
        <w:r>
          <w:rPr>
            <w:rFonts w:asciiTheme="minorHAnsi" w:hAnsiTheme="minorHAnsi" w:cstheme="minorBidi"/>
            <w:sz w:val="22"/>
            <w:szCs w:val="22"/>
            <w:lang w:val="en-US" w:eastAsia="en-US"/>
          </w:rPr>
          <w:tab/>
        </w:r>
        <w:r>
          <w:t>Introduction</w:t>
        </w:r>
        <w:r>
          <w:tab/>
        </w:r>
        <w:r>
          <w:fldChar w:fldCharType="begin"/>
        </w:r>
        <w:r>
          <w:instrText xml:space="preserve"> PAGEREF _Toc104598141 \h </w:instrText>
        </w:r>
      </w:ins>
      <w:r>
        <w:fldChar w:fldCharType="separate"/>
      </w:r>
      <w:ins w:id="411" w:author="Editor" w:date="2022-05-28T02:39:00Z">
        <w:r>
          <w:t>74</w:t>
        </w:r>
        <w:r>
          <w:fldChar w:fldCharType="end"/>
        </w:r>
      </w:ins>
    </w:p>
    <w:p w14:paraId="61CAA8DC" w14:textId="1EE8670C" w:rsidR="00EB4113" w:rsidRDefault="00EB4113">
      <w:pPr>
        <w:pStyle w:val="TOC3"/>
        <w:rPr>
          <w:ins w:id="412" w:author="Editor" w:date="2022-05-28T02:39:00Z"/>
          <w:rFonts w:asciiTheme="minorHAnsi" w:hAnsiTheme="minorHAnsi" w:cstheme="minorBidi"/>
          <w:sz w:val="22"/>
          <w:szCs w:val="22"/>
          <w:lang w:val="en-US" w:eastAsia="en-US"/>
        </w:rPr>
      </w:pPr>
      <w:ins w:id="413" w:author="Editor" w:date="2022-05-28T02:39:00Z">
        <w:r>
          <w:t>6.19.2</w:t>
        </w:r>
        <w:r>
          <w:rPr>
            <w:rFonts w:asciiTheme="minorHAnsi" w:hAnsiTheme="minorHAnsi" w:cstheme="minorBidi"/>
            <w:sz w:val="22"/>
            <w:szCs w:val="22"/>
            <w:lang w:val="en-US" w:eastAsia="en-US"/>
          </w:rPr>
          <w:tab/>
        </w:r>
        <w:r>
          <w:t>General description</w:t>
        </w:r>
        <w:r>
          <w:tab/>
        </w:r>
        <w:r>
          <w:fldChar w:fldCharType="begin"/>
        </w:r>
        <w:r>
          <w:instrText xml:space="preserve"> PAGEREF _Toc104598142 \h </w:instrText>
        </w:r>
      </w:ins>
      <w:r>
        <w:fldChar w:fldCharType="separate"/>
      </w:r>
      <w:ins w:id="414" w:author="Editor" w:date="2022-05-28T02:39:00Z">
        <w:r>
          <w:t>74</w:t>
        </w:r>
        <w:r>
          <w:fldChar w:fldCharType="end"/>
        </w:r>
      </w:ins>
    </w:p>
    <w:p w14:paraId="36BCE1C7" w14:textId="5B7D3D31" w:rsidR="00EB4113" w:rsidRDefault="00EB4113">
      <w:pPr>
        <w:pStyle w:val="TOC3"/>
        <w:rPr>
          <w:ins w:id="415" w:author="Editor" w:date="2022-05-28T02:39:00Z"/>
          <w:rFonts w:asciiTheme="minorHAnsi" w:hAnsiTheme="minorHAnsi" w:cstheme="minorBidi"/>
          <w:sz w:val="22"/>
          <w:szCs w:val="22"/>
          <w:lang w:val="en-US" w:eastAsia="en-US"/>
        </w:rPr>
      </w:pPr>
      <w:ins w:id="416" w:author="Editor" w:date="2022-05-28T02:39:00Z">
        <w:r>
          <w:t>6.19.3</w:t>
        </w:r>
        <w:r>
          <w:rPr>
            <w:rFonts w:asciiTheme="minorHAnsi" w:hAnsiTheme="minorHAnsi" w:cstheme="minorBidi"/>
            <w:sz w:val="22"/>
            <w:szCs w:val="22"/>
            <w:lang w:val="en-US" w:eastAsia="en-US"/>
          </w:rPr>
          <w:tab/>
        </w:r>
        <w:r>
          <w:t>Procedures</w:t>
        </w:r>
        <w:r>
          <w:tab/>
        </w:r>
        <w:r>
          <w:fldChar w:fldCharType="begin"/>
        </w:r>
        <w:r>
          <w:instrText xml:space="preserve"> PAGEREF _Toc104598143 \h </w:instrText>
        </w:r>
      </w:ins>
      <w:r>
        <w:fldChar w:fldCharType="separate"/>
      </w:r>
      <w:ins w:id="417" w:author="Editor" w:date="2022-05-28T02:39:00Z">
        <w:r>
          <w:t>75</w:t>
        </w:r>
        <w:r>
          <w:fldChar w:fldCharType="end"/>
        </w:r>
      </w:ins>
    </w:p>
    <w:p w14:paraId="072E71AD" w14:textId="341C083D" w:rsidR="00EB4113" w:rsidRDefault="00EB4113">
      <w:pPr>
        <w:pStyle w:val="TOC3"/>
        <w:rPr>
          <w:ins w:id="418" w:author="Editor" w:date="2022-05-28T02:39:00Z"/>
          <w:rFonts w:asciiTheme="minorHAnsi" w:hAnsiTheme="minorHAnsi" w:cstheme="minorBidi"/>
          <w:sz w:val="22"/>
          <w:szCs w:val="22"/>
          <w:lang w:val="en-US" w:eastAsia="en-US"/>
        </w:rPr>
      </w:pPr>
      <w:ins w:id="419" w:author="Editor" w:date="2022-05-28T02:39:00Z">
        <w:r>
          <w:t>6.19.3.1</w:t>
        </w:r>
        <w:r>
          <w:rPr>
            <w:rFonts w:asciiTheme="minorHAnsi" w:hAnsiTheme="minorHAnsi" w:cstheme="minorBidi"/>
            <w:sz w:val="22"/>
            <w:szCs w:val="22"/>
            <w:lang w:val="en-US" w:eastAsia="en-US"/>
          </w:rPr>
          <w:tab/>
        </w:r>
        <w:r w:rsidRPr="00050DA8">
          <w:rPr>
            <w:lang w:eastAsia="zh-CN"/>
          </w:rPr>
          <w:t>AF requesting time synchronization service for targeted UE</w:t>
        </w:r>
        <w:r>
          <w:tab/>
        </w:r>
        <w:r>
          <w:fldChar w:fldCharType="begin"/>
        </w:r>
        <w:r>
          <w:instrText xml:space="preserve"> PAGEREF _Toc104598144 \h </w:instrText>
        </w:r>
      </w:ins>
      <w:r>
        <w:fldChar w:fldCharType="separate"/>
      </w:r>
      <w:ins w:id="420" w:author="Editor" w:date="2022-05-28T02:39:00Z">
        <w:r>
          <w:t>75</w:t>
        </w:r>
        <w:r>
          <w:fldChar w:fldCharType="end"/>
        </w:r>
      </w:ins>
    </w:p>
    <w:p w14:paraId="1BCBC048" w14:textId="5207CBA9" w:rsidR="00EB4113" w:rsidRDefault="00EB4113">
      <w:pPr>
        <w:pStyle w:val="TOC3"/>
        <w:rPr>
          <w:ins w:id="421" w:author="Editor" w:date="2022-05-28T02:39:00Z"/>
          <w:rFonts w:asciiTheme="minorHAnsi" w:hAnsiTheme="minorHAnsi" w:cstheme="minorBidi"/>
          <w:sz w:val="22"/>
          <w:szCs w:val="22"/>
          <w:lang w:val="en-US" w:eastAsia="en-US"/>
        </w:rPr>
      </w:pPr>
      <w:ins w:id="422" w:author="Editor" w:date="2022-05-28T02:39:00Z">
        <w:r>
          <w:t>6.19.</w:t>
        </w:r>
        <w:r>
          <w:rPr>
            <w:lang w:eastAsia="zh-CN"/>
          </w:rPr>
          <w:t>4</w:t>
        </w:r>
        <w:r>
          <w:rPr>
            <w:rFonts w:asciiTheme="minorHAnsi" w:hAnsiTheme="minorHAnsi" w:cstheme="minorBidi"/>
            <w:sz w:val="22"/>
            <w:szCs w:val="22"/>
            <w:lang w:val="en-US" w:eastAsia="en-US"/>
          </w:rPr>
          <w:tab/>
        </w:r>
        <w:r>
          <w:t>Impacts on services, entities and interfaces</w:t>
        </w:r>
        <w:r>
          <w:tab/>
        </w:r>
        <w:r>
          <w:fldChar w:fldCharType="begin"/>
        </w:r>
        <w:r>
          <w:instrText xml:space="preserve"> PAGEREF _Toc104598145 \h </w:instrText>
        </w:r>
      </w:ins>
      <w:r>
        <w:fldChar w:fldCharType="separate"/>
      </w:r>
      <w:ins w:id="423" w:author="Editor" w:date="2022-05-28T02:39:00Z">
        <w:r>
          <w:t>76</w:t>
        </w:r>
        <w:r>
          <w:fldChar w:fldCharType="end"/>
        </w:r>
      </w:ins>
    </w:p>
    <w:p w14:paraId="729C5A1A" w14:textId="769EDAEC" w:rsidR="00EB4113" w:rsidRDefault="00EB4113">
      <w:pPr>
        <w:pStyle w:val="TOC2"/>
        <w:rPr>
          <w:ins w:id="424" w:author="Editor" w:date="2022-05-28T02:39:00Z"/>
          <w:rFonts w:asciiTheme="minorHAnsi" w:hAnsiTheme="minorHAnsi" w:cstheme="minorBidi"/>
          <w:sz w:val="22"/>
          <w:szCs w:val="22"/>
          <w:lang w:val="en-US" w:eastAsia="en-US"/>
        </w:rPr>
      </w:pPr>
      <w:ins w:id="425" w:author="Editor" w:date="2022-05-28T02:39:00Z">
        <w:r>
          <w:rPr>
            <w:lang w:eastAsia="zh-CN"/>
          </w:rPr>
          <w:t>6.20</w:t>
        </w:r>
        <w:r>
          <w:rPr>
            <w:rFonts w:asciiTheme="minorHAnsi" w:hAnsiTheme="minorHAnsi" w:cstheme="minorBidi"/>
            <w:sz w:val="22"/>
            <w:szCs w:val="22"/>
            <w:lang w:val="en-US" w:eastAsia="en-US"/>
          </w:rPr>
          <w:tab/>
        </w:r>
        <w:r>
          <w:t>Solution</w:t>
        </w:r>
        <w:r>
          <w:rPr>
            <w:lang w:eastAsia="zh-CN"/>
          </w:rPr>
          <w:t xml:space="preserve"> #20</w:t>
        </w:r>
        <w:r>
          <w:t>: NG-RAN acting as CUC towards CNC of the N3 transport network</w:t>
        </w:r>
        <w:r>
          <w:tab/>
        </w:r>
        <w:r>
          <w:fldChar w:fldCharType="begin"/>
        </w:r>
        <w:r>
          <w:instrText xml:space="preserve"> PAGEREF _Toc104598146 \h </w:instrText>
        </w:r>
      </w:ins>
      <w:r>
        <w:fldChar w:fldCharType="separate"/>
      </w:r>
      <w:ins w:id="426" w:author="Editor" w:date="2022-05-28T02:39:00Z">
        <w:r>
          <w:t>77</w:t>
        </w:r>
        <w:r>
          <w:fldChar w:fldCharType="end"/>
        </w:r>
      </w:ins>
    </w:p>
    <w:p w14:paraId="73399060" w14:textId="70B77DF4" w:rsidR="00EB4113" w:rsidRDefault="00EB4113">
      <w:pPr>
        <w:pStyle w:val="TOC3"/>
        <w:rPr>
          <w:ins w:id="427" w:author="Editor" w:date="2022-05-28T02:39:00Z"/>
          <w:rFonts w:asciiTheme="minorHAnsi" w:hAnsiTheme="minorHAnsi" w:cstheme="minorBidi"/>
          <w:sz w:val="22"/>
          <w:szCs w:val="22"/>
          <w:lang w:val="en-US" w:eastAsia="en-US"/>
        </w:rPr>
      </w:pPr>
      <w:ins w:id="428" w:author="Editor" w:date="2022-05-28T02:39:00Z">
        <w:r>
          <w:t>6.20.1</w:t>
        </w:r>
        <w:r>
          <w:rPr>
            <w:rFonts w:asciiTheme="minorHAnsi" w:hAnsiTheme="minorHAnsi" w:cstheme="minorBidi"/>
            <w:sz w:val="22"/>
            <w:szCs w:val="22"/>
            <w:lang w:val="en-US" w:eastAsia="en-US"/>
          </w:rPr>
          <w:tab/>
        </w:r>
        <w:r>
          <w:t>Introduction</w:t>
        </w:r>
        <w:r>
          <w:tab/>
        </w:r>
        <w:r>
          <w:fldChar w:fldCharType="begin"/>
        </w:r>
        <w:r>
          <w:instrText xml:space="preserve"> PAGEREF _Toc104598147 \h </w:instrText>
        </w:r>
      </w:ins>
      <w:r>
        <w:fldChar w:fldCharType="separate"/>
      </w:r>
      <w:ins w:id="429" w:author="Editor" w:date="2022-05-28T02:39:00Z">
        <w:r>
          <w:t>77</w:t>
        </w:r>
        <w:r>
          <w:fldChar w:fldCharType="end"/>
        </w:r>
      </w:ins>
    </w:p>
    <w:p w14:paraId="0264B9AD" w14:textId="3508DE7E" w:rsidR="00EB4113" w:rsidRDefault="00EB4113">
      <w:pPr>
        <w:pStyle w:val="TOC3"/>
        <w:rPr>
          <w:ins w:id="430" w:author="Editor" w:date="2022-05-28T02:39:00Z"/>
          <w:rFonts w:asciiTheme="minorHAnsi" w:hAnsiTheme="minorHAnsi" w:cstheme="minorBidi"/>
          <w:sz w:val="22"/>
          <w:szCs w:val="22"/>
          <w:lang w:val="en-US" w:eastAsia="en-US"/>
        </w:rPr>
      </w:pPr>
      <w:ins w:id="431" w:author="Editor" w:date="2022-05-28T02:39:00Z">
        <w:r>
          <w:t>6.20.2</w:t>
        </w:r>
        <w:r>
          <w:rPr>
            <w:rFonts w:asciiTheme="minorHAnsi" w:hAnsiTheme="minorHAnsi" w:cstheme="minorBidi"/>
            <w:sz w:val="22"/>
            <w:szCs w:val="22"/>
            <w:lang w:val="en-US" w:eastAsia="en-US"/>
          </w:rPr>
          <w:tab/>
        </w:r>
        <w:r>
          <w:t>Functional Description</w:t>
        </w:r>
        <w:r>
          <w:tab/>
        </w:r>
        <w:r>
          <w:fldChar w:fldCharType="begin"/>
        </w:r>
        <w:r>
          <w:instrText xml:space="preserve"> PAGEREF _Toc104598148 \h </w:instrText>
        </w:r>
      </w:ins>
      <w:r>
        <w:fldChar w:fldCharType="separate"/>
      </w:r>
      <w:ins w:id="432" w:author="Editor" w:date="2022-05-28T02:39:00Z">
        <w:r>
          <w:t>77</w:t>
        </w:r>
        <w:r>
          <w:fldChar w:fldCharType="end"/>
        </w:r>
      </w:ins>
    </w:p>
    <w:p w14:paraId="6D33CCA1" w14:textId="71CB10E2" w:rsidR="00EB4113" w:rsidRDefault="00EB4113">
      <w:pPr>
        <w:pStyle w:val="TOC3"/>
        <w:rPr>
          <w:ins w:id="433" w:author="Editor" w:date="2022-05-28T02:39:00Z"/>
          <w:rFonts w:asciiTheme="minorHAnsi" w:hAnsiTheme="minorHAnsi" w:cstheme="minorBidi"/>
          <w:sz w:val="22"/>
          <w:szCs w:val="22"/>
          <w:lang w:val="en-US" w:eastAsia="en-US"/>
        </w:rPr>
      </w:pPr>
      <w:ins w:id="434" w:author="Editor" w:date="2022-05-28T02:39:00Z">
        <w:r>
          <w:t>6.20.</w:t>
        </w:r>
        <w:r>
          <w:rPr>
            <w:lang w:eastAsia="zh-CN"/>
          </w:rPr>
          <w:t>3</w:t>
        </w:r>
        <w:r>
          <w:rPr>
            <w:rFonts w:asciiTheme="minorHAnsi" w:hAnsiTheme="minorHAnsi" w:cstheme="minorBidi"/>
            <w:sz w:val="22"/>
            <w:szCs w:val="22"/>
            <w:lang w:val="en-US" w:eastAsia="en-US"/>
          </w:rPr>
          <w:tab/>
        </w:r>
        <w:r>
          <w:t>Procedures</w:t>
        </w:r>
        <w:r>
          <w:tab/>
        </w:r>
        <w:r>
          <w:fldChar w:fldCharType="begin"/>
        </w:r>
        <w:r>
          <w:instrText xml:space="preserve"> PAGEREF _Toc104598149 \h </w:instrText>
        </w:r>
      </w:ins>
      <w:r>
        <w:fldChar w:fldCharType="separate"/>
      </w:r>
      <w:ins w:id="435" w:author="Editor" w:date="2022-05-28T02:39:00Z">
        <w:r>
          <w:t>77</w:t>
        </w:r>
        <w:r>
          <w:fldChar w:fldCharType="end"/>
        </w:r>
      </w:ins>
    </w:p>
    <w:p w14:paraId="773E31D3" w14:textId="7CAA8C92" w:rsidR="00EB4113" w:rsidRDefault="00EB4113">
      <w:pPr>
        <w:pStyle w:val="TOC3"/>
        <w:rPr>
          <w:ins w:id="436" w:author="Editor" w:date="2022-05-28T02:39:00Z"/>
          <w:rFonts w:asciiTheme="minorHAnsi" w:hAnsiTheme="minorHAnsi" w:cstheme="minorBidi"/>
          <w:sz w:val="22"/>
          <w:szCs w:val="22"/>
          <w:lang w:val="en-US" w:eastAsia="en-US"/>
        </w:rPr>
      </w:pPr>
      <w:ins w:id="437" w:author="Editor" w:date="2022-05-28T02:39:00Z">
        <w:r>
          <w:t>6.20.</w:t>
        </w:r>
        <w:r>
          <w:rPr>
            <w:lang w:eastAsia="zh-CN"/>
          </w:rPr>
          <w:t>4</w:t>
        </w:r>
        <w:r>
          <w:rPr>
            <w:rFonts w:asciiTheme="minorHAnsi" w:hAnsiTheme="minorHAnsi" w:cstheme="minorBidi"/>
            <w:sz w:val="22"/>
            <w:szCs w:val="22"/>
            <w:lang w:val="en-US" w:eastAsia="en-US"/>
          </w:rPr>
          <w:tab/>
        </w:r>
        <w:r>
          <w:t>Impacts on services, entities and interfaces</w:t>
        </w:r>
        <w:r>
          <w:tab/>
        </w:r>
        <w:r>
          <w:fldChar w:fldCharType="begin"/>
        </w:r>
        <w:r>
          <w:instrText xml:space="preserve"> PAGEREF _Toc104598150 \h </w:instrText>
        </w:r>
      </w:ins>
      <w:r>
        <w:fldChar w:fldCharType="separate"/>
      </w:r>
      <w:ins w:id="438" w:author="Editor" w:date="2022-05-28T02:39:00Z">
        <w:r>
          <w:t>78</w:t>
        </w:r>
        <w:r>
          <w:fldChar w:fldCharType="end"/>
        </w:r>
      </w:ins>
    </w:p>
    <w:p w14:paraId="280A6DCE" w14:textId="3694E45C" w:rsidR="00EB4113" w:rsidRDefault="00EB4113">
      <w:pPr>
        <w:pStyle w:val="TOC2"/>
        <w:rPr>
          <w:ins w:id="439" w:author="Editor" w:date="2022-05-28T02:39:00Z"/>
          <w:rFonts w:asciiTheme="minorHAnsi" w:hAnsiTheme="minorHAnsi" w:cstheme="minorBidi"/>
          <w:sz w:val="22"/>
          <w:szCs w:val="22"/>
          <w:lang w:val="en-US" w:eastAsia="en-US"/>
        </w:rPr>
      </w:pPr>
      <w:ins w:id="440" w:author="Editor" w:date="2022-05-28T02:39:00Z">
        <w:r w:rsidRPr="00050DA8">
          <w:rPr>
            <w:rFonts w:eastAsia="DengXian"/>
            <w:lang w:eastAsia="zh-CN"/>
          </w:rPr>
          <w:t>6.21</w:t>
        </w:r>
        <w:r>
          <w:rPr>
            <w:rFonts w:asciiTheme="minorHAnsi" w:hAnsiTheme="minorHAnsi" w:cstheme="minorBidi"/>
            <w:sz w:val="22"/>
            <w:szCs w:val="22"/>
            <w:lang w:val="en-US" w:eastAsia="en-US"/>
          </w:rPr>
          <w:tab/>
        </w:r>
        <w:r w:rsidRPr="00050DA8">
          <w:rPr>
            <w:rFonts w:eastAsia="DengXian"/>
          </w:rPr>
          <w:t>Solution</w:t>
        </w:r>
        <w:r w:rsidRPr="00050DA8">
          <w:rPr>
            <w:rFonts w:eastAsia="DengXian"/>
            <w:lang w:eastAsia="zh-CN"/>
          </w:rPr>
          <w:t xml:space="preserve"> #21</w:t>
        </w:r>
        <w:r w:rsidRPr="00050DA8">
          <w:rPr>
            <w:rFonts w:eastAsia="DengXian"/>
          </w:rPr>
          <w:t>: BAT adjustment by TSNCF to TSN in the transport network.</w:t>
        </w:r>
        <w:r>
          <w:tab/>
        </w:r>
        <w:r>
          <w:fldChar w:fldCharType="begin"/>
        </w:r>
        <w:r>
          <w:instrText xml:space="preserve"> PAGEREF _Toc104598151 \h </w:instrText>
        </w:r>
      </w:ins>
      <w:r>
        <w:fldChar w:fldCharType="separate"/>
      </w:r>
      <w:ins w:id="441" w:author="Editor" w:date="2022-05-28T02:39:00Z">
        <w:r>
          <w:t>78</w:t>
        </w:r>
        <w:r>
          <w:fldChar w:fldCharType="end"/>
        </w:r>
      </w:ins>
    </w:p>
    <w:p w14:paraId="33233EF2" w14:textId="42DB1E24" w:rsidR="00EB4113" w:rsidRDefault="00EB4113">
      <w:pPr>
        <w:pStyle w:val="TOC3"/>
        <w:rPr>
          <w:ins w:id="442" w:author="Editor" w:date="2022-05-28T02:39:00Z"/>
          <w:rFonts w:asciiTheme="minorHAnsi" w:hAnsiTheme="minorHAnsi" w:cstheme="minorBidi"/>
          <w:sz w:val="22"/>
          <w:szCs w:val="22"/>
          <w:lang w:val="en-US" w:eastAsia="en-US"/>
        </w:rPr>
      </w:pPr>
      <w:ins w:id="443" w:author="Editor" w:date="2022-05-28T02:39:00Z">
        <w:r w:rsidRPr="00050DA8">
          <w:rPr>
            <w:rFonts w:eastAsia="DengXian"/>
          </w:rPr>
          <w:t>6.21.1</w:t>
        </w:r>
        <w:r>
          <w:rPr>
            <w:rFonts w:asciiTheme="minorHAnsi" w:hAnsiTheme="minorHAnsi" w:cstheme="minorBidi"/>
            <w:sz w:val="22"/>
            <w:szCs w:val="22"/>
            <w:lang w:val="en-US" w:eastAsia="en-US"/>
          </w:rPr>
          <w:tab/>
        </w:r>
        <w:r w:rsidRPr="00050DA8">
          <w:rPr>
            <w:rFonts w:eastAsia="DengXian"/>
          </w:rPr>
          <w:t>Introduction</w:t>
        </w:r>
        <w:r>
          <w:tab/>
        </w:r>
        <w:r>
          <w:fldChar w:fldCharType="begin"/>
        </w:r>
        <w:r>
          <w:instrText xml:space="preserve"> PAGEREF _Toc104598152 \h </w:instrText>
        </w:r>
      </w:ins>
      <w:r>
        <w:fldChar w:fldCharType="separate"/>
      </w:r>
      <w:ins w:id="444" w:author="Editor" w:date="2022-05-28T02:39:00Z">
        <w:r>
          <w:t>78</w:t>
        </w:r>
        <w:r>
          <w:fldChar w:fldCharType="end"/>
        </w:r>
      </w:ins>
    </w:p>
    <w:p w14:paraId="6A328BD9" w14:textId="41FA74B1" w:rsidR="00EB4113" w:rsidRDefault="00EB4113">
      <w:pPr>
        <w:pStyle w:val="TOC3"/>
        <w:rPr>
          <w:ins w:id="445" w:author="Editor" w:date="2022-05-28T02:39:00Z"/>
          <w:rFonts w:asciiTheme="minorHAnsi" w:hAnsiTheme="minorHAnsi" w:cstheme="minorBidi"/>
          <w:sz w:val="22"/>
          <w:szCs w:val="22"/>
          <w:lang w:val="en-US" w:eastAsia="en-US"/>
        </w:rPr>
      </w:pPr>
      <w:ins w:id="446" w:author="Editor" w:date="2022-05-28T02:39:00Z">
        <w:r w:rsidRPr="00050DA8">
          <w:rPr>
            <w:rFonts w:eastAsia="DengXian"/>
          </w:rPr>
          <w:t>6.21.2</w:t>
        </w:r>
        <w:r>
          <w:rPr>
            <w:rFonts w:asciiTheme="minorHAnsi" w:hAnsiTheme="minorHAnsi" w:cstheme="minorBidi"/>
            <w:sz w:val="22"/>
            <w:szCs w:val="22"/>
            <w:lang w:val="en-US" w:eastAsia="en-US"/>
          </w:rPr>
          <w:tab/>
        </w:r>
        <w:r w:rsidRPr="00050DA8">
          <w:rPr>
            <w:rFonts w:eastAsia="DengXian"/>
          </w:rPr>
          <w:t>Functional Description</w:t>
        </w:r>
        <w:r>
          <w:tab/>
        </w:r>
        <w:r>
          <w:fldChar w:fldCharType="begin"/>
        </w:r>
        <w:r>
          <w:instrText xml:space="preserve"> PAGEREF _Toc104598153 \h </w:instrText>
        </w:r>
      </w:ins>
      <w:r>
        <w:fldChar w:fldCharType="separate"/>
      </w:r>
      <w:ins w:id="447" w:author="Editor" w:date="2022-05-28T02:39:00Z">
        <w:r>
          <w:t>78</w:t>
        </w:r>
        <w:r>
          <w:fldChar w:fldCharType="end"/>
        </w:r>
      </w:ins>
    </w:p>
    <w:p w14:paraId="302BFE0B" w14:textId="4C7C2119" w:rsidR="00EB4113" w:rsidRDefault="00EB4113">
      <w:pPr>
        <w:pStyle w:val="TOC3"/>
        <w:rPr>
          <w:ins w:id="448" w:author="Editor" w:date="2022-05-28T02:39:00Z"/>
          <w:rFonts w:asciiTheme="minorHAnsi" w:hAnsiTheme="minorHAnsi" w:cstheme="minorBidi"/>
          <w:sz w:val="22"/>
          <w:szCs w:val="22"/>
          <w:lang w:val="en-US" w:eastAsia="en-US"/>
        </w:rPr>
      </w:pPr>
      <w:ins w:id="449" w:author="Editor" w:date="2022-05-28T02:39:00Z">
        <w:r w:rsidRPr="00050DA8">
          <w:rPr>
            <w:rFonts w:eastAsia="DengXian"/>
          </w:rPr>
          <w:t>6.21.</w:t>
        </w:r>
        <w:r w:rsidRPr="00050DA8">
          <w:rPr>
            <w:rFonts w:eastAsia="DengXian"/>
            <w:lang w:eastAsia="zh-CN"/>
          </w:rPr>
          <w:t>3</w:t>
        </w:r>
        <w:r>
          <w:rPr>
            <w:rFonts w:asciiTheme="minorHAnsi" w:hAnsiTheme="minorHAnsi" w:cstheme="minorBidi"/>
            <w:sz w:val="22"/>
            <w:szCs w:val="22"/>
            <w:lang w:val="en-US" w:eastAsia="en-US"/>
          </w:rPr>
          <w:tab/>
        </w:r>
        <w:r w:rsidRPr="00050DA8">
          <w:rPr>
            <w:rFonts w:eastAsia="DengXian"/>
          </w:rPr>
          <w:t>Procedures</w:t>
        </w:r>
        <w:r>
          <w:tab/>
        </w:r>
        <w:r>
          <w:fldChar w:fldCharType="begin"/>
        </w:r>
        <w:r>
          <w:instrText xml:space="preserve"> PAGEREF _Toc104598154 \h </w:instrText>
        </w:r>
      </w:ins>
      <w:r>
        <w:fldChar w:fldCharType="separate"/>
      </w:r>
      <w:ins w:id="450" w:author="Editor" w:date="2022-05-28T02:39:00Z">
        <w:r>
          <w:t>79</w:t>
        </w:r>
        <w:r>
          <w:fldChar w:fldCharType="end"/>
        </w:r>
      </w:ins>
    </w:p>
    <w:p w14:paraId="22BDA94A" w14:textId="4580D9E5" w:rsidR="00EB4113" w:rsidRDefault="00EB4113">
      <w:pPr>
        <w:pStyle w:val="TOC3"/>
        <w:rPr>
          <w:ins w:id="451" w:author="Editor" w:date="2022-05-28T02:39:00Z"/>
          <w:rFonts w:asciiTheme="minorHAnsi" w:hAnsiTheme="minorHAnsi" w:cstheme="minorBidi"/>
          <w:sz w:val="22"/>
          <w:szCs w:val="22"/>
          <w:lang w:val="en-US" w:eastAsia="en-US"/>
        </w:rPr>
      </w:pPr>
      <w:ins w:id="452" w:author="Editor" w:date="2022-05-28T02:39:00Z">
        <w:r w:rsidRPr="00050DA8">
          <w:rPr>
            <w:rFonts w:eastAsia="DengXian"/>
            <w:lang w:eastAsia="zh-CN"/>
          </w:rPr>
          <w:t>6.21.4</w:t>
        </w:r>
        <w:r>
          <w:rPr>
            <w:rFonts w:asciiTheme="minorHAnsi" w:hAnsiTheme="minorHAnsi" w:cstheme="minorBidi"/>
            <w:sz w:val="22"/>
            <w:szCs w:val="22"/>
            <w:lang w:val="en-US" w:eastAsia="en-US"/>
          </w:rPr>
          <w:tab/>
        </w:r>
        <w:r w:rsidRPr="00050DA8">
          <w:rPr>
            <w:rFonts w:eastAsia="DengXian"/>
            <w:lang w:eastAsia="zh-CN"/>
          </w:rPr>
          <w:t>Impacts on services, entities and interfaces</w:t>
        </w:r>
        <w:r>
          <w:tab/>
        </w:r>
        <w:r>
          <w:fldChar w:fldCharType="begin"/>
        </w:r>
        <w:r>
          <w:instrText xml:space="preserve"> PAGEREF _Toc104598155 \h </w:instrText>
        </w:r>
      </w:ins>
      <w:r>
        <w:fldChar w:fldCharType="separate"/>
      </w:r>
      <w:ins w:id="453" w:author="Editor" w:date="2022-05-28T02:39:00Z">
        <w:r>
          <w:t>79</w:t>
        </w:r>
        <w:r>
          <w:fldChar w:fldCharType="end"/>
        </w:r>
      </w:ins>
    </w:p>
    <w:p w14:paraId="611445AF" w14:textId="1F7B5BC9" w:rsidR="00EB4113" w:rsidRDefault="00EB4113">
      <w:pPr>
        <w:pStyle w:val="TOC2"/>
        <w:rPr>
          <w:ins w:id="454" w:author="Editor" w:date="2022-05-28T02:39:00Z"/>
          <w:rFonts w:asciiTheme="minorHAnsi" w:hAnsiTheme="minorHAnsi" w:cstheme="minorBidi"/>
          <w:sz w:val="22"/>
          <w:szCs w:val="22"/>
          <w:lang w:val="en-US" w:eastAsia="en-US"/>
        </w:rPr>
      </w:pPr>
      <w:ins w:id="455" w:author="Editor" w:date="2022-05-28T02:39:00Z">
        <w:r w:rsidRPr="00050DA8">
          <w:rPr>
            <w:lang w:val="fr-FR"/>
          </w:rPr>
          <w:t>6.22</w:t>
        </w:r>
        <w:r>
          <w:rPr>
            <w:rFonts w:asciiTheme="minorHAnsi" w:hAnsiTheme="minorHAnsi" w:cstheme="minorBidi"/>
            <w:sz w:val="22"/>
            <w:szCs w:val="22"/>
            <w:lang w:val="en-US" w:eastAsia="en-US"/>
          </w:rPr>
          <w:tab/>
        </w:r>
        <w:r w:rsidRPr="00050DA8">
          <w:rPr>
            <w:lang w:val="fr-FR"/>
          </w:rPr>
          <w:t>Solution #22: Transmission opportunities exposure</w:t>
        </w:r>
        <w:r>
          <w:tab/>
        </w:r>
        <w:r>
          <w:fldChar w:fldCharType="begin"/>
        </w:r>
        <w:r>
          <w:instrText xml:space="preserve"> PAGEREF _Toc104598156 \h </w:instrText>
        </w:r>
      </w:ins>
      <w:r>
        <w:fldChar w:fldCharType="separate"/>
      </w:r>
      <w:ins w:id="456" w:author="Editor" w:date="2022-05-28T02:39:00Z">
        <w:r>
          <w:t>80</w:t>
        </w:r>
        <w:r>
          <w:fldChar w:fldCharType="end"/>
        </w:r>
      </w:ins>
    </w:p>
    <w:p w14:paraId="61C2478E" w14:textId="7664521A" w:rsidR="00EB4113" w:rsidRDefault="00EB4113">
      <w:pPr>
        <w:pStyle w:val="TOC3"/>
        <w:rPr>
          <w:ins w:id="457" w:author="Editor" w:date="2022-05-28T02:39:00Z"/>
          <w:rFonts w:asciiTheme="minorHAnsi" w:hAnsiTheme="minorHAnsi" w:cstheme="minorBidi"/>
          <w:sz w:val="22"/>
          <w:szCs w:val="22"/>
          <w:lang w:val="en-US" w:eastAsia="en-US"/>
        </w:rPr>
      </w:pPr>
      <w:ins w:id="458" w:author="Editor" w:date="2022-05-28T02:39:00Z">
        <w:r>
          <w:t>6.22.1</w:t>
        </w:r>
        <w:r>
          <w:rPr>
            <w:rFonts w:asciiTheme="minorHAnsi" w:hAnsiTheme="minorHAnsi" w:cstheme="minorBidi"/>
            <w:sz w:val="22"/>
            <w:szCs w:val="22"/>
            <w:lang w:val="en-US" w:eastAsia="en-US"/>
          </w:rPr>
          <w:tab/>
        </w:r>
        <w:r>
          <w:t>Introduction</w:t>
        </w:r>
        <w:r>
          <w:tab/>
        </w:r>
        <w:r>
          <w:fldChar w:fldCharType="begin"/>
        </w:r>
        <w:r>
          <w:instrText xml:space="preserve"> PAGEREF _Toc104598157 \h </w:instrText>
        </w:r>
      </w:ins>
      <w:r>
        <w:fldChar w:fldCharType="separate"/>
      </w:r>
      <w:ins w:id="459" w:author="Editor" w:date="2022-05-28T02:39:00Z">
        <w:r>
          <w:t>80</w:t>
        </w:r>
        <w:r>
          <w:fldChar w:fldCharType="end"/>
        </w:r>
      </w:ins>
    </w:p>
    <w:p w14:paraId="753FEB86" w14:textId="7447929D" w:rsidR="00EB4113" w:rsidRDefault="00EB4113">
      <w:pPr>
        <w:pStyle w:val="TOC3"/>
        <w:rPr>
          <w:ins w:id="460" w:author="Editor" w:date="2022-05-28T02:39:00Z"/>
          <w:rFonts w:asciiTheme="minorHAnsi" w:hAnsiTheme="minorHAnsi" w:cstheme="minorBidi"/>
          <w:sz w:val="22"/>
          <w:szCs w:val="22"/>
          <w:lang w:val="en-US" w:eastAsia="en-US"/>
        </w:rPr>
      </w:pPr>
      <w:ins w:id="461" w:author="Editor" w:date="2022-05-28T02:39:00Z">
        <w:r>
          <w:t>6.22.2</w:t>
        </w:r>
        <w:r>
          <w:rPr>
            <w:rFonts w:asciiTheme="minorHAnsi" w:hAnsiTheme="minorHAnsi" w:cstheme="minorBidi"/>
            <w:sz w:val="22"/>
            <w:szCs w:val="22"/>
            <w:lang w:val="en-US" w:eastAsia="en-US"/>
          </w:rPr>
          <w:tab/>
        </w:r>
        <w:r>
          <w:t>Functional Description</w:t>
        </w:r>
        <w:r>
          <w:tab/>
        </w:r>
        <w:r>
          <w:fldChar w:fldCharType="begin"/>
        </w:r>
        <w:r>
          <w:instrText xml:space="preserve"> PAGEREF _Toc104598158 \h </w:instrText>
        </w:r>
      </w:ins>
      <w:r>
        <w:fldChar w:fldCharType="separate"/>
      </w:r>
      <w:ins w:id="462" w:author="Editor" w:date="2022-05-28T02:39:00Z">
        <w:r>
          <w:t>80</w:t>
        </w:r>
        <w:r>
          <w:fldChar w:fldCharType="end"/>
        </w:r>
      </w:ins>
    </w:p>
    <w:p w14:paraId="303B64D3" w14:textId="26F71EA1" w:rsidR="00EB4113" w:rsidRDefault="00EB4113">
      <w:pPr>
        <w:pStyle w:val="TOC3"/>
        <w:rPr>
          <w:ins w:id="463" w:author="Editor" w:date="2022-05-28T02:39:00Z"/>
          <w:rFonts w:asciiTheme="minorHAnsi" w:hAnsiTheme="minorHAnsi" w:cstheme="minorBidi"/>
          <w:sz w:val="22"/>
          <w:szCs w:val="22"/>
          <w:lang w:val="en-US" w:eastAsia="en-US"/>
        </w:rPr>
      </w:pPr>
      <w:ins w:id="464" w:author="Editor" w:date="2022-05-28T02:39:00Z">
        <w:r>
          <w:t>6.22.</w:t>
        </w:r>
        <w:r>
          <w:rPr>
            <w:lang w:eastAsia="zh-CN"/>
          </w:rPr>
          <w:t>3</w:t>
        </w:r>
        <w:r>
          <w:rPr>
            <w:rFonts w:asciiTheme="minorHAnsi" w:hAnsiTheme="minorHAnsi" w:cstheme="minorBidi"/>
            <w:sz w:val="22"/>
            <w:szCs w:val="22"/>
            <w:lang w:val="en-US" w:eastAsia="en-US"/>
          </w:rPr>
          <w:tab/>
        </w:r>
        <w:r>
          <w:t>Procedures</w:t>
        </w:r>
        <w:r>
          <w:tab/>
        </w:r>
        <w:r>
          <w:fldChar w:fldCharType="begin"/>
        </w:r>
        <w:r>
          <w:instrText xml:space="preserve"> PAGEREF _Toc104598159 \h </w:instrText>
        </w:r>
      </w:ins>
      <w:r>
        <w:fldChar w:fldCharType="separate"/>
      </w:r>
      <w:ins w:id="465" w:author="Editor" w:date="2022-05-28T02:39:00Z">
        <w:r>
          <w:t>81</w:t>
        </w:r>
        <w:r>
          <w:fldChar w:fldCharType="end"/>
        </w:r>
      </w:ins>
    </w:p>
    <w:p w14:paraId="7197B0EA" w14:textId="6A7C7FE5" w:rsidR="00EB4113" w:rsidRDefault="00EB4113">
      <w:pPr>
        <w:pStyle w:val="TOC3"/>
        <w:rPr>
          <w:ins w:id="466" w:author="Editor" w:date="2022-05-28T02:39:00Z"/>
          <w:rFonts w:asciiTheme="minorHAnsi" w:hAnsiTheme="minorHAnsi" w:cstheme="minorBidi"/>
          <w:sz w:val="22"/>
          <w:szCs w:val="22"/>
          <w:lang w:val="en-US" w:eastAsia="en-US"/>
        </w:rPr>
      </w:pPr>
      <w:ins w:id="467" w:author="Editor" w:date="2022-05-28T02:39:00Z">
        <w:r>
          <w:t>6.22.</w:t>
        </w:r>
        <w:r>
          <w:rPr>
            <w:lang w:eastAsia="zh-CN"/>
          </w:rPr>
          <w:t>4</w:t>
        </w:r>
        <w:r>
          <w:rPr>
            <w:rFonts w:asciiTheme="minorHAnsi" w:hAnsiTheme="minorHAnsi" w:cstheme="minorBidi"/>
            <w:sz w:val="22"/>
            <w:szCs w:val="22"/>
            <w:lang w:val="en-US" w:eastAsia="en-US"/>
          </w:rPr>
          <w:tab/>
        </w:r>
        <w:r>
          <w:t>Impacts on services, entities and interfaces</w:t>
        </w:r>
        <w:r>
          <w:tab/>
        </w:r>
        <w:r>
          <w:fldChar w:fldCharType="begin"/>
        </w:r>
        <w:r>
          <w:instrText xml:space="preserve"> PAGEREF _Toc104598160 \h </w:instrText>
        </w:r>
      </w:ins>
      <w:r>
        <w:fldChar w:fldCharType="separate"/>
      </w:r>
      <w:ins w:id="468" w:author="Editor" w:date="2022-05-28T02:39:00Z">
        <w:r>
          <w:t>82</w:t>
        </w:r>
        <w:r>
          <w:fldChar w:fldCharType="end"/>
        </w:r>
      </w:ins>
    </w:p>
    <w:p w14:paraId="636AFF09" w14:textId="71497475" w:rsidR="00EB4113" w:rsidRDefault="00EB4113">
      <w:pPr>
        <w:pStyle w:val="TOC1"/>
        <w:rPr>
          <w:ins w:id="469" w:author="Editor" w:date="2022-05-28T02:39:00Z"/>
          <w:rFonts w:asciiTheme="minorHAnsi" w:hAnsiTheme="minorHAnsi" w:cstheme="minorBidi"/>
          <w:szCs w:val="22"/>
          <w:lang w:val="en-US" w:eastAsia="en-US"/>
        </w:rPr>
      </w:pPr>
      <w:ins w:id="470" w:author="Editor" w:date="2022-05-28T02:39:00Z">
        <w:r>
          <w:t>7</w:t>
        </w:r>
        <w:r>
          <w:rPr>
            <w:rFonts w:asciiTheme="minorHAnsi" w:hAnsiTheme="minorHAnsi" w:cstheme="minorBidi"/>
            <w:szCs w:val="22"/>
            <w:lang w:val="en-US" w:eastAsia="en-US"/>
          </w:rPr>
          <w:tab/>
        </w:r>
        <w:r>
          <w:t>Evaluation</w:t>
        </w:r>
        <w:r>
          <w:tab/>
        </w:r>
        <w:r>
          <w:fldChar w:fldCharType="begin"/>
        </w:r>
        <w:r>
          <w:instrText xml:space="preserve"> PAGEREF _Toc104598161 \h </w:instrText>
        </w:r>
      </w:ins>
      <w:r>
        <w:fldChar w:fldCharType="separate"/>
      </w:r>
      <w:ins w:id="471" w:author="Editor" w:date="2022-05-28T02:39:00Z">
        <w:r>
          <w:t>82</w:t>
        </w:r>
        <w:r>
          <w:fldChar w:fldCharType="end"/>
        </w:r>
      </w:ins>
    </w:p>
    <w:p w14:paraId="1AC6EA31" w14:textId="57BAA348" w:rsidR="00EB4113" w:rsidRDefault="00EB4113">
      <w:pPr>
        <w:pStyle w:val="TOC1"/>
        <w:rPr>
          <w:ins w:id="472" w:author="Editor" w:date="2022-05-28T02:39:00Z"/>
          <w:rFonts w:asciiTheme="minorHAnsi" w:hAnsiTheme="minorHAnsi" w:cstheme="minorBidi"/>
          <w:szCs w:val="22"/>
          <w:lang w:val="en-US" w:eastAsia="en-US"/>
        </w:rPr>
      </w:pPr>
      <w:ins w:id="473" w:author="Editor" w:date="2022-05-28T02:39:00Z">
        <w:r>
          <w:t>8</w:t>
        </w:r>
        <w:r>
          <w:rPr>
            <w:rFonts w:asciiTheme="minorHAnsi" w:hAnsiTheme="minorHAnsi" w:cstheme="minorBidi"/>
            <w:szCs w:val="22"/>
            <w:lang w:val="en-US" w:eastAsia="en-US"/>
          </w:rPr>
          <w:tab/>
        </w:r>
        <w:r>
          <w:t>Conclusions</w:t>
        </w:r>
        <w:r>
          <w:tab/>
        </w:r>
        <w:r>
          <w:fldChar w:fldCharType="begin"/>
        </w:r>
        <w:r>
          <w:instrText xml:space="preserve"> PAGEREF _Toc104598162 \h </w:instrText>
        </w:r>
      </w:ins>
      <w:r>
        <w:fldChar w:fldCharType="separate"/>
      </w:r>
      <w:ins w:id="474" w:author="Editor" w:date="2022-05-28T02:39:00Z">
        <w:r>
          <w:t>82</w:t>
        </w:r>
        <w:r>
          <w:fldChar w:fldCharType="end"/>
        </w:r>
      </w:ins>
    </w:p>
    <w:p w14:paraId="5C131F2F" w14:textId="2CABEE41" w:rsidR="00EB4113" w:rsidRDefault="00EB4113">
      <w:pPr>
        <w:pStyle w:val="TOC2"/>
        <w:rPr>
          <w:ins w:id="475" w:author="Editor" w:date="2022-05-28T02:39:00Z"/>
          <w:rFonts w:asciiTheme="minorHAnsi" w:hAnsiTheme="minorHAnsi" w:cstheme="minorBidi"/>
          <w:sz w:val="22"/>
          <w:szCs w:val="22"/>
          <w:lang w:val="en-US" w:eastAsia="en-US"/>
        </w:rPr>
      </w:pPr>
      <w:ins w:id="476" w:author="Editor" w:date="2022-05-28T02:39:00Z">
        <w:r w:rsidRPr="00050DA8">
          <w:rPr>
            <w:lang w:val="en-US" w:eastAsia="zh-CN"/>
          </w:rPr>
          <w:t>8.1</w:t>
        </w:r>
        <w:r>
          <w:rPr>
            <w:rFonts w:asciiTheme="minorHAnsi" w:hAnsiTheme="minorHAnsi" w:cstheme="minorBidi"/>
            <w:sz w:val="22"/>
            <w:szCs w:val="22"/>
            <w:lang w:val="en-US" w:eastAsia="en-US"/>
          </w:rPr>
          <w:tab/>
        </w:r>
        <w:r w:rsidRPr="00050DA8">
          <w:rPr>
            <w:lang w:val="en-US" w:eastAsia="ko-KR"/>
          </w:rPr>
          <w:t>Conclusion for KI #4</w:t>
        </w:r>
        <w:r w:rsidRPr="00050DA8">
          <w:rPr>
            <w:lang w:val="en-US"/>
          </w:rPr>
          <w:t>: AF Request of PER for QoS and Alt-QoS</w:t>
        </w:r>
        <w:r>
          <w:tab/>
        </w:r>
        <w:r>
          <w:fldChar w:fldCharType="begin"/>
        </w:r>
        <w:r>
          <w:instrText xml:space="preserve"> PAGEREF _Toc104598163 \h </w:instrText>
        </w:r>
      </w:ins>
      <w:r>
        <w:fldChar w:fldCharType="separate"/>
      </w:r>
      <w:ins w:id="477" w:author="Editor" w:date="2022-05-28T02:39:00Z">
        <w:r>
          <w:t>82</w:t>
        </w:r>
        <w:r>
          <w:fldChar w:fldCharType="end"/>
        </w:r>
      </w:ins>
    </w:p>
    <w:p w14:paraId="64A02F8E" w14:textId="10BEF0B0" w:rsidR="00EB4113" w:rsidRDefault="00EB4113">
      <w:pPr>
        <w:pStyle w:val="TOC2"/>
        <w:rPr>
          <w:ins w:id="478" w:author="Editor" w:date="2022-05-28T02:39:00Z"/>
          <w:rFonts w:asciiTheme="minorHAnsi" w:hAnsiTheme="minorHAnsi" w:cstheme="minorBidi"/>
          <w:sz w:val="22"/>
          <w:szCs w:val="22"/>
          <w:lang w:val="en-US" w:eastAsia="en-US"/>
        </w:rPr>
      </w:pPr>
      <w:ins w:id="479" w:author="Editor" w:date="2022-05-28T02:39:00Z">
        <w:r>
          <w:t>8.2</w:t>
        </w:r>
        <w:r>
          <w:rPr>
            <w:rFonts w:asciiTheme="minorHAnsi" w:hAnsiTheme="minorHAnsi" w:cstheme="minorBidi"/>
            <w:sz w:val="22"/>
            <w:szCs w:val="22"/>
            <w:lang w:val="en-US" w:eastAsia="en-US"/>
          </w:rPr>
          <w:tab/>
        </w:r>
        <w:r>
          <w:t>Key Issue #2: Time synchronization service enhancements</w:t>
        </w:r>
        <w:r>
          <w:tab/>
        </w:r>
        <w:r>
          <w:fldChar w:fldCharType="begin"/>
        </w:r>
        <w:r>
          <w:instrText xml:space="preserve"> PAGEREF _Toc104598164 \h </w:instrText>
        </w:r>
      </w:ins>
      <w:r>
        <w:fldChar w:fldCharType="separate"/>
      </w:r>
      <w:ins w:id="480" w:author="Editor" w:date="2022-05-28T02:39:00Z">
        <w:r>
          <w:t>82</w:t>
        </w:r>
        <w:r>
          <w:fldChar w:fldCharType="end"/>
        </w:r>
      </w:ins>
    </w:p>
    <w:p w14:paraId="704D407C" w14:textId="75F456B8" w:rsidR="00EB4113" w:rsidRDefault="00EB4113">
      <w:pPr>
        <w:pStyle w:val="TOC9"/>
        <w:rPr>
          <w:ins w:id="481" w:author="Editor" w:date="2022-05-28T02:39:00Z"/>
          <w:rFonts w:asciiTheme="minorHAnsi" w:hAnsiTheme="minorHAnsi" w:cstheme="minorBidi"/>
          <w:b w:val="0"/>
          <w:szCs w:val="22"/>
          <w:lang w:val="en-US" w:eastAsia="en-US"/>
        </w:rPr>
      </w:pPr>
      <w:ins w:id="482" w:author="Editor" w:date="2022-05-28T02:39:00Z">
        <w:r>
          <w:t>Annex A: Change history</w:t>
        </w:r>
        <w:r>
          <w:tab/>
        </w:r>
        <w:r>
          <w:fldChar w:fldCharType="begin"/>
        </w:r>
        <w:r>
          <w:instrText xml:space="preserve"> PAGEREF _Toc104598165 \h </w:instrText>
        </w:r>
      </w:ins>
      <w:r>
        <w:fldChar w:fldCharType="separate"/>
      </w:r>
      <w:ins w:id="483" w:author="Editor" w:date="2022-05-28T02:39:00Z">
        <w:r>
          <w:t>84</w:t>
        </w:r>
        <w:r>
          <w:fldChar w:fldCharType="end"/>
        </w:r>
      </w:ins>
    </w:p>
    <w:p w14:paraId="1C8D66F5" w14:textId="5EAFD672" w:rsidR="00EB4113" w:rsidDel="00EB4113" w:rsidRDefault="00EB4113">
      <w:pPr>
        <w:pStyle w:val="TOC1"/>
        <w:rPr>
          <w:del w:id="484" w:author="Editor" w:date="2022-05-28T02:39:00Z"/>
          <w:rFonts w:asciiTheme="minorHAnsi" w:hAnsiTheme="minorHAnsi" w:cstheme="minorBidi"/>
          <w:szCs w:val="22"/>
          <w:lang w:val="en-US" w:eastAsia="en-US"/>
        </w:rPr>
      </w:pPr>
      <w:del w:id="485" w:author="Editor" w:date="2022-05-28T02:39:00Z">
        <w:r w:rsidDel="00EB4113">
          <w:delText>Foreword</w:delText>
        </w:r>
        <w:r w:rsidDel="00EB4113">
          <w:tab/>
          <w:delText>6</w:delText>
        </w:r>
      </w:del>
    </w:p>
    <w:p w14:paraId="77B38165" w14:textId="117F9488" w:rsidR="00EB4113" w:rsidDel="00EB4113" w:rsidRDefault="00EB4113">
      <w:pPr>
        <w:pStyle w:val="TOC1"/>
        <w:rPr>
          <w:del w:id="486" w:author="Editor" w:date="2022-05-28T02:39:00Z"/>
          <w:rFonts w:asciiTheme="minorHAnsi" w:hAnsiTheme="minorHAnsi" w:cstheme="minorBidi"/>
          <w:szCs w:val="22"/>
          <w:lang w:val="en-US" w:eastAsia="en-US"/>
        </w:rPr>
      </w:pPr>
      <w:del w:id="487" w:author="Editor" w:date="2022-05-28T02:39:00Z">
        <w:r w:rsidDel="00EB4113">
          <w:delText>1</w:delText>
        </w:r>
        <w:r w:rsidDel="00EB4113">
          <w:rPr>
            <w:rFonts w:asciiTheme="minorHAnsi" w:hAnsiTheme="minorHAnsi" w:cstheme="minorBidi"/>
            <w:szCs w:val="22"/>
            <w:lang w:val="en-US" w:eastAsia="en-US"/>
          </w:rPr>
          <w:tab/>
        </w:r>
        <w:r w:rsidDel="00EB4113">
          <w:delText>Scope</w:delText>
        </w:r>
        <w:r w:rsidDel="00EB4113">
          <w:tab/>
          <w:delText>8</w:delText>
        </w:r>
      </w:del>
    </w:p>
    <w:p w14:paraId="3C77E8F7" w14:textId="23E7E5F4" w:rsidR="00EB4113" w:rsidDel="00EB4113" w:rsidRDefault="00EB4113">
      <w:pPr>
        <w:pStyle w:val="TOC1"/>
        <w:rPr>
          <w:del w:id="488" w:author="Editor" w:date="2022-05-28T02:39:00Z"/>
          <w:rFonts w:asciiTheme="minorHAnsi" w:hAnsiTheme="minorHAnsi" w:cstheme="minorBidi"/>
          <w:szCs w:val="22"/>
          <w:lang w:val="en-US" w:eastAsia="en-US"/>
        </w:rPr>
      </w:pPr>
      <w:del w:id="489" w:author="Editor" w:date="2022-05-28T02:39:00Z">
        <w:r w:rsidDel="00EB4113">
          <w:delText>2</w:delText>
        </w:r>
        <w:r w:rsidDel="00EB4113">
          <w:rPr>
            <w:rFonts w:asciiTheme="minorHAnsi" w:hAnsiTheme="minorHAnsi" w:cstheme="minorBidi"/>
            <w:szCs w:val="22"/>
            <w:lang w:val="en-US" w:eastAsia="en-US"/>
          </w:rPr>
          <w:tab/>
        </w:r>
        <w:r w:rsidDel="00EB4113">
          <w:delText>References</w:delText>
        </w:r>
        <w:r w:rsidDel="00EB4113">
          <w:tab/>
          <w:delText>8</w:delText>
        </w:r>
      </w:del>
    </w:p>
    <w:p w14:paraId="5F312D83" w14:textId="4A041691" w:rsidR="00EB4113" w:rsidDel="00EB4113" w:rsidRDefault="00EB4113">
      <w:pPr>
        <w:pStyle w:val="TOC1"/>
        <w:rPr>
          <w:del w:id="490" w:author="Editor" w:date="2022-05-28T02:39:00Z"/>
          <w:rFonts w:asciiTheme="minorHAnsi" w:hAnsiTheme="minorHAnsi" w:cstheme="minorBidi"/>
          <w:szCs w:val="22"/>
          <w:lang w:val="en-US" w:eastAsia="en-US"/>
        </w:rPr>
      </w:pPr>
      <w:del w:id="491" w:author="Editor" w:date="2022-05-28T02:39:00Z">
        <w:r w:rsidDel="00EB4113">
          <w:delText>3</w:delText>
        </w:r>
        <w:r w:rsidDel="00EB4113">
          <w:rPr>
            <w:rFonts w:asciiTheme="minorHAnsi" w:hAnsiTheme="minorHAnsi" w:cstheme="minorBidi"/>
            <w:szCs w:val="22"/>
            <w:lang w:val="en-US" w:eastAsia="en-US"/>
          </w:rPr>
          <w:tab/>
        </w:r>
        <w:r w:rsidDel="00EB4113">
          <w:delText>Definitions of terms, symbols and abbreviations</w:delText>
        </w:r>
        <w:r w:rsidDel="00EB4113">
          <w:tab/>
          <w:delText>9</w:delText>
        </w:r>
      </w:del>
    </w:p>
    <w:p w14:paraId="7CABD600" w14:textId="19F878E3" w:rsidR="00EB4113" w:rsidDel="00EB4113" w:rsidRDefault="00EB4113">
      <w:pPr>
        <w:pStyle w:val="TOC2"/>
        <w:rPr>
          <w:del w:id="492" w:author="Editor" w:date="2022-05-28T02:39:00Z"/>
          <w:rFonts w:asciiTheme="minorHAnsi" w:hAnsiTheme="minorHAnsi" w:cstheme="minorBidi"/>
          <w:sz w:val="22"/>
          <w:szCs w:val="22"/>
          <w:lang w:val="en-US" w:eastAsia="en-US"/>
        </w:rPr>
      </w:pPr>
      <w:del w:id="493" w:author="Editor" w:date="2022-05-28T02:39:00Z">
        <w:r w:rsidDel="00EB4113">
          <w:delText>3.1</w:delText>
        </w:r>
        <w:r w:rsidDel="00EB4113">
          <w:rPr>
            <w:rFonts w:asciiTheme="minorHAnsi" w:hAnsiTheme="minorHAnsi" w:cstheme="minorBidi"/>
            <w:sz w:val="22"/>
            <w:szCs w:val="22"/>
            <w:lang w:val="en-US" w:eastAsia="en-US"/>
          </w:rPr>
          <w:tab/>
        </w:r>
        <w:r w:rsidDel="00EB4113">
          <w:delText>Terms</w:delText>
        </w:r>
        <w:r w:rsidDel="00EB4113">
          <w:tab/>
          <w:delText>9</w:delText>
        </w:r>
      </w:del>
    </w:p>
    <w:p w14:paraId="673DAEEA" w14:textId="253F2350" w:rsidR="00EB4113" w:rsidDel="00EB4113" w:rsidRDefault="00EB4113">
      <w:pPr>
        <w:pStyle w:val="TOC2"/>
        <w:rPr>
          <w:del w:id="494" w:author="Editor" w:date="2022-05-28T02:39:00Z"/>
          <w:rFonts w:asciiTheme="minorHAnsi" w:hAnsiTheme="minorHAnsi" w:cstheme="minorBidi"/>
          <w:sz w:val="22"/>
          <w:szCs w:val="22"/>
          <w:lang w:val="en-US" w:eastAsia="en-US"/>
        </w:rPr>
      </w:pPr>
      <w:del w:id="495" w:author="Editor" w:date="2022-05-28T02:39:00Z">
        <w:r w:rsidDel="00EB4113">
          <w:delText>3.2</w:delText>
        </w:r>
        <w:r w:rsidDel="00EB4113">
          <w:rPr>
            <w:rFonts w:asciiTheme="minorHAnsi" w:hAnsiTheme="minorHAnsi" w:cstheme="minorBidi"/>
            <w:sz w:val="22"/>
            <w:szCs w:val="22"/>
            <w:lang w:val="en-US" w:eastAsia="en-US"/>
          </w:rPr>
          <w:tab/>
        </w:r>
        <w:r w:rsidDel="00EB4113">
          <w:delText>Symbols</w:delText>
        </w:r>
        <w:r w:rsidDel="00EB4113">
          <w:tab/>
          <w:delText>9</w:delText>
        </w:r>
      </w:del>
    </w:p>
    <w:p w14:paraId="446C3D05" w14:textId="66B76154" w:rsidR="00EB4113" w:rsidDel="00EB4113" w:rsidRDefault="00EB4113">
      <w:pPr>
        <w:pStyle w:val="TOC2"/>
        <w:rPr>
          <w:del w:id="496" w:author="Editor" w:date="2022-05-28T02:39:00Z"/>
          <w:rFonts w:asciiTheme="minorHAnsi" w:hAnsiTheme="minorHAnsi" w:cstheme="minorBidi"/>
          <w:sz w:val="22"/>
          <w:szCs w:val="22"/>
          <w:lang w:val="en-US" w:eastAsia="en-US"/>
        </w:rPr>
      </w:pPr>
      <w:del w:id="497" w:author="Editor" w:date="2022-05-28T02:39:00Z">
        <w:r w:rsidDel="00EB4113">
          <w:delText>3.3</w:delText>
        </w:r>
        <w:r w:rsidDel="00EB4113">
          <w:rPr>
            <w:rFonts w:asciiTheme="minorHAnsi" w:hAnsiTheme="minorHAnsi" w:cstheme="minorBidi"/>
            <w:sz w:val="22"/>
            <w:szCs w:val="22"/>
            <w:lang w:val="en-US" w:eastAsia="en-US"/>
          </w:rPr>
          <w:tab/>
        </w:r>
        <w:r w:rsidDel="00EB4113">
          <w:delText>Abbreviations</w:delText>
        </w:r>
        <w:r w:rsidDel="00EB4113">
          <w:tab/>
          <w:delText>9</w:delText>
        </w:r>
      </w:del>
    </w:p>
    <w:p w14:paraId="076DC5E2" w14:textId="5AAD40E8" w:rsidR="00EB4113" w:rsidDel="00EB4113" w:rsidRDefault="00EB4113">
      <w:pPr>
        <w:pStyle w:val="TOC1"/>
        <w:rPr>
          <w:del w:id="498" w:author="Editor" w:date="2022-05-28T02:39:00Z"/>
          <w:rFonts w:asciiTheme="minorHAnsi" w:hAnsiTheme="minorHAnsi" w:cstheme="minorBidi"/>
          <w:szCs w:val="22"/>
          <w:lang w:val="en-US" w:eastAsia="en-US"/>
        </w:rPr>
      </w:pPr>
      <w:del w:id="499" w:author="Editor" w:date="2022-05-28T02:39:00Z">
        <w:r w:rsidDel="00EB4113">
          <w:delText>4</w:delText>
        </w:r>
        <w:r w:rsidDel="00EB4113">
          <w:rPr>
            <w:rFonts w:asciiTheme="minorHAnsi" w:hAnsiTheme="minorHAnsi" w:cstheme="minorBidi"/>
            <w:szCs w:val="22"/>
            <w:lang w:val="en-US" w:eastAsia="en-US"/>
          </w:rPr>
          <w:tab/>
        </w:r>
        <w:r w:rsidDel="00EB4113">
          <w:delText>Architectural Assumptions and Requirements</w:delText>
        </w:r>
        <w:r w:rsidDel="00EB4113">
          <w:tab/>
          <w:delText>9</w:delText>
        </w:r>
      </w:del>
    </w:p>
    <w:p w14:paraId="194D1325" w14:textId="184254AB" w:rsidR="00EB4113" w:rsidDel="00EB4113" w:rsidRDefault="00EB4113">
      <w:pPr>
        <w:pStyle w:val="TOC2"/>
        <w:rPr>
          <w:del w:id="500" w:author="Editor" w:date="2022-05-28T02:39:00Z"/>
          <w:rFonts w:asciiTheme="minorHAnsi" w:hAnsiTheme="minorHAnsi" w:cstheme="minorBidi"/>
          <w:sz w:val="22"/>
          <w:szCs w:val="22"/>
          <w:lang w:val="en-US" w:eastAsia="en-US"/>
        </w:rPr>
      </w:pPr>
      <w:del w:id="501" w:author="Editor" w:date="2022-05-28T02:39:00Z">
        <w:r w:rsidDel="00EB4113">
          <w:delText>4.1</w:delText>
        </w:r>
        <w:r w:rsidDel="00EB4113">
          <w:rPr>
            <w:rFonts w:asciiTheme="minorHAnsi" w:hAnsiTheme="minorHAnsi" w:cstheme="minorBidi"/>
            <w:sz w:val="22"/>
            <w:szCs w:val="22"/>
            <w:lang w:val="en-US" w:eastAsia="en-US"/>
          </w:rPr>
          <w:tab/>
        </w:r>
        <w:r w:rsidDel="00EB4113">
          <w:delText>Architectural Assumptions</w:delText>
        </w:r>
        <w:r w:rsidDel="00EB4113">
          <w:tab/>
          <w:delText>9</w:delText>
        </w:r>
      </w:del>
    </w:p>
    <w:p w14:paraId="3CE43414" w14:textId="57039CC3" w:rsidR="00EB4113" w:rsidDel="00EB4113" w:rsidRDefault="00EB4113">
      <w:pPr>
        <w:pStyle w:val="TOC2"/>
        <w:rPr>
          <w:del w:id="502" w:author="Editor" w:date="2022-05-28T02:39:00Z"/>
          <w:rFonts w:asciiTheme="minorHAnsi" w:hAnsiTheme="minorHAnsi" w:cstheme="minorBidi"/>
          <w:sz w:val="22"/>
          <w:szCs w:val="22"/>
          <w:lang w:val="en-US" w:eastAsia="en-US"/>
        </w:rPr>
      </w:pPr>
      <w:del w:id="503" w:author="Editor" w:date="2022-05-28T02:39:00Z">
        <w:r w:rsidDel="00EB4113">
          <w:delText>4.2</w:delText>
        </w:r>
        <w:r w:rsidDel="00EB4113">
          <w:rPr>
            <w:rFonts w:asciiTheme="minorHAnsi" w:hAnsiTheme="minorHAnsi" w:cstheme="minorBidi"/>
            <w:sz w:val="22"/>
            <w:szCs w:val="22"/>
            <w:lang w:val="en-US" w:eastAsia="en-US"/>
          </w:rPr>
          <w:tab/>
        </w:r>
        <w:r w:rsidDel="00EB4113">
          <w:delText>Architectural Requirements</w:delText>
        </w:r>
        <w:r w:rsidDel="00EB4113">
          <w:tab/>
          <w:delText>10</w:delText>
        </w:r>
      </w:del>
    </w:p>
    <w:p w14:paraId="19AEC19A" w14:textId="05469BE3" w:rsidR="00EB4113" w:rsidDel="00EB4113" w:rsidRDefault="00EB4113">
      <w:pPr>
        <w:pStyle w:val="TOC1"/>
        <w:rPr>
          <w:del w:id="504" w:author="Editor" w:date="2022-05-28T02:39:00Z"/>
          <w:rFonts w:asciiTheme="minorHAnsi" w:hAnsiTheme="minorHAnsi" w:cstheme="minorBidi"/>
          <w:szCs w:val="22"/>
          <w:lang w:val="en-US" w:eastAsia="en-US"/>
        </w:rPr>
      </w:pPr>
      <w:del w:id="505" w:author="Editor" w:date="2022-05-28T02:39:00Z">
        <w:r w:rsidDel="00EB4113">
          <w:delText>5</w:delText>
        </w:r>
        <w:r w:rsidDel="00EB4113">
          <w:rPr>
            <w:rFonts w:asciiTheme="minorHAnsi" w:hAnsiTheme="minorHAnsi" w:cstheme="minorBidi"/>
            <w:szCs w:val="22"/>
            <w:lang w:val="en-US" w:eastAsia="en-US"/>
          </w:rPr>
          <w:tab/>
        </w:r>
        <w:r w:rsidDel="00EB4113">
          <w:delText>Key Issues</w:delText>
        </w:r>
        <w:r w:rsidDel="00EB4113">
          <w:tab/>
          <w:delText>10</w:delText>
        </w:r>
      </w:del>
    </w:p>
    <w:p w14:paraId="6045FEB8" w14:textId="54D54975" w:rsidR="00EB4113" w:rsidDel="00EB4113" w:rsidRDefault="00EB4113">
      <w:pPr>
        <w:pStyle w:val="TOC2"/>
        <w:rPr>
          <w:del w:id="506" w:author="Editor" w:date="2022-05-28T02:39:00Z"/>
          <w:rFonts w:asciiTheme="minorHAnsi" w:hAnsiTheme="minorHAnsi" w:cstheme="minorBidi"/>
          <w:sz w:val="22"/>
          <w:szCs w:val="22"/>
          <w:lang w:val="en-US" w:eastAsia="en-US"/>
        </w:rPr>
      </w:pPr>
      <w:del w:id="507" w:author="Editor" w:date="2022-05-28T02:39:00Z">
        <w:r w:rsidDel="00EB4113">
          <w:delText>5.1</w:delText>
        </w:r>
        <w:r w:rsidDel="00EB4113">
          <w:rPr>
            <w:rFonts w:asciiTheme="minorHAnsi" w:hAnsiTheme="minorHAnsi" w:cstheme="minorBidi"/>
            <w:sz w:val="22"/>
            <w:szCs w:val="22"/>
            <w:lang w:val="en-US" w:eastAsia="en-US"/>
          </w:rPr>
          <w:tab/>
        </w:r>
        <w:r w:rsidDel="00EB4113">
          <w:delText>Key Issue #1: 5GS network timing synchronization status and reporting</w:delText>
        </w:r>
        <w:r w:rsidDel="00EB4113">
          <w:tab/>
          <w:delText>10</w:delText>
        </w:r>
      </w:del>
    </w:p>
    <w:p w14:paraId="7849C782" w14:textId="5E367822" w:rsidR="00EB4113" w:rsidDel="00EB4113" w:rsidRDefault="00EB4113">
      <w:pPr>
        <w:pStyle w:val="TOC3"/>
        <w:rPr>
          <w:del w:id="508" w:author="Editor" w:date="2022-05-28T02:39:00Z"/>
          <w:rFonts w:asciiTheme="minorHAnsi" w:hAnsiTheme="minorHAnsi" w:cstheme="minorBidi"/>
          <w:sz w:val="22"/>
          <w:szCs w:val="22"/>
          <w:lang w:val="en-US" w:eastAsia="en-US"/>
        </w:rPr>
      </w:pPr>
      <w:del w:id="509" w:author="Editor" w:date="2022-05-28T02:39:00Z">
        <w:r w:rsidDel="00EB4113">
          <w:rPr>
            <w:lang w:eastAsia="ko-KR"/>
          </w:rPr>
          <w:lastRenderedPageBreak/>
          <w:delText>5.1.1</w:delText>
        </w:r>
        <w:r w:rsidDel="00EB4113">
          <w:rPr>
            <w:rFonts w:asciiTheme="minorHAnsi" w:hAnsiTheme="minorHAnsi" w:cstheme="minorBidi"/>
            <w:sz w:val="22"/>
            <w:szCs w:val="22"/>
            <w:lang w:val="en-US" w:eastAsia="en-US"/>
          </w:rPr>
          <w:tab/>
        </w:r>
        <w:r w:rsidDel="00EB4113">
          <w:rPr>
            <w:lang w:eastAsia="ko-KR"/>
          </w:rPr>
          <w:delText>Description</w:delText>
        </w:r>
        <w:r w:rsidDel="00EB4113">
          <w:tab/>
          <w:delText>10</w:delText>
        </w:r>
      </w:del>
    </w:p>
    <w:p w14:paraId="4177D14B" w14:textId="7A162362" w:rsidR="00EB4113" w:rsidDel="00EB4113" w:rsidRDefault="00EB4113">
      <w:pPr>
        <w:pStyle w:val="TOC2"/>
        <w:rPr>
          <w:del w:id="510" w:author="Editor" w:date="2022-05-28T02:39:00Z"/>
          <w:rFonts w:asciiTheme="minorHAnsi" w:hAnsiTheme="minorHAnsi" w:cstheme="minorBidi"/>
          <w:sz w:val="22"/>
          <w:szCs w:val="22"/>
          <w:lang w:val="en-US" w:eastAsia="en-US"/>
        </w:rPr>
      </w:pPr>
      <w:del w:id="511" w:author="Editor" w:date="2022-05-28T02:39:00Z">
        <w:r w:rsidDel="00EB4113">
          <w:delText>5.2</w:delText>
        </w:r>
        <w:r w:rsidDel="00EB4113">
          <w:rPr>
            <w:rFonts w:asciiTheme="minorHAnsi" w:hAnsiTheme="minorHAnsi" w:cstheme="minorBidi"/>
            <w:sz w:val="22"/>
            <w:szCs w:val="22"/>
            <w:lang w:val="en-US" w:eastAsia="en-US"/>
          </w:rPr>
          <w:tab/>
        </w:r>
        <w:r w:rsidDel="00EB4113">
          <w:delText>Key Issue #2: Time synchronization service enhancements</w:delText>
        </w:r>
        <w:r w:rsidDel="00EB4113">
          <w:tab/>
          <w:delText>10</w:delText>
        </w:r>
      </w:del>
    </w:p>
    <w:p w14:paraId="2CA508E2" w14:textId="37B9B285" w:rsidR="00EB4113" w:rsidDel="00EB4113" w:rsidRDefault="00EB4113">
      <w:pPr>
        <w:pStyle w:val="TOC3"/>
        <w:rPr>
          <w:del w:id="512" w:author="Editor" w:date="2022-05-28T02:39:00Z"/>
          <w:rFonts w:asciiTheme="minorHAnsi" w:hAnsiTheme="minorHAnsi" w:cstheme="minorBidi"/>
          <w:sz w:val="22"/>
          <w:szCs w:val="22"/>
          <w:lang w:val="en-US" w:eastAsia="en-US"/>
        </w:rPr>
      </w:pPr>
      <w:del w:id="513" w:author="Editor" w:date="2022-05-28T02:39:00Z">
        <w:r w:rsidDel="00EB4113">
          <w:rPr>
            <w:lang w:eastAsia="ko-KR"/>
          </w:rPr>
          <w:delText>5.2.1</w:delText>
        </w:r>
        <w:r w:rsidDel="00EB4113">
          <w:rPr>
            <w:rFonts w:asciiTheme="minorHAnsi" w:hAnsiTheme="minorHAnsi" w:cstheme="minorBidi"/>
            <w:sz w:val="22"/>
            <w:szCs w:val="22"/>
            <w:lang w:val="en-US" w:eastAsia="en-US"/>
          </w:rPr>
          <w:tab/>
        </w:r>
        <w:r w:rsidDel="00EB4113">
          <w:rPr>
            <w:lang w:eastAsia="ko-KR"/>
          </w:rPr>
          <w:delText>Description</w:delText>
        </w:r>
        <w:r w:rsidDel="00EB4113">
          <w:tab/>
          <w:delText>10</w:delText>
        </w:r>
      </w:del>
    </w:p>
    <w:p w14:paraId="52528963" w14:textId="1A6F51C9" w:rsidR="00EB4113" w:rsidDel="00EB4113" w:rsidRDefault="00EB4113">
      <w:pPr>
        <w:pStyle w:val="TOC2"/>
        <w:rPr>
          <w:del w:id="514" w:author="Editor" w:date="2022-05-28T02:39:00Z"/>
          <w:rFonts w:asciiTheme="minorHAnsi" w:hAnsiTheme="minorHAnsi" w:cstheme="minorBidi"/>
          <w:sz w:val="22"/>
          <w:szCs w:val="22"/>
          <w:lang w:val="en-US" w:eastAsia="en-US"/>
        </w:rPr>
      </w:pPr>
      <w:del w:id="515" w:author="Editor" w:date="2022-05-28T02:39:00Z">
        <w:r w:rsidDel="00EB4113">
          <w:delText>5.3</w:delText>
        </w:r>
        <w:r w:rsidDel="00EB4113">
          <w:rPr>
            <w:rFonts w:asciiTheme="minorHAnsi" w:hAnsiTheme="minorHAnsi" w:cstheme="minorBidi"/>
            <w:sz w:val="22"/>
            <w:szCs w:val="22"/>
            <w:lang w:val="en-US" w:eastAsia="en-US"/>
          </w:rPr>
          <w:tab/>
        </w:r>
        <w:r w:rsidDel="00EB4113">
          <w:delText xml:space="preserve">Key Issue #3: Support for </w:delText>
        </w:r>
        <w:r w:rsidRPr="00AE5ED4" w:rsidDel="00EB4113">
          <w:rPr>
            <w:rFonts w:eastAsia="Microsoft YaHei"/>
          </w:rPr>
          <w:delText>controlling 5G time synchronization service based on subscription</w:delText>
        </w:r>
        <w:r w:rsidDel="00EB4113">
          <w:tab/>
          <w:delText>11</w:delText>
        </w:r>
      </w:del>
    </w:p>
    <w:p w14:paraId="436D7926" w14:textId="32615BB0" w:rsidR="00EB4113" w:rsidDel="00EB4113" w:rsidRDefault="00EB4113">
      <w:pPr>
        <w:pStyle w:val="TOC3"/>
        <w:rPr>
          <w:del w:id="516" w:author="Editor" w:date="2022-05-28T02:39:00Z"/>
          <w:rFonts w:asciiTheme="minorHAnsi" w:hAnsiTheme="minorHAnsi" w:cstheme="minorBidi"/>
          <w:sz w:val="22"/>
          <w:szCs w:val="22"/>
          <w:lang w:val="en-US" w:eastAsia="en-US"/>
        </w:rPr>
      </w:pPr>
      <w:del w:id="517" w:author="Editor" w:date="2022-05-28T02:39:00Z">
        <w:r w:rsidDel="00EB4113">
          <w:delText>5.3.1</w:delText>
        </w:r>
        <w:r w:rsidDel="00EB4113">
          <w:rPr>
            <w:rFonts w:asciiTheme="minorHAnsi" w:hAnsiTheme="minorHAnsi" w:cstheme="minorBidi"/>
            <w:sz w:val="22"/>
            <w:szCs w:val="22"/>
            <w:lang w:val="en-US" w:eastAsia="en-US"/>
          </w:rPr>
          <w:tab/>
        </w:r>
        <w:r w:rsidDel="00EB4113">
          <w:delText>Description</w:delText>
        </w:r>
        <w:r w:rsidDel="00EB4113">
          <w:tab/>
          <w:delText>11</w:delText>
        </w:r>
      </w:del>
    </w:p>
    <w:p w14:paraId="59CD8D01" w14:textId="05D61DB6" w:rsidR="00EB4113" w:rsidDel="00EB4113" w:rsidRDefault="00EB4113">
      <w:pPr>
        <w:pStyle w:val="TOC2"/>
        <w:rPr>
          <w:del w:id="518" w:author="Editor" w:date="2022-05-28T02:39:00Z"/>
          <w:rFonts w:asciiTheme="minorHAnsi" w:hAnsiTheme="minorHAnsi" w:cstheme="minorBidi"/>
          <w:sz w:val="22"/>
          <w:szCs w:val="22"/>
          <w:lang w:val="en-US" w:eastAsia="en-US"/>
        </w:rPr>
      </w:pPr>
      <w:del w:id="519" w:author="Editor" w:date="2022-05-28T02:39:00Z">
        <w:r w:rsidDel="00EB4113">
          <w:delText>5.4</w:delText>
        </w:r>
        <w:r w:rsidDel="00EB4113">
          <w:rPr>
            <w:rFonts w:asciiTheme="minorHAnsi" w:hAnsiTheme="minorHAnsi" w:cstheme="minorBidi"/>
            <w:sz w:val="22"/>
            <w:szCs w:val="22"/>
            <w:lang w:val="en-US" w:eastAsia="en-US"/>
          </w:rPr>
          <w:tab/>
        </w:r>
        <w:r w:rsidDel="00EB4113">
          <w:delText>Key Issue #4: How to enable an AF to explicitly provide PER to NEF/PCF</w:delText>
        </w:r>
        <w:r w:rsidDel="00EB4113">
          <w:tab/>
          <w:delText>11</w:delText>
        </w:r>
      </w:del>
    </w:p>
    <w:p w14:paraId="3DA75646" w14:textId="03F1C8F0" w:rsidR="00EB4113" w:rsidDel="00EB4113" w:rsidRDefault="00EB4113">
      <w:pPr>
        <w:pStyle w:val="TOC3"/>
        <w:rPr>
          <w:del w:id="520" w:author="Editor" w:date="2022-05-28T02:39:00Z"/>
          <w:rFonts w:asciiTheme="minorHAnsi" w:hAnsiTheme="minorHAnsi" w:cstheme="minorBidi"/>
          <w:sz w:val="22"/>
          <w:szCs w:val="22"/>
          <w:lang w:val="en-US" w:eastAsia="en-US"/>
        </w:rPr>
      </w:pPr>
      <w:del w:id="521" w:author="Editor" w:date="2022-05-28T02:39:00Z">
        <w:r w:rsidDel="00EB4113">
          <w:delText>5.4.1</w:delText>
        </w:r>
        <w:r w:rsidDel="00EB4113">
          <w:rPr>
            <w:rFonts w:asciiTheme="minorHAnsi" w:hAnsiTheme="minorHAnsi" w:cstheme="minorBidi"/>
            <w:sz w:val="22"/>
            <w:szCs w:val="22"/>
            <w:lang w:val="en-US" w:eastAsia="en-US"/>
          </w:rPr>
          <w:tab/>
        </w:r>
        <w:r w:rsidDel="00EB4113">
          <w:delText>Description</w:delText>
        </w:r>
        <w:r w:rsidDel="00EB4113">
          <w:tab/>
          <w:delText>11</w:delText>
        </w:r>
      </w:del>
    </w:p>
    <w:p w14:paraId="57A59F62" w14:textId="2D18801F" w:rsidR="00EB4113" w:rsidDel="00EB4113" w:rsidRDefault="00EB4113">
      <w:pPr>
        <w:pStyle w:val="TOC2"/>
        <w:rPr>
          <w:del w:id="522" w:author="Editor" w:date="2022-05-28T02:39:00Z"/>
          <w:rFonts w:asciiTheme="minorHAnsi" w:hAnsiTheme="minorHAnsi" w:cstheme="minorBidi"/>
          <w:sz w:val="22"/>
          <w:szCs w:val="22"/>
          <w:lang w:val="en-US" w:eastAsia="en-US"/>
        </w:rPr>
      </w:pPr>
      <w:del w:id="523" w:author="Editor" w:date="2022-05-28T02:39:00Z">
        <w:r w:rsidDel="00EB4113">
          <w:delText>5.5</w:delText>
        </w:r>
        <w:r w:rsidDel="00EB4113">
          <w:rPr>
            <w:rFonts w:asciiTheme="minorHAnsi" w:hAnsiTheme="minorHAnsi" w:cstheme="minorBidi"/>
            <w:sz w:val="22"/>
            <w:szCs w:val="22"/>
            <w:lang w:val="en-US" w:eastAsia="en-US"/>
          </w:rPr>
          <w:tab/>
        </w:r>
        <w:r w:rsidDel="00EB4113">
          <w:delText>Key Issue #5: Interworking with TSN network deployed in the transport network</w:delText>
        </w:r>
        <w:r w:rsidDel="00EB4113">
          <w:tab/>
          <w:delText>11</w:delText>
        </w:r>
      </w:del>
    </w:p>
    <w:p w14:paraId="07E05848" w14:textId="400DD2D0" w:rsidR="00EB4113" w:rsidDel="00EB4113" w:rsidRDefault="00EB4113">
      <w:pPr>
        <w:pStyle w:val="TOC3"/>
        <w:rPr>
          <w:del w:id="524" w:author="Editor" w:date="2022-05-28T02:39:00Z"/>
          <w:rFonts w:asciiTheme="minorHAnsi" w:hAnsiTheme="minorHAnsi" w:cstheme="minorBidi"/>
          <w:sz w:val="22"/>
          <w:szCs w:val="22"/>
          <w:lang w:val="en-US" w:eastAsia="en-US"/>
        </w:rPr>
      </w:pPr>
      <w:del w:id="525" w:author="Editor" w:date="2022-05-28T02:39:00Z">
        <w:r w:rsidDel="00EB4113">
          <w:rPr>
            <w:lang w:eastAsia="ko-KR"/>
          </w:rPr>
          <w:delText>5.5.1</w:delText>
        </w:r>
        <w:r w:rsidDel="00EB4113">
          <w:rPr>
            <w:rFonts w:asciiTheme="minorHAnsi" w:hAnsiTheme="minorHAnsi" w:cstheme="minorBidi"/>
            <w:sz w:val="22"/>
            <w:szCs w:val="22"/>
            <w:lang w:val="en-US" w:eastAsia="en-US"/>
          </w:rPr>
          <w:tab/>
        </w:r>
        <w:r w:rsidDel="00EB4113">
          <w:rPr>
            <w:lang w:eastAsia="ko-KR"/>
          </w:rPr>
          <w:delText>Description</w:delText>
        </w:r>
        <w:r w:rsidDel="00EB4113">
          <w:tab/>
          <w:delText>11</w:delText>
        </w:r>
      </w:del>
    </w:p>
    <w:p w14:paraId="44A7884A" w14:textId="0CCF197E" w:rsidR="00EB4113" w:rsidDel="00EB4113" w:rsidRDefault="00EB4113">
      <w:pPr>
        <w:pStyle w:val="TOC2"/>
        <w:rPr>
          <w:del w:id="526" w:author="Editor" w:date="2022-05-28T02:39:00Z"/>
          <w:rFonts w:asciiTheme="minorHAnsi" w:hAnsiTheme="minorHAnsi" w:cstheme="minorBidi"/>
          <w:sz w:val="22"/>
          <w:szCs w:val="22"/>
          <w:lang w:val="en-US" w:eastAsia="en-US"/>
        </w:rPr>
      </w:pPr>
      <w:del w:id="527" w:author="Editor" w:date="2022-05-28T02:39:00Z">
        <w:r w:rsidDel="00EB4113">
          <w:rPr>
            <w:lang w:eastAsia="ko-KR"/>
          </w:rPr>
          <w:delText>5.6</w:delText>
        </w:r>
        <w:r w:rsidDel="00EB4113">
          <w:rPr>
            <w:rFonts w:asciiTheme="minorHAnsi" w:hAnsiTheme="minorHAnsi" w:cstheme="minorBidi"/>
            <w:sz w:val="22"/>
            <w:szCs w:val="22"/>
            <w:lang w:val="en-US" w:eastAsia="en-US"/>
          </w:rPr>
          <w:tab/>
        </w:r>
        <w:r w:rsidDel="00EB4113">
          <w:rPr>
            <w:lang w:eastAsia="ko-KR"/>
          </w:rPr>
          <w:delText xml:space="preserve">Key Issue #6: </w:delText>
        </w:r>
        <w:r w:rsidDel="00EB4113">
          <w:delText>Adapting downstream scheduling based on RAN feedback for low latency communication</w:delText>
        </w:r>
        <w:r w:rsidDel="00EB4113">
          <w:tab/>
          <w:delText>12</w:delText>
        </w:r>
      </w:del>
    </w:p>
    <w:p w14:paraId="6A245952" w14:textId="773941C0" w:rsidR="00EB4113" w:rsidDel="00EB4113" w:rsidRDefault="00EB4113">
      <w:pPr>
        <w:pStyle w:val="TOC3"/>
        <w:rPr>
          <w:del w:id="528" w:author="Editor" w:date="2022-05-28T02:39:00Z"/>
          <w:rFonts w:asciiTheme="minorHAnsi" w:hAnsiTheme="minorHAnsi" w:cstheme="minorBidi"/>
          <w:sz w:val="22"/>
          <w:szCs w:val="22"/>
          <w:lang w:val="en-US" w:eastAsia="en-US"/>
        </w:rPr>
      </w:pPr>
      <w:del w:id="529" w:author="Editor" w:date="2022-05-28T02:39:00Z">
        <w:r w:rsidDel="00EB4113">
          <w:delText>5.6.1</w:delText>
        </w:r>
        <w:r w:rsidDel="00EB4113">
          <w:rPr>
            <w:rFonts w:asciiTheme="minorHAnsi" w:hAnsiTheme="minorHAnsi" w:cstheme="minorBidi"/>
            <w:sz w:val="22"/>
            <w:szCs w:val="22"/>
            <w:lang w:val="en-US" w:eastAsia="en-US"/>
          </w:rPr>
          <w:tab/>
        </w:r>
        <w:r w:rsidDel="00EB4113">
          <w:delText>Description</w:delText>
        </w:r>
        <w:r w:rsidDel="00EB4113">
          <w:tab/>
          <w:delText>12</w:delText>
        </w:r>
      </w:del>
    </w:p>
    <w:p w14:paraId="0F8381D9" w14:textId="5A6B468F" w:rsidR="00EB4113" w:rsidDel="00EB4113" w:rsidRDefault="00EB4113">
      <w:pPr>
        <w:pStyle w:val="TOC1"/>
        <w:rPr>
          <w:del w:id="530" w:author="Editor" w:date="2022-05-28T02:39:00Z"/>
          <w:rFonts w:asciiTheme="minorHAnsi" w:hAnsiTheme="minorHAnsi" w:cstheme="minorBidi"/>
          <w:szCs w:val="22"/>
          <w:lang w:val="en-US" w:eastAsia="en-US"/>
        </w:rPr>
      </w:pPr>
      <w:del w:id="531" w:author="Editor" w:date="2022-05-28T02:39:00Z">
        <w:r w:rsidDel="00EB4113">
          <w:delText>6</w:delText>
        </w:r>
        <w:r w:rsidDel="00EB4113">
          <w:rPr>
            <w:rFonts w:asciiTheme="minorHAnsi" w:hAnsiTheme="minorHAnsi" w:cstheme="minorBidi"/>
            <w:szCs w:val="22"/>
            <w:lang w:val="en-US" w:eastAsia="en-US"/>
          </w:rPr>
          <w:tab/>
        </w:r>
        <w:r w:rsidDel="00EB4113">
          <w:delText>Solutions</w:delText>
        </w:r>
        <w:r w:rsidDel="00EB4113">
          <w:tab/>
          <w:delText>12</w:delText>
        </w:r>
      </w:del>
    </w:p>
    <w:p w14:paraId="43191A41" w14:textId="7F235BBA" w:rsidR="00EB4113" w:rsidDel="00EB4113" w:rsidRDefault="00EB4113">
      <w:pPr>
        <w:pStyle w:val="TOC2"/>
        <w:rPr>
          <w:del w:id="532" w:author="Editor" w:date="2022-05-28T02:39:00Z"/>
          <w:rFonts w:asciiTheme="minorHAnsi" w:hAnsiTheme="minorHAnsi" w:cstheme="minorBidi"/>
          <w:sz w:val="22"/>
          <w:szCs w:val="22"/>
          <w:lang w:val="en-US" w:eastAsia="en-US"/>
        </w:rPr>
      </w:pPr>
      <w:del w:id="533" w:author="Editor" w:date="2022-05-28T02:39:00Z">
        <w:r w:rsidDel="00EB4113">
          <w:delText>6.0</w:delText>
        </w:r>
        <w:r w:rsidDel="00EB4113">
          <w:rPr>
            <w:rFonts w:asciiTheme="minorHAnsi" w:hAnsiTheme="minorHAnsi" w:cstheme="minorBidi"/>
            <w:sz w:val="22"/>
            <w:szCs w:val="22"/>
            <w:lang w:val="en-US" w:eastAsia="en-US"/>
          </w:rPr>
          <w:tab/>
        </w:r>
        <w:r w:rsidDel="00EB4113">
          <w:delText>Mapping of Solutions to Key Issues</w:delText>
        </w:r>
        <w:r w:rsidDel="00EB4113">
          <w:tab/>
          <w:delText>12</w:delText>
        </w:r>
      </w:del>
    </w:p>
    <w:p w14:paraId="351100D6" w14:textId="361AAA34" w:rsidR="00EB4113" w:rsidDel="00EB4113" w:rsidRDefault="00EB4113">
      <w:pPr>
        <w:pStyle w:val="TOC2"/>
        <w:rPr>
          <w:del w:id="534" w:author="Editor" w:date="2022-05-28T02:39:00Z"/>
          <w:rFonts w:asciiTheme="minorHAnsi" w:hAnsiTheme="minorHAnsi" w:cstheme="minorBidi"/>
          <w:sz w:val="22"/>
          <w:szCs w:val="22"/>
          <w:lang w:val="en-US" w:eastAsia="en-US"/>
        </w:rPr>
      </w:pPr>
      <w:del w:id="535" w:author="Editor" w:date="2022-05-28T02:39:00Z">
        <w:r w:rsidDel="00EB4113">
          <w:rPr>
            <w:lang w:eastAsia="zh-CN"/>
          </w:rPr>
          <w:delText>6.1</w:delText>
        </w:r>
        <w:r w:rsidDel="00EB4113">
          <w:rPr>
            <w:rFonts w:asciiTheme="minorHAnsi" w:hAnsiTheme="minorHAnsi" w:cstheme="minorBidi"/>
            <w:sz w:val="22"/>
            <w:szCs w:val="22"/>
            <w:lang w:val="en-US" w:eastAsia="en-US"/>
          </w:rPr>
          <w:tab/>
        </w:r>
        <w:r w:rsidDel="00EB4113">
          <w:delText>Solution</w:delText>
        </w:r>
        <w:r w:rsidDel="00EB4113">
          <w:rPr>
            <w:lang w:eastAsia="zh-CN"/>
          </w:rPr>
          <w:delText xml:space="preserve"> #1</w:delText>
        </w:r>
        <w:r w:rsidDel="00EB4113">
          <w:delText>: Inform UE and AF about network timing synchronization status</w:delText>
        </w:r>
        <w:r w:rsidDel="00EB4113">
          <w:tab/>
          <w:delText>13</w:delText>
        </w:r>
      </w:del>
    </w:p>
    <w:p w14:paraId="6859E7AF" w14:textId="00C46462" w:rsidR="00EB4113" w:rsidDel="00EB4113" w:rsidRDefault="00EB4113">
      <w:pPr>
        <w:pStyle w:val="TOC3"/>
        <w:rPr>
          <w:del w:id="536" w:author="Editor" w:date="2022-05-28T02:39:00Z"/>
          <w:rFonts w:asciiTheme="minorHAnsi" w:hAnsiTheme="minorHAnsi" w:cstheme="minorBidi"/>
          <w:sz w:val="22"/>
          <w:szCs w:val="22"/>
          <w:lang w:val="en-US" w:eastAsia="en-US"/>
        </w:rPr>
      </w:pPr>
      <w:del w:id="537" w:author="Editor" w:date="2022-05-28T02:39:00Z">
        <w:r w:rsidDel="00EB4113">
          <w:delText>6.1.1</w:delText>
        </w:r>
        <w:r w:rsidDel="00EB4113">
          <w:rPr>
            <w:rFonts w:asciiTheme="minorHAnsi" w:hAnsiTheme="minorHAnsi" w:cstheme="minorBidi"/>
            <w:sz w:val="22"/>
            <w:szCs w:val="22"/>
            <w:lang w:val="en-US" w:eastAsia="en-US"/>
          </w:rPr>
          <w:tab/>
        </w:r>
        <w:r w:rsidDel="00EB4113">
          <w:delText>Introduction</w:delText>
        </w:r>
        <w:r w:rsidDel="00EB4113">
          <w:tab/>
          <w:delText>13</w:delText>
        </w:r>
      </w:del>
    </w:p>
    <w:p w14:paraId="5C1A0B86" w14:textId="0969207D" w:rsidR="00EB4113" w:rsidDel="00EB4113" w:rsidRDefault="00EB4113">
      <w:pPr>
        <w:pStyle w:val="TOC3"/>
        <w:rPr>
          <w:del w:id="538" w:author="Editor" w:date="2022-05-28T02:39:00Z"/>
          <w:rFonts w:asciiTheme="minorHAnsi" w:hAnsiTheme="minorHAnsi" w:cstheme="minorBidi"/>
          <w:sz w:val="22"/>
          <w:szCs w:val="22"/>
          <w:lang w:val="en-US" w:eastAsia="en-US"/>
        </w:rPr>
      </w:pPr>
      <w:del w:id="539" w:author="Editor" w:date="2022-05-28T02:39:00Z">
        <w:r w:rsidDel="00EB4113">
          <w:delText>6.1.2</w:delText>
        </w:r>
        <w:r w:rsidDel="00EB4113">
          <w:rPr>
            <w:rFonts w:asciiTheme="minorHAnsi" w:hAnsiTheme="minorHAnsi" w:cstheme="minorBidi"/>
            <w:sz w:val="22"/>
            <w:szCs w:val="22"/>
            <w:lang w:val="en-US" w:eastAsia="en-US"/>
          </w:rPr>
          <w:tab/>
        </w:r>
        <w:r w:rsidDel="00EB4113">
          <w:delText>Functional Description</w:delText>
        </w:r>
        <w:r w:rsidDel="00EB4113">
          <w:tab/>
          <w:delText>13</w:delText>
        </w:r>
      </w:del>
    </w:p>
    <w:p w14:paraId="6E39038C" w14:textId="16C16309" w:rsidR="00EB4113" w:rsidDel="00EB4113" w:rsidRDefault="00EB4113">
      <w:pPr>
        <w:pStyle w:val="TOC3"/>
        <w:rPr>
          <w:del w:id="540" w:author="Editor" w:date="2022-05-28T02:39:00Z"/>
          <w:rFonts w:asciiTheme="minorHAnsi" w:hAnsiTheme="minorHAnsi" w:cstheme="minorBidi"/>
          <w:sz w:val="22"/>
          <w:szCs w:val="22"/>
          <w:lang w:val="en-US" w:eastAsia="en-US"/>
        </w:rPr>
      </w:pPr>
      <w:del w:id="541" w:author="Editor" w:date="2022-05-28T02:39:00Z">
        <w:r w:rsidDel="00EB4113">
          <w:delText>6.1.</w:delText>
        </w:r>
        <w:r w:rsidDel="00EB4113">
          <w:rPr>
            <w:lang w:eastAsia="zh-CN"/>
          </w:rPr>
          <w:delText>3</w:delText>
        </w:r>
        <w:r w:rsidDel="00EB4113">
          <w:rPr>
            <w:rFonts w:asciiTheme="minorHAnsi" w:hAnsiTheme="minorHAnsi" w:cstheme="minorBidi"/>
            <w:sz w:val="22"/>
            <w:szCs w:val="22"/>
            <w:lang w:val="en-US" w:eastAsia="en-US"/>
          </w:rPr>
          <w:tab/>
        </w:r>
        <w:r w:rsidDel="00EB4113">
          <w:delText>Procedures</w:delText>
        </w:r>
        <w:r w:rsidDel="00EB4113">
          <w:tab/>
          <w:delText>16</w:delText>
        </w:r>
      </w:del>
    </w:p>
    <w:p w14:paraId="1C49F2F8" w14:textId="48B3D6D3" w:rsidR="00EB4113" w:rsidDel="00EB4113" w:rsidRDefault="00EB4113">
      <w:pPr>
        <w:pStyle w:val="TOC3"/>
        <w:rPr>
          <w:del w:id="542" w:author="Editor" w:date="2022-05-28T02:39:00Z"/>
          <w:rFonts w:asciiTheme="minorHAnsi" w:hAnsiTheme="minorHAnsi" w:cstheme="minorBidi"/>
          <w:sz w:val="22"/>
          <w:szCs w:val="22"/>
          <w:lang w:val="en-US" w:eastAsia="en-US"/>
        </w:rPr>
      </w:pPr>
      <w:del w:id="543" w:author="Editor" w:date="2022-05-28T02:39:00Z">
        <w:r w:rsidDel="00EB4113">
          <w:delText>6.1.</w:delText>
        </w:r>
        <w:r w:rsidDel="00EB4113">
          <w:rPr>
            <w:lang w:eastAsia="zh-CN"/>
          </w:rPr>
          <w:delText>4</w:delText>
        </w:r>
        <w:r w:rsidDel="00EB4113">
          <w:rPr>
            <w:rFonts w:asciiTheme="minorHAnsi" w:hAnsiTheme="minorHAnsi" w:cstheme="minorBidi"/>
            <w:sz w:val="22"/>
            <w:szCs w:val="22"/>
            <w:lang w:val="en-US" w:eastAsia="en-US"/>
          </w:rPr>
          <w:tab/>
        </w:r>
        <w:r w:rsidDel="00EB4113">
          <w:delText>Impacts on services, entities and interfaces</w:delText>
        </w:r>
        <w:r w:rsidDel="00EB4113">
          <w:tab/>
          <w:delText>16</w:delText>
        </w:r>
      </w:del>
    </w:p>
    <w:p w14:paraId="5BFAD727" w14:textId="2A005CB5" w:rsidR="00EB4113" w:rsidDel="00EB4113" w:rsidRDefault="00EB4113">
      <w:pPr>
        <w:pStyle w:val="TOC2"/>
        <w:rPr>
          <w:del w:id="544" w:author="Editor" w:date="2022-05-28T02:39:00Z"/>
          <w:rFonts w:asciiTheme="minorHAnsi" w:hAnsiTheme="minorHAnsi" w:cstheme="minorBidi"/>
          <w:sz w:val="22"/>
          <w:szCs w:val="22"/>
          <w:lang w:val="en-US" w:eastAsia="en-US"/>
        </w:rPr>
      </w:pPr>
      <w:del w:id="545" w:author="Editor" w:date="2022-05-28T02:39:00Z">
        <w:r w:rsidDel="00EB4113">
          <w:rPr>
            <w:lang w:eastAsia="zh-CN"/>
          </w:rPr>
          <w:delText>6.2</w:delText>
        </w:r>
        <w:r w:rsidDel="00EB4113">
          <w:rPr>
            <w:rFonts w:asciiTheme="minorHAnsi" w:hAnsiTheme="minorHAnsi" w:cstheme="minorBidi"/>
            <w:sz w:val="22"/>
            <w:szCs w:val="22"/>
            <w:lang w:val="en-US" w:eastAsia="en-US"/>
          </w:rPr>
          <w:tab/>
        </w:r>
        <w:r w:rsidDel="00EB4113">
          <w:delText>Solution</w:delText>
        </w:r>
        <w:r w:rsidDel="00EB4113">
          <w:rPr>
            <w:lang w:eastAsia="zh-CN"/>
          </w:rPr>
          <w:delText xml:space="preserve"> #2</w:delText>
        </w:r>
        <w:r w:rsidDel="00EB4113">
          <w:delText>: Burst arrival time adaptation</w:delText>
        </w:r>
        <w:r w:rsidDel="00EB4113">
          <w:tab/>
          <w:delText>16</w:delText>
        </w:r>
      </w:del>
    </w:p>
    <w:p w14:paraId="411CE2D0" w14:textId="678BE127" w:rsidR="00EB4113" w:rsidDel="00EB4113" w:rsidRDefault="00EB4113">
      <w:pPr>
        <w:pStyle w:val="TOC3"/>
        <w:rPr>
          <w:del w:id="546" w:author="Editor" w:date="2022-05-28T02:39:00Z"/>
          <w:rFonts w:asciiTheme="minorHAnsi" w:hAnsiTheme="minorHAnsi" w:cstheme="minorBidi"/>
          <w:sz w:val="22"/>
          <w:szCs w:val="22"/>
          <w:lang w:val="en-US" w:eastAsia="en-US"/>
        </w:rPr>
      </w:pPr>
      <w:del w:id="547" w:author="Editor" w:date="2022-05-28T02:39:00Z">
        <w:r w:rsidDel="00EB4113">
          <w:delText>6.2.1</w:delText>
        </w:r>
        <w:r w:rsidDel="00EB4113">
          <w:rPr>
            <w:rFonts w:asciiTheme="minorHAnsi" w:hAnsiTheme="minorHAnsi" w:cstheme="minorBidi"/>
            <w:sz w:val="22"/>
            <w:szCs w:val="22"/>
            <w:lang w:val="en-US" w:eastAsia="en-US"/>
          </w:rPr>
          <w:tab/>
        </w:r>
        <w:r w:rsidDel="00EB4113">
          <w:delText>Introduction</w:delText>
        </w:r>
        <w:r w:rsidDel="00EB4113">
          <w:tab/>
          <w:delText>16</w:delText>
        </w:r>
      </w:del>
    </w:p>
    <w:p w14:paraId="0C3611C5" w14:textId="240D5A0C" w:rsidR="00EB4113" w:rsidDel="00EB4113" w:rsidRDefault="00EB4113">
      <w:pPr>
        <w:pStyle w:val="TOC3"/>
        <w:rPr>
          <w:del w:id="548" w:author="Editor" w:date="2022-05-28T02:39:00Z"/>
          <w:rFonts w:asciiTheme="minorHAnsi" w:hAnsiTheme="minorHAnsi" w:cstheme="minorBidi"/>
          <w:sz w:val="22"/>
          <w:szCs w:val="22"/>
          <w:lang w:val="en-US" w:eastAsia="en-US"/>
        </w:rPr>
      </w:pPr>
      <w:del w:id="549" w:author="Editor" w:date="2022-05-28T02:39:00Z">
        <w:r w:rsidDel="00EB4113">
          <w:delText>6.2.2</w:delText>
        </w:r>
        <w:r w:rsidDel="00EB4113">
          <w:rPr>
            <w:rFonts w:asciiTheme="minorHAnsi" w:hAnsiTheme="minorHAnsi" w:cstheme="minorBidi"/>
            <w:sz w:val="22"/>
            <w:szCs w:val="22"/>
            <w:lang w:val="en-US" w:eastAsia="en-US"/>
          </w:rPr>
          <w:tab/>
        </w:r>
        <w:r w:rsidDel="00EB4113">
          <w:delText>Functional Description</w:delText>
        </w:r>
        <w:r w:rsidDel="00EB4113">
          <w:tab/>
          <w:delText>16</w:delText>
        </w:r>
      </w:del>
    </w:p>
    <w:p w14:paraId="11545BA1" w14:textId="1B84786A" w:rsidR="00EB4113" w:rsidDel="00EB4113" w:rsidRDefault="00EB4113">
      <w:pPr>
        <w:pStyle w:val="TOC3"/>
        <w:rPr>
          <w:del w:id="550" w:author="Editor" w:date="2022-05-28T02:39:00Z"/>
          <w:rFonts w:asciiTheme="minorHAnsi" w:hAnsiTheme="minorHAnsi" w:cstheme="minorBidi"/>
          <w:sz w:val="22"/>
          <w:szCs w:val="22"/>
          <w:lang w:val="en-US" w:eastAsia="en-US"/>
        </w:rPr>
      </w:pPr>
      <w:del w:id="551" w:author="Editor" w:date="2022-05-28T02:39:00Z">
        <w:r w:rsidDel="00EB4113">
          <w:delText>6.2.</w:delText>
        </w:r>
        <w:r w:rsidDel="00EB4113">
          <w:rPr>
            <w:lang w:eastAsia="zh-CN"/>
          </w:rPr>
          <w:delText>3</w:delText>
        </w:r>
        <w:r w:rsidDel="00EB4113">
          <w:rPr>
            <w:rFonts w:asciiTheme="minorHAnsi" w:hAnsiTheme="minorHAnsi" w:cstheme="minorBidi"/>
            <w:sz w:val="22"/>
            <w:szCs w:val="22"/>
            <w:lang w:val="en-US" w:eastAsia="en-US"/>
          </w:rPr>
          <w:tab/>
        </w:r>
        <w:r w:rsidDel="00EB4113">
          <w:delText>Procedures</w:delText>
        </w:r>
        <w:r w:rsidDel="00EB4113">
          <w:tab/>
          <w:delText>17</w:delText>
        </w:r>
      </w:del>
    </w:p>
    <w:p w14:paraId="6C4BF7A4" w14:textId="29237A65" w:rsidR="00EB4113" w:rsidDel="00EB4113" w:rsidRDefault="00EB4113">
      <w:pPr>
        <w:pStyle w:val="TOC3"/>
        <w:rPr>
          <w:del w:id="552" w:author="Editor" w:date="2022-05-28T02:39:00Z"/>
          <w:rFonts w:asciiTheme="minorHAnsi" w:hAnsiTheme="minorHAnsi" w:cstheme="minorBidi"/>
          <w:sz w:val="22"/>
          <w:szCs w:val="22"/>
          <w:lang w:val="en-US" w:eastAsia="en-US"/>
        </w:rPr>
      </w:pPr>
      <w:del w:id="553" w:author="Editor" w:date="2022-05-28T02:39:00Z">
        <w:r w:rsidDel="00EB4113">
          <w:delText>6.2.</w:delText>
        </w:r>
        <w:r w:rsidDel="00EB4113">
          <w:rPr>
            <w:lang w:eastAsia="zh-CN"/>
          </w:rPr>
          <w:delText>4</w:delText>
        </w:r>
        <w:r w:rsidDel="00EB4113">
          <w:rPr>
            <w:rFonts w:asciiTheme="minorHAnsi" w:hAnsiTheme="minorHAnsi" w:cstheme="minorBidi"/>
            <w:sz w:val="22"/>
            <w:szCs w:val="22"/>
            <w:lang w:val="en-US" w:eastAsia="en-US"/>
          </w:rPr>
          <w:tab/>
        </w:r>
        <w:r w:rsidDel="00EB4113">
          <w:delText>Impacts on services, entities and interfaces</w:delText>
        </w:r>
        <w:r w:rsidDel="00EB4113">
          <w:tab/>
          <w:delText>17</w:delText>
        </w:r>
      </w:del>
    </w:p>
    <w:p w14:paraId="39684BB6" w14:textId="0BB9476A" w:rsidR="00EB4113" w:rsidDel="00EB4113" w:rsidRDefault="00EB4113">
      <w:pPr>
        <w:pStyle w:val="TOC2"/>
        <w:rPr>
          <w:del w:id="554" w:author="Editor" w:date="2022-05-28T02:39:00Z"/>
          <w:rFonts w:asciiTheme="minorHAnsi" w:hAnsiTheme="minorHAnsi" w:cstheme="minorBidi"/>
          <w:sz w:val="22"/>
          <w:szCs w:val="22"/>
          <w:lang w:val="en-US" w:eastAsia="en-US"/>
        </w:rPr>
      </w:pPr>
      <w:del w:id="555" w:author="Editor" w:date="2022-05-28T02:39:00Z">
        <w:r w:rsidDel="00EB4113">
          <w:rPr>
            <w:lang w:eastAsia="zh-CN"/>
          </w:rPr>
          <w:delText>6.3</w:delText>
        </w:r>
        <w:r w:rsidDel="00EB4113">
          <w:rPr>
            <w:rFonts w:asciiTheme="minorHAnsi" w:hAnsiTheme="minorHAnsi" w:cstheme="minorBidi"/>
            <w:sz w:val="22"/>
            <w:szCs w:val="22"/>
            <w:lang w:val="en-US" w:eastAsia="en-US"/>
          </w:rPr>
          <w:tab/>
        </w:r>
        <w:r w:rsidDel="00EB4113">
          <w:delText>Solution #3: Timing synchronization resiliency and status reporting</w:delText>
        </w:r>
        <w:r w:rsidDel="00EB4113">
          <w:tab/>
          <w:delText>18</w:delText>
        </w:r>
      </w:del>
    </w:p>
    <w:p w14:paraId="712D45C7" w14:textId="3AB502DE" w:rsidR="00EB4113" w:rsidDel="00EB4113" w:rsidRDefault="00EB4113">
      <w:pPr>
        <w:pStyle w:val="TOC3"/>
        <w:rPr>
          <w:del w:id="556" w:author="Editor" w:date="2022-05-28T02:39:00Z"/>
          <w:rFonts w:asciiTheme="minorHAnsi" w:hAnsiTheme="minorHAnsi" w:cstheme="minorBidi"/>
          <w:sz w:val="22"/>
          <w:szCs w:val="22"/>
          <w:lang w:val="en-US" w:eastAsia="en-US"/>
        </w:rPr>
      </w:pPr>
      <w:del w:id="557" w:author="Editor" w:date="2022-05-28T02:39:00Z">
        <w:r w:rsidDel="00EB4113">
          <w:delText>6.3.1</w:delText>
        </w:r>
        <w:r w:rsidDel="00EB4113">
          <w:rPr>
            <w:rFonts w:asciiTheme="minorHAnsi" w:hAnsiTheme="minorHAnsi" w:cstheme="minorBidi"/>
            <w:sz w:val="22"/>
            <w:szCs w:val="22"/>
            <w:lang w:val="en-US" w:eastAsia="en-US"/>
          </w:rPr>
          <w:tab/>
        </w:r>
        <w:r w:rsidDel="00EB4113">
          <w:delText>Introduction</w:delText>
        </w:r>
        <w:r w:rsidDel="00EB4113">
          <w:tab/>
          <w:delText>18</w:delText>
        </w:r>
      </w:del>
    </w:p>
    <w:p w14:paraId="70DADA20" w14:textId="15F0A155" w:rsidR="00EB4113" w:rsidDel="00EB4113" w:rsidRDefault="00EB4113">
      <w:pPr>
        <w:pStyle w:val="TOC3"/>
        <w:rPr>
          <w:del w:id="558" w:author="Editor" w:date="2022-05-28T02:39:00Z"/>
          <w:rFonts w:asciiTheme="minorHAnsi" w:hAnsiTheme="minorHAnsi" w:cstheme="minorBidi"/>
          <w:sz w:val="22"/>
          <w:szCs w:val="22"/>
          <w:lang w:val="en-US" w:eastAsia="en-US"/>
        </w:rPr>
      </w:pPr>
      <w:del w:id="559" w:author="Editor" w:date="2022-05-28T02:39:00Z">
        <w:r w:rsidDel="00EB4113">
          <w:delText>6.3.2</w:delText>
        </w:r>
        <w:r w:rsidDel="00EB4113">
          <w:rPr>
            <w:rFonts w:asciiTheme="minorHAnsi" w:hAnsiTheme="minorHAnsi" w:cstheme="minorBidi"/>
            <w:sz w:val="22"/>
            <w:szCs w:val="22"/>
            <w:lang w:val="en-US" w:eastAsia="en-US"/>
          </w:rPr>
          <w:tab/>
        </w:r>
        <w:r w:rsidDel="00EB4113">
          <w:delText>Functional Description</w:delText>
        </w:r>
        <w:r w:rsidDel="00EB4113">
          <w:tab/>
          <w:delText>18</w:delText>
        </w:r>
      </w:del>
    </w:p>
    <w:p w14:paraId="16EF0121" w14:textId="1C761EC1" w:rsidR="00EB4113" w:rsidDel="00EB4113" w:rsidRDefault="00EB4113">
      <w:pPr>
        <w:pStyle w:val="TOC3"/>
        <w:rPr>
          <w:del w:id="560" w:author="Editor" w:date="2022-05-28T02:39:00Z"/>
          <w:rFonts w:asciiTheme="minorHAnsi" w:hAnsiTheme="minorHAnsi" w:cstheme="minorBidi"/>
          <w:sz w:val="22"/>
          <w:szCs w:val="22"/>
          <w:lang w:val="en-US" w:eastAsia="en-US"/>
        </w:rPr>
      </w:pPr>
      <w:del w:id="561" w:author="Editor" w:date="2022-05-28T02:39:00Z">
        <w:r w:rsidDel="00EB4113">
          <w:delText>6.3.</w:delText>
        </w:r>
        <w:r w:rsidDel="00EB4113">
          <w:rPr>
            <w:lang w:eastAsia="zh-CN"/>
          </w:rPr>
          <w:delText>3</w:delText>
        </w:r>
        <w:r w:rsidDel="00EB4113">
          <w:rPr>
            <w:rFonts w:asciiTheme="minorHAnsi" w:hAnsiTheme="minorHAnsi" w:cstheme="minorBidi"/>
            <w:sz w:val="22"/>
            <w:szCs w:val="22"/>
            <w:lang w:val="en-US" w:eastAsia="en-US"/>
          </w:rPr>
          <w:tab/>
        </w:r>
        <w:r w:rsidDel="00EB4113">
          <w:delText>Procedures</w:delText>
        </w:r>
        <w:r w:rsidDel="00EB4113">
          <w:tab/>
          <w:delText>19</w:delText>
        </w:r>
      </w:del>
    </w:p>
    <w:p w14:paraId="6A0AFA12" w14:textId="287B7E51" w:rsidR="00EB4113" w:rsidDel="00EB4113" w:rsidRDefault="00EB4113">
      <w:pPr>
        <w:pStyle w:val="TOC3"/>
        <w:rPr>
          <w:del w:id="562" w:author="Editor" w:date="2022-05-28T02:39:00Z"/>
          <w:rFonts w:asciiTheme="minorHAnsi" w:hAnsiTheme="minorHAnsi" w:cstheme="minorBidi"/>
          <w:sz w:val="22"/>
          <w:szCs w:val="22"/>
          <w:lang w:val="en-US" w:eastAsia="en-US"/>
        </w:rPr>
      </w:pPr>
      <w:del w:id="563" w:author="Editor" w:date="2022-05-28T02:39:00Z">
        <w:r w:rsidDel="00EB4113">
          <w:delText>6.3.</w:delText>
        </w:r>
        <w:r w:rsidDel="00EB4113">
          <w:rPr>
            <w:lang w:eastAsia="zh-CN"/>
          </w:rPr>
          <w:delText>4</w:delText>
        </w:r>
        <w:r w:rsidDel="00EB4113">
          <w:rPr>
            <w:rFonts w:asciiTheme="minorHAnsi" w:hAnsiTheme="minorHAnsi" w:cstheme="minorBidi"/>
            <w:sz w:val="22"/>
            <w:szCs w:val="22"/>
            <w:lang w:val="en-US" w:eastAsia="en-US"/>
          </w:rPr>
          <w:tab/>
        </w:r>
        <w:r w:rsidDel="00EB4113">
          <w:delText>Impacts on services, entities and interfaces</w:delText>
        </w:r>
        <w:r w:rsidDel="00EB4113">
          <w:tab/>
          <w:delText>21</w:delText>
        </w:r>
      </w:del>
    </w:p>
    <w:p w14:paraId="42286F63" w14:textId="0FDA3E86" w:rsidR="00EB4113" w:rsidDel="00EB4113" w:rsidRDefault="00EB4113">
      <w:pPr>
        <w:pStyle w:val="TOC2"/>
        <w:rPr>
          <w:del w:id="564" w:author="Editor" w:date="2022-05-28T02:39:00Z"/>
          <w:rFonts w:asciiTheme="minorHAnsi" w:hAnsiTheme="minorHAnsi" w:cstheme="minorBidi"/>
          <w:sz w:val="22"/>
          <w:szCs w:val="22"/>
          <w:lang w:val="en-US" w:eastAsia="en-US"/>
        </w:rPr>
      </w:pPr>
      <w:del w:id="565" w:author="Editor" w:date="2022-05-28T02:39:00Z">
        <w:r w:rsidDel="00EB4113">
          <w:rPr>
            <w:lang w:eastAsia="zh-CN"/>
          </w:rPr>
          <w:delText>6.4</w:delText>
        </w:r>
        <w:r w:rsidDel="00EB4113">
          <w:rPr>
            <w:rFonts w:asciiTheme="minorHAnsi" w:hAnsiTheme="minorHAnsi" w:cstheme="minorBidi"/>
            <w:sz w:val="22"/>
            <w:szCs w:val="22"/>
            <w:lang w:val="en-US" w:eastAsia="en-US"/>
          </w:rPr>
          <w:tab/>
        </w:r>
        <w:r w:rsidDel="00EB4113">
          <w:delText>Solution</w:delText>
        </w:r>
        <w:r w:rsidDel="00EB4113">
          <w:rPr>
            <w:lang w:eastAsia="zh-CN"/>
          </w:rPr>
          <w:delText xml:space="preserve"> #4</w:delText>
        </w:r>
        <w:r w:rsidDel="00EB4113">
          <w:delText>: 5GC learning and reporting network timing synchronization status</w:delText>
        </w:r>
        <w:r w:rsidDel="00EB4113">
          <w:tab/>
          <w:delText>21</w:delText>
        </w:r>
      </w:del>
    </w:p>
    <w:p w14:paraId="2446038E" w14:textId="0E366EC1" w:rsidR="00EB4113" w:rsidDel="00EB4113" w:rsidRDefault="00EB4113">
      <w:pPr>
        <w:pStyle w:val="TOC3"/>
        <w:rPr>
          <w:del w:id="566" w:author="Editor" w:date="2022-05-28T02:39:00Z"/>
          <w:rFonts w:asciiTheme="minorHAnsi" w:hAnsiTheme="minorHAnsi" w:cstheme="minorBidi"/>
          <w:sz w:val="22"/>
          <w:szCs w:val="22"/>
          <w:lang w:val="en-US" w:eastAsia="en-US"/>
        </w:rPr>
      </w:pPr>
      <w:del w:id="567" w:author="Editor" w:date="2022-05-28T02:39:00Z">
        <w:r w:rsidDel="00EB4113">
          <w:delText>6.4.1</w:delText>
        </w:r>
        <w:r w:rsidDel="00EB4113">
          <w:rPr>
            <w:rFonts w:asciiTheme="minorHAnsi" w:hAnsiTheme="minorHAnsi" w:cstheme="minorBidi"/>
            <w:sz w:val="22"/>
            <w:szCs w:val="22"/>
            <w:lang w:val="en-US" w:eastAsia="en-US"/>
          </w:rPr>
          <w:tab/>
        </w:r>
        <w:r w:rsidDel="00EB4113">
          <w:delText>Introduction</w:delText>
        </w:r>
        <w:r w:rsidDel="00EB4113">
          <w:tab/>
          <w:delText>21</w:delText>
        </w:r>
      </w:del>
    </w:p>
    <w:p w14:paraId="2D032937" w14:textId="1E76F135" w:rsidR="00EB4113" w:rsidDel="00EB4113" w:rsidRDefault="00EB4113">
      <w:pPr>
        <w:pStyle w:val="TOC3"/>
        <w:rPr>
          <w:del w:id="568" w:author="Editor" w:date="2022-05-28T02:39:00Z"/>
          <w:rFonts w:asciiTheme="minorHAnsi" w:hAnsiTheme="minorHAnsi" w:cstheme="minorBidi"/>
          <w:sz w:val="22"/>
          <w:szCs w:val="22"/>
          <w:lang w:val="en-US" w:eastAsia="en-US"/>
        </w:rPr>
      </w:pPr>
      <w:del w:id="569" w:author="Editor" w:date="2022-05-28T02:39:00Z">
        <w:r w:rsidDel="00EB4113">
          <w:delText>6.4.</w:delText>
        </w:r>
        <w:r w:rsidDel="00EB4113">
          <w:rPr>
            <w:lang w:eastAsia="zh-CN"/>
          </w:rPr>
          <w:delText>2</w:delText>
        </w:r>
        <w:r w:rsidDel="00EB4113">
          <w:rPr>
            <w:rFonts w:asciiTheme="minorHAnsi" w:hAnsiTheme="minorHAnsi" w:cstheme="minorBidi"/>
            <w:sz w:val="22"/>
            <w:szCs w:val="22"/>
            <w:lang w:val="en-US" w:eastAsia="en-US"/>
          </w:rPr>
          <w:tab/>
        </w:r>
        <w:r w:rsidDel="00EB4113">
          <w:delText>Functional Description</w:delText>
        </w:r>
        <w:r w:rsidDel="00EB4113">
          <w:tab/>
          <w:delText>22</w:delText>
        </w:r>
      </w:del>
    </w:p>
    <w:p w14:paraId="6D50F985" w14:textId="63C5E558" w:rsidR="00EB4113" w:rsidDel="00EB4113" w:rsidRDefault="00EB4113">
      <w:pPr>
        <w:pStyle w:val="TOC4"/>
        <w:rPr>
          <w:del w:id="570" w:author="Editor" w:date="2022-05-28T02:39:00Z"/>
          <w:rFonts w:asciiTheme="minorHAnsi" w:hAnsiTheme="minorHAnsi" w:cstheme="minorBidi"/>
          <w:sz w:val="22"/>
          <w:szCs w:val="22"/>
          <w:lang w:val="en-US" w:eastAsia="en-US"/>
        </w:rPr>
      </w:pPr>
      <w:del w:id="571" w:author="Editor" w:date="2022-05-28T02:39:00Z">
        <w:r w:rsidDel="00EB4113">
          <w:rPr>
            <w:lang w:eastAsia="zh-CN"/>
          </w:rPr>
          <w:delText>6.4.2.1</w:delText>
        </w:r>
        <w:r w:rsidDel="00EB4113">
          <w:rPr>
            <w:rFonts w:asciiTheme="minorHAnsi" w:hAnsiTheme="minorHAnsi" w:cstheme="minorBidi"/>
            <w:sz w:val="22"/>
            <w:szCs w:val="22"/>
            <w:lang w:val="en-US" w:eastAsia="en-US"/>
          </w:rPr>
          <w:tab/>
        </w:r>
        <w:r w:rsidDel="00EB4113">
          <w:rPr>
            <w:lang w:eastAsia="zh-CN"/>
          </w:rPr>
          <w:delText>Functional Description for 5GC learning network timing synchronization status</w:delText>
        </w:r>
        <w:r w:rsidDel="00EB4113">
          <w:tab/>
          <w:delText>22</w:delText>
        </w:r>
      </w:del>
    </w:p>
    <w:p w14:paraId="56815BA6" w14:textId="0C4236D5" w:rsidR="00EB4113" w:rsidDel="00EB4113" w:rsidRDefault="00EB4113">
      <w:pPr>
        <w:pStyle w:val="TOC4"/>
        <w:rPr>
          <w:del w:id="572" w:author="Editor" w:date="2022-05-28T02:39:00Z"/>
          <w:rFonts w:asciiTheme="minorHAnsi" w:hAnsiTheme="minorHAnsi" w:cstheme="minorBidi"/>
          <w:sz w:val="22"/>
          <w:szCs w:val="22"/>
          <w:lang w:val="en-US" w:eastAsia="en-US"/>
        </w:rPr>
      </w:pPr>
      <w:del w:id="573" w:author="Editor" w:date="2022-05-28T02:39:00Z">
        <w:r w:rsidDel="00EB4113">
          <w:rPr>
            <w:lang w:eastAsia="zh-CN"/>
          </w:rPr>
          <w:delText>6.4.2.2</w:delText>
        </w:r>
        <w:r w:rsidDel="00EB4113">
          <w:rPr>
            <w:rFonts w:asciiTheme="minorHAnsi" w:hAnsiTheme="minorHAnsi" w:cstheme="minorBidi"/>
            <w:sz w:val="22"/>
            <w:szCs w:val="22"/>
            <w:lang w:val="en-US" w:eastAsia="en-US"/>
          </w:rPr>
          <w:tab/>
        </w:r>
        <w:r w:rsidDel="00EB4113">
          <w:rPr>
            <w:lang w:eastAsia="zh-CN"/>
          </w:rPr>
          <w:delText>Functional Description for network timing synchronization status information</w:delText>
        </w:r>
        <w:r w:rsidDel="00EB4113">
          <w:tab/>
          <w:delText>23</w:delText>
        </w:r>
      </w:del>
    </w:p>
    <w:p w14:paraId="3BA5E4B8" w14:textId="3B116CF0" w:rsidR="00EB4113" w:rsidDel="00EB4113" w:rsidRDefault="00EB4113">
      <w:pPr>
        <w:pStyle w:val="TOC4"/>
        <w:rPr>
          <w:del w:id="574" w:author="Editor" w:date="2022-05-28T02:39:00Z"/>
          <w:rFonts w:asciiTheme="minorHAnsi" w:hAnsiTheme="minorHAnsi" w:cstheme="minorBidi"/>
          <w:sz w:val="22"/>
          <w:szCs w:val="22"/>
          <w:lang w:val="en-US" w:eastAsia="en-US"/>
        </w:rPr>
      </w:pPr>
      <w:del w:id="575" w:author="Editor" w:date="2022-05-28T02:39:00Z">
        <w:r w:rsidDel="00EB4113">
          <w:rPr>
            <w:lang w:eastAsia="zh-CN"/>
          </w:rPr>
          <w:delText>6.4.2.3</w:delText>
        </w:r>
        <w:r w:rsidDel="00EB4113">
          <w:rPr>
            <w:rFonts w:asciiTheme="minorHAnsi" w:hAnsiTheme="minorHAnsi" w:cstheme="minorBidi"/>
            <w:sz w:val="22"/>
            <w:szCs w:val="22"/>
            <w:lang w:val="en-US" w:eastAsia="en-US"/>
          </w:rPr>
          <w:tab/>
        </w:r>
        <w:r w:rsidDel="00EB4113">
          <w:rPr>
            <w:lang w:eastAsia="zh-CN"/>
          </w:rPr>
          <w:delText>Functional Description for AF requested network timing synchronization status</w:delText>
        </w:r>
        <w:r w:rsidDel="00EB4113">
          <w:tab/>
          <w:delText>23</w:delText>
        </w:r>
      </w:del>
    </w:p>
    <w:p w14:paraId="66443285" w14:textId="3765F689" w:rsidR="00EB4113" w:rsidDel="00EB4113" w:rsidRDefault="00EB4113">
      <w:pPr>
        <w:pStyle w:val="TOC4"/>
        <w:rPr>
          <w:del w:id="576" w:author="Editor" w:date="2022-05-28T02:39:00Z"/>
          <w:rFonts w:asciiTheme="minorHAnsi" w:hAnsiTheme="minorHAnsi" w:cstheme="minorBidi"/>
          <w:sz w:val="22"/>
          <w:szCs w:val="22"/>
          <w:lang w:val="en-US" w:eastAsia="en-US"/>
        </w:rPr>
      </w:pPr>
      <w:del w:id="577" w:author="Editor" w:date="2022-05-28T02:39:00Z">
        <w:r w:rsidDel="00EB4113">
          <w:rPr>
            <w:lang w:eastAsia="zh-CN"/>
          </w:rPr>
          <w:delText>6.4.2.4</w:delText>
        </w:r>
        <w:r w:rsidDel="00EB4113">
          <w:rPr>
            <w:rFonts w:asciiTheme="minorHAnsi" w:hAnsiTheme="minorHAnsi" w:cstheme="minorBidi"/>
            <w:sz w:val="22"/>
            <w:szCs w:val="22"/>
            <w:lang w:val="en-US" w:eastAsia="en-US"/>
          </w:rPr>
          <w:tab/>
        </w:r>
        <w:r w:rsidDel="00EB4113">
          <w:rPr>
            <w:lang w:eastAsia="zh-CN"/>
          </w:rPr>
          <w:delText>Functional Description for network timing synchronization status reporting to UE(s)</w:delText>
        </w:r>
        <w:r w:rsidDel="00EB4113">
          <w:tab/>
          <w:delText>24</w:delText>
        </w:r>
      </w:del>
    </w:p>
    <w:p w14:paraId="615303B0" w14:textId="3ADA4E7D" w:rsidR="00EB4113" w:rsidDel="00EB4113" w:rsidRDefault="00EB4113">
      <w:pPr>
        <w:pStyle w:val="TOC3"/>
        <w:rPr>
          <w:del w:id="578" w:author="Editor" w:date="2022-05-28T02:39:00Z"/>
          <w:rFonts w:asciiTheme="minorHAnsi" w:hAnsiTheme="minorHAnsi" w:cstheme="minorBidi"/>
          <w:sz w:val="22"/>
          <w:szCs w:val="22"/>
          <w:lang w:val="en-US" w:eastAsia="en-US"/>
        </w:rPr>
      </w:pPr>
      <w:del w:id="579" w:author="Editor" w:date="2022-05-28T02:39:00Z">
        <w:r w:rsidDel="00EB4113">
          <w:delText>6.4.</w:delText>
        </w:r>
        <w:r w:rsidDel="00EB4113">
          <w:rPr>
            <w:lang w:eastAsia="zh-CN"/>
          </w:rPr>
          <w:delText>3</w:delText>
        </w:r>
        <w:r w:rsidDel="00EB4113">
          <w:rPr>
            <w:rFonts w:asciiTheme="minorHAnsi" w:hAnsiTheme="minorHAnsi" w:cstheme="minorBidi"/>
            <w:sz w:val="22"/>
            <w:szCs w:val="22"/>
            <w:lang w:val="en-US" w:eastAsia="en-US"/>
          </w:rPr>
          <w:tab/>
        </w:r>
        <w:r w:rsidDel="00EB4113">
          <w:delText>Procedures</w:delText>
        </w:r>
        <w:r w:rsidDel="00EB4113">
          <w:tab/>
          <w:delText>25</w:delText>
        </w:r>
      </w:del>
    </w:p>
    <w:p w14:paraId="48C15BF1" w14:textId="437C749B" w:rsidR="00EB4113" w:rsidDel="00EB4113" w:rsidRDefault="00EB4113">
      <w:pPr>
        <w:pStyle w:val="TOC4"/>
        <w:rPr>
          <w:del w:id="580" w:author="Editor" w:date="2022-05-28T02:39:00Z"/>
          <w:rFonts w:asciiTheme="minorHAnsi" w:hAnsiTheme="minorHAnsi" w:cstheme="minorBidi"/>
          <w:sz w:val="22"/>
          <w:szCs w:val="22"/>
          <w:lang w:val="en-US" w:eastAsia="en-US"/>
        </w:rPr>
      </w:pPr>
      <w:del w:id="581" w:author="Editor" w:date="2022-05-28T02:39:00Z">
        <w:r w:rsidDel="00EB4113">
          <w:rPr>
            <w:lang w:eastAsia="ko-KR"/>
          </w:rPr>
          <w:delText>6.4.3.1</w:delText>
        </w:r>
        <w:r w:rsidDel="00EB4113">
          <w:rPr>
            <w:rFonts w:asciiTheme="minorHAnsi" w:hAnsiTheme="minorHAnsi" w:cstheme="minorBidi"/>
            <w:sz w:val="22"/>
            <w:szCs w:val="22"/>
            <w:lang w:val="en-US" w:eastAsia="en-US"/>
          </w:rPr>
          <w:tab/>
        </w:r>
        <w:r w:rsidDel="00EB4113">
          <w:rPr>
            <w:lang w:eastAsia="ko-KR"/>
          </w:rPr>
          <w:delText>Procedure for AF requested network timing synchronization status</w:delText>
        </w:r>
        <w:r w:rsidDel="00EB4113">
          <w:tab/>
          <w:delText>25</w:delText>
        </w:r>
      </w:del>
    </w:p>
    <w:p w14:paraId="3CF100B2" w14:textId="47175715" w:rsidR="00EB4113" w:rsidDel="00EB4113" w:rsidRDefault="00EB4113">
      <w:pPr>
        <w:pStyle w:val="TOC4"/>
        <w:rPr>
          <w:del w:id="582" w:author="Editor" w:date="2022-05-28T02:39:00Z"/>
          <w:rFonts w:asciiTheme="minorHAnsi" w:hAnsiTheme="minorHAnsi" w:cstheme="minorBidi"/>
          <w:sz w:val="22"/>
          <w:szCs w:val="22"/>
          <w:lang w:val="en-US" w:eastAsia="en-US"/>
        </w:rPr>
      </w:pPr>
      <w:del w:id="583" w:author="Editor" w:date="2022-05-28T02:39:00Z">
        <w:r w:rsidDel="00EB4113">
          <w:rPr>
            <w:lang w:eastAsia="ko-KR"/>
          </w:rPr>
          <w:delText>6.4.3.2</w:delText>
        </w:r>
        <w:r w:rsidDel="00EB4113">
          <w:rPr>
            <w:rFonts w:asciiTheme="minorHAnsi" w:hAnsiTheme="minorHAnsi" w:cstheme="minorBidi"/>
            <w:sz w:val="22"/>
            <w:szCs w:val="22"/>
            <w:lang w:val="en-US" w:eastAsia="en-US"/>
          </w:rPr>
          <w:tab/>
        </w:r>
        <w:r w:rsidDel="00EB4113">
          <w:rPr>
            <w:lang w:eastAsia="ko-KR"/>
          </w:rPr>
          <w:delText>Procedure for UE provisioning network timing synchronization status</w:delText>
        </w:r>
        <w:r w:rsidDel="00EB4113">
          <w:tab/>
          <w:delText>28</w:delText>
        </w:r>
      </w:del>
    </w:p>
    <w:p w14:paraId="04B485D5" w14:textId="6378E86E" w:rsidR="00EB4113" w:rsidDel="00EB4113" w:rsidRDefault="00EB4113">
      <w:pPr>
        <w:pStyle w:val="TOC3"/>
        <w:rPr>
          <w:del w:id="584" w:author="Editor" w:date="2022-05-28T02:39:00Z"/>
          <w:rFonts w:asciiTheme="minorHAnsi" w:hAnsiTheme="minorHAnsi" w:cstheme="minorBidi"/>
          <w:sz w:val="22"/>
          <w:szCs w:val="22"/>
          <w:lang w:val="en-US" w:eastAsia="en-US"/>
        </w:rPr>
      </w:pPr>
      <w:del w:id="585" w:author="Editor" w:date="2022-05-28T02:39:00Z">
        <w:r w:rsidDel="00EB4113">
          <w:delText>6.4.</w:delText>
        </w:r>
        <w:r w:rsidDel="00EB4113">
          <w:rPr>
            <w:lang w:eastAsia="zh-CN"/>
          </w:rPr>
          <w:delText>4</w:delText>
        </w:r>
        <w:r w:rsidDel="00EB4113">
          <w:rPr>
            <w:rFonts w:asciiTheme="minorHAnsi" w:hAnsiTheme="minorHAnsi" w:cstheme="minorBidi"/>
            <w:sz w:val="22"/>
            <w:szCs w:val="22"/>
            <w:lang w:val="en-US" w:eastAsia="en-US"/>
          </w:rPr>
          <w:tab/>
        </w:r>
        <w:r w:rsidDel="00EB4113">
          <w:delText>Impacts on services, entities and interfaces</w:delText>
        </w:r>
        <w:r w:rsidDel="00EB4113">
          <w:tab/>
          <w:delText>30</w:delText>
        </w:r>
      </w:del>
    </w:p>
    <w:p w14:paraId="1C7EF5B4" w14:textId="162BBDEE" w:rsidR="00EB4113" w:rsidDel="00EB4113" w:rsidRDefault="00EB4113">
      <w:pPr>
        <w:pStyle w:val="TOC2"/>
        <w:rPr>
          <w:del w:id="586" w:author="Editor" w:date="2022-05-28T02:39:00Z"/>
          <w:rFonts w:asciiTheme="minorHAnsi" w:hAnsiTheme="minorHAnsi" w:cstheme="minorBidi"/>
          <w:sz w:val="22"/>
          <w:szCs w:val="22"/>
          <w:lang w:val="en-US" w:eastAsia="en-US"/>
        </w:rPr>
      </w:pPr>
      <w:del w:id="587" w:author="Editor" w:date="2022-05-28T02:39:00Z">
        <w:r w:rsidDel="00EB4113">
          <w:rPr>
            <w:lang w:eastAsia="zh-CN"/>
          </w:rPr>
          <w:delText>6.5</w:delText>
        </w:r>
        <w:r w:rsidDel="00EB4113">
          <w:rPr>
            <w:rFonts w:asciiTheme="minorHAnsi" w:hAnsiTheme="minorHAnsi" w:cstheme="minorBidi"/>
            <w:sz w:val="22"/>
            <w:szCs w:val="22"/>
            <w:lang w:val="en-US" w:eastAsia="en-US"/>
          </w:rPr>
          <w:tab/>
        </w:r>
        <w:r w:rsidDel="00EB4113">
          <w:rPr>
            <w:lang w:eastAsia="zh-CN"/>
          </w:rPr>
          <w:delText xml:space="preserve">Solution #5: </w:delText>
        </w:r>
        <w:r w:rsidDel="00EB4113">
          <w:delText>Inform UE and AF about 5GS network timing synchronization status for PTP</w:delText>
        </w:r>
        <w:r w:rsidDel="00EB4113">
          <w:tab/>
          <w:delText>31</w:delText>
        </w:r>
      </w:del>
    </w:p>
    <w:p w14:paraId="4DA4AC24" w14:textId="58A2328A" w:rsidR="00EB4113" w:rsidDel="00EB4113" w:rsidRDefault="00EB4113">
      <w:pPr>
        <w:pStyle w:val="TOC3"/>
        <w:rPr>
          <w:del w:id="588" w:author="Editor" w:date="2022-05-28T02:39:00Z"/>
          <w:rFonts w:asciiTheme="minorHAnsi" w:hAnsiTheme="minorHAnsi" w:cstheme="minorBidi"/>
          <w:sz w:val="22"/>
          <w:szCs w:val="22"/>
          <w:lang w:val="en-US" w:eastAsia="en-US"/>
        </w:rPr>
      </w:pPr>
      <w:del w:id="589" w:author="Editor" w:date="2022-05-28T02:39:00Z">
        <w:r w:rsidDel="00EB4113">
          <w:delText>6.5.1</w:delText>
        </w:r>
        <w:r w:rsidDel="00EB4113">
          <w:rPr>
            <w:rFonts w:asciiTheme="minorHAnsi" w:hAnsiTheme="minorHAnsi" w:cstheme="minorBidi"/>
            <w:sz w:val="22"/>
            <w:szCs w:val="22"/>
            <w:lang w:val="en-US" w:eastAsia="en-US"/>
          </w:rPr>
          <w:tab/>
        </w:r>
        <w:r w:rsidDel="00EB4113">
          <w:delText>Introduction</w:delText>
        </w:r>
        <w:r w:rsidDel="00EB4113">
          <w:tab/>
          <w:delText>31</w:delText>
        </w:r>
      </w:del>
    </w:p>
    <w:p w14:paraId="416CD24C" w14:textId="512F2A5E" w:rsidR="00EB4113" w:rsidDel="00EB4113" w:rsidRDefault="00EB4113">
      <w:pPr>
        <w:pStyle w:val="TOC3"/>
        <w:rPr>
          <w:del w:id="590" w:author="Editor" w:date="2022-05-28T02:39:00Z"/>
          <w:rFonts w:asciiTheme="minorHAnsi" w:hAnsiTheme="minorHAnsi" w:cstheme="minorBidi"/>
          <w:sz w:val="22"/>
          <w:szCs w:val="22"/>
          <w:lang w:val="en-US" w:eastAsia="en-US"/>
        </w:rPr>
      </w:pPr>
      <w:del w:id="591" w:author="Editor" w:date="2022-05-28T02:39:00Z">
        <w:r w:rsidDel="00EB4113">
          <w:delText>6.5.2</w:delText>
        </w:r>
        <w:r w:rsidDel="00EB4113">
          <w:rPr>
            <w:rFonts w:asciiTheme="minorHAnsi" w:hAnsiTheme="minorHAnsi" w:cstheme="minorBidi"/>
            <w:sz w:val="22"/>
            <w:szCs w:val="22"/>
            <w:lang w:val="en-US" w:eastAsia="en-US"/>
          </w:rPr>
          <w:tab/>
        </w:r>
        <w:r w:rsidDel="00EB4113">
          <w:delText>Functional Description</w:delText>
        </w:r>
        <w:r w:rsidDel="00EB4113">
          <w:tab/>
          <w:delText>31</w:delText>
        </w:r>
      </w:del>
    </w:p>
    <w:p w14:paraId="06CC72B2" w14:textId="3625B294" w:rsidR="00EB4113" w:rsidDel="00EB4113" w:rsidRDefault="00EB4113">
      <w:pPr>
        <w:pStyle w:val="TOC3"/>
        <w:rPr>
          <w:del w:id="592" w:author="Editor" w:date="2022-05-28T02:39:00Z"/>
          <w:rFonts w:asciiTheme="minorHAnsi" w:hAnsiTheme="minorHAnsi" w:cstheme="minorBidi"/>
          <w:sz w:val="22"/>
          <w:szCs w:val="22"/>
          <w:lang w:val="en-US" w:eastAsia="en-US"/>
        </w:rPr>
      </w:pPr>
      <w:del w:id="593" w:author="Editor" w:date="2022-05-28T02:39:00Z">
        <w:r w:rsidDel="00EB4113">
          <w:delText>6.5.</w:delText>
        </w:r>
        <w:r w:rsidDel="00EB4113">
          <w:rPr>
            <w:lang w:eastAsia="zh-CN"/>
          </w:rPr>
          <w:delText>3</w:delText>
        </w:r>
        <w:r w:rsidDel="00EB4113">
          <w:rPr>
            <w:rFonts w:asciiTheme="minorHAnsi" w:hAnsiTheme="minorHAnsi" w:cstheme="minorBidi"/>
            <w:sz w:val="22"/>
            <w:szCs w:val="22"/>
            <w:lang w:val="en-US" w:eastAsia="en-US"/>
          </w:rPr>
          <w:tab/>
        </w:r>
        <w:r w:rsidDel="00EB4113">
          <w:delText>Procedures</w:delText>
        </w:r>
        <w:r w:rsidDel="00EB4113">
          <w:tab/>
          <w:delText>32</w:delText>
        </w:r>
      </w:del>
    </w:p>
    <w:p w14:paraId="6C58DC45" w14:textId="1D9CD9DC" w:rsidR="00EB4113" w:rsidDel="00EB4113" w:rsidRDefault="00EB4113">
      <w:pPr>
        <w:pStyle w:val="TOC3"/>
        <w:rPr>
          <w:del w:id="594" w:author="Editor" w:date="2022-05-28T02:39:00Z"/>
          <w:rFonts w:asciiTheme="minorHAnsi" w:hAnsiTheme="minorHAnsi" w:cstheme="minorBidi"/>
          <w:sz w:val="22"/>
          <w:szCs w:val="22"/>
          <w:lang w:val="en-US" w:eastAsia="en-US"/>
        </w:rPr>
      </w:pPr>
      <w:del w:id="595" w:author="Editor" w:date="2022-05-28T02:39:00Z">
        <w:r w:rsidDel="00EB4113">
          <w:delText>6.5.</w:delText>
        </w:r>
        <w:r w:rsidDel="00EB4113">
          <w:rPr>
            <w:lang w:eastAsia="zh-CN"/>
          </w:rPr>
          <w:delText>4</w:delText>
        </w:r>
        <w:r w:rsidDel="00EB4113">
          <w:rPr>
            <w:rFonts w:asciiTheme="minorHAnsi" w:hAnsiTheme="minorHAnsi" w:cstheme="minorBidi"/>
            <w:sz w:val="22"/>
            <w:szCs w:val="22"/>
            <w:lang w:val="en-US" w:eastAsia="en-US"/>
          </w:rPr>
          <w:tab/>
        </w:r>
        <w:r w:rsidDel="00EB4113">
          <w:delText>Impacts on services, entities and interfaces</w:delText>
        </w:r>
        <w:r w:rsidDel="00EB4113">
          <w:tab/>
          <w:delText>32</w:delText>
        </w:r>
      </w:del>
    </w:p>
    <w:p w14:paraId="28073974" w14:textId="47E83D52" w:rsidR="00EB4113" w:rsidDel="00EB4113" w:rsidRDefault="00EB4113">
      <w:pPr>
        <w:pStyle w:val="TOC2"/>
        <w:rPr>
          <w:del w:id="596" w:author="Editor" w:date="2022-05-28T02:39:00Z"/>
          <w:rFonts w:asciiTheme="minorHAnsi" w:hAnsiTheme="minorHAnsi" w:cstheme="minorBidi"/>
          <w:sz w:val="22"/>
          <w:szCs w:val="22"/>
          <w:lang w:val="en-US" w:eastAsia="en-US"/>
        </w:rPr>
      </w:pPr>
      <w:del w:id="597" w:author="Editor" w:date="2022-05-28T02:39:00Z">
        <w:r w:rsidDel="00EB4113">
          <w:rPr>
            <w:lang w:eastAsia="ko-KR"/>
          </w:rPr>
          <w:delText>6.6</w:delText>
        </w:r>
        <w:r w:rsidDel="00EB4113">
          <w:rPr>
            <w:rFonts w:asciiTheme="minorHAnsi" w:hAnsiTheme="minorHAnsi" w:cstheme="minorBidi"/>
            <w:sz w:val="22"/>
            <w:szCs w:val="22"/>
            <w:lang w:val="en-US" w:eastAsia="en-US"/>
          </w:rPr>
          <w:tab/>
        </w:r>
        <w:r w:rsidDel="00EB4113">
          <w:rPr>
            <w:lang w:eastAsia="ko-KR"/>
          </w:rPr>
          <w:delText xml:space="preserve">Solution </w:delText>
        </w:r>
        <w:r w:rsidRPr="00AE5ED4" w:rsidDel="00EB4113">
          <w:rPr>
            <w:rFonts w:cs="Arial"/>
            <w:lang w:eastAsia="zh-CN"/>
          </w:rPr>
          <w:delText>#6</w:delText>
        </w:r>
        <w:r w:rsidDel="00EB4113">
          <w:rPr>
            <w:lang w:eastAsia="ko-KR"/>
          </w:rPr>
          <w:delText xml:space="preserve">: </w:delText>
        </w:r>
        <w:r w:rsidRPr="00AE5ED4" w:rsidDel="00EB4113">
          <w:rPr>
            <w:bCs/>
          </w:rPr>
          <w:delText>Support for 5G Timing Exposure Enhancement.</w:delText>
        </w:r>
        <w:r w:rsidDel="00EB4113">
          <w:tab/>
          <w:delText>32</w:delText>
        </w:r>
      </w:del>
    </w:p>
    <w:p w14:paraId="3833F0AE" w14:textId="54DFE5FB" w:rsidR="00EB4113" w:rsidDel="00EB4113" w:rsidRDefault="00EB4113">
      <w:pPr>
        <w:pStyle w:val="TOC3"/>
        <w:rPr>
          <w:del w:id="598" w:author="Editor" w:date="2022-05-28T02:39:00Z"/>
          <w:rFonts w:asciiTheme="minorHAnsi" w:hAnsiTheme="minorHAnsi" w:cstheme="minorBidi"/>
          <w:sz w:val="22"/>
          <w:szCs w:val="22"/>
          <w:lang w:val="en-US" w:eastAsia="en-US"/>
        </w:rPr>
      </w:pPr>
      <w:del w:id="599" w:author="Editor" w:date="2022-05-28T02:39:00Z">
        <w:r w:rsidDel="00EB4113">
          <w:delText>6.6.1</w:delText>
        </w:r>
        <w:r w:rsidDel="00EB4113">
          <w:rPr>
            <w:rFonts w:asciiTheme="minorHAnsi" w:hAnsiTheme="minorHAnsi" w:cstheme="minorBidi"/>
            <w:sz w:val="22"/>
            <w:szCs w:val="22"/>
            <w:lang w:val="en-US" w:eastAsia="en-US"/>
          </w:rPr>
          <w:tab/>
        </w:r>
        <w:r w:rsidDel="00EB4113">
          <w:delText>Introduction</w:delText>
        </w:r>
        <w:r w:rsidDel="00EB4113">
          <w:tab/>
          <w:delText>32</w:delText>
        </w:r>
      </w:del>
    </w:p>
    <w:p w14:paraId="3BA51F60" w14:textId="405B32AB" w:rsidR="00EB4113" w:rsidDel="00EB4113" w:rsidRDefault="00EB4113">
      <w:pPr>
        <w:pStyle w:val="TOC3"/>
        <w:rPr>
          <w:del w:id="600" w:author="Editor" w:date="2022-05-28T02:39:00Z"/>
          <w:rFonts w:asciiTheme="minorHAnsi" w:hAnsiTheme="minorHAnsi" w:cstheme="minorBidi"/>
          <w:sz w:val="22"/>
          <w:szCs w:val="22"/>
          <w:lang w:val="en-US" w:eastAsia="en-US"/>
        </w:rPr>
      </w:pPr>
      <w:del w:id="601" w:author="Editor" w:date="2022-05-28T02:39:00Z">
        <w:r w:rsidDel="00EB4113">
          <w:delText>6.6.2</w:delText>
        </w:r>
        <w:r w:rsidDel="00EB4113">
          <w:rPr>
            <w:rFonts w:asciiTheme="minorHAnsi" w:hAnsiTheme="minorHAnsi" w:cstheme="minorBidi"/>
            <w:sz w:val="22"/>
            <w:szCs w:val="22"/>
            <w:lang w:val="en-US" w:eastAsia="en-US"/>
          </w:rPr>
          <w:tab/>
        </w:r>
        <w:r w:rsidDel="00EB4113">
          <w:delText>General description</w:delText>
        </w:r>
        <w:r w:rsidDel="00EB4113">
          <w:tab/>
          <w:delText>32</w:delText>
        </w:r>
      </w:del>
    </w:p>
    <w:p w14:paraId="48B16963" w14:textId="5A52AA75" w:rsidR="00EB4113" w:rsidDel="00EB4113" w:rsidRDefault="00EB4113">
      <w:pPr>
        <w:pStyle w:val="TOC3"/>
        <w:rPr>
          <w:del w:id="602" w:author="Editor" w:date="2022-05-28T02:39:00Z"/>
          <w:rFonts w:asciiTheme="minorHAnsi" w:hAnsiTheme="minorHAnsi" w:cstheme="minorBidi"/>
          <w:sz w:val="22"/>
          <w:szCs w:val="22"/>
          <w:lang w:val="en-US" w:eastAsia="en-US"/>
        </w:rPr>
      </w:pPr>
      <w:del w:id="603" w:author="Editor" w:date="2022-05-28T02:39:00Z">
        <w:r w:rsidDel="00EB4113">
          <w:delText>6.6.3</w:delText>
        </w:r>
        <w:r w:rsidDel="00EB4113">
          <w:rPr>
            <w:rFonts w:asciiTheme="minorHAnsi" w:hAnsiTheme="minorHAnsi" w:cstheme="minorBidi"/>
            <w:sz w:val="22"/>
            <w:szCs w:val="22"/>
            <w:lang w:val="en-US" w:eastAsia="en-US"/>
          </w:rPr>
          <w:tab/>
        </w:r>
        <w:r w:rsidDel="00EB4113">
          <w:delText>Procedures</w:delText>
        </w:r>
        <w:r w:rsidDel="00EB4113">
          <w:tab/>
          <w:delText>33</w:delText>
        </w:r>
      </w:del>
    </w:p>
    <w:p w14:paraId="5924C7B1" w14:textId="2C3BB3A3" w:rsidR="00EB4113" w:rsidDel="00EB4113" w:rsidRDefault="00EB4113">
      <w:pPr>
        <w:pStyle w:val="TOC3"/>
        <w:rPr>
          <w:del w:id="604" w:author="Editor" w:date="2022-05-28T02:39:00Z"/>
          <w:rFonts w:asciiTheme="minorHAnsi" w:hAnsiTheme="minorHAnsi" w:cstheme="minorBidi"/>
          <w:sz w:val="22"/>
          <w:szCs w:val="22"/>
          <w:lang w:val="en-US" w:eastAsia="en-US"/>
        </w:rPr>
      </w:pPr>
      <w:del w:id="605" w:author="Editor" w:date="2022-05-28T02:39:00Z">
        <w:r w:rsidDel="00EB4113">
          <w:delText>6.6.</w:delText>
        </w:r>
        <w:r w:rsidDel="00EB4113">
          <w:rPr>
            <w:lang w:eastAsia="zh-CN"/>
          </w:rPr>
          <w:delText>4</w:delText>
        </w:r>
        <w:r w:rsidDel="00EB4113">
          <w:rPr>
            <w:rFonts w:asciiTheme="minorHAnsi" w:hAnsiTheme="minorHAnsi" w:cstheme="minorBidi"/>
            <w:sz w:val="22"/>
            <w:szCs w:val="22"/>
            <w:lang w:val="en-US" w:eastAsia="en-US"/>
          </w:rPr>
          <w:tab/>
        </w:r>
        <w:r w:rsidDel="00EB4113">
          <w:delText>Impacts on services, entities and interfaces</w:delText>
        </w:r>
        <w:r w:rsidDel="00EB4113">
          <w:tab/>
          <w:delText>34</w:delText>
        </w:r>
      </w:del>
    </w:p>
    <w:p w14:paraId="730DAB23" w14:textId="12674B1E" w:rsidR="00EB4113" w:rsidDel="00EB4113" w:rsidRDefault="00EB4113">
      <w:pPr>
        <w:pStyle w:val="TOC2"/>
        <w:rPr>
          <w:del w:id="606" w:author="Editor" w:date="2022-05-28T02:39:00Z"/>
          <w:rFonts w:asciiTheme="minorHAnsi" w:hAnsiTheme="minorHAnsi" w:cstheme="minorBidi"/>
          <w:sz w:val="22"/>
          <w:szCs w:val="22"/>
          <w:lang w:val="en-US" w:eastAsia="en-US"/>
        </w:rPr>
      </w:pPr>
      <w:del w:id="607" w:author="Editor" w:date="2022-05-28T02:39:00Z">
        <w:r w:rsidDel="00EB4113">
          <w:delText xml:space="preserve">6.7 </w:delText>
        </w:r>
        <w:r w:rsidDel="00EB4113">
          <w:rPr>
            <w:rFonts w:asciiTheme="minorHAnsi" w:hAnsiTheme="minorHAnsi" w:cstheme="minorBidi"/>
            <w:sz w:val="22"/>
            <w:szCs w:val="22"/>
            <w:lang w:val="en-US" w:eastAsia="en-US"/>
          </w:rPr>
          <w:tab/>
        </w:r>
        <w:r w:rsidDel="00EB4113">
          <w:delText>Solution #7: RequestedCoverage area filters for time synchronization service.</w:delText>
        </w:r>
        <w:r w:rsidDel="00EB4113">
          <w:tab/>
          <w:delText>34</w:delText>
        </w:r>
      </w:del>
    </w:p>
    <w:p w14:paraId="6E6B55BF" w14:textId="75EE1683" w:rsidR="00EB4113" w:rsidDel="00EB4113" w:rsidRDefault="00EB4113">
      <w:pPr>
        <w:pStyle w:val="TOC3"/>
        <w:rPr>
          <w:del w:id="608" w:author="Editor" w:date="2022-05-28T02:39:00Z"/>
          <w:rFonts w:asciiTheme="minorHAnsi" w:hAnsiTheme="minorHAnsi" w:cstheme="minorBidi"/>
          <w:sz w:val="22"/>
          <w:szCs w:val="22"/>
          <w:lang w:val="en-US" w:eastAsia="en-US"/>
        </w:rPr>
      </w:pPr>
      <w:del w:id="609" w:author="Editor" w:date="2022-05-28T02:39:00Z">
        <w:r w:rsidDel="00EB4113">
          <w:delText>6.7.1</w:delText>
        </w:r>
        <w:r w:rsidDel="00EB4113">
          <w:rPr>
            <w:rFonts w:asciiTheme="minorHAnsi" w:hAnsiTheme="minorHAnsi" w:cstheme="minorBidi"/>
            <w:sz w:val="22"/>
            <w:szCs w:val="22"/>
            <w:lang w:val="en-US" w:eastAsia="en-US"/>
          </w:rPr>
          <w:tab/>
        </w:r>
        <w:r w:rsidDel="00EB4113">
          <w:delText>Introduction</w:delText>
        </w:r>
        <w:r w:rsidDel="00EB4113">
          <w:tab/>
          <w:delText>34</w:delText>
        </w:r>
      </w:del>
    </w:p>
    <w:p w14:paraId="26C5804B" w14:textId="19F31827" w:rsidR="00EB4113" w:rsidDel="00EB4113" w:rsidRDefault="00EB4113">
      <w:pPr>
        <w:pStyle w:val="TOC3"/>
        <w:rPr>
          <w:del w:id="610" w:author="Editor" w:date="2022-05-28T02:39:00Z"/>
          <w:rFonts w:asciiTheme="minorHAnsi" w:hAnsiTheme="minorHAnsi" w:cstheme="minorBidi"/>
          <w:sz w:val="22"/>
          <w:szCs w:val="22"/>
          <w:lang w:val="en-US" w:eastAsia="en-US"/>
        </w:rPr>
      </w:pPr>
      <w:del w:id="611" w:author="Editor" w:date="2022-05-28T02:39:00Z">
        <w:r w:rsidDel="00EB4113">
          <w:delText>6.7.</w:delText>
        </w:r>
        <w:r w:rsidDel="00EB4113">
          <w:rPr>
            <w:lang w:eastAsia="zh-CN"/>
          </w:rPr>
          <w:delText>2</w:delText>
        </w:r>
        <w:r w:rsidDel="00EB4113">
          <w:rPr>
            <w:rFonts w:asciiTheme="minorHAnsi" w:hAnsiTheme="minorHAnsi" w:cstheme="minorBidi"/>
            <w:sz w:val="22"/>
            <w:szCs w:val="22"/>
            <w:lang w:val="en-US" w:eastAsia="en-US"/>
          </w:rPr>
          <w:tab/>
        </w:r>
        <w:r w:rsidDel="00EB4113">
          <w:delText>Functional Description</w:delText>
        </w:r>
        <w:r w:rsidDel="00EB4113">
          <w:tab/>
          <w:delText>34</w:delText>
        </w:r>
      </w:del>
    </w:p>
    <w:p w14:paraId="01D77320" w14:textId="4B5DBDEF" w:rsidR="00EB4113" w:rsidDel="00EB4113" w:rsidRDefault="00EB4113">
      <w:pPr>
        <w:pStyle w:val="TOC3"/>
        <w:rPr>
          <w:del w:id="612" w:author="Editor" w:date="2022-05-28T02:39:00Z"/>
          <w:rFonts w:asciiTheme="minorHAnsi" w:hAnsiTheme="minorHAnsi" w:cstheme="minorBidi"/>
          <w:sz w:val="22"/>
          <w:szCs w:val="22"/>
          <w:lang w:val="en-US" w:eastAsia="en-US"/>
        </w:rPr>
      </w:pPr>
      <w:del w:id="613" w:author="Editor" w:date="2022-05-28T02:39:00Z">
        <w:r w:rsidDel="00EB4113">
          <w:delText>6.7.</w:delText>
        </w:r>
        <w:r w:rsidDel="00EB4113">
          <w:rPr>
            <w:lang w:eastAsia="zh-CN"/>
          </w:rPr>
          <w:delText>3</w:delText>
        </w:r>
        <w:r w:rsidDel="00EB4113">
          <w:rPr>
            <w:rFonts w:asciiTheme="minorHAnsi" w:hAnsiTheme="minorHAnsi" w:cstheme="minorBidi"/>
            <w:sz w:val="22"/>
            <w:szCs w:val="22"/>
            <w:lang w:val="en-US" w:eastAsia="en-US"/>
          </w:rPr>
          <w:tab/>
        </w:r>
        <w:r w:rsidDel="00EB4113">
          <w:delText>Procedures</w:delText>
        </w:r>
        <w:r w:rsidDel="00EB4113">
          <w:tab/>
          <w:delText>35</w:delText>
        </w:r>
      </w:del>
    </w:p>
    <w:p w14:paraId="416836BE" w14:textId="51ECB09F" w:rsidR="00EB4113" w:rsidDel="00EB4113" w:rsidRDefault="00EB4113">
      <w:pPr>
        <w:pStyle w:val="TOC4"/>
        <w:rPr>
          <w:del w:id="614" w:author="Editor" w:date="2022-05-28T02:39:00Z"/>
          <w:rFonts w:asciiTheme="minorHAnsi" w:hAnsiTheme="minorHAnsi" w:cstheme="minorBidi"/>
          <w:sz w:val="22"/>
          <w:szCs w:val="22"/>
          <w:lang w:val="en-US" w:eastAsia="en-US"/>
        </w:rPr>
      </w:pPr>
      <w:del w:id="615" w:author="Editor" w:date="2022-05-28T02:39:00Z">
        <w:r w:rsidDel="00EB4113">
          <w:rPr>
            <w:lang w:eastAsia="ko-KR"/>
          </w:rPr>
          <w:delText>6.7.3.1</w:delText>
        </w:r>
        <w:r w:rsidDel="00EB4113">
          <w:rPr>
            <w:rFonts w:asciiTheme="minorHAnsi" w:hAnsiTheme="minorHAnsi" w:cstheme="minorBidi"/>
            <w:sz w:val="22"/>
            <w:szCs w:val="22"/>
            <w:lang w:val="en-US" w:eastAsia="en-US"/>
          </w:rPr>
          <w:tab/>
        </w:r>
        <w:r w:rsidDel="00EB4113">
          <w:rPr>
            <w:lang w:eastAsia="ko-KR"/>
          </w:rPr>
          <w:delText xml:space="preserve">Procedure for AF requested (g)PTP timing synchronization with </w:delText>
        </w:r>
        <w:r w:rsidRPr="00AE5ED4" w:rsidDel="00EB4113">
          <w:rPr>
            <w:bCs/>
          </w:rPr>
          <w:delText>Requested Coverage Area</w:delText>
        </w:r>
        <w:r w:rsidDel="00EB4113">
          <w:tab/>
          <w:delText>35</w:delText>
        </w:r>
      </w:del>
    </w:p>
    <w:p w14:paraId="5608DFA1" w14:textId="1133E873" w:rsidR="00EB4113" w:rsidDel="00EB4113" w:rsidRDefault="00EB4113">
      <w:pPr>
        <w:pStyle w:val="TOC4"/>
        <w:rPr>
          <w:del w:id="616" w:author="Editor" w:date="2022-05-28T02:39:00Z"/>
          <w:rFonts w:asciiTheme="minorHAnsi" w:hAnsiTheme="minorHAnsi" w:cstheme="minorBidi"/>
          <w:sz w:val="22"/>
          <w:szCs w:val="22"/>
          <w:lang w:val="en-US" w:eastAsia="en-US"/>
        </w:rPr>
      </w:pPr>
      <w:del w:id="617" w:author="Editor" w:date="2022-05-28T02:39:00Z">
        <w:r w:rsidDel="00EB4113">
          <w:rPr>
            <w:lang w:eastAsia="ko-KR"/>
          </w:rPr>
          <w:delText>6.7.3.2</w:delText>
        </w:r>
        <w:r w:rsidDel="00EB4113">
          <w:rPr>
            <w:rFonts w:asciiTheme="minorHAnsi" w:hAnsiTheme="minorHAnsi" w:cstheme="minorBidi"/>
            <w:sz w:val="22"/>
            <w:szCs w:val="22"/>
            <w:lang w:val="en-US" w:eastAsia="en-US"/>
          </w:rPr>
          <w:tab/>
        </w:r>
        <w:r w:rsidDel="00EB4113">
          <w:rPr>
            <w:lang w:eastAsia="ko-KR"/>
          </w:rPr>
          <w:delText xml:space="preserve">Procedure for AF requested 5G access stratum timing synchronization with </w:delText>
        </w:r>
        <w:r w:rsidRPr="00AE5ED4" w:rsidDel="00EB4113">
          <w:rPr>
            <w:bCs/>
          </w:rPr>
          <w:delText>Requested Coverage Area</w:delText>
        </w:r>
        <w:r w:rsidDel="00EB4113">
          <w:tab/>
          <w:delText>37</w:delText>
        </w:r>
      </w:del>
    </w:p>
    <w:p w14:paraId="2D7814B5" w14:textId="5C8972F6" w:rsidR="00EB4113" w:rsidDel="00EB4113" w:rsidRDefault="00EB4113">
      <w:pPr>
        <w:pStyle w:val="TOC3"/>
        <w:rPr>
          <w:del w:id="618" w:author="Editor" w:date="2022-05-28T02:39:00Z"/>
          <w:rFonts w:asciiTheme="minorHAnsi" w:hAnsiTheme="minorHAnsi" w:cstheme="minorBidi"/>
          <w:sz w:val="22"/>
          <w:szCs w:val="22"/>
          <w:lang w:val="en-US" w:eastAsia="en-US"/>
        </w:rPr>
      </w:pPr>
      <w:del w:id="619" w:author="Editor" w:date="2022-05-28T02:39:00Z">
        <w:r w:rsidDel="00EB4113">
          <w:delText>6.7.</w:delText>
        </w:r>
        <w:r w:rsidDel="00EB4113">
          <w:rPr>
            <w:lang w:eastAsia="zh-CN"/>
          </w:rPr>
          <w:delText>4</w:delText>
        </w:r>
        <w:r w:rsidDel="00EB4113">
          <w:rPr>
            <w:rFonts w:asciiTheme="minorHAnsi" w:hAnsiTheme="minorHAnsi" w:cstheme="minorBidi"/>
            <w:sz w:val="22"/>
            <w:szCs w:val="22"/>
            <w:lang w:val="en-US" w:eastAsia="en-US"/>
          </w:rPr>
          <w:tab/>
        </w:r>
        <w:r w:rsidDel="00EB4113">
          <w:delText>Impacts on services, entities and interfaces</w:delText>
        </w:r>
        <w:r w:rsidDel="00EB4113">
          <w:tab/>
          <w:delText>39</w:delText>
        </w:r>
      </w:del>
    </w:p>
    <w:p w14:paraId="72BF28D6" w14:textId="0AF3BE21" w:rsidR="00EB4113" w:rsidDel="00EB4113" w:rsidRDefault="00EB4113">
      <w:pPr>
        <w:pStyle w:val="TOC2"/>
        <w:rPr>
          <w:del w:id="620" w:author="Editor" w:date="2022-05-28T02:39:00Z"/>
          <w:rFonts w:asciiTheme="minorHAnsi" w:hAnsiTheme="minorHAnsi" w:cstheme="minorBidi"/>
          <w:sz w:val="22"/>
          <w:szCs w:val="22"/>
          <w:lang w:val="en-US" w:eastAsia="en-US"/>
        </w:rPr>
      </w:pPr>
      <w:del w:id="621" w:author="Editor" w:date="2022-05-28T02:39:00Z">
        <w:r w:rsidDel="00EB4113">
          <w:rPr>
            <w:lang w:eastAsia="zh-CN"/>
          </w:rPr>
          <w:delText>6.8</w:delText>
        </w:r>
        <w:r w:rsidDel="00EB4113">
          <w:rPr>
            <w:rFonts w:asciiTheme="minorHAnsi" w:hAnsiTheme="minorHAnsi" w:cstheme="minorBidi"/>
            <w:sz w:val="22"/>
            <w:szCs w:val="22"/>
            <w:lang w:val="en-US" w:eastAsia="en-US"/>
          </w:rPr>
          <w:tab/>
        </w:r>
        <w:r w:rsidDel="00EB4113">
          <w:delText>Solution</w:delText>
        </w:r>
        <w:r w:rsidDel="00EB4113">
          <w:rPr>
            <w:lang w:eastAsia="zh-CN"/>
          </w:rPr>
          <w:delText xml:space="preserve"> #8</w:delText>
        </w:r>
        <w:r w:rsidDel="00EB4113">
          <w:delText>: AF Request of PER for QoS and Alt-QoS</w:delText>
        </w:r>
        <w:r w:rsidDel="00EB4113">
          <w:tab/>
          <w:delText>40</w:delText>
        </w:r>
      </w:del>
    </w:p>
    <w:p w14:paraId="2A8E85B7" w14:textId="42D3D44B" w:rsidR="00EB4113" w:rsidDel="00EB4113" w:rsidRDefault="00EB4113">
      <w:pPr>
        <w:pStyle w:val="TOC3"/>
        <w:rPr>
          <w:del w:id="622" w:author="Editor" w:date="2022-05-28T02:39:00Z"/>
          <w:rFonts w:asciiTheme="minorHAnsi" w:hAnsiTheme="minorHAnsi" w:cstheme="minorBidi"/>
          <w:sz w:val="22"/>
          <w:szCs w:val="22"/>
          <w:lang w:val="en-US" w:eastAsia="en-US"/>
        </w:rPr>
      </w:pPr>
      <w:del w:id="623" w:author="Editor" w:date="2022-05-28T02:39:00Z">
        <w:r w:rsidDel="00EB4113">
          <w:delText>6.8.1</w:delText>
        </w:r>
        <w:r w:rsidDel="00EB4113">
          <w:rPr>
            <w:rFonts w:asciiTheme="minorHAnsi" w:hAnsiTheme="minorHAnsi" w:cstheme="minorBidi"/>
            <w:sz w:val="22"/>
            <w:szCs w:val="22"/>
            <w:lang w:val="en-US" w:eastAsia="en-US"/>
          </w:rPr>
          <w:tab/>
        </w:r>
        <w:r w:rsidDel="00EB4113">
          <w:delText>Introduction</w:delText>
        </w:r>
        <w:r w:rsidDel="00EB4113">
          <w:tab/>
          <w:delText>40</w:delText>
        </w:r>
      </w:del>
    </w:p>
    <w:p w14:paraId="38AC8D94" w14:textId="28EBFB3A" w:rsidR="00EB4113" w:rsidDel="00EB4113" w:rsidRDefault="00EB4113">
      <w:pPr>
        <w:pStyle w:val="TOC3"/>
        <w:rPr>
          <w:del w:id="624" w:author="Editor" w:date="2022-05-28T02:39:00Z"/>
          <w:rFonts w:asciiTheme="minorHAnsi" w:hAnsiTheme="minorHAnsi" w:cstheme="minorBidi"/>
          <w:sz w:val="22"/>
          <w:szCs w:val="22"/>
          <w:lang w:val="en-US" w:eastAsia="en-US"/>
        </w:rPr>
      </w:pPr>
      <w:del w:id="625" w:author="Editor" w:date="2022-05-28T02:39:00Z">
        <w:r w:rsidDel="00EB4113">
          <w:delText>6.8.</w:delText>
        </w:r>
        <w:r w:rsidDel="00EB4113">
          <w:rPr>
            <w:lang w:eastAsia="zh-CN"/>
          </w:rPr>
          <w:delText>2</w:delText>
        </w:r>
        <w:r w:rsidDel="00EB4113">
          <w:rPr>
            <w:rFonts w:asciiTheme="minorHAnsi" w:hAnsiTheme="minorHAnsi" w:cstheme="minorBidi"/>
            <w:sz w:val="22"/>
            <w:szCs w:val="22"/>
            <w:lang w:val="en-US" w:eastAsia="en-US"/>
          </w:rPr>
          <w:tab/>
        </w:r>
        <w:r w:rsidDel="00EB4113">
          <w:delText>Functional Description</w:delText>
        </w:r>
        <w:r w:rsidDel="00EB4113">
          <w:tab/>
          <w:delText>40</w:delText>
        </w:r>
      </w:del>
    </w:p>
    <w:p w14:paraId="4EC04746" w14:textId="1E471182" w:rsidR="00EB4113" w:rsidDel="00EB4113" w:rsidRDefault="00EB4113">
      <w:pPr>
        <w:pStyle w:val="TOC3"/>
        <w:rPr>
          <w:del w:id="626" w:author="Editor" w:date="2022-05-28T02:39:00Z"/>
          <w:rFonts w:asciiTheme="minorHAnsi" w:hAnsiTheme="minorHAnsi" w:cstheme="minorBidi"/>
          <w:sz w:val="22"/>
          <w:szCs w:val="22"/>
          <w:lang w:val="en-US" w:eastAsia="en-US"/>
        </w:rPr>
      </w:pPr>
      <w:del w:id="627" w:author="Editor" w:date="2022-05-28T02:39:00Z">
        <w:r w:rsidDel="00EB4113">
          <w:lastRenderedPageBreak/>
          <w:delText>6.8.</w:delText>
        </w:r>
        <w:r w:rsidDel="00EB4113">
          <w:rPr>
            <w:lang w:eastAsia="zh-CN"/>
          </w:rPr>
          <w:delText>3</w:delText>
        </w:r>
        <w:r w:rsidDel="00EB4113">
          <w:rPr>
            <w:rFonts w:asciiTheme="minorHAnsi" w:hAnsiTheme="minorHAnsi" w:cstheme="minorBidi"/>
            <w:sz w:val="22"/>
            <w:szCs w:val="22"/>
            <w:lang w:val="en-US" w:eastAsia="en-US"/>
          </w:rPr>
          <w:tab/>
        </w:r>
        <w:r w:rsidDel="00EB4113">
          <w:delText>Procedures</w:delText>
        </w:r>
        <w:r w:rsidDel="00EB4113">
          <w:tab/>
          <w:delText>40</w:delText>
        </w:r>
      </w:del>
    </w:p>
    <w:p w14:paraId="417B2078" w14:textId="5885C987" w:rsidR="00EB4113" w:rsidDel="00EB4113" w:rsidRDefault="00EB4113">
      <w:pPr>
        <w:pStyle w:val="TOC3"/>
        <w:rPr>
          <w:del w:id="628" w:author="Editor" w:date="2022-05-28T02:39:00Z"/>
          <w:rFonts w:asciiTheme="minorHAnsi" w:hAnsiTheme="minorHAnsi" w:cstheme="minorBidi"/>
          <w:sz w:val="22"/>
          <w:szCs w:val="22"/>
          <w:lang w:val="en-US" w:eastAsia="en-US"/>
        </w:rPr>
      </w:pPr>
      <w:del w:id="629" w:author="Editor" w:date="2022-05-28T02:39:00Z">
        <w:r w:rsidDel="00EB4113">
          <w:delText>6.8.</w:delText>
        </w:r>
        <w:r w:rsidDel="00EB4113">
          <w:rPr>
            <w:lang w:eastAsia="zh-CN"/>
          </w:rPr>
          <w:delText>4</w:delText>
        </w:r>
        <w:r w:rsidDel="00EB4113">
          <w:rPr>
            <w:rFonts w:asciiTheme="minorHAnsi" w:hAnsiTheme="minorHAnsi" w:cstheme="minorBidi"/>
            <w:sz w:val="22"/>
            <w:szCs w:val="22"/>
            <w:lang w:val="en-US" w:eastAsia="en-US"/>
          </w:rPr>
          <w:tab/>
        </w:r>
        <w:r w:rsidDel="00EB4113">
          <w:delText>Impacts on services, entities and interfaces</w:delText>
        </w:r>
        <w:r w:rsidDel="00EB4113">
          <w:tab/>
          <w:delText>40</w:delText>
        </w:r>
      </w:del>
    </w:p>
    <w:p w14:paraId="2B9985D8" w14:textId="19DD9B57" w:rsidR="00EB4113" w:rsidDel="00EB4113" w:rsidRDefault="00EB4113">
      <w:pPr>
        <w:pStyle w:val="TOC2"/>
        <w:rPr>
          <w:del w:id="630" w:author="Editor" w:date="2022-05-28T02:39:00Z"/>
          <w:rFonts w:asciiTheme="minorHAnsi" w:hAnsiTheme="minorHAnsi" w:cstheme="minorBidi"/>
          <w:sz w:val="22"/>
          <w:szCs w:val="22"/>
          <w:lang w:val="en-US" w:eastAsia="en-US"/>
        </w:rPr>
      </w:pPr>
      <w:del w:id="631" w:author="Editor" w:date="2022-05-28T02:39:00Z">
        <w:r w:rsidDel="00EB4113">
          <w:rPr>
            <w:lang w:eastAsia="zh-CN"/>
          </w:rPr>
          <w:delText>6.9</w:delText>
        </w:r>
        <w:r w:rsidDel="00EB4113">
          <w:rPr>
            <w:rFonts w:asciiTheme="minorHAnsi" w:hAnsiTheme="minorHAnsi" w:cstheme="minorBidi"/>
            <w:sz w:val="22"/>
            <w:szCs w:val="22"/>
            <w:lang w:val="en-US" w:eastAsia="en-US"/>
          </w:rPr>
          <w:tab/>
        </w:r>
        <w:r w:rsidDel="00EB4113">
          <w:rPr>
            <w:lang w:eastAsia="zh-CN"/>
          </w:rPr>
          <w:delText>Solution #9:</w:delText>
        </w:r>
        <w:r w:rsidDel="00EB4113">
          <w:delText xml:space="preserve"> </w:delText>
        </w:r>
        <w:r w:rsidDel="00EB4113">
          <w:rPr>
            <w:lang w:eastAsia="zh-CN"/>
          </w:rPr>
          <w:delText>Interworking with TSN network deployed in the transport network</w:delText>
        </w:r>
        <w:r w:rsidDel="00EB4113">
          <w:tab/>
          <w:delText>41</w:delText>
        </w:r>
      </w:del>
    </w:p>
    <w:p w14:paraId="3BB078AD" w14:textId="7726DEAC" w:rsidR="00EB4113" w:rsidDel="00EB4113" w:rsidRDefault="00EB4113">
      <w:pPr>
        <w:pStyle w:val="TOC3"/>
        <w:rPr>
          <w:del w:id="632" w:author="Editor" w:date="2022-05-28T02:39:00Z"/>
          <w:rFonts w:asciiTheme="minorHAnsi" w:hAnsiTheme="minorHAnsi" w:cstheme="minorBidi"/>
          <w:sz w:val="22"/>
          <w:szCs w:val="22"/>
          <w:lang w:val="en-US" w:eastAsia="en-US"/>
        </w:rPr>
      </w:pPr>
      <w:del w:id="633" w:author="Editor" w:date="2022-05-28T02:39:00Z">
        <w:r w:rsidDel="00EB4113">
          <w:delText>6.9.1</w:delText>
        </w:r>
        <w:r w:rsidDel="00EB4113">
          <w:rPr>
            <w:rFonts w:asciiTheme="minorHAnsi" w:hAnsiTheme="minorHAnsi" w:cstheme="minorBidi"/>
            <w:sz w:val="22"/>
            <w:szCs w:val="22"/>
            <w:lang w:val="en-US" w:eastAsia="en-US"/>
          </w:rPr>
          <w:tab/>
        </w:r>
        <w:r w:rsidDel="00EB4113">
          <w:delText>Introduction</w:delText>
        </w:r>
        <w:r w:rsidDel="00EB4113">
          <w:tab/>
          <w:delText>41</w:delText>
        </w:r>
      </w:del>
    </w:p>
    <w:p w14:paraId="7C124A14" w14:textId="109546FD" w:rsidR="00EB4113" w:rsidDel="00EB4113" w:rsidRDefault="00EB4113">
      <w:pPr>
        <w:pStyle w:val="TOC3"/>
        <w:rPr>
          <w:del w:id="634" w:author="Editor" w:date="2022-05-28T02:39:00Z"/>
          <w:rFonts w:asciiTheme="minorHAnsi" w:hAnsiTheme="minorHAnsi" w:cstheme="minorBidi"/>
          <w:sz w:val="22"/>
          <w:szCs w:val="22"/>
          <w:lang w:val="en-US" w:eastAsia="en-US"/>
        </w:rPr>
      </w:pPr>
      <w:del w:id="635" w:author="Editor" w:date="2022-05-28T02:39:00Z">
        <w:r w:rsidDel="00EB4113">
          <w:delText>6.9.2</w:delText>
        </w:r>
        <w:r w:rsidDel="00EB4113">
          <w:rPr>
            <w:rFonts w:asciiTheme="minorHAnsi" w:hAnsiTheme="minorHAnsi" w:cstheme="minorBidi"/>
            <w:sz w:val="22"/>
            <w:szCs w:val="22"/>
            <w:lang w:val="en-US" w:eastAsia="en-US"/>
          </w:rPr>
          <w:tab/>
        </w:r>
        <w:r w:rsidDel="00EB4113">
          <w:delText>Functional Description</w:delText>
        </w:r>
        <w:r w:rsidDel="00EB4113">
          <w:tab/>
          <w:delText>41</w:delText>
        </w:r>
      </w:del>
    </w:p>
    <w:p w14:paraId="64B0DB2C" w14:textId="4FF22D89" w:rsidR="00EB4113" w:rsidDel="00EB4113" w:rsidRDefault="00EB4113">
      <w:pPr>
        <w:pStyle w:val="TOC3"/>
        <w:rPr>
          <w:del w:id="636" w:author="Editor" w:date="2022-05-28T02:39:00Z"/>
          <w:rFonts w:asciiTheme="minorHAnsi" w:hAnsiTheme="minorHAnsi" w:cstheme="minorBidi"/>
          <w:sz w:val="22"/>
          <w:szCs w:val="22"/>
          <w:lang w:val="en-US" w:eastAsia="en-US"/>
        </w:rPr>
      </w:pPr>
      <w:del w:id="637" w:author="Editor" w:date="2022-05-28T02:39:00Z">
        <w:r w:rsidDel="00EB4113">
          <w:delText>6.9.3</w:delText>
        </w:r>
        <w:r w:rsidDel="00EB4113">
          <w:rPr>
            <w:rFonts w:asciiTheme="minorHAnsi" w:hAnsiTheme="minorHAnsi" w:cstheme="minorBidi"/>
            <w:sz w:val="22"/>
            <w:szCs w:val="22"/>
            <w:lang w:val="en-US" w:eastAsia="en-US"/>
          </w:rPr>
          <w:tab/>
        </w:r>
        <w:r w:rsidDel="00EB4113">
          <w:delText>Procedures</w:delText>
        </w:r>
        <w:r w:rsidDel="00EB4113">
          <w:tab/>
          <w:delText>44</w:delText>
        </w:r>
      </w:del>
    </w:p>
    <w:p w14:paraId="6FD51534" w14:textId="79A9E15F" w:rsidR="00EB4113" w:rsidDel="00EB4113" w:rsidRDefault="00EB4113">
      <w:pPr>
        <w:pStyle w:val="TOC3"/>
        <w:rPr>
          <w:del w:id="638" w:author="Editor" w:date="2022-05-28T02:39:00Z"/>
          <w:rFonts w:asciiTheme="minorHAnsi" w:hAnsiTheme="minorHAnsi" w:cstheme="minorBidi"/>
          <w:sz w:val="22"/>
          <w:szCs w:val="22"/>
          <w:lang w:val="en-US" w:eastAsia="en-US"/>
        </w:rPr>
      </w:pPr>
      <w:del w:id="639" w:author="Editor" w:date="2022-05-28T02:39:00Z">
        <w:r w:rsidDel="00EB4113">
          <w:delText>6.9.4</w:delText>
        </w:r>
        <w:r w:rsidDel="00EB4113">
          <w:rPr>
            <w:rFonts w:asciiTheme="minorHAnsi" w:hAnsiTheme="minorHAnsi" w:cstheme="minorBidi"/>
            <w:sz w:val="22"/>
            <w:szCs w:val="22"/>
            <w:lang w:val="en-US" w:eastAsia="en-US"/>
          </w:rPr>
          <w:tab/>
        </w:r>
        <w:r w:rsidDel="00EB4113">
          <w:delText>Impacts on services, entities and interfaces</w:delText>
        </w:r>
        <w:r w:rsidDel="00EB4113">
          <w:tab/>
          <w:delText>45</w:delText>
        </w:r>
      </w:del>
    </w:p>
    <w:p w14:paraId="5C9B4D25" w14:textId="241DE769" w:rsidR="00EB4113" w:rsidDel="00EB4113" w:rsidRDefault="00EB4113">
      <w:pPr>
        <w:pStyle w:val="TOC2"/>
        <w:rPr>
          <w:del w:id="640" w:author="Editor" w:date="2022-05-28T02:39:00Z"/>
          <w:rFonts w:asciiTheme="minorHAnsi" w:hAnsiTheme="minorHAnsi" w:cstheme="minorBidi"/>
          <w:sz w:val="22"/>
          <w:szCs w:val="22"/>
          <w:lang w:val="en-US" w:eastAsia="en-US"/>
        </w:rPr>
      </w:pPr>
      <w:del w:id="641" w:author="Editor" w:date="2022-05-28T02:39:00Z">
        <w:r w:rsidDel="00EB4113">
          <w:rPr>
            <w:lang w:eastAsia="zh-CN"/>
          </w:rPr>
          <w:delText>6.10</w:delText>
        </w:r>
        <w:r w:rsidDel="00EB4113">
          <w:rPr>
            <w:rFonts w:asciiTheme="minorHAnsi" w:hAnsiTheme="minorHAnsi" w:cstheme="minorBidi"/>
            <w:sz w:val="22"/>
            <w:szCs w:val="22"/>
            <w:lang w:val="en-US" w:eastAsia="en-US"/>
          </w:rPr>
          <w:tab/>
        </w:r>
        <w:r w:rsidDel="00EB4113">
          <w:delText>Solution</w:delText>
        </w:r>
        <w:r w:rsidDel="00EB4113">
          <w:rPr>
            <w:lang w:eastAsia="zh-CN"/>
          </w:rPr>
          <w:delText xml:space="preserve"> #10</w:delText>
        </w:r>
        <w:r w:rsidDel="00EB4113">
          <w:delText>: 5GC acting as a CUC for CNC in TN</w:delText>
        </w:r>
        <w:r w:rsidDel="00EB4113">
          <w:tab/>
          <w:delText>46</w:delText>
        </w:r>
      </w:del>
    </w:p>
    <w:p w14:paraId="4CEB7BF4" w14:textId="20C4CBEE" w:rsidR="00EB4113" w:rsidDel="00EB4113" w:rsidRDefault="00EB4113">
      <w:pPr>
        <w:pStyle w:val="TOC3"/>
        <w:rPr>
          <w:del w:id="642" w:author="Editor" w:date="2022-05-28T02:39:00Z"/>
          <w:rFonts w:asciiTheme="minorHAnsi" w:hAnsiTheme="minorHAnsi" w:cstheme="minorBidi"/>
          <w:sz w:val="22"/>
          <w:szCs w:val="22"/>
          <w:lang w:val="en-US" w:eastAsia="en-US"/>
        </w:rPr>
      </w:pPr>
      <w:del w:id="643" w:author="Editor" w:date="2022-05-28T02:39:00Z">
        <w:r w:rsidDel="00EB4113">
          <w:delText>6.10.1</w:delText>
        </w:r>
        <w:r w:rsidDel="00EB4113">
          <w:rPr>
            <w:rFonts w:asciiTheme="minorHAnsi" w:hAnsiTheme="minorHAnsi" w:cstheme="minorBidi"/>
            <w:sz w:val="22"/>
            <w:szCs w:val="22"/>
            <w:lang w:val="en-US" w:eastAsia="en-US"/>
          </w:rPr>
          <w:tab/>
        </w:r>
        <w:r w:rsidDel="00EB4113">
          <w:delText>Introduction</w:delText>
        </w:r>
        <w:r w:rsidDel="00EB4113">
          <w:tab/>
          <w:delText>46</w:delText>
        </w:r>
      </w:del>
    </w:p>
    <w:p w14:paraId="00FF0E9F" w14:textId="14B7E7C5" w:rsidR="00EB4113" w:rsidDel="00EB4113" w:rsidRDefault="00EB4113">
      <w:pPr>
        <w:pStyle w:val="TOC3"/>
        <w:rPr>
          <w:del w:id="644" w:author="Editor" w:date="2022-05-28T02:39:00Z"/>
          <w:rFonts w:asciiTheme="minorHAnsi" w:hAnsiTheme="minorHAnsi" w:cstheme="minorBidi"/>
          <w:sz w:val="22"/>
          <w:szCs w:val="22"/>
          <w:lang w:val="en-US" w:eastAsia="en-US"/>
        </w:rPr>
      </w:pPr>
      <w:del w:id="645" w:author="Editor" w:date="2022-05-28T02:39:00Z">
        <w:r w:rsidDel="00EB4113">
          <w:delText>6.10.2</w:delText>
        </w:r>
        <w:r w:rsidDel="00EB4113">
          <w:rPr>
            <w:rFonts w:asciiTheme="minorHAnsi" w:hAnsiTheme="minorHAnsi" w:cstheme="minorBidi"/>
            <w:sz w:val="22"/>
            <w:szCs w:val="22"/>
            <w:lang w:val="en-US" w:eastAsia="en-US"/>
          </w:rPr>
          <w:tab/>
        </w:r>
        <w:r w:rsidDel="00EB4113">
          <w:delText>Functional Description</w:delText>
        </w:r>
        <w:r w:rsidDel="00EB4113">
          <w:tab/>
          <w:delText>46</w:delText>
        </w:r>
      </w:del>
    </w:p>
    <w:p w14:paraId="53E0881B" w14:textId="5BE7B16E" w:rsidR="00EB4113" w:rsidDel="00EB4113" w:rsidRDefault="00EB4113">
      <w:pPr>
        <w:pStyle w:val="TOC3"/>
        <w:rPr>
          <w:del w:id="646" w:author="Editor" w:date="2022-05-28T02:39:00Z"/>
          <w:rFonts w:asciiTheme="minorHAnsi" w:hAnsiTheme="minorHAnsi" w:cstheme="minorBidi"/>
          <w:sz w:val="22"/>
          <w:szCs w:val="22"/>
          <w:lang w:val="en-US" w:eastAsia="en-US"/>
        </w:rPr>
      </w:pPr>
      <w:del w:id="647" w:author="Editor" w:date="2022-05-28T02:39:00Z">
        <w:r w:rsidDel="00EB4113">
          <w:delText>6.10.</w:delText>
        </w:r>
        <w:r w:rsidDel="00EB4113">
          <w:rPr>
            <w:lang w:eastAsia="zh-CN"/>
          </w:rPr>
          <w:delText>3</w:delText>
        </w:r>
        <w:r w:rsidDel="00EB4113">
          <w:rPr>
            <w:rFonts w:asciiTheme="minorHAnsi" w:hAnsiTheme="minorHAnsi" w:cstheme="minorBidi"/>
            <w:sz w:val="22"/>
            <w:szCs w:val="22"/>
            <w:lang w:val="en-US" w:eastAsia="en-US"/>
          </w:rPr>
          <w:tab/>
        </w:r>
        <w:r w:rsidDel="00EB4113">
          <w:delText>Procedures</w:delText>
        </w:r>
        <w:r w:rsidDel="00EB4113">
          <w:tab/>
          <w:delText>47</w:delText>
        </w:r>
      </w:del>
    </w:p>
    <w:p w14:paraId="67D2634D" w14:textId="7B00DE60" w:rsidR="00EB4113" w:rsidDel="00EB4113" w:rsidRDefault="00EB4113">
      <w:pPr>
        <w:pStyle w:val="TOC3"/>
        <w:rPr>
          <w:del w:id="648" w:author="Editor" w:date="2022-05-28T02:39:00Z"/>
          <w:rFonts w:asciiTheme="minorHAnsi" w:hAnsiTheme="minorHAnsi" w:cstheme="minorBidi"/>
          <w:sz w:val="22"/>
          <w:szCs w:val="22"/>
          <w:lang w:val="en-US" w:eastAsia="en-US"/>
        </w:rPr>
      </w:pPr>
      <w:del w:id="649" w:author="Editor" w:date="2022-05-28T02:39:00Z">
        <w:r w:rsidDel="00EB4113">
          <w:delText>6.10.</w:delText>
        </w:r>
        <w:r w:rsidDel="00EB4113">
          <w:rPr>
            <w:lang w:eastAsia="zh-CN"/>
          </w:rPr>
          <w:delText>4</w:delText>
        </w:r>
        <w:r w:rsidDel="00EB4113">
          <w:rPr>
            <w:rFonts w:asciiTheme="minorHAnsi" w:hAnsiTheme="minorHAnsi" w:cstheme="minorBidi"/>
            <w:sz w:val="22"/>
            <w:szCs w:val="22"/>
            <w:lang w:val="en-US" w:eastAsia="en-US"/>
          </w:rPr>
          <w:tab/>
        </w:r>
        <w:r w:rsidDel="00EB4113">
          <w:delText>Impacts on services, entities and interfaces</w:delText>
        </w:r>
        <w:r w:rsidDel="00EB4113">
          <w:tab/>
          <w:delText>48</w:delText>
        </w:r>
      </w:del>
    </w:p>
    <w:p w14:paraId="0D387112" w14:textId="0D04F2A6" w:rsidR="00EB4113" w:rsidDel="00EB4113" w:rsidRDefault="00EB4113">
      <w:pPr>
        <w:pStyle w:val="TOC2"/>
        <w:rPr>
          <w:del w:id="650" w:author="Editor" w:date="2022-05-28T02:39:00Z"/>
          <w:rFonts w:asciiTheme="minorHAnsi" w:hAnsiTheme="minorHAnsi" w:cstheme="minorBidi"/>
          <w:sz w:val="22"/>
          <w:szCs w:val="22"/>
          <w:lang w:val="en-US" w:eastAsia="en-US"/>
        </w:rPr>
      </w:pPr>
      <w:del w:id="651" w:author="Editor" w:date="2022-05-28T02:39:00Z">
        <w:r w:rsidDel="00EB4113">
          <w:rPr>
            <w:lang w:eastAsia="zh-CN"/>
          </w:rPr>
          <w:delText>6.11</w:delText>
        </w:r>
        <w:r w:rsidDel="00EB4113">
          <w:rPr>
            <w:rFonts w:asciiTheme="minorHAnsi" w:hAnsiTheme="minorHAnsi" w:cstheme="minorBidi"/>
            <w:sz w:val="22"/>
            <w:szCs w:val="22"/>
            <w:lang w:val="en-US" w:eastAsia="en-US"/>
          </w:rPr>
          <w:tab/>
        </w:r>
        <w:r w:rsidDel="00EB4113">
          <w:rPr>
            <w:lang w:eastAsia="zh-CN"/>
          </w:rPr>
          <w:delText>Solution #11: Interworking with TSN enabled N3 transport network for deterministic traffic delivery</w:delText>
        </w:r>
        <w:r w:rsidDel="00EB4113">
          <w:tab/>
          <w:delText>49</w:delText>
        </w:r>
      </w:del>
    </w:p>
    <w:p w14:paraId="495668D3" w14:textId="4796540F" w:rsidR="00EB4113" w:rsidDel="00EB4113" w:rsidRDefault="00EB4113">
      <w:pPr>
        <w:pStyle w:val="TOC3"/>
        <w:rPr>
          <w:del w:id="652" w:author="Editor" w:date="2022-05-28T02:39:00Z"/>
          <w:rFonts w:asciiTheme="minorHAnsi" w:hAnsiTheme="minorHAnsi" w:cstheme="minorBidi"/>
          <w:sz w:val="22"/>
          <w:szCs w:val="22"/>
          <w:lang w:val="en-US" w:eastAsia="en-US"/>
        </w:rPr>
      </w:pPr>
      <w:del w:id="653" w:author="Editor" w:date="2022-05-28T02:39:00Z">
        <w:r w:rsidDel="00EB4113">
          <w:delText>6.11.1</w:delText>
        </w:r>
        <w:r w:rsidDel="00EB4113">
          <w:rPr>
            <w:rFonts w:asciiTheme="minorHAnsi" w:hAnsiTheme="minorHAnsi" w:cstheme="minorBidi"/>
            <w:sz w:val="22"/>
            <w:szCs w:val="22"/>
            <w:lang w:val="en-US" w:eastAsia="en-US"/>
          </w:rPr>
          <w:tab/>
        </w:r>
        <w:r w:rsidDel="00EB4113">
          <w:delText>Introduction</w:delText>
        </w:r>
        <w:r w:rsidDel="00EB4113">
          <w:tab/>
          <w:delText>49</w:delText>
        </w:r>
      </w:del>
    </w:p>
    <w:p w14:paraId="130043B7" w14:textId="6EE04F51" w:rsidR="00EB4113" w:rsidDel="00EB4113" w:rsidRDefault="00EB4113">
      <w:pPr>
        <w:pStyle w:val="TOC3"/>
        <w:rPr>
          <w:del w:id="654" w:author="Editor" w:date="2022-05-28T02:39:00Z"/>
          <w:rFonts w:asciiTheme="minorHAnsi" w:hAnsiTheme="minorHAnsi" w:cstheme="minorBidi"/>
          <w:sz w:val="22"/>
          <w:szCs w:val="22"/>
          <w:lang w:val="en-US" w:eastAsia="en-US"/>
        </w:rPr>
      </w:pPr>
      <w:del w:id="655" w:author="Editor" w:date="2022-05-28T02:39:00Z">
        <w:r w:rsidDel="00EB4113">
          <w:delText>6.11.2</w:delText>
        </w:r>
        <w:r w:rsidDel="00EB4113">
          <w:rPr>
            <w:rFonts w:asciiTheme="minorHAnsi" w:hAnsiTheme="minorHAnsi" w:cstheme="minorBidi"/>
            <w:sz w:val="22"/>
            <w:szCs w:val="22"/>
            <w:lang w:val="en-US" w:eastAsia="en-US"/>
          </w:rPr>
          <w:tab/>
        </w:r>
        <w:r w:rsidDel="00EB4113">
          <w:delText>Functional Description</w:delText>
        </w:r>
        <w:r w:rsidDel="00EB4113">
          <w:tab/>
          <w:delText>49</w:delText>
        </w:r>
      </w:del>
    </w:p>
    <w:p w14:paraId="0C328DE3" w14:textId="0C63A014" w:rsidR="00EB4113" w:rsidDel="00EB4113" w:rsidRDefault="00EB4113">
      <w:pPr>
        <w:pStyle w:val="TOC3"/>
        <w:rPr>
          <w:del w:id="656" w:author="Editor" w:date="2022-05-28T02:39:00Z"/>
          <w:rFonts w:asciiTheme="minorHAnsi" w:hAnsiTheme="minorHAnsi" w:cstheme="minorBidi"/>
          <w:sz w:val="22"/>
          <w:szCs w:val="22"/>
          <w:lang w:val="en-US" w:eastAsia="en-US"/>
        </w:rPr>
      </w:pPr>
      <w:del w:id="657" w:author="Editor" w:date="2022-05-28T02:39:00Z">
        <w:r w:rsidDel="00EB4113">
          <w:delText>6.11.</w:delText>
        </w:r>
        <w:r w:rsidDel="00EB4113">
          <w:rPr>
            <w:lang w:eastAsia="zh-CN"/>
          </w:rPr>
          <w:delText>3</w:delText>
        </w:r>
        <w:r w:rsidDel="00EB4113">
          <w:rPr>
            <w:rFonts w:asciiTheme="minorHAnsi" w:hAnsiTheme="minorHAnsi" w:cstheme="minorBidi"/>
            <w:sz w:val="22"/>
            <w:szCs w:val="22"/>
            <w:lang w:val="en-US" w:eastAsia="en-US"/>
          </w:rPr>
          <w:tab/>
        </w:r>
        <w:r w:rsidDel="00EB4113">
          <w:delText>Procedures</w:delText>
        </w:r>
        <w:r w:rsidDel="00EB4113">
          <w:tab/>
          <w:delText>50</w:delText>
        </w:r>
      </w:del>
    </w:p>
    <w:p w14:paraId="0A79FF1B" w14:textId="71007F3C" w:rsidR="00EB4113" w:rsidDel="00EB4113" w:rsidRDefault="00EB4113">
      <w:pPr>
        <w:pStyle w:val="TOC3"/>
        <w:rPr>
          <w:del w:id="658" w:author="Editor" w:date="2022-05-28T02:39:00Z"/>
          <w:rFonts w:asciiTheme="minorHAnsi" w:hAnsiTheme="minorHAnsi" w:cstheme="minorBidi"/>
          <w:sz w:val="22"/>
          <w:szCs w:val="22"/>
          <w:lang w:val="en-US" w:eastAsia="en-US"/>
        </w:rPr>
      </w:pPr>
      <w:del w:id="659" w:author="Editor" w:date="2022-05-28T02:39:00Z">
        <w:r w:rsidDel="00EB4113">
          <w:delText>6.11.</w:delText>
        </w:r>
        <w:r w:rsidDel="00EB4113">
          <w:rPr>
            <w:lang w:eastAsia="zh-CN"/>
          </w:rPr>
          <w:delText>4</w:delText>
        </w:r>
        <w:r w:rsidDel="00EB4113">
          <w:rPr>
            <w:rFonts w:asciiTheme="minorHAnsi" w:hAnsiTheme="minorHAnsi" w:cstheme="minorBidi"/>
            <w:sz w:val="22"/>
            <w:szCs w:val="22"/>
            <w:lang w:val="en-US" w:eastAsia="en-US"/>
          </w:rPr>
          <w:tab/>
        </w:r>
        <w:r w:rsidDel="00EB4113">
          <w:delText>Impacts on services, entities and interfaces</w:delText>
        </w:r>
        <w:r w:rsidDel="00EB4113">
          <w:tab/>
          <w:delText>51</w:delText>
        </w:r>
      </w:del>
    </w:p>
    <w:p w14:paraId="053C66C9" w14:textId="2B6C5732" w:rsidR="00EB4113" w:rsidDel="00EB4113" w:rsidRDefault="00EB4113">
      <w:pPr>
        <w:pStyle w:val="TOC2"/>
        <w:rPr>
          <w:del w:id="660" w:author="Editor" w:date="2022-05-28T02:39:00Z"/>
          <w:rFonts w:asciiTheme="minorHAnsi" w:hAnsiTheme="minorHAnsi" w:cstheme="minorBidi"/>
          <w:sz w:val="22"/>
          <w:szCs w:val="22"/>
          <w:lang w:val="en-US" w:eastAsia="en-US"/>
        </w:rPr>
      </w:pPr>
      <w:del w:id="661" w:author="Editor" w:date="2022-05-28T02:39:00Z">
        <w:r w:rsidDel="00EB4113">
          <w:rPr>
            <w:lang w:eastAsia="zh-CN"/>
          </w:rPr>
          <w:delText>6.12</w:delText>
        </w:r>
        <w:r w:rsidDel="00EB4113">
          <w:rPr>
            <w:rFonts w:asciiTheme="minorHAnsi" w:hAnsiTheme="minorHAnsi" w:cstheme="minorBidi"/>
            <w:sz w:val="22"/>
            <w:szCs w:val="22"/>
            <w:lang w:val="en-US" w:eastAsia="en-US"/>
          </w:rPr>
          <w:tab/>
        </w:r>
        <w:r w:rsidDel="00EB4113">
          <w:rPr>
            <w:lang w:eastAsia="zh-CN"/>
          </w:rPr>
          <w:delText>Solution #12:</w:delText>
        </w:r>
        <w:r w:rsidDel="00EB4113">
          <w:delText xml:space="preserve"> </w:delText>
        </w:r>
        <w:r w:rsidDel="00EB4113">
          <w:rPr>
            <w:lang w:eastAsia="zh-CN"/>
          </w:rPr>
          <w:delText>Cross layer scheduling optimization based on RAN feedback</w:delText>
        </w:r>
        <w:r w:rsidDel="00EB4113">
          <w:tab/>
          <w:delText>52</w:delText>
        </w:r>
      </w:del>
    </w:p>
    <w:p w14:paraId="793FD46E" w14:textId="72B46579" w:rsidR="00EB4113" w:rsidDel="00EB4113" w:rsidRDefault="00EB4113">
      <w:pPr>
        <w:pStyle w:val="TOC3"/>
        <w:rPr>
          <w:del w:id="662" w:author="Editor" w:date="2022-05-28T02:39:00Z"/>
          <w:rFonts w:asciiTheme="minorHAnsi" w:hAnsiTheme="minorHAnsi" w:cstheme="minorBidi"/>
          <w:sz w:val="22"/>
          <w:szCs w:val="22"/>
          <w:lang w:val="en-US" w:eastAsia="en-US"/>
        </w:rPr>
      </w:pPr>
      <w:del w:id="663" w:author="Editor" w:date="2022-05-28T02:39:00Z">
        <w:r w:rsidDel="00EB4113">
          <w:delText>6.12.1</w:delText>
        </w:r>
        <w:r w:rsidDel="00EB4113">
          <w:rPr>
            <w:rFonts w:asciiTheme="minorHAnsi" w:hAnsiTheme="minorHAnsi" w:cstheme="minorBidi"/>
            <w:sz w:val="22"/>
            <w:szCs w:val="22"/>
            <w:lang w:val="en-US" w:eastAsia="en-US"/>
          </w:rPr>
          <w:tab/>
        </w:r>
        <w:r w:rsidDel="00EB4113">
          <w:delText>Introduction</w:delText>
        </w:r>
        <w:r w:rsidDel="00EB4113">
          <w:tab/>
          <w:delText>52</w:delText>
        </w:r>
      </w:del>
    </w:p>
    <w:p w14:paraId="20C56EA2" w14:textId="36CA2364" w:rsidR="00EB4113" w:rsidDel="00EB4113" w:rsidRDefault="00EB4113">
      <w:pPr>
        <w:pStyle w:val="TOC3"/>
        <w:rPr>
          <w:del w:id="664" w:author="Editor" w:date="2022-05-28T02:39:00Z"/>
          <w:rFonts w:asciiTheme="minorHAnsi" w:hAnsiTheme="minorHAnsi" w:cstheme="minorBidi"/>
          <w:sz w:val="22"/>
          <w:szCs w:val="22"/>
          <w:lang w:val="en-US" w:eastAsia="en-US"/>
        </w:rPr>
      </w:pPr>
      <w:del w:id="665" w:author="Editor" w:date="2022-05-28T02:39:00Z">
        <w:r w:rsidRPr="00AE5ED4" w:rsidDel="00EB4113">
          <w:rPr>
            <w:lang w:val="en-US"/>
          </w:rPr>
          <w:delText xml:space="preserve">6.12.2 </w:delText>
        </w:r>
        <w:r w:rsidDel="00EB4113">
          <w:rPr>
            <w:rFonts w:asciiTheme="minorHAnsi" w:hAnsiTheme="minorHAnsi" w:cstheme="minorBidi"/>
            <w:sz w:val="22"/>
            <w:szCs w:val="22"/>
            <w:lang w:val="en-US" w:eastAsia="en-US"/>
          </w:rPr>
          <w:tab/>
        </w:r>
        <w:r w:rsidDel="00EB4113">
          <w:delText>Functional Description</w:delText>
        </w:r>
        <w:r w:rsidDel="00EB4113">
          <w:tab/>
          <w:delText>52</w:delText>
        </w:r>
      </w:del>
    </w:p>
    <w:p w14:paraId="5131FB44" w14:textId="7DBE4E40" w:rsidR="00EB4113" w:rsidDel="00EB4113" w:rsidRDefault="00EB4113">
      <w:pPr>
        <w:pStyle w:val="TOC3"/>
        <w:rPr>
          <w:del w:id="666" w:author="Editor" w:date="2022-05-28T02:39:00Z"/>
          <w:rFonts w:asciiTheme="minorHAnsi" w:hAnsiTheme="minorHAnsi" w:cstheme="minorBidi"/>
          <w:sz w:val="22"/>
          <w:szCs w:val="22"/>
          <w:lang w:val="en-US" w:eastAsia="en-US"/>
        </w:rPr>
      </w:pPr>
      <w:del w:id="667" w:author="Editor" w:date="2022-05-28T02:39:00Z">
        <w:r w:rsidDel="00EB4113">
          <w:delText>6.12.3</w:delText>
        </w:r>
        <w:r w:rsidDel="00EB4113">
          <w:rPr>
            <w:rFonts w:asciiTheme="minorHAnsi" w:hAnsiTheme="minorHAnsi" w:cstheme="minorBidi"/>
            <w:sz w:val="22"/>
            <w:szCs w:val="22"/>
            <w:lang w:val="en-US" w:eastAsia="en-US"/>
          </w:rPr>
          <w:tab/>
        </w:r>
        <w:r w:rsidDel="00EB4113">
          <w:delText>Procedures</w:delText>
        </w:r>
        <w:r w:rsidDel="00EB4113">
          <w:tab/>
          <w:delText>52</w:delText>
        </w:r>
      </w:del>
    </w:p>
    <w:p w14:paraId="0581454F" w14:textId="17385313" w:rsidR="00EB4113" w:rsidDel="00EB4113" w:rsidRDefault="00EB4113">
      <w:pPr>
        <w:pStyle w:val="TOC3"/>
        <w:rPr>
          <w:del w:id="668" w:author="Editor" w:date="2022-05-28T02:39:00Z"/>
          <w:rFonts w:asciiTheme="minorHAnsi" w:hAnsiTheme="minorHAnsi" w:cstheme="minorBidi"/>
          <w:sz w:val="22"/>
          <w:szCs w:val="22"/>
          <w:lang w:val="en-US" w:eastAsia="en-US"/>
        </w:rPr>
      </w:pPr>
      <w:del w:id="669" w:author="Editor" w:date="2022-05-28T02:39:00Z">
        <w:r w:rsidDel="00EB4113">
          <w:delText>6.12.4</w:delText>
        </w:r>
        <w:r w:rsidDel="00EB4113">
          <w:rPr>
            <w:rFonts w:asciiTheme="minorHAnsi" w:hAnsiTheme="minorHAnsi" w:cstheme="minorBidi"/>
            <w:sz w:val="22"/>
            <w:szCs w:val="22"/>
            <w:lang w:val="en-US" w:eastAsia="en-US"/>
          </w:rPr>
          <w:tab/>
        </w:r>
        <w:r w:rsidDel="00EB4113">
          <w:delText>Impacts on services, entities and interfaces</w:delText>
        </w:r>
        <w:r w:rsidDel="00EB4113">
          <w:tab/>
          <w:delText>53</w:delText>
        </w:r>
      </w:del>
    </w:p>
    <w:p w14:paraId="4B4CA6DD" w14:textId="21556A6D" w:rsidR="00EB4113" w:rsidDel="00EB4113" w:rsidRDefault="00EB4113">
      <w:pPr>
        <w:pStyle w:val="TOC2"/>
        <w:rPr>
          <w:del w:id="670" w:author="Editor" w:date="2022-05-28T02:39:00Z"/>
          <w:rFonts w:asciiTheme="minorHAnsi" w:hAnsiTheme="minorHAnsi" w:cstheme="minorBidi"/>
          <w:sz w:val="22"/>
          <w:szCs w:val="22"/>
          <w:lang w:val="en-US" w:eastAsia="en-US"/>
        </w:rPr>
      </w:pPr>
      <w:del w:id="671" w:author="Editor" w:date="2022-05-28T02:39:00Z">
        <w:r w:rsidDel="00EB4113">
          <w:delText>6.13</w:delText>
        </w:r>
        <w:r w:rsidDel="00EB4113">
          <w:rPr>
            <w:rFonts w:asciiTheme="minorHAnsi" w:hAnsiTheme="minorHAnsi" w:cstheme="minorBidi"/>
            <w:sz w:val="22"/>
            <w:szCs w:val="22"/>
            <w:lang w:val="en-US" w:eastAsia="en-US"/>
          </w:rPr>
          <w:tab/>
        </w:r>
        <w:r w:rsidDel="00EB4113">
          <w:delText>Solution #13: Pro-active RAN burst timing preference provision</w:delText>
        </w:r>
        <w:r w:rsidDel="00EB4113">
          <w:tab/>
          <w:delText>54</w:delText>
        </w:r>
      </w:del>
    </w:p>
    <w:p w14:paraId="56AA4AD8" w14:textId="284E9420" w:rsidR="00EB4113" w:rsidDel="00EB4113" w:rsidRDefault="00EB4113">
      <w:pPr>
        <w:pStyle w:val="TOC3"/>
        <w:rPr>
          <w:del w:id="672" w:author="Editor" w:date="2022-05-28T02:39:00Z"/>
          <w:rFonts w:asciiTheme="minorHAnsi" w:hAnsiTheme="minorHAnsi" w:cstheme="minorBidi"/>
          <w:sz w:val="22"/>
          <w:szCs w:val="22"/>
          <w:lang w:val="en-US" w:eastAsia="en-US"/>
        </w:rPr>
      </w:pPr>
      <w:del w:id="673" w:author="Editor" w:date="2022-05-28T02:39:00Z">
        <w:r w:rsidDel="00EB4113">
          <w:rPr>
            <w:lang w:eastAsia="ko-KR"/>
          </w:rPr>
          <w:delText>6.13.1</w:delText>
        </w:r>
        <w:r w:rsidDel="00EB4113">
          <w:rPr>
            <w:rFonts w:asciiTheme="minorHAnsi" w:hAnsiTheme="minorHAnsi" w:cstheme="minorBidi"/>
            <w:sz w:val="22"/>
            <w:szCs w:val="22"/>
            <w:lang w:val="en-US" w:eastAsia="en-US"/>
          </w:rPr>
          <w:tab/>
        </w:r>
        <w:r w:rsidDel="00EB4113">
          <w:rPr>
            <w:lang w:eastAsia="ko-KR"/>
          </w:rPr>
          <w:delText>Introduction</w:delText>
        </w:r>
        <w:r w:rsidDel="00EB4113">
          <w:tab/>
          <w:delText>54</w:delText>
        </w:r>
      </w:del>
    </w:p>
    <w:p w14:paraId="5E062326" w14:textId="3F5CAAD7" w:rsidR="00EB4113" w:rsidDel="00EB4113" w:rsidRDefault="00EB4113">
      <w:pPr>
        <w:pStyle w:val="TOC3"/>
        <w:rPr>
          <w:del w:id="674" w:author="Editor" w:date="2022-05-28T02:39:00Z"/>
          <w:rFonts w:asciiTheme="minorHAnsi" w:hAnsiTheme="minorHAnsi" w:cstheme="minorBidi"/>
          <w:sz w:val="22"/>
          <w:szCs w:val="22"/>
          <w:lang w:val="en-US" w:eastAsia="en-US"/>
        </w:rPr>
      </w:pPr>
      <w:del w:id="675" w:author="Editor" w:date="2022-05-28T02:39:00Z">
        <w:r w:rsidDel="00EB4113">
          <w:rPr>
            <w:lang w:eastAsia="ko-KR"/>
          </w:rPr>
          <w:delText>6.13.2</w:delText>
        </w:r>
        <w:r w:rsidDel="00EB4113">
          <w:rPr>
            <w:rFonts w:asciiTheme="minorHAnsi" w:hAnsiTheme="minorHAnsi" w:cstheme="minorBidi"/>
            <w:sz w:val="22"/>
            <w:szCs w:val="22"/>
            <w:lang w:val="en-US" w:eastAsia="en-US"/>
          </w:rPr>
          <w:tab/>
        </w:r>
        <w:r w:rsidDel="00EB4113">
          <w:rPr>
            <w:lang w:eastAsia="ko-KR"/>
          </w:rPr>
          <w:delText>Functional Description</w:delText>
        </w:r>
        <w:r w:rsidDel="00EB4113">
          <w:tab/>
          <w:delText>54</w:delText>
        </w:r>
      </w:del>
    </w:p>
    <w:p w14:paraId="2C7F4B1D" w14:textId="568BF246" w:rsidR="00EB4113" w:rsidDel="00EB4113" w:rsidRDefault="00EB4113">
      <w:pPr>
        <w:pStyle w:val="TOC3"/>
        <w:rPr>
          <w:del w:id="676" w:author="Editor" w:date="2022-05-28T02:39:00Z"/>
          <w:rFonts w:asciiTheme="minorHAnsi" w:hAnsiTheme="minorHAnsi" w:cstheme="minorBidi"/>
          <w:sz w:val="22"/>
          <w:szCs w:val="22"/>
          <w:lang w:val="en-US" w:eastAsia="en-US"/>
        </w:rPr>
      </w:pPr>
      <w:del w:id="677" w:author="Editor" w:date="2022-05-28T02:39:00Z">
        <w:r w:rsidDel="00EB4113">
          <w:delText>6.13.3</w:delText>
        </w:r>
        <w:r w:rsidDel="00EB4113">
          <w:rPr>
            <w:rFonts w:asciiTheme="minorHAnsi" w:hAnsiTheme="minorHAnsi" w:cstheme="minorBidi"/>
            <w:sz w:val="22"/>
            <w:szCs w:val="22"/>
            <w:lang w:val="en-US" w:eastAsia="en-US"/>
          </w:rPr>
          <w:tab/>
        </w:r>
        <w:r w:rsidDel="00EB4113">
          <w:delText>Procedures</w:delText>
        </w:r>
        <w:r w:rsidDel="00EB4113">
          <w:tab/>
          <w:delText>55</w:delText>
        </w:r>
      </w:del>
    </w:p>
    <w:p w14:paraId="2A715700" w14:textId="13AE8BDE" w:rsidR="00EB4113" w:rsidDel="00EB4113" w:rsidRDefault="00EB4113">
      <w:pPr>
        <w:pStyle w:val="TOC3"/>
        <w:rPr>
          <w:del w:id="678" w:author="Editor" w:date="2022-05-28T02:39:00Z"/>
          <w:rFonts w:asciiTheme="minorHAnsi" w:hAnsiTheme="minorHAnsi" w:cstheme="minorBidi"/>
          <w:sz w:val="22"/>
          <w:szCs w:val="22"/>
          <w:lang w:val="en-US" w:eastAsia="en-US"/>
        </w:rPr>
      </w:pPr>
      <w:del w:id="679" w:author="Editor" w:date="2022-05-28T02:39:00Z">
        <w:r w:rsidDel="00EB4113">
          <w:delText>6.13.4</w:delText>
        </w:r>
        <w:r w:rsidDel="00EB4113">
          <w:rPr>
            <w:rFonts w:asciiTheme="minorHAnsi" w:hAnsiTheme="minorHAnsi" w:cstheme="minorBidi"/>
            <w:sz w:val="22"/>
            <w:szCs w:val="22"/>
            <w:lang w:val="en-US" w:eastAsia="en-US"/>
          </w:rPr>
          <w:tab/>
        </w:r>
        <w:r w:rsidDel="00EB4113">
          <w:delText>Impacts on existing services and interfaces</w:delText>
        </w:r>
        <w:r w:rsidDel="00EB4113">
          <w:tab/>
          <w:delText>56</w:delText>
        </w:r>
      </w:del>
    </w:p>
    <w:p w14:paraId="59236F11" w14:textId="0A67DDF6" w:rsidR="00EB4113" w:rsidDel="00EB4113" w:rsidRDefault="00EB4113">
      <w:pPr>
        <w:pStyle w:val="TOC2"/>
        <w:rPr>
          <w:del w:id="680" w:author="Editor" w:date="2022-05-28T02:39:00Z"/>
          <w:rFonts w:asciiTheme="minorHAnsi" w:hAnsiTheme="minorHAnsi" w:cstheme="minorBidi"/>
          <w:sz w:val="22"/>
          <w:szCs w:val="22"/>
          <w:lang w:val="en-US" w:eastAsia="en-US"/>
        </w:rPr>
      </w:pPr>
      <w:del w:id="681" w:author="Editor" w:date="2022-05-28T02:39:00Z">
        <w:r w:rsidDel="00EB4113">
          <w:rPr>
            <w:lang w:eastAsia="zh-CN"/>
          </w:rPr>
          <w:delText>6.14</w:delText>
        </w:r>
        <w:r w:rsidDel="00EB4113">
          <w:rPr>
            <w:rFonts w:asciiTheme="minorHAnsi" w:hAnsiTheme="minorHAnsi" w:cstheme="minorBidi"/>
            <w:sz w:val="22"/>
            <w:szCs w:val="22"/>
            <w:lang w:val="en-US" w:eastAsia="en-US"/>
          </w:rPr>
          <w:tab/>
        </w:r>
        <w:r w:rsidDel="00EB4113">
          <w:delText>Solution</w:delText>
        </w:r>
        <w:r w:rsidDel="00EB4113">
          <w:rPr>
            <w:lang w:eastAsia="zh-CN"/>
          </w:rPr>
          <w:delText xml:space="preserve"> #14</w:delText>
        </w:r>
        <w:r w:rsidDel="00EB4113">
          <w:delText>: Assisted and Complement Timing Support</w:delText>
        </w:r>
        <w:r w:rsidDel="00EB4113">
          <w:tab/>
          <w:delText>56</w:delText>
        </w:r>
      </w:del>
    </w:p>
    <w:p w14:paraId="3F68D7BC" w14:textId="07909980" w:rsidR="00EB4113" w:rsidDel="00EB4113" w:rsidRDefault="00EB4113">
      <w:pPr>
        <w:pStyle w:val="TOC3"/>
        <w:rPr>
          <w:del w:id="682" w:author="Editor" w:date="2022-05-28T02:39:00Z"/>
          <w:rFonts w:asciiTheme="minorHAnsi" w:hAnsiTheme="minorHAnsi" w:cstheme="minorBidi"/>
          <w:sz w:val="22"/>
          <w:szCs w:val="22"/>
          <w:lang w:val="en-US" w:eastAsia="en-US"/>
        </w:rPr>
      </w:pPr>
      <w:del w:id="683" w:author="Editor" w:date="2022-05-28T02:39:00Z">
        <w:r w:rsidDel="00EB4113">
          <w:delText>6.14.1</w:delText>
        </w:r>
        <w:r w:rsidDel="00EB4113">
          <w:rPr>
            <w:rFonts w:asciiTheme="minorHAnsi" w:hAnsiTheme="minorHAnsi" w:cstheme="minorBidi"/>
            <w:sz w:val="22"/>
            <w:szCs w:val="22"/>
            <w:lang w:val="en-US" w:eastAsia="en-US"/>
          </w:rPr>
          <w:tab/>
        </w:r>
        <w:r w:rsidDel="00EB4113">
          <w:delText>General</w:delText>
        </w:r>
        <w:r w:rsidDel="00EB4113">
          <w:tab/>
          <w:delText>56</w:delText>
        </w:r>
      </w:del>
    </w:p>
    <w:p w14:paraId="34292B1A" w14:textId="4C9BAA39" w:rsidR="00EB4113" w:rsidDel="00EB4113" w:rsidRDefault="00EB4113">
      <w:pPr>
        <w:pStyle w:val="TOC3"/>
        <w:rPr>
          <w:del w:id="684" w:author="Editor" w:date="2022-05-28T02:39:00Z"/>
          <w:rFonts w:asciiTheme="minorHAnsi" w:hAnsiTheme="minorHAnsi" w:cstheme="minorBidi"/>
          <w:sz w:val="22"/>
          <w:szCs w:val="22"/>
          <w:lang w:val="en-US" w:eastAsia="en-US"/>
        </w:rPr>
      </w:pPr>
      <w:del w:id="685" w:author="Editor" w:date="2022-05-28T02:39:00Z">
        <w:r w:rsidDel="00EB4113">
          <w:delText>6.14.2</w:delText>
        </w:r>
        <w:r w:rsidDel="00EB4113">
          <w:rPr>
            <w:rFonts w:asciiTheme="minorHAnsi" w:hAnsiTheme="minorHAnsi" w:cstheme="minorBidi"/>
            <w:sz w:val="22"/>
            <w:szCs w:val="22"/>
            <w:lang w:val="en-US" w:eastAsia="en-US"/>
          </w:rPr>
          <w:tab/>
        </w:r>
        <w:r w:rsidDel="00EB4113">
          <w:delText>Functional Description</w:delText>
        </w:r>
        <w:r w:rsidDel="00EB4113">
          <w:tab/>
          <w:delText>57</w:delText>
        </w:r>
      </w:del>
    </w:p>
    <w:p w14:paraId="2A675C30" w14:textId="33D0E26D" w:rsidR="00EB4113" w:rsidDel="00EB4113" w:rsidRDefault="00EB4113">
      <w:pPr>
        <w:pStyle w:val="TOC3"/>
        <w:rPr>
          <w:del w:id="686" w:author="Editor" w:date="2022-05-28T02:39:00Z"/>
          <w:rFonts w:asciiTheme="minorHAnsi" w:hAnsiTheme="minorHAnsi" w:cstheme="minorBidi"/>
          <w:sz w:val="22"/>
          <w:szCs w:val="22"/>
          <w:lang w:val="en-US" w:eastAsia="en-US"/>
        </w:rPr>
      </w:pPr>
      <w:del w:id="687" w:author="Editor" w:date="2022-05-28T02:39:00Z">
        <w:r w:rsidDel="00EB4113">
          <w:delText>6.14.</w:delText>
        </w:r>
        <w:r w:rsidDel="00EB4113">
          <w:rPr>
            <w:lang w:eastAsia="zh-CN"/>
          </w:rPr>
          <w:delText>3</w:delText>
        </w:r>
        <w:r w:rsidDel="00EB4113">
          <w:rPr>
            <w:rFonts w:asciiTheme="minorHAnsi" w:hAnsiTheme="minorHAnsi" w:cstheme="minorBidi"/>
            <w:sz w:val="22"/>
            <w:szCs w:val="22"/>
            <w:lang w:val="en-US" w:eastAsia="en-US"/>
          </w:rPr>
          <w:tab/>
        </w:r>
        <w:r w:rsidDel="00EB4113">
          <w:delText>Procedures</w:delText>
        </w:r>
        <w:r w:rsidDel="00EB4113">
          <w:tab/>
          <w:delText>57</w:delText>
        </w:r>
      </w:del>
    </w:p>
    <w:p w14:paraId="5A486BD0" w14:textId="1A10A770" w:rsidR="00EB4113" w:rsidDel="00EB4113" w:rsidRDefault="00EB4113">
      <w:pPr>
        <w:pStyle w:val="TOC4"/>
        <w:rPr>
          <w:del w:id="688" w:author="Editor" w:date="2022-05-28T02:39:00Z"/>
          <w:rFonts w:asciiTheme="minorHAnsi" w:hAnsiTheme="minorHAnsi" w:cstheme="minorBidi"/>
          <w:sz w:val="22"/>
          <w:szCs w:val="22"/>
          <w:lang w:val="en-US" w:eastAsia="en-US"/>
        </w:rPr>
      </w:pPr>
      <w:del w:id="689" w:author="Editor" w:date="2022-05-28T02:39:00Z">
        <w:r w:rsidDel="00EB4113">
          <w:delText>6.14.3.1</w:delText>
        </w:r>
        <w:r w:rsidDel="00EB4113">
          <w:rPr>
            <w:rFonts w:asciiTheme="minorHAnsi" w:hAnsiTheme="minorHAnsi" w:cstheme="minorBidi"/>
            <w:sz w:val="22"/>
            <w:szCs w:val="22"/>
            <w:lang w:val="en-US" w:eastAsia="en-US"/>
          </w:rPr>
          <w:tab/>
        </w:r>
        <w:r w:rsidDel="00EB4113">
          <w:delText>Procedures for (g)PTP time distribution</w:delText>
        </w:r>
        <w:r w:rsidDel="00EB4113">
          <w:tab/>
          <w:delText>57</w:delText>
        </w:r>
      </w:del>
    </w:p>
    <w:p w14:paraId="275CE441" w14:textId="5113BAA8" w:rsidR="00EB4113" w:rsidDel="00EB4113" w:rsidRDefault="00EB4113">
      <w:pPr>
        <w:pStyle w:val="TOC4"/>
        <w:rPr>
          <w:del w:id="690" w:author="Editor" w:date="2022-05-28T02:39:00Z"/>
          <w:rFonts w:asciiTheme="minorHAnsi" w:hAnsiTheme="minorHAnsi" w:cstheme="minorBidi"/>
          <w:sz w:val="22"/>
          <w:szCs w:val="22"/>
          <w:lang w:val="en-US" w:eastAsia="en-US"/>
        </w:rPr>
      </w:pPr>
      <w:del w:id="691" w:author="Editor" w:date="2022-05-28T02:39:00Z">
        <w:r w:rsidRPr="00AE5ED4" w:rsidDel="00EB4113">
          <w:rPr>
            <w:rFonts w:eastAsia="DengXian"/>
          </w:rPr>
          <w:delText>6.14.3.2</w:delText>
        </w:r>
        <w:r w:rsidDel="00EB4113">
          <w:rPr>
            <w:rFonts w:asciiTheme="minorHAnsi" w:hAnsiTheme="minorHAnsi" w:cstheme="minorBidi"/>
            <w:sz w:val="22"/>
            <w:szCs w:val="22"/>
            <w:lang w:val="en-US" w:eastAsia="en-US"/>
          </w:rPr>
          <w:tab/>
        </w:r>
        <w:r w:rsidRPr="00AE5ED4" w:rsidDel="00EB4113">
          <w:rPr>
            <w:rFonts w:eastAsia="DengXian"/>
          </w:rPr>
          <w:delText>Procedures for 5G access stratum time distribution</w:delText>
        </w:r>
        <w:r w:rsidDel="00EB4113">
          <w:tab/>
          <w:delText>60</w:delText>
        </w:r>
      </w:del>
    </w:p>
    <w:p w14:paraId="31AD555A" w14:textId="11448A27" w:rsidR="00EB4113" w:rsidDel="00EB4113" w:rsidRDefault="00EB4113">
      <w:pPr>
        <w:pStyle w:val="TOC3"/>
        <w:rPr>
          <w:del w:id="692" w:author="Editor" w:date="2022-05-28T02:39:00Z"/>
          <w:rFonts w:asciiTheme="minorHAnsi" w:hAnsiTheme="minorHAnsi" w:cstheme="minorBidi"/>
          <w:sz w:val="22"/>
          <w:szCs w:val="22"/>
          <w:lang w:val="en-US" w:eastAsia="en-US"/>
        </w:rPr>
      </w:pPr>
      <w:del w:id="693" w:author="Editor" w:date="2022-05-28T02:39:00Z">
        <w:r w:rsidDel="00EB4113">
          <w:delText>6.14.</w:delText>
        </w:r>
        <w:r w:rsidDel="00EB4113">
          <w:rPr>
            <w:lang w:eastAsia="zh-CN"/>
          </w:rPr>
          <w:delText>4</w:delText>
        </w:r>
        <w:r w:rsidDel="00EB4113">
          <w:rPr>
            <w:rFonts w:asciiTheme="minorHAnsi" w:hAnsiTheme="minorHAnsi" w:cstheme="minorBidi"/>
            <w:sz w:val="22"/>
            <w:szCs w:val="22"/>
            <w:lang w:val="en-US" w:eastAsia="en-US"/>
          </w:rPr>
          <w:tab/>
        </w:r>
        <w:r w:rsidDel="00EB4113">
          <w:delText>Impacts on services, entities and interfaces</w:delText>
        </w:r>
        <w:r w:rsidDel="00EB4113">
          <w:tab/>
          <w:delText>63</w:delText>
        </w:r>
      </w:del>
    </w:p>
    <w:p w14:paraId="61B018F6" w14:textId="12BF713D" w:rsidR="00EB4113" w:rsidDel="00EB4113" w:rsidRDefault="00EB4113">
      <w:pPr>
        <w:pStyle w:val="TOC2"/>
        <w:rPr>
          <w:del w:id="694" w:author="Editor" w:date="2022-05-28T02:39:00Z"/>
          <w:rFonts w:asciiTheme="minorHAnsi" w:hAnsiTheme="minorHAnsi" w:cstheme="minorBidi"/>
          <w:sz w:val="22"/>
          <w:szCs w:val="22"/>
          <w:lang w:val="en-US" w:eastAsia="en-US"/>
        </w:rPr>
      </w:pPr>
      <w:del w:id="695" w:author="Editor" w:date="2022-05-28T02:39:00Z">
        <w:r w:rsidDel="00EB4113">
          <w:rPr>
            <w:lang w:eastAsia="zh-CN"/>
          </w:rPr>
          <w:delText>6.15</w:delText>
        </w:r>
        <w:r w:rsidDel="00EB4113">
          <w:rPr>
            <w:rFonts w:asciiTheme="minorHAnsi" w:hAnsiTheme="minorHAnsi" w:cstheme="minorBidi"/>
            <w:sz w:val="22"/>
            <w:szCs w:val="22"/>
            <w:lang w:val="en-US" w:eastAsia="en-US"/>
          </w:rPr>
          <w:tab/>
        </w:r>
        <w:r w:rsidDel="00EB4113">
          <w:delText>Solution</w:delText>
        </w:r>
        <w:r w:rsidDel="00EB4113">
          <w:rPr>
            <w:lang w:eastAsia="zh-CN"/>
          </w:rPr>
          <w:delText xml:space="preserve"> #15</w:delText>
        </w:r>
        <w:r w:rsidDel="00EB4113">
          <w:delText>: Burst arrival time adaptation</w:delText>
        </w:r>
        <w:r w:rsidDel="00EB4113">
          <w:tab/>
          <w:delText>64</w:delText>
        </w:r>
      </w:del>
    </w:p>
    <w:p w14:paraId="3BBA8935" w14:textId="51A8768F" w:rsidR="00EB4113" w:rsidDel="00EB4113" w:rsidRDefault="00EB4113">
      <w:pPr>
        <w:pStyle w:val="TOC3"/>
        <w:rPr>
          <w:del w:id="696" w:author="Editor" w:date="2022-05-28T02:39:00Z"/>
          <w:rFonts w:asciiTheme="minorHAnsi" w:hAnsiTheme="minorHAnsi" w:cstheme="minorBidi"/>
          <w:sz w:val="22"/>
          <w:szCs w:val="22"/>
          <w:lang w:val="en-US" w:eastAsia="en-US"/>
        </w:rPr>
      </w:pPr>
      <w:del w:id="697" w:author="Editor" w:date="2022-05-28T02:39:00Z">
        <w:r w:rsidDel="00EB4113">
          <w:delText>6.15.1</w:delText>
        </w:r>
        <w:r w:rsidDel="00EB4113">
          <w:rPr>
            <w:rFonts w:asciiTheme="minorHAnsi" w:hAnsiTheme="minorHAnsi" w:cstheme="minorBidi"/>
            <w:sz w:val="22"/>
            <w:szCs w:val="22"/>
            <w:lang w:val="en-US" w:eastAsia="en-US"/>
          </w:rPr>
          <w:tab/>
        </w:r>
        <w:r w:rsidDel="00EB4113">
          <w:delText>Introduction</w:delText>
        </w:r>
        <w:r w:rsidDel="00EB4113">
          <w:tab/>
          <w:delText>64</w:delText>
        </w:r>
      </w:del>
    </w:p>
    <w:p w14:paraId="7E2E890C" w14:textId="28073283" w:rsidR="00EB4113" w:rsidDel="00EB4113" w:rsidRDefault="00EB4113">
      <w:pPr>
        <w:pStyle w:val="TOC3"/>
        <w:rPr>
          <w:del w:id="698" w:author="Editor" w:date="2022-05-28T02:39:00Z"/>
          <w:rFonts w:asciiTheme="minorHAnsi" w:hAnsiTheme="minorHAnsi" w:cstheme="minorBidi"/>
          <w:sz w:val="22"/>
          <w:szCs w:val="22"/>
          <w:lang w:val="en-US" w:eastAsia="en-US"/>
        </w:rPr>
      </w:pPr>
      <w:del w:id="699" w:author="Editor" w:date="2022-05-28T02:39:00Z">
        <w:r w:rsidDel="00EB4113">
          <w:delText>6.15.2</w:delText>
        </w:r>
        <w:r w:rsidDel="00EB4113">
          <w:rPr>
            <w:rFonts w:asciiTheme="minorHAnsi" w:hAnsiTheme="minorHAnsi" w:cstheme="minorBidi"/>
            <w:sz w:val="22"/>
            <w:szCs w:val="22"/>
            <w:lang w:val="en-US" w:eastAsia="en-US"/>
          </w:rPr>
          <w:tab/>
        </w:r>
        <w:r w:rsidDel="00EB4113">
          <w:delText>Functional Description</w:delText>
        </w:r>
        <w:r w:rsidDel="00EB4113">
          <w:tab/>
          <w:delText>64</w:delText>
        </w:r>
      </w:del>
    </w:p>
    <w:p w14:paraId="5A4C868C" w14:textId="3685FA30" w:rsidR="00EB4113" w:rsidDel="00EB4113" w:rsidRDefault="00EB4113">
      <w:pPr>
        <w:pStyle w:val="TOC3"/>
        <w:rPr>
          <w:del w:id="700" w:author="Editor" w:date="2022-05-28T02:39:00Z"/>
          <w:rFonts w:asciiTheme="minorHAnsi" w:hAnsiTheme="minorHAnsi" w:cstheme="minorBidi"/>
          <w:sz w:val="22"/>
          <w:szCs w:val="22"/>
          <w:lang w:val="en-US" w:eastAsia="en-US"/>
        </w:rPr>
      </w:pPr>
      <w:del w:id="701" w:author="Editor" w:date="2022-05-28T02:39:00Z">
        <w:r w:rsidDel="00EB4113">
          <w:delText>6.15.</w:delText>
        </w:r>
        <w:r w:rsidDel="00EB4113">
          <w:rPr>
            <w:lang w:eastAsia="zh-CN"/>
          </w:rPr>
          <w:delText>3</w:delText>
        </w:r>
        <w:r w:rsidDel="00EB4113">
          <w:rPr>
            <w:rFonts w:asciiTheme="minorHAnsi" w:hAnsiTheme="minorHAnsi" w:cstheme="minorBidi"/>
            <w:sz w:val="22"/>
            <w:szCs w:val="22"/>
            <w:lang w:val="en-US" w:eastAsia="en-US"/>
          </w:rPr>
          <w:tab/>
        </w:r>
        <w:r w:rsidDel="00EB4113">
          <w:delText>Procedures</w:delText>
        </w:r>
        <w:r w:rsidDel="00EB4113">
          <w:tab/>
          <w:delText>64</w:delText>
        </w:r>
      </w:del>
    </w:p>
    <w:p w14:paraId="44D285FF" w14:textId="0EC26AD1" w:rsidR="00EB4113" w:rsidDel="00EB4113" w:rsidRDefault="00EB4113">
      <w:pPr>
        <w:pStyle w:val="TOC3"/>
        <w:rPr>
          <w:del w:id="702" w:author="Editor" w:date="2022-05-28T02:39:00Z"/>
          <w:rFonts w:asciiTheme="minorHAnsi" w:hAnsiTheme="minorHAnsi" w:cstheme="minorBidi"/>
          <w:sz w:val="22"/>
          <w:szCs w:val="22"/>
          <w:lang w:val="en-US" w:eastAsia="en-US"/>
        </w:rPr>
      </w:pPr>
      <w:del w:id="703" w:author="Editor" w:date="2022-05-28T02:39:00Z">
        <w:r w:rsidDel="00EB4113">
          <w:delText>6.15.</w:delText>
        </w:r>
        <w:r w:rsidDel="00EB4113">
          <w:rPr>
            <w:lang w:eastAsia="zh-CN"/>
          </w:rPr>
          <w:delText>4</w:delText>
        </w:r>
        <w:r w:rsidDel="00EB4113">
          <w:rPr>
            <w:rFonts w:asciiTheme="minorHAnsi" w:hAnsiTheme="minorHAnsi" w:cstheme="minorBidi"/>
            <w:sz w:val="22"/>
            <w:szCs w:val="22"/>
            <w:lang w:val="en-US" w:eastAsia="en-US"/>
          </w:rPr>
          <w:tab/>
        </w:r>
        <w:r w:rsidDel="00EB4113">
          <w:delText>Impacts on services, entities and interfaces</w:delText>
        </w:r>
        <w:r w:rsidDel="00EB4113">
          <w:tab/>
          <w:delText>64</w:delText>
        </w:r>
      </w:del>
    </w:p>
    <w:p w14:paraId="5B6B5902" w14:textId="2D4A91AF" w:rsidR="00EB4113" w:rsidDel="00EB4113" w:rsidRDefault="00EB4113">
      <w:pPr>
        <w:pStyle w:val="TOC2"/>
        <w:rPr>
          <w:del w:id="704" w:author="Editor" w:date="2022-05-28T02:39:00Z"/>
          <w:rFonts w:asciiTheme="minorHAnsi" w:hAnsiTheme="minorHAnsi" w:cstheme="minorBidi"/>
          <w:sz w:val="22"/>
          <w:szCs w:val="22"/>
          <w:lang w:val="en-US" w:eastAsia="en-US"/>
        </w:rPr>
      </w:pPr>
      <w:del w:id="705" w:author="Editor" w:date="2022-05-28T02:39:00Z">
        <w:r w:rsidDel="00EB4113">
          <w:rPr>
            <w:lang w:eastAsia="zh-CN"/>
          </w:rPr>
          <w:delText>6.16</w:delText>
        </w:r>
        <w:r w:rsidDel="00EB4113">
          <w:rPr>
            <w:rFonts w:asciiTheme="minorHAnsi" w:hAnsiTheme="minorHAnsi" w:cstheme="minorBidi"/>
            <w:sz w:val="22"/>
            <w:szCs w:val="22"/>
            <w:lang w:val="en-US" w:eastAsia="en-US"/>
          </w:rPr>
          <w:tab/>
        </w:r>
        <w:r w:rsidDel="00EB4113">
          <w:delText>Solution</w:delText>
        </w:r>
        <w:r w:rsidDel="00EB4113">
          <w:rPr>
            <w:lang w:eastAsia="zh-CN"/>
          </w:rPr>
          <w:delText xml:space="preserve"> #16</w:delText>
        </w:r>
        <w:r w:rsidDel="00EB4113">
          <w:delText>: BAT adjustment during a QoS Flow setup or modification</w:delText>
        </w:r>
        <w:r w:rsidDel="00EB4113">
          <w:tab/>
          <w:delText>65</w:delText>
        </w:r>
      </w:del>
    </w:p>
    <w:p w14:paraId="4042859B" w14:textId="21760C9B" w:rsidR="00EB4113" w:rsidDel="00EB4113" w:rsidRDefault="00EB4113">
      <w:pPr>
        <w:pStyle w:val="TOC3"/>
        <w:rPr>
          <w:del w:id="706" w:author="Editor" w:date="2022-05-28T02:39:00Z"/>
          <w:rFonts w:asciiTheme="minorHAnsi" w:hAnsiTheme="minorHAnsi" w:cstheme="minorBidi"/>
          <w:sz w:val="22"/>
          <w:szCs w:val="22"/>
          <w:lang w:val="en-US" w:eastAsia="en-US"/>
        </w:rPr>
      </w:pPr>
      <w:del w:id="707" w:author="Editor" w:date="2022-05-28T02:39:00Z">
        <w:r w:rsidDel="00EB4113">
          <w:delText>6.16.1</w:delText>
        </w:r>
        <w:r w:rsidDel="00EB4113">
          <w:rPr>
            <w:rFonts w:asciiTheme="minorHAnsi" w:hAnsiTheme="minorHAnsi" w:cstheme="minorBidi"/>
            <w:sz w:val="22"/>
            <w:szCs w:val="22"/>
            <w:lang w:val="en-US" w:eastAsia="en-US"/>
          </w:rPr>
          <w:tab/>
        </w:r>
        <w:r w:rsidDel="00EB4113">
          <w:delText>Introduction</w:delText>
        </w:r>
        <w:r w:rsidDel="00EB4113">
          <w:tab/>
          <w:delText>65</w:delText>
        </w:r>
      </w:del>
    </w:p>
    <w:p w14:paraId="530C6A04" w14:textId="684D9ED1" w:rsidR="00EB4113" w:rsidDel="00EB4113" w:rsidRDefault="00EB4113">
      <w:pPr>
        <w:pStyle w:val="TOC3"/>
        <w:rPr>
          <w:del w:id="708" w:author="Editor" w:date="2022-05-28T02:39:00Z"/>
          <w:rFonts w:asciiTheme="minorHAnsi" w:hAnsiTheme="minorHAnsi" w:cstheme="minorBidi"/>
          <w:sz w:val="22"/>
          <w:szCs w:val="22"/>
          <w:lang w:val="en-US" w:eastAsia="en-US"/>
        </w:rPr>
      </w:pPr>
      <w:del w:id="709" w:author="Editor" w:date="2022-05-28T02:39:00Z">
        <w:r w:rsidDel="00EB4113">
          <w:delText>6.16.2</w:delText>
        </w:r>
        <w:r w:rsidDel="00EB4113">
          <w:rPr>
            <w:rFonts w:asciiTheme="minorHAnsi" w:hAnsiTheme="minorHAnsi" w:cstheme="minorBidi"/>
            <w:sz w:val="22"/>
            <w:szCs w:val="22"/>
            <w:lang w:val="en-US" w:eastAsia="en-US"/>
          </w:rPr>
          <w:tab/>
        </w:r>
        <w:r w:rsidDel="00EB4113">
          <w:delText>Functional Description</w:delText>
        </w:r>
        <w:r w:rsidDel="00EB4113">
          <w:tab/>
          <w:delText>65</w:delText>
        </w:r>
      </w:del>
    </w:p>
    <w:p w14:paraId="1E4C0C13" w14:textId="6E83E588" w:rsidR="00EB4113" w:rsidDel="00EB4113" w:rsidRDefault="00EB4113">
      <w:pPr>
        <w:pStyle w:val="TOC3"/>
        <w:rPr>
          <w:del w:id="710" w:author="Editor" w:date="2022-05-28T02:39:00Z"/>
          <w:rFonts w:asciiTheme="minorHAnsi" w:hAnsiTheme="minorHAnsi" w:cstheme="minorBidi"/>
          <w:sz w:val="22"/>
          <w:szCs w:val="22"/>
          <w:lang w:val="en-US" w:eastAsia="en-US"/>
        </w:rPr>
      </w:pPr>
      <w:del w:id="711" w:author="Editor" w:date="2022-05-28T02:39:00Z">
        <w:r w:rsidDel="00EB4113">
          <w:delText>6.16.</w:delText>
        </w:r>
        <w:r w:rsidDel="00EB4113">
          <w:rPr>
            <w:lang w:eastAsia="zh-CN"/>
          </w:rPr>
          <w:delText>3</w:delText>
        </w:r>
        <w:r w:rsidDel="00EB4113">
          <w:rPr>
            <w:rFonts w:asciiTheme="minorHAnsi" w:hAnsiTheme="minorHAnsi" w:cstheme="minorBidi"/>
            <w:sz w:val="22"/>
            <w:szCs w:val="22"/>
            <w:lang w:val="en-US" w:eastAsia="en-US"/>
          </w:rPr>
          <w:tab/>
        </w:r>
        <w:r w:rsidDel="00EB4113">
          <w:delText>Procedures</w:delText>
        </w:r>
        <w:r w:rsidDel="00EB4113">
          <w:tab/>
          <w:delText>66</w:delText>
        </w:r>
      </w:del>
    </w:p>
    <w:p w14:paraId="6677E89A" w14:textId="0538D027" w:rsidR="00EB4113" w:rsidDel="00EB4113" w:rsidRDefault="00EB4113">
      <w:pPr>
        <w:pStyle w:val="TOC3"/>
        <w:rPr>
          <w:del w:id="712" w:author="Editor" w:date="2022-05-28T02:39:00Z"/>
          <w:rFonts w:asciiTheme="minorHAnsi" w:hAnsiTheme="minorHAnsi" w:cstheme="minorBidi"/>
          <w:sz w:val="22"/>
          <w:szCs w:val="22"/>
          <w:lang w:val="en-US" w:eastAsia="en-US"/>
        </w:rPr>
      </w:pPr>
      <w:del w:id="713" w:author="Editor" w:date="2022-05-28T02:39:00Z">
        <w:r w:rsidDel="00EB4113">
          <w:delText>6.16.</w:delText>
        </w:r>
        <w:r w:rsidDel="00EB4113">
          <w:rPr>
            <w:lang w:eastAsia="zh-CN"/>
          </w:rPr>
          <w:delText>4</w:delText>
        </w:r>
        <w:r w:rsidDel="00EB4113">
          <w:rPr>
            <w:rFonts w:asciiTheme="minorHAnsi" w:hAnsiTheme="minorHAnsi" w:cstheme="minorBidi"/>
            <w:sz w:val="22"/>
            <w:szCs w:val="22"/>
            <w:lang w:val="en-US" w:eastAsia="en-US"/>
          </w:rPr>
          <w:tab/>
        </w:r>
        <w:r w:rsidDel="00EB4113">
          <w:delText>Impacts on services, entities and interfaces</w:delText>
        </w:r>
        <w:r w:rsidDel="00EB4113">
          <w:tab/>
          <w:delText>67</w:delText>
        </w:r>
      </w:del>
    </w:p>
    <w:p w14:paraId="21234286" w14:textId="5F2E0CF5" w:rsidR="00EB4113" w:rsidDel="00EB4113" w:rsidRDefault="00EB4113">
      <w:pPr>
        <w:pStyle w:val="TOC2"/>
        <w:rPr>
          <w:del w:id="714" w:author="Editor" w:date="2022-05-28T02:39:00Z"/>
          <w:rFonts w:asciiTheme="minorHAnsi" w:hAnsiTheme="minorHAnsi" w:cstheme="minorBidi"/>
          <w:sz w:val="22"/>
          <w:szCs w:val="22"/>
          <w:lang w:val="en-US" w:eastAsia="en-US"/>
        </w:rPr>
      </w:pPr>
      <w:del w:id="715" w:author="Editor" w:date="2022-05-28T02:39:00Z">
        <w:r w:rsidRPr="00AE5ED4" w:rsidDel="00EB4113">
          <w:rPr>
            <w:rFonts w:eastAsia="Malgun Gothic"/>
            <w:lang w:val="en-US" w:eastAsia="zh-CN"/>
          </w:rPr>
          <w:delText>6.17</w:delText>
        </w:r>
        <w:r w:rsidDel="00EB4113">
          <w:rPr>
            <w:rFonts w:asciiTheme="minorHAnsi" w:hAnsiTheme="minorHAnsi" w:cstheme="minorBidi"/>
            <w:sz w:val="22"/>
            <w:szCs w:val="22"/>
            <w:lang w:val="en-US" w:eastAsia="en-US"/>
          </w:rPr>
          <w:tab/>
        </w:r>
        <w:r w:rsidRPr="00AE5ED4" w:rsidDel="00EB4113">
          <w:rPr>
            <w:rFonts w:eastAsia="Malgun Gothic"/>
            <w:lang w:val="en-US" w:eastAsia="zh-CN"/>
          </w:rPr>
          <w:delText xml:space="preserve">Solution #17: </w:delText>
        </w:r>
        <w:r w:rsidRPr="00AE5ED4" w:rsidDel="00EB4113">
          <w:rPr>
            <w:rFonts w:eastAsia="Malgun Gothic"/>
            <w:lang w:val="en-US"/>
          </w:rPr>
          <w:delText>DS-TT and NW-TT assisted 5GS synchronization error detection</w:delText>
        </w:r>
        <w:r w:rsidDel="00EB4113">
          <w:tab/>
          <w:delText>67</w:delText>
        </w:r>
      </w:del>
    </w:p>
    <w:p w14:paraId="60BBDBB4" w14:textId="6F917A42" w:rsidR="00EB4113" w:rsidDel="00EB4113" w:rsidRDefault="00EB4113">
      <w:pPr>
        <w:pStyle w:val="TOC3"/>
        <w:rPr>
          <w:del w:id="716" w:author="Editor" w:date="2022-05-28T02:39:00Z"/>
          <w:rFonts w:asciiTheme="minorHAnsi" w:hAnsiTheme="minorHAnsi" w:cstheme="minorBidi"/>
          <w:sz w:val="22"/>
          <w:szCs w:val="22"/>
          <w:lang w:val="en-US" w:eastAsia="en-US"/>
        </w:rPr>
      </w:pPr>
      <w:del w:id="717" w:author="Editor" w:date="2022-05-28T02:39:00Z">
        <w:r w:rsidRPr="00AE5ED4" w:rsidDel="00EB4113">
          <w:rPr>
            <w:rFonts w:eastAsia="Malgun Gothic"/>
            <w:lang w:val="en-US"/>
          </w:rPr>
          <w:delText>6.17.1</w:delText>
        </w:r>
        <w:r w:rsidDel="00EB4113">
          <w:rPr>
            <w:rFonts w:asciiTheme="minorHAnsi" w:hAnsiTheme="minorHAnsi" w:cstheme="minorBidi"/>
            <w:sz w:val="22"/>
            <w:szCs w:val="22"/>
            <w:lang w:val="en-US" w:eastAsia="en-US"/>
          </w:rPr>
          <w:tab/>
        </w:r>
        <w:r w:rsidRPr="00AE5ED4" w:rsidDel="00EB4113">
          <w:rPr>
            <w:rFonts w:eastAsia="Malgun Gothic"/>
            <w:lang w:val="en-US"/>
          </w:rPr>
          <w:delText>Introduction</w:delText>
        </w:r>
        <w:r w:rsidDel="00EB4113">
          <w:tab/>
          <w:delText>67</w:delText>
        </w:r>
      </w:del>
    </w:p>
    <w:p w14:paraId="21E87E1B" w14:textId="31062B2B" w:rsidR="00EB4113" w:rsidDel="00EB4113" w:rsidRDefault="00EB4113">
      <w:pPr>
        <w:pStyle w:val="TOC3"/>
        <w:rPr>
          <w:del w:id="718" w:author="Editor" w:date="2022-05-28T02:39:00Z"/>
          <w:rFonts w:asciiTheme="minorHAnsi" w:hAnsiTheme="minorHAnsi" w:cstheme="minorBidi"/>
          <w:sz w:val="22"/>
          <w:szCs w:val="22"/>
          <w:lang w:val="en-US" w:eastAsia="en-US"/>
        </w:rPr>
      </w:pPr>
      <w:del w:id="719" w:author="Editor" w:date="2022-05-28T02:39:00Z">
        <w:r w:rsidRPr="00AE5ED4" w:rsidDel="00EB4113">
          <w:rPr>
            <w:rFonts w:eastAsia="Malgun Gothic"/>
            <w:lang w:val="en-US"/>
          </w:rPr>
          <w:delText>6.17.2</w:delText>
        </w:r>
        <w:r w:rsidDel="00EB4113">
          <w:rPr>
            <w:rFonts w:asciiTheme="minorHAnsi" w:hAnsiTheme="minorHAnsi" w:cstheme="minorBidi"/>
            <w:sz w:val="22"/>
            <w:szCs w:val="22"/>
            <w:lang w:val="en-US" w:eastAsia="en-US"/>
          </w:rPr>
          <w:tab/>
        </w:r>
        <w:r w:rsidRPr="00AE5ED4" w:rsidDel="00EB4113">
          <w:rPr>
            <w:rFonts w:eastAsia="Malgun Gothic"/>
            <w:lang w:val="en-US"/>
          </w:rPr>
          <w:delText>Functional Description</w:delText>
        </w:r>
        <w:r w:rsidDel="00EB4113">
          <w:tab/>
          <w:delText>68</w:delText>
        </w:r>
      </w:del>
    </w:p>
    <w:p w14:paraId="6F3A92FE" w14:textId="6561DEAC" w:rsidR="00EB4113" w:rsidDel="00EB4113" w:rsidRDefault="00EB4113">
      <w:pPr>
        <w:pStyle w:val="TOC3"/>
        <w:rPr>
          <w:del w:id="720" w:author="Editor" w:date="2022-05-28T02:39:00Z"/>
          <w:rFonts w:asciiTheme="minorHAnsi" w:hAnsiTheme="minorHAnsi" w:cstheme="minorBidi"/>
          <w:sz w:val="22"/>
          <w:szCs w:val="22"/>
          <w:lang w:val="en-US" w:eastAsia="en-US"/>
        </w:rPr>
      </w:pPr>
      <w:del w:id="721" w:author="Editor" w:date="2022-05-28T02:39:00Z">
        <w:r w:rsidRPr="00AE5ED4" w:rsidDel="00EB4113">
          <w:rPr>
            <w:rFonts w:eastAsia="Malgun Gothic"/>
            <w:lang w:val="en-US"/>
          </w:rPr>
          <w:delText>6.17.</w:delText>
        </w:r>
        <w:r w:rsidRPr="00AE5ED4" w:rsidDel="00EB4113">
          <w:rPr>
            <w:rFonts w:eastAsia="Malgun Gothic"/>
            <w:lang w:val="en-US" w:eastAsia="zh-CN"/>
          </w:rPr>
          <w:delText>3</w:delText>
        </w:r>
        <w:r w:rsidDel="00EB4113">
          <w:rPr>
            <w:rFonts w:asciiTheme="minorHAnsi" w:hAnsiTheme="minorHAnsi" w:cstheme="minorBidi"/>
            <w:sz w:val="22"/>
            <w:szCs w:val="22"/>
            <w:lang w:val="en-US" w:eastAsia="en-US"/>
          </w:rPr>
          <w:tab/>
        </w:r>
        <w:r w:rsidRPr="00AE5ED4" w:rsidDel="00EB4113">
          <w:rPr>
            <w:rFonts w:eastAsia="Malgun Gothic"/>
            <w:lang w:val="en-US"/>
          </w:rPr>
          <w:delText>Procedures</w:delText>
        </w:r>
        <w:r w:rsidDel="00EB4113">
          <w:tab/>
          <w:delText>68</w:delText>
        </w:r>
      </w:del>
    </w:p>
    <w:p w14:paraId="35261B87" w14:textId="363244A3" w:rsidR="00EB4113" w:rsidDel="00EB4113" w:rsidRDefault="00EB4113">
      <w:pPr>
        <w:pStyle w:val="TOC3"/>
        <w:rPr>
          <w:del w:id="722" w:author="Editor" w:date="2022-05-28T02:39:00Z"/>
          <w:rFonts w:asciiTheme="minorHAnsi" w:hAnsiTheme="minorHAnsi" w:cstheme="minorBidi"/>
          <w:sz w:val="22"/>
          <w:szCs w:val="22"/>
          <w:lang w:val="en-US" w:eastAsia="en-US"/>
        </w:rPr>
      </w:pPr>
      <w:del w:id="723" w:author="Editor" w:date="2022-05-28T02:39:00Z">
        <w:r w:rsidRPr="00AE5ED4" w:rsidDel="00EB4113">
          <w:rPr>
            <w:rFonts w:eastAsia="Malgun Gothic"/>
            <w:lang w:val="en-US"/>
          </w:rPr>
          <w:delText>6.17.</w:delText>
        </w:r>
        <w:r w:rsidRPr="00AE5ED4" w:rsidDel="00EB4113">
          <w:rPr>
            <w:rFonts w:eastAsia="Malgun Gothic"/>
            <w:lang w:val="en-US" w:eastAsia="zh-CN"/>
          </w:rPr>
          <w:delText>4</w:delText>
        </w:r>
        <w:r w:rsidDel="00EB4113">
          <w:rPr>
            <w:rFonts w:asciiTheme="minorHAnsi" w:hAnsiTheme="minorHAnsi" w:cstheme="minorBidi"/>
            <w:sz w:val="22"/>
            <w:szCs w:val="22"/>
            <w:lang w:val="en-US" w:eastAsia="en-US"/>
          </w:rPr>
          <w:tab/>
        </w:r>
        <w:r w:rsidRPr="00AE5ED4" w:rsidDel="00EB4113">
          <w:rPr>
            <w:rFonts w:eastAsia="Malgun Gothic"/>
            <w:lang w:val="en-US"/>
          </w:rPr>
          <w:delText>Impacts on services, entities and interfaces</w:delText>
        </w:r>
        <w:r w:rsidDel="00EB4113">
          <w:tab/>
          <w:delText>69</w:delText>
        </w:r>
      </w:del>
    </w:p>
    <w:p w14:paraId="11FACA42" w14:textId="56014634" w:rsidR="00EB4113" w:rsidDel="00EB4113" w:rsidRDefault="00EB4113">
      <w:pPr>
        <w:pStyle w:val="TOC2"/>
        <w:rPr>
          <w:del w:id="724" w:author="Editor" w:date="2022-05-28T02:39:00Z"/>
          <w:rFonts w:asciiTheme="minorHAnsi" w:hAnsiTheme="minorHAnsi" w:cstheme="minorBidi"/>
          <w:sz w:val="22"/>
          <w:szCs w:val="22"/>
          <w:lang w:val="en-US" w:eastAsia="en-US"/>
        </w:rPr>
      </w:pPr>
      <w:del w:id="725" w:author="Editor" w:date="2022-05-28T02:39:00Z">
        <w:r w:rsidRPr="00AE5ED4" w:rsidDel="00EB4113">
          <w:rPr>
            <w:lang w:val="en-US" w:eastAsia="zh-CN"/>
          </w:rPr>
          <w:delText>6.18</w:delText>
        </w:r>
        <w:r w:rsidDel="00EB4113">
          <w:rPr>
            <w:rFonts w:asciiTheme="minorHAnsi" w:hAnsiTheme="minorHAnsi" w:cstheme="minorBidi"/>
            <w:sz w:val="22"/>
            <w:szCs w:val="22"/>
            <w:lang w:val="en-US" w:eastAsia="en-US"/>
          </w:rPr>
          <w:tab/>
        </w:r>
        <w:r w:rsidRPr="00AE5ED4" w:rsidDel="00EB4113">
          <w:rPr>
            <w:lang w:val="en-US"/>
          </w:rPr>
          <w:delText>Solution</w:delText>
        </w:r>
        <w:r w:rsidRPr="00AE5ED4" w:rsidDel="00EB4113">
          <w:rPr>
            <w:lang w:val="en-US" w:eastAsia="zh-CN"/>
          </w:rPr>
          <w:delText xml:space="preserve"> #18</w:delText>
        </w:r>
        <w:r w:rsidRPr="00AE5ED4" w:rsidDel="00EB4113">
          <w:rPr>
            <w:lang w:val="en-US"/>
          </w:rPr>
          <w:delText>: Subscription based control of time synchronization service</w:delText>
        </w:r>
        <w:r w:rsidDel="00EB4113">
          <w:tab/>
          <w:delText>69</w:delText>
        </w:r>
      </w:del>
    </w:p>
    <w:p w14:paraId="5D2E1300" w14:textId="09E776C0" w:rsidR="00EB4113" w:rsidDel="00EB4113" w:rsidRDefault="00EB4113">
      <w:pPr>
        <w:pStyle w:val="TOC3"/>
        <w:rPr>
          <w:del w:id="726" w:author="Editor" w:date="2022-05-28T02:39:00Z"/>
          <w:rFonts w:asciiTheme="minorHAnsi" w:hAnsiTheme="minorHAnsi" w:cstheme="minorBidi"/>
          <w:sz w:val="22"/>
          <w:szCs w:val="22"/>
          <w:lang w:val="en-US" w:eastAsia="en-US"/>
        </w:rPr>
      </w:pPr>
      <w:del w:id="727" w:author="Editor" w:date="2022-05-28T02:39:00Z">
        <w:r w:rsidRPr="00AE5ED4" w:rsidDel="00EB4113">
          <w:rPr>
            <w:lang w:val="en-US"/>
          </w:rPr>
          <w:delText>6.18.1</w:delText>
        </w:r>
        <w:r w:rsidDel="00EB4113">
          <w:rPr>
            <w:rFonts w:asciiTheme="minorHAnsi" w:hAnsiTheme="minorHAnsi" w:cstheme="minorBidi"/>
            <w:sz w:val="22"/>
            <w:szCs w:val="22"/>
            <w:lang w:val="en-US" w:eastAsia="en-US"/>
          </w:rPr>
          <w:tab/>
        </w:r>
        <w:r w:rsidRPr="00AE5ED4" w:rsidDel="00EB4113">
          <w:rPr>
            <w:lang w:val="en-US"/>
          </w:rPr>
          <w:delText>Introduction</w:delText>
        </w:r>
        <w:r w:rsidDel="00EB4113">
          <w:tab/>
          <w:delText>69</w:delText>
        </w:r>
      </w:del>
    </w:p>
    <w:p w14:paraId="4B9BDCB6" w14:textId="01DAB243" w:rsidR="00EB4113" w:rsidDel="00EB4113" w:rsidRDefault="00EB4113">
      <w:pPr>
        <w:pStyle w:val="TOC3"/>
        <w:rPr>
          <w:del w:id="728" w:author="Editor" w:date="2022-05-28T02:39:00Z"/>
          <w:rFonts w:asciiTheme="minorHAnsi" w:hAnsiTheme="minorHAnsi" w:cstheme="minorBidi"/>
          <w:sz w:val="22"/>
          <w:szCs w:val="22"/>
          <w:lang w:val="en-US" w:eastAsia="en-US"/>
        </w:rPr>
      </w:pPr>
      <w:del w:id="729" w:author="Editor" w:date="2022-05-28T02:39:00Z">
        <w:r w:rsidRPr="00AE5ED4" w:rsidDel="00EB4113">
          <w:rPr>
            <w:lang w:val="en-US"/>
          </w:rPr>
          <w:delText>6.18.</w:delText>
        </w:r>
        <w:r w:rsidRPr="00AE5ED4" w:rsidDel="00EB4113">
          <w:rPr>
            <w:lang w:val="en-US" w:eastAsia="zh-CN"/>
          </w:rPr>
          <w:delText>2</w:delText>
        </w:r>
        <w:r w:rsidDel="00EB4113">
          <w:rPr>
            <w:rFonts w:asciiTheme="minorHAnsi" w:hAnsiTheme="minorHAnsi" w:cstheme="minorBidi"/>
            <w:sz w:val="22"/>
            <w:szCs w:val="22"/>
            <w:lang w:val="en-US" w:eastAsia="en-US"/>
          </w:rPr>
          <w:tab/>
        </w:r>
        <w:r w:rsidRPr="00AE5ED4" w:rsidDel="00EB4113">
          <w:rPr>
            <w:lang w:val="en-US"/>
          </w:rPr>
          <w:delText>Functional Description</w:delText>
        </w:r>
        <w:r w:rsidDel="00EB4113">
          <w:tab/>
          <w:delText>69</w:delText>
        </w:r>
      </w:del>
    </w:p>
    <w:p w14:paraId="356F19AB" w14:textId="3718D9D0" w:rsidR="00EB4113" w:rsidDel="00EB4113" w:rsidRDefault="00EB4113">
      <w:pPr>
        <w:pStyle w:val="TOC3"/>
        <w:rPr>
          <w:del w:id="730" w:author="Editor" w:date="2022-05-28T02:39:00Z"/>
          <w:rFonts w:asciiTheme="minorHAnsi" w:hAnsiTheme="minorHAnsi" w:cstheme="minorBidi"/>
          <w:sz w:val="22"/>
          <w:szCs w:val="22"/>
          <w:lang w:val="en-US" w:eastAsia="en-US"/>
        </w:rPr>
      </w:pPr>
      <w:del w:id="731" w:author="Editor" w:date="2022-05-28T02:39:00Z">
        <w:r w:rsidRPr="00AE5ED4" w:rsidDel="00EB4113">
          <w:rPr>
            <w:lang w:val="en-US"/>
          </w:rPr>
          <w:delText>6.18.</w:delText>
        </w:r>
        <w:r w:rsidRPr="00AE5ED4" w:rsidDel="00EB4113">
          <w:rPr>
            <w:lang w:val="en-US" w:eastAsia="zh-CN"/>
          </w:rPr>
          <w:delText>3</w:delText>
        </w:r>
        <w:r w:rsidDel="00EB4113">
          <w:rPr>
            <w:rFonts w:asciiTheme="minorHAnsi" w:hAnsiTheme="minorHAnsi" w:cstheme="minorBidi"/>
            <w:sz w:val="22"/>
            <w:szCs w:val="22"/>
            <w:lang w:val="en-US" w:eastAsia="en-US"/>
          </w:rPr>
          <w:tab/>
        </w:r>
        <w:r w:rsidRPr="00AE5ED4" w:rsidDel="00EB4113">
          <w:rPr>
            <w:lang w:val="en-US"/>
          </w:rPr>
          <w:delText>Procedures</w:delText>
        </w:r>
        <w:r w:rsidDel="00EB4113">
          <w:tab/>
          <w:delText>70</w:delText>
        </w:r>
      </w:del>
    </w:p>
    <w:p w14:paraId="02389003" w14:textId="7BFA26C8" w:rsidR="00EB4113" w:rsidDel="00EB4113" w:rsidRDefault="00EB4113">
      <w:pPr>
        <w:pStyle w:val="TOC4"/>
        <w:rPr>
          <w:del w:id="732" w:author="Editor" w:date="2022-05-28T02:39:00Z"/>
          <w:rFonts w:asciiTheme="minorHAnsi" w:hAnsiTheme="minorHAnsi" w:cstheme="minorBidi"/>
          <w:sz w:val="22"/>
          <w:szCs w:val="22"/>
          <w:lang w:val="en-US" w:eastAsia="en-US"/>
        </w:rPr>
      </w:pPr>
      <w:del w:id="733" w:author="Editor" w:date="2022-05-28T02:39:00Z">
        <w:r w:rsidDel="00EB4113">
          <w:rPr>
            <w:lang w:eastAsia="ko-KR"/>
          </w:rPr>
          <w:delText>6.18.3.1</w:delText>
        </w:r>
        <w:r w:rsidDel="00EB4113">
          <w:rPr>
            <w:rFonts w:asciiTheme="minorHAnsi" w:hAnsiTheme="minorHAnsi" w:cstheme="minorBidi"/>
            <w:sz w:val="22"/>
            <w:szCs w:val="22"/>
            <w:lang w:val="en-US" w:eastAsia="en-US"/>
          </w:rPr>
          <w:tab/>
        </w:r>
        <w:r w:rsidDel="00EB4113">
          <w:rPr>
            <w:lang w:eastAsia="ko-KR"/>
          </w:rPr>
          <w:delText>Procedure for subscription based control of access stratum time synchronization service without AF request</w:delText>
        </w:r>
        <w:r w:rsidDel="00EB4113">
          <w:tab/>
          <w:delText>70</w:delText>
        </w:r>
      </w:del>
    </w:p>
    <w:p w14:paraId="4EF9833A" w14:textId="0FEF4FCA" w:rsidR="00EB4113" w:rsidDel="00EB4113" w:rsidRDefault="00EB4113">
      <w:pPr>
        <w:pStyle w:val="TOC4"/>
        <w:rPr>
          <w:del w:id="734" w:author="Editor" w:date="2022-05-28T02:39:00Z"/>
          <w:rFonts w:asciiTheme="minorHAnsi" w:hAnsiTheme="minorHAnsi" w:cstheme="minorBidi"/>
          <w:sz w:val="22"/>
          <w:szCs w:val="22"/>
          <w:lang w:val="en-US" w:eastAsia="en-US"/>
        </w:rPr>
      </w:pPr>
      <w:del w:id="735" w:author="Editor" w:date="2022-05-28T02:39:00Z">
        <w:r w:rsidDel="00EB4113">
          <w:rPr>
            <w:lang w:eastAsia="ko-KR"/>
          </w:rPr>
          <w:delText>6.18.3.2</w:delText>
        </w:r>
        <w:r w:rsidDel="00EB4113">
          <w:rPr>
            <w:rFonts w:asciiTheme="minorHAnsi" w:hAnsiTheme="minorHAnsi" w:cstheme="minorBidi"/>
            <w:sz w:val="22"/>
            <w:szCs w:val="22"/>
            <w:lang w:val="en-US" w:eastAsia="en-US"/>
          </w:rPr>
          <w:tab/>
        </w:r>
        <w:r w:rsidDel="00EB4113">
          <w:rPr>
            <w:lang w:eastAsia="ko-KR"/>
          </w:rPr>
          <w:delText>Procedure for subscription based control of access stratum time synchronization service with AF request</w:delText>
        </w:r>
        <w:r w:rsidDel="00EB4113">
          <w:tab/>
          <w:delText>71</w:delText>
        </w:r>
      </w:del>
    </w:p>
    <w:p w14:paraId="552C347E" w14:textId="26B74F2F" w:rsidR="00EB4113" w:rsidDel="00EB4113" w:rsidRDefault="00EB4113">
      <w:pPr>
        <w:pStyle w:val="TOC4"/>
        <w:rPr>
          <w:del w:id="736" w:author="Editor" w:date="2022-05-28T02:39:00Z"/>
          <w:rFonts w:asciiTheme="minorHAnsi" w:hAnsiTheme="minorHAnsi" w:cstheme="minorBidi"/>
          <w:sz w:val="22"/>
          <w:szCs w:val="22"/>
          <w:lang w:val="en-US" w:eastAsia="en-US"/>
        </w:rPr>
      </w:pPr>
      <w:del w:id="737" w:author="Editor" w:date="2022-05-28T02:39:00Z">
        <w:r w:rsidDel="00EB4113">
          <w:rPr>
            <w:lang w:eastAsia="ko-KR"/>
          </w:rPr>
          <w:delText>6.18.3.3</w:delText>
        </w:r>
        <w:r w:rsidDel="00EB4113">
          <w:rPr>
            <w:rFonts w:asciiTheme="minorHAnsi" w:hAnsiTheme="minorHAnsi" w:cstheme="minorBidi"/>
            <w:sz w:val="22"/>
            <w:szCs w:val="22"/>
            <w:lang w:val="en-US" w:eastAsia="en-US"/>
          </w:rPr>
          <w:tab/>
        </w:r>
        <w:r w:rsidDel="00EB4113">
          <w:rPr>
            <w:lang w:eastAsia="ko-KR"/>
          </w:rPr>
          <w:delText>Procedure for subscription based control of (g)PTP time synchronization service without AF request</w:delText>
        </w:r>
        <w:r w:rsidDel="00EB4113">
          <w:tab/>
          <w:delText>72</w:delText>
        </w:r>
      </w:del>
    </w:p>
    <w:p w14:paraId="1BE6B040" w14:textId="5929F544" w:rsidR="00EB4113" w:rsidDel="00EB4113" w:rsidRDefault="00EB4113">
      <w:pPr>
        <w:pStyle w:val="TOC4"/>
        <w:rPr>
          <w:del w:id="738" w:author="Editor" w:date="2022-05-28T02:39:00Z"/>
          <w:rFonts w:asciiTheme="minorHAnsi" w:hAnsiTheme="minorHAnsi" w:cstheme="minorBidi"/>
          <w:sz w:val="22"/>
          <w:szCs w:val="22"/>
          <w:lang w:val="en-US" w:eastAsia="en-US"/>
        </w:rPr>
      </w:pPr>
      <w:del w:id="739" w:author="Editor" w:date="2022-05-28T02:39:00Z">
        <w:r w:rsidDel="00EB4113">
          <w:rPr>
            <w:lang w:eastAsia="ko-KR"/>
          </w:rPr>
          <w:delText>6.18.3.4</w:delText>
        </w:r>
        <w:r w:rsidDel="00EB4113">
          <w:rPr>
            <w:rFonts w:asciiTheme="minorHAnsi" w:hAnsiTheme="minorHAnsi" w:cstheme="minorBidi"/>
            <w:sz w:val="22"/>
            <w:szCs w:val="22"/>
            <w:lang w:val="en-US" w:eastAsia="en-US"/>
          </w:rPr>
          <w:tab/>
        </w:r>
        <w:r w:rsidDel="00EB4113">
          <w:rPr>
            <w:lang w:eastAsia="ko-KR"/>
          </w:rPr>
          <w:delText>Procedure for (g)PTP time synchronization service with AF request</w:delText>
        </w:r>
        <w:r w:rsidDel="00EB4113">
          <w:tab/>
          <w:delText>73</w:delText>
        </w:r>
      </w:del>
    </w:p>
    <w:p w14:paraId="7C043EFE" w14:textId="1C251E5F" w:rsidR="00EB4113" w:rsidDel="00EB4113" w:rsidRDefault="00EB4113">
      <w:pPr>
        <w:pStyle w:val="TOC3"/>
        <w:rPr>
          <w:del w:id="740" w:author="Editor" w:date="2022-05-28T02:39:00Z"/>
          <w:rFonts w:asciiTheme="minorHAnsi" w:hAnsiTheme="minorHAnsi" w:cstheme="minorBidi"/>
          <w:sz w:val="22"/>
          <w:szCs w:val="22"/>
          <w:lang w:val="en-US" w:eastAsia="en-US"/>
        </w:rPr>
      </w:pPr>
      <w:del w:id="741" w:author="Editor" w:date="2022-05-28T02:39:00Z">
        <w:r w:rsidRPr="00AE5ED4" w:rsidDel="00EB4113">
          <w:rPr>
            <w:lang w:val="en-US"/>
          </w:rPr>
          <w:delText>6.18.</w:delText>
        </w:r>
        <w:r w:rsidRPr="00AE5ED4" w:rsidDel="00EB4113">
          <w:rPr>
            <w:lang w:val="en-US" w:eastAsia="zh-CN"/>
          </w:rPr>
          <w:delText>4</w:delText>
        </w:r>
        <w:r w:rsidDel="00EB4113">
          <w:rPr>
            <w:rFonts w:asciiTheme="minorHAnsi" w:hAnsiTheme="minorHAnsi" w:cstheme="minorBidi"/>
            <w:sz w:val="22"/>
            <w:szCs w:val="22"/>
            <w:lang w:val="en-US" w:eastAsia="en-US"/>
          </w:rPr>
          <w:tab/>
        </w:r>
        <w:r w:rsidRPr="00AE5ED4" w:rsidDel="00EB4113">
          <w:rPr>
            <w:lang w:val="en-US"/>
          </w:rPr>
          <w:delText>Impacts on services, entities and interfaces</w:delText>
        </w:r>
        <w:r w:rsidDel="00EB4113">
          <w:tab/>
          <w:delText>74</w:delText>
        </w:r>
      </w:del>
    </w:p>
    <w:p w14:paraId="49F19BDF" w14:textId="44B874A0" w:rsidR="00EB4113" w:rsidDel="00EB4113" w:rsidRDefault="00EB4113">
      <w:pPr>
        <w:pStyle w:val="TOC2"/>
        <w:rPr>
          <w:del w:id="742" w:author="Editor" w:date="2022-05-28T02:39:00Z"/>
          <w:rFonts w:asciiTheme="minorHAnsi" w:hAnsiTheme="minorHAnsi" w:cstheme="minorBidi"/>
          <w:sz w:val="22"/>
          <w:szCs w:val="22"/>
          <w:lang w:val="en-US" w:eastAsia="en-US"/>
        </w:rPr>
      </w:pPr>
      <w:del w:id="743" w:author="Editor" w:date="2022-05-28T02:39:00Z">
        <w:r w:rsidDel="00EB4113">
          <w:rPr>
            <w:lang w:eastAsia="ko-KR"/>
          </w:rPr>
          <w:delText>6.19</w:delText>
        </w:r>
        <w:r w:rsidDel="00EB4113">
          <w:rPr>
            <w:rFonts w:asciiTheme="minorHAnsi" w:hAnsiTheme="minorHAnsi" w:cstheme="minorBidi"/>
            <w:sz w:val="22"/>
            <w:szCs w:val="22"/>
            <w:lang w:val="en-US" w:eastAsia="en-US"/>
          </w:rPr>
          <w:tab/>
        </w:r>
        <w:r w:rsidDel="00EB4113">
          <w:rPr>
            <w:lang w:eastAsia="ko-KR"/>
          </w:rPr>
          <w:delText xml:space="preserve">Solution </w:delText>
        </w:r>
        <w:r w:rsidRPr="00AE5ED4" w:rsidDel="00EB4113">
          <w:rPr>
            <w:rFonts w:cs="Arial"/>
            <w:lang w:eastAsia="zh-CN"/>
          </w:rPr>
          <w:delText>19</w:delText>
        </w:r>
        <w:r w:rsidDel="00EB4113">
          <w:rPr>
            <w:lang w:eastAsia="ko-KR"/>
          </w:rPr>
          <w:delText xml:space="preserve">: </w:delText>
        </w:r>
        <w:r w:rsidRPr="00AE5ED4" w:rsidDel="00EB4113">
          <w:rPr>
            <w:bCs/>
            <w:lang w:val="en-US"/>
          </w:rPr>
          <w:delText>Support for controlling 5G time synchronization service based on subscription.</w:delText>
        </w:r>
        <w:r w:rsidDel="00EB4113">
          <w:tab/>
          <w:delText>74</w:delText>
        </w:r>
      </w:del>
    </w:p>
    <w:p w14:paraId="54F58EC1" w14:textId="47248275" w:rsidR="00EB4113" w:rsidDel="00EB4113" w:rsidRDefault="00EB4113">
      <w:pPr>
        <w:pStyle w:val="TOC3"/>
        <w:rPr>
          <w:del w:id="744" w:author="Editor" w:date="2022-05-28T02:39:00Z"/>
          <w:rFonts w:asciiTheme="minorHAnsi" w:hAnsiTheme="minorHAnsi" w:cstheme="minorBidi"/>
          <w:sz w:val="22"/>
          <w:szCs w:val="22"/>
          <w:lang w:val="en-US" w:eastAsia="en-US"/>
        </w:rPr>
      </w:pPr>
      <w:del w:id="745" w:author="Editor" w:date="2022-05-28T02:39:00Z">
        <w:r w:rsidDel="00EB4113">
          <w:lastRenderedPageBreak/>
          <w:delText>6.19.1</w:delText>
        </w:r>
        <w:r w:rsidDel="00EB4113">
          <w:rPr>
            <w:rFonts w:asciiTheme="minorHAnsi" w:hAnsiTheme="minorHAnsi" w:cstheme="minorBidi"/>
            <w:sz w:val="22"/>
            <w:szCs w:val="22"/>
            <w:lang w:val="en-US" w:eastAsia="en-US"/>
          </w:rPr>
          <w:tab/>
        </w:r>
        <w:r w:rsidDel="00EB4113">
          <w:delText>Introduction</w:delText>
        </w:r>
        <w:r w:rsidDel="00EB4113">
          <w:tab/>
          <w:delText>74</w:delText>
        </w:r>
      </w:del>
    </w:p>
    <w:p w14:paraId="6B726CA9" w14:textId="1035B19D" w:rsidR="00EB4113" w:rsidDel="00EB4113" w:rsidRDefault="00EB4113">
      <w:pPr>
        <w:pStyle w:val="TOC3"/>
        <w:rPr>
          <w:del w:id="746" w:author="Editor" w:date="2022-05-28T02:39:00Z"/>
          <w:rFonts w:asciiTheme="minorHAnsi" w:hAnsiTheme="minorHAnsi" w:cstheme="minorBidi"/>
          <w:sz w:val="22"/>
          <w:szCs w:val="22"/>
          <w:lang w:val="en-US" w:eastAsia="en-US"/>
        </w:rPr>
      </w:pPr>
      <w:del w:id="747" w:author="Editor" w:date="2022-05-28T02:39:00Z">
        <w:r w:rsidDel="00EB4113">
          <w:delText>6.19.2</w:delText>
        </w:r>
        <w:r w:rsidDel="00EB4113">
          <w:rPr>
            <w:rFonts w:asciiTheme="minorHAnsi" w:hAnsiTheme="minorHAnsi" w:cstheme="minorBidi"/>
            <w:sz w:val="22"/>
            <w:szCs w:val="22"/>
            <w:lang w:val="en-US" w:eastAsia="en-US"/>
          </w:rPr>
          <w:tab/>
        </w:r>
        <w:r w:rsidDel="00EB4113">
          <w:delText>General description</w:delText>
        </w:r>
        <w:r w:rsidDel="00EB4113">
          <w:tab/>
          <w:delText>74</w:delText>
        </w:r>
      </w:del>
    </w:p>
    <w:p w14:paraId="1FBF747A" w14:textId="44C221BF" w:rsidR="00EB4113" w:rsidDel="00EB4113" w:rsidRDefault="00EB4113">
      <w:pPr>
        <w:pStyle w:val="TOC3"/>
        <w:rPr>
          <w:del w:id="748" w:author="Editor" w:date="2022-05-28T02:39:00Z"/>
          <w:rFonts w:asciiTheme="minorHAnsi" w:hAnsiTheme="minorHAnsi" w:cstheme="minorBidi"/>
          <w:sz w:val="22"/>
          <w:szCs w:val="22"/>
          <w:lang w:val="en-US" w:eastAsia="en-US"/>
        </w:rPr>
      </w:pPr>
      <w:del w:id="749" w:author="Editor" w:date="2022-05-28T02:39:00Z">
        <w:r w:rsidDel="00EB4113">
          <w:delText>6.19.3</w:delText>
        </w:r>
        <w:r w:rsidDel="00EB4113">
          <w:rPr>
            <w:rFonts w:asciiTheme="minorHAnsi" w:hAnsiTheme="minorHAnsi" w:cstheme="minorBidi"/>
            <w:sz w:val="22"/>
            <w:szCs w:val="22"/>
            <w:lang w:val="en-US" w:eastAsia="en-US"/>
          </w:rPr>
          <w:tab/>
        </w:r>
        <w:r w:rsidDel="00EB4113">
          <w:delText>Procedures</w:delText>
        </w:r>
        <w:r w:rsidDel="00EB4113">
          <w:tab/>
          <w:delText>75</w:delText>
        </w:r>
      </w:del>
    </w:p>
    <w:p w14:paraId="0EE42126" w14:textId="54F53F07" w:rsidR="00EB4113" w:rsidDel="00EB4113" w:rsidRDefault="00EB4113">
      <w:pPr>
        <w:pStyle w:val="TOC3"/>
        <w:rPr>
          <w:del w:id="750" w:author="Editor" w:date="2022-05-28T02:39:00Z"/>
          <w:rFonts w:asciiTheme="minorHAnsi" w:hAnsiTheme="minorHAnsi" w:cstheme="minorBidi"/>
          <w:sz w:val="22"/>
          <w:szCs w:val="22"/>
          <w:lang w:val="en-US" w:eastAsia="en-US"/>
        </w:rPr>
      </w:pPr>
      <w:del w:id="751" w:author="Editor" w:date="2022-05-28T02:39:00Z">
        <w:r w:rsidDel="00EB4113">
          <w:delText>6.19.3.1</w:delText>
        </w:r>
        <w:r w:rsidDel="00EB4113">
          <w:rPr>
            <w:rFonts w:asciiTheme="minorHAnsi" w:hAnsiTheme="minorHAnsi" w:cstheme="minorBidi"/>
            <w:sz w:val="22"/>
            <w:szCs w:val="22"/>
            <w:lang w:val="en-US" w:eastAsia="en-US"/>
          </w:rPr>
          <w:tab/>
        </w:r>
        <w:r w:rsidRPr="00AE5ED4" w:rsidDel="00EB4113">
          <w:rPr>
            <w:lang w:eastAsia="zh-CN"/>
          </w:rPr>
          <w:delText>AF requesting time synchronization service for targeted UE</w:delText>
        </w:r>
        <w:r w:rsidDel="00EB4113">
          <w:tab/>
          <w:delText>75</w:delText>
        </w:r>
      </w:del>
    </w:p>
    <w:p w14:paraId="60D86474" w14:textId="3D892630" w:rsidR="00EB4113" w:rsidDel="00EB4113" w:rsidRDefault="00EB4113">
      <w:pPr>
        <w:pStyle w:val="TOC3"/>
        <w:rPr>
          <w:del w:id="752" w:author="Editor" w:date="2022-05-28T02:39:00Z"/>
          <w:rFonts w:asciiTheme="minorHAnsi" w:hAnsiTheme="minorHAnsi" w:cstheme="minorBidi"/>
          <w:sz w:val="22"/>
          <w:szCs w:val="22"/>
          <w:lang w:val="en-US" w:eastAsia="en-US"/>
        </w:rPr>
      </w:pPr>
      <w:del w:id="753" w:author="Editor" w:date="2022-05-28T02:39:00Z">
        <w:r w:rsidDel="00EB4113">
          <w:delText>6.19.</w:delText>
        </w:r>
        <w:r w:rsidDel="00EB4113">
          <w:rPr>
            <w:lang w:eastAsia="zh-CN"/>
          </w:rPr>
          <w:delText>4</w:delText>
        </w:r>
        <w:r w:rsidDel="00EB4113">
          <w:rPr>
            <w:rFonts w:asciiTheme="minorHAnsi" w:hAnsiTheme="minorHAnsi" w:cstheme="minorBidi"/>
            <w:sz w:val="22"/>
            <w:szCs w:val="22"/>
            <w:lang w:val="en-US" w:eastAsia="en-US"/>
          </w:rPr>
          <w:tab/>
        </w:r>
        <w:r w:rsidDel="00EB4113">
          <w:delText>Impacts on services, entities and interfaces</w:delText>
        </w:r>
        <w:r w:rsidDel="00EB4113">
          <w:tab/>
          <w:delText>76</w:delText>
        </w:r>
      </w:del>
    </w:p>
    <w:p w14:paraId="68929213" w14:textId="624400F6" w:rsidR="00EB4113" w:rsidDel="00EB4113" w:rsidRDefault="00EB4113">
      <w:pPr>
        <w:pStyle w:val="TOC2"/>
        <w:rPr>
          <w:del w:id="754" w:author="Editor" w:date="2022-05-28T02:39:00Z"/>
          <w:rFonts w:asciiTheme="minorHAnsi" w:hAnsiTheme="minorHAnsi" w:cstheme="minorBidi"/>
          <w:sz w:val="22"/>
          <w:szCs w:val="22"/>
          <w:lang w:val="en-US" w:eastAsia="en-US"/>
        </w:rPr>
      </w:pPr>
      <w:del w:id="755" w:author="Editor" w:date="2022-05-28T02:39:00Z">
        <w:r w:rsidDel="00EB4113">
          <w:rPr>
            <w:lang w:eastAsia="zh-CN"/>
          </w:rPr>
          <w:delText>6.20</w:delText>
        </w:r>
        <w:r w:rsidDel="00EB4113">
          <w:rPr>
            <w:rFonts w:asciiTheme="minorHAnsi" w:hAnsiTheme="minorHAnsi" w:cstheme="minorBidi"/>
            <w:sz w:val="22"/>
            <w:szCs w:val="22"/>
            <w:lang w:val="en-US" w:eastAsia="en-US"/>
          </w:rPr>
          <w:tab/>
        </w:r>
        <w:r w:rsidDel="00EB4113">
          <w:delText>Solution</w:delText>
        </w:r>
        <w:r w:rsidDel="00EB4113">
          <w:rPr>
            <w:lang w:eastAsia="zh-CN"/>
          </w:rPr>
          <w:delText xml:space="preserve"> #20</w:delText>
        </w:r>
        <w:r w:rsidDel="00EB4113">
          <w:delText>: NG-RAN acting as CUC towards CNC of the N3 transport network</w:delText>
        </w:r>
        <w:r w:rsidDel="00EB4113">
          <w:tab/>
          <w:delText>77</w:delText>
        </w:r>
      </w:del>
    </w:p>
    <w:p w14:paraId="59FADE3C" w14:textId="57CFF70C" w:rsidR="00EB4113" w:rsidDel="00EB4113" w:rsidRDefault="00EB4113">
      <w:pPr>
        <w:pStyle w:val="TOC2"/>
        <w:rPr>
          <w:del w:id="756" w:author="Editor" w:date="2022-05-28T02:39:00Z"/>
          <w:rFonts w:asciiTheme="minorHAnsi" w:hAnsiTheme="minorHAnsi" w:cstheme="minorBidi"/>
          <w:sz w:val="22"/>
          <w:szCs w:val="22"/>
          <w:lang w:val="en-US" w:eastAsia="en-US"/>
        </w:rPr>
      </w:pPr>
      <w:del w:id="757" w:author="Editor" w:date="2022-05-28T02:39:00Z">
        <w:r w:rsidRPr="00AE5ED4" w:rsidDel="00EB4113">
          <w:rPr>
            <w:rFonts w:eastAsia="DengXian"/>
            <w:lang w:eastAsia="zh-CN"/>
          </w:rPr>
          <w:delText>6.21</w:delText>
        </w:r>
        <w:r w:rsidDel="00EB4113">
          <w:rPr>
            <w:rFonts w:asciiTheme="minorHAnsi" w:hAnsiTheme="minorHAnsi" w:cstheme="minorBidi"/>
            <w:sz w:val="22"/>
            <w:szCs w:val="22"/>
            <w:lang w:val="en-US" w:eastAsia="en-US"/>
          </w:rPr>
          <w:tab/>
        </w:r>
        <w:r w:rsidRPr="00AE5ED4" w:rsidDel="00EB4113">
          <w:rPr>
            <w:rFonts w:eastAsia="DengXian"/>
          </w:rPr>
          <w:delText>Solution</w:delText>
        </w:r>
        <w:r w:rsidRPr="00AE5ED4" w:rsidDel="00EB4113">
          <w:rPr>
            <w:rFonts w:eastAsia="DengXian"/>
            <w:lang w:eastAsia="zh-CN"/>
          </w:rPr>
          <w:delText xml:space="preserve"> #21</w:delText>
        </w:r>
        <w:r w:rsidRPr="00AE5ED4" w:rsidDel="00EB4113">
          <w:rPr>
            <w:rFonts w:eastAsia="DengXian"/>
          </w:rPr>
          <w:delText>: BAT adjustment by TSNCF to TSN in the transport network.</w:delText>
        </w:r>
        <w:r w:rsidDel="00EB4113">
          <w:tab/>
          <w:delText>78</w:delText>
        </w:r>
      </w:del>
    </w:p>
    <w:p w14:paraId="082C7CE4" w14:textId="65494F81" w:rsidR="00EB4113" w:rsidDel="00EB4113" w:rsidRDefault="00EB4113">
      <w:pPr>
        <w:pStyle w:val="TOC3"/>
        <w:rPr>
          <w:del w:id="758" w:author="Editor" w:date="2022-05-28T02:39:00Z"/>
          <w:rFonts w:asciiTheme="minorHAnsi" w:hAnsiTheme="minorHAnsi" w:cstheme="minorBidi"/>
          <w:sz w:val="22"/>
          <w:szCs w:val="22"/>
          <w:lang w:val="en-US" w:eastAsia="en-US"/>
        </w:rPr>
      </w:pPr>
      <w:del w:id="759" w:author="Editor" w:date="2022-05-28T02:39:00Z">
        <w:r w:rsidRPr="00AE5ED4" w:rsidDel="00EB4113">
          <w:rPr>
            <w:rFonts w:eastAsia="DengXian"/>
          </w:rPr>
          <w:delText>6.21.1</w:delText>
        </w:r>
        <w:r w:rsidDel="00EB4113">
          <w:rPr>
            <w:rFonts w:asciiTheme="minorHAnsi" w:hAnsiTheme="minorHAnsi" w:cstheme="minorBidi"/>
            <w:sz w:val="22"/>
            <w:szCs w:val="22"/>
            <w:lang w:val="en-US" w:eastAsia="en-US"/>
          </w:rPr>
          <w:tab/>
        </w:r>
        <w:r w:rsidRPr="00AE5ED4" w:rsidDel="00EB4113">
          <w:rPr>
            <w:rFonts w:eastAsia="DengXian"/>
          </w:rPr>
          <w:delText>Introduction</w:delText>
        </w:r>
        <w:r w:rsidDel="00EB4113">
          <w:tab/>
          <w:delText>78</w:delText>
        </w:r>
      </w:del>
    </w:p>
    <w:p w14:paraId="2DBFE92E" w14:textId="388E7FE7" w:rsidR="00EB4113" w:rsidDel="00EB4113" w:rsidRDefault="00EB4113">
      <w:pPr>
        <w:pStyle w:val="TOC2"/>
        <w:rPr>
          <w:del w:id="760" w:author="Editor" w:date="2022-05-28T02:39:00Z"/>
          <w:rFonts w:asciiTheme="minorHAnsi" w:hAnsiTheme="minorHAnsi" w:cstheme="minorBidi"/>
          <w:sz w:val="22"/>
          <w:szCs w:val="22"/>
          <w:lang w:val="en-US" w:eastAsia="en-US"/>
        </w:rPr>
      </w:pPr>
      <w:del w:id="761" w:author="Editor" w:date="2022-05-28T02:39:00Z">
        <w:r w:rsidRPr="00AE5ED4" w:rsidDel="00EB4113">
          <w:rPr>
            <w:lang w:val="fr-FR"/>
          </w:rPr>
          <w:delText>6.22</w:delText>
        </w:r>
        <w:r w:rsidDel="00EB4113">
          <w:rPr>
            <w:rFonts w:asciiTheme="minorHAnsi" w:hAnsiTheme="minorHAnsi" w:cstheme="minorBidi"/>
            <w:sz w:val="22"/>
            <w:szCs w:val="22"/>
            <w:lang w:val="en-US" w:eastAsia="en-US"/>
          </w:rPr>
          <w:tab/>
        </w:r>
        <w:r w:rsidRPr="00AE5ED4" w:rsidDel="00EB4113">
          <w:rPr>
            <w:lang w:val="fr-FR"/>
          </w:rPr>
          <w:delText>Solution #22: Transmission opportunities exposure</w:delText>
        </w:r>
        <w:r w:rsidDel="00EB4113">
          <w:tab/>
          <w:delText>80</w:delText>
        </w:r>
      </w:del>
    </w:p>
    <w:p w14:paraId="366165F3" w14:textId="505C558E" w:rsidR="00EB4113" w:rsidDel="00EB4113" w:rsidRDefault="00EB4113">
      <w:pPr>
        <w:pStyle w:val="TOC3"/>
        <w:rPr>
          <w:del w:id="762" w:author="Editor" w:date="2022-05-28T02:39:00Z"/>
          <w:rFonts w:asciiTheme="minorHAnsi" w:hAnsiTheme="minorHAnsi" w:cstheme="minorBidi"/>
          <w:sz w:val="22"/>
          <w:szCs w:val="22"/>
          <w:lang w:val="en-US" w:eastAsia="en-US"/>
        </w:rPr>
      </w:pPr>
      <w:del w:id="763" w:author="Editor" w:date="2022-05-28T02:39:00Z">
        <w:r w:rsidDel="00EB4113">
          <w:delText>6.22.1</w:delText>
        </w:r>
        <w:r w:rsidDel="00EB4113">
          <w:rPr>
            <w:rFonts w:asciiTheme="minorHAnsi" w:hAnsiTheme="minorHAnsi" w:cstheme="minorBidi"/>
            <w:sz w:val="22"/>
            <w:szCs w:val="22"/>
            <w:lang w:val="en-US" w:eastAsia="en-US"/>
          </w:rPr>
          <w:tab/>
        </w:r>
        <w:r w:rsidDel="00EB4113">
          <w:delText>Introduction</w:delText>
        </w:r>
        <w:r w:rsidDel="00EB4113">
          <w:tab/>
          <w:delText>80</w:delText>
        </w:r>
      </w:del>
    </w:p>
    <w:p w14:paraId="5190E5C1" w14:textId="137579FE" w:rsidR="00EB4113" w:rsidDel="00EB4113" w:rsidRDefault="00EB4113">
      <w:pPr>
        <w:pStyle w:val="TOC3"/>
        <w:rPr>
          <w:del w:id="764" w:author="Editor" w:date="2022-05-28T02:39:00Z"/>
          <w:rFonts w:asciiTheme="minorHAnsi" w:hAnsiTheme="minorHAnsi" w:cstheme="minorBidi"/>
          <w:sz w:val="22"/>
          <w:szCs w:val="22"/>
          <w:lang w:val="en-US" w:eastAsia="en-US"/>
        </w:rPr>
      </w:pPr>
      <w:del w:id="765" w:author="Editor" w:date="2022-05-28T02:39:00Z">
        <w:r w:rsidDel="00EB4113">
          <w:delText>6.22.2</w:delText>
        </w:r>
        <w:r w:rsidDel="00EB4113">
          <w:rPr>
            <w:rFonts w:asciiTheme="minorHAnsi" w:hAnsiTheme="minorHAnsi" w:cstheme="minorBidi"/>
            <w:sz w:val="22"/>
            <w:szCs w:val="22"/>
            <w:lang w:val="en-US" w:eastAsia="en-US"/>
          </w:rPr>
          <w:tab/>
        </w:r>
        <w:r w:rsidDel="00EB4113">
          <w:delText>Functional Description</w:delText>
        </w:r>
        <w:r w:rsidDel="00EB4113">
          <w:tab/>
          <w:delText>80</w:delText>
        </w:r>
      </w:del>
    </w:p>
    <w:p w14:paraId="3ECB0C15" w14:textId="55426C34" w:rsidR="00EB4113" w:rsidDel="00EB4113" w:rsidRDefault="00EB4113">
      <w:pPr>
        <w:pStyle w:val="TOC3"/>
        <w:rPr>
          <w:del w:id="766" w:author="Editor" w:date="2022-05-28T02:39:00Z"/>
          <w:rFonts w:asciiTheme="minorHAnsi" w:hAnsiTheme="minorHAnsi" w:cstheme="minorBidi"/>
          <w:sz w:val="22"/>
          <w:szCs w:val="22"/>
          <w:lang w:val="en-US" w:eastAsia="en-US"/>
        </w:rPr>
      </w:pPr>
      <w:del w:id="767" w:author="Editor" w:date="2022-05-28T02:39:00Z">
        <w:r w:rsidDel="00EB4113">
          <w:delText>6.22.</w:delText>
        </w:r>
        <w:r w:rsidDel="00EB4113">
          <w:rPr>
            <w:lang w:eastAsia="zh-CN"/>
          </w:rPr>
          <w:delText>3</w:delText>
        </w:r>
        <w:r w:rsidDel="00EB4113">
          <w:rPr>
            <w:rFonts w:asciiTheme="minorHAnsi" w:hAnsiTheme="minorHAnsi" w:cstheme="minorBidi"/>
            <w:sz w:val="22"/>
            <w:szCs w:val="22"/>
            <w:lang w:val="en-US" w:eastAsia="en-US"/>
          </w:rPr>
          <w:tab/>
        </w:r>
        <w:r w:rsidDel="00EB4113">
          <w:delText>Procedures</w:delText>
        </w:r>
        <w:r w:rsidDel="00EB4113">
          <w:tab/>
          <w:delText>81</w:delText>
        </w:r>
      </w:del>
    </w:p>
    <w:p w14:paraId="0E9B5BD9" w14:textId="14AC300F" w:rsidR="00EB4113" w:rsidDel="00EB4113" w:rsidRDefault="00EB4113">
      <w:pPr>
        <w:pStyle w:val="TOC3"/>
        <w:rPr>
          <w:del w:id="768" w:author="Editor" w:date="2022-05-28T02:39:00Z"/>
          <w:rFonts w:asciiTheme="minorHAnsi" w:hAnsiTheme="minorHAnsi" w:cstheme="minorBidi"/>
          <w:sz w:val="22"/>
          <w:szCs w:val="22"/>
          <w:lang w:val="en-US" w:eastAsia="en-US"/>
        </w:rPr>
      </w:pPr>
      <w:del w:id="769" w:author="Editor" w:date="2022-05-28T02:39:00Z">
        <w:r w:rsidDel="00EB4113">
          <w:delText>6.22.</w:delText>
        </w:r>
        <w:r w:rsidDel="00EB4113">
          <w:rPr>
            <w:lang w:eastAsia="zh-CN"/>
          </w:rPr>
          <w:delText>4</w:delText>
        </w:r>
        <w:r w:rsidDel="00EB4113">
          <w:rPr>
            <w:rFonts w:asciiTheme="minorHAnsi" w:hAnsiTheme="minorHAnsi" w:cstheme="minorBidi"/>
            <w:sz w:val="22"/>
            <w:szCs w:val="22"/>
            <w:lang w:val="en-US" w:eastAsia="en-US"/>
          </w:rPr>
          <w:tab/>
        </w:r>
        <w:r w:rsidDel="00EB4113">
          <w:delText>Impacts on services, entities and interfaces</w:delText>
        </w:r>
        <w:r w:rsidDel="00EB4113">
          <w:tab/>
          <w:delText>82</w:delText>
        </w:r>
      </w:del>
    </w:p>
    <w:p w14:paraId="791F3B9E" w14:textId="1EF236C2" w:rsidR="00EB4113" w:rsidDel="00EB4113" w:rsidRDefault="00EB4113">
      <w:pPr>
        <w:pStyle w:val="TOC1"/>
        <w:rPr>
          <w:del w:id="770" w:author="Editor" w:date="2022-05-28T02:39:00Z"/>
          <w:rFonts w:asciiTheme="minorHAnsi" w:hAnsiTheme="minorHAnsi" w:cstheme="minorBidi"/>
          <w:szCs w:val="22"/>
          <w:lang w:val="en-US" w:eastAsia="en-US"/>
        </w:rPr>
      </w:pPr>
      <w:del w:id="771" w:author="Editor" w:date="2022-05-28T02:39:00Z">
        <w:r w:rsidDel="00EB4113">
          <w:delText>7</w:delText>
        </w:r>
        <w:r w:rsidDel="00EB4113">
          <w:rPr>
            <w:rFonts w:asciiTheme="minorHAnsi" w:hAnsiTheme="minorHAnsi" w:cstheme="minorBidi"/>
            <w:szCs w:val="22"/>
            <w:lang w:val="en-US" w:eastAsia="en-US"/>
          </w:rPr>
          <w:tab/>
        </w:r>
        <w:r w:rsidDel="00EB4113">
          <w:delText>Evaluation</w:delText>
        </w:r>
        <w:r w:rsidDel="00EB4113">
          <w:tab/>
          <w:delText>82</w:delText>
        </w:r>
      </w:del>
    </w:p>
    <w:p w14:paraId="3E3F078C" w14:textId="048878DD" w:rsidR="00EB4113" w:rsidDel="00EB4113" w:rsidRDefault="00EB4113">
      <w:pPr>
        <w:pStyle w:val="TOC1"/>
        <w:rPr>
          <w:del w:id="772" w:author="Editor" w:date="2022-05-28T02:39:00Z"/>
          <w:rFonts w:asciiTheme="minorHAnsi" w:hAnsiTheme="minorHAnsi" w:cstheme="minorBidi"/>
          <w:szCs w:val="22"/>
          <w:lang w:val="en-US" w:eastAsia="en-US"/>
        </w:rPr>
      </w:pPr>
      <w:del w:id="773" w:author="Editor" w:date="2022-05-28T02:39:00Z">
        <w:r w:rsidDel="00EB4113">
          <w:delText>8</w:delText>
        </w:r>
        <w:r w:rsidDel="00EB4113">
          <w:rPr>
            <w:rFonts w:asciiTheme="minorHAnsi" w:hAnsiTheme="minorHAnsi" w:cstheme="minorBidi"/>
            <w:szCs w:val="22"/>
            <w:lang w:val="en-US" w:eastAsia="en-US"/>
          </w:rPr>
          <w:tab/>
        </w:r>
        <w:r w:rsidDel="00EB4113">
          <w:delText>Conclusions</w:delText>
        </w:r>
        <w:r w:rsidDel="00EB4113">
          <w:tab/>
          <w:delText>82</w:delText>
        </w:r>
      </w:del>
    </w:p>
    <w:p w14:paraId="1311561C" w14:textId="3AAE8ED5" w:rsidR="00EB4113" w:rsidDel="00EB4113" w:rsidRDefault="00EB4113">
      <w:pPr>
        <w:pStyle w:val="TOC2"/>
        <w:rPr>
          <w:del w:id="774" w:author="Editor" w:date="2022-05-28T02:39:00Z"/>
          <w:rFonts w:asciiTheme="minorHAnsi" w:hAnsiTheme="minorHAnsi" w:cstheme="minorBidi"/>
          <w:sz w:val="22"/>
          <w:szCs w:val="22"/>
          <w:lang w:val="en-US" w:eastAsia="en-US"/>
        </w:rPr>
      </w:pPr>
      <w:del w:id="775" w:author="Editor" w:date="2022-05-28T02:39:00Z">
        <w:r w:rsidRPr="00AE5ED4" w:rsidDel="00EB4113">
          <w:rPr>
            <w:lang w:val="en-US" w:eastAsia="zh-CN"/>
          </w:rPr>
          <w:delText>8.1</w:delText>
        </w:r>
        <w:r w:rsidDel="00EB4113">
          <w:rPr>
            <w:rFonts w:asciiTheme="minorHAnsi" w:hAnsiTheme="minorHAnsi" w:cstheme="minorBidi"/>
            <w:sz w:val="22"/>
            <w:szCs w:val="22"/>
            <w:lang w:val="en-US" w:eastAsia="en-US"/>
          </w:rPr>
          <w:tab/>
        </w:r>
        <w:r w:rsidRPr="00AE5ED4" w:rsidDel="00EB4113">
          <w:rPr>
            <w:lang w:val="en-US" w:eastAsia="ko-KR"/>
          </w:rPr>
          <w:delText>Conclusion for KI #4</w:delText>
        </w:r>
        <w:r w:rsidRPr="00AE5ED4" w:rsidDel="00EB4113">
          <w:rPr>
            <w:lang w:val="en-US"/>
          </w:rPr>
          <w:delText>: AF Request of PER for QoS and Alt-QoS</w:delText>
        </w:r>
        <w:r w:rsidDel="00EB4113">
          <w:tab/>
          <w:delText>82</w:delText>
        </w:r>
      </w:del>
    </w:p>
    <w:p w14:paraId="1B213841" w14:textId="038F60CF" w:rsidR="00EB4113" w:rsidDel="00EB4113" w:rsidRDefault="00EB4113">
      <w:pPr>
        <w:pStyle w:val="TOC2"/>
        <w:rPr>
          <w:del w:id="776" w:author="Editor" w:date="2022-05-28T02:39:00Z"/>
          <w:rFonts w:asciiTheme="minorHAnsi" w:hAnsiTheme="minorHAnsi" w:cstheme="minorBidi"/>
          <w:sz w:val="22"/>
          <w:szCs w:val="22"/>
          <w:lang w:val="en-US" w:eastAsia="en-US"/>
        </w:rPr>
      </w:pPr>
      <w:del w:id="777" w:author="Editor" w:date="2022-05-28T02:39:00Z">
        <w:r w:rsidDel="00EB4113">
          <w:delText>8.2</w:delText>
        </w:r>
        <w:r w:rsidDel="00EB4113">
          <w:rPr>
            <w:rFonts w:asciiTheme="minorHAnsi" w:hAnsiTheme="minorHAnsi" w:cstheme="minorBidi"/>
            <w:sz w:val="22"/>
            <w:szCs w:val="22"/>
            <w:lang w:val="en-US" w:eastAsia="en-US"/>
          </w:rPr>
          <w:tab/>
        </w:r>
        <w:r w:rsidDel="00EB4113">
          <w:delText>Key Issue #2: Time synchronization service enhancements</w:delText>
        </w:r>
        <w:r w:rsidDel="00EB4113">
          <w:tab/>
          <w:delText>82</w:delText>
        </w:r>
      </w:del>
    </w:p>
    <w:p w14:paraId="6477E569" w14:textId="3C045740" w:rsidR="00EB4113" w:rsidDel="00EB4113" w:rsidRDefault="00EB4113">
      <w:pPr>
        <w:pStyle w:val="TOC9"/>
        <w:rPr>
          <w:del w:id="778" w:author="Editor" w:date="2022-05-28T02:39:00Z"/>
          <w:rFonts w:asciiTheme="minorHAnsi" w:hAnsiTheme="minorHAnsi" w:cstheme="minorBidi"/>
          <w:b w:val="0"/>
          <w:szCs w:val="22"/>
          <w:lang w:val="en-US" w:eastAsia="en-US"/>
        </w:rPr>
      </w:pPr>
      <w:del w:id="779" w:author="Editor" w:date="2022-05-28T02:39:00Z">
        <w:r w:rsidDel="00EB4113">
          <w:delText>Annex A: Change history</w:delText>
        </w:r>
        <w:r w:rsidDel="00EB4113">
          <w:tab/>
          <w:delText>84</w:delText>
        </w:r>
      </w:del>
    </w:p>
    <w:p w14:paraId="0B9E3498" w14:textId="0529C076" w:rsidR="00080512" w:rsidRPr="00D81D6E" w:rsidRDefault="004D3578">
      <w:r w:rsidRPr="00D81D6E">
        <w:rPr>
          <w:noProof/>
          <w:sz w:val="22"/>
        </w:rPr>
        <w:fldChar w:fldCharType="end"/>
      </w:r>
    </w:p>
    <w:p w14:paraId="747690AD" w14:textId="64C5D5E1" w:rsidR="0074026F" w:rsidRPr="00D81D6E" w:rsidRDefault="00080512" w:rsidP="000C6B78">
      <w:pPr>
        <w:pStyle w:val="Guidance"/>
        <w:rPr>
          <w:color w:val="auto"/>
        </w:rPr>
      </w:pPr>
      <w:r w:rsidRPr="00D81D6E">
        <w:rPr>
          <w:color w:val="auto"/>
        </w:rPr>
        <w:br w:type="page"/>
      </w:r>
    </w:p>
    <w:p w14:paraId="03993004" w14:textId="77777777" w:rsidR="00080512" w:rsidRPr="00D81D6E" w:rsidRDefault="00080512">
      <w:pPr>
        <w:pStyle w:val="Heading1"/>
      </w:pPr>
      <w:bookmarkStart w:id="780" w:name="foreword"/>
      <w:bookmarkStart w:id="781" w:name="_Toc104598011"/>
      <w:bookmarkEnd w:id="780"/>
      <w:r w:rsidRPr="00D81D6E">
        <w:lastRenderedPageBreak/>
        <w:t>Foreword</w:t>
      </w:r>
      <w:bookmarkEnd w:id="781"/>
    </w:p>
    <w:p w14:paraId="2511FBFA" w14:textId="201E7BEC" w:rsidR="00080512" w:rsidRPr="00D81D6E" w:rsidRDefault="00080512">
      <w:r w:rsidRPr="00D81D6E">
        <w:t xml:space="preserve">This Technical </w:t>
      </w:r>
      <w:bookmarkStart w:id="782" w:name="spectype3"/>
      <w:r w:rsidR="00602AEA" w:rsidRPr="00D81D6E">
        <w:t>Report</w:t>
      </w:r>
      <w:bookmarkEnd w:id="782"/>
      <w:r w:rsidRPr="00D81D6E">
        <w:t xml:space="preserve"> has been produced by the 3</w:t>
      </w:r>
      <w:r w:rsidR="00F04712" w:rsidRPr="00D81D6E">
        <w:t>rd</w:t>
      </w:r>
      <w:r w:rsidRPr="00D81D6E">
        <w:t xml:space="preserve"> Generation Partnership Project (3GPP).</w:t>
      </w:r>
    </w:p>
    <w:p w14:paraId="3DFC7B77" w14:textId="77777777" w:rsidR="00080512" w:rsidRPr="00D81D6E" w:rsidRDefault="00080512">
      <w:r w:rsidRPr="00D81D6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81D6E" w:rsidRDefault="00080512">
      <w:pPr>
        <w:pStyle w:val="B1"/>
      </w:pPr>
      <w:r w:rsidRPr="00D81D6E">
        <w:t>Version x.y.z</w:t>
      </w:r>
    </w:p>
    <w:p w14:paraId="580463B0" w14:textId="77777777" w:rsidR="00080512" w:rsidRPr="00D81D6E" w:rsidRDefault="00080512">
      <w:pPr>
        <w:pStyle w:val="B1"/>
      </w:pPr>
      <w:r w:rsidRPr="00D81D6E">
        <w:t>where:</w:t>
      </w:r>
    </w:p>
    <w:p w14:paraId="3B71368C" w14:textId="77777777" w:rsidR="00080512" w:rsidRPr="00D81D6E" w:rsidRDefault="00080512">
      <w:pPr>
        <w:pStyle w:val="B2"/>
      </w:pPr>
      <w:r w:rsidRPr="00D81D6E">
        <w:t>x</w:t>
      </w:r>
      <w:r w:rsidRPr="00D81D6E">
        <w:tab/>
        <w:t>the first digit:</w:t>
      </w:r>
    </w:p>
    <w:p w14:paraId="01466A03" w14:textId="77777777" w:rsidR="00080512" w:rsidRPr="00D81D6E" w:rsidRDefault="00080512">
      <w:pPr>
        <w:pStyle w:val="B3"/>
      </w:pPr>
      <w:r w:rsidRPr="00D81D6E">
        <w:t>1</w:t>
      </w:r>
      <w:r w:rsidRPr="00D81D6E">
        <w:tab/>
        <w:t>presented to TSG for information;</w:t>
      </w:r>
    </w:p>
    <w:p w14:paraId="055D9DB4" w14:textId="77777777" w:rsidR="00080512" w:rsidRPr="00D81D6E" w:rsidRDefault="00080512">
      <w:pPr>
        <w:pStyle w:val="B3"/>
      </w:pPr>
      <w:r w:rsidRPr="00D81D6E">
        <w:t>2</w:t>
      </w:r>
      <w:r w:rsidRPr="00D81D6E">
        <w:tab/>
        <w:t>presented to TSG for approval;</w:t>
      </w:r>
    </w:p>
    <w:p w14:paraId="7377C719" w14:textId="77777777" w:rsidR="00080512" w:rsidRPr="00D81D6E" w:rsidRDefault="00080512">
      <w:pPr>
        <w:pStyle w:val="B3"/>
      </w:pPr>
      <w:r w:rsidRPr="00D81D6E">
        <w:t>3</w:t>
      </w:r>
      <w:r w:rsidRPr="00D81D6E">
        <w:tab/>
        <w:t>or greater indicates TSG approved document under change control.</w:t>
      </w:r>
    </w:p>
    <w:p w14:paraId="551E0512" w14:textId="77777777" w:rsidR="00080512" w:rsidRPr="00D81D6E" w:rsidRDefault="00080512">
      <w:pPr>
        <w:pStyle w:val="B2"/>
      </w:pPr>
      <w:r w:rsidRPr="00D81D6E">
        <w:t>y</w:t>
      </w:r>
      <w:r w:rsidRPr="00D81D6E">
        <w:tab/>
        <w:t>the second digit is incremented for all changes of substance, i.e. technical enhancements, corrections, updates, etc.</w:t>
      </w:r>
    </w:p>
    <w:p w14:paraId="7BB56F35" w14:textId="77777777" w:rsidR="00080512" w:rsidRPr="00D81D6E" w:rsidRDefault="00080512">
      <w:pPr>
        <w:pStyle w:val="B2"/>
      </w:pPr>
      <w:r w:rsidRPr="00D81D6E">
        <w:t>z</w:t>
      </w:r>
      <w:r w:rsidRPr="00D81D6E">
        <w:tab/>
        <w:t>the third digit is incremented when editorial only changes have been incorporated in the document.</w:t>
      </w:r>
    </w:p>
    <w:p w14:paraId="7300ED02" w14:textId="77777777" w:rsidR="008C384C" w:rsidRPr="00D81D6E" w:rsidRDefault="008C384C" w:rsidP="008C384C">
      <w:r w:rsidRPr="00D81D6E">
        <w:t xml:space="preserve">In </w:t>
      </w:r>
      <w:r w:rsidR="0074026F" w:rsidRPr="00D81D6E">
        <w:t>the present</w:t>
      </w:r>
      <w:r w:rsidRPr="00D81D6E">
        <w:t xml:space="preserve"> document, modal verbs have the following meanings:</w:t>
      </w:r>
    </w:p>
    <w:p w14:paraId="059166D5" w14:textId="4BBE9743" w:rsidR="008C384C" w:rsidRPr="00D81D6E" w:rsidRDefault="008C384C" w:rsidP="00774DA4">
      <w:pPr>
        <w:pStyle w:val="EX"/>
      </w:pPr>
      <w:r w:rsidRPr="00D81D6E">
        <w:rPr>
          <w:b/>
        </w:rPr>
        <w:t>shall</w:t>
      </w:r>
      <w:r w:rsidR="00DB3D9D" w:rsidRPr="00D81D6E">
        <w:tab/>
      </w:r>
      <w:r w:rsidRPr="00D81D6E">
        <w:t>indicates a mandatory requirement to do something</w:t>
      </w:r>
    </w:p>
    <w:p w14:paraId="3622ABA8" w14:textId="77777777" w:rsidR="008C384C" w:rsidRPr="00D81D6E" w:rsidRDefault="008C384C" w:rsidP="00774DA4">
      <w:pPr>
        <w:pStyle w:val="EX"/>
      </w:pPr>
      <w:r w:rsidRPr="00D81D6E">
        <w:rPr>
          <w:b/>
        </w:rPr>
        <w:t>shall not</w:t>
      </w:r>
      <w:r w:rsidRPr="00D81D6E">
        <w:tab/>
        <w:t>indicates an interdiction (</w:t>
      </w:r>
      <w:r w:rsidR="001F1132" w:rsidRPr="00D81D6E">
        <w:t>prohibition</w:t>
      </w:r>
      <w:r w:rsidRPr="00D81D6E">
        <w:t>) to do something</w:t>
      </w:r>
    </w:p>
    <w:p w14:paraId="6B20214C" w14:textId="4EBEB1EE" w:rsidR="00BA19ED" w:rsidRPr="00D81D6E" w:rsidRDefault="00BA19ED" w:rsidP="00A27486">
      <w:r w:rsidRPr="00D81D6E">
        <w:t xml:space="preserve">The constructions </w:t>
      </w:r>
      <w:r w:rsidR="00D81D6E">
        <w:t>"</w:t>
      </w:r>
      <w:r w:rsidRPr="00D81D6E">
        <w:t>shall</w:t>
      </w:r>
      <w:r w:rsidR="00D81D6E">
        <w:t>"</w:t>
      </w:r>
      <w:r w:rsidRPr="00D81D6E">
        <w:t xml:space="preserve"> and </w:t>
      </w:r>
      <w:r w:rsidR="00D81D6E">
        <w:t>"</w:t>
      </w:r>
      <w:r w:rsidRPr="00D81D6E">
        <w:t>shall not</w:t>
      </w:r>
      <w:r w:rsidR="00D81D6E">
        <w:t>"</w:t>
      </w:r>
      <w:r w:rsidRPr="00D81D6E">
        <w:t xml:space="preserve"> are confined to the context of normative provisions, and do not appear in Technical Reports.</w:t>
      </w:r>
    </w:p>
    <w:p w14:paraId="4AAA5592" w14:textId="4315726F" w:rsidR="00C1496A" w:rsidRPr="00D81D6E" w:rsidRDefault="00C1496A" w:rsidP="00A27486">
      <w:r w:rsidRPr="00D81D6E">
        <w:t xml:space="preserve">The constructions </w:t>
      </w:r>
      <w:r w:rsidR="00D81D6E">
        <w:t>"</w:t>
      </w:r>
      <w:r w:rsidRPr="00D81D6E">
        <w:t>must</w:t>
      </w:r>
      <w:r w:rsidR="00D81D6E">
        <w:t>"</w:t>
      </w:r>
      <w:r w:rsidRPr="00D81D6E">
        <w:t xml:space="preserve"> and </w:t>
      </w:r>
      <w:r w:rsidR="00D81D6E">
        <w:t>"</w:t>
      </w:r>
      <w:r w:rsidRPr="00D81D6E">
        <w:t>must not</w:t>
      </w:r>
      <w:r w:rsidR="00D81D6E">
        <w:t>"</w:t>
      </w:r>
      <w:r w:rsidRPr="00D81D6E">
        <w:t xml:space="preserve"> are not used as substitutes for </w:t>
      </w:r>
      <w:r w:rsidR="00D81D6E">
        <w:t>"</w:t>
      </w:r>
      <w:r w:rsidRPr="00D81D6E">
        <w:t>shall</w:t>
      </w:r>
      <w:r w:rsidR="00D81D6E">
        <w:t>"</w:t>
      </w:r>
      <w:r w:rsidRPr="00D81D6E">
        <w:t xml:space="preserve"> and </w:t>
      </w:r>
      <w:r w:rsidR="00D81D6E">
        <w:t>"</w:t>
      </w:r>
      <w:r w:rsidRPr="00D81D6E">
        <w:t>shall not</w:t>
      </w:r>
      <w:r w:rsidR="00D81D6E">
        <w:t>"</w:t>
      </w:r>
      <w:r w:rsidRPr="00D81D6E">
        <w:t xml:space="preserve">. Their use is avoided insofar as possible, and </w:t>
      </w:r>
      <w:r w:rsidR="001F1132" w:rsidRPr="00D81D6E">
        <w:t xml:space="preserve">they </w:t>
      </w:r>
      <w:r w:rsidRPr="00D81D6E">
        <w:t xml:space="preserve">are </w:t>
      </w:r>
      <w:r w:rsidR="001F1132" w:rsidRPr="00D81D6E">
        <w:t>not</w:t>
      </w:r>
      <w:r w:rsidRPr="00D81D6E">
        <w:t xml:space="preserve"> used in a normative context except in a direct citation from an external, referenced, non-3GPP document, or so as to maintain continuity of style when extending or modifying the provisions of such a referenced document.</w:t>
      </w:r>
    </w:p>
    <w:p w14:paraId="03A1B0B6" w14:textId="0215FD80" w:rsidR="008C384C" w:rsidRPr="00D81D6E" w:rsidRDefault="008C384C" w:rsidP="00774DA4">
      <w:pPr>
        <w:pStyle w:val="EX"/>
      </w:pPr>
      <w:r w:rsidRPr="00D81D6E">
        <w:rPr>
          <w:b/>
        </w:rPr>
        <w:t>should</w:t>
      </w:r>
      <w:r w:rsidR="00DB3D9D" w:rsidRPr="00D81D6E">
        <w:tab/>
      </w:r>
      <w:r w:rsidRPr="00D81D6E">
        <w:t>indicates a recommendation to do something</w:t>
      </w:r>
    </w:p>
    <w:p w14:paraId="6D04F475" w14:textId="77777777" w:rsidR="008C384C" w:rsidRPr="00D81D6E" w:rsidRDefault="008C384C" w:rsidP="00774DA4">
      <w:pPr>
        <w:pStyle w:val="EX"/>
      </w:pPr>
      <w:r w:rsidRPr="00D81D6E">
        <w:rPr>
          <w:b/>
        </w:rPr>
        <w:t>should not</w:t>
      </w:r>
      <w:r w:rsidRPr="00D81D6E">
        <w:tab/>
        <w:t>indicates a recommendation not to do something</w:t>
      </w:r>
    </w:p>
    <w:p w14:paraId="72230B23" w14:textId="548FBB1B" w:rsidR="008C384C" w:rsidRPr="00D81D6E" w:rsidRDefault="008C384C" w:rsidP="00774DA4">
      <w:pPr>
        <w:pStyle w:val="EX"/>
      </w:pPr>
      <w:r w:rsidRPr="00D81D6E">
        <w:rPr>
          <w:b/>
        </w:rPr>
        <w:t>may</w:t>
      </w:r>
      <w:r w:rsidR="00DB3D9D" w:rsidRPr="00D81D6E">
        <w:tab/>
      </w:r>
      <w:r w:rsidRPr="00D81D6E">
        <w:t>indicates permission to do something</w:t>
      </w:r>
    </w:p>
    <w:p w14:paraId="456F2770" w14:textId="77777777" w:rsidR="008C384C" w:rsidRPr="00D81D6E" w:rsidRDefault="008C384C" w:rsidP="00774DA4">
      <w:pPr>
        <w:pStyle w:val="EX"/>
      </w:pPr>
      <w:r w:rsidRPr="00D81D6E">
        <w:rPr>
          <w:b/>
        </w:rPr>
        <w:t>need not</w:t>
      </w:r>
      <w:r w:rsidRPr="00D81D6E">
        <w:tab/>
        <w:t>indicates permission not to do something</w:t>
      </w:r>
    </w:p>
    <w:p w14:paraId="5448D8EA" w14:textId="2E5B09E4" w:rsidR="008C384C" w:rsidRPr="00D81D6E" w:rsidRDefault="008C384C" w:rsidP="00A27486">
      <w:r w:rsidRPr="00D81D6E">
        <w:t xml:space="preserve">The construction </w:t>
      </w:r>
      <w:r w:rsidR="00D81D6E">
        <w:t>"</w:t>
      </w:r>
      <w:r w:rsidRPr="00D81D6E">
        <w:t>may not</w:t>
      </w:r>
      <w:r w:rsidR="00D81D6E">
        <w:t>"</w:t>
      </w:r>
      <w:r w:rsidRPr="00D81D6E">
        <w:t xml:space="preserve"> is ambiguous</w:t>
      </w:r>
      <w:r w:rsidR="001F1132" w:rsidRPr="00D81D6E">
        <w:t xml:space="preserve"> </w:t>
      </w:r>
      <w:r w:rsidRPr="00D81D6E">
        <w:t xml:space="preserve">and </w:t>
      </w:r>
      <w:r w:rsidR="00774DA4" w:rsidRPr="00D81D6E">
        <w:t>is not</w:t>
      </w:r>
      <w:r w:rsidR="00F9008D" w:rsidRPr="00D81D6E">
        <w:t xml:space="preserve"> </w:t>
      </w:r>
      <w:r w:rsidRPr="00D81D6E">
        <w:t>used in normative elements.</w:t>
      </w:r>
      <w:r w:rsidR="001F1132" w:rsidRPr="00D81D6E">
        <w:t xml:space="preserve"> The </w:t>
      </w:r>
      <w:r w:rsidR="003765B8" w:rsidRPr="00D81D6E">
        <w:t xml:space="preserve">unambiguous </w:t>
      </w:r>
      <w:r w:rsidR="001F1132" w:rsidRPr="00D81D6E">
        <w:t>construction</w:t>
      </w:r>
      <w:r w:rsidR="003765B8" w:rsidRPr="00D81D6E">
        <w:t>s</w:t>
      </w:r>
      <w:r w:rsidR="001F1132" w:rsidRPr="00D81D6E">
        <w:t xml:space="preserve"> </w:t>
      </w:r>
      <w:r w:rsidR="00D81D6E">
        <w:t>"</w:t>
      </w:r>
      <w:r w:rsidR="001F1132" w:rsidRPr="00D81D6E">
        <w:t>might not</w:t>
      </w:r>
      <w:r w:rsidR="00D81D6E">
        <w:t>"</w:t>
      </w:r>
      <w:r w:rsidR="001F1132" w:rsidRPr="00D81D6E">
        <w:t xml:space="preserve"> </w:t>
      </w:r>
      <w:r w:rsidR="003765B8" w:rsidRPr="00D81D6E">
        <w:t xml:space="preserve">or </w:t>
      </w:r>
      <w:r w:rsidR="00D81D6E">
        <w:t>"</w:t>
      </w:r>
      <w:r w:rsidR="003765B8" w:rsidRPr="00D81D6E">
        <w:t>shall not</w:t>
      </w:r>
      <w:r w:rsidR="00D81D6E">
        <w:t>"</w:t>
      </w:r>
      <w:r w:rsidR="003765B8" w:rsidRPr="00D81D6E">
        <w:t xml:space="preserve"> are</w:t>
      </w:r>
      <w:r w:rsidR="001F1132" w:rsidRPr="00D81D6E">
        <w:t xml:space="preserve"> used </w:t>
      </w:r>
      <w:r w:rsidR="003765B8" w:rsidRPr="00D81D6E">
        <w:t xml:space="preserve">instead, depending upon the </w:t>
      </w:r>
      <w:r w:rsidR="001F1132" w:rsidRPr="00D81D6E">
        <w:t>meaning intended.</w:t>
      </w:r>
    </w:p>
    <w:p w14:paraId="09B67210" w14:textId="781042E8" w:rsidR="008C384C" w:rsidRPr="00D81D6E" w:rsidRDefault="008C384C" w:rsidP="00774DA4">
      <w:pPr>
        <w:pStyle w:val="EX"/>
      </w:pPr>
      <w:r w:rsidRPr="00D81D6E">
        <w:rPr>
          <w:b/>
        </w:rPr>
        <w:t>can</w:t>
      </w:r>
      <w:r w:rsidR="00DB3D9D" w:rsidRPr="00D81D6E">
        <w:tab/>
      </w:r>
      <w:r w:rsidRPr="00D81D6E">
        <w:t>indicates</w:t>
      </w:r>
      <w:r w:rsidR="00774DA4" w:rsidRPr="00D81D6E">
        <w:t xml:space="preserve"> that something is possible</w:t>
      </w:r>
    </w:p>
    <w:p w14:paraId="37427640" w14:textId="1482BEA5" w:rsidR="00774DA4" w:rsidRPr="00D81D6E" w:rsidRDefault="00774DA4" w:rsidP="00774DA4">
      <w:pPr>
        <w:pStyle w:val="EX"/>
      </w:pPr>
      <w:r w:rsidRPr="00D81D6E">
        <w:rPr>
          <w:b/>
        </w:rPr>
        <w:t>cannot</w:t>
      </w:r>
      <w:r w:rsidR="00DB3D9D" w:rsidRPr="00D81D6E">
        <w:tab/>
      </w:r>
      <w:r w:rsidRPr="00D81D6E">
        <w:t>indicates that something is impossible</w:t>
      </w:r>
    </w:p>
    <w:p w14:paraId="0BBF5610" w14:textId="34145A26" w:rsidR="00774DA4" w:rsidRPr="00D81D6E" w:rsidRDefault="00774DA4" w:rsidP="00A27486">
      <w:r w:rsidRPr="00D81D6E">
        <w:t xml:space="preserve">The constructions </w:t>
      </w:r>
      <w:r w:rsidR="00D81D6E">
        <w:t>"</w:t>
      </w:r>
      <w:r w:rsidRPr="00D81D6E">
        <w:t>can</w:t>
      </w:r>
      <w:r w:rsidR="00D81D6E">
        <w:t>"</w:t>
      </w:r>
      <w:r w:rsidRPr="00D81D6E">
        <w:t xml:space="preserve"> and </w:t>
      </w:r>
      <w:r w:rsidR="00D81D6E">
        <w:t>"</w:t>
      </w:r>
      <w:r w:rsidRPr="00D81D6E">
        <w:t>cannot</w:t>
      </w:r>
      <w:r w:rsidR="00D81D6E">
        <w:t>"</w:t>
      </w:r>
      <w:r w:rsidRPr="00D81D6E">
        <w:t xml:space="preserve"> </w:t>
      </w:r>
      <w:r w:rsidR="00F9008D" w:rsidRPr="00D81D6E">
        <w:t xml:space="preserve">are not </w:t>
      </w:r>
      <w:r w:rsidRPr="00D81D6E">
        <w:t>substitute</w:t>
      </w:r>
      <w:r w:rsidR="003765B8" w:rsidRPr="00D81D6E">
        <w:t>s</w:t>
      </w:r>
      <w:r w:rsidRPr="00D81D6E">
        <w:t xml:space="preserve"> for </w:t>
      </w:r>
      <w:r w:rsidR="00D81D6E">
        <w:t>"</w:t>
      </w:r>
      <w:r w:rsidRPr="00D81D6E">
        <w:t>may</w:t>
      </w:r>
      <w:r w:rsidR="00D81D6E">
        <w:t>"</w:t>
      </w:r>
      <w:r w:rsidRPr="00D81D6E">
        <w:t xml:space="preserve"> and </w:t>
      </w:r>
      <w:r w:rsidR="00D81D6E">
        <w:t>"</w:t>
      </w:r>
      <w:r w:rsidRPr="00D81D6E">
        <w:t>need not</w:t>
      </w:r>
      <w:r w:rsidR="00D81D6E">
        <w:t>"</w:t>
      </w:r>
      <w:r w:rsidRPr="00D81D6E">
        <w:t>.</w:t>
      </w:r>
    </w:p>
    <w:p w14:paraId="46554B00" w14:textId="68C801EE" w:rsidR="00774DA4" w:rsidRPr="00D81D6E" w:rsidRDefault="00774DA4" w:rsidP="00774DA4">
      <w:pPr>
        <w:pStyle w:val="EX"/>
      </w:pPr>
      <w:r w:rsidRPr="00D81D6E">
        <w:rPr>
          <w:b/>
        </w:rPr>
        <w:t>will</w:t>
      </w:r>
      <w:r w:rsidR="00DB3D9D" w:rsidRPr="00D81D6E">
        <w:tab/>
      </w:r>
      <w:r w:rsidRPr="00D81D6E">
        <w:t xml:space="preserve">indicates that something is certain </w:t>
      </w:r>
      <w:r w:rsidR="003765B8" w:rsidRPr="00D81D6E">
        <w:t xml:space="preserve">or </w:t>
      </w:r>
      <w:r w:rsidRPr="00D81D6E">
        <w:t xml:space="preserve">expected to happen </w:t>
      </w:r>
      <w:r w:rsidR="003765B8" w:rsidRPr="00D81D6E">
        <w:t xml:space="preserve">as a result of action taken by an </w:t>
      </w:r>
      <w:r w:rsidRPr="00D81D6E">
        <w:t>agency the behaviour of which is outside the scope of the present document</w:t>
      </w:r>
    </w:p>
    <w:p w14:paraId="512B18C3" w14:textId="5DE203F3" w:rsidR="00774DA4" w:rsidRPr="00D81D6E" w:rsidRDefault="00774DA4" w:rsidP="00774DA4">
      <w:pPr>
        <w:pStyle w:val="EX"/>
      </w:pPr>
      <w:r w:rsidRPr="00D81D6E">
        <w:rPr>
          <w:b/>
        </w:rPr>
        <w:t>will not</w:t>
      </w:r>
      <w:r w:rsidR="00DB3D9D" w:rsidRPr="00D81D6E">
        <w:tab/>
      </w:r>
      <w:r w:rsidRPr="00D81D6E">
        <w:t xml:space="preserve">indicates that something is certain </w:t>
      </w:r>
      <w:r w:rsidR="003765B8" w:rsidRPr="00D81D6E">
        <w:t xml:space="preserve">or expected not </w:t>
      </w:r>
      <w:r w:rsidRPr="00D81D6E">
        <w:t xml:space="preserve">to happen </w:t>
      </w:r>
      <w:r w:rsidR="003765B8" w:rsidRPr="00D81D6E">
        <w:t xml:space="preserve">as a result of action taken </w:t>
      </w:r>
      <w:r w:rsidRPr="00D81D6E">
        <w:t xml:space="preserve">by </w:t>
      </w:r>
      <w:r w:rsidR="003765B8" w:rsidRPr="00D81D6E">
        <w:t xml:space="preserve">an </w:t>
      </w:r>
      <w:r w:rsidRPr="00D81D6E">
        <w:t>agency the behaviour of which is outside the scope of the present document</w:t>
      </w:r>
    </w:p>
    <w:p w14:paraId="7D61E1E7" w14:textId="77777777" w:rsidR="001F1132" w:rsidRPr="00D81D6E" w:rsidRDefault="001F1132" w:rsidP="00774DA4">
      <w:pPr>
        <w:pStyle w:val="EX"/>
      </w:pPr>
      <w:r w:rsidRPr="00D81D6E">
        <w:rPr>
          <w:b/>
        </w:rPr>
        <w:t>might</w:t>
      </w:r>
      <w:r w:rsidRPr="00D81D6E">
        <w:tab/>
        <w:t xml:space="preserve">indicates a likelihood that something will happen as a result of </w:t>
      </w:r>
      <w:r w:rsidR="003765B8" w:rsidRPr="00D81D6E">
        <w:t xml:space="preserve">action taken by </w:t>
      </w:r>
      <w:r w:rsidRPr="00D81D6E">
        <w:t>some agency the behaviour of which is outside the scope of the present document</w:t>
      </w:r>
    </w:p>
    <w:p w14:paraId="2F245ECB" w14:textId="77777777" w:rsidR="003765B8" w:rsidRPr="00D81D6E" w:rsidRDefault="003765B8" w:rsidP="003765B8">
      <w:pPr>
        <w:pStyle w:val="EX"/>
      </w:pPr>
      <w:r w:rsidRPr="00D81D6E">
        <w:rPr>
          <w:b/>
        </w:rPr>
        <w:lastRenderedPageBreak/>
        <w:t>might not</w:t>
      </w:r>
      <w:r w:rsidRPr="00D81D6E">
        <w:tab/>
        <w:t>indicates a likelihood that something will not happen as a result of action taken by some agency the behaviour of which is outside the scope of the present document</w:t>
      </w:r>
    </w:p>
    <w:p w14:paraId="21555F99" w14:textId="77777777" w:rsidR="001F1132" w:rsidRPr="00D81D6E" w:rsidRDefault="001F1132" w:rsidP="001F1132">
      <w:r w:rsidRPr="00D81D6E">
        <w:t>In addition:</w:t>
      </w:r>
    </w:p>
    <w:p w14:paraId="63413FDB" w14:textId="77777777" w:rsidR="00774DA4" w:rsidRPr="00D81D6E" w:rsidRDefault="00774DA4" w:rsidP="00774DA4">
      <w:pPr>
        <w:pStyle w:val="EX"/>
      </w:pPr>
      <w:r w:rsidRPr="00D81D6E">
        <w:rPr>
          <w:b/>
        </w:rPr>
        <w:t>is</w:t>
      </w:r>
      <w:r w:rsidRPr="00D81D6E">
        <w:tab/>
        <w:t>(or any other verb in the indicative</w:t>
      </w:r>
      <w:r w:rsidR="001F1132" w:rsidRPr="00D81D6E">
        <w:t xml:space="preserve"> mood</w:t>
      </w:r>
      <w:r w:rsidRPr="00D81D6E">
        <w:t>) indicates a statement of fact</w:t>
      </w:r>
    </w:p>
    <w:p w14:paraId="593B9524" w14:textId="77777777" w:rsidR="00647114" w:rsidRPr="00D81D6E" w:rsidRDefault="00647114" w:rsidP="00774DA4">
      <w:pPr>
        <w:pStyle w:val="EX"/>
      </w:pPr>
      <w:r w:rsidRPr="00D81D6E">
        <w:rPr>
          <w:b/>
        </w:rPr>
        <w:t>is not</w:t>
      </w:r>
      <w:r w:rsidRPr="00D81D6E">
        <w:tab/>
        <w:t>(or any other negative verb in the indicative</w:t>
      </w:r>
      <w:r w:rsidR="001F1132" w:rsidRPr="00D81D6E">
        <w:t xml:space="preserve"> mood</w:t>
      </w:r>
      <w:r w:rsidRPr="00D81D6E">
        <w:t>) indicates a statement of fact</w:t>
      </w:r>
    </w:p>
    <w:p w14:paraId="5DD56516" w14:textId="6C671AA2" w:rsidR="00774DA4" w:rsidRPr="00D81D6E" w:rsidRDefault="00647114" w:rsidP="00A27486">
      <w:r w:rsidRPr="00D81D6E">
        <w:t xml:space="preserve">The constructions </w:t>
      </w:r>
      <w:r w:rsidR="00D81D6E">
        <w:t>"</w:t>
      </w:r>
      <w:r w:rsidRPr="00D81D6E">
        <w:t>is</w:t>
      </w:r>
      <w:r w:rsidR="00D81D6E">
        <w:t>"</w:t>
      </w:r>
      <w:r w:rsidRPr="00D81D6E">
        <w:t xml:space="preserve"> and </w:t>
      </w:r>
      <w:r w:rsidR="00D81D6E">
        <w:t>"</w:t>
      </w:r>
      <w:r w:rsidRPr="00D81D6E">
        <w:t>is not</w:t>
      </w:r>
      <w:r w:rsidR="00D81D6E">
        <w:t>"</w:t>
      </w:r>
      <w:r w:rsidRPr="00D81D6E">
        <w:t xml:space="preserve"> do not indicate requirements.</w:t>
      </w:r>
    </w:p>
    <w:p w14:paraId="548A512E" w14:textId="77777777" w:rsidR="00080512" w:rsidRPr="00D81D6E" w:rsidRDefault="00080512">
      <w:pPr>
        <w:pStyle w:val="Heading1"/>
      </w:pPr>
      <w:bookmarkStart w:id="783" w:name="introduction"/>
      <w:bookmarkEnd w:id="783"/>
      <w:r w:rsidRPr="00D81D6E">
        <w:br w:type="page"/>
      </w:r>
      <w:bookmarkStart w:id="784" w:name="scope"/>
      <w:bookmarkStart w:id="785" w:name="_Toc104598012"/>
      <w:bookmarkEnd w:id="784"/>
      <w:r w:rsidRPr="00D81D6E">
        <w:lastRenderedPageBreak/>
        <w:t>1</w:t>
      </w:r>
      <w:r w:rsidRPr="00D81D6E">
        <w:tab/>
        <w:t>Scope</w:t>
      </w:r>
      <w:bookmarkEnd w:id="785"/>
    </w:p>
    <w:p w14:paraId="22B833D0" w14:textId="77777777" w:rsidR="00017666" w:rsidRPr="00D81D6E" w:rsidRDefault="00017666" w:rsidP="00017666">
      <w:r w:rsidRPr="00D81D6E">
        <w:t>The objective of this Technical Report is to study and perform an evaluation of potential architecture enhancements for supporting 5G Timing Resiliency and TSC &amp; URLLC enhancements for 5G System (5GS). The following aspects are covered:</w:t>
      </w:r>
    </w:p>
    <w:p w14:paraId="1378986F" w14:textId="77777777" w:rsidR="00397327" w:rsidRPr="00D81D6E" w:rsidRDefault="00397327" w:rsidP="00397327">
      <w:pPr>
        <w:pStyle w:val="B1"/>
      </w:pPr>
      <w:r w:rsidRPr="00D81D6E">
        <w:t>-</w:t>
      </w:r>
      <w:r w:rsidRPr="00D81D6E">
        <w:tab/>
        <w:t>Study how to report 5GS network timing synchronization status (such as divergence from UTC and 5GS network timing source degradation) to UEs and 3rd party applications (AFs):</w:t>
      </w:r>
    </w:p>
    <w:p w14:paraId="3B0FECB5" w14:textId="77777777" w:rsidR="00397327" w:rsidRPr="00D81D6E" w:rsidRDefault="00397327" w:rsidP="00397327">
      <w:pPr>
        <w:pStyle w:val="B2"/>
      </w:pPr>
      <w:r w:rsidRPr="00D81D6E">
        <w:t>-</w:t>
      </w:r>
      <w:r w:rsidRPr="00D81D6E">
        <w:tab/>
        <w:t>Study how RAN and 5GC learn about network 5GS network timing synchronization status to be able to inform UEs and AFs.</w:t>
      </w:r>
    </w:p>
    <w:p w14:paraId="1A2AD31D" w14:textId="77777777" w:rsidR="00397327" w:rsidRPr="00D81D6E" w:rsidRDefault="00397327" w:rsidP="00397327">
      <w:pPr>
        <w:pStyle w:val="B2"/>
      </w:pPr>
      <w:r w:rsidRPr="00D81D6E">
        <w:t>-</w:t>
      </w:r>
      <w:r w:rsidRPr="00D81D6E">
        <w:tab/>
        <w:t>Study if additional information needs to be provided to UEs and AFs to inform about 5GS network timing synchronization status.</w:t>
      </w:r>
    </w:p>
    <w:p w14:paraId="493314E1" w14:textId="77777777" w:rsidR="00397327" w:rsidRPr="00D81D6E" w:rsidRDefault="00397327" w:rsidP="00397327">
      <w:pPr>
        <w:pStyle w:val="B1"/>
      </w:pPr>
      <w:r w:rsidRPr="00D81D6E">
        <w:t>-</w:t>
      </w:r>
      <w:r w:rsidRPr="00D81D6E">
        <w:tab/>
        <w:t>Study how to enable AFs to request time synchronization service in a specific coverage area and how to enforce the coverage area.</w:t>
      </w:r>
    </w:p>
    <w:p w14:paraId="7DFF911E" w14:textId="77777777" w:rsidR="00397327" w:rsidRPr="00D81D6E" w:rsidRDefault="00397327" w:rsidP="00397327">
      <w:pPr>
        <w:pStyle w:val="B1"/>
      </w:pPr>
      <w:r w:rsidRPr="00D81D6E">
        <w:t>-</w:t>
      </w:r>
      <w:r w:rsidRPr="00D81D6E">
        <w:tab/>
        <w:t>Study how to control 5G time synchronization service based on subscription (i.e. introducing subscription parameter for time synchronization and enforcing it).</w:t>
      </w:r>
    </w:p>
    <w:p w14:paraId="7258B1EC" w14:textId="77777777" w:rsidR="00397327" w:rsidRPr="00D81D6E" w:rsidRDefault="00397327" w:rsidP="00397327">
      <w:pPr>
        <w:pStyle w:val="B1"/>
      </w:pPr>
      <w:r w:rsidRPr="00D81D6E">
        <w:t>-</w:t>
      </w:r>
      <w:r w:rsidRPr="00D81D6E">
        <w:tab/>
        <w:t>Study how to enable an AF to explicitly provide PER to NEF/PCF.</w:t>
      </w:r>
    </w:p>
    <w:p w14:paraId="34CB1B56" w14:textId="77777777" w:rsidR="00397327" w:rsidRPr="00D81D6E" w:rsidRDefault="00397327" w:rsidP="00397327">
      <w:pPr>
        <w:pStyle w:val="B1"/>
      </w:pPr>
      <w:r w:rsidRPr="00D81D6E">
        <w:t>-</w:t>
      </w:r>
      <w:r w:rsidRPr="00D81D6E">
        <w:tab/>
        <w:t>Study mechanisms for interworking with TSN transport networks. Study interworking mechanisms with TSN networks deployed in the transport network in order to support of E2E determinism and low latency communication and efficient N3 transmission.</w:t>
      </w:r>
    </w:p>
    <w:p w14:paraId="4E2B5E44" w14:textId="77777777" w:rsidR="00397327" w:rsidRPr="00D81D6E" w:rsidRDefault="00397327" w:rsidP="00397327">
      <w:pPr>
        <w:pStyle w:val="B1"/>
      </w:pPr>
      <w:r w:rsidRPr="00D81D6E">
        <w:t>-</w:t>
      </w:r>
      <w:r w:rsidRPr="00D81D6E">
        <w:tab/>
        <w:t>Study if there is a need for applications to adapt downstream scheduling in order for 5GS to meet really low latency (e.g. 2msecs) requirement and if there is a need to have feedback from RAN (e.g. for application to consider DL packet transmission time slots to avoid buffering in the RAN) for this purpose.</w:t>
      </w:r>
    </w:p>
    <w:p w14:paraId="794720D9" w14:textId="77777777" w:rsidR="00080512" w:rsidRPr="00D81D6E" w:rsidRDefault="00080512">
      <w:pPr>
        <w:pStyle w:val="Heading1"/>
      </w:pPr>
      <w:bookmarkStart w:id="786" w:name="references"/>
      <w:bookmarkStart w:id="787" w:name="_Toc104598013"/>
      <w:bookmarkEnd w:id="786"/>
      <w:r w:rsidRPr="00D81D6E">
        <w:t>2</w:t>
      </w:r>
      <w:r w:rsidRPr="00D81D6E">
        <w:tab/>
        <w:t>References</w:t>
      </w:r>
      <w:bookmarkEnd w:id="787"/>
    </w:p>
    <w:p w14:paraId="38C42C61" w14:textId="77777777" w:rsidR="00080512" w:rsidRPr="00D81D6E" w:rsidRDefault="00080512">
      <w:r w:rsidRPr="00D81D6E">
        <w:t>The following documents contain provisions which, through reference in this text, constitute provisions of the present document.</w:t>
      </w:r>
    </w:p>
    <w:p w14:paraId="58E74F57" w14:textId="77777777" w:rsidR="00080512" w:rsidRPr="00D81D6E" w:rsidRDefault="00051834" w:rsidP="00051834">
      <w:pPr>
        <w:pStyle w:val="B1"/>
      </w:pPr>
      <w:r w:rsidRPr="00D81D6E">
        <w:t>-</w:t>
      </w:r>
      <w:r w:rsidRPr="00D81D6E">
        <w:tab/>
      </w:r>
      <w:r w:rsidR="00080512" w:rsidRPr="00D81D6E">
        <w:t>References are either specific (identified by date of publication, edition numbe</w:t>
      </w:r>
      <w:r w:rsidR="00DC4DA2" w:rsidRPr="00D81D6E">
        <w:t>r, version number, etc.) or non</w:t>
      </w:r>
      <w:r w:rsidR="00DC4DA2" w:rsidRPr="00D81D6E">
        <w:noBreakHyphen/>
      </w:r>
      <w:r w:rsidR="00080512" w:rsidRPr="00D81D6E">
        <w:t>specific.</w:t>
      </w:r>
    </w:p>
    <w:p w14:paraId="3CDBAF19" w14:textId="77777777" w:rsidR="00080512" w:rsidRPr="00D81D6E" w:rsidRDefault="00051834" w:rsidP="00051834">
      <w:pPr>
        <w:pStyle w:val="B1"/>
      </w:pPr>
      <w:r w:rsidRPr="00D81D6E">
        <w:t>-</w:t>
      </w:r>
      <w:r w:rsidRPr="00D81D6E">
        <w:tab/>
      </w:r>
      <w:r w:rsidR="00080512" w:rsidRPr="00D81D6E">
        <w:t>For a specific reference, subsequent revisions do not apply.</w:t>
      </w:r>
    </w:p>
    <w:p w14:paraId="52D91A89" w14:textId="77777777" w:rsidR="00080512" w:rsidRPr="00D81D6E" w:rsidRDefault="00051834" w:rsidP="00051834">
      <w:pPr>
        <w:pStyle w:val="B1"/>
      </w:pPr>
      <w:r w:rsidRPr="00D81D6E">
        <w:t>-</w:t>
      </w:r>
      <w:r w:rsidRPr="00D81D6E">
        <w:tab/>
      </w:r>
      <w:r w:rsidR="00080512" w:rsidRPr="00D81D6E">
        <w:t>For a non-specific reference, the latest version applies. In the case of a reference to a 3GPP document (including a GSM document), a non-specific reference implicitly refers to the latest version of that document</w:t>
      </w:r>
      <w:r w:rsidR="00080512" w:rsidRPr="00D81D6E">
        <w:rPr>
          <w:i/>
        </w:rPr>
        <w:t xml:space="preserve"> in the same Release as the present document</w:t>
      </w:r>
      <w:r w:rsidR="00080512" w:rsidRPr="00D81D6E">
        <w:t>.</w:t>
      </w:r>
    </w:p>
    <w:p w14:paraId="6DDBEC68" w14:textId="21EB9218" w:rsidR="00EC4A25" w:rsidRPr="00D81D6E" w:rsidRDefault="00EC4A25" w:rsidP="00EC4A25">
      <w:pPr>
        <w:pStyle w:val="EX"/>
      </w:pPr>
      <w:r w:rsidRPr="00D81D6E">
        <w:t>[1]</w:t>
      </w:r>
      <w:r w:rsidRPr="00D81D6E">
        <w:tab/>
      </w:r>
      <w:r w:rsidR="00796793" w:rsidRPr="00D81D6E">
        <w:t>3GPP</w:t>
      </w:r>
      <w:r w:rsidR="00796793">
        <w:t> </w:t>
      </w:r>
      <w:r w:rsidR="00796793" w:rsidRPr="00D81D6E">
        <w:t>TR</w:t>
      </w:r>
      <w:r w:rsidR="00796793">
        <w:t> </w:t>
      </w:r>
      <w:r w:rsidR="00796793" w:rsidRPr="00D81D6E">
        <w:t>21.905:</w:t>
      </w:r>
      <w:r w:rsidRPr="00D81D6E">
        <w:t xml:space="preserve"> </w:t>
      </w:r>
      <w:r w:rsidR="00D81D6E">
        <w:t>"</w:t>
      </w:r>
      <w:r w:rsidRPr="00D81D6E">
        <w:t>Vocabulary for 3GPP Specifications</w:t>
      </w:r>
      <w:r w:rsidR="00D81D6E">
        <w:t>"</w:t>
      </w:r>
      <w:r w:rsidRPr="00D81D6E">
        <w:t>.</w:t>
      </w:r>
    </w:p>
    <w:p w14:paraId="1851C083" w14:textId="4A408758" w:rsidR="000C6B78" w:rsidRPr="00D81D6E" w:rsidRDefault="000C6B78" w:rsidP="000C6B78">
      <w:pPr>
        <w:pStyle w:val="EX"/>
      </w:pPr>
      <w:r w:rsidRPr="00D81D6E">
        <w:t>[2]</w:t>
      </w:r>
      <w:r w:rsidRPr="00D81D6E">
        <w:tab/>
      </w:r>
      <w:r w:rsidR="00796793" w:rsidRPr="00D81D6E">
        <w:t>3GPP</w:t>
      </w:r>
      <w:r w:rsidR="00796793">
        <w:t> </w:t>
      </w:r>
      <w:r w:rsidR="00796793" w:rsidRPr="00D81D6E">
        <w:t>TS</w:t>
      </w:r>
      <w:r w:rsidR="00796793">
        <w:t> </w:t>
      </w:r>
      <w:r w:rsidR="00796793" w:rsidRPr="00D81D6E">
        <w:t>23.501:</w:t>
      </w:r>
      <w:r w:rsidRPr="00D81D6E">
        <w:t xml:space="preserve"> </w:t>
      </w:r>
      <w:r w:rsidR="00D81D6E">
        <w:t>"</w:t>
      </w:r>
      <w:r w:rsidRPr="00D81D6E">
        <w:t>System Architecture for the 5G System (5GS); Stage 2</w:t>
      </w:r>
      <w:r w:rsidR="00D81D6E">
        <w:t>"</w:t>
      </w:r>
      <w:r w:rsidRPr="00D81D6E">
        <w:t>.</w:t>
      </w:r>
    </w:p>
    <w:p w14:paraId="530C23CD" w14:textId="30EFC7F2" w:rsidR="000C6B78" w:rsidRPr="00D81D6E" w:rsidRDefault="000C6B78" w:rsidP="000C6B78">
      <w:pPr>
        <w:pStyle w:val="EX"/>
      </w:pPr>
      <w:r w:rsidRPr="00D81D6E">
        <w:t>[3]</w:t>
      </w:r>
      <w:r w:rsidRPr="00D81D6E">
        <w:tab/>
      </w:r>
      <w:r w:rsidR="00796793" w:rsidRPr="00D81D6E">
        <w:t>3GPP</w:t>
      </w:r>
      <w:r w:rsidR="00796793">
        <w:t> </w:t>
      </w:r>
      <w:r w:rsidR="00796793" w:rsidRPr="00D81D6E">
        <w:t>TS</w:t>
      </w:r>
      <w:r w:rsidR="00796793">
        <w:t> </w:t>
      </w:r>
      <w:r w:rsidR="00796793" w:rsidRPr="00D81D6E">
        <w:t>23.502:</w:t>
      </w:r>
      <w:r w:rsidRPr="00D81D6E">
        <w:t xml:space="preserve"> </w:t>
      </w:r>
      <w:r w:rsidR="00D81D6E">
        <w:t>"</w:t>
      </w:r>
      <w:r w:rsidRPr="00D81D6E">
        <w:t>Procedures for the 5G System; Stage 2</w:t>
      </w:r>
      <w:r w:rsidR="00D81D6E">
        <w:t>"</w:t>
      </w:r>
      <w:r w:rsidRPr="00D81D6E">
        <w:t>.</w:t>
      </w:r>
    </w:p>
    <w:p w14:paraId="4B4B496A" w14:textId="6FA4DAB9" w:rsidR="000C6B78" w:rsidRPr="00D81D6E" w:rsidRDefault="000C6B78" w:rsidP="000C6B78">
      <w:pPr>
        <w:pStyle w:val="EX"/>
      </w:pPr>
      <w:r w:rsidRPr="00D81D6E">
        <w:t>[4]</w:t>
      </w:r>
      <w:r w:rsidRPr="00D81D6E">
        <w:tab/>
      </w:r>
      <w:r w:rsidR="00796793" w:rsidRPr="00D81D6E">
        <w:t>3GPP</w:t>
      </w:r>
      <w:r w:rsidR="00796793">
        <w:t> </w:t>
      </w:r>
      <w:r w:rsidR="00796793" w:rsidRPr="00D81D6E">
        <w:t>TS</w:t>
      </w:r>
      <w:r w:rsidR="00796793">
        <w:t> </w:t>
      </w:r>
      <w:r w:rsidR="00796793" w:rsidRPr="00D81D6E">
        <w:t>23.503:</w:t>
      </w:r>
      <w:r w:rsidRPr="00D81D6E">
        <w:t xml:space="preserve"> </w:t>
      </w:r>
      <w:r w:rsidR="00D81D6E">
        <w:t>"</w:t>
      </w:r>
      <w:r w:rsidRPr="00D81D6E">
        <w:t>Policy and charging control framework for the 5G System (5GS); Stage 2</w:t>
      </w:r>
      <w:r w:rsidR="00D81D6E">
        <w:t>"</w:t>
      </w:r>
      <w:r w:rsidRPr="00D81D6E">
        <w:t>.</w:t>
      </w:r>
    </w:p>
    <w:p w14:paraId="6ECCCE88" w14:textId="25320CFA" w:rsidR="000C6B78" w:rsidRPr="00D81D6E" w:rsidRDefault="000C6B78" w:rsidP="000C6B78">
      <w:pPr>
        <w:pStyle w:val="EX"/>
      </w:pPr>
      <w:r w:rsidRPr="00D81D6E">
        <w:t>[5]</w:t>
      </w:r>
      <w:r w:rsidRPr="00D81D6E">
        <w:tab/>
      </w:r>
      <w:r w:rsidR="00796793" w:rsidRPr="00D81D6E">
        <w:t>3GPP</w:t>
      </w:r>
      <w:r w:rsidR="00796793">
        <w:t> </w:t>
      </w:r>
      <w:r w:rsidR="00796793" w:rsidRPr="00D81D6E">
        <w:t>TS</w:t>
      </w:r>
      <w:r w:rsidR="00796793">
        <w:t> </w:t>
      </w:r>
      <w:r w:rsidR="00796793" w:rsidRPr="00D81D6E">
        <w:t>38.331:</w:t>
      </w:r>
      <w:r w:rsidRPr="00D81D6E">
        <w:t xml:space="preserve"> </w:t>
      </w:r>
      <w:r w:rsidR="00D81D6E">
        <w:t>"</w:t>
      </w:r>
      <w:r w:rsidRPr="00D81D6E">
        <w:t>NR; Radio Resource Control (RRC); Protocol specification</w:t>
      </w:r>
      <w:r w:rsidR="00D81D6E">
        <w:t>"</w:t>
      </w:r>
      <w:r w:rsidRPr="00D81D6E">
        <w:t>.</w:t>
      </w:r>
    </w:p>
    <w:p w14:paraId="70114BB1" w14:textId="2B695A53" w:rsidR="00017666" w:rsidRPr="00D81D6E" w:rsidRDefault="00017666" w:rsidP="00017666">
      <w:pPr>
        <w:pStyle w:val="EX"/>
        <w:rPr>
          <w:rFonts w:eastAsia="MS Mincho"/>
        </w:rPr>
      </w:pPr>
      <w:r w:rsidRPr="00D81D6E">
        <w:t>[6]</w:t>
      </w:r>
      <w:r w:rsidRPr="00D81D6E">
        <w:tab/>
        <w:t xml:space="preserve">IEEE 802.1Qcc: </w:t>
      </w:r>
      <w:r w:rsidR="00D81D6E">
        <w:t>"</w:t>
      </w:r>
      <w:r w:rsidRPr="00D81D6E">
        <w:t>IEEE Standard for Local and Metropolitan Area Networks--Bridges and Bridged Networks -- Amendment 31: Stream Reservation Protocol (SRP) Enhancements and Performance Improvements</w:t>
      </w:r>
      <w:r w:rsidR="00D81D6E">
        <w:t>"</w:t>
      </w:r>
      <w:r w:rsidRPr="00D81D6E">
        <w:t>.</w:t>
      </w:r>
    </w:p>
    <w:p w14:paraId="050879D4" w14:textId="787D1E02" w:rsidR="00397327" w:rsidRPr="00D81D6E" w:rsidRDefault="00397327" w:rsidP="00397327">
      <w:pPr>
        <w:pStyle w:val="EX"/>
      </w:pPr>
      <w:bookmarkStart w:id="788" w:name="definitions"/>
      <w:bookmarkEnd w:id="788"/>
      <w:r w:rsidRPr="00D81D6E">
        <w:t>[7]</w:t>
      </w:r>
      <w:r w:rsidRPr="00D81D6E">
        <w:tab/>
        <w:t xml:space="preserve">IEEE Std 802.1AS: </w:t>
      </w:r>
      <w:r w:rsidR="00D81D6E">
        <w:t>"</w:t>
      </w:r>
      <w:r w:rsidRPr="00D81D6E">
        <w:t>IEEE Standard for Local and Metropolitan Area Networks-Timing and Synchronization for Time-Sensitive Applications</w:t>
      </w:r>
      <w:r w:rsidR="00D81D6E">
        <w:t>"</w:t>
      </w:r>
      <w:r w:rsidRPr="00D81D6E">
        <w:t>.</w:t>
      </w:r>
    </w:p>
    <w:p w14:paraId="6806C804" w14:textId="5BF81BDA" w:rsidR="00397327" w:rsidRPr="00D81D6E" w:rsidRDefault="00397327" w:rsidP="00397327">
      <w:pPr>
        <w:pStyle w:val="EX"/>
      </w:pPr>
      <w:r w:rsidRPr="00D81D6E">
        <w:lastRenderedPageBreak/>
        <w:t>[8]</w:t>
      </w:r>
      <w:r w:rsidRPr="00D81D6E">
        <w:tab/>
        <w:t xml:space="preserve">IEEE Std 1588: </w:t>
      </w:r>
      <w:r w:rsidR="00D81D6E">
        <w:t>"</w:t>
      </w:r>
      <w:r w:rsidRPr="00D81D6E">
        <w:t>Standard for a Precision Clock Synchronization Protocol for Networked Measurement and Control Systems</w:t>
      </w:r>
      <w:r w:rsidR="00D81D6E">
        <w:t>"</w:t>
      </w:r>
      <w:r w:rsidRPr="00D81D6E">
        <w:t>.</w:t>
      </w:r>
    </w:p>
    <w:p w14:paraId="23AF50BC" w14:textId="02B22ADE" w:rsidR="007459D9" w:rsidRPr="00D81D6E" w:rsidRDefault="007459D9" w:rsidP="00796793">
      <w:pPr>
        <w:pStyle w:val="EX"/>
      </w:pPr>
      <w:r w:rsidRPr="00796793">
        <w:t>[9]</w:t>
      </w:r>
      <w:r w:rsidRPr="00796793">
        <w:tab/>
      </w:r>
      <w:r w:rsidR="00796793" w:rsidRPr="00796793">
        <w:t>3GPP TR 22.878:</w:t>
      </w:r>
      <w:r w:rsidRPr="00796793">
        <w:t xml:space="preserve"> </w:t>
      </w:r>
      <w:r w:rsidR="00D81D6E" w:rsidRPr="00796793">
        <w:t>"</w:t>
      </w:r>
      <w:r w:rsidRPr="00796793">
        <w:t>Feasibility Study on 5G Timing Resiliency System</w:t>
      </w:r>
      <w:r w:rsidR="00D81D6E" w:rsidRPr="00796793">
        <w:t>"</w:t>
      </w:r>
      <w:r w:rsidRPr="00796793">
        <w:t>.</w:t>
      </w:r>
    </w:p>
    <w:p w14:paraId="3AE72C28" w14:textId="1A3A908A" w:rsidR="00D02E6B" w:rsidRPr="00D81D6E" w:rsidRDefault="0077647C" w:rsidP="00D02E6B">
      <w:pPr>
        <w:pStyle w:val="EX"/>
        <w:rPr>
          <w:rFonts w:eastAsia="MS Mincho"/>
        </w:rPr>
      </w:pPr>
      <w:r w:rsidRPr="00D81D6E">
        <w:rPr>
          <w:rFonts w:eastAsia="MS Mincho"/>
        </w:rPr>
        <w:t>[10]</w:t>
      </w:r>
      <w:r w:rsidRPr="00D81D6E">
        <w:rPr>
          <w:rFonts w:eastAsia="MS Mincho"/>
        </w:rPr>
        <w:tab/>
        <w:t xml:space="preserve">IEEE P802.1Qdj d0.2: </w:t>
      </w:r>
      <w:r w:rsidR="00D81D6E">
        <w:rPr>
          <w:rFonts w:eastAsia="MS Mincho"/>
        </w:rPr>
        <w:t>"</w:t>
      </w:r>
      <w:r w:rsidRPr="00D81D6E">
        <w:rPr>
          <w:rFonts w:eastAsia="MS Mincho"/>
        </w:rPr>
        <w:t>Configuration Enhancements for Time-Sensitive Networking</w:t>
      </w:r>
      <w:r w:rsidR="00D81D6E">
        <w:rPr>
          <w:rFonts w:eastAsia="MS Mincho"/>
        </w:rPr>
        <w:t>"</w:t>
      </w:r>
      <w:r w:rsidRPr="00D81D6E">
        <w:rPr>
          <w:rFonts w:eastAsia="MS Mincho"/>
        </w:rPr>
        <w:t>.</w:t>
      </w:r>
    </w:p>
    <w:p w14:paraId="7A4BAD94" w14:textId="2552D905" w:rsidR="00D02E6B" w:rsidRDefault="00D02E6B" w:rsidP="00D02E6B">
      <w:pPr>
        <w:pStyle w:val="EX"/>
        <w:rPr>
          <w:ins w:id="789" w:author="S2-2205161" w:date="2022-05-27T20:23:00Z"/>
        </w:rPr>
      </w:pPr>
      <w:r w:rsidRPr="00D81D6E">
        <w:t>[11]</w:t>
      </w:r>
      <w:r w:rsidRPr="00D81D6E">
        <w:tab/>
      </w:r>
      <w:r w:rsidR="00796793" w:rsidRPr="00D81D6E">
        <w:t>3GPP</w:t>
      </w:r>
      <w:r w:rsidR="00796793">
        <w:t> </w:t>
      </w:r>
      <w:r w:rsidR="00796793" w:rsidRPr="00D81D6E">
        <w:t>TS</w:t>
      </w:r>
      <w:r w:rsidR="00796793">
        <w:t> </w:t>
      </w:r>
      <w:r w:rsidR="00796793" w:rsidRPr="00D81D6E">
        <w:t>38.321:</w:t>
      </w:r>
      <w:r w:rsidRPr="00D81D6E">
        <w:t xml:space="preserve"> </w:t>
      </w:r>
      <w:r w:rsidR="00D81D6E">
        <w:t>"</w:t>
      </w:r>
      <w:r w:rsidRPr="00D81D6E">
        <w:t>Medium Access Control (MAC) protocol specification</w:t>
      </w:r>
      <w:r w:rsidR="00D81D6E">
        <w:t>"</w:t>
      </w:r>
      <w:r w:rsidRPr="00D81D6E">
        <w:t>.</w:t>
      </w:r>
    </w:p>
    <w:p w14:paraId="40A18870" w14:textId="7FFA39AD" w:rsidR="00D414BA" w:rsidRDefault="00D414BA" w:rsidP="00D414BA">
      <w:pPr>
        <w:keepLines/>
        <w:ind w:left="1702" w:hanging="1418"/>
        <w:rPr>
          <w:ins w:id="790" w:author="S2-2205161" w:date="2022-05-27T20:23:00Z"/>
          <w:lang w:eastAsia="en-GB"/>
        </w:rPr>
      </w:pPr>
      <w:ins w:id="791" w:author="S2-2205161" w:date="2022-05-27T20:23:00Z">
        <w:r>
          <w:rPr>
            <w:lang w:eastAsia="en-GB"/>
          </w:rPr>
          <w:t>[12]</w:t>
        </w:r>
        <w:r>
          <w:rPr>
            <w:lang w:eastAsia="en-GB"/>
          </w:rPr>
          <w:tab/>
        </w:r>
        <w:r>
          <w:t>3GPP TS 38.413: "NG-RAN; NG Application Protocol (NGAP)".</w:t>
        </w:r>
      </w:ins>
    </w:p>
    <w:p w14:paraId="765C6942" w14:textId="59E81C40" w:rsidR="00D414BA" w:rsidRPr="00D81D6E" w:rsidRDefault="00D414BA">
      <w:pPr>
        <w:keepLines/>
        <w:ind w:left="1702" w:hanging="1418"/>
        <w:rPr>
          <w:rFonts w:eastAsia="MS Mincho"/>
        </w:rPr>
        <w:pPrChange w:id="792" w:author="S2-2205161" w:date="2022-05-27T20:23:00Z">
          <w:pPr>
            <w:pStyle w:val="EX"/>
          </w:pPr>
        </w:pPrChange>
      </w:pPr>
      <w:ins w:id="793" w:author="S2-2205161" w:date="2022-05-27T20:23:00Z">
        <w:r>
          <w:rPr>
            <w:lang w:eastAsia="en-GB"/>
          </w:rPr>
          <w:t>[13]</w:t>
        </w:r>
        <w:r>
          <w:rPr>
            <w:lang w:eastAsia="en-GB"/>
          </w:rPr>
          <w:tab/>
        </w:r>
        <w:r>
          <w:t>3GPP TS 38.300: "NR and NG-RAN Overall Description; Stage 2".</w:t>
        </w:r>
      </w:ins>
    </w:p>
    <w:p w14:paraId="24ACB616" w14:textId="77777777" w:rsidR="00080512" w:rsidRPr="00D81D6E" w:rsidRDefault="00080512">
      <w:pPr>
        <w:pStyle w:val="Heading1"/>
      </w:pPr>
      <w:bookmarkStart w:id="794" w:name="_Toc104598014"/>
      <w:r w:rsidRPr="00D81D6E">
        <w:t>3</w:t>
      </w:r>
      <w:r w:rsidRPr="00D81D6E">
        <w:tab/>
        <w:t>Definitions</w:t>
      </w:r>
      <w:r w:rsidR="00602AEA" w:rsidRPr="00D81D6E">
        <w:t xml:space="preserve"> of terms, symbols and abbreviations</w:t>
      </w:r>
      <w:bookmarkEnd w:id="794"/>
    </w:p>
    <w:p w14:paraId="6CBABCF9" w14:textId="77777777" w:rsidR="00080512" w:rsidRPr="00D81D6E" w:rsidRDefault="00080512">
      <w:pPr>
        <w:pStyle w:val="Heading2"/>
      </w:pPr>
      <w:bookmarkStart w:id="795" w:name="_Toc104598015"/>
      <w:r w:rsidRPr="00D81D6E">
        <w:t>3.1</w:t>
      </w:r>
      <w:r w:rsidRPr="00D81D6E">
        <w:tab/>
      </w:r>
      <w:r w:rsidR="002B6339" w:rsidRPr="00D81D6E">
        <w:t>Terms</w:t>
      </w:r>
      <w:bookmarkEnd w:id="795"/>
    </w:p>
    <w:p w14:paraId="52F085A8" w14:textId="2D91C4D0" w:rsidR="00080512" w:rsidRPr="00D81D6E" w:rsidRDefault="00397327">
      <w:r w:rsidRPr="00D81D6E">
        <w:t xml:space="preserve">For the purposes of the present document, the terms given in </w:t>
      </w:r>
      <w:r w:rsidR="00796793" w:rsidRPr="00D81D6E">
        <w:t>TR</w:t>
      </w:r>
      <w:r w:rsidR="00796793">
        <w:t> </w:t>
      </w:r>
      <w:r w:rsidR="00796793" w:rsidRPr="00D81D6E">
        <w:t>21.905</w:t>
      </w:r>
      <w:r w:rsidR="00796793">
        <w:t> </w:t>
      </w:r>
      <w:r w:rsidR="00796793" w:rsidRPr="00D81D6E">
        <w:t>[</w:t>
      </w:r>
      <w:r w:rsidRPr="00D81D6E">
        <w:t xml:space="preserve">1] and the following apply. A term defined in the present document takes precedence over the definition of the same term, if any, in </w:t>
      </w:r>
      <w:r w:rsidR="00796793" w:rsidRPr="00D81D6E">
        <w:t>TR</w:t>
      </w:r>
      <w:r w:rsidR="00796793">
        <w:t> </w:t>
      </w:r>
      <w:r w:rsidR="00796793" w:rsidRPr="00D81D6E">
        <w:t>21.905</w:t>
      </w:r>
      <w:r w:rsidR="00796793">
        <w:t> </w:t>
      </w:r>
      <w:r w:rsidR="00796793" w:rsidRPr="00D81D6E">
        <w:t>[</w:t>
      </w:r>
      <w:r w:rsidRPr="00D81D6E">
        <w:t>1].</w:t>
      </w:r>
    </w:p>
    <w:p w14:paraId="060B24CE" w14:textId="77777777" w:rsidR="00080512" w:rsidRPr="00D81D6E" w:rsidRDefault="00080512">
      <w:r w:rsidRPr="00D81D6E">
        <w:rPr>
          <w:b/>
        </w:rPr>
        <w:t>example:</w:t>
      </w:r>
      <w:r w:rsidRPr="00D81D6E">
        <w:t xml:space="preserve"> text used to clarify abstract rules by applying them literally.</w:t>
      </w:r>
    </w:p>
    <w:p w14:paraId="748FAD21" w14:textId="77777777" w:rsidR="00080512" w:rsidRPr="00D81D6E" w:rsidRDefault="00080512">
      <w:pPr>
        <w:pStyle w:val="Heading2"/>
      </w:pPr>
      <w:bookmarkStart w:id="796" w:name="_Toc104598016"/>
      <w:r w:rsidRPr="00D81D6E">
        <w:t>3.2</w:t>
      </w:r>
      <w:r w:rsidRPr="00D81D6E">
        <w:tab/>
        <w:t>Symbols</w:t>
      </w:r>
      <w:bookmarkEnd w:id="796"/>
    </w:p>
    <w:p w14:paraId="46F1B0F7" w14:textId="77777777" w:rsidR="00080512" w:rsidRPr="00D81D6E" w:rsidRDefault="00080512">
      <w:pPr>
        <w:keepNext/>
      </w:pPr>
      <w:r w:rsidRPr="00D81D6E">
        <w:t>For the purposes of the present document, the following symbols apply:</w:t>
      </w:r>
    </w:p>
    <w:p w14:paraId="56FD5D7C" w14:textId="77777777" w:rsidR="00080512" w:rsidRPr="00D81D6E" w:rsidRDefault="00080512">
      <w:pPr>
        <w:pStyle w:val="EW"/>
      </w:pPr>
      <w:r w:rsidRPr="00D81D6E">
        <w:t>&lt;symbol&gt;</w:t>
      </w:r>
      <w:r w:rsidRPr="00D81D6E">
        <w:tab/>
        <w:t>&lt;Explanation&gt;</w:t>
      </w:r>
    </w:p>
    <w:p w14:paraId="50F83E7B" w14:textId="77777777" w:rsidR="00080512" w:rsidRPr="00D81D6E" w:rsidRDefault="00080512">
      <w:pPr>
        <w:pStyle w:val="EW"/>
      </w:pPr>
    </w:p>
    <w:p w14:paraId="5E81C5C1" w14:textId="77777777" w:rsidR="00080512" w:rsidRPr="00D81D6E" w:rsidRDefault="00080512">
      <w:pPr>
        <w:pStyle w:val="Heading2"/>
      </w:pPr>
      <w:bookmarkStart w:id="797" w:name="_Toc104598017"/>
      <w:r w:rsidRPr="00D81D6E">
        <w:t>3.3</w:t>
      </w:r>
      <w:r w:rsidRPr="00D81D6E">
        <w:tab/>
        <w:t>Abbreviations</w:t>
      </w:r>
      <w:bookmarkEnd w:id="797"/>
    </w:p>
    <w:p w14:paraId="338C6B7C" w14:textId="28E29699" w:rsidR="00080512" w:rsidRPr="00D81D6E" w:rsidRDefault="00397327">
      <w:pPr>
        <w:keepNext/>
      </w:pPr>
      <w:r w:rsidRPr="00D81D6E">
        <w:t xml:space="preserve">For the purposes of the present document, the abbreviations given in </w:t>
      </w:r>
      <w:r w:rsidR="00796793" w:rsidRPr="00D81D6E">
        <w:t>TR</w:t>
      </w:r>
      <w:r w:rsidR="00796793">
        <w:t> </w:t>
      </w:r>
      <w:r w:rsidR="00796793" w:rsidRPr="00D81D6E">
        <w:t>21.905</w:t>
      </w:r>
      <w:r w:rsidR="00796793">
        <w:t> </w:t>
      </w:r>
      <w:r w:rsidR="00796793" w:rsidRPr="00D81D6E">
        <w:t>[</w:t>
      </w:r>
      <w:r w:rsidRPr="00D81D6E">
        <w:t xml:space="preserve">1] and the following apply. An abbreviation defined in the present document takes precedence over the definition of the same abbreviation, if any, in </w:t>
      </w:r>
      <w:r w:rsidR="00796793" w:rsidRPr="00D81D6E">
        <w:t>TR</w:t>
      </w:r>
      <w:r w:rsidR="00796793">
        <w:t> </w:t>
      </w:r>
      <w:r w:rsidR="00796793" w:rsidRPr="00D81D6E">
        <w:t>21.905</w:t>
      </w:r>
      <w:r w:rsidR="00796793">
        <w:t> </w:t>
      </w:r>
      <w:r w:rsidR="00796793" w:rsidRPr="00D81D6E">
        <w:t>[</w:t>
      </w:r>
      <w:r w:rsidRPr="00D81D6E">
        <w:t>1].</w:t>
      </w:r>
    </w:p>
    <w:p w14:paraId="16A04C7F" w14:textId="77777777" w:rsidR="00080512" w:rsidRPr="00D81D6E" w:rsidRDefault="00080512">
      <w:pPr>
        <w:pStyle w:val="EW"/>
      </w:pPr>
      <w:r w:rsidRPr="00D81D6E">
        <w:t>&lt;</w:t>
      </w:r>
      <w:r w:rsidR="00D76048" w:rsidRPr="00D81D6E">
        <w:t>ABBREVIATION</w:t>
      </w:r>
      <w:r w:rsidRPr="00D81D6E">
        <w:t>&gt;</w:t>
      </w:r>
      <w:r w:rsidRPr="00D81D6E">
        <w:tab/>
        <w:t>&lt;</w:t>
      </w:r>
      <w:r w:rsidR="00D76048" w:rsidRPr="00D81D6E">
        <w:t>Expansion</w:t>
      </w:r>
      <w:r w:rsidRPr="00D81D6E">
        <w:t>&gt;</w:t>
      </w:r>
    </w:p>
    <w:p w14:paraId="1EA365ED" w14:textId="77777777" w:rsidR="00080512" w:rsidRPr="00D81D6E" w:rsidRDefault="00080512">
      <w:pPr>
        <w:pStyle w:val="EW"/>
      </w:pPr>
    </w:p>
    <w:p w14:paraId="7D89FB01" w14:textId="062DEF1D" w:rsidR="00080512" w:rsidRPr="00D81D6E" w:rsidRDefault="00080512">
      <w:pPr>
        <w:pStyle w:val="Heading1"/>
      </w:pPr>
      <w:bookmarkStart w:id="798" w:name="clause4"/>
      <w:bookmarkStart w:id="799" w:name="_Toc104598018"/>
      <w:bookmarkEnd w:id="798"/>
      <w:r w:rsidRPr="00D81D6E">
        <w:t>4</w:t>
      </w:r>
      <w:r w:rsidRPr="00D81D6E">
        <w:tab/>
      </w:r>
      <w:r w:rsidR="000C6B78" w:rsidRPr="00D81D6E">
        <w:t>Architectural Assumptions and Requirements</w:t>
      </w:r>
      <w:bookmarkEnd w:id="799"/>
    </w:p>
    <w:p w14:paraId="480FB05A" w14:textId="5A8F1440" w:rsidR="00080512" w:rsidRPr="00D81D6E" w:rsidRDefault="00080512">
      <w:pPr>
        <w:pStyle w:val="Heading2"/>
      </w:pPr>
      <w:bookmarkStart w:id="800" w:name="_Toc104598019"/>
      <w:r w:rsidRPr="00D81D6E">
        <w:t>4.1</w:t>
      </w:r>
      <w:r w:rsidRPr="00D81D6E">
        <w:tab/>
      </w:r>
      <w:r w:rsidR="00F50CB8" w:rsidRPr="00D81D6E">
        <w:t>Architectural Assumptions</w:t>
      </w:r>
      <w:bookmarkEnd w:id="800"/>
    </w:p>
    <w:p w14:paraId="5445698C" w14:textId="728D9E16" w:rsidR="00017666" w:rsidRPr="00D81D6E" w:rsidRDefault="00017666" w:rsidP="00017666">
      <w:r w:rsidRPr="00D81D6E">
        <w:t>The following architectural assumptions apply:</w:t>
      </w:r>
    </w:p>
    <w:p w14:paraId="05EEFAE7" w14:textId="6978FB18" w:rsidR="00017666" w:rsidRPr="00D81D6E" w:rsidRDefault="00397327" w:rsidP="00017666">
      <w:pPr>
        <w:pStyle w:val="B1"/>
      </w:pPr>
      <w:r w:rsidRPr="00D81D6E">
        <w:t>-</w:t>
      </w:r>
      <w:r w:rsidRPr="00D81D6E">
        <w:tab/>
        <w:t xml:space="preserve">The architecture defined in clause 4.4.8 of </w:t>
      </w:r>
      <w:r w:rsidR="00796793" w:rsidRPr="00D81D6E">
        <w:t>TS</w:t>
      </w:r>
      <w:r w:rsidR="00796793">
        <w:t> </w:t>
      </w:r>
      <w:r w:rsidR="00796793" w:rsidRPr="00D81D6E">
        <w:t>23.501</w:t>
      </w:r>
      <w:r w:rsidR="00796793">
        <w:t> </w:t>
      </w:r>
      <w:r w:rsidR="00796793" w:rsidRPr="00D81D6E">
        <w:t>[</w:t>
      </w:r>
      <w:r w:rsidRPr="00D81D6E">
        <w:t>2] is as a baseline for the study.</w:t>
      </w:r>
    </w:p>
    <w:p w14:paraId="3C1C17A1" w14:textId="771A6FC0" w:rsidR="00017666" w:rsidRPr="00D81D6E" w:rsidRDefault="00017666" w:rsidP="00017666">
      <w:pPr>
        <w:pStyle w:val="B1"/>
        <w:rPr>
          <w:rFonts w:eastAsia="MS Mincho"/>
        </w:rPr>
      </w:pPr>
      <w:r w:rsidRPr="00D81D6E">
        <w:t>-</w:t>
      </w:r>
      <w:r w:rsidRPr="00D81D6E">
        <w:tab/>
        <w:t>The TSN network deployed in the transport network supports the fully centralised model defined in IEEE</w:t>
      </w:r>
      <w:r w:rsidR="00397327" w:rsidRPr="00D81D6E">
        <w:t> </w:t>
      </w:r>
      <w:r w:rsidRPr="00D81D6E">
        <w:t>802.1</w:t>
      </w:r>
      <w:r w:rsidR="00397327" w:rsidRPr="00D81D6E">
        <w:t> </w:t>
      </w:r>
      <w:r w:rsidRPr="00D81D6E">
        <w:t>Qcc</w:t>
      </w:r>
      <w:r w:rsidR="00397327" w:rsidRPr="00D81D6E">
        <w:t> </w:t>
      </w:r>
      <w:r w:rsidRPr="00D81D6E">
        <w:t>[6].</w:t>
      </w:r>
    </w:p>
    <w:p w14:paraId="1CC35FAB" w14:textId="77777777" w:rsidR="00017666" w:rsidRPr="00D81D6E" w:rsidRDefault="00017666" w:rsidP="009900BE">
      <w:pPr>
        <w:pStyle w:val="NO"/>
        <w:rPr>
          <w:rFonts w:eastAsia="DengXian"/>
        </w:rPr>
      </w:pPr>
      <w:r w:rsidRPr="00D81D6E">
        <w:rPr>
          <w:rFonts w:eastAsia="DengXian"/>
        </w:rPr>
        <w:t>NOTE:</w:t>
      </w:r>
      <w:r w:rsidRPr="00D81D6E">
        <w:rPr>
          <w:rFonts w:eastAsia="DengXian"/>
        </w:rPr>
        <w:tab/>
        <w:t>The transport network and 5GS may belong to the same operator or different operator.</w:t>
      </w:r>
    </w:p>
    <w:p w14:paraId="33858FDB" w14:textId="77777777" w:rsidR="00397327" w:rsidRPr="00D81D6E" w:rsidRDefault="00397327" w:rsidP="00397327">
      <w:pPr>
        <w:pStyle w:val="B1"/>
      </w:pPr>
      <w:r w:rsidRPr="00D81D6E">
        <w:t>-</w:t>
      </w:r>
      <w:r w:rsidRPr="00D81D6E">
        <w:tab/>
        <w:t>Configuration and operation of the external synchronization network (i.e. timing synchronization provided by network external to 5GS network) and mitigation actions when time source fails or degrades are assumed to be outside the scope of 3GPP.</w:t>
      </w:r>
    </w:p>
    <w:p w14:paraId="09A0280A" w14:textId="789DC5FB" w:rsidR="00397327" w:rsidRPr="00D81D6E" w:rsidRDefault="00397327" w:rsidP="00397327">
      <w:pPr>
        <w:pStyle w:val="B1"/>
      </w:pPr>
      <w:r w:rsidRPr="00D81D6E">
        <w:t>-</w:t>
      </w:r>
      <w:r w:rsidRPr="00D81D6E">
        <w:tab/>
        <w:t xml:space="preserve">This study is assumed to inherit the time synchronization architecture, methods, and exposure framework as defined in Rel-17 for 5G System in </w:t>
      </w:r>
      <w:r w:rsidR="00796793" w:rsidRPr="00D81D6E">
        <w:t>TS</w:t>
      </w:r>
      <w:r w:rsidR="00796793">
        <w:t> </w:t>
      </w:r>
      <w:r w:rsidR="00796793" w:rsidRPr="00D81D6E">
        <w:t>23.501</w:t>
      </w:r>
      <w:r w:rsidR="00796793">
        <w:t> </w:t>
      </w:r>
      <w:r w:rsidR="00796793" w:rsidRPr="00D81D6E">
        <w:t>[</w:t>
      </w:r>
      <w:r w:rsidRPr="00D81D6E">
        <w:t xml:space="preserve">2]. This includes the support for time synchronization service based on 5G Access Stratum timing distribution, (g)PTP time sync based on IEEE Std 802.1AS [7] with 5GS </w:t>
      </w:r>
      <w:r w:rsidRPr="00D81D6E">
        <w:lastRenderedPageBreak/>
        <w:t>acting as grand-master or PTP time sync with 5GS acting as grand-master based on IEEE Std 1588 [8], along with support for DS-TT, NW-TT and TSCTSF in the time synchronization architecture.</w:t>
      </w:r>
    </w:p>
    <w:p w14:paraId="10A2B475" w14:textId="4EC2D278" w:rsidR="00397327" w:rsidRDefault="00397327" w:rsidP="00397327">
      <w:pPr>
        <w:pStyle w:val="B1"/>
        <w:rPr>
          <w:ins w:id="801" w:author="S2-2205159" w:date="2022-05-27T20:07:00Z"/>
        </w:rPr>
      </w:pPr>
      <w:r w:rsidRPr="00D81D6E">
        <w:t>-</w:t>
      </w:r>
      <w:r w:rsidRPr="00D81D6E">
        <w:tab/>
        <w:t>How the 5GS network is time synchronized is assumed to be deployment specific thus outside the scope of this study (e.g</w:t>
      </w:r>
      <w:r w:rsidR="00D81D6E">
        <w:t>.</w:t>
      </w:r>
      <w:r w:rsidRPr="00D81D6E">
        <w:t xml:space="preserve"> 5GS may use local GNSS server, may be time synchronized with an external clock using transport network synchronization protocols, etc.).</w:t>
      </w:r>
    </w:p>
    <w:p w14:paraId="23112368" w14:textId="2A648191" w:rsidR="00320F3C" w:rsidRPr="00D81D6E" w:rsidRDefault="00320F3C" w:rsidP="00397327">
      <w:pPr>
        <w:pStyle w:val="B1"/>
      </w:pPr>
      <w:ins w:id="802" w:author="S2-2205159" w:date="2022-05-27T20:07:00Z">
        <w:r>
          <w:t>-</w:t>
        </w:r>
        <w:r>
          <w:tab/>
          <w:t>The study assumes that sync network design complies with applicable performance requirements also during network rearrangements (for example, in case of G.8271.1, where budget is allocated to Sync network rearrangements).</w:t>
        </w:r>
      </w:ins>
    </w:p>
    <w:p w14:paraId="773DDD63" w14:textId="28D63311" w:rsidR="00F50CB8" w:rsidRPr="00D81D6E" w:rsidRDefault="00080512" w:rsidP="00F50CB8">
      <w:pPr>
        <w:pStyle w:val="Heading2"/>
      </w:pPr>
      <w:bookmarkStart w:id="803" w:name="_Toc104598020"/>
      <w:r w:rsidRPr="00D81D6E">
        <w:t>4.2</w:t>
      </w:r>
      <w:r w:rsidRPr="00D81D6E">
        <w:tab/>
      </w:r>
      <w:r w:rsidR="00F50CB8" w:rsidRPr="00D81D6E">
        <w:t xml:space="preserve">Architectural </w:t>
      </w:r>
      <w:r w:rsidR="000E7403" w:rsidRPr="00D81D6E">
        <w:t>Requirements</w:t>
      </w:r>
      <w:bookmarkEnd w:id="803"/>
    </w:p>
    <w:p w14:paraId="2D01158A" w14:textId="30C1B3E9" w:rsidR="00F331A6" w:rsidRPr="00D81D6E" w:rsidRDefault="009375F2" w:rsidP="00F331A6">
      <w:r w:rsidRPr="00D81D6E">
        <w:t>The following architectural requirements apply:</w:t>
      </w:r>
    </w:p>
    <w:p w14:paraId="1DA42574" w14:textId="42861CC7" w:rsidR="00F331A6" w:rsidRPr="00D81D6E" w:rsidRDefault="009375F2" w:rsidP="009375F2">
      <w:pPr>
        <w:pStyle w:val="B1"/>
        <w:rPr>
          <w:lang w:eastAsia="ko-KR"/>
        </w:rPr>
      </w:pPr>
      <w:r w:rsidRPr="00D81D6E">
        <w:rPr>
          <w:lang w:eastAsia="ko-KR"/>
        </w:rPr>
        <w:t>-</w:t>
      </w:r>
      <w:r w:rsidRPr="00D81D6E">
        <w:rPr>
          <w:lang w:eastAsia="ko-KR"/>
        </w:rPr>
        <w:tab/>
        <w:t>Solutions for timing resilience and time synchronization shall support the already defined time synchronization distribution methods as defined in clause 4.1.</w:t>
      </w:r>
    </w:p>
    <w:p w14:paraId="07BC6992" w14:textId="42A3BE2E" w:rsidR="00F331A6" w:rsidRPr="00D81D6E" w:rsidRDefault="00F331A6" w:rsidP="009375F2">
      <w:pPr>
        <w:pStyle w:val="EditorsNote"/>
      </w:pPr>
      <w:r w:rsidRPr="00D81D6E">
        <w:t>Editor</w:t>
      </w:r>
      <w:r w:rsidR="00D81D6E">
        <w:t>'</w:t>
      </w:r>
      <w:r w:rsidRPr="00D81D6E">
        <w:t>s note:</w:t>
      </w:r>
      <w:r w:rsidR="00B5128A" w:rsidRPr="00D81D6E">
        <w:tab/>
      </w:r>
      <w:r w:rsidRPr="00D81D6E">
        <w:t>In case of PTP-based time sync, for which IEEE Std 1588 [y] profile(s) to support timing resilience is FFS.</w:t>
      </w:r>
    </w:p>
    <w:p w14:paraId="5DF8A05C" w14:textId="37CA2D0C" w:rsidR="007459D9" w:rsidRPr="00D81D6E" w:rsidRDefault="00D81D6E" w:rsidP="00D81D6E">
      <w:pPr>
        <w:pStyle w:val="B1"/>
      </w:pPr>
      <w:r w:rsidRPr="00D81D6E">
        <w:t>-</w:t>
      </w:r>
      <w:r w:rsidRPr="00D81D6E">
        <w:tab/>
        <w:t xml:space="preserve">Solutions for main 5G time resiliency use cases shall at least support that the UEs are static to address financial and power grid scenarios, see </w:t>
      </w:r>
      <w:r w:rsidR="00796793" w:rsidRPr="00D81D6E">
        <w:t>TR</w:t>
      </w:r>
      <w:r w:rsidR="00796793">
        <w:t> </w:t>
      </w:r>
      <w:r w:rsidR="00796793" w:rsidRPr="00D81D6E">
        <w:t>22.878</w:t>
      </w:r>
      <w:r w:rsidR="00796793">
        <w:t> </w:t>
      </w:r>
      <w:r w:rsidR="00796793" w:rsidRPr="00D81D6E">
        <w:t>[</w:t>
      </w:r>
      <w:r w:rsidRPr="00D81D6E">
        <w:t>9]), but may also support the scenarios where the UEs may not be static.</w:t>
      </w:r>
    </w:p>
    <w:p w14:paraId="6B309699" w14:textId="77777777" w:rsidR="00524FB4" w:rsidRPr="00D81D6E" w:rsidRDefault="00524FB4" w:rsidP="00524FB4">
      <w:pPr>
        <w:pStyle w:val="Heading1"/>
      </w:pPr>
      <w:bookmarkStart w:id="804" w:name="_Toc22192646"/>
      <w:bookmarkStart w:id="805" w:name="_Toc23402384"/>
      <w:bookmarkStart w:id="806" w:name="_Toc23402414"/>
      <w:bookmarkStart w:id="807" w:name="_Toc26386411"/>
      <w:bookmarkStart w:id="808" w:name="_Toc26431217"/>
      <w:bookmarkStart w:id="809" w:name="_Toc30694613"/>
      <w:bookmarkStart w:id="810" w:name="_Toc43906635"/>
      <w:bookmarkStart w:id="811" w:name="_Toc43906751"/>
      <w:bookmarkStart w:id="812" w:name="_Toc44311877"/>
      <w:bookmarkStart w:id="813" w:name="_Toc50536519"/>
      <w:bookmarkStart w:id="814" w:name="_Toc54930291"/>
      <w:bookmarkStart w:id="815" w:name="_Toc54968096"/>
      <w:bookmarkStart w:id="816" w:name="_Toc57236418"/>
      <w:bookmarkStart w:id="817" w:name="_Toc57236581"/>
      <w:bookmarkStart w:id="818" w:name="_Toc57530222"/>
      <w:bookmarkStart w:id="819" w:name="_Toc57532423"/>
      <w:bookmarkStart w:id="820" w:name="_Toc104598021"/>
      <w:r w:rsidRPr="00D81D6E">
        <w:t>5</w:t>
      </w:r>
      <w:r w:rsidRPr="00D81D6E">
        <w:tab/>
        <w:t>Key Issues</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420E645E" w14:textId="50B7152C" w:rsidR="00524FB4" w:rsidRPr="00D81D6E" w:rsidRDefault="00524FB4" w:rsidP="00524FB4">
      <w:pPr>
        <w:pStyle w:val="Heading2"/>
      </w:pPr>
      <w:bookmarkStart w:id="821" w:name="_Toc26386412"/>
      <w:bookmarkStart w:id="822" w:name="_Toc26431218"/>
      <w:bookmarkStart w:id="823" w:name="_Toc30694614"/>
      <w:bookmarkStart w:id="824" w:name="_Toc43906636"/>
      <w:bookmarkStart w:id="825" w:name="_Toc43906752"/>
      <w:bookmarkStart w:id="826" w:name="_Toc44311878"/>
      <w:bookmarkStart w:id="827" w:name="_Toc50536520"/>
      <w:bookmarkStart w:id="828" w:name="_Toc54930292"/>
      <w:bookmarkStart w:id="829" w:name="_Toc54968097"/>
      <w:bookmarkStart w:id="830" w:name="_Toc57236419"/>
      <w:bookmarkStart w:id="831" w:name="_Toc57236582"/>
      <w:bookmarkStart w:id="832" w:name="_Toc57530223"/>
      <w:bookmarkStart w:id="833" w:name="_Toc57532424"/>
      <w:bookmarkStart w:id="834" w:name="_Toc104598022"/>
      <w:r w:rsidRPr="00D81D6E">
        <w:t>5.</w:t>
      </w:r>
      <w:r w:rsidR="008D0746" w:rsidRPr="00D81D6E">
        <w:t>1</w:t>
      </w:r>
      <w:r w:rsidRPr="00D81D6E">
        <w:tab/>
        <w:t>Key Issue #</w:t>
      </w:r>
      <w:r w:rsidR="008D0746" w:rsidRPr="00D81D6E">
        <w:t>1</w:t>
      </w:r>
      <w:r w:rsidRPr="00D81D6E">
        <w:t xml:space="preserve">: </w:t>
      </w:r>
      <w:bookmarkEnd w:id="821"/>
      <w:bookmarkEnd w:id="822"/>
      <w:bookmarkEnd w:id="823"/>
      <w:bookmarkEnd w:id="824"/>
      <w:bookmarkEnd w:id="825"/>
      <w:bookmarkEnd w:id="826"/>
      <w:bookmarkEnd w:id="827"/>
      <w:bookmarkEnd w:id="828"/>
      <w:bookmarkEnd w:id="829"/>
      <w:bookmarkEnd w:id="830"/>
      <w:bookmarkEnd w:id="831"/>
      <w:bookmarkEnd w:id="832"/>
      <w:bookmarkEnd w:id="833"/>
      <w:r w:rsidR="008D0746" w:rsidRPr="00D81D6E">
        <w:t>5GS network timing synchronization status and reporting</w:t>
      </w:r>
      <w:bookmarkEnd w:id="834"/>
    </w:p>
    <w:p w14:paraId="3D2D3C7F" w14:textId="47917D78" w:rsidR="00524FB4" w:rsidRPr="00D81D6E" w:rsidRDefault="00524FB4" w:rsidP="00524FB4">
      <w:pPr>
        <w:pStyle w:val="Heading3"/>
        <w:rPr>
          <w:lang w:eastAsia="ko-KR"/>
        </w:rPr>
      </w:pPr>
      <w:bookmarkStart w:id="835" w:name="_Toc26386413"/>
      <w:bookmarkStart w:id="836" w:name="_Toc26431219"/>
      <w:bookmarkStart w:id="837" w:name="_Toc30694615"/>
      <w:bookmarkStart w:id="838" w:name="_Toc43906637"/>
      <w:bookmarkStart w:id="839" w:name="_Toc43906753"/>
      <w:bookmarkStart w:id="840" w:name="_Toc44311879"/>
      <w:bookmarkStart w:id="841" w:name="_Toc50536521"/>
      <w:bookmarkStart w:id="842" w:name="_Toc54930293"/>
      <w:bookmarkStart w:id="843" w:name="_Toc54968098"/>
      <w:bookmarkStart w:id="844" w:name="_Toc57236420"/>
      <w:bookmarkStart w:id="845" w:name="_Toc57236583"/>
      <w:bookmarkStart w:id="846" w:name="_Toc57530224"/>
      <w:bookmarkStart w:id="847" w:name="_Toc57532425"/>
      <w:bookmarkStart w:id="848" w:name="_Toc104598023"/>
      <w:r w:rsidRPr="00D81D6E">
        <w:rPr>
          <w:lang w:eastAsia="ko-KR"/>
        </w:rPr>
        <w:t>5.1.1</w:t>
      </w:r>
      <w:r w:rsidRPr="00D81D6E">
        <w:rPr>
          <w:lang w:eastAsia="ko-KR"/>
        </w:rPr>
        <w:tab/>
        <w:t>Description</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0AB493BC" w14:textId="77777777" w:rsidR="009375F2" w:rsidRPr="00D81D6E" w:rsidRDefault="009375F2" w:rsidP="008D0746">
      <w:pPr>
        <w:rPr>
          <w:lang w:eastAsia="ko-KR"/>
        </w:rPr>
      </w:pPr>
      <w:r w:rsidRPr="00D81D6E">
        <w:rPr>
          <w:lang w:eastAsia="ko-KR"/>
        </w:rPr>
        <w:t>The objective of this Key Issue is to study the monitoring and reporting for timing synchronization status in 5GS.</w:t>
      </w:r>
    </w:p>
    <w:p w14:paraId="6F85CA6F" w14:textId="77777777" w:rsidR="009375F2" w:rsidRPr="00D81D6E" w:rsidRDefault="009375F2" w:rsidP="008D0746">
      <w:pPr>
        <w:rPr>
          <w:lang w:eastAsia="ko-KR"/>
        </w:rPr>
      </w:pPr>
      <w:r w:rsidRPr="00D81D6E">
        <w:rPr>
          <w:lang w:eastAsia="ko-KR"/>
        </w:rPr>
        <w:t>For this Key Issue the following areas should be studied:</w:t>
      </w:r>
    </w:p>
    <w:p w14:paraId="3333BEE3" w14:textId="77777777" w:rsidR="009375F2" w:rsidRPr="00D81D6E" w:rsidRDefault="009375F2" w:rsidP="009375F2">
      <w:pPr>
        <w:pStyle w:val="B1"/>
      </w:pPr>
      <w:r w:rsidRPr="00D81D6E">
        <w:t>-</w:t>
      </w:r>
      <w:r w:rsidRPr="00D81D6E">
        <w:tab/>
        <w:t>Study how RAN and 5GC learn about 5GS network timing synchronization status to be able to inform UEs (e.g. application running in the UE), devices attached to the UE (i.e. that receive time information from 5GS) and AFs.</w:t>
      </w:r>
    </w:p>
    <w:p w14:paraId="5B4E6795" w14:textId="77777777" w:rsidR="009375F2" w:rsidRPr="00D81D6E" w:rsidRDefault="009375F2" w:rsidP="009375F2">
      <w:pPr>
        <w:pStyle w:val="B2"/>
      </w:pPr>
      <w:r w:rsidRPr="00D81D6E">
        <w:t>-</w:t>
      </w:r>
      <w:r w:rsidRPr="00D81D6E">
        <w:tab/>
        <w:t>Study how to report 5GS network timing synchronization status (such as divergence from UTC and 5GS network timing source degradation) to UEs (e.g. application running in the UE), devices attached to the UE (i.e. that receive time information from 5GS) and 3rd party applications (AFs).</w:t>
      </w:r>
    </w:p>
    <w:p w14:paraId="1D328BC8" w14:textId="77777777" w:rsidR="009375F2" w:rsidRPr="00D81D6E" w:rsidRDefault="009375F2" w:rsidP="009375F2">
      <w:pPr>
        <w:pStyle w:val="B2"/>
      </w:pPr>
      <w:r w:rsidRPr="00D81D6E">
        <w:t>-</w:t>
      </w:r>
      <w:r w:rsidRPr="00D81D6E">
        <w:tab/>
        <w:t>Study if additional information needs to be provided to UEs and AFs to inform about 5GS network timing synchronization status.</w:t>
      </w:r>
    </w:p>
    <w:p w14:paraId="126308E8" w14:textId="77777777" w:rsidR="00DB3D9D" w:rsidRPr="00D81D6E" w:rsidRDefault="00EE10F6" w:rsidP="00EE10F6">
      <w:pPr>
        <w:pStyle w:val="Heading2"/>
      </w:pPr>
      <w:bookmarkStart w:id="849" w:name="_Toc16839376"/>
      <w:bookmarkStart w:id="850" w:name="_Toc19722242"/>
      <w:bookmarkStart w:id="851" w:name="_Toc104598024"/>
      <w:r w:rsidRPr="00D81D6E">
        <w:t>5.</w:t>
      </w:r>
      <w:r w:rsidR="00076D9D" w:rsidRPr="00D81D6E">
        <w:t>2</w:t>
      </w:r>
      <w:r w:rsidRPr="00D81D6E">
        <w:tab/>
        <w:t>Key Issue #</w:t>
      </w:r>
      <w:r w:rsidR="00076D9D" w:rsidRPr="00D81D6E">
        <w:t>2</w:t>
      </w:r>
      <w:r w:rsidRPr="00D81D6E">
        <w:t xml:space="preserve">: </w:t>
      </w:r>
      <w:bookmarkEnd w:id="849"/>
      <w:bookmarkEnd w:id="850"/>
      <w:r w:rsidRPr="00D81D6E">
        <w:t>Time synchronization service enhancements</w:t>
      </w:r>
      <w:bookmarkStart w:id="852" w:name="_Toc500949092"/>
      <w:bookmarkStart w:id="853" w:name="_Toc16839377"/>
      <w:bookmarkStart w:id="854" w:name="_Toc19722243"/>
      <w:bookmarkEnd w:id="851"/>
    </w:p>
    <w:p w14:paraId="3DCE6EDE" w14:textId="7C596D17" w:rsidR="00EE10F6" w:rsidRPr="00D81D6E" w:rsidRDefault="00EE10F6" w:rsidP="00EE10F6">
      <w:pPr>
        <w:pStyle w:val="Heading3"/>
        <w:rPr>
          <w:lang w:eastAsia="ko-KR"/>
        </w:rPr>
      </w:pPr>
      <w:bookmarkStart w:id="855" w:name="_Toc104598025"/>
      <w:r w:rsidRPr="00D81D6E">
        <w:rPr>
          <w:lang w:eastAsia="ko-KR"/>
        </w:rPr>
        <w:t>5.</w:t>
      </w:r>
      <w:r w:rsidR="00076D9D" w:rsidRPr="00D81D6E">
        <w:rPr>
          <w:lang w:eastAsia="ko-KR"/>
        </w:rPr>
        <w:t>2</w:t>
      </w:r>
      <w:r w:rsidRPr="00D81D6E">
        <w:rPr>
          <w:lang w:eastAsia="ko-KR"/>
        </w:rPr>
        <w:t>.1</w:t>
      </w:r>
      <w:r w:rsidRPr="00D81D6E">
        <w:rPr>
          <w:lang w:eastAsia="ko-KR"/>
        </w:rPr>
        <w:tab/>
        <w:t>Description</w:t>
      </w:r>
      <w:bookmarkEnd w:id="852"/>
      <w:bookmarkEnd w:id="853"/>
      <w:bookmarkEnd w:id="854"/>
      <w:bookmarkEnd w:id="855"/>
    </w:p>
    <w:p w14:paraId="1AF7B359" w14:textId="77777777" w:rsidR="009375F2" w:rsidRPr="00D81D6E" w:rsidRDefault="009375F2" w:rsidP="009375F2">
      <w:pPr>
        <w:rPr>
          <w:lang w:eastAsia="ko-KR"/>
        </w:rPr>
      </w:pPr>
      <w:r w:rsidRPr="00D81D6E">
        <w:rPr>
          <w:lang w:eastAsia="ko-KR"/>
        </w:rPr>
        <w:t>The objective of this Key Issue is to study enhancements for 5GS time synchronization considering the coverage area where the service is configured.</w:t>
      </w:r>
    </w:p>
    <w:p w14:paraId="6C9C0436" w14:textId="77777777" w:rsidR="009375F2" w:rsidRPr="00D81D6E" w:rsidRDefault="009375F2" w:rsidP="009375F2">
      <w:pPr>
        <w:rPr>
          <w:lang w:eastAsia="ko-KR"/>
        </w:rPr>
      </w:pPr>
      <w:r w:rsidRPr="00D81D6E">
        <w:rPr>
          <w:lang w:eastAsia="ko-KR"/>
        </w:rPr>
        <w:t>For this Key Issue the following areas should be studied:</w:t>
      </w:r>
    </w:p>
    <w:p w14:paraId="55176024" w14:textId="1CE5DE4C" w:rsidR="00EE10F6" w:rsidRPr="00D81D6E" w:rsidRDefault="009375F2" w:rsidP="009375F2">
      <w:pPr>
        <w:pStyle w:val="B1"/>
      </w:pPr>
      <w:r w:rsidRPr="00D81D6E">
        <w:lastRenderedPageBreak/>
        <w:t>-</w:t>
      </w:r>
      <w:r w:rsidRPr="00D81D6E">
        <w:tab/>
        <w:t>How to enable AFs to request time synchronization service in a specific coverage area and whether and how to enforce the coverage area.</w:t>
      </w:r>
    </w:p>
    <w:p w14:paraId="45B822A2" w14:textId="77777777" w:rsidR="00DB3D9D" w:rsidRPr="00D81D6E" w:rsidRDefault="00EE10F6" w:rsidP="00796793">
      <w:pPr>
        <w:pStyle w:val="Heading2"/>
      </w:pPr>
      <w:bookmarkStart w:id="856" w:name="_Toc435670433"/>
      <w:bookmarkStart w:id="857" w:name="_Toc436124703"/>
      <w:bookmarkStart w:id="858" w:name="_Toc509905226"/>
      <w:bookmarkStart w:id="859" w:name="_Toc510604403"/>
      <w:bookmarkStart w:id="860" w:name="_Toc22214904"/>
      <w:bookmarkStart w:id="861" w:name="_Toc23254037"/>
      <w:bookmarkStart w:id="862" w:name="_Toc104598026"/>
      <w:r w:rsidRPr="00796793">
        <w:t>5.</w:t>
      </w:r>
      <w:r w:rsidR="00076D9D" w:rsidRPr="00796793">
        <w:t>3</w:t>
      </w:r>
      <w:r w:rsidRPr="00796793">
        <w:tab/>
        <w:t>Key Issue #</w:t>
      </w:r>
      <w:r w:rsidR="00076D9D" w:rsidRPr="00796793">
        <w:t>3</w:t>
      </w:r>
      <w:r w:rsidRPr="00796793">
        <w:t xml:space="preserve">: </w:t>
      </w:r>
      <w:bookmarkEnd w:id="856"/>
      <w:bookmarkEnd w:id="857"/>
      <w:bookmarkEnd w:id="858"/>
      <w:bookmarkEnd w:id="859"/>
      <w:bookmarkEnd w:id="860"/>
      <w:bookmarkEnd w:id="861"/>
      <w:r w:rsidRPr="00796793">
        <w:t xml:space="preserve">Support for </w:t>
      </w:r>
      <w:r w:rsidRPr="00796793">
        <w:rPr>
          <w:rFonts w:eastAsia="Microsoft YaHei"/>
        </w:rPr>
        <w:t>controlling 5G time synchronization service based on subscription</w:t>
      </w:r>
      <w:bookmarkStart w:id="863" w:name="_Toc22214905"/>
      <w:bookmarkStart w:id="864" w:name="_Toc23254038"/>
      <w:bookmarkEnd w:id="862"/>
    </w:p>
    <w:p w14:paraId="130F7A9E" w14:textId="44157572" w:rsidR="00EE10F6" w:rsidRPr="00D81D6E" w:rsidRDefault="00EE10F6" w:rsidP="00EE10F6">
      <w:pPr>
        <w:pStyle w:val="Heading3"/>
      </w:pPr>
      <w:bookmarkStart w:id="865" w:name="_Toc104598027"/>
      <w:r w:rsidRPr="00D81D6E">
        <w:t>5.</w:t>
      </w:r>
      <w:r w:rsidR="00076D9D" w:rsidRPr="00D81D6E">
        <w:t>3</w:t>
      </w:r>
      <w:r w:rsidRPr="00D81D6E">
        <w:t>.1</w:t>
      </w:r>
      <w:r w:rsidRPr="00D81D6E">
        <w:tab/>
        <w:t>Description</w:t>
      </w:r>
      <w:bookmarkEnd w:id="863"/>
      <w:bookmarkEnd w:id="864"/>
      <w:bookmarkEnd w:id="865"/>
    </w:p>
    <w:p w14:paraId="366CAF79" w14:textId="77777777" w:rsidR="009375F2" w:rsidRPr="00D81D6E" w:rsidRDefault="009375F2" w:rsidP="009375F2">
      <w:pPr>
        <w:rPr>
          <w:lang w:eastAsia="zh-CN"/>
        </w:rPr>
      </w:pPr>
      <w:r w:rsidRPr="00D81D6E">
        <w:rPr>
          <w:lang w:eastAsia="zh-CN"/>
        </w:rPr>
        <w:t>Control of time synchronization service based on UE subscription is important for the operator in managing time critical services such as smart grid or financial services.</w:t>
      </w:r>
    </w:p>
    <w:p w14:paraId="4D7D2B2A" w14:textId="77777777" w:rsidR="009375F2" w:rsidRPr="00D81D6E" w:rsidRDefault="009375F2" w:rsidP="009375F2">
      <w:pPr>
        <w:rPr>
          <w:lang w:eastAsia="zh-CN"/>
        </w:rPr>
      </w:pPr>
      <w:r w:rsidRPr="00D81D6E">
        <w:rPr>
          <w:lang w:eastAsia="zh-CN"/>
        </w:rPr>
        <w:t>This key issue aims at studying how to control 5G time synchronization service based on subscription (i.e. introducing subscription parameter for time synchronization and enforcing it).</w:t>
      </w:r>
    </w:p>
    <w:p w14:paraId="2068A3A6" w14:textId="77777777" w:rsidR="009375F2" w:rsidRPr="00D81D6E" w:rsidRDefault="009375F2" w:rsidP="009375F2">
      <w:pPr>
        <w:rPr>
          <w:lang w:eastAsia="zh-CN"/>
        </w:rPr>
      </w:pPr>
      <w:r w:rsidRPr="00D81D6E">
        <w:rPr>
          <w:lang w:eastAsia="zh-CN"/>
        </w:rPr>
        <w:t>The following technical issues will be studied:</w:t>
      </w:r>
    </w:p>
    <w:p w14:paraId="785069E7" w14:textId="77777777" w:rsidR="009375F2" w:rsidRPr="00D81D6E" w:rsidRDefault="009375F2" w:rsidP="009375F2">
      <w:pPr>
        <w:pStyle w:val="B1"/>
      </w:pPr>
      <w:r w:rsidRPr="00D81D6E">
        <w:t>-</w:t>
      </w:r>
      <w:r w:rsidRPr="00D81D6E">
        <w:tab/>
        <w:t>How to authorize time synchronization service based on UE subscription.</w:t>
      </w:r>
    </w:p>
    <w:p w14:paraId="357130ED" w14:textId="77777777" w:rsidR="009375F2" w:rsidRPr="00D81D6E" w:rsidRDefault="009375F2" w:rsidP="009375F2">
      <w:pPr>
        <w:pStyle w:val="B1"/>
      </w:pPr>
      <w:r w:rsidRPr="00D81D6E">
        <w:t>-</w:t>
      </w:r>
      <w:r w:rsidRPr="00D81D6E">
        <w:tab/>
        <w:t>How to enforce time synchronization service on a per UE basis based on subscription.</w:t>
      </w:r>
    </w:p>
    <w:p w14:paraId="09693E96" w14:textId="77777777" w:rsidR="009375F2" w:rsidRPr="00D81D6E" w:rsidRDefault="009375F2" w:rsidP="009375F2">
      <w:pPr>
        <w:pStyle w:val="B1"/>
      </w:pPr>
      <w:r w:rsidRPr="00D81D6E">
        <w:t>-</w:t>
      </w:r>
      <w:r w:rsidRPr="00D81D6E">
        <w:tab/>
        <w:t>What parts of time synchronization service require a separate UE subscription (and authorization), if any.</w:t>
      </w:r>
    </w:p>
    <w:p w14:paraId="08F610C4" w14:textId="37D95413" w:rsidR="00EE10F6" w:rsidRPr="00D81D6E" w:rsidRDefault="00EE10F6" w:rsidP="00EE10F6">
      <w:pPr>
        <w:pStyle w:val="Heading2"/>
      </w:pPr>
      <w:bookmarkStart w:id="866" w:name="_Toc50536656"/>
      <w:bookmarkStart w:id="867" w:name="_Toc50575409"/>
      <w:bookmarkStart w:id="868" w:name="_Toc104598028"/>
      <w:r w:rsidRPr="00D81D6E">
        <w:t>5.</w:t>
      </w:r>
      <w:r w:rsidR="00076D9D" w:rsidRPr="00D81D6E">
        <w:t>4</w:t>
      </w:r>
      <w:r w:rsidRPr="00D81D6E">
        <w:tab/>
        <w:t>Key Issue #</w:t>
      </w:r>
      <w:r w:rsidR="00076D9D" w:rsidRPr="00D81D6E">
        <w:t>4</w:t>
      </w:r>
      <w:r w:rsidRPr="00D81D6E">
        <w:t>:</w:t>
      </w:r>
      <w:bookmarkEnd w:id="866"/>
      <w:bookmarkEnd w:id="867"/>
      <w:r w:rsidRPr="00D81D6E">
        <w:t xml:space="preserve"> How to enable an AF to explicitly provide PER to NEF/PCF</w:t>
      </w:r>
      <w:bookmarkEnd w:id="868"/>
    </w:p>
    <w:p w14:paraId="62EDEA05" w14:textId="2054EA8D" w:rsidR="00EE10F6" w:rsidRPr="00D81D6E" w:rsidRDefault="00EE10F6" w:rsidP="00796793">
      <w:pPr>
        <w:pStyle w:val="Heading3"/>
      </w:pPr>
      <w:bookmarkStart w:id="869" w:name="_Toc104598029"/>
      <w:r w:rsidRPr="00796793">
        <w:t>5.</w:t>
      </w:r>
      <w:r w:rsidR="00076D9D" w:rsidRPr="00796793">
        <w:t>4</w:t>
      </w:r>
      <w:r w:rsidRPr="00796793">
        <w:t>.1</w:t>
      </w:r>
      <w:r w:rsidR="00DB3D9D" w:rsidRPr="00796793">
        <w:tab/>
      </w:r>
      <w:r w:rsidRPr="00796793">
        <w:t>Description</w:t>
      </w:r>
      <w:bookmarkEnd w:id="869"/>
    </w:p>
    <w:p w14:paraId="5C37B235" w14:textId="4ABF5A77" w:rsidR="00EE10F6" w:rsidRPr="00D81D6E" w:rsidRDefault="009375F2" w:rsidP="009375F2">
      <w:pPr>
        <w:rPr>
          <w:lang w:eastAsia="ko-KR"/>
        </w:rPr>
      </w:pPr>
      <w:r w:rsidRPr="00D81D6E">
        <w:rPr>
          <w:lang w:eastAsia="ko-KR"/>
        </w:rPr>
        <w:t>For this Key Issue the following areas should be studied:</w:t>
      </w:r>
    </w:p>
    <w:p w14:paraId="29FE724E" w14:textId="77838E6B" w:rsidR="009375F2" w:rsidRPr="00D81D6E" w:rsidRDefault="009375F2" w:rsidP="009375F2">
      <w:pPr>
        <w:pStyle w:val="B1"/>
      </w:pPr>
      <w:r w:rsidRPr="00D81D6E">
        <w:t>1.</w:t>
      </w:r>
      <w:r w:rsidRPr="00D81D6E">
        <w:tab/>
        <w:t>Enable an AF to explicitly provide the required PER to the NEF/PCF for QoS and Alt-QoS.</w:t>
      </w:r>
    </w:p>
    <w:p w14:paraId="1C6C87D5" w14:textId="76D35055" w:rsidR="00C62A0C" w:rsidRPr="00D81D6E" w:rsidRDefault="00C62A0C" w:rsidP="00C62A0C">
      <w:pPr>
        <w:pStyle w:val="Heading2"/>
      </w:pPr>
      <w:bookmarkStart w:id="870" w:name="_Toc93073659"/>
      <w:bookmarkStart w:id="871" w:name="_Toc104598030"/>
      <w:r w:rsidRPr="00D81D6E">
        <w:t>5.</w:t>
      </w:r>
      <w:r w:rsidR="00076D9D" w:rsidRPr="00D81D6E">
        <w:t>5</w:t>
      </w:r>
      <w:r w:rsidRPr="00D81D6E">
        <w:tab/>
        <w:t>Key Issue #</w:t>
      </w:r>
      <w:r w:rsidR="00076D9D" w:rsidRPr="00D81D6E">
        <w:t>5</w:t>
      </w:r>
      <w:r w:rsidRPr="00D81D6E">
        <w:t>: Interworking with TSN network deployed in the transport network</w:t>
      </w:r>
      <w:bookmarkEnd w:id="870"/>
      <w:bookmarkEnd w:id="871"/>
    </w:p>
    <w:p w14:paraId="0AA3C7C1" w14:textId="0EF1D1B9" w:rsidR="00C62A0C" w:rsidRPr="00D81D6E" w:rsidRDefault="00C62A0C" w:rsidP="00C62A0C">
      <w:pPr>
        <w:pStyle w:val="Heading3"/>
        <w:rPr>
          <w:lang w:eastAsia="ko-KR"/>
        </w:rPr>
      </w:pPr>
      <w:bookmarkStart w:id="872" w:name="_Toc93073660"/>
      <w:bookmarkStart w:id="873" w:name="_Toc104598031"/>
      <w:r w:rsidRPr="00D81D6E">
        <w:rPr>
          <w:lang w:eastAsia="ko-KR"/>
        </w:rPr>
        <w:t>5.</w:t>
      </w:r>
      <w:r w:rsidR="00076D9D" w:rsidRPr="00D81D6E">
        <w:rPr>
          <w:lang w:eastAsia="ko-KR"/>
        </w:rPr>
        <w:t>5</w:t>
      </w:r>
      <w:r w:rsidRPr="00D81D6E">
        <w:rPr>
          <w:lang w:eastAsia="ko-KR"/>
        </w:rPr>
        <w:t>.1</w:t>
      </w:r>
      <w:r w:rsidRPr="00D81D6E">
        <w:rPr>
          <w:lang w:eastAsia="ko-KR"/>
        </w:rPr>
        <w:tab/>
        <w:t>Description</w:t>
      </w:r>
      <w:bookmarkEnd w:id="872"/>
      <w:bookmarkEnd w:id="873"/>
    </w:p>
    <w:p w14:paraId="7D456625" w14:textId="77777777" w:rsidR="009375F2" w:rsidRPr="00D81D6E" w:rsidRDefault="009375F2" w:rsidP="009375F2">
      <w:r w:rsidRPr="00D81D6E">
        <w:t>The objective of this Key Issue is to study interworking mechanisms with TSN networks deployed in the transport network in order to support of E2E determinism and low latency communication and efficient N3 transmission.</w:t>
      </w:r>
    </w:p>
    <w:p w14:paraId="5AD3551C" w14:textId="61E7B69B" w:rsidR="009375F2" w:rsidRPr="00D81D6E" w:rsidRDefault="009375F2" w:rsidP="009375F2">
      <w:r w:rsidRPr="00D81D6E">
        <w:t xml:space="preserve">This Key Issues applies only to 3GPP layer traffic flows that fall in the category of </w:t>
      </w:r>
      <w:r w:rsidR="00D81D6E">
        <w:t>"</w:t>
      </w:r>
      <w:r w:rsidRPr="00D81D6E">
        <w:t>periodic deterministic communication</w:t>
      </w:r>
      <w:r w:rsidR="00D81D6E">
        <w:t>"</w:t>
      </w:r>
      <w:r w:rsidRPr="00D81D6E">
        <w:t xml:space="preserve"> as defined in clause 5.27.1a of </w:t>
      </w:r>
      <w:r w:rsidR="00796793" w:rsidRPr="00D81D6E">
        <w:t>TS</w:t>
      </w:r>
      <w:r w:rsidR="00796793">
        <w:t> </w:t>
      </w:r>
      <w:r w:rsidR="00796793" w:rsidRPr="00D81D6E">
        <w:t>23.501</w:t>
      </w:r>
      <w:r w:rsidR="00796793">
        <w:t> </w:t>
      </w:r>
      <w:r w:rsidR="00796793" w:rsidRPr="00D81D6E">
        <w:t>[</w:t>
      </w:r>
      <w:r w:rsidRPr="00D81D6E">
        <w:t>2], i.e. for 3GPP layer traffic flows that can be associated with the TSCAI parameters - namely, burst arrival time, periodicity and flow direction.</w:t>
      </w:r>
    </w:p>
    <w:p w14:paraId="3839C353" w14:textId="77777777" w:rsidR="009375F2" w:rsidRPr="00D81D6E" w:rsidRDefault="009375F2" w:rsidP="009375F2">
      <w:r w:rsidRPr="00D81D6E">
        <w:t>For this Key Issue the following areas should be studied:</w:t>
      </w:r>
    </w:p>
    <w:p w14:paraId="2F9262B0" w14:textId="77777777" w:rsidR="009375F2" w:rsidRPr="00D81D6E" w:rsidRDefault="009375F2" w:rsidP="009375F2">
      <w:pPr>
        <w:pStyle w:val="B1"/>
      </w:pPr>
      <w:r w:rsidRPr="00D81D6E">
        <w:t>a)</w:t>
      </w:r>
      <w:r w:rsidRPr="00D81D6E">
        <w:tab/>
        <w:t>The architecture enhancement to support the interworking between 5GS and TSN networks deployed in the transport network.</w:t>
      </w:r>
    </w:p>
    <w:p w14:paraId="3689FF30" w14:textId="77777777" w:rsidR="009375F2" w:rsidRPr="00D81D6E" w:rsidRDefault="009375F2" w:rsidP="009375F2">
      <w:pPr>
        <w:pStyle w:val="B1"/>
      </w:pPr>
      <w:r w:rsidRPr="00D81D6E">
        <w:t>b)</w:t>
      </w:r>
      <w:r w:rsidRPr="00D81D6E">
        <w:tab/>
        <w:t>What information are needed and how to collect these information from 5GS (e.g. NG-RAN, 5GC NF), so that the 5GS can interact with TSN network. Also, determine which 5GS entity is responsible to provide it to the TSN network deployed in the transport network.</w:t>
      </w:r>
    </w:p>
    <w:p w14:paraId="4F84A5C8" w14:textId="7B7B6EDB" w:rsidR="00C62A0C" w:rsidRPr="00D81D6E" w:rsidRDefault="009375F2" w:rsidP="009375F2">
      <w:pPr>
        <w:pStyle w:val="NO"/>
      </w:pPr>
      <w:r w:rsidRPr="00D81D6E">
        <w:t>NOTE:</w:t>
      </w:r>
      <w:r w:rsidRPr="00D81D6E">
        <w:tab/>
        <w:t>In the context of interworking with a TSN-based transport network, 5GS is assumed to take the role of the CUC towards the CNC of the TSN transport network. It is assumed to rely on on-going work in IEEE for the interaction between CUC and CNC (P802.1Qdj), i.e. no new interface to the CNC will be specified as part of this work.</w:t>
      </w:r>
    </w:p>
    <w:p w14:paraId="6C44DE24" w14:textId="6A4F47A7" w:rsidR="00076D9D" w:rsidRPr="00D81D6E" w:rsidRDefault="00076D9D" w:rsidP="00076D9D">
      <w:pPr>
        <w:pStyle w:val="Heading2"/>
        <w:rPr>
          <w:lang w:eastAsia="ko-KR"/>
        </w:rPr>
      </w:pPr>
      <w:bookmarkStart w:id="874" w:name="_Toc104598032"/>
      <w:r w:rsidRPr="00D81D6E">
        <w:rPr>
          <w:lang w:eastAsia="ko-KR"/>
        </w:rPr>
        <w:lastRenderedPageBreak/>
        <w:t>5.6</w:t>
      </w:r>
      <w:r w:rsidRPr="00D81D6E">
        <w:rPr>
          <w:lang w:eastAsia="ko-KR"/>
        </w:rPr>
        <w:tab/>
        <w:t xml:space="preserve">Key Issue #6: </w:t>
      </w:r>
      <w:r w:rsidRPr="00D81D6E">
        <w:t>Adapting downstream scheduling based on RAN feedback for low latency communication</w:t>
      </w:r>
      <w:bookmarkEnd w:id="874"/>
    </w:p>
    <w:p w14:paraId="290AF1A8" w14:textId="2EBEF911" w:rsidR="00076D9D" w:rsidRPr="00D81D6E" w:rsidRDefault="00076D9D" w:rsidP="00076D9D">
      <w:pPr>
        <w:pStyle w:val="Heading3"/>
      </w:pPr>
      <w:bookmarkStart w:id="875" w:name="_Toc104598033"/>
      <w:r w:rsidRPr="00D81D6E">
        <w:t>5.6.1</w:t>
      </w:r>
      <w:r w:rsidRPr="00D81D6E">
        <w:tab/>
        <w:t>Description</w:t>
      </w:r>
      <w:bookmarkEnd w:id="875"/>
    </w:p>
    <w:p w14:paraId="0B1676BB" w14:textId="0D865561" w:rsidR="009375F2" w:rsidRPr="00D81D6E" w:rsidRDefault="009375F2" w:rsidP="009375F2">
      <w:r w:rsidRPr="00D81D6E">
        <w:t>This key issue is targeting how for applications to adapt downstream scheduling in order for 5GS to meet really low latency (e.g. 2ms) requirement.</w:t>
      </w:r>
    </w:p>
    <w:p w14:paraId="57E7CB46" w14:textId="77777777" w:rsidR="009375F2" w:rsidRPr="00D81D6E" w:rsidRDefault="009375F2" w:rsidP="009375F2">
      <w:r w:rsidRPr="00D81D6E">
        <w:t>For this key issue, the following areas should be studied:</w:t>
      </w:r>
    </w:p>
    <w:p w14:paraId="1093E98F" w14:textId="26C2BE98" w:rsidR="009375F2" w:rsidRPr="00D81D6E" w:rsidRDefault="009375F2" w:rsidP="009375F2">
      <w:pPr>
        <w:pStyle w:val="B1"/>
      </w:pPr>
      <w:r w:rsidRPr="00D81D6E">
        <w:t>-</w:t>
      </w:r>
      <w:r w:rsidRPr="00D81D6E">
        <w:tab/>
        <w:t>Need for application transmission schedule adaptation and the ability to meet extremely low PDB for a QoS Flow from the 5GS perspective for periodic traffic streams (based on feedback from RAN WGs).</w:t>
      </w:r>
    </w:p>
    <w:p w14:paraId="02E5CA7D" w14:textId="77777777" w:rsidR="009375F2" w:rsidRPr="00D81D6E" w:rsidRDefault="009375F2" w:rsidP="009375F2">
      <w:pPr>
        <w:pStyle w:val="B1"/>
      </w:pPr>
      <w:r w:rsidRPr="00D81D6E">
        <w:t>-</w:t>
      </w:r>
      <w:r w:rsidRPr="00D81D6E">
        <w:tab/>
        <w:t>How to enable the RAN to provide feedback to application for low latency communication (e.g. for application to consider DL packet transmission time slots to avoid buffering in the RAN) for this purpose.</w:t>
      </w:r>
    </w:p>
    <w:p w14:paraId="671AC00A" w14:textId="2EE08A90" w:rsidR="009375F2" w:rsidRPr="00D81D6E" w:rsidRDefault="009375F2" w:rsidP="009375F2">
      <w:pPr>
        <w:pStyle w:val="NO"/>
      </w:pPr>
      <w:r w:rsidRPr="00D81D6E">
        <w:t>NOTE 1:</w:t>
      </w:r>
      <w:r w:rsidRPr="00D81D6E">
        <w:tab/>
        <w:t>The key issue needs to consider also the downlink scheduling in N3 transport network as studied under the Key Issue #x: Interworking with TSN network deployed in the transport network.</w:t>
      </w:r>
    </w:p>
    <w:p w14:paraId="02ECC82E" w14:textId="2744C78A" w:rsidR="009375F2" w:rsidRPr="00D81D6E" w:rsidRDefault="009375F2" w:rsidP="009375F2">
      <w:pPr>
        <w:pStyle w:val="NO"/>
      </w:pPr>
      <w:r w:rsidRPr="00D81D6E">
        <w:t>NOTE 2:</w:t>
      </w:r>
      <w:r w:rsidRPr="00D81D6E">
        <w:tab/>
        <w:t>Although the focus is on downstream scheduling, any optimization on upstream scheduling should not be precluded if similar enhancement as for downstream scheduling applies.</w:t>
      </w:r>
    </w:p>
    <w:p w14:paraId="2B3C5CA1" w14:textId="77777777" w:rsidR="00524FB4" w:rsidRPr="00D81D6E" w:rsidRDefault="00524FB4" w:rsidP="00524FB4">
      <w:pPr>
        <w:pStyle w:val="Heading1"/>
      </w:pPr>
      <w:bookmarkStart w:id="876" w:name="_Toc26431228"/>
      <w:bookmarkStart w:id="877" w:name="_Toc30694626"/>
      <w:bookmarkStart w:id="878" w:name="_Toc43906648"/>
      <w:bookmarkStart w:id="879" w:name="_Toc43906764"/>
      <w:bookmarkStart w:id="880" w:name="_Toc44311890"/>
      <w:bookmarkStart w:id="881" w:name="_Toc50536532"/>
      <w:bookmarkStart w:id="882" w:name="_Toc54930304"/>
      <w:bookmarkStart w:id="883" w:name="_Toc54968109"/>
      <w:bookmarkStart w:id="884" w:name="_Toc57236431"/>
      <w:bookmarkStart w:id="885" w:name="_Toc57236594"/>
      <w:bookmarkStart w:id="886" w:name="_Toc57530235"/>
      <w:bookmarkStart w:id="887" w:name="_Toc57532436"/>
      <w:bookmarkStart w:id="888" w:name="_Toc104598034"/>
      <w:r w:rsidRPr="00D81D6E">
        <w:t>6</w:t>
      </w:r>
      <w:r w:rsidRPr="00D81D6E">
        <w:tab/>
        <w:t>Solutions</w:t>
      </w:r>
      <w:bookmarkEnd w:id="876"/>
      <w:bookmarkEnd w:id="877"/>
      <w:bookmarkEnd w:id="878"/>
      <w:bookmarkEnd w:id="879"/>
      <w:bookmarkEnd w:id="880"/>
      <w:bookmarkEnd w:id="881"/>
      <w:bookmarkEnd w:id="882"/>
      <w:bookmarkEnd w:id="883"/>
      <w:bookmarkEnd w:id="884"/>
      <w:bookmarkEnd w:id="885"/>
      <w:bookmarkEnd w:id="886"/>
      <w:bookmarkEnd w:id="887"/>
      <w:bookmarkEnd w:id="888"/>
    </w:p>
    <w:p w14:paraId="45BA5D56" w14:textId="77777777" w:rsidR="00524FB4" w:rsidRPr="00D81D6E" w:rsidRDefault="00524FB4" w:rsidP="00524FB4">
      <w:pPr>
        <w:pStyle w:val="Heading2"/>
      </w:pPr>
      <w:bookmarkStart w:id="889" w:name="_Toc22192650"/>
      <w:bookmarkStart w:id="890" w:name="_Toc23402388"/>
      <w:bookmarkStart w:id="891" w:name="_Toc23402418"/>
      <w:bookmarkStart w:id="892" w:name="_Toc26386423"/>
      <w:bookmarkStart w:id="893" w:name="_Toc26431229"/>
      <w:bookmarkStart w:id="894" w:name="_Toc30694627"/>
      <w:bookmarkStart w:id="895" w:name="_Toc43906649"/>
      <w:bookmarkStart w:id="896" w:name="_Toc43906765"/>
      <w:bookmarkStart w:id="897" w:name="_Toc44311891"/>
      <w:bookmarkStart w:id="898" w:name="_Toc50536533"/>
      <w:bookmarkStart w:id="899" w:name="_Toc54930305"/>
      <w:bookmarkStart w:id="900" w:name="_Toc54968110"/>
      <w:bookmarkStart w:id="901" w:name="_Toc57236432"/>
      <w:bookmarkStart w:id="902" w:name="_Toc57236595"/>
      <w:bookmarkStart w:id="903" w:name="_Toc57530236"/>
      <w:bookmarkStart w:id="904" w:name="_Toc57532437"/>
      <w:bookmarkStart w:id="905" w:name="_Toc104598035"/>
      <w:bookmarkStart w:id="906" w:name="_Toc16839382"/>
      <w:r w:rsidRPr="00D81D6E">
        <w:t>6.0</w:t>
      </w:r>
      <w:r w:rsidRPr="00D81D6E">
        <w:tab/>
        <w:t>Mapping of Solutions to Key Issues</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bookmarkEnd w:id="906"/>
    <w:p w14:paraId="199B85B6" w14:textId="77777777" w:rsidR="00524FB4" w:rsidRPr="00D81D6E" w:rsidRDefault="00524FB4" w:rsidP="00524FB4">
      <w:pPr>
        <w:pStyle w:val="TH"/>
      </w:pPr>
      <w:r w:rsidRPr="00D81D6E">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5"/>
        <w:gridCol w:w="1454"/>
        <w:gridCol w:w="1454"/>
        <w:gridCol w:w="1454"/>
        <w:gridCol w:w="1454"/>
        <w:gridCol w:w="1454"/>
        <w:gridCol w:w="1454"/>
      </w:tblGrid>
      <w:tr w:rsidR="009375F2" w:rsidRPr="00D81D6E" w14:paraId="707852A4" w14:textId="4385AD3E" w:rsidTr="00DB3D9D">
        <w:trPr>
          <w:cantSplit/>
          <w:jc w:val="center"/>
        </w:trPr>
        <w:tc>
          <w:tcPr>
            <w:tcW w:w="1185" w:type="dxa"/>
          </w:tcPr>
          <w:p w14:paraId="7E6545F2" w14:textId="487696BA" w:rsidR="009375F2" w:rsidRPr="00D81D6E" w:rsidRDefault="009375F2" w:rsidP="00D81D6E">
            <w:pPr>
              <w:pStyle w:val="TAH"/>
            </w:pPr>
          </w:p>
        </w:tc>
        <w:tc>
          <w:tcPr>
            <w:tcW w:w="1454" w:type="dxa"/>
          </w:tcPr>
          <w:p w14:paraId="0E3942EA" w14:textId="39D1D08D" w:rsidR="009375F2" w:rsidRPr="00D81D6E" w:rsidRDefault="009375F2" w:rsidP="00D81D6E">
            <w:pPr>
              <w:pStyle w:val="TAH"/>
            </w:pPr>
            <w:r w:rsidRPr="00D81D6E">
              <w:t>Key Issue #1</w:t>
            </w:r>
          </w:p>
        </w:tc>
        <w:tc>
          <w:tcPr>
            <w:tcW w:w="1454" w:type="dxa"/>
          </w:tcPr>
          <w:p w14:paraId="62444783" w14:textId="413A74F5" w:rsidR="009375F2" w:rsidRPr="00D81D6E" w:rsidRDefault="009375F2" w:rsidP="00D81D6E">
            <w:pPr>
              <w:pStyle w:val="TAH"/>
            </w:pPr>
            <w:r w:rsidRPr="00D81D6E">
              <w:t>Key Issue #2</w:t>
            </w:r>
          </w:p>
        </w:tc>
        <w:tc>
          <w:tcPr>
            <w:tcW w:w="1454" w:type="dxa"/>
          </w:tcPr>
          <w:p w14:paraId="6E2667EE" w14:textId="7AA5BCA2" w:rsidR="009375F2" w:rsidRPr="00D81D6E" w:rsidRDefault="009375F2" w:rsidP="00D81D6E">
            <w:pPr>
              <w:pStyle w:val="TAH"/>
            </w:pPr>
            <w:r w:rsidRPr="00D81D6E">
              <w:t>Key Issue #3</w:t>
            </w:r>
          </w:p>
        </w:tc>
        <w:tc>
          <w:tcPr>
            <w:tcW w:w="1454" w:type="dxa"/>
          </w:tcPr>
          <w:p w14:paraId="23D5E7EC" w14:textId="434286B1" w:rsidR="009375F2" w:rsidRPr="00D81D6E" w:rsidRDefault="009375F2" w:rsidP="00D81D6E">
            <w:pPr>
              <w:pStyle w:val="TAH"/>
            </w:pPr>
            <w:r w:rsidRPr="00D81D6E">
              <w:t>Key Issue #4</w:t>
            </w:r>
          </w:p>
        </w:tc>
        <w:tc>
          <w:tcPr>
            <w:tcW w:w="1454" w:type="dxa"/>
          </w:tcPr>
          <w:p w14:paraId="712C1829" w14:textId="6A36073F" w:rsidR="009375F2" w:rsidRPr="00D81D6E" w:rsidRDefault="009375F2" w:rsidP="00D81D6E">
            <w:pPr>
              <w:pStyle w:val="TAH"/>
            </w:pPr>
            <w:r w:rsidRPr="00D81D6E">
              <w:t>Key Issue #5</w:t>
            </w:r>
          </w:p>
        </w:tc>
        <w:tc>
          <w:tcPr>
            <w:tcW w:w="1454" w:type="dxa"/>
          </w:tcPr>
          <w:p w14:paraId="0EC49956" w14:textId="35C0D8A6" w:rsidR="009375F2" w:rsidRPr="00D81D6E" w:rsidRDefault="009375F2" w:rsidP="00D81D6E">
            <w:pPr>
              <w:pStyle w:val="TAH"/>
            </w:pPr>
            <w:r w:rsidRPr="00D81D6E">
              <w:t>Key Issue #6</w:t>
            </w:r>
          </w:p>
        </w:tc>
      </w:tr>
      <w:tr w:rsidR="009375F2" w:rsidRPr="00D81D6E" w14:paraId="3B215E42" w14:textId="702A4C34" w:rsidTr="00DB3D9D">
        <w:trPr>
          <w:cantSplit/>
          <w:jc w:val="center"/>
        </w:trPr>
        <w:tc>
          <w:tcPr>
            <w:tcW w:w="1185" w:type="dxa"/>
          </w:tcPr>
          <w:p w14:paraId="5307468D" w14:textId="7609B17F" w:rsidR="009375F2" w:rsidRPr="00D81D6E" w:rsidRDefault="009375F2" w:rsidP="00D81D6E">
            <w:pPr>
              <w:pStyle w:val="TAH"/>
            </w:pPr>
            <w:r w:rsidRPr="00D81D6E">
              <w:t>Solutions</w:t>
            </w:r>
          </w:p>
        </w:tc>
        <w:tc>
          <w:tcPr>
            <w:tcW w:w="1454" w:type="dxa"/>
          </w:tcPr>
          <w:p w14:paraId="592A7B7E" w14:textId="5345D704" w:rsidR="009375F2" w:rsidRPr="00D81D6E" w:rsidRDefault="009375F2" w:rsidP="00D81D6E">
            <w:pPr>
              <w:pStyle w:val="TAH"/>
            </w:pPr>
          </w:p>
        </w:tc>
        <w:tc>
          <w:tcPr>
            <w:tcW w:w="1454" w:type="dxa"/>
          </w:tcPr>
          <w:p w14:paraId="2A3129E7" w14:textId="0FA1F522" w:rsidR="009375F2" w:rsidRPr="00D81D6E" w:rsidRDefault="009375F2" w:rsidP="00D81D6E">
            <w:pPr>
              <w:pStyle w:val="TAH"/>
            </w:pPr>
          </w:p>
        </w:tc>
        <w:tc>
          <w:tcPr>
            <w:tcW w:w="1454" w:type="dxa"/>
          </w:tcPr>
          <w:p w14:paraId="61953F8D" w14:textId="6C6F9487" w:rsidR="009375F2" w:rsidRPr="00D81D6E" w:rsidRDefault="009375F2" w:rsidP="00D81D6E">
            <w:pPr>
              <w:pStyle w:val="TAH"/>
            </w:pPr>
          </w:p>
        </w:tc>
        <w:tc>
          <w:tcPr>
            <w:tcW w:w="1454" w:type="dxa"/>
          </w:tcPr>
          <w:p w14:paraId="3835F6A6" w14:textId="04F60021" w:rsidR="009375F2" w:rsidRPr="00D81D6E" w:rsidRDefault="009375F2" w:rsidP="00D81D6E">
            <w:pPr>
              <w:pStyle w:val="TAH"/>
            </w:pPr>
          </w:p>
        </w:tc>
        <w:tc>
          <w:tcPr>
            <w:tcW w:w="1454" w:type="dxa"/>
          </w:tcPr>
          <w:p w14:paraId="46B8B94D" w14:textId="612C8BA4" w:rsidR="009375F2" w:rsidRPr="00D81D6E" w:rsidRDefault="009375F2" w:rsidP="00D81D6E">
            <w:pPr>
              <w:pStyle w:val="TAH"/>
            </w:pPr>
          </w:p>
        </w:tc>
        <w:tc>
          <w:tcPr>
            <w:tcW w:w="1454" w:type="dxa"/>
          </w:tcPr>
          <w:p w14:paraId="33BCC268" w14:textId="4DF23D75" w:rsidR="009375F2" w:rsidRPr="00D81D6E" w:rsidRDefault="009375F2" w:rsidP="00D81D6E">
            <w:pPr>
              <w:pStyle w:val="TAH"/>
            </w:pPr>
          </w:p>
        </w:tc>
      </w:tr>
      <w:tr w:rsidR="009375F2" w:rsidRPr="00D81D6E" w14:paraId="6352E9AC" w14:textId="6CA3A673" w:rsidTr="00DB3D9D">
        <w:trPr>
          <w:cantSplit/>
          <w:jc w:val="center"/>
        </w:trPr>
        <w:tc>
          <w:tcPr>
            <w:tcW w:w="1185" w:type="dxa"/>
          </w:tcPr>
          <w:p w14:paraId="0A29CD91" w14:textId="77777777" w:rsidR="009375F2" w:rsidRPr="00D81D6E" w:rsidRDefault="009375F2" w:rsidP="00D81D6E">
            <w:pPr>
              <w:pStyle w:val="TAH"/>
            </w:pPr>
            <w:r w:rsidRPr="00D81D6E">
              <w:t>#1</w:t>
            </w:r>
          </w:p>
        </w:tc>
        <w:tc>
          <w:tcPr>
            <w:tcW w:w="1454" w:type="dxa"/>
          </w:tcPr>
          <w:p w14:paraId="00BFE103" w14:textId="2AF59EDD" w:rsidR="009375F2" w:rsidRPr="00D81D6E" w:rsidRDefault="009375F2" w:rsidP="00D81D6E">
            <w:pPr>
              <w:pStyle w:val="TAC"/>
            </w:pPr>
            <w:r w:rsidRPr="00D81D6E">
              <w:t>X</w:t>
            </w:r>
          </w:p>
        </w:tc>
        <w:tc>
          <w:tcPr>
            <w:tcW w:w="1454" w:type="dxa"/>
          </w:tcPr>
          <w:p w14:paraId="379B7E8E" w14:textId="77777777" w:rsidR="009375F2" w:rsidRPr="00D81D6E" w:rsidRDefault="009375F2" w:rsidP="00D81D6E">
            <w:pPr>
              <w:pStyle w:val="TAC"/>
            </w:pPr>
          </w:p>
        </w:tc>
        <w:tc>
          <w:tcPr>
            <w:tcW w:w="1454" w:type="dxa"/>
          </w:tcPr>
          <w:p w14:paraId="30471067" w14:textId="77777777" w:rsidR="009375F2" w:rsidRPr="00D81D6E" w:rsidRDefault="009375F2" w:rsidP="00D81D6E">
            <w:pPr>
              <w:pStyle w:val="TAC"/>
            </w:pPr>
          </w:p>
        </w:tc>
        <w:tc>
          <w:tcPr>
            <w:tcW w:w="1454" w:type="dxa"/>
          </w:tcPr>
          <w:p w14:paraId="3D2573BC" w14:textId="77777777" w:rsidR="009375F2" w:rsidRPr="00D81D6E" w:rsidRDefault="009375F2" w:rsidP="00D81D6E">
            <w:pPr>
              <w:pStyle w:val="TAC"/>
            </w:pPr>
          </w:p>
        </w:tc>
        <w:tc>
          <w:tcPr>
            <w:tcW w:w="1454" w:type="dxa"/>
          </w:tcPr>
          <w:p w14:paraId="06CDDDC5" w14:textId="77777777" w:rsidR="009375F2" w:rsidRPr="00D81D6E" w:rsidRDefault="009375F2" w:rsidP="00D81D6E">
            <w:pPr>
              <w:pStyle w:val="TAC"/>
            </w:pPr>
          </w:p>
        </w:tc>
        <w:tc>
          <w:tcPr>
            <w:tcW w:w="1454" w:type="dxa"/>
          </w:tcPr>
          <w:p w14:paraId="4D47D0F1" w14:textId="77777777" w:rsidR="009375F2" w:rsidRPr="00D81D6E" w:rsidRDefault="009375F2" w:rsidP="00D81D6E">
            <w:pPr>
              <w:pStyle w:val="TAC"/>
            </w:pPr>
          </w:p>
        </w:tc>
      </w:tr>
      <w:tr w:rsidR="009375F2" w:rsidRPr="00D81D6E" w14:paraId="23A078D2" w14:textId="570A3BC0" w:rsidTr="00DB3D9D">
        <w:trPr>
          <w:cantSplit/>
          <w:jc w:val="center"/>
        </w:trPr>
        <w:tc>
          <w:tcPr>
            <w:tcW w:w="1185" w:type="dxa"/>
          </w:tcPr>
          <w:p w14:paraId="7EDB4E63" w14:textId="77777777" w:rsidR="009375F2" w:rsidRPr="00D81D6E" w:rsidRDefault="009375F2" w:rsidP="00D81D6E">
            <w:pPr>
              <w:pStyle w:val="TAH"/>
            </w:pPr>
            <w:r w:rsidRPr="00D81D6E">
              <w:t>#2</w:t>
            </w:r>
          </w:p>
        </w:tc>
        <w:tc>
          <w:tcPr>
            <w:tcW w:w="1454" w:type="dxa"/>
          </w:tcPr>
          <w:p w14:paraId="3E5B232D" w14:textId="77777777" w:rsidR="009375F2" w:rsidRPr="00D81D6E" w:rsidRDefault="009375F2" w:rsidP="00D81D6E">
            <w:pPr>
              <w:pStyle w:val="TAC"/>
            </w:pPr>
          </w:p>
        </w:tc>
        <w:tc>
          <w:tcPr>
            <w:tcW w:w="1454" w:type="dxa"/>
          </w:tcPr>
          <w:p w14:paraId="131EE76A" w14:textId="77777777" w:rsidR="009375F2" w:rsidRPr="00D81D6E" w:rsidRDefault="009375F2" w:rsidP="00D81D6E">
            <w:pPr>
              <w:pStyle w:val="TAC"/>
            </w:pPr>
          </w:p>
        </w:tc>
        <w:tc>
          <w:tcPr>
            <w:tcW w:w="1454" w:type="dxa"/>
          </w:tcPr>
          <w:p w14:paraId="7DC11AF5" w14:textId="77777777" w:rsidR="009375F2" w:rsidRPr="00D81D6E" w:rsidRDefault="009375F2" w:rsidP="00D81D6E">
            <w:pPr>
              <w:pStyle w:val="TAC"/>
            </w:pPr>
          </w:p>
        </w:tc>
        <w:tc>
          <w:tcPr>
            <w:tcW w:w="1454" w:type="dxa"/>
          </w:tcPr>
          <w:p w14:paraId="278DC0F9" w14:textId="77777777" w:rsidR="009375F2" w:rsidRPr="00D81D6E" w:rsidRDefault="009375F2" w:rsidP="00D81D6E">
            <w:pPr>
              <w:pStyle w:val="TAC"/>
            </w:pPr>
          </w:p>
        </w:tc>
        <w:tc>
          <w:tcPr>
            <w:tcW w:w="1454" w:type="dxa"/>
          </w:tcPr>
          <w:p w14:paraId="674A762F" w14:textId="77777777" w:rsidR="009375F2" w:rsidRPr="00D81D6E" w:rsidRDefault="009375F2" w:rsidP="00D81D6E">
            <w:pPr>
              <w:pStyle w:val="TAC"/>
            </w:pPr>
          </w:p>
        </w:tc>
        <w:tc>
          <w:tcPr>
            <w:tcW w:w="1454" w:type="dxa"/>
          </w:tcPr>
          <w:p w14:paraId="5837E35B" w14:textId="6A2B4CB1" w:rsidR="009375F2" w:rsidRPr="00D81D6E" w:rsidRDefault="009375F2" w:rsidP="00D81D6E">
            <w:pPr>
              <w:pStyle w:val="TAC"/>
            </w:pPr>
            <w:r w:rsidRPr="00D81D6E">
              <w:t>X</w:t>
            </w:r>
          </w:p>
        </w:tc>
      </w:tr>
      <w:tr w:rsidR="009375F2" w:rsidRPr="00D81D6E" w14:paraId="6751F272" w14:textId="78A22AC2" w:rsidTr="00DB3D9D">
        <w:trPr>
          <w:cantSplit/>
          <w:jc w:val="center"/>
        </w:trPr>
        <w:tc>
          <w:tcPr>
            <w:tcW w:w="1185" w:type="dxa"/>
          </w:tcPr>
          <w:p w14:paraId="20717D09" w14:textId="79EF2FE8" w:rsidR="009375F2" w:rsidRPr="00D81D6E" w:rsidRDefault="00FD78F3" w:rsidP="00D81D6E">
            <w:pPr>
              <w:pStyle w:val="TAH"/>
            </w:pPr>
            <w:r w:rsidRPr="00D81D6E">
              <w:t>#3</w:t>
            </w:r>
          </w:p>
        </w:tc>
        <w:tc>
          <w:tcPr>
            <w:tcW w:w="1454" w:type="dxa"/>
          </w:tcPr>
          <w:p w14:paraId="3CD6942B" w14:textId="2EA0205D" w:rsidR="009375F2" w:rsidRPr="00D81D6E" w:rsidRDefault="00FD78F3" w:rsidP="00D81D6E">
            <w:pPr>
              <w:pStyle w:val="TAC"/>
            </w:pPr>
            <w:r w:rsidRPr="00D81D6E">
              <w:t>X</w:t>
            </w:r>
          </w:p>
        </w:tc>
        <w:tc>
          <w:tcPr>
            <w:tcW w:w="1454" w:type="dxa"/>
          </w:tcPr>
          <w:p w14:paraId="0EFEFD8E" w14:textId="77777777" w:rsidR="009375F2" w:rsidRPr="00D81D6E" w:rsidRDefault="009375F2" w:rsidP="00D81D6E">
            <w:pPr>
              <w:pStyle w:val="TAC"/>
            </w:pPr>
          </w:p>
        </w:tc>
        <w:tc>
          <w:tcPr>
            <w:tcW w:w="1454" w:type="dxa"/>
          </w:tcPr>
          <w:p w14:paraId="13B72C89" w14:textId="77777777" w:rsidR="009375F2" w:rsidRPr="00D81D6E" w:rsidRDefault="009375F2" w:rsidP="00D81D6E">
            <w:pPr>
              <w:pStyle w:val="TAC"/>
            </w:pPr>
          </w:p>
        </w:tc>
        <w:tc>
          <w:tcPr>
            <w:tcW w:w="1454" w:type="dxa"/>
          </w:tcPr>
          <w:p w14:paraId="40FFB65E" w14:textId="77777777" w:rsidR="009375F2" w:rsidRPr="00D81D6E" w:rsidRDefault="009375F2" w:rsidP="00D81D6E">
            <w:pPr>
              <w:pStyle w:val="TAC"/>
            </w:pPr>
          </w:p>
        </w:tc>
        <w:tc>
          <w:tcPr>
            <w:tcW w:w="1454" w:type="dxa"/>
          </w:tcPr>
          <w:p w14:paraId="15BE699A" w14:textId="77777777" w:rsidR="009375F2" w:rsidRPr="00D81D6E" w:rsidRDefault="009375F2" w:rsidP="00D81D6E">
            <w:pPr>
              <w:pStyle w:val="TAC"/>
            </w:pPr>
          </w:p>
        </w:tc>
        <w:tc>
          <w:tcPr>
            <w:tcW w:w="1454" w:type="dxa"/>
          </w:tcPr>
          <w:p w14:paraId="302A9F6D" w14:textId="77777777" w:rsidR="009375F2" w:rsidRPr="00D81D6E" w:rsidRDefault="009375F2" w:rsidP="00D81D6E">
            <w:pPr>
              <w:pStyle w:val="TAC"/>
            </w:pPr>
          </w:p>
        </w:tc>
      </w:tr>
      <w:tr w:rsidR="009375F2" w:rsidRPr="00D81D6E" w14:paraId="6133DCC7" w14:textId="7970ACB8" w:rsidTr="00DB3D9D">
        <w:trPr>
          <w:cantSplit/>
          <w:jc w:val="center"/>
        </w:trPr>
        <w:tc>
          <w:tcPr>
            <w:tcW w:w="1185" w:type="dxa"/>
          </w:tcPr>
          <w:p w14:paraId="6DC013E2" w14:textId="0C569720" w:rsidR="009375F2" w:rsidRPr="00D81D6E" w:rsidRDefault="000702A7" w:rsidP="00D81D6E">
            <w:pPr>
              <w:pStyle w:val="TAH"/>
            </w:pPr>
            <w:r w:rsidRPr="00D81D6E">
              <w:t>#4</w:t>
            </w:r>
          </w:p>
        </w:tc>
        <w:tc>
          <w:tcPr>
            <w:tcW w:w="1454" w:type="dxa"/>
          </w:tcPr>
          <w:p w14:paraId="7CC7C2C1" w14:textId="3C02DF9C" w:rsidR="009375F2" w:rsidRPr="00D81D6E" w:rsidRDefault="000702A7" w:rsidP="00D81D6E">
            <w:pPr>
              <w:pStyle w:val="TAC"/>
            </w:pPr>
            <w:r w:rsidRPr="00D81D6E">
              <w:t>X</w:t>
            </w:r>
          </w:p>
        </w:tc>
        <w:tc>
          <w:tcPr>
            <w:tcW w:w="1454" w:type="dxa"/>
          </w:tcPr>
          <w:p w14:paraId="1687577C" w14:textId="77777777" w:rsidR="009375F2" w:rsidRPr="00D81D6E" w:rsidRDefault="009375F2" w:rsidP="00D81D6E">
            <w:pPr>
              <w:pStyle w:val="TAC"/>
            </w:pPr>
          </w:p>
        </w:tc>
        <w:tc>
          <w:tcPr>
            <w:tcW w:w="1454" w:type="dxa"/>
          </w:tcPr>
          <w:p w14:paraId="61AFE780" w14:textId="77777777" w:rsidR="009375F2" w:rsidRPr="00D81D6E" w:rsidRDefault="009375F2" w:rsidP="00D81D6E">
            <w:pPr>
              <w:pStyle w:val="TAC"/>
            </w:pPr>
          </w:p>
        </w:tc>
        <w:tc>
          <w:tcPr>
            <w:tcW w:w="1454" w:type="dxa"/>
          </w:tcPr>
          <w:p w14:paraId="3F0FCA61" w14:textId="77777777" w:rsidR="009375F2" w:rsidRPr="00D81D6E" w:rsidRDefault="009375F2" w:rsidP="00D81D6E">
            <w:pPr>
              <w:pStyle w:val="TAC"/>
            </w:pPr>
          </w:p>
        </w:tc>
        <w:tc>
          <w:tcPr>
            <w:tcW w:w="1454" w:type="dxa"/>
          </w:tcPr>
          <w:p w14:paraId="671813AE" w14:textId="77777777" w:rsidR="009375F2" w:rsidRPr="00D81D6E" w:rsidRDefault="009375F2" w:rsidP="00D81D6E">
            <w:pPr>
              <w:pStyle w:val="TAC"/>
            </w:pPr>
          </w:p>
        </w:tc>
        <w:tc>
          <w:tcPr>
            <w:tcW w:w="1454" w:type="dxa"/>
          </w:tcPr>
          <w:p w14:paraId="5E7A58EE" w14:textId="77777777" w:rsidR="009375F2" w:rsidRPr="00D81D6E" w:rsidRDefault="009375F2" w:rsidP="00D81D6E">
            <w:pPr>
              <w:pStyle w:val="TAC"/>
            </w:pPr>
          </w:p>
        </w:tc>
      </w:tr>
      <w:tr w:rsidR="009375F2" w:rsidRPr="00D81D6E" w14:paraId="45474325" w14:textId="4ACFAF2A" w:rsidTr="00DB3D9D">
        <w:trPr>
          <w:cantSplit/>
          <w:jc w:val="center"/>
        </w:trPr>
        <w:tc>
          <w:tcPr>
            <w:tcW w:w="1185" w:type="dxa"/>
          </w:tcPr>
          <w:p w14:paraId="042D2300" w14:textId="5BE6C2BD" w:rsidR="009375F2" w:rsidRPr="00D81D6E" w:rsidRDefault="005245FD" w:rsidP="00D81D6E">
            <w:pPr>
              <w:pStyle w:val="TAH"/>
            </w:pPr>
            <w:r w:rsidRPr="00D81D6E">
              <w:t>#5</w:t>
            </w:r>
          </w:p>
        </w:tc>
        <w:tc>
          <w:tcPr>
            <w:tcW w:w="1454" w:type="dxa"/>
          </w:tcPr>
          <w:p w14:paraId="52A46767" w14:textId="65A1F5BF" w:rsidR="009375F2" w:rsidRPr="00D81D6E" w:rsidRDefault="005245FD" w:rsidP="00D81D6E">
            <w:pPr>
              <w:pStyle w:val="TAC"/>
            </w:pPr>
            <w:r w:rsidRPr="00D81D6E">
              <w:t>X</w:t>
            </w:r>
          </w:p>
        </w:tc>
        <w:tc>
          <w:tcPr>
            <w:tcW w:w="1454" w:type="dxa"/>
          </w:tcPr>
          <w:p w14:paraId="081FC14C" w14:textId="77777777" w:rsidR="009375F2" w:rsidRPr="00D81D6E" w:rsidRDefault="009375F2" w:rsidP="00D81D6E">
            <w:pPr>
              <w:pStyle w:val="TAC"/>
            </w:pPr>
          </w:p>
        </w:tc>
        <w:tc>
          <w:tcPr>
            <w:tcW w:w="1454" w:type="dxa"/>
          </w:tcPr>
          <w:p w14:paraId="3E92F44D" w14:textId="77777777" w:rsidR="009375F2" w:rsidRPr="00D81D6E" w:rsidRDefault="009375F2" w:rsidP="00D81D6E">
            <w:pPr>
              <w:pStyle w:val="TAC"/>
            </w:pPr>
          </w:p>
        </w:tc>
        <w:tc>
          <w:tcPr>
            <w:tcW w:w="1454" w:type="dxa"/>
          </w:tcPr>
          <w:p w14:paraId="5ECE9B1C" w14:textId="77777777" w:rsidR="009375F2" w:rsidRPr="00D81D6E" w:rsidRDefault="009375F2" w:rsidP="00D81D6E">
            <w:pPr>
              <w:pStyle w:val="TAC"/>
            </w:pPr>
          </w:p>
        </w:tc>
        <w:tc>
          <w:tcPr>
            <w:tcW w:w="1454" w:type="dxa"/>
          </w:tcPr>
          <w:p w14:paraId="286EB959" w14:textId="77777777" w:rsidR="009375F2" w:rsidRPr="00D81D6E" w:rsidRDefault="009375F2" w:rsidP="00D81D6E">
            <w:pPr>
              <w:pStyle w:val="TAC"/>
            </w:pPr>
          </w:p>
        </w:tc>
        <w:tc>
          <w:tcPr>
            <w:tcW w:w="1454" w:type="dxa"/>
          </w:tcPr>
          <w:p w14:paraId="480883B4" w14:textId="77777777" w:rsidR="009375F2" w:rsidRPr="00D81D6E" w:rsidRDefault="009375F2" w:rsidP="00D81D6E">
            <w:pPr>
              <w:pStyle w:val="TAC"/>
            </w:pPr>
          </w:p>
        </w:tc>
      </w:tr>
      <w:tr w:rsidR="009375F2" w:rsidRPr="00D81D6E" w14:paraId="5E904DEE" w14:textId="6416A85D" w:rsidTr="00DB3D9D">
        <w:trPr>
          <w:cantSplit/>
          <w:jc w:val="center"/>
        </w:trPr>
        <w:tc>
          <w:tcPr>
            <w:tcW w:w="1185" w:type="dxa"/>
          </w:tcPr>
          <w:p w14:paraId="313D266B" w14:textId="23148BFA" w:rsidR="009375F2" w:rsidRPr="00D81D6E" w:rsidRDefault="00C73F0B" w:rsidP="00D81D6E">
            <w:pPr>
              <w:pStyle w:val="TAH"/>
            </w:pPr>
            <w:r w:rsidRPr="00D81D6E">
              <w:t>#6</w:t>
            </w:r>
          </w:p>
        </w:tc>
        <w:tc>
          <w:tcPr>
            <w:tcW w:w="1454" w:type="dxa"/>
          </w:tcPr>
          <w:p w14:paraId="11F79690" w14:textId="77777777" w:rsidR="009375F2" w:rsidRPr="00D81D6E" w:rsidRDefault="009375F2" w:rsidP="00D81D6E">
            <w:pPr>
              <w:pStyle w:val="TAC"/>
            </w:pPr>
          </w:p>
        </w:tc>
        <w:tc>
          <w:tcPr>
            <w:tcW w:w="1454" w:type="dxa"/>
          </w:tcPr>
          <w:p w14:paraId="6257D4EC" w14:textId="4A876F70" w:rsidR="009375F2" w:rsidRPr="00D81D6E" w:rsidRDefault="00C73F0B" w:rsidP="00D81D6E">
            <w:pPr>
              <w:pStyle w:val="TAC"/>
            </w:pPr>
            <w:r w:rsidRPr="00D81D6E">
              <w:t>X</w:t>
            </w:r>
          </w:p>
        </w:tc>
        <w:tc>
          <w:tcPr>
            <w:tcW w:w="1454" w:type="dxa"/>
          </w:tcPr>
          <w:p w14:paraId="3A2BFC8B" w14:textId="77777777" w:rsidR="009375F2" w:rsidRPr="00D81D6E" w:rsidRDefault="009375F2" w:rsidP="00D81D6E">
            <w:pPr>
              <w:pStyle w:val="TAC"/>
            </w:pPr>
          </w:p>
        </w:tc>
        <w:tc>
          <w:tcPr>
            <w:tcW w:w="1454" w:type="dxa"/>
          </w:tcPr>
          <w:p w14:paraId="19A38198" w14:textId="77777777" w:rsidR="009375F2" w:rsidRPr="00D81D6E" w:rsidRDefault="009375F2" w:rsidP="00D81D6E">
            <w:pPr>
              <w:pStyle w:val="TAC"/>
            </w:pPr>
          </w:p>
        </w:tc>
        <w:tc>
          <w:tcPr>
            <w:tcW w:w="1454" w:type="dxa"/>
          </w:tcPr>
          <w:p w14:paraId="28BBC3A3" w14:textId="77777777" w:rsidR="009375F2" w:rsidRPr="00D81D6E" w:rsidRDefault="009375F2" w:rsidP="00D81D6E">
            <w:pPr>
              <w:pStyle w:val="TAC"/>
            </w:pPr>
          </w:p>
        </w:tc>
        <w:tc>
          <w:tcPr>
            <w:tcW w:w="1454" w:type="dxa"/>
          </w:tcPr>
          <w:p w14:paraId="55F45D18" w14:textId="77777777" w:rsidR="009375F2" w:rsidRPr="00D81D6E" w:rsidRDefault="009375F2" w:rsidP="00D81D6E">
            <w:pPr>
              <w:pStyle w:val="TAC"/>
            </w:pPr>
          </w:p>
        </w:tc>
      </w:tr>
      <w:tr w:rsidR="00592D7F" w:rsidRPr="00D81D6E" w14:paraId="303DC9EF" w14:textId="77777777" w:rsidTr="00DB3D9D">
        <w:trPr>
          <w:cantSplit/>
          <w:jc w:val="center"/>
        </w:trPr>
        <w:tc>
          <w:tcPr>
            <w:tcW w:w="1185" w:type="dxa"/>
          </w:tcPr>
          <w:p w14:paraId="4362B162" w14:textId="60C1CF68" w:rsidR="00592D7F" w:rsidRPr="00D81D6E" w:rsidRDefault="00592D7F" w:rsidP="00D81D6E">
            <w:pPr>
              <w:pStyle w:val="TAH"/>
            </w:pPr>
            <w:r w:rsidRPr="00D81D6E">
              <w:t>#7</w:t>
            </w:r>
          </w:p>
        </w:tc>
        <w:tc>
          <w:tcPr>
            <w:tcW w:w="1454" w:type="dxa"/>
          </w:tcPr>
          <w:p w14:paraId="3C3BC26F" w14:textId="77777777" w:rsidR="00592D7F" w:rsidRPr="00D81D6E" w:rsidRDefault="00592D7F" w:rsidP="00D81D6E">
            <w:pPr>
              <w:pStyle w:val="TAC"/>
            </w:pPr>
          </w:p>
        </w:tc>
        <w:tc>
          <w:tcPr>
            <w:tcW w:w="1454" w:type="dxa"/>
          </w:tcPr>
          <w:p w14:paraId="5B9F0140" w14:textId="4A508987" w:rsidR="00592D7F" w:rsidRPr="00D81D6E" w:rsidRDefault="00592D7F" w:rsidP="00D81D6E">
            <w:pPr>
              <w:pStyle w:val="TAC"/>
            </w:pPr>
            <w:r w:rsidRPr="00D81D6E">
              <w:t>X</w:t>
            </w:r>
          </w:p>
        </w:tc>
        <w:tc>
          <w:tcPr>
            <w:tcW w:w="1454" w:type="dxa"/>
          </w:tcPr>
          <w:p w14:paraId="7DFFE7C9" w14:textId="77777777" w:rsidR="00592D7F" w:rsidRPr="00D81D6E" w:rsidRDefault="00592D7F" w:rsidP="00D81D6E">
            <w:pPr>
              <w:pStyle w:val="TAC"/>
            </w:pPr>
          </w:p>
        </w:tc>
        <w:tc>
          <w:tcPr>
            <w:tcW w:w="1454" w:type="dxa"/>
          </w:tcPr>
          <w:p w14:paraId="5D6C0DAB" w14:textId="77777777" w:rsidR="00592D7F" w:rsidRPr="00D81D6E" w:rsidRDefault="00592D7F" w:rsidP="00D81D6E">
            <w:pPr>
              <w:pStyle w:val="TAC"/>
            </w:pPr>
          </w:p>
        </w:tc>
        <w:tc>
          <w:tcPr>
            <w:tcW w:w="1454" w:type="dxa"/>
          </w:tcPr>
          <w:p w14:paraId="15553882" w14:textId="77777777" w:rsidR="00592D7F" w:rsidRPr="00D81D6E" w:rsidRDefault="00592D7F" w:rsidP="00D81D6E">
            <w:pPr>
              <w:pStyle w:val="TAC"/>
            </w:pPr>
          </w:p>
        </w:tc>
        <w:tc>
          <w:tcPr>
            <w:tcW w:w="1454" w:type="dxa"/>
          </w:tcPr>
          <w:p w14:paraId="01658F79" w14:textId="77777777" w:rsidR="00592D7F" w:rsidRPr="00D81D6E" w:rsidRDefault="00592D7F" w:rsidP="00D81D6E">
            <w:pPr>
              <w:pStyle w:val="TAC"/>
            </w:pPr>
          </w:p>
        </w:tc>
      </w:tr>
      <w:tr w:rsidR="00592D7F" w:rsidRPr="00D81D6E" w14:paraId="1F0A401E" w14:textId="77777777" w:rsidTr="00DB3D9D">
        <w:trPr>
          <w:cantSplit/>
          <w:jc w:val="center"/>
        </w:trPr>
        <w:tc>
          <w:tcPr>
            <w:tcW w:w="1185" w:type="dxa"/>
          </w:tcPr>
          <w:p w14:paraId="4EA0A0D0" w14:textId="23759F7C" w:rsidR="00592D7F" w:rsidRPr="00D81D6E" w:rsidRDefault="00592D7F" w:rsidP="00D81D6E">
            <w:pPr>
              <w:pStyle w:val="TAH"/>
            </w:pPr>
            <w:r w:rsidRPr="00D81D6E">
              <w:t>#8</w:t>
            </w:r>
          </w:p>
        </w:tc>
        <w:tc>
          <w:tcPr>
            <w:tcW w:w="1454" w:type="dxa"/>
          </w:tcPr>
          <w:p w14:paraId="03461EE3" w14:textId="77777777" w:rsidR="00592D7F" w:rsidRPr="00D81D6E" w:rsidRDefault="00592D7F" w:rsidP="00D81D6E">
            <w:pPr>
              <w:pStyle w:val="TAC"/>
            </w:pPr>
          </w:p>
        </w:tc>
        <w:tc>
          <w:tcPr>
            <w:tcW w:w="1454" w:type="dxa"/>
          </w:tcPr>
          <w:p w14:paraId="341B9D58" w14:textId="47FEAF40" w:rsidR="00592D7F" w:rsidRPr="00D81D6E" w:rsidRDefault="00592D7F" w:rsidP="00D81D6E">
            <w:pPr>
              <w:pStyle w:val="TAC"/>
            </w:pPr>
          </w:p>
        </w:tc>
        <w:tc>
          <w:tcPr>
            <w:tcW w:w="1454" w:type="dxa"/>
          </w:tcPr>
          <w:p w14:paraId="226FF943" w14:textId="77777777" w:rsidR="00592D7F" w:rsidRPr="00D81D6E" w:rsidRDefault="00592D7F" w:rsidP="00D81D6E">
            <w:pPr>
              <w:pStyle w:val="TAC"/>
            </w:pPr>
          </w:p>
        </w:tc>
        <w:tc>
          <w:tcPr>
            <w:tcW w:w="1454" w:type="dxa"/>
          </w:tcPr>
          <w:p w14:paraId="3CBA43FA" w14:textId="5D2E295A" w:rsidR="00592D7F" w:rsidRPr="00D81D6E" w:rsidRDefault="005658EC" w:rsidP="00D81D6E">
            <w:pPr>
              <w:pStyle w:val="TAC"/>
            </w:pPr>
            <w:r w:rsidRPr="00D81D6E">
              <w:t>X</w:t>
            </w:r>
          </w:p>
        </w:tc>
        <w:tc>
          <w:tcPr>
            <w:tcW w:w="1454" w:type="dxa"/>
          </w:tcPr>
          <w:p w14:paraId="50CE8FFB" w14:textId="77777777" w:rsidR="00592D7F" w:rsidRPr="00D81D6E" w:rsidRDefault="00592D7F" w:rsidP="00D81D6E">
            <w:pPr>
              <w:pStyle w:val="TAC"/>
            </w:pPr>
          </w:p>
        </w:tc>
        <w:tc>
          <w:tcPr>
            <w:tcW w:w="1454" w:type="dxa"/>
          </w:tcPr>
          <w:p w14:paraId="1F7678F0" w14:textId="77777777" w:rsidR="00592D7F" w:rsidRPr="00D81D6E" w:rsidRDefault="00592D7F" w:rsidP="00D81D6E">
            <w:pPr>
              <w:pStyle w:val="TAC"/>
            </w:pPr>
          </w:p>
        </w:tc>
      </w:tr>
      <w:tr w:rsidR="005658EC" w:rsidRPr="00D81D6E" w14:paraId="445B1ADE" w14:textId="77777777" w:rsidTr="00DB3D9D">
        <w:trPr>
          <w:cantSplit/>
          <w:jc w:val="center"/>
        </w:trPr>
        <w:tc>
          <w:tcPr>
            <w:tcW w:w="1185" w:type="dxa"/>
          </w:tcPr>
          <w:p w14:paraId="43470CB7" w14:textId="192D8CBD" w:rsidR="005658EC" w:rsidRPr="00D81D6E" w:rsidRDefault="005658EC" w:rsidP="00D81D6E">
            <w:pPr>
              <w:pStyle w:val="TAH"/>
            </w:pPr>
            <w:r w:rsidRPr="00D81D6E">
              <w:t>#9</w:t>
            </w:r>
          </w:p>
        </w:tc>
        <w:tc>
          <w:tcPr>
            <w:tcW w:w="1454" w:type="dxa"/>
          </w:tcPr>
          <w:p w14:paraId="17BF8F37" w14:textId="77777777" w:rsidR="005658EC" w:rsidRPr="00D81D6E" w:rsidRDefault="005658EC" w:rsidP="00D81D6E">
            <w:pPr>
              <w:pStyle w:val="TAC"/>
            </w:pPr>
          </w:p>
        </w:tc>
        <w:tc>
          <w:tcPr>
            <w:tcW w:w="1454" w:type="dxa"/>
          </w:tcPr>
          <w:p w14:paraId="2AE5F671" w14:textId="77777777" w:rsidR="005658EC" w:rsidRPr="00D81D6E" w:rsidRDefault="005658EC" w:rsidP="00D81D6E">
            <w:pPr>
              <w:pStyle w:val="TAC"/>
            </w:pPr>
          </w:p>
        </w:tc>
        <w:tc>
          <w:tcPr>
            <w:tcW w:w="1454" w:type="dxa"/>
          </w:tcPr>
          <w:p w14:paraId="532C0F23" w14:textId="77777777" w:rsidR="005658EC" w:rsidRPr="00D81D6E" w:rsidRDefault="005658EC" w:rsidP="00D81D6E">
            <w:pPr>
              <w:pStyle w:val="TAC"/>
            </w:pPr>
          </w:p>
        </w:tc>
        <w:tc>
          <w:tcPr>
            <w:tcW w:w="1454" w:type="dxa"/>
          </w:tcPr>
          <w:p w14:paraId="5C4D937F" w14:textId="77777777" w:rsidR="005658EC" w:rsidRPr="00D81D6E" w:rsidRDefault="005658EC" w:rsidP="00D81D6E">
            <w:pPr>
              <w:pStyle w:val="TAC"/>
            </w:pPr>
          </w:p>
        </w:tc>
        <w:tc>
          <w:tcPr>
            <w:tcW w:w="1454" w:type="dxa"/>
          </w:tcPr>
          <w:p w14:paraId="27204A8D" w14:textId="79E69D76" w:rsidR="005658EC" w:rsidRPr="00D81D6E" w:rsidRDefault="005658EC" w:rsidP="00D81D6E">
            <w:pPr>
              <w:pStyle w:val="TAC"/>
            </w:pPr>
            <w:r w:rsidRPr="00D81D6E">
              <w:t>X</w:t>
            </w:r>
          </w:p>
        </w:tc>
        <w:tc>
          <w:tcPr>
            <w:tcW w:w="1454" w:type="dxa"/>
          </w:tcPr>
          <w:p w14:paraId="1CD8CDC7" w14:textId="77777777" w:rsidR="005658EC" w:rsidRPr="00D81D6E" w:rsidRDefault="005658EC" w:rsidP="00D81D6E">
            <w:pPr>
              <w:pStyle w:val="TAC"/>
            </w:pPr>
          </w:p>
        </w:tc>
      </w:tr>
      <w:tr w:rsidR="0077647C" w:rsidRPr="00D81D6E" w14:paraId="337DB4E3" w14:textId="77777777" w:rsidTr="00DB3D9D">
        <w:trPr>
          <w:cantSplit/>
          <w:jc w:val="center"/>
        </w:trPr>
        <w:tc>
          <w:tcPr>
            <w:tcW w:w="1185" w:type="dxa"/>
          </w:tcPr>
          <w:p w14:paraId="1E106398" w14:textId="68A31B6B" w:rsidR="0077647C" w:rsidRPr="00D81D6E" w:rsidRDefault="0077647C" w:rsidP="00D81D6E">
            <w:pPr>
              <w:pStyle w:val="TAH"/>
            </w:pPr>
            <w:r w:rsidRPr="00D81D6E">
              <w:t>#10</w:t>
            </w:r>
          </w:p>
        </w:tc>
        <w:tc>
          <w:tcPr>
            <w:tcW w:w="1454" w:type="dxa"/>
          </w:tcPr>
          <w:p w14:paraId="75C98B78" w14:textId="77777777" w:rsidR="0077647C" w:rsidRPr="00D81D6E" w:rsidRDefault="0077647C" w:rsidP="00D81D6E">
            <w:pPr>
              <w:pStyle w:val="TAC"/>
            </w:pPr>
          </w:p>
        </w:tc>
        <w:tc>
          <w:tcPr>
            <w:tcW w:w="1454" w:type="dxa"/>
          </w:tcPr>
          <w:p w14:paraId="4FF85ED9" w14:textId="77777777" w:rsidR="0077647C" w:rsidRPr="00D81D6E" w:rsidRDefault="0077647C" w:rsidP="00D81D6E">
            <w:pPr>
              <w:pStyle w:val="TAC"/>
            </w:pPr>
          </w:p>
        </w:tc>
        <w:tc>
          <w:tcPr>
            <w:tcW w:w="1454" w:type="dxa"/>
          </w:tcPr>
          <w:p w14:paraId="065B862C" w14:textId="77777777" w:rsidR="0077647C" w:rsidRPr="00D81D6E" w:rsidRDefault="0077647C" w:rsidP="00D81D6E">
            <w:pPr>
              <w:pStyle w:val="TAC"/>
            </w:pPr>
          </w:p>
        </w:tc>
        <w:tc>
          <w:tcPr>
            <w:tcW w:w="1454" w:type="dxa"/>
          </w:tcPr>
          <w:p w14:paraId="00370993" w14:textId="77777777" w:rsidR="0077647C" w:rsidRPr="00D81D6E" w:rsidRDefault="0077647C" w:rsidP="00D81D6E">
            <w:pPr>
              <w:pStyle w:val="TAC"/>
            </w:pPr>
          </w:p>
        </w:tc>
        <w:tc>
          <w:tcPr>
            <w:tcW w:w="1454" w:type="dxa"/>
          </w:tcPr>
          <w:p w14:paraId="5A76F9BC" w14:textId="0A6A2E2C" w:rsidR="0077647C" w:rsidRPr="00D81D6E" w:rsidRDefault="0077647C" w:rsidP="00D81D6E">
            <w:pPr>
              <w:pStyle w:val="TAC"/>
            </w:pPr>
            <w:r w:rsidRPr="00D81D6E">
              <w:t>X</w:t>
            </w:r>
          </w:p>
        </w:tc>
        <w:tc>
          <w:tcPr>
            <w:tcW w:w="1454" w:type="dxa"/>
          </w:tcPr>
          <w:p w14:paraId="21577705" w14:textId="77777777" w:rsidR="0077647C" w:rsidRPr="00D81D6E" w:rsidRDefault="0077647C" w:rsidP="00D81D6E">
            <w:pPr>
              <w:pStyle w:val="TAC"/>
            </w:pPr>
          </w:p>
        </w:tc>
      </w:tr>
      <w:tr w:rsidR="0077647C" w:rsidRPr="00D81D6E" w14:paraId="6179E2AD" w14:textId="77777777" w:rsidTr="00DB3D9D">
        <w:trPr>
          <w:cantSplit/>
          <w:jc w:val="center"/>
        </w:trPr>
        <w:tc>
          <w:tcPr>
            <w:tcW w:w="1185" w:type="dxa"/>
          </w:tcPr>
          <w:p w14:paraId="187D49A7" w14:textId="2073E56E" w:rsidR="0077647C" w:rsidRPr="00D81D6E" w:rsidRDefault="00360CAE" w:rsidP="00D81D6E">
            <w:pPr>
              <w:pStyle w:val="TAH"/>
            </w:pPr>
            <w:r w:rsidRPr="00D81D6E">
              <w:t>#11</w:t>
            </w:r>
          </w:p>
        </w:tc>
        <w:tc>
          <w:tcPr>
            <w:tcW w:w="1454" w:type="dxa"/>
          </w:tcPr>
          <w:p w14:paraId="197F4E95" w14:textId="77777777" w:rsidR="0077647C" w:rsidRPr="00D81D6E" w:rsidRDefault="0077647C" w:rsidP="00D81D6E">
            <w:pPr>
              <w:pStyle w:val="TAC"/>
            </w:pPr>
          </w:p>
        </w:tc>
        <w:tc>
          <w:tcPr>
            <w:tcW w:w="1454" w:type="dxa"/>
          </w:tcPr>
          <w:p w14:paraId="43F66579" w14:textId="77777777" w:rsidR="0077647C" w:rsidRPr="00D81D6E" w:rsidRDefault="0077647C" w:rsidP="00D81D6E">
            <w:pPr>
              <w:pStyle w:val="TAC"/>
            </w:pPr>
          </w:p>
        </w:tc>
        <w:tc>
          <w:tcPr>
            <w:tcW w:w="1454" w:type="dxa"/>
          </w:tcPr>
          <w:p w14:paraId="5E9FA766" w14:textId="77777777" w:rsidR="0077647C" w:rsidRPr="00D81D6E" w:rsidRDefault="0077647C" w:rsidP="00D81D6E">
            <w:pPr>
              <w:pStyle w:val="TAC"/>
            </w:pPr>
          </w:p>
        </w:tc>
        <w:tc>
          <w:tcPr>
            <w:tcW w:w="1454" w:type="dxa"/>
          </w:tcPr>
          <w:p w14:paraId="2DE5E918" w14:textId="77777777" w:rsidR="0077647C" w:rsidRPr="00D81D6E" w:rsidRDefault="0077647C" w:rsidP="00D81D6E">
            <w:pPr>
              <w:pStyle w:val="TAC"/>
            </w:pPr>
          </w:p>
        </w:tc>
        <w:tc>
          <w:tcPr>
            <w:tcW w:w="1454" w:type="dxa"/>
          </w:tcPr>
          <w:p w14:paraId="682C0CEA" w14:textId="4D09FCD2" w:rsidR="0077647C" w:rsidRPr="00D81D6E" w:rsidRDefault="00360CAE" w:rsidP="00D81D6E">
            <w:pPr>
              <w:pStyle w:val="TAC"/>
            </w:pPr>
            <w:r w:rsidRPr="00D81D6E">
              <w:t>X</w:t>
            </w:r>
          </w:p>
        </w:tc>
        <w:tc>
          <w:tcPr>
            <w:tcW w:w="1454" w:type="dxa"/>
          </w:tcPr>
          <w:p w14:paraId="7CF86CFB" w14:textId="77777777" w:rsidR="0077647C" w:rsidRPr="00D81D6E" w:rsidRDefault="0077647C" w:rsidP="00D81D6E">
            <w:pPr>
              <w:pStyle w:val="TAC"/>
            </w:pPr>
          </w:p>
        </w:tc>
      </w:tr>
      <w:tr w:rsidR="00360CAE" w:rsidRPr="00D81D6E" w14:paraId="5AF63A89" w14:textId="77777777" w:rsidTr="00DB3D9D">
        <w:trPr>
          <w:cantSplit/>
          <w:jc w:val="center"/>
        </w:trPr>
        <w:tc>
          <w:tcPr>
            <w:tcW w:w="1185" w:type="dxa"/>
          </w:tcPr>
          <w:p w14:paraId="0E5155D9" w14:textId="24056700" w:rsidR="00360CAE" w:rsidRPr="00D81D6E" w:rsidRDefault="00C56CB7" w:rsidP="00D81D6E">
            <w:pPr>
              <w:pStyle w:val="TAH"/>
            </w:pPr>
            <w:r w:rsidRPr="00D81D6E">
              <w:t>#12</w:t>
            </w:r>
          </w:p>
        </w:tc>
        <w:tc>
          <w:tcPr>
            <w:tcW w:w="1454" w:type="dxa"/>
          </w:tcPr>
          <w:p w14:paraId="61571DF4" w14:textId="77777777" w:rsidR="00360CAE" w:rsidRPr="00D81D6E" w:rsidRDefault="00360CAE" w:rsidP="00D81D6E">
            <w:pPr>
              <w:pStyle w:val="TAC"/>
            </w:pPr>
          </w:p>
        </w:tc>
        <w:tc>
          <w:tcPr>
            <w:tcW w:w="1454" w:type="dxa"/>
          </w:tcPr>
          <w:p w14:paraId="6624F55A" w14:textId="77777777" w:rsidR="00360CAE" w:rsidRPr="00D81D6E" w:rsidRDefault="00360CAE" w:rsidP="00D81D6E">
            <w:pPr>
              <w:pStyle w:val="TAC"/>
            </w:pPr>
          </w:p>
        </w:tc>
        <w:tc>
          <w:tcPr>
            <w:tcW w:w="1454" w:type="dxa"/>
          </w:tcPr>
          <w:p w14:paraId="32E56420" w14:textId="77777777" w:rsidR="00360CAE" w:rsidRPr="00D81D6E" w:rsidRDefault="00360CAE" w:rsidP="00D81D6E">
            <w:pPr>
              <w:pStyle w:val="TAC"/>
            </w:pPr>
          </w:p>
        </w:tc>
        <w:tc>
          <w:tcPr>
            <w:tcW w:w="1454" w:type="dxa"/>
          </w:tcPr>
          <w:p w14:paraId="253EDEB7" w14:textId="77777777" w:rsidR="00360CAE" w:rsidRPr="00D81D6E" w:rsidRDefault="00360CAE" w:rsidP="00D81D6E">
            <w:pPr>
              <w:pStyle w:val="TAC"/>
            </w:pPr>
          </w:p>
        </w:tc>
        <w:tc>
          <w:tcPr>
            <w:tcW w:w="1454" w:type="dxa"/>
          </w:tcPr>
          <w:p w14:paraId="77F2EA12" w14:textId="77777777" w:rsidR="00360CAE" w:rsidRPr="00D81D6E" w:rsidRDefault="00360CAE" w:rsidP="00D81D6E">
            <w:pPr>
              <w:pStyle w:val="TAC"/>
            </w:pPr>
          </w:p>
        </w:tc>
        <w:tc>
          <w:tcPr>
            <w:tcW w:w="1454" w:type="dxa"/>
          </w:tcPr>
          <w:p w14:paraId="3D0A9B57" w14:textId="3E2A325F" w:rsidR="00360CAE" w:rsidRPr="00D81D6E" w:rsidRDefault="00C56CB7" w:rsidP="00D81D6E">
            <w:pPr>
              <w:pStyle w:val="TAC"/>
            </w:pPr>
            <w:r w:rsidRPr="00D81D6E">
              <w:t>X</w:t>
            </w:r>
          </w:p>
        </w:tc>
      </w:tr>
      <w:tr w:rsidR="00C56CB7" w:rsidRPr="00D81D6E" w14:paraId="1A52DDAA" w14:textId="77777777" w:rsidTr="00DB3D9D">
        <w:trPr>
          <w:cantSplit/>
          <w:jc w:val="center"/>
        </w:trPr>
        <w:tc>
          <w:tcPr>
            <w:tcW w:w="1185" w:type="dxa"/>
          </w:tcPr>
          <w:p w14:paraId="002A8C36" w14:textId="3B29B8DC" w:rsidR="00C56CB7" w:rsidRPr="00D81D6E" w:rsidRDefault="00F618AF" w:rsidP="00D81D6E">
            <w:pPr>
              <w:pStyle w:val="TAH"/>
            </w:pPr>
            <w:r w:rsidRPr="00D81D6E">
              <w:t>#13</w:t>
            </w:r>
          </w:p>
        </w:tc>
        <w:tc>
          <w:tcPr>
            <w:tcW w:w="1454" w:type="dxa"/>
          </w:tcPr>
          <w:p w14:paraId="7B51AFDB" w14:textId="4D633FBB" w:rsidR="00C56CB7" w:rsidRPr="00D81D6E" w:rsidRDefault="00C56CB7" w:rsidP="00D81D6E">
            <w:pPr>
              <w:pStyle w:val="TAC"/>
            </w:pPr>
          </w:p>
        </w:tc>
        <w:tc>
          <w:tcPr>
            <w:tcW w:w="1454" w:type="dxa"/>
          </w:tcPr>
          <w:p w14:paraId="07D46644" w14:textId="77777777" w:rsidR="00C56CB7" w:rsidRPr="00D81D6E" w:rsidRDefault="00C56CB7" w:rsidP="00D81D6E">
            <w:pPr>
              <w:pStyle w:val="TAC"/>
            </w:pPr>
          </w:p>
        </w:tc>
        <w:tc>
          <w:tcPr>
            <w:tcW w:w="1454" w:type="dxa"/>
          </w:tcPr>
          <w:p w14:paraId="7A63EA62" w14:textId="77777777" w:rsidR="00C56CB7" w:rsidRPr="00D81D6E" w:rsidRDefault="00C56CB7" w:rsidP="00D81D6E">
            <w:pPr>
              <w:pStyle w:val="TAC"/>
            </w:pPr>
          </w:p>
        </w:tc>
        <w:tc>
          <w:tcPr>
            <w:tcW w:w="1454" w:type="dxa"/>
          </w:tcPr>
          <w:p w14:paraId="6623ADD5" w14:textId="77777777" w:rsidR="00C56CB7" w:rsidRPr="00D81D6E" w:rsidRDefault="00C56CB7" w:rsidP="00D81D6E">
            <w:pPr>
              <w:pStyle w:val="TAC"/>
            </w:pPr>
          </w:p>
        </w:tc>
        <w:tc>
          <w:tcPr>
            <w:tcW w:w="1454" w:type="dxa"/>
          </w:tcPr>
          <w:p w14:paraId="01D0A484" w14:textId="77777777" w:rsidR="00C56CB7" w:rsidRPr="00D81D6E" w:rsidRDefault="00C56CB7" w:rsidP="00D81D6E">
            <w:pPr>
              <w:pStyle w:val="TAC"/>
            </w:pPr>
          </w:p>
        </w:tc>
        <w:tc>
          <w:tcPr>
            <w:tcW w:w="1454" w:type="dxa"/>
          </w:tcPr>
          <w:p w14:paraId="3C441127" w14:textId="4E427B36" w:rsidR="00C56CB7" w:rsidRPr="00D81D6E" w:rsidRDefault="00D02E6B" w:rsidP="00D81D6E">
            <w:pPr>
              <w:pStyle w:val="TAC"/>
            </w:pPr>
            <w:r w:rsidRPr="00D81D6E">
              <w:t>X</w:t>
            </w:r>
          </w:p>
        </w:tc>
      </w:tr>
      <w:tr w:rsidR="00D02E6B" w:rsidRPr="00D81D6E" w14:paraId="16C7BE47" w14:textId="77777777" w:rsidTr="00DB3D9D">
        <w:trPr>
          <w:cantSplit/>
          <w:jc w:val="center"/>
        </w:trPr>
        <w:tc>
          <w:tcPr>
            <w:tcW w:w="1185" w:type="dxa"/>
          </w:tcPr>
          <w:p w14:paraId="54EC2978" w14:textId="17F42846" w:rsidR="00D02E6B" w:rsidRPr="00D81D6E" w:rsidRDefault="00D02E6B" w:rsidP="00D81D6E">
            <w:pPr>
              <w:pStyle w:val="TAH"/>
            </w:pPr>
            <w:r w:rsidRPr="00D81D6E">
              <w:t>#14</w:t>
            </w:r>
          </w:p>
        </w:tc>
        <w:tc>
          <w:tcPr>
            <w:tcW w:w="1454" w:type="dxa"/>
          </w:tcPr>
          <w:p w14:paraId="02FFC5D3" w14:textId="4CAC59ED" w:rsidR="00D02E6B" w:rsidRPr="00D81D6E" w:rsidRDefault="00D02E6B" w:rsidP="00D81D6E">
            <w:pPr>
              <w:pStyle w:val="TAC"/>
            </w:pPr>
            <w:r w:rsidRPr="00D81D6E">
              <w:t>X</w:t>
            </w:r>
          </w:p>
        </w:tc>
        <w:tc>
          <w:tcPr>
            <w:tcW w:w="1454" w:type="dxa"/>
          </w:tcPr>
          <w:p w14:paraId="2954F257" w14:textId="77777777" w:rsidR="00D02E6B" w:rsidRPr="00D81D6E" w:rsidRDefault="00D02E6B" w:rsidP="00D81D6E">
            <w:pPr>
              <w:pStyle w:val="TAC"/>
            </w:pPr>
          </w:p>
        </w:tc>
        <w:tc>
          <w:tcPr>
            <w:tcW w:w="1454" w:type="dxa"/>
          </w:tcPr>
          <w:p w14:paraId="3AE1C069" w14:textId="77777777" w:rsidR="00D02E6B" w:rsidRPr="00D81D6E" w:rsidRDefault="00D02E6B" w:rsidP="00D81D6E">
            <w:pPr>
              <w:pStyle w:val="TAC"/>
            </w:pPr>
          </w:p>
        </w:tc>
        <w:tc>
          <w:tcPr>
            <w:tcW w:w="1454" w:type="dxa"/>
          </w:tcPr>
          <w:p w14:paraId="019F4D99" w14:textId="77777777" w:rsidR="00D02E6B" w:rsidRPr="00D81D6E" w:rsidRDefault="00D02E6B" w:rsidP="00D81D6E">
            <w:pPr>
              <w:pStyle w:val="TAC"/>
            </w:pPr>
          </w:p>
        </w:tc>
        <w:tc>
          <w:tcPr>
            <w:tcW w:w="1454" w:type="dxa"/>
          </w:tcPr>
          <w:p w14:paraId="577084B4" w14:textId="77777777" w:rsidR="00D02E6B" w:rsidRPr="00D81D6E" w:rsidRDefault="00D02E6B" w:rsidP="00D81D6E">
            <w:pPr>
              <w:pStyle w:val="TAC"/>
            </w:pPr>
          </w:p>
        </w:tc>
        <w:tc>
          <w:tcPr>
            <w:tcW w:w="1454" w:type="dxa"/>
          </w:tcPr>
          <w:p w14:paraId="129FC7FC" w14:textId="77777777" w:rsidR="00D02E6B" w:rsidRPr="00D81D6E" w:rsidRDefault="00D02E6B" w:rsidP="00D81D6E">
            <w:pPr>
              <w:pStyle w:val="TAC"/>
            </w:pPr>
          </w:p>
        </w:tc>
      </w:tr>
      <w:tr w:rsidR="00D02E6B" w:rsidRPr="00D81D6E" w14:paraId="473AAF6C" w14:textId="77777777" w:rsidTr="00DB3D9D">
        <w:trPr>
          <w:cantSplit/>
          <w:jc w:val="center"/>
        </w:trPr>
        <w:tc>
          <w:tcPr>
            <w:tcW w:w="1185" w:type="dxa"/>
          </w:tcPr>
          <w:p w14:paraId="61FB5745" w14:textId="0C0BB315" w:rsidR="00D02E6B" w:rsidRPr="00D81D6E" w:rsidRDefault="00D02E6B" w:rsidP="00D81D6E">
            <w:pPr>
              <w:pStyle w:val="TAH"/>
            </w:pPr>
            <w:r w:rsidRPr="00D81D6E">
              <w:t>#15</w:t>
            </w:r>
          </w:p>
        </w:tc>
        <w:tc>
          <w:tcPr>
            <w:tcW w:w="1454" w:type="dxa"/>
          </w:tcPr>
          <w:p w14:paraId="024FDE0B" w14:textId="77777777" w:rsidR="00D02E6B" w:rsidRPr="00D81D6E" w:rsidRDefault="00D02E6B" w:rsidP="00D81D6E">
            <w:pPr>
              <w:pStyle w:val="TAC"/>
            </w:pPr>
          </w:p>
        </w:tc>
        <w:tc>
          <w:tcPr>
            <w:tcW w:w="1454" w:type="dxa"/>
          </w:tcPr>
          <w:p w14:paraId="4D05F5A8" w14:textId="77777777" w:rsidR="00D02E6B" w:rsidRPr="00D81D6E" w:rsidRDefault="00D02E6B" w:rsidP="00D81D6E">
            <w:pPr>
              <w:pStyle w:val="TAC"/>
            </w:pPr>
          </w:p>
        </w:tc>
        <w:tc>
          <w:tcPr>
            <w:tcW w:w="1454" w:type="dxa"/>
          </w:tcPr>
          <w:p w14:paraId="78AE0792" w14:textId="77777777" w:rsidR="00D02E6B" w:rsidRPr="00D81D6E" w:rsidRDefault="00D02E6B" w:rsidP="00D81D6E">
            <w:pPr>
              <w:pStyle w:val="TAC"/>
            </w:pPr>
          </w:p>
        </w:tc>
        <w:tc>
          <w:tcPr>
            <w:tcW w:w="1454" w:type="dxa"/>
          </w:tcPr>
          <w:p w14:paraId="47655F34" w14:textId="77777777" w:rsidR="00D02E6B" w:rsidRPr="00D81D6E" w:rsidRDefault="00D02E6B" w:rsidP="00D81D6E">
            <w:pPr>
              <w:pStyle w:val="TAC"/>
            </w:pPr>
          </w:p>
        </w:tc>
        <w:tc>
          <w:tcPr>
            <w:tcW w:w="1454" w:type="dxa"/>
          </w:tcPr>
          <w:p w14:paraId="17022EC7" w14:textId="77777777" w:rsidR="00D02E6B" w:rsidRPr="00D81D6E" w:rsidRDefault="00D02E6B" w:rsidP="00D81D6E">
            <w:pPr>
              <w:pStyle w:val="TAC"/>
            </w:pPr>
          </w:p>
        </w:tc>
        <w:tc>
          <w:tcPr>
            <w:tcW w:w="1454" w:type="dxa"/>
          </w:tcPr>
          <w:p w14:paraId="49C93673" w14:textId="66D6CA2D" w:rsidR="00D02E6B" w:rsidRPr="00D81D6E" w:rsidRDefault="00D02E6B" w:rsidP="00D81D6E">
            <w:pPr>
              <w:pStyle w:val="TAC"/>
            </w:pPr>
            <w:r w:rsidRPr="00D81D6E">
              <w:t>X</w:t>
            </w:r>
          </w:p>
        </w:tc>
      </w:tr>
      <w:tr w:rsidR="00EA665B" w:rsidRPr="00D81D6E" w14:paraId="1167FA48" w14:textId="77777777" w:rsidTr="00DB3D9D">
        <w:trPr>
          <w:cantSplit/>
          <w:jc w:val="center"/>
        </w:trPr>
        <w:tc>
          <w:tcPr>
            <w:tcW w:w="1185" w:type="dxa"/>
          </w:tcPr>
          <w:p w14:paraId="50982FF0" w14:textId="36AB3656" w:rsidR="00EA665B" w:rsidRPr="00D81D6E" w:rsidRDefault="00EA665B" w:rsidP="00D81D6E">
            <w:pPr>
              <w:pStyle w:val="TAH"/>
            </w:pPr>
            <w:r w:rsidRPr="00D81D6E">
              <w:t>#16</w:t>
            </w:r>
          </w:p>
        </w:tc>
        <w:tc>
          <w:tcPr>
            <w:tcW w:w="1454" w:type="dxa"/>
          </w:tcPr>
          <w:p w14:paraId="7973EE97" w14:textId="77777777" w:rsidR="00EA665B" w:rsidRPr="00D81D6E" w:rsidRDefault="00EA665B" w:rsidP="00D81D6E">
            <w:pPr>
              <w:pStyle w:val="TAC"/>
            </w:pPr>
          </w:p>
        </w:tc>
        <w:tc>
          <w:tcPr>
            <w:tcW w:w="1454" w:type="dxa"/>
          </w:tcPr>
          <w:p w14:paraId="6F94FFFA" w14:textId="77777777" w:rsidR="00EA665B" w:rsidRPr="00D81D6E" w:rsidRDefault="00EA665B" w:rsidP="00D81D6E">
            <w:pPr>
              <w:pStyle w:val="TAC"/>
            </w:pPr>
          </w:p>
        </w:tc>
        <w:tc>
          <w:tcPr>
            <w:tcW w:w="1454" w:type="dxa"/>
          </w:tcPr>
          <w:p w14:paraId="422D1407" w14:textId="77777777" w:rsidR="00EA665B" w:rsidRPr="00D81D6E" w:rsidRDefault="00EA665B" w:rsidP="00D81D6E">
            <w:pPr>
              <w:pStyle w:val="TAC"/>
            </w:pPr>
          </w:p>
        </w:tc>
        <w:tc>
          <w:tcPr>
            <w:tcW w:w="1454" w:type="dxa"/>
          </w:tcPr>
          <w:p w14:paraId="56663445" w14:textId="77777777" w:rsidR="00EA665B" w:rsidRPr="00D81D6E" w:rsidRDefault="00EA665B" w:rsidP="00D81D6E">
            <w:pPr>
              <w:pStyle w:val="TAC"/>
            </w:pPr>
          </w:p>
        </w:tc>
        <w:tc>
          <w:tcPr>
            <w:tcW w:w="1454" w:type="dxa"/>
          </w:tcPr>
          <w:p w14:paraId="29F03234" w14:textId="77777777" w:rsidR="00EA665B" w:rsidRPr="00D81D6E" w:rsidRDefault="00EA665B" w:rsidP="00D81D6E">
            <w:pPr>
              <w:pStyle w:val="TAC"/>
            </w:pPr>
          </w:p>
        </w:tc>
        <w:tc>
          <w:tcPr>
            <w:tcW w:w="1454" w:type="dxa"/>
          </w:tcPr>
          <w:p w14:paraId="7EC2C762" w14:textId="4DDD8552" w:rsidR="00EA665B" w:rsidRPr="00D81D6E" w:rsidRDefault="00EA665B" w:rsidP="00D81D6E">
            <w:pPr>
              <w:pStyle w:val="TAC"/>
            </w:pPr>
            <w:r w:rsidRPr="00D81D6E">
              <w:t>X</w:t>
            </w:r>
          </w:p>
        </w:tc>
      </w:tr>
      <w:tr w:rsidR="00D414BA" w:rsidRPr="00D81D6E" w14:paraId="63AF69AE" w14:textId="77777777" w:rsidTr="00DB3D9D">
        <w:trPr>
          <w:cantSplit/>
          <w:jc w:val="center"/>
          <w:ins w:id="907" w:author="S2-2205160" w:date="2022-05-27T20:20:00Z"/>
        </w:trPr>
        <w:tc>
          <w:tcPr>
            <w:tcW w:w="1185" w:type="dxa"/>
          </w:tcPr>
          <w:p w14:paraId="7508DCA1" w14:textId="6F99599E" w:rsidR="00D414BA" w:rsidRPr="00D81D6E" w:rsidRDefault="00D414BA" w:rsidP="00D81D6E">
            <w:pPr>
              <w:pStyle w:val="TAH"/>
              <w:rPr>
                <w:ins w:id="908" w:author="S2-2205160" w:date="2022-05-27T20:20:00Z"/>
              </w:rPr>
            </w:pPr>
            <w:ins w:id="909" w:author="S2-2205160" w:date="2022-05-27T20:20:00Z">
              <w:r>
                <w:t>#17</w:t>
              </w:r>
            </w:ins>
          </w:p>
        </w:tc>
        <w:tc>
          <w:tcPr>
            <w:tcW w:w="1454" w:type="dxa"/>
          </w:tcPr>
          <w:p w14:paraId="7004FA41" w14:textId="397027E6" w:rsidR="00D414BA" w:rsidRPr="00D81D6E" w:rsidRDefault="00D414BA" w:rsidP="00D81D6E">
            <w:pPr>
              <w:pStyle w:val="TAC"/>
              <w:rPr>
                <w:ins w:id="910" w:author="S2-2205160" w:date="2022-05-27T20:20:00Z"/>
              </w:rPr>
            </w:pPr>
            <w:ins w:id="911" w:author="S2-2205160" w:date="2022-05-27T20:20:00Z">
              <w:r>
                <w:t>X</w:t>
              </w:r>
            </w:ins>
          </w:p>
        </w:tc>
        <w:tc>
          <w:tcPr>
            <w:tcW w:w="1454" w:type="dxa"/>
          </w:tcPr>
          <w:p w14:paraId="0A0193DE" w14:textId="77777777" w:rsidR="00D414BA" w:rsidRPr="00D81D6E" w:rsidRDefault="00D414BA" w:rsidP="00D81D6E">
            <w:pPr>
              <w:pStyle w:val="TAC"/>
              <w:rPr>
                <w:ins w:id="912" w:author="S2-2205160" w:date="2022-05-27T20:20:00Z"/>
              </w:rPr>
            </w:pPr>
          </w:p>
        </w:tc>
        <w:tc>
          <w:tcPr>
            <w:tcW w:w="1454" w:type="dxa"/>
          </w:tcPr>
          <w:p w14:paraId="79924FB0" w14:textId="77777777" w:rsidR="00D414BA" w:rsidRPr="00D81D6E" w:rsidRDefault="00D414BA" w:rsidP="00D81D6E">
            <w:pPr>
              <w:pStyle w:val="TAC"/>
              <w:rPr>
                <w:ins w:id="913" w:author="S2-2205160" w:date="2022-05-27T20:20:00Z"/>
              </w:rPr>
            </w:pPr>
          </w:p>
        </w:tc>
        <w:tc>
          <w:tcPr>
            <w:tcW w:w="1454" w:type="dxa"/>
          </w:tcPr>
          <w:p w14:paraId="7D07FAEF" w14:textId="77777777" w:rsidR="00D414BA" w:rsidRPr="00D81D6E" w:rsidRDefault="00D414BA" w:rsidP="00D81D6E">
            <w:pPr>
              <w:pStyle w:val="TAC"/>
              <w:rPr>
                <w:ins w:id="914" w:author="S2-2205160" w:date="2022-05-27T20:20:00Z"/>
              </w:rPr>
            </w:pPr>
          </w:p>
        </w:tc>
        <w:tc>
          <w:tcPr>
            <w:tcW w:w="1454" w:type="dxa"/>
          </w:tcPr>
          <w:p w14:paraId="3632A786" w14:textId="77777777" w:rsidR="00D414BA" w:rsidRPr="00D81D6E" w:rsidRDefault="00D414BA" w:rsidP="00D81D6E">
            <w:pPr>
              <w:pStyle w:val="TAC"/>
              <w:rPr>
                <w:ins w:id="915" w:author="S2-2205160" w:date="2022-05-27T20:20:00Z"/>
              </w:rPr>
            </w:pPr>
          </w:p>
        </w:tc>
        <w:tc>
          <w:tcPr>
            <w:tcW w:w="1454" w:type="dxa"/>
          </w:tcPr>
          <w:p w14:paraId="50518D88" w14:textId="77777777" w:rsidR="00D414BA" w:rsidRPr="00D81D6E" w:rsidRDefault="00D414BA" w:rsidP="00D81D6E">
            <w:pPr>
              <w:pStyle w:val="TAC"/>
              <w:rPr>
                <w:ins w:id="916" w:author="S2-2205160" w:date="2022-05-27T20:20:00Z"/>
              </w:rPr>
            </w:pPr>
          </w:p>
        </w:tc>
      </w:tr>
      <w:tr w:rsidR="001D6E1F" w:rsidRPr="00D81D6E" w14:paraId="0C7B045F" w14:textId="77777777" w:rsidTr="00DB3D9D">
        <w:trPr>
          <w:cantSplit/>
          <w:jc w:val="center"/>
          <w:ins w:id="917" w:author="S2-2205172" w:date="2022-05-27T22:40:00Z"/>
        </w:trPr>
        <w:tc>
          <w:tcPr>
            <w:tcW w:w="1185" w:type="dxa"/>
          </w:tcPr>
          <w:p w14:paraId="783CB7DB" w14:textId="033A90F2" w:rsidR="001D6E1F" w:rsidRDefault="001D6E1F" w:rsidP="00D81D6E">
            <w:pPr>
              <w:pStyle w:val="TAH"/>
              <w:rPr>
                <w:ins w:id="918" w:author="S2-2205172" w:date="2022-05-27T22:40:00Z"/>
              </w:rPr>
            </w:pPr>
            <w:ins w:id="919" w:author="S2-2205172" w:date="2022-05-27T22:40:00Z">
              <w:r>
                <w:t>#18</w:t>
              </w:r>
            </w:ins>
          </w:p>
        </w:tc>
        <w:tc>
          <w:tcPr>
            <w:tcW w:w="1454" w:type="dxa"/>
          </w:tcPr>
          <w:p w14:paraId="4C664E55" w14:textId="77777777" w:rsidR="001D6E1F" w:rsidRDefault="001D6E1F" w:rsidP="00D81D6E">
            <w:pPr>
              <w:pStyle w:val="TAC"/>
              <w:rPr>
                <w:ins w:id="920" w:author="S2-2205172" w:date="2022-05-27T22:40:00Z"/>
              </w:rPr>
            </w:pPr>
          </w:p>
        </w:tc>
        <w:tc>
          <w:tcPr>
            <w:tcW w:w="1454" w:type="dxa"/>
          </w:tcPr>
          <w:p w14:paraId="0BD803CD" w14:textId="77777777" w:rsidR="001D6E1F" w:rsidRPr="00D81D6E" w:rsidRDefault="001D6E1F" w:rsidP="00D81D6E">
            <w:pPr>
              <w:pStyle w:val="TAC"/>
              <w:rPr>
                <w:ins w:id="921" w:author="S2-2205172" w:date="2022-05-27T22:40:00Z"/>
              </w:rPr>
            </w:pPr>
          </w:p>
        </w:tc>
        <w:tc>
          <w:tcPr>
            <w:tcW w:w="1454" w:type="dxa"/>
          </w:tcPr>
          <w:p w14:paraId="791678AE" w14:textId="08119D0C" w:rsidR="001D6E1F" w:rsidRPr="00D81D6E" w:rsidRDefault="001D6E1F" w:rsidP="00D81D6E">
            <w:pPr>
              <w:pStyle w:val="TAC"/>
              <w:rPr>
                <w:ins w:id="922" w:author="S2-2205172" w:date="2022-05-27T22:40:00Z"/>
              </w:rPr>
            </w:pPr>
            <w:ins w:id="923" w:author="S2-2205172" w:date="2022-05-27T22:41:00Z">
              <w:r>
                <w:t>X</w:t>
              </w:r>
            </w:ins>
          </w:p>
        </w:tc>
        <w:tc>
          <w:tcPr>
            <w:tcW w:w="1454" w:type="dxa"/>
          </w:tcPr>
          <w:p w14:paraId="6E20A7AA" w14:textId="77777777" w:rsidR="001D6E1F" w:rsidRPr="00D81D6E" w:rsidRDefault="001D6E1F" w:rsidP="00D81D6E">
            <w:pPr>
              <w:pStyle w:val="TAC"/>
              <w:rPr>
                <w:ins w:id="924" w:author="S2-2205172" w:date="2022-05-27T22:40:00Z"/>
              </w:rPr>
            </w:pPr>
          </w:p>
        </w:tc>
        <w:tc>
          <w:tcPr>
            <w:tcW w:w="1454" w:type="dxa"/>
          </w:tcPr>
          <w:p w14:paraId="75CD19B8" w14:textId="77777777" w:rsidR="001D6E1F" w:rsidRPr="00D81D6E" w:rsidRDefault="001D6E1F" w:rsidP="00D81D6E">
            <w:pPr>
              <w:pStyle w:val="TAC"/>
              <w:rPr>
                <w:ins w:id="925" w:author="S2-2205172" w:date="2022-05-27T22:40:00Z"/>
              </w:rPr>
            </w:pPr>
          </w:p>
        </w:tc>
        <w:tc>
          <w:tcPr>
            <w:tcW w:w="1454" w:type="dxa"/>
          </w:tcPr>
          <w:p w14:paraId="58609683" w14:textId="77777777" w:rsidR="001D6E1F" w:rsidRPr="00D81D6E" w:rsidRDefault="001D6E1F" w:rsidP="00D81D6E">
            <w:pPr>
              <w:pStyle w:val="TAC"/>
              <w:rPr>
                <w:ins w:id="926" w:author="S2-2205172" w:date="2022-05-27T22:40:00Z"/>
              </w:rPr>
            </w:pPr>
          </w:p>
        </w:tc>
      </w:tr>
      <w:tr w:rsidR="00BB0F11" w:rsidRPr="00D81D6E" w14:paraId="0F1C5BED" w14:textId="77777777" w:rsidTr="00DB3D9D">
        <w:trPr>
          <w:cantSplit/>
          <w:jc w:val="center"/>
          <w:ins w:id="927" w:author="S2-2205173" w:date="2022-05-27T22:55:00Z"/>
        </w:trPr>
        <w:tc>
          <w:tcPr>
            <w:tcW w:w="1185" w:type="dxa"/>
          </w:tcPr>
          <w:p w14:paraId="1860E69C" w14:textId="7965D91E" w:rsidR="00BB0F11" w:rsidRDefault="00BB0F11" w:rsidP="00D81D6E">
            <w:pPr>
              <w:pStyle w:val="TAH"/>
              <w:rPr>
                <w:ins w:id="928" w:author="S2-2205173" w:date="2022-05-27T22:55:00Z"/>
              </w:rPr>
            </w:pPr>
            <w:ins w:id="929" w:author="S2-2205173" w:date="2022-05-27T22:55:00Z">
              <w:r>
                <w:t>#19</w:t>
              </w:r>
            </w:ins>
          </w:p>
        </w:tc>
        <w:tc>
          <w:tcPr>
            <w:tcW w:w="1454" w:type="dxa"/>
          </w:tcPr>
          <w:p w14:paraId="587BB0AF" w14:textId="77777777" w:rsidR="00BB0F11" w:rsidRDefault="00BB0F11" w:rsidP="00D81D6E">
            <w:pPr>
              <w:pStyle w:val="TAC"/>
              <w:rPr>
                <w:ins w:id="930" w:author="S2-2205173" w:date="2022-05-27T22:55:00Z"/>
              </w:rPr>
            </w:pPr>
          </w:p>
        </w:tc>
        <w:tc>
          <w:tcPr>
            <w:tcW w:w="1454" w:type="dxa"/>
          </w:tcPr>
          <w:p w14:paraId="1C360464" w14:textId="77777777" w:rsidR="00BB0F11" w:rsidRPr="00D81D6E" w:rsidRDefault="00BB0F11" w:rsidP="00D81D6E">
            <w:pPr>
              <w:pStyle w:val="TAC"/>
              <w:rPr>
                <w:ins w:id="931" w:author="S2-2205173" w:date="2022-05-27T22:55:00Z"/>
              </w:rPr>
            </w:pPr>
          </w:p>
        </w:tc>
        <w:tc>
          <w:tcPr>
            <w:tcW w:w="1454" w:type="dxa"/>
          </w:tcPr>
          <w:p w14:paraId="5F53297F" w14:textId="07FF503D" w:rsidR="00BB0F11" w:rsidRDefault="00BB0F11" w:rsidP="00D81D6E">
            <w:pPr>
              <w:pStyle w:val="TAC"/>
              <w:rPr>
                <w:ins w:id="932" w:author="S2-2205173" w:date="2022-05-27T22:55:00Z"/>
              </w:rPr>
            </w:pPr>
            <w:ins w:id="933" w:author="S2-2205173" w:date="2022-05-27T22:55:00Z">
              <w:r>
                <w:t>X</w:t>
              </w:r>
            </w:ins>
          </w:p>
        </w:tc>
        <w:tc>
          <w:tcPr>
            <w:tcW w:w="1454" w:type="dxa"/>
          </w:tcPr>
          <w:p w14:paraId="146BDDAF" w14:textId="77777777" w:rsidR="00BB0F11" w:rsidRPr="00D81D6E" w:rsidRDefault="00BB0F11" w:rsidP="00D81D6E">
            <w:pPr>
              <w:pStyle w:val="TAC"/>
              <w:rPr>
                <w:ins w:id="934" w:author="S2-2205173" w:date="2022-05-27T22:55:00Z"/>
              </w:rPr>
            </w:pPr>
          </w:p>
        </w:tc>
        <w:tc>
          <w:tcPr>
            <w:tcW w:w="1454" w:type="dxa"/>
          </w:tcPr>
          <w:p w14:paraId="09242F4F" w14:textId="77777777" w:rsidR="00BB0F11" w:rsidRPr="00D81D6E" w:rsidRDefault="00BB0F11" w:rsidP="00D81D6E">
            <w:pPr>
              <w:pStyle w:val="TAC"/>
              <w:rPr>
                <w:ins w:id="935" w:author="S2-2205173" w:date="2022-05-27T22:55:00Z"/>
              </w:rPr>
            </w:pPr>
          </w:p>
        </w:tc>
        <w:tc>
          <w:tcPr>
            <w:tcW w:w="1454" w:type="dxa"/>
          </w:tcPr>
          <w:p w14:paraId="4C37AE09" w14:textId="77777777" w:rsidR="00BB0F11" w:rsidRPr="00D81D6E" w:rsidRDefault="00BB0F11" w:rsidP="00D81D6E">
            <w:pPr>
              <w:pStyle w:val="TAC"/>
              <w:rPr>
                <w:ins w:id="936" w:author="S2-2205173" w:date="2022-05-27T22:55:00Z"/>
              </w:rPr>
            </w:pPr>
          </w:p>
        </w:tc>
      </w:tr>
      <w:tr w:rsidR="00D11A07" w:rsidRPr="00D81D6E" w14:paraId="45CF1F29" w14:textId="77777777" w:rsidTr="00DB3D9D">
        <w:trPr>
          <w:cantSplit/>
          <w:jc w:val="center"/>
          <w:ins w:id="937" w:author="S2-2205176" w:date="2022-05-27T22:58:00Z"/>
        </w:trPr>
        <w:tc>
          <w:tcPr>
            <w:tcW w:w="1185" w:type="dxa"/>
          </w:tcPr>
          <w:p w14:paraId="32F14820" w14:textId="6E652636" w:rsidR="00D11A07" w:rsidRDefault="00D11A07" w:rsidP="00D81D6E">
            <w:pPr>
              <w:pStyle w:val="TAH"/>
              <w:rPr>
                <w:ins w:id="938" w:author="S2-2205176" w:date="2022-05-27T22:58:00Z"/>
              </w:rPr>
            </w:pPr>
            <w:ins w:id="939" w:author="S2-2205176" w:date="2022-05-27T22:58:00Z">
              <w:r>
                <w:t>#20</w:t>
              </w:r>
            </w:ins>
          </w:p>
        </w:tc>
        <w:tc>
          <w:tcPr>
            <w:tcW w:w="1454" w:type="dxa"/>
          </w:tcPr>
          <w:p w14:paraId="6D68C8D1" w14:textId="77777777" w:rsidR="00D11A07" w:rsidRDefault="00D11A07" w:rsidP="00D81D6E">
            <w:pPr>
              <w:pStyle w:val="TAC"/>
              <w:rPr>
                <w:ins w:id="940" w:author="S2-2205176" w:date="2022-05-27T22:58:00Z"/>
              </w:rPr>
            </w:pPr>
          </w:p>
        </w:tc>
        <w:tc>
          <w:tcPr>
            <w:tcW w:w="1454" w:type="dxa"/>
          </w:tcPr>
          <w:p w14:paraId="67ECE7EB" w14:textId="77777777" w:rsidR="00D11A07" w:rsidRPr="00D81D6E" w:rsidRDefault="00D11A07" w:rsidP="00D81D6E">
            <w:pPr>
              <w:pStyle w:val="TAC"/>
              <w:rPr>
                <w:ins w:id="941" w:author="S2-2205176" w:date="2022-05-27T22:58:00Z"/>
              </w:rPr>
            </w:pPr>
          </w:p>
        </w:tc>
        <w:tc>
          <w:tcPr>
            <w:tcW w:w="1454" w:type="dxa"/>
          </w:tcPr>
          <w:p w14:paraId="068A1517" w14:textId="77777777" w:rsidR="00D11A07" w:rsidRDefault="00D11A07" w:rsidP="00D81D6E">
            <w:pPr>
              <w:pStyle w:val="TAC"/>
              <w:rPr>
                <w:ins w:id="942" w:author="S2-2205176" w:date="2022-05-27T22:58:00Z"/>
              </w:rPr>
            </w:pPr>
          </w:p>
        </w:tc>
        <w:tc>
          <w:tcPr>
            <w:tcW w:w="1454" w:type="dxa"/>
          </w:tcPr>
          <w:p w14:paraId="7A57CA59" w14:textId="77777777" w:rsidR="00D11A07" w:rsidRPr="00D81D6E" w:rsidRDefault="00D11A07" w:rsidP="00D81D6E">
            <w:pPr>
              <w:pStyle w:val="TAC"/>
              <w:rPr>
                <w:ins w:id="943" w:author="S2-2205176" w:date="2022-05-27T22:58:00Z"/>
              </w:rPr>
            </w:pPr>
          </w:p>
        </w:tc>
        <w:tc>
          <w:tcPr>
            <w:tcW w:w="1454" w:type="dxa"/>
          </w:tcPr>
          <w:p w14:paraId="14FAC4FA" w14:textId="37E51C10" w:rsidR="00D11A07" w:rsidRPr="00D81D6E" w:rsidRDefault="00D11A07" w:rsidP="00D81D6E">
            <w:pPr>
              <w:pStyle w:val="TAC"/>
              <w:rPr>
                <w:ins w:id="944" w:author="S2-2205176" w:date="2022-05-27T22:58:00Z"/>
              </w:rPr>
            </w:pPr>
            <w:ins w:id="945" w:author="S2-2205176" w:date="2022-05-27T22:58:00Z">
              <w:r>
                <w:t>X</w:t>
              </w:r>
            </w:ins>
          </w:p>
        </w:tc>
        <w:tc>
          <w:tcPr>
            <w:tcW w:w="1454" w:type="dxa"/>
          </w:tcPr>
          <w:p w14:paraId="73635C0C" w14:textId="77777777" w:rsidR="00D11A07" w:rsidRPr="00D81D6E" w:rsidRDefault="00D11A07" w:rsidP="00D81D6E">
            <w:pPr>
              <w:pStyle w:val="TAC"/>
              <w:rPr>
                <w:ins w:id="946" w:author="S2-2205176" w:date="2022-05-27T22:58:00Z"/>
              </w:rPr>
            </w:pPr>
          </w:p>
        </w:tc>
      </w:tr>
      <w:tr w:rsidR="00A53506" w:rsidRPr="00D81D6E" w14:paraId="3407D6C1" w14:textId="77777777" w:rsidTr="00DB3D9D">
        <w:trPr>
          <w:cantSplit/>
          <w:jc w:val="center"/>
          <w:ins w:id="947" w:author="S2-2205181" w:date="2022-05-27T23:23:00Z"/>
        </w:trPr>
        <w:tc>
          <w:tcPr>
            <w:tcW w:w="1185" w:type="dxa"/>
          </w:tcPr>
          <w:p w14:paraId="226918F9" w14:textId="24890475" w:rsidR="00A53506" w:rsidRDefault="00A53506" w:rsidP="00D81D6E">
            <w:pPr>
              <w:pStyle w:val="TAH"/>
              <w:rPr>
                <w:ins w:id="948" w:author="S2-2205181" w:date="2022-05-27T23:23:00Z"/>
              </w:rPr>
            </w:pPr>
            <w:ins w:id="949" w:author="S2-2205181" w:date="2022-05-27T23:23:00Z">
              <w:r>
                <w:t>#21</w:t>
              </w:r>
            </w:ins>
          </w:p>
        </w:tc>
        <w:tc>
          <w:tcPr>
            <w:tcW w:w="1454" w:type="dxa"/>
          </w:tcPr>
          <w:p w14:paraId="34EFDD21" w14:textId="77777777" w:rsidR="00A53506" w:rsidRDefault="00A53506" w:rsidP="00D81D6E">
            <w:pPr>
              <w:pStyle w:val="TAC"/>
              <w:rPr>
                <w:ins w:id="950" w:author="S2-2205181" w:date="2022-05-27T23:23:00Z"/>
              </w:rPr>
            </w:pPr>
          </w:p>
        </w:tc>
        <w:tc>
          <w:tcPr>
            <w:tcW w:w="1454" w:type="dxa"/>
          </w:tcPr>
          <w:p w14:paraId="7102F834" w14:textId="77777777" w:rsidR="00A53506" w:rsidRPr="00D81D6E" w:rsidRDefault="00A53506" w:rsidP="00D81D6E">
            <w:pPr>
              <w:pStyle w:val="TAC"/>
              <w:rPr>
                <w:ins w:id="951" w:author="S2-2205181" w:date="2022-05-27T23:23:00Z"/>
              </w:rPr>
            </w:pPr>
          </w:p>
        </w:tc>
        <w:tc>
          <w:tcPr>
            <w:tcW w:w="1454" w:type="dxa"/>
          </w:tcPr>
          <w:p w14:paraId="19F8CC18" w14:textId="77777777" w:rsidR="00A53506" w:rsidRDefault="00A53506" w:rsidP="00D81D6E">
            <w:pPr>
              <w:pStyle w:val="TAC"/>
              <w:rPr>
                <w:ins w:id="952" w:author="S2-2205181" w:date="2022-05-27T23:23:00Z"/>
              </w:rPr>
            </w:pPr>
          </w:p>
        </w:tc>
        <w:tc>
          <w:tcPr>
            <w:tcW w:w="1454" w:type="dxa"/>
          </w:tcPr>
          <w:p w14:paraId="78BA6917" w14:textId="77777777" w:rsidR="00A53506" w:rsidRPr="00D81D6E" w:rsidRDefault="00A53506" w:rsidP="00D81D6E">
            <w:pPr>
              <w:pStyle w:val="TAC"/>
              <w:rPr>
                <w:ins w:id="953" w:author="S2-2205181" w:date="2022-05-27T23:23:00Z"/>
              </w:rPr>
            </w:pPr>
          </w:p>
        </w:tc>
        <w:tc>
          <w:tcPr>
            <w:tcW w:w="1454" w:type="dxa"/>
          </w:tcPr>
          <w:p w14:paraId="225E9649" w14:textId="77777777" w:rsidR="00A53506" w:rsidRDefault="00A53506" w:rsidP="00D81D6E">
            <w:pPr>
              <w:pStyle w:val="TAC"/>
              <w:rPr>
                <w:ins w:id="954" w:author="S2-2205181" w:date="2022-05-27T23:23:00Z"/>
              </w:rPr>
            </w:pPr>
          </w:p>
        </w:tc>
        <w:tc>
          <w:tcPr>
            <w:tcW w:w="1454" w:type="dxa"/>
          </w:tcPr>
          <w:p w14:paraId="21B83CF9" w14:textId="4131B509" w:rsidR="00A53506" w:rsidRPr="00D81D6E" w:rsidRDefault="00A53506" w:rsidP="00D81D6E">
            <w:pPr>
              <w:pStyle w:val="TAC"/>
              <w:rPr>
                <w:ins w:id="955" w:author="S2-2205181" w:date="2022-05-27T23:23:00Z"/>
              </w:rPr>
            </w:pPr>
            <w:ins w:id="956" w:author="S2-2205181" w:date="2022-05-27T23:23:00Z">
              <w:r>
                <w:t>X</w:t>
              </w:r>
            </w:ins>
          </w:p>
        </w:tc>
      </w:tr>
      <w:tr w:rsidR="00E41D40" w:rsidRPr="00D81D6E" w14:paraId="61F15D2F" w14:textId="77777777" w:rsidTr="00DB3D9D">
        <w:trPr>
          <w:cantSplit/>
          <w:jc w:val="center"/>
          <w:ins w:id="957" w:author="S2-2205183" w:date="2022-05-27T23:29:00Z"/>
        </w:trPr>
        <w:tc>
          <w:tcPr>
            <w:tcW w:w="1185" w:type="dxa"/>
          </w:tcPr>
          <w:p w14:paraId="63471F94" w14:textId="0C8311AF" w:rsidR="00E41D40" w:rsidRDefault="00E41D40" w:rsidP="00D81D6E">
            <w:pPr>
              <w:pStyle w:val="TAH"/>
              <w:rPr>
                <w:ins w:id="958" w:author="S2-2205183" w:date="2022-05-27T23:29:00Z"/>
              </w:rPr>
            </w:pPr>
            <w:ins w:id="959" w:author="S2-2205183" w:date="2022-05-27T23:29:00Z">
              <w:r>
                <w:t>#22</w:t>
              </w:r>
            </w:ins>
          </w:p>
        </w:tc>
        <w:tc>
          <w:tcPr>
            <w:tcW w:w="1454" w:type="dxa"/>
          </w:tcPr>
          <w:p w14:paraId="3A935818" w14:textId="77777777" w:rsidR="00E41D40" w:rsidRDefault="00E41D40" w:rsidP="00D81D6E">
            <w:pPr>
              <w:pStyle w:val="TAC"/>
              <w:rPr>
                <w:ins w:id="960" w:author="S2-2205183" w:date="2022-05-27T23:29:00Z"/>
              </w:rPr>
            </w:pPr>
          </w:p>
        </w:tc>
        <w:tc>
          <w:tcPr>
            <w:tcW w:w="1454" w:type="dxa"/>
          </w:tcPr>
          <w:p w14:paraId="41A756B4" w14:textId="77777777" w:rsidR="00E41D40" w:rsidRPr="00D81D6E" w:rsidRDefault="00E41D40" w:rsidP="00D81D6E">
            <w:pPr>
              <w:pStyle w:val="TAC"/>
              <w:rPr>
                <w:ins w:id="961" w:author="S2-2205183" w:date="2022-05-27T23:29:00Z"/>
              </w:rPr>
            </w:pPr>
          </w:p>
        </w:tc>
        <w:tc>
          <w:tcPr>
            <w:tcW w:w="1454" w:type="dxa"/>
          </w:tcPr>
          <w:p w14:paraId="4BB603E4" w14:textId="77777777" w:rsidR="00E41D40" w:rsidRDefault="00E41D40" w:rsidP="00D81D6E">
            <w:pPr>
              <w:pStyle w:val="TAC"/>
              <w:rPr>
                <w:ins w:id="962" w:author="S2-2205183" w:date="2022-05-27T23:29:00Z"/>
              </w:rPr>
            </w:pPr>
          </w:p>
        </w:tc>
        <w:tc>
          <w:tcPr>
            <w:tcW w:w="1454" w:type="dxa"/>
          </w:tcPr>
          <w:p w14:paraId="20C02D21" w14:textId="77777777" w:rsidR="00E41D40" w:rsidRPr="00D81D6E" w:rsidRDefault="00E41D40" w:rsidP="00D81D6E">
            <w:pPr>
              <w:pStyle w:val="TAC"/>
              <w:rPr>
                <w:ins w:id="963" w:author="S2-2205183" w:date="2022-05-27T23:29:00Z"/>
              </w:rPr>
            </w:pPr>
          </w:p>
        </w:tc>
        <w:tc>
          <w:tcPr>
            <w:tcW w:w="1454" w:type="dxa"/>
          </w:tcPr>
          <w:p w14:paraId="079002AA" w14:textId="77777777" w:rsidR="00E41D40" w:rsidRDefault="00E41D40" w:rsidP="00D81D6E">
            <w:pPr>
              <w:pStyle w:val="TAC"/>
              <w:rPr>
                <w:ins w:id="964" w:author="S2-2205183" w:date="2022-05-27T23:29:00Z"/>
              </w:rPr>
            </w:pPr>
          </w:p>
        </w:tc>
        <w:tc>
          <w:tcPr>
            <w:tcW w:w="1454" w:type="dxa"/>
          </w:tcPr>
          <w:p w14:paraId="3AC2E5A9" w14:textId="3B487233" w:rsidR="00E41D40" w:rsidRDefault="00E41D40" w:rsidP="00D81D6E">
            <w:pPr>
              <w:pStyle w:val="TAC"/>
              <w:rPr>
                <w:ins w:id="965" w:author="S2-2205183" w:date="2022-05-27T23:29:00Z"/>
              </w:rPr>
            </w:pPr>
            <w:ins w:id="966" w:author="S2-2205183" w:date="2022-05-27T23:29:00Z">
              <w:r>
                <w:t>X</w:t>
              </w:r>
            </w:ins>
          </w:p>
        </w:tc>
      </w:tr>
    </w:tbl>
    <w:p w14:paraId="665DAB86" w14:textId="77777777" w:rsidR="006B30D0" w:rsidRPr="00D81D6E" w:rsidRDefault="006B30D0" w:rsidP="006B30D0">
      <w:bookmarkStart w:id="967" w:name="startOfAnnexes"/>
      <w:bookmarkEnd w:id="967"/>
    </w:p>
    <w:p w14:paraId="5C9AE558" w14:textId="5A3C9688" w:rsidR="00847F62" w:rsidRPr="00D81D6E" w:rsidRDefault="00847F62" w:rsidP="00847F62">
      <w:pPr>
        <w:pStyle w:val="Heading2"/>
      </w:pPr>
      <w:bookmarkStart w:id="968" w:name="_Toc93073663"/>
      <w:bookmarkStart w:id="969" w:name="_Toc104598036"/>
      <w:bookmarkStart w:id="970" w:name="_Toc20203937"/>
      <w:r w:rsidRPr="00D81D6E">
        <w:rPr>
          <w:lang w:eastAsia="zh-CN"/>
        </w:rPr>
        <w:lastRenderedPageBreak/>
        <w:t>6.1</w:t>
      </w:r>
      <w:r w:rsidRPr="00D81D6E">
        <w:rPr>
          <w:lang w:eastAsia="ko-KR"/>
        </w:rPr>
        <w:tab/>
      </w:r>
      <w:r w:rsidRPr="00D81D6E">
        <w:t>Solution</w:t>
      </w:r>
      <w:r w:rsidRPr="00D81D6E">
        <w:rPr>
          <w:lang w:eastAsia="zh-CN"/>
        </w:rPr>
        <w:t xml:space="preserve"> #1</w:t>
      </w:r>
      <w:r w:rsidRPr="00D81D6E">
        <w:t>:</w:t>
      </w:r>
      <w:bookmarkEnd w:id="968"/>
      <w:r w:rsidR="009375F2" w:rsidRPr="00D81D6E">
        <w:t xml:space="preserve"> </w:t>
      </w:r>
      <w:r w:rsidRPr="00D81D6E">
        <w:t>Inform UE and AF about network timing synchronization status</w:t>
      </w:r>
      <w:bookmarkEnd w:id="969"/>
    </w:p>
    <w:p w14:paraId="3D5D3FC1" w14:textId="77777777" w:rsidR="00847F62" w:rsidRPr="00D81D6E" w:rsidRDefault="00847F62" w:rsidP="00847F62">
      <w:pPr>
        <w:pStyle w:val="Heading3"/>
      </w:pPr>
      <w:bookmarkStart w:id="971" w:name="_Toc93073664"/>
      <w:bookmarkStart w:id="972" w:name="_Toc104598037"/>
      <w:r w:rsidRPr="00D81D6E">
        <w:t>6.1.1</w:t>
      </w:r>
      <w:r w:rsidRPr="00D81D6E">
        <w:tab/>
        <w:t>Introduction</w:t>
      </w:r>
      <w:bookmarkEnd w:id="971"/>
      <w:bookmarkEnd w:id="972"/>
    </w:p>
    <w:p w14:paraId="30327881" w14:textId="43ACB2BC" w:rsidR="009375F2" w:rsidRPr="00D81D6E" w:rsidRDefault="009375F2" w:rsidP="00847F62">
      <w:r w:rsidRPr="00D81D6E">
        <w:t>This solution enables UE and AF to learn about network timing synchronization status</w:t>
      </w:r>
      <w:r w:rsidR="006E20CE" w:rsidRPr="00D81D6E">
        <w:t>, addressing KI #1</w:t>
      </w:r>
      <w:r w:rsidRPr="00D81D6E">
        <w:t>.</w:t>
      </w:r>
    </w:p>
    <w:p w14:paraId="5BD6DC3D" w14:textId="77777777" w:rsidR="009375F2" w:rsidRPr="00D81D6E" w:rsidRDefault="009375F2" w:rsidP="00847F62">
      <w:r w:rsidRPr="00D81D6E">
        <w:t>This solution makes the following assumptions:</w:t>
      </w:r>
    </w:p>
    <w:p w14:paraId="05F4D729" w14:textId="77777777" w:rsidR="009375F2" w:rsidRPr="00D81D6E" w:rsidRDefault="009375F2" w:rsidP="009375F2">
      <w:pPr>
        <w:pStyle w:val="B1"/>
      </w:pPr>
      <w:r w:rsidRPr="00D81D6E">
        <w:t>-</w:t>
      </w:r>
      <w:r w:rsidRPr="00D81D6E">
        <w:tab/>
        <w:t>NG-RAN is time synchronized with an external clock using transport network synchronization protocols or using a local GNSS receiver.</w:t>
      </w:r>
    </w:p>
    <w:p w14:paraId="4765F7A5" w14:textId="4F68DCDF" w:rsidR="009375F2" w:rsidRPr="00D81D6E" w:rsidRDefault="009375F2" w:rsidP="009375F2">
      <w:pPr>
        <w:pStyle w:val="B1"/>
      </w:pPr>
      <w:r w:rsidRPr="00D81D6E">
        <w:t>-</w:t>
      </w:r>
      <w:r w:rsidRPr="00D81D6E">
        <w:tab/>
        <w:t>NG-RAN can detect network timing synchronization degradation/improvement or timing synchronization failures locally, e.g. based on information provided by the transport network time synchronization protocols or based on information provided by the local GNSS receiver. The details of how NG-RAN detects timing synchronization degradation/improvement or timing synchronization failures are beyond the scope of 3GPP.</w:t>
      </w:r>
    </w:p>
    <w:p w14:paraId="2A9745A2" w14:textId="2CF414C4" w:rsidR="009375F2" w:rsidRPr="00D81D6E" w:rsidRDefault="009375F2" w:rsidP="009375F2">
      <w:pPr>
        <w:pStyle w:val="B1"/>
      </w:pPr>
      <w:r w:rsidRPr="00D81D6E">
        <w:t>-</w:t>
      </w:r>
      <w:r w:rsidRPr="00D81D6E">
        <w:tab/>
      </w:r>
      <w:r w:rsidR="006E20CE" w:rsidRPr="00D81D6E">
        <w:t xml:space="preserve">If UPF/NW-TT is involved in providing timing information to UEs, </w:t>
      </w:r>
      <w:r w:rsidRPr="00D81D6E">
        <w:t xml:space="preserve">UPF/NW-TT is time synchronized </w:t>
      </w:r>
      <w:r w:rsidR="006E20CE" w:rsidRPr="00D81D6E">
        <w:t>e.g</w:t>
      </w:r>
      <w:r w:rsidR="00D81D6E">
        <w:t>.</w:t>
      </w:r>
      <w:r w:rsidRPr="00D81D6E">
        <w:t xml:space="preserve"> using transport network-based time synchronization protocols.</w:t>
      </w:r>
    </w:p>
    <w:p w14:paraId="5DE10CFF" w14:textId="6B6499E0" w:rsidR="009375F2" w:rsidRPr="00D81D6E" w:rsidRDefault="009375F2" w:rsidP="009375F2">
      <w:pPr>
        <w:pStyle w:val="B1"/>
      </w:pPr>
      <w:r w:rsidRPr="00D81D6E">
        <w:t>-</w:t>
      </w:r>
      <w:r w:rsidRPr="00D81D6E">
        <w:tab/>
        <w:t>UPF can detect network timing synchronization degradation/improvement or timing synchronization failures locally, e.g</w:t>
      </w:r>
      <w:r w:rsidR="00D81D6E">
        <w:t>.</w:t>
      </w:r>
      <w:r w:rsidRPr="00D81D6E">
        <w:t xml:space="preserve"> based on information provided by the transport network time synchronization protocols. The details of how the UPF detects timing synchronization degradation/improvement or timing synchronization failures are beyond the scope of 3GPP.</w:t>
      </w:r>
    </w:p>
    <w:p w14:paraId="6BF60FCE" w14:textId="7AF572AC" w:rsidR="009375F2" w:rsidRPr="00D81D6E" w:rsidRDefault="009375F2" w:rsidP="009375F2">
      <w:r w:rsidRPr="00D81D6E">
        <w:t>This solution addresses the following scenarios</w:t>
      </w:r>
      <w:r w:rsidR="006E20CE" w:rsidRPr="00D81D6E">
        <w:t xml:space="preserve"> for 5G internal timing distribution</w:t>
      </w:r>
      <w:r w:rsidRPr="00D81D6E">
        <w:t>:</w:t>
      </w:r>
    </w:p>
    <w:p w14:paraId="0C0615BE" w14:textId="252506D8" w:rsidR="009375F2" w:rsidRPr="00D81D6E" w:rsidRDefault="009375F2" w:rsidP="009375F2">
      <w:pPr>
        <w:pStyle w:val="B1"/>
      </w:pPr>
      <w:r w:rsidRPr="00D81D6E">
        <w:t>-</w:t>
      </w:r>
      <w:r w:rsidRPr="00D81D6E">
        <w:tab/>
        <w:t xml:space="preserve">5GS distributes </w:t>
      </w:r>
      <w:r w:rsidR="006E20CE" w:rsidRPr="00D81D6E">
        <w:t xml:space="preserve">timing </w:t>
      </w:r>
      <w:r w:rsidRPr="00D81D6E">
        <w:t xml:space="preserve">information to UEs using access stratum </w:t>
      </w:r>
      <w:r w:rsidR="00D81D6E" w:rsidRPr="00D81D6E">
        <w:t>signalling</w:t>
      </w:r>
      <w:r w:rsidRPr="00D81D6E">
        <w:t>.</w:t>
      </w:r>
    </w:p>
    <w:p w14:paraId="3187FAC8" w14:textId="205F062A" w:rsidR="009375F2" w:rsidRPr="00D81D6E" w:rsidRDefault="009375F2" w:rsidP="009375F2">
      <w:pPr>
        <w:pStyle w:val="B1"/>
      </w:pPr>
      <w:r w:rsidRPr="00D81D6E">
        <w:t>-</w:t>
      </w:r>
      <w:r w:rsidRPr="00D81D6E">
        <w:tab/>
        <w:t xml:space="preserve">5GS is acting as GM and distributes </w:t>
      </w:r>
      <w:r w:rsidR="006E20CE" w:rsidRPr="00D81D6E">
        <w:t xml:space="preserve">timing </w:t>
      </w:r>
      <w:r w:rsidRPr="00D81D6E">
        <w:t>information to UEs using PTP or gPTP.</w:t>
      </w:r>
    </w:p>
    <w:p w14:paraId="05D7D926" w14:textId="77777777" w:rsidR="00847F62" w:rsidRPr="00D81D6E" w:rsidRDefault="00847F62" w:rsidP="00847F62">
      <w:pPr>
        <w:pStyle w:val="Heading3"/>
      </w:pPr>
      <w:bookmarkStart w:id="973" w:name="_Toc93073665"/>
      <w:bookmarkStart w:id="974" w:name="_Toc104598038"/>
      <w:r w:rsidRPr="00D81D6E">
        <w:t>6.1.2</w:t>
      </w:r>
      <w:r w:rsidRPr="00D81D6E">
        <w:tab/>
        <w:t>Functional Description</w:t>
      </w:r>
      <w:bookmarkEnd w:id="973"/>
      <w:bookmarkEnd w:id="974"/>
    </w:p>
    <w:p w14:paraId="44B23749" w14:textId="77777777" w:rsidR="00847F62" w:rsidRPr="00D81D6E" w:rsidRDefault="00847F62" w:rsidP="00847F62">
      <w:r w:rsidRPr="00D81D6E">
        <w:t>The solution is based on the following principles:</w:t>
      </w:r>
    </w:p>
    <w:p w14:paraId="03FFB301" w14:textId="346DBB27" w:rsidR="00847F62" w:rsidRPr="00D81D6E" w:rsidRDefault="00847F62" w:rsidP="00847F62">
      <w:pPr>
        <w:pStyle w:val="B1"/>
      </w:pPr>
      <w:r w:rsidRPr="00D81D6E">
        <w:t>-</w:t>
      </w:r>
      <w:r w:rsidRPr="00D81D6E">
        <w:tab/>
        <w:t>Informing 5GC and AFs about network timing synchronization status</w:t>
      </w:r>
      <w:r w:rsidR="009375F2" w:rsidRPr="00D81D6E">
        <w:t>:</w:t>
      </w:r>
    </w:p>
    <w:p w14:paraId="0382EBC8" w14:textId="0D3584C5" w:rsidR="00847F62" w:rsidRPr="00D81D6E" w:rsidRDefault="00847F62" w:rsidP="00847F62">
      <w:pPr>
        <w:pStyle w:val="B2"/>
      </w:pPr>
      <w:r w:rsidRPr="00D81D6E">
        <w:t>-</w:t>
      </w:r>
      <w:r w:rsidRPr="00D81D6E">
        <w:tab/>
        <w:t>Informing 5GC about RAN and UPF time synchronization status</w:t>
      </w:r>
      <w:r w:rsidR="009375F2" w:rsidRPr="00D81D6E">
        <w:t>:</w:t>
      </w:r>
    </w:p>
    <w:p w14:paraId="509C16E5" w14:textId="431A8A84" w:rsidR="00847F62" w:rsidRPr="00D81D6E" w:rsidRDefault="00847F62" w:rsidP="00847F62">
      <w:pPr>
        <w:pStyle w:val="B3"/>
      </w:pPr>
      <w:r w:rsidRPr="00D81D6E">
        <w:t>-</w:t>
      </w:r>
      <w:r w:rsidRPr="00D81D6E">
        <w:tab/>
        <w:t>TSCTSF subscribes for receiving RAN time synchronization status on a per RAN node level from NWDAF</w:t>
      </w:r>
      <w:r w:rsidR="009375F2" w:rsidRPr="00D81D6E">
        <w:t>:</w:t>
      </w:r>
    </w:p>
    <w:p w14:paraId="0F2734B9" w14:textId="787C2D68" w:rsidR="00847F62" w:rsidRPr="00D81D6E" w:rsidRDefault="00847F62" w:rsidP="00847F62">
      <w:pPr>
        <w:pStyle w:val="B4"/>
      </w:pPr>
      <w:r w:rsidRPr="00D81D6E">
        <w:t>-</w:t>
      </w:r>
      <w:r w:rsidRPr="00D81D6E">
        <w:tab/>
        <w:t xml:space="preserve">NWDAF subscribes for RAN time synchronization status information from OAM. RAN time synchronization </w:t>
      </w:r>
      <w:r w:rsidR="006E20CE" w:rsidRPr="00D81D6E">
        <w:t xml:space="preserve">internal </w:t>
      </w:r>
      <w:r w:rsidRPr="00D81D6E">
        <w:t>status information includes e.g</w:t>
      </w:r>
      <w:r w:rsidR="009375F2" w:rsidRPr="00D81D6E">
        <w:t>.</w:t>
      </w:r>
      <w:r w:rsidRPr="00D81D6E">
        <w:t xml:space="preserve"> </w:t>
      </w:r>
      <w:r w:rsidR="006E20CE" w:rsidRPr="00D81D6E">
        <w:t xml:space="preserve">synchronization state, primary source information (e.g. type, quality, lock state), relevant PTP dataset members such as </w:t>
      </w:r>
      <w:r w:rsidRPr="00D81D6E">
        <w:t xml:space="preserve">clock class </w:t>
      </w:r>
      <w:r w:rsidR="006E20CE" w:rsidRPr="00D81D6E">
        <w:t xml:space="preserve">(if PTP applies), the more general </w:t>
      </w:r>
      <w:r w:rsidRPr="00D81D6E">
        <w:t>UTC traceability information</w:t>
      </w:r>
      <w:r w:rsidR="006E20CE" w:rsidRPr="00D81D6E">
        <w:t>, stability and clock accuracy</w:t>
      </w:r>
      <w:r w:rsidRPr="00D81D6E">
        <w:t>.</w:t>
      </w:r>
    </w:p>
    <w:p w14:paraId="6E1E5567" w14:textId="4EE6D8CE" w:rsidR="00847F62" w:rsidRPr="00D81D6E" w:rsidRDefault="00847F62" w:rsidP="00847F62">
      <w:pPr>
        <w:pStyle w:val="B3"/>
      </w:pPr>
      <w:r w:rsidRPr="00D81D6E">
        <w:t>-</w:t>
      </w:r>
      <w:r w:rsidRPr="00D81D6E">
        <w:tab/>
        <w:t>As an alternative option, TSCTSF subscribes for RAN time synchronization status information from OAM. RAN time synchronization status information includes e.g</w:t>
      </w:r>
      <w:r w:rsidR="009375F2" w:rsidRPr="00D81D6E">
        <w:t>.</w:t>
      </w:r>
      <w:r w:rsidRPr="00D81D6E">
        <w:t xml:space="preserve"> </w:t>
      </w:r>
      <w:r w:rsidR="006E20CE" w:rsidRPr="00D81D6E">
        <w:t xml:space="preserve">synchronization state, primary source information (e.g. type, quality, lock state), relevant PTP dataset members such </w:t>
      </w:r>
      <w:r w:rsidRPr="00D81D6E">
        <w:t xml:space="preserve">clock class </w:t>
      </w:r>
      <w:r w:rsidR="006E20CE" w:rsidRPr="00D81D6E">
        <w:t xml:space="preserve">(if PTP applies), the more general </w:t>
      </w:r>
      <w:r w:rsidRPr="00D81D6E">
        <w:t>UTC traceability</w:t>
      </w:r>
      <w:r w:rsidR="006E20CE" w:rsidRPr="00D81D6E">
        <w:t>, stability and clock accuracy</w:t>
      </w:r>
      <w:r w:rsidRPr="00D81D6E">
        <w:t xml:space="preserve"> information.</w:t>
      </w:r>
    </w:p>
    <w:p w14:paraId="1CBF331A" w14:textId="08BA78AC" w:rsidR="00847F62" w:rsidRPr="00D81D6E" w:rsidRDefault="00847F62" w:rsidP="00847F62">
      <w:pPr>
        <w:pStyle w:val="B3"/>
      </w:pPr>
      <w:r w:rsidRPr="00D81D6E">
        <w:t>-</w:t>
      </w:r>
      <w:r w:rsidRPr="00D81D6E">
        <w:tab/>
      </w:r>
      <w:r w:rsidR="006E20CE" w:rsidRPr="00D81D6E">
        <w:t xml:space="preserve">If UPF/NW-TT is involved in providing time information to DS-TT, </w:t>
      </w:r>
      <w:r w:rsidRPr="00D81D6E">
        <w:t>TSCTSF subscribes for receiving time synchronization status from UPF (i.e. the status of the synchronization of the UPF with the transport network timing)</w:t>
      </w:r>
      <w:r w:rsidR="009375F2" w:rsidRPr="00D81D6E">
        <w:t>:</w:t>
      </w:r>
    </w:p>
    <w:p w14:paraId="6E182876" w14:textId="09183194" w:rsidR="00847F62" w:rsidRPr="00D81D6E" w:rsidRDefault="00847F62" w:rsidP="00847F62">
      <w:pPr>
        <w:pStyle w:val="B4"/>
      </w:pPr>
      <w:r w:rsidRPr="00D81D6E">
        <w:t>-</w:t>
      </w:r>
      <w:r w:rsidRPr="00D81D6E">
        <w:tab/>
        <w:t xml:space="preserve">Based on this, UPF reports transport network time synch status (e.g. </w:t>
      </w:r>
      <w:r w:rsidR="006E20CE" w:rsidRPr="00D81D6E">
        <w:t xml:space="preserve">relevant PTP dataset members such as </w:t>
      </w:r>
      <w:r w:rsidRPr="00D81D6E">
        <w:t xml:space="preserve">clock class </w:t>
      </w:r>
      <w:r w:rsidR="006E20CE" w:rsidRPr="00D81D6E">
        <w:t xml:space="preserve">(if PTP applies), UTC </w:t>
      </w:r>
      <w:r w:rsidRPr="00D81D6E">
        <w:t>traceability</w:t>
      </w:r>
      <w:r w:rsidR="006E20CE" w:rsidRPr="00D81D6E">
        <w:t xml:space="preserve"> information and clock accuracy and stability</w:t>
      </w:r>
      <w:r w:rsidRPr="00D81D6E">
        <w:t>) to TSCTSF.</w:t>
      </w:r>
    </w:p>
    <w:p w14:paraId="16BDB690" w14:textId="687E3C64" w:rsidR="006E20CE" w:rsidRPr="00D81D6E" w:rsidRDefault="006E20CE" w:rsidP="00727A54">
      <w:pPr>
        <w:pStyle w:val="NO"/>
      </w:pPr>
      <w:r w:rsidRPr="00D81D6E">
        <w:t>NOTE 1:</w:t>
      </w:r>
      <w:r w:rsidRPr="00D81D6E">
        <w:tab/>
        <w:t>UPF time synchronization status is only needed for the option when UPF/NW-TT is generating and timestamping messages for the DS-TT, which are forwarded from DS-TT adding residence time</w:t>
      </w:r>
    </w:p>
    <w:p w14:paraId="2FD523AA" w14:textId="0032ACF9" w:rsidR="00847F62" w:rsidRPr="00D81D6E" w:rsidRDefault="00847F62" w:rsidP="009900BE">
      <w:pPr>
        <w:pStyle w:val="B1"/>
      </w:pPr>
      <w:r w:rsidRPr="00D81D6E">
        <w:lastRenderedPageBreak/>
        <w:t>-</w:t>
      </w:r>
      <w:r w:rsidRPr="00D81D6E">
        <w:tab/>
        <w:t>Determining UEs impacted by RAN time synchronization status degradation or improvement</w:t>
      </w:r>
      <w:r w:rsidR="009375F2" w:rsidRPr="00D81D6E">
        <w:t>:</w:t>
      </w:r>
    </w:p>
    <w:p w14:paraId="1EC600B5" w14:textId="77777777" w:rsidR="00847F62" w:rsidRPr="00D81D6E" w:rsidRDefault="00847F62" w:rsidP="009900BE">
      <w:pPr>
        <w:pStyle w:val="B2"/>
      </w:pPr>
      <w:r w:rsidRPr="00D81D6E">
        <w:t>-</w:t>
      </w:r>
      <w:r w:rsidRPr="00D81D6E">
        <w:tab/>
        <w:t>TSCTSF subscribes to receive location information (RAN node granularity) from AMF for UEs that AF requested time synchronization for.</w:t>
      </w:r>
    </w:p>
    <w:p w14:paraId="2D15F254" w14:textId="77777777" w:rsidR="00847F62" w:rsidRPr="00D81D6E" w:rsidRDefault="00847F62" w:rsidP="009900BE">
      <w:pPr>
        <w:pStyle w:val="B2"/>
      </w:pPr>
      <w:r w:rsidRPr="00D81D6E">
        <w:t>-</w:t>
      </w:r>
      <w:r w:rsidRPr="00D81D6E">
        <w:tab/>
        <w:t>TSCTSF requests UEs for which an AF requested time synchronization to perform a Registration Update if the UE is in CM-IDLE and detects a change in the RAN time synchronization status information (see below) for the current cell or when re-selecting to a different cell. This ensures that the CN is made aware of the location of a UE in case the RAN time synchronization status changes while a UE that has been configured to receive time information is in CM-IDLE.</w:t>
      </w:r>
    </w:p>
    <w:p w14:paraId="1E7A3046" w14:textId="59D62024" w:rsidR="006E20CE" w:rsidRPr="00D81D6E" w:rsidRDefault="006E20CE" w:rsidP="00796793">
      <w:pPr>
        <w:pStyle w:val="B1"/>
      </w:pPr>
      <w:r w:rsidRPr="00796793">
        <w:t>-</w:t>
      </w:r>
      <w:r w:rsidRPr="00796793">
        <w:tab/>
        <w:t>Determining UEs impacted by UPF time synchronization status degradation or improvement (only for the case when UPF/NW-TT is involved in providing time information to DS-TT):</w:t>
      </w:r>
    </w:p>
    <w:p w14:paraId="3DFE3A70" w14:textId="32706FB5" w:rsidR="00847F62" w:rsidRPr="00D81D6E" w:rsidRDefault="00847F62" w:rsidP="009900BE">
      <w:pPr>
        <w:pStyle w:val="B2"/>
      </w:pPr>
      <w:r w:rsidRPr="00D81D6E">
        <w:t>-</w:t>
      </w:r>
      <w:r w:rsidRPr="00D81D6E">
        <w:tab/>
        <w:t>If TSCTSF receives time synchronization status information for NG-RAN nodes from NWDAF (or from OAM directly) indicating time synchronization status degradation or improvement, then TSCTSF determines the UEs served by those NG-RAN nodes based on location information received from AMF.</w:t>
      </w:r>
    </w:p>
    <w:p w14:paraId="5D149DD2" w14:textId="63BDD6FE" w:rsidR="00847F62" w:rsidRPr="00D81D6E" w:rsidRDefault="00847F62" w:rsidP="009900BE">
      <w:pPr>
        <w:pStyle w:val="B2"/>
      </w:pPr>
      <w:r w:rsidRPr="00D81D6E">
        <w:t>-</w:t>
      </w:r>
      <w:r w:rsidRPr="00D81D6E">
        <w:tab/>
        <w:t xml:space="preserve">If TSCTSF receives time synchronization status information from UPF indicating time synchronization status degradation or improvement, then the TSCTSF determines the UEs for which the UPF/NW-TT </w:t>
      </w:r>
      <w:r w:rsidR="006E20CE" w:rsidRPr="00D81D6E">
        <w:t xml:space="preserve">or the DS-TT co-located with those UEs </w:t>
      </w:r>
      <w:r w:rsidRPr="00D81D6E">
        <w:t>is configured to send (g)PTP messages.</w:t>
      </w:r>
    </w:p>
    <w:p w14:paraId="7AF777E6" w14:textId="4F06314B" w:rsidR="00847F62" w:rsidRPr="00D81D6E" w:rsidRDefault="00847F62" w:rsidP="009900BE">
      <w:pPr>
        <w:pStyle w:val="B1"/>
      </w:pPr>
      <w:r w:rsidRPr="00D81D6E">
        <w:t>-</w:t>
      </w:r>
      <w:r w:rsidRPr="00D81D6E">
        <w:tab/>
        <w:t>Inform AFs about network timing synchronization status degradation or improvement</w:t>
      </w:r>
      <w:r w:rsidR="009375F2" w:rsidRPr="00D81D6E">
        <w:t>:</w:t>
      </w:r>
    </w:p>
    <w:p w14:paraId="73697F13" w14:textId="3E76409B" w:rsidR="004D4C61" w:rsidRPr="00D81D6E" w:rsidRDefault="00847F62" w:rsidP="004D4C61">
      <w:pPr>
        <w:pStyle w:val="B3"/>
      </w:pPr>
      <w:r w:rsidRPr="00D81D6E">
        <w:t>-</w:t>
      </w:r>
      <w:r w:rsidRPr="00D81D6E">
        <w:tab/>
        <w:t>If TSCTSF has determined UEs impacted by RAN or UPF time synchronization status degradation or improvement then TSCTSF informs the AF about the network timing synchronization status for those UEs</w:t>
      </w:r>
      <w:r w:rsidR="006E20CE" w:rsidRPr="00D81D6E">
        <w:t xml:space="preserve"> as follows:</w:t>
      </w:r>
    </w:p>
    <w:p w14:paraId="58DE4C86" w14:textId="24C9F930" w:rsidR="004D4C61" w:rsidRPr="00D81D6E" w:rsidRDefault="004D4C61" w:rsidP="00727A54">
      <w:pPr>
        <w:pStyle w:val="B4"/>
        <w:rPr>
          <w:rFonts w:eastAsia="SimSun"/>
        </w:rPr>
      </w:pPr>
      <w:r w:rsidRPr="00D81D6E">
        <w:t>-</w:t>
      </w:r>
      <w:r w:rsidRPr="00D81D6E">
        <w:tab/>
        <w:t xml:space="preserve">For UEs impacted by RAN time synchronization status degradation or improvement for which the AF has requested </w:t>
      </w:r>
      <w:r w:rsidRPr="00D81D6E">
        <w:rPr>
          <w:rFonts w:eastAsia="SimSun"/>
        </w:rPr>
        <w:t>5G access stratum time distribution, TSCTSF determines if the Time synchronization error budget provided by the AF can be met given the change of clock accuracy for the RAN node serving the UE:</w:t>
      </w:r>
    </w:p>
    <w:p w14:paraId="632AA26B" w14:textId="0D046519" w:rsidR="004D4C61" w:rsidRPr="00D81D6E" w:rsidRDefault="004D4C61">
      <w:pPr>
        <w:pStyle w:val="B5"/>
        <w:pPrChange w:id="975" w:author="S2-2205166" w:date="2022-05-27T21:17:00Z">
          <w:pPr>
            <w:pStyle w:val="B4"/>
          </w:pPr>
        </w:pPrChange>
      </w:pPr>
      <w:r w:rsidRPr="00D81D6E">
        <w:t>-</w:t>
      </w:r>
      <w:r w:rsidRPr="00D81D6E">
        <w:tab/>
        <w:t>If the sum of the clock accuracy of the RAN node serving a UE and the Uu time synchronization error budget previously calculated for the UE (see</w:t>
      </w:r>
      <w:r w:rsidR="00D81D6E" w:rsidRPr="00D81D6E">
        <w:t xml:space="preserve"> clause 5.27.1.9</w:t>
      </w:r>
      <w:r w:rsidRPr="00D81D6E">
        <w:t xml:space="preserve"> </w:t>
      </w:r>
      <w:r w:rsidR="00D81D6E">
        <w:t xml:space="preserve">of </w:t>
      </w:r>
      <w:r w:rsidR="00796793" w:rsidRPr="00D81D6E">
        <w:t>TS</w:t>
      </w:r>
      <w:r w:rsidR="00796793">
        <w:t> </w:t>
      </w:r>
      <w:r w:rsidR="00796793" w:rsidRPr="00D81D6E">
        <w:t>23.501</w:t>
      </w:r>
      <w:r w:rsidR="00796793">
        <w:t> </w:t>
      </w:r>
      <w:r w:rsidR="00796793" w:rsidRPr="00D81D6E">
        <w:t>[</w:t>
      </w:r>
      <w:r w:rsidRPr="00D81D6E">
        <w:t>2]) exceeds the Time synchronization error budget provided by the AF, then the TSCTSF informs the AF that the time synchronization request cannot be fulfilled for the impacted UE.</w:t>
      </w:r>
    </w:p>
    <w:p w14:paraId="75A5D8BB" w14:textId="77777777" w:rsidR="004D4C61" w:rsidRPr="00D81D6E" w:rsidRDefault="004D4C61">
      <w:pPr>
        <w:pStyle w:val="B5"/>
        <w:pPrChange w:id="976" w:author="S2-2205166" w:date="2022-05-27T21:17:00Z">
          <w:pPr>
            <w:pStyle w:val="B4"/>
          </w:pPr>
        </w:pPrChange>
      </w:pPr>
      <w:r w:rsidRPr="00D81D6E">
        <w:t>-</w:t>
      </w:r>
      <w:r w:rsidRPr="00D81D6E">
        <w:tab/>
        <w:t>Otherwise, the TSCTSF informs the AF that the time synchronization request can be fulfilled again for the impacted UE.</w:t>
      </w:r>
    </w:p>
    <w:p w14:paraId="7678736B" w14:textId="77777777" w:rsidR="004D4C61" w:rsidRPr="00D81D6E" w:rsidRDefault="004D4C61" w:rsidP="004D4C61">
      <w:pPr>
        <w:pStyle w:val="B3"/>
        <w:rPr>
          <w:rFonts w:eastAsia="SimSun"/>
        </w:rPr>
      </w:pPr>
      <w:r w:rsidRPr="00D81D6E">
        <w:t>-</w:t>
      </w:r>
      <w:r w:rsidRPr="00D81D6E">
        <w:tab/>
        <w:t xml:space="preserve">For UEs for which the AF has requested </w:t>
      </w:r>
      <w:r w:rsidRPr="00D81D6E">
        <w:rPr>
          <w:rFonts w:eastAsia="SimSun"/>
        </w:rPr>
        <w:t>(g)PTP based time distribution</w:t>
      </w:r>
      <w:r w:rsidRPr="00D81D6E">
        <w:t xml:space="preserve"> and which are impacted by RAN and/or UPF time synchronization status degradation or improvement, </w:t>
      </w:r>
      <w:r w:rsidRPr="00D81D6E">
        <w:rPr>
          <w:rFonts w:eastAsia="SimSun"/>
        </w:rPr>
        <w:t xml:space="preserve">TSCTSF determines if the Time synchronization error budget provided by the AF can be met given the change of clock accuracy for the RAN node serving the UE </w:t>
      </w:r>
      <w:r w:rsidRPr="00D81D6E">
        <w:t>and/or the change of clock accuracy reported by the UPF:</w:t>
      </w:r>
    </w:p>
    <w:p w14:paraId="05F0C8E2" w14:textId="6E685FF3" w:rsidR="004D4C61" w:rsidRPr="00D81D6E" w:rsidRDefault="004D4C61" w:rsidP="004D4C61">
      <w:pPr>
        <w:pStyle w:val="B4"/>
      </w:pPr>
      <w:r w:rsidRPr="00D81D6E">
        <w:t>-</w:t>
      </w:r>
      <w:r w:rsidRPr="00D81D6E">
        <w:tab/>
        <w:t>If the sum of</w:t>
      </w:r>
      <w:r w:rsidR="00D81D6E">
        <w:t>:</w:t>
      </w:r>
    </w:p>
    <w:p w14:paraId="01574712" w14:textId="38F3BBDF" w:rsidR="004D4C61" w:rsidRPr="00D81D6E" w:rsidRDefault="004D4C61" w:rsidP="004D4C61">
      <w:pPr>
        <w:pStyle w:val="B5"/>
      </w:pPr>
      <w:r w:rsidRPr="00D81D6E">
        <w:t>-</w:t>
      </w:r>
      <w:r w:rsidRPr="00D81D6E">
        <w:tab/>
        <w:t>the clock accuracy of the RAN node serving a UE</w:t>
      </w:r>
      <w:r w:rsidR="00D81D6E">
        <w:t>;</w:t>
      </w:r>
    </w:p>
    <w:p w14:paraId="0C4E1D2A" w14:textId="58CC428E" w:rsidR="004D4C61" w:rsidRPr="00D81D6E" w:rsidRDefault="004D4C61" w:rsidP="004D4C61">
      <w:pPr>
        <w:pStyle w:val="B5"/>
      </w:pPr>
      <w:r w:rsidRPr="00D81D6E">
        <w:tab/>
        <w:t>the Uu time synchronization error budget previously calculated for the UE (see</w:t>
      </w:r>
      <w:r w:rsidR="00D81D6E" w:rsidRPr="00D81D6E">
        <w:t xml:space="preserve"> clause 5.27.1.9</w:t>
      </w:r>
      <w:r w:rsidRPr="00D81D6E">
        <w:t xml:space="preserve"> </w:t>
      </w:r>
      <w:r w:rsidR="00D81D6E">
        <w:t xml:space="preserve">of </w:t>
      </w:r>
      <w:r w:rsidR="00796793" w:rsidRPr="00D81D6E">
        <w:t>TS</w:t>
      </w:r>
      <w:r w:rsidR="00796793">
        <w:t> </w:t>
      </w:r>
      <w:r w:rsidR="00796793" w:rsidRPr="00D81D6E">
        <w:t>23.501</w:t>
      </w:r>
      <w:r w:rsidR="00796793">
        <w:t> </w:t>
      </w:r>
      <w:r w:rsidR="00796793" w:rsidRPr="00D81D6E">
        <w:t>[</w:t>
      </w:r>
      <w:r w:rsidRPr="00D81D6E">
        <w:t>2])</w:t>
      </w:r>
      <w:r w:rsidR="00D81D6E">
        <w:t>;</w:t>
      </w:r>
      <w:r w:rsidRPr="00D81D6E">
        <w:t xml:space="preserve"> and</w:t>
      </w:r>
    </w:p>
    <w:p w14:paraId="2BC17A66" w14:textId="46386248" w:rsidR="004D4C61" w:rsidRPr="00D81D6E" w:rsidRDefault="004D4C61" w:rsidP="004D4C61">
      <w:pPr>
        <w:pStyle w:val="B5"/>
      </w:pPr>
      <w:r w:rsidRPr="00D81D6E">
        <w:t>-</w:t>
      </w:r>
      <w:r w:rsidRPr="00D81D6E">
        <w:tab/>
        <w:t xml:space="preserve">(in </w:t>
      </w:r>
      <w:del w:id="977" w:author="S2-2205166" w:date="2022-05-27T21:17:00Z">
        <w:r w:rsidR="00D81D6E" w:rsidDel="006C6C42">
          <w:delText xml:space="preserve">THE </w:delText>
        </w:r>
      </w:del>
      <w:r w:rsidRPr="00D81D6E">
        <w:t>case NW-TT is configured to act as Grandmaster on behalf of the UE/DS-TT) the clock accuracy reported by the UPF</w:t>
      </w:r>
      <w:r w:rsidR="00D81D6E">
        <w:t>;</w:t>
      </w:r>
    </w:p>
    <w:p w14:paraId="38816B7E" w14:textId="42F11BD7" w:rsidR="004D4C61" w:rsidRPr="00D81D6E" w:rsidRDefault="004D4C61" w:rsidP="004D4C61">
      <w:pPr>
        <w:pStyle w:val="B4"/>
      </w:pPr>
      <w:r w:rsidRPr="00D81D6E">
        <w:t>-</w:t>
      </w:r>
      <w:r w:rsidRPr="00D81D6E">
        <w:tab/>
        <w:t>exceeds the Time synchronization error budget provided by the AF, the TSCTSF informs the AF that the time synchronization request cannot be fulfilled for the impacted UE</w:t>
      </w:r>
      <w:ins w:id="978" w:author="S2-2205166" w:date="2022-05-27T21:18:00Z">
        <w:r w:rsidR="006C6C42">
          <w:t xml:space="preserve"> by indicating the PTP port state as Inactive for the related DS-TT PTP port</w:t>
        </w:r>
      </w:ins>
      <w:r w:rsidRPr="00D81D6E">
        <w:t>.</w:t>
      </w:r>
    </w:p>
    <w:p w14:paraId="02BFA101" w14:textId="02D3466F" w:rsidR="00847F62" w:rsidRPr="00D81D6E" w:rsidRDefault="004D4C61" w:rsidP="00727A54">
      <w:pPr>
        <w:pStyle w:val="B4"/>
      </w:pPr>
      <w:r w:rsidRPr="00D81D6E">
        <w:t>-</w:t>
      </w:r>
      <w:r w:rsidRPr="00D81D6E">
        <w:tab/>
        <w:t>Otherwise, the TSCTSF informs the AF that the time synchronization request can be fulfilled again for the impacted UE</w:t>
      </w:r>
      <w:ins w:id="979" w:author="S2-2205166" w:date="2022-05-27T21:18:00Z">
        <w:r w:rsidR="006C6C42">
          <w:t xml:space="preserve"> by indicating the PTP port state as Active for the related DS-TT PTP port</w:t>
        </w:r>
      </w:ins>
      <w:r w:rsidRPr="00D81D6E">
        <w:t>.</w:t>
      </w:r>
    </w:p>
    <w:p w14:paraId="0C904CF4" w14:textId="5746E7AB" w:rsidR="00847F62" w:rsidRPr="00D81D6E" w:rsidRDefault="00847F62" w:rsidP="00796793">
      <w:pPr>
        <w:pStyle w:val="EditorsNote"/>
      </w:pPr>
      <w:r w:rsidRPr="00796793">
        <w:t>Editor</w:t>
      </w:r>
      <w:r w:rsidR="00D81D6E" w:rsidRPr="00796793">
        <w:t>'</w:t>
      </w:r>
      <w:r w:rsidRPr="00796793">
        <w:t>s note:</w:t>
      </w:r>
      <w:r w:rsidRPr="00796793">
        <w:tab/>
        <w:t>Whether and how to provide network timing synchronization status for the case that an AF requested time synchronization service in a specific coverage area depends on the progress of the related key issue.</w:t>
      </w:r>
    </w:p>
    <w:p w14:paraId="645FF41B" w14:textId="159BBFA9" w:rsidR="00847F62" w:rsidRPr="00D81D6E" w:rsidRDefault="00847F62" w:rsidP="00847F62">
      <w:pPr>
        <w:pStyle w:val="B1"/>
      </w:pPr>
      <w:bookmarkStart w:id="980" w:name="_Toc93073666"/>
      <w:r w:rsidRPr="00D81D6E">
        <w:lastRenderedPageBreak/>
        <w:t>-</w:t>
      </w:r>
      <w:r w:rsidRPr="00D81D6E">
        <w:tab/>
        <w:t>Informing UEs and devices attached to UE/DS-TT about network timing synchronization status</w:t>
      </w:r>
      <w:r w:rsidR="009375F2" w:rsidRPr="00D81D6E">
        <w:t>:</w:t>
      </w:r>
    </w:p>
    <w:p w14:paraId="5024A75B" w14:textId="77777777" w:rsidR="00847F62" w:rsidRPr="00D81D6E" w:rsidRDefault="00847F62" w:rsidP="00847F62">
      <w:pPr>
        <w:pStyle w:val="B2"/>
      </w:pPr>
      <w:r w:rsidRPr="00D81D6E">
        <w:t>-</w:t>
      </w:r>
      <w:r w:rsidRPr="00D81D6E">
        <w:tab/>
        <w:t>NG-RAN detects network timing synchronization degradation or failure based on implementation-specific means.</w:t>
      </w:r>
    </w:p>
    <w:p w14:paraId="293533AA" w14:textId="511A6C5D" w:rsidR="00847F62" w:rsidRDefault="00847F62" w:rsidP="00847F62">
      <w:pPr>
        <w:pStyle w:val="B2"/>
        <w:rPr>
          <w:ins w:id="981" w:author="S2-2205166" w:date="2022-05-27T21:19:00Z"/>
        </w:rPr>
      </w:pPr>
      <w:r w:rsidRPr="00D81D6E">
        <w:t>-</w:t>
      </w:r>
      <w:r w:rsidRPr="00D81D6E">
        <w:tab/>
        <w:t xml:space="preserve">NG-RAN informs UEs </w:t>
      </w:r>
      <w:ins w:id="982" w:author="S2-2205166" w:date="2022-05-27T21:18:00Z">
        <w:r w:rsidR="006C6C42">
          <w:t xml:space="preserve">that receive 5G access stratum time </w:t>
        </w:r>
      </w:ins>
      <w:r w:rsidRPr="00D81D6E">
        <w:t xml:space="preserve">about the time synchronization status by providing additional time synchronization status information (e.g. </w:t>
      </w:r>
      <w:r w:rsidR="004D4C61" w:rsidRPr="00D81D6E">
        <w:t>synchronization state, primary source description (e.g. type</w:t>
      </w:r>
      <w:r w:rsidR="00D81D6E">
        <w:t xml:space="preserve">, </w:t>
      </w:r>
      <w:r w:rsidR="004D4C61" w:rsidRPr="00D81D6E">
        <w:t xml:space="preserve">quality, lock state), </w:t>
      </w:r>
      <w:r w:rsidRPr="00D81D6E">
        <w:t>clock class and information about traceability to UTC</w:t>
      </w:r>
      <w:r w:rsidR="004D4C61" w:rsidRPr="00D81D6E">
        <w:t>, clock accuracy and stability</w:t>
      </w:r>
      <w:r w:rsidRPr="00D81D6E">
        <w:t>) to UEs in SIB or using dedicated RRC.</w:t>
      </w:r>
    </w:p>
    <w:p w14:paraId="55D1467D" w14:textId="77777777" w:rsidR="006C6C42" w:rsidRDefault="006C6C42" w:rsidP="006C6C42">
      <w:pPr>
        <w:overflowPunct w:val="0"/>
        <w:autoSpaceDE w:val="0"/>
        <w:autoSpaceDN w:val="0"/>
        <w:adjustRightInd w:val="0"/>
        <w:ind w:left="851" w:hanging="284"/>
        <w:textAlignment w:val="baseline"/>
        <w:rPr>
          <w:ins w:id="983" w:author="S2-2205166" w:date="2022-05-27T21:19:00Z"/>
          <w:lang w:eastAsia="en-GB"/>
        </w:rPr>
      </w:pPr>
      <w:ins w:id="984" w:author="S2-2205166" w:date="2022-05-27T21:19:00Z">
        <w:r>
          <w:rPr>
            <w:lang w:eastAsia="en-GB"/>
          </w:rPr>
          <w:t>-</w:t>
        </w:r>
        <w:r>
          <w:rPr>
            <w:lang w:eastAsia="en-GB"/>
          </w:rPr>
          <w:tab/>
        </w:r>
        <w:bookmarkStart w:id="985" w:name="_Hlk102647170"/>
        <w:r>
          <w:rPr>
            <w:lang w:eastAsia="en-GB"/>
          </w:rPr>
          <w:t>Reflecting RAN and UPF time synchronization status degradation and improvement in Announce messages sent by DS-TT and NW-TT</w:t>
        </w:r>
        <w:bookmarkEnd w:id="985"/>
        <w:r>
          <w:rPr>
            <w:lang w:eastAsia="en-GB"/>
          </w:rPr>
          <w:t>:</w:t>
        </w:r>
      </w:ins>
    </w:p>
    <w:p w14:paraId="588A196D" w14:textId="77777777" w:rsidR="006C6C42" w:rsidRDefault="006C6C42" w:rsidP="006C6C42">
      <w:pPr>
        <w:pStyle w:val="B4"/>
        <w:rPr>
          <w:ins w:id="986" w:author="S2-2205166" w:date="2022-05-27T21:19:00Z"/>
          <w:rFonts w:eastAsia="Malgun Gothic"/>
          <w:lang w:val="en-US"/>
        </w:rPr>
      </w:pPr>
      <w:ins w:id="987" w:author="S2-2205166" w:date="2022-05-27T21:19:00Z">
        <w:r>
          <w:t>-</w:t>
        </w:r>
        <w:r>
          <w:tab/>
          <w:t xml:space="preserve">If TSCTSF has determined that UEs that are part of a PTP instance are impacted by RAN or UPF time synchronization status </w:t>
        </w:r>
        <w:r>
          <w:rPr>
            <w:lang w:val="en-US"/>
          </w:rPr>
          <w:t xml:space="preserve">degradation or </w:t>
        </w:r>
        <w:r>
          <w:t>improvement for which the Time synchronization error budget provided by the AF can still be met</w:t>
        </w:r>
        <w:r>
          <w:rPr>
            <w:lang w:val="en-US"/>
          </w:rPr>
          <w:t xml:space="preserve"> (see above),</w:t>
        </w:r>
        <w:r>
          <w:t xml:space="preserve"> then TSCTSF may update the clock</w:t>
        </w:r>
        <w:r>
          <w:rPr>
            <w:lang w:val="en-US"/>
          </w:rPr>
          <w:t>Q</w:t>
        </w:r>
        <w:r>
          <w:t xml:space="preserve">uality information sent in Announce messages </w:t>
        </w:r>
        <w:r>
          <w:rPr>
            <w:lang w:val="en-US"/>
          </w:rPr>
          <w:t xml:space="preserve">(see IEEE 1588 [8] clause 7.6.2) </w:t>
        </w:r>
        <w:r>
          <w:t xml:space="preserve">for </w:t>
        </w:r>
        <w:r>
          <w:rPr>
            <w:lang w:val="en-US"/>
          </w:rPr>
          <w:t xml:space="preserve">the </w:t>
        </w:r>
        <w:r>
          <w:t>PTP instance</w:t>
        </w:r>
        <w:r>
          <w:rPr>
            <w:lang w:val="en-US"/>
          </w:rPr>
          <w:t>. For example, TSCTSF may change the clockQuality information to reflect that the clock has entered holdover state or to reflect a change in clock accuracy.-</w:t>
        </w:r>
        <w:r>
          <w:rPr>
            <w:lang w:val="en-US"/>
          </w:rPr>
          <w:tab/>
          <w:t>If a DS-TT is configured to send Announce messages for the related PTP port, then TSCTSF changes the clockQuality information for the related PTP port using PMIC.</w:t>
        </w:r>
      </w:ins>
    </w:p>
    <w:p w14:paraId="44FE59A4" w14:textId="77777777" w:rsidR="006C6C42" w:rsidRDefault="006C6C42" w:rsidP="006C6C42">
      <w:pPr>
        <w:pStyle w:val="B4"/>
        <w:rPr>
          <w:ins w:id="988" w:author="S2-2205166" w:date="2022-05-27T21:19:00Z"/>
          <w:lang w:val="en-US"/>
        </w:rPr>
      </w:pPr>
      <w:ins w:id="989" w:author="S2-2205166" w:date="2022-05-27T21:19:00Z">
        <w:r>
          <w:rPr>
            <w:lang w:val="en-US"/>
          </w:rPr>
          <w:t>-</w:t>
        </w:r>
        <w:r>
          <w:rPr>
            <w:lang w:val="en-US"/>
          </w:rPr>
          <w:tab/>
          <w:t>If NW-TT is configured to send Announce messages on behalf of the DS-TT, then TSCTSF changes the clockQuality information for the related PTP port using UMIC.</w:t>
        </w:r>
      </w:ins>
    </w:p>
    <w:p w14:paraId="6CC1C9C2" w14:textId="77777777" w:rsidR="006C6C42" w:rsidRDefault="006C6C42" w:rsidP="006C6C42">
      <w:pPr>
        <w:pStyle w:val="B4"/>
        <w:rPr>
          <w:ins w:id="990" w:author="S2-2205166" w:date="2022-05-27T21:19:00Z"/>
          <w:lang w:val="en-US"/>
        </w:rPr>
      </w:pPr>
      <w:ins w:id="991" w:author="S2-2205166" w:date="2022-05-27T21:19:00Z">
        <w:r>
          <w:rPr>
            <w:lang w:val="en-US"/>
          </w:rPr>
          <w:t>-</w:t>
        </w:r>
        <w:r>
          <w:rPr>
            <w:lang w:val="en-US"/>
          </w:rPr>
          <w:tab/>
          <w:t>The handling of Announce messages follow existing procedures as described in TS 23.501 [2].</w:t>
        </w:r>
      </w:ins>
    </w:p>
    <w:p w14:paraId="7DBC082B" w14:textId="16645491" w:rsidR="006C6C42" w:rsidRPr="00D81D6E" w:rsidRDefault="006C6C42">
      <w:pPr>
        <w:pStyle w:val="NO"/>
        <w:pPrChange w:id="992" w:author="S2-2205166" w:date="2022-05-27T21:19:00Z">
          <w:pPr>
            <w:pStyle w:val="B2"/>
          </w:pPr>
        </w:pPrChange>
      </w:pPr>
      <w:ins w:id="993" w:author="S2-2205166" w:date="2022-05-27T21:19:00Z">
        <w:r>
          <w:t>NOTE </w:t>
        </w:r>
        <w:r>
          <w:rPr>
            <w:lang w:val="en-US"/>
          </w:rPr>
          <w:t>3</w:t>
        </w:r>
        <w:r>
          <w:t>:</w:t>
        </w:r>
        <w:r>
          <w:tab/>
          <w:t>ClockQuality information included in Announce message needs to be the same for all PTP ports of the same PTP instance. Therefore TSCTSF needs to configure the same clockQuality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clockClass attribute needs to be changed for all UEs that are part of th</w:t>
        </w:r>
        <w:r>
          <w:rPr>
            <w:lang w:val="en-US"/>
          </w:rPr>
          <w:t>at</w:t>
        </w:r>
        <w:r>
          <w:t xml:space="preserve"> PTP instance.</w:t>
        </w:r>
        <w:r>
          <w:rPr>
            <w:lang w:val="en-US"/>
          </w:rPr>
          <w:t xml:space="preserve"> Alternatively, disabling the impacted UE PTP port would preserve the other UEs' status.</w:t>
        </w:r>
      </w:ins>
    </w:p>
    <w:p w14:paraId="33E0619D" w14:textId="37D086A9" w:rsidR="004D4C61" w:rsidRPr="00D81D6E" w:rsidRDefault="004D4C61" w:rsidP="00727A54">
      <w:pPr>
        <w:pStyle w:val="NO"/>
      </w:pPr>
      <w:r w:rsidRPr="00D81D6E">
        <w:t>NOTE </w:t>
      </w:r>
      <w:del w:id="994" w:author="S2-2205166" w:date="2022-05-27T21:19:00Z">
        <w:r w:rsidRPr="00D81D6E" w:rsidDel="006C6C42">
          <w:delText>2</w:delText>
        </w:r>
      </w:del>
      <w:ins w:id="995" w:author="S2-2205166" w:date="2022-05-27T21:19:00Z">
        <w:r w:rsidR="006C6C42">
          <w:t>4</w:t>
        </w:r>
      </w:ins>
      <w:r w:rsidRPr="00D81D6E">
        <w:t>:</w:t>
      </w:r>
      <w:r w:rsidRPr="00D81D6E">
        <w:tab/>
        <w:t>Time synchronization status information provided to the UE using RRC is assumed to be used by the UE, e.g</w:t>
      </w:r>
      <w:r w:rsidR="00D81D6E">
        <w:t>.</w:t>
      </w:r>
      <w:r w:rsidRPr="00D81D6E">
        <w:t xml:space="preserve"> for applications running on the UE or to provide time information to devices attached to the UE using implementation specific means. Time synchronization status information provided to UE/DS-TT by 5GC in (g)PTP (e.g. clock class, clock accuracy) is assumed to be consumed by devices attached to the UE to which UE/DS-TT forwards the (g)PTP frames/packets.</w:t>
      </w:r>
    </w:p>
    <w:p w14:paraId="7977B2BC" w14:textId="77777777" w:rsidR="006C6C42" w:rsidRDefault="00847F62" w:rsidP="006C6C42">
      <w:pPr>
        <w:pStyle w:val="B1"/>
        <w:rPr>
          <w:ins w:id="996" w:author="S2-2205166" w:date="2022-05-27T21:19:00Z"/>
        </w:rPr>
      </w:pPr>
      <w:r w:rsidRPr="00D81D6E">
        <w:t>-</w:t>
      </w:r>
      <w:r w:rsidRPr="00D81D6E">
        <w:tab/>
      </w:r>
      <w:ins w:id="997" w:author="S2-2205166" w:date="2022-05-27T21:19:00Z">
        <w:r w:rsidR="006C6C42">
          <w:t>Deactivation and re-activation of (g)PTP based time synchronization due to RAN or UPF time synchronization status degradation</w:t>
        </w:r>
        <w:r w:rsidR="006C6C42">
          <w:rPr>
            <w:lang w:val="en-US"/>
          </w:rPr>
          <w:t xml:space="preserve"> and improvement</w:t>
        </w:r>
        <w:r w:rsidR="006C6C42">
          <w:t>:</w:t>
        </w:r>
      </w:ins>
    </w:p>
    <w:p w14:paraId="5BC1E313" w14:textId="20EDFD4D" w:rsidR="00847F62" w:rsidRPr="00D81D6E" w:rsidRDefault="006C6C42" w:rsidP="00847F62">
      <w:pPr>
        <w:pStyle w:val="B2"/>
      </w:pPr>
      <w:ins w:id="998" w:author="S2-2205166" w:date="2022-05-27T21:19:00Z">
        <w:r>
          <w:t>-</w:t>
        </w:r>
        <w:r>
          <w:tab/>
        </w:r>
      </w:ins>
      <w:r w:rsidR="00847F62" w:rsidRPr="00D81D6E">
        <w:t xml:space="preserve">If TSCTSF has determined UEs impacted by RAN or UPF time synchronization status degradation </w:t>
      </w:r>
      <w:del w:id="999" w:author="S2-2205166" w:date="2022-05-27T21:19:00Z">
        <w:r w:rsidR="00847F62" w:rsidRPr="00D81D6E" w:rsidDel="006C6C42">
          <w:delText xml:space="preserve">or improvement </w:delText>
        </w:r>
      </w:del>
      <w:r w:rsidR="00847F62" w:rsidRPr="00D81D6E">
        <w:t xml:space="preserve">(see above) </w:t>
      </w:r>
      <w:r w:rsidR="004D4C61" w:rsidRPr="00D81D6E">
        <w:t xml:space="preserve">for which the AF has requested </w:t>
      </w:r>
      <w:r w:rsidR="004D4C61" w:rsidRPr="00D81D6E">
        <w:rPr>
          <w:rFonts w:eastAsia="SimSun"/>
        </w:rPr>
        <w:t>(g)PTP based time distribution</w:t>
      </w:r>
      <w:r w:rsidR="004D4C61" w:rsidRPr="00D81D6E">
        <w:t xml:space="preserve"> and for which the</w:t>
      </w:r>
      <w:r w:rsidR="004D4C61" w:rsidRPr="00D81D6E">
        <w:rPr>
          <w:rFonts w:eastAsia="SimSun"/>
        </w:rPr>
        <w:t xml:space="preserve"> Time synchronization error budget provided by the AF cannot be met</w:t>
      </w:r>
      <w:r w:rsidR="004D4C61" w:rsidRPr="00D81D6E">
        <w:t xml:space="preserve"> (see above) then TSCTSF temporarily removes the UE/DS-TT from the PTP instance:</w:t>
      </w:r>
    </w:p>
    <w:p w14:paraId="7F29AD29" w14:textId="64108C78" w:rsidR="004D4C61" w:rsidRPr="00D81D6E" w:rsidRDefault="004D4C61" w:rsidP="004D4C61">
      <w:pPr>
        <w:pStyle w:val="B4"/>
      </w:pPr>
      <w:r w:rsidRPr="00D81D6E">
        <w:t>-</w:t>
      </w:r>
      <w:r w:rsidRPr="00D81D6E">
        <w:tab/>
        <w:t>If the DS-TT is configured to send Sync, Follow_Up and Announce messages for the related PTP instance, then TSCTSF deactivates the Grandmaster functionality in the DS-TT using PMIC (see also</w:t>
      </w:r>
      <w:r w:rsidR="00D81D6E" w:rsidRPr="00D81D6E">
        <w:t xml:space="preserve"> clause</w:t>
      </w:r>
      <w:r w:rsidR="00252D95">
        <w:t> </w:t>
      </w:r>
      <w:r w:rsidR="00D81D6E" w:rsidRPr="00D81D6E">
        <w:t>K.2.2.4</w:t>
      </w:r>
      <w:r w:rsidR="00D81D6E">
        <w:t xml:space="preserve"> </w:t>
      </w:r>
      <w:r w:rsidR="00252D95">
        <w:t>of</w:t>
      </w:r>
      <w:r w:rsidRPr="00D81D6E">
        <w:t xml:space="preserve"> </w:t>
      </w:r>
      <w:r w:rsidR="00796793" w:rsidRPr="00D81D6E">
        <w:t>TS</w:t>
      </w:r>
      <w:r w:rsidR="00796793">
        <w:t> </w:t>
      </w:r>
      <w:r w:rsidR="00796793" w:rsidRPr="00D81D6E">
        <w:t>23.501</w:t>
      </w:r>
      <w:r w:rsidR="00796793">
        <w:t> </w:t>
      </w:r>
      <w:r w:rsidR="00796793" w:rsidRPr="00D81D6E">
        <w:t>[</w:t>
      </w:r>
      <w:r w:rsidRPr="00D81D6E">
        <w:t>2]) and removes the DS-TT from the PTP instance (see also</w:t>
      </w:r>
      <w:r w:rsidR="00D81D6E" w:rsidRPr="00D81D6E">
        <w:t xml:space="preserve"> clause</w:t>
      </w:r>
      <w:r w:rsidR="00252D95">
        <w:t> </w:t>
      </w:r>
      <w:r w:rsidR="00D81D6E" w:rsidRPr="00D81D6E">
        <w:t>K.2.2.1</w:t>
      </w:r>
      <w:r w:rsidR="00D81D6E">
        <w:t xml:space="preserve"> of</w:t>
      </w:r>
      <w:r w:rsidRPr="00D81D6E">
        <w:t xml:space="preserve"> </w:t>
      </w:r>
      <w:r w:rsidR="00796793" w:rsidRPr="00D81D6E">
        <w:t>TS</w:t>
      </w:r>
      <w:r w:rsidR="00796793">
        <w:t> </w:t>
      </w:r>
      <w:r w:rsidR="00796793" w:rsidRPr="00D81D6E">
        <w:t>23.501</w:t>
      </w:r>
      <w:r w:rsidR="00796793">
        <w:t> </w:t>
      </w:r>
      <w:r w:rsidR="00796793" w:rsidRPr="00D81D6E">
        <w:t>[</w:t>
      </w:r>
      <w:r w:rsidRPr="00D81D6E">
        <w:t>2]).</w:t>
      </w:r>
    </w:p>
    <w:p w14:paraId="7CE4FBEC" w14:textId="1DB75B29" w:rsidR="004D4C61" w:rsidRDefault="004D4C61" w:rsidP="004D4C61">
      <w:pPr>
        <w:pStyle w:val="B4"/>
        <w:rPr>
          <w:ins w:id="1000" w:author="S2-2205166" w:date="2022-05-27T21:20:00Z"/>
        </w:rPr>
      </w:pPr>
      <w:r w:rsidRPr="00D81D6E">
        <w:t>-</w:t>
      </w:r>
      <w:r w:rsidRPr="00D81D6E">
        <w:tab/>
        <w:t>If NW-TT is configured to send Sync, Follow_Up and Announce messages on behalf of the DS-TT, then TSCTSF deactivates the Grandmaster functionality on behalf of the DS-TT in NW-TT using UMIC (see also</w:t>
      </w:r>
      <w:r w:rsidR="00D81D6E" w:rsidRPr="00D81D6E">
        <w:t xml:space="preserve"> clause</w:t>
      </w:r>
      <w:r w:rsidR="00252D95">
        <w:t> </w:t>
      </w:r>
      <w:r w:rsidR="00D81D6E" w:rsidRPr="00D81D6E">
        <w:t>K.2.2.4</w:t>
      </w:r>
      <w:r w:rsidRPr="00D81D6E">
        <w:t xml:space="preserve"> </w:t>
      </w:r>
      <w:r w:rsidR="00D81D6E">
        <w:t xml:space="preserve">of </w:t>
      </w:r>
      <w:r w:rsidR="00796793" w:rsidRPr="00D81D6E">
        <w:t>TS</w:t>
      </w:r>
      <w:r w:rsidR="00796793">
        <w:t> </w:t>
      </w:r>
      <w:r w:rsidR="00796793" w:rsidRPr="00D81D6E">
        <w:t>23.501</w:t>
      </w:r>
      <w:r w:rsidR="00796793">
        <w:t> </w:t>
      </w:r>
      <w:r w:rsidR="00796793" w:rsidRPr="00D81D6E">
        <w:t>[</w:t>
      </w:r>
      <w:r w:rsidRPr="00D81D6E">
        <w:t>2]) and removes the DS-TT from the PTP instance (see also</w:t>
      </w:r>
      <w:r w:rsidR="00D81D6E" w:rsidRPr="00D81D6E">
        <w:t xml:space="preserve"> clause</w:t>
      </w:r>
      <w:r w:rsidR="00252D95">
        <w:t> </w:t>
      </w:r>
      <w:r w:rsidR="00D81D6E" w:rsidRPr="00D81D6E">
        <w:t>K.2.2.1</w:t>
      </w:r>
      <w:r w:rsidRPr="00D81D6E">
        <w:t xml:space="preserve"> </w:t>
      </w:r>
      <w:r w:rsidR="00D81D6E">
        <w:t xml:space="preserve">of </w:t>
      </w:r>
      <w:r w:rsidR="00796793" w:rsidRPr="00D81D6E">
        <w:t>TS</w:t>
      </w:r>
      <w:r w:rsidR="00796793">
        <w:t> </w:t>
      </w:r>
      <w:r w:rsidR="00796793" w:rsidRPr="00D81D6E">
        <w:t>23.501</w:t>
      </w:r>
      <w:r w:rsidR="00796793">
        <w:t> </w:t>
      </w:r>
      <w:r w:rsidR="00796793" w:rsidRPr="00D81D6E">
        <w:t>[</w:t>
      </w:r>
      <w:r w:rsidRPr="00D81D6E">
        <w:t>2]).</w:t>
      </w:r>
    </w:p>
    <w:p w14:paraId="1E30F383" w14:textId="62EF0653" w:rsidR="006C6C42" w:rsidRPr="00D81D6E" w:rsidRDefault="006C6C42">
      <w:pPr>
        <w:overflowPunct w:val="0"/>
        <w:autoSpaceDE w:val="0"/>
        <w:autoSpaceDN w:val="0"/>
        <w:adjustRightInd w:val="0"/>
        <w:ind w:left="851" w:hanging="284"/>
        <w:textAlignment w:val="baseline"/>
        <w:pPrChange w:id="1001" w:author="S2-2205166" w:date="2022-05-27T21:20:00Z">
          <w:pPr>
            <w:pStyle w:val="B4"/>
          </w:pPr>
        </w:pPrChange>
      </w:pPr>
      <w:ins w:id="1002" w:author="S2-2205166" w:date="2022-05-27T21:20:00Z">
        <w:r>
          <w:rPr>
            <w:lang w:eastAsia="en-GB"/>
          </w:rPr>
          <w:t>-</w:t>
        </w:r>
        <w:r>
          <w:rPr>
            <w:lang w:eastAsia="en-GB"/>
          </w:rPr>
          <w:tab/>
          <w:t xml:space="preserve">If TSCTSF has determined UEs impacted by RAN or UPF time synchronization status improvement for which the AF has requested </w:t>
        </w:r>
        <w:r>
          <w:rPr>
            <w:rFonts w:eastAsia="SimSun"/>
            <w:lang w:eastAsia="en-GB"/>
          </w:rPr>
          <w:t>(g)PTP based time distribution</w:t>
        </w:r>
        <w:r>
          <w:rPr>
            <w:lang w:eastAsia="en-GB"/>
          </w:rPr>
          <w:t xml:space="preserve"> and for which the</w:t>
        </w:r>
        <w:r>
          <w:rPr>
            <w:rFonts w:eastAsia="SimSun"/>
            <w:lang w:eastAsia="en-GB"/>
          </w:rPr>
          <w:t xml:space="preserve"> Time synchronization error budget provided by the AF can be met</w:t>
        </w:r>
        <w:r>
          <w:rPr>
            <w:lang w:eastAsia="en-GB"/>
          </w:rPr>
          <w:t xml:space="preserve"> again (see above) then TSCTSF adds the DS-TT PTP port to the PTP instance again and also re-activates the Grandmaster functionality.</w:t>
        </w:r>
      </w:ins>
    </w:p>
    <w:p w14:paraId="77A17AA7" w14:textId="51E49727" w:rsidR="004D4C61" w:rsidRPr="00D81D6E" w:rsidDel="006C6C42" w:rsidRDefault="006A1D56" w:rsidP="004D4C61">
      <w:pPr>
        <w:pStyle w:val="EditorsNote"/>
        <w:rPr>
          <w:del w:id="1003" w:author="S2-2205166" w:date="2022-05-27T21:20:00Z"/>
        </w:rPr>
      </w:pPr>
      <w:del w:id="1004" w:author="S2-2205166" w:date="2022-05-27T21:20:00Z">
        <w:r w:rsidDel="006C6C42">
          <w:lastRenderedPageBreak/>
          <w:delText>Editor's note:</w:delText>
        </w:r>
        <w:r w:rsidDel="006C6C42">
          <w:tab/>
        </w:r>
        <w:r w:rsidR="004D4C61" w:rsidRPr="00D81D6E" w:rsidDel="006C6C42">
          <w:delText>Whether instead of removing the DS-TT from the PTP instance TSCTSF can put the DS-TT</w:delText>
        </w:r>
        <w:r w:rsidR="00D81D6E" w:rsidDel="006C6C42">
          <w:delText>'</w:delText>
        </w:r>
        <w:r w:rsidR="004D4C61" w:rsidRPr="00D81D6E" w:rsidDel="006C6C42">
          <w:delText>s PTP port into Faulty state (see also</w:delText>
        </w:r>
        <w:r w:rsidR="00252D95" w:rsidRPr="00D81D6E" w:rsidDel="006C6C42">
          <w:delText xml:space="preserve"> clause</w:delText>
        </w:r>
        <w:r w:rsidR="00252D95" w:rsidDel="006C6C42">
          <w:delText> </w:delText>
        </w:r>
        <w:r w:rsidR="00252D95" w:rsidRPr="00D81D6E" w:rsidDel="006C6C42">
          <w:delText>7.6.2</w:delText>
        </w:r>
        <w:r w:rsidR="004D4C61" w:rsidRPr="00D81D6E" w:rsidDel="006C6C42">
          <w:delText xml:space="preserve"> </w:delText>
        </w:r>
        <w:r w:rsidR="00252D95" w:rsidDel="006C6C42">
          <w:delText xml:space="preserve">of </w:delText>
        </w:r>
        <w:r w:rsidR="004D4C61" w:rsidRPr="00D81D6E" w:rsidDel="006C6C42">
          <w:delText>IEEE</w:delText>
        </w:r>
        <w:r w:rsidR="00D81D6E" w:rsidDel="006C6C42">
          <w:delText> Std </w:delText>
        </w:r>
        <w:r w:rsidR="004D4C61" w:rsidRPr="00D81D6E" w:rsidDel="006C6C42">
          <w:delText>1588</w:delText>
        </w:r>
        <w:r w:rsidR="00D81D6E" w:rsidDel="006C6C42">
          <w:delText> </w:delText>
        </w:r>
        <w:r w:rsidR="004D4C61" w:rsidRPr="00D81D6E" w:rsidDel="006C6C42">
          <w:delText>[</w:delText>
        </w:r>
        <w:r w:rsidR="00D81D6E" w:rsidDel="006C6C42">
          <w:delText>8</w:delText>
        </w:r>
        <w:r w:rsidR="004D4C61" w:rsidRPr="00D81D6E" w:rsidDel="006C6C42">
          <w:delText>]) is FFS.</w:delText>
        </w:r>
      </w:del>
    </w:p>
    <w:p w14:paraId="1A021E88" w14:textId="6E86E30C" w:rsidR="004D4C61" w:rsidRPr="00D81D6E" w:rsidDel="006C6C42" w:rsidRDefault="006A1D56" w:rsidP="00727A54">
      <w:pPr>
        <w:pStyle w:val="EditorsNote"/>
        <w:rPr>
          <w:del w:id="1005" w:author="S2-2205166" w:date="2022-05-27T21:20:00Z"/>
        </w:rPr>
      </w:pPr>
      <w:del w:id="1006" w:author="S2-2205166" w:date="2022-05-27T21:20:00Z">
        <w:r w:rsidDel="006C6C42">
          <w:delText>Editor's note:</w:delText>
        </w:r>
        <w:r w:rsidDel="006C6C42">
          <w:tab/>
        </w:r>
        <w:r w:rsidR="004D4C61" w:rsidRPr="00D81D6E" w:rsidDel="006C6C42">
          <w:delText>Whether the scenario exists (and if so, how to support it for (g)PTP) that RAN or UPF time synchronization status has degraded but the Time synchronization error budget provided by the AF can still be satisfied is FFS.</w:delText>
        </w:r>
      </w:del>
    </w:p>
    <w:p w14:paraId="017B28F1" w14:textId="77777777" w:rsidR="00847F62" w:rsidRPr="00D81D6E" w:rsidRDefault="00847F62" w:rsidP="00847F62">
      <w:pPr>
        <w:pStyle w:val="Heading3"/>
      </w:pPr>
      <w:bookmarkStart w:id="1007" w:name="_Toc104598039"/>
      <w:r w:rsidRPr="00D81D6E">
        <w:t>6.1.</w:t>
      </w:r>
      <w:r w:rsidRPr="00D81D6E">
        <w:rPr>
          <w:lang w:eastAsia="zh-CN"/>
        </w:rPr>
        <w:t>3</w:t>
      </w:r>
      <w:r w:rsidRPr="00D81D6E">
        <w:tab/>
        <w:t>Procedures</w:t>
      </w:r>
      <w:bookmarkEnd w:id="980"/>
      <w:bookmarkEnd w:id="1007"/>
    </w:p>
    <w:p w14:paraId="6CDE6024" w14:textId="77777777" w:rsidR="00847F62" w:rsidRPr="00D81D6E" w:rsidRDefault="00847F62" w:rsidP="00847F62"/>
    <w:p w14:paraId="2A1B46EF" w14:textId="77777777" w:rsidR="00847F62" w:rsidRPr="00D81D6E" w:rsidRDefault="00847F62" w:rsidP="00847F62">
      <w:pPr>
        <w:pStyle w:val="Heading3"/>
      </w:pPr>
      <w:bookmarkStart w:id="1008" w:name="_Toc93073667"/>
      <w:bookmarkStart w:id="1009" w:name="_Toc104598040"/>
      <w:r w:rsidRPr="00D81D6E">
        <w:t>6.1.</w:t>
      </w:r>
      <w:r w:rsidRPr="00D81D6E">
        <w:rPr>
          <w:lang w:eastAsia="zh-CN"/>
        </w:rPr>
        <w:t>4</w:t>
      </w:r>
      <w:r w:rsidRPr="00D81D6E">
        <w:tab/>
        <w:t>Impacts on services, entities and interfaces</w:t>
      </w:r>
      <w:bookmarkEnd w:id="1008"/>
      <w:bookmarkEnd w:id="1009"/>
    </w:p>
    <w:p w14:paraId="21D18D11" w14:textId="77777777" w:rsidR="00252D95" w:rsidRDefault="00252D95" w:rsidP="00252D95">
      <w:r>
        <w:t>NG-RAN:</w:t>
      </w:r>
    </w:p>
    <w:p w14:paraId="2CA9C24D" w14:textId="77777777" w:rsidR="00252D95" w:rsidRDefault="00252D95" w:rsidP="00252D95">
      <w:pPr>
        <w:pStyle w:val="B1"/>
      </w:pPr>
      <w:r>
        <w:t>-</w:t>
      </w:r>
      <w:r>
        <w:tab/>
        <w:t>Indicate RAN network timing synchronization status to UEs in RRC signalling or SIB9.</w:t>
      </w:r>
    </w:p>
    <w:p w14:paraId="33CD56CA" w14:textId="77777777" w:rsidR="00252D95" w:rsidRDefault="00252D95" w:rsidP="00252D95">
      <w:r>
        <w:t>UE:</w:t>
      </w:r>
    </w:p>
    <w:p w14:paraId="4D8EF6B5" w14:textId="77777777" w:rsidR="00252D95" w:rsidRDefault="00252D95" w:rsidP="00252D95">
      <w:pPr>
        <w:pStyle w:val="B1"/>
      </w:pPr>
      <w:r>
        <w:t>-</w:t>
      </w:r>
      <w:r>
        <w:tab/>
        <w:t>Support receiving RAN network timing synchronization status information.</w:t>
      </w:r>
    </w:p>
    <w:p w14:paraId="3FC89DCA" w14:textId="77777777" w:rsidR="00252D95" w:rsidRDefault="00252D95" w:rsidP="00252D95">
      <w:pPr>
        <w:pStyle w:val="B1"/>
      </w:pPr>
      <w:r>
        <w:t>-</w:t>
      </w:r>
      <w:r>
        <w:tab/>
        <w:t>Support performing a Registration request when RAN network timing synchronization status information changes while the UE is in CM-IDLE, if requested by TSCTSF.</w:t>
      </w:r>
    </w:p>
    <w:p w14:paraId="3341AA54" w14:textId="77777777" w:rsidR="00252D95" w:rsidRDefault="00252D95" w:rsidP="00252D95">
      <w:r>
        <w:t>NWDAF:</w:t>
      </w:r>
    </w:p>
    <w:p w14:paraId="48A12363" w14:textId="77777777" w:rsidR="00252D95" w:rsidRDefault="00252D95" w:rsidP="00252D95">
      <w:pPr>
        <w:pStyle w:val="B1"/>
      </w:pPr>
      <w:r>
        <w:t>-</w:t>
      </w:r>
      <w:r>
        <w:tab/>
        <w:t>Support subscribing for RAN time synchronization status information from OAM and providing RAN time synchronization status information to TSCTSF.</w:t>
      </w:r>
    </w:p>
    <w:p w14:paraId="29C0C7D2" w14:textId="77777777" w:rsidR="00252D95" w:rsidRDefault="00252D95" w:rsidP="00252D95">
      <w:r>
        <w:t>TSCTSF:</w:t>
      </w:r>
    </w:p>
    <w:p w14:paraId="160F8C50" w14:textId="77777777" w:rsidR="00252D95" w:rsidRDefault="00252D95" w:rsidP="00252D95">
      <w:pPr>
        <w:pStyle w:val="B1"/>
      </w:pPr>
      <w:r>
        <w:t>-</w:t>
      </w:r>
      <w:r>
        <w:tab/>
        <w:t>Receive time synchronization status information from NWDAF (or OAM) and UPF.</w:t>
      </w:r>
    </w:p>
    <w:p w14:paraId="5F93673E" w14:textId="77777777" w:rsidR="00252D95" w:rsidRDefault="00252D95" w:rsidP="00252D95">
      <w:pPr>
        <w:pStyle w:val="B1"/>
      </w:pPr>
      <w:r>
        <w:t>-</w:t>
      </w:r>
      <w:r>
        <w:tab/>
        <w:t>Subscribe for receiving location information from AMF.</w:t>
      </w:r>
    </w:p>
    <w:p w14:paraId="0024BEED" w14:textId="77777777" w:rsidR="00252D95" w:rsidRDefault="00252D95" w:rsidP="00252D95">
      <w:pPr>
        <w:pStyle w:val="B1"/>
      </w:pPr>
      <w:r>
        <w:t>-</w:t>
      </w:r>
      <w:r>
        <w:tab/>
        <w:t>Support for requesting UEs to perform a Registration request if the UE detects a change in RAN network timing synchronization status information and the UE is in CM-IDLE.</w:t>
      </w:r>
    </w:p>
    <w:p w14:paraId="245FF186" w14:textId="67154079" w:rsidR="00252D95" w:rsidRDefault="00252D95" w:rsidP="00252D95">
      <w:pPr>
        <w:pStyle w:val="B1"/>
      </w:pPr>
      <w:r>
        <w:t>-</w:t>
      </w:r>
      <w:r>
        <w:tab/>
        <w:t>Inform AFs about time synchronization status</w:t>
      </w:r>
      <w:ins w:id="1010" w:author="S2-2205166" w:date="2022-05-27T21:21:00Z">
        <w:r w:rsidR="006C6C42">
          <w:t xml:space="preserve"> (i.e. for which UEs time synchronization can be provided or not due to 5GS time synchronization status)</w:t>
        </w:r>
      </w:ins>
      <w:r>
        <w:t>.</w:t>
      </w:r>
    </w:p>
    <w:p w14:paraId="0A734899" w14:textId="77777777" w:rsidR="00252D95" w:rsidRDefault="00252D95" w:rsidP="00252D95">
      <w:pPr>
        <w:pStyle w:val="B1"/>
      </w:pPr>
      <w:r>
        <w:t>-</w:t>
      </w:r>
      <w:r>
        <w:tab/>
        <w:t>Discover serving AMF for a UE.</w:t>
      </w:r>
    </w:p>
    <w:p w14:paraId="4B0D850D" w14:textId="1F6D0184" w:rsidR="00252D95" w:rsidRDefault="00252D95" w:rsidP="00252D95">
      <w:pPr>
        <w:pStyle w:val="B1"/>
      </w:pPr>
      <w:del w:id="1011" w:author="S2-2205166" w:date="2022-05-27T21:20:00Z">
        <w:r w:rsidDel="006C6C42">
          <w:delText>-</w:delText>
        </w:r>
        <w:r w:rsidDel="006C6C42">
          <w:tab/>
          <w:delText>Configuration of NG-RAN node to notify UEs via RRC or SIB9.</w:delText>
        </w:r>
      </w:del>
    </w:p>
    <w:p w14:paraId="447F3BA9" w14:textId="77777777" w:rsidR="00252D95" w:rsidRDefault="00252D95" w:rsidP="00252D95">
      <w:r>
        <w:t>UPF:</w:t>
      </w:r>
    </w:p>
    <w:p w14:paraId="4B54EF19" w14:textId="106ECDCE" w:rsidR="00252D95" w:rsidRDefault="00252D95" w:rsidP="00252D95">
      <w:pPr>
        <w:pStyle w:val="B1"/>
      </w:pPr>
      <w:r>
        <w:t>-</w:t>
      </w:r>
      <w:r>
        <w:tab/>
        <w:t xml:space="preserve">Report transport network time synch status (e.g. primary source information and status, clock class UTC traceability and clock accuracy and stability) to TSCTSF in case NW-TT is configured to generate (g)PTP messages (see case (a) in clause 5.27.1.7 of </w:t>
      </w:r>
      <w:r w:rsidR="00796793">
        <w:t>TS 23.501 [</w:t>
      </w:r>
      <w:r>
        <w:t>2].</w:t>
      </w:r>
    </w:p>
    <w:p w14:paraId="522D96AC" w14:textId="77777777" w:rsidR="00847F62" w:rsidRPr="00D81D6E" w:rsidRDefault="00847F62" w:rsidP="00847F62">
      <w:pPr>
        <w:pStyle w:val="Heading2"/>
      </w:pPr>
      <w:bookmarkStart w:id="1012" w:name="_Toc104598041"/>
      <w:r w:rsidRPr="00D81D6E">
        <w:rPr>
          <w:lang w:eastAsia="zh-CN"/>
        </w:rPr>
        <w:t>6.2</w:t>
      </w:r>
      <w:r w:rsidRPr="00D81D6E">
        <w:rPr>
          <w:lang w:eastAsia="ko-KR"/>
        </w:rPr>
        <w:tab/>
      </w:r>
      <w:r w:rsidRPr="00D81D6E">
        <w:t>Solution</w:t>
      </w:r>
      <w:r w:rsidRPr="00D81D6E">
        <w:rPr>
          <w:lang w:eastAsia="zh-CN"/>
        </w:rPr>
        <w:t xml:space="preserve"> #2</w:t>
      </w:r>
      <w:r w:rsidRPr="00D81D6E">
        <w:t>: Burst arrival time adaptation</w:t>
      </w:r>
      <w:bookmarkEnd w:id="1012"/>
    </w:p>
    <w:p w14:paraId="39FA1495" w14:textId="77777777" w:rsidR="00847F62" w:rsidRPr="00D81D6E" w:rsidRDefault="00847F62" w:rsidP="00847F62">
      <w:pPr>
        <w:pStyle w:val="Heading3"/>
      </w:pPr>
      <w:bookmarkStart w:id="1013" w:name="_Toc104598042"/>
      <w:r w:rsidRPr="00D81D6E">
        <w:t>6.2.1</w:t>
      </w:r>
      <w:r w:rsidRPr="00D81D6E">
        <w:tab/>
        <w:t>Introduction</w:t>
      </w:r>
      <w:bookmarkEnd w:id="1013"/>
    </w:p>
    <w:p w14:paraId="49F478A3" w14:textId="1E959034" w:rsidR="00847F62" w:rsidRPr="00D81D6E" w:rsidRDefault="00847F62" w:rsidP="00847F62">
      <w:pPr>
        <w:kinsoku w:val="0"/>
      </w:pPr>
      <w:r w:rsidRPr="00D81D6E">
        <w:t xml:space="preserve">This solution enables the network to adjust the burst arrival time by </w:t>
      </w:r>
      <w:r w:rsidR="00252D95">
        <w:t>signalling</w:t>
      </w:r>
      <w:r w:rsidRPr="00D81D6E">
        <w:t xml:space="preserve"> positive or negative offset values (e.g. +3 ms) to the AF so that the AF can adjust the burst sending time accordingly.</w:t>
      </w:r>
    </w:p>
    <w:p w14:paraId="2A91A4F3" w14:textId="10D1B1A6" w:rsidR="00687EE2" w:rsidRPr="00D81D6E" w:rsidRDefault="00687EE2" w:rsidP="00687EE2">
      <w:pPr>
        <w:kinsoku w:val="0"/>
      </w:pPr>
      <w:r w:rsidRPr="00D81D6E">
        <w:t>Providing a burst arrival time offset value to an AF does not require 5GS and AF to be time synchronized.</w:t>
      </w:r>
    </w:p>
    <w:p w14:paraId="14B52F99" w14:textId="4CBCA0E5" w:rsidR="00687EE2" w:rsidRPr="00D81D6E" w:rsidRDefault="00687EE2" w:rsidP="00847F62">
      <w:pPr>
        <w:kinsoku w:val="0"/>
      </w:pPr>
      <w:r w:rsidRPr="00D81D6E">
        <w:t>The solution builds on top of the QoS notification control mechanism (</w:t>
      </w:r>
      <w:r w:rsidR="00252D95" w:rsidRPr="00D81D6E">
        <w:t>clause 5.7.2.4.1a</w:t>
      </w:r>
      <w:r w:rsidR="00252D95">
        <w:t xml:space="preserve"> </w:t>
      </w:r>
      <w:r w:rsidR="00252D95" w:rsidRPr="00D81D6E">
        <w:t xml:space="preserve">(without Alternative QoS Profiles) or clause 5.7.2.4.1b (with Alternative QoS Profiles) </w:t>
      </w:r>
      <w:r w:rsidR="00252D95">
        <w:t xml:space="preserve">of </w:t>
      </w:r>
      <w:r w:rsidR="00796793" w:rsidRPr="00D81D6E">
        <w:t>TS</w:t>
      </w:r>
      <w:r w:rsidR="00796793">
        <w:t> </w:t>
      </w:r>
      <w:r w:rsidR="00796793" w:rsidRPr="00D81D6E">
        <w:t>23.501</w:t>
      </w:r>
      <w:r w:rsidR="00796793">
        <w:t> </w:t>
      </w:r>
      <w:r w:rsidR="00796793" w:rsidRPr="00D81D6E">
        <w:t>[</w:t>
      </w:r>
      <w:r w:rsidR="00252D95">
        <w:t>2</w:t>
      </w:r>
      <w:r w:rsidRPr="00D81D6E">
        <w:t xml:space="preserve">]). In line with the assumptions for the </w:t>
      </w:r>
      <w:r w:rsidRPr="00D81D6E">
        <w:lastRenderedPageBreak/>
        <w:t>existing QoS notification control mechanism, also this solution applies only if the application traffic is able to adapt to the change in QoS, i.e</w:t>
      </w:r>
      <w:r w:rsidR="00D81D6E">
        <w:t>.</w:t>
      </w:r>
      <w:r w:rsidRPr="00D81D6E">
        <w:t xml:space="preserve"> if an application can tolerate that the PDB target is temporarily not met.</w:t>
      </w:r>
    </w:p>
    <w:p w14:paraId="42C4DD41" w14:textId="77777777" w:rsidR="00847F62" w:rsidRPr="00D81D6E" w:rsidRDefault="00847F62" w:rsidP="00847F62">
      <w:pPr>
        <w:pStyle w:val="Heading3"/>
      </w:pPr>
      <w:bookmarkStart w:id="1014" w:name="_Toc104598043"/>
      <w:r w:rsidRPr="00D81D6E">
        <w:t>6.2.2</w:t>
      </w:r>
      <w:r w:rsidRPr="00D81D6E">
        <w:tab/>
        <w:t>Functional Description</w:t>
      </w:r>
      <w:bookmarkEnd w:id="1014"/>
    </w:p>
    <w:p w14:paraId="1568F0DD" w14:textId="77777777" w:rsidR="00847F62" w:rsidRPr="00D81D6E" w:rsidRDefault="00847F62" w:rsidP="00847F62">
      <w:pPr>
        <w:rPr>
          <w:lang w:eastAsia="zh-CN"/>
        </w:rPr>
      </w:pPr>
      <w:r w:rsidRPr="00D81D6E">
        <w:rPr>
          <w:lang w:eastAsia="zh-CN"/>
        </w:rPr>
        <w:t>This solution is based on the following principles:</w:t>
      </w:r>
    </w:p>
    <w:p w14:paraId="23AB0202" w14:textId="4AE698A5" w:rsidR="00847F62" w:rsidRPr="00D81D6E" w:rsidRDefault="00DB3D9D" w:rsidP="00727A54">
      <w:pPr>
        <w:pStyle w:val="B1"/>
      </w:pPr>
      <w:r w:rsidRPr="00D81D6E">
        <w:rPr>
          <w:lang w:eastAsia="zh-CN"/>
        </w:rPr>
        <w:t>-</w:t>
      </w:r>
      <w:r w:rsidRPr="00D81D6E">
        <w:rPr>
          <w:lang w:eastAsia="zh-CN"/>
        </w:rPr>
        <w:tab/>
      </w:r>
      <w:r w:rsidR="00687EE2" w:rsidRPr="00D81D6E">
        <w:rPr>
          <w:lang w:eastAsia="zh-CN"/>
        </w:rPr>
        <w:t xml:space="preserve">When </w:t>
      </w:r>
      <w:r w:rsidRPr="00D81D6E">
        <w:rPr>
          <w:lang w:eastAsia="zh-CN"/>
        </w:rPr>
        <w:t>requesting QoS for a flow</w:t>
      </w:r>
      <w:r w:rsidR="00687EE2" w:rsidRPr="00D81D6E">
        <w:rPr>
          <w:lang w:eastAsia="zh-CN"/>
        </w:rPr>
        <w:t xml:space="preserve"> as defined in</w:t>
      </w:r>
      <w:r w:rsidR="00252D95" w:rsidRPr="00D81D6E">
        <w:rPr>
          <w:lang w:eastAsia="zh-CN"/>
        </w:rPr>
        <w:t xml:space="preserve"> clause 6.1.3.22</w:t>
      </w:r>
      <w:r w:rsidR="00687EE2" w:rsidRPr="00D81D6E">
        <w:rPr>
          <w:lang w:eastAsia="zh-CN"/>
        </w:rPr>
        <w:t xml:space="preserve"> </w:t>
      </w:r>
      <w:r w:rsidR="00252D95">
        <w:rPr>
          <w:lang w:eastAsia="zh-CN"/>
        </w:rPr>
        <w:t xml:space="preserve">of </w:t>
      </w:r>
      <w:r w:rsidR="00796793" w:rsidRPr="00D81D6E">
        <w:rPr>
          <w:lang w:eastAsia="zh-CN"/>
        </w:rPr>
        <w:t>TS</w:t>
      </w:r>
      <w:r w:rsidR="00796793">
        <w:rPr>
          <w:lang w:eastAsia="zh-CN"/>
        </w:rPr>
        <w:t> </w:t>
      </w:r>
      <w:r w:rsidR="00796793" w:rsidRPr="00D81D6E">
        <w:rPr>
          <w:lang w:eastAsia="zh-CN"/>
        </w:rPr>
        <w:t>23.503</w:t>
      </w:r>
      <w:r w:rsidR="00796793">
        <w:rPr>
          <w:lang w:eastAsia="zh-CN"/>
        </w:rPr>
        <w:t> </w:t>
      </w:r>
      <w:r w:rsidR="00796793" w:rsidRPr="00D81D6E">
        <w:rPr>
          <w:lang w:eastAsia="zh-CN"/>
        </w:rPr>
        <w:t>[</w:t>
      </w:r>
      <w:r w:rsidR="00252D95">
        <w:rPr>
          <w:lang w:eastAsia="zh-CN"/>
        </w:rPr>
        <w:t>4</w:t>
      </w:r>
      <w:r w:rsidR="00687EE2" w:rsidRPr="00D81D6E">
        <w:rPr>
          <w:lang w:eastAsia="zh-CN"/>
        </w:rPr>
        <w:t>]</w:t>
      </w:r>
      <w:r w:rsidRPr="00D81D6E">
        <w:rPr>
          <w:lang w:eastAsia="zh-CN"/>
        </w:rPr>
        <w:t>, AF may also indicate support of Burst arrival time adaptation to</w:t>
      </w:r>
      <w:r w:rsidR="00687EE2" w:rsidRPr="00D81D6E">
        <w:rPr>
          <w:lang w:eastAsia="zh-CN"/>
        </w:rPr>
        <w:t>5GS</w:t>
      </w:r>
      <w:r w:rsidRPr="00D81D6E">
        <w:rPr>
          <w:lang w:eastAsia="zh-CN"/>
        </w:rPr>
        <w:t>.</w:t>
      </w:r>
      <w:r w:rsidR="00687EE2" w:rsidRPr="00D81D6E">
        <w:rPr>
          <w:lang w:eastAsia="zh-CN"/>
        </w:rPr>
        <w:t xml:space="preserve"> AF also subscribes </w:t>
      </w:r>
      <w:r w:rsidR="00687EE2" w:rsidRPr="00D81D6E">
        <w:t>to receive notifications for successful resource allocation and when the QoS targets can no longer (or can again) be fulfilled as described in</w:t>
      </w:r>
      <w:r w:rsidR="00252D95" w:rsidRPr="00D81D6E">
        <w:rPr>
          <w:lang w:eastAsia="zh-CN"/>
        </w:rPr>
        <w:t xml:space="preserve"> </w:t>
      </w:r>
      <w:r w:rsidR="00252D95" w:rsidRPr="00D81D6E">
        <w:t>clause 6.1.3.18</w:t>
      </w:r>
      <w:r w:rsidR="00687EE2" w:rsidRPr="00D81D6E">
        <w:t xml:space="preserve"> </w:t>
      </w:r>
      <w:r w:rsidR="00252D95">
        <w:t xml:space="preserve">of </w:t>
      </w:r>
      <w:r w:rsidR="00796793" w:rsidRPr="00D81D6E">
        <w:rPr>
          <w:lang w:eastAsia="zh-CN"/>
        </w:rPr>
        <w:t>TS</w:t>
      </w:r>
      <w:r w:rsidR="00796793">
        <w:rPr>
          <w:lang w:eastAsia="zh-CN"/>
        </w:rPr>
        <w:t> </w:t>
      </w:r>
      <w:r w:rsidR="00796793" w:rsidRPr="00D81D6E">
        <w:rPr>
          <w:lang w:eastAsia="zh-CN"/>
        </w:rPr>
        <w:t>23.503</w:t>
      </w:r>
      <w:r w:rsidR="00796793">
        <w:rPr>
          <w:lang w:eastAsia="zh-CN"/>
        </w:rPr>
        <w:t> </w:t>
      </w:r>
      <w:r w:rsidR="00796793" w:rsidRPr="00D81D6E">
        <w:rPr>
          <w:lang w:eastAsia="zh-CN"/>
        </w:rPr>
        <w:t>[</w:t>
      </w:r>
      <w:r w:rsidR="00252D95">
        <w:rPr>
          <w:lang w:eastAsia="zh-CN"/>
        </w:rPr>
        <w:t>4</w:t>
      </w:r>
      <w:r w:rsidR="00687EE2" w:rsidRPr="00D81D6E">
        <w:rPr>
          <w:lang w:eastAsia="zh-CN"/>
        </w:rPr>
        <w:t>]</w:t>
      </w:r>
      <w:r w:rsidR="00252D95">
        <w:rPr>
          <w:lang w:eastAsia="zh-CN"/>
        </w:rPr>
        <w:t>.</w:t>
      </w:r>
    </w:p>
    <w:p w14:paraId="71B102C7" w14:textId="325725F6" w:rsidR="00DB3D9D" w:rsidRPr="00D81D6E" w:rsidRDefault="00DB3D9D" w:rsidP="00847F62">
      <w:pPr>
        <w:pStyle w:val="B1"/>
      </w:pPr>
      <w:r w:rsidRPr="00D81D6E">
        <w:t>-</w:t>
      </w:r>
      <w:r w:rsidRPr="00D81D6E">
        <w:tab/>
        <w:t>PCF forwards the support of Burst arrival time adaptation indication to SMF together with a PCC rule and other parameters (burst size, flow direction, burst periodicity)</w:t>
      </w:r>
      <w:r w:rsidR="00687EE2" w:rsidRPr="00D81D6E">
        <w:t>, BAT (optional)), if provided by the AF. PCF enables QoS Notification Control in the PCC rule</w:t>
      </w:r>
      <w:r w:rsidRPr="00D81D6E">
        <w:t>.</w:t>
      </w:r>
    </w:p>
    <w:p w14:paraId="54581925" w14:textId="6EF4ACE2" w:rsidR="00687EE2" w:rsidRPr="00D81D6E" w:rsidRDefault="00687EE2" w:rsidP="00727A54">
      <w:pPr>
        <w:pStyle w:val="NO"/>
      </w:pPr>
      <w:r w:rsidRPr="00D81D6E">
        <w:t>NOTE 1:</w:t>
      </w:r>
      <w:r w:rsidRPr="00D81D6E">
        <w:tab/>
        <w:t>If AF and 5GS are time synchronized, then the AF may additionally include BAT.</w:t>
      </w:r>
    </w:p>
    <w:p w14:paraId="54ADC7AB" w14:textId="29201C30" w:rsidR="00DB3D9D" w:rsidRPr="00D81D6E" w:rsidRDefault="00DB3D9D" w:rsidP="00847F62">
      <w:pPr>
        <w:pStyle w:val="B1"/>
      </w:pPr>
      <w:r w:rsidRPr="00D81D6E">
        <w:t>-</w:t>
      </w:r>
      <w:r w:rsidRPr="00D81D6E">
        <w:tab/>
        <w:t xml:space="preserve">SMF creates TSCAI based on the received periodicity </w:t>
      </w:r>
      <w:r w:rsidR="00687EE2" w:rsidRPr="00D81D6E">
        <w:t xml:space="preserve">, </w:t>
      </w:r>
      <w:r w:rsidRPr="00D81D6E">
        <w:t>flow direction</w:t>
      </w:r>
      <w:r w:rsidR="00687EE2" w:rsidRPr="00D81D6E">
        <w:t xml:space="preserve"> and BAT (if provided by PCF)</w:t>
      </w:r>
      <w:r w:rsidRPr="00D81D6E">
        <w:t xml:space="preserve">. </w:t>
      </w:r>
      <w:r w:rsidR="00687EE2" w:rsidRPr="00D81D6E">
        <w:t>If PCF indicated support of Burst arrival adaptation</w:t>
      </w:r>
      <w:r w:rsidRPr="00D81D6E">
        <w:t xml:space="preserve">, SMF includes support of Burst arrival time adaptation indication in TSCAI and signals TSCAI to NG-RAN as described in clause 4.3.3.2 of </w:t>
      </w:r>
      <w:r w:rsidR="00796793" w:rsidRPr="00D81D6E">
        <w:t>TS</w:t>
      </w:r>
      <w:r w:rsidR="00796793">
        <w:t> </w:t>
      </w:r>
      <w:r w:rsidR="00796793" w:rsidRPr="00D81D6E">
        <w:t>23.501</w:t>
      </w:r>
      <w:r w:rsidR="00796793">
        <w:t> </w:t>
      </w:r>
      <w:bookmarkStart w:id="1015" w:name="MCCTEMPBM_00000026"/>
      <w:r w:rsidR="00796793" w:rsidRPr="00D81D6E">
        <w:t>[</w:t>
      </w:r>
      <w:r w:rsidRPr="00D81D6E">
        <w:t>2]</w:t>
      </w:r>
      <w:bookmarkEnd w:id="1015"/>
      <w:r w:rsidRPr="00D81D6E">
        <w:t>.</w:t>
      </w:r>
      <w:r w:rsidR="00687EE2" w:rsidRPr="00D81D6E">
        <w:t xml:space="preserve"> As part of this, SMF also activates QoS notification control.</w:t>
      </w:r>
    </w:p>
    <w:p w14:paraId="5EA38BC7" w14:textId="5F212391" w:rsidR="00DB3D9D" w:rsidRPr="00D81D6E" w:rsidRDefault="00DB3D9D" w:rsidP="00847F62">
      <w:pPr>
        <w:pStyle w:val="B1"/>
      </w:pPr>
      <w:r w:rsidRPr="00D81D6E">
        <w:t>-</w:t>
      </w:r>
      <w:r w:rsidRPr="00D81D6E">
        <w:tab/>
      </w:r>
      <w:r w:rsidR="00687EE2" w:rsidRPr="00D81D6E">
        <w:t xml:space="preserve">At any time after the flow has started, </w:t>
      </w:r>
      <w:r w:rsidRPr="00D81D6E">
        <w:t xml:space="preserve"> if NG-RAN has received the indication of support of Burst arrival time adaptation in TSCAI for the given QoS Flow and NG-RAN determines </w:t>
      </w:r>
      <w:r w:rsidR="00687EE2" w:rsidRPr="00D81D6E">
        <w:t xml:space="preserve">that the PDB of the QoS profile cannot be fulfilled in DL direction, then NG-RAN sends a notification to SMF as defined in </w:t>
      </w:r>
      <w:r w:rsidR="00252D95" w:rsidRPr="00D81D6E">
        <w:t xml:space="preserve">clause 5.7.2.4.1a </w:t>
      </w:r>
      <w:r w:rsidR="00252D95">
        <w:t xml:space="preserve">of </w:t>
      </w:r>
      <w:r w:rsidR="00796793" w:rsidRPr="00D81D6E">
        <w:t>TS</w:t>
      </w:r>
      <w:r w:rsidR="00796793">
        <w:t> </w:t>
      </w:r>
      <w:r w:rsidR="00796793" w:rsidRPr="00D81D6E">
        <w:t>23.501</w:t>
      </w:r>
      <w:r w:rsidR="00796793">
        <w:t> </w:t>
      </w:r>
      <w:r w:rsidR="00796793" w:rsidRPr="00D81D6E">
        <w:t>[</w:t>
      </w:r>
      <w:r w:rsidR="00252D95">
        <w:t>2</w:t>
      </w:r>
      <w:r w:rsidR="00687EE2" w:rsidRPr="00D81D6E">
        <w:t xml:space="preserve">] </w:t>
      </w:r>
      <w:r w:rsidR="00252D95" w:rsidRPr="00D81D6E">
        <w:t>(if no Alternative QoS parameters have been provided)</w:t>
      </w:r>
      <w:r w:rsidR="00252D95">
        <w:t xml:space="preserve"> </w:t>
      </w:r>
      <w:r w:rsidR="00687EE2" w:rsidRPr="00D81D6E">
        <w:t>or as defined in</w:t>
      </w:r>
      <w:r w:rsidR="00252D95" w:rsidRPr="00252D95">
        <w:t xml:space="preserve"> </w:t>
      </w:r>
      <w:r w:rsidR="00252D95" w:rsidRPr="00D81D6E">
        <w:t xml:space="preserve">clause 5.7.2.4.1b </w:t>
      </w:r>
      <w:r w:rsidR="00252D95">
        <w:t>of</w:t>
      </w:r>
      <w:r w:rsidR="00687EE2" w:rsidRPr="00D81D6E">
        <w:t xml:space="preserve"> </w:t>
      </w:r>
      <w:r w:rsidR="00796793" w:rsidRPr="00D81D6E">
        <w:t>TS</w:t>
      </w:r>
      <w:r w:rsidR="00796793">
        <w:t> </w:t>
      </w:r>
      <w:r w:rsidR="00796793" w:rsidRPr="00D81D6E">
        <w:t>23.501</w:t>
      </w:r>
      <w:r w:rsidR="00796793">
        <w:t> </w:t>
      </w:r>
      <w:r w:rsidR="00796793" w:rsidRPr="00D81D6E">
        <w:t>[</w:t>
      </w:r>
      <w:r w:rsidR="00252D95">
        <w:t>2</w:t>
      </w:r>
      <w:r w:rsidR="00687EE2" w:rsidRPr="00D81D6E">
        <w:t xml:space="preserve">] (if Alternative QoS parameters have been provided). As part of the notification to SMF, </w:t>
      </w:r>
      <w:r w:rsidRPr="00D81D6E">
        <w:t xml:space="preserve">NG-RAN </w:t>
      </w:r>
      <w:r w:rsidR="00687EE2" w:rsidRPr="00D81D6E">
        <w:t xml:space="preserve">may include </w:t>
      </w:r>
      <w:r w:rsidRPr="00D81D6E">
        <w:t>a burst arrival time offset value. The burst arrival offset can take positive or negative values.</w:t>
      </w:r>
    </w:p>
    <w:p w14:paraId="59C424DC" w14:textId="2D0E984E" w:rsidR="00847F62" w:rsidRPr="00D81D6E" w:rsidRDefault="00847F62" w:rsidP="009900BE">
      <w:pPr>
        <w:pStyle w:val="NO"/>
      </w:pPr>
      <w:r w:rsidRPr="00D81D6E">
        <w:t>NOTE</w:t>
      </w:r>
      <w:r w:rsidR="00687EE2" w:rsidRPr="00D81D6E">
        <w:t xml:space="preserve"> 2</w:t>
      </w:r>
      <w:r w:rsidRPr="00D81D6E">
        <w:t>:</w:t>
      </w:r>
      <w:r w:rsidRPr="00D81D6E">
        <w:tab/>
        <w:t>NG-RAN determines a relative burst arrival time offset value in reference to the current Burst Arrival Time experienced by RAN (i.e. in reference to when RAN currently receives bursts). Since it is a relative offset it can also be applied by the AF for adapting when it sends bursts, i.e. for the AF to adapt the burst sending time (see further below).</w:t>
      </w:r>
    </w:p>
    <w:p w14:paraId="1C1BAA6A" w14:textId="77777777" w:rsidR="00687EE2" w:rsidRPr="00D81D6E" w:rsidRDefault="00687EE2" w:rsidP="00687EE2">
      <w:pPr>
        <w:pStyle w:val="NO"/>
      </w:pPr>
      <w:r w:rsidRPr="00D81D6E">
        <w:t>NOTE 3:</w:t>
      </w:r>
      <w:r w:rsidRPr="00D81D6E">
        <w:tab/>
        <w:t>Since NG-RAN is aware of the radio resource situation NG-RAN can determine whether it would be possible to support the PDB of the QoS profile again if the burst was shifted in the time domain and calculate the required offset value.</w:t>
      </w:r>
    </w:p>
    <w:p w14:paraId="19A1979A" w14:textId="10E84E23" w:rsidR="00687EE2" w:rsidRPr="00D81D6E" w:rsidRDefault="00687EE2" w:rsidP="00727A54">
      <w:pPr>
        <w:pStyle w:val="NO"/>
      </w:pPr>
      <w:r w:rsidRPr="00D81D6E">
        <w:t>NOTE 4:</w:t>
      </w:r>
      <w:r w:rsidRPr="00D81D6E">
        <w:tab/>
        <w:t xml:space="preserve">The QoS notification procedure, which is reused by this solution already avoids too frequent </w:t>
      </w:r>
      <w:r w:rsidR="00252D95">
        <w:t>signalling</w:t>
      </w:r>
      <w:r w:rsidRPr="00D81D6E">
        <w:t xml:space="preserve"> to the SMF (see NOTE 2 in</w:t>
      </w:r>
      <w:r w:rsidR="00252D95" w:rsidRPr="00D81D6E">
        <w:t xml:space="preserve"> clause 5.7.2.4.1b</w:t>
      </w:r>
      <w:r w:rsidRPr="00D81D6E">
        <w:t xml:space="preserve"> </w:t>
      </w:r>
      <w:r w:rsidR="00252D95">
        <w:t xml:space="preserve">of </w:t>
      </w:r>
      <w:r w:rsidR="00796793" w:rsidRPr="00D81D6E">
        <w:t>TS</w:t>
      </w:r>
      <w:r w:rsidR="00796793">
        <w:t> </w:t>
      </w:r>
      <w:r w:rsidR="00796793" w:rsidRPr="00D81D6E">
        <w:t>23.501</w:t>
      </w:r>
      <w:r w:rsidR="00796793">
        <w:t> </w:t>
      </w:r>
      <w:r w:rsidR="00796793" w:rsidRPr="00D81D6E">
        <w:t>[</w:t>
      </w:r>
      <w:r w:rsidR="00252D95">
        <w:t>2</w:t>
      </w:r>
      <w:r w:rsidRPr="00D81D6E">
        <w:t>]).</w:t>
      </w:r>
    </w:p>
    <w:p w14:paraId="7C4F2092" w14:textId="30D14D9E" w:rsidR="00847F62" w:rsidRPr="00D81D6E" w:rsidRDefault="00847F62" w:rsidP="00847F62">
      <w:pPr>
        <w:pStyle w:val="B1"/>
      </w:pPr>
      <w:r w:rsidRPr="00D81D6E">
        <w:t>-</w:t>
      </w:r>
      <w:r w:rsidRPr="00D81D6E">
        <w:tab/>
        <w:t xml:space="preserve">The burst arrival time offset value is </w:t>
      </w:r>
      <w:r w:rsidR="00252D95">
        <w:t>signalled</w:t>
      </w:r>
      <w:r w:rsidRPr="00D81D6E">
        <w:t xml:space="preserve"> from SMF to AF via PCF/</w:t>
      </w:r>
      <w:r w:rsidR="00687EE2" w:rsidRPr="00D81D6E">
        <w:t>TSCTSF/</w:t>
      </w:r>
      <w:r w:rsidRPr="00D81D6E">
        <w:t>NEF</w:t>
      </w:r>
      <w:r w:rsidR="00687EE2" w:rsidRPr="00D81D6E">
        <w:t xml:space="preserve"> using existing Notification control </w:t>
      </w:r>
      <w:r w:rsidR="00252D95">
        <w:t>signalling</w:t>
      </w:r>
      <w:r w:rsidRPr="00D81D6E">
        <w:t>.</w:t>
      </w:r>
    </w:p>
    <w:p w14:paraId="067B1535" w14:textId="77777777" w:rsidR="00847F62" w:rsidRPr="00D81D6E" w:rsidRDefault="00847F62" w:rsidP="00847F62">
      <w:pPr>
        <w:pStyle w:val="B1"/>
        <w:rPr>
          <w:lang w:eastAsia="zh-CN"/>
        </w:rPr>
      </w:pPr>
      <w:r w:rsidRPr="00D81D6E">
        <w:t>-</w:t>
      </w:r>
      <w:r w:rsidRPr="00D81D6E">
        <w:tab/>
        <w:t>For downlink flows AF adapts the burst sending time based on the received offset.</w:t>
      </w:r>
    </w:p>
    <w:p w14:paraId="3AE9540B" w14:textId="77777777" w:rsidR="00847F62" w:rsidRPr="00D81D6E" w:rsidRDefault="00847F62" w:rsidP="00847F62">
      <w:pPr>
        <w:pStyle w:val="Heading3"/>
      </w:pPr>
      <w:bookmarkStart w:id="1016" w:name="_Toc104598044"/>
      <w:r w:rsidRPr="00D81D6E">
        <w:t>6.2.</w:t>
      </w:r>
      <w:r w:rsidRPr="00D81D6E">
        <w:rPr>
          <w:lang w:eastAsia="zh-CN"/>
        </w:rPr>
        <w:t>3</w:t>
      </w:r>
      <w:r w:rsidRPr="00D81D6E">
        <w:tab/>
        <w:t>Procedures</w:t>
      </w:r>
      <w:bookmarkEnd w:id="1016"/>
    </w:p>
    <w:p w14:paraId="244A06E6" w14:textId="52EFE0E9" w:rsidR="00847F62" w:rsidRPr="00D81D6E" w:rsidRDefault="00847F62" w:rsidP="00847F62">
      <w:r w:rsidRPr="00D81D6E">
        <w:t xml:space="preserve">Existing procedures are reused (PDU session modification to signal </w:t>
      </w:r>
      <w:r w:rsidRPr="00D81D6E">
        <w:rPr>
          <w:lang w:eastAsia="zh-CN"/>
        </w:rPr>
        <w:t>support of Burst arrival time adaptation indication in TSCAI</w:t>
      </w:r>
      <w:r w:rsidRPr="00D81D6E">
        <w:t xml:space="preserve"> to NG-RAN; Notification control as defined in </w:t>
      </w:r>
      <w:r w:rsidR="00DB3D9D" w:rsidRPr="00D81D6E">
        <w:t xml:space="preserve">clause 5.7.2.4.1a </w:t>
      </w:r>
      <w:r w:rsidR="00083BBF" w:rsidRPr="00D81D6E">
        <w:t xml:space="preserve">or clause 5.7.2.4.1b </w:t>
      </w:r>
      <w:r w:rsidR="00DB3D9D" w:rsidRPr="00D81D6E">
        <w:t xml:space="preserve">of </w:t>
      </w:r>
      <w:r w:rsidR="00796793" w:rsidRPr="00D81D6E">
        <w:t>TS</w:t>
      </w:r>
      <w:r w:rsidR="00796793">
        <w:t> </w:t>
      </w:r>
      <w:bookmarkStart w:id="1017" w:name="MCCTEMPBM_00000027"/>
      <w:r w:rsidR="00796793" w:rsidRPr="00D81D6E">
        <w:t>23.501</w:t>
      </w:r>
      <w:bookmarkEnd w:id="1017"/>
      <w:r w:rsidR="00796793">
        <w:t> </w:t>
      </w:r>
      <w:r w:rsidR="00796793" w:rsidRPr="00D81D6E">
        <w:t>[</w:t>
      </w:r>
      <w:r w:rsidR="00DB3D9D" w:rsidRPr="00D81D6E">
        <w:t>2]</w:t>
      </w:r>
      <w:r w:rsidRPr="00D81D6E">
        <w:t>. to signal burst arrival time offset value to PCF/</w:t>
      </w:r>
      <w:r w:rsidR="00083BBF" w:rsidRPr="00D81D6E">
        <w:t>TSCTSF/NEF/</w:t>
      </w:r>
      <w:r w:rsidRPr="00D81D6E">
        <w:t>AF).</w:t>
      </w:r>
    </w:p>
    <w:p w14:paraId="1EEDA23B" w14:textId="77777777" w:rsidR="00847F62" w:rsidRPr="00D81D6E" w:rsidRDefault="00847F62" w:rsidP="00847F62">
      <w:pPr>
        <w:pStyle w:val="Heading3"/>
      </w:pPr>
      <w:bookmarkStart w:id="1018" w:name="_Toc104598045"/>
      <w:r w:rsidRPr="00D81D6E">
        <w:t>6.2.</w:t>
      </w:r>
      <w:r w:rsidRPr="00D81D6E">
        <w:rPr>
          <w:lang w:eastAsia="zh-CN"/>
        </w:rPr>
        <w:t>4</w:t>
      </w:r>
      <w:r w:rsidRPr="00D81D6E">
        <w:tab/>
        <w:t>Impacts on services, entities and interfaces</w:t>
      </w:r>
      <w:bookmarkEnd w:id="1018"/>
    </w:p>
    <w:p w14:paraId="3A34000A" w14:textId="77777777" w:rsidR="00DB3D9D" w:rsidRPr="00D81D6E" w:rsidRDefault="00DB3D9D" w:rsidP="00DB3D9D">
      <w:pPr>
        <w:pStyle w:val="B1"/>
      </w:pPr>
      <w:r w:rsidRPr="00D81D6E">
        <w:t>-</w:t>
      </w:r>
      <w:r w:rsidRPr="00D81D6E">
        <w:tab/>
        <w:t>AF: Support of sending burst arrival time adaptation indication and receiving burst arrival time offset.</w:t>
      </w:r>
    </w:p>
    <w:p w14:paraId="2850BDC4" w14:textId="5128A05E" w:rsidR="00DB3D9D" w:rsidRPr="00D81D6E" w:rsidRDefault="00DB3D9D" w:rsidP="00DB3D9D">
      <w:pPr>
        <w:pStyle w:val="B1"/>
      </w:pPr>
      <w:r w:rsidRPr="00D81D6E">
        <w:t>-</w:t>
      </w:r>
      <w:r w:rsidRPr="00D81D6E">
        <w:tab/>
        <w:t xml:space="preserve">NEF, PCF, </w:t>
      </w:r>
      <w:r w:rsidR="00083BBF" w:rsidRPr="00D81D6E">
        <w:t xml:space="preserve">TSCTSF, </w:t>
      </w:r>
      <w:r w:rsidRPr="00D81D6E">
        <w:t>SMF: Support of signalling burst arrival time adaptation indication and burst arrival time offset.</w:t>
      </w:r>
    </w:p>
    <w:p w14:paraId="5C228842" w14:textId="0A38C1A8" w:rsidR="00DB3D9D" w:rsidRPr="00D81D6E" w:rsidRDefault="00DB3D9D" w:rsidP="00DB3D9D">
      <w:pPr>
        <w:pStyle w:val="B1"/>
      </w:pPr>
      <w:r w:rsidRPr="00D81D6E">
        <w:t>-</w:t>
      </w:r>
      <w:r w:rsidRPr="00D81D6E">
        <w:tab/>
        <w:t>NG-RAN: Support of receiving burst time arrival adaptation indication, determining and signalling burst arrival time offset.</w:t>
      </w:r>
    </w:p>
    <w:p w14:paraId="1AF111A6" w14:textId="0493C262" w:rsidR="00E0574C" w:rsidRPr="00D81D6E" w:rsidRDefault="00E0574C" w:rsidP="00E0574C">
      <w:pPr>
        <w:pStyle w:val="Heading2"/>
      </w:pPr>
      <w:bookmarkStart w:id="1019" w:name="_Toc104598046"/>
      <w:r w:rsidRPr="00D81D6E">
        <w:rPr>
          <w:lang w:eastAsia="zh-CN"/>
        </w:rPr>
        <w:lastRenderedPageBreak/>
        <w:t>6.3</w:t>
      </w:r>
      <w:r w:rsidRPr="00D81D6E">
        <w:rPr>
          <w:lang w:eastAsia="ko-KR"/>
        </w:rPr>
        <w:tab/>
      </w:r>
      <w:r w:rsidRPr="00D81D6E">
        <w:t>Solution #</w:t>
      </w:r>
      <w:r w:rsidR="00083BBF" w:rsidRPr="00D81D6E">
        <w:t>3</w:t>
      </w:r>
      <w:r w:rsidRPr="00D81D6E">
        <w:t>: Timing synchronization resiliency and status reporting</w:t>
      </w:r>
      <w:bookmarkEnd w:id="1019"/>
    </w:p>
    <w:p w14:paraId="2D3EC4E7" w14:textId="5C18AF57" w:rsidR="00E0574C" w:rsidRPr="00D81D6E" w:rsidRDefault="00E0574C" w:rsidP="00E0574C">
      <w:pPr>
        <w:pStyle w:val="Heading3"/>
      </w:pPr>
      <w:bookmarkStart w:id="1020" w:name="_Toc104598047"/>
      <w:r w:rsidRPr="00D81D6E">
        <w:t>6.3.1</w:t>
      </w:r>
      <w:r w:rsidRPr="00D81D6E">
        <w:tab/>
        <w:t>Introduction</w:t>
      </w:r>
      <w:bookmarkEnd w:id="1020"/>
    </w:p>
    <w:p w14:paraId="5C14A337" w14:textId="77777777" w:rsidR="00E0574C" w:rsidRPr="00D81D6E" w:rsidRDefault="00E0574C" w:rsidP="00E0574C">
      <w:r w:rsidRPr="00D81D6E">
        <w:t>This solution aims to address Key issue #1: 5GS network timing synchronization status and reporting. When 5GS provides timing resiliency service e.g. in the smart grid or financial sector, the timing synchronization status (such as divergence from UTC, timing source degradation) needs to be able to inform UEs (e.g. application running in the UE), devices attached to the UE (i.e. that receive time information from 5GS) and AFs. The AF can configure 5GS with the requirements about the timing resiliency service to meet when timing synchronization event happens.</w:t>
      </w:r>
    </w:p>
    <w:p w14:paraId="1EC651E5" w14:textId="77777777" w:rsidR="00E0574C" w:rsidRPr="00D81D6E" w:rsidRDefault="00E0574C" w:rsidP="00E0574C">
      <w:r w:rsidRPr="00D81D6E">
        <w:t>This solution makes the following assumptions:</w:t>
      </w:r>
    </w:p>
    <w:p w14:paraId="39407AA9" w14:textId="1CA358B8" w:rsidR="00E0574C" w:rsidRPr="00D81D6E" w:rsidRDefault="00E0574C" w:rsidP="00E0574C">
      <w:pPr>
        <w:pStyle w:val="B1"/>
      </w:pPr>
      <w:r w:rsidRPr="00D81D6E">
        <w:t>-</w:t>
      </w:r>
      <w:r w:rsidRPr="00D81D6E">
        <w:tab/>
      </w:r>
      <w:r w:rsidRPr="00D81D6E">
        <w:rPr>
          <w:lang w:eastAsia="zh-CN"/>
        </w:rPr>
        <w:t xml:space="preserve">UEs are consuming (g)PTP </w:t>
      </w:r>
      <w:r w:rsidRPr="00D81D6E">
        <w:t>timing synchronization service from UPF/NW-TT that acts as grand-master based on IEEE</w:t>
      </w:r>
      <w:r w:rsidR="00252D95">
        <w:t> </w:t>
      </w:r>
      <w:r w:rsidRPr="00D81D6E">
        <w:t>Std 802.1AS</w:t>
      </w:r>
      <w:r w:rsidR="00252D95">
        <w:t> </w:t>
      </w:r>
      <w:r w:rsidRPr="00D81D6E">
        <w:t>[7] or IEEE</w:t>
      </w:r>
      <w:r w:rsidR="00252D95">
        <w:t> </w:t>
      </w:r>
      <w:r w:rsidRPr="00D81D6E">
        <w:t>Std</w:t>
      </w:r>
      <w:r w:rsidR="00252D95">
        <w:t> </w:t>
      </w:r>
      <w:r w:rsidRPr="00D81D6E">
        <w:t>1588</w:t>
      </w:r>
      <w:r w:rsidR="00252D95">
        <w:t> </w:t>
      </w:r>
      <w:r w:rsidRPr="00D81D6E">
        <w:t>[8];</w:t>
      </w:r>
    </w:p>
    <w:p w14:paraId="79AE6F45" w14:textId="4CA55184" w:rsidR="00E0574C" w:rsidRPr="00D81D6E" w:rsidRDefault="00E0574C" w:rsidP="00E0574C">
      <w:pPr>
        <w:pStyle w:val="B1"/>
      </w:pPr>
      <w:r w:rsidRPr="00D81D6E">
        <w:t>-</w:t>
      </w:r>
      <w:r w:rsidRPr="00D81D6E">
        <w:tab/>
      </w:r>
      <w:r w:rsidRPr="00D81D6E">
        <w:rPr>
          <w:lang w:eastAsia="zh-CN"/>
        </w:rPr>
        <w:t xml:space="preserve">5G GM may have different sources of time/frequency like GNSS signal, Synchronous Ethernet (SyncE), PTP transport network, PPS input, etc. It is assumed that </w:t>
      </w:r>
      <w:del w:id="1021" w:author="S2-2205168" w:date="2022-05-27T21:25:00Z">
        <w:r w:rsidRPr="00D81D6E" w:rsidDel="00BD5FCA">
          <w:rPr>
            <w:lang w:eastAsia="zh-CN"/>
          </w:rPr>
          <w:delText xml:space="preserve">the 5G GM is collocated with UPF or </w:delText>
        </w:r>
      </w:del>
      <w:r w:rsidRPr="00D81D6E">
        <w:rPr>
          <w:lang w:eastAsia="zh-CN"/>
        </w:rPr>
        <w:t>UPF is synchronized with 5G GM by PTP compatible transport, etc.</w:t>
      </w:r>
    </w:p>
    <w:p w14:paraId="33EFAE04" w14:textId="52A46A0A" w:rsidR="00E0574C" w:rsidRDefault="00E0574C" w:rsidP="00E0574C">
      <w:pPr>
        <w:pStyle w:val="B1"/>
        <w:rPr>
          <w:ins w:id="1022" w:author="S2-2205163" w:date="2022-05-27T20:51:00Z"/>
        </w:rPr>
      </w:pPr>
      <w:r w:rsidRPr="00D81D6E">
        <w:t>-</w:t>
      </w:r>
      <w:r w:rsidRPr="00D81D6E">
        <w:tab/>
        <w:t xml:space="preserve">When UPF detects 5GS networking timing synchronization status for original </w:t>
      </w:r>
      <w:ins w:id="1023" w:author="S2-2205163" w:date="2022-05-27T20:51:00Z">
        <w:r w:rsidR="009D0B75">
          <w:t xml:space="preserve">5G GM </w:t>
        </w:r>
      </w:ins>
      <w:r w:rsidRPr="00D81D6E">
        <w:t xml:space="preserve">timing source, it sends the reporting to 5GC. Additionally, the UPF activates the timing synchronization configuration for PTP GM functionality as configured by TSCTSF in case of degradation for original </w:t>
      </w:r>
      <w:ins w:id="1024" w:author="S2-2205163" w:date="2022-05-27T20:51:00Z">
        <w:r w:rsidR="009D0B75">
          <w:t xml:space="preserve">5G GM </w:t>
        </w:r>
      </w:ins>
      <w:r w:rsidRPr="00D81D6E">
        <w:t xml:space="preserve">timing source, so as to provide seamless time synchronization service for the UEs; or the UPF de-activates the timing synchronization configuration for PTP GM functionality as configured by TSCTSF in case of recovery for original </w:t>
      </w:r>
      <w:ins w:id="1025" w:author="S2-2205163" w:date="2022-05-27T20:51:00Z">
        <w:r w:rsidR="009D0B75">
          <w:t xml:space="preserve">5G GM </w:t>
        </w:r>
      </w:ins>
      <w:r w:rsidRPr="00D81D6E">
        <w:t>timing source.</w:t>
      </w:r>
    </w:p>
    <w:p w14:paraId="0884EC8F" w14:textId="3C628E60" w:rsidR="009D0B75" w:rsidRPr="00D81D6E" w:rsidRDefault="009D0B75">
      <w:pPr>
        <w:pStyle w:val="NO"/>
        <w:pPrChange w:id="1026" w:author="S2-2205163" w:date="2022-05-27T20:52:00Z">
          <w:pPr>
            <w:pStyle w:val="B1"/>
          </w:pPr>
        </w:pPrChange>
      </w:pPr>
      <w:ins w:id="1027" w:author="S2-2205163" w:date="2022-05-27T20:51:00Z">
        <w:r>
          <w:rPr>
            <w:lang w:val="en-US" w:eastAsia="ko-KR"/>
          </w:rPr>
          <w:t>NOTE:</w:t>
        </w:r>
        <w:r>
          <w:rPr>
            <w:lang w:val="en-US" w:eastAsia="ko-KR"/>
          </w:rPr>
          <w:tab/>
          <w:t xml:space="preserve">This solution assumes the </w:t>
        </w:r>
        <w:r>
          <w:t>t</w:t>
        </w:r>
        <w:r>
          <w:rPr>
            <w:lang w:eastAsia="zh-CN"/>
          </w:rPr>
          <w:t>ime synchronization service</w:t>
        </w:r>
        <w:r>
          <w:t xml:space="preserve"> is offered by (g)PTP based timing distribution, and can be used in combination with other solutions (e.g. sol#4 in clause 6.4) to address the case where the t</w:t>
        </w:r>
        <w:r>
          <w:rPr>
            <w:lang w:eastAsia="zh-CN"/>
          </w:rPr>
          <w:t>ime synchronization service is offered based on 5G Access Stratum timing distribution.</w:t>
        </w:r>
      </w:ins>
    </w:p>
    <w:p w14:paraId="0CF3A45A" w14:textId="4ADDBC23" w:rsidR="00E0574C" w:rsidRPr="00D81D6E" w:rsidDel="009D0B75" w:rsidRDefault="00E0574C" w:rsidP="00252D95">
      <w:pPr>
        <w:pStyle w:val="EditorsNote"/>
        <w:rPr>
          <w:del w:id="1028" w:author="S2-2205163" w:date="2022-05-27T20:52:00Z"/>
        </w:rPr>
      </w:pPr>
      <w:del w:id="1029" w:author="S2-2205163" w:date="2022-05-27T20:52:00Z">
        <w:r w:rsidRPr="00D81D6E" w:rsidDel="009D0B75">
          <w:delText>Editor</w:delText>
        </w:r>
        <w:r w:rsidR="00D81D6E" w:rsidDel="009D0B75">
          <w:delText>'</w:delText>
        </w:r>
        <w:r w:rsidRPr="00D81D6E" w:rsidDel="009D0B75">
          <w:delText>s note:</w:delText>
        </w:r>
        <w:r w:rsidRPr="00D81D6E" w:rsidDel="009D0B75">
          <w:tab/>
          <w:delText>Reporting of 5GS network timing synchronization status to UE is FFS.</w:delText>
        </w:r>
      </w:del>
    </w:p>
    <w:p w14:paraId="79F4BC73" w14:textId="05CF3B1D" w:rsidR="00E0574C" w:rsidRPr="00D81D6E" w:rsidDel="009D0B75" w:rsidRDefault="00E0574C" w:rsidP="00E0574C">
      <w:pPr>
        <w:pStyle w:val="EditorsNote"/>
        <w:rPr>
          <w:del w:id="1030" w:author="S2-2205163" w:date="2022-05-27T20:52:00Z"/>
        </w:rPr>
      </w:pPr>
      <w:del w:id="1031" w:author="S2-2205163" w:date="2022-05-27T20:52:00Z">
        <w:r w:rsidRPr="00D81D6E" w:rsidDel="009D0B75">
          <w:delText>Editor</w:delText>
        </w:r>
        <w:r w:rsidR="00D81D6E" w:rsidDel="009D0B75">
          <w:delText>'</w:delText>
        </w:r>
        <w:r w:rsidRPr="00D81D6E" w:rsidDel="009D0B75">
          <w:delText>s note:</w:delText>
        </w:r>
        <w:r w:rsidRPr="00D81D6E" w:rsidDel="009D0B75">
          <w:tab/>
          <w:delText>It is FFS how to address the case where time synchronization service is offered based on 5G Access Stratum timing distribution.</w:delText>
        </w:r>
      </w:del>
    </w:p>
    <w:p w14:paraId="3CEE8AFA" w14:textId="1E835A4B" w:rsidR="00E0574C" w:rsidRPr="00D81D6E" w:rsidRDefault="00E0574C" w:rsidP="00E0574C">
      <w:pPr>
        <w:pStyle w:val="Heading3"/>
      </w:pPr>
      <w:bookmarkStart w:id="1032" w:name="_Toc104598048"/>
      <w:r w:rsidRPr="00D81D6E">
        <w:t>6.3.2</w:t>
      </w:r>
      <w:r w:rsidRPr="00D81D6E">
        <w:tab/>
        <w:t>Functional Description</w:t>
      </w:r>
      <w:bookmarkEnd w:id="1032"/>
    </w:p>
    <w:p w14:paraId="265674C2" w14:textId="77777777" w:rsidR="00E0574C" w:rsidRPr="00D81D6E" w:rsidRDefault="00E0574C" w:rsidP="00E0574C">
      <w:r w:rsidRPr="00D81D6E">
        <w:t>This solution uses the following principles:</w:t>
      </w:r>
    </w:p>
    <w:p w14:paraId="16C0537A" w14:textId="391A7007" w:rsidR="00252D95" w:rsidRDefault="00252D95" w:rsidP="00252D95">
      <w:pPr>
        <w:pStyle w:val="B1"/>
      </w:pPr>
      <w:r>
        <w:t>-</w:t>
      </w:r>
      <w:r>
        <w:tab/>
        <w:t>TSCTSF collects timing synchronization capability of UPF</w:t>
      </w:r>
      <w:ins w:id="1033" w:author="S2-2205164" w:date="2022-05-27T21:00:00Z">
        <w:r w:rsidR="00250487">
          <w:rPr>
            <w:lang w:eastAsia="zh-CN"/>
          </w:rPr>
          <w:t xml:space="preserve">. The TSCTSF retrieves the </w:t>
        </w:r>
        <w:r w:rsidR="00250487">
          <w:t>timing synchronization capability</w:t>
        </w:r>
      </w:ins>
      <w:r>
        <w:t xml:space="preserve"> via PMIC or UMIC</w:t>
      </w:r>
      <w:ins w:id="1034" w:author="S2-2205164" w:date="2022-05-27T21:00:00Z">
        <w:r w:rsidR="00250487">
          <w:rPr>
            <w:lang w:eastAsia="zh-CN"/>
          </w:rPr>
          <w:t>, and then TSCTSF sends the collected information to AF if it subscribes</w:t>
        </w:r>
      </w:ins>
      <w:r>
        <w:t>:</w:t>
      </w:r>
    </w:p>
    <w:p w14:paraId="3EA8B7B2" w14:textId="3BFC4B3C" w:rsidR="00252D95" w:rsidRDefault="00252D95" w:rsidP="00252D95">
      <w:pPr>
        <w:pStyle w:val="B2"/>
      </w:pPr>
      <w:r>
        <w:t>-</w:t>
      </w:r>
      <w:r>
        <w:tab/>
        <w:t>The timing synchronization capability can indicate holdover time or traceability capability information. For example, clock class, synchronization accuracy, holdover time parameters for the smart grid scenario, or UTC divergence scale and synchronization accuracy parameters for financial scenario.</w:t>
      </w:r>
    </w:p>
    <w:p w14:paraId="23178AD6" w14:textId="77777777" w:rsidR="00252D95" w:rsidRDefault="00252D95" w:rsidP="00252D95">
      <w:pPr>
        <w:pStyle w:val="B1"/>
      </w:pPr>
      <w:r>
        <w:t>-</w:t>
      </w:r>
      <w:r>
        <w:tab/>
        <w:t>TSCTSF creates timing synchronization configuration on the UPF upon reception of AF request:</w:t>
      </w:r>
    </w:p>
    <w:p w14:paraId="7EDE008F" w14:textId="40AA2817" w:rsidR="00252D95" w:rsidRDefault="00252D95" w:rsidP="00252D95">
      <w:pPr>
        <w:pStyle w:val="B2"/>
      </w:pPr>
      <w:r>
        <w:t>-</w:t>
      </w:r>
      <w:r>
        <w:tab/>
        <w:t>TSCTSF receives timing synchronization requirement from AFs. The timing synchronization requirement</w:t>
      </w:r>
      <w:del w:id="1035" w:author="S2-2205163" w:date="2022-05-27T20:53:00Z">
        <w:r w:rsidDel="009D0B75">
          <w:delText xml:space="preserve"> </w:delText>
        </w:r>
      </w:del>
      <w:ins w:id="1036" w:author="S2-2205163" w:date="2022-05-27T20:53:00Z">
        <w:r w:rsidR="009D0B75">
          <w:t xml:space="preserve">  </w:t>
        </w:r>
        <w:r w:rsidR="009D0B75">
          <w:rPr>
            <w:rFonts w:eastAsia="DengXian"/>
          </w:rPr>
          <w:t>consists of the time synchronization error budget</w:t>
        </w:r>
      </w:ins>
      <w:del w:id="1037" w:author="S2-2205163" w:date="2022-05-27T20:53:00Z">
        <w:r w:rsidDel="009D0B75">
          <w:delText>includes timing resiliency service KPIs that 5GS needs to meet, e.g. AF requests for holdover time for 1h for ms sync accuracy for the smart grid scenario, or AF requests for 1ms maximum divergence from UTC for financial scenario</w:delText>
        </w:r>
      </w:del>
      <w:r>
        <w:t>.</w:t>
      </w:r>
      <w:ins w:id="1038" w:author="S2-2205163" w:date="2022-05-27T20:53:00Z">
        <w:r w:rsidR="009D0B75">
          <w:t xml:space="preserve"> </w:t>
        </w:r>
        <w:r w:rsidR="009D0B75">
          <w:rPr>
            <w:lang w:val="en-US"/>
          </w:rPr>
          <w:t>AF may also request to subscribe network timing synchronization status from TSCTSF (if it is a trusted AF, or via NEF).</w:t>
        </w:r>
      </w:ins>
    </w:p>
    <w:p w14:paraId="5FD05A32" w14:textId="62248E2F" w:rsidR="00252D95" w:rsidRPr="00D81D6E" w:rsidRDefault="00252D95" w:rsidP="00252D95">
      <w:pPr>
        <w:pStyle w:val="EditorsNote"/>
      </w:pPr>
      <w:del w:id="1039" w:author="S2-2205163" w:date="2022-05-27T20:54:00Z">
        <w:r w:rsidRPr="00D81D6E" w:rsidDel="009D0B75">
          <w:delText>Editor</w:delText>
        </w:r>
        <w:r w:rsidDel="009D0B75">
          <w:delText>'</w:delText>
        </w:r>
        <w:r w:rsidRPr="00D81D6E" w:rsidDel="009D0B75">
          <w:delText>s note:</w:delText>
        </w:r>
        <w:r w:rsidRPr="00D81D6E" w:rsidDel="009D0B75">
          <w:tab/>
          <w:delText>It is FFS whether and what additional information is needed in AF request for time synchronization service and subscription for 5GS networking timing synchronization status.</w:delText>
        </w:r>
      </w:del>
    </w:p>
    <w:p w14:paraId="42FF516B" w14:textId="3B62E9E9" w:rsidR="00252D95" w:rsidRDefault="00252D95" w:rsidP="00252D95">
      <w:pPr>
        <w:pStyle w:val="B2"/>
      </w:pPr>
      <w:r>
        <w:t>-</w:t>
      </w:r>
      <w:r>
        <w:tab/>
        <w:t>TSCTSF confirms that the 5GS can meet the requirement based on UPF reported timing synchronization capability.</w:t>
      </w:r>
    </w:p>
    <w:p w14:paraId="43FD673E" w14:textId="5A8AAA35" w:rsidR="00252D95" w:rsidRDefault="00252D95" w:rsidP="00252D95">
      <w:pPr>
        <w:pStyle w:val="B2"/>
      </w:pPr>
      <w:r>
        <w:t>-</w:t>
      </w:r>
      <w:r>
        <w:tab/>
        <w:t>TSCTSF creates a timing synchronization configuration on UPF.</w:t>
      </w:r>
    </w:p>
    <w:p w14:paraId="0581871C" w14:textId="77777777" w:rsidR="00252D95" w:rsidRDefault="00252D95" w:rsidP="00252D95">
      <w:pPr>
        <w:pStyle w:val="B2"/>
      </w:pPr>
      <w:r>
        <w:lastRenderedPageBreak/>
        <w:t>-</w:t>
      </w:r>
      <w:r>
        <w:tab/>
        <w:t>With the timing synchronization configuration, the UPF detects and reports the networking timing synchronization status, and (de)activates the timing synchronization configuration for PTP GM functionality accordingly.</w:t>
      </w:r>
    </w:p>
    <w:p w14:paraId="3056142F" w14:textId="09FD2CB3" w:rsidR="00252D95" w:rsidRDefault="00252D95" w:rsidP="00252D95">
      <w:pPr>
        <w:pStyle w:val="B1"/>
      </w:pPr>
      <w:r>
        <w:t>-</w:t>
      </w:r>
      <w:r>
        <w:tab/>
        <w:t>UEs are consuming (g)PTP timing synchronization service from UPF/NW-TT that acts as grand-master based on IEEE Std 802.1AS [7] or IEEE Std 1588 [8].</w:t>
      </w:r>
    </w:p>
    <w:p w14:paraId="2AF85D39" w14:textId="14F5526A" w:rsidR="00252D95" w:rsidRDefault="00252D95" w:rsidP="00252D95">
      <w:pPr>
        <w:pStyle w:val="B1"/>
      </w:pPr>
      <w:r>
        <w:t>-</w:t>
      </w:r>
      <w:r>
        <w:tab/>
        <w:t xml:space="preserve">When UPF detects networking timing synchronization status for original </w:t>
      </w:r>
      <w:ins w:id="1040" w:author="S2-2205163" w:date="2022-05-27T20:54:00Z">
        <w:r w:rsidR="009D0B75">
          <w:rPr>
            <w:rFonts w:eastAsia="DengXian"/>
          </w:rPr>
          <w:t xml:space="preserve">5G GM </w:t>
        </w:r>
      </w:ins>
      <w:r>
        <w:t>timing source, it sends the status reporting to TSCTSF, and the TSCTSF forwards the reporting to AFs:</w:t>
      </w:r>
    </w:p>
    <w:p w14:paraId="31E3AF4F" w14:textId="1B4CED95" w:rsidR="00252D95" w:rsidRDefault="00252D95" w:rsidP="00252D95">
      <w:pPr>
        <w:pStyle w:val="B2"/>
      </w:pPr>
      <w:r>
        <w:t>-</w:t>
      </w:r>
      <w:r>
        <w:tab/>
      </w:r>
      <w:ins w:id="1041" w:author="S2-2205163" w:date="2022-05-27T20:55:00Z">
        <w:r w:rsidR="009D0B75">
          <w:rPr>
            <w:rFonts w:eastAsia="DengXian"/>
          </w:rPr>
          <w:t xml:space="preserve">When UPF detects recovery for original 5G GM timing source, </w:t>
        </w:r>
      </w:ins>
      <w:del w:id="1042" w:author="S2-2205163" w:date="2022-05-27T20:55:00Z">
        <w:r w:rsidDel="009D0B75">
          <w:delText xml:space="preserve">When UPF detects degradation or unavailable for original timing source, </w:delText>
        </w:r>
      </w:del>
      <w:r>
        <w:t>the UPF activates the timing synchronization configuration for PTP GM functionality as configured by TSCTSF, and the status reporting contains</w:t>
      </w:r>
      <w:del w:id="1043" w:author="S2-2205163" w:date="2022-05-27T20:55:00Z">
        <w:r w:rsidDel="009D0B75">
          <w:delText xml:space="preserve"> original timing source disabled status</w:delText>
        </w:r>
      </w:del>
      <w:r>
        <w:t>: 5GS timing synchronization enabled status, the timing source clock class, time validity.</w:t>
      </w:r>
    </w:p>
    <w:p w14:paraId="3D3932C1" w14:textId="3DEA7628" w:rsidR="00252D95" w:rsidRDefault="00252D95" w:rsidP="00252D95">
      <w:pPr>
        <w:pStyle w:val="B2"/>
        <w:rPr>
          <w:ins w:id="1044" w:author="S2-2205163" w:date="2022-05-27T20:56:00Z"/>
        </w:rPr>
      </w:pPr>
      <w:r>
        <w:t>-</w:t>
      </w:r>
      <w:r>
        <w:tab/>
      </w:r>
      <w:ins w:id="1045" w:author="S2-2205163" w:date="2022-05-27T20:56:00Z">
        <w:r w:rsidR="009D0B75">
          <w:rPr>
            <w:rFonts w:eastAsia="DengXian"/>
          </w:rPr>
          <w:t xml:space="preserve">When UPF detects degradation or unavailable for original 5G GM timing source, </w:t>
        </w:r>
      </w:ins>
      <w:del w:id="1046" w:author="S2-2205163" w:date="2022-05-27T20:56:00Z">
        <w:r w:rsidDel="009D0B75">
          <w:delText xml:space="preserve">When UPF detects recovery for original timing source, </w:delText>
        </w:r>
      </w:del>
      <w:r>
        <w:t>the UPF de-activates the timing synchronization configuration for PTP GM functionality, and status reporting contains</w:t>
      </w:r>
      <w:del w:id="1047" w:author="S2-2205163" w:date="2022-05-27T20:56:00Z">
        <w:r w:rsidDel="009D0B75">
          <w:delText xml:space="preserve"> original timing source enabled status</w:delText>
        </w:r>
      </w:del>
      <w:r>
        <w:t>: 5GS timing synchronization disabled status, the timing source clock class, time validity.</w:t>
      </w:r>
    </w:p>
    <w:p w14:paraId="7849EBA6" w14:textId="617E8E55" w:rsidR="009D0B75" w:rsidRDefault="009D0B75">
      <w:pPr>
        <w:pStyle w:val="B1"/>
        <w:rPr>
          <w:ins w:id="1048" w:author="S2-2205163" w:date="2022-05-27T20:56:00Z"/>
          <w:lang w:val="en-US"/>
        </w:rPr>
        <w:pPrChange w:id="1049" w:author="S2-2205163" w:date="2022-05-27T20:56:00Z">
          <w:pPr>
            <w:pStyle w:val="B2"/>
            <w:ind w:left="0" w:firstLine="0"/>
          </w:pPr>
        </w:pPrChange>
      </w:pPr>
      <w:ins w:id="1050" w:author="S2-2205163" w:date="2022-05-27T20:56:00Z">
        <w:r>
          <w:rPr>
            <w:lang w:val="en-US"/>
          </w:rPr>
          <w:t>-  Inform the status to UE:</w:t>
        </w:r>
      </w:ins>
    </w:p>
    <w:p w14:paraId="66C3A1D6" w14:textId="041E8C70" w:rsidR="009D0B75" w:rsidRDefault="009D0B75" w:rsidP="009D0B75">
      <w:pPr>
        <w:pStyle w:val="B2"/>
      </w:pPr>
      <w:ins w:id="1051" w:author="S2-2205163" w:date="2022-05-27T20:56:00Z">
        <w:r>
          <w:rPr>
            <w:lang w:val="en-US"/>
          </w:rPr>
          <w:t xml:space="preserve">-  </w:t>
        </w:r>
        <w:r>
          <w:rPr>
            <w:lang w:val="en-US"/>
          </w:rPr>
          <w:tab/>
          <w:t>When UPF detects networking timing synchronization status for original 5G GM timing source, the UPF/NW-TT may update (g)PTP attributes as configured by the TSCTSF via UMIC and sends the updated (g)PTP messages to the UE(s).</w:t>
        </w:r>
      </w:ins>
    </w:p>
    <w:p w14:paraId="326AB26B" w14:textId="5F391B3D" w:rsidR="00E0574C" w:rsidRPr="00D81D6E" w:rsidRDefault="00E0574C" w:rsidP="00E0574C">
      <w:pPr>
        <w:pStyle w:val="Heading3"/>
      </w:pPr>
      <w:bookmarkStart w:id="1052" w:name="_Toc104598049"/>
      <w:r w:rsidRPr="00D81D6E">
        <w:t>6.3.</w:t>
      </w:r>
      <w:r w:rsidRPr="00D81D6E">
        <w:rPr>
          <w:lang w:eastAsia="zh-CN"/>
        </w:rPr>
        <w:t>3</w:t>
      </w:r>
      <w:r w:rsidRPr="00D81D6E">
        <w:tab/>
        <w:t>Procedures</w:t>
      </w:r>
      <w:bookmarkEnd w:id="1052"/>
    </w:p>
    <w:p w14:paraId="424B9434" w14:textId="2061A422" w:rsidR="00E0574C" w:rsidRDefault="00252D95" w:rsidP="00E0574C">
      <w:pPr>
        <w:rPr>
          <w:ins w:id="1053" w:author="S2-2205163" w:date="2022-05-27T20:57:00Z"/>
        </w:rPr>
      </w:pPr>
      <w:r>
        <w:t xml:space="preserve">Existing PDU Session establishment procedures are reused in timing synchronization capability configuration. </w:t>
      </w:r>
      <w:ins w:id="1054" w:author="S2-2205164" w:date="2022-05-27T21:01:00Z">
        <w:r w:rsidR="00250487">
          <w:rPr>
            <w:lang w:eastAsia="zh-CN"/>
          </w:rPr>
          <w:t xml:space="preserve">Enhanced the procedure for exposure of capability of time sync service defined in clause 4.15.9.2 of TS 23.502[3] to support exposure of </w:t>
        </w:r>
        <w:r w:rsidR="00250487">
          <w:t>timing synchronization capability</w:t>
        </w:r>
        <w:r w:rsidR="00250487">
          <w:rPr>
            <w:lang w:eastAsia="zh-CN"/>
          </w:rPr>
          <w:t xml:space="preserve">. </w:t>
        </w:r>
      </w:ins>
      <w:r>
        <w:t>Existing timing distribution procedures are reused for UEs using (g)PTP messages.</w:t>
      </w:r>
    </w:p>
    <w:p w14:paraId="2372AA4F" w14:textId="77777777" w:rsidR="009D0B75" w:rsidRDefault="009D0B75" w:rsidP="009D0B75">
      <w:pPr>
        <w:pStyle w:val="TH"/>
        <w:rPr>
          <w:ins w:id="1055" w:author="S2-2205163" w:date="2022-05-27T20:57:00Z"/>
          <w:rFonts w:eastAsia="MS Mincho"/>
          <w:lang w:val="en-US"/>
        </w:rPr>
      </w:pPr>
      <w:ins w:id="1056" w:author="S2-2205163" w:date="2022-05-27T20:57:00Z">
        <w:r>
          <w:rPr>
            <w:rFonts w:eastAsia="Malgun Gothic"/>
            <w:color w:val="000000"/>
            <w:lang w:eastAsia="ja-JP"/>
          </w:rPr>
          <w:object w:dxaOrig="14160" w:dyaOrig="8490" w14:anchorId="37A72C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8pt;height:424.5pt" o:ole="">
              <v:imagedata r:id="rId17" o:title=""/>
            </v:shape>
            <o:OLEObject Type="Embed" ProgID="Visio.Drawing.15" ShapeID="_x0000_i1025" DrawAspect="Content" ObjectID="_1715452559" r:id="rId18"/>
          </w:object>
        </w:r>
      </w:ins>
    </w:p>
    <w:p w14:paraId="00FC4D01" w14:textId="77777777" w:rsidR="009D0B75" w:rsidRDefault="009D0B75" w:rsidP="009D0B75">
      <w:pPr>
        <w:pStyle w:val="TF"/>
        <w:rPr>
          <w:ins w:id="1057" w:author="S2-2205163" w:date="2022-05-27T20:57:00Z"/>
          <w:rFonts w:eastAsia="Malgun Gothic"/>
          <w:lang w:val="x-none"/>
        </w:rPr>
      </w:pPr>
      <w:ins w:id="1058" w:author="S2-2205163" w:date="2022-05-27T20:57:00Z">
        <w:r>
          <w:t>Figure 6.3.3-1: Timing synchronization resiliency and status reporting</w:t>
        </w:r>
      </w:ins>
    </w:p>
    <w:p w14:paraId="6A22CA98" w14:textId="77777777" w:rsidR="009D0B75" w:rsidRDefault="009D0B75" w:rsidP="009D0B75">
      <w:pPr>
        <w:rPr>
          <w:ins w:id="1059" w:author="S2-2205163" w:date="2022-05-27T20:57:00Z"/>
          <w:rFonts w:eastAsia="DengXian"/>
          <w:lang w:eastAsia="en-GB"/>
        </w:rPr>
      </w:pPr>
      <w:ins w:id="1060" w:author="S2-2205163" w:date="2022-05-27T20:57:00Z">
        <w:r>
          <w:rPr>
            <w:lang w:val="en-US" w:eastAsia="zh-CN"/>
          </w:rPr>
          <w:t xml:space="preserve">Step 0. </w:t>
        </w:r>
        <w:r>
          <w:rPr>
            <w:rFonts w:eastAsia="DengXian"/>
            <w:lang w:eastAsia="en-GB"/>
          </w:rPr>
          <w:t xml:space="preserve">PDU session establishment procedure with UPF timing </w:t>
        </w:r>
        <w:r>
          <w:rPr>
            <w:lang w:val="en-US" w:eastAsia="zh-CN"/>
          </w:rPr>
          <w:t>resiliency capability</w:t>
        </w:r>
        <w:r>
          <w:rPr>
            <w:rFonts w:eastAsia="DengXian"/>
            <w:lang w:eastAsia="en-GB"/>
          </w:rPr>
          <w:t xml:space="preserve">, UPF exchanges timing </w:t>
        </w:r>
        <w:r>
          <w:rPr>
            <w:lang w:val="en-US" w:eastAsia="zh-CN"/>
          </w:rPr>
          <w:t>resiliency capability to TSCTSF via UMIC/PMIC.</w:t>
        </w:r>
      </w:ins>
    </w:p>
    <w:p w14:paraId="53C32201" w14:textId="77777777" w:rsidR="009D0B75" w:rsidRDefault="009D0B75" w:rsidP="009D0B75">
      <w:pPr>
        <w:rPr>
          <w:ins w:id="1061" w:author="S2-2205163" w:date="2022-05-27T20:57:00Z"/>
          <w:rFonts w:eastAsia="DengXian"/>
          <w:lang w:eastAsia="en-GB"/>
        </w:rPr>
      </w:pPr>
      <w:ins w:id="1062" w:author="S2-2205163" w:date="2022-05-27T20:57:00Z">
        <w:r>
          <w:rPr>
            <w:lang w:val="en-US" w:eastAsia="zh-CN"/>
          </w:rPr>
          <w:t>Step 1. AF requests for time synchronization service status, with time synchronization error budget for specific UE(s).Step 2.</w:t>
        </w:r>
        <w:r>
          <w:rPr>
            <w:rFonts w:eastAsia="DengXian"/>
            <w:lang w:eastAsia="en-GB"/>
          </w:rPr>
          <w:t xml:space="preserve"> TSCTSF confirms that the 5GS can meet the requirement based on UPF reported timing synchronization capability, and determinates UPF to provide time sync service.</w:t>
        </w:r>
      </w:ins>
    </w:p>
    <w:p w14:paraId="7FFC5E2C" w14:textId="77777777" w:rsidR="009D0B75" w:rsidRDefault="009D0B75" w:rsidP="009D0B75">
      <w:pPr>
        <w:rPr>
          <w:ins w:id="1063" w:author="S2-2205163" w:date="2022-05-27T20:57:00Z"/>
          <w:rFonts w:eastAsia="DengXian"/>
          <w:lang w:eastAsia="en-GB"/>
        </w:rPr>
      </w:pPr>
      <w:ins w:id="1064" w:author="S2-2205163" w:date="2022-05-27T20:57:00Z">
        <w:r>
          <w:rPr>
            <w:lang w:val="en-US" w:eastAsia="zh-CN"/>
          </w:rPr>
          <w:t>Step 3.</w:t>
        </w:r>
        <w:r>
          <w:rPr>
            <w:rFonts w:eastAsia="DengXian"/>
            <w:lang w:eastAsia="en-GB"/>
          </w:rPr>
          <w:t xml:space="preserve"> TSCTSF creates a timing synchronization configuration on UPF via PMIC/UMIC.</w:t>
        </w:r>
      </w:ins>
    </w:p>
    <w:p w14:paraId="0FB5A7B6" w14:textId="77777777" w:rsidR="009D0B75" w:rsidRDefault="009D0B75" w:rsidP="009D0B75">
      <w:pPr>
        <w:keepLines/>
        <w:ind w:left="1701" w:hanging="1417"/>
        <w:rPr>
          <w:ins w:id="1065" w:author="S2-2205163" w:date="2022-05-27T20:57:00Z"/>
          <w:rFonts w:eastAsia="DengXian"/>
          <w:color w:val="FF0000"/>
          <w:lang w:eastAsia="en-GB"/>
        </w:rPr>
      </w:pPr>
      <w:ins w:id="1066" w:author="S2-2205163" w:date="2022-05-27T20:57:00Z">
        <w:r>
          <w:rPr>
            <w:rFonts w:eastAsia="DengXian"/>
            <w:color w:val="FF0000"/>
            <w:lang w:eastAsia="en-GB"/>
          </w:rPr>
          <w:t>Editor's note:</w:t>
        </w:r>
        <w:r>
          <w:rPr>
            <w:rFonts w:eastAsia="DengXian"/>
            <w:color w:val="FF0000"/>
            <w:lang w:eastAsia="en-GB"/>
          </w:rPr>
          <w:tab/>
          <w:t xml:space="preserve">It is FFS the information in </w:t>
        </w:r>
        <w:r>
          <w:rPr>
            <w:rFonts w:eastAsia="DengXian"/>
            <w:lang w:eastAsia="en-GB"/>
          </w:rPr>
          <w:t>timing synchronization configuration</w:t>
        </w:r>
        <w:r>
          <w:rPr>
            <w:rFonts w:eastAsia="DengXian"/>
            <w:color w:val="FF0000"/>
            <w:lang w:eastAsia="en-GB"/>
          </w:rPr>
          <w:t>.</w:t>
        </w:r>
      </w:ins>
    </w:p>
    <w:p w14:paraId="46EFAFFB" w14:textId="77777777" w:rsidR="009D0B75" w:rsidRDefault="009D0B75" w:rsidP="009D0B75">
      <w:pPr>
        <w:rPr>
          <w:ins w:id="1067" w:author="S2-2205163" w:date="2022-05-27T20:57:00Z"/>
          <w:rFonts w:eastAsia="DengXian"/>
          <w:lang w:eastAsia="en-GB"/>
        </w:rPr>
      </w:pPr>
      <w:ins w:id="1068" w:author="S2-2205163" w:date="2022-05-27T20:57:00Z">
        <w:r>
          <w:rPr>
            <w:lang w:val="en-US" w:eastAsia="zh-CN"/>
          </w:rPr>
          <w:t xml:space="preserve">Step 4. </w:t>
        </w:r>
        <w:r>
          <w:rPr>
            <w:rFonts w:eastAsia="DengXian"/>
            <w:lang w:eastAsia="en-GB"/>
          </w:rPr>
          <w:t>The UPF detects and reports the networking timing synchronization status degradation or recovery, and (de)activates the timing synchronization configuration for PTP GM functionality accordingly.</w:t>
        </w:r>
      </w:ins>
    </w:p>
    <w:p w14:paraId="743F193B" w14:textId="77777777" w:rsidR="009D0B75" w:rsidRDefault="009D0B75" w:rsidP="009D0B75">
      <w:pPr>
        <w:rPr>
          <w:ins w:id="1069" w:author="S2-2205163" w:date="2022-05-27T20:57:00Z"/>
          <w:color w:val="000000"/>
          <w:lang w:val="en-US" w:eastAsia="zh-CN"/>
        </w:rPr>
      </w:pPr>
      <w:ins w:id="1070" w:author="S2-2205163" w:date="2022-05-27T20:57:00Z">
        <w:r>
          <w:rPr>
            <w:lang w:eastAsia="zh-CN"/>
          </w:rPr>
          <w:t>Step 5.</w:t>
        </w:r>
        <w:r>
          <w:rPr>
            <w:lang w:val="en-US" w:eastAsia="zh-CN"/>
          </w:rPr>
          <w:t xml:space="preserve"> When UPF detects degradation or recovery for original 5G GM timing source, the UPF sends the status reporting contains 5GS timing synchronization enabled or disable status, the timing source clock class, time validity to AF, via TSCTSF.</w:t>
        </w:r>
      </w:ins>
    </w:p>
    <w:p w14:paraId="33B7DF99" w14:textId="77777777" w:rsidR="009D0B75" w:rsidRDefault="009D0B75" w:rsidP="009D0B75">
      <w:pPr>
        <w:rPr>
          <w:ins w:id="1071" w:author="S2-2205163" w:date="2022-05-27T20:57:00Z"/>
          <w:lang w:val="en-US" w:eastAsia="zh-CN"/>
        </w:rPr>
      </w:pPr>
      <w:ins w:id="1072" w:author="S2-2205163" w:date="2022-05-27T20:57:00Z">
        <w:r>
          <w:rPr>
            <w:lang w:eastAsia="zh-CN"/>
          </w:rPr>
          <w:t>Step 6.</w:t>
        </w:r>
        <w:r>
          <w:rPr>
            <w:lang w:val="en-US" w:eastAsia="zh-CN"/>
          </w:rPr>
          <w:t xml:space="preserve"> The TSCTSF may reconfigure (g)PTP operation at the UPF/NW-TT via PMIC/UMIC.</w:t>
        </w:r>
      </w:ins>
    </w:p>
    <w:p w14:paraId="7651AE5B" w14:textId="3D213416" w:rsidR="009D0B75" w:rsidRPr="00D81D6E" w:rsidRDefault="009D0B75" w:rsidP="00E0574C">
      <w:ins w:id="1073" w:author="S2-2205163" w:date="2022-05-27T20:57:00Z">
        <w:r>
          <w:rPr>
            <w:lang w:eastAsia="zh-CN"/>
          </w:rPr>
          <w:t xml:space="preserve">Step 7. UEs are consuming (g)PTP timing synchronization service from UPF or RAN that acts as grand-master based on IEEE Std 802.1AS [7] or IEEE Std 1588 [8]. </w:t>
        </w:r>
        <w:r>
          <w:rPr>
            <w:lang w:val="en-US" w:eastAsia="zh-CN"/>
          </w:rPr>
          <w:t>UPF/NW-TT sends updated PTP messages to the UE(s).</w:t>
        </w:r>
      </w:ins>
    </w:p>
    <w:p w14:paraId="688166DB" w14:textId="3A8406A9" w:rsidR="00E0574C" w:rsidRPr="00D81D6E" w:rsidRDefault="00E0574C" w:rsidP="00E0574C">
      <w:pPr>
        <w:pStyle w:val="Heading3"/>
      </w:pPr>
      <w:bookmarkStart w:id="1074" w:name="_Toc104598050"/>
      <w:bookmarkStart w:id="1075" w:name="_Toc26386435"/>
      <w:bookmarkStart w:id="1076" w:name="_Toc26431241"/>
      <w:bookmarkStart w:id="1077" w:name="_Toc30694639"/>
      <w:bookmarkStart w:id="1078" w:name="_Toc43906662"/>
      <w:bookmarkStart w:id="1079" w:name="_Toc43906778"/>
      <w:bookmarkStart w:id="1080" w:name="_Toc44311904"/>
      <w:bookmarkStart w:id="1081" w:name="_Toc50536546"/>
      <w:bookmarkStart w:id="1082" w:name="_Toc54930320"/>
      <w:bookmarkStart w:id="1083" w:name="_Toc54968125"/>
      <w:bookmarkStart w:id="1084" w:name="_Toc57236447"/>
      <w:bookmarkStart w:id="1085" w:name="_Toc57236610"/>
      <w:bookmarkStart w:id="1086" w:name="_Toc57530251"/>
      <w:bookmarkStart w:id="1087" w:name="_Toc57532452"/>
      <w:r w:rsidRPr="00D81D6E">
        <w:lastRenderedPageBreak/>
        <w:t>6.3.</w:t>
      </w:r>
      <w:r w:rsidRPr="00D81D6E">
        <w:rPr>
          <w:lang w:eastAsia="zh-CN"/>
        </w:rPr>
        <w:t>4</w:t>
      </w:r>
      <w:r w:rsidRPr="00D81D6E">
        <w:tab/>
        <w:t>Impacts on services, entities and interfaces</w:t>
      </w:r>
      <w:bookmarkEnd w:id="1074"/>
    </w:p>
    <w:bookmarkEnd w:id="1075"/>
    <w:bookmarkEnd w:id="1076"/>
    <w:bookmarkEnd w:id="1077"/>
    <w:bookmarkEnd w:id="1078"/>
    <w:bookmarkEnd w:id="1079"/>
    <w:bookmarkEnd w:id="1080"/>
    <w:bookmarkEnd w:id="1081"/>
    <w:bookmarkEnd w:id="1082"/>
    <w:bookmarkEnd w:id="1083"/>
    <w:bookmarkEnd w:id="1084"/>
    <w:bookmarkEnd w:id="1085"/>
    <w:bookmarkEnd w:id="1086"/>
    <w:bookmarkEnd w:id="1087"/>
    <w:p w14:paraId="47734EF2" w14:textId="77777777" w:rsidR="00252D95" w:rsidRDefault="00252D95" w:rsidP="00252D95">
      <w:r>
        <w:t>UPF:</w:t>
      </w:r>
    </w:p>
    <w:p w14:paraId="34700DA3" w14:textId="7F617FCD" w:rsidR="00252D95" w:rsidRDefault="00252D95" w:rsidP="00252D95">
      <w:pPr>
        <w:pStyle w:val="B1"/>
      </w:pPr>
      <w:r>
        <w:t>-</w:t>
      </w:r>
      <w:r>
        <w:tab/>
        <w:t>Support of signalling the timing synchronization capability to TSCTSF</w:t>
      </w:r>
      <w:ins w:id="1088" w:author="S2-2205164" w:date="2022-05-27T21:01:00Z">
        <w:r w:rsidR="00250487">
          <w:rPr>
            <w:lang w:eastAsia="zh-CN"/>
          </w:rPr>
          <w:t xml:space="preserve"> and AF</w:t>
        </w:r>
      </w:ins>
      <w:r>
        <w:t>.</w:t>
      </w:r>
    </w:p>
    <w:p w14:paraId="17555AAB" w14:textId="38F9008E" w:rsidR="00252D95" w:rsidRDefault="00252D95" w:rsidP="00252D95">
      <w:pPr>
        <w:pStyle w:val="B1"/>
      </w:pPr>
      <w:r>
        <w:t>-</w:t>
      </w:r>
      <w:r>
        <w:tab/>
        <w:t>Support of reporting time synchronization status (e.g. holdover time or UTC divergence status) to TSCTSF.</w:t>
      </w:r>
    </w:p>
    <w:p w14:paraId="24FFA2EF" w14:textId="77777777" w:rsidR="00252D95" w:rsidRDefault="00252D95" w:rsidP="00252D95">
      <w:r>
        <w:t>TSCTSF:</w:t>
      </w:r>
    </w:p>
    <w:p w14:paraId="6CB416B0" w14:textId="0E8FB046" w:rsidR="00252D95" w:rsidRDefault="00252D95" w:rsidP="00252D95">
      <w:pPr>
        <w:pStyle w:val="B1"/>
      </w:pPr>
      <w:r>
        <w:t>-</w:t>
      </w:r>
      <w:r>
        <w:tab/>
        <w:t>Support of receiving timing synchronization requirement from AFs.</w:t>
      </w:r>
    </w:p>
    <w:p w14:paraId="05609E24" w14:textId="611901DB" w:rsidR="00252D95" w:rsidRDefault="00252D95" w:rsidP="00252D95">
      <w:pPr>
        <w:pStyle w:val="B1"/>
      </w:pPr>
      <w:r>
        <w:t>-</w:t>
      </w:r>
      <w:r>
        <w:tab/>
        <w:t>Support of timing synchronization</w:t>
      </w:r>
      <w:ins w:id="1089" w:author="S2-2205163" w:date="2022-05-27T20:57:00Z">
        <w:r w:rsidR="009D0B75">
          <w:rPr>
            <w:rFonts w:eastAsia="DengXian"/>
          </w:rPr>
          <w:t xml:space="preserve"> with timing resiliency</w:t>
        </w:r>
      </w:ins>
      <w:r>
        <w:t xml:space="preserve"> capability configuration.</w:t>
      </w:r>
    </w:p>
    <w:p w14:paraId="0F8A81FA" w14:textId="0623C634" w:rsidR="00252D95" w:rsidRDefault="00252D95" w:rsidP="00252D95">
      <w:pPr>
        <w:pStyle w:val="B1"/>
      </w:pPr>
      <w:r>
        <w:t>-</w:t>
      </w:r>
      <w:r>
        <w:tab/>
        <w:t>Support of timing synchronization status report to AFs.</w:t>
      </w:r>
    </w:p>
    <w:p w14:paraId="23F1101E" w14:textId="77777777" w:rsidR="00252D95" w:rsidRDefault="00252D95" w:rsidP="00252D95">
      <w:r>
        <w:t>AF:</w:t>
      </w:r>
    </w:p>
    <w:p w14:paraId="174C00F2" w14:textId="40B8743F" w:rsidR="00252D95" w:rsidRDefault="00252D95" w:rsidP="00252D95">
      <w:pPr>
        <w:pStyle w:val="B1"/>
        <w:rPr>
          <w:ins w:id="1090" w:author="S2-2205164" w:date="2022-05-27T21:01:00Z"/>
        </w:rPr>
      </w:pPr>
      <w:r>
        <w:t>-</w:t>
      </w:r>
      <w:r>
        <w:tab/>
        <w:t>Support of providing timing synchronization requirement (</w:t>
      </w:r>
      <w:ins w:id="1091" w:author="S2-2205163" w:date="2022-05-27T20:58:00Z">
        <w:r w:rsidR="009D0B75">
          <w:rPr>
            <w:rFonts w:eastAsia="DengXian"/>
          </w:rPr>
          <w:t>time synchronization error budget</w:t>
        </w:r>
      </w:ins>
      <w:del w:id="1092" w:author="S2-2205163" w:date="2022-05-27T20:58:00Z">
        <w:r w:rsidDel="009D0B75">
          <w:delText>e.g. holdover time and UTC divergence requirement</w:delText>
        </w:r>
      </w:del>
      <w:r>
        <w:t>) to TSCTSF, and receiving status reporting from TSCTSF.</w:t>
      </w:r>
    </w:p>
    <w:p w14:paraId="7F50601C" w14:textId="51900E73" w:rsidR="00250487" w:rsidRDefault="00250487" w:rsidP="00252D95">
      <w:pPr>
        <w:pStyle w:val="B1"/>
      </w:pPr>
      <w:ins w:id="1093" w:author="S2-2205164" w:date="2022-05-27T21:01:00Z">
        <w:r>
          <w:rPr>
            <w:lang w:eastAsia="zh-CN"/>
          </w:rPr>
          <w:t xml:space="preserve">- </w:t>
        </w:r>
        <w:r>
          <w:rPr>
            <w:lang w:eastAsia="zh-CN"/>
          </w:rPr>
          <w:tab/>
        </w:r>
        <w:r>
          <w:t>Support of</w:t>
        </w:r>
        <w:r>
          <w:rPr>
            <w:lang w:eastAsia="zh-CN"/>
          </w:rPr>
          <w:t xml:space="preserve"> subscribing </w:t>
        </w:r>
        <w:r>
          <w:t>timing synchronization capability</w:t>
        </w:r>
        <w:r>
          <w:rPr>
            <w:lang w:eastAsia="zh-CN"/>
          </w:rPr>
          <w:t>.</w:t>
        </w:r>
      </w:ins>
    </w:p>
    <w:p w14:paraId="3732DD38" w14:textId="5F6650EC" w:rsidR="005D11F6" w:rsidRPr="00D81D6E" w:rsidRDefault="005D11F6" w:rsidP="005D11F6">
      <w:pPr>
        <w:pStyle w:val="Heading2"/>
      </w:pPr>
      <w:bookmarkStart w:id="1094" w:name="_Toc26386429"/>
      <w:bookmarkStart w:id="1095" w:name="_Toc26431235"/>
      <w:bookmarkStart w:id="1096" w:name="_Toc30694633"/>
      <w:bookmarkStart w:id="1097" w:name="_Toc43906656"/>
      <w:bookmarkStart w:id="1098" w:name="_Toc43906772"/>
      <w:bookmarkStart w:id="1099" w:name="_Toc44311898"/>
      <w:bookmarkStart w:id="1100" w:name="_Toc50536540"/>
      <w:bookmarkStart w:id="1101" w:name="_Toc54930314"/>
      <w:bookmarkStart w:id="1102" w:name="_Toc54968119"/>
      <w:bookmarkStart w:id="1103" w:name="_Toc57236441"/>
      <w:bookmarkStart w:id="1104" w:name="_Toc57236604"/>
      <w:bookmarkStart w:id="1105" w:name="_Toc57530245"/>
      <w:bookmarkStart w:id="1106" w:name="_Toc57532446"/>
      <w:bookmarkStart w:id="1107" w:name="_Toc104598051"/>
      <w:r w:rsidRPr="00D81D6E">
        <w:rPr>
          <w:lang w:eastAsia="zh-CN"/>
        </w:rPr>
        <w:t>6.4</w:t>
      </w:r>
      <w:r w:rsidRPr="00D81D6E">
        <w:rPr>
          <w:lang w:eastAsia="ko-KR"/>
        </w:rPr>
        <w:tab/>
      </w:r>
      <w:r w:rsidRPr="00D81D6E">
        <w:t>Solution</w:t>
      </w:r>
      <w:r w:rsidRPr="00D81D6E">
        <w:rPr>
          <w:lang w:eastAsia="zh-CN"/>
        </w:rPr>
        <w:t xml:space="preserve"> #4</w:t>
      </w:r>
      <w:r w:rsidRPr="00D81D6E">
        <w:t xml:space="preserve">: </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r w:rsidRPr="00D81D6E">
        <w:t>5GC learning and reporting network timing synchronization status</w:t>
      </w:r>
      <w:bookmarkEnd w:id="1107"/>
    </w:p>
    <w:p w14:paraId="355D6BD6" w14:textId="6BE9F6BE" w:rsidR="005D11F6" w:rsidRPr="00D81D6E" w:rsidRDefault="005D11F6" w:rsidP="005D11F6">
      <w:pPr>
        <w:pStyle w:val="Heading3"/>
      </w:pPr>
      <w:bookmarkStart w:id="1108" w:name="_Toc510607500"/>
      <w:bookmarkStart w:id="1109" w:name="_Toc518306734"/>
      <w:bookmarkStart w:id="1110" w:name="_Toc26386430"/>
      <w:bookmarkStart w:id="1111" w:name="_Toc26431236"/>
      <w:bookmarkStart w:id="1112" w:name="_Toc30694634"/>
      <w:bookmarkStart w:id="1113" w:name="_Toc43906657"/>
      <w:bookmarkStart w:id="1114" w:name="_Toc43906773"/>
      <w:bookmarkStart w:id="1115" w:name="_Toc44311899"/>
      <w:bookmarkStart w:id="1116" w:name="_Toc50536541"/>
      <w:bookmarkStart w:id="1117" w:name="_Toc54930315"/>
      <w:bookmarkStart w:id="1118" w:name="_Toc54968120"/>
      <w:bookmarkStart w:id="1119" w:name="_Toc57236442"/>
      <w:bookmarkStart w:id="1120" w:name="_Toc57236605"/>
      <w:bookmarkStart w:id="1121" w:name="_Toc57530246"/>
      <w:bookmarkStart w:id="1122" w:name="_Toc57532447"/>
      <w:bookmarkStart w:id="1123" w:name="_Toc104598052"/>
      <w:r w:rsidRPr="00D81D6E">
        <w:t>6.4.1</w:t>
      </w:r>
      <w:r w:rsidRPr="00D81D6E">
        <w:tab/>
        <w:t>Introduction</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529B29A5" w14:textId="77777777" w:rsidR="00252D95" w:rsidRDefault="00252D95" w:rsidP="00252D95">
      <w:r>
        <w:t>This solution is proposed to solve Key Issue #1: 5GS network timing synchronization status and reporting.</w:t>
      </w:r>
    </w:p>
    <w:p w14:paraId="0738DB59" w14:textId="77777777" w:rsidR="00252D95" w:rsidRDefault="00252D95" w:rsidP="00252D95">
      <w:r>
        <w:t>In this key issue, the 5GS has a synchronization plane that synchronizes the 5G network functions (e.g. UPFs and RAN nodes) to a common time reference. The synchronization plane may have different sources of time/frequency like GNSS signal, Synchronous Ethernet (SyncE), PTP transport network, PPS input, etc. Thus, the following assumptions are considered for the synchronization plane:</w:t>
      </w:r>
    </w:p>
    <w:p w14:paraId="4DCE4EC3" w14:textId="77777777" w:rsidR="00252D95" w:rsidRDefault="00252D95" w:rsidP="00252D95">
      <w:pPr>
        <w:pStyle w:val="B1"/>
      </w:pPr>
      <w:r>
        <w:t>-</w:t>
      </w:r>
      <w:r>
        <w:tab/>
        <w:t>NG-RAN is time synchronized with an external clock using transport network synchronization protocols or using a local GNSS receiver.</w:t>
      </w:r>
    </w:p>
    <w:p w14:paraId="07653127" w14:textId="77777777" w:rsidR="00252D95" w:rsidRDefault="00252D95" w:rsidP="00252D95">
      <w:pPr>
        <w:pStyle w:val="B1"/>
      </w:pPr>
      <w:r>
        <w:t>-</w:t>
      </w:r>
      <w:r>
        <w:tab/>
        <w:t>NG-RAN is frequency synchronized (i.e. synchronization) with an external clock using transport network syntonization methods or using a local GNSS receiver.</w:t>
      </w:r>
    </w:p>
    <w:p w14:paraId="6EFBCEA9" w14:textId="5477E444" w:rsidR="00252D95" w:rsidRDefault="00252D95" w:rsidP="00252D95">
      <w:pPr>
        <w:pStyle w:val="NO"/>
      </w:pPr>
      <w:r>
        <w:t>NOTE</w:t>
      </w:r>
      <w:ins w:id="1124" w:author="S2-2205169" w:date="2022-05-27T21:35:00Z">
        <w:r w:rsidR="00485DC6">
          <w:t xml:space="preserve"> 1</w:t>
        </w:r>
      </w:ins>
      <w:r>
        <w:t>:</w:t>
      </w:r>
      <w:r>
        <w:tab/>
        <w:t xml:space="preserve">The syntonization aspect is included in the assumptions because it may have an important role when the primary time reference source is lost but still the base station has a frequency reference (e.g. SyncE), then the holdover period can be longer. This is taking for example the long interruption failure scenarios considered in </w:t>
      </w:r>
      <w:r w:rsidRPr="006A1D56">
        <w:rPr>
          <w:highlight w:val="yellow"/>
        </w:rPr>
        <w:t>ITU-T</w:t>
      </w:r>
      <w:r w:rsidR="006A1D56" w:rsidRPr="006A1D56">
        <w:rPr>
          <w:highlight w:val="yellow"/>
        </w:rPr>
        <w:t> </w:t>
      </w:r>
      <w:r w:rsidRPr="006A1D56">
        <w:rPr>
          <w:highlight w:val="yellow"/>
        </w:rPr>
        <w:t>G.8271.1</w:t>
      </w:r>
      <w:r>
        <w:t xml:space="preserve"> Appendix V</w:t>
      </w:r>
      <w:r w:rsidR="006A1D56">
        <w:t>.</w:t>
      </w:r>
    </w:p>
    <w:p w14:paraId="16757F1B" w14:textId="77777777" w:rsidR="00252D95" w:rsidRDefault="00252D95" w:rsidP="00252D95">
      <w:pPr>
        <w:pStyle w:val="B1"/>
      </w:pPr>
      <w:r>
        <w:t>-</w:t>
      </w:r>
      <w:r>
        <w:tab/>
        <w:t>NG-RAN can detect network timing synchronization degradation/improvement or timing synchronization failures locally, e.g. based on information provided by the transport network time or frequency synchronization methods or based on information provided by the local GNSS receiver. The details of how NG-RAN detects timing synchronization degradation/improvement or timing synchronization failures are beyond the scope of 3GPP.</w:t>
      </w:r>
    </w:p>
    <w:p w14:paraId="0E06A225" w14:textId="77777777" w:rsidR="00252D95" w:rsidRDefault="00252D95" w:rsidP="00252D95">
      <w:pPr>
        <w:pStyle w:val="B1"/>
      </w:pPr>
      <w:r>
        <w:t>-</w:t>
      </w:r>
      <w:r>
        <w:tab/>
        <w:t>UPF/NW-TT is time synchronized with an external clock using transport network-based time synchronization protocols if UPF/NW-TT is involved in providing time information to UEs/DS-TTs.</w:t>
      </w:r>
    </w:p>
    <w:p w14:paraId="663E08F7" w14:textId="77777777" w:rsidR="00252D95" w:rsidRDefault="00252D95" w:rsidP="00252D95">
      <w:pPr>
        <w:pStyle w:val="B1"/>
      </w:pPr>
      <w:r>
        <w:t>-</w:t>
      </w:r>
      <w:r>
        <w:tab/>
        <w:t>UPF can detect network timing synchronization degradation/improvement or timing synchronization failures locally, e.g. based on information provided by the transport network time synchronization protocols. The details of how the UPF detects timing synchronization degradation/improvement or timing synchronization failures are beyond the scope of 3GPP.</w:t>
      </w:r>
    </w:p>
    <w:p w14:paraId="730F0C44" w14:textId="77777777" w:rsidR="006A1D56" w:rsidRPr="00D81D6E" w:rsidRDefault="006A1D56" w:rsidP="006A1D56">
      <w:r>
        <w:t>This solution addresses the following scenarios:</w:t>
      </w:r>
    </w:p>
    <w:p w14:paraId="4238C17B" w14:textId="77777777" w:rsidR="006A1D56" w:rsidRDefault="006A1D56" w:rsidP="00252D95">
      <w:pPr>
        <w:pStyle w:val="B1"/>
      </w:pPr>
      <w:r>
        <w:t>-</w:t>
      </w:r>
      <w:r>
        <w:tab/>
        <w:t>5GS distributes time information to UEs using access stratum signalling.</w:t>
      </w:r>
    </w:p>
    <w:p w14:paraId="7BD7908B" w14:textId="35A44342" w:rsidR="006A1D56" w:rsidRDefault="006A1D56" w:rsidP="00252D95">
      <w:pPr>
        <w:pStyle w:val="B1"/>
      </w:pPr>
      <w:r>
        <w:lastRenderedPageBreak/>
        <w:t>-</w:t>
      </w:r>
      <w:r>
        <w:tab/>
        <w:t>5GS distributes time information to UEs using PTP or gPTP messages</w:t>
      </w:r>
      <w:ins w:id="1125" w:author="S2-2205169" w:date="2022-05-27T21:37:00Z">
        <w:r w:rsidR="00485DC6">
          <w:t xml:space="preserve"> and the 5GS is acting as the grand-master</w:t>
        </w:r>
      </w:ins>
      <w:r>
        <w:t xml:space="preserve">. </w:t>
      </w:r>
      <w:del w:id="1126" w:author="S2-2205169" w:date="2022-05-27T21:37:00Z">
        <w:r w:rsidDel="00485DC6">
          <w:delText>If the 5GS is acting as a GM for the PTP instance, the network timing synchronization status reporting to UE/DS-TT or AF can complement the description of the GM the PTP messages already include (e.g. Announce messages) and detail the status of the 5G clock distributed via u-plane messages.</w:delText>
        </w:r>
      </w:del>
    </w:p>
    <w:p w14:paraId="34321E7A" w14:textId="2B30458D" w:rsidR="006A1D56" w:rsidRDefault="006A1D56" w:rsidP="006A1D56">
      <w:pPr>
        <w:pStyle w:val="EditorsNote"/>
        <w:rPr>
          <w:ins w:id="1127" w:author="S2-2205169" w:date="2022-05-27T21:37:00Z"/>
        </w:rPr>
      </w:pPr>
      <w:del w:id="1128" w:author="S2-2205169" w:date="2022-05-27T21:37:00Z">
        <w:r w:rsidDel="00485DC6">
          <w:delText>Editor's note:</w:delText>
        </w:r>
        <w:r w:rsidDel="00485DC6">
          <w:tab/>
          <w:delText>Whether external gPTP clock is in scope is FFS. How to determine the relative error between the 5G clock realizations at the DS-TT side and the NW-TT side used for (g)PTP timestamping operation is FFS.</w:delText>
        </w:r>
      </w:del>
    </w:p>
    <w:p w14:paraId="196CDD45" w14:textId="2E311752" w:rsidR="00485DC6" w:rsidRDefault="00485DC6">
      <w:pPr>
        <w:ind w:left="1134" w:hanging="850"/>
        <w:pPrChange w:id="1129" w:author="S2-2205169" w:date="2022-05-27T21:37:00Z">
          <w:pPr>
            <w:pStyle w:val="EditorsNote"/>
          </w:pPr>
        </w:pPrChange>
      </w:pPr>
      <w:ins w:id="1130" w:author="S2-2205169" w:date="2022-05-27T21:37:00Z">
        <w:r>
          <w:t>NOTE 2:  How the performance of the 5G clock distribution across the 5GS impact the external (g)PTP clock scenario is out of scope.</w:t>
        </w:r>
      </w:ins>
    </w:p>
    <w:p w14:paraId="2B4AEF35" w14:textId="254BDA35" w:rsidR="005D11F6" w:rsidRPr="00D81D6E" w:rsidRDefault="006A1D56" w:rsidP="006A1D56">
      <w:r>
        <w:t>From UE/DS-TT perspective, the 5GS time information received can be the primary time source the UE/DS-TT is consuming or can be a back-up time source alternative to a time source already present at the UE/DS-TT side. For both cases, this solution proposes enablers to allow the 5GC to retrieve 5GS network timing synchronization status from NG-RAN nodes and UPF/NW-TT (if needed) and report this information to subscribed UEs and AFs.</w:t>
      </w:r>
    </w:p>
    <w:p w14:paraId="74C78BCF" w14:textId="6C65CB89" w:rsidR="005D11F6" w:rsidRPr="00D81D6E" w:rsidRDefault="005D11F6" w:rsidP="005D11F6">
      <w:pPr>
        <w:pStyle w:val="Heading3"/>
      </w:pPr>
      <w:bookmarkStart w:id="1131" w:name="_Toc104598053"/>
      <w:r w:rsidRPr="00D81D6E">
        <w:t>6.</w:t>
      </w:r>
      <w:r w:rsidR="000702A7" w:rsidRPr="00D81D6E">
        <w:t>4</w:t>
      </w:r>
      <w:r w:rsidRPr="00D81D6E">
        <w:t>.</w:t>
      </w:r>
      <w:r w:rsidRPr="00D81D6E">
        <w:rPr>
          <w:lang w:eastAsia="zh-CN"/>
        </w:rPr>
        <w:t>2</w:t>
      </w:r>
      <w:r w:rsidRPr="00D81D6E">
        <w:tab/>
        <w:t>Functional Description</w:t>
      </w:r>
      <w:bookmarkEnd w:id="1131"/>
    </w:p>
    <w:p w14:paraId="264B6FF3" w14:textId="45C996F5" w:rsidR="005D11F6" w:rsidRPr="00D81D6E" w:rsidRDefault="005D11F6" w:rsidP="005D11F6">
      <w:pPr>
        <w:pStyle w:val="Heading4"/>
        <w:rPr>
          <w:lang w:eastAsia="zh-CN"/>
        </w:rPr>
      </w:pPr>
      <w:bookmarkStart w:id="1132" w:name="_Toc30694665"/>
      <w:bookmarkStart w:id="1133" w:name="_Toc43906688"/>
      <w:bookmarkStart w:id="1134" w:name="_Toc43906803"/>
      <w:bookmarkStart w:id="1135" w:name="_Toc44311929"/>
      <w:bookmarkStart w:id="1136" w:name="_Toc50536572"/>
      <w:bookmarkStart w:id="1137" w:name="_Toc54930350"/>
      <w:bookmarkStart w:id="1138" w:name="_Toc54968155"/>
      <w:bookmarkStart w:id="1139" w:name="_Toc57236477"/>
      <w:bookmarkStart w:id="1140" w:name="_Toc57236640"/>
      <w:bookmarkStart w:id="1141" w:name="_Toc57530281"/>
      <w:bookmarkStart w:id="1142" w:name="_Toc68087421"/>
      <w:bookmarkStart w:id="1143" w:name="_Toc104598054"/>
      <w:r w:rsidRPr="00D81D6E">
        <w:rPr>
          <w:lang w:eastAsia="zh-CN"/>
        </w:rPr>
        <w:t>6.</w:t>
      </w:r>
      <w:r w:rsidR="000702A7" w:rsidRPr="00D81D6E">
        <w:rPr>
          <w:lang w:eastAsia="zh-CN"/>
        </w:rPr>
        <w:t>4</w:t>
      </w:r>
      <w:r w:rsidRPr="00D81D6E">
        <w:rPr>
          <w:lang w:eastAsia="zh-CN"/>
        </w:rPr>
        <w:t>.2.1</w:t>
      </w:r>
      <w:r w:rsidRPr="00D81D6E">
        <w:rPr>
          <w:lang w:eastAsia="zh-CN"/>
        </w:rPr>
        <w:tab/>
      </w:r>
      <w:bookmarkEnd w:id="1132"/>
      <w:bookmarkEnd w:id="1133"/>
      <w:bookmarkEnd w:id="1134"/>
      <w:bookmarkEnd w:id="1135"/>
      <w:bookmarkEnd w:id="1136"/>
      <w:bookmarkEnd w:id="1137"/>
      <w:bookmarkEnd w:id="1138"/>
      <w:bookmarkEnd w:id="1139"/>
      <w:bookmarkEnd w:id="1140"/>
      <w:bookmarkEnd w:id="1141"/>
      <w:bookmarkEnd w:id="1142"/>
      <w:r w:rsidRPr="00D81D6E">
        <w:rPr>
          <w:lang w:eastAsia="zh-CN"/>
        </w:rPr>
        <w:t>Functional Description for 5GC learning network timing synchronization status</w:t>
      </w:r>
      <w:bookmarkEnd w:id="1143"/>
    </w:p>
    <w:p w14:paraId="3712788C" w14:textId="77777777" w:rsidR="005D11F6" w:rsidRPr="00D81D6E" w:rsidRDefault="005D11F6" w:rsidP="005D11F6">
      <w:r w:rsidRPr="00D81D6E">
        <w:t>The following principles are proposed to enable the 5GC to learn the network timing synchronization status at the NG-RAN and UPF/NW-TT:</w:t>
      </w:r>
    </w:p>
    <w:p w14:paraId="217F5988" w14:textId="77777777" w:rsidR="006A1D56" w:rsidRDefault="006A1D56" w:rsidP="006A1D56">
      <w:pPr>
        <w:pStyle w:val="B1"/>
      </w:pPr>
      <w:r>
        <w:t>-</w:t>
      </w:r>
      <w:r>
        <w:tab/>
        <w:t>The TSCTSF can retrieve and store timing synchronization status from NG-RAN and UPF/NW-TT.</w:t>
      </w:r>
    </w:p>
    <w:p w14:paraId="2568E8BB" w14:textId="77777777" w:rsidR="006A1D56" w:rsidRDefault="006A1D56" w:rsidP="006A1D56">
      <w:pPr>
        <w:pStyle w:val="B1"/>
      </w:pPr>
      <w:r>
        <w:t>-</w:t>
      </w:r>
      <w:r>
        <w:tab/>
        <w:t>The NG-RAN timing synchronization status and the UPF/NW-TT timing synchronization status provide information for different time synchronization processes the UE/DS-TT(s) may have configured. The TSCTSF checks the time synchronization distribution method the target UE(s) have configured and determines the network functions to subscribe:</w:t>
      </w:r>
    </w:p>
    <w:p w14:paraId="3574ED4D" w14:textId="77777777" w:rsidR="006A1D56" w:rsidRDefault="006A1D56" w:rsidP="006A1D56">
      <w:pPr>
        <w:pStyle w:val="B2"/>
      </w:pPr>
      <w:r>
        <w:t>-</w:t>
      </w:r>
      <w:r>
        <w:tab/>
        <w:t>The NG-RAN timing synchronization status informs the synchronization performance of the time distribution process the gNB and UE execute at Uu interface using access stratum signalling.</w:t>
      </w:r>
    </w:p>
    <w:p w14:paraId="124DBF12" w14:textId="14CC3032" w:rsidR="006A1D56" w:rsidRDefault="006A1D56" w:rsidP="006A1D56">
      <w:pPr>
        <w:pStyle w:val="B2"/>
      </w:pPr>
      <w:r>
        <w:t>-</w:t>
      </w:r>
      <w:r>
        <w:tab/>
        <w:t xml:space="preserve">On top of the access stratum time distribution method, if the UE/DS-TT receives 5G clock via (g)PTP </w:t>
      </w:r>
      <w:del w:id="1144" w:author="S2-2205169" w:date="2022-05-27T21:38:00Z">
        <w:r w:rsidDel="00485DC6">
          <w:delText xml:space="preserve">(with the GM behind UPF/NW-TT) or the </w:delText>
        </w:r>
      </w:del>
      <w:ins w:id="1145" w:author="S2-2205169" w:date="2022-05-27T21:38:00Z">
        <w:r w:rsidR="00485DC6">
          <w:t xml:space="preserve">with the </w:t>
        </w:r>
      </w:ins>
      <w:r>
        <w:t>UPF/NW-TT</w:t>
      </w:r>
      <w:del w:id="1146" w:author="S2-2205169" w:date="2022-05-27T21:38:00Z">
        <w:r w:rsidDel="00485DC6">
          <w:delText xml:space="preserve"> performs timestamping operation of (g)PTP messages</w:delText>
        </w:r>
      </w:del>
      <w:ins w:id="1147" w:author="S2-2205169" w:date="2022-05-27T21:38:00Z">
        <w:r w:rsidR="00485DC6">
          <w:t xml:space="preserve"> acting as a PTP grandmaster</w:t>
        </w:r>
      </w:ins>
      <w:r>
        <w:t>, the UPF/NW-TT timing synchronization status informs the synchronization performance of the time distribution process between the UPF/NW-TT and the UE/DS-TT.</w:t>
      </w:r>
      <w:ins w:id="1148" w:author="S2-2205162" w:date="2022-05-27T20:49:00Z">
        <w:r w:rsidR="00B17BCE">
          <w:t xml:space="preserve"> When NW-TT/UPF performs timestamping operation of (g)PTP messages, if there are changes in the time synch status it needs to report the status to TSCTSF via UMIC.</w:t>
        </w:r>
      </w:ins>
    </w:p>
    <w:p w14:paraId="3ECF839E" w14:textId="77777777" w:rsidR="006A1D56" w:rsidRPr="00D81D6E" w:rsidRDefault="006A1D56" w:rsidP="006A1D56">
      <w:pPr>
        <w:pStyle w:val="EditorsNote"/>
      </w:pPr>
      <w:r>
        <w:t>Editor's note</w:t>
      </w:r>
      <w:r w:rsidRPr="00D81D6E">
        <w:t>:</w:t>
      </w:r>
      <w:r w:rsidRPr="00D81D6E">
        <w:tab/>
        <w:t>It is FFS in case when UPF/NW-TT acts as PTP GM, GM quality attributes (e.g</w:t>
      </w:r>
      <w:r>
        <w:t>.</w:t>
      </w:r>
      <w:r w:rsidRPr="00D81D6E">
        <w:t xml:space="preserve"> clockClass, offsetScaledLogVariance, and ClockAccuracy) already present in PTP Announce messages may be enough and the TSCTSF can avoid subscribing to UPF/NW-TT timing synchronization status.</w:t>
      </w:r>
    </w:p>
    <w:p w14:paraId="39F90C2E" w14:textId="4B0A6C02" w:rsidR="006A1D56" w:rsidRPr="00D81D6E" w:rsidRDefault="006A1D56" w:rsidP="006A1D56">
      <w:pPr>
        <w:pStyle w:val="EditorsNote"/>
      </w:pPr>
      <w:del w:id="1149" w:author="S2-2205162" w:date="2022-05-27T20:49:00Z">
        <w:r w:rsidRPr="00D81D6E" w:rsidDel="00B17BCE">
          <w:delText>Editor</w:delText>
        </w:r>
        <w:r w:rsidDel="00B17BCE">
          <w:delText>'</w:delText>
        </w:r>
        <w:r w:rsidRPr="00D81D6E" w:rsidDel="00B17BCE">
          <w:delText>s note:</w:delText>
        </w:r>
        <w:r w:rsidRPr="00D81D6E" w:rsidDel="00B17BCE">
          <w:tab/>
          <w:delText>How TSCTSF can learn the UPF/NW-TT time synch status is FFS.</w:delText>
        </w:r>
      </w:del>
    </w:p>
    <w:p w14:paraId="05087856" w14:textId="6F33E2B1" w:rsidR="006A1D56" w:rsidRDefault="006A1D56" w:rsidP="006A1D56">
      <w:pPr>
        <w:pStyle w:val="B1"/>
      </w:pPr>
      <w:r>
        <w:t>-</w:t>
      </w:r>
      <w:r>
        <w:tab/>
        <w:t xml:space="preserve">For TSCTSF subscription to NG-RAN timing synchronization status, </w:t>
      </w:r>
      <w:del w:id="1150" w:author="S2-2205165" w:date="2022-05-27T21:12:00Z">
        <w:r w:rsidDel="009C07C1">
          <w:delText xml:space="preserve">two </w:delText>
        </w:r>
      </w:del>
      <w:ins w:id="1151" w:author="S2-2205165" w:date="2022-05-27T21:12:00Z">
        <w:r w:rsidR="009C07C1">
          <w:t xml:space="preserve">three </w:t>
        </w:r>
      </w:ins>
      <w:r>
        <w:t>reporting alternatives via AMF are possible as follows:</w:t>
      </w:r>
    </w:p>
    <w:p w14:paraId="21460D7E" w14:textId="77777777" w:rsidR="006A1D56" w:rsidRDefault="006A1D56" w:rsidP="006A1D56">
      <w:pPr>
        <w:pStyle w:val="B2"/>
      </w:pPr>
      <w:r>
        <w:t>-</w:t>
      </w:r>
      <w:r>
        <w:tab/>
        <w:t>Alternative 1 for NG-RAN Time Sync Status reporting: The TSCTSF is responsible for determining the impacted UE(s) based on their location and the NG-RAN timing synchronization status reports received from AMF.</w:t>
      </w:r>
    </w:p>
    <w:p w14:paraId="7D980E8F" w14:textId="46DC3507" w:rsidR="006A1D56" w:rsidRDefault="006A1D56" w:rsidP="006A1D56">
      <w:pPr>
        <w:pStyle w:val="B2"/>
        <w:rPr>
          <w:ins w:id="1152" w:author="S2-2205165" w:date="2022-05-27T21:12:00Z"/>
        </w:rPr>
      </w:pPr>
      <w:r>
        <w:t>-</w:t>
      </w:r>
      <w:r>
        <w:tab/>
        <w:t>Alternative 2 for NG-RAN Time Sync Status reporting: The AMF is responsible for determining the impacted UE(s) based on their location and the NG-RAN timing synchronization status reports received. Per impacted UE, the AMF forwards the notification to the TSCTSF subscribed to it.</w:t>
      </w:r>
    </w:p>
    <w:p w14:paraId="27FD49CB" w14:textId="76C2DB3A" w:rsidR="009C07C1" w:rsidRDefault="009C07C1">
      <w:pPr>
        <w:pStyle w:val="B2"/>
        <w:rPr>
          <w:ins w:id="1153" w:author="S2-2205165" w:date="2022-05-27T21:12:00Z"/>
          <w:rFonts w:eastAsia="DengXian"/>
          <w:lang w:eastAsia="zh-CN"/>
        </w:rPr>
        <w:pPrChange w:id="1154" w:author="S2-2205165" w:date="2022-05-27T21:12:00Z">
          <w:pPr>
            <w:pStyle w:val="B1"/>
            <w:ind w:left="800" w:hangingChars="400" w:hanging="800"/>
          </w:pPr>
        </w:pPrChange>
      </w:pPr>
      <w:ins w:id="1155" w:author="S2-2205165" w:date="2022-05-27T21:12:00Z">
        <w:r>
          <w:rPr>
            <w:rFonts w:eastAsia="DengXian"/>
            <w:lang w:eastAsia="zh-CN"/>
          </w:rPr>
          <w:t xml:space="preserve">- </w:t>
        </w:r>
        <w:r>
          <w:rPr>
            <w:rFonts w:eastAsia="DengXian"/>
            <w:lang w:eastAsia="zh-CN"/>
          </w:rPr>
          <w:tab/>
          <w:t>Alternative 3 for NG-RAN Time Sync Status reporting: The NG-RAN is responsible for determining the impacted UE(s) and sending the NG-RAN timing synchronization status reports to the AMF. Per impacted UE, the AMF forwards the notification to the TSCTSF subscribed to it.</w:t>
        </w:r>
      </w:ins>
    </w:p>
    <w:p w14:paraId="08EB2C8E" w14:textId="77777777" w:rsidR="009C07C1" w:rsidRDefault="009C07C1" w:rsidP="006A1D56">
      <w:pPr>
        <w:pStyle w:val="B2"/>
      </w:pPr>
    </w:p>
    <w:p w14:paraId="0068B691" w14:textId="77777777" w:rsidR="006A1D56" w:rsidRDefault="006A1D56" w:rsidP="006A1D56">
      <w:pPr>
        <w:pStyle w:val="B1"/>
      </w:pPr>
      <w:r>
        <w:t>-</w:t>
      </w:r>
      <w:r>
        <w:tab/>
        <w:t>For TSCTSF subscription to UPF/NW-TT timing synchronization status, three reporting alternatives are possible as follows:</w:t>
      </w:r>
    </w:p>
    <w:p w14:paraId="380A2C3D" w14:textId="77777777" w:rsidR="006A1D56" w:rsidRDefault="006A1D56" w:rsidP="006A1D56">
      <w:pPr>
        <w:pStyle w:val="B2"/>
      </w:pPr>
      <w:r>
        <w:t>-</w:t>
      </w:r>
      <w:r>
        <w:tab/>
        <w:t>Alternative 1 for UPF/NW-TT Time Sync Status reporting: Using UPF event exposure service operation. The TSCTSF can be a new consumer of the service and node level signalling is used between UPF and TSCTSF.</w:t>
      </w:r>
    </w:p>
    <w:p w14:paraId="5C61E713" w14:textId="77777777" w:rsidR="006A1D56" w:rsidRDefault="006A1D56" w:rsidP="006A1D56">
      <w:pPr>
        <w:pStyle w:val="B2"/>
      </w:pPr>
      <w:r>
        <w:t>-</w:t>
      </w:r>
      <w:r>
        <w:tab/>
        <w:t>Alternative 2 for UPF/NW-TT Time Sync Status reporting: Using N4 Node Level procedures between the UPF and the SMF to report the update from the UPF. The TSCTSF subscribes to this information at the SMF on a per UE level or node level (between UPF and SMF or between SMF and TSCTSF). If UE level signalling is preferred, the SMF is responsible for determining the impacted UE(s) and notify the TSCTSF per UE level basis using PDU Session information available.</w:t>
      </w:r>
    </w:p>
    <w:p w14:paraId="6DC392EB" w14:textId="77777777" w:rsidR="006A1D56" w:rsidRDefault="006A1D56" w:rsidP="006A1D56">
      <w:pPr>
        <w:pStyle w:val="B2"/>
      </w:pPr>
      <w:r>
        <w:t>-</w:t>
      </w:r>
      <w:r>
        <w:tab/>
        <w:t>Alternative 3 for UPF/NW-TT Time Sync Status reporting: Using UMIC to forward the status update from the UPF to the TSCTSF. Node level signalling is used between UPF and TSCTSF.</w:t>
      </w:r>
    </w:p>
    <w:p w14:paraId="25DE74E7" w14:textId="77777777" w:rsidR="006A1D56" w:rsidRDefault="006A1D56" w:rsidP="006A1D56">
      <w:pPr>
        <w:pStyle w:val="B1"/>
      </w:pPr>
      <w:r>
        <w:t>-</w:t>
      </w:r>
      <w:r>
        <w:tab/>
        <w:t>The TSCTSF can determine time source degradation/failure/recovery events using the event flags and/or comparing numeric attributes included within the network timing synchronization status update received from NG-RAN and UPF/NW-TT.</w:t>
      </w:r>
    </w:p>
    <w:p w14:paraId="424CA155" w14:textId="4BC3145C" w:rsidR="006A1D56" w:rsidRDefault="006A1D56" w:rsidP="006A1D56">
      <w:pPr>
        <w:pStyle w:val="B1"/>
      </w:pPr>
      <w:r>
        <w:t>-</w:t>
      </w:r>
      <w:r>
        <w:tab/>
        <w:t xml:space="preserve">The TSCTSF can use the primary source quality attributes included within the NG-RAN and UPF/NW-TT timing synchronization status update to </w:t>
      </w:r>
      <w:del w:id="1156" w:author="S2-2205169" w:date="2022-05-27T21:41:00Z">
        <w:r w:rsidDel="00485DC6">
          <w:delText xml:space="preserve">compute a new 5GS </w:delText>
        </w:r>
      </w:del>
      <w:ins w:id="1157" w:author="S2-2205169" w:date="2022-05-27T21:41:00Z">
        <w:r w:rsidR="00485DC6">
          <w:t xml:space="preserve">recalculate Uu time synchronization </w:t>
        </w:r>
      </w:ins>
      <w:r>
        <w:t>error budget for the time synchronization service offered to UE(s) to assist time synchronization enforcement</w:t>
      </w:r>
      <w:ins w:id="1158" w:author="S2-2205169" w:date="2022-05-27T21:41:00Z">
        <w:r w:rsidR="00485DC6">
          <w:t xml:space="preserve">  (i.e., to notify the AF if the time synchronization error budget provided cannot be fulfilled, or to provide an updated Uu time synchronization error budget to the serving NG-RAN node)</w:t>
        </w:r>
      </w:ins>
      <w:r>
        <w:t>.</w:t>
      </w:r>
    </w:p>
    <w:p w14:paraId="5E427D70" w14:textId="0CA2A27C" w:rsidR="005D11F6" w:rsidRPr="00D81D6E" w:rsidRDefault="006A1D56" w:rsidP="005D11F6">
      <w:pPr>
        <w:pStyle w:val="EditorsNote"/>
      </w:pPr>
      <w:del w:id="1159" w:author="S2-2205169" w:date="2022-05-27T21:41:00Z">
        <w:r w:rsidDel="00485DC6">
          <w:delText>Editor's note:</w:delText>
        </w:r>
        <w:r w:rsidDel="00485DC6">
          <w:tab/>
        </w:r>
        <w:r w:rsidR="005D11F6" w:rsidRPr="00D81D6E" w:rsidDel="00485DC6">
          <w:delText>It is FFS what this means because the 5GS error budget comes from the AF and cannot be changed unilaterally by the TSCTSF.</w:delText>
        </w:r>
      </w:del>
    </w:p>
    <w:p w14:paraId="39876806" w14:textId="4247ABD0" w:rsidR="005D11F6" w:rsidRPr="00D81D6E" w:rsidRDefault="006A1D56" w:rsidP="006A1D56">
      <w:del w:id="1160" w:author="S2-2205169" w:date="2022-05-27T21:41:00Z">
        <w:r w:rsidDel="00485DC6">
          <w:delText>This depends on the progress of the related key issue #3.</w:delText>
        </w:r>
      </w:del>
    </w:p>
    <w:p w14:paraId="1AAE6EB2" w14:textId="4C67F264" w:rsidR="005D11F6" w:rsidRPr="00D81D6E" w:rsidRDefault="005D11F6" w:rsidP="005D11F6">
      <w:pPr>
        <w:pStyle w:val="Heading4"/>
        <w:rPr>
          <w:lang w:eastAsia="zh-CN"/>
        </w:rPr>
      </w:pPr>
      <w:bookmarkStart w:id="1161" w:name="_Toc104598055"/>
      <w:r w:rsidRPr="00D81D6E">
        <w:rPr>
          <w:lang w:eastAsia="zh-CN"/>
        </w:rPr>
        <w:t>6.</w:t>
      </w:r>
      <w:r w:rsidR="000702A7" w:rsidRPr="00D81D6E">
        <w:rPr>
          <w:lang w:eastAsia="zh-CN"/>
        </w:rPr>
        <w:t>4</w:t>
      </w:r>
      <w:r w:rsidRPr="00D81D6E">
        <w:rPr>
          <w:lang w:eastAsia="zh-CN"/>
        </w:rPr>
        <w:t>.2.2</w:t>
      </w:r>
      <w:r w:rsidRPr="00D81D6E">
        <w:rPr>
          <w:lang w:eastAsia="zh-CN"/>
        </w:rPr>
        <w:tab/>
        <w:t>Functional Description for network timing synchronization status information</w:t>
      </w:r>
      <w:bookmarkEnd w:id="1161"/>
    </w:p>
    <w:p w14:paraId="30D96534" w14:textId="56BEFC81" w:rsidR="005D11F6" w:rsidRPr="00D81D6E" w:rsidRDefault="006A1D56" w:rsidP="005D11F6">
      <w:pPr>
        <w:pStyle w:val="EditorsNote"/>
      </w:pPr>
      <w:r>
        <w:t>Editor's note:</w:t>
      </w:r>
      <w:r>
        <w:tab/>
      </w:r>
      <w:r w:rsidR="005D11F6" w:rsidRPr="00D81D6E">
        <w:t>What type of information is needed and how it is used is FFS.</w:t>
      </w:r>
    </w:p>
    <w:p w14:paraId="1F0C3AC2" w14:textId="1C515450" w:rsidR="005D11F6" w:rsidRPr="00D81D6E" w:rsidRDefault="005D11F6" w:rsidP="005D11F6">
      <w:pPr>
        <w:pStyle w:val="Heading4"/>
        <w:rPr>
          <w:lang w:eastAsia="zh-CN"/>
        </w:rPr>
      </w:pPr>
      <w:bookmarkStart w:id="1162" w:name="_Toc104598056"/>
      <w:r w:rsidRPr="00D81D6E">
        <w:rPr>
          <w:lang w:eastAsia="zh-CN"/>
        </w:rPr>
        <w:t>6.</w:t>
      </w:r>
      <w:r w:rsidR="000702A7" w:rsidRPr="00D81D6E">
        <w:rPr>
          <w:lang w:eastAsia="zh-CN"/>
        </w:rPr>
        <w:t>4</w:t>
      </w:r>
      <w:r w:rsidRPr="00D81D6E">
        <w:rPr>
          <w:lang w:eastAsia="zh-CN"/>
        </w:rPr>
        <w:t>.2.3</w:t>
      </w:r>
      <w:r w:rsidRPr="00D81D6E">
        <w:rPr>
          <w:lang w:eastAsia="zh-CN"/>
        </w:rPr>
        <w:tab/>
        <w:t>Functional Description for AF requested network timing synchronization status</w:t>
      </w:r>
      <w:bookmarkEnd w:id="1162"/>
    </w:p>
    <w:p w14:paraId="3336E72A" w14:textId="7E91BC23" w:rsidR="005D11F6" w:rsidRDefault="005D11F6" w:rsidP="005D11F6">
      <w:r w:rsidRPr="00D81D6E">
        <w:t>The following capabilities are proposed for AF requesting network timing synchronization status:</w:t>
      </w:r>
    </w:p>
    <w:p w14:paraId="4919C877" w14:textId="6A35318D" w:rsidR="006A1D56" w:rsidRDefault="006A1D56" w:rsidP="006A1D56">
      <w:pPr>
        <w:pStyle w:val="B1"/>
      </w:pPr>
      <w:r>
        <w:t>-</w:t>
      </w:r>
      <w:r>
        <w:tab/>
        <w:t xml:space="preserve">The AF requests network timing synchronization status monitoring from the NEF or TSCTSF (if it is a trusted AF). </w:t>
      </w:r>
      <w:ins w:id="1163" w:author="S2-2205169" w:date="2022-05-27T21:42:00Z">
        <w:r w:rsidR="00485DC6">
          <w:t xml:space="preserve">Existing Time synchronization APIs (i.e., </w:t>
        </w:r>
        <w:r w:rsidR="00485DC6">
          <w:rPr>
            <w:lang w:eastAsia="ko-KR"/>
          </w:rPr>
          <w:t>Ntsctsf_TimeSynchronization_Config and Ntsctsf_ASTI) are extended with Subscribe/Unsubscribe/Notify operations</w:t>
        </w:r>
        <w:r w:rsidR="00485DC6">
          <w:t xml:space="preserve"> to enable the AF to perform this request for monitoring</w:t>
        </w:r>
        <w:r w:rsidR="00485DC6">
          <w:rPr>
            <w:lang w:eastAsia="ko-KR"/>
          </w:rPr>
          <w:t>.</w:t>
        </w:r>
        <w:r w:rsidR="00485DC6">
          <w:t xml:space="preserve"> </w:t>
        </w:r>
      </w:ins>
      <w:r>
        <w:t>The request may contain:</w:t>
      </w:r>
    </w:p>
    <w:p w14:paraId="2BD83F66" w14:textId="6DF50366" w:rsidR="006A1D56" w:rsidRDefault="006A1D56" w:rsidP="006A1D56">
      <w:pPr>
        <w:pStyle w:val="B2"/>
      </w:pPr>
      <w:r>
        <w:t>-</w:t>
      </w:r>
      <w:r>
        <w:tab/>
        <w:t>Targets of the monitoring and filtering information (e.g. UE IDs, spatial validity, DNN/S-NSSAI</w:t>
      </w:r>
      <w:ins w:id="1164" w:author="S2-2205169" w:date="2022-05-27T21:42:00Z">
        <w:r w:rsidR="00485DC6">
          <w:t xml:space="preserve">, or time synchronization service identifier (i.e., </w:t>
        </w:r>
        <w:r w:rsidR="00485DC6">
          <w:rPr>
            <w:lang w:eastAsia="ko-KR"/>
          </w:rPr>
          <w:t>PTP instance reference for the (g)PTP service scenario or time synchronization configuration ID for the ASTI service scenario)</w:t>
        </w:r>
      </w:ins>
      <w:r>
        <w:t>).</w:t>
      </w:r>
    </w:p>
    <w:p w14:paraId="225E972B" w14:textId="77777777" w:rsidR="006A1D56" w:rsidRDefault="006A1D56" w:rsidP="006A1D56">
      <w:pPr>
        <w:pStyle w:val="B2"/>
      </w:pPr>
      <w:r>
        <w:t>-</w:t>
      </w:r>
      <w:r>
        <w:tab/>
        <w:t>The subscription events or information elements it wants to be notified.</w:t>
      </w:r>
    </w:p>
    <w:p w14:paraId="59820AF7" w14:textId="77777777" w:rsidR="006A1D56" w:rsidRDefault="006A1D56" w:rsidP="006A1D56">
      <w:pPr>
        <w:pStyle w:val="B2"/>
      </w:pPr>
      <w:r>
        <w:t>-</w:t>
      </w:r>
      <w:r>
        <w:tab/>
        <w:t>Request for UE side reporting (i.e. the UE(s) that are targets of the monitoring receive also the network timing synchronization status report) and reporting criterion (e.g. as soon as new information is available, when the UE is reachable).</w:t>
      </w:r>
    </w:p>
    <w:p w14:paraId="22F4056B" w14:textId="77777777" w:rsidR="006A1D56" w:rsidRDefault="006A1D56" w:rsidP="006A1D56">
      <w:pPr>
        <w:pStyle w:val="B2"/>
      </w:pPr>
      <w:r>
        <w:t>-</w:t>
      </w:r>
      <w:r>
        <w:tab/>
        <w:t>AF Identification.</w:t>
      </w:r>
    </w:p>
    <w:p w14:paraId="2E21A4F6" w14:textId="40ACC6FA" w:rsidR="006A1D56" w:rsidRPr="00D81D6E" w:rsidRDefault="006A1D56" w:rsidP="006A1D56">
      <w:pPr>
        <w:pStyle w:val="EditorsNote"/>
      </w:pPr>
      <w:del w:id="1165" w:author="S2-2205169" w:date="2022-05-27T21:43:00Z">
        <w:r w:rsidRPr="00D81D6E" w:rsidDel="00485DC6">
          <w:delText>Editor</w:delText>
        </w:r>
        <w:r w:rsidDel="00485DC6">
          <w:delText>'</w:delText>
        </w:r>
        <w:r w:rsidRPr="00D81D6E" w:rsidDel="00485DC6">
          <w:delText>s note:</w:delText>
        </w:r>
        <w:r w:rsidRPr="00D81D6E" w:rsidDel="00485DC6">
          <w:tab/>
          <w:delText>Whether a new request for network timing synchronization status monitoring is needed or whether the existing request for time synchronization is reused is FFS.</w:delText>
        </w:r>
      </w:del>
    </w:p>
    <w:p w14:paraId="37EB8466" w14:textId="7C09D2AA" w:rsidR="006A1D56" w:rsidRPr="00D81D6E" w:rsidRDefault="006A1D56" w:rsidP="006A1D56">
      <w:pPr>
        <w:pStyle w:val="B1"/>
      </w:pPr>
      <w:r>
        <w:t>-</w:t>
      </w:r>
      <w:r>
        <w:tab/>
        <w:t xml:space="preserve">To determine the targets of the monitoring, AF request for network timing synchronization status provides the filter information. Four criteria to determine the targets of the network timing synchronization status exposure </w:t>
      </w:r>
      <w:r>
        <w:lastRenderedPageBreak/>
        <w:t>framework can be considered as summarized in Table 6.4.2.3 based on UE identities, known location, or connectivity.</w:t>
      </w:r>
    </w:p>
    <w:p w14:paraId="5B3CADE9" w14:textId="4FBECD2B" w:rsidR="005D11F6" w:rsidRPr="00D81D6E" w:rsidRDefault="005D11F6" w:rsidP="005D11F6">
      <w:pPr>
        <w:pStyle w:val="TH"/>
      </w:pPr>
      <w:r w:rsidRPr="00D81D6E">
        <w:t>Table 6.</w:t>
      </w:r>
      <w:r w:rsidR="000702A7" w:rsidRPr="00D81D6E">
        <w:t>4</w:t>
      </w:r>
      <w:r w:rsidRPr="00D81D6E">
        <w:t>.2.3: Criteria alternatives for network timing synchronization status exposure</w:t>
      </w:r>
    </w:p>
    <w:tbl>
      <w:tblPr>
        <w:tblW w:w="963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126"/>
        <w:gridCol w:w="2126"/>
        <w:gridCol w:w="1984"/>
        <w:gridCol w:w="1984"/>
      </w:tblGrid>
      <w:tr w:rsidR="005D11F6" w:rsidRPr="006A1D56" w14:paraId="7CBEA4AD" w14:textId="77777777" w:rsidTr="003A16A6">
        <w:trPr>
          <w:cantSplit/>
        </w:trPr>
        <w:tc>
          <w:tcPr>
            <w:tcW w:w="1418" w:type="dxa"/>
          </w:tcPr>
          <w:p w14:paraId="41E8AB32" w14:textId="77777777" w:rsidR="005D11F6" w:rsidRPr="006A1D56" w:rsidRDefault="005D11F6" w:rsidP="006A1D56">
            <w:pPr>
              <w:pStyle w:val="TAH"/>
            </w:pPr>
            <w:r w:rsidRPr="006A1D56">
              <w:t>Criteria</w:t>
            </w:r>
          </w:p>
        </w:tc>
        <w:tc>
          <w:tcPr>
            <w:tcW w:w="2126" w:type="dxa"/>
          </w:tcPr>
          <w:p w14:paraId="15FC780E" w14:textId="77777777" w:rsidR="005D11F6" w:rsidRPr="006A1D56" w:rsidRDefault="005D11F6" w:rsidP="006A1D56">
            <w:pPr>
              <w:pStyle w:val="TAH"/>
            </w:pPr>
            <w:r w:rsidRPr="006A1D56">
              <w:t>Spatial validity</w:t>
            </w:r>
          </w:p>
        </w:tc>
        <w:tc>
          <w:tcPr>
            <w:tcW w:w="2126" w:type="dxa"/>
          </w:tcPr>
          <w:p w14:paraId="1196713A" w14:textId="77777777" w:rsidR="005D11F6" w:rsidRPr="006A1D56" w:rsidRDefault="005D11F6" w:rsidP="006A1D56">
            <w:pPr>
              <w:pStyle w:val="TAH"/>
            </w:pPr>
            <w:r w:rsidRPr="006A1D56">
              <w:t>All UEs within the spatial validity</w:t>
            </w:r>
          </w:p>
        </w:tc>
        <w:tc>
          <w:tcPr>
            <w:tcW w:w="1984" w:type="dxa"/>
          </w:tcPr>
          <w:p w14:paraId="53828421" w14:textId="77777777" w:rsidR="005D11F6" w:rsidRPr="006A1D56" w:rsidRDefault="005D11F6" w:rsidP="006A1D56">
            <w:pPr>
              <w:pStyle w:val="TAH"/>
            </w:pPr>
            <w:r w:rsidRPr="006A1D56">
              <w:t>All UEs connected to the DNN/S-NSSAI</w:t>
            </w:r>
          </w:p>
        </w:tc>
        <w:tc>
          <w:tcPr>
            <w:tcW w:w="1984" w:type="dxa"/>
          </w:tcPr>
          <w:p w14:paraId="5113B975" w14:textId="77777777" w:rsidR="005D11F6" w:rsidRPr="006A1D56" w:rsidRDefault="005D11F6" w:rsidP="006A1D56">
            <w:pPr>
              <w:pStyle w:val="TAH"/>
            </w:pPr>
            <w:r w:rsidRPr="006A1D56">
              <w:t>A UE or group of UEs</w:t>
            </w:r>
          </w:p>
        </w:tc>
      </w:tr>
      <w:tr w:rsidR="005D11F6" w:rsidRPr="006A1D56" w14:paraId="67C9FAC8" w14:textId="77777777" w:rsidTr="003A16A6">
        <w:trPr>
          <w:cantSplit/>
        </w:trPr>
        <w:tc>
          <w:tcPr>
            <w:tcW w:w="1418" w:type="dxa"/>
          </w:tcPr>
          <w:p w14:paraId="38C0859F" w14:textId="77777777" w:rsidR="005D11F6" w:rsidRPr="006A1D56" w:rsidRDefault="005D11F6" w:rsidP="006A1D56">
            <w:pPr>
              <w:pStyle w:val="TAL"/>
            </w:pPr>
            <w:r w:rsidRPr="006A1D56">
              <w:t>Target of Monitoring Reporting</w:t>
            </w:r>
          </w:p>
        </w:tc>
        <w:tc>
          <w:tcPr>
            <w:tcW w:w="2126" w:type="dxa"/>
          </w:tcPr>
          <w:p w14:paraId="4CD2F981" w14:textId="77777777" w:rsidR="005D11F6" w:rsidRPr="006A1D56" w:rsidRDefault="005D11F6" w:rsidP="006A1D56">
            <w:pPr>
              <w:pStyle w:val="TAL"/>
            </w:pPr>
            <w:r w:rsidRPr="006A1D56">
              <w:t>an optional SUPI or any UE</w:t>
            </w:r>
          </w:p>
        </w:tc>
        <w:tc>
          <w:tcPr>
            <w:tcW w:w="2126" w:type="dxa"/>
          </w:tcPr>
          <w:p w14:paraId="54BAB469" w14:textId="77777777" w:rsidR="005D11F6" w:rsidRPr="006A1D56" w:rsidRDefault="005D11F6" w:rsidP="006A1D56">
            <w:pPr>
              <w:pStyle w:val="TAL"/>
            </w:pPr>
            <w:r w:rsidRPr="006A1D56">
              <w:t>any UE</w:t>
            </w:r>
          </w:p>
          <w:p w14:paraId="19A8053A" w14:textId="77777777" w:rsidR="005D11F6" w:rsidRPr="006A1D56" w:rsidRDefault="005D11F6" w:rsidP="006A1D56">
            <w:pPr>
              <w:pStyle w:val="TAL"/>
            </w:pPr>
          </w:p>
        </w:tc>
        <w:tc>
          <w:tcPr>
            <w:tcW w:w="1984" w:type="dxa"/>
          </w:tcPr>
          <w:p w14:paraId="5DDD36D1" w14:textId="77777777" w:rsidR="005D11F6" w:rsidRPr="006A1D56" w:rsidRDefault="005D11F6" w:rsidP="006A1D56">
            <w:pPr>
              <w:pStyle w:val="TAL"/>
            </w:pPr>
            <w:r w:rsidRPr="006A1D56">
              <w:t>any UE</w:t>
            </w:r>
          </w:p>
          <w:p w14:paraId="0A8CEB56" w14:textId="77777777" w:rsidR="005D11F6" w:rsidRPr="006A1D56" w:rsidRDefault="005D11F6" w:rsidP="006A1D56">
            <w:pPr>
              <w:pStyle w:val="TAL"/>
            </w:pPr>
          </w:p>
        </w:tc>
        <w:tc>
          <w:tcPr>
            <w:tcW w:w="1984" w:type="dxa"/>
          </w:tcPr>
          <w:p w14:paraId="5B2CFBF0" w14:textId="77777777" w:rsidR="005D11F6" w:rsidRPr="006A1D56" w:rsidRDefault="005D11F6" w:rsidP="006A1D56">
            <w:pPr>
              <w:pStyle w:val="TAL"/>
            </w:pPr>
            <w:r w:rsidRPr="006A1D56">
              <w:t>one or more SUPI(s) or Internal Group Identifier(s)</w:t>
            </w:r>
          </w:p>
        </w:tc>
      </w:tr>
      <w:tr w:rsidR="005D11F6" w:rsidRPr="006A1D56" w14:paraId="56596E82" w14:textId="77777777" w:rsidTr="003A16A6">
        <w:trPr>
          <w:cantSplit/>
        </w:trPr>
        <w:tc>
          <w:tcPr>
            <w:tcW w:w="1418" w:type="dxa"/>
          </w:tcPr>
          <w:p w14:paraId="4AA6A744" w14:textId="77777777" w:rsidR="005D11F6" w:rsidRPr="006A1D56" w:rsidRDefault="005D11F6" w:rsidP="006A1D56">
            <w:pPr>
              <w:pStyle w:val="TAL"/>
            </w:pPr>
            <w:r w:rsidRPr="006A1D56">
              <w:t>Monitoring Filter information</w:t>
            </w:r>
          </w:p>
        </w:tc>
        <w:tc>
          <w:tcPr>
            <w:tcW w:w="2126" w:type="dxa"/>
          </w:tcPr>
          <w:p w14:paraId="766BC905" w14:textId="77777777" w:rsidR="005D11F6" w:rsidRPr="006A1D56" w:rsidRDefault="005D11F6" w:rsidP="006A1D56">
            <w:pPr>
              <w:pStyle w:val="TAL"/>
            </w:pPr>
            <w:r w:rsidRPr="006A1D56">
              <w:t>spatial validity;</w:t>
            </w:r>
          </w:p>
        </w:tc>
        <w:tc>
          <w:tcPr>
            <w:tcW w:w="2126" w:type="dxa"/>
          </w:tcPr>
          <w:p w14:paraId="200BC58C" w14:textId="77777777" w:rsidR="005D11F6" w:rsidRPr="006A1D56" w:rsidRDefault="005D11F6" w:rsidP="006A1D56">
            <w:pPr>
              <w:pStyle w:val="TAL"/>
            </w:pPr>
            <w:r w:rsidRPr="006A1D56">
              <w:t>Spatial validity</w:t>
            </w:r>
          </w:p>
        </w:tc>
        <w:tc>
          <w:tcPr>
            <w:tcW w:w="1984" w:type="dxa"/>
          </w:tcPr>
          <w:p w14:paraId="7EA641BB" w14:textId="77777777" w:rsidR="005D11F6" w:rsidRPr="006A1D56" w:rsidRDefault="005D11F6" w:rsidP="006A1D56">
            <w:pPr>
              <w:pStyle w:val="TAL"/>
            </w:pPr>
            <w:r w:rsidRPr="006A1D56">
              <w:t>DNN;</w:t>
            </w:r>
          </w:p>
          <w:p w14:paraId="4B3493C6" w14:textId="77777777" w:rsidR="005D11F6" w:rsidRPr="006A1D56" w:rsidRDefault="005D11F6" w:rsidP="006A1D56">
            <w:pPr>
              <w:pStyle w:val="TAL"/>
            </w:pPr>
            <w:r w:rsidRPr="006A1D56">
              <w:t>S-NSSAI;</w:t>
            </w:r>
          </w:p>
        </w:tc>
        <w:tc>
          <w:tcPr>
            <w:tcW w:w="1984" w:type="dxa"/>
          </w:tcPr>
          <w:p w14:paraId="3B16020D" w14:textId="77777777" w:rsidR="005D11F6" w:rsidRPr="006A1D56" w:rsidRDefault="005D11F6" w:rsidP="006A1D56">
            <w:pPr>
              <w:pStyle w:val="TAL"/>
            </w:pPr>
          </w:p>
        </w:tc>
      </w:tr>
    </w:tbl>
    <w:p w14:paraId="299CBD09" w14:textId="77777777" w:rsidR="005D11F6" w:rsidRPr="00D81D6E" w:rsidRDefault="005D11F6" w:rsidP="006A1D56">
      <w:pPr>
        <w:pStyle w:val="FP"/>
      </w:pPr>
    </w:p>
    <w:p w14:paraId="1B765756" w14:textId="4C1BADFE" w:rsidR="006A1D56" w:rsidRDefault="006A1D56" w:rsidP="006A1D56">
      <w:pPr>
        <w:pStyle w:val="B1"/>
      </w:pPr>
      <w:r>
        <w:t>-</w:t>
      </w:r>
      <w:r>
        <w:tab/>
        <w:t>If AF's request includes geographical area filter(s), the AF can provide them in spatial validity format (e.g. a civic address or shapes), or area(s) of interest. If the AF provides spatial validity, the NEF</w:t>
      </w:r>
      <w:del w:id="1166" w:author="S2-2205169" w:date="2022-05-27T21:43:00Z">
        <w:r w:rsidDel="00485DC6">
          <w:delText>/TSCTSF</w:delText>
        </w:r>
      </w:del>
      <w:r>
        <w:t xml:space="preserve"> maps the spatial validity to validity area(s) (based on pre-configuration). Later, the TSCTSF or PCF determines the area(s) of interest based on validity area(s). The TSCTSF or AMF subscriptions use area of interest that may be the same as spatial validity condition or may be a subset of the spatial validity condition (e.g. a list of</w:t>
      </w:r>
      <w:del w:id="1167" w:author="S2-2205169" w:date="2022-05-27T21:44:00Z">
        <w:r w:rsidDel="00485DC6">
          <w:delText xml:space="preserve"> TAs</w:delText>
        </w:r>
      </w:del>
      <w:ins w:id="1168" w:author="S2-2205169" w:date="2022-05-27T21:44:00Z">
        <w:r w:rsidR="00485DC6">
          <w:t xml:space="preserve"> TAs or list of Cells</w:t>
        </w:r>
      </w:ins>
      <w:r>
        <w:t>) based on the latest known UE location.</w:t>
      </w:r>
    </w:p>
    <w:p w14:paraId="118D9398" w14:textId="77777777" w:rsidR="006A1D56" w:rsidRDefault="006A1D56" w:rsidP="006A1D56">
      <w:pPr>
        <w:pStyle w:val="B1"/>
      </w:pPr>
      <w:r>
        <w:t>-</w:t>
      </w:r>
      <w:r>
        <w:tab/>
        <w:t>AMF or TSCTSF uses Location reports or UE presence in Area of Interest services at the AMF to identify the UE(s) to which the AF request with geographical area filter(s) applies, following the description of clause 6.4.2.1.</w:t>
      </w:r>
    </w:p>
    <w:p w14:paraId="5CDD90EA" w14:textId="2F24E9A1" w:rsidR="006A1D56" w:rsidRDefault="006A1D56" w:rsidP="006A1D56">
      <w:pPr>
        <w:pStyle w:val="B1"/>
        <w:rPr>
          <w:ins w:id="1169" w:author="S2-2205169" w:date="2022-05-27T21:45:00Z"/>
        </w:rPr>
      </w:pPr>
      <w:r>
        <w:t>-</w:t>
      </w:r>
      <w:r>
        <w:tab/>
        <w:t>If AF's request includes DNN/S-NSSAI filters, service events related to PDU Sessions (e.g. establishment or release) can be used at the SMF or TSCTSF to identify the UE(s) to which the request applies.</w:t>
      </w:r>
    </w:p>
    <w:p w14:paraId="6CFC9941" w14:textId="77777777" w:rsidR="00485DC6" w:rsidRDefault="00485DC6" w:rsidP="00485DC6">
      <w:pPr>
        <w:ind w:left="567" w:hanging="283"/>
        <w:rPr>
          <w:ins w:id="1170" w:author="S2-2205169" w:date="2022-05-27T21:45:00Z"/>
          <w:lang w:eastAsia="en-GB"/>
        </w:rPr>
      </w:pPr>
      <w:ins w:id="1171" w:author="S2-2205169" w:date="2022-05-27T21:45:00Z">
        <w:r>
          <w:t>-</w:t>
        </w:r>
        <w:r>
          <w:tab/>
          <w:t xml:space="preserve">Based on the network timing synchronization status reports the TSCTSF receives from NG-RAN and UPF/NW-TT (if applicable) nodes, the TSCTSF re-evaluates if the </w:t>
        </w:r>
        <w:r>
          <w:rPr>
            <w:lang w:eastAsia="en-GB"/>
          </w:rPr>
          <w:t>time synchronization service configured for the UE(s) impacted for which the AF has requested time synchronization service can be fulfilled:</w:t>
        </w:r>
      </w:ins>
    </w:p>
    <w:p w14:paraId="3190470E" w14:textId="77777777" w:rsidR="00485DC6" w:rsidRDefault="00485DC6" w:rsidP="00485DC6">
      <w:pPr>
        <w:pStyle w:val="B3"/>
        <w:rPr>
          <w:ins w:id="1172" w:author="S2-2205169" w:date="2022-05-27T21:45:00Z"/>
          <w:rFonts w:eastAsia="MS Mincho"/>
        </w:rPr>
      </w:pPr>
      <w:ins w:id="1173" w:author="S2-2205169" w:date="2022-05-27T21:45:00Z">
        <w:r>
          <w:t>-</w:t>
        </w:r>
        <w:r>
          <w:tab/>
          <w:t xml:space="preserve">If TSCTSF determines that the service requirements (time synchronization error budget) cannot be met: </w:t>
        </w:r>
      </w:ins>
    </w:p>
    <w:p w14:paraId="0702A20E" w14:textId="77777777" w:rsidR="00485DC6" w:rsidRDefault="00485DC6" w:rsidP="00485DC6">
      <w:pPr>
        <w:pStyle w:val="B3"/>
        <w:ind w:left="1701" w:hanging="283"/>
        <w:rPr>
          <w:ins w:id="1174" w:author="S2-2205169" w:date="2022-05-27T21:45:00Z"/>
        </w:rPr>
      </w:pPr>
      <w:ins w:id="1175" w:author="S2-2205169" w:date="2022-05-27T21:45:00Z">
        <w:r>
          <w:t xml:space="preserve">- </w:t>
        </w:r>
        <w:r>
          <w:tab/>
          <w:t>For ASTI based time synchronization service, the TSCTSF updates access stratum time distribution indication to “disable” and forwards the attribute to the serving NG-RAN nodes for the impacted UEs via AMF (following Release-17 operation as described in clause 4.15.9.4 of TS 23.502 [3]).</w:t>
        </w:r>
      </w:ins>
    </w:p>
    <w:p w14:paraId="0B0FAEE2" w14:textId="77777777" w:rsidR="00485DC6" w:rsidRDefault="00485DC6" w:rsidP="00485DC6">
      <w:pPr>
        <w:pStyle w:val="B3"/>
        <w:ind w:left="1701" w:hanging="283"/>
        <w:rPr>
          <w:ins w:id="1176" w:author="S2-2205169" w:date="2022-05-27T21:45:00Z"/>
        </w:rPr>
      </w:pPr>
      <w:ins w:id="1177" w:author="S2-2205169" w:date="2022-05-27T21:45:00Z">
        <w:r>
          <w:t>-</w:t>
        </w:r>
        <w:r>
          <w:tab/>
          <w:t>For (g)PTP based time synchronization service, the TSCTSF temporarily removes the UE/DS-TT from the PTP instance and reconfigures the UPF/NW-TT accordingly (following Release-17 operation described in clause K.2.2 of TS 23.501 [2]). The TSCTSF may update the clockQuality information (via PMIC if DS-TT or via UMIC if NW-TT is configured to send Announce messages) for the PTP instance (see IEEE 1588 [8] clause 7.6.2).</w:t>
        </w:r>
      </w:ins>
    </w:p>
    <w:p w14:paraId="73B4C5A0" w14:textId="77777777" w:rsidR="00485DC6" w:rsidRDefault="00485DC6" w:rsidP="00485DC6">
      <w:pPr>
        <w:pStyle w:val="NO"/>
        <w:rPr>
          <w:ins w:id="1178" w:author="S2-2205169" w:date="2022-05-27T21:45:00Z"/>
        </w:rPr>
      </w:pPr>
      <w:ins w:id="1179" w:author="S2-2205169" w:date="2022-05-27T21:45:00Z">
        <w:r>
          <w:t>NOTE </w:t>
        </w:r>
        <w:r>
          <w:rPr>
            <w:lang w:val="en-US"/>
          </w:rPr>
          <w:t>3</w:t>
        </w:r>
        <w:r>
          <w:t>:</w:t>
        </w:r>
        <w:r>
          <w:tab/>
          <w:t>ClockQuality information included in Announce message needs to be the same for all PTP ports of the same PTP instance. Therefore, TSCTSF needs to configure the same clockQuality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clockClass attribute needs to be changed for all UEs that are part of th</w:t>
        </w:r>
        <w:r>
          <w:rPr>
            <w:lang w:val="en-US"/>
          </w:rPr>
          <w:t>at</w:t>
        </w:r>
        <w:r>
          <w:t xml:space="preserve"> PTP instance.</w:t>
        </w:r>
      </w:ins>
    </w:p>
    <w:p w14:paraId="790E8DCC" w14:textId="77777777" w:rsidR="00485DC6" w:rsidRDefault="00485DC6" w:rsidP="00485DC6">
      <w:pPr>
        <w:pStyle w:val="B3"/>
        <w:rPr>
          <w:ins w:id="1180" w:author="S2-2205169" w:date="2022-05-27T21:45:00Z"/>
        </w:rPr>
      </w:pPr>
      <w:ins w:id="1181" w:author="S2-2205169" w:date="2022-05-27T21:45:00Z">
        <w:r>
          <w:t>-</w:t>
        </w:r>
        <w:r>
          <w:tab/>
          <w:t>If TSCTSF determines that the service requirements can be met:</w:t>
        </w:r>
      </w:ins>
    </w:p>
    <w:p w14:paraId="3E62C2EC" w14:textId="77777777" w:rsidR="00485DC6" w:rsidRDefault="00485DC6" w:rsidP="00485DC6">
      <w:pPr>
        <w:pStyle w:val="B3"/>
        <w:ind w:left="1701" w:hanging="283"/>
        <w:rPr>
          <w:ins w:id="1182" w:author="S2-2205169" w:date="2022-05-27T21:45:00Z"/>
        </w:rPr>
      </w:pPr>
      <w:ins w:id="1183" w:author="S2-2205169" w:date="2022-05-27T21:45:00Z">
        <w:r>
          <w:t xml:space="preserve">- </w:t>
        </w:r>
        <w:r>
          <w:tab/>
          <w:t>For ASTI based time synchronization service, the TSCTSF updates access stratum time distribution indication to “enable” and forwards the attribute to the serving NG-RAN nodes for the impacted UEs via AMF (following Release-17 operation as described in clause 4.15.9.4 of TS 23.502 [3]).</w:t>
        </w:r>
      </w:ins>
    </w:p>
    <w:p w14:paraId="362398E2" w14:textId="4833FC31" w:rsidR="00485DC6" w:rsidRDefault="00485DC6">
      <w:pPr>
        <w:pStyle w:val="B3"/>
        <w:ind w:left="1701" w:hanging="283"/>
        <w:pPrChange w:id="1184" w:author="S2-2205169" w:date="2022-05-27T21:45:00Z">
          <w:pPr>
            <w:pStyle w:val="B1"/>
          </w:pPr>
        </w:pPrChange>
      </w:pPr>
      <w:ins w:id="1185" w:author="S2-2205169" w:date="2022-05-27T21:45:00Z">
        <w:r>
          <w:t>-</w:t>
        </w:r>
        <w:r>
          <w:tab/>
          <w:t>For (g)PTP based time synchronization service, the TSCTSF adds the UE/DS-TT to the PTP instance again and reconfigures the UPF/NW-TT accordingly (following Release-17 operation described in clause K.2.2 of TS 23.501 [2]).</w:t>
        </w:r>
      </w:ins>
    </w:p>
    <w:p w14:paraId="25B6868E" w14:textId="0E70776E" w:rsidR="005D11F6" w:rsidRPr="00D81D6E" w:rsidRDefault="005D11F6" w:rsidP="005D11F6">
      <w:pPr>
        <w:pStyle w:val="Heading4"/>
        <w:rPr>
          <w:lang w:eastAsia="zh-CN"/>
        </w:rPr>
      </w:pPr>
      <w:bookmarkStart w:id="1186" w:name="_Toc104598057"/>
      <w:r w:rsidRPr="00D81D6E">
        <w:rPr>
          <w:lang w:eastAsia="zh-CN"/>
        </w:rPr>
        <w:lastRenderedPageBreak/>
        <w:t>6.</w:t>
      </w:r>
      <w:r w:rsidR="000702A7" w:rsidRPr="00D81D6E">
        <w:rPr>
          <w:lang w:eastAsia="zh-CN"/>
        </w:rPr>
        <w:t>4</w:t>
      </w:r>
      <w:r w:rsidRPr="00D81D6E">
        <w:rPr>
          <w:lang w:eastAsia="zh-CN"/>
        </w:rPr>
        <w:t>.2.4</w:t>
      </w:r>
      <w:r w:rsidRPr="00D81D6E">
        <w:rPr>
          <w:lang w:eastAsia="zh-CN"/>
        </w:rPr>
        <w:tab/>
        <w:t>Functional Description for network timing synchronization status reporting to UE(s)</w:t>
      </w:r>
      <w:bookmarkEnd w:id="1186"/>
    </w:p>
    <w:p w14:paraId="6654CA2E" w14:textId="513BA4F6" w:rsidR="005D11F6" w:rsidRDefault="005D11F6" w:rsidP="005D11F6">
      <w:r w:rsidRPr="00D81D6E">
        <w:t>The following capabilities are proposed for UE(s) receiving network timing synchronization status:</w:t>
      </w:r>
    </w:p>
    <w:p w14:paraId="346BAED4" w14:textId="77777777" w:rsidR="006A1D56" w:rsidRDefault="006A1D56" w:rsidP="006A1D56">
      <w:pPr>
        <w:pStyle w:val="B1"/>
      </w:pPr>
      <w:r>
        <w:t>-</w:t>
      </w:r>
      <w:r>
        <w:tab/>
        <w:t>Based on TSCTSF policies or the received AF's network timing synchronization status request as described in clause 6.4.2.3 and the time synchronization service the UE has configured, the TSCTSF is responsible for subscribing to network timing synchronization status as described in clause 6.4.2.1 (i.e. to the serving NG-RAN via AMF and if needed to the UPF/NW-TT via SMF or UPF directly).</w:t>
      </w:r>
    </w:p>
    <w:p w14:paraId="6C199EA9" w14:textId="23153237" w:rsidR="006A1D56" w:rsidRDefault="006A1D56" w:rsidP="006A1D56">
      <w:pPr>
        <w:pStyle w:val="B1"/>
      </w:pPr>
      <w:r>
        <w:t>-</w:t>
      </w:r>
      <w:r>
        <w:tab/>
        <w:t>The TSCTSF gathers the status from the network functions and generates the network timing synchronization status report to be forwarded to the UE/DS-TT(s). Depending on the time distribution method the UE has configured, the TSCTSF may need to</w:t>
      </w:r>
      <w:ins w:id="1187" w:author="S2-2205169" w:date="2022-05-27T21:45:00Z">
        <w:r w:rsidR="007D35C8">
          <w:t>: a)</w:t>
        </w:r>
      </w:ins>
      <w:r>
        <w:t xml:space="preserve"> compound a report using the input received from the serving NG-RAN node and the UPF/NW-TT </w:t>
      </w:r>
      <w:ins w:id="1188" w:author="S2-2205169" w:date="2022-05-27T21:46:00Z">
        <w:r w:rsidR="007D35C8">
          <w:t xml:space="preserve">(i.e., keeping the information per network element separated within the report) </w:t>
        </w:r>
      </w:ins>
      <w:r>
        <w:t xml:space="preserve">or </w:t>
      </w:r>
      <w:ins w:id="1189" w:author="S2-2205169" w:date="2022-05-27T21:46:00Z">
        <w:r w:rsidR="007D35C8">
          <w:t xml:space="preserve">b) </w:t>
        </w:r>
      </w:ins>
      <w:r>
        <w:t>group the information coming from the NG-RAN node and UPF/NW-TT node into one report to indicate to the UE/DS-TT the performance of the gNB and the UPF/NW-TT related to the 5G clock.</w:t>
      </w:r>
      <w:ins w:id="1190" w:author="S2-2205169" w:date="2022-05-27T21:46:00Z">
        <w:r w:rsidR="007D35C8">
          <w:t xml:space="preserve"> For case b), it is up to the TSCTSF to process the reports from NG-RAN and UPF/NW-TT to derive an unified report that describes 5GS network timing synchronization status.</w:t>
        </w:r>
      </w:ins>
    </w:p>
    <w:p w14:paraId="185B1D09" w14:textId="2DD5A79B" w:rsidR="006A1D56" w:rsidRDefault="006A1D56" w:rsidP="006A1D56">
      <w:pPr>
        <w:pStyle w:val="EditorsNote"/>
        <w:rPr>
          <w:ins w:id="1191" w:author="S2-2205169" w:date="2022-05-27T21:46:00Z"/>
        </w:rPr>
      </w:pPr>
      <w:r w:rsidRPr="00D81D6E">
        <w:t>Editor</w:t>
      </w:r>
      <w:r>
        <w:t>'</w:t>
      </w:r>
      <w:r w:rsidRPr="00D81D6E">
        <w:t>s note:</w:t>
      </w:r>
      <w:r w:rsidRPr="00D81D6E">
        <w:tab/>
        <w:t>How the TSCTSF can create a single report based on RAN and UPF time synch status and what the report would contain is FFS.</w:t>
      </w:r>
    </w:p>
    <w:p w14:paraId="706F5009" w14:textId="77777777" w:rsidR="007D35C8" w:rsidRDefault="007D35C8">
      <w:pPr>
        <w:pStyle w:val="EditorsNote"/>
        <w:rPr>
          <w:ins w:id="1192" w:author="S2-2205169" w:date="2022-05-27T21:46:00Z"/>
        </w:rPr>
        <w:pPrChange w:id="1193" w:author="S2-2205169" w:date="2022-05-27T21:46:00Z">
          <w:pPr>
            <w:pStyle w:val="B2"/>
          </w:pPr>
        </w:pPrChange>
      </w:pPr>
      <w:ins w:id="1194" w:author="S2-2205169" w:date="2022-05-27T21:46:00Z">
        <w:r>
          <w:t>Editor's note:</w:t>
        </w:r>
        <w:r>
          <w:tab/>
          <w:t>The need for UE/DS-TT to know information on network element level is FFS:</w:t>
        </w:r>
      </w:ins>
    </w:p>
    <w:p w14:paraId="788BA020" w14:textId="77777777" w:rsidR="007D35C8" w:rsidRPr="00D81D6E" w:rsidRDefault="007D35C8" w:rsidP="006A1D56">
      <w:pPr>
        <w:pStyle w:val="EditorsNote"/>
      </w:pPr>
    </w:p>
    <w:p w14:paraId="7152CCBA" w14:textId="77777777" w:rsidR="006A1D56" w:rsidRDefault="006A1D56" w:rsidP="006A1D56">
      <w:pPr>
        <w:pStyle w:val="B2"/>
      </w:pPr>
      <w:r>
        <w:t>-</w:t>
      </w:r>
      <w:r>
        <w:tab/>
        <w:t>When access stratum time distribution method is configured for the UE, the TSCTSF could configure the NG-RAN node (via AMF) to generate and send the NG-RAN timing synchronization status report to the UE(s) via SIB9/RRC signalling. The report shall be made available to DS-TT by the UE.</w:t>
      </w:r>
    </w:p>
    <w:p w14:paraId="3396F7D9" w14:textId="77777777" w:rsidR="006A1D56" w:rsidRDefault="006A1D56" w:rsidP="006A1D56">
      <w:pPr>
        <w:pStyle w:val="B2"/>
      </w:pPr>
      <w:r>
        <w:t>-</w:t>
      </w:r>
      <w:r>
        <w:tab/>
        <w:t>When (g)PTP time distribution method is configured for the UE/DS-TT, the DS-TT is the receptor of the network timing synchronization status report. TSCTSF could provide network timing synchronization status reports to the DS-TT via the UE using NAS signalling to transport the report, e.g. extending Port Management Information Container (PMIC).</w:t>
      </w:r>
    </w:p>
    <w:p w14:paraId="20F574D8" w14:textId="77777777" w:rsidR="006A1D56" w:rsidRPr="00D81D6E" w:rsidRDefault="006A1D56" w:rsidP="006A1D56">
      <w:pPr>
        <w:pStyle w:val="EditorsNote"/>
      </w:pPr>
      <w:r w:rsidRPr="00D81D6E">
        <w:t>Editor</w:t>
      </w:r>
      <w:r>
        <w:t>'</w:t>
      </w:r>
      <w:r w:rsidRPr="00D81D6E">
        <w:t>s note:</w:t>
      </w:r>
      <w:r w:rsidRPr="00D81D6E">
        <w:tab/>
        <w:t>Whether there is a need for additional information to be signalled to DS-TT in case of (g)PTP based time distribution (and how the DS-TT should use it) or if the PTP information that can already be signalled to DS-TT is sufficient is FFS.</w:t>
      </w:r>
    </w:p>
    <w:p w14:paraId="78345312" w14:textId="6DBB31B6" w:rsidR="006A1D56" w:rsidRPr="00D81D6E" w:rsidRDefault="006A1D56" w:rsidP="006A1D56">
      <w:pPr>
        <w:pStyle w:val="B1"/>
      </w:pPr>
      <w:r>
        <w:t>-</w:t>
      </w:r>
      <w:r>
        <w:tab/>
        <w:t>If the DS-TT is the last recipient of the network timing synchronization status reports (if only access stratum time distribution method is configured), it is up to the DS-TT implementation the determination of how the time source status update impacts the total degradation of the timing service the DS-TT is running.</w:t>
      </w:r>
    </w:p>
    <w:p w14:paraId="7EE35A20" w14:textId="3B32AC8D" w:rsidR="005D11F6" w:rsidRPr="00D81D6E" w:rsidRDefault="005D11F6" w:rsidP="005D11F6">
      <w:pPr>
        <w:pStyle w:val="Heading3"/>
      </w:pPr>
      <w:bookmarkStart w:id="1195" w:name="_Toc104598058"/>
      <w:r w:rsidRPr="00D81D6E">
        <w:t>6.</w:t>
      </w:r>
      <w:r w:rsidR="000702A7" w:rsidRPr="00D81D6E">
        <w:t>4</w:t>
      </w:r>
      <w:r w:rsidRPr="00D81D6E">
        <w:t>.</w:t>
      </w:r>
      <w:r w:rsidRPr="00D81D6E">
        <w:rPr>
          <w:lang w:eastAsia="zh-CN"/>
        </w:rPr>
        <w:t>3</w:t>
      </w:r>
      <w:r w:rsidRPr="00D81D6E">
        <w:tab/>
        <w:t>Procedures</w:t>
      </w:r>
      <w:bookmarkEnd w:id="1195"/>
    </w:p>
    <w:p w14:paraId="73056B9E" w14:textId="1DF70008" w:rsidR="005D11F6" w:rsidRPr="00D81D6E" w:rsidRDefault="005D11F6" w:rsidP="005D11F6">
      <w:pPr>
        <w:pStyle w:val="Heading4"/>
        <w:rPr>
          <w:lang w:eastAsia="ko-KR"/>
        </w:rPr>
      </w:pPr>
      <w:bookmarkStart w:id="1196" w:name="_Toc54930330"/>
      <w:bookmarkStart w:id="1197" w:name="_Toc54968135"/>
      <w:bookmarkStart w:id="1198" w:name="_Toc57236457"/>
      <w:bookmarkStart w:id="1199" w:name="_Toc57236620"/>
      <w:bookmarkStart w:id="1200" w:name="_Toc57530261"/>
      <w:bookmarkStart w:id="1201" w:name="_Toc68087401"/>
      <w:bookmarkStart w:id="1202" w:name="_Toc104598059"/>
      <w:r w:rsidRPr="00D81D6E">
        <w:rPr>
          <w:lang w:eastAsia="ko-KR"/>
        </w:rPr>
        <w:t>6.</w:t>
      </w:r>
      <w:r w:rsidR="000702A7" w:rsidRPr="00D81D6E">
        <w:rPr>
          <w:lang w:eastAsia="ko-KR"/>
        </w:rPr>
        <w:t>4</w:t>
      </w:r>
      <w:r w:rsidRPr="00D81D6E">
        <w:rPr>
          <w:lang w:eastAsia="ko-KR"/>
        </w:rPr>
        <w:t>.3.1</w:t>
      </w:r>
      <w:r w:rsidRPr="00D81D6E">
        <w:rPr>
          <w:lang w:eastAsia="ko-KR"/>
        </w:rPr>
        <w:tab/>
        <w:t>Procedure for AF requested network timing synchronization status</w:t>
      </w:r>
      <w:bookmarkEnd w:id="1196"/>
      <w:bookmarkEnd w:id="1197"/>
      <w:bookmarkEnd w:id="1198"/>
      <w:bookmarkEnd w:id="1199"/>
      <w:bookmarkEnd w:id="1200"/>
      <w:bookmarkEnd w:id="1201"/>
      <w:bookmarkEnd w:id="1202"/>
    </w:p>
    <w:p w14:paraId="31FE7F1D" w14:textId="37C9FD9A" w:rsidR="005D11F6" w:rsidRPr="00D81D6E" w:rsidRDefault="005D11F6" w:rsidP="006A1D56">
      <w:r w:rsidRPr="00D81D6E">
        <w:t>An overall procedure for AF requested network timing synchronization status is illustrated in Figure 6.</w:t>
      </w:r>
      <w:r w:rsidR="000702A7" w:rsidRPr="00D81D6E">
        <w:t>4</w:t>
      </w:r>
      <w:r w:rsidRPr="00D81D6E">
        <w:t>.3.1-1.</w:t>
      </w:r>
      <w:ins w:id="1203" w:author="S2-2205169" w:date="2022-05-27T21:48:00Z">
        <w:r w:rsidR="007D35C8">
          <w:t xml:space="preserve"> Note this procedure is focusing on NG-RAN network timing synchronization status reporting and uses ASTI based time synchronization service as an example how the report can be exposed to the AF. For (g)PTP based time synchronization service, the exposure API should be Nxxx_TimeSynchronization_ConfigSubscribe/Notify in steps 1, 2, 9, 10, 16, and 17.</w:t>
        </w:r>
      </w:ins>
    </w:p>
    <w:bookmarkStart w:id="1204" w:name="_MON_1704006496"/>
    <w:bookmarkEnd w:id="1204"/>
    <w:p w14:paraId="63E50F56" w14:textId="47014C17" w:rsidR="005D11F6" w:rsidRDefault="005D11F6" w:rsidP="006A1D56">
      <w:pPr>
        <w:pStyle w:val="TH"/>
        <w:rPr>
          <w:ins w:id="1205" w:author="S2-2205169" w:date="2022-05-27T22:20:00Z"/>
        </w:rPr>
      </w:pPr>
      <w:del w:id="1206" w:author="S2-2205169" w:date="2022-05-27T22:20:00Z">
        <w:r w:rsidRPr="00D81D6E" w:rsidDel="008A41E4">
          <w:object w:dxaOrig="7417" w:dyaOrig="7718" w14:anchorId="06EB0E9B">
            <v:shape id="_x0000_i1026" type="#_x0000_t75" style="width:371pt;height:384.5pt" o:ole="">
              <v:imagedata r:id="rId19" o:title=""/>
            </v:shape>
            <o:OLEObject Type="Embed" ProgID="Word.Picture.8" ShapeID="_x0000_i1026" DrawAspect="Content" ObjectID="_1715452560" r:id="rId20"/>
          </w:object>
        </w:r>
      </w:del>
    </w:p>
    <w:bookmarkStart w:id="1207" w:name="_MON_1713211555"/>
    <w:bookmarkEnd w:id="1207"/>
    <w:p w14:paraId="17D0DAB6" w14:textId="3917A61B" w:rsidR="008A41E4" w:rsidRPr="00D81D6E" w:rsidRDefault="008A41E4" w:rsidP="006A1D56">
      <w:pPr>
        <w:pStyle w:val="TH"/>
        <w:rPr>
          <w:lang w:eastAsia="zh-CN"/>
        </w:rPr>
      </w:pPr>
      <w:ins w:id="1208" w:author="S2-2205169" w:date="2022-05-27T22:20:00Z">
        <w:r w:rsidRPr="00D81D6E">
          <w:object w:dxaOrig="8965" w:dyaOrig="9380" w14:anchorId="0E7BA939">
            <v:shape id="_x0000_i1027" type="#_x0000_t75" style="width:448.5pt;height:467.5pt" o:ole="">
              <v:imagedata r:id="rId21" o:title=""/>
            </v:shape>
            <o:OLEObject Type="Embed" ProgID="Word.Picture.8" ShapeID="_x0000_i1027" DrawAspect="Content" ObjectID="_1715452561" r:id="rId22"/>
          </w:object>
        </w:r>
      </w:ins>
    </w:p>
    <w:p w14:paraId="658A5000" w14:textId="10672607" w:rsidR="005D11F6" w:rsidRPr="00D81D6E" w:rsidRDefault="005D11F6" w:rsidP="005D11F6">
      <w:pPr>
        <w:pStyle w:val="TF"/>
      </w:pPr>
      <w:r w:rsidRPr="00D81D6E">
        <w:t>Figure 6.</w:t>
      </w:r>
      <w:r w:rsidR="000702A7" w:rsidRPr="00D81D6E">
        <w:t>4</w:t>
      </w:r>
      <w:r w:rsidRPr="00D81D6E">
        <w:t>.3.1-1: Procedure for AF requested network timing synchronization status</w:t>
      </w:r>
    </w:p>
    <w:p w14:paraId="4C07B86D" w14:textId="1509E98B" w:rsidR="006A1D56" w:rsidRDefault="006A1D56" w:rsidP="006A1D56">
      <w:pPr>
        <w:pStyle w:val="B1"/>
      </w:pPr>
      <w:r>
        <w:t>1</w:t>
      </w:r>
      <w:ins w:id="1209" w:author="S2-2205169" w:date="2022-05-27T22:21:00Z">
        <w:r w:rsidR="008A41E4">
          <w:t>-2</w:t>
        </w:r>
      </w:ins>
      <w:r>
        <w:t>.</w:t>
      </w:r>
      <w:r>
        <w:tab/>
        <w:t>The AF sends network timing synchronization status request to the NEF or TSCTSF. The request may include targets of the monitoring and filtering information (as described in Table 6.4.2.3), the subscription events or information elements it wants to be notified, request for UE side reporting and reporting criterion, AF Identification.</w:t>
      </w:r>
    </w:p>
    <w:p w14:paraId="771A7F89" w14:textId="49B3D6AE" w:rsidR="006A1D56" w:rsidRDefault="006A1D56" w:rsidP="006A1D56">
      <w:pPr>
        <w:pStyle w:val="B1"/>
      </w:pPr>
      <w:del w:id="1210" w:author="S2-2205169" w:date="2022-05-27T22:21:00Z">
        <w:r w:rsidDel="008A41E4">
          <w:delText>2.</w:delText>
        </w:r>
        <w:r w:rsidDel="008A41E4">
          <w:tab/>
        </w:r>
      </w:del>
      <w:r>
        <w:t>If the request is received at the NEF, it checks whether the AF is authorized to send the request and forwards the request to the TSCTSF.</w:t>
      </w:r>
    </w:p>
    <w:p w14:paraId="6FCF0C7B" w14:textId="2A6593BA" w:rsidR="006A1D56" w:rsidRDefault="006A1D56" w:rsidP="006A1D56">
      <w:pPr>
        <w:pStyle w:val="B1"/>
      </w:pPr>
      <w:r>
        <w:tab/>
        <w:t xml:space="preserve">If spatial validity is included in AF's request, NEF </w:t>
      </w:r>
      <w:ins w:id="1211" w:author="S2-2205169" w:date="2022-05-27T22:21:00Z">
        <w:r w:rsidR="008A41E4">
          <w:t>maps the spatial validity to list of TA(s) or Cell(s)</w:t>
        </w:r>
      </w:ins>
      <w:del w:id="1212" w:author="S2-2205169" w:date="2022-05-27T22:21:00Z">
        <w:r w:rsidDel="008A41E4">
          <w:delText>or TSCTSF may determine the validity area(s)</w:delText>
        </w:r>
      </w:del>
      <w:r>
        <w:t>.</w:t>
      </w:r>
    </w:p>
    <w:p w14:paraId="3510299D" w14:textId="6276963F" w:rsidR="006A1D56" w:rsidRDefault="008A41E4" w:rsidP="006A1D56">
      <w:pPr>
        <w:pStyle w:val="B1"/>
      </w:pPr>
      <w:ins w:id="1213" w:author="S2-2205169" w:date="2022-05-27T22:22:00Z">
        <w:r>
          <w:t>3.</w:t>
        </w:r>
      </w:ins>
      <w:r w:rsidR="006A1D56">
        <w:tab/>
        <w:t>Based on the filters the request contains, the TSCTSF determines the target(s) UE(s) for the request.</w:t>
      </w:r>
    </w:p>
    <w:p w14:paraId="458AA229" w14:textId="72F1BFF3" w:rsidR="006A1D56" w:rsidRDefault="006A1D56" w:rsidP="006A1D56">
      <w:pPr>
        <w:pStyle w:val="B1"/>
      </w:pPr>
      <w:del w:id="1214" w:author="S2-2205169" w:date="2022-05-27T22:22:00Z">
        <w:r w:rsidDel="008A41E4">
          <w:delText>3</w:delText>
        </w:r>
      </w:del>
      <w:ins w:id="1215" w:author="S2-2205169" w:date="2022-05-27T22:22:00Z">
        <w:r w:rsidR="008A41E4">
          <w:t>4</w:t>
        </w:r>
      </w:ins>
      <w:r>
        <w:t>.</w:t>
      </w:r>
      <w:r>
        <w:tab/>
        <w:t>The TSCTSF determines the AMF(s) and the UPF/NW-TT nodes (if applicable) that needs to initiate network timing synchronization status subscription considering the time synchronization service the target UE(s) have configured in the 5GS.</w:t>
      </w:r>
    </w:p>
    <w:p w14:paraId="12ACA7B1" w14:textId="77777777" w:rsidR="006A1D56" w:rsidRDefault="006A1D56" w:rsidP="006A1D56">
      <w:pPr>
        <w:pStyle w:val="B1"/>
      </w:pPr>
      <w:r>
        <w:tab/>
        <w:t>To determine the serving AMF(s), the TSCTSF can use different methods such as:</w:t>
      </w:r>
    </w:p>
    <w:p w14:paraId="4A5DDF74" w14:textId="759BEB27" w:rsidR="006A1D56" w:rsidRDefault="006A1D56" w:rsidP="006A1D56">
      <w:pPr>
        <w:pStyle w:val="B2"/>
      </w:pPr>
      <w:r>
        <w:lastRenderedPageBreak/>
        <w:t>-</w:t>
      </w:r>
      <w:r>
        <w:tab/>
        <w:t>Method 1: NRF services (Nnrf_NFDiscovery</w:t>
      </w:r>
      <w:ins w:id="1216" w:author="S2-2205169" w:date="2022-05-27T22:22:00Z">
        <w:r w:rsidR="008A41E4">
          <w:t>, illustrated in Figure 6.4.3.1-1</w:t>
        </w:r>
      </w:ins>
      <w:r>
        <w:t>) or UDM UE Context Management services (Nudm_UECM_Get) to discover the AMF of the target TAI(s) or UE(s). This method enables the TSCTSF to directly interact with the AMF to retrieve NG-RAN Time Sync Status reports at UE or NG-RAN node level.</w:t>
      </w:r>
    </w:p>
    <w:p w14:paraId="622DF1D3" w14:textId="77777777" w:rsidR="006A1D56" w:rsidRDefault="006A1D56" w:rsidP="006A1D56">
      <w:pPr>
        <w:pStyle w:val="B2"/>
      </w:pPr>
      <w:r>
        <w:t>-</w:t>
      </w:r>
      <w:r>
        <w:tab/>
        <w:t>Method 2: AM policy procedures via PCF. The TSCTSF can discover the PCF for the UE using the BSF and interact with the AMF via PCF AM Policy services. This method only enables the TSCTSF to retrieve NG-RAN Time Sync Status reports at UE level.</w:t>
      </w:r>
    </w:p>
    <w:p w14:paraId="64D38C18" w14:textId="7D041E35" w:rsidR="005D11F6" w:rsidRDefault="006A1D56" w:rsidP="006A1D56">
      <w:pPr>
        <w:pStyle w:val="B1"/>
      </w:pPr>
      <w:r>
        <w:tab/>
        <w:t xml:space="preserve">To determine the serving UPF/NW-TT(s) the TSCTSF can use the PTP instance information already configured for the (g)PTP service provided to the UE(s). That is, the TSCTSF can reuse the time synchronization capability exchange via UMIC with the UPF/NW-TT (e.g. attribute List of UEs associated with the User-Plane Node ID in Table 5.2.6.25.8-1 of </w:t>
      </w:r>
      <w:r w:rsidR="00796793">
        <w:t>TS 23.502 [</w:t>
      </w:r>
      <w:r>
        <w:t>3]).</w:t>
      </w:r>
    </w:p>
    <w:p w14:paraId="64D694F1" w14:textId="3BE9198A" w:rsidR="006A1D56" w:rsidRDefault="006A1D56" w:rsidP="006A1D56">
      <w:pPr>
        <w:pStyle w:val="B1"/>
      </w:pPr>
      <w:del w:id="1217" w:author="S2-2205169" w:date="2022-05-27T22:23:00Z">
        <w:r w:rsidDel="008A41E4">
          <w:delText>4</w:delText>
        </w:r>
      </w:del>
      <w:ins w:id="1218" w:author="S2-2205169" w:date="2022-05-27T22:23:00Z">
        <w:r w:rsidR="008A41E4">
          <w:t>5-7</w:t>
        </w:r>
      </w:ins>
      <w:r>
        <w:t>.</w:t>
      </w:r>
      <w:r>
        <w:tab/>
        <w:t xml:space="preserve">The TSCTSF request NG-RAN timing synchronization status </w:t>
      </w:r>
      <w:ins w:id="1219" w:author="S2-2205169" w:date="2022-05-27T22:23:00Z">
        <w:r w:rsidR="00845908">
          <w:t xml:space="preserve">(TSS) </w:t>
        </w:r>
      </w:ins>
      <w:r>
        <w:t xml:space="preserve">subscription to the AMF. </w:t>
      </w:r>
      <w:ins w:id="1220" w:author="S2-2205169" w:date="2022-05-27T22:24:00Z">
        <w:r w:rsidR="00845908">
          <w:t xml:space="preserve">First the TSCTSF may send the configuration of the TSS reporting to the NG_RAN via AMF using Namf_NonUeN2MsgTransfer. The AMF </w:t>
        </w:r>
        <w:r w:rsidR="00845908" w:rsidRPr="00E04C95">
          <w:t>interacts with the NG-RAN to configure the reporting</w:t>
        </w:r>
        <w:r w:rsidR="00845908">
          <w:t xml:space="preserve">. Finally, the TSCTSF initiates the subscription to TSS reporting at the AMF. </w:t>
        </w:r>
      </w:ins>
      <w:r>
        <w:t>Two alternatives are possible (as described in clause 6.4.2.1):</w:t>
      </w:r>
    </w:p>
    <w:p w14:paraId="694579DA" w14:textId="5A9F14AE" w:rsidR="006A1D56" w:rsidRDefault="006A1D56" w:rsidP="006A1D56">
      <w:pPr>
        <w:pStyle w:val="B2"/>
      </w:pPr>
      <w:r>
        <w:t>-</w:t>
      </w:r>
      <w:r>
        <w:tab/>
        <w:t>Alternative 1 for NG-RAN Time Sync Status reporting</w:t>
      </w:r>
      <w:ins w:id="1221" w:author="S2-2205169" w:date="2022-05-27T22:26:00Z">
        <w:r w:rsidR="00845908">
          <w:t xml:space="preserve"> (option illustrated in Figure 6.4.3.1-1)</w:t>
        </w:r>
      </w:ins>
      <w:r>
        <w:t>: TSCTSF subscribes for receiving NG-RAN timing synchronization status at the AMF on a per RAN node level. The AMF forwards the received status report from the NG-RAN node to the TSCTSF. The TSCTSF is responsible for determining the impacted UE(s) based on their location.</w:t>
      </w:r>
    </w:p>
    <w:p w14:paraId="7D01EC77" w14:textId="3AC09626" w:rsidR="006A1D56" w:rsidRDefault="006A1D56" w:rsidP="006A1D56">
      <w:pPr>
        <w:pStyle w:val="B2"/>
        <w:rPr>
          <w:ins w:id="1222" w:author="S2-2205165" w:date="2022-05-27T21:14:00Z"/>
        </w:rPr>
      </w:pPr>
      <w:r>
        <w:t>-</w:t>
      </w:r>
      <w:r>
        <w:tab/>
        <w:t>Alternative 2 for NG-RAN Time Sync Status reporting: TSCTSF subscribes for receiving NG-RAN timing synchronization status at the AMF on a per UE level. The AMF is responsible for determining the impacted UE(s) based on the NG-RAN node level report received and UE(s) location. Per impacted UE, the AMF forwards the NG-RAN time synchronization status report to the TSCTSF subscribed to it.</w:t>
      </w:r>
    </w:p>
    <w:p w14:paraId="3897D63A" w14:textId="77777777" w:rsidR="009C07C1" w:rsidRDefault="009C07C1">
      <w:pPr>
        <w:pStyle w:val="B2"/>
        <w:rPr>
          <w:ins w:id="1223" w:author="S2-2205165" w:date="2022-05-27T21:14:00Z"/>
          <w:rFonts w:eastAsia="DengXian"/>
          <w:lang w:eastAsia="zh-CN"/>
        </w:rPr>
        <w:pPrChange w:id="1224" w:author="S2-2205165" w:date="2022-05-27T21:14:00Z">
          <w:pPr>
            <w:pStyle w:val="B1"/>
            <w:ind w:left="1400" w:hangingChars="700" w:hanging="1400"/>
          </w:pPr>
        </w:pPrChange>
      </w:pPr>
      <w:ins w:id="1225" w:author="S2-2205165" w:date="2022-05-27T21:14:00Z">
        <w:r>
          <w:rPr>
            <w:rFonts w:eastAsia="DengXian"/>
            <w:lang w:eastAsia="zh-CN"/>
          </w:rPr>
          <w:t>-    Alternative 3 for NG-RAN Time Sync Status reporting: The NG-RAN is responsible for determining the impacted UE(s) and sending the NG-RAN timing synchronization status reports to the AMF. Per impacted UE, the AMF forwards the notification to the TSCTSF subscribed to it.</w:t>
        </w:r>
      </w:ins>
    </w:p>
    <w:p w14:paraId="094D0574" w14:textId="77777777" w:rsidR="009C07C1" w:rsidRDefault="009C07C1" w:rsidP="006A1D56">
      <w:pPr>
        <w:pStyle w:val="B2"/>
      </w:pPr>
    </w:p>
    <w:p w14:paraId="59E04F8F" w14:textId="7934D39A" w:rsidR="006A1D56" w:rsidRDefault="006A1D56" w:rsidP="006A1D56">
      <w:pPr>
        <w:pStyle w:val="B1"/>
      </w:pPr>
      <w:r>
        <w:tab/>
        <w:t>If (g)PTP time distribution is configured for a UE, the TSCTSF request UPF/NW-TT timing synchronization status subscription to the SMF (at UE level or node level) or directly at the UPF/NW-TT (node level), as described in clause 6.4.2.1.</w:t>
      </w:r>
    </w:p>
    <w:p w14:paraId="474A1129" w14:textId="754D27EE" w:rsidR="006A1D56" w:rsidRDefault="006A1D56" w:rsidP="006A1D56">
      <w:pPr>
        <w:pStyle w:val="B1"/>
      </w:pPr>
      <w:del w:id="1226" w:author="S2-2205169" w:date="2022-05-27T22:28:00Z">
        <w:r w:rsidDel="00845908">
          <w:delText>5</w:delText>
        </w:r>
      </w:del>
      <w:ins w:id="1227" w:author="S2-2205169" w:date="2022-05-27T22:28:00Z">
        <w:r w:rsidR="00845908">
          <w:t>8</w:t>
        </w:r>
      </w:ins>
      <w:r>
        <w:t>.</w:t>
      </w:r>
      <w:r>
        <w:tab/>
        <w:t>If AF's request contains a spatial validity filter and the TSCTSF subscribes to node level information at the AMF in step 4, the TSCTSF is responsible for determining if a NG-RAN timing synchronization status update received at node level signalling impacts the UE(s) matching AF's request condition. To support this, the TSCTSF subscribes to location services at the AMF (e.g. Namf_EventExposure service for events like Location Report (TAI, Cell ID) or UE moving in or out of a subscribed "Area Of Interest").</w:t>
      </w:r>
    </w:p>
    <w:p w14:paraId="0D7771F2" w14:textId="77777777" w:rsidR="006A1D56" w:rsidRDefault="006A1D56" w:rsidP="006A1D56">
      <w:pPr>
        <w:pStyle w:val="B1"/>
      </w:pPr>
      <w:r>
        <w:tab/>
        <w:t>If AF's request contains a spatial validity filter and (g)PTP time distribution is configured for a UE, the TSCTSF is responsible of determining the UE(s) matching AF's request condition based in their location and the serving UPF/NW-TT for the PTP instance.</w:t>
      </w:r>
    </w:p>
    <w:p w14:paraId="2C0F8A1F" w14:textId="5EB9D34B" w:rsidR="006A1D56" w:rsidRDefault="006A1D56" w:rsidP="006A1D56">
      <w:pPr>
        <w:pStyle w:val="B1"/>
      </w:pPr>
      <w:del w:id="1228" w:author="S2-2205169" w:date="2022-05-27T22:28:00Z">
        <w:r w:rsidDel="00845908">
          <w:delText>6</w:delText>
        </w:r>
      </w:del>
      <w:ins w:id="1229" w:author="S2-2205169" w:date="2022-05-27T22:28:00Z">
        <w:r w:rsidR="00845908">
          <w:t>9-10</w:t>
        </w:r>
      </w:ins>
      <w:r>
        <w:t>.</w:t>
      </w:r>
      <w:r>
        <w:tab/>
        <w:t>The TSCTSF responds the AF.</w:t>
      </w:r>
    </w:p>
    <w:p w14:paraId="0BC668E3" w14:textId="7A8F64F6" w:rsidR="006A1D56" w:rsidRDefault="006A1D56" w:rsidP="006A1D56">
      <w:pPr>
        <w:pStyle w:val="B1"/>
      </w:pPr>
      <w:del w:id="1230" w:author="S2-2205169" w:date="2022-05-27T22:28:00Z">
        <w:r w:rsidDel="00845908">
          <w:delText>7.</w:delText>
        </w:r>
        <w:r w:rsidDel="00845908">
          <w:tab/>
          <w:delText>The AMF request network timing synchronization status subscription to the NG-RAN node.</w:delText>
        </w:r>
      </w:del>
    </w:p>
    <w:p w14:paraId="3ADA9E1F" w14:textId="1B6F7988" w:rsidR="006A1D56" w:rsidRDefault="006A1D56" w:rsidP="006A1D56">
      <w:pPr>
        <w:pStyle w:val="B1"/>
      </w:pPr>
      <w:del w:id="1231" w:author="S2-2205169" w:date="2022-05-27T22:28:00Z">
        <w:r w:rsidDel="00845908">
          <w:delText>8</w:delText>
        </w:r>
      </w:del>
      <w:ins w:id="1232" w:author="S2-2205169" w:date="2022-05-27T22:28:00Z">
        <w:r w:rsidR="00845908">
          <w:t>11</w:t>
        </w:r>
      </w:ins>
      <w:r>
        <w:t>.</w:t>
      </w:r>
      <w:r>
        <w:tab/>
        <w:t>The AMF subscribes to UE(s) location services reporting from NG-RAN node</w:t>
      </w:r>
      <w:ins w:id="1233" w:author="S2-2205169" w:date="2022-05-27T22:28:00Z">
        <w:r w:rsidR="00845908">
          <w:t xml:space="preserve"> using Location reporting Request procedure</w:t>
        </w:r>
      </w:ins>
      <w:r>
        <w:t>.</w:t>
      </w:r>
    </w:p>
    <w:p w14:paraId="155B5382" w14:textId="128EDA4E" w:rsidR="006A1D56" w:rsidRDefault="006A1D56" w:rsidP="006A1D56">
      <w:pPr>
        <w:pStyle w:val="B1"/>
      </w:pPr>
      <w:del w:id="1234" w:author="S2-2205169" w:date="2022-05-27T22:28:00Z">
        <w:r w:rsidDel="00845908">
          <w:delText>9</w:delText>
        </w:r>
      </w:del>
      <w:ins w:id="1235" w:author="S2-2205169" w:date="2022-05-27T22:28:00Z">
        <w:r w:rsidR="00845908">
          <w:t>12</w:t>
        </w:r>
      </w:ins>
      <w:r>
        <w:t>.</w:t>
      </w:r>
      <w:r>
        <w:tab/>
        <w:t>The NG-RAN node detects a primary source event (e.g. degradation, failure, recovery).</w:t>
      </w:r>
    </w:p>
    <w:p w14:paraId="57A9DD76" w14:textId="5B994613" w:rsidR="006A1D56" w:rsidRDefault="006A1D56" w:rsidP="006A1D56">
      <w:pPr>
        <w:pStyle w:val="B1"/>
      </w:pPr>
      <w:del w:id="1236" w:author="S2-2205169" w:date="2022-05-27T22:28:00Z">
        <w:r w:rsidDel="00845908">
          <w:delText>10</w:delText>
        </w:r>
      </w:del>
      <w:ins w:id="1237" w:author="S2-2205169" w:date="2022-05-27T22:28:00Z">
        <w:r w:rsidR="00845908">
          <w:t>13</w:t>
        </w:r>
      </w:ins>
      <w:r>
        <w:t>.</w:t>
      </w:r>
      <w:r>
        <w:tab/>
        <w:t>The NG-RAN node notifies the AMF providing a NG-RAN timing synchronization status report. The report message may include, for example, the gNB node information, time status information, relevant UE information. The gNB node information indicates which 5G access stratum time distribution is impacted. The time status information might include the clock status in gNB node, and it can refer to the time service indication (disabled, enabled and holdover status). The relevant UE info represents those UE using the involved gNB access stratum time.</w:t>
      </w:r>
    </w:p>
    <w:p w14:paraId="44238977" w14:textId="1B058D46" w:rsidR="006A1D56" w:rsidRPr="00D81D6E" w:rsidRDefault="006A1D56" w:rsidP="006A1D56">
      <w:pPr>
        <w:pStyle w:val="EditorsNote"/>
      </w:pPr>
      <w:r>
        <w:lastRenderedPageBreak/>
        <w:t>Editor's note:</w:t>
      </w:r>
      <w:r>
        <w:tab/>
      </w:r>
      <w:r w:rsidRPr="00D81D6E">
        <w:t xml:space="preserve">The actual details of the parameters to be provided by </w:t>
      </w:r>
      <w:ins w:id="1238" w:author="S2-2205165" w:date="2022-05-27T21:14:00Z">
        <w:r w:rsidR="009C07C1">
          <w:rPr>
            <w:lang w:eastAsia="ko-KR"/>
          </w:rPr>
          <w:t>NG-RAN</w:t>
        </w:r>
      </w:ins>
      <w:del w:id="1239" w:author="S2-2205165" w:date="2022-05-27T21:14:00Z">
        <w:r w:rsidRPr="00D81D6E" w:rsidDel="009C07C1">
          <w:delText>AF</w:delText>
        </w:r>
      </w:del>
      <w:r w:rsidRPr="00D81D6E">
        <w:t xml:space="preserve"> and to </w:t>
      </w:r>
      <w:ins w:id="1240" w:author="S2-2205165" w:date="2022-05-27T21:14:00Z">
        <w:r w:rsidR="009C07C1">
          <w:rPr>
            <w:lang w:eastAsia="ko-KR"/>
          </w:rPr>
          <w:t>AF</w:t>
        </w:r>
      </w:ins>
      <w:del w:id="1241" w:author="S2-2205165" w:date="2022-05-27T21:14:00Z">
        <w:r w:rsidRPr="00D81D6E" w:rsidDel="009C07C1">
          <w:delText>NG-RAN</w:delText>
        </w:r>
      </w:del>
      <w:r w:rsidRPr="00D81D6E">
        <w:t xml:space="preserve"> are FFS.</w:t>
      </w:r>
    </w:p>
    <w:p w14:paraId="4A2F2421" w14:textId="5BCC27F9" w:rsidR="006A1D56" w:rsidRDefault="006A1D56" w:rsidP="006A1D56">
      <w:pPr>
        <w:pStyle w:val="B1"/>
        <w:rPr>
          <w:ins w:id="1242" w:author="S2-2205169" w:date="2022-05-27T22:29:00Z"/>
        </w:rPr>
      </w:pPr>
      <w:del w:id="1243" w:author="S2-2205169" w:date="2022-05-27T22:29:00Z">
        <w:r w:rsidDel="00845908">
          <w:delText>11</w:delText>
        </w:r>
      </w:del>
      <w:ins w:id="1244" w:author="S2-2205169" w:date="2022-05-27T22:29:00Z">
        <w:r w:rsidR="00845908">
          <w:t>14</w:t>
        </w:r>
      </w:ins>
      <w:r>
        <w:t>.</w:t>
      </w:r>
      <w:r>
        <w:tab/>
        <w:t>The AMF forwards the NG-RAN timing synchronization status report to the TSCTSF. If TSCTSF subscription is at NG-RAN node level (alternative 1 for NG-RAN Time Sync Status reporting</w:t>
      </w:r>
      <w:ins w:id="1245" w:author="S2-2205169" w:date="2022-05-27T22:29:00Z">
        <w:r w:rsidR="00845908">
          <w:t>, illustrated in Figure 6.4.3.1-1</w:t>
        </w:r>
      </w:ins>
      <w:r>
        <w:t>), the AMF can directly forward the report received from NG-RAN node. If TSCTSF subscription is at UE level (alternative 2 for NG-RAN Time Sync Status reporting), the AMF determines the UE(s) impacted by the status update received from NG-RAN before notifying the TSCTSF (e.g. based on UE locations or UE identities).</w:t>
      </w:r>
    </w:p>
    <w:p w14:paraId="66D8B22E" w14:textId="77777777" w:rsidR="00845908" w:rsidRDefault="00845908" w:rsidP="00845908">
      <w:pPr>
        <w:pStyle w:val="B1"/>
        <w:rPr>
          <w:ins w:id="1246" w:author="S2-2205169" w:date="2022-05-27T22:29:00Z"/>
        </w:rPr>
      </w:pPr>
      <w:ins w:id="1247" w:author="S2-2205169" w:date="2022-05-27T22:29:00Z">
        <w:r>
          <w:t>15. The TSCTSF revaluates if the time synchronization service configured for the UE(s) impacted can still be fulfilled ( time synchronization error budget provided by AF). If the service requirements cannot be met, then the TSCTSF may temporarily deactivate time synchronization service for the impacted UE(s).</w:t>
        </w:r>
      </w:ins>
    </w:p>
    <w:p w14:paraId="22388ACB" w14:textId="77777777" w:rsidR="00845908" w:rsidRDefault="00845908" w:rsidP="00845908">
      <w:pPr>
        <w:pStyle w:val="B1"/>
        <w:ind w:firstLine="0"/>
        <w:rPr>
          <w:ins w:id="1248" w:author="S2-2205169" w:date="2022-05-27T22:29:00Z"/>
        </w:rPr>
      </w:pPr>
      <w:ins w:id="1249" w:author="S2-2205169" w:date="2022-05-27T22:29:00Z">
        <w:r>
          <w:t>For ASTI based time synchronization service, this implies the TSCTSF updates access stratum time distribution indication to “disable” and forwards the attribute to the serving NG-RAN nodes for the impacted UEs via AMF (following Release-17 operation as described in clause 4.15.9.4 of TS 23.502 [3]).</w:t>
        </w:r>
      </w:ins>
    </w:p>
    <w:p w14:paraId="42266448" w14:textId="35C90B64" w:rsidR="00845908" w:rsidRDefault="00845908">
      <w:pPr>
        <w:pStyle w:val="B1"/>
        <w:ind w:firstLine="0"/>
        <w:pPrChange w:id="1250" w:author="S2-2205169" w:date="2022-05-27T22:30:00Z">
          <w:pPr>
            <w:pStyle w:val="B1"/>
          </w:pPr>
        </w:pPrChange>
      </w:pPr>
      <w:ins w:id="1251" w:author="S2-2205169" w:date="2022-05-27T22:29:00Z">
        <w:r>
          <w:t>For (g)PTP based time synchronization service (not illustrated in Figure 6.4.3.1-1), this implies the TSCTSF temporarily removes the UE/DS-TT from the PTP instance and reconfigures the UPF/NW-TT accordingly (following Release-17 operation described in clause K.2.2 of TS 23.501 [2]).</w:t>
        </w:r>
      </w:ins>
    </w:p>
    <w:p w14:paraId="16C5202F" w14:textId="6177DC59" w:rsidR="006A1D56" w:rsidRDefault="006A1D56" w:rsidP="006A1D56">
      <w:pPr>
        <w:pStyle w:val="B1"/>
      </w:pPr>
      <w:del w:id="1252" w:author="S2-2205169" w:date="2022-05-27T22:29:00Z">
        <w:r w:rsidDel="00845908">
          <w:delText>12</w:delText>
        </w:r>
      </w:del>
      <w:ins w:id="1253" w:author="S2-2205169" w:date="2022-05-27T22:29:00Z">
        <w:r w:rsidR="00845908">
          <w:t>16-17</w:t>
        </w:r>
      </w:ins>
      <w:r>
        <w:t>.</w:t>
      </w:r>
      <w:r>
        <w:tab/>
        <w:t>The TSCTSF stores the network timing synchronization status update received and notifies the subscribed AF via exposure framework. If the notification from gNB provides the time status information (e.g. disabled, enabled and holdover status, actual status information values is FFS), TSCTSF stores the time status information locally.</w:t>
      </w:r>
      <w:ins w:id="1254" w:author="S2-2205169" w:date="2022-05-27T22:30:00Z">
        <w:r w:rsidR="00845908">
          <w:t xml:space="preserve"> If the notification from the gNB has triggered the (de)activation of time synchronization service for the impacted UE(s), the TSCTSF notifies the AF.</w:t>
        </w:r>
      </w:ins>
    </w:p>
    <w:p w14:paraId="55320AE2" w14:textId="00FFA07D" w:rsidR="005D11F6" w:rsidRPr="00D81D6E" w:rsidRDefault="006A1D56" w:rsidP="006A1D56">
      <w:r>
        <w:t>Figure 6.4.3.1-1 illustrates the NG-RAN timing synchronization status subscription example, if the TSCTSF requires UPF/NW-TT timing synchronization status (determined in step 3), a similar signalling exchange between UPF/NW-TT, SMF, and TSCTSF is required to subscribe to UPF/NW-TT updates (directly or via the SMF), as described in clause 6.4.2.1.</w:t>
      </w:r>
    </w:p>
    <w:p w14:paraId="7BD86447" w14:textId="7073DCBC" w:rsidR="005D11F6" w:rsidRPr="00D81D6E" w:rsidRDefault="005D11F6" w:rsidP="005D11F6">
      <w:pPr>
        <w:pStyle w:val="Heading4"/>
        <w:rPr>
          <w:lang w:eastAsia="ko-KR"/>
        </w:rPr>
      </w:pPr>
      <w:bookmarkStart w:id="1255" w:name="_Toc104598060"/>
      <w:r w:rsidRPr="00D81D6E">
        <w:rPr>
          <w:lang w:eastAsia="ko-KR"/>
        </w:rPr>
        <w:t>6.</w:t>
      </w:r>
      <w:r w:rsidR="000702A7" w:rsidRPr="00D81D6E">
        <w:rPr>
          <w:lang w:eastAsia="ko-KR"/>
        </w:rPr>
        <w:t>4</w:t>
      </w:r>
      <w:r w:rsidRPr="00D81D6E">
        <w:rPr>
          <w:lang w:eastAsia="ko-KR"/>
        </w:rPr>
        <w:t>.3.2</w:t>
      </w:r>
      <w:r w:rsidRPr="00D81D6E">
        <w:rPr>
          <w:lang w:eastAsia="ko-KR"/>
        </w:rPr>
        <w:tab/>
        <w:t>Procedure for UE provisioning network timing synchronization status</w:t>
      </w:r>
      <w:bookmarkEnd w:id="1255"/>
    </w:p>
    <w:p w14:paraId="378BF260" w14:textId="701D5A2E" w:rsidR="005D11F6" w:rsidRPr="00D81D6E" w:rsidRDefault="005D11F6" w:rsidP="005D11F6">
      <w:r w:rsidRPr="00D81D6E">
        <w:t>An overall procedure for UE provisioned network timing synchronization status is illustrated in Figure 6.</w:t>
      </w:r>
      <w:r w:rsidR="006A1D56">
        <w:t>4</w:t>
      </w:r>
      <w:r w:rsidRPr="00D81D6E">
        <w:t>.3.2-1.</w:t>
      </w:r>
    </w:p>
    <w:bookmarkStart w:id="1256" w:name="_MON_1708173806"/>
    <w:bookmarkEnd w:id="1256"/>
    <w:p w14:paraId="0EDE2D03" w14:textId="66D75F59" w:rsidR="005D11F6" w:rsidRDefault="005D11F6" w:rsidP="006A1D56">
      <w:pPr>
        <w:pStyle w:val="TH"/>
        <w:rPr>
          <w:ins w:id="1257" w:author="S2-2205169" w:date="2022-05-27T22:30:00Z"/>
        </w:rPr>
      </w:pPr>
      <w:del w:id="1258" w:author="S2-2205169" w:date="2022-05-27T22:30:00Z">
        <w:r w:rsidRPr="00D81D6E" w:rsidDel="00845908">
          <w:object w:dxaOrig="8800" w:dyaOrig="4859" w14:anchorId="029C09DC">
            <v:shape id="_x0000_i1028" type="#_x0000_t75" style="width:440pt;height:241pt" o:ole="">
              <v:imagedata r:id="rId23" o:title=""/>
            </v:shape>
            <o:OLEObject Type="Embed" ProgID="Word.Picture.8" ShapeID="_x0000_i1028" DrawAspect="Content" ObjectID="_1715452562" r:id="rId24"/>
          </w:object>
        </w:r>
      </w:del>
    </w:p>
    <w:bookmarkStart w:id="1259" w:name="_MON_1713246599"/>
    <w:bookmarkEnd w:id="1259"/>
    <w:p w14:paraId="6F71C7EC" w14:textId="6BFA048C" w:rsidR="00845908" w:rsidRPr="00D81D6E" w:rsidRDefault="00845908" w:rsidP="006A1D56">
      <w:pPr>
        <w:pStyle w:val="TH"/>
      </w:pPr>
      <w:ins w:id="1260" w:author="S2-2205169" w:date="2022-05-27T22:30:00Z">
        <w:r w:rsidRPr="00E04C95">
          <w:object w:dxaOrig="8833" w:dyaOrig="6221" w14:anchorId="2D9FF155">
            <v:shape id="_x0000_i1029" type="#_x0000_t75" style="width:442.5pt;height:309pt" o:ole="">
              <v:imagedata r:id="rId25" o:title=""/>
            </v:shape>
            <o:OLEObject Type="Embed" ProgID="Word.Picture.8" ShapeID="_x0000_i1029" DrawAspect="Content" ObjectID="_1715452563" r:id="rId26"/>
          </w:object>
        </w:r>
      </w:ins>
    </w:p>
    <w:p w14:paraId="7C718149" w14:textId="2D03E38F" w:rsidR="005D11F6" w:rsidRPr="00D81D6E" w:rsidRDefault="005D11F6" w:rsidP="005D11F6">
      <w:pPr>
        <w:pStyle w:val="TF"/>
      </w:pPr>
      <w:r w:rsidRPr="00D81D6E">
        <w:t>Figure 6.</w:t>
      </w:r>
      <w:r w:rsidR="000702A7" w:rsidRPr="00D81D6E">
        <w:t>4</w:t>
      </w:r>
      <w:r w:rsidRPr="00D81D6E">
        <w:t>.3.2-1: Procedure for UE provisioning network timing synchronization status</w:t>
      </w:r>
    </w:p>
    <w:p w14:paraId="19613432" w14:textId="77777777" w:rsidR="006A1D56" w:rsidRDefault="006A1D56" w:rsidP="006A1D56">
      <w:pPr>
        <w:pStyle w:val="B1"/>
      </w:pPr>
      <w:r>
        <w:t>1.</w:t>
      </w:r>
      <w:r>
        <w:tab/>
        <w:t>The AF sends network timing synchronization status request to the NEF or TSCTSF. The subscription configuration of NG-RAN nodes and UPF/NW-TT (if applicable) is performed as described in clause 6.4.3.1.</w:t>
      </w:r>
    </w:p>
    <w:p w14:paraId="58B98755" w14:textId="77777777" w:rsidR="006A1D56" w:rsidRDefault="006A1D56" w:rsidP="006A1D56">
      <w:pPr>
        <w:pStyle w:val="B1"/>
      </w:pPr>
      <w:r>
        <w:t>2.</w:t>
      </w:r>
      <w:r>
        <w:tab/>
        <w:t>The NG-RAN node detects a primary source event (e.g. degradation, failure, recovery).</w:t>
      </w:r>
    </w:p>
    <w:p w14:paraId="23EB6EA1" w14:textId="42D5BEFD" w:rsidR="006A1D56" w:rsidRDefault="006A1D56" w:rsidP="006A1D56">
      <w:pPr>
        <w:pStyle w:val="B1"/>
        <w:rPr>
          <w:ins w:id="1261" w:author="S2-2205169" w:date="2022-05-27T22:31:00Z"/>
        </w:rPr>
      </w:pPr>
      <w:r>
        <w:t>3.</w:t>
      </w:r>
      <w:r>
        <w:tab/>
        <w:t>The NG-RAN node notifies the AMF providing a NG-RAN timing synchronization status report. The TSCTSF may have already configured the NG-RAN node to provide updates to the UE directly via SIB9/RRC signalling, in that case, steps 5 and 6 can be skipped.</w:t>
      </w:r>
      <w:ins w:id="1262" w:author="S2-2205169" w:date="2022-05-27T22:31:00Z">
        <w:r w:rsidR="00845908">
          <w:t xml:space="preserve"> Note, if SIB9 notification is supported, only a minimum subset of timing synchronization status information is included in SIB9 (e.g., a flag to indicate the UEs there is a network </w:t>
        </w:r>
        <w:r w:rsidR="00845908">
          <w:lastRenderedPageBreak/>
          <w:t>timing synchronization report available at the network (to trigger them to re-establish the connection with the 5GS if they are in idle state), or primary source type description and event attributes).</w:t>
        </w:r>
      </w:ins>
    </w:p>
    <w:p w14:paraId="1D0CBAB1" w14:textId="792E80D3" w:rsidR="00845908" w:rsidRDefault="00845908">
      <w:pPr>
        <w:pStyle w:val="EditorsNote"/>
        <w:pPrChange w:id="1263" w:author="S2-2205169" w:date="2022-05-27T22:31:00Z">
          <w:pPr>
            <w:pStyle w:val="B1"/>
          </w:pPr>
        </w:pPrChange>
      </w:pPr>
      <w:ins w:id="1264" w:author="S2-2205169" w:date="2022-05-27T22:31:00Z">
        <w:r>
          <w:t>Editor's note: How the UE can determine that a new report is available is FFS.</w:t>
        </w:r>
      </w:ins>
    </w:p>
    <w:p w14:paraId="6A02D877" w14:textId="54A21F9B" w:rsidR="006A1D56" w:rsidRDefault="006A1D56" w:rsidP="006A1D56">
      <w:pPr>
        <w:pStyle w:val="B1"/>
      </w:pPr>
      <w:r>
        <w:t>4.</w:t>
      </w:r>
      <w:r>
        <w:tab/>
        <w:t>The AMF forwards the NG-RAN timing synchronization status report to the TSCTSF. If TSCTSF subscription is at NG-RAN node level (alternative 1 for NG-RAN Time Sync Status reporting</w:t>
      </w:r>
      <w:ins w:id="1265" w:author="S2-2205169" w:date="2022-05-27T22:31:00Z">
        <w:r w:rsidR="00845908">
          <w:t>, illustrated in Figure 6.4.3.2-1</w:t>
        </w:r>
      </w:ins>
      <w:r>
        <w:t>), the AMF can directly forward the report received from NG-RAN node. If TSCTSF subscription is at UE level (alternative 2 for NG-RAN Time Sync Status reporting), the AMF determines the UE(s) impacted by the status update received from NG-RAN before notifying the TSCTSF (e.g. based on UE locations or UE identities).</w:t>
      </w:r>
    </w:p>
    <w:p w14:paraId="025B3E46" w14:textId="77777777" w:rsidR="006A1D56" w:rsidRDefault="006A1D56" w:rsidP="006A1D56">
      <w:pPr>
        <w:pStyle w:val="B1"/>
      </w:pPr>
      <w:r>
        <w:t>5.</w:t>
      </w:r>
      <w:r>
        <w:tab/>
        <w:t>The TSCTSF determines the UE(s) to notify and the method to use to forward the network timing synchronization status notification.</w:t>
      </w:r>
    </w:p>
    <w:p w14:paraId="27A1BEBB" w14:textId="71E262F4" w:rsidR="006A1D56" w:rsidRDefault="006A1D56" w:rsidP="006A1D56">
      <w:pPr>
        <w:pStyle w:val="B1"/>
        <w:rPr>
          <w:ins w:id="1266" w:author="S2-2205169" w:date="2022-05-27T22:32:00Z"/>
        </w:rPr>
      </w:pPr>
      <w:r>
        <w:tab/>
        <w:t>If UE</w:t>
      </w:r>
      <w:ins w:id="1267" w:author="S2-2205169" w:date="2022-05-27T22:31:00Z">
        <w:r w:rsidR="00845908">
          <w:t>/DS-TT</w:t>
        </w:r>
      </w:ins>
      <w:r>
        <w:t xml:space="preserve"> is using (g)PTP time distribution and there is an available UPF/NW-TT timing synchronization status report, the TSCTSF may include this information when determining the content to send to the </w:t>
      </w:r>
      <w:ins w:id="1268" w:author="S2-2205169" w:date="2022-05-27T22:31:00Z">
        <w:r w:rsidR="00845908">
          <w:t>DS-TT</w:t>
        </w:r>
      </w:ins>
      <w:del w:id="1269" w:author="S2-2205169" w:date="2022-05-27T22:31:00Z">
        <w:r w:rsidDel="00845908">
          <w:delText>UE</w:delText>
        </w:r>
      </w:del>
      <w:r>
        <w:t>.</w:t>
      </w:r>
    </w:p>
    <w:p w14:paraId="14FB25C0" w14:textId="6FBA3765" w:rsidR="00845908" w:rsidRDefault="00845908">
      <w:pPr>
        <w:pStyle w:val="B1"/>
        <w:ind w:firstLine="0"/>
        <w:pPrChange w:id="1270" w:author="S2-2205169" w:date="2022-05-27T22:32:00Z">
          <w:pPr>
            <w:pStyle w:val="B1"/>
          </w:pPr>
        </w:pPrChange>
      </w:pPr>
      <w:ins w:id="1271" w:author="S2-2205169" w:date="2022-05-27T22:32:00Z">
        <w:r>
          <w:t>Similar to step 15 in clause 6.4.3.1, when the TSCTSF receives a status notification revaluates if the time synchronization service configured for the UE(s) impacted can still be fulfilled (time synchronization error budget). If the service requirements cannot be met, then the TSCTSF may temporarily deactivate time synchronization service for the impacted UE(s) following Release-17 operation.</w:t>
        </w:r>
      </w:ins>
    </w:p>
    <w:p w14:paraId="50C10CDD" w14:textId="77777777" w:rsidR="006A1D56" w:rsidRDefault="006A1D56" w:rsidP="006A1D56">
      <w:pPr>
        <w:pStyle w:val="EditorsNote"/>
      </w:pPr>
      <w:r>
        <w:t>Editor's note:</w:t>
      </w:r>
      <w:r>
        <w:tab/>
        <w:t>Need to inform the UE about UPF time synch issues and how a UE could make use of this information is FFS.</w:t>
      </w:r>
    </w:p>
    <w:p w14:paraId="3B2E2B4D" w14:textId="57EE9D65" w:rsidR="006A1D56" w:rsidRDefault="006A1D56" w:rsidP="006A1D56">
      <w:pPr>
        <w:pStyle w:val="EditorsNote"/>
      </w:pPr>
      <w:del w:id="1272" w:author="S2-2205169" w:date="2022-05-27T22:32:00Z">
        <w:r w:rsidDel="00845908">
          <w:delText>Editor's note:</w:delText>
        </w:r>
        <w:r w:rsidDel="00845908">
          <w:tab/>
          <w:delText>Need to remove a UE from the PTP instance in case of time synchronization degradation is FFS.</w:delText>
        </w:r>
      </w:del>
    </w:p>
    <w:p w14:paraId="13EF5714" w14:textId="57002E4E" w:rsidR="006A1D56" w:rsidRDefault="006A1D56" w:rsidP="006A1D56">
      <w:pPr>
        <w:pStyle w:val="B1"/>
      </w:pPr>
      <w:r>
        <w:t>6.</w:t>
      </w:r>
      <w:r>
        <w:tab/>
        <w:t>The TSCTSF can initiate a network triggered procedure to forward the notification to the UE via AMF</w:t>
      </w:r>
      <w:del w:id="1273" w:author="S2-2205169" w:date="2022-05-27T22:32:00Z">
        <w:r w:rsidDel="00845908">
          <w:delText xml:space="preserve"> or can command the serving NG-RAN node to notify the UE via SIB9/RRC messages</w:delText>
        </w:r>
      </w:del>
      <w:r>
        <w:t>.</w:t>
      </w:r>
      <w:ins w:id="1274" w:author="S2-2205169" w:date="2022-05-27T22:33:00Z">
        <w:r w:rsidR="00845908">
          <w:t xml:space="preserve"> When the AMF receives the notification, it will forward it to the NG-RAN node. Two alternatives are possible: send the report to the UE using RRC signalling or NAS signalling.</w:t>
        </w:r>
      </w:ins>
    </w:p>
    <w:p w14:paraId="062A7250" w14:textId="2B03ABC7" w:rsidR="006A1D56" w:rsidRDefault="006A1D56" w:rsidP="006A1D56">
      <w:pPr>
        <w:pStyle w:val="B1"/>
        <w:rPr>
          <w:ins w:id="1275" w:author="S2-2205169" w:date="2022-05-27T22:34:00Z"/>
        </w:rPr>
      </w:pPr>
      <w:r>
        <w:t>7</w:t>
      </w:r>
      <w:ins w:id="1276" w:author="S2-2205169" w:date="2022-05-27T22:33:00Z">
        <w:r w:rsidR="00845908">
          <w:t>a</w:t>
        </w:r>
      </w:ins>
      <w:r>
        <w:t>.</w:t>
      </w:r>
      <w:r>
        <w:tab/>
      </w:r>
      <w:ins w:id="1277" w:author="S2-2205169" w:date="2022-05-27T22:33:00Z">
        <w:r w:rsidR="00845908">
          <w:t xml:space="preserve">If RRC signalling is preferred, the AMF </w:t>
        </w:r>
        <w:r w:rsidR="00845908" w:rsidRPr="00E04C95">
          <w:t>sends a N2 message</w:t>
        </w:r>
        <w:r w:rsidR="00845908">
          <w:t xml:space="preserve"> to forward the UE’s report from AMF to the NG-RAN node. </w:t>
        </w:r>
      </w:ins>
      <w:r>
        <w:t>The serving NG-RAN node forwards the network timing synchronization status to the UE</w:t>
      </w:r>
      <w:ins w:id="1278" w:author="S2-2205169" w:date="2022-05-27T22:33:00Z">
        <w:r w:rsidR="00845908">
          <w:t xml:space="preserve"> using RRC signalling</w:t>
        </w:r>
      </w:ins>
      <w:r>
        <w:t>.</w:t>
      </w:r>
    </w:p>
    <w:p w14:paraId="46E1B3E7" w14:textId="5D80D460" w:rsidR="00FF439C" w:rsidRDefault="00FF439C" w:rsidP="006A1D56">
      <w:pPr>
        <w:pStyle w:val="B1"/>
      </w:pPr>
      <w:ins w:id="1279" w:author="S2-2205169" w:date="2022-05-27T22:34:00Z">
        <w:r>
          <w:t>7b.</w:t>
        </w:r>
        <w:r>
          <w:tab/>
          <w:t xml:space="preserve">If NAS signalling is preferred, the AMF initiates DL NAS Transport procedure to forward the UE’s report transparently via the NG-RAN node to the UE </w:t>
        </w:r>
        <w:r w:rsidRPr="00E04C95">
          <w:t>using NAS signalling</w:t>
        </w:r>
        <w:r>
          <w:t>.</w:t>
        </w:r>
      </w:ins>
    </w:p>
    <w:p w14:paraId="4EE3F8A7" w14:textId="7D32C228" w:rsidR="005D11F6" w:rsidRPr="00D81D6E" w:rsidRDefault="006A1D56" w:rsidP="006A1D56">
      <w:r>
        <w:t>Figure 6.4.3.2-1 illustrates the NG-RAN timing synchronization status notification example, for UPF/NW-TT timing synchronization status notification, a similar signalling exchange is required between UPF/NW-TT, SMF, and TSCTSF to retrieve the timing synchronization. For reporting UPF/NW-TT timing synchronization status report to the UE/DS-TT, the TSCTSF may use PMIC.</w:t>
      </w:r>
    </w:p>
    <w:p w14:paraId="1AC6F5AA" w14:textId="7A0996CD" w:rsidR="005D11F6" w:rsidRPr="00D81D6E" w:rsidRDefault="005D11F6" w:rsidP="005D11F6">
      <w:pPr>
        <w:pStyle w:val="Heading3"/>
      </w:pPr>
      <w:bookmarkStart w:id="1280" w:name="_Toc104598061"/>
      <w:r w:rsidRPr="00D81D6E">
        <w:t>6.</w:t>
      </w:r>
      <w:r w:rsidR="000702A7" w:rsidRPr="00D81D6E">
        <w:t>4</w:t>
      </w:r>
      <w:r w:rsidRPr="00D81D6E">
        <w:t>.</w:t>
      </w:r>
      <w:r w:rsidRPr="00D81D6E">
        <w:rPr>
          <w:lang w:eastAsia="zh-CN"/>
        </w:rPr>
        <w:t>4</w:t>
      </w:r>
      <w:r w:rsidRPr="00D81D6E">
        <w:tab/>
        <w:t>Impacts on services, entities and interfaces</w:t>
      </w:r>
      <w:bookmarkEnd w:id="1280"/>
    </w:p>
    <w:p w14:paraId="761BFB2D" w14:textId="77777777" w:rsidR="006A1D56" w:rsidRDefault="006A1D56" w:rsidP="006A1D56">
      <w:r>
        <w:t>UE:</w:t>
      </w:r>
    </w:p>
    <w:p w14:paraId="08AC4D44" w14:textId="77777777" w:rsidR="006A1D56" w:rsidRDefault="006A1D56" w:rsidP="006A1D56">
      <w:pPr>
        <w:pStyle w:val="B1"/>
      </w:pPr>
      <w:r>
        <w:t>-</w:t>
      </w:r>
      <w:r>
        <w:tab/>
        <w:t>Support receiving network timing synchronization status information.</w:t>
      </w:r>
    </w:p>
    <w:p w14:paraId="50C54F37" w14:textId="77777777" w:rsidR="006A1D56" w:rsidRDefault="006A1D56" w:rsidP="006A1D56">
      <w:pPr>
        <w:pStyle w:val="B1"/>
      </w:pPr>
      <w:r>
        <w:t>-</w:t>
      </w:r>
      <w:r>
        <w:tab/>
        <w:t>Support performing a registration request when RAN network timing synchronization status information changes while the UE is in CM-IDLE, if requested by TSCTSF or AMF.</w:t>
      </w:r>
    </w:p>
    <w:p w14:paraId="1DB6A6D9" w14:textId="77777777" w:rsidR="006A1D56" w:rsidRDefault="006A1D56" w:rsidP="006A1D56">
      <w:r>
        <w:t>DS-TT:</w:t>
      </w:r>
    </w:p>
    <w:p w14:paraId="1961D50D" w14:textId="77777777" w:rsidR="006A1D56" w:rsidRDefault="006A1D56" w:rsidP="006A1D56">
      <w:pPr>
        <w:pStyle w:val="B1"/>
      </w:pPr>
      <w:r>
        <w:t>-</w:t>
      </w:r>
      <w:r>
        <w:tab/>
        <w:t>Support receiving network timing synchronization status information.</w:t>
      </w:r>
    </w:p>
    <w:p w14:paraId="2F9D5B61" w14:textId="77777777" w:rsidR="006A1D56" w:rsidRDefault="006A1D56" w:rsidP="006A1D56">
      <w:r>
        <w:t>NG-RAN:</w:t>
      </w:r>
    </w:p>
    <w:p w14:paraId="795350B8" w14:textId="77777777" w:rsidR="006A1D56" w:rsidRDefault="006A1D56" w:rsidP="006A1D56">
      <w:pPr>
        <w:pStyle w:val="B1"/>
      </w:pPr>
      <w:r>
        <w:t>-</w:t>
      </w:r>
      <w:r>
        <w:tab/>
        <w:t>Indicate NG-RAN network timing synchronization status to UEs via SIB9 or RRC signalling.</w:t>
      </w:r>
    </w:p>
    <w:p w14:paraId="703AD602" w14:textId="77777777" w:rsidR="006A1D56" w:rsidRDefault="006A1D56" w:rsidP="006A1D56">
      <w:pPr>
        <w:pStyle w:val="B1"/>
      </w:pPr>
      <w:r>
        <w:t>-</w:t>
      </w:r>
      <w:r>
        <w:tab/>
        <w:t>Report NG-RAN network timing synchronization status to AMF.</w:t>
      </w:r>
    </w:p>
    <w:p w14:paraId="1CEDE748" w14:textId="77777777" w:rsidR="006A1D56" w:rsidRDefault="006A1D56" w:rsidP="006A1D56">
      <w:r>
        <w:t>AMF:</w:t>
      </w:r>
    </w:p>
    <w:p w14:paraId="55F1ED83" w14:textId="77777777" w:rsidR="006A1D56" w:rsidRDefault="006A1D56" w:rsidP="006A1D56">
      <w:pPr>
        <w:pStyle w:val="B1"/>
      </w:pPr>
      <w:r>
        <w:lastRenderedPageBreak/>
        <w:t>-</w:t>
      </w:r>
      <w:r>
        <w:tab/>
        <w:t>Subscribe for network timing synchronization status reports from NG-RAN nodes.</w:t>
      </w:r>
    </w:p>
    <w:p w14:paraId="3185783B" w14:textId="77777777" w:rsidR="006A1D56" w:rsidRDefault="006A1D56" w:rsidP="006A1D56">
      <w:pPr>
        <w:pStyle w:val="B1"/>
      </w:pPr>
      <w:r>
        <w:t>-</w:t>
      </w:r>
      <w:r>
        <w:tab/>
        <w:t>Report NG-RAN timing synchronization status to the TSCTSF (at UE level or NG-RAN node level).</w:t>
      </w:r>
    </w:p>
    <w:p w14:paraId="1A911769" w14:textId="77777777" w:rsidR="006A1D56" w:rsidRDefault="006A1D56" w:rsidP="006A1D56">
      <w:r>
        <w:t>SMF:</w:t>
      </w:r>
    </w:p>
    <w:p w14:paraId="2E479F1D" w14:textId="77777777" w:rsidR="006A1D56" w:rsidRDefault="006A1D56" w:rsidP="006A1D56">
      <w:pPr>
        <w:pStyle w:val="B1"/>
      </w:pPr>
      <w:r>
        <w:t>-</w:t>
      </w:r>
      <w:r>
        <w:tab/>
        <w:t>If SMF is involved in UPF/NW-TT timing sync status reporting, subscribe for network timing synchronization status reports from UPF/NW-TT nodes.</w:t>
      </w:r>
    </w:p>
    <w:p w14:paraId="513225EA" w14:textId="77777777" w:rsidR="006A1D56" w:rsidRDefault="006A1D56" w:rsidP="006A1D56">
      <w:pPr>
        <w:pStyle w:val="B1"/>
      </w:pPr>
      <w:r>
        <w:t>-</w:t>
      </w:r>
      <w:r>
        <w:tab/>
        <w:t>Report UPF/NW-TT timing synchronization status to the TSCTSF (at UE level or UPF node level).</w:t>
      </w:r>
    </w:p>
    <w:p w14:paraId="79F2DAA3" w14:textId="77777777" w:rsidR="006A1D56" w:rsidRDefault="006A1D56" w:rsidP="006A1D56">
      <w:r>
        <w:t>TSCTSF:</w:t>
      </w:r>
    </w:p>
    <w:p w14:paraId="0AF224CE" w14:textId="77777777" w:rsidR="006A1D56" w:rsidRDefault="006A1D56" w:rsidP="006A1D56">
      <w:pPr>
        <w:pStyle w:val="B1"/>
      </w:pPr>
      <w:r>
        <w:t>-</w:t>
      </w:r>
      <w:r>
        <w:tab/>
        <w:t>Receive network timing synchronization status information from NG-RAN (via AMF) and UPF/NW-TT (via SMF or directly).</w:t>
      </w:r>
    </w:p>
    <w:p w14:paraId="27F81782" w14:textId="77777777" w:rsidR="006A1D56" w:rsidRDefault="006A1D56" w:rsidP="006A1D56">
      <w:pPr>
        <w:pStyle w:val="B1"/>
      </w:pPr>
      <w:r>
        <w:t>-</w:t>
      </w:r>
      <w:r>
        <w:tab/>
        <w:t>Discover serving AMF for a UE.</w:t>
      </w:r>
    </w:p>
    <w:p w14:paraId="71BC2130" w14:textId="77777777" w:rsidR="006A1D56" w:rsidRDefault="006A1D56" w:rsidP="006A1D56">
      <w:pPr>
        <w:pStyle w:val="B1"/>
      </w:pPr>
      <w:r>
        <w:t>-</w:t>
      </w:r>
      <w:r>
        <w:tab/>
        <w:t>Subscribe for receiving UE's location, UE's presence in Area of Interest, and reachability information from AMF.</w:t>
      </w:r>
    </w:p>
    <w:p w14:paraId="3EBD7361" w14:textId="77777777" w:rsidR="006A1D56" w:rsidRDefault="006A1D56" w:rsidP="006A1D56">
      <w:pPr>
        <w:pStyle w:val="B1"/>
      </w:pPr>
      <w:r>
        <w:t>-</w:t>
      </w:r>
      <w:r>
        <w:tab/>
        <w:t>Subscribe for receiving UE's PDU Session events from SMF.</w:t>
      </w:r>
    </w:p>
    <w:p w14:paraId="56203428" w14:textId="77777777" w:rsidR="006A1D56" w:rsidRDefault="006A1D56" w:rsidP="006A1D56">
      <w:pPr>
        <w:pStyle w:val="B1"/>
      </w:pPr>
      <w:r>
        <w:t>-</w:t>
      </w:r>
      <w:r>
        <w:tab/>
        <w:t>Support for requesting UEs to perform a Registration request if the UE detects a change in RAN network timing synchronization status information and the UE is in CM-IDLE.</w:t>
      </w:r>
    </w:p>
    <w:p w14:paraId="714B3C2D" w14:textId="49433CAC" w:rsidR="006A1D56" w:rsidDel="00FF439C" w:rsidRDefault="006A1D56" w:rsidP="006A1D56">
      <w:pPr>
        <w:pStyle w:val="B1"/>
        <w:rPr>
          <w:del w:id="1281" w:author="S2-2205169" w:date="2022-05-27T22:34:00Z"/>
        </w:rPr>
      </w:pPr>
      <w:del w:id="1282" w:author="S2-2205169" w:date="2022-05-27T22:34:00Z">
        <w:r w:rsidDel="00FF439C">
          <w:delText>-</w:delText>
        </w:r>
        <w:r w:rsidDel="00FF439C">
          <w:tab/>
          <w:delText>Mapping from spatial validity to validity area(s) (based on pre-configuration).</w:delText>
        </w:r>
      </w:del>
    </w:p>
    <w:p w14:paraId="2EEB5ECF" w14:textId="214ADA13" w:rsidR="006A1D56" w:rsidDel="00FF439C" w:rsidRDefault="006A1D56" w:rsidP="006A1D56">
      <w:pPr>
        <w:pStyle w:val="B1"/>
        <w:rPr>
          <w:del w:id="1283" w:author="S2-2205169" w:date="2022-05-27T22:34:00Z"/>
        </w:rPr>
      </w:pPr>
      <w:del w:id="1284" w:author="S2-2205169" w:date="2022-05-27T22:34:00Z">
        <w:r w:rsidDel="00FF439C">
          <w:delText>-</w:delText>
        </w:r>
        <w:r w:rsidDel="00FF439C">
          <w:tab/>
          <w:delText>Determination of area of interest based on the validity area(s).</w:delText>
        </w:r>
      </w:del>
    </w:p>
    <w:p w14:paraId="3AE37B73" w14:textId="33B4571D" w:rsidR="006A1D56" w:rsidRDefault="006A1D56" w:rsidP="006A1D56">
      <w:pPr>
        <w:pStyle w:val="B1"/>
      </w:pPr>
      <w:r>
        <w:t>-</w:t>
      </w:r>
      <w:r>
        <w:tab/>
        <w:t>Inform AFs about network timing synchronization status</w:t>
      </w:r>
      <w:ins w:id="1285" w:author="S2-2205169" w:date="2022-05-27T22:34:00Z">
        <w:r w:rsidR="00FF439C">
          <w:t xml:space="preserve"> and time synchronization service status for the impacted UE(s)</w:t>
        </w:r>
      </w:ins>
      <w:r>
        <w:t>.</w:t>
      </w:r>
    </w:p>
    <w:p w14:paraId="614CBF8A" w14:textId="77777777" w:rsidR="006A1D56" w:rsidRDefault="006A1D56" w:rsidP="006A1D56">
      <w:pPr>
        <w:pStyle w:val="B1"/>
      </w:pPr>
      <w:r>
        <w:t>-</w:t>
      </w:r>
      <w:r>
        <w:tab/>
        <w:t>Initiate network-triggered procedures to reach the UE if is in CM-IDLE.</w:t>
      </w:r>
    </w:p>
    <w:p w14:paraId="47226E69" w14:textId="5ABB3C14" w:rsidR="006A1D56" w:rsidRDefault="006A1D56" w:rsidP="006A1D56">
      <w:pPr>
        <w:pStyle w:val="B1"/>
      </w:pPr>
      <w:r>
        <w:t>-</w:t>
      </w:r>
      <w:r>
        <w:tab/>
        <w:t>Inform UE</w:t>
      </w:r>
      <w:ins w:id="1286" w:author="S2-2205169" w:date="2022-05-27T22:34:00Z">
        <w:r w:rsidR="00FF439C">
          <w:t>/DS-TT</w:t>
        </w:r>
      </w:ins>
      <w:r>
        <w:t>(s) about network timing synchronization status using PMIC</w:t>
      </w:r>
      <w:ins w:id="1287" w:author="S2-2205169" w:date="2022-05-27T22:35:00Z">
        <w:r w:rsidR="00FF439C">
          <w:t>, or other NAS signalling,</w:t>
        </w:r>
      </w:ins>
      <w:r>
        <w:t xml:space="preserve"> or configuration of NG-RAN node to notify the UE via RRC.</w:t>
      </w:r>
    </w:p>
    <w:p w14:paraId="0744F301" w14:textId="77777777" w:rsidR="006A1D56" w:rsidRDefault="006A1D56" w:rsidP="006A1D56">
      <w:r>
        <w:t>UPF:</w:t>
      </w:r>
    </w:p>
    <w:p w14:paraId="3E084744" w14:textId="77777777" w:rsidR="006A1D56" w:rsidRDefault="006A1D56" w:rsidP="006A1D56">
      <w:pPr>
        <w:pStyle w:val="B1"/>
      </w:pPr>
      <w:r>
        <w:t>-</w:t>
      </w:r>
      <w:r>
        <w:tab/>
        <w:t>Report transport network timing synchronization status to TSCTSF (directly or via SMF).</w:t>
      </w:r>
    </w:p>
    <w:p w14:paraId="24F02950" w14:textId="77777777" w:rsidR="006A1D56" w:rsidRDefault="006A1D56" w:rsidP="006A1D56">
      <w:r>
        <w:t>AF:</w:t>
      </w:r>
    </w:p>
    <w:p w14:paraId="050E49CA" w14:textId="77777777" w:rsidR="006A1D56" w:rsidRDefault="006A1D56" w:rsidP="006A1D56">
      <w:pPr>
        <w:pStyle w:val="B1"/>
      </w:pPr>
      <w:r>
        <w:t>-</w:t>
      </w:r>
      <w:r>
        <w:tab/>
        <w:t>Request for network timing synchronization status.</w:t>
      </w:r>
    </w:p>
    <w:p w14:paraId="7F0BAA0A" w14:textId="77777777" w:rsidR="006A1D56" w:rsidRDefault="006A1D56" w:rsidP="006A1D56">
      <w:pPr>
        <w:pStyle w:val="B1"/>
      </w:pPr>
      <w:r>
        <w:t>-</w:t>
      </w:r>
      <w:r>
        <w:tab/>
        <w:t>Support receiving network timing synchronization status information.</w:t>
      </w:r>
    </w:p>
    <w:p w14:paraId="2DB30235" w14:textId="36CA4556" w:rsidR="000702A7" w:rsidRPr="00D81D6E" w:rsidRDefault="000702A7" w:rsidP="000702A7">
      <w:pPr>
        <w:pStyle w:val="Heading2"/>
        <w:rPr>
          <w:lang w:eastAsia="zh-CN"/>
        </w:rPr>
      </w:pPr>
      <w:bookmarkStart w:id="1288" w:name="_Toc104598062"/>
      <w:r w:rsidRPr="00D81D6E">
        <w:rPr>
          <w:lang w:eastAsia="zh-CN"/>
        </w:rPr>
        <w:t>6.5</w:t>
      </w:r>
      <w:r w:rsidRPr="00D81D6E">
        <w:rPr>
          <w:lang w:eastAsia="zh-CN"/>
        </w:rPr>
        <w:tab/>
        <w:t xml:space="preserve">Solution #5: </w:t>
      </w:r>
      <w:r w:rsidRPr="00D81D6E">
        <w:t>Inform UE and AF about 5GS network timing synchronization status for PTP</w:t>
      </w:r>
      <w:bookmarkEnd w:id="1288"/>
    </w:p>
    <w:p w14:paraId="47688804" w14:textId="64C22C1D" w:rsidR="000702A7" w:rsidRPr="00D81D6E" w:rsidRDefault="000702A7" w:rsidP="000702A7">
      <w:pPr>
        <w:pStyle w:val="Heading3"/>
      </w:pPr>
      <w:bookmarkStart w:id="1289" w:name="_Toc104598063"/>
      <w:r w:rsidRPr="00D81D6E">
        <w:t>6.5.1</w:t>
      </w:r>
      <w:r w:rsidRPr="00D81D6E">
        <w:tab/>
        <w:t>Introduction</w:t>
      </w:r>
      <w:bookmarkEnd w:id="1289"/>
    </w:p>
    <w:p w14:paraId="04F72E80" w14:textId="77777777" w:rsidR="000D76D5" w:rsidRDefault="000D76D5" w:rsidP="000D76D5">
      <w:r>
        <w:t>The solution is proposed to solve Key Issue #1: 5GS network timing synchronization status and reporting.</w:t>
      </w:r>
    </w:p>
    <w:p w14:paraId="668F3F7B" w14:textId="77777777" w:rsidR="000D76D5" w:rsidRDefault="000D76D5" w:rsidP="000D76D5">
      <w:r>
        <w:t>This solution addresses the following scenarios:</w:t>
      </w:r>
    </w:p>
    <w:p w14:paraId="22C9E675" w14:textId="1366E3BC" w:rsidR="000702A7" w:rsidRPr="00D81D6E" w:rsidRDefault="000D76D5" w:rsidP="000D76D5">
      <w:pPr>
        <w:pStyle w:val="B1"/>
      </w:pPr>
      <w:r>
        <w:t>-</w:t>
      </w:r>
      <w:r>
        <w:tab/>
        <w:t xml:space="preserve">5GS is acting as Bridge to distribute time information to UEs using PTP or gPTP, as defined in clause 5.27.1.7 of </w:t>
      </w:r>
      <w:r w:rsidR="00796793">
        <w:t>TS 23.501 [</w:t>
      </w:r>
      <w:r>
        <w:t>2].</w:t>
      </w:r>
    </w:p>
    <w:p w14:paraId="50CFF834" w14:textId="77777777" w:rsidR="000D76D5" w:rsidRDefault="000D76D5" w:rsidP="000D76D5">
      <w:r>
        <w:t>This solution makes the following assumptions:</w:t>
      </w:r>
    </w:p>
    <w:p w14:paraId="06D829D1" w14:textId="503A2983" w:rsidR="000D76D5" w:rsidRDefault="000D76D5" w:rsidP="000D76D5">
      <w:pPr>
        <w:pStyle w:val="B1"/>
      </w:pPr>
      <w:r>
        <w:t>-</w:t>
      </w:r>
      <w:r>
        <w:tab/>
        <w:t xml:space="preserve">The UE/DS-TT, NG-RAN, UPF/NW-TT are synchronized with the 5G GM (i.e. the 5G internal system clock) as specified in the </w:t>
      </w:r>
      <w:r w:rsidR="00796793">
        <w:t>TS 23.501 [</w:t>
      </w:r>
      <w:r>
        <w:t xml:space="preserve">2] and </w:t>
      </w:r>
      <w:r w:rsidR="00796793">
        <w:t>TS 38.331 [</w:t>
      </w:r>
      <w:r>
        <w:t>5].</w:t>
      </w:r>
    </w:p>
    <w:p w14:paraId="63D63EA7" w14:textId="636C1411" w:rsidR="000D76D5" w:rsidRDefault="000D76D5" w:rsidP="000D76D5">
      <w:pPr>
        <w:pStyle w:val="B1"/>
      </w:pPr>
      <w:r>
        <w:lastRenderedPageBreak/>
        <w:t>-</w:t>
      </w:r>
      <w:r>
        <w:tab/>
        <w:t xml:space="preserve">The UE/DS-TT and UPF/NW-TT handle the (g)PTP message as </w:t>
      </w:r>
      <w:r w:rsidR="00796793">
        <w:t>TS 23.501 [</w:t>
      </w:r>
      <w:r>
        <w:t>2].</w:t>
      </w:r>
    </w:p>
    <w:p w14:paraId="58D82486" w14:textId="76C9A0E2" w:rsidR="000702A7" w:rsidRPr="00D81D6E" w:rsidRDefault="000702A7" w:rsidP="000702A7">
      <w:pPr>
        <w:pStyle w:val="Heading3"/>
      </w:pPr>
      <w:bookmarkStart w:id="1290" w:name="_Toc104598064"/>
      <w:r w:rsidRPr="00D81D6E">
        <w:t>6.5.2</w:t>
      </w:r>
      <w:r w:rsidRPr="00D81D6E">
        <w:tab/>
        <w:t>Functional Description</w:t>
      </w:r>
      <w:bookmarkEnd w:id="1290"/>
    </w:p>
    <w:p w14:paraId="76FE0823" w14:textId="03381487" w:rsidR="000702A7" w:rsidRPr="00D81D6E" w:rsidRDefault="006A1D56" w:rsidP="000702A7">
      <w:pPr>
        <w:pStyle w:val="EditorsNote"/>
      </w:pPr>
      <w:del w:id="1291" w:author="S2-2205167" w:date="2022-05-27T21:22:00Z">
        <w:r w:rsidDel="0030761E">
          <w:delText>Editor's note:</w:delText>
        </w:r>
        <w:r w:rsidDel="0030761E">
          <w:tab/>
        </w:r>
        <w:r w:rsidR="000702A7" w:rsidRPr="00D81D6E" w:rsidDel="0030761E">
          <w:delText>how RAN time synch issues are detected and handled by this solution</w:delText>
        </w:r>
      </w:del>
    </w:p>
    <w:p w14:paraId="2A6268D8" w14:textId="77777777" w:rsidR="0030761E" w:rsidRDefault="0030761E" w:rsidP="000702A7">
      <w:pPr>
        <w:rPr>
          <w:ins w:id="1292" w:author="S2-2205167" w:date="2022-05-27T21:22:00Z"/>
          <w:rFonts w:eastAsia="DengXian"/>
          <w:lang w:eastAsia="en-GB"/>
        </w:rPr>
      </w:pPr>
      <w:ins w:id="1293" w:author="S2-2205167" w:date="2022-05-27T21:22:00Z">
        <w:r>
          <w:rPr>
            <w:rFonts w:eastAsia="DengXian"/>
            <w:lang w:eastAsia="en-GB"/>
          </w:rPr>
          <w:t>This solution only get time synchronization status from UPF/NW-TT. To enable NG-RAN time synchronization status case, this solution can be used in combination with other KI#1 solutions (like solution #1 or solution #4).</w:t>
        </w:r>
      </w:ins>
    </w:p>
    <w:p w14:paraId="0A8B104B" w14:textId="37E013BF" w:rsidR="000702A7" w:rsidRPr="00D81D6E" w:rsidRDefault="000702A7" w:rsidP="000702A7">
      <w:r w:rsidRPr="00D81D6E">
        <w:t>The solution is based on the following principles:</w:t>
      </w:r>
    </w:p>
    <w:p w14:paraId="408C38E4" w14:textId="77777777" w:rsidR="000D76D5" w:rsidRDefault="000D76D5" w:rsidP="000D76D5">
      <w:pPr>
        <w:pStyle w:val="B1"/>
      </w:pPr>
      <w:r>
        <w:t>-</w:t>
      </w:r>
      <w:r>
        <w:tab/>
        <w:t>The AF/NEF subscribes the time synchronization status with TSCTSF.</w:t>
      </w:r>
    </w:p>
    <w:p w14:paraId="70AA84A5" w14:textId="77777777" w:rsidR="000D76D5" w:rsidRDefault="000D76D5" w:rsidP="000D76D5">
      <w:pPr>
        <w:pStyle w:val="B1"/>
      </w:pPr>
      <w:r>
        <w:t>-</w:t>
      </w:r>
      <w:r>
        <w:tab/>
        <w:t>TSCTSF subscribes for receiving time synchronization status from UPF/NW-TT via PMIC/UMIC (i.e. the status of the synchronization of the UPF/NW-TT with the 5G GM and PTP GM):</w:t>
      </w:r>
    </w:p>
    <w:p w14:paraId="1B1B2CC0" w14:textId="77777777" w:rsidR="000D76D5" w:rsidRDefault="000D76D5" w:rsidP="000D76D5">
      <w:pPr>
        <w:pStyle w:val="B2"/>
      </w:pPr>
      <w:r>
        <w:t>-</w:t>
      </w:r>
      <w:r>
        <w:tab/>
        <w:t>According to the status subscription, the UPF/NW-TT reports 5G GM and PTP GM (e.g. clock class and traceability) to TSCTSF/TSN AF via PMIC/UMIC.</w:t>
      </w:r>
    </w:p>
    <w:p w14:paraId="24ECBF83" w14:textId="53BFB239" w:rsidR="000D76D5" w:rsidRDefault="000D76D5" w:rsidP="000D76D5">
      <w:pPr>
        <w:pStyle w:val="B1"/>
      </w:pPr>
      <w:r>
        <w:t>-</w:t>
      </w:r>
      <w:r>
        <w:tab/>
        <w:t>When TSCTSF receives the time synchronization status, it determines the impacted PTP ports and related UE (i.e. AF sessions):</w:t>
      </w:r>
    </w:p>
    <w:p w14:paraId="0B9BC6FB" w14:textId="51F324B1" w:rsidR="000D76D5" w:rsidDel="0030761E" w:rsidRDefault="000D76D5" w:rsidP="000D76D5">
      <w:pPr>
        <w:pStyle w:val="B2"/>
        <w:rPr>
          <w:del w:id="1294" w:author="S2-2205167" w:date="2022-05-27T21:23:00Z"/>
        </w:rPr>
      </w:pPr>
      <w:del w:id="1295" w:author="S2-2205167" w:date="2022-05-27T21:23:00Z">
        <w:r w:rsidDel="0030761E">
          <w:delText>-</w:delText>
        </w:r>
        <w:r w:rsidDel="0030761E">
          <w:tab/>
          <w:delText>TSCTSF informs the synchronization status to impacted UE/DS-TT via PMIC.</w:delText>
        </w:r>
      </w:del>
    </w:p>
    <w:p w14:paraId="02901C33" w14:textId="3F16E21E" w:rsidR="000702A7" w:rsidRPr="00D81D6E" w:rsidDel="0030761E" w:rsidRDefault="000702A7" w:rsidP="000702A7">
      <w:pPr>
        <w:pStyle w:val="EditorsNote"/>
        <w:rPr>
          <w:del w:id="1296" w:author="S2-2205167" w:date="2022-05-27T21:23:00Z"/>
        </w:rPr>
      </w:pPr>
      <w:del w:id="1297" w:author="S2-2205167" w:date="2022-05-27T21:23:00Z">
        <w:r w:rsidRPr="00D81D6E" w:rsidDel="0030761E">
          <w:delText>Editor</w:delText>
        </w:r>
        <w:r w:rsidR="00D81D6E" w:rsidDel="0030761E">
          <w:delText>'</w:delText>
        </w:r>
        <w:r w:rsidRPr="00D81D6E" w:rsidDel="0030761E">
          <w:delText>s note:</w:delText>
        </w:r>
        <w:r w:rsidR="00D81D6E" w:rsidRPr="00D81D6E" w:rsidDel="0030761E">
          <w:tab/>
        </w:r>
        <w:r w:rsidRPr="00D81D6E" w:rsidDel="0030761E">
          <w:delText xml:space="preserve">Which information needs to be </w:delText>
        </w:r>
        <w:r w:rsidR="00252D95" w:rsidDel="0030761E">
          <w:delText>signalled</w:delText>
        </w:r>
        <w:r w:rsidRPr="00D81D6E" w:rsidDel="0030761E">
          <w:delText xml:space="preserve"> to UE/DS-TT and what DS-TT is supposed to do with this information is FFS.</w:delText>
        </w:r>
      </w:del>
    </w:p>
    <w:p w14:paraId="6D968BA5" w14:textId="77A4E414" w:rsidR="000702A7" w:rsidRPr="000D76D5" w:rsidRDefault="000702A7" w:rsidP="000D76D5">
      <w:pPr>
        <w:pStyle w:val="B2"/>
      </w:pPr>
      <w:r w:rsidRPr="000D76D5">
        <w:t>-</w:t>
      </w:r>
      <w:r w:rsidRPr="000D76D5">
        <w:tab/>
        <w:t>The TSCTSF notif</w:t>
      </w:r>
      <w:r w:rsidR="000D76D5">
        <w:t>ies</w:t>
      </w:r>
      <w:r w:rsidRPr="000D76D5">
        <w:t xml:space="preserve"> the AF with the time synchronization status</w:t>
      </w:r>
      <w:r w:rsidR="000D76D5" w:rsidRPr="000D76D5">
        <w:t>.</w:t>
      </w:r>
    </w:p>
    <w:p w14:paraId="72443695" w14:textId="68FE3278" w:rsidR="000702A7" w:rsidRPr="00D81D6E" w:rsidRDefault="000702A7" w:rsidP="000702A7">
      <w:pPr>
        <w:pStyle w:val="Heading3"/>
      </w:pPr>
      <w:bookmarkStart w:id="1298" w:name="_Toc104598065"/>
      <w:r w:rsidRPr="00D81D6E">
        <w:t>6.5.</w:t>
      </w:r>
      <w:r w:rsidRPr="00D81D6E">
        <w:rPr>
          <w:lang w:eastAsia="zh-CN"/>
        </w:rPr>
        <w:t>3</w:t>
      </w:r>
      <w:r w:rsidRPr="00D81D6E">
        <w:tab/>
        <w:t>Procedures</w:t>
      </w:r>
      <w:bookmarkEnd w:id="1298"/>
    </w:p>
    <w:p w14:paraId="3DEEE478" w14:textId="54E6A119" w:rsidR="000702A7" w:rsidRPr="00D81D6E" w:rsidRDefault="000D76D5" w:rsidP="000D76D5">
      <w:pPr>
        <w:rPr>
          <w:lang w:eastAsia="zh-CN"/>
        </w:rPr>
      </w:pPr>
      <w:r>
        <w:rPr>
          <w:lang w:eastAsia="zh-CN"/>
        </w:rPr>
        <w:t xml:space="preserve">The exchange of PMIC/UMIC between TSCTSF and UE/DS-TT and between TSCTSF and UPF/NW-TT is specified in clause 5.28.3 of </w:t>
      </w:r>
      <w:r w:rsidR="00796793">
        <w:rPr>
          <w:lang w:eastAsia="zh-CN"/>
        </w:rPr>
        <w:t>TS 23.501 [</w:t>
      </w:r>
      <w:r>
        <w:rPr>
          <w:lang w:eastAsia="zh-CN"/>
        </w:rPr>
        <w:t>2].</w:t>
      </w:r>
    </w:p>
    <w:p w14:paraId="24E7CC95" w14:textId="761E0C22" w:rsidR="000702A7" w:rsidRPr="00D81D6E" w:rsidRDefault="000702A7" w:rsidP="000702A7">
      <w:pPr>
        <w:pStyle w:val="Heading3"/>
      </w:pPr>
      <w:bookmarkStart w:id="1299" w:name="_Toc104598066"/>
      <w:r w:rsidRPr="00D81D6E">
        <w:t>6.5.</w:t>
      </w:r>
      <w:r w:rsidRPr="00D81D6E">
        <w:rPr>
          <w:lang w:eastAsia="zh-CN"/>
        </w:rPr>
        <w:t>4</w:t>
      </w:r>
      <w:r w:rsidRPr="00D81D6E">
        <w:tab/>
        <w:t>Impacts on services, entities and interfaces</w:t>
      </w:r>
      <w:bookmarkEnd w:id="1299"/>
    </w:p>
    <w:p w14:paraId="3BE4195C" w14:textId="19A1F9AD" w:rsidR="000D76D5" w:rsidDel="0030761E" w:rsidRDefault="000D76D5" w:rsidP="000D76D5">
      <w:pPr>
        <w:rPr>
          <w:del w:id="1300" w:author="S2-2205167" w:date="2022-05-27T21:23:00Z"/>
        </w:rPr>
      </w:pPr>
      <w:del w:id="1301" w:author="S2-2205167" w:date="2022-05-27T21:23:00Z">
        <w:r w:rsidDel="0030761E">
          <w:delText>UE/DS-TT:</w:delText>
        </w:r>
      </w:del>
    </w:p>
    <w:p w14:paraId="7A74802A" w14:textId="75F427FA" w:rsidR="000D76D5" w:rsidRDefault="000D76D5" w:rsidP="000D76D5">
      <w:pPr>
        <w:pStyle w:val="B1"/>
      </w:pPr>
      <w:del w:id="1302" w:author="S2-2205167" w:date="2022-05-27T21:23:00Z">
        <w:r w:rsidDel="0030761E">
          <w:delText>-</w:delText>
        </w:r>
        <w:r w:rsidDel="0030761E">
          <w:tab/>
          <w:delText>Support receiving the timing synchronization status information via PMIC.</w:delText>
        </w:r>
      </w:del>
    </w:p>
    <w:p w14:paraId="76B9B9EC" w14:textId="77777777" w:rsidR="000D76D5" w:rsidRDefault="000D76D5" w:rsidP="000D76D5">
      <w:r>
        <w:t>TSCTSF:</w:t>
      </w:r>
    </w:p>
    <w:p w14:paraId="02C497DF" w14:textId="77777777" w:rsidR="000D76D5" w:rsidRDefault="000D76D5" w:rsidP="000D76D5">
      <w:pPr>
        <w:pStyle w:val="B1"/>
      </w:pPr>
      <w:r>
        <w:t>-</w:t>
      </w:r>
      <w:r>
        <w:tab/>
        <w:t>Receive time synchronization status from UPF/NW-TT.</w:t>
      </w:r>
    </w:p>
    <w:p w14:paraId="4BF92448" w14:textId="5C36EB77" w:rsidR="000D76D5" w:rsidRDefault="000D76D5" w:rsidP="000D76D5">
      <w:pPr>
        <w:pStyle w:val="B1"/>
      </w:pPr>
      <w:del w:id="1303" w:author="S2-2205167" w:date="2022-05-27T21:23:00Z">
        <w:r w:rsidDel="0030761E">
          <w:delText>-</w:delText>
        </w:r>
        <w:r w:rsidDel="0030761E">
          <w:tab/>
          <w:delText>Indicating time synchronization status to UE/DS-TT.</w:delText>
        </w:r>
      </w:del>
    </w:p>
    <w:p w14:paraId="698DE7E4" w14:textId="77777777" w:rsidR="000D76D5" w:rsidRDefault="000D76D5" w:rsidP="000D76D5">
      <w:pPr>
        <w:pStyle w:val="B1"/>
      </w:pPr>
      <w:r>
        <w:t>-</w:t>
      </w:r>
      <w:r>
        <w:tab/>
        <w:t>Inform AFs about time synchronization status.</w:t>
      </w:r>
    </w:p>
    <w:p w14:paraId="6A45791B" w14:textId="31FD08CA" w:rsidR="000D76D5" w:rsidRDefault="000D76D5">
      <w:pPr>
        <w:tabs>
          <w:tab w:val="left" w:pos="2920"/>
        </w:tabs>
        <w:pPrChange w:id="1304" w:author="S2-2205168" w:date="2022-05-27T21:24:00Z">
          <w:pPr/>
        </w:pPrChange>
      </w:pPr>
      <w:r>
        <w:t>UPF/NW-TT:</w:t>
      </w:r>
      <w:ins w:id="1305" w:author="S2-2205168" w:date="2022-05-27T21:24:00Z">
        <w:r w:rsidR="00BD5FCA">
          <w:tab/>
        </w:r>
      </w:ins>
    </w:p>
    <w:p w14:paraId="789A30C3" w14:textId="77777777" w:rsidR="000D76D5" w:rsidRDefault="000D76D5" w:rsidP="000D76D5">
      <w:pPr>
        <w:pStyle w:val="B1"/>
      </w:pPr>
      <w:r>
        <w:t>-</w:t>
      </w:r>
      <w:r>
        <w:tab/>
        <w:t>Report 5G GM or PTP GM time sync status (e.g. clock class and UTC traceability) to TSCTSF via PMIC/UMIC.</w:t>
      </w:r>
    </w:p>
    <w:p w14:paraId="30030987" w14:textId="24F622AB" w:rsidR="005245FD" w:rsidRPr="00D81D6E" w:rsidRDefault="005245FD" w:rsidP="005245FD">
      <w:pPr>
        <w:pStyle w:val="Heading2"/>
      </w:pPr>
      <w:bookmarkStart w:id="1306" w:name="_Toc104598067"/>
      <w:r w:rsidRPr="00D81D6E">
        <w:rPr>
          <w:lang w:eastAsia="ko-KR"/>
        </w:rPr>
        <w:t>6.6</w:t>
      </w:r>
      <w:r w:rsidRPr="00D81D6E">
        <w:rPr>
          <w:lang w:eastAsia="ko-KR"/>
        </w:rPr>
        <w:tab/>
        <w:t xml:space="preserve">Solution </w:t>
      </w:r>
      <w:r w:rsidRPr="00D81D6E">
        <w:rPr>
          <w:rFonts w:cs="Arial"/>
          <w:lang w:eastAsia="zh-CN"/>
        </w:rPr>
        <w:t>#6</w:t>
      </w:r>
      <w:r w:rsidRPr="00D81D6E">
        <w:rPr>
          <w:lang w:eastAsia="ko-KR"/>
        </w:rPr>
        <w:t xml:space="preserve">: </w:t>
      </w:r>
      <w:r w:rsidRPr="00D81D6E">
        <w:rPr>
          <w:bCs/>
        </w:rPr>
        <w:t>Support for 5G Timing Exposure Enhancement.</w:t>
      </w:r>
      <w:bookmarkEnd w:id="1306"/>
    </w:p>
    <w:p w14:paraId="7F9158FB" w14:textId="30317D90" w:rsidR="005245FD" w:rsidRPr="00D81D6E" w:rsidRDefault="005245FD" w:rsidP="005245FD">
      <w:pPr>
        <w:pStyle w:val="Heading3"/>
      </w:pPr>
      <w:bookmarkStart w:id="1307" w:name="_Toc104598068"/>
      <w:r w:rsidRPr="00D81D6E">
        <w:t>6.6.1</w:t>
      </w:r>
      <w:r w:rsidRPr="00D81D6E">
        <w:tab/>
        <w:t>Introduction</w:t>
      </w:r>
      <w:bookmarkEnd w:id="1307"/>
    </w:p>
    <w:p w14:paraId="060F8654" w14:textId="47BF8C76" w:rsidR="005245FD" w:rsidRPr="00D81D6E" w:rsidRDefault="005245FD" w:rsidP="005245FD">
      <w:pPr>
        <w:rPr>
          <w:lang w:eastAsia="zh-CN"/>
        </w:rPr>
      </w:pPr>
      <w:r w:rsidRPr="00D81D6E">
        <w:rPr>
          <w:lang w:eastAsia="zh-CN"/>
        </w:rPr>
        <w:t>The solution enables AF to request time synchronization service in a specific coverage area. 5GS enforces the time synchronization service according to the requested coverage area.</w:t>
      </w:r>
    </w:p>
    <w:p w14:paraId="1CA102C9" w14:textId="5519AB25" w:rsidR="005245FD" w:rsidRDefault="005245FD" w:rsidP="005245FD">
      <w:pPr>
        <w:pStyle w:val="Heading3"/>
      </w:pPr>
      <w:bookmarkStart w:id="1308" w:name="_Toc104598069"/>
      <w:r w:rsidRPr="00D81D6E">
        <w:lastRenderedPageBreak/>
        <w:t>6.6.2</w:t>
      </w:r>
      <w:r w:rsidRPr="00D81D6E">
        <w:tab/>
        <w:t>General description</w:t>
      </w:r>
      <w:bookmarkEnd w:id="1308"/>
    </w:p>
    <w:p w14:paraId="59D12E83" w14:textId="77777777" w:rsidR="000D76D5" w:rsidRDefault="000D76D5" w:rsidP="000D76D5">
      <w:pPr>
        <w:pStyle w:val="B1"/>
      </w:pPr>
      <w:r>
        <w:t>-</w:t>
      </w:r>
      <w:r>
        <w:tab/>
        <w:t>The AF requested time synchronization service is for one UE or a group of UE.</w:t>
      </w:r>
    </w:p>
    <w:p w14:paraId="12E58684" w14:textId="77777777" w:rsidR="000D76D5" w:rsidRDefault="000D76D5" w:rsidP="000D76D5">
      <w:pPr>
        <w:pStyle w:val="B1"/>
      </w:pPr>
      <w:r>
        <w:t>-</w:t>
      </w:r>
      <w:r>
        <w:tab/>
        <w:t>UEs get time synchronization service by receiving 5GS access stratum time or time-synchronized UPF/NW-TT.</w:t>
      </w:r>
    </w:p>
    <w:p w14:paraId="10526477" w14:textId="77777777" w:rsidR="000D76D5" w:rsidRDefault="000D76D5" w:rsidP="000D76D5">
      <w:r>
        <w:t>The general idea of the solution is structured as follows:</w:t>
      </w:r>
    </w:p>
    <w:p w14:paraId="2B73BA3C" w14:textId="77777777" w:rsidR="000D76D5" w:rsidRDefault="000D76D5" w:rsidP="000D76D5">
      <w:pPr>
        <w:pStyle w:val="B1"/>
      </w:pPr>
      <w:r>
        <w:t>-</w:t>
      </w:r>
      <w:r>
        <w:tab/>
        <w:t>AF requests time synchronization service for targeted UE(s), and the coverage area info is included in the request.</w:t>
      </w:r>
    </w:p>
    <w:p w14:paraId="038C6B22" w14:textId="77777777" w:rsidR="000D76D5" w:rsidRDefault="000D76D5" w:rsidP="000D76D5">
      <w:pPr>
        <w:pStyle w:val="B1"/>
      </w:pPr>
      <w:r>
        <w:t>-</w:t>
      </w:r>
      <w:r>
        <w:tab/>
        <w:t>NEF authorizes the AF request and sends it to TSCSTF.</w:t>
      </w:r>
    </w:p>
    <w:p w14:paraId="5E0A186D" w14:textId="77777777" w:rsidR="000D76D5" w:rsidRDefault="000D76D5" w:rsidP="000D76D5">
      <w:pPr>
        <w:pStyle w:val="B1"/>
      </w:pPr>
      <w:r>
        <w:t>-</w:t>
      </w:r>
      <w:r>
        <w:tab/>
        <w:t>TSCTSF determines the time source for the requested AF.</w:t>
      </w:r>
    </w:p>
    <w:p w14:paraId="5632C083" w14:textId="4E18E841" w:rsidR="000D76D5" w:rsidRDefault="000D76D5" w:rsidP="000D76D5">
      <w:pPr>
        <w:pStyle w:val="B1"/>
        <w:rPr>
          <w:ins w:id="1309" w:author="S2-2204421" w:date="2022-05-28T00:55:00Z"/>
        </w:rPr>
      </w:pPr>
      <w:r>
        <w:t>-</w:t>
      </w:r>
      <w:r>
        <w:tab/>
        <w:t>AMF reports UE location information to PCF when the PCF initiates the AM policy association modification.</w:t>
      </w:r>
    </w:p>
    <w:p w14:paraId="0F62BDAF" w14:textId="77777777" w:rsidR="00E35598" w:rsidRDefault="00E35598" w:rsidP="00E35598">
      <w:pPr>
        <w:pStyle w:val="B1"/>
        <w:numPr>
          <w:ilvl w:val="0"/>
          <w:numId w:val="43"/>
        </w:numPr>
        <w:rPr>
          <w:ins w:id="1310" w:author="S2-2204421" w:date="2022-05-28T00:55:00Z"/>
          <w:bCs/>
          <w:lang w:val="en-US" w:eastAsia="zh-CN"/>
        </w:rPr>
      </w:pPr>
      <w:ins w:id="1311" w:author="S2-2204421" w:date="2022-05-28T00:55:00Z">
        <w:r>
          <w:rPr>
            <w:bCs/>
            <w:lang w:val="en-US" w:eastAsia="zh-CN"/>
          </w:rPr>
          <w:t xml:space="preserve">If UE moves </w:t>
        </w:r>
        <w:r>
          <w:rPr>
            <w:rFonts w:hint="eastAsia"/>
            <w:bCs/>
            <w:lang w:val="en-US" w:eastAsia="zh-CN"/>
          </w:rPr>
          <w:t>o</w:t>
        </w:r>
        <w:r>
          <w:rPr>
            <w:bCs/>
            <w:lang w:val="en-US" w:eastAsia="zh-CN"/>
          </w:rPr>
          <w:t>ut of the coverage area, the requirements of time synchronization service in the AF request will not be met any more. When TSCTSF receives the notification from AMF about UE leave, TSCTSF will deactivate the time synchronization service and the RAN node will stop to provide 5G access stratum information to the UE.</w:t>
        </w:r>
      </w:ins>
    </w:p>
    <w:p w14:paraId="5A13A509" w14:textId="77777777" w:rsidR="00E35598" w:rsidRPr="00C97B87" w:rsidRDefault="00E35598" w:rsidP="00E35598">
      <w:pPr>
        <w:pStyle w:val="B1"/>
        <w:numPr>
          <w:ilvl w:val="0"/>
          <w:numId w:val="43"/>
        </w:numPr>
        <w:rPr>
          <w:ins w:id="1312" w:author="S2-2204421" w:date="2022-05-28T00:55:00Z"/>
          <w:bCs/>
          <w:lang w:val="en-US" w:eastAsia="zh-CN"/>
        </w:rPr>
      </w:pPr>
      <w:ins w:id="1313" w:author="S2-2204421" w:date="2022-05-28T00:55:00Z">
        <w:r>
          <w:rPr>
            <w:bCs/>
            <w:lang w:val="en-US" w:eastAsia="zh-CN"/>
          </w:rPr>
          <w:t>The coverage area information in the AF request can be per cell, per RAN nodes or a geographical area. If the requested coverage area information is presented in per cell or per RAN nodes, TSCTSF will update the access stratum time indication combined with coverage area information. If the requested area is a geographical area,  it is assumed that the requested information can be interpreted by NEF to a 3GPP defined location information. It may be a pre-configured area mapping or depending on specific implement.</w:t>
        </w:r>
      </w:ins>
    </w:p>
    <w:p w14:paraId="2C92E7D9" w14:textId="77777777" w:rsidR="00E35598" w:rsidRDefault="00E35598" w:rsidP="000D76D5">
      <w:pPr>
        <w:pStyle w:val="B1"/>
      </w:pPr>
    </w:p>
    <w:p w14:paraId="6E144E0D" w14:textId="243096F8" w:rsidR="005245FD" w:rsidRPr="00D81D6E" w:rsidDel="00E35598" w:rsidRDefault="006A1D56" w:rsidP="000D76D5">
      <w:pPr>
        <w:pStyle w:val="EditorsNote"/>
        <w:rPr>
          <w:del w:id="1314" w:author="S2-2204421" w:date="2022-05-28T00:56:00Z"/>
        </w:rPr>
      </w:pPr>
      <w:del w:id="1315" w:author="S2-2204421" w:date="2022-05-28T00:56:00Z">
        <w:r w:rsidDel="00E35598">
          <w:delText>Editor's note</w:delText>
        </w:r>
        <w:r w:rsidR="005245FD" w:rsidRPr="00D81D6E" w:rsidDel="00E35598">
          <w:delText>:</w:delText>
        </w:r>
        <w:r w:rsidR="00D81D6E" w:rsidRPr="00D81D6E" w:rsidDel="00E35598">
          <w:tab/>
        </w:r>
        <w:r w:rsidR="005245FD" w:rsidRPr="00D81D6E" w:rsidDel="00E35598">
          <w:delText>The coverage information in FFS. It may be per cell or a geographical area. For instance, in smart grid, the coverage area might be an industrial park. It is assumed the requested coverage information can be interpreted by NEF to 3GPP defined location information. This will be addressed in the associated KI solution.</w:delText>
        </w:r>
      </w:del>
    </w:p>
    <w:p w14:paraId="1C034029" w14:textId="230EFD2E" w:rsidR="005245FD" w:rsidRPr="00D81D6E" w:rsidRDefault="005245FD" w:rsidP="005245FD">
      <w:pPr>
        <w:pStyle w:val="Heading3"/>
      </w:pPr>
      <w:bookmarkStart w:id="1316" w:name="_Toc104598070"/>
      <w:r w:rsidRPr="00D81D6E">
        <w:t>6.6.3</w:t>
      </w:r>
      <w:r w:rsidRPr="00D81D6E">
        <w:tab/>
        <w:t>Procedures</w:t>
      </w:r>
      <w:bookmarkEnd w:id="1316"/>
    </w:p>
    <w:p w14:paraId="43C12D0D" w14:textId="77777777" w:rsidR="005245FD" w:rsidRPr="00D81D6E" w:rsidRDefault="005245FD" w:rsidP="000D76D5">
      <w:pPr>
        <w:rPr>
          <w:lang w:eastAsia="zh-CN"/>
        </w:rPr>
      </w:pPr>
      <w:r w:rsidRPr="00D81D6E">
        <w:rPr>
          <w:lang w:eastAsia="zh-CN"/>
        </w:rPr>
        <w:t>Flow chart for the AF requested time synchronization service in a specific area is illustrated as following.</w:t>
      </w:r>
    </w:p>
    <w:p w14:paraId="0C2017AD" w14:textId="38A5538A" w:rsidR="000D76D5" w:rsidRDefault="00C12EEE" w:rsidP="00C76F30">
      <w:pPr>
        <w:pStyle w:val="TH"/>
      </w:pPr>
      <w:r>
        <w:object w:dxaOrig="8364" w:dyaOrig="6518" w14:anchorId="0564EE8C">
          <v:shape id="_x0000_i1030" type="#_x0000_t75" style="width:418pt;height:323.5pt" o:ole="">
            <v:imagedata r:id="rId27" o:title=""/>
          </v:shape>
          <o:OLEObject Type="Embed" ProgID="Word.Picture.8" ShapeID="_x0000_i1030" DrawAspect="Content" ObjectID="_1715452564" r:id="rId28"/>
        </w:object>
      </w:r>
    </w:p>
    <w:p w14:paraId="0539FC4A" w14:textId="729801F0" w:rsidR="005245FD" w:rsidRPr="00D81D6E" w:rsidRDefault="005245FD" w:rsidP="00C12EEE">
      <w:pPr>
        <w:pStyle w:val="TF"/>
      </w:pPr>
      <w:r w:rsidRPr="00D81D6E">
        <w:t>Figure 6.6.3-1</w:t>
      </w:r>
      <w:r w:rsidR="00C12EEE">
        <w:t>:</w:t>
      </w:r>
      <w:r w:rsidRPr="00D81D6E">
        <w:t xml:space="preserve"> AF requesting time synchronization service in a specific area</w:t>
      </w:r>
    </w:p>
    <w:p w14:paraId="4A4988D9" w14:textId="77777777" w:rsidR="00C12EEE" w:rsidRDefault="00C12EEE" w:rsidP="00C12EEE">
      <w:pPr>
        <w:pStyle w:val="B1"/>
      </w:pPr>
      <w:r>
        <w:t>1.</w:t>
      </w:r>
      <w:r>
        <w:tab/>
        <w:t>AM policy association establishment is finalized during UE registration procedure.</w:t>
      </w:r>
    </w:p>
    <w:p w14:paraId="376D722F" w14:textId="77777777" w:rsidR="00C12EEE" w:rsidRDefault="00C12EEE" w:rsidP="00C12EEE">
      <w:pPr>
        <w:pStyle w:val="B1"/>
      </w:pPr>
      <w:r>
        <w:t>2.</w:t>
      </w:r>
      <w:r>
        <w:tab/>
        <w:t>The procedure is triggered by the AF request to influence the 5G time distribution. The coverage area information is added in step 2 when the AF requests the service in a specific area.</w:t>
      </w:r>
    </w:p>
    <w:p w14:paraId="6286E35E" w14:textId="77777777" w:rsidR="00C12EEE" w:rsidRDefault="00C12EEE" w:rsidP="00C12EEE">
      <w:pPr>
        <w:pStyle w:val="B1"/>
      </w:pPr>
      <w:r>
        <w:t>3.</w:t>
      </w:r>
      <w:r>
        <w:tab/>
        <w:t>The NEF authorizes the request and invokes the operation with the corresponding TSCTSF. TSCTSF calculates the Uu time synchronization error budget if the AF provides the error budget requirements. The coverage area information is considered together with the 5G access stratum time distribution indication by the TSCSTF. If 5G access stratum time distribution is enabled in the coverage area, it can meet the request. If another gNB not in the coverage area or time-synchronized UPF/NW-TT can meet the request requirements, it provides reference time to the targeted UE in the area to enforce AF request if possible.</w:t>
      </w:r>
    </w:p>
    <w:p w14:paraId="433C7AD7" w14:textId="04ADA2EF" w:rsidR="00C12EEE" w:rsidDel="000510F1" w:rsidRDefault="00C12EEE" w:rsidP="00C12EEE">
      <w:pPr>
        <w:pStyle w:val="EditorsNote"/>
        <w:rPr>
          <w:del w:id="1317" w:author="S2-2204421" w:date="2022-05-28T00:57:00Z"/>
        </w:rPr>
      </w:pPr>
      <w:del w:id="1318" w:author="S2-2204421" w:date="2022-05-28T00:57:00Z">
        <w:r w:rsidDel="000510F1">
          <w:delText>Editor's note:</w:delText>
        </w:r>
        <w:r w:rsidDel="000510F1">
          <w:tab/>
          <w:delText>It is FFS if targeted UE(s) moves out of the coverage area.</w:delText>
        </w:r>
      </w:del>
    </w:p>
    <w:p w14:paraId="51351651" w14:textId="24092BA3" w:rsidR="00C12EEE" w:rsidDel="000510F1" w:rsidRDefault="00C12EEE" w:rsidP="00C12EEE">
      <w:pPr>
        <w:pStyle w:val="EditorsNote"/>
        <w:rPr>
          <w:del w:id="1319" w:author="S2-2204421" w:date="2022-05-28T00:57:00Z"/>
        </w:rPr>
      </w:pPr>
      <w:del w:id="1320" w:author="S2-2204421" w:date="2022-05-28T00:57:00Z">
        <w:r w:rsidDel="000510F1">
          <w:delText>Editor's note:</w:delText>
        </w:r>
        <w:r w:rsidDel="000510F1">
          <w:tab/>
          <w:delText>It is FFS if TSCTSF can communicate with AMF directly, then step 4-7 are skipped.</w:delText>
        </w:r>
      </w:del>
    </w:p>
    <w:p w14:paraId="06B0B0DD" w14:textId="77777777" w:rsidR="00C12EEE" w:rsidRDefault="00C12EEE" w:rsidP="00C12EEE">
      <w:pPr>
        <w:pStyle w:val="B1"/>
      </w:pPr>
      <w:r>
        <w:t>4.</w:t>
      </w:r>
      <w:r>
        <w:tab/>
        <w:t>If the 5G access stratum time distribution parameters in UDR are associated with a DNN/S-NSSAI for the PCF for the UE may discover the PCF for the PDU Session using SUPI and (DNN, S-NSSAI) as parameters.</w:t>
      </w:r>
    </w:p>
    <w:p w14:paraId="0D7EFE79" w14:textId="77777777" w:rsidR="00C12EEE" w:rsidRDefault="00C12EEE" w:rsidP="00C12EEE">
      <w:pPr>
        <w:pStyle w:val="B1"/>
      </w:pPr>
      <w:r>
        <w:t>5.</w:t>
      </w:r>
      <w:r>
        <w:tab/>
        <w:t>TSCTSF selects for the PCF that handles the AM Policy Association of the targeted UE with SUPI (step 4) as an input parameter and informs the PCF to consider UE location information when determining AM policy.</w:t>
      </w:r>
    </w:p>
    <w:p w14:paraId="20D4F0A1" w14:textId="77777777" w:rsidR="00C12EEE" w:rsidRDefault="00C12EEE" w:rsidP="00C12EEE">
      <w:pPr>
        <w:pStyle w:val="B1"/>
      </w:pPr>
      <w:r>
        <w:t>6.</w:t>
      </w:r>
      <w:r>
        <w:tab/>
        <w:t>If the TSCTSF sends multiple time synchronization error budgets for a given UE, the PCF would pick the most stringent budget. The PCF takes a policy decision and then it may initiate an AM Policy Association Modification procedure. In the step, the AMF is responsible for reporting UE location information to PCF. When PCF receives UE location information, it determines to provide which 5GS access stratum time information to UE based on time synchronization date sent by TSCTSF. As part of this, the 5G access stratum time distribution indication and the Uu time synchronization error budget are provided to NG-RAN. Based on this, NG-RAN provides the 5GS access stratum time to the UE according to the Uu time synchronization error budget as provided by the TSCTSF (if supported by UE and NG-RAN).</w:t>
      </w:r>
    </w:p>
    <w:p w14:paraId="0DFDFB72" w14:textId="77777777" w:rsidR="00C12EEE" w:rsidRDefault="00C12EEE" w:rsidP="00C12EEE">
      <w:pPr>
        <w:pStyle w:val="B1"/>
      </w:pPr>
      <w:r>
        <w:t>7.</w:t>
      </w:r>
      <w:r>
        <w:tab/>
        <w:t>The PCF of the UE replies to the TSCTSF with the result of Npcf_AMPolicyAuthenorization operation.</w:t>
      </w:r>
    </w:p>
    <w:p w14:paraId="2435F9D4" w14:textId="77777777" w:rsidR="00C12EEE" w:rsidRDefault="00C12EEE" w:rsidP="00C12EEE">
      <w:pPr>
        <w:pStyle w:val="B1"/>
      </w:pPr>
      <w:r>
        <w:lastRenderedPageBreak/>
        <w:t>8.</w:t>
      </w:r>
      <w:r>
        <w:tab/>
        <w:t>The TSCTSF responds to the NEF request in step 3.</w:t>
      </w:r>
    </w:p>
    <w:p w14:paraId="27998F68" w14:textId="77777777" w:rsidR="00C12EEE" w:rsidRDefault="00C12EEE" w:rsidP="00C12EEE">
      <w:pPr>
        <w:pStyle w:val="B1"/>
      </w:pPr>
      <w:r>
        <w:t>9.</w:t>
      </w:r>
      <w:r>
        <w:tab/>
        <w:t>The NEF informs the AF about the result of the operation in step 2.</w:t>
      </w:r>
    </w:p>
    <w:p w14:paraId="5F59E0A4" w14:textId="18104E82" w:rsidR="005245FD" w:rsidRDefault="005245FD" w:rsidP="005245FD">
      <w:pPr>
        <w:pStyle w:val="Heading3"/>
      </w:pPr>
      <w:bookmarkStart w:id="1321" w:name="_Toc104598071"/>
      <w:r w:rsidRPr="00D81D6E">
        <w:t>6.6.</w:t>
      </w:r>
      <w:r w:rsidRPr="00D81D6E">
        <w:rPr>
          <w:lang w:eastAsia="zh-CN"/>
        </w:rPr>
        <w:t>4</w:t>
      </w:r>
      <w:r w:rsidRPr="00D81D6E">
        <w:tab/>
        <w:t>Impacts on services, entities and interfaces</w:t>
      </w:r>
      <w:bookmarkEnd w:id="1321"/>
    </w:p>
    <w:p w14:paraId="44EAE128" w14:textId="21A4D2B6" w:rsidR="00C12EEE" w:rsidRDefault="00C12EEE" w:rsidP="00C12EEE">
      <w:r>
        <w:t>AF</w:t>
      </w:r>
    </w:p>
    <w:p w14:paraId="22377BEB" w14:textId="77777777" w:rsidR="00C12EEE" w:rsidRDefault="00C12EEE" w:rsidP="00C12EEE">
      <w:pPr>
        <w:pStyle w:val="B1"/>
      </w:pPr>
      <w:r>
        <w:t>-</w:t>
      </w:r>
      <w:r>
        <w:tab/>
        <w:t>Support to include the coverage area information in the time synchronization service request.</w:t>
      </w:r>
    </w:p>
    <w:p w14:paraId="309623AC" w14:textId="0AA8451D" w:rsidR="00C12EEE" w:rsidRDefault="00C12EEE" w:rsidP="00C12EEE">
      <w:r>
        <w:t>TSCTSF</w:t>
      </w:r>
    </w:p>
    <w:p w14:paraId="4CFBEF72" w14:textId="77777777" w:rsidR="00C12EEE" w:rsidRDefault="00C12EEE" w:rsidP="00C12EEE">
      <w:pPr>
        <w:pStyle w:val="B1"/>
      </w:pPr>
      <w:r>
        <w:t>-</w:t>
      </w:r>
      <w:r>
        <w:tab/>
        <w:t>Support to include the coverage area information in the time synchronization service request.</w:t>
      </w:r>
    </w:p>
    <w:p w14:paraId="1D77D954" w14:textId="77777777" w:rsidR="00C12EEE" w:rsidRDefault="00C12EEE" w:rsidP="00C12EEE">
      <w:pPr>
        <w:pStyle w:val="B1"/>
      </w:pPr>
      <w:r>
        <w:t>-</w:t>
      </w:r>
      <w:r>
        <w:tab/>
        <w:t>Update the 5G access stratum time distribution indication based on coverage area information.</w:t>
      </w:r>
    </w:p>
    <w:p w14:paraId="396CE91C" w14:textId="77777777" w:rsidR="00C12EEE" w:rsidRDefault="00C12EEE" w:rsidP="00C12EEE">
      <w:pPr>
        <w:pStyle w:val="B1"/>
      </w:pPr>
      <w:r>
        <w:t>-</w:t>
      </w:r>
      <w:r>
        <w:tab/>
        <w:t>Inform the PCF to consider UE location information.</w:t>
      </w:r>
    </w:p>
    <w:p w14:paraId="4D4C74BC" w14:textId="1F9323B1" w:rsidR="00C12EEE" w:rsidRDefault="00C12EEE" w:rsidP="00C12EEE">
      <w:r>
        <w:t>PCF</w:t>
      </w:r>
    </w:p>
    <w:p w14:paraId="5345E27D" w14:textId="77777777" w:rsidR="00813F6A" w:rsidRDefault="00C12EEE" w:rsidP="00C12EEE">
      <w:pPr>
        <w:pStyle w:val="B1"/>
        <w:rPr>
          <w:ins w:id="1322" w:author="Editor" w:date="2022-05-27T20:45:00Z"/>
        </w:rPr>
      </w:pPr>
      <w:r>
        <w:t>-</w:t>
      </w:r>
      <w:r>
        <w:tab/>
        <w:t>Combine UE location information when AM policy decision.</w:t>
      </w:r>
    </w:p>
    <w:p w14:paraId="412BD3FF" w14:textId="1C7ACE55" w:rsidR="00C12EEE" w:rsidRDefault="00C12EEE">
      <w:pPr>
        <w:pStyle w:val="Heading2"/>
        <w:pPrChange w:id="1323" w:author="Editor" w:date="2022-05-27T20:46:00Z">
          <w:pPr>
            <w:pStyle w:val="B1"/>
          </w:pPr>
        </w:pPrChange>
      </w:pPr>
      <w:bookmarkStart w:id="1324" w:name="_Toc104598072"/>
      <w:r>
        <w:t>6.7</w:t>
      </w:r>
      <w:del w:id="1325" w:author="Editor" w:date="2022-05-27T20:46:00Z">
        <w:r w:rsidDel="0008176D">
          <w:delText>:</w:delText>
        </w:r>
      </w:del>
      <w:r>
        <w:t xml:space="preserve"> </w:t>
      </w:r>
      <w:ins w:id="1326" w:author="Editor" w:date="2022-05-27T20:46:00Z">
        <w:r w:rsidR="0008176D">
          <w:tab/>
        </w:r>
      </w:ins>
      <w:r>
        <w:t>Solution #7: RequestedCoverage area filters for time synchronization service.</w:t>
      </w:r>
      <w:bookmarkEnd w:id="1324"/>
    </w:p>
    <w:p w14:paraId="554CFA56" w14:textId="440C312A" w:rsidR="007407D3" w:rsidRPr="00D81D6E" w:rsidRDefault="007407D3" w:rsidP="007407D3">
      <w:pPr>
        <w:pStyle w:val="Heading3"/>
      </w:pPr>
      <w:bookmarkStart w:id="1327" w:name="_Toc104598073"/>
      <w:r w:rsidRPr="00D81D6E">
        <w:t>6.7.1</w:t>
      </w:r>
      <w:r w:rsidRPr="00D81D6E">
        <w:tab/>
        <w:t>Introduction</w:t>
      </w:r>
      <w:bookmarkEnd w:id="1327"/>
    </w:p>
    <w:p w14:paraId="19A5D7C6" w14:textId="77777777" w:rsidR="00C12EEE" w:rsidRDefault="00C12EEE" w:rsidP="00C12EEE">
      <w:r>
        <w:t>This solution is proposed to solve Key Issue #2: Time synchronization service enhancements. In this Key Issue, the coverage area is taken into account for the configuration of the time synchronization service. Therefore, this solution addresses the time synchronization service scenarios already supported in 5G Release-17 based on access stratum or (g)PTP time distribution methods.</w:t>
      </w:r>
    </w:p>
    <w:p w14:paraId="641BDD04" w14:textId="71026CD3" w:rsidR="00C12EEE" w:rsidRDefault="00C12EEE" w:rsidP="00C12EEE">
      <w:r>
        <w:t xml:space="preserve">This solution proposes to use </w:t>
      </w:r>
      <w:ins w:id="1328" w:author="S2-2205170" w:date="2022-05-28T01:27:00Z">
        <w:r w:rsidR="00DF05E0">
          <w:t xml:space="preserve">a list of </w:t>
        </w:r>
      </w:ins>
      <w:r>
        <w:t xml:space="preserve">Tracking Areas (TAs) identified by </w:t>
      </w:r>
      <w:del w:id="1329" w:author="S2-2205170" w:date="2022-05-28T01:27:00Z">
        <w:r w:rsidDel="00DF05E0">
          <w:delText xml:space="preserve">a list of </w:delText>
        </w:r>
      </w:del>
      <w:r>
        <w:t xml:space="preserve">Tracking Area Identities (TAI) or </w:t>
      </w:r>
      <w:ins w:id="1330" w:author="S2-2205170" w:date="2022-05-28T01:27:00Z">
        <w:r w:rsidR="00DF05E0">
          <w:t xml:space="preserve">a list of </w:t>
        </w:r>
      </w:ins>
      <w:r>
        <w:t>Cell</w:t>
      </w:r>
      <w:ins w:id="1331" w:author="S2-2205170" w:date="2022-05-28T01:27:00Z">
        <w:r w:rsidR="00DF05E0">
          <w:t>s</w:t>
        </w:r>
      </w:ins>
      <w:r>
        <w:t xml:space="preserve"> </w:t>
      </w:r>
      <w:del w:id="1332" w:author="S2-2205170" w:date="2022-05-28T01:27:00Z">
        <w:r w:rsidDel="00DF05E0">
          <w:delText xml:space="preserve">list </w:delText>
        </w:r>
      </w:del>
      <w:r>
        <w:t xml:space="preserve">to describe a specific geographical area (a so-called Requested Coverage Area) where an AF requests to enable a time synchronization (TS) service. Furthermore, in order to enforce that the requested TS service is enabled for UEs (a specific UE or a group of UEs) only in that Requested Coverage Area, the proposed solution exploits the 5GS functionality (provided by the AMF) of tracking and reporting "UE mobility on Area of Interest" events (clause 5.3.4.4 of </w:t>
      </w:r>
      <w:r w:rsidR="00796793">
        <w:t>TS 23.501 </w:t>
      </w:r>
      <w:bookmarkStart w:id="1333" w:name="MCCTEMPBM_00000028"/>
      <w:r w:rsidR="00796793">
        <w:t>[2]</w:t>
      </w:r>
      <w:r>
        <w:t>).</w:t>
      </w:r>
      <w:bookmarkEnd w:id="1333"/>
      <w:r>
        <w:t xml:space="preserve"> An Area of Interest</w:t>
      </w:r>
      <w:ins w:id="1334" w:author="S2-2205170" w:date="2022-05-28T01:28:00Z">
        <w:r w:rsidR="00DF05E0">
          <w:t xml:space="preserve"> (AoI)</w:t>
        </w:r>
      </w:ins>
      <w:r>
        <w:t xml:space="preserve"> for each AMF is represented by </w:t>
      </w:r>
      <w:ins w:id="1335" w:author="S2-2205170" w:date="2022-05-28T01:28:00Z">
        <w:r w:rsidR="00DF05E0">
          <w:t xml:space="preserve">a </w:t>
        </w:r>
      </w:ins>
      <w:del w:id="1336" w:author="S2-2205170" w:date="2022-05-28T01:28:00Z">
        <w:r w:rsidDel="00DF05E0">
          <w:delText xml:space="preserve">the </w:delText>
        </w:r>
      </w:del>
      <w:ins w:id="1337" w:author="S2-2205170" w:date="2022-05-28T01:28:00Z">
        <w:r w:rsidR="00DF05E0">
          <w:t xml:space="preserve">list of </w:t>
        </w:r>
      </w:ins>
      <w:r>
        <w:t xml:space="preserve">TA(s) or </w:t>
      </w:r>
      <w:ins w:id="1338" w:author="S2-2205170" w:date="2022-05-28T01:29:00Z">
        <w:r w:rsidR="00DF05E0">
          <w:t xml:space="preserve">by a list of </w:t>
        </w:r>
      </w:ins>
      <w:r>
        <w:t>Cell</w:t>
      </w:r>
      <w:ins w:id="1339" w:author="S2-2205170" w:date="2022-05-28T01:29:00Z">
        <w:r w:rsidR="00DF05E0">
          <w:t>s</w:t>
        </w:r>
      </w:ins>
      <w:del w:id="1340" w:author="S2-2205170" w:date="2022-05-28T01:29:00Z">
        <w:r w:rsidDel="00DF05E0">
          <w:delText xml:space="preserve"> list</w:delText>
        </w:r>
      </w:del>
      <w:r>
        <w:t>, wherein the Area of Interest is identical to the Requested Coverage Area or the Area of Interest is a TA or cell subset of the Requested Coverage Area.</w:t>
      </w:r>
    </w:p>
    <w:p w14:paraId="7C974413" w14:textId="1456E0EA" w:rsidR="007407D3" w:rsidRPr="00D81D6E" w:rsidRDefault="007407D3" w:rsidP="007407D3">
      <w:pPr>
        <w:pStyle w:val="Heading3"/>
      </w:pPr>
      <w:bookmarkStart w:id="1341" w:name="_Toc104598074"/>
      <w:r w:rsidRPr="00D81D6E">
        <w:t>6.7.</w:t>
      </w:r>
      <w:r w:rsidRPr="00D81D6E">
        <w:rPr>
          <w:lang w:eastAsia="zh-CN"/>
        </w:rPr>
        <w:t>2</w:t>
      </w:r>
      <w:r w:rsidRPr="00D81D6E">
        <w:tab/>
        <w:t>Functional Description</w:t>
      </w:r>
      <w:bookmarkEnd w:id="1341"/>
    </w:p>
    <w:p w14:paraId="6705C614" w14:textId="0724E8FD" w:rsidR="00C12EEE" w:rsidRDefault="00C12EEE" w:rsidP="00C12EEE">
      <w:r>
        <w:t xml:space="preserve">The existing time synchronization exposure procedures (clause 4.15.9 of </w:t>
      </w:r>
      <w:r w:rsidR="00796793">
        <w:t>TS 23.502 [</w:t>
      </w:r>
      <w:r>
        <w:t>3]) are enhanced.</w:t>
      </w:r>
    </w:p>
    <w:p w14:paraId="2E3A4064" w14:textId="77777777" w:rsidR="00C12EEE" w:rsidRDefault="00C12EEE" w:rsidP="00C12EEE">
      <w:r>
        <w:t>The following principles are proposed to enable the use of coverage area for time synchronization service operation:</w:t>
      </w:r>
    </w:p>
    <w:p w14:paraId="777DDD29" w14:textId="0AB5C9CC" w:rsidR="00C12EEE" w:rsidRDefault="00C12EEE" w:rsidP="00C12EEE">
      <w:pPr>
        <w:pStyle w:val="B1"/>
      </w:pPr>
      <w:r>
        <w:t>-</w:t>
      </w:r>
      <w:r>
        <w:tab/>
        <w:t xml:space="preserve">An AF may optionally include </w:t>
      </w:r>
      <w:del w:id="1342" w:author="S2-2205170" w:date="2022-05-28T01:29:00Z">
        <w:r w:rsidDel="00DF05E0">
          <w:delText xml:space="preserve">spatial validity condition (i.e. </w:delText>
        </w:r>
      </w:del>
      <w:ins w:id="1343" w:author="S2-2205170" w:date="2022-05-28T01:29:00Z">
        <w:r w:rsidR="00DF05E0" w:rsidRPr="00362F77">
          <w:rPr>
            <w:lang w:val="en-US"/>
          </w:rPr>
          <w:t>a</w:t>
        </w:r>
        <w:r w:rsidR="00DF05E0">
          <w:t xml:space="preserve"> </w:t>
        </w:r>
      </w:ins>
      <w:r>
        <w:t>Requested Coverage Area within the timing synchronization service request</w:t>
      </w:r>
      <w:ins w:id="1344" w:author="S2-2205170" w:date="2022-05-28T01:29:00Z">
        <w:r w:rsidR="00DF05E0" w:rsidRPr="00362F77">
          <w:rPr>
            <w:lang w:val="en-US"/>
          </w:rPr>
          <w:t xml:space="preserve"> using</w:t>
        </w:r>
        <w:r w:rsidR="00DF05E0">
          <w:rPr>
            <w:lang w:val="en-US"/>
          </w:rPr>
          <w:t xml:space="preserve"> a spatial validity condition</w:t>
        </w:r>
      </w:ins>
      <w:r>
        <w:t>.</w:t>
      </w:r>
    </w:p>
    <w:p w14:paraId="2DEF4EB1" w14:textId="0672ECCA" w:rsidR="00C12EEE" w:rsidRDefault="00C12EEE" w:rsidP="00C12EEE">
      <w:pPr>
        <w:pStyle w:val="B1"/>
      </w:pPr>
      <w:r>
        <w:t>-</w:t>
      </w:r>
      <w:r>
        <w:tab/>
      </w:r>
      <w:ins w:id="1345" w:author="S2-2205170" w:date="2022-05-28T01:30:00Z">
        <w:r w:rsidR="00DF05E0" w:rsidRPr="00362F77">
          <w:rPr>
            <w:lang w:val="en-US"/>
          </w:rPr>
          <w:t xml:space="preserve">As a spatial </w:t>
        </w:r>
        <w:r w:rsidR="00DF05E0">
          <w:rPr>
            <w:lang w:val="en-US"/>
          </w:rPr>
          <w:t xml:space="preserve">validity condition, </w:t>
        </w:r>
      </w:ins>
      <w:del w:id="1346" w:author="S2-2205170" w:date="2022-05-28T01:30:00Z">
        <w:r w:rsidDel="00DF05E0">
          <w:delText xml:space="preserve">The </w:delText>
        </w:r>
      </w:del>
      <w:ins w:id="1347" w:author="S2-2205170" w:date="2022-05-28T01:30:00Z">
        <w:r w:rsidR="00DF05E0">
          <w:t xml:space="preserve">the </w:t>
        </w:r>
      </w:ins>
      <w:r>
        <w:t xml:space="preserve">AF may </w:t>
      </w:r>
      <w:ins w:id="1348" w:author="S2-2205170" w:date="2022-05-28T01:30:00Z">
        <w:r w:rsidR="00DF05E0" w:rsidRPr="00362F77">
          <w:rPr>
            <w:lang w:val="en-US"/>
          </w:rPr>
          <w:t xml:space="preserve">use </w:t>
        </w:r>
        <w:r w:rsidR="00DF05E0">
          <w:rPr>
            <w:lang w:val="en-US"/>
          </w:rPr>
          <w:t xml:space="preserve">a geographical area </w:t>
        </w:r>
      </w:ins>
      <w:del w:id="1349" w:author="S2-2205170" w:date="2022-05-28T01:30:00Z">
        <w:r w:rsidDel="00DF05E0">
          <w:delText xml:space="preserve">provide as spatial validity condition </w:delText>
        </w:r>
      </w:del>
      <w:r>
        <w:t>(e.g. a civic address or shapes)</w:t>
      </w:r>
      <w:del w:id="1350" w:author="S2-2205170" w:date="2022-05-28T01:30:00Z">
        <w:r w:rsidDel="00DF05E0">
          <w:delText>, or area(s) of interest (AoI),</w:delText>
        </w:r>
      </w:del>
      <w:r>
        <w:t xml:space="preserve"> or a TA</w:t>
      </w:r>
      <w:del w:id="1351" w:author="S2-2205170" w:date="2022-05-28T01:30:00Z">
        <w:r w:rsidDel="00DF05E0">
          <w:delText>I</w:delText>
        </w:r>
      </w:del>
      <w:r>
        <w:t>/Cell list (if it is an AF within the operator's domain, it will have TA(s) or Cell(s) configured):</w:t>
      </w:r>
    </w:p>
    <w:p w14:paraId="49BF0DEA" w14:textId="12AC537F" w:rsidR="00C12EEE" w:rsidRDefault="00C12EEE" w:rsidP="00C12EEE">
      <w:pPr>
        <w:pStyle w:val="B2"/>
      </w:pPr>
      <w:r>
        <w:t>-</w:t>
      </w:r>
      <w:r>
        <w:tab/>
        <w:t xml:space="preserve">If the AF </w:t>
      </w:r>
      <w:ins w:id="1352" w:author="S2-2205170" w:date="2022-05-28T01:31:00Z">
        <w:r w:rsidR="00DF05E0">
          <w:rPr>
            <w:lang w:val="en-US"/>
          </w:rPr>
          <w:t>uses a geographical area as a</w:t>
        </w:r>
        <w:r w:rsidR="00DF05E0">
          <w:t xml:space="preserve"> </w:t>
        </w:r>
      </w:ins>
      <w:del w:id="1353" w:author="S2-2205170" w:date="2022-05-28T01:31:00Z">
        <w:r w:rsidDel="00DF05E0">
          <w:delText xml:space="preserve">provides </w:delText>
        </w:r>
      </w:del>
      <w:r>
        <w:t>spatial validity</w:t>
      </w:r>
      <w:ins w:id="1354" w:author="S2-2205170" w:date="2022-05-28T01:31:00Z">
        <w:r w:rsidR="00DF05E0" w:rsidRPr="00362F77">
          <w:rPr>
            <w:lang w:val="en-US"/>
          </w:rPr>
          <w:t xml:space="preserve"> cond</w:t>
        </w:r>
        <w:r w:rsidR="00DF05E0">
          <w:rPr>
            <w:lang w:val="en-US"/>
          </w:rPr>
          <w:t>ition</w:t>
        </w:r>
      </w:ins>
      <w:r>
        <w:t>, the NEF</w:t>
      </w:r>
      <w:del w:id="1355" w:author="S2-2205170" w:date="2022-05-28T01:31:00Z">
        <w:r w:rsidDel="00DF05E0">
          <w:delText>/TSCTSF</w:delText>
        </w:r>
      </w:del>
      <w:r>
        <w:t xml:space="preserve"> </w:t>
      </w:r>
      <w:ins w:id="1356" w:author="S2-2205170" w:date="2022-05-28T01:31:00Z">
        <w:r w:rsidR="00DF05E0" w:rsidRPr="00912B84">
          <w:rPr>
            <w:lang w:val="en-US"/>
          </w:rPr>
          <w:t>transforms</w:t>
        </w:r>
        <w:r w:rsidR="00DF05E0">
          <w:rPr>
            <w:lang w:val="en-US"/>
          </w:rPr>
          <w:t xml:space="preserve"> this information into 3GPP identifiers (e.g., TAI(s) or Cell(s)) </w:t>
        </w:r>
      </w:ins>
      <w:del w:id="1357" w:author="S2-2205170" w:date="2022-05-28T01:32:00Z">
        <w:r w:rsidDel="00DF05E0">
          <w:delText>maps the spatial validity to validity area(s) (</w:delText>
        </w:r>
      </w:del>
      <w:r>
        <w:t>based on pre-configuration</w:t>
      </w:r>
      <w:del w:id="1358" w:author="S2-2205170" w:date="2022-05-28T01:32:00Z">
        <w:r w:rsidDel="00DF05E0">
          <w:delText>)</w:delText>
        </w:r>
      </w:del>
      <w:r>
        <w:t xml:space="preserve">. Later, the TSCTSF </w:t>
      </w:r>
      <w:ins w:id="1359" w:author="S2-2205170" w:date="2022-05-28T01:32:00Z">
        <w:r w:rsidR="00DF05E0" w:rsidRPr="00426A7F">
          <w:rPr>
            <w:lang w:val="en-US"/>
          </w:rPr>
          <w:t>discovers the AMF(s) serving the TAs</w:t>
        </w:r>
        <w:r w:rsidR="00DF05E0">
          <w:rPr>
            <w:lang w:val="en-US"/>
          </w:rPr>
          <w:t>/Cells</w:t>
        </w:r>
        <w:r w:rsidR="00DF05E0" w:rsidRPr="00426A7F">
          <w:rPr>
            <w:lang w:val="en-US"/>
          </w:rPr>
          <w:t xml:space="preserve"> comprising </w:t>
        </w:r>
        <w:r w:rsidR="00DF05E0">
          <w:rPr>
            <w:lang w:val="en-US"/>
          </w:rPr>
          <w:t>Area(s) of Interest</w:t>
        </w:r>
      </w:ins>
      <w:del w:id="1360" w:author="S2-2205170" w:date="2022-05-28T01:32:00Z">
        <w:r w:rsidDel="00DF05E0">
          <w:delText>or PCF determines the area(s) of interest based on validity area(s)</w:delText>
        </w:r>
      </w:del>
      <w:r>
        <w:t xml:space="preserve">. The TSCTSF or AMF subscriptions use </w:t>
      </w:r>
      <w:del w:id="1361" w:author="S2-2205170" w:date="2022-05-28T01:32:00Z">
        <w:r w:rsidDel="00DF05E0">
          <w:delText xml:space="preserve">area </w:delText>
        </w:r>
      </w:del>
      <w:ins w:id="1362" w:author="S2-2205170" w:date="2022-05-28T01:32:00Z">
        <w:r w:rsidR="00DF05E0">
          <w:t xml:space="preserve">Area </w:t>
        </w:r>
      </w:ins>
      <w:r>
        <w:t xml:space="preserve">of </w:t>
      </w:r>
      <w:del w:id="1363" w:author="S2-2205170" w:date="2022-05-28T01:32:00Z">
        <w:r w:rsidDel="00DF05E0">
          <w:delText xml:space="preserve">interest </w:delText>
        </w:r>
      </w:del>
      <w:ins w:id="1364" w:author="S2-2205170" w:date="2022-05-28T01:32:00Z">
        <w:r w:rsidR="00DF05E0">
          <w:t xml:space="preserve">Interest </w:t>
        </w:r>
      </w:ins>
      <w:r>
        <w:t xml:space="preserve">that may be the same as </w:t>
      </w:r>
      <w:ins w:id="1365" w:author="S2-2205170" w:date="2022-05-28T01:33:00Z">
        <w:r w:rsidR="00DF05E0" w:rsidRPr="00F936BA">
          <w:rPr>
            <w:lang w:val="en-US"/>
          </w:rPr>
          <w:t>the</w:t>
        </w:r>
        <w:r w:rsidR="00DF05E0">
          <w:rPr>
            <w:lang w:val="en-US"/>
          </w:rPr>
          <w:t xml:space="preserve"> Requested Coverage Area</w:t>
        </w:r>
      </w:ins>
      <w:del w:id="1366" w:author="S2-2205170" w:date="2022-05-28T01:33:00Z">
        <w:r w:rsidDel="00DF05E0">
          <w:delText>spatial validity condition</w:delText>
        </w:r>
      </w:del>
      <w:r>
        <w:t xml:space="preserve"> or may be a subset of </w:t>
      </w:r>
      <w:ins w:id="1367" w:author="S2-2205170" w:date="2022-05-28T01:33:00Z">
        <w:r w:rsidR="00DF05E0" w:rsidRPr="00F936BA">
          <w:rPr>
            <w:lang w:val="en-US"/>
          </w:rPr>
          <w:t>TAs</w:t>
        </w:r>
        <w:r w:rsidR="00DF05E0">
          <w:rPr>
            <w:lang w:val="en-US"/>
          </w:rPr>
          <w:t xml:space="preserve">/Cells from the list of TAs/Cells describing the Requested </w:t>
        </w:r>
        <w:r w:rsidR="00DF05E0">
          <w:rPr>
            <w:lang w:val="en-US"/>
          </w:rPr>
          <w:lastRenderedPageBreak/>
          <w:t>Coverage Area</w:t>
        </w:r>
      </w:ins>
      <w:del w:id="1368" w:author="S2-2205170" w:date="2022-05-28T01:33:00Z">
        <w:r w:rsidDel="00DF05E0">
          <w:delText>the spatial validity condition (e.g. a list of TAs, or Cell list) based on the latest known UE location</w:delText>
        </w:r>
      </w:del>
      <w:r>
        <w:t>.</w:t>
      </w:r>
    </w:p>
    <w:p w14:paraId="41B46D6E" w14:textId="5EAF76A5" w:rsidR="00C12EEE" w:rsidRDefault="00C12EEE" w:rsidP="00C12EEE">
      <w:pPr>
        <w:pStyle w:val="B2"/>
      </w:pPr>
      <w:r>
        <w:t>-</w:t>
      </w:r>
      <w:r>
        <w:tab/>
        <w:t xml:space="preserve">If the AF </w:t>
      </w:r>
      <w:ins w:id="1369" w:author="S2-2205170" w:date="2022-05-28T01:33:00Z">
        <w:r w:rsidR="00DF05E0">
          <w:rPr>
            <w:lang w:val="en-US"/>
          </w:rPr>
          <w:t>is within the operator’s domain, it uses</w:t>
        </w:r>
        <w:r w:rsidR="00DF05E0">
          <w:t xml:space="preserve"> </w:t>
        </w:r>
      </w:ins>
      <w:del w:id="1370" w:author="S2-2205170" w:date="2022-05-28T01:35:00Z">
        <w:r w:rsidDel="00DF05E0">
          <w:delText xml:space="preserve">provides a AoI, the NEF/TSCTSF/trusted AF maps the information to </w:delText>
        </w:r>
      </w:del>
      <w:r>
        <w:t xml:space="preserve">a list of TAs or </w:t>
      </w:r>
      <w:ins w:id="1371" w:author="S2-2205170" w:date="2022-05-28T01:35:00Z">
        <w:r w:rsidR="00DF05E0" w:rsidRPr="00B95F06">
          <w:rPr>
            <w:lang w:val="en-US"/>
          </w:rPr>
          <w:t xml:space="preserve">a </w:t>
        </w:r>
        <w:r w:rsidR="00DF05E0">
          <w:rPr>
            <w:lang w:val="en-US"/>
          </w:rPr>
          <w:t>list of</w:t>
        </w:r>
        <w:r w:rsidR="00DF05E0">
          <w:t xml:space="preserve"> </w:t>
        </w:r>
      </w:ins>
      <w:r>
        <w:t>Cell</w:t>
      </w:r>
      <w:ins w:id="1372" w:author="S2-2205170" w:date="2022-05-28T01:35:00Z">
        <w:r w:rsidR="00DF05E0">
          <w:t xml:space="preserve">s </w:t>
        </w:r>
        <w:r w:rsidR="00DF05E0">
          <w:rPr>
            <w:lang w:val="en-US"/>
          </w:rPr>
          <w:t>directly (based on pre-configuration) to formulate the spatial validity condition for the Requested Coverage Area</w:t>
        </w:r>
      </w:ins>
      <w:del w:id="1373" w:author="S2-2205170" w:date="2022-05-28T01:35:00Z">
        <w:r w:rsidDel="00DF05E0">
          <w:delText xml:space="preserve"> list</w:delText>
        </w:r>
      </w:del>
      <w:r>
        <w:t>.</w:t>
      </w:r>
    </w:p>
    <w:p w14:paraId="6F93A91F" w14:textId="00FD121E" w:rsidR="00C12EEE" w:rsidRDefault="00C12EEE" w:rsidP="00C12EEE">
      <w:pPr>
        <w:pStyle w:val="EditorsNote"/>
      </w:pPr>
      <w:del w:id="1374" w:author="S2-2205170" w:date="2022-05-28T01:35:00Z">
        <w:r w:rsidDel="00DF05E0">
          <w:delText>Editor's note:</w:delText>
        </w:r>
        <w:r w:rsidDel="00DF05E0">
          <w:tab/>
          <w:delText>Whether TSCTSF also needs to provide mapping is FFS.</w:delText>
        </w:r>
      </w:del>
    </w:p>
    <w:p w14:paraId="6EDA5E9C" w14:textId="2E724636" w:rsidR="00C12EEE" w:rsidRDefault="00C12EEE" w:rsidP="00C12EEE">
      <w:pPr>
        <w:pStyle w:val="B1"/>
      </w:pPr>
      <w:r>
        <w:t>-</w:t>
      </w:r>
      <w:r>
        <w:tab/>
        <w:t>TSCTSF uses Location or UE presence in Area of Interest services at the AMF Event Exposure service (Namf_EventExposure operations) to identify the UE(s) to which the AF request with a Requested Coverage Area applies. The TSCTSF subscribes to this information at the AMF(s)</w:t>
      </w:r>
      <w:ins w:id="1375" w:author="S2-2205170" w:date="2022-05-28T01:36:00Z">
        <w:r w:rsidR="00444C27">
          <w:t>,</w:t>
        </w:r>
      </w:ins>
      <w:r>
        <w:t xml:space="preserve"> </w:t>
      </w:r>
      <w:del w:id="1376" w:author="S2-2205170" w:date="2022-05-28T01:36:00Z">
        <w:r w:rsidDel="00444C27">
          <w:delText xml:space="preserve">and </w:delText>
        </w:r>
      </w:del>
      <w:r>
        <w:t>stores it</w:t>
      </w:r>
      <w:ins w:id="1377" w:author="S2-2205170" w:date="2022-05-28T01:36:00Z">
        <w:r w:rsidR="00444C27" w:rsidRPr="00864E3A">
          <w:rPr>
            <w:lang w:val="en-US"/>
          </w:rPr>
          <w:t xml:space="preserve">, </w:t>
        </w:r>
        <w:r w:rsidR="00444C27">
          <w:rPr>
            <w:lang w:val="en-US"/>
          </w:rPr>
          <w:t>and determines the UE(s) presence in the Requested Coverage Area using the notification(s) from one or multiple AMFs</w:t>
        </w:r>
      </w:ins>
      <w:r>
        <w:t>.</w:t>
      </w:r>
    </w:p>
    <w:p w14:paraId="33B3F129" w14:textId="77CB1849" w:rsidR="00C12EEE" w:rsidRDefault="00C12EEE" w:rsidP="00C12EEE">
      <w:pPr>
        <w:pStyle w:val="B1"/>
      </w:pPr>
      <w:r>
        <w:t>-</w:t>
      </w:r>
      <w:r>
        <w:tab/>
        <w:t xml:space="preserve">Requested Coverage Area will be used at the TSCTSF for triggering time synchronization service activation/modification/deactivation with the following differences: (1) the TSCTSF discovers the AMF(s) serving in the Tracking Areas (TAs) comprising the Requested Coverage Area; (2) the TSCTSF subscribes (using the Namf_EventExposure_Subscribe service operation specified in clause 5.2.2.3.2 of </w:t>
      </w:r>
      <w:r w:rsidR="00796793">
        <w:t>TS 23.502 [</w:t>
      </w:r>
      <w:r>
        <w:t xml:space="preserve">3]) to the UE mobility on Area of Interest event notification service from the AMF(s) to be notified the UE(s) presence in an Area of Interest for each AMF (e.g. UE location is IN or OUT an Area of Interest); (3) the TSCTSF determines (based on the notification from the AMF(s)) whether or not the targeted UE(s) are inside the Requested Coverage Area; and (4) the TSCTSF proceeds with the time synchronization service activation/deactivation only after the TSCTSF has determined which of the targeted UE(s) are in or out of the Requested Coverage Area. The subscription to reports of UE presence in the Area of Interest procedure is described in clause 5.3.4.4 of </w:t>
      </w:r>
      <w:r w:rsidR="00796793">
        <w:t>TS 23.501 [</w:t>
      </w:r>
      <w:r>
        <w:t>2].</w:t>
      </w:r>
    </w:p>
    <w:p w14:paraId="0E8DBBC9" w14:textId="1208C693" w:rsidR="00C12EEE" w:rsidRDefault="00C12EEE" w:rsidP="00C12EEE">
      <w:pPr>
        <w:pStyle w:val="B1"/>
      </w:pPr>
      <w:r>
        <w:t>-</w:t>
      </w:r>
      <w:r>
        <w:tab/>
        <w:t>For access stratum distribution activation/deactivation, the TSCTSF will enable/disable ReferenceTimeInformation delivery to the UE at the serving NG-RAN node</w:t>
      </w:r>
      <w:ins w:id="1378" w:author="S2-2205170" w:date="2022-05-28T01:36:00Z">
        <w:r w:rsidR="00444C27" w:rsidRPr="00B6172B">
          <w:t xml:space="preserve"> </w:t>
        </w:r>
        <w:r w:rsidR="00444C27">
          <w:rPr>
            <w:lang w:val="en-US"/>
          </w:rPr>
          <w:t>reusing the procedure in clause 4.15.9.4 of TS 23.502[2]</w:t>
        </w:r>
      </w:ins>
      <w:r>
        <w:t xml:space="preserve">. For (g)PTP distribution activation/deactivation, the TSCTSF will modify the PTP instance configuration by means of sending a PMIC to the impacted UE/DS-TT and UMIC to the UPF/NW-TT, as described in clause K.2.2 of </w:t>
      </w:r>
      <w:r w:rsidR="00796793">
        <w:t>TS 23.501 [</w:t>
      </w:r>
      <w:r>
        <w:t>2].</w:t>
      </w:r>
    </w:p>
    <w:p w14:paraId="3FD60701" w14:textId="5910A790" w:rsidR="00C12EEE" w:rsidRDefault="00C12EEE" w:rsidP="00C12EEE">
      <w:pPr>
        <w:pStyle w:val="EditorsNote"/>
      </w:pPr>
      <w:del w:id="1379" w:author="S2-2205170" w:date="2022-05-28T01:37:00Z">
        <w:r w:rsidDel="00444C27">
          <w:delText>Editor's note:</w:delText>
        </w:r>
        <w:r w:rsidDel="00444C27">
          <w:tab/>
          <w:delText>Whether to enable/disable 5G access stratum time distribution for UE(s) based on RAN report of AoI is FFS.</w:delText>
        </w:r>
      </w:del>
    </w:p>
    <w:p w14:paraId="3AE6E848" w14:textId="14D77C6D" w:rsidR="007407D3" w:rsidRPr="00D81D6E" w:rsidRDefault="007407D3" w:rsidP="007407D3">
      <w:pPr>
        <w:pStyle w:val="Heading3"/>
      </w:pPr>
      <w:bookmarkStart w:id="1380" w:name="_Toc104598075"/>
      <w:r w:rsidRPr="00D81D6E">
        <w:t>6.7.</w:t>
      </w:r>
      <w:r w:rsidRPr="00D81D6E">
        <w:rPr>
          <w:lang w:eastAsia="zh-CN"/>
        </w:rPr>
        <w:t>3</w:t>
      </w:r>
      <w:r w:rsidRPr="00D81D6E">
        <w:tab/>
        <w:t>Procedures</w:t>
      </w:r>
      <w:bookmarkEnd w:id="1380"/>
    </w:p>
    <w:p w14:paraId="4769E314" w14:textId="14A75866" w:rsidR="007407D3" w:rsidRPr="00D81D6E" w:rsidRDefault="007407D3" w:rsidP="007407D3">
      <w:pPr>
        <w:pStyle w:val="Heading4"/>
        <w:rPr>
          <w:lang w:eastAsia="ko-KR"/>
        </w:rPr>
      </w:pPr>
      <w:bookmarkStart w:id="1381" w:name="_Toc104598076"/>
      <w:r w:rsidRPr="00D81D6E">
        <w:rPr>
          <w:lang w:eastAsia="ko-KR"/>
        </w:rPr>
        <w:t>6.7.3.1</w:t>
      </w:r>
      <w:r w:rsidRPr="00D81D6E">
        <w:rPr>
          <w:lang w:eastAsia="ko-KR"/>
        </w:rPr>
        <w:tab/>
        <w:t xml:space="preserve">Procedure for AF requested (g)PTP timing synchronization with </w:t>
      </w:r>
      <w:r w:rsidRPr="00D81D6E">
        <w:rPr>
          <w:bCs/>
        </w:rPr>
        <w:t>Requested Coverage Area</w:t>
      </w:r>
      <w:bookmarkEnd w:id="1381"/>
    </w:p>
    <w:p w14:paraId="443956B3" w14:textId="7A9EE211" w:rsidR="007407D3" w:rsidRPr="00D81D6E" w:rsidRDefault="00C12EEE" w:rsidP="00C12EEE">
      <w:r>
        <w:t xml:space="preserve">An overall procedure for AF providing coverage area </w:t>
      </w:r>
      <w:del w:id="1382" w:author="S2-2205170" w:date="2022-05-28T01:37:00Z">
        <w:r w:rsidDel="00444C27">
          <w:delText>filter(s)</w:delText>
        </w:r>
      </w:del>
      <w:r>
        <w:t xml:space="preserve"> for (g)PTP based time synchronization service is illustrated in Figure 6.7.3.1-1.</w:t>
      </w:r>
    </w:p>
    <w:bookmarkStart w:id="1383" w:name="_MON_1710666269"/>
    <w:bookmarkEnd w:id="1383"/>
    <w:p w14:paraId="6A51C773" w14:textId="6A614A80" w:rsidR="007407D3" w:rsidRDefault="00C12EEE" w:rsidP="00C12EEE">
      <w:pPr>
        <w:pStyle w:val="TH"/>
        <w:rPr>
          <w:ins w:id="1384" w:author="S2-2205170" w:date="2022-05-28T01:37:00Z"/>
        </w:rPr>
      </w:pPr>
      <w:del w:id="1385" w:author="S2-2205170" w:date="2022-05-28T01:37:00Z">
        <w:r w:rsidRPr="00D81D6E" w:rsidDel="00444C27">
          <w:object w:dxaOrig="10873" w:dyaOrig="7372" w14:anchorId="5F5108EB">
            <v:shape id="_x0000_i1031" type="#_x0000_t75" style="width:480pt;height:336pt" o:ole="">
              <v:imagedata r:id="rId29" o:title=""/>
            </v:shape>
            <o:OLEObject Type="Embed" ProgID="Word.Picture.8" ShapeID="_x0000_i1031" DrawAspect="Content" ObjectID="_1715452565" r:id="rId30"/>
          </w:object>
        </w:r>
      </w:del>
    </w:p>
    <w:bookmarkStart w:id="1386" w:name="_MON_1713097141"/>
    <w:bookmarkEnd w:id="1386"/>
    <w:p w14:paraId="3173EF5C" w14:textId="60E81150" w:rsidR="00444C27" w:rsidRPr="00D81D6E" w:rsidRDefault="00444C27" w:rsidP="00C12EEE">
      <w:pPr>
        <w:pStyle w:val="TH"/>
        <w:rPr>
          <w:rFonts w:eastAsia="SimSun"/>
        </w:rPr>
      </w:pPr>
      <w:ins w:id="1387" w:author="S2-2205170" w:date="2022-05-28T01:37:00Z">
        <w:r w:rsidRPr="00D81D6E">
          <w:rPr>
            <w:noProof/>
          </w:rPr>
          <w:object w:dxaOrig="10873" w:dyaOrig="8020" w14:anchorId="09496D05">
            <v:shape id="_x0000_i1032" type="#_x0000_t75" alt="" style="width:478.5pt;height:365pt;mso-width-percent:0;mso-height-percent:0;mso-width-percent:0;mso-height-percent:0" o:ole="">
              <v:imagedata r:id="rId31" o:title=""/>
            </v:shape>
            <o:OLEObject Type="Embed" ProgID="Word.Picture.8" ShapeID="_x0000_i1032" DrawAspect="Content" ObjectID="_1715452566" r:id="rId32"/>
          </w:object>
        </w:r>
      </w:ins>
    </w:p>
    <w:p w14:paraId="5E5D75F8" w14:textId="204382B4" w:rsidR="007407D3" w:rsidRPr="00D81D6E" w:rsidRDefault="007407D3" w:rsidP="00C12EEE">
      <w:pPr>
        <w:pStyle w:val="TF"/>
        <w:rPr>
          <w:rFonts w:eastAsia="SimSun"/>
        </w:rPr>
      </w:pPr>
      <w:r w:rsidRPr="00D81D6E">
        <w:rPr>
          <w:rFonts w:eastAsia="SimSun"/>
        </w:rPr>
        <w:t xml:space="preserve">Figure </w:t>
      </w:r>
      <w:r w:rsidRPr="00D81D6E">
        <w:t>6.7.3.1-1</w:t>
      </w:r>
      <w:r w:rsidRPr="00D81D6E">
        <w:rPr>
          <w:rFonts w:eastAsia="SimSun"/>
        </w:rPr>
        <w:t xml:space="preserve">: </w:t>
      </w:r>
      <w:r w:rsidRPr="00D81D6E">
        <w:t>(g)PTP time distribution configuration with Requested Coverage Area</w:t>
      </w:r>
    </w:p>
    <w:p w14:paraId="58D74EB2" w14:textId="22D07BFA" w:rsidR="00A3027B" w:rsidRDefault="00A3027B" w:rsidP="00A3027B">
      <w:pPr>
        <w:pStyle w:val="B1"/>
        <w:rPr>
          <w:rFonts w:eastAsia="SimSun"/>
        </w:rPr>
      </w:pPr>
      <w:r>
        <w:rPr>
          <w:rFonts w:eastAsia="SimSun"/>
        </w:rPr>
        <w:t>1.</w:t>
      </w:r>
      <w:r>
        <w:rPr>
          <w:rFonts w:eastAsia="SimSun"/>
        </w:rPr>
        <w:tab/>
        <w:t xml:space="preserve">The AF creates a time synchronization service configuration for a PTP instance by invoking Nnef_TimeSynchronization_ConfigCreate service operation. The request includes the parameters as described in table 4.15.9.3.1 in </w:t>
      </w:r>
      <w:r w:rsidR="00796793">
        <w:rPr>
          <w:rFonts w:eastAsia="SimSun"/>
        </w:rPr>
        <w:t>TS 23.502 [</w:t>
      </w:r>
      <w:r>
        <w:rPr>
          <w:rFonts w:eastAsia="SimSun"/>
        </w:rPr>
        <w:t xml:space="preserve">3] and optionally a spatial validity condition (i.e. Requested Coverage Area) in the format of </w:t>
      </w:r>
      <w:ins w:id="1388" w:author="S2-2205170" w:date="2022-05-28T01:42:00Z">
        <w:r w:rsidR="00444C27" w:rsidRPr="0036368C">
          <w:rPr>
            <w:rFonts w:eastAsia="SimSun"/>
            <w:lang w:val="en-US"/>
          </w:rPr>
          <w:t>a ge</w:t>
        </w:r>
        <w:r w:rsidR="00444C27">
          <w:rPr>
            <w:rFonts w:eastAsia="SimSun"/>
            <w:lang w:val="en-US"/>
          </w:rPr>
          <w:t xml:space="preserve">ographical area (e.g., a civic address or shapes) </w:t>
        </w:r>
      </w:ins>
      <w:del w:id="1389" w:author="S2-2205170" w:date="2022-05-28T01:42:00Z">
        <w:r w:rsidDel="00444C27">
          <w:rPr>
            <w:rFonts w:eastAsia="SimSun"/>
          </w:rPr>
          <w:delText xml:space="preserve">spatial validity, or area(s) of interest, or </w:delText>
        </w:r>
      </w:del>
      <w:ins w:id="1390" w:author="S2-2205170" w:date="2022-05-28T01:42:00Z">
        <w:r w:rsidR="00444C27" w:rsidRPr="00A711F0">
          <w:rPr>
            <w:rFonts w:eastAsia="SimSun"/>
            <w:lang w:val="en-US"/>
          </w:rPr>
          <w:t xml:space="preserve">a </w:t>
        </w:r>
      </w:ins>
      <w:r>
        <w:rPr>
          <w:rFonts w:eastAsia="SimSun"/>
        </w:rPr>
        <w:t xml:space="preserve">list of TA(s), or </w:t>
      </w:r>
      <w:ins w:id="1391" w:author="S2-2205170" w:date="2022-05-28T01:42:00Z">
        <w:r w:rsidR="00444C27" w:rsidRPr="00A711F0">
          <w:rPr>
            <w:rFonts w:eastAsia="SimSun"/>
            <w:lang w:val="en-US"/>
          </w:rPr>
          <w:t>a l</w:t>
        </w:r>
        <w:r w:rsidR="00444C27">
          <w:rPr>
            <w:rFonts w:eastAsia="SimSun"/>
            <w:lang w:val="en-US"/>
          </w:rPr>
          <w:t>ist of</w:t>
        </w:r>
        <w:r w:rsidR="00444C27">
          <w:rPr>
            <w:rFonts w:eastAsia="SimSun"/>
          </w:rPr>
          <w:t xml:space="preserve"> </w:t>
        </w:r>
      </w:ins>
      <w:r>
        <w:rPr>
          <w:rFonts w:eastAsia="SimSun"/>
        </w:rPr>
        <w:t>Cell</w:t>
      </w:r>
      <w:ins w:id="1392" w:author="S2-2205170" w:date="2022-05-28T01:42:00Z">
        <w:r w:rsidR="00444C27">
          <w:rPr>
            <w:rFonts w:eastAsia="SimSun"/>
          </w:rPr>
          <w:t>s</w:t>
        </w:r>
      </w:ins>
      <w:del w:id="1393" w:author="S2-2205170" w:date="2022-05-28T01:42:00Z">
        <w:r w:rsidDel="00444C27">
          <w:rPr>
            <w:rFonts w:eastAsia="SimSun"/>
          </w:rPr>
          <w:delText xml:space="preserve"> list</w:delText>
        </w:r>
      </w:del>
      <w:r>
        <w:rPr>
          <w:rFonts w:eastAsia="SimSun"/>
        </w:rPr>
        <w:t>.</w:t>
      </w:r>
    </w:p>
    <w:p w14:paraId="1EF39878" w14:textId="77777777" w:rsidR="00444C27" w:rsidRDefault="00A3027B" w:rsidP="00444C27">
      <w:pPr>
        <w:pStyle w:val="B1"/>
        <w:rPr>
          <w:ins w:id="1394" w:author="S2-2205170" w:date="2022-05-28T01:43:00Z"/>
          <w:rFonts w:eastAsia="SimSun"/>
        </w:rPr>
      </w:pPr>
      <w:r>
        <w:rPr>
          <w:rFonts w:eastAsia="SimSun"/>
        </w:rPr>
        <w:t>2.</w:t>
      </w:r>
      <w:r>
        <w:rPr>
          <w:rFonts w:eastAsia="SimSun"/>
        </w:rPr>
        <w:tab/>
        <w:t xml:space="preserve">The NEF authorizes the request. </w:t>
      </w:r>
      <w:ins w:id="1395" w:author="S2-2205170" w:date="2022-05-28T01:43:00Z">
        <w:r w:rsidR="00444C27" w:rsidRPr="00C153FE">
          <w:rPr>
            <w:rFonts w:eastAsia="SimSun"/>
          </w:rPr>
          <w:t xml:space="preserve">If the AF </w:t>
        </w:r>
        <w:r w:rsidR="00444C27">
          <w:rPr>
            <w:lang w:val="en-US"/>
          </w:rPr>
          <w:t xml:space="preserve">uses a geographical area as a </w:t>
        </w:r>
        <w:r w:rsidR="00444C27" w:rsidRPr="00426A7F">
          <w:rPr>
            <w:lang w:val="en-US"/>
          </w:rPr>
          <w:t>spatial validity</w:t>
        </w:r>
        <w:r w:rsidR="00444C27">
          <w:rPr>
            <w:lang w:val="en-US"/>
          </w:rPr>
          <w:t xml:space="preserve"> condition</w:t>
        </w:r>
        <w:r w:rsidR="00444C27" w:rsidRPr="00426A7F">
          <w:rPr>
            <w:lang w:val="en-US"/>
          </w:rPr>
          <w:t xml:space="preserve">, the NEF </w:t>
        </w:r>
        <w:r w:rsidR="00444C27">
          <w:rPr>
            <w:lang w:val="en-US"/>
          </w:rPr>
          <w:t xml:space="preserve">transforms this information into a list of TA(s) or a list of Cells </w:t>
        </w:r>
        <w:r w:rsidR="00444C27">
          <w:rPr>
            <w:rFonts w:eastAsia="SimSun"/>
          </w:rPr>
          <w:t>based on pre-configuration</w:t>
        </w:r>
        <w:r w:rsidR="00444C27" w:rsidRPr="00C153FE">
          <w:rPr>
            <w:rFonts w:eastAsia="SimSun"/>
            <w:lang w:val="en-US"/>
          </w:rPr>
          <w:t>.</w:t>
        </w:r>
        <w:r w:rsidR="00444C27">
          <w:rPr>
            <w:rFonts w:eastAsia="SimSun"/>
            <w:lang w:val="en-US"/>
          </w:rPr>
          <w:t xml:space="preserve"> The </w:t>
        </w:r>
        <w:r w:rsidR="00444C27">
          <w:rPr>
            <w:rFonts w:eastAsia="SimSun"/>
          </w:rPr>
          <w:t xml:space="preserve">list of TA(s) or </w:t>
        </w:r>
        <w:r w:rsidR="00444C27" w:rsidRPr="00C153FE">
          <w:rPr>
            <w:rFonts w:eastAsia="SimSun"/>
            <w:lang w:val="en-US"/>
          </w:rPr>
          <w:t>the l</w:t>
        </w:r>
        <w:r w:rsidR="00444C27">
          <w:rPr>
            <w:rFonts w:eastAsia="SimSun"/>
            <w:lang w:val="en-US"/>
          </w:rPr>
          <w:t xml:space="preserve">ist of </w:t>
        </w:r>
        <w:r w:rsidR="00444C27">
          <w:rPr>
            <w:rFonts w:eastAsia="SimSun"/>
          </w:rPr>
          <w:t>Cell</w:t>
        </w:r>
        <w:r w:rsidR="00444C27" w:rsidRPr="00C153FE">
          <w:rPr>
            <w:rFonts w:eastAsia="SimSun"/>
            <w:lang w:val="en-US"/>
          </w:rPr>
          <w:t>s</w:t>
        </w:r>
        <w:r w:rsidR="00444C27">
          <w:rPr>
            <w:rFonts w:eastAsia="SimSun"/>
          </w:rPr>
          <w:t xml:space="preserve"> </w:t>
        </w:r>
        <w:r w:rsidR="00444C27" w:rsidRPr="00C153FE">
          <w:rPr>
            <w:rFonts w:eastAsia="SimSun"/>
            <w:lang w:val="en-US"/>
          </w:rPr>
          <w:t>describes the</w:t>
        </w:r>
        <w:r w:rsidR="00444C27">
          <w:rPr>
            <w:rFonts w:eastAsia="SimSun"/>
            <w:lang w:val="en-US"/>
          </w:rPr>
          <w:t xml:space="preserve"> Requested Coverage Area</w:t>
        </w:r>
        <w:r w:rsidR="00444C27">
          <w:rPr>
            <w:rFonts w:eastAsia="SimSun"/>
          </w:rPr>
          <w:t>.</w:t>
        </w:r>
      </w:ins>
    </w:p>
    <w:p w14:paraId="0F0F7979" w14:textId="022CFDDA" w:rsidR="00444C27" w:rsidRDefault="00444C27" w:rsidP="00444C27">
      <w:pPr>
        <w:pStyle w:val="B1"/>
        <w:rPr>
          <w:ins w:id="1396" w:author="S2-2205170" w:date="2022-05-28T01:42:00Z"/>
          <w:rFonts w:eastAsia="SimSun"/>
        </w:rPr>
      </w:pPr>
      <w:ins w:id="1397" w:author="S2-2205170" w:date="2022-05-28T01:43:00Z">
        <w:r>
          <w:rPr>
            <w:rFonts w:eastAsia="SimSun"/>
          </w:rPr>
          <w:tab/>
        </w:r>
        <w:r w:rsidRPr="00C153FE">
          <w:rPr>
            <w:rFonts w:eastAsia="SimSun"/>
            <w:lang w:val="en-US"/>
          </w:rPr>
          <w:t>The AF within the opera</w:t>
        </w:r>
        <w:r>
          <w:rPr>
            <w:rFonts w:eastAsia="SimSun"/>
            <w:lang w:val="en-US"/>
          </w:rPr>
          <w:t>tor’s domain shall use a list of TA(s) or a list of Cells directly to formulate a spatial validity condition describing the Requested Coverage Area.</w:t>
        </w:r>
      </w:ins>
    </w:p>
    <w:p w14:paraId="7C357DC1" w14:textId="1BB2B892" w:rsidR="00A3027B" w:rsidRDefault="00444C27" w:rsidP="00A3027B">
      <w:pPr>
        <w:pStyle w:val="B1"/>
        <w:rPr>
          <w:rFonts w:eastAsia="SimSun"/>
        </w:rPr>
      </w:pPr>
      <w:ins w:id="1398" w:author="S2-2205170" w:date="2022-05-28T01:43:00Z">
        <w:r>
          <w:rPr>
            <w:rFonts w:eastAsia="SimSun"/>
          </w:rPr>
          <w:t>3.</w:t>
        </w:r>
        <w:r>
          <w:rPr>
            <w:rFonts w:eastAsia="SimSun"/>
          </w:rPr>
          <w:tab/>
        </w:r>
      </w:ins>
      <w:r w:rsidR="00A3027B">
        <w:rPr>
          <w:rFonts w:eastAsia="SimSun"/>
        </w:rPr>
        <w:t>After successful authorization, the NEF invokes the Ntsctsf_TimeSynchronization_ConfigCreate service operation with the corresponding TSCTSF, with the parameters as received from the AF.</w:t>
      </w:r>
    </w:p>
    <w:p w14:paraId="75FA94E5" w14:textId="77777777" w:rsidR="00A3027B" w:rsidRDefault="00A3027B" w:rsidP="00A3027B">
      <w:pPr>
        <w:pStyle w:val="B1"/>
        <w:rPr>
          <w:rFonts w:eastAsia="SimSun"/>
        </w:rPr>
      </w:pPr>
      <w:r>
        <w:rPr>
          <w:rFonts w:eastAsia="SimSun"/>
        </w:rPr>
        <w:tab/>
        <w:t>The AF that is part of operator's trust domain may invoke the services directly with TSCTSF.</w:t>
      </w:r>
    </w:p>
    <w:p w14:paraId="154A8A86" w14:textId="360C991A" w:rsidR="00A3027B" w:rsidDel="00444C27" w:rsidRDefault="00A3027B" w:rsidP="00A3027B">
      <w:pPr>
        <w:pStyle w:val="B1"/>
        <w:rPr>
          <w:del w:id="1399" w:author="S2-2205170" w:date="2022-05-28T01:43:00Z"/>
          <w:rFonts w:eastAsia="SimSun"/>
        </w:rPr>
      </w:pPr>
      <w:del w:id="1400" w:author="S2-2205170" w:date="2022-05-28T01:43:00Z">
        <w:r w:rsidDel="00444C27">
          <w:rPr>
            <w:rFonts w:eastAsia="SimSun"/>
          </w:rPr>
          <w:delText>3.</w:delText>
        </w:r>
        <w:r w:rsidDel="00444C27">
          <w:rPr>
            <w:rFonts w:eastAsia="SimSun"/>
          </w:rPr>
          <w:tab/>
          <w:delText>If the AF provided spatial validity, the TSCTSF maps the information to areas of validity based on pre-configuration, then the TSCTSF determines area(s) of interest based on validity area(s) and the corresponding list of TA(s) or Cell list.</w:delText>
        </w:r>
      </w:del>
    </w:p>
    <w:p w14:paraId="5FD14452" w14:textId="4F54F238" w:rsidR="00A3027B" w:rsidRDefault="00A3027B" w:rsidP="00A3027B">
      <w:pPr>
        <w:pStyle w:val="EditorsNote"/>
        <w:rPr>
          <w:rFonts w:eastAsia="SimSun"/>
        </w:rPr>
      </w:pPr>
      <w:del w:id="1401" w:author="S2-2205170" w:date="2022-05-28T01:43:00Z">
        <w:r w:rsidDel="00444C27">
          <w:rPr>
            <w:rFonts w:eastAsia="SimSun"/>
          </w:rPr>
          <w:delText>Editor's note:</w:delText>
        </w:r>
        <w:r w:rsidDel="00444C27">
          <w:rPr>
            <w:rFonts w:eastAsia="SimSun"/>
          </w:rPr>
          <w:tab/>
          <w:delText>Whether TSCTSF or trusted AF provides the mapping is FFS.</w:delText>
        </w:r>
      </w:del>
    </w:p>
    <w:p w14:paraId="27201476" w14:textId="17569954" w:rsidR="00A3027B" w:rsidRDefault="00A3027B" w:rsidP="00A3027B">
      <w:pPr>
        <w:pStyle w:val="B1"/>
        <w:rPr>
          <w:rFonts w:eastAsia="SimSun"/>
        </w:rPr>
      </w:pPr>
      <w:r>
        <w:rPr>
          <w:rFonts w:eastAsia="SimSun"/>
        </w:rPr>
        <w:t>4.</w:t>
      </w:r>
      <w:r>
        <w:rPr>
          <w:rFonts w:eastAsia="SimSun"/>
        </w:rPr>
        <w:tab/>
      </w:r>
      <w:ins w:id="1402" w:author="S2-2205170" w:date="2022-05-28T01:43:00Z">
        <w:r w:rsidR="00444C27" w:rsidRPr="002B75E1">
          <w:rPr>
            <w:rFonts w:eastAsia="SimSun"/>
          </w:rPr>
          <w:t xml:space="preserve">TSCTSF determines whether the TSCTSF has subscribed for the UE presence for an area that is indicated in the TAs or Cell IDs in the spatial validity condition. If not, </w:t>
        </w:r>
      </w:ins>
      <w:del w:id="1403" w:author="S2-2205170" w:date="2022-05-28T01:43:00Z">
        <w:r w:rsidDel="00444C27">
          <w:rPr>
            <w:rFonts w:eastAsia="SimSun"/>
          </w:rPr>
          <w:delText xml:space="preserve">The </w:delText>
        </w:r>
      </w:del>
      <w:ins w:id="1404" w:author="S2-2205170" w:date="2022-05-28T01:43:00Z">
        <w:r w:rsidR="00444C27">
          <w:rPr>
            <w:rFonts w:eastAsia="SimSun"/>
          </w:rPr>
          <w:t xml:space="preserve">the </w:t>
        </w:r>
      </w:ins>
      <w:r>
        <w:rPr>
          <w:rFonts w:eastAsia="SimSun"/>
        </w:rPr>
        <w:t xml:space="preserve">TSCTSF discovers the AMF(s), serving in the </w:t>
      </w:r>
      <w:del w:id="1405" w:author="S2-2205170" w:date="2022-05-28T01:46:00Z">
        <w:r w:rsidDel="00626784">
          <w:rPr>
            <w:rFonts w:eastAsia="SimSun"/>
          </w:rPr>
          <w:delText>Tracking Areas (</w:delText>
        </w:r>
      </w:del>
      <w:r>
        <w:rPr>
          <w:rFonts w:eastAsia="SimSun"/>
        </w:rPr>
        <w:t>TAs</w:t>
      </w:r>
      <w:ins w:id="1406" w:author="S2-2205170" w:date="2022-05-28T01:46:00Z">
        <w:r w:rsidR="00626784" w:rsidRPr="004E01AB">
          <w:rPr>
            <w:rFonts w:eastAsia="SimSun"/>
            <w:lang w:val="en-US"/>
          </w:rPr>
          <w:t xml:space="preserve"> </w:t>
        </w:r>
        <w:r w:rsidR="00626784">
          <w:rPr>
            <w:rFonts w:eastAsia="SimSun"/>
            <w:lang w:val="en-US"/>
          </w:rPr>
          <w:t>or serving the Cells</w:t>
        </w:r>
      </w:ins>
      <w:del w:id="1407" w:author="S2-2205170" w:date="2022-05-28T01:46:00Z">
        <w:r w:rsidDel="00626784">
          <w:rPr>
            <w:rFonts w:eastAsia="SimSun"/>
          </w:rPr>
          <w:delText>)</w:delText>
        </w:r>
      </w:del>
      <w:r>
        <w:rPr>
          <w:rFonts w:eastAsia="SimSun"/>
        </w:rPr>
        <w:t xml:space="preserve"> that </w:t>
      </w:r>
      <w:ins w:id="1408" w:author="S2-2205170" w:date="2022-05-28T01:46:00Z">
        <w:r w:rsidR="00626784" w:rsidRPr="004E01AB">
          <w:rPr>
            <w:rFonts w:eastAsia="SimSun"/>
            <w:lang w:val="en-US"/>
          </w:rPr>
          <w:t xml:space="preserve">either </w:t>
        </w:r>
      </w:ins>
      <w:r>
        <w:rPr>
          <w:rFonts w:eastAsia="SimSun"/>
        </w:rPr>
        <w:t xml:space="preserve">comprise the spatial validity condition, using the NRF discovery service (Nnrf_NFDiscovery_Request) with the </w:t>
      </w:r>
      <w:ins w:id="1409" w:author="S2-2205170" w:date="2022-05-28T01:46:00Z">
        <w:r w:rsidR="00626784" w:rsidRPr="004E01AB">
          <w:rPr>
            <w:rFonts w:eastAsia="SimSun"/>
            <w:lang w:val="en-US"/>
          </w:rPr>
          <w:t>list of</w:t>
        </w:r>
        <w:r w:rsidR="00626784">
          <w:rPr>
            <w:rFonts w:eastAsia="SimSun"/>
          </w:rPr>
          <w:t xml:space="preserve"> </w:t>
        </w:r>
      </w:ins>
      <w:r>
        <w:rPr>
          <w:rFonts w:eastAsia="SimSun"/>
        </w:rPr>
        <w:t>TAs</w:t>
      </w:r>
      <w:ins w:id="1410" w:author="S2-2205170" w:date="2022-05-28T01:47:00Z">
        <w:r w:rsidR="00626784" w:rsidRPr="004E01AB">
          <w:rPr>
            <w:rFonts w:eastAsia="SimSun"/>
            <w:lang w:val="en-US"/>
          </w:rPr>
          <w:t xml:space="preserve"> </w:t>
        </w:r>
        <w:r w:rsidR="00626784">
          <w:rPr>
            <w:rFonts w:eastAsia="SimSun"/>
            <w:lang w:val="en-US"/>
          </w:rPr>
          <w:t>or the list of Cells, respectively</w:t>
        </w:r>
      </w:ins>
      <w:r>
        <w:rPr>
          <w:rFonts w:eastAsia="SimSun"/>
        </w:rPr>
        <w:t>.</w:t>
      </w:r>
    </w:p>
    <w:p w14:paraId="40820C63" w14:textId="2DDA1C60" w:rsidR="00A3027B" w:rsidRDefault="00A3027B" w:rsidP="00A3027B">
      <w:pPr>
        <w:pStyle w:val="B1"/>
        <w:rPr>
          <w:rFonts w:eastAsia="SimSun"/>
        </w:rPr>
      </w:pPr>
      <w:r>
        <w:rPr>
          <w:rFonts w:eastAsia="SimSun"/>
        </w:rPr>
        <w:lastRenderedPageBreak/>
        <w:t>5.</w:t>
      </w:r>
      <w:r>
        <w:rPr>
          <w:rFonts w:eastAsia="SimSun"/>
        </w:rPr>
        <w:tab/>
        <w:t xml:space="preserve">The spatial validity condition </w:t>
      </w:r>
      <w:del w:id="1411" w:author="S2-2205170" w:date="2022-05-28T01:47:00Z">
        <w:r w:rsidDel="00626784">
          <w:rPr>
            <w:rFonts w:eastAsia="SimSun"/>
          </w:rPr>
          <w:delText>(or the area(s) of interest condition)</w:delText>
        </w:r>
      </w:del>
      <w:r>
        <w:rPr>
          <w:rFonts w:eastAsia="SimSun"/>
        </w:rPr>
        <w:t xml:space="preserve"> for the UE(s) is resolved at the TSCTSF. In order to do that, the TSCTSF subscribes to the AMF(s) to receive notifications about the UE presence in an area of interest (or UE location) using Namf_EventExposure operation. The subscribed area of interest may be the same as </w:t>
      </w:r>
      <w:ins w:id="1412" w:author="S2-2205170" w:date="2022-05-28T01:47:00Z">
        <w:r w:rsidR="00626784" w:rsidRPr="00DF5E55">
          <w:rPr>
            <w:rFonts w:eastAsia="SimSun"/>
            <w:lang w:val="en-US"/>
          </w:rPr>
          <w:t>the R</w:t>
        </w:r>
        <w:r w:rsidR="00626784">
          <w:rPr>
            <w:rFonts w:eastAsia="SimSun"/>
            <w:lang w:val="en-US"/>
          </w:rPr>
          <w:t xml:space="preserve">equested Coverage Area specified by </w:t>
        </w:r>
      </w:ins>
      <w:r>
        <w:rPr>
          <w:rFonts w:eastAsia="SimSun"/>
        </w:rPr>
        <w:t xml:space="preserve">the spatial validity condition </w:t>
      </w:r>
      <w:del w:id="1413" w:author="S2-2205170" w:date="2022-05-28T01:48:00Z">
        <w:r w:rsidDel="00626784">
          <w:rPr>
            <w:rFonts w:eastAsia="SimSun"/>
          </w:rPr>
          <w:delText>(i.e. Requested Coverage Area)</w:delText>
        </w:r>
      </w:del>
      <w:r>
        <w:rPr>
          <w:rFonts w:eastAsia="SimSun"/>
        </w:rPr>
        <w:t xml:space="preserve"> or may be a subset of the Requested Coverage Area (e.g. a list of TAs, or cell list) based on the latest known UE location.</w:t>
      </w:r>
    </w:p>
    <w:p w14:paraId="2ED56C38" w14:textId="1CA03E3C" w:rsidR="00A3027B" w:rsidRDefault="00626784" w:rsidP="00A3027B">
      <w:pPr>
        <w:pStyle w:val="B1"/>
        <w:rPr>
          <w:ins w:id="1414" w:author="S2-2205170" w:date="2022-05-28T01:48:00Z"/>
          <w:rFonts w:eastAsia="SimSun"/>
        </w:rPr>
      </w:pPr>
      <w:ins w:id="1415" w:author="S2-2205170" w:date="2022-05-28T01:48:00Z">
        <w:r>
          <w:rPr>
            <w:rFonts w:eastAsia="SimSun"/>
          </w:rPr>
          <w:t xml:space="preserve">6-7. </w:t>
        </w:r>
      </w:ins>
      <w:r w:rsidR="00A3027B">
        <w:rPr>
          <w:rFonts w:eastAsia="SimSun"/>
        </w:rPr>
        <w:t xml:space="preserve">The AMF(s) track the UE's location to determine the UE's presence in an Area of Interest as described in clause 4.15.4.2 of </w:t>
      </w:r>
      <w:r w:rsidR="00796793">
        <w:rPr>
          <w:rFonts w:eastAsia="SimSun"/>
        </w:rPr>
        <w:t>TS 23.502 [</w:t>
      </w:r>
      <w:r w:rsidR="00A3027B">
        <w:rPr>
          <w:rFonts w:eastAsia="SimSun"/>
        </w:rPr>
        <w:t>3]. Further, the AMF(s) notify the TSCTSF about the UE(s) presence (IN, OUT, or UNKNOWN) in the Area of Interest(s).</w:t>
      </w:r>
    </w:p>
    <w:p w14:paraId="4EE25E72" w14:textId="4735BF26" w:rsidR="00626784" w:rsidRDefault="00626784" w:rsidP="00A3027B">
      <w:pPr>
        <w:pStyle w:val="B1"/>
        <w:rPr>
          <w:rFonts w:eastAsia="SimSun"/>
        </w:rPr>
      </w:pPr>
      <w:ins w:id="1416" w:author="S2-2205170" w:date="2022-05-28T01:48:00Z">
        <w:r>
          <w:rPr>
            <w:rFonts w:eastAsia="SimSun"/>
            <w:lang w:val="en-US"/>
          </w:rPr>
          <w:t>8. The AMF(s) accept TSCTSF’s subscription and provide the first corresponding event report (if available).</w:t>
        </w:r>
      </w:ins>
    </w:p>
    <w:p w14:paraId="4F0C18B1" w14:textId="3BC480E2" w:rsidR="00A3027B" w:rsidRDefault="00A3027B" w:rsidP="00A3027B">
      <w:pPr>
        <w:pStyle w:val="B1"/>
        <w:rPr>
          <w:rFonts w:eastAsia="SimSun"/>
        </w:rPr>
      </w:pPr>
      <w:del w:id="1417" w:author="S2-2205170" w:date="2022-05-28T01:48:00Z">
        <w:r w:rsidDel="00626784">
          <w:rPr>
            <w:rFonts w:eastAsia="SimSun"/>
          </w:rPr>
          <w:delText>6</w:delText>
        </w:r>
      </w:del>
      <w:ins w:id="1418" w:author="S2-2205170" w:date="2022-05-28T01:48:00Z">
        <w:r w:rsidR="00626784">
          <w:rPr>
            <w:rFonts w:eastAsia="SimSun"/>
          </w:rPr>
          <w:t>9</w:t>
        </w:r>
      </w:ins>
      <w:r>
        <w:rPr>
          <w:rFonts w:eastAsia="SimSun"/>
        </w:rPr>
        <w:t>.</w:t>
      </w:r>
      <w:r>
        <w:rPr>
          <w:rFonts w:eastAsia="SimSun"/>
        </w:rPr>
        <w:tab/>
        <w:t>According to the UE location of each UE that is targeted by the request and spatial validity condition in step 1, the TSCTSF determines whether to active time synchronization service for this UE:</w:t>
      </w:r>
    </w:p>
    <w:p w14:paraId="197E29DE" w14:textId="33FC2B20" w:rsidR="00A3027B" w:rsidRDefault="00A3027B" w:rsidP="00A3027B">
      <w:pPr>
        <w:pStyle w:val="B2"/>
        <w:rPr>
          <w:rFonts w:eastAsia="SimSun"/>
        </w:rPr>
      </w:pPr>
      <w:r>
        <w:rPr>
          <w:rFonts w:eastAsia="SimSun"/>
        </w:rPr>
        <w:t>-</w:t>
      </w:r>
      <w:r>
        <w:rPr>
          <w:rFonts w:eastAsia="SimSun"/>
        </w:rPr>
        <w:tab/>
        <w:t>If the UE location is in an Area of Interest</w:t>
      </w:r>
      <w:ins w:id="1419" w:author="S2-2205170" w:date="2022-05-28T01:49:00Z">
        <w:r w:rsidR="00626784" w:rsidRPr="00221A8E">
          <w:rPr>
            <w:rFonts w:eastAsia="SimSun"/>
            <w:lang w:val="en-US"/>
          </w:rPr>
          <w:t xml:space="preserve"> (and thus in the Requested Coverage Area)</w:t>
        </w:r>
      </w:ins>
      <w:r>
        <w:rPr>
          <w:rFonts w:eastAsia="SimSun"/>
        </w:rPr>
        <w:t>, the TSCTSF determines to active time synchronization service</w:t>
      </w:r>
      <w:ins w:id="1420" w:author="S2-2205170" w:date="2022-05-28T01:49:00Z">
        <w:r w:rsidR="00626784" w:rsidRPr="00221A8E">
          <w:rPr>
            <w:rFonts w:eastAsia="SimSun"/>
            <w:lang w:val="en-US"/>
          </w:rPr>
          <w:t xml:space="preserve"> and creates a PTP port in a DS-TT and assigns it into the </w:t>
        </w:r>
        <w:r w:rsidR="00626784" w:rsidRPr="00221A8E">
          <w:rPr>
            <w:rFonts w:eastAsia="SimSun"/>
          </w:rPr>
          <w:t>PTP instance</w:t>
        </w:r>
      </w:ins>
      <w:r>
        <w:rPr>
          <w:rFonts w:eastAsia="SimSun"/>
        </w:rPr>
        <w:t>.</w:t>
      </w:r>
    </w:p>
    <w:p w14:paraId="62A8A494" w14:textId="6B9917B1" w:rsidR="00A3027B" w:rsidRDefault="00A3027B" w:rsidP="00A3027B">
      <w:pPr>
        <w:pStyle w:val="B2"/>
        <w:rPr>
          <w:rFonts w:eastAsia="SimSun"/>
        </w:rPr>
      </w:pPr>
      <w:r>
        <w:rPr>
          <w:rFonts w:eastAsia="SimSun"/>
        </w:rPr>
        <w:t>-</w:t>
      </w:r>
      <w:r>
        <w:rPr>
          <w:rFonts w:eastAsia="SimSun"/>
        </w:rPr>
        <w:tab/>
        <w:t xml:space="preserve">If the UE location is out of Requested Coverage Area, the TSCTSF </w:t>
      </w:r>
      <w:ins w:id="1421" w:author="S2-2205170" w:date="2022-05-28T01:50:00Z">
        <w:r w:rsidR="00626784" w:rsidRPr="00221A8E">
          <w:rPr>
            <w:rFonts w:eastAsia="SimSun"/>
            <w:lang w:val="en-US"/>
          </w:rPr>
          <w:t xml:space="preserve">creates a PTP port in a DS-TT and assigns it into the </w:t>
        </w:r>
        <w:r w:rsidR="00626784" w:rsidRPr="00221A8E">
          <w:rPr>
            <w:rFonts w:eastAsia="SimSun"/>
          </w:rPr>
          <w:t>PTP instance</w:t>
        </w:r>
        <w:r w:rsidR="00626784" w:rsidRPr="00221A8E">
          <w:rPr>
            <w:rFonts w:eastAsia="SimSun"/>
            <w:lang w:val="en-US"/>
          </w:rPr>
          <w:t xml:space="preserve"> but temporarily removes the UE/DS-TT from the PTP instance and indicates the PTP port state as Inactive for the related DS-TT PTP port.</w:t>
        </w:r>
      </w:ins>
      <w:del w:id="1422" w:author="S2-2205170" w:date="2022-05-28T01:50:00Z">
        <w:r w:rsidDel="00626784">
          <w:rPr>
            <w:rFonts w:eastAsia="SimSun"/>
          </w:rPr>
          <w:delText>determines not to active time synchronization service, or determines to hold a while according to Temporal Validity Condition (if this parameter is available, and current time is within validity time period).</w:delText>
        </w:r>
      </w:del>
    </w:p>
    <w:p w14:paraId="066CB765" w14:textId="754BAAE3" w:rsidR="00A3027B" w:rsidRDefault="00A3027B" w:rsidP="00A3027B">
      <w:pPr>
        <w:pStyle w:val="B1"/>
        <w:rPr>
          <w:rFonts w:eastAsia="SimSun"/>
        </w:rPr>
      </w:pPr>
      <w:del w:id="1423" w:author="S2-2205170" w:date="2022-05-28T01:50:00Z">
        <w:r w:rsidDel="00626784">
          <w:rPr>
            <w:rFonts w:eastAsia="SimSun"/>
          </w:rPr>
          <w:delText>7</w:delText>
        </w:r>
      </w:del>
      <w:ins w:id="1424" w:author="S2-2205170" w:date="2022-05-28T01:50:00Z">
        <w:r w:rsidR="00626784">
          <w:rPr>
            <w:rFonts w:eastAsia="SimSun"/>
          </w:rPr>
          <w:t>10</w:t>
        </w:r>
      </w:ins>
      <w:r>
        <w:rPr>
          <w:rFonts w:eastAsia="SimSun"/>
        </w:rPr>
        <w:t>.</w:t>
      </w:r>
      <w:r>
        <w:rPr>
          <w:rFonts w:eastAsia="SimSun"/>
        </w:rPr>
        <w:tab/>
        <w:t>The TSCTSF responds with the Ntsctsf_TimeSynchronization_ConfigCreate response.</w:t>
      </w:r>
    </w:p>
    <w:p w14:paraId="6E424697" w14:textId="753766F3" w:rsidR="00A3027B" w:rsidRDefault="00A3027B" w:rsidP="00A3027B">
      <w:pPr>
        <w:pStyle w:val="B1"/>
        <w:rPr>
          <w:rFonts w:eastAsia="SimSun"/>
        </w:rPr>
      </w:pPr>
      <w:del w:id="1425" w:author="S2-2205170" w:date="2022-05-28T01:50:00Z">
        <w:r w:rsidDel="00626784">
          <w:rPr>
            <w:rFonts w:eastAsia="SimSun"/>
          </w:rPr>
          <w:delText>8</w:delText>
        </w:r>
      </w:del>
      <w:ins w:id="1426" w:author="S2-2205170" w:date="2022-05-28T01:50:00Z">
        <w:r w:rsidR="00626784">
          <w:rPr>
            <w:rFonts w:eastAsia="SimSun"/>
          </w:rPr>
          <w:t>11</w:t>
        </w:r>
      </w:ins>
      <w:r>
        <w:rPr>
          <w:rFonts w:eastAsia="SimSun"/>
        </w:rPr>
        <w:t>.</w:t>
      </w:r>
      <w:r>
        <w:rPr>
          <w:rFonts w:eastAsia="SimSun"/>
        </w:rPr>
        <w:tab/>
        <w:t>The NEF responds with the Nnef_TimeSynchronization_ConfigCreate response.</w:t>
      </w:r>
    </w:p>
    <w:p w14:paraId="7441F88D" w14:textId="584A5B72" w:rsidR="00A3027B" w:rsidRDefault="00A3027B" w:rsidP="00A3027B">
      <w:pPr>
        <w:pStyle w:val="B1"/>
        <w:rPr>
          <w:rFonts w:eastAsia="SimSun"/>
        </w:rPr>
      </w:pPr>
      <w:del w:id="1427" w:author="S2-2205170" w:date="2022-05-28T01:50:00Z">
        <w:r w:rsidDel="00626784">
          <w:rPr>
            <w:rFonts w:eastAsia="SimSun"/>
          </w:rPr>
          <w:delText>9</w:delText>
        </w:r>
      </w:del>
      <w:ins w:id="1428" w:author="S2-2205170" w:date="2022-05-28T01:50:00Z">
        <w:r w:rsidR="00626784">
          <w:rPr>
            <w:rFonts w:eastAsia="SimSun"/>
          </w:rPr>
          <w:t>12</w:t>
        </w:r>
      </w:ins>
      <w:r>
        <w:rPr>
          <w:rFonts w:eastAsia="SimSun"/>
        </w:rPr>
        <w:t>.</w:t>
      </w:r>
      <w:r>
        <w:rPr>
          <w:rFonts w:eastAsia="SimSun"/>
        </w:rPr>
        <w:tab/>
        <w:t xml:space="preserve">The TSCTSF uses the procedures described in clause K.2.2 of </w:t>
      </w:r>
      <w:r w:rsidR="00796793">
        <w:rPr>
          <w:rFonts w:eastAsia="SimSun"/>
        </w:rPr>
        <w:t>TS 23.501 [</w:t>
      </w:r>
      <w:r>
        <w:rPr>
          <w:rFonts w:eastAsia="SimSun"/>
        </w:rPr>
        <w:t>2] to configure and initialize the PTP instance in the DS-TT(s) and NW-TT.</w:t>
      </w:r>
    </w:p>
    <w:p w14:paraId="08A67ADE" w14:textId="395B27F3" w:rsidR="00A3027B" w:rsidRDefault="00A3027B" w:rsidP="00A3027B">
      <w:pPr>
        <w:pStyle w:val="B1"/>
        <w:rPr>
          <w:rFonts w:eastAsia="SimSun"/>
        </w:rPr>
      </w:pPr>
      <w:del w:id="1429" w:author="S2-2205170" w:date="2022-05-28T01:50:00Z">
        <w:r w:rsidDel="00626784">
          <w:rPr>
            <w:rFonts w:eastAsia="SimSun"/>
          </w:rPr>
          <w:delText>10</w:delText>
        </w:r>
      </w:del>
      <w:ins w:id="1430" w:author="S2-2205170" w:date="2022-05-28T01:50:00Z">
        <w:r w:rsidR="00626784">
          <w:rPr>
            <w:rFonts w:eastAsia="SimSun"/>
          </w:rPr>
          <w:t>13</w:t>
        </w:r>
      </w:ins>
      <w:r>
        <w:rPr>
          <w:rFonts w:eastAsia="SimSun"/>
        </w:rPr>
        <w:t>.</w:t>
      </w:r>
      <w:r>
        <w:rPr>
          <w:rFonts w:eastAsia="SimSun"/>
        </w:rPr>
        <w:tab/>
        <w:t xml:space="preserve">The TSCTSF uses the procedure in clause 4.15.9.4 of </w:t>
      </w:r>
      <w:r w:rsidR="00796793">
        <w:rPr>
          <w:rFonts w:eastAsia="SimSun"/>
        </w:rPr>
        <w:t>TS 23.502 [</w:t>
      </w:r>
      <w:r>
        <w:rPr>
          <w:rFonts w:eastAsia="SimSun"/>
        </w:rPr>
        <w:t>3] to manage the 5G access stratum time distribution for the UEs that are part of the impacted PTP instance.</w:t>
      </w:r>
    </w:p>
    <w:p w14:paraId="28FCD0E2" w14:textId="3F221110" w:rsidR="00A3027B" w:rsidRDefault="00A3027B" w:rsidP="00A3027B">
      <w:pPr>
        <w:pStyle w:val="B1"/>
        <w:rPr>
          <w:rFonts w:eastAsia="SimSun"/>
        </w:rPr>
      </w:pPr>
      <w:del w:id="1431" w:author="S2-2205170" w:date="2022-05-28T01:50:00Z">
        <w:r w:rsidDel="00626784">
          <w:rPr>
            <w:rFonts w:eastAsia="SimSun"/>
          </w:rPr>
          <w:delText>11</w:delText>
        </w:r>
      </w:del>
      <w:ins w:id="1432" w:author="S2-2205170" w:date="2022-05-28T01:50:00Z">
        <w:r w:rsidR="00626784">
          <w:rPr>
            <w:rFonts w:eastAsia="SimSun"/>
          </w:rPr>
          <w:t>14</w:t>
        </w:r>
      </w:ins>
      <w:r>
        <w:rPr>
          <w:rFonts w:eastAsia="SimSun"/>
        </w:rPr>
        <w:t>.</w:t>
      </w:r>
      <w:r>
        <w:rPr>
          <w:rFonts w:eastAsia="SimSun"/>
        </w:rPr>
        <w:tab/>
        <w:t>UE moves in/out of the determined area of interest (i.e. Requested Coverage Area).</w:t>
      </w:r>
    </w:p>
    <w:p w14:paraId="6B6EBC3C" w14:textId="734421AD" w:rsidR="00A3027B" w:rsidRDefault="00A3027B" w:rsidP="00A3027B">
      <w:pPr>
        <w:pStyle w:val="B1"/>
        <w:rPr>
          <w:rFonts w:eastAsia="SimSun"/>
        </w:rPr>
      </w:pPr>
      <w:del w:id="1433" w:author="S2-2205170" w:date="2022-05-28T01:50:00Z">
        <w:r w:rsidDel="00626784">
          <w:rPr>
            <w:rFonts w:eastAsia="SimSun"/>
          </w:rPr>
          <w:delText>12</w:delText>
        </w:r>
      </w:del>
      <w:ins w:id="1434" w:author="S2-2205170" w:date="2022-05-28T01:50:00Z">
        <w:r w:rsidR="00626784">
          <w:rPr>
            <w:rFonts w:eastAsia="SimSun"/>
          </w:rPr>
          <w:t>15</w:t>
        </w:r>
      </w:ins>
      <w:r>
        <w:rPr>
          <w:rFonts w:eastAsia="SimSun"/>
        </w:rPr>
        <w:t>.</w:t>
      </w:r>
      <w:r>
        <w:rPr>
          <w:rFonts w:eastAsia="SimSun"/>
        </w:rPr>
        <w:tab/>
        <w:t>NG-RAN determines the UE presence in the area of interest has changed and notifies the AMF.</w:t>
      </w:r>
    </w:p>
    <w:p w14:paraId="57AF7F25" w14:textId="48767CDD" w:rsidR="00A3027B" w:rsidRDefault="00A3027B" w:rsidP="00A3027B">
      <w:pPr>
        <w:pStyle w:val="B1"/>
        <w:rPr>
          <w:rFonts w:eastAsia="SimSun"/>
        </w:rPr>
      </w:pPr>
      <w:del w:id="1435" w:author="S2-2205170" w:date="2022-05-28T01:50:00Z">
        <w:r w:rsidDel="00626784">
          <w:rPr>
            <w:rFonts w:eastAsia="SimSun"/>
          </w:rPr>
          <w:delText>13</w:delText>
        </w:r>
      </w:del>
      <w:ins w:id="1436" w:author="S2-2205170" w:date="2022-05-28T01:50:00Z">
        <w:r w:rsidR="00626784">
          <w:rPr>
            <w:rFonts w:eastAsia="SimSun"/>
          </w:rPr>
          <w:t>16</w:t>
        </w:r>
      </w:ins>
      <w:r>
        <w:rPr>
          <w:rFonts w:eastAsia="SimSun"/>
        </w:rPr>
        <w:t>.</w:t>
      </w:r>
      <w:r>
        <w:rPr>
          <w:rFonts w:eastAsia="SimSun"/>
        </w:rPr>
        <w:tab/>
        <w:t>The AMF detects the subscription change related event occurs and it sends the event report by means of Namf_EventExposure_Notify message to the TSCTSF.</w:t>
      </w:r>
    </w:p>
    <w:p w14:paraId="5A401690" w14:textId="68C0697E" w:rsidR="00A3027B" w:rsidRDefault="00A3027B" w:rsidP="00A3027B">
      <w:pPr>
        <w:pStyle w:val="B1"/>
        <w:rPr>
          <w:rFonts w:eastAsia="SimSun"/>
        </w:rPr>
      </w:pPr>
      <w:del w:id="1437" w:author="S2-2205170" w:date="2022-05-28T01:50:00Z">
        <w:r w:rsidDel="00626784">
          <w:rPr>
            <w:rFonts w:eastAsia="SimSun"/>
          </w:rPr>
          <w:delText>14</w:delText>
        </w:r>
      </w:del>
      <w:ins w:id="1438" w:author="S2-2205170" w:date="2022-05-28T01:50:00Z">
        <w:r w:rsidR="00626784">
          <w:rPr>
            <w:rFonts w:eastAsia="SimSun"/>
          </w:rPr>
          <w:t>17</w:t>
        </w:r>
      </w:ins>
      <w:r>
        <w:rPr>
          <w:rFonts w:eastAsia="SimSun"/>
        </w:rPr>
        <w:t>.</w:t>
      </w:r>
      <w:r>
        <w:rPr>
          <w:rFonts w:eastAsia="SimSun"/>
        </w:rPr>
        <w:tab/>
        <w:t>If the TSCTSF receives the UE location change notification for AoI. The TSCTSF may update to activate or deactivate the time synchronization service for the given UE.</w:t>
      </w:r>
    </w:p>
    <w:p w14:paraId="2FEE2570" w14:textId="3E5DBBE9" w:rsidR="00A3027B" w:rsidRDefault="00A3027B" w:rsidP="00A3027B">
      <w:pPr>
        <w:pStyle w:val="B2"/>
        <w:rPr>
          <w:rFonts w:eastAsia="SimSun"/>
        </w:rPr>
      </w:pPr>
      <w:r>
        <w:rPr>
          <w:rFonts w:eastAsia="SimSun"/>
        </w:rPr>
        <w:t>-</w:t>
      </w:r>
      <w:r>
        <w:rPr>
          <w:rFonts w:eastAsia="SimSun"/>
        </w:rPr>
        <w:tab/>
        <w:t xml:space="preserve">If the UE moves out of </w:t>
      </w:r>
      <w:ins w:id="1439" w:author="S2-2205170" w:date="2022-05-28T01:51:00Z">
        <w:r w:rsidR="00626784" w:rsidRPr="006B72BC">
          <w:rPr>
            <w:rFonts w:eastAsia="SimSun"/>
            <w:lang w:val="en-US"/>
          </w:rPr>
          <w:t>the</w:t>
        </w:r>
        <w:r w:rsidR="00626784">
          <w:rPr>
            <w:rFonts w:eastAsia="SimSun"/>
            <w:lang w:val="en-US"/>
          </w:rPr>
          <w:t xml:space="preserve"> </w:t>
        </w:r>
      </w:ins>
      <w:r>
        <w:rPr>
          <w:rFonts w:eastAsia="SimSun"/>
        </w:rPr>
        <w:t>Requested Coverage Area,</w:t>
      </w:r>
      <w:ins w:id="1440" w:author="S2-2205170" w:date="2022-05-28T01:51:00Z">
        <w:r w:rsidR="00626784" w:rsidRPr="006B72BC">
          <w:rPr>
            <w:rFonts w:eastAsia="SimSun"/>
            <w:lang w:val="en-US"/>
          </w:rPr>
          <w:t xml:space="preserve"> the</w:t>
        </w:r>
      </w:ins>
      <w:r>
        <w:rPr>
          <w:rFonts w:eastAsia="SimSun"/>
        </w:rPr>
        <w:t xml:space="preserve"> TSCTSF </w:t>
      </w:r>
      <w:ins w:id="1441" w:author="S2-2205170" w:date="2022-05-28T01:51:00Z">
        <w:r w:rsidR="00626784" w:rsidRPr="00365076">
          <w:rPr>
            <w:rFonts w:eastAsia="SimSun"/>
            <w:lang w:val="en-US"/>
          </w:rPr>
          <w:t>temporarily removes the UE/DS-TT from the PTP instance</w:t>
        </w:r>
        <w:r w:rsidR="00626784">
          <w:rPr>
            <w:rFonts w:eastAsia="SimSun"/>
            <w:lang w:val="en-US"/>
          </w:rPr>
          <w:t xml:space="preserve"> and</w:t>
        </w:r>
        <w:r w:rsidR="00626784" w:rsidRPr="00CD445C">
          <w:rPr>
            <w:rFonts w:eastAsia="SimSun"/>
            <w:lang w:val="en-US"/>
          </w:rPr>
          <w:t xml:space="preserve"> indicat</w:t>
        </w:r>
        <w:r w:rsidR="00626784">
          <w:rPr>
            <w:rFonts w:eastAsia="SimSun"/>
            <w:lang w:val="en-US"/>
          </w:rPr>
          <w:t>es</w:t>
        </w:r>
        <w:r w:rsidR="00626784" w:rsidRPr="00CD445C">
          <w:rPr>
            <w:rFonts w:eastAsia="SimSun"/>
            <w:lang w:val="en-US"/>
          </w:rPr>
          <w:t xml:space="preserve"> the PTP port state as Inactive for the related DS-TT PTP port.</w:t>
        </w:r>
      </w:ins>
      <w:del w:id="1442" w:author="S2-2205170" w:date="2022-05-28T01:51:00Z">
        <w:r w:rsidDel="00626784">
          <w:rPr>
            <w:rFonts w:eastAsia="SimSun"/>
          </w:rPr>
          <w:delText xml:space="preserve">determines to deactivate time synchronization service and proceeds as Ntsctsf_TimeSynchronization_ConfigUpdate was received that indicated this UE is removed from the PTP instance as described in clause 4.15.9.3.3 </w:delText>
        </w:r>
        <w:r w:rsidR="00796793" w:rsidDel="00626784">
          <w:rPr>
            <w:rFonts w:eastAsia="SimSun"/>
          </w:rPr>
          <w:delText>TS 23.502 [</w:delText>
        </w:r>
        <w:r w:rsidDel="00626784">
          <w:rPr>
            <w:rFonts w:eastAsia="SimSun"/>
          </w:rPr>
          <w:delText>3].</w:delText>
        </w:r>
      </w:del>
    </w:p>
    <w:p w14:paraId="1F8436C7" w14:textId="3E58B63B" w:rsidR="00A3027B" w:rsidRDefault="00A3027B" w:rsidP="00A3027B">
      <w:pPr>
        <w:pStyle w:val="B2"/>
        <w:rPr>
          <w:rFonts w:eastAsia="SimSun"/>
        </w:rPr>
      </w:pPr>
      <w:r>
        <w:rPr>
          <w:rFonts w:eastAsia="SimSun"/>
        </w:rPr>
        <w:t>-</w:t>
      </w:r>
      <w:r>
        <w:rPr>
          <w:rFonts w:eastAsia="SimSun"/>
        </w:rPr>
        <w:tab/>
        <w:t>If the UE moves into an Area of Interest, and according to Temporal Validity Condition (if this parameter is available, and current time is within validity time period), the TSCTSF determines to activate time synchronization service</w:t>
      </w:r>
      <w:ins w:id="1443" w:author="S2-2205170" w:date="2022-05-28T01:52:00Z">
        <w:r w:rsidR="00626784">
          <w:rPr>
            <w:rFonts w:eastAsia="SimSun"/>
          </w:rPr>
          <w:t>;</w:t>
        </w:r>
        <w:r w:rsidR="00626784" w:rsidRPr="00626784">
          <w:rPr>
            <w:rFonts w:eastAsia="SimSun"/>
            <w:lang w:val="en-US"/>
          </w:rPr>
          <w:t xml:space="preserve"> </w:t>
        </w:r>
        <w:r w:rsidR="00626784" w:rsidRPr="00365076">
          <w:rPr>
            <w:rFonts w:eastAsia="SimSun"/>
            <w:lang w:val="en-US"/>
          </w:rPr>
          <w:t>the TSCTSF adds the DS-TT PTP port to the PTP instance</w:t>
        </w:r>
        <w:r w:rsidR="00626784">
          <w:rPr>
            <w:rFonts w:eastAsia="SimSun"/>
            <w:lang w:val="en-US"/>
          </w:rPr>
          <w:t xml:space="preserve"> again and </w:t>
        </w:r>
        <w:r w:rsidR="00626784" w:rsidRPr="00CD445C">
          <w:rPr>
            <w:rFonts w:eastAsia="SimSun"/>
            <w:lang w:val="en-US"/>
          </w:rPr>
          <w:t>indicat</w:t>
        </w:r>
        <w:r w:rsidR="00626784">
          <w:rPr>
            <w:rFonts w:eastAsia="SimSun"/>
            <w:lang w:val="en-US"/>
          </w:rPr>
          <w:t>es</w:t>
        </w:r>
        <w:r w:rsidR="00626784" w:rsidRPr="00CD445C">
          <w:rPr>
            <w:rFonts w:eastAsia="SimSun"/>
            <w:lang w:val="en-US"/>
          </w:rPr>
          <w:t xml:space="preserve"> the PTP port state as </w:t>
        </w:r>
        <w:r w:rsidR="00626784">
          <w:rPr>
            <w:rFonts w:eastAsia="SimSun"/>
            <w:lang w:val="en-US"/>
          </w:rPr>
          <w:t>A</w:t>
        </w:r>
        <w:r w:rsidR="00626784" w:rsidRPr="00CD445C">
          <w:rPr>
            <w:rFonts w:eastAsia="SimSun"/>
            <w:lang w:val="en-US"/>
          </w:rPr>
          <w:t>ctive for the related DS-TT PTP port</w:t>
        </w:r>
      </w:ins>
      <w:r>
        <w:rPr>
          <w:rFonts w:eastAsia="SimSun"/>
        </w:rPr>
        <w:t>.</w:t>
      </w:r>
    </w:p>
    <w:p w14:paraId="6F0122FC" w14:textId="77777777" w:rsidR="00A3027B" w:rsidRDefault="00A3027B" w:rsidP="00A3027B">
      <w:pPr>
        <w:pStyle w:val="B2"/>
        <w:rPr>
          <w:rFonts w:eastAsia="SimSun"/>
        </w:rPr>
      </w:pPr>
      <w:r>
        <w:rPr>
          <w:rFonts w:eastAsia="SimSun"/>
        </w:rPr>
        <w:t>-</w:t>
      </w:r>
      <w:r>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109313EF" w14:textId="47DD10D8" w:rsidR="00A3027B" w:rsidRDefault="00A3027B" w:rsidP="00A3027B">
      <w:pPr>
        <w:pStyle w:val="B1"/>
        <w:rPr>
          <w:rFonts w:eastAsia="SimSun"/>
        </w:rPr>
      </w:pPr>
      <w:del w:id="1444" w:author="S2-2205170" w:date="2022-05-28T01:52:00Z">
        <w:r w:rsidDel="00626784">
          <w:rPr>
            <w:rFonts w:eastAsia="SimSun"/>
          </w:rPr>
          <w:delText>15</w:delText>
        </w:r>
      </w:del>
      <w:ins w:id="1445" w:author="S2-2205170" w:date="2022-05-28T01:52:00Z">
        <w:r w:rsidR="00626784">
          <w:rPr>
            <w:rFonts w:eastAsia="SimSun"/>
          </w:rPr>
          <w:t>18</w:t>
        </w:r>
      </w:ins>
      <w:r>
        <w:rPr>
          <w:rFonts w:eastAsia="SimSun"/>
        </w:rPr>
        <w:t>.</w:t>
      </w:r>
      <w:r>
        <w:rPr>
          <w:rFonts w:eastAsia="SimSun"/>
        </w:rPr>
        <w:tab/>
        <w:t>The TSCTSF updates the state of the time synchronization configuration and may notify the NEF (or AF) with the Ntsctsf_TimeSynchronization_ConfigUpdateNotify service operation. The notification indicates the identities of the UEs currently within the area of spatial validity.</w:t>
      </w:r>
    </w:p>
    <w:p w14:paraId="77B3F968" w14:textId="2E515F90" w:rsidR="00A3027B" w:rsidRDefault="00A3027B" w:rsidP="00A3027B">
      <w:pPr>
        <w:pStyle w:val="B1"/>
        <w:rPr>
          <w:rFonts w:eastAsia="SimSun"/>
        </w:rPr>
      </w:pPr>
      <w:del w:id="1446" w:author="S2-2205170" w:date="2022-05-28T01:52:00Z">
        <w:r w:rsidDel="00626784">
          <w:rPr>
            <w:rFonts w:eastAsia="SimSun"/>
          </w:rPr>
          <w:delText>16</w:delText>
        </w:r>
      </w:del>
      <w:ins w:id="1447" w:author="S2-2205170" w:date="2022-05-28T01:52:00Z">
        <w:r w:rsidR="00626784">
          <w:rPr>
            <w:rFonts w:eastAsia="SimSun"/>
          </w:rPr>
          <w:t>19</w:t>
        </w:r>
      </w:ins>
      <w:r>
        <w:rPr>
          <w:rFonts w:eastAsia="SimSun"/>
        </w:rPr>
        <w:t>.</w:t>
      </w:r>
      <w:r>
        <w:rPr>
          <w:rFonts w:eastAsia="SimSun"/>
        </w:rPr>
        <w:tab/>
        <w:t>The NEF notifies the AF with the Nnef_TimeSynchronization_ConfigUpdateNotify service operation.</w:t>
      </w:r>
    </w:p>
    <w:p w14:paraId="618C0742" w14:textId="03C08FDD" w:rsidR="007407D3" w:rsidRPr="00D81D6E" w:rsidRDefault="007407D3" w:rsidP="007407D3">
      <w:pPr>
        <w:pStyle w:val="Heading4"/>
        <w:rPr>
          <w:lang w:eastAsia="ko-KR"/>
        </w:rPr>
      </w:pPr>
      <w:bookmarkStart w:id="1448" w:name="_Toc104598077"/>
      <w:r w:rsidRPr="00D81D6E">
        <w:rPr>
          <w:lang w:eastAsia="ko-KR"/>
        </w:rPr>
        <w:lastRenderedPageBreak/>
        <w:t>6.7.3.2</w:t>
      </w:r>
      <w:r w:rsidRPr="00D81D6E">
        <w:rPr>
          <w:lang w:eastAsia="ko-KR"/>
        </w:rPr>
        <w:tab/>
        <w:t xml:space="preserve">Procedure for AF requested </w:t>
      </w:r>
      <w:ins w:id="1449" w:author="S2-2205170" w:date="2022-05-28T01:52:00Z">
        <w:r w:rsidR="00626784">
          <w:rPr>
            <w:lang w:eastAsia="ko-KR"/>
          </w:rPr>
          <w:t xml:space="preserve">5G </w:t>
        </w:r>
      </w:ins>
      <w:r w:rsidRPr="00D81D6E">
        <w:rPr>
          <w:lang w:eastAsia="ko-KR"/>
        </w:rPr>
        <w:t xml:space="preserve">access stratum timing synchronization with </w:t>
      </w:r>
      <w:r w:rsidRPr="00D81D6E">
        <w:rPr>
          <w:bCs/>
        </w:rPr>
        <w:t>Requested Coverage Area</w:t>
      </w:r>
      <w:bookmarkEnd w:id="1448"/>
    </w:p>
    <w:p w14:paraId="53FF6789" w14:textId="34F8183B" w:rsidR="007407D3" w:rsidRPr="00D81D6E" w:rsidRDefault="00A3027B" w:rsidP="00A3027B">
      <w:r>
        <w:t xml:space="preserve">An overall procedure for AF </w:t>
      </w:r>
      <w:ins w:id="1450" w:author="S2-2205170" w:date="2022-05-28T01:53:00Z">
        <w:r w:rsidR="00626784">
          <w:t xml:space="preserve">requesting a specific </w:t>
        </w:r>
      </w:ins>
      <w:del w:id="1451" w:author="S2-2205170" w:date="2022-05-28T01:53:00Z">
        <w:r w:rsidDel="00626784">
          <w:delText xml:space="preserve">providing </w:delText>
        </w:r>
      </w:del>
      <w:r>
        <w:t xml:space="preserve">coverage area </w:t>
      </w:r>
      <w:del w:id="1452" w:author="S2-2205170" w:date="2022-05-28T01:53:00Z">
        <w:r w:rsidDel="00626784">
          <w:delText xml:space="preserve">filter(s) </w:delText>
        </w:r>
      </w:del>
      <w:r>
        <w:t xml:space="preserve">for </w:t>
      </w:r>
      <w:ins w:id="1453" w:author="S2-2205170" w:date="2022-05-28T01:53:00Z">
        <w:r w:rsidR="00626784">
          <w:t xml:space="preserve">5G </w:t>
        </w:r>
      </w:ins>
      <w:r>
        <w:t>access stratum based time synchronization service (</w:t>
      </w:r>
      <w:r w:rsidR="00796793">
        <w:t>see</w:t>
      </w:r>
      <w:r>
        <w:t xml:space="preserve"> </w:t>
      </w:r>
      <w:r w:rsidR="00796793">
        <w:t>TS 23.502 </w:t>
      </w:r>
      <w:bookmarkStart w:id="1454" w:name="MCCTEMPBM_00000030"/>
      <w:r w:rsidR="00796793">
        <w:t>[3]</w:t>
      </w:r>
      <w:r>
        <w:t xml:space="preserve">) </w:t>
      </w:r>
      <w:bookmarkEnd w:id="1454"/>
      <w:r>
        <w:t>is illustrated in Figure 6.7.3.2-1.</w:t>
      </w:r>
    </w:p>
    <w:bookmarkStart w:id="1455" w:name="_MON_1710669881"/>
    <w:bookmarkEnd w:id="1455"/>
    <w:p w14:paraId="038862D2" w14:textId="54FAB947" w:rsidR="007407D3" w:rsidRDefault="007407D3" w:rsidP="00A3027B">
      <w:pPr>
        <w:pStyle w:val="TH"/>
        <w:rPr>
          <w:ins w:id="1456" w:author="S2-2205170" w:date="2022-05-28T01:53:00Z"/>
        </w:rPr>
      </w:pPr>
      <w:del w:id="1457" w:author="S2-2205170" w:date="2022-05-28T01:53:00Z">
        <w:r w:rsidRPr="00D81D6E" w:rsidDel="00626784">
          <w:object w:dxaOrig="10057" w:dyaOrig="7322" w14:anchorId="42CFFBE8">
            <v:shape id="_x0000_i1033" type="#_x0000_t75" style="width:471pt;height:341.5pt" o:ole="">
              <v:imagedata r:id="rId33" o:title=""/>
            </v:shape>
            <o:OLEObject Type="Embed" ProgID="Word.Picture.8" ShapeID="_x0000_i1033" DrawAspect="Content" ObjectID="_1715452567" r:id="rId34"/>
          </w:object>
        </w:r>
      </w:del>
    </w:p>
    <w:bookmarkStart w:id="1458" w:name="_MON_1713098759"/>
    <w:bookmarkEnd w:id="1458"/>
    <w:p w14:paraId="31A2A991" w14:textId="0505A577" w:rsidR="00626784" w:rsidRPr="00D81D6E" w:rsidRDefault="00626784" w:rsidP="00A3027B">
      <w:pPr>
        <w:pStyle w:val="TH"/>
      </w:pPr>
      <w:ins w:id="1459" w:author="S2-2205170" w:date="2022-05-28T01:53:00Z">
        <w:r w:rsidRPr="00D81D6E">
          <w:rPr>
            <w:noProof/>
          </w:rPr>
          <w:object w:dxaOrig="10057" w:dyaOrig="8037" w14:anchorId="4CF59944">
            <v:shape id="_x0000_i1034" type="#_x0000_t75" alt="" style="width:472pt;height:373pt;mso-width-percent:0;mso-height-percent:0;mso-width-percent:0;mso-height-percent:0" o:ole="">
              <v:imagedata r:id="rId35" o:title=""/>
            </v:shape>
            <o:OLEObject Type="Embed" ProgID="Word.Picture.8" ShapeID="_x0000_i1034" DrawAspect="Content" ObjectID="_1715452568" r:id="rId36"/>
          </w:object>
        </w:r>
      </w:ins>
    </w:p>
    <w:p w14:paraId="2243C59E" w14:textId="7ED2D2B0" w:rsidR="007407D3" w:rsidRPr="00D81D6E" w:rsidRDefault="007407D3" w:rsidP="007407D3">
      <w:pPr>
        <w:pStyle w:val="TF"/>
        <w:rPr>
          <w:bCs/>
        </w:rPr>
      </w:pPr>
      <w:r w:rsidRPr="00D81D6E">
        <w:rPr>
          <w:bCs/>
        </w:rPr>
        <w:t>Figure 6.7.3.2-1: 5G access stratum time distribution configuration with Requested Coverage Area</w:t>
      </w:r>
    </w:p>
    <w:p w14:paraId="0D5E0D97" w14:textId="7902AAF7" w:rsidR="00A3027B" w:rsidRDefault="00A3027B" w:rsidP="00A3027B">
      <w:pPr>
        <w:pStyle w:val="B1"/>
        <w:rPr>
          <w:rFonts w:eastAsia="SimSun"/>
        </w:rPr>
      </w:pPr>
      <w:r>
        <w:rPr>
          <w:rFonts w:eastAsia="SimSun"/>
        </w:rPr>
        <w:t>1.</w:t>
      </w:r>
      <w:r>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in </w:t>
      </w:r>
      <w:r w:rsidR="00796793">
        <w:rPr>
          <w:rFonts w:eastAsia="SimSun"/>
        </w:rPr>
        <w:t>TS 23.502 [</w:t>
      </w:r>
      <w:r>
        <w:rPr>
          <w:rFonts w:eastAsia="SimSun"/>
        </w:rPr>
        <w:t xml:space="preserve">3]) and optionally a spatial validity condition (i.e. Requested Coverage Area) in the format of </w:t>
      </w:r>
      <w:ins w:id="1460" w:author="S2-2205170" w:date="2022-05-28T01:54:00Z">
        <w:r w:rsidR="00626784" w:rsidRPr="00012897">
          <w:rPr>
            <w:rFonts w:eastAsia="SimSun"/>
            <w:lang w:val="en-US"/>
          </w:rPr>
          <w:t xml:space="preserve">a </w:t>
        </w:r>
        <w:r w:rsidR="00626784">
          <w:rPr>
            <w:rFonts w:eastAsia="SimSun"/>
            <w:lang w:val="en-US"/>
          </w:rPr>
          <w:t>geographical area (e.g., a civic address or shapes)</w:t>
        </w:r>
      </w:ins>
      <w:del w:id="1461" w:author="S2-2205170" w:date="2022-05-28T01:54:00Z">
        <w:r w:rsidDel="00626784">
          <w:rPr>
            <w:rFonts w:eastAsia="SimSun"/>
          </w:rPr>
          <w:delText>spatial validity</w:delText>
        </w:r>
      </w:del>
      <w:r>
        <w:rPr>
          <w:rFonts w:eastAsia="SimSun"/>
        </w:rPr>
        <w:t xml:space="preserve">, </w:t>
      </w:r>
      <w:del w:id="1462" w:author="S2-2205170" w:date="2022-05-28T01:55:00Z">
        <w:r w:rsidDel="00626784">
          <w:rPr>
            <w:rFonts w:eastAsia="SimSun"/>
          </w:rPr>
          <w:delText xml:space="preserve">or area(s) of interest, or </w:delText>
        </w:r>
      </w:del>
      <w:ins w:id="1463" w:author="S2-2205170" w:date="2022-05-28T01:55:00Z">
        <w:r w:rsidR="00626784" w:rsidRPr="00012897">
          <w:rPr>
            <w:rFonts w:eastAsia="SimSun"/>
            <w:lang w:val="en-US"/>
          </w:rPr>
          <w:t xml:space="preserve">a </w:t>
        </w:r>
      </w:ins>
      <w:r>
        <w:rPr>
          <w:rFonts w:eastAsia="SimSun"/>
        </w:rPr>
        <w:t xml:space="preserve">list of TA(s), or </w:t>
      </w:r>
      <w:ins w:id="1464" w:author="S2-2205170" w:date="2022-05-28T01:55:00Z">
        <w:r w:rsidR="00626784" w:rsidRPr="00012897">
          <w:rPr>
            <w:rFonts w:eastAsia="SimSun"/>
            <w:lang w:val="en-US"/>
          </w:rPr>
          <w:t>a list</w:t>
        </w:r>
        <w:r w:rsidR="00626784">
          <w:rPr>
            <w:rFonts w:eastAsia="SimSun"/>
            <w:lang w:val="en-US"/>
          </w:rPr>
          <w:t xml:space="preserve"> of</w:t>
        </w:r>
        <w:r w:rsidR="00626784">
          <w:rPr>
            <w:rFonts w:eastAsia="SimSun"/>
          </w:rPr>
          <w:t xml:space="preserve"> </w:t>
        </w:r>
      </w:ins>
      <w:r>
        <w:rPr>
          <w:rFonts w:eastAsia="SimSun"/>
        </w:rPr>
        <w:t>Cell</w:t>
      </w:r>
      <w:ins w:id="1465" w:author="S2-2205170" w:date="2022-05-28T01:55:00Z">
        <w:r w:rsidR="00626784">
          <w:rPr>
            <w:rFonts w:eastAsia="SimSun"/>
          </w:rPr>
          <w:t>s</w:t>
        </w:r>
      </w:ins>
      <w:del w:id="1466" w:author="S2-2205170" w:date="2022-05-28T01:55:00Z">
        <w:r w:rsidDel="00626784">
          <w:rPr>
            <w:rFonts w:eastAsia="SimSun"/>
          </w:rPr>
          <w:delText xml:space="preserve"> list</w:delText>
        </w:r>
      </w:del>
      <w:r>
        <w:rPr>
          <w:rFonts w:eastAsia="SimSun"/>
        </w:rPr>
        <w:t>.</w:t>
      </w:r>
    </w:p>
    <w:p w14:paraId="57036D2C" w14:textId="77777777" w:rsidR="00626784" w:rsidRDefault="00A3027B" w:rsidP="00626784">
      <w:pPr>
        <w:pStyle w:val="B1"/>
        <w:rPr>
          <w:ins w:id="1467" w:author="S2-2205170" w:date="2022-05-28T01:55:00Z"/>
          <w:rFonts w:eastAsia="SimSun"/>
        </w:rPr>
      </w:pPr>
      <w:r>
        <w:rPr>
          <w:rFonts w:eastAsia="SimSun"/>
        </w:rPr>
        <w:t>2.</w:t>
      </w:r>
      <w:r>
        <w:rPr>
          <w:rFonts w:eastAsia="SimSun"/>
        </w:rPr>
        <w:tab/>
        <w:t xml:space="preserve">The NEF authorizes the request. </w:t>
      </w:r>
      <w:ins w:id="1468" w:author="S2-2205170" w:date="2022-05-28T01:55:00Z">
        <w:r w:rsidR="00626784" w:rsidRPr="00C153FE">
          <w:rPr>
            <w:rFonts w:eastAsia="SimSun"/>
          </w:rPr>
          <w:t xml:space="preserve">If the AF </w:t>
        </w:r>
        <w:r w:rsidR="00626784">
          <w:rPr>
            <w:lang w:val="en-US"/>
          </w:rPr>
          <w:t xml:space="preserve">uses a geographical area as a </w:t>
        </w:r>
        <w:r w:rsidR="00626784" w:rsidRPr="00426A7F">
          <w:rPr>
            <w:lang w:val="en-US"/>
          </w:rPr>
          <w:t>spatial validity</w:t>
        </w:r>
        <w:r w:rsidR="00626784">
          <w:rPr>
            <w:lang w:val="en-US"/>
          </w:rPr>
          <w:t xml:space="preserve"> condition</w:t>
        </w:r>
        <w:r w:rsidR="00626784" w:rsidRPr="00426A7F">
          <w:rPr>
            <w:lang w:val="en-US"/>
          </w:rPr>
          <w:t xml:space="preserve">, the NEF </w:t>
        </w:r>
        <w:r w:rsidR="00626784">
          <w:rPr>
            <w:lang w:val="en-US"/>
          </w:rPr>
          <w:t xml:space="preserve">transforms this information into a list of TA(s) or a list of Cells </w:t>
        </w:r>
        <w:r w:rsidR="00626784">
          <w:rPr>
            <w:rFonts w:eastAsia="SimSun"/>
          </w:rPr>
          <w:t>based on pre-configuration</w:t>
        </w:r>
        <w:r w:rsidR="00626784" w:rsidRPr="00C153FE">
          <w:rPr>
            <w:rFonts w:eastAsia="SimSun"/>
            <w:lang w:val="en-US"/>
          </w:rPr>
          <w:t>.</w:t>
        </w:r>
        <w:r w:rsidR="00626784">
          <w:rPr>
            <w:rFonts w:eastAsia="SimSun"/>
            <w:lang w:val="en-US"/>
          </w:rPr>
          <w:t xml:space="preserve"> The </w:t>
        </w:r>
        <w:r w:rsidR="00626784">
          <w:rPr>
            <w:rFonts w:eastAsia="SimSun"/>
          </w:rPr>
          <w:t xml:space="preserve">list of TA(s) or </w:t>
        </w:r>
        <w:r w:rsidR="00626784" w:rsidRPr="00C153FE">
          <w:rPr>
            <w:rFonts w:eastAsia="SimSun"/>
            <w:lang w:val="en-US"/>
          </w:rPr>
          <w:t>the l</w:t>
        </w:r>
        <w:r w:rsidR="00626784">
          <w:rPr>
            <w:rFonts w:eastAsia="SimSun"/>
            <w:lang w:val="en-US"/>
          </w:rPr>
          <w:t xml:space="preserve">ist of </w:t>
        </w:r>
        <w:r w:rsidR="00626784">
          <w:rPr>
            <w:rFonts w:eastAsia="SimSun"/>
          </w:rPr>
          <w:t>Cell</w:t>
        </w:r>
        <w:r w:rsidR="00626784" w:rsidRPr="00C153FE">
          <w:rPr>
            <w:rFonts w:eastAsia="SimSun"/>
            <w:lang w:val="en-US"/>
          </w:rPr>
          <w:t>s</w:t>
        </w:r>
        <w:r w:rsidR="00626784">
          <w:rPr>
            <w:rFonts w:eastAsia="SimSun"/>
          </w:rPr>
          <w:t xml:space="preserve"> </w:t>
        </w:r>
        <w:r w:rsidR="00626784" w:rsidRPr="00C153FE">
          <w:rPr>
            <w:rFonts w:eastAsia="SimSun"/>
            <w:lang w:val="en-US"/>
          </w:rPr>
          <w:t>describes the</w:t>
        </w:r>
        <w:r w:rsidR="00626784">
          <w:rPr>
            <w:rFonts w:eastAsia="SimSun"/>
            <w:lang w:val="en-US"/>
          </w:rPr>
          <w:t xml:space="preserve"> Requested Coverage Area</w:t>
        </w:r>
        <w:r w:rsidR="00626784">
          <w:rPr>
            <w:rFonts w:eastAsia="SimSun"/>
          </w:rPr>
          <w:t>.</w:t>
        </w:r>
      </w:ins>
    </w:p>
    <w:p w14:paraId="635854A6" w14:textId="39801E75" w:rsidR="00626784" w:rsidRDefault="00626784" w:rsidP="00626784">
      <w:pPr>
        <w:pStyle w:val="B1"/>
        <w:rPr>
          <w:ins w:id="1469" w:author="S2-2205170" w:date="2022-05-28T01:55:00Z"/>
          <w:rFonts w:eastAsia="SimSun"/>
        </w:rPr>
      </w:pPr>
      <w:ins w:id="1470" w:author="S2-2205170" w:date="2022-05-28T01:55:00Z">
        <w:r>
          <w:rPr>
            <w:rFonts w:eastAsia="SimSun"/>
          </w:rPr>
          <w:tab/>
        </w:r>
        <w:r w:rsidRPr="00C153FE">
          <w:rPr>
            <w:rFonts w:eastAsia="SimSun"/>
            <w:lang w:val="en-US"/>
          </w:rPr>
          <w:t>The AF within the opera</w:t>
        </w:r>
        <w:r>
          <w:rPr>
            <w:rFonts w:eastAsia="SimSun"/>
            <w:lang w:val="en-US"/>
          </w:rPr>
          <w:t>tor’s domain shall use a list of TA(s) or a list of Cells directly to formulate a spatial validity condition describing the Requested Coverage Area.</w:t>
        </w:r>
      </w:ins>
    </w:p>
    <w:p w14:paraId="45AE367E" w14:textId="1F36CABE" w:rsidR="00A3027B" w:rsidRDefault="00626784" w:rsidP="00A3027B">
      <w:pPr>
        <w:pStyle w:val="B1"/>
        <w:rPr>
          <w:rFonts w:eastAsia="SimSun"/>
        </w:rPr>
      </w:pPr>
      <w:ins w:id="1471" w:author="S2-2205170" w:date="2022-05-28T01:55:00Z">
        <w:r>
          <w:rPr>
            <w:rFonts w:eastAsia="SimSun"/>
          </w:rPr>
          <w:t>3.</w:t>
        </w:r>
        <w:r>
          <w:rPr>
            <w:rFonts w:eastAsia="SimSun"/>
          </w:rPr>
          <w:tab/>
        </w:r>
      </w:ins>
      <w:r w:rsidR="00A3027B">
        <w:rPr>
          <w:rFonts w:eastAsia="SimSun"/>
        </w:rPr>
        <w:t>After successful authorization, the NEF invokes the Ntsctsf_</w:t>
      </w:r>
      <w:del w:id="1472" w:author="S2-2205170" w:date="2022-05-28T01:56:00Z">
        <w:r w:rsidR="00A3027B" w:rsidDel="00626784">
          <w:rPr>
            <w:rFonts w:eastAsia="SimSun"/>
          </w:rPr>
          <w:delText xml:space="preserve"> </w:delText>
        </w:r>
      </w:del>
      <w:r w:rsidR="00A3027B">
        <w:rPr>
          <w:rFonts w:eastAsia="SimSun"/>
        </w:rPr>
        <w:t>ASTI_Create service operation with the corresponding TSCTSF.</w:t>
      </w:r>
    </w:p>
    <w:p w14:paraId="5578D0EB" w14:textId="5C796111" w:rsidR="00A3027B" w:rsidDel="00626784" w:rsidRDefault="00A3027B" w:rsidP="00A3027B">
      <w:pPr>
        <w:pStyle w:val="B1"/>
        <w:rPr>
          <w:del w:id="1473" w:author="S2-2205170" w:date="2022-05-28T01:56:00Z"/>
          <w:rFonts w:eastAsia="SimSun"/>
        </w:rPr>
      </w:pPr>
      <w:del w:id="1474" w:author="S2-2205170" w:date="2022-05-28T01:56:00Z">
        <w:r w:rsidDel="00626784">
          <w:rPr>
            <w:rFonts w:eastAsia="SimSun"/>
          </w:rPr>
          <w:delText>3.</w:delText>
        </w:r>
        <w:r w:rsidDel="00626784">
          <w:rPr>
            <w:rFonts w:eastAsia="SimSun"/>
          </w:rPr>
          <w:tab/>
          <w:delText>If the AF provided spatial validity, the TSCTSF maps the information to areas of validity based on pre-configuration, then the TSCTSF determines area(s) of interest based on validity area(s) and the corresponding list of TA(s) or cell list.</w:delText>
        </w:r>
      </w:del>
    </w:p>
    <w:p w14:paraId="1C3A1DC2" w14:textId="7BF977DA" w:rsidR="00A3027B" w:rsidRDefault="00A3027B" w:rsidP="00A3027B">
      <w:pPr>
        <w:pStyle w:val="B1"/>
        <w:rPr>
          <w:rFonts w:eastAsia="SimSun"/>
        </w:rPr>
      </w:pPr>
      <w:r>
        <w:rPr>
          <w:rFonts w:eastAsia="SimSun"/>
        </w:rPr>
        <w:t>4.</w:t>
      </w:r>
      <w:r>
        <w:rPr>
          <w:rFonts w:eastAsia="SimSun"/>
        </w:rPr>
        <w:tab/>
      </w:r>
      <w:ins w:id="1475" w:author="S2-2205170" w:date="2022-05-28T01:56:00Z">
        <w:r w:rsidR="00626784" w:rsidRPr="002B75E1">
          <w:rPr>
            <w:rFonts w:eastAsia="SimSun"/>
          </w:rPr>
          <w:t>TSCTSF determines whether the TSCTSF has subscribed for the UE presence for an area that is indicated in the TAs or Cell IDs in the spatial validity condition. If not,</w:t>
        </w:r>
        <w:r w:rsidR="00626784" w:rsidRPr="002B75E1">
          <w:rPr>
            <w:rFonts w:eastAsia="SimSun"/>
            <w:lang w:val="en-US"/>
          </w:rPr>
          <w:t xml:space="preserve"> </w:t>
        </w:r>
      </w:ins>
      <w:del w:id="1476" w:author="S2-2205170" w:date="2022-05-28T01:56:00Z">
        <w:r w:rsidDel="00626784">
          <w:rPr>
            <w:rFonts w:eastAsia="SimSun"/>
          </w:rPr>
          <w:delText xml:space="preserve">The </w:delText>
        </w:r>
      </w:del>
      <w:ins w:id="1477" w:author="S2-2205170" w:date="2022-05-28T01:56:00Z">
        <w:r w:rsidR="00626784">
          <w:rPr>
            <w:rFonts w:eastAsia="SimSun"/>
          </w:rPr>
          <w:t xml:space="preserve">the </w:t>
        </w:r>
      </w:ins>
      <w:r>
        <w:rPr>
          <w:rFonts w:eastAsia="SimSun"/>
        </w:rPr>
        <w:t xml:space="preserve">TSCTSF discovers the AMF(s), serving in the </w:t>
      </w:r>
      <w:del w:id="1478" w:author="S2-2205170" w:date="2022-05-28T01:56:00Z">
        <w:r w:rsidDel="00626784">
          <w:rPr>
            <w:rFonts w:eastAsia="SimSun"/>
          </w:rPr>
          <w:delText>Tracking Areas (</w:delText>
        </w:r>
      </w:del>
      <w:r>
        <w:rPr>
          <w:rFonts w:eastAsia="SimSun"/>
        </w:rPr>
        <w:t>TAs</w:t>
      </w:r>
      <w:ins w:id="1479" w:author="S2-2205170" w:date="2022-05-28T01:56:00Z">
        <w:r w:rsidR="00865E5E" w:rsidRPr="00865E5E">
          <w:rPr>
            <w:rFonts w:eastAsia="SimSun"/>
            <w:lang w:val="en-US"/>
          </w:rPr>
          <w:t xml:space="preserve"> </w:t>
        </w:r>
        <w:r w:rsidR="00865E5E" w:rsidRPr="003026B9">
          <w:rPr>
            <w:rFonts w:eastAsia="SimSun"/>
            <w:lang w:val="en-US"/>
          </w:rPr>
          <w:t>or ser</w:t>
        </w:r>
        <w:r w:rsidR="00865E5E">
          <w:rPr>
            <w:rFonts w:eastAsia="SimSun"/>
            <w:lang w:val="en-US"/>
          </w:rPr>
          <w:t>ving the Cell(s)</w:t>
        </w:r>
      </w:ins>
      <w:del w:id="1480" w:author="S2-2205170" w:date="2022-05-28T01:57:00Z">
        <w:r w:rsidDel="00865E5E">
          <w:rPr>
            <w:rFonts w:eastAsia="SimSun"/>
          </w:rPr>
          <w:delText>)</w:delText>
        </w:r>
      </w:del>
      <w:r>
        <w:rPr>
          <w:rFonts w:eastAsia="SimSun"/>
        </w:rPr>
        <w:t xml:space="preserve"> that </w:t>
      </w:r>
      <w:ins w:id="1481" w:author="S2-2205170" w:date="2022-05-28T01:57:00Z">
        <w:r w:rsidR="00865E5E">
          <w:rPr>
            <w:rFonts w:eastAsia="SimSun"/>
            <w:lang w:val="en-US"/>
          </w:rPr>
          <w:t>either</w:t>
        </w:r>
        <w:r w:rsidR="00865E5E">
          <w:rPr>
            <w:rFonts w:eastAsia="SimSun"/>
          </w:rPr>
          <w:t xml:space="preserve"> </w:t>
        </w:r>
      </w:ins>
      <w:r>
        <w:rPr>
          <w:rFonts w:eastAsia="SimSun"/>
        </w:rPr>
        <w:t xml:space="preserve">comprise the spatial validity condition, using the NRF discovery service (Nnrf_NFDiscovery_Request) with the </w:t>
      </w:r>
      <w:ins w:id="1482" w:author="S2-2205170" w:date="2022-05-28T01:57:00Z">
        <w:r w:rsidR="00865E5E" w:rsidRPr="003026B9">
          <w:rPr>
            <w:rFonts w:eastAsia="SimSun"/>
            <w:lang w:val="en-US"/>
          </w:rPr>
          <w:t xml:space="preserve">list of </w:t>
        </w:r>
      </w:ins>
      <w:r>
        <w:rPr>
          <w:rFonts w:eastAsia="SimSun"/>
        </w:rPr>
        <w:t>TAs</w:t>
      </w:r>
      <w:ins w:id="1483" w:author="S2-2205170" w:date="2022-05-28T01:57:00Z">
        <w:r w:rsidR="00865E5E" w:rsidRPr="003026B9">
          <w:rPr>
            <w:rFonts w:eastAsia="SimSun"/>
            <w:lang w:val="en-US"/>
          </w:rPr>
          <w:t xml:space="preserve"> </w:t>
        </w:r>
        <w:r w:rsidR="00865E5E">
          <w:rPr>
            <w:rFonts w:eastAsia="SimSun"/>
            <w:lang w:val="en-US"/>
          </w:rPr>
          <w:t>or the list of Cells, respectively</w:t>
        </w:r>
      </w:ins>
      <w:r>
        <w:rPr>
          <w:rFonts w:eastAsia="SimSun"/>
        </w:rPr>
        <w:t>.</w:t>
      </w:r>
    </w:p>
    <w:p w14:paraId="7A62DB8F" w14:textId="037F565B" w:rsidR="00A3027B" w:rsidRDefault="00A3027B" w:rsidP="00A3027B">
      <w:pPr>
        <w:pStyle w:val="B1"/>
        <w:rPr>
          <w:rFonts w:eastAsia="SimSun"/>
        </w:rPr>
      </w:pPr>
      <w:r>
        <w:rPr>
          <w:rFonts w:eastAsia="SimSun"/>
        </w:rPr>
        <w:t>5.</w:t>
      </w:r>
      <w:r>
        <w:rPr>
          <w:rFonts w:eastAsia="SimSun"/>
        </w:rPr>
        <w:tab/>
        <w:t xml:space="preserve">The spatial validity condition </w:t>
      </w:r>
      <w:del w:id="1484" w:author="S2-2205170" w:date="2022-05-28T01:58:00Z">
        <w:r w:rsidDel="00865E5E">
          <w:rPr>
            <w:rFonts w:eastAsia="SimSun"/>
          </w:rPr>
          <w:delText xml:space="preserve">(or the area(s) of interest condition) </w:delText>
        </w:r>
      </w:del>
      <w:r>
        <w:rPr>
          <w:rFonts w:eastAsia="SimSun"/>
        </w:rPr>
        <w:t xml:space="preserve">is resolved at the TSCTSF. In order to do that, the TSCTSF subscribes to the AMF to receive notifications about change of UE location in an area of interest using Namf_EventExposure operation. The subscribed area of interest may be the same as </w:t>
      </w:r>
      <w:ins w:id="1485" w:author="S2-2205170" w:date="2022-05-28T01:58:00Z">
        <w:r w:rsidR="00865E5E">
          <w:rPr>
            <w:rFonts w:eastAsia="SimSun"/>
            <w:lang w:val="en-US"/>
          </w:rPr>
          <w:t xml:space="preserve">the Requested </w:t>
        </w:r>
        <w:r w:rsidR="00865E5E">
          <w:rPr>
            <w:rFonts w:eastAsia="SimSun"/>
            <w:lang w:val="en-US"/>
          </w:rPr>
          <w:lastRenderedPageBreak/>
          <w:t xml:space="preserve">Coverage Area specified by the </w:t>
        </w:r>
      </w:ins>
      <w:r>
        <w:rPr>
          <w:rFonts w:eastAsia="SimSun"/>
        </w:rPr>
        <w:t xml:space="preserve">spatial validity condition or may be a subset of the </w:t>
      </w:r>
      <w:del w:id="1486" w:author="S2-2205170" w:date="2022-05-28T01:59:00Z">
        <w:r w:rsidDel="00865E5E">
          <w:rPr>
            <w:rFonts w:eastAsia="SimSun"/>
          </w:rPr>
          <w:delText xml:space="preserve">spatial validity condition </w:delText>
        </w:r>
      </w:del>
      <w:ins w:id="1487" w:author="S2-2205170" w:date="2022-05-28T01:59:00Z">
        <w:r w:rsidR="00865E5E" w:rsidRPr="003026B9">
          <w:rPr>
            <w:rFonts w:eastAsia="SimSun"/>
            <w:lang w:val="en-US"/>
          </w:rPr>
          <w:t xml:space="preserve">Requested </w:t>
        </w:r>
        <w:r w:rsidR="00865E5E">
          <w:rPr>
            <w:rFonts w:eastAsia="SimSun"/>
            <w:lang w:val="en-US"/>
          </w:rPr>
          <w:t>Coverage Area</w:t>
        </w:r>
        <w:r w:rsidR="00865E5E">
          <w:rPr>
            <w:rFonts w:eastAsia="SimSun"/>
          </w:rPr>
          <w:t xml:space="preserve"> </w:t>
        </w:r>
      </w:ins>
      <w:r>
        <w:rPr>
          <w:rFonts w:eastAsia="SimSun"/>
        </w:rPr>
        <w:t>(e.g. a list of TAs</w:t>
      </w:r>
      <w:ins w:id="1488" w:author="S2-2205170" w:date="2022-05-28T01:59:00Z">
        <w:r w:rsidR="00865E5E" w:rsidRPr="003026B9">
          <w:rPr>
            <w:rFonts w:eastAsia="SimSun"/>
            <w:lang w:val="en-US"/>
          </w:rPr>
          <w:t>, a list of</w:t>
        </w:r>
        <w:r w:rsidR="00865E5E">
          <w:rPr>
            <w:rFonts w:eastAsia="SimSun"/>
            <w:lang w:val="en-US"/>
          </w:rPr>
          <w:t xml:space="preserve"> Cells</w:t>
        </w:r>
      </w:ins>
      <w:r>
        <w:rPr>
          <w:rFonts w:eastAsia="SimSun"/>
        </w:rPr>
        <w:t>) based on the latest known UE location.</w:t>
      </w:r>
    </w:p>
    <w:p w14:paraId="584684A6" w14:textId="59B16BE1" w:rsidR="00A3027B" w:rsidRDefault="00865E5E" w:rsidP="00A3027B">
      <w:pPr>
        <w:pStyle w:val="B1"/>
        <w:rPr>
          <w:ins w:id="1489" w:author="S2-2205170" w:date="2022-05-28T02:00:00Z"/>
          <w:rFonts w:eastAsia="SimSun"/>
        </w:rPr>
      </w:pPr>
      <w:ins w:id="1490" w:author="S2-2205170" w:date="2022-05-28T02:00:00Z">
        <w:r>
          <w:rPr>
            <w:rFonts w:eastAsia="SimSun"/>
          </w:rPr>
          <w:t>6-7.</w:t>
        </w:r>
      </w:ins>
      <w:del w:id="1491" w:author="S2-2205170" w:date="2022-05-28T02:00:00Z">
        <w:r w:rsidR="00A3027B" w:rsidDel="00865E5E">
          <w:rPr>
            <w:rFonts w:eastAsia="SimSun"/>
          </w:rPr>
          <w:tab/>
        </w:r>
      </w:del>
      <w:r w:rsidR="00A3027B">
        <w:rPr>
          <w:rFonts w:eastAsia="SimSun"/>
        </w:rPr>
        <w:t xml:space="preserve">The AMF(s) track the UE's location to determine the UE's presence in an Area of Interest as described in clause 4.15.4.2 of </w:t>
      </w:r>
      <w:r w:rsidR="00796793">
        <w:rPr>
          <w:rFonts w:eastAsia="SimSun"/>
        </w:rPr>
        <w:t>TS 23.502 [</w:t>
      </w:r>
      <w:r w:rsidR="00A3027B">
        <w:rPr>
          <w:rFonts w:eastAsia="SimSun"/>
        </w:rPr>
        <w:t>3]. Further, the AMF(s) notify the TSCTSF about the UE(s) presence (IN, OUT, or UNKNOWN) in the Area of Interest(s).</w:t>
      </w:r>
    </w:p>
    <w:p w14:paraId="06848077" w14:textId="3B1D12F5" w:rsidR="00865E5E" w:rsidDel="00865E5E" w:rsidRDefault="00865E5E" w:rsidP="00A3027B">
      <w:pPr>
        <w:pStyle w:val="B1"/>
        <w:rPr>
          <w:del w:id="1492" w:author="S2-2205170" w:date="2022-05-28T02:00:00Z"/>
          <w:rFonts w:eastAsia="SimSun"/>
        </w:rPr>
      </w:pPr>
      <w:ins w:id="1493" w:author="S2-2205170" w:date="2022-05-28T02:00:00Z">
        <w:r>
          <w:rPr>
            <w:rFonts w:eastAsia="SimSun"/>
            <w:lang w:val="en-US"/>
          </w:rPr>
          <w:t>8.</w:t>
        </w:r>
        <w:r>
          <w:rPr>
            <w:rFonts w:eastAsia="SimSun"/>
            <w:lang w:val="en-US"/>
          </w:rPr>
          <w:tab/>
          <w:t>The AMF(s) accept TSCTSF’s subscription and provide the first corresponding event report (if available).</w:t>
        </w:r>
      </w:ins>
    </w:p>
    <w:p w14:paraId="55006A4F" w14:textId="067C9294" w:rsidR="00A3027B" w:rsidRDefault="00A3027B" w:rsidP="00A3027B">
      <w:pPr>
        <w:pStyle w:val="B1"/>
        <w:rPr>
          <w:rFonts w:eastAsia="SimSun"/>
        </w:rPr>
      </w:pPr>
      <w:del w:id="1494" w:author="S2-2205170" w:date="2022-05-28T02:00:00Z">
        <w:r w:rsidDel="00865E5E">
          <w:rPr>
            <w:rFonts w:eastAsia="SimSun"/>
          </w:rPr>
          <w:delText>6</w:delText>
        </w:r>
      </w:del>
      <w:ins w:id="1495" w:author="S2-2205170" w:date="2022-05-28T02:00:00Z">
        <w:r w:rsidR="00865E5E">
          <w:rPr>
            <w:rFonts w:eastAsia="SimSun"/>
          </w:rPr>
          <w:t>9</w:t>
        </w:r>
      </w:ins>
      <w:r>
        <w:rPr>
          <w:rFonts w:eastAsia="SimSun"/>
        </w:rPr>
        <w:t>.</w:t>
      </w:r>
      <w:r>
        <w:rPr>
          <w:rFonts w:eastAsia="SimSun"/>
        </w:rPr>
        <w:tab/>
        <w:t>According to the UE location and spatial validity condition, the TSCTSF determines whether to activ</w:t>
      </w:r>
      <w:ins w:id="1496" w:author="S2-2205170" w:date="2022-05-28T02:01:00Z">
        <w:r w:rsidR="00865E5E">
          <w:rPr>
            <w:rFonts w:eastAsia="SimSun"/>
          </w:rPr>
          <w:t>at</w:t>
        </w:r>
      </w:ins>
      <w:r>
        <w:rPr>
          <w:rFonts w:eastAsia="SimSun"/>
        </w:rPr>
        <w:t>e time synchronization service:</w:t>
      </w:r>
    </w:p>
    <w:p w14:paraId="2090BB13" w14:textId="51AB6953" w:rsidR="00A3027B" w:rsidRDefault="00A3027B" w:rsidP="00A3027B">
      <w:pPr>
        <w:pStyle w:val="B2"/>
        <w:rPr>
          <w:rFonts w:eastAsia="SimSun"/>
        </w:rPr>
      </w:pPr>
      <w:r>
        <w:rPr>
          <w:rFonts w:eastAsia="SimSun"/>
        </w:rPr>
        <w:t>-</w:t>
      </w:r>
      <w:r>
        <w:rPr>
          <w:rFonts w:eastAsia="SimSun"/>
        </w:rPr>
        <w:tab/>
        <w:t>If the UE location is in an Area of Interest</w:t>
      </w:r>
      <w:ins w:id="1497" w:author="S2-2205170" w:date="2022-05-28T02:01:00Z">
        <w:r w:rsidR="00865E5E" w:rsidRPr="003026B9">
          <w:rPr>
            <w:rFonts w:eastAsia="SimSun"/>
            <w:lang w:val="en-US"/>
          </w:rPr>
          <w:t xml:space="preserve"> (and t</w:t>
        </w:r>
        <w:r w:rsidR="00865E5E">
          <w:rPr>
            <w:rFonts w:eastAsia="SimSun"/>
            <w:lang w:val="en-US"/>
          </w:rPr>
          <w:t>hus in the Requested Coverage Area</w:t>
        </w:r>
        <w:r w:rsidR="00865E5E" w:rsidRPr="003026B9">
          <w:rPr>
            <w:rFonts w:eastAsia="SimSun"/>
            <w:lang w:val="en-US"/>
          </w:rPr>
          <w:t>)</w:t>
        </w:r>
      </w:ins>
      <w:r>
        <w:rPr>
          <w:rFonts w:eastAsia="SimSun"/>
        </w:rPr>
        <w:t>, the TSCTSF determines to activ</w:t>
      </w:r>
      <w:ins w:id="1498" w:author="S2-2205170" w:date="2022-05-28T02:01:00Z">
        <w:r w:rsidR="00865E5E">
          <w:rPr>
            <w:rFonts w:eastAsia="SimSun"/>
          </w:rPr>
          <w:t>at</w:t>
        </w:r>
      </w:ins>
      <w:r>
        <w:rPr>
          <w:rFonts w:eastAsia="SimSun"/>
        </w:rPr>
        <w:t>e time synchronization service.</w:t>
      </w:r>
    </w:p>
    <w:p w14:paraId="64D02F6B" w14:textId="69A2F6CD" w:rsidR="00A3027B" w:rsidRDefault="00A3027B" w:rsidP="00A3027B">
      <w:pPr>
        <w:pStyle w:val="B2"/>
        <w:rPr>
          <w:rFonts w:eastAsia="SimSun"/>
        </w:rPr>
      </w:pPr>
      <w:r>
        <w:rPr>
          <w:rFonts w:eastAsia="SimSun"/>
        </w:rPr>
        <w:t>-</w:t>
      </w:r>
      <w:r>
        <w:rPr>
          <w:rFonts w:eastAsia="SimSun"/>
        </w:rPr>
        <w:tab/>
        <w:t xml:space="preserve">If the UE location is out of Requested Coverage Area, the TSCTSF </w:t>
      </w:r>
      <w:ins w:id="1499" w:author="S2-2205170" w:date="2022-05-28T02:01:00Z">
        <w:r w:rsidR="00865E5E" w:rsidRPr="00517590">
          <w:rPr>
            <w:rFonts w:eastAsia="SimSun"/>
            <w:lang w:val="en-US"/>
          </w:rPr>
          <w:t xml:space="preserve">stores the UE identity and </w:t>
        </w:r>
      </w:ins>
      <w:r>
        <w:rPr>
          <w:rFonts w:eastAsia="SimSun"/>
        </w:rPr>
        <w:t>determines not to activ</w:t>
      </w:r>
      <w:ins w:id="1500" w:author="S2-2205170" w:date="2022-05-28T02:01:00Z">
        <w:r w:rsidR="00865E5E">
          <w:rPr>
            <w:rFonts w:eastAsia="SimSun"/>
          </w:rPr>
          <w:t>at</w:t>
        </w:r>
      </w:ins>
      <w:r>
        <w:rPr>
          <w:rFonts w:eastAsia="SimSun"/>
        </w:rPr>
        <w:t xml:space="preserve">e </w:t>
      </w:r>
      <w:ins w:id="1501" w:author="S2-2205170" w:date="2022-05-28T02:01:00Z">
        <w:r w:rsidR="00865E5E">
          <w:rPr>
            <w:rFonts w:eastAsia="SimSun"/>
          </w:rPr>
          <w:t xml:space="preserve">ASTI </w:t>
        </w:r>
      </w:ins>
      <w:r>
        <w:rPr>
          <w:rFonts w:eastAsia="SimSun"/>
        </w:rPr>
        <w:t>time synchronization service</w:t>
      </w:r>
      <w:ins w:id="1502" w:author="S2-2205170" w:date="2022-05-28T02:02:00Z">
        <w:r w:rsidR="00865E5E" w:rsidRPr="00517590">
          <w:rPr>
            <w:rFonts w:eastAsia="SimSun"/>
            <w:lang w:val="en-US"/>
          </w:rPr>
          <w:t xml:space="preserve"> for the UE</w:t>
        </w:r>
      </w:ins>
      <w:del w:id="1503" w:author="S2-2205170" w:date="2022-05-28T02:02:00Z">
        <w:r w:rsidDel="00865E5E">
          <w:rPr>
            <w:rFonts w:eastAsia="SimSun"/>
          </w:rPr>
          <w:delText>, or determines to hold a while according to Temporal Validity Condition (if this parameter is available, and current time is within validity time period)</w:delText>
        </w:r>
      </w:del>
      <w:r>
        <w:rPr>
          <w:rFonts w:eastAsia="SimSun"/>
        </w:rPr>
        <w:t>.</w:t>
      </w:r>
    </w:p>
    <w:p w14:paraId="0C940B6F" w14:textId="0135C5A7" w:rsidR="00A3027B" w:rsidRDefault="00A3027B" w:rsidP="00A3027B">
      <w:pPr>
        <w:pStyle w:val="B1"/>
        <w:rPr>
          <w:rFonts w:eastAsia="SimSun"/>
        </w:rPr>
      </w:pPr>
      <w:del w:id="1504" w:author="S2-2205170" w:date="2022-05-28T02:02:00Z">
        <w:r w:rsidDel="00865E5E">
          <w:rPr>
            <w:rFonts w:eastAsia="SimSun"/>
          </w:rPr>
          <w:delText>7</w:delText>
        </w:r>
      </w:del>
      <w:ins w:id="1505" w:author="S2-2205170" w:date="2022-05-28T02:02:00Z">
        <w:r w:rsidR="00865E5E">
          <w:rPr>
            <w:rFonts w:eastAsia="SimSun"/>
          </w:rPr>
          <w:t>10</w:t>
        </w:r>
      </w:ins>
      <w:r>
        <w:rPr>
          <w:rFonts w:eastAsia="SimSun"/>
        </w:rPr>
        <w:t>.</w:t>
      </w:r>
      <w:r>
        <w:rPr>
          <w:rFonts w:eastAsia="SimSun"/>
        </w:rPr>
        <w:tab/>
        <w:t>The TSCTSF responds the AF with the Ntsctsf_ASTI_Create service operation response.</w:t>
      </w:r>
    </w:p>
    <w:p w14:paraId="3306348A" w14:textId="66B79056" w:rsidR="00A3027B" w:rsidRDefault="00A3027B" w:rsidP="00A3027B">
      <w:pPr>
        <w:pStyle w:val="B1"/>
        <w:rPr>
          <w:rFonts w:eastAsia="SimSun"/>
        </w:rPr>
      </w:pPr>
      <w:del w:id="1506" w:author="S2-2205170" w:date="2022-05-28T02:02:00Z">
        <w:r w:rsidDel="00865E5E">
          <w:rPr>
            <w:rFonts w:eastAsia="SimSun"/>
          </w:rPr>
          <w:delText>8</w:delText>
        </w:r>
      </w:del>
      <w:ins w:id="1507" w:author="S2-2205170" w:date="2022-05-28T02:02:00Z">
        <w:r w:rsidR="00865E5E">
          <w:rPr>
            <w:rFonts w:eastAsia="SimSun"/>
          </w:rPr>
          <w:t>11</w:t>
        </w:r>
      </w:ins>
      <w:r>
        <w:rPr>
          <w:rFonts w:eastAsia="SimSun"/>
        </w:rPr>
        <w:t>.</w:t>
      </w:r>
      <w:r>
        <w:rPr>
          <w:rFonts w:eastAsia="SimSun"/>
        </w:rPr>
        <w:tab/>
        <w:t>The NEF informs the AF about the result of the Nnef_ASTI_Create service operation performed in step 1.</w:t>
      </w:r>
    </w:p>
    <w:p w14:paraId="6075981F" w14:textId="26BBE677" w:rsidR="00A3027B" w:rsidRDefault="00A3027B" w:rsidP="00A3027B">
      <w:pPr>
        <w:pStyle w:val="B1"/>
        <w:rPr>
          <w:rFonts w:eastAsia="SimSun"/>
        </w:rPr>
      </w:pPr>
      <w:del w:id="1508" w:author="S2-2205170" w:date="2022-05-28T02:02:00Z">
        <w:r w:rsidDel="00865E5E">
          <w:rPr>
            <w:rFonts w:eastAsia="SimSun"/>
          </w:rPr>
          <w:delText>9</w:delText>
        </w:r>
      </w:del>
      <w:ins w:id="1509" w:author="S2-2205170" w:date="2022-05-28T02:02:00Z">
        <w:r w:rsidR="00865E5E">
          <w:rPr>
            <w:rFonts w:eastAsia="SimSun"/>
          </w:rPr>
          <w:t>12</w:t>
        </w:r>
      </w:ins>
      <w:r>
        <w:rPr>
          <w:rFonts w:eastAsia="SimSun"/>
        </w:rPr>
        <w:t>.</w:t>
      </w:r>
      <w:r>
        <w:rPr>
          <w:rFonts w:eastAsia="SimSun"/>
        </w:rPr>
        <w:tab/>
        <w:t xml:space="preserve">The TSCTSF uses the procedures described in clause 4.15.9.4 of </w:t>
      </w:r>
      <w:r w:rsidR="00796793">
        <w:rPr>
          <w:rFonts w:eastAsia="SimSun"/>
        </w:rPr>
        <w:t>TS 23.502 [</w:t>
      </w:r>
      <w:r>
        <w:rPr>
          <w:rFonts w:eastAsia="SimSun"/>
        </w:rPr>
        <w:t>3] to configure ReferenceTimeInformation delivery to the UE(s) at the serving NG-RAN nodes.</w:t>
      </w:r>
    </w:p>
    <w:p w14:paraId="007E7EDA" w14:textId="2F598D8B" w:rsidR="00A3027B" w:rsidRDefault="00A3027B" w:rsidP="00A3027B">
      <w:pPr>
        <w:pStyle w:val="B1"/>
        <w:rPr>
          <w:rFonts w:eastAsia="SimSun"/>
        </w:rPr>
      </w:pPr>
      <w:del w:id="1510" w:author="S2-2205170" w:date="2022-05-28T02:02:00Z">
        <w:r w:rsidDel="00865E5E">
          <w:rPr>
            <w:rFonts w:eastAsia="SimSun"/>
          </w:rPr>
          <w:delText>10</w:delText>
        </w:r>
      </w:del>
      <w:ins w:id="1511" w:author="S2-2205170" w:date="2022-05-28T02:02:00Z">
        <w:r w:rsidR="00865E5E">
          <w:rPr>
            <w:rFonts w:eastAsia="SimSun"/>
          </w:rPr>
          <w:t>13</w:t>
        </w:r>
      </w:ins>
      <w:r>
        <w:rPr>
          <w:rFonts w:eastAsia="SimSun"/>
        </w:rPr>
        <w:t>.</w:t>
      </w:r>
      <w:r>
        <w:rPr>
          <w:rFonts w:eastAsia="SimSun"/>
        </w:rPr>
        <w:tab/>
        <w:t xml:space="preserve">UE moves in/out of the configured </w:t>
      </w:r>
      <w:del w:id="1512" w:author="S2-2205170" w:date="2022-05-28T02:03:00Z">
        <w:r w:rsidDel="00865E5E">
          <w:rPr>
            <w:rFonts w:eastAsia="SimSun"/>
          </w:rPr>
          <w:delText>area</w:delText>
        </w:r>
      </w:del>
      <w:ins w:id="1513" w:author="S2-2205170" w:date="2022-05-28T02:03:00Z">
        <w:r w:rsidR="00865E5E">
          <w:rPr>
            <w:rFonts w:eastAsia="SimSun"/>
          </w:rPr>
          <w:t>Area</w:t>
        </w:r>
        <w:r w:rsidR="00865E5E" w:rsidRPr="00DD04EE">
          <w:rPr>
            <w:rFonts w:eastAsia="SimSun"/>
            <w:lang w:val="en-US"/>
          </w:rPr>
          <w:t>(s)</w:t>
        </w:r>
      </w:ins>
      <w:r>
        <w:rPr>
          <w:rFonts w:eastAsia="SimSun"/>
        </w:rPr>
        <w:t xml:space="preserve"> of </w:t>
      </w:r>
      <w:del w:id="1514" w:author="S2-2205170" w:date="2022-05-28T02:03:00Z">
        <w:r w:rsidDel="00865E5E">
          <w:rPr>
            <w:rFonts w:eastAsia="SimSun"/>
          </w:rPr>
          <w:delText>interest</w:delText>
        </w:r>
      </w:del>
      <w:ins w:id="1515" w:author="S2-2205170" w:date="2022-05-28T02:03:00Z">
        <w:r w:rsidR="00865E5E">
          <w:rPr>
            <w:rFonts w:eastAsia="SimSun"/>
          </w:rPr>
          <w:t>Interest</w:t>
        </w:r>
      </w:ins>
      <w:r>
        <w:rPr>
          <w:rFonts w:eastAsia="SimSun"/>
        </w:rPr>
        <w:t>.</w:t>
      </w:r>
    </w:p>
    <w:p w14:paraId="781BA667" w14:textId="5261D1EB" w:rsidR="00A3027B" w:rsidRDefault="00A3027B" w:rsidP="00A3027B">
      <w:pPr>
        <w:pStyle w:val="B1"/>
        <w:rPr>
          <w:rFonts w:eastAsia="SimSun"/>
        </w:rPr>
      </w:pPr>
      <w:del w:id="1516" w:author="S2-2205170" w:date="2022-05-28T02:02:00Z">
        <w:r w:rsidDel="00865E5E">
          <w:rPr>
            <w:rFonts w:eastAsia="SimSun"/>
          </w:rPr>
          <w:delText>11</w:delText>
        </w:r>
      </w:del>
      <w:ins w:id="1517" w:author="S2-2205170" w:date="2022-05-28T02:02:00Z">
        <w:r w:rsidR="00865E5E">
          <w:rPr>
            <w:rFonts w:eastAsia="SimSun"/>
          </w:rPr>
          <w:t>14</w:t>
        </w:r>
      </w:ins>
      <w:r>
        <w:rPr>
          <w:rFonts w:eastAsia="SimSun"/>
        </w:rPr>
        <w:t>.</w:t>
      </w:r>
      <w:r>
        <w:rPr>
          <w:rFonts w:eastAsia="SimSun"/>
        </w:rPr>
        <w:tab/>
        <w:t>NG-RAN determines the change of the UE presence in the area of interest has changed and notifies the AMF.</w:t>
      </w:r>
    </w:p>
    <w:p w14:paraId="3E2ACF07" w14:textId="753599EA" w:rsidR="00A3027B" w:rsidRDefault="00A3027B" w:rsidP="00A3027B">
      <w:pPr>
        <w:pStyle w:val="B1"/>
        <w:rPr>
          <w:rFonts w:eastAsia="SimSun"/>
        </w:rPr>
      </w:pPr>
      <w:del w:id="1518" w:author="S2-2205170" w:date="2022-05-28T02:02:00Z">
        <w:r w:rsidDel="00865E5E">
          <w:rPr>
            <w:rFonts w:eastAsia="SimSun"/>
          </w:rPr>
          <w:delText>12</w:delText>
        </w:r>
      </w:del>
      <w:ins w:id="1519" w:author="S2-2205170" w:date="2022-05-28T02:02:00Z">
        <w:r w:rsidR="00865E5E">
          <w:rPr>
            <w:rFonts w:eastAsia="SimSun"/>
          </w:rPr>
          <w:t>15</w:t>
        </w:r>
      </w:ins>
      <w:r>
        <w:rPr>
          <w:rFonts w:eastAsia="SimSun"/>
        </w:rPr>
        <w:t>.</w:t>
      </w:r>
      <w:r>
        <w:rPr>
          <w:rFonts w:eastAsia="SimSun"/>
        </w:rPr>
        <w:tab/>
        <w:t>The AMF detects the subscription change related event occurs and it sends the event report by means of Namf_EventExposure_Notify message to the TSCTSF.</w:t>
      </w:r>
    </w:p>
    <w:p w14:paraId="1B1E093C" w14:textId="325BD794" w:rsidR="00A3027B" w:rsidRDefault="00A3027B" w:rsidP="00A3027B">
      <w:pPr>
        <w:pStyle w:val="B1"/>
        <w:rPr>
          <w:rFonts w:eastAsia="SimSun"/>
        </w:rPr>
      </w:pPr>
      <w:del w:id="1520" w:author="S2-2205170" w:date="2022-05-28T02:02:00Z">
        <w:r w:rsidDel="00865E5E">
          <w:rPr>
            <w:rFonts w:eastAsia="SimSun"/>
          </w:rPr>
          <w:delText>13</w:delText>
        </w:r>
      </w:del>
      <w:ins w:id="1521" w:author="S2-2205170" w:date="2022-05-28T02:02:00Z">
        <w:r w:rsidR="00865E5E">
          <w:rPr>
            <w:rFonts w:eastAsia="SimSun"/>
          </w:rPr>
          <w:t>16</w:t>
        </w:r>
      </w:ins>
      <w:r>
        <w:rPr>
          <w:rFonts w:eastAsia="SimSun"/>
        </w:rPr>
        <w:t>.</w:t>
      </w:r>
      <w:r>
        <w:rPr>
          <w:rFonts w:eastAsia="SimSun"/>
        </w:rPr>
        <w:tab/>
        <w:t>If the TSCTSF receives the UE location change notification for AoI. The TSCTSF may update to activate or deactivate the time synchronization service.</w:t>
      </w:r>
    </w:p>
    <w:p w14:paraId="274EC412" w14:textId="234CD236" w:rsidR="00A3027B" w:rsidRDefault="00A3027B" w:rsidP="00A3027B">
      <w:pPr>
        <w:pStyle w:val="B2"/>
        <w:rPr>
          <w:rFonts w:eastAsia="SimSun"/>
        </w:rPr>
      </w:pPr>
      <w:r>
        <w:rPr>
          <w:rFonts w:eastAsia="SimSun"/>
        </w:rPr>
        <w:t>-</w:t>
      </w:r>
      <w:r>
        <w:rPr>
          <w:rFonts w:eastAsia="SimSun"/>
        </w:rPr>
        <w:tab/>
        <w:t xml:space="preserve">If the UE moves out of </w:t>
      </w:r>
      <w:ins w:id="1522" w:author="S2-2205170" w:date="2022-05-28T02:03:00Z">
        <w:r w:rsidR="00865E5E">
          <w:rPr>
            <w:rFonts w:eastAsia="SimSun"/>
          </w:rPr>
          <w:t xml:space="preserve">the </w:t>
        </w:r>
      </w:ins>
      <w:r>
        <w:rPr>
          <w:rFonts w:eastAsia="SimSun"/>
        </w:rPr>
        <w:t xml:space="preserve">Requested Coverage Area, </w:t>
      </w:r>
      <w:ins w:id="1523" w:author="S2-2205170" w:date="2022-05-28T02:03:00Z">
        <w:r w:rsidR="00865E5E">
          <w:rPr>
            <w:rFonts w:eastAsia="SimSun"/>
          </w:rPr>
          <w:t xml:space="preserve">the </w:t>
        </w:r>
      </w:ins>
      <w:r>
        <w:rPr>
          <w:rFonts w:eastAsia="SimSun"/>
        </w:rPr>
        <w:t xml:space="preserve">TSCTSF determines to </w:t>
      </w:r>
      <w:ins w:id="1524" w:author="S2-2205170" w:date="2022-05-28T02:03:00Z">
        <w:r w:rsidR="00865E5E" w:rsidRPr="00517590">
          <w:rPr>
            <w:rFonts w:eastAsia="SimSun"/>
            <w:lang w:val="en-US"/>
          </w:rPr>
          <w:t xml:space="preserve">temporarily </w:t>
        </w:r>
      </w:ins>
      <w:r>
        <w:rPr>
          <w:rFonts w:eastAsia="SimSun"/>
        </w:rPr>
        <w:t xml:space="preserve">deactivate ASTI time synchronization service as described in clause 4.15.9.4 </w:t>
      </w:r>
      <w:r w:rsidR="00796793">
        <w:rPr>
          <w:rFonts w:eastAsia="SimSun"/>
        </w:rPr>
        <w:t>TS 23.502 [</w:t>
      </w:r>
      <w:r>
        <w:rPr>
          <w:rFonts w:eastAsia="SimSun"/>
        </w:rPr>
        <w:t>3].</w:t>
      </w:r>
    </w:p>
    <w:p w14:paraId="1EB40788" w14:textId="58BCEDE9" w:rsidR="00A3027B" w:rsidRDefault="00A3027B" w:rsidP="00A3027B">
      <w:pPr>
        <w:pStyle w:val="B2"/>
        <w:rPr>
          <w:rFonts w:eastAsia="SimSun"/>
        </w:rPr>
      </w:pPr>
      <w:r>
        <w:rPr>
          <w:rFonts w:eastAsia="SimSun"/>
        </w:rPr>
        <w:t>-</w:t>
      </w:r>
      <w:r>
        <w:rPr>
          <w:rFonts w:eastAsia="SimSun"/>
        </w:rPr>
        <w:tab/>
        <w:t xml:space="preserve">If the UE moves into an Area of Interest, and according to Temporal Validity Condition (if this parameter is available, and current time is within validity time period), the TSCTSF determines to activate ASTI time synchronization service as described in clause 4.15.9.4 </w:t>
      </w:r>
      <w:r w:rsidR="00796793">
        <w:rPr>
          <w:rFonts w:eastAsia="SimSun"/>
        </w:rPr>
        <w:t>TS 23.502 [</w:t>
      </w:r>
      <w:r>
        <w:rPr>
          <w:rFonts w:eastAsia="SimSun"/>
        </w:rPr>
        <w:t>3].</w:t>
      </w:r>
    </w:p>
    <w:p w14:paraId="3913E3AB" w14:textId="77777777" w:rsidR="00A3027B" w:rsidRDefault="00A3027B" w:rsidP="00A3027B">
      <w:pPr>
        <w:pStyle w:val="B2"/>
        <w:rPr>
          <w:rFonts w:eastAsia="SimSun"/>
        </w:rPr>
      </w:pPr>
      <w:r>
        <w:rPr>
          <w:rFonts w:eastAsia="SimSun"/>
        </w:rPr>
        <w:t>-</w:t>
      </w:r>
      <w:r>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0BCA7AAE" w14:textId="5FA8C7D5" w:rsidR="00A3027B" w:rsidRDefault="00A3027B" w:rsidP="00A3027B">
      <w:pPr>
        <w:pStyle w:val="B1"/>
        <w:rPr>
          <w:rFonts w:eastAsia="SimSun"/>
        </w:rPr>
      </w:pPr>
      <w:del w:id="1525" w:author="S2-2205170" w:date="2022-05-28T02:04:00Z">
        <w:r w:rsidDel="00865E5E">
          <w:rPr>
            <w:rFonts w:eastAsia="SimSun"/>
          </w:rPr>
          <w:delText>14</w:delText>
        </w:r>
      </w:del>
      <w:ins w:id="1526" w:author="S2-2205170" w:date="2022-05-28T02:04:00Z">
        <w:r w:rsidR="00865E5E">
          <w:rPr>
            <w:rFonts w:eastAsia="SimSun"/>
          </w:rPr>
          <w:t>17</w:t>
        </w:r>
      </w:ins>
      <w:r>
        <w:rPr>
          <w:rFonts w:eastAsia="SimSun"/>
        </w:rPr>
        <w:t>.</w:t>
      </w:r>
      <w:r>
        <w:rPr>
          <w:rFonts w:eastAsia="SimSun"/>
        </w:rPr>
        <w:tab/>
        <w:t>The TSCTSF updates the state of the time synchronization configuration and may notify the NEF (or AF) with the Ntsctsf_ASTI_UpdateNotify service operation</w:t>
      </w:r>
      <w:ins w:id="1527" w:author="S2-2205170" w:date="2022-05-28T02:04:00Z">
        <w:r w:rsidR="00865E5E" w:rsidRPr="00517590">
          <w:rPr>
            <w:rFonts w:eastAsia="SimSun"/>
            <w:lang w:val="en-US"/>
          </w:rPr>
          <w:t xml:space="preserve"> for the UE identities that are inside or outside of the area in the </w:t>
        </w:r>
        <w:r w:rsidR="00865E5E" w:rsidRPr="00517590">
          <w:rPr>
            <w:rFonts w:eastAsia="SimSun"/>
          </w:rPr>
          <w:t>spatial validity condition</w:t>
        </w:r>
      </w:ins>
      <w:r>
        <w:rPr>
          <w:rFonts w:eastAsia="SimSun"/>
        </w:rPr>
        <w:t>.</w:t>
      </w:r>
    </w:p>
    <w:p w14:paraId="7EE35BA3" w14:textId="79575F45" w:rsidR="00A3027B" w:rsidRDefault="00A3027B" w:rsidP="00A3027B">
      <w:pPr>
        <w:pStyle w:val="B1"/>
        <w:rPr>
          <w:rFonts w:eastAsia="SimSun"/>
        </w:rPr>
      </w:pPr>
      <w:del w:id="1528" w:author="S2-2205170" w:date="2022-05-28T02:04:00Z">
        <w:r w:rsidDel="00865E5E">
          <w:rPr>
            <w:rFonts w:eastAsia="SimSun"/>
          </w:rPr>
          <w:delText>15</w:delText>
        </w:r>
      </w:del>
      <w:ins w:id="1529" w:author="S2-2205170" w:date="2022-05-28T02:04:00Z">
        <w:r w:rsidR="00865E5E">
          <w:rPr>
            <w:rFonts w:eastAsia="SimSun"/>
          </w:rPr>
          <w:t>18</w:t>
        </w:r>
      </w:ins>
      <w:r>
        <w:rPr>
          <w:rFonts w:eastAsia="SimSun"/>
        </w:rPr>
        <w:t>.</w:t>
      </w:r>
      <w:r>
        <w:rPr>
          <w:rFonts w:eastAsia="SimSun"/>
        </w:rPr>
        <w:tab/>
        <w:t>The NEF notifies the AF with the Nnef_ASTI_UpdateNotify service operation.</w:t>
      </w:r>
    </w:p>
    <w:p w14:paraId="0124B598" w14:textId="5B854F4D" w:rsidR="007407D3" w:rsidRPr="00D81D6E" w:rsidRDefault="007407D3" w:rsidP="007407D3">
      <w:pPr>
        <w:pStyle w:val="Heading3"/>
      </w:pPr>
      <w:bookmarkStart w:id="1530" w:name="_Toc104598078"/>
      <w:r w:rsidRPr="00D81D6E">
        <w:t>6.7.</w:t>
      </w:r>
      <w:r w:rsidRPr="00D81D6E">
        <w:rPr>
          <w:lang w:eastAsia="zh-CN"/>
        </w:rPr>
        <w:t>4</w:t>
      </w:r>
      <w:r w:rsidRPr="00D81D6E">
        <w:tab/>
        <w:t>Impacts on services, entities and interfaces</w:t>
      </w:r>
      <w:bookmarkEnd w:id="1530"/>
    </w:p>
    <w:p w14:paraId="3416DC5E" w14:textId="77777777" w:rsidR="00A3027B" w:rsidRDefault="00A3027B" w:rsidP="00A3027B">
      <w:r>
        <w:t>TSCTSF:</w:t>
      </w:r>
    </w:p>
    <w:p w14:paraId="5C16BEA0" w14:textId="77777777" w:rsidR="00A3027B" w:rsidRDefault="00A3027B" w:rsidP="00A3027B">
      <w:pPr>
        <w:pStyle w:val="B1"/>
      </w:pPr>
      <w:r>
        <w:t>-</w:t>
      </w:r>
      <w:r>
        <w:tab/>
        <w:t>Subscribe for receiving UE's presence in Area of Interest from AMF.</w:t>
      </w:r>
    </w:p>
    <w:p w14:paraId="4CB47FFC" w14:textId="574DF041" w:rsidR="00A3027B" w:rsidRDefault="00A3027B" w:rsidP="00A3027B">
      <w:pPr>
        <w:pStyle w:val="B1"/>
      </w:pPr>
      <w:del w:id="1531" w:author="S2-2205170" w:date="2022-05-28T02:04:00Z">
        <w:r w:rsidDel="00865E5E">
          <w:delText>-</w:delText>
        </w:r>
        <w:r w:rsidDel="00865E5E">
          <w:tab/>
          <w:delText>Mapping from spatial validity to validity area(s) (based on pre-configuration).</w:delText>
        </w:r>
      </w:del>
    </w:p>
    <w:p w14:paraId="3AE2F7AC" w14:textId="38A1A904" w:rsidR="00A3027B" w:rsidRDefault="00A3027B" w:rsidP="00A3027B">
      <w:pPr>
        <w:pStyle w:val="B1"/>
      </w:pPr>
      <w:r>
        <w:t>-</w:t>
      </w:r>
      <w:r>
        <w:tab/>
        <w:t xml:space="preserve">Determination of area of interest based on </w:t>
      </w:r>
      <w:del w:id="1532" w:author="S2-2205170" w:date="2022-05-28T02:04:00Z">
        <w:r w:rsidDel="00865E5E">
          <w:delText>the validity area(s)</w:delText>
        </w:r>
      </w:del>
      <w:ins w:id="1533" w:author="S2-2205170" w:date="2022-05-28T02:04:00Z">
        <w:r w:rsidR="00865E5E">
          <w:rPr>
            <w:rFonts w:eastAsia="SimSun"/>
          </w:rPr>
          <w:t>list of T</w:t>
        </w:r>
        <w:r w:rsidR="00865E5E">
          <w:rPr>
            <w:rFonts w:eastAsia="SimSun"/>
            <w:lang w:val="en-US"/>
          </w:rPr>
          <w:t>A</w:t>
        </w:r>
        <w:r w:rsidR="00865E5E">
          <w:rPr>
            <w:rFonts w:eastAsia="SimSun"/>
          </w:rPr>
          <w:t>s</w:t>
        </w:r>
        <w:r w:rsidR="00865E5E">
          <w:rPr>
            <w:rFonts w:eastAsia="SimSun"/>
            <w:lang w:val="en-US"/>
          </w:rPr>
          <w:t xml:space="preserve"> or Cells</w:t>
        </w:r>
      </w:ins>
      <w:r>
        <w:t>.</w:t>
      </w:r>
    </w:p>
    <w:p w14:paraId="044EE2C5" w14:textId="7FB3C8D5" w:rsidR="00A3027B" w:rsidRDefault="00A3027B" w:rsidP="00A3027B">
      <w:pPr>
        <w:pStyle w:val="B1"/>
      </w:pPr>
      <w:r>
        <w:t>-</w:t>
      </w:r>
      <w:r>
        <w:tab/>
        <w:t xml:space="preserve">Support for time synchronization service configuration conditioned to </w:t>
      </w:r>
      <w:ins w:id="1534" w:author="S2-2205170" w:date="2022-05-28T02:05:00Z">
        <w:r w:rsidR="00865E5E" w:rsidRPr="00517590">
          <w:rPr>
            <w:lang w:val="en-US"/>
          </w:rPr>
          <w:t>the AF-Requested Coverage Area using a</w:t>
        </w:r>
        <w:r w:rsidR="00865E5E" w:rsidRPr="00517590">
          <w:t xml:space="preserve"> </w:t>
        </w:r>
        <w:r w:rsidR="00865E5E" w:rsidRPr="00517590">
          <w:rPr>
            <w:rFonts w:eastAsia="SimSun"/>
          </w:rPr>
          <w:t>spatial validity condition</w:t>
        </w:r>
      </w:ins>
      <w:del w:id="1535" w:author="S2-2205170" w:date="2022-05-28T02:05:00Z">
        <w:r w:rsidDel="00865E5E">
          <w:delText>geographical area filter(s) received from AF</w:delText>
        </w:r>
      </w:del>
      <w:r>
        <w:t>.</w:t>
      </w:r>
    </w:p>
    <w:p w14:paraId="7C062EC2" w14:textId="4A9AF664" w:rsidR="00A3027B" w:rsidRDefault="00A3027B" w:rsidP="00A3027B">
      <w:pPr>
        <w:pStyle w:val="B1"/>
        <w:rPr>
          <w:ins w:id="1536" w:author="S2-2205170" w:date="2022-05-28T02:05:00Z"/>
        </w:rPr>
      </w:pPr>
      <w:r>
        <w:lastRenderedPageBreak/>
        <w:t>-</w:t>
      </w:r>
      <w:r>
        <w:tab/>
        <w:t>Discovers the related AMF(s) using the NRF's service operation Nnrf_NFDiscovery_Request.</w:t>
      </w:r>
    </w:p>
    <w:p w14:paraId="35EB3D4F" w14:textId="76E43413" w:rsidR="00865E5E" w:rsidRDefault="00865E5E" w:rsidP="00A3027B">
      <w:pPr>
        <w:pStyle w:val="B1"/>
      </w:pPr>
      <w:ins w:id="1537" w:author="S2-2205170" w:date="2022-05-28T02:05:00Z">
        <w:r w:rsidRPr="00517590">
          <w:rPr>
            <w:lang w:val="en-US"/>
          </w:rPr>
          <w:t>-</w:t>
        </w:r>
        <w:r w:rsidRPr="00517590">
          <w:rPr>
            <w:lang w:val="en-US"/>
          </w:rPr>
          <w:tab/>
          <w:t xml:space="preserve">Notifies the AF/NEF via a new </w:t>
        </w:r>
        <w:r w:rsidRPr="00517590">
          <w:rPr>
            <w:rFonts w:eastAsia="SimSun"/>
          </w:rPr>
          <w:t>Ntsctsf_ASTI_UpdateNotify service operation</w:t>
        </w:r>
        <w:r w:rsidRPr="00517590">
          <w:rPr>
            <w:rFonts w:eastAsia="SimSun"/>
            <w:lang w:val="en-US"/>
          </w:rPr>
          <w:t xml:space="preserve"> for the UE identities that are inside or outside of the area in the </w:t>
        </w:r>
        <w:r w:rsidRPr="00517590">
          <w:rPr>
            <w:rFonts w:eastAsia="SimSun"/>
          </w:rPr>
          <w:t>spatial validity condition</w:t>
        </w:r>
        <w:r w:rsidRPr="00517590">
          <w:rPr>
            <w:rFonts w:eastAsia="SimSun"/>
            <w:lang w:val="en-US"/>
          </w:rPr>
          <w:t>.</w:t>
        </w:r>
      </w:ins>
    </w:p>
    <w:p w14:paraId="79A0FBC1" w14:textId="77777777" w:rsidR="00A3027B" w:rsidRDefault="00A3027B" w:rsidP="00A3027B">
      <w:r>
        <w:t>AMF:</w:t>
      </w:r>
    </w:p>
    <w:p w14:paraId="5D37270F" w14:textId="38F22EA9" w:rsidR="00A3027B" w:rsidRDefault="00A3027B" w:rsidP="00A3027B">
      <w:pPr>
        <w:pStyle w:val="B1"/>
      </w:pPr>
      <w:r>
        <w:t>-</w:t>
      </w:r>
      <w:r>
        <w:tab/>
        <w:t>Tracks a UE's location to determine the UE's presence in an Area of Interest using the existing event reporting type, i.e. UE mobility on Area of Interest.</w:t>
      </w:r>
    </w:p>
    <w:p w14:paraId="4F115643" w14:textId="77777777" w:rsidR="00A3027B" w:rsidRDefault="00A3027B" w:rsidP="00A3027B">
      <w:pPr>
        <w:pStyle w:val="B1"/>
      </w:pPr>
      <w:r>
        <w:t>-</w:t>
      </w:r>
      <w:r>
        <w:tab/>
        <w:t>Notifies the subscribed TSCTSF about the change of UE's status (IN, OUT, or UNKNOWN) in the Area of Interest using the (existing) Namf_EventExposure_Notify service operation.</w:t>
      </w:r>
    </w:p>
    <w:p w14:paraId="615A4746" w14:textId="77777777" w:rsidR="00A3027B" w:rsidRDefault="00A3027B" w:rsidP="00A3027B">
      <w:r>
        <w:t>AF:</w:t>
      </w:r>
    </w:p>
    <w:p w14:paraId="78CB629B" w14:textId="77777777" w:rsidR="00A3027B" w:rsidRDefault="00A3027B" w:rsidP="00A3027B">
      <w:pPr>
        <w:pStyle w:val="B1"/>
      </w:pPr>
      <w:r>
        <w:t>-</w:t>
      </w:r>
      <w:r>
        <w:tab/>
        <w:t>Includes the Spatial Validity Condition in AF request for time synchronization service configuration.</w:t>
      </w:r>
    </w:p>
    <w:p w14:paraId="6F4EF0DB" w14:textId="37A21916" w:rsidR="004370A0" w:rsidRPr="00D81D6E" w:rsidRDefault="004370A0" w:rsidP="004370A0">
      <w:pPr>
        <w:pStyle w:val="Heading2"/>
      </w:pPr>
      <w:bookmarkStart w:id="1538" w:name="_Toc104598079"/>
      <w:r w:rsidRPr="00D81D6E">
        <w:rPr>
          <w:lang w:eastAsia="zh-CN"/>
        </w:rPr>
        <w:t>6.</w:t>
      </w:r>
      <w:r w:rsidR="00592D7F" w:rsidRPr="00D81D6E">
        <w:rPr>
          <w:lang w:eastAsia="zh-CN"/>
        </w:rPr>
        <w:t>8</w:t>
      </w:r>
      <w:r w:rsidRPr="00D81D6E">
        <w:rPr>
          <w:lang w:eastAsia="ko-KR"/>
        </w:rPr>
        <w:tab/>
      </w:r>
      <w:r w:rsidRPr="00D81D6E">
        <w:t>Solution</w:t>
      </w:r>
      <w:r w:rsidRPr="00D81D6E">
        <w:rPr>
          <w:lang w:eastAsia="zh-CN"/>
        </w:rPr>
        <w:t xml:space="preserve"> #</w:t>
      </w:r>
      <w:r w:rsidR="00592D7F" w:rsidRPr="00D81D6E">
        <w:rPr>
          <w:lang w:eastAsia="zh-CN"/>
        </w:rPr>
        <w:t>8</w:t>
      </w:r>
      <w:r w:rsidRPr="00D81D6E">
        <w:t>: AF Request of PER for QoS and Alt-QoS</w:t>
      </w:r>
      <w:bookmarkEnd w:id="1538"/>
    </w:p>
    <w:p w14:paraId="427AFF83" w14:textId="43746DBB" w:rsidR="004370A0" w:rsidRPr="00D81D6E" w:rsidRDefault="004370A0" w:rsidP="004370A0">
      <w:pPr>
        <w:pStyle w:val="Heading3"/>
      </w:pPr>
      <w:bookmarkStart w:id="1539" w:name="_Toc104598080"/>
      <w:r w:rsidRPr="00D81D6E">
        <w:t>6.</w:t>
      </w:r>
      <w:r w:rsidR="00592D7F" w:rsidRPr="00D81D6E">
        <w:t>8</w:t>
      </w:r>
      <w:r w:rsidRPr="00D81D6E">
        <w:t>.1</w:t>
      </w:r>
      <w:r w:rsidRPr="00D81D6E">
        <w:tab/>
        <w:t>Introduction</w:t>
      </w:r>
      <w:bookmarkEnd w:id="1539"/>
    </w:p>
    <w:p w14:paraId="5D579643" w14:textId="77777777" w:rsidR="00A3027B" w:rsidRDefault="00A3027B" w:rsidP="00A3027B">
      <w:r>
        <w:t>This solution is proposed to solve Key Issue #4: Enable an AF to explicitly provide the required PER to the NEF/PCF for QoS and Alt-QoS.</w:t>
      </w:r>
    </w:p>
    <w:p w14:paraId="275842C6" w14:textId="62EDA066" w:rsidR="00A3027B" w:rsidRDefault="00A3027B" w:rsidP="00A3027B">
      <w:r>
        <w:t xml:space="preserve">In Release 17, the "Setting up an AF session with required QoS" procedure (clause 4.15.6.6 of </w:t>
      </w:r>
      <w:r w:rsidR="00796793">
        <w:t>TS 23.502 [</w:t>
      </w:r>
      <w:r>
        <w:t xml:space="preserve">3]) and the "AF Session with required QoS update" procedure (clause 4.15.6.6a of </w:t>
      </w:r>
      <w:r w:rsidR="00796793">
        <w:t>TS 23.502 [</w:t>
      </w:r>
      <w:r>
        <w:t xml:space="preserve">3]) were revised so the AF can provide individual parameters for QoS and Alt-QoS. Inclusion of PER as an individual parameter requested by the AF was postponed to Release18. PER is a QoS Characteristic as defined in clause 5.7.3.1 of </w:t>
      </w:r>
      <w:r w:rsidR="00796793">
        <w:t>TS 23.501 [</w:t>
      </w:r>
      <w:r>
        <w:t>2], similar to PDB which was included as an individual parameter. PER is also currently part of the Alternative QoS Profile, along with PDB and GFBR. PDB and GFBR as individual parameters for Alt-QoS were addressed in Release 17.</w:t>
      </w:r>
    </w:p>
    <w:p w14:paraId="0F4774F5" w14:textId="77777777" w:rsidR="00A3027B" w:rsidRDefault="00A3027B" w:rsidP="00A3027B">
      <w:r>
        <w:t>This solution adds Requested PER to the AF request for QoS and Alternative QoS.</w:t>
      </w:r>
    </w:p>
    <w:p w14:paraId="02C94709" w14:textId="771501F4" w:rsidR="004370A0" w:rsidRPr="00D81D6E" w:rsidRDefault="004370A0" w:rsidP="004370A0">
      <w:pPr>
        <w:pStyle w:val="Heading3"/>
      </w:pPr>
      <w:bookmarkStart w:id="1540" w:name="_Toc104598081"/>
      <w:r w:rsidRPr="00D81D6E">
        <w:t>6.</w:t>
      </w:r>
      <w:r w:rsidR="00592D7F" w:rsidRPr="00D81D6E">
        <w:t>8</w:t>
      </w:r>
      <w:r w:rsidRPr="00D81D6E">
        <w:t>.</w:t>
      </w:r>
      <w:r w:rsidRPr="00D81D6E">
        <w:rPr>
          <w:lang w:eastAsia="zh-CN"/>
        </w:rPr>
        <w:t>2</w:t>
      </w:r>
      <w:r w:rsidRPr="00D81D6E">
        <w:tab/>
        <w:t>Functional Description</w:t>
      </w:r>
      <w:bookmarkEnd w:id="1540"/>
    </w:p>
    <w:p w14:paraId="7EB6CAB4" w14:textId="1F627D4E" w:rsidR="004370A0" w:rsidRPr="00D81D6E" w:rsidRDefault="00A3027B" w:rsidP="00A3027B">
      <w:r>
        <w:t xml:space="preserve">When there is a single PDU session anchor for the UE, an AF request for QoS specifying a Requested PER value can sent to the PCF where it is mapped to a PCC rule with a 5QI that reflects the Requested PER. Similarly, a Requested PER value can be added to each Alternative-QoS Related parameter set (currently comprising Requested Delay and Requested GBR) in the Alternative QoS Requirements. Requested PER in the Alternative QoS requirements is mapped to the corresponding parameters in the Alternative QoS Profile (as defined in clause 5.7.1.2a of </w:t>
      </w:r>
      <w:r w:rsidR="00796793">
        <w:t>TS 23.501 [</w:t>
      </w:r>
      <w:r>
        <w:t xml:space="preserve">2]), in the same manner as was done for PDB and GFBR in Release 17. PCF selects the appropriate 5QI considering the requested PER and Requested 5GS Delay as in </w:t>
      </w:r>
      <w:r w:rsidR="00796793">
        <w:t>TS 23.503 </w:t>
      </w:r>
      <w:bookmarkStart w:id="1541" w:name="MCCTEMPBM_00000031"/>
      <w:r w:rsidR="00796793">
        <w:t>[4</w:t>
      </w:r>
      <w:r>
        <w:t>]</w:t>
      </w:r>
      <w:bookmarkEnd w:id="1541"/>
      <w:r>
        <w:t>.</w:t>
      </w:r>
    </w:p>
    <w:p w14:paraId="458B6290" w14:textId="6C135D01" w:rsidR="004370A0" w:rsidRPr="00D81D6E" w:rsidRDefault="004370A0" w:rsidP="004370A0">
      <w:pPr>
        <w:pStyle w:val="Heading3"/>
      </w:pPr>
      <w:bookmarkStart w:id="1542" w:name="_Toc104598082"/>
      <w:r w:rsidRPr="00D81D6E">
        <w:t>6.</w:t>
      </w:r>
      <w:r w:rsidR="00592D7F" w:rsidRPr="00D81D6E">
        <w:t>8</w:t>
      </w:r>
      <w:r w:rsidRPr="00D81D6E">
        <w:t>.</w:t>
      </w:r>
      <w:r w:rsidRPr="00D81D6E">
        <w:rPr>
          <w:lang w:eastAsia="zh-CN"/>
        </w:rPr>
        <w:t>3</w:t>
      </w:r>
      <w:r w:rsidRPr="00D81D6E">
        <w:tab/>
        <w:t>Procedures</w:t>
      </w:r>
      <w:bookmarkEnd w:id="1542"/>
    </w:p>
    <w:p w14:paraId="0F5112F2" w14:textId="2C2B02FC" w:rsidR="004370A0" w:rsidRDefault="00A3027B" w:rsidP="004370A0">
      <w:r>
        <w:t>Following are the steps needed for the AF requested PER to be considered either using single or redundant user plane paths:</w:t>
      </w:r>
    </w:p>
    <w:p w14:paraId="64969B02" w14:textId="77777777" w:rsidR="00A3027B" w:rsidRDefault="00A3027B" w:rsidP="00A3027B">
      <w:pPr>
        <w:pStyle w:val="B1"/>
      </w:pPr>
      <w:r>
        <w:t>1.</w:t>
      </w:r>
      <w:r>
        <w:tab/>
        <w:t>The AF provides Requested PER for QoS and Alternative QoS. If it is a trusted AF, it may provide it directly to the TSCTSF. If not, it provides it via the NEF which eventually forwards it to the TSCTSF.</w:t>
      </w:r>
    </w:p>
    <w:p w14:paraId="253384A2" w14:textId="77777777" w:rsidR="00A3027B" w:rsidRDefault="00A3027B" w:rsidP="00A3027B">
      <w:pPr>
        <w:pStyle w:val="B1"/>
      </w:pPr>
      <w:r>
        <w:t>2.</w:t>
      </w:r>
      <w:r>
        <w:tab/>
        <w:t>The TSCTSF forwards the parameters to the PCF.</w:t>
      </w:r>
    </w:p>
    <w:p w14:paraId="32AE1E88" w14:textId="61AE6DF2" w:rsidR="00A3027B" w:rsidRDefault="00A3027B" w:rsidP="00A3027B">
      <w:pPr>
        <w:pStyle w:val="B1"/>
      </w:pPr>
      <w:r>
        <w:t>3.</w:t>
      </w:r>
      <w:r>
        <w:tab/>
        <w:t xml:space="preserve">The PCF selects the appropriate 5QI considering the requested PER and the individual QoS Parameters as specified in clause 6.1.3.22 of </w:t>
      </w:r>
      <w:r w:rsidR="00796793">
        <w:t>TS 23.503 </w:t>
      </w:r>
      <w:bookmarkStart w:id="1543" w:name="MCCTEMPBM_00000032"/>
      <w:r w:rsidR="00796793">
        <w:t>[4</w:t>
      </w:r>
      <w:r>
        <w:t>]</w:t>
      </w:r>
      <w:bookmarkEnd w:id="1543"/>
      <w:r>
        <w:t>.</w:t>
      </w:r>
    </w:p>
    <w:p w14:paraId="1D3965E6" w14:textId="77777777" w:rsidR="00A3027B" w:rsidRDefault="00A3027B" w:rsidP="00A3027B">
      <w:pPr>
        <w:pStyle w:val="B1"/>
      </w:pPr>
      <w:r>
        <w:t>4.</w:t>
      </w:r>
      <w:r>
        <w:tab/>
        <w:t>The PCF determines a PCC rule using the Requested PERs received from the AF/NEF.</w:t>
      </w:r>
    </w:p>
    <w:p w14:paraId="7D1C930C" w14:textId="77777777" w:rsidR="00A3027B" w:rsidRDefault="00A3027B" w:rsidP="00A3027B">
      <w:pPr>
        <w:pStyle w:val="B1"/>
      </w:pPr>
      <w:r>
        <w:t>5.</w:t>
      </w:r>
      <w:r>
        <w:tab/>
        <w:t>The response to the AF (Nnef_AFsessionWithQoS_Create/Update response) indicates whether the PER request was achieved.</w:t>
      </w:r>
    </w:p>
    <w:p w14:paraId="0D4B9A4D" w14:textId="57F023ED" w:rsidR="004370A0" w:rsidRPr="00D81D6E" w:rsidRDefault="004370A0" w:rsidP="004370A0">
      <w:pPr>
        <w:pStyle w:val="Heading3"/>
      </w:pPr>
      <w:bookmarkStart w:id="1544" w:name="_Toc104598083"/>
      <w:r w:rsidRPr="00D81D6E">
        <w:lastRenderedPageBreak/>
        <w:t>6.</w:t>
      </w:r>
      <w:r w:rsidR="00592D7F" w:rsidRPr="00D81D6E">
        <w:t>8</w:t>
      </w:r>
      <w:r w:rsidRPr="00D81D6E">
        <w:t>.</w:t>
      </w:r>
      <w:r w:rsidRPr="00D81D6E">
        <w:rPr>
          <w:lang w:eastAsia="zh-CN"/>
        </w:rPr>
        <w:t>4</w:t>
      </w:r>
      <w:r w:rsidRPr="00D81D6E">
        <w:tab/>
        <w:t>Impacts on services, entities and interfaces</w:t>
      </w:r>
      <w:bookmarkEnd w:id="1544"/>
    </w:p>
    <w:p w14:paraId="40FEFA98" w14:textId="77777777" w:rsidR="00A3027B" w:rsidRDefault="00A3027B" w:rsidP="00A3027B">
      <w:r>
        <w:t>SMF:</w:t>
      </w:r>
    </w:p>
    <w:p w14:paraId="0C494808" w14:textId="52E41361" w:rsidR="00A3027B" w:rsidRDefault="00A3027B" w:rsidP="00A3027B">
      <w:pPr>
        <w:pStyle w:val="B1"/>
      </w:pPr>
      <w:r>
        <w:t>-</w:t>
      </w:r>
      <w:r>
        <w:tab/>
        <w:t>Map Requested PER to QoS Profile for QoS and Alternative QoS.</w:t>
      </w:r>
    </w:p>
    <w:p w14:paraId="7825A9F3" w14:textId="77777777" w:rsidR="00A3027B" w:rsidRDefault="00A3027B" w:rsidP="00A3027B">
      <w:r>
        <w:t>PCF:</w:t>
      </w:r>
    </w:p>
    <w:p w14:paraId="0BB83859" w14:textId="3B10544C" w:rsidR="00A3027B" w:rsidRDefault="00A3027B" w:rsidP="00A3027B">
      <w:pPr>
        <w:pStyle w:val="B1"/>
      </w:pPr>
      <w:r>
        <w:t>-</w:t>
      </w:r>
      <w:r>
        <w:tab/>
        <w:t>Map Requested PER to PCC Rule for QoS and Alternative QoS.</w:t>
      </w:r>
    </w:p>
    <w:p w14:paraId="4F65E330" w14:textId="77777777" w:rsidR="00A3027B" w:rsidRDefault="00A3027B" w:rsidP="00A3027B">
      <w:r>
        <w:t>TSCTSF:</w:t>
      </w:r>
    </w:p>
    <w:p w14:paraId="585846CC" w14:textId="22C3D938" w:rsidR="00A3027B" w:rsidRDefault="00A3027B" w:rsidP="00A3027B">
      <w:pPr>
        <w:pStyle w:val="B1"/>
      </w:pPr>
      <w:r>
        <w:t>-</w:t>
      </w:r>
      <w:r>
        <w:tab/>
        <w:t>Support receiving Requested PER from NEF and sending to PCF.</w:t>
      </w:r>
    </w:p>
    <w:p w14:paraId="33623C93" w14:textId="77777777" w:rsidR="00A3027B" w:rsidRDefault="00A3027B" w:rsidP="00A3027B">
      <w:r>
        <w:t>NEF:</w:t>
      </w:r>
    </w:p>
    <w:p w14:paraId="34ABBB87" w14:textId="1CF53167" w:rsidR="00A3027B" w:rsidRDefault="00A3027B" w:rsidP="00A3027B">
      <w:pPr>
        <w:pStyle w:val="B1"/>
      </w:pPr>
      <w:r>
        <w:t>-</w:t>
      </w:r>
      <w:r>
        <w:tab/>
        <w:t>Include Requested PER in Nnef_AFSessionWithQoS service and send Requested PER to TSCTSF.</w:t>
      </w:r>
    </w:p>
    <w:p w14:paraId="08B0BF89" w14:textId="77777777" w:rsidR="00A3027B" w:rsidRDefault="00A3027B" w:rsidP="00A3027B">
      <w:r>
        <w:t>AF:</w:t>
      </w:r>
    </w:p>
    <w:p w14:paraId="358B6A5F" w14:textId="77777777" w:rsidR="00A3027B" w:rsidRDefault="00A3027B" w:rsidP="00A3027B">
      <w:pPr>
        <w:pStyle w:val="B1"/>
      </w:pPr>
      <w:r>
        <w:t>-</w:t>
      </w:r>
      <w:r>
        <w:tab/>
        <w:t>Request PER for QoS and Alternative QoS.</w:t>
      </w:r>
    </w:p>
    <w:p w14:paraId="508A2494" w14:textId="1DF525F0" w:rsidR="00C16073" w:rsidRPr="00D81D6E" w:rsidRDefault="00C16073" w:rsidP="0079164D">
      <w:pPr>
        <w:pStyle w:val="Heading2"/>
        <w:rPr>
          <w:rFonts w:asciiTheme="minorEastAsia" w:hAnsiTheme="minorEastAsia"/>
          <w:lang w:eastAsia="zh-CN"/>
        </w:rPr>
      </w:pPr>
      <w:bookmarkStart w:id="1545" w:name="_Toc104598084"/>
      <w:r w:rsidRPr="00D81D6E">
        <w:rPr>
          <w:lang w:eastAsia="zh-CN"/>
        </w:rPr>
        <w:t>6.9</w:t>
      </w:r>
      <w:r w:rsidRPr="00D81D6E">
        <w:rPr>
          <w:lang w:eastAsia="zh-CN"/>
        </w:rPr>
        <w:tab/>
        <w:t>Solution #9:</w:t>
      </w:r>
      <w:r w:rsidRPr="00D81D6E">
        <w:t xml:space="preserve"> </w:t>
      </w:r>
      <w:r w:rsidRPr="00D81D6E">
        <w:rPr>
          <w:lang w:eastAsia="zh-CN"/>
        </w:rPr>
        <w:t>Interworking with TSN network deployed in the transport network</w:t>
      </w:r>
      <w:bookmarkEnd w:id="1545"/>
    </w:p>
    <w:p w14:paraId="5EAA274B" w14:textId="5491A2ED" w:rsidR="00C16073" w:rsidRPr="00D81D6E" w:rsidRDefault="00C16073" w:rsidP="00C16073">
      <w:pPr>
        <w:pStyle w:val="Heading3"/>
        <w:rPr>
          <w:sz w:val="24"/>
        </w:rPr>
      </w:pPr>
      <w:bookmarkStart w:id="1546" w:name="_Toc104598085"/>
      <w:r w:rsidRPr="00D81D6E">
        <w:rPr>
          <w:sz w:val="24"/>
        </w:rPr>
        <w:t>6.9.1</w:t>
      </w:r>
      <w:r w:rsidR="00D81D6E" w:rsidRPr="00D81D6E">
        <w:rPr>
          <w:sz w:val="24"/>
        </w:rPr>
        <w:tab/>
      </w:r>
      <w:r w:rsidRPr="00D81D6E">
        <w:rPr>
          <w:sz w:val="24"/>
        </w:rPr>
        <w:t>Introduction</w:t>
      </w:r>
      <w:bookmarkEnd w:id="1546"/>
    </w:p>
    <w:p w14:paraId="79409E91" w14:textId="5C76CFE8" w:rsidR="00A3027B" w:rsidRDefault="00A3027B" w:rsidP="00A3027B">
      <w:pPr>
        <w:rPr>
          <w:rFonts w:eastAsia="MS Mincho"/>
        </w:rPr>
      </w:pPr>
      <w:r>
        <w:rPr>
          <w:rFonts w:eastAsia="MS Mincho"/>
        </w:rPr>
        <w:t xml:space="preserve">This solution enables enhancement to support TSN transport network </w:t>
      </w:r>
      <w:ins w:id="1547" w:author="S2-2205174" w:date="2022-05-28T00:27:00Z">
        <w:r w:rsidR="00F57356">
          <w:t xml:space="preserve">(TN) </w:t>
        </w:r>
      </w:ins>
      <w:r>
        <w:rPr>
          <w:rFonts w:eastAsia="MS Mincho"/>
        </w:rPr>
        <w:t>for N3</w:t>
      </w:r>
      <w:ins w:id="1548" w:author="S2-2205174" w:date="2022-05-28T00:28:00Z">
        <w:r w:rsidR="00F57356">
          <w:t xml:space="preserve"> tunnels</w:t>
        </w:r>
      </w:ins>
      <w:r>
        <w:rPr>
          <w:rFonts w:eastAsia="MS Mincho"/>
        </w:rPr>
        <w:t>.</w:t>
      </w:r>
    </w:p>
    <w:p w14:paraId="165106A3" w14:textId="28A1FDD1" w:rsidR="00F57356" w:rsidRDefault="00F57356">
      <w:pPr>
        <w:pStyle w:val="NO"/>
        <w:rPr>
          <w:ins w:id="1549" w:author="S2-2205174" w:date="2022-05-28T00:28:00Z"/>
          <w:rFonts w:eastAsia="MS Mincho"/>
        </w:rPr>
        <w:pPrChange w:id="1550" w:author="S2-2205174" w:date="2022-05-28T00:28:00Z">
          <w:pPr/>
        </w:pPrChange>
      </w:pPr>
      <w:ins w:id="1551" w:author="S2-2205174" w:date="2022-05-28T00:28:00Z">
        <w:r>
          <w:t>NOTE: the same solution can be used also for N9 tunnels, if necessary.</w:t>
        </w:r>
      </w:ins>
    </w:p>
    <w:p w14:paraId="68880C62" w14:textId="6FE3EEE7" w:rsidR="00A3027B" w:rsidRDefault="00A3027B" w:rsidP="00A3027B">
      <w:pPr>
        <w:rPr>
          <w:rFonts w:eastAsia="MS Mincho"/>
        </w:rPr>
      </w:pPr>
      <w:r>
        <w:rPr>
          <w:rFonts w:eastAsia="MS Mincho"/>
        </w:rPr>
        <w:t>This solution addresses the following areas:</w:t>
      </w:r>
    </w:p>
    <w:p w14:paraId="04C57356" w14:textId="77777777" w:rsidR="00A3027B" w:rsidRDefault="00A3027B" w:rsidP="00A3027B">
      <w:pPr>
        <w:pStyle w:val="B1"/>
        <w:rPr>
          <w:rFonts w:eastAsia="MS Mincho"/>
        </w:rPr>
      </w:pPr>
      <w:r>
        <w:rPr>
          <w:rFonts w:eastAsia="MS Mincho"/>
        </w:rPr>
        <w:t>a)</w:t>
      </w:r>
      <w:r>
        <w:rPr>
          <w:rFonts w:eastAsia="MS Mincho"/>
        </w:rPr>
        <w:tab/>
        <w:t>The architecture enhancement to support the interworking between 5GS and TSN networks deployed in the transport network.</w:t>
      </w:r>
    </w:p>
    <w:p w14:paraId="4124CAAA" w14:textId="4346F1BE" w:rsidR="00A3027B" w:rsidRDefault="00A3027B" w:rsidP="00A3027B">
      <w:pPr>
        <w:pStyle w:val="B1"/>
        <w:rPr>
          <w:ins w:id="1552" w:author="S2-2205174" w:date="2022-05-28T00:28:00Z"/>
          <w:rFonts w:eastAsia="MS Mincho"/>
        </w:rPr>
      </w:pPr>
      <w:r>
        <w:rPr>
          <w:rFonts w:eastAsia="MS Mincho"/>
        </w:rPr>
        <w:t>b)</w:t>
      </w:r>
      <w:r>
        <w:rPr>
          <w:rFonts w:eastAsia="MS Mincho"/>
        </w:rPr>
        <w:tab/>
        <w:t>The information from 5GS to interact with TSN network.</w:t>
      </w:r>
    </w:p>
    <w:p w14:paraId="28E75C9E" w14:textId="77777777" w:rsidR="00F57356" w:rsidRDefault="00F57356" w:rsidP="00F57356">
      <w:pPr>
        <w:rPr>
          <w:ins w:id="1553" w:author="S2-2205174" w:date="2022-05-28T00:28:00Z"/>
          <w:lang w:val="en-US"/>
        </w:rPr>
      </w:pPr>
      <w:ins w:id="1554" w:author="S2-2205174" w:date="2022-05-28T00:28:00Z">
        <w:r>
          <w:rPr>
            <w:lang w:val="en-US"/>
          </w:rPr>
          <w:t>This solution makes the following assumptions:</w:t>
        </w:r>
      </w:ins>
    </w:p>
    <w:p w14:paraId="4ED8D651" w14:textId="77777777" w:rsidR="00F57356" w:rsidRDefault="00F57356" w:rsidP="00F57356">
      <w:pPr>
        <w:pStyle w:val="B1"/>
        <w:rPr>
          <w:ins w:id="1555" w:author="S2-2205174" w:date="2022-05-28T00:28:00Z"/>
          <w:lang w:val="en-US"/>
        </w:rPr>
      </w:pPr>
      <w:ins w:id="1556" w:author="S2-2205174" w:date="2022-05-28T00:28:00Z">
        <w:r>
          <w:rPr>
            <w:lang w:val="en-US"/>
          </w:rPr>
          <w:t>-</w:t>
        </w:r>
        <w:r>
          <w:rPr>
            <w:lang w:val="en-US"/>
          </w:rPr>
          <w:tab/>
          <w:t xml:space="preserve">The underlay transport network for N3 tunnels support TSN features and deploys a CNC. </w:t>
        </w:r>
      </w:ins>
    </w:p>
    <w:p w14:paraId="6FA2AEC0" w14:textId="77777777" w:rsidR="00F57356" w:rsidRPr="00E74C62" w:rsidRDefault="00F57356" w:rsidP="00F57356">
      <w:pPr>
        <w:pStyle w:val="B1"/>
        <w:rPr>
          <w:ins w:id="1557" w:author="S2-2205174" w:date="2022-05-28T00:28:00Z"/>
          <w:rFonts w:eastAsia="MS Mincho"/>
          <w:lang w:val="en-US" w:eastAsia="zh-CN"/>
        </w:rPr>
      </w:pPr>
      <w:ins w:id="1558" w:author="S2-2205174" w:date="2022-05-28T00:28:00Z">
        <w:r>
          <w:rPr>
            <w:lang w:val="en-US"/>
          </w:rPr>
          <w:t>-</w:t>
        </w:r>
        <w:r>
          <w:rPr>
            <w:lang w:val="en-US"/>
          </w:rPr>
          <w:tab/>
          <w:t>5GC implements the UNI as defined in IEEE P802.1Qdj [10] towards the CNC in Transport Network. The related parameter</w:t>
        </w:r>
        <w:r>
          <w:rPr>
            <w:rFonts w:hint="eastAsia"/>
            <w:lang w:val="en-US" w:eastAsia="zh-CN"/>
          </w:rPr>
          <w:t>s</w:t>
        </w:r>
        <w:r>
          <w:rPr>
            <w:lang w:val="en-US" w:eastAsia="zh-CN"/>
          </w:rPr>
          <w:t xml:space="preserve"> are defined in </w:t>
        </w:r>
        <w:r>
          <w:rPr>
            <w:lang w:val="en-US"/>
          </w:rPr>
          <w:t>IEEE Std 802.1Qcc [6].</w:t>
        </w:r>
      </w:ins>
    </w:p>
    <w:p w14:paraId="4F16E6F9" w14:textId="77777777" w:rsidR="00F57356" w:rsidRDefault="00F57356" w:rsidP="00F57356">
      <w:pPr>
        <w:pStyle w:val="B1"/>
        <w:rPr>
          <w:ins w:id="1559" w:author="S2-2205174" w:date="2022-05-28T00:28:00Z"/>
          <w:lang w:val="en-US"/>
        </w:rPr>
      </w:pPr>
      <w:ins w:id="1560" w:author="S2-2205174" w:date="2022-05-28T00:28:00Z">
        <w:r>
          <w:rPr>
            <w:lang w:val="en-US"/>
          </w:rPr>
          <w:t>-</w:t>
        </w:r>
        <w:r>
          <w:rPr>
            <w:lang w:val="en-US"/>
          </w:rPr>
          <w:tab/>
          <w:t>The solution can be used with both Ethernet and IP type PDU Sessions.</w:t>
        </w:r>
      </w:ins>
    </w:p>
    <w:p w14:paraId="3CA7B599" w14:textId="77777777" w:rsidR="00F57356" w:rsidRDefault="00F57356" w:rsidP="00F57356">
      <w:pPr>
        <w:pStyle w:val="B1"/>
        <w:rPr>
          <w:ins w:id="1561" w:author="S2-2205174" w:date="2022-05-28T00:28:00Z"/>
          <w:lang w:val="en-US"/>
        </w:rPr>
      </w:pPr>
      <w:ins w:id="1562" w:author="S2-2205174" w:date="2022-05-28T00:28:00Z">
        <w:r>
          <w:rPr>
            <w:lang w:val="en-US"/>
          </w:rPr>
          <w:t>-</w:t>
        </w:r>
        <w:r>
          <w:rPr>
            <w:lang w:val="en-US"/>
          </w:rPr>
          <w:tab/>
          <w:t>The solution can be used when 5GS is integrated with external IEEE TSN networks as specified in TS 23.501 [2]. In this case the CNC in external TSN network controls the 5GS as an IEEE 802.1Q bridge via TSN AF.</w:t>
        </w:r>
      </w:ins>
    </w:p>
    <w:p w14:paraId="08EE91F1" w14:textId="77777777" w:rsidR="00F57356" w:rsidRDefault="00F57356" w:rsidP="00F57356">
      <w:pPr>
        <w:pStyle w:val="B1"/>
        <w:rPr>
          <w:ins w:id="1563" w:author="S2-2205174" w:date="2022-05-28T00:28:00Z"/>
          <w:lang w:val="en-US"/>
        </w:rPr>
      </w:pPr>
      <w:ins w:id="1564" w:author="S2-2205174" w:date="2022-05-28T00:28:00Z">
        <w:r>
          <w:rPr>
            <w:lang w:val="en-US"/>
          </w:rPr>
          <w:t>-</w:t>
        </w:r>
        <w:r>
          <w:rPr>
            <w:lang w:val="en-US"/>
          </w:rPr>
          <w:tab/>
          <w:t>The solution can be used when integration with external IEEE TSN networks does not apply as specified in TS 23.501 [2]. In this case the AF uses the 3GPP QoS-service to indicate the QoS requirements and traffic characteristics to the TSCTSF.</w:t>
        </w:r>
      </w:ins>
    </w:p>
    <w:p w14:paraId="4361787B" w14:textId="77777777" w:rsidR="00F57356" w:rsidRDefault="00F57356" w:rsidP="00F57356">
      <w:pPr>
        <w:pStyle w:val="B1"/>
        <w:rPr>
          <w:ins w:id="1565" w:author="S2-2205174" w:date="2022-05-28T00:28:00Z"/>
          <w:rStyle w:val="fontstyle01"/>
        </w:rPr>
      </w:pPr>
      <w:ins w:id="1566" w:author="S2-2205174" w:date="2022-05-28T00:28:00Z">
        <w:r>
          <w:rPr>
            <w:lang w:val="en-US"/>
          </w:rPr>
          <w:t>-</w:t>
        </w:r>
        <w:r>
          <w:rPr>
            <w:lang w:val="en-US"/>
          </w:rPr>
          <w:tab/>
          <w:t>A</w:t>
        </w:r>
        <w:r>
          <w:rPr>
            <w:rStyle w:val="fontstyle01"/>
          </w:rPr>
          <w:t xml:space="preserve"> dynamic value for the CN PDB of a Delay-critical GBR 5QI is determined by the SMF as </w:t>
        </w:r>
        <w:r w:rsidRPr="00AC7260">
          <w:rPr>
            <w:rStyle w:val="fontstyle01"/>
          </w:rPr>
          <w:t>described in clause 5.3.7.4 in TS 23.501 [2].</w:t>
        </w:r>
      </w:ins>
    </w:p>
    <w:p w14:paraId="13B4EA6E" w14:textId="6F7E1203" w:rsidR="00F57356" w:rsidRDefault="00F57356" w:rsidP="00A3027B">
      <w:pPr>
        <w:pStyle w:val="B1"/>
        <w:rPr>
          <w:rFonts w:eastAsia="MS Mincho"/>
        </w:rPr>
      </w:pPr>
      <w:ins w:id="1567" w:author="S2-2205174" w:date="2022-05-28T00:28:00Z">
        <w:r>
          <w:rPr>
            <w:rStyle w:val="fontstyle01"/>
          </w:rPr>
          <w:t>-</w:t>
        </w:r>
        <w:r>
          <w:rPr>
            <w:rStyle w:val="fontstyle01"/>
          </w:rPr>
          <w:tab/>
          <w:t xml:space="preserve">NG-RAN may include AN-TL function and UPF may include CN-TL function, to support acting as a TSN Talker/Listener. SMF/CUC communicates with the AN-TL via Transparent Container that conveys the </w:t>
        </w:r>
        <w:r>
          <w:rPr>
            <w:lang w:val="en-US"/>
          </w:rPr>
          <w:t>IEEE Std</w:t>
        </w:r>
        <w:r>
          <w:rPr>
            <w:rStyle w:val="fontstyle01"/>
          </w:rPr>
          <w:t xml:space="preserve"> 802.1Qcc[6] data sets in N2 interface. SMF/CUC communicates with the CN-TL via Transparent Container that conveys the </w:t>
        </w:r>
        <w:r>
          <w:rPr>
            <w:lang w:val="en-US"/>
          </w:rPr>
          <w:t>IEEE Std</w:t>
        </w:r>
        <w:r>
          <w:rPr>
            <w:rStyle w:val="fontstyle01"/>
          </w:rPr>
          <w:t xml:space="preserve"> 802.1Qcc[6] data sets in N4 interface.</w:t>
        </w:r>
      </w:ins>
    </w:p>
    <w:p w14:paraId="7D09C279" w14:textId="637F881B" w:rsidR="00C16073" w:rsidRPr="00D81D6E" w:rsidRDefault="00C16073" w:rsidP="00796793">
      <w:pPr>
        <w:pStyle w:val="Heading3"/>
      </w:pPr>
      <w:bookmarkStart w:id="1568" w:name="_Toc104598086"/>
      <w:r w:rsidRPr="00796793">
        <w:lastRenderedPageBreak/>
        <w:t>6.9.2</w:t>
      </w:r>
      <w:r w:rsidR="00796793" w:rsidRPr="00796793">
        <w:tab/>
      </w:r>
      <w:r w:rsidRPr="00796793">
        <w:t>Functional Description</w:t>
      </w:r>
      <w:bookmarkEnd w:id="1568"/>
    </w:p>
    <w:p w14:paraId="208C4223" w14:textId="764A9912" w:rsidR="00A3027B" w:rsidRDefault="00A3027B" w:rsidP="00A3027B">
      <w:pPr>
        <w:rPr>
          <w:lang w:eastAsia="zh-CN"/>
        </w:rPr>
      </w:pPr>
      <w:r>
        <w:rPr>
          <w:lang w:eastAsia="zh-CN"/>
        </w:rPr>
        <w:t xml:space="preserve">5GC will act as CUC to interact with the TN CNC. RAN and UPF </w:t>
      </w:r>
      <w:ins w:id="1569" w:author="S2-2205174" w:date="2022-05-28T00:29:00Z">
        <w:r w:rsidR="00F57356">
          <w:rPr>
            <w:lang w:val="en-US" w:eastAsia="zh-CN"/>
          </w:rPr>
          <w:t>may</w:t>
        </w:r>
        <w:r w:rsidR="00F57356" w:rsidRPr="005E224C">
          <w:rPr>
            <w:lang w:val="en-US" w:eastAsia="zh-CN"/>
          </w:rPr>
          <w:t xml:space="preserve"> </w:t>
        </w:r>
      </w:ins>
      <w:del w:id="1570" w:author="S2-2205174" w:date="2022-05-28T00:29:00Z">
        <w:r w:rsidDel="00F57356">
          <w:rPr>
            <w:lang w:eastAsia="zh-CN"/>
          </w:rPr>
          <w:delText xml:space="preserve">will </w:delText>
        </w:r>
      </w:del>
      <w:r>
        <w:rPr>
          <w:lang w:eastAsia="zh-CN"/>
        </w:rPr>
        <w:t>act as Talker or Listener</w:t>
      </w:r>
      <w:del w:id="1571" w:author="S2-2205174" w:date="2022-05-28T00:29:00Z">
        <w:r w:rsidDel="00F57356">
          <w:rPr>
            <w:lang w:eastAsia="zh-CN"/>
          </w:rPr>
          <w:delText>. It is proposed to introduce</w:delText>
        </w:r>
      </w:del>
      <w:r>
        <w:rPr>
          <w:lang w:eastAsia="zh-CN"/>
        </w:rPr>
        <w:t xml:space="preserve"> </w:t>
      </w:r>
      <w:ins w:id="1572" w:author="S2-2205174" w:date="2022-05-28T00:30:00Z">
        <w:r w:rsidR="00F57356">
          <w:rPr>
            <w:lang w:eastAsia="zh-CN"/>
          </w:rPr>
          <w:t xml:space="preserve">by </w:t>
        </w:r>
      </w:ins>
      <w:ins w:id="1573" w:author="S2-2205174" w:date="2022-05-28T00:29:00Z">
        <w:r w:rsidR="00F57356">
          <w:rPr>
            <w:lang w:val="en-US" w:eastAsia="zh-CN"/>
          </w:rPr>
          <w:t>implementing</w:t>
        </w:r>
        <w:r w:rsidR="00F57356" w:rsidRPr="005E224C">
          <w:rPr>
            <w:lang w:val="en-US" w:eastAsia="zh-CN"/>
          </w:rPr>
          <w:t xml:space="preserve"> </w:t>
        </w:r>
      </w:ins>
      <w:r>
        <w:rPr>
          <w:lang w:eastAsia="zh-CN"/>
        </w:rPr>
        <w:t xml:space="preserve">Access Network TSN </w:t>
      </w:r>
      <w:ins w:id="1574" w:author="S2-2205174" w:date="2022-05-28T00:30:00Z">
        <w:r w:rsidR="00F57356" w:rsidRPr="005E224C">
          <w:rPr>
            <w:lang w:val="en-US" w:eastAsia="zh-CN"/>
          </w:rPr>
          <w:t>T</w:t>
        </w:r>
        <w:r w:rsidR="00F57356">
          <w:rPr>
            <w:lang w:val="en-US" w:eastAsia="zh-CN"/>
          </w:rPr>
          <w:t>alker/Listener</w:t>
        </w:r>
        <w:r w:rsidR="00F57356" w:rsidRPr="005E224C">
          <w:rPr>
            <w:lang w:val="en-US" w:eastAsia="zh-CN"/>
          </w:rPr>
          <w:t xml:space="preserve"> </w:t>
        </w:r>
      </w:ins>
      <w:del w:id="1575" w:author="S2-2205174" w:date="2022-05-28T00:30:00Z">
        <w:r w:rsidDel="00F57356">
          <w:rPr>
            <w:lang w:eastAsia="zh-CN"/>
          </w:rPr>
          <w:delText xml:space="preserve">Translator </w:delText>
        </w:r>
      </w:del>
      <w:r>
        <w:rPr>
          <w:lang w:eastAsia="zh-CN"/>
        </w:rPr>
        <w:t>(AN-</w:t>
      </w:r>
      <w:del w:id="1576" w:author="S2-2205174" w:date="2022-05-28T00:30:00Z">
        <w:r w:rsidDel="00F57356">
          <w:rPr>
            <w:lang w:eastAsia="zh-CN"/>
          </w:rPr>
          <w:delText>TT</w:delText>
        </w:r>
      </w:del>
      <w:ins w:id="1577" w:author="S2-2205174" w:date="2022-05-28T00:30:00Z">
        <w:r w:rsidR="00F57356">
          <w:rPr>
            <w:lang w:eastAsia="zh-CN"/>
          </w:rPr>
          <w:t>TL</w:t>
        </w:r>
      </w:ins>
      <w:r>
        <w:rPr>
          <w:lang w:eastAsia="zh-CN"/>
        </w:rPr>
        <w:t xml:space="preserve">) and </w:t>
      </w:r>
      <w:ins w:id="1578" w:author="S2-2205174" w:date="2022-05-28T00:30:00Z">
        <w:r w:rsidR="00F57356">
          <w:rPr>
            <w:lang w:val="en-US" w:eastAsia="zh-CN"/>
          </w:rPr>
          <w:t xml:space="preserve">Core Network </w:t>
        </w:r>
      </w:ins>
      <w:r>
        <w:rPr>
          <w:lang w:eastAsia="zh-CN"/>
        </w:rPr>
        <w:t xml:space="preserve">N3 interface TSN </w:t>
      </w:r>
      <w:ins w:id="1579" w:author="S2-2205174" w:date="2022-05-28T00:30:00Z">
        <w:r w:rsidR="00F57356">
          <w:rPr>
            <w:lang w:val="en-US" w:eastAsia="zh-CN"/>
          </w:rPr>
          <w:t>Talker/Listener</w:t>
        </w:r>
        <w:r w:rsidR="00F57356" w:rsidRPr="005E224C">
          <w:rPr>
            <w:lang w:val="en-US" w:eastAsia="zh-CN"/>
          </w:rPr>
          <w:t xml:space="preserve"> </w:t>
        </w:r>
      </w:ins>
      <w:del w:id="1580" w:author="S2-2205174" w:date="2022-05-28T00:30:00Z">
        <w:r w:rsidDel="00F57356">
          <w:rPr>
            <w:lang w:eastAsia="zh-CN"/>
          </w:rPr>
          <w:delText xml:space="preserve">Translator </w:delText>
        </w:r>
      </w:del>
      <w:r>
        <w:rPr>
          <w:lang w:eastAsia="zh-CN"/>
        </w:rPr>
        <w:t>(</w:t>
      </w:r>
      <w:del w:id="1581" w:author="S2-2205174" w:date="2022-05-28T00:30:00Z">
        <w:r w:rsidDel="00F57356">
          <w:rPr>
            <w:lang w:eastAsia="zh-CN"/>
          </w:rPr>
          <w:delText>N3-TT</w:delText>
        </w:r>
      </w:del>
      <w:ins w:id="1582" w:author="S2-2205174" w:date="2022-05-28T00:30:00Z">
        <w:r w:rsidR="00F57356">
          <w:rPr>
            <w:lang w:eastAsia="zh-CN"/>
          </w:rPr>
          <w:t>CN-TL</w:t>
        </w:r>
      </w:ins>
      <w:r>
        <w:rPr>
          <w:lang w:eastAsia="zh-CN"/>
        </w:rPr>
        <w:t>) as network termination point for the N3 interface. AN-</w:t>
      </w:r>
      <w:del w:id="1583" w:author="S2-2205174" w:date="2022-05-28T00:31:00Z">
        <w:r w:rsidDel="00F57356">
          <w:rPr>
            <w:lang w:eastAsia="zh-CN"/>
          </w:rPr>
          <w:delText xml:space="preserve">TT </w:delText>
        </w:r>
      </w:del>
      <w:ins w:id="1584" w:author="S2-2205174" w:date="2022-05-28T00:31:00Z">
        <w:r w:rsidR="00F57356">
          <w:rPr>
            <w:lang w:eastAsia="zh-CN"/>
          </w:rPr>
          <w:t xml:space="preserve">TL </w:t>
        </w:r>
      </w:ins>
      <w:r>
        <w:rPr>
          <w:lang w:eastAsia="zh-CN"/>
        </w:rPr>
        <w:t xml:space="preserve">and </w:t>
      </w:r>
      <w:del w:id="1585" w:author="S2-2205174" w:date="2022-05-28T00:31:00Z">
        <w:r w:rsidDel="00F57356">
          <w:rPr>
            <w:lang w:eastAsia="zh-CN"/>
          </w:rPr>
          <w:delText>N3-TT</w:delText>
        </w:r>
      </w:del>
      <w:ins w:id="1586" w:author="S2-2205174" w:date="2022-05-28T00:31:00Z">
        <w:r w:rsidR="00F57356">
          <w:rPr>
            <w:lang w:eastAsia="zh-CN"/>
          </w:rPr>
          <w:t>CN-TL</w:t>
        </w:r>
      </w:ins>
      <w:r>
        <w:rPr>
          <w:lang w:eastAsia="zh-CN"/>
        </w:rPr>
        <w:t xml:space="preserve"> support the functionality of Talker and Listener (End Station).</w:t>
      </w:r>
    </w:p>
    <w:p w14:paraId="7655C354" w14:textId="77777777" w:rsidR="00A3027B" w:rsidRDefault="00A3027B" w:rsidP="00A3027B">
      <w:pPr>
        <w:rPr>
          <w:lang w:eastAsia="zh-CN"/>
        </w:rPr>
      </w:pPr>
      <w:r>
        <w:rPr>
          <w:lang w:eastAsia="zh-CN"/>
        </w:rPr>
        <w:t>The architecture is as Figure 1:</w:t>
      </w:r>
    </w:p>
    <w:p w14:paraId="098C9349" w14:textId="3642A103" w:rsidR="00A3027B" w:rsidRDefault="00A3027B" w:rsidP="00C76F30">
      <w:pPr>
        <w:pStyle w:val="TH"/>
        <w:rPr>
          <w:ins w:id="1587" w:author="S2-2205174" w:date="2022-05-28T00:31:00Z"/>
        </w:rPr>
      </w:pPr>
      <w:del w:id="1588" w:author="S2-2205174" w:date="2022-05-28T00:31:00Z">
        <w:r w:rsidDel="00F57356">
          <w:object w:dxaOrig="7964" w:dyaOrig="4049" w14:anchorId="7855AAF6">
            <v:shape id="_x0000_i1035" type="#_x0000_t75" style="width:398pt;height:201pt" o:ole="">
              <v:imagedata r:id="rId37" o:title=""/>
            </v:shape>
            <o:OLEObject Type="Embed" ProgID="Word.Picture.8" ShapeID="_x0000_i1035" DrawAspect="Content" ObjectID="_1715452569" r:id="rId38"/>
          </w:object>
        </w:r>
      </w:del>
    </w:p>
    <w:p w14:paraId="3527BC4B" w14:textId="63D5EB8B" w:rsidR="00F57356" w:rsidRDefault="00F57356" w:rsidP="00C76F30">
      <w:pPr>
        <w:pStyle w:val="TH"/>
      </w:pPr>
      <w:ins w:id="1589" w:author="S2-2205174" w:date="2022-05-28T00:31:00Z">
        <w:r w:rsidRPr="00630551">
          <w:rPr>
            <w:noProof/>
            <w:lang w:val="en-US" w:eastAsia="zh-CN"/>
          </w:rPr>
          <w:drawing>
            <wp:inline distT="0" distB="0" distL="0" distR="0" wp14:anchorId="07F2AD7C" wp14:editId="0FDE725C">
              <wp:extent cx="5073650" cy="2578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73650" cy="2578100"/>
                      </a:xfrm>
                      <a:prstGeom prst="rect">
                        <a:avLst/>
                      </a:prstGeom>
                      <a:noFill/>
                      <a:ln>
                        <a:noFill/>
                      </a:ln>
                    </pic:spPr>
                  </pic:pic>
                </a:graphicData>
              </a:graphic>
            </wp:inline>
          </w:drawing>
        </w:r>
      </w:ins>
    </w:p>
    <w:p w14:paraId="3CF1DB3D" w14:textId="4CD7A172" w:rsidR="00C16073" w:rsidRPr="00D81D6E" w:rsidRDefault="00C16073" w:rsidP="00A3027B">
      <w:pPr>
        <w:pStyle w:val="TF"/>
      </w:pPr>
      <w:r w:rsidRPr="00D81D6E">
        <w:t>Figure 6.9.2-1</w:t>
      </w:r>
      <w:r w:rsidR="00A3027B">
        <w:t>:</w:t>
      </w:r>
      <w:r w:rsidRPr="00D81D6E">
        <w:t xml:space="preserve"> Architecture on interworking with TSN transport network</w:t>
      </w:r>
    </w:p>
    <w:p w14:paraId="25749924" w14:textId="7BEA2512" w:rsidR="00C16073" w:rsidRDefault="00C16073" w:rsidP="00727A54">
      <w:pPr>
        <w:pStyle w:val="NO"/>
        <w:rPr>
          <w:ins w:id="1590" w:author="S2-2205174" w:date="2022-05-28T00:31:00Z"/>
        </w:rPr>
      </w:pPr>
      <w:r w:rsidRPr="00D81D6E">
        <w:t>NOTE</w:t>
      </w:r>
      <w:ins w:id="1591" w:author="S2-2205174" w:date="2022-05-28T00:31:00Z">
        <w:r w:rsidR="00F57356">
          <w:t xml:space="preserve"> 1</w:t>
        </w:r>
      </w:ins>
      <w:r w:rsidRPr="00D81D6E">
        <w:t>:</w:t>
      </w:r>
      <w:r w:rsidRPr="00D81D6E">
        <w:tab/>
        <w:t>The TN CNC in transport network (TN) is independent from the CNC in the DN.</w:t>
      </w:r>
    </w:p>
    <w:p w14:paraId="609D2337" w14:textId="12A10890" w:rsidR="00F57356" w:rsidRPr="00D81D6E" w:rsidRDefault="00F57356" w:rsidP="00727A54">
      <w:pPr>
        <w:pStyle w:val="NO"/>
      </w:pPr>
      <w:ins w:id="1592" w:author="S2-2205174" w:date="2022-05-28T00:31:00Z">
        <w:r w:rsidRPr="005E224C">
          <w:rPr>
            <w:rFonts w:hint="eastAsia"/>
            <w:lang w:val="en-US"/>
          </w:rPr>
          <w:t>N</w:t>
        </w:r>
        <w:r w:rsidRPr="005E224C">
          <w:rPr>
            <w:lang w:val="en-US"/>
          </w:rPr>
          <w:t>OTE</w:t>
        </w:r>
        <w:r>
          <w:rPr>
            <w:lang w:val="en-US"/>
          </w:rPr>
          <w:t xml:space="preserve"> 2</w:t>
        </w:r>
        <w:r w:rsidRPr="005E224C">
          <w:rPr>
            <w:lang w:val="en-US"/>
          </w:rPr>
          <w:t>:</w:t>
        </w:r>
        <w:r w:rsidRPr="005E224C">
          <w:rPr>
            <w:lang w:val="en-US"/>
          </w:rPr>
          <w:tab/>
        </w:r>
        <w:r>
          <w:rPr>
            <w:lang w:val="en-US"/>
          </w:rPr>
          <w:t>DS-TT and NW-TT are required when 5GS is integrated with external IEEE TSN networks.</w:t>
        </w:r>
      </w:ins>
    </w:p>
    <w:p w14:paraId="24A4A03B" w14:textId="2EA2D79E" w:rsidR="00A3027B" w:rsidRDefault="00A3027B" w:rsidP="00A3027B">
      <w:pPr>
        <w:rPr>
          <w:ins w:id="1593" w:author="S2-2205174" w:date="2022-05-28T00:32:00Z"/>
          <w:lang w:eastAsia="zh-CN"/>
        </w:rPr>
      </w:pPr>
      <w:del w:id="1594" w:author="S2-2205174" w:date="2022-05-28T00:32:00Z">
        <w:r w:rsidDel="00F57356">
          <w:rPr>
            <w:lang w:eastAsia="zh-CN"/>
          </w:rPr>
          <w:delText>As CUC needs to interact with the End Station, i</w:delText>
        </w:r>
      </w:del>
      <w:ins w:id="1595" w:author="S2-2205174" w:date="2022-05-28T00:32:00Z">
        <w:r w:rsidR="00F57356">
          <w:rPr>
            <w:lang w:eastAsia="zh-CN"/>
          </w:rPr>
          <w:t>I</w:t>
        </w:r>
      </w:ins>
      <w:r>
        <w:rPr>
          <w:lang w:eastAsia="zh-CN"/>
        </w:rPr>
        <w:t xml:space="preserve">t is proposed the SMF will act as the CUC or the CUC functionality is collocated with SMF. SMF/CUC provides merged stream requirements </w:t>
      </w:r>
      <w:ins w:id="1596" w:author="S2-2205174" w:date="2022-05-28T00:32:00Z">
        <w:r w:rsidR="00F57356">
          <w:rPr>
            <w:lang w:val="en-US" w:eastAsia="zh-CN"/>
          </w:rPr>
          <w:t xml:space="preserve">on QoS Flow basis </w:t>
        </w:r>
      </w:ins>
      <w:r>
        <w:rPr>
          <w:lang w:eastAsia="zh-CN"/>
        </w:rPr>
        <w:t>(i.e. translated Talker group and Listener group information) as specified in clause 45.1.7 of IEEE P802.1Qdj [10] via the User/Network-Interface (UNI) to the TN CNC. TN CNC uses the merged stream requirements as input to select respective path(s) and calculate schedules in TN. Based on the results, the TN CNC provides merged end station communication-configuration back to the SMF/CUC. The SMF may further adjust the transmit time of the stream in UPF and RAN</w:t>
      </w:r>
      <w:ins w:id="1597" w:author="S2-2205174" w:date="2022-05-28T00:32:00Z">
        <w:r w:rsidR="00F57356">
          <w:rPr>
            <w:lang w:val="en-US" w:eastAsia="zh-CN"/>
          </w:rPr>
          <w:t xml:space="preserve"> by including </w:t>
        </w:r>
        <w:r w:rsidR="00F57356" w:rsidRPr="005E224C">
          <w:rPr>
            <w:lang w:val="en-US" w:eastAsia="zh-CN"/>
          </w:rPr>
          <w:t>TimeAwareOffset</w:t>
        </w:r>
        <w:r w:rsidR="00F57356">
          <w:rPr>
            <w:lang w:val="en-US" w:eastAsia="zh-CN"/>
          </w:rPr>
          <w:t xml:space="preserve"> in a Transparent Container in a QoS Flow modification request</w:t>
        </w:r>
      </w:ins>
      <w:r>
        <w:rPr>
          <w:lang w:eastAsia="zh-CN"/>
        </w:rPr>
        <w:t>.</w:t>
      </w:r>
    </w:p>
    <w:p w14:paraId="383684DE" w14:textId="7BF23E3A" w:rsidR="00F57356" w:rsidRDefault="00F57356">
      <w:pPr>
        <w:pStyle w:val="B1"/>
        <w:ind w:left="0" w:firstLine="0"/>
        <w:rPr>
          <w:lang w:eastAsia="zh-CN"/>
        </w:rPr>
        <w:pPrChange w:id="1598" w:author="S2-2205174" w:date="2022-05-28T00:32:00Z">
          <w:pPr/>
        </w:pPrChange>
      </w:pPr>
      <w:ins w:id="1599" w:author="S2-2205174" w:date="2022-05-28T00:32:00Z">
        <w:r>
          <w:rPr>
            <w:lang w:val="en-US"/>
          </w:rPr>
          <w:t>When the SMF setups a new QoS Flow, t</w:t>
        </w:r>
        <w:r w:rsidRPr="00540F21">
          <w:rPr>
            <w:lang w:val="en-US"/>
          </w:rPr>
          <w:t xml:space="preserve">he </w:t>
        </w:r>
        <w:r>
          <w:rPr>
            <w:lang w:val="en-US"/>
          </w:rPr>
          <w:t xml:space="preserve">SMF signals the </w:t>
        </w:r>
        <w:r w:rsidRPr="00540F21">
          <w:rPr>
            <w:lang w:val="en-US"/>
          </w:rPr>
          <w:t xml:space="preserve">dynamic value for the CN PDB </w:t>
        </w:r>
        <w:r>
          <w:rPr>
            <w:lang w:val="en-US"/>
          </w:rPr>
          <w:t xml:space="preserve">and TSCAI </w:t>
        </w:r>
        <w:r w:rsidRPr="00540F21">
          <w:rPr>
            <w:lang w:val="en-US"/>
          </w:rPr>
          <w:t xml:space="preserve">for </w:t>
        </w:r>
        <w:r>
          <w:rPr>
            <w:lang w:val="en-US"/>
          </w:rPr>
          <w:t>the</w:t>
        </w:r>
        <w:r w:rsidRPr="00540F21">
          <w:rPr>
            <w:lang w:val="en-US"/>
          </w:rPr>
          <w:t xml:space="preserve"> QoS Flow to NG-RAN</w:t>
        </w:r>
        <w:r>
          <w:rPr>
            <w:lang w:val="en-US"/>
          </w:rPr>
          <w:t xml:space="preserve"> </w:t>
        </w:r>
        <w:r w:rsidRPr="00A00F23">
          <w:rPr>
            <w:lang w:val="en-US"/>
          </w:rPr>
          <w:t>on QoS Flow basis</w:t>
        </w:r>
        <w:r>
          <w:rPr>
            <w:lang w:val="en-US"/>
          </w:rPr>
          <w:t xml:space="preserve">. </w:t>
        </w:r>
        <w:r w:rsidRPr="00A00F23">
          <w:rPr>
            <w:lang w:val="en-US"/>
          </w:rPr>
          <w:t xml:space="preserve">Upon receiving the TSCAI for a QoS Flow from the SMF, if the TSCAI includes </w:t>
        </w:r>
        <w:r w:rsidRPr="00A00F23">
          <w:rPr>
            <w:lang w:val="en-US"/>
          </w:rPr>
          <w:lastRenderedPageBreak/>
          <w:t xml:space="preserve">a BAT in UL direction, the RAN </w:t>
        </w:r>
        <w:r>
          <w:rPr>
            <w:lang w:val="en-US"/>
          </w:rPr>
          <w:t xml:space="preserve">may </w:t>
        </w:r>
        <w:r w:rsidRPr="00A00F23">
          <w:rPr>
            <w:lang w:val="en-US"/>
          </w:rPr>
          <w:t xml:space="preserve">determine </w:t>
        </w:r>
        <w:r w:rsidRPr="004573E3">
          <w:rPr>
            <w:lang w:val="en-US"/>
          </w:rPr>
          <w:t>a dynamic value of 5G-AN PDB in UL direction</w:t>
        </w:r>
        <w:r>
          <w:rPr>
            <w:lang w:val="en-US"/>
          </w:rPr>
          <w:t xml:space="preserve"> that is determined on QoS Flow basis</w:t>
        </w:r>
        <w:r w:rsidRPr="00A00F23">
          <w:rPr>
            <w:lang w:val="en-US"/>
          </w:rPr>
          <w:t xml:space="preserve">. </w:t>
        </w:r>
        <w:r w:rsidRPr="00017C4E">
          <w:rPr>
            <w:lang w:val="en-US"/>
          </w:rPr>
          <w:t>The NG-RAN provides the dynamic value of 5G-AN PDB to the SMF in a response to the QoS Flow request.</w:t>
        </w:r>
      </w:ins>
    </w:p>
    <w:p w14:paraId="7553A91C" w14:textId="4CCFA0CD" w:rsidR="00A3027B" w:rsidRDefault="00A3027B" w:rsidP="00A3027B">
      <w:pPr>
        <w:rPr>
          <w:lang w:eastAsia="zh-CN"/>
        </w:rPr>
      </w:pPr>
      <w:del w:id="1600" w:author="S2-2205174" w:date="2022-05-28T00:32:00Z">
        <w:r w:rsidDel="00F57356">
          <w:rPr>
            <w:lang w:eastAsia="zh-CN"/>
          </w:rPr>
          <w:delText>In particular, t</w:delText>
        </w:r>
      </w:del>
      <w:ins w:id="1601" w:author="S2-2205174" w:date="2022-05-28T00:32:00Z">
        <w:r w:rsidR="00F57356">
          <w:rPr>
            <w:lang w:eastAsia="zh-CN"/>
          </w:rPr>
          <w:t>T</w:t>
        </w:r>
      </w:ins>
      <w:r>
        <w:rPr>
          <w:lang w:eastAsia="zh-CN"/>
        </w:rPr>
        <w:t xml:space="preserve">he details of providing End Station related information to generate the merged stream requirements </w:t>
      </w:r>
      <w:ins w:id="1602" w:author="S2-2205174" w:date="2022-05-28T00:32:00Z">
        <w:r w:rsidR="00F57356">
          <w:rPr>
            <w:lang w:val="en-US" w:eastAsia="zh-CN"/>
          </w:rPr>
          <w:t xml:space="preserve">for the QoS Flow </w:t>
        </w:r>
      </w:ins>
      <w:r>
        <w:rPr>
          <w:lang w:eastAsia="zh-CN"/>
        </w:rPr>
        <w:t>by the SMF/CUC are as following:</w:t>
      </w:r>
    </w:p>
    <w:p w14:paraId="75F63E4F" w14:textId="77777777" w:rsidR="00A3027B" w:rsidRDefault="00A3027B" w:rsidP="00A3027B">
      <w:pPr>
        <w:rPr>
          <w:lang w:eastAsia="zh-CN"/>
        </w:rPr>
      </w:pPr>
      <w:r>
        <w:rPr>
          <w:lang w:eastAsia="zh-CN"/>
        </w:rPr>
        <w:t>For the Talker group:</w:t>
      </w:r>
    </w:p>
    <w:p w14:paraId="5DFD646E" w14:textId="77777777" w:rsidR="00A3027B" w:rsidRDefault="00A3027B" w:rsidP="00A3027B">
      <w:pPr>
        <w:pStyle w:val="B1"/>
      </w:pPr>
      <w:r>
        <w:t>‐</w:t>
      </w:r>
      <w:r>
        <w:tab/>
        <w:t>Stream ID and Stream Rank can be generated by the SMF/CUC based on pre-configuration.</w:t>
      </w:r>
    </w:p>
    <w:p w14:paraId="7381A1B8" w14:textId="397226FD" w:rsidR="00A3027B" w:rsidRDefault="00A3027B" w:rsidP="00A3027B">
      <w:pPr>
        <w:pStyle w:val="B1"/>
        <w:rPr>
          <w:ins w:id="1603" w:author="S2-2205174" w:date="2022-05-28T00:35:00Z"/>
        </w:rPr>
      </w:pPr>
      <w:r>
        <w:t>‐</w:t>
      </w:r>
      <w:r>
        <w:tab/>
        <w:t xml:space="preserve">EndStationInterfaces and Interface Capabilities </w:t>
      </w:r>
      <w:ins w:id="1604" w:author="S2-2205174" w:date="2022-05-28T00:34:00Z">
        <w:r w:rsidR="00F57356">
          <w:t xml:space="preserve">(optional) </w:t>
        </w:r>
      </w:ins>
      <w:del w:id="1605" w:author="S2-2205174" w:date="2022-05-28T00:34:00Z">
        <w:r w:rsidDel="00F57356">
          <w:delText xml:space="preserve">can be </w:delText>
        </w:r>
      </w:del>
      <w:ins w:id="1606" w:author="S2-2205174" w:date="2022-05-28T00:34:00Z">
        <w:r w:rsidR="00F57356">
          <w:t xml:space="preserve">are either </w:t>
        </w:r>
      </w:ins>
      <w:r>
        <w:t>pre-configured in the SMF/CUC or the SMF/CUC can collect them during PDU Session Establishment from AN-</w:t>
      </w:r>
      <w:del w:id="1607" w:author="S2-2205174" w:date="2022-05-28T00:34:00Z">
        <w:r w:rsidDel="00F57356">
          <w:delText>TT</w:delText>
        </w:r>
      </w:del>
      <w:ins w:id="1608" w:author="S2-2205174" w:date="2022-05-28T00:34:00Z">
        <w:r w:rsidR="00F57356" w:rsidRPr="00F57356">
          <w:t xml:space="preserve"> </w:t>
        </w:r>
        <w:r w:rsidR="00F57356" w:rsidRPr="00AA4A2B">
          <w:t>T</w:t>
        </w:r>
        <w:r w:rsidR="00F57356">
          <w:t>L</w:t>
        </w:r>
      </w:ins>
      <w:r>
        <w:t xml:space="preserve"> and</w:t>
      </w:r>
      <w:del w:id="1609" w:author="S2-2205174" w:date="2022-05-28T00:34:00Z">
        <w:r w:rsidDel="00F57356">
          <w:delText xml:space="preserve"> N3-TT</w:delText>
        </w:r>
      </w:del>
      <w:ins w:id="1610" w:author="S2-2205174" w:date="2022-05-28T00:34:00Z">
        <w:r w:rsidR="00F57356">
          <w:t>CN-TL via a Transparent Container</w:t>
        </w:r>
      </w:ins>
      <w:r>
        <w:t>.</w:t>
      </w:r>
      <w:ins w:id="1611" w:author="S2-2205174" w:date="2022-05-28T00:35:00Z">
        <w:r w:rsidR="00F57356">
          <w:t xml:space="preserve"> If the TL-functions are not supported, the SMF/CUC leaves the InterfaceCapabilities empty.</w:t>
        </w:r>
      </w:ins>
    </w:p>
    <w:p w14:paraId="76FBC2AF" w14:textId="4E5E3FCB" w:rsidR="00F57356" w:rsidRPr="00DA10DF" w:rsidRDefault="00F57356" w:rsidP="00F57356">
      <w:pPr>
        <w:pStyle w:val="B1"/>
        <w:rPr>
          <w:ins w:id="1612" w:author="S2-2205174" w:date="2022-05-28T00:35:00Z"/>
          <w:rStyle w:val="B1Char"/>
        </w:rPr>
      </w:pPr>
      <w:ins w:id="1613" w:author="S2-2205174" w:date="2022-05-28T00:35:00Z">
        <w:r w:rsidRPr="000A4617">
          <w:t xml:space="preserve">DataFrameSpecification (optional) is present if </w:t>
        </w:r>
        <w:r>
          <w:t>stream transformation is not performed in the End Station</w:t>
        </w:r>
        <w:r w:rsidRPr="000A4617">
          <w:t xml:space="preserve">. The SMF/CUC populates the attribute </w:t>
        </w:r>
        <w:r w:rsidRPr="00DA10DF">
          <w:t xml:space="preserve">with the N3 tunnel end point addresses/ports during the QoS Flow setup </w:t>
        </w:r>
        <w:r>
          <w:t xml:space="preserve">based on </w:t>
        </w:r>
        <w:r w:rsidRPr="00AA4A2B">
          <w:rPr>
            <w:rFonts w:hint="eastAsia"/>
          </w:rPr>
          <w:t>E</w:t>
        </w:r>
        <w:r w:rsidRPr="00AA4A2B">
          <w:t>ndStationInterfaces</w:t>
        </w:r>
        <w:r w:rsidRPr="00DA10DF">
          <w:t xml:space="preserve"> received from the </w:t>
        </w:r>
        <w:r w:rsidRPr="000A4617">
          <w:t>AN-TL/CN-TL function</w:t>
        </w:r>
        <w:r w:rsidRPr="00DA10DF">
          <w:t xml:space="preserve">. </w:t>
        </w:r>
        <w:r w:rsidRPr="00DA10DF">
          <w:br/>
        </w:r>
        <w:r w:rsidRPr="00DA10DF">
          <w:br/>
        </w:r>
        <w:r>
          <w:rPr>
            <w:rStyle w:val="B1Char"/>
          </w:rPr>
          <w:t xml:space="preserve">If the </w:t>
        </w:r>
        <w:r w:rsidRPr="000A4617">
          <w:t>AN-TL/CN-TL</w:t>
        </w:r>
        <w:r>
          <w:t xml:space="preserve"> has not provided the </w:t>
        </w:r>
        <w:r w:rsidRPr="00AA4A2B">
          <w:rPr>
            <w:rFonts w:hint="eastAsia"/>
          </w:rPr>
          <w:t>E</w:t>
        </w:r>
        <w:r w:rsidRPr="00AA4A2B">
          <w:t>ndStationInterfaces</w:t>
        </w:r>
        <w:r>
          <w:t xml:space="preserve"> to the SMF/CUC, </w:t>
        </w:r>
        <w:r w:rsidRPr="00A84B1F">
          <w:t>or if the TL-functions are not supported</w:t>
        </w:r>
        <w:r>
          <w:t xml:space="preserve">, </w:t>
        </w:r>
        <w:r w:rsidRPr="00DA10DF">
          <w:rPr>
            <w:rStyle w:val="B1Char"/>
          </w:rPr>
          <w:t>two options can be</w:t>
        </w:r>
        <w:r>
          <w:rPr>
            <w:rStyle w:val="B1Char"/>
          </w:rPr>
          <w:t xml:space="preserve"> </w:t>
        </w:r>
        <w:r w:rsidRPr="00DA10DF">
          <w:rPr>
            <w:rStyle w:val="B1Char"/>
          </w:rPr>
          <w:t>considered for identifying the traffic on QoS Flow basis in the TN</w:t>
        </w:r>
        <w:del w:id="1614" w:author="Editor" w:date="2022-05-28T01:04:00Z">
          <w:r w:rsidRPr="00DA10DF" w:rsidDel="00B36581">
            <w:rPr>
              <w:rStyle w:val="B1Char"/>
            </w:rPr>
            <w:delText>:</w:delText>
          </w:r>
        </w:del>
      </w:ins>
    </w:p>
    <w:p w14:paraId="3368AEFB" w14:textId="77777777" w:rsidR="00F57356" w:rsidRPr="00DA10DF" w:rsidRDefault="00F57356" w:rsidP="00F57356">
      <w:pPr>
        <w:pStyle w:val="B2"/>
        <w:rPr>
          <w:ins w:id="1615" w:author="S2-2205174" w:date="2022-05-28T00:35:00Z"/>
          <w:rStyle w:val="B1Char"/>
        </w:rPr>
      </w:pPr>
      <w:ins w:id="1616" w:author="S2-2205174" w:date="2022-05-28T00:35:00Z">
        <w:r w:rsidRPr="00DA10DF">
          <w:rPr>
            <w:rStyle w:val="B1Char"/>
          </w:rPr>
          <w:t>a)</w:t>
        </w:r>
        <w:r w:rsidRPr="00DA10DF">
          <w:rPr>
            <w:rStyle w:val="B1Char"/>
          </w:rPr>
          <w:tab/>
          <w:t xml:space="preserve">The SMF can instruct the UPF and NG-RAN to assign a separate CN tunnel end point address for each QFI of the N4 Session. This ensures the TN can distinguish the QoS Flows based on the </w:t>
        </w:r>
        <w:r>
          <w:rPr>
            <w:rStyle w:val="B1Char"/>
          </w:rPr>
          <w:t xml:space="preserve">N3 </w:t>
        </w:r>
        <w:r w:rsidRPr="00DA10DF">
          <w:rPr>
            <w:rStyle w:val="B1Char"/>
          </w:rPr>
          <w:t xml:space="preserve">tunnel destination IP addresses. </w:t>
        </w:r>
        <w:r>
          <w:rPr>
            <w:rStyle w:val="B1Char"/>
          </w:rPr>
          <w:t>For example</w:t>
        </w:r>
        <w:r w:rsidRPr="00DA10DF">
          <w:rPr>
            <w:rStyle w:val="B1Char"/>
          </w:rPr>
          <w:t xml:space="preserve"> IPv6 </w:t>
        </w:r>
        <w:r>
          <w:rPr>
            <w:rStyle w:val="B1Char"/>
          </w:rPr>
          <w:t>can be</w:t>
        </w:r>
        <w:r w:rsidRPr="00DA10DF">
          <w:rPr>
            <w:rStyle w:val="B1Char"/>
          </w:rPr>
          <w:t xml:space="preserve"> used in the </w:t>
        </w:r>
        <w:r>
          <w:rPr>
            <w:rStyle w:val="B1Char"/>
          </w:rPr>
          <w:t xml:space="preserve">N3 </w:t>
        </w:r>
        <w:r w:rsidRPr="00DA10DF">
          <w:rPr>
            <w:rStyle w:val="B1Char"/>
          </w:rPr>
          <w:t xml:space="preserve">tunnel </w:t>
        </w:r>
        <w:r>
          <w:rPr>
            <w:rStyle w:val="B1Char"/>
          </w:rPr>
          <w:t xml:space="preserve">end point </w:t>
        </w:r>
        <w:r w:rsidRPr="00DA10DF">
          <w:rPr>
            <w:rStyle w:val="B1Char"/>
          </w:rPr>
          <w:t>addresses to provide sufficient addres</w:t>
        </w:r>
        <w:r>
          <w:rPr>
            <w:rStyle w:val="B1Char"/>
          </w:rPr>
          <w:t>s space</w:t>
        </w:r>
        <w:r w:rsidRPr="00DA10DF">
          <w:rPr>
            <w:rStyle w:val="B1Char"/>
          </w:rPr>
          <w:t>.</w:t>
        </w:r>
      </w:ins>
    </w:p>
    <w:p w14:paraId="520DB351" w14:textId="77777777" w:rsidR="00F57356" w:rsidRPr="000A4617" w:rsidRDefault="00F57356" w:rsidP="00F57356">
      <w:pPr>
        <w:pStyle w:val="B2"/>
        <w:rPr>
          <w:ins w:id="1617" w:author="S2-2205174" w:date="2022-05-28T00:35:00Z"/>
        </w:rPr>
      </w:pPr>
      <w:ins w:id="1618" w:author="S2-2205174" w:date="2022-05-28T00:35:00Z">
        <w:r w:rsidRPr="00DA10DF">
          <w:rPr>
            <w:rStyle w:val="B1Char"/>
          </w:rPr>
          <w:t xml:space="preserve">b) </w:t>
        </w:r>
        <w:r w:rsidRPr="00DA10DF">
          <w:rPr>
            <w:rStyle w:val="B1Char"/>
          </w:rPr>
          <w:tab/>
          <w:t xml:space="preserve">The interface between the CUC and CNC in the TN allows the SMF and CUC to indicate the TEID and QFI of the given QoS Flow to the CNC in the TN. For example, the CUC indicates a Stream Filter including the source/destination IP addresses/ports and QFI and/or TEID, and </w:t>
        </w:r>
        <w:r w:rsidRPr="000A4617">
          <w:t>merged stream requirements that are associated with this Stream Filter.</w:t>
        </w:r>
        <w:r w:rsidRPr="000A4617">
          <w:rPr>
            <w:rStyle w:val="B1Char"/>
          </w:rPr>
          <w:t xml:space="preserve"> TN can distinguish the QoS Flows based on the TEID and QFI as carried in the GTP-U. This option impacts the IEEE P802.1Qdj [X].</w:t>
        </w:r>
      </w:ins>
    </w:p>
    <w:p w14:paraId="6B4E94BE" w14:textId="279FFD7D" w:rsidR="00F57356" w:rsidRDefault="00F57356">
      <w:pPr>
        <w:pStyle w:val="NO"/>
        <w:pPrChange w:id="1619" w:author="S2-2205174" w:date="2022-05-28T00:35:00Z">
          <w:pPr>
            <w:pStyle w:val="B1"/>
          </w:pPr>
        </w:pPrChange>
      </w:pPr>
      <w:ins w:id="1620" w:author="S2-2205174" w:date="2022-05-28T00:35:00Z">
        <w:r>
          <w:rPr>
            <w:rFonts w:hint="eastAsia"/>
          </w:rPr>
          <w:t>N</w:t>
        </w:r>
        <w:r>
          <w:t>OTE 3: Option b) will be abandoned if it is not supported by IEEE P802.1Qdj.</w:t>
        </w:r>
      </w:ins>
    </w:p>
    <w:p w14:paraId="00934182" w14:textId="01971CFB" w:rsidR="00A3027B" w:rsidRDefault="00A3027B" w:rsidP="00A3027B">
      <w:pPr>
        <w:pStyle w:val="EditorsNote"/>
      </w:pPr>
      <w:del w:id="1621" w:author="S2-2205174" w:date="2022-05-28T00:35:00Z">
        <w:r w:rsidDel="00F57356">
          <w:delText>Editor's note:</w:delText>
        </w:r>
        <w:r w:rsidDel="00F57356">
          <w:tab/>
          <w:delText>DataFrameSpecification is optional and its usage is FFS.</w:delText>
        </w:r>
      </w:del>
    </w:p>
    <w:p w14:paraId="67E8574F" w14:textId="0DEE9B55" w:rsidR="00A3027B" w:rsidRDefault="00A3027B" w:rsidP="00A3027B">
      <w:pPr>
        <w:pStyle w:val="B1"/>
      </w:pPr>
      <w:r>
        <w:t>‐</w:t>
      </w:r>
      <w:r>
        <w:tab/>
        <w:t>In TrafficSpecification elements, there are several parameters related to the TSC traffic within 5GS:</w:t>
      </w:r>
    </w:p>
    <w:p w14:paraId="120F5E99" w14:textId="7F43843A" w:rsidR="00A3027B" w:rsidRDefault="00A3027B" w:rsidP="00A3027B">
      <w:pPr>
        <w:pStyle w:val="B2"/>
      </w:pPr>
      <w:r>
        <w:t>‐</w:t>
      </w:r>
      <w:r>
        <w:tab/>
        <w:t xml:space="preserve">MaxFrameSize, SMF/CUC could generate it from the Burst Size of the TSC traffic. PCF needs to transfer the Burst Size to the SMF. SMF also needs to consider the framing bits which is not used for transferring in 5GS, </w:t>
      </w:r>
      <w:ins w:id="1622" w:author="S2-2205177" w:date="2022-05-27T23:48:00Z">
        <w:r w:rsidR="006C59C6">
          <w:t>(</w:t>
        </w:r>
      </w:ins>
      <w:r>
        <w:t>e.g. CRC</w:t>
      </w:r>
      <w:ins w:id="1623" w:author="S2-2205177" w:date="2022-05-27T23:49:00Z">
        <w:r w:rsidR="006C59C6">
          <w:t>), the GTP-U tunnel overhead</w:t>
        </w:r>
      </w:ins>
      <w:r>
        <w:t>.</w:t>
      </w:r>
    </w:p>
    <w:p w14:paraId="6AB8A85E" w14:textId="77777777" w:rsidR="00A3027B" w:rsidRDefault="00A3027B" w:rsidP="00A3027B">
      <w:pPr>
        <w:pStyle w:val="B2"/>
      </w:pPr>
      <w:r>
        <w:t>‐</w:t>
      </w:r>
      <w:r>
        <w:tab/>
        <w:t>MaxFramesPerInterval, SMF could set it as 1.</w:t>
      </w:r>
    </w:p>
    <w:p w14:paraId="701F5587" w14:textId="66440BE1" w:rsidR="00A3027B" w:rsidRDefault="00A3027B" w:rsidP="00A3027B">
      <w:pPr>
        <w:pStyle w:val="B2"/>
      </w:pPr>
      <w:r>
        <w:t>‐</w:t>
      </w:r>
      <w:r>
        <w:tab/>
        <w:t>Interval, SMF could generate it from the Periodicity of the traffic</w:t>
      </w:r>
      <w:ins w:id="1624" w:author="S2-2205174" w:date="2022-05-28T00:36:00Z">
        <w:r w:rsidR="00F57356" w:rsidRPr="00AA4A2B">
          <w:t xml:space="preserve"> as indicated in the TSCAI</w:t>
        </w:r>
      </w:ins>
      <w:r>
        <w:t>.</w:t>
      </w:r>
    </w:p>
    <w:p w14:paraId="7A035188" w14:textId="1B74AA2F" w:rsidR="00A3027B" w:rsidRDefault="00A3027B" w:rsidP="00A3027B">
      <w:pPr>
        <w:pStyle w:val="B2"/>
      </w:pPr>
      <w:r>
        <w:t>‐</w:t>
      </w:r>
      <w:r>
        <w:tab/>
        <w:t>TSpecTimeAware group</w:t>
      </w:r>
      <w:ins w:id="1625" w:author="S2-2205174" w:date="2022-05-28T00:36:00Z">
        <w:r w:rsidR="00F57356" w:rsidRPr="00AA4A2B">
          <w:t xml:space="preserve"> (optional</w:t>
        </w:r>
        <w:r w:rsidR="00F57356">
          <w:t>, present only if the traffic is time-synchronized</w:t>
        </w:r>
        <w:r w:rsidR="00F57356" w:rsidRPr="00AA4A2B">
          <w:t>)</w:t>
        </w:r>
      </w:ins>
      <w:r>
        <w:t>:</w:t>
      </w:r>
    </w:p>
    <w:p w14:paraId="6A8A8950" w14:textId="77777777" w:rsidR="00DD54F9" w:rsidRDefault="00A3027B" w:rsidP="00A3027B">
      <w:pPr>
        <w:pStyle w:val="B3"/>
        <w:rPr>
          <w:ins w:id="1626" w:author="S2-2205174" w:date="2022-05-28T00:36:00Z"/>
        </w:rPr>
      </w:pPr>
      <w:r>
        <w:t>‐</w:t>
      </w:r>
      <w:r>
        <w:tab/>
        <w:t xml:space="preserve">EarliestTransmitOffset, </w:t>
      </w:r>
      <w:ins w:id="1627" w:author="S2-2205174" w:date="2022-05-28T00:36:00Z">
        <w:r w:rsidR="00F57356">
          <w:rPr>
            <w:lang w:eastAsia="zh-CN"/>
          </w:rPr>
          <w:t xml:space="preserve">the earliest offset within the Interval. </w:t>
        </w:r>
      </w:ins>
      <w:del w:id="1628" w:author="S2-2205174" w:date="2022-05-28T00:36:00Z">
        <w:r w:rsidDel="00DD54F9">
          <w:delText xml:space="preserve">SMF could generate it from the Burst Arrive Time (BAT) of the traffic (i.e. the BAT in TSC Assistance Container as described in clause 5.27.2 of </w:delText>
        </w:r>
        <w:r w:rsidR="00796793" w:rsidDel="00DD54F9">
          <w:delText>TS 23.501 [</w:delText>
        </w:r>
        <w:r w:rsidDel="00DD54F9">
          <w:delText xml:space="preserve">2]) and jitter. </w:delText>
        </w:r>
      </w:del>
    </w:p>
    <w:p w14:paraId="634F5C2F" w14:textId="2DEE0459" w:rsidR="00DD54F9" w:rsidRDefault="00A3027B" w:rsidP="00DD54F9">
      <w:pPr>
        <w:pStyle w:val="B3"/>
        <w:numPr>
          <w:ilvl w:val="0"/>
          <w:numId w:val="42"/>
        </w:numPr>
        <w:rPr>
          <w:ins w:id="1629" w:author="S2-2205174" w:date="2022-05-28T00:39:00Z"/>
        </w:rPr>
      </w:pPr>
      <w:r>
        <w:t xml:space="preserve">For uplink, </w:t>
      </w:r>
      <w:ins w:id="1630" w:author="S2-2205174" w:date="2022-05-28T00:37:00Z">
        <w:r w:rsidR="00DD54F9" w:rsidRPr="003067FA">
          <w:rPr>
            <w:rFonts w:hint="eastAsia"/>
            <w:lang w:eastAsia="zh-CN"/>
          </w:rPr>
          <w:t>EarliestTransmitOffset</w:t>
        </w:r>
        <w:r w:rsidR="00DD54F9">
          <w:t xml:space="preserve"> </w:t>
        </w:r>
      </w:ins>
      <w:del w:id="1631" w:author="S2-2205174" w:date="2022-05-28T00:37:00Z">
        <w:r w:rsidDel="00DD54F9">
          <w:delText xml:space="preserve">the BAT in AN-TT </w:delText>
        </w:r>
      </w:del>
      <w:r>
        <w:t xml:space="preserve">should be </w:t>
      </w:r>
      <w:ins w:id="1632" w:author="S2-2205174" w:date="2022-05-28T00:37:00Z">
        <w:r w:rsidR="00DD54F9" w:rsidRPr="00585874">
          <w:rPr>
            <w:lang w:val="en-US" w:eastAsia="zh-CN"/>
          </w:rPr>
          <w:t xml:space="preserve">set based on </w:t>
        </w:r>
      </w:ins>
      <w:r>
        <w:t xml:space="preserve">the BAT in UL </w:t>
      </w:r>
      <w:ins w:id="1633" w:author="S2-2205174" w:date="2022-05-28T00:37:00Z">
        <w:r w:rsidR="00DD54F9" w:rsidRPr="00585874">
          <w:rPr>
            <w:lang w:val="en-US" w:eastAsia="zh-CN"/>
          </w:rPr>
          <w:t xml:space="preserve">in TSCAI, </w:t>
        </w:r>
      </w:ins>
      <w:del w:id="1634" w:author="S2-2205174" w:date="2022-05-28T00:37:00Z">
        <w:r w:rsidDel="00DD54F9">
          <w:delText xml:space="preserve">plus the sum of UE-DS-TT Residence Time and </w:delText>
        </w:r>
      </w:del>
      <w:r>
        <w:t>5G-AN PDB</w:t>
      </w:r>
      <w:ins w:id="1635" w:author="S2-2205174" w:date="2022-05-28T00:38:00Z">
        <w:r w:rsidR="00DD54F9" w:rsidRPr="00585874">
          <w:rPr>
            <w:rFonts w:cs="SimSun"/>
            <w:kern w:val="2"/>
            <w:szCs w:val="21"/>
          </w:rPr>
          <w:t>, and Interval using the following formula</w:t>
        </w:r>
        <w:r w:rsidR="00DD54F9">
          <w:rPr>
            <w:rFonts w:cs="SimSun"/>
            <w:kern w:val="2"/>
            <w:szCs w:val="21"/>
          </w:rPr>
          <w:t>:</w:t>
        </w:r>
      </w:ins>
      <w:del w:id="1636" w:author="S2-2205174" w:date="2022-05-28T00:38:00Z">
        <w:r w:rsidDel="00DD54F9">
          <w:delText>. EarliestTransmitOffset could be set as the sum of the BAT in AN-TT and jitter.</w:delText>
        </w:r>
      </w:del>
      <w:r>
        <w:t xml:space="preserve"> </w:t>
      </w:r>
    </w:p>
    <w:p w14:paraId="1F299BA2" w14:textId="32022706" w:rsidR="00DD54F9" w:rsidRDefault="00DD54F9">
      <w:pPr>
        <w:pStyle w:val="B3"/>
        <w:ind w:left="1211" w:firstLine="0"/>
        <w:rPr>
          <w:ins w:id="1637" w:author="S2-2205174" w:date="2022-05-28T00:39:00Z"/>
        </w:rPr>
        <w:pPrChange w:id="1638" w:author="S2-2205174" w:date="2022-05-28T00:39:00Z">
          <w:pPr>
            <w:pStyle w:val="B3"/>
            <w:numPr>
              <w:numId w:val="42"/>
            </w:numPr>
            <w:ind w:left="1211" w:hanging="360"/>
          </w:pPr>
        </w:pPrChange>
      </w:pPr>
      <w:ins w:id="1639" w:author="S2-2205174" w:date="2022-05-28T00:39:00Z">
        <w:r w:rsidRPr="00585874">
          <w:rPr>
            <w:lang w:val="en-US" w:eastAsia="zh-CN"/>
          </w:rPr>
          <w:t xml:space="preserve">UL BAT + 5G-AN PDB – M x Interval, where M is the largest integer for which the relation: </w:t>
        </w:r>
        <w:r w:rsidRPr="00585874">
          <w:rPr>
            <w:lang w:val="en-US" w:eastAsia="zh-CN"/>
          </w:rPr>
          <w:br/>
        </w:r>
        <w:r w:rsidRPr="00585874">
          <w:rPr>
            <w:lang w:val="en-US" w:eastAsia="zh-CN"/>
          </w:rPr>
          <w:br/>
          <w:t xml:space="preserve">UL BAT + 5G-AN PDB &gt; M x Interval duration </w:t>
        </w:r>
        <w:r w:rsidRPr="00585874">
          <w:rPr>
            <w:lang w:val="en-US" w:eastAsia="zh-CN"/>
          </w:rPr>
          <w:br/>
        </w:r>
        <w:r w:rsidRPr="00585874">
          <w:rPr>
            <w:lang w:val="en-US" w:eastAsia="zh-CN"/>
          </w:rPr>
          <w:br/>
          <w:t>would be true</w:t>
        </w:r>
        <w:r>
          <w:rPr>
            <w:lang w:val="en-US" w:eastAsia="zh-CN"/>
          </w:rPr>
          <w:t>.</w:t>
        </w:r>
      </w:ins>
    </w:p>
    <w:p w14:paraId="4D434518" w14:textId="3FF37CB7" w:rsidR="00A3027B" w:rsidRDefault="00A3027B" w:rsidP="00DD54F9">
      <w:pPr>
        <w:pStyle w:val="B3"/>
        <w:numPr>
          <w:ilvl w:val="0"/>
          <w:numId w:val="42"/>
        </w:numPr>
        <w:rPr>
          <w:ins w:id="1640" w:author="S2-2205174" w:date="2022-05-28T00:41:00Z"/>
        </w:rPr>
      </w:pPr>
      <w:r>
        <w:lastRenderedPageBreak/>
        <w:t xml:space="preserve">For downlink, </w:t>
      </w:r>
      <w:del w:id="1641" w:author="S2-2205174" w:date="2022-05-28T00:39:00Z">
        <w:r w:rsidDel="00DD54F9">
          <w:delText xml:space="preserve">the BAT in N3-TT </w:delText>
        </w:r>
      </w:del>
      <w:ins w:id="1642" w:author="S2-2205174" w:date="2022-05-28T00:39:00Z">
        <w:r w:rsidR="00DD54F9" w:rsidRPr="000769A6">
          <w:rPr>
            <w:rFonts w:hint="eastAsia"/>
            <w:lang w:eastAsia="zh-CN"/>
          </w:rPr>
          <w:t>EarliestTransmitOffset</w:t>
        </w:r>
        <w:r w:rsidR="00DD54F9" w:rsidRPr="000769A6">
          <w:rPr>
            <w:lang w:val="en-US" w:eastAsia="zh-CN"/>
          </w:rPr>
          <w:t xml:space="preserve"> </w:t>
        </w:r>
      </w:ins>
      <w:r>
        <w:t xml:space="preserve">should be </w:t>
      </w:r>
      <w:ins w:id="1643" w:author="S2-2205174" w:date="2022-05-28T00:40:00Z">
        <w:r w:rsidR="00DD54F9" w:rsidRPr="00585874">
          <w:rPr>
            <w:lang w:val="en-US" w:eastAsia="zh-CN"/>
          </w:rPr>
          <w:t xml:space="preserve">set based on </w:t>
        </w:r>
      </w:ins>
      <w:r>
        <w:t xml:space="preserve">the </w:t>
      </w:r>
      <w:del w:id="1644" w:author="S2-2205174" w:date="2022-05-28T00:40:00Z">
        <w:r w:rsidDel="00DD54F9">
          <w:delText xml:space="preserve">sum of the </w:delText>
        </w:r>
      </w:del>
      <w:r>
        <w:t xml:space="preserve">BAT in DL </w:t>
      </w:r>
      <w:ins w:id="1645" w:author="S2-2205174" w:date="2022-05-28T00:40:00Z">
        <w:r w:rsidR="00DD54F9" w:rsidRPr="00585874">
          <w:rPr>
            <w:lang w:val="en-US" w:eastAsia="zh-CN"/>
          </w:rPr>
          <w:t xml:space="preserve">in TSCAC, </w:t>
        </w:r>
      </w:ins>
      <w:r>
        <w:t>and UPF Residence Time</w:t>
      </w:r>
      <w:ins w:id="1646" w:author="S2-2205174" w:date="2022-05-28T00:40:00Z">
        <w:r w:rsidR="00DD54F9" w:rsidRPr="00585874">
          <w:rPr>
            <w:lang w:val="en-US" w:eastAsia="zh-CN"/>
          </w:rPr>
          <w:t xml:space="preserve"> and Interval using the following formula:</w:t>
        </w:r>
      </w:ins>
      <w:del w:id="1647" w:author="S2-2205174" w:date="2022-05-28T00:40:00Z">
        <w:r w:rsidDel="00DD54F9">
          <w:delText>.</w:delText>
        </w:r>
      </w:del>
      <w:r>
        <w:t xml:space="preserve"> </w:t>
      </w:r>
      <w:del w:id="1648" w:author="S2-2205174" w:date="2022-05-28T00:40:00Z">
        <w:r w:rsidDel="00DD54F9">
          <w:delText>EarliestTransmitOffset could be set as the sum of the BAT in N3-TT and jitter.</w:delText>
        </w:r>
      </w:del>
    </w:p>
    <w:p w14:paraId="7B044E7F" w14:textId="136C67D1" w:rsidR="00DD54F9" w:rsidRDefault="00DD54F9">
      <w:pPr>
        <w:pStyle w:val="B3"/>
        <w:ind w:left="1211" w:firstLine="0"/>
        <w:pPrChange w:id="1649" w:author="S2-2205174" w:date="2022-05-28T00:41:00Z">
          <w:pPr>
            <w:pStyle w:val="B3"/>
          </w:pPr>
        </w:pPrChange>
      </w:pPr>
      <w:ins w:id="1650" w:author="S2-2205174" w:date="2022-05-28T00:41:00Z">
        <w:r w:rsidRPr="00585874">
          <w:rPr>
            <w:lang w:val="en-US" w:eastAsia="zh-CN"/>
          </w:rPr>
          <w:t xml:space="preserve">DL BAT + UPF Residence Time – M x Interval, where M is the largest integer for which the relation: </w:t>
        </w:r>
        <w:r w:rsidRPr="00585874">
          <w:rPr>
            <w:lang w:val="en-US" w:eastAsia="zh-CN"/>
          </w:rPr>
          <w:br/>
        </w:r>
        <w:r w:rsidRPr="00585874">
          <w:rPr>
            <w:lang w:val="en-US" w:eastAsia="zh-CN"/>
          </w:rPr>
          <w:br/>
          <w:t xml:space="preserve">DL BAT + </w:t>
        </w:r>
        <w:r w:rsidRPr="003067FA">
          <w:rPr>
            <w:lang w:val="en-US" w:eastAsia="zh-CN"/>
          </w:rPr>
          <w:t xml:space="preserve">UPF Residence Time &gt; M x Interval duration </w:t>
        </w:r>
        <w:r w:rsidRPr="003067FA">
          <w:rPr>
            <w:lang w:val="en-US" w:eastAsia="zh-CN"/>
          </w:rPr>
          <w:br/>
        </w:r>
        <w:r w:rsidRPr="003067FA">
          <w:rPr>
            <w:lang w:val="en-US" w:eastAsia="zh-CN"/>
          </w:rPr>
          <w:br/>
          <w:t>would be true</w:t>
        </w:r>
        <w:r>
          <w:rPr>
            <w:lang w:val="en-US" w:eastAsia="zh-CN"/>
          </w:rPr>
          <w:t>.</w:t>
        </w:r>
        <w:r>
          <w:rPr>
            <w:lang w:val="en-US" w:eastAsia="zh-CN"/>
          </w:rPr>
          <w:br/>
        </w:r>
      </w:ins>
    </w:p>
    <w:p w14:paraId="530C790A" w14:textId="2A13AA03" w:rsidR="00A3027B" w:rsidRDefault="00A3027B" w:rsidP="00A3027B">
      <w:pPr>
        <w:pStyle w:val="B3"/>
      </w:pPr>
      <w:r>
        <w:t>‐</w:t>
      </w:r>
      <w:r>
        <w:tab/>
        <w:t xml:space="preserve">LatestTransmitOffset, the last chance within an interval should leave enough time to transfer a packet with MaxFrameSize. Thus, the SMF could generate it from the </w:t>
      </w:r>
      <w:ins w:id="1651" w:author="S2-2205174" w:date="2022-05-28T00:41:00Z">
        <w:r w:rsidR="00DD54F9" w:rsidRPr="005E224C">
          <w:rPr>
            <w:rFonts w:hint="eastAsia"/>
            <w:lang w:eastAsia="zh-CN"/>
          </w:rPr>
          <w:t>EarliestTransmitOffset</w:t>
        </w:r>
        <w:r w:rsidR="00DD54F9" w:rsidDel="00DD54F9">
          <w:t xml:space="preserve"> </w:t>
        </w:r>
      </w:ins>
      <w:del w:id="1652" w:author="S2-2205174" w:date="2022-05-28T00:41:00Z">
        <w:r w:rsidDel="00DD54F9">
          <w:delText xml:space="preserve">BAT in AN-TT/N3-TT </w:delText>
        </w:r>
      </w:del>
      <w:ins w:id="1653" w:author="S2-2205174" w:date="2022-05-28T00:41:00Z">
        <w:r w:rsidR="00DD54F9">
          <w:rPr>
            <w:lang w:val="en-US" w:eastAsia="zh-CN"/>
          </w:rPr>
          <w:t>plus the interval subtracting</w:t>
        </w:r>
        <w:r w:rsidR="00DD54F9" w:rsidRPr="005E224C">
          <w:rPr>
            <w:lang w:val="en-US" w:eastAsia="zh-CN"/>
          </w:rPr>
          <w:t xml:space="preserve"> </w:t>
        </w:r>
      </w:ins>
      <w:r>
        <w:t>subtracting the sum of jitter and the time to transfer a packet with MaxFrameSize.</w:t>
      </w:r>
    </w:p>
    <w:p w14:paraId="4032BA92" w14:textId="77777777" w:rsidR="00A3027B" w:rsidRDefault="00A3027B" w:rsidP="00A3027B">
      <w:pPr>
        <w:pStyle w:val="B3"/>
      </w:pPr>
      <w:r>
        <w:t>‐</w:t>
      </w:r>
      <w:r>
        <w:tab/>
        <w:t>Jitter, SMF could generate it based on local configuration.</w:t>
      </w:r>
    </w:p>
    <w:p w14:paraId="64BA1426" w14:textId="73BAF7DC" w:rsidR="00A3027B" w:rsidRDefault="00A3027B" w:rsidP="00A3027B">
      <w:pPr>
        <w:pStyle w:val="B1"/>
      </w:pPr>
      <w:r>
        <w:t>‐</w:t>
      </w:r>
      <w:r>
        <w:tab/>
        <w:t>UserToNetworkRequirements.MaxLatency:</w:t>
      </w:r>
    </w:p>
    <w:p w14:paraId="1558F37F" w14:textId="77777777" w:rsidR="00A3027B" w:rsidRDefault="00A3027B" w:rsidP="00A3027B">
      <w:pPr>
        <w:pStyle w:val="B2"/>
      </w:pPr>
      <w:r>
        <w:t>‐</w:t>
      </w:r>
      <w:r>
        <w:tab/>
        <w:t>NumSeamlessTrees, SMF/CUC could set it as 0 if no redundancy is needed, otherwise it could use other values.</w:t>
      </w:r>
    </w:p>
    <w:p w14:paraId="28C49124" w14:textId="13A5274C" w:rsidR="00A3027B" w:rsidRDefault="00A3027B" w:rsidP="00A3027B">
      <w:pPr>
        <w:pStyle w:val="B2"/>
        <w:rPr>
          <w:ins w:id="1654" w:author="S2-2205174" w:date="2022-05-28T00:42:00Z"/>
        </w:rPr>
      </w:pPr>
      <w:r>
        <w:t>‐</w:t>
      </w:r>
      <w:r>
        <w:tab/>
        <w:t>MaxLatency, SMF/CUC could generate it based on CN PDB and UPF Residence Time, i.e. it should be CN PDB minus UPF Residence Time.</w:t>
      </w:r>
    </w:p>
    <w:p w14:paraId="41E14648" w14:textId="032CD68A" w:rsidR="00DD54F9" w:rsidRDefault="00DD54F9">
      <w:pPr>
        <w:pStyle w:val="EditorsNote"/>
        <w:pPrChange w:id="1655" w:author="S2-2205174" w:date="2022-05-28T00:42:00Z">
          <w:pPr>
            <w:pStyle w:val="B2"/>
          </w:pPr>
        </w:pPrChange>
      </w:pPr>
      <w:ins w:id="1656" w:author="S2-2205174" w:date="2022-05-28T00:42:00Z">
        <w:r w:rsidRPr="00316A13">
          <w:t>Editor's Note: It is FFS if the UPF residence time needs to be considered.</w:t>
        </w:r>
      </w:ins>
    </w:p>
    <w:p w14:paraId="7B0F330D" w14:textId="77777777" w:rsidR="00A3027B" w:rsidRDefault="00A3027B" w:rsidP="00A3027B">
      <w:r>
        <w:t>The Listener group contains Stream ID, EndStationInterfaces, UserToNetworkRequirements, and Interface Capabilities. The SMF could generate the corresponding information in the same way as defined for the Talker group.</w:t>
      </w:r>
    </w:p>
    <w:p w14:paraId="6BA2A0DA" w14:textId="76424C07" w:rsidR="00A3027B" w:rsidRDefault="00DD54F9">
      <w:pPr>
        <w:pStyle w:val="NO"/>
        <w:pPrChange w:id="1657" w:author="S2-2205174" w:date="2022-05-28T00:42:00Z">
          <w:pPr>
            <w:pStyle w:val="EditorsNote"/>
          </w:pPr>
        </w:pPrChange>
      </w:pPr>
      <w:ins w:id="1658" w:author="S2-2205174" w:date="2022-05-28T00:42:00Z">
        <w:r w:rsidRPr="000769A6">
          <w:rPr>
            <w:rStyle w:val="NOChar"/>
          </w:rPr>
          <w:t>NOTE 4:</w:t>
        </w:r>
      </w:ins>
      <w:del w:id="1659" w:author="S2-2205174" w:date="2022-05-28T00:42:00Z">
        <w:r w:rsidR="00A3027B" w:rsidDel="00DD54F9">
          <w:delText>Editor's note:</w:delText>
        </w:r>
      </w:del>
      <w:r w:rsidR="00A3027B">
        <w:tab/>
        <w:t>It is assumed that the merged stream requirements will contain at least the same information as defined for the User/network configuration information (i.e. Talker group and Listener group).</w:t>
      </w:r>
    </w:p>
    <w:p w14:paraId="764DD8F1" w14:textId="77777777" w:rsidR="00A3027B" w:rsidRDefault="00A3027B" w:rsidP="00A3027B">
      <w:r>
        <w:t>The merged end station communication-configuration provided by TN CNC to the SMF/CUC includes:</w:t>
      </w:r>
    </w:p>
    <w:p w14:paraId="1780A607" w14:textId="62983B6D" w:rsidR="00A3027B" w:rsidRDefault="00A3027B" w:rsidP="00A3027B">
      <w:pPr>
        <w:pStyle w:val="B1"/>
      </w:pPr>
      <w:r>
        <w:t>‐</w:t>
      </w:r>
      <w:r>
        <w:tab/>
        <w:t>Stream ID</w:t>
      </w:r>
      <w:r w:rsidR="00674D83">
        <w:t>.</w:t>
      </w:r>
    </w:p>
    <w:p w14:paraId="42FFBD46" w14:textId="0F281B37" w:rsidR="00A3027B" w:rsidRDefault="00A3027B" w:rsidP="00A3027B">
      <w:pPr>
        <w:pStyle w:val="B1"/>
      </w:pPr>
      <w:r>
        <w:t>‐</w:t>
      </w:r>
      <w:r>
        <w:tab/>
        <w:t>StatusInfo</w:t>
      </w:r>
      <w:r w:rsidR="00674D83">
        <w:t>.</w:t>
      </w:r>
    </w:p>
    <w:p w14:paraId="52F329B7" w14:textId="295AD574" w:rsidR="00A3027B" w:rsidRDefault="00A3027B" w:rsidP="00A3027B">
      <w:pPr>
        <w:pStyle w:val="B1"/>
      </w:pPr>
      <w:r>
        <w:t>‐</w:t>
      </w:r>
      <w:r>
        <w:tab/>
        <w:t>AccumulatedLatency</w:t>
      </w:r>
      <w:r w:rsidR="00674D83">
        <w:t>.</w:t>
      </w:r>
    </w:p>
    <w:p w14:paraId="327F413E" w14:textId="526B14FF" w:rsidR="00A3027B" w:rsidRDefault="00A3027B" w:rsidP="00A3027B">
      <w:pPr>
        <w:pStyle w:val="B1"/>
      </w:pPr>
      <w:r>
        <w:t>‐</w:t>
      </w:r>
      <w:r>
        <w:tab/>
        <w:t>InterfaceConfiguration</w:t>
      </w:r>
      <w:ins w:id="1660" w:author="S2-2205174" w:date="2022-05-28T00:43:00Z">
        <w:r w:rsidR="00DD54F9">
          <w:rPr>
            <w:lang w:val="en-US" w:eastAsia="zh-CN"/>
          </w:rPr>
          <w:t xml:space="preserve"> (optional)</w:t>
        </w:r>
      </w:ins>
      <w:r w:rsidR="00674D83">
        <w:t>:</w:t>
      </w:r>
    </w:p>
    <w:p w14:paraId="6D0B8C93" w14:textId="214FBD02" w:rsidR="00A3027B" w:rsidRDefault="00A3027B" w:rsidP="00A3027B">
      <w:pPr>
        <w:pStyle w:val="B2"/>
      </w:pPr>
      <w:r>
        <w:t>‐</w:t>
      </w:r>
      <w:r>
        <w:tab/>
        <w:t>MAC Address</w:t>
      </w:r>
      <w:ins w:id="1661" w:author="S2-2205174" w:date="2022-05-28T00:43:00Z">
        <w:r w:rsidR="00DD54F9">
          <w:rPr>
            <w:lang w:val="en-US" w:eastAsia="zh-CN"/>
          </w:rPr>
          <w:t xml:space="preserve"> (optional, present only if stream transformation is performed)</w:t>
        </w:r>
      </w:ins>
      <w:r w:rsidR="00674D83">
        <w:t>.</w:t>
      </w:r>
    </w:p>
    <w:p w14:paraId="400A1D70" w14:textId="2E31D2A2" w:rsidR="00A3027B" w:rsidRDefault="00A3027B" w:rsidP="00A3027B">
      <w:pPr>
        <w:pStyle w:val="B2"/>
      </w:pPr>
      <w:r>
        <w:t>‐</w:t>
      </w:r>
      <w:r>
        <w:tab/>
        <w:t>VLAN Tag</w:t>
      </w:r>
      <w:ins w:id="1662" w:author="S2-2205174" w:date="2022-05-28T00:43:00Z">
        <w:r w:rsidR="00DD54F9">
          <w:rPr>
            <w:lang w:val="en-US" w:eastAsia="zh-CN"/>
          </w:rPr>
          <w:t xml:space="preserve"> (optional, present only if stream transformation is performed)</w:t>
        </w:r>
      </w:ins>
      <w:r w:rsidR="00674D83">
        <w:t>.</w:t>
      </w:r>
    </w:p>
    <w:p w14:paraId="3DC92606" w14:textId="2A8B6DA6" w:rsidR="00A3027B" w:rsidRDefault="00A3027B" w:rsidP="00A3027B">
      <w:pPr>
        <w:pStyle w:val="B2"/>
      </w:pPr>
      <w:r>
        <w:t>‐</w:t>
      </w:r>
      <w:r>
        <w:tab/>
        <w:t>IPv4/IPv6 Tuples</w:t>
      </w:r>
      <w:ins w:id="1663" w:author="S2-2205174" w:date="2022-05-28T00:43:00Z">
        <w:r w:rsidR="00DD54F9">
          <w:rPr>
            <w:lang w:val="en-US" w:eastAsia="zh-CN"/>
          </w:rPr>
          <w:t xml:space="preserve"> (optional, present only if stream transformation is performed)</w:t>
        </w:r>
      </w:ins>
      <w:r w:rsidR="00674D83">
        <w:t>.</w:t>
      </w:r>
    </w:p>
    <w:p w14:paraId="590A5628" w14:textId="3A7D09A6" w:rsidR="00A3027B" w:rsidRDefault="00A3027B" w:rsidP="00A3027B">
      <w:pPr>
        <w:pStyle w:val="B2"/>
      </w:pPr>
      <w:r>
        <w:t>‐</w:t>
      </w:r>
      <w:r>
        <w:tab/>
        <w:t>TimeAwareOffset</w:t>
      </w:r>
      <w:ins w:id="1664" w:author="S2-2205174" w:date="2022-05-28T00:43:00Z">
        <w:r w:rsidR="00DD54F9">
          <w:rPr>
            <w:lang w:val="en-US" w:eastAsia="zh-CN"/>
          </w:rPr>
          <w:t xml:space="preserve"> (optional, present only if the traffic is time-synchronized)</w:t>
        </w:r>
      </w:ins>
      <w:r w:rsidR="00674D83">
        <w:t>.</w:t>
      </w:r>
    </w:p>
    <w:p w14:paraId="237707AC" w14:textId="24F92FC8" w:rsidR="00A3027B" w:rsidRPr="00D81D6E" w:rsidRDefault="00674D83" w:rsidP="00A3027B">
      <w:pPr>
        <w:pStyle w:val="B1"/>
      </w:pPr>
      <w:r>
        <w:t>‐</w:t>
      </w:r>
      <w:r>
        <w:tab/>
        <w:t>FailedInterfaces.</w:t>
      </w:r>
    </w:p>
    <w:p w14:paraId="37D48303" w14:textId="77777777" w:rsidR="00612F2A" w:rsidRDefault="00674D83" w:rsidP="00612F2A">
      <w:pPr>
        <w:pStyle w:val="B1"/>
        <w:ind w:left="0" w:firstLine="0"/>
        <w:rPr>
          <w:ins w:id="1665" w:author="S2-2205174" w:date="2022-05-28T00:44:00Z"/>
          <w:lang w:val="en-US" w:eastAsia="zh-CN"/>
        </w:rPr>
      </w:pPr>
      <w:r>
        <w:t>The details of the above information are described in IEEE Std 802.1Qcc [6]. When the SMF/CUC receives the merged end station communication-configuration</w:t>
      </w:r>
      <w:ins w:id="1666" w:author="S2-2205174" w:date="2022-05-28T00:44:00Z">
        <w:r w:rsidR="00612F2A">
          <w:rPr>
            <w:rStyle w:val="EditorsNoteChar"/>
          </w:rPr>
          <w:t xml:space="preserve"> </w:t>
        </w:r>
        <w:r w:rsidR="00612F2A" w:rsidRPr="0072516B">
          <w:rPr>
            <w:rStyle w:val="EditorsNoteChar"/>
            <w:color w:val="auto"/>
          </w:rPr>
          <w:t>from TN CNC</w:t>
        </w:r>
        <w:r w:rsidR="00612F2A" w:rsidRPr="005E224C">
          <w:rPr>
            <w:lang w:val="en-US" w:eastAsia="zh-CN"/>
          </w:rPr>
          <w:t xml:space="preserve">, </w:t>
        </w:r>
        <w:r w:rsidR="00612F2A">
          <w:rPr>
            <w:lang w:val="en-US" w:eastAsia="zh-CN"/>
          </w:rPr>
          <w:t>the configuration may include InterfaceConfiguration, optionally with TimeAwareOffset element.</w:t>
        </w:r>
      </w:ins>
    </w:p>
    <w:p w14:paraId="72B0188E" w14:textId="3C6AD8B2" w:rsidR="00612F2A" w:rsidRDefault="00612F2A" w:rsidP="00612F2A">
      <w:pPr>
        <w:rPr>
          <w:ins w:id="1667" w:author="S2-2205174" w:date="2022-05-28T00:45:00Z"/>
        </w:rPr>
      </w:pPr>
      <w:ins w:id="1668" w:author="S2-2205174" w:date="2022-05-28T00:44:00Z">
        <w:r>
          <w:rPr>
            <w:lang w:val="en-US" w:eastAsia="zh-CN"/>
          </w:rPr>
          <w:t xml:space="preserve">If the InterfaceConfiguration is included from CNC to SMF/CUC, and if the </w:t>
        </w:r>
        <w:r>
          <w:rPr>
            <w:rStyle w:val="B1Char"/>
          </w:rPr>
          <w:t>NG-RAN and UPF include the AN-TL/CN-TL and support the Stream Transformation as described in IEEE 8021.Qdj [x], the Talker in AN-TL/CN</w:t>
        </w:r>
        <w:del w:id="1669" w:author="Editor" w:date="2022-05-28T01:05:00Z">
          <w:r w:rsidDel="00B36581">
            <w:rPr>
              <w:rStyle w:val="B1Char"/>
            </w:rPr>
            <w:delText>/</w:delText>
          </w:r>
        </w:del>
        <w:r>
          <w:rPr>
            <w:rStyle w:val="B1Char"/>
          </w:rPr>
          <w:t>-TL shall use the indicated InterfaceConfiguration, e.g. Multicast destination MAC address as assigned by the TN CNC. In this case the TN can identify the streams based on the Stream Transformation that is applied in the Talker in the AN-TL/CN-TL.</w:t>
        </w:r>
      </w:ins>
      <w:del w:id="1670" w:author="S2-2205174" w:date="2022-05-28T00:45:00Z">
        <w:r w:rsidR="00674D83" w:rsidDel="00612F2A">
          <w:delText>,</w:delText>
        </w:r>
      </w:del>
      <w:r w:rsidR="00674D83">
        <w:t xml:space="preserve"> </w:t>
      </w:r>
    </w:p>
    <w:p w14:paraId="3CF1FEF3" w14:textId="0B0F29B9" w:rsidR="00674D83" w:rsidRDefault="00612F2A" w:rsidP="00612F2A">
      <w:ins w:id="1671" w:author="S2-2205174" w:date="2022-05-28T00:45:00Z">
        <w:r>
          <w:rPr>
            <w:lang w:val="en-US" w:eastAsia="zh-CN"/>
          </w:rPr>
          <w:lastRenderedPageBreak/>
          <w:t xml:space="preserve">If the </w:t>
        </w:r>
        <w:r w:rsidRPr="005E224C">
          <w:rPr>
            <w:lang w:val="en-US" w:eastAsia="zh-CN"/>
          </w:rPr>
          <w:t>TimeAwareOffset</w:t>
        </w:r>
        <w:r>
          <w:rPr>
            <w:lang w:val="en-US" w:eastAsia="zh-CN"/>
          </w:rPr>
          <w:t xml:space="preserve"> is included from CNC to SMF/CUC,</w:t>
        </w:r>
        <w:r w:rsidRPr="005E224C">
          <w:rPr>
            <w:lang w:val="en-US" w:eastAsia="zh-CN"/>
          </w:rPr>
          <w:t xml:space="preserve"> </w:t>
        </w:r>
      </w:ins>
      <w:r w:rsidR="00674D83">
        <w:t>the SMF/CUC should configure the AN-</w:t>
      </w:r>
      <w:del w:id="1672" w:author="S2-2205174" w:date="2022-05-28T00:45:00Z">
        <w:r w:rsidR="00674D83" w:rsidDel="00612F2A">
          <w:delText xml:space="preserve">TT </w:delText>
        </w:r>
      </w:del>
      <w:ins w:id="1673" w:author="S2-2205174" w:date="2022-05-28T00:45:00Z">
        <w:r>
          <w:t xml:space="preserve">TL </w:t>
        </w:r>
      </w:ins>
      <w:r w:rsidR="00674D83">
        <w:t xml:space="preserve">and </w:t>
      </w:r>
      <w:del w:id="1674" w:author="S2-2205174" w:date="2022-05-28T00:45:00Z">
        <w:r w:rsidR="00674D83" w:rsidDel="00612F2A">
          <w:delText>N3-TT</w:delText>
        </w:r>
      </w:del>
      <w:ins w:id="1675" w:author="S2-2205174" w:date="2022-05-28T00:45:00Z">
        <w:r>
          <w:t>CN-TL</w:t>
        </w:r>
      </w:ins>
      <w:r w:rsidR="00674D83">
        <w:t xml:space="preserve"> based on the TimeAwareOffset. </w:t>
      </w:r>
      <w:ins w:id="1676" w:author="S2-2205174" w:date="2022-05-28T00:46:00Z">
        <w:r w:rsidRPr="00EE18F0">
          <w:rPr>
            <w:lang w:val="en-US" w:eastAsia="zh-CN"/>
          </w:rPr>
          <w:t>The SMF/CUC adjusts the TimeAwareOffset to be relative from the start of the BAT before sending it to the AN-TL or CN-TL.</w:t>
        </w:r>
        <w:r>
          <w:rPr>
            <w:lang w:val="en-US" w:eastAsia="zh-CN"/>
          </w:rPr>
          <w:t xml:space="preserve"> </w:t>
        </w:r>
      </w:ins>
      <w:r w:rsidR="00674D83">
        <w:t>The AN-</w:t>
      </w:r>
      <w:del w:id="1677" w:author="S2-2205174" w:date="2022-05-28T00:46:00Z">
        <w:r w:rsidR="00674D83" w:rsidDel="00612F2A">
          <w:delText xml:space="preserve">TT </w:delText>
        </w:r>
      </w:del>
      <w:ins w:id="1678" w:author="S2-2205174" w:date="2022-05-28T00:46:00Z">
        <w:r>
          <w:t xml:space="preserve">TL </w:t>
        </w:r>
      </w:ins>
      <w:r w:rsidR="00674D83">
        <w:t xml:space="preserve">and </w:t>
      </w:r>
      <w:del w:id="1679" w:author="S2-2205174" w:date="2022-05-28T00:46:00Z">
        <w:r w:rsidR="00674D83" w:rsidDel="00612F2A">
          <w:delText xml:space="preserve">N3-TT </w:delText>
        </w:r>
      </w:del>
      <w:ins w:id="1680" w:author="S2-2205174" w:date="2022-05-28T00:46:00Z">
        <w:r>
          <w:t xml:space="preserve">CN-TL </w:t>
        </w:r>
      </w:ins>
      <w:r w:rsidR="00674D83">
        <w:t>should set the sending time of the traffic (e.g. AdminBaseTime and OperBaseTime</w:t>
      </w:r>
      <w:ins w:id="1681" w:author="S2-2205174" w:date="2022-05-28T00:46:00Z">
        <w:r w:rsidR="00403F15">
          <w:rPr>
            <w:lang w:val="en-US" w:eastAsia="zh-CN"/>
          </w:rPr>
          <w:t xml:space="preserve"> in 802.1Qbv data sets</w:t>
        </w:r>
      </w:ins>
      <w:r w:rsidR="00674D83">
        <w:t xml:space="preserve">) </w:t>
      </w:r>
      <w:ins w:id="1682" w:author="S2-2205174" w:date="2022-05-28T00:47:00Z">
        <w:r w:rsidR="00403F15">
          <w:rPr>
            <w:lang w:val="en-US" w:eastAsia="zh-CN"/>
          </w:rPr>
          <w:t xml:space="preserve">in the transport layer </w:t>
        </w:r>
      </w:ins>
      <w:r w:rsidR="00674D83">
        <w:t>accordingly.</w:t>
      </w:r>
    </w:p>
    <w:p w14:paraId="4E5C4C2D" w14:textId="5B18D956" w:rsidR="00674D83" w:rsidRDefault="00403F15">
      <w:pPr>
        <w:pStyle w:val="NO"/>
        <w:pPrChange w:id="1683" w:author="S2-2205174" w:date="2022-05-28T00:47:00Z">
          <w:pPr>
            <w:pStyle w:val="EditorsNote"/>
          </w:pPr>
        </w:pPrChange>
      </w:pPr>
      <w:ins w:id="1684" w:author="S2-2205174" w:date="2022-05-28T00:47:00Z">
        <w:r>
          <w:rPr>
            <w:lang w:val="en-US" w:eastAsia="zh-CN"/>
          </w:rPr>
          <w:t>NOTE 5</w:t>
        </w:r>
      </w:ins>
      <w:del w:id="1685" w:author="S2-2205174" w:date="2022-05-28T00:47:00Z">
        <w:r w:rsidR="00674D83" w:rsidDel="00403F15">
          <w:delText>Editor's note</w:delText>
        </w:r>
      </w:del>
      <w:r w:rsidR="00674D83">
        <w:t>:</w:t>
      </w:r>
      <w:r w:rsidR="00674D83">
        <w:tab/>
        <w:t>It is assumed that the merged end station communication-configuration will contain at least the same information as defined for the status.</w:t>
      </w:r>
    </w:p>
    <w:p w14:paraId="2A992968" w14:textId="71800F7F" w:rsidR="00C16073" w:rsidRPr="00D81D6E" w:rsidRDefault="00C16073" w:rsidP="00C16073">
      <w:pPr>
        <w:pStyle w:val="Heading3"/>
        <w:rPr>
          <w:sz w:val="24"/>
        </w:rPr>
      </w:pPr>
      <w:bookmarkStart w:id="1686" w:name="_Toc104598087"/>
      <w:r w:rsidRPr="00D81D6E">
        <w:rPr>
          <w:sz w:val="24"/>
        </w:rPr>
        <w:t>6.9.3</w:t>
      </w:r>
      <w:r w:rsidR="00D81D6E" w:rsidRPr="00D81D6E">
        <w:rPr>
          <w:sz w:val="24"/>
        </w:rPr>
        <w:tab/>
      </w:r>
      <w:r w:rsidRPr="00D81D6E">
        <w:rPr>
          <w:sz w:val="24"/>
        </w:rPr>
        <w:t>Procedures</w:t>
      </w:r>
      <w:bookmarkEnd w:id="1686"/>
    </w:p>
    <w:p w14:paraId="50D64A81" w14:textId="7794021A" w:rsidR="00C16073" w:rsidRPr="00D81D6E" w:rsidRDefault="00C16073" w:rsidP="00674D83">
      <w:pPr>
        <w:rPr>
          <w:lang w:eastAsia="zh-CN"/>
        </w:rPr>
      </w:pPr>
      <w:r w:rsidRPr="00D81D6E">
        <w:rPr>
          <w:lang w:eastAsia="zh-CN"/>
        </w:rPr>
        <w:t>Figure 6.9.3-1 shows the procedure for this solution:</w:t>
      </w:r>
    </w:p>
    <w:bookmarkStart w:id="1687" w:name="_MON_1684549432"/>
    <w:bookmarkEnd w:id="1687"/>
    <w:p w14:paraId="46CB1E53" w14:textId="4129210B" w:rsidR="00674D83" w:rsidRDefault="00674D83" w:rsidP="00C76F30">
      <w:pPr>
        <w:pStyle w:val="TH"/>
        <w:rPr>
          <w:ins w:id="1688" w:author="S2-2205174" w:date="2022-05-28T00:48:00Z"/>
        </w:rPr>
      </w:pPr>
      <w:del w:id="1689" w:author="S2-2205174" w:date="2022-05-28T00:48:00Z">
        <w:r w:rsidDel="00403F15">
          <w:object w:dxaOrig="10206" w:dyaOrig="6518" w14:anchorId="1813B31D">
            <v:shape id="_x0000_i1036" type="#_x0000_t75" style="width:480pt;height:323.5pt" o:ole="">
              <v:imagedata r:id="rId40" o:title=""/>
            </v:shape>
            <o:OLEObject Type="Embed" ProgID="Word.Picture.8" ShapeID="_x0000_i1036" DrawAspect="Content" ObjectID="_1715452570" r:id="rId41"/>
          </w:object>
        </w:r>
      </w:del>
    </w:p>
    <w:p w14:paraId="61E58BD2" w14:textId="6995DF84" w:rsidR="00403F15" w:rsidRDefault="00403F15" w:rsidP="00C76F30">
      <w:pPr>
        <w:pStyle w:val="TH"/>
      </w:pPr>
      <w:ins w:id="1690" w:author="S2-2205174" w:date="2022-05-28T00:48:00Z">
        <w:r>
          <w:object w:dxaOrig="12060" w:dyaOrig="6121" w14:anchorId="0DDCC59D">
            <v:shape id="_x0000_i1037" type="#_x0000_t75" style="width:482pt;height:244pt" o:ole="">
              <v:imagedata r:id="rId42" o:title=""/>
            </v:shape>
            <o:OLEObject Type="Embed" ProgID="Visio.Drawing.15" ShapeID="_x0000_i1037" DrawAspect="Content" ObjectID="_1715452571" r:id="rId43"/>
          </w:object>
        </w:r>
      </w:ins>
    </w:p>
    <w:p w14:paraId="2115897A" w14:textId="0C80E4F3" w:rsidR="00C16073" w:rsidRPr="00D81D6E" w:rsidRDefault="00C16073" w:rsidP="00674D83">
      <w:pPr>
        <w:pStyle w:val="TF"/>
      </w:pPr>
      <w:r w:rsidRPr="00D81D6E">
        <w:t>Figure 6.9.3-1: Procedure for interworking with TSN transport network</w:t>
      </w:r>
    </w:p>
    <w:p w14:paraId="48E57A8B" w14:textId="63D755EB" w:rsidR="00674D83" w:rsidRDefault="00674D83" w:rsidP="00674D83">
      <w:pPr>
        <w:pStyle w:val="B1"/>
      </w:pPr>
      <w:r>
        <w:t>1.</w:t>
      </w:r>
      <w:r>
        <w:tab/>
        <w:t xml:space="preserve">UE triggers the PDU Session Establishment procedure as described in clause 4.3.2 of </w:t>
      </w:r>
      <w:r w:rsidR="00796793">
        <w:t>TS 23.502 [</w:t>
      </w:r>
      <w:r>
        <w:t xml:space="preserve">3]. </w:t>
      </w:r>
      <w:ins w:id="1691" w:author="S2-2205174" w:date="2022-05-28T00:48:00Z">
        <w:r w:rsidR="00403F15" w:rsidRPr="00A70C8D">
          <w:t xml:space="preserve">If the RAN/UPF support the TL-function, </w:t>
        </w:r>
      </w:ins>
      <w:del w:id="1692" w:author="S2-2205174" w:date="2022-05-28T00:48:00Z">
        <w:r w:rsidDel="00403F15">
          <w:delText xml:space="preserve">The </w:delText>
        </w:r>
      </w:del>
      <w:ins w:id="1693" w:author="S2-2205174" w:date="2022-05-28T00:48:00Z">
        <w:r w:rsidR="00403F15">
          <w:t xml:space="preserve">the </w:t>
        </w:r>
      </w:ins>
      <w:r>
        <w:t xml:space="preserve">RAN and UPF report </w:t>
      </w:r>
      <w:del w:id="1694" w:author="S2-2205174" w:date="2022-05-28T00:48:00Z">
        <w:r w:rsidDel="00403F15">
          <w:delText xml:space="preserve">AN-TT/N3-TT port information </w:delText>
        </w:r>
      </w:del>
      <w:ins w:id="1695" w:author="S2-2205174" w:date="2022-05-28T00:48:00Z">
        <w:r w:rsidR="00403F15" w:rsidRPr="00A70C8D">
          <w:t>InterfaceCapabilities</w:t>
        </w:r>
        <w:r w:rsidR="00403F15">
          <w:t xml:space="preserve"> </w:t>
        </w:r>
      </w:ins>
      <w:r>
        <w:t>to the SMF/CUC</w:t>
      </w:r>
      <w:ins w:id="1696" w:author="S2-2205174" w:date="2022-05-28T00:49:00Z">
        <w:r w:rsidR="00403F15" w:rsidRPr="00A70C8D">
          <w:t xml:space="preserve"> via a Transparent Container</w:t>
        </w:r>
      </w:ins>
      <w:r>
        <w:t>.</w:t>
      </w:r>
    </w:p>
    <w:p w14:paraId="247D968E" w14:textId="13366D47" w:rsidR="00674D83" w:rsidRDefault="00674D83" w:rsidP="00674D83">
      <w:pPr>
        <w:pStyle w:val="B1"/>
        <w:rPr>
          <w:ins w:id="1697" w:author="S2-2205174" w:date="2022-05-28T00:50:00Z"/>
        </w:rPr>
      </w:pPr>
      <w:r>
        <w:t>2.</w:t>
      </w:r>
      <w:r>
        <w:tab/>
        <w:t>During</w:t>
      </w:r>
      <w:del w:id="1698" w:author="S2-2205174" w:date="2022-05-28T00:49:00Z">
        <w:r w:rsidDel="00403F15">
          <w:delText xml:space="preserve"> PDU Session Modification</w:delText>
        </w:r>
      </w:del>
      <w:ins w:id="1699" w:author="S2-2205174" w:date="2022-05-28T00:49:00Z">
        <w:r w:rsidR="00403F15">
          <w:t xml:space="preserve"> </w:t>
        </w:r>
        <w:r w:rsidR="00403F15" w:rsidRPr="00A70C8D">
          <w:t>QoS Flow setup</w:t>
        </w:r>
      </w:ins>
      <w:r>
        <w:t xml:space="preserve">, the SMF received PCC rules with TSC Assistance Container from the PCF. The PCF needs to send Burst Size of the TSC traffic as described in </w:t>
      </w:r>
      <w:r w:rsidRPr="00403F15">
        <w:rPr>
          <w:rPrChange w:id="1700" w:author="S2-2205174" w:date="2022-05-28T00:49:00Z">
            <w:rPr>
              <w:highlight w:val="yellow"/>
            </w:rPr>
          </w:rPrChange>
        </w:rPr>
        <w:t>clause </w:t>
      </w:r>
      <w:del w:id="1701" w:author="S2-2205174" w:date="2022-05-28T00:49:00Z">
        <w:r w:rsidRPr="00403F15" w:rsidDel="00403F15">
          <w:rPr>
            <w:rPrChange w:id="1702" w:author="S2-2205174" w:date="2022-05-28T00:49:00Z">
              <w:rPr>
                <w:highlight w:val="yellow"/>
              </w:rPr>
            </w:rPrChange>
          </w:rPr>
          <w:delText>6.x.3</w:delText>
        </w:r>
      </w:del>
      <w:ins w:id="1703" w:author="S2-2205174" w:date="2022-05-28T00:49:00Z">
        <w:r w:rsidR="00403F15">
          <w:t>6.9.2</w:t>
        </w:r>
      </w:ins>
      <w:r>
        <w:t>.</w:t>
      </w:r>
    </w:p>
    <w:p w14:paraId="2A0AFE48" w14:textId="1AC7AABB" w:rsidR="00403F15" w:rsidRDefault="00403F15" w:rsidP="00674D83">
      <w:pPr>
        <w:pStyle w:val="B1"/>
      </w:pPr>
      <w:ins w:id="1704" w:author="S2-2205174" w:date="2022-05-28T00:50:00Z">
        <w:r>
          <w:t>2a.</w:t>
        </w:r>
        <w:r>
          <w:tab/>
        </w:r>
        <w:r w:rsidRPr="00A70C8D">
          <w:t>SMF setups the QoS Flow with</w:t>
        </w:r>
        <w:r>
          <w:t xml:space="preserve"> UPF and NG-RAN</w:t>
        </w:r>
        <w:r w:rsidRPr="00A70C8D">
          <w:t>.</w:t>
        </w:r>
      </w:ins>
    </w:p>
    <w:p w14:paraId="4BE236E3" w14:textId="48BC53DF" w:rsidR="00674D83" w:rsidRDefault="00674D83" w:rsidP="00674D83">
      <w:pPr>
        <w:pStyle w:val="B1"/>
      </w:pPr>
      <w:r>
        <w:lastRenderedPageBreak/>
        <w:t>3.</w:t>
      </w:r>
      <w:r>
        <w:tab/>
        <w:t xml:space="preserve">The SMF/CUC generates merged stream requirements as described in </w:t>
      </w:r>
      <w:r w:rsidRPr="00403F15">
        <w:rPr>
          <w:rPrChange w:id="1705" w:author="S2-2205174" w:date="2022-05-28T00:50:00Z">
            <w:rPr>
              <w:highlight w:val="yellow"/>
            </w:rPr>
          </w:rPrChange>
        </w:rPr>
        <w:t>clause 6.</w:t>
      </w:r>
      <w:del w:id="1706" w:author="S2-2205174" w:date="2022-05-28T00:50:00Z">
        <w:r w:rsidRPr="00403F15" w:rsidDel="00403F15">
          <w:rPr>
            <w:rPrChange w:id="1707" w:author="S2-2205174" w:date="2022-05-28T00:50:00Z">
              <w:rPr>
                <w:highlight w:val="yellow"/>
              </w:rPr>
            </w:rPrChange>
          </w:rPr>
          <w:delText>x</w:delText>
        </w:r>
      </w:del>
      <w:ins w:id="1708" w:author="S2-2205174" w:date="2022-05-28T00:50:00Z">
        <w:r w:rsidR="00403F15" w:rsidRPr="00403F15">
          <w:rPr>
            <w:rPrChange w:id="1709" w:author="S2-2205174" w:date="2022-05-28T00:50:00Z">
              <w:rPr>
                <w:highlight w:val="yellow"/>
              </w:rPr>
            </w:rPrChange>
          </w:rPr>
          <w:t>9</w:t>
        </w:r>
      </w:ins>
      <w:r w:rsidRPr="00403F15">
        <w:rPr>
          <w:rPrChange w:id="1710" w:author="S2-2205174" w:date="2022-05-28T00:50:00Z">
            <w:rPr>
              <w:highlight w:val="yellow"/>
            </w:rPr>
          </w:rPrChange>
        </w:rPr>
        <w:t>.</w:t>
      </w:r>
      <w:del w:id="1711" w:author="S2-2205174" w:date="2022-05-28T00:50:00Z">
        <w:r w:rsidRPr="00403F15" w:rsidDel="00403F15">
          <w:rPr>
            <w:rPrChange w:id="1712" w:author="S2-2205174" w:date="2022-05-28T00:50:00Z">
              <w:rPr>
                <w:highlight w:val="yellow"/>
              </w:rPr>
            </w:rPrChange>
          </w:rPr>
          <w:delText>3</w:delText>
        </w:r>
      </w:del>
      <w:ins w:id="1713" w:author="S2-2205174" w:date="2022-05-28T00:50:00Z">
        <w:r w:rsidR="00403F15" w:rsidRPr="00403F15">
          <w:t>2</w:t>
        </w:r>
      </w:ins>
      <w:r>
        <w:t>.</w:t>
      </w:r>
    </w:p>
    <w:p w14:paraId="50D5763D" w14:textId="77777777" w:rsidR="00674D83" w:rsidRDefault="00674D83" w:rsidP="00674D83">
      <w:pPr>
        <w:pStyle w:val="B1"/>
      </w:pPr>
      <w:r>
        <w:t>4.</w:t>
      </w:r>
      <w:r>
        <w:tab/>
        <w:t>The SMF/CUC sends the merged stream requirements to the TN CNC.</w:t>
      </w:r>
    </w:p>
    <w:p w14:paraId="202E23A1" w14:textId="77777777" w:rsidR="00674D83" w:rsidRDefault="00674D83" w:rsidP="00674D83">
      <w:pPr>
        <w:pStyle w:val="B1"/>
      </w:pPr>
      <w:r>
        <w:t>5.</w:t>
      </w:r>
      <w:r>
        <w:tab/>
        <w:t>The TN CNC returns the merged end station communication-configuration to the SMF/CUC.</w:t>
      </w:r>
    </w:p>
    <w:p w14:paraId="71252C83" w14:textId="6A021760" w:rsidR="00674D83" w:rsidRDefault="00674D83" w:rsidP="00674D83">
      <w:pPr>
        <w:pStyle w:val="B1"/>
      </w:pPr>
      <w:r>
        <w:t>6.</w:t>
      </w:r>
      <w:r>
        <w:tab/>
        <w:t>The SMF/CUC configures the Talker and Listener based on the merged end station communication-configuration returned by the TN CNC. The SMF/CUC could send the TimeAwareOffset to the</w:t>
      </w:r>
      <w:del w:id="1714" w:author="S2-2205174" w:date="2022-05-28T00:50:00Z">
        <w:r w:rsidDel="00403F15">
          <w:delText xml:space="preserve"> N3-TT</w:delText>
        </w:r>
      </w:del>
      <w:ins w:id="1715" w:author="S2-2205174" w:date="2022-05-28T00:50:00Z">
        <w:r w:rsidR="00403F15">
          <w:t xml:space="preserve">CN-TL and AN-TL </w:t>
        </w:r>
        <w:r w:rsidR="00403F15" w:rsidRPr="00A70C8D">
          <w:t>in a Transparent Container</w:t>
        </w:r>
      </w:ins>
      <w:r>
        <w:t xml:space="preserve">. The </w:t>
      </w:r>
      <w:del w:id="1716" w:author="S2-2205174" w:date="2022-05-28T00:51:00Z">
        <w:r w:rsidDel="00403F15">
          <w:delText xml:space="preserve">N3-TT </w:delText>
        </w:r>
      </w:del>
      <w:ins w:id="1717" w:author="S2-2205174" w:date="2022-05-28T00:51:00Z">
        <w:r w:rsidR="00403F15">
          <w:t xml:space="preserve">CN-TL and AN-TL </w:t>
        </w:r>
      </w:ins>
      <w:r>
        <w:t>should adjust the sending time of the traffic (e.g. AdminBaseTime and OperBaseTime) accordingly.</w:t>
      </w:r>
    </w:p>
    <w:p w14:paraId="01331A02" w14:textId="009F0AB9" w:rsidR="00C16073" w:rsidRPr="00D81D6E" w:rsidRDefault="00C16073" w:rsidP="00674D83">
      <w:pPr>
        <w:pStyle w:val="Heading3"/>
      </w:pPr>
      <w:bookmarkStart w:id="1718" w:name="_Toc104598088"/>
      <w:r w:rsidRPr="00D81D6E">
        <w:t>6.9.4</w:t>
      </w:r>
      <w:r w:rsidR="00D81D6E" w:rsidRPr="00D81D6E">
        <w:tab/>
      </w:r>
      <w:r w:rsidRPr="00D81D6E">
        <w:t>Impacts on services, entities and interfaces</w:t>
      </w:r>
      <w:bookmarkEnd w:id="1718"/>
    </w:p>
    <w:p w14:paraId="1E0F4380" w14:textId="578A260C" w:rsidR="00674D83" w:rsidRDefault="00403F15">
      <w:pPr>
        <w:pStyle w:val="B1"/>
        <w:pPrChange w:id="1719" w:author="S2-2205174" w:date="2022-05-28T00:51:00Z">
          <w:pPr/>
        </w:pPrChange>
      </w:pPr>
      <w:ins w:id="1720" w:author="S2-2205174" w:date="2022-05-28T00:51:00Z">
        <w:r>
          <w:t xml:space="preserve">- </w:t>
        </w:r>
        <w:r>
          <w:tab/>
        </w:r>
      </w:ins>
      <w:r w:rsidR="00674D83">
        <w:t>SMF: support the collocation with CUC, i.e.</w:t>
      </w:r>
    </w:p>
    <w:p w14:paraId="0C24060F" w14:textId="059E2E9D" w:rsidR="00674D83" w:rsidRDefault="00674D83">
      <w:pPr>
        <w:pStyle w:val="B2"/>
        <w:pPrChange w:id="1721" w:author="S2-2205174" w:date="2022-05-28T00:51:00Z">
          <w:pPr>
            <w:pStyle w:val="B1"/>
          </w:pPr>
        </w:pPrChange>
      </w:pPr>
      <w:r>
        <w:t>-</w:t>
      </w:r>
      <w:r>
        <w:tab/>
        <w:t>Provide input related to the Talker/Listener Group based on the above description.</w:t>
      </w:r>
      <w:ins w:id="1722" w:author="S2-2205174" w:date="2022-05-28T00:52:00Z">
        <w:r w:rsidR="00403F15">
          <w:rPr>
            <w:lang w:val="en-US" w:eastAsia="zh-CN"/>
          </w:rPr>
          <w:t xml:space="preserve"> Passes the merged stream requirements to the TN CNC. Receives the </w:t>
        </w:r>
        <w:r w:rsidR="00403F15" w:rsidRPr="005E224C">
          <w:rPr>
            <w:lang w:val="en-US" w:eastAsia="zh-CN"/>
          </w:rPr>
          <w:t>merged end station communication-configuration from the TN CNC</w:t>
        </w:r>
        <w:r w:rsidR="00403F15">
          <w:rPr>
            <w:lang w:val="en-US" w:eastAsia="zh-CN"/>
          </w:rPr>
          <w:t>.</w:t>
        </w:r>
      </w:ins>
    </w:p>
    <w:p w14:paraId="3FFF2FC4" w14:textId="42305213" w:rsidR="00674D83" w:rsidRDefault="00674D83">
      <w:pPr>
        <w:pStyle w:val="B2"/>
        <w:pPrChange w:id="1723" w:author="S2-2205174" w:date="2022-05-28T00:51:00Z">
          <w:pPr>
            <w:pStyle w:val="B1"/>
          </w:pPr>
        </w:pPrChange>
      </w:pPr>
      <w:r>
        <w:t>-</w:t>
      </w:r>
      <w:r>
        <w:tab/>
      </w:r>
      <w:ins w:id="1724" w:author="S2-2205174" w:date="2022-05-28T00:52:00Z">
        <w:r w:rsidR="00403F15">
          <w:rPr>
            <w:lang w:val="en-US" w:eastAsia="zh-CN"/>
          </w:rPr>
          <w:t xml:space="preserve">Optionally </w:t>
        </w:r>
      </w:ins>
      <w:del w:id="1725" w:author="S2-2205174" w:date="2022-05-28T00:52:00Z">
        <w:r w:rsidDel="00403F15">
          <w:delText>T</w:delText>
        </w:r>
      </w:del>
      <w:ins w:id="1726" w:author="S2-2205174" w:date="2022-05-28T00:52:00Z">
        <w:r w:rsidR="00403F15">
          <w:t>t</w:t>
        </w:r>
      </w:ins>
      <w:r>
        <w:t>ransfer received merged end station communication-configuration from the TN CNC to the Talker/Listener accordingly.</w:t>
      </w:r>
    </w:p>
    <w:p w14:paraId="52E9595F" w14:textId="77777777" w:rsidR="00403F15" w:rsidRDefault="00403F15" w:rsidP="00403F15">
      <w:pPr>
        <w:pStyle w:val="B1"/>
        <w:rPr>
          <w:ins w:id="1727" w:author="S2-2205174" w:date="2022-05-28T00:52:00Z"/>
          <w:lang w:eastAsia="zh-CN"/>
        </w:rPr>
      </w:pPr>
      <w:ins w:id="1728" w:author="S2-2205174" w:date="2022-05-28T00:52:00Z">
        <w:r>
          <w:rPr>
            <w:lang w:eastAsia="zh-CN"/>
          </w:rPr>
          <w:t>-</w:t>
        </w:r>
        <w:r>
          <w:rPr>
            <w:lang w:eastAsia="zh-CN"/>
          </w:rPr>
          <w:tab/>
        </w:r>
      </w:ins>
      <w:r w:rsidR="00674D83">
        <w:rPr>
          <w:lang w:eastAsia="zh-CN"/>
        </w:rPr>
        <w:t xml:space="preserve">PCF: </w:t>
      </w:r>
    </w:p>
    <w:p w14:paraId="58DE7204" w14:textId="5087127F" w:rsidR="00674D83" w:rsidRDefault="00403F15">
      <w:pPr>
        <w:pStyle w:val="B1"/>
        <w:ind w:firstLine="0"/>
        <w:rPr>
          <w:lang w:eastAsia="zh-CN"/>
        </w:rPr>
        <w:pPrChange w:id="1729" w:author="S2-2205174" w:date="2022-05-28T00:52:00Z">
          <w:pPr/>
        </w:pPrChange>
      </w:pPr>
      <w:ins w:id="1730" w:author="S2-2205174" w:date="2022-05-28T00:52:00Z">
        <w:r>
          <w:rPr>
            <w:lang w:eastAsia="zh-CN"/>
          </w:rPr>
          <w:t>-</w:t>
        </w:r>
        <w:r>
          <w:rPr>
            <w:lang w:eastAsia="zh-CN"/>
          </w:rPr>
          <w:tab/>
        </w:r>
      </w:ins>
      <w:r w:rsidR="00674D83">
        <w:rPr>
          <w:lang w:eastAsia="zh-CN"/>
        </w:rPr>
        <w:t>sends the TSCAC including Burst Size of the TSC traffic to the SMF.</w:t>
      </w:r>
    </w:p>
    <w:p w14:paraId="587164CD" w14:textId="77777777" w:rsidR="00403F15" w:rsidRDefault="00403F15" w:rsidP="00403F15">
      <w:pPr>
        <w:pStyle w:val="B1"/>
        <w:rPr>
          <w:ins w:id="1731" w:author="S2-2205174" w:date="2022-05-28T00:52:00Z"/>
          <w:lang w:eastAsia="zh-CN"/>
        </w:rPr>
      </w:pPr>
      <w:ins w:id="1732" w:author="S2-2205174" w:date="2022-05-28T00:52:00Z">
        <w:r>
          <w:rPr>
            <w:lang w:eastAsia="zh-CN"/>
          </w:rPr>
          <w:t>-</w:t>
        </w:r>
        <w:r>
          <w:rPr>
            <w:lang w:eastAsia="zh-CN"/>
          </w:rPr>
          <w:tab/>
        </w:r>
      </w:ins>
      <w:r w:rsidR="00674D83">
        <w:rPr>
          <w:lang w:eastAsia="zh-CN"/>
        </w:rPr>
        <w:t xml:space="preserve">RAN: </w:t>
      </w:r>
    </w:p>
    <w:p w14:paraId="0053B017" w14:textId="24E8AA6B" w:rsidR="00674D83" w:rsidRDefault="00403F15">
      <w:pPr>
        <w:pStyle w:val="B2"/>
        <w:pPrChange w:id="1733" w:author="S2-2205174" w:date="2022-05-28T00:53:00Z">
          <w:pPr/>
        </w:pPrChange>
      </w:pPr>
      <w:ins w:id="1734" w:author="S2-2205174" w:date="2022-05-28T00:52:00Z">
        <w:r>
          <w:t>-</w:t>
        </w:r>
        <w:r>
          <w:tab/>
        </w:r>
      </w:ins>
      <w:ins w:id="1735" w:author="S2-2205174" w:date="2022-05-28T00:53:00Z">
        <w:r>
          <w:rPr>
            <w:lang w:val="en-US" w:eastAsia="zh-CN"/>
          </w:rPr>
          <w:t xml:space="preserve">optionally </w:t>
        </w:r>
      </w:ins>
      <w:r w:rsidR="00674D83">
        <w:t>support the functionality of Listener/Talker as described above.</w:t>
      </w:r>
    </w:p>
    <w:p w14:paraId="04DFBB18" w14:textId="77777777" w:rsidR="00403F15" w:rsidRDefault="00403F15" w:rsidP="00403F15">
      <w:pPr>
        <w:pStyle w:val="B1"/>
        <w:rPr>
          <w:ins w:id="1736" w:author="S2-2205174" w:date="2022-05-28T00:53:00Z"/>
          <w:lang w:eastAsia="zh-CN"/>
        </w:rPr>
      </w:pPr>
      <w:ins w:id="1737" w:author="S2-2205174" w:date="2022-05-28T00:52:00Z">
        <w:r>
          <w:rPr>
            <w:lang w:eastAsia="zh-CN"/>
          </w:rPr>
          <w:t>-</w:t>
        </w:r>
        <w:r>
          <w:rPr>
            <w:lang w:eastAsia="zh-CN"/>
          </w:rPr>
          <w:tab/>
        </w:r>
      </w:ins>
      <w:r w:rsidR="00674D83">
        <w:rPr>
          <w:lang w:eastAsia="zh-CN"/>
        </w:rPr>
        <w:t xml:space="preserve">UPF: </w:t>
      </w:r>
    </w:p>
    <w:p w14:paraId="2F9DA485" w14:textId="64A52174" w:rsidR="00674D83" w:rsidRDefault="00403F15">
      <w:pPr>
        <w:pStyle w:val="B2"/>
        <w:pPrChange w:id="1738" w:author="S2-2205174" w:date="2022-05-28T00:53:00Z">
          <w:pPr/>
        </w:pPrChange>
      </w:pPr>
      <w:ins w:id="1739" w:author="S2-2205174" w:date="2022-05-28T00:53:00Z">
        <w:r>
          <w:t>-</w:t>
        </w:r>
        <w:r>
          <w:tab/>
        </w:r>
        <w:r>
          <w:rPr>
            <w:lang w:val="en-US" w:eastAsia="zh-CN"/>
          </w:rPr>
          <w:t xml:space="preserve">optionally </w:t>
        </w:r>
      </w:ins>
      <w:r w:rsidR="00674D83">
        <w:t>support the functionality of Talker/Listener as described above.</w:t>
      </w:r>
    </w:p>
    <w:p w14:paraId="4BCBEA44" w14:textId="260DE293" w:rsidR="0077647C" w:rsidRPr="00D81D6E" w:rsidRDefault="0077647C" w:rsidP="00674D83">
      <w:pPr>
        <w:pStyle w:val="Heading2"/>
      </w:pPr>
      <w:bookmarkStart w:id="1740" w:name="_Toc104598089"/>
      <w:r w:rsidRPr="00D81D6E">
        <w:rPr>
          <w:lang w:eastAsia="zh-CN"/>
        </w:rPr>
        <w:t>6.10</w:t>
      </w:r>
      <w:r w:rsidRPr="00D81D6E">
        <w:rPr>
          <w:lang w:eastAsia="ko-KR"/>
        </w:rPr>
        <w:tab/>
      </w:r>
      <w:r w:rsidRPr="00D81D6E">
        <w:t>Solution</w:t>
      </w:r>
      <w:r w:rsidRPr="00D81D6E">
        <w:rPr>
          <w:lang w:eastAsia="zh-CN"/>
        </w:rPr>
        <w:t xml:space="preserve"> #10</w:t>
      </w:r>
      <w:r w:rsidRPr="00D81D6E">
        <w:t>: 5GC acting as a CUC for CNC in TN</w:t>
      </w:r>
      <w:bookmarkEnd w:id="1740"/>
    </w:p>
    <w:p w14:paraId="68E7112F" w14:textId="015CA109" w:rsidR="0077647C" w:rsidRPr="00D81D6E" w:rsidRDefault="0077647C" w:rsidP="00674D83">
      <w:pPr>
        <w:pStyle w:val="Heading3"/>
      </w:pPr>
      <w:bookmarkStart w:id="1741" w:name="_Toc104598090"/>
      <w:r w:rsidRPr="00D81D6E">
        <w:t>6.10.1</w:t>
      </w:r>
      <w:r w:rsidRPr="00D81D6E">
        <w:tab/>
        <w:t>Introduction</w:t>
      </w:r>
      <w:bookmarkEnd w:id="1741"/>
    </w:p>
    <w:p w14:paraId="6B445072" w14:textId="53CDBBA4" w:rsidR="00925ED5" w:rsidRDefault="00925ED5" w:rsidP="00674D83">
      <w:pPr>
        <w:rPr>
          <w:ins w:id="1742" w:author="S2-2205174" w:date="2022-05-28T00:53:00Z"/>
        </w:rPr>
      </w:pPr>
      <w:ins w:id="1743" w:author="S2-2205174" w:date="2022-05-28T00:53:00Z">
        <w:r>
          <w:rPr>
            <w:rFonts w:hint="eastAsia"/>
            <w:lang w:eastAsia="zh-CN"/>
          </w:rPr>
          <w:t>T</w:t>
        </w:r>
        <w:r>
          <w:rPr>
            <w:lang w:eastAsia="zh-CN"/>
          </w:rPr>
          <w:t>his solution is merged into Solution #9.</w:t>
        </w:r>
      </w:ins>
    </w:p>
    <w:p w14:paraId="15D81545" w14:textId="7C4B2E83" w:rsidR="00674D83" w:rsidRDefault="00674D83" w:rsidP="00674D83">
      <w:r>
        <w:t>This solution enables the 5GC to act as a TSN CUC (Centralized User Configuration).</w:t>
      </w:r>
    </w:p>
    <w:p w14:paraId="37FA7B99" w14:textId="77777777" w:rsidR="00674D83" w:rsidRDefault="00674D83" w:rsidP="00674D83">
      <w:r>
        <w:t>This solution makes the following assumptions:</w:t>
      </w:r>
    </w:p>
    <w:p w14:paraId="6C595C51" w14:textId="77777777" w:rsidR="00674D83" w:rsidRDefault="00674D83" w:rsidP="00674D83">
      <w:pPr>
        <w:pStyle w:val="B1"/>
      </w:pPr>
      <w:r>
        <w:t>-</w:t>
      </w:r>
      <w:r>
        <w:tab/>
        <w:t>The underlay transport network for N3 and N9 tunnels support TSN features and deploys a CNC.</w:t>
      </w:r>
    </w:p>
    <w:p w14:paraId="5512241F" w14:textId="0C3662F3" w:rsidR="00674D83" w:rsidRDefault="00674D83" w:rsidP="00674D83">
      <w:pPr>
        <w:pStyle w:val="B1"/>
      </w:pPr>
      <w:r>
        <w:t>-</w:t>
      </w:r>
      <w:r>
        <w:tab/>
        <w:t>5GC implements the UNI as defined in IEEE P802.1Qdj [10] towards the CNC in Transport Network.</w:t>
      </w:r>
    </w:p>
    <w:p w14:paraId="13E1AC16" w14:textId="77777777" w:rsidR="00674D83" w:rsidRDefault="00674D83" w:rsidP="00674D83">
      <w:pPr>
        <w:pStyle w:val="B1"/>
      </w:pPr>
      <w:r>
        <w:t>-</w:t>
      </w:r>
      <w:r>
        <w:tab/>
        <w:t>The solution can be used with both Ethernet and IP type PDU Sessions.</w:t>
      </w:r>
    </w:p>
    <w:p w14:paraId="64610112" w14:textId="222AEAB9" w:rsidR="00674D83" w:rsidRDefault="00674D83" w:rsidP="00674D83">
      <w:pPr>
        <w:pStyle w:val="B1"/>
      </w:pPr>
      <w:r>
        <w:t>-</w:t>
      </w:r>
      <w:r>
        <w:tab/>
        <w:t xml:space="preserve">The solution can be used when 5GS is integrated with external IEEE TSN networks as specified in </w:t>
      </w:r>
      <w:r w:rsidR="00796793">
        <w:t>TS 23.501 [</w:t>
      </w:r>
      <w:r>
        <w:t>2]. In this case the CNC in external TSN network controls the 5GS as an IEEE 802.1Q bridge via TSN AF.</w:t>
      </w:r>
    </w:p>
    <w:p w14:paraId="57C450EB" w14:textId="720DA0F8" w:rsidR="00674D83" w:rsidRDefault="00674D83" w:rsidP="00674D83">
      <w:pPr>
        <w:pStyle w:val="B1"/>
      </w:pPr>
      <w:r>
        <w:t>-</w:t>
      </w:r>
      <w:r>
        <w:tab/>
        <w:t xml:space="preserve">The solution can be used when integration with external IEEE TSN networks does not apply as specified in </w:t>
      </w:r>
      <w:r w:rsidR="00796793">
        <w:t>TS 23.501 [</w:t>
      </w:r>
      <w:r>
        <w:t>2]. In this case the AF uses the 3GPP QoS-service to indicate the QoS requirements and traffic characteristics to the TSCTSF.</w:t>
      </w:r>
    </w:p>
    <w:p w14:paraId="26EA9ECA" w14:textId="11F3F466" w:rsidR="00674D83" w:rsidRDefault="00674D83" w:rsidP="00674D83">
      <w:pPr>
        <w:pStyle w:val="B1"/>
      </w:pPr>
      <w:r>
        <w:t>-</w:t>
      </w:r>
      <w:r>
        <w:tab/>
        <w:t xml:space="preserve">A dynamic value for the CN PDB of a Delay-critical GBR 5QI is determined by the SMF as described in clause 5.3.7.4 of </w:t>
      </w:r>
      <w:r w:rsidR="00796793">
        <w:t>TS 23.501 [</w:t>
      </w:r>
      <w:r>
        <w:t>2].</w:t>
      </w:r>
    </w:p>
    <w:p w14:paraId="40B7EBBD" w14:textId="330EF841" w:rsidR="0077647C" w:rsidRPr="00D81D6E" w:rsidRDefault="0077647C" w:rsidP="0077647C">
      <w:pPr>
        <w:pStyle w:val="Heading3"/>
      </w:pPr>
      <w:bookmarkStart w:id="1744" w:name="_Toc104598091"/>
      <w:r w:rsidRPr="00D81D6E">
        <w:lastRenderedPageBreak/>
        <w:t>6.10.2</w:t>
      </w:r>
      <w:r w:rsidRPr="00D81D6E">
        <w:tab/>
        <w:t>Functional Description</w:t>
      </w:r>
      <w:bookmarkEnd w:id="1744"/>
    </w:p>
    <w:p w14:paraId="6ADB843B" w14:textId="4B71F5BA" w:rsidR="0077647C" w:rsidRPr="00D81D6E" w:rsidRDefault="0077647C" w:rsidP="0077647C">
      <w:r w:rsidRPr="00D81D6E">
        <w:t>The solution is based on the architecture in Figure 6.10.2-1:</w:t>
      </w:r>
    </w:p>
    <w:p w14:paraId="1E04750F" w14:textId="77777777" w:rsidR="0077647C" w:rsidRPr="00D81D6E" w:rsidRDefault="0077647C" w:rsidP="00674D83">
      <w:pPr>
        <w:pStyle w:val="TH"/>
      </w:pPr>
      <w:r w:rsidRPr="00D81D6E">
        <w:object w:dxaOrig="16210" w:dyaOrig="5481" w14:anchorId="308E3D7D">
          <v:shape id="_x0000_i1038" type="#_x0000_t75" style="width:481.5pt;height:163pt" o:ole="">
            <v:imagedata r:id="rId44" o:title=""/>
          </v:shape>
          <o:OLEObject Type="Embed" ProgID="Visio.Drawing.15" ShapeID="_x0000_i1038" DrawAspect="Content" ObjectID="_1715452572" r:id="rId45"/>
        </w:object>
      </w:r>
    </w:p>
    <w:p w14:paraId="2C0B714E" w14:textId="75B69F62" w:rsidR="0077647C" w:rsidRPr="00D81D6E" w:rsidRDefault="0077647C" w:rsidP="0077647C">
      <w:pPr>
        <w:pStyle w:val="TF"/>
        <w:rPr>
          <w:lang w:eastAsia="en-US"/>
        </w:rPr>
      </w:pPr>
      <w:r w:rsidRPr="00D81D6E">
        <w:t>Figure 6.10.2-1: Architecture to support the control of TSN features in TN</w:t>
      </w:r>
    </w:p>
    <w:p w14:paraId="22E1FC81" w14:textId="77777777" w:rsidR="00674D83" w:rsidRDefault="00674D83" w:rsidP="00674D83">
      <w:pPr>
        <w:pStyle w:val="B1"/>
      </w:pPr>
      <w:r>
        <w:t>-</w:t>
      </w:r>
      <w:r>
        <w:tab/>
        <w:t>The solution supports deployments with and without external TSN network:</w:t>
      </w:r>
    </w:p>
    <w:p w14:paraId="52901C1B" w14:textId="620F1D6E" w:rsidR="00674D83" w:rsidRDefault="00674D83" w:rsidP="00674D83">
      <w:pPr>
        <w:pStyle w:val="B2"/>
      </w:pPr>
      <w:r>
        <w:t>a)</w:t>
      </w:r>
      <w:r>
        <w:tab/>
        <w:t xml:space="preserve">When integration with IEEE TSN applies: CNC in external TSN network provides bridge configuration to the TSN AF. TSN AF uses the PSFP (IEEE 802.1Qci) information as provided by the CNC to derive the TSC Assistance Container (TSCAC). TSCAC is provided to the SMF (via PCF), and SMF determines the TSC Assistance Information (TSCAI) as specified in </w:t>
      </w:r>
      <w:r w:rsidR="00796793">
        <w:t>TS 23.501 [</w:t>
      </w:r>
      <w:r>
        <w:t>2].</w:t>
      </w:r>
    </w:p>
    <w:p w14:paraId="3DCB376B" w14:textId="44F1F61C" w:rsidR="00674D83" w:rsidRDefault="00674D83" w:rsidP="00674D83">
      <w:pPr>
        <w:pStyle w:val="B2"/>
      </w:pPr>
      <w:r>
        <w:t>b)</w:t>
      </w:r>
      <w:r>
        <w:tab/>
        <w:t xml:space="preserve">When integration with IEEE TSN does not apply: The AF provides a Ntsctsf_QoSandTSCAssistance service request to the TSCTSF (directly or via NEF). The request contains the flow description and may contain one or more of the Requested 5GS delay, Burst Size, Burst Arrival Time, Periodicity, and Time Domain as specified in clause 4.15.6.6 in </w:t>
      </w:r>
      <w:r w:rsidR="00796793">
        <w:t>TS 23.502 [</w:t>
      </w:r>
      <w:r>
        <w:t>3]. TSCTSF determines the TSCAC and provides it to the SMF (via PCF), and SMF determines the TSCAI. DS-TT and NW-TT are optional as in Release 17.</w:t>
      </w:r>
    </w:p>
    <w:p w14:paraId="6B92D873" w14:textId="77777777" w:rsidR="00674D83" w:rsidRDefault="00674D83" w:rsidP="00674D83">
      <w:pPr>
        <w:pStyle w:val="B1"/>
      </w:pPr>
      <w:r>
        <w:t>-</w:t>
      </w:r>
      <w:r>
        <w:tab/>
        <w:t>TSN Transport Network (TN) deploys a CNC that communicates with a CUC residing in the 5GC. The SMF is collocated with the CUC and information is exchanged between SMF and CUC by implementation specific means (out of scope of 3GPP). Once the SMF has established a QoS Flow between UPF and NG-RAN, the SMF/CUC determines the merged stream requirements for the QoS Flow in the transport network and communicates them to the CNC in TN.</w:t>
      </w:r>
    </w:p>
    <w:p w14:paraId="74A5F020" w14:textId="77777777" w:rsidR="00674D83" w:rsidRDefault="00674D83" w:rsidP="00674D83">
      <w:pPr>
        <w:pStyle w:val="B1"/>
      </w:pPr>
      <w:r>
        <w:t>-</w:t>
      </w:r>
      <w:r>
        <w:tab/>
        <w:t>The CUC implements the UNI as defined in IEEE P802.1Qdj [X] towards the CNC in Transport Network.</w:t>
      </w:r>
    </w:p>
    <w:p w14:paraId="7B724187" w14:textId="77777777" w:rsidR="00674D83" w:rsidRDefault="00674D83" w:rsidP="00674D83">
      <w:pPr>
        <w:pStyle w:val="B1"/>
      </w:pPr>
      <w:r>
        <w:t>-</w:t>
      </w:r>
      <w:r>
        <w:tab/>
        <w:t>CNC in TN configures the TN according to the merged stream requirements reflecting the required traffic characteristics of the QoS Flow.</w:t>
      </w:r>
    </w:p>
    <w:p w14:paraId="2B7730CE" w14:textId="238B2A26" w:rsidR="00674D83" w:rsidRDefault="00674D83" w:rsidP="00674D83">
      <w:pPr>
        <w:pStyle w:val="EditorsNote"/>
      </w:pPr>
      <w:r>
        <w:t>Editor's note:</w:t>
      </w:r>
      <w:r>
        <w:tab/>
        <w:t>Stream Aggregation is FFS.</w:t>
      </w:r>
    </w:p>
    <w:p w14:paraId="30A8D8EE" w14:textId="18373D2C" w:rsidR="0077647C" w:rsidRPr="00D81D6E" w:rsidRDefault="0077647C" w:rsidP="00674D83">
      <w:pPr>
        <w:pStyle w:val="Heading3"/>
      </w:pPr>
      <w:bookmarkStart w:id="1745" w:name="_Toc104598092"/>
      <w:r w:rsidRPr="00D81D6E">
        <w:t>6.10.</w:t>
      </w:r>
      <w:r w:rsidRPr="00D81D6E">
        <w:rPr>
          <w:lang w:eastAsia="zh-CN"/>
        </w:rPr>
        <w:t>3</w:t>
      </w:r>
      <w:r w:rsidRPr="00D81D6E">
        <w:tab/>
        <w:t>Procedures</w:t>
      </w:r>
      <w:bookmarkEnd w:id="1745"/>
    </w:p>
    <w:p w14:paraId="5896FA33" w14:textId="7F3A6332" w:rsidR="0077647C" w:rsidRPr="00D81D6E" w:rsidRDefault="0077647C" w:rsidP="00674D83">
      <w:r w:rsidRPr="00D81D6E">
        <w:t>The figure 6.10.3-1 describes the overall procedure how QoS Flows are established with the solution.</w:t>
      </w:r>
    </w:p>
    <w:p w14:paraId="33096B44" w14:textId="77777777" w:rsidR="0077647C" w:rsidRPr="00D81D6E" w:rsidRDefault="0077647C" w:rsidP="00674D83">
      <w:pPr>
        <w:pStyle w:val="TH"/>
      </w:pPr>
      <w:r w:rsidRPr="00D81D6E">
        <w:object w:dxaOrig="10680" w:dyaOrig="9380" w14:anchorId="5BD9C0F2">
          <v:shape id="_x0000_i1039" type="#_x0000_t75" style="width:442pt;height:388.5pt" o:ole="">
            <v:imagedata r:id="rId46" o:title=""/>
          </v:shape>
          <o:OLEObject Type="Embed" ProgID="Visio.Drawing.15" ShapeID="_x0000_i1039" DrawAspect="Content" ObjectID="_1715452573" r:id="rId47"/>
        </w:object>
      </w:r>
    </w:p>
    <w:p w14:paraId="0B64E965" w14:textId="2B31F315" w:rsidR="0077647C" w:rsidRPr="00D81D6E" w:rsidRDefault="0077647C" w:rsidP="0077647C">
      <w:pPr>
        <w:pStyle w:val="TF"/>
        <w:rPr>
          <w:lang w:eastAsia="en-US"/>
        </w:rPr>
      </w:pPr>
      <w:r w:rsidRPr="00D81D6E">
        <w:t>Figure 6.10.3-1: Overview of the QoS Flow establishment</w:t>
      </w:r>
    </w:p>
    <w:p w14:paraId="1949D73A" w14:textId="77777777" w:rsidR="00674D83" w:rsidRDefault="00674D83" w:rsidP="00674D83">
      <w:pPr>
        <w:pStyle w:val="B1"/>
      </w:pPr>
      <w:r>
        <w:t>1.</w:t>
      </w:r>
      <w:r>
        <w:tab/>
        <w:t>PCF receives the Policy Authorization service request from the AF/NEF/TSCTSF. The PCF composes the PCC Rules as specified in Release 17. PCF includes the TSCAC in the request when it invokes the SMF.</w:t>
      </w:r>
    </w:p>
    <w:p w14:paraId="282037AD" w14:textId="77777777" w:rsidR="00674D83" w:rsidRDefault="00674D83" w:rsidP="00674D83">
      <w:pPr>
        <w:pStyle w:val="B1"/>
      </w:pPr>
      <w:r>
        <w:t>2.</w:t>
      </w:r>
      <w:r>
        <w:tab/>
        <w:t>SMF receives the PCC Rules from the PCF. The SMF binds the PCC rule to a QoS Flow.</w:t>
      </w:r>
    </w:p>
    <w:p w14:paraId="082EE0AA" w14:textId="77777777" w:rsidR="00674D83" w:rsidRDefault="00674D83" w:rsidP="00674D83">
      <w:pPr>
        <w:pStyle w:val="B1"/>
      </w:pPr>
      <w:r>
        <w:t>3.</w:t>
      </w:r>
      <w:r>
        <w:tab/>
        <w:t>SMF indicates N4 rules for a QoS Flow to the UPF. The UPF assigns the CN tunnel endpoint address. The SMF determines a dynamic value for the CN PDB, based on the UPF and NG-RAN of the PDU Session.</w:t>
      </w:r>
    </w:p>
    <w:p w14:paraId="2C45157A" w14:textId="77777777" w:rsidR="00674D83" w:rsidRDefault="00674D83" w:rsidP="00674D83">
      <w:pPr>
        <w:pStyle w:val="B1"/>
      </w:pPr>
      <w:r>
        <w:t>4.</w:t>
      </w:r>
      <w:r>
        <w:tab/>
        <w:t>The SMF provides the QoS profile for the QoS Flow to the NG-RAN. The SMF signals the dynamic value for the CN PDB for the QoS Flow to NG-RAN. NG-RAN assigns the AN tunnel endpoint address.</w:t>
      </w:r>
    </w:p>
    <w:p w14:paraId="6CCD3A95" w14:textId="77777777" w:rsidR="00674D83" w:rsidRDefault="00674D83" w:rsidP="00674D83">
      <w:pPr>
        <w:pStyle w:val="B1"/>
      </w:pPr>
      <w:r>
        <w:tab/>
        <w:t>SMF provides the TSCAI to the NG-RAN on QoS Flow basis. The TSCAI may contain Burst Arrival Time (BAT) at the UE egress for UL traffic, and BAT at the gNB ingress for DL traffic, as specified in Release 17.</w:t>
      </w:r>
    </w:p>
    <w:p w14:paraId="4943BE69" w14:textId="77777777" w:rsidR="00674D83" w:rsidRDefault="00674D83" w:rsidP="00674D83">
      <w:pPr>
        <w:pStyle w:val="B1"/>
      </w:pPr>
      <w:r>
        <w:tab/>
        <w:t>Upon receiving the TSCAI for a QoS Flow from the SMF, if the TSCAI includes a BAT in UL direction, the RAN determines the corresponding BAT offset in UL direction at the gNB egress. The NG-RAN provides the value to the SMF in a response.</w:t>
      </w:r>
    </w:p>
    <w:p w14:paraId="48ECA462" w14:textId="77777777" w:rsidR="00674D83" w:rsidRDefault="00674D83" w:rsidP="00674D83">
      <w:pPr>
        <w:pStyle w:val="B1"/>
      </w:pPr>
      <w:r>
        <w:tab/>
        <w:t>BAT offset is relative to the BAT value in UL direction NG-RAN has received from the SMF in TSCAI. BAT offset can take positive or negative values. The NG-RAN estimates the value of BAT offset at the time of QoS Flow establishment or modification. If necessary, the NG-RAN can update the BAT offset to the SMF e.g. if certain threshold is exceeded.</w:t>
      </w:r>
    </w:p>
    <w:p w14:paraId="4806BF5C" w14:textId="77777777" w:rsidR="00674D83" w:rsidRDefault="00674D83" w:rsidP="00674D83">
      <w:pPr>
        <w:pStyle w:val="B1"/>
      </w:pPr>
      <w:r>
        <w:tab/>
        <w:t>If (g)PTP time synchronization is used and the TSCAC contains the Burst Arrival Time expressed in external GM time, the SMF adjusts the TSCAI to be expressed in 5GS time based on the clock drifting reports from the UPF as in Release 17. In this case the SMF may update the TSCAI of the QoS Flow to the NG-RAN.</w:t>
      </w:r>
    </w:p>
    <w:p w14:paraId="72D777E7" w14:textId="77777777" w:rsidR="00674D83" w:rsidRDefault="00674D83" w:rsidP="00674D83">
      <w:pPr>
        <w:pStyle w:val="B1"/>
      </w:pPr>
      <w:r>
        <w:lastRenderedPageBreak/>
        <w:t>5.</w:t>
      </w:r>
      <w:r>
        <w:tab/>
        <w:t>After the SMF has setup a QoS Flow between UPF and NG-RAN, the SMF deducts the received BAT offset from the current BAT in UL direction in the TSCAI for the given QoS Flow.</w:t>
      </w:r>
    </w:p>
    <w:p w14:paraId="7C067A9D" w14:textId="77777777" w:rsidR="00674D83" w:rsidRDefault="00674D83" w:rsidP="00674D83">
      <w:pPr>
        <w:pStyle w:val="B1"/>
      </w:pPr>
      <w:r>
        <w:tab/>
        <w:t>The SMF provides the corresponding flow identification (AN tunnel end point address/port and CN tunnel endpoint address/port) along with the traffic requirements and characteristic for the QoS Flow (BAT at RAN egress in UL direction, BAT at UPF egress in DL direction, Periodicity, maximum latency, maximum jitter, max number of frames per interval, maximum frame size, etc) While the collocated CUC translates this information to merged stream requirements. The CUC communicates the merged stream requirements to the CNC in the TN. The SMF sets the maximum latency to the value of the CN PDB.</w:t>
      </w:r>
    </w:p>
    <w:p w14:paraId="0FBE2B3E" w14:textId="77777777" w:rsidR="00674D83" w:rsidRDefault="00674D83" w:rsidP="00674D83">
      <w:pPr>
        <w:pStyle w:val="EditorsNote"/>
      </w:pPr>
      <w:r>
        <w:t>Editor's note:</w:t>
      </w:r>
      <w:r>
        <w:tab/>
        <w:t>It is FFS if also the UPF residence time needs to be considered when calculating the maximum latency that is indicated in the stream requirements.</w:t>
      </w:r>
    </w:p>
    <w:p w14:paraId="4E795F3C" w14:textId="77777777" w:rsidR="00674D83" w:rsidRDefault="00674D83" w:rsidP="00674D83">
      <w:pPr>
        <w:pStyle w:val="B1"/>
      </w:pPr>
      <w:r>
        <w:tab/>
        <w:t>The CUC and CNC in TN may use the data frame specification for IP to identify at UNI the TN stream on QoS Flow basis, in order to treat the data flow according to the traffic requirements assigned for the QoS Flow. The CNC in TN can then use the provided merged stream requirements to ensure that sufficient resources are reserved in the TN for the TN stream e.g. to select the path(s) and calculate schedules for the traffic that can guarantee the required maximum latency.</w:t>
      </w:r>
    </w:p>
    <w:p w14:paraId="79CCD667" w14:textId="77777777" w:rsidR="00674D83" w:rsidRDefault="00674D83" w:rsidP="00674D83">
      <w:pPr>
        <w:pStyle w:val="B1"/>
      </w:pPr>
      <w:r>
        <w:tab/>
        <w:t>NG-RAN and UPF may support the Stream Transformation as described in IEEE 8021.Qdj [x], e.g. Talker uses the Multicast MAC address as assigned by the TN-CNC and indicated to the NG-RAN and UPF from the SMF/CUC. Alternatively, if the NG-RAN and UPF do not support Stream Transformation, two options can be considered for identifying the traffic on QoS Flow basis in the TN:</w:t>
      </w:r>
    </w:p>
    <w:p w14:paraId="0D5B34EB" w14:textId="77777777" w:rsidR="00674D83" w:rsidRDefault="00674D83" w:rsidP="00674D83">
      <w:pPr>
        <w:pStyle w:val="B2"/>
      </w:pPr>
      <w:r>
        <w:t>a)</w:t>
      </w:r>
      <w:r>
        <w:tab/>
        <w:t>The SMF can instruct the UPF and NG-RAN to assign a separate CN tunnel end point address for each QFI of the N4 Session. This ensures the TN can distinguish the QoS Flows based on the AN and CN tunnel destination IP addresses. It is assumed that IPv6 is used in the CN tunnel addresses to provide sufficient number of addresses.</w:t>
      </w:r>
    </w:p>
    <w:p w14:paraId="07D96B14" w14:textId="77777777" w:rsidR="00674D83" w:rsidRDefault="00674D83" w:rsidP="00674D83">
      <w:pPr>
        <w:pStyle w:val="B2"/>
      </w:pPr>
      <w:r>
        <w:t>b)</w:t>
      </w:r>
      <w:r>
        <w:tab/>
        <w:t>The interface between the CUC and CNC in the TN allows the SMF and CUC to indicate the TEID and QFI of the given QoS Flow to the CNC in the TN. For example, the 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 P802.1Qdj [X].</w:t>
      </w:r>
    </w:p>
    <w:p w14:paraId="4574D93F" w14:textId="5A2B6975" w:rsidR="0077647C" w:rsidRPr="00D81D6E" w:rsidRDefault="0077647C" w:rsidP="0077647C">
      <w:pPr>
        <w:pStyle w:val="Heading3"/>
      </w:pPr>
      <w:bookmarkStart w:id="1746" w:name="_Toc104598093"/>
      <w:r w:rsidRPr="00D81D6E">
        <w:t>6.10.</w:t>
      </w:r>
      <w:r w:rsidRPr="00D81D6E">
        <w:rPr>
          <w:lang w:eastAsia="zh-CN"/>
        </w:rPr>
        <w:t>4</w:t>
      </w:r>
      <w:r w:rsidRPr="00D81D6E">
        <w:tab/>
        <w:t>Impacts on services, entities and interfaces</w:t>
      </w:r>
      <w:bookmarkEnd w:id="1746"/>
    </w:p>
    <w:p w14:paraId="49A6A397" w14:textId="77777777" w:rsidR="00674D83" w:rsidRDefault="00674D83" w:rsidP="00674D83">
      <w:r>
        <w:t>SMF:</w:t>
      </w:r>
    </w:p>
    <w:p w14:paraId="31E69040" w14:textId="3726C497" w:rsidR="00674D83" w:rsidRDefault="00674D83" w:rsidP="00674D83">
      <w:pPr>
        <w:pStyle w:val="B1"/>
      </w:pPr>
      <w:r>
        <w:t>-</w:t>
      </w:r>
      <w:r>
        <w:tab/>
        <w:t>Allows information access with the collocated CUC to support UNI as described in IEEE P802.1Qdj [10].</w:t>
      </w:r>
    </w:p>
    <w:p w14:paraId="4B020725" w14:textId="77777777" w:rsidR="00674D83" w:rsidRDefault="00674D83" w:rsidP="00674D83">
      <w:pPr>
        <w:pStyle w:val="B1"/>
      </w:pPr>
      <w:r>
        <w:t>-</w:t>
      </w:r>
      <w:r>
        <w:tab/>
        <w:t>Determines the traffic requirements for a QoS Flow and initiates that CUC translates them to merged stream requirements which are then passed to the CNC in Transport Network.</w:t>
      </w:r>
    </w:p>
    <w:p w14:paraId="4AE5508A" w14:textId="77777777" w:rsidR="00674D83" w:rsidRDefault="00674D83" w:rsidP="00674D83">
      <w:r>
        <w:t>NG-RAN:</w:t>
      </w:r>
    </w:p>
    <w:p w14:paraId="54AEF456" w14:textId="77777777" w:rsidR="00674D83" w:rsidRDefault="00674D83" w:rsidP="00674D83">
      <w:pPr>
        <w:pStyle w:val="B1"/>
      </w:pPr>
      <w:r>
        <w:t>-</w:t>
      </w:r>
      <w:r>
        <w:tab/>
        <w:t>Determines a BAT offset in UL direction at the gNB egress, based on the BAT in UL direction the NG-RAN receives from the SMF in TSCAI. The NG-RAN provides the BAT offset value to the SMF in a response to the QoS Flow establishment or modification request. If Option a) is used to identify the flows in TN, assigns a separate AN tunnel end point address for each QFI of the PDU Session.</w:t>
      </w:r>
    </w:p>
    <w:p w14:paraId="7ABF5FDD" w14:textId="77777777" w:rsidR="00674D83" w:rsidRDefault="00674D83" w:rsidP="00674D83">
      <w:r>
        <w:t>UPF:</w:t>
      </w:r>
    </w:p>
    <w:p w14:paraId="10FAD004" w14:textId="77777777" w:rsidR="00674D83" w:rsidRDefault="00674D83" w:rsidP="00674D83">
      <w:pPr>
        <w:pStyle w:val="B1"/>
      </w:pPr>
      <w:r>
        <w:t>-</w:t>
      </w:r>
      <w:r>
        <w:tab/>
        <w:t>If Option a) is used to identify the flows in TN, assigns a separate CN tunnel end point address for each QFI of the N4 Session.</w:t>
      </w:r>
    </w:p>
    <w:p w14:paraId="6CA2448B" w14:textId="6AAF705E" w:rsidR="00360CAE" w:rsidRPr="00D81D6E" w:rsidRDefault="00360CAE" w:rsidP="00360CAE">
      <w:pPr>
        <w:pStyle w:val="Heading2"/>
        <w:rPr>
          <w:lang w:eastAsia="zh-CN"/>
        </w:rPr>
      </w:pPr>
      <w:bookmarkStart w:id="1747" w:name="_Toc104598094"/>
      <w:r w:rsidRPr="00D81D6E">
        <w:rPr>
          <w:lang w:eastAsia="zh-CN"/>
        </w:rPr>
        <w:lastRenderedPageBreak/>
        <w:t>6.11</w:t>
      </w:r>
      <w:r w:rsidRPr="00D81D6E">
        <w:rPr>
          <w:lang w:eastAsia="zh-CN"/>
        </w:rPr>
        <w:tab/>
        <w:t>Solution #11: Interworking with TSN enabled N3 transport network for deterministic traffic delivery</w:t>
      </w:r>
      <w:bookmarkEnd w:id="1747"/>
    </w:p>
    <w:p w14:paraId="282C68EE" w14:textId="52B733DD" w:rsidR="00360CAE" w:rsidRPr="00D81D6E" w:rsidRDefault="00360CAE" w:rsidP="00360CAE">
      <w:pPr>
        <w:pStyle w:val="Heading3"/>
      </w:pPr>
      <w:bookmarkStart w:id="1748" w:name="_Toc104598095"/>
      <w:r w:rsidRPr="00D81D6E">
        <w:t>6.11.1</w:t>
      </w:r>
      <w:r w:rsidRPr="00D81D6E">
        <w:tab/>
        <w:t>Introduction</w:t>
      </w:r>
      <w:bookmarkEnd w:id="1748"/>
    </w:p>
    <w:p w14:paraId="20CF7F3D" w14:textId="77777777" w:rsidR="00674D83" w:rsidRDefault="00674D83" w:rsidP="00674D83">
      <w:pPr>
        <w:rPr>
          <w:rFonts w:eastAsia="MS Mincho"/>
        </w:rPr>
      </w:pPr>
      <w:r>
        <w:rPr>
          <w:rFonts w:eastAsia="MS Mincho"/>
        </w:rPr>
        <w:t>The solution is proposed to solve Key Issue #5: Interworking with TSN network deployed in the transport network. In the 3GPP Rel-16 and Rel-17, the 5GS has supported "periodic deterministic communication", so called TSC communication.</w:t>
      </w:r>
    </w:p>
    <w:p w14:paraId="09E3EA40" w14:textId="77777777" w:rsidR="00674D83" w:rsidRDefault="00674D83" w:rsidP="00674D83">
      <w:pPr>
        <w:rPr>
          <w:rFonts w:eastAsia="MS Mincho"/>
        </w:rPr>
      </w:pPr>
      <w:r>
        <w:rPr>
          <w:rFonts w:eastAsia="MS Mincho"/>
        </w:rPr>
        <w:t>The E2E delay for the service flow in the 5GS (called as PDB) includes AN-PDB between UE and NG-RAN, and CN-PDB between NG-RAN and UPF. The CN-PDB is guaranteed by N3 transport network.</w:t>
      </w:r>
    </w:p>
    <w:p w14:paraId="31B90DC0" w14:textId="77777777" w:rsidR="00674D83" w:rsidRDefault="00674D83" w:rsidP="00674D83">
      <w:pPr>
        <w:rPr>
          <w:rFonts w:eastAsia="MS Mincho"/>
        </w:rPr>
      </w:pPr>
      <w:r>
        <w:rPr>
          <w:rFonts w:eastAsia="MS Mincho"/>
        </w:rPr>
        <w:t>If the TSN is deployed in the N3 transport network, the 5GS can utilize the TSN capability in the N3 to provide the deterministic CN-PDB.</w:t>
      </w:r>
    </w:p>
    <w:p w14:paraId="18778996" w14:textId="13EDCB65" w:rsidR="00360CAE" w:rsidRPr="00D81D6E" w:rsidRDefault="00360CAE" w:rsidP="00674D83">
      <w:pPr>
        <w:pStyle w:val="Heading3"/>
      </w:pPr>
      <w:bookmarkStart w:id="1749" w:name="_Toc104598096"/>
      <w:r w:rsidRPr="00D81D6E">
        <w:t>6.11.2</w:t>
      </w:r>
      <w:r w:rsidRPr="00D81D6E">
        <w:tab/>
        <w:t>Functional Description</w:t>
      </w:r>
      <w:bookmarkEnd w:id="1749"/>
    </w:p>
    <w:p w14:paraId="3CE5FDC2" w14:textId="218CC368" w:rsidR="00360CAE" w:rsidRPr="00D81D6E" w:rsidRDefault="00674D83" w:rsidP="00674D83">
      <w:pPr>
        <w:rPr>
          <w:lang w:eastAsia="zh-CN"/>
        </w:rPr>
      </w:pPr>
      <w:r>
        <w:rPr>
          <w:lang w:eastAsia="zh-CN"/>
        </w:rPr>
        <w:t>In the figure 6.11.2-1, it proposes an enhanced 5GS architecture to utilize the TSN capability in the N3 transport network.</w:t>
      </w:r>
    </w:p>
    <w:p w14:paraId="5E44D324" w14:textId="75FCA941" w:rsidR="00360CAE" w:rsidRDefault="00360CAE" w:rsidP="00674D83">
      <w:pPr>
        <w:pStyle w:val="TH"/>
        <w:rPr>
          <w:ins w:id="1750" w:author="zte-v3" w:date="2022-05-31T08:58:00Z"/>
        </w:rPr>
      </w:pPr>
      <w:del w:id="1751" w:author="S2-2205178" w:date="2022-05-30T21:49:00Z">
        <w:r w:rsidRPr="00D81D6E" w:rsidDel="00491072">
          <w:object w:dxaOrig="11101" w:dyaOrig="5149" w14:anchorId="276ABB0F">
            <v:shape id="_x0000_i1040" type="#_x0000_t75" style="width:377.5pt;height:175.5pt" o:ole="">
              <v:imagedata r:id="rId48" o:title=""/>
            </v:shape>
            <o:OLEObject Type="Embed" ProgID="Visio.Drawing.15" ShapeID="_x0000_i1040" DrawAspect="Content" ObjectID="_1715452574" r:id="rId49"/>
          </w:object>
        </w:r>
      </w:del>
    </w:p>
    <w:p w14:paraId="25A4B5E5" w14:textId="19016EB0" w:rsidR="0072516B" w:rsidRPr="00D81D6E" w:rsidRDefault="0072516B" w:rsidP="00674D83">
      <w:pPr>
        <w:pStyle w:val="TH"/>
      </w:pPr>
      <w:r>
        <w:fldChar w:fldCharType="begin"/>
      </w:r>
      <w:r>
        <w:fldChar w:fldCharType="separate"/>
      </w:r>
      <w:r>
        <w:fldChar w:fldCharType="end"/>
      </w:r>
    </w:p>
    <w:p w14:paraId="756E20F9" w14:textId="61731222" w:rsidR="00491072" w:rsidRDefault="00491072" w:rsidP="00360CAE">
      <w:pPr>
        <w:pStyle w:val="TF"/>
        <w:rPr>
          <w:ins w:id="1752" w:author="S2-2205178" w:date="2022-05-30T21:48:00Z"/>
        </w:rPr>
      </w:pPr>
      <w:ins w:id="1753" w:author="S2-2205178" w:date="2022-05-30T21:48:00Z">
        <w:r>
          <w:object w:dxaOrig="11101" w:dyaOrig="5149" w14:anchorId="648BC78B">
            <v:shape id="_x0000_i1056" type="#_x0000_t75" style="width:442.5pt;height:205.5pt" o:ole="">
              <v:imagedata r:id="rId50" o:title=""/>
            </v:shape>
            <o:OLEObject Type="Embed" ProgID="Visio.Drawing.15" ShapeID="_x0000_i1056" DrawAspect="Content" ObjectID="_1715452575" r:id="rId51"/>
          </w:object>
        </w:r>
      </w:ins>
    </w:p>
    <w:p w14:paraId="1164F9DA" w14:textId="1A597870" w:rsidR="00360CAE" w:rsidRPr="00D81D6E" w:rsidRDefault="00360CAE" w:rsidP="00360CAE">
      <w:pPr>
        <w:pStyle w:val="TF"/>
        <w:rPr>
          <w:lang w:eastAsia="zh-CN"/>
        </w:rPr>
      </w:pPr>
      <w:r w:rsidRPr="00D81D6E">
        <w:t>Figure 6.11.2-1: The enhanced 5GS interworking with CNC in transport network</w:t>
      </w:r>
    </w:p>
    <w:p w14:paraId="69D1D7A4" w14:textId="5278B688" w:rsidR="00360CAE" w:rsidRPr="00D81D6E" w:rsidRDefault="00674D83" w:rsidP="00360CAE">
      <w:r>
        <w:t>The solution is based on the following principles:</w:t>
      </w:r>
    </w:p>
    <w:p w14:paraId="324A984E" w14:textId="02651B2A" w:rsidR="00360CAE" w:rsidRPr="00D81D6E" w:rsidRDefault="00360CAE" w:rsidP="00360CAE">
      <w:pPr>
        <w:pStyle w:val="B1"/>
      </w:pPr>
      <w:r w:rsidRPr="00D81D6E">
        <w:lastRenderedPageBreak/>
        <w:t>-</w:t>
      </w:r>
      <w:r w:rsidRPr="00D81D6E">
        <w:tab/>
        <w:t xml:space="preserve">There </w:t>
      </w:r>
      <w:del w:id="1754" w:author="S2-2205178" w:date="2022-05-28T02:07:00Z">
        <w:r w:rsidRPr="00D81D6E" w:rsidDel="00895A05">
          <w:delText xml:space="preserve">is </w:delText>
        </w:r>
      </w:del>
      <w:ins w:id="1755" w:author="S2-2205178" w:date="2022-05-28T02:07:00Z">
        <w:r w:rsidR="00895A05">
          <w:t>may be</w:t>
        </w:r>
        <w:r w:rsidR="00895A05" w:rsidRPr="00D81D6E">
          <w:t xml:space="preserve"> </w:t>
        </w:r>
      </w:ins>
      <w:r w:rsidRPr="00D81D6E">
        <w:t xml:space="preserve">a </w:t>
      </w:r>
      <w:ins w:id="1756" w:author="S2-2205175" w:date="2022-05-27T23:44:00Z">
        <w:r w:rsidR="00B60670">
          <w:rPr>
            <w:rFonts w:eastAsia="DengXian"/>
          </w:rPr>
          <w:t xml:space="preserve">logical functionality, </w:t>
        </w:r>
      </w:ins>
      <w:r w:rsidRPr="00D81D6E">
        <w:t>NG-TT (NG-RAN TSN translator) in the NG-RAN, which act as the TSN end station in the N3 transport network.</w:t>
      </w:r>
    </w:p>
    <w:p w14:paraId="72C1A720" w14:textId="4FEBF77C" w:rsidR="00360CAE" w:rsidRPr="00D81D6E" w:rsidRDefault="00360CAE" w:rsidP="00360CAE">
      <w:pPr>
        <w:pStyle w:val="B2"/>
      </w:pPr>
      <w:r w:rsidRPr="00D81D6E">
        <w:t>-</w:t>
      </w:r>
      <w:r w:rsidRPr="00D81D6E">
        <w:tab/>
        <w:t xml:space="preserve">it may support LLDP to </w:t>
      </w:r>
      <w:ins w:id="1757" w:author="S2-2205178" w:date="2022-05-28T02:07:00Z">
        <w:r w:rsidR="00895A05">
          <w:t>provide</w:t>
        </w:r>
      </w:ins>
      <w:del w:id="1758" w:author="S2-2205178" w:date="2022-05-28T02:07:00Z">
        <w:r w:rsidRPr="00D81D6E" w:rsidDel="00895A05">
          <w:delText>report the</w:delText>
        </w:r>
      </w:del>
      <w:r w:rsidRPr="00D81D6E">
        <w:t xml:space="preserve"> topology </w:t>
      </w:r>
      <w:ins w:id="1759" w:author="S2-2205178" w:date="2022-05-28T02:07:00Z">
        <w:r w:rsidR="00895A05">
          <w:t>information</w:t>
        </w:r>
        <w:r w:rsidR="00895A05" w:rsidRPr="00D81D6E">
          <w:t xml:space="preserve"> </w:t>
        </w:r>
      </w:ins>
      <w:r w:rsidRPr="00D81D6E">
        <w:t>to</w:t>
      </w:r>
      <w:del w:id="1760" w:author="S2-2205178" w:date="2022-05-28T02:07:00Z">
        <w:r w:rsidRPr="00D81D6E" w:rsidDel="00895A05">
          <w:delText xml:space="preserve"> CNC</w:delText>
        </w:r>
      </w:del>
      <w:ins w:id="1761" w:author="S2-2205178" w:date="2022-05-28T02:07:00Z">
        <w:r w:rsidR="00895A05">
          <w:t xml:space="preserve"> the TSN Transport Network</w:t>
        </w:r>
      </w:ins>
      <w:r w:rsidRPr="00D81D6E">
        <w:t>.</w:t>
      </w:r>
    </w:p>
    <w:p w14:paraId="0A3558B6" w14:textId="29B4E40A" w:rsidR="00360CAE" w:rsidRPr="00D81D6E" w:rsidRDefault="00360CAE" w:rsidP="00360CAE">
      <w:pPr>
        <w:pStyle w:val="B2"/>
      </w:pPr>
      <w:r w:rsidRPr="00D81D6E">
        <w:t>-</w:t>
      </w:r>
      <w:r w:rsidRPr="00D81D6E">
        <w:tab/>
        <w:t xml:space="preserve">As </w:t>
      </w:r>
      <w:del w:id="1762" w:author="S2-2205178" w:date="2022-05-28T02:08:00Z">
        <w:r w:rsidRPr="00D81D6E" w:rsidDel="00895A05">
          <w:delText xml:space="preserve">the </w:delText>
        </w:r>
      </w:del>
      <w:r w:rsidRPr="00D81D6E">
        <w:t xml:space="preserve">TSN end station, it </w:t>
      </w:r>
      <w:ins w:id="1763" w:author="S2-2205178" w:date="2022-05-28T02:08:00Z">
        <w:r w:rsidR="00895A05">
          <w:t>acts as</w:t>
        </w:r>
      </w:ins>
      <w:del w:id="1764" w:author="S2-2205178" w:date="2022-05-28T02:08:00Z">
        <w:r w:rsidRPr="00D81D6E" w:rsidDel="00895A05">
          <w:delText>is</w:delText>
        </w:r>
      </w:del>
      <w:r w:rsidRPr="00D81D6E">
        <w:t xml:space="preserve"> Talker when it send</w:t>
      </w:r>
      <w:ins w:id="1765" w:author="S2-2205178" w:date="2022-05-28T02:08:00Z">
        <w:r w:rsidR="00895A05">
          <w:t>s</w:t>
        </w:r>
      </w:ins>
      <w:r w:rsidRPr="00D81D6E">
        <w:t xml:space="preserve"> </w:t>
      </w:r>
      <w:del w:id="1766" w:author="S2-2205178" w:date="2022-05-28T02:08:00Z">
        <w:r w:rsidRPr="00D81D6E" w:rsidDel="00895A05">
          <w:delText xml:space="preserve">to </w:delText>
        </w:r>
      </w:del>
      <w:r w:rsidRPr="00D81D6E">
        <w:t>UL packet</w:t>
      </w:r>
      <w:ins w:id="1767" w:author="S2-2205178" w:date="2022-05-28T02:08:00Z">
        <w:r w:rsidR="00895A05">
          <w:t>s</w:t>
        </w:r>
      </w:ins>
      <w:r w:rsidRPr="00D81D6E">
        <w:t xml:space="preserve">, and </w:t>
      </w:r>
      <w:del w:id="1768" w:author="S2-2205178" w:date="2022-05-28T02:08:00Z">
        <w:r w:rsidRPr="00D81D6E" w:rsidDel="00895A05">
          <w:delText xml:space="preserve">is </w:delText>
        </w:r>
      </w:del>
      <w:ins w:id="1769" w:author="S2-2205178" w:date="2022-05-28T02:08:00Z">
        <w:r w:rsidR="00895A05">
          <w:t>a</w:t>
        </w:r>
        <w:r w:rsidR="00895A05" w:rsidRPr="00D81D6E">
          <w:t xml:space="preserve">s </w:t>
        </w:r>
      </w:ins>
      <w:r w:rsidRPr="00D81D6E">
        <w:t xml:space="preserve">Listener when it receives </w:t>
      </w:r>
      <w:del w:id="1770" w:author="S2-2205178" w:date="2022-05-28T02:08:00Z">
        <w:r w:rsidRPr="00D81D6E" w:rsidDel="00895A05">
          <w:delText xml:space="preserve">the </w:delText>
        </w:r>
      </w:del>
      <w:r w:rsidRPr="00D81D6E">
        <w:t>DL packet</w:t>
      </w:r>
      <w:ins w:id="1771" w:author="S2-2205178" w:date="2022-05-28T02:08:00Z">
        <w:r w:rsidR="00895A05">
          <w:t>s</w:t>
        </w:r>
      </w:ins>
      <w:r w:rsidRPr="00D81D6E">
        <w:t>.</w:t>
      </w:r>
    </w:p>
    <w:p w14:paraId="3B98E8C1" w14:textId="680EA883" w:rsidR="00360CAE" w:rsidRPr="00D81D6E" w:rsidRDefault="00360CAE" w:rsidP="00360CAE">
      <w:pPr>
        <w:pStyle w:val="B2"/>
      </w:pPr>
      <w:r w:rsidRPr="00D81D6E">
        <w:t>-</w:t>
      </w:r>
      <w:r w:rsidRPr="00D81D6E">
        <w:tab/>
        <w:t xml:space="preserve">it </w:t>
      </w:r>
      <w:ins w:id="1772" w:author="S2-2205178" w:date="2022-05-28T02:09:00Z">
        <w:r w:rsidR="00895A05">
          <w:t xml:space="preserve">may </w:t>
        </w:r>
      </w:ins>
      <w:r w:rsidRPr="00D81D6E">
        <w:t>support PMIC and UMIC to communicate with TSNCF.</w:t>
      </w:r>
    </w:p>
    <w:p w14:paraId="7425F526" w14:textId="4D2DAFEF" w:rsidR="00360CAE" w:rsidRPr="00D81D6E" w:rsidRDefault="00360CAE" w:rsidP="00360CAE">
      <w:pPr>
        <w:pStyle w:val="B1"/>
      </w:pPr>
      <w:r w:rsidRPr="00D81D6E">
        <w:t>-</w:t>
      </w:r>
      <w:r w:rsidRPr="00D81D6E">
        <w:tab/>
        <w:t xml:space="preserve">There </w:t>
      </w:r>
      <w:del w:id="1773" w:author="S2-2205178" w:date="2022-05-28T02:07:00Z">
        <w:r w:rsidRPr="00D81D6E" w:rsidDel="00895A05">
          <w:delText xml:space="preserve">is </w:delText>
        </w:r>
      </w:del>
      <w:ins w:id="1774" w:author="S2-2205178" w:date="2022-05-28T02:07:00Z">
        <w:r w:rsidR="00895A05">
          <w:t>may be</w:t>
        </w:r>
        <w:r w:rsidR="00895A05" w:rsidRPr="00D81D6E">
          <w:t xml:space="preserve"> </w:t>
        </w:r>
      </w:ins>
      <w:r w:rsidRPr="00D81D6E">
        <w:t xml:space="preserve">a </w:t>
      </w:r>
      <w:ins w:id="1775" w:author="S2-2205175" w:date="2022-05-27T23:44:00Z">
        <w:r w:rsidR="00B60670">
          <w:rPr>
            <w:rFonts w:eastAsia="DengXian"/>
          </w:rPr>
          <w:t xml:space="preserve">logical functionality, </w:t>
        </w:r>
      </w:ins>
      <w:r w:rsidRPr="00D81D6E">
        <w:t>TNW-TT (Transport NW-TT) in the UPF, which act</w:t>
      </w:r>
      <w:ins w:id="1776" w:author="S2-2205178" w:date="2022-05-28T02:09:00Z">
        <w:r w:rsidR="00895A05">
          <w:t>s</w:t>
        </w:r>
      </w:ins>
      <w:r w:rsidRPr="00D81D6E">
        <w:t xml:space="preserve"> as </w:t>
      </w:r>
      <w:del w:id="1777" w:author="S2-2205178" w:date="2022-05-28T02:09:00Z">
        <w:r w:rsidRPr="00D81D6E" w:rsidDel="00895A05">
          <w:delText xml:space="preserve">the </w:delText>
        </w:r>
      </w:del>
      <w:r w:rsidRPr="00D81D6E">
        <w:t>TSN end station in the N3 transport network.</w:t>
      </w:r>
    </w:p>
    <w:p w14:paraId="6F3AA61E" w14:textId="6C4A7D34" w:rsidR="00360CAE" w:rsidRPr="00D81D6E" w:rsidRDefault="00360CAE" w:rsidP="00360CAE">
      <w:pPr>
        <w:pStyle w:val="B2"/>
      </w:pPr>
      <w:r w:rsidRPr="00D81D6E">
        <w:t>-</w:t>
      </w:r>
      <w:r w:rsidRPr="00D81D6E">
        <w:tab/>
        <w:t xml:space="preserve">it may support LLDP to </w:t>
      </w:r>
      <w:ins w:id="1778" w:author="S2-2205178" w:date="2022-05-28T02:10:00Z">
        <w:r w:rsidR="00895A05">
          <w:t>provide</w:t>
        </w:r>
      </w:ins>
      <w:del w:id="1779" w:author="S2-2205178" w:date="2022-05-28T02:10:00Z">
        <w:r w:rsidRPr="00D81D6E" w:rsidDel="00895A05">
          <w:delText>report the</w:delText>
        </w:r>
      </w:del>
      <w:r w:rsidRPr="00D81D6E">
        <w:t xml:space="preserve"> topology </w:t>
      </w:r>
      <w:ins w:id="1780" w:author="S2-2205178" w:date="2022-05-28T02:10:00Z">
        <w:r w:rsidR="00895A05">
          <w:t>information</w:t>
        </w:r>
        <w:r w:rsidR="00895A05" w:rsidRPr="00D81D6E">
          <w:t xml:space="preserve"> </w:t>
        </w:r>
      </w:ins>
      <w:r w:rsidRPr="00D81D6E">
        <w:t>to CNC</w:t>
      </w:r>
      <w:ins w:id="1781" w:author="S2-2205178" w:date="2022-05-28T02:10:00Z">
        <w:r w:rsidR="00895A05">
          <w:t xml:space="preserve"> the TSN Transport Network</w:t>
        </w:r>
      </w:ins>
      <w:r w:rsidRPr="00D81D6E">
        <w:t>.</w:t>
      </w:r>
    </w:p>
    <w:p w14:paraId="3803BBB8" w14:textId="0D3FF8A2" w:rsidR="00360CAE" w:rsidRPr="00D81D6E" w:rsidRDefault="00360CAE" w:rsidP="00360CAE">
      <w:pPr>
        <w:pStyle w:val="B2"/>
      </w:pPr>
      <w:r w:rsidRPr="00D81D6E">
        <w:t>-</w:t>
      </w:r>
      <w:r w:rsidRPr="00D81D6E">
        <w:tab/>
        <w:t xml:space="preserve">As </w:t>
      </w:r>
      <w:del w:id="1782" w:author="S2-2205178" w:date="2022-05-28T02:10:00Z">
        <w:r w:rsidRPr="00D81D6E" w:rsidDel="00895A05">
          <w:delText xml:space="preserve">the </w:delText>
        </w:r>
      </w:del>
      <w:r w:rsidRPr="00D81D6E">
        <w:t xml:space="preserve">TSN end station, it </w:t>
      </w:r>
      <w:ins w:id="1783" w:author="S2-2205178" w:date="2022-05-28T02:10:00Z">
        <w:r w:rsidR="00895A05">
          <w:t>acts as</w:t>
        </w:r>
      </w:ins>
      <w:del w:id="1784" w:author="S2-2205178" w:date="2022-05-28T02:10:00Z">
        <w:r w:rsidRPr="00D81D6E" w:rsidDel="00895A05">
          <w:delText>is</w:delText>
        </w:r>
      </w:del>
      <w:r w:rsidRPr="00D81D6E">
        <w:t xml:space="preserve"> Talker when it send</w:t>
      </w:r>
      <w:ins w:id="1785" w:author="S2-2205178" w:date="2022-05-28T02:10:00Z">
        <w:r w:rsidR="00895A05">
          <w:t>s</w:t>
        </w:r>
      </w:ins>
      <w:r w:rsidRPr="00D81D6E">
        <w:t xml:space="preserve"> to DL packet</w:t>
      </w:r>
      <w:ins w:id="1786" w:author="S2-2205178" w:date="2022-05-28T02:11:00Z">
        <w:r w:rsidR="00895A05">
          <w:t>s</w:t>
        </w:r>
      </w:ins>
      <w:r w:rsidRPr="00D81D6E">
        <w:t xml:space="preserve">, and </w:t>
      </w:r>
      <w:del w:id="1787" w:author="S2-2205178" w:date="2022-05-28T02:11:00Z">
        <w:r w:rsidRPr="00D81D6E" w:rsidDel="00895A05">
          <w:delText xml:space="preserve">is </w:delText>
        </w:r>
      </w:del>
      <w:ins w:id="1788" w:author="S2-2205178" w:date="2022-05-28T02:11:00Z">
        <w:r w:rsidR="00895A05">
          <w:t>a</w:t>
        </w:r>
        <w:r w:rsidR="00895A05" w:rsidRPr="00D81D6E">
          <w:t xml:space="preserve">s </w:t>
        </w:r>
      </w:ins>
      <w:r w:rsidRPr="00D81D6E">
        <w:t xml:space="preserve">Listener when it receives </w:t>
      </w:r>
      <w:del w:id="1789" w:author="S2-2205178" w:date="2022-05-28T02:11:00Z">
        <w:r w:rsidRPr="00D81D6E" w:rsidDel="00895A05">
          <w:delText xml:space="preserve">the </w:delText>
        </w:r>
      </w:del>
      <w:r w:rsidRPr="00D81D6E">
        <w:t>UL packet</w:t>
      </w:r>
      <w:ins w:id="1790" w:author="S2-2205178" w:date="2022-05-28T02:11:00Z">
        <w:r w:rsidR="00895A05">
          <w:t>s</w:t>
        </w:r>
      </w:ins>
      <w:r w:rsidRPr="00D81D6E">
        <w:t>.</w:t>
      </w:r>
    </w:p>
    <w:p w14:paraId="02454E33" w14:textId="145608F5" w:rsidR="00360CAE" w:rsidRDefault="00360CAE" w:rsidP="00360CAE">
      <w:pPr>
        <w:pStyle w:val="B2"/>
        <w:rPr>
          <w:ins w:id="1791" w:author="S2-2205178" w:date="2022-05-28T02:11:00Z"/>
        </w:rPr>
      </w:pPr>
      <w:r w:rsidRPr="00D81D6E">
        <w:t>-</w:t>
      </w:r>
      <w:r w:rsidRPr="00D81D6E">
        <w:tab/>
        <w:t xml:space="preserve">it </w:t>
      </w:r>
      <w:ins w:id="1792" w:author="S2-2205178" w:date="2022-05-28T02:11:00Z">
        <w:r w:rsidR="00895A05">
          <w:t xml:space="preserve">may </w:t>
        </w:r>
      </w:ins>
      <w:r w:rsidRPr="00D81D6E">
        <w:t>support PMIC and UMIC to communicate with TSNCF.</w:t>
      </w:r>
    </w:p>
    <w:p w14:paraId="241F7843" w14:textId="77777777" w:rsidR="00895A05" w:rsidRDefault="00895A05" w:rsidP="00895A05">
      <w:pPr>
        <w:pStyle w:val="B1"/>
        <w:rPr>
          <w:ins w:id="1793" w:author="S2-2205178" w:date="2022-05-28T02:11:00Z"/>
        </w:rPr>
      </w:pPr>
      <w:ins w:id="1794" w:author="S2-2205178" w:date="2022-05-28T02:11:00Z">
        <w:r>
          <w:t>-</w:t>
        </w:r>
        <w:r>
          <w:tab/>
          <w:t>When LLDP is supported, the u-plane is performing the LLDP functionality without the need for c-plane interaction with CNC of the transport network for the purpose of LLDP. This can be achieved with following measures:</w:t>
        </w:r>
      </w:ins>
    </w:p>
    <w:p w14:paraId="665579EE" w14:textId="77777777" w:rsidR="00895A05" w:rsidRDefault="00895A05" w:rsidP="00895A05">
      <w:pPr>
        <w:pStyle w:val="B2"/>
        <w:rPr>
          <w:ins w:id="1795" w:author="S2-2205178" w:date="2022-05-28T02:11:00Z"/>
        </w:rPr>
      </w:pPr>
      <w:ins w:id="1796" w:author="S2-2205178" w:date="2022-05-28T02:11:00Z">
        <w:r>
          <w:t>-</w:t>
        </w:r>
        <w:r>
          <w:tab/>
          <w:t>The TSN End Station (UPF, NG-RAN, or respective End Station TSN Translator) implements the Transmit Only operation mode as defined in IEEE Std 802.1AB-2016, clause 9.1.</w:t>
        </w:r>
      </w:ins>
    </w:p>
    <w:p w14:paraId="78338642" w14:textId="77777777" w:rsidR="00895A05" w:rsidRDefault="00895A05" w:rsidP="00895A05">
      <w:pPr>
        <w:pStyle w:val="B2"/>
        <w:rPr>
          <w:ins w:id="1797" w:author="S2-2205178" w:date="2022-05-28T02:11:00Z"/>
        </w:rPr>
      </w:pPr>
      <w:ins w:id="1798" w:author="S2-2205178" w:date="2022-05-28T02:11:00Z">
        <w:r>
          <w:t>-</w:t>
        </w:r>
        <w:r>
          <w:tab/>
          <w:t>The TSN End Station is pre-configured with parameter set for Transmit Only operating mode as defined in IEEE Std 802.1AB-2016, clause 9.2</w:t>
        </w:r>
      </w:ins>
    </w:p>
    <w:p w14:paraId="43A24C69" w14:textId="5158F215" w:rsidR="00895A05" w:rsidRPr="00D81D6E" w:rsidRDefault="00895A05" w:rsidP="00360CAE">
      <w:pPr>
        <w:pStyle w:val="B2"/>
      </w:pPr>
      <w:ins w:id="1799" w:author="S2-2205178" w:date="2022-05-28T02:11:00Z">
        <w:r>
          <w:t>-</w:t>
        </w:r>
        <w:r>
          <w:tab/>
          <w:t>The System Capabilities TLV may also be set to Station Only as defined in IEEE Std 802.1AB-2016, clause 8.5.8.</w:t>
        </w:r>
      </w:ins>
    </w:p>
    <w:p w14:paraId="37D5B187" w14:textId="17E0FBE0" w:rsidR="00360CAE" w:rsidRPr="00D81D6E" w:rsidRDefault="00360CAE" w:rsidP="00674D83">
      <w:pPr>
        <w:pStyle w:val="NO"/>
        <w:rPr>
          <w:rFonts w:eastAsia="MS Mincho"/>
        </w:rPr>
      </w:pPr>
      <w:r w:rsidRPr="00D81D6E">
        <w:rPr>
          <w:rFonts w:eastAsia="DengXian"/>
        </w:rPr>
        <w:t>NOTE</w:t>
      </w:r>
      <w:ins w:id="1800" w:author="S2-2205175" w:date="2022-05-27T23:45:00Z">
        <w:r w:rsidR="00B60670">
          <w:rPr>
            <w:rFonts w:eastAsia="DengXian"/>
          </w:rPr>
          <w:t xml:space="preserve"> 1</w:t>
        </w:r>
      </w:ins>
      <w:r w:rsidRPr="00D81D6E">
        <w:rPr>
          <w:rFonts w:eastAsia="DengXian"/>
        </w:rPr>
        <w:t>:</w:t>
      </w:r>
      <w:r w:rsidRPr="00D81D6E">
        <w:rPr>
          <w:rFonts w:eastAsia="DengXian"/>
        </w:rPr>
        <w:tab/>
        <w:t>It may reuse the PMIC/UMIC for the NW-TT.</w:t>
      </w:r>
    </w:p>
    <w:p w14:paraId="1C0847F6" w14:textId="77777777" w:rsidR="00360CAE" w:rsidRPr="00D81D6E" w:rsidRDefault="00360CAE" w:rsidP="00360CAE">
      <w:pPr>
        <w:pStyle w:val="B1"/>
      </w:pPr>
      <w:r w:rsidRPr="00D81D6E">
        <w:t>-</w:t>
      </w:r>
      <w:r w:rsidRPr="00D81D6E">
        <w:tab/>
        <w:t>There TSN CUC Function (TSNCF) in the 5GC. It act as the CUC to communicate with CNC in the N3 transport network.</w:t>
      </w:r>
    </w:p>
    <w:p w14:paraId="17CC06F2" w14:textId="2FCA85E0" w:rsidR="00674D83" w:rsidRDefault="00674D83" w:rsidP="00674D83">
      <w:pPr>
        <w:pStyle w:val="B2"/>
      </w:pPr>
      <w:r>
        <w:t>-</w:t>
      </w:r>
      <w:r>
        <w:tab/>
        <w:t xml:space="preserve">The TSNCF may </w:t>
      </w:r>
      <w:ins w:id="1801" w:author="S2-2205175" w:date="2022-05-27T23:45:00Z">
        <w:r w:rsidR="00B60670">
          <w:rPr>
            <w:rFonts w:eastAsia="DengXian"/>
          </w:rPr>
          <w:t xml:space="preserve">be </w:t>
        </w:r>
      </w:ins>
      <w:r>
        <w:t>in the TSN AF, or TSCTSF.</w:t>
      </w:r>
    </w:p>
    <w:p w14:paraId="09BB442D" w14:textId="6E60AC08" w:rsidR="00674D83" w:rsidRDefault="00674D83" w:rsidP="00674D83">
      <w:pPr>
        <w:pStyle w:val="B2"/>
      </w:pPr>
      <w:r>
        <w:t>-</w:t>
      </w:r>
      <w:r>
        <w:tab/>
        <w:t>During TSC communication establishment, it collect the Talker/Listener stream requirement as specified in IEEE Std 802.1Qcc [6] from NG-TT and TNW-TT</w:t>
      </w:r>
      <w:del w:id="1802" w:author="S2-2205175" w:date="2022-05-27T23:45:00Z">
        <w:r w:rsidDel="00B60670">
          <w:delText xml:space="preserve"> via PMIC/UMIC</w:delText>
        </w:r>
      </w:del>
      <w:r>
        <w:t>.</w:t>
      </w:r>
    </w:p>
    <w:p w14:paraId="6C7F6A94" w14:textId="77777777" w:rsidR="00674D83" w:rsidRDefault="00674D83" w:rsidP="00674D83">
      <w:pPr>
        <w:pStyle w:val="B2"/>
      </w:pPr>
      <w:r>
        <w:t>-</w:t>
      </w:r>
      <w:r>
        <w:tab/>
        <w:t>The TSNCF provides the Talker/Listener status to CNC and receives the status of stream configuration from CNC.</w:t>
      </w:r>
    </w:p>
    <w:p w14:paraId="01EBC8C8" w14:textId="7D3EFE59" w:rsidR="00674D83" w:rsidRDefault="00674D83" w:rsidP="00674D83">
      <w:pPr>
        <w:pStyle w:val="B2"/>
        <w:rPr>
          <w:ins w:id="1803" w:author="S2-2205175" w:date="2022-05-27T23:45:00Z"/>
        </w:rPr>
      </w:pPr>
      <w:r>
        <w:t>-</w:t>
      </w:r>
      <w:r>
        <w:tab/>
        <w:t>The TSNCF provides the Talker/Listener configuration status to NG-TT and TNW-TT via PMIC/UMIC.</w:t>
      </w:r>
    </w:p>
    <w:p w14:paraId="2087CC8B" w14:textId="77777777" w:rsidR="00B60670" w:rsidRDefault="00B60670" w:rsidP="00B60670">
      <w:pPr>
        <w:ind w:left="851" w:hanging="284"/>
        <w:rPr>
          <w:ins w:id="1804" w:author="S2-2205175" w:date="2022-05-27T23:45:00Z"/>
          <w:rFonts w:eastAsia="DengXian"/>
          <w:lang w:eastAsia="en-GB"/>
        </w:rPr>
      </w:pPr>
      <w:ins w:id="1805" w:author="S2-2205175" w:date="2022-05-27T23:45:00Z">
        <w:r w:rsidRPr="007F46D6">
          <w:rPr>
            <w:rFonts w:eastAsia="DengXian"/>
            <w:lang w:eastAsia="en-GB"/>
          </w:rPr>
          <w:t>-</w:t>
        </w:r>
        <w:r w:rsidRPr="007F46D6">
          <w:rPr>
            <w:rFonts w:eastAsia="DengXian"/>
            <w:lang w:eastAsia="en-GB"/>
          </w:rPr>
          <w:tab/>
          <w:t>The Talker/Listener stream requirement</w:t>
        </w:r>
        <w:r>
          <w:rPr>
            <w:rFonts w:eastAsia="DengXian"/>
            <w:lang w:eastAsia="en-GB"/>
          </w:rPr>
          <w:t xml:space="preserve"> and </w:t>
        </w:r>
        <w:r w:rsidRPr="007F46D6">
          <w:rPr>
            <w:rFonts w:eastAsia="DengXian"/>
            <w:lang w:eastAsia="en-GB"/>
          </w:rPr>
          <w:t>Talker/Listener configuration status as specified in IEEE Std 802.1Qcc [6]</w:t>
        </w:r>
        <w:r>
          <w:rPr>
            <w:rFonts w:eastAsia="DengXian"/>
            <w:lang w:eastAsia="en-GB"/>
          </w:rPr>
          <w:t xml:space="preserve"> are encoded as container in the PMIC which is transferred between TSNCF and UPF/TNW-TT</w:t>
        </w:r>
        <w:r w:rsidRPr="007F46D6">
          <w:rPr>
            <w:rFonts w:eastAsia="DengXian"/>
            <w:lang w:eastAsia="en-GB"/>
          </w:rPr>
          <w:t>.</w:t>
        </w:r>
      </w:ins>
    </w:p>
    <w:p w14:paraId="74B0A261" w14:textId="09196926" w:rsidR="00B60670" w:rsidRDefault="00B60670">
      <w:pPr>
        <w:ind w:left="851" w:hanging="284"/>
        <w:pPrChange w:id="1806" w:author="S2-2205175" w:date="2022-05-27T23:45:00Z">
          <w:pPr>
            <w:pStyle w:val="B2"/>
          </w:pPr>
        </w:pPrChange>
      </w:pPr>
      <w:ins w:id="1807" w:author="S2-2205175" w:date="2022-05-27T23:45:00Z">
        <w:r w:rsidRPr="007F46D6">
          <w:rPr>
            <w:rFonts w:eastAsia="DengXian"/>
            <w:lang w:eastAsia="en-GB"/>
          </w:rPr>
          <w:t>-</w:t>
        </w:r>
        <w:r w:rsidRPr="007F46D6">
          <w:rPr>
            <w:rFonts w:eastAsia="DengXian"/>
            <w:lang w:eastAsia="en-GB"/>
          </w:rPr>
          <w:tab/>
          <w:t>The Talker/Listener stream requirement</w:t>
        </w:r>
        <w:r>
          <w:rPr>
            <w:rFonts w:eastAsia="DengXian"/>
            <w:lang w:eastAsia="en-GB"/>
          </w:rPr>
          <w:t xml:space="preserve"> and </w:t>
        </w:r>
        <w:r w:rsidRPr="007F46D6">
          <w:rPr>
            <w:rFonts w:eastAsia="DengXian"/>
            <w:lang w:eastAsia="en-GB"/>
          </w:rPr>
          <w:t>Talker/Listener configuration status as specified in IEEE Std 802.1Qcc [6]</w:t>
        </w:r>
        <w:r>
          <w:rPr>
            <w:rFonts w:eastAsia="DengXian"/>
            <w:lang w:eastAsia="en-GB"/>
          </w:rPr>
          <w:t xml:space="preserve"> are encoded as container in N2 container which is transferred between TSNCF and NG-RAN</w:t>
        </w:r>
        <w:r w:rsidRPr="007F46D6">
          <w:rPr>
            <w:rFonts w:eastAsia="DengXian"/>
            <w:lang w:eastAsia="en-GB"/>
          </w:rPr>
          <w:t>.</w:t>
        </w:r>
      </w:ins>
    </w:p>
    <w:p w14:paraId="3AF9B98C" w14:textId="6F62B7B8" w:rsidR="00674D83" w:rsidRDefault="00674D83" w:rsidP="00674D83">
      <w:pPr>
        <w:pStyle w:val="EditorsNote"/>
      </w:pPr>
      <w:del w:id="1808" w:author="S2-2205178" w:date="2022-05-28T02:11:00Z">
        <w:r w:rsidDel="00895A05">
          <w:delText>Editor's note:</w:delText>
        </w:r>
        <w:r w:rsidDel="00895A05">
          <w:tab/>
          <w:delText>Whether NG-TT and TNW-TT need to perform LLDP is FFS.</w:delText>
        </w:r>
      </w:del>
    </w:p>
    <w:p w14:paraId="2D4098D5" w14:textId="48E6C733" w:rsidR="00674D83" w:rsidDel="00B60670" w:rsidRDefault="00674D83" w:rsidP="00674D83">
      <w:pPr>
        <w:pStyle w:val="EditorsNote"/>
        <w:rPr>
          <w:del w:id="1809" w:author="S2-2205175" w:date="2022-05-27T23:46:00Z"/>
        </w:rPr>
      </w:pPr>
      <w:del w:id="1810" w:author="S2-2205175" w:date="2022-05-27T23:46:00Z">
        <w:r w:rsidDel="00B60670">
          <w:delText>Editor's note:</w:delText>
        </w:r>
        <w:r w:rsidDel="00B60670">
          <w:tab/>
          <w:delText>The detail on how to use the PMIC/UMIC is FFS.</w:delText>
        </w:r>
      </w:del>
    </w:p>
    <w:p w14:paraId="3CF99C60" w14:textId="15E1CFDB" w:rsidR="00674D83" w:rsidDel="00B60670" w:rsidRDefault="00674D83" w:rsidP="00674D83">
      <w:pPr>
        <w:pStyle w:val="EditorsNote"/>
        <w:rPr>
          <w:del w:id="1811" w:author="S2-2205175" w:date="2022-05-27T23:46:00Z"/>
        </w:rPr>
      </w:pPr>
      <w:del w:id="1812" w:author="S2-2205175" w:date="2022-05-27T23:46:00Z">
        <w:r w:rsidDel="00B60670">
          <w:delText>Editor's note:</w:delText>
        </w:r>
        <w:r w:rsidDel="00B60670">
          <w:tab/>
          <w:delText>It is FFS whether additional functionality is needed for the NG-TT, TNW-TT and TSNCF.</w:delText>
        </w:r>
      </w:del>
    </w:p>
    <w:p w14:paraId="1A0898A8" w14:textId="4C2DF918" w:rsidR="00674D83" w:rsidDel="00B60670" w:rsidRDefault="00674D83" w:rsidP="00674D83">
      <w:pPr>
        <w:pStyle w:val="EditorsNote"/>
        <w:rPr>
          <w:del w:id="1813" w:author="S2-2205175" w:date="2022-05-27T23:46:00Z"/>
        </w:rPr>
      </w:pPr>
      <w:del w:id="1814" w:author="S2-2205175" w:date="2022-05-27T23:46:00Z">
        <w:r w:rsidDel="00B60670">
          <w:delText>Editor's note:</w:delText>
        </w:r>
        <w:r w:rsidDel="00B60670">
          <w:tab/>
          <w:delText>It is FFS if UPF can simply act as a TSN capable bridge (interacting directly with the transport NW CNC) and if NG-RAN can simply act as a TSN capable end-point. Related to that it is FFS if NG-TT and TNW-TT are needed.</w:delText>
        </w:r>
      </w:del>
    </w:p>
    <w:p w14:paraId="45DDA329" w14:textId="21336737" w:rsidR="00360CAE" w:rsidRPr="00D81D6E" w:rsidRDefault="00360CAE" w:rsidP="00360CAE">
      <w:pPr>
        <w:pStyle w:val="Heading3"/>
      </w:pPr>
      <w:bookmarkStart w:id="1815" w:name="_Toc104598097"/>
      <w:r w:rsidRPr="00D81D6E">
        <w:lastRenderedPageBreak/>
        <w:t>6.11.</w:t>
      </w:r>
      <w:r w:rsidRPr="00D81D6E">
        <w:rPr>
          <w:lang w:eastAsia="zh-CN"/>
        </w:rPr>
        <w:t>3</w:t>
      </w:r>
      <w:r w:rsidRPr="00D81D6E">
        <w:tab/>
        <w:t>Procedures</w:t>
      </w:r>
      <w:bookmarkEnd w:id="1815"/>
    </w:p>
    <w:p w14:paraId="62C934FC" w14:textId="0FE614AE" w:rsidR="00360CAE" w:rsidRPr="00D81D6E" w:rsidRDefault="00674D83" w:rsidP="00674D83">
      <w:r>
        <w:t>The procedure in Figure 6.11.3-1 shows a signalling flow in which the 5GS reserve the resource in the TSN enabled N3 transport network.</w:t>
      </w:r>
    </w:p>
    <w:p w14:paraId="66FF6693" w14:textId="77777777" w:rsidR="00360CAE" w:rsidRPr="00D81D6E" w:rsidRDefault="00360CAE" w:rsidP="00674D83">
      <w:pPr>
        <w:pStyle w:val="TH"/>
      </w:pPr>
      <w:r w:rsidRPr="00D81D6E">
        <w:object w:dxaOrig="14772" w:dyaOrig="9108" w14:anchorId="4496EA2B">
          <v:shape id="_x0000_i1042" type="#_x0000_t75" style="width:481.5pt;height:297pt" o:ole="">
            <v:imagedata r:id="rId52" o:title=""/>
          </v:shape>
          <o:OLEObject Type="Embed" ProgID="Visio.Drawing.15" ShapeID="_x0000_i1042" DrawAspect="Content" ObjectID="_1715452576" r:id="rId53"/>
        </w:object>
      </w:r>
    </w:p>
    <w:p w14:paraId="6F0F063E" w14:textId="7462D388" w:rsidR="00360CAE" w:rsidRPr="00D81D6E" w:rsidRDefault="00360CAE" w:rsidP="00360CAE">
      <w:pPr>
        <w:pStyle w:val="TF"/>
        <w:rPr>
          <w:lang w:eastAsia="zh-CN"/>
        </w:rPr>
      </w:pPr>
      <w:r w:rsidRPr="00D81D6E">
        <w:t>Figure 6.11.3-1: Procedure for reserve the resource in TSN transport network</w:t>
      </w:r>
    </w:p>
    <w:p w14:paraId="2E6F677E" w14:textId="50BCD502" w:rsidR="00360CAE" w:rsidRPr="00D81D6E" w:rsidRDefault="00674D83" w:rsidP="00674D83">
      <w:pPr>
        <w:rPr>
          <w:lang w:eastAsia="zh-CN"/>
        </w:rPr>
      </w:pPr>
      <w:r>
        <w:rPr>
          <w:lang w:eastAsia="zh-CN"/>
        </w:rPr>
        <w:t xml:space="preserve">The signalling procedure is similar with the network requested PDU Session Modification specified in clause 4.3.3.2 of </w:t>
      </w:r>
      <w:r w:rsidR="00796793">
        <w:rPr>
          <w:lang w:eastAsia="zh-CN"/>
        </w:rPr>
        <w:t>TS 23.502 [</w:t>
      </w:r>
      <w:r>
        <w:rPr>
          <w:lang w:eastAsia="zh-CN"/>
        </w:rPr>
        <w:t>3]. The enhancement are:</w:t>
      </w:r>
    </w:p>
    <w:p w14:paraId="02E22711" w14:textId="4D9E554D" w:rsidR="00360CAE" w:rsidRPr="00D81D6E" w:rsidRDefault="00360CAE" w:rsidP="00360CAE">
      <w:pPr>
        <w:pStyle w:val="B1"/>
      </w:pPr>
      <w:r w:rsidRPr="00D81D6E">
        <w:t>8.</w:t>
      </w:r>
      <w:r w:rsidRPr="00D81D6E">
        <w:tab/>
        <w:t>The NG-RAN send the PMIC/UMIC in the N2 request, which carry the stream information needed for CUC. For the UL traffic, the stream information is for the Talker, and for the DL traffic, the stream information is for the Listener. The stream information detail see</w:t>
      </w:r>
      <w:r w:rsidR="00674D83" w:rsidRPr="00D81D6E">
        <w:t xml:space="preserve"> clause</w:t>
      </w:r>
      <w:r w:rsidR="00917184">
        <w:t>s</w:t>
      </w:r>
      <w:r w:rsidR="00674D83" w:rsidRPr="00D81D6E">
        <w:t xml:space="preserve"> 46.2.3</w:t>
      </w:r>
      <w:r w:rsidR="00917184" w:rsidRPr="00D81D6E">
        <w:t xml:space="preserve"> and 46.2.4</w:t>
      </w:r>
      <w:r w:rsidR="00674D83">
        <w:t xml:space="preserve"> of</w:t>
      </w:r>
      <w:r w:rsidRPr="00D81D6E">
        <w:t xml:space="preserve"> IEEE</w:t>
      </w:r>
      <w:r w:rsidR="00674D83">
        <w:t> </w:t>
      </w:r>
      <w:r w:rsidR="00917184">
        <w:t>Std </w:t>
      </w:r>
      <w:r w:rsidRPr="00D81D6E">
        <w:t>802.1Qcc</w:t>
      </w:r>
      <w:r w:rsidR="00917184">
        <w:t> </w:t>
      </w:r>
      <w:r w:rsidRPr="00D81D6E">
        <w:t>[6].</w:t>
      </w:r>
    </w:p>
    <w:p w14:paraId="390165EF" w14:textId="77777777" w:rsidR="00360CAE" w:rsidRPr="00D81D6E" w:rsidRDefault="00360CAE" w:rsidP="00360CAE">
      <w:pPr>
        <w:pStyle w:val="B1"/>
      </w:pPr>
      <w:r w:rsidRPr="00D81D6E">
        <w:t>9.</w:t>
      </w:r>
      <w:r w:rsidRPr="00D81D6E">
        <w:tab/>
        <w:t>The PMIC/UMIC from NG-TT is sent to SMF.</w:t>
      </w:r>
    </w:p>
    <w:p w14:paraId="05B0427E" w14:textId="7AFDA327" w:rsidR="00360CAE" w:rsidRPr="00D81D6E" w:rsidRDefault="00360CAE" w:rsidP="00360CAE">
      <w:pPr>
        <w:pStyle w:val="B1"/>
      </w:pPr>
      <w:r w:rsidRPr="00D81D6E">
        <w:t>10.</w:t>
      </w:r>
      <w:r w:rsidRPr="00D81D6E">
        <w:tab/>
        <w:t>The UPF/TNW-TT send the PMIC/UMIC in the N4 response, which carry the stream information needed for CUC. For the DL traffic, the stream information is for the Talker, and for the UL traffic, the stream information is for the Listener. The stream information detail see</w:t>
      </w:r>
      <w:r w:rsidR="00917184" w:rsidRPr="00D81D6E">
        <w:t xml:space="preserve"> clause</w:t>
      </w:r>
      <w:r w:rsidR="00917184">
        <w:t>s</w:t>
      </w:r>
      <w:r w:rsidR="00917184" w:rsidRPr="00D81D6E">
        <w:t xml:space="preserve"> 46.2.3 and 46.2.4</w:t>
      </w:r>
      <w:r w:rsidRPr="00D81D6E">
        <w:t xml:space="preserve"> </w:t>
      </w:r>
      <w:r w:rsidR="00917184">
        <w:t xml:space="preserve">of </w:t>
      </w:r>
      <w:r w:rsidRPr="00D81D6E">
        <w:t>IEEE</w:t>
      </w:r>
      <w:r w:rsidR="00917184">
        <w:t> Std </w:t>
      </w:r>
      <w:r w:rsidRPr="00D81D6E">
        <w:t>802.1Qcc</w:t>
      </w:r>
      <w:r w:rsidR="00917184">
        <w:t> </w:t>
      </w:r>
      <w:r w:rsidRPr="00D81D6E">
        <w:t>[6].</w:t>
      </w:r>
    </w:p>
    <w:p w14:paraId="55F39CE3" w14:textId="6F091C1D" w:rsidR="00360CAE" w:rsidRPr="00D81D6E" w:rsidRDefault="00360CAE" w:rsidP="00360CAE">
      <w:pPr>
        <w:pStyle w:val="B1"/>
      </w:pPr>
      <w:r w:rsidRPr="00D81D6E">
        <w:t>11</w:t>
      </w:r>
      <w:r w:rsidR="00917184">
        <w:t xml:space="preserve">, </w:t>
      </w:r>
      <w:r w:rsidRPr="00D81D6E">
        <w:t>12.</w:t>
      </w:r>
      <w:r w:rsidRPr="00D81D6E">
        <w:tab/>
        <w:t>The PMIC/UMIC from NG-TT and TNW-TT is sent to TSNCF via PCF.</w:t>
      </w:r>
    </w:p>
    <w:p w14:paraId="7DD68462" w14:textId="1FA62224" w:rsidR="00360CAE" w:rsidRPr="00D81D6E" w:rsidRDefault="00360CAE" w:rsidP="00360CAE">
      <w:pPr>
        <w:pStyle w:val="B1"/>
      </w:pPr>
      <w:r w:rsidRPr="00D81D6E">
        <w:t>13.</w:t>
      </w:r>
      <w:r w:rsidR="00917184">
        <w:tab/>
      </w:r>
      <w:r w:rsidRPr="00D81D6E">
        <w:t>The TSNCF send the Talker/Listener s</w:t>
      </w:r>
      <w:r w:rsidR="00917184">
        <w:t>t</w:t>
      </w:r>
      <w:r w:rsidRPr="00D81D6E">
        <w:t>atus to CNC. The CNC response with stream configuration.</w:t>
      </w:r>
    </w:p>
    <w:p w14:paraId="29A18E3A" w14:textId="27817EA4" w:rsidR="00360CAE" w:rsidRPr="00D81D6E" w:rsidRDefault="00360CAE" w:rsidP="00360CAE">
      <w:pPr>
        <w:pStyle w:val="B1"/>
      </w:pPr>
      <w:r w:rsidRPr="00D81D6E">
        <w:t>14</w:t>
      </w:r>
      <w:r w:rsidR="00917184">
        <w:t>-</w:t>
      </w:r>
      <w:r w:rsidRPr="00D81D6E">
        <w:t>18.</w:t>
      </w:r>
      <w:r w:rsidRPr="00D81D6E">
        <w:tab/>
        <w:t>The TSNCF send the stream configuration to NG-TT and TNW-TT in the PMIC/UMIC.</w:t>
      </w:r>
    </w:p>
    <w:p w14:paraId="092AFEFB" w14:textId="109D7BE4" w:rsidR="00360CAE" w:rsidRPr="00D81D6E" w:rsidRDefault="00360CAE" w:rsidP="00360CAE">
      <w:pPr>
        <w:pStyle w:val="Heading3"/>
      </w:pPr>
      <w:bookmarkStart w:id="1816" w:name="_Toc104598098"/>
      <w:r w:rsidRPr="00D81D6E">
        <w:t>6.11.</w:t>
      </w:r>
      <w:r w:rsidRPr="00D81D6E">
        <w:rPr>
          <w:lang w:eastAsia="zh-CN"/>
        </w:rPr>
        <w:t>4</w:t>
      </w:r>
      <w:r w:rsidRPr="00D81D6E">
        <w:tab/>
        <w:t>Impacts on services, entities and interfaces</w:t>
      </w:r>
      <w:bookmarkEnd w:id="1816"/>
    </w:p>
    <w:p w14:paraId="35FD358D" w14:textId="510F2189" w:rsidR="00917184" w:rsidRDefault="00917184" w:rsidP="00917184">
      <w:pPr>
        <w:pStyle w:val="B1"/>
      </w:pPr>
      <w:r>
        <w:t>-</w:t>
      </w:r>
      <w:r>
        <w:tab/>
        <w:t xml:space="preserve">NG-RAN/NG-TT: it may support LLDP to report the topology to CNC. As the TSN end station, it is Talker when it send to UL packet, and is Listener when it receives the DL packet. It support </w:t>
      </w:r>
      <w:ins w:id="1817" w:author="S2-2205175" w:date="2022-05-27T23:46:00Z">
        <w:r w:rsidR="00B60670">
          <w:rPr>
            <w:rFonts w:eastAsia="DengXian"/>
          </w:rPr>
          <w:t>container</w:t>
        </w:r>
      </w:ins>
      <w:del w:id="1818" w:author="S2-2205175" w:date="2022-05-27T23:46:00Z">
        <w:r w:rsidDel="00B60670">
          <w:delText>PMIC and UMIC</w:delText>
        </w:r>
      </w:del>
      <w:r>
        <w:t xml:space="preserve"> to communicate with TSNCF.</w:t>
      </w:r>
    </w:p>
    <w:p w14:paraId="79578ECD" w14:textId="77777777" w:rsidR="00917184" w:rsidRDefault="00917184" w:rsidP="00917184">
      <w:pPr>
        <w:pStyle w:val="B1"/>
      </w:pPr>
      <w:r>
        <w:t>-</w:t>
      </w:r>
      <w:r>
        <w:tab/>
        <w:t>UPF/TNW-TT: it may support LLDP to report the topology to CNC. As the TSN end station, it is Talker when it send to DL packet, and is Listener when it receives the UL packet. It support PMIC and UMIC to communicate with TSNCF.</w:t>
      </w:r>
    </w:p>
    <w:p w14:paraId="23C3C1FA" w14:textId="060973A1" w:rsidR="00917184" w:rsidRDefault="00917184" w:rsidP="00917184">
      <w:pPr>
        <w:pStyle w:val="B1"/>
      </w:pPr>
      <w:r>
        <w:lastRenderedPageBreak/>
        <w:t>-</w:t>
      </w:r>
      <w:r>
        <w:tab/>
        <w:t>TSNCF: It collect the Talker/Listener stream requirement as specified in IEEE Std 802.1Qcc [6] from NG-TT and TNW-TT via PMIC/UMIC. It provides the Talker/Listener status to CNC and receives the status of stream configuration from CNC. It provides the Talker/Listener configuration status to NG-TT and TNW-TT via PMIC/UMIC.</w:t>
      </w:r>
    </w:p>
    <w:p w14:paraId="09B9C965" w14:textId="77777777" w:rsidR="00917184" w:rsidRDefault="00917184" w:rsidP="00917184">
      <w:pPr>
        <w:pStyle w:val="EditorsNote"/>
      </w:pPr>
      <w:r>
        <w:t>Editor's note:</w:t>
      </w:r>
      <w:r>
        <w:tab/>
        <w:t>Additional impact is FFS.</w:t>
      </w:r>
    </w:p>
    <w:p w14:paraId="144503EF" w14:textId="7148A33F" w:rsidR="00C56CB7" w:rsidRPr="00D81D6E" w:rsidRDefault="00C56CB7" w:rsidP="00917184">
      <w:pPr>
        <w:pStyle w:val="Heading2"/>
        <w:rPr>
          <w:rFonts w:asciiTheme="minorEastAsia" w:hAnsiTheme="minorEastAsia"/>
          <w:lang w:eastAsia="zh-CN"/>
        </w:rPr>
      </w:pPr>
      <w:bookmarkStart w:id="1819" w:name="_Toc104598099"/>
      <w:r w:rsidRPr="00D81D6E">
        <w:rPr>
          <w:lang w:eastAsia="zh-CN"/>
        </w:rPr>
        <w:t>6.12</w:t>
      </w:r>
      <w:r w:rsidR="00D81D6E" w:rsidRPr="00D81D6E">
        <w:rPr>
          <w:lang w:eastAsia="zh-CN"/>
        </w:rPr>
        <w:tab/>
      </w:r>
      <w:r w:rsidRPr="00D81D6E">
        <w:rPr>
          <w:lang w:eastAsia="zh-CN"/>
        </w:rPr>
        <w:t>Solution #12:</w:t>
      </w:r>
      <w:r w:rsidRPr="00D81D6E">
        <w:t xml:space="preserve"> </w:t>
      </w:r>
      <w:r w:rsidRPr="00D81D6E">
        <w:rPr>
          <w:lang w:eastAsia="zh-CN"/>
        </w:rPr>
        <w:t>Cross layer scheduling optimization based on RAN feedback</w:t>
      </w:r>
      <w:bookmarkEnd w:id="1819"/>
    </w:p>
    <w:p w14:paraId="36B49156" w14:textId="2A8043A1" w:rsidR="00C56CB7" w:rsidRPr="00D81D6E" w:rsidRDefault="00C56CB7" w:rsidP="00917184">
      <w:pPr>
        <w:pStyle w:val="Heading3"/>
      </w:pPr>
      <w:bookmarkStart w:id="1820" w:name="_Toc104598100"/>
      <w:r w:rsidRPr="00D81D6E">
        <w:t>6.12.1</w:t>
      </w:r>
      <w:r w:rsidR="00D81D6E" w:rsidRPr="00D81D6E">
        <w:tab/>
      </w:r>
      <w:r w:rsidRPr="00D81D6E">
        <w:t>Introduction</w:t>
      </w:r>
      <w:bookmarkEnd w:id="1820"/>
    </w:p>
    <w:p w14:paraId="25185061" w14:textId="77777777" w:rsidR="00917184" w:rsidRDefault="00917184" w:rsidP="00917184">
      <w:pPr>
        <w:rPr>
          <w:rFonts w:eastAsia="MS Mincho"/>
        </w:rPr>
      </w:pPr>
      <w:r>
        <w:rPr>
          <w:rFonts w:eastAsia="MS Mincho"/>
        </w:rPr>
        <w:t>This solution enables the RAN to provide time offset feedback to AF for low latency communication, and the solution addresses the following scenarios:</w:t>
      </w:r>
    </w:p>
    <w:p w14:paraId="4620EBDB" w14:textId="1D8D09A6" w:rsidR="00917184" w:rsidRDefault="00917184" w:rsidP="00917184">
      <w:pPr>
        <w:pStyle w:val="B1"/>
        <w:rPr>
          <w:ins w:id="1821" w:author="S2-2205180" w:date="2022-05-28T00:08:00Z"/>
          <w:rFonts w:eastAsia="MS Mincho"/>
        </w:rPr>
      </w:pPr>
      <w:r>
        <w:rPr>
          <w:rFonts w:eastAsia="MS Mincho"/>
        </w:rPr>
        <w:t>-</w:t>
      </w:r>
      <w:r>
        <w:rPr>
          <w:rFonts w:eastAsia="MS Mincho"/>
        </w:rPr>
        <w:tab/>
        <w:t>adapting application transmission schedule in DL based on RAN feedback for low latency.</w:t>
      </w:r>
    </w:p>
    <w:p w14:paraId="09AEAF4C" w14:textId="77777777" w:rsidR="00EB2938" w:rsidRDefault="00EB2938" w:rsidP="00EB2938">
      <w:pPr>
        <w:pStyle w:val="B1"/>
        <w:rPr>
          <w:ins w:id="1822" w:author="S2-2205180" w:date="2022-05-28T00:08:00Z"/>
          <w:lang w:eastAsia="zh-CN"/>
        </w:rPr>
      </w:pPr>
      <w:ins w:id="1823" w:author="S2-2205180" w:date="2022-05-28T00:08:00Z">
        <w:r>
          <w:rPr>
            <w:rFonts w:eastAsia="MS Mincho"/>
          </w:rPr>
          <w:t>-</w:t>
        </w:r>
        <w:r>
          <w:rPr>
            <w:rFonts w:eastAsia="MS Mincho"/>
          </w:rPr>
          <w:tab/>
        </w:r>
        <w:r w:rsidRPr="00CF4A91">
          <w:t>The same solution can be used also in UL direction, if necessary</w:t>
        </w:r>
      </w:ins>
    </w:p>
    <w:p w14:paraId="46B7DC9A" w14:textId="3CE593FA" w:rsidR="00EB2938" w:rsidRDefault="00EB2938" w:rsidP="00917184">
      <w:pPr>
        <w:pStyle w:val="B1"/>
        <w:rPr>
          <w:rFonts w:eastAsia="MS Mincho"/>
        </w:rPr>
      </w:pPr>
      <w:ins w:id="1824" w:author="S2-2205180" w:date="2022-05-28T00:08:00Z">
        <w:r>
          <w:t>-</w:t>
        </w:r>
        <w:r>
          <w:tab/>
        </w:r>
        <w:r w:rsidRPr="00DB745B">
          <w:t>The solution can be used together with the Solution 9 to configure the underlay network in the TN for the required traffic characteristics of the QoS Flow</w:t>
        </w:r>
        <w:r>
          <w:t>.</w:t>
        </w:r>
      </w:ins>
    </w:p>
    <w:p w14:paraId="4AD32F7C" w14:textId="79DB46EC" w:rsidR="00C56CB7" w:rsidRPr="00917184" w:rsidRDefault="00EB2938">
      <w:pPr>
        <w:pStyle w:val="Heading3"/>
        <w:pPrChange w:id="1825" w:author="S2-2205180" w:date="2022-05-28T00:09:00Z">
          <w:pPr/>
        </w:pPrChange>
      </w:pPr>
      <w:bookmarkStart w:id="1826" w:name="_Toc104598101"/>
      <w:ins w:id="1827" w:author="S2-2205180" w:date="2022-05-28T00:09:00Z">
        <w:r>
          <w:rPr>
            <w:lang w:val="en-US"/>
          </w:rPr>
          <w:t xml:space="preserve">6.12.2 </w:t>
        </w:r>
      </w:ins>
      <w:ins w:id="1828" w:author="Editor" w:date="2022-05-28T02:24:00Z">
        <w:r w:rsidR="00D25F55">
          <w:rPr>
            <w:lang w:val="en-US"/>
          </w:rPr>
          <w:tab/>
        </w:r>
      </w:ins>
      <w:r w:rsidR="00C56CB7" w:rsidRPr="00917184">
        <w:t>Functional Description</w:t>
      </w:r>
      <w:bookmarkEnd w:id="1826"/>
    </w:p>
    <w:p w14:paraId="157FB477" w14:textId="65F48DD2" w:rsidR="00917184" w:rsidRDefault="00917184" w:rsidP="00917184">
      <w:r>
        <w:t xml:space="preserve">The AF provides the traffic characteristics information to the TSCTSF. The TSCTSF constructs a TSC Assistance Container (including flow direction, periodicity and Burst Arrival Time) for an application and provides it to PCF. Optionally, </w:t>
      </w:r>
      <w:ins w:id="1829" w:author="S2-2205180" w:date="2022-05-28T00:09:00Z">
        <w:r w:rsidR="00EB2938">
          <w:rPr>
            <w:lang w:val="en-US"/>
          </w:rPr>
          <w:t xml:space="preserve">instead of the BAT, </w:t>
        </w:r>
      </w:ins>
      <w:r>
        <w:t xml:space="preserve">the AF provides </w:t>
      </w:r>
      <w:del w:id="1830" w:author="S2-2205180" w:date="2022-05-28T00:10:00Z">
        <w:r w:rsidDel="00EB2938">
          <w:delText xml:space="preserve">Alternative Burst Arrival Time (BAT)s or time </w:delText>
        </w:r>
      </w:del>
      <w:ins w:id="1831" w:author="S2-2205180" w:date="2022-05-28T00:10:00Z">
        <w:r w:rsidR="00EB2938">
          <w:rPr>
            <w:lang w:val="en-US"/>
          </w:rPr>
          <w:t xml:space="preserve">BAT </w:t>
        </w:r>
      </w:ins>
      <w:r>
        <w:t>window</w:t>
      </w:r>
      <w:del w:id="1832" w:author="S2-2205180" w:date="2022-05-28T00:10:00Z">
        <w:r w:rsidDel="00EB2938">
          <w:delText>s</w:delText>
        </w:r>
      </w:del>
      <w:r>
        <w:t xml:space="preserve"> showing the accepted </w:t>
      </w:r>
      <w:ins w:id="1833" w:author="S2-2205180" w:date="2022-05-28T00:11:00Z">
        <w:r w:rsidR="00EB2938">
          <w:rPr>
            <w:lang w:val="en-US"/>
          </w:rPr>
          <w:t xml:space="preserve">earliest and latest </w:t>
        </w:r>
      </w:ins>
      <w:r>
        <w:t xml:space="preserve">sending time of the traffic (by the AF). The TSCTSF provides </w:t>
      </w:r>
      <w:ins w:id="1834" w:author="S2-2205180" w:date="2022-05-28T00:11:00Z">
        <w:r w:rsidR="00EB2938">
          <w:rPr>
            <w:lang w:val="en-US"/>
          </w:rPr>
          <w:t>the</w:t>
        </w:r>
      </w:ins>
      <w:del w:id="1835" w:author="S2-2205180" w:date="2022-05-28T00:11:00Z">
        <w:r w:rsidDel="00EB2938">
          <w:delText>alternative</w:delText>
        </w:r>
      </w:del>
      <w:r>
        <w:t xml:space="preserve"> BAT</w:t>
      </w:r>
      <w:del w:id="1836" w:author="S2-2205180" w:date="2022-05-28T00:11:00Z">
        <w:r w:rsidDel="00EB2938">
          <w:delText>s or time</w:delText>
        </w:r>
      </w:del>
      <w:r>
        <w:t xml:space="preserve"> windows in the TSC Assistance Container to the PCF based on the AF request if so.</w:t>
      </w:r>
    </w:p>
    <w:p w14:paraId="1253D5EB" w14:textId="2F5FAB02" w:rsidR="00917184" w:rsidRDefault="00917184" w:rsidP="00917184">
      <w:pPr>
        <w:pStyle w:val="NO"/>
      </w:pPr>
      <w:r>
        <w:t>NOTE 1:</w:t>
      </w:r>
      <w:r>
        <w:tab/>
        <w:t>This solution assumes that 5GS and AF are time synchronized.</w:t>
      </w:r>
    </w:p>
    <w:p w14:paraId="377C6FD2" w14:textId="7988A1CB" w:rsidR="00917184" w:rsidRDefault="00917184" w:rsidP="00917184">
      <w:r>
        <w:t xml:space="preserve">The SMF determines the TSCAI for the QoS Flow based on the TSC Assistance Container of the PCC rule bound to the QoS Flow as described in clause 5.27.2.4 of </w:t>
      </w:r>
      <w:r w:rsidR="00796793">
        <w:t>TS 23.501 [</w:t>
      </w:r>
      <w:r>
        <w:t xml:space="preserve">2]. </w:t>
      </w:r>
      <w:del w:id="1837" w:author="S2-2205180" w:date="2022-05-28T00:11:00Z">
        <w:r w:rsidDel="00EB2938">
          <w:delText xml:space="preserve">Alternative </w:delText>
        </w:r>
      </w:del>
      <w:r>
        <w:t>BAT</w:t>
      </w:r>
      <w:del w:id="1838" w:author="S2-2205180" w:date="2022-05-28T00:11:00Z">
        <w:r w:rsidDel="00EB2938">
          <w:delText>s or time</w:delText>
        </w:r>
      </w:del>
      <w:r>
        <w:t xml:space="preserve"> windows should be mapped from an external clock to the 5G clock based on the same principle.</w:t>
      </w:r>
    </w:p>
    <w:p w14:paraId="3D174E8A" w14:textId="522B82A5" w:rsidR="00917184" w:rsidRDefault="00917184" w:rsidP="00917184">
      <w:r>
        <w:t xml:space="preserve">When NG-RAN receives the TSCAI, NG-RAN determines a Semi-Persistent Scheduling scheme according to the TSCAI and the PDB. To maximize the time for transmission/re-transmission over the air interface and to minimize the scheduling time (within the PDB available for the QoS Flow), the NG-RAN may calculate the offset time between the </w:t>
      </w:r>
      <w:ins w:id="1839" w:author="S2-2205180" w:date="2022-05-28T00:12:00Z">
        <w:r w:rsidR="00EB2938">
          <w:rPr>
            <w:lang w:val="en-US"/>
          </w:rPr>
          <w:t xml:space="preserve">earliest sending time of the </w:t>
        </w:r>
      </w:ins>
      <w:r>
        <w:t>Burst Arrival Time and the determined scheduling time.</w:t>
      </w:r>
    </w:p>
    <w:p w14:paraId="7AD99A25" w14:textId="699F77D9" w:rsidR="00917184" w:rsidRDefault="00917184" w:rsidP="00917184">
      <w:pPr>
        <w:pStyle w:val="NO"/>
      </w:pPr>
      <w:r>
        <w:t>NOTE 2:</w:t>
      </w:r>
      <w:r>
        <w:tab/>
      </w:r>
      <w:del w:id="1840" w:author="S2-2205180" w:date="2022-05-28T00:13:00Z">
        <w:r w:rsidDel="00EB2938">
          <w:delText>It is assumed the connection between RAN and UPF is deterministic, e.g. via optical fibre directly or the transport network is deterministic. Thus, the BAT in TSCAI can be the exact time.</w:delText>
        </w:r>
      </w:del>
      <w:ins w:id="1841" w:author="S2-2205180" w:date="2022-05-28T00:13:00Z">
        <w:r w:rsidR="00EB2938" w:rsidRPr="00EB2938">
          <w:rPr>
            <w:lang w:val="en-US"/>
          </w:rPr>
          <w:t xml:space="preserve"> </w:t>
        </w:r>
        <w:r w:rsidR="00EB2938" w:rsidRPr="001610DF">
          <w:rPr>
            <w:lang w:val="en-US"/>
          </w:rPr>
          <w:t xml:space="preserve">The timing of the arrival of the DL traffic can be made more accurate for the NG-RAN by using </w:t>
        </w:r>
        <w:r w:rsidR="00EB2938" w:rsidRPr="001610DF">
          <w:t>Solution 9 to configure the underlay network.</w:t>
        </w:r>
      </w:ins>
    </w:p>
    <w:p w14:paraId="12E2321D" w14:textId="405D2283" w:rsidR="00917184" w:rsidRDefault="00917184" w:rsidP="00917184">
      <w:r>
        <w:t xml:space="preserve">For example, the adjusted packet for DL traffic based on the offset should arrive at a time slot before and closest to the determined scheduling time slot so that it could be transferred immediately. The </w:t>
      </w:r>
      <w:del w:id="1842" w:author="S2-2205180" w:date="2022-05-28T00:13:00Z">
        <w:r w:rsidDel="00EB2938">
          <w:delText xml:space="preserve">RAN may provide the expected BAT directly, e.g. when there are Alternative BATs or time windows in the TSCAI, the </w:delText>
        </w:r>
      </w:del>
      <w:r>
        <w:t xml:space="preserve">NG-RAN may select the BAT </w:t>
      </w:r>
      <w:ins w:id="1843" w:author="S2-2205180" w:date="2022-05-28T00:13:00Z">
        <w:r w:rsidR="00EB2938" w:rsidRPr="005A235C">
          <w:rPr>
            <w:lang w:val="en-US"/>
          </w:rPr>
          <w:t xml:space="preserve">offset that is relative to the earliest </w:t>
        </w:r>
        <w:r w:rsidR="00EB2938" w:rsidRPr="001827E9">
          <w:rPr>
            <w:lang w:val="en-US"/>
          </w:rPr>
          <w:t>sending</w:t>
        </w:r>
        <w:r w:rsidR="00EB2938" w:rsidRPr="00CF4A91">
          <w:rPr>
            <w:lang w:val="en-US"/>
          </w:rPr>
          <w:t xml:space="preserve"> time of the BAT, and is less or equal to the subtract of the latest and earliest sending times of the BAT.</w:t>
        </w:r>
        <w:r w:rsidR="00EB2938">
          <w:rPr>
            <w:lang w:val="en-US"/>
          </w:rPr>
          <w:t xml:space="preserve"> </w:t>
        </w:r>
      </w:ins>
      <w:del w:id="1844" w:author="S2-2205180" w:date="2022-05-28T00:14:00Z">
        <w:r w:rsidDel="00EB2938">
          <w:delText>within the Alternative BATs or time windows, the NG-RAN may select the Alternative BAT or time windows which is before and closest to the determined scheduling time.</w:delText>
        </w:r>
      </w:del>
    </w:p>
    <w:p w14:paraId="73CCE1B6" w14:textId="76BB4DE6" w:rsidR="00917184" w:rsidRDefault="00917184" w:rsidP="00917184">
      <w:r>
        <w:t xml:space="preserve">NG-RAN forwards the </w:t>
      </w:r>
      <w:ins w:id="1845" w:author="S2-2205180" w:date="2022-05-28T00:14:00Z">
        <w:r w:rsidR="00EB2938">
          <w:rPr>
            <w:lang w:val="en-US"/>
          </w:rPr>
          <w:t xml:space="preserve">BAT </w:t>
        </w:r>
      </w:ins>
      <w:r>
        <w:t xml:space="preserve">offset </w:t>
      </w:r>
      <w:del w:id="1846" w:author="S2-2205180" w:date="2022-05-28T00:14:00Z">
        <w:r w:rsidDel="00B14203">
          <w:delText xml:space="preserve">time or expected BAT </w:delText>
        </w:r>
      </w:del>
      <w:ins w:id="1847" w:author="S2-2205180" w:date="2022-05-28T00:14:00Z">
        <w:r w:rsidR="00B14203">
          <w:rPr>
            <w:lang w:val="en-US"/>
          </w:rPr>
          <w:t xml:space="preserve">in DL direction </w:t>
        </w:r>
      </w:ins>
      <w:r>
        <w:t xml:space="preserve">to the SMF. SMF will send it back to the AF via PCF/TSCTSF/NEF. </w:t>
      </w:r>
      <w:del w:id="1848" w:author="S2-2205180" w:date="2022-05-28T00:15:00Z">
        <w:r w:rsidDel="00B14203">
          <w:delText>If NG-RAN provides expected BAT to the SMF, the SMF should map it from the 5G clock to the external clock based on the time offset and cumulative rateRatio (when available) between external time and 5GS time as measured and reported by the UPF.</w:delText>
        </w:r>
      </w:del>
    </w:p>
    <w:p w14:paraId="7F631A9B" w14:textId="1CA8257F" w:rsidR="00917184" w:rsidRDefault="00917184" w:rsidP="00917184">
      <w:pPr>
        <w:rPr>
          <w:ins w:id="1849" w:author="S2-2205180" w:date="2022-05-28T00:15:00Z"/>
        </w:rPr>
      </w:pPr>
      <w:r>
        <w:t xml:space="preserve">AF receives the </w:t>
      </w:r>
      <w:ins w:id="1850" w:author="S2-2205180" w:date="2022-05-28T00:15:00Z">
        <w:r w:rsidR="00B14203">
          <w:rPr>
            <w:lang w:val="en-US"/>
          </w:rPr>
          <w:t xml:space="preserve">BAT </w:t>
        </w:r>
      </w:ins>
      <w:r>
        <w:t xml:space="preserve">offset </w:t>
      </w:r>
      <w:del w:id="1851" w:author="S2-2205180" w:date="2022-05-28T00:15:00Z">
        <w:r w:rsidDel="00B14203">
          <w:delText xml:space="preserve">time or expected BAT </w:delText>
        </w:r>
      </w:del>
      <w:r>
        <w:t>and notifies the application to adapt the DL transmission schedule to it.</w:t>
      </w:r>
    </w:p>
    <w:p w14:paraId="79B34616" w14:textId="47ECC317" w:rsidR="00B14203" w:rsidRDefault="00B14203" w:rsidP="00917184">
      <w:ins w:id="1852" w:author="S2-2205180" w:date="2022-05-28T00:15:00Z">
        <w:r>
          <w:rPr>
            <w:lang w:val="en-US"/>
          </w:rPr>
          <w:lastRenderedPageBreak/>
          <w:t xml:space="preserve">In similar manner, </w:t>
        </w:r>
        <w:r w:rsidRPr="00EE6593">
          <w:rPr>
            <w:lang w:val="en-US"/>
          </w:rPr>
          <w:t xml:space="preserve">NG-RAN </w:t>
        </w:r>
        <w:r>
          <w:rPr>
            <w:lang w:val="en-US"/>
          </w:rPr>
          <w:t xml:space="preserve">may </w:t>
        </w:r>
        <w:r w:rsidRPr="00EE6593">
          <w:rPr>
            <w:lang w:val="en-US"/>
          </w:rPr>
          <w:t xml:space="preserve">determine </w:t>
        </w:r>
        <w:r>
          <w:rPr>
            <w:lang w:val="en-US"/>
          </w:rPr>
          <w:t>s</w:t>
        </w:r>
        <w:r w:rsidRPr="00EE6593">
          <w:rPr>
            <w:lang w:val="en-US"/>
          </w:rPr>
          <w:t xml:space="preserve">cheduling </w:t>
        </w:r>
        <w:r>
          <w:rPr>
            <w:lang w:val="en-US"/>
          </w:rPr>
          <w:t xml:space="preserve">for configured grants in UL direction, and provide a BAT offset in UL direction to the SMF. The SMF sends it back to the AF via </w:t>
        </w:r>
        <w:r w:rsidRPr="003C6E12">
          <w:rPr>
            <w:lang w:val="en-US"/>
          </w:rPr>
          <w:t>PCF/TSCTSF</w:t>
        </w:r>
        <w:r w:rsidRPr="00353DDC">
          <w:rPr>
            <w:rFonts w:hint="eastAsia"/>
            <w:lang w:val="en-US" w:eastAsia="zh-CN"/>
          </w:rPr>
          <w:t>/</w:t>
        </w:r>
        <w:r>
          <w:rPr>
            <w:lang w:val="en-US"/>
          </w:rPr>
          <w:t>NEF.</w:t>
        </w:r>
      </w:ins>
    </w:p>
    <w:p w14:paraId="6B7F9F93" w14:textId="39C2AC18" w:rsidR="00917184" w:rsidRDefault="00B14203" w:rsidP="00917184">
      <w:ins w:id="1853" w:author="S2-2205180" w:date="2022-05-28T00:16:00Z">
        <w:r w:rsidRPr="005A235C">
          <w:rPr>
            <w:lang w:val="en-US"/>
          </w:rPr>
          <w:t xml:space="preserve">If the AF wishes to </w:t>
        </w:r>
        <w:r w:rsidRPr="001827E9">
          <w:rPr>
            <w:lang w:val="en-US"/>
          </w:rPr>
          <w:t xml:space="preserve">change the </w:t>
        </w:r>
        <w:r w:rsidRPr="00CF4A91">
          <w:rPr>
            <w:lang w:val="en-US"/>
          </w:rPr>
          <w:t>accepted BAT offset</w:t>
        </w:r>
        <w:r w:rsidRPr="005A235C">
          <w:rPr>
            <w:lang w:val="en-US"/>
          </w:rPr>
          <w:t xml:space="preserve">, </w:t>
        </w:r>
      </w:ins>
      <w:del w:id="1854" w:author="S2-2205180" w:date="2022-05-28T00:16:00Z">
        <w:r w:rsidR="00917184" w:rsidDel="00B14203">
          <w:delText xml:space="preserve">The </w:delText>
        </w:r>
      </w:del>
      <w:ins w:id="1855" w:author="S2-2205180" w:date="2022-05-28T00:16:00Z">
        <w:r>
          <w:t xml:space="preserve">the </w:t>
        </w:r>
      </w:ins>
      <w:r w:rsidR="00917184">
        <w:t xml:space="preserve">AF </w:t>
      </w:r>
      <w:ins w:id="1856" w:author="S2-2205180" w:date="2022-05-28T00:16:00Z">
        <w:r w:rsidRPr="005A235C">
          <w:rPr>
            <w:lang w:val="en-US"/>
          </w:rPr>
          <w:t xml:space="preserve">can </w:t>
        </w:r>
      </w:ins>
      <w:r w:rsidR="00917184">
        <w:t>update</w:t>
      </w:r>
      <w:del w:id="1857" w:author="S2-2205180" w:date="2022-05-28T00:16:00Z">
        <w:r w:rsidR="00917184" w:rsidDel="00B14203">
          <w:delText>s</w:delText>
        </w:r>
      </w:del>
      <w:r w:rsidR="00917184">
        <w:t xml:space="preserve"> the TSCTSF with the new BAT</w:t>
      </w:r>
      <w:ins w:id="1858" w:author="S2-2205180" w:date="2022-05-28T00:17:00Z">
        <w:r w:rsidRPr="005A235C">
          <w:rPr>
            <w:lang w:val="en-US"/>
          </w:rPr>
          <w:t xml:space="preserve"> window</w:t>
        </w:r>
        <w:r w:rsidRPr="001827E9">
          <w:rPr>
            <w:lang w:val="en-US"/>
          </w:rPr>
          <w:t xml:space="preserve"> by </w:t>
        </w:r>
        <w:r w:rsidRPr="00CF4A91">
          <w:rPr>
            <w:lang w:val="en-US"/>
          </w:rPr>
          <w:t>initiating a new QoS update procedure</w:t>
        </w:r>
      </w:ins>
      <w:r w:rsidR="00917184">
        <w:t>. The TSCTSF updates the TSCAC based on the AF update.</w:t>
      </w:r>
    </w:p>
    <w:p w14:paraId="623F11AB" w14:textId="04EB23E1" w:rsidR="00917184" w:rsidRDefault="00917184" w:rsidP="00917184">
      <w:pPr>
        <w:pStyle w:val="NO"/>
      </w:pPr>
      <w:r>
        <w:t>NOTE 3:</w:t>
      </w:r>
      <w:r>
        <w:tab/>
        <w:t xml:space="preserve">This solution could also be used for UL as BAT </w:t>
      </w:r>
      <w:ins w:id="1859" w:author="S2-2205180" w:date="2022-05-28T00:17:00Z">
        <w:r w:rsidR="00B14203">
          <w:rPr>
            <w:lang w:val="en-US"/>
          </w:rPr>
          <w:t xml:space="preserve">offset </w:t>
        </w:r>
      </w:ins>
      <w:r>
        <w:t xml:space="preserve">could be </w:t>
      </w:r>
      <w:ins w:id="1860" w:author="S2-2205180" w:date="2022-05-28T00:18:00Z">
        <w:r w:rsidR="00B14203">
          <w:rPr>
            <w:lang w:val="en-US"/>
          </w:rPr>
          <w:t xml:space="preserve">indicated separately </w:t>
        </w:r>
      </w:ins>
      <w:del w:id="1861" w:author="S2-2205180" w:date="2022-05-28T00:18:00Z">
        <w:r w:rsidDel="00B14203">
          <w:delText xml:space="preserve">used </w:delText>
        </w:r>
      </w:del>
      <w:r>
        <w:t xml:space="preserve">for </w:t>
      </w:r>
      <w:del w:id="1862" w:author="S2-2205180" w:date="2022-05-28T00:18:00Z">
        <w:r w:rsidDel="00B14203">
          <w:delText xml:space="preserve">both </w:delText>
        </w:r>
      </w:del>
      <w:r>
        <w:t>UL and DL</w:t>
      </w:r>
      <w:ins w:id="1863" w:author="S2-2205180" w:date="2022-05-28T00:18:00Z">
        <w:r w:rsidR="00B14203">
          <w:rPr>
            <w:lang w:val="en-US"/>
          </w:rPr>
          <w:t xml:space="preserve"> directions</w:t>
        </w:r>
      </w:ins>
      <w:r>
        <w:t>.</w:t>
      </w:r>
    </w:p>
    <w:p w14:paraId="14D013F6" w14:textId="3235A912" w:rsidR="00C56CB7" w:rsidRPr="00D81D6E" w:rsidRDefault="00C56CB7" w:rsidP="00551A69">
      <w:pPr>
        <w:pStyle w:val="Heading3"/>
      </w:pPr>
      <w:bookmarkStart w:id="1864" w:name="_Toc104598102"/>
      <w:r w:rsidRPr="00D81D6E">
        <w:t>6.12.3</w:t>
      </w:r>
      <w:r w:rsidR="00551A69" w:rsidRPr="00D81D6E">
        <w:tab/>
      </w:r>
      <w:r w:rsidRPr="00D81D6E">
        <w:t>Procedures</w:t>
      </w:r>
      <w:bookmarkEnd w:id="1864"/>
    </w:p>
    <w:p w14:paraId="0D9A74B3" w14:textId="5384F6EF" w:rsidR="00C56CB7" w:rsidRPr="00D81D6E" w:rsidRDefault="00C56CB7" w:rsidP="00C56CB7">
      <w:pPr>
        <w:rPr>
          <w:lang w:eastAsia="zh-CN"/>
        </w:rPr>
      </w:pPr>
      <w:r w:rsidRPr="00D81D6E">
        <w:t xml:space="preserve"> </w:t>
      </w:r>
      <w:r w:rsidRPr="00D81D6E">
        <w:rPr>
          <w:lang w:eastAsia="zh-CN"/>
        </w:rPr>
        <w:t>Figure 6.12.3-1 describe the procedure for this solution:</w:t>
      </w:r>
    </w:p>
    <w:bookmarkStart w:id="1865" w:name="_MON_1710085456"/>
    <w:bookmarkEnd w:id="1865"/>
    <w:p w14:paraId="797BB092" w14:textId="77777777" w:rsidR="00C56CB7" w:rsidRPr="00D81D6E" w:rsidRDefault="00C56CB7" w:rsidP="00917184">
      <w:pPr>
        <w:pStyle w:val="TH"/>
      </w:pPr>
      <w:r w:rsidRPr="00D81D6E">
        <w:object w:dxaOrig="9597" w:dyaOrig="6801" w14:anchorId="265E8C9C">
          <v:shape id="_x0000_i1043" type="#_x0000_t75" style="width:479.5pt;height:340.5pt" o:ole="">
            <v:imagedata r:id="rId54" o:title=""/>
          </v:shape>
          <o:OLEObject Type="Embed" ProgID="Word.Picture.8" ShapeID="_x0000_i1043" DrawAspect="Content" ObjectID="_1715452577" r:id="rId55"/>
        </w:object>
      </w:r>
    </w:p>
    <w:p w14:paraId="1931BE10" w14:textId="27FFE04F" w:rsidR="00C56CB7" w:rsidRPr="00D81D6E" w:rsidRDefault="00C56CB7" w:rsidP="00917184">
      <w:pPr>
        <w:pStyle w:val="TF"/>
      </w:pPr>
      <w:r w:rsidRPr="00D81D6E">
        <w:t>Figure 6.12.3-1: Procedure for Cross layer scheduling optimization based on RAN feedback</w:t>
      </w:r>
    </w:p>
    <w:p w14:paraId="1658E750" w14:textId="6531DD3C" w:rsidR="00917184" w:rsidRDefault="00917184" w:rsidP="00917184">
      <w:pPr>
        <w:pStyle w:val="B1"/>
      </w:pPr>
      <w:r>
        <w:t>1.</w:t>
      </w:r>
      <w:r>
        <w:tab/>
        <w:t xml:space="preserve">AF/TSCTSF provides TSCAC to the SMF as described in clause 5.27.2 of </w:t>
      </w:r>
      <w:r w:rsidR="00796793">
        <w:t>TS 23.501 [</w:t>
      </w:r>
      <w:r>
        <w:t xml:space="preserve">2]. Optionally, the TSCTSF provides </w:t>
      </w:r>
      <w:del w:id="1866" w:author="S2-2205180" w:date="2022-05-28T00:19:00Z">
        <w:r w:rsidDel="00B14203">
          <w:delText xml:space="preserve">alternative </w:delText>
        </w:r>
      </w:del>
      <w:r>
        <w:t>BAT</w:t>
      </w:r>
      <w:del w:id="1867" w:author="S2-2205180" w:date="2022-05-28T00:19:00Z">
        <w:r w:rsidDel="00B14203">
          <w:delText>s or time</w:delText>
        </w:r>
      </w:del>
      <w:r>
        <w:t xml:space="preserve"> windows </w:t>
      </w:r>
      <w:ins w:id="1868" w:author="S2-2205180" w:date="2022-05-28T00:19:00Z">
        <w:r w:rsidR="00B14203" w:rsidRPr="00CF4A91">
          <w:t>in UL and/or DL direction</w:t>
        </w:r>
        <w:r w:rsidR="00B14203">
          <w:t xml:space="preserve"> </w:t>
        </w:r>
      </w:ins>
      <w:r>
        <w:t>in the TSC Assistance Container to the PCF based on the AF request.</w:t>
      </w:r>
    </w:p>
    <w:p w14:paraId="433BA593" w14:textId="3E5A7AA3" w:rsidR="00917184" w:rsidRDefault="00917184" w:rsidP="00917184">
      <w:pPr>
        <w:pStyle w:val="B1"/>
      </w:pPr>
      <w:r>
        <w:t>2.</w:t>
      </w:r>
      <w:r>
        <w:tab/>
      </w:r>
      <w:r w:rsidRPr="00B14203">
        <w:rPr>
          <w:rPrChange w:id="1869" w:author="S2-2205180" w:date="2022-05-28T00:20:00Z">
            <w:rPr>
              <w:highlight w:val="yellow"/>
            </w:rPr>
          </w:rPrChange>
        </w:rPr>
        <w:t>The</w:t>
      </w:r>
      <w:r>
        <w:t xml:space="preserve"> </w:t>
      </w:r>
      <w:ins w:id="1870" w:author="S2-2205180" w:date="2022-05-28T00:20:00Z">
        <w:r w:rsidR="00B14203" w:rsidRPr="001827E9">
          <w:t xml:space="preserve">SMF </w:t>
        </w:r>
      </w:ins>
      <w:r>
        <w:t xml:space="preserve">determines the TSCAI for the QoS Flow based on the TSC Assistance Container of the PCC rule (including </w:t>
      </w:r>
      <w:del w:id="1871" w:author="S2-2205180" w:date="2022-05-28T00:20:00Z">
        <w:r w:rsidDel="00B14203">
          <w:delText xml:space="preserve">alternative </w:delText>
        </w:r>
      </w:del>
      <w:r>
        <w:t>BAT</w:t>
      </w:r>
      <w:del w:id="1872" w:author="S2-2205180" w:date="2022-05-28T00:20:00Z">
        <w:r w:rsidDel="00B14203">
          <w:delText>s or time</w:delText>
        </w:r>
      </w:del>
      <w:r>
        <w:t xml:space="preserve"> windows) bound to the QoS Flow as described in clause 5.27.2.4 of </w:t>
      </w:r>
      <w:r w:rsidR="00796793">
        <w:t>TS 23.501 [</w:t>
      </w:r>
      <w:r>
        <w:t>2].</w:t>
      </w:r>
    </w:p>
    <w:p w14:paraId="11BF06D8" w14:textId="77777777" w:rsidR="00917184" w:rsidRDefault="00917184" w:rsidP="00917184">
      <w:pPr>
        <w:pStyle w:val="B1"/>
      </w:pPr>
      <w:r>
        <w:t>3.</w:t>
      </w:r>
      <w:r>
        <w:tab/>
        <w:t>The SMF transfer the TSCAI generated in step 2 to the RAN.</w:t>
      </w:r>
    </w:p>
    <w:p w14:paraId="776DB078" w14:textId="0D6C8862" w:rsidR="00917184" w:rsidRDefault="00917184" w:rsidP="00917184">
      <w:pPr>
        <w:pStyle w:val="B1"/>
        <w:rPr>
          <w:ins w:id="1873" w:author="S2-2205180" w:date="2022-05-28T00:22:00Z"/>
        </w:rPr>
      </w:pPr>
      <w:r>
        <w:t>4.</w:t>
      </w:r>
      <w:r>
        <w:tab/>
        <w:t xml:space="preserve">NG-RAN </w:t>
      </w:r>
      <w:del w:id="1874" w:author="S2-2205180" w:date="2022-05-28T00:20:00Z">
        <w:r w:rsidDel="00B14203">
          <w:delText xml:space="preserve">provides </w:delText>
        </w:r>
      </w:del>
      <w:ins w:id="1875" w:author="S2-2205180" w:date="2022-05-28T00:20:00Z">
        <w:r w:rsidR="00B14203" w:rsidRPr="001827E9">
          <w:t>determines</w:t>
        </w:r>
        <w:r w:rsidR="00B14203" w:rsidRPr="00B36581">
          <w:rPr>
            <w:rFonts w:eastAsia="SimSun"/>
          </w:rPr>
          <w:t xml:space="preserve"> </w:t>
        </w:r>
      </w:ins>
      <w:r>
        <w:t xml:space="preserve">the </w:t>
      </w:r>
      <w:ins w:id="1876" w:author="S2-2205180" w:date="2022-05-28T00:22:00Z">
        <w:r w:rsidR="00B14203" w:rsidRPr="00B36581">
          <w:rPr>
            <w:rFonts w:eastAsia="SimSun"/>
          </w:rPr>
          <w:t>BAT offset</w:t>
        </w:r>
        <w:r w:rsidR="00B14203" w:rsidRPr="001827E9">
          <w:t>(s)</w:t>
        </w:r>
        <w:r w:rsidR="00B14203" w:rsidRPr="00B36581">
          <w:rPr>
            <w:rFonts w:eastAsia="SimSun"/>
          </w:rPr>
          <w:t xml:space="preserve"> </w:t>
        </w:r>
      </w:ins>
      <w:del w:id="1877" w:author="S2-2205180" w:date="2022-05-28T00:22:00Z">
        <w:r w:rsidDel="00B14203">
          <w:delText xml:space="preserve">feedback </w:delText>
        </w:r>
      </w:del>
      <w:r>
        <w:t>as described in clause 6.x.2.</w:t>
      </w:r>
    </w:p>
    <w:p w14:paraId="17B8D126" w14:textId="4B76BAA5" w:rsidR="00B14203" w:rsidRDefault="00B14203" w:rsidP="00917184">
      <w:pPr>
        <w:pStyle w:val="B1"/>
      </w:pPr>
      <w:ins w:id="1878" w:author="S2-2205180" w:date="2022-05-28T00:22:00Z">
        <w:r>
          <w:rPr>
            <w:color w:val="FF0000"/>
          </w:rPr>
          <w:t>5.</w:t>
        </w:r>
        <w:r>
          <w:rPr>
            <w:color w:val="FF0000"/>
          </w:rPr>
          <w:tab/>
        </w:r>
        <w:r w:rsidRPr="00B36581">
          <w:rPr>
            <w:color w:val="FF0000"/>
          </w:rPr>
          <w:t>NG-</w:t>
        </w:r>
        <w:r w:rsidRPr="00B36581">
          <w:rPr>
            <w:rFonts w:hint="eastAsia"/>
            <w:color w:val="FF0000"/>
          </w:rPr>
          <w:t>R</w:t>
        </w:r>
        <w:r w:rsidRPr="001827E9">
          <w:t>AN provides the BAT offset(s) to SMF.</w:t>
        </w:r>
      </w:ins>
    </w:p>
    <w:p w14:paraId="1ADB2F9B" w14:textId="7EBE6264" w:rsidR="00917184" w:rsidRDefault="00917184" w:rsidP="00917184">
      <w:pPr>
        <w:pStyle w:val="B1"/>
      </w:pPr>
      <w:del w:id="1879" w:author="S2-2205180" w:date="2022-05-28T00:22:00Z">
        <w:r w:rsidDel="00B14203">
          <w:delText>5</w:delText>
        </w:r>
      </w:del>
      <w:ins w:id="1880" w:author="S2-2205180" w:date="2022-05-28T00:22:00Z">
        <w:r w:rsidR="00B14203">
          <w:t>6</w:t>
        </w:r>
      </w:ins>
      <w:r>
        <w:t>.</w:t>
      </w:r>
      <w:r>
        <w:tab/>
      </w:r>
      <w:del w:id="1881" w:author="S2-2205180" w:date="2022-05-28T00:23:00Z">
        <w:r w:rsidRPr="00917184" w:rsidDel="00B14203">
          <w:rPr>
            <w:highlight w:val="yellow"/>
          </w:rPr>
          <w:delText>6-7</w:delText>
        </w:r>
        <w:r w:rsidDel="00B14203">
          <w:delText xml:space="preserve">. </w:delText>
        </w:r>
      </w:del>
      <w:ins w:id="1882" w:author="S2-2205180" w:date="2022-05-28T00:23:00Z">
        <w:r w:rsidR="00B14203" w:rsidRPr="00B36581">
          <w:rPr>
            <w:rFonts w:eastAsia="SimSun"/>
          </w:rPr>
          <w:t>T</w:t>
        </w:r>
        <w:r w:rsidR="00B14203" w:rsidRPr="00B36581">
          <w:t xml:space="preserve">he SMF </w:t>
        </w:r>
        <w:r w:rsidR="00B14203" w:rsidRPr="00CF4A91">
          <w:t>adds</w:t>
        </w:r>
        <w:r w:rsidR="00B14203" w:rsidRPr="00B36581">
          <w:t xml:space="preserve"> the received BAT offset </w:t>
        </w:r>
        <w:r w:rsidR="00B14203" w:rsidRPr="001827E9">
          <w:t xml:space="preserve">in UL or DL direction </w:t>
        </w:r>
        <w:r w:rsidR="00B14203" w:rsidRPr="00CF4A91">
          <w:t xml:space="preserve">to </w:t>
        </w:r>
        <w:r w:rsidR="00B14203" w:rsidRPr="00B36581">
          <w:t xml:space="preserve">the </w:t>
        </w:r>
        <w:r w:rsidR="00B14203" w:rsidRPr="00CF4A91">
          <w:t>earliest sending time of the</w:t>
        </w:r>
        <w:r w:rsidR="00B14203" w:rsidRPr="00B36581">
          <w:t xml:space="preserve"> BAT in UL </w:t>
        </w:r>
        <w:r w:rsidR="00B14203" w:rsidRPr="001827E9">
          <w:t xml:space="preserve">or DL direction, respectively. SMF </w:t>
        </w:r>
        <w:r w:rsidR="00B14203" w:rsidRPr="00CF4A91">
          <w:t xml:space="preserve">uses </w:t>
        </w:r>
        <w:r w:rsidR="00B14203" w:rsidRPr="00B36581">
          <w:t>the resulted new BAT value</w:t>
        </w:r>
        <w:r w:rsidR="00B14203" w:rsidRPr="001827E9">
          <w:t>(s)</w:t>
        </w:r>
        <w:r w:rsidR="00B14203" w:rsidRPr="00B36581">
          <w:t xml:space="preserve"> </w:t>
        </w:r>
        <w:r w:rsidR="00B14203" w:rsidRPr="00CF4A91">
          <w:t xml:space="preserve">as an input to the formula </w:t>
        </w:r>
        <w:r w:rsidR="00B14203" w:rsidRPr="001827E9">
          <w:t xml:space="preserve">as described in Solution 9, </w:t>
        </w:r>
        <w:r w:rsidR="00B14203" w:rsidRPr="00CF4A91">
          <w:t>when the SMF calculates the EarliestTransmitOffset</w:t>
        </w:r>
        <w:r w:rsidR="00B14203" w:rsidRPr="001827E9">
          <w:t>(s)</w:t>
        </w:r>
        <w:r w:rsidR="00B14203" w:rsidRPr="00CF4A91">
          <w:t xml:space="preserve"> </w:t>
        </w:r>
        <w:r w:rsidR="00B14203" w:rsidRPr="00B36581">
          <w:t xml:space="preserve">to the </w:t>
        </w:r>
        <w:r w:rsidR="00B14203" w:rsidRPr="00CF4A91">
          <w:t xml:space="preserve">CNC in </w:t>
        </w:r>
        <w:r w:rsidR="00B14203" w:rsidRPr="00B36581">
          <w:t>Transport Network.</w:t>
        </w:r>
        <w:r w:rsidR="00B14203">
          <w:t xml:space="preserve"> </w:t>
        </w:r>
      </w:ins>
      <w:del w:id="1883" w:author="S2-2205180" w:date="2022-05-28T00:23:00Z">
        <w:r w:rsidDel="00B14203">
          <w:delText xml:space="preserve">The SMF </w:delText>
        </w:r>
        <w:r w:rsidDel="00B14203">
          <w:lastRenderedPageBreak/>
          <w:delText>maps the feedback from the 5G clock to the external clock based on the time offset and cumulative rateRatio (when available).</w:delText>
        </w:r>
      </w:del>
    </w:p>
    <w:p w14:paraId="4D6F251E" w14:textId="29E27F9E" w:rsidR="00B14203" w:rsidRDefault="00B14203" w:rsidP="00917184">
      <w:pPr>
        <w:pStyle w:val="B1"/>
        <w:rPr>
          <w:ins w:id="1884" w:author="S2-2205180" w:date="2022-05-28T00:23:00Z"/>
        </w:rPr>
      </w:pPr>
      <w:ins w:id="1885" w:author="S2-2205180" w:date="2022-05-28T00:23:00Z">
        <w:r w:rsidRPr="001827E9">
          <w:t>7. SMF provides the BAT offset(s) to the TSCTSF/AF.</w:t>
        </w:r>
      </w:ins>
    </w:p>
    <w:p w14:paraId="07241EC7" w14:textId="0E6CE861" w:rsidR="00917184" w:rsidRDefault="00917184" w:rsidP="00917184">
      <w:pPr>
        <w:pStyle w:val="B1"/>
        <w:rPr>
          <w:ins w:id="1886" w:author="S2-2205180" w:date="2022-05-28T00:24:00Z"/>
        </w:rPr>
      </w:pPr>
      <w:r>
        <w:t>8.</w:t>
      </w:r>
      <w:r>
        <w:tab/>
        <w:t xml:space="preserve">The AF receives the offset time or expected BAT and notifies the application to adapt the DL transmission schedule to it. </w:t>
      </w:r>
      <w:del w:id="1887" w:author="S2-2205180" w:date="2022-05-28T00:23:00Z">
        <w:r w:rsidDel="00B14203">
          <w:delText>The AF updates the TSCTSF with the new BAT. The TSCTSF updates the TSCAC based on the AF update and may initiate step 1 with the new BAT.</w:delText>
        </w:r>
      </w:del>
    </w:p>
    <w:p w14:paraId="031B8EFC" w14:textId="004E0388" w:rsidR="00B14203" w:rsidRDefault="00B14203">
      <w:pPr>
        <w:pStyle w:val="B1"/>
        <w:ind w:firstLine="0"/>
        <w:pPrChange w:id="1888" w:author="S2-2205180" w:date="2022-05-28T00:24:00Z">
          <w:pPr>
            <w:pStyle w:val="B1"/>
          </w:pPr>
        </w:pPrChange>
      </w:pPr>
      <w:ins w:id="1889" w:author="S2-2205180" w:date="2022-05-28T00:24:00Z">
        <w:r w:rsidRPr="001827E9">
          <w:rPr>
            <w:lang w:val="en-US"/>
          </w:rPr>
          <w:t>If the AF wishes to change the accepted BAT offset</w:t>
        </w:r>
        <w:r w:rsidRPr="00CF4A91">
          <w:rPr>
            <w:lang w:val="en-US"/>
          </w:rPr>
          <w:t xml:space="preserve">, the AF can update the TSCTSF with the new BAT </w:t>
        </w:r>
        <w:r w:rsidRPr="001827E9">
          <w:rPr>
            <w:lang w:val="en-US"/>
          </w:rPr>
          <w:t>window by initiating a new QoS update procedure as in Step 1. The TSCTSF updates the TSCAC based on the AF update.</w:t>
        </w:r>
      </w:ins>
    </w:p>
    <w:p w14:paraId="04446478" w14:textId="0CC4566D" w:rsidR="00C56CB7" w:rsidRDefault="00C56CB7" w:rsidP="00C56CB7">
      <w:pPr>
        <w:pStyle w:val="Heading3"/>
        <w:rPr>
          <w:sz w:val="24"/>
        </w:rPr>
      </w:pPr>
      <w:bookmarkStart w:id="1890" w:name="_Toc104598103"/>
      <w:r w:rsidRPr="00D81D6E">
        <w:rPr>
          <w:sz w:val="24"/>
        </w:rPr>
        <w:t>6.12.4</w:t>
      </w:r>
      <w:r w:rsidRPr="00D81D6E">
        <w:rPr>
          <w:sz w:val="24"/>
        </w:rPr>
        <w:tab/>
        <w:t>Impacts on services, entities and interfaces</w:t>
      </w:r>
      <w:bookmarkEnd w:id="1890"/>
    </w:p>
    <w:p w14:paraId="24582227" w14:textId="77777777" w:rsidR="00917184" w:rsidRDefault="00917184" w:rsidP="00917184">
      <w:r>
        <w:t>NG-RAN:</w:t>
      </w:r>
    </w:p>
    <w:p w14:paraId="2D5D13BF" w14:textId="2778277B" w:rsidR="00917184" w:rsidRDefault="00917184" w:rsidP="00917184">
      <w:pPr>
        <w:pStyle w:val="B1"/>
      </w:pPr>
      <w:r>
        <w:t>-</w:t>
      </w:r>
      <w:r>
        <w:tab/>
        <w:t>Supports of time offset/expected BAT calculating and reporting.</w:t>
      </w:r>
    </w:p>
    <w:p w14:paraId="23769FE6" w14:textId="77777777" w:rsidR="00917184" w:rsidRDefault="00917184" w:rsidP="00917184">
      <w:r>
        <w:t>AF:</w:t>
      </w:r>
    </w:p>
    <w:p w14:paraId="0BB05133" w14:textId="60FCF644" w:rsidR="00917184" w:rsidRDefault="00917184" w:rsidP="00917184">
      <w:pPr>
        <w:pStyle w:val="B1"/>
      </w:pPr>
      <w:r>
        <w:t>-</w:t>
      </w:r>
      <w:r>
        <w:tab/>
        <w:t>Receiving time offset/expected BAT.</w:t>
      </w:r>
    </w:p>
    <w:p w14:paraId="3C8462A4" w14:textId="7D930A1D" w:rsidR="00917184" w:rsidRDefault="00917184" w:rsidP="00917184">
      <w:pPr>
        <w:pStyle w:val="B1"/>
      </w:pPr>
      <w:r>
        <w:t>-</w:t>
      </w:r>
      <w:r>
        <w:tab/>
        <w:t>Providing Alternative BAT.</w:t>
      </w:r>
    </w:p>
    <w:p w14:paraId="65A9D478" w14:textId="51B76F53" w:rsidR="00917184" w:rsidRDefault="00917184" w:rsidP="00917184">
      <w:pPr>
        <w:pStyle w:val="B1"/>
      </w:pPr>
      <w:r>
        <w:t>-</w:t>
      </w:r>
      <w:r>
        <w:tab/>
        <w:t>Notifying the applications to adapt the DL transmission schedule to it.</w:t>
      </w:r>
    </w:p>
    <w:p w14:paraId="6D705374" w14:textId="77777777" w:rsidR="00917184" w:rsidRDefault="00917184" w:rsidP="00917184">
      <w:r>
        <w:t>SMF:</w:t>
      </w:r>
    </w:p>
    <w:p w14:paraId="1FC8A5F5" w14:textId="7249379B" w:rsidR="00917184" w:rsidRDefault="00917184" w:rsidP="00917184">
      <w:pPr>
        <w:pStyle w:val="B1"/>
      </w:pPr>
      <w:r>
        <w:t>-</w:t>
      </w:r>
      <w:r>
        <w:tab/>
        <w:t>Mapping the expected BAT/Alternative BAT between external clock and the 5G clock.</w:t>
      </w:r>
    </w:p>
    <w:p w14:paraId="0420843D" w14:textId="672F3A1E" w:rsidR="00917184" w:rsidRDefault="00917184" w:rsidP="00917184">
      <w:pPr>
        <w:pStyle w:val="B1"/>
      </w:pPr>
      <w:r>
        <w:t>-</w:t>
      </w:r>
      <w:r>
        <w:tab/>
        <w:t>Support of signalling time offset/expected BAT/Alternative BAT.</w:t>
      </w:r>
    </w:p>
    <w:p w14:paraId="698A0E70" w14:textId="77777777" w:rsidR="00917184" w:rsidRDefault="00917184" w:rsidP="00917184">
      <w:r>
        <w:t>PCF/TSCTSF/NEF</w:t>
      </w:r>
    </w:p>
    <w:p w14:paraId="1AF03393" w14:textId="5C11AD6C" w:rsidR="00917184" w:rsidRDefault="00917184" w:rsidP="00917184">
      <w:pPr>
        <w:pStyle w:val="B1"/>
      </w:pPr>
      <w:r>
        <w:t>-</w:t>
      </w:r>
      <w:r>
        <w:tab/>
        <w:t>Support of signalling time offset/expected BAT/Alternative BAT.</w:t>
      </w:r>
    </w:p>
    <w:p w14:paraId="7C581FCC" w14:textId="77777777" w:rsidR="00F618AF" w:rsidRPr="00D81D6E" w:rsidRDefault="00F618AF" w:rsidP="00F618AF">
      <w:pPr>
        <w:pStyle w:val="Heading2"/>
      </w:pPr>
      <w:bookmarkStart w:id="1891" w:name="_Toc26431242"/>
      <w:bookmarkStart w:id="1892" w:name="_Toc30694640"/>
      <w:bookmarkStart w:id="1893" w:name="_Toc31096554"/>
      <w:bookmarkStart w:id="1894" w:name="_Toc104598104"/>
      <w:r w:rsidRPr="00D81D6E">
        <w:t>6.13</w:t>
      </w:r>
      <w:r w:rsidRPr="00D81D6E">
        <w:tab/>
        <w:t xml:space="preserve">Solution #13: </w:t>
      </w:r>
      <w:bookmarkEnd w:id="1891"/>
      <w:bookmarkEnd w:id="1892"/>
      <w:bookmarkEnd w:id="1893"/>
      <w:r w:rsidRPr="00D81D6E">
        <w:t>Pro-active RAN burst timing preference provision</w:t>
      </w:r>
      <w:bookmarkEnd w:id="1894"/>
    </w:p>
    <w:p w14:paraId="5BC8D47C" w14:textId="77777777" w:rsidR="00F618AF" w:rsidRPr="00D81D6E" w:rsidRDefault="00F618AF" w:rsidP="00F618AF">
      <w:pPr>
        <w:pStyle w:val="Heading3"/>
        <w:rPr>
          <w:lang w:eastAsia="ko-KR"/>
        </w:rPr>
      </w:pPr>
      <w:bookmarkStart w:id="1895" w:name="_Toc26386437"/>
      <w:bookmarkStart w:id="1896" w:name="_Toc26431243"/>
      <w:bookmarkStart w:id="1897" w:name="_Toc30694641"/>
      <w:bookmarkStart w:id="1898" w:name="_Toc31096555"/>
      <w:bookmarkStart w:id="1899" w:name="_Toc104598105"/>
      <w:r w:rsidRPr="00D81D6E">
        <w:rPr>
          <w:lang w:eastAsia="ko-KR"/>
        </w:rPr>
        <w:t>6.13.1</w:t>
      </w:r>
      <w:r w:rsidRPr="00D81D6E">
        <w:rPr>
          <w:lang w:eastAsia="ko-KR"/>
        </w:rPr>
        <w:tab/>
        <w:t>Introduction</w:t>
      </w:r>
      <w:bookmarkEnd w:id="1895"/>
      <w:bookmarkEnd w:id="1896"/>
      <w:bookmarkEnd w:id="1897"/>
      <w:bookmarkEnd w:id="1898"/>
      <w:bookmarkEnd w:id="1899"/>
    </w:p>
    <w:p w14:paraId="25A98BE4" w14:textId="14528BF1" w:rsidR="00F618AF" w:rsidRPr="00D81D6E" w:rsidRDefault="00917184" w:rsidP="00917184">
      <w:r>
        <w:t>This solution enables AF to configure burst transmission scheduling (transmission time and/or periodicity) optimally considering the radio configuration. This is achieved by signalling RAN burst timing preferences pro-actively to AF at the time of QoS configuration phase.</w:t>
      </w:r>
    </w:p>
    <w:p w14:paraId="746873EE" w14:textId="3F4ECC49" w:rsidR="00F618AF" w:rsidRDefault="00F618AF" w:rsidP="00917184">
      <w:pPr>
        <w:pStyle w:val="Heading3"/>
        <w:rPr>
          <w:lang w:eastAsia="ko-KR"/>
        </w:rPr>
      </w:pPr>
      <w:bookmarkStart w:id="1900" w:name="_Toc26386438"/>
      <w:bookmarkStart w:id="1901" w:name="_Toc26431244"/>
      <w:bookmarkStart w:id="1902" w:name="_Toc30694642"/>
      <w:bookmarkStart w:id="1903" w:name="_Toc31096556"/>
      <w:bookmarkStart w:id="1904" w:name="_Toc104598106"/>
      <w:r w:rsidRPr="00D81D6E">
        <w:rPr>
          <w:lang w:eastAsia="ko-KR"/>
        </w:rPr>
        <w:t>6.13.2</w:t>
      </w:r>
      <w:r w:rsidRPr="00D81D6E">
        <w:rPr>
          <w:lang w:eastAsia="ko-KR"/>
        </w:rPr>
        <w:tab/>
        <w:t>Functional Description</w:t>
      </w:r>
      <w:bookmarkEnd w:id="1900"/>
      <w:bookmarkEnd w:id="1901"/>
      <w:bookmarkEnd w:id="1902"/>
      <w:bookmarkEnd w:id="1903"/>
      <w:bookmarkEnd w:id="1904"/>
    </w:p>
    <w:p w14:paraId="3B6609C6" w14:textId="77777777" w:rsidR="00917184" w:rsidRDefault="00917184" w:rsidP="00917184">
      <w:r>
        <w:t>This solution is based on the following principles:</w:t>
      </w:r>
    </w:p>
    <w:p w14:paraId="184A57BF" w14:textId="6C6F8F09" w:rsidR="00917184" w:rsidRDefault="00917184" w:rsidP="00917184">
      <w:pPr>
        <w:pStyle w:val="B1"/>
      </w:pPr>
      <w:r>
        <w:t>-</w:t>
      </w:r>
      <w:r>
        <w:tab/>
        <w:t>The AF indicates its burst timing adaptation capabilities in QoS request together with the TSC stream characteristics to TSCTSF. The TSCTSF sends burst timing adaption capabilities in TSCAC to the PCF:</w:t>
      </w:r>
    </w:p>
    <w:p w14:paraId="7B23AFDD" w14:textId="11BD9536" w:rsidR="00917184" w:rsidRDefault="00917184" w:rsidP="00917184">
      <w:pPr>
        <w:pStyle w:val="B2"/>
      </w:pPr>
      <w:r>
        <w:t>-</w:t>
      </w:r>
      <w:r>
        <w:tab/>
        <w:t>The application may be capable of adapting burst sending time and/or burst periodicity proactively based on the feedback.</w:t>
      </w:r>
    </w:p>
    <w:p w14:paraId="731D71E4" w14:textId="77777777" w:rsidR="00917184" w:rsidRDefault="00917184" w:rsidP="00917184">
      <w:pPr>
        <w:pStyle w:val="B1"/>
      </w:pPr>
      <w:r>
        <w:t>-</w:t>
      </w:r>
      <w:r>
        <w:tab/>
        <w:t>The SMF receives the TSCAC including burst timing adaptation capability from the PCF and sends it to the RAN in TSCAI.</w:t>
      </w:r>
    </w:p>
    <w:p w14:paraId="137CC828" w14:textId="446F8083" w:rsidR="00917184" w:rsidRDefault="00917184" w:rsidP="00917184">
      <w:pPr>
        <w:pStyle w:val="B1"/>
        <w:rPr>
          <w:ins w:id="1905" w:author="S2-2205182" w:date="2022-05-28T00:04:00Z"/>
        </w:rPr>
      </w:pPr>
      <w:r>
        <w:t>-</w:t>
      </w:r>
      <w:r>
        <w:tab/>
        <w:t>For a given UE, the RAN node derives the preferred time window for burst arrival taking at least radio configuration and radio resource status into account and communicates the derived burst timing preferences to 5GC. RAN burst timing preferences include</w:t>
      </w:r>
      <w:ins w:id="1906" w:author="S2-2205182" w:date="2022-05-28T00:04:00Z">
        <w:r w:rsidR="00AF28CB">
          <w:t>s both the</w:t>
        </w:r>
      </w:ins>
      <w:r>
        <w:t xml:space="preserve"> burst arrival window (BAW) in absolute time and burst periodicity separately for UL and DL</w:t>
      </w:r>
      <w:ins w:id="1907" w:author="S2-2205182" w:date="2022-05-28T00:04:00Z">
        <w:r w:rsidR="00AF28CB">
          <w:t xml:space="preserve"> in order to align periodic burst optimally to the radio configuration at the radio interface</w:t>
        </w:r>
      </w:ins>
      <w:r>
        <w:t>. Burst arrival window (BAW) refers to the time period that is provided by RAN, including the earliest possible absolute time and the latest possible absolute time (taking radio configuration and radio resources status into account).</w:t>
      </w:r>
    </w:p>
    <w:p w14:paraId="7F23E73A" w14:textId="77777777" w:rsidR="00AF28CB" w:rsidRPr="00560AA3" w:rsidRDefault="00AF28CB" w:rsidP="00AF28CB">
      <w:pPr>
        <w:pStyle w:val="NO"/>
        <w:rPr>
          <w:ins w:id="1908" w:author="S2-2205182" w:date="2022-05-28T00:04:00Z"/>
        </w:rPr>
      </w:pPr>
      <w:ins w:id="1909" w:author="S2-2205182" w:date="2022-05-28T00:04:00Z">
        <w:r w:rsidRPr="00856263">
          <w:t xml:space="preserve">NOTE: </w:t>
        </w:r>
        <w:r w:rsidRPr="00560AA3">
          <w:tab/>
          <w:t>If the application is unable to adapt the traffic according to burst timing preferences provided by the AF, there could be misalignment between incoming traffic and transmission opportunity in the RAN.</w:t>
        </w:r>
      </w:ins>
    </w:p>
    <w:p w14:paraId="04A1EFE5" w14:textId="1F6AA125" w:rsidR="00AF28CB" w:rsidRDefault="00AF28CB" w:rsidP="00AF28CB">
      <w:pPr>
        <w:pStyle w:val="B1"/>
      </w:pPr>
      <w:ins w:id="1910" w:author="S2-2205182" w:date="2022-05-28T00:04:00Z">
        <w:r w:rsidRPr="00560AA3">
          <w:t>Editor’s note: whether the application benefits from receiving multiple values or a window for periodicity is FFS.</w:t>
        </w:r>
      </w:ins>
    </w:p>
    <w:p w14:paraId="28EB1D74" w14:textId="465F36CA" w:rsidR="00917184" w:rsidRDefault="00917184" w:rsidP="00917184">
      <w:pPr>
        <w:pStyle w:val="EditorsNote"/>
      </w:pPr>
      <w:del w:id="1911" w:author="S2-2205182" w:date="2022-05-28T00:04:00Z">
        <w:r w:rsidDel="00AF28CB">
          <w:delText>Editor's note:</w:delText>
        </w:r>
        <w:r w:rsidDel="00AF28CB">
          <w:tab/>
          <w:delText>Whether BAW and periodicity are provided together always or they can also be provided independently is FFS.</w:delText>
        </w:r>
      </w:del>
    </w:p>
    <w:p w14:paraId="2621EEE5" w14:textId="77777777" w:rsidR="00917184" w:rsidRDefault="00917184" w:rsidP="00917184">
      <w:pPr>
        <w:pStyle w:val="B1"/>
      </w:pPr>
      <w:r>
        <w:t>-</w:t>
      </w:r>
      <w:r>
        <w:tab/>
        <w:t>The SMF translates the (absolute time) burst arrival window from 5G clock to external clock (depending on AF time domain) and from RAN reference point to 5G ingress reference point considering the clock drift between the 5G clock and external clock, UE/DS-TT residence time and CN PDB. The SMF forwards the preferred 5G Ingress BAW and preferred periodicity for UL and DL along with UE/DS-TT residence time to the PCF.</w:t>
      </w:r>
    </w:p>
    <w:p w14:paraId="540A68DD" w14:textId="77777777" w:rsidR="00917184" w:rsidRDefault="00917184" w:rsidP="00917184">
      <w:pPr>
        <w:pStyle w:val="B1"/>
      </w:pPr>
      <w:r>
        <w:t>-</w:t>
      </w:r>
      <w:r>
        <w:tab/>
        <w:t>The TSCTSF receives burst timing preferences (BAW and periodicity) from the PCF. The TSCTSF may derive exact 5G ingress burst arrival times from the burst arrival window from the RAN node.</w:t>
      </w:r>
    </w:p>
    <w:p w14:paraId="7979D88D" w14:textId="3F2D2A75" w:rsidR="00917184" w:rsidRDefault="00917184" w:rsidP="00917184">
      <w:pPr>
        <w:pStyle w:val="EditorsNote"/>
      </w:pPr>
      <w:del w:id="1912" w:author="S2-2205182" w:date="2022-05-28T00:05:00Z">
        <w:r w:rsidDel="00AF28CB">
          <w:delText>Editor's note:</w:delText>
        </w:r>
        <w:r w:rsidDel="00AF28CB">
          <w:tab/>
          <w:delText>Need to coordinate BATs across different streams using the same RAN node is FFS.</w:delText>
        </w:r>
      </w:del>
    </w:p>
    <w:p w14:paraId="05663285" w14:textId="77777777" w:rsidR="00917184" w:rsidRDefault="00917184" w:rsidP="00917184">
      <w:pPr>
        <w:pStyle w:val="B1"/>
      </w:pPr>
      <w:r>
        <w:t>-</w:t>
      </w:r>
      <w:r>
        <w:tab/>
        <w:t>The TSCTSF forwards burst timing preferences to the AF.</w:t>
      </w:r>
    </w:p>
    <w:p w14:paraId="4C1B9C08" w14:textId="77777777" w:rsidR="00917184" w:rsidRDefault="00917184" w:rsidP="00917184">
      <w:pPr>
        <w:pStyle w:val="NO"/>
      </w:pPr>
      <w:r>
        <w:t>NOTE:</w:t>
      </w:r>
      <w:r>
        <w:tab/>
        <w:t>Achieving determinism for the transport network (i.e. to avoid inaccuracies with CN PDB) is out of scope for this solution.</w:t>
      </w:r>
    </w:p>
    <w:p w14:paraId="05C63D76" w14:textId="77777777" w:rsidR="00F618AF" w:rsidRPr="00D81D6E" w:rsidRDefault="00F618AF" w:rsidP="00F618AF">
      <w:pPr>
        <w:pStyle w:val="Heading3"/>
      </w:pPr>
      <w:bookmarkStart w:id="1913" w:name="_Toc26386439"/>
      <w:bookmarkStart w:id="1914" w:name="_Toc26431245"/>
      <w:bookmarkStart w:id="1915" w:name="_Toc30694643"/>
      <w:bookmarkStart w:id="1916" w:name="_Toc31096557"/>
      <w:bookmarkStart w:id="1917" w:name="_Toc104598107"/>
      <w:r w:rsidRPr="00D81D6E">
        <w:t>6.13.3</w:t>
      </w:r>
      <w:r w:rsidRPr="00D81D6E">
        <w:tab/>
        <w:t>Procedures</w:t>
      </w:r>
      <w:bookmarkEnd w:id="1913"/>
      <w:bookmarkEnd w:id="1914"/>
      <w:bookmarkEnd w:id="1915"/>
      <w:bookmarkEnd w:id="1916"/>
      <w:bookmarkEnd w:id="1917"/>
    </w:p>
    <w:p w14:paraId="213078FD" w14:textId="1981D616" w:rsidR="00F618AF" w:rsidRPr="00D81D6E" w:rsidRDefault="00917184" w:rsidP="00917184">
      <w:r>
        <w:t>As shown in figure below, the solution utilizes existing procedures. Mainly following enhancements are proposed:</w:t>
      </w:r>
    </w:p>
    <w:p w14:paraId="70775E67" w14:textId="18AC0637" w:rsidR="00917184" w:rsidRDefault="00917184" w:rsidP="00917184">
      <w:pPr>
        <w:pStyle w:val="B1"/>
      </w:pPr>
      <w:r>
        <w:t>1.</w:t>
      </w:r>
      <w:r>
        <w:tab/>
        <w:t xml:space="preserve">The AF session with requested QoS procedure (clause 4.15.6.6 in </w:t>
      </w:r>
      <w:r w:rsidR="00796793">
        <w:t>TS 23.502 [</w:t>
      </w:r>
      <w:r>
        <w:t>3]) is used for burst timing adaptation capability signalling from AF to PCF.</w:t>
      </w:r>
    </w:p>
    <w:p w14:paraId="3C375056" w14:textId="77777777" w:rsidR="00917184" w:rsidRDefault="00917184" w:rsidP="00917184">
      <w:pPr>
        <w:pStyle w:val="B2"/>
      </w:pPr>
      <w:r>
        <w:t>-</w:t>
      </w:r>
      <w:r>
        <w:tab/>
        <w:t>The TSCTSF includes the burst timing adaptation capabilities in TSCAC.</w:t>
      </w:r>
    </w:p>
    <w:p w14:paraId="15EACEAB" w14:textId="77777777" w:rsidR="00917184" w:rsidRDefault="00917184" w:rsidP="00917184">
      <w:pPr>
        <w:pStyle w:val="B1"/>
      </w:pPr>
      <w:r>
        <w:t>2.</w:t>
      </w:r>
      <w:r>
        <w:tab/>
        <w:t>The burst timing adaptation capability is forwarded to RAN by reusing PDU session modification procedure. The PDU session modification procedure is also used for RAN timing preference signalling to the PCF.</w:t>
      </w:r>
    </w:p>
    <w:p w14:paraId="7306EE98" w14:textId="77777777" w:rsidR="00917184" w:rsidRDefault="00917184" w:rsidP="00917184">
      <w:pPr>
        <w:pStyle w:val="B2"/>
      </w:pPr>
      <w:r>
        <w:t>-</w:t>
      </w:r>
      <w:r>
        <w:tab/>
        <w:t>The SMF derives the TSCAI and includes the burst timing adaptation capabilities in TSCAI.</w:t>
      </w:r>
    </w:p>
    <w:p w14:paraId="6182E04D" w14:textId="77777777" w:rsidR="00917184" w:rsidRDefault="00917184" w:rsidP="00917184">
      <w:pPr>
        <w:pStyle w:val="B2"/>
      </w:pPr>
      <w:r>
        <w:t>-</w:t>
      </w:r>
      <w:r>
        <w:tab/>
        <w:t>The RAN derives RAN burst timing preferences (preferred RAN BAW and periodicity) based on the radio configuration and radio resource status, and performs admission control. RAN communicates the derived timing preferences to SMF (through AMF).</w:t>
      </w:r>
    </w:p>
    <w:p w14:paraId="625FE2C6" w14:textId="77777777" w:rsidR="00917184" w:rsidRDefault="00917184" w:rsidP="00917184">
      <w:pPr>
        <w:pStyle w:val="B2"/>
      </w:pPr>
      <w:r>
        <w:t>-</w:t>
      </w:r>
      <w:r>
        <w:tab/>
        <w:t>The SMF translates RAN BAW to 5GS ingress BAW and signals RAN preferences to PCF.</w:t>
      </w:r>
    </w:p>
    <w:p w14:paraId="714BB9E7" w14:textId="77777777" w:rsidR="00917184" w:rsidRDefault="00917184" w:rsidP="00917184">
      <w:pPr>
        <w:pStyle w:val="B1"/>
      </w:pPr>
      <w:r>
        <w:t>3.</w:t>
      </w:r>
      <w:r>
        <w:tab/>
        <w:t>The notification procedures are utilized for burst timing preference signalling from PCF to TSCTSF and from TSCTSF to AF.</w:t>
      </w:r>
    </w:p>
    <w:p w14:paraId="0ECF33A7" w14:textId="4F864B35" w:rsidR="00917184" w:rsidRDefault="00917184" w:rsidP="00917184">
      <w:pPr>
        <w:pStyle w:val="B2"/>
        <w:rPr>
          <w:ins w:id="1918" w:author="S2-2205182" w:date="2022-05-28T00:05:00Z"/>
        </w:rPr>
      </w:pPr>
      <w:r>
        <w:t>-</w:t>
      </w:r>
      <w:r>
        <w:tab/>
        <w:t xml:space="preserve">The TSCTSF derives exact BAT from the BAW and includes BAT </w:t>
      </w:r>
      <w:del w:id="1919" w:author="S2-2205182" w:date="2022-05-28T00:05:00Z">
        <w:r w:rsidDel="00AF28CB">
          <w:delText xml:space="preserve">into </w:delText>
        </w:r>
      </w:del>
      <w:r>
        <w:t>to the NEF.</w:t>
      </w:r>
    </w:p>
    <w:p w14:paraId="5B03C3C0" w14:textId="66CD6F76" w:rsidR="00AF28CB" w:rsidRDefault="00AF28CB" w:rsidP="00917184">
      <w:pPr>
        <w:pStyle w:val="B2"/>
      </w:pPr>
      <w:ins w:id="1920" w:author="S2-2205182" w:date="2022-05-28T00:05:00Z">
        <w:r w:rsidRPr="00856263">
          <w:t>-</w:t>
        </w:r>
        <w:r w:rsidRPr="00856263">
          <w:tab/>
          <w:t>The TSCTSF provides the updated BAT value as part of TSC Assistance container which is eventually forwarded to the SMF and provided as updated TSCAI to the RAN.</w:t>
        </w:r>
      </w:ins>
    </w:p>
    <w:p w14:paraId="4D26B994" w14:textId="77777777" w:rsidR="00F618AF" w:rsidRPr="00D81D6E" w:rsidRDefault="00F618AF" w:rsidP="00917184">
      <w:pPr>
        <w:pStyle w:val="TH"/>
      </w:pPr>
      <w:r w:rsidRPr="00D81D6E">
        <w:object w:dxaOrig="18191" w:dyaOrig="10481" w14:anchorId="4DB38DEA">
          <v:shape id="_x0000_i1044" type="#_x0000_t75" style="width:481pt;height:277.5pt" o:ole="">
            <v:imagedata r:id="rId56" o:title=""/>
          </v:shape>
          <o:OLEObject Type="Embed" ProgID="Visio.Drawing.15" ShapeID="_x0000_i1044" DrawAspect="Content" ObjectID="_1715452578" r:id="rId57"/>
        </w:object>
      </w:r>
    </w:p>
    <w:p w14:paraId="61AA3868" w14:textId="50AA3B01" w:rsidR="00F618AF" w:rsidRPr="00D81D6E" w:rsidRDefault="00F618AF" w:rsidP="00917184">
      <w:pPr>
        <w:pStyle w:val="TF"/>
      </w:pPr>
      <w:r w:rsidRPr="00D81D6E">
        <w:t>Figure 6.13.3.1-1</w:t>
      </w:r>
      <w:r w:rsidR="00917184">
        <w:t>:</w:t>
      </w:r>
      <w:r w:rsidRPr="00D81D6E">
        <w:t xml:space="preserve"> Procedure for AF requested QoS with burst timing adaptation</w:t>
      </w:r>
    </w:p>
    <w:p w14:paraId="5A42DF39" w14:textId="7AD88C72" w:rsidR="00F618AF" w:rsidRDefault="00F618AF" w:rsidP="00917184">
      <w:pPr>
        <w:pStyle w:val="Heading3"/>
      </w:pPr>
      <w:bookmarkStart w:id="1921" w:name="_Toc26386440"/>
      <w:bookmarkStart w:id="1922" w:name="_Toc26431246"/>
      <w:bookmarkStart w:id="1923" w:name="_Toc30694644"/>
      <w:bookmarkStart w:id="1924" w:name="_Toc31096558"/>
      <w:bookmarkStart w:id="1925" w:name="_Toc104598108"/>
      <w:r w:rsidRPr="00D81D6E">
        <w:t>6.13.4</w:t>
      </w:r>
      <w:r w:rsidRPr="00D81D6E">
        <w:tab/>
        <w:t>Impacts on existing services and interfaces</w:t>
      </w:r>
      <w:bookmarkEnd w:id="1921"/>
      <w:bookmarkEnd w:id="1922"/>
      <w:bookmarkEnd w:id="1923"/>
      <w:bookmarkEnd w:id="1924"/>
      <w:bookmarkEnd w:id="1925"/>
    </w:p>
    <w:p w14:paraId="66587E5A" w14:textId="77777777" w:rsidR="00917184" w:rsidRDefault="00917184" w:rsidP="00917184">
      <w:r>
        <w:t>AF:</w:t>
      </w:r>
    </w:p>
    <w:p w14:paraId="105355CC" w14:textId="77777777" w:rsidR="00917184" w:rsidRDefault="00917184" w:rsidP="00917184">
      <w:pPr>
        <w:pStyle w:val="B1"/>
      </w:pPr>
      <w:r>
        <w:t>-</w:t>
      </w:r>
      <w:r>
        <w:tab/>
        <w:t>Indication of burst timing adaptation capabilities.</w:t>
      </w:r>
    </w:p>
    <w:p w14:paraId="283C9AAF" w14:textId="77777777" w:rsidR="00917184" w:rsidRDefault="00917184" w:rsidP="00917184">
      <w:pPr>
        <w:pStyle w:val="B1"/>
      </w:pPr>
      <w:r>
        <w:t>-</w:t>
      </w:r>
      <w:r>
        <w:tab/>
        <w:t>Burst sending schedule adaptation according to the received timing preferences.</w:t>
      </w:r>
    </w:p>
    <w:p w14:paraId="7D0EEBB7" w14:textId="77777777" w:rsidR="00917184" w:rsidRDefault="00917184" w:rsidP="00917184">
      <w:r>
        <w:t>TSCTSF:</w:t>
      </w:r>
    </w:p>
    <w:p w14:paraId="0213CA53" w14:textId="77777777" w:rsidR="00917184" w:rsidRDefault="00917184" w:rsidP="00917184">
      <w:pPr>
        <w:pStyle w:val="B1"/>
      </w:pPr>
      <w:r>
        <w:t>-</w:t>
      </w:r>
      <w:r>
        <w:tab/>
        <w:t>Reception and forwarding of burst timing adaptation capabilities.</w:t>
      </w:r>
    </w:p>
    <w:p w14:paraId="5E1F68C6" w14:textId="77777777" w:rsidR="00917184" w:rsidRDefault="00917184" w:rsidP="00917184">
      <w:pPr>
        <w:pStyle w:val="B1"/>
      </w:pPr>
      <w:r>
        <w:t>-</w:t>
      </w:r>
      <w:r>
        <w:tab/>
        <w:t>Receptions of RAN timing preferences from the PCF.</w:t>
      </w:r>
    </w:p>
    <w:p w14:paraId="79945BAC" w14:textId="60B21AAE" w:rsidR="00917184" w:rsidRDefault="00917184" w:rsidP="00917184">
      <w:pPr>
        <w:pStyle w:val="B1"/>
      </w:pPr>
      <w:r>
        <w:t>-</w:t>
      </w:r>
      <w:r>
        <w:tab/>
        <w:t>Derivation of the exact BAT from the wider BAW from the RAN and timing coordination between burst of different TSC streams</w:t>
      </w:r>
      <w:ins w:id="1926" w:author="S2-2205182" w:date="2022-05-28T00:06:00Z">
        <w:r w:rsidR="00AF28CB">
          <w:t xml:space="preserve"> </w:t>
        </w:r>
        <w:r w:rsidR="00AF28CB" w:rsidRPr="00856263">
          <w:t>and providing the BAT value as part of updated TSCAI to the RAN</w:t>
        </w:r>
      </w:ins>
      <w:r>
        <w:t>.</w:t>
      </w:r>
    </w:p>
    <w:p w14:paraId="1AC758A3" w14:textId="77777777" w:rsidR="00917184" w:rsidRDefault="00917184" w:rsidP="00917184">
      <w:r>
        <w:t>RAN:</w:t>
      </w:r>
    </w:p>
    <w:p w14:paraId="5583E89A" w14:textId="0C21C28A" w:rsidR="00917184" w:rsidRDefault="00917184" w:rsidP="00917184">
      <w:pPr>
        <w:pStyle w:val="B1"/>
      </w:pPr>
      <w:r>
        <w:t>-</w:t>
      </w:r>
      <w:r>
        <w:tab/>
        <w:t>Reception of Adjustment Capability flag that triggers derivation of RAN Burst arrival window</w:t>
      </w:r>
      <w:ins w:id="1927" w:author="S2-2205182" w:date="2022-05-28T00:06:00Z">
        <w:r w:rsidR="00AF28CB">
          <w:t xml:space="preserve"> and periodicity</w:t>
        </w:r>
      </w:ins>
      <w:r>
        <w:t>.</w:t>
      </w:r>
    </w:p>
    <w:p w14:paraId="27AE0C20" w14:textId="0B39C91C" w:rsidR="00917184" w:rsidRDefault="00917184" w:rsidP="00917184">
      <w:pPr>
        <w:pStyle w:val="B1"/>
      </w:pPr>
      <w:r>
        <w:t>-</w:t>
      </w:r>
      <w:r>
        <w:tab/>
        <w:t xml:space="preserve">Derivation of RAN burst timing preferences </w:t>
      </w:r>
      <w:del w:id="1928" w:author="S2-2205182" w:date="2022-05-28T00:06:00Z">
        <w:r w:rsidDel="00AF28CB">
          <w:delText xml:space="preserve">from </w:delText>
        </w:r>
      </w:del>
      <w:ins w:id="1929" w:author="S2-2205182" w:date="2022-05-28T00:06:00Z">
        <w:r w:rsidR="00AF28CB">
          <w:t xml:space="preserve">based on </w:t>
        </w:r>
      </w:ins>
      <w:r>
        <w:t>the radio configurations and radio resource status.</w:t>
      </w:r>
    </w:p>
    <w:p w14:paraId="29B9E1B5" w14:textId="77777777" w:rsidR="00917184" w:rsidRDefault="00917184" w:rsidP="00917184">
      <w:r>
        <w:t>SMF:</w:t>
      </w:r>
    </w:p>
    <w:p w14:paraId="3FDC8E5F" w14:textId="77777777" w:rsidR="00917184" w:rsidRDefault="00917184" w:rsidP="00917184">
      <w:pPr>
        <w:pStyle w:val="B1"/>
      </w:pPr>
      <w:r>
        <w:t>-</w:t>
      </w:r>
      <w:r>
        <w:tab/>
        <w:t>Translation of RAN burst arrival window to 5GS ingress burst arrival window.</w:t>
      </w:r>
    </w:p>
    <w:p w14:paraId="64A12595" w14:textId="77777777" w:rsidR="00917184" w:rsidRDefault="00917184" w:rsidP="00917184">
      <w:r>
        <w:t>NEF, PCF:</w:t>
      </w:r>
    </w:p>
    <w:p w14:paraId="20665AD4" w14:textId="77777777" w:rsidR="00917184" w:rsidRDefault="00917184" w:rsidP="00917184">
      <w:pPr>
        <w:pStyle w:val="B1"/>
      </w:pPr>
      <w:r>
        <w:t>-</w:t>
      </w:r>
      <w:r>
        <w:tab/>
        <w:t>Support of signalling burst timing adaptation capabilities and RAN timing preferences.</w:t>
      </w:r>
    </w:p>
    <w:p w14:paraId="51D094AC" w14:textId="7718101A" w:rsidR="00F618AF" w:rsidRPr="00D81D6E" w:rsidRDefault="00F618AF" w:rsidP="00727A54">
      <w:pPr>
        <w:pStyle w:val="Heading2"/>
      </w:pPr>
      <w:bookmarkStart w:id="1930" w:name="_Toc104598109"/>
      <w:r w:rsidRPr="00D81D6E">
        <w:rPr>
          <w:lang w:eastAsia="zh-CN"/>
        </w:rPr>
        <w:t>6.14</w:t>
      </w:r>
      <w:r w:rsidRPr="00D81D6E">
        <w:rPr>
          <w:lang w:eastAsia="ko-KR"/>
        </w:rPr>
        <w:tab/>
      </w:r>
      <w:r w:rsidRPr="00D81D6E">
        <w:t>Solution</w:t>
      </w:r>
      <w:r w:rsidRPr="00D81D6E">
        <w:rPr>
          <w:lang w:eastAsia="zh-CN"/>
        </w:rPr>
        <w:t xml:space="preserve"> #14</w:t>
      </w:r>
      <w:r w:rsidRPr="00D81D6E">
        <w:t>: Assisted and Complement Timing Support</w:t>
      </w:r>
      <w:bookmarkEnd w:id="1930"/>
    </w:p>
    <w:p w14:paraId="49E4690B" w14:textId="703BFB93" w:rsidR="00F618AF" w:rsidRPr="00D81D6E" w:rsidRDefault="00F618AF" w:rsidP="00727A54">
      <w:pPr>
        <w:pStyle w:val="Heading3"/>
      </w:pPr>
      <w:bookmarkStart w:id="1931" w:name="_Toc104598110"/>
      <w:r w:rsidRPr="00D81D6E">
        <w:t>6.14.1</w:t>
      </w:r>
      <w:r w:rsidRPr="00D81D6E">
        <w:tab/>
        <w:t>General</w:t>
      </w:r>
      <w:bookmarkEnd w:id="1931"/>
    </w:p>
    <w:p w14:paraId="0AD5C0AD" w14:textId="5E89F89D" w:rsidR="00D414BA" w:rsidRDefault="00D414BA">
      <w:pPr>
        <w:pStyle w:val="EditorsNote"/>
        <w:rPr>
          <w:ins w:id="1932" w:author="S2-2205161" w:date="2022-05-27T20:23:00Z"/>
        </w:rPr>
        <w:pPrChange w:id="1933" w:author="S2-2205161" w:date="2022-05-27T20:24:00Z">
          <w:pPr/>
        </w:pPrChange>
      </w:pPr>
      <w:ins w:id="1934" w:author="S2-2205161" w:date="2022-05-27T20:23:00Z">
        <w:r>
          <w:t>Editor's note: Whether this solution is in scope of the key issue is FFS</w:t>
        </w:r>
      </w:ins>
    </w:p>
    <w:p w14:paraId="7985A9D0" w14:textId="3A63342F" w:rsidR="00917184" w:rsidRDefault="00917184" w:rsidP="00917184">
      <w:r>
        <w:t>This solution is addressing the requirement for timing resiliency towards a client network (external network that requires a resilient timing service by the 5GS), as backup when the local primary time source fails, or as a complement to calibrate an inaccurate local primary timing source in the client network.</w:t>
      </w:r>
    </w:p>
    <w:p w14:paraId="383196CF" w14:textId="77777777" w:rsidR="00917184" w:rsidRDefault="00917184" w:rsidP="00917184">
      <w:r>
        <w:t>In these cases, delivering a stable and accurate phase or frequency is sufficient (no need to deliver time information over the 5G network).</w:t>
      </w:r>
    </w:p>
    <w:p w14:paraId="21CA3ECF" w14:textId="3E5EC420" w:rsidR="00917184" w:rsidRDefault="00917184" w:rsidP="00917184">
      <w:r>
        <w:t>This solution proposes to support Assisted Timing to provide backup timing service which if applied to 5GS implies a low impact since the only timing information to be provided is a stable phase or frequency</w:t>
      </w:r>
      <w:ins w:id="1935" w:author="S2-2205161" w:date="2022-05-27T20:25:00Z">
        <w:r w:rsidR="00D414BA">
          <w:t xml:space="preserve"> only</w:t>
        </w:r>
      </w:ins>
      <w:r>
        <w:t>. As an alternative, the stable phase</w:t>
      </w:r>
      <w:ins w:id="1936" w:author="S2-2205161" w:date="2022-05-27T20:25:00Z">
        <w:r w:rsidR="00D414BA">
          <w:t xml:space="preserve"> synchronization</w:t>
        </w:r>
      </w:ins>
      <w:del w:id="1937" w:author="S2-2205161" w:date="2022-05-27T20:25:00Z">
        <w:r w:rsidDel="00D414BA">
          <w:delText>/frequency timing information</w:delText>
        </w:r>
      </w:del>
      <w:r>
        <w:t xml:space="preserve"> could be offered in order to complement (by calibrating) the external inaccurate primary local source, i.e. Complement Timing.</w:t>
      </w:r>
      <w:ins w:id="1938" w:author="S2-2205161" w:date="2022-05-27T20:25:00Z">
        <w:r w:rsidR="00D414BA">
          <w:t xml:space="preserve"> In the case of Complement Timing where timing information is provided in terms of phase synchronization, NG-RAN is required to deliver phase synchronization (frequency synchronization is not sufficient).</w:t>
        </w:r>
      </w:ins>
    </w:p>
    <w:p w14:paraId="0B88C7AB" w14:textId="0141F4B9" w:rsidR="00917184" w:rsidRDefault="00917184" w:rsidP="00917184">
      <w:r>
        <w:t xml:space="preserve">If the client network supports receiving some form of assisted/complement timing and requires Timing Resiliency from 5GS via the already supported Time Synchronization service activation, the 5GS will be able to provide assisted/complement timing, where the timing information may be phase or frequency. The AF request therefore may indicate during the Time Synchronization service activation, that Timing Resiliency is required, whether assisted or complement timing is required, the type to timing information (phase or frequency). Additional parameters </w:t>
      </w:r>
      <w:ins w:id="1939" w:author="S2-2205161" w:date="2022-05-27T20:26:00Z">
        <w:r w:rsidR="00D414BA">
          <w:t xml:space="preserve">need to </w:t>
        </w:r>
      </w:ins>
      <w:del w:id="1940" w:author="S2-2205161" w:date="2022-05-27T20:26:00Z">
        <w:r w:rsidDel="00D414BA">
          <w:delText xml:space="preserve">could </w:delText>
        </w:r>
      </w:del>
      <w:r>
        <w:t xml:space="preserve">be provided such as service availability (including holdover time), and frequency/phase </w:t>
      </w:r>
      <w:del w:id="1941" w:author="S2-2205161" w:date="2022-05-27T20:27:00Z">
        <w:r w:rsidDel="00D414BA">
          <w:delText xml:space="preserve">stability and </w:delText>
        </w:r>
      </w:del>
      <w:r>
        <w:t>accuracy</w:t>
      </w:r>
      <w:ins w:id="1942" w:author="S2-2205161" w:date="2022-05-27T20:33:00Z">
        <w:r w:rsidR="00065438">
          <w:t xml:space="preserve"> compared to UTC frequency/phase, respectively</w:t>
        </w:r>
      </w:ins>
      <w:r>
        <w:t xml:space="preserve">. </w:t>
      </w:r>
      <w:ins w:id="1943" w:author="S2-2205161" w:date="2022-05-27T20:34:00Z">
        <w:r w:rsidR="00065438">
          <w:t xml:space="preserve">Like with per-Uu interface time error budget, the frequency/phase accuracy has to be calculated per UE (per Uu interface) by TSCTSF and provided to NG-RAN. </w:t>
        </w:r>
      </w:ins>
      <w:r>
        <w:t xml:space="preserve">The timing service can be provided over different types of external interfaces, e.g. (g)PTP as defined in </w:t>
      </w:r>
      <w:r w:rsidR="00796793">
        <w:t>TS 23.501 </w:t>
      </w:r>
      <w:bookmarkStart w:id="1944" w:name="MCCTEMPBM_00000029"/>
      <w:r w:rsidR="00796793">
        <w:t>[2</w:t>
      </w:r>
      <w:r>
        <w:t>]</w:t>
      </w:r>
      <w:bookmarkEnd w:id="1944"/>
      <w:r>
        <w:t xml:space="preserve"> or by an implementation specific interface.</w:t>
      </w:r>
    </w:p>
    <w:p w14:paraId="2FE5E4AA" w14:textId="11BC206D" w:rsidR="00917184" w:rsidRDefault="00917184" w:rsidP="00917184">
      <w:r>
        <w:t xml:space="preserve">If Timing Resiliency is required, the client network should receive feedback (status report) whenever the service requirements (e.g. </w:t>
      </w:r>
      <w:ins w:id="1945" w:author="S2-2205161" w:date="2022-05-27T20:34:00Z">
        <w:r w:rsidR="00065438">
          <w:t xml:space="preserve">time </w:t>
        </w:r>
      </w:ins>
      <w:r>
        <w:t xml:space="preserve">error budget, UTC traceability, </w:t>
      </w:r>
      <w:ins w:id="1946" w:author="S2-2205161" w:date="2022-05-27T20:35:00Z">
        <w:r w:rsidR="00065438">
          <w:t xml:space="preserve">frequency/phase accuracy, </w:t>
        </w:r>
      </w:ins>
      <w:r>
        <w:t>etc.) are out of the agreed range. Moreover, status reports content just indicate that requirements were not achieved, instead of including the actual values of the parameters. How to provide the status report is out of the scope in this solution.</w:t>
      </w:r>
    </w:p>
    <w:p w14:paraId="01DE8E29" w14:textId="7B774F65" w:rsidR="00F618AF" w:rsidRPr="00D81D6E" w:rsidRDefault="00F618AF" w:rsidP="00727A54">
      <w:pPr>
        <w:pStyle w:val="Heading3"/>
      </w:pPr>
      <w:bookmarkStart w:id="1947" w:name="_Toc104598111"/>
      <w:r w:rsidRPr="00D81D6E">
        <w:t>6.14.2</w:t>
      </w:r>
      <w:r w:rsidRPr="00D81D6E">
        <w:tab/>
        <w:t>Functional Description</w:t>
      </w:r>
      <w:bookmarkEnd w:id="1947"/>
    </w:p>
    <w:p w14:paraId="5200733D" w14:textId="77777777" w:rsidR="00F618AF" w:rsidRPr="00D81D6E" w:rsidRDefault="00F618AF" w:rsidP="00F618AF">
      <w:pPr>
        <w:rPr>
          <w:lang w:eastAsia="zh-CN"/>
        </w:rPr>
      </w:pPr>
      <w:r w:rsidRPr="00D81D6E">
        <w:rPr>
          <w:lang w:eastAsia="zh-CN"/>
        </w:rPr>
        <w:t>This solution is based on the following principles:</w:t>
      </w:r>
    </w:p>
    <w:p w14:paraId="7651DBC7" w14:textId="77777777" w:rsidR="00F618AF" w:rsidRPr="00D81D6E" w:rsidRDefault="00F618AF" w:rsidP="00727A54">
      <w:pPr>
        <w:pStyle w:val="B1"/>
      </w:pPr>
      <w:r w:rsidRPr="00D81D6E">
        <w:t>-</w:t>
      </w:r>
      <w:r w:rsidRPr="00D81D6E">
        <w:tab/>
        <w:t>AF may include in its request for time synchronization service the following:</w:t>
      </w:r>
    </w:p>
    <w:p w14:paraId="3D69525C" w14:textId="00310E0F" w:rsidR="00F618AF" w:rsidRDefault="00F618AF" w:rsidP="00727A54">
      <w:pPr>
        <w:pStyle w:val="B2"/>
      </w:pPr>
      <w:r w:rsidRPr="00D81D6E">
        <w:rPr>
          <w:lang w:eastAsia="zh-CN"/>
        </w:rPr>
        <w:t>-</w:t>
      </w:r>
      <w:r w:rsidR="00D81D6E" w:rsidRPr="00D81D6E">
        <w:rPr>
          <w:lang w:eastAsia="zh-CN"/>
        </w:rPr>
        <w:tab/>
      </w:r>
      <w:r w:rsidRPr="00D81D6E">
        <w:t>Timing Resiliency requirement, including the following parameters:</w:t>
      </w:r>
    </w:p>
    <w:p w14:paraId="27E76A54" w14:textId="6B98F28D" w:rsidR="00917184" w:rsidRDefault="00917184" w:rsidP="00917184">
      <w:pPr>
        <w:pStyle w:val="B3"/>
      </w:pPr>
      <w:r>
        <w:t>-</w:t>
      </w:r>
      <w:r>
        <w:tab/>
        <w:t>Assisted</w:t>
      </w:r>
      <w:ins w:id="1948" w:author="S2-2205161" w:date="2022-05-27T20:35:00Z">
        <w:r w:rsidR="00065438">
          <w:t xml:space="preserve"> or </w:t>
        </w:r>
      </w:ins>
      <w:del w:id="1949" w:author="S2-2205161" w:date="2022-05-27T20:35:00Z">
        <w:r w:rsidDel="00065438">
          <w:delText>/</w:delText>
        </w:r>
      </w:del>
      <w:r>
        <w:t>complement timing requirement</w:t>
      </w:r>
      <w:ins w:id="1950" w:author="S2-2205161" w:date="2022-05-27T20:35:00Z">
        <w:r w:rsidR="00065438">
          <w:t>;</w:t>
        </w:r>
      </w:ins>
      <w:del w:id="1951" w:author="S2-2205161" w:date="2022-05-27T20:35:00Z">
        <w:r w:rsidDel="00065438">
          <w:delText>.</w:delText>
        </w:r>
      </w:del>
    </w:p>
    <w:p w14:paraId="78C21A38" w14:textId="09A0B3E5" w:rsidR="00917184" w:rsidRDefault="00917184" w:rsidP="00917184">
      <w:pPr>
        <w:pStyle w:val="B3"/>
        <w:rPr>
          <w:ins w:id="1952" w:author="S2-2205161" w:date="2022-05-27T20:35:00Z"/>
        </w:rPr>
      </w:pPr>
      <w:r>
        <w:t>-</w:t>
      </w:r>
      <w:r>
        <w:tab/>
        <w:t>Type of timing information required (phase or frequency)</w:t>
      </w:r>
      <w:ins w:id="1953" w:author="S2-2205161" w:date="2022-05-27T20:35:00Z">
        <w:r w:rsidR="00065438">
          <w:t>;</w:t>
        </w:r>
      </w:ins>
      <w:del w:id="1954" w:author="S2-2205161" w:date="2022-05-27T20:35:00Z">
        <w:r w:rsidDel="00065438">
          <w:delText>.</w:delText>
        </w:r>
      </w:del>
    </w:p>
    <w:p w14:paraId="7521FF4D" w14:textId="34D4B4FF" w:rsidR="00065438" w:rsidRDefault="00065438" w:rsidP="00917184">
      <w:pPr>
        <w:pStyle w:val="B3"/>
      </w:pPr>
      <w:ins w:id="1955" w:author="S2-2205161" w:date="2022-05-27T20:35:00Z">
        <w:r>
          <w:t>-</w:t>
        </w:r>
        <w:r>
          <w:tab/>
          <w:t>Frequency/phase accuracy requirement compared to UTC frequency/phase, respectively.</w:t>
        </w:r>
      </w:ins>
    </w:p>
    <w:p w14:paraId="4B86B848" w14:textId="11182CED" w:rsidR="00065438" w:rsidRDefault="00065438" w:rsidP="00F618AF">
      <w:pPr>
        <w:pStyle w:val="EditorsNote"/>
        <w:rPr>
          <w:ins w:id="1956" w:author="S2-2205161" w:date="2022-05-27T20:40:00Z"/>
        </w:rPr>
      </w:pPr>
      <w:ins w:id="1957" w:author="S2-2205161" w:date="2022-05-27T20:36:00Z">
        <w:r>
          <w:rPr>
            <w:rStyle w:val="EditorsNoteCharChar"/>
            <w:rFonts w:eastAsiaTheme="minorEastAsia"/>
          </w:rPr>
          <w:t>Editor's note:</w:t>
        </w:r>
        <w:r>
          <w:rPr>
            <w:rStyle w:val="EditorsNoteCharChar"/>
            <w:rFonts w:eastAsiaTheme="minorEastAsia"/>
          </w:rPr>
          <w:tab/>
        </w:r>
        <w:r>
          <w:t>It is FFS whether to include this list of specific parameters as part of the subscription data related to KI #3.</w:t>
        </w:r>
      </w:ins>
    </w:p>
    <w:p w14:paraId="67804661" w14:textId="7D8351AE" w:rsidR="00065438" w:rsidRDefault="00065438">
      <w:pPr>
        <w:keepLines/>
        <w:ind w:left="1135" w:hanging="851"/>
        <w:rPr>
          <w:ins w:id="1958" w:author="S2-2205161" w:date="2022-05-27T20:36:00Z"/>
        </w:rPr>
        <w:pPrChange w:id="1959" w:author="S2-2205161" w:date="2022-05-27T20:40:00Z">
          <w:pPr>
            <w:pStyle w:val="EditorsNote"/>
          </w:pPr>
        </w:pPrChange>
      </w:pPr>
      <w:ins w:id="1960" w:author="S2-2205161" w:date="2022-05-27T20:40:00Z">
        <w:r>
          <w:t>NOTE:</w:t>
        </w:r>
        <w:r>
          <w:tab/>
          <w:t>Other parameters such as service availability (including holdover time) and stability level of the timing information (time, phase or frequency) are relevant and can apply to this solution.</w:t>
        </w:r>
      </w:ins>
    </w:p>
    <w:p w14:paraId="01237C04" w14:textId="13317FDA" w:rsidR="00F618AF" w:rsidRPr="00D81D6E" w:rsidDel="00065438" w:rsidRDefault="006A1D56" w:rsidP="00F618AF">
      <w:pPr>
        <w:pStyle w:val="EditorsNote"/>
        <w:rPr>
          <w:del w:id="1961" w:author="S2-2205161" w:date="2022-05-27T20:36:00Z"/>
        </w:rPr>
      </w:pPr>
      <w:del w:id="1962" w:author="S2-2205161" w:date="2022-05-27T20:36:00Z">
        <w:r w:rsidDel="00065438">
          <w:delText>Editor's note</w:delText>
        </w:r>
        <w:r w:rsidR="00F618AF" w:rsidRPr="00D81D6E" w:rsidDel="00065438">
          <w:delText>:</w:delText>
        </w:r>
        <w:r w:rsidR="00D81D6E" w:rsidRPr="00D81D6E" w:rsidDel="00065438">
          <w:tab/>
        </w:r>
        <w:r w:rsidR="00F618AF" w:rsidRPr="00D81D6E" w:rsidDel="00065438">
          <w:delText>Whether to include the phase/frequency level of stability and accuracy, and the service availability (including holdover time) from the AF request is FFS.</w:delText>
        </w:r>
      </w:del>
    </w:p>
    <w:p w14:paraId="4959600C" w14:textId="2A862316" w:rsidR="00F618AF" w:rsidRPr="00D81D6E" w:rsidRDefault="006A1D56" w:rsidP="00F618AF">
      <w:pPr>
        <w:pStyle w:val="EditorsNote"/>
      </w:pPr>
      <w:del w:id="1963" w:author="S2-2205161" w:date="2022-05-27T20:36:00Z">
        <w:r w:rsidDel="00065438">
          <w:delText>Editor's note</w:delText>
        </w:r>
        <w:r w:rsidR="00F618AF" w:rsidRPr="00D81D6E" w:rsidDel="00065438">
          <w:delText>:</w:delText>
        </w:r>
        <w:r w:rsidR="00D81D6E" w:rsidRPr="00D81D6E" w:rsidDel="00065438">
          <w:tab/>
        </w:r>
        <w:r w:rsidR="00F618AF" w:rsidRPr="00D81D6E" w:rsidDel="00065438">
          <w:delText>Use of the two types timing method (assisted and complement) details by NG-RAN are FFS.</w:delText>
        </w:r>
      </w:del>
    </w:p>
    <w:p w14:paraId="55F5DCD7" w14:textId="28D72FDD" w:rsidR="00917184" w:rsidRDefault="00917184" w:rsidP="00917184">
      <w:pPr>
        <w:pStyle w:val="B1"/>
      </w:pPr>
      <w:r>
        <w:t>-</w:t>
      </w:r>
      <w:r>
        <w:tab/>
        <w:t>Status report is sent to UE application and to AF when one or more agreed requirements are out of range, indicating that service requirements are not achieved.</w:t>
      </w:r>
    </w:p>
    <w:p w14:paraId="4F566CD1" w14:textId="16124536" w:rsidR="00F618AF" w:rsidRPr="00D81D6E" w:rsidRDefault="00F618AF" w:rsidP="00727A54">
      <w:pPr>
        <w:pStyle w:val="Heading3"/>
      </w:pPr>
      <w:bookmarkStart w:id="1964" w:name="_Toc104598112"/>
      <w:r w:rsidRPr="00D81D6E">
        <w:t>6.14.</w:t>
      </w:r>
      <w:r w:rsidRPr="00D81D6E">
        <w:rPr>
          <w:lang w:eastAsia="zh-CN"/>
        </w:rPr>
        <w:t>3</w:t>
      </w:r>
      <w:r w:rsidRPr="00D81D6E">
        <w:tab/>
        <w:t>Procedures</w:t>
      </w:r>
      <w:bookmarkEnd w:id="1964"/>
    </w:p>
    <w:p w14:paraId="419977BA" w14:textId="4F82AC02" w:rsidR="00F618AF" w:rsidRDefault="00917184" w:rsidP="00917184">
      <w:pPr>
        <w:rPr>
          <w:ins w:id="1965" w:author="S2-2205161" w:date="2022-05-27T20:41:00Z"/>
        </w:rPr>
      </w:pPr>
      <w:r>
        <w:t xml:space="preserve">Existing time synchronization activation procedures (see clause 4.15.9 of </w:t>
      </w:r>
      <w:r w:rsidR="00796793">
        <w:t>TS 23.502 [</w:t>
      </w:r>
      <w:r>
        <w:t>3]) are reused, where the AF request content is modified to include</w:t>
      </w:r>
      <w:del w:id="1966" w:author="S2-2205161" w:date="2022-05-27T20:41:00Z">
        <w:r w:rsidDel="00065438">
          <w:delText>, e.g.</w:delText>
        </w:r>
      </w:del>
      <w:r>
        <w:t xml:space="preserve"> Timing Resiliency </w:t>
      </w:r>
      <w:del w:id="1967" w:author="S2-2205161" w:date="2022-05-27T20:41:00Z">
        <w:r w:rsidDel="00065438">
          <w:delText xml:space="preserve">additional </w:delText>
        </w:r>
      </w:del>
      <w:r>
        <w:t>requirement, whether assisted/complement timing is required, the type of timing information (phase or frequency)</w:t>
      </w:r>
      <w:ins w:id="1968" w:author="S2-2205161" w:date="2022-05-27T20:41:00Z">
        <w:r w:rsidR="00065438">
          <w:t>, frequency/phase accuracy</w:t>
        </w:r>
      </w:ins>
      <w:r>
        <w:t>.</w:t>
      </w:r>
    </w:p>
    <w:p w14:paraId="630DA9D5" w14:textId="3F34F466" w:rsidR="00065438" w:rsidRDefault="00065438" w:rsidP="00917184">
      <w:pPr>
        <w:rPr>
          <w:ins w:id="1969" w:author="S2-2205161" w:date="2022-05-27T20:42:00Z"/>
        </w:rPr>
      </w:pPr>
      <w:ins w:id="1970" w:author="S2-2205161" w:date="2022-05-27T20:41:00Z">
        <w:r>
          <w:t>Extract of clauses from TS 23.502 [3] (using approved S2-2203232 from SA2 meeting #150E for clause 4.15.9.4) are presented showing the changes proposed to support this solution. Note that, except for clause 4.15.9.3.1 where time synchronization parameters are added, procedures in clause 4.15.9.3 remain unchanged. Clause 4.15.9.4 in TS 23.502 [3] is also modified to add parameters to the time synchronization table, to state that TSCTSF calculates the Uu frequency/phase accuracy, and to transfer time resiliency parameters (including assisted or complement timing requirement, timing information type, frequency/phase accuracy), likewise Uu time synchronization error budget, to NG-RAN.</w:t>
        </w:r>
      </w:ins>
    </w:p>
    <w:p w14:paraId="386179A1" w14:textId="77777777" w:rsidR="00065438" w:rsidRDefault="00065438">
      <w:pPr>
        <w:pStyle w:val="Heading4"/>
        <w:rPr>
          <w:ins w:id="1971" w:author="S2-2205161" w:date="2022-05-27T20:42:00Z"/>
        </w:rPr>
        <w:pPrChange w:id="1972" w:author="S2-2205161" w:date="2022-05-27T20:42:00Z">
          <w:pPr/>
        </w:pPrChange>
      </w:pPr>
      <w:bookmarkStart w:id="1973" w:name="_Toc104598113"/>
      <w:ins w:id="1974" w:author="S2-2205161" w:date="2022-05-27T20:42:00Z">
        <w:r>
          <w:t>6.14.3.1</w:t>
        </w:r>
        <w:r>
          <w:tab/>
          <w:t>Procedures for (g)PTP time distribution</w:t>
        </w:r>
        <w:bookmarkEnd w:id="1973"/>
      </w:ins>
    </w:p>
    <w:p w14:paraId="352DBE4F" w14:textId="77777777" w:rsidR="00065438" w:rsidRDefault="00065438" w:rsidP="00065438">
      <w:pPr>
        <w:rPr>
          <w:ins w:id="1975" w:author="S2-2205161" w:date="2022-05-27T20:42:00Z"/>
        </w:rPr>
      </w:pPr>
      <w:ins w:id="1976" w:author="S2-2205161" w:date="2022-05-27T20:42:00Z">
        <w:r>
          <w:t xml:space="preserve">To procedures are presented as changes (underlined text) to the TS 23.502 [3], clause 4.15.9.3.1 as follows: </w:t>
        </w:r>
      </w:ins>
    </w:p>
    <w:p w14:paraId="36EA9A37" w14:textId="77777777" w:rsidR="00065438" w:rsidRDefault="00065438" w:rsidP="00065438">
      <w:pPr>
        <w:rPr>
          <w:ins w:id="1977" w:author="S2-2205161" w:date="2022-05-27T20:42:00Z"/>
          <w:rFonts w:eastAsia="SimSun"/>
        </w:rPr>
      </w:pPr>
      <w:ins w:id="1978" w:author="S2-2205161" w:date="2022-05-27T20:42:00Z">
        <w:r>
          <w:rPr>
            <w:rFonts w:eastAsia="SimSun"/>
          </w:rPr>
          <w:t>This procedure can be used by the AF to activate, modify or deactivate the (g)PTP instances in 5GS.</w:t>
        </w:r>
      </w:ins>
    </w:p>
    <w:p w14:paraId="612B0EB0" w14:textId="77777777" w:rsidR="00065438" w:rsidRDefault="00065438" w:rsidP="00065438">
      <w:pPr>
        <w:rPr>
          <w:ins w:id="1979" w:author="S2-2205161" w:date="2022-05-27T20:42:00Z"/>
          <w:rFonts w:eastAsia="SimSun"/>
        </w:rPr>
      </w:pPr>
      <w:ins w:id="1980" w:author="S2-2205161" w:date="2022-05-27T20:42:00Z">
        <w:r>
          <w:rPr>
            <w:rFonts w:eastAsia="SimSun"/>
          </w:rP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w:t>
        </w:r>
      </w:ins>
    </w:p>
    <w:p w14:paraId="4BDF668E" w14:textId="77777777" w:rsidR="00065438" w:rsidRDefault="00065438" w:rsidP="00065438">
      <w:pPr>
        <w:rPr>
          <w:ins w:id="1981" w:author="S2-2205161" w:date="2022-05-27T20:42:00Z"/>
          <w:rFonts w:eastAsia="SimSun"/>
        </w:rPr>
      </w:pPr>
      <w:ins w:id="1982" w:author="S2-2205161" w:date="2022-05-27T20:42:00Z">
        <w:r>
          <w:rPr>
            <w:rFonts w:eastAsia="SimSun"/>
          </w:rPr>
          <w:t>The Nnef_TimeSynchronization_ConfigCreate and Nnef_TimeSynchronization_ConfigUpdate request may contain the parameters as described in Table 6.14.3.1-1.</w:t>
        </w:r>
      </w:ins>
    </w:p>
    <w:p w14:paraId="546E2FA6" w14:textId="77777777" w:rsidR="00065438" w:rsidRDefault="00065438" w:rsidP="00065438">
      <w:pPr>
        <w:keepNext/>
        <w:keepLines/>
        <w:spacing w:before="60"/>
        <w:jc w:val="center"/>
        <w:rPr>
          <w:ins w:id="1983" w:author="S2-2205161" w:date="2022-05-27T20:42:00Z"/>
          <w:rFonts w:ascii="Arial" w:eastAsia="SimSun" w:hAnsi="Arial"/>
          <w:b/>
        </w:rPr>
      </w:pPr>
      <w:ins w:id="1984" w:author="S2-2205161" w:date="2022-05-27T20:42:00Z">
        <w:r>
          <w:rPr>
            <w:rFonts w:ascii="Arial" w:eastAsia="SimSun" w:hAnsi="Arial"/>
            <w:b/>
          </w:rPr>
          <w:t>Table 6.14.3.1-1: Description of Time Synchronization service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14:paraId="4E1D4156" w14:textId="77777777" w:rsidTr="00065438">
        <w:trPr>
          <w:cantSplit/>
          <w:jc w:val="center"/>
          <w:ins w:id="1985" w:author="S2-2205161" w:date="2022-05-27T20:42:00Z"/>
        </w:trPr>
        <w:tc>
          <w:tcPr>
            <w:tcW w:w="3799" w:type="dxa"/>
            <w:tcBorders>
              <w:top w:val="single" w:sz="4" w:space="0" w:color="auto"/>
              <w:left w:val="single" w:sz="4" w:space="0" w:color="auto"/>
              <w:bottom w:val="single" w:sz="4" w:space="0" w:color="auto"/>
              <w:right w:val="single" w:sz="4" w:space="0" w:color="auto"/>
            </w:tcBorders>
            <w:hideMark/>
          </w:tcPr>
          <w:p w14:paraId="2226D9E2" w14:textId="77777777" w:rsidR="00065438" w:rsidRDefault="00065438">
            <w:pPr>
              <w:keepNext/>
              <w:keepLines/>
              <w:spacing w:after="0"/>
              <w:jc w:val="center"/>
              <w:rPr>
                <w:ins w:id="1986" w:author="S2-2205161" w:date="2022-05-27T20:42:00Z"/>
                <w:rFonts w:ascii="Arial" w:eastAsia="Malgun Gothic" w:hAnsi="Arial"/>
                <w:b/>
                <w:sz w:val="18"/>
              </w:rPr>
            </w:pPr>
            <w:ins w:id="1987" w:author="S2-2205161" w:date="2022-05-27T20:42:00Z">
              <w:r>
                <w:rPr>
                  <w:rFonts w:ascii="Arial" w:eastAsia="Malgun Gothic" w:hAnsi="Arial"/>
                  <w:b/>
                  <w:sz w:val="18"/>
                </w:rPr>
                <w:t>Time Synchronization Parameter</w:t>
              </w:r>
            </w:ins>
          </w:p>
        </w:tc>
        <w:tc>
          <w:tcPr>
            <w:tcW w:w="4678" w:type="dxa"/>
            <w:tcBorders>
              <w:top w:val="single" w:sz="4" w:space="0" w:color="auto"/>
              <w:left w:val="single" w:sz="4" w:space="0" w:color="auto"/>
              <w:bottom w:val="single" w:sz="4" w:space="0" w:color="auto"/>
              <w:right w:val="single" w:sz="4" w:space="0" w:color="auto"/>
            </w:tcBorders>
            <w:hideMark/>
          </w:tcPr>
          <w:p w14:paraId="47818021" w14:textId="77777777" w:rsidR="00065438" w:rsidRDefault="00065438">
            <w:pPr>
              <w:keepNext/>
              <w:keepLines/>
              <w:spacing w:after="0"/>
              <w:jc w:val="center"/>
              <w:rPr>
                <w:ins w:id="1988" w:author="S2-2205161" w:date="2022-05-27T20:42:00Z"/>
                <w:rFonts w:ascii="Arial" w:eastAsia="Malgun Gothic" w:hAnsi="Arial"/>
                <w:b/>
                <w:sz w:val="18"/>
              </w:rPr>
            </w:pPr>
            <w:ins w:id="1989" w:author="S2-2205161" w:date="2022-05-27T20:42:00Z">
              <w:r>
                <w:rPr>
                  <w:rFonts w:ascii="Arial" w:eastAsia="Malgun Gothic" w:hAnsi="Arial"/>
                  <w:b/>
                  <w:sz w:val="18"/>
                </w:rPr>
                <w:t>Description</w:t>
              </w:r>
            </w:ins>
          </w:p>
        </w:tc>
      </w:tr>
      <w:tr w:rsidR="00065438" w14:paraId="61FD7A5A" w14:textId="77777777" w:rsidTr="00065438">
        <w:trPr>
          <w:cantSplit/>
          <w:jc w:val="center"/>
          <w:ins w:id="1990" w:author="S2-2205161" w:date="2022-05-27T20:42:00Z"/>
        </w:trPr>
        <w:tc>
          <w:tcPr>
            <w:tcW w:w="3799" w:type="dxa"/>
            <w:tcBorders>
              <w:top w:val="single" w:sz="4" w:space="0" w:color="auto"/>
              <w:left w:val="single" w:sz="4" w:space="0" w:color="auto"/>
              <w:bottom w:val="single" w:sz="4" w:space="0" w:color="auto"/>
              <w:right w:val="single" w:sz="4" w:space="0" w:color="auto"/>
            </w:tcBorders>
            <w:hideMark/>
          </w:tcPr>
          <w:p w14:paraId="536067CB" w14:textId="77777777" w:rsidR="00065438" w:rsidRDefault="00065438">
            <w:pPr>
              <w:keepNext/>
              <w:keepLines/>
              <w:spacing w:after="0"/>
              <w:rPr>
                <w:ins w:id="1991" w:author="S2-2205161" w:date="2022-05-27T20:42:00Z"/>
                <w:rFonts w:ascii="Arial" w:eastAsia="Malgun Gothic" w:hAnsi="Arial"/>
                <w:sz w:val="18"/>
              </w:rPr>
            </w:pPr>
            <w:ins w:id="1992" w:author="S2-2205161" w:date="2022-05-27T20:42:00Z">
              <w:r>
                <w:rPr>
                  <w:rFonts w:ascii="Arial" w:eastAsia="Malgun Gothic" w:hAnsi="Arial"/>
                  <w:sz w:val="18"/>
                </w:rPr>
                <w:t>PTP instance type</w:t>
              </w:r>
            </w:ins>
          </w:p>
        </w:tc>
        <w:tc>
          <w:tcPr>
            <w:tcW w:w="4678" w:type="dxa"/>
            <w:tcBorders>
              <w:top w:val="single" w:sz="4" w:space="0" w:color="auto"/>
              <w:left w:val="single" w:sz="4" w:space="0" w:color="auto"/>
              <w:bottom w:val="single" w:sz="4" w:space="0" w:color="auto"/>
              <w:right w:val="single" w:sz="4" w:space="0" w:color="auto"/>
            </w:tcBorders>
            <w:hideMark/>
          </w:tcPr>
          <w:p w14:paraId="347AB1A3" w14:textId="77777777" w:rsidR="00065438" w:rsidRDefault="00065438">
            <w:pPr>
              <w:keepNext/>
              <w:keepLines/>
              <w:spacing w:after="0"/>
              <w:rPr>
                <w:ins w:id="1993" w:author="S2-2205161" w:date="2022-05-27T20:42:00Z"/>
                <w:rFonts w:ascii="Arial" w:eastAsia="Malgun Gothic" w:hAnsi="Arial"/>
                <w:sz w:val="18"/>
              </w:rPr>
            </w:pPr>
            <w:ins w:id="1994" w:author="S2-2205161" w:date="2022-05-27T20:42:00Z">
              <w:r>
                <w:rPr>
                  <w:rFonts w:ascii="Arial" w:eastAsia="Malgun Gothic" w:hAnsi="Arial"/>
                  <w:sz w:val="18"/>
                </w:rPr>
                <w:t>Identifies the requested PTP instance type as described in clause 5.27.1.4 of TS 23.501 [2].</w:t>
              </w:r>
            </w:ins>
          </w:p>
        </w:tc>
      </w:tr>
      <w:tr w:rsidR="00065438" w14:paraId="20169A54" w14:textId="77777777" w:rsidTr="00065438">
        <w:trPr>
          <w:cantSplit/>
          <w:jc w:val="center"/>
          <w:ins w:id="1995" w:author="S2-2205161" w:date="2022-05-27T20:42:00Z"/>
        </w:trPr>
        <w:tc>
          <w:tcPr>
            <w:tcW w:w="3799" w:type="dxa"/>
            <w:tcBorders>
              <w:top w:val="single" w:sz="4" w:space="0" w:color="auto"/>
              <w:left w:val="single" w:sz="4" w:space="0" w:color="auto"/>
              <w:bottom w:val="single" w:sz="4" w:space="0" w:color="auto"/>
              <w:right w:val="single" w:sz="4" w:space="0" w:color="auto"/>
            </w:tcBorders>
            <w:hideMark/>
          </w:tcPr>
          <w:p w14:paraId="544BBB1E" w14:textId="77777777" w:rsidR="00065438" w:rsidRDefault="00065438">
            <w:pPr>
              <w:keepNext/>
              <w:keepLines/>
              <w:spacing w:after="0"/>
              <w:rPr>
                <w:ins w:id="1996" w:author="S2-2205161" w:date="2022-05-27T20:42:00Z"/>
                <w:rFonts w:ascii="Arial" w:eastAsia="Malgun Gothic" w:hAnsi="Arial"/>
                <w:sz w:val="18"/>
              </w:rPr>
            </w:pPr>
            <w:ins w:id="1997" w:author="S2-2205161" w:date="2022-05-27T20:42:00Z">
              <w:r>
                <w:rPr>
                  <w:rFonts w:ascii="Arial" w:eastAsia="Malgun Gothic" w:hAnsi="Arial"/>
                  <w:sz w:val="18"/>
                </w:rPr>
                <w:t>Transport protocol</w:t>
              </w:r>
            </w:ins>
          </w:p>
        </w:tc>
        <w:tc>
          <w:tcPr>
            <w:tcW w:w="4678" w:type="dxa"/>
            <w:tcBorders>
              <w:top w:val="single" w:sz="4" w:space="0" w:color="auto"/>
              <w:left w:val="single" w:sz="4" w:space="0" w:color="auto"/>
              <w:bottom w:val="single" w:sz="4" w:space="0" w:color="auto"/>
              <w:right w:val="single" w:sz="4" w:space="0" w:color="auto"/>
            </w:tcBorders>
            <w:hideMark/>
          </w:tcPr>
          <w:p w14:paraId="7856415E" w14:textId="77777777" w:rsidR="00065438" w:rsidRDefault="00065438">
            <w:pPr>
              <w:keepNext/>
              <w:keepLines/>
              <w:spacing w:after="0"/>
              <w:rPr>
                <w:ins w:id="1998" w:author="S2-2205161" w:date="2022-05-27T20:42:00Z"/>
                <w:rFonts w:ascii="Arial" w:eastAsia="Malgun Gothic" w:hAnsi="Arial"/>
                <w:sz w:val="18"/>
              </w:rPr>
            </w:pPr>
            <w:ins w:id="1999" w:author="S2-2205161" w:date="2022-05-27T20:42:00Z">
              <w:r>
                <w:rPr>
                  <w:rFonts w:ascii="Arial" w:eastAsia="Malgun Gothic" w:hAnsi="Arial"/>
                  <w:sz w:val="18"/>
                </w:rPr>
                <w:t>Identifies the requested transport protocol for PTP instance as described in clause 5.27.1.4 of TS 23.501 [2]. This is applicable for IEEE Std 1588 [8] Boundary Clock and Transparent Clock operation.</w:t>
              </w:r>
            </w:ins>
          </w:p>
        </w:tc>
      </w:tr>
      <w:tr w:rsidR="00065438" w14:paraId="5EA0D286" w14:textId="77777777" w:rsidTr="00065438">
        <w:trPr>
          <w:cantSplit/>
          <w:jc w:val="center"/>
          <w:ins w:id="2000" w:author="S2-2205161" w:date="2022-05-27T20:42:00Z"/>
        </w:trPr>
        <w:tc>
          <w:tcPr>
            <w:tcW w:w="3799" w:type="dxa"/>
            <w:tcBorders>
              <w:top w:val="single" w:sz="4" w:space="0" w:color="auto"/>
              <w:left w:val="single" w:sz="4" w:space="0" w:color="auto"/>
              <w:bottom w:val="single" w:sz="4" w:space="0" w:color="auto"/>
              <w:right w:val="single" w:sz="4" w:space="0" w:color="auto"/>
            </w:tcBorders>
            <w:hideMark/>
          </w:tcPr>
          <w:p w14:paraId="1E2B40A4" w14:textId="77777777" w:rsidR="00065438" w:rsidRDefault="00065438">
            <w:pPr>
              <w:keepNext/>
              <w:keepLines/>
              <w:spacing w:after="0"/>
              <w:rPr>
                <w:ins w:id="2001" w:author="S2-2205161" w:date="2022-05-27T20:42:00Z"/>
                <w:rFonts w:ascii="Arial" w:eastAsia="Malgun Gothic" w:hAnsi="Arial"/>
                <w:sz w:val="18"/>
              </w:rPr>
            </w:pPr>
            <w:ins w:id="2002" w:author="S2-2205161" w:date="2022-05-27T20:42:00Z">
              <w:r>
                <w:rPr>
                  <w:rFonts w:ascii="Arial" w:eastAsia="Malgun Gothic" w:hAnsi="Arial"/>
                  <w:sz w:val="18"/>
                  <w:lang w:eastAsia="ko-KR"/>
                </w:rPr>
                <w:t>PTP Profile</w:t>
              </w:r>
            </w:ins>
          </w:p>
        </w:tc>
        <w:tc>
          <w:tcPr>
            <w:tcW w:w="4678" w:type="dxa"/>
            <w:tcBorders>
              <w:top w:val="single" w:sz="4" w:space="0" w:color="auto"/>
              <w:left w:val="single" w:sz="4" w:space="0" w:color="auto"/>
              <w:bottom w:val="single" w:sz="4" w:space="0" w:color="auto"/>
              <w:right w:val="single" w:sz="4" w:space="0" w:color="auto"/>
            </w:tcBorders>
            <w:hideMark/>
          </w:tcPr>
          <w:p w14:paraId="7C5B88EC" w14:textId="77777777" w:rsidR="00065438" w:rsidRDefault="00065438">
            <w:pPr>
              <w:keepNext/>
              <w:keepLines/>
              <w:spacing w:after="0"/>
              <w:rPr>
                <w:ins w:id="2003" w:author="S2-2205161" w:date="2022-05-27T20:42:00Z"/>
                <w:rFonts w:ascii="Arial" w:eastAsia="Malgun Gothic" w:hAnsi="Arial"/>
                <w:sz w:val="18"/>
              </w:rPr>
            </w:pPr>
            <w:ins w:id="2004" w:author="S2-2205161" w:date="2022-05-27T20:42:00Z">
              <w:r>
                <w:rPr>
                  <w:rFonts w:ascii="Arial" w:eastAsia="Malgun Gothic" w:hAnsi="Arial"/>
                  <w:sz w:val="18"/>
                  <w:lang w:eastAsia="ko-KR"/>
                </w:rPr>
                <w:t>Identifies the PTP profile for the PTP instance as requested by AF.</w:t>
              </w:r>
            </w:ins>
          </w:p>
        </w:tc>
      </w:tr>
      <w:tr w:rsidR="00065438" w14:paraId="0C6C33D9" w14:textId="77777777" w:rsidTr="00065438">
        <w:trPr>
          <w:cantSplit/>
          <w:jc w:val="center"/>
          <w:ins w:id="2005" w:author="S2-2205161" w:date="2022-05-27T20:42:00Z"/>
        </w:trPr>
        <w:tc>
          <w:tcPr>
            <w:tcW w:w="3799" w:type="dxa"/>
            <w:tcBorders>
              <w:top w:val="single" w:sz="4" w:space="0" w:color="auto"/>
              <w:left w:val="single" w:sz="4" w:space="0" w:color="auto"/>
              <w:bottom w:val="single" w:sz="4" w:space="0" w:color="auto"/>
              <w:right w:val="single" w:sz="4" w:space="0" w:color="auto"/>
            </w:tcBorders>
            <w:hideMark/>
          </w:tcPr>
          <w:p w14:paraId="5AB94435" w14:textId="77777777" w:rsidR="00065438" w:rsidRDefault="00065438">
            <w:pPr>
              <w:keepNext/>
              <w:keepLines/>
              <w:spacing w:after="0"/>
              <w:rPr>
                <w:ins w:id="2006" w:author="S2-2205161" w:date="2022-05-27T20:42:00Z"/>
                <w:rFonts w:ascii="Arial" w:eastAsia="Malgun Gothic" w:hAnsi="Arial"/>
                <w:sz w:val="18"/>
              </w:rPr>
            </w:pPr>
            <w:ins w:id="2007" w:author="S2-2205161" w:date="2022-05-27T20:42:00Z">
              <w:r>
                <w:rPr>
                  <w:rFonts w:ascii="Arial" w:eastAsia="Malgun Gothic" w:hAnsi="Arial"/>
                  <w:sz w:val="18"/>
                </w:rPr>
                <w:t>Grandmaster enabled</w:t>
              </w:r>
            </w:ins>
          </w:p>
        </w:tc>
        <w:tc>
          <w:tcPr>
            <w:tcW w:w="4678" w:type="dxa"/>
            <w:tcBorders>
              <w:top w:val="single" w:sz="4" w:space="0" w:color="auto"/>
              <w:left w:val="single" w:sz="4" w:space="0" w:color="auto"/>
              <w:bottom w:val="single" w:sz="4" w:space="0" w:color="auto"/>
              <w:right w:val="single" w:sz="4" w:space="0" w:color="auto"/>
            </w:tcBorders>
            <w:hideMark/>
          </w:tcPr>
          <w:p w14:paraId="107A83D1" w14:textId="77777777" w:rsidR="00065438" w:rsidRDefault="00065438">
            <w:pPr>
              <w:keepNext/>
              <w:keepLines/>
              <w:spacing w:after="0"/>
              <w:rPr>
                <w:ins w:id="2008" w:author="S2-2205161" w:date="2022-05-27T20:42:00Z"/>
                <w:rFonts w:ascii="Arial" w:eastAsia="Malgun Gothic" w:hAnsi="Arial"/>
                <w:sz w:val="18"/>
              </w:rPr>
            </w:pPr>
            <w:ins w:id="2009" w:author="S2-2205161" w:date="2022-05-27T20:42:00Z">
              <w:r>
                <w:rPr>
                  <w:rFonts w:ascii="Arial" w:eastAsia="Malgun Gothic" w:hAnsi="Arial"/>
                  <w:sz w:val="18"/>
                </w:rPr>
                <w:t>Indicates whether the AF requests the PTP instance in 5GS to be able to act as a grandmaster for PTP or gPTP (depending on the requested PTP instance type).</w:t>
              </w:r>
            </w:ins>
          </w:p>
          <w:p w14:paraId="471FA53E" w14:textId="77777777" w:rsidR="00065438" w:rsidRDefault="00065438">
            <w:pPr>
              <w:keepNext/>
              <w:keepLines/>
              <w:spacing w:after="0"/>
              <w:rPr>
                <w:ins w:id="2010" w:author="S2-2205161" w:date="2022-05-27T20:42:00Z"/>
                <w:rFonts w:ascii="Arial" w:eastAsia="Malgun Gothic" w:hAnsi="Arial"/>
                <w:sz w:val="18"/>
              </w:rPr>
            </w:pPr>
            <w:ins w:id="2011" w:author="S2-2205161" w:date="2022-05-27T20:42:00Z">
              <w:r>
                <w:rPr>
                  <w:rFonts w:ascii="Arial" w:eastAsia="Malgun Gothic" w:hAnsi="Arial"/>
                  <w:sz w:val="18"/>
                </w:rPr>
                <w:t>This is applicable for IEEE Std 1588 [8] Boundary Clock or IEEE Std 802.1AS [7] operation.</w:t>
              </w:r>
            </w:ins>
          </w:p>
          <w:p w14:paraId="24131DD5" w14:textId="77777777" w:rsidR="00065438" w:rsidRDefault="00065438">
            <w:pPr>
              <w:keepNext/>
              <w:keepLines/>
              <w:spacing w:after="0"/>
              <w:rPr>
                <w:ins w:id="2012" w:author="S2-2205161" w:date="2022-05-27T20:42:00Z"/>
                <w:rFonts w:ascii="Arial" w:eastAsia="Malgun Gothic" w:hAnsi="Arial"/>
                <w:sz w:val="18"/>
              </w:rPr>
            </w:pPr>
            <w:ins w:id="2013" w:author="S2-2205161" w:date="2022-05-27T20:42:00Z">
              <w:r>
                <w:rPr>
                  <w:rFonts w:ascii="Arial" w:eastAsia="Malgun Gothic" w:hAnsi="Arial"/>
                  <w:sz w:val="18"/>
                </w:rPr>
                <w:t>[optional]</w:t>
              </w:r>
            </w:ins>
          </w:p>
        </w:tc>
      </w:tr>
      <w:tr w:rsidR="00065438" w14:paraId="5E109087" w14:textId="77777777" w:rsidTr="00065438">
        <w:trPr>
          <w:cantSplit/>
          <w:jc w:val="center"/>
          <w:ins w:id="2014" w:author="S2-2205161" w:date="2022-05-27T20:42:00Z"/>
        </w:trPr>
        <w:tc>
          <w:tcPr>
            <w:tcW w:w="3799" w:type="dxa"/>
            <w:tcBorders>
              <w:top w:val="single" w:sz="4" w:space="0" w:color="auto"/>
              <w:left w:val="single" w:sz="4" w:space="0" w:color="auto"/>
              <w:bottom w:val="single" w:sz="4" w:space="0" w:color="auto"/>
              <w:right w:val="single" w:sz="4" w:space="0" w:color="auto"/>
            </w:tcBorders>
            <w:hideMark/>
          </w:tcPr>
          <w:p w14:paraId="2E0DB98A" w14:textId="77777777" w:rsidR="00065438" w:rsidRDefault="00065438">
            <w:pPr>
              <w:keepNext/>
              <w:keepLines/>
              <w:spacing w:after="0"/>
              <w:rPr>
                <w:ins w:id="2015" w:author="S2-2205161" w:date="2022-05-27T20:42:00Z"/>
                <w:rFonts w:ascii="Arial" w:eastAsia="Malgun Gothic" w:hAnsi="Arial"/>
                <w:sz w:val="18"/>
              </w:rPr>
            </w:pPr>
            <w:ins w:id="2016" w:author="S2-2205161" w:date="2022-05-27T20:42:00Z">
              <w:r>
                <w:rPr>
                  <w:rFonts w:ascii="Arial" w:eastAsia="Malgun Gothic" w:hAnsi="Arial"/>
                  <w:sz w:val="18"/>
                </w:rPr>
                <w:t>Grandmaster priority</w:t>
              </w:r>
            </w:ins>
          </w:p>
        </w:tc>
        <w:tc>
          <w:tcPr>
            <w:tcW w:w="4678" w:type="dxa"/>
            <w:tcBorders>
              <w:top w:val="single" w:sz="4" w:space="0" w:color="auto"/>
              <w:left w:val="single" w:sz="4" w:space="0" w:color="auto"/>
              <w:bottom w:val="single" w:sz="4" w:space="0" w:color="auto"/>
              <w:right w:val="single" w:sz="4" w:space="0" w:color="auto"/>
            </w:tcBorders>
            <w:hideMark/>
          </w:tcPr>
          <w:p w14:paraId="5F93B554" w14:textId="77777777" w:rsidR="00065438" w:rsidRDefault="00065438">
            <w:pPr>
              <w:keepNext/>
              <w:keepLines/>
              <w:spacing w:after="0"/>
              <w:rPr>
                <w:ins w:id="2017" w:author="S2-2205161" w:date="2022-05-27T20:42:00Z"/>
                <w:rFonts w:ascii="Arial" w:eastAsia="Malgun Gothic" w:hAnsi="Arial"/>
                <w:sz w:val="18"/>
              </w:rPr>
            </w:pPr>
            <w:ins w:id="2018" w:author="S2-2205161" w:date="2022-05-27T20:42:00Z">
              <w:r>
                <w:rPr>
                  <w:rFonts w:ascii="Arial" w:eastAsia="Malgun Gothic" w:hAnsi="Arial"/>
                  <w:sz w:val="18"/>
                </w:rPr>
                <w:t>Indicates a priority used as defaultDS.priority1 when generating Announce message when 5GS acts as (g)PTP GM. Applicable only if the Grandmaster enabled = TRUE. If omitted, the default value as described in the PTP Profile is used.</w:t>
              </w:r>
            </w:ins>
          </w:p>
          <w:p w14:paraId="40A03B52" w14:textId="77777777" w:rsidR="00065438" w:rsidRDefault="00065438">
            <w:pPr>
              <w:keepNext/>
              <w:keepLines/>
              <w:spacing w:after="0"/>
              <w:rPr>
                <w:ins w:id="2019" w:author="S2-2205161" w:date="2022-05-27T20:42:00Z"/>
                <w:rFonts w:ascii="Arial" w:eastAsia="Malgun Gothic" w:hAnsi="Arial"/>
                <w:sz w:val="18"/>
              </w:rPr>
            </w:pPr>
            <w:ins w:id="2020" w:author="S2-2205161" w:date="2022-05-27T20:42:00Z">
              <w:r>
                <w:rPr>
                  <w:rFonts w:ascii="Arial" w:eastAsia="Malgun Gothic" w:hAnsi="Arial"/>
                  <w:sz w:val="18"/>
                </w:rPr>
                <w:t>[optional]</w:t>
              </w:r>
            </w:ins>
          </w:p>
        </w:tc>
      </w:tr>
      <w:tr w:rsidR="00065438" w14:paraId="29681B12" w14:textId="77777777" w:rsidTr="00065438">
        <w:trPr>
          <w:cantSplit/>
          <w:jc w:val="center"/>
          <w:ins w:id="2021" w:author="S2-2205161" w:date="2022-05-27T20:42:00Z"/>
        </w:trPr>
        <w:tc>
          <w:tcPr>
            <w:tcW w:w="3799" w:type="dxa"/>
            <w:tcBorders>
              <w:top w:val="single" w:sz="4" w:space="0" w:color="auto"/>
              <w:left w:val="single" w:sz="4" w:space="0" w:color="auto"/>
              <w:bottom w:val="single" w:sz="4" w:space="0" w:color="auto"/>
              <w:right w:val="single" w:sz="4" w:space="0" w:color="auto"/>
            </w:tcBorders>
            <w:hideMark/>
          </w:tcPr>
          <w:p w14:paraId="3C857FC8" w14:textId="77777777" w:rsidR="00065438" w:rsidRDefault="00065438">
            <w:pPr>
              <w:keepNext/>
              <w:keepLines/>
              <w:spacing w:after="0"/>
              <w:rPr>
                <w:ins w:id="2022" w:author="S2-2205161" w:date="2022-05-27T20:42:00Z"/>
                <w:rFonts w:ascii="Arial" w:eastAsia="Malgun Gothic" w:hAnsi="Arial"/>
                <w:sz w:val="18"/>
              </w:rPr>
            </w:pPr>
            <w:ins w:id="2023" w:author="S2-2205161" w:date="2022-05-27T20:42:00Z">
              <w:r>
                <w:rPr>
                  <w:rFonts w:ascii="Arial" w:eastAsia="Malgun Gothic" w:hAnsi="Arial"/>
                  <w:sz w:val="18"/>
                </w:rPr>
                <w:t>Time Domain</w:t>
              </w:r>
            </w:ins>
          </w:p>
        </w:tc>
        <w:tc>
          <w:tcPr>
            <w:tcW w:w="4678" w:type="dxa"/>
            <w:tcBorders>
              <w:top w:val="single" w:sz="4" w:space="0" w:color="auto"/>
              <w:left w:val="single" w:sz="4" w:space="0" w:color="auto"/>
              <w:bottom w:val="single" w:sz="4" w:space="0" w:color="auto"/>
              <w:right w:val="single" w:sz="4" w:space="0" w:color="auto"/>
            </w:tcBorders>
            <w:hideMark/>
          </w:tcPr>
          <w:p w14:paraId="6883F558" w14:textId="77777777" w:rsidR="00065438" w:rsidRDefault="00065438">
            <w:pPr>
              <w:keepNext/>
              <w:keepLines/>
              <w:spacing w:after="0"/>
              <w:rPr>
                <w:ins w:id="2024" w:author="S2-2205161" w:date="2022-05-27T20:42:00Z"/>
                <w:rFonts w:ascii="Arial" w:eastAsia="Malgun Gothic" w:hAnsi="Arial"/>
                <w:sz w:val="18"/>
              </w:rPr>
            </w:pPr>
            <w:ins w:id="2025" w:author="S2-2205161" w:date="2022-05-27T20:42:00Z">
              <w:r>
                <w:rPr>
                  <w:rFonts w:ascii="Arial" w:eastAsia="Malgun Gothic" w:hAnsi="Arial"/>
                  <w:sz w:val="18"/>
                </w:rPr>
                <w:t>(g)PTP domain of the PTP instance as defined in IEEE Std 1588 [8].</w:t>
              </w:r>
            </w:ins>
          </w:p>
        </w:tc>
      </w:tr>
      <w:tr w:rsidR="00065438" w14:paraId="1254F9C5" w14:textId="77777777" w:rsidTr="00065438">
        <w:trPr>
          <w:cantSplit/>
          <w:jc w:val="center"/>
          <w:ins w:id="2026" w:author="S2-2205161" w:date="2022-05-27T20:42:00Z"/>
        </w:trPr>
        <w:tc>
          <w:tcPr>
            <w:tcW w:w="3799" w:type="dxa"/>
            <w:tcBorders>
              <w:top w:val="single" w:sz="4" w:space="0" w:color="auto"/>
              <w:left w:val="single" w:sz="4" w:space="0" w:color="auto"/>
              <w:bottom w:val="single" w:sz="4" w:space="0" w:color="auto"/>
              <w:right w:val="single" w:sz="4" w:space="0" w:color="auto"/>
            </w:tcBorders>
            <w:hideMark/>
          </w:tcPr>
          <w:p w14:paraId="19E33CCF" w14:textId="77777777" w:rsidR="00065438" w:rsidRDefault="00065438">
            <w:pPr>
              <w:keepNext/>
              <w:keepLines/>
              <w:spacing w:after="0"/>
              <w:rPr>
                <w:ins w:id="2027" w:author="S2-2205161" w:date="2022-05-27T20:42:00Z"/>
                <w:rFonts w:ascii="Arial" w:eastAsia="Malgun Gothic" w:hAnsi="Arial"/>
                <w:sz w:val="18"/>
              </w:rPr>
            </w:pPr>
            <w:ins w:id="2028" w:author="S2-2205161" w:date="2022-05-27T20:42:00Z">
              <w:r>
                <w:rPr>
                  <w:rFonts w:ascii="Arial" w:eastAsia="Malgun Gothic" w:hAnsi="Arial"/>
                  <w:sz w:val="18"/>
                </w:rPr>
                <w:t>Temporal Validity Condition</w:t>
              </w:r>
            </w:ins>
          </w:p>
        </w:tc>
        <w:tc>
          <w:tcPr>
            <w:tcW w:w="4678" w:type="dxa"/>
            <w:tcBorders>
              <w:top w:val="single" w:sz="4" w:space="0" w:color="auto"/>
              <w:left w:val="single" w:sz="4" w:space="0" w:color="auto"/>
              <w:bottom w:val="single" w:sz="4" w:space="0" w:color="auto"/>
              <w:right w:val="single" w:sz="4" w:space="0" w:color="auto"/>
            </w:tcBorders>
            <w:hideMark/>
          </w:tcPr>
          <w:p w14:paraId="3DA09EAD" w14:textId="77777777" w:rsidR="00065438" w:rsidRDefault="00065438">
            <w:pPr>
              <w:keepNext/>
              <w:keepLines/>
              <w:spacing w:after="0"/>
              <w:rPr>
                <w:ins w:id="2029" w:author="S2-2205161" w:date="2022-05-27T20:42:00Z"/>
                <w:rFonts w:ascii="Arial" w:hAnsi="Arial"/>
                <w:sz w:val="18"/>
              </w:rPr>
            </w:pPr>
            <w:ins w:id="2030" w:author="S2-2205161" w:date="2022-05-27T20:42:00Z">
              <w:r>
                <w:rPr>
                  <w:rFonts w:ascii="Arial" w:hAnsi="Arial"/>
                  <w:sz w:val="18"/>
                </w:rPr>
                <w:t>Indicates start-time and stop-time attributes that describe the time period when the time synchronization service for a PTP instance is active.</w:t>
              </w:r>
            </w:ins>
          </w:p>
          <w:p w14:paraId="55F425A4" w14:textId="77777777" w:rsidR="00065438" w:rsidRDefault="00065438">
            <w:pPr>
              <w:keepNext/>
              <w:keepLines/>
              <w:spacing w:after="0"/>
              <w:rPr>
                <w:ins w:id="2031" w:author="S2-2205161" w:date="2022-05-27T20:42:00Z"/>
                <w:rFonts w:ascii="Arial" w:hAnsi="Arial"/>
                <w:sz w:val="18"/>
              </w:rPr>
            </w:pPr>
            <w:ins w:id="2032" w:author="S2-2205161" w:date="2022-05-27T20:42:00Z">
              <w:r>
                <w:rPr>
                  <w:rFonts w:ascii="Arial" w:hAnsi="Arial"/>
                  <w:sz w:val="18"/>
                </w:rPr>
                <w:t>[optional]</w:t>
              </w:r>
            </w:ins>
          </w:p>
        </w:tc>
      </w:tr>
      <w:tr w:rsidR="00065438" w14:paraId="3B4E02BD" w14:textId="77777777" w:rsidTr="00065438">
        <w:trPr>
          <w:cantSplit/>
          <w:jc w:val="center"/>
          <w:ins w:id="2033" w:author="S2-2205161" w:date="2022-05-27T20:42:00Z"/>
        </w:trPr>
        <w:tc>
          <w:tcPr>
            <w:tcW w:w="3799" w:type="dxa"/>
            <w:tcBorders>
              <w:top w:val="single" w:sz="4" w:space="0" w:color="auto"/>
              <w:left w:val="single" w:sz="4" w:space="0" w:color="auto"/>
              <w:bottom w:val="single" w:sz="4" w:space="0" w:color="auto"/>
              <w:right w:val="single" w:sz="4" w:space="0" w:color="auto"/>
            </w:tcBorders>
            <w:hideMark/>
          </w:tcPr>
          <w:p w14:paraId="60FEB156" w14:textId="77777777" w:rsidR="00065438" w:rsidRDefault="00065438">
            <w:pPr>
              <w:keepNext/>
              <w:keepLines/>
              <w:spacing w:after="0"/>
              <w:rPr>
                <w:ins w:id="2034" w:author="S2-2205161" w:date="2022-05-27T20:42:00Z"/>
                <w:rFonts w:ascii="Arial" w:eastAsia="Malgun Gothic" w:hAnsi="Arial"/>
                <w:sz w:val="18"/>
              </w:rPr>
            </w:pPr>
            <w:ins w:id="2035" w:author="S2-2205161" w:date="2022-05-27T20:42:00Z">
              <w:r>
                <w:rPr>
                  <w:rFonts w:ascii="Arial" w:eastAsia="Malgun Gothic" w:hAnsi="Arial"/>
                  <w:sz w:val="18"/>
                </w:rPr>
                <w:t>Time synchronization error budget</w:t>
              </w:r>
            </w:ins>
          </w:p>
        </w:tc>
        <w:tc>
          <w:tcPr>
            <w:tcW w:w="4678" w:type="dxa"/>
            <w:tcBorders>
              <w:top w:val="single" w:sz="4" w:space="0" w:color="auto"/>
              <w:left w:val="single" w:sz="4" w:space="0" w:color="auto"/>
              <w:bottom w:val="single" w:sz="4" w:space="0" w:color="auto"/>
              <w:right w:val="single" w:sz="4" w:space="0" w:color="auto"/>
            </w:tcBorders>
            <w:hideMark/>
          </w:tcPr>
          <w:p w14:paraId="25E627FB" w14:textId="77777777" w:rsidR="00065438" w:rsidRDefault="00065438">
            <w:pPr>
              <w:keepNext/>
              <w:keepLines/>
              <w:spacing w:after="0"/>
              <w:rPr>
                <w:ins w:id="2036" w:author="S2-2205161" w:date="2022-05-27T20:42:00Z"/>
                <w:rFonts w:ascii="Arial" w:hAnsi="Arial"/>
                <w:sz w:val="18"/>
              </w:rPr>
            </w:pPr>
            <w:ins w:id="2037" w:author="S2-2205161" w:date="2022-05-27T20:42:00Z">
              <w:r>
                <w:rPr>
                  <w:rFonts w:ascii="Arial" w:hAnsi="Arial"/>
                  <w:sz w:val="18"/>
                </w:rPr>
                <w:t>Indicates the time synchronization budget for the time synchronization service (as described in clause 5.27.1.9 of TS 23.501 [2]).</w:t>
              </w:r>
            </w:ins>
          </w:p>
          <w:p w14:paraId="099885B4" w14:textId="77777777" w:rsidR="00065438" w:rsidRDefault="00065438">
            <w:pPr>
              <w:keepNext/>
              <w:keepLines/>
              <w:spacing w:after="0"/>
              <w:rPr>
                <w:ins w:id="2038" w:author="S2-2205161" w:date="2022-05-27T20:42:00Z"/>
                <w:rFonts w:ascii="Arial" w:hAnsi="Arial"/>
                <w:sz w:val="18"/>
              </w:rPr>
            </w:pPr>
            <w:ins w:id="2039" w:author="S2-2205161" w:date="2022-05-27T20:42:00Z">
              <w:r>
                <w:rPr>
                  <w:rFonts w:ascii="Arial" w:hAnsi="Arial"/>
                  <w:sz w:val="18"/>
                </w:rPr>
                <w:t>[optional]</w:t>
              </w:r>
            </w:ins>
          </w:p>
        </w:tc>
      </w:tr>
      <w:tr w:rsidR="00065438" w14:paraId="6962FE1D" w14:textId="77777777" w:rsidTr="00065438">
        <w:trPr>
          <w:cantSplit/>
          <w:jc w:val="center"/>
          <w:ins w:id="2040" w:author="S2-2205161" w:date="2022-05-27T20:42:00Z"/>
        </w:trPr>
        <w:tc>
          <w:tcPr>
            <w:tcW w:w="3799" w:type="dxa"/>
            <w:tcBorders>
              <w:top w:val="single" w:sz="4" w:space="0" w:color="auto"/>
              <w:left w:val="single" w:sz="4" w:space="0" w:color="auto"/>
              <w:bottom w:val="single" w:sz="4" w:space="0" w:color="auto"/>
              <w:right w:val="single" w:sz="4" w:space="0" w:color="auto"/>
            </w:tcBorders>
            <w:hideMark/>
          </w:tcPr>
          <w:p w14:paraId="3ACBD6EA" w14:textId="77777777" w:rsidR="00065438" w:rsidRDefault="00065438">
            <w:pPr>
              <w:keepNext/>
              <w:keepLines/>
              <w:spacing w:after="0"/>
              <w:rPr>
                <w:ins w:id="2041" w:author="S2-2205161" w:date="2022-05-27T20:42:00Z"/>
                <w:rFonts w:ascii="Arial" w:eastAsia="Malgun Gothic" w:hAnsi="Arial"/>
                <w:sz w:val="18"/>
                <w:u w:val="single"/>
              </w:rPr>
            </w:pPr>
            <w:ins w:id="2042" w:author="S2-2205161" w:date="2022-05-27T20:42:00Z">
              <w:r>
                <w:rPr>
                  <w:rFonts w:ascii="Arial" w:eastAsia="Malgun Gothic" w:hAnsi="Arial"/>
                  <w:sz w:val="18"/>
                  <w:u w:val="single"/>
                </w:rPr>
                <w:t>Timing resiliency</w:t>
              </w:r>
            </w:ins>
          </w:p>
        </w:tc>
        <w:tc>
          <w:tcPr>
            <w:tcW w:w="4678" w:type="dxa"/>
            <w:tcBorders>
              <w:top w:val="single" w:sz="4" w:space="0" w:color="auto"/>
              <w:left w:val="single" w:sz="4" w:space="0" w:color="auto"/>
              <w:bottom w:val="single" w:sz="4" w:space="0" w:color="auto"/>
              <w:right w:val="single" w:sz="4" w:space="0" w:color="auto"/>
            </w:tcBorders>
            <w:hideMark/>
          </w:tcPr>
          <w:p w14:paraId="3900A913" w14:textId="77777777" w:rsidR="00065438" w:rsidRDefault="00065438">
            <w:pPr>
              <w:keepNext/>
              <w:keepLines/>
              <w:spacing w:after="0"/>
              <w:rPr>
                <w:ins w:id="2043" w:author="S2-2205161" w:date="2022-05-27T20:42:00Z"/>
                <w:rFonts w:ascii="Arial" w:hAnsi="Arial"/>
                <w:sz w:val="18"/>
                <w:u w:val="single"/>
              </w:rPr>
            </w:pPr>
            <w:ins w:id="2044" w:author="S2-2205161" w:date="2022-05-27T20:42:00Z">
              <w:r>
                <w:rPr>
                  <w:rFonts w:ascii="Arial" w:hAnsi="Arial"/>
                  <w:sz w:val="18"/>
                  <w:u w:val="single"/>
                </w:rPr>
                <w:t>Indicates whether the synchronization service will be used to provide timing resiliency.</w:t>
              </w:r>
            </w:ins>
          </w:p>
        </w:tc>
      </w:tr>
      <w:tr w:rsidR="00065438" w14:paraId="614FFCF7" w14:textId="77777777" w:rsidTr="00065438">
        <w:trPr>
          <w:cantSplit/>
          <w:jc w:val="center"/>
          <w:ins w:id="2045" w:author="S2-2205161" w:date="2022-05-27T20:42:00Z"/>
        </w:trPr>
        <w:tc>
          <w:tcPr>
            <w:tcW w:w="3799" w:type="dxa"/>
            <w:tcBorders>
              <w:top w:val="single" w:sz="4" w:space="0" w:color="auto"/>
              <w:left w:val="single" w:sz="4" w:space="0" w:color="auto"/>
              <w:bottom w:val="single" w:sz="4" w:space="0" w:color="auto"/>
              <w:right w:val="single" w:sz="4" w:space="0" w:color="auto"/>
            </w:tcBorders>
            <w:hideMark/>
          </w:tcPr>
          <w:p w14:paraId="15BB91ED" w14:textId="77777777" w:rsidR="00065438" w:rsidRDefault="00065438">
            <w:pPr>
              <w:keepNext/>
              <w:keepLines/>
              <w:spacing w:after="0"/>
              <w:rPr>
                <w:ins w:id="2046" w:author="S2-2205161" w:date="2022-05-27T20:42:00Z"/>
                <w:rFonts w:ascii="Arial" w:eastAsia="Malgun Gothic" w:hAnsi="Arial"/>
                <w:sz w:val="18"/>
                <w:u w:val="single"/>
              </w:rPr>
            </w:pPr>
            <w:ins w:id="2047" w:author="S2-2205161" w:date="2022-05-27T20:42:00Z">
              <w:r>
                <w:rPr>
                  <w:rFonts w:ascii="Arial" w:eastAsia="Malgun Gothic" w:hAnsi="Arial"/>
                  <w:sz w:val="18"/>
                  <w:u w:val="single"/>
                </w:rPr>
                <w:t>&gt;Assisted/Complement timing method</w:t>
              </w:r>
            </w:ins>
          </w:p>
        </w:tc>
        <w:tc>
          <w:tcPr>
            <w:tcW w:w="4678" w:type="dxa"/>
            <w:tcBorders>
              <w:top w:val="single" w:sz="4" w:space="0" w:color="auto"/>
              <w:left w:val="single" w:sz="4" w:space="0" w:color="auto"/>
              <w:bottom w:val="single" w:sz="4" w:space="0" w:color="auto"/>
              <w:right w:val="single" w:sz="4" w:space="0" w:color="auto"/>
            </w:tcBorders>
            <w:hideMark/>
          </w:tcPr>
          <w:p w14:paraId="57DA0072" w14:textId="77777777" w:rsidR="00065438" w:rsidRDefault="00065438">
            <w:pPr>
              <w:keepNext/>
              <w:keepLines/>
              <w:spacing w:after="0"/>
              <w:rPr>
                <w:ins w:id="2048" w:author="S2-2205161" w:date="2022-05-27T20:42:00Z"/>
                <w:rFonts w:ascii="Arial" w:hAnsi="Arial"/>
                <w:sz w:val="18"/>
                <w:u w:val="single"/>
              </w:rPr>
            </w:pPr>
            <w:ins w:id="2049" w:author="S2-2205161" w:date="2022-05-27T20:42:00Z">
              <w:r>
                <w:rPr>
                  <w:rFonts w:ascii="Arial" w:hAnsi="Arial"/>
                  <w:sz w:val="18"/>
                  <w:u w:val="single"/>
                </w:rPr>
                <w:t>Indicates whether Assisted timing or Complement timing is used.</w:t>
              </w:r>
            </w:ins>
          </w:p>
        </w:tc>
      </w:tr>
      <w:tr w:rsidR="00065438" w14:paraId="49C804FA" w14:textId="77777777" w:rsidTr="00065438">
        <w:trPr>
          <w:cantSplit/>
          <w:jc w:val="center"/>
          <w:ins w:id="2050" w:author="S2-2205161" w:date="2022-05-27T20:42:00Z"/>
        </w:trPr>
        <w:tc>
          <w:tcPr>
            <w:tcW w:w="3799" w:type="dxa"/>
            <w:tcBorders>
              <w:top w:val="single" w:sz="4" w:space="0" w:color="auto"/>
              <w:left w:val="single" w:sz="4" w:space="0" w:color="auto"/>
              <w:bottom w:val="single" w:sz="4" w:space="0" w:color="auto"/>
              <w:right w:val="single" w:sz="4" w:space="0" w:color="auto"/>
            </w:tcBorders>
            <w:hideMark/>
          </w:tcPr>
          <w:p w14:paraId="54A86A9E" w14:textId="77777777" w:rsidR="00065438" w:rsidRDefault="00065438">
            <w:pPr>
              <w:keepNext/>
              <w:keepLines/>
              <w:spacing w:after="0"/>
              <w:rPr>
                <w:ins w:id="2051" w:author="S2-2205161" w:date="2022-05-27T20:42:00Z"/>
                <w:rFonts w:ascii="Arial" w:eastAsia="Malgun Gothic" w:hAnsi="Arial"/>
                <w:sz w:val="18"/>
                <w:u w:val="single"/>
              </w:rPr>
            </w:pPr>
            <w:ins w:id="2052" w:author="S2-2205161" w:date="2022-05-27T20:42:00Z">
              <w:r>
                <w:rPr>
                  <w:rFonts w:ascii="Arial" w:eastAsia="Malgun Gothic" w:hAnsi="Arial"/>
                  <w:sz w:val="18"/>
                  <w:u w:val="single"/>
                </w:rPr>
                <w:t>&gt;Type of timing information</w:t>
              </w:r>
            </w:ins>
          </w:p>
        </w:tc>
        <w:tc>
          <w:tcPr>
            <w:tcW w:w="4678" w:type="dxa"/>
            <w:tcBorders>
              <w:top w:val="single" w:sz="4" w:space="0" w:color="auto"/>
              <w:left w:val="single" w:sz="4" w:space="0" w:color="auto"/>
              <w:bottom w:val="single" w:sz="4" w:space="0" w:color="auto"/>
              <w:right w:val="single" w:sz="4" w:space="0" w:color="auto"/>
            </w:tcBorders>
            <w:hideMark/>
          </w:tcPr>
          <w:p w14:paraId="5C0F15E6" w14:textId="77777777" w:rsidR="00065438" w:rsidRDefault="00065438">
            <w:pPr>
              <w:keepNext/>
              <w:keepLines/>
              <w:spacing w:after="0"/>
              <w:rPr>
                <w:ins w:id="2053" w:author="S2-2205161" w:date="2022-05-27T20:42:00Z"/>
                <w:rFonts w:ascii="Arial" w:hAnsi="Arial"/>
                <w:sz w:val="18"/>
                <w:u w:val="single"/>
              </w:rPr>
            </w:pPr>
            <w:ins w:id="2054" w:author="S2-2205161" w:date="2022-05-27T20:42:00Z">
              <w:r>
                <w:rPr>
                  <w:rFonts w:ascii="Arial" w:hAnsi="Arial"/>
                  <w:sz w:val="18"/>
                  <w:u w:val="single"/>
                </w:rPr>
                <w:t>Indicates which type of timing information will be provided (time, frequency, phase).</w:t>
              </w:r>
            </w:ins>
          </w:p>
        </w:tc>
      </w:tr>
      <w:tr w:rsidR="00065438" w14:paraId="33A091DC" w14:textId="77777777" w:rsidTr="00065438">
        <w:trPr>
          <w:cantSplit/>
          <w:jc w:val="center"/>
          <w:ins w:id="2055" w:author="S2-2205161" w:date="2022-05-27T20:42:00Z"/>
        </w:trPr>
        <w:tc>
          <w:tcPr>
            <w:tcW w:w="3799" w:type="dxa"/>
            <w:tcBorders>
              <w:top w:val="single" w:sz="4" w:space="0" w:color="auto"/>
              <w:left w:val="single" w:sz="4" w:space="0" w:color="auto"/>
              <w:bottom w:val="single" w:sz="4" w:space="0" w:color="auto"/>
              <w:right w:val="single" w:sz="4" w:space="0" w:color="auto"/>
            </w:tcBorders>
            <w:hideMark/>
          </w:tcPr>
          <w:p w14:paraId="1973BE4B" w14:textId="77777777" w:rsidR="00065438" w:rsidRDefault="00065438">
            <w:pPr>
              <w:keepNext/>
              <w:keepLines/>
              <w:spacing w:after="0"/>
              <w:rPr>
                <w:ins w:id="2056" w:author="S2-2205161" w:date="2022-05-27T20:42:00Z"/>
                <w:rFonts w:ascii="Arial" w:eastAsia="Malgun Gothic" w:hAnsi="Arial"/>
                <w:sz w:val="18"/>
                <w:u w:val="single"/>
              </w:rPr>
            </w:pPr>
            <w:ins w:id="2057" w:author="S2-2205161" w:date="2022-05-27T20:42:00Z">
              <w:r>
                <w:rPr>
                  <w:rFonts w:ascii="Arial" w:eastAsia="Malgun Gothic" w:hAnsi="Arial"/>
                  <w:sz w:val="18"/>
                  <w:u w:val="single"/>
                </w:rPr>
                <w:t>&gt;Required timing information accuracy</w:t>
              </w:r>
            </w:ins>
          </w:p>
        </w:tc>
        <w:tc>
          <w:tcPr>
            <w:tcW w:w="4678" w:type="dxa"/>
            <w:tcBorders>
              <w:top w:val="single" w:sz="4" w:space="0" w:color="auto"/>
              <w:left w:val="single" w:sz="4" w:space="0" w:color="auto"/>
              <w:bottom w:val="single" w:sz="4" w:space="0" w:color="auto"/>
              <w:right w:val="single" w:sz="4" w:space="0" w:color="auto"/>
            </w:tcBorders>
            <w:hideMark/>
          </w:tcPr>
          <w:p w14:paraId="08580410" w14:textId="77777777" w:rsidR="00065438" w:rsidRDefault="00065438">
            <w:pPr>
              <w:keepNext/>
              <w:keepLines/>
              <w:spacing w:after="0"/>
              <w:rPr>
                <w:ins w:id="2058" w:author="S2-2205161" w:date="2022-05-27T20:42:00Z"/>
                <w:rFonts w:ascii="Arial" w:hAnsi="Arial"/>
                <w:sz w:val="18"/>
                <w:u w:val="single"/>
              </w:rPr>
            </w:pPr>
            <w:ins w:id="2059" w:author="S2-2205161" w:date="2022-05-27T20:42:00Z">
              <w:r>
                <w:rPr>
                  <w:rFonts w:ascii="Arial" w:hAnsi="Arial"/>
                  <w:sz w:val="18"/>
                  <w:u w:val="single"/>
                </w:rPr>
                <w:t>It provides the required phase or frequency (according to type of timing information specified) accuracy compared to the UTC phase or frequency (according to type of timing information specified).</w:t>
              </w:r>
            </w:ins>
          </w:p>
        </w:tc>
      </w:tr>
      <w:tr w:rsidR="00065438" w14:paraId="0A30594F" w14:textId="77777777" w:rsidTr="00065438">
        <w:trPr>
          <w:cantSplit/>
          <w:jc w:val="center"/>
          <w:ins w:id="2060" w:author="S2-2205161" w:date="2022-05-27T20:42:00Z"/>
        </w:trPr>
        <w:tc>
          <w:tcPr>
            <w:tcW w:w="8477" w:type="dxa"/>
            <w:gridSpan w:val="2"/>
            <w:tcBorders>
              <w:top w:val="single" w:sz="4" w:space="0" w:color="auto"/>
              <w:left w:val="single" w:sz="4" w:space="0" w:color="auto"/>
              <w:bottom w:val="single" w:sz="4" w:space="0" w:color="auto"/>
              <w:right w:val="single" w:sz="4" w:space="0" w:color="auto"/>
            </w:tcBorders>
            <w:hideMark/>
          </w:tcPr>
          <w:p w14:paraId="320879AB" w14:textId="77777777" w:rsidR="00065438" w:rsidRDefault="00065438">
            <w:pPr>
              <w:keepNext/>
              <w:keepLines/>
              <w:spacing w:after="0"/>
              <w:rPr>
                <w:ins w:id="2061" w:author="S2-2205161" w:date="2022-05-27T20:42:00Z"/>
                <w:rFonts w:ascii="Arial" w:hAnsi="Arial"/>
                <w:b/>
                <w:bCs/>
                <w:sz w:val="18"/>
              </w:rPr>
            </w:pPr>
            <w:ins w:id="2062" w:author="S2-2205161" w:date="2022-05-27T20:42:00Z">
              <w:r>
                <w:rPr>
                  <w:rFonts w:ascii="Arial" w:hAnsi="Arial"/>
                  <w:b/>
                  <w:bCs/>
                  <w:sz w:val="18"/>
                </w:rPr>
                <w:t>For each PTP port in the PTP instance</w:t>
              </w:r>
            </w:ins>
          </w:p>
        </w:tc>
      </w:tr>
      <w:tr w:rsidR="00065438" w14:paraId="0371CECA" w14:textId="77777777" w:rsidTr="00065438">
        <w:trPr>
          <w:cantSplit/>
          <w:jc w:val="center"/>
          <w:ins w:id="2063" w:author="S2-2205161" w:date="2022-05-27T20:42:00Z"/>
        </w:trPr>
        <w:tc>
          <w:tcPr>
            <w:tcW w:w="3799" w:type="dxa"/>
            <w:tcBorders>
              <w:top w:val="single" w:sz="4" w:space="0" w:color="auto"/>
              <w:left w:val="single" w:sz="4" w:space="0" w:color="auto"/>
              <w:bottom w:val="single" w:sz="4" w:space="0" w:color="auto"/>
              <w:right w:val="single" w:sz="4" w:space="0" w:color="auto"/>
            </w:tcBorders>
            <w:hideMark/>
          </w:tcPr>
          <w:p w14:paraId="7BDEEA69" w14:textId="77777777" w:rsidR="00065438" w:rsidRDefault="00065438">
            <w:pPr>
              <w:keepNext/>
              <w:keepLines/>
              <w:spacing w:after="0"/>
              <w:rPr>
                <w:ins w:id="2064" w:author="S2-2205161" w:date="2022-05-27T20:42:00Z"/>
                <w:rFonts w:ascii="Arial" w:eastAsia="Malgun Gothic" w:hAnsi="Arial"/>
                <w:sz w:val="18"/>
              </w:rPr>
            </w:pPr>
            <w:ins w:id="2065" w:author="S2-2205161" w:date="2022-05-27T20:42:00Z">
              <w:r>
                <w:rPr>
                  <w:rFonts w:ascii="Arial" w:eastAsia="Malgun Gothic" w:hAnsi="Arial"/>
                  <w:sz w:val="18"/>
                </w:rPr>
                <w:t>Either UE identity (for a DS-TT port), or "N6 interface" indication</w:t>
              </w:r>
            </w:ins>
          </w:p>
        </w:tc>
        <w:tc>
          <w:tcPr>
            <w:tcW w:w="4678" w:type="dxa"/>
            <w:tcBorders>
              <w:top w:val="single" w:sz="4" w:space="0" w:color="auto"/>
              <w:left w:val="single" w:sz="4" w:space="0" w:color="auto"/>
              <w:bottom w:val="single" w:sz="4" w:space="0" w:color="auto"/>
              <w:right w:val="single" w:sz="4" w:space="0" w:color="auto"/>
            </w:tcBorders>
            <w:hideMark/>
          </w:tcPr>
          <w:p w14:paraId="31D3BF9F" w14:textId="77777777" w:rsidR="00065438" w:rsidRDefault="00065438">
            <w:pPr>
              <w:keepNext/>
              <w:keepLines/>
              <w:spacing w:after="0"/>
              <w:rPr>
                <w:ins w:id="2066" w:author="S2-2205161" w:date="2022-05-27T20:42:00Z"/>
                <w:rFonts w:ascii="Arial" w:hAnsi="Arial"/>
                <w:sz w:val="18"/>
              </w:rPr>
            </w:pPr>
            <w:ins w:id="2067" w:author="S2-2205161" w:date="2022-05-27T20:42:00Z">
              <w:r>
                <w:rPr>
                  <w:rFonts w:ascii="Arial" w:hAnsi="Arial"/>
                  <w:sz w:val="18"/>
                </w:rPr>
                <w:t>Identifies the UE/DS-TT which the parameters below apply. "N6 interface" indicates that the parameters below apply to the N6 interface.</w:t>
              </w:r>
            </w:ins>
          </w:p>
          <w:p w14:paraId="236B0BCF" w14:textId="77777777" w:rsidR="00065438" w:rsidRDefault="00065438">
            <w:pPr>
              <w:keepNext/>
              <w:keepLines/>
              <w:spacing w:after="0"/>
              <w:rPr>
                <w:ins w:id="2068" w:author="S2-2205161" w:date="2022-05-27T20:42:00Z"/>
                <w:rFonts w:ascii="Arial" w:hAnsi="Arial"/>
                <w:sz w:val="18"/>
              </w:rPr>
            </w:pPr>
            <w:ins w:id="2069" w:author="S2-2205161" w:date="2022-05-27T20:42:00Z">
              <w:r>
                <w:rPr>
                  <w:rFonts w:ascii="Arial" w:hAnsi="Arial"/>
                  <w:sz w:val="18"/>
                </w:rPr>
                <w:t>If the "PTP port" needs to be identified, this field refers to the UE identity (GPSI or SUPI).</w:t>
              </w:r>
            </w:ins>
          </w:p>
          <w:p w14:paraId="5CB0BDE5" w14:textId="77777777" w:rsidR="00065438" w:rsidRDefault="00065438">
            <w:pPr>
              <w:keepNext/>
              <w:keepLines/>
              <w:spacing w:after="0"/>
              <w:rPr>
                <w:ins w:id="2070" w:author="S2-2205161" w:date="2022-05-27T20:42:00Z"/>
                <w:rFonts w:ascii="Arial" w:hAnsi="Arial"/>
                <w:sz w:val="18"/>
              </w:rPr>
            </w:pPr>
            <w:ins w:id="2071" w:author="S2-2205161" w:date="2022-05-27T20:42:00Z">
              <w:r>
                <w:rPr>
                  <w:rFonts w:ascii="Arial" w:hAnsi="Arial"/>
                  <w:sz w:val="18"/>
                </w:rPr>
                <w:t>If the N6 termination needs to be identified, then this field indicates "N6 interface" flag, instead of SUPI or GPSI.</w:t>
              </w:r>
            </w:ins>
          </w:p>
        </w:tc>
      </w:tr>
      <w:tr w:rsidR="00065438" w14:paraId="3196BD67" w14:textId="77777777" w:rsidTr="00065438">
        <w:trPr>
          <w:cantSplit/>
          <w:jc w:val="center"/>
          <w:ins w:id="2072" w:author="S2-2205161" w:date="2022-05-27T20:42:00Z"/>
        </w:trPr>
        <w:tc>
          <w:tcPr>
            <w:tcW w:w="3799" w:type="dxa"/>
            <w:tcBorders>
              <w:top w:val="single" w:sz="4" w:space="0" w:color="auto"/>
              <w:left w:val="single" w:sz="4" w:space="0" w:color="auto"/>
              <w:bottom w:val="single" w:sz="4" w:space="0" w:color="auto"/>
              <w:right w:val="single" w:sz="4" w:space="0" w:color="auto"/>
            </w:tcBorders>
            <w:hideMark/>
          </w:tcPr>
          <w:p w14:paraId="4016D1A2" w14:textId="77777777" w:rsidR="00065438" w:rsidRDefault="00065438">
            <w:pPr>
              <w:keepNext/>
              <w:keepLines/>
              <w:spacing w:after="0"/>
              <w:rPr>
                <w:ins w:id="2073" w:author="S2-2205161" w:date="2022-05-27T20:42:00Z"/>
                <w:rFonts w:ascii="Arial" w:eastAsia="Malgun Gothic" w:hAnsi="Arial"/>
                <w:sz w:val="18"/>
              </w:rPr>
            </w:pPr>
            <w:ins w:id="2074" w:author="S2-2205161" w:date="2022-05-27T20:42:00Z">
              <w:r>
                <w:rPr>
                  <w:rFonts w:ascii="Arial" w:eastAsia="Malgun Gothic" w:hAnsi="Arial"/>
                  <w:sz w:val="18"/>
                </w:rPr>
                <w:t>PTP enabled</w:t>
              </w:r>
            </w:ins>
          </w:p>
        </w:tc>
        <w:tc>
          <w:tcPr>
            <w:tcW w:w="4678" w:type="dxa"/>
            <w:tcBorders>
              <w:top w:val="single" w:sz="4" w:space="0" w:color="auto"/>
              <w:left w:val="single" w:sz="4" w:space="0" w:color="auto"/>
              <w:bottom w:val="single" w:sz="4" w:space="0" w:color="auto"/>
              <w:right w:val="single" w:sz="4" w:space="0" w:color="auto"/>
            </w:tcBorders>
            <w:hideMark/>
          </w:tcPr>
          <w:p w14:paraId="4674FACF" w14:textId="77777777" w:rsidR="00065438" w:rsidRDefault="00065438">
            <w:pPr>
              <w:keepNext/>
              <w:keepLines/>
              <w:spacing w:after="0"/>
              <w:rPr>
                <w:ins w:id="2075" w:author="S2-2205161" w:date="2022-05-27T20:42:00Z"/>
                <w:rFonts w:ascii="Arial" w:hAnsi="Arial"/>
                <w:sz w:val="18"/>
              </w:rPr>
            </w:pPr>
            <w:ins w:id="2076" w:author="S2-2205161" w:date="2022-05-27T20:42:00Z">
              <w:r>
                <w:rPr>
                  <w:rFonts w:ascii="Arial" w:hAnsi="Arial"/>
                  <w:sz w:val="18"/>
                </w:rPr>
                <w:t>TRUE/FALSE. This is used to set the portDS.portEnable. If omitted, the default value as described in the PTP Profile is used.</w:t>
              </w:r>
            </w:ins>
          </w:p>
          <w:p w14:paraId="10C6B191" w14:textId="77777777" w:rsidR="00065438" w:rsidRDefault="00065438">
            <w:pPr>
              <w:keepNext/>
              <w:keepLines/>
              <w:spacing w:after="0"/>
              <w:rPr>
                <w:ins w:id="2077" w:author="S2-2205161" w:date="2022-05-27T20:42:00Z"/>
                <w:rFonts w:ascii="Arial" w:hAnsi="Arial"/>
                <w:sz w:val="18"/>
              </w:rPr>
            </w:pPr>
            <w:ins w:id="2078" w:author="S2-2205161" w:date="2022-05-27T20:42:00Z">
              <w:r>
                <w:rPr>
                  <w:rFonts w:ascii="Arial" w:hAnsi="Arial"/>
                  <w:sz w:val="18"/>
                </w:rPr>
                <w:t>[optional]</w:t>
              </w:r>
            </w:ins>
          </w:p>
        </w:tc>
      </w:tr>
      <w:tr w:rsidR="00065438" w14:paraId="28EBE77B" w14:textId="77777777" w:rsidTr="00065438">
        <w:trPr>
          <w:cantSplit/>
          <w:jc w:val="center"/>
          <w:ins w:id="2079" w:author="S2-2205161" w:date="2022-05-27T20:42:00Z"/>
        </w:trPr>
        <w:tc>
          <w:tcPr>
            <w:tcW w:w="3799" w:type="dxa"/>
            <w:tcBorders>
              <w:top w:val="single" w:sz="4" w:space="0" w:color="auto"/>
              <w:left w:val="single" w:sz="4" w:space="0" w:color="auto"/>
              <w:bottom w:val="single" w:sz="4" w:space="0" w:color="auto"/>
              <w:right w:val="single" w:sz="4" w:space="0" w:color="auto"/>
            </w:tcBorders>
            <w:hideMark/>
          </w:tcPr>
          <w:p w14:paraId="7EECD4F5" w14:textId="77777777" w:rsidR="00065438" w:rsidRDefault="00065438">
            <w:pPr>
              <w:keepNext/>
              <w:keepLines/>
              <w:spacing w:after="0"/>
              <w:rPr>
                <w:ins w:id="2080" w:author="S2-2205161" w:date="2022-05-27T20:42:00Z"/>
                <w:rFonts w:ascii="Arial" w:eastAsia="Malgun Gothic" w:hAnsi="Arial"/>
                <w:sz w:val="18"/>
              </w:rPr>
            </w:pPr>
            <w:ins w:id="2081" w:author="S2-2205161" w:date="2022-05-27T20:42:00Z">
              <w:r>
                <w:rPr>
                  <w:rFonts w:ascii="Arial" w:eastAsia="Malgun Gothic" w:hAnsi="Arial"/>
                  <w:sz w:val="18"/>
                </w:rPr>
                <w:t>Log Sync Interval</w:t>
              </w:r>
            </w:ins>
          </w:p>
        </w:tc>
        <w:tc>
          <w:tcPr>
            <w:tcW w:w="4678" w:type="dxa"/>
            <w:tcBorders>
              <w:top w:val="single" w:sz="4" w:space="0" w:color="auto"/>
              <w:left w:val="single" w:sz="4" w:space="0" w:color="auto"/>
              <w:bottom w:val="single" w:sz="4" w:space="0" w:color="auto"/>
              <w:right w:val="single" w:sz="4" w:space="0" w:color="auto"/>
            </w:tcBorders>
            <w:hideMark/>
          </w:tcPr>
          <w:p w14:paraId="5EB2B237" w14:textId="77777777" w:rsidR="00065438" w:rsidRDefault="00065438">
            <w:pPr>
              <w:keepNext/>
              <w:keepLines/>
              <w:spacing w:after="0"/>
              <w:rPr>
                <w:ins w:id="2082" w:author="S2-2205161" w:date="2022-05-27T20:42:00Z"/>
                <w:rFonts w:ascii="Arial" w:hAnsi="Arial"/>
                <w:sz w:val="18"/>
              </w:rPr>
            </w:pPr>
            <w:ins w:id="2083" w:author="S2-2205161" w:date="2022-05-27T20:42:00Z">
              <w:r>
                <w:rPr>
                  <w:rFonts w:ascii="Arial" w:hAnsi="Arial"/>
                  <w:sz w:val="18"/>
                </w:rPr>
                <w:t>Specifies the mean time interval between successive Sync messages. This is applicable for IEEE Std 1588 [8] Boundary Clock or IEEE Std 802.1AS [7] operation. If omitted, the default value as described in the PTP Profile is used.</w:t>
              </w:r>
            </w:ins>
          </w:p>
          <w:p w14:paraId="086BC186" w14:textId="77777777" w:rsidR="00065438" w:rsidRDefault="00065438">
            <w:pPr>
              <w:keepNext/>
              <w:keepLines/>
              <w:spacing w:after="0"/>
              <w:rPr>
                <w:ins w:id="2084" w:author="S2-2205161" w:date="2022-05-27T20:42:00Z"/>
                <w:rFonts w:ascii="Arial" w:hAnsi="Arial"/>
                <w:sz w:val="18"/>
              </w:rPr>
            </w:pPr>
            <w:ins w:id="2085" w:author="S2-2205161" w:date="2022-05-27T20:42:00Z">
              <w:r>
                <w:rPr>
                  <w:rFonts w:ascii="Arial" w:hAnsi="Arial"/>
                  <w:sz w:val="18"/>
                </w:rPr>
                <w:t>[optional]</w:t>
              </w:r>
            </w:ins>
          </w:p>
        </w:tc>
      </w:tr>
      <w:tr w:rsidR="00065438" w14:paraId="2A582DF1" w14:textId="77777777" w:rsidTr="00065438">
        <w:trPr>
          <w:cantSplit/>
          <w:jc w:val="center"/>
          <w:ins w:id="2086" w:author="S2-2205161" w:date="2022-05-27T20:42:00Z"/>
        </w:trPr>
        <w:tc>
          <w:tcPr>
            <w:tcW w:w="3799" w:type="dxa"/>
            <w:tcBorders>
              <w:top w:val="single" w:sz="4" w:space="0" w:color="auto"/>
              <w:left w:val="single" w:sz="4" w:space="0" w:color="auto"/>
              <w:bottom w:val="single" w:sz="4" w:space="0" w:color="auto"/>
              <w:right w:val="single" w:sz="4" w:space="0" w:color="auto"/>
            </w:tcBorders>
            <w:hideMark/>
          </w:tcPr>
          <w:p w14:paraId="7D1C1D31" w14:textId="77777777" w:rsidR="00065438" w:rsidRDefault="00065438">
            <w:pPr>
              <w:keepNext/>
              <w:keepLines/>
              <w:spacing w:after="0"/>
              <w:rPr>
                <w:ins w:id="2087" w:author="S2-2205161" w:date="2022-05-27T20:42:00Z"/>
                <w:rFonts w:ascii="Arial" w:eastAsia="Malgun Gothic" w:hAnsi="Arial"/>
                <w:sz w:val="18"/>
              </w:rPr>
            </w:pPr>
            <w:ins w:id="2088" w:author="S2-2205161" w:date="2022-05-27T20:42:00Z">
              <w:r>
                <w:rPr>
                  <w:rFonts w:ascii="Arial" w:eastAsia="Malgun Gothic" w:hAnsi="Arial"/>
                  <w:sz w:val="18"/>
                </w:rPr>
                <w:t>Use management settable Log Sync Interval</w:t>
              </w:r>
            </w:ins>
          </w:p>
        </w:tc>
        <w:tc>
          <w:tcPr>
            <w:tcW w:w="4678" w:type="dxa"/>
            <w:tcBorders>
              <w:top w:val="single" w:sz="4" w:space="0" w:color="auto"/>
              <w:left w:val="single" w:sz="4" w:space="0" w:color="auto"/>
              <w:bottom w:val="single" w:sz="4" w:space="0" w:color="auto"/>
              <w:right w:val="single" w:sz="4" w:space="0" w:color="auto"/>
            </w:tcBorders>
            <w:hideMark/>
          </w:tcPr>
          <w:p w14:paraId="3A98D3E4" w14:textId="77777777" w:rsidR="00065438" w:rsidRDefault="00065438">
            <w:pPr>
              <w:keepNext/>
              <w:keepLines/>
              <w:spacing w:after="0"/>
              <w:rPr>
                <w:ins w:id="2089" w:author="S2-2205161" w:date="2022-05-27T20:42:00Z"/>
                <w:rFonts w:ascii="Arial" w:hAnsi="Arial"/>
                <w:sz w:val="18"/>
              </w:rPr>
            </w:pPr>
            <w:ins w:id="2090" w:author="S2-2205161" w:date="2022-05-27T20:42:00Z">
              <w:r>
                <w:rPr>
                  <w:rFonts w:ascii="Arial" w:hAnsi="Arial"/>
                  <w:sz w:val="18"/>
                </w:rPr>
                <w:t>TRUE/FALSE. This is applicable if the PTP Profile is I IEEE Std 802.1AS [7].</w:t>
              </w:r>
            </w:ins>
          </w:p>
          <w:p w14:paraId="1405ABAC" w14:textId="77777777" w:rsidR="00065438" w:rsidRDefault="00065438">
            <w:pPr>
              <w:keepNext/>
              <w:keepLines/>
              <w:spacing w:after="0"/>
              <w:rPr>
                <w:ins w:id="2091" w:author="S2-2205161" w:date="2022-05-27T20:42:00Z"/>
                <w:rFonts w:ascii="Arial" w:hAnsi="Arial"/>
                <w:sz w:val="18"/>
              </w:rPr>
            </w:pPr>
            <w:ins w:id="2092" w:author="S2-2205161" w:date="2022-05-27T20:42:00Z">
              <w:r>
                <w:rPr>
                  <w:rFonts w:ascii="Arial" w:hAnsi="Arial"/>
                  <w:sz w:val="18"/>
                </w:rPr>
                <w:t>When set to FALSE, the Log Sync Interval is used to set the initialLogSyncInterval as described in IEEE Std 802.1AS [7]. When set to TRUE, the Log Sync Interval is used to set the mgtSettableLogSyncInterval as described in IEEE Std 802.1AS [7].</w:t>
              </w:r>
            </w:ins>
          </w:p>
          <w:p w14:paraId="389790CB" w14:textId="77777777" w:rsidR="00065438" w:rsidRDefault="00065438">
            <w:pPr>
              <w:keepNext/>
              <w:keepLines/>
              <w:spacing w:after="0"/>
              <w:rPr>
                <w:ins w:id="2093" w:author="S2-2205161" w:date="2022-05-27T20:42:00Z"/>
                <w:rFonts w:ascii="Arial" w:hAnsi="Arial"/>
                <w:sz w:val="18"/>
              </w:rPr>
            </w:pPr>
            <w:ins w:id="2094" w:author="S2-2205161" w:date="2022-05-27T20:42:00Z">
              <w:r>
                <w:rPr>
                  <w:rFonts w:ascii="Arial" w:hAnsi="Arial"/>
                  <w:sz w:val="18"/>
                </w:rPr>
                <w:t>If omitted, the default value as described in the IEEE Std 802.1AS [7] is used.</w:t>
              </w:r>
            </w:ins>
          </w:p>
          <w:p w14:paraId="299A9523" w14:textId="77777777" w:rsidR="00065438" w:rsidRDefault="00065438">
            <w:pPr>
              <w:keepNext/>
              <w:keepLines/>
              <w:spacing w:after="0"/>
              <w:rPr>
                <w:ins w:id="2095" w:author="S2-2205161" w:date="2022-05-27T20:42:00Z"/>
                <w:rFonts w:ascii="Arial" w:hAnsi="Arial"/>
                <w:sz w:val="18"/>
              </w:rPr>
            </w:pPr>
            <w:ins w:id="2096" w:author="S2-2205161" w:date="2022-05-27T20:42:00Z">
              <w:r>
                <w:rPr>
                  <w:rFonts w:ascii="Arial" w:hAnsi="Arial"/>
                  <w:sz w:val="18"/>
                </w:rPr>
                <w:t>[optional]</w:t>
              </w:r>
            </w:ins>
          </w:p>
        </w:tc>
      </w:tr>
      <w:tr w:rsidR="00065438" w14:paraId="76E1076E" w14:textId="77777777" w:rsidTr="00065438">
        <w:trPr>
          <w:cantSplit/>
          <w:jc w:val="center"/>
          <w:ins w:id="2097" w:author="S2-2205161" w:date="2022-05-27T20:42:00Z"/>
        </w:trPr>
        <w:tc>
          <w:tcPr>
            <w:tcW w:w="3799" w:type="dxa"/>
            <w:tcBorders>
              <w:top w:val="single" w:sz="4" w:space="0" w:color="auto"/>
              <w:left w:val="single" w:sz="4" w:space="0" w:color="auto"/>
              <w:bottom w:val="single" w:sz="4" w:space="0" w:color="auto"/>
              <w:right w:val="single" w:sz="4" w:space="0" w:color="auto"/>
            </w:tcBorders>
            <w:hideMark/>
          </w:tcPr>
          <w:p w14:paraId="13E7424E" w14:textId="77777777" w:rsidR="00065438" w:rsidRDefault="00065438">
            <w:pPr>
              <w:keepNext/>
              <w:keepLines/>
              <w:spacing w:after="0"/>
              <w:rPr>
                <w:ins w:id="2098" w:author="S2-2205161" w:date="2022-05-27T20:42:00Z"/>
                <w:rFonts w:ascii="Arial" w:eastAsia="Malgun Gothic" w:hAnsi="Arial"/>
                <w:sz w:val="18"/>
              </w:rPr>
            </w:pPr>
            <w:ins w:id="2099" w:author="S2-2205161" w:date="2022-05-27T20:42:00Z">
              <w:r>
                <w:rPr>
                  <w:rFonts w:ascii="Arial" w:eastAsia="Malgun Gothic" w:hAnsi="Arial"/>
                  <w:sz w:val="18"/>
                </w:rPr>
                <w:t>Log Announce Interval</w:t>
              </w:r>
            </w:ins>
          </w:p>
        </w:tc>
        <w:tc>
          <w:tcPr>
            <w:tcW w:w="4678" w:type="dxa"/>
            <w:tcBorders>
              <w:top w:val="single" w:sz="4" w:space="0" w:color="auto"/>
              <w:left w:val="single" w:sz="4" w:space="0" w:color="auto"/>
              <w:bottom w:val="single" w:sz="4" w:space="0" w:color="auto"/>
              <w:right w:val="single" w:sz="4" w:space="0" w:color="auto"/>
            </w:tcBorders>
            <w:hideMark/>
          </w:tcPr>
          <w:p w14:paraId="29E77651" w14:textId="77777777" w:rsidR="00065438" w:rsidRDefault="00065438">
            <w:pPr>
              <w:keepNext/>
              <w:keepLines/>
              <w:spacing w:after="0"/>
              <w:rPr>
                <w:ins w:id="2100" w:author="S2-2205161" w:date="2022-05-27T20:42:00Z"/>
                <w:rFonts w:ascii="Arial" w:hAnsi="Arial"/>
                <w:sz w:val="18"/>
              </w:rPr>
            </w:pPr>
            <w:ins w:id="2101" w:author="S2-2205161" w:date="2022-05-27T20:42:00Z">
              <w:r>
                <w:rPr>
                  <w:rFonts w:ascii="Arial" w:hAnsi="Arial"/>
                  <w:sz w:val="18"/>
                </w:rPr>
                <w:t>Specifies the mean time interval between successive Announce messages. This is applicable for IEEE Std 1588 [8] Boundary Clock or IEEE Std 802.1AS [7] operation. If omitted, the default value as described in the PTP Profile is used.</w:t>
              </w:r>
            </w:ins>
          </w:p>
          <w:p w14:paraId="2FB2BBF2" w14:textId="77777777" w:rsidR="00065438" w:rsidRDefault="00065438">
            <w:pPr>
              <w:keepNext/>
              <w:keepLines/>
              <w:spacing w:after="0"/>
              <w:rPr>
                <w:ins w:id="2102" w:author="S2-2205161" w:date="2022-05-27T20:42:00Z"/>
                <w:rFonts w:ascii="Arial" w:hAnsi="Arial"/>
                <w:sz w:val="18"/>
              </w:rPr>
            </w:pPr>
            <w:ins w:id="2103" w:author="S2-2205161" w:date="2022-05-27T20:42:00Z">
              <w:r>
                <w:rPr>
                  <w:rFonts w:ascii="Arial" w:hAnsi="Arial"/>
                  <w:sz w:val="18"/>
                </w:rPr>
                <w:t>[optional]</w:t>
              </w:r>
            </w:ins>
          </w:p>
        </w:tc>
      </w:tr>
      <w:tr w:rsidR="00065438" w14:paraId="724EA37E" w14:textId="77777777" w:rsidTr="00065438">
        <w:trPr>
          <w:cantSplit/>
          <w:jc w:val="center"/>
          <w:ins w:id="2104" w:author="S2-2205161" w:date="2022-05-27T20:42:00Z"/>
        </w:trPr>
        <w:tc>
          <w:tcPr>
            <w:tcW w:w="3799" w:type="dxa"/>
            <w:tcBorders>
              <w:top w:val="single" w:sz="4" w:space="0" w:color="auto"/>
              <w:left w:val="single" w:sz="4" w:space="0" w:color="auto"/>
              <w:bottom w:val="single" w:sz="4" w:space="0" w:color="auto"/>
              <w:right w:val="single" w:sz="4" w:space="0" w:color="auto"/>
            </w:tcBorders>
            <w:hideMark/>
          </w:tcPr>
          <w:p w14:paraId="31E702F8" w14:textId="77777777" w:rsidR="00065438" w:rsidRDefault="00065438">
            <w:pPr>
              <w:keepNext/>
              <w:keepLines/>
              <w:spacing w:after="0"/>
              <w:rPr>
                <w:ins w:id="2105" w:author="S2-2205161" w:date="2022-05-27T20:42:00Z"/>
                <w:rFonts w:ascii="Arial" w:eastAsia="Malgun Gothic" w:hAnsi="Arial"/>
                <w:sz w:val="18"/>
              </w:rPr>
            </w:pPr>
            <w:ins w:id="2106" w:author="S2-2205161" w:date="2022-05-27T20:42:00Z">
              <w:r>
                <w:rPr>
                  <w:rFonts w:ascii="Arial" w:eastAsia="Malgun Gothic" w:hAnsi="Arial"/>
                  <w:sz w:val="18"/>
                </w:rPr>
                <w:t>Use management settable Log Announce Interval</w:t>
              </w:r>
            </w:ins>
          </w:p>
        </w:tc>
        <w:tc>
          <w:tcPr>
            <w:tcW w:w="4678" w:type="dxa"/>
            <w:tcBorders>
              <w:top w:val="single" w:sz="4" w:space="0" w:color="auto"/>
              <w:left w:val="single" w:sz="4" w:space="0" w:color="auto"/>
              <w:bottom w:val="single" w:sz="4" w:space="0" w:color="auto"/>
              <w:right w:val="single" w:sz="4" w:space="0" w:color="auto"/>
            </w:tcBorders>
            <w:hideMark/>
          </w:tcPr>
          <w:p w14:paraId="0669AF40" w14:textId="77777777" w:rsidR="00065438" w:rsidRDefault="00065438">
            <w:pPr>
              <w:keepNext/>
              <w:keepLines/>
              <w:spacing w:after="0"/>
              <w:rPr>
                <w:ins w:id="2107" w:author="S2-2205161" w:date="2022-05-27T20:42:00Z"/>
                <w:rFonts w:ascii="Arial" w:hAnsi="Arial"/>
                <w:sz w:val="18"/>
              </w:rPr>
            </w:pPr>
            <w:ins w:id="2108" w:author="S2-2205161" w:date="2022-05-27T20:42:00Z">
              <w:r>
                <w:rPr>
                  <w:rFonts w:ascii="Arial" w:hAnsi="Arial"/>
                  <w:sz w:val="18"/>
                </w:rPr>
                <w:t>TRUE/FALSE. This is applicable if the PTP Profile is IEEE Std 802.1AS [7].</w:t>
              </w:r>
            </w:ins>
          </w:p>
          <w:p w14:paraId="1F74E4D9" w14:textId="77777777" w:rsidR="00065438" w:rsidRDefault="00065438">
            <w:pPr>
              <w:keepNext/>
              <w:keepLines/>
              <w:spacing w:after="0"/>
              <w:rPr>
                <w:ins w:id="2109" w:author="S2-2205161" w:date="2022-05-27T20:42:00Z"/>
                <w:rFonts w:ascii="Arial" w:hAnsi="Arial"/>
                <w:sz w:val="18"/>
              </w:rPr>
            </w:pPr>
            <w:ins w:id="2110" w:author="S2-2205161" w:date="2022-05-27T20:42:00Z">
              <w:r>
                <w:rPr>
                  <w:rFonts w:ascii="Arial" w:hAnsi="Arial"/>
                  <w:sz w:val="18"/>
                </w:rPr>
                <w:t>When set to FALSE, the Log Announce Interval is used to set the initialLogAnnounceInterval as described in IEEE 802.1AS. When set to TRUE, the Log Announce Interval is used to set the mgtSettableLogAnnounceInterval as described in IEEE Std 802.1AS [7].</w:t>
              </w:r>
            </w:ins>
          </w:p>
          <w:p w14:paraId="627C0DF4" w14:textId="77777777" w:rsidR="00065438" w:rsidRDefault="00065438">
            <w:pPr>
              <w:keepNext/>
              <w:keepLines/>
              <w:spacing w:after="0"/>
              <w:rPr>
                <w:ins w:id="2111" w:author="S2-2205161" w:date="2022-05-27T20:42:00Z"/>
                <w:rFonts w:ascii="Arial" w:hAnsi="Arial"/>
                <w:sz w:val="18"/>
              </w:rPr>
            </w:pPr>
            <w:ins w:id="2112" w:author="S2-2205161" w:date="2022-05-27T20:42:00Z">
              <w:r>
                <w:rPr>
                  <w:rFonts w:ascii="Arial" w:hAnsi="Arial"/>
                  <w:sz w:val="18"/>
                </w:rPr>
                <w:t>If omitted, the default value as described in the IEEE Std 802.1AS [7] is used.</w:t>
              </w:r>
            </w:ins>
          </w:p>
          <w:p w14:paraId="4C304187" w14:textId="77777777" w:rsidR="00065438" w:rsidRDefault="00065438">
            <w:pPr>
              <w:keepNext/>
              <w:keepLines/>
              <w:spacing w:after="0"/>
              <w:rPr>
                <w:ins w:id="2113" w:author="S2-2205161" w:date="2022-05-27T20:42:00Z"/>
                <w:rFonts w:ascii="Arial" w:hAnsi="Arial"/>
                <w:sz w:val="18"/>
              </w:rPr>
            </w:pPr>
            <w:ins w:id="2114" w:author="S2-2205161" w:date="2022-05-27T20:42:00Z">
              <w:r>
                <w:rPr>
                  <w:rFonts w:ascii="Arial" w:hAnsi="Arial"/>
                  <w:sz w:val="18"/>
                </w:rPr>
                <w:t>[optional]</w:t>
              </w:r>
            </w:ins>
          </w:p>
        </w:tc>
      </w:tr>
    </w:tbl>
    <w:p w14:paraId="4DE3159A" w14:textId="77777777" w:rsidR="00065438" w:rsidRDefault="00065438" w:rsidP="00065438">
      <w:pPr>
        <w:spacing w:after="0"/>
        <w:rPr>
          <w:ins w:id="2115" w:author="S2-2205161" w:date="2022-05-27T20:42:00Z"/>
          <w:lang w:eastAsia="zh-CN"/>
        </w:rPr>
      </w:pPr>
    </w:p>
    <w:p w14:paraId="1BC0A677" w14:textId="77777777" w:rsidR="00065438" w:rsidRDefault="00065438" w:rsidP="00065438">
      <w:pPr>
        <w:pStyle w:val="EditorsNote"/>
        <w:rPr>
          <w:ins w:id="2116" w:author="S2-2205161" w:date="2022-05-27T20:42:00Z"/>
          <w:rFonts w:eastAsia="DengXian"/>
          <w:lang w:eastAsia="en-US"/>
        </w:rPr>
      </w:pPr>
      <w:ins w:id="2117" w:author="S2-2205161" w:date="2022-05-27T20:42:00Z">
        <w:r>
          <w:rPr>
            <w:lang w:eastAsia="en-US"/>
          </w:rPr>
          <w:t>Editor's note: The purpose of the timing resiliency parameters for (g)PTP-based time synchronization is FFS.</w:t>
        </w:r>
      </w:ins>
    </w:p>
    <w:p w14:paraId="6D90D5F4" w14:textId="20239D64" w:rsidR="00065438" w:rsidRDefault="00065438" w:rsidP="00917184">
      <w:pPr>
        <w:rPr>
          <w:ins w:id="2118" w:author="S2-2205161" w:date="2022-05-27T20:42:00Z"/>
          <w:rFonts w:eastAsia="SimSun"/>
        </w:rPr>
      </w:pPr>
      <w:ins w:id="2119" w:author="S2-2205161" w:date="2022-05-27T20:42:00Z">
        <w:r>
          <w:rPr>
            <w:rFonts w:eastAsia="SimSun"/>
          </w:rPr>
          <w:t>The AF may use Nnef_TimeSynchronization_CapsSubscribe service operation as described in clause 4.15.9.2 in TS 23.502 [3]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ins>
    </w:p>
    <w:p w14:paraId="72FE2D3E" w14:textId="77777777" w:rsidR="00065438" w:rsidRDefault="00065438" w:rsidP="00065438">
      <w:pPr>
        <w:pStyle w:val="Heading4"/>
        <w:rPr>
          <w:ins w:id="2120" w:author="S2-2205161" w:date="2022-05-27T20:42:00Z"/>
          <w:rFonts w:eastAsia="DengXian"/>
        </w:rPr>
      </w:pPr>
      <w:bookmarkStart w:id="2121" w:name="_Toc104598114"/>
      <w:ins w:id="2122" w:author="S2-2205161" w:date="2022-05-27T20:42:00Z">
        <w:r>
          <w:rPr>
            <w:rFonts w:eastAsia="DengXian"/>
          </w:rPr>
          <w:t>6.14.3.2</w:t>
        </w:r>
        <w:r>
          <w:rPr>
            <w:rFonts w:eastAsia="DengXian"/>
          </w:rPr>
          <w:tab/>
          <w:t>Procedures for 5G access stratum time distribution</w:t>
        </w:r>
        <w:bookmarkEnd w:id="2121"/>
      </w:ins>
    </w:p>
    <w:p w14:paraId="2391B343" w14:textId="77777777" w:rsidR="00065438" w:rsidRDefault="00065438" w:rsidP="00065438">
      <w:pPr>
        <w:rPr>
          <w:ins w:id="2123" w:author="S2-2205161" w:date="2022-05-27T20:43:00Z"/>
        </w:rPr>
      </w:pPr>
      <w:ins w:id="2124" w:author="S2-2205161" w:date="2022-05-27T20:43:00Z">
        <w:r>
          <w:t xml:space="preserve">To procedures are presented as changes (underlined text) to the TS 23.502 [3], clause 4.15.9.4 (taken from approved S2-2203232) as follows: </w:t>
        </w:r>
      </w:ins>
    </w:p>
    <w:p w14:paraId="2796CA36" w14:textId="77777777" w:rsidR="00065438" w:rsidRDefault="00065438" w:rsidP="00065438">
      <w:pPr>
        <w:rPr>
          <w:ins w:id="2125" w:author="S2-2205161" w:date="2022-05-27T20:43:00Z"/>
          <w:rFonts w:eastAsia="SimSun"/>
          <w:lang w:eastAsia="ja-JP"/>
        </w:rPr>
      </w:pPr>
      <w:ins w:id="2126" w:author="S2-2205161" w:date="2022-05-27T20:43:00Z">
        <w:r>
          <w:rPr>
            <w:rFonts w:eastAsia="SimSun"/>
          </w:rPr>
          <w:t>The AF can use the procedure to activate, update or delete the 5G access stratum time distribution for one UE or a group of UEs.</w:t>
        </w:r>
      </w:ins>
    </w:p>
    <w:p w14:paraId="5ED84E49" w14:textId="77777777" w:rsidR="00065438" w:rsidRDefault="00065438" w:rsidP="00065438">
      <w:pPr>
        <w:rPr>
          <w:ins w:id="2127" w:author="S2-2205161" w:date="2022-05-27T20:43:00Z"/>
          <w:rFonts w:eastAsia="SimSun"/>
        </w:rPr>
      </w:pPr>
      <w:ins w:id="2128" w:author="S2-2205161" w:date="2022-05-27T20:43:00Z">
        <w:r>
          <w:rPr>
            <w:rFonts w:eastAsia="SimSun"/>
          </w:rPr>
          <w:t>The AF may query the status of the 5G access stratum time distribution using Nnef_ASTIGet service operation. The Nnef_ASTICreate and Nnef_ASTIUpdate request may contain the parameters as described in Table 6.14.3.2-1.</w:t>
        </w:r>
      </w:ins>
    </w:p>
    <w:p w14:paraId="2B402A1A" w14:textId="77777777" w:rsidR="00065438" w:rsidRDefault="00065438" w:rsidP="00065438">
      <w:pPr>
        <w:pStyle w:val="TH"/>
        <w:rPr>
          <w:ins w:id="2129" w:author="S2-2205161" w:date="2022-05-27T20:43:00Z"/>
          <w:rFonts w:eastAsia="SimSun"/>
        </w:rPr>
      </w:pPr>
      <w:ins w:id="2130" w:author="S2-2205161" w:date="2022-05-27T20:43:00Z">
        <w:r>
          <w:rPr>
            <w:rFonts w:eastAsia="SimSun"/>
          </w:rPr>
          <w:t>Table 6.14.3.2-1: Description of 5G access stratum time distribution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14:paraId="704A77C1" w14:textId="77777777" w:rsidTr="00065438">
        <w:trPr>
          <w:cantSplit/>
          <w:jc w:val="center"/>
          <w:ins w:id="2131" w:author="S2-2205161" w:date="2022-05-27T20:43:00Z"/>
        </w:trPr>
        <w:tc>
          <w:tcPr>
            <w:tcW w:w="3799" w:type="dxa"/>
            <w:tcBorders>
              <w:top w:val="single" w:sz="4" w:space="0" w:color="auto"/>
              <w:left w:val="single" w:sz="4" w:space="0" w:color="auto"/>
              <w:bottom w:val="single" w:sz="4" w:space="0" w:color="auto"/>
              <w:right w:val="single" w:sz="4" w:space="0" w:color="auto"/>
            </w:tcBorders>
            <w:hideMark/>
          </w:tcPr>
          <w:p w14:paraId="579BEA48" w14:textId="77777777" w:rsidR="00065438" w:rsidRDefault="00065438">
            <w:pPr>
              <w:pStyle w:val="TAH"/>
              <w:rPr>
                <w:ins w:id="2132" w:author="S2-2205161" w:date="2022-05-27T20:43:00Z"/>
                <w:rFonts w:eastAsia="Malgun Gothic"/>
              </w:rPr>
            </w:pPr>
            <w:ins w:id="2133" w:author="S2-2205161" w:date="2022-05-27T20:43:00Z">
              <w:r>
                <w:rPr>
                  <w:rFonts w:eastAsia="Malgun Gothic"/>
                </w:rPr>
                <w:t>Parameter</w:t>
              </w:r>
            </w:ins>
          </w:p>
        </w:tc>
        <w:tc>
          <w:tcPr>
            <w:tcW w:w="4678" w:type="dxa"/>
            <w:tcBorders>
              <w:top w:val="single" w:sz="4" w:space="0" w:color="auto"/>
              <w:left w:val="single" w:sz="4" w:space="0" w:color="auto"/>
              <w:bottom w:val="single" w:sz="4" w:space="0" w:color="auto"/>
              <w:right w:val="single" w:sz="4" w:space="0" w:color="auto"/>
            </w:tcBorders>
            <w:hideMark/>
          </w:tcPr>
          <w:p w14:paraId="1377A6E6" w14:textId="77777777" w:rsidR="00065438" w:rsidRDefault="00065438">
            <w:pPr>
              <w:pStyle w:val="TAH"/>
              <w:rPr>
                <w:ins w:id="2134" w:author="S2-2205161" w:date="2022-05-27T20:43:00Z"/>
                <w:rFonts w:eastAsia="Malgun Gothic"/>
              </w:rPr>
            </w:pPr>
            <w:ins w:id="2135" w:author="S2-2205161" w:date="2022-05-27T20:43:00Z">
              <w:r>
                <w:rPr>
                  <w:rFonts w:eastAsia="Malgun Gothic"/>
                </w:rPr>
                <w:t>Description</w:t>
              </w:r>
            </w:ins>
          </w:p>
        </w:tc>
      </w:tr>
      <w:tr w:rsidR="00065438" w14:paraId="1FB96542" w14:textId="77777777" w:rsidTr="00065438">
        <w:trPr>
          <w:cantSplit/>
          <w:jc w:val="center"/>
          <w:ins w:id="2136" w:author="S2-2205161" w:date="2022-05-27T20:43:00Z"/>
        </w:trPr>
        <w:tc>
          <w:tcPr>
            <w:tcW w:w="3799" w:type="dxa"/>
            <w:tcBorders>
              <w:top w:val="single" w:sz="4" w:space="0" w:color="auto"/>
              <w:left w:val="single" w:sz="4" w:space="0" w:color="auto"/>
              <w:bottom w:val="single" w:sz="4" w:space="0" w:color="auto"/>
              <w:right w:val="single" w:sz="4" w:space="0" w:color="auto"/>
            </w:tcBorders>
            <w:hideMark/>
          </w:tcPr>
          <w:p w14:paraId="73E11BC6" w14:textId="77777777" w:rsidR="00065438" w:rsidRDefault="00065438">
            <w:pPr>
              <w:pStyle w:val="TAL"/>
              <w:rPr>
                <w:ins w:id="2137" w:author="S2-2205161" w:date="2022-05-27T20:43:00Z"/>
                <w:rFonts w:eastAsia="Malgun Gothic"/>
              </w:rPr>
            </w:pPr>
            <w:ins w:id="2138" w:author="S2-2205161" w:date="2022-05-27T20:43:00Z">
              <w:r>
                <w:rPr>
                  <w:rFonts w:eastAsia="Malgun Gothic"/>
                </w:rPr>
                <w:t>5G access stratum time distribution indication (enable, disable)</w:t>
              </w:r>
            </w:ins>
          </w:p>
        </w:tc>
        <w:tc>
          <w:tcPr>
            <w:tcW w:w="4678" w:type="dxa"/>
            <w:tcBorders>
              <w:top w:val="single" w:sz="4" w:space="0" w:color="auto"/>
              <w:left w:val="single" w:sz="4" w:space="0" w:color="auto"/>
              <w:bottom w:val="single" w:sz="4" w:space="0" w:color="auto"/>
              <w:right w:val="single" w:sz="4" w:space="0" w:color="auto"/>
            </w:tcBorders>
            <w:hideMark/>
          </w:tcPr>
          <w:p w14:paraId="1DF37417" w14:textId="77777777" w:rsidR="00065438" w:rsidRDefault="00065438">
            <w:pPr>
              <w:pStyle w:val="TAL"/>
              <w:rPr>
                <w:ins w:id="2139" w:author="S2-2205161" w:date="2022-05-27T20:43:00Z"/>
                <w:rFonts w:eastAsia="Malgun Gothic"/>
              </w:rPr>
            </w:pPr>
            <w:ins w:id="2140" w:author="S2-2205161" w:date="2022-05-27T20:43:00Z">
              <w:r>
                <w:rPr>
                  <w:rFonts w:eastAsia="Malgun Gothic"/>
                </w:rPr>
                <w:t>Indicates that the access stratum time distribution via Uu reference point should be activated or deactivated for the associated UE identities.</w:t>
              </w:r>
            </w:ins>
          </w:p>
        </w:tc>
      </w:tr>
      <w:tr w:rsidR="00065438" w14:paraId="2A6231CC" w14:textId="77777777" w:rsidTr="00065438">
        <w:trPr>
          <w:cantSplit/>
          <w:jc w:val="center"/>
          <w:ins w:id="2141" w:author="S2-2205161" w:date="2022-05-27T20:43:00Z"/>
        </w:trPr>
        <w:tc>
          <w:tcPr>
            <w:tcW w:w="3799" w:type="dxa"/>
            <w:tcBorders>
              <w:top w:val="single" w:sz="4" w:space="0" w:color="auto"/>
              <w:left w:val="single" w:sz="4" w:space="0" w:color="auto"/>
              <w:bottom w:val="single" w:sz="4" w:space="0" w:color="auto"/>
              <w:right w:val="single" w:sz="4" w:space="0" w:color="auto"/>
            </w:tcBorders>
            <w:hideMark/>
          </w:tcPr>
          <w:p w14:paraId="266E52B8" w14:textId="77777777" w:rsidR="00065438" w:rsidRDefault="00065438">
            <w:pPr>
              <w:pStyle w:val="TAL"/>
              <w:rPr>
                <w:ins w:id="2142" w:author="S2-2205161" w:date="2022-05-27T20:43:00Z"/>
                <w:rFonts w:eastAsia="Malgun Gothic"/>
              </w:rPr>
            </w:pPr>
            <w:ins w:id="2143" w:author="S2-2205161" w:date="2022-05-27T20:43:00Z">
              <w:r>
                <w:rPr>
                  <w:rFonts w:eastAsia="Malgun Gothic"/>
                </w:rPr>
                <w:t>Time synchronization error budget</w:t>
              </w:r>
            </w:ins>
          </w:p>
        </w:tc>
        <w:tc>
          <w:tcPr>
            <w:tcW w:w="4678" w:type="dxa"/>
            <w:tcBorders>
              <w:top w:val="single" w:sz="4" w:space="0" w:color="auto"/>
              <w:left w:val="single" w:sz="4" w:space="0" w:color="auto"/>
              <w:bottom w:val="single" w:sz="4" w:space="0" w:color="auto"/>
              <w:right w:val="single" w:sz="4" w:space="0" w:color="auto"/>
            </w:tcBorders>
            <w:hideMark/>
          </w:tcPr>
          <w:p w14:paraId="71682A18" w14:textId="77777777" w:rsidR="00065438" w:rsidRDefault="00065438">
            <w:pPr>
              <w:pStyle w:val="TAL"/>
              <w:rPr>
                <w:ins w:id="2144" w:author="S2-2205161" w:date="2022-05-27T20:43:00Z"/>
                <w:rFonts w:eastAsia="Malgun Gothic"/>
              </w:rPr>
            </w:pPr>
            <w:ins w:id="2145" w:author="S2-2205161" w:date="2022-05-27T20:43:00Z">
              <w:r>
                <w:rPr>
                  <w:rFonts w:eastAsia="Malgun Gothic"/>
                </w:rPr>
                <w:t>Indicates the time synchronization error budget for the time synchronization service (as described in clause 5.27.1.9 of TS 23.501 [2]).</w:t>
              </w:r>
            </w:ins>
          </w:p>
          <w:p w14:paraId="4423BEF9" w14:textId="77777777" w:rsidR="00065438" w:rsidRDefault="00065438">
            <w:pPr>
              <w:pStyle w:val="TAL"/>
              <w:rPr>
                <w:ins w:id="2146" w:author="S2-2205161" w:date="2022-05-27T20:43:00Z"/>
                <w:rFonts w:eastAsia="Malgun Gothic"/>
              </w:rPr>
            </w:pPr>
            <w:ins w:id="2147" w:author="S2-2205161" w:date="2022-05-27T20:43:00Z">
              <w:r>
                <w:rPr>
                  <w:rFonts w:eastAsia="Malgun Gothic"/>
                </w:rPr>
                <w:t>[optional]</w:t>
              </w:r>
            </w:ins>
          </w:p>
        </w:tc>
      </w:tr>
      <w:tr w:rsidR="00065438" w14:paraId="0FFD2421" w14:textId="77777777" w:rsidTr="00065438">
        <w:trPr>
          <w:cantSplit/>
          <w:jc w:val="center"/>
          <w:ins w:id="2148" w:author="S2-2205161" w:date="2022-05-27T20:43:00Z"/>
        </w:trPr>
        <w:tc>
          <w:tcPr>
            <w:tcW w:w="3799" w:type="dxa"/>
            <w:tcBorders>
              <w:top w:val="single" w:sz="4" w:space="0" w:color="auto"/>
              <w:left w:val="single" w:sz="4" w:space="0" w:color="auto"/>
              <w:bottom w:val="single" w:sz="4" w:space="0" w:color="auto"/>
              <w:right w:val="single" w:sz="4" w:space="0" w:color="auto"/>
            </w:tcBorders>
            <w:hideMark/>
          </w:tcPr>
          <w:p w14:paraId="141D22B3" w14:textId="77777777" w:rsidR="00065438" w:rsidRDefault="00065438">
            <w:pPr>
              <w:pStyle w:val="TAL"/>
              <w:rPr>
                <w:ins w:id="2149" w:author="S2-2205161" w:date="2022-05-27T20:43:00Z"/>
                <w:rFonts w:eastAsia="Malgun Gothic"/>
              </w:rPr>
            </w:pPr>
            <w:ins w:id="2150" w:author="S2-2205161" w:date="2022-05-27T20:43:00Z">
              <w:r>
                <w:rPr>
                  <w:rFonts w:eastAsia="Malgun Gothic"/>
                </w:rPr>
                <w:t>Temporal Validity Condition</w:t>
              </w:r>
            </w:ins>
          </w:p>
        </w:tc>
        <w:tc>
          <w:tcPr>
            <w:tcW w:w="4678" w:type="dxa"/>
            <w:tcBorders>
              <w:top w:val="single" w:sz="4" w:space="0" w:color="auto"/>
              <w:left w:val="single" w:sz="4" w:space="0" w:color="auto"/>
              <w:bottom w:val="single" w:sz="4" w:space="0" w:color="auto"/>
              <w:right w:val="single" w:sz="4" w:space="0" w:color="auto"/>
            </w:tcBorders>
            <w:hideMark/>
          </w:tcPr>
          <w:p w14:paraId="3CC8DA5C" w14:textId="77777777" w:rsidR="00065438" w:rsidRDefault="00065438">
            <w:pPr>
              <w:pStyle w:val="TAL"/>
              <w:rPr>
                <w:ins w:id="2151" w:author="S2-2205161" w:date="2022-05-27T20:43:00Z"/>
                <w:rFonts w:eastAsia="Malgun Gothic"/>
              </w:rPr>
            </w:pPr>
            <w:ins w:id="2152" w:author="S2-2205161" w:date="2022-05-27T20:43:00Z">
              <w:r>
                <w:rPr>
                  <w:rFonts w:eastAsia="Malgun Gothic"/>
                </w:rPr>
                <w:t>Indicates start-time and stop-time attributes that describe the time period when the time synchronization service is active.</w:t>
              </w:r>
            </w:ins>
          </w:p>
          <w:p w14:paraId="006DD125" w14:textId="77777777" w:rsidR="00065438" w:rsidRDefault="00065438">
            <w:pPr>
              <w:pStyle w:val="TAL"/>
              <w:rPr>
                <w:ins w:id="2153" w:author="S2-2205161" w:date="2022-05-27T20:43:00Z"/>
                <w:rFonts w:eastAsia="Malgun Gothic"/>
              </w:rPr>
            </w:pPr>
            <w:ins w:id="2154" w:author="S2-2205161" w:date="2022-05-27T20:43:00Z">
              <w:r>
                <w:rPr>
                  <w:rFonts w:eastAsia="Malgun Gothic"/>
                </w:rPr>
                <w:t>[optional]</w:t>
              </w:r>
            </w:ins>
          </w:p>
        </w:tc>
      </w:tr>
      <w:tr w:rsidR="00065438" w14:paraId="51D8565D" w14:textId="77777777" w:rsidTr="00065438">
        <w:trPr>
          <w:cantSplit/>
          <w:jc w:val="center"/>
          <w:ins w:id="2155" w:author="S2-2205161" w:date="2022-05-27T20:43:00Z"/>
        </w:trPr>
        <w:tc>
          <w:tcPr>
            <w:tcW w:w="3799" w:type="dxa"/>
            <w:tcBorders>
              <w:top w:val="single" w:sz="4" w:space="0" w:color="auto"/>
              <w:left w:val="single" w:sz="4" w:space="0" w:color="auto"/>
              <w:bottom w:val="single" w:sz="4" w:space="0" w:color="auto"/>
              <w:right w:val="single" w:sz="4" w:space="0" w:color="auto"/>
            </w:tcBorders>
            <w:hideMark/>
          </w:tcPr>
          <w:p w14:paraId="7D5FB57E" w14:textId="77777777" w:rsidR="00065438" w:rsidRDefault="00065438">
            <w:pPr>
              <w:pStyle w:val="TAL"/>
              <w:rPr>
                <w:ins w:id="2156" w:author="S2-2205161" w:date="2022-05-27T20:43:00Z"/>
                <w:rFonts w:eastAsia="Malgun Gothic"/>
                <w:u w:val="single"/>
              </w:rPr>
            </w:pPr>
            <w:ins w:id="2157" w:author="S2-2205161" w:date="2022-05-27T20:43:00Z">
              <w:r>
                <w:rPr>
                  <w:rFonts w:eastAsia="Malgun Gothic"/>
                  <w:u w:val="single"/>
                  <w:lang w:eastAsia="en-US"/>
                </w:rPr>
                <w:t>Timing resiliency</w:t>
              </w:r>
            </w:ins>
          </w:p>
        </w:tc>
        <w:tc>
          <w:tcPr>
            <w:tcW w:w="4678" w:type="dxa"/>
            <w:tcBorders>
              <w:top w:val="single" w:sz="4" w:space="0" w:color="auto"/>
              <w:left w:val="single" w:sz="4" w:space="0" w:color="auto"/>
              <w:bottom w:val="single" w:sz="4" w:space="0" w:color="auto"/>
              <w:right w:val="single" w:sz="4" w:space="0" w:color="auto"/>
            </w:tcBorders>
            <w:hideMark/>
          </w:tcPr>
          <w:p w14:paraId="5BC28E42" w14:textId="77777777" w:rsidR="00065438" w:rsidRDefault="00065438">
            <w:pPr>
              <w:pStyle w:val="TAL"/>
              <w:rPr>
                <w:ins w:id="2158" w:author="S2-2205161" w:date="2022-05-27T20:43:00Z"/>
                <w:rFonts w:eastAsia="Malgun Gothic"/>
                <w:u w:val="single"/>
              </w:rPr>
            </w:pPr>
            <w:ins w:id="2159" w:author="S2-2205161" w:date="2022-05-27T20:43:00Z">
              <w:r>
                <w:rPr>
                  <w:u w:val="single"/>
                  <w:lang w:eastAsia="en-US"/>
                </w:rPr>
                <w:t>Indicates whether the synchronization service will be used to provide timing resiliency.</w:t>
              </w:r>
            </w:ins>
          </w:p>
        </w:tc>
      </w:tr>
      <w:tr w:rsidR="00065438" w14:paraId="4247CDA7" w14:textId="77777777" w:rsidTr="00065438">
        <w:trPr>
          <w:cantSplit/>
          <w:jc w:val="center"/>
          <w:ins w:id="2160" w:author="S2-2205161" w:date="2022-05-27T20:43:00Z"/>
        </w:trPr>
        <w:tc>
          <w:tcPr>
            <w:tcW w:w="3799" w:type="dxa"/>
            <w:tcBorders>
              <w:top w:val="single" w:sz="4" w:space="0" w:color="auto"/>
              <w:left w:val="single" w:sz="4" w:space="0" w:color="auto"/>
              <w:bottom w:val="single" w:sz="4" w:space="0" w:color="auto"/>
              <w:right w:val="single" w:sz="4" w:space="0" w:color="auto"/>
            </w:tcBorders>
            <w:hideMark/>
          </w:tcPr>
          <w:p w14:paraId="73760633" w14:textId="77777777" w:rsidR="00065438" w:rsidRDefault="00065438">
            <w:pPr>
              <w:pStyle w:val="TAL"/>
              <w:rPr>
                <w:ins w:id="2161" w:author="S2-2205161" w:date="2022-05-27T20:43:00Z"/>
                <w:rFonts w:eastAsia="Malgun Gothic"/>
                <w:u w:val="single"/>
              </w:rPr>
            </w:pPr>
            <w:ins w:id="2162" w:author="S2-2205161" w:date="2022-05-27T20:43:00Z">
              <w:r>
                <w:rPr>
                  <w:rFonts w:eastAsia="Malgun Gothic"/>
                  <w:u w:val="single"/>
                  <w:lang w:eastAsia="en-US"/>
                </w:rPr>
                <w:t>&gt;Assisted/Complement timing method</w:t>
              </w:r>
            </w:ins>
          </w:p>
        </w:tc>
        <w:tc>
          <w:tcPr>
            <w:tcW w:w="4678" w:type="dxa"/>
            <w:tcBorders>
              <w:top w:val="single" w:sz="4" w:space="0" w:color="auto"/>
              <w:left w:val="single" w:sz="4" w:space="0" w:color="auto"/>
              <w:bottom w:val="single" w:sz="4" w:space="0" w:color="auto"/>
              <w:right w:val="single" w:sz="4" w:space="0" w:color="auto"/>
            </w:tcBorders>
            <w:hideMark/>
          </w:tcPr>
          <w:p w14:paraId="11D8B942" w14:textId="77777777" w:rsidR="00065438" w:rsidRDefault="00065438">
            <w:pPr>
              <w:pStyle w:val="TAL"/>
              <w:rPr>
                <w:ins w:id="2163" w:author="S2-2205161" w:date="2022-05-27T20:43:00Z"/>
                <w:rFonts w:eastAsia="Malgun Gothic"/>
                <w:u w:val="single"/>
              </w:rPr>
            </w:pPr>
            <w:ins w:id="2164" w:author="S2-2205161" w:date="2022-05-27T20:43:00Z">
              <w:r>
                <w:rPr>
                  <w:u w:val="single"/>
                  <w:lang w:eastAsia="en-US"/>
                </w:rPr>
                <w:t>Indicates whether Assisted timing or Complement timing is used.</w:t>
              </w:r>
            </w:ins>
          </w:p>
        </w:tc>
      </w:tr>
      <w:tr w:rsidR="00065438" w14:paraId="61AFDD1C" w14:textId="77777777" w:rsidTr="00065438">
        <w:trPr>
          <w:cantSplit/>
          <w:jc w:val="center"/>
          <w:ins w:id="2165" w:author="S2-2205161" w:date="2022-05-27T20:43:00Z"/>
        </w:trPr>
        <w:tc>
          <w:tcPr>
            <w:tcW w:w="3799" w:type="dxa"/>
            <w:tcBorders>
              <w:top w:val="single" w:sz="4" w:space="0" w:color="auto"/>
              <w:left w:val="single" w:sz="4" w:space="0" w:color="auto"/>
              <w:bottom w:val="single" w:sz="4" w:space="0" w:color="auto"/>
              <w:right w:val="single" w:sz="4" w:space="0" w:color="auto"/>
            </w:tcBorders>
            <w:hideMark/>
          </w:tcPr>
          <w:p w14:paraId="57A94DBE" w14:textId="77777777" w:rsidR="00065438" w:rsidRDefault="00065438">
            <w:pPr>
              <w:pStyle w:val="TAL"/>
              <w:rPr>
                <w:ins w:id="2166" w:author="S2-2205161" w:date="2022-05-27T20:43:00Z"/>
                <w:rFonts w:eastAsia="Malgun Gothic"/>
                <w:u w:val="single"/>
              </w:rPr>
            </w:pPr>
            <w:ins w:id="2167" w:author="S2-2205161" w:date="2022-05-27T20:43:00Z">
              <w:r>
                <w:rPr>
                  <w:rFonts w:eastAsia="Malgun Gothic"/>
                  <w:u w:val="single"/>
                  <w:lang w:eastAsia="en-US"/>
                </w:rPr>
                <w:t>&gt;Type of timing information</w:t>
              </w:r>
            </w:ins>
          </w:p>
        </w:tc>
        <w:tc>
          <w:tcPr>
            <w:tcW w:w="4678" w:type="dxa"/>
            <w:tcBorders>
              <w:top w:val="single" w:sz="4" w:space="0" w:color="auto"/>
              <w:left w:val="single" w:sz="4" w:space="0" w:color="auto"/>
              <w:bottom w:val="single" w:sz="4" w:space="0" w:color="auto"/>
              <w:right w:val="single" w:sz="4" w:space="0" w:color="auto"/>
            </w:tcBorders>
            <w:hideMark/>
          </w:tcPr>
          <w:p w14:paraId="15185635" w14:textId="77777777" w:rsidR="00065438" w:rsidRDefault="00065438">
            <w:pPr>
              <w:pStyle w:val="TAL"/>
              <w:rPr>
                <w:ins w:id="2168" w:author="S2-2205161" w:date="2022-05-27T20:43:00Z"/>
                <w:rFonts w:eastAsia="Malgun Gothic"/>
                <w:u w:val="single"/>
              </w:rPr>
            </w:pPr>
            <w:ins w:id="2169" w:author="S2-2205161" w:date="2022-05-27T20:43:00Z">
              <w:r>
                <w:rPr>
                  <w:u w:val="single"/>
                  <w:lang w:eastAsia="en-US"/>
                </w:rPr>
                <w:t>Indicates which type of timing information will be provided (frequency, phase).</w:t>
              </w:r>
            </w:ins>
          </w:p>
        </w:tc>
      </w:tr>
      <w:tr w:rsidR="00065438" w14:paraId="5484420B" w14:textId="77777777" w:rsidTr="00065438">
        <w:trPr>
          <w:cantSplit/>
          <w:jc w:val="center"/>
          <w:ins w:id="2170" w:author="S2-2205161" w:date="2022-05-27T20:43:00Z"/>
        </w:trPr>
        <w:tc>
          <w:tcPr>
            <w:tcW w:w="3799" w:type="dxa"/>
            <w:tcBorders>
              <w:top w:val="single" w:sz="4" w:space="0" w:color="auto"/>
              <w:left w:val="single" w:sz="4" w:space="0" w:color="auto"/>
              <w:bottom w:val="single" w:sz="4" w:space="0" w:color="auto"/>
              <w:right w:val="single" w:sz="4" w:space="0" w:color="auto"/>
            </w:tcBorders>
            <w:hideMark/>
          </w:tcPr>
          <w:p w14:paraId="32C25B4E" w14:textId="77777777" w:rsidR="00065438" w:rsidRDefault="00065438">
            <w:pPr>
              <w:pStyle w:val="TAL"/>
              <w:rPr>
                <w:ins w:id="2171" w:author="S2-2205161" w:date="2022-05-27T20:43:00Z"/>
                <w:rFonts w:eastAsia="Malgun Gothic"/>
                <w:u w:val="single"/>
              </w:rPr>
            </w:pPr>
            <w:ins w:id="2172" w:author="S2-2205161" w:date="2022-05-27T20:43:00Z">
              <w:r>
                <w:rPr>
                  <w:rFonts w:eastAsia="Malgun Gothic"/>
                  <w:u w:val="single"/>
                  <w:lang w:eastAsia="en-US"/>
                </w:rPr>
                <w:t>&gt;Required timing information accuracy</w:t>
              </w:r>
            </w:ins>
          </w:p>
        </w:tc>
        <w:tc>
          <w:tcPr>
            <w:tcW w:w="4678" w:type="dxa"/>
            <w:tcBorders>
              <w:top w:val="single" w:sz="4" w:space="0" w:color="auto"/>
              <w:left w:val="single" w:sz="4" w:space="0" w:color="auto"/>
              <w:bottom w:val="single" w:sz="4" w:space="0" w:color="auto"/>
              <w:right w:val="single" w:sz="4" w:space="0" w:color="auto"/>
            </w:tcBorders>
            <w:hideMark/>
          </w:tcPr>
          <w:p w14:paraId="65359AE5" w14:textId="77777777" w:rsidR="00065438" w:rsidRDefault="00065438">
            <w:pPr>
              <w:pStyle w:val="TAL"/>
              <w:rPr>
                <w:ins w:id="2173" w:author="S2-2205161" w:date="2022-05-27T20:43:00Z"/>
                <w:rFonts w:eastAsia="Malgun Gothic"/>
                <w:u w:val="single"/>
              </w:rPr>
            </w:pPr>
            <w:ins w:id="2174" w:author="S2-2205161" w:date="2022-05-27T20:43:00Z">
              <w:r>
                <w:rPr>
                  <w:u w:val="single"/>
                  <w:lang w:eastAsia="en-US"/>
                </w:rPr>
                <w:t>It provides the required phase or frequency accuracy (according to type of timing information specified) compared to the UTC phase or frequency (according to type of timing information specified).</w:t>
              </w:r>
            </w:ins>
          </w:p>
        </w:tc>
      </w:tr>
    </w:tbl>
    <w:p w14:paraId="70E68DB0" w14:textId="77777777" w:rsidR="00065438" w:rsidRDefault="00065438" w:rsidP="00065438">
      <w:pPr>
        <w:rPr>
          <w:ins w:id="2175" w:author="S2-2205161" w:date="2022-05-27T20:43:00Z"/>
          <w:rFonts w:eastAsia="DengXian"/>
          <w:color w:val="000000"/>
          <w:lang w:eastAsia="zh-CN"/>
        </w:rPr>
      </w:pPr>
    </w:p>
    <w:p w14:paraId="57D69624" w14:textId="77777777" w:rsidR="00065438" w:rsidRDefault="00065438" w:rsidP="00065438">
      <w:pPr>
        <w:pStyle w:val="TH"/>
        <w:rPr>
          <w:ins w:id="2176" w:author="S2-2205161" w:date="2022-05-27T20:43:00Z"/>
          <w:lang w:eastAsia="ja-JP"/>
        </w:rPr>
      </w:pPr>
      <w:ins w:id="2177" w:author="S2-2205161" w:date="2022-05-27T20:43:00Z">
        <w:r>
          <w:rPr>
            <w:rFonts w:eastAsia="DengXian"/>
            <w:noProof/>
            <w:color w:val="000000"/>
            <w:lang w:eastAsia="ja-JP"/>
          </w:rPr>
          <w:object w:dxaOrig="9000" w:dyaOrig="8520" w14:anchorId="7B87CB5D">
            <v:shape id="_x0000_i1045" type="#_x0000_t75" alt="" style="width:450pt;height:426pt;mso-width-percent:0;mso-height-percent:0;mso-width-percent:0;mso-height-percent:0" o:ole="">
              <v:imagedata r:id="rId58" o:title=""/>
            </v:shape>
            <o:OLEObject Type="Embed" ProgID="Word.Document.12" ShapeID="_x0000_i1045" DrawAspect="Content" ObjectID="_1715452579" r:id="rId59">
              <o:FieldCodes>\s</o:FieldCodes>
            </o:OLEObject>
          </w:object>
        </w:r>
      </w:ins>
    </w:p>
    <w:p w14:paraId="5E4AD0FF" w14:textId="77777777" w:rsidR="00065438" w:rsidRDefault="00065438" w:rsidP="00065438">
      <w:pPr>
        <w:pStyle w:val="TF"/>
        <w:rPr>
          <w:ins w:id="2178" w:author="S2-2205161" w:date="2022-05-27T20:43:00Z"/>
        </w:rPr>
      </w:pPr>
    </w:p>
    <w:p w14:paraId="7740B261" w14:textId="77777777" w:rsidR="00065438" w:rsidRDefault="00065438" w:rsidP="00065438">
      <w:pPr>
        <w:pStyle w:val="TF"/>
        <w:rPr>
          <w:ins w:id="2179" w:author="S2-2205161" w:date="2022-05-27T20:43:00Z"/>
        </w:rPr>
      </w:pPr>
      <w:ins w:id="2180" w:author="S2-2205161" w:date="2022-05-27T20:43:00Z">
        <w:r>
          <w:t xml:space="preserve">Figure </w:t>
        </w:r>
        <w:r>
          <w:rPr>
            <w:rFonts w:eastAsia="SimSun"/>
          </w:rPr>
          <w:t>6.14.3.2</w:t>
        </w:r>
        <w:r>
          <w:t>-1: Management of 5G access stratum time information</w:t>
        </w:r>
      </w:ins>
    </w:p>
    <w:p w14:paraId="08083B16" w14:textId="77777777" w:rsidR="00065438" w:rsidRDefault="00065438" w:rsidP="00065438">
      <w:pPr>
        <w:pStyle w:val="B1"/>
        <w:rPr>
          <w:ins w:id="2181" w:author="S2-2205161" w:date="2022-05-27T20:43:00Z"/>
        </w:rPr>
      </w:pPr>
      <w:ins w:id="2182" w:author="S2-2205161" w:date="2022-05-27T20:43:00Z">
        <w:r>
          <w:t>1.</w:t>
        </w:r>
        <w:r>
          <w:tab/>
          <w:t>AM Policy Association establishment as described in clause 4.16.1 in TS 23.502 [3].</w:t>
        </w:r>
      </w:ins>
    </w:p>
    <w:p w14:paraId="3ECF7A9B" w14:textId="77777777" w:rsidR="00065438" w:rsidRDefault="00065438" w:rsidP="00065438">
      <w:pPr>
        <w:pStyle w:val="B1"/>
        <w:rPr>
          <w:ins w:id="2183" w:author="S2-2205161" w:date="2022-05-27T20:43:00Z"/>
        </w:rPr>
      </w:pPr>
      <w:ins w:id="2184" w:author="S2-2205161" w:date="2022-05-27T20:43:00Z">
        <w:r>
          <w:t>2.</w:t>
        </w:r>
        <w:r>
          <w:tab/>
          <w:t>(When the procedure is triggered by the AF request to influence the 5G access stratum time distribution):</w:t>
        </w:r>
      </w:ins>
    </w:p>
    <w:p w14:paraId="389F6E51" w14:textId="77777777" w:rsidR="00065438" w:rsidRDefault="00065438" w:rsidP="00065438">
      <w:pPr>
        <w:pStyle w:val="B2"/>
        <w:rPr>
          <w:ins w:id="2185" w:author="S2-2205161" w:date="2022-05-27T20:43:00Z"/>
        </w:rPr>
      </w:pPr>
      <w:ins w:id="2186" w:author="S2-2205161" w:date="2022-05-27T20:43:00Z">
        <w:r>
          <w:t>-</w:t>
        </w:r>
        <w:r>
          <w:tab/>
          <w:t xml:space="preserve">To create a new request, the AF provides access stratum time distribution parameters to the NEF using the Nnef_ASTI_Create service operation (together with the AF identifier and potentially further inputs as specified in table </w:t>
        </w:r>
        <w:r>
          <w:rPr>
            <w:rFonts w:eastAsia="SimSun"/>
          </w:rPr>
          <w:t>6.14.3.2</w:t>
        </w:r>
        <w:r>
          <w:t>-1), including a target (one UE identified by SUPI or GPSI, a group of UEs identified by an External Group Identifier. The NEF maps the External Group Identifier to an Internal Group Identifier and any GPSI to a SUPI.</w:t>
        </w:r>
      </w:ins>
    </w:p>
    <w:p w14:paraId="5757E361" w14:textId="77777777" w:rsidR="00065438" w:rsidRDefault="00065438" w:rsidP="00065438">
      <w:pPr>
        <w:pStyle w:val="B2"/>
        <w:rPr>
          <w:ins w:id="2187" w:author="S2-2205161" w:date="2022-05-27T20:43:00Z"/>
        </w:rPr>
      </w:pPr>
      <w:ins w:id="2188" w:author="S2-2205161" w:date="2022-05-27T20:43:00Z">
        <w:r>
          <w:t>-</w:t>
        </w:r>
        <w:r>
          <w:tab/>
          <w:t>To update or remove an existing request, the AF invokes an Nnef_ASTI_Update or Nnef_ASTI_Delete service operation providing the corresponding time synchronization configuration id.</w:t>
        </w:r>
      </w:ins>
    </w:p>
    <w:p w14:paraId="61BAE4CA" w14:textId="77777777" w:rsidR="00065438" w:rsidRDefault="00065438" w:rsidP="00065438">
      <w:pPr>
        <w:pStyle w:val="B2"/>
        <w:rPr>
          <w:ins w:id="2189" w:author="S2-2205161" w:date="2022-05-27T20:43:00Z"/>
        </w:rPr>
      </w:pPr>
      <w:ins w:id="2190" w:author="S2-2205161" w:date="2022-05-27T20:43:00Z">
        <w:r>
          <w:t>-</w:t>
        </w:r>
        <w:r>
          <w:tab/>
          <w:t>To query the status of the access stratum time distribution, the AF invokes Nnef_ASTI_Get service operation providing the target (List of UE identities (SUPI or GPSI)).</w:t>
        </w:r>
      </w:ins>
    </w:p>
    <w:p w14:paraId="59E81071" w14:textId="77777777" w:rsidR="00065438" w:rsidRDefault="00065438" w:rsidP="00065438">
      <w:pPr>
        <w:pStyle w:val="B1"/>
        <w:rPr>
          <w:ins w:id="2191" w:author="S2-2205161" w:date="2022-05-27T20:43:00Z"/>
        </w:rPr>
      </w:pPr>
      <w:ins w:id="2192" w:author="S2-2205161" w:date="2022-05-27T20:43:00Z">
        <w:r>
          <w:tab/>
          <w:t>The AF that is part of operator's trust domain may invoke the services directly with the TSCTSF.</w:t>
        </w:r>
      </w:ins>
    </w:p>
    <w:p w14:paraId="36CBB0F1" w14:textId="77777777" w:rsidR="00065438" w:rsidRDefault="00065438" w:rsidP="00065438">
      <w:pPr>
        <w:pStyle w:val="NO"/>
        <w:rPr>
          <w:ins w:id="2193" w:author="S2-2205161" w:date="2022-05-27T20:43:00Z"/>
        </w:rPr>
      </w:pPr>
      <w:ins w:id="2194" w:author="S2-2205161" w:date="2022-05-27T20:43:00Z">
        <w:r>
          <w:t>NOTE 1:</w:t>
        </w:r>
        <w:r>
          <w:tab/>
          <w:t>Steps 1 and 2 can occur in any order.</w:t>
        </w:r>
      </w:ins>
    </w:p>
    <w:p w14:paraId="3F4FEAFD" w14:textId="77777777" w:rsidR="00065438" w:rsidRDefault="00065438" w:rsidP="00065438">
      <w:pPr>
        <w:pStyle w:val="B1"/>
        <w:rPr>
          <w:ins w:id="2195" w:author="S2-2205161" w:date="2022-05-27T20:43:00Z"/>
        </w:rPr>
      </w:pPr>
      <w:ins w:id="2196" w:author="S2-2205161" w:date="2022-05-27T20:43:00Z">
        <w:r>
          <w:t>3.</w:t>
        </w:r>
        <w:r>
          <w:tab/>
          <w:t>(When the procedure is triggered by the AF request to influence the 5G access stratum time distribution):</w:t>
        </w:r>
      </w:ins>
    </w:p>
    <w:p w14:paraId="77F6B2CA" w14:textId="77777777" w:rsidR="00065438" w:rsidRDefault="00065438" w:rsidP="00065438">
      <w:pPr>
        <w:pStyle w:val="B2"/>
        <w:rPr>
          <w:ins w:id="2197" w:author="S2-2205161" w:date="2022-05-27T20:43:00Z"/>
        </w:rPr>
      </w:pPr>
      <w:ins w:id="2198" w:author="S2-2205161" w:date="2022-05-27T20:43:00Z">
        <w:r>
          <w:t>-</w:t>
        </w:r>
        <w:r>
          <w:tab/>
          <w:t>The NEF authorizes the request. After successful authorization, the NEF invokes the Ntsctsf_ASTI_Create/Update/Delete/Get service operation with the TSCTSF discovered and selected as described in clause 6.3.24 of TS 23.501 [2].</w:t>
        </w:r>
      </w:ins>
    </w:p>
    <w:p w14:paraId="4E35E924" w14:textId="77777777" w:rsidR="00065438" w:rsidRDefault="00065438" w:rsidP="00065438">
      <w:pPr>
        <w:pStyle w:val="B2"/>
        <w:rPr>
          <w:ins w:id="2199" w:author="S2-2205161" w:date="2022-05-27T20:43:00Z"/>
        </w:rPr>
      </w:pPr>
      <w:ins w:id="2200" w:author="S2-2205161" w:date="2022-05-27T20:43:00Z">
        <w:r>
          <w:t>-</w:t>
        </w:r>
        <w:r>
          <w:tab/>
          <w:t>The TSCTSF determines whether the targeted UE is part of a PTP instance in 5GS, if so the TSCTSF rejects the request (steps 4–10 are skipped).</w:t>
        </w:r>
      </w:ins>
    </w:p>
    <w:p w14:paraId="053DEA5D" w14:textId="77777777" w:rsidR="00065438" w:rsidRDefault="00065438" w:rsidP="00065438">
      <w:pPr>
        <w:pStyle w:val="B1"/>
        <w:rPr>
          <w:ins w:id="2201" w:author="S2-2205161" w:date="2022-05-27T20:43:00Z"/>
        </w:rPr>
      </w:pPr>
      <w:ins w:id="2202" w:author="S2-2205161" w:date="2022-05-27T20:43:00Z">
        <w:r>
          <w:tab/>
          <w:t>(When the procedure is triggered by PTP instance activation, modification, or deactivation in the TSCTSF):</w:t>
        </w:r>
      </w:ins>
    </w:p>
    <w:p w14:paraId="3354B4EC" w14:textId="77777777" w:rsidR="00065438" w:rsidRDefault="00065438" w:rsidP="00065438">
      <w:pPr>
        <w:pStyle w:val="B2"/>
        <w:rPr>
          <w:ins w:id="2203" w:author="S2-2205161" w:date="2022-05-27T20:43:00Z"/>
        </w:rPr>
      </w:pPr>
      <w:ins w:id="2204" w:author="S2-2205161" w:date="2022-05-27T20:43:00Z">
        <w:r>
          <w:t>-</w:t>
        </w:r>
        <w:r>
          <w:tab/>
          <w:t>If time synchronization error budget is provided by the AF, the TSCTSF may use the PTP port state of each DS-TT to determine an Uu time synchronization error budget for corresponding SUPIs that are part of the PTP instance.</w:t>
        </w:r>
      </w:ins>
    </w:p>
    <w:p w14:paraId="53AD91FB" w14:textId="77777777" w:rsidR="00065438" w:rsidRDefault="00065438" w:rsidP="00065438">
      <w:pPr>
        <w:pStyle w:val="B1"/>
        <w:rPr>
          <w:ins w:id="2205" w:author="S2-2205161" w:date="2022-05-27T20:43:00Z"/>
        </w:rPr>
      </w:pPr>
      <w:ins w:id="2206" w:author="S2-2205161" w:date="2022-05-27T20:43:00Z">
        <w:r>
          <w:t>-</w:t>
        </w:r>
        <w:r>
          <w:tab/>
          <w:t>If time synchronization error budget is provided by the AF, the TSCTSF calculates the Uu time synchronization error budget as described in clause 5.27.1.9 of TS 23.501 [2].</w:t>
        </w:r>
      </w:ins>
    </w:p>
    <w:p w14:paraId="44C638A1" w14:textId="77777777" w:rsidR="00065438" w:rsidRDefault="00065438" w:rsidP="00065438">
      <w:pPr>
        <w:ind w:left="568" w:hanging="284"/>
        <w:rPr>
          <w:ins w:id="2207" w:author="S2-2205161" w:date="2022-05-27T20:43:00Z"/>
          <w:u w:val="single"/>
        </w:rPr>
      </w:pPr>
      <w:ins w:id="2208" w:author="S2-2205161" w:date="2022-05-27T20:43:00Z">
        <w:r>
          <w:rPr>
            <w:u w:val="single"/>
          </w:rPr>
          <w:t>-</w:t>
        </w:r>
        <w:r>
          <w:rPr>
            <w:u w:val="single"/>
          </w:rPr>
          <w:tab/>
          <w:t>If frequency or phase accuracy compared to UTC phase or frequency respectively, has been provided, the TSCTSF calculates the Uu accuracy value.</w:t>
        </w:r>
      </w:ins>
    </w:p>
    <w:p w14:paraId="0377484A" w14:textId="77777777" w:rsidR="00065438" w:rsidRDefault="00065438" w:rsidP="00065438">
      <w:pPr>
        <w:pStyle w:val="B1"/>
        <w:rPr>
          <w:ins w:id="2209" w:author="S2-2205161" w:date="2022-05-27T20:43:00Z"/>
          <w:rFonts w:eastAsia="DengXian"/>
          <w:color w:val="000000"/>
          <w:lang w:eastAsia="ja-JP"/>
        </w:rPr>
      </w:pPr>
      <w:ins w:id="2210" w:author="S2-2205161" w:date="2022-05-27T20:43:00Z">
        <w:r>
          <w:t>4.</w:t>
        </w:r>
        <w:r>
          <w:tab/>
          <w:t>If the AF request targets a group of UEs, the TSCTSF uses the Nudm_SDM_Get request to retrieve the subscription information (SUPI list) from the UDM using the Internal Group ID.</w:t>
        </w:r>
      </w:ins>
    </w:p>
    <w:p w14:paraId="121D0385" w14:textId="77777777" w:rsidR="00065438" w:rsidRDefault="00065438" w:rsidP="00065438">
      <w:pPr>
        <w:pStyle w:val="B1"/>
        <w:rPr>
          <w:ins w:id="2211" w:author="S2-2205161" w:date="2022-05-27T20:43:00Z"/>
        </w:rPr>
      </w:pPr>
      <w:ins w:id="2212" w:author="S2-2205161" w:date="2022-05-27T20:43:00Z">
        <w:r>
          <w:t>5.</w:t>
        </w:r>
        <w:r>
          <w:tab/>
          <w:t>The UDM provides the Nudm_SDM_Get response containing a SUPI list that identifies UEs that belong to that group of UEs.</w:t>
        </w:r>
      </w:ins>
    </w:p>
    <w:p w14:paraId="7E1CC77A" w14:textId="77777777" w:rsidR="00065438" w:rsidRDefault="00065438" w:rsidP="00065438">
      <w:pPr>
        <w:pStyle w:val="B1"/>
        <w:rPr>
          <w:ins w:id="2213" w:author="S2-2205161" w:date="2022-05-27T20:43:00Z"/>
        </w:rPr>
      </w:pPr>
      <w:ins w:id="2214" w:author="S2-2205161" w:date="2022-05-27T20:43:00Z">
        <w:r>
          <w:t>6.</w:t>
        </w:r>
        <w:r>
          <w:tab/>
          <w:t>The TSCTSF searches the PCF for the UE using Nbsf_Management_Subscribe with a SUPI as an input parameter, indicating that it is searching for the PCF that handles the AM Policy Association of the UE.</w:t>
        </w:r>
      </w:ins>
    </w:p>
    <w:p w14:paraId="311D7C12" w14:textId="77777777" w:rsidR="00065438" w:rsidRDefault="00065438" w:rsidP="00065438">
      <w:pPr>
        <w:pStyle w:val="B1"/>
        <w:rPr>
          <w:ins w:id="2215" w:author="S2-2205161" w:date="2022-05-27T20:43:00Z"/>
        </w:rPr>
      </w:pPr>
      <w:ins w:id="2216" w:author="S2-2205161" w:date="2022-05-27T20:43:00Z">
        <w:r>
          <w:t>7.</w:t>
        </w:r>
        <w:r>
          <w:tab/>
          <w:t>The BSF provides to the TSCTSF the identity of the PCF for the UE for the requested SUPI via an Nbsf_Management_Notify operation. If matching entries already existed in the BSF when step 6 is performed, this shall be immediately reported to the TSCTSF.</w:t>
        </w:r>
      </w:ins>
    </w:p>
    <w:p w14:paraId="532D95FB" w14:textId="77777777" w:rsidR="00065438" w:rsidRDefault="00065438" w:rsidP="00065438">
      <w:pPr>
        <w:pStyle w:val="B1"/>
        <w:rPr>
          <w:ins w:id="2217" w:author="S2-2205161" w:date="2022-05-27T20:43:00Z"/>
        </w:rPr>
      </w:pPr>
      <w:ins w:id="2218" w:author="S2-2205161" w:date="2022-05-27T20:43:00Z">
        <w:r>
          <w:t>8.</w:t>
        </w:r>
        <w:r>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w:t>
        </w:r>
        <w:r>
          <w:rPr>
            <w:u w:val="single"/>
            <w:lang w:eastAsia="en-US"/>
          </w:rPr>
          <w:t>, and the timing resiliency parameters (if provided), including the Uu frequency or phase accuracy</w:t>
        </w:r>
        <w:r>
          <w:t>.</w:t>
        </w:r>
      </w:ins>
    </w:p>
    <w:p w14:paraId="16DF970D" w14:textId="77777777" w:rsidR="00065438" w:rsidRDefault="00065438" w:rsidP="00065438">
      <w:pPr>
        <w:pStyle w:val="B1"/>
        <w:rPr>
          <w:ins w:id="2219" w:author="S2-2205161" w:date="2022-05-27T20:43:00Z"/>
        </w:rPr>
      </w:pPr>
      <w:ins w:id="2220" w:author="S2-2205161" w:date="2022-05-27T20:43:00Z">
        <w:r>
          <w:t>9.</w:t>
        </w:r>
        <w:r>
          <w:tab/>
          <w:t>If the PCF receives multiple time synchronization error budgets</w:t>
        </w:r>
        <w:r>
          <w:rPr>
            <w:u w:val="single"/>
          </w:rPr>
          <w:t xml:space="preserve"> </w:t>
        </w:r>
        <w:r>
          <w:rPr>
            <w:u w:val="single"/>
            <w:lang w:eastAsia="en-US"/>
          </w:rPr>
          <w:t>or frequency/phase accuracy</w:t>
        </w:r>
        <w:r>
          <w:rPr>
            <w:lang w:eastAsia="en-US"/>
          </w:rPr>
          <w:t xml:space="preserve"> </w:t>
        </w:r>
        <w:r>
          <w:t>for a given UE, then the PCF picks the most stringent budget</w:t>
        </w:r>
        <w:r>
          <w:rPr>
            <w:u w:val="single"/>
            <w:lang w:eastAsia="en-US"/>
          </w:rPr>
          <w:t xml:space="preserve"> or frequency/phase accuracy</w:t>
        </w:r>
        <w:r>
          <w:t xml:space="preserve">. The PCF takes a policy decision and then the PCF may initiate an AM Policy Association Modification procedure for the UE as described in clause 4.16.2.2 in TS 23.502 [3] to provide AMF the 5G access stratum time distribution parameters. As part of this, the AMF shall, if supported, send the 5G access stratum time distribution indication (enable, disable) and the Uu time synchronization error budget </w:t>
        </w:r>
        <w:r>
          <w:rPr>
            <w:u w:val="single"/>
          </w:rPr>
          <w:t>and timing resiliency parameters</w:t>
        </w:r>
        <w:r>
          <w:t>, when they are available, to an NG-RAN node using NGAP procedures (e.g., UE Context Setup/Modification) specified in TS 38.413 [X]. The NG-RAN node shall, if supported, store the information in the UE Context. Based on this information, the NG-RAN node provides the 5GS access stratum tim</w:t>
        </w:r>
        <w:r>
          <w:rPr>
            <w:u w:val="single"/>
          </w:rPr>
          <w:t>ing</w:t>
        </w:r>
        <w:r>
          <w:t xml:space="preserve"> to the UE according to the Uu time synchronization error budget </w:t>
        </w:r>
        <w:r>
          <w:rPr>
            <w:u w:val="single"/>
            <w:lang w:eastAsia="en-US"/>
          </w:rPr>
          <w:t>and timing resiliency parameters</w:t>
        </w:r>
        <w:r>
          <w:rPr>
            <w:u w:val="single"/>
          </w:rPr>
          <w:t xml:space="preserve"> </w:t>
        </w:r>
        <w:r>
          <w:t>as provided by the TSCTSF (if supported by UE and NG-RAN).</w:t>
        </w:r>
      </w:ins>
    </w:p>
    <w:p w14:paraId="1AB29189" w14:textId="77777777" w:rsidR="00065438" w:rsidRDefault="00065438" w:rsidP="00065438">
      <w:pPr>
        <w:pStyle w:val="NO"/>
        <w:rPr>
          <w:ins w:id="2221" w:author="S2-2205161" w:date="2022-05-27T20:43:00Z"/>
        </w:rPr>
      </w:pPr>
      <w:ins w:id="2222" w:author="S2-2205161" w:date="2022-05-27T20:43:00Z">
        <w:r>
          <w:t>NOTE 2:</w:t>
        </w:r>
        <w:r>
          <w:tab/>
          <w:t>This release of the specification assumes that deployments ensure that the targeted UEs and the NG-RAN nodes serving those UEs support Rel-17 propagation delay compensation as defined in TS 38.300 [Y].</w:t>
        </w:r>
      </w:ins>
    </w:p>
    <w:p w14:paraId="4F85F701" w14:textId="77777777" w:rsidR="00065438" w:rsidRDefault="00065438" w:rsidP="00065438">
      <w:pPr>
        <w:pStyle w:val="B1"/>
        <w:rPr>
          <w:ins w:id="2223" w:author="S2-2205161" w:date="2022-05-27T20:43:00Z"/>
        </w:rPr>
      </w:pPr>
      <w:ins w:id="2224" w:author="S2-2205161" w:date="2022-05-27T20:43:00Z">
        <w:r>
          <w:t>10.</w:t>
        </w:r>
        <w:r>
          <w:tab/>
          <w:t>The PCF of the UE replies to the TSCTSF with the result of Npcf_AMPolicyAuthorization operation.</w:t>
        </w:r>
      </w:ins>
    </w:p>
    <w:p w14:paraId="6161D114" w14:textId="77777777" w:rsidR="00065438" w:rsidRDefault="00065438" w:rsidP="00065438">
      <w:pPr>
        <w:pStyle w:val="B1"/>
        <w:rPr>
          <w:ins w:id="2225" w:author="S2-2205161" w:date="2022-05-27T20:43:00Z"/>
        </w:rPr>
      </w:pPr>
      <w:ins w:id="2226" w:author="S2-2205161" w:date="2022-05-27T20:43:00Z">
        <w:r>
          <w:t>11.</w:t>
        </w:r>
        <w:r>
          <w:tab/>
          <w:t>The TSCTSF responds the AF with the Ntsctsf_ASTI_Create/Update/Delete/Get service operation response.</w:t>
        </w:r>
      </w:ins>
    </w:p>
    <w:p w14:paraId="1159BBE1" w14:textId="009EE5CE" w:rsidR="00065438" w:rsidRPr="00917184" w:rsidRDefault="00065438">
      <w:pPr>
        <w:pStyle w:val="B1"/>
        <w:pPrChange w:id="2227" w:author="S2-2205161" w:date="2022-05-27T20:43:00Z">
          <w:pPr/>
        </w:pPrChange>
      </w:pPr>
      <w:ins w:id="2228" w:author="S2-2205161" w:date="2022-05-27T20:43:00Z">
        <w:r>
          <w:t>12.</w:t>
        </w:r>
        <w:r>
          <w:tab/>
          <w:t>The NEF informs the AF about the result of the Nnef_ASTI_Create/Update/Delete/Get service operation performed in step 2.</w:t>
        </w:r>
      </w:ins>
    </w:p>
    <w:p w14:paraId="3792E054" w14:textId="77C59751" w:rsidR="00F618AF" w:rsidRPr="00D81D6E" w:rsidRDefault="00F618AF" w:rsidP="00727A54">
      <w:pPr>
        <w:pStyle w:val="Heading3"/>
      </w:pPr>
      <w:bookmarkStart w:id="2229" w:name="_Toc104598115"/>
      <w:r w:rsidRPr="00D81D6E">
        <w:t>6.14.</w:t>
      </w:r>
      <w:r w:rsidRPr="00D81D6E">
        <w:rPr>
          <w:lang w:eastAsia="zh-CN"/>
        </w:rPr>
        <w:t>4</w:t>
      </w:r>
      <w:r w:rsidRPr="00D81D6E">
        <w:tab/>
        <w:t>Impacts on services, entities and interfaces</w:t>
      </w:r>
      <w:bookmarkEnd w:id="2229"/>
    </w:p>
    <w:p w14:paraId="4E8CBC9A" w14:textId="77777777" w:rsidR="00917184" w:rsidRDefault="00917184" w:rsidP="00917184">
      <w:pPr>
        <w:pStyle w:val="B1"/>
      </w:pPr>
      <w:r>
        <w:t>-</w:t>
      </w:r>
      <w:r>
        <w:tab/>
        <w:t>AF: Formulation of the AF request that may include parameters indicating requirements for Timing Resiliency, assisted timing/complement timing and type of timing information. These parameters are delivered to RAN.</w:t>
      </w:r>
    </w:p>
    <w:p w14:paraId="2444135C" w14:textId="61AF2EC9" w:rsidR="00917184" w:rsidDel="00065438" w:rsidRDefault="00917184" w:rsidP="00917184">
      <w:pPr>
        <w:pStyle w:val="EditorsNote"/>
        <w:rPr>
          <w:del w:id="2230" w:author="S2-2205161" w:date="2022-05-27T20:43:00Z"/>
        </w:rPr>
      </w:pPr>
      <w:del w:id="2231" w:author="S2-2205161" w:date="2022-05-27T20:43:00Z">
        <w:r w:rsidDel="00065438">
          <w:delText>Editor's note:</w:delText>
        </w:r>
        <w:r w:rsidDel="00065438">
          <w:tab/>
          <w:delText>If is FFS how these parameters should influence to the content of (g)PTP messages or (g)PTP-related IEEE data sets in PMIC/UMIC.</w:delText>
        </w:r>
      </w:del>
    </w:p>
    <w:p w14:paraId="3AA81EE2" w14:textId="77777777" w:rsidR="00065438" w:rsidRDefault="00065438" w:rsidP="00065438">
      <w:pPr>
        <w:keepLines/>
        <w:ind w:left="1135" w:hanging="851"/>
        <w:rPr>
          <w:ins w:id="2232" w:author="S2-2205161" w:date="2022-05-27T20:43:00Z"/>
        </w:rPr>
      </w:pPr>
      <w:ins w:id="2233" w:author="S2-2205161" w:date="2022-05-27T20:43:00Z">
        <w:r>
          <w:t>NOTE:</w:t>
        </w:r>
        <w:r>
          <w:tab/>
          <w:t xml:space="preserve">There can be implications regarding the provided frequency/phase accuracy influencing the operation of (g)PTP (including correcting the content of (g)PTP messages) and certain parameters (such as clockClass) in the IEEE1588 data sets to be delivered to PMIC/BMIC. (g)PTP messages may not be used (e.g., in case of a frequency synchronization service, or because they may not be needed when the level of accuracy is out of range), however (g)PTP messages may be received and there might be the need to process them at the </w:t>
        </w:r>
        <w:r w:rsidRPr="00065438">
          <w:t>DS-TT/NW-TT</w:t>
        </w:r>
        <w:r>
          <w:t xml:space="preserve"> and update certain fields in the Announce messages. </w:t>
        </w:r>
      </w:ins>
    </w:p>
    <w:p w14:paraId="46A649BE" w14:textId="5EB585BD" w:rsidR="00065438" w:rsidRDefault="00065438" w:rsidP="00065438">
      <w:pPr>
        <w:pStyle w:val="B1"/>
        <w:rPr>
          <w:ins w:id="2234" w:author="S2-2205161" w:date="2022-05-27T20:43:00Z"/>
        </w:rPr>
      </w:pPr>
      <w:ins w:id="2235" w:author="S2-2205161" w:date="2022-05-27T20:43:00Z">
        <w:r>
          <w:rPr>
            <w:lang w:eastAsia="en-US"/>
          </w:rPr>
          <w:t>Editor's note: The reasons to update Announce messages at DS-TT/NW-TT and how to trigger this behavior is FFS.</w:t>
        </w:r>
      </w:ins>
    </w:p>
    <w:p w14:paraId="4068EE6E" w14:textId="23FC4327" w:rsidR="00917184" w:rsidRDefault="00917184" w:rsidP="00917184">
      <w:pPr>
        <w:pStyle w:val="B1"/>
        <w:rPr>
          <w:ins w:id="2236" w:author="S2-2205161" w:date="2022-05-27T20:45:00Z"/>
        </w:rPr>
      </w:pPr>
      <w:r>
        <w:t>-</w:t>
      </w:r>
      <w:r>
        <w:tab/>
        <w:t xml:space="preserve">NG-RAN: </w:t>
      </w:r>
      <w:ins w:id="2237" w:author="S2-2205161" w:date="2022-05-27T20:44:00Z">
        <w:r w:rsidR="00065438">
          <w:t xml:space="preserve">supporting delivery of frequency and phase synchronization. There is no expected impact to generate the frequency or phase synchronization, since these are subsets of the time synchronization, e.g., no SIB need to be sent. The phase/frequency can be extracted by client network (as defined in clause 6.14.1) using the SFNs of the regular radio signal, as long as this signal has guaranteed performance and UTC traceability. </w:t>
        </w:r>
      </w:ins>
      <w:r>
        <w:t>gNB may receive requirement parameters such as Timing Resiliency requirement, assisted/complement timing, the timing information type to be delivered</w:t>
      </w:r>
      <w:ins w:id="2238" w:author="S2-2205161" w:date="2022-05-27T20:44:00Z">
        <w:r w:rsidR="00065438">
          <w:t>, and frequency/phase accuracy compared to UTC frequency/phase respectively</w:t>
        </w:r>
      </w:ins>
      <w:r>
        <w:t>. This information enables NG-RAN to determine if and how to provide 5G reference timing information to the UE efficiently (i.e. RRC/SIB). How NG-RAN is using this information is up to RAN implementation.</w:t>
      </w:r>
    </w:p>
    <w:p w14:paraId="7FC10D28" w14:textId="1678ACFF" w:rsidR="00065438" w:rsidRDefault="00065438" w:rsidP="002C1396">
      <w:pPr>
        <w:pStyle w:val="EditorsNote"/>
        <w:rPr>
          <w:ins w:id="2239" w:author="S2-2205161" w:date="2022-05-27T20:45:00Z"/>
        </w:rPr>
      </w:pPr>
      <w:ins w:id="2240" w:author="S2-2205161" w:date="2022-05-27T20:45:00Z">
        <w:r w:rsidRPr="00065438">
          <w:rPr>
            <w:rPrChange w:id="2241" w:author="S2-2205161" w:date="2022-05-27T20:45:00Z">
              <w:rPr>
                <w:color w:val="000000"/>
                <w:lang w:eastAsia="en-US"/>
              </w:rPr>
            </w:rPrChange>
          </w:rPr>
          <w:t xml:space="preserve">Editor's note: </w:t>
        </w:r>
        <w:r>
          <w:tab/>
        </w:r>
        <w:r w:rsidRPr="00065438">
          <w:rPr>
            <w:rPrChange w:id="2242" w:author="S2-2205161" w:date="2022-05-27T20:45:00Z">
              <w:rPr>
                <w:color w:val="000000"/>
                <w:lang w:eastAsia="en-US"/>
              </w:rPr>
            </w:rPrChange>
          </w:rPr>
          <w:t>Details of RAN behavior for phase/frequency sync, and related to that the need for additional information to be sent to RAN to trigger such behavior</w:t>
        </w:r>
        <w:r w:rsidRPr="00065438">
          <w:rPr>
            <w:rPrChange w:id="2243" w:author="S2-2205161" w:date="2022-05-27T20:45:00Z">
              <w:rPr>
                <w:color w:val="auto"/>
                <w:highlight w:val="cyan"/>
                <w:lang w:eastAsia="en-US"/>
              </w:rPr>
            </w:rPrChange>
          </w:rPr>
          <w:t xml:space="preserve"> is FFS</w:t>
        </w:r>
        <w:r w:rsidRPr="00065438">
          <w:rPr>
            <w:rPrChange w:id="2244" w:author="S2-2205161" w:date="2022-05-27T20:45:00Z">
              <w:rPr>
                <w:color w:val="000000"/>
                <w:lang w:eastAsia="en-US"/>
              </w:rPr>
            </w:rPrChange>
          </w:rPr>
          <w:t>.</w:t>
        </w:r>
      </w:ins>
    </w:p>
    <w:p w14:paraId="1FA8F754" w14:textId="6D142F64" w:rsidR="00065438" w:rsidRDefault="00065438">
      <w:pPr>
        <w:ind w:left="568" w:hanging="284"/>
        <w:pPrChange w:id="2245" w:author="S2-2205161" w:date="2022-05-27T20:45:00Z">
          <w:pPr>
            <w:pStyle w:val="B1"/>
          </w:pPr>
        </w:pPrChange>
      </w:pPr>
      <w:ins w:id="2246" w:author="S2-2205161" w:date="2022-05-27T20:45:00Z">
        <w:r>
          <w:t>-</w:t>
        </w:r>
        <w:r>
          <w:tab/>
          <w:t>TSCTSF: calculates the frequency/phase accuracy for the UE (Uu interface) and transfers to NG-RAN via PCF, AMF.</w:t>
        </w:r>
      </w:ins>
    </w:p>
    <w:p w14:paraId="0FBCA429" w14:textId="175321BD" w:rsidR="00D02E6B" w:rsidRPr="00D81D6E" w:rsidRDefault="00D02E6B" w:rsidP="00D02E6B">
      <w:pPr>
        <w:pStyle w:val="Heading2"/>
      </w:pPr>
      <w:bookmarkStart w:id="2247" w:name="_Toc104598116"/>
      <w:r w:rsidRPr="00D81D6E">
        <w:rPr>
          <w:lang w:eastAsia="zh-CN"/>
        </w:rPr>
        <w:t>6.1</w:t>
      </w:r>
      <w:r w:rsidR="00BC4881" w:rsidRPr="00D81D6E">
        <w:rPr>
          <w:lang w:eastAsia="zh-CN"/>
        </w:rPr>
        <w:t>5</w:t>
      </w:r>
      <w:r w:rsidRPr="00D81D6E">
        <w:rPr>
          <w:lang w:eastAsia="ko-KR"/>
        </w:rPr>
        <w:tab/>
      </w:r>
      <w:r w:rsidRPr="00D81D6E">
        <w:t>Solution</w:t>
      </w:r>
      <w:r w:rsidRPr="00D81D6E">
        <w:rPr>
          <w:lang w:eastAsia="zh-CN"/>
        </w:rPr>
        <w:t xml:space="preserve"> #1</w:t>
      </w:r>
      <w:r w:rsidR="00BC4881" w:rsidRPr="00D81D6E">
        <w:rPr>
          <w:lang w:eastAsia="zh-CN"/>
        </w:rPr>
        <w:t>5</w:t>
      </w:r>
      <w:r w:rsidRPr="00D81D6E">
        <w:t>: Burst arrival time adaptation</w:t>
      </w:r>
      <w:bookmarkEnd w:id="2247"/>
    </w:p>
    <w:p w14:paraId="52F2669A" w14:textId="77CDBF6F" w:rsidR="00D02E6B" w:rsidRPr="00D81D6E" w:rsidRDefault="00D02E6B" w:rsidP="00D02E6B">
      <w:pPr>
        <w:pStyle w:val="Heading3"/>
      </w:pPr>
      <w:bookmarkStart w:id="2248" w:name="_Toc104598117"/>
      <w:r w:rsidRPr="00D81D6E">
        <w:t>6.1</w:t>
      </w:r>
      <w:r w:rsidR="00BC4881" w:rsidRPr="00D81D6E">
        <w:t>5</w:t>
      </w:r>
      <w:r w:rsidRPr="00D81D6E">
        <w:t>.1</w:t>
      </w:r>
      <w:r w:rsidRPr="00D81D6E">
        <w:tab/>
        <w:t>Introduction</w:t>
      </w:r>
      <w:bookmarkEnd w:id="2248"/>
    </w:p>
    <w:p w14:paraId="3856F424" w14:textId="5F7E0D82" w:rsidR="00D02E6B" w:rsidRPr="00D81D6E" w:rsidRDefault="00D02E6B" w:rsidP="00796793">
      <w:r w:rsidRPr="00D81D6E">
        <w:t xml:space="preserve">This solution enables the network to adjust the burst arrival time by </w:t>
      </w:r>
      <w:r w:rsidR="00252D95">
        <w:t>signalling</w:t>
      </w:r>
      <w:r w:rsidRPr="00D81D6E">
        <w:t xml:space="preserve"> positive or negative offset values (e.g. +3 ms) for UL scheduling and DL scheduling to the AF so that the AF can adjust the burst sending time accordingly.</w:t>
      </w:r>
    </w:p>
    <w:p w14:paraId="7AE0ECE1" w14:textId="06DFE448" w:rsidR="00D02E6B" w:rsidRPr="00D81D6E" w:rsidRDefault="00D02E6B" w:rsidP="00D02E6B">
      <w:pPr>
        <w:pStyle w:val="Heading3"/>
      </w:pPr>
      <w:bookmarkStart w:id="2249" w:name="_Toc104598118"/>
      <w:r w:rsidRPr="00D81D6E">
        <w:t>6.1</w:t>
      </w:r>
      <w:r w:rsidR="00BC4881" w:rsidRPr="00D81D6E">
        <w:t>5</w:t>
      </w:r>
      <w:r w:rsidRPr="00D81D6E">
        <w:t>.2</w:t>
      </w:r>
      <w:r w:rsidRPr="00D81D6E">
        <w:tab/>
        <w:t>Functional Description</w:t>
      </w:r>
      <w:bookmarkEnd w:id="2249"/>
    </w:p>
    <w:p w14:paraId="1F802D41" w14:textId="77777777" w:rsidR="00796793" w:rsidRDefault="00796793" w:rsidP="00796793">
      <w:r>
        <w:t>This solution is based on the following principles:</w:t>
      </w:r>
    </w:p>
    <w:p w14:paraId="3AEFF6F4" w14:textId="77777777" w:rsidR="00796793" w:rsidRDefault="00796793" w:rsidP="00796793">
      <w:pPr>
        <w:pStyle w:val="B1"/>
      </w:pPr>
      <w:r>
        <w:t>-</w:t>
      </w:r>
      <w:r>
        <w:tab/>
        <w:t>For DL scheduling: refer to solution #2.</w:t>
      </w:r>
    </w:p>
    <w:p w14:paraId="2B4D123E" w14:textId="5CAC0D4E" w:rsidR="00796793" w:rsidRDefault="00796793" w:rsidP="00796793">
      <w:pPr>
        <w:pStyle w:val="B1"/>
      </w:pPr>
      <w:r>
        <w:t>-</w:t>
      </w:r>
      <w:r>
        <w:tab/>
        <w:t xml:space="preserve">For UL scheduling: Upon reception of UL packets </w:t>
      </w:r>
      <w:del w:id="2250" w:author="S2-2205179" w:date="2022-05-27T23:59:00Z">
        <w:r w:rsidDel="002C1396">
          <w:delText xml:space="preserve">from </w:delText>
        </w:r>
      </w:del>
      <w:ins w:id="2251" w:author="S2-2205179" w:date="2022-05-27T23:59:00Z">
        <w:r w:rsidR="002C1396">
          <w:t xml:space="preserve">at </w:t>
        </w:r>
      </w:ins>
      <w:r>
        <w:t>UE</w:t>
      </w:r>
      <w:ins w:id="2252" w:author="S2-2205179" w:date="2022-05-28T00:00:00Z">
        <w:r w:rsidR="002C1396" w:rsidRPr="00AA174C">
          <w:t xml:space="preserve"> </w:t>
        </w:r>
        <w:r w:rsidR="002C1396">
          <w:t>from</w:t>
        </w:r>
        <w:r w:rsidR="002C1396">
          <w:rPr>
            <w:lang w:val="en-US"/>
          </w:rPr>
          <w:t xml:space="preserve"> the application on the UE</w:t>
        </w:r>
        <w:r w:rsidR="002C1396" w:rsidRPr="00DF1BB0">
          <w:t xml:space="preserve"> or</w:t>
        </w:r>
        <w:r w:rsidR="002C1396">
          <w:t xml:space="preserve"> from the device</w:t>
        </w:r>
        <w:r w:rsidR="002C1396" w:rsidRPr="00DF1BB0">
          <w:t xml:space="preserve"> connected to the UE</w:t>
        </w:r>
      </w:ins>
      <w:r>
        <w:t>, UE determines a relative burst arrival time offset value in reference to the current Burst Arrival Time experienced by UE (i.e. in reference to when UE currently receives bursts) and the scheduling UL time slot at UE (e.g. in Configured Grants, as defined in TS 38.321 [11]). UE sends the time offset to RAN via RRC message when the time offset value reaches the configured threshold, and NG-RAN sends the burst arrival time offset value to SMF in the same way as for DL scheduling.</w:t>
      </w:r>
      <w:ins w:id="2253" w:author="S2-2205179" w:date="2022-05-28T00:00:00Z">
        <w:r w:rsidR="002C1396">
          <w:t xml:space="preserve"> </w:t>
        </w:r>
        <w:r w:rsidR="002C1396" w:rsidRPr="00717B60">
          <w:rPr>
            <w:lang w:val="en-US"/>
          </w:rPr>
          <w:t>Alternatively, UE may send the preferred burst arrival time offset to SMF using NAS SM signaling (providing the preferred time offset from UE AS layer to NAS layer is UE implementation specific).</w:t>
        </w:r>
      </w:ins>
    </w:p>
    <w:p w14:paraId="0F0BBA4E" w14:textId="2728D5BB" w:rsidR="00796793" w:rsidRDefault="00796793" w:rsidP="00796793">
      <w:pPr>
        <w:pStyle w:val="B1"/>
      </w:pPr>
      <w:r>
        <w:t>-</w:t>
      </w:r>
      <w:r>
        <w:tab/>
        <w:t>For downlink or uplink flows AF adapts the burst sending time based on the received offset.</w:t>
      </w:r>
      <w:ins w:id="2254" w:author="S2-2205179" w:date="2022-05-28T00:00:00Z">
        <w:r w:rsidR="002C1396" w:rsidRPr="00AA174C">
          <w:t xml:space="preserve"> </w:t>
        </w:r>
        <w:r w:rsidR="002C1396">
          <w:t xml:space="preserve">When receiving the burst arrival time offset </w:t>
        </w:r>
        <w:r w:rsidR="002C1396">
          <w:rPr>
            <w:lang w:val="en-US"/>
          </w:rPr>
          <w:t>for uplink flows, the</w:t>
        </w:r>
        <w:r w:rsidR="002C1396">
          <w:t xml:space="preserve"> AF determines the burst sending time by </w:t>
        </w:r>
        <w:r w:rsidR="002C1396">
          <w:rPr>
            <w:lang w:val="en-US"/>
          </w:rPr>
          <w:t>sending the offset to the application on the UE or the devices connected to the UE for adaption via application signaling.</w:t>
        </w:r>
      </w:ins>
    </w:p>
    <w:p w14:paraId="4D59AF52" w14:textId="482E2EB2" w:rsidR="00D02E6B" w:rsidRPr="00D81D6E" w:rsidRDefault="00D02E6B" w:rsidP="00D02E6B">
      <w:pPr>
        <w:pStyle w:val="Heading3"/>
      </w:pPr>
      <w:bookmarkStart w:id="2255" w:name="_Toc104598119"/>
      <w:r w:rsidRPr="00D81D6E">
        <w:t>6.1</w:t>
      </w:r>
      <w:r w:rsidR="00BC4881" w:rsidRPr="00D81D6E">
        <w:t>5</w:t>
      </w:r>
      <w:r w:rsidRPr="00D81D6E">
        <w:t>.</w:t>
      </w:r>
      <w:r w:rsidRPr="00D81D6E">
        <w:rPr>
          <w:lang w:eastAsia="zh-CN"/>
        </w:rPr>
        <w:t>3</w:t>
      </w:r>
      <w:r w:rsidRPr="00D81D6E">
        <w:tab/>
        <w:t>Procedures</w:t>
      </w:r>
      <w:bookmarkEnd w:id="2255"/>
    </w:p>
    <w:p w14:paraId="04A7CD1C" w14:textId="5BFCA1F8" w:rsidR="00D02E6B" w:rsidRPr="00D81D6E" w:rsidRDefault="00796793" w:rsidP="00796793">
      <w:r>
        <w:t xml:space="preserve">In addition to clause 6.2.3 in solution #2, RRC message </w:t>
      </w:r>
      <w:ins w:id="2256" w:author="S2-2205179" w:date="2022-05-28T00:00:00Z">
        <w:r w:rsidR="002C1396">
          <w:t xml:space="preserve">or NAS SM message </w:t>
        </w:r>
      </w:ins>
      <w:r>
        <w:t>to signal support of burst arrival time offset value from UE to RAN</w:t>
      </w:r>
      <w:ins w:id="2257" w:author="S2-2205179" w:date="2022-05-28T00:01:00Z">
        <w:r w:rsidR="002C1396">
          <w:t xml:space="preserve"> and/or UE to SMF respectively</w:t>
        </w:r>
      </w:ins>
      <w:r>
        <w:t>.</w:t>
      </w:r>
    </w:p>
    <w:p w14:paraId="3474695D" w14:textId="05B18BAC" w:rsidR="00D02E6B" w:rsidRPr="00D81D6E" w:rsidRDefault="00D02E6B" w:rsidP="00D02E6B">
      <w:pPr>
        <w:pStyle w:val="Heading3"/>
      </w:pPr>
      <w:bookmarkStart w:id="2258" w:name="_Toc104598120"/>
      <w:r w:rsidRPr="00D81D6E">
        <w:t>6.1</w:t>
      </w:r>
      <w:r w:rsidR="00BC4881" w:rsidRPr="00D81D6E">
        <w:t>5</w:t>
      </w:r>
      <w:r w:rsidRPr="00D81D6E">
        <w:t>.</w:t>
      </w:r>
      <w:r w:rsidRPr="00D81D6E">
        <w:rPr>
          <w:lang w:eastAsia="zh-CN"/>
        </w:rPr>
        <w:t>4</w:t>
      </w:r>
      <w:r w:rsidRPr="00D81D6E">
        <w:tab/>
        <w:t>Impacts on services, entities and interfaces</w:t>
      </w:r>
      <w:bookmarkEnd w:id="2258"/>
    </w:p>
    <w:p w14:paraId="73A69BC0" w14:textId="77777777" w:rsidR="00796793" w:rsidRDefault="00796793" w:rsidP="00796793">
      <w:r>
        <w:t>Besides the impacts documented in clause 6.2.4 of solution #2:</w:t>
      </w:r>
    </w:p>
    <w:p w14:paraId="20985DDB" w14:textId="38FACE5F" w:rsidR="00796793" w:rsidRDefault="00796793" w:rsidP="00796793">
      <w:pPr>
        <w:pStyle w:val="B1"/>
      </w:pPr>
      <w:r>
        <w:t>-</w:t>
      </w:r>
      <w:r>
        <w:tab/>
        <w:t>UE: Support of determining and signalling burst arrival time offset to RAN via RRC message.</w:t>
      </w:r>
    </w:p>
    <w:p w14:paraId="7CA1D866" w14:textId="2686A681" w:rsidR="00EA665B" w:rsidRPr="00D81D6E" w:rsidRDefault="00EA665B" w:rsidP="00EA665B">
      <w:pPr>
        <w:pStyle w:val="Heading2"/>
      </w:pPr>
      <w:bookmarkStart w:id="2259" w:name="_Toc104598121"/>
      <w:r w:rsidRPr="00D81D6E">
        <w:rPr>
          <w:lang w:eastAsia="zh-CN"/>
        </w:rPr>
        <w:t>6.16</w:t>
      </w:r>
      <w:r w:rsidRPr="00D81D6E">
        <w:rPr>
          <w:lang w:eastAsia="ko-KR"/>
        </w:rPr>
        <w:tab/>
      </w:r>
      <w:r w:rsidRPr="00D81D6E">
        <w:t>Solution</w:t>
      </w:r>
      <w:r w:rsidRPr="00D81D6E">
        <w:rPr>
          <w:lang w:eastAsia="zh-CN"/>
        </w:rPr>
        <w:t xml:space="preserve"> #16</w:t>
      </w:r>
      <w:r w:rsidRPr="00D81D6E">
        <w:t>: BAT adjustment during a QoS Flow setup or modification</w:t>
      </w:r>
      <w:bookmarkEnd w:id="2259"/>
    </w:p>
    <w:p w14:paraId="2F89AF3F" w14:textId="5DCB5713" w:rsidR="00B14203" w:rsidRDefault="00B14203">
      <w:pPr>
        <w:rPr>
          <w:ins w:id="2260" w:author="S2-2205180" w:date="2022-05-28T00:24:00Z"/>
        </w:rPr>
        <w:pPrChange w:id="2261" w:author="S2-2205180" w:date="2022-05-28T00:24:00Z">
          <w:pPr>
            <w:pStyle w:val="Heading3"/>
          </w:pPr>
        </w:pPrChange>
      </w:pPr>
      <w:ins w:id="2262" w:author="S2-2205180" w:date="2022-05-28T00:24:00Z">
        <w:r>
          <w:rPr>
            <w:lang w:val="en-US"/>
          </w:rPr>
          <w:t>This solution is merged into Solution 12.</w:t>
        </w:r>
      </w:ins>
    </w:p>
    <w:p w14:paraId="67F7CE4B" w14:textId="1E57F61E" w:rsidR="00EA665B" w:rsidRPr="00D81D6E" w:rsidRDefault="00EA665B" w:rsidP="00EA665B">
      <w:pPr>
        <w:pStyle w:val="Heading3"/>
      </w:pPr>
      <w:bookmarkStart w:id="2263" w:name="_Toc104598122"/>
      <w:r w:rsidRPr="00D81D6E">
        <w:t>6.16.1</w:t>
      </w:r>
      <w:r w:rsidRPr="00D81D6E">
        <w:tab/>
        <w:t>Introduction</w:t>
      </w:r>
      <w:bookmarkEnd w:id="2263"/>
    </w:p>
    <w:p w14:paraId="4E4B9B53" w14:textId="4559F0D8" w:rsidR="00796793" w:rsidRDefault="00796793" w:rsidP="00796793">
      <w:r>
        <w:t>This solution enables the 5GC to adapt applications to the downstream scheduling, and to upstream scheduling if necessary, in Uu reference point to meet really low latency (e.g. 2msecs) requirement.</w:t>
      </w:r>
    </w:p>
    <w:p w14:paraId="22354EC5" w14:textId="77777777" w:rsidR="00796793" w:rsidRDefault="00796793" w:rsidP="00796793">
      <w:r>
        <w:t>This solution makes the following assumptions:</w:t>
      </w:r>
    </w:p>
    <w:p w14:paraId="2C29F5BC" w14:textId="77777777" w:rsidR="00796793" w:rsidRDefault="00796793" w:rsidP="00796793">
      <w:pPr>
        <w:pStyle w:val="B1"/>
      </w:pPr>
      <w:r>
        <w:t>-</w:t>
      </w:r>
      <w:r>
        <w:tab/>
        <w:t>NG-RAN can indicate an adjustment to the Burst Arrival Time (BAT offset) in a response to QoS Flow establishment or modification request.</w:t>
      </w:r>
    </w:p>
    <w:p w14:paraId="479DABD3" w14:textId="77777777" w:rsidR="00796793" w:rsidRDefault="00796793" w:rsidP="00796793">
      <w:pPr>
        <w:pStyle w:val="B1"/>
      </w:pPr>
      <w:r>
        <w:t>-</w:t>
      </w:r>
      <w:r>
        <w:tab/>
        <w:t>The solution builds upon Solution 10: 5GC acting as a CUC for CNC in TN; Solution 10 is used to configure the underlay network in the TN for the required traffic characteristics of the QoS Flow. This ensures that jitter in the transport network in DL direction can be reduced and thus the accuracy of the Burst Arrival Time for DL packets at the ingress of NG-RAN is improved.</w:t>
      </w:r>
    </w:p>
    <w:p w14:paraId="4C1E8310" w14:textId="77777777" w:rsidR="00796793" w:rsidRDefault="00796793" w:rsidP="00796793">
      <w:pPr>
        <w:pStyle w:val="B1"/>
      </w:pPr>
      <w:r>
        <w:t>-</w:t>
      </w:r>
      <w:r>
        <w:tab/>
        <w:t>The same assumptions as in Solution 10 apply.</w:t>
      </w:r>
    </w:p>
    <w:p w14:paraId="652F8260" w14:textId="61115E69" w:rsidR="00EA665B" w:rsidRPr="00D81D6E" w:rsidRDefault="00EA665B" w:rsidP="00EA665B">
      <w:pPr>
        <w:pStyle w:val="Heading3"/>
      </w:pPr>
      <w:bookmarkStart w:id="2264" w:name="_Toc104598123"/>
      <w:r w:rsidRPr="00D81D6E">
        <w:t>6.16.2</w:t>
      </w:r>
      <w:r w:rsidRPr="00D81D6E">
        <w:tab/>
        <w:t>Functional Description</w:t>
      </w:r>
      <w:bookmarkEnd w:id="2264"/>
    </w:p>
    <w:p w14:paraId="6AA97D15" w14:textId="3E9825C3" w:rsidR="00EA665B" w:rsidRPr="00D81D6E" w:rsidRDefault="00EA665B" w:rsidP="00EA665B">
      <w:r w:rsidRPr="00D81D6E">
        <w:t>The solution is based on the architecture in Figure 6.16.2-1:</w:t>
      </w:r>
    </w:p>
    <w:p w14:paraId="0330712A" w14:textId="77777777" w:rsidR="00EA665B" w:rsidRPr="00D81D6E" w:rsidRDefault="00EA665B" w:rsidP="00796793">
      <w:pPr>
        <w:pStyle w:val="TH"/>
      </w:pPr>
      <w:r w:rsidRPr="00D81D6E">
        <w:object w:dxaOrig="16210" w:dyaOrig="7520" w14:anchorId="0D4FF3C3">
          <v:shape id="_x0000_i1046" type="#_x0000_t75" style="width:481.5pt;height:223pt" o:ole="">
            <v:imagedata r:id="rId60" o:title=""/>
          </v:shape>
          <o:OLEObject Type="Embed" ProgID="Visio.Drawing.15" ShapeID="_x0000_i1046" DrawAspect="Content" ObjectID="_1715452580" r:id="rId61"/>
        </w:object>
      </w:r>
    </w:p>
    <w:p w14:paraId="55672669" w14:textId="4AA9F5F3" w:rsidR="00EA665B" w:rsidRPr="00D81D6E" w:rsidRDefault="00EA665B" w:rsidP="00796793">
      <w:pPr>
        <w:pStyle w:val="TF"/>
        <w:rPr>
          <w:lang w:eastAsia="en-US"/>
        </w:rPr>
      </w:pPr>
      <w:r w:rsidRPr="00D81D6E">
        <w:t>Figure 6.16.2-1: Architecture to support adaptation to the upstream / downstream scheduling</w:t>
      </w:r>
    </w:p>
    <w:p w14:paraId="4CE4188B" w14:textId="77777777" w:rsidR="00796793" w:rsidRDefault="00796793" w:rsidP="00796793">
      <w:pPr>
        <w:pStyle w:val="B1"/>
      </w:pPr>
      <w:r>
        <w:t>-</w:t>
      </w:r>
      <w:r>
        <w:tab/>
        <w:t>The solution supports deployments with and without external TSN network:</w:t>
      </w:r>
    </w:p>
    <w:p w14:paraId="49E8DB0F" w14:textId="77777777" w:rsidR="00796793" w:rsidRDefault="00796793" w:rsidP="00796793">
      <w:pPr>
        <w:pStyle w:val="B2"/>
      </w:pPr>
      <w:r>
        <w:t>a)</w:t>
      </w:r>
      <w:r>
        <w:tab/>
        <w:t>When integration with IEEE TSN applies: In addition what is described in Solution 10, this solution provides Burst Arrival Time (BAT) offset for DL direction from NG-RAN via SMF and PCF to the TSN AF. TSN AF can act as a CUC towards the CUC in external TSN network and provide the BAT offset as feedback to the external TSN network. The CUC then controls the CNC in external TSN network and adjusts the TSN streams accordingly.</w:t>
      </w:r>
    </w:p>
    <w:p w14:paraId="2472797E" w14:textId="77777777" w:rsidR="00796793" w:rsidRDefault="00796793" w:rsidP="00796793">
      <w:pPr>
        <w:pStyle w:val="B2"/>
      </w:pPr>
      <w:r>
        <w:t>b)</w:t>
      </w:r>
      <w:r>
        <w:tab/>
        <w:t>When integration with IEEE TSN does not apply: In addition to what is described in Solution 10, this solution provides Burst Arrival Time (BAT) offset for DL direction from NG-RAN via SMF and PCF to the AF. The AF can then adjust the data streams accordingly by means that are out of scope of 3GPP.</w:t>
      </w:r>
    </w:p>
    <w:p w14:paraId="72CBCB19" w14:textId="32803F7E" w:rsidR="00796793" w:rsidRDefault="00796793" w:rsidP="00796793">
      <w:pPr>
        <w:pStyle w:val="B1"/>
      </w:pPr>
      <w:r>
        <w:t>-</w:t>
      </w:r>
      <w:r>
        <w:tab/>
        <w:t xml:space="preserve">As described in Solution 10, Transport Network deploys a CNC that can be controlled by a CUC residing in the 5GC via the procedures specified in </w:t>
      </w:r>
      <w:r w:rsidRPr="00796793">
        <w:rPr>
          <w:highlight w:val="yellow"/>
        </w:rPr>
        <w:t>IEEE P802.1Qdj</w:t>
      </w:r>
      <w:r>
        <w:t> [10]. In addition what is described in Solution 10, this solution can provide an adjusted BAT for both UL and DL directions to the Transport Network, based on the feedback received from the NG-RAN.</w:t>
      </w:r>
    </w:p>
    <w:p w14:paraId="04ACB534" w14:textId="0BD15ED1" w:rsidR="00EA665B" w:rsidRPr="00D81D6E" w:rsidRDefault="00EA665B" w:rsidP="00EA665B">
      <w:pPr>
        <w:pStyle w:val="Heading3"/>
      </w:pPr>
      <w:bookmarkStart w:id="2265" w:name="_Toc104598124"/>
      <w:r w:rsidRPr="00D81D6E">
        <w:t>6.16.</w:t>
      </w:r>
      <w:r w:rsidRPr="00D81D6E">
        <w:rPr>
          <w:lang w:eastAsia="zh-CN"/>
        </w:rPr>
        <w:t>3</w:t>
      </w:r>
      <w:r w:rsidRPr="00D81D6E">
        <w:tab/>
        <w:t>Procedures</w:t>
      </w:r>
      <w:bookmarkEnd w:id="2265"/>
    </w:p>
    <w:p w14:paraId="70B03C71" w14:textId="24614563" w:rsidR="00EA665B" w:rsidRPr="00D81D6E" w:rsidRDefault="00EA665B" w:rsidP="00EA665B">
      <w:r w:rsidRPr="00D81D6E">
        <w:t>The figure 6.16.3-1 describes the overall procedure how QoS Flows are established with the solution.</w:t>
      </w:r>
    </w:p>
    <w:p w14:paraId="340BAFDD" w14:textId="77777777" w:rsidR="00EA665B" w:rsidRPr="00D81D6E" w:rsidRDefault="00EA665B" w:rsidP="00796793">
      <w:pPr>
        <w:pStyle w:val="TH"/>
      </w:pPr>
      <w:r w:rsidRPr="00D81D6E">
        <w:object w:dxaOrig="10960" w:dyaOrig="9410" w14:anchorId="4F4747FF">
          <v:shape id="_x0000_i1047" type="#_x0000_t75" style="width:423.5pt;height:364pt" o:ole="">
            <v:imagedata r:id="rId62" o:title=""/>
          </v:shape>
          <o:OLEObject Type="Embed" ProgID="Visio.Drawing.15" ShapeID="_x0000_i1047" DrawAspect="Content" ObjectID="_1715452581" r:id="rId63"/>
        </w:object>
      </w:r>
    </w:p>
    <w:p w14:paraId="3F669205" w14:textId="7098DB92" w:rsidR="00EA665B" w:rsidRPr="00D81D6E" w:rsidRDefault="00EA665B" w:rsidP="00EA665B">
      <w:pPr>
        <w:pStyle w:val="TF"/>
        <w:rPr>
          <w:lang w:eastAsia="en-US"/>
        </w:rPr>
      </w:pPr>
      <w:r w:rsidRPr="00D81D6E">
        <w:t>Figure 6.16.3-1: Overview of the QoS Flow establishment</w:t>
      </w:r>
    </w:p>
    <w:p w14:paraId="54EB1038" w14:textId="77777777" w:rsidR="00796793" w:rsidRDefault="00796793" w:rsidP="00796793">
      <w:pPr>
        <w:pStyle w:val="B1"/>
      </w:pPr>
      <w:r>
        <w:t>1.</w:t>
      </w:r>
      <w:r>
        <w:tab/>
        <w:t>[No changes to Solution 10]: PCF receives the Policy Authorization service request from the AF/NEF/TSCTSF. The PCF composes the PCC Rules as specified in Release 17. PCF includes the TSCAC in the request when it invokes the SMF.</w:t>
      </w:r>
    </w:p>
    <w:p w14:paraId="50369715" w14:textId="77777777" w:rsidR="00796793" w:rsidRDefault="00796793" w:rsidP="00796793">
      <w:pPr>
        <w:pStyle w:val="B1"/>
      </w:pPr>
      <w:r>
        <w:t>2.</w:t>
      </w:r>
      <w:r>
        <w:tab/>
        <w:t>[No changes to Solution 10]: SMF receives the PCC Rules from the PCF. The SMF binds the PCC rule to a QoS Flow.</w:t>
      </w:r>
    </w:p>
    <w:p w14:paraId="4A770588" w14:textId="77777777" w:rsidR="00796793" w:rsidRDefault="00796793" w:rsidP="00796793">
      <w:pPr>
        <w:pStyle w:val="B1"/>
      </w:pPr>
      <w:r>
        <w:t>3.</w:t>
      </w:r>
      <w:r>
        <w:tab/>
        <w:t>[No changes to Solution 10]: SMF indicates N4 rules for a QoS Flow to the UPF. The UPF assigns the CN tunnel endpoint address. The SMF determines a dynamic value for the CN PDB, based on the UPF and NG-RAN of the PDU Session.</w:t>
      </w:r>
    </w:p>
    <w:p w14:paraId="47C34A79" w14:textId="77777777" w:rsidR="00796793" w:rsidRDefault="00796793" w:rsidP="00796793">
      <w:pPr>
        <w:pStyle w:val="B1"/>
      </w:pPr>
      <w:r>
        <w:t>4.</w:t>
      </w:r>
      <w:r>
        <w:tab/>
        <w:t>As described in Solution 10, the SMF provides the QoS profile for the QoS Flow to the NG-RAN. The SMF signals the dynamic value for the CN PDB for the QoS Flow to NG-RAN. NG-RAN assigns the AN tunnel endpoint address.</w:t>
      </w:r>
    </w:p>
    <w:p w14:paraId="17C8A67C" w14:textId="77777777" w:rsidR="00796793" w:rsidRDefault="00796793" w:rsidP="00796793">
      <w:pPr>
        <w:pStyle w:val="B1"/>
      </w:pPr>
      <w:r>
        <w:tab/>
        <w:t>As described in Solution 10, upon receiving the TSCAI for a QoS Flow from the SMF, if the TSCAI includes a BAT in UL direction, the RAN determines the corresponding BAT offset in UL direction at the gNB egress. The NG-RAN provides the value to the SMF in a response. As an enhancement to Solution 10, when the NG-RAN provides the offset value to SMF, the NG-RAN may adjust the offset value based on the upstream scheduling in Uu reference point.</w:t>
      </w:r>
    </w:p>
    <w:p w14:paraId="29360F3D" w14:textId="77777777" w:rsidR="00796793" w:rsidRDefault="00796793" w:rsidP="00796793">
      <w:pPr>
        <w:pStyle w:val="B1"/>
      </w:pPr>
      <w:r>
        <w:tab/>
        <w:t>As an enhancement to Solution 10, if the NG-RAN determines a need to adjust the Burst Arrival Time for DL direction to adapt the applications to the downstream scheduling in Uu reference point, NG-RAN includes a BAT offset for DL direction in the response to the SMF.</w:t>
      </w:r>
    </w:p>
    <w:p w14:paraId="29BECA88" w14:textId="77777777" w:rsidR="00796793" w:rsidRDefault="00796793" w:rsidP="00796793">
      <w:pPr>
        <w:pStyle w:val="B1"/>
      </w:pPr>
      <w:r>
        <w:tab/>
        <w:t>BAT offset is relative to the BAT value in corresponding direction NG-RAN has received from the SMF in TSCAI. BAT offset can take positive or negative values.</w:t>
      </w:r>
    </w:p>
    <w:p w14:paraId="52EC9051" w14:textId="77777777" w:rsidR="00796793" w:rsidRDefault="00796793" w:rsidP="00796793">
      <w:pPr>
        <w:pStyle w:val="B1"/>
      </w:pPr>
      <w:r>
        <w:t>5.</w:t>
      </w:r>
      <w:r>
        <w:tab/>
        <w:t>After the SMF has setup a QoS Flow between UPF and NG-RAN, if the NG-RAN indicated a BAT offset for UL or DL direction to the SMF, the SMF deducts the received BAT offset from the BAT in UL or DL direction, respectively, that the SMF has received in the TSCAI for the given QoS Flow, and indicates the resulted new BAT value(s) to the Transport Network using the procedure as described in Solution 10.</w:t>
      </w:r>
    </w:p>
    <w:p w14:paraId="28EDB6D3" w14:textId="77777777" w:rsidR="00796793" w:rsidRDefault="00796793" w:rsidP="00796793">
      <w:pPr>
        <w:pStyle w:val="B1"/>
      </w:pPr>
      <w:r>
        <w:tab/>
        <w:t>The SMF provides the BAT offset values in UL and DL direction (if available) to NEF/AF or TSN AF via PCF. When integration with IEEE TSN applies, TSN AF can act as a CUC towards the CUC in external TSN network and provide the BAT offset as feedback to the external TSN network. The CUC then controls the CNC in external TSN network and adjusts the TSN streams accordingly.</w:t>
      </w:r>
    </w:p>
    <w:p w14:paraId="69A2C07C" w14:textId="77777777" w:rsidR="00796793" w:rsidRDefault="00796793" w:rsidP="00796793">
      <w:pPr>
        <w:pStyle w:val="EditorsNote"/>
      </w:pPr>
      <w:r>
        <w:t>Editor's note:</w:t>
      </w:r>
      <w:r>
        <w:tab/>
        <w:t>Typically for TSN flows there would be already an external CUC. Whether CNC can handle two CUCs for the same flows is FFS. Whether CNC can replan TSN flows after they have started is FFS.</w:t>
      </w:r>
    </w:p>
    <w:p w14:paraId="62AEE865" w14:textId="77777777" w:rsidR="00796793" w:rsidRDefault="00796793" w:rsidP="00796793">
      <w:pPr>
        <w:pStyle w:val="B1"/>
      </w:pPr>
      <w:r>
        <w:tab/>
        <w:t>When integration with IEEE TSN does not apply, the BAT offset values are provided to the AF, and the AF can then adjust the data streams accordingly by means that are out of scope of 3GPP.</w:t>
      </w:r>
    </w:p>
    <w:p w14:paraId="5C741067" w14:textId="084F5AE5" w:rsidR="00EA665B" w:rsidRPr="00D81D6E" w:rsidRDefault="00EA665B" w:rsidP="00EA665B">
      <w:pPr>
        <w:pStyle w:val="Heading3"/>
      </w:pPr>
      <w:bookmarkStart w:id="2266" w:name="_Toc104598125"/>
      <w:r w:rsidRPr="00D81D6E">
        <w:t>6.16.</w:t>
      </w:r>
      <w:r w:rsidRPr="00D81D6E">
        <w:rPr>
          <w:lang w:eastAsia="zh-CN"/>
        </w:rPr>
        <w:t>4</w:t>
      </w:r>
      <w:r w:rsidRPr="00D81D6E">
        <w:tab/>
        <w:t>Impacts on services, entities and interfaces</w:t>
      </w:r>
      <w:bookmarkEnd w:id="2266"/>
    </w:p>
    <w:p w14:paraId="2690980F" w14:textId="77777777" w:rsidR="00796793" w:rsidRDefault="00796793" w:rsidP="00796793">
      <w:r>
        <w:t>The same impacts as in Solution 10: 5GC acting as a CUC for CNC in TN. In addition, the following impacts are caused by this solution:</w:t>
      </w:r>
    </w:p>
    <w:p w14:paraId="1B37AA82" w14:textId="77777777" w:rsidR="00796793" w:rsidRDefault="00796793" w:rsidP="00796793">
      <w:r>
        <w:t>SMF:</w:t>
      </w:r>
    </w:p>
    <w:p w14:paraId="621D37AB" w14:textId="77777777" w:rsidR="00796793" w:rsidRDefault="00796793" w:rsidP="00796793">
      <w:pPr>
        <w:pStyle w:val="B1"/>
      </w:pPr>
      <w:r>
        <w:t>-</w:t>
      </w:r>
      <w:r>
        <w:tab/>
        <w:t>If the NG-RAN indicates a BAT offset for UL or DL direction to the SMF in a response to the QoS Flow establishment or modification request, the SMF deducts the received BAT offset from the current BAT in UL or DL direction, respectively, in the TSCAI for the given QoS Flow, and indicates the resulted new BAT value(s) to the Transport Network using the procedure as described in Solution 10.</w:t>
      </w:r>
    </w:p>
    <w:p w14:paraId="03AE90CC" w14:textId="77777777" w:rsidR="00796793" w:rsidRDefault="00796793" w:rsidP="00796793">
      <w:r>
        <w:t>NG-RAN:</w:t>
      </w:r>
    </w:p>
    <w:p w14:paraId="19367BA7" w14:textId="77777777" w:rsidR="00796793" w:rsidRDefault="00796793" w:rsidP="00796793">
      <w:pPr>
        <w:pStyle w:val="B1"/>
      </w:pPr>
      <w:r>
        <w:t>-</w:t>
      </w:r>
      <w:r>
        <w:tab/>
        <w:t>Determines a BAT offset in UL direction, based on the BAT in UL direction the NG-RAN receives from the SMF in TSCAI and the upstream scheduling in Uu reference point.</w:t>
      </w:r>
    </w:p>
    <w:p w14:paraId="59648ED4" w14:textId="77777777" w:rsidR="00796793" w:rsidRDefault="00796793" w:rsidP="00796793">
      <w:pPr>
        <w:pStyle w:val="B1"/>
      </w:pPr>
      <w:r>
        <w:t>-</w:t>
      </w:r>
      <w:r>
        <w:tab/>
        <w:t>Determines a BAT offset in DL direction, based on the BAT in DL direction the NG-RAN receives from the SMF in TSCAI and the downstream scheduling in Uu reference point.</w:t>
      </w:r>
    </w:p>
    <w:p w14:paraId="7D327297" w14:textId="5DF8909B" w:rsidR="00796793" w:rsidRDefault="00796793" w:rsidP="00796793">
      <w:pPr>
        <w:pStyle w:val="B1"/>
        <w:rPr>
          <w:ins w:id="2267" w:author="S2-2205160" w:date="2022-05-27T20:09:00Z"/>
        </w:rPr>
      </w:pPr>
      <w:r>
        <w:t xml:space="preserve"> -</w:t>
      </w:r>
      <w:r>
        <w:tab/>
        <w:t>Provides the BAT offset values to the SMF in a response to the QoS Flow establishment or modification request.</w:t>
      </w:r>
    </w:p>
    <w:p w14:paraId="6652C2AE" w14:textId="02F41097" w:rsidR="008B1CD3" w:rsidRDefault="008B1CD3" w:rsidP="008B1CD3">
      <w:pPr>
        <w:pStyle w:val="Heading2"/>
        <w:rPr>
          <w:ins w:id="2268" w:author="S2-2205160" w:date="2022-05-27T20:09:00Z"/>
          <w:rFonts w:eastAsia="Malgun Gothic"/>
          <w:lang w:val="en-US" w:eastAsia="zh-CN"/>
        </w:rPr>
      </w:pPr>
      <w:bookmarkStart w:id="2269" w:name="_Toc97278325"/>
      <w:bookmarkStart w:id="2270" w:name="_Toc104598126"/>
      <w:ins w:id="2271" w:author="S2-2205160" w:date="2022-05-27T20:09:00Z">
        <w:r>
          <w:rPr>
            <w:rFonts w:eastAsia="Malgun Gothic"/>
            <w:lang w:val="en-US" w:eastAsia="zh-CN"/>
          </w:rPr>
          <w:t>6.</w:t>
        </w:r>
      </w:ins>
      <w:ins w:id="2272" w:author="S2-2205160" w:date="2022-05-27T20:14:00Z">
        <w:r>
          <w:rPr>
            <w:rFonts w:eastAsia="Malgun Gothic"/>
            <w:lang w:val="en-US" w:eastAsia="zh-CN"/>
          </w:rPr>
          <w:t>17</w:t>
        </w:r>
      </w:ins>
      <w:ins w:id="2273" w:author="S2-2205160" w:date="2022-05-27T20:09:00Z">
        <w:r>
          <w:rPr>
            <w:rFonts w:eastAsia="Malgun Gothic"/>
            <w:lang w:val="en-US" w:eastAsia="zh-CN"/>
          </w:rPr>
          <w:tab/>
          <w:t xml:space="preserve">Solution #17: </w:t>
        </w:r>
        <w:bookmarkEnd w:id="2269"/>
        <w:r>
          <w:rPr>
            <w:rFonts w:eastAsia="Malgun Gothic"/>
            <w:lang w:val="en-US"/>
          </w:rPr>
          <w:t>DS-TT and NW-TT assisted 5GS synchronization error detection</w:t>
        </w:r>
        <w:bookmarkEnd w:id="2270"/>
      </w:ins>
    </w:p>
    <w:p w14:paraId="10037045" w14:textId="3BDA7A6A" w:rsidR="008B1CD3" w:rsidRDefault="008B1CD3" w:rsidP="008B1CD3">
      <w:pPr>
        <w:pStyle w:val="Heading3"/>
        <w:rPr>
          <w:ins w:id="2274" w:author="S2-2205160" w:date="2022-05-27T20:09:00Z"/>
          <w:rFonts w:eastAsia="Malgun Gothic"/>
          <w:lang w:val="en-US" w:eastAsia="ja-JP"/>
        </w:rPr>
      </w:pPr>
      <w:bookmarkStart w:id="2275" w:name="_Toc97278326"/>
      <w:bookmarkStart w:id="2276" w:name="_Toc104598127"/>
      <w:ins w:id="2277" w:author="S2-2205160" w:date="2022-05-27T20:09:00Z">
        <w:r>
          <w:rPr>
            <w:rFonts w:eastAsia="Malgun Gothic"/>
            <w:lang w:val="en-US"/>
          </w:rPr>
          <w:t>6.</w:t>
        </w:r>
      </w:ins>
      <w:ins w:id="2278" w:author="S2-2205160" w:date="2022-05-27T20:14:00Z">
        <w:r>
          <w:rPr>
            <w:rFonts w:eastAsia="Malgun Gothic"/>
            <w:lang w:val="en-US"/>
          </w:rPr>
          <w:t>17</w:t>
        </w:r>
      </w:ins>
      <w:ins w:id="2279" w:author="S2-2205160" w:date="2022-05-27T20:09:00Z">
        <w:r>
          <w:rPr>
            <w:rFonts w:eastAsia="Malgun Gothic"/>
            <w:lang w:val="en-US"/>
          </w:rPr>
          <w:t>.1</w:t>
        </w:r>
        <w:r>
          <w:rPr>
            <w:rFonts w:eastAsia="Malgun Gothic"/>
            <w:lang w:val="en-US"/>
          </w:rPr>
          <w:tab/>
          <w:t>Introduction</w:t>
        </w:r>
        <w:bookmarkEnd w:id="2275"/>
        <w:bookmarkEnd w:id="2276"/>
      </w:ins>
    </w:p>
    <w:p w14:paraId="6EF6BF7C" w14:textId="77777777" w:rsidR="008B1CD3" w:rsidRDefault="008B1CD3" w:rsidP="008B1CD3">
      <w:pPr>
        <w:rPr>
          <w:ins w:id="2280" w:author="S2-2205160" w:date="2022-05-27T20:09:00Z"/>
          <w:rFonts w:eastAsia="Malgun Gothic"/>
        </w:rPr>
      </w:pPr>
      <w:ins w:id="2281" w:author="S2-2205160" w:date="2022-05-27T20:09:00Z">
        <w:r>
          <w:rPr>
            <w:lang w:eastAsia="ko-KR"/>
          </w:rPr>
          <w:t>The solution is proposed to solve Key Issue #1 for the object: “Study how RAN and 5GC learn about 5GS network timing synchronization status” and can be used by the other solutions</w:t>
        </w:r>
        <w:r>
          <w:t>.</w:t>
        </w:r>
      </w:ins>
    </w:p>
    <w:p w14:paraId="0B1CEFA3" w14:textId="77777777" w:rsidR="008B1CD3" w:rsidRDefault="008B1CD3" w:rsidP="008B1CD3">
      <w:pPr>
        <w:rPr>
          <w:ins w:id="2282" w:author="S2-2205160" w:date="2022-05-27T20:09:00Z"/>
        </w:rPr>
      </w:pPr>
      <w:ins w:id="2283" w:author="S2-2205160" w:date="2022-05-27T20:09:00Z">
        <w:r>
          <w:t>This solution addresses the following scenarios:</w:t>
        </w:r>
      </w:ins>
    </w:p>
    <w:p w14:paraId="7021EFCB" w14:textId="77777777" w:rsidR="008B1CD3" w:rsidRDefault="008B1CD3" w:rsidP="008B1CD3">
      <w:pPr>
        <w:pStyle w:val="B1"/>
        <w:rPr>
          <w:ins w:id="2284" w:author="S2-2205160" w:date="2022-05-27T20:09:00Z"/>
          <w:lang w:val="en-US"/>
        </w:rPr>
      </w:pPr>
      <w:ins w:id="2285" w:author="S2-2205160" w:date="2022-05-27T20:09:00Z">
        <w:r>
          <w:rPr>
            <w:lang w:val="en-US"/>
          </w:rPr>
          <w:t>-</w:t>
        </w:r>
        <w:r>
          <w:rPr>
            <w:lang w:val="en-US"/>
          </w:rPr>
          <w:tab/>
          <w:t xml:space="preserve">5GS is acting as Bridge to distribute time information to UEs using PTP or gPTP, </w:t>
        </w:r>
        <w:r>
          <w:t>as defined in clause 5.27.1.7 of 23.501 [2]</w:t>
        </w:r>
        <w:r>
          <w:rPr>
            <w:lang w:val="en-US"/>
          </w:rPr>
          <w:t>.</w:t>
        </w:r>
      </w:ins>
    </w:p>
    <w:p w14:paraId="60F925B2" w14:textId="77777777" w:rsidR="008B1CD3" w:rsidRDefault="008B1CD3" w:rsidP="008B1CD3">
      <w:pPr>
        <w:pStyle w:val="B1"/>
        <w:rPr>
          <w:ins w:id="2286" w:author="S2-2205160" w:date="2022-05-27T20:09:00Z"/>
          <w:lang w:val="en-US"/>
        </w:rPr>
      </w:pPr>
      <w:ins w:id="2287" w:author="S2-2205160" w:date="2022-05-27T20:09:00Z">
        <w:r>
          <w:rPr>
            <w:lang w:val="en-US"/>
          </w:rPr>
          <w:t>-</w:t>
        </w:r>
        <w:r>
          <w:rPr>
            <w:lang w:val="en-US"/>
          </w:rPr>
          <w:tab/>
          <w:t>The NG</w:t>
        </w:r>
        <w:r>
          <w:rPr>
            <w:rFonts w:asciiTheme="minorEastAsia" w:hAnsiTheme="minorEastAsia" w:hint="eastAsia"/>
            <w:lang w:val="en-US" w:eastAsia="zh-CN"/>
          </w:rPr>
          <w:t>-</w:t>
        </w:r>
        <w:r>
          <w:rPr>
            <w:lang w:val="en-US"/>
          </w:rPr>
          <w:t>RAN node is not able to detect the 5GS timing synchronization error due to implementation limits.</w:t>
        </w:r>
      </w:ins>
    </w:p>
    <w:p w14:paraId="51280DAE" w14:textId="19F41514" w:rsidR="008B1CD3" w:rsidRDefault="008B1CD3" w:rsidP="008B1CD3">
      <w:pPr>
        <w:pStyle w:val="EditorsNote"/>
        <w:rPr>
          <w:ins w:id="2288" w:author="S2-2205160" w:date="2022-05-27T20:09:00Z"/>
          <w:lang w:val="en-US" w:eastAsia="zh-CN"/>
        </w:rPr>
      </w:pPr>
      <w:ins w:id="2289" w:author="S2-2205160" w:date="2022-05-27T20:09:00Z">
        <w:r>
          <w:rPr>
            <w:lang w:val="en-US" w:eastAsia="zh-CN"/>
          </w:rPr>
          <w:t xml:space="preserve">Editor’s note: </w:t>
        </w:r>
      </w:ins>
      <w:ins w:id="2290" w:author="S2-2205160" w:date="2022-05-27T20:15:00Z">
        <w:r>
          <w:rPr>
            <w:lang w:val="en-US" w:eastAsia="zh-CN"/>
          </w:rPr>
          <w:tab/>
        </w:r>
      </w:ins>
      <w:ins w:id="2291" w:author="S2-2205160" w:date="2022-05-27T20:09:00Z">
        <w:r>
          <w:rPr>
            <w:lang w:val="en-US" w:eastAsia="zh-CN"/>
          </w:rPr>
          <w:t xml:space="preserve">It is FFS whether scenarios exist where the NG-RAN node cannot detect the </w:t>
        </w:r>
        <w:r>
          <w:rPr>
            <w:lang w:val="en-US"/>
          </w:rPr>
          <w:t>5GS timing synchronization error by itself.</w:t>
        </w:r>
      </w:ins>
    </w:p>
    <w:p w14:paraId="08A1BB42" w14:textId="77777777" w:rsidR="008B1CD3" w:rsidRDefault="008B1CD3" w:rsidP="008B1CD3">
      <w:pPr>
        <w:rPr>
          <w:ins w:id="2292" w:author="S2-2205160" w:date="2022-05-27T20:09:00Z"/>
          <w:lang w:val="en-US" w:eastAsia="ja-JP"/>
        </w:rPr>
      </w:pPr>
      <w:ins w:id="2293" w:author="S2-2205160" w:date="2022-05-27T20:09:00Z">
        <w:r>
          <w:rPr>
            <w:lang w:val="en-US"/>
          </w:rPr>
          <w:t>This solution has the following assumptions:</w:t>
        </w:r>
      </w:ins>
    </w:p>
    <w:p w14:paraId="3F998DCC" w14:textId="7F2DEC21" w:rsidR="008B1CD3" w:rsidRDefault="008B1CD3" w:rsidP="008B1CD3">
      <w:pPr>
        <w:pStyle w:val="B1"/>
        <w:rPr>
          <w:ins w:id="2294" w:author="S2-2205160" w:date="2022-05-27T20:09:00Z"/>
          <w:lang w:val="en-US" w:eastAsia="zh-CN"/>
        </w:rPr>
      </w:pPr>
      <w:ins w:id="2295" w:author="S2-2205160" w:date="2022-05-27T20:09:00Z">
        <w:r>
          <w:rPr>
            <w:lang w:val="en-US"/>
          </w:rPr>
          <w:t>-</w:t>
        </w:r>
        <w:r>
          <w:rPr>
            <w:lang w:val="en-US"/>
          </w:rPr>
          <w:tab/>
        </w:r>
        <w:r>
          <w:rPr>
            <w:lang w:eastAsia="x-none"/>
          </w:rPr>
          <w:t>The UE/DS-TT, NG-RAN, UPF/NW-TT are synchronized with the 5G GM (i.e. the 5G internal system clock)</w:t>
        </w:r>
        <w:r>
          <w:rPr>
            <w:lang w:val="en-US" w:eastAsia="zh-CN"/>
          </w:rPr>
          <w:t xml:space="preserve"> as specified in the TS 23.501 [2] and TS 38.331 [5].</w:t>
        </w:r>
      </w:ins>
    </w:p>
    <w:p w14:paraId="00E19525" w14:textId="52D46FC6" w:rsidR="008B1CD3" w:rsidRDefault="008B1CD3" w:rsidP="008B1CD3">
      <w:pPr>
        <w:pStyle w:val="B1"/>
        <w:rPr>
          <w:ins w:id="2296" w:author="S2-2205160" w:date="2022-05-27T20:09:00Z"/>
          <w:lang w:val="en-US" w:eastAsia="zh-CN"/>
        </w:rPr>
      </w:pPr>
      <w:ins w:id="2297" w:author="S2-2205160" w:date="2022-05-27T20:09:00Z">
        <w:r>
          <w:rPr>
            <w:lang w:val="en-US"/>
          </w:rPr>
          <w:t>-</w:t>
        </w:r>
        <w:r>
          <w:rPr>
            <w:lang w:val="en-US"/>
          </w:rPr>
          <w:tab/>
        </w:r>
        <w:r>
          <w:rPr>
            <w:lang w:eastAsia="x-none"/>
          </w:rPr>
          <w:t xml:space="preserve">The UE/DS-TT and UPF/NW-TT handle the (g)PTP messages by making timestamping according to 5G GM as specified in clause 5.27.1.2.2 of </w:t>
        </w:r>
        <w:r>
          <w:rPr>
            <w:lang w:val="en-US" w:eastAsia="zh-CN"/>
          </w:rPr>
          <w:t>TS 23.501 [2].</w:t>
        </w:r>
      </w:ins>
    </w:p>
    <w:p w14:paraId="69234B3C" w14:textId="77777777" w:rsidR="008B1CD3" w:rsidRDefault="008B1CD3" w:rsidP="008B1CD3">
      <w:pPr>
        <w:pStyle w:val="B1"/>
        <w:rPr>
          <w:ins w:id="2298" w:author="S2-2205160" w:date="2022-05-27T20:09:00Z"/>
          <w:lang w:val="en-US" w:eastAsia="zh-CN"/>
        </w:rPr>
      </w:pPr>
      <w:ins w:id="2299" w:author="S2-2205160" w:date="2022-05-27T20:09:00Z">
        <w:r>
          <w:rPr>
            <w:lang w:val="en-US" w:eastAsia="zh-CN"/>
          </w:rPr>
          <w:t>-</w:t>
        </w:r>
        <w:r>
          <w:rPr>
            <w:lang w:val="en-US" w:eastAsia="zh-CN"/>
          </w:rPr>
          <w:tab/>
          <w:t>The DS-TT and NW-TT can detect (g)PTP timing synchronization error by comparing the (g)PTP clock and 5G GM clock.</w:t>
        </w:r>
      </w:ins>
    </w:p>
    <w:p w14:paraId="0A0A2FBE" w14:textId="77777777" w:rsidR="008B1CD3" w:rsidRDefault="008B1CD3" w:rsidP="008B1CD3">
      <w:pPr>
        <w:pStyle w:val="B1"/>
        <w:rPr>
          <w:ins w:id="2300" w:author="S2-2205160" w:date="2022-05-27T20:09:00Z"/>
          <w:lang w:val="en-US" w:eastAsia="zh-CN"/>
        </w:rPr>
      </w:pPr>
      <w:ins w:id="2301" w:author="S2-2205160" w:date="2022-05-27T20:09:00Z">
        <w:r>
          <w:rPr>
            <w:lang w:val="en-US" w:eastAsia="zh-CN"/>
          </w:rPr>
          <w:t>-</w:t>
        </w:r>
        <w:r>
          <w:rPr>
            <w:lang w:val="en-US" w:eastAsia="zh-CN"/>
          </w:rPr>
          <w:tab/>
          <w:t>If 5G GM degradation occurs, there is timing error when calculating the residence time in 5GS according to 5G GM timestamping. Then DS-TT or NW-TT can detect the (g)PTP time sync error.</w:t>
        </w:r>
      </w:ins>
    </w:p>
    <w:p w14:paraId="43D63D07" w14:textId="77777777" w:rsidR="008B1CD3" w:rsidRDefault="008B1CD3" w:rsidP="008B1CD3">
      <w:pPr>
        <w:pStyle w:val="EditorsNote"/>
        <w:rPr>
          <w:ins w:id="2302" w:author="S2-2205160" w:date="2022-05-27T20:09:00Z"/>
          <w:lang w:val="en-US" w:eastAsia="zh-CN"/>
        </w:rPr>
      </w:pPr>
      <w:ins w:id="2303" w:author="S2-2205160" w:date="2022-05-27T20:09:00Z">
        <w:r>
          <w:rPr>
            <w:lang w:val="en-US" w:eastAsia="zh-CN"/>
          </w:rPr>
          <w:t>Editor's note: How DS-TT or NW-TT can detect time synch error is FFS.</w:t>
        </w:r>
      </w:ins>
    </w:p>
    <w:p w14:paraId="0CF00771" w14:textId="4B6DA37C" w:rsidR="008B1CD3" w:rsidRDefault="008B1CD3" w:rsidP="008B1CD3">
      <w:pPr>
        <w:pStyle w:val="Heading3"/>
        <w:rPr>
          <w:ins w:id="2304" w:author="S2-2205160" w:date="2022-05-27T20:09:00Z"/>
          <w:rFonts w:eastAsia="Malgun Gothic"/>
          <w:lang w:val="en-US"/>
        </w:rPr>
      </w:pPr>
      <w:bookmarkStart w:id="2305" w:name="_Toc97278327"/>
      <w:bookmarkStart w:id="2306" w:name="_Toc104598128"/>
      <w:ins w:id="2307" w:author="S2-2205160" w:date="2022-05-27T20:09:00Z">
        <w:r>
          <w:rPr>
            <w:rFonts w:eastAsia="Malgun Gothic"/>
            <w:lang w:val="en-US"/>
          </w:rPr>
          <w:t>6.</w:t>
        </w:r>
      </w:ins>
      <w:ins w:id="2308" w:author="S2-2205160" w:date="2022-05-27T20:15:00Z">
        <w:r>
          <w:rPr>
            <w:rFonts w:eastAsia="Malgun Gothic"/>
            <w:lang w:val="en-US"/>
          </w:rPr>
          <w:t>17</w:t>
        </w:r>
      </w:ins>
      <w:ins w:id="2309" w:author="S2-2205160" w:date="2022-05-27T20:09:00Z">
        <w:r>
          <w:rPr>
            <w:rFonts w:eastAsia="Malgun Gothic"/>
            <w:lang w:val="en-US"/>
          </w:rPr>
          <w:t>.2</w:t>
        </w:r>
        <w:r>
          <w:rPr>
            <w:rFonts w:eastAsia="Malgun Gothic"/>
            <w:lang w:val="en-US"/>
          </w:rPr>
          <w:tab/>
          <w:t>Functional Description</w:t>
        </w:r>
        <w:bookmarkEnd w:id="2305"/>
        <w:bookmarkEnd w:id="2306"/>
      </w:ins>
    </w:p>
    <w:p w14:paraId="6F5A41FB" w14:textId="77777777" w:rsidR="008B1CD3" w:rsidRDefault="008B1CD3" w:rsidP="008B1CD3">
      <w:pPr>
        <w:rPr>
          <w:ins w:id="2310" w:author="S2-2205160" w:date="2022-05-27T20:09:00Z"/>
          <w:rFonts w:eastAsia="Malgun Gothic"/>
          <w:lang w:val="en-US" w:eastAsia="ja-JP"/>
        </w:rPr>
      </w:pPr>
      <w:ins w:id="2311" w:author="S2-2205160" w:date="2022-05-27T20:09:00Z">
        <w:r>
          <w:rPr>
            <w:lang w:val="en-US"/>
          </w:rPr>
          <w:t>The solution is based on the following principles:</w:t>
        </w:r>
      </w:ins>
    </w:p>
    <w:p w14:paraId="74A22268" w14:textId="77777777" w:rsidR="008B1CD3" w:rsidRDefault="008B1CD3" w:rsidP="008B1CD3">
      <w:pPr>
        <w:pStyle w:val="B1"/>
        <w:rPr>
          <w:ins w:id="2312" w:author="S2-2205160" w:date="2022-05-27T20:09:00Z"/>
          <w:lang w:val="en-US" w:eastAsia="zh-CN"/>
        </w:rPr>
      </w:pPr>
      <w:ins w:id="2313" w:author="S2-2205160" w:date="2022-05-27T20:09:00Z">
        <w:r>
          <w:rPr>
            <w:lang w:val="en-US"/>
          </w:rPr>
          <w:t>-</w:t>
        </w:r>
        <w:r>
          <w:rPr>
            <w:lang w:val="en-US"/>
          </w:rPr>
          <w:tab/>
        </w:r>
        <w:r>
          <w:rPr>
            <w:lang w:eastAsia="x-none"/>
          </w:rPr>
          <w:t xml:space="preserve">The AF/NEF subscribes the time </w:t>
        </w:r>
        <w:r>
          <w:rPr>
            <w:lang w:val="en-US"/>
          </w:rPr>
          <w:t>synchronization status notification from TSCTSF.</w:t>
        </w:r>
      </w:ins>
    </w:p>
    <w:p w14:paraId="0B0EE319" w14:textId="77777777" w:rsidR="008B1CD3" w:rsidRDefault="008B1CD3" w:rsidP="008B1CD3">
      <w:pPr>
        <w:pStyle w:val="B1"/>
        <w:rPr>
          <w:ins w:id="2314" w:author="S2-2205160" w:date="2022-05-27T20:09:00Z"/>
          <w:lang w:val="en-US" w:eastAsia="ja-JP"/>
        </w:rPr>
      </w:pPr>
      <w:ins w:id="2315" w:author="S2-2205160" w:date="2022-05-27T20:09:00Z">
        <w:r>
          <w:rPr>
            <w:lang w:val="en-US"/>
          </w:rPr>
          <w:t>-</w:t>
        </w:r>
        <w:r>
          <w:rPr>
            <w:lang w:val="en-US"/>
          </w:rPr>
          <w:tab/>
          <w:t>TSCTSF subscribes for time synchronization status information report from NW-TT and DS-TT via PMIC/UMIC (i.e. the status of the synchronization of the PTP GM in NW-TT and DS-TT):</w:t>
        </w:r>
      </w:ins>
    </w:p>
    <w:p w14:paraId="552AFE89" w14:textId="77777777" w:rsidR="008B1CD3" w:rsidRDefault="008B1CD3" w:rsidP="008B1CD3">
      <w:pPr>
        <w:pStyle w:val="B2"/>
        <w:rPr>
          <w:ins w:id="2316" w:author="S2-2205160" w:date="2022-05-27T20:09:00Z"/>
          <w:lang w:val="x-none"/>
        </w:rPr>
      </w:pPr>
      <w:ins w:id="2317" w:author="S2-2205160" w:date="2022-05-27T20:09:00Z">
        <w:r>
          <w:t>-</w:t>
        </w:r>
        <w:r>
          <w:tab/>
          <w:t>When receiving the (g)PTP time synchronization signals, the DS-TT/NW-TT can detect the (g)PTP time synchronization offset between the (g)PTP local clock (i.e. the clock maintained by the device locally) and the (g)PTP clock calculated according to the time synchronization signal. If the (g)PTP time synchronization offset exceeds the configured threshold and the jitter of the time synchronization offset between the (g)PTP local clock and 5GS internal local clock does not exceed jitter threshold, DS-TT/NW-TT can decide that there is a timing synchronization error (i.e. Timing Sync Signal is not correct). If the time synchronization offset and the jitter both exceed their thresholds, DS-TT/NW-TT can decide that the (g)PTP local clock should be adjusted according to the time synchronization signal as in this case it can be assumed there is an error in the (g)PTP local clock.</w:t>
        </w:r>
      </w:ins>
    </w:p>
    <w:p w14:paraId="6D73C068" w14:textId="15555FC2" w:rsidR="008B1CD3" w:rsidRDefault="008B1CD3" w:rsidP="008B1CD3">
      <w:pPr>
        <w:pStyle w:val="EditorsNote"/>
        <w:rPr>
          <w:ins w:id="2318" w:author="S2-2205160" w:date="2022-05-27T20:09:00Z"/>
          <w:lang w:val="en-US"/>
        </w:rPr>
      </w:pPr>
      <w:ins w:id="2319" w:author="S2-2205160" w:date="2022-05-27T20:09:00Z">
        <w:r>
          <w:rPr>
            <w:lang w:val="en-US"/>
          </w:rPr>
          <w:t xml:space="preserve">Editor's note: </w:t>
        </w:r>
      </w:ins>
      <w:ins w:id="2320" w:author="S2-2205160" w:date="2022-05-27T20:18:00Z">
        <w:r>
          <w:rPr>
            <w:lang w:val="en-US"/>
          </w:rPr>
          <w:tab/>
        </w:r>
      </w:ins>
      <w:ins w:id="2321" w:author="S2-2205160" w:date="2022-05-27T20:09:00Z">
        <w:r>
          <w:rPr>
            <w:lang w:val="en-US"/>
          </w:rPr>
          <w:t>How DS-TT and NW-TT can decide that there is a timing synchronization error only based on observing an offset between their local clock and the time reported in (g)PTP is FFS.</w:t>
        </w:r>
      </w:ins>
    </w:p>
    <w:p w14:paraId="0CA9528A" w14:textId="77777777" w:rsidR="008B1CD3" w:rsidRDefault="008B1CD3" w:rsidP="008B1CD3">
      <w:pPr>
        <w:pStyle w:val="B2"/>
        <w:rPr>
          <w:ins w:id="2322" w:author="S2-2205160" w:date="2022-05-27T20:09:00Z"/>
          <w:lang w:val="en-US"/>
        </w:rPr>
      </w:pPr>
      <w:ins w:id="2323" w:author="S2-2205160" w:date="2022-05-27T20:09:00Z">
        <w:r>
          <w:rPr>
            <w:lang w:val="en-US"/>
          </w:rPr>
          <w:t>-</w:t>
        </w:r>
        <w:r>
          <w:rPr>
            <w:lang w:val="en-US"/>
          </w:rPr>
          <w:tab/>
          <w:t>If TSCTSF has subscribed the status report, the NW-TT and DS-TT reports (g)PTP timing synchronization status information to TSCTSF via PMIC/UMIC.</w:t>
        </w:r>
      </w:ins>
    </w:p>
    <w:p w14:paraId="56D03C3E" w14:textId="77777777" w:rsidR="008B1CD3" w:rsidRDefault="008B1CD3" w:rsidP="008B1CD3">
      <w:pPr>
        <w:pStyle w:val="B1"/>
        <w:rPr>
          <w:ins w:id="2324" w:author="S2-2205160" w:date="2022-05-27T20:09:00Z"/>
          <w:lang w:val="en-US" w:eastAsia="zh-CN"/>
        </w:rPr>
      </w:pPr>
      <w:ins w:id="2325" w:author="S2-2205160" w:date="2022-05-27T20:09:00Z">
        <w:r>
          <w:rPr>
            <w:lang w:val="en-US"/>
          </w:rPr>
          <w:t>-</w:t>
        </w:r>
        <w:r>
          <w:rPr>
            <w:lang w:val="en-US"/>
          </w:rPr>
          <w:tab/>
          <w:t>When TSCTSF receives the (g)PTP time synchronization status information, it determines whether the (g)PTP synchronization error occurs in the ingress port of the (g)PTP domain or 5G GM synchronization error occurs in the serving RAN</w:t>
        </w:r>
        <w:r>
          <w:rPr>
            <w:lang w:val="en-US" w:eastAsia="zh-CN"/>
          </w:rPr>
          <w:t>.</w:t>
        </w:r>
      </w:ins>
    </w:p>
    <w:p w14:paraId="0DA3F4A3" w14:textId="77777777" w:rsidR="008B1CD3" w:rsidRDefault="008B1CD3" w:rsidP="008B1CD3">
      <w:pPr>
        <w:pStyle w:val="B2"/>
        <w:rPr>
          <w:ins w:id="2326" w:author="S2-2205160" w:date="2022-05-27T20:09:00Z"/>
          <w:rFonts w:eastAsia="Malgun Gothic"/>
          <w:lang w:val="x-none" w:eastAsia="zh-CN"/>
        </w:rPr>
      </w:pPr>
      <w:ins w:id="2327" w:author="S2-2205160" w:date="2022-05-27T20:09:00Z">
        <w:r>
          <w:rPr>
            <w:lang w:eastAsia="zh-CN"/>
          </w:rPr>
          <w:t>-</w:t>
        </w:r>
        <w:r>
          <w:rPr>
            <w:lang w:eastAsia="zh-CN"/>
          </w:rPr>
          <w:tab/>
          <w:t>The TSCTSF can determine the affected UE according to the time domain (for (g)PTP synchronization error) or the UE’s RAN information (for 5G GM synchronization error).</w:t>
        </w:r>
      </w:ins>
    </w:p>
    <w:p w14:paraId="65ECCA15" w14:textId="77777777" w:rsidR="008B1CD3" w:rsidRDefault="008B1CD3" w:rsidP="008B1CD3">
      <w:pPr>
        <w:pStyle w:val="B2"/>
        <w:rPr>
          <w:ins w:id="2328" w:author="S2-2205160" w:date="2022-05-27T20:09:00Z"/>
          <w:lang w:val="en-US" w:eastAsia="ja-JP"/>
        </w:rPr>
      </w:pPr>
    </w:p>
    <w:p w14:paraId="481182A9" w14:textId="53109C25" w:rsidR="008B1CD3" w:rsidRDefault="008B1CD3" w:rsidP="008B1CD3">
      <w:pPr>
        <w:pStyle w:val="Heading3"/>
        <w:rPr>
          <w:ins w:id="2329" w:author="S2-2205160" w:date="2022-05-27T20:09:00Z"/>
          <w:rFonts w:eastAsia="Malgun Gothic"/>
          <w:lang w:val="en-US"/>
        </w:rPr>
      </w:pPr>
      <w:bookmarkStart w:id="2330" w:name="_Toc97278328"/>
      <w:bookmarkStart w:id="2331" w:name="_Toc104598129"/>
      <w:ins w:id="2332" w:author="S2-2205160" w:date="2022-05-27T20:09:00Z">
        <w:r>
          <w:rPr>
            <w:rFonts w:eastAsia="Malgun Gothic"/>
            <w:lang w:val="en-US"/>
          </w:rPr>
          <w:t>6.</w:t>
        </w:r>
      </w:ins>
      <w:ins w:id="2333" w:author="S2-2205160" w:date="2022-05-27T20:15:00Z">
        <w:r>
          <w:rPr>
            <w:rFonts w:eastAsia="Malgun Gothic"/>
            <w:lang w:val="en-US"/>
          </w:rPr>
          <w:t>17</w:t>
        </w:r>
      </w:ins>
      <w:ins w:id="2334" w:author="S2-2205160" w:date="2022-05-27T20:09:00Z">
        <w:r>
          <w:rPr>
            <w:rFonts w:eastAsia="Malgun Gothic"/>
            <w:lang w:val="en-US"/>
          </w:rPr>
          <w:t>.</w:t>
        </w:r>
        <w:r>
          <w:rPr>
            <w:rFonts w:eastAsia="Malgun Gothic"/>
            <w:lang w:val="en-US" w:eastAsia="zh-CN"/>
          </w:rPr>
          <w:t>3</w:t>
        </w:r>
        <w:r>
          <w:rPr>
            <w:rFonts w:eastAsia="Malgun Gothic"/>
            <w:lang w:val="en-US"/>
          </w:rPr>
          <w:tab/>
          <w:t>Procedures</w:t>
        </w:r>
        <w:bookmarkEnd w:id="2330"/>
        <w:bookmarkEnd w:id="2331"/>
      </w:ins>
    </w:p>
    <w:p w14:paraId="62CE70F9" w14:textId="77777777" w:rsidR="008B1CD3" w:rsidRDefault="008B1CD3" w:rsidP="008B1CD3">
      <w:pPr>
        <w:rPr>
          <w:ins w:id="2335" w:author="S2-2205160" w:date="2022-05-27T20:09:00Z"/>
          <w:rFonts w:asciiTheme="minorEastAsia" w:hAnsiTheme="minorEastAsia"/>
          <w:lang w:eastAsia="zh-CN"/>
        </w:rPr>
      </w:pPr>
      <w:ins w:id="2336" w:author="S2-2205160" w:date="2022-05-27T20:09:00Z">
        <w:r>
          <w:rPr>
            <w:lang w:eastAsia="zh-CN"/>
          </w:rPr>
          <w:t xml:space="preserve">The exchange of PMIC/UMIC between TSCTSF and DS-TT/NW-TT is specified in the </w:t>
        </w:r>
        <w:r>
          <w:rPr>
            <w:lang w:eastAsia="ko-KR"/>
          </w:rPr>
          <w:t>TS 23.501 [2] clause 5.28.3. The enhancement is that DS-TT and NW-TT should report the (g)PTP timing synchronization status to TSCTSF via PMIC/UMIC</w:t>
        </w:r>
        <w:r>
          <w:rPr>
            <w:rFonts w:asciiTheme="minorEastAsia" w:hAnsiTheme="minorEastAsia" w:hint="eastAsia"/>
            <w:lang w:eastAsia="zh-CN"/>
          </w:rPr>
          <w:t>.</w:t>
        </w:r>
      </w:ins>
    </w:p>
    <w:p w14:paraId="24D0E9A9" w14:textId="77777777" w:rsidR="008B1CD3" w:rsidRDefault="008B1CD3" w:rsidP="008B1CD3">
      <w:pPr>
        <w:rPr>
          <w:ins w:id="2337" w:author="S2-2205160" w:date="2022-05-27T20:09:00Z"/>
          <w:lang w:eastAsia="zh-CN"/>
        </w:rPr>
      </w:pPr>
      <w:ins w:id="2338" w:author="S2-2205160" w:date="2022-05-27T20:09:00Z">
        <w:r>
          <w:rPr>
            <w:lang w:eastAsia="zh-CN"/>
          </w:rPr>
          <w:t>TSCTSF can determine the time synchronization error according to the (g)PTP timing synchronization status information as following:</w:t>
        </w:r>
      </w:ins>
    </w:p>
    <w:p w14:paraId="7DA0ACC4" w14:textId="77777777" w:rsidR="008B1CD3" w:rsidRDefault="008B1CD3" w:rsidP="008B1CD3">
      <w:pPr>
        <w:pStyle w:val="ListParagraph"/>
        <w:numPr>
          <w:ilvl w:val="0"/>
          <w:numId w:val="35"/>
        </w:numPr>
        <w:overflowPunct w:val="0"/>
        <w:autoSpaceDE w:val="0"/>
        <w:autoSpaceDN w:val="0"/>
        <w:adjustRightInd w:val="0"/>
        <w:contextualSpacing w:val="0"/>
        <w:jc w:val="left"/>
        <w:rPr>
          <w:ins w:id="2339" w:author="S2-2205160" w:date="2022-05-27T20:09:00Z"/>
          <w:rFonts w:eastAsiaTheme="minorEastAsia"/>
          <w:lang w:eastAsia="zh-CN"/>
        </w:rPr>
      </w:pPr>
      <w:ins w:id="2340" w:author="S2-2205160" w:date="2022-05-27T20:09:00Z">
        <w:r>
          <w:rPr>
            <w:rFonts w:eastAsiaTheme="minorEastAsia"/>
            <w:lang w:eastAsia="zh-CN"/>
          </w:rPr>
          <w:t>Case A: Both DS-TT (maybe multiple DS-TTs belonging to the same time domain) and NW-TT report the (g)PTP timing synchronization error. TSCTSF can determine that the (g)PTP synchronization error occurs in the ingress port of the (g)PTP domain.</w:t>
        </w:r>
      </w:ins>
    </w:p>
    <w:p w14:paraId="1810DA22" w14:textId="77777777" w:rsidR="008B1CD3" w:rsidRDefault="008B1CD3" w:rsidP="008B1CD3">
      <w:pPr>
        <w:pStyle w:val="ListParagraph"/>
        <w:numPr>
          <w:ilvl w:val="0"/>
          <w:numId w:val="35"/>
        </w:numPr>
        <w:overflowPunct w:val="0"/>
        <w:autoSpaceDE w:val="0"/>
        <w:autoSpaceDN w:val="0"/>
        <w:adjustRightInd w:val="0"/>
        <w:contextualSpacing w:val="0"/>
        <w:jc w:val="left"/>
        <w:rPr>
          <w:ins w:id="2341" w:author="S2-2205160" w:date="2022-05-27T20:09:00Z"/>
          <w:rFonts w:eastAsiaTheme="minorEastAsia"/>
          <w:lang w:eastAsia="zh-CN"/>
        </w:rPr>
      </w:pPr>
      <w:ins w:id="2342" w:author="S2-2205160" w:date="2022-05-27T20:09:00Z">
        <w:r>
          <w:rPr>
            <w:rFonts w:eastAsiaTheme="minorEastAsia"/>
            <w:lang w:eastAsia="zh-CN"/>
          </w:rPr>
          <w:t>Case B: Only DS-TT(s) or NW-TT reports the (g)PTP timing synchronization error (normally the egress port reports the timing synchronization error, while the ingress port does not). TSCTSF can determine that the (g)PTP timing synchronization error is caused by 5G GM synchronization error in the RAN serving the DS-TT related UE.</w:t>
        </w:r>
      </w:ins>
    </w:p>
    <w:p w14:paraId="598D18CD" w14:textId="77777777" w:rsidR="008B1CD3" w:rsidRDefault="008B1CD3" w:rsidP="008B1CD3">
      <w:pPr>
        <w:rPr>
          <w:ins w:id="2343" w:author="S2-2205160" w:date="2022-05-27T20:09:00Z"/>
          <w:lang w:eastAsia="zh-CN"/>
        </w:rPr>
      </w:pPr>
      <w:ins w:id="2344" w:author="S2-2205160" w:date="2022-05-27T20:09:00Z">
        <w:r>
          <w:rPr>
            <w:lang w:eastAsia="zh-CN"/>
          </w:rPr>
          <w:t>TSCTSF may subscribe to the AMF to get the serving RAN of the UE(s) to determine the affected UE(s).</w:t>
        </w:r>
      </w:ins>
    </w:p>
    <w:p w14:paraId="14FD5122" w14:textId="77777777" w:rsidR="008B1CD3" w:rsidRDefault="008B1CD3" w:rsidP="008B1CD3">
      <w:pPr>
        <w:rPr>
          <w:ins w:id="2345" w:author="S2-2205160" w:date="2022-05-27T20:09:00Z"/>
          <w:rFonts w:eastAsia="Malgun Gothic"/>
          <w:lang w:eastAsia="ja-JP"/>
        </w:rPr>
      </w:pPr>
    </w:p>
    <w:p w14:paraId="551E44F7" w14:textId="010835AC" w:rsidR="008B1CD3" w:rsidRDefault="008B1CD3" w:rsidP="008B1CD3">
      <w:pPr>
        <w:pStyle w:val="Heading3"/>
        <w:rPr>
          <w:ins w:id="2346" w:author="S2-2205160" w:date="2022-05-27T20:09:00Z"/>
          <w:rFonts w:eastAsia="Malgun Gothic"/>
          <w:lang w:val="en-US"/>
        </w:rPr>
      </w:pPr>
      <w:bookmarkStart w:id="2347" w:name="_Toc97278329"/>
      <w:bookmarkStart w:id="2348" w:name="_Toc104598130"/>
      <w:ins w:id="2349" w:author="S2-2205160" w:date="2022-05-27T20:09:00Z">
        <w:r>
          <w:rPr>
            <w:rFonts w:eastAsia="Malgun Gothic"/>
            <w:lang w:val="en-US"/>
          </w:rPr>
          <w:t>6.</w:t>
        </w:r>
      </w:ins>
      <w:ins w:id="2350" w:author="S2-2205160" w:date="2022-05-27T20:15:00Z">
        <w:r>
          <w:rPr>
            <w:rFonts w:eastAsia="Malgun Gothic"/>
            <w:lang w:val="en-US"/>
          </w:rPr>
          <w:t>17</w:t>
        </w:r>
      </w:ins>
      <w:ins w:id="2351" w:author="S2-2205160" w:date="2022-05-27T20:09:00Z">
        <w:r>
          <w:rPr>
            <w:rFonts w:eastAsia="Malgun Gothic"/>
            <w:lang w:val="en-US"/>
          </w:rPr>
          <w:t>.</w:t>
        </w:r>
        <w:r>
          <w:rPr>
            <w:rFonts w:eastAsia="Malgun Gothic"/>
            <w:lang w:val="en-US" w:eastAsia="zh-CN"/>
          </w:rPr>
          <w:t>4</w:t>
        </w:r>
        <w:r>
          <w:rPr>
            <w:rFonts w:eastAsia="Malgun Gothic"/>
            <w:lang w:val="en-US"/>
          </w:rPr>
          <w:tab/>
          <w:t>Impacts on services, entities and interfaces</w:t>
        </w:r>
        <w:bookmarkEnd w:id="2347"/>
        <w:bookmarkEnd w:id="2348"/>
      </w:ins>
    </w:p>
    <w:p w14:paraId="054899BE" w14:textId="77777777" w:rsidR="008B1CD3" w:rsidRDefault="008B1CD3" w:rsidP="008B1CD3">
      <w:pPr>
        <w:pStyle w:val="B1"/>
        <w:rPr>
          <w:ins w:id="2352" w:author="S2-2205160" w:date="2022-05-27T20:09:00Z"/>
          <w:rFonts w:eastAsia="Malgun Gothic"/>
          <w:lang w:val="en-US"/>
        </w:rPr>
      </w:pPr>
      <w:ins w:id="2353" w:author="S2-2205160" w:date="2022-05-27T20:09:00Z">
        <w:r>
          <w:rPr>
            <w:lang w:val="en-US"/>
          </w:rPr>
          <w:t>-</w:t>
        </w:r>
        <w:r>
          <w:rPr>
            <w:lang w:val="en-US"/>
          </w:rPr>
          <w:tab/>
          <w:t>DS-TT:</w:t>
        </w:r>
      </w:ins>
    </w:p>
    <w:p w14:paraId="4D3EB19D" w14:textId="77777777" w:rsidR="008B1CD3" w:rsidRDefault="008B1CD3" w:rsidP="008B1CD3">
      <w:pPr>
        <w:pStyle w:val="B2"/>
        <w:rPr>
          <w:ins w:id="2354" w:author="S2-2205160" w:date="2022-05-27T20:09:00Z"/>
          <w:lang w:val="en-US" w:eastAsia="zh-CN"/>
        </w:rPr>
      </w:pPr>
      <w:ins w:id="2355" w:author="S2-2205160" w:date="2022-05-27T20:09:00Z">
        <w:r>
          <w:rPr>
            <w:lang w:val="en-US" w:eastAsia="zh-CN"/>
          </w:rPr>
          <w:t>-</w:t>
        </w:r>
        <w:r>
          <w:rPr>
            <w:lang w:val="en-US" w:eastAsia="zh-CN"/>
          </w:rPr>
          <w:tab/>
          <w:t>Support reporting the (g)PTP timing synchronization status information to TSCTSF via PMIC</w:t>
        </w:r>
      </w:ins>
    </w:p>
    <w:p w14:paraId="5D26498D" w14:textId="77777777" w:rsidR="008B1CD3" w:rsidRDefault="008B1CD3" w:rsidP="008B1CD3">
      <w:pPr>
        <w:pStyle w:val="B1"/>
        <w:rPr>
          <w:ins w:id="2356" w:author="S2-2205160" w:date="2022-05-27T20:09:00Z"/>
          <w:rFonts w:eastAsia="Malgun Gothic"/>
          <w:lang w:val="en-US" w:eastAsia="ja-JP"/>
        </w:rPr>
      </w:pPr>
      <w:ins w:id="2357" w:author="S2-2205160" w:date="2022-05-27T20:09:00Z">
        <w:r>
          <w:rPr>
            <w:lang w:val="en-US"/>
          </w:rPr>
          <w:t>-</w:t>
        </w:r>
        <w:r>
          <w:rPr>
            <w:lang w:val="en-US"/>
          </w:rPr>
          <w:tab/>
          <w:t>TSCTSF:</w:t>
        </w:r>
      </w:ins>
    </w:p>
    <w:p w14:paraId="20E09831" w14:textId="77777777" w:rsidR="008B1CD3" w:rsidRDefault="008B1CD3" w:rsidP="008B1CD3">
      <w:pPr>
        <w:pStyle w:val="B2"/>
        <w:rPr>
          <w:ins w:id="2358" w:author="S2-2205160" w:date="2022-05-27T20:09:00Z"/>
          <w:lang w:val="en-US"/>
        </w:rPr>
      </w:pPr>
      <w:ins w:id="2359" w:author="S2-2205160" w:date="2022-05-27T20:09:00Z">
        <w:r>
          <w:rPr>
            <w:lang w:val="en-US"/>
          </w:rPr>
          <w:t>-</w:t>
        </w:r>
        <w:r>
          <w:rPr>
            <w:lang w:val="en-US"/>
          </w:rPr>
          <w:tab/>
          <w:t xml:space="preserve">Receive (g)PTP time synchronization status information report from DS-TT and NW-TT and decide </w:t>
        </w:r>
        <w:r>
          <w:rPr>
            <w:lang w:eastAsia="zh-CN"/>
          </w:rPr>
          <w:t>time synchronization error as above</w:t>
        </w:r>
        <w:r>
          <w:rPr>
            <w:lang w:val="en-US"/>
          </w:rPr>
          <w:t>.</w:t>
        </w:r>
      </w:ins>
    </w:p>
    <w:p w14:paraId="633B4DD7" w14:textId="77777777" w:rsidR="008B1CD3" w:rsidRDefault="008B1CD3" w:rsidP="008B1CD3">
      <w:pPr>
        <w:pStyle w:val="B1"/>
        <w:rPr>
          <w:ins w:id="2360" w:author="S2-2205160" w:date="2022-05-27T20:09:00Z"/>
          <w:lang w:val="en-US"/>
        </w:rPr>
      </w:pPr>
      <w:ins w:id="2361" w:author="S2-2205160" w:date="2022-05-27T20:09:00Z">
        <w:r>
          <w:rPr>
            <w:lang w:val="en-US"/>
          </w:rPr>
          <w:t>-</w:t>
        </w:r>
        <w:r>
          <w:rPr>
            <w:lang w:val="en-US"/>
          </w:rPr>
          <w:tab/>
          <w:t>NW-TT:</w:t>
        </w:r>
      </w:ins>
    </w:p>
    <w:p w14:paraId="75261A3A" w14:textId="77777777" w:rsidR="008B1CD3" w:rsidRDefault="008B1CD3" w:rsidP="008B1CD3">
      <w:pPr>
        <w:pStyle w:val="B2"/>
        <w:rPr>
          <w:ins w:id="2362" w:author="S2-2205160" w:date="2022-05-27T20:09:00Z"/>
          <w:lang w:val="en-US"/>
        </w:rPr>
      </w:pPr>
      <w:ins w:id="2363" w:author="S2-2205160" w:date="2022-05-27T20:09:00Z">
        <w:r>
          <w:rPr>
            <w:lang w:val="en-US"/>
          </w:rPr>
          <w:t>-</w:t>
        </w:r>
        <w:r>
          <w:rPr>
            <w:lang w:val="en-US"/>
          </w:rPr>
          <w:tab/>
          <w:t>Report (g)PTP GM timing synchronization status information to TSCTSF via PMIC/UMIC.</w:t>
        </w:r>
      </w:ins>
    </w:p>
    <w:p w14:paraId="43AE6414" w14:textId="53308241" w:rsidR="001D6E1F" w:rsidRDefault="001D6E1F" w:rsidP="001D6E1F">
      <w:pPr>
        <w:pStyle w:val="Heading2"/>
        <w:rPr>
          <w:ins w:id="2364" w:author="S2-2205172" w:date="2022-05-27T22:37:00Z"/>
          <w:lang w:val="en-US"/>
        </w:rPr>
      </w:pPr>
      <w:bookmarkStart w:id="2365" w:name="_Toc104598131"/>
      <w:ins w:id="2366" w:author="S2-2205172" w:date="2022-05-27T22:37:00Z">
        <w:r>
          <w:rPr>
            <w:lang w:val="en-US" w:eastAsia="zh-CN"/>
          </w:rPr>
          <w:t>6.18</w:t>
        </w:r>
        <w:r>
          <w:rPr>
            <w:lang w:val="en-US" w:eastAsia="ko-KR"/>
          </w:rPr>
          <w:tab/>
        </w:r>
        <w:r>
          <w:rPr>
            <w:lang w:val="en-US"/>
          </w:rPr>
          <w:t>Solution</w:t>
        </w:r>
        <w:r>
          <w:rPr>
            <w:lang w:val="en-US" w:eastAsia="zh-CN"/>
          </w:rPr>
          <w:t xml:space="preserve"> #18</w:t>
        </w:r>
        <w:r>
          <w:rPr>
            <w:lang w:val="en-US"/>
          </w:rPr>
          <w:t>: Subscription based control of time synchronization service</w:t>
        </w:r>
        <w:bookmarkEnd w:id="2365"/>
      </w:ins>
    </w:p>
    <w:p w14:paraId="14422385" w14:textId="6C5D7241" w:rsidR="001D6E1F" w:rsidRDefault="001D6E1F" w:rsidP="001D6E1F">
      <w:pPr>
        <w:pStyle w:val="Heading3"/>
        <w:rPr>
          <w:ins w:id="2367" w:author="S2-2205172" w:date="2022-05-27T22:37:00Z"/>
          <w:lang w:val="en-US"/>
        </w:rPr>
      </w:pPr>
      <w:bookmarkStart w:id="2368" w:name="_Toc104598132"/>
      <w:ins w:id="2369" w:author="S2-2205172" w:date="2022-05-27T22:37:00Z">
        <w:r>
          <w:rPr>
            <w:lang w:val="en-US"/>
          </w:rPr>
          <w:t>6.18.1</w:t>
        </w:r>
        <w:r>
          <w:rPr>
            <w:lang w:val="en-US"/>
          </w:rPr>
          <w:tab/>
          <w:t>Introduction</w:t>
        </w:r>
        <w:bookmarkEnd w:id="2368"/>
      </w:ins>
    </w:p>
    <w:p w14:paraId="25BEC049" w14:textId="55F5F292" w:rsidR="001D6E1F" w:rsidRDefault="001D6E1F">
      <w:pPr>
        <w:rPr>
          <w:ins w:id="2370" w:author="S2-2205172" w:date="2022-05-27T22:37:00Z"/>
          <w:lang w:val="en-US"/>
        </w:rPr>
        <w:pPrChange w:id="2371" w:author="S2-2205172" w:date="2022-05-27T22:37:00Z">
          <w:pPr>
            <w:pStyle w:val="B1"/>
            <w:ind w:left="1276" w:hanging="142"/>
          </w:pPr>
        </w:pPrChange>
      </w:pPr>
      <w:ins w:id="2372" w:author="S2-2205172" w:date="2022-05-27T22:37:00Z">
        <w:r>
          <w:rPr>
            <w:lang w:val="en-US"/>
          </w:rPr>
          <w:t>This solution is proposed to solve Key Issue #3: Support for controlling 5G time synchronization service based on subscription. In this Key Issue, the time synchronization service scenarios already supported in 5G Release-17 and Release-16 based on access stratum or (g)PTP time distribution methods are addressed.</w:t>
        </w:r>
      </w:ins>
    </w:p>
    <w:p w14:paraId="21E36472" w14:textId="44A0F857" w:rsidR="001D6E1F" w:rsidRDefault="001D6E1F" w:rsidP="001D6E1F">
      <w:pPr>
        <w:pStyle w:val="Heading3"/>
        <w:rPr>
          <w:ins w:id="2373" w:author="S2-2205172" w:date="2022-05-27T22:37:00Z"/>
          <w:lang w:val="en-US"/>
        </w:rPr>
      </w:pPr>
      <w:bookmarkStart w:id="2374" w:name="_Toc104598133"/>
      <w:ins w:id="2375" w:author="S2-2205172" w:date="2022-05-27T22:37:00Z">
        <w:r>
          <w:rPr>
            <w:lang w:val="en-US"/>
          </w:rPr>
          <w:t>6.18.</w:t>
        </w:r>
        <w:r>
          <w:rPr>
            <w:lang w:val="en-US" w:eastAsia="zh-CN"/>
          </w:rPr>
          <w:t>2</w:t>
        </w:r>
        <w:r>
          <w:rPr>
            <w:lang w:val="en-US"/>
          </w:rPr>
          <w:tab/>
          <w:t>Functional Description</w:t>
        </w:r>
        <w:bookmarkEnd w:id="2374"/>
      </w:ins>
    </w:p>
    <w:p w14:paraId="2B913E89" w14:textId="77777777" w:rsidR="001D6E1F" w:rsidRDefault="001D6E1F" w:rsidP="001D6E1F">
      <w:pPr>
        <w:rPr>
          <w:ins w:id="2376" w:author="S2-2205172" w:date="2022-05-27T22:37:00Z"/>
          <w:lang w:val="en-US"/>
        </w:rPr>
      </w:pPr>
      <w:ins w:id="2377" w:author="S2-2205172" w:date="2022-05-27T22:37:00Z">
        <w:r>
          <w:rPr>
            <w:lang w:val="en-US"/>
          </w:rPr>
          <w:t>The solution is based on the following principles:</w:t>
        </w:r>
      </w:ins>
    </w:p>
    <w:p w14:paraId="18B448CD" w14:textId="77777777" w:rsidR="001D6E1F" w:rsidRDefault="001D6E1F" w:rsidP="001D6E1F">
      <w:pPr>
        <w:pStyle w:val="B1"/>
        <w:rPr>
          <w:ins w:id="2378" w:author="S2-2205172" w:date="2022-05-27T22:37:00Z"/>
          <w:lang w:val="en-US"/>
        </w:rPr>
      </w:pPr>
      <w:ins w:id="2379" w:author="S2-2205172" w:date="2022-05-27T22:37:00Z">
        <w:r>
          <w:rPr>
            <w:lang w:val="en-US"/>
          </w:rPr>
          <w:t>-</w:t>
        </w:r>
        <w:r>
          <w:rPr>
            <w:lang w:val="en-US"/>
          </w:rPr>
          <w:tab/>
          <w:t>UE subscription data types stored in the UDM are extended to include two new data structures related to time synchronization service:</w:t>
        </w:r>
      </w:ins>
    </w:p>
    <w:p w14:paraId="5759973F" w14:textId="77777777" w:rsidR="001D6E1F" w:rsidRDefault="001D6E1F" w:rsidP="001D6E1F">
      <w:pPr>
        <w:pStyle w:val="B2"/>
        <w:rPr>
          <w:ins w:id="2380" w:author="S2-2205172" w:date="2022-05-27T22:37:00Z"/>
          <w:lang w:val="en-US"/>
        </w:rPr>
      </w:pPr>
      <w:ins w:id="2381" w:author="S2-2205172" w:date="2022-05-27T22:37:00Z">
        <w:r>
          <w:rPr>
            <w:lang w:val="en-US"/>
          </w:rPr>
          <w:t xml:space="preserve">- </w:t>
        </w:r>
        <w:r>
          <w:rPr>
            <w:lang w:val="en-US"/>
          </w:rPr>
          <w:tab/>
          <w:t>The “Access and Mobility Subscription data” is extended with the following field:</w:t>
        </w:r>
      </w:ins>
    </w:p>
    <w:p w14:paraId="230C1D43" w14:textId="77777777" w:rsidR="001D6E1F" w:rsidRDefault="001D6E1F" w:rsidP="001D6E1F">
      <w:pPr>
        <w:pStyle w:val="B3"/>
        <w:rPr>
          <w:ins w:id="2382" w:author="S2-2205172" w:date="2022-05-27T22:37:00Z"/>
          <w:lang w:val="en-US"/>
        </w:rPr>
      </w:pPr>
      <w:ins w:id="2383" w:author="S2-2205172" w:date="2022-05-27T22:37:00Z">
        <w:r>
          <w:rPr>
            <w:lang w:val="en-US"/>
          </w:rPr>
          <w:t>-</w:t>
        </w:r>
        <w:r>
          <w:rPr>
            <w:lang w:val="en-US"/>
          </w:rPr>
          <w:tab/>
          <w:t xml:space="preserve">Access Stratum Time Synchronization Service Authorization: </w:t>
        </w:r>
      </w:ins>
    </w:p>
    <w:p w14:paraId="22CB50DC" w14:textId="52899401" w:rsidR="001D6E1F" w:rsidRDefault="001D6E1F" w:rsidP="001D6E1F">
      <w:pPr>
        <w:pStyle w:val="B3"/>
        <w:ind w:left="1419"/>
        <w:rPr>
          <w:ins w:id="2384" w:author="S2-2205172" w:date="2022-05-27T22:37:00Z"/>
          <w:lang w:val="en-US"/>
        </w:rPr>
      </w:pPr>
      <w:ins w:id="2385" w:author="S2-2205172" w:date="2022-05-27T22:37:00Z">
        <w:r>
          <w:rPr>
            <w:lang w:val="en-US"/>
          </w:rPr>
          <w:t>-</w:t>
        </w:r>
        <w:r>
          <w:rPr>
            <w:lang w:val="en-US"/>
          </w:rPr>
          <w:tab/>
          <w:t>Indication whether the UE is authorized to receive RTI reception via RRC dedicated signaling Note this field applies to the gNB using dedicated RRC signaling to disseminate access stratum time information to the UE.</w:t>
        </w:r>
      </w:ins>
    </w:p>
    <w:p w14:paraId="6CE9C044" w14:textId="77777777" w:rsidR="001D6E1F" w:rsidRDefault="001D6E1F" w:rsidP="001D6E1F">
      <w:pPr>
        <w:pStyle w:val="B3"/>
        <w:ind w:left="1419"/>
        <w:rPr>
          <w:ins w:id="2386" w:author="S2-2205172" w:date="2022-05-27T22:37:00Z"/>
          <w:lang w:val="en-US"/>
        </w:rPr>
      </w:pPr>
      <w:ins w:id="2387" w:author="S2-2205172" w:date="2022-05-27T22:37:00Z">
        <w:r>
          <w:rPr>
            <w:lang w:val="en-US"/>
          </w:rPr>
          <w:t>-</w:t>
        </w:r>
        <w:r>
          <w:rPr>
            <w:lang w:val="en-US"/>
          </w:rPr>
          <w:tab/>
          <w:t>(Optionally) Uu time synchronization error budget</w:t>
        </w:r>
      </w:ins>
    </w:p>
    <w:p w14:paraId="5E81E152" w14:textId="77777777" w:rsidR="001D6E1F" w:rsidRDefault="001D6E1F" w:rsidP="001D6E1F">
      <w:pPr>
        <w:pStyle w:val="B3"/>
        <w:rPr>
          <w:ins w:id="2388" w:author="S2-2205172" w:date="2022-05-27T22:37:00Z"/>
          <w:lang w:val="en-US"/>
        </w:rPr>
      </w:pPr>
      <w:ins w:id="2389" w:author="S2-2205172" w:date="2022-05-27T22:37:00Z">
        <w:r>
          <w:rPr>
            <w:lang w:val="en-US"/>
          </w:rPr>
          <w:t>-</w:t>
        </w:r>
        <w:r>
          <w:rPr>
            <w:lang w:val="en-US"/>
          </w:rPr>
          <w:tab/>
          <w:t>The AMF retrieves “Access Stratum Time Synchronization Service Authorization” in the UDM when the UE registers with the 5GS. If “Access Stratum Time Synchronization Service Authorization” is available, the AMF configures the access stratum time distribution information at the NG-RAN accordingly using Rel-17 NGAP signaling.</w:t>
        </w:r>
      </w:ins>
    </w:p>
    <w:p w14:paraId="37ADE0EE" w14:textId="77777777" w:rsidR="001D6E1F" w:rsidRDefault="001D6E1F" w:rsidP="001D6E1F">
      <w:pPr>
        <w:pStyle w:val="B2"/>
        <w:rPr>
          <w:ins w:id="2390" w:author="S2-2205172" w:date="2022-05-27T22:37:00Z"/>
          <w:lang w:val="en-US"/>
        </w:rPr>
      </w:pPr>
      <w:ins w:id="2391" w:author="S2-2205172" w:date="2022-05-27T22:37:00Z">
        <w:r>
          <w:rPr>
            <w:lang w:val="en-US"/>
          </w:rPr>
          <w:t xml:space="preserve">- </w:t>
        </w:r>
        <w:r>
          <w:rPr>
            <w:lang w:val="en-US"/>
          </w:rPr>
          <w:tab/>
          <w:t>A new subscription data “Time Synchronization Subscription data” with the following fields:</w:t>
        </w:r>
      </w:ins>
    </w:p>
    <w:p w14:paraId="249AD1A5" w14:textId="77777777" w:rsidR="001D6E1F" w:rsidRDefault="001D6E1F" w:rsidP="001D6E1F">
      <w:pPr>
        <w:pStyle w:val="B3"/>
        <w:rPr>
          <w:ins w:id="2392" w:author="S2-2205172" w:date="2022-05-27T22:37:00Z"/>
        </w:rPr>
      </w:pPr>
      <w:ins w:id="2393" w:author="S2-2205172" w:date="2022-05-27T22:37:00Z">
        <w:r>
          <w:t>-</w:t>
        </w:r>
        <w:r>
          <w:tab/>
          <w:t xml:space="preserve">AF request Authorization: Indicates whether the UE is authorized for an AF-requested time synchronization services (either (g)PTP based or ASTI based). </w:t>
        </w:r>
      </w:ins>
    </w:p>
    <w:p w14:paraId="62696FD8" w14:textId="77777777" w:rsidR="001D6E1F" w:rsidRDefault="001D6E1F" w:rsidP="001D6E1F">
      <w:pPr>
        <w:pStyle w:val="B3"/>
        <w:rPr>
          <w:ins w:id="2394" w:author="S2-2205172" w:date="2022-05-27T22:37:00Z"/>
        </w:rPr>
      </w:pPr>
      <w:ins w:id="2395" w:author="S2-2205172" w:date="2022-05-27T22:37:00Z">
        <w:r>
          <w:t xml:space="preserve">- </w:t>
        </w:r>
        <w:r>
          <w:tab/>
          <w:t>One or more Subscribed time synchronization service ID(s): Provides reference to a PTP configuration pre-configured at the TSCTSF (i.e., DNN/S-NSSAI, PTP instance configuration within the 5GS, including e.g. PTP profile, PTP domain, etc).</w:t>
        </w:r>
      </w:ins>
    </w:p>
    <w:p w14:paraId="01F4A78F" w14:textId="77777777" w:rsidR="001D6E1F" w:rsidRDefault="001D6E1F" w:rsidP="001D6E1F">
      <w:pPr>
        <w:pStyle w:val="B3"/>
        <w:rPr>
          <w:ins w:id="2396" w:author="S2-2205172" w:date="2022-05-27T22:37:00Z"/>
          <w:lang w:val="en-US"/>
        </w:rPr>
      </w:pPr>
      <w:ins w:id="2397" w:author="S2-2205172" w:date="2022-05-27T22:37:00Z">
        <w:r>
          <w:rPr>
            <w:lang w:val="en-US"/>
          </w:rPr>
          <w:t>-</w:t>
        </w:r>
        <w:r>
          <w:rPr>
            <w:lang w:val="en-US"/>
          </w:rPr>
          <w:tab/>
          <w:t xml:space="preserve">For (g)PTP time distribution method, the TSCTSF accesses Time Synchronization Subscription data in the UDM and based on the subscription data, the TSCTSF may enable/disable time synchronization configuration for the UE with or without an AF request for the service. The trigger for the TSCTSF to retrieve this subscription data from the UDM is the notification from the PCF that a UE has established a PDU Session for a specific DNN/S-NSSAI (based on the PCF using </w:t>
        </w:r>
        <w:r>
          <w:rPr>
            <w:rFonts w:eastAsia="SimSun"/>
          </w:rPr>
          <w:t>Npcf_PolicyAuthorization_Notify service operation)</w:t>
        </w:r>
        <w:r>
          <w:rPr>
            <w:lang w:val="en-US"/>
          </w:rPr>
          <w:t xml:space="preserve">.  </w:t>
        </w:r>
      </w:ins>
    </w:p>
    <w:p w14:paraId="21CCD69E" w14:textId="77777777" w:rsidR="001D6E1F" w:rsidRDefault="001D6E1F" w:rsidP="001D6E1F">
      <w:pPr>
        <w:pStyle w:val="B3"/>
        <w:rPr>
          <w:ins w:id="2398" w:author="S2-2205172" w:date="2022-05-27T22:37:00Z"/>
          <w:lang w:val="en-US"/>
        </w:rPr>
      </w:pPr>
      <w:ins w:id="2399" w:author="S2-2205172" w:date="2022-05-27T22:37:00Z">
        <w:r>
          <w:rPr>
            <w:lang w:val="en-US"/>
          </w:rPr>
          <w:t>-</w:t>
        </w:r>
        <w:r>
          <w:rPr>
            <w:lang w:val="en-US"/>
          </w:rPr>
          <w:tab/>
          <w:t xml:space="preserve">For access stratum time distribution method with AF request, the TSCTSF retrieves Time Synchronization Subscription data available at the UDM and checks if the AF is allowed to request access stratum time synchronization as a service or not. </w:t>
        </w:r>
      </w:ins>
    </w:p>
    <w:p w14:paraId="4E48DF97" w14:textId="77777777" w:rsidR="001D6E1F" w:rsidRDefault="001D6E1F" w:rsidP="001D6E1F">
      <w:pPr>
        <w:pStyle w:val="EditorsNote"/>
        <w:rPr>
          <w:ins w:id="2400" w:author="S2-2205172" w:date="2022-05-27T22:37:00Z"/>
          <w:lang w:val="en-US"/>
        </w:rPr>
      </w:pPr>
      <w:ins w:id="2401" w:author="S2-2205172" w:date="2022-05-27T22:37:00Z">
        <w:r>
          <w:rPr>
            <w:rFonts w:hint="eastAsia"/>
            <w:lang w:val="en-US"/>
          </w:rPr>
          <w:t>Editor</w:t>
        </w:r>
        <w:r>
          <w:rPr>
            <w:rFonts w:eastAsia="SimSun"/>
            <w:lang w:val="en-US" w:eastAsia="zh-CN"/>
          </w:rPr>
          <w:t>’</w:t>
        </w:r>
        <w:r>
          <w:rPr>
            <w:rFonts w:hint="eastAsia"/>
            <w:lang w:val="en-US"/>
          </w:rPr>
          <w:t>s note: It is FFS what additional subscription information is needed for timing resiliency (e.g., UE</w:t>
        </w:r>
        <w:r>
          <w:rPr>
            <w:rFonts w:eastAsia="SimSun"/>
            <w:lang w:val="en-US" w:eastAsia="zh-CN"/>
          </w:rPr>
          <w:t>’</w:t>
        </w:r>
        <w:r>
          <w:rPr>
            <w:rFonts w:hint="eastAsia"/>
            <w:lang w:val="en-US"/>
          </w:rPr>
          <w:t>s KPI for time synchronization, such as clock accuracy, clock drift, jitter, periodicity, start time and/or stop time), and how these subscription information can influence TSCTSF's reports to AF. For example, TSCTSF reports the impacted UEs based on not only the time synchronization status degradation, but also the subscription information such as UE's KPI.</w:t>
        </w:r>
      </w:ins>
    </w:p>
    <w:p w14:paraId="5CB6759A" w14:textId="77777777" w:rsidR="001D6E1F" w:rsidRDefault="001D6E1F" w:rsidP="001D6E1F">
      <w:pPr>
        <w:pStyle w:val="B3"/>
        <w:ind w:left="568"/>
        <w:rPr>
          <w:ins w:id="2402" w:author="S2-2205172" w:date="2022-05-27T22:37:00Z"/>
          <w:lang w:val="en-US"/>
        </w:rPr>
      </w:pPr>
      <w:ins w:id="2403" w:author="S2-2205172" w:date="2022-05-27T22:37:00Z">
        <w:r>
          <w:rPr>
            <w:lang w:val="en-US"/>
          </w:rPr>
          <w:t>-</w:t>
        </w:r>
        <w:r>
          <w:rPr>
            <w:lang w:val="en-US"/>
          </w:rPr>
          <w:tab/>
          <w:t>The configuration of access stratum time distribution for a UE via subscription information or AF request is assumed to mutually exclusive.</w:t>
        </w:r>
      </w:ins>
    </w:p>
    <w:p w14:paraId="5ECA754D" w14:textId="77777777" w:rsidR="001D6E1F" w:rsidRDefault="001D6E1F" w:rsidP="001D6E1F">
      <w:pPr>
        <w:pStyle w:val="B1"/>
        <w:rPr>
          <w:ins w:id="2404" w:author="S2-2205172" w:date="2022-05-27T22:37:00Z"/>
          <w:lang w:val="en-US"/>
        </w:rPr>
      </w:pPr>
      <w:ins w:id="2405" w:author="S2-2205172" w:date="2022-05-27T22:37:00Z">
        <w:r>
          <w:rPr>
            <w:lang w:val="en-US"/>
          </w:rPr>
          <w:t>-</w:t>
        </w:r>
        <w:r>
          <w:rPr>
            <w:lang w:val="en-US"/>
          </w:rPr>
          <w:tab/>
          <w:t xml:space="preserve">Access Stratum Time Synchronization Service Authorization and Time Synchronization Subscription Data is stored at the UDR. The UDM retrieves this subscription data from the UDR for other NFs to access it. </w:t>
        </w:r>
      </w:ins>
    </w:p>
    <w:p w14:paraId="4574EA2E" w14:textId="77777777" w:rsidR="001D6E1F" w:rsidRDefault="001D6E1F" w:rsidP="001D6E1F">
      <w:pPr>
        <w:pStyle w:val="B1"/>
        <w:rPr>
          <w:ins w:id="2406" w:author="S2-2205172" w:date="2022-05-27T22:37:00Z"/>
          <w:rFonts w:eastAsia="SimSun"/>
        </w:rPr>
      </w:pPr>
      <w:ins w:id="2407" w:author="S2-2205172" w:date="2022-05-27T22:37:00Z">
        <w:r>
          <w:rPr>
            <w:lang w:val="en-US"/>
          </w:rPr>
          <w:t>-</w:t>
        </w:r>
        <w:r>
          <w:rPr>
            <w:lang w:val="en-US"/>
          </w:rPr>
          <w:tab/>
          <w:t xml:space="preserve">For (g)PTP time distribution method, the TSCTSF may modify the PTP instance configuration by means of sending a PMIC to the impacted UE/DS-TT and UMIC to the UPF/NW-TT, as </w:t>
        </w:r>
        <w:r>
          <w:rPr>
            <w:rFonts w:eastAsia="SimSun"/>
          </w:rPr>
          <w:t xml:space="preserve">described in clause K.2.2 of TS 23.501 [2]. </w:t>
        </w:r>
      </w:ins>
    </w:p>
    <w:p w14:paraId="3148AF2B" w14:textId="77777777" w:rsidR="001D6E1F" w:rsidRDefault="001D6E1F" w:rsidP="001D6E1F">
      <w:pPr>
        <w:pStyle w:val="B1"/>
        <w:rPr>
          <w:ins w:id="2408" w:author="S2-2205172" w:date="2022-05-27T22:37:00Z"/>
          <w:rFonts w:eastAsia="SimSun"/>
        </w:rPr>
      </w:pPr>
      <w:ins w:id="2409" w:author="S2-2205172" w:date="2022-05-27T22:37:00Z">
        <w:r>
          <w:rPr>
            <w:rFonts w:eastAsia="SimSun"/>
          </w:rPr>
          <w:t>-</w:t>
        </w:r>
        <w:r>
          <w:rPr>
            <w:rFonts w:eastAsia="SimSun"/>
          </w:rPr>
          <w:tab/>
          <w:t>For access stratum time distribution method, if AMF receives Access Stratum Time Synchronization Service Authorization from UDM, then AMF provides 5G access stratum time distribution indication and Uu time synchronization error budget (if part of the Access Stratum Time Synchronization Service Authorization received from the UDM) to NG-RAN. If Uu time synchronization error budget is not part of the Access Stratum Time Synchronization Service Authorization received from the UDM then AMF may send to NG-RAN a Uu time synchronization error budget based on a pre-configured default value .</w:t>
        </w:r>
      </w:ins>
    </w:p>
    <w:p w14:paraId="4C74D0E6" w14:textId="77777777" w:rsidR="001D6E1F" w:rsidRDefault="001D6E1F" w:rsidP="001D6E1F">
      <w:pPr>
        <w:pStyle w:val="B1"/>
        <w:ind w:left="1276" w:hanging="142"/>
        <w:rPr>
          <w:ins w:id="2410" w:author="S2-2205172" w:date="2022-05-27T22:37:00Z"/>
          <w:lang w:val="en-US"/>
        </w:rPr>
      </w:pPr>
    </w:p>
    <w:p w14:paraId="387EDDF3" w14:textId="6884BB9F" w:rsidR="001D6E1F" w:rsidRDefault="001D6E1F" w:rsidP="001D6E1F">
      <w:pPr>
        <w:pStyle w:val="Heading3"/>
        <w:rPr>
          <w:ins w:id="2411" w:author="S2-2205172" w:date="2022-05-27T22:37:00Z"/>
          <w:lang w:val="en-US"/>
        </w:rPr>
      </w:pPr>
      <w:bookmarkStart w:id="2412" w:name="_Toc104598134"/>
      <w:ins w:id="2413" w:author="S2-2205172" w:date="2022-05-27T22:37:00Z">
        <w:r>
          <w:rPr>
            <w:lang w:val="en-US"/>
          </w:rPr>
          <w:t>6.</w:t>
        </w:r>
      </w:ins>
      <w:ins w:id="2414" w:author="S2-2205172" w:date="2022-05-27T22:38:00Z">
        <w:r>
          <w:rPr>
            <w:lang w:val="en-US"/>
          </w:rPr>
          <w:t>18</w:t>
        </w:r>
      </w:ins>
      <w:ins w:id="2415" w:author="S2-2205172" w:date="2022-05-27T22:37:00Z">
        <w:r>
          <w:rPr>
            <w:lang w:val="en-US"/>
          </w:rPr>
          <w:t>.</w:t>
        </w:r>
        <w:r>
          <w:rPr>
            <w:lang w:val="en-US" w:eastAsia="zh-CN"/>
          </w:rPr>
          <w:t>3</w:t>
        </w:r>
        <w:r>
          <w:rPr>
            <w:lang w:val="en-US"/>
          </w:rPr>
          <w:tab/>
          <w:t>Procedures</w:t>
        </w:r>
        <w:bookmarkEnd w:id="2412"/>
      </w:ins>
    </w:p>
    <w:p w14:paraId="7615774F" w14:textId="3E2FEB55" w:rsidR="001D6E1F" w:rsidRDefault="001D6E1F" w:rsidP="001D6E1F">
      <w:pPr>
        <w:pStyle w:val="Heading4"/>
        <w:rPr>
          <w:ins w:id="2416" w:author="S2-2205172" w:date="2022-05-27T22:37:00Z"/>
          <w:lang w:eastAsia="ko-KR"/>
        </w:rPr>
      </w:pPr>
      <w:bookmarkStart w:id="2417" w:name="_Toc104598135"/>
      <w:ins w:id="2418" w:author="S2-2205172" w:date="2022-05-27T22:37:00Z">
        <w:r>
          <w:rPr>
            <w:lang w:eastAsia="ko-KR"/>
          </w:rPr>
          <w:t>6.</w:t>
        </w:r>
      </w:ins>
      <w:ins w:id="2419" w:author="S2-2205172" w:date="2022-05-27T22:38:00Z">
        <w:r>
          <w:rPr>
            <w:lang w:eastAsia="ko-KR"/>
          </w:rPr>
          <w:t>18</w:t>
        </w:r>
      </w:ins>
      <w:ins w:id="2420" w:author="S2-2205172" w:date="2022-05-27T22:37:00Z">
        <w:r>
          <w:rPr>
            <w:lang w:eastAsia="ko-KR"/>
          </w:rPr>
          <w:t>.3.1</w:t>
        </w:r>
        <w:r>
          <w:rPr>
            <w:lang w:eastAsia="ko-KR"/>
          </w:rPr>
          <w:tab/>
          <w:t>Procedure for subscription based control of access stratum time synchronization service without AF request</w:t>
        </w:r>
        <w:bookmarkEnd w:id="2417"/>
      </w:ins>
    </w:p>
    <w:p w14:paraId="308F0F35" w14:textId="0C0FD5C5" w:rsidR="001D6E1F" w:rsidRDefault="001D6E1F" w:rsidP="001D6E1F">
      <w:pPr>
        <w:rPr>
          <w:ins w:id="2421" w:author="S2-2205172" w:date="2022-05-27T22:37:00Z"/>
          <w:lang w:val="en-US"/>
        </w:rPr>
      </w:pPr>
      <w:ins w:id="2422" w:author="S2-2205172" w:date="2022-05-27T22:37:00Z">
        <w:r>
          <w:rPr>
            <w:lang w:val="en-US"/>
          </w:rPr>
          <w:t>An overall procedure for subscription based control of access stratum time synchronization service without AF request for time synchronization is illustrated in Figure 6.</w:t>
        </w:r>
      </w:ins>
      <w:ins w:id="2423" w:author="S2-2205172" w:date="2022-05-27T22:38:00Z">
        <w:r>
          <w:rPr>
            <w:lang w:val="en-US"/>
          </w:rPr>
          <w:t>18</w:t>
        </w:r>
      </w:ins>
      <w:ins w:id="2424" w:author="S2-2205172" w:date="2022-05-27T22:37:00Z">
        <w:r>
          <w:rPr>
            <w:lang w:val="en-US"/>
          </w:rPr>
          <w:t>.3.1-1.</w:t>
        </w:r>
      </w:ins>
    </w:p>
    <w:bookmarkStart w:id="2425" w:name="_MON_1709546743"/>
    <w:bookmarkEnd w:id="2425"/>
    <w:p w14:paraId="7B472151" w14:textId="77777777" w:rsidR="001D6E1F" w:rsidRDefault="001D6E1F" w:rsidP="001D6E1F">
      <w:pPr>
        <w:jc w:val="center"/>
        <w:rPr>
          <w:ins w:id="2426" w:author="S2-2205172" w:date="2022-05-27T22:37:00Z"/>
          <w:rFonts w:eastAsia="SimSun"/>
        </w:rPr>
      </w:pPr>
      <w:ins w:id="2427" w:author="S2-2205172" w:date="2022-05-27T22:37:00Z">
        <w:r>
          <w:object w:dxaOrig="5505" w:dyaOrig="3883" w14:anchorId="363486C2">
            <v:shape id="_x0000_i1048" type="#_x0000_t75" style="width:275.5pt;height:194pt" o:ole="">
              <v:imagedata r:id="rId64" o:title=""/>
            </v:shape>
            <o:OLEObject Type="Embed" ProgID="Word.Picture.8" ShapeID="_x0000_i1048" DrawAspect="Content" ObjectID="_1715452582" r:id="rId65"/>
          </w:object>
        </w:r>
      </w:ins>
    </w:p>
    <w:p w14:paraId="72D6220D" w14:textId="21A8953E" w:rsidR="001D6E1F" w:rsidRPr="001D6E1F" w:rsidRDefault="001D6E1F" w:rsidP="001D6E1F">
      <w:pPr>
        <w:pStyle w:val="Caption"/>
        <w:rPr>
          <w:ins w:id="2428" w:author="S2-2205172" w:date="2022-05-27T22:37:00Z"/>
          <w:i w:val="0"/>
          <w:iCs w:val="0"/>
          <w:sz w:val="20"/>
          <w:szCs w:val="20"/>
          <w:rPrChange w:id="2429" w:author="S2-2205172" w:date="2022-05-27T22:38:00Z">
            <w:rPr>
              <w:ins w:id="2430" w:author="S2-2205172" w:date="2022-05-27T22:37:00Z"/>
            </w:rPr>
          </w:rPrChange>
        </w:rPr>
      </w:pPr>
      <w:ins w:id="2431" w:author="S2-2205172" w:date="2022-05-27T22:37:00Z">
        <w:r w:rsidRPr="001D6E1F">
          <w:rPr>
            <w:rFonts w:eastAsia="SimSun"/>
            <w:i w:val="0"/>
            <w:iCs w:val="0"/>
            <w:sz w:val="20"/>
            <w:szCs w:val="20"/>
            <w:rPrChange w:id="2432" w:author="S2-2205172" w:date="2022-05-27T22:38:00Z">
              <w:rPr>
                <w:rFonts w:eastAsia="SimSun"/>
              </w:rPr>
            </w:rPrChange>
          </w:rPr>
          <w:t xml:space="preserve">Figure </w:t>
        </w:r>
        <w:r w:rsidRPr="001D6E1F">
          <w:rPr>
            <w:i w:val="0"/>
            <w:iCs w:val="0"/>
            <w:sz w:val="20"/>
            <w:szCs w:val="20"/>
            <w:lang w:val="en-US"/>
            <w:rPrChange w:id="2433" w:author="S2-2205172" w:date="2022-05-27T22:38:00Z">
              <w:rPr>
                <w:lang w:val="en-US"/>
              </w:rPr>
            </w:rPrChange>
          </w:rPr>
          <w:t>6.</w:t>
        </w:r>
      </w:ins>
      <w:ins w:id="2434" w:author="S2-2205172" w:date="2022-05-27T22:38:00Z">
        <w:r>
          <w:rPr>
            <w:i w:val="0"/>
            <w:iCs w:val="0"/>
            <w:sz w:val="20"/>
            <w:szCs w:val="20"/>
            <w:lang w:val="en-US"/>
          </w:rPr>
          <w:t>18</w:t>
        </w:r>
      </w:ins>
      <w:ins w:id="2435" w:author="S2-2205172" w:date="2022-05-27T22:37:00Z">
        <w:r w:rsidRPr="001D6E1F">
          <w:rPr>
            <w:i w:val="0"/>
            <w:iCs w:val="0"/>
            <w:sz w:val="20"/>
            <w:szCs w:val="20"/>
            <w:lang w:val="en-US"/>
            <w:rPrChange w:id="2436" w:author="S2-2205172" w:date="2022-05-27T22:38:00Z">
              <w:rPr>
                <w:lang w:val="en-US"/>
              </w:rPr>
            </w:rPrChange>
          </w:rPr>
          <w:t>.3.1-1</w:t>
        </w:r>
        <w:r w:rsidRPr="001D6E1F">
          <w:rPr>
            <w:rFonts w:eastAsia="SimSun"/>
            <w:i w:val="0"/>
            <w:iCs w:val="0"/>
            <w:sz w:val="20"/>
            <w:szCs w:val="20"/>
            <w:rPrChange w:id="2437" w:author="S2-2205172" w:date="2022-05-27T22:38:00Z">
              <w:rPr>
                <w:rFonts w:eastAsia="SimSun"/>
              </w:rPr>
            </w:rPrChange>
          </w:rPr>
          <w:t xml:space="preserve">: </w:t>
        </w:r>
        <w:r w:rsidRPr="001D6E1F">
          <w:rPr>
            <w:i w:val="0"/>
            <w:iCs w:val="0"/>
            <w:sz w:val="20"/>
            <w:szCs w:val="20"/>
            <w:rPrChange w:id="2438" w:author="S2-2205172" w:date="2022-05-27T22:38:00Z">
              <w:rPr/>
            </w:rPrChange>
          </w:rPr>
          <w:t xml:space="preserve">Subscription based control of access stratum time synchronization service </w:t>
        </w:r>
      </w:ins>
    </w:p>
    <w:p w14:paraId="1BE52FDB" w14:textId="77777777" w:rsidR="001D6E1F" w:rsidRDefault="001D6E1F" w:rsidP="001D6E1F">
      <w:pPr>
        <w:pStyle w:val="B1"/>
        <w:rPr>
          <w:ins w:id="2439" w:author="S2-2205172" w:date="2022-05-27T22:37:00Z"/>
          <w:rFonts w:eastAsia="SimSun"/>
        </w:rPr>
      </w:pPr>
      <w:ins w:id="2440" w:author="S2-2205172" w:date="2022-05-27T22:37:00Z">
        <w:r>
          <w:rPr>
            <w:rFonts w:eastAsia="SimSun"/>
          </w:rPr>
          <w:t>1.</w:t>
        </w:r>
        <w:r>
          <w:rPr>
            <w:rFonts w:eastAsia="SimSun"/>
          </w:rPr>
          <w:tab/>
          <w:t xml:space="preserve">The UE performs the registration procedure with the 5GS. </w:t>
        </w:r>
      </w:ins>
    </w:p>
    <w:p w14:paraId="4269A406" w14:textId="77777777" w:rsidR="001D6E1F" w:rsidRDefault="001D6E1F" w:rsidP="001D6E1F">
      <w:pPr>
        <w:pStyle w:val="B1"/>
        <w:rPr>
          <w:ins w:id="2441" w:author="S2-2205172" w:date="2022-05-27T22:37:00Z"/>
          <w:rFonts w:eastAsia="SimSun"/>
        </w:rPr>
      </w:pPr>
      <w:ins w:id="2442" w:author="S2-2205172" w:date="2022-05-27T22:37:00Z">
        <w:r>
          <w:rPr>
            <w:rFonts w:eastAsia="SimSun"/>
          </w:rPr>
          <w:t>2.</w:t>
        </w:r>
        <w:r>
          <w:rPr>
            <w:rFonts w:eastAsia="SimSun"/>
          </w:rPr>
          <w:tab/>
          <w:t>While the registration procedure is configured, the AMF retrieves the UE subscription data stored at the UDM.</w:t>
        </w:r>
      </w:ins>
    </w:p>
    <w:p w14:paraId="69C64E3F" w14:textId="77777777" w:rsidR="001D6E1F" w:rsidRDefault="001D6E1F" w:rsidP="001D6E1F">
      <w:pPr>
        <w:pStyle w:val="B1"/>
        <w:rPr>
          <w:ins w:id="2443" w:author="S2-2205172" w:date="2022-05-27T22:37:00Z"/>
          <w:rFonts w:eastAsia="SimSun"/>
        </w:rPr>
      </w:pPr>
      <w:ins w:id="2444" w:author="S2-2205172" w:date="2022-05-27T22:37:00Z">
        <w:r>
          <w:rPr>
            <w:rFonts w:eastAsia="SimSun"/>
          </w:rPr>
          <w:t xml:space="preserve">3. If </w:t>
        </w:r>
        <w:r>
          <w:rPr>
            <w:lang w:val="en-US"/>
          </w:rPr>
          <w:t>Access Stratum Time Synchronization Service Authorization</w:t>
        </w:r>
        <w:r>
          <w:rPr>
            <w:rFonts w:eastAsia="SimSun"/>
          </w:rPr>
          <w:t xml:space="preserve"> is available at the UDM, the UDM provides it to the AMF.</w:t>
        </w:r>
      </w:ins>
    </w:p>
    <w:p w14:paraId="77B4BF71" w14:textId="77777777" w:rsidR="001D6E1F" w:rsidRDefault="001D6E1F" w:rsidP="001D6E1F">
      <w:pPr>
        <w:pStyle w:val="B1"/>
        <w:ind w:left="567"/>
        <w:rPr>
          <w:ins w:id="2445" w:author="S2-2205172" w:date="2022-05-27T22:37:00Z"/>
          <w:rFonts w:eastAsia="SimSun"/>
        </w:rPr>
      </w:pPr>
      <w:ins w:id="2446" w:author="S2-2205172" w:date="2022-05-27T22:37:00Z">
        <w:r>
          <w:rPr>
            <w:rFonts w:eastAsia="SimSun"/>
          </w:rPr>
          <w:t xml:space="preserve">4.  If the AMF receives </w:t>
        </w:r>
        <w:r>
          <w:rPr>
            <w:lang w:val="en-US"/>
          </w:rPr>
          <w:t xml:space="preserve">Access Stratum Time Synchronization Service Authorization </w:t>
        </w:r>
        <w:r>
          <w:rPr>
            <w:rFonts w:eastAsia="SimSun"/>
          </w:rPr>
          <w:t>from the UDM in step 3, the AMF may subscribe to notifications for updates at the UDM.</w:t>
        </w:r>
      </w:ins>
    </w:p>
    <w:p w14:paraId="6C215C37" w14:textId="77777777" w:rsidR="001D6E1F" w:rsidRDefault="001D6E1F" w:rsidP="001D6E1F">
      <w:pPr>
        <w:pStyle w:val="B1"/>
        <w:rPr>
          <w:ins w:id="2447" w:author="S2-2205172" w:date="2022-05-27T22:37:00Z"/>
          <w:rFonts w:eastAsia="SimSun"/>
        </w:rPr>
      </w:pPr>
      <w:ins w:id="2448" w:author="S2-2205172" w:date="2022-05-27T22:37:00Z">
        <w:r>
          <w:rPr>
            <w:rFonts w:eastAsia="SimSun"/>
          </w:rPr>
          <w:t xml:space="preserve">5. When the AMF is setting up or modifying the UE Context in the NG-RAN and AMF has received Access Stratum Time Synchronization Service Authorization from the UDM, then AMF provides access stratum attributes to </w:t>
        </w:r>
        <w:r>
          <w:rPr>
            <w:lang w:eastAsia="zh-CN"/>
          </w:rPr>
          <w:t>NG-RAN via N2 message (5G access stratum time distribution indication and  Uu time synchronization error budget if part of the Access Stratum Time Synchronization Service Authorization received from the UDM). If Uu time synchronization error budget is not part of the Access Stratum Time Synchronization Service Authorization received from the UDM then AMF may send to NG-RAN a Uu time synchronization error budget based on a default pre-configured default value.</w:t>
        </w:r>
      </w:ins>
    </w:p>
    <w:p w14:paraId="56DBA815" w14:textId="68777820" w:rsidR="001D6E1F" w:rsidRDefault="001D6E1F" w:rsidP="001D6E1F">
      <w:pPr>
        <w:pStyle w:val="B1"/>
        <w:ind w:firstLine="0"/>
        <w:rPr>
          <w:ins w:id="2449" w:author="S2-2205172" w:date="2022-05-27T22:37:00Z"/>
          <w:rFonts w:eastAsia="SimSun"/>
        </w:rPr>
      </w:pPr>
      <w:ins w:id="2450" w:author="S2-2205172" w:date="2022-05-27T22:37:00Z">
        <w:r>
          <w:rPr>
            <w:rFonts w:eastAsia="SimSun"/>
          </w:rPr>
          <w:t>The registration procedure continues as described in TS 23.502</w:t>
        </w:r>
      </w:ins>
      <w:ins w:id="2451" w:author="S2-2205172" w:date="2022-05-27T22:39:00Z">
        <w:r>
          <w:rPr>
            <w:rFonts w:eastAsia="SimSun"/>
          </w:rPr>
          <w:t>[3]</w:t>
        </w:r>
      </w:ins>
      <w:ins w:id="2452" w:author="S2-2205172" w:date="2022-05-27T22:37:00Z">
        <w:r>
          <w:rPr>
            <w:rFonts w:eastAsia="SimSun"/>
          </w:rPr>
          <w:t>.</w:t>
        </w:r>
      </w:ins>
    </w:p>
    <w:p w14:paraId="095229B6" w14:textId="5E601E73" w:rsidR="001D6E1F" w:rsidRDefault="001D6E1F" w:rsidP="001D6E1F">
      <w:pPr>
        <w:pStyle w:val="Heading4"/>
        <w:rPr>
          <w:ins w:id="2453" w:author="S2-2205172" w:date="2022-05-27T22:37:00Z"/>
          <w:lang w:eastAsia="ko-KR"/>
        </w:rPr>
      </w:pPr>
      <w:bookmarkStart w:id="2454" w:name="_Toc104598136"/>
      <w:ins w:id="2455" w:author="S2-2205172" w:date="2022-05-27T22:37:00Z">
        <w:r>
          <w:rPr>
            <w:lang w:eastAsia="ko-KR"/>
          </w:rPr>
          <w:t>6.</w:t>
        </w:r>
      </w:ins>
      <w:ins w:id="2456" w:author="S2-2205172" w:date="2022-05-27T22:39:00Z">
        <w:r>
          <w:rPr>
            <w:lang w:eastAsia="ko-KR"/>
          </w:rPr>
          <w:t>18</w:t>
        </w:r>
      </w:ins>
      <w:ins w:id="2457" w:author="S2-2205172" w:date="2022-05-27T22:37:00Z">
        <w:r>
          <w:rPr>
            <w:lang w:eastAsia="ko-KR"/>
          </w:rPr>
          <w:t>.3.2</w:t>
        </w:r>
        <w:r>
          <w:rPr>
            <w:lang w:eastAsia="ko-KR"/>
          </w:rPr>
          <w:tab/>
          <w:t>Procedure for subscription based control of access stratum time synchronization service with AF request</w:t>
        </w:r>
        <w:bookmarkEnd w:id="2454"/>
      </w:ins>
    </w:p>
    <w:p w14:paraId="3016EABC" w14:textId="67E9B981" w:rsidR="001D6E1F" w:rsidRDefault="001D6E1F" w:rsidP="001D6E1F">
      <w:pPr>
        <w:rPr>
          <w:ins w:id="2458" w:author="S2-2205172" w:date="2022-05-27T22:37:00Z"/>
          <w:lang w:val="en-US"/>
        </w:rPr>
      </w:pPr>
      <w:ins w:id="2459" w:author="S2-2205172" w:date="2022-05-27T22:37:00Z">
        <w:r>
          <w:rPr>
            <w:lang w:val="en-US"/>
          </w:rPr>
          <w:t>An overall procedure for subscription based control of access stratum time synchronization service with asynchronous reception of an AF request for ASTI service is illustrated in Figure 6.</w:t>
        </w:r>
      </w:ins>
      <w:ins w:id="2460" w:author="S2-2205172" w:date="2022-05-27T22:39:00Z">
        <w:r>
          <w:rPr>
            <w:lang w:val="en-US"/>
          </w:rPr>
          <w:t>18</w:t>
        </w:r>
      </w:ins>
      <w:ins w:id="2461" w:author="S2-2205172" w:date="2022-05-27T22:37:00Z">
        <w:r>
          <w:rPr>
            <w:lang w:val="en-US"/>
          </w:rPr>
          <w:t>.3.2-1.</w:t>
        </w:r>
      </w:ins>
    </w:p>
    <w:bookmarkStart w:id="2462" w:name="_MON_1713025833"/>
    <w:bookmarkEnd w:id="2462"/>
    <w:p w14:paraId="7A37E9F0" w14:textId="77777777" w:rsidR="001D6E1F" w:rsidRDefault="001D6E1F" w:rsidP="001D6E1F">
      <w:pPr>
        <w:jc w:val="center"/>
        <w:rPr>
          <w:ins w:id="2463" w:author="S2-2205172" w:date="2022-05-27T22:37:00Z"/>
          <w:rFonts w:eastAsia="SimSun"/>
        </w:rPr>
      </w:pPr>
      <w:ins w:id="2464" w:author="S2-2205172" w:date="2022-05-27T22:37:00Z">
        <w:r>
          <w:object w:dxaOrig="9415" w:dyaOrig="5532" w14:anchorId="1822930D">
            <v:shape id="_x0000_i1049" type="#_x0000_t75" style="width:471pt;height:276.5pt" o:ole="">
              <v:imagedata r:id="rId66" o:title=""/>
            </v:shape>
            <o:OLEObject Type="Embed" ProgID="Word.Picture.8" ShapeID="_x0000_i1049" DrawAspect="Content" ObjectID="_1715452583" r:id="rId67"/>
          </w:object>
        </w:r>
      </w:ins>
    </w:p>
    <w:p w14:paraId="4E168C81" w14:textId="4DAFDB27" w:rsidR="001D6E1F" w:rsidRPr="001D6E1F" w:rsidRDefault="001D6E1F" w:rsidP="001D6E1F">
      <w:pPr>
        <w:pStyle w:val="Caption"/>
        <w:jc w:val="center"/>
        <w:rPr>
          <w:ins w:id="2465" w:author="S2-2205172" w:date="2022-05-27T22:37:00Z"/>
          <w:i w:val="0"/>
          <w:iCs w:val="0"/>
          <w:sz w:val="20"/>
          <w:szCs w:val="20"/>
          <w:rPrChange w:id="2466" w:author="S2-2205172" w:date="2022-05-27T22:39:00Z">
            <w:rPr>
              <w:ins w:id="2467" w:author="S2-2205172" w:date="2022-05-27T22:37:00Z"/>
            </w:rPr>
          </w:rPrChange>
        </w:rPr>
      </w:pPr>
      <w:ins w:id="2468" w:author="S2-2205172" w:date="2022-05-27T22:37:00Z">
        <w:r w:rsidRPr="001D6E1F">
          <w:rPr>
            <w:rFonts w:eastAsia="SimSun"/>
            <w:i w:val="0"/>
            <w:iCs w:val="0"/>
            <w:sz w:val="20"/>
            <w:szCs w:val="20"/>
            <w:rPrChange w:id="2469" w:author="S2-2205172" w:date="2022-05-27T22:39:00Z">
              <w:rPr>
                <w:rFonts w:eastAsia="SimSun"/>
              </w:rPr>
            </w:rPrChange>
          </w:rPr>
          <w:t xml:space="preserve">Figure </w:t>
        </w:r>
        <w:r w:rsidRPr="001D6E1F">
          <w:rPr>
            <w:i w:val="0"/>
            <w:iCs w:val="0"/>
            <w:sz w:val="20"/>
            <w:szCs w:val="20"/>
            <w:lang w:val="en-US"/>
            <w:rPrChange w:id="2470" w:author="S2-2205172" w:date="2022-05-27T22:39:00Z">
              <w:rPr>
                <w:lang w:val="en-US"/>
              </w:rPr>
            </w:rPrChange>
          </w:rPr>
          <w:t>6.</w:t>
        </w:r>
      </w:ins>
      <w:ins w:id="2471" w:author="S2-2205172" w:date="2022-05-27T22:39:00Z">
        <w:r>
          <w:rPr>
            <w:i w:val="0"/>
            <w:iCs w:val="0"/>
            <w:sz w:val="20"/>
            <w:szCs w:val="20"/>
            <w:lang w:val="en-US"/>
          </w:rPr>
          <w:t>18</w:t>
        </w:r>
      </w:ins>
      <w:ins w:id="2472" w:author="S2-2205172" w:date="2022-05-27T22:37:00Z">
        <w:r w:rsidRPr="001D6E1F">
          <w:rPr>
            <w:i w:val="0"/>
            <w:iCs w:val="0"/>
            <w:sz w:val="20"/>
            <w:szCs w:val="20"/>
            <w:lang w:val="en-US"/>
            <w:rPrChange w:id="2473" w:author="S2-2205172" w:date="2022-05-27T22:39:00Z">
              <w:rPr>
                <w:lang w:val="en-US"/>
              </w:rPr>
            </w:rPrChange>
          </w:rPr>
          <w:t>.3.2-1</w:t>
        </w:r>
        <w:r w:rsidRPr="001D6E1F">
          <w:rPr>
            <w:rFonts w:eastAsia="SimSun"/>
            <w:i w:val="0"/>
            <w:iCs w:val="0"/>
            <w:sz w:val="20"/>
            <w:szCs w:val="20"/>
            <w:rPrChange w:id="2474" w:author="S2-2205172" w:date="2022-05-27T22:39:00Z">
              <w:rPr>
                <w:rFonts w:eastAsia="SimSun"/>
              </w:rPr>
            </w:rPrChange>
          </w:rPr>
          <w:t xml:space="preserve">: </w:t>
        </w:r>
        <w:r w:rsidRPr="001D6E1F">
          <w:rPr>
            <w:i w:val="0"/>
            <w:iCs w:val="0"/>
            <w:sz w:val="20"/>
            <w:szCs w:val="20"/>
            <w:rPrChange w:id="2475" w:author="S2-2205172" w:date="2022-05-27T22:39:00Z">
              <w:rPr/>
            </w:rPrChange>
          </w:rPr>
          <w:t>Subscription based control of access stratum time synchronization service with AF request</w:t>
        </w:r>
      </w:ins>
    </w:p>
    <w:p w14:paraId="275A5A71" w14:textId="56C97CE7" w:rsidR="001D6E1F" w:rsidRDefault="001D6E1F" w:rsidP="001D6E1F">
      <w:pPr>
        <w:pStyle w:val="B1"/>
        <w:rPr>
          <w:ins w:id="2476" w:author="S2-2205172" w:date="2022-05-27T22:37:00Z"/>
          <w:rFonts w:eastAsia="SimSun"/>
        </w:rPr>
      </w:pPr>
      <w:ins w:id="2477" w:author="S2-2205172" w:date="2022-05-27T22:37:00Z">
        <w:r>
          <w:rPr>
            <w:rFonts w:eastAsia="SimSun"/>
          </w:rPr>
          <w:t>1.</w:t>
        </w:r>
        <w:r>
          <w:rPr>
            <w:rFonts w:eastAsia="SimSun"/>
          </w:rPr>
          <w:tab/>
          <w:t xml:space="preserve">The </w:t>
        </w:r>
        <w:r>
          <w:t>AF request to influence the 5G access stratum time distribution</w:t>
        </w:r>
        <w:r>
          <w:rPr>
            <w:rFonts w:eastAsia="SimSun"/>
          </w:rPr>
          <w:t>.</w:t>
        </w:r>
      </w:ins>
    </w:p>
    <w:p w14:paraId="504C6875" w14:textId="77777777" w:rsidR="001D6E1F" w:rsidRDefault="001D6E1F" w:rsidP="001D6E1F">
      <w:pPr>
        <w:pStyle w:val="B1"/>
        <w:rPr>
          <w:ins w:id="2478" w:author="S2-2205172" w:date="2022-05-27T22:37:00Z"/>
          <w:rFonts w:eastAsia="SimSun"/>
        </w:rPr>
      </w:pPr>
      <w:ins w:id="2479" w:author="S2-2205172" w:date="2022-05-27T22:37:00Z">
        <w:r>
          <w:rPr>
            <w:rFonts w:eastAsia="SimSun"/>
          </w:rPr>
          <w:t>2.</w:t>
        </w:r>
        <w:r>
          <w:rPr>
            <w:rFonts w:eastAsia="SimSun"/>
          </w:rPr>
          <w:tab/>
          <w:t>The TSCSTF retrieves Time Synchronization Subscription Data available at the UDM:</w:t>
        </w:r>
      </w:ins>
    </w:p>
    <w:p w14:paraId="1E502E51" w14:textId="77777777" w:rsidR="001D6E1F" w:rsidRDefault="001D6E1F" w:rsidP="001D6E1F">
      <w:pPr>
        <w:pStyle w:val="B1"/>
        <w:rPr>
          <w:ins w:id="2480" w:author="S2-2205172" w:date="2022-05-27T22:37:00Z"/>
          <w:rFonts w:eastAsia="SimSun"/>
        </w:rPr>
      </w:pPr>
      <w:ins w:id="2481" w:author="S2-2205172" w:date="2022-05-27T22:37:00Z">
        <w:r>
          <w:rPr>
            <w:rFonts w:eastAsia="SimSun"/>
          </w:rPr>
          <w:t>3.</w:t>
        </w:r>
        <w:r>
          <w:rPr>
            <w:rFonts w:eastAsia="SimSun"/>
          </w:rPr>
          <w:tab/>
          <w:t>The TSCTSF determines if the AF is allowed to request ASTI service. If authorized, the TSCTSF proceeds with ASTI service configuration. Otherwise, if the AF is not authorized, steps 4-7 are skipped.</w:t>
        </w:r>
      </w:ins>
    </w:p>
    <w:p w14:paraId="050D9CCA" w14:textId="77777777" w:rsidR="001D6E1F" w:rsidRDefault="001D6E1F" w:rsidP="001D6E1F">
      <w:pPr>
        <w:pStyle w:val="B1"/>
        <w:rPr>
          <w:ins w:id="2482" w:author="S2-2205172" w:date="2022-05-27T22:37:00Z"/>
        </w:rPr>
      </w:pPr>
      <w:ins w:id="2483" w:author="S2-2205172" w:date="2022-05-27T22:37:00Z">
        <w:r>
          <w:rPr>
            <w:rFonts w:eastAsia="SimSun"/>
          </w:rPr>
          <w:t xml:space="preserve">4. </w:t>
        </w:r>
        <w:r>
          <w:rPr>
            <w:rFonts w:eastAsia="SimSun"/>
          </w:rPr>
          <w:tab/>
          <w:t xml:space="preserve">The </w:t>
        </w:r>
        <w:r>
          <w:t>TSCTSF sends to the PCF for the UE its request to update the AM policy of the UE (identified by SUPI) containing the 5G access stratum time distribution indication (enable, disable) and optionally the calculated Uu time synchronization error budget (if available).</w:t>
        </w:r>
      </w:ins>
    </w:p>
    <w:p w14:paraId="7644B02B" w14:textId="77777777" w:rsidR="001D6E1F" w:rsidRDefault="001D6E1F" w:rsidP="001D6E1F">
      <w:pPr>
        <w:pStyle w:val="B1"/>
        <w:rPr>
          <w:ins w:id="2484" w:author="S2-2205172" w:date="2022-05-27T22:37:00Z"/>
        </w:rPr>
      </w:pPr>
      <w:ins w:id="2485" w:author="S2-2205172" w:date="2022-05-27T22:37:00Z">
        <w:r>
          <w:rPr>
            <w:rFonts w:eastAsia="SimSun"/>
          </w:rPr>
          <w:t>5.</w:t>
        </w:r>
        <w:r>
          <w:rPr>
            <w:rFonts w:eastAsia="SimSun"/>
          </w:rPr>
          <w:tab/>
          <w:t xml:space="preserve">The </w:t>
        </w:r>
        <w:r>
          <w:t>PCF takes a policy decision and then the PCF may initiate an AM Policy Association Modification procedure for the UE as described in TS 23.502[3] clause 4.16.2.2 to provide AMF the 5G access stratum time distribution parameters.</w:t>
        </w:r>
      </w:ins>
    </w:p>
    <w:p w14:paraId="44276A11" w14:textId="77777777" w:rsidR="001D6E1F" w:rsidRDefault="001D6E1F" w:rsidP="001D6E1F">
      <w:pPr>
        <w:pStyle w:val="B1"/>
        <w:rPr>
          <w:ins w:id="2486" w:author="S2-2205172" w:date="2022-05-27T22:37:00Z"/>
        </w:rPr>
      </w:pPr>
      <w:ins w:id="2487" w:author="S2-2205172" w:date="2022-05-27T22:37:00Z">
        <w:r>
          <w:rPr>
            <w:rFonts w:eastAsia="SimSun"/>
          </w:rPr>
          <w:t>6.</w:t>
        </w:r>
        <w:r>
          <w:rPr>
            <w:rFonts w:eastAsia="SimSun"/>
          </w:rPr>
          <w:tab/>
          <w:t xml:space="preserve">The </w:t>
        </w:r>
        <w:r>
          <w:t>AMF sends the 5G access stratum time distribution indication (enable, disable) and the Uu time synchronization error budget (if available) to the NG-RAN via N2 signalling.</w:t>
        </w:r>
      </w:ins>
    </w:p>
    <w:p w14:paraId="371CDF2D" w14:textId="77777777" w:rsidR="001D6E1F" w:rsidRDefault="001D6E1F" w:rsidP="001D6E1F">
      <w:pPr>
        <w:pStyle w:val="B1"/>
        <w:rPr>
          <w:ins w:id="2488" w:author="S2-2205172" w:date="2022-05-27T22:37:00Z"/>
        </w:rPr>
      </w:pPr>
      <w:ins w:id="2489" w:author="S2-2205172" w:date="2022-05-27T22:37:00Z">
        <w:r>
          <w:t>7.</w:t>
        </w:r>
        <w:r>
          <w:tab/>
          <w:t>The PCF of the UE replies to the TSCTSF with the result of Npcf_AMPolicyAuthorization operation.</w:t>
        </w:r>
      </w:ins>
    </w:p>
    <w:p w14:paraId="69AA8262" w14:textId="77777777" w:rsidR="001D6E1F" w:rsidRDefault="001D6E1F" w:rsidP="001D6E1F">
      <w:pPr>
        <w:pStyle w:val="B1"/>
        <w:rPr>
          <w:ins w:id="2490" w:author="S2-2205172" w:date="2022-05-27T22:37:00Z"/>
        </w:rPr>
      </w:pPr>
      <w:ins w:id="2491" w:author="S2-2205172" w:date="2022-05-27T22:37:00Z">
        <w:r>
          <w:t>8. The TSCTSF responds the AF with the Ntsctsf_ASTI_Create service operation response.</w:t>
        </w:r>
      </w:ins>
    </w:p>
    <w:p w14:paraId="4D58DCEA" w14:textId="77777777" w:rsidR="001D6E1F" w:rsidRDefault="001D6E1F" w:rsidP="001D6E1F">
      <w:pPr>
        <w:pStyle w:val="B1"/>
        <w:rPr>
          <w:ins w:id="2492" w:author="S2-2205172" w:date="2022-05-27T22:37:00Z"/>
          <w:rFonts w:eastAsia="SimSun"/>
        </w:rPr>
      </w:pPr>
    </w:p>
    <w:p w14:paraId="651FEBC0" w14:textId="39C3E2BC" w:rsidR="001D6E1F" w:rsidRDefault="001D6E1F" w:rsidP="001D6E1F">
      <w:pPr>
        <w:pStyle w:val="Heading4"/>
        <w:rPr>
          <w:ins w:id="2493" w:author="S2-2205172" w:date="2022-05-27T22:37:00Z"/>
          <w:lang w:eastAsia="ko-KR"/>
        </w:rPr>
      </w:pPr>
      <w:bookmarkStart w:id="2494" w:name="_Toc104598137"/>
      <w:ins w:id="2495" w:author="S2-2205172" w:date="2022-05-27T22:37:00Z">
        <w:r>
          <w:rPr>
            <w:lang w:eastAsia="ko-KR"/>
          </w:rPr>
          <w:t>6.</w:t>
        </w:r>
      </w:ins>
      <w:ins w:id="2496" w:author="S2-2205172" w:date="2022-05-27T22:39:00Z">
        <w:r>
          <w:rPr>
            <w:lang w:eastAsia="ko-KR"/>
          </w:rPr>
          <w:t>18</w:t>
        </w:r>
      </w:ins>
      <w:ins w:id="2497" w:author="S2-2205172" w:date="2022-05-27T22:37:00Z">
        <w:r>
          <w:rPr>
            <w:lang w:eastAsia="ko-KR"/>
          </w:rPr>
          <w:t>.3.3</w:t>
        </w:r>
        <w:r>
          <w:rPr>
            <w:lang w:eastAsia="ko-KR"/>
          </w:rPr>
          <w:tab/>
          <w:t>Procedure for subscription based control of (g)PTP time synchronization service without AF request</w:t>
        </w:r>
        <w:bookmarkEnd w:id="2494"/>
      </w:ins>
    </w:p>
    <w:p w14:paraId="14A4106D" w14:textId="38108E6E" w:rsidR="001D6E1F" w:rsidRDefault="001D6E1F" w:rsidP="001D6E1F">
      <w:pPr>
        <w:rPr>
          <w:ins w:id="2498" w:author="S2-2205172" w:date="2022-05-27T22:37:00Z"/>
          <w:lang w:val="en-US"/>
        </w:rPr>
      </w:pPr>
      <w:ins w:id="2499" w:author="S2-2205172" w:date="2022-05-27T22:37:00Z">
        <w:r>
          <w:rPr>
            <w:lang w:val="en-US"/>
          </w:rPr>
          <w:t>An overall procedure for subscription based control of (g)PTP time synchronization service without AF request is illustrated in Figure 6.</w:t>
        </w:r>
      </w:ins>
      <w:ins w:id="2500" w:author="S2-2205172" w:date="2022-05-27T22:39:00Z">
        <w:r>
          <w:rPr>
            <w:lang w:val="en-US"/>
          </w:rPr>
          <w:t>18</w:t>
        </w:r>
      </w:ins>
      <w:ins w:id="2501" w:author="S2-2205172" w:date="2022-05-27T22:37:00Z">
        <w:r>
          <w:rPr>
            <w:lang w:val="en-US"/>
          </w:rPr>
          <w:t>.3.3-1.</w:t>
        </w:r>
      </w:ins>
    </w:p>
    <w:bookmarkStart w:id="2502" w:name="_MON_1709116961"/>
    <w:bookmarkEnd w:id="2502"/>
    <w:p w14:paraId="7516D9BF" w14:textId="77777777" w:rsidR="001D6E1F" w:rsidRDefault="001D6E1F" w:rsidP="001D6E1F">
      <w:pPr>
        <w:pStyle w:val="TH"/>
        <w:rPr>
          <w:ins w:id="2503" w:author="S2-2205172" w:date="2022-05-27T22:37:00Z"/>
          <w:rFonts w:eastAsia="SimSun"/>
        </w:rPr>
      </w:pPr>
      <w:ins w:id="2504" w:author="S2-2205172" w:date="2022-05-27T22:37:00Z">
        <w:r>
          <w:object w:dxaOrig="8986" w:dyaOrig="3810" w14:anchorId="017013A5">
            <v:shape id="_x0000_i1050" type="#_x0000_t75" style="width:449.5pt;height:190.5pt" o:ole="">
              <v:imagedata r:id="rId68" o:title=""/>
            </v:shape>
            <o:OLEObject Type="Embed" ProgID="Word.Picture.8" ShapeID="_x0000_i1050" DrawAspect="Content" ObjectID="_1715452584" r:id="rId69"/>
          </w:object>
        </w:r>
      </w:ins>
    </w:p>
    <w:p w14:paraId="08AC5E6A" w14:textId="13BB1E27" w:rsidR="001D6E1F" w:rsidRDefault="001D6E1F" w:rsidP="001D6E1F">
      <w:pPr>
        <w:pStyle w:val="TF"/>
        <w:rPr>
          <w:ins w:id="2505" w:author="S2-2205172" w:date="2022-05-27T22:37:00Z"/>
          <w:rFonts w:eastAsia="SimSun"/>
        </w:rPr>
      </w:pPr>
      <w:ins w:id="2506" w:author="S2-2205172" w:date="2022-05-27T22:37:00Z">
        <w:r>
          <w:rPr>
            <w:rFonts w:eastAsia="SimSun"/>
          </w:rPr>
          <w:t xml:space="preserve">Figure </w:t>
        </w:r>
        <w:r>
          <w:rPr>
            <w:lang w:val="en-US"/>
          </w:rPr>
          <w:t>6.</w:t>
        </w:r>
      </w:ins>
      <w:ins w:id="2507" w:author="S2-2205172" w:date="2022-05-27T22:39:00Z">
        <w:r>
          <w:rPr>
            <w:lang w:val="en-US"/>
          </w:rPr>
          <w:t>18</w:t>
        </w:r>
      </w:ins>
      <w:ins w:id="2508" w:author="S2-2205172" w:date="2022-05-27T22:37:00Z">
        <w:r>
          <w:rPr>
            <w:lang w:val="en-US"/>
          </w:rPr>
          <w:t>.3.3-1</w:t>
        </w:r>
        <w:r>
          <w:rPr>
            <w:rFonts w:eastAsia="SimSun"/>
          </w:rPr>
          <w:t xml:space="preserve">: </w:t>
        </w:r>
        <w:r>
          <w:rPr>
            <w:bCs/>
          </w:rPr>
          <w:t>Subscription based control of (g)PTP time synchronization service without AF request</w:t>
        </w:r>
      </w:ins>
    </w:p>
    <w:p w14:paraId="57AEBCE2" w14:textId="77777777" w:rsidR="001D6E1F" w:rsidRDefault="001D6E1F" w:rsidP="001D6E1F">
      <w:pPr>
        <w:pStyle w:val="B1"/>
        <w:rPr>
          <w:ins w:id="2509" w:author="S2-2205172" w:date="2022-05-27T22:37:00Z"/>
          <w:rFonts w:eastAsia="SimSun"/>
        </w:rPr>
      </w:pPr>
      <w:ins w:id="2510" w:author="S2-2205172" w:date="2022-05-27T22:37:00Z">
        <w:r>
          <w:rPr>
            <w:rFonts w:eastAsia="SimSun"/>
          </w:rPr>
          <w:t>1.</w:t>
        </w:r>
        <w:r>
          <w:rPr>
            <w:rFonts w:eastAsia="SimSun"/>
          </w:rPr>
          <w:tab/>
          <w:t>The UE performs the UE-requested PDU Session Establishment for data establishing connectivity.</w:t>
        </w:r>
      </w:ins>
    </w:p>
    <w:p w14:paraId="659102AA" w14:textId="77777777" w:rsidR="001D6E1F" w:rsidRDefault="001D6E1F" w:rsidP="001D6E1F">
      <w:pPr>
        <w:pStyle w:val="B1"/>
        <w:rPr>
          <w:ins w:id="2511" w:author="S2-2205172" w:date="2022-05-27T22:37:00Z"/>
          <w:rFonts w:eastAsia="SimSun"/>
        </w:rPr>
      </w:pPr>
      <w:ins w:id="2512" w:author="S2-2205172" w:date="2022-05-27T22:37:00Z">
        <w:r>
          <w:rPr>
            <w:rFonts w:eastAsia="SimSun"/>
          </w:rPr>
          <w:t>2.</w:t>
        </w:r>
        <w:r>
          <w:rPr>
            <w:rFonts w:eastAsia="SimSun"/>
          </w:rPr>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 services.</w:t>
        </w:r>
      </w:ins>
    </w:p>
    <w:p w14:paraId="0720286D" w14:textId="77777777" w:rsidR="001D6E1F" w:rsidRDefault="001D6E1F" w:rsidP="001D6E1F">
      <w:pPr>
        <w:pStyle w:val="B1"/>
        <w:rPr>
          <w:ins w:id="2513" w:author="S2-2205172" w:date="2022-05-27T22:37:00Z"/>
          <w:rFonts w:eastAsia="SimSun"/>
        </w:rPr>
      </w:pPr>
      <w:ins w:id="2514" w:author="S2-2205172" w:date="2022-05-27T22:37:00Z">
        <w:r>
          <w:rPr>
            <w:rFonts w:eastAsia="SimSun"/>
          </w:rPr>
          <w:t>3.</w:t>
        </w:r>
        <w:r>
          <w:rPr>
            <w:rFonts w:eastAsia="SimSun"/>
          </w:rPr>
          <w:tab/>
          <w:t xml:space="preserve">The TSCSTF uses the SUPI to retrieve the Time Synchronization Subscription Data available at the UDM. </w:t>
        </w:r>
      </w:ins>
    </w:p>
    <w:p w14:paraId="77BB89F4" w14:textId="77777777" w:rsidR="001D6E1F" w:rsidRDefault="001D6E1F" w:rsidP="001D6E1F">
      <w:pPr>
        <w:pStyle w:val="B1"/>
        <w:rPr>
          <w:ins w:id="2515" w:author="S2-2205172" w:date="2022-05-27T22:37:00Z"/>
          <w:rFonts w:eastAsia="SimSun"/>
        </w:rPr>
      </w:pPr>
      <w:ins w:id="2516" w:author="S2-2205172" w:date="2022-05-27T22:37:00Z">
        <w:r>
          <w:rPr>
            <w:rFonts w:eastAsia="SimSun"/>
          </w:rPr>
          <w:t>4.</w:t>
        </w:r>
        <w:r>
          <w:rPr>
            <w:rFonts w:eastAsia="SimSun"/>
          </w:rPr>
          <w:tab/>
          <w:t>If the Time Synchronization Subscription Data contains:</w:t>
        </w:r>
      </w:ins>
    </w:p>
    <w:p w14:paraId="70A843DC" w14:textId="77777777" w:rsidR="001D6E1F" w:rsidRDefault="001D6E1F" w:rsidP="001D6E1F">
      <w:pPr>
        <w:pStyle w:val="B2"/>
        <w:rPr>
          <w:ins w:id="2517" w:author="S2-2205172" w:date="2022-05-27T22:37:00Z"/>
        </w:rPr>
      </w:pPr>
      <w:ins w:id="2518" w:author="S2-2205172" w:date="2022-05-27T22:37:00Z">
        <w:r>
          <w:t xml:space="preserve">a) </w:t>
        </w:r>
        <w:r>
          <w:tab/>
          <w:t>one or more Subscribed Time Synchronization Service ID(s) that can be mapped to PTP instance configuration(s), the TSCTSF determines if one or more of the PTP instance configurations match with the DNN/S-NSSAI of the given PDU Session. The TSCTSF assumes that the time-synchronization service cannot be controlled by an AF for the given SUPI.</w:t>
        </w:r>
      </w:ins>
    </w:p>
    <w:p w14:paraId="02403042" w14:textId="77777777" w:rsidR="001D6E1F" w:rsidRDefault="001D6E1F" w:rsidP="001D6E1F">
      <w:pPr>
        <w:pStyle w:val="B2"/>
        <w:rPr>
          <w:ins w:id="2519" w:author="S2-2205172" w:date="2022-05-27T22:37:00Z"/>
        </w:rPr>
      </w:pPr>
      <w:ins w:id="2520" w:author="S2-2205172" w:date="2022-05-27T22:37:00Z">
        <w:r>
          <w:t xml:space="preserve">b) </w:t>
        </w:r>
        <w:r>
          <w:tab/>
          <w:t>An indication that an AF-requested (g)PTP time synchronization service is allowed for the given UE and DNN/S-NSSAI</w:t>
        </w:r>
        <w:bookmarkStart w:id="2521" w:name="_Hlk102641718"/>
        <w:r>
          <w:t>, the TSCTSF adds the given SUPI to the list of SUPIs for which the time-synchronization service can be controlled by an AF.</w:t>
        </w:r>
      </w:ins>
    </w:p>
    <w:bookmarkEnd w:id="2521"/>
    <w:p w14:paraId="738805A7" w14:textId="77777777" w:rsidR="001D6E1F" w:rsidRDefault="001D6E1F" w:rsidP="001D6E1F">
      <w:pPr>
        <w:pStyle w:val="B2"/>
        <w:rPr>
          <w:ins w:id="2522" w:author="S2-2205172" w:date="2022-05-27T22:37:00Z"/>
          <w:rFonts w:eastAsia="SimSun"/>
        </w:rPr>
      </w:pPr>
      <w:ins w:id="2523" w:author="S2-2205172" w:date="2022-05-27T22:37:00Z">
        <w:r>
          <w:t xml:space="preserve">c) </w:t>
        </w:r>
        <w:r>
          <w:tab/>
          <w:t>If TSCTSF receives neither a) nor b), the TSCTSF assumes that the time-synchronization service cannot be controlled by an AF for the given SUPI.  T</w:t>
        </w:r>
        <w:r>
          <w:rPr>
            <w:rFonts w:eastAsia="SimSun"/>
          </w:rPr>
          <w:t>he TSCTSF releases the AF-session with the PCF.</w:t>
        </w:r>
      </w:ins>
    </w:p>
    <w:p w14:paraId="444DC1EB" w14:textId="77777777" w:rsidR="001D6E1F" w:rsidRDefault="001D6E1F" w:rsidP="001D6E1F">
      <w:pPr>
        <w:pStyle w:val="B1"/>
        <w:rPr>
          <w:ins w:id="2524" w:author="S2-2205172" w:date="2022-05-27T22:37:00Z"/>
          <w:rFonts w:eastAsia="SimSun"/>
        </w:rPr>
      </w:pPr>
      <w:ins w:id="2525" w:author="S2-2205172" w:date="2022-05-27T22:37:00Z">
        <w:r>
          <w:rPr>
            <w:rFonts w:eastAsia="SimSun"/>
          </w:rPr>
          <w:t xml:space="preserve">5. </w:t>
        </w:r>
        <w:r>
          <w:rPr>
            <w:rFonts w:eastAsia="SimSun"/>
          </w:rPr>
          <w:tab/>
          <w:t>F</w:t>
        </w:r>
        <w:r>
          <w:t xml:space="preserve">or each matching PTP instance configuration determined in step 4, if no PTP instance exists for the given PTP instance configuration, the TSCTSF initializes the PTP instance in 5GS as described in </w:t>
        </w:r>
        <w:r>
          <w:rPr>
            <w:rFonts w:eastAsia="SimSun"/>
          </w:rPr>
          <w:t xml:space="preserve">clause K.2.2 of TS 23.501 [2]. The TSCTSF configures </w:t>
        </w:r>
        <w:r>
          <w:t xml:space="preserve">a PTP port in DS-TT and adds it to the corresponding PTP instance in NW-TT as described in </w:t>
        </w:r>
        <w:r>
          <w:rPr>
            <w:rFonts w:eastAsia="SimSun"/>
          </w:rPr>
          <w:t>clause K.2.2 of TS 23.501 [2]</w:t>
        </w:r>
        <w:r>
          <w:t>.</w:t>
        </w:r>
        <w:r>
          <w:rPr>
            <w:rFonts w:eastAsia="SimSun"/>
          </w:rPr>
          <w:t xml:space="preserve">, </w:t>
        </w:r>
      </w:ins>
    </w:p>
    <w:p w14:paraId="761534A7" w14:textId="34DE2247" w:rsidR="001D6E1F" w:rsidRDefault="001D6E1F" w:rsidP="001D6E1F">
      <w:pPr>
        <w:pStyle w:val="Heading4"/>
        <w:rPr>
          <w:ins w:id="2526" w:author="S2-2205172" w:date="2022-05-27T22:37:00Z"/>
          <w:lang w:eastAsia="ko-KR"/>
        </w:rPr>
      </w:pPr>
      <w:bookmarkStart w:id="2527" w:name="_Toc104598138"/>
      <w:ins w:id="2528" w:author="S2-2205172" w:date="2022-05-27T22:37:00Z">
        <w:r>
          <w:rPr>
            <w:lang w:eastAsia="ko-KR"/>
          </w:rPr>
          <w:t>6.</w:t>
        </w:r>
      </w:ins>
      <w:ins w:id="2529" w:author="S2-2205172" w:date="2022-05-27T22:39:00Z">
        <w:r>
          <w:rPr>
            <w:lang w:eastAsia="ko-KR"/>
          </w:rPr>
          <w:t>18</w:t>
        </w:r>
      </w:ins>
      <w:ins w:id="2530" w:author="S2-2205172" w:date="2022-05-27T22:37:00Z">
        <w:r>
          <w:rPr>
            <w:lang w:eastAsia="ko-KR"/>
          </w:rPr>
          <w:t>.3.4</w:t>
        </w:r>
        <w:r>
          <w:rPr>
            <w:lang w:eastAsia="ko-KR"/>
          </w:rPr>
          <w:tab/>
          <w:t>Procedure for (g)PTP time synchronization service with AF request</w:t>
        </w:r>
        <w:bookmarkEnd w:id="2527"/>
      </w:ins>
    </w:p>
    <w:p w14:paraId="2691D42B" w14:textId="3E46D4A2" w:rsidR="001D6E1F" w:rsidRDefault="001D6E1F" w:rsidP="001D6E1F">
      <w:pPr>
        <w:rPr>
          <w:ins w:id="2531" w:author="S2-2205172" w:date="2022-05-27T22:37:00Z"/>
        </w:rPr>
      </w:pPr>
      <w:ins w:id="2532" w:author="S2-2205172" w:date="2022-05-27T22:37:00Z">
        <w:r>
          <w:rPr>
            <w:lang w:val="en-US"/>
          </w:rPr>
          <w:t xml:space="preserve">An overall procedure for (g)PTP time synchronization service with AF request. </w:t>
        </w:r>
        <w:r>
          <w:t>Steps 1 to 4 below are illustrated in figure 6.</w:t>
        </w:r>
      </w:ins>
      <w:ins w:id="2533" w:author="S2-2205172" w:date="2022-05-27T22:40:00Z">
        <w:r>
          <w:t>18</w:t>
        </w:r>
      </w:ins>
      <w:ins w:id="2534" w:author="S2-2205172" w:date="2022-05-27T22:37:00Z">
        <w:r>
          <w:t>.3.3-1.</w:t>
        </w:r>
      </w:ins>
    </w:p>
    <w:p w14:paraId="438545DF" w14:textId="77777777" w:rsidR="001D6E1F" w:rsidRDefault="001D6E1F" w:rsidP="001D6E1F">
      <w:pPr>
        <w:pStyle w:val="B1"/>
        <w:rPr>
          <w:ins w:id="2535" w:author="S2-2205172" w:date="2022-05-27T22:37:00Z"/>
          <w:rFonts w:eastAsia="SimSun"/>
        </w:rPr>
      </w:pPr>
      <w:ins w:id="2536" w:author="S2-2205172" w:date="2022-05-27T22:37:00Z">
        <w:r>
          <w:rPr>
            <w:rFonts w:eastAsia="SimSun"/>
          </w:rPr>
          <w:t>1.</w:t>
        </w:r>
        <w:r>
          <w:rPr>
            <w:rFonts w:eastAsia="SimSun"/>
          </w:rPr>
          <w:tab/>
          <w:t>The UE performs the UE-requested PDU Session Establishment for data establishing connectivity.</w:t>
        </w:r>
      </w:ins>
    </w:p>
    <w:p w14:paraId="6AD64417" w14:textId="77777777" w:rsidR="001D6E1F" w:rsidRDefault="001D6E1F" w:rsidP="001D6E1F">
      <w:pPr>
        <w:pStyle w:val="B1"/>
        <w:rPr>
          <w:ins w:id="2537" w:author="S2-2205172" w:date="2022-05-27T22:37:00Z"/>
          <w:rFonts w:eastAsia="SimSun"/>
        </w:rPr>
      </w:pPr>
      <w:ins w:id="2538" w:author="S2-2205172" w:date="2022-05-27T22:37:00Z">
        <w:r>
          <w:rPr>
            <w:rFonts w:eastAsia="SimSun"/>
          </w:rPr>
          <w:t>2.</w:t>
        </w:r>
        <w:r>
          <w:rPr>
            <w:rFonts w:eastAsia="SimSun"/>
          </w:rPr>
          <w:tab/>
          <w:t>Upon PDU Session establishment, the PCF determines if the PDU Session is potentially impacted by time synchronization service and invokes Npcf_PolicyAuthorization_Notify with the TSCTSF as configured in the PCF. The TSCTSF setups an AF-session with the PCF as described in clause 4.15.9.2 in TS 23.502 [x].</w:t>
        </w:r>
      </w:ins>
    </w:p>
    <w:p w14:paraId="38FF1C85" w14:textId="77777777" w:rsidR="001D6E1F" w:rsidRDefault="001D6E1F" w:rsidP="001D6E1F">
      <w:pPr>
        <w:pStyle w:val="B1"/>
        <w:rPr>
          <w:ins w:id="2539" w:author="S2-2205172" w:date="2022-05-27T22:37:00Z"/>
          <w:rFonts w:eastAsia="SimSun"/>
        </w:rPr>
      </w:pPr>
      <w:ins w:id="2540" w:author="S2-2205172" w:date="2022-05-27T22:37:00Z">
        <w:r>
          <w:rPr>
            <w:rFonts w:eastAsia="SimSun"/>
          </w:rPr>
          <w:t>3.</w:t>
        </w:r>
        <w:r>
          <w:rPr>
            <w:rFonts w:eastAsia="SimSun"/>
          </w:rPr>
          <w:tab/>
          <w:t xml:space="preserve">The TSCSTF uses the SUPI to retrieve the Time Synchronization Subscription Data available at the UDM. </w:t>
        </w:r>
      </w:ins>
    </w:p>
    <w:p w14:paraId="2DF5DF07" w14:textId="77777777" w:rsidR="001D6E1F" w:rsidRDefault="001D6E1F" w:rsidP="001D6E1F">
      <w:pPr>
        <w:pStyle w:val="B1"/>
        <w:rPr>
          <w:ins w:id="2541" w:author="S2-2205172" w:date="2022-05-27T22:37:00Z"/>
          <w:rFonts w:eastAsia="SimSun"/>
        </w:rPr>
      </w:pPr>
      <w:ins w:id="2542" w:author="S2-2205172" w:date="2022-05-27T22:37:00Z">
        <w:r>
          <w:rPr>
            <w:rFonts w:eastAsia="SimSun"/>
          </w:rPr>
          <w:t>4.</w:t>
        </w:r>
        <w:r>
          <w:rPr>
            <w:rFonts w:eastAsia="SimSun"/>
          </w:rPr>
          <w:tab/>
          <w:t>If the Time Synchronization Subscription Data contains:</w:t>
        </w:r>
      </w:ins>
    </w:p>
    <w:p w14:paraId="4C79D8AC" w14:textId="77777777" w:rsidR="001D6E1F" w:rsidRDefault="001D6E1F" w:rsidP="001D6E1F">
      <w:pPr>
        <w:pStyle w:val="B2"/>
        <w:rPr>
          <w:ins w:id="2543" w:author="S2-2205172" w:date="2022-05-27T22:37:00Z"/>
        </w:rPr>
      </w:pPr>
      <w:ins w:id="2544" w:author="S2-2205172" w:date="2022-05-27T22:37:00Z">
        <w:r>
          <w:t xml:space="preserve">a) </w:t>
        </w:r>
        <w:r>
          <w:tab/>
          <w:t xml:space="preserve">one or more Subscribed Time Synchronization Service ID(s) that can be mapped to PTP instance configuration(s), the TSCTSF determines if one or more of the PTP instance configurations match with the DNN/S-NSSAI of the given PDU Session. In this case, for each such PTP instance configuration, if no PTP instance exists for the given PTP instance configuration, the TSCTSF initializes the PTP instance in 5GS as described in </w:t>
        </w:r>
        <w:r>
          <w:rPr>
            <w:rFonts w:eastAsia="SimSun"/>
          </w:rPr>
          <w:t xml:space="preserve">clause K.2.2 of TS 23.501 [2]. The TSCTSF configures </w:t>
        </w:r>
        <w:r>
          <w:t xml:space="preserve">a PTP port in DS-TT and adds it to the corresponding PTP instance in NW-TT as described in </w:t>
        </w:r>
        <w:r>
          <w:rPr>
            <w:rFonts w:eastAsia="SimSun"/>
          </w:rPr>
          <w:t>clause K.2.2 of TS 23.501 [2]</w:t>
        </w:r>
        <w:r>
          <w:t>. The TSCTSF assumes that the time-synchronization service cannot be controlled by an AF for the given SUPI.</w:t>
        </w:r>
      </w:ins>
    </w:p>
    <w:p w14:paraId="797A231C" w14:textId="77777777" w:rsidR="001D6E1F" w:rsidRDefault="001D6E1F" w:rsidP="001D6E1F">
      <w:pPr>
        <w:pStyle w:val="B2"/>
        <w:rPr>
          <w:ins w:id="2545" w:author="S2-2205172" w:date="2022-05-27T22:37:00Z"/>
        </w:rPr>
      </w:pPr>
      <w:ins w:id="2546" w:author="S2-2205172" w:date="2022-05-27T22:37:00Z">
        <w:r>
          <w:t xml:space="preserve">b) </w:t>
        </w:r>
        <w:r>
          <w:tab/>
          <w:t>An indication that an AF-requested (g)PTP time synchronization service is allowed for the given UE and DNN/S-NSSAI, the TSCTSF adds the given SUPI to the list of SUPIs for which the time-synchronization service can be controlled by an AF.</w:t>
        </w:r>
      </w:ins>
    </w:p>
    <w:p w14:paraId="5DA1E733" w14:textId="77777777" w:rsidR="001D6E1F" w:rsidRDefault="001D6E1F" w:rsidP="001D6E1F">
      <w:pPr>
        <w:pStyle w:val="B2"/>
        <w:rPr>
          <w:ins w:id="2547" w:author="S2-2205172" w:date="2022-05-27T22:37:00Z"/>
          <w:rFonts w:eastAsia="SimSun"/>
        </w:rPr>
      </w:pPr>
      <w:ins w:id="2548" w:author="S2-2205172" w:date="2022-05-27T22:37:00Z">
        <w:r>
          <w:t xml:space="preserve">c) </w:t>
        </w:r>
        <w:r>
          <w:tab/>
          <w:t>If TSCTSF receives neither a) nor b), the TSCTSF assumes that the time-synchronization service cannot be controlled by an AF for the given SUPI. T</w:t>
        </w:r>
        <w:r>
          <w:rPr>
            <w:rFonts w:eastAsia="SimSun"/>
          </w:rPr>
          <w:t>he TSCTSF releases the AF-session with the PCF.</w:t>
        </w:r>
      </w:ins>
    </w:p>
    <w:p w14:paraId="272F7D73" w14:textId="77777777" w:rsidR="001D6E1F" w:rsidRDefault="001D6E1F" w:rsidP="001D6E1F">
      <w:pPr>
        <w:pStyle w:val="B1"/>
        <w:rPr>
          <w:ins w:id="2549" w:author="S2-2205172" w:date="2022-05-27T22:37:00Z"/>
          <w:rFonts w:eastAsia="SimSun"/>
        </w:rPr>
      </w:pPr>
      <w:ins w:id="2550" w:author="S2-2205172" w:date="2022-05-27T22:37:00Z">
        <w:r>
          <w:rPr>
            <w:rFonts w:eastAsia="SimSun"/>
          </w:rPr>
          <w:t>5.</w:t>
        </w:r>
        <w:r>
          <w:rPr>
            <w:rFonts w:eastAsia="SimSun"/>
          </w:rPr>
          <w:tab/>
          <w:t xml:space="preserve">Based on received subscription data in step 4, the TSCTSF determines that the UE is authorized for the service, and the TSCTSF proceeds with rest of the procedure as described in clause 4.15.9.2 in TS 23.502 [x]. </w:t>
        </w:r>
      </w:ins>
    </w:p>
    <w:p w14:paraId="63EC6A29" w14:textId="77777777" w:rsidR="001D6E1F" w:rsidRDefault="001D6E1F" w:rsidP="001D6E1F">
      <w:pPr>
        <w:pStyle w:val="B1"/>
        <w:rPr>
          <w:ins w:id="2551" w:author="S2-2205172" w:date="2022-05-27T22:37:00Z"/>
          <w:rFonts w:eastAsia="SimSun"/>
        </w:rPr>
      </w:pPr>
      <w:ins w:id="2552" w:author="S2-2205172" w:date="2022-05-27T22:37:00Z">
        <w:r>
          <w:rPr>
            <w:rFonts w:eastAsia="SimSun"/>
          </w:rPr>
          <w:t xml:space="preserve">When the TSCTSF receives </w:t>
        </w:r>
        <w:r>
          <w:t>Ntsctsf_</w:t>
        </w:r>
        <w:r>
          <w:rPr>
            <w:rFonts w:eastAsia="SimSun"/>
          </w:rPr>
          <w:t xml:space="preserve">TimeSynchronization_CapsSubscribe </w:t>
        </w:r>
        <w:r>
          <w:t xml:space="preserve">service operation from the AF, the TSCTSF </w:t>
        </w:r>
        <w:r>
          <w:rPr>
            <w:rFonts w:eastAsia="SimSun"/>
          </w:rPr>
          <w:t>determines the matching AF-session(s) as described in clause 4.15.9.2 in TS 23.502 [x]. If the UE is not</w:t>
        </w:r>
        <w:r>
          <w:t xml:space="preserve"> </w:t>
        </w:r>
        <w:r>
          <w:rPr>
            <w:rFonts w:eastAsia="SimSun"/>
          </w:rPr>
          <w:t>authorized for the service for the given DNN/S-NSSAI in the UDM, the TSCTSF does not consider the AF-session as matching. This implies that the time synchronization capability event notification does not list any of the SUPIs that cannot be controlled by an AF.</w:t>
        </w:r>
      </w:ins>
    </w:p>
    <w:p w14:paraId="7FB1885F" w14:textId="77777777" w:rsidR="001D6E1F" w:rsidRDefault="001D6E1F" w:rsidP="001D6E1F">
      <w:pPr>
        <w:rPr>
          <w:ins w:id="2553" w:author="S2-2205172" w:date="2022-05-27T22:37:00Z"/>
          <w:lang w:val="en-US"/>
        </w:rPr>
      </w:pPr>
    </w:p>
    <w:p w14:paraId="58C9B0C7" w14:textId="7C492E8E" w:rsidR="001D6E1F" w:rsidRDefault="001D6E1F" w:rsidP="001D6E1F">
      <w:pPr>
        <w:pStyle w:val="Heading3"/>
        <w:rPr>
          <w:ins w:id="2554" w:author="S2-2205172" w:date="2022-05-27T22:37:00Z"/>
          <w:lang w:val="en-US"/>
        </w:rPr>
      </w:pPr>
      <w:bookmarkStart w:id="2555" w:name="_Toc104598139"/>
      <w:ins w:id="2556" w:author="S2-2205172" w:date="2022-05-27T22:37:00Z">
        <w:r>
          <w:rPr>
            <w:lang w:val="en-US"/>
          </w:rPr>
          <w:t>6.</w:t>
        </w:r>
      </w:ins>
      <w:ins w:id="2557" w:author="S2-2205172" w:date="2022-05-27T22:40:00Z">
        <w:r>
          <w:rPr>
            <w:lang w:val="en-US"/>
          </w:rPr>
          <w:t>18</w:t>
        </w:r>
      </w:ins>
      <w:ins w:id="2558" w:author="S2-2205172" w:date="2022-05-27T22:37:00Z">
        <w:r>
          <w:rPr>
            <w:lang w:val="en-US"/>
          </w:rPr>
          <w:t>.</w:t>
        </w:r>
        <w:r>
          <w:rPr>
            <w:lang w:val="en-US" w:eastAsia="zh-CN"/>
          </w:rPr>
          <w:t>4</w:t>
        </w:r>
        <w:r>
          <w:rPr>
            <w:lang w:val="en-US"/>
          </w:rPr>
          <w:tab/>
          <w:t>Impacts on services, entities and interfaces</w:t>
        </w:r>
        <w:bookmarkEnd w:id="2555"/>
      </w:ins>
    </w:p>
    <w:p w14:paraId="4C8F9D55" w14:textId="77777777" w:rsidR="001D6E1F" w:rsidRDefault="001D6E1F" w:rsidP="001D6E1F">
      <w:pPr>
        <w:pStyle w:val="B1"/>
        <w:rPr>
          <w:ins w:id="2559" w:author="S2-2205172" w:date="2022-05-27T22:37:00Z"/>
          <w:lang w:val="en-US"/>
        </w:rPr>
      </w:pPr>
      <w:ins w:id="2560" w:author="S2-2205172" w:date="2022-05-27T22:37:00Z">
        <w:r>
          <w:rPr>
            <w:lang w:val="en-US"/>
          </w:rPr>
          <w:t>-</w:t>
        </w:r>
        <w:r>
          <w:rPr>
            <w:lang w:val="en-US"/>
          </w:rPr>
          <w:tab/>
          <w:t>UDR:</w:t>
        </w:r>
      </w:ins>
    </w:p>
    <w:p w14:paraId="3C9393F4" w14:textId="77777777" w:rsidR="001D6E1F" w:rsidRDefault="001D6E1F" w:rsidP="001D6E1F">
      <w:pPr>
        <w:pStyle w:val="B2"/>
        <w:rPr>
          <w:ins w:id="2561" w:author="S2-2205172" w:date="2022-05-27T22:37:00Z"/>
          <w:lang w:val="en-US"/>
        </w:rPr>
      </w:pPr>
      <w:ins w:id="2562" w:author="S2-2205172" w:date="2022-05-27T22:37:00Z">
        <w:r>
          <w:rPr>
            <w:lang w:val="en-US"/>
          </w:rPr>
          <w:t>-</w:t>
        </w:r>
        <w:r>
          <w:rPr>
            <w:lang w:val="en-US"/>
          </w:rPr>
          <w:tab/>
          <w:t xml:space="preserve">Storage and retrieval of </w:t>
        </w:r>
        <w:r>
          <w:rPr>
            <w:rFonts w:eastAsia="SimSun"/>
          </w:rPr>
          <w:t>Time Synchronization Subscription Data</w:t>
        </w:r>
        <w:r>
          <w:t xml:space="preserve"> </w:t>
        </w:r>
        <w:r>
          <w:rPr>
            <w:lang w:val="en-US"/>
          </w:rPr>
          <w:t>by the UDM.</w:t>
        </w:r>
      </w:ins>
    </w:p>
    <w:p w14:paraId="049FDBD3" w14:textId="77777777" w:rsidR="001D6E1F" w:rsidRDefault="001D6E1F" w:rsidP="001D6E1F">
      <w:pPr>
        <w:pStyle w:val="B1"/>
        <w:rPr>
          <w:ins w:id="2563" w:author="S2-2205172" w:date="2022-05-27T22:37:00Z"/>
          <w:lang w:val="en-US"/>
        </w:rPr>
      </w:pPr>
      <w:ins w:id="2564" w:author="S2-2205172" w:date="2022-05-27T22:37:00Z">
        <w:r>
          <w:rPr>
            <w:lang w:val="en-US"/>
          </w:rPr>
          <w:t>-</w:t>
        </w:r>
        <w:r>
          <w:rPr>
            <w:lang w:val="en-US"/>
          </w:rPr>
          <w:tab/>
          <w:t>UDM:</w:t>
        </w:r>
      </w:ins>
    </w:p>
    <w:p w14:paraId="03C0DB83" w14:textId="77777777" w:rsidR="001D6E1F" w:rsidRDefault="001D6E1F" w:rsidP="001D6E1F">
      <w:pPr>
        <w:pStyle w:val="B2"/>
        <w:rPr>
          <w:ins w:id="2565" w:author="S2-2205172" w:date="2022-05-27T22:37:00Z"/>
          <w:lang w:val="en-US"/>
        </w:rPr>
      </w:pPr>
      <w:ins w:id="2566" w:author="S2-2205172" w:date="2022-05-27T22:37:00Z">
        <w:r>
          <w:rPr>
            <w:lang w:val="en-US"/>
          </w:rPr>
          <w:t>-</w:t>
        </w:r>
        <w:r>
          <w:rPr>
            <w:lang w:val="en-US"/>
          </w:rPr>
          <w:tab/>
        </w:r>
        <w:r>
          <w:rPr>
            <w:rFonts w:eastAsia="SimSun"/>
          </w:rPr>
          <w:t xml:space="preserve">Time Synchronization Subscription Data and </w:t>
        </w:r>
        <w:r>
          <w:rPr>
            <w:lang w:val="en-US"/>
          </w:rPr>
          <w:t>Access Stratum Time Synchronization Service Authorization</w:t>
        </w:r>
        <w:r>
          <w:rPr>
            <w:rFonts w:eastAsia="SimSun"/>
          </w:rPr>
          <w:t xml:space="preserve"> fields management</w:t>
        </w:r>
        <w:r>
          <w:rPr>
            <w:lang w:val="en-US"/>
          </w:rPr>
          <w:t>.</w:t>
        </w:r>
      </w:ins>
    </w:p>
    <w:p w14:paraId="18B1EA5D" w14:textId="77777777" w:rsidR="001D6E1F" w:rsidRDefault="001D6E1F" w:rsidP="001D6E1F">
      <w:pPr>
        <w:pStyle w:val="B1"/>
        <w:rPr>
          <w:ins w:id="2567" w:author="S2-2205172" w:date="2022-05-27T22:37:00Z"/>
          <w:lang w:val="en-US"/>
        </w:rPr>
      </w:pPr>
      <w:ins w:id="2568" w:author="S2-2205172" w:date="2022-05-27T22:37:00Z">
        <w:r>
          <w:rPr>
            <w:lang w:val="en-US"/>
          </w:rPr>
          <w:t>-</w:t>
        </w:r>
        <w:r>
          <w:rPr>
            <w:lang w:val="en-US"/>
          </w:rPr>
          <w:tab/>
          <w:t>AMF:</w:t>
        </w:r>
      </w:ins>
    </w:p>
    <w:p w14:paraId="7C78A6FB" w14:textId="77777777" w:rsidR="001D6E1F" w:rsidRDefault="001D6E1F" w:rsidP="001D6E1F">
      <w:pPr>
        <w:pStyle w:val="B2"/>
        <w:rPr>
          <w:ins w:id="2569" w:author="S2-2205172" w:date="2022-05-27T22:37:00Z"/>
          <w:lang w:val="en-US"/>
        </w:rPr>
      </w:pPr>
      <w:ins w:id="2570" w:author="S2-2205172" w:date="2022-05-27T22:37:00Z">
        <w:r>
          <w:rPr>
            <w:lang w:val="en-US"/>
          </w:rPr>
          <w:t>-</w:t>
        </w:r>
        <w:r>
          <w:rPr>
            <w:lang w:val="en-US"/>
          </w:rPr>
          <w:tab/>
          <w:t>Receive Access Stratum Time Synchronization Service Authorization</w:t>
        </w:r>
        <w:r>
          <w:rPr>
            <w:rFonts w:eastAsia="SimSun"/>
          </w:rPr>
          <w:t xml:space="preserve"> from UDM</w:t>
        </w:r>
        <w:r>
          <w:rPr>
            <w:lang w:val="en-US"/>
          </w:rPr>
          <w:t>.</w:t>
        </w:r>
      </w:ins>
    </w:p>
    <w:p w14:paraId="3BAAEA0A" w14:textId="77777777" w:rsidR="001D6E1F" w:rsidRDefault="001D6E1F" w:rsidP="001D6E1F">
      <w:pPr>
        <w:pStyle w:val="B2"/>
        <w:rPr>
          <w:ins w:id="2571" w:author="S2-2205172" w:date="2022-05-27T22:37:00Z"/>
          <w:lang w:val="en-US"/>
        </w:rPr>
      </w:pPr>
      <w:ins w:id="2572" w:author="S2-2205172" w:date="2022-05-27T22:37:00Z">
        <w:r>
          <w:rPr>
            <w:lang w:val="en-US"/>
          </w:rPr>
          <w:t>-</w:t>
        </w:r>
        <w:r>
          <w:rPr>
            <w:lang w:val="en-US"/>
          </w:rPr>
          <w:tab/>
          <w:t>Provide access stratum time distribution indication and Uu time synchronization error budget to RAN based on Access Stratum Time Synchronization Service Authorization received from UDM</w:t>
        </w:r>
      </w:ins>
    </w:p>
    <w:p w14:paraId="26E1490B" w14:textId="77777777" w:rsidR="001D6E1F" w:rsidRDefault="001D6E1F" w:rsidP="001D6E1F">
      <w:pPr>
        <w:pStyle w:val="B1"/>
        <w:rPr>
          <w:ins w:id="2573" w:author="S2-2205172" w:date="2022-05-27T22:37:00Z"/>
          <w:lang w:val="en-US"/>
        </w:rPr>
      </w:pPr>
      <w:ins w:id="2574" w:author="S2-2205172" w:date="2022-05-27T22:37:00Z">
        <w:r>
          <w:rPr>
            <w:lang w:val="en-US"/>
          </w:rPr>
          <w:t>-</w:t>
        </w:r>
        <w:r>
          <w:rPr>
            <w:lang w:val="en-US"/>
          </w:rPr>
          <w:tab/>
          <w:t>TSCTSF:</w:t>
        </w:r>
      </w:ins>
    </w:p>
    <w:p w14:paraId="2BBBE272" w14:textId="77777777" w:rsidR="001D6E1F" w:rsidRDefault="001D6E1F" w:rsidP="001D6E1F">
      <w:pPr>
        <w:pStyle w:val="B2"/>
        <w:rPr>
          <w:ins w:id="2575" w:author="S2-2205172" w:date="2022-05-27T22:37:00Z"/>
          <w:rFonts w:eastAsia="SimSun"/>
        </w:rPr>
      </w:pPr>
      <w:ins w:id="2576" w:author="S2-2205172" w:date="2022-05-27T22:37:00Z">
        <w:r>
          <w:rPr>
            <w:lang w:val="en-US"/>
          </w:rPr>
          <w:t>-</w:t>
        </w:r>
        <w:r>
          <w:rPr>
            <w:lang w:val="en-US"/>
          </w:rPr>
          <w:tab/>
          <w:t>Time synchronization service configuration (i.e., ASTI and/or (g)PTP time distribution) based on</w:t>
        </w:r>
        <w:r>
          <w:rPr>
            <w:rFonts w:eastAsia="SimSun"/>
          </w:rPr>
          <w:t xml:space="preserve"> UE’s Time Synchronization Subscription Data.</w:t>
        </w:r>
      </w:ins>
    </w:p>
    <w:p w14:paraId="61EAF2C6" w14:textId="77777777" w:rsidR="001D6E1F" w:rsidRDefault="001D6E1F" w:rsidP="001D6E1F">
      <w:pPr>
        <w:pStyle w:val="B2"/>
        <w:rPr>
          <w:ins w:id="2577" w:author="S2-2205172" w:date="2022-05-27T22:37:00Z"/>
          <w:rFonts w:eastAsia="SimSun"/>
        </w:rPr>
      </w:pPr>
      <w:ins w:id="2578" w:author="S2-2205172" w:date="2022-05-27T22:37:00Z">
        <w:r>
          <w:rPr>
            <w:lang w:val="en-US"/>
          </w:rPr>
          <w:t>-</w:t>
        </w:r>
        <w:r>
          <w:rPr>
            <w:lang w:val="en-US"/>
          </w:rPr>
          <w:tab/>
          <w:t xml:space="preserve">Subscription to </w:t>
        </w:r>
        <w:r>
          <w:rPr>
            <w:rFonts w:eastAsia="SimSun"/>
          </w:rPr>
          <w:t>Time Synchronization Subscription Data at the UDM.</w:t>
        </w:r>
      </w:ins>
    </w:p>
    <w:p w14:paraId="407D5415" w14:textId="05DF268C" w:rsidR="00BB0F11" w:rsidRPr="00333B93" w:rsidRDefault="00BB0F11" w:rsidP="00BB0F11">
      <w:pPr>
        <w:pStyle w:val="Heading2"/>
        <w:rPr>
          <w:ins w:id="2579" w:author="S2-2205173" w:date="2022-05-27T22:53:00Z"/>
          <w:lang w:val="en-US"/>
        </w:rPr>
      </w:pPr>
      <w:bookmarkStart w:id="2580" w:name="_Toc104598140"/>
      <w:ins w:id="2581" w:author="S2-2205173" w:date="2022-05-27T22:53:00Z">
        <w:r>
          <w:rPr>
            <w:lang w:eastAsia="ko-KR"/>
          </w:rPr>
          <w:t>6</w:t>
        </w:r>
        <w:r w:rsidRPr="005A2371">
          <w:rPr>
            <w:rFonts w:hint="eastAsia"/>
            <w:lang w:eastAsia="ko-KR"/>
          </w:rPr>
          <w:t>.</w:t>
        </w:r>
      </w:ins>
      <w:ins w:id="2582" w:author="S2-2205173" w:date="2022-05-27T22:56:00Z">
        <w:r w:rsidR="00312B44">
          <w:rPr>
            <w:lang w:eastAsia="ko-KR"/>
          </w:rPr>
          <w:t>19</w:t>
        </w:r>
      </w:ins>
      <w:ins w:id="2583" w:author="S2-2205173" w:date="2022-05-27T22:53:00Z">
        <w:r w:rsidRPr="005A2371">
          <w:rPr>
            <w:rFonts w:hint="eastAsia"/>
            <w:lang w:eastAsia="ko-KR"/>
          </w:rPr>
          <w:tab/>
        </w:r>
        <w:r>
          <w:rPr>
            <w:lang w:eastAsia="ko-KR"/>
          </w:rPr>
          <w:t>Solution</w:t>
        </w:r>
        <w:r w:rsidRPr="005A2371">
          <w:rPr>
            <w:rFonts w:hint="eastAsia"/>
            <w:lang w:eastAsia="ko-KR"/>
          </w:rPr>
          <w:t xml:space="preserve"> </w:t>
        </w:r>
      </w:ins>
      <w:ins w:id="2584" w:author="S2-2205173" w:date="2022-05-27T22:56:00Z">
        <w:r w:rsidR="00312B44">
          <w:rPr>
            <w:rFonts w:cs="Arial"/>
            <w:lang w:eastAsia="zh-CN"/>
          </w:rPr>
          <w:t>19</w:t>
        </w:r>
      </w:ins>
      <w:ins w:id="2585" w:author="S2-2205173" w:date="2022-05-27T22:53:00Z">
        <w:r w:rsidRPr="005A2371">
          <w:rPr>
            <w:rFonts w:hint="eastAsia"/>
            <w:lang w:eastAsia="ko-KR"/>
          </w:rPr>
          <w:t xml:space="preserve">: </w:t>
        </w:r>
        <w:r w:rsidRPr="00333B93">
          <w:rPr>
            <w:bCs/>
            <w:lang w:val="en-US"/>
          </w:rPr>
          <w:t xml:space="preserve">Support for </w:t>
        </w:r>
        <w:r>
          <w:rPr>
            <w:bCs/>
            <w:lang w:val="en-US"/>
          </w:rPr>
          <w:t>controlling 5G time synchronization service based on subscription</w:t>
        </w:r>
        <w:r w:rsidRPr="00333B93">
          <w:rPr>
            <w:bCs/>
            <w:lang w:val="en-US"/>
          </w:rPr>
          <w:t>.</w:t>
        </w:r>
        <w:bookmarkEnd w:id="2580"/>
        <w:r w:rsidRPr="00333B93">
          <w:rPr>
            <w:bCs/>
            <w:lang w:val="en-US"/>
          </w:rPr>
          <w:t xml:space="preserve"> </w:t>
        </w:r>
      </w:ins>
    </w:p>
    <w:p w14:paraId="230F778E" w14:textId="6A380961" w:rsidR="00BB0F11" w:rsidRPr="005A2371" w:rsidRDefault="00BB0F11" w:rsidP="00BB0F11">
      <w:pPr>
        <w:pStyle w:val="Heading3"/>
        <w:rPr>
          <w:ins w:id="2586" w:author="S2-2205173" w:date="2022-05-27T22:53:00Z"/>
        </w:rPr>
      </w:pPr>
      <w:bookmarkStart w:id="2587" w:name="_Toc104598141"/>
      <w:ins w:id="2588" w:author="S2-2205173" w:date="2022-05-27T22:53:00Z">
        <w:r>
          <w:t>6</w:t>
        </w:r>
        <w:r w:rsidRPr="005A2371">
          <w:t>.</w:t>
        </w:r>
      </w:ins>
      <w:ins w:id="2589" w:author="S2-2205173" w:date="2022-05-27T22:56:00Z">
        <w:r w:rsidR="00312B44">
          <w:t>19</w:t>
        </w:r>
      </w:ins>
      <w:ins w:id="2590" w:author="S2-2205173" w:date="2022-05-27T22:53:00Z">
        <w:r w:rsidRPr="005A2371">
          <w:t>.1</w:t>
        </w:r>
        <w:r w:rsidRPr="005A2371">
          <w:tab/>
        </w:r>
        <w:r>
          <w:t>Introduction</w:t>
        </w:r>
        <w:bookmarkEnd w:id="2587"/>
      </w:ins>
    </w:p>
    <w:p w14:paraId="236A58D5" w14:textId="77777777" w:rsidR="00BB0F11" w:rsidRDefault="00BB0F11" w:rsidP="00BB0F11">
      <w:pPr>
        <w:rPr>
          <w:ins w:id="2591" w:author="S2-2205173" w:date="2022-05-27T22:53:00Z"/>
          <w:lang w:eastAsia="zh-CN"/>
        </w:rPr>
      </w:pPr>
      <w:ins w:id="2592" w:author="S2-2205173" w:date="2022-05-27T22:53:00Z">
        <w:r>
          <w:rPr>
            <w:lang w:eastAsia="zh-CN"/>
          </w:rPr>
          <w:t>The solution enables the operator to control time synchronization service based on UE subscription for time critical services management.</w:t>
        </w:r>
      </w:ins>
    </w:p>
    <w:p w14:paraId="41DE997A" w14:textId="7F7846A1" w:rsidR="00BB0F11" w:rsidRPr="005A2371" w:rsidRDefault="00BB0F11" w:rsidP="00BB0F11">
      <w:pPr>
        <w:pStyle w:val="Heading3"/>
        <w:rPr>
          <w:ins w:id="2593" w:author="S2-2205173" w:date="2022-05-27T22:53:00Z"/>
        </w:rPr>
      </w:pPr>
      <w:bookmarkStart w:id="2594" w:name="_Toc104598142"/>
      <w:ins w:id="2595" w:author="S2-2205173" w:date="2022-05-27T22:53:00Z">
        <w:r>
          <w:t>6</w:t>
        </w:r>
        <w:r w:rsidRPr="005A2371">
          <w:t>.</w:t>
        </w:r>
      </w:ins>
      <w:ins w:id="2596" w:author="S2-2205173" w:date="2022-05-27T22:56:00Z">
        <w:r w:rsidR="00312B44">
          <w:t>19</w:t>
        </w:r>
      </w:ins>
      <w:ins w:id="2597" w:author="S2-2205173" w:date="2022-05-27T22:53:00Z">
        <w:r w:rsidRPr="005A2371">
          <w:t>.</w:t>
        </w:r>
        <w:r>
          <w:t>2</w:t>
        </w:r>
        <w:r w:rsidRPr="005A2371">
          <w:tab/>
        </w:r>
        <w:r>
          <w:t>General description</w:t>
        </w:r>
        <w:bookmarkEnd w:id="2594"/>
      </w:ins>
    </w:p>
    <w:p w14:paraId="13B2BCB5" w14:textId="77777777" w:rsidR="00BB0F11" w:rsidRDefault="00BB0F11" w:rsidP="00BB0F11">
      <w:pPr>
        <w:rPr>
          <w:ins w:id="2598" w:author="S2-2205173" w:date="2022-05-27T22:53:00Z"/>
          <w:lang w:eastAsia="zh-CN"/>
        </w:rPr>
      </w:pPr>
      <w:ins w:id="2599" w:author="S2-2205173" w:date="2022-05-27T22:53:00Z">
        <w:r>
          <w:rPr>
            <w:lang w:eastAsia="zh-CN"/>
          </w:rPr>
          <w:t>The following assumptions are made:</w:t>
        </w:r>
      </w:ins>
    </w:p>
    <w:p w14:paraId="4AFE27FF" w14:textId="77777777" w:rsidR="00BB0F11" w:rsidRDefault="00BB0F11" w:rsidP="00BB0F11">
      <w:pPr>
        <w:pStyle w:val="ListParagraph"/>
        <w:numPr>
          <w:ilvl w:val="0"/>
          <w:numId w:val="36"/>
        </w:numPr>
        <w:overflowPunct w:val="0"/>
        <w:autoSpaceDE w:val="0"/>
        <w:autoSpaceDN w:val="0"/>
        <w:adjustRightInd w:val="0"/>
        <w:contextualSpacing w:val="0"/>
        <w:jc w:val="left"/>
        <w:textAlignment w:val="baseline"/>
        <w:rPr>
          <w:ins w:id="2600" w:author="S2-2205173" w:date="2022-05-27T22:53:00Z"/>
          <w:rFonts w:eastAsiaTheme="minorEastAsia"/>
          <w:lang w:val="en-US" w:eastAsia="zh-CN"/>
        </w:rPr>
      </w:pPr>
      <w:ins w:id="2601" w:author="S2-2205173" w:date="2022-05-27T22:53:00Z">
        <w:r>
          <w:rPr>
            <w:rFonts w:eastAsiaTheme="minorEastAsia"/>
            <w:lang w:val="en-US" w:eastAsia="zh-CN"/>
          </w:rPr>
          <w:t xml:space="preserve">For specific UEs </w:t>
        </w:r>
        <w:r>
          <w:rPr>
            <w:rFonts w:eastAsiaTheme="minorEastAsia" w:hint="eastAsia"/>
            <w:lang w:val="en-US" w:eastAsia="zh-CN"/>
          </w:rPr>
          <w:t>which</w:t>
        </w:r>
        <w:r>
          <w:rPr>
            <w:rFonts w:eastAsiaTheme="minorEastAsia"/>
            <w:lang w:val="en-US" w:eastAsia="zh-CN"/>
          </w:rPr>
          <w:t xml:space="preserve"> the holdover capability is not supported or supported badly, the operator should provide them reference time information continuously. </w:t>
        </w:r>
      </w:ins>
    </w:p>
    <w:p w14:paraId="13513CFA" w14:textId="77777777" w:rsidR="00BB0F11" w:rsidRPr="00200087" w:rsidRDefault="00BB0F11" w:rsidP="00BB0F11">
      <w:pPr>
        <w:pStyle w:val="B1"/>
        <w:numPr>
          <w:ilvl w:val="0"/>
          <w:numId w:val="39"/>
        </w:numPr>
        <w:rPr>
          <w:ins w:id="2602" w:author="S2-2205173" w:date="2022-05-27T22:53:00Z"/>
          <w:lang w:val="en-US"/>
        </w:rPr>
      </w:pPr>
      <w:ins w:id="2603" w:author="S2-2205173" w:date="2022-05-27T22:53:00Z">
        <w:r>
          <w:rPr>
            <w:lang w:val="en-US" w:eastAsia="zh-CN"/>
          </w:rPr>
          <w:t xml:space="preserve">UE subscription should be taken into account when TSCTSF chooses a time information provider in 5GS. </w:t>
        </w:r>
        <w:r w:rsidRPr="00917073">
          <w:rPr>
            <w:lang w:val="en-US"/>
          </w:rPr>
          <w:t xml:space="preserve">The subscription data may include time synchronization </w:t>
        </w:r>
        <w:r w:rsidRPr="00917073">
          <w:rPr>
            <w:rFonts w:hint="eastAsia"/>
            <w:lang w:val="en-US"/>
          </w:rPr>
          <w:t>enable</w:t>
        </w:r>
        <w:r w:rsidRPr="00917073">
          <w:rPr>
            <w:lang w:val="en-US"/>
          </w:rPr>
          <w:t xml:space="preserve"> parameters </w:t>
        </w:r>
        <w:r w:rsidRPr="00917073">
          <w:rPr>
            <w:rFonts w:hint="eastAsia"/>
            <w:lang w:val="en-US"/>
          </w:rPr>
          <w:t>or</w:t>
        </w:r>
        <w:r w:rsidRPr="00917073">
          <w:rPr>
            <w:lang w:val="en-US"/>
          </w:rPr>
          <w:t xml:space="preserve"> timing resiliency services parameters.</w:t>
        </w:r>
        <w:r>
          <w:rPr>
            <w:lang w:val="en-US"/>
          </w:rPr>
          <w:t xml:space="preserve"> </w:t>
        </w:r>
        <w:r w:rsidRPr="00C362FD">
          <w:rPr>
            <w:lang w:val="en-US"/>
          </w:rPr>
          <w:t xml:space="preserve">According to the subscription data, TSCTSF can determinate </w:t>
        </w:r>
        <w:r>
          <w:rPr>
            <w:lang w:val="en-US"/>
          </w:rPr>
          <w:t>whether and which timing source to provide</w:t>
        </w:r>
        <w:r w:rsidRPr="00917073">
          <w:rPr>
            <w:lang w:val="en-US"/>
          </w:rPr>
          <w:t xml:space="preserve"> timing synchronization</w:t>
        </w:r>
        <w:r>
          <w:rPr>
            <w:lang w:val="en-US"/>
          </w:rPr>
          <w:t xml:space="preserve"> service</w:t>
        </w:r>
        <w:r>
          <w:rPr>
            <w:rFonts w:asciiTheme="minorEastAsia" w:hAnsiTheme="minorEastAsia" w:hint="eastAsia"/>
            <w:lang w:val="en-US" w:eastAsia="zh-CN"/>
          </w:rPr>
          <w:t>.</w:t>
        </w:r>
      </w:ins>
    </w:p>
    <w:p w14:paraId="2E9D0668" w14:textId="77777777" w:rsidR="00BB0F11" w:rsidRPr="00200087" w:rsidRDefault="00BB0F11" w:rsidP="00BB0F11">
      <w:pPr>
        <w:pStyle w:val="B1"/>
        <w:numPr>
          <w:ilvl w:val="0"/>
          <w:numId w:val="39"/>
        </w:numPr>
        <w:rPr>
          <w:ins w:id="2604" w:author="S2-2205173" w:date="2022-05-27T22:53:00Z"/>
          <w:lang w:val="en-US"/>
        </w:rPr>
      </w:pPr>
      <w:ins w:id="2605" w:author="S2-2205173" w:date="2022-05-27T22:53:00Z">
        <w:r>
          <w:rPr>
            <w:lang w:eastAsia="zh-CN"/>
          </w:rPr>
          <w:t>UEs get time synchronization service by receiving 5GS access stratum time or time-synchronized UPF/NW-TT</w:t>
        </w:r>
        <w:r>
          <w:rPr>
            <w:rFonts w:hint="eastAsia"/>
            <w:lang w:eastAsia="zh-CN"/>
          </w:rPr>
          <w:t>.</w:t>
        </w:r>
        <w:r>
          <w:rPr>
            <w:lang w:eastAsia="zh-CN"/>
          </w:rPr>
          <w:t xml:space="preserve">  </w:t>
        </w:r>
        <w:r w:rsidRPr="00047C7A">
          <w:rPr>
            <w:rFonts w:hint="eastAsia"/>
            <w:lang w:eastAsia="zh-CN"/>
          </w:rPr>
          <w:t xml:space="preserve">5G GM may have </w:t>
        </w:r>
        <w:r w:rsidRPr="00047C7A">
          <w:rPr>
            <w:lang w:eastAsia="zh-CN"/>
          </w:rPr>
          <w:t>different sources of time/frequency like GNSS signal, Synchronous Ethernet (Sync</w:t>
        </w:r>
        <w:r>
          <w:rPr>
            <w:lang w:eastAsia="zh-CN"/>
          </w:rPr>
          <w:t xml:space="preserve"> </w:t>
        </w:r>
        <w:r w:rsidRPr="00047C7A">
          <w:rPr>
            <w:lang w:eastAsia="zh-CN"/>
          </w:rPr>
          <w:t>E), PTP transport network, PPS input, etc.</w:t>
        </w:r>
        <w:r>
          <w:rPr>
            <w:rFonts w:hint="eastAsia"/>
            <w:lang w:eastAsia="zh-CN"/>
          </w:rPr>
          <w:t xml:space="preserve"> </w:t>
        </w:r>
        <w:r>
          <w:rPr>
            <w:lang w:eastAsia="zh-CN"/>
          </w:rPr>
          <w:t>Besides, 5G GM may collocate with UPF or RAN</w:t>
        </w:r>
        <w:r>
          <w:rPr>
            <w:rFonts w:hint="eastAsia"/>
            <w:lang w:eastAsia="zh-CN"/>
          </w:rPr>
          <w:t>,</w:t>
        </w:r>
        <w:r>
          <w:rPr>
            <w:lang w:eastAsia="zh-CN"/>
          </w:rPr>
          <w:t xml:space="preserve"> not limited with the deployment.</w:t>
        </w:r>
      </w:ins>
    </w:p>
    <w:p w14:paraId="590B977A" w14:textId="77777777" w:rsidR="00BB0F11" w:rsidRDefault="00BB0F11" w:rsidP="00BB0F11">
      <w:pPr>
        <w:rPr>
          <w:ins w:id="2606" w:author="S2-2205173" w:date="2022-05-27T22:53:00Z"/>
          <w:lang w:eastAsia="zh-CN"/>
        </w:rPr>
      </w:pPr>
      <w:ins w:id="2607" w:author="S2-2205173" w:date="2022-05-27T22:53:00Z">
        <w:r>
          <w:rPr>
            <w:lang w:eastAsia="zh-CN"/>
          </w:rPr>
          <w:t>Following are the principles for the solution:</w:t>
        </w:r>
      </w:ins>
    </w:p>
    <w:p w14:paraId="2CBEF90A" w14:textId="77777777" w:rsidR="00BB0F11" w:rsidRDefault="00BB0F11" w:rsidP="00BB0F11">
      <w:pPr>
        <w:pStyle w:val="ListParagraph"/>
        <w:numPr>
          <w:ilvl w:val="0"/>
          <w:numId w:val="37"/>
        </w:numPr>
        <w:overflowPunct w:val="0"/>
        <w:autoSpaceDE w:val="0"/>
        <w:autoSpaceDN w:val="0"/>
        <w:adjustRightInd w:val="0"/>
        <w:contextualSpacing w:val="0"/>
        <w:jc w:val="left"/>
        <w:textAlignment w:val="baseline"/>
        <w:rPr>
          <w:ins w:id="2608" w:author="S2-2205173" w:date="2022-05-27T22:53:00Z"/>
          <w:rFonts w:eastAsiaTheme="minorEastAsia"/>
          <w:lang w:eastAsia="zh-CN"/>
        </w:rPr>
      </w:pPr>
      <w:ins w:id="2609" w:author="S2-2205173" w:date="2022-05-27T22:53:00Z">
        <w:r>
          <w:rPr>
            <w:rFonts w:eastAsiaTheme="minorEastAsia"/>
            <w:lang w:eastAsia="zh-CN"/>
          </w:rPr>
          <w:t>In order to provide continuous time synchronization service for targeted UEs, 5GC should be informed if the time synchronization status of those UEs change. The time status changes can be resulted from some unexpected cases, e.g., time sources failure or UE mobility.</w:t>
        </w:r>
      </w:ins>
    </w:p>
    <w:p w14:paraId="3564C6AE" w14:textId="77777777" w:rsidR="00BB0F11" w:rsidRDefault="00BB0F11" w:rsidP="00BB0F11">
      <w:pPr>
        <w:pStyle w:val="ListParagraph"/>
        <w:numPr>
          <w:ilvl w:val="0"/>
          <w:numId w:val="37"/>
        </w:numPr>
        <w:overflowPunct w:val="0"/>
        <w:autoSpaceDE w:val="0"/>
        <w:autoSpaceDN w:val="0"/>
        <w:adjustRightInd w:val="0"/>
        <w:contextualSpacing w:val="0"/>
        <w:jc w:val="left"/>
        <w:textAlignment w:val="baseline"/>
        <w:rPr>
          <w:ins w:id="2610" w:author="S2-2205173" w:date="2022-05-27T22:53:00Z"/>
          <w:rFonts w:eastAsiaTheme="minorEastAsia"/>
          <w:lang w:eastAsia="zh-CN"/>
        </w:rPr>
      </w:pPr>
      <w:ins w:id="2611" w:author="S2-2205173" w:date="2022-05-27T22:53:00Z">
        <w:r>
          <w:rPr>
            <w:rFonts w:eastAsiaTheme="minorEastAsia"/>
            <w:lang w:eastAsia="zh-CN"/>
          </w:rPr>
          <w:t>T</w:t>
        </w:r>
        <w:r>
          <w:rPr>
            <w:rFonts w:eastAsiaTheme="minorEastAsia" w:hint="eastAsia"/>
            <w:lang w:eastAsia="zh-CN"/>
          </w:rPr>
          <w:t>h</w:t>
        </w:r>
        <w:r>
          <w:rPr>
            <w:rFonts w:eastAsiaTheme="minorEastAsia"/>
            <w:lang w:eastAsia="zh-CN"/>
          </w:rPr>
          <w:t>e AF could send a request to TSCTSF (directly or via NEF) to control the (g)PTP time synchronization service and may target to a set of AF-sessions with a UE or multiple UE(s). In addition, the AF may request time synchronization distribution method, such as a Boundary Clock, peer-to-peer Transparent Clock, or end-to-end Transparent Clock or as s PTP relay instance. For all the AF-request, TSCTSF should check targeted UE(s) subscription data from the UDM first before it invokes time synchronization service. If necessary, the SMF would check the per UE subscription data again when PDU session establishment.</w:t>
        </w:r>
      </w:ins>
    </w:p>
    <w:p w14:paraId="7626D713" w14:textId="77777777" w:rsidR="00BB0F11" w:rsidRDefault="00BB0F11" w:rsidP="00BB0F11">
      <w:pPr>
        <w:pStyle w:val="ListParagraph"/>
        <w:numPr>
          <w:ilvl w:val="0"/>
          <w:numId w:val="37"/>
        </w:numPr>
        <w:overflowPunct w:val="0"/>
        <w:autoSpaceDE w:val="0"/>
        <w:autoSpaceDN w:val="0"/>
        <w:adjustRightInd w:val="0"/>
        <w:contextualSpacing w:val="0"/>
        <w:jc w:val="left"/>
        <w:textAlignment w:val="baseline"/>
        <w:rPr>
          <w:ins w:id="2612" w:author="S2-2205173" w:date="2022-05-27T22:53:00Z"/>
          <w:rFonts w:eastAsiaTheme="minorEastAsia"/>
          <w:lang w:eastAsia="zh-CN"/>
        </w:rPr>
      </w:pPr>
      <w:ins w:id="2613" w:author="S2-2205173" w:date="2022-05-27T22:53:00Z">
        <w:r>
          <w:rPr>
            <w:rFonts w:eastAsiaTheme="minorEastAsia"/>
            <w:lang w:eastAsia="zh-CN"/>
          </w:rPr>
          <w:t>The AF may request to use the 5G access stratum timing information for UE(s) or the attached DS-TT(</w:t>
        </w:r>
        <w:r>
          <w:rPr>
            <w:rFonts w:eastAsiaTheme="minorEastAsia" w:hint="eastAsia"/>
            <w:lang w:eastAsia="zh-CN"/>
          </w:rPr>
          <w:t>s)</w:t>
        </w:r>
        <w:r>
          <w:rPr>
            <w:rFonts w:eastAsiaTheme="minorEastAsia"/>
            <w:lang w:eastAsia="zh-CN"/>
          </w:rPr>
          <w:t>. When TSCTSF receives the request, it should get the targeted UE subscription data from the UDM to authorize the request. If needed, the AMF is responsible to check the per UE subscription data when it controls 5G-AN to provide 5G access stratum timing information.</w:t>
        </w:r>
      </w:ins>
    </w:p>
    <w:p w14:paraId="4B15FA40" w14:textId="77777777" w:rsidR="00BB0F11" w:rsidRDefault="00BB0F11" w:rsidP="00BB0F11">
      <w:pPr>
        <w:pStyle w:val="ListParagraph"/>
        <w:numPr>
          <w:ilvl w:val="0"/>
          <w:numId w:val="37"/>
        </w:numPr>
        <w:overflowPunct w:val="0"/>
        <w:autoSpaceDE w:val="0"/>
        <w:autoSpaceDN w:val="0"/>
        <w:adjustRightInd w:val="0"/>
        <w:contextualSpacing w:val="0"/>
        <w:jc w:val="left"/>
        <w:textAlignment w:val="baseline"/>
        <w:rPr>
          <w:ins w:id="2614" w:author="S2-2205173" w:date="2022-05-27T22:53:00Z"/>
          <w:rFonts w:eastAsiaTheme="minorEastAsia"/>
          <w:lang w:eastAsia="zh-CN"/>
        </w:rPr>
      </w:pPr>
      <w:ins w:id="2615" w:author="S2-2205173" w:date="2022-05-27T22:53:00Z">
        <w:r>
          <w:rPr>
            <w:rFonts w:eastAsiaTheme="minorEastAsia"/>
            <w:lang w:eastAsia="zh-CN"/>
          </w:rPr>
          <w:t xml:space="preserve">A trusted AF can request a </w:t>
        </w:r>
        <w:r w:rsidRPr="00DD7A9E">
          <w:rPr>
            <w:rFonts w:eastAsiaTheme="minorEastAsia"/>
            <w:lang w:eastAsia="zh-CN"/>
          </w:rPr>
          <w:t>stringent</w:t>
        </w:r>
        <w:r>
          <w:rPr>
            <w:rFonts w:eastAsiaTheme="minorEastAsia"/>
            <w:lang w:eastAsia="zh-CN"/>
          </w:rPr>
          <w:t xml:space="preserve">/resilient time synchronization service for targeted UEs or DS-TTs if the UEs subscription supports.  </w:t>
        </w:r>
      </w:ins>
    </w:p>
    <w:p w14:paraId="252E36F4" w14:textId="45401BA1" w:rsidR="00BB0F11" w:rsidRPr="005A2371" w:rsidRDefault="00BB0F11" w:rsidP="00BB0F11">
      <w:pPr>
        <w:pStyle w:val="Heading3"/>
        <w:rPr>
          <w:ins w:id="2616" w:author="S2-2205173" w:date="2022-05-27T22:53:00Z"/>
        </w:rPr>
      </w:pPr>
      <w:bookmarkStart w:id="2617" w:name="_Toc104598143"/>
      <w:ins w:id="2618" w:author="S2-2205173" w:date="2022-05-27T22:53:00Z">
        <w:r>
          <w:t>6</w:t>
        </w:r>
        <w:r w:rsidRPr="005A2371">
          <w:t>.</w:t>
        </w:r>
      </w:ins>
      <w:ins w:id="2619" w:author="S2-2205173" w:date="2022-05-28T01:26:00Z">
        <w:r w:rsidR="00DF05E0">
          <w:t>19</w:t>
        </w:r>
      </w:ins>
      <w:ins w:id="2620" w:author="S2-2205173" w:date="2022-05-27T22:53:00Z">
        <w:r w:rsidRPr="005A2371">
          <w:t>.</w:t>
        </w:r>
        <w:r>
          <w:t>3</w:t>
        </w:r>
        <w:r w:rsidRPr="005A2371">
          <w:tab/>
        </w:r>
        <w:r>
          <w:t>Procedures</w:t>
        </w:r>
        <w:bookmarkEnd w:id="2617"/>
      </w:ins>
    </w:p>
    <w:p w14:paraId="78FEEFFA" w14:textId="77777777" w:rsidR="00BB0F11" w:rsidRDefault="00BB0F11" w:rsidP="00BB0F11">
      <w:pPr>
        <w:pStyle w:val="B1"/>
        <w:ind w:left="0" w:firstLine="0"/>
        <w:rPr>
          <w:ins w:id="2621" w:author="S2-2205173" w:date="2022-05-27T22:53:00Z"/>
          <w:lang w:val="en-US" w:eastAsia="zh-CN"/>
        </w:rPr>
      </w:pPr>
      <w:ins w:id="2622" w:author="S2-2205173" w:date="2022-05-27T22:53:00Z">
        <w:r>
          <w:rPr>
            <w:lang w:val="en-US" w:eastAsia="zh-CN"/>
          </w:rPr>
          <w:t>Below is the flow chart for</w:t>
        </w:r>
        <w:r w:rsidRPr="00E42869">
          <w:rPr>
            <w:lang w:eastAsia="zh-CN"/>
          </w:rPr>
          <w:t xml:space="preserve"> </w:t>
        </w:r>
        <w:bookmarkStart w:id="2623" w:name="OLE_LINK8"/>
        <w:bookmarkStart w:id="2624" w:name="OLE_LINK10"/>
        <w:r>
          <w:rPr>
            <w:lang w:eastAsia="zh-CN"/>
          </w:rPr>
          <w:t>AF requesting time synchronization service for targeted UE</w:t>
        </w:r>
        <w:bookmarkEnd w:id="2623"/>
        <w:bookmarkEnd w:id="2624"/>
        <w:r>
          <w:rPr>
            <w:lang w:val="en-US" w:eastAsia="zh-CN"/>
          </w:rPr>
          <w:t xml:space="preserve">. </w:t>
        </w:r>
      </w:ins>
    </w:p>
    <w:p w14:paraId="674932A5" w14:textId="0E085D1F" w:rsidR="00BB0F11" w:rsidRPr="0014235E" w:rsidRDefault="00BB0F11" w:rsidP="00BB0F11">
      <w:pPr>
        <w:pStyle w:val="Heading3"/>
        <w:rPr>
          <w:ins w:id="2625" w:author="S2-2205173" w:date="2022-05-27T22:53:00Z"/>
          <w:lang w:val="en-US"/>
        </w:rPr>
      </w:pPr>
      <w:bookmarkStart w:id="2626" w:name="_Toc104598144"/>
      <w:bookmarkStart w:id="2627" w:name="OLE_LINK11"/>
      <w:ins w:id="2628" w:author="S2-2205173" w:date="2022-05-27T22:53:00Z">
        <w:r>
          <w:t>6</w:t>
        </w:r>
        <w:r w:rsidRPr="005A2371">
          <w:t>.</w:t>
        </w:r>
        <w:r>
          <w:t>19</w:t>
        </w:r>
        <w:r w:rsidRPr="005A2371">
          <w:t>.</w:t>
        </w:r>
        <w:r>
          <w:t>3.1</w:t>
        </w:r>
        <w:r w:rsidRPr="005A2371">
          <w:tab/>
        </w:r>
        <w:r>
          <w:rPr>
            <w:lang w:eastAsia="zh-CN"/>
          </w:rPr>
          <w:t>AF requesting time synchronization service for targeted UE</w:t>
        </w:r>
        <w:bookmarkEnd w:id="2626"/>
      </w:ins>
    </w:p>
    <w:bookmarkEnd w:id="2627"/>
    <w:p w14:paraId="7E28C246" w14:textId="77777777" w:rsidR="00BB0F11" w:rsidRPr="0014235E" w:rsidRDefault="00BB0F11" w:rsidP="00BB0F11">
      <w:pPr>
        <w:rPr>
          <w:ins w:id="2629" w:author="S2-2205173" w:date="2022-05-27T22:53:00Z"/>
          <w:lang w:eastAsia="zh-CN"/>
        </w:rPr>
      </w:pPr>
      <w:ins w:id="2630" w:author="S2-2205173" w:date="2022-05-27T22:53:00Z">
        <w:r>
          <w:rPr>
            <w:lang w:eastAsia="zh-CN"/>
          </w:rPr>
          <w:t xml:space="preserve">Procedures of AF requesting time synchronization service for targeted UE are shown: </w:t>
        </w:r>
      </w:ins>
    </w:p>
    <w:p w14:paraId="7CB1EB91" w14:textId="77777777" w:rsidR="00BB0F11" w:rsidRDefault="00BB0F11" w:rsidP="00BB0F11">
      <w:pPr>
        <w:pStyle w:val="B1"/>
        <w:ind w:left="0" w:firstLine="0"/>
        <w:rPr>
          <w:ins w:id="2631" w:author="S2-2205173" w:date="2022-05-27T22:53:00Z"/>
        </w:rPr>
      </w:pPr>
      <w:ins w:id="2632" w:author="S2-2205173" w:date="2022-05-27T22:53:00Z">
        <w:r>
          <w:object w:dxaOrig="16590" w:dyaOrig="9180" w14:anchorId="1A7974AA">
            <v:shape id="_x0000_i1051" type="#_x0000_t75" style="width:481pt;height:266pt" o:ole="">
              <v:imagedata r:id="rId70" o:title=""/>
            </v:shape>
            <o:OLEObject Type="Embed" ProgID="Visio.Drawing.15" ShapeID="_x0000_i1051" DrawAspect="Content" ObjectID="_1715452585" r:id="rId71"/>
          </w:object>
        </w:r>
      </w:ins>
    </w:p>
    <w:p w14:paraId="50A7087E" w14:textId="3CDE52A3" w:rsidR="00BB0F11" w:rsidRPr="008D10F3" w:rsidRDefault="00BB0F11" w:rsidP="00BB0F11">
      <w:pPr>
        <w:pStyle w:val="B1"/>
        <w:rPr>
          <w:ins w:id="2633" w:author="S2-2205173" w:date="2022-05-27T22:53:00Z"/>
          <w:b/>
          <w:lang w:val="en-US" w:eastAsia="zh-CN"/>
        </w:rPr>
      </w:pPr>
      <w:ins w:id="2634" w:author="S2-2205173" w:date="2022-05-27T22:53:00Z">
        <w:r w:rsidRPr="0087056B">
          <w:rPr>
            <w:b/>
            <w:lang w:val="en-US" w:eastAsia="zh-CN"/>
          </w:rPr>
          <w:t>Figure 6.</w:t>
        </w:r>
        <w:r>
          <w:rPr>
            <w:b/>
            <w:lang w:val="en-US" w:eastAsia="zh-CN"/>
          </w:rPr>
          <w:t>19</w:t>
        </w:r>
        <w:r w:rsidRPr="0087056B">
          <w:rPr>
            <w:b/>
            <w:lang w:val="en-US" w:eastAsia="zh-CN"/>
          </w:rPr>
          <w:t>.</w:t>
        </w:r>
        <w:r>
          <w:rPr>
            <w:b/>
            <w:lang w:val="en-US" w:eastAsia="zh-CN"/>
          </w:rPr>
          <w:t>3</w:t>
        </w:r>
        <w:r w:rsidRPr="0087056B">
          <w:rPr>
            <w:b/>
            <w:lang w:val="en-US" w:eastAsia="zh-CN"/>
          </w:rPr>
          <w:t>-</w:t>
        </w:r>
        <w:r>
          <w:rPr>
            <w:b/>
            <w:lang w:val="en-US" w:eastAsia="zh-CN"/>
          </w:rPr>
          <w:t xml:space="preserve">1 AF requesting </w:t>
        </w:r>
        <w:r w:rsidRPr="006028C4">
          <w:rPr>
            <w:b/>
            <w:lang w:eastAsia="zh-CN"/>
          </w:rPr>
          <w:t>time synchronization service</w:t>
        </w:r>
        <w:r w:rsidRPr="006028C4">
          <w:rPr>
            <w:b/>
            <w:lang w:val="en-US" w:eastAsia="zh-CN"/>
          </w:rPr>
          <w:t xml:space="preserve"> </w:t>
        </w:r>
        <w:r w:rsidRPr="00870750">
          <w:rPr>
            <w:b/>
            <w:lang w:val="en-US" w:eastAsia="zh-CN"/>
          </w:rPr>
          <w:t xml:space="preserve">based on </w:t>
        </w:r>
        <w:r w:rsidRPr="00870750">
          <w:rPr>
            <w:b/>
            <w:lang w:eastAsia="zh-CN"/>
          </w:rPr>
          <w:t>subscription</w:t>
        </w:r>
      </w:ins>
    </w:p>
    <w:p w14:paraId="32FDBC7D" w14:textId="77777777" w:rsidR="00BB0F11" w:rsidRDefault="00BB0F11" w:rsidP="00BB0F11">
      <w:pPr>
        <w:pStyle w:val="ListParagraph"/>
        <w:numPr>
          <w:ilvl w:val="0"/>
          <w:numId w:val="40"/>
        </w:numPr>
        <w:overflowPunct w:val="0"/>
        <w:autoSpaceDE w:val="0"/>
        <w:autoSpaceDN w:val="0"/>
        <w:adjustRightInd w:val="0"/>
        <w:contextualSpacing w:val="0"/>
        <w:jc w:val="left"/>
        <w:textAlignment w:val="baseline"/>
        <w:rPr>
          <w:ins w:id="2635" w:author="S2-2205173" w:date="2022-05-27T22:53:00Z"/>
        </w:rPr>
      </w:pPr>
      <w:ins w:id="2636" w:author="S2-2205173" w:date="2022-05-27T22:53:00Z">
        <w:r w:rsidRPr="00D81CE8">
          <w:rPr>
            <w:lang w:val="en-US"/>
          </w:rPr>
          <w:t xml:space="preserve">UDM subscription data may include a new subscription type for time synchronization service or timing resiliency service. The subscription data indicates whether or not the UE support time synchronization service or timing resiliency services. The subscription data may also include </w:t>
        </w:r>
        <w:r w:rsidRPr="00694314">
          <w:t>5G</w:t>
        </w:r>
        <w:r>
          <w:t>S</w:t>
        </w:r>
        <w:r w:rsidRPr="00694314">
          <w:t xml:space="preserve"> clock properties, e.g., clock</w:t>
        </w:r>
        <w:r>
          <w:t xml:space="preserve"> class</w:t>
        </w:r>
        <w:r w:rsidRPr="00694314">
          <w:t>, accuracy, etc</w:t>
        </w:r>
        <w:r>
          <w:t>.</w:t>
        </w:r>
        <w:r w:rsidRPr="00694314">
          <w:t xml:space="preserve"> to reflect the possible selection of clock source e.g., during GNSS unavailability. </w:t>
        </w:r>
      </w:ins>
    </w:p>
    <w:p w14:paraId="4B34E4C5" w14:textId="77777777" w:rsidR="00BB0F11" w:rsidRDefault="00BB0F11" w:rsidP="00BB0F11">
      <w:pPr>
        <w:numPr>
          <w:ilvl w:val="0"/>
          <w:numId w:val="40"/>
        </w:numPr>
        <w:overflowPunct w:val="0"/>
        <w:autoSpaceDE w:val="0"/>
        <w:autoSpaceDN w:val="0"/>
        <w:adjustRightInd w:val="0"/>
        <w:textAlignment w:val="baseline"/>
        <w:rPr>
          <w:ins w:id="2637" w:author="S2-2205173" w:date="2022-05-27T22:53:00Z"/>
          <w:lang w:eastAsia="ko-KR"/>
        </w:rPr>
      </w:pPr>
      <w:ins w:id="2638" w:author="S2-2205173" w:date="2022-05-27T22:53:00Z">
        <w:r>
          <w:rPr>
            <w:lang w:eastAsia="ko-KR"/>
          </w:rPr>
          <w:t>AF request for time synchronization service for the UE.</w:t>
        </w:r>
      </w:ins>
    </w:p>
    <w:p w14:paraId="47393FD8" w14:textId="77777777" w:rsidR="00BB0F11" w:rsidRPr="00561165" w:rsidRDefault="00BB0F11" w:rsidP="00BB0F11">
      <w:pPr>
        <w:numPr>
          <w:ilvl w:val="0"/>
          <w:numId w:val="40"/>
        </w:numPr>
        <w:overflowPunct w:val="0"/>
        <w:autoSpaceDE w:val="0"/>
        <w:autoSpaceDN w:val="0"/>
        <w:adjustRightInd w:val="0"/>
        <w:textAlignment w:val="baseline"/>
        <w:rPr>
          <w:ins w:id="2639" w:author="S2-2205173" w:date="2022-05-27T22:53:00Z"/>
          <w:lang w:eastAsia="ko-KR"/>
        </w:rPr>
      </w:pPr>
      <w:ins w:id="2640" w:author="S2-2205173" w:date="2022-05-27T22:53:00Z">
        <w:r>
          <w:rPr>
            <w:lang w:val="en-US"/>
          </w:rPr>
          <w:t xml:space="preserve">When receiving the time synchronization request for the UE, </w:t>
        </w:r>
        <w:r w:rsidRPr="007D7105">
          <w:rPr>
            <w:lang w:val="en-US"/>
          </w:rPr>
          <w:t xml:space="preserve">the TSCTSF will check with UDM, whether and what information the UE has the subscription for time </w:t>
        </w:r>
        <w:r>
          <w:t>synchronization service.</w:t>
        </w:r>
        <w:r w:rsidRPr="007D7105">
          <w:rPr>
            <w:lang w:val="en-US" w:eastAsia="zh-CN"/>
          </w:rPr>
          <w:t xml:space="preserve"> </w:t>
        </w:r>
      </w:ins>
    </w:p>
    <w:p w14:paraId="7A5318FB" w14:textId="77777777" w:rsidR="00BB0F11" w:rsidRPr="00ED2AFA" w:rsidRDefault="00BB0F11" w:rsidP="00BB0F11">
      <w:pPr>
        <w:numPr>
          <w:ilvl w:val="0"/>
          <w:numId w:val="40"/>
        </w:numPr>
        <w:overflowPunct w:val="0"/>
        <w:autoSpaceDE w:val="0"/>
        <w:autoSpaceDN w:val="0"/>
        <w:adjustRightInd w:val="0"/>
        <w:textAlignment w:val="baseline"/>
        <w:rPr>
          <w:ins w:id="2641" w:author="S2-2205173" w:date="2022-05-27T22:53:00Z"/>
          <w:lang w:eastAsia="ko-KR"/>
        </w:rPr>
      </w:pPr>
      <w:ins w:id="2642" w:author="S2-2205173" w:date="2022-05-27T22:53:00Z">
        <w:r w:rsidRPr="00D71F80">
          <w:rPr>
            <w:lang w:val="en-US" w:eastAsia="zh-CN"/>
          </w:rPr>
          <w:t>TSCTSF determinate</w:t>
        </w:r>
        <w:r>
          <w:rPr>
            <w:lang w:val="en-US" w:eastAsia="zh-CN"/>
          </w:rPr>
          <w:t>s a suitable time source to provide time synchronization service for the UE if the subscription data is satisfied.</w:t>
        </w:r>
      </w:ins>
    </w:p>
    <w:p w14:paraId="60F25B61" w14:textId="77777777" w:rsidR="00BB0F11" w:rsidRPr="00E56F18" w:rsidRDefault="00BB0F11" w:rsidP="00BB0F11">
      <w:pPr>
        <w:numPr>
          <w:ilvl w:val="0"/>
          <w:numId w:val="40"/>
        </w:numPr>
        <w:overflowPunct w:val="0"/>
        <w:autoSpaceDE w:val="0"/>
        <w:autoSpaceDN w:val="0"/>
        <w:adjustRightInd w:val="0"/>
        <w:textAlignment w:val="baseline"/>
        <w:rPr>
          <w:ins w:id="2643" w:author="S2-2205173" w:date="2022-05-27T22:53:00Z"/>
          <w:lang w:val="en-US"/>
        </w:rPr>
      </w:pPr>
      <w:ins w:id="2644" w:author="S2-2205173" w:date="2022-05-27T22:53:00Z">
        <w:r>
          <w:rPr>
            <w:lang w:val="en-US"/>
          </w:rPr>
          <w:t xml:space="preserve">TSCTSF may </w:t>
        </w:r>
        <w:r w:rsidRPr="00E56F18">
          <w:rPr>
            <w:rFonts w:hint="eastAsia"/>
            <w:lang w:val="en-US"/>
          </w:rPr>
          <w:t>send</w:t>
        </w:r>
        <w:r>
          <w:rPr>
            <w:lang w:val="en-US"/>
          </w:rPr>
          <w:t xml:space="preserve">s the </w:t>
        </w:r>
        <w:r w:rsidRPr="00E56F18">
          <w:rPr>
            <w:lang w:val="en-US"/>
          </w:rPr>
          <w:t>determinate</w:t>
        </w:r>
        <w:r>
          <w:rPr>
            <w:lang w:val="en-US"/>
          </w:rPr>
          <w:t xml:space="preserve"> information (with</w:t>
        </w:r>
        <w:r w:rsidRPr="00694314">
          <w:t xml:space="preserve"> 5G</w:t>
        </w:r>
        <w:r>
          <w:t>S</w:t>
        </w:r>
        <w:r w:rsidRPr="00694314">
          <w:t xml:space="preserve"> clock properties</w:t>
        </w:r>
        <w:r>
          <w:rPr>
            <w:lang w:val="en-US"/>
          </w:rPr>
          <w:t xml:space="preserve"> including e.g. </w:t>
        </w:r>
        <w:r w:rsidRPr="00694314">
          <w:t>clock</w:t>
        </w:r>
        <w:r>
          <w:t xml:space="preserve"> class</w:t>
        </w:r>
        <w:r w:rsidRPr="00694314">
          <w:t>, accuracy</w:t>
        </w:r>
        <w:r>
          <w:t xml:space="preserve"> information</w:t>
        </w:r>
        <w:r>
          <w:rPr>
            <w:lang w:val="en-US"/>
          </w:rPr>
          <w:t>) to UPF</w:t>
        </w:r>
        <w:r w:rsidRPr="00022A2D">
          <w:rPr>
            <w:lang w:val="en-US"/>
          </w:rPr>
          <w:t xml:space="preserve"> </w:t>
        </w:r>
        <w:r>
          <w:rPr>
            <w:lang w:val="en-US"/>
          </w:rPr>
          <w:t xml:space="preserve">for </w:t>
        </w:r>
        <w:r w:rsidRPr="00ED2AFA">
          <w:rPr>
            <w:lang w:val="en-US"/>
          </w:rPr>
          <w:t>time synchronization service</w:t>
        </w:r>
        <w:r>
          <w:rPr>
            <w:lang w:val="en-US"/>
          </w:rPr>
          <w:t xml:space="preserve">, UPF </w:t>
        </w:r>
        <w:r w:rsidRPr="00AD68C7">
          <w:rPr>
            <w:lang w:val="en-US"/>
          </w:rPr>
          <w:t>initiates PTP or gPTP based distribution</w:t>
        </w:r>
        <w:r>
          <w:rPr>
            <w:lang w:val="en-US"/>
          </w:rPr>
          <w:t xml:space="preserve"> to the UE to provide timing synchronization. Or </w:t>
        </w:r>
        <w:r w:rsidRPr="00ED2AFA">
          <w:rPr>
            <w:lang w:val="en-US"/>
          </w:rPr>
          <w:t xml:space="preserve">TSCTSF </w:t>
        </w:r>
        <w:r>
          <w:rPr>
            <w:lang w:val="en-US"/>
          </w:rPr>
          <w:t xml:space="preserve">may </w:t>
        </w:r>
        <w:r w:rsidRPr="00E56F18">
          <w:rPr>
            <w:rFonts w:hint="eastAsia"/>
            <w:lang w:val="en-US"/>
          </w:rPr>
          <w:t>send</w:t>
        </w:r>
        <w:r>
          <w:rPr>
            <w:lang w:val="en-US"/>
          </w:rPr>
          <w:t xml:space="preserve"> the </w:t>
        </w:r>
        <w:r w:rsidRPr="00E56F18">
          <w:rPr>
            <w:lang w:val="en-US"/>
          </w:rPr>
          <w:t>determinate</w:t>
        </w:r>
        <w:r>
          <w:rPr>
            <w:lang w:val="en-US"/>
          </w:rPr>
          <w:t xml:space="preserve"> information to RAN for </w:t>
        </w:r>
        <w:r w:rsidRPr="00ED2AFA">
          <w:rPr>
            <w:lang w:val="en-US"/>
          </w:rPr>
          <w:t>time synchronization service</w:t>
        </w:r>
        <w:r>
          <w:rPr>
            <w:lang w:val="en-US"/>
          </w:rPr>
          <w:t xml:space="preserve">, RAN </w:t>
        </w:r>
        <w:r w:rsidRPr="00AD68C7">
          <w:rPr>
            <w:lang w:val="en-US"/>
          </w:rPr>
          <w:t xml:space="preserve">initiates </w:t>
        </w:r>
        <w:r w:rsidRPr="00ED2AFA">
          <w:rPr>
            <w:lang w:val="en-US"/>
          </w:rPr>
          <w:t>access stratum distribution</w:t>
        </w:r>
        <w:r>
          <w:rPr>
            <w:lang w:val="en-US"/>
          </w:rPr>
          <w:t xml:space="preserve"> to the UE to provide timing synchronization.</w:t>
        </w:r>
      </w:ins>
    </w:p>
    <w:p w14:paraId="4CA87E5D" w14:textId="0999B710" w:rsidR="00BB0F11" w:rsidRDefault="00BB0F11" w:rsidP="00BB0F11">
      <w:pPr>
        <w:pStyle w:val="Heading3"/>
        <w:rPr>
          <w:ins w:id="2645" w:author="S2-2205173" w:date="2022-05-27T22:53:00Z"/>
        </w:rPr>
      </w:pPr>
      <w:bookmarkStart w:id="2646" w:name="_Toc97278334"/>
      <w:bookmarkStart w:id="2647" w:name="_Toc104598145"/>
      <w:ins w:id="2648" w:author="S2-2205173" w:date="2022-05-27T22:53:00Z">
        <w:r>
          <w:t>6.19.</w:t>
        </w:r>
        <w:r>
          <w:rPr>
            <w:lang w:eastAsia="zh-CN"/>
          </w:rPr>
          <w:t>4</w:t>
        </w:r>
        <w:r>
          <w:tab/>
          <w:t>Impacts on services, entities and interfaces</w:t>
        </w:r>
        <w:bookmarkEnd w:id="2646"/>
        <w:bookmarkEnd w:id="2647"/>
      </w:ins>
    </w:p>
    <w:p w14:paraId="7704A5BA" w14:textId="77777777" w:rsidR="00BB0F11" w:rsidRDefault="00BB0F11" w:rsidP="00BB0F11">
      <w:pPr>
        <w:pStyle w:val="B1"/>
        <w:numPr>
          <w:ilvl w:val="0"/>
          <w:numId w:val="10"/>
        </w:numPr>
        <w:rPr>
          <w:ins w:id="2649" w:author="S2-2205173" w:date="2022-05-27T22:53:00Z"/>
          <w:lang w:eastAsia="zh-CN"/>
        </w:rPr>
      </w:pPr>
      <w:ins w:id="2650" w:author="S2-2205173" w:date="2022-05-27T22:53:00Z">
        <w:r>
          <w:rPr>
            <w:lang w:eastAsia="zh-CN"/>
          </w:rPr>
          <w:t>TSCTSF</w:t>
        </w:r>
      </w:ins>
    </w:p>
    <w:p w14:paraId="0856B8A6" w14:textId="77777777" w:rsidR="00BB0F11" w:rsidRPr="00281A86" w:rsidRDefault="00BB0F11" w:rsidP="00BB0F11">
      <w:pPr>
        <w:pStyle w:val="B1"/>
        <w:numPr>
          <w:ilvl w:val="0"/>
          <w:numId w:val="11"/>
        </w:numPr>
        <w:rPr>
          <w:ins w:id="2651" w:author="S2-2205173" w:date="2022-05-27T22:53:00Z"/>
          <w:lang w:eastAsia="zh-CN"/>
        </w:rPr>
      </w:pPr>
      <w:ins w:id="2652" w:author="S2-2205173" w:date="2022-05-27T22:53:00Z">
        <w:r>
          <w:rPr>
            <w:lang w:eastAsia="zh-CN"/>
          </w:rPr>
          <w:t xml:space="preserve">Update the </w:t>
        </w:r>
        <w:r w:rsidRPr="006028C4">
          <w:rPr>
            <w:bCs/>
            <w:lang w:eastAsia="zh-CN"/>
          </w:rPr>
          <w:t>5G time distribution indication</w:t>
        </w:r>
        <w:r>
          <w:rPr>
            <w:bCs/>
            <w:lang w:eastAsia="zh-CN"/>
          </w:rPr>
          <w:t xml:space="preserve"> based on UE subscription.</w:t>
        </w:r>
      </w:ins>
    </w:p>
    <w:p w14:paraId="01F67753" w14:textId="77777777" w:rsidR="00BB0F11" w:rsidRDefault="00BB0F11" w:rsidP="00BB0F11">
      <w:pPr>
        <w:pStyle w:val="B1"/>
        <w:numPr>
          <w:ilvl w:val="0"/>
          <w:numId w:val="11"/>
        </w:numPr>
        <w:rPr>
          <w:ins w:id="2653" w:author="S2-2205173" w:date="2022-05-27T22:53:00Z"/>
          <w:lang w:eastAsia="zh-CN"/>
        </w:rPr>
      </w:pPr>
      <w:ins w:id="2654" w:author="S2-2205173" w:date="2022-05-27T22:53:00Z">
        <w:r>
          <w:rPr>
            <w:lang w:eastAsia="zh-CN"/>
          </w:rPr>
          <w:t>Authorize time synchronization service request based on UE subscription.</w:t>
        </w:r>
      </w:ins>
    </w:p>
    <w:p w14:paraId="674C5569" w14:textId="77777777" w:rsidR="00BB0F11" w:rsidRDefault="00BB0F11" w:rsidP="00BB0F11">
      <w:pPr>
        <w:pStyle w:val="B1"/>
        <w:numPr>
          <w:ilvl w:val="0"/>
          <w:numId w:val="11"/>
        </w:numPr>
        <w:rPr>
          <w:ins w:id="2655" w:author="S2-2205173" w:date="2022-05-27T22:53:00Z"/>
          <w:lang w:eastAsia="zh-CN"/>
        </w:rPr>
      </w:pPr>
      <w:ins w:id="2656" w:author="S2-2205173" w:date="2022-05-27T22:53:00Z">
        <w:r>
          <w:rPr>
            <w:lang w:eastAsia="zh-CN"/>
          </w:rPr>
          <w:t>Provid</w:t>
        </w:r>
        <w:r>
          <w:rPr>
            <w:rFonts w:hint="eastAsia"/>
            <w:lang w:eastAsia="zh-CN"/>
          </w:rPr>
          <w:t>ing</w:t>
        </w:r>
        <w:r>
          <w:rPr>
            <w:lang w:eastAsia="zh-CN"/>
          </w:rPr>
          <w:t xml:space="preserve"> time synchronization service based on UE subscription</w:t>
        </w:r>
      </w:ins>
    </w:p>
    <w:p w14:paraId="76758811" w14:textId="77777777" w:rsidR="00BB0F11" w:rsidRPr="006171E4" w:rsidRDefault="00BB0F11" w:rsidP="00BB0F11">
      <w:pPr>
        <w:pStyle w:val="B1"/>
        <w:numPr>
          <w:ilvl w:val="0"/>
          <w:numId w:val="11"/>
        </w:numPr>
        <w:rPr>
          <w:ins w:id="2657" w:author="S2-2205173" w:date="2022-05-27T22:53:00Z"/>
          <w:lang w:val="en-US" w:eastAsia="zh-CN"/>
        </w:rPr>
      </w:pPr>
      <w:ins w:id="2658" w:author="S2-2205173" w:date="2022-05-27T22:53:00Z">
        <w:r>
          <w:rPr>
            <w:lang w:val="en-US" w:eastAsia="zh-CN"/>
          </w:rPr>
          <w:t>Determining a suitable 5G timing source to provide time synchronization service for the UE</w:t>
        </w:r>
      </w:ins>
    </w:p>
    <w:p w14:paraId="15F1ECBD" w14:textId="77777777" w:rsidR="00BB0F11" w:rsidRDefault="00BB0F11" w:rsidP="00BB0F11">
      <w:pPr>
        <w:pStyle w:val="B1"/>
        <w:numPr>
          <w:ilvl w:val="0"/>
          <w:numId w:val="10"/>
        </w:numPr>
        <w:rPr>
          <w:ins w:id="2659" w:author="S2-2205173" w:date="2022-05-27T22:53:00Z"/>
          <w:lang w:eastAsia="zh-CN"/>
        </w:rPr>
      </w:pPr>
      <w:ins w:id="2660" w:author="S2-2205173" w:date="2022-05-27T22:53:00Z">
        <w:r>
          <w:rPr>
            <w:rFonts w:hint="eastAsia"/>
            <w:lang w:eastAsia="zh-CN"/>
          </w:rPr>
          <w:t>A</w:t>
        </w:r>
        <w:r>
          <w:rPr>
            <w:lang w:eastAsia="zh-CN"/>
          </w:rPr>
          <w:t>MF</w:t>
        </w:r>
      </w:ins>
    </w:p>
    <w:p w14:paraId="7D13CC2C" w14:textId="77777777" w:rsidR="00BB0F11" w:rsidRDefault="00BB0F11" w:rsidP="00BB0F11">
      <w:pPr>
        <w:pStyle w:val="B1"/>
        <w:numPr>
          <w:ilvl w:val="0"/>
          <w:numId w:val="38"/>
        </w:numPr>
        <w:rPr>
          <w:ins w:id="2661" w:author="S2-2205173" w:date="2022-05-27T22:53:00Z"/>
          <w:lang w:eastAsia="zh-CN"/>
        </w:rPr>
      </w:pPr>
      <w:ins w:id="2662" w:author="S2-2205173" w:date="2022-05-27T22:53:00Z">
        <w:r>
          <w:rPr>
            <w:lang w:eastAsia="zh-CN"/>
          </w:rPr>
          <w:t xml:space="preserve">Support to forward UE </w:t>
        </w:r>
        <w:r w:rsidRPr="00870750">
          <w:rPr>
            <w:lang w:eastAsia="zh-CN"/>
          </w:rPr>
          <w:t>time synchronization service</w:t>
        </w:r>
        <w:r>
          <w:rPr>
            <w:lang w:eastAsia="zh-CN"/>
          </w:rPr>
          <w:t xml:space="preserve"> to targeted TSCTSF.</w:t>
        </w:r>
      </w:ins>
    </w:p>
    <w:p w14:paraId="7B8CB90E" w14:textId="77777777" w:rsidR="00BB0F11" w:rsidRDefault="00BB0F11" w:rsidP="00BB0F11">
      <w:pPr>
        <w:pStyle w:val="B1"/>
        <w:numPr>
          <w:ilvl w:val="0"/>
          <w:numId w:val="41"/>
        </w:numPr>
        <w:rPr>
          <w:ins w:id="2663" w:author="S2-2205173" w:date="2022-05-27T22:53:00Z"/>
        </w:rPr>
      </w:pPr>
      <w:ins w:id="2664" w:author="S2-2205173" w:date="2022-05-27T22:53:00Z">
        <w:r>
          <w:t xml:space="preserve">UDM </w:t>
        </w:r>
      </w:ins>
    </w:p>
    <w:p w14:paraId="60A43EB4" w14:textId="12CCFBCB" w:rsidR="00BB0F11" w:rsidRDefault="00BB0F11" w:rsidP="00BB0F11">
      <w:pPr>
        <w:pStyle w:val="B1"/>
        <w:numPr>
          <w:ilvl w:val="0"/>
          <w:numId w:val="38"/>
        </w:numPr>
        <w:rPr>
          <w:ins w:id="2665" w:author="S2-2205176" w:date="2022-05-27T22:58:00Z"/>
        </w:rPr>
      </w:pPr>
      <w:ins w:id="2666" w:author="S2-2205173" w:date="2022-05-27T22:53:00Z">
        <w:r>
          <w:t xml:space="preserve"> Subscription data including time synchronization</w:t>
        </w:r>
        <w:r w:rsidRPr="005D6DE2">
          <w:t xml:space="preserve"> paramete</w:t>
        </w:r>
        <w:r>
          <w:t xml:space="preserve">rs or timing resiliency </w:t>
        </w:r>
        <w:r w:rsidRPr="005D6DE2">
          <w:t>parameters.</w:t>
        </w:r>
      </w:ins>
    </w:p>
    <w:p w14:paraId="5CE445E7" w14:textId="77777777" w:rsidR="009D1CD3" w:rsidRPr="00A91BCE" w:rsidRDefault="009D1CD3">
      <w:pPr>
        <w:pStyle w:val="B1"/>
        <w:ind w:left="704" w:firstLine="0"/>
        <w:rPr>
          <w:ins w:id="2667" w:author="S2-2205173" w:date="2022-05-27T22:53:00Z"/>
        </w:rPr>
        <w:pPrChange w:id="2668" w:author="S2-2205176" w:date="2022-05-27T22:58:00Z">
          <w:pPr>
            <w:pStyle w:val="B1"/>
            <w:numPr>
              <w:numId w:val="38"/>
            </w:numPr>
            <w:ind w:left="1124" w:hanging="420"/>
          </w:pPr>
        </w:pPrChange>
      </w:pPr>
    </w:p>
    <w:p w14:paraId="71847A54" w14:textId="677D4B6D" w:rsidR="009D1CD3" w:rsidRPr="006E1B18" w:rsidRDefault="009D1CD3">
      <w:pPr>
        <w:pStyle w:val="Heading2"/>
        <w:rPr>
          <w:ins w:id="2669" w:author="S2-2205176" w:date="2022-05-27T22:58:00Z"/>
        </w:rPr>
        <w:pPrChange w:id="2670" w:author="Editor" w:date="2022-05-28T02:37:00Z">
          <w:pPr>
            <w:keepNext/>
            <w:keepLines/>
            <w:spacing w:before="180"/>
            <w:ind w:left="1134" w:hanging="1134"/>
            <w:outlineLvl w:val="1"/>
          </w:pPr>
        </w:pPrChange>
      </w:pPr>
      <w:bookmarkStart w:id="2671" w:name="_Toc104598146"/>
      <w:ins w:id="2672" w:author="S2-2205176" w:date="2022-05-27T22:58:00Z">
        <w:r w:rsidRPr="006E1B18">
          <w:rPr>
            <w:lang w:eastAsia="zh-CN"/>
          </w:rPr>
          <w:t>6.</w:t>
        </w:r>
        <w:r>
          <w:rPr>
            <w:lang w:eastAsia="zh-CN"/>
          </w:rPr>
          <w:t>20</w:t>
        </w:r>
        <w:r w:rsidRPr="006E1B18">
          <w:rPr>
            <w:lang w:eastAsia="ko-KR"/>
          </w:rPr>
          <w:tab/>
        </w:r>
        <w:r w:rsidRPr="006E1B18">
          <w:t>Solution</w:t>
        </w:r>
        <w:r w:rsidRPr="006E1B18">
          <w:rPr>
            <w:lang w:eastAsia="zh-CN"/>
          </w:rPr>
          <w:t xml:space="preserve"> #</w:t>
        </w:r>
        <w:r>
          <w:rPr>
            <w:lang w:eastAsia="zh-CN"/>
          </w:rPr>
          <w:t>20</w:t>
        </w:r>
        <w:r w:rsidRPr="006E1B18">
          <w:t xml:space="preserve">: </w:t>
        </w:r>
        <w:r>
          <w:t xml:space="preserve">NG-RAN </w:t>
        </w:r>
        <w:r w:rsidRPr="006E1B18">
          <w:t xml:space="preserve">acting as CUC </w:t>
        </w:r>
        <w:r>
          <w:t>towards</w:t>
        </w:r>
        <w:r w:rsidRPr="006E1B18">
          <w:t xml:space="preserve"> CNC </w:t>
        </w:r>
        <w:r>
          <w:t>of the N3 transport network</w:t>
        </w:r>
        <w:bookmarkEnd w:id="2671"/>
      </w:ins>
    </w:p>
    <w:p w14:paraId="0255E114" w14:textId="77777777" w:rsidR="009D1CD3" w:rsidRPr="006E1B18" w:rsidRDefault="009D1CD3">
      <w:pPr>
        <w:pStyle w:val="Heading3"/>
        <w:rPr>
          <w:ins w:id="2673" w:author="S2-2205176" w:date="2022-05-27T22:58:00Z"/>
        </w:rPr>
        <w:pPrChange w:id="2674" w:author="Editor" w:date="2022-05-28T02:38:00Z">
          <w:pPr>
            <w:keepNext/>
            <w:keepLines/>
            <w:spacing w:before="120"/>
            <w:ind w:left="1134" w:hanging="1134"/>
            <w:outlineLvl w:val="2"/>
          </w:pPr>
        </w:pPrChange>
      </w:pPr>
      <w:bookmarkStart w:id="2675" w:name="_Toc104598147"/>
      <w:ins w:id="2676" w:author="S2-2205176" w:date="2022-05-27T22:58:00Z">
        <w:r w:rsidRPr="006E1B18">
          <w:t>6.</w:t>
        </w:r>
        <w:r>
          <w:t>20</w:t>
        </w:r>
        <w:r w:rsidRPr="006E1B18">
          <w:t>.1</w:t>
        </w:r>
        <w:r w:rsidRPr="006E1B18">
          <w:tab/>
          <w:t>Introduction</w:t>
        </w:r>
        <w:bookmarkEnd w:id="2675"/>
      </w:ins>
    </w:p>
    <w:p w14:paraId="33A879C8" w14:textId="77777777" w:rsidR="009D1CD3" w:rsidRDefault="009D1CD3" w:rsidP="009D1CD3">
      <w:pPr>
        <w:rPr>
          <w:ins w:id="2677" w:author="S2-2205176" w:date="2022-05-27T22:58:00Z"/>
        </w:rPr>
      </w:pPr>
      <w:ins w:id="2678" w:author="S2-2205176" w:date="2022-05-27T22:58:00Z">
        <w:r>
          <w:t xml:space="preserve">Key idea of this solution is that </w:t>
        </w:r>
        <w:r w:rsidRPr="006E1B18">
          <w:t xml:space="preserve">NG-RAN </w:t>
        </w:r>
        <w:r>
          <w:t xml:space="preserve">acts as CUC towards the CNC of the </w:t>
        </w:r>
        <w:r w:rsidRPr="006E1B18">
          <w:t>the N3 transport network</w:t>
        </w:r>
        <w:r>
          <w:t>.</w:t>
        </w:r>
      </w:ins>
    </w:p>
    <w:p w14:paraId="6154CC5E" w14:textId="77777777" w:rsidR="009D1CD3" w:rsidRPr="006E1B18" w:rsidRDefault="009D1CD3">
      <w:pPr>
        <w:pStyle w:val="Heading3"/>
        <w:rPr>
          <w:ins w:id="2679" w:author="S2-2205176" w:date="2022-05-27T22:58:00Z"/>
        </w:rPr>
        <w:pPrChange w:id="2680" w:author="Editor" w:date="2022-05-28T02:37:00Z">
          <w:pPr>
            <w:keepNext/>
            <w:keepLines/>
            <w:spacing w:before="120"/>
            <w:ind w:left="1134" w:hanging="1134"/>
            <w:outlineLvl w:val="2"/>
          </w:pPr>
        </w:pPrChange>
      </w:pPr>
      <w:bookmarkStart w:id="2681" w:name="_Toc104598148"/>
      <w:ins w:id="2682" w:author="S2-2205176" w:date="2022-05-27T22:58:00Z">
        <w:r w:rsidRPr="006E1B18">
          <w:t>6.</w:t>
        </w:r>
        <w:r>
          <w:t>20</w:t>
        </w:r>
        <w:r w:rsidRPr="006E1B18">
          <w:t>.2</w:t>
        </w:r>
        <w:r w:rsidRPr="006E1B18">
          <w:tab/>
          <w:t>Functional Description</w:t>
        </w:r>
        <w:bookmarkEnd w:id="2681"/>
      </w:ins>
    </w:p>
    <w:p w14:paraId="0D311369" w14:textId="77777777" w:rsidR="009D1CD3" w:rsidRPr="006E1B18" w:rsidRDefault="009D1CD3" w:rsidP="009D1CD3">
      <w:pPr>
        <w:rPr>
          <w:ins w:id="2683" w:author="S2-2205176" w:date="2022-05-27T22:58:00Z"/>
        </w:rPr>
      </w:pPr>
      <w:ins w:id="2684" w:author="S2-2205176" w:date="2022-05-27T22:58:00Z">
        <w:r w:rsidRPr="006E1B18">
          <w:t>The solution is based on the architecture in Figure 6.</w:t>
        </w:r>
        <w:r>
          <w:t>X</w:t>
        </w:r>
        <w:r w:rsidRPr="006E1B18">
          <w:t>.2-1:</w:t>
        </w:r>
      </w:ins>
    </w:p>
    <w:p w14:paraId="2EC24DC8" w14:textId="77777777" w:rsidR="009D1CD3" w:rsidRPr="006E1B18" w:rsidRDefault="009D1CD3" w:rsidP="009D1CD3">
      <w:pPr>
        <w:keepNext/>
        <w:keepLines/>
        <w:overflowPunct w:val="0"/>
        <w:autoSpaceDE w:val="0"/>
        <w:autoSpaceDN w:val="0"/>
        <w:adjustRightInd w:val="0"/>
        <w:spacing w:before="60"/>
        <w:jc w:val="center"/>
        <w:textAlignment w:val="baseline"/>
        <w:rPr>
          <w:ins w:id="2685" w:author="S2-2205176" w:date="2022-05-27T22:58:00Z"/>
          <w:rFonts w:ascii="Arial" w:hAnsi="Arial"/>
          <w:b/>
          <w:lang w:eastAsia="en-GB"/>
        </w:rPr>
      </w:pPr>
      <w:ins w:id="2686" w:author="S2-2205176" w:date="2022-05-27T22:58:00Z">
        <w:r>
          <w:object w:dxaOrig="7726" w:dyaOrig="2671" w14:anchorId="64ECF51E">
            <v:shape id="_x0000_i1052" type="#_x0000_t75" style="width:386.5pt;height:133.5pt" o:ole="">
              <v:imagedata r:id="rId72" o:title=""/>
            </v:shape>
            <o:OLEObject Type="Embed" ProgID="Visio.Drawing.15" ShapeID="_x0000_i1052" DrawAspect="Content" ObjectID="_1715452586" r:id="rId73"/>
          </w:object>
        </w:r>
      </w:ins>
    </w:p>
    <w:p w14:paraId="6F2EB2B1" w14:textId="77777777" w:rsidR="009D1CD3" w:rsidRPr="006E1B18" w:rsidRDefault="009D1CD3" w:rsidP="009D1CD3">
      <w:pPr>
        <w:keepLines/>
        <w:overflowPunct w:val="0"/>
        <w:autoSpaceDE w:val="0"/>
        <w:autoSpaceDN w:val="0"/>
        <w:adjustRightInd w:val="0"/>
        <w:spacing w:after="240"/>
        <w:jc w:val="center"/>
        <w:textAlignment w:val="baseline"/>
        <w:rPr>
          <w:ins w:id="2687" w:author="S2-2205176" w:date="2022-05-27T22:58:00Z"/>
          <w:rFonts w:ascii="Arial" w:hAnsi="Arial"/>
          <w:b/>
        </w:rPr>
      </w:pPr>
      <w:ins w:id="2688" w:author="S2-2205176" w:date="2022-05-27T22:58:00Z">
        <w:r w:rsidRPr="006E1B18">
          <w:rPr>
            <w:rFonts w:ascii="Arial" w:hAnsi="Arial"/>
            <w:b/>
            <w:lang w:eastAsia="en-GB"/>
          </w:rPr>
          <w:t>Figure 6.</w:t>
        </w:r>
        <w:r>
          <w:rPr>
            <w:rFonts w:ascii="Arial" w:hAnsi="Arial"/>
            <w:b/>
            <w:lang w:eastAsia="en-GB"/>
          </w:rPr>
          <w:t>20</w:t>
        </w:r>
        <w:r w:rsidRPr="006E1B18">
          <w:rPr>
            <w:rFonts w:ascii="Arial" w:hAnsi="Arial"/>
            <w:b/>
            <w:lang w:eastAsia="en-GB"/>
          </w:rPr>
          <w:t>.2-1: NG-RAN acting as CUC towards CNC of the N3 transport network</w:t>
        </w:r>
      </w:ins>
    </w:p>
    <w:p w14:paraId="6D8A239D" w14:textId="77777777" w:rsidR="009D1CD3" w:rsidRDefault="009D1CD3" w:rsidP="009D1CD3">
      <w:pPr>
        <w:pStyle w:val="EditorsNote"/>
        <w:rPr>
          <w:ins w:id="2689" w:author="S2-2205176" w:date="2022-05-27T22:58:00Z"/>
          <w:lang w:eastAsia="zh-CN"/>
        </w:rPr>
      </w:pPr>
      <w:ins w:id="2690" w:author="S2-2205176" w:date="2022-05-27T22:58:00Z">
        <w:r>
          <w:rPr>
            <w:lang w:eastAsia="zh-CN"/>
          </w:rPr>
          <w:t>Editor's note:</w:t>
        </w:r>
        <w:r>
          <w:rPr>
            <w:lang w:eastAsia="zh-CN"/>
          </w:rPr>
          <w:tab/>
        </w:r>
        <w:r w:rsidRPr="002B1B89">
          <w:rPr>
            <w:lang w:eastAsia="zh-CN"/>
          </w:rPr>
          <w:t>The consequence of collocating CUC with a single gNB is FFS</w:t>
        </w:r>
        <w:r>
          <w:rPr>
            <w:lang w:eastAsia="zh-CN"/>
          </w:rPr>
          <w:t>.</w:t>
        </w:r>
      </w:ins>
    </w:p>
    <w:p w14:paraId="67852CDA" w14:textId="77777777" w:rsidR="009D1CD3" w:rsidRDefault="009D1CD3" w:rsidP="009D1CD3">
      <w:pPr>
        <w:pStyle w:val="B1"/>
        <w:ind w:left="0" w:firstLine="0"/>
        <w:rPr>
          <w:ins w:id="2691" w:author="S2-2205176" w:date="2022-05-27T22:58:00Z"/>
          <w:lang w:val="en-US" w:eastAsia="zh-CN"/>
        </w:rPr>
      </w:pPr>
      <w:ins w:id="2692" w:author="S2-2205176" w:date="2022-05-27T22:58:00Z">
        <w:r>
          <w:rPr>
            <w:lang w:val="en-US" w:eastAsia="zh-CN"/>
          </w:rPr>
          <w:t>The solution is based on the following principles:</w:t>
        </w:r>
      </w:ins>
    </w:p>
    <w:p w14:paraId="7B1699E8" w14:textId="77777777" w:rsidR="009D1CD3" w:rsidRDefault="009D1CD3" w:rsidP="009D1CD3">
      <w:pPr>
        <w:pStyle w:val="B1"/>
        <w:rPr>
          <w:ins w:id="2693" w:author="S2-2205176" w:date="2022-05-27T22:58:00Z"/>
          <w:lang w:val="en-US" w:eastAsia="zh-CN"/>
        </w:rPr>
      </w:pPr>
      <w:ins w:id="2694" w:author="S2-2205176" w:date="2022-05-27T22:58:00Z">
        <w:r>
          <w:rPr>
            <w:lang w:val="en-US" w:eastAsia="zh-CN"/>
          </w:rPr>
          <w:t>-</w:t>
        </w:r>
        <w:r w:rsidRPr="00B04DEC">
          <w:rPr>
            <w:lang w:eastAsia="zh-CN"/>
          </w:rPr>
          <w:tab/>
        </w:r>
        <w:r>
          <w:rPr>
            <w:lang w:val="en-US" w:eastAsia="zh-CN"/>
          </w:rPr>
          <w:t>If</w:t>
        </w:r>
        <w:r>
          <w:rPr>
            <w:lang w:eastAsia="zh-CN"/>
          </w:rPr>
          <w:t xml:space="preserve"> NG-RAN receives a </w:t>
        </w:r>
        <w:r w:rsidRPr="00B04DEC">
          <w:rPr>
            <w:lang w:eastAsia="zh-CN"/>
          </w:rPr>
          <w:t xml:space="preserve">QoS Flow </w:t>
        </w:r>
        <w:r>
          <w:rPr>
            <w:lang w:eastAsia="zh-CN"/>
          </w:rPr>
          <w:t xml:space="preserve">description </w:t>
        </w:r>
        <w:r w:rsidRPr="00B04DEC">
          <w:rPr>
            <w:lang w:eastAsia="zh-CN"/>
          </w:rPr>
          <w:t>from the SMF</w:t>
        </w:r>
        <w:r>
          <w:rPr>
            <w:lang w:eastAsia="zh-CN"/>
          </w:rPr>
          <w:t>, which includes a TSCAI</w:t>
        </w:r>
        <w:r>
          <w:rPr>
            <w:lang w:val="en-US" w:eastAsia="zh-CN"/>
          </w:rPr>
          <w:t>:</w:t>
        </w:r>
      </w:ins>
    </w:p>
    <w:p w14:paraId="2D1B5D02" w14:textId="77777777" w:rsidR="009D1CD3" w:rsidRDefault="009D1CD3" w:rsidP="009D1CD3">
      <w:pPr>
        <w:pStyle w:val="B2"/>
        <w:rPr>
          <w:ins w:id="2695" w:author="S2-2205176" w:date="2022-05-27T22:58:00Z"/>
          <w:lang w:eastAsia="zh-CN"/>
        </w:rPr>
      </w:pPr>
      <w:ins w:id="2696" w:author="S2-2205176" w:date="2022-05-27T22:58:00Z">
        <w:r>
          <w:rPr>
            <w:lang w:eastAsia="zh-CN"/>
          </w:rPr>
          <w:tab/>
        </w:r>
        <w:r>
          <w:rPr>
            <w:lang w:val="en-US" w:eastAsia="zh-CN"/>
          </w:rPr>
          <w:t>NG-</w:t>
        </w:r>
        <w:r>
          <w:rPr>
            <w:lang w:eastAsia="zh-CN"/>
          </w:rPr>
          <w:t>RAN derives a stream identification description based on the NG-RAN</w:t>
        </w:r>
        <w:r>
          <w:rPr>
            <w:lang w:val="en-US" w:eastAsia="zh-CN"/>
          </w:rPr>
          <w:t xml:space="preserve"> and </w:t>
        </w:r>
        <w:r>
          <w:rPr>
            <w:lang w:eastAsia="zh-CN"/>
          </w:rPr>
          <w:t xml:space="preserve">UPF </w:t>
        </w:r>
        <w:r w:rsidRPr="00B04DEC">
          <w:rPr>
            <w:lang w:eastAsia="zh-CN"/>
          </w:rPr>
          <w:t>tunnel end point address</w:t>
        </w:r>
        <w:r>
          <w:rPr>
            <w:lang w:eastAsia="zh-CN"/>
          </w:rPr>
          <w:t xml:space="preserve">es and </w:t>
        </w:r>
        <w:r w:rsidRPr="00B04DEC">
          <w:rPr>
            <w:lang w:eastAsia="zh-CN"/>
          </w:rPr>
          <w:t>port</w:t>
        </w:r>
        <w:r>
          <w:rPr>
            <w:lang w:eastAsia="zh-CN"/>
          </w:rPr>
          <w:t>s</w:t>
        </w:r>
        <w:r w:rsidRPr="00B04DEC">
          <w:rPr>
            <w:lang w:eastAsia="zh-CN"/>
          </w:rPr>
          <w:t xml:space="preserve"> </w:t>
        </w:r>
        <w:r>
          <w:rPr>
            <w:lang w:eastAsia="zh-CN"/>
          </w:rPr>
          <w:t>and traffic requirements/characteristics based on the QoS profile, TSCAI information and the CN PDB.</w:t>
        </w:r>
      </w:ins>
    </w:p>
    <w:p w14:paraId="0DCBD5CB" w14:textId="77777777" w:rsidR="009D1CD3" w:rsidRDefault="009D1CD3" w:rsidP="009D1CD3">
      <w:pPr>
        <w:pStyle w:val="B2"/>
        <w:rPr>
          <w:ins w:id="2697" w:author="S2-2205176" w:date="2022-05-27T22:58:00Z"/>
          <w:lang w:val="en-US" w:eastAsia="zh-CN"/>
        </w:rPr>
      </w:pPr>
      <w:ins w:id="2698" w:author="S2-2205176" w:date="2022-05-27T22:58:00Z">
        <w:r>
          <w:rPr>
            <w:lang w:val="en-US" w:eastAsia="zh-CN"/>
          </w:rPr>
          <w:t>-</w:t>
        </w:r>
        <w:r>
          <w:rPr>
            <w:lang w:val="en-US" w:eastAsia="zh-CN"/>
          </w:rPr>
          <w:tab/>
          <w:t>RAN (acting as a CUC), provides the stream indentification/requirements to the transport network CNC.</w:t>
        </w:r>
      </w:ins>
    </w:p>
    <w:p w14:paraId="5FD58BD6" w14:textId="77777777" w:rsidR="009D1CD3" w:rsidRPr="00FF35D5" w:rsidRDefault="009D1CD3" w:rsidP="009D1CD3">
      <w:pPr>
        <w:pStyle w:val="B1"/>
        <w:rPr>
          <w:ins w:id="2699" w:author="S2-2205176" w:date="2022-05-27T22:58:00Z"/>
          <w:lang w:val="en-US" w:eastAsia="zh-CN"/>
        </w:rPr>
      </w:pPr>
      <w:ins w:id="2700" w:author="S2-2205176" w:date="2022-05-27T22:58:00Z">
        <w:r>
          <w:rPr>
            <w:lang w:eastAsia="zh-CN"/>
          </w:rPr>
          <w:t>-</w:t>
        </w:r>
        <w:r>
          <w:rPr>
            <w:lang w:eastAsia="zh-CN"/>
          </w:rPr>
          <w:tab/>
          <w:t xml:space="preserve">If the QoS flow description </w:t>
        </w:r>
        <w:r>
          <w:rPr>
            <w:lang w:val="en-US" w:eastAsia="zh-CN"/>
          </w:rPr>
          <w:t xml:space="preserve">with TSCAI </w:t>
        </w:r>
        <w:r>
          <w:rPr>
            <w:lang w:eastAsia="zh-CN"/>
          </w:rPr>
          <w:t>is removed by the SMF or if the UE context is removed in the RAN</w:t>
        </w:r>
        <w:r>
          <w:rPr>
            <w:lang w:val="en-US" w:eastAsia="zh-CN"/>
          </w:rPr>
          <w:t xml:space="preserve"> (e.g. when the UE enters Idle or when the UE relocates to a different RAN node), then RAN (acting as CUC) removes</w:t>
        </w:r>
        <w:r w:rsidRPr="00FF35D5">
          <w:rPr>
            <w:lang w:val="en-US" w:eastAsia="zh-CN"/>
          </w:rPr>
          <w:t xml:space="preserve"> the </w:t>
        </w:r>
        <w:r>
          <w:rPr>
            <w:lang w:val="en-US" w:eastAsia="zh-CN"/>
          </w:rPr>
          <w:t xml:space="preserve">previously provided </w:t>
        </w:r>
        <w:r w:rsidRPr="00FF35D5">
          <w:rPr>
            <w:lang w:val="en-US" w:eastAsia="zh-CN"/>
          </w:rPr>
          <w:t xml:space="preserve">stream indentification/requirements </w:t>
        </w:r>
        <w:r>
          <w:rPr>
            <w:lang w:val="en-US" w:eastAsia="zh-CN"/>
          </w:rPr>
          <w:t>from</w:t>
        </w:r>
        <w:r w:rsidRPr="00FF35D5">
          <w:rPr>
            <w:lang w:val="en-US" w:eastAsia="zh-CN"/>
          </w:rPr>
          <w:t xml:space="preserve"> the transport network</w:t>
        </w:r>
        <w:r>
          <w:rPr>
            <w:lang w:val="en-US" w:eastAsia="zh-CN"/>
          </w:rPr>
          <w:t>'s</w:t>
        </w:r>
        <w:r w:rsidRPr="00FF35D5">
          <w:rPr>
            <w:lang w:val="en-US" w:eastAsia="zh-CN"/>
          </w:rPr>
          <w:t xml:space="preserve"> CNC</w:t>
        </w:r>
        <w:r>
          <w:rPr>
            <w:lang w:val="en-US" w:eastAsia="zh-CN"/>
          </w:rPr>
          <w:t>.</w:t>
        </w:r>
      </w:ins>
    </w:p>
    <w:p w14:paraId="1E626856" w14:textId="77777777" w:rsidR="009D1CD3" w:rsidRDefault="009D1CD3" w:rsidP="009D1CD3">
      <w:pPr>
        <w:pStyle w:val="NO"/>
        <w:rPr>
          <w:ins w:id="2701" w:author="S2-2205176" w:date="2022-05-27T22:58:00Z"/>
          <w:lang w:val="en-US" w:eastAsia="zh-CN"/>
        </w:rPr>
      </w:pPr>
      <w:ins w:id="2702" w:author="S2-2205176" w:date="2022-05-27T22:58:00Z">
        <w:r w:rsidRPr="00672D0D">
          <w:rPr>
            <w:lang w:eastAsia="zh-CN"/>
          </w:rPr>
          <w:t xml:space="preserve">NOTE </w:t>
        </w:r>
        <w:r>
          <w:rPr>
            <w:lang w:val="en-US" w:eastAsia="zh-CN"/>
          </w:rPr>
          <w:t>1</w:t>
        </w:r>
        <w:r w:rsidRPr="00672D0D">
          <w:rPr>
            <w:lang w:eastAsia="zh-CN"/>
          </w:rPr>
          <w:t>:</w:t>
        </w:r>
        <w:r>
          <w:rPr>
            <w:lang w:eastAsia="zh-CN"/>
          </w:rPr>
          <w:tab/>
        </w:r>
        <w:r>
          <w:rPr>
            <w:lang w:val="en-US" w:eastAsia="zh-CN"/>
          </w:rPr>
          <w:t>To enable the transport network to distinguish QoS flows, this solution assumes that separate tunnel end-point addresses are used for the N3 tunnels for QoS flows, which include a TSCAI (SMF can instruct RAN and UPF to do so). Use of IPv6 addresses can ensure that sufficient addresses are available.</w:t>
        </w:r>
      </w:ins>
    </w:p>
    <w:p w14:paraId="40496BAE" w14:textId="77777777" w:rsidR="009D1CD3" w:rsidRDefault="009D1CD3" w:rsidP="009D1CD3">
      <w:pPr>
        <w:pStyle w:val="NO"/>
        <w:rPr>
          <w:ins w:id="2703" w:author="S2-2205176" w:date="2022-05-27T22:58:00Z"/>
          <w:lang w:eastAsia="zh-CN"/>
        </w:rPr>
      </w:pPr>
      <w:ins w:id="2704" w:author="S2-2205176" w:date="2022-05-27T22:58:00Z">
        <w:r w:rsidRPr="00672D0D">
          <w:rPr>
            <w:lang w:eastAsia="zh-CN"/>
          </w:rPr>
          <w:t xml:space="preserve">NOTE </w:t>
        </w:r>
        <w:r>
          <w:rPr>
            <w:lang w:val="en-US" w:eastAsia="zh-CN"/>
          </w:rPr>
          <w:t>2</w:t>
        </w:r>
        <w:r w:rsidRPr="00672D0D">
          <w:rPr>
            <w:lang w:eastAsia="zh-CN"/>
          </w:rPr>
          <w:t>:</w:t>
        </w:r>
        <w:r>
          <w:rPr>
            <w:lang w:eastAsia="zh-CN"/>
          </w:rPr>
          <w:tab/>
        </w:r>
        <w:r>
          <w:rPr>
            <w:lang w:val="en-US" w:eastAsia="zh-CN"/>
          </w:rPr>
          <w:t>This solution does not assume support of talker/listener functionality to be supported by RAN and UPF</w:t>
        </w:r>
        <w:r w:rsidRPr="00672D0D">
          <w:rPr>
            <w:lang w:eastAsia="zh-CN"/>
          </w:rPr>
          <w:t>.</w:t>
        </w:r>
      </w:ins>
    </w:p>
    <w:p w14:paraId="5BB4D424" w14:textId="77777777" w:rsidR="009D1CD3" w:rsidRDefault="009D1CD3" w:rsidP="009D1CD3">
      <w:pPr>
        <w:pStyle w:val="NO"/>
        <w:rPr>
          <w:ins w:id="2705" w:author="S2-2205176" w:date="2022-05-27T22:58:00Z"/>
          <w:lang w:eastAsia="zh-CN"/>
        </w:rPr>
      </w:pPr>
      <w:ins w:id="2706" w:author="S2-2205176" w:date="2022-05-27T22:58:00Z">
        <w:r>
          <w:rPr>
            <w:lang w:eastAsia="zh-CN"/>
          </w:rPr>
          <w:t>NOTE</w:t>
        </w:r>
        <w:r>
          <w:rPr>
            <w:lang w:val="en-US" w:eastAsia="zh-CN"/>
          </w:rPr>
          <w:t> 3</w:t>
        </w:r>
        <w:r>
          <w:rPr>
            <w:lang w:eastAsia="zh-CN"/>
          </w:rPr>
          <w:t>: Whether the above needs to be standardized or can be left as an option for RAN implementation can be determined in coordination with RAN3.</w:t>
        </w:r>
      </w:ins>
    </w:p>
    <w:p w14:paraId="433B526D" w14:textId="77777777" w:rsidR="009D1CD3" w:rsidRPr="00F13FDC" w:rsidRDefault="009D1CD3" w:rsidP="009D1CD3">
      <w:pPr>
        <w:pStyle w:val="NO"/>
        <w:rPr>
          <w:ins w:id="2707" w:author="S2-2205176" w:date="2022-05-27T22:58:00Z"/>
          <w:lang w:eastAsia="zh-CN"/>
        </w:rPr>
      </w:pPr>
    </w:p>
    <w:p w14:paraId="55D60845" w14:textId="77777777" w:rsidR="009D1CD3" w:rsidRPr="009C1CA2" w:rsidRDefault="009D1CD3">
      <w:pPr>
        <w:pStyle w:val="Heading3"/>
        <w:rPr>
          <w:ins w:id="2708" w:author="S2-2205176" w:date="2022-05-27T22:58:00Z"/>
        </w:rPr>
        <w:pPrChange w:id="2709" w:author="Editor" w:date="2022-05-28T02:38:00Z">
          <w:pPr>
            <w:keepNext/>
            <w:keepLines/>
            <w:spacing w:before="120"/>
            <w:ind w:left="1134" w:hanging="1134"/>
            <w:outlineLvl w:val="2"/>
          </w:pPr>
        </w:pPrChange>
      </w:pPr>
      <w:bookmarkStart w:id="2710" w:name="_Toc104598149"/>
      <w:ins w:id="2711" w:author="S2-2205176" w:date="2022-05-27T22:58:00Z">
        <w:r w:rsidRPr="009C1CA2">
          <w:t>6.</w:t>
        </w:r>
        <w:r>
          <w:t>20</w:t>
        </w:r>
        <w:r w:rsidRPr="009C1CA2">
          <w:t>.</w:t>
        </w:r>
        <w:r w:rsidRPr="009C1CA2">
          <w:rPr>
            <w:lang w:eastAsia="zh-CN"/>
          </w:rPr>
          <w:t>3</w:t>
        </w:r>
        <w:r w:rsidRPr="009C1CA2">
          <w:tab/>
          <w:t>Procedures</w:t>
        </w:r>
        <w:bookmarkEnd w:id="2710"/>
      </w:ins>
    </w:p>
    <w:p w14:paraId="0F0835C2" w14:textId="77777777" w:rsidR="009D1CD3" w:rsidRDefault="009D1CD3" w:rsidP="009D1CD3">
      <w:pPr>
        <w:rPr>
          <w:ins w:id="2712" w:author="S2-2205176" w:date="2022-05-27T22:58:00Z"/>
          <w:lang w:val="en-US" w:eastAsia="zh-CN"/>
        </w:rPr>
      </w:pPr>
      <w:ins w:id="2713" w:author="S2-2205176" w:date="2022-05-27T22:58:00Z">
        <w:r>
          <w:rPr>
            <w:lang w:val="en-US" w:eastAsia="zh-CN"/>
          </w:rPr>
          <w:t>Existing procedures are reused.</w:t>
        </w:r>
      </w:ins>
    </w:p>
    <w:p w14:paraId="4902FC2A" w14:textId="77777777" w:rsidR="009D1CD3" w:rsidRPr="009C1CA2" w:rsidRDefault="009D1CD3">
      <w:pPr>
        <w:pStyle w:val="Heading3"/>
        <w:rPr>
          <w:ins w:id="2714" w:author="S2-2205176" w:date="2022-05-27T22:58:00Z"/>
        </w:rPr>
        <w:pPrChange w:id="2715" w:author="Editor" w:date="2022-05-28T02:38:00Z">
          <w:pPr>
            <w:keepNext/>
            <w:keepLines/>
            <w:spacing w:before="120"/>
            <w:ind w:left="1134" w:hanging="1134"/>
            <w:outlineLvl w:val="2"/>
          </w:pPr>
        </w:pPrChange>
      </w:pPr>
      <w:bookmarkStart w:id="2716" w:name="_Toc104598150"/>
      <w:ins w:id="2717" w:author="S2-2205176" w:date="2022-05-27T22:58:00Z">
        <w:r w:rsidRPr="009C1CA2">
          <w:t>6.</w:t>
        </w:r>
        <w:r>
          <w:t>20</w:t>
        </w:r>
        <w:r w:rsidRPr="009C1CA2">
          <w:t>.</w:t>
        </w:r>
        <w:r w:rsidRPr="009C1CA2">
          <w:rPr>
            <w:lang w:eastAsia="zh-CN"/>
          </w:rPr>
          <w:t>4</w:t>
        </w:r>
        <w:r w:rsidRPr="009C1CA2">
          <w:tab/>
          <w:t>Impacts on services, entities and interfaces</w:t>
        </w:r>
        <w:bookmarkEnd w:id="2716"/>
      </w:ins>
    </w:p>
    <w:p w14:paraId="1290A2F0" w14:textId="77777777" w:rsidR="009D1CD3" w:rsidRPr="009C1CA2" w:rsidRDefault="009D1CD3" w:rsidP="009D1CD3">
      <w:pPr>
        <w:rPr>
          <w:ins w:id="2718" w:author="S2-2205176" w:date="2022-05-27T22:58:00Z"/>
        </w:rPr>
      </w:pPr>
      <w:ins w:id="2719" w:author="S2-2205176" w:date="2022-05-27T22:58:00Z">
        <w:r w:rsidRPr="009C1CA2">
          <w:t>NG-RAN:</w:t>
        </w:r>
      </w:ins>
    </w:p>
    <w:p w14:paraId="51C79632" w14:textId="77777777" w:rsidR="009D1CD3" w:rsidRDefault="009D1CD3" w:rsidP="009D1CD3">
      <w:pPr>
        <w:overflowPunct w:val="0"/>
        <w:autoSpaceDE w:val="0"/>
        <w:autoSpaceDN w:val="0"/>
        <w:adjustRightInd w:val="0"/>
        <w:ind w:left="568" w:hanging="284"/>
        <w:textAlignment w:val="baseline"/>
        <w:rPr>
          <w:ins w:id="2720" w:author="S2-2205176" w:date="2022-05-27T22:58:00Z"/>
          <w:lang w:eastAsia="en-GB"/>
        </w:rPr>
      </w:pPr>
      <w:ins w:id="2721" w:author="S2-2205176" w:date="2022-05-27T22:58:00Z">
        <w:r w:rsidRPr="009C1CA2">
          <w:rPr>
            <w:lang w:eastAsia="en-GB"/>
          </w:rPr>
          <w:t>-</w:t>
        </w:r>
        <w:r w:rsidRPr="009C1CA2">
          <w:rPr>
            <w:lang w:eastAsia="en-GB"/>
          </w:rPr>
          <w:tab/>
        </w:r>
        <w:r>
          <w:rPr>
            <w:lang w:eastAsia="en-GB"/>
          </w:rPr>
          <w:t xml:space="preserve">For QoS flows for which SMF provides TSCAI, </w:t>
        </w:r>
        <w:r w:rsidRPr="009C1CA2">
          <w:rPr>
            <w:lang w:eastAsia="en-GB"/>
          </w:rPr>
          <w:t>derive a stream identification based on NG-RAN</w:t>
        </w:r>
        <w:r>
          <w:rPr>
            <w:lang w:eastAsia="en-GB"/>
          </w:rPr>
          <w:t>/</w:t>
        </w:r>
        <w:r w:rsidRPr="009C1CA2">
          <w:rPr>
            <w:lang w:eastAsia="en-GB"/>
          </w:rPr>
          <w:t>UPF tunnel end point addresses and ports and traffic requirements/characteristics based on the QoS profile, TSCAI information and the CN PDB.</w:t>
        </w:r>
      </w:ins>
    </w:p>
    <w:p w14:paraId="70D9E12A" w14:textId="77777777" w:rsidR="009D1CD3" w:rsidRDefault="009D1CD3" w:rsidP="009D1CD3">
      <w:pPr>
        <w:overflowPunct w:val="0"/>
        <w:autoSpaceDE w:val="0"/>
        <w:autoSpaceDN w:val="0"/>
        <w:adjustRightInd w:val="0"/>
        <w:ind w:left="568" w:hanging="284"/>
        <w:textAlignment w:val="baseline"/>
        <w:rPr>
          <w:ins w:id="2722" w:author="S2-2205176" w:date="2022-05-27T22:58:00Z"/>
          <w:lang w:eastAsia="en-GB"/>
        </w:rPr>
      </w:pPr>
      <w:ins w:id="2723" w:author="S2-2205176" w:date="2022-05-27T22:58:00Z">
        <w:r>
          <w:rPr>
            <w:lang w:eastAsia="en-GB"/>
          </w:rPr>
          <w:t>-</w:t>
        </w:r>
        <w:r>
          <w:rPr>
            <w:lang w:eastAsia="en-GB"/>
          </w:rPr>
          <w:tab/>
          <w:t xml:space="preserve">Provide stream requirements to transport network CNC </w:t>
        </w:r>
      </w:ins>
    </w:p>
    <w:p w14:paraId="71A002C3" w14:textId="77777777" w:rsidR="009D1CD3" w:rsidRPr="004671B3" w:rsidRDefault="009D1CD3" w:rsidP="009D1CD3">
      <w:pPr>
        <w:overflowPunct w:val="0"/>
        <w:autoSpaceDE w:val="0"/>
        <w:autoSpaceDN w:val="0"/>
        <w:adjustRightInd w:val="0"/>
        <w:ind w:left="568" w:hanging="284"/>
        <w:textAlignment w:val="baseline"/>
        <w:rPr>
          <w:ins w:id="2724" w:author="S2-2205176" w:date="2022-05-27T22:58:00Z"/>
          <w:lang w:eastAsia="zh-CN"/>
        </w:rPr>
      </w:pPr>
      <w:ins w:id="2725" w:author="S2-2205176" w:date="2022-05-27T22:58:00Z">
        <w:r>
          <w:rPr>
            <w:lang w:eastAsia="en-GB"/>
          </w:rPr>
          <w:t>-</w:t>
        </w:r>
        <w:r>
          <w:rPr>
            <w:lang w:eastAsia="en-GB"/>
          </w:rPr>
          <w:tab/>
          <w:t>A</w:t>
        </w:r>
        <w:r>
          <w:rPr>
            <w:lang w:val="en-US" w:eastAsia="zh-CN"/>
          </w:rPr>
          <w:t>llocate separate tunnel end-point destination addresses per QoS Flow (for QoS flows with TSCAI) used for the N3 tunnels (existing functionality)</w:t>
        </w:r>
      </w:ins>
    </w:p>
    <w:p w14:paraId="2296F272" w14:textId="77777777" w:rsidR="009D1CD3" w:rsidRDefault="009D1CD3" w:rsidP="009D1CD3">
      <w:pPr>
        <w:rPr>
          <w:ins w:id="2726" w:author="S2-2205176" w:date="2022-05-27T22:58:00Z"/>
        </w:rPr>
      </w:pPr>
      <w:ins w:id="2727" w:author="S2-2205176" w:date="2022-05-27T22:58:00Z">
        <w:r>
          <w:t>UPF</w:t>
        </w:r>
        <w:r w:rsidRPr="009C1CA2">
          <w:t>:</w:t>
        </w:r>
      </w:ins>
    </w:p>
    <w:p w14:paraId="13DFBFC8" w14:textId="77777777" w:rsidR="009D1CD3" w:rsidRPr="009C1CA2" w:rsidRDefault="009D1CD3" w:rsidP="009D1CD3">
      <w:pPr>
        <w:overflowPunct w:val="0"/>
        <w:autoSpaceDE w:val="0"/>
        <w:autoSpaceDN w:val="0"/>
        <w:adjustRightInd w:val="0"/>
        <w:ind w:left="568" w:hanging="284"/>
        <w:textAlignment w:val="baseline"/>
        <w:rPr>
          <w:ins w:id="2728" w:author="S2-2205176" w:date="2022-05-27T22:58:00Z"/>
          <w:lang w:eastAsia="en-GB"/>
        </w:rPr>
      </w:pPr>
      <w:ins w:id="2729" w:author="S2-2205176" w:date="2022-05-27T22:58:00Z">
        <w:r>
          <w:rPr>
            <w:lang w:eastAsia="en-GB"/>
          </w:rPr>
          <w:t>-</w:t>
        </w:r>
        <w:r>
          <w:rPr>
            <w:lang w:eastAsia="en-GB"/>
          </w:rPr>
          <w:tab/>
          <w:t>A</w:t>
        </w:r>
        <w:r>
          <w:rPr>
            <w:lang w:val="en-US" w:eastAsia="zh-CN"/>
          </w:rPr>
          <w:t xml:space="preserve">llocate separate tunnel end-point destination addresses per QoS Flow </w:t>
        </w:r>
        <w:r w:rsidRPr="005566ED">
          <w:rPr>
            <w:lang w:val="en-US" w:eastAsia="zh-CN"/>
          </w:rPr>
          <w:t>(for QoS flows with TSCAI)</w:t>
        </w:r>
        <w:r>
          <w:rPr>
            <w:lang w:val="en-US" w:eastAsia="zh-CN"/>
          </w:rPr>
          <w:t xml:space="preserve"> used for the N3 tunnels </w:t>
        </w:r>
        <w:r w:rsidRPr="005566ED">
          <w:rPr>
            <w:lang w:val="en-US" w:eastAsia="zh-CN"/>
          </w:rPr>
          <w:t>(existing functionality)</w:t>
        </w:r>
      </w:ins>
    </w:p>
    <w:p w14:paraId="09CD1042" w14:textId="77777777" w:rsidR="009D1CD3" w:rsidRDefault="009D1CD3" w:rsidP="009D1CD3">
      <w:pPr>
        <w:rPr>
          <w:ins w:id="2730" w:author="S2-2205176" w:date="2022-05-27T22:58:00Z"/>
          <w:lang w:val="en-US" w:eastAsia="zh-CN"/>
        </w:rPr>
      </w:pPr>
      <w:ins w:id="2731" w:author="S2-2205176" w:date="2022-05-27T22:58:00Z">
        <w:r>
          <w:rPr>
            <w:lang w:val="en-US" w:eastAsia="zh-CN"/>
          </w:rPr>
          <w:t>SMF:</w:t>
        </w:r>
      </w:ins>
    </w:p>
    <w:p w14:paraId="1AF57B16" w14:textId="77777777" w:rsidR="009D1CD3" w:rsidRPr="009C1CA2" w:rsidRDefault="009D1CD3" w:rsidP="009D1CD3">
      <w:pPr>
        <w:overflowPunct w:val="0"/>
        <w:autoSpaceDE w:val="0"/>
        <w:autoSpaceDN w:val="0"/>
        <w:adjustRightInd w:val="0"/>
        <w:ind w:left="568" w:hanging="284"/>
        <w:textAlignment w:val="baseline"/>
        <w:rPr>
          <w:ins w:id="2732" w:author="S2-2205176" w:date="2022-05-27T22:58:00Z"/>
        </w:rPr>
      </w:pPr>
      <w:ins w:id="2733" w:author="S2-2205176" w:date="2022-05-27T22:58:00Z">
        <w:r>
          <w:rPr>
            <w:lang w:eastAsia="en-GB"/>
          </w:rPr>
          <w:t>-</w:t>
        </w:r>
        <w:r>
          <w:rPr>
            <w:lang w:eastAsia="en-GB"/>
          </w:rPr>
          <w:tab/>
          <w:t>Instruct the NG-RAN and UPF to a</w:t>
        </w:r>
        <w:r>
          <w:rPr>
            <w:lang w:val="en-US" w:eastAsia="zh-CN"/>
          </w:rPr>
          <w:t xml:space="preserve">llocate separate tunnel end-point destination addresses per QoS Flow </w:t>
        </w:r>
        <w:r w:rsidRPr="005566ED">
          <w:rPr>
            <w:lang w:val="en-US" w:eastAsia="zh-CN"/>
          </w:rPr>
          <w:t xml:space="preserve">(for QoS flows with TSCAI) </w:t>
        </w:r>
        <w:r>
          <w:rPr>
            <w:lang w:val="en-US" w:eastAsia="zh-CN"/>
          </w:rPr>
          <w:t>used for the N3 tunnels using existing NGAP and existing N4 signaling</w:t>
        </w:r>
      </w:ins>
    </w:p>
    <w:p w14:paraId="0745E186" w14:textId="77777777" w:rsidR="00F05C60" w:rsidRPr="00160860" w:rsidRDefault="00F05C60">
      <w:pPr>
        <w:pStyle w:val="Heading2"/>
        <w:rPr>
          <w:ins w:id="2734" w:author="S2-2205181" w:date="2022-05-27T23:02:00Z"/>
          <w:rFonts w:eastAsia="DengXian"/>
        </w:rPr>
        <w:pPrChange w:id="2735" w:author="Editor" w:date="2022-05-28T02:36:00Z">
          <w:pPr>
            <w:keepNext/>
            <w:keepLines/>
            <w:spacing w:before="180"/>
            <w:ind w:left="1134" w:hanging="1134"/>
            <w:outlineLvl w:val="1"/>
          </w:pPr>
        </w:pPrChange>
      </w:pPr>
      <w:bookmarkStart w:id="2736" w:name="_Toc104598151"/>
      <w:ins w:id="2737" w:author="S2-2205181" w:date="2022-05-27T23:02:00Z">
        <w:r>
          <w:rPr>
            <w:rFonts w:eastAsia="DengXian"/>
            <w:lang w:eastAsia="zh-CN"/>
          </w:rPr>
          <w:t>6.21</w:t>
        </w:r>
        <w:r w:rsidRPr="00160860">
          <w:rPr>
            <w:rFonts w:eastAsia="DengXian"/>
            <w:lang w:eastAsia="ko-KR"/>
          </w:rPr>
          <w:tab/>
        </w:r>
        <w:r w:rsidRPr="00160860">
          <w:rPr>
            <w:rFonts w:eastAsia="DengXian"/>
          </w:rPr>
          <w:t>Solution</w:t>
        </w:r>
        <w:r>
          <w:rPr>
            <w:rFonts w:eastAsia="DengXian"/>
            <w:lang w:eastAsia="zh-CN"/>
          </w:rPr>
          <w:t xml:space="preserve"> #21</w:t>
        </w:r>
        <w:r w:rsidRPr="00160860">
          <w:rPr>
            <w:rFonts w:eastAsia="DengXian"/>
          </w:rPr>
          <w:t xml:space="preserve">: BAT adjustment </w:t>
        </w:r>
        <w:r>
          <w:rPr>
            <w:rFonts w:eastAsia="DengXian"/>
          </w:rPr>
          <w:t>by TSNCF to TSN in the transport network.</w:t>
        </w:r>
        <w:bookmarkEnd w:id="2736"/>
      </w:ins>
    </w:p>
    <w:p w14:paraId="1EE99797" w14:textId="77777777" w:rsidR="00F05C60" w:rsidRPr="00160860" w:rsidRDefault="00F05C60">
      <w:pPr>
        <w:pStyle w:val="Heading3"/>
        <w:rPr>
          <w:ins w:id="2738" w:author="S2-2205181" w:date="2022-05-27T23:02:00Z"/>
          <w:rFonts w:eastAsia="DengXian"/>
        </w:rPr>
        <w:pPrChange w:id="2739" w:author="Editor" w:date="2022-05-28T02:38:00Z">
          <w:pPr>
            <w:keepNext/>
            <w:keepLines/>
            <w:spacing w:before="120"/>
            <w:ind w:left="1134" w:hanging="1134"/>
            <w:outlineLvl w:val="2"/>
          </w:pPr>
        </w:pPrChange>
      </w:pPr>
      <w:bookmarkStart w:id="2740" w:name="_Toc104598152"/>
      <w:ins w:id="2741" w:author="S2-2205181" w:date="2022-05-27T23:02:00Z">
        <w:r>
          <w:rPr>
            <w:rFonts w:eastAsia="DengXian"/>
          </w:rPr>
          <w:t>6.21</w:t>
        </w:r>
        <w:r w:rsidRPr="00160860">
          <w:rPr>
            <w:rFonts w:eastAsia="DengXian"/>
          </w:rPr>
          <w:t>.1</w:t>
        </w:r>
        <w:r w:rsidRPr="00160860">
          <w:rPr>
            <w:rFonts w:eastAsia="DengXian"/>
          </w:rPr>
          <w:tab/>
          <w:t>Introduction</w:t>
        </w:r>
        <w:bookmarkEnd w:id="2740"/>
      </w:ins>
    </w:p>
    <w:p w14:paraId="02694165" w14:textId="77777777" w:rsidR="00F05C60" w:rsidRDefault="00F05C60" w:rsidP="00F05C60">
      <w:pPr>
        <w:rPr>
          <w:ins w:id="2742" w:author="S2-2205181" w:date="2022-05-27T23:02:00Z"/>
          <w:rFonts w:eastAsia="DengXian"/>
        </w:rPr>
      </w:pPr>
      <w:ins w:id="2743" w:author="S2-2205181" w:date="2022-05-27T23:02:00Z">
        <w:r w:rsidRPr="00160860">
          <w:rPr>
            <w:rFonts w:eastAsia="DengXian"/>
          </w:rPr>
          <w:t>This solution enables the 5G</w:t>
        </w:r>
        <w:r>
          <w:rPr>
            <w:rFonts w:eastAsia="DengXian"/>
          </w:rPr>
          <w:t>S</w:t>
        </w:r>
        <w:r w:rsidRPr="00160860">
          <w:rPr>
            <w:rFonts w:eastAsia="DengXian"/>
          </w:rPr>
          <w:t xml:space="preserve"> to adapt </w:t>
        </w:r>
        <w:r w:rsidRPr="00D81D6E">
          <w:t>adapt downstream scheduling in order for 5GS to meet really low</w:t>
        </w:r>
        <w:r>
          <w:t xml:space="preserve"> latency (e.g. 2ms) requirement</w:t>
        </w:r>
        <w:r w:rsidRPr="00160860">
          <w:rPr>
            <w:rFonts w:eastAsia="DengXian"/>
          </w:rPr>
          <w:t>.</w:t>
        </w:r>
        <w:r>
          <w:rPr>
            <w:rFonts w:eastAsia="DengXian"/>
          </w:rPr>
          <w:t xml:space="preserve"> This solution also can be used for the UL stream </w:t>
        </w:r>
        <w:r w:rsidRPr="00D81D6E">
          <w:t>scheduling</w:t>
        </w:r>
        <w:r>
          <w:t>.</w:t>
        </w:r>
      </w:ins>
    </w:p>
    <w:p w14:paraId="1AFE6263" w14:textId="77777777" w:rsidR="00F05C60" w:rsidRPr="00160860" w:rsidRDefault="00F05C60" w:rsidP="00F05C60">
      <w:pPr>
        <w:rPr>
          <w:ins w:id="2744" w:author="S2-2205181" w:date="2022-05-27T23:02:00Z"/>
          <w:rFonts w:eastAsia="DengXian"/>
        </w:rPr>
      </w:pPr>
      <w:ins w:id="2745" w:author="S2-2205181" w:date="2022-05-27T23:02:00Z">
        <w:r w:rsidRPr="00160860">
          <w:rPr>
            <w:rFonts w:eastAsia="DengXian"/>
          </w:rPr>
          <w:t>This solution makes the following assumptions:</w:t>
        </w:r>
      </w:ins>
    </w:p>
    <w:p w14:paraId="2C112744" w14:textId="77777777" w:rsidR="00F05C60" w:rsidRDefault="00F05C60" w:rsidP="00F05C60">
      <w:pPr>
        <w:ind w:left="568" w:hanging="284"/>
        <w:rPr>
          <w:ins w:id="2746" w:author="S2-2205181" w:date="2022-05-27T23:02:00Z"/>
          <w:rFonts w:eastAsia="DengXian"/>
          <w:lang w:eastAsia="en-GB"/>
        </w:rPr>
      </w:pPr>
      <w:ins w:id="2747" w:author="S2-2205181" w:date="2022-05-27T23:02:00Z">
        <w:r w:rsidRPr="00160860">
          <w:rPr>
            <w:rFonts w:eastAsia="DengXian"/>
            <w:lang w:eastAsia="en-GB"/>
          </w:rPr>
          <w:t>-</w:t>
        </w:r>
        <w:r w:rsidRPr="00160860">
          <w:rPr>
            <w:rFonts w:eastAsia="DengXian"/>
            <w:lang w:eastAsia="en-GB"/>
          </w:rPr>
          <w:tab/>
        </w:r>
        <w:r>
          <w:rPr>
            <w:rFonts w:eastAsia="DengXian"/>
            <w:lang w:eastAsia="en-GB"/>
          </w:rPr>
          <w:t>There is TSN</w:t>
        </w:r>
        <w:r>
          <w:rPr>
            <w:rFonts w:eastAsia="DengXian" w:hint="eastAsia"/>
            <w:lang w:eastAsia="zh-CN"/>
          </w:rPr>
          <w:t xml:space="preserve"> </w:t>
        </w:r>
        <w:r>
          <w:rPr>
            <w:rFonts w:eastAsia="DengXian"/>
            <w:lang w:eastAsia="zh-CN"/>
          </w:rPr>
          <w:t>deployed in the transport network</w:t>
        </w:r>
        <w:r>
          <w:rPr>
            <w:rFonts w:eastAsia="DengXian"/>
            <w:lang w:eastAsia="en-GB"/>
          </w:rPr>
          <w:t>.</w:t>
        </w:r>
      </w:ins>
    </w:p>
    <w:p w14:paraId="291C2822" w14:textId="77777777" w:rsidR="00F05C60" w:rsidRDefault="00F05C60" w:rsidP="00F05C60">
      <w:pPr>
        <w:ind w:left="568" w:hanging="284"/>
        <w:rPr>
          <w:ins w:id="2748" w:author="S2-2205181" w:date="2022-05-27T23:02:00Z"/>
          <w:rFonts w:eastAsia="DengXian"/>
          <w:lang w:eastAsia="en-GB"/>
        </w:rPr>
      </w:pPr>
      <w:ins w:id="2749" w:author="S2-2205181" w:date="2022-05-27T23:02:00Z">
        <w:r w:rsidRPr="00160860">
          <w:rPr>
            <w:rFonts w:eastAsia="DengXian"/>
            <w:lang w:eastAsia="en-GB"/>
          </w:rPr>
          <w:t>-</w:t>
        </w:r>
        <w:r w:rsidRPr="00160860">
          <w:rPr>
            <w:rFonts w:eastAsia="DengXian"/>
            <w:lang w:eastAsia="en-GB"/>
          </w:rPr>
          <w:tab/>
        </w:r>
        <w:r>
          <w:rPr>
            <w:rFonts w:eastAsia="DengXian"/>
            <w:lang w:eastAsia="en-GB"/>
          </w:rPr>
          <w:t>This solution builds on the top of solution 11.</w:t>
        </w:r>
      </w:ins>
    </w:p>
    <w:p w14:paraId="383C5E51" w14:textId="77777777" w:rsidR="00F05C60" w:rsidRPr="00160860" w:rsidRDefault="00F05C60">
      <w:pPr>
        <w:pStyle w:val="Heading3"/>
        <w:rPr>
          <w:ins w:id="2750" w:author="S2-2205181" w:date="2022-05-27T23:02:00Z"/>
          <w:rFonts w:eastAsia="DengXian"/>
        </w:rPr>
        <w:pPrChange w:id="2751" w:author="Editor" w:date="2022-05-28T02:38:00Z">
          <w:pPr>
            <w:keepNext/>
            <w:keepLines/>
            <w:spacing w:before="120"/>
            <w:ind w:left="1134" w:hanging="1134"/>
            <w:outlineLvl w:val="2"/>
          </w:pPr>
        </w:pPrChange>
      </w:pPr>
      <w:bookmarkStart w:id="2752" w:name="_Toc104598153"/>
      <w:ins w:id="2753" w:author="S2-2205181" w:date="2022-05-27T23:02:00Z">
        <w:r>
          <w:rPr>
            <w:rFonts w:eastAsia="DengXian"/>
          </w:rPr>
          <w:t>6.21</w:t>
        </w:r>
        <w:r w:rsidRPr="00160860">
          <w:rPr>
            <w:rFonts w:eastAsia="DengXian"/>
          </w:rPr>
          <w:t>.2</w:t>
        </w:r>
        <w:r w:rsidRPr="00160860">
          <w:rPr>
            <w:rFonts w:eastAsia="DengXian"/>
          </w:rPr>
          <w:tab/>
          <w:t>Functional Description</w:t>
        </w:r>
        <w:bookmarkEnd w:id="2752"/>
      </w:ins>
    </w:p>
    <w:p w14:paraId="7EFB2B94" w14:textId="77777777" w:rsidR="00F05C60" w:rsidRPr="00160860" w:rsidRDefault="00F05C60" w:rsidP="00F05C60">
      <w:pPr>
        <w:rPr>
          <w:ins w:id="2754" w:author="S2-2205181" w:date="2022-05-27T23:02:00Z"/>
          <w:rFonts w:eastAsia="DengXian"/>
        </w:rPr>
      </w:pPr>
      <w:ins w:id="2755" w:author="S2-2205181" w:date="2022-05-27T23:02:00Z">
        <w:r w:rsidRPr="00160860">
          <w:rPr>
            <w:rFonts w:eastAsia="DengXian"/>
          </w:rPr>
          <w:t>The solution is based on</w:t>
        </w:r>
        <w:r>
          <w:rPr>
            <w:rFonts w:eastAsia="DengXian"/>
          </w:rPr>
          <w:t xml:space="preserve"> the architecture in Figure 6.11</w:t>
        </w:r>
        <w:r w:rsidRPr="00160860">
          <w:rPr>
            <w:rFonts w:eastAsia="DengXian"/>
          </w:rPr>
          <w:t>.2-1</w:t>
        </w:r>
        <w:r>
          <w:rPr>
            <w:rFonts w:eastAsia="DengXian"/>
          </w:rPr>
          <w:t xml:space="preserve"> of solution 11</w:t>
        </w:r>
        <w:r w:rsidRPr="00160860">
          <w:rPr>
            <w:rFonts w:eastAsia="DengXian"/>
          </w:rPr>
          <w:t>:</w:t>
        </w:r>
      </w:ins>
    </w:p>
    <w:p w14:paraId="04C3CB06" w14:textId="77777777" w:rsidR="00F05C60" w:rsidRPr="00D81D6E" w:rsidRDefault="00F05C60" w:rsidP="00F05C60">
      <w:pPr>
        <w:rPr>
          <w:ins w:id="2756" w:author="S2-2205181" w:date="2022-05-27T23:02:00Z"/>
        </w:rPr>
      </w:pPr>
      <w:ins w:id="2757" w:author="S2-2205181" w:date="2022-05-27T23:02:00Z">
        <w:r>
          <w:t>The solution is based on the following principles:</w:t>
        </w:r>
      </w:ins>
    </w:p>
    <w:p w14:paraId="66505B33" w14:textId="77777777" w:rsidR="00F05C60" w:rsidRDefault="00F05C60" w:rsidP="00F05C60">
      <w:pPr>
        <w:pStyle w:val="B1"/>
        <w:rPr>
          <w:ins w:id="2758" w:author="S2-2205181" w:date="2022-05-27T23:02:00Z"/>
        </w:rPr>
      </w:pPr>
      <w:ins w:id="2759" w:author="S2-2205181" w:date="2022-05-27T23:02:00Z">
        <w:r w:rsidRPr="00D81D6E">
          <w:t>-</w:t>
        </w:r>
        <w:r w:rsidRPr="00D81D6E">
          <w:tab/>
        </w:r>
        <w:r>
          <w:t xml:space="preserve">When the NG-RAN receives the TSCAI during Qos flow establishment/modification, it detects there is </w:t>
        </w:r>
        <w:r w:rsidRPr="00160860">
          <w:rPr>
            <w:rFonts w:eastAsia="DengXian"/>
          </w:rPr>
          <w:t xml:space="preserve">a </w:t>
        </w:r>
        <w:r>
          <w:rPr>
            <w:rFonts w:eastAsia="DengXian"/>
          </w:rPr>
          <w:t xml:space="preserve">need for </w:t>
        </w:r>
        <w:r w:rsidRPr="00160860">
          <w:rPr>
            <w:rFonts w:eastAsia="DengXian"/>
          </w:rPr>
          <w:t>adjustment to the Burst Arrival Time (</w:t>
        </w:r>
        <w:r>
          <w:rPr>
            <w:rFonts w:eastAsia="DengXian"/>
          </w:rPr>
          <w:t xml:space="preserve">i.e. </w:t>
        </w:r>
        <w:r w:rsidRPr="00160860">
          <w:rPr>
            <w:rFonts w:eastAsia="DengXian"/>
          </w:rPr>
          <w:t>offset</w:t>
        </w:r>
        <w:r>
          <w:rPr>
            <w:rFonts w:eastAsia="DengXian"/>
          </w:rPr>
          <w:t xml:space="preserve"> to the BAT</w:t>
        </w:r>
        <w:r w:rsidRPr="00160860">
          <w:rPr>
            <w:rFonts w:eastAsia="DengXian"/>
          </w:rPr>
          <w:t>)</w:t>
        </w:r>
      </w:ins>
    </w:p>
    <w:p w14:paraId="33C7B24F" w14:textId="77777777" w:rsidR="00F05C60" w:rsidRPr="00D81D6E" w:rsidRDefault="00F05C60" w:rsidP="00F05C60">
      <w:pPr>
        <w:pStyle w:val="B1"/>
        <w:rPr>
          <w:ins w:id="2760" w:author="S2-2205181" w:date="2022-05-27T23:02:00Z"/>
        </w:rPr>
      </w:pPr>
      <w:ins w:id="2761" w:author="S2-2205181" w:date="2022-05-27T23:02:00Z">
        <w:r w:rsidRPr="00D81D6E">
          <w:t>-</w:t>
        </w:r>
        <w:r w:rsidRPr="00D81D6E">
          <w:tab/>
        </w:r>
        <w:r>
          <w:t>The NG-RAN i</w:t>
        </w:r>
        <w:r w:rsidRPr="00160860">
          <w:rPr>
            <w:rFonts w:eastAsia="DengXian"/>
          </w:rPr>
          <w:t xml:space="preserve">ndicate </w:t>
        </w:r>
        <w:r>
          <w:rPr>
            <w:rFonts w:eastAsia="DengXian"/>
          </w:rPr>
          <w:t>the BAT offset to TSNCF/CUC in the response</w:t>
        </w:r>
        <w:r w:rsidRPr="00D81D6E">
          <w:t>.</w:t>
        </w:r>
      </w:ins>
    </w:p>
    <w:p w14:paraId="0F104111" w14:textId="77777777" w:rsidR="00F05C60" w:rsidRDefault="00F05C60" w:rsidP="00F05C60">
      <w:pPr>
        <w:ind w:left="568" w:hanging="284"/>
        <w:rPr>
          <w:ins w:id="2762" w:author="S2-2205181" w:date="2022-05-27T23:02:00Z"/>
          <w:rFonts w:eastAsia="DengXian"/>
          <w:lang w:eastAsia="en-GB"/>
        </w:rPr>
      </w:pPr>
      <w:ins w:id="2763" w:author="S2-2205181" w:date="2022-05-27T23:02:00Z">
        <w:r w:rsidRPr="00D81D6E">
          <w:t>-</w:t>
        </w:r>
        <w:r w:rsidRPr="00D81D6E">
          <w:tab/>
        </w:r>
        <w:r>
          <w:t xml:space="preserve">The TSNCF calculate the Talker/Listener status according to the BAT offset and stream information. </w:t>
        </w:r>
        <w:r>
          <w:rPr>
            <w:rFonts w:eastAsia="DengXian"/>
            <w:lang w:eastAsia="en-GB"/>
          </w:rPr>
          <w:t>The TSNCF uses the procedures described in Solution 11 to communicate with the NG-TT, TNW-TT and CNC.</w:t>
        </w:r>
      </w:ins>
    </w:p>
    <w:p w14:paraId="7D9CDDC6" w14:textId="77777777" w:rsidR="00F05C60" w:rsidRDefault="00F05C60" w:rsidP="00F05C60">
      <w:pPr>
        <w:pStyle w:val="B1"/>
        <w:rPr>
          <w:ins w:id="2764" w:author="S2-2205181" w:date="2022-05-27T23:02:00Z"/>
        </w:rPr>
      </w:pPr>
    </w:p>
    <w:p w14:paraId="05F4E267" w14:textId="77777777" w:rsidR="00F05C60" w:rsidRDefault="00F05C60" w:rsidP="00F05C60">
      <w:pPr>
        <w:pStyle w:val="NO"/>
        <w:rPr>
          <w:ins w:id="2765" w:author="S2-2205181" w:date="2022-05-27T23:02:00Z"/>
        </w:rPr>
      </w:pPr>
      <w:ins w:id="2766" w:author="S2-2205181" w:date="2022-05-27T23:02:00Z">
        <w:r>
          <w:t>NOTE</w:t>
        </w:r>
        <w:r w:rsidRPr="00700300">
          <w:t>:</w:t>
        </w:r>
        <w:r>
          <w:tab/>
          <w:t xml:space="preserve">Whether TSNCF can enforce a negative </w:t>
        </w:r>
        <w:r w:rsidRPr="00700300">
          <w:t xml:space="preserve">BAT </w:t>
        </w:r>
        <w:r>
          <w:t xml:space="preserve">offset depends on whether in the previous transport network configuration the related flow was subject to any buffering in NG-TT, TNW-TT or intermediate switches. If the negative BAT is larger than the sum of the buffering time for the flow in </w:t>
        </w:r>
        <w:r w:rsidRPr="00B202D1">
          <w:t xml:space="preserve">NG-TT, TNW-TT </w:t>
        </w:r>
        <w:r>
          <w:t>and</w:t>
        </w:r>
        <w:r w:rsidRPr="00B202D1">
          <w:t xml:space="preserve"> intermediate switches</w:t>
        </w:r>
        <w:r>
          <w:t>, then the BAT offset cannot be achieved by the TSNCF.</w:t>
        </w:r>
      </w:ins>
    </w:p>
    <w:p w14:paraId="1E9E4B6F" w14:textId="77777777" w:rsidR="00F05C60" w:rsidRDefault="00F05C60" w:rsidP="00F05C60">
      <w:pPr>
        <w:pStyle w:val="B1"/>
        <w:rPr>
          <w:ins w:id="2767" w:author="S2-2205181" w:date="2022-05-27T23:02:00Z"/>
        </w:rPr>
      </w:pPr>
      <w:ins w:id="2768" w:author="S2-2205181" w:date="2022-05-27T23:02:00Z">
        <w:r w:rsidRPr="00D81D6E">
          <w:t>-</w:t>
        </w:r>
        <w:r w:rsidRPr="00D81D6E">
          <w:tab/>
        </w:r>
        <w:r>
          <w:t>After the TSNCF/CUC receives the configuration from CNC, the TSNCF update the TSCAC and send it to SMF.</w:t>
        </w:r>
      </w:ins>
    </w:p>
    <w:p w14:paraId="39C095C6" w14:textId="77777777" w:rsidR="00F05C60" w:rsidRDefault="00F05C60" w:rsidP="00F05C60">
      <w:pPr>
        <w:pStyle w:val="B1"/>
        <w:rPr>
          <w:ins w:id="2769" w:author="S2-2205181" w:date="2022-05-27T23:02:00Z"/>
        </w:rPr>
      </w:pPr>
      <w:ins w:id="2770" w:author="S2-2205181" w:date="2022-05-27T23:02:00Z">
        <w:r w:rsidRPr="00D81D6E">
          <w:t>-</w:t>
        </w:r>
        <w:r w:rsidRPr="00D81D6E">
          <w:tab/>
        </w:r>
        <w:r>
          <w:t>The SMF update the TSCAI and send to NG-RAN/UPF.</w:t>
        </w:r>
      </w:ins>
    </w:p>
    <w:p w14:paraId="2C3EAC77" w14:textId="77777777" w:rsidR="00F05C60" w:rsidRPr="00160860" w:rsidRDefault="00F05C60">
      <w:pPr>
        <w:pStyle w:val="Heading3"/>
        <w:rPr>
          <w:ins w:id="2771" w:author="S2-2205181" w:date="2022-05-27T23:02:00Z"/>
          <w:rFonts w:eastAsia="DengXian"/>
        </w:rPr>
        <w:pPrChange w:id="2772" w:author="Editor" w:date="2022-05-28T02:38:00Z">
          <w:pPr>
            <w:keepNext/>
            <w:keepLines/>
            <w:spacing w:before="120"/>
            <w:ind w:left="1134" w:hanging="1134"/>
            <w:outlineLvl w:val="2"/>
          </w:pPr>
        </w:pPrChange>
      </w:pPr>
      <w:bookmarkStart w:id="2773" w:name="_Toc104598154"/>
      <w:ins w:id="2774" w:author="S2-2205181" w:date="2022-05-27T23:02:00Z">
        <w:r>
          <w:rPr>
            <w:rFonts w:eastAsia="DengXian"/>
          </w:rPr>
          <w:t>6.21</w:t>
        </w:r>
        <w:r w:rsidRPr="00160860">
          <w:rPr>
            <w:rFonts w:eastAsia="DengXian"/>
          </w:rPr>
          <w:t>.</w:t>
        </w:r>
        <w:r w:rsidRPr="00160860">
          <w:rPr>
            <w:rFonts w:eastAsia="DengXian"/>
            <w:lang w:eastAsia="zh-CN"/>
          </w:rPr>
          <w:t>3</w:t>
        </w:r>
        <w:r w:rsidRPr="00160860">
          <w:rPr>
            <w:rFonts w:eastAsia="DengXian"/>
          </w:rPr>
          <w:tab/>
          <w:t>Procedures</w:t>
        </w:r>
        <w:bookmarkEnd w:id="2773"/>
      </w:ins>
    </w:p>
    <w:p w14:paraId="7B6B1B68" w14:textId="77777777" w:rsidR="00F05C60" w:rsidRDefault="00F05C60" w:rsidP="00F05C60">
      <w:pPr>
        <w:rPr>
          <w:ins w:id="2775" w:author="S2-2205181" w:date="2022-05-27T23:02:00Z"/>
        </w:rPr>
      </w:pPr>
      <w:ins w:id="2776" w:author="S2-2205181" w:date="2022-05-27T23:02:00Z">
        <w:r>
          <w:t>The procedure in Figure 6.11.3-1 is re-used with following enhancement:</w:t>
        </w:r>
      </w:ins>
    </w:p>
    <w:p w14:paraId="57075E3D" w14:textId="77777777" w:rsidR="00F05C60" w:rsidRDefault="00F05C60" w:rsidP="00F05C60">
      <w:pPr>
        <w:rPr>
          <w:ins w:id="2777" w:author="S2-2205181" w:date="2022-05-27T23:02:00Z"/>
        </w:rPr>
      </w:pPr>
      <w:ins w:id="2778" w:author="S2-2205181" w:date="2022-05-27T23:02:00Z">
        <w:r w:rsidRPr="00D81D6E">
          <w:object w:dxaOrig="14772" w:dyaOrig="9108" w14:anchorId="3B4CAAEC">
            <v:shape id="_x0000_i1053" type="#_x0000_t75" style="width:481.5pt;height:297pt" o:ole="">
              <v:imagedata r:id="rId52" o:title=""/>
            </v:shape>
            <o:OLEObject Type="Embed" ProgID="Visio.Drawing.15" ShapeID="_x0000_i1053" DrawAspect="Content" ObjectID="_1715452587" r:id="rId74"/>
          </w:object>
        </w:r>
      </w:ins>
    </w:p>
    <w:p w14:paraId="50B734EF" w14:textId="77777777" w:rsidR="00F05C60" w:rsidRPr="00160860" w:rsidRDefault="00F05C60" w:rsidP="00F05C60">
      <w:pPr>
        <w:ind w:left="568" w:hanging="284"/>
        <w:rPr>
          <w:ins w:id="2779" w:author="S2-2205181" w:date="2022-05-27T23:02:00Z"/>
          <w:rFonts w:eastAsia="DengXian"/>
          <w:lang w:eastAsia="en-GB"/>
        </w:rPr>
      </w:pPr>
      <w:ins w:id="2780" w:author="S2-2205181" w:date="2022-05-27T23:02:00Z">
        <w:r>
          <w:rPr>
            <w:rFonts w:eastAsia="DengXian"/>
            <w:lang w:eastAsia="en-GB"/>
          </w:rPr>
          <w:t>8</w:t>
        </w:r>
        <w:r w:rsidRPr="00160860">
          <w:rPr>
            <w:rFonts w:eastAsia="DengXian"/>
            <w:lang w:eastAsia="en-GB"/>
          </w:rPr>
          <w:t>.</w:t>
        </w:r>
        <w:r w:rsidRPr="00160860">
          <w:rPr>
            <w:rFonts w:eastAsia="DengXian"/>
            <w:lang w:eastAsia="en-GB"/>
          </w:rPr>
          <w:tab/>
        </w:r>
        <w:r>
          <w:rPr>
            <w:rFonts w:eastAsia="DengXian"/>
            <w:lang w:eastAsia="en-GB"/>
          </w:rPr>
          <w:t>NG-RAN detect the offset to the BAT is needed</w:t>
        </w:r>
        <w:r w:rsidRPr="00160860">
          <w:rPr>
            <w:rFonts w:eastAsia="DengXian"/>
            <w:lang w:eastAsia="en-GB"/>
          </w:rPr>
          <w:t>.</w:t>
        </w:r>
        <w:r>
          <w:rPr>
            <w:rFonts w:eastAsia="DengXian"/>
            <w:lang w:eastAsia="en-GB"/>
          </w:rPr>
          <w:t xml:space="preserve"> The NG-RAN send the offset and stream information to AMF</w:t>
        </w:r>
      </w:ins>
    </w:p>
    <w:p w14:paraId="1F768872" w14:textId="77777777" w:rsidR="00F05C60" w:rsidRPr="00160860" w:rsidRDefault="00F05C60" w:rsidP="00F05C60">
      <w:pPr>
        <w:ind w:left="568" w:hanging="284"/>
        <w:rPr>
          <w:ins w:id="2781" w:author="S2-2205181" w:date="2022-05-27T23:02:00Z"/>
          <w:rFonts w:eastAsia="DengXian"/>
          <w:lang w:eastAsia="en-GB"/>
        </w:rPr>
      </w:pPr>
      <w:ins w:id="2782" w:author="S2-2205181" w:date="2022-05-27T23:02:00Z">
        <w:r>
          <w:rPr>
            <w:rFonts w:eastAsia="DengXian"/>
            <w:lang w:eastAsia="en-GB"/>
          </w:rPr>
          <w:t>9-12</w:t>
        </w:r>
        <w:r w:rsidRPr="00160860">
          <w:rPr>
            <w:rFonts w:eastAsia="DengXian"/>
            <w:lang w:eastAsia="en-GB"/>
          </w:rPr>
          <w:t>.</w:t>
        </w:r>
        <w:r w:rsidRPr="00160860">
          <w:rPr>
            <w:rFonts w:eastAsia="DengXian"/>
            <w:lang w:eastAsia="en-GB"/>
          </w:rPr>
          <w:tab/>
        </w:r>
        <w:r>
          <w:rPr>
            <w:rFonts w:eastAsia="DengXian"/>
            <w:lang w:eastAsia="en-GB"/>
          </w:rPr>
          <w:t>The BAT offset is sent to TSNCF.</w:t>
        </w:r>
      </w:ins>
    </w:p>
    <w:p w14:paraId="215D4C2A" w14:textId="77777777" w:rsidR="00F05C60" w:rsidRDefault="00F05C60" w:rsidP="00F05C60">
      <w:pPr>
        <w:ind w:left="568" w:hanging="284"/>
        <w:rPr>
          <w:ins w:id="2783" w:author="S2-2205181" w:date="2022-05-27T23:02:00Z"/>
          <w:rFonts w:eastAsia="DengXian"/>
          <w:lang w:eastAsia="en-GB"/>
        </w:rPr>
      </w:pPr>
      <w:ins w:id="2784" w:author="S2-2205181" w:date="2022-05-27T23:02:00Z">
        <w:r>
          <w:rPr>
            <w:rFonts w:eastAsia="DengXian"/>
            <w:lang w:eastAsia="en-GB"/>
          </w:rPr>
          <w:t>13</w:t>
        </w:r>
        <w:r w:rsidRPr="00160860">
          <w:rPr>
            <w:rFonts w:eastAsia="DengXian"/>
            <w:lang w:eastAsia="en-GB"/>
          </w:rPr>
          <w:t>.</w:t>
        </w:r>
        <w:r w:rsidRPr="00160860">
          <w:rPr>
            <w:rFonts w:eastAsia="DengXian"/>
            <w:lang w:eastAsia="en-GB"/>
          </w:rPr>
          <w:tab/>
        </w:r>
        <w:r>
          <w:t>The TSNCF calculate the Talker/Listener status according to the BAT offset and stream information.</w:t>
        </w:r>
        <w:r w:rsidRPr="00160860">
          <w:rPr>
            <w:rFonts w:eastAsia="DengXian"/>
            <w:lang w:eastAsia="en-GB"/>
          </w:rPr>
          <w:t>.</w:t>
        </w:r>
      </w:ins>
    </w:p>
    <w:p w14:paraId="133FBD6E" w14:textId="77777777" w:rsidR="00F05C60" w:rsidRDefault="00F05C60" w:rsidP="00F05C60">
      <w:pPr>
        <w:ind w:left="568" w:hanging="284"/>
        <w:rPr>
          <w:ins w:id="2785" w:author="S2-2205181" w:date="2022-05-27T23:02:00Z"/>
          <w:rFonts w:eastAsia="DengXian"/>
          <w:lang w:eastAsia="en-GB"/>
        </w:rPr>
      </w:pPr>
      <w:ins w:id="2786" w:author="S2-2205181" w:date="2022-05-27T23:02:00Z">
        <w:r>
          <w:rPr>
            <w:rFonts w:eastAsia="DengXian"/>
            <w:lang w:eastAsia="en-GB"/>
          </w:rPr>
          <w:t>14-15</w:t>
        </w:r>
        <w:r w:rsidRPr="00160860">
          <w:rPr>
            <w:rFonts w:eastAsia="DengXian"/>
            <w:lang w:eastAsia="en-GB"/>
          </w:rPr>
          <w:t>.</w:t>
        </w:r>
        <w:r w:rsidRPr="00160860">
          <w:rPr>
            <w:rFonts w:eastAsia="DengXian"/>
            <w:lang w:eastAsia="en-GB"/>
          </w:rPr>
          <w:tab/>
        </w:r>
        <w:r>
          <w:t xml:space="preserve">TSNCF/CUC receives the configuration from CNC, the TSNCF </w:t>
        </w:r>
        <w:r w:rsidRPr="007F46D6">
          <w:rPr>
            <w:rFonts w:eastAsia="DengXian"/>
            <w:lang w:eastAsia="en-GB"/>
          </w:rPr>
          <w:t>send</w:t>
        </w:r>
        <w:r>
          <w:rPr>
            <w:rFonts w:eastAsia="DengXian"/>
            <w:lang w:eastAsia="en-GB"/>
          </w:rPr>
          <w:t>s</w:t>
        </w:r>
        <w:r w:rsidRPr="007F46D6">
          <w:rPr>
            <w:rFonts w:eastAsia="DengXian"/>
            <w:lang w:eastAsia="en-GB"/>
          </w:rPr>
          <w:t xml:space="preserve"> the stream configuration to NG-TT and TNW-TT in the PMIC/UMIC</w:t>
        </w:r>
        <w:r>
          <w:rPr>
            <w:rFonts w:eastAsia="DengXian"/>
            <w:lang w:eastAsia="en-GB"/>
          </w:rPr>
          <w:t xml:space="preserve"> as described in Solution 11 and </w:t>
        </w:r>
        <w:r>
          <w:t>updates the TSCAC and sends it to SMF with the configuration</w:t>
        </w:r>
        <w:r w:rsidRPr="00160860">
          <w:rPr>
            <w:rFonts w:eastAsia="DengXian"/>
            <w:lang w:eastAsia="en-GB"/>
          </w:rPr>
          <w:t>.</w:t>
        </w:r>
      </w:ins>
    </w:p>
    <w:p w14:paraId="0F52D418" w14:textId="77777777" w:rsidR="00F05C60" w:rsidRDefault="00F05C60" w:rsidP="00F05C60">
      <w:pPr>
        <w:pStyle w:val="EditorsNote"/>
        <w:rPr>
          <w:ins w:id="2787" w:author="S2-2205181" w:date="2022-05-27T23:02:00Z"/>
        </w:rPr>
      </w:pPr>
      <w:ins w:id="2788" w:author="S2-2205181" w:date="2022-05-27T23:02:00Z">
        <w:r>
          <w:t xml:space="preserve">Editor's Note: It is FFS whether updating the TSCAC is necessary because the </w:t>
        </w:r>
        <w:r w:rsidRPr="007F46D6">
          <w:t xml:space="preserve">stream configuration </w:t>
        </w:r>
        <w:r>
          <w:t xml:space="preserve">that is sent to </w:t>
        </w:r>
        <w:r w:rsidRPr="007F46D6">
          <w:t>NG-TT</w:t>
        </w:r>
        <w:r>
          <w:t xml:space="preserve"> via PMIC contains the same timing information. </w:t>
        </w:r>
      </w:ins>
    </w:p>
    <w:p w14:paraId="779F59DB" w14:textId="77777777" w:rsidR="00F05C60" w:rsidRPr="00160860" w:rsidRDefault="00F05C60" w:rsidP="00F05C60">
      <w:pPr>
        <w:ind w:left="568" w:hanging="284"/>
        <w:rPr>
          <w:ins w:id="2789" w:author="S2-2205181" w:date="2022-05-27T23:02:00Z"/>
          <w:rFonts w:eastAsia="DengXian"/>
          <w:lang w:eastAsia="en-GB"/>
        </w:rPr>
      </w:pPr>
      <w:ins w:id="2790" w:author="S2-2205181" w:date="2022-05-27T23:02:00Z">
        <w:r>
          <w:rPr>
            <w:rFonts w:eastAsia="DengXian"/>
            <w:lang w:eastAsia="en-GB"/>
          </w:rPr>
          <w:t>17-18</w:t>
        </w:r>
        <w:r w:rsidRPr="00160860">
          <w:rPr>
            <w:rFonts w:eastAsia="DengXian"/>
            <w:lang w:eastAsia="en-GB"/>
          </w:rPr>
          <w:t>.</w:t>
        </w:r>
        <w:r w:rsidRPr="00160860">
          <w:rPr>
            <w:rFonts w:eastAsia="DengXian"/>
            <w:lang w:eastAsia="en-GB"/>
          </w:rPr>
          <w:tab/>
        </w:r>
        <w:r>
          <w:t>The SMF updates the TSCAI. And send the TSCAI and configuration to the NG-RAN</w:t>
        </w:r>
        <w:r w:rsidRPr="00160860">
          <w:rPr>
            <w:rFonts w:eastAsia="DengXian"/>
            <w:lang w:eastAsia="en-GB"/>
          </w:rPr>
          <w:t>.</w:t>
        </w:r>
      </w:ins>
    </w:p>
    <w:p w14:paraId="37472F27" w14:textId="77777777" w:rsidR="00F05C60" w:rsidRPr="00160860" w:rsidRDefault="00F05C60" w:rsidP="00F05C60">
      <w:pPr>
        <w:ind w:left="568" w:hanging="284"/>
        <w:rPr>
          <w:ins w:id="2791" w:author="S2-2205181" w:date="2022-05-27T23:02:00Z"/>
          <w:rFonts w:eastAsia="DengXian"/>
          <w:lang w:eastAsia="en-GB"/>
        </w:rPr>
      </w:pPr>
    </w:p>
    <w:p w14:paraId="40E8CA1A" w14:textId="77777777" w:rsidR="00F05C60" w:rsidRPr="00160860" w:rsidRDefault="00F05C60">
      <w:pPr>
        <w:pStyle w:val="Heading3"/>
        <w:rPr>
          <w:ins w:id="2792" w:author="S2-2205181" w:date="2022-05-27T23:02:00Z"/>
          <w:rFonts w:eastAsia="DengXian"/>
          <w:lang w:eastAsia="zh-CN"/>
        </w:rPr>
        <w:pPrChange w:id="2793" w:author="Editor" w:date="2022-05-28T02:38:00Z">
          <w:pPr>
            <w:keepNext/>
            <w:keepLines/>
            <w:spacing w:before="120"/>
            <w:ind w:left="1134" w:hanging="1134"/>
            <w:outlineLvl w:val="2"/>
          </w:pPr>
        </w:pPrChange>
      </w:pPr>
      <w:bookmarkStart w:id="2794" w:name="_Toc104598155"/>
      <w:ins w:id="2795" w:author="S2-2205181" w:date="2022-05-27T23:02:00Z">
        <w:r>
          <w:rPr>
            <w:rFonts w:eastAsia="DengXian"/>
            <w:lang w:eastAsia="zh-CN"/>
          </w:rPr>
          <w:t>6.21</w:t>
        </w:r>
        <w:r w:rsidRPr="00160860">
          <w:rPr>
            <w:rFonts w:eastAsia="DengXian"/>
            <w:lang w:eastAsia="zh-CN"/>
          </w:rPr>
          <w:t>.4</w:t>
        </w:r>
        <w:r w:rsidRPr="00160860">
          <w:rPr>
            <w:rFonts w:eastAsia="DengXian"/>
            <w:lang w:eastAsia="zh-CN"/>
          </w:rPr>
          <w:tab/>
          <w:t>Impacts on services, entities and interfaces</w:t>
        </w:r>
        <w:bookmarkEnd w:id="2794"/>
      </w:ins>
    </w:p>
    <w:p w14:paraId="3D9E269B" w14:textId="6D8D915B" w:rsidR="00F05C60" w:rsidRPr="00160860" w:rsidRDefault="00F05C60" w:rsidP="00F05C60">
      <w:pPr>
        <w:rPr>
          <w:ins w:id="2796" w:author="S2-2205181" w:date="2022-05-27T23:02:00Z"/>
          <w:rFonts w:eastAsia="DengXian"/>
        </w:rPr>
      </w:pPr>
      <w:ins w:id="2797" w:author="S2-2205181" w:date="2022-05-27T23:02:00Z">
        <w:r w:rsidRPr="00F27B4C">
          <w:rPr>
            <w:rFonts w:eastAsia="DengXian"/>
          </w:rPr>
          <w:t xml:space="preserve">In addition to the </w:t>
        </w:r>
        <w:r>
          <w:rPr>
            <w:rFonts w:eastAsia="DengXian"/>
          </w:rPr>
          <w:t>imp</w:t>
        </w:r>
        <w:r w:rsidR="006C181C">
          <w:rPr>
            <w:rFonts w:eastAsia="DengXian"/>
          </w:rPr>
          <w:t>a</w:t>
        </w:r>
        <w:r>
          <w:rPr>
            <w:rFonts w:eastAsia="DengXian"/>
          </w:rPr>
          <w:t>cts in</w:t>
        </w:r>
        <w:r w:rsidRPr="00F27B4C">
          <w:rPr>
            <w:rFonts w:eastAsia="DengXian"/>
          </w:rPr>
          <w:t xml:space="preserve"> sol#11, </w:t>
        </w:r>
        <w:r w:rsidRPr="00160860">
          <w:rPr>
            <w:rFonts w:eastAsia="DengXian"/>
          </w:rPr>
          <w:t>the following impacts are caused by this solution:</w:t>
        </w:r>
      </w:ins>
    </w:p>
    <w:p w14:paraId="773BD602" w14:textId="77777777" w:rsidR="00F05C60" w:rsidRPr="00160860" w:rsidRDefault="00F05C60" w:rsidP="00F05C60">
      <w:pPr>
        <w:rPr>
          <w:ins w:id="2798" w:author="S2-2205181" w:date="2022-05-27T23:02:00Z"/>
          <w:rFonts w:eastAsia="DengXian"/>
        </w:rPr>
      </w:pPr>
      <w:ins w:id="2799" w:author="S2-2205181" w:date="2022-05-27T23:02:00Z">
        <w:r w:rsidRPr="00160860">
          <w:rPr>
            <w:rFonts w:eastAsia="DengXian"/>
          </w:rPr>
          <w:t>NG-RAN:</w:t>
        </w:r>
      </w:ins>
    </w:p>
    <w:p w14:paraId="4D8DF26D" w14:textId="77777777" w:rsidR="00F05C60" w:rsidRPr="00160860" w:rsidRDefault="00F05C60" w:rsidP="00F05C60">
      <w:pPr>
        <w:ind w:left="568" w:hanging="284"/>
        <w:rPr>
          <w:ins w:id="2800" w:author="S2-2205181" w:date="2022-05-27T23:02:00Z"/>
          <w:rFonts w:eastAsia="DengXian"/>
          <w:lang w:eastAsia="en-GB"/>
        </w:rPr>
      </w:pPr>
      <w:ins w:id="2801" w:author="S2-2205181" w:date="2022-05-27T23:02:00Z">
        <w:r w:rsidRPr="00160860">
          <w:rPr>
            <w:rFonts w:eastAsia="DengXian"/>
            <w:lang w:eastAsia="en-GB"/>
          </w:rPr>
          <w:t>-</w:t>
        </w:r>
        <w:r w:rsidRPr="00160860">
          <w:rPr>
            <w:rFonts w:eastAsia="DengXian"/>
            <w:lang w:eastAsia="en-GB"/>
          </w:rPr>
          <w:tab/>
          <w:t xml:space="preserve">Determines a BAT offset </w:t>
        </w:r>
        <w:r>
          <w:rPr>
            <w:rFonts w:eastAsia="DengXian"/>
            <w:lang w:eastAsia="en-GB"/>
          </w:rPr>
          <w:t>for UL/DL traffic according to TSCAI</w:t>
        </w:r>
        <w:r w:rsidRPr="00160860">
          <w:rPr>
            <w:rFonts w:eastAsia="DengXian"/>
            <w:lang w:eastAsia="en-GB"/>
          </w:rPr>
          <w:t>.</w:t>
        </w:r>
      </w:ins>
    </w:p>
    <w:p w14:paraId="599A286C" w14:textId="77777777" w:rsidR="00F05C60" w:rsidRPr="00160860" w:rsidRDefault="00F05C60" w:rsidP="00F05C60">
      <w:pPr>
        <w:ind w:left="568" w:hanging="284"/>
        <w:rPr>
          <w:ins w:id="2802" w:author="S2-2205181" w:date="2022-05-27T23:02:00Z"/>
          <w:rFonts w:eastAsia="DengXian"/>
          <w:lang w:eastAsia="en-GB"/>
        </w:rPr>
      </w:pPr>
      <w:ins w:id="2803" w:author="S2-2205181" w:date="2022-05-27T23:02:00Z">
        <w:r w:rsidRPr="00160860">
          <w:rPr>
            <w:rFonts w:eastAsia="DengXian"/>
            <w:lang w:eastAsia="en-GB"/>
          </w:rPr>
          <w:t xml:space="preserve"> -</w:t>
        </w:r>
        <w:r w:rsidRPr="00160860">
          <w:rPr>
            <w:rFonts w:eastAsia="DengXian"/>
            <w:lang w:eastAsia="en-GB"/>
          </w:rPr>
          <w:tab/>
          <w:t xml:space="preserve">Provides the BAT offset values to the </w:t>
        </w:r>
        <w:r>
          <w:rPr>
            <w:rFonts w:eastAsia="DengXian"/>
            <w:lang w:eastAsia="en-GB"/>
          </w:rPr>
          <w:t>TSNCF</w:t>
        </w:r>
        <w:r w:rsidRPr="00160860">
          <w:rPr>
            <w:rFonts w:eastAsia="DengXian"/>
            <w:lang w:eastAsia="en-GB"/>
          </w:rPr>
          <w:t xml:space="preserve"> in a response to the QoS Flow establishment or modification request.</w:t>
        </w:r>
      </w:ins>
    </w:p>
    <w:p w14:paraId="0A0D957F" w14:textId="77777777" w:rsidR="00F05C60" w:rsidRPr="00160860" w:rsidRDefault="00F05C60" w:rsidP="00F05C60">
      <w:pPr>
        <w:rPr>
          <w:ins w:id="2804" w:author="S2-2205181" w:date="2022-05-27T23:02:00Z"/>
          <w:rFonts w:eastAsia="DengXian"/>
        </w:rPr>
      </w:pPr>
      <w:ins w:id="2805" w:author="S2-2205181" w:date="2022-05-27T23:02:00Z">
        <w:r>
          <w:rPr>
            <w:rFonts w:eastAsia="DengXian"/>
          </w:rPr>
          <w:t>TSNCF</w:t>
        </w:r>
        <w:r w:rsidRPr="00160860">
          <w:rPr>
            <w:rFonts w:eastAsia="DengXian"/>
          </w:rPr>
          <w:t>:</w:t>
        </w:r>
      </w:ins>
    </w:p>
    <w:p w14:paraId="462CEFF2" w14:textId="77777777" w:rsidR="00F05C60" w:rsidRDefault="00F05C60" w:rsidP="00F05C60">
      <w:pPr>
        <w:ind w:left="568" w:hanging="284"/>
        <w:rPr>
          <w:ins w:id="2806" w:author="S2-2205181" w:date="2022-05-27T23:02:00Z"/>
          <w:rFonts w:eastAsia="DengXian"/>
          <w:lang w:eastAsia="en-GB"/>
        </w:rPr>
      </w:pPr>
      <w:ins w:id="2807" w:author="S2-2205181" w:date="2022-05-27T23:02:00Z">
        <w:r w:rsidRPr="00160860">
          <w:rPr>
            <w:rFonts w:eastAsia="DengXian"/>
            <w:lang w:eastAsia="en-GB"/>
          </w:rPr>
          <w:t>-</w:t>
        </w:r>
        <w:r w:rsidRPr="00160860">
          <w:rPr>
            <w:rFonts w:eastAsia="DengXian"/>
            <w:lang w:eastAsia="en-GB"/>
          </w:rPr>
          <w:tab/>
        </w:r>
        <w:r>
          <w:t>The TSNCF calculate the Talker/Listener status according to the BAT offset and stream information</w:t>
        </w:r>
        <w:r w:rsidRPr="00160860">
          <w:rPr>
            <w:rFonts w:eastAsia="DengXian"/>
            <w:lang w:eastAsia="en-GB"/>
          </w:rPr>
          <w:t>.</w:t>
        </w:r>
      </w:ins>
    </w:p>
    <w:p w14:paraId="23D06B6C" w14:textId="0A1E132F" w:rsidR="008B1CD3" w:rsidRDefault="00F05C60" w:rsidP="006C181C">
      <w:pPr>
        <w:tabs>
          <w:tab w:val="left" w:pos="2268"/>
        </w:tabs>
        <w:ind w:left="568" w:hanging="284"/>
        <w:rPr>
          <w:ins w:id="2808" w:author="S2-2205181" w:date="2022-05-27T23:24:00Z"/>
        </w:rPr>
      </w:pPr>
      <w:ins w:id="2809" w:author="S2-2205181" w:date="2022-05-27T23:02:00Z">
        <w:r w:rsidRPr="00160860">
          <w:rPr>
            <w:rFonts w:eastAsia="DengXian"/>
            <w:lang w:eastAsia="en-GB"/>
          </w:rPr>
          <w:t>-</w:t>
        </w:r>
        <w:r w:rsidRPr="00160860">
          <w:rPr>
            <w:rFonts w:eastAsia="DengXian"/>
            <w:lang w:eastAsia="en-GB"/>
          </w:rPr>
          <w:tab/>
        </w:r>
        <w:r>
          <w:t>After the TSNCF/CUC receives the configuration from CNC, the TSNCF update the TSCAC and send it to SMF.</w:t>
        </w:r>
      </w:ins>
    </w:p>
    <w:p w14:paraId="1109277D" w14:textId="3A1EE102" w:rsidR="0013207A" w:rsidRPr="00530A15" w:rsidRDefault="00A53506" w:rsidP="0013207A">
      <w:pPr>
        <w:pStyle w:val="Heading2"/>
        <w:rPr>
          <w:ins w:id="2810" w:author="S2-2205183" w:date="2022-05-27T23:28:00Z"/>
          <w:lang w:val="fr-FR"/>
        </w:rPr>
      </w:pPr>
      <w:r>
        <w:fldChar w:fldCharType="begin"/>
      </w:r>
      <w:r>
        <w:fldChar w:fldCharType="end"/>
      </w:r>
      <w:r>
        <w:fldChar w:fldCharType="begin"/>
      </w:r>
      <w:r>
        <w:fldChar w:fldCharType="end"/>
      </w:r>
      <w:bookmarkStart w:id="2811" w:name="_Toc104598156"/>
      <w:bookmarkStart w:id="2812" w:name="_Hlk104586289"/>
      <w:ins w:id="2813" w:author="S2-2205183" w:date="2022-05-27T23:28:00Z">
        <w:r w:rsidR="0013207A" w:rsidRPr="00530A15">
          <w:rPr>
            <w:lang w:val="fr-FR"/>
          </w:rPr>
          <w:t>6.</w:t>
        </w:r>
        <w:r w:rsidR="0013207A">
          <w:rPr>
            <w:lang w:val="fr-FR"/>
          </w:rPr>
          <w:t>22</w:t>
        </w:r>
        <w:r w:rsidR="0013207A" w:rsidRPr="00530A15">
          <w:rPr>
            <w:lang w:val="fr-FR"/>
          </w:rPr>
          <w:tab/>
          <w:t>Solution #</w:t>
        </w:r>
        <w:r w:rsidR="0013207A">
          <w:rPr>
            <w:lang w:val="fr-FR"/>
          </w:rPr>
          <w:t>22</w:t>
        </w:r>
        <w:r w:rsidR="0013207A" w:rsidRPr="00530A15">
          <w:rPr>
            <w:lang w:val="fr-FR"/>
          </w:rPr>
          <w:t>: Transmission opportunities exposure</w:t>
        </w:r>
        <w:bookmarkEnd w:id="2811"/>
      </w:ins>
    </w:p>
    <w:p w14:paraId="273CADF8" w14:textId="02F2C37E" w:rsidR="0013207A" w:rsidRPr="008B4BB2" w:rsidRDefault="0013207A" w:rsidP="0013207A">
      <w:pPr>
        <w:pStyle w:val="Heading3"/>
        <w:rPr>
          <w:ins w:id="2814" w:author="S2-2205183" w:date="2022-05-27T23:28:00Z"/>
        </w:rPr>
      </w:pPr>
      <w:bookmarkStart w:id="2815" w:name="_Toc104598157"/>
      <w:ins w:id="2816" w:author="S2-2205183" w:date="2022-05-27T23:28:00Z">
        <w:r w:rsidRPr="008B4BB2">
          <w:t>6.</w:t>
        </w:r>
        <w:r>
          <w:t>22</w:t>
        </w:r>
        <w:r w:rsidRPr="008B4BB2">
          <w:t>.1</w:t>
        </w:r>
        <w:r w:rsidRPr="008B4BB2">
          <w:tab/>
          <w:t>Introduction</w:t>
        </w:r>
        <w:bookmarkEnd w:id="2815"/>
      </w:ins>
    </w:p>
    <w:p w14:paraId="5DEAC87A" w14:textId="77777777" w:rsidR="0013207A" w:rsidRPr="008B4BB2" w:rsidRDefault="0013207A" w:rsidP="0013207A">
      <w:pPr>
        <w:rPr>
          <w:ins w:id="2817" w:author="S2-2205183" w:date="2022-05-27T23:28:00Z"/>
        </w:rPr>
      </w:pPr>
      <w:ins w:id="2818" w:author="S2-2205183" w:date="2022-05-27T23:28:00Z">
        <w:r w:rsidRPr="008B4BB2">
          <w:t xml:space="preserve">This solution enables the RAN to provide to an AF some details on DL transmission opportunities, so </w:t>
        </w:r>
        <w:r>
          <w:t>that</w:t>
        </w:r>
        <w:r w:rsidRPr="008B4BB2">
          <w:t xml:space="preserve"> the AF can adapt its transmissions times to minimise end-to end delays. </w:t>
        </w:r>
      </w:ins>
    </w:p>
    <w:p w14:paraId="1319D1CE" w14:textId="77777777" w:rsidR="0013207A" w:rsidRPr="008B4BB2" w:rsidRDefault="0013207A" w:rsidP="0013207A">
      <w:pPr>
        <w:rPr>
          <w:ins w:id="2819" w:author="S2-2205183" w:date="2022-05-27T23:28:00Z"/>
        </w:rPr>
      </w:pPr>
      <w:ins w:id="2820" w:author="S2-2205183" w:date="2022-05-27T23:28:00Z">
        <w:r w:rsidRPr="008B4BB2">
          <w:t>The solution addresses the following scenario: Adapting downstream scheduling based on RAN feedback for low latency communication.</w:t>
        </w:r>
      </w:ins>
    </w:p>
    <w:p w14:paraId="60928B60" w14:textId="77777777" w:rsidR="0013207A" w:rsidRPr="008B4BB2" w:rsidRDefault="0013207A" w:rsidP="0013207A">
      <w:pPr>
        <w:rPr>
          <w:ins w:id="2821" w:author="S2-2205183" w:date="2022-05-27T23:28:00Z"/>
        </w:rPr>
      </w:pPr>
      <w:ins w:id="2822" w:author="S2-2205183" w:date="2022-05-27T23:28:00Z">
        <w:r w:rsidRPr="008B4BB2">
          <w:t>The solution addresses also the enhancement of transmissions delays in the uplink.</w:t>
        </w:r>
      </w:ins>
    </w:p>
    <w:p w14:paraId="70F9BCE9" w14:textId="77777777" w:rsidR="0013207A" w:rsidRPr="008B4BB2" w:rsidRDefault="0013207A" w:rsidP="0013207A">
      <w:pPr>
        <w:rPr>
          <w:ins w:id="2823" w:author="S2-2205183" w:date="2022-05-27T23:28:00Z"/>
        </w:rPr>
      </w:pPr>
      <w:ins w:id="2824" w:author="S2-2205183" w:date="2022-05-27T23:28:00Z">
        <w:r w:rsidRPr="008B4BB2">
          <w:t>In TDD transmissions, the frame structure has an impact on transmission delays. Indeed, a DL packet has to wait for a DL part of the frame before being actually transmitted, and similarly an UL packet will have to wait for an UL part in the frame.</w:t>
        </w:r>
      </w:ins>
    </w:p>
    <w:p w14:paraId="37D12B15" w14:textId="77777777" w:rsidR="0013207A" w:rsidRPr="008B4BB2" w:rsidRDefault="0013207A" w:rsidP="0013207A">
      <w:pPr>
        <w:rPr>
          <w:ins w:id="2825" w:author="S2-2205183" w:date="2022-05-27T23:28:00Z"/>
        </w:rPr>
      </w:pPr>
      <w:ins w:id="2826" w:author="S2-2205183" w:date="2022-05-27T23:28:00Z">
        <w:r w:rsidRPr="008B4BB2">
          <w:t>In NR, the TDD frame structure is very flexible, and can be composed of several UL and DL chunks. We call "transmission opportunity" one of this DL or UL chunk.</w:t>
        </w:r>
      </w:ins>
    </w:p>
    <w:p w14:paraId="6E6EA8F5" w14:textId="77777777" w:rsidR="0013207A" w:rsidRPr="008B4BB2" w:rsidRDefault="0013207A" w:rsidP="0013207A">
      <w:pPr>
        <w:rPr>
          <w:ins w:id="2827" w:author="S2-2205183" w:date="2022-05-27T23:28:00Z"/>
        </w:rPr>
      </w:pPr>
      <w:ins w:id="2828" w:author="S2-2205183" w:date="2022-05-27T23:28:00Z">
        <w:r w:rsidRPr="008B4BB2">
          <w:t xml:space="preserve">The principle of this solution is to provide to an application function information about the transmission opportunities. It is then up </w:t>
        </w:r>
        <w:r>
          <w:t xml:space="preserve">to </w:t>
        </w:r>
        <w:r w:rsidRPr="008B4BB2">
          <w:t>the application to adapt its sending times accordingly to minimise transmission delays. In case of 5GS integration in a TSN network, this information can be used to minimise the independent delay</w:t>
        </w:r>
        <w:r>
          <w:t>s</w:t>
        </w:r>
        <w:r w:rsidRPr="008B4BB2">
          <w:t xml:space="preserve"> provided to the CNC.</w:t>
        </w:r>
      </w:ins>
    </w:p>
    <w:p w14:paraId="2654A129" w14:textId="77777777" w:rsidR="0013207A" w:rsidRPr="008B4BB2" w:rsidRDefault="0013207A" w:rsidP="0013207A">
      <w:pPr>
        <w:rPr>
          <w:ins w:id="2829" w:author="S2-2205183" w:date="2022-05-27T23:28:00Z"/>
        </w:rPr>
      </w:pPr>
    </w:p>
    <w:p w14:paraId="17B779F0" w14:textId="40DBDA70" w:rsidR="0013207A" w:rsidRPr="008B4BB2" w:rsidRDefault="0013207A" w:rsidP="0013207A">
      <w:pPr>
        <w:pStyle w:val="Heading3"/>
        <w:rPr>
          <w:ins w:id="2830" w:author="S2-2205183" w:date="2022-05-27T23:28:00Z"/>
        </w:rPr>
      </w:pPr>
      <w:bookmarkStart w:id="2831" w:name="_Toc104598158"/>
      <w:ins w:id="2832" w:author="S2-2205183" w:date="2022-05-27T23:28:00Z">
        <w:r w:rsidRPr="008B4BB2">
          <w:t>6.</w:t>
        </w:r>
        <w:r>
          <w:t>22</w:t>
        </w:r>
        <w:r w:rsidRPr="008B4BB2">
          <w:t>.2</w:t>
        </w:r>
        <w:r w:rsidRPr="008B4BB2">
          <w:tab/>
          <w:t>Functional Description</w:t>
        </w:r>
        <w:bookmarkEnd w:id="2831"/>
      </w:ins>
    </w:p>
    <w:p w14:paraId="74CDB012" w14:textId="77777777" w:rsidR="0013207A" w:rsidRPr="008B4BB2" w:rsidRDefault="0013207A" w:rsidP="0013207A">
      <w:pPr>
        <w:rPr>
          <w:ins w:id="2833" w:author="S2-2205183" w:date="2022-05-27T23:28:00Z"/>
        </w:rPr>
      </w:pPr>
      <w:ins w:id="2834" w:author="S2-2205183" w:date="2022-05-27T23:28:00Z">
        <w:r w:rsidRPr="008B4BB2">
          <w:t>The application function is assumed to be able to adapt its sending times. In case of UL streams, the application client is assumed to be able to adapt its transmission times. This is typically the case when the 5G system is acting as a TSN bridge in a TSN.</w:t>
        </w:r>
      </w:ins>
    </w:p>
    <w:p w14:paraId="11E8921C" w14:textId="77777777" w:rsidR="0013207A" w:rsidRPr="008B4BB2" w:rsidRDefault="0013207A" w:rsidP="0013207A">
      <w:pPr>
        <w:rPr>
          <w:ins w:id="2835" w:author="S2-2205183" w:date="2022-05-27T23:28:00Z"/>
        </w:rPr>
      </w:pPr>
      <w:ins w:id="2836" w:author="S2-2205183" w:date="2022-05-27T23:28:00Z">
        <w:r w:rsidRPr="008B4BB2">
          <w:t>The solution is based on the following principle:</w:t>
        </w:r>
      </w:ins>
    </w:p>
    <w:p w14:paraId="223A017C" w14:textId="77777777" w:rsidR="0013207A" w:rsidRPr="008B4BB2" w:rsidRDefault="0013207A" w:rsidP="0013207A">
      <w:pPr>
        <w:rPr>
          <w:ins w:id="2837" w:author="S2-2205183" w:date="2022-05-27T23:28:00Z"/>
        </w:rPr>
      </w:pPr>
      <w:ins w:id="2838" w:author="S2-2205183" w:date="2022-05-27T23:28:00Z">
        <w:r w:rsidRPr="008B4BB2">
          <w:t>The AF indicates to</w:t>
        </w:r>
        <w:r>
          <w:t xml:space="preserve"> the</w:t>
        </w:r>
        <w:r w:rsidRPr="008B4BB2">
          <w:t xml:space="preserve"> PCF that it is interested in getting transmission opportunities information</w:t>
        </w:r>
        <w:r>
          <w:t xml:space="preserve">, directly in case of a TSN-AF or through </w:t>
        </w:r>
        <w:r w:rsidRPr="00530A15">
          <w:t>NEF</w:t>
        </w:r>
        <w:r>
          <w:t>/</w:t>
        </w:r>
        <w:r w:rsidRPr="00530A15">
          <w:t>TSCTSF</w:t>
        </w:r>
        <w:r>
          <w:t xml:space="preserve"> otherwise.</w:t>
        </w:r>
      </w:ins>
    </w:p>
    <w:p w14:paraId="2657A633" w14:textId="77777777" w:rsidR="0013207A" w:rsidRPr="008B4BB2" w:rsidRDefault="0013207A" w:rsidP="0013207A">
      <w:pPr>
        <w:rPr>
          <w:ins w:id="2839" w:author="S2-2205183" w:date="2022-05-27T23:28:00Z"/>
        </w:rPr>
      </w:pPr>
      <w:ins w:id="2840" w:author="S2-2205183" w:date="2022-05-27T23:28:00Z">
        <w:r w:rsidRPr="008B4BB2">
          <w:t>The transmission opportunities information request is forwarded to RAN by reusing PDU session modification procedure.</w:t>
        </w:r>
      </w:ins>
    </w:p>
    <w:p w14:paraId="0B8FB631" w14:textId="77777777" w:rsidR="0013207A" w:rsidRPr="008B4BB2" w:rsidRDefault="0013207A" w:rsidP="0013207A">
      <w:pPr>
        <w:spacing w:after="0"/>
        <w:rPr>
          <w:ins w:id="2841" w:author="S2-2205183" w:date="2022-05-27T23:28:00Z"/>
        </w:rPr>
      </w:pPr>
      <w:ins w:id="2842" w:author="S2-2205183" w:date="2022-05-27T23:28:00Z">
        <w:r w:rsidRPr="008B4BB2">
          <w:t>The RAN builds the transmission opportunities information. This information may be composed of</w:t>
        </w:r>
      </w:ins>
    </w:p>
    <w:p w14:paraId="234D2A1A" w14:textId="77777777" w:rsidR="0013207A" w:rsidRPr="008B4BB2" w:rsidRDefault="0013207A" w:rsidP="0013207A">
      <w:pPr>
        <w:spacing w:after="0"/>
        <w:ind w:left="1134"/>
        <w:rPr>
          <w:ins w:id="2843" w:author="S2-2205183" w:date="2022-05-27T23:28:00Z"/>
        </w:rPr>
      </w:pPr>
      <w:ins w:id="2844" w:author="S2-2205183" w:date="2022-05-27T23:28:00Z">
        <w:r w:rsidRPr="008B4BB2">
          <w:t>- A start of frame reference time</w:t>
        </w:r>
      </w:ins>
    </w:p>
    <w:p w14:paraId="6254F90A" w14:textId="77777777" w:rsidR="0013207A" w:rsidRPr="008B4BB2" w:rsidRDefault="0013207A" w:rsidP="0013207A">
      <w:pPr>
        <w:spacing w:after="0"/>
        <w:ind w:left="1134"/>
        <w:rPr>
          <w:ins w:id="2845" w:author="S2-2205183" w:date="2022-05-27T23:28:00Z"/>
        </w:rPr>
      </w:pPr>
      <w:ins w:id="2846" w:author="S2-2205183" w:date="2022-05-27T23:28:00Z">
        <w:r w:rsidRPr="008B4BB2">
          <w:t>- A list of offsets for DL opportunities</w:t>
        </w:r>
      </w:ins>
    </w:p>
    <w:p w14:paraId="70E2ED6A" w14:textId="77777777" w:rsidR="0013207A" w:rsidRPr="008B4BB2" w:rsidRDefault="0013207A" w:rsidP="0013207A">
      <w:pPr>
        <w:spacing w:after="0"/>
        <w:ind w:left="1134"/>
        <w:rPr>
          <w:ins w:id="2847" w:author="S2-2205183" w:date="2022-05-27T23:28:00Z"/>
        </w:rPr>
      </w:pPr>
      <w:ins w:id="2848" w:author="S2-2205183" w:date="2022-05-27T23:28:00Z">
        <w:r w:rsidRPr="008B4BB2">
          <w:t>- A list of offsets for UL opportunities</w:t>
        </w:r>
      </w:ins>
    </w:p>
    <w:p w14:paraId="4CBAF438" w14:textId="77777777" w:rsidR="0013207A" w:rsidRPr="008B4BB2" w:rsidRDefault="0013207A" w:rsidP="0013207A">
      <w:pPr>
        <w:spacing w:after="0"/>
        <w:ind w:left="1134"/>
        <w:rPr>
          <w:ins w:id="2849" w:author="S2-2205183" w:date="2022-05-27T23:28:00Z"/>
        </w:rPr>
      </w:pPr>
      <w:ins w:id="2850" w:author="S2-2205183" w:date="2022-05-27T23:28:00Z">
        <w:r w:rsidRPr="008B4BB2">
          <w:t>- A periodicity</w:t>
        </w:r>
      </w:ins>
    </w:p>
    <w:p w14:paraId="3B37D3CC" w14:textId="58DE0510" w:rsidR="0013207A" w:rsidRPr="008B4BB2" w:rsidRDefault="0013207A" w:rsidP="0013207A">
      <w:pPr>
        <w:rPr>
          <w:ins w:id="2851" w:author="S2-2205183" w:date="2022-05-27T23:28:00Z"/>
        </w:rPr>
      </w:pPr>
      <w:ins w:id="2852" w:author="S2-2205183" w:date="2022-05-27T23:28:00Z">
        <w:r>
          <w:t xml:space="preserve">An example of the mapping between a RAN frame structure and the </w:t>
        </w:r>
        <w:r w:rsidRPr="00530A15">
          <w:t>transmission opportunities information</w:t>
        </w:r>
        <w:r>
          <w:t xml:space="preserve"> is provided in Figure </w:t>
        </w:r>
        <w:r w:rsidRPr="00530A15">
          <w:t>6.</w:t>
        </w:r>
      </w:ins>
      <w:ins w:id="2853" w:author="S2-2205183" w:date="2022-05-28T02:30:00Z">
        <w:r w:rsidR="00EB4113">
          <w:t>22</w:t>
        </w:r>
      </w:ins>
      <w:ins w:id="2854" w:author="S2-2205183" w:date="2022-05-27T23:28:00Z">
        <w:r w:rsidRPr="00530A15">
          <w:t>.2-1</w:t>
        </w:r>
        <w:r>
          <w:t>.</w:t>
        </w:r>
      </w:ins>
    </w:p>
    <w:p w14:paraId="67C50F93" w14:textId="77777777" w:rsidR="0013207A" w:rsidRPr="008B4BB2" w:rsidRDefault="0013207A" w:rsidP="0013207A">
      <w:pPr>
        <w:rPr>
          <w:ins w:id="2855" w:author="S2-2205183" w:date="2022-05-27T23:28:00Z"/>
        </w:rPr>
      </w:pPr>
      <w:ins w:id="2856" w:author="S2-2205183" w:date="2022-05-27T23:28:00Z">
        <w:r>
          <w:object w:dxaOrig="17461" w:dyaOrig="3856" w14:anchorId="0DF4872E">
            <v:shape id="_x0000_i1054" type="#_x0000_t75" style="width:481pt;height:106.5pt" o:ole="">
              <v:imagedata r:id="rId75" o:title=""/>
            </v:shape>
            <o:OLEObject Type="Embed" ProgID="Visio.Drawing.15" ShapeID="_x0000_i1054" DrawAspect="Content" ObjectID="_1715452588" r:id="rId76"/>
          </w:object>
        </w:r>
      </w:ins>
    </w:p>
    <w:p w14:paraId="0DF36BC6" w14:textId="327D8008" w:rsidR="0013207A" w:rsidRPr="008B4BB2" w:rsidRDefault="0013207A" w:rsidP="0013207A">
      <w:pPr>
        <w:jc w:val="center"/>
        <w:rPr>
          <w:ins w:id="2857" w:author="S2-2205183" w:date="2022-05-27T23:28:00Z"/>
        </w:rPr>
      </w:pPr>
      <w:ins w:id="2858" w:author="S2-2205183" w:date="2022-05-27T23:28:00Z">
        <w:r w:rsidRPr="008B4BB2">
          <w:t>Figure 6.</w:t>
        </w:r>
      </w:ins>
      <w:ins w:id="2859" w:author="S2-2205183" w:date="2022-05-28T02:30:00Z">
        <w:r w:rsidR="00EB4113">
          <w:t>22</w:t>
        </w:r>
      </w:ins>
      <w:ins w:id="2860" w:author="S2-2205183" w:date="2022-05-27T23:28:00Z">
        <w:r w:rsidRPr="008B4BB2">
          <w:t>.</w:t>
        </w:r>
        <w:r>
          <w:t>2</w:t>
        </w:r>
        <w:r w:rsidRPr="008B4BB2">
          <w:t>-1: Example of transmission opportunities information</w:t>
        </w:r>
      </w:ins>
    </w:p>
    <w:p w14:paraId="4E7A3796" w14:textId="77777777" w:rsidR="0013207A" w:rsidRPr="008B4BB2" w:rsidRDefault="0013207A" w:rsidP="0013207A">
      <w:pPr>
        <w:rPr>
          <w:ins w:id="2861" w:author="S2-2205183" w:date="2022-05-27T23:28:00Z"/>
        </w:rPr>
      </w:pPr>
      <w:ins w:id="2862" w:author="S2-2205183" w:date="2022-05-27T23:28:00Z">
        <w:r w:rsidRPr="008B4BB2">
          <w:t xml:space="preserve">The RAN forwards the transmission opportunities information to the SMF. </w:t>
        </w:r>
      </w:ins>
    </w:p>
    <w:p w14:paraId="41B35939" w14:textId="77777777" w:rsidR="0013207A" w:rsidRPr="008B4BB2" w:rsidRDefault="0013207A" w:rsidP="0013207A">
      <w:pPr>
        <w:rPr>
          <w:ins w:id="2863" w:author="S2-2205183" w:date="2022-05-27T23:28:00Z"/>
        </w:rPr>
      </w:pPr>
      <w:ins w:id="2864" w:author="S2-2205183" w:date="2022-05-27T23:28:00Z">
        <w:r w:rsidRPr="008B4BB2">
          <w:t>The SMF translates the reference time from 5G clock to external clock, taking into account CN delay and clock drift.</w:t>
        </w:r>
      </w:ins>
    </w:p>
    <w:p w14:paraId="1872B07C" w14:textId="77777777" w:rsidR="0013207A" w:rsidRPr="008B4BB2" w:rsidRDefault="0013207A" w:rsidP="0013207A">
      <w:pPr>
        <w:rPr>
          <w:ins w:id="2865" w:author="S2-2205183" w:date="2022-05-27T23:28:00Z"/>
        </w:rPr>
      </w:pPr>
      <w:ins w:id="2866" w:author="S2-2205183" w:date="2022-05-27T23:28:00Z">
        <w:r w:rsidRPr="008B4BB2">
          <w:t>SMF sends the translated transmission opportunities information back to the AF via PCF/TSCTSF/NEF or directly via the PCF in case of TSN-AF.</w:t>
        </w:r>
      </w:ins>
    </w:p>
    <w:p w14:paraId="02E9312F" w14:textId="77777777" w:rsidR="0013207A" w:rsidRPr="000E6833" w:rsidRDefault="0013207A" w:rsidP="0013207A">
      <w:pPr>
        <w:pStyle w:val="EditorsNote"/>
        <w:rPr>
          <w:ins w:id="2867" w:author="S2-2205183" w:date="2022-05-27T23:28:00Z"/>
        </w:rPr>
      </w:pPr>
      <w:ins w:id="2868" w:author="S2-2205183" w:date="2022-05-27T23:28:00Z">
        <w:r w:rsidRPr="000E6833">
          <w:t xml:space="preserve">Editor’s Note: </w:t>
        </w:r>
        <w:r>
          <w:t>C</w:t>
        </w:r>
        <w:r w:rsidRPr="007309A0">
          <w:t>lock time difference</w:t>
        </w:r>
        <w:r>
          <w:t xml:space="preserve"> management has to be clarified</w:t>
        </w:r>
      </w:ins>
    </w:p>
    <w:p w14:paraId="47108B06" w14:textId="77777777" w:rsidR="0013207A" w:rsidRPr="008B4BB2" w:rsidRDefault="0013207A" w:rsidP="0013207A">
      <w:pPr>
        <w:rPr>
          <w:ins w:id="2869" w:author="S2-2205183" w:date="2022-05-27T23:28:00Z"/>
        </w:rPr>
      </w:pPr>
    </w:p>
    <w:p w14:paraId="60B252CD" w14:textId="0124E0E6" w:rsidR="0013207A" w:rsidRDefault="0013207A" w:rsidP="0013207A">
      <w:pPr>
        <w:pStyle w:val="Heading3"/>
        <w:rPr>
          <w:ins w:id="2870" w:author="S2-2205183" w:date="2022-05-27T23:28:00Z"/>
        </w:rPr>
      </w:pPr>
      <w:bookmarkStart w:id="2871" w:name="_Toc104598159"/>
      <w:ins w:id="2872" w:author="S2-2205183" w:date="2022-05-27T23:28:00Z">
        <w:r w:rsidRPr="008B4BB2">
          <w:t>6.</w:t>
        </w:r>
        <w:r>
          <w:t>22</w:t>
        </w:r>
        <w:r w:rsidRPr="008B4BB2">
          <w:t>.</w:t>
        </w:r>
        <w:r w:rsidRPr="008B4BB2">
          <w:rPr>
            <w:lang w:eastAsia="zh-CN"/>
          </w:rPr>
          <w:t>3</w:t>
        </w:r>
        <w:r w:rsidRPr="008B4BB2">
          <w:tab/>
          <w:t>Procedures</w:t>
        </w:r>
        <w:bookmarkEnd w:id="2871"/>
      </w:ins>
    </w:p>
    <w:p w14:paraId="341F695A" w14:textId="77777777" w:rsidR="0013207A" w:rsidRDefault="0013207A" w:rsidP="0013207A">
      <w:pPr>
        <w:rPr>
          <w:ins w:id="2873" w:author="S2-2205183" w:date="2022-05-27T23:28:00Z"/>
        </w:rPr>
      </w:pPr>
      <w:ins w:id="2874" w:author="S2-2205183" w:date="2022-05-27T23:28:00Z">
        <w:r w:rsidRPr="002E654A">
          <w:t>Figure 6.</w:t>
        </w:r>
        <w:r>
          <w:t>22</w:t>
        </w:r>
        <w:r w:rsidRPr="002E654A">
          <w:t>.3-1 describe the procedure for this solution</w:t>
        </w:r>
        <w:r>
          <w:t>.</w:t>
        </w:r>
      </w:ins>
    </w:p>
    <w:p w14:paraId="3419643C" w14:textId="77777777" w:rsidR="0013207A" w:rsidRDefault="0013207A" w:rsidP="0013207A">
      <w:pPr>
        <w:rPr>
          <w:ins w:id="2875" w:author="S2-2205183" w:date="2022-05-27T23:28:00Z"/>
        </w:rPr>
      </w:pPr>
      <w:ins w:id="2876" w:author="S2-2205183" w:date="2022-05-27T23:28:00Z">
        <w:r>
          <w:object w:dxaOrig="18166" w:dyaOrig="10950" w14:anchorId="78F2ADF9">
            <v:shape id="_x0000_i1055" type="#_x0000_t75" style="width:481.5pt;height:289pt" o:ole="">
              <v:imagedata r:id="rId77" o:title=""/>
            </v:shape>
            <o:OLEObject Type="Embed" ProgID="Visio.Drawing.15" ShapeID="_x0000_i1055" DrawAspect="Content" ObjectID="_1715452589" r:id="rId78"/>
          </w:object>
        </w:r>
      </w:ins>
    </w:p>
    <w:p w14:paraId="4D2710A9" w14:textId="77777777" w:rsidR="0013207A" w:rsidRDefault="0013207A" w:rsidP="0013207A">
      <w:pPr>
        <w:jc w:val="center"/>
        <w:rPr>
          <w:ins w:id="2877" w:author="S2-2205183" w:date="2022-05-27T23:28:00Z"/>
        </w:rPr>
      </w:pPr>
      <w:ins w:id="2878" w:author="S2-2205183" w:date="2022-05-27T23:28:00Z">
        <w:r w:rsidRPr="00E04448">
          <w:t>Figure 6</w:t>
        </w:r>
        <w:r>
          <w:t>.22</w:t>
        </w:r>
        <w:r w:rsidRPr="00E04448">
          <w:t xml:space="preserve">.3-1: Procedure </w:t>
        </w:r>
        <w:r>
          <w:t>for t</w:t>
        </w:r>
        <w:r w:rsidRPr="00E04448">
          <w:t>ransmission opportunities exposure</w:t>
        </w:r>
      </w:ins>
    </w:p>
    <w:p w14:paraId="6EB70C71" w14:textId="77777777" w:rsidR="0013207A" w:rsidRDefault="0013207A" w:rsidP="0013207A">
      <w:pPr>
        <w:rPr>
          <w:ins w:id="2879" w:author="S2-2205183" w:date="2022-05-27T23:28:00Z"/>
        </w:rPr>
      </w:pPr>
    </w:p>
    <w:p w14:paraId="7F653E36" w14:textId="77777777" w:rsidR="0013207A" w:rsidRDefault="0013207A" w:rsidP="0013207A">
      <w:pPr>
        <w:pStyle w:val="ListParagraph"/>
        <w:numPr>
          <w:ilvl w:val="0"/>
          <w:numId w:val="18"/>
        </w:numPr>
        <w:overflowPunct w:val="0"/>
        <w:autoSpaceDE w:val="0"/>
        <w:autoSpaceDN w:val="0"/>
        <w:adjustRightInd w:val="0"/>
        <w:contextualSpacing w:val="0"/>
        <w:jc w:val="left"/>
        <w:textAlignment w:val="baseline"/>
        <w:rPr>
          <w:ins w:id="2880" w:author="S2-2205183" w:date="2022-05-27T23:28:00Z"/>
        </w:rPr>
      </w:pPr>
      <w:ins w:id="2881" w:author="S2-2205183" w:date="2022-05-27T23:28:00Z">
        <w:r w:rsidRPr="00EE6593">
          <w:rPr>
            <w:rFonts w:eastAsiaTheme="minorEastAsia"/>
          </w:rPr>
          <w:t xml:space="preserve">AF </w:t>
        </w:r>
        <w:r>
          <w:rPr>
            <w:rFonts w:eastAsiaTheme="minorEastAsia"/>
          </w:rPr>
          <w:t>indicates to the PCF a request for getting transmission opportunities information</w:t>
        </w:r>
        <w:r w:rsidRPr="00EE6593">
          <w:rPr>
            <w:lang w:val="en-US"/>
          </w:rPr>
          <w:t>.</w:t>
        </w:r>
        <w:r w:rsidRPr="00EE6593">
          <w:t xml:space="preserve"> </w:t>
        </w:r>
        <w:r>
          <w:t xml:space="preserve">Signalling </w:t>
        </w:r>
        <w:r w:rsidRPr="00367D80">
          <w:t>AF session with requested QoS procedure (clause 4.15.6.6 in TS 23.502) is used</w:t>
        </w:r>
        <w:r>
          <w:t>.</w:t>
        </w:r>
      </w:ins>
    </w:p>
    <w:p w14:paraId="6A10A4DC" w14:textId="77777777" w:rsidR="0013207A" w:rsidRDefault="0013207A" w:rsidP="0013207A">
      <w:pPr>
        <w:pStyle w:val="ListParagraph"/>
        <w:numPr>
          <w:ilvl w:val="0"/>
          <w:numId w:val="18"/>
        </w:numPr>
        <w:overflowPunct w:val="0"/>
        <w:autoSpaceDE w:val="0"/>
        <w:autoSpaceDN w:val="0"/>
        <w:adjustRightInd w:val="0"/>
        <w:contextualSpacing w:val="0"/>
        <w:jc w:val="left"/>
        <w:textAlignment w:val="baseline"/>
        <w:rPr>
          <w:ins w:id="2882" w:author="S2-2205183" w:date="2022-05-27T23:28:00Z"/>
        </w:rPr>
      </w:pPr>
      <w:ins w:id="2883" w:author="S2-2205183" w:date="2022-05-27T23:28:00Z">
        <w:r w:rsidRPr="00367D80">
          <w:t xml:space="preserve">The </w:t>
        </w:r>
        <w:r>
          <w:t>transmission opportunities information i</w:t>
        </w:r>
        <w:r w:rsidRPr="00367D80">
          <w:t>s forwarded to RAN by reusing PDU session modification procedure</w:t>
        </w:r>
        <w:r>
          <w:t xml:space="preserve">. </w:t>
        </w:r>
      </w:ins>
    </w:p>
    <w:p w14:paraId="1B9186E2" w14:textId="77777777" w:rsidR="0013207A" w:rsidRDefault="0013207A" w:rsidP="0013207A">
      <w:pPr>
        <w:ind w:left="1298"/>
        <w:rPr>
          <w:ins w:id="2884" w:author="S2-2205183" w:date="2022-05-27T23:28:00Z"/>
        </w:rPr>
      </w:pPr>
      <w:ins w:id="2885" w:author="S2-2205183" w:date="2022-05-27T23:28:00Z">
        <w:r>
          <w:t>- RAN gets frame format it uses for that PDU session and derives the transmission opportunities parameters</w:t>
        </w:r>
      </w:ins>
    </w:p>
    <w:p w14:paraId="38F0425A" w14:textId="77777777" w:rsidR="0013207A" w:rsidRDefault="0013207A" w:rsidP="0013207A">
      <w:pPr>
        <w:ind w:left="1298"/>
        <w:rPr>
          <w:ins w:id="2886" w:author="S2-2205183" w:date="2022-05-27T23:28:00Z"/>
        </w:rPr>
      </w:pPr>
      <w:ins w:id="2887" w:author="S2-2205183" w:date="2022-05-27T23:28:00Z">
        <w:r>
          <w:t>- SMF translates the start of frame indication from 5G internal clock reference to external clock reference</w:t>
        </w:r>
      </w:ins>
    </w:p>
    <w:p w14:paraId="742E3DA6" w14:textId="77777777" w:rsidR="0013207A" w:rsidRPr="00EE6593" w:rsidRDefault="0013207A" w:rsidP="0013207A">
      <w:pPr>
        <w:pStyle w:val="ListParagraph"/>
        <w:numPr>
          <w:ilvl w:val="0"/>
          <w:numId w:val="18"/>
        </w:numPr>
        <w:overflowPunct w:val="0"/>
        <w:autoSpaceDE w:val="0"/>
        <w:autoSpaceDN w:val="0"/>
        <w:adjustRightInd w:val="0"/>
        <w:contextualSpacing w:val="0"/>
        <w:jc w:val="left"/>
        <w:textAlignment w:val="baseline"/>
        <w:rPr>
          <w:ins w:id="2888" w:author="S2-2205183" w:date="2022-05-27T23:28:00Z"/>
        </w:rPr>
      </w:pPr>
      <w:ins w:id="2889" w:author="S2-2205183" w:date="2022-05-27T23:28:00Z">
        <w:r>
          <w:t xml:space="preserve">PCF provides the transmission opportunities information to the AF using the </w:t>
        </w:r>
        <w:r w:rsidRPr="00367D80">
          <w:t>notification procedures</w:t>
        </w:r>
        <w:r>
          <w:t>.</w:t>
        </w:r>
      </w:ins>
    </w:p>
    <w:p w14:paraId="2D000A08" w14:textId="77777777" w:rsidR="0013207A" w:rsidRDefault="0013207A" w:rsidP="0013207A">
      <w:pPr>
        <w:rPr>
          <w:ins w:id="2890" w:author="S2-2205183" w:date="2022-05-27T23:28:00Z"/>
        </w:rPr>
      </w:pPr>
      <w:ins w:id="2891" w:author="S2-2205183" w:date="2022-05-27T23:28:00Z">
        <w:r>
          <w:t xml:space="preserve">In case of TSN-AF, the transmission opportunities information can be useful for computing the delays to be advertised to the CNC, i.e. the TSN-AF shall have the option of getting the transmission opportunity information before requesting any data flow. In this case, the TSN-AF triggers the transmission opportunities information request in </w:t>
        </w:r>
        <w:r w:rsidRPr="00DE425F">
          <w:t xml:space="preserve">Npcf_PolicyAuthorization_Update </w:t>
        </w:r>
        <w:r>
          <w:t>without including a stream request.</w:t>
        </w:r>
      </w:ins>
    </w:p>
    <w:p w14:paraId="758DB124" w14:textId="66B587CE" w:rsidR="0013207A" w:rsidRPr="000E6833" w:rsidRDefault="0013207A" w:rsidP="0013207A">
      <w:pPr>
        <w:pStyle w:val="EditorsNote"/>
        <w:rPr>
          <w:ins w:id="2892" w:author="S2-2205183" w:date="2022-05-27T23:28:00Z"/>
        </w:rPr>
      </w:pPr>
      <w:ins w:id="2893" w:author="S2-2205183" w:date="2022-05-27T23:28:00Z">
        <w:r w:rsidRPr="000E6833">
          <w:t xml:space="preserve">Editor’s Note: </w:t>
        </w:r>
      </w:ins>
      <w:ins w:id="2894" w:author="S2-2205183" w:date="2022-05-28T02:31:00Z">
        <w:r w:rsidR="00EB4113">
          <w:tab/>
        </w:r>
      </w:ins>
      <w:ins w:id="2895" w:author="S2-2205183" w:date="2022-05-27T23:28:00Z">
        <w:r>
          <w:t>To be checked whether the QoS request procedure is the right procedure to use in case the AF does not include a stream request</w:t>
        </w:r>
      </w:ins>
    </w:p>
    <w:p w14:paraId="57D1A2EB" w14:textId="77777777" w:rsidR="0013207A" w:rsidRDefault="0013207A" w:rsidP="0013207A">
      <w:pPr>
        <w:rPr>
          <w:ins w:id="2896" w:author="S2-2205183" w:date="2022-05-27T23:28:00Z"/>
        </w:rPr>
      </w:pPr>
      <w:ins w:id="2897" w:author="S2-2205183" w:date="2022-05-27T23:28:00Z">
        <w:r>
          <w:t xml:space="preserve">After having received </w:t>
        </w:r>
        <w:r w:rsidRPr="00F147F4">
          <w:t>the transmission opportunities information</w:t>
        </w:r>
        <w:r>
          <w:t xml:space="preserve">, the AF may trigger another </w:t>
        </w:r>
        <w:r w:rsidRPr="00F147F4">
          <w:t>AF session with requested QoS procedure</w:t>
        </w:r>
        <w:r>
          <w:t xml:space="preserve"> including flow BAT and periodicity that take into account </w:t>
        </w:r>
        <w:r w:rsidRPr="00F147F4">
          <w:t>transmission opportunities information</w:t>
        </w:r>
        <w:r>
          <w:t>.</w:t>
        </w:r>
      </w:ins>
    </w:p>
    <w:p w14:paraId="2064007E" w14:textId="77777777" w:rsidR="0013207A" w:rsidRPr="002E654A" w:rsidRDefault="0013207A" w:rsidP="0013207A">
      <w:pPr>
        <w:rPr>
          <w:ins w:id="2898" w:author="S2-2205183" w:date="2022-05-27T23:28:00Z"/>
        </w:rPr>
      </w:pPr>
    </w:p>
    <w:p w14:paraId="3773A390" w14:textId="318191AC" w:rsidR="0013207A" w:rsidRPr="008B4BB2" w:rsidRDefault="0013207A" w:rsidP="0013207A">
      <w:pPr>
        <w:pStyle w:val="Heading3"/>
        <w:rPr>
          <w:ins w:id="2899" w:author="S2-2205183" w:date="2022-05-27T23:28:00Z"/>
        </w:rPr>
      </w:pPr>
      <w:bookmarkStart w:id="2900" w:name="_Toc104598160"/>
      <w:ins w:id="2901" w:author="S2-2205183" w:date="2022-05-27T23:28:00Z">
        <w:r w:rsidRPr="008B4BB2">
          <w:t>6.</w:t>
        </w:r>
        <w:r>
          <w:t>22</w:t>
        </w:r>
        <w:r w:rsidRPr="008B4BB2">
          <w:t>.</w:t>
        </w:r>
        <w:r w:rsidRPr="008B4BB2">
          <w:rPr>
            <w:lang w:eastAsia="zh-CN"/>
          </w:rPr>
          <w:t>4</w:t>
        </w:r>
        <w:r w:rsidRPr="008B4BB2">
          <w:tab/>
          <w:t>Impacts on services, entities and interfaces</w:t>
        </w:r>
        <w:bookmarkEnd w:id="2900"/>
      </w:ins>
    </w:p>
    <w:p w14:paraId="6A569138" w14:textId="77777777" w:rsidR="0013207A" w:rsidRDefault="0013207A" w:rsidP="0013207A">
      <w:pPr>
        <w:rPr>
          <w:ins w:id="2902" w:author="S2-2205183" w:date="2022-05-27T23:28:00Z"/>
          <w:lang w:eastAsia="zh-CN"/>
        </w:rPr>
      </w:pPr>
      <w:ins w:id="2903" w:author="S2-2205183" w:date="2022-05-27T23:28:00Z">
        <w:r>
          <w:rPr>
            <w:lang w:eastAsia="zh-CN"/>
          </w:rPr>
          <w:t xml:space="preserve">AF:  </w:t>
        </w:r>
      </w:ins>
    </w:p>
    <w:p w14:paraId="160DFD3E" w14:textId="77777777" w:rsidR="0013207A" w:rsidRDefault="0013207A" w:rsidP="0013207A">
      <w:pPr>
        <w:pStyle w:val="ListParagraph"/>
        <w:numPr>
          <w:ilvl w:val="0"/>
          <w:numId w:val="17"/>
        </w:numPr>
        <w:overflowPunct w:val="0"/>
        <w:autoSpaceDE w:val="0"/>
        <w:autoSpaceDN w:val="0"/>
        <w:adjustRightInd w:val="0"/>
        <w:contextualSpacing w:val="0"/>
        <w:jc w:val="left"/>
        <w:textAlignment w:val="baseline"/>
        <w:rPr>
          <w:ins w:id="2904" w:author="S2-2205183" w:date="2022-05-27T23:28:00Z"/>
          <w:rFonts w:eastAsiaTheme="minorEastAsia"/>
          <w:lang w:eastAsia="zh-CN"/>
        </w:rPr>
      </w:pPr>
      <w:ins w:id="2905" w:author="S2-2205183" w:date="2022-05-27T23:28:00Z">
        <w:r>
          <w:rPr>
            <w:rFonts w:eastAsiaTheme="minorEastAsia"/>
            <w:lang w:eastAsia="zh-CN"/>
          </w:rPr>
          <w:t>Transmission opportunities information request</w:t>
        </w:r>
      </w:ins>
    </w:p>
    <w:p w14:paraId="31B8FC94" w14:textId="77777777" w:rsidR="0013207A" w:rsidRPr="00364CEA" w:rsidRDefault="0013207A" w:rsidP="0013207A">
      <w:pPr>
        <w:pStyle w:val="ListParagraph"/>
        <w:numPr>
          <w:ilvl w:val="0"/>
          <w:numId w:val="17"/>
        </w:numPr>
        <w:overflowPunct w:val="0"/>
        <w:autoSpaceDE w:val="0"/>
        <w:autoSpaceDN w:val="0"/>
        <w:adjustRightInd w:val="0"/>
        <w:contextualSpacing w:val="0"/>
        <w:jc w:val="left"/>
        <w:textAlignment w:val="baseline"/>
        <w:rPr>
          <w:ins w:id="2906" w:author="S2-2205183" w:date="2022-05-27T23:28:00Z"/>
          <w:rFonts w:eastAsiaTheme="minorEastAsia"/>
          <w:lang w:eastAsia="zh-CN"/>
        </w:rPr>
      </w:pPr>
      <w:ins w:id="2907" w:author="S2-2205183" w:date="2022-05-27T23:28:00Z">
        <w:r>
          <w:rPr>
            <w:rFonts w:eastAsiaTheme="minorEastAsia"/>
            <w:lang w:eastAsia="zh-CN"/>
          </w:rPr>
          <w:t>C</w:t>
        </w:r>
        <w:r w:rsidRPr="00CF76EC">
          <w:rPr>
            <w:rFonts w:eastAsiaTheme="minorEastAsia"/>
            <w:lang w:eastAsia="zh-CN"/>
          </w:rPr>
          <w:t>omput</w:t>
        </w:r>
        <w:r>
          <w:rPr>
            <w:rFonts w:eastAsiaTheme="minorEastAsia"/>
            <w:lang w:eastAsia="zh-CN"/>
          </w:rPr>
          <w:t xml:space="preserve">ing </w:t>
        </w:r>
        <w:r w:rsidRPr="00CF76EC">
          <w:rPr>
            <w:rFonts w:eastAsiaTheme="minorEastAsia"/>
            <w:lang w:eastAsia="zh-CN"/>
          </w:rPr>
          <w:t>the delays to be advertised to the CNC</w:t>
        </w:r>
        <w:r>
          <w:rPr>
            <w:rFonts w:eastAsiaTheme="minorEastAsia"/>
            <w:lang w:eastAsia="zh-CN"/>
          </w:rPr>
          <w:t xml:space="preserve"> taking into account t</w:t>
        </w:r>
        <w:r w:rsidRPr="00CF76EC">
          <w:rPr>
            <w:rFonts w:eastAsiaTheme="minorEastAsia"/>
            <w:lang w:eastAsia="zh-CN"/>
          </w:rPr>
          <w:t>ransmission opportunities information</w:t>
        </w:r>
        <w:r>
          <w:rPr>
            <w:rFonts w:eastAsiaTheme="minorEastAsia"/>
            <w:lang w:eastAsia="zh-CN"/>
          </w:rPr>
          <w:t xml:space="preserve"> (TSN-AF)</w:t>
        </w:r>
      </w:ins>
    </w:p>
    <w:p w14:paraId="20BE976E" w14:textId="77777777" w:rsidR="0013207A" w:rsidRDefault="0013207A" w:rsidP="0013207A">
      <w:pPr>
        <w:pStyle w:val="ListParagraph"/>
        <w:numPr>
          <w:ilvl w:val="0"/>
          <w:numId w:val="17"/>
        </w:numPr>
        <w:overflowPunct w:val="0"/>
        <w:autoSpaceDE w:val="0"/>
        <w:autoSpaceDN w:val="0"/>
        <w:adjustRightInd w:val="0"/>
        <w:contextualSpacing w:val="0"/>
        <w:jc w:val="left"/>
        <w:textAlignment w:val="baseline"/>
        <w:rPr>
          <w:ins w:id="2908" w:author="S2-2205183" w:date="2022-05-27T23:28:00Z"/>
          <w:rFonts w:eastAsiaTheme="minorEastAsia"/>
          <w:lang w:eastAsia="zh-CN"/>
        </w:rPr>
      </w:pPr>
      <w:ins w:id="2909" w:author="S2-2205183" w:date="2022-05-27T23:28:00Z">
        <w:r w:rsidRPr="00B12A05">
          <w:rPr>
            <w:rFonts w:eastAsiaTheme="minorEastAsia"/>
            <w:lang w:eastAsia="zh-CN"/>
          </w:rPr>
          <w:t xml:space="preserve">Burst sending schedule adaptation according to the received </w:t>
        </w:r>
        <w:r>
          <w:rPr>
            <w:rFonts w:eastAsiaTheme="minorEastAsia"/>
            <w:lang w:eastAsia="zh-CN"/>
          </w:rPr>
          <w:t>t</w:t>
        </w:r>
        <w:r w:rsidRPr="00B12A05">
          <w:rPr>
            <w:rFonts w:eastAsiaTheme="minorEastAsia"/>
            <w:lang w:eastAsia="zh-CN"/>
          </w:rPr>
          <w:t>ransmission opportunities</w:t>
        </w:r>
        <w:r>
          <w:rPr>
            <w:rFonts w:eastAsiaTheme="minorEastAsia"/>
            <w:lang w:eastAsia="zh-CN"/>
          </w:rPr>
          <w:t xml:space="preserve"> information</w:t>
        </w:r>
      </w:ins>
    </w:p>
    <w:p w14:paraId="4AC40C62" w14:textId="77777777" w:rsidR="0013207A" w:rsidRPr="00364CEA" w:rsidRDefault="0013207A" w:rsidP="0013207A">
      <w:pPr>
        <w:rPr>
          <w:ins w:id="2910" w:author="S2-2205183" w:date="2022-05-27T23:28:00Z"/>
          <w:lang w:eastAsia="zh-CN"/>
        </w:rPr>
      </w:pPr>
    </w:p>
    <w:p w14:paraId="5E1BF8FF" w14:textId="77777777" w:rsidR="0013207A" w:rsidRDefault="0013207A" w:rsidP="0013207A">
      <w:pPr>
        <w:rPr>
          <w:ins w:id="2911" w:author="S2-2205183" w:date="2022-05-27T23:28:00Z"/>
        </w:rPr>
      </w:pPr>
      <w:ins w:id="2912" w:author="S2-2205183" w:date="2022-05-27T23:28:00Z">
        <w:r>
          <w:t xml:space="preserve">SMF: </w:t>
        </w:r>
      </w:ins>
    </w:p>
    <w:p w14:paraId="722C2FF7" w14:textId="77777777" w:rsidR="0013207A" w:rsidRDefault="0013207A" w:rsidP="0013207A">
      <w:pPr>
        <w:rPr>
          <w:ins w:id="2913" w:author="S2-2205183" w:date="2022-05-27T23:28:00Z"/>
          <w:lang w:val="en-US"/>
        </w:rPr>
      </w:pPr>
      <w:ins w:id="2914" w:author="S2-2205183" w:date="2022-05-27T23:28:00Z">
        <w:r w:rsidRPr="00B12A05">
          <w:rPr>
            <w:lang w:val="en-US"/>
          </w:rPr>
          <w:t>-</w:t>
        </w:r>
        <w:r>
          <w:rPr>
            <w:lang w:val="en-US"/>
          </w:rPr>
          <w:t xml:space="preserve"> S</w:t>
        </w:r>
        <w:r w:rsidRPr="00B12A05">
          <w:rPr>
            <w:lang w:val="en-US"/>
          </w:rPr>
          <w:t xml:space="preserve">upport of signaling transmission opportunities request / transmission opportunities information </w:t>
        </w:r>
      </w:ins>
    </w:p>
    <w:p w14:paraId="24391510" w14:textId="77777777" w:rsidR="0013207A" w:rsidRDefault="0013207A" w:rsidP="0013207A">
      <w:pPr>
        <w:rPr>
          <w:ins w:id="2915" w:author="S2-2205183" w:date="2022-05-27T23:28:00Z"/>
          <w:lang w:val="en-US"/>
        </w:rPr>
      </w:pPr>
      <w:ins w:id="2916" w:author="S2-2205183" w:date="2022-05-27T23:28:00Z">
        <w:r>
          <w:rPr>
            <w:lang w:val="en-US"/>
          </w:rPr>
          <w:t>- T</w:t>
        </w:r>
        <w:r w:rsidRPr="00B12A05">
          <w:rPr>
            <w:lang w:val="en-US"/>
          </w:rPr>
          <w:t>ranslates the start of frame indication from</w:t>
        </w:r>
        <w:r>
          <w:rPr>
            <w:lang w:val="en-US"/>
          </w:rPr>
          <w:t xml:space="preserve"> 5G clock to external clock</w:t>
        </w:r>
      </w:ins>
    </w:p>
    <w:p w14:paraId="3CE9C3E1" w14:textId="77777777" w:rsidR="0013207A" w:rsidRDefault="0013207A" w:rsidP="0013207A">
      <w:pPr>
        <w:rPr>
          <w:ins w:id="2917" w:author="S2-2205183" w:date="2022-05-27T23:28:00Z"/>
          <w:lang w:val="en-US"/>
        </w:rPr>
      </w:pPr>
    </w:p>
    <w:p w14:paraId="6F0C6A00" w14:textId="77777777" w:rsidR="0013207A" w:rsidRDefault="0013207A" w:rsidP="0013207A">
      <w:pPr>
        <w:rPr>
          <w:ins w:id="2918" w:author="S2-2205183" w:date="2022-05-27T23:28:00Z"/>
          <w:lang w:eastAsia="zh-CN"/>
        </w:rPr>
      </w:pPr>
      <w:ins w:id="2919" w:author="S2-2205183" w:date="2022-05-27T23:28:00Z">
        <w:r>
          <w:rPr>
            <w:lang w:eastAsia="zh-CN"/>
          </w:rPr>
          <w:t xml:space="preserve">NG-RAN: </w:t>
        </w:r>
      </w:ins>
    </w:p>
    <w:p w14:paraId="4A4B64FB" w14:textId="77777777" w:rsidR="0013207A" w:rsidRPr="00B12A05" w:rsidRDefault="0013207A" w:rsidP="0013207A">
      <w:pPr>
        <w:pStyle w:val="ListParagraph"/>
        <w:numPr>
          <w:ilvl w:val="0"/>
          <w:numId w:val="17"/>
        </w:numPr>
        <w:overflowPunct w:val="0"/>
        <w:autoSpaceDE w:val="0"/>
        <w:autoSpaceDN w:val="0"/>
        <w:adjustRightInd w:val="0"/>
        <w:contextualSpacing w:val="0"/>
        <w:jc w:val="left"/>
        <w:textAlignment w:val="baseline"/>
        <w:rPr>
          <w:ins w:id="2920" w:author="S2-2205183" w:date="2022-05-27T23:28:00Z"/>
          <w:rFonts w:eastAsiaTheme="minorEastAsia"/>
          <w:lang w:eastAsia="zh-CN"/>
        </w:rPr>
      </w:pPr>
      <w:ins w:id="2921" w:author="S2-2205183" w:date="2022-05-27T23:28:00Z">
        <w:r w:rsidRPr="00B12A05">
          <w:rPr>
            <w:rFonts w:eastAsiaTheme="minorEastAsia"/>
            <w:lang w:eastAsia="zh-CN"/>
          </w:rPr>
          <w:t xml:space="preserve">Reception of </w:t>
        </w:r>
        <w:r>
          <w:rPr>
            <w:rFonts w:eastAsiaTheme="minorEastAsia"/>
            <w:lang w:eastAsia="zh-CN"/>
          </w:rPr>
          <w:t>t</w:t>
        </w:r>
        <w:r w:rsidRPr="00B12A05">
          <w:rPr>
            <w:rFonts w:eastAsiaTheme="minorEastAsia"/>
            <w:lang w:eastAsia="zh-CN"/>
          </w:rPr>
          <w:t>ransmission opportunities information request</w:t>
        </w:r>
      </w:ins>
    </w:p>
    <w:p w14:paraId="496DC913" w14:textId="77777777" w:rsidR="0013207A" w:rsidRPr="00364CEA" w:rsidRDefault="0013207A" w:rsidP="0013207A">
      <w:pPr>
        <w:pStyle w:val="ListParagraph"/>
        <w:numPr>
          <w:ilvl w:val="0"/>
          <w:numId w:val="17"/>
        </w:numPr>
        <w:overflowPunct w:val="0"/>
        <w:autoSpaceDE w:val="0"/>
        <w:autoSpaceDN w:val="0"/>
        <w:adjustRightInd w:val="0"/>
        <w:contextualSpacing w:val="0"/>
        <w:jc w:val="left"/>
        <w:textAlignment w:val="baseline"/>
        <w:rPr>
          <w:ins w:id="2922" w:author="S2-2205183" w:date="2022-05-27T23:28:00Z"/>
          <w:rFonts w:eastAsiaTheme="minorEastAsia"/>
          <w:lang w:eastAsia="zh-CN"/>
        </w:rPr>
      </w:pPr>
      <w:ins w:id="2923" w:author="S2-2205183" w:date="2022-05-27T23:28:00Z">
        <w:r>
          <w:rPr>
            <w:rFonts w:eastAsiaTheme="minorEastAsia"/>
            <w:lang w:eastAsia="zh-CN"/>
          </w:rPr>
          <w:t xml:space="preserve">Provides </w:t>
        </w:r>
        <w:r w:rsidRPr="00B12A05">
          <w:rPr>
            <w:rFonts w:eastAsiaTheme="minorEastAsia"/>
            <w:lang w:eastAsia="zh-CN"/>
          </w:rPr>
          <w:t>transmission opportunities information</w:t>
        </w:r>
      </w:ins>
    </w:p>
    <w:p w14:paraId="13C7BA38" w14:textId="77777777" w:rsidR="0013207A" w:rsidRDefault="0013207A" w:rsidP="0013207A">
      <w:pPr>
        <w:rPr>
          <w:ins w:id="2924" w:author="S2-2205183" w:date="2022-05-27T23:28:00Z"/>
        </w:rPr>
      </w:pPr>
    </w:p>
    <w:p w14:paraId="703FA16D" w14:textId="77777777" w:rsidR="0013207A" w:rsidRDefault="0013207A" w:rsidP="0013207A">
      <w:pPr>
        <w:rPr>
          <w:ins w:id="2925" w:author="S2-2205183" w:date="2022-05-27T23:28:00Z"/>
          <w:lang w:val="en-US"/>
        </w:rPr>
      </w:pPr>
      <w:ins w:id="2926" w:author="S2-2205183" w:date="2022-05-27T23:28:00Z">
        <w:r>
          <w:t>PCF/TSCTSF/NEF</w:t>
        </w:r>
        <w:r w:rsidDel="00B67941">
          <w:rPr>
            <w:lang w:val="en-US"/>
          </w:rPr>
          <w:t xml:space="preserve"> </w:t>
        </w:r>
      </w:ins>
    </w:p>
    <w:p w14:paraId="5420BD72" w14:textId="2A0D450C" w:rsidR="0013207A" w:rsidRPr="00B12A05" w:rsidRDefault="0013207A" w:rsidP="0013207A">
      <w:pPr>
        <w:pStyle w:val="ListParagraph"/>
        <w:numPr>
          <w:ilvl w:val="0"/>
          <w:numId w:val="17"/>
        </w:numPr>
        <w:overflowPunct w:val="0"/>
        <w:autoSpaceDE w:val="0"/>
        <w:autoSpaceDN w:val="0"/>
        <w:adjustRightInd w:val="0"/>
        <w:contextualSpacing w:val="0"/>
        <w:jc w:val="left"/>
        <w:textAlignment w:val="baseline"/>
        <w:rPr>
          <w:ins w:id="2927" w:author="S2-2205183" w:date="2022-05-27T23:28:00Z"/>
          <w:rFonts w:eastAsiaTheme="minorEastAsia"/>
          <w:lang w:val="en-US" w:eastAsia="zh-CN"/>
        </w:rPr>
      </w:pPr>
      <w:ins w:id="2928" w:author="S2-2205183" w:date="2022-05-27T23:28:00Z">
        <w:r>
          <w:rPr>
            <w:lang w:val="en-US"/>
          </w:rPr>
          <w:t>S</w:t>
        </w:r>
        <w:r w:rsidRPr="00B12A05">
          <w:rPr>
            <w:lang w:val="en-US"/>
          </w:rPr>
          <w:t xml:space="preserve">upport of signaling </w:t>
        </w:r>
        <w:r>
          <w:rPr>
            <w:rFonts w:eastAsiaTheme="minorEastAsia"/>
            <w:lang w:val="en-US" w:eastAsia="zh-CN"/>
          </w:rPr>
          <w:t>t</w:t>
        </w:r>
        <w:r w:rsidRPr="00B12A05">
          <w:rPr>
            <w:rFonts w:eastAsiaTheme="minorEastAsia"/>
            <w:lang w:val="en-US" w:eastAsia="zh-CN"/>
          </w:rPr>
          <w:t>ransmission opportunities request</w:t>
        </w:r>
        <w:r>
          <w:rPr>
            <w:rFonts w:eastAsiaTheme="minorEastAsia"/>
            <w:lang w:val="en-US" w:eastAsia="zh-CN"/>
          </w:rPr>
          <w:t xml:space="preserve"> / </w:t>
        </w:r>
        <w:r w:rsidRPr="00B12A05">
          <w:rPr>
            <w:rFonts w:eastAsiaTheme="minorEastAsia"/>
            <w:lang w:val="en-US" w:eastAsia="zh-CN"/>
          </w:rPr>
          <w:t>transmission opportunities</w:t>
        </w:r>
        <w:r>
          <w:rPr>
            <w:rFonts w:eastAsiaTheme="minorEastAsia"/>
            <w:lang w:val="en-US" w:eastAsia="zh-CN"/>
          </w:rPr>
          <w:t xml:space="preserve"> information</w:t>
        </w:r>
      </w:ins>
    </w:p>
    <w:bookmarkEnd w:id="2812"/>
    <w:p w14:paraId="68EFAB62" w14:textId="77777777" w:rsidR="0013207A" w:rsidRDefault="0013207A" w:rsidP="00EB4113">
      <w:pPr>
        <w:tabs>
          <w:tab w:val="left" w:pos="2268"/>
        </w:tabs>
        <w:overflowPunct w:val="0"/>
        <w:autoSpaceDE w:val="0"/>
        <w:autoSpaceDN w:val="0"/>
        <w:adjustRightInd w:val="0"/>
        <w:textAlignment w:val="baseline"/>
      </w:pPr>
    </w:p>
    <w:p w14:paraId="54CCA73F" w14:textId="77777777" w:rsidR="00524FB4" w:rsidRPr="00D81D6E" w:rsidRDefault="00524FB4" w:rsidP="00524FB4">
      <w:pPr>
        <w:pStyle w:val="Heading1"/>
      </w:pPr>
      <w:bookmarkStart w:id="2929" w:name="_Toc44311977"/>
      <w:bookmarkStart w:id="2930" w:name="_Toc50536654"/>
      <w:bookmarkStart w:id="2931" w:name="_Toc54930432"/>
      <w:bookmarkStart w:id="2932" w:name="_Toc54968237"/>
      <w:bookmarkStart w:id="2933" w:name="_Toc57236559"/>
      <w:bookmarkStart w:id="2934" w:name="_Toc57236722"/>
      <w:bookmarkStart w:id="2935" w:name="_Toc57530363"/>
      <w:bookmarkStart w:id="2936" w:name="_Toc57532564"/>
      <w:bookmarkStart w:id="2937" w:name="_Toc104598161"/>
      <w:bookmarkEnd w:id="970"/>
      <w:r w:rsidRPr="00D81D6E">
        <w:t>7</w:t>
      </w:r>
      <w:r w:rsidRPr="00D81D6E">
        <w:tab/>
        <w:t>Evaluation</w:t>
      </w:r>
      <w:bookmarkEnd w:id="2929"/>
      <w:bookmarkEnd w:id="2930"/>
      <w:bookmarkEnd w:id="2931"/>
      <w:bookmarkEnd w:id="2932"/>
      <w:bookmarkEnd w:id="2933"/>
      <w:bookmarkEnd w:id="2934"/>
      <w:bookmarkEnd w:id="2935"/>
      <w:bookmarkEnd w:id="2936"/>
      <w:bookmarkEnd w:id="2937"/>
    </w:p>
    <w:p w14:paraId="388AF422" w14:textId="77777777" w:rsidR="00DB3D9D" w:rsidRPr="00D81D6E" w:rsidRDefault="00DB3D9D" w:rsidP="00DB3D9D">
      <w:bookmarkStart w:id="2938" w:name="_Toc16839390"/>
      <w:bookmarkStart w:id="2939" w:name="_Toc22192658"/>
      <w:bookmarkStart w:id="2940" w:name="_Toc23402396"/>
      <w:bookmarkStart w:id="2941" w:name="_Toc23402426"/>
      <w:bookmarkStart w:id="2942" w:name="_Toc26386443"/>
      <w:bookmarkStart w:id="2943" w:name="_Toc26431249"/>
      <w:bookmarkStart w:id="2944" w:name="_Toc30694673"/>
      <w:bookmarkStart w:id="2945" w:name="_Toc43906738"/>
      <w:bookmarkStart w:id="2946" w:name="_Toc43906853"/>
      <w:bookmarkStart w:id="2947" w:name="_Toc44311979"/>
      <w:bookmarkStart w:id="2948" w:name="_Toc50536658"/>
      <w:bookmarkStart w:id="2949" w:name="_Toc54930437"/>
      <w:bookmarkStart w:id="2950" w:name="_Toc54968242"/>
      <w:bookmarkStart w:id="2951" w:name="_Toc57236564"/>
      <w:bookmarkStart w:id="2952" w:name="_Toc57236727"/>
      <w:bookmarkStart w:id="2953" w:name="_Toc57530368"/>
      <w:bookmarkStart w:id="2954" w:name="_Toc57532569"/>
    </w:p>
    <w:p w14:paraId="730E76E1" w14:textId="77777777" w:rsidR="00524FB4" w:rsidRPr="00D81D6E" w:rsidRDefault="00524FB4" w:rsidP="00524FB4">
      <w:pPr>
        <w:pStyle w:val="Heading1"/>
      </w:pPr>
      <w:bookmarkStart w:id="2955" w:name="_Toc104598162"/>
      <w:r w:rsidRPr="00D81D6E">
        <w:t>8</w:t>
      </w:r>
      <w:r w:rsidRPr="00D81D6E">
        <w:tab/>
        <w:t>Conclusions</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54E9DAFE" w14:textId="77777777" w:rsidR="005B098A" w:rsidRPr="005607E4" w:rsidRDefault="005B098A" w:rsidP="005B098A">
      <w:pPr>
        <w:pStyle w:val="Heading2"/>
        <w:rPr>
          <w:ins w:id="2956" w:author="S2-2204591" w:date="2022-05-27T22:51:00Z"/>
          <w:lang w:val="en-US"/>
        </w:rPr>
      </w:pPr>
      <w:bookmarkStart w:id="2957" w:name="_Toc104598163"/>
      <w:ins w:id="2958" w:author="S2-2204591" w:date="2022-05-27T22:51:00Z">
        <w:r>
          <w:rPr>
            <w:lang w:val="en-US" w:eastAsia="zh-CN"/>
          </w:rPr>
          <w:t>8.1</w:t>
        </w:r>
        <w:r w:rsidRPr="005607E4">
          <w:rPr>
            <w:lang w:val="en-US" w:eastAsia="ko-KR"/>
          </w:rPr>
          <w:tab/>
        </w:r>
        <w:r>
          <w:rPr>
            <w:lang w:val="en-US" w:eastAsia="ko-KR"/>
          </w:rPr>
          <w:t>Conclusion for KI #4</w:t>
        </w:r>
        <w:r w:rsidRPr="005607E4">
          <w:rPr>
            <w:lang w:val="en-US"/>
          </w:rPr>
          <w:t xml:space="preserve">: </w:t>
        </w:r>
        <w:r>
          <w:rPr>
            <w:lang w:val="en-US"/>
          </w:rPr>
          <w:t>AF Request of PER for QoS and Alt-QoS</w:t>
        </w:r>
        <w:bookmarkEnd w:id="2957"/>
      </w:ins>
    </w:p>
    <w:p w14:paraId="2A8322DC" w14:textId="06AAB4F3" w:rsidR="005B098A" w:rsidRDefault="005B098A" w:rsidP="005B098A">
      <w:pPr>
        <w:pStyle w:val="B2"/>
        <w:ind w:left="0" w:firstLine="0"/>
        <w:rPr>
          <w:ins w:id="2959" w:author="S2-2205171" w:date="2022-05-28T01:23:00Z"/>
        </w:rPr>
      </w:pPr>
      <w:ins w:id="2960" w:author="S2-2204591" w:date="2022-05-27T22:51:00Z">
        <w:r>
          <w:rPr>
            <w:lang w:val="en-US"/>
          </w:rPr>
          <w:t>It is agreed to adopt Solution #8: “</w:t>
        </w:r>
        <w:r w:rsidRPr="00D81D6E">
          <w:t>AF Request of PER for QoS and Alt-QoS</w:t>
        </w:r>
        <w:r>
          <w:t>” for normative work.</w:t>
        </w:r>
      </w:ins>
    </w:p>
    <w:p w14:paraId="126C0F86" w14:textId="77777777" w:rsidR="00897BC9" w:rsidRDefault="00897BC9">
      <w:pPr>
        <w:pStyle w:val="Heading2"/>
        <w:rPr>
          <w:ins w:id="2961" w:author="S2-2205171" w:date="2022-05-28T01:23:00Z"/>
          <w:szCs w:val="22"/>
        </w:rPr>
        <w:pPrChange w:id="2962" w:author="Editor" w:date="2022-05-28T02:22:00Z">
          <w:pPr>
            <w:pStyle w:val="Heading3"/>
          </w:pPr>
        </w:pPrChange>
      </w:pPr>
      <w:bookmarkStart w:id="2963" w:name="_Toc104598164"/>
      <w:ins w:id="2964" w:author="S2-2205171" w:date="2022-05-28T01:23:00Z">
        <w:r>
          <w:rPr>
            <w:szCs w:val="22"/>
          </w:rPr>
          <w:t>8.2</w:t>
        </w:r>
        <w:r w:rsidRPr="002A3915">
          <w:rPr>
            <w:szCs w:val="22"/>
          </w:rPr>
          <w:tab/>
        </w:r>
        <w:r>
          <w:rPr>
            <w:szCs w:val="22"/>
          </w:rPr>
          <w:t xml:space="preserve">Key Issue #2: </w:t>
        </w:r>
        <w:r w:rsidRPr="002A3915">
          <w:rPr>
            <w:szCs w:val="22"/>
          </w:rPr>
          <w:t>Time synchronization service enhancements</w:t>
        </w:r>
        <w:bookmarkEnd w:id="2963"/>
      </w:ins>
    </w:p>
    <w:p w14:paraId="569C4618" w14:textId="77777777" w:rsidR="00897BC9" w:rsidRDefault="00897BC9" w:rsidP="00897BC9">
      <w:pPr>
        <w:rPr>
          <w:ins w:id="2965" w:author="S2-2205171" w:date="2022-05-28T01:23:00Z"/>
        </w:rPr>
      </w:pPr>
      <w:ins w:id="2966" w:author="S2-2205171" w:date="2022-05-28T01:23:00Z">
        <w:r>
          <w:t>The following bullet points summarize the principles for the way forward:</w:t>
        </w:r>
      </w:ins>
    </w:p>
    <w:p w14:paraId="4439EC52" w14:textId="77777777" w:rsidR="00897BC9" w:rsidRPr="004D56DE" w:rsidRDefault="00897BC9" w:rsidP="00897BC9">
      <w:pPr>
        <w:ind w:left="567" w:hanging="141"/>
        <w:rPr>
          <w:ins w:id="2967" w:author="S2-2205171" w:date="2022-05-28T01:23:00Z"/>
        </w:rPr>
      </w:pPr>
      <w:ins w:id="2968" w:author="S2-2205171" w:date="2022-05-28T01:23:00Z">
        <w:r w:rsidRPr="004D56DE">
          <w:t>- To request a Requested Coverage Area for time synchronization services, AFs within the operator’s domain formulates a spatial validity condition using a list of Tracking Area or Cell identities, but AFs outside the operator’s domain use a geographical area (e.g., a civic address or shapes) instead, while NEF transforms this information into a list of Tracking Area or Cell identities.</w:t>
        </w:r>
      </w:ins>
    </w:p>
    <w:p w14:paraId="7D2BEB50" w14:textId="77777777" w:rsidR="00897BC9" w:rsidRPr="004D56DE" w:rsidRDefault="00897BC9" w:rsidP="00897BC9">
      <w:pPr>
        <w:ind w:left="567" w:hanging="141"/>
        <w:rPr>
          <w:ins w:id="2969" w:author="S2-2205171" w:date="2022-05-28T01:23:00Z"/>
        </w:rPr>
      </w:pPr>
      <w:ins w:id="2970" w:author="S2-2205171" w:date="2022-05-28T01:23:00Z">
        <w:r w:rsidRPr="004D56DE">
          <w:t xml:space="preserve">- The TSCTSF is responsible of activate/deactivate time synchronization services (ASTI or (g)PTP based) considering the spatial validity condition provided by the AF. </w:t>
        </w:r>
      </w:ins>
    </w:p>
    <w:p w14:paraId="18EF60FD" w14:textId="77777777" w:rsidR="00897BC9" w:rsidRPr="004D56DE" w:rsidRDefault="00897BC9" w:rsidP="00897BC9">
      <w:pPr>
        <w:ind w:left="567" w:hanging="141"/>
        <w:rPr>
          <w:ins w:id="2971" w:author="S2-2205171" w:date="2022-05-28T01:23:00Z"/>
        </w:rPr>
      </w:pPr>
      <w:ins w:id="2972" w:author="S2-2205171" w:date="2022-05-28T01:23:00Z">
        <w:r w:rsidRPr="004D56DE">
          <w:t>-</w:t>
        </w:r>
        <w:r w:rsidRPr="004D56DE">
          <w:tab/>
          <w:t>The TSCTSF discovers the AMF(s) serving the list of TA(s)/Cell(s) that comprise the spatial validity condition using the NRF.</w:t>
        </w:r>
      </w:ins>
    </w:p>
    <w:p w14:paraId="32688661" w14:textId="77777777" w:rsidR="00897BC9" w:rsidRPr="004D56DE" w:rsidRDefault="00897BC9" w:rsidP="00897BC9">
      <w:pPr>
        <w:ind w:left="567" w:hanging="141"/>
        <w:rPr>
          <w:ins w:id="2973" w:author="S2-2205171" w:date="2022-05-28T01:23:00Z"/>
        </w:rPr>
      </w:pPr>
      <w:ins w:id="2974" w:author="S2-2205171" w:date="2022-05-28T01:23:00Z">
        <w:r w:rsidRPr="004D56DE">
          <w:t>-</w:t>
        </w:r>
        <w:r w:rsidRPr="004D56DE">
          <w:tab/>
          <w:t>The TSCTSF subscribes to UE’s presence in Area of Interest at the discovered AMF(s).</w:t>
        </w:r>
      </w:ins>
    </w:p>
    <w:p w14:paraId="6EF8011D" w14:textId="77777777" w:rsidR="00897BC9" w:rsidRPr="004D56DE" w:rsidRDefault="00897BC9" w:rsidP="00897BC9">
      <w:pPr>
        <w:ind w:left="567" w:hanging="141"/>
        <w:rPr>
          <w:ins w:id="2975" w:author="S2-2205171" w:date="2022-05-28T01:23:00Z"/>
        </w:rPr>
      </w:pPr>
      <w:ins w:id="2976" w:author="S2-2205171" w:date="2022-05-28T01:23:00Z">
        <w:r w:rsidRPr="004D56DE">
          <w:t>-</w:t>
        </w:r>
        <w:r w:rsidRPr="004D56DE">
          <w:tab/>
          <w:t>The TSCTSF determines (based on notifications from the discovered AMF(s)) whether the targeted UE(s) are inside or outside the AF Requested Coverage Area.</w:t>
        </w:r>
      </w:ins>
    </w:p>
    <w:p w14:paraId="3B4FB97C" w14:textId="77777777" w:rsidR="00897BC9" w:rsidRDefault="00897BC9" w:rsidP="00897BC9">
      <w:pPr>
        <w:ind w:left="567" w:hanging="141"/>
        <w:rPr>
          <w:ins w:id="2977" w:author="S2-2205171" w:date="2022-05-28T01:23:00Z"/>
        </w:rPr>
      </w:pPr>
      <w:ins w:id="2978" w:author="S2-2205171" w:date="2022-05-28T01:23:00Z">
        <w:r w:rsidRPr="004D56DE">
          <w:t>-</w:t>
        </w:r>
        <w:r w:rsidRPr="004D56DE">
          <w:tab/>
        </w:r>
        <w:r w:rsidRPr="004D56DE">
          <w:tab/>
          <w:t xml:space="preserve">The TSCTSF activates time synchronization services for UE(s) that are inside the Requested Coverage Area. </w:t>
        </w:r>
      </w:ins>
    </w:p>
    <w:p w14:paraId="5DEC82F3" w14:textId="7C8B9EF0" w:rsidR="00897BC9" w:rsidRDefault="00897BC9">
      <w:pPr>
        <w:ind w:left="567" w:hanging="141"/>
        <w:rPr>
          <w:ins w:id="2979" w:author="S2-2205173" w:date="2022-05-27T23:32:00Z"/>
        </w:rPr>
        <w:pPrChange w:id="2980" w:author="S2-2205171" w:date="2022-05-28T01:23:00Z">
          <w:pPr>
            <w:pStyle w:val="B2"/>
            <w:ind w:left="0" w:firstLine="0"/>
          </w:pPr>
        </w:pPrChange>
      </w:pPr>
      <w:ins w:id="2981" w:author="S2-2205171" w:date="2022-05-28T01:23:00Z">
        <w:r w:rsidRPr="004D56DE">
          <w:t>-</w:t>
        </w:r>
        <w:r w:rsidRPr="004D56DE">
          <w:tab/>
          <w:t>TSCTSF notifies the AF whether the targeted UE(s) are inside or move inside or outside of the Requested Coverage Area.</w:t>
        </w:r>
      </w:ins>
    </w:p>
    <w:p w14:paraId="581AF1E4" w14:textId="783C91DF" w:rsidR="00A66F24" w:rsidRPr="00A66F24" w:rsidRDefault="00A66F24">
      <w:pPr>
        <w:ind w:left="567" w:hanging="141"/>
        <w:rPr>
          <w:ins w:id="2982" w:author="S2-2204591" w:date="2022-05-27T22:51:00Z"/>
          <w:rPrChange w:id="2983" w:author="S2-2205173" w:date="2022-05-27T23:33:00Z">
            <w:rPr>
              <w:ins w:id="2984" w:author="S2-2204591" w:date="2022-05-27T22:51:00Z"/>
              <w:lang w:val="en-US"/>
            </w:rPr>
          </w:rPrChange>
        </w:rPr>
        <w:pPrChange w:id="2985" w:author="S2-2205173" w:date="2022-05-27T23:33:00Z">
          <w:pPr>
            <w:pStyle w:val="B2"/>
          </w:pPr>
        </w:pPrChange>
      </w:pPr>
    </w:p>
    <w:p w14:paraId="03CCA36B" w14:textId="2AEED82D" w:rsidR="002675F0" w:rsidRPr="00D81D6E" w:rsidDel="005B098A" w:rsidRDefault="002675F0" w:rsidP="00397327">
      <w:pPr>
        <w:rPr>
          <w:del w:id="2986" w:author="S2-2204591" w:date="2022-05-27T22:51:00Z"/>
        </w:rPr>
      </w:pPr>
    </w:p>
    <w:p w14:paraId="5CA5E6C2" w14:textId="21D2C16D" w:rsidR="00080512" w:rsidRPr="00D81D6E" w:rsidRDefault="00080512" w:rsidP="00397327">
      <w:pPr>
        <w:pStyle w:val="Heading9"/>
      </w:pPr>
      <w:r w:rsidRPr="00D81D6E">
        <w:br w:type="page"/>
      </w:r>
      <w:bookmarkStart w:id="2987" w:name="_Toc104598165"/>
      <w:r w:rsidRPr="00D81D6E">
        <w:t xml:space="preserve">Annex </w:t>
      </w:r>
      <w:r w:rsidR="00397327" w:rsidRPr="00D81D6E">
        <w:t>A</w:t>
      </w:r>
      <w:r w:rsidRPr="00D81D6E">
        <w:t>:</w:t>
      </w:r>
      <w:r w:rsidRPr="00D81D6E">
        <w:br/>
        <w:t>Change history</w:t>
      </w:r>
      <w:bookmarkEnd w:id="29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81D6E" w14:paraId="1ECB735E" w14:textId="77777777" w:rsidTr="00F50CB8">
        <w:trPr>
          <w:cantSplit/>
        </w:trPr>
        <w:tc>
          <w:tcPr>
            <w:tcW w:w="9639" w:type="dxa"/>
            <w:gridSpan w:val="8"/>
            <w:tcBorders>
              <w:bottom w:val="nil"/>
            </w:tcBorders>
            <w:shd w:val="solid" w:color="FFFFFF" w:fill="auto"/>
          </w:tcPr>
          <w:p w14:paraId="5FCEE246" w14:textId="77777777" w:rsidR="003C3971" w:rsidRPr="00D81D6E" w:rsidRDefault="003C3971" w:rsidP="00C72833">
            <w:pPr>
              <w:pStyle w:val="TAL"/>
              <w:jc w:val="center"/>
              <w:rPr>
                <w:b/>
                <w:sz w:val="16"/>
              </w:rPr>
            </w:pPr>
            <w:bookmarkStart w:id="2988" w:name="historyclause"/>
            <w:bookmarkEnd w:id="2988"/>
            <w:r w:rsidRPr="00D81D6E">
              <w:rPr>
                <w:b/>
              </w:rPr>
              <w:t>Change history</w:t>
            </w:r>
          </w:p>
        </w:tc>
      </w:tr>
      <w:tr w:rsidR="003C3971" w:rsidRPr="00D81D6E" w14:paraId="188BB8D6" w14:textId="77777777" w:rsidTr="00F50CB8">
        <w:tc>
          <w:tcPr>
            <w:tcW w:w="800" w:type="dxa"/>
            <w:shd w:val="pct10" w:color="auto" w:fill="FFFFFF"/>
          </w:tcPr>
          <w:p w14:paraId="7E15B21D" w14:textId="77777777" w:rsidR="003C3971" w:rsidRPr="00D81D6E" w:rsidRDefault="003C3971" w:rsidP="00C72833">
            <w:pPr>
              <w:pStyle w:val="TAL"/>
              <w:rPr>
                <w:b/>
                <w:sz w:val="16"/>
              </w:rPr>
            </w:pPr>
            <w:r w:rsidRPr="00D81D6E">
              <w:rPr>
                <w:b/>
                <w:sz w:val="16"/>
              </w:rPr>
              <w:t>Date</w:t>
            </w:r>
          </w:p>
        </w:tc>
        <w:tc>
          <w:tcPr>
            <w:tcW w:w="800" w:type="dxa"/>
            <w:shd w:val="pct10" w:color="auto" w:fill="FFFFFF"/>
          </w:tcPr>
          <w:p w14:paraId="215F01FE" w14:textId="77777777" w:rsidR="003C3971" w:rsidRPr="00D81D6E" w:rsidRDefault="00DF2B1F" w:rsidP="00C72833">
            <w:pPr>
              <w:pStyle w:val="TAL"/>
              <w:rPr>
                <w:b/>
                <w:sz w:val="16"/>
              </w:rPr>
            </w:pPr>
            <w:r w:rsidRPr="00D81D6E">
              <w:rPr>
                <w:b/>
                <w:sz w:val="16"/>
              </w:rPr>
              <w:t>Meeting</w:t>
            </w:r>
          </w:p>
        </w:tc>
        <w:tc>
          <w:tcPr>
            <w:tcW w:w="1094" w:type="dxa"/>
            <w:shd w:val="pct10" w:color="auto" w:fill="FFFFFF"/>
          </w:tcPr>
          <w:p w14:paraId="54DC1FB3" w14:textId="77777777" w:rsidR="003C3971" w:rsidRPr="00D81D6E" w:rsidRDefault="003C3971" w:rsidP="00DF2B1F">
            <w:pPr>
              <w:pStyle w:val="TAL"/>
              <w:rPr>
                <w:b/>
                <w:sz w:val="16"/>
              </w:rPr>
            </w:pPr>
            <w:r w:rsidRPr="00D81D6E">
              <w:rPr>
                <w:b/>
                <w:sz w:val="16"/>
              </w:rPr>
              <w:t>TDoc</w:t>
            </w:r>
          </w:p>
        </w:tc>
        <w:tc>
          <w:tcPr>
            <w:tcW w:w="425" w:type="dxa"/>
            <w:shd w:val="pct10" w:color="auto" w:fill="FFFFFF"/>
          </w:tcPr>
          <w:p w14:paraId="1BB8F93C" w14:textId="77777777" w:rsidR="003C3971" w:rsidRPr="00D81D6E" w:rsidRDefault="003C3971" w:rsidP="00C72833">
            <w:pPr>
              <w:pStyle w:val="TAL"/>
              <w:rPr>
                <w:b/>
                <w:sz w:val="16"/>
              </w:rPr>
            </w:pPr>
            <w:r w:rsidRPr="00D81D6E">
              <w:rPr>
                <w:b/>
                <w:sz w:val="16"/>
              </w:rPr>
              <w:t>CR</w:t>
            </w:r>
          </w:p>
        </w:tc>
        <w:tc>
          <w:tcPr>
            <w:tcW w:w="425" w:type="dxa"/>
            <w:shd w:val="pct10" w:color="auto" w:fill="FFFFFF"/>
          </w:tcPr>
          <w:p w14:paraId="223E3928" w14:textId="77777777" w:rsidR="003C3971" w:rsidRPr="00D81D6E" w:rsidRDefault="003C3971" w:rsidP="00C72833">
            <w:pPr>
              <w:pStyle w:val="TAL"/>
              <w:rPr>
                <w:b/>
                <w:sz w:val="16"/>
              </w:rPr>
            </w:pPr>
            <w:r w:rsidRPr="00D81D6E">
              <w:rPr>
                <w:b/>
                <w:sz w:val="16"/>
              </w:rPr>
              <w:t>Rev</w:t>
            </w:r>
          </w:p>
        </w:tc>
        <w:tc>
          <w:tcPr>
            <w:tcW w:w="425" w:type="dxa"/>
            <w:shd w:val="pct10" w:color="auto" w:fill="FFFFFF"/>
          </w:tcPr>
          <w:p w14:paraId="48237C83" w14:textId="77777777" w:rsidR="003C3971" w:rsidRPr="00D81D6E" w:rsidRDefault="003C3971" w:rsidP="00C72833">
            <w:pPr>
              <w:pStyle w:val="TAL"/>
              <w:rPr>
                <w:b/>
                <w:sz w:val="16"/>
              </w:rPr>
            </w:pPr>
            <w:r w:rsidRPr="00D81D6E">
              <w:rPr>
                <w:b/>
                <w:sz w:val="16"/>
              </w:rPr>
              <w:t>Cat</w:t>
            </w:r>
          </w:p>
        </w:tc>
        <w:tc>
          <w:tcPr>
            <w:tcW w:w="4962" w:type="dxa"/>
            <w:shd w:val="pct10" w:color="auto" w:fill="FFFFFF"/>
          </w:tcPr>
          <w:p w14:paraId="146C8449" w14:textId="77777777" w:rsidR="003C3971" w:rsidRPr="00D81D6E" w:rsidRDefault="003C3971" w:rsidP="00C72833">
            <w:pPr>
              <w:pStyle w:val="TAL"/>
              <w:rPr>
                <w:b/>
                <w:sz w:val="16"/>
              </w:rPr>
            </w:pPr>
            <w:r w:rsidRPr="00D81D6E">
              <w:rPr>
                <w:b/>
                <w:sz w:val="16"/>
              </w:rPr>
              <w:t>Subject/Comment</w:t>
            </w:r>
          </w:p>
        </w:tc>
        <w:tc>
          <w:tcPr>
            <w:tcW w:w="708" w:type="dxa"/>
            <w:shd w:val="pct10" w:color="auto" w:fill="FFFFFF"/>
          </w:tcPr>
          <w:p w14:paraId="221B9E11" w14:textId="77777777" w:rsidR="003C3971" w:rsidRPr="00D81D6E" w:rsidRDefault="003C3971" w:rsidP="00C72833">
            <w:pPr>
              <w:pStyle w:val="TAL"/>
              <w:rPr>
                <w:b/>
                <w:sz w:val="16"/>
              </w:rPr>
            </w:pPr>
            <w:r w:rsidRPr="00D81D6E">
              <w:rPr>
                <w:b/>
                <w:sz w:val="16"/>
              </w:rPr>
              <w:t>New vers</w:t>
            </w:r>
            <w:r w:rsidR="00DF2B1F" w:rsidRPr="00D81D6E">
              <w:rPr>
                <w:b/>
                <w:sz w:val="16"/>
              </w:rPr>
              <w:t>ion</w:t>
            </w:r>
          </w:p>
        </w:tc>
      </w:tr>
      <w:tr w:rsidR="00F50CB8" w:rsidRPr="00D81D6E" w14:paraId="7AE2D8EC" w14:textId="77777777" w:rsidTr="00F50CB8">
        <w:tc>
          <w:tcPr>
            <w:tcW w:w="800" w:type="dxa"/>
            <w:shd w:val="solid" w:color="FFFFFF" w:fill="auto"/>
          </w:tcPr>
          <w:p w14:paraId="433EA83C" w14:textId="520906CA" w:rsidR="00F50CB8" w:rsidRPr="00D81D6E" w:rsidRDefault="00F50CB8" w:rsidP="00397327">
            <w:pPr>
              <w:pStyle w:val="TAL"/>
              <w:rPr>
                <w:sz w:val="16"/>
                <w:szCs w:val="16"/>
              </w:rPr>
            </w:pPr>
            <w:r w:rsidRPr="00D81D6E">
              <w:rPr>
                <w:sz w:val="16"/>
                <w:szCs w:val="16"/>
              </w:rPr>
              <w:t>2022-</w:t>
            </w:r>
            <w:r w:rsidR="00DB3D9D" w:rsidRPr="00D81D6E">
              <w:rPr>
                <w:sz w:val="16"/>
                <w:szCs w:val="16"/>
              </w:rPr>
              <w:t>0</w:t>
            </w:r>
            <w:r w:rsidR="003D249D" w:rsidRPr="00D81D6E">
              <w:rPr>
                <w:sz w:val="16"/>
                <w:szCs w:val="16"/>
              </w:rPr>
              <w:t>2</w:t>
            </w:r>
          </w:p>
        </w:tc>
        <w:tc>
          <w:tcPr>
            <w:tcW w:w="800" w:type="dxa"/>
            <w:shd w:val="solid" w:color="FFFFFF" w:fill="auto"/>
          </w:tcPr>
          <w:p w14:paraId="55C8CC01" w14:textId="7327CF14" w:rsidR="00F50CB8" w:rsidRPr="00D81D6E" w:rsidRDefault="00F50CB8" w:rsidP="00397327">
            <w:pPr>
              <w:pStyle w:val="TAL"/>
              <w:rPr>
                <w:sz w:val="16"/>
                <w:szCs w:val="16"/>
              </w:rPr>
            </w:pPr>
            <w:r w:rsidRPr="00D81D6E">
              <w:rPr>
                <w:sz w:val="16"/>
                <w:szCs w:val="16"/>
              </w:rPr>
              <w:t>SA2#149E</w:t>
            </w:r>
          </w:p>
        </w:tc>
        <w:tc>
          <w:tcPr>
            <w:tcW w:w="1094" w:type="dxa"/>
            <w:shd w:val="solid" w:color="FFFFFF" w:fill="auto"/>
          </w:tcPr>
          <w:p w14:paraId="134723C6" w14:textId="659D3C18" w:rsidR="00F50CB8" w:rsidRPr="00D81D6E" w:rsidRDefault="00F50CB8" w:rsidP="00397327">
            <w:pPr>
              <w:pStyle w:val="TAL"/>
              <w:rPr>
                <w:sz w:val="16"/>
                <w:szCs w:val="16"/>
              </w:rPr>
            </w:pPr>
            <w:r w:rsidRPr="00D81D6E">
              <w:rPr>
                <w:sz w:val="16"/>
                <w:szCs w:val="16"/>
              </w:rPr>
              <w:t>S2-220</w:t>
            </w:r>
            <w:r w:rsidR="003D249D" w:rsidRPr="00D81D6E">
              <w:rPr>
                <w:sz w:val="16"/>
                <w:szCs w:val="16"/>
              </w:rPr>
              <w:t>1055</w:t>
            </w:r>
          </w:p>
        </w:tc>
        <w:tc>
          <w:tcPr>
            <w:tcW w:w="425" w:type="dxa"/>
            <w:shd w:val="solid" w:color="FFFFFF" w:fill="auto"/>
          </w:tcPr>
          <w:p w14:paraId="2B341B81" w14:textId="3A137D15" w:rsidR="00F50CB8" w:rsidRPr="00D81D6E" w:rsidRDefault="00F50CB8" w:rsidP="00397327">
            <w:pPr>
              <w:pStyle w:val="TAL"/>
              <w:rPr>
                <w:sz w:val="16"/>
                <w:szCs w:val="16"/>
              </w:rPr>
            </w:pPr>
            <w:r w:rsidRPr="00D81D6E">
              <w:rPr>
                <w:sz w:val="16"/>
                <w:szCs w:val="16"/>
              </w:rPr>
              <w:t>-</w:t>
            </w:r>
          </w:p>
        </w:tc>
        <w:tc>
          <w:tcPr>
            <w:tcW w:w="425" w:type="dxa"/>
            <w:shd w:val="solid" w:color="FFFFFF" w:fill="auto"/>
          </w:tcPr>
          <w:p w14:paraId="090FDCAA" w14:textId="18B266F9" w:rsidR="00F50CB8" w:rsidRPr="00D81D6E" w:rsidRDefault="00F50CB8" w:rsidP="00397327">
            <w:pPr>
              <w:pStyle w:val="TAL"/>
              <w:rPr>
                <w:sz w:val="16"/>
                <w:szCs w:val="16"/>
              </w:rPr>
            </w:pPr>
            <w:r w:rsidRPr="00D81D6E">
              <w:rPr>
                <w:sz w:val="16"/>
                <w:szCs w:val="16"/>
              </w:rPr>
              <w:t>-</w:t>
            </w:r>
          </w:p>
        </w:tc>
        <w:tc>
          <w:tcPr>
            <w:tcW w:w="425" w:type="dxa"/>
            <w:shd w:val="solid" w:color="FFFFFF" w:fill="auto"/>
          </w:tcPr>
          <w:p w14:paraId="40910D18" w14:textId="0F2517DB" w:rsidR="00F50CB8" w:rsidRPr="00D81D6E" w:rsidRDefault="00F50CB8" w:rsidP="00397327">
            <w:pPr>
              <w:pStyle w:val="TAL"/>
              <w:rPr>
                <w:sz w:val="16"/>
                <w:szCs w:val="16"/>
              </w:rPr>
            </w:pPr>
            <w:r w:rsidRPr="00D81D6E">
              <w:rPr>
                <w:sz w:val="16"/>
                <w:szCs w:val="16"/>
              </w:rPr>
              <w:t>-</w:t>
            </w:r>
          </w:p>
        </w:tc>
        <w:tc>
          <w:tcPr>
            <w:tcW w:w="4962" w:type="dxa"/>
            <w:shd w:val="solid" w:color="FFFFFF" w:fill="auto"/>
          </w:tcPr>
          <w:p w14:paraId="17B0396C" w14:textId="2D1E195F" w:rsidR="00F50CB8" w:rsidRPr="00D81D6E" w:rsidRDefault="00F50CB8" w:rsidP="00397327">
            <w:pPr>
              <w:pStyle w:val="TAL"/>
              <w:rPr>
                <w:sz w:val="16"/>
                <w:szCs w:val="16"/>
              </w:rPr>
            </w:pPr>
            <w:r w:rsidRPr="00D81D6E">
              <w:rPr>
                <w:sz w:val="16"/>
                <w:szCs w:val="16"/>
              </w:rPr>
              <w:t>Proposed skeleton agreed at S2#149E</w:t>
            </w:r>
          </w:p>
        </w:tc>
        <w:tc>
          <w:tcPr>
            <w:tcW w:w="708" w:type="dxa"/>
            <w:shd w:val="solid" w:color="FFFFFF" w:fill="auto"/>
          </w:tcPr>
          <w:p w14:paraId="5E97A6B2" w14:textId="2C38C1E4" w:rsidR="00F50CB8" w:rsidRPr="00D81D6E" w:rsidRDefault="00F50CB8" w:rsidP="00397327">
            <w:pPr>
              <w:pStyle w:val="TAL"/>
              <w:rPr>
                <w:sz w:val="16"/>
                <w:szCs w:val="16"/>
              </w:rPr>
            </w:pPr>
            <w:r w:rsidRPr="00D81D6E">
              <w:rPr>
                <w:sz w:val="16"/>
                <w:szCs w:val="16"/>
              </w:rPr>
              <w:t>0.0.0</w:t>
            </w:r>
          </w:p>
        </w:tc>
      </w:tr>
      <w:tr w:rsidR="003D249D" w:rsidRPr="00D81D6E" w14:paraId="6A9D6BF1" w14:textId="77777777" w:rsidTr="00F50CB8">
        <w:tc>
          <w:tcPr>
            <w:tcW w:w="800" w:type="dxa"/>
            <w:shd w:val="solid" w:color="FFFFFF" w:fill="auto"/>
          </w:tcPr>
          <w:p w14:paraId="47842C2A" w14:textId="2949769B" w:rsidR="003D249D" w:rsidRPr="00D81D6E" w:rsidRDefault="00E53E44" w:rsidP="00397327">
            <w:pPr>
              <w:pStyle w:val="TAL"/>
              <w:rPr>
                <w:sz w:val="16"/>
                <w:szCs w:val="16"/>
              </w:rPr>
            </w:pPr>
            <w:r w:rsidRPr="00D81D6E">
              <w:rPr>
                <w:sz w:val="16"/>
                <w:szCs w:val="16"/>
              </w:rPr>
              <w:t>2022-</w:t>
            </w:r>
            <w:r w:rsidR="00DB3D9D" w:rsidRPr="00D81D6E">
              <w:rPr>
                <w:sz w:val="16"/>
                <w:szCs w:val="16"/>
              </w:rPr>
              <w:t>0</w:t>
            </w:r>
            <w:r w:rsidRPr="00D81D6E">
              <w:rPr>
                <w:sz w:val="16"/>
                <w:szCs w:val="16"/>
              </w:rPr>
              <w:t>2</w:t>
            </w:r>
          </w:p>
        </w:tc>
        <w:tc>
          <w:tcPr>
            <w:tcW w:w="800" w:type="dxa"/>
            <w:shd w:val="solid" w:color="FFFFFF" w:fill="auto"/>
          </w:tcPr>
          <w:p w14:paraId="349F236C" w14:textId="305E01A4" w:rsidR="003D249D" w:rsidRPr="00D81D6E" w:rsidRDefault="00E53E44" w:rsidP="00397327">
            <w:pPr>
              <w:pStyle w:val="TAL"/>
              <w:rPr>
                <w:sz w:val="16"/>
                <w:szCs w:val="16"/>
              </w:rPr>
            </w:pPr>
            <w:r w:rsidRPr="00D81D6E">
              <w:rPr>
                <w:sz w:val="16"/>
                <w:szCs w:val="16"/>
              </w:rPr>
              <w:t>SA2#149E</w:t>
            </w:r>
          </w:p>
        </w:tc>
        <w:tc>
          <w:tcPr>
            <w:tcW w:w="1094" w:type="dxa"/>
            <w:shd w:val="solid" w:color="FFFFFF" w:fill="auto"/>
          </w:tcPr>
          <w:p w14:paraId="581EA9BE" w14:textId="77777777" w:rsidR="003D249D" w:rsidRPr="00D81D6E" w:rsidRDefault="003D249D" w:rsidP="00397327">
            <w:pPr>
              <w:pStyle w:val="TAL"/>
              <w:rPr>
                <w:sz w:val="16"/>
                <w:szCs w:val="16"/>
              </w:rPr>
            </w:pPr>
          </w:p>
        </w:tc>
        <w:tc>
          <w:tcPr>
            <w:tcW w:w="425" w:type="dxa"/>
            <w:shd w:val="solid" w:color="FFFFFF" w:fill="auto"/>
          </w:tcPr>
          <w:p w14:paraId="2B62D11D" w14:textId="77777777" w:rsidR="003D249D" w:rsidRPr="00D81D6E" w:rsidRDefault="003D249D" w:rsidP="00397327">
            <w:pPr>
              <w:pStyle w:val="TAL"/>
              <w:rPr>
                <w:sz w:val="16"/>
                <w:szCs w:val="16"/>
              </w:rPr>
            </w:pPr>
          </w:p>
        </w:tc>
        <w:tc>
          <w:tcPr>
            <w:tcW w:w="425" w:type="dxa"/>
            <w:shd w:val="solid" w:color="FFFFFF" w:fill="auto"/>
          </w:tcPr>
          <w:p w14:paraId="08FD1F61" w14:textId="77777777" w:rsidR="003D249D" w:rsidRPr="00D81D6E" w:rsidRDefault="003D249D" w:rsidP="00397327">
            <w:pPr>
              <w:pStyle w:val="TAL"/>
              <w:rPr>
                <w:sz w:val="16"/>
                <w:szCs w:val="16"/>
              </w:rPr>
            </w:pPr>
          </w:p>
        </w:tc>
        <w:tc>
          <w:tcPr>
            <w:tcW w:w="425" w:type="dxa"/>
            <w:shd w:val="solid" w:color="FFFFFF" w:fill="auto"/>
          </w:tcPr>
          <w:p w14:paraId="71A9778B" w14:textId="77777777" w:rsidR="003D249D" w:rsidRPr="00D81D6E" w:rsidRDefault="003D249D" w:rsidP="00397327">
            <w:pPr>
              <w:pStyle w:val="TAL"/>
              <w:rPr>
                <w:sz w:val="16"/>
                <w:szCs w:val="16"/>
              </w:rPr>
            </w:pPr>
          </w:p>
        </w:tc>
        <w:tc>
          <w:tcPr>
            <w:tcW w:w="4962" w:type="dxa"/>
            <w:shd w:val="solid" w:color="FFFFFF" w:fill="auto"/>
          </w:tcPr>
          <w:p w14:paraId="0D5C0F41" w14:textId="5BEE1CAF" w:rsidR="003D249D" w:rsidRPr="00D81D6E" w:rsidRDefault="00E53E44" w:rsidP="00397327">
            <w:pPr>
              <w:pStyle w:val="TAL"/>
              <w:rPr>
                <w:sz w:val="16"/>
                <w:szCs w:val="16"/>
              </w:rPr>
            </w:pPr>
            <w:r w:rsidRPr="00D81D6E">
              <w:rPr>
                <w:sz w:val="16"/>
                <w:szCs w:val="16"/>
              </w:rPr>
              <w:t>Implemented agreed CRs at S2#149E</w:t>
            </w:r>
            <w:r w:rsidR="00017666" w:rsidRPr="00D81D6E">
              <w:rPr>
                <w:sz w:val="16"/>
                <w:szCs w:val="16"/>
              </w:rPr>
              <w:t xml:space="preserve"> – S2-2201759, S2-2201760, S2-2201761, S2-2201762, S2-2201763, S2-2201764, S2-2201765, S2-2201766, S2-2201768, S2-2201769, S2-2201770.</w:t>
            </w:r>
          </w:p>
        </w:tc>
        <w:tc>
          <w:tcPr>
            <w:tcW w:w="708" w:type="dxa"/>
            <w:shd w:val="solid" w:color="FFFFFF" w:fill="auto"/>
          </w:tcPr>
          <w:p w14:paraId="1FC1D88D" w14:textId="79A0166D" w:rsidR="003D249D" w:rsidRPr="00D81D6E" w:rsidRDefault="00E53E44" w:rsidP="00397327">
            <w:pPr>
              <w:pStyle w:val="TAL"/>
              <w:rPr>
                <w:sz w:val="16"/>
                <w:szCs w:val="16"/>
              </w:rPr>
            </w:pPr>
            <w:r w:rsidRPr="00D81D6E">
              <w:rPr>
                <w:sz w:val="16"/>
                <w:szCs w:val="16"/>
              </w:rPr>
              <w:t>0.1.0</w:t>
            </w:r>
          </w:p>
        </w:tc>
      </w:tr>
      <w:tr w:rsidR="0079164D" w:rsidRPr="00D81D6E" w14:paraId="259CBC7F" w14:textId="77777777" w:rsidTr="00F50CB8">
        <w:tc>
          <w:tcPr>
            <w:tcW w:w="800" w:type="dxa"/>
            <w:shd w:val="solid" w:color="FFFFFF" w:fill="auto"/>
          </w:tcPr>
          <w:p w14:paraId="27CDC108" w14:textId="6F8F3967" w:rsidR="0079164D" w:rsidRPr="00D81D6E" w:rsidRDefault="0079164D" w:rsidP="00397327">
            <w:pPr>
              <w:pStyle w:val="TAL"/>
              <w:rPr>
                <w:sz w:val="16"/>
                <w:szCs w:val="16"/>
              </w:rPr>
            </w:pPr>
            <w:r w:rsidRPr="00D81D6E">
              <w:rPr>
                <w:sz w:val="16"/>
                <w:szCs w:val="16"/>
              </w:rPr>
              <w:t>2022-04</w:t>
            </w:r>
          </w:p>
        </w:tc>
        <w:tc>
          <w:tcPr>
            <w:tcW w:w="800" w:type="dxa"/>
            <w:shd w:val="solid" w:color="FFFFFF" w:fill="auto"/>
          </w:tcPr>
          <w:p w14:paraId="1B7316DE" w14:textId="44D7B899" w:rsidR="0079164D" w:rsidRPr="00D81D6E" w:rsidRDefault="0079164D" w:rsidP="00397327">
            <w:pPr>
              <w:pStyle w:val="TAL"/>
              <w:rPr>
                <w:sz w:val="16"/>
                <w:szCs w:val="16"/>
              </w:rPr>
            </w:pPr>
            <w:r w:rsidRPr="00D81D6E">
              <w:rPr>
                <w:sz w:val="16"/>
                <w:szCs w:val="16"/>
              </w:rPr>
              <w:t>SA2#150E</w:t>
            </w:r>
          </w:p>
        </w:tc>
        <w:tc>
          <w:tcPr>
            <w:tcW w:w="1094" w:type="dxa"/>
            <w:shd w:val="solid" w:color="FFFFFF" w:fill="auto"/>
          </w:tcPr>
          <w:p w14:paraId="2940F6A6" w14:textId="77777777" w:rsidR="0079164D" w:rsidRPr="00D81D6E" w:rsidRDefault="0079164D" w:rsidP="00397327">
            <w:pPr>
              <w:pStyle w:val="TAL"/>
              <w:rPr>
                <w:sz w:val="16"/>
                <w:szCs w:val="16"/>
              </w:rPr>
            </w:pPr>
          </w:p>
        </w:tc>
        <w:tc>
          <w:tcPr>
            <w:tcW w:w="425" w:type="dxa"/>
            <w:shd w:val="solid" w:color="FFFFFF" w:fill="auto"/>
          </w:tcPr>
          <w:p w14:paraId="3C431A64" w14:textId="77777777" w:rsidR="0079164D" w:rsidRPr="00D81D6E" w:rsidRDefault="0079164D" w:rsidP="00397327">
            <w:pPr>
              <w:pStyle w:val="TAL"/>
              <w:rPr>
                <w:sz w:val="16"/>
                <w:szCs w:val="16"/>
              </w:rPr>
            </w:pPr>
          </w:p>
        </w:tc>
        <w:tc>
          <w:tcPr>
            <w:tcW w:w="425" w:type="dxa"/>
            <w:shd w:val="solid" w:color="FFFFFF" w:fill="auto"/>
          </w:tcPr>
          <w:p w14:paraId="7558513B" w14:textId="77777777" w:rsidR="0079164D" w:rsidRPr="00D81D6E" w:rsidRDefault="0079164D" w:rsidP="00397327">
            <w:pPr>
              <w:pStyle w:val="TAL"/>
              <w:rPr>
                <w:sz w:val="16"/>
                <w:szCs w:val="16"/>
              </w:rPr>
            </w:pPr>
          </w:p>
        </w:tc>
        <w:tc>
          <w:tcPr>
            <w:tcW w:w="425" w:type="dxa"/>
            <w:shd w:val="solid" w:color="FFFFFF" w:fill="auto"/>
          </w:tcPr>
          <w:p w14:paraId="58313BA5" w14:textId="77777777" w:rsidR="0079164D" w:rsidRPr="00D81D6E" w:rsidRDefault="0079164D" w:rsidP="00397327">
            <w:pPr>
              <w:pStyle w:val="TAL"/>
              <w:rPr>
                <w:sz w:val="16"/>
                <w:szCs w:val="16"/>
              </w:rPr>
            </w:pPr>
          </w:p>
        </w:tc>
        <w:tc>
          <w:tcPr>
            <w:tcW w:w="4962" w:type="dxa"/>
            <w:shd w:val="solid" w:color="FFFFFF" w:fill="auto"/>
          </w:tcPr>
          <w:p w14:paraId="51B8EFC0" w14:textId="2E1A9A7C" w:rsidR="0079164D" w:rsidRPr="00D81D6E" w:rsidRDefault="0079164D" w:rsidP="0079164D">
            <w:pPr>
              <w:pStyle w:val="TAL"/>
              <w:rPr>
                <w:sz w:val="16"/>
                <w:szCs w:val="16"/>
              </w:rPr>
            </w:pPr>
            <w:r w:rsidRPr="00D81D6E">
              <w:rPr>
                <w:sz w:val="16"/>
                <w:szCs w:val="16"/>
              </w:rPr>
              <w:t>Implemented agreed CRs at S2#150E - S2-2203462, S2-2203463, S2-2203464, S2-2203465, S2-2203466, S2-2203467, S2-2203468,</w:t>
            </w:r>
          </w:p>
          <w:p w14:paraId="73CA027A" w14:textId="4DA9D333" w:rsidR="0079164D" w:rsidRPr="00D81D6E" w:rsidRDefault="0079164D" w:rsidP="0079164D">
            <w:pPr>
              <w:pStyle w:val="TAL"/>
              <w:rPr>
                <w:sz w:val="16"/>
                <w:szCs w:val="16"/>
              </w:rPr>
            </w:pPr>
            <w:r w:rsidRPr="00D81D6E">
              <w:rPr>
                <w:sz w:val="16"/>
                <w:szCs w:val="16"/>
              </w:rPr>
              <w:t>S2-2203469, S2-2203470, S2-2203471, S2-2203472, S2-2203473, S2-2203474, S2-2203475, S2-2203476, S2-2203477, S2-2203478.</w:t>
            </w:r>
          </w:p>
        </w:tc>
        <w:tc>
          <w:tcPr>
            <w:tcW w:w="708" w:type="dxa"/>
            <w:shd w:val="solid" w:color="FFFFFF" w:fill="auto"/>
          </w:tcPr>
          <w:p w14:paraId="27CE04D9" w14:textId="3C5D3BAE" w:rsidR="0079164D" w:rsidRPr="00D81D6E" w:rsidRDefault="0079164D" w:rsidP="00397327">
            <w:pPr>
              <w:pStyle w:val="TAL"/>
              <w:rPr>
                <w:sz w:val="16"/>
                <w:szCs w:val="16"/>
              </w:rPr>
            </w:pPr>
            <w:r w:rsidRPr="00D81D6E">
              <w:rPr>
                <w:sz w:val="16"/>
                <w:szCs w:val="16"/>
              </w:rPr>
              <w:t>0.2.0</w:t>
            </w:r>
          </w:p>
        </w:tc>
      </w:tr>
      <w:tr w:rsidR="006724DD" w:rsidRPr="00D81D6E" w14:paraId="1D440B7A" w14:textId="77777777" w:rsidTr="00F50CB8">
        <w:trPr>
          <w:ins w:id="2989" w:author="Editor" w:date="2022-05-28T02:14:00Z"/>
        </w:trPr>
        <w:tc>
          <w:tcPr>
            <w:tcW w:w="800" w:type="dxa"/>
            <w:shd w:val="solid" w:color="FFFFFF" w:fill="auto"/>
          </w:tcPr>
          <w:p w14:paraId="3A641DC5" w14:textId="58CFA769" w:rsidR="006724DD" w:rsidRPr="00D81D6E" w:rsidRDefault="006724DD" w:rsidP="00397327">
            <w:pPr>
              <w:pStyle w:val="TAL"/>
              <w:rPr>
                <w:ins w:id="2990" w:author="Editor" w:date="2022-05-28T02:14:00Z"/>
                <w:sz w:val="16"/>
                <w:szCs w:val="16"/>
              </w:rPr>
            </w:pPr>
            <w:ins w:id="2991" w:author="Editor" w:date="2022-05-28T02:14:00Z">
              <w:r>
                <w:rPr>
                  <w:sz w:val="16"/>
                  <w:szCs w:val="16"/>
                </w:rPr>
                <w:t>2022-05</w:t>
              </w:r>
            </w:ins>
          </w:p>
        </w:tc>
        <w:tc>
          <w:tcPr>
            <w:tcW w:w="800" w:type="dxa"/>
            <w:shd w:val="solid" w:color="FFFFFF" w:fill="auto"/>
          </w:tcPr>
          <w:p w14:paraId="2DD6E5EF" w14:textId="4C94E870" w:rsidR="006724DD" w:rsidRPr="00D81D6E" w:rsidRDefault="006724DD" w:rsidP="00397327">
            <w:pPr>
              <w:pStyle w:val="TAL"/>
              <w:rPr>
                <w:ins w:id="2992" w:author="Editor" w:date="2022-05-28T02:14:00Z"/>
                <w:sz w:val="16"/>
                <w:szCs w:val="16"/>
              </w:rPr>
            </w:pPr>
            <w:ins w:id="2993" w:author="Editor" w:date="2022-05-28T02:14:00Z">
              <w:r>
                <w:rPr>
                  <w:sz w:val="16"/>
                  <w:szCs w:val="16"/>
                </w:rPr>
                <w:t>SA2#151E</w:t>
              </w:r>
            </w:ins>
          </w:p>
        </w:tc>
        <w:tc>
          <w:tcPr>
            <w:tcW w:w="1094" w:type="dxa"/>
            <w:shd w:val="solid" w:color="FFFFFF" w:fill="auto"/>
          </w:tcPr>
          <w:p w14:paraId="283FD3B9" w14:textId="77777777" w:rsidR="006724DD" w:rsidRPr="00D81D6E" w:rsidRDefault="006724DD" w:rsidP="00397327">
            <w:pPr>
              <w:pStyle w:val="TAL"/>
              <w:rPr>
                <w:ins w:id="2994" w:author="Editor" w:date="2022-05-28T02:14:00Z"/>
                <w:sz w:val="16"/>
                <w:szCs w:val="16"/>
              </w:rPr>
            </w:pPr>
          </w:p>
        </w:tc>
        <w:tc>
          <w:tcPr>
            <w:tcW w:w="425" w:type="dxa"/>
            <w:shd w:val="solid" w:color="FFFFFF" w:fill="auto"/>
          </w:tcPr>
          <w:p w14:paraId="33AA2824" w14:textId="77777777" w:rsidR="006724DD" w:rsidRPr="00D81D6E" w:rsidRDefault="006724DD" w:rsidP="00397327">
            <w:pPr>
              <w:pStyle w:val="TAL"/>
              <w:rPr>
                <w:ins w:id="2995" w:author="Editor" w:date="2022-05-28T02:14:00Z"/>
                <w:sz w:val="16"/>
                <w:szCs w:val="16"/>
              </w:rPr>
            </w:pPr>
          </w:p>
        </w:tc>
        <w:tc>
          <w:tcPr>
            <w:tcW w:w="425" w:type="dxa"/>
            <w:shd w:val="solid" w:color="FFFFFF" w:fill="auto"/>
          </w:tcPr>
          <w:p w14:paraId="21D2AEF1" w14:textId="77777777" w:rsidR="006724DD" w:rsidRPr="00D81D6E" w:rsidRDefault="006724DD" w:rsidP="00397327">
            <w:pPr>
              <w:pStyle w:val="TAL"/>
              <w:rPr>
                <w:ins w:id="2996" w:author="Editor" w:date="2022-05-28T02:14:00Z"/>
                <w:sz w:val="16"/>
                <w:szCs w:val="16"/>
              </w:rPr>
            </w:pPr>
          </w:p>
        </w:tc>
        <w:tc>
          <w:tcPr>
            <w:tcW w:w="425" w:type="dxa"/>
            <w:shd w:val="solid" w:color="FFFFFF" w:fill="auto"/>
          </w:tcPr>
          <w:p w14:paraId="2A8E206E" w14:textId="77777777" w:rsidR="006724DD" w:rsidRPr="00D81D6E" w:rsidRDefault="006724DD" w:rsidP="00397327">
            <w:pPr>
              <w:pStyle w:val="TAL"/>
              <w:rPr>
                <w:ins w:id="2997" w:author="Editor" w:date="2022-05-28T02:14:00Z"/>
                <w:sz w:val="16"/>
                <w:szCs w:val="16"/>
              </w:rPr>
            </w:pPr>
          </w:p>
        </w:tc>
        <w:tc>
          <w:tcPr>
            <w:tcW w:w="4962" w:type="dxa"/>
            <w:shd w:val="solid" w:color="FFFFFF" w:fill="auto"/>
          </w:tcPr>
          <w:p w14:paraId="297EDD60" w14:textId="1989F703" w:rsidR="006724DD" w:rsidRPr="00D81D6E" w:rsidRDefault="006724DD" w:rsidP="006724DD">
            <w:pPr>
              <w:pStyle w:val="TAL"/>
              <w:rPr>
                <w:ins w:id="2998" w:author="Editor" w:date="2022-05-28T02:14:00Z"/>
                <w:sz w:val="16"/>
                <w:szCs w:val="16"/>
              </w:rPr>
            </w:pPr>
            <w:ins w:id="2999" w:author="Editor" w:date="2022-05-28T02:14:00Z">
              <w:r>
                <w:rPr>
                  <w:sz w:val="16"/>
                  <w:szCs w:val="16"/>
                </w:rPr>
                <w:t>Implemente</w:t>
              </w:r>
            </w:ins>
            <w:ins w:id="3000" w:author="Editor" w:date="2022-05-28T02:15:00Z">
              <w:r>
                <w:rPr>
                  <w:sz w:val="16"/>
                  <w:szCs w:val="16"/>
                </w:rPr>
                <w:t xml:space="preserve">d agreed CRs at S2#151E - </w:t>
              </w:r>
              <w:r w:rsidRPr="006724DD">
                <w:rPr>
                  <w:sz w:val="16"/>
                  <w:szCs w:val="16"/>
                </w:rPr>
                <w:t>S2-2205159, S2-2205160, S2-2205161, S2-2205162, S2-2205163, S2-2205164, S2-2205165, S2-2205166, S2-2205167, S2-2205168, S2-2205169, S2-2205170, S2-2204421, S2-2205171, S2-2205172, S2-2205173, S2-2204591, S2-2205174, S2-2205175, S2-2205176, S2-2205177, S2-2205178, S2-2205179, S2-2205180, S2-2205181, S2-2205182, S2-2205183</w:t>
              </w:r>
            </w:ins>
          </w:p>
        </w:tc>
        <w:tc>
          <w:tcPr>
            <w:tcW w:w="708" w:type="dxa"/>
            <w:shd w:val="solid" w:color="FFFFFF" w:fill="auto"/>
          </w:tcPr>
          <w:p w14:paraId="02FF754F" w14:textId="676D92CB" w:rsidR="006724DD" w:rsidRPr="00D81D6E" w:rsidRDefault="006724DD" w:rsidP="00397327">
            <w:pPr>
              <w:pStyle w:val="TAL"/>
              <w:rPr>
                <w:ins w:id="3001" w:author="Editor" w:date="2022-05-28T02:14:00Z"/>
                <w:sz w:val="16"/>
                <w:szCs w:val="16"/>
              </w:rPr>
            </w:pPr>
            <w:ins w:id="3002" w:author="Editor" w:date="2022-05-28T02:15:00Z">
              <w:r>
                <w:rPr>
                  <w:sz w:val="16"/>
                  <w:szCs w:val="16"/>
                </w:rPr>
                <w:t>0.3.0</w:t>
              </w:r>
            </w:ins>
          </w:p>
        </w:tc>
      </w:tr>
    </w:tbl>
    <w:p w14:paraId="6AE5F0B0" w14:textId="77777777" w:rsidR="00080512" w:rsidRPr="00D81D6E" w:rsidRDefault="00080512"/>
    <w:sectPr w:rsidR="00080512" w:rsidRPr="00D81D6E">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A788A6" w14:textId="77777777" w:rsidR="00CA244A" w:rsidRDefault="00CA244A">
      <w:r>
        <w:separator/>
      </w:r>
    </w:p>
  </w:endnote>
  <w:endnote w:type="continuationSeparator" w:id="0">
    <w:p w14:paraId="467B7184" w14:textId="77777777" w:rsidR="00CA244A" w:rsidRDefault="00CA24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DD6F65" w14:textId="77777777" w:rsidR="00491072" w:rsidRDefault="0049107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FB1E1E" w14:textId="77777777" w:rsidR="00491072" w:rsidRDefault="0049107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673800" w14:textId="77777777" w:rsidR="00491072" w:rsidRDefault="0049107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826E9" w:rsidRPr="00D81D6E" w:rsidRDefault="00F826E9" w:rsidP="00D81D6E">
    <w:pPr>
      <w:pStyle w:val="Footer"/>
      <w:rPr>
        <w:rFonts w:cs="Arial"/>
        <w:sz w:val="20"/>
      </w:rPr>
    </w:pPr>
    <w:r w:rsidRPr="00D81D6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87367F" w14:textId="77777777" w:rsidR="00CA244A" w:rsidRDefault="00CA244A">
      <w:r>
        <w:separator/>
      </w:r>
    </w:p>
  </w:footnote>
  <w:footnote w:type="continuationSeparator" w:id="0">
    <w:p w14:paraId="2D16FEBF" w14:textId="77777777" w:rsidR="00CA244A" w:rsidRDefault="00CA24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A7C768" w14:textId="77777777" w:rsidR="00491072" w:rsidRDefault="0049107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F8132A" w14:textId="77777777" w:rsidR="00491072" w:rsidRDefault="0049107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A8D7E9" w14:textId="77777777" w:rsidR="00491072" w:rsidRDefault="0049107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A9C745D" w:rsidR="00F826E9" w:rsidRDefault="00F826E9">
    <w:pPr>
      <w:framePr w:h="284" w:hRule="exact" w:wrap="around" w:vAnchor="text" w:hAnchor="margin" w:xAlign="right" w:y="1"/>
      <w:rPr>
        <w:rFonts w:ascii="Arial" w:hAnsi="Arial" w:cs="Arial"/>
        <w:b/>
        <w:sz w:val="18"/>
        <w:szCs w:val="18"/>
      </w:rPr>
    </w:pPr>
    <w:r w:rsidRPr="00D81D6E">
      <w:rPr>
        <w:rFonts w:ascii="Arial" w:hAnsi="Arial" w:cs="Arial"/>
        <w:b/>
        <w:szCs w:val="18"/>
      </w:rPr>
      <w:fldChar w:fldCharType="begin"/>
    </w:r>
    <w:r w:rsidRPr="00D81D6E">
      <w:rPr>
        <w:rFonts w:ascii="Arial" w:hAnsi="Arial" w:cs="Arial"/>
        <w:b/>
        <w:szCs w:val="18"/>
      </w:rPr>
      <w:instrText xml:space="preserve"> STYLEREF ZA </w:instrText>
    </w:r>
    <w:r w:rsidRPr="00D81D6E">
      <w:rPr>
        <w:rFonts w:ascii="Arial" w:hAnsi="Arial" w:cs="Arial"/>
        <w:b/>
        <w:szCs w:val="18"/>
      </w:rPr>
      <w:fldChar w:fldCharType="separate"/>
    </w:r>
    <w:r w:rsidR="00491072">
      <w:rPr>
        <w:rFonts w:ascii="Arial" w:hAnsi="Arial" w:cs="Arial"/>
        <w:b/>
        <w:noProof/>
        <w:szCs w:val="18"/>
      </w:rPr>
      <w:t>3GPP TR 23.700-25 V0.23.0 (2022-0405)</w:t>
    </w:r>
    <w:r w:rsidRPr="00D81D6E">
      <w:rPr>
        <w:rFonts w:ascii="Arial" w:hAnsi="Arial" w:cs="Arial"/>
        <w:b/>
        <w:szCs w:val="18"/>
      </w:rPr>
      <w:fldChar w:fldCharType="end"/>
    </w:r>
  </w:p>
  <w:p w14:paraId="7A6BC72E" w14:textId="77777777" w:rsidR="00F826E9" w:rsidRDefault="00F826E9">
    <w:pPr>
      <w:framePr w:h="284" w:hRule="exact" w:wrap="around" w:vAnchor="text" w:hAnchor="margin" w:xAlign="center" w:y="7"/>
      <w:rPr>
        <w:rFonts w:ascii="Arial" w:hAnsi="Arial" w:cs="Arial"/>
        <w:b/>
        <w:sz w:val="18"/>
        <w:szCs w:val="18"/>
      </w:rPr>
    </w:pPr>
    <w:r w:rsidRPr="00D81D6E">
      <w:rPr>
        <w:rFonts w:ascii="Arial" w:hAnsi="Arial" w:cs="Arial"/>
        <w:b/>
        <w:szCs w:val="18"/>
      </w:rPr>
      <w:fldChar w:fldCharType="begin"/>
    </w:r>
    <w:r w:rsidRPr="00D81D6E">
      <w:rPr>
        <w:rFonts w:ascii="Arial" w:hAnsi="Arial" w:cs="Arial"/>
        <w:b/>
        <w:szCs w:val="18"/>
      </w:rPr>
      <w:instrText xml:space="preserve"> PAGE </w:instrText>
    </w:r>
    <w:r w:rsidRPr="00D81D6E">
      <w:rPr>
        <w:rFonts w:ascii="Arial" w:hAnsi="Arial" w:cs="Arial"/>
        <w:b/>
        <w:szCs w:val="18"/>
      </w:rPr>
      <w:fldChar w:fldCharType="separate"/>
    </w:r>
    <w:r w:rsidR="0072516B">
      <w:rPr>
        <w:rFonts w:ascii="Arial" w:hAnsi="Arial" w:cs="Arial"/>
        <w:b/>
        <w:noProof/>
        <w:szCs w:val="18"/>
      </w:rPr>
      <w:t>59</w:t>
    </w:r>
    <w:r w:rsidRPr="00D81D6E">
      <w:rPr>
        <w:rFonts w:ascii="Arial" w:hAnsi="Arial" w:cs="Arial"/>
        <w:b/>
        <w:szCs w:val="18"/>
      </w:rPr>
      <w:fldChar w:fldCharType="end"/>
    </w:r>
  </w:p>
  <w:p w14:paraId="13C538E8" w14:textId="7E4B1AA6" w:rsidR="00F826E9" w:rsidRDefault="00F826E9">
    <w:pPr>
      <w:framePr w:h="284" w:hRule="exact" w:wrap="around" w:vAnchor="text" w:hAnchor="margin" w:y="7"/>
      <w:rPr>
        <w:rFonts w:ascii="Arial" w:hAnsi="Arial" w:cs="Arial"/>
        <w:b/>
        <w:sz w:val="18"/>
        <w:szCs w:val="18"/>
      </w:rPr>
    </w:pPr>
    <w:r w:rsidRPr="00D81D6E">
      <w:rPr>
        <w:rFonts w:ascii="Arial" w:hAnsi="Arial" w:cs="Arial"/>
        <w:b/>
        <w:szCs w:val="18"/>
      </w:rPr>
      <w:fldChar w:fldCharType="begin"/>
    </w:r>
    <w:r w:rsidRPr="00D81D6E">
      <w:rPr>
        <w:rFonts w:ascii="Arial" w:hAnsi="Arial" w:cs="Arial"/>
        <w:b/>
        <w:szCs w:val="18"/>
      </w:rPr>
      <w:instrText xml:space="preserve"> STYLEREF ZGSM </w:instrText>
    </w:r>
    <w:r w:rsidRPr="00D81D6E">
      <w:rPr>
        <w:rFonts w:ascii="Arial" w:hAnsi="Arial" w:cs="Arial"/>
        <w:b/>
        <w:szCs w:val="18"/>
      </w:rPr>
      <w:fldChar w:fldCharType="separate"/>
    </w:r>
    <w:r w:rsidR="00491072">
      <w:rPr>
        <w:rFonts w:ascii="Arial" w:hAnsi="Arial" w:cs="Arial"/>
        <w:b/>
        <w:noProof/>
        <w:szCs w:val="18"/>
      </w:rPr>
      <w:t>Release 18</w:t>
    </w:r>
    <w:r w:rsidRPr="00D81D6E">
      <w:rPr>
        <w:rFonts w:ascii="Arial" w:hAnsi="Arial" w:cs="Arial"/>
        <w:b/>
        <w:szCs w:val="18"/>
      </w:rPr>
      <w:fldChar w:fldCharType="end"/>
    </w:r>
  </w:p>
  <w:p w14:paraId="1024E63D"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C56096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A529D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14D4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5AC7B7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F10210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3D2CC6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A3665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8DEFA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10BA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FBE32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3" w15:restartNumberingAfterBreak="0">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280F5E"/>
    <w:multiLevelType w:val="hybridMultilevel"/>
    <w:tmpl w:val="475601E8"/>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19" w15:restartNumberingAfterBreak="0">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4D47849"/>
    <w:multiLevelType w:val="hybridMultilevel"/>
    <w:tmpl w:val="384C401E"/>
    <w:lvl w:ilvl="0" w:tplc="30F2FE5A">
      <w:numFmt w:val="decimal"/>
      <w:lvlText w:val="%1."/>
      <w:lvlJc w:val="left"/>
      <w:pPr>
        <w:ind w:left="360" w:hanging="360"/>
      </w:pPr>
      <w:rPr>
        <w:rFonts w:ascii="Times New Roman" w:eastAsia="Malgun Gothic" w:hAnsi="Times New Roman" w:cs="Times New Roman"/>
      </w:rPr>
    </w:lvl>
    <w:lvl w:ilvl="1" w:tplc="9864BB32">
      <w:start w:val="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4E74340"/>
    <w:multiLevelType w:val="hybridMultilevel"/>
    <w:tmpl w:val="BD4CB6DE"/>
    <w:lvl w:ilvl="0" w:tplc="20502794">
      <w:start w:val="1"/>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A5B7B2A"/>
    <w:multiLevelType w:val="hybridMultilevel"/>
    <w:tmpl w:val="8AB24A46"/>
    <w:lvl w:ilvl="0" w:tplc="F93C0B42">
      <w:numFmt w:val="bullet"/>
      <w:lvlText w:val="-"/>
      <w:lvlJc w:val="left"/>
      <w:pPr>
        <w:ind w:left="1124" w:hanging="420"/>
      </w:pPr>
      <w:rPr>
        <w:rFonts w:ascii="Times New Roman" w:eastAsia="MS Mincho"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23" w15:restartNumberingAfterBreak="0">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42091647"/>
    <w:multiLevelType w:val="hybridMultilevel"/>
    <w:tmpl w:val="9F447B3A"/>
    <w:lvl w:ilvl="0" w:tplc="9864BB32">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69B73FE"/>
    <w:multiLevelType w:val="hybridMultilevel"/>
    <w:tmpl w:val="52001B38"/>
    <w:lvl w:ilvl="0" w:tplc="527CF7B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9" w15:restartNumberingAfterBreak="0">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69B5355"/>
    <w:multiLevelType w:val="hybridMultilevel"/>
    <w:tmpl w:val="4C723B7E"/>
    <w:lvl w:ilvl="0" w:tplc="B79667E2">
      <w:start w:val="5"/>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A2B4C19"/>
    <w:multiLevelType w:val="hybridMultilevel"/>
    <w:tmpl w:val="1A1AAE9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DA92C64"/>
    <w:multiLevelType w:val="hybridMultilevel"/>
    <w:tmpl w:val="D72065FA"/>
    <w:lvl w:ilvl="0" w:tplc="4D74D750">
      <w:start w:val="6"/>
      <w:numFmt w:val="bullet"/>
      <w:lvlText w:val="-"/>
      <w:lvlJc w:val="left"/>
      <w:pPr>
        <w:ind w:left="1211" w:hanging="360"/>
      </w:pPr>
      <w:rPr>
        <w:rFonts w:ascii="Times New Roman" w:eastAsiaTheme="minorEastAsia"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6" w15:restartNumberingAfterBreak="0">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3C21A20"/>
    <w:multiLevelType w:val="hybridMultilevel"/>
    <w:tmpl w:val="E5441D5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7F9B34B8"/>
    <w:multiLevelType w:val="hybridMultilevel"/>
    <w:tmpl w:val="A61896B6"/>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803A9396">
      <w:start w:val="1"/>
      <w:numFmt w:val="bullet"/>
      <w:lvlText w:val="‐"/>
      <w:lvlJc w:val="left"/>
      <w:pPr>
        <w:ind w:left="1260" w:hanging="420"/>
      </w:pPr>
      <w:rPr>
        <w:rFonts w:ascii="Microsoft YaHei" w:hAnsi="Microsoft YaHei"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2"/>
  </w:num>
  <w:num w:numId="5">
    <w:abstractNumId w:val="27"/>
  </w:num>
  <w:num w:numId="6">
    <w:abstractNumId w:val="37"/>
  </w:num>
  <w:num w:numId="7">
    <w:abstractNumId w:val="13"/>
  </w:num>
  <w:num w:numId="8">
    <w:abstractNumId w:val="36"/>
  </w:num>
  <w:num w:numId="9">
    <w:abstractNumId w:val="14"/>
  </w:num>
  <w:num w:numId="10">
    <w:abstractNumId w:val="40"/>
  </w:num>
  <w:num w:numId="11">
    <w:abstractNumId w:val="12"/>
  </w:num>
  <w:num w:numId="12">
    <w:abstractNumId w:val="16"/>
  </w:num>
  <w:num w:numId="13">
    <w:abstractNumId w:val="17"/>
  </w:num>
  <w:num w:numId="14">
    <w:abstractNumId w:val="41"/>
  </w:num>
  <w:num w:numId="15">
    <w:abstractNumId w:val="33"/>
  </w:num>
  <w:num w:numId="16">
    <w:abstractNumId w:val="28"/>
  </w:num>
  <w:num w:numId="17">
    <w:abstractNumId w:val="39"/>
  </w:num>
  <w:num w:numId="18">
    <w:abstractNumId w:val="31"/>
  </w:num>
  <w:num w:numId="19">
    <w:abstractNumId w:val="18"/>
  </w:num>
  <w:num w:numId="20">
    <w:abstractNumId w:val="15"/>
  </w:num>
  <w:num w:numId="21">
    <w:abstractNumId w:val="26"/>
  </w:num>
  <w:num w:numId="22">
    <w:abstractNumId w:val="19"/>
  </w:num>
  <w:num w:numId="23">
    <w:abstractNumId w:val="23"/>
  </w:num>
  <w:num w:numId="24">
    <w:abstractNumId w:val="29"/>
  </w:num>
  <w:num w:numId="25">
    <w:abstractNumId w:val="9"/>
  </w:num>
  <w:num w:numId="26">
    <w:abstractNumId w:val="7"/>
  </w:num>
  <w:num w:numId="27">
    <w:abstractNumId w:val="6"/>
  </w:num>
  <w:num w:numId="28">
    <w:abstractNumId w:val="5"/>
  </w:num>
  <w:num w:numId="29">
    <w:abstractNumId w:val="4"/>
  </w:num>
  <w:num w:numId="30">
    <w:abstractNumId w:val="8"/>
  </w:num>
  <w:num w:numId="31">
    <w:abstractNumId w:val="3"/>
  </w:num>
  <w:num w:numId="32">
    <w:abstractNumId w:val="2"/>
  </w:num>
  <w:num w:numId="33">
    <w:abstractNumId w:val="1"/>
  </w:num>
  <w:num w:numId="34">
    <w:abstractNumId w:val="0"/>
  </w:num>
  <w:num w:numId="35">
    <w:abstractNumId w:val="30"/>
  </w:num>
  <w:num w:numId="36">
    <w:abstractNumId w:val="38"/>
  </w:num>
  <w:num w:numId="37">
    <w:abstractNumId w:val="34"/>
  </w:num>
  <w:num w:numId="38">
    <w:abstractNumId w:val="22"/>
  </w:num>
  <w:num w:numId="39">
    <w:abstractNumId w:val="25"/>
  </w:num>
  <w:num w:numId="40">
    <w:abstractNumId w:val="20"/>
  </w:num>
  <w:num w:numId="41">
    <w:abstractNumId w:val="24"/>
  </w:num>
  <w:num w:numId="42">
    <w:abstractNumId w:val="35"/>
  </w:num>
  <w:num w:numId="43">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w15:presenceInfo w15:providerId="None" w15:userId="Editor"/>
  </w15:person>
  <w15:person w15:author="S2-2205161">
    <w15:presenceInfo w15:providerId="None" w15:userId="S2-2205161"/>
  </w15:person>
  <w15:person w15:author="S2-2205159">
    <w15:presenceInfo w15:providerId="None" w15:userId="S2-2205159"/>
  </w15:person>
  <w15:person w15:author="S2-2205160">
    <w15:presenceInfo w15:providerId="None" w15:userId="S2-2205160"/>
  </w15:person>
  <w15:person w15:author="S2-2205172">
    <w15:presenceInfo w15:providerId="None" w15:userId="S2-2205172"/>
  </w15:person>
  <w15:person w15:author="S2-2205173">
    <w15:presenceInfo w15:providerId="None" w15:userId="S2-2205173"/>
  </w15:person>
  <w15:person w15:author="S2-2205176">
    <w15:presenceInfo w15:providerId="None" w15:userId="S2-2205176"/>
  </w15:person>
  <w15:person w15:author="S2-2205181">
    <w15:presenceInfo w15:providerId="None" w15:userId="S2-2205181"/>
  </w15:person>
  <w15:person w15:author="S2-2205183">
    <w15:presenceInfo w15:providerId="None" w15:userId="S2-2205183"/>
  </w15:person>
  <w15:person w15:author="S2-2205166">
    <w15:presenceInfo w15:providerId="None" w15:userId="S2-2205166"/>
  </w15:person>
  <w15:person w15:author="S2-2205168">
    <w15:presenceInfo w15:providerId="None" w15:userId="S2-2205168"/>
  </w15:person>
  <w15:person w15:author="S2-2205163">
    <w15:presenceInfo w15:providerId="None" w15:userId="S2-2205163"/>
  </w15:person>
  <w15:person w15:author="S2-2205164">
    <w15:presenceInfo w15:providerId="None" w15:userId="S2-2205164"/>
  </w15:person>
  <w15:person w15:author="S2-2205169">
    <w15:presenceInfo w15:providerId="None" w15:userId="S2-2205169"/>
  </w15:person>
  <w15:person w15:author="S2-2205162">
    <w15:presenceInfo w15:providerId="None" w15:userId="S2-2205162"/>
  </w15:person>
  <w15:person w15:author="S2-2205165">
    <w15:presenceInfo w15:providerId="None" w15:userId="S2-2205165"/>
  </w15:person>
  <w15:person w15:author="S2-2205167">
    <w15:presenceInfo w15:providerId="None" w15:userId="S2-2205167"/>
  </w15:person>
  <w15:person w15:author="S2-2204421">
    <w15:presenceInfo w15:providerId="None" w15:userId="S2-2204421"/>
  </w15:person>
  <w15:person w15:author="S2-2205170">
    <w15:presenceInfo w15:providerId="None" w15:userId="S2-2205170"/>
  </w15:person>
  <w15:person w15:author="S2-2205174">
    <w15:presenceInfo w15:providerId="None" w15:userId="S2-2205174"/>
  </w15:person>
  <w15:person w15:author="S2-2205177">
    <w15:presenceInfo w15:providerId="None" w15:userId="S2-2205177"/>
  </w15:person>
  <w15:person w15:author="zte-v3">
    <w15:presenceInfo w15:providerId="None" w15:userId="zte-v3"/>
  </w15:person>
  <w15:person w15:author="S2-2205178">
    <w15:presenceInfo w15:providerId="None" w15:userId="S2-2205178"/>
  </w15:person>
  <w15:person w15:author="S2-2205175">
    <w15:presenceInfo w15:providerId="None" w15:userId="S2-2205175"/>
  </w15:person>
  <w15:person w15:author="S2-2205180">
    <w15:presenceInfo w15:providerId="None" w15:userId="S2-2205180"/>
  </w15:person>
  <w15:person w15:author="S2-2205182">
    <w15:presenceInfo w15:providerId="None" w15:userId="S2-2205182"/>
  </w15:person>
  <w15:person w15:author="S2-2205179">
    <w15:presenceInfo w15:providerId="None" w15:userId="S2-2205179"/>
  </w15:person>
  <w15:person w15:author="S2-2204591">
    <w15:presenceInfo w15:providerId="None" w15:userId="S2-2204591"/>
  </w15:person>
  <w15:person w15:author="S2-2205171">
    <w15:presenceInfo w15:providerId="None" w15:userId="S2-22051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7666"/>
    <w:rsid w:val="00033397"/>
    <w:rsid w:val="00040095"/>
    <w:rsid w:val="000510F1"/>
    <w:rsid w:val="00051834"/>
    <w:rsid w:val="00054A22"/>
    <w:rsid w:val="00057CE8"/>
    <w:rsid w:val="00062023"/>
    <w:rsid w:val="00065438"/>
    <w:rsid w:val="000655A6"/>
    <w:rsid w:val="000702A7"/>
    <w:rsid w:val="00076D9D"/>
    <w:rsid w:val="00080512"/>
    <w:rsid w:val="0008176D"/>
    <w:rsid w:val="00083BBF"/>
    <w:rsid w:val="000C47C3"/>
    <w:rsid w:val="000C6B78"/>
    <w:rsid w:val="000D38C3"/>
    <w:rsid w:val="000D58AB"/>
    <w:rsid w:val="000D76D5"/>
    <w:rsid w:val="000E72AA"/>
    <w:rsid w:val="000E7403"/>
    <w:rsid w:val="000F27F2"/>
    <w:rsid w:val="0013207A"/>
    <w:rsid w:val="00133525"/>
    <w:rsid w:val="001336DF"/>
    <w:rsid w:val="001A4C42"/>
    <w:rsid w:val="001A7420"/>
    <w:rsid w:val="001B6637"/>
    <w:rsid w:val="001B7659"/>
    <w:rsid w:val="001C21C3"/>
    <w:rsid w:val="001D02C2"/>
    <w:rsid w:val="001D6E1F"/>
    <w:rsid w:val="001F0C1D"/>
    <w:rsid w:val="001F1132"/>
    <w:rsid w:val="001F168B"/>
    <w:rsid w:val="00203005"/>
    <w:rsid w:val="0021052D"/>
    <w:rsid w:val="00211877"/>
    <w:rsid w:val="002347A2"/>
    <w:rsid w:val="00250487"/>
    <w:rsid w:val="00250A1A"/>
    <w:rsid w:val="00252D95"/>
    <w:rsid w:val="002675F0"/>
    <w:rsid w:val="002760EE"/>
    <w:rsid w:val="002B6339"/>
    <w:rsid w:val="002B6E73"/>
    <w:rsid w:val="002C1396"/>
    <w:rsid w:val="002D643C"/>
    <w:rsid w:val="002E00EE"/>
    <w:rsid w:val="0030761E"/>
    <w:rsid w:val="00312B44"/>
    <w:rsid w:val="003172DC"/>
    <w:rsid w:val="00320F3C"/>
    <w:rsid w:val="00320F6E"/>
    <w:rsid w:val="00341365"/>
    <w:rsid w:val="0035462D"/>
    <w:rsid w:val="00356555"/>
    <w:rsid w:val="00360CAE"/>
    <w:rsid w:val="0036330C"/>
    <w:rsid w:val="003765B8"/>
    <w:rsid w:val="00397327"/>
    <w:rsid w:val="003C3971"/>
    <w:rsid w:val="003D249D"/>
    <w:rsid w:val="00403F15"/>
    <w:rsid w:val="00423334"/>
    <w:rsid w:val="004345EC"/>
    <w:rsid w:val="004370A0"/>
    <w:rsid w:val="00444C27"/>
    <w:rsid w:val="0044793E"/>
    <w:rsid w:val="00452F88"/>
    <w:rsid w:val="00463287"/>
    <w:rsid w:val="00465515"/>
    <w:rsid w:val="00485DC6"/>
    <w:rsid w:val="00491072"/>
    <w:rsid w:val="0049751D"/>
    <w:rsid w:val="004C30AC"/>
    <w:rsid w:val="004D3578"/>
    <w:rsid w:val="004D4C61"/>
    <w:rsid w:val="004E213A"/>
    <w:rsid w:val="004F0988"/>
    <w:rsid w:val="004F1229"/>
    <w:rsid w:val="004F3340"/>
    <w:rsid w:val="005062F1"/>
    <w:rsid w:val="005245FD"/>
    <w:rsid w:val="00524FB4"/>
    <w:rsid w:val="0053388B"/>
    <w:rsid w:val="00535773"/>
    <w:rsid w:val="00543E6C"/>
    <w:rsid w:val="00551A69"/>
    <w:rsid w:val="00565087"/>
    <w:rsid w:val="005658EC"/>
    <w:rsid w:val="005733CB"/>
    <w:rsid w:val="00580A37"/>
    <w:rsid w:val="0059241F"/>
    <w:rsid w:val="00592D7F"/>
    <w:rsid w:val="00597B11"/>
    <w:rsid w:val="005B098A"/>
    <w:rsid w:val="005D11F6"/>
    <w:rsid w:val="005D2E01"/>
    <w:rsid w:val="005D7526"/>
    <w:rsid w:val="005E4BB2"/>
    <w:rsid w:val="005F788A"/>
    <w:rsid w:val="00602AEA"/>
    <w:rsid w:val="00612F2A"/>
    <w:rsid w:val="00614FDF"/>
    <w:rsid w:val="00626784"/>
    <w:rsid w:val="006271FA"/>
    <w:rsid w:val="0063543D"/>
    <w:rsid w:val="00647114"/>
    <w:rsid w:val="006724DD"/>
    <w:rsid w:val="00674D83"/>
    <w:rsid w:val="00687EE2"/>
    <w:rsid w:val="006912E9"/>
    <w:rsid w:val="006A1D56"/>
    <w:rsid w:val="006A323F"/>
    <w:rsid w:val="006B30D0"/>
    <w:rsid w:val="006C181C"/>
    <w:rsid w:val="006C3D95"/>
    <w:rsid w:val="006C59C6"/>
    <w:rsid w:val="006C69FA"/>
    <w:rsid w:val="006C6C42"/>
    <w:rsid w:val="006D068F"/>
    <w:rsid w:val="006E20CE"/>
    <w:rsid w:val="006E5C86"/>
    <w:rsid w:val="00701116"/>
    <w:rsid w:val="0071174C"/>
    <w:rsid w:val="00713C44"/>
    <w:rsid w:val="0072516B"/>
    <w:rsid w:val="00727A54"/>
    <w:rsid w:val="00734A5B"/>
    <w:rsid w:val="0074026F"/>
    <w:rsid w:val="007407D3"/>
    <w:rsid w:val="007429F6"/>
    <w:rsid w:val="00744E76"/>
    <w:rsid w:val="007459D9"/>
    <w:rsid w:val="00765EA3"/>
    <w:rsid w:val="00774DA4"/>
    <w:rsid w:val="0077647C"/>
    <w:rsid w:val="00781F0F"/>
    <w:rsid w:val="0079164D"/>
    <w:rsid w:val="00796793"/>
    <w:rsid w:val="007B600E"/>
    <w:rsid w:val="007C6963"/>
    <w:rsid w:val="007D35C8"/>
    <w:rsid w:val="007F0F4A"/>
    <w:rsid w:val="008028A4"/>
    <w:rsid w:val="00813F6A"/>
    <w:rsid w:val="00824D71"/>
    <w:rsid w:val="00827286"/>
    <w:rsid w:val="00830747"/>
    <w:rsid w:val="00845908"/>
    <w:rsid w:val="00847F62"/>
    <w:rsid w:val="00865E5E"/>
    <w:rsid w:val="008768CA"/>
    <w:rsid w:val="00881452"/>
    <w:rsid w:val="00895A05"/>
    <w:rsid w:val="00897BC9"/>
    <w:rsid w:val="008A41E4"/>
    <w:rsid w:val="008B1CD3"/>
    <w:rsid w:val="008C384C"/>
    <w:rsid w:val="008D0746"/>
    <w:rsid w:val="008E2D68"/>
    <w:rsid w:val="008E6756"/>
    <w:rsid w:val="0090271F"/>
    <w:rsid w:val="00902E23"/>
    <w:rsid w:val="009114D7"/>
    <w:rsid w:val="0091348E"/>
    <w:rsid w:val="009158FB"/>
    <w:rsid w:val="00917184"/>
    <w:rsid w:val="00917CCB"/>
    <w:rsid w:val="00925ED5"/>
    <w:rsid w:val="00933322"/>
    <w:rsid w:val="00933FB0"/>
    <w:rsid w:val="009375F2"/>
    <w:rsid w:val="00942EC2"/>
    <w:rsid w:val="009900BE"/>
    <w:rsid w:val="009C07C1"/>
    <w:rsid w:val="009D0B75"/>
    <w:rsid w:val="009D1CD3"/>
    <w:rsid w:val="009D46FC"/>
    <w:rsid w:val="009F15C4"/>
    <w:rsid w:val="009F37B7"/>
    <w:rsid w:val="00A10F02"/>
    <w:rsid w:val="00A164B4"/>
    <w:rsid w:val="00A26956"/>
    <w:rsid w:val="00A27486"/>
    <w:rsid w:val="00A3027B"/>
    <w:rsid w:val="00A53506"/>
    <w:rsid w:val="00A53724"/>
    <w:rsid w:val="00A56066"/>
    <w:rsid w:val="00A66F24"/>
    <w:rsid w:val="00A73129"/>
    <w:rsid w:val="00A82346"/>
    <w:rsid w:val="00A92BA1"/>
    <w:rsid w:val="00A95A32"/>
    <w:rsid w:val="00AB4A5D"/>
    <w:rsid w:val="00AC6BC6"/>
    <w:rsid w:val="00AE43A6"/>
    <w:rsid w:val="00AE65E2"/>
    <w:rsid w:val="00AF1460"/>
    <w:rsid w:val="00AF28CB"/>
    <w:rsid w:val="00B14203"/>
    <w:rsid w:val="00B15449"/>
    <w:rsid w:val="00B17BCE"/>
    <w:rsid w:val="00B36581"/>
    <w:rsid w:val="00B41EFF"/>
    <w:rsid w:val="00B5128A"/>
    <w:rsid w:val="00B60670"/>
    <w:rsid w:val="00B66440"/>
    <w:rsid w:val="00B93086"/>
    <w:rsid w:val="00BA1773"/>
    <w:rsid w:val="00BA19ED"/>
    <w:rsid w:val="00BA4B8D"/>
    <w:rsid w:val="00BB0F11"/>
    <w:rsid w:val="00BB7675"/>
    <w:rsid w:val="00BC0F7D"/>
    <w:rsid w:val="00BC4881"/>
    <w:rsid w:val="00BD5FCA"/>
    <w:rsid w:val="00BD7D31"/>
    <w:rsid w:val="00BE3255"/>
    <w:rsid w:val="00BF0190"/>
    <w:rsid w:val="00BF128E"/>
    <w:rsid w:val="00C074DD"/>
    <w:rsid w:val="00C12EEE"/>
    <w:rsid w:val="00C1496A"/>
    <w:rsid w:val="00C16073"/>
    <w:rsid w:val="00C33079"/>
    <w:rsid w:val="00C45231"/>
    <w:rsid w:val="00C520B6"/>
    <w:rsid w:val="00C551FF"/>
    <w:rsid w:val="00C56CB7"/>
    <w:rsid w:val="00C62A0C"/>
    <w:rsid w:val="00C72833"/>
    <w:rsid w:val="00C73F0B"/>
    <w:rsid w:val="00C80F1D"/>
    <w:rsid w:val="00C91962"/>
    <w:rsid w:val="00C93F40"/>
    <w:rsid w:val="00CA244A"/>
    <w:rsid w:val="00CA3D0C"/>
    <w:rsid w:val="00D02E6B"/>
    <w:rsid w:val="00D11A07"/>
    <w:rsid w:val="00D15A61"/>
    <w:rsid w:val="00D25F55"/>
    <w:rsid w:val="00D414BA"/>
    <w:rsid w:val="00D57972"/>
    <w:rsid w:val="00D62EDE"/>
    <w:rsid w:val="00D675A9"/>
    <w:rsid w:val="00D738D6"/>
    <w:rsid w:val="00D755EB"/>
    <w:rsid w:val="00D76048"/>
    <w:rsid w:val="00D81D6E"/>
    <w:rsid w:val="00D82E6F"/>
    <w:rsid w:val="00D87E00"/>
    <w:rsid w:val="00D9134D"/>
    <w:rsid w:val="00DA336D"/>
    <w:rsid w:val="00DA7A03"/>
    <w:rsid w:val="00DB1818"/>
    <w:rsid w:val="00DB3D9D"/>
    <w:rsid w:val="00DC309B"/>
    <w:rsid w:val="00DC4DA2"/>
    <w:rsid w:val="00DC7D2B"/>
    <w:rsid w:val="00DD4C17"/>
    <w:rsid w:val="00DD54F9"/>
    <w:rsid w:val="00DD74A5"/>
    <w:rsid w:val="00DF05E0"/>
    <w:rsid w:val="00DF2B1F"/>
    <w:rsid w:val="00DF62CD"/>
    <w:rsid w:val="00E0574C"/>
    <w:rsid w:val="00E14DE5"/>
    <w:rsid w:val="00E16509"/>
    <w:rsid w:val="00E35598"/>
    <w:rsid w:val="00E41D40"/>
    <w:rsid w:val="00E44582"/>
    <w:rsid w:val="00E53E44"/>
    <w:rsid w:val="00E73195"/>
    <w:rsid w:val="00E77645"/>
    <w:rsid w:val="00EA15B0"/>
    <w:rsid w:val="00EA5EA7"/>
    <w:rsid w:val="00EA665B"/>
    <w:rsid w:val="00EB2938"/>
    <w:rsid w:val="00EB4113"/>
    <w:rsid w:val="00EC4A25"/>
    <w:rsid w:val="00ED7A39"/>
    <w:rsid w:val="00EE10F6"/>
    <w:rsid w:val="00EF608C"/>
    <w:rsid w:val="00F025A2"/>
    <w:rsid w:val="00F04712"/>
    <w:rsid w:val="00F05C60"/>
    <w:rsid w:val="00F13360"/>
    <w:rsid w:val="00F22EC7"/>
    <w:rsid w:val="00F325C8"/>
    <w:rsid w:val="00F331A6"/>
    <w:rsid w:val="00F50CB8"/>
    <w:rsid w:val="00F57356"/>
    <w:rsid w:val="00F618AF"/>
    <w:rsid w:val="00F653B8"/>
    <w:rsid w:val="00F826E9"/>
    <w:rsid w:val="00F9008D"/>
    <w:rsid w:val="00FA1266"/>
    <w:rsid w:val="00FA25E0"/>
    <w:rsid w:val="00FC1192"/>
    <w:rsid w:val="00FD78F3"/>
    <w:rsid w:val="00FF439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81D6E"/>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D81D6E"/>
    <w:pPr>
      <w:ind w:left="1418" w:hanging="1418"/>
    </w:pPr>
  </w:style>
  <w:style w:type="paragraph" w:styleId="TOC8">
    <w:name w:val="toc 8"/>
    <w:basedOn w:val="TOC1"/>
    <w:uiPriority w:val="39"/>
    <w:rsid w:val="00D81D6E"/>
    <w:pPr>
      <w:spacing w:before="180"/>
      <w:ind w:left="2693" w:hanging="2693"/>
    </w:pPr>
    <w:rPr>
      <w:b/>
    </w:rPr>
  </w:style>
  <w:style w:type="paragraph" w:styleId="TOC1">
    <w:name w:val="toc 1"/>
    <w:uiPriority w:val="39"/>
    <w:rsid w:val="00D81D6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D81D6E"/>
    <w:pPr>
      <w:keepLines/>
      <w:tabs>
        <w:tab w:val="center" w:pos="4536"/>
        <w:tab w:val="right" w:pos="9072"/>
      </w:tabs>
      <w:overflowPunct w:val="0"/>
      <w:autoSpaceDE w:val="0"/>
      <w:autoSpaceDN w:val="0"/>
      <w:adjustRightInd w:val="0"/>
      <w:textAlignment w:val="baseline"/>
    </w:pPr>
    <w:rPr>
      <w:noProof/>
      <w:lang w:eastAsia="en-GB"/>
    </w:rPr>
  </w:style>
  <w:style w:type="character" w:customStyle="1" w:styleId="ZGSM">
    <w:name w:val="ZGSM"/>
    <w:rsid w:val="00D81D6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81D6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81D6E"/>
    <w:pPr>
      <w:ind w:left="1701" w:hanging="1701"/>
    </w:pPr>
  </w:style>
  <w:style w:type="paragraph" w:styleId="TOC4">
    <w:name w:val="toc 4"/>
    <w:basedOn w:val="TOC3"/>
    <w:uiPriority w:val="39"/>
    <w:rsid w:val="00D81D6E"/>
    <w:pPr>
      <w:ind w:left="1418" w:hanging="1418"/>
    </w:pPr>
  </w:style>
  <w:style w:type="paragraph" w:styleId="TOC3">
    <w:name w:val="toc 3"/>
    <w:basedOn w:val="TOC2"/>
    <w:uiPriority w:val="39"/>
    <w:rsid w:val="00D81D6E"/>
    <w:pPr>
      <w:ind w:left="1134" w:hanging="1134"/>
    </w:pPr>
  </w:style>
  <w:style w:type="paragraph" w:styleId="TOC2">
    <w:name w:val="toc 2"/>
    <w:basedOn w:val="TOC1"/>
    <w:uiPriority w:val="39"/>
    <w:rsid w:val="00D81D6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D81D6E"/>
    <w:pPr>
      <w:overflowPunct w:val="0"/>
      <w:autoSpaceDE w:val="0"/>
      <w:autoSpaceDN w:val="0"/>
      <w:adjustRightInd w:val="0"/>
      <w:textAlignment w:val="baseline"/>
      <w:outlineLvl w:val="9"/>
    </w:pPr>
    <w:rPr>
      <w:lang w:eastAsia="en-GB"/>
    </w:rPr>
  </w:style>
  <w:style w:type="paragraph" w:customStyle="1" w:styleId="NF">
    <w:name w:val="NF"/>
    <w:basedOn w:val="NO"/>
    <w:rsid w:val="00D81D6E"/>
    <w:pPr>
      <w:keepNext/>
      <w:spacing w:after="0"/>
    </w:pPr>
    <w:rPr>
      <w:rFonts w:ascii="Arial" w:hAnsi="Arial"/>
      <w:sz w:val="18"/>
    </w:rPr>
  </w:style>
  <w:style w:type="paragraph" w:customStyle="1" w:styleId="NO">
    <w:name w:val="NO"/>
    <w:basedOn w:val="Normal"/>
    <w:link w:val="NOZchn"/>
    <w:qFormat/>
    <w:rsid w:val="00D81D6E"/>
    <w:pPr>
      <w:keepLines/>
      <w:overflowPunct w:val="0"/>
      <w:autoSpaceDE w:val="0"/>
      <w:autoSpaceDN w:val="0"/>
      <w:adjustRightInd w:val="0"/>
      <w:ind w:left="1135" w:hanging="851"/>
      <w:textAlignment w:val="baseline"/>
    </w:pPr>
    <w:rPr>
      <w:lang w:eastAsia="en-GB"/>
    </w:rPr>
  </w:style>
  <w:style w:type="paragraph" w:customStyle="1" w:styleId="PL">
    <w:name w:val="PL"/>
    <w:rsid w:val="00D81D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81D6E"/>
    <w:pPr>
      <w:jc w:val="right"/>
    </w:pPr>
  </w:style>
  <w:style w:type="paragraph" w:customStyle="1" w:styleId="TAL">
    <w:name w:val="TAL"/>
    <w:basedOn w:val="Normal"/>
    <w:link w:val="TALChar"/>
    <w:rsid w:val="00D81D6E"/>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D81D6E"/>
    <w:rPr>
      <w:b/>
    </w:rPr>
  </w:style>
  <w:style w:type="paragraph" w:customStyle="1" w:styleId="TAC">
    <w:name w:val="TAC"/>
    <w:basedOn w:val="TAL"/>
    <w:link w:val="TACChar"/>
    <w:rsid w:val="00D81D6E"/>
    <w:pPr>
      <w:jc w:val="center"/>
    </w:pPr>
  </w:style>
  <w:style w:type="paragraph" w:customStyle="1" w:styleId="LD">
    <w:name w:val="LD"/>
    <w:rsid w:val="00D81D6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D81D6E"/>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D81D6E"/>
    <w:pPr>
      <w:overflowPunct w:val="0"/>
      <w:autoSpaceDE w:val="0"/>
      <w:autoSpaceDN w:val="0"/>
      <w:adjustRightInd w:val="0"/>
      <w:spacing w:after="0"/>
      <w:textAlignment w:val="baseline"/>
    </w:pPr>
    <w:rPr>
      <w:lang w:eastAsia="en-GB"/>
    </w:rPr>
  </w:style>
  <w:style w:type="paragraph" w:customStyle="1" w:styleId="NW">
    <w:name w:val="NW"/>
    <w:basedOn w:val="NO"/>
    <w:rsid w:val="00D81D6E"/>
    <w:pPr>
      <w:spacing w:after="0"/>
    </w:pPr>
  </w:style>
  <w:style w:type="paragraph" w:customStyle="1" w:styleId="EW">
    <w:name w:val="EW"/>
    <w:basedOn w:val="EX"/>
    <w:rsid w:val="00D81D6E"/>
    <w:pPr>
      <w:spacing w:after="0"/>
    </w:pPr>
  </w:style>
  <w:style w:type="paragraph" w:customStyle="1" w:styleId="B1">
    <w:name w:val="B1"/>
    <w:basedOn w:val="List"/>
    <w:link w:val="B1Char"/>
    <w:qFormat/>
    <w:rsid w:val="00D81D6E"/>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D81D6E"/>
    <w:pPr>
      <w:ind w:left="1985" w:hanging="1985"/>
    </w:pPr>
  </w:style>
  <w:style w:type="paragraph" w:styleId="TOC7">
    <w:name w:val="toc 7"/>
    <w:basedOn w:val="TOC6"/>
    <w:next w:val="Normal"/>
    <w:uiPriority w:val="39"/>
    <w:rsid w:val="00D81D6E"/>
    <w:pPr>
      <w:ind w:left="2268" w:hanging="2268"/>
    </w:pPr>
  </w:style>
  <w:style w:type="paragraph" w:customStyle="1" w:styleId="EditorsNote">
    <w:name w:val="Editor's Note"/>
    <w:aliases w:val="EN"/>
    <w:basedOn w:val="NO"/>
    <w:link w:val="EditorsNoteChar"/>
    <w:qFormat/>
    <w:rsid w:val="00252D95"/>
    <w:pPr>
      <w:ind w:left="1701" w:hanging="1417"/>
    </w:pPr>
    <w:rPr>
      <w:color w:val="FF0000"/>
    </w:rPr>
  </w:style>
  <w:style w:type="paragraph" w:customStyle="1" w:styleId="TH">
    <w:name w:val="TH"/>
    <w:basedOn w:val="Normal"/>
    <w:link w:val="THChar"/>
    <w:qFormat/>
    <w:rsid w:val="00D81D6E"/>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D81D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81D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81D6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81D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D81D6E"/>
    <w:pPr>
      <w:ind w:left="851" w:hanging="851"/>
    </w:pPr>
  </w:style>
  <w:style w:type="paragraph" w:customStyle="1" w:styleId="ZH">
    <w:name w:val="ZH"/>
    <w:rsid w:val="00D81D6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D81D6E"/>
    <w:pPr>
      <w:keepNext w:val="0"/>
      <w:spacing w:before="0" w:after="240"/>
    </w:pPr>
  </w:style>
  <w:style w:type="paragraph" w:customStyle="1" w:styleId="ZG">
    <w:name w:val="ZG"/>
    <w:rsid w:val="00D81D6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D81D6E"/>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link w:val="B3Char2"/>
    <w:qFormat/>
    <w:rsid w:val="00D81D6E"/>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D81D6E"/>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D81D6E"/>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D81D6E"/>
    <w:pPr>
      <w:framePr w:hRule="auto" w:wrap="notBeside" w:y="852"/>
    </w:pPr>
    <w:rPr>
      <w:i w:val="0"/>
      <w:sz w:val="40"/>
    </w:rPr>
  </w:style>
  <w:style w:type="paragraph" w:customStyle="1" w:styleId="ZV">
    <w:name w:val="ZV"/>
    <w:basedOn w:val="ZU"/>
    <w:rsid w:val="00D81D6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524FB4"/>
  </w:style>
  <w:style w:type="character" w:customStyle="1" w:styleId="B2Char">
    <w:name w:val="B2 Char"/>
    <w:link w:val="B2"/>
    <w:qFormat/>
    <w:locked/>
    <w:rsid w:val="00524FB4"/>
  </w:style>
  <w:style w:type="character" w:customStyle="1" w:styleId="TACChar">
    <w:name w:val="TAC Char"/>
    <w:link w:val="TAC"/>
    <w:locked/>
    <w:rsid w:val="00524FB4"/>
    <w:rPr>
      <w:rFonts w:ascii="Arial" w:hAnsi="Arial"/>
      <w:sz w:val="18"/>
    </w:rPr>
  </w:style>
  <w:style w:type="character" w:customStyle="1" w:styleId="TAHCar">
    <w:name w:val="TAH Car"/>
    <w:link w:val="TAH"/>
    <w:rsid w:val="00524FB4"/>
    <w:rPr>
      <w:rFonts w:ascii="Arial" w:hAnsi="Arial"/>
      <w:b/>
      <w:sz w:val="18"/>
    </w:rPr>
  </w:style>
  <w:style w:type="character" w:customStyle="1" w:styleId="THChar">
    <w:name w:val="TH Char"/>
    <w:link w:val="TH"/>
    <w:qFormat/>
    <w:rsid w:val="009375F2"/>
    <w:rPr>
      <w:rFonts w:ascii="Arial" w:hAnsi="Arial"/>
      <w:b/>
    </w:rPr>
  </w:style>
  <w:style w:type="character" w:customStyle="1" w:styleId="NOZchn">
    <w:name w:val="NO Zchn"/>
    <w:link w:val="NO"/>
    <w:rsid w:val="00524FB4"/>
  </w:style>
  <w:style w:type="character" w:customStyle="1" w:styleId="EditorsNoteChar">
    <w:name w:val="Editor's Note Char"/>
    <w:aliases w:val="EN Char"/>
    <w:link w:val="EditorsNote"/>
    <w:locked/>
    <w:rsid w:val="00252D95"/>
    <w:rPr>
      <w:color w:val="FF0000"/>
    </w:rPr>
  </w:style>
  <w:style w:type="character" w:customStyle="1" w:styleId="TFChar">
    <w:name w:val="TF Char"/>
    <w:link w:val="TF"/>
    <w:qFormat/>
    <w:rsid w:val="00524FB4"/>
    <w:rPr>
      <w:rFonts w:ascii="Arial" w:hAnsi="Arial"/>
      <w:b/>
    </w:rPr>
  </w:style>
  <w:style w:type="character" w:customStyle="1" w:styleId="B3Char2">
    <w:name w:val="B3 Char2"/>
    <w:link w:val="B3"/>
    <w:rsid w:val="00524FB4"/>
  </w:style>
  <w:style w:type="character" w:customStyle="1" w:styleId="EXCar">
    <w:name w:val="EX Car"/>
    <w:rsid w:val="00017666"/>
    <w:rPr>
      <w:color w:val="000000"/>
      <w:lang w:val="en-GB" w:eastAsia="ja-JP"/>
    </w:rPr>
  </w:style>
  <w:style w:type="character" w:customStyle="1" w:styleId="EditorsNoteCharChar">
    <w:name w:val="Editor's Note Char Char"/>
    <w:qFormat/>
    <w:locked/>
    <w:rsid w:val="00F331A6"/>
    <w:rPr>
      <w:rFonts w:eastAsia="Times New Roman"/>
      <w:color w:val="FF0000"/>
      <w:lang w:val="en-GB" w:eastAsia="ja-JP"/>
    </w:rPr>
  </w:style>
  <w:style w:type="paragraph" w:styleId="ListParagraph">
    <w:name w:val="List Paragraph"/>
    <w:basedOn w:val="Normal"/>
    <w:uiPriority w:val="34"/>
    <w:qFormat/>
    <w:rsid w:val="00EE10F6"/>
    <w:pPr>
      <w:ind w:left="720"/>
      <w:contextualSpacing/>
      <w:jc w:val="both"/>
    </w:pPr>
    <w:rPr>
      <w:rFonts w:eastAsia="Malgun Gothic"/>
    </w:rPr>
  </w:style>
  <w:style w:type="character" w:customStyle="1" w:styleId="NOChar">
    <w:name w:val="NO Char"/>
    <w:rsid w:val="00C62A0C"/>
    <w:rPr>
      <w:color w:val="000000"/>
      <w:lang w:val="en-GB" w:eastAsia="ja-JP"/>
    </w:rPr>
  </w:style>
  <w:style w:type="character" w:customStyle="1" w:styleId="B1Char1">
    <w:name w:val="B1 Char1"/>
    <w:rsid w:val="00847F62"/>
    <w:rPr>
      <w:rFonts w:ascii="Times New Roman" w:hAnsi="Times New Roman"/>
      <w:lang w:eastAsia="en-US"/>
    </w:rPr>
  </w:style>
  <w:style w:type="paragraph" w:styleId="List">
    <w:name w:val="List"/>
    <w:basedOn w:val="Normal"/>
    <w:rsid w:val="009375F2"/>
    <w:pPr>
      <w:ind w:left="283" w:hanging="283"/>
      <w:contextualSpacing/>
    </w:pPr>
  </w:style>
  <w:style w:type="paragraph" w:styleId="List2">
    <w:name w:val="List 2"/>
    <w:basedOn w:val="Normal"/>
    <w:rsid w:val="009375F2"/>
    <w:pPr>
      <w:ind w:left="566" w:hanging="283"/>
      <w:contextualSpacing/>
    </w:pPr>
  </w:style>
  <w:style w:type="paragraph" w:styleId="List3">
    <w:name w:val="List 3"/>
    <w:basedOn w:val="Normal"/>
    <w:rsid w:val="009375F2"/>
    <w:pPr>
      <w:ind w:left="849" w:hanging="283"/>
      <w:contextualSpacing/>
    </w:pPr>
  </w:style>
  <w:style w:type="paragraph" w:styleId="List4">
    <w:name w:val="List 4"/>
    <w:basedOn w:val="Normal"/>
    <w:rsid w:val="009375F2"/>
    <w:pPr>
      <w:ind w:left="1132" w:hanging="283"/>
      <w:contextualSpacing/>
    </w:pPr>
  </w:style>
  <w:style w:type="paragraph" w:styleId="List5">
    <w:name w:val="List 5"/>
    <w:basedOn w:val="Normal"/>
    <w:rsid w:val="009375F2"/>
    <w:pPr>
      <w:ind w:left="1415" w:hanging="283"/>
      <w:contextualSpacing/>
    </w:pPr>
  </w:style>
  <w:style w:type="paragraph" w:styleId="Revision">
    <w:name w:val="Revision"/>
    <w:hidden/>
    <w:uiPriority w:val="99"/>
    <w:semiHidden/>
    <w:rsid w:val="005D11F6"/>
    <w:rPr>
      <w:lang w:eastAsia="en-US"/>
    </w:rPr>
  </w:style>
  <w:style w:type="character" w:customStyle="1" w:styleId="TALChar">
    <w:name w:val="TAL Char"/>
    <w:link w:val="TAL"/>
    <w:rsid w:val="005D11F6"/>
    <w:rPr>
      <w:rFonts w:ascii="Arial" w:hAnsi="Arial"/>
      <w:sz w:val="18"/>
    </w:rPr>
  </w:style>
  <w:style w:type="character" w:customStyle="1" w:styleId="TAHChar">
    <w:name w:val="TAH Char"/>
    <w:rsid w:val="005D11F6"/>
    <w:rPr>
      <w:rFonts w:ascii="Arial" w:hAnsi="Arial"/>
      <w:b/>
      <w:color w:val="000000"/>
      <w:sz w:val="18"/>
      <w:lang w:val="en-GB" w:eastAsia="ja-JP"/>
    </w:rPr>
  </w:style>
  <w:style w:type="character" w:customStyle="1" w:styleId="TFZchn">
    <w:name w:val="TF Zchn"/>
    <w:qFormat/>
    <w:rsid w:val="005D11F6"/>
    <w:rPr>
      <w:rFonts w:ascii="Arial" w:hAnsi="Arial"/>
      <w:b/>
      <w:color w:val="000000"/>
      <w:lang w:val="en-GB" w:eastAsia="ja-JP"/>
    </w:rPr>
  </w:style>
  <w:style w:type="paragraph" w:styleId="NormalWeb">
    <w:name w:val="Normal (Web)"/>
    <w:basedOn w:val="Normal"/>
    <w:uiPriority w:val="99"/>
    <w:unhideWhenUsed/>
    <w:rsid w:val="00C16073"/>
    <w:pPr>
      <w:spacing w:before="100" w:beforeAutospacing="1" w:after="100" w:afterAutospacing="1"/>
    </w:pPr>
    <w:rPr>
      <w:sz w:val="24"/>
      <w:szCs w:val="24"/>
    </w:rPr>
  </w:style>
  <w:style w:type="character" w:customStyle="1" w:styleId="fontstyle01">
    <w:name w:val="fontstyle01"/>
    <w:rsid w:val="0077647C"/>
    <w:rPr>
      <w:rFonts w:ascii="TimesNewRomanPSMT" w:hAnsi="TimesNewRomanPSMT" w:hint="default"/>
      <w:b w:val="0"/>
      <w:bCs w:val="0"/>
      <w:i w:val="0"/>
      <w:iCs w:val="0"/>
      <w:color w:val="000000"/>
      <w:sz w:val="20"/>
      <w:szCs w:val="20"/>
    </w:rPr>
  </w:style>
  <w:style w:type="paragraph" w:styleId="Bibliography">
    <w:name w:val="Bibliography"/>
    <w:basedOn w:val="Normal"/>
    <w:next w:val="Normal"/>
    <w:uiPriority w:val="37"/>
    <w:semiHidden/>
    <w:unhideWhenUsed/>
    <w:rsid w:val="00D81D6E"/>
  </w:style>
  <w:style w:type="paragraph" w:styleId="BlockText">
    <w:name w:val="Block Text"/>
    <w:basedOn w:val="Normal"/>
    <w:rsid w:val="00D81D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81D6E"/>
    <w:pPr>
      <w:spacing w:after="120"/>
    </w:pPr>
  </w:style>
  <w:style w:type="character" w:customStyle="1" w:styleId="BodyTextChar">
    <w:name w:val="Body Text Char"/>
    <w:basedOn w:val="DefaultParagraphFont"/>
    <w:link w:val="BodyText"/>
    <w:rsid w:val="00D81D6E"/>
    <w:rPr>
      <w:lang w:eastAsia="en-US"/>
    </w:rPr>
  </w:style>
  <w:style w:type="paragraph" w:styleId="BodyText2">
    <w:name w:val="Body Text 2"/>
    <w:basedOn w:val="Normal"/>
    <w:link w:val="BodyText2Char"/>
    <w:rsid w:val="00D81D6E"/>
    <w:pPr>
      <w:spacing w:after="120" w:line="480" w:lineRule="auto"/>
    </w:pPr>
  </w:style>
  <w:style w:type="character" w:customStyle="1" w:styleId="BodyText2Char">
    <w:name w:val="Body Text 2 Char"/>
    <w:basedOn w:val="DefaultParagraphFont"/>
    <w:link w:val="BodyText2"/>
    <w:rsid w:val="00D81D6E"/>
    <w:rPr>
      <w:lang w:eastAsia="en-US"/>
    </w:rPr>
  </w:style>
  <w:style w:type="paragraph" w:styleId="BodyText3">
    <w:name w:val="Body Text 3"/>
    <w:basedOn w:val="Normal"/>
    <w:link w:val="BodyText3Char"/>
    <w:rsid w:val="00D81D6E"/>
    <w:pPr>
      <w:spacing w:after="120"/>
    </w:pPr>
    <w:rPr>
      <w:sz w:val="16"/>
      <w:szCs w:val="16"/>
    </w:rPr>
  </w:style>
  <w:style w:type="character" w:customStyle="1" w:styleId="BodyText3Char">
    <w:name w:val="Body Text 3 Char"/>
    <w:basedOn w:val="DefaultParagraphFont"/>
    <w:link w:val="BodyText3"/>
    <w:rsid w:val="00D81D6E"/>
    <w:rPr>
      <w:sz w:val="16"/>
      <w:szCs w:val="16"/>
      <w:lang w:eastAsia="en-US"/>
    </w:rPr>
  </w:style>
  <w:style w:type="paragraph" w:styleId="BodyTextFirstIndent">
    <w:name w:val="Body Text First Indent"/>
    <w:basedOn w:val="BodyText"/>
    <w:link w:val="BodyTextFirstIndentChar"/>
    <w:rsid w:val="00D81D6E"/>
    <w:pPr>
      <w:spacing w:after="180"/>
      <w:ind w:firstLine="360"/>
    </w:pPr>
  </w:style>
  <w:style w:type="character" w:customStyle="1" w:styleId="BodyTextFirstIndentChar">
    <w:name w:val="Body Text First Indent Char"/>
    <w:basedOn w:val="BodyTextChar"/>
    <w:link w:val="BodyTextFirstIndent"/>
    <w:rsid w:val="00D81D6E"/>
    <w:rPr>
      <w:lang w:eastAsia="en-US"/>
    </w:rPr>
  </w:style>
  <w:style w:type="paragraph" w:styleId="BodyTextIndent">
    <w:name w:val="Body Text Indent"/>
    <w:basedOn w:val="Normal"/>
    <w:link w:val="BodyTextIndentChar"/>
    <w:rsid w:val="00D81D6E"/>
    <w:pPr>
      <w:spacing w:after="120"/>
      <w:ind w:left="283"/>
    </w:pPr>
  </w:style>
  <w:style w:type="character" w:customStyle="1" w:styleId="BodyTextIndentChar">
    <w:name w:val="Body Text Indent Char"/>
    <w:basedOn w:val="DefaultParagraphFont"/>
    <w:link w:val="BodyTextIndent"/>
    <w:rsid w:val="00D81D6E"/>
    <w:rPr>
      <w:lang w:eastAsia="en-US"/>
    </w:rPr>
  </w:style>
  <w:style w:type="paragraph" w:styleId="BodyTextFirstIndent2">
    <w:name w:val="Body Text First Indent 2"/>
    <w:basedOn w:val="BodyTextIndent"/>
    <w:link w:val="BodyTextFirstIndent2Char"/>
    <w:rsid w:val="00D81D6E"/>
    <w:pPr>
      <w:spacing w:after="180"/>
      <w:ind w:left="360" w:firstLine="360"/>
    </w:pPr>
  </w:style>
  <w:style w:type="character" w:customStyle="1" w:styleId="BodyTextFirstIndent2Char">
    <w:name w:val="Body Text First Indent 2 Char"/>
    <w:basedOn w:val="BodyTextIndentChar"/>
    <w:link w:val="BodyTextFirstIndent2"/>
    <w:rsid w:val="00D81D6E"/>
    <w:rPr>
      <w:lang w:eastAsia="en-US"/>
    </w:rPr>
  </w:style>
  <w:style w:type="paragraph" w:styleId="BodyTextIndent2">
    <w:name w:val="Body Text Indent 2"/>
    <w:basedOn w:val="Normal"/>
    <w:link w:val="BodyTextIndent2Char"/>
    <w:rsid w:val="00D81D6E"/>
    <w:pPr>
      <w:spacing w:after="120" w:line="480" w:lineRule="auto"/>
      <w:ind w:left="283"/>
    </w:pPr>
  </w:style>
  <w:style w:type="character" w:customStyle="1" w:styleId="BodyTextIndent2Char">
    <w:name w:val="Body Text Indent 2 Char"/>
    <w:basedOn w:val="DefaultParagraphFont"/>
    <w:link w:val="BodyTextIndent2"/>
    <w:rsid w:val="00D81D6E"/>
    <w:rPr>
      <w:lang w:eastAsia="en-US"/>
    </w:rPr>
  </w:style>
  <w:style w:type="paragraph" w:styleId="BodyTextIndent3">
    <w:name w:val="Body Text Indent 3"/>
    <w:basedOn w:val="Normal"/>
    <w:link w:val="BodyTextIndent3Char"/>
    <w:rsid w:val="00D81D6E"/>
    <w:pPr>
      <w:spacing w:after="120"/>
      <w:ind w:left="283"/>
    </w:pPr>
    <w:rPr>
      <w:sz w:val="16"/>
      <w:szCs w:val="16"/>
    </w:rPr>
  </w:style>
  <w:style w:type="character" w:customStyle="1" w:styleId="BodyTextIndent3Char">
    <w:name w:val="Body Text Indent 3 Char"/>
    <w:basedOn w:val="DefaultParagraphFont"/>
    <w:link w:val="BodyTextIndent3"/>
    <w:rsid w:val="00D81D6E"/>
    <w:rPr>
      <w:sz w:val="16"/>
      <w:szCs w:val="16"/>
      <w:lang w:eastAsia="en-US"/>
    </w:rPr>
  </w:style>
  <w:style w:type="paragraph" w:styleId="Caption">
    <w:name w:val="caption"/>
    <w:basedOn w:val="Normal"/>
    <w:next w:val="Normal"/>
    <w:unhideWhenUsed/>
    <w:qFormat/>
    <w:rsid w:val="00D81D6E"/>
    <w:pPr>
      <w:spacing w:after="200"/>
    </w:pPr>
    <w:rPr>
      <w:i/>
      <w:iCs/>
      <w:color w:val="44546A" w:themeColor="text2"/>
      <w:sz w:val="18"/>
      <w:szCs w:val="18"/>
    </w:rPr>
  </w:style>
  <w:style w:type="paragraph" w:styleId="Closing">
    <w:name w:val="Closing"/>
    <w:basedOn w:val="Normal"/>
    <w:link w:val="ClosingChar"/>
    <w:rsid w:val="00D81D6E"/>
    <w:pPr>
      <w:spacing w:after="0"/>
      <w:ind w:left="4252"/>
    </w:pPr>
  </w:style>
  <w:style w:type="character" w:customStyle="1" w:styleId="ClosingChar">
    <w:name w:val="Closing Char"/>
    <w:basedOn w:val="DefaultParagraphFont"/>
    <w:link w:val="Closing"/>
    <w:rsid w:val="00D81D6E"/>
    <w:rPr>
      <w:lang w:eastAsia="en-US"/>
    </w:rPr>
  </w:style>
  <w:style w:type="paragraph" w:styleId="CommentText">
    <w:name w:val="annotation text"/>
    <w:basedOn w:val="Normal"/>
    <w:link w:val="CommentTextChar"/>
    <w:rsid w:val="00D81D6E"/>
  </w:style>
  <w:style w:type="character" w:customStyle="1" w:styleId="CommentTextChar">
    <w:name w:val="Comment Text Char"/>
    <w:basedOn w:val="DefaultParagraphFont"/>
    <w:link w:val="CommentText"/>
    <w:rsid w:val="00D81D6E"/>
    <w:rPr>
      <w:lang w:eastAsia="en-US"/>
    </w:rPr>
  </w:style>
  <w:style w:type="paragraph" w:styleId="CommentSubject">
    <w:name w:val="annotation subject"/>
    <w:basedOn w:val="CommentText"/>
    <w:next w:val="CommentText"/>
    <w:link w:val="CommentSubjectChar"/>
    <w:rsid w:val="00D81D6E"/>
    <w:rPr>
      <w:b/>
      <w:bCs/>
    </w:rPr>
  </w:style>
  <w:style w:type="character" w:customStyle="1" w:styleId="CommentSubjectChar">
    <w:name w:val="Comment Subject Char"/>
    <w:basedOn w:val="CommentTextChar"/>
    <w:link w:val="CommentSubject"/>
    <w:rsid w:val="00D81D6E"/>
    <w:rPr>
      <w:b/>
      <w:bCs/>
      <w:lang w:eastAsia="en-US"/>
    </w:rPr>
  </w:style>
  <w:style w:type="paragraph" w:styleId="Date">
    <w:name w:val="Date"/>
    <w:basedOn w:val="Normal"/>
    <w:next w:val="Normal"/>
    <w:link w:val="DateChar"/>
    <w:rsid w:val="00D81D6E"/>
  </w:style>
  <w:style w:type="character" w:customStyle="1" w:styleId="DateChar">
    <w:name w:val="Date Char"/>
    <w:basedOn w:val="DefaultParagraphFont"/>
    <w:link w:val="Date"/>
    <w:rsid w:val="00D81D6E"/>
    <w:rPr>
      <w:lang w:eastAsia="en-US"/>
    </w:rPr>
  </w:style>
  <w:style w:type="paragraph" w:styleId="DocumentMap">
    <w:name w:val="Document Map"/>
    <w:basedOn w:val="Normal"/>
    <w:link w:val="DocumentMapChar"/>
    <w:rsid w:val="00D81D6E"/>
    <w:pPr>
      <w:spacing w:after="0"/>
    </w:pPr>
    <w:rPr>
      <w:rFonts w:ascii="Segoe UI" w:hAnsi="Segoe UI" w:cs="Segoe UI"/>
      <w:sz w:val="16"/>
      <w:szCs w:val="16"/>
    </w:rPr>
  </w:style>
  <w:style w:type="character" w:customStyle="1" w:styleId="DocumentMapChar">
    <w:name w:val="Document Map Char"/>
    <w:basedOn w:val="DefaultParagraphFont"/>
    <w:link w:val="DocumentMap"/>
    <w:rsid w:val="00D81D6E"/>
    <w:rPr>
      <w:rFonts w:ascii="Segoe UI" w:hAnsi="Segoe UI" w:cs="Segoe UI"/>
      <w:sz w:val="16"/>
      <w:szCs w:val="16"/>
      <w:lang w:eastAsia="en-US"/>
    </w:rPr>
  </w:style>
  <w:style w:type="paragraph" w:styleId="E-mailSignature">
    <w:name w:val="E-mail Signature"/>
    <w:basedOn w:val="Normal"/>
    <w:link w:val="E-mailSignatureChar"/>
    <w:rsid w:val="00D81D6E"/>
    <w:pPr>
      <w:spacing w:after="0"/>
    </w:pPr>
  </w:style>
  <w:style w:type="character" w:customStyle="1" w:styleId="E-mailSignatureChar">
    <w:name w:val="E-mail Signature Char"/>
    <w:basedOn w:val="DefaultParagraphFont"/>
    <w:link w:val="E-mailSignature"/>
    <w:rsid w:val="00D81D6E"/>
    <w:rPr>
      <w:lang w:eastAsia="en-US"/>
    </w:rPr>
  </w:style>
  <w:style w:type="paragraph" w:styleId="EndnoteText">
    <w:name w:val="endnote text"/>
    <w:basedOn w:val="Normal"/>
    <w:link w:val="EndnoteTextChar"/>
    <w:rsid w:val="00D81D6E"/>
    <w:pPr>
      <w:spacing w:after="0"/>
    </w:pPr>
  </w:style>
  <w:style w:type="character" w:customStyle="1" w:styleId="EndnoteTextChar">
    <w:name w:val="Endnote Text Char"/>
    <w:basedOn w:val="DefaultParagraphFont"/>
    <w:link w:val="EndnoteText"/>
    <w:rsid w:val="00D81D6E"/>
    <w:rPr>
      <w:lang w:eastAsia="en-US"/>
    </w:rPr>
  </w:style>
  <w:style w:type="paragraph" w:styleId="EnvelopeAddress">
    <w:name w:val="envelope address"/>
    <w:basedOn w:val="Normal"/>
    <w:rsid w:val="00D81D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81D6E"/>
    <w:pPr>
      <w:spacing w:after="0"/>
    </w:pPr>
    <w:rPr>
      <w:rFonts w:asciiTheme="majorHAnsi" w:eastAsiaTheme="majorEastAsia" w:hAnsiTheme="majorHAnsi" w:cstheme="majorBidi"/>
    </w:rPr>
  </w:style>
  <w:style w:type="paragraph" w:styleId="FootnoteText">
    <w:name w:val="footnote text"/>
    <w:basedOn w:val="Normal"/>
    <w:link w:val="FootnoteTextChar"/>
    <w:rsid w:val="00D81D6E"/>
    <w:pPr>
      <w:spacing w:after="0"/>
    </w:pPr>
  </w:style>
  <w:style w:type="character" w:customStyle="1" w:styleId="FootnoteTextChar">
    <w:name w:val="Footnote Text Char"/>
    <w:basedOn w:val="DefaultParagraphFont"/>
    <w:link w:val="FootnoteText"/>
    <w:rsid w:val="00D81D6E"/>
    <w:rPr>
      <w:lang w:eastAsia="en-US"/>
    </w:rPr>
  </w:style>
  <w:style w:type="paragraph" w:styleId="HTMLAddress">
    <w:name w:val="HTML Address"/>
    <w:basedOn w:val="Normal"/>
    <w:link w:val="HTMLAddressChar"/>
    <w:rsid w:val="00D81D6E"/>
    <w:pPr>
      <w:spacing w:after="0"/>
    </w:pPr>
    <w:rPr>
      <w:i/>
      <w:iCs/>
    </w:rPr>
  </w:style>
  <w:style w:type="character" w:customStyle="1" w:styleId="HTMLAddressChar">
    <w:name w:val="HTML Address Char"/>
    <w:basedOn w:val="DefaultParagraphFont"/>
    <w:link w:val="HTMLAddress"/>
    <w:rsid w:val="00D81D6E"/>
    <w:rPr>
      <w:i/>
      <w:iCs/>
      <w:lang w:eastAsia="en-US"/>
    </w:rPr>
  </w:style>
  <w:style w:type="paragraph" w:styleId="HTMLPreformatted">
    <w:name w:val="HTML Preformatted"/>
    <w:basedOn w:val="Normal"/>
    <w:link w:val="HTMLPreformattedChar"/>
    <w:rsid w:val="00D81D6E"/>
    <w:pPr>
      <w:spacing w:after="0"/>
    </w:pPr>
    <w:rPr>
      <w:rFonts w:ascii="Consolas" w:hAnsi="Consolas"/>
    </w:rPr>
  </w:style>
  <w:style w:type="character" w:customStyle="1" w:styleId="HTMLPreformattedChar">
    <w:name w:val="HTML Preformatted Char"/>
    <w:basedOn w:val="DefaultParagraphFont"/>
    <w:link w:val="HTMLPreformatted"/>
    <w:rsid w:val="00D81D6E"/>
    <w:rPr>
      <w:rFonts w:ascii="Consolas" w:hAnsi="Consolas"/>
      <w:lang w:eastAsia="en-US"/>
    </w:rPr>
  </w:style>
  <w:style w:type="paragraph" w:styleId="Index1">
    <w:name w:val="index 1"/>
    <w:basedOn w:val="Normal"/>
    <w:next w:val="Normal"/>
    <w:rsid w:val="00D81D6E"/>
    <w:pPr>
      <w:spacing w:after="0"/>
      <w:ind w:left="200" w:hanging="200"/>
    </w:pPr>
  </w:style>
  <w:style w:type="paragraph" w:styleId="Index2">
    <w:name w:val="index 2"/>
    <w:basedOn w:val="Normal"/>
    <w:next w:val="Normal"/>
    <w:rsid w:val="00D81D6E"/>
    <w:pPr>
      <w:spacing w:after="0"/>
      <w:ind w:left="400" w:hanging="200"/>
    </w:pPr>
  </w:style>
  <w:style w:type="paragraph" w:styleId="Index3">
    <w:name w:val="index 3"/>
    <w:basedOn w:val="Normal"/>
    <w:next w:val="Normal"/>
    <w:rsid w:val="00D81D6E"/>
    <w:pPr>
      <w:spacing w:after="0"/>
      <w:ind w:left="600" w:hanging="200"/>
    </w:pPr>
  </w:style>
  <w:style w:type="paragraph" w:styleId="Index4">
    <w:name w:val="index 4"/>
    <w:basedOn w:val="Normal"/>
    <w:next w:val="Normal"/>
    <w:rsid w:val="00D81D6E"/>
    <w:pPr>
      <w:spacing w:after="0"/>
      <w:ind w:left="800" w:hanging="200"/>
    </w:pPr>
  </w:style>
  <w:style w:type="paragraph" w:styleId="Index5">
    <w:name w:val="index 5"/>
    <w:basedOn w:val="Normal"/>
    <w:next w:val="Normal"/>
    <w:rsid w:val="00D81D6E"/>
    <w:pPr>
      <w:spacing w:after="0"/>
      <w:ind w:left="1000" w:hanging="200"/>
    </w:pPr>
  </w:style>
  <w:style w:type="paragraph" w:styleId="Index6">
    <w:name w:val="index 6"/>
    <w:basedOn w:val="Normal"/>
    <w:next w:val="Normal"/>
    <w:rsid w:val="00D81D6E"/>
    <w:pPr>
      <w:spacing w:after="0"/>
      <w:ind w:left="1200" w:hanging="200"/>
    </w:pPr>
  </w:style>
  <w:style w:type="paragraph" w:styleId="Index7">
    <w:name w:val="index 7"/>
    <w:basedOn w:val="Normal"/>
    <w:next w:val="Normal"/>
    <w:rsid w:val="00D81D6E"/>
    <w:pPr>
      <w:spacing w:after="0"/>
      <w:ind w:left="1400" w:hanging="200"/>
    </w:pPr>
  </w:style>
  <w:style w:type="paragraph" w:styleId="Index8">
    <w:name w:val="index 8"/>
    <w:basedOn w:val="Normal"/>
    <w:next w:val="Normal"/>
    <w:rsid w:val="00D81D6E"/>
    <w:pPr>
      <w:spacing w:after="0"/>
      <w:ind w:left="1600" w:hanging="200"/>
    </w:pPr>
  </w:style>
  <w:style w:type="paragraph" w:styleId="Index9">
    <w:name w:val="index 9"/>
    <w:basedOn w:val="Normal"/>
    <w:next w:val="Normal"/>
    <w:rsid w:val="00D81D6E"/>
    <w:pPr>
      <w:spacing w:after="0"/>
      <w:ind w:left="1800" w:hanging="200"/>
    </w:pPr>
  </w:style>
  <w:style w:type="paragraph" w:styleId="IndexHeading">
    <w:name w:val="index heading"/>
    <w:basedOn w:val="Normal"/>
    <w:next w:val="Index1"/>
    <w:rsid w:val="00D81D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D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D6E"/>
    <w:rPr>
      <w:i/>
      <w:iCs/>
      <w:color w:val="4472C4" w:themeColor="accent1"/>
      <w:lang w:eastAsia="en-US"/>
    </w:rPr>
  </w:style>
  <w:style w:type="paragraph" w:styleId="ListBullet">
    <w:name w:val="List Bullet"/>
    <w:basedOn w:val="Normal"/>
    <w:rsid w:val="00D81D6E"/>
    <w:pPr>
      <w:numPr>
        <w:numId w:val="25"/>
      </w:numPr>
      <w:contextualSpacing/>
    </w:pPr>
  </w:style>
  <w:style w:type="paragraph" w:styleId="ListBullet2">
    <w:name w:val="List Bullet 2"/>
    <w:basedOn w:val="Normal"/>
    <w:rsid w:val="00D81D6E"/>
    <w:pPr>
      <w:numPr>
        <w:numId w:val="26"/>
      </w:numPr>
      <w:contextualSpacing/>
    </w:pPr>
  </w:style>
  <w:style w:type="paragraph" w:styleId="ListBullet3">
    <w:name w:val="List Bullet 3"/>
    <w:basedOn w:val="Normal"/>
    <w:rsid w:val="00D81D6E"/>
    <w:pPr>
      <w:numPr>
        <w:numId w:val="27"/>
      </w:numPr>
      <w:contextualSpacing/>
    </w:pPr>
  </w:style>
  <w:style w:type="paragraph" w:styleId="ListBullet4">
    <w:name w:val="List Bullet 4"/>
    <w:basedOn w:val="Normal"/>
    <w:rsid w:val="00D81D6E"/>
    <w:pPr>
      <w:numPr>
        <w:numId w:val="28"/>
      </w:numPr>
      <w:contextualSpacing/>
    </w:pPr>
  </w:style>
  <w:style w:type="paragraph" w:styleId="ListBullet5">
    <w:name w:val="List Bullet 5"/>
    <w:basedOn w:val="Normal"/>
    <w:rsid w:val="00D81D6E"/>
    <w:pPr>
      <w:numPr>
        <w:numId w:val="29"/>
      </w:numPr>
      <w:contextualSpacing/>
    </w:pPr>
  </w:style>
  <w:style w:type="paragraph" w:styleId="ListContinue">
    <w:name w:val="List Continue"/>
    <w:basedOn w:val="Normal"/>
    <w:rsid w:val="00D81D6E"/>
    <w:pPr>
      <w:spacing w:after="120"/>
      <w:ind w:left="283"/>
      <w:contextualSpacing/>
    </w:pPr>
  </w:style>
  <w:style w:type="paragraph" w:styleId="ListContinue2">
    <w:name w:val="List Continue 2"/>
    <w:basedOn w:val="Normal"/>
    <w:rsid w:val="00D81D6E"/>
    <w:pPr>
      <w:spacing w:after="120"/>
      <w:ind w:left="566"/>
      <w:contextualSpacing/>
    </w:pPr>
  </w:style>
  <w:style w:type="paragraph" w:styleId="ListContinue3">
    <w:name w:val="List Continue 3"/>
    <w:basedOn w:val="Normal"/>
    <w:rsid w:val="00D81D6E"/>
    <w:pPr>
      <w:spacing w:after="120"/>
      <w:ind w:left="849"/>
      <w:contextualSpacing/>
    </w:pPr>
  </w:style>
  <w:style w:type="paragraph" w:styleId="ListContinue4">
    <w:name w:val="List Continue 4"/>
    <w:basedOn w:val="Normal"/>
    <w:rsid w:val="00D81D6E"/>
    <w:pPr>
      <w:spacing w:after="120"/>
      <w:ind w:left="1132"/>
      <w:contextualSpacing/>
    </w:pPr>
  </w:style>
  <w:style w:type="paragraph" w:styleId="ListContinue5">
    <w:name w:val="List Continue 5"/>
    <w:basedOn w:val="Normal"/>
    <w:rsid w:val="00D81D6E"/>
    <w:pPr>
      <w:spacing w:after="120"/>
      <w:ind w:left="1415"/>
      <w:contextualSpacing/>
    </w:pPr>
  </w:style>
  <w:style w:type="paragraph" w:styleId="ListNumber">
    <w:name w:val="List Number"/>
    <w:basedOn w:val="Normal"/>
    <w:rsid w:val="00D81D6E"/>
    <w:pPr>
      <w:numPr>
        <w:numId w:val="30"/>
      </w:numPr>
      <w:contextualSpacing/>
    </w:pPr>
  </w:style>
  <w:style w:type="paragraph" w:styleId="ListNumber2">
    <w:name w:val="List Number 2"/>
    <w:basedOn w:val="Normal"/>
    <w:rsid w:val="00D81D6E"/>
    <w:pPr>
      <w:numPr>
        <w:numId w:val="31"/>
      </w:numPr>
      <w:contextualSpacing/>
    </w:pPr>
  </w:style>
  <w:style w:type="paragraph" w:styleId="ListNumber3">
    <w:name w:val="List Number 3"/>
    <w:basedOn w:val="Normal"/>
    <w:rsid w:val="00D81D6E"/>
    <w:pPr>
      <w:numPr>
        <w:numId w:val="32"/>
      </w:numPr>
      <w:contextualSpacing/>
    </w:pPr>
  </w:style>
  <w:style w:type="paragraph" w:styleId="ListNumber4">
    <w:name w:val="List Number 4"/>
    <w:basedOn w:val="Normal"/>
    <w:rsid w:val="00D81D6E"/>
    <w:pPr>
      <w:numPr>
        <w:numId w:val="33"/>
      </w:numPr>
      <w:contextualSpacing/>
    </w:pPr>
  </w:style>
  <w:style w:type="paragraph" w:styleId="ListNumber5">
    <w:name w:val="List Number 5"/>
    <w:basedOn w:val="Normal"/>
    <w:rsid w:val="00D81D6E"/>
    <w:pPr>
      <w:numPr>
        <w:numId w:val="34"/>
      </w:numPr>
      <w:contextualSpacing/>
    </w:pPr>
  </w:style>
  <w:style w:type="paragraph" w:styleId="MacroText">
    <w:name w:val="macro"/>
    <w:link w:val="MacroTextChar"/>
    <w:rsid w:val="00D81D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81D6E"/>
    <w:rPr>
      <w:rFonts w:ascii="Consolas" w:hAnsi="Consolas"/>
      <w:lang w:eastAsia="en-US"/>
    </w:rPr>
  </w:style>
  <w:style w:type="paragraph" w:styleId="MessageHeader">
    <w:name w:val="Message Header"/>
    <w:basedOn w:val="Normal"/>
    <w:link w:val="MessageHeaderChar"/>
    <w:rsid w:val="00D81D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D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81D6E"/>
    <w:rPr>
      <w:lang w:eastAsia="en-US"/>
    </w:rPr>
  </w:style>
  <w:style w:type="paragraph" w:styleId="NormalIndent">
    <w:name w:val="Normal Indent"/>
    <w:basedOn w:val="Normal"/>
    <w:rsid w:val="00D81D6E"/>
    <w:pPr>
      <w:ind w:left="720"/>
    </w:pPr>
  </w:style>
  <w:style w:type="paragraph" w:styleId="NoteHeading">
    <w:name w:val="Note Heading"/>
    <w:basedOn w:val="Normal"/>
    <w:next w:val="Normal"/>
    <w:link w:val="NoteHeadingChar"/>
    <w:rsid w:val="00D81D6E"/>
    <w:pPr>
      <w:spacing w:after="0"/>
    </w:pPr>
  </w:style>
  <w:style w:type="character" w:customStyle="1" w:styleId="NoteHeadingChar">
    <w:name w:val="Note Heading Char"/>
    <w:basedOn w:val="DefaultParagraphFont"/>
    <w:link w:val="NoteHeading"/>
    <w:rsid w:val="00D81D6E"/>
    <w:rPr>
      <w:lang w:eastAsia="en-US"/>
    </w:rPr>
  </w:style>
  <w:style w:type="paragraph" w:styleId="PlainText">
    <w:name w:val="Plain Text"/>
    <w:basedOn w:val="Normal"/>
    <w:link w:val="PlainTextChar"/>
    <w:rsid w:val="00D81D6E"/>
    <w:pPr>
      <w:spacing w:after="0"/>
    </w:pPr>
    <w:rPr>
      <w:rFonts w:ascii="Consolas" w:hAnsi="Consolas"/>
      <w:sz w:val="21"/>
      <w:szCs w:val="21"/>
    </w:rPr>
  </w:style>
  <w:style w:type="character" w:customStyle="1" w:styleId="PlainTextChar">
    <w:name w:val="Plain Text Char"/>
    <w:basedOn w:val="DefaultParagraphFont"/>
    <w:link w:val="PlainText"/>
    <w:rsid w:val="00D81D6E"/>
    <w:rPr>
      <w:rFonts w:ascii="Consolas" w:hAnsi="Consolas"/>
      <w:sz w:val="21"/>
      <w:szCs w:val="21"/>
      <w:lang w:eastAsia="en-US"/>
    </w:rPr>
  </w:style>
  <w:style w:type="paragraph" w:styleId="Quote">
    <w:name w:val="Quote"/>
    <w:basedOn w:val="Normal"/>
    <w:next w:val="Normal"/>
    <w:link w:val="QuoteChar"/>
    <w:uiPriority w:val="29"/>
    <w:qFormat/>
    <w:rsid w:val="00D81D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D6E"/>
    <w:rPr>
      <w:i/>
      <w:iCs/>
      <w:color w:val="404040" w:themeColor="text1" w:themeTint="BF"/>
      <w:lang w:eastAsia="en-US"/>
    </w:rPr>
  </w:style>
  <w:style w:type="paragraph" w:styleId="Salutation">
    <w:name w:val="Salutation"/>
    <w:basedOn w:val="Normal"/>
    <w:next w:val="Normal"/>
    <w:link w:val="SalutationChar"/>
    <w:rsid w:val="00D81D6E"/>
  </w:style>
  <w:style w:type="character" w:customStyle="1" w:styleId="SalutationChar">
    <w:name w:val="Salutation Char"/>
    <w:basedOn w:val="DefaultParagraphFont"/>
    <w:link w:val="Salutation"/>
    <w:rsid w:val="00D81D6E"/>
    <w:rPr>
      <w:lang w:eastAsia="en-US"/>
    </w:rPr>
  </w:style>
  <w:style w:type="paragraph" w:styleId="Signature">
    <w:name w:val="Signature"/>
    <w:basedOn w:val="Normal"/>
    <w:link w:val="SignatureChar"/>
    <w:rsid w:val="00D81D6E"/>
    <w:pPr>
      <w:spacing w:after="0"/>
      <w:ind w:left="4252"/>
    </w:pPr>
  </w:style>
  <w:style w:type="character" w:customStyle="1" w:styleId="SignatureChar">
    <w:name w:val="Signature Char"/>
    <w:basedOn w:val="DefaultParagraphFont"/>
    <w:link w:val="Signature"/>
    <w:rsid w:val="00D81D6E"/>
    <w:rPr>
      <w:lang w:eastAsia="en-US"/>
    </w:rPr>
  </w:style>
  <w:style w:type="paragraph" w:styleId="Subtitle">
    <w:name w:val="Subtitle"/>
    <w:basedOn w:val="Normal"/>
    <w:next w:val="Normal"/>
    <w:link w:val="SubtitleChar"/>
    <w:qFormat/>
    <w:rsid w:val="00D81D6E"/>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D6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81D6E"/>
    <w:pPr>
      <w:spacing w:after="0"/>
      <w:ind w:left="200" w:hanging="200"/>
    </w:pPr>
  </w:style>
  <w:style w:type="paragraph" w:styleId="TableofFigures">
    <w:name w:val="table of figures"/>
    <w:basedOn w:val="Normal"/>
    <w:next w:val="Normal"/>
    <w:rsid w:val="00D81D6E"/>
    <w:pPr>
      <w:spacing w:after="0"/>
    </w:pPr>
  </w:style>
  <w:style w:type="paragraph" w:styleId="Title">
    <w:name w:val="Title"/>
    <w:basedOn w:val="Normal"/>
    <w:next w:val="Normal"/>
    <w:link w:val="TitleChar"/>
    <w:qFormat/>
    <w:rsid w:val="00D81D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D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81D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81D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7C6963"/>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335066">
      <w:bodyDiv w:val="1"/>
      <w:marLeft w:val="0"/>
      <w:marRight w:val="0"/>
      <w:marTop w:val="0"/>
      <w:marBottom w:val="0"/>
      <w:divBdr>
        <w:top w:val="none" w:sz="0" w:space="0" w:color="auto"/>
        <w:left w:val="none" w:sz="0" w:space="0" w:color="auto"/>
        <w:bottom w:val="none" w:sz="0" w:space="0" w:color="auto"/>
        <w:right w:val="none" w:sz="0" w:space="0" w:color="auto"/>
      </w:divBdr>
    </w:div>
    <w:div w:id="158010620">
      <w:bodyDiv w:val="1"/>
      <w:marLeft w:val="0"/>
      <w:marRight w:val="0"/>
      <w:marTop w:val="0"/>
      <w:marBottom w:val="0"/>
      <w:divBdr>
        <w:top w:val="none" w:sz="0" w:space="0" w:color="auto"/>
        <w:left w:val="none" w:sz="0" w:space="0" w:color="auto"/>
        <w:bottom w:val="none" w:sz="0" w:space="0" w:color="auto"/>
        <w:right w:val="none" w:sz="0" w:space="0" w:color="auto"/>
      </w:divBdr>
    </w:div>
    <w:div w:id="181631266">
      <w:bodyDiv w:val="1"/>
      <w:marLeft w:val="0"/>
      <w:marRight w:val="0"/>
      <w:marTop w:val="0"/>
      <w:marBottom w:val="0"/>
      <w:divBdr>
        <w:top w:val="none" w:sz="0" w:space="0" w:color="auto"/>
        <w:left w:val="none" w:sz="0" w:space="0" w:color="auto"/>
        <w:bottom w:val="none" w:sz="0" w:space="0" w:color="auto"/>
        <w:right w:val="none" w:sz="0" w:space="0" w:color="auto"/>
      </w:divBdr>
    </w:div>
    <w:div w:id="186018727">
      <w:bodyDiv w:val="1"/>
      <w:marLeft w:val="0"/>
      <w:marRight w:val="0"/>
      <w:marTop w:val="0"/>
      <w:marBottom w:val="0"/>
      <w:divBdr>
        <w:top w:val="none" w:sz="0" w:space="0" w:color="auto"/>
        <w:left w:val="none" w:sz="0" w:space="0" w:color="auto"/>
        <w:bottom w:val="none" w:sz="0" w:space="0" w:color="auto"/>
        <w:right w:val="none" w:sz="0" w:space="0" w:color="auto"/>
      </w:divBdr>
    </w:div>
    <w:div w:id="212815238">
      <w:bodyDiv w:val="1"/>
      <w:marLeft w:val="0"/>
      <w:marRight w:val="0"/>
      <w:marTop w:val="0"/>
      <w:marBottom w:val="0"/>
      <w:divBdr>
        <w:top w:val="none" w:sz="0" w:space="0" w:color="auto"/>
        <w:left w:val="none" w:sz="0" w:space="0" w:color="auto"/>
        <w:bottom w:val="none" w:sz="0" w:space="0" w:color="auto"/>
        <w:right w:val="none" w:sz="0" w:space="0" w:color="auto"/>
      </w:divBdr>
    </w:div>
    <w:div w:id="223877855">
      <w:bodyDiv w:val="1"/>
      <w:marLeft w:val="0"/>
      <w:marRight w:val="0"/>
      <w:marTop w:val="0"/>
      <w:marBottom w:val="0"/>
      <w:divBdr>
        <w:top w:val="none" w:sz="0" w:space="0" w:color="auto"/>
        <w:left w:val="none" w:sz="0" w:space="0" w:color="auto"/>
        <w:bottom w:val="none" w:sz="0" w:space="0" w:color="auto"/>
        <w:right w:val="none" w:sz="0" w:space="0" w:color="auto"/>
      </w:divBdr>
    </w:div>
    <w:div w:id="411046691">
      <w:bodyDiv w:val="1"/>
      <w:marLeft w:val="0"/>
      <w:marRight w:val="0"/>
      <w:marTop w:val="0"/>
      <w:marBottom w:val="0"/>
      <w:divBdr>
        <w:top w:val="none" w:sz="0" w:space="0" w:color="auto"/>
        <w:left w:val="none" w:sz="0" w:space="0" w:color="auto"/>
        <w:bottom w:val="none" w:sz="0" w:space="0" w:color="auto"/>
        <w:right w:val="none" w:sz="0" w:space="0" w:color="auto"/>
      </w:divBdr>
    </w:div>
    <w:div w:id="484973982">
      <w:bodyDiv w:val="1"/>
      <w:marLeft w:val="0"/>
      <w:marRight w:val="0"/>
      <w:marTop w:val="0"/>
      <w:marBottom w:val="0"/>
      <w:divBdr>
        <w:top w:val="none" w:sz="0" w:space="0" w:color="auto"/>
        <w:left w:val="none" w:sz="0" w:space="0" w:color="auto"/>
        <w:bottom w:val="none" w:sz="0" w:space="0" w:color="auto"/>
        <w:right w:val="none" w:sz="0" w:space="0" w:color="auto"/>
      </w:divBdr>
    </w:div>
    <w:div w:id="583538268">
      <w:bodyDiv w:val="1"/>
      <w:marLeft w:val="0"/>
      <w:marRight w:val="0"/>
      <w:marTop w:val="0"/>
      <w:marBottom w:val="0"/>
      <w:divBdr>
        <w:top w:val="none" w:sz="0" w:space="0" w:color="auto"/>
        <w:left w:val="none" w:sz="0" w:space="0" w:color="auto"/>
        <w:bottom w:val="none" w:sz="0" w:space="0" w:color="auto"/>
        <w:right w:val="none" w:sz="0" w:space="0" w:color="auto"/>
      </w:divBdr>
    </w:div>
    <w:div w:id="711467569">
      <w:bodyDiv w:val="1"/>
      <w:marLeft w:val="0"/>
      <w:marRight w:val="0"/>
      <w:marTop w:val="0"/>
      <w:marBottom w:val="0"/>
      <w:divBdr>
        <w:top w:val="none" w:sz="0" w:space="0" w:color="auto"/>
        <w:left w:val="none" w:sz="0" w:space="0" w:color="auto"/>
        <w:bottom w:val="none" w:sz="0" w:space="0" w:color="auto"/>
        <w:right w:val="none" w:sz="0" w:space="0" w:color="auto"/>
      </w:divBdr>
    </w:div>
    <w:div w:id="731192392">
      <w:bodyDiv w:val="1"/>
      <w:marLeft w:val="0"/>
      <w:marRight w:val="0"/>
      <w:marTop w:val="0"/>
      <w:marBottom w:val="0"/>
      <w:divBdr>
        <w:top w:val="none" w:sz="0" w:space="0" w:color="auto"/>
        <w:left w:val="none" w:sz="0" w:space="0" w:color="auto"/>
        <w:bottom w:val="none" w:sz="0" w:space="0" w:color="auto"/>
        <w:right w:val="none" w:sz="0" w:space="0" w:color="auto"/>
      </w:divBdr>
    </w:div>
    <w:div w:id="785660444">
      <w:bodyDiv w:val="1"/>
      <w:marLeft w:val="0"/>
      <w:marRight w:val="0"/>
      <w:marTop w:val="0"/>
      <w:marBottom w:val="0"/>
      <w:divBdr>
        <w:top w:val="none" w:sz="0" w:space="0" w:color="auto"/>
        <w:left w:val="none" w:sz="0" w:space="0" w:color="auto"/>
        <w:bottom w:val="none" w:sz="0" w:space="0" w:color="auto"/>
        <w:right w:val="none" w:sz="0" w:space="0" w:color="auto"/>
      </w:divBdr>
    </w:div>
    <w:div w:id="804128601">
      <w:bodyDiv w:val="1"/>
      <w:marLeft w:val="0"/>
      <w:marRight w:val="0"/>
      <w:marTop w:val="0"/>
      <w:marBottom w:val="0"/>
      <w:divBdr>
        <w:top w:val="none" w:sz="0" w:space="0" w:color="auto"/>
        <w:left w:val="none" w:sz="0" w:space="0" w:color="auto"/>
        <w:bottom w:val="none" w:sz="0" w:space="0" w:color="auto"/>
        <w:right w:val="none" w:sz="0" w:space="0" w:color="auto"/>
      </w:divBdr>
    </w:div>
    <w:div w:id="819078512">
      <w:bodyDiv w:val="1"/>
      <w:marLeft w:val="0"/>
      <w:marRight w:val="0"/>
      <w:marTop w:val="0"/>
      <w:marBottom w:val="0"/>
      <w:divBdr>
        <w:top w:val="none" w:sz="0" w:space="0" w:color="auto"/>
        <w:left w:val="none" w:sz="0" w:space="0" w:color="auto"/>
        <w:bottom w:val="none" w:sz="0" w:space="0" w:color="auto"/>
        <w:right w:val="none" w:sz="0" w:space="0" w:color="auto"/>
      </w:divBdr>
    </w:div>
    <w:div w:id="875894849">
      <w:bodyDiv w:val="1"/>
      <w:marLeft w:val="0"/>
      <w:marRight w:val="0"/>
      <w:marTop w:val="0"/>
      <w:marBottom w:val="0"/>
      <w:divBdr>
        <w:top w:val="none" w:sz="0" w:space="0" w:color="auto"/>
        <w:left w:val="none" w:sz="0" w:space="0" w:color="auto"/>
        <w:bottom w:val="none" w:sz="0" w:space="0" w:color="auto"/>
        <w:right w:val="none" w:sz="0" w:space="0" w:color="auto"/>
      </w:divBdr>
    </w:div>
    <w:div w:id="1252547443">
      <w:bodyDiv w:val="1"/>
      <w:marLeft w:val="0"/>
      <w:marRight w:val="0"/>
      <w:marTop w:val="0"/>
      <w:marBottom w:val="0"/>
      <w:divBdr>
        <w:top w:val="none" w:sz="0" w:space="0" w:color="auto"/>
        <w:left w:val="none" w:sz="0" w:space="0" w:color="auto"/>
        <w:bottom w:val="none" w:sz="0" w:space="0" w:color="auto"/>
        <w:right w:val="none" w:sz="0" w:space="0" w:color="auto"/>
      </w:divBdr>
    </w:div>
    <w:div w:id="1254819959">
      <w:bodyDiv w:val="1"/>
      <w:marLeft w:val="0"/>
      <w:marRight w:val="0"/>
      <w:marTop w:val="0"/>
      <w:marBottom w:val="0"/>
      <w:divBdr>
        <w:top w:val="none" w:sz="0" w:space="0" w:color="auto"/>
        <w:left w:val="none" w:sz="0" w:space="0" w:color="auto"/>
        <w:bottom w:val="none" w:sz="0" w:space="0" w:color="auto"/>
        <w:right w:val="none" w:sz="0" w:space="0" w:color="auto"/>
      </w:divBdr>
    </w:div>
    <w:div w:id="1417746318">
      <w:bodyDiv w:val="1"/>
      <w:marLeft w:val="0"/>
      <w:marRight w:val="0"/>
      <w:marTop w:val="0"/>
      <w:marBottom w:val="0"/>
      <w:divBdr>
        <w:top w:val="none" w:sz="0" w:space="0" w:color="auto"/>
        <w:left w:val="none" w:sz="0" w:space="0" w:color="auto"/>
        <w:bottom w:val="none" w:sz="0" w:space="0" w:color="auto"/>
        <w:right w:val="none" w:sz="0" w:space="0" w:color="auto"/>
      </w:divBdr>
    </w:div>
    <w:div w:id="1439132849">
      <w:bodyDiv w:val="1"/>
      <w:marLeft w:val="0"/>
      <w:marRight w:val="0"/>
      <w:marTop w:val="0"/>
      <w:marBottom w:val="0"/>
      <w:divBdr>
        <w:top w:val="none" w:sz="0" w:space="0" w:color="auto"/>
        <w:left w:val="none" w:sz="0" w:space="0" w:color="auto"/>
        <w:bottom w:val="none" w:sz="0" w:space="0" w:color="auto"/>
        <w:right w:val="none" w:sz="0" w:space="0" w:color="auto"/>
      </w:divBdr>
    </w:div>
    <w:div w:id="1464694799">
      <w:bodyDiv w:val="1"/>
      <w:marLeft w:val="0"/>
      <w:marRight w:val="0"/>
      <w:marTop w:val="0"/>
      <w:marBottom w:val="0"/>
      <w:divBdr>
        <w:top w:val="none" w:sz="0" w:space="0" w:color="auto"/>
        <w:left w:val="none" w:sz="0" w:space="0" w:color="auto"/>
        <w:bottom w:val="none" w:sz="0" w:space="0" w:color="auto"/>
        <w:right w:val="none" w:sz="0" w:space="0" w:color="auto"/>
      </w:divBdr>
    </w:div>
    <w:div w:id="1644966118">
      <w:bodyDiv w:val="1"/>
      <w:marLeft w:val="0"/>
      <w:marRight w:val="0"/>
      <w:marTop w:val="0"/>
      <w:marBottom w:val="0"/>
      <w:divBdr>
        <w:top w:val="none" w:sz="0" w:space="0" w:color="auto"/>
        <w:left w:val="none" w:sz="0" w:space="0" w:color="auto"/>
        <w:bottom w:val="none" w:sz="0" w:space="0" w:color="auto"/>
        <w:right w:val="none" w:sz="0" w:space="0" w:color="auto"/>
      </w:divBdr>
    </w:div>
    <w:div w:id="2090618090">
      <w:bodyDiv w:val="1"/>
      <w:marLeft w:val="0"/>
      <w:marRight w:val="0"/>
      <w:marTop w:val="0"/>
      <w:marBottom w:val="0"/>
      <w:divBdr>
        <w:top w:val="none" w:sz="0" w:space="0" w:color="auto"/>
        <w:left w:val="none" w:sz="0" w:space="0" w:color="auto"/>
        <w:bottom w:val="none" w:sz="0" w:space="0" w:color="auto"/>
        <w:right w:val="none" w:sz="0" w:space="0" w:color="auto"/>
      </w:divBdr>
    </w:div>
    <w:div w:id="2126263126">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Visio_Drawing.vsdx"/><Relationship Id="rId26" Type="http://schemas.openxmlformats.org/officeDocument/2006/relationships/oleObject" Target="embeddings/oleObject4.bin"/><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oleObject8.bin"/><Relationship Id="rId42" Type="http://schemas.openxmlformats.org/officeDocument/2006/relationships/image" Target="media/image16.emf"/><Relationship Id="rId47" Type="http://schemas.openxmlformats.org/officeDocument/2006/relationships/package" Target="embeddings/Microsoft_Visio_Drawing3.vsdx"/><Relationship Id="rId50" Type="http://schemas.openxmlformats.org/officeDocument/2006/relationships/image" Target="media/image20.emf"/><Relationship Id="rId55" Type="http://schemas.openxmlformats.org/officeDocument/2006/relationships/oleObject" Target="embeddings/oleObject12.bin"/><Relationship Id="rId63" Type="http://schemas.openxmlformats.org/officeDocument/2006/relationships/package" Target="embeddings/Microsoft_Visio_Drawing9.vsdx"/><Relationship Id="rId68" Type="http://schemas.openxmlformats.org/officeDocument/2006/relationships/image" Target="media/image29.emf"/><Relationship Id="rId76" Type="http://schemas.openxmlformats.org/officeDocument/2006/relationships/package" Target="embeddings/Microsoft_Visio_Drawing13.vsdx"/><Relationship Id="rId7" Type="http://schemas.openxmlformats.org/officeDocument/2006/relationships/footnotes" Target="footnotes.xml"/><Relationship Id="rId71" Type="http://schemas.openxmlformats.org/officeDocument/2006/relationships/package" Target="embeddings/Microsoft_Visio_Drawing10.vsdx"/><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9.emf"/><Relationship Id="rId11" Type="http://schemas.openxmlformats.org/officeDocument/2006/relationships/header" Target="header1.xm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3.emf"/><Relationship Id="rId40" Type="http://schemas.openxmlformats.org/officeDocument/2006/relationships/image" Target="media/image15.emf"/><Relationship Id="rId45" Type="http://schemas.openxmlformats.org/officeDocument/2006/relationships/package" Target="embeddings/Microsoft_Visio_Drawing2.vsdx"/><Relationship Id="rId53" Type="http://schemas.openxmlformats.org/officeDocument/2006/relationships/package" Target="embeddings/Microsoft_Visio_Drawing6.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package" Target="embeddings/Microsoft_Visio_Drawing12.vsdx"/><Relationship Id="rId79"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package" Target="embeddings/Microsoft_Visio_Drawing8.vsdx"/><Relationship Id="rId82"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13.bin"/><Relationship Id="rId73" Type="http://schemas.openxmlformats.org/officeDocument/2006/relationships/package" Target="embeddings/Microsoft_Visio_Drawing11.vsdx"/><Relationship Id="rId78" Type="http://schemas.openxmlformats.org/officeDocument/2006/relationships/package" Target="embeddings/Microsoft_Visio_Drawing14.vsdx"/><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oleObject" Target="embeddings/oleObject2.bin"/><Relationship Id="rId27" Type="http://schemas.openxmlformats.org/officeDocument/2006/relationships/image" Target="media/image8.emf"/><Relationship Id="rId30" Type="http://schemas.openxmlformats.org/officeDocument/2006/relationships/oleObject" Target="embeddings/oleObject6.bin"/><Relationship Id="rId35" Type="http://schemas.openxmlformats.org/officeDocument/2006/relationships/image" Target="media/image12.emf"/><Relationship Id="rId43" Type="http://schemas.openxmlformats.org/officeDocument/2006/relationships/package" Target="embeddings/Microsoft_Visio_Drawing1.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oleObject15.bin"/><Relationship Id="rId77"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package" Target="embeddings/Microsoft_Visio_Drawing5.vsdx"/><Relationship Id="rId72" Type="http://schemas.openxmlformats.org/officeDocument/2006/relationships/image" Target="media/image31.emf"/><Relationship Id="rId80" Type="http://schemas.openxmlformats.org/officeDocument/2006/relationships/footer" Target="footer4.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0.bin"/><Relationship Id="rId46" Type="http://schemas.openxmlformats.org/officeDocument/2006/relationships/image" Target="media/image18.emf"/><Relationship Id="rId59" Type="http://schemas.openxmlformats.org/officeDocument/2006/relationships/package" Target="embeddings/Microsoft_Word_Document.docx"/><Relationship Id="rId67" Type="http://schemas.openxmlformats.org/officeDocument/2006/relationships/oleObject" Target="embeddings/oleObject14.bin"/><Relationship Id="rId20" Type="http://schemas.openxmlformats.org/officeDocument/2006/relationships/oleObject" Target="embeddings/oleObject1.bin"/><Relationship Id="rId41" Type="http://schemas.openxmlformats.org/officeDocument/2006/relationships/oleObject" Target="embeddings/oleObject11.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2.emf"/><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package" Target="embeddings/Microsoft_Visio_Drawing4.vsdx"/><Relationship Id="rId57"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3B1D89-621C-4634-A27F-4B43B61D2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64</Pages>
  <Words>33392</Words>
  <Characters>190339</Characters>
  <Application>Microsoft Office Word</Application>
  <DocSecurity>4</DocSecurity>
  <Lines>1586</Lines>
  <Paragraphs>446</Paragraphs>
  <ScaleCrop>false</ScaleCrop>
  <HeadingPairs>
    <vt:vector size="2" baseType="variant">
      <vt:variant>
        <vt:lpstr>Title</vt:lpstr>
      </vt:variant>
      <vt:variant>
        <vt:i4>1</vt:i4>
      </vt:variant>
    </vt:vector>
  </HeadingPairs>
  <TitlesOfParts>
    <vt:vector size="1" baseType="lpstr">
      <vt:lpstr>3GPP TR 23.700-25</vt:lpstr>
    </vt:vector>
  </TitlesOfParts>
  <Company>ETSI</Company>
  <LinksUpToDate>false</LinksUpToDate>
  <CharactersWithSpaces>223285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23.700-25</dc:title>
  <dc:subject>Study on timing resiliency and TSC and URLLC enhancements (Release 18)</dc:subject>
  <dc:creator>MCC Support</dc:creator>
  <cp:keywords/>
  <dc:description/>
  <cp:lastModifiedBy>S2-2205178</cp:lastModifiedBy>
  <cp:revision>2</cp:revision>
  <cp:lastPrinted>2019-02-25T14:05:00Z</cp:lastPrinted>
  <dcterms:created xsi:type="dcterms:W3CDTF">2022-05-31T02:49:00Z</dcterms:created>
  <dcterms:modified xsi:type="dcterms:W3CDTF">2022-05-31T02:49:00Z</dcterms:modified>
</cp:coreProperties>
</file>