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46F24" w:rsidRPr="003637B2" w14:paraId="7CC9B4CB" w14:textId="77777777">
        <w:trPr>
          <w:cantSplit/>
        </w:trPr>
        <w:tc>
          <w:tcPr>
            <w:tcW w:w="10423" w:type="dxa"/>
            <w:gridSpan w:val="2"/>
            <w:shd w:val="clear" w:color="auto" w:fill="auto"/>
          </w:tcPr>
          <w:p w14:paraId="162AA35C" w14:textId="77F6178B" w:rsidR="00746F24" w:rsidRPr="003637B2" w:rsidRDefault="00000000">
            <w:pPr>
              <w:pStyle w:val="ZA"/>
              <w:framePr w:w="0" w:hRule="auto" w:wrap="auto" w:vAnchor="margin" w:hAnchor="text" w:yAlign="inline"/>
            </w:pPr>
            <w:bookmarkStart w:id="0" w:name="page1"/>
            <w:r w:rsidRPr="003637B2">
              <w:rPr>
                <w:sz w:val="64"/>
              </w:rPr>
              <w:t xml:space="preserve">3GPP </w:t>
            </w:r>
            <w:bookmarkStart w:id="1" w:name="specType1"/>
            <w:r>
              <w:rPr>
                <w:sz w:val="64"/>
              </w:rPr>
              <w:t>TR</w:t>
            </w:r>
            <w:r w:rsidR="00341D17">
              <w:rPr>
                <w:sz w:val="64"/>
              </w:rPr>
              <w:t xml:space="preserve"> </w:t>
            </w:r>
            <w:r>
              <w:rPr>
                <w:rFonts w:eastAsia="SimSun" w:hint="eastAsia"/>
                <w:sz w:val="64"/>
                <w:lang w:val="en-US" w:eastAsia="zh-CN"/>
              </w:rPr>
              <w:t>23</w:t>
            </w:r>
            <w:bookmarkStart w:id="2" w:name="specNumber"/>
            <w:bookmarkEnd w:id="1"/>
            <w:r w:rsidRPr="003637B2">
              <w:rPr>
                <w:sz w:val="64"/>
              </w:rPr>
              <w:t>.</w:t>
            </w:r>
            <w:bookmarkEnd w:id="2"/>
            <w:r w:rsidRPr="003637B2">
              <w:rPr>
                <w:rFonts w:eastAsia="SimSun" w:hint="eastAsia"/>
                <w:sz w:val="64"/>
                <w:lang w:val="en-US" w:eastAsia="zh-CN"/>
              </w:rPr>
              <w:t>700-</w:t>
            </w:r>
            <w:r>
              <w:rPr>
                <w:rFonts w:eastAsia="SimSun" w:hint="eastAsia"/>
                <w:sz w:val="64"/>
                <w:lang w:val="en-US" w:eastAsia="zh-CN"/>
              </w:rPr>
              <w:t>23</w:t>
            </w:r>
            <w:r w:rsidR="00123E5C">
              <w:rPr>
                <w:rFonts w:eastAsia="SimSun"/>
                <w:sz w:val="64"/>
                <w:lang w:val="en-US" w:eastAsia="zh-CN"/>
              </w:rPr>
              <w:t xml:space="preserve"> </w:t>
            </w:r>
            <w:r>
              <w:t>V</w:t>
            </w:r>
            <w:r>
              <w:rPr>
                <w:rFonts w:eastAsia="SimSun" w:hint="eastAsia"/>
                <w:lang w:val="en-US" w:eastAsia="zh-CN"/>
              </w:rPr>
              <w:t>0</w:t>
            </w:r>
            <w:bookmarkStart w:id="3" w:name="specVersion"/>
            <w:r w:rsidRPr="003637B2">
              <w:t>.</w:t>
            </w:r>
            <w:r w:rsidR="00341D17">
              <w:t>5</w:t>
            </w:r>
            <w:r w:rsidRPr="003637B2">
              <w:t>.</w:t>
            </w:r>
            <w:bookmarkEnd w:id="3"/>
            <w:r w:rsidR="00341D17">
              <w:t xml:space="preserve">0 </w:t>
            </w:r>
            <w:r w:rsidRPr="003637B2">
              <w:rPr>
                <w:sz w:val="32"/>
              </w:rPr>
              <w:t>(</w:t>
            </w:r>
            <w:bookmarkStart w:id="4" w:name="issueDate"/>
            <w:r w:rsidRPr="003637B2">
              <w:rPr>
                <w:rFonts w:eastAsia="SimSun" w:hint="eastAsia"/>
                <w:sz w:val="32"/>
                <w:lang w:val="en-US" w:eastAsia="zh-CN"/>
              </w:rPr>
              <w:t>2024</w:t>
            </w:r>
            <w:r w:rsidRPr="003637B2">
              <w:rPr>
                <w:sz w:val="32"/>
              </w:rPr>
              <w:t>-</w:t>
            </w:r>
            <w:bookmarkEnd w:id="4"/>
            <w:r w:rsidRPr="003637B2">
              <w:rPr>
                <w:rFonts w:eastAsia="SimSun" w:hint="eastAsia"/>
                <w:sz w:val="32"/>
                <w:lang w:val="en-US" w:eastAsia="zh-CN"/>
              </w:rPr>
              <w:t>05</w:t>
            </w:r>
            <w:r w:rsidRPr="003637B2">
              <w:rPr>
                <w:sz w:val="32"/>
              </w:rPr>
              <w:t>)</w:t>
            </w:r>
          </w:p>
        </w:tc>
      </w:tr>
      <w:tr w:rsidR="00746F24" w:rsidRPr="003637B2" w14:paraId="10D4F145" w14:textId="77777777">
        <w:trPr>
          <w:cantSplit/>
          <w:trHeight w:hRule="exact" w:val="1134"/>
        </w:trPr>
        <w:tc>
          <w:tcPr>
            <w:tcW w:w="10423" w:type="dxa"/>
            <w:gridSpan w:val="2"/>
            <w:shd w:val="clear" w:color="auto" w:fill="auto"/>
          </w:tcPr>
          <w:p w14:paraId="6129CEAC" w14:textId="77777777" w:rsidR="00746F24" w:rsidRPr="003637B2" w:rsidRDefault="00000000">
            <w:pPr>
              <w:pStyle w:val="ZB"/>
              <w:framePr w:w="0" w:hRule="auto" w:wrap="auto" w:vAnchor="margin" w:hAnchor="text" w:yAlign="inline"/>
            </w:pPr>
            <w:r w:rsidRPr="003637B2">
              <w:t xml:space="preserve">Technical </w:t>
            </w:r>
            <w:bookmarkStart w:id="5" w:name="spectype2"/>
            <w:r w:rsidRPr="003637B2">
              <w:t>Report</w:t>
            </w:r>
            <w:bookmarkEnd w:id="5"/>
          </w:p>
          <w:p w14:paraId="1BEA914D" w14:textId="77777777" w:rsidR="00746F24" w:rsidRPr="003637B2" w:rsidRDefault="00000000">
            <w:pPr>
              <w:pStyle w:val="Guidance"/>
            </w:pPr>
            <w:r w:rsidRPr="003637B2">
              <w:br/>
            </w:r>
            <w:r w:rsidRPr="003637B2">
              <w:br/>
            </w:r>
          </w:p>
        </w:tc>
      </w:tr>
      <w:tr w:rsidR="00746F24" w:rsidRPr="003637B2" w14:paraId="18293DF5" w14:textId="77777777">
        <w:trPr>
          <w:cantSplit/>
          <w:trHeight w:hRule="exact" w:val="3686"/>
        </w:trPr>
        <w:tc>
          <w:tcPr>
            <w:tcW w:w="10423" w:type="dxa"/>
            <w:gridSpan w:val="2"/>
            <w:tcBorders>
              <w:bottom w:val="single" w:sz="12" w:space="0" w:color="auto"/>
            </w:tcBorders>
            <w:shd w:val="clear" w:color="auto" w:fill="auto"/>
          </w:tcPr>
          <w:p w14:paraId="5438A3AE" w14:textId="77777777" w:rsidR="00746F24" w:rsidRPr="003637B2" w:rsidRDefault="00000000">
            <w:pPr>
              <w:pStyle w:val="ZT"/>
              <w:framePr w:wrap="auto" w:hAnchor="text" w:yAlign="inline"/>
            </w:pPr>
            <w:r w:rsidRPr="003637B2">
              <w:t>3rd Generation Partnership Project;</w:t>
            </w:r>
          </w:p>
          <w:p w14:paraId="1BEC2C38" w14:textId="77777777" w:rsidR="00746F24" w:rsidRPr="003637B2" w:rsidRDefault="00000000">
            <w:pPr>
              <w:pStyle w:val="ZT"/>
              <w:framePr w:wrap="auto" w:hAnchor="text" w:yAlign="inline"/>
            </w:pPr>
            <w:r w:rsidRPr="003637B2">
              <w:t xml:space="preserve">Technical Specification Group </w:t>
            </w:r>
            <w:bookmarkStart w:id="6" w:name="specTitle"/>
            <w:r w:rsidRPr="003637B2">
              <w:rPr>
                <w:lang w:val="en-IN"/>
              </w:rPr>
              <w:t>Services and System Aspects</w:t>
            </w:r>
            <w:r w:rsidRPr="003637B2">
              <w:t>;</w:t>
            </w:r>
          </w:p>
          <w:p w14:paraId="4E692A4C" w14:textId="77777777" w:rsidR="00746F24" w:rsidRPr="003637B2" w:rsidRDefault="00000000">
            <w:pPr>
              <w:pStyle w:val="ZT"/>
              <w:framePr w:wrap="auto" w:hAnchor="text" w:yAlign="inline"/>
              <w:rPr>
                <w:lang w:val="en-US" w:eastAsia="zh-CN"/>
              </w:rPr>
            </w:pPr>
            <w:r w:rsidRPr="003637B2">
              <w:rPr>
                <w:rFonts w:hint="eastAsia"/>
                <w:lang w:val="en-US" w:eastAsia="zh-CN"/>
              </w:rPr>
              <w:t>Study on Application enabler for XR Services;</w:t>
            </w:r>
          </w:p>
          <w:bookmarkEnd w:id="6"/>
          <w:p w14:paraId="33888A2A" w14:textId="77777777" w:rsidR="00746F24" w:rsidRPr="003637B2" w:rsidRDefault="00000000">
            <w:pPr>
              <w:pStyle w:val="ZT"/>
              <w:framePr w:wrap="auto" w:hAnchor="text" w:yAlign="inline"/>
              <w:rPr>
                <w:i/>
                <w:sz w:val="28"/>
              </w:rPr>
            </w:pPr>
            <w:r w:rsidRPr="003637B2">
              <w:t>(</w:t>
            </w:r>
            <w:r w:rsidRPr="003637B2">
              <w:rPr>
                <w:rStyle w:val="ZGSM"/>
              </w:rPr>
              <w:t xml:space="preserve">Release </w:t>
            </w:r>
            <w:bookmarkStart w:id="7" w:name="specRelease"/>
            <w:r w:rsidRPr="003637B2">
              <w:rPr>
                <w:rStyle w:val="ZGSM"/>
              </w:rPr>
              <w:t>19</w:t>
            </w:r>
            <w:bookmarkEnd w:id="7"/>
            <w:r w:rsidRPr="003637B2">
              <w:t>)</w:t>
            </w:r>
          </w:p>
        </w:tc>
      </w:tr>
      <w:tr w:rsidR="00746F24" w:rsidRPr="003637B2" w14:paraId="42D35DD8" w14:textId="77777777">
        <w:trPr>
          <w:cantSplit/>
        </w:trPr>
        <w:tc>
          <w:tcPr>
            <w:tcW w:w="10423" w:type="dxa"/>
            <w:gridSpan w:val="2"/>
            <w:tcBorders>
              <w:top w:val="single" w:sz="12" w:space="0" w:color="auto"/>
              <w:bottom w:val="dashed" w:sz="4" w:space="0" w:color="auto"/>
            </w:tcBorders>
            <w:shd w:val="clear" w:color="auto" w:fill="auto"/>
          </w:tcPr>
          <w:p w14:paraId="013AAB89" w14:textId="77777777" w:rsidR="00746F24" w:rsidRPr="003637B2" w:rsidRDefault="00000000">
            <w:pPr>
              <w:pStyle w:val="TAR"/>
            </w:pPr>
            <w:r w:rsidRPr="003637B2">
              <w:tab/>
            </w:r>
          </w:p>
        </w:tc>
      </w:tr>
      <w:tr w:rsidR="00746F24" w:rsidRPr="003637B2" w14:paraId="3DB613CC" w14:textId="77777777">
        <w:trPr>
          <w:cantSplit/>
          <w:trHeight w:hRule="exact" w:val="1531"/>
        </w:trPr>
        <w:tc>
          <w:tcPr>
            <w:tcW w:w="5211" w:type="dxa"/>
            <w:tcBorders>
              <w:top w:val="dashed" w:sz="4" w:space="0" w:color="auto"/>
              <w:bottom w:val="dashed" w:sz="4" w:space="0" w:color="auto"/>
            </w:tcBorders>
            <w:shd w:val="clear" w:color="auto" w:fill="auto"/>
          </w:tcPr>
          <w:p w14:paraId="41C3EE5A" w14:textId="77777777" w:rsidR="00746F24" w:rsidRPr="003637B2" w:rsidRDefault="00000000">
            <w:pPr>
              <w:pStyle w:val="TAL"/>
            </w:pPr>
            <w:r w:rsidRPr="003637B2">
              <w:object w:dxaOrig="2057" w:dyaOrig="1251" w14:anchorId="0C89C7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2.5pt" o:ole="">
                  <v:imagedata r:id="rId10" o:title=""/>
                </v:shape>
                <o:OLEObject Type="Embed" ProgID="Word.Picture.8" ShapeID="_x0000_i1025" DrawAspect="Content" ObjectID="_1779651262" r:id="rId11"/>
              </w:object>
            </w:r>
          </w:p>
        </w:tc>
        <w:bookmarkStart w:id="8" w:name="_MON_1710316168"/>
        <w:bookmarkEnd w:id="8"/>
        <w:tc>
          <w:tcPr>
            <w:tcW w:w="5212" w:type="dxa"/>
            <w:tcBorders>
              <w:top w:val="dashed" w:sz="4" w:space="0" w:color="auto"/>
              <w:bottom w:val="dashed" w:sz="4" w:space="0" w:color="auto"/>
            </w:tcBorders>
            <w:shd w:val="clear" w:color="auto" w:fill="auto"/>
          </w:tcPr>
          <w:p w14:paraId="6AD49BF9" w14:textId="77777777" w:rsidR="00746F24" w:rsidRPr="003637B2" w:rsidRDefault="00000000">
            <w:pPr>
              <w:pStyle w:val="TAR"/>
            </w:pPr>
            <w:r w:rsidRPr="003637B2">
              <w:object w:dxaOrig="2563" w:dyaOrig="1483" w14:anchorId="5A39A05F">
                <v:shape id="_x0000_i1026" type="#_x0000_t75" style="width:128pt;height:74.5pt" o:ole="">
                  <v:imagedata r:id="rId12" o:title=""/>
                </v:shape>
                <o:OLEObject Type="Embed" ProgID="Word.Picture.8" ShapeID="_x0000_i1026" DrawAspect="Content" ObjectID="_1779651263" r:id="rId13"/>
              </w:object>
            </w:r>
          </w:p>
        </w:tc>
      </w:tr>
      <w:tr w:rsidR="00746F24" w:rsidRPr="003637B2" w14:paraId="766821E1"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0D2242C4" w14:textId="77777777" w:rsidR="00746F24" w:rsidRPr="003637B2" w:rsidRDefault="00746F24">
            <w:pPr>
              <w:pStyle w:val="TAL"/>
            </w:pPr>
            <w:bookmarkStart w:id="9" w:name="_MON_1710316271"/>
            <w:bookmarkEnd w:id="9"/>
          </w:p>
        </w:tc>
      </w:tr>
      <w:tr w:rsidR="00746F24" w:rsidRPr="003637B2" w14:paraId="628C069F" w14:textId="77777777">
        <w:trPr>
          <w:cantSplit/>
          <w:trHeight w:hRule="exact" w:val="964"/>
        </w:trPr>
        <w:tc>
          <w:tcPr>
            <w:tcW w:w="10423" w:type="dxa"/>
            <w:gridSpan w:val="2"/>
            <w:tcBorders>
              <w:top w:val="dashed" w:sz="4" w:space="0" w:color="auto"/>
            </w:tcBorders>
            <w:shd w:val="clear" w:color="auto" w:fill="auto"/>
          </w:tcPr>
          <w:p w14:paraId="13E8BC49" w14:textId="77777777" w:rsidR="00746F24" w:rsidRPr="003637B2" w:rsidRDefault="00000000">
            <w:pPr>
              <w:rPr>
                <w:sz w:val="16"/>
                <w:szCs w:val="16"/>
              </w:rPr>
            </w:pPr>
            <w:r w:rsidRPr="003637B2">
              <w:rPr>
                <w:sz w:val="16"/>
                <w:szCs w:val="16"/>
              </w:rPr>
              <w:t>The present document has been developed within the 3rd Generation Partnership Project (3GPP</w:t>
            </w:r>
            <w:r w:rsidRPr="003637B2">
              <w:rPr>
                <w:sz w:val="16"/>
                <w:szCs w:val="16"/>
                <w:vertAlign w:val="superscript"/>
              </w:rPr>
              <w:t xml:space="preserve"> TM</w:t>
            </w:r>
            <w:r w:rsidRPr="003637B2">
              <w:rPr>
                <w:sz w:val="16"/>
                <w:szCs w:val="16"/>
              </w:rPr>
              <w:t>) and may be further elaborated for the purposes of 3GPP.</w:t>
            </w:r>
            <w:r w:rsidRPr="003637B2">
              <w:rPr>
                <w:sz w:val="16"/>
                <w:szCs w:val="16"/>
              </w:rPr>
              <w:br/>
              <w:t>The present document has not been subject to any approval process by the 3GPPOrganizational Partners and shall not be implemented.</w:t>
            </w:r>
            <w:r w:rsidRPr="003637B2">
              <w:rPr>
                <w:sz w:val="16"/>
                <w:szCs w:val="16"/>
              </w:rPr>
              <w:br/>
              <w:t>This Specification is provided for future development work within 3GPPonly. The Organizational Partners accept no liability for any use of this Specification.</w:t>
            </w:r>
            <w:r w:rsidRPr="003637B2">
              <w:rPr>
                <w:sz w:val="16"/>
                <w:szCs w:val="16"/>
              </w:rPr>
              <w:br/>
              <w:t>Specifications and Reports for implementation of the 3GPP</w:t>
            </w:r>
            <w:r w:rsidRPr="003637B2">
              <w:rPr>
                <w:sz w:val="16"/>
                <w:szCs w:val="16"/>
                <w:vertAlign w:val="superscript"/>
              </w:rPr>
              <w:t xml:space="preserve"> TM</w:t>
            </w:r>
            <w:r w:rsidRPr="003637B2">
              <w:rPr>
                <w:sz w:val="16"/>
                <w:szCs w:val="16"/>
              </w:rPr>
              <w:t xml:space="preserve"> system should be obtained via the 3GPP Organizational Partners' Publications Offices.</w:t>
            </w:r>
          </w:p>
        </w:tc>
      </w:tr>
    </w:tbl>
    <w:p w14:paraId="30E6F441" w14:textId="77777777" w:rsidR="00746F24" w:rsidRPr="003637B2" w:rsidRDefault="00746F24">
      <w:pPr>
        <w:sectPr w:rsidR="00746F24" w:rsidRPr="003637B2">
          <w:headerReference w:type="default" r:id="rId14"/>
          <w:footerReference w:type="default" r:id="rId15"/>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746F24" w:rsidRPr="003637B2" w14:paraId="3D9BC0D1" w14:textId="77777777">
        <w:trPr>
          <w:trHeight w:hRule="exact" w:val="5670"/>
        </w:trPr>
        <w:tc>
          <w:tcPr>
            <w:tcW w:w="10423" w:type="dxa"/>
            <w:shd w:val="clear" w:color="auto" w:fill="auto"/>
          </w:tcPr>
          <w:p w14:paraId="27352A12" w14:textId="77777777" w:rsidR="00746F24" w:rsidRPr="003637B2" w:rsidRDefault="00746F24">
            <w:pPr>
              <w:pStyle w:val="Guidance"/>
            </w:pPr>
            <w:bookmarkStart w:id="11" w:name="page2"/>
          </w:p>
        </w:tc>
      </w:tr>
      <w:tr w:rsidR="00746F24" w:rsidRPr="003637B2" w14:paraId="724C572F" w14:textId="77777777">
        <w:trPr>
          <w:trHeight w:hRule="exact" w:val="5387"/>
        </w:trPr>
        <w:tc>
          <w:tcPr>
            <w:tcW w:w="10423" w:type="dxa"/>
            <w:shd w:val="clear" w:color="auto" w:fill="auto"/>
          </w:tcPr>
          <w:p w14:paraId="1B40E852" w14:textId="77777777" w:rsidR="00746F24" w:rsidRPr="003637B2" w:rsidRDefault="00000000">
            <w:pPr>
              <w:pStyle w:val="FP"/>
              <w:spacing w:after="240"/>
              <w:ind w:left="2835" w:right="2835"/>
              <w:jc w:val="center"/>
              <w:rPr>
                <w:rFonts w:ascii="Arial" w:hAnsi="Arial"/>
                <w:b/>
                <w:i/>
              </w:rPr>
            </w:pPr>
            <w:bookmarkStart w:id="12" w:name="coords3gpp"/>
            <w:r w:rsidRPr="003637B2">
              <w:rPr>
                <w:rFonts w:ascii="Arial" w:hAnsi="Arial"/>
                <w:b/>
                <w:i/>
              </w:rPr>
              <w:t>3GPP</w:t>
            </w:r>
          </w:p>
          <w:p w14:paraId="241D55D3" w14:textId="77777777" w:rsidR="00746F24" w:rsidRPr="003637B2" w:rsidRDefault="00000000">
            <w:pPr>
              <w:pStyle w:val="FP"/>
              <w:pBdr>
                <w:bottom w:val="single" w:sz="6" w:space="1" w:color="auto"/>
              </w:pBdr>
              <w:ind w:left="2835" w:right="2835"/>
              <w:jc w:val="center"/>
            </w:pPr>
            <w:r w:rsidRPr="003637B2">
              <w:t>Postal address</w:t>
            </w:r>
          </w:p>
          <w:p w14:paraId="147256CC" w14:textId="77777777" w:rsidR="00746F24" w:rsidRPr="003637B2" w:rsidRDefault="00746F24">
            <w:pPr>
              <w:pStyle w:val="FP"/>
              <w:ind w:left="2835" w:right="2835"/>
              <w:jc w:val="center"/>
              <w:rPr>
                <w:rFonts w:ascii="Arial" w:hAnsi="Arial"/>
                <w:sz w:val="18"/>
              </w:rPr>
            </w:pPr>
          </w:p>
          <w:p w14:paraId="01788D1B" w14:textId="77777777" w:rsidR="00746F24" w:rsidRPr="003637B2" w:rsidRDefault="00000000">
            <w:pPr>
              <w:pStyle w:val="FP"/>
              <w:pBdr>
                <w:bottom w:val="single" w:sz="6" w:space="1" w:color="auto"/>
              </w:pBdr>
              <w:spacing w:before="240"/>
              <w:ind w:left="2835" w:right="2835"/>
              <w:jc w:val="center"/>
            </w:pPr>
            <w:r w:rsidRPr="003637B2">
              <w:t>3GPP support office address</w:t>
            </w:r>
          </w:p>
          <w:p w14:paraId="08C9F2BE" w14:textId="77777777" w:rsidR="00746F24" w:rsidRPr="003637B2" w:rsidRDefault="00000000">
            <w:pPr>
              <w:pStyle w:val="FP"/>
              <w:ind w:left="2835" w:right="2835"/>
              <w:jc w:val="center"/>
              <w:rPr>
                <w:rFonts w:ascii="Arial" w:hAnsi="Arial"/>
                <w:sz w:val="18"/>
                <w:lang w:val="fr-FR"/>
              </w:rPr>
            </w:pPr>
            <w:r w:rsidRPr="003637B2">
              <w:rPr>
                <w:rFonts w:ascii="Arial" w:hAnsi="Arial"/>
                <w:sz w:val="18"/>
                <w:lang w:val="fr-FR"/>
              </w:rPr>
              <w:t>650 Route des Lucioles - Sophia Antipolis</w:t>
            </w:r>
          </w:p>
          <w:p w14:paraId="467223C3" w14:textId="77777777" w:rsidR="00746F24" w:rsidRPr="003637B2" w:rsidRDefault="00000000">
            <w:pPr>
              <w:pStyle w:val="FP"/>
              <w:ind w:left="2835" w:right="2835"/>
              <w:jc w:val="center"/>
              <w:rPr>
                <w:rFonts w:ascii="Arial" w:hAnsi="Arial"/>
                <w:sz w:val="18"/>
                <w:lang w:val="fr-FR"/>
              </w:rPr>
            </w:pPr>
            <w:r w:rsidRPr="003637B2">
              <w:rPr>
                <w:rFonts w:ascii="Arial" w:hAnsi="Arial"/>
                <w:sz w:val="18"/>
                <w:lang w:val="fr-FR"/>
              </w:rPr>
              <w:t>Valbonne - FRANCE</w:t>
            </w:r>
          </w:p>
          <w:p w14:paraId="23D2D2C9" w14:textId="77777777" w:rsidR="00746F24" w:rsidRPr="003637B2" w:rsidRDefault="00000000">
            <w:pPr>
              <w:pStyle w:val="FP"/>
              <w:spacing w:after="20"/>
              <w:ind w:left="2835" w:right="2835"/>
              <w:jc w:val="center"/>
              <w:rPr>
                <w:rFonts w:ascii="Arial" w:hAnsi="Arial"/>
                <w:sz w:val="18"/>
              </w:rPr>
            </w:pPr>
            <w:r w:rsidRPr="003637B2">
              <w:rPr>
                <w:rFonts w:ascii="Arial" w:hAnsi="Arial"/>
                <w:sz w:val="18"/>
              </w:rPr>
              <w:t>Tel.: +33 4 92 94 42 00 Fax: +33 4 93 65 47 16</w:t>
            </w:r>
          </w:p>
          <w:p w14:paraId="69ED2A34" w14:textId="77777777" w:rsidR="00746F24" w:rsidRPr="003637B2" w:rsidRDefault="00000000">
            <w:pPr>
              <w:pStyle w:val="FP"/>
              <w:pBdr>
                <w:bottom w:val="single" w:sz="6" w:space="1" w:color="auto"/>
              </w:pBdr>
              <w:spacing w:before="240"/>
              <w:ind w:left="2835" w:right="2835"/>
              <w:jc w:val="center"/>
            </w:pPr>
            <w:r w:rsidRPr="003637B2">
              <w:t>Internet</w:t>
            </w:r>
          </w:p>
          <w:p w14:paraId="4A790E24" w14:textId="77777777" w:rsidR="00746F24" w:rsidRPr="003637B2" w:rsidRDefault="00000000">
            <w:pPr>
              <w:pStyle w:val="FP"/>
              <w:ind w:left="2835" w:right="2835"/>
              <w:jc w:val="center"/>
              <w:rPr>
                <w:rFonts w:ascii="Arial" w:hAnsi="Arial"/>
                <w:sz w:val="18"/>
              </w:rPr>
            </w:pPr>
            <w:r w:rsidRPr="003637B2">
              <w:rPr>
                <w:rFonts w:ascii="Arial" w:hAnsi="Arial"/>
                <w:sz w:val="18"/>
              </w:rPr>
              <w:t>https://www.3gpp.org</w:t>
            </w:r>
            <w:bookmarkEnd w:id="12"/>
          </w:p>
          <w:p w14:paraId="21206195" w14:textId="77777777" w:rsidR="00746F24" w:rsidRPr="003637B2" w:rsidRDefault="00746F24"/>
        </w:tc>
      </w:tr>
      <w:tr w:rsidR="00746F24" w:rsidRPr="003637B2" w14:paraId="00DD811D" w14:textId="77777777">
        <w:tc>
          <w:tcPr>
            <w:tcW w:w="10423" w:type="dxa"/>
            <w:shd w:val="clear" w:color="auto" w:fill="auto"/>
            <w:vAlign w:val="bottom"/>
          </w:tcPr>
          <w:p w14:paraId="75B99FE8" w14:textId="77777777" w:rsidR="00746F24" w:rsidRPr="003637B2" w:rsidRDefault="00000000">
            <w:pPr>
              <w:pStyle w:val="FP"/>
              <w:pBdr>
                <w:bottom w:val="single" w:sz="6" w:space="1" w:color="auto"/>
              </w:pBdr>
              <w:spacing w:after="240"/>
              <w:jc w:val="center"/>
              <w:rPr>
                <w:rFonts w:ascii="Arial" w:hAnsi="Arial"/>
                <w:b/>
                <w:i/>
              </w:rPr>
            </w:pPr>
            <w:bookmarkStart w:id="13" w:name="copyrightNotification"/>
            <w:r w:rsidRPr="003637B2">
              <w:rPr>
                <w:rFonts w:ascii="Arial" w:hAnsi="Arial"/>
                <w:b/>
                <w:i/>
              </w:rPr>
              <w:t>Copyright Notification</w:t>
            </w:r>
          </w:p>
          <w:p w14:paraId="6D386E9B" w14:textId="77777777" w:rsidR="00746F24" w:rsidRPr="003637B2" w:rsidRDefault="00000000">
            <w:pPr>
              <w:pStyle w:val="FP"/>
              <w:jc w:val="center"/>
            </w:pPr>
            <w:r w:rsidRPr="003637B2">
              <w:t>No part may be reproduced except as authorized by written permission.</w:t>
            </w:r>
            <w:r w:rsidRPr="003637B2">
              <w:br/>
              <w:t>The copyright and the foregoing restriction extend to reproduction in all media.</w:t>
            </w:r>
          </w:p>
          <w:p w14:paraId="28F81CBB" w14:textId="77777777" w:rsidR="00746F24" w:rsidRPr="003637B2" w:rsidRDefault="00746F24">
            <w:pPr>
              <w:pStyle w:val="FP"/>
              <w:jc w:val="center"/>
            </w:pPr>
          </w:p>
          <w:p w14:paraId="5173057A" w14:textId="77777777" w:rsidR="00746F24" w:rsidRPr="003637B2" w:rsidRDefault="00000000">
            <w:pPr>
              <w:pStyle w:val="FP"/>
              <w:jc w:val="center"/>
              <w:rPr>
                <w:sz w:val="18"/>
              </w:rPr>
            </w:pPr>
            <w:r w:rsidRPr="003637B2">
              <w:rPr>
                <w:sz w:val="18"/>
              </w:rPr>
              <w:t xml:space="preserve">© </w:t>
            </w:r>
            <w:bookmarkStart w:id="14" w:name="copyrightDate"/>
            <w:r w:rsidRPr="003637B2">
              <w:rPr>
                <w:sz w:val="18"/>
              </w:rPr>
              <w:t>202</w:t>
            </w:r>
            <w:bookmarkEnd w:id="14"/>
            <w:r w:rsidRPr="003637B2">
              <w:rPr>
                <w:rFonts w:eastAsia="SimSun" w:hint="eastAsia"/>
                <w:sz w:val="18"/>
                <w:lang w:val="en-US" w:eastAsia="zh-CN"/>
              </w:rPr>
              <w:t>4</w:t>
            </w:r>
            <w:r w:rsidRPr="003637B2">
              <w:rPr>
                <w:sz w:val="18"/>
              </w:rPr>
              <w:t>, 3GPP Organizational Partners (ARIB, ATIS, CCSA, ETSI, TSDSI, TTA, TTC).</w:t>
            </w:r>
            <w:bookmarkStart w:id="15" w:name="copyrightaddon"/>
            <w:bookmarkEnd w:id="15"/>
          </w:p>
          <w:p w14:paraId="44A60777" w14:textId="77777777" w:rsidR="00746F24" w:rsidRPr="003637B2" w:rsidRDefault="00000000">
            <w:pPr>
              <w:pStyle w:val="FP"/>
              <w:jc w:val="center"/>
              <w:rPr>
                <w:sz w:val="18"/>
              </w:rPr>
            </w:pPr>
            <w:r w:rsidRPr="003637B2">
              <w:rPr>
                <w:sz w:val="18"/>
              </w:rPr>
              <w:t>All rights reserved.</w:t>
            </w:r>
          </w:p>
          <w:p w14:paraId="30793A85" w14:textId="77777777" w:rsidR="00746F24" w:rsidRPr="003637B2" w:rsidRDefault="00746F24">
            <w:pPr>
              <w:pStyle w:val="FP"/>
              <w:rPr>
                <w:sz w:val="18"/>
              </w:rPr>
            </w:pPr>
          </w:p>
          <w:p w14:paraId="35C6D570" w14:textId="77777777" w:rsidR="00746F24" w:rsidRPr="003637B2" w:rsidRDefault="00000000">
            <w:pPr>
              <w:pStyle w:val="FP"/>
              <w:rPr>
                <w:sz w:val="18"/>
              </w:rPr>
            </w:pPr>
            <w:r w:rsidRPr="003637B2">
              <w:rPr>
                <w:sz w:val="18"/>
              </w:rPr>
              <w:t>UMTS™ is a Trade Mark of ETSI registered for the benefit of its members</w:t>
            </w:r>
          </w:p>
          <w:p w14:paraId="27F6EA5A" w14:textId="77777777" w:rsidR="00746F24" w:rsidRPr="003637B2" w:rsidRDefault="00000000">
            <w:pPr>
              <w:pStyle w:val="FP"/>
              <w:rPr>
                <w:sz w:val="18"/>
              </w:rPr>
            </w:pPr>
            <w:r w:rsidRPr="003637B2">
              <w:rPr>
                <w:sz w:val="18"/>
              </w:rPr>
              <w:t>3GPP™ is a Trade Mark of ETSI registered for the benefit of its Members and of the 3GPP Organizational Partners</w:t>
            </w:r>
            <w:r w:rsidRPr="003637B2">
              <w:rPr>
                <w:sz w:val="18"/>
              </w:rPr>
              <w:br/>
              <w:t>LTE™ is a Trade Mark of ETSI registered for the benefit of its Members and of the 3GPP Organizational Partners</w:t>
            </w:r>
          </w:p>
          <w:p w14:paraId="46894F2B" w14:textId="77777777" w:rsidR="00746F24" w:rsidRPr="003637B2" w:rsidRDefault="00000000">
            <w:pPr>
              <w:pStyle w:val="FP"/>
              <w:rPr>
                <w:sz w:val="18"/>
              </w:rPr>
            </w:pPr>
            <w:r w:rsidRPr="003637B2">
              <w:rPr>
                <w:sz w:val="18"/>
              </w:rPr>
              <w:t>GSM® and the GSM logo are registered and owned by the GSM Association</w:t>
            </w:r>
            <w:bookmarkEnd w:id="13"/>
          </w:p>
          <w:p w14:paraId="1CAF019C" w14:textId="77777777" w:rsidR="00746F24" w:rsidRPr="003637B2" w:rsidRDefault="00746F24"/>
        </w:tc>
      </w:tr>
      <w:bookmarkEnd w:id="11"/>
    </w:tbl>
    <w:p w14:paraId="4CAED4EE" w14:textId="77777777" w:rsidR="00746F24" w:rsidRPr="003637B2" w:rsidRDefault="00000000">
      <w:pPr>
        <w:pStyle w:val="TT"/>
      </w:pPr>
      <w:r w:rsidRPr="003637B2">
        <w:br w:type="page"/>
      </w:r>
      <w:bookmarkStart w:id="16" w:name="tableOfContents"/>
      <w:bookmarkEnd w:id="16"/>
      <w:r w:rsidRPr="003637B2">
        <w:lastRenderedPageBreak/>
        <w:t>Contents</w:t>
      </w:r>
    </w:p>
    <w:p w14:paraId="651FA4D2" w14:textId="2B213DF2" w:rsidR="00123E5C" w:rsidRDefault="00000000">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TOC \o "1-3" \h \u </w:instrText>
      </w:r>
      <w:r>
        <w:fldChar w:fldCharType="separate"/>
      </w:r>
      <w:hyperlink w:anchor="_Toc169037503" w:history="1">
        <w:r w:rsidR="00123E5C" w:rsidRPr="00A0561F">
          <w:rPr>
            <w:rStyle w:val="Hyperlink"/>
            <w:noProof/>
          </w:rPr>
          <w:t>Foreword</w:t>
        </w:r>
        <w:r w:rsidR="00123E5C">
          <w:rPr>
            <w:noProof/>
          </w:rPr>
          <w:tab/>
        </w:r>
        <w:r w:rsidR="00123E5C">
          <w:rPr>
            <w:noProof/>
          </w:rPr>
          <w:fldChar w:fldCharType="begin"/>
        </w:r>
        <w:r w:rsidR="00123E5C">
          <w:rPr>
            <w:noProof/>
          </w:rPr>
          <w:instrText xml:space="preserve"> PAGEREF _Toc169037503 \h </w:instrText>
        </w:r>
        <w:r w:rsidR="00123E5C">
          <w:rPr>
            <w:noProof/>
          </w:rPr>
        </w:r>
        <w:r w:rsidR="00123E5C">
          <w:rPr>
            <w:noProof/>
          </w:rPr>
          <w:fldChar w:fldCharType="separate"/>
        </w:r>
        <w:r w:rsidR="00123E5C">
          <w:rPr>
            <w:noProof/>
          </w:rPr>
          <w:t>5</w:t>
        </w:r>
        <w:r w:rsidR="00123E5C">
          <w:rPr>
            <w:noProof/>
          </w:rPr>
          <w:fldChar w:fldCharType="end"/>
        </w:r>
      </w:hyperlink>
    </w:p>
    <w:p w14:paraId="0A02F9B0" w14:textId="06F9D524" w:rsidR="00123E5C"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69037504" w:history="1">
        <w:r w:rsidR="00123E5C" w:rsidRPr="00A0561F">
          <w:rPr>
            <w:rStyle w:val="Hyperlink"/>
            <w:noProof/>
          </w:rPr>
          <w:t>Introduction</w:t>
        </w:r>
        <w:r w:rsidR="00123E5C">
          <w:rPr>
            <w:noProof/>
          </w:rPr>
          <w:tab/>
        </w:r>
        <w:r w:rsidR="00123E5C">
          <w:rPr>
            <w:noProof/>
          </w:rPr>
          <w:fldChar w:fldCharType="begin"/>
        </w:r>
        <w:r w:rsidR="00123E5C">
          <w:rPr>
            <w:noProof/>
          </w:rPr>
          <w:instrText xml:space="preserve"> PAGEREF _Toc169037504 \h </w:instrText>
        </w:r>
        <w:r w:rsidR="00123E5C">
          <w:rPr>
            <w:noProof/>
          </w:rPr>
        </w:r>
        <w:r w:rsidR="00123E5C">
          <w:rPr>
            <w:noProof/>
          </w:rPr>
          <w:fldChar w:fldCharType="separate"/>
        </w:r>
        <w:r w:rsidR="00123E5C">
          <w:rPr>
            <w:noProof/>
          </w:rPr>
          <w:t>6</w:t>
        </w:r>
        <w:r w:rsidR="00123E5C">
          <w:rPr>
            <w:noProof/>
          </w:rPr>
          <w:fldChar w:fldCharType="end"/>
        </w:r>
      </w:hyperlink>
    </w:p>
    <w:p w14:paraId="2F318FE8" w14:textId="5FFC7AFB" w:rsidR="00123E5C"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69037505" w:history="1">
        <w:r w:rsidR="00123E5C" w:rsidRPr="00A0561F">
          <w:rPr>
            <w:rStyle w:val="Hyperlink"/>
            <w:noProof/>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Scope</w:t>
        </w:r>
        <w:r w:rsidR="00123E5C">
          <w:rPr>
            <w:noProof/>
          </w:rPr>
          <w:tab/>
        </w:r>
        <w:r w:rsidR="00123E5C">
          <w:rPr>
            <w:noProof/>
          </w:rPr>
          <w:fldChar w:fldCharType="begin"/>
        </w:r>
        <w:r w:rsidR="00123E5C">
          <w:rPr>
            <w:noProof/>
          </w:rPr>
          <w:instrText xml:space="preserve"> PAGEREF _Toc169037505 \h </w:instrText>
        </w:r>
        <w:r w:rsidR="00123E5C">
          <w:rPr>
            <w:noProof/>
          </w:rPr>
        </w:r>
        <w:r w:rsidR="00123E5C">
          <w:rPr>
            <w:noProof/>
          </w:rPr>
          <w:fldChar w:fldCharType="separate"/>
        </w:r>
        <w:r w:rsidR="00123E5C">
          <w:rPr>
            <w:noProof/>
          </w:rPr>
          <w:t>7</w:t>
        </w:r>
        <w:r w:rsidR="00123E5C">
          <w:rPr>
            <w:noProof/>
          </w:rPr>
          <w:fldChar w:fldCharType="end"/>
        </w:r>
      </w:hyperlink>
    </w:p>
    <w:p w14:paraId="1B6A8F40" w14:textId="221CBB91" w:rsidR="00123E5C"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69037506" w:history="1">
        <w:r w:rsidR="00123E5C" w:rsidRPr="00A0561F">
          <w:rPr>
            <w:rStyle w:val="Hyperlink"/>
            <w:noProof/>
          </w:rPr>
          <w:t>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References</w:t>
        </w:r>
        <w:r w:rsidR="00123E5C">
          <w:rPr>
            <w:noProof/>
          </w:rPr>
          <w:tab/>
        </w:r>
        <w:r w:rsidR="00123E5C">
          <w:rPr>
            <w:noProof/>
          </w:rPr>
          <w:fldChar w:fldCharType="begin"/>
        </w:r>
        <w:r w:rsidR="00123E5C">
          <w:rPr>
            <w:noProof/>
          </w:rPr>
          <w:instrText xml:space="preserve"> PAGEREF _Toc169037506 \h </w:instrText>
        </w:r>
        <w:r w:rsidR="00123E5C">
          <w:rPr>
            <w:noProof/>
          </w:rPr>
        </w:r>
        <w:r w:rsidR="00123E5C">
          <w:rPr>
            <w:noProof/>
          </w:rPr>
          <w:fldChar w:fldCharType="separate"/>
        </w:r>
        <w:r w:rsidR="00123E5C">
          <w:rPr>
            <w:noProof/>
          </w:rPr>
          <w:t>7</w:t>
        </w:r>
        <w:r w:rsidR="00123E5C">
          <w:rPr>
            <w:noProof/>
          </w:rPr>
          <w:fldChar w:fldCharType="end"/>
        </w:r>
      </w:hyperlink>
    </w:p>
    <w:p w14:paraId="6206472A" w14:textId="53FB654E" w:rsidR="00123E5C"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69037507" w:history="1">
        <w:r w:rsidR="00123E5C" w:rsidRPr="00A0561F">
          <w:rPr>
            <w:rStyle w:val="Hyperlink"/>
            <w:noProof/>
          </w:rPr>
          <w:t>3</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Definitions of terms, symbols and abbreviations</w:t>
        </w:r>
        <w:r w:rsidR="00123E5C">
          <w:rPr>
            <w:noProof/>
          </w:rPr>
          <w:tab/>
        </w:r>
        <w:r w:rsidR="00123E5C">
          <w:rPr>
            <w:noProof/>
          </w:rPr>
          <w:fldChar w:fldCharType="begin"/>
        </w:r>
        <w:r w:rsidR="00123E5C">
          <w:rPr>
            <w:noProof/>
          </w:rPr>
          <w:instrText xml:space="preserve"> PAGEREF _Toc169037507 \h </w:instrText>
        </w:r>
        <w:r w:rsidR="00123E5C">
          <w:rPr>
            <w:noProof/>
          </w:rPr>
        </w:r>
        <w:r w:rsidR="00123E5C">
          <w:rPr>
            <w:noProof/>
          </w:rPr>
          <w:fldChar w:fldCharType="separate"/>
        </w:r>
        <w:r w:rsidR="00123E5C">
          <w:rPr>
            <w:noProof/>
          </w:rPr>
          <w:t>8</w:t>
        </w:r>
        <w:r w:rsidR="00123E5C">
          <w:rPr>
            <w:noProof/>
          </w:rPr>
          <w:fldChar w:fldCharType="end"/>
        </w:r>
      </w:hyperlink>
    </w:p>
    <w:p w14:paraId="25E509F3" w14:textId="7A99584A"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08" w:history="1">
        <w:r w:rsidR="00123E5C" w:rsidRPr="00A0561F">
          <w:rPr>
            <w:rStyle w:val="Hyperlink"/>
            <w:noProof/>
          </w:rPr>
          <w:t>3.1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Terms</w:t>
        </w:r>
        <w:r w:rsidR="00123E5C">
          <w:rPr>
            <w:noProof/>
          </w:rPr>
          <w:tab/>
        </w:r>
        <w:r w:rsidR="00123E5C">
          <w:rPr>
            <w:noProof/>
          </w:rPr>
          <w:fldChar w:fldCharType="begin"/>
        </w:r>
        <w:r w:rsidR="00123E5C">
          <w:rPr>
            <w:noProof/>
          </w:rPr>
          <w:instrText xml:space="preserve"> PAGEREF _Toc169037508 \h </w:instrText>
        </w:r>
        <w:r w:rsidR="00123E5C">
          <w:rPr>
            <w:noProof/>
          </w:rPr>
        </w:r>
        <w:r w:rsidR="00123E5C">
          <w:rPr>
            <w:noProof/>
          </w:rPr>
          <w:fldChar w:fldCharType="separate"/>
        </w:r>
        <w:r w:rsidR="00123E5C">
          <w:rPr>
            <w:noProof/>
          </w:rPr>
          <w:t>8</w:t>
        </w:r>
        <w:r w:rsidR="00123E5C">
          <w:rPr>
            <w:noProof/>
          </w:rPr>
          <w:fldChar w:fldCharType="end"/>
        </w:r>
      </w:hyperlink>
    </w:p>
    <w:p w14:paraId="5EBB7423" w14:textId="05404B34"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09" w:history="1">
        <w:r w:rsidR="00123E5C" w:rsidRPr="00A0561F">
          <w:rPr>
            <w:rStyle w:val="Hyperlink"/>
            <w:noProof/>
          </w:rPr>
          <w:t>3.2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Symbols</w:t>
        </w:r>
        <w:r w:rsidR="00123E5C">
          <w:rPr>
            <w:noProof/>
          </w:rPr>
          <w:tab/>
        </w:r>
        <w:r w:rsidR="00123E5C">
          <w:rPr>
            <w:noProof/>
          </w:rPr>
          <w:fldChar w:fldCharType="begin"/>
        </w:r>
        <w:r w:rsidR="00123E5C">
          <w:rPr>
            <w:noProof/>
          </w:rPr>
          <w:instrText xml:space="preserve"> PAGEREF _Toc169037509 \h </w:instrText>
        </w:r>
        <w:r w:rsidR="00123E5C">
          <w:rPr>
            <w:noProof/>
          </w:rPr>
        </w:r>
        <w:r w:rsidR="00123E5C">
          <w:rPr>
            <w:noProof/>
          </w:rPr>
          <w:fldChar w:fldCharType="separate"/>
        </w:r>
        <w:r w:rsidR="00123E5C">
          <w:rPr>
            <w:noProof/>
          </w:rPr>
          <w:t>8</w:t>
        </w:r>
        <w:r w:rsidR="00123E5C">
          <w:rPr>
            <w:noProof/>
          </w:rPr>
          <w:fldChar w:fldCharType="end"/>
        </w:r>
      </w:hyperlink>
    </w:p>
    <w:p w14:paraId="586339C8" w14:textId="5E8D3D96"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10" w:history="1">
        <w:r w:rsidR="00123E5C" w:rsidRPr="00A0561F">
          <w:rPr>
            <w:rStyle w:val="Hyperlink"/>
            <w:noProof/>
          </w:rPr>
          <w:t>3.3</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Abbreviations</w:t>
        </w:r>
        <w:r w:rsidR="00123E5C">
          <w:rPr>
            <w:noProof/>
          </w:rPr>
          <w:tab/>
        </w:r>
        <w:r w:rsidR="00123E5C">
          <w:rPr>
            <w:noProof/>
          </w:rPr>
          <w:fldChar w:fldCharType="begin"/>
        </w:r>
        <w:r w:rsidR="00123E5C">
          <w:rPr>
            <w:noProof/>
          </w:rPr>
          <w:instrText xml:space="preserve"> PAGEREF _Toc169037510 \h </w:instrText>
        </w:r>
        <w:r w:rsidR="00123E5C">
          <w:rPr>
            <w:noProof/>
          </w:rPr>
        </w:r>
        <w:r w:rsidR="00123E5C">
          <w:rPr>
            <w:noProof/>
          </w:rPr>
          <w:fldChar w:fldCharType="separate"/>
        </w:r>
        <w:r w:rsidR="00123E5C">
          <w:rPr>
            <w:noProof/>
          </w:rPr>
          <w:t>8</w:t>
        </w:r>
        <w:r w:rsidR="00123E5C">
          <w:rPr>
            <w:noProof/>
          </w:rPr>
          <w:fldChar w:fldCharType="end"/>
        </w:r>
      </w:hyperlink>
    </w:p>
    <w:p w14:paraId="71AC8A0A" w14:textId="62CCA42E" w:rsidR="00123E5C"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69037511" w:history="1">
        <w:r w:rsidR="00123E5C" w:rsidRPr="00A0561F">
          <w:rPr>
            <w:rStyle w:val="Hyperlink"/>
            <w:rFonts w:eastAsia="SimSun"/>
            <w:noProof/>
            <w:lang w:val="en-US" w:eastAsia="zh-CN"/>
          </w:rPr>
          <w:t>4</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Key issues</w:t>
        </w:r>
        <w:r w:rsidR="00123E5C">
          <w:rPr>
            <w:noProof/>
          </w:rPr>
          <w:tab/>
        </w:r>
        <w:r w:rsidR="00123E5C">
          <w:rPr>
            <w:noProof/>
          </w:rPr>
          <w:fldChar w:fldCharType="begin"/>
        </w:r>
        <w:r w:rsidR="00123E5C">
          <w:rPr>
            <w:noProof/>
          </w:rPr>
          <w:instrText xml:space="preserve"> PAGEREF _Toc169037511 \h </w:instrText>
        </w:r>
        <w:r w:rsidR="00123E5C">
          <w:rPr>
            <w:noProof/>
          </w:rPr>
        </w:r>
        <w:r w:rsidR="00123E5C">
          <w:rPr>
            <w:noProof/>
          </w:rPr>
          <w:fldChar w:fldCharType="separate"/>
        </w:r>
        <w:r w:rsidR="00123E5C">
          <w:rPr>
            <w:noProof/>
          </w:rPr>
          <w:t>8</w:t>
        </w:r>
        <w:r w:rsidR="00123E5C">
          <w:rPr>
            <w:noProof/>
          </w:rPr>
          <w:fldChar w:fldCharType="end"/>
        </w:r>
      </w:hyperlink>
    </w:p>
    <w:p w14:paraId="0338A06A" w14:textId="554EE9C8"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12" w:history="1">
        <w:r w:rsidR="00123E5C" w:rsidRPr="00A0561F">
          <w:rPr>
            <w:rStyle w:val="Hyperlink"/>
            <w:noProof/>
            <w:lang w:val="en-US" w:eastAsia="zh-CN"/>
          </w:rPr>
          <w:t>4</w:t>
        </w:r>
        <w:r w:rsidR="00123E5C" w:rsidRPr="00A0561F">
          <w:rPr>
            <w:rStyle w:val="Hyperlink"/>
            <w:noProof/>
          </w:rPr>
          <w:t>.</w:t>
        </w:r>
        <w:r w:rsidR="00123E5C" w:rsidRPr="00A0561F">
          <w:rPr>
            <w:rStyle w:val="Hyperlink"/>
            <w:rFonts w:eastAsia="SimSun"/>
            <w:noProof/>
            <w:lang w:val="en-US" w:eastAsia="zh-CN"/>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Key issue #</w:t>
        </w:r>
        <w:r w:rsidR="00123E5C" w:rsidRPr="00A0561F">
          <w:rPr>
            <w:rStyle w:val="Hyperlink"/>
            <w:rFonts w:eastAsia="SimSun"/>
            <w:noProof/>
            <w:lang w:val="en-US" w:eastAsia="zh-CN"/>
          </w:rPr>
          <w:t>1</w:t>
        </w:r>
        <w:r w:rsidR="00123E5C" w:rsidRPr="00A0561F">
          <w:rPr>
            <w:rStyle w:val="Hyperlink"/>
            <w:noProof/>
          </w:rPr>
          <w:t>: KPI measurement and exposure</w:t>
        </w:r>
        <w:r w:rsidR="00123E5C">
          <w:rPr>
            <w:noProof/>
          </w:rPr>
          <w:tab/>
        </w:r>
        <w:r w:rsidR="00123E5C">
          <w:rPr>
            <w:noProof/>
          </w:rPr>
          <w:fldChar w:fldCharType="begin"/>
        </w:r>
        <w:r w:rsidR="00123E5C">
          <w:rPr>
            <w:noProof/>
          </w:rPr>
          <w:instrText xml:space="preserve"> PAGEREF _Toc169037512 \h </w:instrText>
        </w:r>
        <w:r w:rsidR="00123E5C">
          <w:rPr>
            <w:noProof/>
          </w:rPr>
        </w:r>
        <w:r w:rsidR="00123E5C">
          <w:rPr>
            <w:noProof/>
          </w:rPr>
          <w:fldChar w:fldCharType="separate"/>
        </w:r>
        <w:r w:rsidR="00123E5C">
          <w:rPr>
            <w:noProof/>
          </w:rPr>
          <w:t>8</w:t>
        </w:r>
        <w:r w:rsidR="00123E5C">
          <w:rPr>
            <w:noProof/>
          </w:rPr>
          <w:fldChar w:fldCharType="end"/>
        </w:r>
      </w:hyperlink>
    </w:p>
    <w:p w14:paraId="2E6EC2DF" w14:textId="42400D92"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13" w:history="1">
        <w:r w:rsidR="00123E5C" w:rsidRPr="00A0561F">
          <w:rPr>
            <w:rStyle w:val="Hyperlink"/>
            <w:noProof/>
            <w:lang w:val="en-US" w:eastAsia="zh-CN"/>
          </w:rPr>
          <w:t>4.2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US" w:eastAsia="zh-CN"/>
          </w:rPr>
          <w:t>Key issue #2: E2E Multi-Modal Communication Flows</w:t>
        </w:r>
        <w:r w:rsidR="00123E5C">
          <w:rPr>
            <w:noProof/>
          </w:rPr>
          <w:tab/>
        </w:r>
        <w:r w:rsidR="00123E5C">
          <w:rPr>
            <w:noProof/>
          </w:rPr>
          <w:fldChar w:fldCharType="begin"/>
        </w:r>
        <w:r w:rsidR="00123E5C">
          <w:rPr>
            <w:noProof/>
          </w:rPr>
          <w:instrText xml:space="preserve"> PAGEREF _Toc169037513 \h </w:instrText>
        </w:r>
        <w:r w:rsidR="00123E5C">
          <w:rPr>
            <w:noProof/>
          </w:rPr>
        </w:r>
        <w:r w:rsidR="00123E5C">
          <w:rPr>
            <w:noProof/>
          </w:rPr>
          <w:fldChar w:fldCharType="separate"/>
        </w:r>
        <w:r w:rsidR="00123E5C">
          <w:rPr>
            <w:noProof/>
          </w:rPr>
          <w:t>9</w:t>
        </w:r>
        <w:r w:rsidR="00123E5C">
          <w:rPr>
            <w:noProof/>
          </w:rPr>
          <w:fldChar w:fldCharType="end"/>
        </w:r>
      </w:hyperlink>
    </w:p>
    <w:p w14:paraId="6A36BFFA" w14:textId="1DD63138"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14" w:history="1">
        <w:r w:rsidR="00123E5C" w:rsidRPr="00A0561F">
          <w:rPr>
            <w:rStyle w:val="Hyperlink"/>
            <w:noProof/>
            <w:lang w:val="en-US" w:eastAsia="zh-CN"/>
          </w:rPr>
          <w:t>4</w:t>
        </w:r>
        <w:r w:rsidR="00123E5C" w:rsidRPr="00A0561F">
          <w:rPr>
            <w:rStyle w:val="Hyperlink"/>
            <w:noProof/>
            <w:lang w:val="en-US"/>
          </w:rPr>
          <w:t>.</w:t>
        </w:r>
        <w:r w:rsidR="00123E5C" w:rsidRPr="00A0561F">
          <w:rPr>
            <w:rStyle w:val="Hyperlink"/>
            <w:noProof/>
            <w:lang w:val="en-US" w:eastAsia="zh-CN"/>
          </w:rPr>
          <w:t>3</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US" w:eastAsia="zh-CN"/>
          </w:rPr>
          <w:t>Key Issue</w:t>
        </w:r>
        <w:r w:rsidR="00123E5C" w:rsidRPr="00A0561F">
          <w:rPr>
            <w:rStyle w:val="Hyperlink"/>
            <w:noProof/>
            <w:lang w:eastAsia="zh-CN"/>
          </w:rPr>
          <w:t xml:space="preserve"> #</w:t>
        </w:r>
        <w:r w:rsidR="00123E5C" w:rsidRPr="00A0561F">
          <w:rPr>
            <w:rStyle w:val="Hyperlink"/>
            <w:noProof/>
            <w:lang w:val="en-US" w:eastAsia="zh-CN"/>
          </w:rPr>
          <w:t>3: Coordination between direct UE connection and network based connection for AR/VR services</w:t>
        </w:r>
        <w:r w:rsidR="00123E5C">
          <w:rPr>
            <w:noProof/>
          </w:rPr>
          <w:tab/>
        </w:r>
        <w:r w:rsidR="00123E5C">
          <w:rPr>
            <w:noProof/>
          </w:rPr>
          <w:fldChar w:fldCharType="begin"/>
        </w:r>
        <w:r w:rsidR="00123E5C">
          <w:rPr>
            <w:noProof/>
          </w:rPr>
          <w:instrText xml:space="preserve"> PAGEREF _Toc169037514 \h </w:instrText>
        </w:r>
        <w:r w:rsidR="00123E5C">
          <w:rPr>
            <w:noProof/>
          </w:rPr>
        </w:r>
        <w:r w:rsidR="00123E5C">
          <w:rPr>
            <w:noProof/>
          </w:rPr>
          <w:fldChar w:fldCharType="separate"/>
        </w:r>
        <w:r w:rsidR="00123E5C">
          <w:rPr>
            <w:noProof/>
          </w:rPr>
          <w:t>9</w:t>
        </w:r>
        <w:r w:rsidR="00123E5C">
          <w:rPr>
            <w:noProof/>
          </w:rPr>
          <w:fldChar w:fldCharType="end"/>
        </w:r>
      </w:hyperlink>
    </w:p>
    <w:p w14:paraId="516FB7EE" w14:textId="7F986D24"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15" w:history="1">
        <w:r w:rsidR="00123E5C" w:rsidRPr="00A0561F">
          <w:rPr>
            <w:rStyle w:val="Hyperlink"/>
            <w:rFonts w:eastAsia="SimSun"/>
            <w:noProof/>
            <w:lang w:val="en-US" w:eastAsia="zh-CN"/>
          </w:rPr>
          <w:t>4</w:t>
        </w:r>
        <w:r w:rsidR="00123E5C" w:rsidRPr="00A0561F">
          <w:rPr>
            <w:rStyle w:val="Hyperlink"/>
            <w:noProof/>
          </w:rPr>
          <w:t>.</w:t>
        </w:r>
        <w:r w:rsidR="00123E5C" w:rsidRPr="00A0561F">
          <w:rPr>
            <w:rStyle w:val="Hyperlink"/>
            <w:rFonts w:eastAsia="SimSun"/>
            <w:noProof/>
            <w:lang w:val="en-US" w:eastAsia="zh-CN"/>
          </w:rPr>
          <w:t>4</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Key issue #</w:t>
        </w:r>
        <w:r w:rsidR="00123E5C" w:rsidRPr="00A0561F">
          <w:rPr>
            <w:rStyle w:val="Hyperlink"/>
            <w:rFonts w:eastAsia="SimSun"/>
            <w:noProof/>
            <w:lang w:val="en-US" w:eastAsia="zh-CN"/>
          </w:rPr>
          <w:t>4</w:t>
        </w:r>
        <w:r w:rsidR="00123E5C" w:rsidRPr="00A0561F">
          <w:rPr>
            <w:rStyle w:val="Hyperlink"/>
            <w:noProof/>
          </w:rPr>
          <w:t xml:space="preserve">: </w:t>
        </w:r>
        <w:r w:rsidR="00123E5C" w:rsidRPr="00A0561F">
          <w:rPr>
            <w:rStyle w:val="Hyperlink"/>
            <w:rFonts w:eastAsia="SimSun"/>
            <w:noProof/>
            <w:lang w:val="en-US" w:eastAsia="zh-CN"/>
          </w:rPr>
          <w:t>A</w:t>
        </w:r>
        <w:r w:rsidR="00123E5C" w:rsidRPr="00A0561F">
          <w:rPr>
            <w:rStyle w:val="Hyperlink"/>
            <w:noProof/>
          </w:rPr>
          <w:t xml:space="preserve">pplication enablement </w:t>
        </w:r>
        <w:r w:rsidR="00123E5C" w:rsidRPr="00A0561F">
          <w:rPr>
            <w:rStyle w:val="Hyperlink"/>
            <w:rFonts w:eastAsia="SimSun"/>
            <w:noProof/>
            <w:lang w:val="en-US" w:eastAsia="zh-CN"/>
          </w:rPr>
          <w:t>layer capabilities usage to supporting the XR services</w:t>
        </w:r>
        <w:r w:rsidR="00123E5C">
          <w:rPr>
            <w:noProof/>
          </w:rPr>
          <w:tab/>
        </w:r>
        <w:r w:rsidR="00123E5C">
          <w:rPr>
            <w:noProof/>
          </w:rPr>
          <w:fldChar w:fldCharType="begin"/>
        </w:r>
        <w:r w:rsidR="00123E5C">
          <w:rPr>
            <w:noProof/>
          </w:rPr>
          <w:instrText xml:space="preserve"> PAGEREF _Toc169037515 \h </w:instrText>
        </w:r>
        <w:r w:rsidR="00123E5C">
          <w:rPr>
            <w:noProof/>
          </w:rPr>
        </w:r>
        <w:r w:rsidR="00123E5C">
          <w:rPr>
            <w:noProof/>
          </w:rPr>
          <w:fldChar w:fldCharType="separate"/>
        </w:r>
        <w:r w:rsidR="00123E5C">
          <w:rPr>
            <w:noProof/>
          </w:rPr>
          <w:t>9</w:t>
        </w:r>
        <w:r w:rsidR="00123E5C">
          <w:rPr>
            <w:noProof/>
          </w:rPr>
          <w:fldChar w:fldCharType="end"/>
        </w:r>
      </w:hyperlink>
    </w:p>
    <w:p w14:paraId="45F004B2" w14:textId="1278C931"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16" w:history="1">
        <w:r w:rsidR="00123E5C" w:rsidRPr="00A0561F">
          <w:rPr>
            <w:rStyle w:val="Hyperlink"/>
            <w:rFonts w:eastAsia="SimSun"/>
            <w:noProof/>
            <w:lang w:val="en-US" w:eastAsia="zh-CN"/>
          </w:rPr>
          <w:t>4</w:t>
        </w:r>
        <w:r w:rsidR="00123E5C" w:rsidRPr="00A0561F">
          <w:rPr>
            <w:rStyle w:val="Hyperlink"/>
            <w:noProof/>
          </w:rPr>
          <w:t>.</w:t>
        </w:r>
        <w:r w:rsidR="00123E5C" w:rsidRPr="00A0561F">
          <w:rPr>
            <w:rStyle w:val="Hyperlink"/>
            <w:rFonts w:eastAsia="SimSun"/>
            <w:noProof/>
            <w:lang w:val="en-US" w:eastAsia="zh-CN"/>
          </w:rPr>
          <w:t>5</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Key issue #</w:t>
        </w:r>
        <w:r w:rsidR="00123E5C" w:rsidRPr="00A0561F">
          <w:rPr>
            <w:rStyle w:val="Hyperlink"/>
            <w:rFonts w:eastAsia="SimSun"/>
            <w:noProof/>
            <w:lang w:val="en-US" w:eastAsia="zh-CN"/>
          </w:rPr>
          <w:t>5</w:t>
        </w:r>
        <w:r w:rsidR="00123E5C" w:rsidRPr="00A0561F">
          <w:rPr>
            <w:rStyle w:val="Hyperlink"/>
            <w:noProof/>
          </w:rPr>
          <w:t xml:space="preserve">: </w:t>
        </w:r>
        <w:r w:rsidR="00123E5C" w:rsidRPr="00A0561F">
          <w:rPr>
            <w:rStyle w:val="Hyperlink"/>
            <w:rFonts w:eastAsia="SimSun"/>
            <w:noProof/>
            <w:lang w:val="en-US" w:eastAsia="zh-CN"/>
          </w:rPr>
          <w:t>S</w:t>
        </w:r>
        <w:r w:rsidR="00123E5C" w:rsidRPr="00A0561F">
          <w:rPr>
            <w:rStyle w:val="Hyperlink"/>
            <w:noProof/>
          </w:rPr>
          <w:t>upport the tethered UE</w:t>
        </w:r>
        <w:r w:rsidR="00123E5C">
          <w:rPr>
            <w:noProof/>
          </w:rPr>
          <w:tab/>
        </w:r>
        <w:r w:rsidR="00123E5C">
          <w:rPr>
            <w:noProof/>
          </w:rPr>
          <w:fldChar w:fldCharType="begin"/>
        </w:r>
        <w:r w:rsidR="00123E5C">
          <w:rPr>
            <w:noProof/>
          </w:rPr>
          <w:instrText xml:space="preserve"> PAGEREF _Toc169037516 \h </w:instrText>
        </w:r>
        <w:r w:rsidR="00123E5C">
          <w:rPr>
            <w:noProof/>
          </w:rPr>
        </w:r>
        <w:r w:rsidR="00123E5C">
          <w:rPr>
            <w:noProof/>
          </w:rPr>
          <w:fldChar w:fldCharType="separate"/>
        </w:r>
        <w:r w:rsidR="00123E5C">
          <w:rPr>
            <w:noProof/>
          </w:rPr>
          <w:t>10</w:t>
        </w:r>
        <w:r w:rsidR="00123E5C">
          <w:rPr>
            <w:noProof/>
          </w:rPr>
          <w:fldChar w:fldCharType="end"/>
        </w:r>
      </w:hyperlink>
    </w:p>
    <w:p w14:paraId="23F0F556" w14:textId="2578E022"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17" w:history="1">
        <w:r w:rsidR="00123E5C" w:rsidRPr="00A0561F">
          <w:rPr>
            <w:rStyle w:val="Hyperlink"/>
            <w:rFonts w:eastAsia="SimSun"/>
            <w:noProof/>
            <w:lang w:val="en-US" w:eastAsia="zh-CN"/>
          </w:rPr>
          <w:t>4</w:t>
        </w:r>
        <w:r w:rsidR="00123E5C" w:rsidRPr="00A0561F">
          <w:rPr>
            <w:rStyle w:val="Hyperlink"/>
            <w:noProof/>
          </w:rPr>
          <w:t>.</w:t>
        </w:r>
        <w:r w:rsidR="00123E5C" w:rsidRPr="00A0561F">
          <w:rPr>
            <w:rStyle w:val="Hyperlink"/>
            <w:rFonts w:eastAsia="SimSun"/>
            <w:noProof/>
            <w:lang w:val="en-US" w:eastAsia="zh-CN"/>
          </w:rPr>
          <w:t>6</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Key issue #</w:t>
        </w:r>
        <w:r w:rsidR="00123E5C" w:rsidRPr="00A0561F">
          <w:rPr>
            <w:rStyle w:val="Hyperlink"/>
            <w:rFonts w:eastAsia="SimSun"/>
            <w:noProof/>
            <w:lang w:val="en-US" w:eastAsia="zh-CN"/>
          </w:rPr>
          <w:t>6</w:t>
        </w:r>
        <w:r w:rsidR="00123E5C" w:rsidRPr="00A0561F">
          <w:rPr>
            <w:rStyle w:val="Hyperlink"/>
            <w:noProof/>
          </w:rPr>
          <w:t>: XR application server selection enhancement</w:t>
        </w:r>
        <w:r w:rsidR="00123E5C">
          <w:rPr>
            <w:noProof/>
          </w:rPr>
          <w:tab/>
        </w:r>
        <w:r w:rsidR="00123E5C">
          <w:rPr>
            <w:noProof/>
          </w:rPr>
          <w:fldChar w:fldCharType="begin"/>
        </w:r>
        <w:r w:rsidR="00123E5C">
          <w:rPr>
            <w:noProof/>
          </w:rPr>
          <w:instrText xml:space="preserve"> PAGEREF _Toc169037517 \h </w:instrText>
        </w:r>
        <w:r w:rsidR="00123E5C">
          <w:rPr>
            <w:noProof/>
          </w:rPr>
        </w:r>
        <w:r w:rsidR="00123E5C">
          <w:rPr>
            <w:noProof/>
          </w:rPr>
          <w:fldChar w:fldCharType="separate"/>
        </w:r>
        <w:r w:rsidR="00123E5C">
          <w:rPr>
            <w:noProof/>
          </w:rPr>
          <w:t>10</w:t>
        </w:r>
        <w:r w:rsidR="00123E5C">
          <w:rPr>
            <w:noProof/>
          </w:rPr>
          <w:fldChar w:fldCharType="end"/>
        </w:r>
      </w:hyperlink>
    </w:p>
    <w:p w14:paraId="6E00A175" w14:textId="299B6FCB"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18" w:history="1">
        <w:r w:rsidR="00123E5C" w:rsidRPr="00A0561F">
          <w:rPr>
            <w:rStyle w:val="Hyperlink"/>
            <w:rFonts w:eastAsia="SimSun"/>
            <w:noProof/>
            <w:lang w:val="en-US" w:eastAsia="zh-CN"/>
          </w:rPr>
          <w:t>4</w:t>
        </w:r>
        <w:r w:rsidR="00123E5C" w:rsidRPr="00A0561F">
          <w:rPr>
            <w:rStyle w:val="Hyperlink"/>
            <w:noProof/>
          </w:rPr>
          <w:t>.</w:t>
        </w:r>
        <w:r w:rsidR="00123E5C" w:rsidRPr="00A0561F">
          <w:rPr>
            <w:rStyle w:val="Hyperlink"/>
            <w:rFonts w:eastAsia="SimSun"/>
            <w:noProof/>
            <w:lang w:val="en-US" w:eastAsia="zh-CN"/>
          </w:rPr>
          <w:t>7</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Key issue #</w:t>
        </w:r>
        <w:r w:rsidR="00123E5C" w:rsidRPr="00A0561F">
          <w:rPr>
            <w:rStyle w:val="Hyperlink"/>
            <w:rFonts w:eastAsia="SimSun"/>
            <w:noProof/>
            <w:lang w:val="en-US" w:eastAsia="zh-CN"/>
          </w:rPr>
          <w:t>7</w:t>
        </w:r>
        <w:r w:rsidR="00123E5C" w:rsidRPr="00A0561F">
          <w:rPr>
            <w:rStyle w:val="Hyperlink"/>
            <w:noProof/>
          </w:rPr>
          <w:t>: E2E KPI optimization for XR service</w:t>
        </w:r>
        <w:r w:rsidR="00123E5C">
          <w:rPr>
            <w:noProof/>
          </w:rPr>
          <w:tab/>
        </w:r>
        <w:r w:rsidR="00123E5C">
          <w:rPr>
            <w:noProof/>
          </w:rPr>
          <w:fldChar w:fldCharType="begin"/>
        </w:r>
        <w:r w:rsidR="00123E5C">
          <w:rPr>
            <w:noProof/>
          </w:rPr>
          <w:instrText xml:space="preserve"> PAGEREF _Toc169037518 \h </w:instrText>
        </w:r>
        <w:r w:rsidR="00123E5C">
          <w:rPr>
            <w:noProof/>
          </w:rPr>
        </w:r>
        <w:r w:rsidR="00123E5C">
          <w:rPr>
            <w:noProof/>
          </w:rPr>
          <w:fldChar w:fldCharType="separate"/>
        </w:r>
        <w:r w:rsidR="00123E5C">
          <w:rPr>
            <w:noProof/>
          </w:rPr>
          <w:t>11</w:t>
        </w:r>
        <w:r w:rsidR="00123E5C">
          <w:rPr>
            <w:noProof/>
          </w:rPr>
          <w:fldChar w:fldCharType="end"/>
        </w:r>
      </w:hyperlink>
    </w:p>
    <w:p w14:paraId="293EEEB4" w14:textId="6BAD6ED9"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19" w:history="1">
        <w:r w:rsidR="00123E5C" w:rsidRPr="00A0561F">
          <w:rPr>
            <w:rStyle w:val="Hyperlink"/>
            <w:noProof/>
            <w:lang w:val="en-US" w:eastAsia="zh-CN"/>
          </w:rPr>
          <w:t>4.8</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US" w:eastAsia="zh-CN"/>
          </w:rPr>
          <w:t>Key issue #8: PDU set handling for XR traffic</w:t>
        </w:r>
        <w:r w:rsidR="00123E5C">
          <w:rPr>
            <w:noProof/>
          </w:rPr>
          <w:tab/>
        </w:r>
        <w:r w:rsidR="00123E5C">
          <w:rPr>
            <w:noProof/>
          </w:rPr>
          <w:fldChar w:fldCharType="begin"/>
        </w:r>
        <w:r w:rsidR="00123E5C">
          <w:rPr>
            <w:noProof/>
          </w:rPr>
          <w:instrText xml:space="preserve"> PAGEREF _Toc169037519 \h </w:instrText>
        </w:r>
        <w:r w:rsidR="00123E5C">
          <w:rPr>
            <w:noProof/>
          </w:rPr>
        </w:r>
        <w:r w:rsidR="00123E5C">
          <w:rPr>
            <w:noProof/>
          </w:rPr>
          <w:fldChar w:fldCharType="separate"/>
        </w:r>
        <w:r w:rsidR="00123E5C">
          <w:rPr>
            <w:noProof/>
          </w:rPr>
          <w:t>12</w:t>
        </w:r>
        <w:r w:rsidR="00123E5C">
          <w:rPr>
            <w:noProof/>
          </w:rPr>
          <w:fldChar w:fldCharType="end"/>
        </w:r>
      </w:hyperlink>
    </w:p>
    <w:p w14:paraId="6E584A20" w14:textId="08AC3DCE"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20" w:history="1">
        <w:r w:rsidR="00123E5C" w:rsidRPr="00A0561F">
          <w:rPr>
            <w:rStyle w:val="Hyperlink"/>
            <w:rFonts w:eastAsia="SimSun"/>
            <w:noProof/>
            <w:lang w:val="en-US" w:eastAsia="zh-CN"/>
          </w:rPr>
          <w:t>4</w:t>
        </w:r>
        <w:r w:rsidR="00123E5C" w:rsidRPr="00A0561F">
          <w:rPr>
            <w:rStyle w:val="Hyperlink"/>
            <w:noProof/>
          </w:rPr>
          <w:t>.x</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Key issue #x: &lt;Title&gt;</w:t>
        </w:r>
        <w:r w:rsidR="00123E5C">
          <w:rPr>
            <w:noProof/>
          </w:rPr>
          <w:tab/>
        </w:r>
        <w:r w:rsidR="00123E5C">
          <w:rPr>
            <w:noProof/>
          </w:rPr>
          <w:fldChar w:fldCharType="begin"/>
        </w:r>
        <w:r w:rsidR="00123E5C">
          <w:rPr>
            <w:noProof/>
          </w:rPr>
          <w:instrText xml:space="preserve"> PAGEREF _Toc169037520 \h </w:instrText>
        </w:r>
        <w:r w:rsidR="00123E5C">
          <w:rPr>
            <w:noProof/>
          </w:rPr>
        </w:r>
        <w:r w:rsidR="00123E5C">
          <w:rPr>
            <w:noProof/>
          </w:rPr>
          <w:fldChar w:fldCharType="separate"/>
        </w:r>
        <w:r w:rsidR="00123E5C">
          <w:rPr>
            <w:noProof/>
          </w:rPr>
          <w:t>12</w:t>
        </w:r>
        <w:r w:rsidR="00123E5C">
          <w:rPr>
            <w:noProof/>
          </w:rPr>
          <w:fldChar w:fldCharType="end"/>
        </w:r>
      </w:hyperlink>
    </w:p>
    <w:p w14:paraId="4C20AC8E" w14:textId="5666CBBD" w:rsidR="00123E5C"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69037521" w:history="1">
        <w:r w:rsidR="00123E5C" w:rsidRPr="00A0561F">
          <w:rPr>
            <w:rStyle w:val="Hyperlink"/>
            <w:rFonts w:eastAsia="SimSun"/>
            <w:noProof/>
            <w:lang w:val="en-US" w:eastAsia="zh-CN"/>
          </w:rPr>
          <w:t>5</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Application enablement</w:t>
        </w:r>
        <w:r w:rsidR="00123E5C" w:rsidRPr="00A0561F">
          <w:rPr>
            <w:rStyle w:val="Hyperlink"/>
            <w:noProof/>
            <w:lang w:eastAsia="zh-CN"/>
          </w:rPr>
          <w:t xml:space="preserve"> </w:t>
        </w:r>
        <w:r w:rsidR="00123E5C" w:rsidRPr="00A0561F">
          <w:rPr>
            <w:rStyle w:val="Hyperlink"/>
            <w:noProof/>
          </w:rPr>
          <w:t>architecture requirements</w:t>
        </w:r>
        <w:r w:rsidR="00123E5C">
          <w:rPr>
            <w:noProof/>
          </w:rPr>
          <w:tab/>
        </w:r>
        <w:r w:rsidR="00123E5C">
          <w:rPr>
            <w:noProof/>
          </w:rPr>
          <w:fldChar w:fldCharType="begin"/>
        </w:r>
        <w:r w:rsidR="00123E5C">
          <w:rPr>
            <w:noProof/>
          </w:rPr>
          <w:instrText xml:space="preserve"> PAGEREF _Toc169037521 \h </w:instrText>
        </w:r>
        <w:r w:rsidR="00123E5C">
          <w:rPr>
            <w:noProof/>
          </w:rPr>
        </w:r>
        <w:r w:rsidR="00123E5C">
          <w:rPr>
            <w:noProof/>
          </w:rPr>
          <w:fldChar w:fldCharType="separate"/>
        </w:r>
        <w:r w:rsidR="00123E5C">
          <w:rPr>
            <w:noProof/>
          </w:rPr>
          <w:t>13</w:t>
        </w:r>
        <w:r w:rsidR="00123E5C">
          <w:rPr>
            <w:noProof/>
          </w:rPr>
          <w:fldChar w:fldCharType="end"/>
        </w:r>
      </w:hyperlink>
    </w:p>
    <w:p w14:paraId="1C88920A" w14:textId="17D1A091"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22" w:history="1">
        <w:r w:rsidR="00123E5C" w:rsidRPr="00A0561F">
          <w:rPr>
            <w:rStyle w:val="Hyperlink"/>
            <w:rFonts w:eastAsia="SimSun"/>
            <w:noProof/>
            <w:lang w:val="en-US" w:eastAsia="zh-CN"/>
          </w:rPr>
          <w:t>5</w:t>
        </w:r>
        <w:r w:rsidR="00123E5C" w:rsidRPr="00A0561F">
          <w:rPr>
            <w:rStyle w:val="Hyperlink"/>
            <w:noProof/>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General requirements</w:t>
        </w:r>
        <w:r w:rsidR="00123E5C">
          <w:rPr>
            <w:noProof/>
          </w:rPr>
          <w:tab/>
        </w:r>
        <w:r w:rsidR="00123E5C">
          <w:rPr>
            <w:noProof/>
          </w:rPr>
          <w:fldChar w:fldCharType="begin"/>
        </w:r>
        <w:r w:rsidR="00123E5C">
          <w:rPr>
            <w:noProof/>
          </w:rPr>
          <w:instrText xml:space="preserve"> PAGEREF _Toc169037522 \h </w:instrText>
        </w:r>
        <w:r w:rsidR="00123E5C">
          <w:rPr>
            <w:noProof/>
          </w:rPr>
        </w:r>
        <w:r w:rsidR="00123E5C">
          <w:rPr>
            <w:noProof/>
          </w:rPr>
          <w:fldChar w:fldCharType="separate"/>
        </w:r>
        <w:r w:rsidR="00123E5C">
          <w:rPr>
            <w:noProof/>
          </w:rPr>
          <w:t>13</w:t>
        </w:r>
        <w:r w:rsidR="00123E5C">
          <w:rPr>
            <w:noProof/>
          </w:rPr>
          <w:fldChar w:fldCharType="end"/>
        </w:r>
      </w:hyperlink>
    </w:p>
    <w:p w14:paraId="3E5743ED" w14:textId="75463466"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23" w:history="1">
        <w:r w:rsidR="00123E5C" w:rsidRPr="00A0561F">
          <w:rPr>
            <w:rStyle w:val="Hyperlink"/>
            <w:noProof/>
          </w:rPr>
          <w:t>5.</w:t>
        </w:r>
        <w:r w:rsidR="00123E5C" w:rsidRPr="00A0561F">
          <w:rPr>
            <w:rStyle w:val="Hyperlink"/>
            <w:rFonts w:eastAsia="SimSun"/>
            <w:noProof/>
            <w:lang w:val="en-US" w:eastAsia="zh-CN"/>
          </w:rPr>
          <w:t>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IN"/>
          </w:rPr>
          <w:t xml:space="preserve">Support for </w:t>
        </w:r>
        <w:r w:rsidR="00123E5C" w:rsidRPr="00A0561F">
          <w:rPr>
            <w:rStyle w:val="Hyperlink"/>
            <w:noProof/>
            <w:lang w:val="en-US" w:eastAsia="zh-CN"/>
          </w:rPr>
          <w:t>direct UE connection</w:t>
        </w:r>
        <w:r w:rsidR="00123E5C">
          <w:rPr>
            <w:noProof/>
          </w:rPr>
          <w:tab/>
        </w:r>
        <w:r w:rsidR="00123E5C">
          <w:rPr>
            <w:noProof/>
          </w:rPr>
          <w:fldChar w:fldCharType="begin"/>
        </w:r>
        <w:r w:rsidR="00123E5C">
          <w:rPr>
            <w:noProof/>
          </w:rPr>
          <w:instrText xml:space="preserve"> PAGEREF _Toc169037523 \h </w:instrText>
        </w:r>
        <w:r w:rsidR="00123E5C">
          <w:rPr>
            <w:noProof/>
          </w:rPr>
        </w:r>
        <w:r w:rsidR="00123E5C">
          <w:rPr>
            <w:noProof/>
          </w:rPr>
          <w:fldChar w:fldCharType="separate"/>
        </w:r>
        <w:r w:rsidR="00123E5C">
          <w:rPr>
            <w:noProof/>
          </w:rPr>
          <w:t>13</w:t>
        </w:r>
        <w:r w:rsidR="00123E5C">
          <w:rPr>
            <w:noProof/>
          </w:rPr>
          <w:fldChar w:fldCharType="end"/>
        </w:r>
      </w:hyperlink>
    </w:p>
    <w:p w14:paraId="34D5C113" w14:textId="0E7585BF"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24" w:history="1">
        <w:r w:rsidR="00123E5C" w:rsidRPr="00A0561F">
          <w:rPr>
            <w:rStyle w:val="Hyperlink"/>
            <w:noProof/>
          </w:rPr>
          <w:t>5.</w:t>
        </w:r>
        <w:r w:rsidR="00123E5C" w:rsidRPr="00A0561F">
          <w:rPr>
            <w:rStyle w:val="Hyperlink"/>
            <w:rFonts w:eastAsia="SimSun"/>
            <w:noProof/>
            <w:lang w:val="en-US" w:eastAsia="zh-CN"/>
          </w:rPr>
          <w:t>2</w:t>
        </w:r>
        <w:r w:rsidR="00123E5C" w:rsidRPr="00A0561F">
          <w:rPr>
            <w:rStyle w:val="Hyperlink"/>
            <w:noProof/>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Description</w:t>
        </w:r>
        <w:r w:rsidR="00123E5C">
          <w:rPr>
            <w:noProof/>
          </w:rPr>
          <w:tab/>
        </w:r>
        <w:r w:rsidR="00123E5C">
          <w:rPr>
            <w:noProof/>
          </w:rPr>
          <w:fldChar w:fldCharType="begin"/>
        </w:r>
        <w:r w:rsidR="00123E5C">
          <w:rPr>
            <w:noProof/>
          </w:rPr>
          <w:instrText xml:space="preserve"> PAGEREF _Toc169037524 \h </w:instrText>
        </w:r>
        <w:r w:rsidR="00123E5C">
          <w:rPr>
            <w:noProof/>
          </w:rPr>
        </w:r>
        <w:r w:rsidR="00123E5C">
          <w:rPr>
            <w:noProof/>
          </w:rPr>
          <w:fldChar w:fldCharType="separate"/>
        </w:r>
        <w:r w:rsidR="00123E5C">
          <w:rPr>
            <w:noProof/>
          </w:rPr>
          <w:t>13</w:t>
        </w:r>
        <w:r w:rsidR="00123E5C">
          <w:rPr>
            <w:noProof/>
          </w:rPr>
          <w:fldChar w:fldCharType="end"/>
        </w:r>
      </w:hyperlink>
    </w:p>
    <w:p w14:paraId="075CD7EA" w14:textId="43B0084C"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25" w:history="1">
        <w:r w:rsidR="00123E5C" w:rsidRPr="00A0561F">
          <w:rPr>
            <w:rStyle w:val="Hyperlink"/>
            <w:noProof/>
          </w:rPr>
          <w:t>5.</w:t>
        </w:r>
        <w:r w:rsidR="00123E5C" w:rsidRPr="00A0561F">
          <w:rPr>
            <w:rStyle w:val="Hyperlink"/>
            <w:rFonts w:eastAsia="SimSun"/>
            <w:noProof/>
            <w:lang w:val="en-US" w:eastAsia="zh-CN"/>
          </w:rPr>
          <w:t>2</w:t>
        </w:r>
        <w:r w:rsidR="00123E5C" w:rsidRPr="00A0561F">
          <w:rPr>
            <w:rStyle w:val="Hyperlink"/>
            <w:noProof/>
          </w:rPr>
          <w:t>.2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Requirements</w:t>
        </w:r>
        <w:r w:rsidR="00123E5C">
          <w:rPr>
            <w:noProof/>
          </w:rPr>
          <w:tab/>
        </w:r>
        <w:r w:rsidR="00123E5C">
          <w:rPr>
            <w:noProof/>
          </w:rPr>
          <w:fldChar w:fldCharType="begin"/>
        </w:r>
        <w:r w:rsidR="00123E5C">
          <w:rPr>
            <w:noProof/>
          </w:rPr>
          <w:instrText xml:space="preserve"> PAGEREF _Toc169037525 \h </w:instrText>
        </w:r>
        <w:r w:rsidR="00123E5C">
          <w:rPr>
            <w:noProof/>
          </w:rPr>
        </w:r>
        <w:r w:rsidR="00123E5C">
          <w:rPr>
            <w:noProof/>
          </w:rPr>
          <w:fldChar w:fldCharType="separate"/>
        </w:r>
        <w:r w:rsidR="00123E5C">
          <w:rPr>
            <w:noProof/>
          </w:rPr>
          <w:t>13</w:t>
        </w:r>
        <w:r w:rsidR="00123E5C">
          <w:rPr>
            <w:noProof/>
          </w:rPr>
          <w:fldChar w:fldCharType="end"/>
        </w:r>
      </w:hyperlink>
    </w:p>
    <w:p w14:paraId="0FD3CF9A" w14:textId="71EC418B"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26" w:history="1">
        <w:r w:rsidR="00123E5C" w:rsidRPr="00A0561F">
          <w:rPr>
            <w:rStyle w:val="Hyperlink"/>
            <w:rFonts w:eastAsia="SimSun"/>
            <w:noProof/>
            <w:lang w:val="en-US" w:eastAsia="zh-CN"/>
          </w:rPr>
          <w:t>5</w:t>
        </w:r>
        <w:r w:rsidR="00123E5C" w:rsidRPr="00A0561F">
          <w:rPr>
            <w:rStyle w:val="Hyperlink"/>
            <w:noProof/>
          </w:rPr>
          <w:t>.</w:t>
        </w:r>
        <w:r w:rsidR="00123E5C" w:rsidRPr="00A0561F">
          <w:rPr>
            <w:rStyle w:val="Hyperlink"/>
            <w:rFonts w:eastAsia="SimSun"/>
            <w:noProof/>
            <w:lang w:val="en-US" w:eastAsia="zh-CN"/>
          </w:rPr>
          <w:t>3</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US" w:eastAsia="zh-CN"/>
          </w:rPr>
          <w:t>Multi-modal flows alignment and monitoring</w:t>
        </w:r>
        <w:r w:rsidR="00123E5C" w:rsidRPr="00A0561F">
          <w:rPr>
            <w:rStyle w:val="Hyperlink"/>
            <w:noProof/>
          </w:rPr>
          <w:t xml:space="preserve"> requirements</w:t>
        </w:r>
        <w:r w:rsidR="00123E5C">
          <w:rPr>
            <w:noProof/>
          </w:rPr>
          <w:tab/>
        </w:r>
        <w:r w:rsidR="00123E5C">
          <w:rPr>
            <w:noProof/>
          </w:rPr>
          <w:fldChar w:fldCharType="begin"/>
        </w:r>
        <w:r w:rsidR="00123E5C">
          <w:rPr>
            <w:noProof/>
          </w:rPr>
          <w:instrText xml:space="preserve"> PAGEREF _Toc169037526 \h </w:instrText>
        </w:r>
        <w:r w:rsidR="00123E5C">
          <w:rPr>
            <w:noProof/>
          </w:rPr>
        </w:r>
        <w:r w:rsidR="00123E5C">
          <w:rPr>
            <w:noProof/>
          </w:rPr>
          <w:fldChar w:fldCharType="separate"/>
        </w:r>
        <w:r w:rsidR="00123E5C">
          <w:rPr>
            <w:noProof/>
          </w:rPr>
          <w:t>13</w:t>
        </w:r>
        <w:r w:rsidR="00123E5C">
          <w:rPr>
            <w:noProof/>
          </w:rPr>
          <w:fldChar w:fldCharType="end"/>
        </w:r>
      </w:hyperlink>
    </w:p>
    <w:p w14:paraId="4BD00523" w14:textId="64EF143C"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27" w:history="1">
        <w:r w:rsidR="00123E5C" w:rsidRPr="00A0561F">
          <w:rPr>
            <w:rStyle w:val="Hyperlink"/>
            <w:rFonts w:eastAsia="SimSun"/>
            <w:noProof/>
            <w:lang w:val="en-US" w:eastAsia="zh-CN"/>
          </w:rPr>
          <w:t>5</w:t>
        </w:r>
        <w:r w:rsidR="00123E5C" w:rsidRPr="00A0561F">
          <w:rPr>
            <w:rStyle w:val="Hyperlink"/>
            <w:noProof/>
          </w:rPr>
          <w:t>.</w:t>
        </w:r>
        <w:r w:rsidR="00123E5C" w:rsidRPr="00A0561F">
          <w:rPr>
            <w:rStyle w:val="Hyperlink"/>
            <w:rFonts w:eastAsia="SimSun"/>
            <w:noProof/>
            <w:lang w:val="en-US" w:eastAsia="zh-CN"/>
          </w:rPr>
          <w:t>3</w:t>
        </w:r>
        <w:r w:rsidR="00123E5C" w:rsidRPr="00A0561F">
          <w:rPr>
            <w:rStyle w:val="Hyperlink"/>
            <w:noProof/>
          </w:rPr>
          <w:t>.</w:t>
        </w:r>
        <w:r w:rsidR="00123E5C" w:rsidRPr="00A0561F">
          <w:rPr>
            <w:rStyle w:val="Hyperlink"/>
            <w:rFonts w:eastAsia="SimSun"/>
            <w:noProof/>
            <w:lang w:val="en-US" w:eastAsia="zh-CN"/>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Description</w:t>
        </w:r>
        <w:r w:rsidR="00123E5C">
          <w:rPr>
            <w:noProof/>
          </w:rPr>
          <w:tab/>
        </w:r>
        <w:r w:rsidR="00123E5C">
          <w:rPr>
            <w:noProof/>
          </w:rPr>
          <w:fldChar w:fldCharType="begin"/>
        </w:r>
        <w:r w:rsidR="00123E5C">
          <w:rPr>
            <w:noProof/>
          </w:rPr>
          <w:instrText xml:space="preserve"> PAGEREF _Toc169037527 \h </w:instrText>
        </w:r>
        <w:r w:rsidR="00123E5C">
          <w:rPr>
            <w:noProof/>
          </w:rPr>
        </w:r>
        <w:r w:rsidR="00123E5C">
          <w:rPr>
            <w:noProof/>
          </w:rPr>
          <w:fldChar w:fldCharType="separate"/>
        </w:r>
        <w:r w:rsidR="00123E5C">
          <w:rPr>
            <w:noProof/>
          </w:rPr>
          <w:t>13</w:t>
        </w:r>
        <w:r w:rsidR="00123E5C">
          <w:rPr>
            <w:noProof/>
          </w:rPr>
          <w:fldChar w:fldCharType="end"/>
        </w:r>
      </w:hyperlink>
    </w:p>
    <w:p w14:paraId="0661E06B" w14:textId="7FC057F4"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28" w:history="1">
        <w:r w:rsidR="00123E5C" w:rsidRPr="00A0561F">
          <w:rPr>
            <w:rStyle w:val="Hyperlink"/>
            <w:rFonts w:eastAsia="SimSun"/>
            <w:noProof/>
            <w:lang w:val="en-US" w:eastAsia="zh-CN"/>
          </w:rPr>
          <w:t>5</w:t>
        </w:r>
        <w:r w:rsidR="00123E5C" w:rsidRPr="00A0561F">
          <w:rPr>
            <w:rStyle w:val="Hyperlink"/>
            <w:noProof/>
          </w:rPr>
          <w:t>.</w:t>
        </w:r>
        <w:r w:rsidR="00123E5C" w:rsidRPr="00A0561F">
          <w:rPr>
            <w:rStyle w:val="Hyperlink"/>
            <w:rFonts w:eastAsia="SimSun"/>
            <w:noProof/>
            <w:lang w:val="en-US" w:eastAsia="zh-CN"/>
          </w:rPr>
          <w:t>3</w:t>
        </w:r>
        <w:r w:rsidR="00123E5C" w:rsidRPr="00A0561F">
          <w:rPr>
            <w:rStyle w:val="Hyperlink"/>
            <w:noProof/>
          </w:rPr>
          <w:t>.2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Requirements</w:t>
        </w:r>
        <w:r w:rsidR="00123E5C">
          <w:rPr>
            <w:noProof/>
          </w:rPr>
          <w:tab/>
        </w:r>
        <w:r w:rsidR="00123E5C">
          <w:rPr>
            <w:noProof/>
          </w:rPr>
          <w:fldChar w:fldCharType="begin"/>
        </w:r>
        <w:r w:rsidR="00123E5C">
          <w:rPr>
            <w:noProof/>
          </w:rPr>
          <w:instrText xml:space="preserve"> PAGEREF _Toc169037528 \h </w:instrText>
        </w:r>
        <w:r w:rsidR="00123E5C">
          <w:rPr>
            <w:noProof/>
          </w:rPr>
        </w:r>
        <w:r w:rsidR="00123E5C">
          <w:rPr>
            <w:noProof/>
          </w:rPr>
          <w:fldChar w:fldCharType="separate"/>
        </w:r>
        <w:r w:rsidR="00123E5C">
          <w:rPr>
            <w:noProof/>
          </w:rPr>
          <w:t>13</w:t>
        </w:r>
        <w:r w:rsidR="00123E5C">
          <w:rPr>
            <w:noProof/>
          </w:rPr>
          <w:fldChar w:fldCharType="end"/>
        </w:r>
      </w:hyperlink>
    </w:p>
    <w:p w14:paraId="73EB0E08" w14:textId="009D49A3"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29" w:history="1">
        <w:r w:rsidR="00123E5C" w:rsidRPr="00A0561F">
          <w:rPr>
            <w:rStyle w:val="Hyperlink"/>
            <w:rFonts w:eastAsia="SimSun"/>
            <w:noProof/>
            <w:lang w:val="en-US" w:eastAsia="zh-CN"/>
          </w:rPr>
          <w:t>5</w:t>
        </w:r>
        <w:r w:rsidR="00123E5C" w:rsidRPr="00A0561F">
          <w:rPr>
            <w:rStyle w:val="Hyperlink"/>
            <w:noProof/>
          </w:rPr>
          <w:t>.</w:t>
        </w:r>
        <w:r w:rsidR="00123E5C" w:rsidRPr="00A0561F">
          <w:rPr>
            <w:rStyle w:val="Hyperlink"/>
            <w:rFonts w:eastAsia="SimSun"/>
            <w:noProof/>
            <w:lang w:val="en-US" w:eastAsia="zh-CN"/>
          </w:rPr>
          <w:t>X</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&lt;application layer capability x&gt; requirements</w:t>
        </w:r>
        <w:r w:rsidR="00123E5C">
          <w:rPr>
            <w:noProof/>
          </w:rPr>
          <w:tab/>
        </w:r>
        <w:r w:rsidR="00123E5C">
          <w:rPr>
            <w:noProof/>
          </w:rPr>
          <w:fldChar w:fldCharType="begin"/>
        </w:r>
        <w:r w:rsidR="00123E5C">
          <w:rPr>
            <w:noProof/>
          </w:rPr>
          <w:instrText xml:space="preserve"> PAGEREF _Toc169037529 \h </w:instrText>
        </w:r>
        <w:r w:rsidR="00123E5C">
          <w:rPr>
            <w:noProof/>
          </w:rPr>
        </w:r>
        <w:r w:rsidR="00123E5C">
          <w:rPr>
            <w:noProof/>
          </w:rPr>
          <w:fldChar w:fldCharType="separate"/>
        </w:r>
        <w:r w:rsidR="00123E5C">
          <w:rPr>
            <w:noProof/>
          </w:rPr>
          <w:t>13</w:t>
        </w:r>
        <w:r w:rsidR="00123E5C">
          <w:rPr>
            <w:noProof/>
          </w:rPr>
          <w:fldChar w:fldCharType="end"/>
        </w:r>
      </w:hyperlink>
    </w:p>
    <w:p w14:paraId="1B864CB5" w14:textId="28873A71" w:rsidR="00123E5C"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69037530" w:history="1">
        <w:r w:rsidR="00123E5C" w:rsidRPr="00A0561F">
          <w:rPr>
            <w:rStyle w:val="Hyperlink"/>
            <w:rFonts w:eastAsia="SimSun"/>
            <w:noProof/>
            <w:lang w:val="en-US" w:eastAsia="zh-CN"/>
          </w:rPr>
          <w:t>6</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IN"/>
          </w:rPr>
          <w:t xml:space="preserve">Application </w:t>
        </w:r>
        <w:r w:rsidR="00123E5C" w:rsidRPr="00A0561F">
          <w:rPr>
            <w:rStyle w:val="Hyperlink"/>
            <w:noProof/>
          </w:rPr>
          <w:t>enablement</w:t>
        </w:r>
        <w:r w:rsidR="00123E5C" w:rsidRPr="00A0561F">
          <w:rPr>
            <w:rStyle w:val="Hyperlink"/>
            <w:noProof/>
            <w:lang w:val="en-IN"/>
          </w:rPr>
          <w:t xml:space="preserve">architecture for </w:t>
        </w:r>
        <w:r w:rsidR="00123E5C" w:rsidRPr="00A0561F">
          <w:rPr>
            <w:rStyle w:val="Hyperlink"/>
            <w:rFonts w:eastAsia="SimSun"/>
            <w:noProof/>
            <w:lang w:val="en-US" w:eastAsia="zh-CN"/>
          </w:rPr>
          <w:t>XR</w:t>
        </w:r>
        <w:r w:rsidR="00123E5C" w:rsidRPr="00A0561F">
          <w:rPr>
            <w:rStyle w:val="Hyperlink"/>
            <w:noProof/>
            <w:lang w:val="en-IN"/>
          </w:rPr>
          <w:t xml:space="preserve"> services</w:t>
        </w:r>
        <w:r w:rsidR="00123E5C">
          <w:rPr>
            <w:noProof/>
          </w:rPr>
          <w:tab/>
        </w:r>
        <w:r w:rsidR="00123E5C">
          <w:rPr>
            <w:noProof/>
          </w:rPr>
          <w:fldChar w:fldCharType="begin"/>
        </w:r>
        <w:r w:rsidR="00123E5C">
          <w:rPr>
            <w:noProof/>
          </w:rPr>
          <w:instrText xml:space="preserve"> PAGEREF _Toc169037530 \h </w:instrText>
        </w:r>
        <w:r w:rsidR="00123E5C">
          <w:rPr>
            <w:noProof/>
          </w:rPr>
        </w:r>
        <w:r w:rsidR="00123E5C">
          <w:rPr>
            <w:noProof/>
          </w:rPr>
          <w:fldChar w:fldCharType="separate"/>
        </w:r>
        <w:r w:rsidR="00123E5C">
          <w:rPr>
            <w:noProof/>
          </w:rPr>
          <w:t>14</w:t>
        </w:r>
        <w:r w:rsidR="00123E5C">
          <w:rPr>
            <w:noProof/>
          </w:rPr>
          <w:fldChar w:fldCharType="end"/>
        </w:r>
      </w:hyperlink>
    </w:p>
    <w:p w14:paraId="0A3982B7" w14:textId="19FACFF8"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31" w:history="1">
        <w:r w:rsidR="00123E5C" w:rsidRPr="00A0561F">
          <w:rPr>
            <w:rStyle w:val="Hyperlink"/>
            <w:rFonts w:eastAsia="SimSun"/>
            <w:noProof/>
            <w:lang w:val="en-US" w:eastAsia="zh-CN"/>
          </w:rPr>
          <w:t>6</w:t>
        </w:r>
        <w:r w:rsidR="00123E5C" w:rsidRPr="00A0561F">
          <w:rPr>
            <w:rStyle w:val="Hyperlink"/>
            <w:noProof/>
            <w:lang w:val="en-IN"/>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rFonts w:eastAsia="SimSun"/>
            <w:noProof/>
            <w:lang w:val="en-US" w:eastAsia="zh-CN"/>
          </w:rPr>
          <w:t>A</w:t>
        </w:r>
        <w:r w:rsidR="00123E5C" w:rsidRPr="00A0561F">
          <w:rPr>
            <w:rStyle w:val="Hyperlink"/>
            <w:rFonts w:eastAsia="SimSun"/>
            <w:noProof/>
          </w:rPr>
          <w:t>pplication</w:t>
        </w:r>
        <w:r w:rsidR="00123E5C" w:rsidRPr="00A0561F">
          <w:rPr>
            <w:rStyle w:val="Hyperlink"/>
            <w:noProof/>
          </w:rPr>
          <w:t xml:space="preserve"> enablement </w:t>
        </w:r>
        <w:r w:rsidR="00123E5C" w:rsidRPr="00A0561F">
          <w:rPr>
            <w:rStyle w:val="Hyperlink"/>
            <w:rFonts w:eastAsia="SimSun"/>
            <w:noProof/>
            <w:lang w:val="en-US" w:eastAsia="zh-CN"/>
          </w:rPr>
          <w:t>a</w:t>
        </w:r>
        <w:r w:rsidR="00123E5C" w:rsidRPr="00A0561F">
          <w:rPr>
            <w:rStyle w:val="Hyperlink"/>
            <w:noProof/>
            <w:lang w:val="en-US"/>
          </w:rPr>
          <w:t>rchitecture</w:t>
        </w:r>
        <w:r w:rsidR="00123E5C">
          <w:rPr>
            <w:noProof/>
          </w:rPr>
          <w:tab/>
        </w:r>
        <w:r w:rsidR="00123E5C">
          <w:rPr>
            <w:noProof/>
          </w:rPr>
          <w:fldChar w:fldCharType="begin"/>
        </w:r>
        <w:r w:rsidR="00123E5C">
          <w:rPr>
            <w:noProof/>
          </w:rPr>
          <w:instrText xml:space="preserve"> PAGEREF _Toc169037531 \h </w:instrText>
        </w:r>
        <w:r w:rsidR="00123E5C">
          <w:rPr>
            <w:noProof/>
          </w:rPr>
        </w:r>
        <w:r w:rsidR="00123E5C">
          <w:rPr>
            <w:noProof/>
          </w:rPr>
          <w:fldChar w:fldCharType="separate"/>
        </w:r>
        <w:r w:rsidR="00123E5C">
          <w:rPr>
            <w:noProof/>
          </w:rPr>
          <w:t>14</w:t>
        </w:r>
        <w:r w:rsidR="00123E5C">
          <w:rPr>
            <w:noProof/>
          </w:rPr>
          <w:fldChar w:fldCharType="end"/>
        </w:r>
      </w:hyperlink>
    </w:p>
    <w:p w14:paraId="5B585A7B" w14:textId="4E9DB693"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32" w:history="1">
        <w:r w:rsidR="00123E5C" w:rsidRPr="00A0561F">
          <w:rPr>
            <w:rStyle w:val="Hyperlink"/>
            <w:noProof/>
            <w:lang w:val="en-US" w:eastAsia="zh-CN"/>
          </w:rPr>
          <w:t>6.1.1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General</w:t>
        </w:r>
        <w:r w:rsidR="00123E5C">
          <w:rPr>
            <w:noProof/>
          </w:rPr>
          <w:tab/>
        </w:r>
        <w:r w:rsidR="00123E5C">
          <w:rPr>
            <w:noProof/>
          </w:rPr>
          <w:fldChar w:fldCharType="begin"/>
        </w:r>
        <w:r w:rsidR="00123E5C">
          <w:rPr>
            <w:noProof/>
          </w:rPr>
          <w:instrText xml:space="preserve"> PAGEREF _Toc169037532 \h </w:instrText>
        </w:r>
        <w:r w:rsidR="00123E5C">
          <w:rPr>
            <w:noProof/>
          </w:rPr>
        </w:r>
        <w:r w:rsidR="00123E5C">
          <w:rPr>
            <w:noProof/>
          </w:rPr>
          <w:fldChar w:fldCharType="separate"/>
        </w:r>
        <w:r w:rsidR="00123E5C">
          <w:rPr>
            <w:noProof/>
          </w:rPr>
          <w:t>14</w:t>
        </w:r>
        <w:r w:rsidR="00123E5C">
          <w:rPr>
            <w:noProof/>
          </w:rPr>
          <w:fldChar w:fldCharType="end"/>
        </w:r>
      </w:hyperlink>
    </w:p>
    <w:p w14:paraId="6793FCC5" w14:textId="7919A6CF"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33" w:history="1">
        <w:r w:rsidR="00123E5C" w:rsidRPr="00A0561F">
          <w:rPr>
            <w:rStyle w:val="Hyperlink"/>
            <w:noProof/>
            <w:lang w:val="en-US" w:eastAsia="zh-CN"/>
          </w:rPr>
          <w:t>6.1.2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US" w:eastAsia="zh-CN"/>
          </w:rPr>
          <w:t>Application enablement architecture based on SEALDD</w:t>
        </w:r>
        <w:r w:rsidR="00123E5C">
          <w:rPr>
            <w:noProof/>
          </w:rPr>
          <w:tab/>
        </w:r>
        <w:r w:rsidR="00123E5C">
          <w:rPr>
            <w:noProof/>
          </w:rPr>
          <w:fldChar w:fldCharType="begin"/>
        </w:r>
        <w:r w:rsidR="00123E5C">
          <w:rPr>
            <w:noProof/>
          </w:rPr>
          <w:instrText xml:space="preserve"> PAGEREF _Toc169037533 \h </w:instrText>
        </w:r>
        <w:r w:rsidR="00123E5C">
          <w:rPr>
            <w:noProof/>
          </w:rPr>
        </w:r>
        <w:r w:rsidR="00123E5C">
          <w:rPr>
            <w:noProof/>
          </w:rPr>
          <w:fldChar w:fldCharType="separate"/>
        </w:r>
        <w:r w:rsidR="00123E5C">
          <w:rPr>
            <w:noProof/>
          </w:rPr>
          <w:t>14</w:t>
        </w:r>
        <w:r w:rsidR="00123E5C">
          <w:rPr>
            <w:noProof/>
          </w:rPr>
          <w:fldChar w:fldCharType="end"/>
        </w:r>
      </w:hyperlink>
    </w:p>
    <w:p w14:paraId="3354F479" w14:textId="14C803E7"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34" w:history="1">
        <w:r w:rsidR="00123E5C" w:rsidRPr="00A0561F">
          <w:rPr>
            <w:rStyle w:val="Hyperlink"/>
            <w:rFonts w:eastAsia="SimSun"/>
            <w:noProof/>
            <w:lang w:val="en-US" w:eastAsia="zh-CN"/>
          </w:rPr>
          <w:t>6</w:t>
        </w:r>
        <w:r w:rsidR="00123E5C" w:rsidRPr="00A0561F">
          <w:rPr>
            <w:rStyle w:val="Hyperlink"/>
            <w:noProof/>
            <w:lang w:val="en-IN"/>
          </w:rPr>
          <w:t>.</w:t>
        </w:r>
        <w:r w:rsidR="00123E5C" w:rsidRPr="00A0561F">
          <w:rPr>
            <w:rStyle w:val="Hyperlink"/>
            <w:rFonts w:eastAsia="SimSun"/>
            <w:noProof/>
            <w:lang w:val="en-US" w:eastAsia="zh-CN"/>
          </w:rPr>
          <w:t>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IN"/>
          </w:rPr>
          <w:t>Functional Elements</w:t>
        </w:r>
        <w:r w:rsidR="00123E5C">
          <w:rPr>
            <w:noProof/>
          </w:rPr>
          <w:tab/>
        </w:r>
        <w:r w:rsidR="00123E5C">
          <w:rPr>
            <w:noProof/>
          </w:rPr>
          <w:fldChar w:fldCharType="begin"/>
        </w:r>
        <w:r w:rsidR="00123E5C">
          <w:rPr>
            <w:noProof/>
          </w:rPr>
          <w:instrText xml:space="preserve"> PAGEREF _Toc169037534 \h </w:instrText>
        </w:r>
        <w:r w:rsidR="00123E5C">
          <w:rPr>
            <w:noProof/>
          </w:rPr>
        </w:r>
        <w:r w:rsidR="00123E5C">
          <w:rPr>
            <w:noProof/>
          </w:rPr>
          <w:fldChar w:fldCharType="separate"/>
        </w:r>
        <w:r w:rsidR="00123E5C">
          <w:rPr>
            <w:noProof/>
          </w:rPr>
          <w:t>14</w:t>
        </w:r>
        <w:r w:rsidR="00123E5C">
          <w:rPr>
            <w:noProof/>
          </w:rPr>
          <w:fldChar w:fldCharType="end"/>
        </w:r>
      </w:hyperlink>
    </w:p>
    <w:p w14:paraId="5D3396CE" w14:textId="38AD898D"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35" w:history="1">
        <w:r w:rsidR="00123E5C" w:rsidRPr="00A0561F">
          <w:rPr>
            <w:rStyle w:val="Hyperlink"/>
            <w:rFonts w:eastAsia="SimSun"/>
            <w:noProof/>
            <w:lang w:val="en-US" w:eastAsia="zh-CN"/>
          </w:rPr>
          <w:t>6</w:t>
        </w:r>
        <w:r w:rsidR="00123E5C" w:rsidRPr="00A0561F">
          <w:rPr>
            <w:rStyle w:val="Hyperlink"/>
            <w:noProof/>
            <w:lang w:val="en-IN"/>
          </w:rPr>
          <w:t>.</w:t>
        </w:r>
        <w:r w:rsidR="00123E5C" w:rsidRPr="00A0561F">
          <w:rPr>
            <w:rStyle w:val="Hyperlink"/>
            <w:rFonts w:eastAsia="SimSun"/>
            <w:noProof/>
            <w:lang w:val="en-US" w:eastAsia="zh-CN"/>
          </w:rPr>
          <w:t>3</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IN"/>
          </w:rPr>
          <w:t>Reference Points</w:t>
        </w:r>
        <w:r w:rsidR="00123E5C">
          <w:rPr>
            <w:noProof/>
          </w:rPr>
          <w:tab/>
        </w:r>
        <w:r w:rsidR="00123E5C">
          <w:rPr>
            <w:noProof/>
          </w:rPr>
          <w:fldChar w:fldCharType="begin"/>
        </w:r>
        <w:r w:rsidR="00123E5C">
          <w:rPr>
            <w:noProof/>
          </w:rPr>
          <w:instrText xml:space="preserve"> PAGEREF _Toc169037535 \h </w:instrText>
        </w:r>
        <w:r w:rsidR="00123E5C">
          <w:rPr>
            <w:noProof/>
          </w:rPr>
        </w:r>
        <w:r w:rsidR="00123E5C">
          <w:rPr>
            <w:noProof/>
          </w:rPr>
          <w:fldChar w:fldCharType="separate"/>
        </w:r>
        <w:r w:rsidR="00123E5C">
          <w:rPr>
            <w:noProof/>
          </w:rPr>
          <w:t>14</w:t>
        </w:r>
        <w:r w:rsidR="00123E5C">
          <w:rPr>
            <w:noProof/>
          </w:rPr>
          <w:fldChar w:fldCharType="end"/>
        </w:r>
      </w:hyperlink>
    </w:p>
    <w:p w14:paraId="1F2D364D" w14:textId="08945254"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36" w:history="1">
        <w:r w:rsidR="00123E5C" w:rsidRPr="00A0561F">
          <w:rPr>
            <w:rStyle w:val="Hyperlink"/>
            <w:noProof/>
            <w:lang w:val="en-IN"/>
          </w:rPr>
          <w:t>6.3.</w:t>
        </w:r>
        <w:r w:rsidR="00123E5C" w:rsidRPr="00A0561F">
          <w:rPr>
            <w:rStyle w:val="Hyperlink"/>
            <w:rFonts w:eastAsia="SimSun"/>
            <w:noProof/>
            <w:lang w:val="en-US" w:eastAsia="zh-CN"/>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IN"/>
          </w:rPr>
          <w:t>Mapping of multi-modal flows to reference points</w:t>
        </w:r>
        <w:r w:rsidR="00123E5C">
          <w:rPr>
            <w:noProof/>
          </w:rPr>
          <w:tab/>
        </w:r>
        <w:r w:rsidR="00123E5C">
          <w:rPr>
            <w:noProof/>
          </w:rPr>
          <w:fldChar w:fldCharType="begin"/>
        </w:r>
        <w:r w:rsidR="00123E5C">
          <w:rPr>
            <w:noProof/>
          </w:rPr>
          <w:instrText xml:space="preserve"> PAGEREF _Toc169037536 \h </w:instrText>
        </w:r>
        <w:r w:rsidR="00123E5C">
          <w:rPr>
            <w:noProof/>
          </w:rPr>
        </w:r>
        <w:r w:rsidR="00123E5C">
          <w:rPr>
            <w:noProof/>
          </w:rPr>
          <w:fldChar w:fldCharType="separate"/>
        </w:r>
        <w:r w:rsidR="00123E5C">
          <w:rPr>
            <w:noProof/>
          </w:rPr>
          <w:t>14</w:t>
        </w:r>
        <w:r w:rsidR="00123E5C">
          <w:rPr>
            <w:noProof/>
          </w:rPr>
          <w:fldChar w:fldCharType="end"/>
        </w:r>
      </w:hyperlink>
    </w:p>
    <w:p w14:paraId="2488FD2B" w14:textId="77D10C3B" w:rsidR="00123E5C"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69037537" w:history="1">
        <w:r w:rsidR="00123E5C" w:rsidRPr="00A0561F">
          <w:rPr>
            <w:rStyle w:val="Hyperlink"/>
            <w:rFonts w:eastAsia="SimSun"/>
            <w:noProof/>
            <w:lang w:val="en-US" w:eastAsia="zh-CN"/>
          </w:rPr>
          <w:t>7</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Solutions</w:t>
        </w:r>
        <w:r w:rsidR="00123E5C">
          <w:rPr>
            <w:noProof/>
          </w:rPr>
          <w:tab/>
        </w:r>
        <w:r w:rsidR="00123E5C">
          <w:rPr>
            <w:noProof/>
          </w:rPr>
          <w:fldChar w:fldCharType="begin"/>
        </w:r>
        <w:r w:rsidR="00123E5C">
          <w:rPr>
            <w:noProof/>
          </w:rPr>
          <w:instrText xml:space="preserve"> PAGEREF _Toc169037537 \h </w:instrText>
        </w:r>
        <w:r w:rsidR="00123E5C">
          <w:rPr>
            <w:noProof/>
          </w:rPr>
        </w:r>
        <w:r w:rsidR="00123E5C">
          <w:rPr>
            <w:noProof/>
          </w:rPr>
          <w:fldChar w:fldCharType="separate"/>
        </w:r>
        <w:r w:rsidR="00123E5C">
          <w:rPr>
            <w:noProof/>
          </w:rPr>
          <w:t>15</w:t>
        </w:r>
        <w:r w:rsidR="00123E5C">
          <w:rPr>
            <w:noProof/>
          </w:rPr>
          <w:fldChar w:fldCharType="end"/>
        </w:r>
      </w:hyperlink>
    </w:p>
    <w:p w14:paraId="36652241" w14:textId="6E280448"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38" w:history="1">
        <w:r w:rsidR="00123E5C" w:rsidRPr="00A0561F">
          <w:rPr>
            <w:rStyle w:val="Hyperlink"/>
            <w:rFonts w:eastAsia="SimSun"/>
            <w:noProof/>
            <w:lang w:val="en-US" w:eastAsia="zh-CN"/>
          </w:rPr>
          <w:t>7</w:t>
        </w:r>
        <w:r w:rsidR="00123E5C" w:rsidRPr="00A0561F">
          <w:rPr>
            <w:rStyle w:val="Hyperlink"/>
            <w:noProof/>
          </w:rPr>
          <w:t>.</w:t>
        </w:r>
        <w:r w:rsidR="00123E5C" w:rsidRPr="00A0561F">
          <w:rPr>
            <w:rStyle w:val="Hyperlink"/>
            <w:noProof/>
            <w:lang w:eastAsia="zh-CN"/>
          </w:rPr>
          <w:t>0</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Mapping of solutions to key issues</w:t>
        </w:r>
        <w:r w:rsidR="00123E5C">
          <w:rPr>
            <w:noProof/>
          </w:rPr>
          <w:tab/>
        </w:r>
        <w:r w:rsidR="00123E5C">
          <w:rPr>
            <w:noProof/>
          </w:rPr>
          <w:fldChar w:fldCharType="begin"/>
        </w:r>
        <w:r w:rsidR="00123E5C">
          <w:rPr>
            <w:noProof/>
          </w:rPr>
          <w:instrText xml:space="preserve"> PAGEREF _Toc169037538 \h </w:instrText>
        </w:r>
        <w:r w:rsidR="00123E5C">
          <w:rPr>
            <w:noProof/>
          </w:rPr>
        </w:r>
        <w:r w:rsidR="00123E5C">
          <w:rPr>
            <w:noProof/>
          </w:rPr>
          <w:fldChar w:fldCharType="separate"/>
        </w:r>
        <w:r w:rsidR="00123E5C">
          <w:rPr>
            <w:noProof/>
          </w:rPr>
          <w:t>15</w:t>
        </w:r>
        <w:r w:rsidR="00123E5C">
          <w:rPr>
            <w:noProof/>
          </w:rPr>
          <w:fldChar w:fldCharType="end"/>
        </w:r>
      </w:hyperlink>
    </w:p>
    <w:p w14:paraId="60DFE3F7" w14:textId="2CFFC5C0"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39" w:history="1">
        <w:r w:rsidR="00123E5C" w:rsidRPr="00A0561F">
          <w:rPr>
            <w:rStyle w:val="Hyperlink"/>
            <w:noProof/>
            <w:lang w:eastAsia="zh-CN"/>
          </w:rPr>
          <w:t>7</w:t>
        </w:r>
        <w:r w:rsidR="00123E5C" w:rsidRPr="00A0561F">
          <w:rPr>
            <w:rStyle w:val="Hyperlink"/>
            <w:noProof/>
          </w:rPr>
          <w:t>.</w:t>
        </w:r>
        <w:r w:rsidR="00123E5C" w:rsidRPr="00A0561F">
          <w:rPr>
            <w:rStyle w:val="Hyperlink"/>
            <w:rFonts w:eastAsia="SimSun"/>
            <w:noProof/>
            <w:lang w:val="en-US" w:eastAsia="zh-CN"/>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Solution #</w:t>
        </w:r>
        <w:r w:rsidR="00123E5C" w:rsidRPr="00A0561F">
          <w:rPr>
            <w:rStyle w:val="Hyperlink"/>
            <w:rFonts w:eastAsia="SimSun"/>
            <w:noProof/>
            <w:lang w:val="en-US" w:eastAsia="zh-CN"/>
          </w:rPr>
          <w:t>1</w:t>
        </w:r>
        <w:r w:rsidR="00123E5C" w:rsidRPr="00A0561F">
          <w:rPr>
            <w:rStyle w:val="Hyperlink"/>
            <w:noProof/>
          </w:rPr>
          <w:t>: SEALDD Policy Configuration</w:t>
        </w:r>
        <w:r w:rsidR="00123E5C" w:rsidRPr="00A0561F">
          <w:rPr>
            <w:rStyle w:val="Hyperlink"/>
            <w:noProof/>
            <w:lang w:val="en-IN"/>
          </w:rPr>
          <w:t xml:space="preserve"> for multi-modal flows</w:t>
        </w:r>
        <w:r w:rsidR="00123E5C">
          <w:rPr>
            <w:noProof/>
          </w:rPr>
          <w:tab/>
        </w:r>
        <w:r w:rsidR="00123E5C">
          <w:rPr>
            <w:noProof/>
          </w:rPr>
          <w:fldChar w:fldCharType="begin"/>
        </w:r>
        <w:r w:rsidR="00123E5C">
          <w:rPr>
            <w:noProof/>
          </w:rPr>
          <w:instrText xml:space="preserve"> PAGEREF _Toc169037539 \h </w:instrText>
        </w:r>
        <w:r w:rsidR="00123E5C">
          <w:rPr>
            <w:noProof/>
          </w:rPr>
        </w:r>
        <w:r w:rsidR="00123E5C">
          <w:rPr>
            <w:noProof/>
          </w:rPr>
          <w:fldChar w:fldCharType="separate"/>
        </w:r>
        <w:r w:rsidR="00123E5C">
          <w:rPr>
            <w:noProof/>
          </w:rPr>
          <w:t>16</w:t>
        </w:r>
        <w:r w:rsidR="00123E5C">
          <w:rPr>
            <w:noProof/>
          </w:rPr>
          <w:fldChar w:fldCharType="end"/>
        </w:r>
      </w:hyperlink>
    </w:p>
    <w:p w14:paraId="08395818" w14:textId="4247FB73"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40" w:history="1">
        <w:r w:rsidR="00123E5C" w:rsidRPr="00A0561F">
          <w:rPr>
            <w:rStyle w:val="Hyperlink"/>
            <w:noProof/>
            <w:lang w:val="en-US" w:eastAsia="zh-CN"/>
          </w:rPr>
          <w:t>7</w:t>
        </w:r>
        <w:r w:rsidR="00123E5C" w:rsidRPr="00A0561F">
          <w:rPr>
            <w:rStyle w:val="Hyperlink"/>
            <w:noProof/>
          </w:rPr>
          <w:t>.</w:t>
        </w:r>
        <w:r w:rsidR="00123E5C" w:rsidRPr="00A0561F">
          <w:rPr>
            <w:rStyle w:val="Hyperlink"/>
            <w:noProof/>
            <w:lang w:val="en-US" w:eastAsia="zh-CN"/>
          </w:rPr>
          <w:t>1</w:t>
        </w:r>
        <w:r w:rsidR="00123E5C" w:rsidRPr="00A0561F">
          <w:rPr>
            <w:rStyle w:val="Hyperlink"/>
            <w:noProof/>
          </w:rPr>
          <w:t>.</w:t>
        </w:r>
        <w:r w:rsidR="00123E5C" w:rsidRPr="00A0561F">
          <w:rPr>
            <w:rStyle w:val="Hyperlink"/>
            <w:noProof/>
            <w:lang w:val="en-US" w:eastAsia="zh-CN"/>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Architecture Impacts</w:t>
        </w:r>
        <w:r w:rsidR="00123E5C">
          <w:rPr>
            <w:noProof/>
          </w:rPr>
          <w:tab/>
        </w:r>
        <w:r w:rsidR="00123E5C">
          <w:rPr>
            <w:noProof/>
          </w:rPr>
          <w:fldChar w:fldCharType="begin"/>
        </w:r>
        <w:r w:rsidR="00123E5C">
          <w:rPr>
            <w:noProof/>
          </w:rPr>
          <w:instrText xml:space="preserve"> PAGEREF _Toc169037540 \h </w:instrText>
        </w:r>
        <w:r w:rsidR="00123E5C">
          <w:rPr>
            <w:noProof/>
          </w:rPr>
        </w:r>
        <w:r w:rsidR="00123E5C">
          <w:rPr>
            <w:noProof/>
          </w:rPr>
          <w:fldChar w:fldCharType="separate"/>
        </w:r>
        <w:r w:rsidR="00123E5C">
          <w:rPr>
            <w:noProof/>
          </w:rPr>
          <w:t>16</w:t>
        </w:r>
        <w:r w:rsidR="00123E5C">
          <w:rPr>
            <w:noProof/>
          </w:rPr>
          <w:fldChar w:fldCharType="end"/>
        </w:r>
      </w:hyperlink>
    </w:p>
    <w:p w14:paraId="1AF550A3" w14:textId="4EE775E7"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41" w:history="1">
        <w:r w:rsidR="00123E5C" w:rsidRPr="00A0561F">
          <w:rPr>
            <w:rStyle w:val="Hyperlink"/>
            <w:noProof/>
            <w:lang w:val="en-US" w:eastAsia="zh-CN"/>
          </w:rPr>
          <w:t>7</w:t>
        </w:r>
        <w:r w:rsidR="00123E5C" w:rsidRPr="00A0561F">
          <w:rPr>
            <w:rStyle w:val="Hyperlink"/>
            <w:noProof/>
          </w:rPr>
          <w:t>.</w:t>
        </w:r>
        <w:r w:rsidR="00123E5C" w:rsidRPr="00A0561F">
          <w:rPr>
            <w:rStyle w:val="Hyperlink"/>
            <w:rFonts w:eastAsia="SimSun"/>
            <w:noProof/>
            <w:lang w:val="en-US" w:eastAsia="zh-CN"/>
          </w:rPr>
          <w:t>1</w:t>
        </w:r>
        <w:r w:rsidR="00123E5C" w:rsidRPr="00A0561F">
          <w:rPr>
            <w:rStyle w:val="Hyperlink"/>
            <w:noProof/>
          </w:rPr>
          <w:t>.</w:t>
        </w:r>
        <w:r w:rsidR="00123E5C" w:rsidRPr="00A0561F">
          <w:rPr>
            <w:rStyle w:val="Hyperlink"/>
            <w:noProof/>
            <w:lang w:val="en-US" w:eastAsia="zh-CN"/>
          </w:rPr>
          <w:t>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Solution description</w:t>
        </w:r>
        <w:r w:rsidR="00123E5C">
          <w:rPr>
            <w:noProof/>
          </w:rPr>
          <w:tab/>
        </w:r>
        <w:r w:rsidR="00123E5C">
          <w:rPr>
            <w:noProof/>
          </w:rPr>
          <w:fldChar w:fldCharType="begin"/>
        </w:r>
        <w:r w:rsidR="00123E5C">
          <w:rPr>
            <w:noProof/>
          </w:rPr>
          <w:instrText xml:space="preserve"> PAGEREF _Toc169037541 \h </w:instrText>
        </w:r>
        <w:r w:rsidR="00123E5C">
          <w:rPr>
            <w:noProof/>
          </w:rPr>
        </w:r>
        <w:r w:rsidR="00123E5C">
          <w:rPr>
            <w:noProof/>
          </w:rPr>
          <w:fldChar w:fldCharType="separate"/>
        </w:r>
        <w:r w:rsidR="00123E5C">
          <w:rPr>
            <w:noProof/>
          </w:rPr>
          <w:t>16</w:t>
        </w:r>
        <w:r w:rsidR="00123E5C">
          <w:rPr>
            <w:noProof/>
          </w:rPr>
          <w:fldChar w:fldCharType="end"/>
        </w:r>
      </w:hyperlink>
    </w:p>
    <w:p w14:paraId="50232E5E" w14:textId="49964112"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42" w:history="1">
        <w:r w:rsidR="00123E5C" w:rsidRPr="00A0561F">
          <w:rPr>
            <w:rStyle w:val="Hyperlink"/>
            <w:noProof/>
          </w:rPr>
          <w:t>7.</w:t>
        </w:r>
        <w:r w:rsidR="00123E5C" w:rsidRPr="00A0561F">
          <w:rPr>
            <w:rStyle w:val="Hyperlink"/>
            <w:rFonts w:eastAsia="SimSun"/>
            <w:noProof/>
            <w:lang w:val="en-US" w:eastAsia="zh-CN"/>
          </w:rPr>
          <w:t>1</w:t>
        </w:r>
        <w:r w:rsidR="00123E5C" w:rsidRPr="00A0561F">
          <w:rPr>
            <w:rStyle w:val="Hyperlink"/>
            <w:noProof/>
          </w:rPr>
          <w:t>.3</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Information flows</w:t>
        </w:r>
        <w:r w:rsidR="00123E5C">
          <w:rPr>
            <w:noProof/>
          </w:rPr>
          <w:tab/>
        </w:r>
        <w:r w:rsidR="00123E5C">
          <w:rPr>
            <w:noProof/>
          </w:rPr>
          <w:fldChar w:fldCharType="begin"/>
        </w:r>
        <w:r w:rsidR="00123E5C">
          <w:rPr>
            <w:noProof/>
          </w:rPr>
          <w:instrText xml:space="preserve"> PAGEREF _Toc169037542 \h </w:instrText>
        </w:r>
        <w:r w:rsidR="00123E5C">
          <w:rPr>
            <w:noProof/>
          </w:rPr>
        </w:r>
        <w:r w:rsidR="00123E5C">
          <w:rPr>
            <w:noProof/>
          </w:rPr>
          <w:fldChar w:fldCharType="separate"/>
        </w:r>
        <w:r w:rsidR="00123E5C">
          <w:rPr>
            <w:noProof/>
          </w:rPr>
          <w:t>16</w:t>
        </w:r>
        <w:r w:rsidR="00123E5C">
          <w:rPr>
            <w:noProof/>
          </w:rPr>
          <w:fldChar w:fldCharType="end"/>
        </w:r>
      </w:hyperlink>
    </w:p>
    <w:p w14:paraId="70B6ABFB" w14:textId="6F255B5D"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43" w:history="1">
        <w:r w:rsidR="00123E5C" w:rsidRPr="00A0561F">
          <w:rPr>
            <w:rStyle w:val="Hyperlink"/>
            <w:noProof/>
            <w:lang w:val="en-US" w:eastAsia="zh-CN"/>
          </w:rPr>
          <w:t>7.1.4</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Solution e</w:t>
        </w:r>
        <w:r w:rsidR="00123E5C" w:rsidRPr="00A0561F">
          <w:rPr>
            <w:rStyle w:val="Hyperlink"/>
            <w:noProof/>
          </w:rPr>
          <w:t>valuation</w:t>
        </w:r>
        <w:r w:rsidR="00123E5C">
          <w:rPr>
            <w:noProof/>
          </w:rPr>
          <w:tab/>
        </w:r>
        <w:r w:rsidR="00123E5C">
          <w:rPr>
            <w:noProof/>
          </w:rPr>
          <w:fldChar w:fldCharType="begin"/>
        </w:r>
        <w:r w:rsidR="00123E5C">
          <w:rPr>
            <w:noProof/>
          </w:rPr>
          <w:instrText xml:space="preserve"> PAGEREF _Toc169037543 \h </w:instrText>
        </w:r>
        <w:r w:rsidR="00123E5C">
          <w:rPr>
            <w:noProof/>
          </w:rPr>
        </w:r>
        <w:r w:rsidR="00123E5C">
          <w:rPr>
            <w:noProof/>
          </w:rPr>
          <w:fldChar w:fldCharType="separate"/>
        </w:r>
        <w:r w:rsidR="00123E5C">
          <w:rPr>
            <w:noProof/>
          </w:rPr>
          <w:t>17</w:t>
        </w:r>
        <w:r w:rsidR="00123E5C">
          <w:rPr>
            <w:noProof/>
          </w:rPr>
          <w:fldChar w:fldCharType="end"/>
        </w:r>
      </w:hyperlink>
    </w:p>
    <w:p w14:paraId="2AF0A23D" w14:textId="20C0DEC4"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44" w:history="1">
        <w:r w:rsidR="00123E5C" w:rsidRPr="00A0561F">
          <w:rPr>
            <w:rStyle w:val="Hyperlink"/>
            <w:noProof/>
            <w:lang w:eastAsia="zh-CN"/>
          </w:rPr>
          <w:t>7</w:t>
        </w:r>
        <w:r w:rsidR="00123E5C" w:rsidRPr="00A0561F">
          <w:rPr>
            <w:rStyle w:val="Hyperlink"/>
            <w:noProof/>
          </w:rPr>
          <w:t>.</w:t>
        </w:r>
        <w:r w:rsidR="00123E5C" w:rsidRPr="00A0561F">
          <w:rPr>
            <w:rStyle w:val="Hyperlink"/>
            <w:rFonts w:eastAsia="SimSun"/>
            <w:noProof/>
            <w:lang w:val="en-US" w:eastAsia="zh-CN"/>
          </w:rPr>
          <w:t>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Solution #</w:t>
        </w:r>
        <w:r w:rsidR="00123E5C" w:rsidRPr="00A0561F">
          <w:rPr>
            <w:rStyle w:val="Hyperlink"/>
            <w:rFonts w:eastAsia="SimSun"/>
            <w:noProof/>
            <w:lang w:val="en-US" w:eastAsia="zh-CN"/>
          </w:rPr>
          <w:t>2</w:t>
        </w:r>
        <w:r w:rsidR="00123E5C" w:rsidRPr="00A0561F">
          <w:rPr>
            <w:rStyle w:val="Hyperlink"/>
            <w:noProof/>
          </w:rPr>
          <w:t>: Policy based Multi-modal SEALDD flow establishment</w:t>
        </w:r>
        <w:r w:rsidR="00123E5C">
          <w:rPr>
            <w:noProof/>
          </w:rPr>
          <w:tab/>
        </w:r>
        <w:r w:rsidR="00123E5C">
          <w:rPr>
            <w:noProof/>
          </w:rPr>
          <w:fldChar w:fldCharType="begin"/>
        </w:r>
        <w:r w:rsidR="00123E5C">
          <w:rPr>
            <w:noProof/>
          </w:rPr>
          <w:instrText xml:space="preserve"> PAGEREF _Toc169037544 \h </w:instrText>
        </w:r>
        <w:r w:rsidR="00123E5C">
          <w:rPr>
            <w:noProof/>
          </w:rPr>
        </w:r>
        <w:r w:rsidR="00123E5C">
          <w:rPr>
            <w:noProof/>
          </w:rPr>
          <w:fldChar w:fldCharType="separate"/>
        </w:r>
        <w:r w:rsidR="00123E5C">
          <w:rPr>
            <w:noProof/>
          </w:rPr>
          <w:t>17</w:t>
        </w:r>
        <w:r w:rsidR="00123E5C">
          <w:rPr>
            <w:noProof/>
          </w:rPr>
          <w:fldChar w:fldCharType="end"/>
        </w:r>
      </w:hyperlink>
    </w:p>
    <w:p w14:paraId="6C8CC0EB" w14:textId="4ABC3457"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45" w:history="1">
        <w:r w:rsidR="00123E5C" w:rsidRPr="00A0561F">
          <w:rPr>
            <w:rStyle w:val="Hyperlink"/>
            <w:noProof/>
            <w:lang w:val="en-US" w:eastAsia="zh-CN"/>
          </w:rPr>
          <w:t>7</w:t>
        </w:r>
        <w:r w:rsidR="00123E5C" w:rsidRPr="00A0561F">
          <w:rPr>
            <w:rStyle w:val="Hyperlink"/>
            <w:noProof/>
          </w:rPr>
          <w:t>.</w:t>
        </w:r>
        <w:r w:rsidR="00123E5C" w:rsidRPr="00A0561F">
          <w:rPr>
            <w:rStyle w:val="Hyperlink"/>
            <w:noProof/>
            <w:lang w:val="en-US" w:eastAsia="zh-CN"/>
          </w:rPr>
          <w:t>2</w:t>
        </w:r>
        <w:r w:rsidR="00123E5C" w:rsidRPr="00A0561F">
          <w:rPr>
            <w:rStyle w:val="Hyperlink"/>
            <w:noProof/>
          </w:rPr>
          <w:t>.</w:t>
        </w:r>
        <w:r w:rsidR="00123E5C" w:rsidRPr="00A0561F">
          <w:rPr>
            <w:rStyle w:val="Hyperlink"/>
            <w:noProof/>
            <w:lang w:val="en-US" w:eastAsia="zh-CN"/>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Architecture Impacts</w:t>
        </w:r>
        <w:r w:rsidR="00123E5C">
          <w:rPr>
            <w:noProof/>
          </w:rPr>
          <w:tab/>
        </w:r>
        <w:r w:rsidR="00123E5C">
          <w:rPr>
            <w:noProof/>
          </w:rPr>
          <w:fldChar w:fldCharType="begin"/>
        </w:r>
        <w:r w:rsidR="00123E5C">
          <w:rPr>
            <w:noProof/>
          </w:rPr>
          <w:instrText xml:space="preserve"> PAGEREF _Toc169037545 \h </w:instrText>
        </w:r>
        <w:r w:rsidR="00123E5C">
          <w:rPr>
            <w:noProof/>
          </w:rPr>
        </w:r>
        <w:r w:rsidR="00123E5C">
          <w:rPr>
            <w:noProof/>
          </w:rPr>
          <w:fldChar w:fldCharType="separate"/>
        </w:r>
        <w:r w:rsidR="00123E5C">
          <w:rPr>
            <w:noProof/>
          </w:rPr>
          <w:t>17</w:t>
        </w:r>
        <w:r w:rsidR="00123E5C">
          <w:rPr>
            <w:noProof/>
          </w:rPr>
          <w:fldChar w:fldCharType="end"/>
        </w:r>
      </w:hyperlink>
    </w:p>
    <w:p w14:paraId="6ED1F180" w14:textId="4D85C870"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46" w:history="1">
        <w:r w:rsidR="00123E5C" w:rsidRPr="00A0561F">
          <w:rPr>
            <w:rStyle w:val="Hyperlink"/>
            <w:noProof/>
            <w:lang w:val="en-US" w:eastAsia="zh-CN"/>
          </w:rPr>
          <w:t>7</w:t>
        </w:r>
        <w:r w:rsidR="00123E5C" w:rsidRPr="00A0561F">
          <w:rPr>
            <w:rStyle w:val="Hyperlink"/>
            <w:noProof/>
          </w:rPr>
          <w:t>.</w:t>
        </w:r>
        <w:r w:rsidR="00123E5C" w:rsidRPr="00A0561F">
          <w:rPr>
            <w:rStyle w:val="Hyperlink"/>
            <w:rFonts w:eastAsia="SimSun"/>
            <w:noProof/>
            <w:lang w:val="en-US" w:eastAsia="zh-CN"/>
          </w:rPr>
          <w:t>2</w:t>
        </w:r>
        <w:r w:rsidR="00123E5C" w:rsidRPr="00A0561F">
          <w:rPr>
            <w:rStyle w:val="Hyperlink"/>
            <w:noProof/>
          </w:rPr>
          <w:t>.</w:t>
        </w:r>
        <w:r w:rsidR="00123E5C" w:rsidRPr="00A0561F">
          <w:rPr>
            <w:rStyle w:val="Hyperlink"/>
            <w:noProof/>
            <w:lang w:val="en-US" w:eastAsia="zh-CN"/>
          </w:rPr>
          <w:t>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Solution description</w:t>
        </w:r>
        <w:r w:rsidR="00123E5C">
          <w:rPr>
            <w:noProof/>
          </w:rPr>
          <w:tab/>
        </w:r>
        <w:r w:rsidR="00123E5C">
          <w:rPr>
            <w:noProof/>
          </w:rPr>
          <w:fldChar w:fldCharType="begin"/>
        </w:r>
        <w:r w:rsidR="00123E5C">
          <w:rPr>
            <w:noProof/>
          </w:rPr>
          <w:instrText xml:space="preserve"> PAGEREF _Toc169037546 \h </w:instrText>
        </w:r>
        <w:r w:rsidR="00123E5C">
          <w:rPr>
            <w:noProof/>
          </w:rPr>
        </w:r>
        <w:r w:rsidR="00123E5C">
          <w:rPr>
            <w:noProof/>
          </w:rPr>
          <w:fldChar w:fldCharType="separate"/>
        </w:r>
        <w:r w:rsidR="00123E5C">
          <w:rPr>
            <w:noProof/>
          </w:rPr>
          <w:t>17</w:t>
        </w:r>
        <w:r w:rsidR="00123E5C">
          <w:rPr>
            <w:noProof/>
          </w:rPr>
          <w:fldChar w:fldCharType="end"/>
        </w:r>
      </w:hyperlink>
    </w:p>
    <w:p w14:paraId="072ABEB4" w14:textId="1D278C24"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47" w:history="1">
        <w:r w:rsidR="00123E5C" w:rsidRPr="00A0561F">
          <w:rPr>
            <w:rStyle w:val="Hyperlink"/>
            <w:noProof/>
            <w:lang w:val="en-US" w:eastAsia="zh-CN"/>
          </w:rPr>
          <w:t>7</w:t>
        </w:r>
        <w:r w:rsidR="00123E5C" w:rsidRPr="00A0561F">
          <w:rPr>
            <w:rStyle w:val="Hyperlink"/>
            <w:noProof/>
          </w:rPr>
          <w:t>.</w:t>
        </w:r>
        <w:r w:rsidR="00123E5C" w:rsidRPr="00A0561F">
          <w:rPr>
            <w:rStyle w:val="Hyperlink"/>
            <w:noProof/>
            <w:lang w:val="en-US" w:eastAsia="zh-CN"/>
          </w:rPr>
          <w:t>2</w:t>
        </w:r>
        <w:r w:rsidR="00123E5C" w:rsidRPr="00A0561F">
          <w:rPr>
            <w:rStyle w:val="Hyperlink"/>
            <w:noProof/>
          </w:rPr>
          <w:t>.</w:t>
        </w:r>
        <w:r w:rsidR="00123E5C" w:rsidRPr="00A0561F">
          <w:rPr>
            <w:rStyle w:val="Hyperlink"/>
            <w:noProof/>
            <w:lang w:val="en-US" w:eastAsia="zh-CN"/>
          </w:rPr>
          <w:t>3</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Solution e</w:t>
        </w:r>
        <w:r w:rsidR="00123E5C" w:rsidRPr="00A0561F">
          <w:rPr>
            <w:rStyle w:val="Hyperlink"/>
            <w:noProof/>
          </w:rPr>
          <w:t>valuation</w:t>
        </w:r>
        <w:r w:rsidR="00123E5C">
          <w:rPr>
            <w:noProof/>
          </w:rPr>
          <w:tab/>
        </w:r>
        <w:r w:rsidR="00123E5C">
          <w:rPr>
            <w:noProof/>
          </w:rPr>
          <w:fldChar w:fldCharType="begin"/>
        </w:r>
        <w:r w:rsidR="00123E5C">
          <w:rPr>
            <w:noProof/>
          </w:rPr>
          <w:instrText xml:space="preserve"> PAGEREF _Toc169037547 \h </w:instrText>
        </w:r>
        <w:r w:rsidR="00123E5C">
          <w:rPr>
            <w:noProof/>
          </w:rPr>
        </w:r>
        <w:r w:rsidR="00123E5C">
          <w:rPr>
            <w:noProof/>
          </w:rPr>
          <w:fldChar w:fldCharType="separate"/>
        </w:r>
        <w:r w:rsidR="00123E5C">
          <w:rPr>
            <w:noProof/>
          </w:rPr>
          <w:t>19</w:t>
        </w:r>
        <w:r w:rsidR="00123E5C">
          <w:rPr>
            <w:noProof/>
          </w:rPr>
          <w:fldChar w:fldCharType="end"/>
        </w:r>
      </w:hyperlink>
    </w:p>
    <w:p w14:paraId="0DE2B4F8" w14:textId="52065AA8"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48" w:history="1">
        <w:r w:rsidR="00123E5C" w:rsidRPr="00A0561F">
          <w:rPr>
            <w:rStyle w:val="Hyperlink"/>
            <w:noProof/>
            <w:lang w:val="en-US" w:eastAsia="zh-CN"/>
          </w:rPr>
          <w:t>7.3</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US" w:eastAsia="zh-CN"/>
          </w:rPr>
          <w:t>Solution #3: Support of Multi-Modal traffic indication in SEALDD layer</w:t>
        </w:r>
        <w:r w:rsidR="00123E5C">
          <w:rPr>
            <w:noProof/>
          </w:rPr>
          <w:tab/>
        </w:r>
        <w:r w:rsidR="00123E5C">
          <w:rPr>
            <w:noProof/>
          </w:rPr>
          <w:fldChar w:fldCharType="begin"/>
        </w:r>
        <w:r w:rsidR="00123E5C">
          <w:rPr>
            <w:noProof/>
          </w:rPr>
          <w:instrText xml:space="preserve"> PAGEREF _Toc169037548 \h </w:instrText>
        </w:r>
        <w:r w:rsidR="00123E5C">
          <w:rPr>
            <w:noProof/>
          </w:rPr>
        </w:r>
        <w:r w:rsidR="00123E5C">
          <w:rPr>
            <w:noProof/>
          </w:rPr>
          <w:fldChar w:fldCharType="separate"/>
        </w:r>
        <w:r w:rsidR="00123E5C">
          <w:rPr>
            <w:noProof/>
          </w:rPr>
          <w:t>19</w:t>
        </w:r>
        <w:r w:rsidR="00123E5C">
          <w:rPr>
            <w:noProof/>
          </w:rPr>
          <w:fldChar w:fldCharType="end"/>
        </w:r>
      </w:hyperlink>
    </w:p>
    <w:p w14:paraId="4D453CB3" w14:textId="301D6F56"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49" w:history="1">
        <w:r w:rsidR="00123E5C" w:rsidRPr="00A0561F">
          <w:rPr>
            <w:rStyle w:val="Hyperlink"/>
            <w:noProof/>
            <w:lang w:val="en-US" w:eastAsia="zh-CN"/>
          </w:rPr>
          <w:t>7</w:t>
        </w:r>
        <w:r w:rsidR="00123E5C" w:rsidRPr="00A0561F">
          <w:rPr>
            <w:rStyle w:val="Hyperlink"/>
            <w:noProof/>
          </w:rPr>
          <w:t>.</w:t>
        </w:r>
        <w:r w:rsidR="00123E5C" w:rsidRPr="00A0561F">
          <w:rPr>
            <w:rStyle w:val="Hyperlink"/>
            <w:noProof/>
            <w:lang w:val="en-US" w:eastAsia="zh-CN"/>
          </w:rPr>
          <w:t>3</w:t>
        </w:r>
        <w:r w:rsidR="00123E5C" w:rsidRPr="00A0561F">
          <w:rPr>
            <w:rStyle w:val="Hyperlink"/>
            <w:noProof/>
          </w:rPr>
          <w:t>.</w:t>
        </w:r>
        <w:r w:rsidR="00123E5C" w:rsidRPr="00A0561F">
          <w:rPr>
            <w:rStyle w:val="Hyperlink"/>
            <w:noProof/>
            <w:lang w:val="en-US" w:eastAsia="zh-CN"/>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Architecture Impacts</w:t>
        </w:r>
        <w:r w:rsidR="00123E5C">
          <w:rPr>
            <w:noProof/>
          </w:rPr>
          <w:tab/>
        </w:r>
        <w:r w:rsidR="00123E5C">
          <w:rPr>
            <w:noProof/>
          </w:rPr>
          <w:fldChar w:fldCharType="begin"/>
        </w:r>
        <w:r w:rsidR="00123E5C">
          <w:rPr>
            <w:noProof/>
          </w:rPr>
          <w:instrText xml:space="preserve"> PAGEREF _Toc169037549 \h </w:instrText>
        </w:r>
        <w:r w:rsidR="00123E5C">
          <w:rPr>
            <w:noProof/>
          </w:rPr>
        </w:r>
        <w:r w:rsidR="00123E5C">
          <w:rPr>
            <w:noProof/>
          </w:rPr>
          <w:fldChar w:fldCharType="separate"/>
        </w:r>
        <w:r w:rsidR="00123E5C">
          <w:rPr>
            <w:noProof/>
          </w:rPr>
          <w:t>19</w:t>
        </w:r>
        <w:r w:rsidR="00123E5C">
          <w:rPr>
            <w:noProof/>
          </w:rPr>
          <w:fldChar w:fldCharType="end"/>
        </w:r>
      </w:hyperlink>
    </w:p>
    <w:p w14:paraId="7436781D" w14:textId="492DB340"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50" w:history="1">
        <w:r w:rsidR="00123E5C" w:rsidRPr="00A0561F">
          <w:rPr>
            <w:rStyle w:val="Hyperlink"/>
            <w:noProof/>
            <w:lang w:val="en-US" w:eastAsia="zh-CN"/>
          </w:rPr>
          <w:t>7</w:t>
        </w:r>
        <w:r w:rsidR="00123E5C" w:rsidRPr="00A0561F">
          <w:rPr>
            <w:rStyle w:val="Hyperlink"/>
            <w:noProof/>
          </w:rPr>
          <w:t>.</w:t>
        </w:r>
        <w:r w:rsidR="00123E5C" w:rsidRPr="00A0561F">
          <w:rPr>
            <w:rStyle w:val="Hyperlink"/>
            <w:rFonts w:eastAsia="SimSun"/>
            <w:noProof/>
            <w:lang w:val="en-US" w:eastAsia="zh-CN"/>
          </w:rPr>
          <w:t>3</w:t>
        </w:r>
        <w:r w:rsidR="00123E5C" w:rsidRPr="00A0561F">
          <w:rPr>
            <w:rStyle w:val="Hyperlink"/>
            <w:noProof/>
          </w:rPr>
          <w:t>.</w:t>
        </w:r>
        <w:r w:rsidR="00123E5C" w:rsidRPr="00A0561F">
          <w:rPr>
            <w:rStyle w:val="Hyperlink"/>
            <w:noProof/>
            <w:lang w:val="en-US" w:eastAsia="zh-CN"/>
          </w:rPr>
          <w:t>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Solution description</w:t>
        </w:r>
        <w:r w:rsidR="00123E5C">
          <w:rPr>
            <w:noProof/>
          </w:rPr>
          <w:tab/>
        </w:r>
        <w:r w:rsidR="00123E5C">
          <w:rPr>
            <w:noProof/>
          </w:rPr>
          <w:fldChar w:fldCharType="begin"/>
        </w:r>
        <w:r w:rsidR="00123E5C">
          <w:rPr>
            <w:noProof/>
          </w:rPr>
          <w:instrText xml:space="preserve"> PAGEREF _Toc169037550 \h </w:instrText>
        </w:r>
        <w:r w:rsidR="00123E5C">
          <w:rPr>
            <w:noProof/>
          </w:rPr>
        </w:r>
        <w:r w:rsidR="00123E5C">
          <w:rPr>
            <w:noProof/>
          </w:rPr>
          <w:fldChar w:fldCharType="separate"/>
        </w:r>
        <w:r w:rsidR="00123E5C">
          <w:rPr>
            <w:noProof/>
          </w:rPr>
          <w:t>19</w:t>
        </w:r>
        <w:r w:rsidR="00123E5C">
          <w:rPr>
            <w:noProof/>
          </w:rPr>
          <w:fldChar w:fldCharType="end"/>
        </w:r>
      </w:hyperlink>
    </w:p>
    <w:p w14:paraId="68AAEF9D" w14:textId="7CC2145C"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51" w:history="1">
        <w:r w:rsidR="00123E5C" w:rsidRPr="00A0561F">
          <w:rPr>
            <w:rStyle w:val="Hyperlink"/>
            <w:noProof/>
            <w:lang w:val="en-US" w:eastAsia="zh-CN"/>
          </w:rPr>
          <w:t>7</w:t>
        </w:r>
        <w:r w:rsidR="00123E5C" w:rsidRPr="00A0561F">
          <w:rPr>
            <w:rStyle w:val="Hyperlink"/>
            <w:noProof/>
          </w:rPr>
          <w:t>.</w:t>
        </w:r>
        <w:r w:rsidR="00123E5C" w:rsidRPr="00A0561F">
          <w:rPr>
            <w:rStyle w:val="Hyperlink"/>
            <w:noProof/>
            <w:lang w:val="en-US" w:eastAsia="zh-CN"/>
          </w:rPr>
          <w:t>3</w:t>
        </w:r>
        <w:r w:rsidR="00123E5C" w:rsidRPr="00A0561F">
          <w:rPr>
            <w:rStyle w:val="Hyperlink"/>
            <w:noProof/>
          </w:rPr>
          <w:t>.</w:t>
        </w:r>
        <w:r w:rsidR="00123E5C" w:rsidRPr="00A0561F">
          <w:rPr>
            <w:rStyle w:val="Hyperlink"/>
            <w:noProof/>
            <w:lang w:val="en-US" w:eastAsia="zh-CN"/>
          </w:rPr>
          <w:t>3</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Solution e</w:t>
        </w:r>
        <w:r w:rsidR="00123E5C" w:rsidRPr="00A0561F">
          <w:rPr>
            <w:rStyle w:val="Hyperlink"/>
            <w:noProof/>
          </w:rPr>
          <w:t>valuation</w:t>
        </w:r>
        <w:r w:rsidR="00123E5C">
          <w:rPr>
            <w:noProof/>
          </w:rPr>
          <w:tab/>
        </w:r>
        <w:r w:rsidR="00123E5C">
          <w:rPr>
            <w:noProof/>
          </w:rPr>
          <w:fldChar w:fldCharType="begin"/>
        </w:r>
        <w:r w:rsidR="00123E5C">
          <w:rPr>
            <w:noProof/>
          </w:rPr>
          <w:instrText xml:space="preserve"> PAGEREF _Toc169037551 \h </w:instrText>
        </w:r>
        <w:r w:rsidR="00123E5C">
          <w:rPr>
            <w:noProof/>
          </w:rPr>
        </w:r>
        <w:r w:rsidR="00123E5C">
          <w:rPr>
            <w:noProof/>
          </w:rPr>
          <w:fldChar w:fldCharType="separate"/>
        </w:r>
        <w:r w:rsidR="00123E5C">
          <w:rPr>
            <w:noProof/>
          </w:rPr>
          <w:t>23</w:t>
        </w:r>
        <w:r w:rsidR="00123E5C">
          <w:rPr>
            <w:noProof/>
          </w:rPr>
          <w:fldChar w:fldCharType="end"/>
        </w:r>
      </w:hyperlink>
    </w:p>
    <w:p w14:paraId="00B73647" w14:textId="74E0CE12"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52" w:history="1">
        <w:r w:rsidR="00123E5C" w:rsidRPr="00A0561F">
          <w:rPr>
            <w:rStyle w:val="Hyperlink"/>
            <w:noProof/>
            <w:lang w:val="en-US" w:eastAsia="zh-CN"/>
          </w:rPr>
          <w:t>7.4</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US" w:eastAsia="zh-CN"/>
          </w:rPr>
          <w:t>Solution #4: Support of QoS measurement for Multi-Modal traffic in SEALDD layer</w:t>
        </w:r>
        <w:r w:rsidR="00123E5C">
          <w:rPr>
            <w:noProof/>
          </w:rPr>
          <w:tab/>
        </w:r>
        <w:r w:rsidR="00123E5C">
          <w:rPr>
            <w:noProof/>
          </w:rPr>
          <w:fldChar w:fldCharType="begin"/>
        </w:r>
        <w:r w:rsidR="00123E5C">
          <w:rPr>
            <w:noProof/>
          </w:rPr>
          <w:instrText xml:space="preserve"> PAGEREF _Toc169037552 \h </w:instrText>
        </w:r>
        <w:r w:rsidR="00123E5C">
          <w:rPr>
            <w:noProof/>
          </w:rPr>
        </w:r>
        <w:r w:rsidR="00123E5C">
          <w:rPr>
            <w:noProof/>
          </w:rPr>
          <w:fldChar w:fldCharType="separate"/>
        </w:r>
        <w:r w:rsidR="00123E5C">
          <w:rPr>
            <w:noProof/>
          </w:rPr>
          <w:t>24</w:t>
        </w:r>
        <w:r w:rsidR="00123E5C">
          <w:rPr>
            <w:noProof/>
          </w:rPr>
          <w:fldChar w:fldCharType="end"/>
        </w:r>
      </w:hyperlink>
    </w:p>
    <w:p w14:paraId="0FA9E5E9" w14:textId="0940E3D7"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53" w:history="1">
        <w:r w:rsidR="00123E5C" w:rsidRPr="00A0561F">
          <w:rPr>
            <w:rStyle w:val="Hyperlink"/>
            <w:noProof/>
            <w:lang w:val="en-US" w:eastAsia="zh-CN"/>
          </w:rPr>
          <w:t>7</w:t>
        </w:r>
        <w:r w:rsidR="00123E5C" w:rsidRPr="00A0561F">
          <w:rPr>
            <w:rStyle w:val="Hyperlink"/>
            <w:noProof/>
          </w:rPr>
          <w:t>.</w:t>
        </w:r>
        <w:r w:rsidR="00123E5C" w:rsidRPr="00A0561F">
          <w:rPr>
            <w:rStyle w:val="Hyperlink"/>
            <w:noProof/>
            <w:lang w:val="en-US" w:eastAsia="zh-CN"/>
          </w:rPr>
          <w:t>4</w:t>
        </w:r>
        <w:r w:rsidR="00123E5C" w:rsidRPr="00A0561F">
          <w:rPr>
            <w:rStyle w:val="Hyperlink"/>
            <w:noProof/>
          </w:rPr>
          <w:t>.</w:t>
        </w:r>
        <w:r w:rsidR="00123E5C" w:rsidRPr="00A0561F">
          <w:rPr>
            <w:rStyle w:val="Hyperlink"/>
            <w:noProof/>
            <w:lang w:val="en-US" w:eastAsia="zh-CN"/>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Architecture Impacts</w:t>
        </w:r>
        <w:r w:rsidR="00123E5C">
          <w:rPr>
            <w:noProof/>
          </w:rPr>
          <w:tab/>
        </w:r>
        <w:r w:rsidR="00123E5C">
          <w:rPr>
            <w:noProof/>
          </w:rPr>
          <w:fldChar w:fldCharType="begin"/>
        </w:r>
        <w:r w:rsidR="00123E5C">
          <w:rPr>
            <w:noProof/>
          </w:rPr>
          <w:instrText xml:space="preserve"> PAGEREF _Toc169037553 \h </w:instrText>
        </w:r>
        <w:r w:rsidR="00123E5C">
          <w:rPr>
            <w:noProof/>
          </w:rPr>
        </w:r>
        <w:r w:rsidR="00123E5C">
          <w:rPr>
            <w:noProof/>
          </w:rPr>
          <w:fldChar w:fldCharType="separate"/>
        </w:r>
        <w:r w:rsidR="00123E5C">
          <w:rPr>
            <w:noProof/>
          </w:rPr>
          <w:t>24</w:t>
        </w:r>
        <w:r w:rsidR="00123E5C">
          <w:rPr>
            <w:noProof/>
          </w:rPr>
          <w:fldChar w:fldCharType="end"/>
        </w:r>
      </w:hyperlink>
    </w:p>
    <w:p w14:paraId="03E5E441" w14:textId="277842DF"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54" w:history="1">
        <w:r w:rsidR="00123E5C" w:rsidRPr="00A0561F">
          <w:rPr>
            <w:rStyle w:val="Hyperlink"/>
            <w:noProof/>
            <w:lang w:val="en-US" w:eastAsia="zh-CN"/>
          </w:rPr>
          <w:t>7</w:t>
        </w:r>
        <w:r w:rsidR="00123E5C" w:rsidRPr="00A0561F">
          <w:rPr>
            <w:rStyle w:val="Hyperlink"/>
            <w:noProof/>
          </w:rPr>
          <w:t>.</w:t>
        </w:r>
        <w:r w:rsidR="00123E5C" w:rsidRPr="00A0561F">
          <w:rPr>
            <w:rStyle w:val="Hyperlink"/>
            <w:rFonts w:eastAsia="SimSun"/>
            <w:noProof/>
            <w:lang w:val="en-US" w:eastAsia="zh-CN"/>
          </w:rPr>
          <w:t>4</w:t>
        </w:r>
        <w:r w:rsidR="00123E5C" w:rsidRPr="00A0561F">
          <w:rPr>
            <w:rStyle w:val="Hyperlink"/>
            <w:noProof/>
          </w:rPr>
          <w:t>.</w:t>
        </w:r>
        <w:r w:rsidR="00123E5C" w:rsidRPr="00A0561F">
          <w:rPr>
            <w:rStyle w:val="Hyperlink"/>
            <w:noProof/>
            <w:lang w:val="en-US" w:eastAsia="zh-CN"/>
          </w:rPr>
          <w:t>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Solution description</w:t>
        </w:r>
        <w:r w:rsidR="00123E5C">
          <w:rPr>
            <w:noProof/>
          </w:rPr>
          <w:tab/>
        </w:r>
        <w:r w:rsidR="00123E5C">
          <w:rPr>
            <w:noProof/>
          </w:rPr>
          <w:fldChar w:fldCharType="begin"/>
        </w:r>
        <w:r w:rsidR="00123E5C">
          <w:rPr>
            <w:noProof/>
          </w:rPr>
          <w:instrText xml:space="preserve"> PAGEREF _Toc169037554 \h </w:instrText>
        </w:r>
        <w:r w:rsidR="00123E5C">
          <w:rPr>
            <w:noProof/>
          </w:rPr>
        </w:r>
        <w:r w:rsidR="00123E5C">
          <w:rPr>
            <w:noProof/>
          </w:rPr>
          <w:fldChar w:fldCharType="separate"/>
        </w:r>
        <w:r w:rsidR="00123E5C">
          <w:rPr>
            <w:noProof/>
          </w:rPr>
          <w:t>24</w:t>
        </w:r>
        <w:r w:rsidR="00123E5C">
          <w:rPr>
            <w:noProof/>
          </w:rPr>
          <w:fldChar w:fldCharType="end"/>
        </w:r>
      </w:hyperlink>
    </w:p>
    <w:p w14:paraId="257250F8" w14:textId="44E5D111"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55" w:history="1">
        <w:r w:rsidR="00123E5C" w:rsidRPr="00A0561F">
          <w:rPr>
            <w:rStyle w:val="Hyperlink"/>
            <w:noProof/>
            <w:lang w:val="en-US" w:eastAsia="zh-CN"/>
          </w:rPr>
          <w:t>7</w:t>
        </w:r>
        <w:r w:rsidR="00123E5C" w:rsidRPr="00A0561F">
          <w:rPr>
            <w:rStyle w:val="Hyperlink"/>
            <w:noProof/>
          </w:rPr>
          <w:t>.</w:t>
        </w:r>
        <w:r w:rsidR="00123E5C" w:rsidRPr="00A0561F">
          <w:rPr>
            <w:rStyle w:val="Hyperlink"/>
            <w:noProof/>
            <w:lang w:val="en-US" w:eastAsia="zh-CN"/>
          </w:rPr>
          <w:t>4</w:t>
        </w:r>
        <w:r w:rsidR="00123E5C" w:rsidRPr="00A0561F">
          <w:rPr>
            <w:rStyle w:val="Hyperlink"/>
            <w:noProof/>
          </w:rPr>
          <w:t>.</w:t>
        </w:r>
        <w:r w:rsidR="00123E5C" w:rsidRPr="00A0561F">
          <w:rPr>
            <w:rStyle w:val="Hyperlink"/>
            <w:noProof/>
            <w:lang w:val="en-US" w:eastAsia="zh-CN"/>
          </w:rPr>
          <w:t>3</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Solution e</w:t>
        </w:r>
        <w:r w:rsidR="00123E5C" w:rsidRPr="00A0561F">
          <w:rPr>
            <w:rStyle w:val="Hyperlink"/>
            <w:noProof/>
          </w:rPr>
          <w:t>valuation</w:t>
        </w:r>
        <w:r w:rsidR="00123E5C">
          <w:rPr>
            <w:noProof/>
          </w:rPr>
          <w:tab/>
        </w:r>
        <w:r w:rsidR="00123E5C">
          <w:rPr>
            <w:noProof/>
          </w:rPr>
          <w:fldChar w:fldCharType="begin"/>
        </w:r>
        <w:r w:rsidR="00123E5C">
          <w:rPr>
            <w:noProof/>
          </w:rPr>
          <w:instrText xml:space="preserve"> PAGEREF _Toc169037555 \h </w:instrText>
        </w:r>
        <w:r w:rsidR="00123E5C">
          <w:rPr>
            <w:noProof/>
          </w:rPr>
        </w:r>
        <w:r w:rsidR="00123E5C">
          <w:rPr>
            <w:noProof/>
          </w:rPr>
          <w:fldChar w:fldCharType="separate"/>
        </w:r>
        <w:r w:rsidR="00123E5C">
          <w:rPr>
            <w:noProof/>
          </w:rPr>
          <w:t>33</w:t>
        </w:r>
        <w:r w:rsidR="00123E5C">
          <w:rPr>
            <w:noProof/>
          </w:rPr>
          <w:fldChar w:fldCharType="end"/>
        </w:r>
      </w:hyperlink>
    </w:p>
    <w:p w14:paraId="2D98F088" w14:textId="7FEC3720"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56" w:history="1">
        <w:r w:rsidR="00123E5C" w:rsidRPr="00A0561F">
          <w:rPr>
            <w:rStyle w:val="Hyperlink"/>
            <w:noProof/>
            <w:lang w:val="en-US" w:eastAsia="zh-CN"/>
          </w:rPr>
          <w:t>7.5</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US" w:eastAsia="zh-CN"/>
          </w:rPr>
          <w:t>Solution #5: Multi-flow synchronization for multi-modal XR application</w:t>
        </w:r>
        <w:r w:rsidR="00123E5C">
          <w:rPr>
            <w:noProof/>
          </w:rPr>
          <w:tab/>
        </w:r>
        <w:r w:rsidR="00123E5C">
          <w:rPr>
            <w:noProof/>
          </w:rPr>
          <w:fldChar w:fldCharType="begin"/>
        </w:r>
        <w:r w:rsidR="00123E5C">
          <w:rPr>
            <w:noProof/>
          </w:rPr>
          <w:instrText xml:space="preserve"> PAGEREF _Toc169037556 \h </w:instrText>
        </w:r>
        <w:r w:rsidR="00123E5C">
          <w:rPr>
            <w:noProof/>
          </w:rPr>
        </w:r>
        <w:r w:rsidR="00123E5C">
          <w:rPr>
            <w:noProof/>
          </w:rPr>
          <w:fldChar w:fldCharType="separate"/>
        </w:r>
        <w:r w:rsidR="00123E5C">
          <w:rPr>
            <w:noProof/>
          </w:rPr>
          <w:t>33</w:t>
        </w:r>
        <w:r w:rsidR="00123E5C">
          <w:rPr>
            <w:noProof/>
          </w:rPr>
          <w:fldChar w:fldCharType="end"/>
        </w:r>
      </w:hyperlink>
    </w:p>
    <w:p w14:paraId="5F50569A" w14:textId="083FD0B3"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57" w:history="1">
        <w:r w:rsidR="00123E5C" w:rsidRPr="00A0561F">
          <w:rPr>
            <w:rStyle w:val="Hyperlink"/>
            <w:rFonts w:eastAsia="SimSun"/>
            <w:noProof/>
            <w:lang w:val="en-US" w:eastAsia="zh-CN"/>
          </w:rPr>
          <w:t>7</w:t>
        </w:r>
        <w:r w:rsidR="00123E5C" w:rsidRPr="00A0561F">
          <w:rPr>
            <w:rStyle w:val="Hyperlink"/>
            <w:noProof/>
          </w:rPr>
          <w:t>.</w:t>
        </w:r>
        <w:r w:rsidR="00123E5C" w:rsidRPr="00A0561F">
          <w:rPr>
            <w:rStyle w:val="Hyperlink"/>
            <w:noProof/>
            <w:lang w:val="en-US" w:eastAsia="zh-CN"/>
          </w:rPr>
          <w:t>5</w:t>
        </w:r>
        <w:r w:rsidR="00123E5C" w:rsidRPr="00A0561F">
          <w:rPr>
            <w:rStyle w:val="Hyperlink"/>
            <w:noProof/>
          </w:rPr>
          <w:t>.</w:t>
        </w:r>
        <w:r w:rsidR="00123E5C" w:rsidRPr="00A0561F">
          <w:rPr>
            <w:rStyle w:val="Hyperlink"/>
            <w:noProof/>
            <w:lang w:val="en-US" w:eastAsia="zh-CN"/>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Architecture Impacts</w:t>
        </w:r>
        <w:r w:rsidR="00123E5C">
          <w:rPr>
            <w:noProof/>
          </w:rPr>
          <w:tab/>
        </w:r>
        <w:r w:rsidR="00123E5C">
          <w:rPr>
            <w:noProof/>
          </w:rPr>
          <w:fldChar w:fldCharType="begin"/>
        </w:r>
        <w:r w:rsidR="00123E5C">
          <w:rPr>
            <w:noProof/>
          </w:rPr>
          <w:instrText xml:space="preserve"> PAGEREF _Toc169037557 \h </w:instrText>
        </w:r>
        <w:r w:rsidR="00123E5C">
          <w:rPr>
            <w:noProof/>
          </w:rPr>
        </w:r>
        <w:r w:rsidR="00123E5C">
          <w:rPr>
            <w:noProof/>
          </w:rPr>
          <w:fldChar w:fldCharType="separate"/>
        </w:r>
        <w:r w:rsidR="00123E5C">
          <w:rPr>
            <w:noProof/>
          </w:rPr>
          <w:t>33</w:t>
        </w:r>
        <w:r w:rsidR="00123E5C">
          <w:rPr>
            <w:noProof/>
          </w:rPr>
          <w:fldChar w:fldCharType="end"/>
        </w:r>
      </w:hyperlink>
    </w:p>
    <w:p w14:paraId="28173531" w14:textId="30C4056A"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58" w:history="1">
        <w:r w:rsidR="00123E5C" w:rsidRPr="00A0561F">
          <w:rPr>
            <w:rStyle w:val="Hyperlink"/>
            <w:noProof/>
            <w:lang w:val="en-US" w:eastAsia="zh-CN"/>
          </w:rPr>
          <w:t>7</w:t>
        </w:r>
        <w:r w:rsidR="00123E5C" w:rsidRPr="00A0561F">
          <w:rPr>
            <w:rStyle w:val="Hyperlink"/>
            <w:noProof/>
          </w:rPr>
          <w:t>.</w:t>
        </w:r>
        <w:r w:rsidR="00123E5C" w:rsidRPr="00A0561F">
          <w:rPr>
            <w:rStyle w:val="Hyperlink"/>
            <w:rFonts w:eastAsia="SimSun"/>
            <w:noProof/>
            <w:lang w:val="en-US" w:eastAsia="zh-CN"/>
          </w:rPr>
          <w:t>5</w:t>
        </w:r>
        <w:r w:rsidR="00123E5C" w:rsidRPr="00A0561F">
          <w:rPr>
            <w:rStyle w:val="Hyperlink"/>
            <w:noProof/>
          </w:rPr>
          <w:t>.</w:t>
        </w:r>
        <w:r w:rsidR="00123E5C" w:rsidRPr="00A0561F">
          <w:rPr>
            <w:rStyle w:val="Hyperlink"/>
            <w:rFonts w:eastAsia="SimSun"/>
            <w:noProof/>
            <w:lang w:val="en-US" w:eastAsia="zh-CN"/>
          </w:rPr>
          <w:t>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Solution description</w:t>
        </w:r>
        <w:r w:rsidR="00123E5C">
          <w:rPr>
            <w:noProof/>
          </w:rPr>
          <w:tab/>
        </w:r>
        <w:r w:rsidR="00123E5C">
          <w:rPr>
            <w:noProof/>
          </w:rPr>
          <w:fldChar w:fldCharType="begin"/>
        </w:r>
        <w:r w:rsidR="00123E5C">
          <w:rPr>
            <w:noProof/>
          </w:rPr>
          <w:instrText xml:space="preserve"> PAGEREF _Toc169037558 \h </w:instrText>
        </w:r>
        <w:r w:rsidR="00123E5C">
          <w:rPr>
            <w:noProof/>
          </w:rPr>
        </w:r>
        <w:r w:rsidR="00123E5C">
          <w:rPr>
            <w:noProof/>
          </w:rPr>
          <w:fldChar w:fldCharType="separate"/>
        </w:r>
        <w:r w:rsidR="00123E5C">
          <w:rPr>
            <w:noProof/>
          </w:rPr>
          <w:t>33</w:t>
        </w:r>
        <w:r w:rsidR="00123E5C">
          <w:rPr>
            <w:noProof/>
          </w:rPr>
          <w:fldChar w:fldCharType="end"/>
        </w:r>
      </w:hyperlink>
    </w:p>
    <w:p w14:paraId="1D604F80" w14:textId="25292909"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59" w:history="1">
        <w:r w:rsidR="00123E5C" w:rsidRPr="00A0561F">
          <w:rPr>
            <w:rStyle w:val="Hyperlink"/>
            <w:rFonts w:eastAsia="SimSun"/>
            <w:noProof/>
            <w:lang w:val="en-US" w:eastAsia="zh-CN"/>
          </w:rPr>
          <w:t>7</w:t>
        </w:r>
        <w:r w:rsidR="00123E5C" w:rsidRPr="00A0561F">
          <w:rPr>
            <w:rStyle w:val="Hyperlink"/>
            <w:noProof/>
          </w:rPr>
          <w:t>.</w:t>
        </w:r>
        <w:r w:rsidR="00123E5C" w:rsidRPr="00A0561F">
          <w:rPr>
            <w:rStyle w:val="Hyperlink"/>
            <w:noProof/>
            <w:lang w:val="en-US" w:eastAsia="zh-CN"/>
          </w:rPr>
          <w:t>5</w:t>
        </w:r>
        <w:r w:rsidR="00123E5C" w:rsidRPr="00A0561F">
          <w:rPr>
            <w:rStyle w:val="Hyperlink"/>
            <w:noProof/>
          </w:rPr>
          <w:t>.</w:t>
        </w:r>
        <w:r w:rsidR="00123E5C" w:rsidRPr="00A0561F">
          <w:rPr>
            <w:rStyle w:val="Hyperlink"/>
            <w:noProof/>
            <w:lang w:val="en-US" w:eastAsia="zh-CN"/>
          </w:rPr>
          <w:t>3</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Solution e</w:t>
        </w:r>
        <w:r w:rsidR="00123E5C" w:rsidRPr="00A0561F">
          <w:rPr>
            <w:rStyle w:val="Hyperlink"/>
            <w:noProof/>
          </w:rPr>
          <w:t>valuation</w:t>
        </w:r>
        <w:r w:rsidR="00123E5C">
          <w:rPr>
            <w:noProof/>
          </w:rPr>
          <w:tab/>
        </w:r>
        <w:r w:rsidR="00123E5C">
          <w:rPr>
            <w:noProof/>
          </w:rPr>
          <w:fldChar w:fldCharType="begin"/>
        </w:r>
        <w:r w:rsidR="00123E5C">
          <w:rPr>
            <w:noProof/>
          </w:rPr>
          <w:instrText xml:space="preserve"> PAGEREF _Toc169037559 \h </w:instrText>
        </w:r>
        <w:r w:rsidR="00123E5C">
          <w:rPr>
            <w:noProof/>
          </w:rPr>
        </w:r>
        <w:r w:rsidR="00123E5C">
          <w:rPr>
            <w:noProof/>
          </w:rPr>
          <w:fldChar w:fldCharType="separate"/>
        </w:r>
        <w:r w:rsidR="00123E5C">
          <w:rPr>
            <w:noProof/>
          </w:rPr>
          <w:t>35</w:t>
        </w:r>
        <w:r w:rsidR="00123E5C">
          <w:rPr>
            <w:noProof/>
          </w:rPr>
          <w:fldChar w:fldCharType="end"/>
        </w:r>
      </w:hyperlink>
    </w:p>
    <w:p w14:paraId="12D6ABE8" w14:textId="3DB8C089"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60" w:history="1">
        <w:r w:rsidR="00123E5C" w:rsidRPr="00A0561F">
          <w:rPr>
            <w:rStyle w:val="Hyperlink"/>
            <w:noProof/>
            <w:lang w:val="en-US" w:eastAsia="zh-CN"/>
          </w:rPr>
          <w:t>7.6</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US" w:eastAsia="zh-CN"/>
          </w:rPr>
          <w:t>Solution #6: Multi-modal flows alignment and monitoring</w:t>
        </w:r>
        <w:r w:rsidR="00123E5C">
          <w:rPr>
            <w:noProof/>
          </w:rPr>
          <w:tab/>
        </w:r>
        <w:r w:rsidR="00123E5C">
          <w:rPr>
            <w:noProof/>
          </w:rPr>
          <w:fldChar w:fldCharType="begin"/>
        </w:r>
        <w:r w:rsidR="00123E5C">
          <w:rPr>
            <w:noProof/>
          </w:rPr>
          <w:instrText xml:space="preserve"> PAGEREF _Toc169037560 \h </w:instrText>
        </w:r>
        <w:r w:rsidR="00123E5C">
          <w:rPr>
            <w:noProof/>
          </w:rPr>
        </w:r>
        <w:r w:rsidR="00123E5C">
          <w:rPr>
            <w:noProof/>
          </w:rPr>
          <w:fldChar w:fldCharType="separate"/>
        </w:r>
        <w:r w:rsidR="00123E5C">
          <w:rPr>
            <w:noProof/>
          </w:rPr>
          <w:t>35</w:t>
        </w:r>
        <w:r w:rsidR="00123E5C">
          <w:rPr>
            <w:noProof/>
          </w:rPr>
          <w:fldChar w:fldCharType="end"/>
        </w:r>
      </w:hyperlink>
    </w:p>
    <w:p w14:paraId="508DA4EB" w14:textId="745E57D1"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61" w:history="1">
        <w:r w:rsidR="00123E5C" w:rsidRPr="00A0561F">
          <w:rPr>
            <w:rStyle w:val="Hyperlink"/>
            <w:rFonts w:eastAsia="SimSun"/>
            <w:noProof/>
            <w:lang w:val="en-US" w:eastAsia="zh-CN"/>
          </w:rPr>
          <w:t>7</w:t>
        </w:r>
        <w:r w:rsidR="00123E5C" w:rsidRPr="00A0561F">
          <w:rPr>
            <w:rStyle w:val="Hyperlink"/>
            <w:noProof/>
          </w:rPr>
          <w:t>.</w:t>
        </w:r>
        <w:r w:rsidR="00123E5C" w:rsidRPr="00A0561F">
          <w:rPr>
            <w:rStyle w:val="Hyperlink"/>
            <w:noProof/>
            <w:lang w:val="en-US" w:eastAsia="zh-CN"/>
          </w:rPr>
          <w:t>6</w:t>
        </w:r>
        <w:r w:rsidR="00123E5C" w:rsidRPr="00A0561F">
          <w:rPr>
            <w:rStyle w:val="Hyperlink"/>
            <w:noProof/>
          </w:rPr>
          <w:t>.</w:t>
        </w:r>
        <w:r w:rsidR="00123E5C" w:rsidRPr="00A0561F">
          <w:rPr>
            <w:rStyle w:val="Hyperlink"/>
            <w:noProof/>
            <w:lang w:val="en-US" w:eastAsia="zh-CN"/>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Architecture Impacts</w:t>
        </w:r>
        <w:r w:rsidR="00123E5C">
          <w:rPr>
            <w:noProof/>
          </w:rPr>
          <w:tab/>
        </w:r>
        <w:r w:rsidR="00123E5C">
          <w:rPr>
            <w:noProof/>
          </w:rPr>
          <w:fldChar w:fldCharType="begin"/>
        </w:r>
        <w:r w:rsidR="00123E5C">
          <w:rPr>
            <w:noProof/>
          </w:rPr>
          <w:instrText xml:space="preserve"> PAGEREF _Toc169037561 \h </w:instrText>
        </w:r>
        <w:r w:rsidR="00123E5C">
          <w:rPr>
            <w:noProof/>
          </w:rPr>
        </w:r>
        <w:r w:rsidR="00123E5C">
          <w:rPr>
            <w:noProof/>
          </w:rPr>
          <w:fldChar w:fldCharType="separate"/>
        </w:r>
        <w:r w:rsidR="00123E5C">
          <w:rPr>
            <w:noProof/>
          </w:rPr>
          <w:t>35</w:t>
        </w:r>
        <w:r w:rsidR="00123E5C">
          <w:rPr>
            <w:noProof/>
          </w:rPr>
          <w:fldChar w:fldCharType="end"/>
        </w:r>
      </w:hyperlink>
    </w:p>
    <w:p w14:paraId="64FCA9B4" w14:textId="61D3243F"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62" w:history="1">
        <w:r w:rsidR="00123E5C" w:rsidRPr="00A0561F">
          <w:rPr>
            <w:rStyle w:val="Hyperlink"/>
            <w:rFonts w:eastAsia="SimSun"/>
            <w:noProof/>
            <w:lang w:val="en-US" w:eastAsia="zh-CN"/>
          </w:rPr>
          <w:t>7.6</w:t>
        </w:r>
        <w:r w:rsidR="00123E5C" w:rsidRPr="00A0561F">
          <w:rPr>
            <w:rStyle w:val="Hyperlink"/>
            <w:noProof/>
          </w:rPr>
          <w:t>.</w:t>
        </w:r>
        <w:r w:rsidR="00123E5C" w:rsidRPr="00A0561F">
          <w:rPr>
            <w:rStyle w:val="Hyperlink"/>
            <w:rFonts w:eastAsia="SimSun"/>
            <w:noProof/>
            <w:lang w:val="en-US" w:eastAsia="zh-CN"/>
          </w:rPr>
          <w:t>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Solution description</w:t>
        </w:r>
        <w:r w:rsidR="00123E5C">
          <w:rPr>
            <w:noProof/>
          </w:rPr>
          <w:tab/>
        </w:r>
        <w:r w:rsidR="00123E5C">
          <w:rPr>
            <w:noProof/>
          </w:rPr>
          <w:fldChar w:fldCharType="begin"/>
        </w:r>
        <w:r w:rsidR="00123E5C">
          <w:rPr>
            <w:noProof/>
          </w:rPr>
          <w:instrText xml:space="preserve"> PAGEREF _Toc169037562 \h </w:instrText>
        </w:r>
        <w:r w:rsidR="00123E5C">
          <w:rPr>
            <w:noProof/>
          </w:rPr>
        </w:r>
        <w:r w:rsidR="00123E5C">
          <w:rPr>
            <w:noProof/>
          </w:rPr>
          <w:fldChar w:fldCharType="separate"/>
        </w:r>
        <w:r w:rsidR="00123E5C">
          <w:rPr>
            <w:noProof/>
          </w:rPr>
          <w:t>35</w:t>
        </w:r>
        <w:r w:rsidR="00123E5C">
          <w:rPr>
            <w:noProof/>
          </w:rPr>
          <w:fldChar w:fldCharType="end"/>
        </w:r>
      </w:hyperlink>
    </w:p>
    <w:p w14:paraId="4C075287" w14:textId="54071080"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63" w:history="1">
        <w:r w:rsidR="00123E5C" w:rsidRPr="00A0561F">
          <w:rPr>
            <w:rStyle w:val="Hyperlink"/>
            <w:noProof/>
            <w:lang w:val="en-US" w:eastAsia="zh-CN"/>
          </w:rPr>
          <w:t>7</w:t>
        </w:r>
        <w:r w:rsidR="00123E5C" w:rsidRPr="00A0561F">
          <w:rPr>
            <w:rStyle w:val="Hyperlink"/>
            <w:noProof/>
          </w:rPr>
          <w:t>.</w:t>
        </w:r>
        <w:r w:rsidR="00123E5C" w:rsidRPr="00A0561F">
          <w:rPr>
            <w:rStyle w:val="Hyperlink"/>
            <w:noProof/>
            <w:lang w:val="en-US" w:eastAsia="zh-CN"/>
          </w:rPr>
          <w:t>6.3</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Solution e</w:t>
        </w:r>
        <w:r w:rsidR="00123E5C" w:rsidRPr="00A0561F">
          <w:rPr>
            <w:rStyle w:val="Hyperlink"/>
            <w:noProof/>
          </w:rPr>
          <w:t>valuation</w:t>
        </w:r>
        <w:r w:rsidR="00123E5C">
          <w:rPr>
            <w:noProof/>
          </w:rPr>
          <w:tab/>
        </w:r>
        <w:r w:rsidR="00123E5C">
          <w:rPr>
            <w:noProof/>
          </w:rPr>
          <w:fldChar w:fldCharType="begin"/>
        </w:r>
        <w:r w:rsidR="00123E5C">
          <w:rPr>
            <w:noProof/>
          </w:rPr>
          <w:instrText xml:space="preserve"> PAGEREF _Toc169037563 \h </w:instrText>
        </w:r>
        <w:r w:rsidR="00123E5C">
          <w:rPr>
            <w:noProof/>
          </w:rPr>
        </w:r>
        <w:r w:rsidR="00123E5C">
          <w:rPr>
            <w:noProof/>
          </w:rPr>
          <w:fldChar w:fldCharType="separate"/>
        </w:r>
        <w:r w:rsidR="00123E5C">
          <w:rPr>
            <w:noProof/>
          </w:rPr>
          <w:t>38</w:t>
        </w:r>
        <w:r w:rsidR="00123E5C">
          <w:rPr>
            <w:noProof/>
          </w:rPr>
          <w:fldChar w:fldCharType="end"/>
        </w:r>
      </w:hyperlink>
    </w:p>
    <w:p w14:paraId="4FF5F3B6" w14:textId="21BA8DFE"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64" w:history="1">
        <w:r w:rsidR="00123E5C" w:rsidRPr="00A0561F">
          <w:rPr>
            <w:rStyle w:val="Hyperlink"/>
            <w:noProof/>
            <w:lang w:val="en-US" w:eastAsia="zh-CN"/>
          </w:rPr>
          <w:t>7.7</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US" w:eastAsia="zh-CN"/>
          </w:rPr>
          <w:t>Solution #7: Support multi-modal service in SEALDD</w:t>
        </w:r>
        <w:r w:rsidR="00123E5C">
          <w:rPr>
            <w:noProof/>
          </w:rPr>
          <w:tab/>
        </w:r>
        <w:r w:rsidR="00123E5C">
          <w:rPr>
            <w:noProof/>
          </w:rPr>
          <w:fldChar w:fldCharType="begin"/>
        </w:r>
        <w:r w:rsidR="00123E5C">
          <w:rPr>
            <w:noProof/>
          </w:rPr>
          <w:instrText xml:space="preserve"> PAGEREF _Toc169037564 \h </w:instrText>
        </w:r>
        <w:r w:rsidR="00123E5C">
          <w:rPr>
            <w:noProof/>
          </w:rPr>
        </w:r>
        <w:r w:rsidR="00123E5C">
          <w:rPr>
            <w:noProof/>
          </w:rPr>
          <w:fldChar w:fldCharType="separate"/>
        </w:r>
        <w:r w:rsidR="00123E5C">
          <w:rPr>
            <w:noProof/>
          </w:rPr>
          <w:t>39</w:t>
        </w:r>
        <w:r w:rsidR="00123E5C">
          <w:rPr>
            <w:noProof/>
          </w:rPr>
          <w:fldChar w:fldCharType="end"/>
        </w:r>
      </w:hyperlink>
    </w:p>
    <w:p w14:paraId="299371D3" w14:textId="202EA395"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65" w:history="1">
        <w:r w:rsidR="00123E5C" w:rsidRPr="00A0561F">
          <w:rPr>
            <w:rStyle w:val="Hyperlink"/>
            <w:noProof/>
            <w:lang w:val="en-US" w:eastAsia="zh-CN"/>
          </w:rPr>
          <w:t>7</w:t>
        </w:r>
        <w:r w:rsidR="00123E5C" w:rsidRPr="00A0561F">
          <w:rPr>
            <w:rStyle w:val="Hyperlink"/>
            <w:noProof/>
          </w:rPr>
          <w:t>.</w:t>
        </w:r>
        <w:r w:rsidR="00123E5C" w:rsidRPr="00A0561F">
          <w:rPr>
            <w:rStyle w:val="Hyperlink"/>
            <w:noProof/>
            <w:lang w:val="en-US" w:eastAsia="zh-CN"/>
          </w:rPr>
          <w:t>7</w:t>
        </w:r>
        <w:r w:rsidR="00123E5C" w:rsidRPr="00A0561F">
          <w:rPr>
            <w:rStyle w:val="Hyperlink"/>
            <w:noProof/>
          </w:rPr>
          <w:t>.</w:t>
        </w:r>
        <w:r w:rsidR="00123E5C" w:rsidRPr="00A0561F">
          <w:rPr>
            <w:rStyle w:val="Hyperlink"/>
            <w:noProof/>
            <w:lang w:val="en-US" w:eastAsia="zh-CN"/>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Architecture Impacts</w:t>
        </w:r>
        <w:r w:rsidR="00123E5C">
          <w:rPr>
            <w:noProof/>
          </w:rPr>
          <w:tab/>
        </w:r>
        <w:r w:rsidR="00123E5C">
          <w:rPr>
            <w:noProof/>
          </w:rPr>
          <w:fldChar w:fldCharType="begin"/>
        </w:r>
        <w:r w:rsidR="00123E5C">
          <w:rPr>
            <w:noProof/>
          </w:rPr>
          <w:instrText xml:space="preserve"> PAGEREF _Toc169037565 \h </w:instrText>
        </w:r>
        <w:r w:rsidR="00123E5C">
          <w:rPr>
            <w:noProof/>
          </w:rPr>
        </w:r>
        <w:r w:rsidR="00123E5C">
          <w:rPr>
            <w:noProof/>
          </w:rPr>
          <w:fldChar w:fldCharType="separate"/>
        </w:r>
        <w:r w:rsidR="00123E5C">
          <w:rPr>
            <w:noProof/>
          </w:rPr>
          <w:t>39</w:t>
        </w:r>
        <w:r w:rsidR="00123E5C">
          <w:rPr>
            <w:noProof/>
          </w:rPr>
          <w:fldChar w:fldCharType="end"/>
        </w:r>
      </w:hyperlink>
    </w:p>
    <w:p w14:paraId="188263ED" w14:textId="4ACEC41C"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66" w:history="1">
        <w:r w:rsidR="00123E5C" w:rsidRPr="00A0561F">
          <w:rPr>
            <w:rStyle w:val="Hyperlink"/>
            <w:noProof/>
            <w:lang w:val="en-US" w:eastAsia="zh-CN"/>
          </w:rPr>
          <w:t>7</w:t>
        </w:r>
        <w:r w:rsidR="00123E5C" w:rsidRPr="00A0561F">
          <w:rPr>
            <w:rStyle w:val="Hyperlink"/>
            <w:noProof/>
          </w:rPr>
          <w:t>.</w:t>
        </w:r>
        <w:r w:rsidR="00123E5C" w:rsidRPr="00A0561F">
          <w:rPr>
            <w:rStyle w:val="Hyperlink"/>
            <w:rFonts w:eastAsia="SimSun"/>
            <w:noProof/>
            <w:lang w:val="en-US" w:eastAsia="zh-CN"/>
          </w:rPr>
          <w:t>7</w:t>
        </w:r>
        <w:r w:rsidR="00123E5C" w:rsidRPr="00A0561F">
          <w:rPr>
            <w:rStyle w:val="Hyperlink"/>
            <w:noProof/>
          </w:rPr>
          <w:t>.</w:t>
        </w:r>
        <w:r w:rsidR="00123E5C" w:rsidRPr="00A0561F">
          <w:rPr>
            <w:rStyle w:val="Hyperlink"/>
            <w:noProof/>
            <w:lang w:val="en-US" w:eastAsia="zh-CN"/>
          </w:rPr>
          <w:t>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Solution description</w:t>
        </w:r>
        <w:r w:rsidR="00123E5C">
          <w:rPr>
            <w:noProof/>
          </w:rPr>
          <w:tab/>
        </w:r>
        <w:r w:rsidR="00123E5C">
          <w:rPr>
            <w:noProof/>
          </w:rPr>
          <w:fldChar w:fldCharType="begin"/>
        </w:r>
        <w:r w:rsidR="00123E5C">
          <w:rPr>
            <w:noProof/>
          </w:rPr>
          <w:instrText xml:space="preserve"> PAGEREF _Toc169037566 \h </w:instrText>
        </w:r>
        <w:r w:rsidR="00123E5C">
          <w:rPr>
            <w:noProof/>
          </w:rPr>
        </w:r>
        <w:r w:rsidR="00123E5C">
          <w:rPr>
            <w:noProof/>
          </w:rPr>
          <w:fldChar w:fldCharType="separate"/>
        </w:r>
        <w:r w:rsidR="00123E5C">
          <w:rPr>
            <w:noProof/>
          </w:rPr>
          <w:t>39</w:t>
        </w:r>
        <w:r w:rsidR="00123E5C">
          <w:rPr>
            <w:noProof/>
          </w:rPr>
          <w:fldChar w:fldCharType="end"/>
        </w:r>
      </w:hyperlink>
    </w:p>
    <w:p w14:paraId="5D403E62" w14:textId="3A18ADE3"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67" w:history="1">
        <w:r w:rsidR="00123E5C" w:rsidRPr="00A0561F">
          <w:rPr>
            <w:rStyle w:val="Hyperlink"/>
            <w:noProof/>
            <w:lang w:val="en-US" w:eastAsia="zh-CN"/>
          </w:rPr>
          <w:t>7</w:t>
        </w:r>
        <w:r w:rsidR="00123E5C" w:rsidRPr="00A0561F">
          <w:rPr>
            <w:rStyle w:val="Hyperlink"/>
            <w:noProof/>
          </w:rPr>
          <w:t>.</w:t>
        </w:r>
        <w:r w:rsidR="00123E5C" w:rsidRPr="00A0561F">
          <w:rPr>
            <w:rStyle w:val="Hyperlink"/>
            <w:noProof/>
            <w:lang w:val="en-US" w:eastAsia="zh-CN"/>
          </w:rPr>
          <w:t>7</w:t>
        </w:r>
        <w:r w:rsidR="00123E5C" w:rsidRPr="00A0561F">
          <w:rPr>
            <w:rStyle w:val="Hyperlink"/>
            <w:noProof/>
          </w:rPr>
          <w:t>.</w:t>
        </w:r>
        <w:r w:rsidR="00123E5C" w:rsidRPr="00A0561F">
          <w:rPr>
            <w:rStyle w:val="Hyperlink"/>
            <w:noProof/>
            <w:lang w:val="en-US" w:eastAsia="zh-CN"/>
          </w:rPr>
          <w:t>3</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Solution e</w:t>
        </w:r>
        <w:r w:rsidR="00123E5C" w:rsidRPr="00A0561F">
          <w:rPr>
            <w:rStyle w:val="Hyperlink"/>
            <w:noProof/>
          </w:rPr>
          <w:t>valuation</w:t>
        </w:r>
        <w:r w:rsidR="00123E5C">
          <w:rPr>
            <w:noProof/>
          </w:rPr>
          <w:tab/>
        </w:r>
        <w:r w:rsidR="00123E5C">
          <w:rPr>
            <w:noProof/>
          </w:rPr>
          <w:fldChar w:fldCharType="begin"/>
        </w:r>
        <w:r w:rsidR="00123E5C">
          <w:rPr>
            <w:noProof/>
          </w:rPr>
          <w:instrText xml:space="preserve"> PAGEREF _Toc169037567 \h </w:instrText>
        </w:r>
        <w:r w:rsidR="00123E5C">
          <w:rPr>
            <w:noProof/>
          </w:rPr>
        </w:r>
        <w:r w:rsidR="00123E5C">
          <w:rPr>
            <w:noProof/>
          </w:rPr>
          <w:fldChar w:fldCharType="separate"/>
        </w:r>
        <w:r w:rsidR="00123E5C">
          <w:rPr>
            <w:noProof/>
          </w:rPr>
          <w:t>46</w:t>
        </w:r>
        <w:r w:rsidR="00123E5C">
          <w:rPr>
            <w:noProof/>
          </w:rPr>
          <w:fldChar w:fldCharType="end"/>
        </w:r>
      </w:hyperlink>
    </w:p>
    <w:p w14:paraId="04A613CA" w14:textId="5F84973B"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68" w:history="1">
        <w:r w:rsidR="00123E5C" w:rsidRPr="00A0561F">
          <w:rPr>
            <w:rStyle w:val="Hyperlink"/>
            <w:noProof/>
            <w:lang w:val="en-US" w:eastAsia="zh-CN"/>
          </w:rPr>
          <w:t>7.8</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US" w:eastAsia="zh-CN"/>
          </w:rPr>
          <w:t>Solution #8: EAS instantiation enhancement to satisfy E2E KPI requirements for XR application</w:t>
        </w:r>
        <w:r w:rsidR="00123E5C">
          <w:rPr>
            <w:noProof/>
          </w:rPr>
          <w:tab/>
        </w:r>
        <w:r w:rsidR="00123E5C">
          <w:rPr>
            <w:noProof/>
          </w:rPr>
          <w:fldChar w:fldCharType="begin"/>
        </w:r>
        <w:r w:rsidR="00123E5C">
          <w:rPr>
            <w:noProof/>
          </w:rPr>
          <w:instrText xml:space="preserve"> PAGEREF _Toc169037568 \h </w:instrText>
        </w:r>
        <w:r w:rsidR="00123E5C">
          <w:rPr>
            <w:noProof/>
          </w:rPr>
        </w:r>
        <w:r w:rsidR="00123E5C">
          <w:rPr>
            <w:noProof/>
          </w:rPr>
          <w:fldChar w:fldCharType="separate"/>
        </w:r>
        <w:r w:rsidR="00123E5C">
          <w:rPr>
            <w:noProof/>
          </w:rPr>
          <w:t>46</w:t>
        </w:r>
        <w:r w:rsidR="00123E5C">
          <w:rPr>
            <w:noProof/>
          </w:rPr>
          <w:fldChar w:fldCharType="end"/>
        </w:r>
      </w:hyperlink>
    </w:p>
    <w:p w14:paraId="7251EC38" w14:textId="5EB9217B"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69" w:history="1">
        <w:r w:rsidR="00123E5C" w:rsidRPr="00A0561F">
          <w:rPr>
            <w:rStyle w:val="Hyperlink"/>
            <w:rFonts w:eastAsia="SimSun"/>
            <w:noProof/>
            <w:lang w:val="en-US" w:eastAsia="zh-CN"/>
          </w:rPr>
          <w:t>7</w:t>
        </w:r>
        <w:r w:rsidR="00123E5C" w:rsidRPr="00A0561F">
          <w:rPr>
            <w:rStyle w:val="Hyperlink"/>
            <w:noProof/>
          </w:rPr>
          <w:t>.</w:t>
        </w:r>
        <w:r w:rsidR="00123E5C" w:rsidRPr="00A0561F">
          <w:rPr>
            <w:rStyle w:val="Hyperlink"/>
            <w:noProof/>
            <w:lang w:val="en-US" w:eastAsia="zh-CN"/>
          </w:rPr>
          <w:t>8</w:t>
        </w:r>
        <w:r w:rsidR="00123E5C" w:rsidRPr="00A0561F">
          <w:rPr>
            <w:rStyle w:val="Hyperlink"/>
            <w:noProof/>
          </w:rPr>
          <w:t>.</w:t>
        </w:r>
        <w:r w:rsidR="00123E5C" w:rsidRPr="00A0561F">
          <w:rPr>
            <w:rStyle w:val="Hyperlink"/>
            <w:noProof/>
            <w:lang w:val="en-US" w:eastAsia="zh-CN"/>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Architecture Impacts</w:t>
        </w:r>
        <w:r w:rsidR="00123E5C">
          <w:rPr>
            <w:noProof/>
          </w:rPr>
          <w:tab/>
        </w:r>
        <w:r w:rsidR="00123E5C">
          <w:rPr>
            <w:noProof/>
          </w:rPr>
          <w:fldChar w:fldCharType="begin"/>
        </w:r>
        <w:r w:rsidR="00123E5C">
          <w:rPr>
            <w:noProof/>
          </w:rPr>
          <w:instrText xml:space="preserve"> PAGEREF _Toc169037569 \h </w:instrText>
        </w:r>
        <w:r w:rsidR="00123E5C">
          <w:rPr>
            <w:noProof/>
          </w:rPr>
        </w:r>
        <w:r w:rsidR="00123E5C">
          <w:rPr>
            <w:noProof/>
          </w:rPr>
          <w:fldChar w:fldCharType="separate"/>
        </w:r>
        <w:r w:rsidR="00123E5C">
          <w:rPr>
            <w:noProof/>
          </w:rPr>
          <w:t>46</w:t>
        </w:r>
        <w:r w:rsidR="00123E5C">
          <w:rPr>
            <w:noProof/>
          </w:rPr>
          <w:fldChar w:fldCharType="end"/>
        </w:r>
      </w:hyperlink>
    </w:p>
    <w:p w14:paraId="4BE01741" w14:textId="1DA77D49"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70" w:history="1">
        <w:r w:rsidR="00123E5C" w:rsidRPr="00A0561F">
          <w:rPr>
            <w:rStyle w:val="Hyperlink"/>
            <w:noProof/>
            <w:lang w:val="en-US" w:eastAsia="zh-CN"/>
          </w:rPr>
          <w:t>7</w:t>
        </w:r>
        <w:r w:rsidR="00123E5C" w:rsidRPr="00A0561F">
          <w:rPr>
            <w:rStyle w:val="Hyperlink"/>
            <w:noProof/>
          </w:rPr>
          <w:t>.</w:t>
        </w:r>
        <w:r w:rsidR="00123E5C" w:rsidRPr="00A0561F">
          <w:rPr>
            <w:rStyle w:val="Hyperlink"/>
            <w:rFonts w:eastAsia="SimSun"/>
            <w:noProof/>
            <w:lang w:val="en-US" w:eastAsia="zh-CN"/>
          </w:rPr>
          <w:t>8</w:t>
        </w:r>
        <w:r w:rsidR="00123E5C" w:rsidRPr="00A0561F">
          <w:rPr>
            <w:rStyle w:val="Hyperlink"/>
            <w:noProof/>
          </w:rPr>
          <w:t>.</w:t>
        </w:r>
        <w:r w:rsidR="00123E5C" w:rsidRPr="00A0561F">
          <w:rPr>
            <w:rStyle w:val="Hyperlink"/>
            <w:rFonts w:eastAsia="SimSun"/>
            <w:noProof/>
            <w:lang w:val="en-US" w:eastAsia="zh-CN"/>
          </w:rPr>
          <w:t>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Solution description</w:t>
        </w:r>
        <w:r w:rsidR="00123E5C">
          <w:rPr>
            <w:noProof/>
          </w:rPr>
          <w:tab/>
        </w:r>
        <w:r w:rsidR="00123E5C">
          <w:rPr>
            <w:noProof/>
          </w:rPr>
          <w:fldChar w:fldCharType="begin"/>
        </w:r>
        <w:r w:rsidR="00123E5C">
          <w:rPr>
            <w:noProof/>
          </w:rPr>
          <w:instrText xml:space="preserve"> PAGEREF _Toc169037570 \h </w:instrText>
        </w:r>
        <w:r w:rsidR="00123E5C">
          <w:rPr>
            <w:noProof/>
          </w:rPr>
        </w:r>
        <w:r w:rsidR="00123E5C">
          <w:rPr>
            <w:noProof/>
          </w:rPr>
          <w:fldChar w:fldCharType="separate"/>
        </w:r>
        <w:r w:rsidR="00123E5C">
          <w:rPr>
            <w:noProof/>
          </w:rPr>
          <w:t>46</w:t>
        </w:r>
        <w:r w:rsidR="00123E5C">
          <w:rPr>
            <w:noProof/>
          </w:rPr>
          <w:fldChar w:fldCharType="end"/>
        </w:r>
      </w:hyperlink>
    </w:p>
    <w:p w14:paraId="6EE8FCA4" w14:textId="67D7236D"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71" w:history="1">
        <w:r w:rsidR="00123E5C" w:rsidRPr="00A0561F">
          <w:rPr>
            <w:rStyle w:val="Hyperlink"/>
            <w:rFonts w:eastAsia="SimSun"/>
            <w:noProof/>
            <w:lang w:val="en-US" w:eastAsia="zh-CN"/>
          </w:rPr>
          <w:t>7</w:t>
        </w:r>
        <w:r w:rsidR="00123E5C" w:rsidRPr="00A0561F">
          <w:rPr>
            <w:rStyle w:val="Hyperlink"/>
            <w:noProof/>
          </w:rPr>
          <w:t>.</w:t>
        </w:r>
        <w:r w:rsidR="00123E5C" w:rsidRPr="00A0561F">
          <w:rPr>
            <w:rStyle w:val="Hyperlink"/>
            <w:noProof/>
            <w:lang w:val="en-US" w:eastAsia="zh-CN"/>
          </w:rPr>
          <w:t>8</w:t>
        </w:r>
        <w:r w:rsidR="00123E5C" w:rsidRPr="00A0561F">
          <w:rPr>
            <w:rStyle w:val="Hyperlink"/>
            <w:noProof/>
          </w:rPr>
          <w:t>.</w:t>
        </w:r>
        <w:r w:rsidR="00123E5C" w:rsidRPr="00A0561F">
          <w:rPr>
            <w:rStyle w:val="Hyperlink"/>
            <w:noProof/>
            <w:lang w:val="en-US" w:eastAsia="zh-CN"/>
          </w:rPr>
          <w:t>3</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Solution e</w:t>
        </w:r>
        <w:r w:rsidR="00123E5C" w:rsidRPr="00A0561F">
          <w:rPr>
            <w:rStyle w:val="Hyperlink"/>
            <w:noProof/>
          </w:rPr>
          <w:t>valuation</w:t>
        </w:r>
        <w:r w:rsidR="00123E5C">
          <w:rPr>
            <w:noProof/>
          </w:rPr>
          <w:tab/>
        </w:r>
        <w:r w:rsidR="00123E5C">
          <w:rPr>
            <w:noProof/>
          </w:rPr>
          <w:fldChar w:fldCharType="begin"/>
        </w:r>
        <w:r w:rsidR="00123E5C">
          <w:rPr>
            <w:noProof/>
          </w:rPr>
          <w:instrText xml:space="preserve"> PAGEREF _Toc169037571 \h </w:instrText>
        </w:r>
        <w:r w:rsidR="00123E5C">
          <w:rPr>
            <w:noProof/>
          </w:rPr>
        </w:r>
        <w:r w:rsidR="00123E5C">
          <w:rPr>
            <w:noProof/>
          </w:rPr>
          <w:fldChar w:fldCharType="separate"/>
        </w:r>
        <w:r w:rsidR="00123E5C">
          <w:rPr>
            <w:noProof/>
          </w:rPr>
          <w:t>48</w:t>
        </w:r>
        <w:r w:rsidR="00123E5C">
          <w:rPr>
            <w:noProof/>
          </w:rPr>
          <w:fldChar w:fldCharType="end"/>
        </w:r>
      </w:hyperlink>
    </w:p>
    <w:p w14:paraId="7B310C39" w14:textId="178C1A6C"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72" w:history="1">
        <w:r w:rsidR="00123E5C" w:rsidRPr="00A0561F">
          <w:rPr>
            <w:rStyle w:val="Hyperlink"/>
            <w:noProof/>
            <w:lang w:val="en-US" w:eastAsia="zh-CN"/>
          </w:rPr>
          <w:t>7.9</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US" w:eastAsia="zh-CN"/>
          </w:rPr>
          <w:t>Solution #9: Support performance analytics for tethered UEs</w:t>
        </w:r>
        <w:r w:rsidR="00123E5C">
          <w:rPr>
            <w:noProof/>
          </w:rPr>
          <w:tab/>
        </w:r>
        <w:r w:rsidR="00123E5C">
          <w:rPr>
            <w:noProof/>
          </w:rPr>
          <w:fldChar w:fldCharType="begin"/>
        </w:r>
        <w:r w:rsidR="00123E5C">
          <w:rPr>
            <w:noProof/>
          </w:rPr>
          <w:instrText xml:space="preserve"> PAGEREF _Toc169037572 \h </w:instrText>
        </w:r>
        <w:r w:rsidR="00123E5C">
          <w:rPr>
            <w:noProof/>
          </w:rPr>
        </w:r>
        <w:r w:rsidR="00123E5C">
          <w:rPr>
            <w:noProof/>
          </w:rPr>
          <w:fldChar w:fldCharType="separate"/>
        </w:r>
        <w:r w:rsidR="00123E5C">
          <w:rPr>
            <w:noProof/>
          </w:rPr>
          <w:t>48</w:t>
        </w:r>
        <w:r w:rsidR="00123E5C">
          <w:rPr>
            <w:noProof/>
          </w:rPr>
          <w:fldChar w:fldCharType="end"/>
        </w:r>
      </w:hyperlink>
    </w:p>
    <w:p w14:paraId="23AECF3C" w14:textId="05F7A6C9"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73" w:history="1">
        <w:r w:rsidR="00123E5C" w:rsidRPr="00A0561F">
          <w:rPr>
            <w:rStyle w:val="Hyperlink"/>
            <w:rFonts w:eastAsia="SimSun"/>
            <w:noProof/>
            <w:lang w:val="en-US" w:eastAsia="zh-CN"/>
          </w:rPr>
          <w:t>7</w:t>
        </w:r>
        <w:r w:rsidR="00123E5C" w:rsidRPr="00A0561F">
          <w:rPr>
            <w:rStyle w:val="Hyperlink"/>
            <w:noProof/>
          </w:rPr>
          <w:t>.</w:t>
        </w:r>
        <w:r w:rsidR="00123E5C" w:rsidRPr="00A0561F">
          <w:rPr>
            <w:rStyle w:val="Hyperlink"/>
            <w:noProof/>
            <w:lang w:eastAsia="zh-CN"/>
          </w:rPr>
          <w:t>9</w:t>
        </w:r>
        <w:r w:rsidR="00123E5C" w:rsidRPr="00A0561F">
          <w:rPr>
            <w:rStyle w:val="Hyperlink"/>
            <w:noProof/>
          </w:rPr>
          <w:t>.</w:t>
        </w:r>
        <w:r w:rsidR="00123E5C" w:rsidRPr="00A0561F">
          <w:rPr>
            <w:rStyle w:val="Hyperlink"/>
            <w:noProof/>
            <w:lang w:val="en-US" w:eastAsia="zh-CN"/>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Architecture Impacts</w:t>
        </w:r>
        <w:r w:rsidR="00123E5C">
          <w:rPr>
            <w:noProof/>
          </w:rPr>
          <w:tab/>
        </w:r>
        <w:r w:rsidR="00123E5C">
          <w:rPr>
            <w:noProof/>
          </w:rPr>
          <w:fldChar w:fldCharType="begin"/>
        </w:r>
        <w:r w:rsidR="00123E5C">
          <w:rPr>
            <w:noProof/>
          </w:rPr>
          <w:instrText xml:space="preserve"> PAGEREF _Toc169037573 \h </w:instrText>
        </w:r>
        <w:r w:rsidR="00123E5C">
          <w:rPr>
            <w:noProof/>
          </w:rPr>
        </w:r>
        <w:r w:rsidR="00123E5C">
          <w:rPr>
            <w:noProof/>
          </w:rPr>
          <w:fldChar w:fldCharType="separate"/>
        </w:r>
        <w:r w:rsidR="00123E5C">
          <w:rPr>
            <w:noProof/>
          </w:rPr>
          <w:t>48</w:t>
        </w:r>
        <w:r w:rsidR="00123E5C">
          <w:rPr>
            <w:noProof/>
          </w:rPr>
          <w:fldChar w:fldCharType="end"/>
        </w:r>
      </w:hyperlink>
    </w:p>
    <w:p w14:paraId="0450F343" w14:textId="01D0F2FD"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74" w:history="1">
        <w:r w:rsidR="00123E5C" w:rsidRPr="00A0561F">
          <w:rPr>
            <w:rStyle w:val="Hyperlink"/>
            <w:noProof/>
            <w:lang w:val="en-US" w:eastAsia="zh-CN"/>
          </w:rPr>
          <w:t>7</w:t>
        </w:r>
        <w:r w:rsidR="00123E5C" w:rsidRPr="00A0561F">
          <w:rPr>
            <w:rStyle w:val="Hyperlink"/>
            <w:noProof/>
          </w:rPr>
          <w:t>.</w:t>
        </w:r>
        <w:r w:rsidR="00123E5C" w:rsidRPr="00A0561F">
          <w:rPr>
            <w:rStyle w:val="Hyperlink"/>
            <w:noProof/>
            <w:lang w:eastAsia="zh-CN"/>
          </w:rPr>
          <w:t>9</w:t>
        </w:r>
        <w:r w:rsidR="00123E5C" w:rsidRPr="00A0561F">
          <w:rPr>
            <w:rStyle w:val="Hyperlink"/>
            <w:noProof/>
          </w:rPr>
          <w:t>.</w:t>
        </w:r>
        <w:r w:rsidR="00123E5C" w:rsidRPr="00A0561F">
          <w:rPr>
            <w:rStyle w:val="Hyperlink"/>
            <w:rFonts w:eastAsia="SimSun"/>
            <w:noProof/>
            <w:lang w:val="en-US" w:eastAsia="zh-CN"/>
          </w:rPr>
          <w:t>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Solution description</w:t>
        </w:r>
        <w:r w:rsidR="00123E5C">
          <w:rPr>
            <w:noProof/>
          </w:rPr>
          <w:tab/>
        </w:r>
        <w:r w:rsidR="00123E5C">
          <w:rPr>
            <w:noProof/>
          </w:rPr>
          <w:fldChar w:fldCharType="begin"/>
        </w:r>
        <w:r w:rsidR="00123E5C">
          <w:rPr>
            <w:noProof/>
          </w:rPr>
          <w:instrText xml:space="preserve"> PAGEREF _Toc169037574 \h </w:instrText>
        </w:r>
        <w:r w:rsidR="00123E5C">
          <w:rPr>
            <w:noProof/>
          </w:rPr>
        </w:r>
        <w:r w:rsidR="00123E5C">
          <w:rPr>
            <w:noProof/>
          </w:rPr>
          <w:fldChar w:fldCharType="separate"/>
        </w:r>
        <w:r w:rsidR="00123E5C">
          <w:rPr>
            <w:noProof/>
          </w:rPr>
          <w:t>48</w:t>
        </w:r>
        <w:r w:rsidR="00123E5C">
          <w:rPr>
            <w:noProof/>
          </w:rPr>
          <w:fldChar w:fldCharType="end"/>
        </w:r>
      </w:hyperlink>
    </w:p>
    <w:p w14:paraId="3091093D" w14:textId="40B6BF82"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75" w:history="1">
        <w:r w:rsidR="00123E5C" w:rsidRPr="00A0561F">
          <w:rPr>
            <w:rStyle w:val="Hyperlink"/>
            <w:rFonts w:eastAsia="SimSun"/>
            <w:noProof/>
            <w:lang w:val="en-US" w:eastAsia="zh-CN"/>
          </w:rPr>
          <w:t>7</w:t>
        </w:r>
        <w:r w:rsidR="00123E5C" w:rsidRPr="00A0561F">
          <w:rPr>
            <w:rStyle w:val="Hyperlink"/>
            <w:noProof/>
          </w:rPr>
          <w:t>.</w:t>
        </w:r>
        <w:r w:rsidR="00123E5C" w:rsidRPr="00A0561F">
          <w:rPr>
            <w:rStyle w:val="Hyperlink"/>
            <w:noProof/>
            <w:lang w:eastAsia="zh-CN"/>
          </w:rPr>
          <w:t>9</w:t>
        </w:r>
        <w:r w:rsidR="00123E5C" w:rsidRPr="00A0561F">
          <w:rPr>
            <w:rStyle w:val="Hyperlink"/>
            <w:noProof/>
          </w:rPr>
          <w:t>.</w:t>
        </w:r>
        <w:r w:rsidR="00123E5C" w:rsidRPr="00A0561F">
          <w:rPr>
            <w:rStyle w:val="Hyperlink"/>
            <w:noProof/>
            <w:lang w:val="en-US" w:eastAsia="zh-CN"/>
          </w:rPr>
          <w:t>3</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Solution e</w:t>
        </w:r>
        <w:r w:rsidR="00123E5C" w:rsidRPr="00A0561F">
          <w:rPr>
            <w:rStyle w:val="Hyperlink"/>
            <w:noProof/>
          </w:rPr>
          <w:t>valuation</w:t>
        </w:r>
        <w:r w:rsidR="00123E5C">
          <w:rPr>
            <w:noProof/>
          </w:rPr>
          <w:tab/>
        </w:r>
        <w:r w:rsidR="00123E5C">
          <w:rPr>
            <w:noProof/>
          </w:rPr>
          <w:fldChar w:fldCharType="begin"/>
        </w:r>
        <w:r w:rsidR="00123E5C">
          <w:rPr>
            <w:noProof/>
          </w:rPr>
          <w:instrText xml:space="preserve"> PAGEREF _Toc169037575 \h </w:instrText>
        </w:r>
        <w:r w:rsidR="00123E5C">
          <w:rPr>
            <w:noProof/>
          </w:rPr>
        </w:r>
        <w:r w:rsidR="00123E5C">
          <w:rPr>
            <w:noProof/>
          </w:rPr>
          <w:fldChar w:fldCharType="separate"/>
        </w:r>
        <w:r w:rsidR="00123E5C">
          <w:rPr>
            <w:noProof/>
          </w:rPr>
          <w:t>50</w:t>
        </w:r>
        <w:r w:rsidR="00123E5C">
          <w:rPr>
            <w:noProof/>
          </w:rPr>
          <w:fldChar w:fldCharType="end"/>
        </w:r>
      </w:hyperlink>
    </w:p>
    <w:p w14:paraId="471C2FF8" w14:textId="7AEE9CEE"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76" w:history="1">
        <w:r w:rsidR="00123E5C" w:rsidRPr="00A0561F">
          <w:rPr>
            <w:rStyle w:val="Hyperlink"/>
            <w:noProof/>
            <w:lang w:val="en-US" w:eastAsia="zh-CN"/>
          </w:rPr>
          <w:t>7.10</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US" w:eastAsia="zh-CN"/>
          </w:rPr>
          <w:t>Solution #10: EDN selection based on predicted network connectivity</w:t>
        </w:r>
        <w:r w:rsidR="00123E5C">
          <w:rPr>
            <w:noProof/>
          </w:rPr>
          <w:tab/>
        </w:r>
        <w:r w:rsidR="00123E5C">
          <w:rPr>
            <w:noProof/>
          </w:rPr>
          <w:fldChar w:fldCharType="begin"/>
        </w:r>
        <w:r w:rsidR="00123E5C">
          <w:rPr>
            <w:noProof/>
          </w:rPr>
          <w:instrText xml:space="preserve"> PAGEREF _Toc169037576 \h </w:instrText>
        </w:r>
        <w:r w:rsidR="00123E5C">
          <w:rPr>
            <w:noProof/>
          </w:rPr>
        </w:r>
        <w:r w:rsidR="00123E5C">
          <w:rPr>
            <w:noProof/>
          </w:rPr>
          <w:fldChar w:fldCharType="separate"/>
        </w:r>
        <w:r w:rsidR="00123E5C">
          <w:rPr>
            <w:noProof/>
          </w:rPr>
          <w:t>50</w:t>
        </w:r>
        <w:r w:rsidR="00123E5C">
          <w:rPr>
            <w:noProof/>
          </w:rPr>
          <w:fldChar w:fldCharType="end"/>
        </w:r>
      </w:hyperlink>
    </w:p>
    <w:p w14:paraId="1F690986" w14:textId="00ECCBAA"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77" w:history="1">
        <w:r w:rsidR="00123E5C" w:rsidRPr="00A0561F">
          <w:rPr>
            <w:rStyle w:val="Hyperlink"/>
            <w:noProof/>
            <w:lang w:val="en-US" w:eastAsia="zh-CN"/>
          </w:rPr>
          <w:t>7</w:t>
        </w:r>
        <w:r w:rsidR="00123E5C" w:rsidRPr="00A0561F">
          <w:rPr>
            <w:rStyle w:val="Hyperlink"/>
            <w:noProof/>
          </w:rPr>
          <w:t>.</w:t>
        </w:r>
        <w:r w:rsidR="00123E5C" w:rsidRPr="00A0561F">
          <w:rPr>
            <w:rStyle w:val="Hyperlink"/>
            <w:noProof/>
            <w:lang w:eastAsia="zh-CN"/>
          </w:rPr>
          <w:t>10</w:t>
        </w:r>
        <w:r w:rsidR="00123E5C" w:rsidRPr="00A0561F">
          <w:rPr>
            <w:rStyle w:val="Hyperlink"/>
            <w:noProof/>
          </w:rPr>
          <w:t>.</w:t>
        </w:r>
        <w:r w:rsidR="00123E5C" w:rsidRPr="00A0561F">
          <w:rPr>
            <w:rStyle w:val="Hyperlink"/>
            <w:noProof/>
            <w:lang w:val="en-US" w:eastAsia="zh-CN"/>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Architecture Impacts</w:t>
        </w:r>
        <w:r w:rsidR="00123E5C">
          <w:rPr>
            <w:noProof/>
          </w:rPr>
          <w:tab/>
        </w:r>
        <w:r w:rsidR="00123E5C">
          <w:rPr>
            <w:noProof/>
          </w:rPr>
          <w:fldChar w:fldCharType="begin"/>
        </w:r>
        <w:r w:rsidR="00123E5C">
          <w:rPr>
            <w:noProof/>
          </w:rPr>
          <w:instrText xml:space="preserve"> PAGEREF _Toc169037577 \h </w:instrText>
        </w:r>
        <w:r w:rsidR="00123E5C">
          <w:rPr>
            <w:noProof/>
          </w:rPr>
        </w:r>
        <w:r w:rsidR="00123E5C">
          <w:rPr>
            <w:noProof/>
          </w:rPr>
          <w:fldChar w:fldCharType="separate"/>
        </w:r>
        <w:r w:rsidR="00123E5C">
          <w:rPr>
            <w:noProof/>
          </w:rPr>
          <w:t>50</w:t>
        </w:r>
        <w:r w:rsidR="00123E5C">
          <w:rPr>
            <w:noProof/>
          </w:rPr>
          <w:fldChar w:fldCharType="end"/>
        </w:r>
      </w:hyperlink>
    </w:p>
    <w:p w14:paraId="1B9F17A6" w14:textId="5AF099A5"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78" w:history="1">
        <w:r w:rsidR="00123E5C" w:rsidRPr="00A0561F">
          <w:rPr>
            <w:rStyle w:val="Hyperlink"/>
            <w:noProof/>
            <w:lang w:val="en-US" w:eastAsia="zh-CN"/>
          </w:rPr>
          <w:t>7</w:t>
        </w:r>
        <w:r w:rsidR="00123E5C" w:rsidRPr="00A0561F">
          <w:rPr>
            <w:rStyle w:val="Hyperlink"/>
            <w:noProof/>
          </w:rPr>
          <w:t>.</w:t>
        </w:r>
        <w:r w:rsidR="00123E5C" w:rsidRPr="00A0561F">
          <w:rPr>
            <w:rStyle w:val="Hyperlink"/>
            <w:noProof/>
            <w:lang w:eastAsia="zh-CN"/>
          </w:rPr>
          <w:t>10</w:t>
        </w:r>
        <w:r w:rsidR="00123E5C" w:rsidRPr="00A0561F">
          <w:rPr>
            <w:rStyle w:val="Hyperlink"/>
            <w:noProof/>
          </w:rPr>
          <w:t>.</w:t>
        </w:r>
        <w:r w:rsidR="00123E5C" w:rsidRPr="00A0561F">
          <w:rPr>
            <w:rStyle w:val="Hyperlink"/>
            <w:noProof/>
            <w:lang w:val="en-US" w:eastAsia="zh-CN"/>
          </w:rPr>
          <w:t>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Solution description</w:t>
        </w:r>
        <w:r w:rsidR="00123E5C">
          <w:rPr>
            <w:noProof/>
          </w:rPr>
          <w:tab/>
        </w:r>
        <w:r w:rsidR="00123E5C">
          <w:rPr>
            <w:noProof/>
          </w:rPr>
          <w:fldChar w:fldCharType="begin"/>
        </w:r>
        <w:r w:rsidR="00123E5C">
          <w:rPr>
            <w:noProof/>
          </w:rPr>
          <w:instrText xml:space="preserve"> PAGEREF _Toc169037578 \h </w:instrText>
        </w:r>
        <w:r w:rsidR="00123E5C">
          <w:rPr>
            <w:noProof/>
          </w:rPr>
        </w:r>
        <w:r w:rsidR="00123E5C">
          <w:rPr>
            <w:noProof/>
          </w:rPr>
          <w:fldChar w:fldCharType="separate"/>
        </w:r>
        <w:r w:rsidR="00123E5C">
          <w:rPr>
            <w:noProof/>
          </w:rPr>
          <w:t>50</w:t>
        </w:r>
        <w:r w:rsidR="00123E5C">
          <w:rPr>
            <w:noProof/>
          </w:rPr>
          <w:fldChar w:fldCharType="end"/>
        </w:r>
      </w:hyperlink>
    </w:p>
    <w:p w14:paraId="415AF719" w14:textId="24F7E553"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79" w:history="1">
        <w:r w:rsidR="00123E5C" w:rsidRPr="00A0561F">
          <w:rPr>
            <w:rStyle w:val="Hyperlink"/>
            <w:noProof/>
            <w:lang w:val="en-US" w:eastAsia="zh-CN"/>
          </w:rPr>
          <w:t>7</w:t>
        </w:r>
        <w:r w:rsidR="00123E5C" w:rsidRPr="00A0561F">
          <w:rPr>
            <w:rStyle w:val="Hyperlink"/>
            <w:noProof/>
          </w:rPr>
          <w:t>.</w:t>
        </w:r>
        <w:r w:rsidR="00123E5C" w:rsidRPr="00A0561F">
          <w:rPr>
            <w:rStyle w:val="Hyperlink"/>
            <w:noProof/>
            <w:lang w:eastAsia="zh-CN"/>
          </w:rPr>
          <w:t>10</w:t>
        </w:r>
        <w:r w:rsidR="00123E5C" w:rsidRPr="00A0561F">
          <w:rPr>
            <w:rStyle w:val="Hyperlink"/>
            <w:noProof/>
          </w:rPr>
          <w:t>.</w:t>
        </w:r>
        <w:r w:rsidR="00123E5C" w:rsidRPr="00A0561F">
          <w:rPr>
            <w:rStyle w:val="Hyperlink"/>
            <w:noProof/>
            <w:lang w:val="en-US" w:eastAsia="zh-CN"/>
          </w:rPr>
          <w:t>3</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Solution e</w:t>
        </w:r>
        <w:r w:rsidR="00123E5C" w:rsidRPr="00A0561F">
          <w:rPr>
            <w:rStyle w:val="Hyperlink"/>
            <w:noProof/>
          </w:rPr>
          <w:t>valuation</w:t>
        </w:r>
        <w:r w:rsidR="00123E5C">
          <w:rPr>
            <w:noProof/>
          </w:rPr>
          <w:tab/>
        </w:r>
        <w:r w:rsidR="00123E5C">
          <w:rPr>
            <w:noProof/>
          </w:rPr>
          <w:fldChar w:fldCharType="begin"/>
        </w:r>
        <w:r w:rsidR="00123E5C">
          <w:rPr>
            <w:noProof/>
          </w:rPr>
          <w:instrText xml:space="preserve"> PAGEREF _Toc169037579 \h </w:instrText>
        </w:r>
        <w:r w:rsidR="00123E5C">
          <w:rPr>
            <w:noProof/>
          </w:rPr>
        </w:r>
        <w:r w:rsidR="00123E5C">
          <w:rPr>
            <w:noProof/>
          </w:rPr>
          <w:fldChar w:fldCharType="separate"/>
        </w:r>
        <w:r w:rsidR="00123E5C">
          <w:rPr>
            <w:noProof/>
          </w:rPr>
          <w:t>51</w:t>
        </w:r>
        <w:r w:rsidR="00123E5C">
          <w:rPr>
            <w:noProof/>
          </w:rPr>
          <w:fldChar w:fldCharType="end"/>
        </w:r>
      </w:hyperlink>
    </w:p>
    <w:p w14:paraId="59C651F9" w14:textId="14848BFE"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80" w:history="1">
        <w:r w:rsidR="00123E5C" w:rsidRPr="00A0561F">
          <w:rPr>
            <w:rStyle w:val="Hyperlink"/>
            <w:noProof/>
            <w:lang w:val="en-US" w:eastAsia="zh-CN"/>
          </w:rPr>
          <w:t>7.11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US" w:eastAsia="zh-CN"/>
          </w:rPr>
          <w:t>Solution #11: Support the tethered UE based on PINAPP</w:t>
        </w:r>
        <w:r w:rsidR="00123E5C">
          <w:rPr>
            <w:noProof/>
          </w:rPr>
          <w:tab/>
        </w:r>
        <w:r w:rsidR="00123E5C">
          <w:rPr>
            <w:noProof/>
          </w:rPr>
          <w:fldChar w:fldCharType="begin"/>
        </w:r>
        <w:r w:rsidR="00123E5C">
          <w:rPr>
            <w:noProof/>
          </w:rPr>
          <w:instrText xml:space="preserve"> PAGEREF _Toc169037580 \h </w:instrText>
        </w:r>
        <w:r w:rsidR="00123E5C">
          <w:rPr>
            <w:noProof/>
          </w:rPr>
        </w:r>
        <w:r w:rsidR="00123E5C">
          <w:rPr>
            <w:noProof/>
          </w:rPr>
          <w:fldChar w:fldCharType="separate"/>
        </w:r>
        <w:r w:rsidR="00123E5C">
          <w:rPr>
            <w:noProof/>
          </w:rPr>
          <w:t>51</w:t>
        </w:r>
        <w:r w:rsidR="00123E5C">
          <w:rPr>
            <w:noProof/>
          </w:rPr>
          <w:fldChar w:fldCharType="end"/>
        </w:r>
      </w:hyperlink>
    </w:p>
    <w:p w14:paraId="284399C5" w14:textId="71E30717"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81" w:history="1">
        <w:r w:rsidR="00123E5C" w:rsidRPr="00A0561F">
          <w:rPr>
            <w:rStyle w:val="Hyperlink"/>
            <w:rFonts w:eastAsia="SimSun"/>
            <w:noProof/>
            <w:lang w:val="en-US" w:eastAsia="zh-CN"/>
          </w:rPr>
          <w:t>7</w:t>
        </w:r>
        <w:r w:rsidR="00123E5C" w:rsidRPr="00A0561F">
          <w:rPr>
            <w:rStyle w:val="Hyperlink"/>
            <w:noProof/>
          </w:rPr>
          <w:t>.</w:t>
        </w:r>
        <w:r w:rsidR="00123E5C" w:rsidRPr="00A0561F">
          <w:rPr>
            <w:rStyle w:val="Hyperlink"/>
            <w:noProof/>
            <w:lang w:val="en-US" w:eastAsia="zh-CN"/>
          </w:rPr>
          <w:t>11</w:t>
        </w:r>
        <w:r w:rsidR="00123E5C" w:rsidRPr="00A0561F">
          <w:rPr>
            <w:rStyle w:val="Hyperlink"/>
            <w:noProof/>
          </w:rPr>
          <w:t>.</w:t>
        </w:r>
        <w:r w:rsidR="00123E5C" w:rsidRPr="00A0561F">
          <w:rPr>
            <w:rStyle w:val="Hyperlink"/>
            <w:noProof/>
            <w:lang w:val="en-US" w:eastAsia="zh-CN"/>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Architecture Impacts</w:t>
        </w:r>
        <w:r w:rsidR="00123E5C">
          <w:rPr>
            <w:noProof/>
          </w:rPr>
          <w:tab/>
        </w:r>
        <w:r w:rsidR="00123E5C">
          <w:rPr>
            <w:noProof/>
          </w:rPr>
          <w:fldChar w:fldCharType="begin"/>
        </w:r>
        <w:r w:rsidR="00123E5C">
          <w:rPr>
            <w:noProof/>
          </w:rPr>
          <w:instrText xml:space="preserve"> PAGEREF _Toc169037581 \h </w:instrText>
        </w:r>
        <w:r w:rsidR="00123E5C">
          <w:rPr>
            <w:noProof/>
          </w:rPr>
        </w:r>
        <w:r w:rsidR="00123E5C">
          <w:rPr>
            <w:noProof/>
          </w:rPr>
          <w:fldChar w:fldCharType="separate"/>
        </w:r>
        <w:r w:rsidR="00123E5C">
          <w:rPr>
            <w:noProof/>
          </w:rPr>
          <w:t>51</w:t>
        </w:r>
        <w:r w:rsidR="00123E5C">
          <w:rPr>
            <w:noProof/>
          </w:rPr>
          <w:fldChar w:fldCharType="end"/>
        </w:r>
      </w:hyperlink>
    </w:p>
    <w:p w14:paraId="446EEC03" w14:textId="648A6F2C"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82" w:history="1">
        <w:r w:rsidR="00123E5C" w:rsidRPr="00A0561F">
          <w:rPr>
            <w:rStyle w:val="Hyperlink"/>
            <w:noProof/>
            <w:lang w:val="en-US" w:eastAsia="zh-CN"/>
          </w:rPr>
          <w:t>7</w:t>
        </w:r>
        <w:r w:rsidR="00123E5C" w:rsidRPr="00A0561F">
          <w:rPr>
            <w:rStyle w:val="Hyperlink"/>
            <w:noProof/>
          </w:rPr>
          <w:t>.</w:t>
        </w:r>
        <w:r w:rsidR="00123E5C" w:rsidRPr="00A0561F">
          <w:rPr>
            <w:rStyle w:val="Hyperlink"/>
            <w:rFonts w:eastAsia="SimSun"/>
            <w:noProof/>
            <w:lang w:val="en-US" w:eastAsia="zh-CN"/>
          </w:rPr>
          <w:t>11</w:t>
        </w:r>
        <w:r w:rsidR="00123E5C" w:rsidRPr="00A0561F">
          <w:rPr>
            <w:rStyle w:val="Hyperlink"/>
            <w:noProof/>
          </w:rPr>
          <w:t>.</w:t>
        </w:r>
        <w:r w:rsidR="00123E5C" w:rsidRPr="00A0561F">
          <w:rPr>
            <w:rStyle w:val="Hyperlink"/>
            <w:rFonts w:eastAsia="SimSun"/>
            <w:noProof/>
            <w:lang w:val="en-US" w:eastAsia="zh-CN"/>
          </w:rPr>
          <w:t>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Solution description</w:t>
        </w:r>
        <w:r w:rsidR="00123E5C">
          <w:rPr>
            <w:noProof/>
          </w:rPr>
          <w:tab/>
        </w:r>
        <w:r w:rsidR="00123E5C">
          <w:rPr>
            <w:noProof/>
          </w:rPr>
          <w:fldChar w:fldCharType="begin"/>
        </w:r>
        <w:r w:rsidR="00123E5C">
          <w:rPr>
            <w:noProof/>
          </w:rPr>
          <w:instrText xml:space="preserve"> PAGEREF _Toc169037582 \h </w:instrText>
        </w:r>
        <w:r w:rsidR="00123E5C">
          <w:rPr>
            <w:noProof/>
          </w:rPr>
        </w:r>
        <w:r w:rsidR="00123E5C">
          <w:rPr>
            <w:noProof/>
          </w:rPr>
          <w:fldChar w:fldCharType="separate"/>
        </w:r>
        <w:r w:rsidR="00123E5C">
          <w:rPr>
            <w:noProof/>
          </w:rPr>
          <w:t>53</w:t>
        </w:r>
        <w:r w:rsidR="00123E5C">
          <w:rPr>
            <w:noProof/>
          </w:rPr>
          <w:fldChar w:fldCharType="end"/>
        </w:r>
      </w:hyperlink>
    </w:p>
    <w:p w14:paraId="6E6119EF" w14:textId="673E8C05"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83" w:history="1">
        <w:r w:rsidR="00123E5C" w:rsidRPr="00A0561F">
          <w:rPr>
            <w:rStyle w:val="Hyperlink"/>
            <w:rFonts w:eastAsia="SimSun"/>
            <w:noProof/>
            <w:lang w:val="en-US" w:eastAsia="zh-CN"/>
          </w:rPr>
          <w:t>7</w:t>
        </w:r>
        <w:r w:rsidR="00123E5C" w:rsidRPr="00A0561F">
          <w:rPr>
            <w:rStyle w:val="Hyperlink"/>
            <w:noProof/>
          </w:rPr>
          <w:t>.</w:t>
        </w:r>
        <w:r w:rsidR="00123E5C" w:rsidRPr="00A0561F">
          <w:rPr>
            <w:rStyle w:val="Hyperlink"/>
            <w:noProof/>
            <w:lang w:val="en-US" w:eastAsia="zh-CN"/>
          </w:rPr>
          <w:t>11</w:t>
        </w:r>
        <w:r w:rsidR="00123E5C" w:rsidRPr="00A0561F">
          <w:rPr>
            <w:rStyle w:val="Hyperlink"/>
            <w:noProof/>
          </w:rPr>
          <w:t>.</w:t>
        </w:r>
        <w:r w:rsidR="00123E5C" w:rsidRPr="00A0561F">
          <w:rPr>
            <w:rStyle w:val="Hyperlink"/>
            <w:noProof/>
            <w:lang w:val="en-US" w:eastAsia="zh-CN"/>
          </w:rPr>
          <w:t>3</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Solution e</w:t>
        </w:r>
        <w:r w:rsidR="00123E5C" w:rsidRPr="00A0561F">
          <w:rPr>
            <w:rStyle w:val="Hyperlink"/>
            <w:noProof/>
          </w:rPr>
          <w:t>valuation</w:t>
        </w:r>
        <w:r w:rsidR="00123E5C">
          <w:rPr>
            <w:noProof/>
          </w:rPr>
          <w:tab/>
        </w:r>
        <w:r w:rsidR="00123E5C">
          <w:rPr>
            <w:noProof/>
          </w:rPr>
          <w:fldChar w:fldCharType="begin"/>
        </w:r>
        <w:r w:rsidR="00123E5C">
          <w:rPr>
            <w:noProof/>
          </w:rPr>
          <w:instrText xml:space="preserve"> PAGEREF _Toc169037583 \h </w:instrText>
        </w:r>
        <w:r w:rsidR="00123E5C">
          <w:rPr>
            <w:noProof/>
          </w:rPr>
        </w:r>
        <w:r w:rsidR="00123E5C">
          <w:rPr>
            <w:noProof/>
          </w:rPr>
          <w:fldChar w:fldCharType="separate"/>
        </w:r>
        <w:r w:rsidR="00123E5C">
          <w:rPr>
            <w:noProof/>
          </w:rPr>
          <w:t>53</w:t>
        </w:r>
        <w:r w:rsidR="00123E5C">
          <w:rPr>
            <w:noProof/>
          </w:rPr>
          <w:fldChar w:fldCharType="end"/>
        </w:r>
      </w:hyperlink>
    </w:p>
    <w:p w14:paraId="1E2CE6C7" w14:textId="78ECB115"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84" w:history="1">
        <w:r w:rsidR="00123E5C" w:rsidRPr="00A0561F">
          <w:rPr>
            <w:rStyle w:val="Hyperlink"/>
            <w:rFonts w:eastAsia="SimSun"/>
            <w:noProof/>
            <w:lang w:val="en-US" w:eastAsia="zh-CN"/>
          </w:rPr>
          <w:t>7</w:t>
        </w:r>
        <w:r w:rsidR="00123E5C" w:rsidRPr="00A0561F">
          <w:rPr>
            <w:rStyle w:val="Hyperlink"/>
            <w:noProof/>
          </w:rPr>
          <w:t>.</w:t>
        </w:r>
        <w:r w:rsidR="00123E5C" w:rsidRPr="00A0561F">
          <w:rPr>
            <w:rStyle w:val="Hyperlink"/>
            <w:rFonts w:eastAsia="SimSun"/>
            <w:noProof/>
            <w:lang w:val="en-US" w:eastAsia="zh-CN"/>
          </w:rPr>
          <w:t>12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Solution</w:t>
        </w:r>
        <w:r w:rsidR="00123E5C" w:rsidRPr="00A0561F">
          <w:rPr>
            <w:rStyle w:val="Hyperlink"/>
            <w:noProof/>
          </w:rPr>
          <w:t xml:space="preserve"> issue #</w:t>
        </w:r>
        <w:r w:rsidR="00123E5C" w:rsidRPr="00A0561F">
          <w:rPr>
            <w:rStyle w:val="Hyperlink"/>
            <w:rFonts w:eastAsia="SimSun"/>
            <w:noProof/>
            <w:lang w:val="en-US" w:eastAsia="zh-CN"/>
          </w:rPr>
          <w:t>12</w:t>
        </w:r>
        <w:r w:rsidR="00123E5C" w:rsidRPr="00A0561F">
          <w:rPr>
            <w:rStyle w:val="Hyperlink"/>
            <w:noProof/>
          </w:rPr>
          <w:t>: XR application server deployment enhancement</w:t>
        </w:r>
        <w:r w:rsidR="00123E5C">
          <w:rPr>
            <w:noProof/>
          </w:rPr>
          <w:tab/>
        </w:r>
        <w:r w:rsidR="00123E5C">
          <w:rPr>
            <w:noProof/>
          </w:rPr>
          <w:fldChar w:fldCharType="begin"/>
        </w:r>
        <w:r w:rsidR="00123E5C">
          <w:rPr>
            <w:noProof/>
          </w:rPr>
          <w:instrText xml:space="preserve"> PAGEREF _Toc169037584 \h </w:instrText>
        </w:r>
        <w:r w:rsidR="00123E5C">
          <w:rPr>
            <w:noProof/>
          </w:rPr>
        </w:r>
        <w:r w:rsidR="00123E5C">
          <w:rPr>
            <w:noProof/>
          </w:rPr>
          <w:fldChar w:fldCharType="separate"/>
        </w:r>
        <w:r w:rsidR="00123E5C">
          <w:rPr>
            <w:noProof/>
          </w:rPr>
          <w:t>53</w:t>
        </w:r>
        <w:r w:rsidR="00123E5C">
          <w:rPr>
            <w:noProof/>
          </w:rPr>
          <w:fldChar w:fldCharType="end"/>
        </w:r>
      </w:hyperlink>
    </w:p>
    <w:p w14:paraId="3B9E2AFF" w14:textId="7D27D268"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85" w:history="1">
        <w:r w:rsidR="00123E5C" w:rsidRPr="00A0561F">
          <w:rPr>
            <w:rStyle w:val="Hyperlink"/>
            <w:rFonts w:eastAsia="SimSun"/>
            <w:noProof/>
            <w:lang w:val="en-US" w:eastAsia="zh-CN"/>
          </w:rPr>
          <w:t>7</w:t>
        </w:r>
        <w:r w:rsidR="00123E5C" w:rsidRPr="00A0561F">
          <w:rPr>
            <w:rStyle w:val="Hyperlink"/>
            <w:noProof/>
          </w:rPr>
          <w:t>.</w:t>
        </w:r>
        <w:r w:rsidR="00123E5C" w:rsidRPr="00A0561F">
          <w:rPr>
            <w:rStyle w:val="Hyperlink"/>
            <w:noProof/>
            <w:lang w:val="en-US" w:eastAsia="zh-CN"/>
          </w:rPr>
          <w:t>12</w:t>
        </w:r>
        <w:r w:rsidR="00123E5C" w:rsidRPr="00A0561F">
          <w:rPr>
            <w:rStyle w:val="Hyperlink"/>
            <w:noProof/>
          </w:rPr>
          <w:t>.</w:t>
        </w:r>
        <w:r w:rsidR="00123E5C" w:rsidRPr="00A0561F">
          <w:rPr>
            <w:rStyle w:val="Hyperlink"/>
            <w:noProof/>
            <w:lang w:val="en-US" w:eastAsia="zh-CN"/>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Architecture Impacts</w:t>
        </w:r>
        <w:r w:rsidR="00123E5C">
          <w:rPr>
            <w:noProof/>
          </w:rPr>
          <w:tab/>
        </w:r>
        <w:r w:rsidR="00123E5C">
          <w:rPr>
            <w:noProof/>
          </w:rPr>
          <w:fldChar w:fldCharType="begin"/>
        </w:r>
        <w:r w:rsidR="00123E5C">
          <w:rPr>
            <w:noProof/>
          </w:rPr>
          <w:instrText xml:space="preserve"> PAGEREF _Toc169037585 \h </w:instrText>
        </w:r>
        <w:r w:rsidR="00123E5C">
          <w:rPr>
            <w:noProof/>
          </w:rPr>
        </w:r>
        <w:r w:rsidR="00123E5C">
          <w:rPr>
            <w:noProof/>
          </w:rPr>
          <w:fldChar w:fldCharType="separate"/>
        </w:r>
        <w:r w:rsidR="00123E5C">
          <w:rPr>
            <w:noProof/>
          </w:rPr>
          <w:t>53</w:t>
        </w:r>
        <w:r w:rsidR="00123E5C">
          <w:rPr>
            <w:noProof/>
          </w:rPr>
          <w:fldChar w:fldCharType="end"/>
        </w:r>
      </w:hyperlink>
    </w:p>
    <w:p w14:paraId="3DE45626" w14:textId="0C01B9D4"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86" w:history="1">
        <w:r w:rsidR="00123E5C" w:rsidRPr="00A0561F">
          <w:rPr>
            <w:rStyle w:val="Hyperlink"/>
            <w:noProof/>
            <w:lang w:val="en-US" w:eastAsia="zh-CN"/>
          </w:rPr>
          <w:t>7</w:t>
        </w:r>
        <w:r w:rsidR="00123E5C" w:rsidRPr="00A0561F">
          <w:rPr>
            <w:rStyle w:val="Hyperlink"/>
            <w:noProof/>
          </w:rPr>
          <w:t>.</w:t>
        </w:r>
        <w:r w:rsidR="00123E5C" w:rsidRPr="00A0561F">
          <w:rPr>
            <w:rStyle w:val="Hyperlink"/>
            <w:rFonts w:eastAsia="SimSun"/>
            <w:noProof/>
            <w:lang w:val="en-US" w:eastAsia="zh-CN"/>
          </w:rPr>
          <w:t>12</w:t>
        </w:r>
        <w:r w:rsidR="00123E5C" w:rsidRPr="00A0561F">
          <w:rPr>
            <w:rStyle w:val="Hyperlink"/>
            <w:noProof/>
          </w:rPr>
          <w:t>.</w:t>
        </w:r>
        <w:r w:rsidR="00123E5C" w:rsidRPr="00A0561F">
          <w:rPr>
            <w:rStyle w:val="Hyperlink"/>
            <w:rFonts w:eastAsia="SimSun"/>
            <w:noProof/>
            <w:lang w:val="en-US" w:eastAsia="zh-CN"/>
          </w:rPr>
          <w:t>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Solution description</w:t>
        </w:r>
        <w:r w:rsidR="00123E5C">
          <w:rPr>
            <w:noProof/>
          </w:rPr>
          <w:tab/>
        </w:r>
        <w:r w:rsidR="00123E5C">
          <w:rPr>
            <w:noProof/>
          </w:rPr>
          <w:fldChar w:fldCharType="begin"/>
        </w:r>
        <w:r w:rsidR="00123E5C">
          <w:rPr>
            <w:noProof/>
          </w:rPr>
          <w:instrText xml:space="preserve"> PAGEREF _Toc169037586 \h </w:instrText>
        </w:r>
        <w:r w:rsidR="00123E5C">
          <w:rPr>
            <w:noProof/>
          </w:rPr>
        </w:r>
        <w:r w:rsidR="00123E5C">
          <w:rPr>
            <w:noProof/>
          </w:rPr>
          <w:fldChar w:fldCharType="separate"/>
        </w:r>
        <w:r w:rsidR="00123E5C">
          <w:rPr>
            <w:noProof/>
          </w:rPr>
          <w:t>54</w:t>
        </w:r>
        <w:r w:rsidR="00123E5C">
          <w:rPr>
            <w:noProof/>
          </w:rPr>
          <w:fldChar w:fldCharType="end"/>
        </w:r>
      </w:hyperlink>
    </w:p>
    <w:p w14:paraId="7BC9BDA7" w14:textId="743FB260"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87" w:history="1">
        <w:r w:rsidR="00123E5C" w:rsidRPr="00A0561F">
          <w:rPr>
            <w:rStyle w:val="Hyperlink"/>
            <w:noProof/>
            <w:lang w:val="en-US" w:eastAsia="zh-CN"/>
          </w:rPr>
          <w:t>7.x</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US" w:eastAsia="zh-CN"/>
          </w:rPr>
          <w:t>Solution #x: &lt;title&gt;</w:t>
        </w:r>
        <w:r w:rsidR="00123E5C">
          <w:rPr>
            <w:noProof/>
          </w:rPr>
          <w:tab/>
        </w:r>
        <w:r w:rsidR="00123E5C">
          <w:rPr>
            <w:noProof/>
          </w:rPr>
          <w:fldChar w:fldCharType="begin"/>
        </w:r>
        <w:r w:rsidR="00123E5C">
          <w:rPr>
            <w:noProof/>
          </w:rPr>
          <w:instrText xml:space="preserve"> PAGEREF _Toc169037587 \h </w:instrText>
        </w:r>
        <w:r w:rsidR="00123E5C">
          <w:rPr>
            <w:noProof/>
          </w:rPr>
        </w:r>
        <w:r w:rsidR="00123E5C">
          <w:rPr>
            <w:noProof/>
          </w:rPr>
          <w:fldChar w:fldCharType="separate"/>
        </w:r>
        <w:r w:rsidR="00123E5C">
          <w:rPr>
            <w:noProof/>
          </w:rPr>
          <w:t>56</w:t>
        </w:r>
        <w:r w:rsidR="00123E5C">
          <w:rPr>
            <w:noProof/>
          </w:rPr>
          <w:fldChar w:fldCharType="end"/>
        </w:r>
      </w:hyperlink>
    </w:p>
    <w:p w14:paraId="057DA54F" w14:textId="54C6A64B"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88" w:history="1">
        <w:r w:rsidR="00123E5C" w:rsidRPr="00A0561F">
          <w:rPr>
            <w:rStyle w:val="Hyperlink"/>
            <w:rFonts w:eastAsia="SimSun"/>
            <w:noProof/>
            <w:lang w:val="en-US" w:eastAsia="zh-CN"/>
          </w:rPr>
          <w:t>7</w:t>
        </w:r>
        <w:r w:rsidR="00123E5C" w:rsidRPr="00A0561F">
          <w:rPr>
            <w:rStyle w:val="Hyperlink"/>
            <w:noProof/>
          </w:rPr>
          <w:t>.</w:t>
        </w:r>
        <w:r w:rsidR="00123E5C" w:rsidRPr="00A0561F">
          <w:rPr>
            <w:rStyle w:val="Hyperlink"/>
            <w:noProof/>
            <w:lang w:eastAsia="zh-CN"/>
          </w:rPr>
          <w:t>x</w:t>
        </w:r>
        <w:r w:rsidR="00123E5C" w:rsidRPr="00A0561F">
          <w:rPr>
            <w:rStyle w:val="Hyperlink"/>
            <w:noProof/>
          </w:rPr>
          <w:t>.</w:t>
        </w:r>
        <w:r w:rsidR="00123E5C" w:rsidRPr="00A0561F">
          <w:rPr>
            <w:rStyle w:val="Hyperlink"/>
            <w:noProof/>
            <w:lang w:val="en-US" w:eastAsia="zh-CN"/>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Architecture Impacts</w:t>
        </w:r>
        <w:r w:rsidR="00123E5C">
          <w:rPr>
            <w:noProof/>
          </w:rPr>
          <w:tab/>
        </w:r>
        <w:r w:rsidR="00123E5C">
          <w:rPr>
            <w:noProof/>
          </w:rPr>
          <w:fldChar w:fldCharType="begin"/>
        </w:r>
        <w:r w:rsidR="00123E5C">
          <w:rPr>
            <w:noProof/>
          </w:rPr>
          <w:instrText xml:space="preserve"> PAGEREF _Toc169037588 \h </w:instrText>
        </w:r>
        <w:r w:rsidR="00123E5C">
          <w:rPr>
            <w:noProof/>
          </w:rPr>
        </w:r>
        <w:r w:rsidR="00123E5C">
          <w:rPr>
            <w:noProof/>
          </w:rPr>
          <w:fldChar w:fldCharType="separate"/>
        </w:r>
        <w:r w:rsidR="00123E5C">
          <w:rPr>
            <w:noProof/>
          </w:rPr>
          <w:t>57</w:t>
        </w:r>
        <w:r w:rsidR="00123E5C">
          <w:rPr>
            <w:noProof/>
          </w:rPr>
          <w:fldChar w:fldCharType="end"/>
        </w:r>
      </w:hyperlink>
    </w:p>
    <w:p w14:paraId="403B8212" w14:textId="72494058"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89" w:history="1">
        <w:r w:rsidR="00123E5C" w:rsidRPr="00A0561F">
          <w:rPr>
            <w:rStyle w:val="Hyperlink"/>
            <w:noProof/>
            <w:lang w:val="en-US" w:eastAsia="zh-CN"/>
          </w:rPr>
          <w:t>7</w:t>
        </w:r>
        <w:r w:rsidR="00123E5C" w:rsidRPr="00A0561F">
          <w:rPr>
            <w:rStyle w:val="Hyperlink"/>
            <w:noProof/>
          </w:rPr>
          <w:t>.x.</w:t>
        </w:r>
        <w:r w:rsidR="00123E5C" w:rsidRPr="00A0561F">
          <w:rPr>
            <w:rStyle w:val="Hyperlink"/>
            <w:rFonts w:eastAsia="SimSun"/>
            <w:noProof/>
            <w:lang w:val="en-US" w:eastAsia="zh-CN"/>
          </w:rPr>
          <w:t>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Solution description</w:t>
        </w:r>
        <w:r w:rsidR="00123E5C">
          <w:rPr>
            <w:noProof/>
          </w:rPr>
          <w:tab/>
        </w:r>
        <w:r w:rsidR="00123E5C">
          <w:rPr>
            <w:noProof/>
          </w:rPr>
          <w:fldChar w:fldCharType="begin"/>
        </w:r>
        <w:r w:rsidR="00123E5C">
          <w:rPr>
            <w:noProof/>
          </w:rPr>
          <w:instrText xml:space="preserve"> PAGEREF _Toc169037589 \h </w:instrText>
        </w:r>
        <w:r w:rsidR="00123E5C">
          <w:rPr>
            <w:noProof/>
          </w:rPr>
        </w:r>
        <w:r w:rsidR="00123E5C">
          <w:rPr>
            <w:noProof/>
          </w:rPr>
          <w:fldChar w:fldCharType="separate"/>
        </w:r>
        <w:r w:rsidR="00123E5C">
          <w:rPr>
            <w:noProof/>
          </w:rPr>
          <w:t>57</w:t>
        </w:r>
        <w:r w:rsidR="00123E5C">
          <w:rPr>
            <w:noProof/>
          </w:rPr>
          <w:fldChar w:fldCharType="end"/>
        </w:r>
      </w:hyperlink>
    </w:p>
    <w:p w14:paraId="45F9B31F" w14:textId="2EAE1A61"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90" w:history="1">
        <w:r w:rsidR="00123E5C" w:rsidRPr="00A0561F">
          <w:rPr>
            <w:rStyle w:val="Hyperlink"/>
            <w:rFonts w:eastAsia="SimSun"/>
            <w:noProof/>
            <w:lang w:val="en-US" w:eastAsia="zh-CN"/>
          </w:rPr>
          <w:t>7</w:t>
        </w:r>
        <w:r w:rsidR="00123E5C" w:rsidRPr="00A0561F">
          <w:rPr>
            <w:rStyle w:val="Hyperlink"/>
            <w:noProof/>
          </w:rPr>
          <w:t>.</w:t>
        </w:r>
        <w:r w:rsidR="00123E5C" w:rsidRPr="00A0561F">
          <w:rPr>
            <w:rStyle w:val="Hyperlink"/>
            <w:noProof/>
            <w:lang w:eastAsia="zh-CN"/>
          </w:rPr>
          <w:t>x</w:t>
        </w:r>
        <w:r w:rsidR="00123E5C" w:rsidRPr="00A0561F">
          <w:rPr>
            <w:rStyle w:val="Hyperlink"/>
            <w:noProof/>
          </w:rPr>
          <w:t>.</w:t>
        </w:r>
        <w:r w:rsidR="00123E5C" w:rsidRPr="00A0561F">
          <w:rPr>
            <w:rStyle w:val="Hyperlink"/>
            <w:noProof/>
            <w:lang w:val="en-US" w:eastAsia="zh-CN"/>
          </w:rPr>
          <w:t>3</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Solution e</w:t>
        </w:r>
        <w:r w:rsidR="00123E5C" w:rsidRPr="00A0561F">
          <w:rPr>
            <w:rStyle w:val="Hyperlink"/>
            <w:noProof/>
          </w:rPr>
          <w:t>valuation</w:t>
        </w:r>
        <w:r w:rsidR="00123E5C">
          <w:rPr>
            <w:noProof/>
          </w:rPr>
          <w:tab/>
        </w:r>
        <w:r w:rsidR="00123E5C">
          <w:rPr>
            <w:noProof/>
          </w:rPr>
          <w:fldChar w:fldCharType="begin"/>
        </w:r>
        <w:r w:rsidR="00123E5C">
          <w:rPr>
            <w:noProof/>
          </w:rPr>
          <w:instrText xml:space="preserve"> PAGEREF _Toc169037590 \h </w:instrText>
        </w:r>
        <w:r w:rsidR="00123E5C">
          <w:rPr>
            <w:noProof/>
          </w:rPr>
        </w:r>
        <w:r w:rsidR="00123E5C">
          <w:rPr>
            <w:noProof/>
          </w:rPr>
          <w:fldChar w:fldCharType="separate"/>
        </w:r>
        <w:r w:rsidR="00123E5C">
          <w:rPr>
            <w:noProof/>
          </w:rPr>
          <w:t>57</w:t>
        </w:r>
        <w:r w:rsidR="00123E5C">
          <w:rPr>
            <w:noProof/>
          </w:rPr>
          <w:fldChar w:fldCharType="end"/>
        </w:r>
      </w:hyperlink>
    </w:p>
    <w:p w14:paraId="17598A26" w14:textId="060A82D1" w:rsidR="00123E5C"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69037591" w:history="1">
        <w:r w:rsidR="00123E5C" w:rsidRPr="00A0561F">
          <w:rPr>
            <w:rStyle w:val="Hyperlink"/>
            <w:rFonts w:eastAsia="SimSun"/>
            <w:noProof/>
            <w:lang w:val="en-US" w:eastAsia="zh-CN"/>
          </w:rPr>
          <w:t>8</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IN"/>
          </w:rPr>
          <w:t>Business Relationships</w:t>
        </w:r>
        <w:r w:rsidR="00123E5C">
          <w:rPr>
            <w:noProof/>
          </w:rPr>
          <w:tab/>
        </w:r>
        <w:r w:rsidR="00123E5C">
          <w:rPr>
            <w:noProof/>
          </w:rPr>
          <w:fldChar w:fldCharType="begin"/>
        </w:r>
        <w:r w:rsidR="00123E5C">
          <w:rPr>
            <w:noProof/>
          </w:rPr>
          <w:instrText xml:space="preserve"> PAGEREF _Toc169037591 \h </w:instrText>
        </w:r>
        <w:r w:rsidR="00123E5C">
          <w:rPr>
            <w:noProof/>
          </w:rPr>
        </w:r>
        <w:r w:rsidR="00123E5C">
          <w:rPr>
            <w:noProof/>
          </w:rPr>
          <w:fldChar w:fldCharType="separate"/>
        </w:r>
        <w:r w:rsidR="00123E5C">
          <w:rPr>
            <w:noProof/>
          </w:rPr>
          <w:t>57</w:t>
        </w:r>
        <w:r w:rsidR="00123E5C">
          <w:rPr>
            <w:noProof/>
          </w:rPr>
          <w:fldChar w:fldCharType="end"/>
        </w:r>
      </w:hyperlink>
    </w:p>
    <w:p w14:paraId="61159E22" w14:textId="7EFDBCDD"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92" w:history="1">
        <w:r w:rsidR="00123E5C" w:rsidRPr="00A0561F">
          <w:rPr>
            <w:rStyle w:val="Hyperlink"/>
            <w:noProof/>
            <w:lang w:val="en-US" w:eastAsia="zh-CN"/>
          </w:rPr>
          <w:t>8</w:t>
        </w:r>
        <w:r w:rsidR="00123E5C" w:rsidRPr="00A0561F">
          <w:rPr>
            <w:rStyle w:val="Hyperlink"/>
            <w:noProof/>
            <w:lang w:eastAsia="zh-CN"/>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General</w:t>
        </w:r>
        <w:r w:rsidR="00123E5C">
          <w:rPr>
            <w:noProof/>
          </w:rPr>
          <w:tab/>
        </w:r>
        <w:r w:rsidR="00123E5C">
          <w:rPr>
            <w:noProof/>
          </w:rPr>
          <w:fldChar w:fldCharType="begin"/>
        </w:r>
        <w:r w:rsidR="00123E5C">
          <w:rPr>
            <w:noProof/>
          </w:rPr>
          <w:instrText xml:space="preserve"> PAGEREF _Toc169037592 \h </w:instrText>
        </w:r>
        <w:r w:rsidR="00123E5C">
          <w:rPr>
            <w:noProof/>
          </w:rPr>
        </w:r>
        <w:r w:rsidR="00123E5C">
          <w:rPr>
            <w:noProof/>
          </w:rPr>
          <w:fldChar w:fldCharType="separate"/>
        </w:r>
        <w:r w:rsidR="00123E5C">
          <w:rPr>
            <w:noProof/>
          </w:rPr>
          <w:t>57</w:t>
        </w:r>
        <w:r w:rsidR="00123E5C">
          <w:rPr>
            <w:noProof/>
          </w:rPr>
          <w:fldChar w:fldCharType="end"/>
        </w:r>
      </w:hyperlink>
    </w:p>
    <w:p w14:paraId="15605F63" w14:textId="55173859" w:rsidR="00123E5C"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69037593" w:history="1">
        <w:r w:rsidR="00123E5C" w:rsidRPr="00A0561F">
          <w:rPr>
            <w:rStyle w:val="Hyperlink"/>
            <w:rFonts w:eastAsia="SimSun"/>
            <w:noProof/>
            <w:lang w:val="en-US" w:eastAsia="zh-CN"/>
          </w:rPr>
          <w:t>9</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Overall evaluation</w:t>
        </w:r>
        <w:r w:rsidR="00123E5C">
          <w:rPr>
            <w:noProof/>
          </w:rPr>
          <w:tab/>
        </w:r>
        <w:r w:rsidR="00123E5C">
          <w:rPr>
            <w:noProof/>
          </w:rPr>
          <w:fldChar w:fldCharType="begin"/>
        </w:r>
        <w:r w:rsidR="00123E5C">
          <w:rPr>
            <w:noProof/>
          </w:rPr>
          <w:instrText xml:space="preserve"> PAGEREF _Toc169037593 \h </w:instrText>
        </w:r>
        <w:r w:rsidR="00123E5C">
          <w:rPr>
            <w:noProof/>
          </w:rPr>
        </w:r>
        <w:r w:rsidR="00123E5C">
          <w:rPr>
            <w:noProof/>
          </w:rPr>
          <w:fldChar w:fldCharType="separate"/>
        </w:r>
        <w:r w:rsidR="00123E5C">
          <w:rPr>
            <w:noProof/>
          </w:rPr>
          <w:t>57</w:t>
        </w:r>
        <w:r w:rsidR="00123E5C">
          <w:rPr>
            <w:noProof/>
          </w:rPr>
          <w:fldChar w:fldCharType="end"/>
        </w:r>
      </w:hyperlink>
    </w:p>
    <w:p w14:paraId="2D38150F" w14:textId="2CE4EEE4"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94" w:history="1">
        <w:r w:rsidR="00123E5C" w:rsidRPr="00A0561F">
          <w:rPr>
            <w:rStyle w:val="Hyperlink"/>
            <w:rFonts w:eastAsia="SimSun"/>
            <w:noProof/>
            <w:lang w:val="en-US" w:eastAsia="zh-CN"/>
          </w:rPr>
          <w:t>9</w:t>
        </w:r>
        <w:r w:rsidR="00123E5C" w:rsidRPr="00A0561F">
          <w:rPr>
            <w:rStyle w:val="Hyperlink"/>
            <w:noProof/>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General</w:t>
        </w:r>
        <w:r w:rsidR="00123E5C">
          <w:rPr>
            <w:noProof/>
          </w:rPr>
          <w:tab/>
        </w:r>
        <w:r w:rsidR="00123E5C">
          <w:rPr>
            <w:noProof/>
          </w:rPr>
          <w:fldChar w:fldCharType="begin"/>
        </w:r>
        <w:r w:rsidR="00123E5C">
          <w:rPr>
            <w:noProof/>
          </w:rPr>
          <w:instrText xml:space="preserve"> PAGEREF _Toc169037594 \h </w:instrText>
        </w:r>
        <w:r w:rsidR="00123E5C">
          <w:rPr>
            <w:noProof/>
          </w:rPr>
        </w:r>
        <w:r w:rsidR="00123E5C">
          <w:rPr>
            <w:noProof/>
          </w:rPr>
          <w:fldChar w:fldCharType="separate"/>
        </w:r>
        <w:r w:rsidR="00123E5C">
          <w:rPr>
            <w:noProof/>
          </w:rPr>
          <w:t>57</w:t>
        </w:r>
        <w:r w:rsidR="00123E5C">
          <w:rPr>
            <w:noProof/>
          </w:rPr>
          <w:fldChar w:fldCharType="end"/>
        </w:r>
      </w:hyperlink>
    </w:p>
    <w:p w14:paraId="5B8CADD9" w14:textId="3396474B"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95" w:history="1">
        <w:r w:rsidR="00123E5C" w:rsidRPr="00A0561F">
          <w:rPr>
            <w:rStyle w:val="Hyperlink"/>
            <w:rFonts w:eastAsia="SimSun"/>
            <w:noProof/>
            <w:lang w:val="en-US" w:eastAsia="zh-CN"/>
          </w:rPr>
          <w:t>9</w:t>
        </w:r>
        <w:r w:rsidR="00123E5C" w:rsidRPr="00A0561F">
          <w:rPr>
            <w:rStyle w:val="Hyperlink"/>
            <w:noProof/>
            <w:lang w:val="en-IN"/>
          </w:rPr>
          <w:t>.2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IN"/>
          </w:rPr>
          <w:t>Architecture evaluation</w:t>
        </w:r>
        <w:r w:rsidR="00123E5C">
          <w:rPr>
            <w:noProof/>
          </w:rPr>
          <w:tab/>
        </w:r>
        <w:r w:rsidR="00123E5C">
          <w:rPr>
            <w:noProof/>
          </w:rPr>
          <w:fldChar w:fldCharType="begin"/>
        </w:r>
        <w:r w:rsidR="00123E5C">
          <w:rPr>
            <w:noProof/>
          </w:rPr>
          <w:instrText xml:space="preserve"> PAGEREF _Toc169037595 \h </w:instrText>
        </w:r>
        <w:r w:rsidR="00123E5C">
          <w:rPr>
            <w:noProof/>
          </w:rPr>
        </w:r>
        <w:r w:rsidR="00123E5C">
          <w:rPr>
            <w:noProof/>
          </w:rPr>
          <w:fldChar w:fldCharType="separate"/>
        </w:r>
        <w:r w:rsidR="00123E5C">
          <w:rPr>
            <w:noProof/>
          </w:rPr>
          <w:t>58</w:t>
        </w:r>
        <w:r w:rsidR="00123E5C">
          <w:rPr>
            <w:noProof/>
          </w:rPr>
          <w:fldChar w:fldCharType="end"/>
        </w:r>
      </w:hyperlink>
    </w:p>
    <w:p w14:paraId="3EF65006" w14:textId="634C28F4"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596" w:history="1">
        <w:r w:rsidR="00123E5C" w:rsidRPr="00A0561F">
          <w:rPr>
            <w:rStyle w:val="Hyperlink"/>
            <w:rFonts w:eastAsia="SimSun"/>
            <w:noProof/>
            <w:lang w:val="en-US" w:eastAsia="zh-CN"/>
          </w:rPr>
          <w:t>9</w:t>
        </w:r>
        <w:r w:rsidR="00123E5C" w:rsidRPr="00A0561F">
          <w:rPr>
            <w:rStyle w:val="Hyperlink"/>
            <w:noProof/>
            <w:lang w:val="en-IN"/>
          </w:rPr>
          <w:t>.</w:t>
        </w:r>
        <w:r w:rsidR="00123E5C" w:rsidRPr="00A0561F">
          <w:rPr>
            <w:rStyle w:val="Hyperlink"/>
            <w:rFonts w:eastAsia="SimSun"/>
            <w:noProof/>
            <w:lang w:val="en-US" w:eastAsia="zh-CN"/>
          </w:rPr>
          <w:t>3</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rFonts w:eastAsia="SimSun"/>
            <w:noProof/>
            <w:lang w:val="en-US" w:eastAsia="zh-CN"/>
          </w:rPr>
          <w:t>Solution</w:t>
        </w:r>
        <w:r w:rsidR="00123E5C" w:rsidRPr="00A0561F">
          <w:rPr>
            <w:rStyle w:val="Hyperlink"/>
            <w:noProof/>
            <w:lang w:val="en-IN"/>
          </w:rPr>
          <w:t xml:space="preserve"> evaluation</w:t>
        </w:r>
        <w:r w:rsidR="00123E5C">
          <w:rPr>
            <w:noProof/>
          </w:rPr>
          <w:tab/>
        </w:r>
        <w:r w:rsidR="00123E5C">
          <w:rPr>
            <w:noProof/>
          </w:rPr>
          <w:fldChar w:fldCharType="begin"/>
        </w:r>
        <w:r w:rsidR="00123E5C">
          <w:rPr>
            <w:noProof/>
          </w:rPr>
          <w:instrText xml:space="preserve"> PAGEREF _Toc169037596 \h </w:instrText>
        </w:r>
        <w:r w:rsidR="00123E5C">
          <w:rPr>
            <w:noProof/>
          </w:rPr>
        </w:r>
        <w:r w:rsidR="00123E5C">
          <w:rPr>
            <w:noProof/>
          </w:rPr>
          <w:fldChar w:fldCharType="separate"/>
        </w:r>
        <w:r w:rsidR="00123E5C">
          <w:rPr>
            <w:noProof/>
          </w:rPr>
          <w:t>58</w:t>
        </w:r>
        <w:r w:rsidR="00123E5C">
          <w:rPr>
            <w:noProof/>
          </w:rPr>
          <w:fldChar w:fldCharType="end"/>
        </w:r>
      </w:hyperlink>
    </w:p>
    <w:p w14:paraId="0A68C921" w14:textId="3A7FE15B"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97" w:history="1">
        <w:r w:rsidR="00123E5C" w:rsidRPr="00A0561F">
          <w:rPr>
            <w:rStyle w:val="Hyperlink"/>
            <w:rFonts w:eastAsia="SimSun"/>
            <w:noProof/>
            <w:lang w:val="en-US" w:eastAsia="zh-CN"/>
          </w:rPr>
          <w:t>9</w:t>
        </w:r>
        <w:r w:rsidR="00123E5C" w:rsidRPr="00A0561F">
          <w:rPr>
            <w:rStyle w:val="Hyperlink"/>
            <w:noProof/>
            <w:lang w:eastAsia="ko-KR"/>
          </w:rPr>
          <w:t>.3.</w:t>
        </w:r>
        <w:r w:rsidR="00123E5C" w:rsidRPr="00A0561F">
          <w:rPr>
            <w:rStyle w:val="Hyperlink"/>
            <w:rFonts w:eastAsia="SimSun"/>
            <w:noProof/>
            <w:lang w:val="en-US" w:eastAsia="zh-CN"/>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ko-KR"/>
          </w:rPr>
          <w:t xml:space="preserve">Key Issue </w:t>
        </w:r>
        <w:r w:rsidR="00123E5C" w:rsidRPr="00A0561F">
          <w:rPr>
            <w:rStyle w:val="Hyperlink"/>
            <w:rFonts w:eastAsia="SimSun"/>
            <w:noProof/>
            <w:lang w:val="en-US" w:eastAsia="zh-CN"/>
          </w:rPr>
          <w:t>#1</w:t>
        </w:r>
        <w:r w:rsidR="00123E5C" w:rsidRPr="00A0561F">
          <w:rPr>
            <w:rStyle w:val="Hyperlink"/>
            <w:noProof/>
            <w:lang w:eastAsia="ko-KR"/>
          </w:rPr>
          <w:t xml:space="preserve"> solutions</w:t>
        </w:r>
        <w:r w:rsidR="00123E5C" w:rsidRPr="00A0561F">
          <w:rPr>
            <w:rStyle w:val="Hyperlink"/>
            <w:rFonts w:eastAsia="SimSun"/>
            <w:noProof/>
            <w:lang w:val="en-US" w:eastAsia="zh-CN"/>
          </w:rPr>
          <w:t xml:space="preserve"> evaluation</w:t>
        </w:r>
        <w:r w:rsidR="00123E5C">
          <w:rPr>
            <w:noProof/>
          </w:rPr>
          <w:tab/>
        </w:r>
        <w:r w:rsidR="00123E5C">
          <w:rPr>
            <w:noProof/>
          </w:rPr>
          <w:fldChar w:fldCharType="begin"/>
        </w:r>
        <w:r w:rsidR="00123E5C">
          <w:rPr>
            <w:noProof/>
          </w:rPr>
          <w:instrText xml:space="preserve"> PAGEREF _Toc169037597 \h </w:instrText>
        </w:r>
        <w:r w:rsidR="00123E5C">
          <w:rPr>
            <w:noProof/>
          </w:rPr>
        </w:r>
        <w:r w:rsidR="00123E5C">
          <w:rPr>
            <w:noProof/>
          </w:rPr>
          <w:fldChar w:fldCharType="separate"/>
        </w:r>
        <w:r w:rsidR="00123E5C">
          <w:rPr>
            <w:noProof/>
          </w:rPr>
          <w:t>58</w:t>
        </w:r>
        <w:r w:rsidR="00123E5C">
          <w:rPr>
            <w:noProof/>
          </w:rPr>
          <w:fldChar w:fldCharType="end"/>
        </w:r>
      </w:hyperlink>
    </w:p>
    <w:p w14:paraId="70F8AD62" w14:textId="1DD661F1"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98" w:history="1">
        <w:r w:rsidR="00123E5C" w:rsidRPr="00A0561F">
          <w:rPr>
            <w:rStyle w:val="Hyperlink"/>
            <w:rFonts w:eastAsia="SimSun"/>
            <w:noProof/>
            <w:lang w:val="en-US" w:eastAsia="zh-CN"/>
          </w:rPr>
          <w:t>9.3.2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val="en-US" w:eastAsia="zh-CN"/>
          </w:rPr>
          <w:t>K</w:t>
        </w:r>
        <w:r w:rsidR="00123E5C" w:rsidRPr="00A0561F">
          <w:rPr>
            <w:rStyle w:val="Hyperlink"/>
            <w:rFonts w:eastAsia="SimSun"/>
            <w:noProof/>
            <w:lang w:val="en-US" w:eastAsia="zh-CN"/>
          </w:rPr>
          <w:t>ey issue</w:t>
        </w:r>
        <w:r w:rsidR="00123E5C" w:rsidRPr="00A0561F">
          <w:rPr>
            <w:rStyle w:val="Hyperlink"/>
            <w:noProof/>
            <w:lang w:val="en-US" w:eastAsia="zh-CN"/>
          </w:rPr>
          <w:t xml:space="preserve"> </w:t>
        </w:r>
        <w:r w:rsidR="00123E5C" w:rsidRPr="00A0561F">
          <w:rPr>
            <w:rStyle w:val="Hyperlink"/>
            <w:rFonts w:eastAsia="SimSun"/>
            <w:noProof/>
            <w:lang w:val="en-US" w:eastAsia="zh-CN"/>
          </w:rPr>
          <w:t>#2</w:t>
        </w:r>
        <w:r w:rsidR="00123E5C" w:rsidRPr="00A0561F">
          <w:rPr>
            <w:rStyle w:val="Hyperlink"/>
            <w:noProof/>
            <w:lang w:val="en-US" w:eastAsia="zh-CN"/>
          </w:rPr>
          <w:t xml:space="preserve"> </w:t>
        </w:r>
        <w:r w:rsidR="00123E5C" w:rsidRPr="00A0561F">
          <w:rPr>
            <w:rStyle w:val="Hyperlink"/>
            <w:noProof/>
            <w:lang w:eastAsia="ko-KR"/>
          </w:rPr>
          <w:t>solutions</w:t>
        </w:r>
        <w:r w:rsidR="00123E5C" w:rsidRPr="00A0561F">
          <w:rPr>
            <w:rStyle w:val="Hyperlink"/>
            <w:rFonts w:eastAsia="SimSun"/>
            <w:noProof/>
            <w:lang w:val="en-US" w:eastAsia="zh-CN"/>
          </w:rPr>
          <w:t xml:space="preserve"> evaluation</w:t>
        </w:r>
        <w:r w:rsidR="00123E5C">
          <w:rPr>
            <w:noProof/>
          </w:rPr>
          <w:tab/>
        </w:r>
        <w:r w:rsidR="00123E5C">
          <w:rPr>
            <w:noProof/>
          </w:rPr>
          <w:fldChar w:fldCharType="begin"/>
        </w:r>
        <w:r w:rsidR="00123E5C">
          <w:rPr>
            <w:noProof/>
          </w:rPr>
          <w:instrText xml:space="preserve"> PAGEREF _Toc169037598 \h </w:instrText>
        </w:r>
        <w:r w:rsidR="00123E5C">
          <w:rPr>
            <w:noProof/>
          </w:rPr>
        </w:r>
        <w:r w:rsidR="00123E5C">
          <w:rPr>
            <w:noProof/>
          </w:rPr>
          <w:fldChar w:fldCharType="separate"/>
        </w:r>
        <w:r w:rsidR="00123E5C">
          <w:rPr>
            <w:noProof/>
          </w:rPr>
          <w:t>59</w:t>
        </w:r>
        <w:r w:rsidR="00123E5C">
          <w:rPr>
            <w:noProof/>
          </w:rPr>
          <w:fldChar w:fldCharType="end"/>
        </w:r>
      </w:hyperlink>
    </w:p>
    <w:p w14:paraId="0F2083DD" w14:textId="034A05C3" w:rsidR="00123E5C"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69037599" w:history="1">
        <w:r w:rsidR="00123E5C" w:rsidRPr="00A0561F">
          <w:rPr>
            <w:rStyle w:val="Hyperlink"/>
            <w:rFonts w:eastAsia="SimSun"/>
            <w:noProof/>
            <w:lang w:val="en-US" w:eastAsia="zh-CN"/>
          </w:rPr>
          <w:t>9</w:t>
        </w:r>
        <w:r w:rsidR="00123E5C" w:rsidRPr="00A0561F">
          <w:rPr>
            <w:rStyle w:val="Hyperlink"/>
            <w:noProof/>
            <w:lang w:eastAsia="ko-KR"/>
          </w:rPr>
          <w:t>.3.</w:t>
        </w:r>
        <w:r w:rsidR="00123E5C" w:rsidRPr="00A0561F">
          <w:rPr>
            <w:rStyle w:val="Hyperlink"/>
            <w:rFonts w:eastAsia="SimSun"/>
            <w:noProof/>
            <w:lang w:val="en-US" w:eastAsia="zh-CN"/>
          </w:rPr>
          <w:t>X</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ko-KR"/>
          </w:rPr>
          <w:t xml:space="preserve">Key Issue </w:t>
        </w:r>
        <w:r w:rsidR="00123E5C" w:rsidRPr="00A0561F">
          <w:rPr>
            <w:rStyle w:val="Hyperlink"/>
            <w:rFonts w:eastAsia="SimSun"/>
            <w:noProof/>
            <w:lang w:val="en-US" w:eastAsia="zh-CN"/>
          </w:rPr>
          <w:t>#x</w:t>
        </w:r>
        <w:r w:rsidR="00123E5C" w:rsidRPr="00A0561F">
          <w:rPr>
            <w:rStyle w:val="Hyperlink"/>
            <w:noProof/>
            <w:lang w:eastAsia="ko-KR"/>
          </w:rPr>
          <w:t xml:space="preserve"> solutions</w:t>
        </w:r>
        <w:r w:rsidR="00123E5C" w:rsidRPr="00A0561F">
          <w:rPr>
            <w:rStyle w:val="Hyperlink"/>
            <w:rFonts w:eastAsia="SimSun"/>
            <w:noProof/>
            <w:lang w:val="en-US" w:eastAsia="zh-CN"/>
          </w:rPr>
          <w:t xml:space="preserve"> evaluation</w:t>
        </w:r>
        <w:r w:rsidR="00123E5C">
          <w:rPr>
            <w:noProof/>
          </w:rPr>
          <w:tab/>
        </w:r>
        <w:r w:rsidR="00123E5C">
          <w:rPr>
            <w:noProof/>
          </w:rPr>
          <w:fldChar w:fldCharType="begin"/>
        </w:r>
        <w:r w:rsidR="00123E5C">
          <w:rPr>
            <w:noProof/>
          </w:rPr>
          <w:instrText xml:space="preserve"> PAGEREF _Toc169037599 \h </w:instrText>
        </w:r>
        <w:r w:rsidR="00123E5C">
          <w:rPr>
            <w:noProof/>
          </w:rPr>
        </w:r>
        <w:r w:rsidR="00123E5C">
          <w:rPr>
            <w:noProof/>
          </w:rPr>
          <w:fldChar w:fldCharType="separate"/>
        </w:r>
        <w:r w:rsidR="00123E5C">
          <w:rPr>
            <w:noProof/>
          </w:rPr>
          <w:t>59</w:t>
        </w:r>
        <w:r w:rsidR="00123E5C">
          <w:rPr>
            <w:noProof/>
          </w:rPr>
          <w:fldChar w:fldCharType="end"/>
        </w:r>
      </w:hyperlink>
    </w:p>
    <w:p w14:paraId="6D6F611E" w14:textId="03FA144F" w:rsidR="00123E5C"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69037600" w:history="1">
        <w:r w:rsidR="00123E5C" w:rsidRPr="00A0561F">
          <w:rPr>
            <w:rStyle w:val="Hyperlink"/>
            <w:noProof/>
          </w:rPr>
          <w:t>1</w:t>
        </w:r>
        <w:r w:rsidR="00123E5C" w:rsidRPr="00A0561F">
          <w:rPr>
            <w:rStyle w:val="Hyperlink"/>
            <w:rFonts w:eastAsia="SimSun"/>
            <w:noProof/>
            <w:lang w:val="en-US" w:eastAsia="zh-CN"/>
          </w:rPr>
          <w:t>0</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rPr>
          <w:t>Conclusions</w:t>
        </w:r>
        <w:r w:rsidR="00123E5C">
          <w:rPr>
            <w:noProof/>
          </w:rPr>
          <w:tab/>
        </w:r>
        <w:r w:rsidR="00123E5C">
          <w:rPr>
            <w:noProof/>
          </w:rPr>
          <w:fldChar w:fldCharType="begin"/>
        </w:r>
        <w:r w:rsidR="00123E5C">
          <w:rPr>
            <w:noProof/>
          </w:rPr>
          <w:instrText xml:space="preserve"> PAGEREF _Toc169037600 \h </w:instrText>
        </w:r>
        <w:r w:rsidR="00123E5C">
          <w:rPr>
            <w:noProof/>
          </w:rPr>
        </w:r>
        <w:r w:rsidR="00123E5C">
          <w:rPr>
            <w:noProof/>
          </w:rPr>
          <w:fldChar w:fldCharType="separate"/>
        </w:r>
        <w:r w:rsidR="00123E5C">
          <w:rPr>
            <w:noProof/>
          </w:rPr>
          <w:t>60</w:t>
        </w:r>
        <w:r w:rsidR="00123E5C">
          <w:rPr>
            <w:noProof/>
          </w:rPr>
          <w:fldChar w:fldCharType="end"/>
        </w:r>
      </w:hyperlink>
    </w:p>
    <w:p w14:paraId="64ED9FB3" w14:textId="34297788"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601" w:history="1">
        <w:r w:rsidR="00123E5C" w:rsidRPr="00A0561F">
          <w:rPr>
            <w:rStyle w:val="Hyperlink"/>
            <w:noProof/>
            <w:lang w:eastAsia="zh-CN"/>
          </w:rPr>
          <w:t>1</w:t>
        </w:r>
        <w:r w:rsidR="00123E5C" w:rsidRPr="00A0561F">
          <w:rPr>
            <w:rStyle w:val="Hyperlink"/>
            <w:noProof/>
            <w:lang w:val="en-US" w:eastAsia="zh-CN"/>
          </w:rPr>
          <w:t>0</w:t>
        </w:r>
        <w:r w:rsidR="00123E5C" w:rsidRPr="00A0561F">
          <w:rPr>
            <w:rStyle w:val="Hyperlink"/>
            <w:noProof/>
            <w:lang w:eastAsia="zh-CN"/>
          </w:rPr>
          <w:t>.1</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General conclusions</w:t>
        </w:r>
        <w:r w:rsidR="00123E5C">
          <w:rPr>
            <w:noProof/>
          </w:rPr>
          <w:tab/>
        </w:r>
        <w:r w:rsidR="00123E5C">
          <w:rPr>
            <w:noProof/>
          </w:rPr>
          <w:fldChar w:fldCharType="begin"/>
        </w:r>
        <w:r w:rsidR="00123E5C">
          <w:rPr>
            <w:noProof/>
          </w:rPr>
          <w:instrText xml:space="preserve"> PAGEREF _Toc169037601 \h </w:instrText>
        </w:r>
        <w:r w:rsidR="00123E5C">
          <w:rPr>
            <w:noProof/>
          </w:rPr>
        </w:r>
        <w:r w:rsidR="00123E5C">
          <w:rPr>
            <w:noProof/>
          </w:rPr>
          <w:fldChar w:fldCharType="separate"/>
        </w:r>
        <w:r w:rsidR="00123E5C">
          <w:rPr>
            <w:noProof/>
          </w:rPr>
          <w:t>60</w:t>
        </w:r>
        <w:r w:rsidR="00123E5C">
          <w:rPr>
            <w:noProof/>
          </w:rPr>
          <w:fldChar w:fldCharType="end"/>
        </w:r>
      </w:hyperlink>
    </w:p>
    <w:p w14:paraId="0B149423" w14:textId="3B7AA3EC"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602" w:history="1">
        <w:r w:rsidR="00123E5C" w:rsidRPr="00A0561F">
          <w:rPr>
            <w:rStyle w:val="Hyperlink"/>
            <w:noProof/>
            <w:lang w:eastAsia="zh-CN"/>
          </w:rPr>
          <w:t>1</w:t>
        </w:r>
        <w:r w:rsidR="00123E5C" w:rsidRPr="00A0561F">
          <w:rPr>
            <w:rStyle w:val="Hyperlink"/>
            <w:noProof/>
            <w:lang w:val="en-US" w:eastAsia="zh-CN"/>
          </w:rPr>
          <w:t>0</w:t>
        </w:r>
        <w:r w:rsidR="00123E5C" w:rsidRPr="00A0561F">
          <w:rPr>
            <w:rStyle w:val="Hyperlink"/>
            <w:noProof/>
            <w:lang w:eastAsia="zh-CN"/>
          </w:rPr>
          <w:t>.</w:t>
        </w:r>
        <w:r w:rsidR="00123E5C" w:rsidRPr="00A0561F">
          <w:rPr>
            <w:rStyle w:val="Hyperlink"/>
            <w:noProof/>
            <w:lang w:val="en-US" w:eastAsia="zh-CN"/>
          </w:rPr>
          <w:t>2</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Conclusions of key issue #</w:t>
        </w:r>
        <w:r w:rsidR="00123E5C" w:rsidRPr="00A0561F">
          <w:rPr>
            <w:rStyle w:val="Hyperlink"/>
            <w:noProof/>
            <w:lang w:val="en-US" w:eastAsia="zh-CN"/>
          </w:rPr>
          <w:t>1</w:t>
        </w:r>
        <w:r w:rsidR="00123E5C">
          <w:rPr>
            <w:noProof/>
          </w:rPr>
          <w:tab/>
        </w:r>
        <w:r w:rsidR="00123E5C">
          <w:rPr>
            <w:noProof/>
          </w:rPr>
          <w:fldChar w:fldCharType="begin"/>
        </w:r>
        <w:r w:rsidR="00123E5C">
          <w:rPr>
            <w:noProof/>
          </w:rPr>
          <w:instrText xml:space="preserve"> PAGEREF _Toc169037602 \h </w:instrText>
        </w:r>
        <w:r w:rsidR="00123E5C">
          <w:rPr>
            <w:noProof/>
          </w:rPr>
        </w:r>
        <w:r w:rsidR="00123E5C">
          <w:rPr>
            <w:noProof/>
          </w:rPr>
          <w:fldChar w:fldCharType="separate"/>
        </w:r>
        <w:r w:rsidR="00123E5C">
          <w:rPr>
            <w:noProof/>
          </w:rPr>
          <w:t>60</w:t>
        </w:r>
        <w:r w:rsidR="00123E5C">
          <w:rPr>
            <w:noProof/>
          </w:rPr>
          <w:fldChar w:fldCharType="end"/>
        </w:r>
      </w:hyperlink>
    </w:p>
    <w:p w14:paraId="2F83AABA" w14:textId="7B26CF48"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603" w:history="1">
        <w:r w:rsidR="00123E5C" w:rsidRPr="00A0561F">
          <w:rPr>
            <w:rStyle w:val="Hyperlink"/>
            <w:noProof/>
            <w:lang w:eastAsia="zh-CN"/>
          </w:rPr>
          <w:t>1</w:t>
        </w:r>
        <w:r w:rsidR="00123E5C" w:rsidRPr="00A0561F">
          <w:rPr>
            <w:rStyle w:val="Hyperlink"/>
            <w:noProof/>
            <w:lang w:val="en-US" w:eastAsia="zh-CN"/>
          </w:rPr>
          <w:t>0</w:t>
        </w:r>
        <w:r w:rsidR="00123E5C" w:rsidRPr="00A0561F">
          <w:rPr>
            <w:rStyle w:val="Hyperlink"/>
            <w:noProof/>
            <w:lang w:eastAsia="zh-CN"/>
          </w:rPr>
          <w:t>.3</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Conclusions of key issue #2</w:t>
        </w:r>
        <w:r w:rsidR="00123E5C">
          <w:rPr>
            <w:noProof/>
          </w:rPr>
          <w:tab/>
        </w:r>
        <w:r w:rsidR="00123E5C">
          <w:rPr>
            <w:noProof/>
          </w:rPr>
          <w:fldChar w:fldCharType="begin"/>
        </w:r>
        <w:r w:rsidR="00123E5C">
          <w:rPr>
            <w:noProof/>
          </w:rPr>
          <w:instrText xml:space="preserve"> PAGEREF _Toc169037603 \h </w:instrText>
        </w:r>
        <w:r w:rsidR="00123E5C">
          <w:rPr>
            <w:noProof/>
          </w:rPr>
        </w:r>
        <w:r w:rsidR="00123E5C">
          <w:rPr>
            <w:noProof/>
          </w:rPr>
          <w:fldChar w:fldCharType="separate"/>
        </w:r>
        <w:r w:rsidR="00123E5C">
          <w:rPr>
            <w:noProof/>
          </w:rPr>
          <w:t>60</w:t>
        </w:r>
        <w:r w:rsidR="00123E5C">
          <w:rPr>
            <w:noProof/>
          </w:rPr>
          <w:fldChar w:fldCharType="end"/>
        </w:r>
      </w:hyperlink>
    </w:p>
    <w:p w14:paraId="69397B42" w14:textId="4B2E6442" w:rsidR="00123E5C"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69037604" w:history="1">
        <w:r w:rsidR="00123E5C" w:rsidRPr="00A0561F">
          <w:rPr>
            <w:rStyle w:val="Hyperlink"/>
            <w:noProof/>
            <w:lang w:eastAsia="zh-CN"/>
          </w:rPr>
          <w:t>1</w:t>
        </w:r>
        <w:r w:rsidR="00123E5C" w:rsidRPr="00A0561F">
          <w:rPr>
            <w:rStyle w:val="Hyperlink"/>
            <w:noProof/>
            <w:lang w:val="en-US" w:eastAsia="zh-CN"/>
          </w:rPr>
          <w:t>0</w:t>
        </w:r>
        <w:r w:rsidR="00123E5C" w:rsidRPr="00A0561F">
          <w:rPr>
            <w:rStyle w:val="Hyperlink"/>
            <w:noProof/>
            <w:lang w:eastAsia="zh-CN"/>
          </w:rPr>
          <w:t>.X</w:t>
        </w:r>
        <w:r w:rsidR="00123E5C">
          <w:rPr>
            <w:rFonts w:asciiTheme="minorHAnsi" w:eastAsiaTheme="minorEastAsia" w:hAnsiTheme="minorHAnsi" w:cstheme="minorBidi"/>
            <w:noProof/>
            <w:kern w:val="2"/>
            <w:sz w:val="24"/>
            <w:szCs w:val="24"/>
            <w:lang w:eastAsia="en-GB"/>
            <w14:ligatures w14:val="standardContextual"/>
          </w:rPr>
          <w:tab/>
        </w:r>
        <w:r w:rsidR="00123E5C" w:rsidRPr="00A0561F">
          <w:rPr>
            <w:rStyle w:val="Hyperlink"/>
            <w:noProof/>
            <w:lang w:eastAsia="zh-CN"/>
          </w:rPr>
          <w:t>Conclusions of key issue #x</w:t>
        </w:r>
        <w:r w:rsidR="00123E5C">
          <w:rPr>
            <w:noProof/>
          </w:rPr>
          <w:tab/>
        </w:r>
        <w:r w:rsidR="00123E5C">
          <w:rPr>
            <w:noProof/>
          </w:rPr>
          <w:fldChar w:fldCharType="begin"/>
        </w:r>
        <w:r w:rsidR="00123E5C">
          <w:rPr>
            <w:noProof/>
          </w:rPr>
          <w:instrText xml:space="preserve"> PAGEREF _Toc169037604 \h </w:instrText>
        </w:r>
        <w:r w:rsidR="00123E5C">
          <w:rPr>
            <w:noProof/>
          </w:rPr>
        </w:r>
        <w:r w:rsidR="00123E5C">
          <w:rPr>
            <w:noProof/>
          </w:rPr>
          <w:fldChar w:fldCharType="separate"/>
        </w:r>
        <w:r w:rsidR="00123E5C">
          <w:rPr>
            <w:noProof/>
          </w:rPr>
          <w:t>60</w:t>
        </w:r>
        <w:r w:rsidR="00123E5C">
          <w:rPr>
            <w:noProof/>
          </w:rPr>
          <w:fldChar w:fldCharType="end"/>
        </w:r>
      </w:hyperlink>
    </w:p>
    <w:p w14:paraId="65A407E3" w14:textId="5D3A7D13" w:rsidR="00746F24" w:rsidRPr="003637B2" w:rsidRDefault="00000000">
      <w:r>
        <w:fldChar w:fldCharType="end"/>
      </w:r>
    </w:p>
    <w:p w14:paraId="60CF8267" w14:textId="77777777" w:rsidR="00746F24" w:rsidRPr="003637B2" w:rsidRDefault="00000000">
      <w:pPr>
        <w:pStyle w:val="Guidance"/>
      </w:pPr>
      <w:r w:rsidRPr="003637B2">
        <w:br w:type="page"/>
      </w:r>
    </w:p>
    <w:p w14:paraId="13CA9BB0" w14:textId="77777777" w:rsidR="00746F24" w:rsidRPr="003637B2" w:rsidRDefault="00000000">
      <w:pPr>
        <w:pStyle w:val="Heading1"/>
      </w:pPr>
      <w:bookmarkStart w:id="17" w:name="foreword"/>
      <w:bookmarkStart w:id="18" w:name="_Toc14372"/>
      <w:bookmarkStart w:id="19" w:name="_Toc2732"/>
      <w:bookmarkStart w:id="20" w:name="_Toc18203"/>
      <w:bookmarkStart w:id="21" w:name="_Toc129708866"/>
      <w:bookmarkStart w:id="22" w:name="_Toc22469"/>
      <w:bookmarkStart w:id="23" w:name="_Toc167720569"/>
      <w:bookmarkStart w:id="24" w:name="_Toc685"/>
      <w:bookmarkStart w:id="25" w:name="_Toc169037503"/>
      <w:bookmarkEnd w:id="17"/>
      <w:r w:rsidRPr="003637B2">
        <w:lastRenderedPageBreak/>
        <w:t>Foreword</w:t>
      </w:r>
      <w:bookmarkEnd w:id="18"/>
      <w:bookmarkEnd w:id="19"/>
      <w:bookmarkEnd w:id="20"/>
      <w:bookmarkEnd w:id="21"/>
      <w:bookmarkEnd w:id="22"/>
      <w:bookmarkEnd w:id="23"/>
      <w:bookmarkEnd w:id="24"/>
      <w:bookmarkEnd w:id="25"/>
    </w:p>
    <w:p w14:paraId="5EC3627D" w14:textId="77777777" w:rsidR="00746F24" w:rsidRPr="003637B2" w:rsidRDefault="00000000">
      <w:r w:rsidRPr="003637B2">
        <w:t xml:space="preserve">This Technical </w:t>
      </w:r>
      <w:bookmarkStart w:id="26" w:name="spectype3"/>
      <w:r w:rsidRPr="003637B2">
        <w:t>Report</w:t>
      </w:r>
      <w:bookmarkEnd w:id="26"/>
      <w:r w:rsidRPr="003637B2">
        <w:t xml:space="preserve"> has been produced by the 3rd Generation Partnership Project (3GPP).</w:t>
      </w:r>
    </w:p>
    <w:p w14:paraId="08A62E0E" w14:textId="77777777" w:rsidR="00746F24" w:rsidRPr="003637B2" w:rsidRDefault="00000000">
      <w:r w:rsidRPr="003637B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417DFD" w14:textId="77777777" w:rsidR="00746F24" w:rsidRPr="003637B2" w:rsidRDefault="00000000">
      <w:pPr>
        <w:pStyle w:val="B1"/>
      </w:pPr>
      <w:r w:rsidRPr="003637B2">
        <w:t>Version x.y.z</w:t>
      </w:r>
    </w:p>
    <w:p w14:paraId="6D8B47DF" w14:textId="77777777" w:rsidR="00746F24" w:rsidRPr="003637B2" w:rsidRDefault="00000000">
      <w:pPr>
        <w:pStyle w:val="B1"/>
      </w:pPr>
      <w:r w:rsidRPr="003637B2">
        <w:t>where:</w:t>
      </w:r>
    </w:p>
    <w:p w14:paraId="1351249C" w14:textId="77777777" w:rsidR="00746F24" w:rsidRPr="003637B2" w:rsidRDefault="00000000">
      <w:pPr>
        <w:pStyle w:val="B2"/>
      </w:pPr>
      <w:bookmarkStart w:id="27" w:name="_Toc16243"/>
      <w:bookmarkStart w:id="28" w:name="_Toc23035"/>
      <w:r w:rsidRPr="003637B2">
        <w:t>x</w:t>
      </w:r>
      <w:r w:rsidRPr="003637B2">
        <w:tab/>
        <w:t>the first digit:</w:t>
      </w:r>
      <w:bookmarkEnd w:id="27"/>
      <w:bookmarkEnd w:id="28"/>
    </w:p>
    <w:p w14:paraId="2AF62C0C" w14:textId="77777777" w:rsidR="00746F24" w:rsidRPr="003637B2" w:rsidRDefault="00000000">
      <w:pPr>
        <w:pStyle w:val="B3"/>
      </w:pPr>
      <w:r w:rsidRPr="003637B2">
        <w:t>1</w:t>
      </w:r>
      <w:r w:rsidRPr="003637B2">
        <w:tab/>
        <w:t>presented to TSG for information;</w:t>
      </w:r>
    </w:p>
    <w:p w14:paraId="410484C0" w14:textId="77777777" w:rsidR="00746F24" w:rsidRPr="003637B2" w:rsidRDefault="00000000">
      <w:pPr>
        <w:pStyle w:val="B3"/>
      </w:pPr>
      <w:r w:rsidRPr="003637B2">
        <w:t>2</w:t>
      </w:r>
      <w:r w:rsidRPr="003637B2">
        <w:tab/>
        <w:t>presented to TSG for approval;</w:t>
      </w:r>
    </w:p>
    <w:p w14:paraId="6565A306" w14:textId="77777777" w:rsidR="00746F24" w:rsidRPr="003637B2" w:rsidRDefault="00000000">
      <w:pPr>
        <w:pStyle w:val="B3"/>
      </w:pPr>
      <w:r w:rsidRPr="003637B2">
        <w:t>3</w:t>
      </w:r>
      <w:r w:rsidRPr="003637B2">
        <w:tab/>
        <w:t>or greater indicates TSG approved document under change control.</w:t>
      </w:r>
    </w:p>
    <w:p w14:paraId="072BFEE4" w14:textId="77777777" w:rsidR="00746F24" w:rsidRPr="003637B2" w:rsidRDefault="00000000">
      <w:pPr>
        <w:pStyle w:val="B2"/>
      </w:pPr>
      <w:r w:rsidRPr="003637B2">
        <w:t>y</w:t>
      </w:r>
      <w:r w:rsidRPr="003637B2">
        <w:tab/>
        <w:t>the second digit is incremented for all changes of substance, i.e. technical enhancements, corrections, updates, etc.</w:t>
      </w:r>
    </w:p>
    <w:p w14:paraId="3DDE1EE9" w14:textId="77777777" w:rsidR="00746F24" w:rsidRPr="003637B2" w:rsidRDefault="00000000">
      <w:pPr>
        <w:pStyle w:val="B2"/>
      </w:pPr>
      <w:r w:rsidRPr="003637B2">
        <w:t>z</w:t>
      </w:r>
      <w:r w:rsidRPr="003637B2">
        <w:tab/>
        <w:t>the third digit is incremented when editorial only changes have been incorporated in the document.</w:t>
      </w:r>
    </w:p>
    <w:p w14:paraId="0D549F53" w14:textId="77777777" w:rsidR="00746F24" w:rsidRPr="003637B2" w:rsidRDefault="00000000">
      <w:r w:rsidRPr="003637B2">
        <w:t>In the present document, modal verbs have the following meanings:</w:t>
      </w:r>
    </w:p>
    <w:p w14:paraId="0270DBFE" w14:textId="77777777" w:rsidR="00746F24" w:rsidRPr="003637B2" w:rsidRDefault="00000000">
      <w:pPr>
        <w:pStyle w:val="EX"/>
      </w:pPr>
      <w:r w:rsidRPr="003637B2">
        <w:rPr>
          <w:b/>
        </w:rPr>
        <w:t>shall</w:t>
      </w:r>
      <w:r w:rsidRPr="003637B2">
        <w:tab/>
        <w:t>indicates a mandatory requirement to do something</w:t>
      </w:r>
    </w:p>
    <w:p w14:paraId="3EB45286" w14:textId="77777777" w:rsidR="00746F24" w:rsidRPr="003637B2" w:rsidRDefault="00000000">
      <w:pPr>
        <w:pStyle w:val="EX"/>
      </w:pPr>
      <w:r w:rsidRPr="003637B2">
        <w:rPr>
          <w:b/>
        </w:rPr>
        <w:t>shall not</w:t>
      </w:r>
      <w:r w:rsidRPr="003637B2">
        <w:tab/>
        <w:t>indicates an interdiction (prohibition) to do something</w:t>
      </w:r>
    </w:p>
    <w:p w14:paraId="26CEC1D0" w14:textId="77777777" w:rsidR="00746F24" w:rsidRPr="003637B2" w:rsidRDefault="00000000">
      <w:r w:rsidRPr="003637B2">
        <w:t>The constructions "shall" and "shall not" are confined to the context of normative provisions, and do not appear in Technical Reports.</w:t>
      </w:r>
    </w:p>
    <w:p w14:paraId="64EE1EF4" w14:textId="77777777" w:rsidR="00746F24" w:rsidRPr="003637B2" w:rsidRDefault="00000000">
      <w:r w:rsidRPr="003637B2">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E26610B" w14:textId="77777777" w:rsidR="00746F24" w:rsidRPr="003637B2" w:rsidRDefault="00000000">
      <w:pPr>
        <w:pStyle w:val="EX"/>
      </w:pPr>
      <w:r w:rsidRPr="003637B2">
        <w:rPr>
          <w:b/>
        </w:rPr>
        <w:t>should</w:t>
      </w:r>
      <w:r w:rsidRPr="003637B2">
        <w:tab/>
        <w:t>indicates a recommendation to do something</w:t>
      </w:r>
    </w:p>
    <w:p w14:paraId="416593C6" w14:textId="77777777" w:rsidR="00746F24" w:rsidRPr="003637B2" w:rsidRDefault="00000000">
      <w:pPr>
        <w:pStyle w:val="EX"/>
      </w:pPr>
      <w:r w:rsidRPr="003637B2">
        <w:rPr>
          <w:b/>
        </w:rPr>
        <w:t>should not</w:t>
      </w:r>
      <w:r w:rsidRPr="003637B2">
        <w:tab/>
        <w:t>indicates a recommendation not to do something</w:t>
      </w:r>
    </w:p>
    <w:p w14:paraId="70E2F648" w14:textId="77777777" w:rsidR="00746F24" w:rsidRPr="003637B2" w:rsidRDefault="00000000">
      <w:pPr>
        <w:pStyle w:val="EX"/>
      </w:pPr>
      <w:r w:rsidRPr="003637B2">
        <w:rPr>
          <w:b/>
        </w:rPr>
        <w:t>may</w:t>
      </w:r>
      <w:r w:rsidRPr="003637B2">
        <w:tab/>
        <w:t>indicates permission to do something</w:t>
      </w:r>
    </w:p>
    <w:p w14:paraId="4E0F22D0" w14:textId="77777777" w:rsidR="00746F24" w:rsidRPr="003637B2" w:rsidRDefault="00000000">
      <w:pPr>
        <w:pStyle w:val="EX"/>
      </w:pPr>
      <w:r w:rsidRPr="003637B2">
        <w:rPr>
          <w:b/>
        </w:rPr>
        <w:t>need not</w:t>
      </w:r>
      <w:r w:rsidRPr="003637B2">
        <w:tab/>
        <w:t>indicates permission not to do something</w:t>
      </w:r>
    </w:p>
    <w:p w14:paraId="35B76CBD" w14:textId="77777777" w:rsidR="00746F24" w:rsidRPr="003637B2" w:rsidRDefault="00000000">
      <w:r w:rsidRPr="003637B2">
        <w:t>The construction "may not" is ambiguous and is not used in normative elements. The unambiguous constructions "might not" or "shall not" are used instead, depending upon the meaning intended.</w:t>
      </w:r>
    </w:p>
    <w:p w14:paraId="58D36D12" w14:textId="77777777" w:rsidR="00746F24" w:rsidRPr="003637B2" w:rsidRDefault="00000000">
      <w:pPr>
        <w:pStyle w:val="EX"/>
      </w:pPr>
      <w:r w:rsidRPr="003637B2">
        <w:rPr>
          <w:b/>
        </w:rPr>
        <w:t>can</w:t>
      </w:r>
      <w:r w:rsidRPr="003637B2">
        <w:tab/>
        <w:t>indicates that something is possible</w:t>
      </w:r>
    </w:p>
    <w:p w14:paraId="420C2048" w14:textId="77777777" w:rsidR="00746F24" w:rsidRPr="003637B2" w:rsidRDefault="00000000">
      <w:pPr>
        <w:pStyle w:val="EX"/>
      </w:pPr>
      <w:r w:rsidRPr="003637B2">
        <w:rPr>
          <w:b/>
        </w:rPr>
        <w:t>cannot</w:t>
      </w:r>
      <w:r w:rsidRPr="003637B2">
        <w:tab/>
        <w:t>indicates that something is impossible</w:t>
      </w:r>
    </w:p>
    <w:p w14:paraId="663F54B4" w14:textId="77777777" w:rsidR="00746F24" w:rsidRPr="003637B2" w:rsidRDefault="00000000">
      <w:r w:rsidRPr="003637B2">
        <w:t>The constructions "can" and "cannot" are not substitutes for "may" and "need not".</w:t>
      </w:r>
    </w:p>
    <w:p w14:paraId="26A16279" w14:textId="77777777" w:rsidR="00746F24" w:rsidRPr="003637B2" w:rsidRDefault="00000000">
      <w:pPr>
        <w:pStyle w:val="EX"/>
      </w:pPr>
      <w:r w:rsidRPr="003637B2">
        <w:rPr>
          <w:b/>
        </w:rPr>
        <w:t>will</w:t>
      </w:r>
      <w:r w:rsidRPr="003637B2">
        <w:tab/>
        <w:t>indicates that something is certain or expected to happen as a result of action taken by an agency the behaviour of which is outside the scope of the present document</w:t>
      </w:r>
    </w:p>
    <w:p w14:paraId="184B70B6" w14:textId="77777777" w:rsidR="00746F24" w:rsidRPr="003637B2" w:rsidRDefault="00000000">
      <w:pPr>
        <w:pStyle w:val="EX"/>
      </w:pPr>
      <w:r w:rsidRPr="003637B2">
        <w:rPr>
          <w:b/>
        </w:rPr>
        <w:t>will not</w:t>
      </w:r>
      <w:r w:rsidRPr="003637B2">
        <w:tab/>
        <w:t>indicates that something is certain or expected not to happen as a result of action taken by an agency the behaviour of which is outside the scope of the present document</w:t>
      </w:r>
    </w:p>
    <w:p w14:paraId="212FA4CD" w14:textId="77777777" w:rsidR="00746F24" w:rsidRPr="003637B2" w:rsidRDefault="00000000">
      <w:pPr>
        <w:pStyle w:val="EX"/>
      </w:pPr>
      <w:r w:rsidRPr="003637B2">
        <w:rPr>
          <w:b/>
        </w:rPr>
        <w:t>might</w:t>
      </w:r>
      <w:r w:rsidRPr="003637B2">
        <w:tab/>
        <w:t>indicates a likelihood that something will happen as a result of action taken by some agency the behaviour of which is outside the scope of the present document</w:t>
      </w:r>
    </w:p>
    <w:p w14:paraId="3BD2062B" w14:textId="77777777" w:rsidR="00746F24" w:rsidRPr="003637B2" w:rsidRDefault="00000000">
      <w:pPr>
        <w:pStyle w:val="EX"/>
      </w:pPr>
      <w:r w:rsidRPr="003637B2">
        <w:rPr>
          <w:b/>
        </w:rPr>
        <w:t>might not</w:t>
      </w:r>
      <w:r w:rsidRPr="003637B2">
        <w:tab/>
        <w:t>indicates a likelihood that something will not happen as a result of action taken by some agency the behaviour of which is outside the scope of the present document</w:t>
      </w:r>
    </w:p>
    <w:p w14:paraId="03437438" w14:textId="77777777" w:rsidR="00746F24" w:rsidRPr="003637B2" w:rsidRDefault="00000000">
      <w:r w:rsidRPr="003637B2">
        <w:lastRenderedPageBreak/>
        <w:t>In addition:</w:t>
      </w:r>
    </w:p>
    <w:p w14:paraId="4DCE3E97" w14:textId="77777777" w:rsidR="00746F24" w:rsidRPr="003637B2" w:rsidRDefault="00000000">
      <w:pPr>
        <w:pStyle w:val="EX"/>
      </w:pPr>
      <w:r w:rsidRPr="003637B2">
        <w:rPr>
          <w:b/>
        </w:rPr>
        <w:t>is</w:t>
      </w:r>
      <w:r w:rsidRPr="003637B2">
        <w:tab/>
        <w:t>(or any other verb in the indicative mood) indicates a statement of fact</w:t>
      </w:r>
    </w:p>
    <w:p w14:paraId="7C44142D" w14:textId="77777777" w:rsidR="00746F24" w:rsidRPr="003637B2" w:rsidRDefault="00000000">
      <w:pPr>
        <w:pStyle w:val="EX"/>
      </w:pPr>
      <w:r w:rsidRPr="003637B2">
        <w:rPr>
          <w:b/>
        </w:rPr>
        <w:t>is not</w:t>
      </w:r>
      <w:r w:rsidRPr="003637B2">
        <w:tab/>
        <w:t>(or any other negative verb in the indicative mood) indicates a statement of fact</w:t>
      </w:r>
    </w:p>
    <w:p w14:paraId="5AC6F3B6" w14:textId="77777777" w:rsidR="00746F24" w:rsidRPr="003637B2" w:rsidRDefault="00000000">
      <w:r w:rsidRPr="003637B2">
        <w:t>The constructions "is" and "is not" do not indicate requirements.</w:t>
      </w:r>
    </w:p>
    <w:p w14:paraId="1D808694" w14:textId="77777777" w:rsidR="00746F24" w:rsidRPr="003637B2" w:rsidRDefault="00000000">
      <w:pPr>
        <w:pStyle w:val="Heading1"/>
      </w:pPr>
      <w:bookmarkStart w:id="29" w:name="introduction"/>
      <w:bookmarkStart w:id="30" w:name="_Toc32647"/>
      <w:bookmarkStart w:id="31" w:name="_Toc22397"/>
      <w:bookmarkStart w:id="32" w:name="_Toc23662"/>
      <w:bookmarkStart w:id="33" w:name="_Toc129708867"/>
      <w:bookmarkStart w:id="34" w:name="_Toc26344"/>
      <w:bookmarkStart w:id="35" w:name="_Toc167720570"/>
      <w:bookmarkStart w:id="36" w:name="_Toc7652"/>
      <w:bookmarkStart w:id="37" w:name="_Toc169037504"/>
      <w:bookmarkEnd w:id="29"/>
      <w:r w:rsidRPr="003637B2">
        <w:t>Introduction</w:t>
      </w:r>
      <w:bookmarkEnd w:id="30"/>
      <w:bookmarkEnd w:id="31"/>
      <w:bookmarkEnd w:id="32"/>
      <w:bookmarkEnd w:id="33"/>
      <w:bookmarkEnd w:id="34"/>
      <w:bookmarkEnd w:id="35"/>
      <w:bookmarkEnd w:id="36"/>
      <w:bookmarkEnd w:id="37"/>
    </w:p>
    <w:p w14:paraId="66B7A019" w14:textId="77777777" w:rsidR="00746F24" w:rsidRPr="003637B2" w:rsidRDefault="00000000">
      <w:pPr>
        <w:rPr>
          <w:rFonts w:eastAsia="SimSun"/>
          <w:lang w:val="en-US" w:eastAsia="zh-CN"/>
        </w:rPr>
      </w:pPr>
      <w:r w:rsidRPr="003637B2">
        <w:rPr>
          <w:rFonts w:eastAsia="SimSun" w:hint="eastAsia"/>
          <w:lang w:val="en-US" w:eastAsia="zh-CN"/>
        </w:rPr>
        <w:t>XR (Extended Reality) refers to a set of general services which leverage</w:t>
      </w:r>
      <w:r w:rsidRPr="003637B2">
        <w:rPr>
          <w:lang w:eastAsia="ja-JP"/>
        </w:rPr>
        <w:t xml:space="preserve"> High Data Rate Low Latency (HDRLL), AR/VR, and tactile/multi-modality communication</w:t>
      </w:r>
      <w:r w:rsidRPr="003637B2">
        <w:rPr>
          <w:rFonts w:eastAsia="SimSun" w:hint="eastAsia"/>
          <w:lang w:val="en-US" w:eastAsia="zh-CN"/>
        </w:rPr>
        <w:t xml:space="preserve">. </w:t>
      </w:r>
    </w:p>
    <w:p w14:paraId="2D85D219" w14:textId="77777777" w:rsidR="00746F24" w:rsidRPr="003637B2" w:rsidRDefault="00000000">
      <w:r w:rsidRPr="003637B2">
        <w:rPr>
          <w:rFonts w:hint="eastAsia"/>
          <w:lang w:val="en-US" w:eastAsia="zh-CN"/>
        </w:rPr>
        <w:t xml:space="preserve">SA1 defines the requirement for </w:t>
      </w:r>
      <w:r w:rsidRPr="003637B2">
        <w:rPr>
          <w:rFonts w:eastAsia="SimSun" w:hint="eastAsia"/>
          <w:lang w:val="en-US" w:eastAsia="zh-CN"/>
        </w:rPr>
        <w:t xml:space="preserve">XR (Extended Reality) relevant Services. </w:t>
      </w:r>
      <w:r w:rsidRPr="003637B2">
        <w:rPr>
          <w:rFonts w:hint="eastAsia"/>
          <w:lang w:val="en-US" w:eastAsia="zh-CN"/>
        </w:rPr>
        <w:t>In Release-18, SA1 defined the requirement for tactile and multi-modal communication service in the TS 22.261 clause 6.43, including the support</w:t>
      </w:r>
      <w:r w:rsidRPr="003637B2">
        <w:rPr>
          <w:rFonts w:eastAsia="DengXian"/>
        </w:rPr>
        <w:t xml:space="preserve"> to provide policy(ies) for flows associated with an application</w:t>
      </w:r>
      <w:r w:rsidRPr="003637B2">
        <w:rPr>
          <w:rFonts w:eastAsia="DengXian" w:hint="eastAsia"/>
          <w:lang w:val="en-US" w:eastAsia="zh-CN"/>
        </w:rPr>
        <w:t xml:space="preserve">, and </w:t>
      </w:r>
      <w:r w:rsidRPr="003637B2">
        <w:rPr>
          <w:rFonts w:eastAsia="DengXian"/>
        </w:rPr>
        <w:t>apply 3rd party provided policy(ies)</w:t>
      </w:r>
      <w:r w:rsidRPr="003637B2">
        <w:rPr>
          <w:rFonts w:eastAsia="DengXian" w:hint="eastAsia"/>
          <w:lang w:val="en-US" w:eastAsia="zh-CN"/>
        </w:rPr>
        <w:t xml:space="preserve">. </w:t>
      </w:r>
    </w:p>
    <w:p w14:paraId="01D9DBF5" w14:textId="77777777" w:rsidR="00746F24" w:rsidRPr="003637B2" w:rsidRDefault="00000000">
      <w:pPr>
        <w:rPr>
          <w:rFonts w:eastAsia="SimSun"/>
          <w:lang w:val="en-US" w:eastAsia="zh-CN"/>
        </w:rPr>
      </w:pPr>
      <w:r w:rsidRPr="003637B2">
        <w:rPr>
          <w:rFonts w:hint="eastAsia"/>
        </w:rPr>
        <w:t xml:space="preserve">XRM </w:t>
      </w:r>
      <w:r w:rsidRPr="003637B2">
        <w:rPr>
          <w:rFonts w:eastAsia="SimSun" w:hint="eastAsia"/>
          <w:lang w:val="en-US" w:eastAsia="zh-CN"/>
        </w:rPr>
        <w:t>i</w:t>
      </w:r>
      <w:r w:rsidRPr="003637B2">
        <w:rPr>
          <w:rFonts w:hint="eastAsia"/>
        </w:rPr>
        <w:t>n SA2</w:t>
      </w:r>
      <w:r w:rsidRPr="003637B2">
        <w:rPr>
          <w:rFonts w:eastAsia="SimSun" w:hint="eastAsia"/>
          <w:lang w:val="en-US" w:eastAsia="zh-CN"/>
        </w:rPr>
        <w:t xml:space="preserve"> studies the </w:t>
      </w:r>
      <w:r w:rsidRPr="003637B2">
        <w:rPr>
          <w:lang w:eastAsia="ja-JP"/>
        </w:rPr>
        <w:t>key issue</w:t>
      </w:r>
      <w:r w:rsidRPr="003637B2">
        <w:rPr>
          <w:lang w:eastAsia="zh-CN"/>
        </w:rPr>
        <w:t>s</w:t>
      </w:r>
      <w:r w:rsidRPr="003637B2">
        <w:rPr>
          <w:lang w:eastAsia="ja-JP"/>
        </w:rPr>
        <w:t>, solution</w:t>
      </w:r>
      <w:r w:rsidRPr="003637B2">
        <w:rPr>
          <w:lang w:eastAsia="zh-CN"/>
        </w:rPr>
        <w:t>s</w:t>
      </w:r>
      <w:r w:rsidRPr="003637B2">
        <w:rPr>
          <w:lang w:eastAsia="ja-JP"/>
        </w:rPr>
        <w:t xml:space="preserve"> and conclusion</w:t>
      </w:r>
      <w:r w:rsidRPr="003637B2">
        <w:rPr>
          <w:lang w:eastAsia="zh-CN"/>
        </w:rPr>
        <w:t>s</w:t>
      </w:r>
      <w:r w:rsidRPr="003637B2">
        <w:rPr>
          <w:lang w:eastAsia="ja-JP"/>
        </w:rPr>
        <w:t xml:space="preserve"> on the support </w:t>
      </w:r>
      <w:r w:rsidRPr="003637B2">
        <w:rPr>
          <w:lang w:eastAsia="zh-CN"/>
        </w:rPr>
        <w:t xml:space="preserve">of </w:t>
      </w:r>
      <w:r w:rsidRPr="003637B2">
        <w:rPr>
          <w:lang w:eastAsia="ja-JP"/>
        </w:rPr>
        <w:t>advanced media services, e.g. High Data Rate Low Latency (HDRLL) services, AR/VR/XR services, and tactile/multi-modality communication services</w:t>
      </w:r>
      <w:r w:rsidRPr="003637B2">
        <w:rPr>
          <w:lang w:eastAsia="zh-CN"/>
        </w:rPr>
        <w:t>.</w:t>
      </w:r>
      <w:r w:rsidRPr="003637B2">
        <w:rPr>
          <w:rFonts w:hint="eastAsia"/>
          <w:lang w:val="en-US" w:eastAsia="zh-CN"/>
        </w:rPr>
        <w:t xml:space="preserve"> Also, some network information is going to be exposed, including the c</w:t>
      </w:r>
      <w:r w:rsidRPr="003637B2">
        <w:t>ongestion level information</w:t>
      </w:r>
      <w:r w:rsidRPr="003637B2">
        <w:rPr>
          <w:rFonts w:eastAsia="SimSun" w:hint="eastAsia"/>
          <w:lang w:val="en-US" w:eastAsia="zh-CN"/>
        </w:rPr>
        <w:t xml:space="preserve">, </w:t>
      </w:r>
      <w:r w:rsidRPr="003637B2">
        <w:t>Data rate, delay difference and round trip delay</w:t>
      </w:r>
      <w:r w:rsidRPr="003637B2">
        <w:rPr>
          <w:rFonts w:eastAsiaTheme="minorEastAsia" w:hint="eastAsia"/>
          <w:lang w:eastAsia="zh-CN"/>
        </w:rPr>
        <w:t xml:space="preserve"> </w:t>
      </w:r>
      <w:r w:rsidRPr="003637B2">
        <w:t xml:space="preserve">of QoS </w:t>
      </w:r>
      <w:r w:rsidRPr="003637B2">
        <w:rPr>
          <w:rFonts w:eastAsia="DengXian" w:hint="eastAsia"/>
          <w:lang w:eastAsia="zh-CN"/>
        </w:rPr>
        <w:t>f</w:t>
      </w:r>
      <w:r w:rsidRPr="003637B2">
        <w:t>low</w:t>
      </w:r>
      <w:r w:rsidRPr="003637B2">
        <w:rPr>
          <w:rFonts w:eastAsia="SimSun" w:hint="eastAsia"/>
          <w:lang w:val="en-US" w:eastAsia="zh-CN"/>
        </w:rPr>
        <w:t xml:space="preserve">. </w:t>
      </w:r>
    </w:p>
    <w:p w14:paraId="1DD7F570" w14:textId="77777777" w:rsidR="00746F24" w:rsidRPr="003637B2" w:rsidRDefault="00000000">
      <w:pPr>
        <w:rPr>
          <w:rFonts w:eastAsia="DengXian"/>
        </w:rPr>
      </w:pPr>
      <w:r w:rsidRPr="003637B2">
        <w:rPr>
          <w:rFonts w:eastAsia="DengXian"/>
          <w:lang w:val="en-US" w:eastAsia="zh-CN"/>
        </w:rPr>
        <w:t xml:space="preserve">Considering the XR requires high bandwidth and low latency requirement, it is important to explore how to ensure transmission quality from the application enabling layer, based on the capabilities of the 5GC and the policies or application information provided by AF(s). </w:t>
      </w:r>
    </w:p>
    <w:p w14:paraId="00EF7C58" w14:textId="77777777" w:rsidR="00746F24" w:rsidRPr="003637B2" w:rsidRDefault="00000000">
      <w:pPr>
        <w:pStyle w:val="Heading1"/>
      </w:pPr>
      <w:r w:rsidRPr="003637B2">
        <w:br w:type="page"/>
      </w:r>
      <w:bookmarkStart w:id="38" w:name="scope"/>
      <w:bookmarkStart w:id="39" w:name="_Toc129708868"/>
      <w:bookmarkStart w:id="40" w:name="_Toc6097"/>
      <w:bookmarkStart w:id="41" w:name="_Toc9965"/>
      <w:bookmarkStart w:id="42" w:name="_Toc25154"/>
      <w:bookmarkStart w:id="43" w:name="_Toc167720571"/>
      <w:bookmarkStart w:id="44" w:name="_Toc27695"/>
      <w:bookmarkStart w:id="45" w:name="_Toc5506"/>
      <w:bookmarkStart w:id="46" w:name="_Toc169037505"/>
      <w:bookmarkEnd w:id="38"/>
      <w:r w:rsidRPr="003637B2">
        <w:lastRenderedPageBreak/>
        <w:t>1</w:t>
      </w:r>
      <w:r w:rsidRPr="003637B2">
        <w:tab/>
        <w:t>Scope</w:t>
      </w:r>
      <w:bookmarkEnd w:id="39"/>
      <w:bookmarkEnd w:id="40"/>
      <w:bookmarkEnd w:id="41"/>
      <w:bookmarkEnd w:id="42"/>
      <w:bookmarkEnd w:id="43"/>
      <w:bookmarkEnd w:id="44"/>
      <w:bookmarkEnd w:id="45"/>
      <w:bookmarkEnd w:id="46"/>
    </w:p>
    <w:p w14:paraId="7E81FE5A" w14:textId="77777777" w:rsidR="00746F24" w:rsidRPr="003637B2" w:rsidRDefault="00000000">
      <w:pPr>
        <w:rPr>
          <w:lang w:val="en-US" w:eastAsia="zh-CN"/>
        </w:rPr>
      </w:pPr>
      <w:r w:rsidRPr="003637B2">
        <w:t xml:space="preserve">The present document </w:t>
      </w:r>
      <w:r w:rsidRPr="003637B2">
        <w:rPr>
          <w:rFonts w:eastAsia="SimSun" w:hint="eastAsia"/>
          <w:lang w:val="en-US" w:eastAsia="zh-CN"/>
        </w:rPr>
        <w:t xml:space="preserve">studies </w:t>
      </w:r>
      <w:r w:rsidRPr="003637B2">
        <w:t xml:space="preserve">application enabling layer </w:t>
      </w:r>
      <w:r w:rsidRPr="003637B2">
        <w:rPr>
          <w:lang w:val="en-US"/>
        </w:rPr>
        <w:t>architecture requirements</w:t>
      </w:r>
      <w:r w:rsidRPr="003637B2">
        <w:rPr>
          <w:rFonts w:eastAsia="SimSun" w:hint="eastAsia"/>
          <w:lang w:val="en-US" w:eastAsia="zh-CN"/>
        </w:rPr>
        <w:t xml:space="preserve">, </w:t>
      </w:r>
      <w:r w:rsidRPr="003637B2">
        <w:rPr>
          <w:lang w:val="en-US"/>
        </w:rPr>
        <w:t>key issues,</w:t>
      </w:r>
      <w:r w:rsidRPr="003637B2">
        <w:rPr>
          <w:rFonts w:eastAsiaTheme="minorEastAsia" w:hint="eastAsia"/>
          <w:lang w:val="en-US" w:eastAsia="zh-CN"/>
        </w:rPr>
        <w:t xml:space="preserve"> </w:t>
      </w:r>
      <w:r w:rsidRPr="003637B2">
        <w:rPr>
          <w:lang w:val="en-US"/>
        </w:rPr>
        <w:t xml:space="preserve">and solution recommendations to </w:t>
      </w:r>
      <w:r w:rsidRPr="003637B2">
        <w:rPr>
          <w:rFonts w:eastAsia="SimSun" w:hint="eastAsia"/>
          <w:lang w:val="en-US" w:eastAsia="zh-CN"/>
        </w:rPr>
        <w:t>support</w:t>
      </w:r>
      <w:r w:rsidRPr="003637B2">
        <w:rPr>
          <w:rFonts w:hint="eastAsia"/>
          <w:lang w:val="en-US" w:eastAsia="zh-CN"/>
        </w:rPr>
        <w:t xml:space="preserve"> XR services. </w:t>
      </w:r>
    </w:p>
    <w:p w14:paraId="5C07C05A" w14:textId="77777777" w:rsidR="00746F24" w:rsidRPr="003637B2" w:rsidRDefault="00000000">
      <w:r w:rsidRPr="003637B2">
        <w:t xml:space="preserve">The study is based on the requirements defined in TS 22.261 [2] and is dependent on the </w:t>
      </w:r>
      <w:r w:rsidRPr="003637B2">
        <w:rPr>
          <w:rFonts w:eastAsia="SimSun"/>
          <w:lang w:val="en-US" w:eastAsia="zh-CN"/>
        </w:rPr>
        <w:t>5GC architecture supporting XRM services as specified</w:t>
      </w:r>
      <w:r w:rsidRPr="003637B2">
        <w:t xml:space="preserve"> in 3GPP TS 23.</w:t>
      </w:r>
      <w:r w:rsidRPr="003637B2">
        <w:rPr>
          <w:rFonts w:eastAsia="SimSun" w:hint="eastAsia"/>
          <w:lang w:val="en-US" w:eastAsia="zh-CN"/>
        </w:rPr>
        <w:t>501</w:t>
      </w:r>
      <w:r w:rsidRPr="003637B2">
        <w:rPr>
          <w:rFonts w:eastAsia="SimSun"/>
          <w:lang w:val="en-US" w:eastAsia="zh-CN"/>
        </w:rPr>
        <w:t xml:space="preserve"> [3], 23.502 [4], and 23.503 </w:t>
      </w:r>
      <w:r w:rsidRPr="003637B2">
        <w:rPr>
          <w:rFonts w:eastAsia="SimSun" w:hint="eastAsia"/>
          <w:lang w:val="en-US" w:eastAsia="zh-CN"/>
        </w:rPr>
        <w:t>[</w:t>
      </w:r>
      <w:r w:rsidRPr="003637B2">
        <w:rPr>
          <w:rFonts w:eastAsia="SimSun"/>
          <w:lang w:val="en-US" w:eastAsia="zh-CN"/>
        </w:rPr>
        <w:t>5</w:t>
      </w:r>
      <w:r w:rsidRPr="003637B2">
        <w:rPr>
          <w:rFonts w:eastAsia="SimSun" w:hint="eastAsia"/>
          <w:lang w:val="en-US" w:eastAsia="zh-CN"/>
        </w:rPr>
        <w:t>]</w:t>
      </w:r>
      <w:r w:rsidRPr="003637B2">
        <w:t>.</w:t>
      </w:r>
    </w:p>
    <w:p w14:paraId="306B133D" w14:textId="77777777" w:rsidR="00746F24" w:rsidRPr="003637B2" w:rsidRDefault="00746F24"/>
    <w:p w14:paraId="16CDDD22" w14:textId="77777777" w:rsidR="00746F24" w:rsidRPr="003637B2" w:rsidRDefault="00000000">
      <w:pPr>
        <w:pStyle w:val="Heading1"/>
      </w:pPr>
      <w:bookmarkStart w:id="47" w:name="references"/>
      <w:bookmarkStart w:id="48" w:name="_Toc1712"/>
      <w:bookmarkStart w:id="49" w:name="_Toc32050"/>
      <w:bookmarkStart w:id="50" w:name="_Toc129708869"/>
      <w:bookmarkStart w:id="51" w:name="_Toc27905"/>
      <w:bookmarkStart w:id="52" w:name="_Toc20290"/>
      <w:bookmarkStart w:id="53" w:name="_Toc1341"/>
      <w:bookmarkStart w:id="54" w:name="_Toc167720572"/>
      <w:bookmarkStart w:id="55" w:name="_Toc169037506"/>
      <w:bookmarkEnd w:id="47"/>
      <w:r w:rsidRPr="003637B2">
        <w:t>2</w:t>
      </w:r>
      <w:r w:rsidRPr="003637B2">
        <w:tab/>
        <w:t>References</w:t>
      </w:r>
      <w:bookmarkEnd w:id="48"/>
      <w:bookmarkEnd w:id="49"/>
      <w:bookmarkEnd w:id="50"/>
      <w:bookmarkEnd w:id="51"/>
      <w:bookmarkEnd w:id="52"/>
      <w:bookmarkEnd w:id="53"/>
      <w:bookmarkEnd w:id="54"/>
      <w:bookmarkEnd w:id="55"/>
    </w:p>
    <w:p w14:paraId="72A93040" w14:textId="77777777" w:rsidR="00746F24" w:rsidRPr="003637B2" w:rsidRDefault="00000000">
      <w:r w:rsidRPr="003637B2">
        <w:t>The following documents contain provisions which, through reference in this text, constitute provisions of the present document.</w:t>
      </w:r>
    </w:p>
    <w:p w14:paraId="5FACEB5A" w14:textId="77777777" w:rsidR="00746F24" w:rsidRPr="003637B2" w:rsidRDefault="00000000">
      <w:pPr>
        <w:pStyle w:val="B1"/>
      </w:pPr>
      <w:r w:rsidRPr="003637B2">
        <w:t>-</w:t>
      </w:r>
      <w:r w:rsidRPr="003637B2">
        <w:tab/>
        <w:t>References are either specific (identified by date of publication, edition number, version number, etc.) or non</w:t>
      </w:r>
      <w:r w:rsidRPr="003637B2">
        <w:noBreakHyphen/>
        <w:t>specific.</w:t>
      </w:r>
    </w:p>
    <w:p w14:paraId="07CDCF50" w14:textId="77777777" w:rsidR="00746F24" w:rsidRPr="003637B2" w:rsidRDefault="00000000">
      <w:pPr>
        <w:pStyle w:val="B1"/>
      </w:pPr>
      <w:r w:rsidRPr="003637B2">
        <w:t>-</w:t>
      </w:r>
      <w:r w:rsidRPr="003637B2">
        <w:tab/>
        <w:t>For a specific reference, subsequent revisions do not apply.</w:t>
      </w:r>
    </w:p>
    <w:p w14:paraId="7D96EDF3" w14:textId="77777777" w:rsidR="00746F24" w:rsidRPr="003637B2" w:rsidRDefault="00000000">
      <w:pPr>
        <w:pStyle w:val="B1"/>
      </w:pPr>
      <w:r w:rsidRPr="003637B2">
        <w:t>-</w:t>
      </w:r>
      <w:r w:rsidRPr="003637B2">
        <w:tab/>
        <w:t>For a non-specific reference, the latest version applies. In the case of a reference to a 3GPP document (including a GSM document), a non-specific reference implicitly refers to the latest version of that document</w:t>
      </w:r>
      <w:r w:rsidRPr="003637B2">
        <w:rPr>
          <w:i/>
        </w:rPr>
        <w:t xml:space="preserve"> in the same Release as the present document</w:t>
      </w:r>
      <w:r w:rsidRPr="003637B2">
        <w:t>.</w:t>
      </w:r>
    </w:p>
    <w:p w14:paraId="223384D5" w14:textId="77777777" w:rsidR="00746F24" w:rsidRPr="003637B2" w:rsidRDefault="00000000">
      <w:pPr>
        <w:pStyle w:val="EX"/>
      </w:pPr>
      <w:r w:rsidRPr="003637B2">
        <w:t>[1]</w:t>
      </w:r>
      <w:r w:rsidRPr="003637B2">
        <w:tab/>
        <w:t>3GPP TR 21.905: "Vocabulary for 3GPP Specifications".</w:t>
      </w:r>
    </w:p>
    <w:p w14:paraId="2D7B951B" w14:textId="77777777" w:rsidR="00746F24" w:rsidRPr="003637B2" w:rsidRDefault="00000000">
      <w:pPr>
        <w:pStyle w:val="EX"/>
        <w:rPr>
          <w:lang w:val="en-US"/>
        </w:rPr>
      </w:pPr>
      <w:r w:rsidRPr="003637B2">
        <w:t>[2]</w:t>
      </w:r>
      <w:r w:rsidRPr="003637B2">
        <w:tab/>
        <w:t>3GPP TR 22.261: "</w:t>
      </w:r>
      <w:r w:rsidRPr="003637B2">
        <w:rPr>
          <w:lang w:val="en-US"/>
        </w:rPr>
        <w:t>Service requirements for the 5G system</w:t>
      </w:r>
      <w:r w:rsidRPr="003637B2">
        <w:t>".</w:t>
      </w:r>
    </w:p>
    <w:p w14:paraId="7913E959" w14:textId="77777777" w:rsidR="00746F24" w:rsidRPr="003637B2" w:rsidRDefault="00000000">
      <w:pPr>
        <w:pStyle w:val="EX"/>
      </w:pPr>
      <w:r w:rsidRPr="003637B2">
        <w:t>[3]</w:t>
      </w:r>
      <w:r w:rsidRPr="003637B2">
        <w:tab/>
        <w:t>3GPP TS 23.501: "System Architecture for the 5G System; Stage 2".</w:t>
      </w:r>
    </w:p>
    <w:p w14:paraId="0BEBF28C" w14:textId="77777777" w:rsidR="00746F24" w:rsidRPr="003637B2" w:rsidRDefault="00000000">
      <w:pPr>
        <w:pStyle w:val="EX"/>
      </w:pPr>
      <w:r w:rsidRPr="003637B2">
        <w:t>[4]</w:t>
      </w:r>
      <w:r w:rsidRPr="003637B2">
        <w:tab/>
        <w:t>3GPP TS 23.502: "</w:t>
      </w:r>
      <w:r w:rsidRPr="003637B2">
        <w:rPr>
          <w:lang w:val="en-US"/>
        </w:rPr>
        <w:t>Procedures for the 5G System (5GS)</w:t>
      </w:r>
      <w:r w:rsidRPr="003637B2">
        <w:t>; Stage 2".</w:t>
      </w:r>
    </w:p>
    <w:p w14:paraId="75C49808" w14:textId="77777777" w:rsidR="00746F24" w:rsidRPr="003637B2" w:rsidRDefault="00000000">
      <w:pPr>
        <w:pStyle w:val="EX"/>
      </w:pPr>
      <w:r w:rsidRPr="003637B2">
        <w:t>[5]</w:t>
      </w:r>
      <w:r w:rsidRPr="003637B2">
        <w:tab/>
        <w:t>3GPP TS 23.503: "</w:t>
      </w:r>
      <w:r w:rsidRPr="003637B2">
        <w:rPr>
          <w:lang w:val="en-US"/>
        </w:rPr>
        <w:t>Policy and charging control framework for the 5G System (5GS)</w:t>
      </w:r>
      <w:r w:rsidRPr="003637B2">
        <w:t>; Stage 2".</w:t>
      </w:r>
    </w:p>
    <w:p w14:paraId="12096D6F" w14:textId="77777777" w:rsidR="00746F24" w:rsidRPr="003637B2" w:rsidRDefault="00000000">
      <w:pPr>
        <w:pStyle w:val="EX"/>
      </w:pPr>
      <w:r w:rsidRPr="003637B2">
        <w:rPr>
          <w:rFonts w:eastAsia="SimSun" w:hint="eastAsia"/>
          <w:lang w:val="en-US" w:eastAsia="zh-CN"/>
        </w:rPr>
        <w:t>[6]</w:t>
      </w:r>
      <w:r w:rsidRPr="003637B2">
        <w:rPr>
          <w:rFonts w:eastAsia="SimSun" w:hint="eastAsia"/>
          <w:lang w:val="en-US" w:eastAsia="zh-CN"/>
        </w:rPr>
        <w:tab/>
      </w:r>
      <w:r w:rsidRPr="003637B2">
        <w:t>3GPP TS</w:t>
      </w:r>
      <w:r w:rsidRPr="003637B2">
        <w:rPr>
          <w:lang w:val="en-US" w:eastAsia="zh-CN"/>
        </w:rPr>
        <w:t>23.433</w:t>
      </w:r>
      <w:r w:rsidRPr="003637B2">
        <w:t>: "Service Enabler Architecture Layer for Verticals (SEAL);Data Delivery enabler for vertical applications;  Stage 2".</w:t>
      </w:r>
    </w:p>
    <w:p w14:paraId="0EB7FEFD" w14:textId="77777777" w:rsidR="00746F24" w:rsidRPr="003637B2" w:rsidRDefault="00000000">
      <w:pPr>
        <w:pStyle w:val="EX"/>
      </w:pPr>
      <w:r w:rsidRPr="003637B2">
        <w:rPr>
          <w:rFonts w:eastAsia="SimSun" w:hint="eastAsia"/>
          <w:lang w:val="en-US" w:eastAsia="zh-CN"/>
        </w:rPr>
        <w:t>[7]</w:t>
      </w:r>
      <w:r w:rsidRPr="003637B2">
        <w:rPr>
          <w:rFonts w:eastAsia="SimSun" w:hint="eastAsia"/>
          <w:lang w:val="en-US" w:eastAsia="zh-CN"/>
        </w:rPr>
        <w:tab/>
      </w:r>
      <w:r w:rsidRPr="003637B2">
        <w:t>3GPP T</w:t>
      </w:r>
      <w:r w:rsidRPr="003637B2">
        <w:rPr>
          <w:rFonts w:eastAsia="SimSun" w:hint="eastAsia"/>
          <w:lang w:val="en-US" w:eastAsia="zh-CN"/>
        </w:rPr>
        <w:t xml:space="preserve">R </w:t>
      </w:r>
      <w:r w:rsidRPr="003637B2">
        <w:rPr>
          <w:lang w:val="en-US" w:eastAsia="zh-CN"/>
        </w:rPr>
        <w:t>2</w:t>
      </w:r>
      <w:r w:rsidRPr="003637B2">
        <w:rPr>
          <w:rFonts w:hint="eastAsia"/>
          <w:lang w:val="en-US" w:eastAsia="zh-CN"/>
        </w:rPr>
        <w:t>6</w:t>
      </w:r>
      <w:r w:rsidRPr="003637B2">
        <w:rPr>
          <w:lang w:val="en-US" w:eastAsia="zh-CN"/>
        </w:rPr>
        <w:t>.</w:t>
      </w:r>
      <w:r w:rsidRPr="003637B2">
        <w:rPr>
          <w:rFonts w:hint="eastAsia"/>
          <w:lang w:val="en-US" w:eastAsia="zh-CN"/>
        </w:rPr>
        <w:t>998</w:t>
      </w:r>
      <w:r w:rsidRPr="003637B2">
        <w:t>: "Support of 5G Glass-type Augmented Reality / Mixed Reality (AR/MR) devices".</w:t>
      </w:r>
    </w:p>
    <w:p w14:paraId="43BDE436" w14:textId="77777777" w:rsidR="00746F24" w:rsidRPr="003637B2" w:rsidRDefault="00000000">
      <w:pPr>
        <w:pStyle w:val="EX"/>
      </w:pPr>
      <w:r w:rsidRPr="003637B2">
        <w:rPr>
          <w:rFonts w:eastAsia="SimSun" w:hint="eastAsia"/>
          <w:lang w:val="en-US" w:eastAsia="zh-CN"/>
        </w:rPr>
        <w:t>[8]</w:t>
      </w:r>
      <w:r w:rsidRPr="003637B2">
        <w:rPr>
          <w:rFonts w:eastAsia="SimSun" w:hint="eastAsia"/>
          <w:lang w:val="en-US" w:eastAsia="zh-CN"/>
        </w:rPr>
        <w:tab/>
      </w:r>
      <w:r w:rsidRPr="003637B2">
        <w:t>3GPP T</w:t>
      </w:r>
      <w:r w:rsidRPr="003637B2">
        <w:rPr>
          <w:rFonts w:eastAsia="SimSun" w:hint="eastAsia"/>
          <w:lang w:val="en-US" w:eastAsia="zh-CN"/>
        </w:rPr>
        <w:t xml:space="preserve">R </w:t>
      </w:r>
      <w:r w:rsidRPr="003637B2">
        <w:rPr>
          <w:lang w:val="en-US" w:eastAsia="zh-CN"/>
        </w:rPr>
        <w:t>2</w:t>
      </w:r>
      <w:r w:rsidRPr="003637B2">
        <w:rPr>
          <w:rFonts w:hint="eastAsia"/>
          <w:lang w:val="en-US" w:eastAsia="zh-CN"/>
        </w:rPr>
        <w:t>6</w:t>
      </w:r>
      <w:r w:rsidRPr="003637B2">
        <w:rPr>
          <w:lang w:val="en-US" w:eastAsia="zh-CN"/>
        </w:rPr>
        <w:t>.</w:t>
      </w:r>
      <w:r w:rsidRPr="003637B2">
        <w:rPr>
          <w:rFonts w:hint="eastAsia"/>
          <w:lang w:val="en-US" w:eastAsia="zh-CN"/>
        </w:rPr>
        <w:t>806</w:t>
      </w:r>
      <w:r w:rsidRPr="003637B2">
        <w:t>: "Study on Tethering AR Glasses – Architectures, QoS and Media Aspects".</w:t>
      </w:r>
    </w:p>
    <w:p w14:paraId="66E8BD36" w14:textId="77777777" w:rsidR="00746F24" w:rsidRPr="003637B2" w:rsidRDefault="00000000">
      <w:pPr>
        <w:pStyle w:val="EX"/>
      </w:pPr>
      <w:r w:rsidRPr="003637B2">
        <w:rPr>
          <w:rFonts w:eastAsia="SimSun" w:hint="eastAsia"/>
          <w:lang w:val="en-US" w:eastAsia="zh-CN"/>
        </w:rPr>
        <w:t>[9]</w:t>
      </w:r>
      <w:r w:rsidRPr="003637B2">
        <w:rPr>
          <w:rFonts w:eastAsia="SimSun" w:hint="eastAsia"/>
          <w:lang w:val="en-US" w:eastAsia="zh-CN"/>
        </w:rPr>
        <w:tab/>
        <w:t xml:space="preserve">3GPP TS 26.522: </w:t>
      </w:r>
      <w:r w:rsidRPr="003637B2">
        <w:t>"5G Real-time Media Transport Protocol Configurations".</w:t>
      </w:r>
    </w:p>
    <w:p w14:paraId="09AFB968" w14:textId="77777777" w:rsidR="00746F24" w:rsidRPr="003637B2" w:rsidRDefault="00000000">
      <w:pPr>
        <w:pStyle w:val="EX"/>
      </w:pPr>
      <w:r w:rsidRPr="003637B2">
        <w:rPr>
          <w:rFonts w:eastAsia="SimSun" w:hint="eastAsia"/>
          <w:lang w:val="en-US" w:eastAsia="zh-CN"/>
        </w:rPr>
        <w:t>[10]</w:t>
      </w:r>
      <w:r w:rsidRPr="003637B2">
        <w:rPr>
          <w:rFonts w:eastAsia="SimSun" w:hint="eastAsia"/>
          <w:lang w:val="en-US" w:eastAsia="zh-CN"/>
        </w:rPr>
        <w:tab/>
        <w:t xml:space="preserve">3GPP TR 22.847: </w:t>
      </w:r>
      <w:r w:rsidRPr="003637B2">
        <w:t>"Study on supporting tactile and multi-modality".</w:t>
      </w:r>
    </w:p>
    <w:p w14:paraId="356876C4" w14:textId="77777777" w:rsidR="00746F24" w:rsidRPr="003637B2" w:rsidRDefault="00000000">
      <w:pPr>
        <w:pStyle w:val="EX"/>
        <w:rPr>
          <w:rFonts w:eastAsia="SimSun"/>
          <w:lang w:val="en-US" w:eastAsia="zh-CN"/>
        </w:rPr>
      </w:pPr>
      <w:r w:rsidRPr="003637B2">
        <w:rPr>
          <w:rFonts w:eastAsia="SimSun" w:hint="eastAsia"/>
          <w:lang w:val="en-US" w:eastAsia="zh-CN"/>
        </w:rPr>
        <w:t>[11]</w:t>
      </w:r>
      <w:r w:rsidRPr="003637B2">
        <w:rPr>
          <w:rFonts w:eastAsia="SimSun" w:hint="eastAsia"/>
          <w:lang w:val="en-US" w:eastAsia="zh-CN"/>
        </w:rPr>
        <w:tab/>
        <w:t>3GPP TS 23.558:</w:t>
      </w:r>
      <w:r w:rsidRPr="003637B2">
        <w:t>"Architecture for enabling Edge Applications".</w:t>
      </w:r>
    </w:p>
    <w:p w14:paraId="03A10896" w14:textId="77777777" w:rsidR="00746F24" w:rsidRPr="003637B2" w:rsidRDefault="00000000">
      <w:pPr>
        <w:pStyle w:val="EX"/>
        <w:rPr>
          <w:rFonts w:eastAsia="SimSun"/>
          <w:lang w:val="en-US" w:eastAsia="zh-CN"/>
        </w:rPr>
      </w:pPr>
      <w:r w:rsidRPr="003637B2">
        <w:rPr>
          <w:rFonts w:eastAsia="SimSun" w:hint="eastAsia"/>
          <w:lang w:val="en-US" w:eastAsia="zh-CN"/>
        </w:rPr>
        <w:t>[12]</w:t>
      </w:r>
      <w:r w:rsidRPr="003637B2">
        <w:rPr>
          <w:rFonts w:eastAsia="SimSun" w:hint="eastAsia"/>
          <w:lang w:val="en-US" w:eastAsia="zh-CN"/>
        </w:rPr>
        <w:tab/>
        <w:t>3GPP TS 23.434:</w:t>
      </w:r>
      <w:r w:rsidRPr="003637B2">
        <w:t>"Service Enabler Architecture Layer for Verticals (SEAL); Functional architecture and information flows".</w:t>
      </w:r>
    </w:p>
    <w:p w14:paraId="53D30BA0" w14:textId="77777777" w:rsidR="00746F24" w:rsidRPr="003637B2" w:rsidRDefault="00000000">
      <w:pPr>
        <w:pStyle w:val="EX"/>
      </w:pPr>
      <w:r w:rsidRPr="003637B2">
        <w:rPr>
          <w:rFonts w:eastAsia="SimSun" w:hint="eastAsia"/>
          <w:lang w:val="en-US" w:eastAsia="zh-CN"/>
        </w:rPr>
        <w:t>[13]</w:t>
      </w:r>
      <w:r w:rsidRPr="003637B2">
        <w:rPr>
          <w:rFonts w:eastAsia="SimSun" w:hint="eastAsia"/>
          <w:lang w:val="en-US" w:eastAsia="zh-CN"/>
        </w:rPr>
        <w:tab/>
        <w:t>3GPP TR 22.856:</w:t>
      </w:r>
      <w:r w:rsidRPr="003637B2">
        <w:t>"Feasibility Study on Localized Mobile Metaverse Services".</w:t>
      </w:r>
    </w:p>
    <w:p w14:paraId="6271EE9C" w14:textId="77777777" w:rsidR="00746F24" w:rsidRPr="003637B2" w:rsidRDefault="00000000">
      <w:pPr>
        <w:pStyle w:val="EX"/>
      </w:pPr>
      <w:r w:rsidRPr="003637B2">
        <w:rPr>
          <w:rFonts w:eastAsia="SimSun" w:hint="eastAsia"/>
          <w:lang w:val="en-US" w:eastAsia="zh-CN"/>
        </w:rPr>
        <w:t>[14]</w:t>
      </w:r>
      <w:r w:rsidRPr="003637B2">
        <w:rPr>
          <w:rFonts w:eastAsia="SimSun" w:hint="eastAsia"/>
          <w:lang w:val="en-US" w:eastAsia="zh-CN"/>
        </w:rPr>
        <w:tab/>
      </w:r>
      <w:r w:rsidRPr="003637B2">
        <w:t>IETF RFC 6184: "RTP Payload Format for H.264 Video".</w:t>
      </w:r>
    </w:p>
    <w:p w14:paraId="47DBCFAE" w14:textId="77777777" w:rsidR="00746F24" w:rsidRPr="003637B2" w:rsidRDefault="00000000">
      <w:pPr>
        <w:pStyle w:val="EX"/>
      </w:pPr>
      <w:r w:rsidRPr="003637B2">
        <w:rPr>
          <w:rFonts w:eastAsia="SimSun" w:hint="eastAsia"/>
          <w:lang w:val="en-US" w:eastAsia="zh-CN"/>
        </w:rPr>
        <w:t>[15]</w:t>
      </w:r>
      <w:r w:rsidRPr="003637B2">
        <w:rPr>
          <w:rFonts w:eastAsia="SimSun" w:hint="eastAsia"/>
          <w:lang w:val="en-US" w:eastAsia="zh-CN"/>
        </w:rPr>
        <w:tab/>
      </w:r>
      <w:r w:rsidRPr="003637B2">
        <w:t>IETF RFC 7798: "RTP Payload Format for High Efficiency Video Coding (HEVC) ".</w:t>
      </w:r>
    </w:p>
    <w:p w14:paraId="56BB2D76" w14:textId="77777777" w:rsidR="00746F24" w:rsidRPr="003637B2" w:rsidRDefault="00000000">
      <w:pPr>
        <w:pStyle w:val="EX"/>
        <w:rPr>
          <w:lang w:val="en-US" w:eastAsia="zh-CN"/>
        </w:rPr>
      </w:pPr>
      <w:r w:rsidRPr="003637B2">
        <w:rPr>
          <w:lang w:val="en-US" w:eastAsia="zh-CN"/>
        </w:rPr>
        <w:t>[16]</w:t>
      </w:r>
      <w:r w:rsidRPr="003637B2">
        <w:rPr>
          <w:lang w:val="en-US" w:eastAsia="zh-CN"/>
        </w:rPr>
        <w:tab/>
        <w:t>3GPP TS 23.288: "Architecture enhancements for 5G System (5GS) to support network data analytics services".</w:t>
      </w:r>
    </w:p>
    <w:p w14:paraId="65CBED3E" w14:textId="77777777" w:rsidR="00746F24" w:rsidRPr="003637B2" w:rsidRDefault="00000000">
      <w:pPr>
        <w:pStyle w:val="EX"/>
        <w:rPr>
          <w:lang w:val="en-US" w:eastAsia="zh-CN"/>
        </w:rPr>
      </w:pPr>
      <w:r w:rsidRPr="003637B2">
        <w:rPr>
          <w:rFonts w:hint="eastAsia"/>
          <w:lang w:val="en-US" w:eastAsia="zh-CN"/>
        </w:rPr>
        <w:t>[17]</w:t>
      </w:r>
      <w:r w:rsidRPr="003637B2">
        <w:rPr>
          <w:rFonts w:hint="eastAsia"/>
          <w:lang w:val="en-US" w:eastAsia="zh-CN"/>
        </w:rPr>
        <w:tab/>
      </w:r>
      <w:r w:rsidRPr="003637B2">
        <w:rPr>
          <w:lang w:val="en-US" w:eastAsia="zh-CN"/>
        </w:rPr>
        <w:t>3GPP TS</w:t>
      </w:r>
      <w:r w:rsidRPr="003637B2">
        <w:rPr>
          <w:lang w:eastAsia="zh-CN"/>
        </w:rPr>
        <w:t>28.538</w:t>
      </w:r>
      <w:r w:rsidRPr="003637B2">
        <w:rPr>
          <w:lang w:val="en-US" w:eastAsia="zh-CN"/>
        </w:rPr>
        <w:t>: "</w:t>
      </w:r>
      <w:r w:rsidRPr="003637B2">
        <w:rPr>
          <w:rFonts w:hint="eastAsia"/>
          <w:lang w:val="en-US" w:eastAsia="zh-CN"/>
        </w:rPr>
        <w:t>Management and orchestration; Edge Computing Management (ECM)</w:t>
      </w:r>
      <w:r w:rsidRPr="003637B2">
        <w:rPr>
          <w:lang w:val="en-US" w:eastAsia="zh-CN"/>
        </w:rPr>
        <w:t>".</w:t>
      </w:r>
    </w:p>
    <w:p w14:paraId="5B595A82" w14:textId="77777777" w:rsidR="00746F24" w:rsidRPr="003637B2" w:rsidRDefault="00000000">
      <w:pPr>
        <w:pStyle w:val="EX"/>
      </w:pPr>
      <w:r w:rsidRPr="003637B2">
        <w:t>…</w:t>
      </w:r>
    </w:p>
    <w:p w14:paraId="0DF21827" w14:textId="77777777" w:rsidR="00746F24" w:rsidRPr="003637B2" w:rsidRDefault="00000000">
      <w:pPr>
        <w:pStyle w:val="EX"/>
      </w:pPr>
      <w:r w:rsidRPr="003637B2">
        <w:t>[x]</w:t>
      </w:r>
      <w:r w:rsidRPr="003637B2">
        <w:tab/>
        <w:t>&lt;doctype&gt; &lt;#&gt;[ ([up to and including]{yyyy[-mm]|V&lt;a[.b[.c]]&gt;}[onwards])]: "&lt;Title&gt;".</w:t>
      </w:r>
    </w:p>
    <w:p w14:paraId="1B954B5D" w14:textId="77777777" w:rsidR="00746F24" w:rsidRPr="003637B2" w:rsidRDefault="00746F24">
      <w:pPr>
        <w:pStyle w:val="Guidance"/>
      </w:pPr>
    </w:p>
    <w:p w14:paraId="4978F54B" w14:textId="77777777" w:rsidR="00746F24" w:rsidRPr="003637B2" w:rsidRDefault="00000000">
      <w:pPr>
        <w:pStyle w:val="Heading1"/>
      </w:pPr>
      <w:bookmarkStart w:id="56" w:name="definitions"/>
      <w:bookmarkStart w:id="57" w:name="_Toc5511"/>
      <w:bookmarkStart w:id="58" w:name="_Toc21069"/>
      <w:bookmarkStart w:id="59" w:name="_Toc129708870"/>
      <w:bookmarkStart w:id="60" w:name="_Toc3987"/>
      <w:bookmarkStart w:id="61" w:name="_Toc6895"/>
      <w:bookmarkStart w:id="62" w:name="_Toc9614"/>
      <w:bookmarkStart w:id="63" w:name="_Toc167720573"/>
      <w:bookmarkStart w:id="64" w:name="_Toc169037507"/>
      <w:bookmarkEnd w:id="56"/>
      <w:r w:rsidRPr="003637B2">
        <w:t>3</w:t>
      </w:r>
      <w:r w:rsidRPr="003637B2">
        <w:tab/>
        <w:t>Definitions of terms, symbols and abbreviations</w:t>
      </w:r>
      <w:bookmarkEnd w:id="57"/>
      <w:bookmarkEnd w:id="58"/>
      <w:bookmarkEnd w:id="59"/>
      <w:bookmarkEnd w:id="60"/>
      <w:bookmarkEnd w:id="61"/>
      <w:bookmarkEnd w:id="62"/>
      <w:bookmarkEnd w:id="63"/>
      <w:bookmarkEnd w:id="64"/>
    </w:p>
    <w:p w14:paraId="4067152A" w14:textId="77777777" w:rsidR="00746F24" w:rsidRPr="003637B2" w:rsidRDefault="00000000">
      <w:pPr>
        <w:pStyle w:val="Heading2"/>
      </w:pPr>
      <w:bookmarkStart w:id="65" w:name="_Toc27982"/>
      <w:bookmarkStart w:id="66" w:name="_Toc32119"/>
      <w:bookmarkStart w:id="67" w:name="_Toc129708871"/>
      <w:bookmarkStart w:id="68" w:name="_Toc2706"/>
      <w:bookmarkStart w:id="69" w:name="_Toc23413"/>
      <w:bookmarkStart w:id="70" w:name="_Toc167720574"/>
      <w:bookmarkStart w:id="71" w:name="_Toc15809"/>
      <w:bookmarkStart w:id="72" w:name="_Toc169037508"/>
      <w:r w:rsidRPr="003637B2">
        <w:t>3.1</w:t>
      </w:r>
      <w:r w:rsidRPr="003637B2">
        <w:tab/>
        <w:t>Terms</w:t>
      </w:r>
      <w:bookmarkEnd w:id="65"/>
      <w:bookmarkEnd w:id="66"/>
      <w:bookmarkEnd w:id="67"/>
      <w:bookmarkEnd w:id="68"/>
      <w:bookmarkEnd w:id="69"/>
      <w:bookmarkEnd w:id="70"/>
      <w:bookmarkEnd w:id="71"/>
      <w:bookmarkEnd w:id="72"/>
    </w:p>
    <w:p w14:paraId="4DA3BAB5" w14:textId="77777777" w:rsidR="00746F24" w:rsidRPr="003637B2" w:rsidRDefault="00000000">
      <w:r w:rsidRPr="003637B2">
        <w:t>For the purposes of the present document, the terms given in TR 21.905 [1] and the following apply. A term defined in the present document takes precedence over the definition of the same term, if any, in TR 21.905 [1].</w:t>
      </w:r>
    </w:p>
    <w:p w14:paraId="1D3E926A" w14:textId="77777777" w:rsidR="00746F24" w:rsidRPr="003637B2" w:rsidRDefault="00000000">
      <w:r w:rsidRPr="003637B2">
        <w:rPr>
          <w:b/>
        </w:rPr>
        <w:t>example:</w:t>
      </w:r>
      <w:r w:rsidRPr="003637B2">
        <w:t xml:space="preserve"> text used to clarify abstract rules by applying them literally.</w:t>
      </w:r>
    </w:p>
    <w:p w14:paraId="0483AC20" w14:textId="77777777" w:rsidR="00746F24" w:rsidRPr="003637B2" w:rsidRDefault="00000000">
      <w:pPr>
        <w:pStyle w:val="Heading2"/>
      </w:pPr>
      <w:bookmarkStart w:id="73" w:name="_Toc7503"/>
      <w:bookmarkStart w:id="74" w:name="_Toc28178"/>
      <w:bookmarkStart w:id="75" w:name="_Toc129708872"/>
      <w:bookmarkStart w:id="76" w:name="_Toc22650"/>
      <w:bookmarkStart w:id="77" w:name="_Toc19789"/>
      <w:bookmarkStart w:id="78" w:name="_Toc21784"/>
      <w:bookmarkStart w:id="79" w:name="_Toc167720575"/>
      <w:bookmarkStart w:id="80" w:name="_Toc169037509"/>
      <w:r w:rsidRPr="003637B2">
        <w:t>3.2</w:t>
      </w:r>
      <w:r w:rsidRPr="003637B2">
        <w:tab/>
        <w:t>Symbols</w:t>
      </w:r>
      <w:bookmarkEnd w:id="73"/>
      <w:bookmarkEnd w:id="74"/>
      <w:bookmarkEnd w:id="75"/>
      <w:bookmarkEnd w:id="76"/>
      <w:bookmarkEnd w:id="77"/>
      <w:bookmarkEnd w:id="78"/>
      <w:bookmarkEnd w:id="79"/>
      <w:bookmarkEnd w:id="80"/>
    </w:p>
    <w:p w14:paraId="4A6F0345" w14:textId="77777777" w:rsidR="00746F24" w:rsidRPr="003637B2" w:rsidRDefault="00000000">
      <w:pPr>
        <w:keepNext/>
      </w:pPr>
      <w:r w:rsidRPr="003637B2">
        <w:t>For the purposes of the present document, the following symbols apply:</w:t>
      </w:r>
    </w:p>
    <w:p w14:paraId="1FDD3806" w14:textId="77777777" w:rsidR="00746F24" w:rsidRPr="003637B2" w:rsidRDefault="00000000">
      <w:pPr>
        <w:pStyle w:val="EW"/>
      </w:pPr>
      <w:r w:rsidRPr="003637B2">
        <w:t>&lt;symbol&gt;</w:t>
      </w:r>
      <w:r w:rsidRPr="003637B2">
        <w:tab/>
        <w:t>&lt;Explanation&gt;</w:t>
      </w:r>
    </w:p>
    <w:p w14:paraId="04BAFC60" w14:textId="77777777" w:rsidR="00746F24" w:rsidRPr="003637B2" w:rsidRDefault="00746F24">
      <w:pPr>
        <w:pStyle w:val="EW"/>
      </w:pPr>
    </w:p>
    <w:p w14:paraId="14709936" w14:textId="77777777" w:rsidR="00746F24" w:rsidRPr="003637B2" w:rsidRDefault="00000000">
      <w:pPr>
        <w:pStyle w:val="Heading2"/>
      </w:pPr>
      <w:bookmarkStart w:id="81" w:name="_Toc167720576"/>
      <w:bookmarkStart w:id="82" w:name="_Toc17217"/>
      <w:bookmarkStart w:id="83" w:name="_Toc32035"/>
      <w:bookmarkStart w:id="84" w:name="_Toc14162"/>
      <w:bookmarkStart w:id="85" w:name="_Toc129708873"/>
      <w:bookmarkStart w:id="86" w:name="_Toc17869"/>
      <w:bookmarkStart w:id="87" w:name="_Toc7180"/>
      <w:bookmarkStart w:id="88" w:name="_Toc169037510"/>
      <w:r w:rsidRPr="003637B2">
        <w:t>3.3</w:t>
      </w:r>
      <w:r w:rsidRPr="003637B2">
        <w:tab/>
        <w:t>Abbreviations</w:t>
      </w:r>
      <w:bookmarkEnd w:id="81"/>
      <w:bookmarkEnd w:id="82"/>
      <w:bookmarkEnd w:id="83"/>
      <w:bookmarkEnd w:id="84"/>
      <w:bookmarkEnd w:id="85"/>
      <w:bookmarkEnd w:id="86"/>
      <w:bookmarkEnd w:id="87"/>
      <w:bookmarkEnd w:id="88"/>
    </w:p>
    <w:p w14:paraId="3EB27825" w14:textId="77777777" w:rsidR="00746F24" w:rsidRPr="003637B2" w:rsidRDefault="00000000">
      <w:pPr>
        <w:keepNext/>
      </w:pPr>
      <w:r w:rsidRPr="003637B2">
        <w:t>For the purposes of the present document, the abbreviations given in TR 21.905 [1] and the following apply. An abbreviation defined in the present document takes precedence over the definition of the same abbreviation, if any, in TR 21.905 [1].</w:t>
      </w:r>
    </w:p>
    <w:p w14:paraId="5FB800E0" w14:textId="77777777" w:rsidR="00746F24" w:rsidRPr="003637B2" w:rsidRDefault="00000000">
      <w:pPr>
        <w:pStyle w:val="EW"/>
      </w:pPr>
      <w:r w:rsidRPr="003637B2">
        <w:t>&lt;ABBREVIATION&gt;</w:t>
      </w:r>
      <w:r w:rsidRPr="003637B2">
        <w:tab/>
        <w:t>&lt;Expansion&gt;</w:t>
      </w:r>
    </w:p>
    <w:p w14:paraId="31067E9F" w14:textId="77777777" w:rsidR="00746F24" w:rsidRPr="003637B2" w:rsidRDefault="00746F24">
      <w:pPr>
        <w:pStyle w:val="EW"/>
      </w:pPr>
    </w:p>
    <w:p w14:paraId="61346D28" w14:textId="77777777" w:rsidR="00746F24" w:rsidRPr="003637B2" w:rsidRDefault="00746F24">
      <w:pPr>
        <w:pStyle w:val="EW"/>
      </w:pPr>
      <w:bookmarkStart w:id="89" w:name="clause4"/>
      <w:bookmarkEnd w:id="89"/>
    </w:p>
    <w:p w14:paraId="334C77BE" w14:textId="77777777" w:rsidR="00746F24" w:rsidRPr="003637B2" w:rsidRDefault="00000000">
      <w:pPr>
        <w:pStyle w:val="Heading1"/>
      </w:pPr>
      <w:bookmarkStart w:id="90" w:name="_Toc3162"/>
      <w:bookmarkStart w:id="91" w:name="_Toc5537"/>
      <w:bookmarkStart w:id="92" w:name="_Toc146875941"/>
      <w:bookmarkStart w:id="93" w:name="_Toc9238"/>
      <w:bookmarkStart w:id="94" w:name="_Toc10536"/>
      <w:bookmarkStart w:id="95" w:name="_Toc30936"/>
      <w:bookmarkStart w:id="96" w:name="_Toc167720577"/>
      <w:bookmarkStart w:id="97" w:name="_Toc169037511"/>
      <w:r w:rsidRPr="003637B2">
        <w:rPr>
          <w:rFonts w:eastAsia="SimSun" w:hint="eastAsia"/>
          <w:lang w:val="en-US" w:eastAsia="zh-CN"/>
        </w:rPr>
        <w:t>4</w:t>
      </w:r>
      <w:r w:rsidRPr="003637B2">
        <w:tab/>
        <w:t>Key issues</w:t>
      </w:r>
      <w:bookmarkEnd w:id="90"/>
      <w:bookmarkEnd w:id="91"/>
      <w:bookmarkEnd w:id="92"/>
      <w:bookmarkEnd w:id="93"/>
      <w:bookmarkEnd w:id="94"/>
      <w:bookmarkEnd w:id="95"/>
      <w:bookmarkEnd w:id="96"/>
      <w:bookmarkEnd w:id="97"/>
    </w:p>
    <w:p w14:paraId="179A7032" w14:textId="77777777" w:rsidR="00746F24" w:rsidRPr="003637B2" w:rsidRDefault="00000000">
      <w:pPr>
        <w:pStyle w:val="Heading2"/>
      </w:pPr>
      <w:bookmarkStart w:id="98" w:name="_Toc24736"/>
      <w:bookmarkStart w:id="99" w:name="_Toc11822"/>
      <w:bookmarkStart w:id="100" w:name="_Toc30487"/>
      <w:bookmarkStart w:id="101" w:name="_Toc18420"/>
      <w:bookmarkStart w:id="102" w:name="_Toc167720578"/>
      <w:bookmarkStart w:id="103" w:name="_Toc169037512"/>
      <w:bookmarkStart w:id="104" w:name="_Toc146875942"/>
      <w:bookmarkStart w:id="105" w:name="_Toc18900"/>
      <w:bookmarkStart w:id="106" w:name="_Toc1306"/>
      <w:r w:rsidRPr="003637B2">
        <w:rPr>
          <w:rFonts w:hint="eastAsia"/>
          <w:lang w:val="en-US" w:eastAsia="zh-CN"/>
        </w:rPr>
        <w:t>4</w:t>
      </w:r>
      <w:r w:rsidRPr="003637B2">
        <w:rPr>
          <w:rFonts w:hint="eastAsia"/>
        </w:rPr>
        <w:t>.</w:t>
      </w:r>
      <w:r w:rsidRPr="003637B2">
        <w:rPr>
          <w:rFonts w:eastAsia="SimSun" w:hint="eastAsia"/>
          <w:lang w:val="en-US" w:eastAsia="zh-CN"/>
        </w:rPr>
        <w:t>1</w:t>
      </w:r>
      <w:r w:rsidRPr="003637B2">
        <w:rPr>
          <w:rFonts w:hint="eastAsia"/>
        </w:rPr>
        <w:tab/>
        <w:t>Key issue #</w:t>
      </w:r>
      <w:r w:rsidRPr="003637B2">
        <w:rPr>
          <w:rFonts w:eastAsia="SimSun" w:hint="eastAsia"/>
          <w:lang w:val="en-US" w:eastAsia="zh-CN"/>
        </w:rPr>
        <w:t>1</w:t>
      </w:r>
      <w:r w:rsidRPr="003637B2">
        <w:rPr>
          <w:rFonts w:hint="eastAsia"/>
        </w:rPr>
        <w:t xml:space="preserve">: </w:t>
      </w:r>
      <w:bookmarkEnd w:id="98"/>
      <w:r w:rsidRPr="003637B2">
        <w:rPr>
          <w:rFonts w:hint="eastAsia"/>
        </w:rPr>
        <w:t>KPI measurement and exposure</w:t>
      </w:r>
      <w:bookmarkEnd w:id="99"/>
      <w:bookmarkEnd w:id="100"/>
      <w:bookmarkEnd w:id="101"/>
      <w:bookmarkEnd w:id="102"/>
      <w:bookmarkEnd w:id="103"/>
    </w:p>
    <w:p w14:paraId="1ACEDC2C" w14:textId="77777777" w:rsidR="00746F24" w:rsidRPr="003637B2" w:rsidRDefault="00000000">
      <w:pPr>
        <w:rPr>
          <w:lang w:val="en-US" w:eastAsia="zh-CN"/>
        </w:rPr>
      </w:pPr>
      <w:r w:rsidRPr="003637B2">
        <w:rPr>
          <w:rFonts w:hint="eastAsia"/>
          <w:lang w:val="en-US" w:eastAsia="zh-CN"/>
        </w:rPr>
        <w:t xml:space="preserve">According to clause 6.43 of TS 22.261 [2], synchronization between different media components is crucial for immersive multi-modal VR applications. This becomes particularly important when the synchronization threshold between two or more modalities is lower than the latency Key Performance Indicator (KPI) for the application, emphasizing the significance of minimizing delay differences. Otherwise, the arrived flows need to wait for other highly related flows that do not arrived yet. </w:t>
      </w:r>
      <w:r w:rsidRPr="003637B2">
        <w:rPr>
          <w:rFonts w:eastAsia="SimSun" w:hint="eastAsia"/>
          <w:lang w:val="en-US" w:eastAsia="zh-CN"/>
        </w:rPr>
        <w:t xml:space="preserve">The SA2 provides the </w:t>
      </w:r>
      <w:r w:rsidRPr="003637B2">
        <w:t xml:space="preserve">5GS Packet Delay Variation </w:t>
      </w:r>
      <w:r w:rsidRPr="003637B2">
        <w:rPr>
          <w:rFonts w:eastAsia="SimSun" w:hint="eastAsia"/>
          <w:lang w:val="en-US" w:eastAsia="zh-CN"/>
        </w:rPr>
        <w:t>monitoring to expose</w:t>
      </w:r>
      <w:r w:rsidRPr="003637B2">
        <w:t xml:space="preserve"> the variation of packet delay measured between UE and PSA UPF</w:t>
      </w:r>
      <w:r w:rsidRPr="003637B2">
        <w:rPr>
          <w:rFonts w:eastAsia="SimSun" w:hint="eastAsia"/>
          <w:lang w:val="en-US" w:eastAsia="zh-CN"/>
        </w:rPr>
        <w:t xml:space="preserve">, which is only the single flow delay jitter. SA2 also defines the </w:t>
      </w:r>
      <w:r w:rsidRPr="003637B2">
        <w:rPr>
          <w:lang w:eastAsia="ko-KR"/>
        </w:rPr>
        <w:t>PDU Set Delay Budget (PSDB)</w:t>
      </w:r>
      <w:r w:rsidRPr="003637B2">
        <w:rPr>
          <w:rFonts w:eastAsia="SimSun" w:hint="eastAsia"/>
          <w:lang w:val="en-US" w:eastAsia="zh-CN"/>
        </w:rPr>
        <w:t>, which is the maximum</w:t>
      </w:r>
      <w:r w:rsidRPr="003637B2">
        <w:rPr>
          <w:lang w:eastAsia="ko-KR"/>
        </w:rPr>
        <w:t xml:space="preserve"> delay that a PDU Set may experience for the transfer between the UE and the N6 termination point at the UPF</w:t>
      </w:r>
      <w:r w:rsidRPr="003637B2">
        <w:rPr>
          <w:rFonts w:eastAsia="SimSun" w:hint="eastAsia"/>
          <w:lang w:val="en-US" w:eastAsia="zh-CN"/>
        </w:rPr>
        <w:t>. Application enabling layer could help to provide the end-to-end measurement of the delay difference among those associated flows.</w:t>
      </w:r>
    </w:p>
    <w:p w14:paraId="0CE14BB2" w14:textId="77777777" w:rsidR="00746F24" w:rsidRPr="003637B2" w:rsidRDefault="00000000">
      <w:pPr>
        <w:rPr>
          <w:lang w:val="en-US" w:eastAsia="zh-CN"/>
        </w:rPr>
      </w:pPr>
      <w:r w:rsidRPr="003637B2">
        <w:rPr>
          <w:rFonts w:hint="eastAsia"/>
          <w:lang w:val="en-US" w:eastAsia="zh-CN"/>
        </w:rPr>
        <w:t xml:space="preserve">Another example is the duration of the burst. When the duration of the burst is long or the burst are too frequent, those indicators can suggest that the burst traffic may exceed the transmission capacity, leading to the viewer to detect frame dropping. Therefore, the duration of the burst, or, the frequency of burst may become an indicator that VAL may be interested in when providing XR services. The enabling layer can monitor the traffic to get the predicted duration of the burst based on the statistic, which can be used to do the traffic shaping. </w:t>
      </w:r>
    </w:p>
    <w:p w14:paraId="3A21989F" w14:textId="77777777" w:rsidR="00746F24" w:rsidRPr="003637B2" w:rsidRDefault="00000000">
      <w:pPr>
        <w:rPr>
          <w:rFonts w:eastAsia="SimSun"/>
          <w:lang w:val="en-US" w:eastAsia="zh-CN"/>
        </w:rPr>
      </w:pPr>
      <w:r w:rsidRPr="003637B2">
        <w:rPr>
          <w:rFonts w:hint="eastAsia"/>
          <w:lang w:val="en-US" w:eastAsia="zh-CN"/>
        </w:rPr>
        <w:t>To sum up, t</w:t>
      </w:r>
      <w:r w:rsidRPr="003637B2">
        <w:rPr>
          <w:rFonts w:eastAsia="SimSun" w:hint="eastAsia"/>
          <w:lang w:val="en-US" w:eastAsia="zh-CN"/>
        </w:rPr>
        <w:t>here are multiple indicators that may impact the performance of XR services, therefore this key issue will study:</w:t>
      </w:r>
    </w:p>
    <w:p w14:paraId="35E8E501"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identify what KPI the application enabling layer could provide that impact the QoS of the XR services</w:t>
      </w:r>
      <w:r w:rsidRPr="003637B2">
        <w:rPr>
          <w:lang w:val="en-US" w:eastAsia="zh-CN"/>
        </w:rPr>
        <w:t>.</w:t>
      </w:r>
    </w:p>
    <w:p w14:paraId="42A617A7" w14:textId="77777777" w:rsidR="00746F24" w:rsidRPr="003637B2" w:rsidRDefault="00000000">
      <w:pPr>
        <w:pStyle w:val="NO"/>
        <w:rPr>
          <w:lang w:val="en-US" w:eastAsia="zh-CN"/>
        </w:rPr>
      </w:pPr>
      <w:r w:rsidRPr="003637B2">
        <w:rPr>
          <w:lang w:val="en-US" w:eastAsia="zh-CN"/>
        </w:rPr>
        <w:t>NOTE: Coordination with SA4 and reuse of SA2 capabilit</w:t>
      </w:r>
      <w:r w:rsidRPr="003637B2">
        <w:rPr>
          <w:rFonts w:hint="eastAsia"/>
          <w:lang w:val="en-US" w:eastAsia="zh-CN"/>
        </w:rPr>
        <w:t>i</w:t>
      </w:r>
      <w:r w:rsidRPr="003637B2">
        <w:rPr>
          <w:lang w:val="en-US" w:eastAsia="zh-CN"/>
        </w:rPr>
        <w:t>es are needed.</w:t>
      </w:r>
    </w:p>
    <w:p w14:paraId="78E635A9" w14:textId="77777777" w:rsidR="00746F24" w:rsidRPr="003637B2" w:rsidRDefault="00000000">
      <w:pPr>
        <w:pStyle w:val="B1"/>
        <w:rPr>
          <w:rFonts w:eastAsia="SimSun"/>
          <w:lang w:val="en-US" w:eastAsia="zh-CN"/>
        </w:rPr>
      </w:pPr>
      <w:r w:rsidRPr="003637B2">
        <w:rPr>
          <w:lang w:val="en-US" w:eastAsia="zh-CN"/>
        </w:rPr>
        <w:t>-</w:t>
      </w:r>
      <w:r w:rsidRPr="003637B2">
        <w:rPr>
          <w:lang w:val="en-US" w:eastAsia="zh-CN"/>
        </w:rPr>
        <w:tab/>
        <w:t>how the KPI could be measured at the application enabling layer, and the enhancement of the SEALDD services.</w:t>
      </w:r>
    </w:p>
    <w:p w14:paraId="32A585FD" w14:textId="77777777" w:rsidR="00746F24" w:rsidRPr="003637B2" w:rsidRDefault="00746F24">
      <w:pPr>
        <w:ind w:firstLine="284"/>
        <w:rPr>
          <w:rFonts w:eastAsia="SimSun"/>
          <w:lang w:val="en-US" w:eastAsia="zh-CN"/>
        </w:rPr>
      </w:pPr>
    </w:p>
    <w:p w14:paraId="1311FC7A" w14:textId="77777777" w:rsidR="00746F24" w:rsidRPr="003637B2" w:rsidRDefault="00000000">
      <w:pPr>
        <w:pStyle w:val="Heading2"/>
      </w:pPr>
      <w:bookmarkStart w:id="107" w:name="_Toc21146"/>
      <w:bookmarkStart w:id="108" w:name="_Toc27446"/>
      <w:bookmarkStart w:id="109" w:name="_Toc167720579"/>
      <w:bookmarkStart w:id="110" w:name="_Toc169037513"/>
      <w:r w:rsidRPr="003637B2">
        <w:rPr>
          <w:rFonts w:hint="eastAsia"/>
          <w:lang w:val="en-US" w:eastAsia="zh-CN"/>
        </w:rPr>
        <w:t>4.2</w:t>
      </w:r>
      <w:r w:rsidRPr="003637B2">
        <w:rPr>
          <w:rFonts w:hint="eastAsia"/>
          <w:lang w:val="en-US" w:eastAsia="zh-CN"/>
        </w:rPr>
        <w:tab/>
        <w:t>Key issue #2: E2E Multi-Modal Communication Flows</w:t>
      </w:r>
      <w:bookmarkEnd w:id="107"/>
      <w:bookmarkEnd w:id="108"/>
      <w:bookmarkEnd w:id="109"/>
      <w:bookmarkEnd w:id="110"/>
    </w:p>
    <w:p w14:paraId="340F8553" w14:textId="77777777" w:rsidR="00746F24" w:rsidRPr="003637B2" w:rsidRDefault="00000000">
      <w:pPr>
        <w:rPr>
          <w:lang w:val="en-US" w:eastAsia="zh-CN"/>
        </w:rPr>
      </w:pPr>
      <w:r w:rsidRPr="003637B2">
        <w:rPr>
          <w:lang w:val="en-US" w:eastAsia="zh-CN"/>
        </w:rPr>
        <w:t>Many XR use cases will require E2E multi-modal communication flows between application clients and application servers. S</w:t>
      </w:r>
      <w:r w:rsidRPr="003637B2">
        <w:rPr>
          <w:rFonts w:hint="eastAsia"/>
          <w:lang w:val="en-US" w:eastAsia="zh-CN"/>
        </w:rPr>
        <w:t xml:space="preserve">A1 </w:t>
      </w:r>
      <w:r w:rsidRPr="003637B2">
        <w:rPr>
          <w:lang w:val="en-US" w:eastAsia="zh-CN"/>
        </w:rPr>
        <w:t xml:space="preserve">has </w:t>
      </w:r>
      <w:r w:rsidRPr="003637B2">
        <w:rPr>
          <w:rFonts w:hint="eastAsia"/>
          <w:lang w:val="en-US" w:eastAsia="zh-CN"/>
        </w:rPr>
        <w:t>define</w:t>
      </w:r>
      <w:r w:rsidRPr="003637B2">
        <w:rPr>
          <w:lang w:val="en-US" w:eastAsia="zh-CN"/>
        </w:rPr>
        <w:t>d</w:t>
      </w:r>
      <w:r w:rsidRPr="003637B2">
        <w:rPr>
          <w:rFonts w:hint="eastAsia"/>
          <w:lang w:val="en-US" w:eastAsia="zh-CN"/>
        </w:rPr>
        <w:t xml:space="preserve"> requirement</w:t>
      </w:r>
      <w:r w:rsidRPr="003637B2">
        <w:rPr>
          <w:lang w:val="en-US" w:eastAsia="zh-CN"/>
        </w:rPr>
        <w:t>s</w:t>
      </w:r>
      <w:r w:rsidRPr="003637B2">
        <w:rPr>
          <w:rFonts w:hint="eastAsia"/>
          <w:lang w:val="en-US" w:eastAsia="zh-CN"/>
        </w:rPr>
        <w:t xml:space="preserve"> for tactile and multi-modal communication service in </w:t>
      </w:r>
      <w:r w:rsidRPr="003637B2">
        <w:rPr>
          <w:lang w:val="en-US" w:eastAsia="zh-CN"/>
        </w:rPr>
        <w:t>3GPP</w:t>
      </w:r>
      <w:r w:rsidRPr="003637B2">
        <w:rPr>
          <w:rFonts w:hint="eastAsia"/>
          <w:lang w:val="en-US" w:eastAsia="zh-CN"/>
        </w:rPr>
        <w:t xml:space="preserve"> TS 22.261 clause 6.43, including the support</w:t>
      </w:r>
      <w:r w:rsidRPr="003637B2">
        <w:rPr>
          <w:rFonts w:eastAsia="DengXian"/>
        </w:rPr>
        <w:t xml:space="preserve"> to provide policy(ies) for </w:t>
      </w:r>
      <w:r w:rsidRPr="003637B2">
        <w:rPr>
          <w:lang w:val="en-US" w:eastAsia="zh-CN"/>
        </w:rPr>
        <w:t xml:space="preserve">E2E multi-modal communication </w:t>
      </w:r>
      <w:r w:rsidRPr="003637B2">
        <w:rPr>
          <w:rFonts w:eastAsia="DengXian"/>
        </w:rPr>
        <w:t>flows associated with applications</w:t>
      </w:r>
      <w:r w:rsidRPr="003637B2">
        <w:rPr>
          <w:rFonts w:eastAsia="DengXian" w:hint="eastAsia"/>
          <w:lang w:val="en-US" w:eastAsia="zh-CN"/>
        </w:rPr>
        <w:t xml:space="preserve">. </w:t>
      </w:r>
    </w:p>
    <w:p w14:paraId="527A930C" w14:textId="77777777" w:rsidR="00746F24" w:rsidRPr="003637B2" w:rsidRDefault="00000000">
      <w:pPr>
        <w:rPr>
          <w:lang w:eastAsia="ko-KR"/>
        </w:rPr>
      </w:pPr>
      <w:r w:rsidRPr="003637B2">
        <w:rPr>
          <w:lang w:eastAsia="ko-KR"/>
        </w:rPr>
        <w:t xml:space="preserve">Using information provided by application clients and servers (e.g., policies), the application enablement layer, in coordination with the 5G CN, can support functionality to assist in managing E2E multi-modal communication flows between application clients and application servers. </w:t>
      </w:r>
    </w:p>
    <w:p w14:paraId="436821A7" w14:textId="77777777" w:rsidR="00746F24" w:rsidRPr="003637B2" w:rsidRDefault="00000000">
      <w:pPr>
        <w:rPr>
          <w:lang w:eastAsia="ja-JP"/>
        </w:rPr>
      </w:pPr>
      <w:r w:rsidRPr="003637B2">
        <w:rPr>
          <w:lang w:eastAsia="ja-JP"/>
        </w:rPr>
        <w:t>This key issue will study:</w:t>
      </w:r>
    </w:p>
    <w:p w14:paraId="0CDFEBE6"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E2E multi-modal communication flows between application clients and application servers within the application enablement layer?</w:t>
      </w:r>
    </w:p>
    <w:p w14:paraId="05697D12"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3AEFDCF4"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1EFC4613" w14:textId="77777777" w:rsidR="00746F24" w:rsidRPr="003637B2" w:rsidRDefault="00000000">
      <w:pPr>
        <w:pStyle w:val="NO"/>
      </w:pPr>
      <w:r w:rsidRPr="003637B2">
        <w:t>NOTE 1</w:t>
      </w:r>
      <w:r w:rsidRPr="003637B2">
        <w:rPr>
          <w:rFonts w:eastAsia="SimSun" w:hint="eastAsia"/>
          <w:lang w:val="en-US" w:eastAsia="zh-CN"/>
        </w:rPr>
        <w:t>:</w:t>
      </w:r>
      <w:r w:rsidRPr="003637B2">
        <w:t xml:space="preserve"> This key issue should not impact 3GPP Core Network.</w:t>
      </w:r>
    </w:p>
    <w:p w14:paraId="4F18FAAD" w14:textId="77777777" w:rsidR="00746F24" w:rsidRPr="003637B2" w:rsidRDefault="00000000">
      <w:pPr>
        <w:pStyle w:val="NO"/>
        <w:rPr>
          <w:rFonts w:eastAsia="SimSun"/>
          <w:lang w:val="en-US" w:eastAsia="zh-CN"/>
        </w:rPr>
      </w:pPr>
      <w:r w:rsidRPr="003637B2">
        <w:t>NOTE 2: SA6 should coordinate with SA4 on E2E multi-modal communication to ensure SA6 defined features are compatible with the needs of SA4. SA4 work will be reused for this KI as much as possible.</w:t>
      </w:r>
    </w:p>
    <w:p w14:paraId="0C55AC65" w14:textId="77777777" w:rsidR="00746F24" w:rsidRPr="003637B2" w:rsidRDefault="00000000">
      <w:pPr>
        <w:pStyle w:val="Heading2"/>
        <w:rPr>
          <w:lang w:val="en-US" w:eastAsia="zh-CN"/>
        </w:rPr>
      </w:pPr>
      <w:bookmarkStart w:id="111" w:name="_Toc32610"/>
      <w:bookmarkStart w:id="112" w:name="_Toc24694"/>
      <w:bookmarkStart w:id="113" w:name="_Toc11344"/>
      <w:bookmarkStart w:id="114" w:name="_Toc8490"/>
      <w:bookmarkStart w:id="115" w:name="_Toc167720580"/>
      <w:bookmarkStart w:id="116" w:name="_Toc169037514"/>
      <w:bookmarkStart w:id="117" w:name="_Toc14693"/>
      <w:bookmarkStart w:id="118" w:name="_Toc945"/>
      <w:r w:rsidRPr="003637B2">
        <w:rPr>
          <w:lang w:val="en-US" w:eastAsia="zh-CN"/>
        </w:rPr>
        <w:t>4</w:t>
      </w:r>
      <w:r w:rsidRPr="003637B2">
        <w:rPr>
          <w:lang w:val="en-US"/>
        </w:rPr>
        <w:t>.</w:t>
      </w:r>
      <w:r w:rsidRPr="003637B2">
        <w:rPr>
          <w:rFonts w:hint="eastAsia"/>
          <w:lang w:val="en-US" w:eastAsia="zh-CN"/>
        </w:rPr>
        <w:t>3</w:t>
      </w:r>
      <w:r w:rsidRPr="003637B2">
        <w:rPr>
          <w:lang w:val="en-US"/>
        </w:rPr>
        <w:tab/>
      </w:r>
      <w:r w:rsidRPr="003637B2">
        <w:rPr>
          <w:rFonts w:hint="eastAsia"/>
          <w:lang w:val="en-US" w:eastAsia="zh-CN"/>
        </w:rPr>
        <w:t>Key Issue</w:t>
      </w:r>
      <w:r w:rsidRPr="003637B2">
        <w:rPr>
          <w:rFonts w:hint="eastAsia"/>
          <w:lang w:eastAsia="zh-CN"/>
        </w:rPr>
        <w:t xml:space="preserve"> #</w:t>
      </w:r>
      <w:r w:rsidRPr="003637B2">
        <w:rPr>
          <w:rFonts w:hint="eastAsia"/>
          <w:lang w:val="en-US" w:eastAsia="zh-CN"/>
        </w:rPr>
        <w:t xml:space="preserve">3: </w:t>
      </w:r>
      <w:bookmarkEnd w:id="111"/>
      <w:bookmarkEnd w:id="112"/>
      <w:bookmarkEnd w:id="113"/>
      <w:r w:rsidRPr="003637B2">
        <w:rPr>
          <w:rFonts w:hint="eastAsia"/>
          <w:lang w:val="en-US" w:eastAsia="zh-CN"/>
        </w:rPr>
        <w:t xml:space="preserve">Coordination between direct UE </w:t>
      </w:r>
      <w:r w:rsidRPr="003637B2">
        <w:rPr>
          <w:lang w:val="en-US" w:eastAsia="zh-CN"/>
        </w:rPr>
        <w:t>connection</w:t>
      </w:r>
      <w:r w:rsidRPr="003637B2">
        <w:rPr>
          <w:rFonts w:hint="eastAsia"/>
          <w:lang w:val="en-US" w:eastAsia="zh-CN"/>
        </w:rPr>
        <w:t xml:space="preserve"> and network based </w:t>
      </w:r>
      <w:r w:rsidRPr="003637B2">
        <w:rPr>
          <w:lang w:val="en-US" w:eastAsia="zh-CN"/>
        </w:rPr>
        <w:t xml:space="preserve">connection </w:t>
      </w:r>
      <w:r w:rsidRPr="003637B2">
        <w:rPr>
          <w:rFonts w:hint="eastAsia"/>
          <w:lang w:val="en-US" w:eastAsia="zh-CN"/>
        </w:rPr>
        <w:t>for AR/VR services</w:t>
      </w:r>
      <w:bookmarkEnd w:id="114"/>
      <w:bookmarkEnd w:id="115"/>
      <w:bookmarkEnd w:id="116"/>
    </w:p>
    <w:p w14:paraId="4DC36799" w14:textId="77777777" w:rsidR="00746F24" w:rsidRPr="003637B2" w:rsidRDefault="00000000">
      <w:pPr>
        <w:rPr>
          <w:lang w:val="en-US"/>
        </w:rPr>
      </w:pPr>
      <w:r w:rsidRPr="003637B2">
        <w:t xml:space="preserve">In </w:t>
      </w:r>
      <w:r w:rsidRPr="003637B2">
        <w:rPr>
          <w:rFonts w:eastAsia="SimSun"/>
          <w:lang w:val="en-US" w:eastAsia="zh-CN"/>
        </w:rPr>
        <w:t>clause 7.6.1</w:t>
      </w:r>
      <w:r w:rsidRPr="003637B2">
        <w:t xml:space="preserve"> of 3GPP TS 2</w:t>
      </w:r>
      <w:r w:rsidRPr="003637B2">
        <w:rPr>
          <w:rFonts w:hint="eastAsia"/>
          <w:lang w:val="en-US" w:eastAsia="zh-CN"/>
        </w:rPr>
        <w:t>2</w:t>
      </w:r>
      <w:r w:rsidRPr="003637B2">
        <w:t>.2</w:t>
      </w:r>
      <w:r w:rsidRPr="003637B2">
        <w:rPr>
          <w:rFonts w:hint="eastAsia"/>
          <w:lang w:val="en-US" w:eastAsia="zh-CN"/>
        </w:rPr>
        <w:t>61</w:t>
      </w:r>
      <w:r w:rsidRPr="003637B2">
        <w:t> [</w:t>
      </w:r>
      <w:r w:rsidRPr="003637B2">
        <w:rPr>
          <w:rFonts w:hint="eastAsia"/>
          <w:lang w:val="en-US" w:eastAsia="zh-CN"/>
        </w:rPr>
        <w:t>2</w:t>
      </w:r>
      <w:r w:rsidRPr="003637B2">
        <w:t xml:space="preserve">], the gaming or training service data </w:t>
      </w:r>
      <w:r w:rsidRPr="003637B2">
        <w:rPr>
          <w:lang w:val="en-US"/>
        </w:rPr>
        <w:t xml:space="preserve">can be exchanged </w:t>
      </w:r>
      <w:r w:rsidRPr="003637B2">
        <w:t xml:space="preserve">between two 5G connected AR/VR devices. Communication over a direct link between the </w:t>
      </w:r>
      <w:r w:rsidRPr="003637B2">
        <w:rPr>
          <w:lang w:val="en-US"/>
        </w:rPr>
        <w:t>UE</w:t>
      </w:r>
      <w:r w:rsidRPr="003637B2">
        <w:t xml:space="preserve">s can improve performance and </w:t>
      </w:r>
      <w:r w:rsidRPr="003637B2">
        <w:rPr>
          <w:lang w:val="en-US"/>
        </w:rPr>
        <w:t xml:space="preserve">service experience. Communication over 5G network and direct </w:t>
      </w:r>
      <w:r w:rsidRPr="003637B2">
        <w:t xml:space="preserve">wireless </w:t>
      </w:r>
      <w:r w:rsidRPr="003637B2">
        <w:rPr>
          <w:lang w:val="en-US"/>
        </w:rPr>
        <w:t xml:space="preserve">connection can be used in parallel between </w:t>
      </w:r>
      <w:r w:rsidRPr="003637B2">
        <w:t>AR/VR devices</w:t>
      </w:r>
      <w:r w:rsidRPr="003637B2">
        <w:rPr>
          <w:lang w:val="en-US"/>
        </w:rPr>
        <w:t xml:space="preserve"> for redundancy or for different kinds of </w:t>
      </w:r>
      <w:r w:rsidRPr="003637B2">
        <w:rPr>
          <w:lang w:eastAsia="zh-CN"/>
        </w:rPr>
        <w:t>multi-modal</w:t>
      </w:r>
      <w:r w:rsidRPr="003637B2">
        <w:rPr>
          <w:lang w:val="en-US" w:eastAsia="zh-CN"/>
        </w:rPr>
        <w:t xml:space="preserve"> call flows</w:t>
      </w:r>
      <w:r w:rsidRPr="003637B2">
        <w:rPr>
          <w:lang w:val="en-US"/>
        </w:rPr>
        <w:t xml:space="preserve">. </w:t>
      </w:r>
      <w:r w:rsidRPr="003637B2">
        <w:rPr>
          <w:lang w:eastAsia="zh-CN"/>
        </w:rPr>
        <w:t>Based on user consent, operator policy and trusted 3</w:t>
      </w:r>
      <w:r w:rsidRPr="003637B2">
        <w:rPr>
          <w:vertAlign w:val="superscript"/>
          <w:lang w:eastAsia="zh-CN"/>
        </w:rPr>
        <w:t>rd</w:t>
      </w:r>
      <w:r w:rsidRPr="003637B2">
        <w:rPr>
          <w:lang w:eastAsia="zh-CN"/>
        </w:rPr>
        <w:t xml:space="preserve"> party request, the 5G </w:t>
      </w:r>
      <w:r w:rsidRPr="003637B2">
        <w:rPr>
          <w:lang w:val="en-US" w:eastAsia="zh-CN"/>
        </w:rPr>
        <w:t>network</w:t>
      </w:r>
      <w:r w:rsidRPr="003637B2">
        <w:rPr>
          <w:lang w:eastAsia="zh-CN"/>
        </w:rPr>
        <w:t xml:space="preserve"> shall support a means to authorize specific UEs to transmit data (e.g. A</w:t>
      </w:r>
      <w:r w:rsidRPr="003637B2">
        <w:rPr>
          <w:lang w:val="en-US" w:eastAsia="zh-CN"/>
        </w:rPr>
        <w:t>R/VR service</w:t>
      </w:r>
      <w:r w:rsidRPr="003637B2">
        <w:rPr>
          <w:lang w:eastAsia="zh-CN"/>
        </w:rPr>
        <w:t xml:space="preserve"> data) via direct device connection in a certain location and time</w:t>
      </w:r>
      <w:r w:rsidRPr="003637B2">
        <w:rPr>
          <w:lang w:val="en-US" w:eastAsia="zh-CN"/>
        </w:rPr>
        <w:t xml:space="preserve"> or </w:t>
      </w:r>
      <w:r w:rsidRPr="003637B2">
        <w:rPr>
          <w:lang w:eastAsia="zh-CN"/>
        </w:rPr>
        <w:t xml:space="preserve">when direct </w:t>
      </w:r>
      <w:r w:rsidRPr="003637B2">
        <w:rPr>
          <w:lang w:val="en-US" w:eastAsia="zh-CN"/>
        </w:rPr>
        <w:t>device</w:t>
      </w:r>
      <w:r w:rsidRPr="003637B2">
        <w:rPr>
          <w:lang w:eastAsia="zh-CN"/>
        </w:rPr>
        <w:t xml:space="preserve"> connection cannot fulfil the required QoS</w:t>
      </w:r>
      <w:r w:rsidRPr="003637B2">
        <w:rPr>
          <w:lang w:val="en-US" w:eastAsia="zh-CN"/>
        </w:rPr>
        <w:t xml:space="preserve">, </w:t>
      </w:r>
      <w:r w:rsidRPr="003637B2">
        <w:rPr>
          <w:lang w:val="en-US"/>
        </w:rPr>
        <w:t xml:space="preserve">communication over 5G network can provide redundant </w:t>
      </w:r>
      <w:r w:rsidRPr="003637B2">
        <w:rPr>
          <w:lang w:eastAsia="zh-CN"/>
        </w:rPr>
        <w:t>connection</w:t>
      </w:r>
      <w:r w:rsidRPr="003637B2">
        <w:rPr>
          <w:lang w:val="en-US" w:eastAsia="zh-CN"/>
        </w:rPr>
        <w:t>.</w:t>
      </w:r>
    </w:p>
    <w:p w14:paraId="5C6A284E" w14:textId="77777777" w:rsidR="00746F24" w:rsidRPr="003637B2" w:rsidRDefault="00000000">
      <w:pPr>
        <w:rPr>
          <w:lang w:val="en-US" w:eastAsia="zh-CN"/>
        </w:rPr>
      </w:pPr>
      <w:r w:rsidRPr="003637B2">
        <w:rPr>
          <w:lang w:val="en-US" w:eastAsia="zh-CN"/>
        </w:rPr>
        <w:t>It is required to study the following:</w:t>
      </w:r>
    </w:p>
    <w:p w14:paraId="6F991C5D"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 xml:space="preserve">How the </w:t>
      </w:r>
      <w:r w:rsidRPr="003637B2">
        <w:rPr>
          <w:rFonts w:hint="eastAsia"/>
          <w:lang w:val="en-US" w:eastAsia="zh-CN"/>
        </w:rPr>
        <w:t>application enablement layer</w:t>
      </w:r>
      <w:r w:rsidRPr="003637B2">
        <w:rPr>
          <w:lang w:val="en-US" w:eastAsia="zh-CN"/>
        </w:rPr>
        <w:t xml:space="preserve"> can be enhanced to support usage of direct communication between </w:t>
      </w:r>
      <w:r w:rsidRPr="003637B2">
        <w:t>5G connected AR/VR devices</w:t>
      </w:r>
      <w:r w:rsidRPr="003637B2">
        <w:rPr>
          <w:lang w:val="en-US" w:eastAsia="zh-CN"/>
        </w:rPr>
        <w:t>.</w:t>
      </w:r>
    </w:p>
    <w:p w14:paraId="5FE2086E"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Whether and h</w:t>
      </w:r>
      <w:r w:rsidRPr="003637B2">
        <w:t xml:space="preserve">ow the </w:t>
      </w:r>
      <w:r w:rsidRPr="003637B2">
        <w:rPr>
          <w:rFonts w:hint="eastAsia"/>
          <w:lang w:val="en-US" w:eastAsia="zh-CN"/>
        </w:rPr>
        <w:t>application enablement layer</w:t>
      </w:r>
      <w:r w:rsidRPr="003637B2">
        <w:t xml:space="preserve"> can be enhanced to make coordination</w:t>
      </w:r>
      <w:r w:rsidRPr="003637B2">
        <w:rPr>
          <w:rFonts w:hint="eastAsia"/>
          <w:lang w:val="en-US" w:eastAsia="zh-CN"/>
        </w:rPr>
        <w:t xml:space="preserve"> (e.g., the connection </w:t>
      </w:r>
      <w:r w:rsidRPr="003637B2">
        <w:rPr>
          <w:lang w:val="en-US"/>
        </w:rPr>
        <w:t>redundancy</w:t>
      </w:r>
      <w:r w:rsidRPr="003637B2">
        <w:rPr>
          <w:rFonts w:hint="eastAsia"/>
          <w:lang w:val="en-US" w:eastAsia="zh-CN"/>
        </w:rPr>
        <w:t>)</w:t>
      </w:r>
      <w:r w:rsidRPr="003637B2">
        <w:t xml:space="preserve"> between network based communication and direct communication between AR/VR devices</w:t>
      </w:r>
      <w:r w:rsidRPr="003637B2">
        <w:rPr>
          <w:rFonts w:eastAsiaTheme="minorEastAsia" w:hint="eastAsia"/>
          <w:lang w:eastAsia="zh-CN"/>
        </w:rPr>
        <w:t xml:space="preserve"> </w:t>
      </w:r>
      <w:r w:rsidRPr="003637B2">
        <w:t>for</w:t>
      </w:r>
      <w:r w:rsidRPr="003637B2">
        <w:rPr>
          <w:rFonts w:eastAsiaTheme="minorEastAsia" w:hint="eastAsia"/>
          <w:lang w:eastAsia="zh-CN"/>
        </w:rPr>
        <w:t xml:space="preserve"> </w:t>
      </w:r>
      <w:r w:rsidRPr="003637B2">
        <w:t xml:space="preserve">AR/VR </w:t>
      </w:r>
      <w:r w:rsidRPr="003637B2">
        <w:rPr>
          <w:lang w:val="en-US"/>
        </w:rPr>
        <w:t>services</w:t>
      </w:r>
      <w:r w:rsidRPr="003637B2">
        <w:t xml:space="preserve"> communication.</w:t>
      </w:r>
    </w:p>
    <w:p w14:paraId="7D6A4C7C" w14:textId="77777777" w:rsidR="00746F24" w:rsidRPr="003637B2" w:rsidRDefault="00000000">
      <w:pPr>
        <w:pStyle w:val="Heading2"/>
        <w:rPr>
          <w:lang w:val="en-US"/>
        </w:rPr>
      </w:pPr>
      <w:bookmarkStart w:id="119" w:name="_Toc167720581"/>
      <w:bookmarkStart w:id="120" w:name="_Toc169037515"/>
      <w:bookmarkStart w:id="121" w:name="_Toc13856"/>
      <w:r w:rsidRPr="003637B2">
        <w:rPr>
          <w:rFonts w:eastAsia="SimSun" w:hint="eastAsia"/>
          <w:lang w:val="en-US" w:eastAsia="zh-CN"/>
        </w:rPr>
        <w:t>4</w:t>
      </w:r>
      <w:r w:rsidRPr="003637B2">
        <w:t>.</w:t>
      </w:r>
      <w:r w:rsidRPr="003637B2">
        <w:rPr>
          <w:rFonts w:eastAsia="SimSun" w:hint="eastAsia"/>
          <w:lang w:val="en-US" w:eastAsia="zh-CN"/>
        </w:rPr>
        <w:t>4</w:t>
      </w:r>
      <w:r w:rsidRPr="003637B2">
        <w:tab/>
        <w:t>Key issue #</w:t>
      </w:r>
      <w:r w:rsidRPr="003637B2">
        <w:rPr>
          <w:rFonts w:eastAsia="SimSun" w:hint="eastAsia"/>
          <w:lang w:val="en-US" w:eastAsia="zh-CN"/>
        </w:rPr>
        <w:t>4</w:t>
      </w:r>
      <w:r w:rsidRPr="003637B2">
        <w:t xml:space="preserve">: </w:t>
      </w:r>
      <w:r w:rsidRPr="003637B2">
        <w:rPr>
          <w:rFonts w:eastAsia="SimSun" w:hint="eastAsia"/>
          <w:lang w:val="en-US" w:eastAsia="zh-CN"/>
        </w:rPr>
        <w:t>A</w:t>
      </w:r>
      <w:r w:rsidRPr="003637B2">
        <w:t xml:space="preserve">pplication enablement </w:t>
      </w:r>
      <w:r w:rsidRPr="003637B2">
        <w:rPr>
          <w:rFonts w:eastAsia="SimSun" w:hint="eastAsia"/>
          <w:lang w:val="en-US" w:eastAsia="zh-CN"/>
        </w:rPr>
        <w:t>layer capabilities usage to supporting the XR services</w:t>
      </w:r>
      <w:bookmarkEnd w:id="119"/>
      <w:bookmarkEnd w:id="120"/>
    </w:p>
    <w:p w14:paraId="720519CB" w14:textId="77777777" w:rsidR="00746F24" w:rsidRPr="003637B2" w:rsidRDefault="00000000">
      <w:pPr>
        <w:rPr>
          <w:rFonts w:eastAsia="SimSun"/>
          <w:lang w:val="en-US" w:eastAsia="zh-CN"/>
        </w:rPr>
      </w:pPr>
      <w:r w:rsidRPr="003637B2">
        <w:rPr>
          <w:rFonts w:eastAsia="SimSun" w:hint="eastAsia"/>
          <w:lang w:val="en-US" w:eastAsia="zh-CN"/>
        </w:rPr>
        <w:t>T</w:t>
      </w:r>
      <w:r w:rsidRPr="003637B2">
        <w:rPr>
          <w:rFonts w:eastAsia="Malgun Gothic" w:hint="eastAsia"/>
        </w:rPr>
        <w:t xml:space="preserve">he XRApp </w:t>
      </w:r>
      <w:r w:rsidRPr="003637B2">
        <w:rPr>
          <w:rFonts w:eastAsia="SimSun" w:hint="eastAsia"/>
          <w:lang w:val="en-US" w:eastAsia="zh-CN"/>
        </w:rPr>
        <w:t xml:space="preserve">aims to </w:t>
      </w:r>
      <w:r w:rsidRPr="003637B2">
        <w:rPr>
          <w:rFonts w:eastAsia="Malgun Gothic" w:hint="eastAsia"/>
        </w:rPr>
        <w:t xml:space="preserve">help </w:t>
      </w:r>
      <w:r w:rsidRPr="003637B2">
        <w:rPr>
          <w:rFonts w:eastAsia="SimSun" w:hint="eastAsia"/>
          <w:lang w:val="en-US" w:eastAsia="zh-CN"/>
        </w:rPr>
        <w:t>XR service providers in delivering </w:t>
      </w:r>
      <w:r w:rsidRPr="003637B2">
        <w:rPr>
          <w:rFonts w:eastAsia="Malgun Gothic" w:hint="eastAsia"/>
        </w:rPr>
        <w:t>immersive experience which is enabled by communicating and synchronizing data streams such that multiple participants have a consistent immersive impression.</w:t>
      </w:r>
    </w:p>
    <w:p w14:paraId="48BB7E8D" w14:textId="77777777" w:rsidR="00746F24" w:rsidRPr="003637B2" w:rsidRDefault="00000000">
      <w:pPr>
        <w:rPr>
          <w:rFonts w:eastAsia="SimSun"/>
          <w:lang w:val="en-US" w:eastAsia="zh-CN"/>
        </w:rPr>
      </w:pPr>
      <w:r w:rsidRPr="003637B2">
        <w:rPr>
          <w:rFonts w:eastAsia="SimSun" w:hint="eastAsia"/>
          <w:lang w:val="en-US" w:eastAsia="zh-CN"/>
        </w:rPr>
        <w:t xml:space="preserve">From SA6 perspective, in addition to the SEALDD, which could provide the </w:t>
      </w:r>
      <w:r w:rsidRPr="003637B2">
        <w:rPr>
          <w:rFonts w:hint="eastAsia"/>
          <w:color w:val="000000"/>
          <w:lang w:val="en-US" w:eastAsia="zh-CN"/>
        </w:rPr>
        <w:t>data delivery services</w:t>
      </w:r>
      <w:r w:rsidRPr="003637B2">
        <w:rPr>
          <w:rFonts w:eastAsia="SimSun" w:hint="eastAsia"/>
          <w:lang w:val="en-US" w:eastAsia="zh-CN"/>
        </w:rPr>
        <w:t>, more application enablement layer capabilities could be utilized.</w:t>
      </w:r>
    </w:p>
    <w:p w14:paraId="5BF2C029" w14:textId="77777777" w:rsidR="00746F24" w:rsidRPr="003637B2" w:rsidRDefault="00000000">
      <w:pPr>
        <w:rPr>
          <w:lang w:val="en-US" w:eastAsia="zh-CN"/>
        </w:rPr>
      </w:pPr>
      <w:r w:rsidRPr="003637B2">
        <w:rPr>
          <w:rFonts w:eastAsia="SimSun" w:hint="eastAsia"/>
          <w:lang w:val="en-US" w:eastAsia="zh-CN"/>
        </w:rPr>
        <w:t>Taking Online AR Gaming as an example, this gaming involves two types of users. P</w:t>
      </w:r>
      <w:r w:rsidRPr="003637B2">
        <w:t>layer UE</w:t>
      </w:r>
      <w:r w:rsidRPr="003637B2">
        <w:rPr>
          <w:rFonts w:eastAsia="SimSun" w:hint="eastAsia"/>
          <w:lang w:val="en-US" w:eastAsia="zh-CN"/>
        </w:rPr>
        <w:t>s</w:t>
      </w:r>
      <w:r w:rsidRPr="003637B2">
        <w:t xml:space="preserve"> receive</w:t>
      </w:r>
      <w:r w:rsidRPr="003637B2">
        <w:rPr>
          <w:rFonts w:eastAsiaTheme="minorEastAsia" w:hint="eastAsia"/>
          <w:lang w:eastAsia="zh-CN"/>
        </w:rPr>
        <w:t xml:space="preserve"> </w:t>
      </w:r>
      <w:r w:rsidRPr="003637B2">
        <w:t>stream</w:t>
      </w:r>
      <w:r w:rsidRPr="003637B2">
        <w:rPr>
          <w:rFonts w:eastAsia="SimSun" w:hint="eastAsia"/>
          <w:lang w:val="en-US" w:eastAsia="zh-CN"/>
        </w:rPr>
        <w:t>s</w:t>
      </w:r>
      <w:r w:rsidRPr="003637B2">
        <w:t xml:space="preserve"> of the live game from the game server and send control signals back to the server</w:t>
      </w:r>
      <w:r w:rsidRPr="003637B2">
        <w:rPr>
          <w:rFonts w:eastAsia="SimSun" w:hint="eastAsia"/>
          <w:lang w:val="en-US" w:eastAsia="zh-CN"/>
        </w:rPr>
        <w:t>,</w:t>
      </w:r>
      <w:r w:rsidRPr="003637B2">
        <w:t xml:space="preserve"> and spectators who can join the live game, receive the stream from various perspectives, and potentially interact with players through cheering or game reward </w:t>
      </w:r>
      <w:r w:rsidRPr="003637B2">
        <w:lastRenderedPageBreak/>
        <w:t>mechanisms. To support online AR gaming, the following capabilities could be leveraged (with potential enhancements):</w:t>
      </w:r>
    </w:p>
    <w:p w14:paraId="0AC2D60A" w14:textId="77777777" w:rsidR="00746F24" w:rsidRPr="003637B2" w:rsidRDefault="00000000">
      <w:pPr>
        <w:numPr>
          <w:ilvl w:val="0"/>
          <w:numId w:val="11"/>
        </w:numPr>
        <w:rPr>
          <w:color w:val="000000"/>
          <w:lang w:val="en-US" w:eastAsia="zh-CN"/>
        </w:rPr>
      </w:pPr>
      <w:r w:rsidRPr="003637B2">
        <w:rPr>
          <w:rFonts w:hint="eastAsia"/>
          <w:color w:val="000000"/>
          <w:lang w:val="en-US" w:eastAsia="zh-CN"/>
        </w:rPr>
        <w:t>Data delivery for guaranteed multi-modal flow transmission.</w:t>
      </w:r>
    </w:p>
    <w:p w14:paraId="6F99FBBF" w14:textId="77777777" w:rsidR="00746F24" w:rsidRPr="003637B2" w:rsidRDefault="00000000">
      <w:pPr>
        <w:numPr>
          <w:ilvl w:val="0"/>
          <w:numId w:val="11"/>
        </w:numPr>
        <w:rPr>
          <w:color w:val="000000"/>
          <w:lang w:val="en-US" w:eastAsia="zh-CN"/>
        </w:rPr>
      </w:pPr>
      <w:r w:rsidRPr="003637B2">
        <w:rPr>
          <w:color w:val="000000"/>
          <w:lang w:val="en-US" w:eastAsia="zh-CN"/>
        </w:rPr>
        <w:t xml:space="preserve">Network Slice Capability Enablement </w:t>
      </w:r>
      <w:r w:rsidRPr="003637B2">
        <w:rPr>
          <w:rFonts w:hint="eastAsia"/>
          <w:color w:val="000000"/>
          <w:lang w:val="en-US" w:eastAsia="zh-CN"/>
        </w:rPr>
        <w:t xml:space="preserve">function </w:t>
      </w:r>
      <w:r w:rsidRPr="003637B2">
        <w:rPr>
          <w:color w:val="000000"/>
          <w:lang w:val="en-US" w:eastAsia="zh-CN"/>
        </w:rPr>
        <w:t>for Provisioning differentiated network slices for players and spectators</w:t>
      </w:r>
      <w:r w:rsidRPr="003637B2">
        <w:rPr>
          <w:rFonts w:hint="eastAsia"/>
          <w:color w:val="000000"/>
          <w:lang w:val="en-US" w:eastAsia="zh-CN"/>
        </w:rPr>
        <w:t>;</w:t>
      </w:r>
    </w:p>
    <w:p w14:paraId="015BBE7C" w14:textId="77777777" w:rsidR="00746F24" w:rsidRPr="003637B2" w:rsidRDefault="00000000">
      <w:pPr>
        <w:numPr>
          <w:ilvl w:val="0"/>
          <w:numId w:val="11"/>
        </w:numPr>
        <w:rPr>
          <w:color w:val="000000"/>
          <w:lang w:val="en-US" w:eastAsia="zh-CN"/>
        </w:rPr>
      </w:pPr>
      <w:r w:rsidRPr="003637B2">
        <w:rPr>
          <w:color w:val="000000"/>
          <w:lang w:val="en-US" w:eastAsia="zh-CN"/>
        </w:rPr>
        <w:t xml:space="preserve">Location management </w:t>
      </w:r>
      <w:r w:rsidRPr="003637B2">
        <w:rPr>
          <w:rFonts w:hint="eastAsia"/>
          <w:color w:val="000000"/>
          <w:lang w:val="en-US" w:eastAsia="zh-CN"/>
        </w:rPr>
        <w:t>function to facilitate geofencing for the designated game arena in AR gaming.</w:t>
      </w:r>
    </w:p>
    <w:p w14:paraId="37A74455" w14:textId="77777777" w:rsidR="00746F24" w:rsidRPr="003637B2" w:rsidRDefault="00000000">
      <w:pPr>
        <w:numPr>
          <w:ilvl w:val="0"/>
          <w:numId w:val="11"/>
        </w:numPr>
        <w:rPr>
          <w:color w:val="000000"/>
          <w:lang w:val="en-US" w:eastAsia="zh-CN"/>
        </w:rPr>
      </w:pPr>
      <w:r w:rsidRPr="003637B2">
        <w:rPr>
          <w:color w:val="000000"/>
          <w:lang w:val="en-US" w:eastAsia="zh-CN"/>
        </w:rPr>
        <w:t>AI/ML may be required for Image &amp; Object Recognition.</w:t>
      </w:r>
    </w:p>
    <w:p w14:paraId="26F54DF1" w14:textId="77777777" w:rsidR="00746F24" w:rsidRPr="003637B2" w:rsidRDefault="00000000">
      <w:pPr>
        <w:rPr>
          <w:color w:val="000000"/>
          <w:lang w:val="en-US" w:eastAsia="zh-CN"/>
        </w:rPr>
      </w:pPr>
      <w:r w:rsidRPr="003637B2">
        <w:rPr>
          <w:rFonts w:hint="eastAsia"/>
          <w:color w:val="000000"/>
          <w:lang w:val="en-US" w:eastAsia="zh-CN"/>
        </w:rPr>
        <w:t>Currently, the XRApp is identified to be deployed as functionality component of the SEALDD, but there is a gap between the current architecture and the above requirements. So it is proposed to study the following open issues:</w:t>
      </w:r>
    </w:p>
    <w:p w14:paraId="2BBBEC6C"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 xml:space="preserve">Whether and how the identified application enablement </w:t>
      </w:r>
      <w:r w:rsidRPr="003637B2">
        <w:rPr>
          <w:lang w:val="en-US" w:eastAsia="zh-CN"/>
        </w:rPr>
        <w:t>capabilit</w:t>
      </w:r>
      <w:r w:rsidRPr="003637B2">
        <w:rPr>
          <w:rFonts w:hint="eastAsia"/>
          <w:lang w:val="en-US" w:eastAsia="zh-CN"/>
        </w:rPr>
        <w:t>ies could be utilized to jointly support the XR service.</w:t>
      </w:r>
    </w:p>
    <w:p w14:paraId="6369A4DA"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 xml:space="preserve">Whether and how the application enablement architecture could support the XR service taking advantage of the </w:t>
      </w:r>
      <w:r w:rsidRPr="003637B2">
        <w:rPr>
          <w:rFonts w:hint="eastAsia"/>
          <w:lang w:val="en-US" w:eastAsia="zh-CN"/>
        </w:rPr>
        <w:t xml:space="preserve">identified application enablement </w:t>
      </w:r>
      <w:r w:rsidRPr="003637B2">
        <w:rPr>
          <w:lang w:val="en-US" w:eastAsia="zh-CN"/>
        </w:rPr>
        <w:t>capabilit</w:t>
      </w:r>
      <w:r w:rsidRPr="003637B2">
        <w:rPr>
          <w:rFonts w:hint="eastAsia"/>
          <w:lang w:val="en-US" w:eastAsia="zh-CN"/>
        </w:rPr>
        <w:t>ies</w:t>
      </w:r>
      <w:r w:rsidRPr="003637B2">
        <w:rPr>
          <w:lang w:val="en-US" w:eastAsia="zh-CN"/>
        </w:rPr>
        <w:t>.</w:t>
      </w:r>
    </w:p>
    <w:p w14:paraId="66E6332F" w14:textId="77777777" w:rsidR="00746F24" w:rsidRPr="003637B2" w:rsidRDefault="00000000">
      <w:pPr>
        <w:pStyle w:val="Heading2"/>
      </w:pPr>
      <w:bookmarkStart w:id="122" w:name="_Toc167720582"/>
      <w:bookmarkStart w:id="123" w:name="_Toc169037516"/>
      <w:r w:rsidRPr="003637B2">
        <w:rPr>
          <w:rFonts w:eastAsia="SimSun" w:hint="eastAsia"/>
          <w:lang w:val="en-US" w:eastAsia="zh-CN"/>
        </w:rPr>
        <w:t>4</w:t>
      </w:r>
      <w:r w:rsidRPr="003637B2">
        <w:t>.</w:t>
      </w:r>
      <w:r w:rsidRPr="003637B2">
        <w:rPr>
          <w:rFonts w:eastAsia="SimSun" w:hint="eastAsia"/>
          <w:lang w:val="en-US" w:eastAsia="zh-CN"/>
        </w:rPr>
        <w:t>5</w:t>
      </w:r>
      <w:r w:rsidRPr="003637B2">
        <w:tab/>
        <w:t>Key issue #</w:t>
      </w:r>
      <w:r w:rsidRPr="003637B2">
        <w:rPr>
          <w:rFonts w:eastAsia="SimSun" w:hint="eastAsia"/>
          <w:lang w:val="en-US" w:eastAsia="zh-CN"/>
        </w:rPr>
        <w:t>5</w:t>
      </w:r>
      <w:r w:rsidRPr="003637B2">
        <w:t xml:space="preserve">: </w:t>
      </w:r>
      <w:r w:rsidRPr="003637B2">
        <w:rPr>
          <w:rFonts w:eastAsia="SimSun" w:hint="eastAsia"/>
          <w:lang w:val="en-US" w:eastAsia="zh-CN"/>
        </w:rPr>
        <w:t>S</w:t>
      </w:r>
      <w:r w:rsidRPr="003637B2">
        <w:rPr>
          <w:rFonts w:hint="eastAsia"/>
        </w:rPr>
        <w:t>upport the tethered UE</w:t>
      </w:r>
      <w:bookmarkEnd w:id="122"/>
      <w:bookmarkEnd w:id="123"/>
    </w:p>
    <w:p w14:paraId="284672CF" w14:textId="77777777" w:rsidR="00746F24" w:rsidRPr="003637B2" w:rsidRDefault="00000000">
      <w:pPr>
        <w:rPr>
          <w:lang w:val="en-US"/>
        </w:rPr>
      </w:pPr>
      <w:r w:rsidRPr="003637B2">
        <w:rPr>
          <w:rFonts w:hint="eastAsia"/>
          <w:lang w:eastAsia="zh-CN"/>
        </w:rPr>
        <w:t>D</w:t>
      </w:r>
      <w:r w:rsidRPr="003637B2">
        <w:rPr>
          <w:lang w:eastAsia="zh-CN"/>
        </w:rPr>
        <w:t xml:space="preserve">ifferent from other types of AR UE, the end-to-end path </w:t>
      </w:r>
      <w:r w:rsidRPr="003637B2">
        <w:rPr>
          <w:rFonts w:hint="eastAsia"/>
          <w:lang w:val="en-US"/>
        </w:rPr>
        <w:t xml:space="preserve">for the tethered </w:t>
      </w:r>
      <w:r w:rsidRPr="003637B2">
        <w:rPr>
          <w:rFonts w:hint="eastAsia"/>
        </w:rPr>
        <w:t>UE</w:t>
      </w:r>
      <w:r w:rsidRPr="003637B2">
        <w:rPr>
          <w:rFonts w:eastAsiaTheme="minorEastAsia" w:hint="eastAsia"/>
          <w:lang w:eastAsia="zh-CN"/>
        </w:rPr>
        <w:t xml:space="preserve"> </w:t>
      </w:r>
      <w:r w:rsidRPr="003637B2">
        <w:rPr>
          <w:lang w:eastAsia="zh-CN"/>
        </w:rPr>
        <w:t xml:space="preserve">includes one more wireless/wireline tethering link between AR Glasses and the tethering 5G Phone. </w:t>
      </w:r>
      <w:r w:rsidRPr="003637B2">
        <w:rPr>
          <w:rFonts w:hint="eastAsia"/>
          <w:lang w:val="en-US"/>
        </w:rPr>
        <w:t>In order to fulfil</w:t>
      </w:r>
      <w:r w:rsidRPr="003637B2">
        <w:rPr>
          <w:rFonts w:eastAsiaTheme="minorEastAsia" w:hint="eastAsia"/>
          <w:lang w:val="en-US" w:eastAsia="zh-CN"/>
        </w:rPr>
        <w:t>l</w:t>
      </w:r>
      <w:r w:rsidRPr="003637B2">
        <w:rPr>
          <w:rFonts w:hint="eastAsia"/>
          <w:lang w:val="en-US"/>
        </w:rPr>
        <w:t xml:space="preserve"> the end-to-end QoS requirements for the AR glass session, the consumer need</w:t>
      </w:r>
      <w:r w:rsidRPr="003637B2">
        <w:rPr>
          <w:rFonts w:eastAsia="SimSun" w:hint="eastAsia"/>
          <w:lang w:val="en-US" w:eastAsia="zh-CN"/>
        </w:rPr>
        <w:t>s</w:t>
      </w:r>
      <w:r w:rsidRPr="003637B2">
        <w:rPr>
          <w:rFonts w:hint="eastAsia"/>
          <w:lang w:val="en-US"/>
        </w:rPr>
        <w:t xml:space="preserve"> to acquire the tethering link status via measurement </w:t>
      </w:r>
      <w:r w:rsidRPr="003637B2">
        <w:rPr>
          <w:rFonts w:eastAsia="SimSun" w:hint="eastAsia"/>
          <w:lang w:val="en-US" w:eastAsia="zh-CN"/>
        </w:rPr>
        <w:t>and analysis</w:t>
      </w:r>
      <w:r w:rsidRPr="003637B2">
        <w:rPr>
          <w:rFonts w:hint="eastAsia"/>
          <w:lang w:val="en-US"/>
        </w:rPr>
        <w:t>, and takes it into account when determining the QoS for the 5G system link. With the tethering link status, the application enablement layer may communicate with AF for dynamic QoS policy adjustment accordingly.</w:t>
      </w:r>
    </w:p>
    <w:p w14:paraId="31AF35C8" w14:textId="77777777" w:rsidR="00746F24" w:rsidRPr="003637B2" w:rsidRDefault="00000000">
      <w:pPr>
        <w:rPr>
          <w:rFonts w:eastAsia="SimSun"/>
          <w:lang w:val="en-US" w:eastAsia="zh-CN"/>
        </w:rPr>
      </w:pPr>
      <w:r w:rsidRPr="003637B2">
        <w:rPr>
          <w:lang w:eastAsia="ko-KR"/>
        </w:rPr>
        <w:t>The 5G WireLess Tethered AR UE is introduced in TR26.998 [</w:t>
      </w:r>
      <w:r w:rsidRPr="003637B2">
        <w:rPr>
          <w:rFonts w:eastAsia="SimSun" w:hint="eastAsia"/>
          <w:lang w:val="en-US" w:eastAsia="zh-CN"/>
        </w:rPr>
        <w:t>7</w:t>
      </w:r>
      <w:r w:rsidRPr="003637B2">
        <w:rPr>
          <w:lang w:eastAsia="ko-KR"/>
        </w:rPr>
        <w:t>]</w:t>
      </w:r>
      <w:r w:rsidRPr="003637B2">
        <w:rPr>
          <w:rFonts w:eastAsia="SimSun" w:hint="eastAsia"/>
          <w:lang w:val="en-US" w:eastAsia="zh-CN"/>
        </w:rPr>
        <w:t xml:space="preserve">, and is further studied in TR 26.806[8]. they provides the Segment-by-segment delay measurement solution based on the ICMP, and </w:t>
      </w:r>
      <w:r w:rsidRPr="003637B2">
        <w:t>End-to-end delay measurement</w:t>
      </w:r>
      <w:r w:rsidRPr="003637B2">
        <w:rPr>
          <w:rFonts w:eastAsia="SimSun" w:hint="eastAsia"/>
          <w:lang w:val="en-US" w:eastAsia="zh-CN"/>
        </w:rPr>
        <w:t xml:space="preserve"> based on RTP. The </w:t>
      </w:r>
      <w:r w:rsidRPr="003637B2">
        <w:t>End-to-end delay measurement</w:t>
      </w:r>
      <w:r w:rsidRPr="003637B2">
        <w:rPr>
          <w:rFonts w:eastAsia="SimSun" w:hint="eastAsia"/>
          <w:lang w:val="en-US" w:eastAsia="zh-CN"/>
        </w:rPr>
        <w:t xml:space="preserve"> relies on tethered device to do the RTP based measurement. While it successfully identifies non-5G delays, distinguishing delays from the tethered link and those after N6 remains challenging. The Segment-by-segment delay measurement utilizes the UPF and tethered device for ICMP based measurement, however h</w:t>
      </w:r>
      <w:r w:rsidRPr="003637B2">
        <w:t>ow UPF retrieves the RTT between the UPF and the application server and further exposes the latency results to the AF are not supported in SA2 in current release.</w:t>
      </w:r>
      <w:r w:rsidRPr="003637B2">
        <w:rPr>
          <w:rFonts w:eastAsia="SimSun" w:hint="eastAsia"/>
          <w:lang w:val="en-US" w:eastAsia="zh-CN"/>
        </w:rPr>
        <w:t xml:space="preserve"> And all the measurement results are sent to the AF, indicating that SA4 does not play a role in optimizing latency based on the measurements.</w:t>
      </w:r>
    </w:p>
    <w:p w14:paraId="29AF178B" w14:textId="77777777" w:rsidR="00746F24" w:rsidRPr="003637B2" w:rsidRDefault="00000000">
      <w:pPr>
        <w:rPr>
          <w:lang w:val="en-US"/>
        </w:rPr>
      </w:pPr>
      <w:r w:rsidRPr="003637B2">
        <w:rPr>
          <w:rFonts w:eastAsia="SimSun" w:hint="eastAsia"/>
          <w:lang w:val="en-US" w:eastAsia="zh-CN"/>
        </w:rPr>
        <w:t>The above study provides good foundation for this KI. This KI can further study how to identify tethered links and optimize transmission.</w:t>
      </w:r>
    </w:p>
    <w:p w14:paraId="3D26F9D3" w14:textId="77777777" w:rsidR="00746F24" w:rsidRPr="003637B2" w:rsidRDefault="00000000">
      <w:pPr>
        <w:rPr>
          <w:lang w:val="en-US"/>
        </w:rPr>
      </w:pPr>
      <w:r w:rsidRPr="003637B2">
        <w:rPr>
          <w:rFonts w:eastAsia="SimSun" w:hint="eastAsia"/>
          <w:lang w:val="en-US" w:eastAsia="zh-CN"/>
        </w:rPr>
        <w:t>It is proposed to study the o</w:t>
      </w:r>
      <w:r w:rsidRPr="003637B2">
        <w:rPr>
          <w:rFonts w:hint="eastAsia"/>
          <w:lang w:val="en-US"/>
        </w:rPr>
        <w:t>pen issues:</w:t>
      </w:r>
    </w:p>
    <w:p w14:paraId="1B4AF4B0" w14:textId="77777777" w:rsidR="00746F24" w:rsidRPr="003637B2" w:rsidRDefault="00000000">
      <w:pPr>
        <w:pStyle w:val="B1"/>
        <w:rPr>
          <w:lang w:val="en-US"/>
        </w:rPr>
      </w:pPr>
      <w:r w:rsidRPr="003637B2">
        <w:rPr>
          <w:rFonts w:eastAsia="SimSun" w:hint="eastAsia"/>
          <w:lang w:val="en-US" w:eastAsia="zh-CN"/>
        </w:rPr>
        <w:t>-</w:t>
      </w:r>
      <w:r w:rsidRPr="003637B2">
        <w:rPr>
          <w:rFonts w:eastAsia="SimSun" w:hint="eastAsia"/>
          <w:lang w:val="en-US" w:eastAsia="zh-CN"/>
        </w:rPr>
        <w:tab/>
      </w:r>
      <w:r w:rsidRPr="003637B2">
        <w:rPr>
          <w:rFonts w:hint="eastAsia"/>
          <w:lang w:val="en-US"/>
        </w:rPr>
        <w:t xml:space="preserve">Whether and how </w:t>
      </w:r>
      <w:r w:rsidRPr="003637B2">
        <w:rPr>
          <w:rFonts w:eastAsia="SimSun" w:hint="eastAsia"/>
          <w:lang w:val="en-US" w:eastAsia="zh-CN"/>
        </w:rPr>
        <w:t xml:space="preserve">could </w:t>
      </w:r>
      <w:r w:rsidRPr="003637B2">
        <w:rPr>
          <w:rFonts w:hint="eastAsia"/>
          <w:lang w:val="en-US"/>
        </w:rPr>
        <w:t>the application enabling layer identify traffic flows from the tethered devices behind the UE.</w:t>
      </w:r>
    </w:p>
    <w:p w14:paraId="2599C008" w14:textId="77777777" w:rsidR="00746F24" w:rsidRPr="003637B2" w:rsidRDefault="00000000">
      <w:pPr>
        <w:pStyle w:val="B1"/>
        <w:rPr>
          <w:lang w:val="en-US"/>
        </w:rPr>
      </w:pPr>
      <w:r w:rsidRPr="003637B2">
        <w:rPr>
          <w:rFonts w:eastAsia="SimSun" w:hint="eastAsia"/>
          <w:lang w:val="en-US" w:eastAsia="zh-CN"/>
        </w:rPr>
        <w:t>-</w:t>
      </w:r>
      <w:r w:rsidRPr="003637B2">
        <w:rPr>
          <w:rFonts w:eastAsia="SimSun" w:hint="eastAsia"/>
          <w:lang w:val="en-US" w:eastAsia="zh-CN"/>
        </w:rPr>
        <w:tab/>
      </w:r>
      <w:r w:rsidRPr="003637B2">
        <w:rPr>
          <w:rFonts w:hint="eastAsia"/>
          <w:lang w:val="en-US"/>
        </w:rPr>
        <w:t xml:space="preserve">Whether and how </w:t>
      </w:r>
      <w:r w:rsidRPr="003637B2">
        <w:rPr>
          <w:rFonts w:eastAsia="SimSun" w:hint="eastAsia"/>
          <w:lang w:val="en-US" w:eastAsia="zh-CN"/>
        </w:rPr>
        <w:t xml:space="preserve">could </w:t>
      </w:r>
      <w:r w:rsidRPr="003637B2">
        <w:rPr>
          <w:rFonts w:hint="eastAsia"/>
          <w:lang w:val="en-US"/>
        </w:rPr>
        <w:t xml:space="preserve">the application enabling layer support the acquisition of tethering link status via measurement </w:t>
      </w:r>
      <w:r w:rsidRPr="003637B2">
        <w:rPr>
          <w:rFonts w:eastAsia="SimSun" w:hint="eastAsia"/>
          <w:lang w:val="en-US" w:eastAsia="zh-CN"/>
        </w:rPr>
        <w:t>and analytic and provide a transporting optimization</w:t>
      </w:r>
      <w:r w:rsidRPr="003637B2">
        <w:rPr>
          <w:rFonts w:hint="eastAsia"/>
          <w:lang w:val="en-US"/>
        </w:rPr>
        <w:t>,</w:t>
      </w:r>
      <w:r w:rsidRPr="003637B2">
        <w:rPr>
          <w:rFonts w:eastAsiaTheme="minorEastAsia" w:hint="eastAsia"/>
          <w:lang w:val="en-US" w:eastAsia="zh-CN"/>
        </w:rPr>
        <w:t xml:space="preserve"> </w:t>
      </w:r>
      <w:r w:rsidRPr="003637B2">
        <w:rPr>
          <w:rFonts w:hint="eastAsia"/>
          <w:lang w:val="en-US"/>
        </w:rPr>
        <w:t>considering different type of the tethered UE</w:t>
      </w:r>
      <w:r w:rsidRPr="003637B2">
        <w:rPr>
          <w:rFonts w:eastAsiaTheme="minorEastAsia" w:hint="eastAsia"/>
          <w:lang w:val="en-US" w:eastAsia="zh-CN"/>
        </w:rPr>
        <w:t xml:space="preserve"> </w:t>
      </w:r>
      <w:r w:rsidRPr="003637B2">
        <w:rPr>
          <w:rFonts w:hint="eastAsia"/>
          <w:lang w:val="en-US"/>
        </w:rPr>
        <w:t>(standalong tethered device, or wire/wireless tethered device).</w:t>
      </w:r>
    </w:p>
    <w:p w14:paraId="1668C04F" w14:textId="77777777" w:rsidR="00746F24" w:rsidRPr="003637B2" w:rsidRDefault="00000000">
      <w:pPr>
        <w:pStyle w:val="B1"/>
        <w:rPr>
          <w:lang w:val="en-US"/>
        </w:rPr>
      </w:pPr>
      <w:r w:rsidRPr="003637B2">
        <w:rPr>
          <w:rFonts w:eastAsia="SimSun" w:hint="eastAsia"/>
          <w:lang w:val="en-US" w:eastAsia="zh-CN"/>
        </w:rPr>
        <w:t>-</w:t>
      </w:r>
      <w:r w:rsidRPr="003637B2">
        <w:rPr>
          <w:rFonts w:eastAsia="SimSun" w:hint="eastAsia"/>
          <w:lang w:val="en-US" w:eastAsia="zh-CN"/>
        </w:rPr>
        <w:tab/>
      </w:r>
      <w:r w:rsidRPr="003637B2">
        <w:rPr>
          <w:rFonts w:hint="eastAsia"/>
          <w:lang w:val="en-US"/>
        </w:rPr>
        <w:t>Whether and how the PINAPP could be utilized to support the tethered UE.</w:t>
      </w:r>
    </w:p>
    <w:p w14:paraId="4BA66287" w14:textId="77777777" w:rsidR="00746F24" w:rsidRPr="003637B2" w:rsidRDefault="00000000">
      <w:pPr>
        <w:pStyle w:val="Heading2"/>
      </w:pPr>
      <w:bookmarkStart w:id="124" w:name="_Toc167720583"/>
      <w:bookmarkStart w:id="125" w:name="_Toc169037517"/>
      <w:r w:rsidRPr="003637B2">
        <w:rPr>
          <w:rFonts w:eastAsia="SimSun" w:hint="eastAsia"/>
          <w:lang w:val="en-US" w:eastAsia="zh-CN"/>
        </w:rPr>
        <w:t>4</w:t>
      </w:r>
      <w:r w:rsidRPr="003637B2">
        <w:t>.</w:t>
      </w:r>
      <w:r w:rsidRPr="003637B2">
        <w:rPr>
          <w:rFonts w:eastAsia="SimSun" w:hint="eastAsia"/>
          <w:lang w:val="en-US" w:eastAsia="zh-CN"/>
        </w:rPr>
        <w:t>6</w:t>
      </w:r>
      <w:r w:rsidRPr="003637B2">
        <w:tab/>
        <w:t>Key issue #</w:t>
      </w:r>
      <w:r w:rsidRPr="003637B2">
        <w:rPr>
          <w:rFonts w:eastAsia="SimSun" w:hint="eastAsia"/>
          <w:lang w:val="en-US" w:eastAsia="zh-CN"/>
        </w:rPr>
        <w:t>6</w:t>
      </w:r>
      <w:r w:rsidRPr="003637B2">
        <w:t>: XR application server selection enhancement</w:t>
      </w:r>
      <w:bookmarkEnd w:id="124"/>
      <w:bookmarkEnd w:id="125"/>
    </w:p>
    <w:p w14:paraId="491EA7FD" w14:textId="77777777" w:rsidR="00746F24" w:rsidRPr="003637B2" w:rsidRDefault="00000000">
      <w:pPr>
        <w:rPr>
          <w:lang w:val="en-US" w:eastAsia="zh-CN"/>
        </w:rPr>
      </w:pPr>
      <w:r w:rsidRPr="003637B2">
        <w:rPr>
          <w:lang w:val="en-US" w:eastAsia="zh-CN"/>
        </w:rPr>
        <w:t>As for XR service, current XR application server selection mechanism using EDGEAPP may not be able to satisfy the strict latency requirement. And considering that XR application server may involve multi-model communication flow, to support multi-model communication flow synchronization, it is better to improve service exp</w:t>
      </w:r>
      <w:r w:rsidRPr="003637B2">
        <w:rPr>
          <w:rFonts w:hint="eastAsia"/>
          <w:lang w:val="en-US" w:eastAsia="zh-CN"/>
        </w:rPr>
        <w:t>e</w:t>
      </w:r>
      <w:r w:rsidRPr="003637B2">
        <w:rPr>
          <w:lang w:val="en-US" w:eastAsia="zh-CN"/>
        </w:rPr>
        <w:t>rience to provide ensure the operation on the multi-model synchr</w:t>
      </w:r>
      <w:r w:rsidRPr="003637B2">
        <w:rPr>
          <w:rFonts w:hint="eastAsia"/>
          <w:lang w:val="en-US" w:eastAsia="zh-CN"/>
        </w:rPr>
        <w:t>o</w:t>
      </w:r>
      <w:r w:rsidRPr="003637B2">
        <w:rPr>
          <w:lang w:val="en-US" w:eastAsia="zh-CN"/>
        </w:rPr>
        <w:t>nization.</w:t>
      </w:r>
    </w:p>
    <w:p w14:paraId="381F71AC" w14:textId="77777777" w:rsidR="00746F24" w:rsidRPr="003637B2" w:rsidRDefault="00000000">
      <w:pPr>
        <w:rPr>
          <w:lang w:val="en-US" w:eastAsia="zh-CN"/>
        </w:rPr>
      </w:pPr>
      <w:r w:rsidRPr="003637B2">
        <w:rPr>
          <w:lang w:val="en-US" w:eastAsia="zh-CN"/>
        </w:rPr>
        <w:t>However, due to one DNAI may be mapped to multiple UPFs in different EDNs, thus only using DNAI to and application server may not be enough</w:t>
      </w:r>
      <w:bookmarkStart w:id="126" w:name="_Hlk163405543"/>
      <w:r w:rsidRPr="003637B2">
        <w:rPr>
          <w:lang w:val="en-US" w:eastAsia="zh-CN"/>
        </w:rPr>
        <w:t>.</w:t>
      </w:r>
    </w:p>
    <w:p w14:paraId="2958A861" w14:textId="77777777" w:rsidR="00746F24" w:rsidRPr="003637B2" w:rsidRDefault="00000000">
      <w:pPr>
        <w:rPr>
          <w:lang w:val="en-US" w:eastAsia="zh-CN"/>
        </w:rPr>
      </w:pPr>
      <w:r w:rsidRPr="003637B2">
        <w:rPr>
          <w:lang w:val="en-US" w:eastAsia="zh-CN"/>
        </w:rPr>
        <w:t xml:space="preserve">Consider the following case (as showed in figure </w:t>
      </w:r>
      <w:r w:rsidRPr="003637B2">
        <w:rPr>
          <w:rFonts w:eastAsiaTheme="minorEastAsia" w:hint="eastAsia"/>
          <w:lang w:val="en-US" w:eastAsia="zh-CN"/>
        </w:rPr>
        <w:t>4.</w:t>
      </w:r>
      <w:r w:rsidRPr="003637B2">
        <w:rPr>
          <w:rFonts w:hint="eastAsia"/>
          <w:lang w:val="en-US" w:eastAsia="zh-CN"/>
        </w:rPr>
        <w:t>6</w:t>
      </w:r>
      <w:r w:rsidRPr="003637B2">
        <w:rPr>
          <w:lang w:val="en-US" w:eastAsia="zh-CN"/>
        </w:rPr>
        <w:t xml:space="preserve">.1): </w:t>
      </w:r>
    </w:p>
    <w:p w14:paraId="4940635C" w14:textId="77777777" w:rsidR="00746F24" w:rsidRPr="003637B2" w:rsidRDefault="00000000">
      <w:pPr>
        <w:rPr>
          <w:lang w:val="en-US" w:eastAsia="zh-CN"/>
        </w:rPr>
      </w:pPr>
      <w:r w:rsidRPr="003637B2">
        <w:rPr>
          <w:lang w:val="en-US" w:eastAsia="zh-CN"/>
        </w:rPr>
        <w:lastRenderedPageBreak/>
        <w:t>T</w:t>
      </w:r>
      <w:r w:rsidRPr="003637B2">
        <w:rPr>
          <w:rFonts w:hint="eastAsia"/>
          <w:lang w:val="en-US" w:eastAsia="zh-CN"/>
        </w:rPr>
        <w:t>h</w:t>
      </w:r>
      <w:r w:rsidRPr="003637B2">
        <w:rPr>
          <w:lang w:val="en-US" w:eastAsia="zh-CN"/>
        </w:rPr>
        <w:t xml:space="preserve">e UE is in the overlapping area of EDN#1 and EDN#2, when performing service provisioning, the UE may anchor to UPF#2 however the UE may connect to the EES#1 for EAS information. Then the UE may connect to EAS#1 discovered from EES#1. </w:t>
      </w:r>
    </w:p>
    <w:p w14:paraId="46309D42" w14:textId="77777777" w:rsidR="00746F24" w:rsidRPr="003637B2" w:rsidRDefault="00000000">
      <w:pPr>
        <w:rPr>
          <w:lang w:val="en-US" w:eastAsia="zh-CN"/>
        </w:rPr>
      </w:pPr>
      <w:r w:rsidRPr="003637B2">
        <w:rPr>
          <w:lang w:val="en-US" w:eastAsia="zh-CN"/>
        </w:rPr>
        <w:t>The issue may happen that the user plane path is not optimal, which may not be able to satisfy the XR application requirement.</w:t>
      </w:r>
    </w:p>
    <w:bookmarkEnd w:id="126"/>
    <w:p w14:paraId="66D2D7F1" w14:textId="289DA732" w:rsidR="003C39C8" w:rsidRDefault="003C39C8">
      <w:pPr>
        <w:jc w:val="center"/>
        <w:rPr>
          <w:lang w:val="en-US"/>
        </w:rPr>
      </w:pPr>
    </w:p>
    <w:bookmarkStart w:id="127" w:name="_MON_1778959754"/>
    <w:bookmarkEnd w:id="127"/>
    <w:p w14:paraId="75DEAE1A" w14:textId="2FF096A6" w:rsidR="00746F24" w:rsidRPr="003637B2" w:rsidRDefault="00114C30">
      <w:pPr>
        <w:pStyle w:val="TF"/>
        <w:keepNext/>
        <w:rPr>
          <w:bCs/>
        </w:rPr>
      </w:pPr>
      <w:r>
        <w:rPr>
          <w:lang w:val="en-US"/>
        </w:rPr>
        <w:object w:dxaOrig="9026" w:dyaOrig="4861" w14:anchorId="0E30A573">
          <v:shape id="_x0000_i1027" type="#_x0000_t75" style="width:451.5pt;height:243pt" o:ole="">
            <v:imagedata r:id="rId16" o:title=""/>
          </v:shape>
          <o:OLEObject Type="Embed" ProgID="Word.Document.12" ShapeID="_x0000_i1027" DrawAspect="Content" ObjectID="_1779651264" r:id="rId17">
            <o:FieldCodes>\s</o:FieldCodes>
          </o:OLEObject>
        </w:object>
      </w:r>
      <w:r w:rsidRPr="003637B2">
        <w:rPr>
          <w:bCs/>
        </w:rPr>
        <w:t xml:space="preserve">Figure </w:t>
      </w:r>
      <w:r w:rsidRPr="003637B2">
        <w:rPr>
          <w:rFonts w:eastAsia="SimSun" w:hint="eastAsia"/>
          <w:bCs/>
          <w:lang w:val="en-US" w:eastAsia="zh-CN"/>
        </w:rPr>
        <w:t>4.6</w:t>
      </w:r>
      <w:r w:rsidRPr="003637B2">
        <w:rPr>
          <w:bCs/>
        </w:rPr>
        <w:t>.1 sc</w:t>
      </w:r>
      <w:r w:rsidRPr="003637B2">
        <w:rPr>
          <w:rFonts w:eastAsiaTheme="minorEastAsia" w:hint="eastAsia"/>
          <w:bCs/>
          <w:lang w:eastAsia="zh-CN"/>
        </w:rPr>
        <w:t>e</w:t>
      </w:r>
      <w:r w:rsidRPr="003637B2">
        <w:rPr>
          <w:bCs/>
        </w:rPr>
        <w:t>nario on XR application server selection</w:t>
      </w:r>
    </w:p>
    <w:p w14:paraId="7ACA1F04" w14:textId="77777777" w:rsidR="00746F24" w:rsidRPr="003637B2" w:rsidRDefault="00000000">
      <w:pPr>
        <w:rPr>
          <w:lang w:eastAsia="zh-CN"/>
        </w:rPr>
      </w:pPr>
      <w:r w:rsidRPr="003637B2">
        <w:rPr>
          <w:rFonts w:hint="eastAsia"/>
          <w:lang w:eastAsia="zh-CN"/>
        </w:rPr>
        <w:t>T</w:t>
      </w:r>
      <w:r w:rsidRPr="003637B2">
        <w:rPr>
          <w:lang w:eastAsia="zh-CN"/>
        </w:rPr>
        <w:t>his key issue includes the following aspects:</w:t>
      </w:r>
    </w:p>
    <w:p w14:paraId="3714DB28" w14:textId="776E1A2C" w:rsidR="00746F24" w:rsidRPr="003637B2" w:rsidRDefault="008F7807" w:rsidP="008F7807">
      <w:pPr>
        <w:pStyle w:val="B1"/>
        <w:rPr>
          <w:lang w:eastAsia="zh-CN"/>
        </w:rPr>
      </w:pPr>
      <w:r>
        <w:rPr>
          <w:lang w:eastAsia="zh-CN"/>
        </w:rPr>
        <w:t>-</w:t>
      </w:r>
      <w:r>
        <w:rPr>
          <w:lang w:eastAsia="zh-CN"/>
        </w:rPr>
        <w:tab/>
      </w:r>
      <w:r w:rsidRPr="003637B2">
        <w:rPr>
          <w:lang w:eastAsia="zh-CN"/>
        </w:rPr>
        <w:t xml:space="preserve">Whether and how enablement layer can support </w:t>
      </w:r>
      <w:r w:rsidRPr="003637B2">
        <w:t>XR application server to further reduce service latency?</w:t>
      </w:r>
    </w:p>
    <w:p w14:paraId="36286D5E" w14:textId="2440F03E" w:rsidR="00746F24" w:rsidRPr="003637B2" w:rsidRDefault="008F7807" w:rsidP="008F7807">
      <w:pPr>
        <w:pStyle w:val="B1"/>
        <w:rPr>
          <w:lang w:eastAsia="zh-CN"/>
        </w:rPr>
      </w:pPr>
      <w:r>
        <w:rPr>
          <w:lang w:eastAsia="zh-CN"/>
        </w:rPr>
        <w:t>-</w:t>
      </w:r>
      <w:r>
        <w:rPr>
          <w:lang w:eastAsia="zh-CN"/>
        </w:rPr>
        <w:tab/>
      </w:r>
      <w:r w:rsidRPr="003637B2">
        <w:rPr>
          <w:lang w:eastAsia="zh-CN"/>
        </w:rPr>
        <w:t>Whether and how enablement layer can support XR application server selection?</w:t>
      </w:r>
    </w:p>
    <w:p w14:paraId="47F86ED6" w14:textId="3BD03167" w:rsidR="00746F24" w:rsidRPr="003637B2" w:rsidRDefault="00000000" w:rsidP="00106307">
      <w:pPr>
        <w:rPr>
          <w:lang w:eastAsia="zh-CN"/>
        </w:rPr>
      </w:pPr>
      <w:r w:rsidRPr="003637B2">
        <w:rPr>
          <w:rFonts w:hint="eastAsia"/>
          <w:lang w:eastAsia="zh-CN"/>
        </w:rPr>
        <w:t>N</w:t>
      </w:r>
      <w:r w:rsidRPr="003637B2">
        <w:rPr>
          <w:lang w:eastAsia="zh-CN"/>
        </w:rPr>
        <w:t>OTE:</w:t>
      </w:r>
      <w:r>
        <w:rPr>
          <w:lang w:eastAsia="zh-CN"/>
        </w:rPr>
        <w:t xml:space="preserve"> </w:t>
      </w:r>
      <w:r w:rsidRPr="003637B2">
        <w:rPr>
          <w:lang w:eastAsia="zh-CN"/>
        </w:rPr>
        <w:t>For this Key issue, the coordinate with SA2 may be required.</w:t>
      </w:r>
    </w:p>
    <w:p w14:paraId="20C0F0B8" w14:textId="77777777" w:rsidR="00746F24" w:rsidRPr="003637B2" w:rsidRDefault="00000000">
      <w:pPr>
        <w:pStyle w:val="Heading2"/>
      </w:pPr>
      <w:bookmarkStart w:id="128" w:name="_Toc167720584"/>
      <w:bookmarkStart w:id="129" w:name="_Toc169037518"/>
      <w:r w:rsidRPr="003637B2">
        <w:rPr>
          <w:rFonts w:eastAsia="SimSun" w:hint="eastAsia"/>
          <w:lang w:val="en-US" w:eastAsia="zh-CN"/>
        </w:rPr>
        <w:t>4</w:t>
      </w:r>
      <w:r w:rsidRPr="003637B2">
        <w:t>.</w:t>
      </w:r>
      <w:r w:rsidRPr="003637B2">
        <w:rPr>
          <w:rFonts w:eastAsia="SimSun" w:hint="eastAsia"/>
          <w:lang w:val="en-US" w:eastAsia="zh-CN"/>
        </w:rPr>
        <w:t>7</w:t>
      </w:r>
      <w:r w:rsidRPr="003637B2">
        <w:tab/>
        <w:t>Key issue #</w:t>
      </w:r>
      <w:r w:rsidRPr="003637B2">
        <w:rPr>
          <w:rFonts w:eastAsia="SimSun" w:hint="eastAsia"/>
          <w:lang w:val="en-US" w:eastAsia="zh-CN"/>
        </w:rPr>
        <w:t>7</w:t>
      </w:r>
      <w:r w:rsidRPr="003637B2">
        <w:t>: E2E KPI optimization for XR service</w:t>
      </w:r>
      <w:bookmarkEnd w:id="128"/>
      <w:bookmarkEnd w:id="129"/>
    </w:p>
    <w:p w14:paraId="24DF88AE" w14:textId="77777777" w:rsidR="00746F24" w:rsidRPr="003637B2" w:rsidRDefault="00000000">
      <w:pPr>
        <w:rPr>
          <w:lang w:val="en-US" w:eastAsia="zh-CN"/>
        </w:rPr>
      </w:pPr>
      <w:r w:rsidRPr="003637B2">
        <w:rPr>
          <w:lang w:val="en-US"/>
        </w:rPr>
        <w:t xml:space="preserve">In real-time XR service, E2E KPI (e.g. low latency) is critical to provide immersive experience for XR users. Typically, the overall processing of XR service consists of several parts, such as media rendering, media transmission over 5G network, etc. </w:t>
      </w:r>
      <w:r w:rsidRPr="003637B2">
        <w:rPr>
          <w:lang w:val="en-US" w:eastAsia="zh-CN"/>
        </w:rPr>
        <w:t xml:space="preserve">The XR application servers may have different capabilities to perform the intensive processing, such as </w:t>
      </w:r>
      <w:r w:rsidRPr="003637B2">
        <w:rPr>
          <w:lang w:val="en-US"/>
        </w:rPr>
        <w:t>media rendering, which results in differentiated processing delay. In other aspe</w:t>
      </w:r>
      <w:r w:rsidRPr="003637B2">
        <w:rPr>
          <w:rFonts w:eastAsia="SimSun" w:hint="eastAsia"/>
          <w:lang w:val="en-US" w:eastAsia="zh-CN"/>
        </w:rPr>
        <w:t>c</w:t>
      </w:r>
      <w:r w:rsidRPr="003637B2">
        <w:rPr>
          <w:lang w:val="en-US"/>
        </w:rPr>
        <w:t xml:space="preserve">ts, the traffic flow between XR application client and XR application may have the </w:t>
      </w:r>
      <w:r w:rsidRPr="003637B2">
        <w:rPr>
          <w:lang w:val="en-US" w:eastAsia="zh-CN"/>
        </w:rPr>
        <w:t xml:space="preserve">different transmission quality due to the network handling. </w:t>
      </w:r>
      <w:r w:rsidRPr="003637B2">
        <w:rPr>
          <w:lang w:val="en-US"/>
        </w:rPr>
        <w:t>The E2E performance of XR service is impacted not only by data transmission, but also by data processing.</w:t>
      </w:r>
    </w:p>
    <w:p w14:paraId="2E8B39C7" w14:textId="77777777" w:rsidR="00746F24" w:rsidRPr="003637B2" w:rsidRDefault="00000000">
      <w:pPr>
        <w:rPr>
          <w:lang w:val="en-US" w:eastAsia="zh-CN"/>
        </w:rPr>
      </w:pPr>
      <w:r w:rsidRPr="003637B2">
        <w:rPr>
          <w:lang w:val="en-US"/>
        </w:rPr>
        <w:t xml:space="preserve">Therefore, further study the E2E KPI optimization mechanism considering the processing delay of XR application server, to satisfy real-time XR service is required. </w:t>
      </w:r>
      <w:r w:rsidRPr="003637B2">
        <w:rPr>
          <w:lang w:val="en-US" w:eastAsia="zh-CN"/>
        </w:rPr>
        <w:t>For example, as the enable layer, how to discover or initiate the appro</w:t>
      </w:r>
      <w:r w:rsidRPr="003637B2">
        <w:rPr>
          <w:rFonts w:hint="eastAsia"/>
          <w:lang w:val="en-US" w:eastAsia="zh-CN"/>
        </w:rPr>
        <w:t>p</w:t>
      </w:r>
      <w:r w:rsidRPr="003637B2">
        <w:rPr>
          <w:lang w:val="en-US" w:eastAsia="zh-CN"/>
        </w:rPr>
        <w:t xml:space="preserve">riate XR application server and/or how to interact with 5GS is critical to satisfy the </w:t>
      </w:r>
      <w:r w:rsidRPr="003637B2">
        <w:rPr>
          <w:lang w:val="en-US"/>
        </w:rPr>
        <w:t>E2E performance of XR service.</w:t>
      </w:r>
    </w:p>
    <w:p w14:paraId="2E345478" w14:textId="77777777" w:rsidR="00746F24" w:rsidRPr="003637B2" w:rsidRDefault="00000000">
      <w:pPr>
        <w:rPr>
          <w:lang w:eastAsia="zh-CN"/>
        </w:rPr>
      </w:pPr>
      <w:r w:rsidRPr="003637B2">
        <w:rPr>
          <w:rFonts w:hint="eastAsia"/>
          <w:lang w:eastAsia="zh-CN"/>
        </w:rPr>
        <w:t>T</w:t>
      </w:r>
      <w:r w:rsidRPr="003637B2">
        <w:rPr>
          <w:lang w:eastAsia="zh-CN"/>
        </w:rPr>
        <w:t>his key issue includes the following aspects:</w:t>
      </w:r>
    </w:p>
    <w:p w14:paraId="28995CE2" w14:textId="3D0400C1" w:rsidR="00746F24" w:rsidRPr="003637B2" w:rsidRDefault="00114C30" w:rsidP="00106307">
      <w:pPr>
        <w:numPr>
          <w:ilvl w:val="0"/>
          <w:numId w:val="12"/>
        </w:numPr>
        <w:rPr>
          <w:lang w:eastAsia="zh-CN"/>
        </w:rPr>
      </w:pPr>
      <w:r w:rsidRPr="003637B2">
        <w:rPr>
          <w:rFonts w:hint="eastAsia"/>
          <w:lang w:eastAsia="zh-CN"/>
        </w:rPr>
        <w:t>H</w:t>
      </w:r>
      <w:r w:rsidRPr="003637B2">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14:paraId="1E8D030D" w14:textId="5D9DB8C3" w:rsidR="00746F24" w:rsidRPr="003637B2" w:rsidRDefault="00114C30" w:rsidP="00106307">
      <w:pPr>
        <w:numPr>
          <w:ilvl w:val="0"/>
          <w:numId w:val="12"/>
        </w:numPr>
        <w:rPr>
          <w:lang w:eastAsia="zh-CN"/>
        </w:rPr>
      </w:pPr>
      <w:r w:rsidRPr="003637B2">
        <w:rPr>
          <w:lang w:eastAsia="zh-CN"/>
        </w:rPr>
        <w:t>What available information from 5G network can be used by enable layer to optimize the real-time XR service requirements.</w:t>
      </w:r>
    </w:p>
    <w:p w14:paraId="22BABF00" w14:textId="77777777" w:rsidR="00746F24" w:rsidRPr="003637B2" w:rsidRDefault="00000000">
      <w:pPr>
        <w:pStyle w:val="Heading2"/>
      </w:pPr>
      <w:bookmarkStart w:id="130" w:name="_Toc167720585"/>
      <w:bookmarkStart w:id="131" w:name="_Toc169037519"/>
      <w:bookmarkStart w:id="132" w:name="_Toc148432738"/>
      <w:bookmarkStart w:id="133" w:name="_Toc148438420"/>
      <w:r w:rsidRPr="003637B2">
        <w:rPr>
          <w:rFonts w:hint="eastAsia"/>
          <w:lang w:val="en-US" w:eastAsia="zh-CN"/>
        </w:rPr>
        <w:lastRenderedPageBreak/>
        <w:t>4.8</w:t>
      </w:r>
      <w:r w:rsidRPr="003637B2">
        <w:rPr>
          <w:rFonts w:hint="eastAsia"/>
          <w:lang w:val="en-US" w:eastAsia="zh-CN"/>
        </w:rPr>
        <w:tab/>
        <w:t xml:space="preserve">Key issue #8: </w:t>
      </w:r>
      <w:r w:rsidRPr="003637B2">
        <w:rPr>
          <w:lang w:val="en-US" w:eastAsia="zh-CN"/>
        </w:rPr>
        <w:t>PDU set handling for XR traffic</w:t>
      </w:r>
      <w:bookmarkEnd w:id="130"/>
      <w:bookmarkEnd w:id="131"/>
    </w:p>
    <w:p w14:paraId="713E1C18" w14:textId="77777777" w:rsidR="00746F24" w:rsidRPr="003637B2" w:rsidRDefault="00000000">
      <w:r w:rsidRPr="003637B2">
        <w:rPr>
          <w:lang w:eastAsia="ko-KR"/>
        </w:rPr>
        <w:t>SA2 and SA4 introduced PDU set based handling to support XR traffic. As mentioned in 3GPP TS 23.501 [3] and 3GPP TS 26.522 [</w:t>
      </w:r>
      <w:r w:rsidRPr="003637B2">
        <w:rPr>
          <w:rFonts w:eastAsia="SimSun" w:hint="eastAsia"/>
          <w:lang w:val="en-US" w:eastAsia="zh-CN"/>
        </w:rPr>
        <w:t>9</w:t>
      </w:r>
      <w:r w:rsidRPr="003637B2">
        <w:rPr>
          <w:lang w:eastAsia="ko-KR"/>
        </w:rPr>
        <w:t xml:space="preserve">], for multi-modal flows transported in different QoS flow, the importance of PDU set can be used to help RAN </w:t>
      </w:r>
      <w:r w:rsidRPr="003637B2">
        <w:t>to discard PDUs belonging to the same PDU set across flows, when needed. The PDU set identification and corresponding set-based policy enforcement are performed in CN and RAN, and inclusion of PDU set information is done in application layer.</w:t>
      </w:r>
    </w:p>
    <w:p w14:paraId="76C8AE4A" w14:textId="77777777" w:rsidR="00746F24" w:rsidRPr="003637B2" w:rsidRDefault="00000000">
      <w:r w:rsidRPr="003637B2">
        <w:t>For XR DL data, PSA UPF can mark PDU set information in GTP based on received protocol extension, e.g., RTP extension. Then during AN congestion, 5G-RAN and/or UPF will perform specific packet handling (e.g. drop) for PDUs in a set and also for PDU sets in the same SDF based on PDU set information in GTP.</w:t>
      </w:r>
    </w:p>
    <w:p w14:paraId="0BD34A8B" w14:textId="77777777" w:rsidR="00746F24" w:rsidRPr="003637B2" w:rsidRDefault="00000000">
      <w:r w:rsidRPr="003637B2">
        <w:t xml:space="preserve">For XR UL data, UE lower layer can mark PDU set information in AN-protocol based on received protocol extension, e.g., RTP extension. Then during AN congestion, 5G-RAN will perform packet handling for PDUs in a set and also for PDU sets in the same SDF based on PDU set information in AN-protocol. </w:t>
      </w:r>
    </w:p>
    <w:p w14:paraId="43DF5B23" w14:textId="77777777" w:rsidR="00746F24" w:rsidRPr="003637B2" w:rsidRDefault="00000000">
      <w:r w:rsidRPr="003637B2">
        <w:t>SE</w:t>
      </w:r>
      <w:r w:rsidRPr="003637B2">
        <w:rPr>
          <w:rFonts w:hint="eastAsia"/>
          <w:lang w:eastAsia="zh-CN"/>
        </w:rPr>
        <w:t>A</w:t>
      </w:r>
      <w:r w:rsidRPr="003637B2">
        <w:t>LDD was specified in 3GPP since Rel-18, the user plane protocol stack over 5GS is depicted in Figure 4.</w:t>
      </w:r>
      <w:r w:rsidRPr="003637B2">
        <w:rPr>
          <w:rFonts w:eastAsia="SimSun" w:hint="eastAsia"/>
          <w:lang w:val="en-US" w:eastAsia="zh-CN"/>
        </w:rPr>
        <w:t>8</w:t>
      </w:r>
      <w:r w:rsidRPr="003637B2">
        <w:t>-1. The Application content including SEALDD layer information and VAL payload can be transferred between the SEALDD client in the UE and the SEALDD server in the data network.</w:t>
      </w:r>
    </w:p>
    <w:p w14:paraId="6AB820BC" w14:textId="06C60A14" w:rsidR="00746F24" w:rsidRPr="003637B2" w:rsidRDefault="00000000" w:rsidP="00106307">
      <w:pPr>
        <w:pStyle w:val="TF"/>
        <w:overflowPunct w:val="0"/>
        <w:autoSpaceDE w:val="0"/>
        <w:autoSpaceDN w:val="0"/>
        <w:adjustRightInd w:val="0"/>
        <w:textAlignment w:val="baseline"/>
      </w:pPr>
      <w:r w:rsidRPr="003637B2">
        <w:object w:dxaOrig="9617" w:dyaOrig="3789" w14:anchorId="1B0F12FB">
          <v:shape id="_x0000_i1028" type="#_x0000_t75" style="width:481pt;height:189.5pt" o:ole="">
            <v:imagedata r:id="rId18" o:title=""/>
          </v:shape>
          <o:OLEObject Type="Embed" ProgID="Visio.Drawing.11" ShapeID="_x0000_i1028" DrawAspect="Content" ObjectID="_1779651265" r:id="rId19"/>
        </w:object>
      </w:r>
      <w:r w:rsidRPr="003637B2">
        <w:t>Figure 4.</w:t>
      </w:r>
      <w:r w:rsidRPr="003637B2">
        <w:rPr>
          <w:rFonts w:eastAsia="SimSun" w:hint="eastAsia"/>
          <w:lang w:val="en-US" w:eastAsia="zh-CN"/>
        </w:rPr>
        <w:t>8</w:t>
      </w:r>
      <w:r w:rsidRPr="003637B2">
        <w:t>-1: User plane protocol stack for SEALDD traffic transmission over 5GS</w:t>
      </w:r>
    </w:p>
    <w:p w14:paraId="45ADC60D" w14:textId="77777777" w:rsidR="00746F24" w:rsidRPr="003637B2" w:rsidRDefault="00000000">
      <w:pPr>
        <w:pStyle w:val="NO"/>
      </w:pPr>
      <w:r w:rsidRPr="003637B2">
        <w:rPr>
          <w:bCs/>
        </w:rPr>
        <w:t>NOTE:</w:t>
      </w:r>
      <w:r w:rsidRPr="003637B2">
        <w:rPr>
          <w:bCs/>
        </w:rPr>
        <w:tab/>
        <w:t xml:space="preserve">PDU layer </w:t>
      </w:r>
      <w:r w:rsidRPr="003637B2">
        <w:t>corresponds to the PDU carried between the UE and the DN over the PDU Session. E.g. UDP/IP, TCP/IP, QUIC/UDP/IP.</w:t>
      </w:r>
    </w:p>
    <w:p w14:paraId="3693C521" w14:textId="77777777" w:rsidR="00746F24" w:rsidRPr="003637B2" w:rsidRDefault="00000000">
      <w:pPr>
        <w:rPr>
          <w:lang w:eastAsia="ko-KR"/>
        </w:rPr>
      </w:pPr>
      <w:r w:rsidRPr="003637B2">
        <w:rPr>
          <w:lang w:eastAsia="ko-KR"/>
        </w:rPr>
        <w:t xml:space="preserve">Since the inclusion of PDU set information is done in application layer, </w:t>
      </w:r>
      <w:r w:rsidRPr="003637B2">
        <w:t>the application enablement layer, in coordination with 5G CN, can also facilitate PDU set related handling for a single flow or multiple flows in XR traffic</w:t>
      </w:r>
      <w:r w:rsidRPr="003637B2">
        <w:rPr>
          <w:lang w:eastAsia="ko-KR"/>
        </w:rPr>
        <w:t>.</w:t>
      </w:r>
    </w:p>
    <w:p w14:paraId="5DFE45BF" w14:textId="77777777" w:rsidR="00746F24" w:rsidRPr="003637B2" w:rsidRDefault="00000000">
      <w:pPr>
        <w:rPr>
          <w:lang w:eastAsia="ja-JP"/>
        </w:rPr>
      </w:pPr>
      <w:r w:rsidRPr="003637B2">
        <w:rPr>
          <w:lang w:eastAsia="ja-JP"/>
        </w:rPr>
        <w:t>This key issue will study:</w:t>
      </w:r>
    </w:p>
    <w:p w14:paraId="7EC6AA84"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SEALDD</w:t>
      </w:r>
      <w:r w:rsidRPr="003637B2">
        <w:rPr>
          <w:lang w:val="en-US" w:eastAsia="zh-CN"/>
        </w:rPr>
        <w:t xml:space="preserve"> or other application enabler</w:t>
      </w:r>
      <w:r w:rsidRPr="003637B2">
        <w:rPr>
          <w:rFonts w:hint="eastAsia"/>
          <w:lang w:val="en-US" w:eastAsia="zh-CN"/>
        </w:rPr>
        <w:t xml:space="preserve"> may be enhanced to</w:t>
      </w:r>
      <w:r w:rsidRPr="003637B2">
        <w:rPr>
          <w:lang w:val="en-US" w:eastAsia="zh-CN"/>
        </w:rPr>
        <w:t xml:space="preserve"> facilitate XR</w:t>
      </w:r>
      <w:r w:rsidRPr="003637B2">
        <w:rPr>
          <w:rFonts w:hint="eastAsia"/>
          <w:lang w:val="en-US" w:eastAsia="zh-CN"/>
        </w:rPr>
        <w:t xml:space="preserve"> communication flows between application clients and application servers involved in the same application service</w:t>
      </w:r>
      <w:r w:rsidRPr="003637B2">
        <w:rPr>
          <w:lang w:val="en-US" w:eastAsia="zh-CN"/>
        </w:rPr>
        <w:t xml:space="preserve"> in relation to PDU set</w:t>
      </w:r>
      <w:r w:rsidRPr="003637B2">
        <w:rPr>
          <w:rFonts w:hint="eastAsia"/>
          <w:lang w:val="en-US" w:eastAsia="zh-CN"/>
        </w:rPr>
        <w:t xml:space="preserve"> (e.g., support for </w:t>
      </w:r>
      <w:r w:rsidRPr="003637B2">
        <w:rPr>
          <w:lang w:val="en-US" w:eastAsia="zh-CN"/>
        </w:rPr>
        <w:t>PDU set handling, QoS measurement</w:t>
      </w:r>
      <w:r w:rsidRPr="003637B2">
        <w:rPr>
          <w:rFonts w:hint="eastAsia"/>
          <w:lang w:val="en-US" w:eastAsia="zh-CN"/>
        </w:rPr>
        <w:t>)?</w:t>
      </w:r>
    </w:p>
    <w:bookmarkEnd w:id="132"/>
    <w:bookmarkEnd w:id="133"/>
    <w:p w14:paraId="26888D01" w14:textId="77777777" w:rsidR="00746F24" w:rsidRPr="003637B2" w:rsidRDefault="00746F24">
      <w:pPr>
        <w:rPr>
          <w:lang w:val="en-US"/>
        </w:rPr>
      </w:pPr>
    </w:p>
    <w:p w14:paraId="5F962D5D" w14:textId="77777777" w:rsidR="00746F24" w:rsidRPr="003637B2" w:rsidRDefault="00000000">
      <w:pPr>
        <w:pStyle w:val="Heading2"/>
      </w:pPr>
      <w:bookmarkStart w:id="134" w:name="_Toc167720586"/>
      <w:bookmarkStart w:id="135" w:name="_Toc169037520"/>
      <w:r w:rsidRPr="003637B2">
        <w:rPr>
          <w:rFonts w:eastAsia="SimSun" w:hint="eastAsia"/>
          <w:lang w:val="en-US" w:eastAsia="zh-CN"/>
        </w:rPr>
        <w:t>4</w:t>
      </w:r>
      <w:r w:rsidRPr="003637B2">
        <w:t>.x</w:t>
      </w:r>
      <w:r w:rsidRPr="003637B2">
        <w:tab/>
        <w:t>Key issue #x: &lt;Title&gt;</w:t>
      </w:r>
      <w:bookmarkEnd w:id="104"/>
      <w:bookmarkEnd w:id="105"/>
      <w:bookmarkEnd w:id="106"/>
      <w:bookmarkEnd w:id="117"/>
      <w:bookmarkEnd w:id="118"/>
      <w:bookmarkEnd w:id="121"/>
      <w:bookmarkEnd w:id="134"/>
      <w:bookmarkEnd w:id="135"/>
    </w:p>
    <w:p w14:paraId="1F572600" w14:textId="77777777" w:rsidR="00746F24" w:rsidRPr="00106307" w:rsidRDefault="00000000" w:rsidP="00106307">
      <w:pPr>
        <w:pStyle w:val="Guidance"/>
        <w:ind w:left="284"/>
        <w:rPr>
          <w:i w:val="0"/>
          <w:color w:val="FF0000"/>
        </w:rPr>
      </w:pPr>
      <w:r w:rsidRPr="00106307">
        <w:rPr>
          <w:i w:val="0"/>
          <w:color w:val="FF0000"/>
        </w:rPr>
        <w:t>Editor's Note:</w:t>
      </w:r>
      <w:r w:rsidRPr="00106307">
        <w:rPr>
          <w:i w:val="0"/>
          <w:color w:val="FF0000"/>
        </w:rPr>
        <w:tab/>
        <w:t xml:space="preserve">Provide a suitable title for the key issue. </w:t>
      </w:r>
    </w:p>
    <w:p w14:paraId="6D597FFA" w14:textId="77777777" w:rsidR="00746F24" w:rsidRPr="00106307" w:rsidRDefault="00000000" w:rsidP="00106307">
      <w:pPr>
        <w:pStyle w:val="Guidance"/>
        <w:ind w:left="284"/>
        <w:rPr>
          <w:i w:val="0"/>
          <w:color w:val="FF0000"/>
        </w:rPr>
      </w:pPr>
      <w:r w:rsidRPr="00106307">
        <w:rPr>
          <w:i w:val="0"/>
          <w:color w:val="FF0000"/>
        </w:rPr>
        <w:t>Editor's Note:</w:t>
      </w:r>
      <w:r w:rsidRPr="00106307">
        <w:rPr>
          <w:i w:val="0"/>
          <w:color w:val="FF0000"/>
        </w:rPr>
        <w:tab/>
        <w:t>This subclause will describe the key issue.</w:t>
      </w:r>
    </w:p>
    <w:p w14:paraId="1D8F7995" w14:textId="77777777" w:rsidR="00746F24" w:rsidRPr="003637B2" w:rsidRDefault="00746F24" w:rsidP="00106307">
      <w:pPr>
        <w:pStyle w:val="EditorsNote"/>
      </w:pPr>
    </w:p>
    <w:p w14:paraId="24380200" w14:textId="77777777" w:rsidR="00746F24" w:rsidRPr="003637B2" w:rsidRDefault="00000000">
      <w:pPr>
        <w:pStyle w:val="Heading1"/>
      </w:pPr>
      <w:bookmarkStart w:id="136" w:name="_Toc146875943"/>
      <w:bookmarkStart w:id="137" w:name="_Toc11232"/>
      <w:bookmarkStart w:id="138" w:name="_Toc32131"/>
      <w:bookmarkStart w:id="139" w:name="_Toc22394"/>
      <w:bookmarkStart w:id="140" w:name="_Toc4904"/>
      <w:bookmarkStart w:id="141" w:name="_Toc18809"/>
      <w:bookmarkStart w:id="142" w:name="_Toc167720587"/>
      <w:bookmarkStart w:id="143" w:name="_Toc169037521"/>
      <w:r w:rsidRPr="003637B2">
        <w:rPr>
          <w:rFonts w:eastAsia="SimSun" w:hint="eastAsia"/>
          <w:lang w:val="en-US" w:eastAsia="zh-CN"/>
        </w:rPr>
        <w:lastRenderedPageBreak/>
        <w:t>5</w:t>
      </w:r>
      <w:r w:rsidRPr="003637B2">
        <w:tab/>
        <w:t>Application enablement</w:t>
      </w:r>
      <w:r w:rsidRPr="003637B2">
        <w:rPr>
          <w:rFonts w:eastAsiaTheme="minorEastAsia" w:hint="eastAsia"/>
          <w:lang w:eastAsia="zh-CN"/>
        </w:rPr>
        <w:t xml:space="preserve"> </w:t>
      </w:r>
      <w:r w:rsidRPr="003637B2">
        <w:t>architecture requirements</w:t>
      </w:r>
      <w:bookmarkEnd w:id="136"/>
      <w:bookmarkEnd w:id="137"/>
      <w:bookmarkEnd w:id="138"/>
      <w:bookmarkEnd w:id="139"/>
      <w:bookmarkEnd w:id="140"/>
      <w:bookmarkEnd w:id="141"/>
      <w:bookmarkEnd w:id="142"/>
      <w:bookmarkEnd w:id="143"/>
    </w:p>
    <w:p w14:paraId="13B18EAC" w14:textId="77777777" w:rsidR="00746F24" w:rsidRPr="003637B2" w:rsidRDefault="00000000">
      <w:pPr>
        <w:pStyle w:val="Heading2"/>
      </w:pPr>
      <w:bookmarkStart w:id="144" w:name="_Toc146875944"/>
      <w:bookmarkStart w:id="145" w:name="_Toc8353"/>
      <w:bookmarkStart w:id="146" w:name="_Toc10383"/>
      <w:bookmarkStart w:id="147" w:name="_Toc23600"/>
      <w:bookmarkStart w:id="148" w:name="_Toc6215"/>
      <w:bookmarkStart w:id="149" w:name="_Toc31335"/>
      <w:bookmarkStart w:id="150" w:name="_Toc167720588"/>
      <w:bookmarkStart w:id="151" w:name="_Toc169037522"/>
      <w:r w:rsidRPr="003637B2">
        <w:rPr>
          <w:rFonts w:eastAsia="SimSun" w:hint="eastAsia"/>
          <w:lang w:val="en-US" w:eastAsia="zh-CN"/>
        </w:rPr>
        <w:t>5</w:t>
      </w:r>
      <w:r w:rsidRPr="003637B2">
        <w:t>.1</w:t>
      </w:r>
      <w:r w:rsidRPr="003637B2">
        <w:tab/>
        <w:t>General requirements</w:t>
      </w:r>
      <w:bookmarkEnd w:id="144"/>
      <w:bookmarkEnd w:id="145"/>
      <w:bookmarkEnd w:id="146"/>
      <w:bookmarkEnd w:id="147"/>
      <w:bookmarkEnd w:id="148"/>
      <w:bookmarkEnd w:id="149"/>
      <w:bookmarkEnd w:id="150"/>
      <w:bookmarkEnd w:id="151"/>
    </w:p>
    <w:p w14:paraId="1DBB19B4" w14:textId="77777777" w:rsidR="00746F24" w:rsidRPr="003637B2" w:rsidRDefault="00000000">
      <w:r w:rsidRPr="003637B2">
        <w:t>The general architecture requirements specified in clause </w:t>
      </w:r>
      <w:r w:rsidRPr="003637B2">
        <w:rPr>
          <w:rFonts w:eastAsia="SimSun" w:hint="eastAsia"/>
          <w:lang w:val="en-US" w:eastAsia="zh-CN"/>
        </w:rPr>
        <w:t>6</w:t>
      </w:r>
      <w:r w:rsidRPr="003637B2">
        <w:t xml:space="preserve">.1 </w:t>
      </w:r>
      <w:r w:rsidRPr="003637B2">
        <w:rPr>
          <w:rFonts w:eastAsia="SimSun" w:hint="eastAsia"/>
          <w:lang w:val="en-US" w:eastAsia="zh-CN"/>
        </w:rPr>
        <w:t xml:space="preserve">to 6.4 </w:t>
      </w:r>
      <w:r w:rsidRPr="003637B2">
        <w:t>of 3GPP TS 23.43</w:t>
      </w:r>
      <w:r w:rsidRPr="003637B2">
        <w:rPr>
          <w:rFonts w:eastAsia="SimSun" w:hint="eastAsia"/>
          <w:lang w:val="en-US" w:eastAsia="zh-CN"/>
        </w:rPr>
        <w:t>3</w:t>
      </w:r>
      <w:r w:rsidRPr="003637B2">
        <w:t> [</w:t>
      </w:r>
      <w:r w:rsidRPr="003637B2">
        <w:rPr>
          <w:rFonts w:eastAsia="SimSun" w:hint="eastAsia"/>
          <w:lang w:val="en-US" w:eastAsia="zh-CN"/>
        </w:rPr>
        <w:t>6</w:t>
      </w:r>
      <w:r w:rsidRPr="003637B2">
        <w:t xml:space="preserve">] are applicable for </w:t>
      </w:r>
      <w:r w:rsidRPr="003637B2">
        <w:rPr>
          <w:rFonts w:eastAsia="SimSun" w:hint="eastAsia"/>
          <w:lang w:val="en-US" w:eastAsia="zh-CN"/>
        </w:rPr>
        <w:t>XRApp</w:t>
      </w:r>
      <w:r w:rsidRPr="003637B2">
        <w:t xml:space="preserve"> service. </w:t>
      </w:r>
    </w:p>
    <w:p w14:paraId="2DD5D13A" w14:textId="77777777" w:rsidR="00746F24" w:rsidRPr="003637B2" w:rsidRDefault="00000000">
      <w:pPr>
        <w:pStyle w:val="Heading2"/>
        <w:rPr>
          <w:lang w:val="en-US"/>
        </w:rPr>
      </w:pPr>
      <w:bookmarkStart w:id="152" w:name="_Toc167720589"/>
      <w:bookmarkStart w:id="153" w:name="_Toc169037523"/>
      <w:bookmarkStart w:id="154" w:name="_Toc16727"/>
      <w:bookmarkStart w:id="155" w:name="_Toc25360"/>
      <w:bookmarkStart w:id="156" w:name="_Toc146875945"/>
      <w:bookmarkStart w:id="157" w:name="_Toc11831"/>
      <w:bookmarkStart w:id="158" w:name="_Toc27297"/>
      <w:bookmarkStart w:id="159" w:name="_Toc13175"/>
      <w:r w:rsidRPr="003637B2">
        <w:t>5.</w:t>
      </w:r>
      <w:r w:rsidRPr="003637B2">
        <w:rPr>
          <w:rFonts w:eastAsia="SimSun" w:hint="eastAsia"/>
          <w:lang w:val="en-US" w:eastAsia="zh-CN"/>
        </w:rPr>
        <w:t>2</w:t>
      </w:r>
      <w:r w:rsidRPr="003637B2">
        <w:tab/>
      </w:r>
      <w:r w:rsidRPr="003637B2">
        <w:rPr>
          <w:lang w:val="en-IN"/>
        </w:rPr>
        <w:t xml:space="preserve">Support for </w:t>
      </w:r>
      <w:r w:rsidRPr="003637B2">
        <w:rPr>
          <w:rFonts w:hint="eastAsia"/>
          <w:lang w:val="en-US" w:eastAsia="zh-CN"/>
        </w:rPr>
        <w:t xml:space="preserve">direct UE </w:t>
      </w:r>
      <w:r w:rsidRPr="003637B2">
        <w:rPr>
          <w:lang w:val="en-US" w:eastAsia="zh-CN"/>
        </w:rPr>
        <w:t>connection</w:t>
      </w:r>
      <w:bookmarkEnd w:id="152"/>
      <w:bookmarkEnd w:id="153"/>
    </w:p>
    <w:p w14:paraId="7EC878CE" w14:textId="77777777" w:rsidR="00746F24" w:rsidRPr="003637B2" w:rsidRDefault="00000000">
      <w:pPr>
        <w:pStyle w:val="Heading3"/>
      </w:pPr>
      <w:bookmarkStart w:id="160" w:name="_Toc122698239"/>
      <w:bookmarkStart w:id="161" w:name="_Toc167720590"/>
      <w:bookmarkStart w:id="162" w:name="_Toc169037524"/>
      <w:r w:rsidRPr="003637B2">
        <w:t>5.</w:t>
      </w:r>
      <w:r w:rsidRPr="003637B2">
        <w:rPr>
          <w:rFonts w:eastAsia="SimSun" w:hint="eastAsia"/>
          <w:lang w:val="en-US" w:eastAsia="zh-CN"/>
        </w:rPr>
        <w:t>2</w:t>
      </w:r>
      <w:r w:rsidRPr="003637B2">
        <w:t>.1</w:t>
      </w:r>
      <w:r w:rsidRPr="003637B2">
        <w:tab/>
        <w:t>Description</w:t>
      </w:r>
      <w:bookmarkEnd w:id="160"/>
      <w:bookmarkEnd w:id="161"/>
      <w:bookmarkEnd w:id="162"/>
    </w:p>
    <w:p w14:paraId="6BCF75C3" w14:textId="77777777" w:rsidR="00746F24" w:rsidRPr="003637B2" w:rsidRDefault="00000000">
      <w:r w:rsidRPr="003637B2">
        <w:t xml:space="preserve">This clause specifies the requirements related to support for </w:t>
      </w:r>
      <w:r w:rsidRPr="003637B2">
        <w:rPr>
          <w:lang w:val="en-US" w:eastAsia="zh-CN"/>
        </w:rPr>
        <w:t>c</w:t>
      </w:r>
      <w:r w:rsidRPr="003637B2">
        <w:rPr>
          <w:rFonts w:hint="eastAsia"/>
          <w:lang w:val="en-US" w:eastAsia="zh-CN"/>
        </w:rPr>
        <w:t xml:space="preserve">oordination between direct UE </w:t>
      </w:r>
      <w:r w:rsidRPr="003637B2">
        <w:rPr>
          <w:lang w:val="en-US" w:eastAsia="zh-CN"/>
        </w:rPr>
        <w:t>connection</w:t>
      </w:r>
      <w:r w:rsidRPr="003637B2">
        <w:rPr>
          <w:rFonts w:hint="eastAsia"/>
          <w:lang w:val="en-US" w:eastAsia="zh-CN"/>
        </w:rPr>
        <w:t xml:space="preserve"> and network based </w:t>
      </w:r>
      <w:r w:rsidRPr="003637B2">
        <w:rPr>
          <w:lang w:val="en-US" w:eastAsia="zh-CN"/>
        </w:rPr>
        <w:t>connection</w:t>
      </w:r>
      <w:r w:rsidRPr="003637B2">
        <w:t>.</w:t>
      </w:r>
    </w:p>
    <w:p w14:paraId="10E5AEA8" w14:textId="77777777" w:rsidR="00746F24" w:rsidRPr="003637B2" w:rsidRDefault="00000000">
      <w:pPr>
        <w:pStyle w:val="Heading3"/>
      </w:pPr>
      <w:bookmarkStart w:id="163" w:name="_Toc122698240"/>
      <w:bookmarkStart w:id="164" w:name="_Toc167720591"/>
      <w:bookmarkStart w:id="165" w:name="_Toc169037525"/>
      <w:r w:rsidRPr="003637B2">
        <w:t>5.</w:t>
      </w:r>
      <w:r w:rsidRPr="003637B2">
        <w:rPr>
          <w:rFonts w:eastAsia="SimSun" w:hint="eastAsia"/>
          <w:lang w:val="en-US" w:eastAsia="zh-CN"/>
        </w:rPr>
        <w:t>2</w:t>
      </w:r>
      <w:r w:rsidRPr="003637B2">
        <w:t>.2</w:t>
      </w:r>
      <w:r w:rsidRPr="003637B2">
        <w:tab/>
        <w:t>Requirements</w:t>
      </w:r>
      <w:bookmarkEnd w:id="163"/>
      <w:bookmarkEnd w:id="164"/>
      <w:bookmarkEnd w:id="165"/>
    </w:p>
    <w:p w14:paraId="566A1D66" w14:textId="77777777" w:rsidR="00746F24" w:rsidRPr="003637B2" w:rsidRDefault="00000000">
      <w:pPr>
        <w:rPr>
          <w:color w:val="000000"/>
          <w:lang w:val="en-US"/>
        </w:rPr>
      </w:pPr>
      <w:r w:rsidRPr="003637B2">
        <w:rPr>
          <w:color w:val="000000"/>
        </w:rPr>
        <w:t>[AR-5.</w:t>
      </w:r>
      <w:r w:rsidRPr="003637B2">
        <w:rPr>
          <w:rFonts w:eastAsia="SimSun" w:hint="eastAsia"/>
          <w:color w:val="000000"/>
          <w:lang w:val="en-US" w:eastAsia="zh-CN"/>
        </w:rPr>
        <w:t>2</w:t>
      </w:r>
      <w:r w:rsidRPr="003637B2">
        <w:rPr>
          <w:color w:val="000000"/>
        </w:rPr>
        <w:t xml:space="preserve">.2-a] The </w:t>
      </w:r>
      <w:r w:rsidRPr="003637B2">
        <w:t>architecture</w:t>
      </w:r>
      <w:r w:rsidRPr="003637B2">
        <w:rPr>
          <w:rFonts w:eastAsiaTheme="minorEastAsia" w:hint="eastAsia"/>
          <w:lang w:eastAsia="zh-CN"/>
        </w:rPr>
        <w:t xml:space="preserve"> </w:t>
      </w:r>
      <w:r w:rsidRPr="003637B2">
        <w:rPr>
          <w:lang w:val="en-US" w:eastAsia="zh-CN"/>
        </w:rPr>
        <w:t>shall support a mechanism to</w:t>
      </w:r>
      <w:r w:rsidRPr="003637B2">
        <w:rPr>
          <w:rFonts w:eastAsiaTheme="minorEastAsia" w:hint="eastAsia"/>
          <w:lang w:val="en-US" w:eastAsia="zh-CN"/>
        </w:rPr>
        <w:t xml:space="preserve"> </w:t>
      </w:r>
      <w:r w:rsidRPr="003637B2">
        <w:rPr>
          <w:rFonts w:hint="eastAsia"/>
          <w:lang w:val="en-US" w:eastAsia="zh-CN"/>
        </w:rPr>
        <w:t xml:space="preserve">authorize specific UEs to transmit </w:t>
      </w:r>
      <w:r w:rsidRPr="003637B2">
        <w:rPr>
          <w:lang w:val="en-US" w:eastAsia="zh-CN"/>
        </w:rPr>
        <w:t xml:space="preserve">XR </w:t>
      </w:r>
      <w:r w:rsidRPr="003637B2">
        <w:rPr>
          <w:rFonts w:hint="eastAsia"/>
          <w:lang w:val="en-US" w:eastAsia="zh-CN"/>
        </w:rPr>
        <w:t>data via direct device connection</w:t>
      </w:r>
      <w:r w:rsidRPr="003637B2">
        <w:rPr>
          <w:lang w:val="en-US" w:eastAsia="zh-CN"/>
        </w:rPr>
        <w:t>.</w:t>
      </w:r>
    </w:p>
    <w:p w14:paraId="3FF6BF00" w14:textId="77777777" w:rsidR="00746F24" w:rsidRPr="003637B2" w:rsidRDefault="00000000">
      <w:pPr>
        <w:rPr>
          <w:lang w:val="en-US" w:eastAsia="zh-CN"/>
        </w:rPr>
      </w:pPr>
      <w:r w:rsidRPr="003637B2">
        <w:rPr>
          <w:color w:val="000000"/>
        </w:rPr>
        <w:t>[AR-5.</w:t>
      </w:r>
      <w:r w:rsidRPr="003637B2">
        <w:rPr>
          <w:rFonts w:eastAsia="SimSun" w:hint="eastAsia"/>
          <w:color w:val="000000"/>
          <w:lang w:val="en-US" w:eastAsia="zh-CN"/>
        </w:rPr>
        <w:t>2</w:t>
      </w:r>
      <w:r w:rsidRPr="003637B2">
        <w:rPr>
          <w:color w:val="000000"/>
        </w:rPr>
        <w:t>.2-</w:t>
      </w:r>
      <w:r w:rsidRPr="003637B2">
        <w:rPr>
          <w:color w:val="000000"/>
          <w:lang w:val="en-US"/>
        </w:rPr>
        <w:t>b</w:t>
      </w:r>
      <w:r w:rsidRPr="003637B2">
        <w:rPr>
          <w:color w:val="000000"/>
        </w:rPr>
        <w:t xml:space="preserve">] The </w:t>
      </w:r>
      <w:r w:rsidRPr="003637B2">
        <w:t>architecture</w:t>
      </w:r>
      <w:r w:rsidRPr="003637B2">
        <w:rPr>
          <w:rFonts w:eastAsiaTheme="minorEastAsia" w:hint="eastAsia"/>
          <w:lang w:eastAsia="zh-CN"/>
        </w:rPr>
        <w:t xml:space="preserve"> </w:t>
      </w:r>
      <w:r w:rsidRPr="003637B2">
        <w:rPr>
          <w:lang w:val="en-US" w:eastAsia="zh-CN"/>
        </w:rPr>
        <w:t xml:space="preserve">shall support a mechanism for monitoring the availability and QoS of </w:t>
      </w:r>
      <w:r w:rsidRPr="003637B2">
        <w:rPr>
          <w:rFonts w:hint="eastAsia"/>
          <w:lang w:val="en-US" w:eastAsia="zh-CN"/>
        </w:rPr>
        <w:t xml:space="preserve">direct </w:t>
      </w:r>
      <w:r w:rsidRPr="003637B2">
        <w:rPr>
          <w:lang w:val="en-US" w:eastAsia="zh-CN"/>
        </w:rPr>
        <w:t>link</w:t>
      </w:r>
      <w:r w:rsidRPr="003637B2">
        <w:rPr>
          <w:rFonts w:eastAsiaTheme="minorEastAsia" w:hint="eastAsia"/>
          <w:lang w:val="en-US" w:eastAsia="zh-CN"/>
        </w:rPr>
        <w:t xml:space="preserve"> </w:t>
      </w:r>
      <w:r w:rsidRPr="003637B2">
        <w:rPr>
          <w:lang w:val="en-US" w:eastAsia="zh-CN"/>
        </w:rPr>
        <w:t>between UEs for XR service data transmission.</w:t>
      </w:r>
    </w:p>
    <w:p w14:paraId="780A40E2" w14:textId="77777777" w:rsidR="00746F24" w:rsidRPr="003637B2" w:rsidRDefault="00000000">
      <w:pPr>
        <w:rPr>
          <w:lang w:val="en-US" w:eastAsia="zh-CN"/>
        </w:rPr>
      </w:pPr>
      <w:r w:rsidRPr="003637B2">
        <w:rPr>
          <w:color w:val="000000"/>
        </w:rPr>
        <w:t>[AR-5.</w:t>
      </w:r>
      <w:r w:rsidRPr="003637B2">
        <w:rPr>
          <w:rFonts w:eastAsia="SimSun" w:hint="eastAsia"/>
          <w:color w:val="000000"/>
          <w:lang w:val="en-US" w:eastAsia="zh-CN"/>
        </w:rPr>
        <w:t>2</w:t>
      </w:r>
      <w:r w:rsidRPr="003637B2">
        <w:rPr>
          <w:color w:val="000000"/>
        </w:rPr>
        <w:t>.2-</w:t>
      </w:r>
      <w:r w:rsidRPr="003637B2">
        <w:rPr>
          <w:color w:val="000000"/>
          <w:lang w:val="en-US"/>
        </w:rPr>
        <w:t>c</w:t>
      </w:r>
      <w:r w:rsidRPr="003637B2">
        <w:rPr>
          <w:color w:val="000000"/>
        </w:rPr>
        <w:t xml:space="preserve">] The </w:t>
      </w:r>
      <w:r w:rsidRPr="003637B2">
        <w:t>architecture</w:t>
      </w:r>
      <w:r w:rsidRPr="003637B2">
        <w:rPr>
          <w:rFonts w:eastAsiaTheme="minorEastAsia" w:hint="eastAsia"/>
          <w:lang w:eastAsia="zh-CN"/>
        </w:rPr>
        <w:t xml:space="preserve"> </w:t>
      </w:r>
      <w:r w:rsidRPr="003637B2">
        <w:rPr>
          <w:lang w:val="en-US" w:eastAsia="zh-CN"/>
        </w:rPr>
        <w:t>shall be capable of reporting the availability</w:t>
      </w:r>
      <w:r w:rsidRPr="003637B2">
        <w:rPr>
          <w:rFonts w:eastAsiaTheme="minorEastAsia" w:hint="eastAsia"/>
          <w:lang w:val="en-US" w:eastAsia="zh-CN"/>
        </w:rPr>
        <w:t xml:space="preserve"> </w:t>
      </w:r>
      <w:r w:rsidRPr="003637B2">
        <w:rPr>
          <w:lang w:val="en-US" w:eastAsia="zh-CN"/>
        </w:rPr>
        <w:t xml:space="preserve">and QoS of </w:t>
      </w:r>
      <w:r w:rsidRPr="003637B2">
        <w:rPr>
          <w:rFonts w:hint="eastAsia"/>
          <w:lang w:val="en-US" w:eastAsia="zh-CN"/>
        </w:rPr>
        <w:t xml:space="preserve">direct </w:t>
      </w:r>
      <w:r w:rsidRPr="003637B2">
        <w:rPr>
          <w:lang w:val="en-US" w:eastAsia="zh-CN"/>
        </w:rPr>
        <w:t>link for XR service data transmission.</w:t>
      </w:r>
    </w:p>
    <w:p w14:paraId="3C680ECB" w14:textId="77777777" w:rsidR="00746F24" w:rsidRPr="003637B2" w:rsidRDefault="00000000">
      <w:pPr>
        <w:rPr>
          <w:lang w:val="en-US" w:eastAsia="zh-CN"/>
        </w:rPr>
      </w:pPr>
      <w:r w:rsidRPr="003637B2">
        <w:rPr>
          <w:color w:val="000000"/>
        </w:rPr>
        <w:t>[AR-5.</w:t>
      </w:r>
      <w:r w:rsidRPr="003637B2">
        <w:rPr>
          <w:rFonts w:eastAsia="SimSun" w:hint="eastAsia"/>
          <w:color w:val="000000"/>
          <w:lang w:val="en-US" w:eastAsia="zh-CN"/>
        </w:rPr>
        <w:t>2</w:t>
      </w:r>
      <w:r w:rsidRPr="003637B2">
        <w:rPr>
          <w:color w:val="000000"/>
        </w:rPr>
        <w:t>.2-</w:t>
      </w:r>
      <w:r w:rsidRPr="003637B2">
        <w:rPr>
          <w:color w:val="000000"/>
          <w:lang w:val="en-US"/>
        </w:rPr>
        <w:t>d</w:t>
      </w:r>
      <w:r w:rsidRPr="003637B2">
        <w:rPr>
          <w:color w:val="000000"/>
        </w:rPr>
        <w:t xml:space="preserve">] The </w:t>
      </w:r>
      <w:r w:rsidRPr="003637B2">
        <w:t>architecture</w:t>
      </w:r>
      <w:r w:rsidRPr="003637B2">
        <w:rPr>
          <w:rFonts w:eastAsiaTheme="minorEastAsia" w:hint="eastAsia"/>
          <w:lang w:eastAsia="zh-CN"/>
        </w:rPr>
        <w:t xml:space="preserve"> </w:t>
      </w:r>
      <w:r w:rsidRPr="003637B2">
        <w:rPr>
          <w:lang w:val="en-US" w:eastAsia="zh-CN"/>
        </w:rPr>
        <w:t xml:space="preserve">shall be capable of making network based connections take over the XR data transmission when </w:t>
      </w:r>
      <w:r w:rsidRPr="003637B2">
        <w:rPr>
          <w:lang w:eastAsia="zh-CN"/>
        </w:rPr>
        <w:t xml:space="preserve">direct </w:t>
      </w:r>
      <w:r w:rsidRPr="003637B2">
        <w:rPr>
          <w:lang w:val="en-US" w:eastAsia="zh-CN"/>
        </w:rPr>
        <w:t>device</w:t>
      </w:r>
      <w:r w:rsidRPr="003637B2">
        <w:rPr>
          <w:lang w:eastAsia="zh-CN"/>
        </w:rPr>
        <w:t xml:space="preserve"> connection cannot fulfil the required QoS</w:t>
      </w:r>
      <w:r w:rsidRPr="003637B2">
        <w:rPr>
          <w:lang w:val="en-US" w:eastAsia="zh-CN"/>
        </w:rPr>
        <w:t xml:space="preserve"> or </w:t>
      </w:r>
      <w:r w:rsidRPr="003637B2">
        <w:rPr>
          <w:lang w:val="en-US"/>
        </w:rPr>
        <w:t>vice versa</w:t>
      </w:r>
      <w:r w:rsidRPr="003637B2">
        <w:rPr>
          <w:lang w:val="en-US" w:eastAsia="zh-CN"/>
        </w:rPr>
        <w:t>.</w:t>
      </w:r>
    </w:p>
    <w:p w14:paraId="7F0C62C6" w14:textId="77777777" w:rsidR="00746F24" w:rsidRPr="003637B2" w:rsidRDefault="00000000">
      <w:pPr>
        <w:pStyle w:val="Heading2"/>
      </w:pPr>
      <w:bookmarkStart w:id="166" w:name="_Toc167720592"/>
      <w:bookmarkStart w:id="167" w:name="_Toc169037526"/>
      <w:r w:rsidRPr="003637B2">
        <w:rPr>
          <w:rFonts w:eastAsia="SimSun" w:hint="eastAsia"/>
          <w:lang w:val="en-US" w:eastAsia="zh-CN"/>
        </w:rPr>
        <w:t>5</w:t>
      </w:r>
      <w:r w:rsidRPr="003637B2">
        <w:t>.</w:t>
      </w:r>
      <w:r w:rsidRPr="003637B2">
        <w:rPr>
          <w:rFonts w:eastAsia="SimSun" w:hint="eastAsia"/>
          <w:lang w:val="en-US" w:eastAsia="zh-CN"/>
        </w:rPr>
        <w:t>3</w:t>
      </w:r>
      <w:r w:rsidRPr="003637B2">
        <w:tab/>
      </w:r>
      <w:r w:rsidRPr="003637B2">
        <w:rPr>
          <w:rFonts w:hint="eastAsia"/>
          <w:lang w:val="en-US" w:eastAsia="zh-CN"/>
        </w:rPr>
        <w:t>Multi-modal flows alignment and monitoring</w:t>
      </w:r>
      <w:r w:rsidRPr="003637B2">
        <w:t xml:space="preserve"> requirements</w:t>
      </w:r>
      <w:bookmarkEnd w:id="166"/>
      <w:bookmarkEnd w:id="167"/>
    </w:p>
    <w:p w14:paraId="19364EC0" w14:textId="77777777" w:rsidR="00746F24" w:rsidRPr="003637B2" w:rsidRDefault="00000000">
      <w:pPr>
        <w:pStyle w:val="Heading3"/>
      </w:pPr>
      <w:bookmarkStart w:id="168" w:name="_Toc146235893"/>
      <w:bookmarkStart w:id="169" w:name="_Toc167720593"/>
      <w:bookmarkStart w:id="170" w:name="_Toc169037527"/>
      <w:r w:rsidRPr="003637B2">
        <w:rPr>
          <w:rFonts w:eastAsia="SimSun" w:hint="eastAsia"/>
          <w:lang w:val="en-US" w:eastAsia="zh-CN"/>
        </w:rPr>
        <w:t>5</w:t>
      </w:r>
      <w:r w:rsidRPr="003637B2">
        <w:t>.</w:t>
      </w:r>
      <w:r w:rsidRPr="003637B2">
        <w:rPr>
          <w:rFonts w:eastAsia="SimSun" w:hint="eastAsia"/>
          <w:lang w:val="en-US" w:eastAsia="zh-CN"/>
        </w:rPr>
        <w:t>3</w:t>
      </w:r>
      <w:r w:rsidRPr="003637B2">
        <w:t>.</w:t>
      </w:r>
      <w:r w:rsidRPr="003637B2">
        <w:rPr>
          <w:rFonts w:eastAsia="SimSun" w:hint="eastAsia"/>
          <w:lang w:val="en-US" w:eastAsia="zh-CN"/>
        </w:rPr>
        <w:t>1</w:t>
      </w:r>
      <w:r w:rsidRPr="003637B2">
        <w:tab/>
        <w:t>Description</w:t>
      </w:r>
      <w:bookmarkEnd w:id="168"/>
      <w:bookmarkEnd w:id="169"/>
      <w:bookmarkEnd w:id="170"/>
    </w:p>
    <w:p w14:paraId="5377E94D" w14:textId="77777777" w:rsidR="00746F24" w:rsidRPr="003637B2" w:rsidRDefault="00000000">
      <w:r w:rsidRPr="003637B2">
        <w:t xml:space="preserve">This subclause specifies the requirements for </w:t>
      </w:r>
      <w:r w:rsidRPr="003637B2">
        <w:rPr>
          <w:rFonts w:hint="eastAsia"/>
          <w:lang w:val="en-US" w:eastAsia="zh-CN"/>
        </w:rPr>
        <w:t>multi-modal flows alignment and monitoring</w:t>
      </w:r>
      <w:r w:rsidRPr="003637B2">
        <w:t xml:space="preserve"> service.</w:t>
      </w:r>
    </w:p>
    <w:p w14:paraId="3A3E08BD" w14:textId="77777777" w:rsidR="00746F24" w:rsidRPr="003637B2" w:rsidRDefault="00000000">
      <w:pPr>
        <w:pStyle w:val="Heading3"/>
      </w:pPr>
      <w:bookmarkStart w:id="171" w:name="_Toc146235894"/>
      <w:bookmarkStart w:id="172" w:name="_Toc167720594"/>
      <w:bookmarkStart w:id="173" w:name="_Toc169037528"/>
      <w:r w:rsidRPr="003637B2">
        <w:rPr>
          <w:rFonts w:eastAsia="SimSun" w:hint="eastAsia"/>
          <w:lang w:val="en-US" w:eastAsia="zh-CN"/>
        </w:rPr>
        <w:t>5</w:t>
      </w:r>
      <w:r w:rsidRPr="003637B2">
        <w:t>.</w:t>
      </w:r>
      <w:r w:rsidRPr="003637B2">
        <w:rPr>
          <w:rFonts w:eastAsia="SimSun" w:hint="eastAsia"/>
          <w:lang w:val="en-US" w:eastAsia="zh-CN"/>
        </w:rPr>
        <w:t>3</w:t>
      </w:r>
      <w:r w:rsidRPr="003637B2">
        <w:t>.2</w:t>
      </w:r>
      <w:r w:rsidRPr="003637B2">
        <w:tab/>
        <w:t>Requirements</w:t>
      </w:r>
      <w:bookmarkEnd w:id="171"/>
      <w:bookmarkEnd w:id="172"/>
      <w:bookmarkEnd w:id="173"/>
    </w:p>
    <w:p w14:paraId="78E2055C" w14:textId="77777777" w:rsidR="00746F24" w:rsidRPr="003637B2" w:rsidRDefault="00000000">
      <w:r w:rsidRPr="003637B2">
        <w:t>[AR-</w:t>
      </w:r>
      <w:r w:rsidRPr="003637B2">
        <w:rPr>
          <w:rFonts w:eastAsia="SimSun" w:hint="eastAsia"/>
          <w:lang w:val="en-US" w:eastAsia="zh-CN"/>
        </w:rPr>
        <w:t>5</w:t>
      </w:r>
      <w:r w:rsidRPr="003637B2">
        <w:t>.</w:t>
      </w:r>
      <w:r w:rsidRPr="003637B2">
        <w:rPr>
          <w:rFonts w:eastAsia="SimSun" w:hint="eastAsia"/>
          <w:lang w:val="en-US" w:eastAsia="zh-CN"/>
        </w:rPr>
        <w:t>3</w:t>
      </w:r>
      <w:r w:rsidRPr="003637B2">
        <w:t xml:space="preserve">.2-a] The </w:t>
      </w:r>
      <w:r w:rsidRPr="003637B2">
        <w:rPr>
          <w:rFonts w:eastAsia="SimSun" w:hint="eastAsia"/>
          <w:lang w:val="en-US" w:eastAsia="zh-CN"/>
        </w:rPr>
        <w:t>XRApp</w:t>
      </w:r>
      <w:r w:rsidRPr="003637B2">
        <w:t xml:space="preserve"> shall </w:t>
      </w:r>
      <w:r w:rsidRPr="003637B2">
        <w:rPr>
          <w:rFonts w:eastAsia="SimSun" w:hint="eastAsia"/>
          <w:lang w:val="en-US" w:eastAsia="zh-CN"/>
        </w:rPr>
        <w:t xml:space="preserve">provide a mechanism to </w:t>
      </w:r>
      <w:r w:rsidRPr="003637B2">
        <w:t xml:space="preserve">enable </w:t>
      </w:r>
      <w:r w:rsidRPr="003637B2">
        <w:rPr>
          <w:rFonts w:hint="eastAsia"/>
          <w:lang w:val="en-US" w:eastAsia="zh-CN"/>
        </w:rPr>
        <w:t xml:space="preserve">multi-modal flows alignment </w:t>
      </w:r>
      <w:r w:rsidRPr="003637B2">
        <w:t>by the authorized VAL server.</w:t>
      </w:r>
    </w:p>
    <w:p w14:paraId="11F49E4C" w14:textId="77777777" w:rsidR="00746F24" w:rsidRPr="003637B2" w:rsidRDefault="00000000">
      <w:r w:rsidRPr="003637B2">
        <w:t>[AR-</w:t>
      </w:r>
      <w:r w:rsidRPr="003637B2">
        <w:rPr>
          <w:rFonts w:eastAsia="SimSun" w:hint="eastAsia"/>
          <w:lang w:val="en-US" w:eastAsia="zh-CN"/>
        </w:rPr>
        <w:t>5</w:t>
      </w:r>
      <w:r w:rsidRPr="003637B2">
        <w:t>.</w:t>
      </w:r>
      <w:r w:rsidRPr="003637B2">
        <w:rPr>
          <w:rFonts w:eastAsia="SimSun" w:hint="eastAsia"/>
          <w:lang w:val="en-US" w:eastAsia="zh-CN"/>
        </w:rPr>
        <w:t>3</w:t>
      </w:r>
      <w:r w:rsidRPr="003637B2">
        <w:t xml:space="preserve">.2-b] The </w:t>
      </w:r>
      <w:r w:rsidRPr="003637B2">
        <w:rPr>
          <w:rFonts w:eastAsia="SimSun" w:hint="eastAsia"/>
          <w:lang w:val="en-US" w:eastAsia="zh-CN"/>
        </w:rPr>
        <w:t>XRApp</w:t>
      </w:r>
      <w:r w:rsidRPr="003637B2">
        <w:t xml:space="preserve"> shall </w:t>
      </w:r>
      <w:r w:rsidRPr="003637B2">
        <w:rPr>
          <w:rFonts w:eastAsia="SimSun" w:hint="eastAsia"/>
          <w:lang w:val="en-US" w:eastAsia="zh-CN"/>
        </w:rPr>
        <w:t xml:space="preserve">provide a mechanism to </w:t>
      </w:r>
      <w:r w:rsidRPr="003637B2">
        <w:t xml:space="preserve">enable </w:t>
      </w:r>
      <w:r w:rsidRPr="003637B2">
        <w:rPr>
          <w:rFonts w:hint="eastAsia"/>
          <w:lang w:val="en-US" w:eastAsia="zh-CN"/>
        </w:rPr>
        <w:t>multi-modal flows alignment monitoring</w:t>
      </w:r>
      <w:r w:rsidRPr="003637B2">
        <w:t xml:space="preserve"> by the authorized users or VAL server.</w:t>
      </w:r>
    </w:p>
    <w:p w14:paraId="70699775" w14:textId="77777777" w:rsidR="00746F24" w:rsidRPr="003637B2" w:rsidRDefault="00000000">
      <w:pPr>
        <w:pStyle w:val="Heading2"/>
      </w:pPr>
      <w:bookmarkStart w:id="174" w:name="_Toc167720595"/>
      <w:bookmarkStart w:id="175" w:name="_Toc169037529"/>
      <w:r w:rsidRPr="003637B2">
        <w:rPr>
          <w:rFonts w:eastAsia="SimSun" w:hint="eastAsia"/>
          <w:lang w:val="en-US" w:eastAsia="zh-CN"/>
        </w:rPr>
        <w:t>5</w:t>
      </w:r>
      <w:r w:rsidRPr="003637B2">
        <w:t>.</w:t>
      </w:r>
      <w:r w:rsidRPr="003637B2">
        <w:rPr>
          <w:rFonts w:eastAsia="SimSun" w:hint="eastAsia"/>
          <w:lang w:val="en-US" w:eastAsia="zh-CN"/>
        </w:rPr>
        <w:t>X</w:t>
      </w:r>
      <w:r w:rsidRPr="003637B2">
        <w:tab/>
        <w:t>&lt;application layer capability x&gt; requirements</w:t>
      </w:r>
      <w:bookmarkEnd w:id="154"/>
      <w:bookmarkEnd w:id="155"/>
      <w:bookmarkEnd w:id="156"/>
      <w:bookmarkEnd w:id="157"/>
      <w:bookmarkEnd w:id="158"/>
      <w:bookmarkEnd w:id="159"/>
      <w:bookmarkEnd w:id="174"/>
      <w:bookmarkEnd w:id="175"/>
    </w:p>
    <w:p w14:paraId="1DE45925" w14:textId="77777777" w:rsidR="00746F24" w:rsidRDefault="00000000">
      <w:pPr>
        <w:pStyle w:val="EditorsNote"/>
      </w:pPr>
      <w:r w:rsidRPr="003637B2">
        <w:t>Editor's Note:</w:t>
      </w:r>
      <w:r w:rsidRPr="003637B2">
        <w:tab/>
        <w:t>Provide a suitable title for the requirements.</w:t>
      </w:r>
    </w:p>
    <w:p w14:paraId="48CD3B58" w14:textId="1627822C" w:rsidR="008F7807" w:rsidRPr="003637B2" w:rsidRDefault="008F7807" w:rsidP="00106307">
      <w:pPr>
        <w:pStyle w:val="EditorsNote"/>
      </w:pPr>
      <w:r w:rsidRPr="008F7807">
        <w:t>Editor's Note: This subclause will describe the architectural requirements for the studied application layer capabilities.</w:t>
      </w:r>
    </w:p>
    <w:p w14:paraId="1C0BE426" w14:textId="77777777" w:rsidR="00746F24" w:rsidRPr="003637B2" w:rsidRDefault="00000000">
      <w:pPr>
        <w:pStyle w:val="Heading1"/>
        <w:rPr>
          <w:lang w:val="en-IN"/>
        </w:rPr>
      </w:pPr>
      <w:bookmarkStart w:id="176" w:name="_Toc25612630"/>
      <w:bookmarkStart w:id="177" w:name="_Toc25613597"/>
      <w:bookmarkStart w:id="178" w:name="_Toc27647554"/>
      <w:bookmarkStart w:id="179" w:name="_Toc25613333"/>
      <w:bookmarkStart w:id="180" w:name="_Toc16329"/>
      <w:bookmarkStart w:id="181" w:name="_Toc167720596"/>
      <w:bookmarkStart w:id="182" w:name="_Toc15564"/>
      <w:bookmarkStart w:id="183" w:name="_Toc24144"/>
      <w:bookmarkStart w:id="184" w:name="_Toc3584"/>
      <w:bookmarkStart w:id="185" w:name="_Toc23109"/>
      <w:bookmarkStart w:id="186" w:name="_Toc146875946"/>
      <w:bookmarkStart w:id="187" w:name="_Toc169037530"/>
      <w:r w:rsidRPr="003637B2">
        <w:rPr>
          <w:rFonts w:eastAsia="SimSun" w:hint="eastAsia"/>
          <w:lang w:val="en-US" w:eastAsia="zh-CN"/>
        </w:rPr>
        <w:lastRenderedPageBreak/>
        <w:t>6</w:t>
      </w:r>
      <w:r w:rsidRPr="003637B2">
        <w:rPr>
          <w:lang w:val="en-IN"/>
        </w:rPr>
        <w:tab/>
        <w:t xml:space="preserve">Application </w:t>
      </w:r>
      <w:r w:rsidRPr="003637B2">
        <w:t>enablement</w:t>
      </w:r>
      <w:r w:rsidRPr="003637B2">
        <w:rPr>
          <w:lang w:val="en-IN"/>
        </w:rPr>
        <w:t xml:space="preserve">architecture for </w:t>
      </w:r>
      <w:bookmarkEnd w:id="176"/>
      <w:bookmarkEnd w:id="177"/>
      <w:bookmarkEnd w:id="178"/>
      <w:bookmarkEnd w:id="179"/>
      <w:r w:rsidRPr="003637B2">
        <w:rPr>
          <w:rFonts w:eastAsia="SimSun" w:hint="eastAsia"/>
          <w:lang w:val="en-US" w:eastAsia="zh-CN"/>
        </w:rPr>
        <w:t>XR</w:t>
      </w:r>
      <w:r w:rsidRPr="003637B2">
        <w:rPr>
          <w:lang w:val="en-IN"/>
        </w:rPr>
        <w:t xml:space="preserve"> services</w:t>
      </w:r>
      <w:bookmarkEnd w:id="180"/>
      <w:bookmarkEnd w:id="181"/>
      <w:bookmarkEnd w:id="182"/>
      <w:bookmarkEnd w:id="183"/>
      <w:bookmarkEnd w:id="184"/>
      <w:bookmarkEnd w:id="185"/>
      <w:bookmarkEnd w:id="186"/>
      <w:bookmarkEnd w:id="187"/>
    </w:p>
    <w:p w14:paraId="0F3C3D54" w14:textId="7B406113" w:rsidR="00746F24" w:rsidRPr="003637B2" w:rsidRDefault="00000000">
      <w:pPr>
        <w:pStyle w:val="Heading2"/>
        <w:rPr>
          <w:lang w:val="en-IN"/>
        </w:rPr>
      </w:pPr>
      <w:bookmarkStart w:id="188" w:name="_Toc14352757"/>
      <w:bookmarkStart w:id="189" w:name="_Toc19037373"/>
      <w:bookmarkStart w:id="190" w:name="_Toc19026784"/>
      <w:bookmarkStart w:id="191" w:name="_Toc25613334"/>
      <w:bookmarkStart w:id="192" w:name="_Toc19036375"/>
      <w:bookmarkStart w:id="193" w:name="_Toc25612631"/>
      <w:bookmarkStart w:id="194" w:name="_Toc25613598"/>
      <w:bookmarkStart w:id="195" w:name="_Toc146875947"/>
      <w:bookmarkStart w:id="196" w:name="_Toc19034185"/>
      <w:bookmarkStart w:id="197" w:name="_Toc27647555"/>
      <w:bookmarkStart w:id="198" w:name="_Toc29627"/>
      <w:bookmarkStart w:id="199" w:name="_Toc29859"/>
      <w:bookmarkStart w:id="200" w:name="_Toc167720597"/>
      <w:bookmarkStart w:id="201" w:name="_Toc14961"/>
      <w:bookmarkStart w:id="202" w:name="_Toc1153"/>
      <w:bookmarkStart w:id="203" w:name="_Toc28392"/>
      <w:bookmarkStart w:id="204" w:name="_Toc169037531"/>
      <w:r w:rsidRPr="003637B2">
        <w:rPr>
          <w:rFonts w:eastAsia="SimSun" w:hint="eastAsia"/>
          <w:lang w:val="en-US" w:eastAsia="zh-CN"/>
        </w:rPr>
        <w:t>6</w:t>
      </w:r>
      <w:r w:rsidRPr="003637B2">
        <w:rPr>
          <w:lang w:val="en-IN"/>
        </w:rPr>
        <w:t>.1</w:t>
      </w:r>
      <w:bookmarkEnd w:id="188"/>
      <w:bookmarkEnd w:id="189"/>
      <w:bookmarkEnd w:id="190"/>
      <w:bookmarkEnd w:id="191"/>
      <w:bookmarkEnd w:id="192"/>
      <w:bookmarkEnd w:id="193"/>
      <w:bookmarkEnd w:id="194"/>
      <w:bookmarkEnd w:id="195"/>
      <w:bookmarkEnd w:id="196"/>
      <w:bookmarkEnd w:id="197"/>
      <w:r w:rsidRPr="003637B2">
        <w:rPr>
          <w:rFonts w:eastAsia="SimSun" w:hint="eastAsia"/>
          <w:lang w:val="en-US" w:eastAsia="zh-CN"/>
        </w:rPr>
        <w:tab/>
      </w:r>
      <w:bookmarkStart w:id="205" w:name="_Toc146875948"/>
      <w:bookmarkStart w:id="206" w:name="_Toc19036376"/>
      <w:bookmarkStart w:id="207" w:name="_Toc25613335"/>
      <w:bookmarkStart w:id="208" w:name="_Toc19034186"/>
      <w:bookmarkStart w:id="209" w:name="_Toc25612632"/>
      <w:bookmarkStart w:id="210" w:name="_Toc14352758"/>
      <w:bookmarkStart w:id="211" w:name="_Toc19026785"/>
      <w:bookmarkStart w:id="212" w:name="_Toc19037374"/>
      <w:bookmarkStart w:id="213" w:name="_Toc25613599"/>
      <w:bookmarkStart w:id="214" w:name="_Toc27647556"/>
      <w:bookmarkStart w:id="215" w:name="_Toc4193"/>
      <w:bookmarkEnd w:id="198"/>
      <w:r w:rsidRPr="003637B2">
        <w:rPr>
          <w:rFonts w:eastAsia="SimSun" w:hint="eastAsia"/>
          <w:lang w:val="en-US" w:eastAsia="zh-CN"/>
        </w:rPr>
        <w:t>A</w:t>
      </w:r>
      <w:r w:rsidR="00443AE9" w:rsidRPr="00106307">
        <w:rPr>
          <w:rFonts w:eastAsia="SimSun"/>
        </w:rPr>
        <w:t>pplication</w:t>
      </w:r>
      <w:r w:rsidRPr="003637B2">
        <w:t xml:space="preserve"> enablement </w:t>
      </w:r>
      <w:r w:rsidRPr="003637B2">
        <w:rPr>
          <w:rFonts w:eastAsia="SimSun" w:hint="eastAsia"/>
          <w:lang w:val="en-US" w:eastAsia="zh-CN"/>
        </w:rPr>
        <w:t>a</w:t>
      </w:r>
      <w:r w:rsidRPr="003637B2">
        <w:rPr>
          <w:lang w:val="en-US"/>
        </w:rPr>
        <w:t>rchitecture</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150989D9" w14:textId="77777777" w:rsidR="00746F24" w:rsidRPr="003637B2" w:rsidRDefault="00000000">
      <w:pPr>
        <w:pStyle w:val="Heading3"/>
      </w:pPr>
      <w:bookmarkStart w:id="216" w:name="_Toc50584546"/>
      <w:bookmarkStart w:id="217" w:name="_Toc105714738"/>
      <w:bookmarkStart w:id="218" w:name="_Toc133484025"/>
      <w:bookmarkStart w:id="219" w:name="_Toc24615"/>
      <w:bookmarkStart w:id="220" w:name="_Toc42003889"/>
      <w:bookmarkStart w:id="221" w:name="_Toc57673389"/>
      <w:bookmarkStart w:id="222" w:name="_Toc50584202"/>
      <w:bookmarkStart w:id="223" w:name="_Toc155261649"/>
      <w:bookmarkStart w:id="224" w:name="_Toc37790940"/>
      <w:bookmarkStart w:id="225" w:name="_Toc167720598"/>
      <w:bookmarkStart w:id="226" w:name="_Toc169037532"/>
      <w:r w:rsidRPr="003637B2">
        <w:rPr>
          <w:rFonts w:hint="eastAsia"/>
          <w:lang w:val="en-US" w:eastAsia="zh-CN"/>
        </w:rPr>
        <w:t>6.1.1</w:t>
      </w:r>
      <w:r w:rsidRPr="003637B2">
        <w:tab/>
        <w:t>General</w:t>
      </w:r>
      <w:bookmarkEnd w:id="216"/>
      <w:bookmarkEnd w:id="217"/>
      <w:bookmarkEnd w:id="218"/>
      <w:bookmarkEnd w:id="219"/>
      <w:bookmarkEnd w:id="220"/>
      <w:bookmarkEnd w:id="221"/>
      <w:bookmarkEnd w:id="222"/>
      <w:bookmarkEnd w:id="223"/>
      <w:bookmarkEnd w:id="224"/>
      <w:bookmarkEnd w:id="225"/>
      <w:bookmarkEnd w:id="226"/>
    </w:p>
    <w:p w14:paraId="29FA0481" w14:textId="77777777" w:rsidR="00746F24" w:rsidRPr="003637B2" w:rsidRDefault="00000000">
      <w:pPr>
        <w:rPr>
          <w:rFonts w:eastAsia="SimSun"/>
          <w:lang w:eastAsia="zh-CN"/>
        </w:rPr>
      </w:pPr>
      <w:r w:rsidRPr="003637B2">
        <w:t>This clause provides the overall architecture description</w:t>
      </w:r>
      <w:r w:rsidRPr="003637B2">
        <w:rPr>
          <w:rFonts w:eastAsia="SimSun" w:hint="eastAsia"/>
          <w:lang w:val="en-US" w:eastAsia="zh-CN"/>
        </w:rPr>
        <w:t>.</w:t>
      </w:r>
    </w:p>
    <w:p w14:paraId="778B84F4" w14:textId="77777777" w:rsidR="00746F24" w:rsidRPr="003637B2" w:rsidRDefault="00000000">
      <w:pPr>
        <w:pStyle w:val="Heading3"/>
        <w:rPr>
          <w:lang w:val="en-US" w:eastAsia="zh-CN"/>
        </w:rPr>
      </w:pPr>
      <w:bookmarkStart w:id="227" w:name="_Toc167720599"/>
      <w:bookmarkStart w:id="228" w:name="_Toc24581"/>
      <w:bookmarkStart w:id="229" w:name="_Toc169037533"/>
      <w:r w:rsidRPr="003637B2">
        <w:rPr>
          <w:rFonts w:hint="eastAsia"/>
          <w:lang w:val="en-US" w:eastAsia="zh-CN"/>
        </w:rPr>
        <w:t>6.1.2</w:t>
      </w:r>
      <w:r w:rsidRPr="003637B2">
        <w:rPr>
          <w:rFonts w:hint="eastAsia"/>
          <w:lang w:val="en-US" w:eastAsia="zh-CN"/>
        </w:rPr>
        <w:tab/>
        <w:t>Application enablement architecture based on SEALDD</w:t>
      </w:r>
      <w:bookmarkEnd w:id="227"/>
      <w:bookmarkEnd w:id="228"/>
      <w:bookmarkEnd w:id="229"/>
    </w:p>
    <w:p w14:paraId="3E787868" w14:textId="77777777" w:rsidR="00746F24" w:rsidRPr="003637B2" w:rsidRDefault="00000000">
      <w:pPr>
        <w:rPr>
          <w:lang w:val="en-US"/>
        </w:rPr>
      </w:pPr>
      <w:r w:rsidRPr="003637B2">
        <w:rPr>
          <w:rFonts w:hint="eastAsia"/>
          <w:lang w:val="en-US" w:eastAsia="zh-CN"/>
        </w:rPr>
        <w:t>T</w:t>
      </w:r>
      <w:r w:rsidRPr="003637B2">
        <w:rPr>
          <w:lang w:val="en-US" w:eastAsia="zh-CN"/>
        </w:rPr>
        <w:t>o facilitate the specific optimization for XR application provided by 5G network</w:t>
      </w:r>
      <w:r w:rsidRPr="003637B2">
        <w:rPr>
          <w:rFonts w:hint="eastAsia"/>
          <w:lang w:val="en-US" w:eastAsia="zh-CN"/>
        </w:rPr>
        <w:t xml:space="preserve">, </w:t>
      </w:r>
      <w:r w:rsidRPr="003637B2">
        <w:rPr>
          <w:rFonts w:eastAsia="SimSun" w:hint="eastAsia"/>
          <w:lang w:val="en-US" w:eastAsia="zh-CN"/>
        </w:rPr>
        <w:t>t</w:t>
      </w:r>
      <w:r w:rsidRPr="003637B2">
        <w:rPr>
          <w:rFonts w:eastAsia="Malgun Gothic"/>
          <w:lang w:val="en-US" w:eastAsia="ko-KR"/>
        </w:rPr>
        <w:t xml:space="preserve">he </w:t>
      </w:r>
      <w:r w:rsidRPr="003637B2">
        <w:rPr>
          <w:rFonts w:hint="eastAsia"/>
          <w:lang w:val="en-US" w:eastAsia="zh-CN"/>
        </w:rPr>
        <w:t>a</w:t>
      </w:r>
      <w:r w:rsidRPr="003637B2">
        <w:rPr>
          <w:lang w:val="en-US"/>
        </w:rPr>
        <w:t>pplication enablement</w:t>
      </w:r>
      <w:r w:rsidRPr="003637B2">
        <w:rPr>
          <w:rFonts w:eastAsiaTheme="minorEastAsia" w:hint="eastAsia"/>
          <w:lang w:val="en-US" w:eastAsia="zh-CN"/>
        </w:rPr>
        <w:t xml:space="preserve"> </w:t>
      </w:r>
      <w:r w:rsidRPr="003637B2">
        <w:rPr>
          <w:lang w:val="en-US"/>
        </w:rPr>
        <w:t xml:space="preserve">architecture for the </w:t>
      </w:r>
      <w:r w:rsidRPr="003637B2">
        <w:rPr>
          <w:rFonts w:eastAsia="SimSun" w:hint="eastAsia"/>
          <w:lang w:val="en-US" w:eastAsia="zh-CN"/>
        </w:rPr>
        <w:t xml:space="preserve">XRApp service </w:t>
      </w:r>
      <w:r w:rsidRPr="003637B2">
        <w:rPr>
          <w:lang w:val="en-US"/>
        </w:rPr>
        <w:t>is based on the generic functional model specified in3GPPTS23.434[4]</w:t>
      </w:r>
      <w:r w:rsidRPr="003637B2">
        <w:rPr>
          <w:rFonts w:eastAsia="SimSun" w:hint="eastAsia"/>
          <w:lang w:val="en-US" w:eastAsia="zh-CN"/>
        </w:rPr>
        <w:t xml:space="preserve"> and </w:t>
      </w:r>
      <w:r w:rsidRPr="003637B2">
        <w:rPr>
          <w:lang w:val="en-US"/>
        </w:rPr>
        <w:t>3GPPTS23.43</w:t>
      </w:r>
      <w:r w:rsidRPr="003637B2">
        <w:rPr>
          <w:rFonts w:eastAsia="SimSun" w:hint="eastAsia"/>
          <w:lang w:val="en-US" w:eastAsia="zh-CN"/>
        </w:rPr>
        <w:t>3 [6]</w:t>
      </w:r>
      <w:r w:rsidRPr="003637B2">
        <w:rPr>
          <w:lang w:val="en-US"/>
        </w:rPr>
        <w:t>.</w:t>
      </w:r>
    </w:p>
    <w:p w14:paraId="2EAFF9AF" w14:textId="77777777" w:rsidR="00746F24" w:rsidRPr="003637B2" w:rsidRDefault="00000000">
      <w:pPr>
        <w:rPr>
          <w:lang w:val="en-US" w:eastAsia="zh-CN"/>
        </w:rPr>
      </w:pPr>
      <w:r w:rsidRPr="003637B2">
        <w:rPr>
          <w:lang w:eastAsia="zh-CN"/>
        </w:rPr>
        <w:t xml:space="preserve">The </w:t>
      </w:r>
      <w:r w:rsidRPr="003637B2">
        <w:rPr>
          <w:rFonts w:eastAsia="SimSun" w:hint="eastAsia"/>
          <w:lang w:val="en-US" w:eastAsia="zh-CN"/>
        </w:rPr>
        <w:t>XRApp</w:t>
      </w:r>
      <w:r w:rsidRPr="003637B2">
        <w:rPr>
          <w:lang w:eastAsia="zh-CN"/>
        </w:rPr>
        <w:t xml:space="preserve"> can be deployed as </w:t>
      </w:r>
      <w:r w:rsidRPr="003637B2">
        <w:rPr>
          <w:rFonts w:hint="eastAsia"/>
          <w:lang w:val="en-US" w:eastAsia="zh-CN"/>
        </w:rPr>
        <w:t xml:space="preserve">functionality component of the SEALDD, then the architecture for SEALDD is applicable to XRApp. </w:t>
      </w:r>
    </w:p>
    <w:p w14:paraId="300A887D" w14:textId="73C2AD0C" w:rsidR="00746F24" w:rsidRPr="003637B2" w:rsidRDefault="00000000">
      <w:pPr>
        <w:pStyle w:val="EditorsNote"/>
        <w:rPr>
          <w:lang w:val="en-US" w:eastAsia="zh-CN"/>
        </w:rPr>
      </w:pPr>
      <w:r w:rsidRPr="003637B2">
        <w:rPr>
          <w:rFonts w:hint="eastAsia"/>
          <w:lang w:val="en-US" w:eastAsia="zh-CN"/>
        </w:rPr>
        <w:t>Editor</w:t>
      </w:r>
      <w:r w:rsidR="00443AE9" w:rsidRPr="00443AE9">
        <w:rPr>
          <w:lang w:val="en-US" w:eastAsia="zh-CN"/>
        </w:rPr>
        <w:t>'</w:t>
      </w:r>
      <w:r w:rsidRPr="003637B2">
        <w:rPr>
          <w:rFonts w:hint="eastAsia"/>
          <w:lang w:val="en-US" w:eastAsia="zh-CN"/>
        </w:rPr>
        <w:t>s Note: Whether a independent XRAPP architecture is needed is FFS, the gap between the XRApp and SEALDD needs to be identified.</w:t>
      </w:r>
    </w:p>
    <w:p w14:paraId="1F22FC0D" w14:textId="77777777" w:rsidR="00746F24" w:rsidRPr="003637B2" w:rsidRDefault="00000000">
      <w:pPr>
        <w:pStyle w:val="TH"/>
        <w:rPr>
          <w:rFonts w:eastAsia="SimSun"/>
          <w:lang w:val="en-US" w:eastAsia="zh-CN"/>
        </w:rPr>
      </w:pPr>
      <w:r w:rsidRPr="003637B2">
        <w:rPr>
          <w:lang w:val="en-US" w:eastAsia="zh-CN"/>
        </w:rPr>
        <w:object w:dxaOrig="9111" w:dyaOrig="4097" w14:anchorId="3DD73AC1">
          <v:shape id="_x0000_i1029" type="#_x0000_t75" style="width:455.5pt;height:205pt" o:ole="">
            <v:imagedata r:id="rId20" o:title="" cropbottom="-11439f"/>
          </v:shape>
          <o:OLEObject Type="Embed" ProgID="Word.Document.12" ShapeID="_x0000_i1029" DrawAspect="Content" ObjectID="_1779651266" r:id="rId21"/>
        </w:object>
      </w:r>
    </w:p>
    <w:p w14:paraId="6300A4A0" w14:textId="77777777" w:rsidR="00746F24" w:rsidRPr="003637B2" w:rsidRDefault="00000000">
      <w:pPr>
        <w:pStyle w:val="TF"/>
        <w:rPr>
          <w:rFonts w:ascii="Times New Roman" w:hAnsi="Times New Roman"/>
          <w:kern w:val="2"/>
          <w:sz w:val="21"/>
          <w:szCs w:val="21"/>
          <w:lang w:val="en-US" w:eastAsia="zh-CN"/>
        </w:rPr>
      </w:pPr>
      <w:r w:rsidRPr="003637B2">
        <w:t xml:space="preserve">Figure </w:t>
      </w:r>
      <w:r w:rsidRPr="003637B2">
        <w:rPr>
          <w:rFonts w:eastAsia="SimSun" w:hint="eastAsia"/>
          <w:lang w:val="en-US" w:eastAsia="zh-CN"/>
        </w:rPr>
        <w:t>6</w:t>
      </w:r>
      <w:r w:rsidRPr="003637B2">
        <w:t>.</w:t>
      </w:r>
      <w:r w:rsidRPr="003637B2">
        <w:rPr>
          <w:rFonts w:eastAsia="SimSun" w:hint="eastAsia"/>
          <w:lang w:val="en-US" w:eastAsia="zh-CN"/>
        </w:rPr>
        <w:t>1.2</w:t>
      </w:r>
      <w:r w:rsidRPr="003637B2">
        <w:t>-1</w:t>
      </w:r>
      <w:r w:rsidRPr="003637B2">
        <w:rPr>
          <w:rFonts w:eastAsia="SimSun" w:hint="eastAsia"/>
          <w:lang w:val="en-US" w:eastAsia="zh-CN"/>
        </w:rPr>
        <w:t>:</w:t>
      </w:r>
      <w:r w:rsidRPr="003637B2">
        <w:rPr>
          <w:rFonts w:hint="eastAsia"/>
          <w:lang w:val="en-US" w:eastAsia="zh-CN"/>
        </w:rPr>
        <w:t>Application enablement architecture based on SEALDD</w:t>
      </w:r>
    </w:p>
    <w:p w14:paraId="2AB880B1" w14:textId="77777777" w:rsidR="00746F24" w:rsidRPr="003637B2" w:rsidRDefault="00000000">
      <w:pPr>
        <w:pStyle w:val="Heading2"/>
        <w:rPr>
          <w:lang w:val="en-IN"/>
        </w:rPr>
      </w:pPr>
      <w:bookmarkStart w:id="230" w:name="_Toc4325"/>
      <w:bookmarkStart w:id="231" w:name="_Toc3839"/>
      <w:bookmarkStart w:id="232" w:name="_Toc22730"/>
      <w:bookmarkStart w:id="233" w:name="_Toc146875949"/>
      <w:bookmarkStart w:id="234" w:name="_Toc28555"/>
      <w:bookmarkStart w:id="235" w:name="_Toc11856"/>
      <w:bookmarkStart w:id="236" w:name="_Toc167720600"/>
      <w:bookmarkStart w:id="237" w:name="_Toc169037534"/>
      <w:r w:rsidRPr="003637B2">
        <w:rPr>
          <w:rFonts w:eastAsia="SimSun" w:hint="eastAsia"/>
          <w:lang w:val="en-US" w:eastAsia="zh-CN"/>
        </w:rPr>
        <w:t>6</w:t>
      </w:r>
      <w:r w:rsidRPr="003637B2">
        <w:rPr>
          <w:lang w:val="en-IN"/>
        </w:rPr>
        <w:t>.</w:t>
      </w:r>
      <w:r w:rsidRPr="003637B2">
        <w:rPr>
          <w:rFonts w:eastAsia="SimSun" w:hint="eastAsia"/>
          <w:lang w:val="en-US" w:eastAsia="zh-CN"/>
        </w:rPr>
        <w:t>2</w:t>
      </w:r>
      <w:r w:rsidRPr="003637B2">
        <w:rPr>
          <w:lang w:val="en-IN"/>
        </w:rPr>
        <w:tab/>
        <w:t>Functional Elements</w:t>
      </w:r>
      <w:bookmarkEnd w:id="230"/>
      <w:bookmarkEnd w:id="231"/>
      <w:bookmarkEnd w:id="232"/>
      <w:bookmarkEnd w:id="233"/>
      <w:bookmarkEnd w:id="234"/>
      <w:bookmarkEnd w:id="235"/>
      <w:bookmarkEnd w:id="236"/>
      <w:bookmarkEnd w:id="237"/>
    </w:p>
    <w:p w14:paraId="032DD5BB" w14:textId="77777777" w:rsidR="00746F24" w:rsidRPr="003637B2" w:rsidRDefault="00000000">
      <w:pPr>
        <w:pStyle w:val="EditorsNote"/>
      </w:pPr>
      <w:r w:rsidRPr="003637B2">
        <w:t>Editor's Note:</w:t>
      </w:r>
      <w:r w:rsidRPr="003637B2">
        <w:tab/>
        <w:t>The functional elements corresponding to the architecture will be presented in this clause.</w:t>
      </w:r>
    </w:p>
    <w:p w14:paraId="106D08BB" w14:textId="77777777" w:rsidR="00746F24" w:rsidRPr="003637B2" w:rsidRDefault="00000000">
      <w:pPr>
        <w:pStyle w:val="Heading2"/>
        <w:rPr>
          <w:lang w:val="en-IN"/>
        </w:rPr>
      </w:pPr>
      <w:bookmarkStart w:id="238" w:name="_Toc32314"/>
      <w:bookmarkStart w:id="239" w:name="_Toc23169"/>
      <w:bookmarkStart w:id="240" w:name="_Toc146875950"/>
      <w:bookmarkStart w:id="241" w:name="_Toc3026"/>
      <w:bookmarkStart w:id="242" w:name="_Toc167720601"/>
      <w:bookmarkStart w:id="243" w:name="_Toc13761"/>
      <w:bookmarkStart w:id="244" w:name="_Toc22580"/>
      <w:bookmarkStart w:id="245" w:name="_Toc169037535"/>
      <w:r w:rsidRPr="003637B2">
        <w:rPr>
          <w:rFonts w:eastAsia="SimSun" w:hint="eastAsia"/>
          <w:lang w:val="en-US" w:eastAsia="zh-CN"/>
        </w:rPr>
        <w:t>6</w:t>
      </w:r>
      <w:r w:rsidRPr="003637B2">
        <w:rPr>
          <w:lang w:val="en-IN"/>
        </w:rPr>
        <w:t>.</w:t>
      </w:r>
      <w:r w:rsidRPr="003637B2">
        <w:rPr>
          <w:rFonts w:eastAsia="SimSun" w:hint="eastAsia"/>
          <w:lang w:val="en-US" w:eastAsia="zh-CN"/>
        </w:rPr>
        <w:t>3</w:t>
      </w:r>
      <w:r w:rsidRPr="003637B2">
        <w:rPr>
          <w:lang w:val="en-IN"/>
        </w:rPr>
        <w:tab/>
        <w:t>Reference Points</w:t>
      </w:r>
      <w:bookmarkEnd w:id="238"/>
      <w:bookmarkEnd w:id="239"/>
      <w:bookmarkEnd w:id="240"/>
      <w:bookmarkEnd w:id="241"/>
      <w:bookmarkEnd w:id="242"/>
      <w:bookmarkEnd w:id="243"/>
      <w:bookmarkEnd w:id="244"/>
      <w:bookmarkEnd w:id="245"/>
    </w:p>
    <w:p w14:paraId="41F49E57" w14:textId="77777777" w:rsidR="00746F24" w:rsidRPr="003637B2" w:rsidRDefault="00000000">
      <w:pPr>
        <w:pStyle w:val="EditorsNote"/>
      </w:pPr>
      <w:r w:rsidRPr="003637B2">
        <w:t>Editor's Note:</w:t>
      </w:r>
      <w:r w:rsidRPr="003637B2">
        <w:tab/>
        <w:t>The reference points corresponding to the architecture will be presented in this clause.</w:t>
      </w:r>
    </w:p>
    <w:p w14:paraId="606B471F" w14:textId="77777777" w:rsidR="00746F24" w:rsidRPr="003637B2" w:rsidRDefault="00000000">
      <w:pPr>
        <w:pStyle w:val="Heading3"/>
        <w:rPr>
          <w:lang w:val="en-IN"/>
        </w:rPr>
      </w:pPr>
      <w:bookmarkStart w:id="246" w:name="_Toc167720602"/>
      <w:bookmarkStart w:id="247" w:name="_Toc169037536"/>
      <w:r w:rsidRPr="003637B2">
        <w:rPr>
          <w:lang w:val="en-IN"/>
        </w:rPr>
        <w:t>6.3.</w:t>
      </w:r>
      <w:r w:rsidRPr="003637B2">
        <w:rPr>
          <w:rFonts w:eastAsia="SimSun" w:hint="eastAsia"/>
          <w:lang w:val="en-US" w:eastAsia="zh-CN"/>
        </w:rPr>
        <w:t>1</w:t>
      </w:r>
      <w:r w:rsidRPr="003637B2">
        <w:rPr>
          <w:lang w:val="en-IN"/>
        </w:rPr>
        <w:tab/>
        <w:t>Mapping of multi-modal flows to reference points</w:t>
      </w:r>
      <w:bookmarkEnd w:id="246"/>
      <w:bookmarkEnd w:id="247"/>
    </w:p>
    <w:p w14:paraId="0E945019" w14:textId="49398EE7" w:rsidR="00746F24" w:rsidRPr="003637B2" w:rsidRDefault="00000000">
      <w:r w:rsidRPr="003637B2">
        <w:t>Figure 6.3.</w:t>
      </w:r>
      <w:r w:rsidRPr="003637B2">
        <w:rPr>
          <w:rFonts w:eastAsia="SimSun" w:hint="eastAsia"/>
          <w:lang w:val="en-US" w:eastAsia="zh-CN"/>
        </w:rPr>
        <w:t>1</w:t>
      </w:r>
      <w:r w:rsidRPr="003637B2">
        <w:t>-1 illustrates an example mapping of SEALDD multi-modal flows to the</w:t>
      </w:r>
      <w:r w:rsidR="00443AE9">
        <w:t xml:space="preserve"> </w:t>
      </w:r>
      <w:r w:rsidR="00443AE9" w:rsidRPr="008F7807">
        <w:t>reference</w:t>
      </w:r>
      <w:r w:rsidRPr="003637B2">
        <w:t xml:space="preserve"> points of the application enablement architecture. </w:t>
      </w:r>
    </w:p>
    <w:p w14:paraId="6AD18EC5" w14:textId="77777777" w:rsidR="00746F24" w:rsidRPr="003637B2" w:rsidRDefault="00000000">
      <w:r w:rsidRPr="003637B2">
        <w:t xml:space="preserve">Multi-modal services are based on several data flows related to each other and subject to application coordination. The data flows can transfer different types of data (for example audio, video, positioning, haptic data) and may come from </w:t>
      </w:r>
      <w:r w:rsidRPr="003637B2">
        <w:lastRenderedPageBreak/>
        <w:t>different sources(e.g. a single UE, a single device or multiple devices connected to the single UE, or multiple UEs). (e.g. 3GPP TR 23.501[</w:t>
      </w:r>
      <w:r w:rsidRPr="003637B2">
        <w:rPr>
          <w:rFonts w:eastAsia="SimSun" w:hint="eastAsia"/>
          <w:lang w:val="en-US" w:eastAsia="zh-CN"/>
        </w:rPr>
        <w:t>3</w:t>
      </w:r>
      <w:r w:rsidRPr="003637B2">
        <w:t>] clause 5.37.2</w:t>
      </w:r>
    </w:p>
    <w:p w14:paraId="045F048B" w14:textId="77777777" w:rsidR="00746F24" w:rsidRPr="003637B2" w:rsidRDefault="00000000">
      <w:r w:rsidRPr="003637B2">
        <w:t>To support E2E multi-modal communication flows between multiple VAL clients and servers (e.g. 3GPP TR 22.847[</w:t>
      </w:r>
      <w:r w:rsidRPr="003637B2">
        <w:rPr>
          <w:rFonts w:eastAsia="SimSun" w:hint="eastAsia"/>
          <w:lang w:val="en-US" w:eastAsia="zh-CN"/>
        </w:rPr>
        <w:t>10</w:t>
      </w:r>
      <w:r w:rsidRPr="003637B2">
        <w:t>] clause 4.2), a SEALDD server and clients may support multi-modal service capabilities such as establishing and managing SEALDD multi-modal flows. Via SEALDD multi-modal flows, the SEALDD server and clients perform multi-modal traffic transfer and management processing (e.g., E2E synchronization of application traffic having multi-modal dependencies with one another).</w:t>
      </w:r>
    </w:p>
    <w:p w14:paraId="4C3E0E67" w14:textId="77777777" w:rsidR="00746F24" w:rsidRPr="003637B2" w:rsidRDefault="00000000" w:rsidP="008F7807">
      <w:pPr>
        <w:pStyle w:val="TH"/>
      </w:pPr>
      <w:r w:rsidRPr="003637B2">
        <w:object w:dxaOrig="9643" w:dyaOrig="6000" w14:anchorId="064B6183">
          <v:shape id="_x0000_i1030" type="#_x0000_t75" style="width:482pt;height:300pt" o:ole="">
            <v:imagedata r:id="rId22" o:title=""/>
          </v:shape>
          <o:OLEObject Type="Embed" ProgID="Visio.Drawing.15" ShapeID="_x0000_i1030" DrawAspect="Content" ObjectID="_1779651267" r:id="rId23"/>
        </w:object>
      </w:r>
    </w:p>
    <w:p w14:paraId="3A57E66A" w14:textId="77777777" w:rsidR="00746F24" w:rsidRPr="003637B2" w:rsidRDefault="00000000" w:rsidP="00106307">
      <w:pPr>
        <w:pStyle w:val="TH"/>
      </w:pPr>
      <w:r w:rsidRPr="003637B2">
        <w:t>Figure 6.3.</w:t>
      </w:r>
      <w:r w:rsidRPr="003637B2">
        <w:rPr>
          <w:rFonts w:eastAsia="SimSun" w:hint="eastAsia"/>
          <w:lang w:val="en-US" w:eastAsia="zh-CN"/>
        </w:rPr>
        <w:t>1</w:t>
      </w:r>
      <w:r w:rsidRPr="003637B2">
        <w:t xml:space="preserve">-1: Example SEALDD multi-modal flows mapping to reference points. </w:t>
      </w:r>
    </w:p>
    <w:p w14:paraId="4984AC3C" w14:textId="77777777" w:rsidR="003C39C8" w:rsidRPr="008F7807" w:rsidRDefault="003C39C8" w:rsidP="008F7807"/>
    <w:p w14:paraId="02FBF7D2" w14:textId="77777777" w:rsidR="00746F24" w:rsidRPr="003637B2" w:rsidRDefault="00000000">
      <w:r w:rsidRPr="003637B2">
        <w:t>Figure 6.3.</w:t>
      </w:r>
      <w:r w:rsidRPr="003637B2">
        <w:rPr>
          <w:rFonts w:eastAsia="SimSun" w:hint="eastAsia"/>
          <w:lang w:val="en-US" w:eastAsia="zh-CN"/>
        </w:rPr>
        <w:t>1</w:t>
      </w:r>
      <w:r w:rsidRPr="003637B2">
        <w:t>-1 illustrates XR services using two different XR Servers (A and B). The services provided are used in one case by a single integrated VAL client</w:t>
      </w:r>
      <w:r w:rsidRPr="003637B2">
        <w:rPr>
          <w:rFonts w:eastAsia="SimSun" w:hint="eastAsia"/>
          <w:lang w:val="en-US" w:eastAsia="zh-CN"/>
        </w:rPr>
        <w:t>,</w:t>
      </w:r>
      <w:r w:rsidRPr="003637B2">
        <w:t xml:space="preserve"> VAL client 3</w:t>
      </w:r>
      <w:r w:rsidRPr="003637B2">
        <w:rPr>
          <w:rFonts w:eastAsia="SimSun" w:hint="eastAsia"/>
          <w:lang w:val="en-US" w:eastAsia="zh-CN"/>
        </w:rPr>
        <w:t>,</w:t>
      </w:r>
      <w:r w:rsidRPr="003637B2">
        <w:t xml:space="preserve"> on UE Y. The services provided are also used by UE X with VAL XR client 2 on UE X and VAL XR client 1 on a device tethered to UE X (see 3GPP TR 26.806[</w:t>
      </w:r>
      <w:r w:rsidRPr="003637B2">
        <w:rPr>
          <w:rFonts w:eastAsia="SimSun" w:hint="eastAsia"/>
          <w:lang w:val="en-US" w:eastAsia="zh-CN"/>
        </w:rPr>
        <w:t>8</w:t>
      </w:r>
      <w:r w:rsidRPr="003637B2">
        <w:t>] clause 4.4).</w:t>
      </w:r>
    </w:p>
    <w:p w14:paraId="175EF72D" w14:textId="7550FF0E" w:rsidR="00746F24" w:rsidRPr="003637B2" w:rsidRDefault="00000000">
      <w:pPr>
        <w:pStyle w:val="EditorsNote"/>
      </w:pPr>
      <w:r w:rsidRPr="003637B2">
        <w:t>Editor</w:t>
      </w:r>
      <w:r w:rsidR="00443AE9" w:rsidRPr="00443AE9">
        <w:t>'</w:t>
      </w:r>
      <w:r w:rsidRPr="003637B2">
        <w:t>s Note: It is FFS whether the multi-modal flow use</w:t>
      </w:r>
      <w:r w:rsidRPr="003637B2">
        <w:rPr>
          <w:rFonts w:eastAsiaTheme="minorEastAsia" w:hint="eastAsia"/>
          <w:lang w:eastAsia="zh-CN"/>
        </w:rPr>
        <w:t xml:space="preserve"> </w:t>
      </w:r>
      <w:r w:rsidRPr="003637B2">
        <w:t xml:space="preserve">case for tethered </w:t>
      </w:r>
      <w:r w:rsidRPr="003637B2">
        <w:rPr>
          <w:rFonts w:eastAsia="SimSun" w:hint="eastAsia"/>
          <w:lang w:val="en-US" w:eastAsia="zh-CN"/>
        </w:rPr>
        <w:t>devices</w:t>
      </w:r>
      <w:r w:rsidRPr="003637B2">
        <w:t>, as shown in the UE X example, is in scope of the current study.</w:t>
      </w:r>
    </w:p>
    <w:p w14:paraId="7E052614" w14:textId="77777777" w:rsidR="003C39C8" w:rsidRPr="008F7807" w:rsidRDefault="003C39C8" w:rsidP="00106307"/>
    <w:p w14:paraId="2897F222" w14:textId="77777777" w:rsidR="00746F24" w:rsidRPr="003637B2" w:rsidRDefault="00000000">
      <w:pPr>
        <w:pStyle w:val="Heading1"/>
      </w:pPr>
      <w:bookmarkStart w:id="248" w:name="_Toc24121"/>
      <w:bookmarkStart w:id="249" w:name="_Toc146875951"/>
      <w:bookmarkStart w:id="250" w:name="_Toc15635"/>
      <w:bookmarkStart w:id="251" w:name="_Toc1693"/>
      <w:bookmarkStart w:id="252" w:name="_Toc167720603"/>
      <w:bookmarkStart w:id="253" w:name="_Toc30209"/>
      <w:bookmarkStart w:id="254" w:name="_Toc29942"/>
      <w:bookmarkStart w:id="255" w:name="_Toc169037537"/>
      <w:r w:rsidRPr="003637B2">
        <w:rPr>
          <w:rFonts w:eastAsia="SimSun" w:hint="eastAsia"/>
          <w:lang w:val="en-US" w:eastAsia="zh-CN"/>
        </w:rPr>
        <w:t>7</w:t>
      </w:r>
      <w:r w:rsidRPr="003637B2">
        <w:tab/>
        <w:t>Solutions</w:t>
      </w:r>
      <w:bookmarkEnd w:id="248"/>
      <w:bookmarkEnd w:id="249"/>
      <w:bookmarkEnd w:id="250"/>
      <w:bookmarkEnd w:id="251"/>
      <w:bookmarkEnd w:id="252"/>
      <w:bookmarkEnd w:id="253"/>
      <w:bookmarkEnd w:id="254"/>
      <w:bookmarkEnd w:id="255"/>
    </w:p>
    <w:p w14:paraId="6830CAF4" w14:textId="77777777" w:rsidR="00746F24" w:rsidRPr="003637B2" w:rsidRDefault="00000000">
      <w:pPr>
        <w:pStyle w:val="Heading2"/>
      </w:pPr>
      <w:bookmarkStart w:id="256" w:name="_Toc7897"/>
      <w:bookmarkStart w:id="257" w:name="_Toc11384"/>
      <w:bookmarkStart w:id="258" w:name="_Toc10038"/>
      <w:bookmarkStart w:id="259" w:name="_Toc146875952"/>
      <w:bookmarkStart w:id="260" w:name="_Toc30779"/>
      <w:bookmarkStart w:id="261" w:name="_Toc11405"/>
      <w:bookmarkStart w:id="262" w:name="_Toc167720604"/>
      <w:bookmarkStart w:id="263" w:name="_Toc169037538"/>
      <w:bookmarkStart w:id="264" w:name="_Toc464463365"/>
      <w:bookmarkStart w:id="265" w:name="_Toc478400630"/>
      <w:bookmarkStart w:id="266" w:name="_Toc475064959"/>
      <w:bookmarkStart w:id="267" w:name="_Toc7485785"/>
      <w:bookmarkStart w:id="268" w:name="_Toc78314759"/>
      <w:r w:rsidRPr="003637B2">
        <w:rPr>
          <w:rFonts w:eastAsia="SimSun" w:hint="eastAsia"/>
          <w:lang w:val="en-US" w:eastAsia="zh-CN"/>
        </w:rPr>
        <w:t>7</w:t>
      </w:r>
      <w:r w:rsidRPr="003637B2">
        <w:t>.</w:t>
      </w:r>
      <w:r w:rsidRPr="003637B2">
        <w:rPr>
          <w:rFonts w:eastAsiaTheme="minorEastAsia" w:hint="eastAsia"/>
          <w:lang w:eastAsia="zh-CN"/>
        </w:rPr>
        <w:t>0</w:t>
      </w:r>
      <w:r w:rsidRPr="003637B2">
        <w:tab/>
        <w:t>Mapping of solutions to key issues</w:t>
      </w:r>
      <w:bookmarkEnd w:id="256"/>
      <w:bookmarkEnd w:id="257"/>
      <w:bookmarkEnd w:id="258"/>
      <w:bookmarkEnd w:id="259"/>
      <w:bookmarkEnd w:id="260"/>
      <w:bookmarkEnd w:id="261"/>
      <w:bookmarkEnd w:id="262"/>
      <w:bookmarkEnd w:id="263"/>
    </w:p>
    <w:p w14:paraId="32E6F338" w14:textId="77777777" w:rsidR="00746F24" w:rsidRPr="003637B2" w:rsidRDefault="00000000">
      <w:pPr>
        <w:pStyle w:val="TH"/>
      </w:pPr>
      <w:r w:rsidRPr="003637B2">
        <w:t>Table </w:t>
      </w:r>
      <w:r w:rsidRPr="003637B2">
        <w:rPr>
          <w:rFonts w:eastAsia="SimSun" w:hint="eastAsia"/>
          <w:lang w:val="en-US" w:eastAsia="zh-CN"/>
        </w:rPr>
        <w:t>7</w:t>
      </w:r>
      <w:r w:rsidRPr="003637B2">
        <w:t>.</w:t>
      </w:r>
      <w:r w:rsidRPr="003637B2">
        <w:rPr>
          <w:rFonts w:eastAsiaTheme="minorEastAsia" w:hint="eastAsia"/>
          <w:lang w:eastAsia="zh-CN"/>
        </w:rPr>
        <w:t>0</w:t>
      </w:r>
      <w:r w:rsidRPr="003637B2">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746F24" w:rsidRPr="003637B2" w14:paraId="4067145A" w14:textId="77777777">
        <w:trPr>
          <w:jc w:val="center"/>
        </w:trPr>
        <w:tc>
          <w:tcPr>
            <w:tcW w:w="918" w:type="dxa"/>
            <w:tcBorders>
              <w:bottom w:val="single" w:sz="12" w:space="0" w:color="000000"/>
              <w:tl2br w:val="single" w:sz="6" w:space="0" w:color="000000"/>
            </w:tcBorders>
            <w:shd w:val="clear" w:color="auto" w:fill="auto"/>
          </w:tcPr>
          <w:p w14:paraId="610D797E" w14:textId="77777777" w:rsidR="00746F24" w:rsidRPr="003637B2" w:rsidRDefault="00746F24">
            <w:pPr>
              <w:rPr>
                <w:rFonts w:eastAsia="MS Mincho"/>
              </w:rPr>
            </w:pPr>
          </w:p>
        </w:tc>
        <w:tc>
          <w:tcPr>
            <w:tcW w:w="790" w:type="dxa"/>
            <w:tcBorders>
              <w:bottom w:val="single" w:sz="12" w:space="0" w:color="000000"/>
            </w:tcBorders>
            <w:shd w:val="clear" w:color="auto" w:fill="auto"/>
          </w:tcPr>
          <w:p w14:paraId="5CFAC1EB" w14:textId="77777777" w:rsidR="00746F24" w:rsidRPr="003637B2" w:rsidRDefault="00000000">
            <w:pPr>
              <w:rPr>
                <w:rFonts w:eastAsia="MS Mincho"/>
              </w:rPr>
            </w:pPr>
            <w:r w:rsidRPr="003637B2">
              <w:rPr>
                <w:rFonts w:eastAsia="MS Mincho"/>
              </w:rPr>
              <w:t>KI #1</w:t>
            </w:r>
          </w:p>
        </w:tc>
        <w:tc>
          <w:tcPr>
            <w:tcW w:w="790" w:type="dxa"/>
            <w:tcBorders>
              <w:bottom w:val="single" w:sz="12" w:space="0" w:color="000000"/>
            </w:tcBorders>
            <w:shd w:val="clear" w:color="auto" w:fill="auto"/>
          </w:tcPr>
          <w:p w14:paraId="1AEE4AD6" w14:textId="77777777" w:rsidR="00746F24" w:rsidRPr="003637B2" w:rsidRDefault="00000000">
            <w:pPr>
              <w:rPr>
                <w:rFonts w:eastAsia="MS Mincho"/>
              </w:rPr>
            </w:pPr>
            <w:r w:rsidRPr="003637B2">
              <w:rPr>
                <w:rFonts w:eastAsia="MS Mincho"/>
              </w:rPr>
              <w:t>KI #2</w:t>
            </w:r>
          </w:p>
        </w:tc>
        <w:tc>
          <w:tcPr>
            <w:tcW w:w="790" w:type="dxa"/>
            <w:tcBorders>
              <w:bottom w:val="single" w:sz="12" w:space="0" w:color="000000"/>
            </w:tcBorders>
            <w:shd w:val="clear" w:color="auto" w:fill="auto"/>
          </w:tcPr>
          <w:p w14:paraId="42B9ADE3" w14:textId="77777777" w:rsidR="00746F24" w:rsidRPr="003637B2" w:rsidRDefault="00000000">
            <w:pPr>
              <w:rPr>
                <w:rFonts w:eastAsia="MS Mincho"/>
              </w:rPr>
            </w:pPr>
            <w:r w:rsidRPr="003637B2">
              <w:rPr>
                <w:rFonts w:eastAsia="MS Mincho"/>
              </w:rPr>
              <w:t>KI #3</w:t>
            </w:r>
          </w:p>
        </w:tc>
        <w:tc>
          <w:tcPr>
            <w:tcW w:w="791" w:type="dxa"/>
            <w:tcBorders>
              <w:bottom w:val="single" w:sz="12" w:space="0" w:color="000000"/>
            </w:tcBorders>
            <w:shd w:val="clear" w:color="auto" w:fill="auto"/>
          </w:tcPr>
          <w:p w14:paraId="6850B581" w14:textId="77777777" w:rsidR="00746F24" w:rsidRPr="003637B2" w:rsidRDefault="00000000">
            <w:pPr>
              <w:rPr>
                <w:rFonts w:eastAsia="MS Mincho"/>
              </w:rPr>
            </w:pPr>
            <w:r w:rsidRPr="003637B2">
              <w:rPr>
                <w:rFonts w:eastAsia="MS Mincho"/>
              </w:rPr>
              <w:t>KI #4</w:t>
            </w:r>
          </w:p>
        </w:tc>
        <w:tc>
          <w:tcPr>
            <w:tcW w:w="791" w:type="dxa"/>
            <w:tcBorders>
              <w:bottom w:val="single" w:sz="12" w:space="0" w:color="000000"/>
            </w:tcBorders>
            <w:shd w:val="clear" w:color="auto" w:fill="auto"/>
          </w:tcPr>
          <w:p w14:paraId="7B50001C"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5</w:t>
            </w:r>
          </w:p>
        </w:tc>
        <w:tc>
          <w:tcPr>
            <w:tcW w:w="791" w:type="dxa"/>
            <w:tcBorders>
              <w:bottom w:val="single" w:sz="12" w:space="0" w:color="000000"/>
            </w:tcBorders>
            <w:shd w:val="clear" w:color="auto" w:fill="auto"/>
          </w:tcPr>
          <w:p w14:paraId="472121BD"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6</w:t>
            </w:r>
          </w:p>
        </w:tc>
        <w:tc>
          <w:tcPr>
            <w:tcW w:w="791" w:type="dxa"/>
            <w:tcBorders>
              <w:bottom w:val="single" w:sz="12" w:space="0" w:color="000000"/>
            </w:tcBorders>
            <w:shd w:val="clear" w:color="auto" w:fill="auto"/>
          </w:tcPr>
          <w:p w14:paraId="5D183B55"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7</w:t>
            </w:r>
          </w:p>
        </w:tc>
        <w:tc>
          <w:tcPr>
            <w:tcW w:w="791" w:type="dxa"/>
            <w:tcBorders>
              <w:bottom w:val="single" w:sz="12" w:space="0" w:color="000000"/>
            </w:tcBorders>
            <w:shd w:val="clear" w:color="auto" w:fill="auto"/>
          </w:tcPr>
          <w:p w14:paraId="05A90665"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8</w:t>
            </w:r>
          </w:p>
        </w:tc>
      </w:tr>
      <w:tr w:rsidR="00746F24" w:rsidRPr="003637B2" w14:paraId="4B46A4E5" w14:textId="77777777">
        <w:trPr>
          <w:jc w:val="center"/>
        </w:trPr>
        <w:tc>
          <w:tcPr>
            <w:tcW w:w="918" w:type="dxa"/>
            <w:shd w:val="clear" w:color="auto" w:fill="auto"/>
          </w:tcPr>
          <w:p w14:paraId="4D849B5C" w14:textId="77777777" w:rsidR="00746F24" w:rsidRPr="003637B2" w:rsidRDefault="00000000">
            <w:pPr>
              <w:rPr>
                <w:rFonts w:eastAsia="MS Mincho"/>
              </w:rPr>
            </w:pPr>
            <w:r w:rsidRPr="003637B2">
              <w:rPr>
                <w:rFonts w:eastAsia="MS Mincho"/>
              </w:rPr>
              <w:t>Sol #1</w:t>
            </w:r>
          </w:p>
        </w:tc>
        <w:tc>
          <w:tcPr>
            <w:tcW w:w="790" w:type="dxa"/>
            <w:shd w:val="clear" w:color="auto" w:fill="auto"/>
            <w:vAlign w:val="center"/>
          </w:tcPr>
          <w:p w14:paraId="7348EA04" w14:textId="77777777" w:rsidR="00746F24" w:rsidRPr="003637B2" w:rsidRDefault="00746F24">
            <w:pPr>
              <w:jc w:val="center"/>
              <w:rPr>
                <w:rFonts w:ascii="Arial" w:eastAsia="MS Mincho" w:hAnsi="Arial" w:cs="Arial"/>
                <w:b/>
              </w:rPr>
            </w:pPr>
          </w:p>
        </w:tc>
        <w:tc>
          <w:tcPr>
            <w:tcW w:w="790" w:type="dxa"/>
            <w:shd w:val="clear" w:color="auto" w:fill="auto"/>
            <w:vAlign w:val="center"/>
          </w:tcPr>
          <w:p w14:paraId="4F46943D"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61B1BA81" w14:textId="77777777" w:rsidR="00746F24" w:rsidRPr="003637B2" w:rsidRDefault="00746F24">
            <w:pPr>
              <w:jc w:val="center"/>
              <w:rPr>
                <w:rFonts w:ascii="Arial" w:eastAsia="MS Mincho" w:hAnsi="Arial" w:cs="Arial"/>
              </w:rPr>
            </w:pPr>
          </w:p>
        </w:tc>
        <w:tc>
          <w:tcPr>
            <w:tcW w:w="791" w:type="dxa"/>
            <w:shd w:val="clear" w:color="auto" w:fill="auto"/>
            <w:vAlign w:val="center"/>
          </w:tcPr>
          <w:p w14:paraId="7A4CD89A" w14:textId="77777777" w:rsidR="00746F24" w:rsidRPr="003637B2" w:rsidRDefault="00746F24">
            <w:pPr>
              <w:jc w:val="center"/>
              <w:rPr>
                <w:rFonts w:ascii="Arial" w:eastAsia="MS Mincho" w:hAnsi="Arial" w:cs="Arial"/>
              </w:rPr>
            </w:pPr>
          </w:p>
        </w:tc>
        <w:tc>
          <w:tcPr>
            <w:tcW w:w="791" w:type="dxa"/>
            <w:shd w:val="clear" w:color="auto" w:fill="auto"/>
            <w:vAlign w:val="center"/>
          </w:tcPr>
          <w:p w14:paraId="711E81CE" w14:textId="77777777" w:rsidR="00746F24" w:rsidRPr="003637B2" w:rsidRDefault="00746F24">
            <w:pPr>
              <w:jc w:val="center"/>
              <w:rPr>
                <w:rFonts w:ascii="Arial" w:eastAsia="MS Mincho" w:hAnsi="Arial" w:cs="Arial"/>
              </w:rPr>
            </w:pPr>
          </w:p>
        </w:tc>
        <w:tc>
          <w:tcPr>
            <w:tcW w:w="791" w:type="dxa"/>
            <w:shd w:val="clear" w:color="auto" w:fill="auto"/>
            <w:vAlign w:val="center"/>
          </w:tcPr>
          <w:p w14:paraId="3A66B166" w14:textId="77777777" w:rsidR="00746F24" w:rsidRPr="003637B2" w:rsidRDefault="00746F24">
            <w:pPr>
              <w:jc w:val="center"/>
              <w:rPr>
                <w:rFonts w:ascii="Arial" w:eastAsia="MS Mincho" w:hAnsi="Arial" w:cs="Arial"/>
              </w:rPr>
            </w:pPr>
          </w:p>
        </w:tc>
        <w:tc>
          <w:tcPr>
            <w:tcW w:w="791" w:type="dxa"/>
            <w:shd w:val="clear" w:color="auto" w:fill="auto"/>
            <w:vAlign w:val="center"/>
          </w:tcPr>
          <w:p w14:paraId="10B06FBF" w14:textId="77777777" w:rsidR="00746F24" w:rsidRPr="003637B2" w:rsidRDefault="00746F24">
            <w:pPr>
              <w:jc w:val="center"/>
              <w:rPr>
                <w:rFonts w:ascii="Arial" w:eastAsia="MS Mincho" w:hAnsi="Arial" w:cs="Arial"/>
              </w:rPr>
            </w:pPr>
          </w:p>
        </w:tc>
        <w:tc>
          <w:tcPr>
            <w:tcW w:w="791" w:type="dxa"/>
            <w:shd w:val="clear" w:color="auto" w:fill="auto"/>
            <w:vAlign w:val="center"/>
          </w:tcPr>
          <w:p w14:paraId="5BBBB61F" w14:textId="77777777" w:rsidR="00746F24" w:rsidRPr="003637B2" w:rsidRDefault="00746F24">
            <w:pPr>
              <w:jc w:val="center"/>
              <w:rPr>
                <w:rFonts w:ascii="Arial" w:eastAsia="MS Mincho" w:hAnsi="Arial" w:cs="Arial"/>
              </w:rPr>
            </w:pPr>
          </w:p>
        </w:tc>
      </w:tr>
      <w:tr w:rsidR="00746F24" w:rsidRPr="003637B2" w14:paraId="59153E10" w14:textId="77777777">
        <w:trPr>
          <w:jc w:val="center"/>
        </w:trPr>
        <w:tc>
          <w:tcPr>
            <w:tcW w:w="918" w:type="dxa"/>
            <w:shd w:val="clear" w:color="auto" w:fill="auto"/>
          </w:tcPr>
          <w:p w14:paraId="7030B2AA" w14:textId="77777777" w:rsidR="00746F24" w:rsidRPr="003637B2" w:rsidRDefault="00000000">
            <w:pPr>
              <w:rPr>
                <w:rFonts w:eastAsia="MS Mincho"/>
              </w:rPr>
            </w:pPr>
            <w:r w:rsidRPr="003637B2">
              <w:rPr>
                <w:rFonts w:eastAsia="MS Mincho"/>
              </w:rPr>
              <w:lastRenderedPageBreak/>
              <w:t>Sol #2</w:t>
            </w:r>
          </w:p>
        </w:tc>
        <w:tc>
          <w:tcPr>
            <w:tcW w:w="790" w:type="dxa"/>
            <w:shd w:val="clear" w:color="auto" w:fill="auto"/>
            <w:vAlign w:val="center"/>
          </w:tcPr>
          <w:p w14:paraId="17431CEB" w14:textId="77777777" w:rsidR="00746F24" w:rsidRPr="003637B2" w:rsidRDefault="00746F24">
            <w:pPr>
              <w:jc w:val="center"/>
              <w:rPr>
                <w:rFonts w:ascii="Arial" w:eastAsia="MS Mincho" w:hAnsi="Arial" w:cs="Arial"/>
              </w:rPr>
            </w:pPr>
          </w:p>
        </w:tc>
        <w:tc>
          <w:tcPr>
            <w:tcW w:w="790" w:type="dxa"/>
            <w:shd w:val="clear" w:color="auto" w:fill="auto"/>
            <w:vAlign w:val="center"/>
          </w:tcPr>
          <w:p w14:paraId="04B93246"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4FCA652C" w14:textId="77777777" w:rsidR="00746F24" w:rsidRPr="003637B2" w:rsidRDefault="00746F24">
            <w:pPr>
              <w:jc w:val="center"/>
              <w:rPr>
                <w:rFonts w:ascii="Arial" w:eastAsia="MS Mincho" w:hAnsi="Arial" w:cs="Arial"/>
              </w:rPr>
            </w:pPr>
          </w:p>
        </w:tc>
        <w:tc>
          <w:tcPr>
            <w:tcW w:w="791" w:type="dxa"/>
            <w:shd w:val="clear" w:color="auto" w:fill="auto"/>
            <w:vAlign w:val="center"/>
          </w:tcPr>
          <w:p w14:paraId="2298163D" w14:textId="77777777" w:rsidR="00746F24" w:rsidRPr="003637B2" w:rsidRDefault="00746F24">
            <w:pPr>
              <w:jc w:val="center"/>
              <w:rPr>
                <w:rFonts w:ascii="Arial" w:eastAsia="MS Mincho" w:hAnsi="Arial" w:cs="Arial"/>
              </w:rPr>
            </w:pPr>
          </w:p>
        </w:tc>
        <w:tc>
          <w:tcPr>
            <w:tcW w:w="791" w:type="dxa"/>
            <w:shd w:val="clear" w:color="auto" w:fill="auto"/>
            <w:vAlign w:val="center"/>
          </w:tcPr>
          <w:p w14:paraId="3F99E00D" w14:textId="77777777" w:rsidR="00746F24" w:rsidRPr="003637B2" w:rsidRDefault="00746F24">
            <w:pPr>
              <w:jc w:val="center"/>
              <w:rPr>
                <w:rFonts w:ascii="Arial" w:eastAsia="MS Mincho" w:hAnsi="Arial" w:cs="Arial"/>
              </w:rPr>
            </w:pPr>
          </w:p>
        </w:tc>
        <w:tc>
          <w:tcPr>
            <w:tcW w:w="791" w:type="dxa"/>
            <w:shd w:val="clear" w:color="auto" w:fill="auto"/>
            <w:vAlign w:val="center"/>
          </w:tcPr>
          <w:p w14:paraId="0D352DEA" w14:textId="77777777" w:rsidR="00746F24" w:rsidRPr="003637B2" w:rsidRDefault="00746F24">
            <w:pPr>
              <w:jc w:val="center"/>
              <w:rPr>
                <w:rFonts w:ascii="Arial" w:eastAsia="MS Mincho" w:hAnsi="Arial" w:cs="Arial"/>
              </w:rPr>
            </w:pPr>
          </w:p>
        </w:tc>
        <w:tc>
          <w:tcPr>
            <w:tcW w:w="791" w:type="dxa"/>
            <w:shd w:val="clear" w:color="auto" w:fill="auto"/>
            <w:vAlign w:val="center"/>
          </w:tcPr>
          <w:p w14:paraId="4C2F1FA8" w14:textId="77777777" w:rsidR="00746F24" w:rsidRPr="003637B2" w:rsidRDefault="00746F24">
            <w:pPr>
              <w:jc w:val="center"/>
              <w:rPr>
                <w:rFonts w:ascii="Arial" w:eastAsia="MS Mincho" w:hAnsi="Arial" w:cs="Arial"/>
              </w:rPr>
            </w:pPr>
          </w:p>
        </w:tc>
        <w:tc>
          <w:tcPr>
            <w:tcW w:w="791" w:type="dxa"/>
            <w:shd w:val="clear" w:color="auto" w:fill="auto"/>
            <w:vAlign w:val="center"/>
          </w:tcPr>
          <w:p w14:paraId="46DE4BF8" w14:textId="77777777" w:rsidR="00746F24" w:rsidRPr="003637B2" w:rsidRDefault="00746F24">
            <w:pPr>
              <w:jc w:val="center"/>
              <w:rPr>
                <w:rFonts w:ascii="Arial" w:eastAsia="MS Mincho" w:hAnsi="Arial" w:cs="Arial"/>
              </w:rPr>
            </w:pPr>
          </w:p>
        </w:tc>
      </w:tr>
      <w:tr w:rsidR="00746F24" w:rsidRPr="003637B2" w14:paraId="3E63D9D6" w14:textId="77777777">
        <w:trPr>
          <w:jc w:val="center"/>
        </w:trPr>
        <w:tc>
          <w:tcPr>
            <w:tcW w:w="918" w:type="dxa"/>
            <w:shd w:val="clear" w:color="auto" w:fill="auto"/>
          </w:tcPr>
          <w:p w14:paraId="1EFAC4E8" w14:textId="77777777" w:rsidR="00746F24" w:rsidRPr="003637B2" w:rsidRDefault="00000000">
            <w:pPr>
              <w:rPr>
                <w:rFonts w:eastAsia="SimSun"/>
                <w:lang w:eastAsia="zh-CN"/>
              </w:rPr>
            </w:pPr>
            <w:bookmarkStart w:id="269" w:name="_Toc9499"/>
            <w:bookmarkStart w:id="270" w:name="_Toc22628"/>
            <w:bookmarkStart w:id="271" w:name="_Toc146875953"/>
            <w:bookmarkStart w:id="272" w:name="_Toc27004"/>
            <w:bookmarkStart w:id="273" w:name="_Toc27944"/>
            <w:r w:rsidRPr="003637B2">
              <w:rPr>
                <w:rFonts w:eastAsia="MS Mincho"/>
              </w:rPr>
              <w:t>Sol #</w:t>
            </w:r>
            <w:r w:rsidRPr="003637B2">
              <w:rPr>
                <w:rFonts w:eastAsia="SimSun" w:hint="eastAsia"/>
                <w:lang w:val="en-US" w:eastAsia="zh-CN"/>
              </w:rPr>
              <w:t>3</w:t>
            </w:r>
          </w:p>
        </w:tc>
        <w:tc>
          <w:tcPr>
            <w:tcW w:w="790" w:type="dxa"/>
            <w:shd w:val="clear" w:color="auto" w:fill="auto"/>
            <w:vAlign w:val="center"/>
          </w:tcPr>
          <w:p w14:paraId="1560AAA3" w14:textId="77777777" w:rsidR="00746F24" w:rsidRPr="003637B2" w:rsidRDefault="00746F24">
            <w:pPr>
              <w:jc w:val="center"/>
              <w:rPr>
                <w:rFonts w:ascii="Arial" w:eastAsia="MS Mincho" w:hAnsi="Arial" w:cs="Arial"/>
              </w:rPr>
            </w:pPr>
          </w:p>
        </w:tc>
        <w:tc>
          <w:tcPr>
            <w:tcW w:w="790" w:type="dxa"/>
            <w:shd w:val="clear" w:color="auto" w:fill="auto"/>
            <w:vAlign w:val="center"/>
          </w:tcPr>
          <w:p w14:paraId="387EE517"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77276DD5" w14:textId="77777777" w:rsidR="00746F24" w:rsidRPr="003637B2" w:rsidRDefault="00746F24">
            <w:pPr>
              <w:jc w:val="center"/>
              <w:rPr>
                <w:rFonts w:ascii="Arial" w:eastAsia="MS Mincho" w:hAnsi="Arial" w:cs="Arial"/>
              </w:rPr>
            </w:pPr>
          </w:p>
        </w:tc>
        <w:tc>
          <w:tcPr>
            <w:tcW w:w="791" w:type="dxa"/>
            <w:shd w:val="clear" w:color="auto" w:fill="auto"/>
            <w:vAlign w:val="center"/>
          </w:tcPr>
          <w:p w14:paraId="3EAD7359" w14:textId="77777777" w:rsidR="00746F24" w:rsidRPr="003637B2" w:rsidRDefault="00746F24">
            <w:pPr>
              <w:jc w:val="center"/>
              <w:rPr>
                <w:rFonts w:ascii="Arial" w:eastAsia="MS Mincho" w:hAnsi="Arial" w:cs="Arial"/>
              </w:rPr>
            </w:pPr>
          </w:p>
        </w:tc>
        <w:tc>
          <w:tcPr>
            <w:tcW w:w="791" w:type="dxa"/>
            <w:shd w:val="clear" w:color="auto" w:fill="auto"/>
            <w:vAlign w:val="center"/>
          </w:tcPr>
          <w:p w14:paraId="1F2EF79F" w14:textId="77777777" w:rsidR="00746F24" w:rsidRPr="003637B2" w:rsidRDefault="00746F24">
            <w:pPr>
              <w:jc w:val="center"/>
              <w:rPr>
                <w:rFonts w:ascii="Arial" w:eastAsia="MS Mincho" w:hAnsi="Arial" w:cs="Arial"/>
              </w:rPr>
            </w:pPr>
          </w:p>
        </w:tc>
        <w:tc>
          <w:tcPr>
            <w:tcW w:w="791" w:type="dxa"/>
            <w:shd w:val="clear" w:color="auto" w:fill="auto"/>
            <w:vAlign w:val="center"/>
          </w:tcPr>
          <w:p w14:paraId="67DE63E1" w14:textId="77777777" w:rsidR="00746F24" w:rsidRPr="003637B2" w:rsidRDefault="00746F24">
            <w:pPr>
              <w:jc w:val="center"/>
              <w:rPr>
                <w:rFonts w:ascii="Arial" w:eastAsia="MS Mincho" w:hAnsi="Arial" w:cs="Arial"/>
              </w:rPr>
            </w:pPr>
          </w:p>
        </w:tc>
        <w:tc>
          <w:tcPr>
            <w:tcW w:w="791" w:type="dxa"/>
            <w:shd w:val="clear" w:color="auto" w:fill="auto"/>
            <w:vAlign w:val="center"/>
          </w:tcPr>
          <w:p w14:paraId="59AA95C3" w14:textId="77777777" w:rsidR="00746F24" w:rsidRPr="003637B2" w:rsidRDefault="00746F24">
            <w:pPr>
              <w:jc w:val="center"/>
              <w:rPr>
                <w:rFonts w:ascii="Arial" w:eastAsia="MS Mincho" w:hAnsi="Arial" w:cs="Arial"/>
              </w:rPr>
            </w:pPr>
          </w:p>
        </w:tc>
        <w:tc>
          <w:tcPr>
            <w:tcW w:w="791" w:type="dxa"/>
            <w:shd w:val="clear" w:color="auto" w:fill="auto"/>
            <w:vAlign w:val="center"/>
          </w:tcPr>
          <w:p w14:paraId="004050AE" w14:textId="77777777" w:rsidR="00746F24" w:rsidRPr="003637B2" w:rsidRDefault="00746F24">
            <w:pPr>
              <w:jc w:val="center"/>
              <w:rPr>
                <w:rFonts w:ascii="Arial" w:eastAsia="MS Mincho" w:hAnsi="Arial" w:cs="Arial"/>
              </w:rPr>
            </w:pPr>
          </w:p>
        </w:tc>
      </w:tr>
      <w:tr w:rsidR="00746F24" w:rsidRPr="003637B2" w14:paraId="34FB3C56" w14:textId="77777777">
        <w:trPr>
          <w:jc w:val="center"/>
        </w:trPr>
        <w:tc>
          <w:tcPr>
            <w:tcW w:w="918" w:type="dxa"/>
            <w:shd w:val="clear" w:color="auto" w:fill="auto"/>
          </w:tcPr>
          <w:p w14:paraId="17A8AA2F"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4</w:t>
            </w:r>
          </w:p>
        </w:tc>
        <w:tc>
          <w:tcPr>
            <w:tcW w:w="790" w:type="dxa"/>
            <w:shd w:val="clear" w:color="auto" w:fill="auto"/>
            <w:vAlign w:val="center"/>
          </w:tcPr>
          <w:p w14:paraId="3C957ADB"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4D96FCB9"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346A24E4" w14:textId="77777777" w:rsidR="00746F24" w:rsidRPr="003637B2" w:rsidRDefault="00746F24">
            <w:pPr>
              <w:jc w:val="center"/>
              <w:rPr>
                <w:rFonts w:ascii="Arial" w:eastAsia="MS Mincho" w:hAnsi="Arial" w:cs="Arial"/>
              </w:rPr>
            </w:pPr>
          </w:p>
        </w:tc>
        <w:tc>
          <w:tcPr>
            <w:tcW w:w="791" w:type="dxa"/>
            <w:shd w:val="clear" w:color="auto" w:fill="auto"/>
            <w:vAlign w:val="center"/>
          </w:tcPr>
          <w:p w14:paraId="671616F1" w14:textId="77777777" w:rsidR="00746F24" w:rsidRPr="003637B2" w:rsidRDefault="00746F24">
            <w:pPr>
              <w:jc w:val="center"/>
              <w:rPr>
                <w:rFonts w:ascii="Arial" w:eastAsia="MS Mincho" w:hAnsi="Arial" w:cs="Arial"/>
              </w:rPr>
            </w:pPr>
          </w:p>
        </w:tc>
        <w:tc>
          <w:tcPr>
            <w:tcW w:w="791" w:type="dxa"/>
            <w:shd w:val="clear" w:color="auto" w:fill="auto"/>
            <w:vAlign w:val="center"/>
          </w:tcPr>
          <w:p w14:paraId="557B0CC4" w14:textId="77777777" w:rsidR="00746F24" w:rsidRPr="003637B2" w:rsidRDefault="00000000">
            <w:pPr>
              <w:jc w:val="center"/>
              <w:rPr>
                <w:rFonts w:ascii="Arial" w:eastAsia="MS Mincho" w:hAnsi="Arial" w:cs="Arial"/>
              </w:rPr>
            </w:pPr>
            <w:r w:rsidRPr="003637B2">
              <w:rPr>
                <w:rFonts w:ascii="Arial" w:eastAsiaTheme="minorEastAsia" w:hAnsi="Arial" w:cs="Arial" w:hint="eastAsia"/>
                <w:lang w:eastAsia="zh-CN"/>
              </w:rPr>
              <w:t>X</w:t>
            </w:r>
          </w:p>
        </w:tc>
        <w:tc>
          <w:tcPr>
            <w:tcW w:w="791" w:type="dxa"/>
            <w:shd w:val="clear" w:color="auto" w:fill="auto"/>
            <w:vAlign w:val="center"/>
          </w:tcPr>
          <w:p w14:paraId="6CA5A6A6" w14:textId="77777777" w:rsidR="00746F24" w:rsidRPr="003637B2" w:rsidRDefault="00746F24">
            <w:pPr>
              <w:jc w:val="center"/>
              <w:rPr>
                <w:rFonts w:ascii="Arial" w:eastAsia="MS Mincho" w:hAnsi="Arial" w:cs="Arial"/>
              </w:rPr>
            </w:pPr>
          </w:p>
        </w:tc>
        <w:tc>
          <w:tcPr>
            <w:tcW w:w="791" w:type="dxa"/>
            <w:shd w:val="clear" w:color="auto" w:fill="auto"/>
            <w:vAlign w:val="center"/>
          </w:tcPr>
          <w:p w14:paraId="29F71A47" w14:textId="77777777" w:rsidR="00746F24" w:rsidRPr="003637B2" w:rsidRDefault="00746F24">
            <w:pPr>
              <w:jc w:val="center"/>
              <w:rPr>
                <w:rFonts w:ascii="Arial" w:eastAsia="MS Mincho" w:hAnsi="Arial" w:cs="Arial"/>
              </w:rPr>
            </w:pPr>
          </w:p>
        </w:tc>
        <w:tc>
          <w:tcPr>
            <w:tcW w:w="791" w:type="dxa"/>
            <w:shd w:val="clear" w:color="auto" w:fill="auto"/>
            <w:vAlign w:val="center"/>
          </w:tcPr>
          <w:p w14:paraId="07B7E5E5" w14:textId="77777777" w:rsidR="00746F24" w:rsidRPr="003637B2" w:rsidRDefault="00000000">
            <w:pPr>
              <w:jc w:val="center"/>
              <w:rPr>
                <w:rFonts w:ascii="Arial" w:eastAsia="MS Mincho" w:hAnsi="Arial" w:cs="Arial"/>
              </w:rPr>
            </w:pPr>
            <w:r w:rsidRPr="003637B2">
              <w:rPr>
                <w:rFonts w:ascii="Arial" w:hAnsi="Arial" w:cs="Arial" w:hint="eastAsia"/>
                <w:lang w:val="en-US" w:eastAsia="zh-CN"/>
              </w:rPr>
              <w:t>X</w:t>
            </w:r>
          </w:p>
        </w:tc>
      </w:tr>
      <w:tr w:rsidR="00746F24" w:rsidRPr="003637B2" w14:paraId="4D9830ED" w14:textId="77777777">
        <w:trPr>
          <w:jc w:val="center"/>
        </w:trPr>
        <w:tc>
          <w:tcPr>
            <w:tcW w:w="918" w:type="dxa"/>
            <w:shd w:val="clear" w:color="auto" w:fill="auto"/>
          </w:tcPr>
          <w:p w14:paraId="25468749"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5</w:t>
            </w:r>
          </w:p>
        </w:tc>
        <w:tc>
          <w:tcPr>
            <w:tcW w:w="790" w:type="dxa"/>
            <w:shd w:val="clear" w:color="auto" w:fill="auto"/>
            <w:vAlign w:val="center"/>
          </w:tcPr>
          <w:p w14:paraId="1DC0BF68"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067BC1FD"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54CDCC25" w14:textId="77777777" w:rsidR="00746F24" w:rsidRPr="003637B2" w:rsidRDefault="00746F24">
            <w:pPr>
              <w:jc w:val="center"/>
              <w:rPr>
                <w:rFonts w:ascii="Arial" w:eastAsia="MS Mincho" w:hAnsi="Arial" w:cs="Arial"/>
              </w:rPr>
            </w:pPr>
          </w:p>
        </w:tc>
        <w:tc>
          <w:tcPr>
            <w:tcW w:w="791" w:type="dxa"/>
            <w:shd w:val="clear" w:color="auto" w:fill="auto"/>
            <w:vAlign w:val="center"/>
          </w:tcPr>
          <w:p w14:paraId="761D7AFC" w14:textId="77777777" w:rsidR="00746F24" w:rsidRPr="003637B2" w:rsidRDefault="00746F24">
            <w:pPr>
              <w:jc w:val="center"/>
              <w:rPr>
                <w:rFonts w:ascii="Arial" w:eastAsia="MS Mincho" w:hAnsi="Arial" w:cs="Arial"/>
              </w:rPr>
            </w:pPr>
          </w:p>
        </w:tc>
        <w:tc>
          <w:tcPr>
            <w:tcW w:w="791" w:type="dxa"/>
            <w:shd w:val="clear" w:color="auto" w:fill="auto"/>
            <w:vAlign w:val="center"/>
          </w:tcPr>
          <w:p w14:paraId="640403B1" w14:textId="77777777" w:rsidR="00746F24" w:rsidRPr="003637B2" w:rsidRDefault="00746F24">
            <w:pPr>
              <w:jc w:val="center"/>
              <w:rPr>
                <w:rFonts w:ascii="Arial" w:eastAsia="MS Mincho" w:hAnsi="Arial" w:cs="Arial"/>
              </w:rPr>
            </w:pPr>
          </w:p>
        </w:tc>
        <w:tc>
          <w:tcPr>
            <w:tcW w:w="791" w:type="dxa"/>
            <w:shd w:val="clear" w:color="auto" w:fill="auto"/>
            <w:vAlign w:val="center"/>
          </w:tcPr>
          <w:p w14:paraId="090E77BE" w14:textId="77777777" w:rsidR="00746F24" w:rsidRPr="003637B2" w:rsidRDefault="00746F24">
            <w:pPr>
              <w:jc w:val="center"/>
              <w:rPr>
                <w:rFonts w:ascii="Arial" w:eastAsia="MS Mincho" w:hAnsi="Arial" w:cs="Arial"/>
              </w:rPr>
            </w:pPr>
          </w:p>
        </w:tc>
        <w:tc>
          <w:tcPr>
            <w:tcW w:w="791" w:type="dxa"/>
            <w:shd w:val="clear" w:color="auto" w:fill="auto"/>
            <w:vAlign w:val="center"/>
          </w:tcPr>
          <w:p w14:paraId="0B1470B8" w14:textId="77777777" w:rsidR="00746F24" w:rsidRPr="003637B2" w:rsidRDefault="00746F24">
            <w:pPr>
              <w:jc w:val="center"/>
              <w:rPr>
                <w:rFonts w:ascii="Arial" w:eastAsia="MS Mincho" w:hAnsi="Arial" w:cs="Arial"/>
              </w:rPr>
            </w:pPr>
          </w:p>
        </w:tc>
        <w:tc>
          <w:tcPr>
            <w:tcW w:w="791" w:type="dxa"/>
            <w:shd w:val="clear" w:color="auto" w:fill="auto"/>
            <w:vAlign w:val="center"/>
          </w:tcPr>
          <w:p w14:paraId="2A34FB44" w14:textId="77777777" w:rsidR="00746F24" w:rsidRPr="003637B2" w:rsidRDefault="00746F24">
            <w:pPr>
              <w:jc w:val="center"/>
              <w:rPr>
                <w:rFonts w:ascii="Arial" w:eastAsia="MS Mincho" w:hAnsi="Arial" w:cs="Arial"/>
              </w:rPr>
            </w:pPr>
          </w:p>
        </w:tc>
      </w:tr>
      <w:tr w:rsidR="00746F24" w:rsidRPr="003637B2" w14:paraId="1A28E5A5" w14:textId="77777777">
        <w:trPr>
          <w:jc w:val="center"/>
        </w:trPr>
        <w:tc>
          <w:tcPr>
            <w:tcW w:w="918" w:type="dxa"/>
            <w:shd w:val="clear" w:color="auto" w:fill="auto"/>
          </w:tcPr>
          <w:p w14:paraId="6299CA0A"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6</w:t>
            </w:r>
          </w:p>
        </w:tc>
        <w:tc>
          <w:tcPr>
            <w:tcW w:w="790" w:type="dxa"/>
            <w:shd w:val="clear" w:color="auto" w:fill="auto"/>
            <w:vAlign w:val="center"/>
          </w:tcPr>
          <w:p w14:paraId="40E8C896"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3D63EBFF"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3D6176BF" w14:textId="77777777" w:rsidR="00746F24" w:rsidRPr="003637B2" w:rsidRDefault="00746F24">
            <w:pPr>
              <w:jc w:val="center"/>
              <w:rPr>
                <w:rFonts w:ascii="Arial" w:eastAsia="MS Mincho" w:hAnsi="Arial" w:cs="Arial"/>
              </w:rPr>
            </w:pPr>
          </w:p>
        </w:tc>
        <w:tc>
          <w:tcPr>
            <w:tcW w:w="791" w:type="dxa"/>
            <w:shd w:val="clear" w:color="auto" w:fill="auto"/>
            <w:vAlign w:val="center"/>
          </w:tcPr>
          <w:p w14:paraId="5F154072" w14:textId="77777777" w:rsidR="00746F24" w:rsidRPr="003637B2" w:rsidRDefault="00746F24">
            <w:pPr>
              <w:jc w:val="center"/>
              <w:rPr>
                <w:rFonts w:ascii="Arial" w:eastAsia="MS Mincho" w:hAnsi="Arial" w:cs="Arial"/>
              </w:rPr>
            </w:pPr>
          </w:p>
        </w:tc>
        <w:tc>
          <w:tcPr>
            <w:tcW w:w="791" w:type="dxa"/>
            <w:shd w:val="clear" w:color="auto" w:fill="auto"/>
            <w:vAlign w:val="center"/>
          </w:tcPr>
          <w:p w14:paraId="4D56450F" w14:textId="77777777" w:rsidR="00746F24" w:rsidRPr="003637B2" w:rsidRDefault="00746F24">
            <w:pPr>
              <w:jc w:val="center"/>
              <w:rPr>
                <w:rFonts w:ascii="Arial" w:eastAsia="MS Mincho" w:hAnsi="Arial" w:cs="Arial"/>
              </w:rPr>
            </w:pPr>
          </w:p>
        </w:tc>
        <w:tc>
          <w:tcPr>
            <w:tcW w:w="791" w:type="dxa"/>
            <w:shd w:val="clear" w:color="auto" w:fill="auto"/>
            <w:vAlign w:val="center"/>
          </w:tcPr>
          <w:p w14:paraId="01A41CA8" w14:textId="77777777" w:rsidR="00746F24" w:rsidRPr="003637B2" w:rsidRDefault="00746F24">
            <w:pPr>
              <w:jc w:val="center"/>
              <w:rPr>
                <w:rFonts w:ascii="Arial" w:eastAsia="MS Mincho" w:hAnsi="Arial" w:cs="Arial"/>
              </w:rPr>
            </w:pPr>
          </w:p>
        </w:tc>
        <w:tc>
          <w:tcPr>
            <w:tcW w:w="791" w:type="dxa"/>
            <w:shd w:val="clear" w:color="auto" w:fill="auto"/>
            <w:vAlign w:val="center"/>
          </w:tcPr>
          <w:p w14:paraId="0FEC0218" w14:textId="77777777" w:rsidR="00746F24" w:rsidRPr="003637B2" w:rsidRDefault="00746F24">
            <w:pPr>
              <w:jc w:val="center"/>
              <w:rPr>
                <w:rFonts w:ascii="Arial" w:eastAsia="MS Mincho" w:hAnsi="Arial" w:cs="Arial"/>
              </w:rPr>
            </w:pPr>
          </w:p>
        </w:tc>
        <w:tc>
          <w:tcPr>
            <w:tcW w:w="791" w:type="dxa"/>
            <w:shd w:val="clear" w:color="auto" w:fill="auto"/>
            <w:vAlign w:val="center"/>
          </w:tcPr>
          <w:p w14:paraId="6C191AE0" w14:textId="77777777" w:rsidR="00746F24" w:rsidRPr="003637B2" w:rsidRDefault="00746F24">
            <w:pPr>
              <w:jc w:val="center"/>
              <w:rPr>
                <w:rFonts w:ascii="Arial" w:eastAsia="MS Mincho" w:hAnsi="Arial" w:cs="Arial"/>
              </w:rPr>
            </w:pPr>
          </w:p>
        </w:tc>
      </w:tr>
      <w:tr w:rsidR="00746F24" w:rsidRPr="003637B2" w14:paraId="0B8ECCF2" w14:textId="77777777">
        <w:trPr>
          <w:jc w:val="center"/>
        </w:trPr>
        <w:tc>
          <w:tcPr>
            <w:tcW w:w="918" w:type="dxa"/>
            <w:shd w:val="clear" w:color="auto" w:fill="auto"/>
          </w:tcPr>
          <w:p w14:paraId="2DFEBA24"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7</w:t>
            </w:r>
          </w:p>
        </w:tc>
        <w:tc>
          <w:tcPr>
            <w:tcW w:w="790" w:type="dxa"/>
            <w:shd w:val="clear" w:color="auto" w:fill="auto"/>
            <w:vAlign w:val="center"/>
          </w:tcPr>
          <w:p w14:paraId="2037D0B2"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184DF96F"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0266D6B8" w14:textId="77777777" w:rsidR="00746F24" w:rsidRPr="003637B2" w:rsidRDefault="00746F24">
            <w:pPr>
              <w:jc w:val="center"/>
              <w:rPr>
                <w:rFonts w:ascii="Arial" w:eastAsia="MS Mincho" w:hAnsi="Arial" w:cs="Arial"/>
              </w:rPr>
            </w:pPr>
          </w:p>
        </w:tc>
        <w:tc>
          <w:tcPr>
            <w:tcW w:w="791" w:type="dxa"/>
            <w:shd w:val="clear" w:color="auto" w:fill="auto"/>
            <w:vAlign w:val="center"/>
          </w:tcPr>
          <w:p w14:paraId="3E47F795" w14:textId="77777777" w:rsidR="00746F24" w:rsidRPr="003637B2" w:rsidRDefault="00746F24">
            <w:pPr>
              <w:jc w:val="center"/>
              <w:rPr>
                <w:rFonts w:ascii="Arial" w:eastAsia="MS Mincho" w:hAnsi="Arial" w:cs="Arial"/>
              </w:rPr>
            </w:pPr>
          </w:p>
        </w:tc>
        <w:tc>
          <w:tcPr>
            <w:tcW w:w="791" w:type="dxa"/>
            <w:shd w:val="clear" w:color="auto" w:fill="auto"/>
            <w:vAlign w:val="center"/>
          </w:tcPr>
          <w:p w14:paraId="69F1E572" w14:textId="77777777" w:rsidR="00746F24" w:rsidRPr="003637B2" w:rsidRDefault="00746F24">
            <w:pPr>
              <w:jc w:val="center"/>
              <w:rPr>
                <w:rFonts w:ascii="Arial" w:eastAsia="MS Mincho" w:hAnsi="Arial" w:cs="Arial"/>
              </w:rPr>
            </w:pPr>
          </w:p>
        </w:tc>
        <w:tc>
          <w:tcPr>
            <w:tcW w:w="791" w:type="dxa"/>
            <w:shd w:val="clear" w:color="auto" w:fill="auto"/>
            <w:vAlign w:val="center"/>
          </w:tcPr>
          <w:p w14:paraId="7FFC40D8" w14:textId="77777777" w:rsidR="00746F24" w:rsidRPr="003637B2" w:rsidRDefault="00746F24">
            <w:pPr>
              <w:jc w:val="center"/>
              <w:rPr>
                <w:rFonts w:ascii="Arial" w:eastAsia="MS Mincho" w:hAnsi="Arial" w:cs="Arial"/>
              </w:rPr>
            </w:pPr>
          </w:p>
        </w:tc>
        <w:tc>
          <w:tcPr>
            <w:tcW w:w="791" w:type="dxa"/>
            <w:shd w:val="clear" w:color="auto" w:fill="auto"/>
            <w:vAlign w:val="center"/>
          </w:tcPr>
          <w:p w14:paraId="0B509708" w14:textId="77777777" w:rsidR="00746F24" w:rsidRPr="003637B2" w:rsidRDefault="00746F24">
            <w:pPr>
              <w:jc w:val="center"/>
              <w:rPr>
                <w:rFonts w:ascii="Arial" w:eastAsia="MS Mincho" w:hAnsi="Arial" w:cs="Arial"/>
              </w:rPr>
            </w:pPr>
          </w:p>
        </w:tc>
        <w:tc>
          <w:tcPr>
            <w:tcW w:w="791" w:type="dxa"/>
            <w:shd w:val="clear" w:color="auto" w:fill="auto"/>
            <w:vAlign w:val="center"/>
          </w:tcPr>
          <w:p w14:paraId="2DBECB6C"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r>
      <w:tr w:rsidR="00746F24" w:rsidRPr="003637B2" w14:paraId="4116BAB6" w14:textId="77777777">
        <w:trPr>
          <w:jc w:val="center"/>
        </w:trPr>
        <w:tc>
          <w:tcPr>
            <w:tcW w:w="918" w:type="dxa"/>
            <w:shd w:val="clear" w:color="auto" w:fill="auto"/>
          </w:tcPr>
          <w:p w14:paraId="00592A2C"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8</w:t>
            </w:r>
          </w:p>
        </w:tc>
        <w:tc>
          <w:tcPr>
            <w:tcW w:w="790" w:type="dxa"/>
            <w:shd w:val="clear" w:color="auto" w:fill="auto"/>
            <w:vAlign w:val="center"/>
          </w:tcPr>
          <w:p w14:paraId="77B38DAF"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3E4F5927"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051C08A9" w14:textId="77777777" w:rsidR="00746F24" w:rsidRPr="003637B2" w:rsidRDefault="00746F24">
            <w:pPr>
              <w:jc w:val="center"/>
              <w:rPr>
                <w:rFonts w:ascii="Arial" w:eastAsia="MS Mincho" w:hAnsi="Arial" w:cs="Arial"/>
              </w:rPr>
            </w:pPr>
          </w:p>
        </w:tc>
        <w:tc>
          <w:tcPr>
            <w:tcW w:w="791" w:type="dxa"/>
            <w:shd w:val="clear" w:color="auto" w:fill="auto"/>
            <w:vAlign w:val="center"/>
          </w:tcPr>
          <w:p w14:paraId="1F84E68E" w14:textId="77777777" w:rsidR="00746F24" w:rsidRPr="003637B2" w:rsidRDefault="00746F24">
            <w:pPr>
              <w:jc w:val="center"/>
              <w:rPr>
                <w:rFonts w:ascii="Arial" w:eastAsia="MS Mincho" w:hAnsi="Arial" w:cs="Arial"/>
              </w:rPr>
            </w:pPr>
          </w:p>
        </w:tc>
        <w:tc>
          <w:tcPr>
            <w:tcW w:w="791" w:type="dxa"/>
            <w:shd w:val="clear" w:color="auto" w:fill="auto"/>
            <w:vAlign w:val="center"/>
          </w:tcPr>
          <w:p w14:paraId="488DA10A" w14:textId="77777777" w:rsidR="00746F24" w:rsidRPr="003637B2" w:rsidRDefault="00746F24">
            <w:pPr>
              <w:jc w:val="center"/>
              <w:rPr>
                <w:rFonts w:ascii="Arial" w:eastAsia="MS Mincho" w:hAnsi="Arial" w:cs="Arial"/>
              </w:rPr>
            </w:pPr>
          </w:p>
        </w:tc>
        <w:tc>
          <w:tcPr>
            <w:tcW w:w="791" w:type="dxa"/>
            <w:shd w:val="clear" w:color="auto" w:fill="auto"/>
            <w:vAlign w:val="center"/>
          </w:tcPr>
          <w:p w14:paraId="7C67D319" w14:textId="77777777" w:rsidR="00746F24" w:rsidRPr="003637B2" w:rsidRDefault="00746F24">
            <w:pPr>
              <w:jc w:val="center"/>
              <w:rPr>
                <w:rFonts w:ascii="Arial" w:eastAsia="MS Mincho" w:hAnsi="Arial" w:cs="Arial"/>
              </w:rPr>
            </w:pPr>
          </w:p>
        </w:tc>
        <w:tc>
          <w:tcPr>
            <w:tcW w:w="791" w:type="dxa"/>
            <w:shd w:val="clear" w:color="auto" w:fill="auto"/>
            <w:vAlign w:val="center"/>
          </w:tcPr>
          <w:p w14:paraId="361A5773" w14:textId="77777777" w:rsidR="00746F24" w:rsidRPr="003637B2" w:rsidRDefault="00000000">
            <w:pPr>
              <w:jc w:val="center"/>
              <w:rPr>
                <w:rFonts w:ascii="Arial" w:eastAsia="MS Mincho" w:hAnsi="Arial" w:cs="Arial"/>
              </w:rPr>
            </w:pPr>
            <w:r w:rsidRPr="003637B2">
              <w:rPr>
                <w:rFonts w:ascii="Arial" w:eastAsia="SimSun" w:hAnsi="Arial" w:cs="Arial" w:hint="eastAsia"/>
                <w:lang w:val="en-US" w:eastAsia="zh-CN"/>
              </w:rPr>
              <w:t>X</w:t>
            </w:r>
          </w:p>
        </w:tc>
        <w:tc>
          <w:tcPr>
            <w:tcW w:w="791" w:type="dxa"/>
            <w:shd w:val="clear" w:color="auto" w:fill="auto"/>
            <w:vAlign w:val="center"/>
          </w:tcPr>
          <w:p w14:paraId="2B99A9E0" w14:textId="77777777" w:rsidR="00746F24" w:rsidRPr="003637B2" w:rsidRDefault="00746F24">
            <w:pPr>
              <w:jc w:val="center"/>
              <w:rPr>
                <w:rFonts w:ascii="Arial" w:eastAsia="MS Mincho" w:hAnsi="Arial" w:cs="Arial"/>
              </w:rPr>
            </w:pPr>
          </w:p>
        </w:tc>
      </w:tr>
      <w:tr w:rsidR="00746F24" w:rsidRPr="003637B2" w14:paraId="35BA1DA2" w14:textId="77777777">
        <w:trPr>
          <w:jc w:val="center"/>
        </w:trPr>
        <w:tc>
          <w:tcPr>
            <w:tcW w:w="918" w:type="dxa"/>
            <w:shd w:val="clear" w:color="auto" w:fill="auto"/>
          </w:tcPr>
          <w:p w14:paraId="2005A4C5"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9</w:t>
            </w:r>
          </w:p>
        </w:tc>
        <w:tc>
          <w:tcPr>
            <w:tcW w:w="790" w:type="dxa"/>
            <w:shd w:val="clear" w:color="auto" w:fill="auto"/>
            <w:vAlign w:val="center"/>
          </w:tcPr>
          <w:p w14:paraId="138EEC71"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6D115A7A"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4DC8F9B3" w14:textId="77777777" w:rsidR="00746F24" w:rsidRPr="003637B2" w:rsidRDefault="00746F24">
            <w:pPr>
              <w:jc w:val="center"/>
              <w:rPr>
                <w:rFonts w:ascii="Arial" w:eastAsia="MS Mincho" w:hAnsi="Arial" w:cs="Arial"/>
              </w:rPr>
            </w:pPr>
          </w:p>
        </w:tc>
        <w:tc>
          <w:tcPr>
            <w:tcW w:w="791" w:type="dxa"/>
            <w:shd w:val="clear" w:color="auto" w:fill="auto"/>
            <w:vAlign w:val="center"/>
          </w:tcPr>
          <w:p w14:paraId="322019C6" w14:textId="77777777" w:rsidR="00746F24" w:rsidRPr="003637B2" w:rsidRDefault="00746F24">
            <w:pPr>
              <w:jc w:val="center"/>
              <w:rPr>
                <w:rFonts w:ascii="Arial" w:eastAsia="MS Mincho" w:hAnsi="Arial" w:cs="Arial"/>
              </w:rPr>
            </w:pPr>
          </w:p>
        </w:tc>
        <w:tc>
          <w:tcPr>
            <w:tcW w:w="791" w:type="dxa"/>
            <w:shd w:val="clear" w:color="auto" w:fill="auto"/>
            <w:vAlign w:val="center"/>
          </w:tcPr>
          <w:p w14:paraId="1489A14A" w14:textId="77777777" w:rsidR="00746F24" w:rsidRPr="003637B2" w:rsidRDefault="00000000">
            <w:pPr>
              <w:jc w:val="center"/>
              <w:rPr>
                <w:rFonts w:ascii="Arial" w:eastAsiaTheme="minorEastAsia" w:hAnsi="Arial" w:cs="Arial"/>
                <w:lang w:eastAsia="zh-CN"/>
              </w:rPr>
            </w:pPr>
            <w:r w:rsidRPr="003637B2">
              <w:rPr>
                <w:rFonts w:ascii="Arial" w:eastAsiaTheme="minorEastAsia" w:hAnsi="Arial" w:cs="Arial" w:hint="eastAsia"/>
                <w:lang w:eastAsia="zh-CN"/>
              </w:rPr>
              <w:t>X</w:t>
            </w:r>
          </w:p>
        </w:tc>
        <w:tc>
          <w:tcPr>
            <w:tcW w:w="791" w:type="dxa"/>
            <w:shd w:val="clear" w:color="auto" w:fill="auto"/>
            <w:vAlign w:val="center"/>
          </w:tcPr>
          <w:p w14:paraId="7EFD5DFC" w14:textId="77777777" w:rsidR="00746F24" w:rsidRPr="003637B2" w:rsidRDefault="00746F24">
            <w:pPr>
              <w:jc w:val="center"/>
              <w:rPr>
                <w:rFonts w:ascii="Arial" w:eastAsia="MS Mincho" w:hAnsi="Arial" w:cs="Arial"/>
              </w:rPr>
            </w:pPr>
          </w:p>
        </w:tc>
        <w:tc>
          <w:tcPr>
            <w:tcW w:w="791" w:type="dxa"/>
            <w:shd w:val="clear" w:color="auto" w:fill="auto"/>
            <w:vAlign w:val="center"/>
          </w:tcPr>
          <w:p w14:paraId="590B7F09" w14:textId="77777777" w:rsidR="00746F24" w:rsidRPr="003637B2" w:rsidRDefault="00746F24">
            <w:pPr>
              <w:jc w:val="center"/>
              <w:rPr>
                <w:rFonts w:ascii="Arial" w:eastAsia="MS Mincho" w:hAnsi="Arial" w:cs="Arial"/>
              </w:rPr>
            </w:pPr>
          </w:p>
        </w:tc>
        <w:tc>
          <w:tcPr>
            <w:tcW w:w="791" w:type="dxa"/>
            <w:shd w:val="clear" w:color="auto" w:fill="auto"/>
            <w:vAlign w:val="center"/>
          </w:tcPr>
          <w:p w14:paraId="29156B17" w14:textId="77777777" w:rsidR="00746F24" w:rsidRPr="003637B2" w:rsidRDefault="00746F24">
            <w:pPr>
              <w:jc w:val="center"/>
              <w:rPr>
                <w:rFonts w:ascii="Arial" w:eastAsia="MS Mincho" w:hAnsi="Arial" w:cs="Arial"/>
              </w:rPr>
            </w:pPr>
          </w:p>
        </w:tc>
      </w:tr>
      <w:tr w:rsidR="00746F24" w:rsidRPr="003637B2" w14:paraId="487479F0" w14:textId="77777777">
        <w:trPr>
          <w:jc w:val="center"/>
        </w:trPr>
        <w:tc>
          <w:tcPr>
            <w:tcW w:w="918" w:type="dxa"/>
            <w:shd w:val="clear" w:color="auto" w:fill="auto"/>
          </w:tcPr>
          <w:p w14:paraId="400FA63F" w14:textId="77777777" w:rsidR="00746F24" w:rsidRPr="003637B2" w:rsidRDefault="00000000">
            <w:pPr>
              <w:rPr>
                <w:rFonts w:eastAsia="MS Mincho"/>
                <w:lang w:val="en-US"/>
              </w:rPr>
            </w:pPr>
            <w:r w:rsidRPr="003637B2">
              <w:rPr>
                <w:rFonts w:eastAsia="MS Mincho"/>
              </w:rPr>
              <w:t>Sol #</w:t>
            </w:r>
            <w:r w:rsidRPr="003637B2">
              <w:rPr>
                <w:rFonts w:eastAsia="SimSun" w:hint="eastAsia"/>
                <w:lang w:val="en-US" w:eastAsia="zh-CN"/>
              </w:rPr>
              <w:t>10</w:t>
            </w:r>
          </w:p>
        </w:tc>
        <w:tc>
          <w:tcPr>
            <w:tcW w:w="790" w:type="dxa"/>
            <w:shd w:val="clear" w:color="auto" w:fill="auto"/>
            <w:vAlign w:val="center"/>
          </w:tcPr>
          <w:p w14:paraId="336982EC"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71D06EE0"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643A6ABA" w14:textId="77777777" w:rsidR="00746F24" w:rsidRPr="003637B2" w:rsidRDefault="00746F24">
            <w:pPr>
              <w:jc w:val="center"/>
              <w:rPr>
                <w:rFonts w:ascii="Arial" w:eastAsia="MS Mincho" w:hAnsi="Arial" w:cs="Arial"/>
              </w:rPr>
            </w:pPr>
          </w:p>
        </w:tc>
        <w:tc>
          <w:tcPr>
            <w:tcW w:w="791" w:type="dxa"/>
            <w:shd w:val="clear" w:color="auto" w:fill="auto"/>
            <w:vAlign w:val="center"/>
          </w:tcPr>
          <w:p w14:paraId="301D5C61" w14:textId="77777777" w:rsidR="00746F24" w:rsidRPr="003637B2" w:rsidRDefault="00746F24">
            <w:pPr>
              <w:jc w:val="center"/>
              <w:rPr>
                <w:rFonts w:ascii="Arial" w:eastAsia="MS Mincho" w:hAnsi="Arial" w:cs="Arial"/>
              </w:rPr>
            </w:pPr>
          </w:p>
        </w:tc>
        <w:tc>
          <w:tcPr>
            <w:tcW w:w="791" w:type="dxa"/>
            <w:shd w:val="clear" w:color="auto" w:fill="auto"/>
            <w:vAlign w:val="center"/>
          </w:tcPr>
          <w:p w14:paraId="716DC3E9" w14:textId="77777777" w:rsidR="00746F24" w:rsidRPr="003637B2" w:rsidRDefault="00746F24">
            <w:pPr>
              <w:jc w:val="center"/>
              <w:rPr>
                <w:rFonts w:ascii="Arial" w:eastAsia="MS Mincho" w:hAnsi="Arial" w:cs="Arial"/>
              </w:rPr>
            </w:pPr>
          </w:p>
        </w:tc>
        <w:tc>
          <w:tcPr>
            <w:tcW w:w="791" w:type="dxa"/>
            <w:shd w:val="clear" w:color="auto" w:fill="auto"/>
            <w:vAlign w:val="center"/>
          </w:tcPr>
          <w:p w14:paraId="1B01B736" w14:textId="77777777" w:rsidR="00746F24" w:rsidRPr="003637B2" w:rsidRDefault="00000000">
            <w:pPr>
              <w:jc w:val="center"/>
              <w:rPr>
                <w:rFonts w:ascii="Arial" w:eastAsiaTheme="minorEastAsia" w:hAnsi="Arial" w:cs="Arial"/>
                <w:lang w:eastAsia="zh-CN"/>
              </w:rPr>
            </w:pPr>
            <w:r w:rsidRPr="003637B2">
              <w:rPr>
                <w:rFonts w:ascii="Arial" w:eastAsiaTheme="minorEastAsia" w:hAnsi="Arial" w:cs="Arial" w:hint="eastAsia"/>
                <w:lang w:eastAsia="zh-CN"/>
              </w:rPr>
              <w:t>X</w:t>
            </w:r>
          </w:p>
        </w:tc>
        <w:tc>
          <w:tcPr>
            <w:tcW w:w="791" w:type="dxa"/>
            <w:shd w:val="clear" w:color="auto" w:fill="auto"/>
            <w:vAlign w:val="center"/>
          </w:tcPr>
          <w:p w14:paraId="2BDE45F2" w14:textId="77777777" w:rsidR="00746F24" w:rsidRPr="003637B2" w:rsidRDefault="00746F24">
            <w:pPr>
              <w:jc w:val="center"/>
              <w:rPr>
                <w:rFonts w:ascii="Arial" w:eastAsia="MS Mincho" w:hAnsi="Arial" w:cs="Arial"/>
              </w:rPr>
            </w:pPr>
          </w:p>
        </w:tc>
        <w:tc>
          <w:tcPr>
            <w:tcW w:w="791" w:type="dxa"/>
            <w:shd w:val="clear" w:color="auto" w:fill="auto"/>
            <w:vAlign w:val="center"/>
          </w:tcPr>
          <w:p w14:paraId="092E18A7" w14:textId="77777777" w:rsidR="00746F24" w:rsidRPr="003637B2" w:rsidRDefault="00746F24">
            <w:pPr>
              <w:jc w:val="center"/>
              <w:rPr>
                <w:rFonts w:ascii="Arial" w:eastAsia="MS Mincho" w:hAnsi="Arial" w:cs="Arial"/>
              </w:rPr>
            </w:pPr>
          </w:p>
        </w:tc>
      </w:tr>
      <w:tr w:rsidR="003C39C8" w14:paraId="59491B26" w14:textId="77777777">
        <w:trPr>
          <w:jc w:val="center"/>
        </w:trPr>
        <w:tc>
          <w:tcPr>
            <w:tcW w:w="918" w:type="dxa"/>
            <w:shd w:val="clear" w:color="auto" w:fill="auto"/>
          </w:tcPr>
          <w:p w14:paraId="2692D350" w14:textId="77777777" w:rsidR="003C39C8" w:rsidRDefault="00000000">
            <w:pPr>
              <w:rPr>
                <w:rFonts w:eastAsia="MS Mincho"/>
              </w:rPr>
            </w:pPr>
            <w:r>
              <w:rPr>
                <w:rFonts w:eastAsia="MS Mincho"/>
              </w:rPr>
              <w:t>Sol #</w:t>
            </w:r>
            <w:r>
              <w:rPr>
                <w:rFonts w:eastAsia="SimSun" w:hint="eastAsia"/>
                <w:lang w:val="en-US" w:eastAsia="zh-CN"/>
              </w:rPr>
              <w:t>11</w:t>
            </w:r>
          </w:p>
        </w:tc>
        <w:tc>
          <w:tcPr>
            <w:tcW w:w="790" w:type="dxa"/>
            <w:shd w:val="clear" w:color="auto" w:fill="auto"/>
            <w:vAlign w:val="center"/>
          </w:tcPr>
          <w:p w14:paraId="69C17C40" w14:textId="77777777" w:rsidR="003C39C8" w:rsidRDefault="003C39C8">
            <w:pPr>
              <w:jc w:val="center"/>
              <w:rPr>
                <w:rFonts w:ascii="Arial" w:eastAsia="SimSun" w:hAnsi="Arial" w:cs="Arial"/>
                <w:lang w:val="en-US" w:eastAsia="zh-CN"/>
              </w:rPr>
            </w:pPr>
          </w:p>
        </w:tc>
        <w:tc>
          <w:tcPr>
            <w:tcW w:w="790" w:type="dxa"/>
            <w:shd w:val="clear" w:color="auto" w:fill="auto"/>
            <w:vAlign w:val="center"/>
          </w:tcPr>
          <w:p w14:paraId="3EC89B6F" w14:textId="77777777" w:rsidR="003C39C8" w:rsidRDefault="003C39C8">
            <w:pPr>
              <w:jc w:val="center"/>
              <w:rPr>
                <w:rFonts w:ascii="Arial" w:eastAsia="SimSun" w:hAnsi="Arial" w:cs="Arial"/>
                <w:lang w:val="en-US" w:eastAsia="zh-CN"/>
              </w:rPr>
            </w:pPr>
          </w:p>
        </w:tc>
        <w:tc>
          <w:tcPr>
            <w:tcW w:w="790" w:type="dxa"/>
            <w:shd w:val="clear" w:color="auto" w:fill="auto"/>
            <w:vAlign w:val="center"/>
          </w:tcPr>
          <w:p w14:paraId="30FFD8A7" w14:textId="77777777" w:rsidR="003C39C8" w:rsidRDefault="003C39C8">
            <w:pPr>
              <w:jc w:val="center"/>
              <w:rPr>
                <w:rFonts w:ascii="Arial" w:eastAsia="MS Mincho" w:hAnsi="Arial" w:cs="Arial"/>
              </w:rPr>
            </w:pPr>
          </w:p>
        </w:tc>
        <w:tc>
          <w:tcPr>
            <w:tcW w:w="791" w:type="dxa"/>
            <w:shd w:val="clear" w:color="auto" w:fill="auto"/>
            <w:vAlign w:val="center"/>
          </w:tcPr>
          <w:p w14:paraId="622744A6" w14:textId="77777777" w:rsidR="003C39C8" w:rsidRDefault="003C39C8">
            <w:pPr>
              <w:jc w:val="center"/>
              <w:rPr>
                <w:rFonts w:ascii="Arial" w:eastAsia="MS Mincho" w:hAnsi="Arial" w:cs="Arial"/>
              </w:rPr>
            </w:pPr>
          </w:p>
        </w:tc>
        <w:tc>
          <w:tcPr>
            <w:tcW w:w="791" w:type="dxa"/>
            <w:shd w:val="clear" w:color="auto" w:fill="auto"/>
            <w:vAlign w:val="center"/>
          </w:tcPr>
          <w:p w14:paraId="1781872C" w14:textId="77777777" w:rsidR="003C39C8"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5F2B67EB" w14:textId="77777777" w:rsidR="003C39C8" w:rsidRDefault="003C39C8">
            <w:pPr>
              <w:jc w:val="center"/>
              <w:rPr>
                <w:rFonts w:ascii="Arial" w:eastAsiaTheme="minorEastAsia" w:hAnsi="Arial" w:cs="Arial"/>
                <w:lang w:eastAsia="zh-CN"/>
              </w:rPr>
            </w:pPr>
          </w:p>
        </w:tc>
        <w:tc>
          <w:tcPr>
            <w:tcW w:w="791" w:type="dxa"/>
            <w:shd w:val="clear" w:color="auto" w:fill="auto"/>
            <w:vAlign w:val="center"/>
          </w:tcPr>
          <w:p w14:paraId="1F3E8069" w14:textId="77777777" w:rsidR="003C39C8" w:rsidRDefault="003C39C8">
            <w:pPr>
              <w:jc w:val="center"/>
              <w:rPr>
                <w:rFonts w:ascii="Arial" w:eastAsia="MS Mincho" w:hAnsi="Arial" w:cs="Arial"/>
              </w:rPr>
            </w:pPr>
          </w:p>
        </w:tc>
        <w:tc>
          <w:tcPr>
            <w:tcW w:w="791" w:type="dxa"/>
            <w:shd w:val="clear" w:color="auto" w:fill="auto"/>
            <w:vAlign w:val="center"/>
          </w:tcPr>
          <w:p w14:paraId="3BD0EE0C" w14:textId="77777777" w:rsidR="003C39C8" w:rsidRDefault="003C39C8">
            <w:pPr>
              <w:jc w:val="center"/>
              <w:rPr>
                <w:rFonts w:ascii="Arial" w:eastAsia="MS Mincho" w:hAnsi="Arial" w:cs="Arial"/>
              </w:rPr>
            </w:pPr>
          </w:p>
        </w:tc>
      </w:tr>
      <w:tr w:rsidR="003C39C8" w14:paraId="734B7595" w14:textId="77777777">
        <w:trPr>
          <w:jc w:val="center"/>
        </w:trPr>
        <w:tc>
          <w:tcPr>
            <w:tcW w:w="918" w:type="dxa"/>
            <w:shd w:val="clear" w:color="auto" w:fill="auto"/>
          </w:tcPr>
          <w:p w14:paraId="64A36402" w14:textId="77777777" w:rsidR="003C39C8" w:rsidRDefault="00000000">
            <w:pPr>
              <w:rPr>
                <w:rFonts w:eastAsia="MS Mincho"/>
              </w:rPr>
            </w:pPr>
            <w:r>
              <w:rPr>
                <w:rFonts w:eastAsia="MS Mincho"/>
              </w:rPr>
              <w:t>Sol #</w:t>
            </w:r>
            <w:r>
              <w:rPr>
                <w:rFonts w:eastAsia="SimSun" w:hint="eastAsia"/>
                <w:lang w:val="en-US" w:eastAsia="zh-CN"/>
              </w:rPr>
              <w:t>12</w:t>
            </w:r>
          </w:p>
        </w:tc>
        <w:tc>
          <w:tcPr>
            <w:tcW w:w="790" w:type="dxa"/>
            <w:shd w:val="clear" w:color="auto" w:fill="auto"/>
            <w:vAlign w:val="center"/>
          </w:tcPr>
          <w:p w14:paraId="6B408D72" w14:textId="77777777" w:rsidR="003C39C8" w:rsidRDefault="003C39C8">
            <w:pPr>
              <w:jc w:val="center"/>
              <w:rPr>
                <w:rFonts w:ascii="Arial" w:eastAsia="SimSun" w:hAnsi="Arial" w:cs="Arial"/>
                <w:lang w:val="en-US" w:eastAsia="zh-CN"/>
              </w:rPr>
            </w:pPr>
          </w:p>
        </w:tc>
        <w:tc>
          <w:tcPr>
            <w:tcW w:w="790" w:type="dxa"/>
            <w:shd w:val="clear" w:color="auto" w:fill="auto"/>
            <w:vAlign w:val="center"/>
          </w:tcPr>
          <w:p w14:paraId="267F3DC2" w14:textId="77777777" w:rsidR="003C39C8" w:rsidRDefault="003C39C8">
            <w:pPr>
              <w:jc w:val="center"/>
              <w:rPr>
                <w:rFonts w:ascii="Arial" w:eastAsia="SimSun" w:hAnsi="Arial" w:cs="Arial"/>
                <w:lang w:val="en-US" w:eastAsia="zh-CN"/>
              </w:rPr>
            </w:pPr>
          </w:p>
        </w:tc>
        <w:tc>
          <w:tcPr>
            <w:tcW w:w="790" w:type="dxa"/>
            <w:shd w:val="clear" w:color="auto" w:fill="auto"/>
            <w:vAlign w:val="center"/>
          </w:tcPr>
          <w:p w14:paraId="7A711251" w14:textId="77777777" w:rsidR="003C39C8" w:rsidRDefault="003C39C8">
            <w:pPr>
              <w:jc w:val="center"/>
              <w:rPr>
                <w:rFonts w:ascii="Arial" w:eastAsia="MS Mincho" w:hAnsi="Arial" w:cs="Arial"/>
              </w:rPr>
            </w:pPr>
          </w:p>
        </w:tc>
        <w:tc>
          <w:tcPr>
            <w:tcW w:w="791" w:type="dxa"/>
            <w:shd w:val="clear" w:color="auto" w:fill="auto"/>
            <w:vAlign w:val="center"/>
          </w:tcPr>
          <w:p w14:paraId="5ED89B45" w14:textId="77777777" w:rsidR="003C39C8" w:rsidRDefault="003C39C8">
            <w:pPr>
              <w:jc w:val="center"/>
              <w:rPr>
                <w:rFonts w:ascii="Arial" w:eastAsia="MS Mincho" w:hAnsi="Arial" w:cs="Arial"/>
              </w:rPr>
            </w:pPr>
          </w:p>
        </w:tc>
        <w:tc>
          <w:tcPr>
            <w:tcW w:w="791" w:type="dxa"/>
            <w:shd w:val="clear" w:color="auto" w:fill="auto"/>
            <w:vAlign w:val="center"/>
          </w:tcPr>
          <w:p w14:paraId="36C98AFF" w14:textId="77777777" w:rsidR="003C39C8" w:rsidRDefault="003C39C8">
            <w:pPr>
              <w:jc w:val="center"/>
              <w:rPr>
                <w:rFonts w:ascii="Arial" w:eastAsia="MS Mincho" w:hAnsi="Arial" w:cs="Arial"/>
              </w:rPr>
            </w:pPr>
          </w:p>
        </w:tc>
        <w:tc>
          <w:tcPr>
            <w:tcW w:w="791" w:type="dxa"/>
            <w:shd w:val="clear" w:color="auto" w:fill="auto"/>
            <w:vAlign w:val="center"/>
          </w:tcPr>
          <w:p w14:paraId="6CE625CF" w14:textId="77777777" w:rsidR="003C39C8"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544579D9" w14:textId="77777777" w:rsidR="003C39C8" w:rsidRDefault="003C39C8">
            <w:pPr>
              <w:jc w:val="center"/>
              <w:rPr>
                <w:rFonts w:ascii="Arial" w:eastAsia="MS Mincho" w:hAnsi="Arial" w:cs="Arial"/>
              </w:rPr>
            </w:pPr>
          </w:p>
        </w:tc>
        <w:tc>
          <w:tcPr>
            <w:tcW w:w="791" w:type="dxa"/>
            <w:shd w:val="clear" w:color="auto" w:fill="auto"/>
            <w:vAlign w:val="center"/>
          </w:tcPr>
          <w:p w14:paraId="08605938" w14:textId="77777777" w:rsidR="003C39C8" w:rsidRDefault="003C39C8">
            <w:pPr>
              <w:jc w:val="center"/>
              <w:rPr>
                <w:rFonts w:ascii="Arial" w:eastAsia="MS Mincho" w:hAnsi="Arial" w:cs="Arial"/>
              </w:rPr>
            </w:pPr>
          </w:p>
        </w:tc>
      </w:tr>
    </w:tbl>
    <w:p w14:paraId="3776B9AA" w14:textId="77777777" w:rsidR="00746F24" w:rsidRPr="003637B2" w:rsidRDefault="00746F24">
      <w:pPr>
        <w:rPr>
          <w:lang w:val="en-US" w:eastAsia="zh-CN"/>
        </w:rPr>
      </w:pPr>
    </w:p>
    <w:p w14:paraId="60BD818D" w14:textId="77777777" w:rsidR="00746F24" w:rsidRPr="003637B2" w:rsidRDefault="00000000">
      <w:pPr>
        <w:pStyle w:val="Heading2"/>
        <w:rPr>
          <w:lang w:val="en-IN"/>
        </w:rPr>
      </w:pPr>
      <w:bookmarkStart w:id="274" w:name="_MON_1769775556"/>
      <w:bookmarkStart w:id="275" w:name="_Toc151544884"/>
      <w:bookmarkStart w:id="276" w:name="_Toc167720605"/>
      <w:bookmarkStart w:id="277" w:name="_Toc169037539"/>
      <w:bookmarkStart w:id="278" w:name="_Toc10755"/>
      <w:bookmarkEnd w:id="274"/>
      <w:r w:rsidRPr="003637B2">
        <w:rPr>
          <w:lang w:eastAsia="zh-CN"/>
        </w:rPr>
        <w:t>7</w:t>
      </w:r>
      <w:r w:rsidRPr="003637B2">
        <w:t>.</w:t>
      </w:r>
      <w:r w:rsidRPr="003637B2">
        <w:rPr>
          <w:rFonts w:eastAsia="SimSun" w:hint="eastAsia"/>
          <w:lang w:val="en-US" w:eastAsia="zh-CN"/>
        </w:rPr>
        <w:t>1</w:t>
      </w:r>
      <w:r w:rsidRPr="003637B2">
        <w:tab/>
      </w:r>
      <w:bookmarkEnd w:id="275"/>
      <w:r w:rsidRPr="003637B2">
        <w:t>Solution #</w:t>
      </w:r>
      <w:r w:rsidRPr="003637B2">
        <w:rPr>
          <w:rFonts w:eastAsia="SimSun" w:hint="eastAsia"/>
          <w:lang w:val="en-US" w:eastAsia="zh-CN"/>
        </w:rPr>
        <w:t>1</w:t>
      </w:r>
      <w:r w:rsidRPr="003637B2">
        <w:t>: SEALDD Policy Configuration</w:t>
      </w:r>
      <w:r w:rsidRPr="003637B2">
        <w:rPr>
          <w:lang w:val="en-IN"/>
        </w:rPr>
        <w:t xml:space="preserve"> for multi-modal flows</w:t>
      </w:r>
      <w:bookmarkEnd w:id="276"/>
      <w:bookmarkEnd w:id="277"/>
    </w:p>
    <w:p w14:paraId="611FF369" w14:textId="77777777" w:rsidR="00746F24" w:rsidRPr="003637B2" w:rsidRDefault="00000000">
      <w:pPr>
        <w:pStyle w:val="Heading3"/>
      </w:pPr>
      <w:bookmarkStart w:id="279" w:name="_Toc167720606"/>
      <w:bookmarkStart w:id="280" w:name="_Toc169037540"/>
      <w:bookmarkStart w:id="281" w:name="_Toc155261836"/>
      <w:r w:rsidRPr="003637B2">
        <w:rPr>
          <w:lang w:val="en-US" w:eastAsia="zh-CN"/>
        </w:rPr>
        <w:t>7</w:t>
      </w:r>
      <w:r w:rsidRPr="003637B2">
        <w:t>.</w:t>
      </w:r>
      <w:r w:rsidRPr="003637B2">
        <w:rPr>
          <w:rFonts w:hint="eastAsia"/>
          <w:lang w:val="en-US" w:eastAsia="zh-CN"/>
        </w:rPr>
        <w:t>1</w:t>
      </w:r>
      <w:r w:rsidRPr="003637B2">
        <w:t>.</w:t>
      </w:r>
      <w:r w:rsidRPr="003637B2">
        <w:rPr>
          <w:lang w:val="en-US" w:eastAsia="zh-CN"/>
        </w:rPr>
        <w:t>1</w:t>
      </w:r>
      <w:r w:rsidRPr="003637B2">
        <w:tab/>
      </w:r>
      <w:r w:rsidRPr="003637B2">
        <w:rPr>
          <w:lang w:eastAsia="zh-CN"/>
        </w:rPr>
        <w:t>Architecture Impacts</w:t>
      </w:r>
      <w:bookmarkEnd w:id="279"/>
      <w:bookmarkEnd w:id="280"/>
    </w:p>
    <w:p w14:paraId="21C9E048" w14:textId="77777777" w:rsidR="00746F24" w:rsidRPr="003637B2" w:rsidRDefault="00000000">
      <w:pPr>
        <w:rPr>
          <w:lang w:val="en-US" w:eastAsia="zh-CN"/>
        </w:rPr>
      </w:pPr>
      <w:r w:rsidRPr="003637B2">
        <w:rPr>
          <w:lang w:val="en-US" w:eastAsia="zh-CN"/>
        </w:rPr>
        <w:t>This solution adds support for multi-modal SEALDD policy configuration functionality by enhancing the existing SEALDD policy configuration functionality supported in clause 9.10 of TS 23.433[</w:t>
      </w:r>
      <w:r w:rsidRPr="003637B2">
        <w:rPr>
          <w:rFonts w:hint="eastAsia"/>
          <w:lang w:val="en-US" w:eastAsia="zh-CN"/>
        </w:rPr>
        <w:t>6</w:t>
      </w:r>
      <w:r w:rsidRPr="003637B2">
        <w:rPr>
          <w:lang w:val="en-US" w:eastAsia="zh-CN"/>
        </w:rPr>
        <w:t xml:space="preserve">]. </w:t>
      </w:r>
      <w:r w:rsidRPr="003637B2">
        <w:rPr>
          <w:lang w:eastAsia="ja-JP"/>
        </w:rPr>
        <w:t>There are no impacts to the SEALDD architecture.</w:t>
      </w:r>
    </w:p>
    <w:p w14:paraId="58ADFB87" w14:textId="77777777" w:rsidR="00746F24" w:rsidRPr="003637B2" w:rsidRDefault="00000000">
      <w:pPr>
        <w:pStyle w:val="Heading3"/>
      </w:pPr>
      <w:bookmarkStart w:id="282" w:name="_Toc167720607"/>
      <w:bookmarkStart w:id="283" w:name="_Toc169037541"/>
      <w:r w:rsidRPr="003637B2">
        <w:rPr>
          <w:lang w:val="en-US" w:eastAsia="zh-CN"/>
        </w:rPr>
        <w:t>7</w:t>
      </w:r>
      <w:r w:rsidRPr="003637B2">
        <w:t>.</w:t>
      </w:r>
      <w:r w:rsidRPr="003637B2">
        <w:rPr>
          <w:rFonts w:eastAsia="SimSun" w:hint="eastAsia"/>
          <w:lang w:val="en-US" w:eastAsia="zh-CN"/>
        </w:rPr>
        <w:t>1</w:t>
      </w:r>
      <w:r w:rsidRPr="003637B2">
        <w:t>.</w:t>
      </w:r>
      <w:r w:rsidRPr="003637B2">
        <w:rPr>
          <w:lang w:val="en-US" w:eastAsia="zh-CN"/>
        </w:rPr>
        <w:t>2</w:t>
      </w:r>
      <w:r w:rsidRPr="003637B2">
        <w:tab/>
        <w:t>Solution description</w:t>
      </w:r>
      <w:bookmarkEnd w:id="282"/>
      <w:bookmarkEnd w:id="283"/>
    </w:p>
    <w:p w14:paraId="25974DED" w14:textId="77777777" w:rsidR="00746F24" w:rsidRPr="003637B2" w:rsidRDefault="00000000">
      <w:pPr>
        <w:rPr>
          <w:lang w:val="en-US" w:eastAsia="zh-CN"/>
        </w:rPr>
      </w:pPr>
      <w:r w:rsidRPr="003637B2">
        <w:rPr>
          <w:lang w:val="en-US" w:eastAsia="zh-CN"/>
        </w:rPr>
        <w:t>This solution is targeting KI #2: E2E Multi-Modal Communication Flows and specifies enhancements to the SEALDD policy configuration information flows.</w:t>
      </w:r>
      <w:r w:rsidRPr="003637B2">
        <w:rPr>
          <w:rFonts w:eastAsiaTheme="minorEastAsia" w:hint="eastAsia"/>
          <w:lang w:val="en-US" w:eastAsia="zh-CN"/>
        </w:rPr>
        <w:t xml:space="preserve"> </w:t>
      </w:r>
      <w:r w:rsidRPr="003637B2">
        <w:rPr>
          <w:lang w:val="en-US" w:eastAsia="zh-CN"/>
        </w:rPr>
        <w:t xml:space="preserve">In this procedure, the VAL server is a specific server for configuring multi-modal SEALDD policies and is different from VAL servers used for VAL application processing. </w:t>
      </w:r>
    </w:p>
    <w:p w14:paraId="38953572" w14:textId="77777777" w:rsidR="00746F24" w:rsidRPr="003637B2" w:rsidRDefault="00000000">
      <w:pPr>
        <w:rPr>
          <w:lang w:val="en-US" w:eastAsia="zh-CN"/>
        </w:rPr>
      </w:pPr>
      <w:r w:rsidRPr="003637B2">
        <w:rPr>
          <w:lang w:val="en-US" w:eastAsia="zh-CN"/>
        </w:rPr>
        <w:t>The SEALDD policy configuration procedure detailed in 3GPP TS23.433[</w:t>
      </w:r>
      <w:r w:rsidRPr="003637B2">
        <w:rPr>
          <w:rFonts w:hint="eastAsia"/>
          <w:lang w:val="en-US" w:eastAsia="zh-CN"/>
        </w:rPr>
        <w:t>6</w:t>
      </w:r>
      <w:r w:rsidRPr="003637B2">
        <w:rPr>
          <w:lang w:val="en-US" w:eastAsia="zh-CN"/>
        </w:rPr>
        <w:t>] clause 9.10.2.1 is reused with the enhanced information flows below</w:t>
      </w:r>
    </w:p>
    <w:p w14:paraId="4F3020AB" w14:textId="3FB6C91C" w:rsidR="00746F24" w:rsidRPr="003637B2" w:rsidRDefault="00000000">
      <w:pPr>
        <w:pStyle w:val="NO"/>
        <w:rPr>
          <w:lang w:val="en-US" w:eastAsia="zh-CN"/>
        </w:rPr>
      </w:pPr>
      <w:r w:rsidRPr="003637B2">
        <w:rPr>
          <w:lang w:val="en-US" w:eastAsia="zh-CN"/>
        </w:rPr>
        <w:t>NOTE:</w:t>
      </w:r>
      <w:r w:rsidR="00443AE9">
        <w:rPr>
          <w:lang w:val="en-US" w:eastAsia="zh-CN"/>
        </w:rPr>
        <w:tab/>
      </w:r>
      <w:r w:rsidRPr="003637B2">
        <w:rPr>
          <w:lang w:val="en-US" w:eastAsia="zh-CN"/>
        </w:rPr>
        <w:t>Corresponding enhancements to multi-modal SEALDD policy update and delete procedures will be completed during the normative phase.</w:t>
      </w:r>
    </w:p>
    <w:p w14:paraId="04621A30" w14:textId="77777777" w:rsidR="00746F24" w:rsidRPr="003637B2" w:rsidRDefault="00000000">
      <w:pPr>
        <w:pStyle w:val="Heading3"/>
      </w:pPr>
      <w:bookmarkStart w:id="284" w:name="_Toc155261841"/>
      <w:bookmarkStart w:id="285" w:name="_Toc167720608"/>
      <w:bookmarkStart w:id="286" w:name="_Toc169037542"/>
      <w:r w:rsidRPr="003637B2">
        <w:t>7.</w:t>
      </w:r>
      <w:r w:rsidRPr="003637B2">
        <w:rPr>
          <w:rFonts w:eastAsia="SimSun" w:hint="eastAsia"/>
          <w:lang w:val="en-US" w:eastAsia="zh-CN"/>
        </w:rPr>
        <w:t>1</w:t>
      </w:r>
      <w:r w:rsidRPr="003637B2">
        <w:t>.3</w:t>
      </w:r>
      <w:r w:rsidRPr="003637B2">
        <w:tab/>
        <w:t>Information flows</w:t>
      </w:r>
      <w:bookmarkEnd w:id="284"/>
      <w:bookmarkEnd w:id="285"/>
      <w:bookmarkEnd w:id="286"/>
    </w:p>
    <w:p w14:paraId="429363A7" w14:textId="77777777" w:rsidR="00746F24" w:rsidRPr="003637B2" w:rsidRDefault="00000000">
      <w:pPr>
        <w:pStyle w:val="Heading4"/>
      </w:pPr>
      <w:bookmarkStart w:id="287" w:name="_Toc155261842"/>
      <w:r w:rsidRPr="003637B2">
        <w:t>7.</w:t>
      </w:r>
      <w:r w:rsidRPr="003637B2">
        <w:rPr>
          <w:rFonts w:eastAsia="SimSun" w:hint="eastAsia"/>
          <w:lang w:val="en-US" w:eastAsia="zh-CN"/>
        </w:rPr>
        <w:t>1</w:t>
      </w:r>
      <w:r w:rsidRPr="003637B2">
        <w:t>.3.1</w:t>
      </w:r>
      <w:r w:rsidRPr="003637B2">
        <w:tab/>
        <w:t>SEALDD policy configuration request</w:t>
      </w:r>
      <w:bookmarkEnd w:id="287"/>
      <w:r w:rsidRPr="003637B2">
        <w:t xml:space="preserve"> for multi-modal flows</w:t>
      </w:r>
    </w:p>
    <w:p w14:paraId="2B62CAB2" w14:textId="77777777" w:rsidR="00746F24" w:rsidRPr="003637B2" w:rsidRDefault="00000000">
      <w:pPr>
        <w:rPr>
          <w:lang w:val="en-US" w:eastAsia="zh-CN"/>
        </w:rPr>
      </w:pPr>
      <w:r w:rsidRPr="003637B2">
        <w:rPr>
          <w:lang w:val="en-US" w:eastAsia="zh-CN"/>
        </w:rPr>
        <w:t>Table 7.</w:t>
      </w:r>
      <w:r w:rsidRPr="003637B2">
        <w:rPr>
          <w:rFonts w:hint="eastAsia"/>
          <w:lang w:val="en-US" w:eastAsia="zh-CN"/>
        </w:rPr>
        <w:t>1</w:t>
      </w:r>
      <w:r w:rsidRPr="003637B2">
        <w:rPr>
          <w:lang w:val="en-US" w:eastAsia="zh-CN"/>
        </w:rPr>
        <w:t>.3.1-1 describes the new information elements to be added to the SEALDD policy configuration request in 3GPP TS 23.434[</w:t>
      </w:r>
      <w:r w:rsidRPr="003637B2">
        <w:rPr>
          <w:rFonts w:hint="eastAsia"/>
          <w:lang w:val="en-US" w:eastAsia="zh-CN"/>
        </w:rPr>
        <w:t>6</w:t>
      </w:r>
      <w:r w:rsidRPr="003637B2">
        <w:rPr>
          <w:lang w:val="en-US" w:eastAsia="zh-CN"/>
        </w:rPr>
        <w:t xml:space="preserve">] Table 9.10.3.1-1 in order to support multi-modal flows. </w:t>
      </w:r>
    </w:p>
    <w:p w14:paraId="0806DE04" w14:textId="3FD3B2A5" w:rsidR="00746F24" w:rsidRPr="003637B2" w:rsidRDefault="00000000">
      <w:pPr>
        <w:pStyle w:val="TH"/>
      </w:pPr>
      <w:r w:rsidRPr="003637B2">
        <w:lastRenderedPageBreak/>
        <w:t>Table </w:t>
      </w:r>
      <w:r w:rsidRPr="003637B2">
        <w:rPr>
          <w:lang w:eastAsia="zh-CN"/>
        </w:rPr>
        <w:t>7.</w:t>
      </w:r>
      <w:r w:rsidRPr="003637B2">
        <w:rPr>
          <w:rFonts w:hint="eastAsia"/>
          <w:lang w:val="en-US" w:eastAsia="zh-CN"/>
        </w:rPr>
        <w:t>1</w:t>
      </w:r>
      <w:r w:rsidRPr="003637B2">
        <w:rPr>
          <w:lang w:val="en-US"/>
        </w:rPr>
        <w:t>.3</w:t>
      </w:r>
      <w:r w:rsidRPr="003637B2">
        <w:t>.1-1: SEALDD policy configuration request IEs for multi-modal flows</w:t>
      </w:r>
    </w:p>
    <w:tbl>
      <w:tblPr>
        <w:tblW w:w="8640" w:type="dxa"/>
        <w:jc w:val="center"/>
        <w:tblLayout w:type="fixed"/>
        <w:tblLook w:val="04A0" w:firstRow="1" w:lastRow="0" w:firstColumn="1" w:lastColumn="0" w:noHBand="0" w:noVBand="1"/>
      </w:tblPr>
      <w:tblGrid>
        <w:gridCol w:w="2880"/>
        <w:gridCol w:w="1440"/>
        <w:gridCol w:w="4320"/>
      </w:tblGrid>
      <w:tr w:rsidR="00746F24" w:rsidRPr="003637B2" w14:paraId="3E2E3F5B" w14:textId="77777777">
        <w:trPr>
          <w:jc w:val="center"/>
        </w:trPr>
        <w:tc>
          <w:tcPr>
            <w:tcW w:w="2880" w:type="dxa"/>
            <w:tcBorders>
              <w:top w:val="single" w:sz="4" w:space="0" w:color="000000"/>
              <w:left w:val="single" w:sz="4" w:space="0" w:color="000000"/>
              <w:bottom w:val="single" w:sz="4" w:space="0" w:color="000000"/>
              <w:right w:val="nil"/>
            </w:tcBorders>
          </w:tcPr>
          <w:p w14:paraId="0A8000A5" w14:textId="77777777" w:rsidR="00746F24" w:rsidRPr="003637B2" w:rsidRDefault="00000000">
            <w:pPr>
              <w:pStyle w:val="TAH"/>
            </w:pPr>
            <w:r w:rsidRPr="003637B2">
              <w:t>Information element</w:t>
            </w:r>
          </w:p>
        </w:tc>
        <w:tc>
          <w:tcPr>
            <w:tcW w:w="1440" w:type="dxa"/>
            <w:tcBorders>
              <w:top w:val="single" w:sz="4" w:space="0" w:color="000000"/>
              <w:left w:val="single" w:sz="4" w:space="0" w:color="000000"/>
              <w:bottom w:val="single" w:sz="4" w:space="0" w:color="000000"/>
              <w:right w:val="nil"/>
            </w:tcBorders>
          </w:tcPr>
          <w:p w14:paraId="6BA56E77" w14:textId="77777777" w:rsidR="00746F24" w:rsidRPr="003637B2" w:rsidRDefault="00000000">
            <w:pPr>
              <w:pStyle w:val="TAH"/>
            </w:pPr>
            <w:r w:rsidRPr="003637B2">
              <w:t>Status</w:t>
            </w:r>
          </w:p>
        </w:tc>
        <w:tc>
          <w:tcPr>
            <w:tcW w:w="4320" w:type="dxa"/>
            <w:tcBorders>
              <w:top w:val="single" w:sz="4" w:space="0" w:color="000000"/>
              <w:left w:val="single" w:sz="4" w:space="0" w:color="000000"/>
              <w:bottom w:val="single" w:sz="4" w:space="0" w:color="000000"/>
              <w:right w:val="single" w:sz="4" w:space="0" w:color="000000"/>
            </w:tcBorders>
          </w:tcPr>
          <w:p w14:paraId="448BB1BB" w14:textId="77777777" w:rsidR="00746F24" w:rsidRPr="003637B2" w:rsidRDefault="00000000">
            <w:pPr>
              <w:pStyle w:val="TAH"/>
            </w:pPr>
            <w:r w:rsidRPr="003637B2">
              <w:t>Description</w:t>
            </w:r>
          </w:p>
        </w:tc>
      </w:tr>
      <w:tr w:rsidR="00746F24" w:rsidRPr="003637B2" w14:paraId="6F9B29DB" w14:textId="77777777">
        <w:trPr>
          <w:jc w:val="center"/>
        </w:trPr>
        <w:tc>
          <w:tcPr>
            <w:tcW w:w="2880" w:type="dxa"/>
            <w:tcBorders>
              <w:top w:val="single" w:sz="4" w:space="0" w:color="000000"/>
              <w:left w:val="single" w:sz="4" w:space="0" w:color="000000"/>
              <w:bottom w:val="single" w:sz="4" w:space="0" w:color="000000"/>
              <w:right w:val="nil"/>
            </w:tcBorders>
          </w:tcPr>
          <w:p w14:paraId="0F415988" w14:textId="77777777" w:rsidR="00746F24" w:rsidRPr="003637B2" w:rsidRDefault="00000000">
            <w:pPr>
              <w:pStyle w:val="TAL"/>
            </w:pPr>
            <w:r w:rsidRPr="003637B2">
              <w:t>Multi-modal VAL flows list</w:t>
            </w:r>
          </w:p>
        </w:tc>
        <w:tc>
          <w:tcPr>
            <w:tcW w:w="1440" w:type="dxa"/>
            <w:tcBorders>
              <w:top w:val="single" w:sz="4" w:space="0" w:color="000000"/>
              <w:left w:val="single" w:sz="4" w:space="0" w:color="000000"/>
              <w:bottom w:val="single" w:sz="4" w:space="0" w:color="000000"/>
              <w:right w:val="nil"/>
            </w:tcBorders>
          </w:tcPr>
          <w:p w14:paraId="59147738"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2E7DC2" w14:textId="77777777" w:rsidR="00746F24" w:rsidRPr="003637B2" w:rsidRDefault="00000000">
            <w:pPr>
              <w:pStyle w:val="TAL"/>
              <w:rPr>
                <w:lang w:eastAsia="zh-CN"/>
              </w:rPr>
            </w:pPr>
            <w:r w:rsidRPr="003637B2">
              <w:rPr>
                <w:lang w:eastAsia="zh-CN"/>
              </w:rPr>
              <w:t xml:space="preserve">List of individual VAL flows applicable to this multi-modal SEALDD policy. </w:t>
            </w:r>
          </w:p>
        </w:tc>
      </w:tr>
      <w:tr w:rsidR="00746F24" w:rsidRPr="003637B2" w14:paraId="7A0C4DF8" w14:textId="77777777">
        <w:trPr>
          <w:jc w:val="center"/>
        </w:trPr>
        <w:tc>
          <w:tcPr>
            <w:tcW w:w="2880" w:type="dxa"/>
            <w:tcBorders>
              <w:top w:val="single" w:sz="4" w:space="0" w:color="000000"/>
              <w:left w:val="single" w:sz="4" w:space="0" w:color="000000"/>
              <w:bottom w:val="single" w:sz="4" w:space="0" w:color="000000"/>
              <w:right w:val="nil"/>
            </w:tcBorders>
          </w:tcPr>
          <w:p w14:paraId="2EA1A11C" w14:textId="77777777" w:rsidR="00746F24" w:rsidRPr="003637B2" w:rsidRDefault="00000000">
            <w:pPr>
              <w:pStyle w:val="TAL"/>
              <w:rPr>
                <w:lang w:eastAsia="zh-CN"/>
              </w:rPr>
            </w:pPr>
            <w:r w:rsidRPr="003637B2">
              <w:t>&gt; Application traffic identifiers</w:t>
            </w:r>
          </w:p>
        </w:tc>
        <w:tc>
          <w:tcPr>
            <w:tcW w:w="1440" w:type="dxa"/>
            <w:tcBorders>
              <w:top w:val="single" w:sz="4" w:space="0" w:color="000000"/>
              <w:left w:val="single" w:sz="4" w:space="0" w:color="000000"/>
              <w:bottom w:val="single" w:sz="4" w:space="0" w:color="000000"/>
              <w:right w:val="nil"/>
            </w:tcBorders>
          </w:tcPr>
          <w:p w14:paraId="09AE796E" w14:textId="77777777" w:rsidR="00746F24" w:rsidRPr="003637B2" w:rsidRDefault="00000000">
            <w:pPr>
              <w:pStyle w:val="TAC"/>
              <w:rPr>
                <w:lang w:eastAsia="zh-CN"/>
              </w:rPr>
            </w:pPr>
            <w:r w:rsidRPr="003637B2">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7524AA" w14:textId="77777777" w:rsidR="00746F24" w:rsidRPr="003637B2" w:rsidRDefault="00000000">
            <w:pPr>
              <w:pStyle w:val="TAL"/>
              <w:rPr>
                <w:lang w:eastAsia="zh-CN"/>
              </w:rPr>
            </w:pPr>
            <w:r w:rsidRPr="003637B2">
              <w:rPr>
                <w:lang w:eastAsia="zh-CN"/>
              </w:rPr>
              <w:t>Identifier of the application traffic for this individual VAL flow (e.g. VAL server ID, VAL service ID)</w:t>
            </w:r>
          </w:p>
        </w:tc>
      </w:tr>
      <w:tr w:rsidR="00746F24" w:rsidRPr="003637B2" w14:paraId="7EE3B968" w14:textId="77777777">
        <w:trPr>
          <w:jc w:val="center"/>
        </w:trPr>
        <w:tc>
          <w:tcPr>
            <w:tcW w:w="2880" w:type="dxa"/>
            <w:tcBorders>
              <w:top w:val="single" w:sz="4" w:space="0" w:color="000000"/>
              <w:left w:val="single" w:sz="4" w:space="0" w:color="000000"/>
              <w:bottom w:val="single" w:sz="4" w:space="0" w:color="000000"/>
              <w:right w:val="nil"/>
            </w:tcBorders>
          </w:tcPr>
          <w:p w14:paraId="4518167C" w14:textId="77777777" w:rsidR="00746F24" w:rsidRPr="003637B2" w:rsidRDefault="00000000">
            <w:pPr>
              <w:pStyle w:val="TAL"/>
              <w:rPr>
                <w:lang w:eastAsia="zh-CN"/>
              </w:rPr>
            </w:pPr>
            <w:r w:rsidRPr="003637B2">
              <w:rPr>
                <w:lang w:eastAsia="zh-CN"/>
              </w:rPr>
              <w:t>&gt; VAL UE identity</w:t>
            </w:r>
          </w:p>
        </w:tc>
        <w:tc>
          <w:tcPr>
            <w:tcW w:w="1440" w:type="dxa"/>
            <w:tcBorders>
              <w:top w:val="single" w:sz="4" w:space="0" w:color="000000"/>
              <w:left w:val="single" w:sz="4" w:space="0" w:color="000000"/>
              <w:bottom w:val="single" w:sz="4" w:space="0" w:color="000000"/>
              <w:right w:val="nil"/>
            </w:tcBorders>
          </w:tcPr>
          <w:p w14:paraId="48236265"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82A43F" w14:textId="77777777" w:rsidR="00746F24" w:rsidRPr="003637B2" w:rsidRDefault="00000000">
            <w:pPr>
              <w:pStyle w:val="TAL"/>
              <w:rPr>
                <w:lang w:eastAsia="zh-CN"/>
              </w:rPr>
            </w:pPr>
            <w:r w:rsidRPr="003637B2">
              <w:rPr>
                <w:lang w:eastAsia="zh-CN"/>
              </w:rPr>
              <w:t>Identifier of the VAL UE for this individual VAL flow</w:t>
            </w:r>
          </w:p>
        </w:tc>
      </w:tr>
      <w:tr w:rsidR="00746F24" w:rsidRPr="003637B2" w14:paraId="26571055" w14:textId="77777777">
        <w:trPr>
          <w:jc w:val="center"/>
        </w:trPr>
        <w:tc>
          <w:tcPr>
            <w:tcW w:w="2880" w:type="dxa"/>
            <w:tcBorders>
              <w:top w:val="single" w:sz="4" w:space="0" w:color="000000"/>
              <w:left w:val="single" w:sz="4" w:space="0" w:color="000000"/>
              <w:bottom w:val="single" w:sz="4" w:space="0" w:color="000000"/>
              <w:right w:val="nil"/>
            </w:tcBorders>
          </w:tcPr>
          <w:p w14:paraId="014CD7A7" w14:textId="77777777" w:rsidR="00746F24" w:rsidRPr="00106307" w:rsidRDefault="00000000">
            <w:pPr>
              <w:pStyle w:val="TAL"/>
              <w:rPr>
                <w:highlight w:val="yellow"/>
              </w:rPr>
            </w:pPr>
            <w:r w:rsidRPr="003637B2">
              <w:rPr>
                <w:lang w:eastAsia="zh-CN"/>
              </w:rPr>
              <w:t>&gt; SEALDD policy</w:t>
            </w:r>
          </w:p>
        </w:tc>
        <w:tc>
          <w:tcPr>
            <w:tcW w:w="1440" w:type="dxa"/>
            <w:tcBorders>
              <w:top w:val="single" w:sz="4" w:space="0" w:color="000000"/>
              <w:left w:val="single" w:sz="4" w:space="0" w:color="000000"/>
              <w:bottom w:val="single" w:sz="4" w:space="0" w:color="000000"/>
              <w:right w:val="nil"/>
            </w:tcBorders>
          </w:tcPr>
          <w:p w14:paraId="7BF9C15C" w14:textId="77777777" w:rsidR="00746F24" w:rsidRPr="00106307" w:rsidRDefault="00000000">
            <w:pPr>
              <w:pStyle w:val="TAC"/>
              <w:rPr>
                <w:highlight w:val="yellow"/>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77BE042" w14:textId="77777777" w:rsidR="00746F24" w:rsidRPr="00106307" w:rsidRDefault="00000000">
            <w:pPr>
              <w:pStyle w:val="TAL"/>
              <w:rPr>
                <w:highlight w:val="yellow"/>
                <w:lang w:val="en-US"/>
              </w:rPr>
            </w:pPr>
            <w:r w:rsidRPr="003637B2">
              <w:rPr>
                <w:lang w:eastAsia="zh-CN"/>
              </w:rPr>
              <w:t>SEALDD policy associated with this individual VAL flow as defined in Table 9.10.3.1-1 of TS 23.433</w:t>
            </w:r>
          </w:p>
        </w:tc>
      </w:tr>
      <w:tr w:rsidR="00746F24" w:rsidRPr="003637B2" w14:paraId="31556A3A" w14:textId="77777777">
        <w:trPr>
          <w:jc w:val="center"/>
        </w:trPr>
        <w:tc>
          <w:tcPr>
            <w:tcW w:w="2880" w:type="dxa"/>
            <w:tcBorders>
              <w:top w:val="single" w:sz="4" w:space="0" w:color="000000"/>
              <w:left w:val="single" w:sz="4" w:space="0" w:color="000000"/>
              <w:bottom w:val="single" w:sz="4" w:space="0" w:color="000000"/>
              <w:right w:val="nil"/>
            </w:tcBorders>
          </w:tcPr>
          <w:p w14:paraId="751A43E0" w14:textId="77777777" w:rsidR="00746F24" w:rsidRPr="003637B2" w:rsidRDefault="00000000">
            <w:pPr>
              <w:pStyle w:val="TAL"/>
            </w:pPr>
            <w:r w:rsidRPr="003637B2">
              <w:t>Multi-modal SEALDD policy</w:t>
            </w:r>
          </w:p>
        </w:tc>
        <w:tc>
          <w:tcPr>
            <w:tcW w:w="1440" w:type="dxa"/>
            <w:tcBorders>
              <w:top w:val="single" w:sz="4" w:space="0" w:color="000000"/>
              <w:left w:val="single" w:sz="4" w:space="0" w:color="000000"/>
              <w:bottom w:val="single" w:sz="4" w:space="0" w:color="000000"/>
              <w:right w:val="nil"/>
            </w:tcBorders>
          </w:tcPr>
          <w:p w14:paraId="0BAACEA8" w14:textId="77777777" w:rsidR="00746F24" w:rsidRPr="003637B2" w:rsidRDefault="00000000">
            <w:pPr>
              <w:pStyle w:val="TAC"/>
              <w:rPr>
                <w:lang w:eastAsia="zh-CN"/>
              </w:rPr>
            </w:pPr>
            <w:r w:rsidRPr="003637B2">
              <w:rPr>
                <w:lang w:eastAsia="zh-CN"/>
              </w:rPr>
              <w:t xml:space="preserve">M </w:t>
            </w:r>
          </w:p>
          <w:p w14:paraId="32C6B443" w14:textId="77777777" w:rsidR="00746F24" w:rsidRPr="003637B2" w:rsidRDefault="00746F24">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0BFE2EC8" w14:textId="77777777" w:rsidR="00746F24" w:rsidRPr="003637B2" w:rsidRDefault="00000000">
            <w:pPr>
              <w:pStyle w:val="TAL"/>
              <w:rPr>
                <w:lang w:eastAsia="zh-CN"/>
              </w:rPr>
            </w:pPr>
            <w:r w:rsidRPr="003637B2">
              <w:rPr>
                <w:lang w:eastAsia="zh-CN"/>
              </w:rPr>
              <w:t>Multi-modal SEALDD policy applicable to Multi-modal VAL flows list. This IE is used for complementing other SEALDD measurement policies for multi-modal flows</w:t>
            </w:r>
          </w:p>
        </w:tc>
      </w:tr>
      <w:tr w:rsidR="00746F24" w:rsidRPr="003637B2" w14:paraId="1DB91762" w14:textId="77777777">
        <w:trPr>
          <w:jc w:val="center"/>
        </w:trPr>
        <w:tc>
          <w:tcPr>
            <w:tcW w:w="2880" w:type="dxa"/>
            <w:tcBorders>
              <w:top w:val="single" w:sz="4" w:space="0" w:color="000000"/>
              <w:left w:val="single" w:sz="4" w:space="0" w:color="000000"/>
              <w:bottom w:val="single" w:sz="4" w:space="0" w:color="000000"/>
              <w:right w:val="nil"/>
            </w:tcBorders>
          </w:tcPr>
          <w:p w14:paraId="34D8F60F" w14:textId="77777777" w:rsidR="00746F24" w:rsidRPr="003637B2" w:rsidRDefault="00000000">
            <w:pPr>
              <w:pStyle w:val="TAL"/>
              <w:rPr>
                <w:lang w:eastAsia="zh-CN"/>
              </w:rPr>
            </w:pPr>
            <w:r w:rsidRPr="003637B2">
              <w:t>&gt; Burst policy</w:t>
            </w:r>
          </w:p>
        </w:tc>
        <w:tc>
          <w:tcPr>
            <w:tcW w:w="1440" w:type="dxa"/>
            <w:tcBorders>
              <w:top w:val="single" w:sz="4" w:space="0" w:color="000000"/>
              <w:left w:val="single" w:sz="4" w:space="0" w:color="000000"/>
              <w:bottom w:val="single" w:sz="4" w:space="0" w:color="000000"/>
              <w:right w:val="nil"/>
            </w:tcBorders>
          </w:tcPr>
          <w:p w14:paraId="02645FC4" w14:textId="77777777" w:rsidR="00746F24" w:rsidRPr="003637B2" w:rsidRDefault="00000000">
            <w:pPr>
              <w:pStyle w:val="TAC"/>
              <w:rPr>
                <w:lang w:eastAsia="zh-CN"/>
              </w:rPr>
            </w:pPr>
            <w:r w:rsidRPr="003637B2">
              <w:rPr>
                <w:lang w:eastAsia="zh-CN"/>
              </w:rPr>
              <w:t>O</w:t>
            </w:r>
          </w:p>
          <w:p w14:paraId="5FBA8C29" w14:textId="77777777" w:rsidR="00746F24" w:rsidRPr="003637B2" w:rsidRDefault="00000000">
            <w:pPr>
              <w:pStyle w:val="TAC"/>
              <w:rPr>
                <w:lang w:eastAsia="zh-CN"/>
              </w:rPr>
            </w:pPr>
            <w:r w:rsidRPr="003637B2">
              <w:rPr>
                <w:rFonts w:hint="eastAsia"/>
                <w:lang w:eastAsia="zh-CN"/>
              </w:rPr>
              <w:t>(</w:t>
            </w: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129FF650" w14:textId="77777777" w:rsidR="00746F24" w:rsidRPr="003637B2" w:rsidRDefault="00000000">
            <w:pPr>
              <w:pStyle w:val="TAL"/>
              <w:rPr>
                <w:lang w:eastAsia="zh-CN"/>
              </w:rPr>
            </w:pPr>
            <w:r w:rsidRPr="003637B2">
              <w:rPr>
                <w:lang w:eastAsia="zh-CN"/>
              </w:rPr>
              <w:t xml:space="preserve">Policy used by the SEALDD layer to determine multi-modal flow configuration  </w:t>
            </w:r>
          </w:p>
        </w:tc>
      </w:tr>
      <w:tr w:rsidR="00746F24" w:rsidRPr="003637B2" w14:paraId="134A99CD" w14:textId="77777777">
        <w:trPr>
          <w:jc w:val="center"/>
        </w:trPr>
        <w:tc>
          <w:tcPr>
            <w:tcW w:w="2880" w:type="dxa"/>
            <w:tcBorders>
              <w:top w:val="single" w:sz="4" w:space="0" w:color="000000"/>
              <w:left w:val="single" w:sz="4" w:space="0" w:color="000000"/>
              <w:bottom w:val="single" w:sz="4" w:space="0" w:color="000000"/>
              <w:right w:val="nil"/>
            </w:tcBorders>
          </w:tcPr>
          <w:p w14:paraId="60C2C68B" w14:textId="77777777" w:rsidR="00746F24" w:rsidRPr="003637B2" w:rsidRDefault="00000000">
            <w:pPr>
              <w:pStyle w:val="TAL"/>
              <w:rPr>
                <w:lang w:eastAsia="zh-CN"/>
              </w:rPr>
            </w:pPr>
            <w:r w:rsidRPr="003637B2">
              <w:rPr>
                <w:lang w:eastAsia="zh-CN"/>
              </w:rPr>
              <w:t>&gt; S</w:t>
            </w:r>
            <w:r w:rsidRPr="003637B2">
              <w:t>ynchronization policy</w:t>
            </w:r>
          </w:p>
        </w:tc>
        <w:tc>
          <w:tcPr>
            <w:tcW w:w="1440" w:type="dxa"/>
            <w:tcBorders>
              <w:top w:val="single" w:sz="4" w:space="0" w:color="000000"/>
              <w:left w:val="single" w:sz="4" w:space="0" w:color="000000"/>
              <w:bottom w:val="single" w:sz="4" w:space="0" w:color="000000"/>
              <w:right w:val="nil"/>
            </w:tcBorders>
          </w:tcPr>
          <w:p w14:paraId="2B47A853" w14:textId="77777777" w:rsidR="00746F24" w:rsidRPr="003637B2" w:rsidRDefault="00000000">
            <w:pPr>
              <w:pStyle w:val="TAC"/>
              <w:rPr>
                <w:lang w:eastAsia="zh-CN"/>
              </w:rPr>
            </w:pPr>
            <w:r w:rsidRPr="003637B2">
              <w:rPr>
                <w:lang w:eastAsia="zh-CN"/>
              </w:rPr>
              <w:t>O</w:t>
            </w:r>
          </w:p>
          <w:p w14:paraId="77114C38" w14:textId="77777777" w:rsidR="00746F24" w:rsidRPr="003637B2" w:rsidRDefault="00000000">
            <w:pPr>
              <w:pStyle w:val="TAC"/>
              <w:rPr>
                <w:lang w:eastAsia="zh-CN"/>
              </w:rPr>
            </w:pPr>
            <w:r w:rsidRPr="003637B2">
              <w:rPr>
                <w:rFonts w:hint="eastAsia"/>
                <w:lang w:eastAsia="zh-CN"/>
              </w:rPr>
              <w:t>(</w:t>
            </w: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DA5F8E7" w14:textId="77777777" w:rsidR="00746F24" w:rsidRPr="003637B2" w:rsidRDefault="00000000">
            <w:pPr>
              <w:pStyle w:val="TAL"/>
              <w:rPr>
                <w:lang w:eastAsia="zh-CN"/>
              </w:rPr>
            </w:pPr>
            <w:r w:rsidRPr="003637B2">
              <w:rPr>
                <w:lang w:eastAsia="zh-CN"/>
              </w:rPr>
              <w:t xml:space="preserve">Policy used by the SEALDD layer to perform multi-modal synchronization operations. </w:t>
            </w:r>
          </w:p>
        </w:tc>
      </w:tr>
      <w:tr w:rsidR="00746F24" w:rsidRPr="003637B2" w14:paraId="64C7C5BA" w14:textId="77777777">
        <w:trPr>
          <w:jc w:val="center"/>
        </w:trPr>
        <w:tc>
          <w:tcPr>
            <w:tcW w:w="2880" w:type="dxa"/>
            <w:tcBorders>
              <w:top w:val="single" w:sz="4" w:space="0" w:color="000000"/>
              <w:left w:val="single" w:sz="4" w:space="0" w:color="000000"/>
              <w:bottom w:val="single" w:sz="4" w:space="0" w:color="000000"/>
              <w:right w:val="nil"/>
            </w:tcBorders>
          </w:tcPr>
          <w:p w14:paraId="2FFB05E5" w14:textId="36055DD8" w:rsidR="00746F24" w:rsidRPr="00106307" w:rsidRDefault="00000000">
            <w:pPr>
              <w:pStyle w:val="TAL"/>
              <w:rPr>
                <w:highlight w:val="yellow"/>
              </w:rPr>
            </w:pPr>
            <w:r w:rsidRPr="003637B2">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4C1DF36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0FFF74" w14:textId="77777777" w:rsidR="00746F24" w:rsidRPr="00106307" w:rsidRDefault="00000000">
            <w:pPr>
              <w:pStyle w:val="TAL"/>
              <w:rPr>
                <w:highlight w:val="yellow"/>
              </w:rPr>
            </w:pPr>
            <w:r w:rsidRPr="003637B2">
              <w:rPr>
                <w:lang w:eastAsia="zh-CN"/>
              </w:rPr>
              <w:t>Indicates the validity period of the policy</w:t>
            </w:r>
          </w:p>
        </w:tc>
      </w:tr>
      <w:tr w:rsidR="00746F24" w:rsidRPr="003637B2" w14:paraId="29B41A2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F96070" w14:textId="3863A552" w:rsidR="00746F24" w:rsidRPr="003637B2" w:rsidRDefault="00000000">
            <w:pPr>
              <w:pStyle w:val="TAN"/>
              <w:rPr>
                <w:lang w:eastAsia="zh-CN"/>
              </w:rPr>
            </w:pPr>
            <w:r w:rsidRPr="003637B2">
              <w:rPr>
                <w:rFonts w:hint="eastAsia"/>
                <w:lang w:eastAsia="zh-CN"/>
              </w:rPr>
              <w:t>N</w:t>
            </w:r>
            <w:r w:rsidRPr="003637B2">
              <w:rPr>
                <w:lang w:eastAsia="zh-CN"/>
              </w:rPr>
              <w:t>OTE 1:</w:t>
            </w:r>
            <w:r w:rsidR="00443AE9">
              <w:rPr>
                <w:lang w:eastAsia="zh-CN"/>
              </w:rPr>
              <w:tab/>
            </w:r>
            <w:r w:rsidRPr="003637B2">
              <w:rPr>
                <w:lang w:eastAsia="zh-CN"/>
              </w:rPr>
              <w:t>At least one of these multi-modal SEALDD policies shall be present in the request</w:t>
            </w:r>
          </w:p>
          <w:p w14:paraId="1FF589CC" w14:textId="77777777" w:rsidR="00746F24" w:rsidRPr="003637B2" w:rsidRDefault="00746F24">
            <w:pPr>
              <w:pStyle w:val="TAN"/>
              <w:rPr>
                <w:lang w:eastAsia="zh-CN"/>
              </w:rPr>
            </w:pPr>
          </w:p>
        </w:tc>
      </w:tr>
    </w:tbl>
    <w:p w14:paraId="7D5CD343" w14:textId="77777777" w:rsidR="00746F24" w:rsidRPr="003637B2" w:rsidRDefault="00746F24"/>
    <w:p w14:paraId="6D21A3E7" w14:textId="2E566D08" w:rsidR="00746F24" w:rsidRPr="003637B2" w:rsidRDefault="00000000">
      <w:pPr>
        <w:pStyle w:val="NO"/>
        <w:rPr>
          <w:rStyle w:val="NOZchn"/>
        </w:rPr>
      </w:pPr>
      <w:r w:rsidRPr="003637B2">
        <w:rPr>
          <w:rFonts w:hint="eastAsia"/>
        </w:rPr>
        <w:t>N</w:t>
      </w:r>
      <w:r w:rsidRPr="003637B2">
        <w:t>OTE 2:</w:t>
      </w:r>
      <w:r w:rsidR="00443AE9">
        <w:tab/>
      </w:r>
      <w:r w:rsidRPr="003637B2">
        <w:t xml:space="preserve">The burst policy and the synchronization policy, and their use, are to be harmonized with KI#1 solutions. </w:t>
      </w:r>
    </w:p>
    <w:p w14:paraId="3E99CAC8" w14:textId="06EDFAB8" w:rsidR="00746F24" w:rsidRPr="003637B2" w:rsidRDefault="00000000" w:rsidP="00670E99">
      <w:pPr>
        <w:pStyle w:val="EditorsNote"/>
        <w:rPr>
          <w:rStyle w:val="NOZchn"/>
        </w:rPr>
      </w:pPr>
      <w:r w:rsidRPr="003637B2">
        <w:t>Editor</w:t>
      </w:r>
      <w:r w:rsidR="00670E99" w:rsidRPr="00670E99">
        <w:t>'</w:t>
      </w:r>
      <w:r w:rsidRPr="003637B2">
        <w:t>s Note:</w:t>
      </w:r>
      <w:r w:rsidRPr="003637B2">
        <w:tab/>
        <w:t>How to harmonize the burst related parameters considering burst policy in DD policy is FFS.</w:t>
      </w:r>
    </w:p>
    <w:p w14:paraId="2D0529DB" w14:textId="77777777" w:rsidR="00746F24" w:rsidRPr="003637B2" w:rsidRDefault="00000000">
      <w:pPr>
        <w:pStyle w:val="Heading3"/>
      </w:pPr>
      <w:bookmarkStart w:id="288" w:name="_Toc167720609"/>
      <w:bookmarkStart w:id="289" w:name="_Toc169037543"/>
      <w:r w:rsidRPr="003637B2">
        <w:rPr>
          <w:lang w:val="en-US" w:eastAsia="zh-CN"/>
        </w:rPr>
        <w:t>7.</w:t>
      </w:r>
      <w:r w:rsidRPr="003637B2">
        <w:rPr>
          <w:rFonts w:hint="eastAsia"/>
          <w:lang w:val="en-US" w:eastAsia="zh-CN"/>
        </w:rPr>
        <w:t>1</w:t>
      </w:r>
      <w:r w:rsidRPr="003637B2">
        <w:rPr>
          <w:lang w:val="en-US" w:eastAsia="zh-CN"/>
        </w:rPr>
        <w:t>.4</w:t>
      </w:r>
      <w:r w:rsidRPr="003637B2">
        <w:tab/>
      </w:r>
      <w:r w:rsidRPr="003637B2">
        <w:rPr>
          <w:lang w:eastAsia="zh-CN"/>
        </w:rPr>
        <w:t>Solution e</w:t>
      </w:r>
      <w:r w:rsidRPr="003637B2">
        <w:t>valuation</w:t>
      </w:r>
      <w:bookmarkEnd w:id="288"/>
      <w:bookmarkEnd w:id="289"/>
    </w:p>
    <w:p w14:paraId="3A23902C" w14:textId="77777777" w:rsidR="00746F24" w:rsidRPr="003637B2" w:rsidRDefault="00000000">
      <w:pPr>
        <w:pStyle w:val="EditorsNote"/>
        <w:rPr>
          <w:lang w:eastAsia="zh-CN"/>
        </w:rPr>
      </w:pPr>
      <w:r w:rsidRPr="003637B2">
        <w:rPr>
          <w:lang w:val="en-US"/>
        </w:rPr>
        <w:t>Editor's note:</w:t>
      </w:r>
      <w:r w:rsidRPr="003637B2">
        <w:rPr>
          <w:lang w:eastAsia="ja-JP"/>
        </w:rPr>
        <w:tab/>
        <w:t>This clause provides an evaluation of the solution.</w:t>
      </w:r>
      <w:r w:rsidRPr="003637B2">
        <w:rPr>
          <w:lang w:eastAsia="zh-CN"/>
        </w:rPr>
        <w:t xml:space="preserve"> The evaluation should include the descriptions of the impacts to existing architectures.</w:t>
      </w:r>
    </w:p>
    <w:p w14:paraId="015ECB1E" w14:textId="77777777" w:rsidR="00746F24" w:rsidRPr="003637B2" w:rsidRDefault="00000000">
      <w:pPr>
        <w:pStyle w:val="Heading2"/>
        <w:rPr>
          <w:lang w:val="en-IN"/>
        </w:rPr>
      </w:pPr>
      <w:bookmarkStart w:id="290" w:name="_Toc167720610"/>
      <w:bookmarkStart w:id="291" w:name="_Toc169037544"/>
      <w:bookmarkEnd w:id="281"/>
      <w:r w:rsidRPr="003637B2">
        <w:rPr>
          <w:lang w:eastAsia="zh-CN"/>
        </w:rPr>
        <w:t>7</w:t>
      </w:r>
      <w:r w:rsidRPr="003637B2">
        <w:t>.</w:t>
      </w:r>
      <w:r w:rsidRPr="003637B2">
        <w:rPr>
          <w:rFonts w:eastAsia="SimSun" w:hint="eastAsia"/>
          <w:lang w:val="en-US" w:eastAsia="zh-CN"/>
        </w:rPr>
        <w:t>2</w:t>
      </w:r>
      <w:r w:rsidRPr="003637B2">
        <w:tab/>
        <w:t>Solution #</w:t>
      </w:r>
      <w:r w:rsidRPr="003637B2">
        <w:rPr>
          <w:rFonts w:eastAsia="SimSun" w:hint="eastAsia"/>
          <w:lang w:val="en-US" w:eastAsia="zh-CN"/>
        </w:rPr>
        <w:t>2</w:t>
      </w:r>
      <w:r w:rsidRPr="003637B2">
        <w:t>: Policy based Multi-modal SEALDD flow establishment</w:t>
      </w:r>
      <w:bookmarkEnd w:id="290"/>
      <w:bookmarkEnd w:id="291"/>
    </w:p>
    <w:p w14:paraId="2CA2FD4A" w14:textId="77777777" w:rsidR="00746F24" w:rsidRPr="003637B2" w:rsidRDefault="00000000">
      <w:pPr>
        <w:pStyle w:val="Heading3"/>
      </w:pPr>
      <w:bookmarkStart w:id="292" w:name="_Toc167720611"/>
      <w:bookmarkStart w:id="293" w:name="_Toc169037545"/>
      <w:r w:rsidRPr="003637B2">
        <w:rPr>
          <w:lang w:val="en-US" w:eastAsia="zh-CN"/>
        </w:rPr>
        <w:t>7</w:t>
      </w:r>
      <w:r w:rsidRPr="003637B2">
        <w:t>.</w:t>
      </w:r>
      <w:r w:rsidRPr="003637B2">
        <w:rPr>
          <w:rFonts w:hint="eastAsia"/>
          <w:lang w:val="en-US" w:eastAsia="zh-CN"/>
        </w:rPr>
        <w:t>2</w:t>
      </w:r>
      <w:r w:rsidRPr="003637B2">
        <w:t>.</w:t>
      </w:r>
      <w:r w:rsidRPr="003637B2">
        <w:rPr>
          <w:lang w:val="en-US" w:eastAsia="zh-CN"/>
        </w:rPr>
        <w:t>1</w:t>
      </w:r>
      <w:r w:rsidRPr="003637B2">
        <w:tab/>
      </w:r>
      <w:r w:rsidRPr="003637B2">
        <w:rPr>
          <w:lang w:eastAsia="zh-CN"/>
        </w:rPr>
        <w:t>Architecture Impacts</w:t>
      </w:r>
      <w:bookmarkEnd w:id="292"/>
      <w:bookmarkEnd w:id="293"/>
    </w:p>
    <w:p w14:paraId="03DBCCFD" w14:textId="77777777" w:rsidR="00746F24" w:rsidRPr="003637B2" w:rsidRDefault="00000000">
      <w:pPr>
        <w:rPr>
          <w:lang w:val="en-US" w:eastAsia="zh-CN"/>
        </w:rPr>
      </w:pPr>
      <w:r w:rsidRPr="003637B2">
        <w:rPr>
          <w:lang w:val="en-US" w:eastAsia="zh-CN"/>
        </w:rPr>
        <w:t xml:space="preserve">This solution describes policy-based multi-modal SEALDD </w:t>
      </w:r>
      <w:r w:rsidRPr="003637B2">
        <w:t>flow establishment functionality</w:t>
      </w:r>
      <w:r w:rsidRPr="003637B2">
        <w:rPr>
          <w:lang w:eastAsia="ja-JP"/>
        </w:rPr>
        <w:t xml:space="preserve">. </w:t>
      </w:r>
    </w:p>
    <w:p w14:paraId="2253C15E" w14:textId="77777777" w:rsidR="00746F24" w:rsidRPr="003637B2" w:rsidRDefault="00000000">
      <w:pPr>
        <w:pStyle w:val="Heading3"/>
      </w:pPr>
      <w:bookmarkStart w:id="294" w:name="_Toc167720612"/>
      <w:bookmarkStart w:id="295" w:name="_Toc169037546"/>
      <w:r w:rsidRPr="003637B2">
        <w:rPr>
          <w:lang w:val="en-US" w:eastAsia="zh-CN"/>
        </w:rPr>
        <w:t>7</w:t>
      </w:r>
      <w:r w:rsidRPr="003637B2">
        <w:t>.</w:t>
      </w:r>
      <w:r w:rsidRPr="003637B2">
        <w:rPr>
          <w:rFonts w:eastAsia="SimSun" w:hint="eastAsia"/>
          <w:lang w:val="en-US" w:eastAsia="zh-CN"/>
        </w:rPr>
        <w:t>2</w:t>
      </w:r>
      <w:r w:rsidRPr="003637B2">
        <w:t>.</w:t>
      </w:r>
      <w:r w:rsidRPr="003637B2">
        <w:rPr>
          <w:lang w:val="en-US" w:eastAsia="zh-CN"/>
        </w:rPr>
        <w:t>2</w:t>
      </w:r>
      <w:r w:rsidRPr="003637B2">
        <w:tab/>
        <w:t>Solution description</w:t>
      </w:r>
      <w:bookmarkEnd w:id="294"/>
      <w:bookmarkEnd w:id="295"/>
    </w:p>
    <w:p w14:paraId="022DFEDE" w14:textId="77777777" w:rsidR="00746F24" w:rsidRPr="003637B2" w:rsidRDefault="00000000">
      <w:pPr>
        <w:rPr>
          <w:lang w:val="en-US" w:eastAsia="zh-CN"/>
        </w:rPr>
      </w:pPr>
      <w:r w:rsidRPr="003637B2">
        <w:rPr>
          <w:lang w:val="en-US" w:eastAsia="zh-CN"/>
        </w:rPr>
        <w:t xml:space="preserve">This solution is targeting KI #2: E2E Multi-Modal Communication Flows and specifies a policy based multi-modal SEALDD flow establishment procedure. </w:t>
      </w:r>
    </w:p>
    <w:p w14:paraId="39973FF6" w14:textId="72B810C0" w:rsidR="00746F24" w:rsidRPr="003637B2" w:rsidRDefault="00000000">
      <w:pPr>
        <w:pStyle w:val="NO"/>
        <w:rPr>
          <w:lang w:val="en-US" w:eastAsia="zh-CN"/>
        </w:rPr>
      </w:pPr>
      <w:r w:rsidRPr="003637B2">
        <w:rPr>
          <w:lang w:val="en-US" w:eastAsia="zh-CN"/>
        </w:rPr>
        <w:t>NOTE 1:</w:t>
      </w:r>
      <w:r w:rsidR="00670E99">
        <w:rPr>
          <w:lang w:val="en-US" w:eastAsia="zh-CN"/>
        </w:rPr>
        <w:tab/>
      </w:r>
      <w:r w:rsidRPr="003637B2">
        <w:rPr>
          <w:lang w:val="en-US" w:eastAsia="zh-CN"/>
        </w:rPr>
        <w:t xml:space="preserve">In the normative phase, this solution is to be harmonized with the corresponding solution for multi-modal </w:t>
      </w:r>
      <w:r w:rsidR="00443AE9">
        <w:rPr>
          <w:lang w:val="en-US" w:eastAsia="zh-CN"/>
        </w:rPr>
        <w:t>a</w:t>
      </w:r>
      <w:r w:rsidR="00443AE9" w:rsidRPr="00106307">
        <w:t>p</w:t>
      </w:r>
      <w:r w:rsidR="00443AE9">
        <w:rPr>
          <w:lang w:val="en-US" w:eastAsia="zh-CN"/>
        </w:rPr>
        <w:t>p</w:t>
      </w:r>
      <w:r w:rsidR="00443AE9" w:rsidRPr="00106307">
        <w:t>lication</w:t>
      </w:r>
      <w:r w:rsidRPr="003637B2">
        <w:rPr>
          <w:lang w:eastAsia="zh-CN"/>
        </w:rPr>
        <w:t xml:space="preserve"> data delivery initiated by VAL server</w:t>
      </w:r>
      <w:r w:rsidRPr="003637B2">
        <w:rPr>
          <w:lang w:val="en-US" w:eastAsia="zh-CN"/>
        </w:rPr>
        <w:t>, as well as with clause 9.2.2.3 of TS 23.433.</w:t>
      </w:r>
    </w:p>
    <w:p w14:paraId="7A7D9021" w14:textId="1A678087" w:rsidR="00746F24" w:rsidRPr="003637B2" w:rsidRDefault="00000000">
      <w:pPr>
        <w:pStyle w:val="NO"/>
        <w:rPr>
          <w:lang w:val="en-US" w:eastAsia="zh-CN"/>
        </w:rPr>
      </w:pPr>
      <w:r w:rsidRPr="003637B2">
        <w:rPr>
          <w:lang w:val="en-US" w:eastAsia="zh-CN"/>
        </w:rPr>
        <w:t>NOTE 2:</w:t>
      </w:r>
      <w:r w:rsidR="00670E99">
        <w:rPr>
          <w:lang w:val="en-US" w:eastAsia="zh-CN"/>
        </w:rPr>
        <w:tab/>
      </w:r>
      <w:r w:rsidRPr="003637B2">
        <w:rPr>
          <w:lang w:val="en-US" w:eastAsia="zh-CN"/>
        </w:rPr>
        <w:t>A corresponding procedure for deletion of a multi-modal SEALDD flow is to be defined during the normative phase.</w:t>
      </w:r>
    </w:p>
    <w:p w14:paraId="3E0F2D49" w14:textId="77777777" w:rsidR="00746F24" w:rsidRPr="003637B2" w:rsidRDefault="00000000">
      <w:pPr>
        <w:pStyle w:val="Heading4"/>
      </w:pPr>
      <w:bookmarkStart w:id="296" w:name="_Toc155261838"/>
      <w:r w:rsidRPr="003637B2">
        <w:t>7.</w:t>
      </w:r>
      <w:r w:rsidRPr="003637B2">
        <w:rPr>
          <w:rFonts w:eastAsia="SimSun" w:hint="eastAsia"/>
          <w:lang w:val="en-US" w:eastAsia="zh-CN"/>
        </w:rPr>
        <w:t>2</w:t>
      </w:r>
      <w:r w:rsidRPr="003637B2">
        <w:t>.2.1</w:t>
      </w:r>
      <w:r w:rsidRPr="003637B2">
        <w:tab/>
        <w:t>Multi-modal SEALDD flow establishment based on policy</w:t>
      </w:r>
      <w:bookmarkEnd w:id="296"/>
    </w:p>
    <w:p w14:paraId="6749278D" w14:textId="77777777" w:rsidR="00746F24" w:rsidRPr="003637B2" w:rsidRDefault="00000000">
      <w:r w:rsidRPr="003637B2">
        <w:t>Figure 7.</w:t>
      </w:r>
      <w:r w:rsidRPr="003637B2">
        <w:rPr>
          <w:rFonts w:eastAsia="SimSun" w:hint="eastAsia"/>
          <w:lang w:val="en-US" w:eastAsia="zh-CN"/>
        </w:rPr>
        <w:t>2</w:t>
      </w:r>
      <w:r w:rsidRPr="003637B2">
        <w:t xml:space="preserve">.2.1 illustrates the procedure for a SEALDD server to establish a multi-modal SEALDD flow based on a configured multi-modal SEALDD policy. The multi-modal SEALDD flow is established by the SEALDD server before multi-modal application communication between VAL clients and VAL servers starts. </w:t>
      </w:r>
    </w:p>
    <w:p w14:paraId="7C7F4AD9" w14:textId="77777777" w:rsidR="00746F24" w:rsidRPr="003637B2" w:rsidRDefault="00000000">
      <w:r w:rsidRPr="003637B2">
        <w:t xml:space="preserve">Pre-conditions: </w:t>
      </w:r>
    </w:p>
    <w:p w14:paraId="3A6765FC" w14:textId="77777777" w:rsidR="00746F24" w:rsidRPr="003637B2" w:rsidRDefault="00000000">
      <w:pPr>
        <w:pStyle w:val="B1"/>
        <w:rPr>
          <w:lang w:val="en-US"/>
        </w:rPr>
      </w:pPr>
      <w:r w:rsidRPr="003637B2">
        <w:rPr>
          <w:lang w:val="en-US"/>
        </w:rPr>
        <w:t>1.</w:t>
      </w:r>
      <w:r w:rsidRPr="003637B2">
        <w:rPr>
          <w:lang w:val="en-US"/>
        </w:rPr>
        <w:tab/>
        <w:t>The SEALDD server has been configured with a multi-modal SEALDD policy.</w:t>
      </w:r>
    </w:p>
    <w:p w14:paraId="2BC057D4" w14:textId="77777777" w:rsidR="00746F24" w:rsidRPr="003637B2" w:rsidRDefault="00000000">
      <w:pPr>
        <w:pStyle w:val="TH"/>
        <w:rPr>
          <w:lang w:val="en-US" w:eastAsia="zh-CN"/>
        </w:rPr>
      </w:pPr>
      <w:r w:rsidRPr="003637B2">
        <w:object w:dxaOrig="8880" w:dyaOrig="7149" w14:anchorId="249428DF">
          <v:shape id="_x0000_i1031" type="#_x0000_t75" style="width:444pt;height:357.5pt" o:ole="">
            <v:imagedata r:id="rId24" o:title=""/>
          </v:shape>
          <o:OLEObject Type="Embed" ProgID="Visio.Drawing.15" ShapeID="_x0000_i1031" DrawAspect="Content" ObjectID="_1779651268" r:id="rId25"/>
        </w:object>
      </w:r>
    </w:p>
    <w:p w14:paraId="471E44D6" w14:textId="77777777" w:rsidR="00746F24" w:rsidRPr="003637B2" w:rsidRDefault="00000000">
      <w:pPr>
        <w:pStyle w:val="TF"/>
        <w:rPr>
          <w:lang w:val="en-US" w:eastAsia="zh-CN"/>
        </w:rPr>
      </w:pPr>
      <w:r w:rsidRPr="003637B2">
        <w:rPr>
          <w:lang w:val="en-US" w:eastAsia="zh-CN"/>
        </w:rPr>
        <w:t>Figure 7.</w:t>
      </w:r>
      <w:r w:rsidRPr="003637B2">
        <w:rPr>
          <w:rFonts w:hint="eastAsia"/>
          <w:lang w:val="en-US" w:eastAsia="zh-CN"/>
        </w:rPr>
        <w:t>2</w:t>
      </w:r>
      <w:r w:rsidRPr="003637B2">
        <w:rPr>
          <w:lang w:val="en-US" w:eastAsia="zh-CN"/>
        </w:rPr>
        <w:t>.2.1-1: Policy based multi-modal SEALDD flow establishment</w:t>
      </w:r>
    </w:p>
    <w:p w14:paraId="6F43B336" w14:textId="77777777" w:rsidR="00746F24" w:rsidRPr="003637B2" w:rsidRDefault="00000000" w:rsidP="00443AE9">
      <w:pPr>
        <w:pStyle w:val="B1"/>
      </w:pPr>
      <w:r w:rsidRPr="003637B2">
        <w:t>1.</w:t>
      </w:r>
      <w:r w:rsidRPr="003637B2">
        <w:tab/>
        <w:t>The VAL servers subscribe to SEALDD event exposure for connection status</w:t>
      </w:r>
      <w:r w:rsidRPr="003637B2">
        <w:rPr>
          <w:rFonts w:eastAsiaTheme="minorEastAsia" w:hint="eastAsia"/>
        </w:rPr>
        <w:t xml:space="preserve"> </w:t>
      </w:r>
      <w:r w:rsidRPr="003637B2">
        <w:t>using the procedure defined in TS 23.433</w:t>
      </w:r>
      <w:r w:rsidRPr="003637B2">
        <w:rPr>
          <w:rFonts w:eastAsia="SimSun" w:hint="eastAsia"/>
        </w:rPr>
        <w:t>[6]</w:t>
      </w:r>
      <w:r w:rsidRPr="003637B2">
        <w:t xml:space="preserve"> clause 9.2.2.6. </w:t>
      </w:r>
    </w:p>
    <w:p w14:paraId="133F06EC" w14:textId="77777777" w:rsidR="00746F24" w:rsidRPr="003637B2" w:rsidRDefault="00000000" w:rsidP="00443AE9">
      <w:pPr>
        <w:pStyle w:val="B1"/>
      </w:pPr>
      <w:r w:rsidRPr="003637B2">
        <w:t>2.</w:t>
      </w:r>
      <w:r w:rsidRPr="003637B2">
        <w:tab/>
        <w:t>Based on the configured multi-modal SEALDD policy information, the SEALDD server determines the applicable VAL flows and triggers the establishment of required individual SEALDD connections as described in TS 23.433 clause 9.2.2.3. Next, the SEALDD server triggers the establishment of a multi-modal SEALDD flow and associates the individual SEALDD connections with it. To maintain this association, the SEALDD server assigns a multi-modal SEALDD flow identifier and associates it with the identifiers of each individual SEALDD connection.</w:t>
      </w:r>
    </w:p>
    <w:p w14:paraId="73F93937" w14:textId="77777777" w:rsidR="00746F24" w:rsidRPr="003637B2" w:rsidRDefault="00000000" w:rsidP="00443AE9">
      <w:pPr>
        <w:pStyle w:val="B1"/>
      </w:pPr>
      <w:r w:rsidRPr="003637B2">
        <w:t>3.</w:t>
      </w:r>
      <w:r w:rsidRPr="003637B2">
        <w:tab/>
        <w:t>During establishment of the multi-modal SEALDD flow, the SEALDD server interacts with the 3GPP CN to configure multi-modal QoS flow parameters based on the multi-modal SEALDD policy information. The SEALDD server utilizes the NEF/PCF/NRM/EES service for multi-modal QoS adjustment. Specifically, the SEALDD server relies on the northbound Policy Authorization Service API exposed by the PCF as specified in 3GPP TS 23.502 [</w:t>
      </w:r>
      <w:r w:rsidRPr="003637B2">
        <w:rPr>
          <w:rFonts w:eastAsia="SimSun" w:hint="eastAsia"/>
        </w:rPr>
        <w:t>4</w:t>
      </w:r>
      <w:r w:rsidRPr="003637B2">
        <w:t>] and 3GPP TS 23.503 [</w:t>
      </w:r>
      <w:r w:rsidRPr="003637B2">
        <w:rPr>
          <w:rFonts w:eastAsia="SimSun" w:hint="eastAsia"/>
        </w:rPr>
        <w:t>5</w:t>
      </w:r>
      <w:r w:rsidRPr="003637B2">
        <w:t>], if the SEALDD server is connected to the PCF via the N5 reference point, or the northbound AF Session with QoS Service API and/or the PFD Management northbound APIs exposed by the NEF as specified in 3GPP TS 23.502 [</w:t>
      </w:r>
      <w:r w:rsidRPr="003637B2">
        <w:rPr>
          <w:rFonts w:eastAsia="SimSun" w:hint="eastAsia"/>
        </w:rPr>
        <w:t>4</w:t>
      </w:r>
      <w:r w:rsidRPr="003637B2">
        <w:t>] and 3GPP TS 23.503 [</w:t>
      </w:r>
      <w:r w:rsidRPr="003637B2">
        <w:rPr>
          <w:rFonts w:eastAsia="SimSun" w:hint="eastAsia"/>
        </w:rPr>
        <w:t>5</w:t>
      </w:r>
      <w:r w:rsidRPr="003637B2">
        <w:t>], if the SEALDD server is connected to the PCF via NEF. SEALDD relies also upon the EES Session with QoS API as specified in 3GPP TS 23.558 [1</w:t>
      </w:r>
      <w:r w:rsidRPr="003637B2">
        <w:rPr>
          <w:rFonts w:eastAsia="SimSun" w:hint="eastAsia"/>
        </w:rPr>
        <w:t>1</w:t>
      </w:r>
      <w:r w:rsidRPr="003637B2">
        <w:t>] and/or the NRM QoS functionality as described in 3GPP TS 23.434 [</w:t>
      </w:r>
      <w:r w:rsidRPr="003637B2">
        <w:rPr>
          <w:rFonts w:eastAsia="SimSun" w:hint="eastAsia"/>
        </w:rPr>
        <w:t>12</w:t>
      </w:r>
      <w:r w:rsidRPr="003637B2">
        <w:t>].</w:t>
      </w:r>
    </w:p>
    <w:p w14:paraId="3B14D6A3" w14:textId="77777777" w:rsidR="00746F24" w:rsidRPr="003637B2" w:rsidRDefault="00000000" w:rsidP="00443AE9">
      <w:pPr>
        <w:pStyle w:val="B1"/>
      </w:pPr>
      <w:r w:rsidRPr="003637B2">
        <w:t>4.</w:t>
      </w:r>
      <w:r w:rsidRPr="003637B2">
        <w:tab/>
        <w:t xml:space="preserve">The SEALDD server allocates an IP address(s) and port(s) for sending and receiving packet over the SEAL-S reference point. The SEALDD server then sends SEALDD connection establishment notification with VAL service ID, the IP address and port to each of the VAL servers. </w:t>
      </w:r>
    </w:p>
    <w:p w14:paraId="297AF52C" w14:textId="77777777" w:rsidR="00746F24" w:rsidRPr="003637B2" w:rsidRDefault="00000000" w:rsidP="00443AE9">
      <w:pPr>
        <w:pStyle w:val="B1"/>
      </w:pPr>
      <w:r w:rsidRPr="003637B2">
        <w:t>5.</w:t>
      </w:r>
      <w:r w:rsidRPr="003637B2">
        <w:tab/>
        <w:t>The SEALDD server allocates an IP address and port for sending and receiving packet over the SEAL-UU reference point. The SEALDD server then sends a regular data transmission connection establishment request to the SEALDD client with SEALDD flow ID, VAL service ID, the IP address and port and receives a response. UE IP address (and port) can be included by the SEALDD client in the response or sent in a separate update message by SEALDD client if a different UE IP address is to be used in SEALDD connection user plane.</w:t>
      </w:r>
    </w:p>
    <w:p w14:paraId="6D1C572C" w14:textId="77777777" w:rsidR="00746F24" w:rsidRPr="003637B2" w:rsidRDefault="00000000">
      <w:pPr>
        <w:pStyle w:val="NO"/>
        <w:rPr>
          <w:lang w:val="en-US"/>
        </w:rPr>
      </w:pPr>
      <w:r w:rsidRPr="003637B2">
        <w:rPr>
          <w:lang w:val="en-US"/>
        </w:rPr>
        <w:t>NOTE 1:</w:t>
      </w:r>
      <w:r w:rsidRPr="003637B2">
        <w:rPr>
          <w:lang w:val="en-US"/>
        </w:rPr>
        <w:tab/>
        <w:t>Step 4 and step 5 can be done in parallel.</w:t>
      </w:r>
    </w:p>
    <w:p w14:paraId="73492A0B" w14:textId="77777777" w:rsidR="00746F24" w:rsidRPr="003637B2" w:rsidRDefault="00000000">
      <w:pPr>
        <w:pStyle w:val="NO"/>
        <w:rPr>
          <w:lang w:val="en-US"/>
        </w:rPr>
      </w:pPr>
      <w:r w:rsidRPr="003637B2">
        <w:rPr>
          <w:lang w:val="en-US"/>
        </w:rPr>
        <w:lastRenderedPageBreak/>
        <w:t>NOTE 2:</w:t>
      </w:r>
      <w:r w:rsidRPr="003637B2">
        <w:rPr>
          <w:lang w:val="en-US"/>
        </w:rPr>
        <w:tab/>
        <w:t>Step 5 can be sent via PDU session (if exist) or via application triggering (if no PDU session exists).</w:t>
      </w:r>
    </w:p>
    <w:p w14:paraId="58DED9F6" w14:textId="77777777" w:rsidR="00746F24" w:rsidRPr="003637B2" w:rsidRDefault="00000000">
      <w:pPr>
        <w:pStyle w:val="B1"/>
        <w:rPr>
          <w:lang w:val="en-US"/>
        </w:rPr>
      </w:pPr>
      <w:r w:rsidRPr="003637B2">
        <w:rPr>
          <w:lang w:val="en-US"/>
        </w:rPr>
        <w:t>6.</w:t>
      </w:r>
      <w:r w:rsidRPr="003637B2">
        <w:rPr>
          <w:lang w:val="en-US"/>
        </w:rPr>
        <w:tab/>
        <w:t>The SEALDD client further notifies VAL clients about the SEALDD connections being established.</w:t>
      </w:r>
    </w:p>
    <w:p w14:paraId="785C96D8" w14:textId="77777777" w:rsidR="00746F24" w:rsidRPr="003637B2" w:rsidRDefault="00000000">
      <w:pPr>
        <w:rPr>
          <w:lang w:val="en-US" w:eastAsia="zh-CN"/>
        </w:rPr>
      </w:pPr>
      <w:r w:rsidRPr="003637B2">
        <w:rPr>
          <w:lang w:eastAsia="zh-CN"/>
        </w:rPr>
        <w:t>Upon receiving multi-modal application traffic from VAL clients (not shown in the figure), the SEALDD client sends it to SEALDD server in SEALDD traffic. The SEALDD server identifies multi-modal application traffic based on the VAL service ID and further sends the multi-modal application traffic to the VAL servers. The downlink multi-modal application traffic sent from VAL server to VAL client is processed similarly</w:t>
      </w:r>
      <w:r w:rsidRPr="003637B2">
        <w:rPr>
          <w:lang w:val="en-US" w:eastAsia="zh-CN"/>
        </w:rPr>
        <w:t>.</w:t>
      </w:r>
    </w:p>
    <w:p w14:paraId="1313CC91" w14:textId="06BBCC76" w:rsidR="00746F24" w:rsidRPr="003637B2" w:rsidRDefault="00000000">
      <w:pPr>
        <w:pStyle w:val="EditorsNote"/>
        <w:rPr>
          <w:lang w:eastAsia="zh-CN"/>
        </w:rPr>
      </w:pPr>
      <w:r w:rsidRPr="003637B2">
        <w:rPr>
          <w:lang w:val="en-US" w:eastAsia="zh-CN"/>
        </w:rPr>
        <w:t>Editor</w:t>
      </w:r>
      <w:r w:rsidR="00443AE9" w:rsidRPr="00443AE9">
        <w:rPr>
          <w:lang w:val="en-US" w:eastAsia="zh-CN"/>
        </w:rPr>
        <w:t>'</w:t>
      </w:r>
      <w:r w:rsidRPr="003637B2">
        <w:rPr>
          <w:lang w:val="en-US" w:eastAsia="zh-CN"/>
        </w:rPr>
        <w:t>s Note: It is FFS whether this procedure applies to multiple XR VAL clients on the same SEAL-UU connection.</w:t>
      </w:r>
    </w:p>
    <w:p w14:paraId="799B7FF5" w14:textId="77777777" w:rsidR="00746F24" w:rsidRPr="003637B2" w:rsidRDefault="00000000">
      <w:pPr>
        <w:pStyle w:val="Heading3"/>
      </w:pPr>
      <w:bookmarkStart w:id="297" w:name="_Toc167720613"/>
      <w:bookmarkStart w:id="298" w:name="_Toc169037547"/>
      <w:r w:rsidRPr="003637B2">
        <w:rPr>
          <w:lang w:val="en-US" w:eastAsia="zh-CN"/>
        </w:rPr>
        <w:t>7</w:t>
      </w:r>
      <w:r w:rsidRPr="003637B2">
        <w:t>.</w:t>
      </w:r>
      <w:r w:rsidRPr="003637B2">
        <w:rPr>
          <w:rFonts w:hint="eastAsia"/>
          <w:lang w:val="en-US" w:eastAsia="zh-CN"/>
        </w:rPr>
        <w:t>2</w:t>
      </w:r>
      <w:r w:rsidRPr="003637B2">
        <w:t>.</w:t>
      </w:r>
      <w:r w:rsidRPr="003637B2">
        <w:rPr>
          <w:lang w:val="en-US" w:eastAsia="zh-CN"/>
        </w:rPr>
        <w:t>3</w:t>
      </w:r>
      <w:r w:rsidRPr="003637B2">
        <w:tab/>
      </w:r>
      <w:r w:rsidRPr="003637B2">
        <w:rPr>
          <w:lang w:eastAsia="zh-CN"/>
        </w:rPr>
        <w:t>Solution e</w:t>
      </w:r>
      <w:r w:rsidRPr="003637B2">
        <w:t>valuation</w:t>
      </w:r>
      <w:bookmarkEnd w:id="297"/>
      <w:bookmarkEnd w:id="298"/>
    </w:p>
    <w:p w14:paraId="5D88DD6D" w14:textId="77777777" w:rsidR="00746F24" w:rsidRPr="003637B2" w:rsidRDefault="00000000">
      <w:pPr>
        <w:rPr>
          <w:lang w:val="en-US"/>
        </w:rPr>
      </w:pPr>
      <w:r w:rsidRPr="003637B2">
        <w:rPr>
          <w:lang w:val="en-US"/>
        </w:rPr>
        <w:t xml:space="preserve">This solution enables end-to-end multi-modal connection between VAL client and VAL server for </w:t>
      </w:r>
      <w:r w:rsidRPr="003637B2">
        <w:t>application data delivery, with the connection initiation being based on policy</w:t>
      </w:r>
      <w:r w:rsidRPr="003637B2">
        <w:rPr>
          <w:lang w:val="en-US"/>
        </w:rPr>
        <w:t xml:space="preserve">, and it is well-aligned with the existing functionality in clause 9.2.2.3 of TS 23.433. The solution has minimal architectural impacts. </w:t>
      </w:r>
    </w:p>
    <w:p w14:paraId="66A38F83" w14:textId="77777777" w:rsidR="00746F24" w:rsidRPr="003637B2" w:rsidRDefault="00000000">
      <w:pPr>
        <w:pStyle w:val="Heading2"/>
        <w:rPr>
          <w:lang w:val="en-US" w:eastAsia="zh-CN"/>
        </w:rPr>
      </w:pPr>
      <w:bookmarkStart w:id="299" w:name="_Toc167720614"/>
      <w:bookmarkStart w:id="300" w:name="_Toc169037548"/>
      <w:r w:rsidRPr="003637B2">
        <w:rPr>
          <w:lang w:val="en-US" w:eastAsia="zh-CN"/>
        </w:rPr>
        <w:t>7.</w:t>
      </w:r>
      <w:r w:rsidRPr="003637B2">
        <w:rPr>
          <w:rFonts w:hint="eastAsia"/>
          <w:lang w:val="en-US" w:eastAsia="zh-CN"/>
        </w:rPr>
        <w:t>3</w:t>
      </w:r>
      <w:r w:rsidRPr="003637B2">
        <w:rPr>
          <w:lang w:val="en-US" w:eastAsia="zh-CN"/>
        </w:rPr>
        <w:tab/>
        <w:t>Solution #</w:t>
      </w:r>
      <w:r w:rsidRPr="003637B2">
        <w:rPr>
          <w:rFonts w:hint="eastAsia"/>
          <w:lang w:val="en-US" w:eastAsia="zh-CN"/>
        </w:rPr>
        <w:t>3</w:t>
      </w:r>
      <w:r w:rsidRPr="003637B2">
        <w:rPr>
          <w:lang w:val="en-US" w:eastAsia="zh-CN"/>
        </w:rPr>
        <w:t>: Support of Multi-Modal traffic indication in SEALDD layer</w:t>
      </w:r>
      <w:bookmarkEnd w:id="299"/>
      <w:bookmarkEnd w:id="300"/>
    </w:p>
    <w:p w14:paraId="2BC58A87" w14:textId="77777777" w:rsidR="00746F24" w:rsidRPr="003637B2" w:rsidRDefault="00000000">
      <w:pPr>
        <w:pStyle w:val="Heading3"/>
        <w:rPr>
          <w:lang w:eastAsia="zh-CN"/>
        </w:rPr>
      </w:pPr>
      <w:bookmarkStart w:id="301" w:name="_Toc167720615"/>
      <w:bookmarkStart w:id="302" w:name="_Toc169037549"/>
      <w:r w:rsidRPr="003637B2">
        <w:rPr>
          <w:rFonts w:hint="eastAsia"/>
          <w:lang w:val="en-US" w:eastAsia="zh-CN"/>
        </w:rPr>
        <w:t>7</w:t>
      </w:r>
      <w:r w:rsidRPr="003637B2">
        <w:t>.</w:t>
      </w:r>
      <w:r w:rsidRPr="003637B2">
        <w:rPr>
          <w:rFonts w:hint="eastAsia"/>
          <w:lang w:val="en-US" w:eastAsia="zh-CN"/>
        </w:rPr>
        <w:t>3</w:t>
      </w:r>
      <w:r w:rsidRPr="003637B2">
        <w:t>.</w:t>
      </w:r>
      <w:r w:rsidRPr="003637B2">
        <w:rPr>
          <w:rFonts w:hint="eastAsia"/>
          <w:lang w:val="en-US" w:eastAsia="zh-CN"/>
        </w:rPr>
        <w:t>1</w:t>
      </w:r>
      <w:r w:rsidRPr="003637B2">
        <w:tab/>
      </w:r>
      <w:r w:rsidRPr="003637B2">
        <w:rPr>
          <w:lang w:eastAsia="zh-CN"/>
        </w:rPr>
        <w:t>Architecture Impacts</w:t>
      </w:r>
      <w:bookmarkEnd w:id="301"/>
      <w:bookmarkEnd w:id="302"/>
    </w:p>
    <w:p w14:paraId="54603322" w14:textId="77777777" w:rsidR="00746F24" w:rsidRPr="003637B2" w:rsidRDefault="00000000">
      <w:pPr>
        <w:rPr>
          <w:lang w:eastAsia="zh-CN"/>
        </w:rPr>
      </w:pPr>
      <w:r w:rsidRPr="003637B2">
        <w:rPr>
          <w:lang w:eastAsia="zh-CN"/>
        </w:rPr>
        <w:t>This solution is based on architecture of SEALDD as described in 3GPP TS 23.433 [</w:t>
      </w:r>
      <w:r w:rsidRPr="003637B2">
        <w:rPr>
          <w:rFonts w:hint="eastAsia"/>
          <w:lang w:val="en-US" w:eastAsia="zh-CN"/>
        </w:rPr>
        <w:t>6</w:t>
      </w:r>
      <w:r w:rsidRPr="003637B2">
        <w:rPr>
          <w:lang w:eastAsia="zh-CN"/>
        </w:rPr>
        <w:t>].</w:t>
      </w:r>
    </w:p>
    <w:p w14:paraId="0996943E" w14:textId="77777777" w:rsidR="00746F24" w:rsidRPr="003637B2" w:rsidRDefault="00000000">
      <w:pPr>
        <w:pStyle w:val="Heading3"/>
      </w:pPr>
      <w:bookmarkStart w:id="303" w:name="_Toc167720616"/>
      <w:bookmarkStart w:id="304" w:name="_Toc169037550"/>
      <w:r w:rsidRPr="003637B2">
        <w:rPr>
          <w:rFonts w:hint="eastAsia"/>
          <w:lang w:val="en-US" w:eastAsia="zh-CN"/>
        </w:rPr>
        <w:t>7</w:t>
      </w:r>
      <w:r w:rsidRPr="003637B2">
        <w:t>.</w:t>
      </w:r>
      <w:r w:rsidRPr="003637B2">
        <w:rPr>
          <w:rFonts w:eastAsia="SimSun" w:hint="eastAsia"/>
          <w:lang w:val="en-US" w:eastAsia="zh-CN"/>
        </w:rPr>
        <w:t>3</w:t>
      </w:r>
      <w:r w:rsidRPr="003637B2">
        <w:t>.</w:t>
      </w:r>
      <w:r w:rsidRPr="003637B2">
        <w:rPr>
          <w:rFonts w:hint="eastAsia"/>
          <w:lang w:val="en-US" w:eastAsia="zh-CN"/>
        </w:rPr>
        <w:t>2</w:t>
      </w:r>
      <w:r w:rsidRPr="003637B2">
        <w:tab/>
        <w:t>Solution description</w:t>
      </w:r>
      <w:bookmarkEnd w:id="303"/>
      <w:bookmarkEnd w:id="304"/>
    </w:p>
    <w:p w14:paraId="70C1CFC9" w14:textId="77777777" w:rsidR="00746F24" w:rsidRPr="003637B2" w:rsidRDefault="00000000">
      <w:pPr>
        <w:pStyle w:val="Heading4"/>
      </w:pPr>
      <w:r w:rsidRPr="003637B2">
        <w:rPr>
          <w:lang w:val="en-US" w:eastAsia="zh-CN"/>
        </w:rPr>
        <w:t>7</w:t>
      </w:r>
      <w:r w:rsidRPr="003637B2">
        <w:t>.</w:t>
      </w:r>
      <w:r w:rsidRPr="003637B2">
        <w:rPr>
          <w:rFonts w:hint="eastAsia"/>
          <w:lang w:val="en-US" w:eastAsia="zh-CN"/>
        </w:rPr>
        <w:t>3</w:t>
      </w:r>
      <w:r w:rsidRPr="003637B2">
        <w:t>.</w:t>
      </w:r>
      <w:r w:rsidRPr="003637B2">
        <w:rPr>
          <w:lang w:val="en-US" w:eastAsia="zh-CN"/>
        </w:rPr>
        <w:t>2.1</w:t>
      </w:r>
      <w:r w:rsidRPr="003637B2">
        <w:tab/>
      </w:r>
      <w:r w:rsidRPr="003637B2">
        <w:rPr>
          <w:lang w:eastAsia="zh-CN"/>
        </w:rPr>
        <w:t>General</w:t>
      </w:r>
    </w:p>
    <w:p w14:paraId="564D33E0" w14:textId="77777777" w:rsidR="00746F24" w:rsidRPr="003637B2" w:rsidRDefault="00000000">
      <w:pPr>
        <w:rPr>
          <w:lang w:eastAsia="zh-CN"/>
        </w:rPr>
      </w:pPr>
      <w:r w:rsidRPr="003637B2">
        <w:rPr>
          <w:lang w:eastAsia="zh-CN"/>
        </w:rPr>
        <w:t>This solution add</w:t>
      </w:r>
      <w:r w:rsidRPr="003637B2">
        <w:rPr>
          <w:rFonts w:hint="eastAsia"/>
          <w:lang w:val="en-US" w:eastAsia="zh-CN"/>
        </w:rPr>
        <w:t>r</w:t>
      </w:r>
      <w:r w:rsidRPr="003637B2">
        <w:rPr>
          <w:lang w:eastAsia="zh-CN"/>
        </w:rPr>
        <w:t>esses the improvement of the SEALDD layer to support Multi-Modal service.</w:t>
      </w:r>
    </w:p>
    <w:p w14:paraId="6ACBFAE7" w14:textId="77777777" w:rsidR="00746F24" w:rsidRPr="003637B2" w:rsidRDefault="00000000">
      <w:pPr>
        <w:rPr>
          <w:lang w:eastAsia="zh-CN"/>
        </w:rPr>
      </w:pPr>
      <w:r w:rsidRPr="003637B2">
        <w:rPr>
          <w:lang w:eastAsia="zh-CN"/>
        </w:rPr>
        <w:t>The solution improves the SEALDD layer defined in 3GPP TS 23.433, i.e.:</w:t>
      </w:r>
    </w:p>
    <w:p w14:paraId="2E656AA7" w14:textId="77777777" w:rsidR="00746F24" w:rsidRPr="003637B2" w:rsidRDefault="00000000">
      <w:pPr>
        <w:pStyle w:val="B1"/>
      </w:pPr>
      <w:r w:rsidRPr="003637B2">
        <w:rPr>
          <w:lang w:eastAsia="zh-CN"/>
        </w:rPr>
        <w:t>1.</w:t>
      </w:r>
      <w:r w:rsidRPr="003637B2">
        <w:rPr>
          <w:lang w:eastAsia="zh-CN"/>
        </w:rPr>
        <w:tab/>
        <w:t xml:space="preserve">The multiple flows can be requested in one </w:t>
      </w:r>
      <w:r w:rsidRPr="003637B2">
        <w:t>SEALDD enabled regular data transmission connection establishment.</w:t>
      </w:r>
    </w:p>
    <w:p w14:paraId="03B95087" w14:textId="77777777" w:rsidR="00746F24" w:rsidRPr="003637B2" w:rsidRDefault="00000000">
      <w:pPr>
        <w:pStyle w:val="B1"/>
        <w:rPr>
          <w:lang w:eastAsia="zh-CN"/>
        </w:rPr>
      </w:pPr>
      <w:r w:rsidRPr="003637B2">
        <w:t>2.</w:t>
      </w:r>
      <w:r w:rsidRPr="003637B2">
        <w:tab/>
        <w:t>The SEALDD server uses 5GC capabilities to configure XR traffic flows.</w:t>
      </w:r>
    </w:p>
    <w:p w14:paraId="775305EF" w14:textId="77777777" w:rsidR="00746F24" w:rsidRPr="003637B2" w:rsidRDefault="00000000">
      <w:pPr>
        <w:rPr>
          <w:lang w:eastAsia="zh-CN"/>
        </w:rPr>
      </w:pPr>
      <w:r w:rsidRPr="003637B2">
        <w:rPr>
          <w:lang w:eastAsia="zh-CN"/>
        </w:rPr>
        <w:t>In this solution, the following definitions are used:</w:t>
      </w:r>
    </w:p>
    <w:p w14:paraId="4717992F" w14:textId="77777777" w:rsidR="00746F24" w:rsidRPr="003637B2" w:rsidRDefault="00000000">
      <w:pPr>
        <w:pStyle w:val="B1"/>
        <w:rPr>
          <w:lang w:eastAsia="zh-CN"/>
        </w:rPr>
      </w:pPr>
      <w:r w:rsidRPr="003637B2">
        <w:rPr>
          <w:lang w:eastAsia="zh-CN"/>
        </w:rPr>
        <w:t>1.</w:t>
      </w:r>
      <w:r w:rsidRPr="003637B2">
        <w:rPr>
          <w:lang w:eastAsia="zh-CN"/>
        </w:rPr>
        <w:tab/>
      </w:r>
      <w:r w:rsidRPr="003637B2">
        <w:rPr>
          <w:b/>
          <w:bCs/>
          <w:lang w:eastAsia="zh-CN"/>
        </w:rPr>
        <w:t>Multi-Modal Service Identifier</w:t>
      </w:r>
      <w:r w:rsidRPr="003637B2">
        <w:rPr>
          <w:lang w:eastAsia="zh-CN"/>
        </w:rPr>
        <w:t xml:space="preserve"> is an identifier of the multi-modal service as defined in clause 6.1.3.27.3 of 3GPP TS 23.503 [</w:t>
      </w:r>
      <w:r w:rsidRPr="003637B2">
        <w:rPr>
          <w:rFonts w:hint="eastAsia"/>
          <w:lang w:val="en-US" w:eastAsia="zh-CN"/>
        </w:rPr>
        <w:t>5</w:t>
      </w:r>
      <w:r w:rsidRPr="003637B2">
        <w:rPr>
          <w:lang w:eastAsia="zh-CN"/>
        </w:rPr>
        <w:t>].</w:t>
      </w:r>
    </w:p>
    <w:p w14:paraId="6F5C878C" w14:textId="77777777" w:rsidR="00746F24" w:rsidRPr="003637B2" w:rsidRDefault="00000000">
      <w:pPr>
        <w:pStyle w:val="B1"/>
        <w:rPr>
          <w:lang w:eastAsia="zh-CN"/>
        </w:rPr>
      </w:pPr>
      <w:r w:rsidRPr="003637B2">
        <w:rPr>
          <w:lang w:eastAsia="zh-CN"/>
        </w:rPr>
        <w:t>2.</w:t>
      </w:r>
      <w:r w:rsidRPr="003637B2">
        <w:rPr>
          <w:lang w:eastAsia="zh-CN"/>
        </w:rPr>
        <w:tab/>
      </w:r>
      <w:r w:rsidRPr="003637B2">
        <w:rPr>
          <w:b/>
          <w:bCs/>
          <w:lang w:eastAsia="zh-CN"/>
        </w:rPr>
        <w:t>Multi-Modal Service Requirements</w:t>
      </w:r>
      <w:r w:rsidRPr="003637B2">
        <w:rPr>
          <w:lang w:eastAsia="zh-CN"/>
        </w:rPr>
        <w:t xml:space="preserve"> is requirements for the multi-modal traffic handling in 5GC as defined in clause 6.1.3.27.3 of 3GPP TS 23.503 [</w:t>
      </w:r>
      <w:r w:rsidRPr="003637B2">
        <w:rPr>
          <w:rFonts w:hint="eastAsia"/>
          <w:lang w:val="en-US" w:eastAsia="zh-CN"/>
        </w:rPr>
        <w:t>5</w:t>
      </w:r>
      <w:r w:rsidRPr="003637B2">
        <w:rPr>
          <w:lang w:eastAsia="zh-CN"/>
        </w:rPr>
        <w:t>].</w:t>
      </w:r>
    </w:p>
    <w:p w14:paraId="4BC90024" w14:textId="77777777" w:rsidR="00746F24" w:rsidRPr="003637B2" w:rsidRDefault="00000000">
      <w:pPr>
        <w:rPr>
          <w:lang w:eastAsia="zh-CN"/>
        </w:rPr>
      </w:pPr>
      <w:r w:rsidRPr="003637B2">
        <w:rPr>
          <w:lang w:eastAsia="zh-CN"/>
        </w:rPr>
        <w:t>In this solution, the following assumptions are used:</w:t>
      </w:r>
    </w:p>
    <w:p w14:paraId="79174FB3" w14:textId="77777777" w:rsidR="00746F24" w:rsidRPr="003637B2" w:rsidRDefault="00000000">
      <w:pPr>
        <w:pStyle w:val="B1"/>
        <w:rPr>
          <w:lang w:eastAsia="zh-CN"/>
        </w:rPr>
      </w:pPr>
      <w:r w:rsidRPr="003637B2">
        <w:rPr>
          <w:lang w:eastAsia="zh-CN"/>
        </w:rPr>
        <w:t>1.</w:t>
      </w:r>
      <w:r w:rsidRPr="003637B2">
        <w:rPr>
          <w:lang w:eastAsia="zh-CN"/>
        </w:rPr>
        <w:tab/>
        <w:t>The VAL service identified by the VAL Service ID serves only one XR application. Thus, the VAL Service ID functionally equal</w:t>
      </w:r>
      <w:r w:rsidRPr="003637B2">
        <w:rPr>
          <w:rFonts w:eastAsiaTheme="minorEastAsia" w:hint="eastAsia"/>
          <w:lang w:eastAsia="zh-CN"/>
        </w:rPr>
        <w:t>s</w:t>
      </w:r>
      <w:r w:rsidRPr="003637B2">
        <w:rPr>
          <w:lang w:eastAsia="zh-CN"/>
        </w:rPr>
        <w:t xml:space="preserve"> to the </w:t>
      </w:r>
      <w:r w:rsidRPr="003637B2">
        <w:rPr>
          <w:b/>
          <w:bCs/>
          <w:lang w:eastAsia="zh-CN"/>
        </w:rPr>
        <w:t>Multi-Modal Service Identifier</w:t>
      </w:r>
      <w:r w:rsidRPr="003637B2">
        <w:rPr>
          <w:lang w:eastAsia="zh-CN"/>
        </w:rPr>
        <w:t xml:space="preserve"> and may be generated by the SEALDD server based on VAL service ID and used by the SEALDD server for negotiation with 5GC via N33/N5 interfaces for the XR traffic handling.</w:t>
      </w:r>
    </w:p>
    <w:p w14:paraId="0E597214" w14:textId="77777777" w:rsidR="00746F24" w:rsidRDefault="00000000">
      <w:pPr>
        <w:pStyle w:val="B1"/>
        <w:rPr>
          <w:lang w:eastAsia="zh-CN"/>
        </w:rPr>
      </w:pPr>
      <w:r w:rsidRPr="003637B2">
        <w:rPr>
          <w:lang w:eastAsia="zh-CN"/>
        </w:rPr>
        <w:t>2.</w:t>
      </w:r>
      <w:r w:rsidRPr="003637B2">
        <w:rPr>
          <w:lang w:eastAsia="zh-CN"/>
        </w:rPr>
        <w:tab/>
        <w:t>The VAL server(s) within one VAL Service may provide different functional parts of the XR application, e.g., VAL Server A performs video flow(s) processing, VAL Server B performs audio flow(s) processing, and/or VAL Server C pe</w:t>
      </w:r>
      <w:r w:rsidRPr="003637B2">
        <w:rPr>
          <w:rFonts w:eastAsiaTheme="minorEastAsia" w:hint="eastAsia"/>
          <w:lang w:eastAsia="zh-CN"/>
        </w:rPr>
        <w:t>r</w:t>
      </w:r>
      <w:r w:rsidRPr="003637B2">
        <w:rPr>
          <w:lang w:eastAsia="zh-CN"/>
        </w:rPr>
        <w:t xml:space="preserve">forms both video and audio flows processing. Thus, the </w:t>
      </w:r>
      <w:r w:rsidRPr="003637B2">
        <w:rPr>
          <w:b/>
          <w:bCs/>
          <w:lang w:eastAsia="zh-CN"/>
        </w:rPr>
        <w:t>Multi-Modal Service Requirements</w:t>
      </w:r>
      <w:r w:rsidRPr="003637B2">
        <w:rPr>
          <w:lang w:eastAsia="zh-CN"/>
        </w:rPr>
        <w:t xml:space="preserve"> for the XR flows may be determined and generated by the SEALDD server based on VAL service ID and/or VAL server ID for negotiation with 5GC via N33/N5 interfaces for the XR traffic handling.</w:t>
      </w:r>
    </w:p>
    <w:p w14:paraId="0B6DEF88" w14:textId="0FBA6861" w:rsidR="005D70E9" w:rsidRDefault="005D70E9" w:rsidP="00106307">
      <w:pPr>
        <w:pStyle w:val="NO"/>
        <w:rPr>
          <w:lang w:eastAsia="zh-CN"/>
        </w:rPr>
      </w:pPr>
      <w:r w:rsidRPr="005D70E9">
        <w:rPr>
          <w:lang w:eastAsia="zh-CN"/>
        </w:rPr>
        <w:t>NOTE:</w:t>
      </w:r>
      <w:r w:rsidRPr="005D70E9">
        <w:rPr>
          <w:lang w:eastAsia="zh-CN"/>
        </w:rPr>
        <w:tab/>
      </w:r>
      <w:r>
        <w:rPr>
          <w:lang w:eastAsia="zh-CN"/>
        </w:rPr>
        <w:t>T</w:t>
      </w:r>
      <w:r w:rsidRPr="005D70E9">
        <w:rPr>
          <w:lang w:eastAsia="zh-CN"/>
        </w:rPr>
        <w:t>he Multi Model Service Identifier is not used in flow correlation.</w:t>
      </w:r>
    </w:p>
    <w:p w14:paraId="1F45FB5A" w14:textId="77777777" w:rsidR="00746F24" w:rsidRPr="003637B2" w:rsidRDefault="00000000">
      <w:pPr>
        <w:pStyle w:val="Heading4"/>
      </w:pPr>
      <w:r w:rsidRPr="003637B2">
        <w:rPr>
          <w:lang w:val="en-US" w:eastAsia="zh-CN"/>
        </w:rPr>
        <w:lastRenderedPageBreak/>
        <w:t>7</w:t>
      </w:r>
      <w:r w:rsidRPr="003637B2">
        <w:t>.</w:t>
      </w:r>
      <w:r w:rsidRPr="003637B2">
        <w:rPr>
          <w:rFonts w:hint="eastAsia"/>
          <w:lang w:val="en-US" w:eastAsia="zh-CN"/>
        </w:rPr>
        <w:t>3</w:t>
      </w:r>
      <w:r w:rsidRPr="003637B2">
        <w:t>.</w:t>
      </w:r>
      <w:r w:rsidRPr="003637B2">
        <w:rPr>
          <w:lang w:val="en-US" w:eastAsia="zh-CN"/>
        </w:rPr>
        <w:t>2.2</w:t>
      </w:r>
      <w:r w:rsidRPr="003637B2">
        <w:tab/>
      </w:r>
      <w:r w:rsidRPr="003637B2">
        <w:rPr>
          <w:lang w:eastAsia="zh-CN"/>
        </w:rPr>
        <w:t>Impact to existing SEALDD procedures</w:t>
      </w:r>
    </w:p>
    <w:p w14:paraId="5AC87FFD" w14:textId="77777777" w:rsidR="00746F24" w:rsidRPr="003637B2" w:rsidRDefault="00000000">
      <w:r w:rsidRPr="003637B2">
        <w:rPr>
          <w:lang w:val="en-US"/>
        </w:rPr>
        <w:t xml:space="preserve">The SEALDD procedures and information flows in </w:t>
      </w:r>
      <w:r w:rsidRPr="003637B2">
        <w:t>3GPP TS 23.433 [</w:t>
      </w:r>
      <w:r w:rsidRPr="003637B2">
        <w:rPr>
          <w:rFonts w:eastAsia="SimSun" w:hint="eastAsia"/>
          <w:lang w:val="en-US" w:eastAsia="zh-CN"/>
        </w:rPr>
        <w:t>6</w:t>
      </w:r>
      <w:r w:rsidRPr="003637B2">
        <w:t xml:space="preserve">] </w:t>
      </w:r>
      <w:r w:rsidRPr="003637B2">
        <w:rPr>
          <w:lang w:val="en-US"/>
        </w:rPr>
        <w:t>can be enhanced (</w:t>
      </w:r>
      <w:r w:rsidRPr="003637B2">
        <w:t xml:space="preserve">highlighted in </w:t>
      </w:r>
      <w:r w:rsidRPr="003637B2">
        <w:rPr>
          <w:b/>
          <w:i/>
        </w:rPr>
        <w:t>bold italics</w:t>
      </w:r>
      <w:r w:rsidRPr="003637B2">
        <w:t>) as follows.</w:t>
      </w:r>
    </w:p>
    <w:p w14:paraId="58E2F403" w14:textId="77777777" w:rsidR="00746F24" w:rsidRPr="003637B2" w:rsidRDefault="00000000">
      <w:pPr>
        <w:pStyle w:val="NO"/>
      </w:pPr>
      <w:r w:rsidRPr="003637B2">
        <w:t>NOTE:</w:t>
      </w:r>
      <w:r w:rsidRPr="003637B2">
        <w:tab/>
        <w:t xml:space="preserve">SEALDD data transmission procedures with single SEALDD connection are described as typical example below. </w:t>
      </w:r>
    </w:p>
    <w:p w14:paraId="15B7EE89" w14:textId="77777777" w:rsidR="00746F24" w:rsidRPr="003637B2" w:rsidRDefault="00746F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46F24" w:rsidRPr="003637B2" w14:paraId="0CFAB1F8" w14:textId="77777777">
        <w:tc>
          <w:tcPr>
            <w:tcW w:w="9857" w:type="dxa"/>
            <w:shd w:val="clear" w:color="auto" w:fill="auto"/>
          </w:tcPr>
          <w:p w14:paraId="4C46B045" w14:textId="77777777" w:rsidR="00746F24" w:rsidRPr="003637B2" w:rsidRDefault="00000000">
            <w:pPr>
              <w:pStyle w:val="Heading4"/>
            </w:pPr>
            <w:r w:rsidRPr="003637B2">
              <w:lastRenderedPageBreak/>
              <w:t>9.2.2.2</w:t>
            </w:r>
            <w:r w:rsidRPr="003637B2">
              <w:tab/>
              <w:t>SEALDD enabled regular data transmission connection establishment procedure</w:t>
            </w:r>
          </w:p>
          <w:p w14:paraId="4EE5313D" w14:textId="77777777" w:rsidR="00746F24" w:rsidRPr="003637B2" w:rsidRDefault="00000000">
            <w:r w:rsidRPr="003637B2">
              <w:t>Figure 9.2.2.2-1 illustrate</w:t>
            </w:r>
            <w:r w:rsidRPr="003637B2">
              <w:rPr>
                <w:rFonts w:eastAsiaTheme="minorEastAsia" w:hint="eastAsia"/>
                <w:lang w:eastAsia="zh-CN"/>
              </w:rPr>
              <w:t>s</w:t>
            </w:r>
            <w:r w:rsidRPr="003637B2">
              <w:t xml:space="preserve"> the procedure for establishing regular SEALDD data transmission connection.</w:t>
            </w:r>
          </w:p>
          <w:p w14:paraId="499ED9C3" w14:textId="77777777" w:rsidR="00746F24" w:rsidRPr="003637B2" w:rsidRDefault="00000000">
            <w:r w:rsidRPr="003637B2">
              <w:t>Pre-condition:</w:t>
            </w:r>
          </w:p>
          <w:p w14:paraId="6E14D731" w14:textId="77777777" w:rsidR="00746F24" w:rsidRPr="003637B2" w:rsidRDefault="00000000">
            <w:pPr>
              <w:pStyle w:val="B1"/>
            </w:pPr>
            <w:r w:rsidRPr="003637B2">
              <w:t>-</w:t>
            </w:r>
            <w:r w:rsidRPr="003637B2">
              <w:tab/>
              <w:t>The VAL server can discover and select the SEALDD server by CAPIF functions.</w:t>
            </w:r>
          </w:p>
          <w:p w14:paraId="30906C56" w14:textId="77777777" w:rsidR="00746F24" w:rsidRPr="003637B2" w:rsidRDefault="00000000">
            <w:pPr>
              <w:pStyle w:val="TH"/>
            </w:pPr>
            <w:r w:rsidRPr="003637B2">
              <w:object w:dxaOrig="6840" w:dyaOrig="5640" w14:anchorId="34ED94FF">
                <v:shape id="_x0000_i1032" type="#_x0000_t75" style="width:342pt;height:281.5pt" o:ole="">
                  <v:imagedata r:id="rId26" o:title=""/>
                </v:shape>
                <o:OLEObject Type="Embed" ProgID="Word.Document.12" ShapeID="_x0000_i1032" DrawAspect="Content" ObjectID="_1779651269" r:id="rId27"/>
              </w:object>
            </w:r>
          </w:p>
          <w:p w14:paraId="707D4DA3" w14:textId="77777777" w:rsidR="00746F24" w:rsidRPr="003637B2" w:rsidRDefault="00000000">
            <w:pPr>
              <w:pStyle w:val="TF"/>
            </w:pPr>
            <w:r w:rsidRPr="003637B2">
              <w:t>Figure 9.2.2.2-1: SEALDD enabled regular data transmission connection establishment procedure</w:t>
            </w:r>
          </w:p>
          <w:p w14:paraId="121865E5" w14:textId="77777777" w:rsidR="00746F24" w:rsidRPr="003637B2" w:rsidRDefault="00000000">
            <w:pPr>
              <w:pStyle w:val="B1"/>
            </w:pPr>
            <w:r w:rsidRPr="003637B2">
              <w:t>1.</w:t>
            </w:r>
            <w:r w:rsidRPr="003637B2">
              <w:tab/>
              <w:t xml:space="preserve">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w:t>
            </w:r>
            <w:r w:rsidRPr="003637B2">
              <w:rPr>
                <w:b/>
                <w:bCs/>
                <w:i/>
                <w:iCs/>
              </w:rPr>
              <w:t>list of requested flows, including</w:t>
            </w:r>
            <w:r w:rsidRPr="003637B2">
              <w:t xml:space="preserve"> SEALDD-S Data transmission connection information of the VAL server side, and optionally, the QoS information for the application traffic, e.g. QoS requirements.</w:t>
            </w:r>
          </w:p>
          <w:p w14:paraId="4D09C973" w14:textId="77777777" w:rsidR="00746F24" w:rsidRPr="003637B2" w:rsidRDefault="00000000">
            <w:pPr>
              <w:pStyle w:val="B1"/>
            </w:pPr>
            <w:r w:rsidRPr="003637B2">
              <w:t>2.</w:t>
            </w:r>
            <w:r w:rsidRPr="003637B2">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w:t>
            </w:r>
            <w:r w:rsidRPr="003637B2">
              <w:rPr>
                <w:b/>
                <w:bCs/>
                <w:i/>
                <w:iCs/>
              </w:rPr>
              <w:t>for each requested flow provided in step 1</w:t>
            </w:r>
            <w:r w:rsidRPr="003637B2">
              <w:t xml:space="preserve">. The SEALDD server allocates a specific address or port used for SEALDD traffic transfer with the specific UE for the VAL server and responds with a SEALDD service response (including SEALDD-S data transmission connection information of the SEALDD server side) </w:t>
            </w:r>
            <w:r w:rsidRPr="003637B2">
              <w:rPr>
                <w:b/>
                <w:bCs/>
                <w:i/>
                <w:iCs/>
              </w:rPr>
              <w:t>for each requested flow provided in step 1</w:t>
            </w:r>
            <w:r w:rsidRPr="003637B2">
              <w:t xml:space="preserve">. The VAL server and SEALDD server can use SEALDD-S data transmission connection information to establish the data transmission connection between VAL server and SEALDD server for application data transfer. </w:t>
            </w:r>
          </w:p>
          <w:p w14:paraId="0B8210A8" w14:textId="77777777" w:rsidR="00746F24" w:rsidRPr="003637B2" w:rsidRDefault="00000000">
            <w:pPr>
              <w:pStyle w:val="B1"/>
            </w:pPr>
            <w:r w:rsidRPr="003637B2">
              <w:tab/>
              <w:t xml:space="preserve">The SEALDD server may </w:t>
            </w:r>
            <w:r w:rsidRPr="003637B2">
              <w:rPr>
                <w:lang w:eastAsia="zh-CN"/>
              </w:rPr>
              <w:t xml:space="preserve">send the AF request to provide the required QoS information to 5GC via N33/N5 </w:t>
            </w:r>
            <w:r w:rsidRPr="003637B2">
              <w:rPr>
                <w:b/>
                <w:bCs/>
                <w:i/>
                <w:iCs/>
              </w:rPr>
              <w:t>for each requested flow provided in step 1</w:t>
            </w:r>
            <w:r w:rsidRPr="003637B2">
              <w:rPr>
                <w:lang w:eastAsia="zh-CN"/>
              </w:rPr>
              <w:t xml:space="preserve">, as defined in clause 5.2.6.9 and in clause 5.2.5.3 of 3GPP TS 23.502 [6]. The AF request includes the application traffic descriptor containing the address or ports allocated by SEALDD server, and the QoS information for application traffic, </w:t>
            </w:r>
            <w:r w:rsidRPr="003637B2">
              <w:rPr>
                <w:b/>
                <w:bCs/>
                <w:i/>
                <w:iCs/>
                <w:lang w:eastAsia="zh-CN"/>
              </w:rPr>
              <w:t xml:space="preserve">and may include </w:t>
            </w:r>
            <w:r w:rsidRPr="003637B2">
              <w:rPr>
                <w:b/>
                <w:bCs/>
                <w:i/>
                <w:iCs/>
              </w:rPr>
              <w:t>Multi-Modal Service ID together with Multi-modal Service Requirements</w:t>
            </w:r>
            <w:r w:rsidRPr="003637B2">
              <w:rPr>
                <w:lang w:eastAsia="zh-CN"/>
              </w:rPr>
              <w:t xml:space="preserve">. The QoS information may be determined by SEALDD server according to VAL service ID for different service type of application traffic if the QoS information is not provided by VAL server. </w:t>
            </w:r>
            <w:r w:rsidRPr="003637B2">
              <w:rPr>
                <w:b/>
                <w:bCs/>
                <w:i/>
                <w:iCs/>
                <w:lang w:eastAsia="zh-CN"/>
              </w:rPr>
              <w:t xml:space="preserve">The </w:t>
            </w:r>
            <w:r w:rsidRPr="003637B2">
              <w:rPr>
                <w:b/>
                <w:bCs/>
                <w:i/>
                <w:iCs/>
              </w:rPr>
              <w:t xml:space="preserve">Multi-Modal Service IDmay be determined by the </w:t>
            </w:r>
            <w:r w:rsidRPr="003637B2">
              <w:rPr>
                <w:b/>
                <w:bCs/>
                <w:i/>
                <w:iCs/>
                <w:lang w:eastAsia="zh-CN"/>
              </w:rPr>
              <w:t xml:space="preserve">SEALDD server according to VAL service ID. The </w:t>
            </w:r>
            <w:r w:rsidRPr="003637B2">
              <w:rPr>
                <w:b/>
                <w:bCs/>
                <w:i/>
                <w:iCs/>
              </w:rPr>
              <w:t xml:space="preserve">Multi-modal Service Requirements may be determined by the </w:t>
            </w:r>
            <w:r w:rsidRPr="003637B2">
              <w:rPr>
                <w:b/>
                <w:bCs/>
                <w:i/>
                <w:iCs/>
                <w:lang w:eastAsia="zh-CN"/>
              </w:rPr>
              <w:t>SEALDD server according to VAL service ID and/or VAL server ID.</w:t>
            </w:r>
            <w:r w:rsidRPr="003637B2">
              <w:t xml:space="preserve"> The SEALDD server relies on the northbound Policy Authorization Service API exposed by the PCF </w:t>
            </w:r>
            <w:r w:rsidRPr="003637B2">
              <w:rPr>
                <w:lang w:eastAsia="zh-CN"/>
              </w:rPr>
              <w:t xml:space="preserve">as specified in </w:t>
            </w:r>
            <w:r w:rsidRPr="003637B2">
              <w:t xml:space="preserve">3GPP TS 23.502 [6] and </w:t>
            </w:r>
            <w:r w:rsidRPr="003637B2">
              <w:lastRenderedPageBreak/>
              <w:t xml:space="preserve">3GPP TS 23.503 [7], if the SEALDD server is connected to the PCF via the N5 reference point, or the northbound AF Session with QoS Service APIs and/or the PFD Management northbound APIs exposed by the NEF </w:t>
            </w:r>
            <w:r w:rsidRPr="003637B2">
              <w:rPr>
                <w:lang w:eastAsia="zh-CN"/>
              </w:rPr>
              <w:t xml:space="preserve">as specified in </w:t>
            </w:r>
            <w:r w:rsidRPr="003637B2">
              <w:t xml:space="preserve">3GPP TS 23.502 [6] and 3GPP TS 23.503 [7], if the SEALDD server is connected to the PCF via NEF. SEALDD may also rely upon the EES Session with QovS API </w:t>
            </w:r>
            <w:r w:rsidRPr="003637B2">
              <w:rPr>
                <w:lang w:eastAsia="zh-CN"/>
              </w:rPr>
              <w:t xml:space="preserve">as specified in </w:t>
            </w:r>
            <w:r w:rsidRPr="003637B2">
              <w:t>3GPP TS 23.558 [10] and/or the NRM QoS functionality as described in 3GPP TS 23.434 [4].</w:t>
            </w:r>
          </w:p>
          <w:p w14:paraId="17C5A246" w14:textId="77777777" w:rsidR="00746F24" w:rsidRPr="003637B2" w:rsidRDefault="00000000">
            <w:pPr>
              <w:pStyle w:val="NO"/>
            </w:pPr>
            <w:r w:rsidRPr="003637B2">
              <w:t>NOTE 1:</w:t>
            </w:r>
            <w:r w:rsidRPr="003637B2">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13EF1579" w14:textId="77777777" w:rsidR="00746F24" w:rsidRPr="003637B2" w:rsidRDefault="00000000">
            <w:pPr>
              <w:pStyle w:val="B1"/>
            </w:pPr>
            <w:r w:rsidRPr="003637B2">
              <w:t>3.</w:t>
            </w:r>
            <w:r w:rsidRPr="003637B2">
              <w:tab/>
              <w:t>Data transmission session</w:t>
            </w:r>
            <w:r w:rsidRPr="003637B2">
              <w:rPr>
                <w:b/>
                <w:bCs/>
                <w:i/>
                <w:iCs/>
              </w:rPr>
              <w:t>s</w:t>
            </w:r>
            <w:r w:rsidRPr="003637B2">
              <w:t xml:space="preserve"> information is provisioned to the VAL client by the VAL server via application signalling.</w:t>
            </w:r>
          </w:p>
          <w:p w14:paraId="561785B8" w14:textId="77777777" w:rsidR="00746F24" w:rsidRPr="003637B2" w:rsidRDefault="00000000">
            <w:pPr>
              <w:pStyle w:val="NO"/>
            </w:pPr>
            <w:r w:rsidRPr="003637B2">
              <w:t>NOTE 2:</w:t>
            </w:r>
            <w:r w:rsidRPr="003637B2">
              <w:tab/>
              <w:t>The application signalling may be transmitted via direct application layer connection or via the SEALDD layer.</w:t>
            </w:r>
          </w:p>
          <w:p w14:paraId="5F71B79D" w14:textId="77777777" w:rsidR="00746F24" w:rsidRPr="003637B2" w:rsidRDefault="00000000">
            <w:pPr>
              <w:pStyle w:val="B1"/>
              <w:rPr>
                <w:lang w:eastAsia="zh-CN"/>
              </w:rPr>
            </w:pPr>
            <w:r w:rsidRPr="003637B2">
              <w:rPr>
                <w:lang w:eastAsia="zh-CN"/>
              </w:rPr>
              <w:t>4.</w:t>
            </w:r>
            <w:r w:rsidRPr="003637B2">
              <w:rPr>
                <w:lang w:eastAsia="zh-CN"/>
              </w:rPr>
              <w:tab/>
              <w:t>The VAL client sends a SEALDD service request to SEALDD client. The VAL client receives a SEALDD service response to the SEALDD client. The response indicates that whether the SEALDD service request is successful or not.</w:t>
            </w:r>
          </w:p>
          <w:p w14:paraId="289DDEB9" w14:textId="77777777" w:rsidR="00746F24" w:rsidRPr="003637B2" w:rsidRDefault="00000000">
            <w:pPr>
              <w:pStyle w:val="B1"/>
            </w:pPr>
            <w:r w:rsidRPr="003637B2">
              <w:rPr>
                <w:lang w:eastAsia="zh-CN"/>
              </w:rPr>
              <w:t>5.</w:t>
            </w:r>
            <w:r w:rsidRPr="003637B2">
              <w:rPr>
                <w:lang w:eastAsia="zh-CN"/>
              </w:rPr>
              <w:tab/>
            </w:r>
            <w:r w:rsidRPr="003637B2">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4B762D22" w14:textId="77777777" w:rsidR="00746F24" w:rsidRPr="003637B2" w:rsidRDefault="00000000">
            <w:pPr>
              <w:pStyle w:val="B1"/>
            </w:pPr>
            <w:r w:rsidRPr="003637B2">
              <w:t>6.</w:t>
            </w:r>
            <w:r w:rsidRPr="003637B2">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0FAE4799" w14:textId="77777777" w:rsidR="00746F24" w:rsidRPr="003637B2" w:rsidRDefault="00000000">
            <w:pPr>
              <w:pStyle w:val="NO"/>
              <w:rPr>
                <w:rFonts w:eastAsia="DengXian"/>
                <w:lang w:eastAsia="zh-CN"/>
              </w:rPr>
            </w:pPr>
            <w:r w:rsidRPr="003637B2">
              <w:t xml:space="preserve">NOTE 3: The SEALDD server can use or update the association between SEALDD-UU connection and SEALDD-S connection that associated with UE ID, VAL service ID, VAL server endpoint, which is used to correlate the </w:t>
            </w:r>
            <w:r w:rsidRPr="003637B2">
              <w:rPr>
                <w:lang w:eastAsia="zh-CN"/>
              </w:rPr>
              <w:t>SEALDD traffic and the VAL application traffic.</w:t>
            </w:r>
          </w:p>
          <w:p w14:paraId="2BFD6EAF" w14:textId="77777777" w:rsidR="00746F24" w:rsidRPr="003637B2" w:rsidRDefault="00000000">
            <w:pPr>
              <w:pStyle w:val="NO"/>
            </w:pPr>
            <w:r w:rsidRPr="003637B2">
              <w:t>NOTE 4:</w:t>
            </w:r>
            <w:r w:rsidRPr="003637B2">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348BE898" w14:textId="77777777" w:rsidR="00746F24" w:rsidRPr="003637B2" w:rsidRDefault="00000000">
            <w:pPr>
              <w:pStyle w:val="B1"/>
            </w:pPr>
            <w:r w:rsidRPr="003637B2">
              <w:t>7.</w:t>
            </w:r>
            <w:r w:rsidRPr="003637B2">
              <w:tab/>
              <w:t>The SEALDD server responds to the SEALDD client with the SEALDD traffic descriptor of SEALDD server side (e.g. address/port allocated in step 2, transport layer protocol) mapping to the application traffic.</w:t>
            </w:r>
          </w:p>
          <w:p w14:paraId="7666F1D2" w14:textId="77777777" w:rsidR="00746F24" w:rsidRPr="003637B2" w:rsidRDefault="00000000">
            <w:pPr>
              <w:pStyle w:val="B1"/>
            </w:pPr>
            <w:r w:rsidRPr="003637B2">
              <w:t>8.</w:t>
            </w:r>
            <w:r w:rsidRPr="003637B2">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665806FD" w14:textId="77777777" w:rsidR="00746F24" w:rsidRPr="003637B2" w:rsidRDefault="00000000">
            <w:pPr>
              <w:pStyle w:val="B1"/>
            </w:pPr>
            <w:r w:rsidRPr="003637B2">
              <w:t>9.</w:t>
            </w:r>
            <w:r w:rsidRPr="003637B2">
              <w:tab/>
              <w:t xml:space="preserve">The SEALDD client uses the SEALDD traffic descriptor of SEALDD server side for SEALDD connection establishment. </w:t>
            </w:r>
          </w:p>
          <w:p w14:paraId="5A1101EF" w14:textId="77777777" w:rsidR="00746F24" w:rsidRPr="003637B2" w:rsidRDefault="00000000">
            <w:pPr>
              <w:pStyle w:val="B1"/>
            </w:pPr>
            <w:r w:rsidRPr="003637B2">
              <w:tab/>
              <w:t>After this step, the SEALDD client and SEALDD server both get the whole SEALDD traffic descriptor (including the UE's address/port and SEALDD server's address/port for the SEALDD traffic transmission).</w:t>
            </w:r>
          </w:p>
          <w:p w14:paraId="5984087C" w14:textId="77777777" w:rsidR="00746F24" w:rsidRPr="003637B2" w:rsidRDefault="00000000">
            <w:pPr>
              <w:pStyle w:val="B1"/>
              <w:rPr>
                <w:b/>
                <w:bCs/>
                <w:i/>
                <w:iCs/>
              </w:rPr>
            </w:pPr>
            <w:r w:rsidRPr="003637B2">
              <w:rPr>
                <w:b/>
                <w:bCs/>
                <w:i/>
                <w:iCs/>
              </w:rPr>
              <w:t>10.</w:t>
            </w:r>
            <w:r w:rsidRPr="003637B2">
              <w:rPr>
                <w:b/>
                <w:bCs/>
                <w:i/>
                <w:iCs/>
              </w:rPr>
              <w:tab/>
              <w:t>If multiple requested flows are provided in step 1, the SEALDD client repeats steps 6-9 for each requested flow provided in step 1.</w:t>
            </w:r>
          </w:p>
          <w:p w14:paraId="39467502" w14:textId="77777777" w:rsidR="00746F24" w:rsidRPr="003637B2" w:rsidRDefault="00000000">
            <w:pPr>
              <w:pStyle w:val="NO"/>
              <w:rPr>
                <w:b/>
                <w:bCs/>
                <w:i/>
                <w:iCs/>
              </w:rPr>
            </w:pPr>
            <w:r w:rsidRPr="003637B2">
              <w:rPr>
                <w:b/>
                <w:bCs/>
                <w:i/>
                <w:iCs/>
              </w:rPr>
              <w:t>NOTE 3:</w:t>
            </w:r>
            <w:r w:rsidRPr="003637B2">
              <w:rPr>
                <w:b/>
                <w:bCs/>
                <w:i/>
                <w:iCs/>
              </w:rPr>
              <w:tab/>
              <w:t>The way for the multiple flows configuration between SEALDD client and SEALDD server (i.e., re-use/modify Sdd_RegularTransmissionConnection_Establish procedure or use other new introduced procedure) will be decided in the normative stage.</w:t>
            </w:r>
          </w:p>
          <w:p w14:paraId="5F03A025" w14:textId="77777777" w:rsidR="00746F24" w:rsidRPr="003637B2" w:rsidRDefault="00000000">
            <w:pPr>
              <w:rPr>
                <w:lang w:eastAsia="zh-CN"/>
              </w:rPr>
            </w:pPr>
            <w:r w:rsidRPr="003637B2">
              <w:rPr>
                <w:lang w:eastAsia="zh-CN"/>
              </w:rPr>
              <w:t xml:space="preserve">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w:t>
            </w:r>
            <w:r w:rsidRPr="003637B2">
              <w:rPr>
                <w:lang w:eastAsia="zh-CN"/>
              </w:rPr>
              <w:lastRenderedPageBreak/>
              <w:t>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2923A427" w14:textId="77777777" w:rsidR="00746F24" w:rsidRPr="003637B2" w:rsidRDefault="00000000">
            <w:pPr>
              <w:rPr>
                <w:rFonts w:eastAsia="DengXian"/>
              </w:rPr>
            </w:pPr>
            <w:r w:rsidRPr="003637B2">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575D378B" w14:textId="77777777" w:rsidR="00746F24" w:rsidRPr="003637B2" w:rsidRDefault="00000000">
            <w:pPr>
              <w:pStyle w:val="Heading4"/>
            </w:pPr>
            <w:r w:rsidRPr="003637B2">
              <w:t>9.2.3.1</w:t>
            </w:r>
            <w:r w:rsidRPr="003637B2">
              <w:tab/>
              <w:t>SEALDD enabled regular transmission request</w:t>
            </w:r>
          </w:p>
          <w:p w14:paraId="2E28C55C" w14:textId="77777777" w:rsidR="00746F24" w:rsidRPr="003637B2" w:rsidRDefault="00000000">
            <w:r w:rsidRPr="003637B2">
              <w:t>Table 9.2.3.1-1 describes the information flow from the VAL server to the SEALDD server for requesting the regular application transmission service.</w:t>
            </w:r>
          </w:p>
          <w:p w14:paraId="6D28298B" w14:textId="77777777" w:rsidR="00746F24" w:rsidRPr="003637B2" w:rsidRDefault="00000000">
            <w:pPr>
              <w:pStyle w:val="TH"/>
            </w:pPr>
            <w:r w:rsidRPr="003637B2">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746F24" w:rsidRPr="003637B2" w14:paraId="177C0AAD" w14:textId="77777777">
              <w:trPr>
                <w:jc w:val="center"/>
              </w:trPr>
              <w:tc>
                <w:tcPr>
                  <w:tcW w:w="2880" w:type="dxa"/>
                  <w:tcBorders>
                    <w:top w:val="single" w:sz="4" w:space="0" w:color="000000"/>
                    <w:left w:val="single" w:sz="4" w:space="0" w:color="000000"/>
                    <w:bottom w:val="single" w:sz="4" w:space="0" w:color="000000"/>
                    <w:right w:val="nil"/>
                  </w:tcBorders>
                </w:tcPr>
                <w:p w14:paraId="38CEB282"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6CA2E630" w14:textId="77777777" w:rsidR="00746F24" w:rsidRPr="003637B2" w:rsidRDefault="00000000">
                  <w:pPr>
                    <w:keepNext/>
                    <w:keepLines/>
                    <w:spacing w:after="0"/>
                    <w:jc w:val="center"/>
                    <w:rPr>
                      <w:rFonts w:ascii="Arial" w:hAnsi="Arial"/>
                      <w:sz w:val="18"/>
                      <w:lang w:eastAsia="en-GB"/>
                    </w:rPr>
                  </w:pPr>
                  <w:r w:rsidRPr="003637B2">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4065ABC9"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Description</w:t>
                  </w:r>
                </w:p>
              </w:tc>
            </w:tr>
            <w:tr w:rsidR="00746F24" w:rsidRPr="003637B2" w14:paraId="35293C5D" w14:textId="77777777">
              <w:trPr>
                <w:jc w:val="center"/>
              </w:trPr>
              <w:tc>
                <w:tcPr>
                  <w:tcW w:w="2880" w:type="dxa"/>
                  <w:tcBorders>
                    <w:top w:val="single" w:sz="4" w:space="0" w:color="000000"/>
                    <w:left w:val="single" w:sz="4" w:space="0" w:color="000000"/>
                    <w:bottom w:val="single" w:sz="4" w:space="0" w:color="000000"/>
                    <w:right w:val="nil"/>
                  </w:tcBorders>
                </w:tcPr>
                <w:p w14:paraId="0CB23B5C"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right w:val="nil"/>
                  </w:tcBorders>
                </w:tcPr>
                <w:p w14:paraId="2C9BE7DA"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41A6F35" w14:textId="77777777" w:rsidR="00746F24" w:rsidRPr="003637B2" w:rsidRDefault="00000000">
                  <w:pPr>
                    <w:pStyle w:val="TAL"/>
                    <w:rPr>
                      <w:lang w:eastAsia="zh-CN"/>
                    </w:rPr>
                  </w:pPr>
                  <w:r w:rsidRPr="003637B2">
                    <w:rPr>
                      <w:lang w:eastAsia="zh-CN"/>
                    </w:rPr>
                    <w:t>Identity of the VAL server</w:t>
                  </w:r>
                </w:p>
              </w:tc>
            </w:tr>
            <w:tr w:rsidR="00746F24" w:rsidRPr="003637B2" w14:paraId="1A21B992" w14:textId="77777777">
              <w:trPr>
                <w:jc w:val="center"/>
              </w:trPr>
              <w:tc>
                <w:tcPr>
                  <w:tcW w:w="2880" w:type="dxa"/>
                  <w:tcBorders>
                    <w:top w:val="single" w:sz="4" w:space="0" w:color="000000"/>
                    <w:left w:val="single" w:sz="4" w:space="0" w:color="000000"/>
                    <w:bottom w:val="single" w:sz="4" w:space="0" w:color="000000"/>
                    <w:right w:val="nil"/>
                  </w:tcBorders>
                </w:tcPr>
                <w:p w14:paraId="09FD9C39" w14:textId="77777777" w:rsidR="00746F24" w:rsidRPr="003637B2" w:rsidRDefault="00000000">
                  <w:pPr>
                    <w:pStyle w:val="TAL"/>
                    <w:rPr>
                      <w:lang w:eastAsia="zh-CN"/>
                    </w:rPr>
                  </w:pPr>
                  <w:r w:rsidRPr="003637B2">
                    <w:rPr>
                      <w:lang w:eastAsia="zh-CN"/>
                    </w:rPr>
                    <w:t>VAL service ID</w:t>
                  </w:r>
                </w:p>
              </w:tc>
              <w:tc>
                <w:tcPr>
                  <w:tcW w:w="1440" w:type="dxa"/>
                  <w:tcBorders>
                    <w:top w:val="single" w:sz="4" w:space="0" w:color="000000"/>
                    <w:left w:val="single" w:sz="4" w:space="0" w:color="000000"/>
                    <w:bottom w:val="single" w:sz="4" w:space="0" w:color="000000"/>
                    <w:right w:val="nil"/>
                  </w:tcBorders>
                </w:tcPr>
                <w:p w14:paraId="615EE16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FA8DE1" w14:textId="77777777" w:rsidR="00746F24" w:rsidRPr="003637B2" w:rsidRDefault="00000000">
                  <w:pPr>
                    <w:pStyle w:val="TAL"/>
                    <w:rPr>
                      <w:lang w:eastAsia="zh-CN"/>
                    </w:rPr>
                  </w:pPr>
                  <w:r w:rsidRPr="003637B2">
                    <w:rPr>
                      <w:lang w:eastAsia="zh-CN"/>
                    </w:rPr>
                    <w:t>Identity of the VAL service</w:t>
                  </w:r>
                </w:p>
              </w:tc>
            </w:tr>
            <w:tr w:rsidR="00746F24" w:rsidRPr="003637B2" w14:paraId="2A4D44C4" w14:textId="77777777">
              <w:trPr>
                <w:jc w:val="center"/>
              </w:trPr>
              <w:tc>
                <w:tcPr>
                  <w:tcW w:w="2880" w:type="dxa"/>
                  <w:tcBorders>
                    <w:top w:val="single" w:sz="4" w:space="0" w:color="000000"/>
                    <w:left w:val="single" w:sz="4" w:space="0" w:color="000000"/>
                    <w:bottom w:val="single" w:sz="4" w:space="0" w:color="000000"/>
                    <w:right w:val="nil"/>
                  </w:tcBorders>
                </w:tcPr>
                <w:p w14:paraId="1AD8DECC" w14:textId="77777777" w:rsidR="00746F24" w:rsidRPr="003637B2" w:rsidRDefault="00000000">
                  <w:pPr>
                    <w:pStyle w:val="TAL"/>
                    <w:rPr>
                      <w:lang w:eastAsia="zh-CN"/>
                    </w:rPr>
                  </w:pPr>
                  <w:r w:rsidRPr="003637B2">
                    <w:rPr>
                      <w:lang w:eastAsia="zh-CN"/>
                    </w:rPr>
                    <w:t>UE identity</w:t>
                  </w:r>
                </w:p>
              </w:tc>
              <w:tc>
                <w:tcPr>
                  <w:tcW w:w="1440" w:type="dxa"/>
                  <w:tcBorders>
                    <w:top w:val="single" w:sz="4" w:space="0" w:color="000000"/>
                    <w:left w:val="single" w:sz="4" w:space="0" w:color="000000"/>
                    <w:bottom w:val="single" w:sz="4" w:space="0" w:color="000000"/>
                    <w:right w:val="nil"/>
                  </w:tcBorders>
                </w:tcPr>
                <w:p w14:paraId="0CE7F9E6"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6AB277" w14:textId="77777777" w:rsidR="00746F24" w:rsidRPr="003637B2" w:rsidRDefault="00000000">
                  <w:pPr>
                    <w:pStyle w:val="TAL"/>
                    <w:rPr>
                      <w:lang w:eastAsia="zh-CN"/>
                    </w:rPr>
                  </w:pPr>
                  <w:r w:rsidRPr="003637B2">
                    <w:rPr>
                      <w:lang w:eastAsia="zh-CN"/>
                    </w:rPr>
                    <w:t>Identifier of specific UE, e.g. UE ID</w:t>
                  </w:r>
                </w:p>
              </w:tc>
            </w:tr>
            <w:tr w:rsidR="00746F24" w:rsidRPr="003637B2" w14:paraId="1F520724" w14:textId="77777777">
              <w:trPr>
                <w:jc w:val="center"/>
              </w:trPr>
              <w:tc>
                <w:tcPr>
                  <w:tcW w:w="2880" w:type="dxa"/>
                  <w:tcBorders>
                    <w:top w:val="single" w:sz="4" w:space="0" w:color="000000"/>
                    <w:left w:val="single" w:sz="4" w:space="0" w:color="000000"/>
                    <w:bottom w:val="single" w:sz="4" w:space="0" w:color="000000"/>
                    <w:right w:val="nil"/>
                  </w:tcBorders>
                </w:tcPr>
                <w:p w14:paraId="7153DC41" w14:textId="77777777" w:rsidR="00746F24" w:rsidRPr="003637B2" w:rsidRDefault="00000000">
                  <w:pPr>
                    <w:keepNext/>
                    <w:keepLines/>
                    <w:spacing w:after="0"/>
                    <w:rPr>
                      <w:rFonts w:ascii="Arial" w:hAnsi="Arial"/>
                      <w:b/>
                      <w:bCs/>
                      <w:i/>
                      <w:iCs/>
                      <w:sz w:val="18"/>
                    </w:rPr>
                  </w:pPr>
                  <w:r w:rsidRPr="003637B2">
                    <w:rPr>
                      <w:rFonts w:ascii="Arial" w:hAnsi="Arial"/>
                      <w:b/>
                      <w:bCs/>
                      <w:i/>
                      <w:iCs/>
                      <w:sz w:val="18"/>
                    </w:rPr>
                    <w:t>List of requested flows</w:t>
                  </w:r>
                </w:p>
              </w:tc>
              <w:tc>
                <w:tcPr>
                  <w:tcW w:w="1440" w:type="dxa"/>
                  <w:tcBorders>
                    <w:top w:val="single" w:sz="4" w:space="0" w:color="000000"/>
                    <w:left w:val="single" w:sz="4" w:space="0" w:color="000000"/>
                    <w:bottom w:val="single" w:sz="4" w:space="0" w:color="000000"/>
                    <w:right w:val="nil"/>
                  </w:tcBorders>
                </w:tcPr>
                <w:p w14:paraId="3935ADA3" w14:textId="77777777" w:rsidR="00746F24" w:rsidRPr="003637B2" w:rsidRDefault="00000000">
                  <w:pPr>
                    <w:keepNext/>
                    <w:keepLines/>
                    <w:spacing w:after="0"/>
                    <w:jc w:val="center"/>
                    <w:rPr>
                      <w:rFonts w:ascii="Arial" w:hAnsi="Arial"/>
                      <w:b/>
                      <w:bCs/>
                      <w:i/>
                      <w:iCs/>
                      <w:sz w:val="18"/>
                    </w:rPr>
                  </w:pPr>
                  <w:r w:rsidRPr="003637B2">
                    <w:rPr>
                      <w:rFonts w:ascii="Arial" w:hAnsi="Arial"/>
                      <w:b/>
                      <w:bCs/>
                      <w:i/>
                      <w:iCs/>
                      <w:sz w:val="18"/>
                    </w:rPr>
                    <w:t>M</w:t>
                  </w:r>
                </w:p>
              </w:tc>
              <w:tc>
                <w:tcPr>
                  <w:tcW w:w="4320" w:type="dxa"/>
                  <w:tcBorders>
                    <w:top w:val="single" w:sz="4" w:space="0" w:color="000000"/>
                    <w:left w:val="single" w:sz="4" w:space="0" w:color="000000"/>
                    <w:bottom w:val="single" w:sz="4" w:space="0" w:color="000000"/>
                    <w:right w:val="single" w:sz="4" w:space="0" w:color="000000"/>
                  </w:tcBorders>
                </w:tcPr>
                <w:p w14:paraId="5B532227" w14:textId="77777777" w:rsidR="00746F24" w:rsidRPr="003637B2" w:rsidRDefault="00000000">
                  <w:pPr>
                    <w:keepNext/>
                    <w:keepLines/>
                    <w:spacing w:after="0"/>
                    <w:rPr>
                      <w:rFonts w:ascii="Arial" w:hAnsi="Arial"/>
                      <w:b/>
                      <w:bCs/>
                      <w:i/>
                      <w:iCs/>
                      <w:sz w:val="18"/>
                    </w:rPr>
                  </w:pPr>
                  <w:r w:rsidRPr="003637B2">
                    <w:rPr>
                      <w:rFonts w:ascii="Arial" w:hAnsi="Arial"/>
                      <w:b/>
                      <w:bCs/>
                      <w:i/>
                      <w:iCs/>
                      <w:sz w:val="18"/>
                    </w:rPr>
                    <w:t xml:space="preserve">List of the requested multi-modal flows </w:t>
                  </w:r>
                </w:p>
              </w:tc>
            </w:tr>
            <w:tr w:rsidR="00746F24" w:rsidRPr="003637B2" w14:paraId="378E3B6C" w14:textId="77777777">
              <w:trPr>
                <w:jc w:val="center"/>
              </w:trPr>
              <w:tc>
                <w:tcPr>
                  <w:tcW w:w="2880" w:type="dxa"/>
                  <w:tcBorders>
                    <w:top w:val="single" w:sz="4" w:space="0" w:color="000000"/>
                    <w:left w:val="single" w:sz="4" w:space="0" w:color="000000"/>
                    <w:bottom w:val="single" w:sz="4" w:space="0" w:color="000000"/>
                    <w:right w:val="nil"/>
                  </w:tcBorders>
                </w:tcPr>
                <w:p w14:paraId="28E8A2CE"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&gt;</w:t>
                  </w:r>
                  <w:r w:rsidRPr="003637B2">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FBA918C"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6EAA76"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Address/port and/or URL of the VAL server to receive the application packets from the SEALDD server </w:t>
                  </w:r>
                </w:p>
              </w:tc>
            </w:tr>
            <w:tr w:rsidR="00746F24" w:rsidRPr="003637B2" w14:paraId="1C828032" w14:textId="77777777">
              <w:trPr>
                <w:jc w:val="center"/>
              </w:trPr>
              <w:tc>
                <w:tcPr>
                  <w:tcW w:w="2880" w:type="dxa"/>
                  <w:tcBorders>
                    <w:top w:val="single" w:sz="4" w:space="0" w:color="000000"/>
                    <w:left w:val="single" w:sz="4" w:space="0" w:color="000000"/>
                    <w:bottom w:val="single" w:sz="4" w:space="0" w:color="000000"/>
                    <w:right w:val="nil"/>
                  </w:tcBorders>
                </w:tcPr>
                <w:p w14:paraId="668A6DCE"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&gt;</w:t>
                  </w:r>
                  <w:r w:rsidRPr="003637B2">
                    <w:rPr>
                      <w:rFonts w:ascii="Arial" w:hAnsi="Arial"/>
                      <w:sz w:val="18"/>
                      <w:lang w:eastAsia="zh-CN"/>
                    </w:rPr>
                    <w:t xml:space="preserve"> QoS information</w:t>
                  </w:r>
                </w:p>
              </w:tc>
              <w:tc>
                <w:tcPr>
                  <w:tcW w:w="1440" w:type="dxa"/>
                  <w:tcBorders>
                    <w:top w:val="single" w:sz="4" w:space="0" w:color="000000"/>
                    <w:left w:val="single" w:sz="4" w:space="0" w:color="000000"/>
                    <w:bottom w:val="single" w:sz="4" w:space="0" w:color="000000"/>
                    <w:right w:val="nil"/>
                  </w:tcBorders>
                </w:tcPr>
                <w:p w14:paraId="67A3744A"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B12FC6"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QoS information provided by VAL server</w:t>
                  </w:r>
                </w:p>
              </w:tc>
            </w:tr>
            <w:tr w:rsidR="00746F24" w:rsidRPr="003637B2" w14:paraId="42545612" w14:textId="77777777">
              <w:trPr>
                <w:jc w:val="center"/>
              </w:trPr>
              <w:tc>
                <w:tcPr>
                  <w:tcW w:w="2880" w:type="dxa"/>
                  <w:tcBorders>
                    <w:top w:val="single" w:sz="4" w:space="0" w:color="000000"/>
                    <w:left w:val="single" w:sz="4" w:space="0" w:color="000000"/>
                    <w:bottom w:val="single" w:sz="4" w:space="0" w:color="000000"/>
                    <w:right w:val="nil"/>
                  </w:tcBorders>
                </w:tcPr>
                <w:p w14:paraId="557CB9A8" w14:textId="77777777" w:rsidR="00746F24" w:rsidRPr="003637B2" w:rsidRDefault="00000000">
                  <w:pPr>
                    <w:pStyle w:val="TAL"/>
                    <w:rPr>
                      <w:lang w:eastAsia="zh-CN"/>
                    </w:rPr>
                  </w:pPr>
                  <w:r w:rsidRPr="003637B2">
                    <w:rPr>
                      <w:b/>
                      <w:bCs/>
                      <w:i/>
                      <w:iCs/>
                      <w:lang w:eastAsia="zh-CN"/>
                    </w:rPr>
                    <w:t>&gt;</w:t>
                  </w:r>
                  <w:r w:rsidRPr="003637B2">
                    <w:rPr>
                      <w:lang w:eastAsia="en-GB"/>
                    </w:rPr>
                    <w:t>VAL server’s total bandwidth limit</w:t>
                  </w:r>
                </w:p>
              </w:tc>
              <w:tc>
                <w:tcPr>
                  <w:tcW w:w="1440" w:type="dxa"/>
                  <w:tcBorders>
                    <w:top w:val="single" w:sz="4" w:space="0" w:color="000000"/>
                    <w:left w:val="single" w:sz="4" w:space="0" w:color="000000"/>
                    <w:bottom w:val="single" w:sz="4" w:space="0" w:color="000000"/>
                    <w:right w:val="nil"/>
                  </w:tcBorders>
                </w:tcPr>
                <w:p w14:paraId="2CEB446A" w14:textId="77777777" w:rsidR="00746F24" w:rsidRPr="003637B2" w:rsidRDefault="00000000">
                  <w:pPr>
                    <w:pStyle w:val="TAC"/>
                    <w:rPr>
                      <w:lang w:eastAsia="zh-CN"/>
                    </w:rPr>
                  </w:pPr>
                  <w:r w:rsidRPr="003637B2">
                    <w:rPr>
                      <w:lang w:eastAsia="zh-CN"/>
                    </w:rPr>
                    <w:t>O</w:t>
                  </w:r>
                </w:p>
                <w:p w14:paraId="58AC5CF0"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76597F" w14:textId="77777777" w:rsidR="00746F24" w:rsidRPr="003637B2" w:rsidRDefault="00000000">
                  <w:pPr>
                    <w:pStyle w:val="TAL"/>
                    <w:rPr>
                      <w:lang w:eastAsia="zh-CN"/>
                    </w:rPr>
                  </w:pPr>
                  <w:r w:rsidRPr="003637B2">
                    <w:rPr>
                      <w:lang w:eastAsia="zh-CN"/>
                    </w:rPr>
                    <w:t>The total bandwidth limit of VAL server, including UL/DL</w:t>
                  </w:r>
                </w:p>
              </w:tc>
            </w:tr>
            <w:tr w:rsidR="00746F24" w:rsidRPr="003637B2" w14:paraId="5364E89F" w14:textId="77777777">
              <w:trPr>
                <w:jc w:val="center"/>
              </w:trPr>
              <w:tc>
                <w:tcPr>
                  <w:tcW w:w="2880" w:type="dxa"/>
                  <w:tcBorders>
                    <w:top w:val="single" w:sz="4" w:space="0" w:color="000000"/>
                    <w:left w:val="single" w:sz="4" w:space="0" w:color="000000"/>
                    <w:bottom w:val="single" w:sz="4" w:space="0" w:color="000000"/>
                    <w:right w:val="nil"/>
                  </w:tcBorders>
                </w:tcPr>
                <w:p w14:paraId="3876D0D3" w14:textId="77777777" w:rsidR="00746F24" w:rsidRPr="003637B2" w:rsidRDefault="00000000">
                  <w:pPr>
                    <w:pStyle w:val="TAL"/>
                    <w:rPr>
                      <w:lang w:eastAsia="en-GB"/>
                    </w:rPr>
                  </w:pPr>
                  <w:r w:rsidRPr="003637B2">
                    <w:rPr>
                      <w:b/>
                      <w:bCs/>
                      <w:i/>
                      <w:iCs/>
                      <w:lang w:eastAsia="zh-CN"/>
                    </w:rPr>
                    <w:t>&gt;</w:t>
                  </w:r>
                  <w:r w:rsidRPr="003637B2">
                    <w:rPr>
                      <w:lang w:eastAsia="en-GB"/>
                    </w:rPr>
                    <w:t>VAL users’ bandwidth limit</w:t>
                  </w:r>
                </w:p>
              </w:tc>
              <w:tc>
                <w:tcPr>
                  <w:tcW w:w="1440" w:type="dxa"/>
                  <w:tcBorders>
                    <w:top w:val="single" w:sz="4" w:space="0" w:color="000000"/>
                    <w:left w:val="single" w:sz="4" w:space="0" w:color="000000"/>
                    <w:bottom w:val="single" w:sz="4" w:space="0" w:color="000000"/>
                    <w:right w:val="nil"/>
                  </w:tcBorders>
                </w:tcPr>
                <w:p w14:paraId="4135F1CA" w14:textId="77777777" w:rsidR="00746F24" w:rsidRPr="003637B2" w:rsidRDefault="00000000">
                  <w:pPr>
                    <w:pStyle w:val="TAC"/>
                    <w:rPr>
                      <w:lang w:eastAsia="zh-CN"/>
                    </w:rPr>
                  </w:pPr>
                  <w:r w:rsidRPr="003637B2">
                    <w:rPr>
                      <w:lang w:eastAsia="zh-CN"/>
                    </w:rPr>
                    <w:t>O</w:t>
                  </w:r>
                </w:p>
                <w:p w14:paraId="4D89A2A1"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430E8EF" w14:textId="77777777" w:rsidR="00746F24" w:rsidRPr="003637B2" w:rsidRDefault="00000000">
                  <w:pPr>
                    <w:pStyle w:val="TAL"/>
                    <w:rPr>
                      <w:lang w:eastAsia="zh-CN"/>
                    </w:rPr>
                  </w:pPr>
                  <w:r w:rsidRPr="003637B2">
                    <w:rPr>
                      <w:lang w:eastAsia="en-GB"/>
                    </w:rPr>
                    <w:t>The bandwidth limits (i.e. minimum bandwidth requirement and maximum bandwidth limit) for VAL users,</w:t>
                  </w:r>
                  <w:r w:rsidRPr="003637B2">
                    <w:rPr>
                      <w:lang w:eastAsia="zh-CN"/>
                    </w:rPr>
                    <w:t xml:space="preserve"> including UL/DL</w:t>
                  </w:r>
                </w:p>
              </w:tc>
            </w:tr>
            <w:tr w:rsidR="00746F24" w:rsidRPr="003637B2" w14:paraId="7D39290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3D06C2" w14:textId="77777777" w:rsidR="00746F24" w:rsidRPr="003637B2" w:rsidRDefault="00000000">
                  <w:pPr>
                    <w:pStyle w:val="TAN"/>
                    <w:rPr>
                      <w:lang w:eastAsia="zh-CN"/>
                    </w:rPr>
                  </w:pPr>
                  <w:r w:rsidRPr="003637B2">
                    <w:rPr>
                      <w:lang w:eastAsia="zh-CN"/>
                    </w:rPr>
                    <w:t>NOTE:</w:t>
                  </w:r>
                  <w:r w:rsidRPr="003637B2">
                    <w:rPr>
                      <w:lang w:eastAsia="zh-CN"/>
                    </w:rPr>
                    <w:tab/>
                    <w:t>These IEs are used for the SEALDD enabled bandwidth control for different VAL users.</w:t>
                  </w:r>
                </w:p>
              </w:tc>
            </w:tr>
          </w:tbl>
          <w:p w14:paraId="14E6CDC1" w14:textId="77777777" w:rsidR="00746F24" w:rsidRPr="003637B2" w:rsidRDefault="00746F24"/>
          <w:p w14:paraId="75701630" w14:textId="77777777" w:rsidR="00746F24" w:rsidRPr="003637B2" w:rsidRDefault="00000000">
            <w:pPr>
              <w:pStyle w:val="Heading4"/>
            </w:pPr>
            <w:r w:rsidRPr="003637B2">
              <w:t>9.2.3.2</w:t>
            </w:r>
            <w:r w:rsidRPr="003637B2">
              <w:tab/>
              <w:t>SEALDD enabled regular transmission response</w:t>
            </w:r>
          </w:p>
          <w:p w14:paraId="68102EAA" w14:textId="77777777" w:rsidR="00746F24" w:rsidRPr="003637B2" w:rsidRDefault="00000000">
            <w:r w:rsidRPr="003637B2">
              <w:t>Table 9.2.3.2-1 describes the information flow from the SEALDD server to the VAL server for responding to the regular application transmission.</w:t>
            </w:r>
          </w:p>
          <w:p w14:paraId="4FDB1A15"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.2-1: SEALDD enabled regular transmission response</w:t>
            </w:r>
          </w:p>
          <w:tbl>
            <w:tblPr>
              <w:tblW w:w="8640" w:type="dxa"/>
              <w:jc w:val="center"/>
              <w:tblLook w:val="04A0" w:firstRow="1" w:lastRow="0" w:firstColumn="1" w:lastColumn="0" w:noHBand="0" w:noVBand="1"/>
            </w:tblPr>
            <w:tblGrid>
              <w:gridCol w:w="2880"/>
              <w:gridCol w:w="1440"/>
              <w:gridCol w:w="4320"/>
            </w:tblGrid>
            <w:tr w:rsidR="00746F24" w:rsidRPr="003637B2" w14:paraId="7CDCC8C9" w14:textId="77777777">
              <w:trPr>
                <w:jc w:val="center"/>
              </w:trPr>
              <w:tc>
                <w:tcPr>
                  <w:tcW w:w="2880" w:type="dxa"/>
                  <w:tcBorders>
                    <w:top w:val="single" w:sz="4" w:space="0" w:color="000000"/>
                    <w:left w:val="single" w:sz="4" w:space="0" w:color="000000"/>
                    <w:bottom w:val="single" w:sz="4" w:space="0" w:color="000000"/>
                    <w:right w:val="nil"/>
                  </w:tcBorders>
                </w:tcPr>
                <w:p w14:paraId="238467CE"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298F0AF3"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6FA3E032"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Description</w:t>
                  </w:r>
                </w:p>
              </w:tc>
            </w:tr>
            <w:tr w:rsidR="00746F24" w:rsidRPr="003637B2" w14:paraId="357E1B43" w14:textId="77777777">
              <w:trPr>
                <w:jc w:val="center"/>
              </w:trPr>
              <w:tc>
                <w:tcPr>
                  <w:tcW w:w="2880" w:type="dxa"/>
                  <w:tcBorders>
                    <w:top w:val="single" w:sz="4" w:space="0" w:color="000000"/>
                    <w:left w:val="single" w:sz="4" w:space="0" w:color="000000"/>
                    <w:bottom w:val="single" w:sz="4" w:space="0" w:color="000000"/>
                    <w:right w:val="nil"/>
                  </w:tcBorders>
                </w:tcPr>
                <w:p w14:paraId="3D0FB324"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1E584A1E"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C2012CD"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Success or failure.</w:t>
                  </w:r>
                </w:p>
              </w:tc>
            </w:tr>
            <w:tr w:rsidR="00746F24" w:rsidRPr="003637B2" w14:paraId="5EE1D4D8" w14:textId="77777777">
              <w:trPr>
                <w:jc w:val="center"/>
              </w:trPr>
              <w:tc>
                <w:tcPr>
                  <w:tcW w:w="2880" w:type="dxa"/>
                  <w:tcBorders>
                    <w:top w:val="single" w:sz="4" w:space="0" w:color="000000"/>
                    <w:left w:val="single" w:sz="4" w:space="0" w:color="000000"/>
                    <w:bottom w:val="single" w:sz="4" w:space="0" w:color="000000"/>
                    <w:right w:val="nil"/>
                  </w:tcBorders>
                </w:tcPr>
                <w:p w14:paraId="41E8BC8C"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List of</w:t>
                  </w:r>
                  <w:r w:rsidRPr="003637B2">
                    <w:rPr>
                      <w:rFonts w:ascii="Arial" w:hAnsi="Arial"/>
                      <w:sz w:val="18"/>
                      <w:lang w:eastAsia="zh-CN"/>
                    </w:rPr>
                    <w:t xml:space="preserve"> SEALDD-S information Data transmission connection information </w:t>
                  </w:r>
                </w:p>
              </w:tc>
              <w:tc>
                <w:tcPr>
                  <w:tcW w:w="1440" w:type="dxa"/>
                  <w:tcBorders>
                    <w:top w:val="single" w:sz="4" w:space="0" w:color="000000"/>
                    <w:left w:val="single" w:sz="4" w:space="0" w:color="000000"/>
                    <w:bottom w:val="single" w:sz="4" w:space="0" w:color="000000"/>
                    <w:right w:val="nil"/>
                  </w:tcBorders>
                </w:tcPr>
                <w:p w14:paraId="18960D38"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85E653"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 xml:space="preserve">List of </w:t>
                  </w:r>
                  <w:r w:rsidRPr="003637B2">
                    <w:rPr>
                      <w:rFonts w:ascii="Arial" w:hAnsi="Arial"/>
                      <w:sz w:val="18"/>
                      <w:lang w:eastAsia="zh-CN"/>
                    </w:rPr>
                    <w:t xml:space="preserve">Address/port and/or URL of the SEALDD server to receive the packets from the VAL server for application traffic transfer </w:t>
                  </w:r>
                  <w:r w:rsidRPr="003637B2">
                    <w:rPr>
                      <w:rFonts w:ascii="Arial" w:hAnsi="Arial"/>
                      <w:b/>
                      <w:bCs/>
                      <w:i/>
                      <w:iCs/>
                      <w:sz w:val="18"/>
                      <w:lang w:eastAsia="zh-CN"/>
                    </w:rPr>
                    <w:t>(NOTE 2)</w:t>
                  </w:r>
                </w:p>
              </w:tc>
            </w:tr>
            <w:tr w:rsidR="00746F24" w:rsidRPr="003637B2" w14:paraId="2CF98192" w14:textId="77777777">
              <w:trPr>
                <w:jc w:val="center"/>
              </w:trPr>
              <w:tc>
                <w:tcPr>
                  <w:tcW w:w="2880" w:type="dxa"/>
                  <w:tcBorders>
                    <w:top w:val="single" w:sz="4" w:space="0" w:color="000000"/>
                    <w:left w:val="single" w:sz="4" w:space="0" w:color="000000"/>
                    <w:bottom w:val="single" w:sz="4" w:space="0" w:color="000000"/>
                    <w:right w:val="nil"/>
                  </w:tcBorders>
                </w:tcPr>
                <w:p w14:paraId="18AF4261"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169249E6"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r w:rsidRPr="003637B2">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0529BB0C"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Indicates the reason for the failure, e.g. SEALDD policy mismatch.</w:t>
                  </w:r>
                </w:p>
              </w:tc>
            </w:tr>
            <w:tr w:rsidR="00746F24" w:rsidRPr="003637B2" w14:paraId="308BE88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AEC7914" w14:textId="77777777" w:rsidR="00746F24" w:rsidRPr="003637B2" w:rsidRDefault="00000000">
                  <w:pPr>
                    <w:pStyle w:val="TAN"/>
                    <w:rPr>
                      <w:lang w:eastAsia="zh-CN"/>
                    </w:rPr>
                  </w:pPr>
                  <w:r w:rsidRPr="003637B2">
                    <w:rPr>
                      <w:lang w:eastAsia="zh-CN"/>
                    </w:rPr>
                    <w:t>NOTE</w:t>
                  </w:r>
                  <w:r w:rsidRPr="003637B2">
                    <w:rPr>
                      <w:b/>
                      <w:bCs/>
                      <w:i/>
                      <w:iCs/>
                      <w:lang w:eastAsia="zh-CN"/>
                    </w:rPr>
                    <w:t> 1</w:t>
                  </w:r>
                  <w:r w:rsidRPr="003637B2">
                    <w:rPr>
                      <w:lang w:eastAsia="zh-CN"/>
                    </w:rPr>
                    <w:t>:</w:t>
                  </w:r>
                  <w:r w:rsidRPr="003637B2">
                    <w:rPr>
                      <w:lang w:eastAsia="zh-CN"/>
                    </w:rPr>
                    <w:tab/>
                    <w:t>The IE is only present if the Result is failure.</w:t>
                  </w:r>
                </w:p>
                <w:p w14:paraId="5CEDF990" w14:textId="77777777" w:rsidR="00746F24" w:rsidRPr="003637B2" w:rsidRDefault="00000000">
                  <w:pPr>
                    <w:pStyle w:val="TAN"/>
                    <w:rPr>
                      <w:b/>
                      <w:bCs/>
                      <w:i/>
                      <w:iCs/>
                      <w:lang w:eastAsia="zh-CN"/>
                    </w:rPr>
                  </w:pPr>
                  <w:r w:rsidRPr="003637B2">
                    <w:rPr>
                      <w:b/>
                      <w:bCs/>
                      <w:i/>
                      <w:iCs/>
                      <w:lang w:eastAsia="zh-CN"/>
                    </w:rPr>
                    <w:t>NOTE 2:</w:t>
                  </w:r>
                  <w:r w:rsidRPr="003637B2">
                    <w:rPr>
                      <w:b/>
                      <w:bCs/>
                      <w:i/>
                      <w:iCs/>
                      <w:lang w:eastAsia="zh-CN"/>
                    </w:rPr>
                    <w:tab/>
                    <w:t xml:space="preserve">The order of elements in this list matches the order of elements in the </w:t>
                  </w:r>
                  <w:r w:rsidRPr="003637B2">
                    <w:rPr>
                      <w:b/>
                      <w:bCs/>
                      <w:i/>
                      <w:iCs/>
                    </w:rPr>
                    <w:t>List of requested flows IE defined in table 9.2.3.1-1</w:t>
                  </w:r>
                </w:p>
              </w:tc>
            </w:tr>
          </w:tbl>
          <w:p w14:paraId="02651788" w14:textId="77777777" w:rsidR="00746F24" w:rsidRPr="003637B2" w:rsidRDefault="00746F24"/>
          <w:p w14:paraId="7B44799F" w14:textId="77777777" w:rsidR="00746F24" w:rsidRPr="003637B2" w:rsidRDefault="00746F24">
            <w:pPr>
              <w:pStyle w:val="NO"/>
            </w:pPr>
          </w:p>
        </w:tc>
      </w:tr>
    </w:tbl>
    <w:p w14:paraId="088A1C30" w14:textId="77777777" w:rsidR="00746F24" w:rsidRPr="003637B2" w:rsidRDefault="00746F24" w:rsidP="005D70E9">
      <w:pPr>
        <w:rPr>
          <w:lang w:eastAsia="zh-CN"/>
        </w:rPr>
      </w:pPr>
    </w:p>
    <w:p w14:paraId="35680D8B" w14:textId="77777777" w:rsidR="00746F24" w:rsidRPr="003637B2" w:rsidRDefault="00000000">
      <w:pPr>
        <w:pStyle w:val="Heading3"/>
      </w:pPr>
      <w:bookmarkStart w:id="305" w:name="_Toc167720617"/>
      <w:bookmarkStart w:id="306" w:name="_Toc169037551"/>
      <w:r w:rsidRPr="003637B2">
        <w:rPr>
          <w:rFonts w:hint="eastAsia"/>
          <w:lang w:val="en-US" w:eastAsia="zh-CN"/>
        </w:rPr>
        <w:t>7</w:t>
      </w:r>
      <w:r w:rsidRPr="003637B2">
        <w:t>.</w:t>
      </w:r>
      <w:r w:rsidRPr="003637B2">
        <w:rPr>
          <w:rFonts w:hint="eastAsia"/>
          <w:lang w:val="en-US" w:eastAsia="zh-CN"/>
        </w:rPr>
        <w:t>3</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305"/>
      <w:bookmarkEnd w:id="306"/>
    </w:p>
    <w:p w14:paraId="73DC587F" w14:textId="77777777" w:rsidR="00746F24" w:rsidRPr="003637B2" w:rsidRDefault="00000000">
      <w:pPr>
        <w:rPr>
          <w:lang w:val="en-US"/>
        </w:rPr>
      </w:pPr>
      <w:r w:rsidRPr="003637B2">
        <w:rPr>
          <w:lang w:val="en-US"/>
        </w:rPr>
        <w:t>This solution addresses KI#2 for the following aspects:</w:t>
      </w:r>
    </w:p>
    <w:p w14:paraId="673BF985" w14:textId="77777777" w:rsidR="00746F24" w:rsidRPr="003637B2" w:rsidRDefault="00000000">
      <w:pPr>
        <w:pStyle w:val="B1"/>
        <w:rPr>
          <w:lang w:val="en-US" w:eastAsia="zh-CN"/>
        </w:rPr>
      </w:pPr>
      <w:r w:rsidRPr="003637B2">
        <w:rPr>
          <w:rFonts w:hint="eastAsia"/>
          <w:lang w:val="en-US" w:eastAsia="zh-CN"/>
        </w:rPr>
        <w:lastRenderedPageBreak/>
        <w:t>-</w:t>
      </w:r>
      <w:r w:rsidRPr="003637B2">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71126821" w14:textId="0B2802E2" w:rsidR="00746F24" w:rsidRPr="003637B2" w:rsidRDefault="00000000" w:rsidP="00443AE9">
      <w:pPr>
        <w:pStyle w:val="B1"/>
        <w:rPr>
          <w:lang w:val="en-US" w:eastAsia="zh-CN"/>
        </w:rPr>
      </w:pPr>
      <w:r w:rsidRPr="003637B2">
        <w:rPr>
          <w:rFonts w:hint="eastAsia"/>
          <w:lang w:val="en-US" w:eastAsia="zh-CN"/>
        </w:rPr>
        <w:t>-</w:t>
      </w:r>
      <w:r w:rsidRPr="003637B2">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6A31B2D9" w14:textId="77777777" w:rsidR="00746F24" w:rsidRPr="003637B2" w:rsidRDefault="00000000">
      <w:pPr>
        <w:pStyle w:val="Heading2"/>
        <w:rPr>
          <w:lang w:val="en-US" w:eastAsia="zh-CN"/>
        </w:rPr>
      </w:pPr>
      <w:bookmarkStart w:id="307" w:name="_Toc167720618"/>
      <w:bookmarkStart w:id="308" w:name="_Toc169037552"/>
      <w:r w:rsidRPr="003637B2">
        <w:rPr>
          <w:lang w:val="en-US" w:eastAsia="zh-CN"/>
        </w:rPr>
        <w:t>7</w:t>
      </w:r>
      <w:r w:rsidRPr="003637B2">
        <w:rPr>
          <w:rFonts w:hint="eastAsia"/>
          <w:lang w:val="en-US" w:eastAsia="zh-CN"/>
        </w:rPr>
        <w:t>.4</w:t>
      </w:r>
      <w:r w:rsidRPr="003637B2">
        <w:rPr>
          <w:rFonts w:hint="eastAsia"/>
          <w:lang w:val="en-US" w:eastAsia="zh-CN"/>
        </w:rPr>
        <w:tab/>
        <w:t xml:space="preserve">Solution #4: </w:t>
      </w:r>
      <w:r w:rsidRPr="003637B2">
        <w:rPr>
          <w:lang w:val="en-US" w:eastAsia="zh-CN"/>
        </w:rPr>
        <w:t>Support of QoS measurement for Multi-Modal traffic in SEALDD layer</w:t>
      </w:r>
      <w:bookmarkEnd w:id="307"/>
      <w:bookmarkEnd w:id="308"/>
    </w:p>
    <w:p w14:paraId="0FA71F27" w14:textId="77777777" w:rsidR="00746F24" w:rsidRPr="003637B2" w:rsidRDefault="00000000">
      <w:pPr>
        <w:pStyle w:val="Heading3"/>
        <w:rPr>
          <w:lang w:eastAsia="zh-CN"/>
        </w:rPr>
      </w:pPr>
      <w:bookmarkStart w:id="309" w:name="_Toc167720619"/>
      <w:bookmarkStart w:id="310" w:name="_Toc169037553"/>
      <w:r w:rsidRPr="003637B2">
        <w:rPr>
          <w:rFonts w:hint="eastAsia"/>
          <w:lang w:val="en-US" w:eastAsia="zh-CN"/>
        </w:rPr>
        <w:t>7</w:t>
      </w:r>
      <w:r w:rsidRPr="003637B2">
        <w:t>.</w:t>
      </w:r>
      <w:r w:rsidRPr="003637B2">
        <w:rPr>
          <w:rFonts w:hint="eastAsia"/>
          <w:lang w:val="en-US" w:eastAsia="zh-CN"/>
        </w:rPr>
        <w:t>4</w:t>
      </w:r>
      <w:r w:rsidRPr="003637B2">
        <w:t>.</w:t>
      </w:r>
      <w:r w:rsidRPr="003637B2">
        <w:rPr>
          <w:rFonts w:hint="eastAsia"/>
          <w:lang w:val="en-US" w:eastAsia="zh-CN"/>
        </w:rPr>
        <w:t>1</w:t>
      </w:r>
      <w:r w:rsidRPr="003637B2">
        <w:tab/>
      </w:r>
      <w:r w:rsidRPr="003637B2">
        <w:rPr>
          <w:lang w:eastAsia="zh-CN"/>
        </w:rPr>
        <w:t>Architecture Impacts</w:t>
      </w:r>
      <w:bookmarkEnd w:id="309"/>
      <w:bookmarkEnd w:id="310"/>
    </w:p>
    <w:p w14:paraId="1962D95C" w14:textId="77777777" w:rsidR="00746F24" w:rsidRPr="003637B2" w:rsidRDefault="00000000">
      <w:pPr>
        <w:rPr>
          <w:lang w:eastAsia="zh-CN"/>
        </w:rPr>
      </w:pPr>
      <w:r w:rsidRPr="003637B2">
        <w:rPr>
          <w:lang w:eastAsia="zh-CN"/>
        </w:rPr>
        <w:t>This solution is based on architecture of SEALDD as described in 3GPP TS 23.433 [</w:t>
      </w:r>
      <w:r w:rsidRPr="003637B2">
        <w:rPr>
          <w:rFonts w:hint="eastAsia"/>
          <w:lang w:val="en-US" w:eastAsia="zh-CN"/>
        </w:rPr>
        <w:t>6</w:t>
      </w:r>
      <w:r w:rsidRPr="003637B2">
        <w:rPr>
          <w:lang w:eastAsia="zh-CN"/>
        </w:rPr>
        <w:t>].</w:t>
      </w:r>
    </w:p>
    <w:p w14:paraId="00396F20" w14:textId="77777777" w:rsidR="00746F24" w:rsidRPr="003637B2" w:rsidRDefault="00000000">
      <w:pPr>
        <w:pStyle w:val="Heading3"/>
      </w:pPr>
      <w:bookmarkStart w:id="311" w:name="_Toc167720620"/>
      <w:bookmarkStart w:id="312" w:name="_Toc169037554"/>
      <w:r w:rsidRPr="003637B2">
        <w:rPr>
          <w:lang w:val="en-US" w:eastAsia="zh-CN"/>
        </w:rPr>
        <w:t>7</w:t>
      </w:r>
      <w:r w:rsidRPr="003637B2">
        <w:t>.</w:t>
      </w:r>
      <w:r w:rsidRPr="003637B2">
        <w:rPr>
          <w:rFonts w:eastAsia="SimSun" w:hint="eastAsia"/>
          <w:lang w:val="en-US" w:eastAsia="zh-CN"/>
        </w:rPr>
        <w:t>4</w:t>
      </w:r>
      <w:r w:rsidRPr="003637B2">
        <w:t>.</w:t>
      </w:r>
      <w:r w:rsidRPr="003637B2">
        <w:rPr>
          <w:lang w:val="en-US" w:eastAsia="zh-CN"/>
        </w:rPr>
        <w:t>2</w:t>
      </w:r>
      <w:r w:rsidRPr="003637B2">
        <w:tab/>
        <w:t>Solution description</w:t>
      </w:r>
      <w:bookmarkEnd w:id="311"/>
      <w:bookmarkEnd w:id="312"/>
    </w:p>
    <w:p w14:paraId="3668C3CA" w14:textId="77777777" w:rsidR="00746F24" w:rsidRPr="003637B2" w:rsidRDefault="00000000">
      <w:pPr>
        <w:rPr>
          <w:lang w:eastAsia="zh-CN"/>
        </w:rPr>
      </w:pPr>
      <w:r w:rsidRPr="003637B2">
        <w:rPr>
          <w:lang w:eastAsia="zh-CN"/>
        </w:rPr>
        <w:t>The current QoS measurement in SEALDD layer supports the QoS measurements with VAL UE, VAL Group, or VAL UE identity list. These three options of the monitoring granularity are not able to fulfil the XR application scenario due to the XR application sc</w:t>
      </w:r>
      <w:r w:rsidRPr="003637B2">
        <w:rPr>
          <w:rFonts w:eastAsiaTheme="minorEastAsia" w:hint="eastAsia"/>
          <w:lang w:eastAsia="zh-CN"/>
        </w:rPr>
        <w:t>e</w:t>
      </w:r>
      <w:r w:rsidRPr="003637B2">
        <w:rPr>
          <w:lang w:eastAsia="zh-CN"/>
        </w:rPr>
        <w:t>nario requires the QoS measurement granularity per Multi-Modal flow and each VAL UE may have two or more active Multi-Modal flows at the same time.</w:t>
      </w:r>
    </w:p>
    <w:p w14:paraId="6C2BF9D1" w14:textId="77777777" w:rsidR="00746F24" w:rsidRPr="003637B2" w:rsidRDefault="00000000">
      <w:pPr>
        <w:rPr>
          <w:lang w:eastAsia="zh-CN"/>
        </w:rPr>
      </w:pPr>
      <w:r w:rsidRPr="003637B2">
        <w:rPr>
          <w:lang w:eastAsia="zh-CN"/>
        </w:rPr>
        <w:t>The following definitions are used in the solution, i.e.:</w:t>
      </w:r>
    </w:p>
    <w:p w14:paraId="6E1BC28E" w14:textId="77777777" w:rsidR="00746F24" w:rsidRPr="003637B2" w:rsidRDefault="00000000">
      <w:pPr>
        <w:pStyle w:val="B1"/>
      </w:pPr>
      <w:r w:rsidRPr="003637B2">
        <w:t>1.</w:t>
      </w:r>
      <w:r w:rsidRPr="003637B2">
        <w:tab/>
        <w:t>Traffic descriptor is an endpoint (e.g., Address/Port or URL) at the SEALDD server for the SEALDD traffic. The traffic descriptor uniquely identifies the flow and can be used for the flow identification in the QoS measurement request.</w:t>
      </w:r>
    </w:p>
    <w:p w14:paraId="3A03B6B3" w14:textId="77777777" w:rsidR="00746F24" w:rsidRPr="003637B2" w:rsidRDefault="00000000">
      <w:pPr>
        <w:pStyle w:val="B1"/>
        <w:rPr>
          <w:lang w:eastAsia="zh-CN"/>
        </w:rPr>
      </w:pPr>
      <w:r w:rsidRPr="003637B2">
        <w:t>2.</w:t>
      </w:r>
      <w:r w:rsidRPr="003637B2">
        <w:tab/>
        <w:t xml:space="preserve">Crossflow </w:t>
      </w:r>
      <w:r w:rsidRPr="003637B2">
        <w:rPr>
          <w:lang w:eastAsia="zh-CN"/>
        </w:rPr>
        <w:t xml:space="preserve">QoS measurement </w:t>
      </w:r>
      <w:r w:rsidRPr="003637B2">
        <w:t xml:space="preserve">is a QoS measurement that considers: XR traffic route </w:t>
      </w:r>
      <w:r w:rsidRPr="003637B2">
        <w:rPr>
          <w:lang w:eastAsia="zh-CN"/>
        </w:rPr>
        <w:t>(e.g. {[traffic descriptor 1, UL]; [traffic descriptor 2, DL]}), and possible DL flows synchronization overhead.</w:t>
      </w:r>
    </w:p>
    <w:p w14:paraId="3B84C745" w14:textId="77777777" w:rsidR="00746F24" w:rsidRPr="003637B2" w:rsidRDefault="00000000">
      <w:pPr>
        <w:pStyle w:val="NO"/>
      </w:pPr>
      <w:r w:rsidRPr="003637B2">
        <w:rPr>
          <w:lang w:eastAsia="zh-CN"/>
        </w:rPr>
        <w:t>NOTE:</w:t>
      </w:r>
      <w:r w:rsidRPr="003637B2">
        <w:rPr>
          <w:lang w:eastAsia="zh-CN"/>
        </w:rPr>
        <w:tab/>
        <w:t>The synchronization overhead includes latency, bitrate, etc.</w:t>
      </w:r>
    </w:p>
    <w:p w14:paraId="6FDD7E86" w14:textId="77777777" w:rsidR="00746F24" w:rsidRPr="003637B2" w:rsidRDefault="00000000">
      <w:pPr>
        <w:rPr>
          <w:lang w:eastAsia="zh-CN"/>
        </w:rPr>
      </w:pPr>
      <w:r w:rsidRPr="003637B2">
        <w:rPr>
          <w:lang w:eastAsia="zh-CN"/>
        </w:rPr>
        <w:t>The XR scenario requires finer granularity for the QoS measurements, crossflow QoS measurement and the mapping between QoS measurements and XR metrics, i.e.:</w:t>
      </w:r>
    </w:p>
    <w:p w14:paraId="1F4BE06E" w14:textId="77777777" w:rsidR="00746F24" w:rsidRPr="003637B2" w:rsidRDefault="00000000">
      <w:pPr>
        <w:pStyle w:val="B1"/>
        <w:rPr>
          <w:lang w:eastAsia="zh-CN"/>
        </w:rPr>
      </w:pPr>
      <w:r w:rsidRPr="003637B2">
        <w:rPr>
          <w:lang w:eastAsia="zh-CN"/>
        </w:rPr>
        <w:t>1.</w:t>
      </w:r>
      <w:r w:rsidRPr="003637B2">
        <w:rPr>
          <w:lang w:eastAsia="zh-CN"/>
        </w:rPr>
        <w:tab/>
        <w:t>The current QoS measurements in SEALDD layer supports end-to-end QoS measurements only; thus, an additional granularity for QoS measurements like UL/DL needs to be added for XR scenarios.</w:t>
      </w:r>
    </w:p>
    <w:p w14:paraId="3CED9847" w14:textId="77777777" w:rsidR="00746F24" w:rsidRPr="003637B2" w:rsidRDefault="00000000">
      <w:pPr>
        <w:pStyle w:val="B1"/>
        <w:rPr>
          <w:lang w:eastAsia="zh-CN"/>
        </w:rPr>
      </w:pPr>
      <w:r w:rsidRPr="003637B2">
        <w:rPr>
          <w:lang w:eastAsia="zh-CN"/>
        </w:rPr>
        <w:t>2.</w:t>
      </w:r>
      <w:r w:rsidRPr="003637B2">
        <w:rPr>
          <w:lang w:eastAsia="zh-CN"/>
        </w:rPr>
        <w:tab/>
        <w:t>The traffic descriptor (Address/port or URL at the SEALDD server) is proposed to use for the Multi-Modal flow identification.</w:t>
      </w:r>
    </w:p>
    <w:p w14:paraId="01F7BE1A" w14:textId="77777777" w:rsidR="00746F24" w:rsidRPr="003637B2" w:rsidRDefault="00000000">
      <w:pPr>
        <w:pStyle w:val="B1"/>
        <w:rPr>
          <w:lang w:eastAsia="zh-CN"/>
        </w:rPr>
      </w:pPr>
      <w:r w:rsidRPr="003637B2">
        <w:rPr>
          <w:lang w:eastAsia="zh-CN"/>
        </w:rPr>
        <w:t>3.</w:t>
      </w:r>
      <w:r w:rsidRPr="003637B2">
        <w:rPr>
          <w:lang w:eastAsia="zh-CN"/>
        </w:rPr>
        <w:tab/>
        <w:t>The crossflow QoS measurement provides added value for the XR service, for example, Motion to Photon can be estimated as crossflow RTT measurement (e.g. {[traffic descriptor 1, UL]; [traffic descriptor 2, DL]}). The detailed definition Motion-to-Photon is provided in clause 7.6.1 in 3GPP TS 22.856</w:t>
      </w:r>
      <w:r w:rsidRPr="003637B2">
        <w:rPr>
          <w:rFonts w:hint="eastAsia"/>
          <w:lang w:val="en-US" w:eastAsia="zh-CN"/>
        </w:rPr>
        <w:t>[13]</w:t>
      </w:r>
      <w:r w:rsidRPr="003637B2">
        <w:rPr>
          <w:lang w:eastAsia="zh-CN"/>
        </w:rPr>
        <w:t>.</w:t>
      </w:r>
    </w:p>
    <w:p w14:paraId="1844AAEA" w14:textId="77777777" w:rsidR="00746F24" w:rsidRPr="003637B2" w:rsidRDefault="00000000">
      <w:pPr>
        <w:rPr>
          <w:lang w:eastAsia="zh-CN"/>
        </w:rPr>
      </w:pPr>
      <w:r w:rsidRPr="003637B2">
        <w:rPr>
          <w:lang w:eastAsia="zh-CN"/>
        </w:rPr>
        <w:t>The solution supports the QoS measurement when the endpoint for the XR traffic is located at the tethered device, i.e.:</w:t>
      </w:r>
    </w:p>
    <w:p w14:paraId="1D5D80B8" w14:textId="77777777" w:rsidR="00746F24" w:rsidRPr="003637B2" w:rsidRDefault="00000000">
      <w:pPr>
        <w:pStyle w:val="B1"/>
        <w:rPr>
          <w:lang w:eastAsia="zh-CN"/>
        </w:rPr>
      </w:pPr>
      <w:r w:rsidRPr="003637B2">
        <w:rPr>
          <w:lang w:eastAsia="zh-CN"/>
        </w:rPr>
        <w:t>-</w:t>
      </w:r>
      <w:r w:rsidRPr="003637B2">
        <w:rPr>
          <w:lang w:eastAsia="zh-CN"/>
        </w:rPr>
        <w:tab/>
      </w:r>
      <w:r w:rsidRPr="003637B2">
        <w:rPr>
          <w:b/>
          <w:bCs/>
          <w:lang w:eastAsia="zh-CN"/>
        </w:rPr>
        <w:t>Assumption:</w:t>
      </w:r>
      <w:r w:rsidRPr="003637B2">
        <w:rPr>
          <w:lang w:eastAsia="zh-CN"/>
        </w:rPr>
        <w:t xml:space="preserve"> the tethered device may not have the direct connection to the SEALDD server.</w:t>
      </w:r>
    </w:p>
    <w:p w14:paraId="271FD5AE" w14:textId="77777777" w:rsidR="00746F24" w:rsidRPr="003637B2" w:rsidRDefault="00000000">
      <w:pPr>
        <w:pStyle w:val="B1"/>
      </w:pPr>
      <w:r w:rsidRPr="003637B2">
        <w:rPr>
          <w:lang w:eastAsia="zh-CN"/>
        </w:rPr>
        <w:t>-</w:t>
      </w:r>
      <w:r w:rsidRPr="003637B2">
        <w:rPr>
          <w:lang w:eastAsia="zh-CN"/>
        </w:rPr>
        <w:tab/>
        <w:t>The</w:t>
      </w:r>
      <w:r w:rsidRPr="003637B2">
        <w:rPr>
          <w:rFonts w:eastAsiaTheme="minorEastAsia" w:hint="eastAsia"/>
          <w:lang w:eastAsia="zh-CN"/>
        </w:rPr>
        <w:t xml:space="preserve"> </w:t>
      </w:r>
      <w:r w:rsidRPr="003637B2">
        <w:rPr>
          <w:lang w:eastAsia="zh-CN"/>
        </w:rPr>
        <w:t>flow traffic descriptor (e.g., Address/port or URL)</w:t>
      </w:r>
      <w:r w:rsidRPr="003637B2">
        <w:rPr>
          <w:rFonts w:eastAsiaTheme="minorEastAsia" w:hint="eastAsia"/>
          <w:lang w:eastAsia="zh-CN"/>
        </w:rPr>
        <w:t xml:space="preserve"> </w:t>
      </w:r>
      <w:r w:rsidRPr="003637B2">
        <w:t>at the SEALDD server is used to identify the end-to-end traffic flow including tethered device.</w:t>
      </w:r>
    </w:p>
    <w:p w14:paraId="0B554EF4" w14:textId="77777777" w:rsidR="00746F24" w:rsidRPr="003637B2" w:rsidRDefault="00000000">
      <w:pPr>
        <w:pStyle w:val="B1"/>
      </w:pPr>
      <w:r w:rsidRPr="003637B2">
        <w:t>-</w:t>
      </w:r>
      <w:r w:rsidRPr="003637B2">
        <w:tab/>
        <w:t>The QoS measurement in SEALDD layer takes under consideration the characteristics of the link between SEALDD client and the te</w:t>
      </w:r>
      <w:r w:rsidRPr="003637B2">
        <w:rPr>
          <w:rFonts w:eastAsiaTheme="minorEastAsia" w:hint="eastAsia"/>
          <w:lang w:eastAsia="zh-CN"/>
        </w:rPr>
        <w:t>t</w:t>
      </w:r>
      <w:r w:rsidRPr="003637B2">
        <w:t>hered</w:t>
      </w:r>
      <w:r w:rsidRPr="003637B2">
        <w:rPr>
          <w:rFonts w:eastAsiaTheme="minorEastAsia" w:hint="eastAsia"/>
          <w:lang w:eastAsia="zh-CN"/>
        </w:rPr>
        <w:t xml:space="preserve"> </w:t>
      </w:r>
      <w:r w:rsidRPr="003637B2">
        <w:t>device.</w:t>
      </w:r>
    </w:p>
    <w:p w14:paraId="62C298D7" w14:textId="77777777" w:rsidR="00746F24" w:rsidRPr="003637B2" w:rsidRDefault="00000000">
      <w:pPr>
        <w:rPr>
          <w:lang w:eastAsia="zh-CN"/>
        </w:rPr>
      </w:pPr>
      <w:r w:rsidRPr="003637B2">
        <w:rPr>
          <w:lang w:eastAsia="zh-CN"/>
        </w:rPr>
        <w:t>The solution improves the SEALDD layer defined in 3GPP TS 23.433, i.e.:</w:t>
      </w:r>
    </w:p>
    <w:p w14:paraId="5E6E64C4" w14:textId="77777777" w:rsidR="00746F24" w:rsidRPr="003637B2" w:rsidRDefault="00000000">
      <w:pPr>
        <w:pStyle w:val="B1"/>
      </w:pPr>
      <w:r w:rsidRPr="003637B2">
        <w:rPr>
          <w:lang w:eastAsia="zh-CN"/>
        </w:rPr>
        <w:t>1.</w:t>
      </w:r>
      <w:r w:rsidRPr="003637B2">
        <w:rPr>
          <w:lang w:eastAsia="zh-CN"/>
        </w:rPr>
        <w:tab/>
        <w:t xml:space="preserve">The traffic descriptor(s) and crossflow measurement information are included into the </w:t>
      </w:r>
      <w:r w:rsidRPr="003637B2">
        <w:rPr>
          <w:rFonts w:eastAsia="DengXian"/>
        </w:rPr>
        <w:t>SEALDD enabled data transmission quality measurement subscription request</w:t>
      </w:r>
      <w:r w:rsidRPr="003637B2">
        <w:t xml:space="preserve"> in order to signal the multi-modal service QoS request in SEALDD layer;</w:t>
      </w:r>
    </w:p>
    <w:p w14:paraId="4C1CAC49" w14:textId="77777777" w:rsidR="00746F24" w:rsidRPr="003637B2" w:rsidRDefault="00000000">
      <w:pPr>
        <w:pStyle w:val="B1"/>
      </w:pPr>
      <w:r w:rsidRPr="003637B2">
        <w:t>2.</w:t>
      </w:r>
      <w:r w:rsidRPr="003637B2">
        <w:tab/>
        <w:t>Finer granularity of QoS measurement identifiers, i.e., UL/DL/E2E. Example: UL jitter.</w:t>
      </w:r>
    </w:p>
    <w:p w14:paraId="030A5ABE" w14:textId="77777777" w:rsidR="00746F24" w:rsidRPr="00106307" w:rsidRDefault="00000000">
      <w:pPr>
        <w:pStyle w:val="B1"/>
        <w:rPr>
          <w:rFonts w:eastAsiaTheme="minorEastAsia"/>
        </w:rPr>
      </w:pPr>
      <w:r w:rsidRPr="00AD6707">
        <w:t>3.</w:t>
      </w:r>
      <w:r w:rsidRPr="00AD6707">
        <w:tab/>
        <w:t>Improvement of the SEALDD Client for the crossflow RTT measurement for multiple devices in XR scenario, e.g., wireless controllers and headset interaction.</w:t>
      </w:r>
    </w:p>
    <w:p w14:paraId="3F47E5EB" w14:textId="77777777" w:rsidR="00746F24" w:rsidRPr="00106307" w:rsidRDefault="00000000">
      <w:pPr>
        <w:pStyle w:val="B1"/>
        <w:rPr>
          <w:rFonts w:eastAsiaTheme="minorEastAsia"/>
        </w:rPr>
      </w:pPr>
      <w:r w:rsidRPr="00AD6707">
        <w:t>4.</w:t>
      </w:r>
      <w:r w:rsidRPr="00AD6707">
        <w:tab/>
        <w:t>Improvement of the SEALDD Client for tethered UE QoS measurement.</w:t>
      </w:r>
    </w:p>
    <w:p w14:paraId="444C395F" w14:textId="77777777" w:rsidR="00746F24" w:rsidRPr="003637B2" w:rsidRDefault="00000000">
      <w:pPr>
        <w:pStyle w:val="Heading4"/>
      </w:pPr>
      <w:r w:rsidRPr="003637B2">
        <w:rPr>
          <w:lang w:val="en-US" w:eastAsia="zh-CN"/>
        </w:rPr>
        <w:lastRenderedPageBreak/>
        <w:t>7</w:t>
      </w:r>
      <w:r w:rsidRPr="003637B2">
        <w:t>.</w:t>
      </w:r>
      <w:r w:rsidRPr="003637B2">
        <w:rPr>
          <w:rFonts w:hint="eastAsia"/>
          <w:lang w:val="en-US" w:eastAsia="zh-CN"/>
        </w:rPr>
        <w:t>4</w:t>
      </w:r>
      <w:r w:rsidRPr="003637B2">
        <w:t>.</w:t>
      </w:r>
      <w:r w:rsidRPr="003637B2">
        <w:rPr>
          <w:lang w:val="en-US" w:eastAsia="zh-CN"/>
        </w:rPr>
        <w:t>2.2</w:t>
      </w:r>
      <w:r w:rsidRPr="003637B2">
        <w:tab/>
      </w:r>
      <w:r w:rsidRPr="003637B2">
        <w:rPr>
          <w:lang w:eastAsia="zh-CN"/>
        </w:rPr>
        <w:t>Impact to existing SEALDD procedures</w:t>
      </w:r>
    </w:p>
    <w:p w14:paraId="3B41C98E" w14:textId="77777777" w:rsidR="00746F24" w:rsidRPr="003637B2" w:rsidRDefault="00000000">
      <w:r w:rsidRPr="003637B2">
        <w:rPr>
          <w:lang w:val="en-US"/>
        </w:rPr>
        <w:t xml:space="preserve">The SEALDD procedures and information flows in </w:t>
      </w:r>
      <w:r w:rsidRPr="003637B2">
        <w:t>3GPP TS 23.433 [</w:t>
      </w:r>
      <w:r w:rsidRPr="003637B2">
        <w:rPr>
          <w:rFonts w:eastAsia="SimSun" w:hint="eastAsia"/>
          <w:lang w:val="en-US" w:eastAsia="zh-CN"/>
        </w:rPr>
        <w:t>6</w:t>
      </w:r>
      <w:r w:rsidRPr="003637B2">
        <w:t xml:space="preserve">] </w:t>
      </w:r>
      <w:r w:rsidRPr="003637B2">
        <w:rPr>
          <w:lang w:val="en-US"/>
        </w:rPr>
        <w:t>can be enhanced (</w:t>
      </w:r>
      <w:r w:rsidRPr="003637B2">
        <w:t xml:space="preserve">highlighted in </w:t>
      </w:r>
      <w:r w:rsidRPr="003637B2">
        <w:rPr>
          <w:b/>
          <w:i/>
        </w:rPr>
        <w:t>bold italics</w:t>
      </w:r>
      <w:r w:rsidRPr="003637B2">
        <w:t>) as follows.</w:t>
      </w:r>
    </w:p>
    <w:p w14:paraId="65DE1078" w14:textId="77777777" w:rsidR="00746F24" w:rsidRDefault="00000000">
      <w:pPr>
        <w:pStyle w:val="NO"/>
      </w:pPr>
      <w:r w:rsidRPr="003637B2">
        <w:t>NOTE:</w:t>
      </w:r>
      <w:r w:rsidRPr="003637B2">
        <w:tab/>
        <w:t>SEALDD data transmission procedures with single SEALDD connection are described as typical example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46F24" w:rsidRPr="003637B2" w14:paraId="28E1E506" w14:textId="77777777">
        <w:tc>
          <w:tcPr>
            <w:tcW w:w="9857" w:type="dxa"/>
            <w:shd w:val="clear" w:color="auto" w:fill="auto"/>
          </w:tcPr>
          <w:p w14:paraId="132ABB2A" w14:textId="77777777" w:rsidR="00746F24" w:rsidRPr="003637B2" w:rsidRDefault="00000000">
            <w:pPr>
              <w:pStyle w:val="Heading4"/>
              <w:rPr>
                <w:rFonts w:eastAsia="DengXian"/>
              </w:rPr>
            </w:pPr>
            <w:r w:rsidRPr="003637B2">
              <w:rPr>
                <w:rFonts w:eastAsia="DengXian"/>
              </w:rPr>
              <w:lastRenderedPageBreak/>
              <w:t>9.7.2.1</w:t>
            </w:r>
            <w:r w:rsidRPr="003637B2">
              <w:rPr>
                <w:rFonts w:eastAsia="DengXian"/>
              </w:rPr>
              <w:tab/>
              <w:t xml:space="preserve">Data transmission quality measurement </w:t>
            </w:r>
          </w:p>
          <w:p w14:paraId="695AFF7D" w14:textId="77777777" w:rsidR="00746F24" w:rsidRPr="003637B2" w:rsidRDefault="00000000">
            <w:pPr>
              <w:rPr>
                <w:rFonts w:eastAsia="DengXian"/>
                <w:lang w:eastAsia="zh-CN"/>
              </w:rPr>
            </w:pPr>
            <w:r w:rsidRPr="003637B2">
              <w:rPr>
                <w:lang w:eastAsia="zh-CN"/>
              </w:rPr>
              <w:t>Figure 9.7.2-1 illustrate the procedure for SEALDD enabled data transmission quality measurement. The SEALDD client and SEALDD server is enhanced to carry out the data transmission quality measurement.</w:t>
            </w:r>
          </w:p>
          <w:p w14:paraId="63085851" w14:textId="77777777" w:rsidR="00746F24" w:rsidRPr="003637B2" w:rsidRDefault="00000000">
            <w:pPr>
              <w:rPr>
                <w:rFonts w:eastAsia="Malgun Gothic"/>
              </w:rPr>
            </w:pPr>
            <w:r w:rsidRPr="003637B2">
              <w:rPr>
                <w:rFonts w:eastAsia="Malgun Gothic"/>
              </w:rPr>
              <w:t>Pre-conditions:</w:t>
            </w:r>
          </w:p>
          <w:p w14:paraId="52310992" w14:textId="77777777" w:rsidR="00746F24" w:rsidRPr="003637B2" w:rsidRDefault="00000000">
            <w:pPr>
              <w:pStyle w:val="B1"/>
              <w:rPr>
                <w:rFonts w:eastAsia="DengXian"/>
              </w:rPr>
            </w:pPr>
            <w:r w:rsidRPr="003637B2">
              <w:rPr>
                <w:rFonts w:eastAsia="Malgun Gothic"/>
              </w:rPr>
              <w:t>1.</w:t>
            </w:r>
            <w:r w:rsidRPr="003637B2">
              <w:rPr>
                <w:rFonts w:eastAsia="Malgun Gothic"/>
              </w:rPr>
              <w:tab/>
            </w:r>
            <w:r w:rsidRPr="003637B2">
              <w:t>The SEALDD server and SEALDD client are synchronized to the time source provided by 5GS as specified in 3GPP TS 23.501 [5].</w:t>
            </w:r>
          </w:p>
          <w:p w14:paraId="3E490054" w14:textId="77777777" w:rsidR="00746F24" w:rsidRPr="003637B2" w:rsidRDefault="00000000">
            <w:pPr>
              <w:pStyle w:val="B1"/>
            </w:pPr>
            <w:r w:rsidRPr="003637B2">
              <w:rPr>
                <w:lang w:eastAsia="zh-CN"/>
              </w:rPr>
              <w:t>2.</w:t>
            </w:r>
            <w:r w:rsidRPr="003637B2">
              <w:rPr>
                <w:lang w:eastAsia="zh-CN"/>
              </w:rPr>
              <w:tab/>
            </w:r>
            <w:r w:rsidRPr="003637B2">
              <w:rPr>
                <w:lang w:val="en-US" w:eastAsia="zh-CN"/>
              </w:rPr>
              <w:t>The VAL server discovers and selects the SEALDD server by CAPIF functions.</w:t>
            </w:r>
          </w:p>
          <w:p w14:paraId="119E6BA3" w14:textId="77777777" w:rsidR="00746F24" w:rsidRPr="003637B2" w:rsidRDefault="00000000">
            <w:pPr>
              <w:pStyle w:val="TH"/>
            </w:pPr>
            <w:r w:rsidRPr="003637B2">
              <w:rPr>
                <w:rFonts w:ascii="Times New Roman" w:eastAsia="DengXian" w:hAnsi="Times New Roman"/>
              </w:rPr>
              <w:object w:dxaOrig="7663" w:dyaOrig="8254" w14:anchorId="2F3C5625">
                <v:shape id="_x0000_i1033" type="#_x0000_t75" style="width:383pt;height:412.5pt" o:ole="">
                  <v:imagedata r:id="rId28" o:title=""/>
                </v:shape>
                <o:OLEObject Type="Embed" ProgID="Visio.Drawing.15" ShapeID="_x0000_i1033" DrawAspect="Content" ObjectID="_1779651270" r:id="rId29"/>
              </w:object>
            </w:r>
          </w:p>
          <w:p w14:paraId="783FEBB6" w14:textId="77777777" w:rsidR="00746F24" w:rsidRPr="003637B2" w:rsidRDefault="00000000">
            <w:pPr>
              <w:pStyle w:val="TF"/>
            </w:pPr>
            <w:r w:rsidRPr="003637B2">
              <w:t>Figure 9.7.2.1-1: SEALDD enabled data transmission quality measurement procedure</w:t>
            </w:r>
          </w:p>
          <w:p w14:paraId="4742A864" w14:textId="77777777" w:rsidR="00746F24" w:rsidRPr="003637B2" w:rsidRDefault="00000000">
            <w:pPr>
              <w:pStyle w:val="B1"/>
              <w:rPr>
                <w:lang w:eastAsia="zh-CN"/>
              </w:rPr>
            </w:pPr>
            <w:r w:rsidRPr="003637B2">
              <w:rPr>
                <w:lang w:eastAsia="zh-CN"/>
              </w:rPr>
              <w:t>1.</w:t>
            </w:r>
            <w:r w:rsidRPr="003637B2">
              <w:rPr>
                <w:lang w:eastAsia="zh-CN"/>
              </w:rPr>
              <w:tab/>
              <w:t>An on-going regular data transmission connection is established according to clause 9.2.2.2.</w:t>
            </w:r>
          </w:p>
          <w:p w14:paraId="6342E728" w14:textId="77777777" w:rsidR="00746F24" w:rsidRPr="003637B2" w:rsidRDefault="00000000">
            <w:pPr>
              <w:pStyle w:val="B1"/>
            </w:pPr>
            <w:r w:rsidRPr="003637B2">
              <w:t>2.</w:t>
            </w:r>
            <w:r w:rsidRPr="003637B2">
              <w:tab/>
              <w:t xml:space="preserve">The VAL server sends a SEALDD transmission quality measurement subscription request to the SEALDD server. The request includes the identifiers of the application traffic (e.g. VAL service ID, VAL server ID), requirement of transmission quality measurement (e.g. latency, jitter, bitrate, packet loss rate) and measurement target UE (e.g. a single UE, a group of UEs or all UEs), </w:t>
            </w:r>
            <w:r w:rsidRPr="003637B2">
              <w:rPr>
                <w:b/>
                <w:bCs/>
                <w:i/>
                <w:iCs/>
              </w:rPr>
              <w:t>flow(s)</w:t>
            </w:r>
            <w:r w:rsidRPr="003637B2">
              <w:rPr>
                <w:b/>
                <w:bCs/>
                <w:i/>
                <w:iCs/>
                <w:lang w:eastAsia="zh-CN"/>
              </w:rPr>
              <w:t>traffic descriptor(s)</w:t>
            </w:r>
            <w:r w:rsidRPr="003637B2">
              <w:t>, and may also include reporting criteria, reporting frequency, spatial condition and temporal condition.</w:t>
            </w:r>
          </w:p>
          <w:p w14:paraId="18AAD9C7" w14:textId="77777777" w:rsidR="00746F24" w:rsidRPr="003637B2" w:rsidRDefault="00000000">
            <w:pPr>
              <w:pStyle w:val="NO"/>
            </w:pPr>
            <w:r w:rsidRPr="003637B2">
              <w:t>NOTE:</w:t>
            </w:r>
            <w:r w:rsidRPr="003637B2">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6D715E83" w14:textId="77777777" w:rsidR="00746F24" w:rsidRPr="003637B2" w:rsidRDefault="00000000">
            <w:pPr>
              <w:pStyle w:val="B1"/>
            </w:pPr>
            <w:r w:rsidRPr="003637B2">
              <w:lastRenderedPageBreak/>
              <w:t>3.</w:t>
            </w:r>
            <w:r w:rsidRPr="003637B2">
              <w:tab/>
              <w:t>Upon receiving the request, the SEALDD server performs an authorization check. If authorization is successful, the SEALDD server sends a response to the VAL server with the subscription ID, expiration time.</w:t>
            </w:r>
          </w:p>
          <w:p w14:paraId="3143C2C6" w14:textId="77777777" w:rsidR="00746F24" w:rsidRPr="003637B2" w:rsidRDefault="00000000">
            <w:pPr>
              <w:pStyle w:val="B1"/>
            </w:pPr>
            <w:r w:rsidRPr="003637B2">
              <w:rPr>
                <w:lang w:eastAsia="zh-CN"/>
              </w:rPr>
              <w:t>4.</w:t>
            </w:r>
            <w:r w:rsidRPr="003637B2">
              <w:rPr>
                <w:lang w:eastAsia="zh-CN"/>
              </w:rPr>
              <w:tab/>
              <w:t xml:space="preserve">If the transmission quality measurement requirement list provided by VAL server in step 2, indicates that the latency is needed to be measured, </w:t>
            </w:r>
            <w:r w:rsidRPr="003637B2">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sidRPr="003637B2">
              <w:rPr>
                <w:lang w:val="en-US" w:eastAsia="zh-CN"/>
              </w:rPr>
              <w:t xml:space="preserve">transmission quality </w:t>
            </w:r>
            <w:r w:rsidRPr="003637B2">
              <w:t xml:space="preserve">measurement. If the conditions are not satisfied, the SEALDD server stops/suspends the </w:t>
            </w:r>
            <w:r w:rsidRPr="003637B2">
              <w:rPr>
                <w:lang w:val="en-US" w:eastAsia="zh-CN"/>
              </w:rPr>
              <w:t xml:space="preserve">transmission quality </w:t>
            </w:r>
            <w:r w:rsidRPr="003637B2">
              <w:t>measurement.</w:t>
            </w:r>
          </w:p>
          <w:p w14:paraId="0F93F116" w14:textId="77777777" w:rsidR="00746F24" w:rsidRPr="003637B2" w:rsidRDefault="00000000">
            <w:pPr>
              <w:pStyle w:val="NO"/>
              <w:rPr>
                <w:lang w:val="en-US"/>
              </w:rPr>
            </w:pPr>
            <w:r w:rsidRPr="003637B2">
              <w:rPr>
                <w:lang w:val="en-US"/>
              </w:rPr>
              <w:t>NOTE:</w:t>
            </w:r>
            <w:r w:rsidRPr="003637B2">
              <w:rPr>
                <w:lang w:val="en-US"/>
              </w:rPr>
              <w:tab/>
              <w:t xml:space="preserve">For other metrics in </w:t>
            </w:r>
            <w:r w:rsidRPr="003637B2">
              <w:rPr>
                <w:lang w:eastAsia="zh-CN"/>
              </w:rPr>
              <w:t>transmission quality measurement requirement list (e.g. bitrate), the transmission quality result can be obtained by performance detection on the SEALDD server within a period of time.</w:t>
            </w:r>
          </w:p>
          <w:p w14:paraId="39949396" w14:textId="77777777" w:rsidR="00746F24" w:rsidRPr="003637B2" w:rsidRDefault="00000000">
            <w:pPr>
              <w:pStyle w:val="B1"/>
              <w:rPr>
                <w:b/>
                <w:bCs/>
                <w:i/>
                <w:iCs/>
                <w:lang w:eastAsia="zh-CN"/>
              </w:rPr>
            </w:pPr>
            <w:r w:rsidRPr="003637B2">
              <w:rPr>
                <w:lang w:eastAsia="zh-CN"/>
              </w:rPr>
              <w:t>5.</w:t>
            </w:r>
            <w:r w:rsidRPr="003637B2">
              <w:rPr>
                <w:lang w:eastAsia="zh-CN"/>
              </w:rPr>
              <w:tab/>
            </w:r>
            <w:r w:rsidRPr="003637B2">
              <w:t>The SEALDD client receives the DL monitoring packet, and records the local time T2.</w:t>
            </w:r>
            <w:r w:rsidRPr="003637B2">
              <w:rPr>
                <w:rFonts w:eastAsiaTheme="minorEastAsia" w:hint="eastAsia"/>
                <w:lang w:eastAsia="zh-CN"/>
              </w:rPr>
              <w:t xml:space="preserve"> </w:t>
            </w:r>
            <w:r w:rsidRPr="003637B2">
              <w:rPr>
                <w:b/>
                <w:bCs/>
                <w:i/>
                <w:iCs/>
              </w:rPr>
              <w:t xml:space="preserve">If the enpoint for the SEALDD traffic is located at the </w:t>
            </w:r>
            <w:r w:rsidRPr="003637B2">
              <w:rPr>
                <w:b/>
                <w:bCs/>
                <w:i/>
                <w:iCs/>
                <w:lang w:eastAsia="zh-CN"/>
              </w:rPr>
              <w:t>tethered device, the SEALDD client measures the QoS between the SEALDD client and tethered device, e.g., the SEALDD client may measure the tethered link delay using the ICMP ping protocol as defined in IETF RFC792 [RFC792]). The measured delay in the tethered link shall be added to the T2 timestamp.</w:t>
            </w:r>
          </w:p>
          <w:p w14:paraId="13EEBCFC" w14:textId="77777777" w:rsidR="00746F24" w:rsidRPr="003637B2" w:rsidRDefault="00000000">
            <w:pPr>
              <w:pStyle w:val="NO"/>
              <w:rPr>
                <w:b/>
                <w:bCs/>
                <w:i/>
                <w:iCs/>
                <w:lang w:eastAsia="zh-CN"/>
              </w:rPr>
            </w:pPr>
            <w:r w:rsidRPr="003637B2">
              <w:rPr>
                <w:b/>
                <w:bCs/>
                <w:i/>
                <w:iCs/>
                <w:lang w:eastAsia="zh-CN"/>
              </w:rPr>
              <w:t>NOTE 2:</w:t>
            </w:r>
            <w:r w:rsidRPr="003637B2">
              <w:rPr>
                <w:b/>
                <w:bCs/>
                <w:i/>
                <w:iCs/>
                <w:lang w:eastAsia="zh-CN"/>
              </w:rPr>
              <w:tab/>
              <w:t>Only RTT can be measured for the link between SEALDD client and the tethered device.</w:t>
            </w:r>
          </w:p>
          <w:p w14:paraId="48D4BAB5" w14:textId="77777777" w:rsidR="00746F24" w:rsidRPr="003637B2" w:rsidRDefault="00000000">
            <w:pPr>
              <w:pStyle w:val="EditorsNote"/>
              <w:rPr>
                <w:b/>
                <w:bCs/>
                <w:i/>
                <w:iCs/>
                <w:lang w:eastAsia="zh-CN"/>
              </w:rPr>
            </w:pPr>
            <w:r w:rsidRPr="003637B2">
              <w:rPr>
                <w:b/>
                <w:bCs/>
                <w:i/>
                <w:iCs/>
                <w:lang w:eastAsia="zh-CN"/>
              </w:rPr>
              <w:t>Editor’s Note:</w:t>
            </w:r>
            <w:r w:rsidRPr="003637B2">
              <w:rPr>
                <w:b/>
                <w:bCs/>
                <w:i/>
                <w:iCs/>
                <w:lang w:eastAsia="zh-CN"/>
              </w:rPr>
              <w:tab/>
              <w:t>How the SEALDD client at the tethering UE knows the tethered device isFFS.</w:t>
            </w:r>
          </w:p>
          <w:p w14:paraId="240B7D35" w14:textId="77777777" w:rsidR="00746F24" w:rsidRPr="003637B2" w:rsidRDefault="00746F24">
            <w:pPr>
              <w:pStyle w:val="B1"/>
              <w:rPr>
                <w:rFonts w:eastAsiaTheme="minorEastAsia"/>
                <w:lang w:eastAsia="zh-CN"/>
              </w:rPr>
            </w:pPr>
          </w:p>
          <w:p w14:paraId="67CF30B8" w14:textId="77777777" w:rsidR="00746F24" w:rsidRPr="003637B2" w:rsidRDefault="00000000">
            <w:pPr>
              <w:pStyle w:val="B1"/>
            </w:pPr>
            <w:r w:rsidRPr="003637B2">
              <w:rPr>
                <w:lang w:eastAsia="zh-CN"/>
              </w:rPr>
              <w:t>6.</w:t>
            </w:r>
            <w:r w:rsidRPr="003637B2">
              <w:rPr>
                <w:lang w:eastAsia="zh-CN"/>
              </w:rPr>
              <w:tab/>
            </w:r>
            <w:r w:rsidRPr="003637B2">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p>
          <w:p w14:paraId="128CF437" w14:textId="77777777" w:rsidR="00746F24" w:rsidRPr="003637B2" w:rsidRDefault="00000000">
            <w:pPr>
              <w:pStyle w:val="B1"/>
              <w:rPr>
                <w:lang w:val="en-US" w:eastAsia="zh-CN"/>
              </w:rPr>
            </w:pPr>
            <w:r w:rsidRPr="003637B2">
              <w:rPr>
                <w:lang w:eastAsia="zh-CN"/>
              </w:rPr>
              <w:t>7.</w:t>
            </w:r>
            <w:r w:rsidRPr="003637B2">
              <w:rPr>
                <w:lang w:eastAsia="zh-CN"/>
              </w:rPr>
              <w:tab/>
            </w:r>
            <w:r w:rsidRPr="003637B2">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44818EA3" w14:textId="77777777" w:rsidR="00746F24" w:rsidRPr="003637B2" w:rsidRDefault="00000000">
            <w:pPr>
              <w:pStyle w:val="B1"/>
              <w:rPr>
                <w:lang w:val="en-US" w:eastAsia="zh-CN"/>
              </w:rPr>
            </w:pPr>
            <w:r w:rsidRPr="003637B2">
              <w:rPr>
                <w:lang w:eastAsia="zh-CN"/>
              </w:rPr>
              <w:t>8.</w:t>
            </w:r>
            <w:r w:rsidRPr="003637B2">
              <w:rPr>
                <w:lang w:eastAsia="zh-CN"/>
              </w:rPr>
              <w:tab/>
            </w:r>
            <w:r w:rsidRPr="003637B2">
              <w:rPr>
                <w:lang w:val="en-US" w:eastAsia="zh-CN"/>
              </w:rPr>
              <w:t>The SEALDD server reports the data transmission quality measurement results (e.g. latency, jitter, bitrate, packet loss rate) to the VAL server via the notification message.</w:t>
            </w:r>
          </w:p>
          <w:p w14:paraId="3949E6F2" w14:textId="77777777" w:rsidR="00746F24" w:rsidRPr="003637B2" w:rsidRDefault="00000000">
            <w:r w:rsidRPr="003637B2">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sidRPr="003637B2">
              <w:rPr>
                <w:b/>
                <w:bCs/>
                <w:i/>
                <w:iCs/>
              </w:rPr>
              <w:t>or flow(s)</w:t>
            </w:r>
            <w:r w:rsidRPr="003637B2">
              <w:rPr>
                <w:b/>
                <w:bCs/>
                <w:i/>
                <w:iCs/>
                <w:lang w:eastAsia="zh-CN"/>
              </w:rPr>
              <w:t>traffic descriptor(s)</w:t>
            </w:r>
            <w:r w:rsidRPr="003637B2">
              <w:t xml:space="preserve"> to trigger measurement. And depending on the reporting requirement for multiple UEs, the SEALDD server calculates the needed report for the VAL server.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9.7.3.9-1 and Table 9.7.3.11-1, respectively.  </w:t>
            </w:r>
          </w:p>
          <w:p w14:paraId="632DA2AF" w14:textId="77777777" w:rsidR="00746F24" w:rsidRPr="003637B2" w:rsidRDefault="00000000">
            <w:pPr>
              <w:pStyle w:val="Heading4"/>
              <w:rPr>
                <w:rFonts w:eastAsia="DengXian"/>
              </w:rPr>
            </w:pPr>
            <w:r w:rsidRPr="003637B2">
              <w:rPr>
                <w:rFonts w:eastAsia="DengXian"/>
              </w:rPr>
              <w:t>9.7.2.2</w:t>
            </w:r>
            <w:r w:rsidRPr="003637B2">
              <w:rPr>
                <w:rFonts w:eastAsia="DengXian"/>
              </w:rPr>
              <w:tab/>
              <w:t>Data transmission quality query</w:t>
            </w:r>
          </w:p>
          <w:p w14:paraId="68C70C6E" w14:textId="77777777" w:rsidR="00746F24" w:rsidRPr="003637B2" w:rsidRDefault="00000000">
            <w:pPr>
              <w:rPr>
                <w:rFonts w:eastAsia="DengXian"/>
                <w:lang w:eastAsia="zh-CN"/>
              </w:rPr>
            </w:pPr>
            <w:r w:rsidRPr="003637B2">
              <w:rPr>
                <w:lang w:eastAsia="zh-CN"/>
              </w:rPr>
              <w:t>Figure 9.7.2.2-1 illustrate</w:t>
            </w:r>
            <w:r w:rsidRPr="003637B2">
              <w:rPr>
                <w:rFonts w:eastAsiaTheme="minorEastAsia" w:hint="eastAsia"/>
                <w:lang w:eastAsia="zh-CN"/>
              </w:rPr>
              <w:t>s</w:t>
            </w:r>
            <w:r w:rsidRPr="003637B2">
              <w:rPr>
                <w:lang w:eastAsia="zh-CN"/>
              </w:rPr>
              <w:t xml:space="preserve"> the procedure for SEALDD enabled data transmission quality query. This procedure is used to obtain the historical transmission quality result already measured as described in clause 9.7.2.1.</w:t>
            </w:r>
          </w:p>
          <w:p w14:paraId="3734D7A4" w14:textId="77777777" w:rsidR="00746F24" w:rsidRPr="003637B2" w:rsidRDefault="00000000">
            <w:pPr>
              <w:rPr>
                <w:rFonts w:eastAsia="Malgun Gothic"/>
              </w:rPr>
            </w:pPr>
            <w:r w:rsidRPr="003637B2">
              <w:rPr>
                <w:rFonts w:eastAsia="Malgun Gothic"/>
              </w:rPr>
              <w:t>Pre-conditions:</w:t>
            </w:r>
          </w:p>
          <w:p w14:paraId="014175D7" w14:textId="77777777" w:rsidR="00746F24" w:rsidRPr="003637B2" w:rsidRDefault="00000000">
            <w:pPr>
              <w:pStyle w:val="B1"/>
              <w:rPr>
                <w:rFonts w:eastAsia="DengXian"/>
              </w:rPr>
            </w:pPr>
            <w:r w:rsidRPr="003637B2">
              <w:rPr>
                <w:rFonts w:eastAsia="Malgun Gothic"/>
              </w:rPr>
              <w:t>1.</w:t>
            </w:r>
            <w:r w:rsidRPr="003637B2">
              <w:rPr>
                <w:rFonts w:eastAsia="Malgun Gothic"/>
              </w:rPr>
              <w:tab/>
            </w:r>
            <w:r w:rsidRPr="003637B2">
              <w:t>The SEALDD server performs the data transmission quality measurement procedure, as described in clause 9.7.2.1.</w:t>
            </w:r>
          </w:p>
          <w:p w14:paraId="4752629E" w14:textId="77777777" w:rsidR="00746F24" w:rsidRPr="003637B2" w:rsidRDefault="00746F24">
            <w:pPr>
              <w:rPr>
                <w:lang w:eastAsia="zh-CN"/>
              </w:rPr>
            </w:pPr>
          </w:p>
          <w:p w14:paraId="3E9E1301" w14:textId="77777777" w:rsidR="00746F24" w:rsidRPr="003637B2" w:rsidRDefault="00000000">
            <w:pPr>
              <w:pStyle w:val="TH"/>
            </w:pPr>
            <w:r w:rsidRPr="003637B2">
              <w:rPr>
                <w:rFonts w:ascii="Times New Roman" w:eastAsia="DengXian" w:hAnsi="Times New Roman"/>
              </w:rPr>
              <w:object w:dxaOrig="5691" w:dyaOrig="2477" w14:anchorId="44DA95B6">
                <v:shape id="_x0000_i1034" type="#_x0000_t75" style="width:284.5pt;height:124pt" o:ole="">
                  <v:imagedata r:id="rId30" o:title=""/>
                </v:shape>
                <o:OLEObject Type="Embed" ProgID="Visio.Drawing.15" ShapeID="_x0000_i1034" DrawAspect="Content" ObjectID="_1779651271" r:id="rId31"/>
              </w:object>
            </w:r>
          </w:p>
          <w:p w14:paraId="066F3AA8" w14:textId="77777777" w:rsidR="00746F24" w:rsidRPr="003637B2" w:rsidRDefault="00000000">
            <w:pPr>
              <w:pStyle w:val="TF"/>
            </w:pPr>
            <w:r w:rsidRPr="003637B2">
              <w:t>Figure 9.7.2.2-1: SEALDD enabled data transmission quality query procedure</w:t>
            </w:r>
          </w:p>
          <w:p w14:paraId="7429EF6F" w14:textId="77777777" w:rsidR="00746F24" w:rsidRPr="003637B2" w:rsidRDefault="00000000">
            <w:pPr>
              <w:pStyle w:val="B1"/>
              <w:tabs>
                <w:tab w:val="left" w:pos="1348"/>
              </w:tabs>
            </w:pPr>
            <w:r w:rsidRPr="003637B2">
              <w:rPr>
                <w:lang w:val="en-US" w:eastAsia="zh-CN"/>
              </w:rPr>
              <w:t>1. The consumers (</w:t>
            </w:r>
            <w:r w:rsidRPr="003637B2">
              <w:rPr>
                <w:lang w:eastAsia="zh-CN"/>
              </w:rPr>
              <w:t>e.g. VAL server, SEALDD server, NSCE server, ADAE server</w:t>
            </w:r>
            <w:r w:rsidRPr="003637B2">
              <w:rPr>
                <w:lang w:val="en-US" w:eastAsia="zh-CN"/>
              </w:rPr>
              <w:t xml:space="preserve">) can send a SEALDD transmission quality query request to the SEALDD server to obtain the transmission quality measurement result. The request includes </w:t>
            </w:r>
            <w:r w:rsidRPr="003637B2">
              <w:t>the identifiers of the application traffic (e.g. VAL service ID, VAL server ID), VAL UE ID or VAL UE group ID</w:t>
            </w:r>
            <w:r w:rsidRPr="003637B2">
              <w:rPr>
                <w:b/>
                <w:bCs/>
                <w:i/>
                <w:iCs/>
              </w:rPr>
              <w:t>, flow(s)</w:t>
            </w:r>
            <w:r w:rsidRPr="003637B2">
              <w:rPr>
                <w:b/>
                <w:bCs/>
                <w:i/>
                <w:iCs/>
                <w:lang w:eastAsia="zh-CN"/>
              </w:rPr>
              <w:t>traffic descriptor(s), or crossflow measurement information</w:t>
            </w:r>
            <w:r w:rsidRPr="003637B2">
              <w:t>.</w:t>
            </w:r>
          </w:p>
          <w:p w14:paraId="07D35C34" w14:textId="77777777" w:rsidR="00746F24" w:rsidRPr="003637B2" w:rsidRDefault="00000000">
            <w:pPr>
              <w:pStyle w:val="B1"/>
              <w:tabs>
                <w:tab w:val="left" w:pos="1348"/>
              </w:tabs>
              <w:rPr>
                <w:lang w:val="en-US" w:eastAsia="zh-CN"/>
              </w:rPr>
            </w:pPr>
            <w:r w:rsidRPr="003637B2">
              <w:rPr>
                <w:lang w:val="en-US" w:eastAsia="zh-CN"/>
              </w:rPr>
              <w:t>2. The SEALDD server responds with the transmission quality measurement result (e.g. packet delay, bitrate, packet loss rate).</w:t>
            </w:r>
          </w:p>
          <w:p w14:paraId="5284F980" w14:textId="77777777" w:rsidR="00746F24" w:rsidRPr="003637B2" w:rsidRDefault="00000000">
            <w:pPr>
              <w:pStyle w:val="Heading4"/>
              <w:rPr>
                <w:rFonts w:eastAsia="DengXian"/>
              </w:rPr>
            </w:pPr>
            <w:r w:rsidRPr="003637B2">
              <w:rPr>
                <w:rFonts w:eastAsia="DengXian"/>
              </w:rPr>
              <w:t>9.7.2.3</w:t>
            </w:r>
            <w:r w:rsidRPr="003637B2">
              <w:rPr>
                <w:rFonts w:eastAsia="DengXian"/>
              </w:rPr>
              <w:tab/>
              <w:t>Data transmission quality measurement reported by SEALDD client</w:t>
            </w:r>
          </w:p>
          <w:p w14:paraId="52648FB2" w14:textId="77777777" w:rsidR="00746F24" w:rsidRPr="003637B2" w:rsidRDefault="00000000">
            <w:pPr>
              <w:rPr>
                <w:rFonts w:eastAsia="DengXian"/>
                <w:lang w:eastAsia="zh-CN"/>
              </w:rPr>
            </w:pPr>
            <w:r w:rsidRPr="003637B2">
              <w:rPr>
                <w:lang w:eastAsia="zh-CN"/>
              </w:rPr>
              <w:t>Figure 9.7.2.3-1 illustrate the procedure for SEALDD enabled data transmission quality measurement for VAL traffic. The SEALDD client receives transmission quality measurement requirement, decides to start VAL data transmission monitoring and generates measurement reports.</w:t>
            </w:r>
          </w:p>
          <w:p w14:paraId="76E98497" w14:textId="77777777" w:rsidR="00746F24" w:rsidRPr="003637B2" w:rsidRDefault="00000000">
            <w:pPr>
              <w:pStyle w:val="TH"/>
            </w:pPr>
            <w:r w:rsidRPr="003637B2">
              <w:rPr>
                <w:rFonts w:ascii="Times New Roman" w:eastAsia="DengXian" w:hAnsi="Times New Roman"/>
              </w:rPr>
              <w:object w:dxaOrig="7671" w:dyaOrig="8494" w14:anchorId="0F6AC5C1">
                <v:shape id="_x0000_i1035" type="#_x0000_t75" style="width:383.5pt;height:424.5pt" o:ole="">
                  <v:imagedata r:id="rId32" o:title=""/>
                </v:shape>
                <o:OLEObject Type="Embed" ProgID="Visio.Drawing.15" ShapeID="_x0000_i1035" DrawAspect="Content" ObjectID="_1779651272" r:id="rId33"/>
              </w:object>
            </w:r>
          </w:p>
          <w:p w14:paraId="10DF99FF" w14:textId="77777777" w:rsidR="00746F24" w:rsidRPr="003637B2" w:rsidRDefault="00000000">
            <w:pPr>
              <w:pStyle w:val="TF"/>
            </w:pPr>
            <w:r w:rsidRPr="003637B2">
              <w:t>Figure 9.7.2.3-1: VAL data transmission quality measurement reported by SEALDD client</w:t>
            </w:r>
          </w:p>
          <w:p w14:paraId="6D237B37" w14:textId="77777777" w:rsidR="00746F24" w:rsidRPr="003637B2" w:rsidRDefault="00000000">
            <w:pPr>
              <w:pStyle w:val="B1"/>
              <w:rPr>
                <w:lang w:eastAsia="zh-CN"/>
              </w:rPr>
            </w:pPr>
            <w:r w:rsidRPr="003637B2">
              <w:rPr>
                <w:lang w:eastAsia="zh-CN"/>
              </w:rPr>
              <w:t>1.</w:t>
            </w:r>
            <w:r w:rsidRPr="003637B2">
              <w:rPr>
                <w:lang w:eastAsia="zh-CN"/>
              </w:rPr>
              <w:tab/>
              <w:t>An on-going regular data transmission connection is established according to clause 9.2.2.2.</w:t>
            </w:r>
          </w:p>
          <w:p w14:paraId="053AD3F0" w14:textId="77777777" w:rsidR="00746F24" w:rsidRPr="003637B2" w:rsidRDefault="00000000">
            <w:pPr>
              <w:pStyle w:val="B1"/>
              <w:rPr>
                <w:lang w:eastAsia="zh-CN"/>
              </w:rPr>
            </w:pPr>
            <w:r w:rsidRPr="003637B2">
              <w:rPr>
                <w:lang w:eastAsia="zh-CN"/>
              </w:rPr>
              <w:tab/>
              <w:t>The transmission quality measurement can be triggered by VAL server or VAL client, which is described in step 2 to step 5 and step 6, correspondingly.</w:t>
            </w:r>
          </w:p>
          <w:p w14:paraId="3CE1417B" w14:textId="77777777" w:rsidR="00746F24" w:rsidRPr="003637B2" w:rsidRDefault="00000000">
            <w:pPr>
              <w:pStyle w:val="B1"/>
              <w:rPr>
                <w:b/>
                <w:bCs/>
                <w:i/>
                <w:iCs/>
                <w:lang w:eastAsia="zh-CN"/>
              </w:rPr>
            </w:pPr>
            <w:r w:rsidRPr="003637B2">
              <w:rPr>
                <w:b/>
                <w:bCs/>
                <w:i/>
                <w:iCs/>
                <w:lang w:eastAsia="zh-CN"/>
              </w:rPr>
              <w:tab/>
              <w:t>The request may include the crossflow measurement information (e.g. {[traffic descriptor 1, UL]; [traffic descriptor 2/DL]}) associated in the same multi-modal service for crossflow RTT measurement.</w:t>
            </w:r>
          </w:p>
          <w:p w14:paraId="2899D45E" w14:textId="77777777" w:rsidR="00746F24" w:rsidRPr="003637B2" w:rsidRDefault="00000000">
            <w:pPr>
              <w:pStyle w:val="B1"/>
            </w:pPr>
            <w:r w:rsidRPr="003637B2">
              <w:t>2.</w:t>
            </w:r>
            <w:r w:rsidRPr="003637B2">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 and measurement target UE (e.g. a single UE, a group of UEs or all UEs), and may also include reporting criteria, reporting frequency, spatial condition and temporal condition.</w:t>
            </w:r>
          </w:p>
          <w:p w14:paraId="3074D4F8" w14:textId="77777777" w:rsidR="00746F24" w:rsidRPr="003637B2" w:rsidRDefault="00000000">
            <w:pPr>
              <w:pStyle w:val="NO"/>
            </w:pPr>
            <w:r w:rsidRPr="003637B2">
              <w:t>NOTE 1:</w:t>
            </w:r>
            <w:r w:rsidRPr="003637B2">
              <w:tab/>
              <w:t>The spatial and/or temporal condition can be used by SEALDD client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0D1AF820" w14:textId="77777777" w:rsidR="00746F24" w:rsidRPr="003637B2" w:rsidRDefault="00000000">
            <w:pPr>
              <w:pStyle w:val="B1"/>
            </w:pPr>
            <w:r w:rsidRPr="003637B2">
              <w:t>3.</w:t>
            </w:r>
            <w:r w:rsidRPr="003637B2">
              <w:tab/>
              <w:t>Upon receiving the request, the SEALDD server performs an authorization check. If authorization is successful, the SEALDD server responds to the VAL server.</w:t>
            </w:r>
          </w:p>
          <w:p w14:paraId="5EADA8C8" w14:textId="77777777" w:rsidR="00746F24" w:rsidRPr="003637B2" w:rsidRDefault="00000000">
            <w:pPr>
              <w:pStyle w:val="B1"/>
              <w:rPr>
                <w:lang w:val="en-US" w:eastAsia="zh-CN"/>
              </w:rPr>
            </w:pPr>
            <w:r w:rsidRPr="003637B2">
              <w:t>4-5.</w:t>
            </w:r>
            <w:r w:rsidRPr="003637B2">
              <w:tab/>
              <w:t xml:space="preserve">The SEALDD server sends a SEALDD transmission quality measurement subscription request to the SEALDD client and the </w:t>
            </w:r>
            <w:r w:rsidRPr="003637B2">
              <w:rPr>
                <w:rFonts w:hint="eastAsia"/>
                <w:lang w:eastAsia="zh-CN"/>
              </w:rPr>
              <w:t>SE</w:t>
            </w:r>
            <w:r w:rsidRPr="003637B2">
              <w:rPr>
                <w:lang w:val="en-US" w:eastAsia="zh-CN"/>
              </w:rPr>
              <w:t>ALDD client responds to the SEALDD server. The SEALDD client, based on the received service</w:t>
            </w:r>
            <w:r w:rsidRPr="003637B2">
              <w:rPr>
                <w:rFonts w:cs="Arial"/>
                <w:szCs w:val="18"/>
                <w:lang w:val="en-US" w:eastAsia="zh-CN"/>
              </w:rPr>
              <w:t xml:space="preserve"> quality guarantee</w:t>
            </w:r>
            <w:r w:rsidRPr="003637B2">
              <w:rPr>
                <w:lang w:val="en-US" w:eastAsia="zh-CN"/>
              </w:rPr>
              <w:t xml:space="preserve"> policy including thresholds and action, can take corrective action as described in clause 9.7.2.3.</w:t>
            </w:r>
          </w:p>
          <w:p w14:paraId="4730F399" w14:textId="77777777" w:rsidR="00746F24" w:rsidRPr="003637B2" w:rsidRDefault="00000000">
            <w:pPr>
              <w:pStyle w:val="B1"/>
              <w:rPr>
                <w:b/>
                <w:bCs/>
                <w:i/>
                <w:iCs/>
                <w:lang w:eastAsia="zh-CN"/>
              </w:rPr>
            </w:pPr>
            <w:r w:rsidRPr="003637B2">
              <w:rPr>
                <w:b/>
                <w:bCs/>
                <w:i/>
                <w:iCs/>
                <w:lang w:eastAsia="zh-CN"/>
              </w:rPr>
              <w:lastRenderedPageBreak/>
              <w:tab/>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3BFE007C" w14:textId="77777777" w:rsidR="00746F24" w:rsidRPr="003637B2" w:rsidRDefault="00000000">
            <w:pPr>
              <w:pStyle w:val="B1"/>
              <w:rPr>
                <w:lang w:val="en-US"/>
              </w:rPr>
            </w:pPr>
            <w:r w:rsidRPr="003637B2">
              <w:rPr>
                <w:lang w:val="en-US" w:eastAsia="zh-CN"/>
              </w:rPr>
              <w:t>6.</w:t>
            </w:r>
            <w:r w:rsidRPr="003637B2">
              <w:rPr>
                <w:lang w:val="en-US" w:eastAsia="zh-CN"/>
              </w:rPr>
              <w:tab/>
              <w:t xml:space="preserve">The VAL client triggers the </w:t>
            </w:r>
            <w:r w:rsidRPr="003637B2">
              <w:t>SEALDD transmission quality measurement procedure to the SEALDD client, in order to collect the measurement report information.</w:t>
            </w:r>
          </w:p>
          <w:p w14:paraId="1A656EF7" w14:textId="77777777" w:rsidR="00746F24" w:rsidRPr="003637B2" w:rsidRDefault="00000000">
            <w:pPr>
              <w:pStyle w:val="B1"/>
            </w:pPr>
            <w:r w:rsidRPr="003637B2">
              <w:rPr>
                <w:lang w:eastAsia="zh-CN"/>
              </w:rPr>
              <w:t>7.</w:t>
            </w:r>
            <w:r w:rsidRPr="003637B2">
              <w:rPr>
                <w:lang w:eastAsia="zh-CN"/>
              </w:rPr>
              <w:tab/>
              <w:t xml:space="preserve">After SEALDD client determines to start measurement process, upon UL packet arrival, </w:t>
            </w:r>
            <w:r w:rsidRPr="003637B2">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sidRPr="003637B2">
              <w:rPr>
                <w:lang w:val="en-US" w:eastAsia="zh-CN"/>
              </w:rPr>
              <w:t xml:space="preserve">transmission quality </w:t>
            </w:r>
            <w:r w:rsidRPr="003637B2">
              <w:t xml:space="preserve">measurement. If the conditions are not satisfied, the SEALDD client stops/suspends the </w:t>
            </w:r>
            <w:r w:rsidRPr="003637B2">
              <w:rPr>
                <w:lang w:val="en-US" w:eastAsia="zh-CN"/>
              </w:rPr>
              <w:t xml:space="preserve">transmission quality </w:t>
            </w:r>
            <w:r w:rsidRPr="003637B2">
              <w:t>measurement.</w:t>
            </w:r>
          </w:p>
          <w:p w14:paraId="405EAC02" w14:textId="77777777" w:rsidR="00746F24" w:rsidRPr="003637B2" w:rsidRDefault="00000000">
            <w:pPr>
              <w:pStyle w:val="B1"/>
              <w:rPr>
                <w:b/>
                <w:bCs/>
                <w:i/>
                <w:iCs/>
              </w:rPr>
            </w:pPr>
            <w:r w:rsidRPr="003637B2">
              <w:tab/>
            </w:r>
            <w:r w:rsidRPr="003637B2">
              <w:rPr>
                <w:b/>
                <w:bCs/>
                <w:i/>
                <w:iCs/>
              </w:rPr>
              <w:t>For crossflow RTT measurement, the SEALDD client received UL flow information starts recording local time T1 when sending out the 1</w:t>
            </w:r>
            <w:r w:rsidRPr="003637B2">
              <w:rPr>
                <w:b/>
                <w:bCs/>
                <w:i/>
                <w:iCs/>
                <w:vertAlign w:val="superscript"/>
              </w:rPr>
              <w:t>st</w:t>
            </w:r>
            <w:r w:rsidRPr="003637B2">
              <w:rPr>
                <w:b/>
                <w:bCs/>
                <w:i/>
                <w:iCs/>
              </w:rPr>
              <w:t xml:space="preserve"> UL packet (or the 1</w:t>
            </w:r>
            <w:r w:rsidRPr="003637B2">
              <w:rPr>
                <w:b/>
                <w:bCs/>
                <w:i/>
                <w:iCs/>
                <w:vertAlign w:val="superscript"/>
              </w:rPr>
              <w:t>st</w:t>
            </w:r>
            <w:r w:rsidRPr="003637B2">
              <w:rPr>
                <w:b/>
                <w:bCs/>
                <w:i/>
                <w:iCs/>
              </w:rPr>
              <w:t xml:space="preserve"> UL packet in a PDU set) matching the UL flow information to the SEALDD server. The T1 is sent in the encapsulated UL monitoring packet to the SEALDD server.</w:t>
            </w:r>
          </w:p>
          <w:p w14:paraId="0AF99E00" w14:textId="77777777" w:rsidR="00746F24" w:rsidRPr="003637B2" w:rsidRDefault="00000000">
            <w:pPr>
              <w:pStyle w:val="B1"/>
              <w:rPr>
                <w:lang w:eastAsia="zh-CN"/>
              </w:rPr>
            </w:pPr>
            <w:r w:rsidRPr="003637B2">
              <w:rPr>
                <w:lang w:eastAsia="zh-CN"/>
              </w:rPr>
              <w:t>8.</w:t>
            </w:r>
            <w:r w:rsidRPr="003637B2">
              <w:rPr>
                <w:lang w:eastAsia="zh-CN"/>
              </w:rPr>
              <w:tab/>
            </w:r>
            <w:r w:rsidRPr="003637B2">
              <w:t>The SEALDD server receives the UL monitoring packet, and records the local time T2.</w:t>
            </w:r>
          </w:p>
          <w:p w14:paraId="252F0E3D" w14:textId="77777777" w:rsidR="00746F24" w:rsidRPr="003637B2" w:rsidRDefault="00000000">
            <w:pPr>
              <w:pStyle w:val="B1"/>
            </w:pPr>
            <w:r w:rsidRPr="003637B2">
              <w:rPr>
                <w:lang w:eastAsia="zh-CN"/>
              </w:rPr>
              <w:t>9.</w:t>
            </w:r>
            <w:r w:rsidRPr="003637B2">
              <w:rPr>
                <w:lang w:eastAsia="zh-CN"/>
              </w:rPr>
              <w:tab/>
            </w:r>
            <w:r w:rsidRPr="003637B2">
              <w:t>Similarly, the SEALDD server encapsulates the DL monitoring packet (i.e. DL SEALDD packet with SEALDD DL monitoring header and VAL traffic as payload, or dummy UL SEALDD packet generated for data transmission quality monitoring in case there is no DL VAL traffic for DL packet delay monitoring) with local time T2 recorded in step 8 and local time T3 when the SEALDD server sends out the DL monitoring packet.</w:t>
            </w:r>
          </w:p>
          <w:p w14:paraId="19420265" w14:textId="77777777" w:rsidR="00746F24" w:rsidRPr="003637B2" w:rsidRDefault="00000000">
            <w:pPr>
              <w:pStyle w:val="NO"/>
            </w:pPr>
            <w:r w:rsidRPr="003637B2">
              <w:t>NOTE 2:</w:t>
            </w:r>
            <w:r w:rsidRPr="003637B2">
              <w:tab/>
              <w:t>When the SEALDD server sends the dummy UL packet as monitoring response to the SEALDD client depends on SEALDD server implementation.</w:t>
            </w:r>
          </w:p>
          <w:p w14:paraId="14629411" w14:textId="77777777" w:rsidR="00746F24" w:rsidRPr="003637B2" w:rsidRDefault="00000000">
            <w:pPr>
              <w:pStyle w:val="B1"/>
              <w:rPr>
                <w:b/>
                <w:bCs/>
                <w:i/>
                <w:iCs/>
              </w:rPr>
            </w:pPr>
            <w:r w:rsidRPr="003637B2">
              <w:rPr>
                <w:b/>
                <w:bCs/>
                <w:i/>
                <w:iCs/>
              </w:rPr>
              <w:tab/>
              <w:t>For crossflow RTT measurement, when the 1</w:t>
            </w:r>
            <w:r w:rsidRPr="003637B2">
              <w:rPr>
                <w:b/>
                <w:bCs/>
                <w:i/>
                <w:iCs/>
                <w:vertAlign w:val="superscript"/>
              </w:rPr>
              <w:t>st</w:t>
            </w:r>
            <w:r w:rsidRPr="003637B2">
              <w:rPr>
                <w:b/>
                <w:bCs/>
                <w:i/>
                <w:iCs/>
              </w:rPr>
              <w:t xml:space="preserve"> DL packet (or the last DL packet in a PDU set) matching the received DL flow information is to be sent, the SEALDD server encapsulates the DL monitoring packet with previously received T1 and sends the DL monitoring packet to the </w:t>
            </w:r>
            <w:r w:rsidRPr="003637B2">
              <w:rPr>
                <w:b/>
                <w:bCs/>
                <w:i/>
                <w:iCs/>
                <w:lang w:val="en-US"/>
              </w:rPr>
              <w:t>SEALDD client</w:t>
            </w:r>
            <w:r w:rsidRPr="003637B2">
              <w:rPr>
                <w:b/>
                <w:bCs/>
                <w:i/>
                <w:iCs/>
              </w:rPr>
              <w:t>.</w:t>
            </w:r>
          </w:p>
          <w:p w14:paraId="24D70C92" w14:textId="77777777" w:rsidR="00746F24" w:rsidRPr="003637B2" w:rsidRDefault="00000000">
            <w:pPr>
              <w:pStyle w:val="B1"/>
              <w:rPr>
                <w:lang w:val="en-US" w:eastAsia="zh-CN"/>
              </w:rPr>
            </w:pPr>
            <w:r w:rsidRPr="003637B2">
              <w:rPr>
                <w:lang w:eastAsia="zh-CN"/>
              </w:rPr>
              <w:t>10.</w:t>
            </w:r>
            <w:r w:rsidRPr="003637B2">
              <w:rPr>
                <w:lang w:eastAsia="zh-CN"/>
              </w:rPr>
              <w:tab/>
            </w:r>
            <w:r w:rsidRPr="003637B2">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6909FFF3" w14:textId="77777777" w:rsidR="00746F24" w:rsidRPr="003637B2" w:rsidRDefault="00000000">
            <w:pPr>
              <w:pStyle w:val="B1"/>
              <w:rPr>
                <w:b/>
                <w:bCs/>
                <w:i/>
                <w:iCs/>
              </w:rPr>
            </w:pPr>
            <w:r w:rsidRPr="003637B2">
              <w:rPr>
                <w:b/>
                <w:bCs/>
                <w:i/>
                <w:iCs/>
                <w:lang w:val="en-US" w:eastAsia="zh-CN"/>
              </w:rPr>
              <w:tab/>
            </w:r>
            <w:r w:rsidRPr="003637B2">
              <w:rPr>
                <w:b/>
                <w:bCs/>
                <w:i/>
                <w:iCs/>
              </w:rPr>
              <w:t>For crossflow RTT measurement, if T1 is received in the DL packet, the SEALDD client records local time T2 and calculates RTT based on T1 and T2.</w:t>
            </w:r>
          </w:p>
          <w:p w14:paraId="3FACEEFC" w14:textId="77777777" w:rsidR="00746F24" w:rsidRPr="003637B2" w:rsidRDefault="00000000">
            <w:pPr>
              <w:pStyle w:val="B1"/>
              <w:rPr>
                <w:lang w:val="en-US" w:eastAsia="zh-CN"/>
              </w:rPr>
            </w:pPr>
            <w:r w:rsidRPr="003637B2">
              <w:rPr>
                <w:lang w:val="en-US" w:eastAsia="zh-CN"/>
              </w:rPr>
              <w:tab/>
              <w:t>Depending on which entity triggers the data transmission quality measurement, step 11 and step 12 corresponds to step 2 to step 5, step 13 corresponds to step 6.</w:t>
            </w:r>
          </w:p>
          <w:p w14:paraId="68590DFD" w14:textId="77777777" w:rsidR="00746F24" w:rsidRPr="003637B2" w:rsidRDefault="00000000">
            <w:pPr>
              <w:pStyle w:val="B1"/>
              <w:rPr>
                <w:lang w:val="en-US" w:eastAsia="zh-CN"/>
              </w:rPr>
            </w:pPr>
            <w:r w:rsidRPr="003637B2">
              <w:rPr>
                <w:lang w:eastAsia="zh-CN"/>
              </w:rPr>
              <w:t>11-12.</w:t>
            </w:r>
            <w:r w:rsidRPr="003637B2">
              <w:rPr>
                <w:lang w:eastAsia="zh-CN"/>
              </w:rPr>
              <w:tab/>
            </w:r>
            <w:r w:rsidRPr="003637B2">
              <w:rPr>
                <w:lang w:val="en-US" w:eastAsia="zh-CN"/>
              </w:rPr>
              <w:t>The SEALDD client reports the data transmission quality measurement results (e.g. latency, jitter, bitrate,</w:t>
            </w:r>
            <w:r w:rsidRPr="003637B2">
              <w:rPr>
                <w:b/>
                <w:bCs/>
                <w:i/>
                <w:iCs/>
                <w:lang w:val="en-US" w:eastAsia="zh-CN"/>
              </w:rPr>
              <w:t xml:space="preserve"> crossflow QoS measurements</w:t>
            </w:r>
            <w:r w:rsidRPr="003637B2">
              <w:rPr>
                <w:lang w:val="en-US" w:eastAsia="zh-CN"/>
              </w:rPr>
              <w:t>) to the VAL server via the SEALDD server.</w:t>
            </w:r>
          </w:p>
          <w:p w14:paraId="3B7A97F3" w14:textId="77777777" w:rsidR="00746F24" w:rsidRPr="003637B2" w:rsidRDefault="00000000">
            <w:pPr>
              <w:pStyle w:val="B1"/>
              <w:rPr>
                <w:lang w:val="en-US" w:eastAsia="zh-CN"/>
              </w:rPr>
            </w:pPr>
            <w:r w:rsidRPr="003637B2">
              <w:rPr>
                <w:lang w:val="en-US" w:eastAsia="zh-CN"/>
              </w:rPr>
              <w:t>13.</w:t>
            </w:r>
            <w:r w:rsidRPr="003637B2">
              <w:rPr>
                <w:lang w:val="en-US" w:eastAsia="zh-CN"/>
              </w:rPr>
              <w:tab/>
              <w:t xml:space="preserve">The SEALDD client reports the data transmission quality measurement results to the VAL client. </w:t>
            </w:r>
          </w:p>
          <w:p w14:paraId="69241479" w14:textId="77777777" w:rsidR="00746F24" w:rsidRPr="003637B2" w:rsidRDefault="00000000">
            <w:pPr>
              <w:pStyle w:val="NO"/>
              <w:rPr>
                <w:b/>
                <w:bCs/>
                <w:i/>
                <w:iCs/>
              </w:rPr>
            </w:pPr>
            <w:r w:rsidRPr="003637B2">
              <w:rPr>
                <w:b/>
                <w:bCs/>
                <w:i/>
                <w:iCs/>
              </w:rPr>
              <w:t>NOTE 3:</w:t>
            </w:r>
            <w:r w:rsidRPr="003637B2">
              <w:rPr>
                <w:b/>
                <w:bCs/>
                <w:i/>
                <w:iCs/>
              </w:rPr>
              <w:tab/>
              <w:t>The crossflow RTT measurement calculated by the SEALDD client in step 10 can be used as an estimation of the lower bound for the Motion-to-Photon latency in the XR scenarios.</w:t>
            </w:r>
          </w:p>
          <w:p w14:paraId="283265F0" w14:textId="77777777" w:rsidR="00746F24" w:rsidRPr="003637B2" w:rsidRDefault="00000000">
            <w:r w:rsidRPr="003637B2">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307D64F5" w14:textId="77777777" w:rsidR="00746F24" w:rsidRPr="003637B2" w:rsidRDefault="00000000">
            <w:pPr>
              <w:pStyle w:val="Heading4"/>
              <w:rPr>
                <w:rFonts w:eastAsia="DengXian"/>
              </w:rPr>
            </w:pPr>
            <w:r w:rsidRPr="003637B2">
              <w:rPr>
                <w:rFonts w:eastAsia="DengXian"/>
              </w:rPr>
              <w:t>9.7.3.1</w:t>
            </w:r>
            <w:r w:rsidRPr="003637B2">
              <w:rPr>
                <w:rFonts w:eastAsia="DengXian"/>
              </w:rPr>
              <w:tab/>
              <w:t>SEALDD enabled data transmission quality measurement subscription request</w:t>
            </w:r>
          </w:p>
          <w:p w14:paraId="5596CA64" w14:textId="77777777" w:rsidR="00746F24" w:rsidRPr="003637B2" w:rsidRDefault="00000000">
            <w:pPr>
              <w:rPr>
                <w:rFonts w:eastAsia="DengXian"/>
              </w:rPr>
            </w:pPr>
            <w:r w:rsidRPr="003637B2">
              <w:t>Table 9.7.3.1-1 describes the information flow from the VAL server to the SEALDD server for subscribing to the data transmission measurement service.</w:t>
            </w:r>
          </w:p>
          <w:p w14:paraId="14DF51CC"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.1-1: SEALDD transmission quality measurement subscription request</w:t>
            </w:r>
          </w:p>
          <w:tbl>
            <w:tblPr>
              <w:tblW w:w="8640" w:type="dxa"/>
              <w:jc w:val="center"/>
              <w:tblLook w:val="04A0" w:firstRow="1" w:lastRow="0" w:firstColumn="1" w:lastColumn="0" w:noHBand="0" w:noVBand="1"/>
            </w:tblPr>
            <w:tblGrid>
              <w:gridCol w:w="2880"/>
              <w:gridCol w:w="1440"/>
              <w:gridCol w:w="4320"/>
            </w:tblGrid>
            <w:tr w:rsidR="00746F24" w:rsidRPr="003637B2" w14:paraId="77EA2EFF" w14:textId="77777777">
              <w:trPr>
                <w:jc w:val="center"/>
              </w:trPr>
              <w:tc>
                <w:tcPr>
                  <w:tcW w:w="2880" w:type="dxa"/>
                  <w:tcBorders>
                    <w:top w:val="single" w:sz="4" w:space="0" w:color="000000"/>
                    <w:left w:val="single" w:sz="4" w:space="0" w:color="000000"/>
                    <w:bottom w:val="single" w:sz="4" w:space="0" w:color="000000"/>
                    <w:right w:val="nil"/>
                  </w:tcBorders>
                </w:tcPr>
                <w:p w14:paraId="5651AF10" w14:textId="77777777" w:rsidR="00746F24" w:rsidRPr="003637B2" w:rsidRDefault="00000000">
                  <w:pPr>
                    <w:pStyle w:val="TAH"/>
                    <w:rPr>
                      <w:lang w:eastAsia="en-GB"/>
                    </w:rPr>
                  </w:pPr>
                  <w:r w:rsidRPr="003637B2">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16B5DC3F" w14:textId="77777777" w:rsidR="00746F24" w:rsidRPr="003637B2" w:rsidRDefault="00000000">
                  <w:pPr>
                    <w:pStyle w:val="TAH"/>
                    <w:rPr>
                      <w:lang w:eastAsia="en-GB"/>
                    </w:rPr>
                  </w:pPr>
                  <w:r w:rsidRPr="003637B2">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9CF11C9" w14:textId="77777777" w:rsidR="00746F24" w:rsidRPr="003637B2" w:rsidRDefault="00000000">
                  <w:pPr>
                    <w:pStyle w:val="TAH"/>
                    <w:rPr>
                      <w:lang w:eastAsia="en-GB"/>
                    </w:rPr>
                  </w:pPr>
                  <w:r w:rsidRPr="003637B2">
                    <w:rPr>
                      <w:lang w:eastAsia="en-GB"/>
                    </w:rPr>
                    <w:t>Description</w:t>
                  </w:r>
                </w:p>
              </w:tc>
            </w:tr>
            <w:tr w:rsidR="00746F24" w:rsidRPr="003637B2" w14:paraId="2DE23E46" w14:textId="77777777">
              <w:trPr>
                <w:jc w:val="center"/>
              </w:trPr>
              <w:tc>
                <w:tcPr>
                  <w:tcW w:w="2880" w:type="dxa"/>
                  <w:tcBorders>
                    <w:top w:val="single" w:sz="4" w:space="0" w:color="000000"/>
                    <w:left w:val="single" w:sz="4" w:space="0" w:color="000000"/>
                    <w:bottom w:val="single" w:sz="4" w:space="0" w:color="000000"/>
                    <w:right w:val="nil"/>
                  </w:tcBorders>
                </w:tcPr>
                <w:p w14:paraId="6E19EAD0" w14:textId="77777777" w:rsidR="00746F24" w:rsidRPr="003637B2" w:rsidRDefault="00000000">
                  <w:pPr>
                    <w:pStyle w:val="TAL"/>
                    <w:rPr>
                      <w:lang w:eastAsia="zh-CN"/>
                    </w:rPr>
                  </w:pPr>
                  <w:r w:rsidRPr="003637B2">
                    <w:rPr>
                      <w:lang w:eastAsia="en-GB"/>
                    </w:rPr>
                    <w:t>Application traffic identifiers</w:t>
                  </w:r>
                </w:p>
              </w:tc>
              <w:tc>
                <w:tcPr>
                  <w:tcW w:w="1440" w:type="dxa"/>
                  <w:tcBorders>
                    <w:top w:val="single" w:sz="4" w:space="0" w:color="000000"/>
                    <w:left w:val="single" w:sz="4" w:space="0" w:color="000000"/>
                    <w:bottom w:val="single" w:sz="4" w:space="0" w:color="000000"/>
                    <w:right w:val="nil"/>
                  </w:tcBorders>
                </w:tcPr>
                <w:p w14:paraId="73522944"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0611B6" w14:textId="77777777" w:rsidR="00746F24" w:rsidRPr="003637B2" w:rsidRDefault="00000000">
                  <w:pPr>
                    <w:pStyle w:val="TAL"/>
                    <w:rPr>
                      <w:lang w:eastAsia="zh-CN"/>
                    </w:rPr>
                  </w:pPr>
                  <w:r w:rsidRPr="003637B2">
                    <w:rPr>
                      <w:lang w:eastAsia="zh-CN"/>
                    </w:rPr>
                    <w:t>Identify of the application traffic (e.g. VAL server ID, VAL service ID)</w:t>
                  </w:r>
                </w:p>
              </w:tc>
            </w:tr>
            <w:tr w:rsidR="00746F24" w:rsidRPr="003637B2" w14:paraId="1D9BE63C" w14:textId="77777777">
              <w:trPr>
                <w:jc w:val="center"/>
              </w:trPr>
              <w:tc>
                <w:tcPr>
                  <w:tcW w:w="2880" w:type="dxa"/>
                  <w:tcBorders>
                    <w:top w:val="single" w:sz="4" w:space="0" w:color="000000"/>
                    <w:left w:val="single" w:sz="4" w:space="0" w:color="000000"/>
                    <w:bottom w:val="single" w:sz="4" w:space="0" w:color="000000"/>
                    <w:right w:val="nil"/>
                  </w:tcBorders>
                </w:tcPr>
                <w:p w14:paraId="5B7BBE06" w14:textId="77777777" w:rsidR="00746F24" w:rsidRPr="003637B2" w:rsidRDefault="00000000">
                  <w:pPr>
                    <w:pStyle w:val="TAL"/>
                    <w:rPr>
                      <w:lang w:eastAsia="en-GB"/>
                    </w:rPr>
                  </w:pPr>
                  <w:r w:rsidRPr="003637B2">
                    <w:rPr>
                      <w:lang w:eastAsia="zh-CN"/>
                    </w:rPr>
                    <w:lastRenderedPageBreak/>
                    <w:t>VAL UE identity</w:t>
                  </w:r>
                </w:p>
              </w:tc>
              <w:tc>
                <w:tcPr>
                  <w:tcW w:w="1440" w:type="dxa"/>
                  <w:tcBorders>
                    <w:top w:val="single" w:sz="4" w:space="0" w:color="000000"/>
                    <w:left w:val="single" w:sz="4" w:space="0" w:color="000000"/>
                    <w:bottom w:val="single" w:sz="4" w:space="0" w:color="000000"/>
                    <w:right w:val="nil"/>
                  </w:tcBorders>
                </w:tcPr>
                <w:p w14:paraId="3535C7AB" w14:textId="77777777" w:rsidR="00746F24" w:rsidRPr="003637B2" w:rsidRDefault="00000000">
                  <w:pPr>
                    <w:pStyle w:val="TAC"/>
                    <w:rPr>
                      <w:lang w:eastAsia="zh-CN"/>
                    </w:rPr>
                  </w:pPr>
                  <w:r w:rsidRPr="003637B2">
                    <w:rPr>
                      <w:lang w:eastAsia="zh-CN"/>
                    </w:rPr>
                    <w:t>O</w:t>
                  </w:r>
                </w:p>
                <w:p w14:paraId="6B39BCA4"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106D165" w14:textId="77777777" w:rsidR="00746F24" w:rsidRPr="003637B2" w:rsidRDefault="00000000">
                  <w:pPr>
                    <w:pStyle w:val="TAL"/>
                    <w:rPr>
                      <w:lang w:eastAsia="en-GB"/>
                    </w:rPr>
                  </w:pPr>
                  <w:r w:rsidRPr="003637B2">
                    <w:rPr>
                      <w:lang w:eastAsia="zh-CN"/>
                    </w:rPr>
                    <w:t>Identifier of the VAL UE for which measurements need to be provided, e.g. UE ID</w:t>
                  </w:r>
                </w:p>
              </w:tc>
            </w:tr>
            <w:tr w:rsidR="00746F24" w:rsidRPr="003637B2" w14:paraId="18C8C42E" w14:textId="77777777">
              <w:trPr>
                <w:jc w:val="center"/>
              </w:trPr>
              <w:tc>
                <w:tcPr>
                  <w:tcW w:w="2880" w:type="dxa"/>
                  <w:tcBorders>
                    <w:top w:val="single" w:sz="4" w:space="0" w:color="000000"/>
                    <w:left w:val="single" w:sz="4" w:space="0" w:color="000000"/>
                    <w:bottom w:val="single" w:sz="4" w:space="0" w:color="000000"/>
                    <w:right w:val="nil"/>
                  </w:tcBorders>
                </w:tcPr>
                <w:p w14:paraId="00DC5DC6" w14:textId="77777777" w:rsidR="00746F24" w:rsidRPr="003637B2" w:rsidRDefault="00000000">
                  <w:pPr>
                    <w:pStyle w:val="TAL"/>
                    <w:rPr>
                      <w:lang w:eastAsia="zh-CN"/>
                    </w:rPr>
                  </w:pPr>
                  <w:r w:rsidRPr="003637B2">
                    <w:rPr>
                      <w:lang w:eastAsia="zh-CN"/>
                    </w:rPr>
                    <w:t>VAL UE group ID</w:t>
                  </w:r>
                </w:p>
              </w:tc>
              <w:tc>
                <w:tcPr>
                  <w:tcW w:w="1440" w:type="dxa"/>
                  <w:tcBorders>
                    <w:top w:val="single" w:sz="4" w:space="0" w:color="000000"/>
                    <w:left w:val="single" w:sz="4" w:space="0" w:color="000000"/>
                    <w:bottom w:val="single" w:sz="4" w:space="0" w:color="000000"/>
                    <w:right w:val="nil"/>
                  </w:tcBorders>
                </w:tcPr>
                <w:p w14:paraId="21061D78" w14:textId="77777777" w:rsidR="00746F24" w:rsidRPr="003637B2" w:rsidRDefault="00000000">
                  <w:pPr>
                    <w:pStyle w:val="TAC"/>
                    <w:rPr>
                      <w:lang w:eastAsia="zh-CN"/>
                    </w:rPr>
                  </w:pPr>
                  <w:r w:rsidRPr="003637B2">
                    <w:rPr>
                      <w:lang w:eastAsia="zh-CN"/>
                    </w:rPr>
                    <w:t>O</w:t>
                  </w:r>
                </w:p>
                <w:p w14:paraId="02A54257"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8EEB5FF" w14:textId="77777777" w:rsidR="00746F24" w:rsidRPr="003637B2" w:rsidRDefault="00000000">
                  <w:pPr>
                    <w:pStyle w:val="TAL"/>
                    <w:rPr>
                      <w:lang w:eastAsia="zh-CN"/>
                    </w:rPr>
                  </w:pPr>
                  <w:r w:rsidRPr="003637B2">
                    <w:rPr>
                      <w:lang w:eastAsia="zh-CN"/>
                    </w:rPr>
                    <w:t xml:space="preserve">Identifier of a specific VAL UE group, as defined in clause 7.5 of 3GPP TS 23.434 [4]. </w:t>
                  </w:r>
                </w:p>
              </w:tc>
            </w:tr>
            <w:tr w:rsidR="00746F24" w:rsidRPr="003637B2" w14:paraId="1B259249" w14:textId="77777777">
              <w:trPr>
                <w:jc w:val="center"/>
              </w:trPr>
              <w:tc>
                <w:tcPr>
                  <w:tcW w:w="2880" w:type="dxa"/>
                  <w:tcBorders>
                    <w:top w:val="single" w:sz="4" w:space="0" w:color="000000"/>
                    <w:left w:val="single" w:sz="4" w:space="0" w:color="000000"/>
                    <w:bottom w:val="single" w:sz="4" w:space="0" w:color="000000"/>
                    <w:right w:val="nil"/>
                  </w:tcBorders>
                </w:tcPr>
                <w:p w14:paraId="691AE4F3" w14:textId="77777777" w:rsidR="00746F24" w:rsidRPr="003637B2" w:rsidRDefault="00000000">
                  <w:pPr>
                    <w:pStyle w:val="TAL"/>
                    <w:rPr>
                      <w:lang w:eastAsia="zh-CN"/>
                    </w:rPr>
                  </w:pPr>
                  <w:r w:rsidRPr="003637B2">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47CE245E" w14:textId="77777777" w:rsidR="00746F24" w:rsidRPr="003637B2" w:rsidRDefault="00000000">
                  <w:pPr>
                    <w:pStyle w:val="TAC"/>
                    <w:rPr>
                      <w:lang w:eastAsia="zh-CN"/>
                    </w:rPr>
                  </w:pPr>
                  <w:r w:rsidRPr="003637B2">
                    <w:rPr>
                      <w:lang w:eastAsia="zh-CN"/>
                    </w:rPr>
                    <w:t>O</w:t>
                  </w:r>
                </w:p>
                <w:p w14:paraId="4A560376"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0CFB37C" w14:textId="77777777" w:rsidR="00746F24" w:rsidRPr="003637B2" w:rsidRDefault="00000000">
                  <w:pPr>
                    <w:pStyle w:val="TAL"/>
                    <w:rPr>
                      <w:lang w:eastAsia="zh-CN"/>
                    </w:rPr>
                  </w:pPr>
                  <w:r w:rsidRPr="003637B2">
                    <w:rPr>
                      <w:lang w:eastAsia="zh-CN"/>
                    </w:rPr>
                    <w:t>Identifies a list of VAL UEs, e.g. the list of UE ID.</w:t>
                  </w:r>
                </w:p>
              </w:tc>
            </w:tr>
            <w:tr w:rsidR="00746F24" w:rsidRPr="003637B2" w14:paraId="744EB991" w14:textId="77777777">
              <w:trPr>
                <w:jc w:val="center"/>
              </w:trPr>
              <w:tc>
                <w:tcPr>
                  <w:tcW w:w="2880" w:type="dxa"/>
                  <w:tcBorders>
                    <w:top w:val="single" w:sz="4" w:space="0" w:color="000000"/>
                    <w:left w:val="single" w:sz="4" w:space="0" w:color="000000"/>
                    <w:bottom w:val="single" w:sz="4" w:space="0" w:color="000000"/>
                    <w:right w:val="nil"/>
                  </w:tcBorders>
                </w:tcPr>
                <w:p w14:paraId="0B69C620" w14:textId="77777777" w:rsidR="00746F24" w:rsidRPr="003637B2" w:rsidRDefault="00000000">
                  <w:pPr>
                    <w:pStyle w:val="TAL"/>
                    <w:rPr>
                      <w:lang w:eastAsia="zh-CN"/>
                    </w:rPr>
                  </w:pPr>
                  <w:r w:rsidRPr="003637B2">
                    <w:rPr>
                      <w:lang w:eastAsia="zh-CN"/>
                    </w:rPr>
                    <w:t>All VAL UEs Indication</w:t>
                  </w:r>
                </w:p>
              </w:tc>
              <w:tc>
                <w:tcPr>
                  <w:tcW w:w="1440" w:type="dxa"/>
                  <w:tcBorders>
                    <w:top w:val="single" w:sz="4" w:space="0" w:color="000000"/>
                    <w:left w:val="single" w:sz="4" w:space="0" w:color="000000"/>
                    <w:bottom w:val="single" w:sz="4" w:space="0" w:color="000000"/>
                    <w:right w:val="nil"/>
                  </w:tcBorders>
                </w:tcPr>
                <w:p w14:paraId="73E277AA" w14:textId="77777777" w:rsidR="00746F24" w:rsidRPr="003637B2" w:rsidRDefault="00000000">
                  <w:pPr>
                    <w:pStyle w:val="TAC"/>
                    <w:rPr>
                      <w:lang w:eastAsia="zh-CN"/>
                    </w:rPr>
                  </w:pPr>
                  <w:r w:rsidRPr="003637B2">
                    <w:rPr>
                      <w:lang w:eastAsia="zh-CN"/>
                    </w:rPr>
                    <w:t>O</w:t>
                  </w:r>
                </w:p>
                <w:p w14:paraId="52159DE2"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256BAF3" w14:textId="77777777" w:rsidR="00746F24" w:rsidRPr="003637B2" w:rsidRDefault="00000000">
                  <w:pPr>
                    <w:pStyle w:val="TAL"/>
                    <w:rPr>
                      <w:lang w:eastAsia="zh-CN"/>
                    </w:rPr>
                  </w:pPr>
                  <w:r w:rsidRPr="003637B2">
                    <w:rPr>
                      <w:lang w:eastAsia="zh-CN"/>
                    </w:rPr>
                    <w:t>Indicates all VAL UEs of the application identified by application traffic identifiers.</w:t>
                  </w:r>
                </w:p>
              </w:tc>
            </w:tr>
            <w:tr w:rsidR="00746F24" w:rsidRPr="003637B2" w14:paraId="5914F3A0" w14:textId="77777777">
              <w:trPr>
                <w:jc w:val="center"/>
              </w:trPr>
              <w:tc>
                <w:tcPr>
                  <w:tcW w:w="2880" w:type="dxa"/>
                  <w:tcBorders>
                    <w:top w:val="single" w:sz="4" w:space="0" w:color="000000"/>
                    <w:left w:val="single" w:sz="4" w:space="0" w:color="000000"/>
                    <w:bottom w:val="single" w:sz="4" w:space="0" w:color="000000"/>
                    <w:right w:val="nil"/>
                  </w:tcBorders>
                </w:tcPr>
                <w:p w14:paraId="0B31DFD9" w14:textId="77777777" w:rsidR="00746F24" w:rsidRPr="003637B2" w:rsidRDefault="00000000">
                  <w:pPr>
                    <w:pStyle w:val="TAL"/>
                    <w:rPr>
                      <w:b/>
                      <w:bCs/>
                      <w:i/>
                      <w:iCs/>
                      <w:lang w:eastAsia="zh-CN"/>
                    </w:rPr>
                  </w:pPr>
                  <w:r w:rsidRPr="003637B2">
                    <w:rPr>
                      <w:b/>
                      <w:bCs/>
                      <w:i/>
                      <w:iCs/>
                    </w:rPr>
                    <w:t>Flow(s)</w:t>
                  </w:r>
                  <w:r w:rsidRPr="003637B2">
                    <w:rPr>
                      <w:b/>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1365382A" w14:textId="77777777" w:rsidR="00746F24" w:rsidRPr="003637B2" w:rsidRDefault="00000000">
                  <w:pPr>
                    <w:pStyle w:val="TAC"/>
                    <w:rPr>
                      <w:b/>
                      <w:bCs/>
                      <w:i/>
                      <w:iCs/>
                      <w:lang w:eastAsia="zh-CN"/>
                    </w:rPr>
                  </w:pPr>
                  <w:r w:rsidRPr="003637B2">
                    <w:rPr>
                      <w:b/>
                      <w:bCs/>
                      <w:i/>
                      <w:iCs/>
                      <w:lang w:eastAsia="zh-CN"/>
                    </w:rPr>
                    <w:t>O</w:t>
                  </w:r>
                </w:p>
                <w:p w14:paraId="2D285CCE" w14:textId="77777777" w:rsidR="00746F24" w:rsidRPr="003637B2" w:rsidRDefault="00000000">
                  <w:pPr>
                    <w:pStyle w:val="TAC"/>
                    <w:rPr>
                      <w:b/>
                      <w:bCs/>
                      <w:i/>
                      <w:iCs/>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07D117F" w14:textId="77777777" w:rsidR="00746F24" w:rsidRPr="003637B2" w:rsidRDefault="00000000">
                  <w:pPr>
                    <w:pStyle w:val="TAL"/>
                    <w:rPr>
                      <w:b/>
                      <w:bCs/>
                      <w:i/>
                      <w:iCs/>
                      <w:lang w:eastAsia="zh-CN"/>
                    </w:rPr>
                  </w:pPr>
                  <w:r w:rsidRPr="003637B2">
                    <w:rPr>
                      <w:b/>
                      <w:bCs/>
                      <w:i/>
                      <w:iCs/>
                      <w:lang w:eastAsia="zh-CN"/>
                    </w:rPr>
                    <w:t>Indicates the flow(s) traffic descriptor(s) (Address/port or URL) for the measurement.</w:t>
                  </w:r>
                </w:p>
              </w:tc>
            </w:tr>
            <w:tr w:rsidR="00746F24" w:rsidRPr="003637B2" w14:paraId="74795DBC" w14:textId="77777777">
              <w:trPr>
                <w:jc w:val="center"/>
              </w:trPr>
              <w:tc>
                <w:tcPr>
                  <w:tcW w:w="2880" w:type="dxa"/>
                  <w:tcBorders>
                    <w:top w:val="single" w:sz="4" w:space="0" w:color="000000"/>
                    <w:left w:val="single" w:sz="4" w:space="0" w:color="000000"/>
                    <w:bottom w:val="single" w:sz="4" w:space="0" w:color="000000"/>
                    <w:right w:val="nil"/>
                  </w:tcBorders>
                </w:tcPr>
                <w:p w14:paraId="13D32DB3" w14:textId="77777777" w:rsidR="00746F24" w:rsidRPr="003637B2" w:rsidRDefault="00000000">
                  <w:pPr>
                    <w:pStyle w:val="TAL"/>
                    <w:rPr>
                      <w:b/>
                      <w:bCs/>
                      <w:i/>
                      <w:iCs/>
                    </w:rPr>
                  </w:pPr>
                  <w:r w:rsidRPr="003637B2">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278CF289" w14:textId="77777777" w:rsidR="00746F24" w:rsidRPr="003637B2" w:rsidRDefault="00000000">
                  <w:pPr>
                    <w:pStyle w:val="TAC"/>
                    <w:rPr>
                      <w:b/>
                      <w:bCs/>
                      <w:i/>
                      <w:iCs/>
                      <w:lang w:eastAsia="zh-CN"/>
                    </w:rPr>
                  </w:pPr>
                  <w:r w:rsidRPr="003637B2">
                    <w:rPr>
                      <w:b/>
                      <w:bCs/>
                      <w:i/>
                      <w:iCs/>
                      <w:lang w:eastAsia="zh-CN"/>
                    </w:rPr>
                    <w:t>O</w:t>
                  </w:r>
                </w:p>
                <w:p w14:paraId="654148AF" w14:textId="77777777" w:rsidR="00746F24" w:rsidRPr="003637B2" w:rsidRDefault="00000000">
                  <w:pPr>
                    <w:pStyle w:val="TAC"/>
                    <w:rPr>
                      <w:b/>
                      <w:bCs/>
                      <w:i/>
                      <w:iCs/>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48E5664" w14:textId="77777777" w:rsidR="00746F24" w:rsidRPr="003637B2" w:rsidRDefault="00000000">
                  <w:pPr>
                    <w:pStyle w:val="TAH"/>
                    <w:jc w:val="left"/>
                    <w:rPr>
                      <w:bCs/>
                      <w:i/>
                      <w:iCs/>
                      <w:lang w:eastAsia="zh-CN"/>
                    </w:rPr>
                  </w:pPr>
                  <w:r w:rsidRPr="003637B2">
                    <w:rPr>
                      <w:bCs/>
                      <w:i/>
                      <w:iCs/>
                      <w:lang w:eastAsia="zh-CN"/>
                    </w:rPr>
                    <w:t>Represents the crossflow measurement information, e.g., list of pairs traffic descriptor with traffic direction (UL or DL).</w:t>
                  </w:r>
                </w:p>
                <w:p w14:paraId="3394F4A0" w14:textId="77777777" w:rsidR="00746F24" w:rsidRPr="003637B2" w:rsidRDefault="00000000">
                  <w:pPr>
                    <w:pStyle w:val="TAL"/>
                    <w:rPr>
                      <w:b/>
                      <w:bCs/>
                      <w:i/>
                      <w:iCs/>
                      <w:lang w:eastAsia="zh-CN"/>
                    </w:rPr>
                  </w:pPr>
                  <w:r w:rsidRPr="003637B2">
                    <w:rPr>
                      <w:b/>
                      <w:bCs/>
                      <w:lang w:eastAsia="zh-CN"/>
                    </w:rPr>
                    <w:t xml:space="preserve">Example of the </w:t>
                  </w:r>
                  <w:r w:rsidRPr="003637B2">
                    <w:rPr>
                      <w:b/>
                      <w:bCs/>
                      <w:i/>
                      <w:iCs/>
                      <w:lang w:eastAsia="zh-CN"/>
                    </w:rPr>
                    <w:t>crossflow measurement information</w:t>
                  </w:r>
                  <w:r w:rsidRPr="003637B2">
                    <w:rPr>
                      <w:b/>
                      <w:bCs/>
                      <w:lang w:eastAsia="zh-CN"/>
                    </w:rPr>
                    <w:t>: {[traffic descriptor 1, UL]; [traffic descriptor 2, DL]}.</w:t>
                  </w:r>
                </w:p>
              </w:tc>
            </w:tr>
            <w:tr w:rsidR="00746F24" w:rsidRPr="003637B2" w14:paraId="29400D13" w14:textId="77777777">
              <w:trPr>
                <w:jc w:val="center"/>
              </w:trPr>
              <w:tc>
                <w:tcPr>
                  <w:tcW w:w="2880" w:type="dxa"/>
                  <w:tcBorders>
                    <w:top w:val="single" w:sz="4" w:space="0" w:color="000000"/>
                    <w:left w:val="single" w:sz="4" w:space="0" w:color="000000"/>
                    <w:bottom w:val="single" w:sz="4" w:space="0" w:color="000000"/>
                    <w:right w:val="nil"/>
                  </w:tcBorders>
                </w:tcPr>
                <w:p w14:paraId="6F0DFDAA" w14:textId="77777777" w:rsidR="00746F24" w:rsidRPr="003637B2" w:rsidRDefault="00000000">
                  <w:pPr>
                    <w:pStyle w:val="TAL"/>
                    <w:rPr>
                      <w:lang w:eastAsia="zh-CN"/>
                    </w:rPr>
                  </w:pPr>
                  <w:r w:rsidRPr="003637B2">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6C95314"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84E487" w14:textId="77777777" w:rsidR="00746F24" w:rsidRPr="003637B2" w:rsidRDefault="00000000">
                  <w:pPr>
                    <w:pStyle w:val="TAL"/>
                    <w:rPr>
                      <w:lang w:eastAsia="zh-CN"/>
                    </w:rPr>
                  </w:pPr>
                  <w:r w:rsidRPr="003637B2">
                    <w:rPr>
                      <w:lang w:eastAsia="zh-CN"/>
                    </w:rPr>
                    <w:t>Indicates the temporal and/or spatial conditions.</w:t>
                  </w:r>
                </w:p>
              </w:tc>
            </w:tr>
            <w:tr w:rsidR="00746F24" w:rsidRPr="003637B2" w14:paraId="498354D6" w14:textId="77777777">
              <w:trPr>
                <w:jc w:val="center"/>
              </w:trPr>
              <w:tc>
                <w:tcPr>
                  <w:tcW w:w="2880" w:type="dxa"/>
                  <w:tcBorders>
                    <w:top w:val="single" w:sz="4" w:space="0" w:color="000000"/>
                    <w:left w:val="single" w:sz="4" w:space="0" w:color="000000"/>
                    <w:bottom w:val="single" w:sz="4" w:space="0" w:color="000000"/>
                    <w:right w:val="nil"/>
                  </w:tcBorders>
                </w:tcPr>
                <w:p w14:paraId="19425976" w14:textId="77777777" w:rsidR="00746F24" w:rsidRPr="003637B2" w:rsidRDefault="00000000">
                  <w:pPr>
                    <w:pStyle w:val="TAL"/>
                    <w:rPr>
                      <w:lang w:eastAsia="zh-CN"/>
                    </w:rPr>
                  </w:pPr>
                  <w:r w:rsidRPr="003637B2">
                    <w:rPr>
                      <w:lang w:eastAsia="en-GB"/>
                    </w:rPr>
                    <w:t>Transmission quality measurement requirements list</w:t>
                  </w:r>
                </w:p>
              </w:tc>
              <w:tc>
                <w:tcPr>
                  <w:tcW w:w="1440" w:type="dxa"/>
                  <w:tcBorders>
                    <w:top w:val="single" w:sz="4" w:space="0" w:color="000000"/>
                    <w:left w:val="single" w:sz="4" w:space="0" w:color="000000"/>
                    <w:bottom w:val="single" w:sz="4" w:space="0" w:color="000000"/>
                    <w:right w:val="nil"/>
                  </w:tcBorders>
                </w:tcPr>
                <w:p w14:paraId="216EC941"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2B7DBC" w14:textId="77777777" w:rsidR="00746F24" w:rsidRPr="003637B2" w:rsidRDefault="00000000">
                  <w:pPr>
                    <w:pStyle w:val="TAL"/>
                    <w:rPr>
                      <w:lang w:eastAsia="zh-CN"/>
                    </w:rPr>
                  </w:pPr>
                  <w:r w:rsidRPr="003637B2">
                    <w:rPr>
                      <w:lang w:eastAsia="en-GB"/>
                    </w:rPr>
                    <w:t xml:space="preserve">The measurement requirement information </w:t>
                  </w:r>
                </w:p>
              </w:tc>
            </w:tr>
            <w:tr w:rsidR="00746F24" w:rsidRPr="003637B2" w14:paraId="2DB1D4D5" w14:textId="77777777">
              <w:trPr>
                <w:jc w:val="center"/>
              </w:trPr>
              <w:tc>
                <w:tcPr>
                  <w:tcW w:w="2880" w:type="dxa"/>
                  <w:tcBorders>
                    <w:top w:val="single" w:sz="4" w:space="0" w:color="000000"/>
                    <w:left w:val="single" w:sz="4" w:space="0" w:color="000000"/>
                    <w:bottom w:val="single" w:sz="4" w:space="0" w:color="000000"/>
                    <w:right w:val="nil"/>
                  </w:tcBorders>
                </w:tcPr>
                <w:p w14:paraId="4E5A70C8" w14:textId="77777777" w:rsidR="00746F24" w:rsidRPr="003637B2" w:rsidRDefault="00000000">
                  <w:pPr>
                    <w:pStyle w:val="TAL"/>
                    <w:rPr>
                      <w:lang w:eastAsia="zh-CN"/>
                    </w:rPr>
                  </w:pPr>
                  <w:r w:rsidRPr="003637B2">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tcPr>
                <w:p w14:paraId="7EA576BA"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C8C81D" w14:textId="77777777" w:rsidR="00746F24" w:rsidRPr="003637B2" w:rsidRDefault="00000000">
                  <w:pPr>
                    <w:pStyle w:val="TAL"/>
                    <w:rPr>
                      <w:lang w:eastAsia="en-GB"/>
                    </w:rPr>
                  </w:pPr>
                  <w:r w:rsidRPr="003637B2">
                    <w:rPr>
                      <w:lang w:eastAsia="zh-CN"/>
                    </w:rPr>
                    <w:t xml:space="preserve">Measurement identifiers, e.g. </w:t>
                  </w:r>
                  <w:r w:rsidRPr="003637B2">
                    <w:rPr>
                      <w:b/>
                      <w:i/>
                      <w:iCs/>
                      <w:lang w:eastAsia="zh-CN"/>
                    </w:rPr>
                    <w:t>UL/DL/E2E</w:t>
                  </w:r>
                  <w:r w:rsidRPr="003637B2">
                    <w:rPr>
                      <w:lang w:eastAsia="zh-CN"/>
                    </w:rPr>
                    <w:t xml:space="preserve"> latency, </w:t>
                  </w:r>
                  <w:r w:rsidRPr="003637B2">
                    <w:rPr>
                      <w:b/>
                      <w:i/>
                      <w:iCs/>
                      <w:lang w:eastAsia="zh-CN"/>
                    </w:rPr>
                    <w:t>UL/DL</w:t>
                  </w:r>
                  <w:r w:rsidRPr="003637B2">
                    <w:rPr>
                      <w:lang w:eastAsia="zh-CN"/>
                    </w:rPr>
                    <w:t xml:space="preserve"> bitrate, </w:t>
                  </w:r>
                  <w:r w:rsidRPr="003637B2">
                    <w:rPr>
                      <w:b/>
                      <w:i/>
                      <w:iCs/>
                      <w:lang w:eastAsia="zh-CN"/>
                    </w:rPr>
                    <w:t>UL/DL/E2E</w:t>
                  </w:r>
                  <w:r w:rsidRPr="003637B2">
                    <w:rPr>
                      <w:lang w:eastAsia="zh-CN"/>
                    </w:rPr>
                    <w:t xml:space="preserve"> packet loss rate, </w:t>
                  </w:r>
                  <w:r w:rsidRPr="003637B2">
                    <w:rPr>
                      <w:b/>
                      <w:i/>
                      <w:iCs/>
                      <w:lang w:eastAsia="zh-CN"/>
                    </w:rPr>
                    <w:t>UL/DL/E2E</w:t>
                  </w:r>
                  <w:r w:rsidRPr="003637B2">
                    <w:rPr>
                      <w:lang w:eastAsia="zh-CN"/>
                    </w:rPr>
                    <w:t xml:space="preserve"> jitter</w:t>
                  </w:r>
                  <w:r w:rsidRPr="003637B2">
                    <w:rPr>
                      <w:b/>
                      <w:bCs/>
                      <w:lang w:eastAsia="zh-CN"/>
                    </w:rPr>
                    <w:t>,</w:t>
                  </w:r>
                  <w:r w:rsidRPr="003637B2">
                    <w:rPr>
                      <w:b/>
                      <w:bCs/>
                      <w:i/>
                      <w:iCs/>
                      <w:lang w:eastAsia="zh-CN"/>
                    </w:rPr>
                    <w:t xml:space="preserve"> and crossflows identifiers (e.g., crossflows latency, crossflows bitrate, crossflows packet loss rate, crossflows jitter).</w:t>
                  </w:r>
                </w:p>
              </w:tc>
            </w:tr>
            <w:tr w:rsidR="00746F24" w:rsidRPr="003637B2" w14:paraId="0EE5F5EC" w14:textId="77777777">
              <w:trPr>
                <w:jc w:val="center"/>
              </w:trPr>
              <w:tc>
                <w:tcPr>
                  <w:tcW w:w="2880" w:type="dxa"/>
                  <w:tcBorders>
                    <w:top w:val="single" w:sz="4" w:space="0" w:color="000000"/>
                    <w:left w:val="single" w:sz="4" w:space="0" w:color="000000"/>
                    <w:bottom w:val="single" w:sz="4" w:space="0" w:color="000000"/>
                    <w:right w:val="nil"/>
                  </w:tcBorders>
                </w:tcPr>
                <w:p w14:paraId="1A3EB01F" w14:textId="77777777" w:rsidR="00746F24" w:rsidRPr="003637B2" w:rsidRDefault="00000000">
                  <w:pPr>
                    <w:pStyle w:val="TAL"/>
                    <w:rPr>
                      <w:lang w:eastAsia="zh-CN"/>
                    </w:rPr>
                  </w:pPr>
                  <w:r w:rsidRPr="003637B2">
                    <w:rPr>
                      <w:lang w:eastAsia="zh-CN"/>
                    </w:rPr>
                    <w:t>&gt; Reporting frequency</w:t>
                  </w:r>
                </w:p>
              </w:tc>
              <w:tc>
                <w:tcPr>
                  <w:tcW w:w="1440" w:type="dxa"/>
                  <w:tcBorders>
                    <w:top w:val="single" w:sz="4" w:space="0" w:color="000000"/>
                    <w:left w:val="single" w:sz="4" w:space="0" w:color="000000"/>
                    <w:bottom w:val="single" w:sz="4" w:space="0" w:color="000000"/>
                    <w:right w:val="nil"/>
                  </w:tcBorders>
                </w:tcPr>
                <w:p w14:paraId="71F74656"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525079" w14:textId="77777777" w:rsidR="00746F24" w:rsidRPr="003637B2" w:rsidRDefault="00000000">
                  <w:pPr>
                    <w:pStyle w:val="TAL"/>
                    <w:rPr>
                      <w:lang w:eastAsia="zh-CN"/>
                    </w:rPr>
                  </w:pPr>
                  <w:r w:rsidRPr="003637B2">
                    <w:rPr>
                      <w:lang w:eastAsia="zh-CN"/>
                    </w:rPr>
                    <w:t>The reporting frequency of measurement results (e.g. periodic reporting). If not present, it implies periodic reporting.</w:t>
                  </w:r>
                </w:p>
              </w:tc>
            </w:tr>
            <w:tr w:rsidR="00746F24" w:rsidRPr="003637B2" w14:paraId="48ED5C7F" w14:textId="77777777">
              <w:trPr>
                <w:jc w:val="center"/>
              </w:trPr>
              <w:tc>
                <w:tcPr>
                  <w:tcW w:w="2880" w:type="dxa"/>
                  <w:tcBorders>
                    <w:top w:val="single" w:sz="4" w:space="0" w:color="000000"/>
                    <w:left w:val="single" w:sz="4" w:space="0" w:color="000000"/>
                    <w:bottom w:val="single" w:sz="4" w:space="0" w:color="000000"/>
                    <w:right w:val="nil"/>
                  </w:tcBorders>
                </w:tcPr>
                <w:p w14:paraId="2718088C" w14:textId="77777777" w:rsidR="00746F24" w:rsidRPr="003637B2" w:rsidRDefault="00000000">
                  <w:pPr>
                    <w:pStyle w:val="TAL"/>
                    <w:rPr>
                      <w:lang w:eastAsia="zh-CN"/>
                    </w:rPr>
                  </w:pPr>
                  <w:r w:rsidRPr="003637B2">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600CA3F8" w14:textId="77777777" w:rsidR="00746F24" w:rsidRPr="003637B2" w:rsidRDefault="00000000">
                  <w:pPr>
                    <w:pStyle w:val="TAC"/>
                    <w:rPr>
                      <w:lang w:eastAsia="zh-CN"/>
                    </w:rPr>
                  </w:pPr>
                  <w:r w:rsidRPr="003637B2">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FB5B60" w14:textId="77777777" w:rsidR="00746F24" w:rsidRPr="003637B2" w:rsidRDefault="00000000">
                  <w:pPr>
                    <w:pStyle w:val="TAL"/>
                    <w:rPr>
                      <w:lang w:eastAsia="zh-CN"/>
                    </w:rPr>
                  </w:pPr>
                  <w:r w:rsidRPr="003637B2">
                    <w:rPr>
                      <w:rFonts w:cs="Arial"/>
                      <w:lang w:eastAsia="zh-CN"/>
                    </w:rPr>
                    <w:t>If the reporting frequency is periodic, the reporting periodicity shall be provided. For multiple UEs, it is recommended to give sufficient time to allow report aggregation.</w:t>
                  </w:r>
                </w:p>
              </w:tc>
            </w:tr>
            <w:tr w:rsidR="00746F24" w:rsidRPr="003637B2" w14:paraId="6AA232C1" w14:textId="77777777">
              <w:trPr>
                <w:jc w:val="center"/>
              </w:trPr>
              <w:tc>
                <w:tcPr>
                  <w:tcW w:w="2880" w:type="dxa"/>
                  <w:tcBorders>
                    <w:top w:val="single" w:sz="4" w:space="0" w:color="000000"/>
                    <w:left w:val="single" w:sz="4" w:space="0" w:color="000000"/>
                    <w:bottom w:val="single" w:sz="4" w:space="0" w:color="000000"/>
                    <w:right w:val="nil"/>
                  </w:tcBorders>
                </w:tcPr>
                <w:p w14:paraId="5502602F" w14:textId="77777777" w:rsidR="00746F24" w:rsidRPr="003637B2" w:rsidRDefault="00000000">
                  <w:pPr>
                    <w:pStyle w:val="TAL"/>
                    <w:rPr>
                      <w:lang w:eastAsia="zh-CN"/>
                    </w:rPr>
                  </w:pPr>
                  <w:r w:rsidRPr="003637B2">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5730C211" w14:textId="77777777" w:rsidR="00746F24" w:rsidRPr="003637B2" w:rsidRDefault="00000000">
                  <w:pPr>
                    <w:pStyle w:val="TAC"/>
                    <w:rPr>
                      <w:lang w:eastAsia="zh-CN"/>
                    </w:rPr>
                  </w:pPr>
                  <w:r w:rsidRPr="003637B2">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91DB99" w14:textId="77777777" w:rsidR="00746F24" w:rsidRPr="003637B2" w:rsidRDefault="00000000">
                  <w:pPr>
                    <w:pStyle w:val="TAL"/>
                    <w:rPr>
                      <w:lang w:eastAsia="zh-CN"/>
                    </w:rPr>
                  </w:pPr>
                  <w:r w:rsidRPr="003637B2">
                    <w:rPr>
                      <w:rFonts w:cs="Arial"/>
                      <w:lang w:eastAsia="zh-CN"/>
                    </w:rPr>
                    <w:t>The reporting granularity indicates whether the measurement report is for individual VAL UE or for VAL UE group or for all VAL UEs, if VAL UE group or all VAL UEs is the measurement target.</w:t>
                  </w:r>
                </w:p>
              </w:tc>
            </w:tr>
            <w:tr w:rsidR="00746F24" w:rsidRPr="003637B2" w14:paraId="5014BD2C" w14:textId="77777777">
              <w:trPr>
                <w:jc w:val="center"/>
              </w:trPr>
              <w:tc>
                <w:tcPr>
                  <w:tcW w:w="2880" w:type="dxa"/>
                  <w:tcBorders>
                    <w:top w:val="single" w:sz="4" w:space="0" w:color="000000"/>
                    <w:left w:val="single" w:sz="4" w:space="0" w:color="000000"/>
                    <w:bottom w:val="single" w:sz="4" w:space="0" w:color="000000"/>
                    <w:right w:val="nil"/>
                  </w:tcBorders>
                </w:tcPr>
                <w:p w14:paraId="6B81FC77" w14:textId="77777777" w:rsidR="00746F24" w:rsidRPr="003637B2" w:rsidRDefault="00000000">
                  <w:pPr>
                    <w:pStyle w:val="TAL"/>
                    <w:rPr>
                      <w:lang w:eastAsia="zh-CN"/>
                    </w:rPr>
                  </w:pPr>
                  <w:r w:rsidRPr="003637B2">
                    <w:rPr>
                      <w:lang w:eastAsia="en-GB"/>
                    </w:rPr>
                    <w:t>&gt; Measurement period window</w:t>
                  </w:r>
                </w:p>
              </w:tc>
              <w:tc>
                <w:tcPr>
                  <w:tcW w:w="1440" w:type="dxa"/>
                  <w:tcBorders>
                    <w:top w:val="single" w:sz="4" w:space="0" w:color="000000"/>
                    <w:left w:val="single" w:sz="4" w:space="0" w:color="000000"/>
                    <w:bottom w:val="single" w:sz="4" w:space="0" w:color="000000"/>
                    <w:right w:val="nil"/>
                  </w:tcBorders>
                </w:tcPr>
                <w:p w14:paraId="74BF3FB6"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FC2B44" w14:textId="77777777" w:rsidR="00746F24" w:rsidRPr="003637B2" w:rsidRDefault="00000000">
                  <w:pPr>
                    <w:pStyle w:val="TAL"/>
                    <w:rPr>
                      <w:lang w:eastAsia="zh-CN"/>
                    </w:rPr>
                  </w:pPr>
                  <w:r w:rsidRPr="003637B2">
                    <w:rPr>
                      <w:lang w:eastAsia="zh-CN"/>
                    </w:rPr>
                    <w:t>Indicates the measurement period window for transmission quality measurements</w:t>
                  </w:r>
                </w:p>
              </w:tc>
            </w:tr>
            <w:tr w:rsidR="00746F24" w:rsidRPr="003637B2" w14:paraId="18E610DC" w14:textId="77777777">
              <w:trPr>
                <w:jc w:val="center"/>
              </w:trPr>
              <w:tc>
                <w:tcPr>
                  <w:tcW w:w="2880" w:type="dxa"/>
                  <w:tcBorders>
                    <w:top w:val="single" w:sz="4" w:space="0" w:color="000000"/>
                    <w:left w:val="single" w:sz="4" w:space="0" w:color="000000"/>
                    <w:bottom w:val="single" w:sz="4" w:space="0" w:color="000000"/>
                    <w:right w:val="nil"/>
                  </w:tcBorders>
                </w:tcPr>
                <w:p w14:paraId="46AA2949" w14:textId="77777777" w:rsidR="00746F24" w:rsidRPr="003637B2" w:rsidRDefault="00000000">
                  <w:pPr>
                    <w:pStyle w:val="TAL"/>
                    <w:rPr>
                      <w:lang w:eastAsia="en-GB"/>
                    </w:rPr>
                  </w:pPr>
                  <w:r w:rsidRPr="003637B2">
                    <w:rPr>
                      <w:lang w:eastAsia="en-GB"/>
                    </w:rPr>
                    <w:t>&gt; Measurement expiration time</w:t>
                  </w:r>
                </w:p>
              </w:tc>
              <w:tc>
                <w:tcPr>
                  <w:tcW w:w="1440" w:type="dxa"/>
                  <w:tcBorders>
                    <w:top w:val="single" w:sz="4" w:space="0" w:color="000000"/>
                    <w:left w:val="single" w:sz="4" w:space="0" w:color="000000"/>
                    <w:bottom w:val="single" w:sz="4" w:space="0" w:color="000000"/>
                    <w:right w:val="nil"/>
                  </w:tcBorders>
                </w:tcPr>
                <w:p w14:paraId="08FEA95E"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CB43871" w14:textId="77777777" w:rsidR="00746F24" w:rsidRPr="003637B2" w:rsidRDefault="00000000">
                  <w:pPr>
                    <w:pStyle w:val="TAL"/>
                    <w:rPr>
                      <w:lang w:eastAsia="zh-CN"/>
                    </w:rPr>
                  </w:pPr>
                  <w:r w:rsidRPr="003637B2">
                    <w:rPr>
                      <w:lang w:eastAsia="zh-CN"/>
                    </w:rPr>
                    <w:t>Indicates the measurement expiration time</w:t>
                  </w:r>
                </w:p>
              </w:tc>
            </w:tr>
            <w:tr w:rsidR="00746F24" w:rsidRPr="003637B2" w14:paraId="6F7CDBDF" w14:textId="77777777">
              <w:trPr>
                <w:jc w:val="center"/>
              </w:trPr>
              <w:tc>
                <w:tcPr>
                  <w:tcW w:w="2880" w:type="dxa"/>
                  <w:tcBorders>
                    <w:top w:val="single" w:sz="4" w:space="0" w:color="000000"/>
                    <w:left w:val="single" w:sz="4" w:space="0" w:color="000000"/>
                    <w:bottom w:val="single" w:sz="4" w:space="0" w:color="000000"/>
                    <w:right w:val="nil"/>
                  </w:tcBorders>
                </w:tcPr>
                <w:p w14:paraId="4D21782D" w14:textId="77777777" w:rsidR="00746F24" w:rsidRPr="003637B2" w:rsidRDefault="00000000">
                  <w:pPr>
                    <w:pStyle w:val="TAL"/>
                    <w:rPr>
                      <w:lang w:eastAsia="en-GB"/>
                    </w:rPr>
                  </w:pPr>
                  <w:r w:rsidRPr="003637B2">
                    <w:rPr>
                      <w:lang w:eastAsia="en-GB"/>
                    </w:rPr>
                    <w:t>&gt; Reporting criteria</w:t>
                  </w:r>
                </w:p>
              </w:tc>
              <w:tc>
                <w:tcPr>
                  <w:tcW w:w="1440" w:type="dxa"/>
                  <w:tcBorders>
                    <w:top w:val="single" w:sz="4" w:space="0" w:color="000000"/>
                    <w:left w:val="single" w:sz="4" w:space="0" w:color="000000"/>
                    <w:bottom w:val="single" w:sz="4" w:space="0" w:color="000000"/>
                    <w:right w:val="nil"/>
                  </w:tcBorders>
                </w:tcPr>
                <w:p w14:paraId="180C2F4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67EF4AA" w14:textId="77777777" w:rsidR="00746F24" w:rsidRPr="003637B2" w:rsidRDefault="00000000">
                  <w:pPr>
                    <w:pStyle w:val="TAL"/>
                    <w:rPr>
                      <w:lang w:eastAsia="zh-CN"/>
                    </w:rPr>
                  </w:pPr>
                  <w:r w:rsidRPr="003637B2">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746F24" w:rsidRPr="003637B2" w14:paraId="7820DD7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0BEA1B" w14:textId="77777777" w:rsidR="00746F24" w:rsidRPr="003637B2" w:rsidRDefault="00000000">
                  <w:pPr>
                    <w:pStyle w:val="TAN"/>
                    <w:rPr>
                      <w:b/>
                      <w:bCs/>
                      <w:i/>
                      <w:iCs/>
                      <w:lang w:eastAsia="zh-CN"/>
                    </w:rPr>
                  </w:pPr>
                  <w:r w:rsidRPr="003637B2">
                    <w:rPr>
                      <w:lang w:eastAsia="en-GB"/>
                    </w:rPr>
                    <w:t>NOTE:</w:t>
                  </w:r>
                  <w:r w:rsidRPr="003637B2">
                    <w:rPr>
                      <w:lang w:eastAsia="en-GB"/>
                    </w:rPr>
                    <w:tab/>
                    <w:t>One of them shall be present as the measurement target UE</w:t>
                  </w:r>
                  <w:r w:rsidRPr="003637B2">
                    <w:rPr>
                      <w:b/>
                      <w:bCs/>
                      <w:i/>
                      <w:iCs/>
                      <w:lang w:eastAsia="en-GB"/>
                    </w:rPr>
                    <w:t xml:space="preserve"> or traffic descriptor</w:t>
                  </w:r>
                  <w:r w:rsidRPr="003637B2">
                    <w:rPr>
                      <w:lang w:eastAsia="en-GB"/>
                    </w:rPr>
                    <w:t>.</w:t>
                  </w:r>
                </w:p>
              </w:tc>
            </w:tr>
          </w:tbl>
          <w:p w14:paraId="1FDCAE91" w14:textId="77777777" w:rsidR="00746F24" w:rsidRPr="003637B2" w:rsidRDefault="00746F24"/>
          <w:p w14:paraId="7021BB3A" w14:textId="77777777" w:rsidR="00746F24" w:rsidRPr="003637B2" w:rsidRDefault="00000000">
            <w:pPr>
              <w:pStyle w:val="Heading4"/>
              <w:rPr>
                <w:rFonts w:eastAsia="DengXian"/>
              </w:rPr>
            </w:pPr>
            <w:r w:rsidRPr="003637B2">
              <w:rPr>
                <w:rFonts w:eastAsia="DengXian"/>
              </w:rPr>
              <w:t>9.7.3.3</w:t>
            </w:r>
            <w:r w:rsidRPr="003637B2">
              <w:rPr>
                <w:rFonts w:eastAsia="DengXian"/>
              </w:rPr>
              <w:tab/>
              <w:t>SEALDD enabled data transmission quality measurement notification</w:t>
            </w:r>
          </w:p>
          <w:p w14:paraId="59189602" w14:textId="77777777" w:rsidR="00746F24" w:rsidRPr="003637B2" w:rsidRDefault="00000000">
            <w:pPr>
              <w:rPr>
                <w:rFonts w:eastAsia="DengXian"/>
              </w:rPr>
            </w:pPr>
            <w:r w:rsidRPr="003637B2">
              <w:t>Table 9.7.3.3-1 describes the information flow from the SEALDD server to the VAL server for notifying the transmission quality measurement reports.</w:t>
            </w:r>
          </w:p>
          <w:p w14:paraId="1F3FA0F9"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.3-1: SEALDD transmission quality measurement notification</w:t>
            </w:r>
          </w:p>
          <w:tbl>
            <w:tblPr>
              <w:tblW w:w="8640" w:type="dxa"/>
              <w:jc w:val="center"/>
              <w:tblLook w:val="04A0" w:firstRow="1" w:lastRow="0" w:firstColumn="1" w:lastColumn="0" w:noHBand="0" w:noVBand="1"/>
            </w:tblPr>
            <w:tblGrid>
              <w:gridCol w:w="2880"/>
              <w:gridCol w:w="1440"/>
              <w:gridCol w:w="4320"/>
            </w:tblGrid>
            <w:tr w:rsidR="00746F24" w:rsidRPr="003637B2" w14:paraId="72F79E5D" w14:textId="77777777">
              <w:trPr>
                <w:jc w:val="center"/>
              </w:trPr>
              <w:tc>
                <w:tcPr>
                  <w:tcW w:w="2880" w:type="dxa"/>
                  <w:tcBorders>
                    <w:top w:val="single" w:sz="4" w:space="0" w:color="000000"/>
                    <w:left w:val="single" w:sz="4" w:space="0" w:color="000000"/>
                    <w:bottom w:val="single" w:sz="4" w:space="0" w:color="000000"/>
                    <w:right w:val="nil"/>
                  </w:tcBorders>
                </w:tcPr>
                <w:p w14:paraId="670F268E" w14:textId="77777777" w:rsidR="00746F24" w:rsidRPr="003637B2" w:rsidRDefault="00000000">
                  <w:pPr>
                    <w:pStyle w:val="TAH"/>
                    <w:rPr>
                      <w:lang w:eastAsia="en-GB"/>
                    </w:rPr>
                  </w:pPr>
                  <w:r w:rsidRPr="003637B2">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4B46F4F8" w14:textId="77777777" w:rsidR="00746F24" w:rsidRPr="003637B2" w:rsidRDefault="00000000">
                  <w:pPr>
                    <w:pStyle w:val="TAH"/>
                    <w:rPr>
                      <w:lang w:eastAsia="en-GB"/>
                    </w:rPr>
                  </w:pPr>
                  <w:r w:rsidRPr="003637B2">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7C30B0B2" w14:textId="77777777" w:rsidR="00746F24" w:rsidRPr="003637B2" w:rsidRDefault="00000000">
                  <w:pPr>
                    <w:pStyle w:val="TAH"/>
                    <w:rPr>
                      <w:lang w:eastAsia="en-GB"/>
                    </w:rPr>
                  </w:pPr>
                  <w:r w:rsidRPr="003637B2">
                    <w:rPr>
                      <w:lang w:eastAsia="en-GB"/>
                    </w:rPr>
                    <w:t>Description</w:t>
                  </w:r>
                </w:p>
              </w:tc>
            </w:tr>
            <w:tr w:rsidR="00746F24" w:rsidRPr="003637B2" w14:paraId="6D7C3F69" w14:textId="77777777">
              <w:trPr>
                <w:jc w:val="center"/>
              </w:trPr>
              <w:tc>
                <w:tcPr>
                  <w:tcW w:w="2880" w:type="dxa"/>
                  <w:tcBorders>
                    <w:top w:val="single" w:sz="4" w:space="0" w:color="000000"/>
                    <w:left w:val="single" w:sz="4" w:space="0" w:color="000000"/>
                    <w:bottom w:val="single" w:sz="4" w:space="0" w:color="000000"/>
                    <w:right w:val="nil"/>
                  </w:tcBorders>
                </w:tcPr>
                <w:p w14:paraId="20833FD0" w14:textId="77777777" w:rsidR="00746F24" w:rsidRPr="003637B2" w:rsidRDefault="00000000">
                  <w:pPr>
                    <w:pStyle w:val="TAL"/>
                    <w:rPr>
                      <w:lang w:eastAsia="zh-CN"/>
                    </w:rPr>
                  </w:pPr>
                  <w:r w:rsidRPr="003637B2">
                    <w:rPr>
                      <w:lang w:eastAsia="zh-CN"/>
                    </w:rPr>
                    <w:t>Subscription ID</w:t>
                  </w:r>
                </w:p>
              </w:tc>
              <w:tc>
                <w:tcPr>
                  <w:tcW w:w="1440" w:type="dxa"/>
                  <w:tcBorders>
                    <w:top w:val="single" w:sz="4" w:space="0" w:color="000000"/>
                    <w:left w:val="single" w:sz="4" w:space="0" w:color="000000"/>
                    <w:bottom w:val="single" w:sz="4" w:space="0" w:color="000000"/>
                    <w:right w:val="nil"/>
                  </w:tcBorders>
                </w:tcPr>
                <w:p w14:paraId="6633C2EF"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ACA49C0" w14:textId="77777777" w:rsidR="00746F24" w:rsidRPr="003637B2" w:rsidRDefault="00000000">
                  <w:pPr>
                    <w:pStyle w:val="TAL"/>
                    <w:rPr>
                      <w:lang w:eastAsia="zh-CN"/>
                    </w:rPr>
                  </w:pPr>
                  <w:r w:rsidRPr="003637B2">
                    <w:rPr>
                      <w:lang w:eastAsia="en-GB"/>
                    </w:rPr>
                    <w:t>Subscription identifier corresponding to the subscription.</w:t>
                  </w:r>
                </w:p>
              </w:tc>
            </w:tr>
            <w:tr w:rsidR="00746F24" w:rsidRPr="003637B2" w14:paraId="3246D72C" w14:textId="77777777">
              <w:trPr>
                <w:jc w:val="center"/>
              </w:trPr>
              <w:tc>
                <w:tcPr>
                  <w:tcW w:w="2880" w:type="dxa"/>
                  <w:tcBorders>
                    <w:top w:val="single" w:sz="4" w:space="0" w:color="000000"/>
                    <w:left w:val="single" w:sz="4" w:space="0" w:color="000000"/>
                    <w:bottom w:val="single" w:sz="4" w:space="0" w:color="000000"/>
                    <w:right w:val="nil"/>
                  </w:tcBorders>
                </w:tcPr>
                <w:p w14:paraId="5299984E" w14:textId="77777777" w:rsidR="00746F24" w:rsidRPr="003637B2" w:rsidRDefault="00000000">
                  <w:pPr>
                    <w:pStyle w:val="TAL"/>
                    <w:rPr>
                      <w:lang w:eastAsia="zh-CN"/>
                    </w:rPr>
                  </w:pPr>
                  <w:r w:rsidRPr="003637B2">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tcPr>
                <w:p w14:paraId="6974B73C"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A65CE7" w14:textId="77777777" w:rsidR="00746F24" w:rsidRPr="003637B2" w:rsidRDefault="00000000">
                  <w:pPr>
                    <w:pStyle w:val="TAL"/>
                    <w:rPr>
                      <w:lang w:eastAsia="zh-CN"/>
                    </w:rPr>
                  </w:pPr>
                  <w:r w:rsidRPr="003637B2">
                    <w:rPr>
                      <w:lang w:eastAsia="zh-CN"/>
                    </w:rPr>
                    <w:t>The generated transmission quality results in SEALDD server, as specified in Table 9.7.3.3-2.</w:t>
                  </w:r>
                </w:p>
              </w:tc>
            </w:tr>
          </w:tbl>
          <w:p w14:paraId="62B970E0" w14:textId="77777777" w:rsidR="00746F24" w:rsidRPr="003637B2" w:rsidRDefault="00746F24">
            <w:pPr>
              <w:rPr>
                <w:lang w:eastAsia="zh-CN"/>
              </w:rPr>
            </w:pPr>
          </w:p>
          <w:p w14:paraId="7F2C1C8F" w14:textId="77777777" w:rsidR="00746F24" w:rsidRPr="003637B2" w:rsidRDefault="00000000">
            <w:pPr>
              <w:rPr>
                <w:lang w:eastAsia="zh-CN"/>
              </w:rPr>
            </w:pPr>
            <w:r w:rsidRPr="003637B2">
              <w:rPr>
                <w:lang w:eastAsia="zh-CN"/>
              </w:rPr>
              <w:t>Table 9.7.3.3-2 describes the information elements for the transmission quality measurement reports list, provided by the SEALDD server after performing transmission quality measurement.</w:t>
            </w:r>
          </w:p>
          <w:p w14:paraId="5A509C53"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.3-2: SEALDD transmission quality measurement reports list</w:t>
            </w:r>
          </w:p>
          <w:tbl>
            <w:tblPr>
              <w:tblW w:w="8640" w:type="dxa"/>
              <w:jc w:val="center"/>
              <w:tblLook w:val="04A0" w:firstRow="1" w:lastRow="0" w:firstColumn="1" w:lastColumn="0" w:noHBand="0" w:noVBand="1"/>
            </w:tblPr>
            <w:tblGrid>
              <w:gridCol w:w="2880"/>
              <w:gridCol w:w="1440"/>
              <w:gridCol w:w="4320"/>
            </w:tblGrid>
            <w:tr w:rsidR="00746F24" w:rsidRPr="003637B2" w14:paraId="0AC03F3E" w14:textId="77777777">
              <w:trPr>
                <w:jc w:val="center"/>
              </w:trPr>
              <w:tc>
                <w:tcPr>
                  <w:tcW w:w="2880" w:type="dxa"/>
                  <w:tcBorders>
                    <w:top w:val="single" w:sz="4" w:space="0" w:color="000000"/>
                    <w:left w:val="single" w:sz="4" w:space="0" w:color="000000"/>
                    <w:bottom w:val="single" w:sz="4" w:space="0" w:color="000000"/>
                    <w:right w:val="nil"/>
                  </w:tcBorders>
                </w:tcPr>
                <w:p w14:paraId="6189F816" w14:textId="77777777" w:rsidR="00746F24" w:rsidRPr="003637B2" w:rsidRDefault="00000000">
                  <w:pPr>
                    <w:pStyle w:val="TAH"/>
                    <w:rPr>
                      <w:lang w:eastAsia="en-GB"/>
                    </w:rPr>
                  </w:pPr>
                  <w:r w:rsidRPr="003637B2">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04FF5F54" w14:textId="77777777" w:rsidR="00746F24" w:rsidRPr="003637B2" w:rsidRDefault="00000000">
                  <w:pPr>
                    <w:pStyle w:val="TAH"/>
                    <w:rPr>
                      <w:lang w:eastAsia="en-GB"/>
                    </w:rPr>
                  </w:pPr>
                  <w:r w:rsidRPr="003637B2">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3F8CC3E" w14:textId="77777777" w:rsidR="00746F24" w:rsidRPr="003637B2" w:rsidRDefault="00000000">
                  <w:pPr>
                    <w:pStyle w:val="TAH"/>
                    <w:rPr>
                      <w:lang w:eastAsia="en-GB"/>
                    </w:rPr>
                  </w:pPr>
                  <w:r w:rsidRPr="003637B2">
                    <w:rPr>
                      <w:lang w:eastAsia="en-GB"/>
                    </w:rPr>
                    <w:t>Description</w:t>
                  </w:r>
                </w:p>
              </w:tc>
            </w:tr>
            <w:tr w:rsidR="00746F24" w:rsidRPr="003637B2" w14:paraId="4FE1A717" w14:textId="77777777">
              <w:trPr>
                <w:jc w:val="center"/>
              </w:trPr>
              <w:tc>
                <w:tcPr>
                  <w:tcW w:w="2880" w:type="dxa"/>
                  <w:tcBorders>
                    <w:top w:val="single" w:sz="4" w:space="0" w:color="000000"/>
                    <w:left w:val="single" w:sz="4" w:space="0" w:color="000000"/>
                    <w:bottom w:val="single" w:sz="4" w:space="0" w:color="000000"/>
                    <w:right w:val="nil"/>
                  </w:tcBorders>
                </w:tcPr>
                <w:p w14:paraId="0C46E366" w14:textId="77777777" w:rsidR="00746F24" w:rsidRPr="003637B2" w:rsidRDefault="00000000">
                  <w:pPr>
                    <w:pStyle w:val="TAH"/>
                    <w:jc w:val="left"/>
                    <w:rPr>
                      <w:b w:val="0"/>
                      <w:lang w:eastAsia="zh-CN"/>
                    </w:rPr>
                  </w:pPr>
                  <w:r w:rsidRPr="003637B2">
                    <w:rPr>
                      <w:b w:val="0"/>
                      <w:lang w:eastAsia="zh-CN"/>
                    </w:rPr>
                    <w:lastRenderedPageBreak/>
                    <w:t>&gt; Measurement ID</w:t>
                  </w:r>
                </w:p>
              </w:tc>
              <w:tc>
                <w:tcPr>
                  <w:tcW w:w="1440" w:type="dxa"/>
                  <w:tcBorders>
                    <w:top w:val="single" w:sz="4" w:space="0" w:color="000000"/>
                    <w:left w:val="single" w:sz="4" w:space="0" w:color="000000"/>
                    <w:bottom w:val="single" w:sz="4" w:space="0" w:color="000000"/>
                    <w:right w:val="nil"/>
                  </w:tcBorders>
                </w:tcPr>
                <w:p w14:paraId="168E8A89" w14:textId="77777777" w:rsidR="00746F24" w:rsidRPr="003637B2" w:rsidRDefault="00000000">
                  <w:pPr>
                    <w:pStyle w:val="TAH"/>
                    <w:rPr>
                      <w:b w:val="0"/>
                      <w:lang w:eastAsia="zh-CN"/>
                    </w:rPr>
                  </w:pPr>
                  <w:r w:rsidRPr="003637B2">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65725F" w14:textId="77777777" w:rsidR="00746F24" w:rsidRPr="003637B2" w:rsidRDefault="00000000">
                  <w:pPr>
                    <w:pStyle w:val="TAH"/>
                    <w:jc w:val="left"/>
                    <w:rPr>
                      <w:b w:val="0"/>
                      <w:lang w:eastAsia="zh-CN"/>
                    </w:rPr>
                  </w:pPr>
                  <w:r w:rsidRPr="003637B2">
                    <w:rPr>
                      <w:b w:val="0"/>
                      <w:lang w:eastAsia="zh-CN"/>
                    </w:rPr>
                    <w:t xml:space="preserve">Measurement identifiers (e.g. </w:t>
                  </w:r>
                  <w:r w:rsidRPr="003637B2">
                    <w:rPr>
                      <w:bCs/>
                      <w:i/>
                      <w:iCs/>
                      <w:lang w:eastAsia="zh-CN"/>
                    </w:rPr>
                    <w:t>UL/DL/E2E</w:t>
                  </w:r>
                  <w:r w:rsidRPr="003637B2">
                    <w:rPr>
                      <w:b w:val="0"/>
                      <w:lang w:eastAsia="zh-CN"/>
                    </w:rPr>
                    <w:t xml:space="preserve"> latency, </w:t>
                  </w:r>
                  <w:r w:rsidRPr="003637B2">
                    <w:rPr>
                      <w:bCs/>
                      <w:i/>
                      <w:iCs/>
                      <w:lang w:eastAsia="zh-CN"/>
                    </w:rPr>
                    <w:t>UL/DL</w:t>
                  </w:r>
                  <w:r w:rsidRPr="003637B2">
                    <w:rPr>
                      <w:b w:val="0"/>
                      <w:lang w:eastAsia="zh-CN"/>
                    </w:rPr>
                    <w:t xml:space="preserve"> bitrate, </w:t>
                  </w:r>
                  <w:r w:rsidRPr="003637B2">
                    <w:rPr>
                      <w:bCs/>
                      <w:i/>
                      <w:iCs/>
                      <w:lang w:eastAsia="zh-CN"/>
                    </w:rPr>
                    <w:t>UL/DL/E2E</w:t>
                  </w:r>
                  <w:r w:rsidRPr="003637B2">
                    <w:rPr>
                      <w:b w:val="0"/>
                      <w:lang w:eastAsia="zh-CN"/>
                    </w:rPr>
                    <w:t xml:space="preserve"> packet loss rate, </w:t>
                  </w:r>
                  <w:r w:rsidRPr="003637B2">
                    <w:rPr>
                      <w:bCs/>
                      <w:i/>
                      <w:iCs/>
                      <w:lang w:eastAsia="zh-CN"/>
                    </w:rPr>
                    <w:t>UL/DL/E2E</w:t>
                  </w:r>
                  <w:r w:rsidRPr="003637B2">
                    <w:rPr>
                      <w:b w:val="0"/>
                      <w:lang w:eastAsia="zh-CN"/>
                    </w:rPr>
                    <w:t xml:space="preserve"> jitter</w:t>
                  </w:r>
                  <w:r w:rsidRPr="003637B2">
                    <w:rPr>
                      <w:bCs/>
                      <w:i/>
                      <w:iCs/>
                      <w:lang w:eastAsia="zh-CN"/>
                    </w:rPr>
                    <w:t>) and crossflows identifiers (e.g., crossflows latency, crossflows bitrate, crossflows packet loss rate, crossflows jitter)</w:t>
                  </w:r>
                </w:p>
              </w:tc>
            </w:tr>
            <w:tr w:rsidR="00746F24" w:rsidRPr="003637B2" w14:paraId="3912FEF5" w14:textId="77777777">
              <w:trPr>
                <w:jc w:val="center"/>
              </w:trPr>
              <w:tc>
                <w:tcPr>
                  <w:tcW w:w="2880" w:type="dxa"/>
                  <w:tcBorders>
                    <w:top w:val="single" w:sz="4" w:space="0" w:color="000000"/>
                    <w:left w:val="single" w:sz="4" w:space="0" w:color="000000"/>
                    <w:bottom w:val="single" w:sz="4" w:space="0" w:color="000000"/>
                    <w:right w:val="nil"/>
                  </w:tcBorders>
                </w:tcPr>
                <w:p w14:paraId="1ED3EB82" w14:textId="77777777" w:rsidR="00746F24" w:rsidRPr="003637B2" w:rsidRDefault="00000000">
                  <w:pPr>
                    <w:pStyle w:val="TAH"/>
                    <w:jc w:val="left"/>
                    <w:rPr>
                      <w:b w:val="0"/>
                      <w:lang w:eastAsia="zh-CN"/>
                    </w:rPr>
                  </w:pPr>
                  <w:r w:rsidRPr="003637B2">
                    <w:rPr>
                      <w:b w:val="0"/>
                      <w:lang w:eastAsia="zh-CN"/>
                    </w:rPr>
                    <w:t xml:space="preserve">&gt; VAL UE ID(s) </w:t>
                  </w:r>
                  <w:r w:rsidRPr="003637B2">
                    <w:rPr>
                      <w:bCs/>
                      <w:i/>
                      <w:iCs/>
                      <w:lang w:eastAsia="zh-CN"/>
                    </w:rPr>
                    <w:t xml:space="preserve">or </w:t>
                  </w:r>
                  <w:r w:rsidRPr="003637B2">
                    <w:rPr>
                      <w:bCs/>
                      <w:i/>
                      <w:iCs/>
                    </w:rPr>
                    <w:t>flow(s)</w:t>
                  </w:r>
                  <w:r w:rsidRPr="003637B2">
                    <w:rPr>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42FE9F03" w14:textId="77777777" w:rsidR="00746F24" w:rsidRPr="003637B2" w:rsidRDefault="00000000">
                  <w:pPr>
                    <w:pStyle w:val="TAH"/>
                    <w:rPr>
                      <w:b w:val="0"/>
                      <w:lang w:eastAsia="zh-CN"/>
                    </w:rPr>
                  </w:pPr>
                  <w:r w:rsidRPr="003637B2">
                    <w:rPr>
                      <w:b w:val="0"/>
                      <w:lang w:eastAsia="zh-CN"/>
                    </w:rPr>
                    <w:t>O</w:t>
                  </w:r>
                </w:p>
                <w:p w14:paraId="3D270630" w14:textId="77777777" w:rsidR="00746F24" w:rsidRPr="003637B2" w:rsidRDefault="00000000">
                  <w:pPr>
                    <w:pStyle w:val="TAH"/>
                    <w:rPr>
                      <w:bCs/>
                      <w:i/>
                      <w:iCs/>
                      <w:lang w:eastAsia="zh-CN"/>
                    </w:rPr>
                  </w:pPr>
                  <w:r w:rsidRPr="003637B2">
                    <w:rPr>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D253FF3" w14:textId="77777777" w:rsidR="00746F24" w:rsidRPr="003637B2" w:rsidRDefault="00000000">
                  <w:pPr>
                    <w:pStyle w:val="TAH"/>
                    <w:jc w:val="left"/>
                    <w:rPr>
                      <w:b w:val="0"/>
                      <w:lang w:eastAsia="zh-CN"/>
                    </w:rPr>
                  </w:pPr>
                  <w:r w:rsidRPr="003637B2">
                    <w:rPr>
                      <w:b w:val="0"/>
                      <w:lang w:eastAsia="zh-CN"/>
                    </w:rPr>
                    <w:t xml:space="preserve">It indicates the VAL UE(s) under SEALDD measurement. For a single VAL UE </w:t>
                  </w:r>
                  <w:r w:rsidRPr="003637B2">
                    <w:rPr>
                      <w:bCs/>
                      <w:i/>
                      <w:iCs/>
                      <w:lang w:eastAsia="zh-CN"/>
                    </w:rPr>
                    <w:t xml:space="preserve">or </w:t>
                  </w:r>
                  <w:r w:rsidRPr="003637B2">
                    <w:rPr>
                      <w:bCs/>
                      <w:i/>
                      <w:iCs/>
                    </w:rPr>
                    <w:t>flow(s)</w:t>
                  </w:r>
                  <w:r w:rsidRPr="003637B2">
                    <w:rPr>
                      <w:bCs/>
                      <w:i/>
                      <w:iCs/>
                      <w:lang w:eastAsia="zh-CN"/>
                    </w:rPr>
                    <w:t>traffic descriptor(s)</w:t>
                  </w:r>
                  <w:r w:rsidRPr="003637B2">
                    <w:rPr>
                      <w:b w:val="0"/>
                      <w:lang w:eastAsia="zh-CN"/>
                    </w:rPr>
                    <w:t xml:space="preserve">, it can be omitted and the associated measurement values are for the single VAL UE. For multiple VAL UEs </w:t>
                  </w:r>
                  <w:r w:rsidRPr="003637B2">
                    <w:rPr>
                      <w:bCs/>
                      <w:i/>
                      <w:iCs/>
                      <w:lang w:eastAsia="zh-CN"/>
                    </w:rPr>
                    <w:t xml:space="preserve">or </w:t>
                  </w:r>
                  <w:r w:rsidRPr="003637B2">
                    <w:rPr>
                      <w:bCs/>
                      <w:i/>
                      <w:iCs/>
                    </w:rPr>
                    <w:t>flow(s)</w:t>
                  </w:r>
                  <w:r w:rsidRPr="003637B2">
                    <w:rPr>
                      <w:bCs/>
                      <w:i/>
                      <w:iCs/>
                      <w:lang w:eastAsia="zh-CN"/>
                    </w:rPr>
                    <w:t>traffic descriptor(s)</w:t>
                  </w:r>
                  <w:r w:rsidRPr="003637B2">
                    <w:rPr>
                      <w:b w:val="0"/>
                      <w:lang w:eastAsia="zh-CN"/>
                    </w:rPr>
                    <w:t xml:space="preserve"> with reporting granularity set to individual UE </w:t>
                  </w:r>
                  <w:r w:rsidRPr="003637B2">
                    <w:rPr>
                      <w:bCs/>
                      <w:i/>
                      <w:iCs/>
                      <w:lang w:eastAsia="zh-CN"/>
                    </w:rPr>
                    <w:t>or flow traffic descriptor</w:t>
                  </w:r>
                  <w:r w:rsidRPr="003637B2">
                    <w:rPr>
                      <w:b w:val="0"/>
                      <w:lang w:eastAsia="zh-CN"/>
                    </w:rPr>
                    <w:t xml:space="preserve">, the associated measurement values are for individual VAL UE </w:t>
                  </w:r>
                  <w:r w:rsidRPr="003637B2">
                    <w:rPr>
                      <w:bCs/>
                      <w:i/>
                      <w:iCs/>
                      <w:lang w:eastAsia="zh-CN"/>
                    </w:rPr>
                    <w:t>or flow traffic descriptor</w:t>
                  </w:r>
                  <w:r w:rsidRPr="003637B2">
                    <w:rPr>
                      <w:b w:val="0"/>
                      <w:lang w:eastAsia="zh-CN"/>
                    </w:rPr>
                    <w:t xml:space="preserve"> as indicated in this IE. For multiple VAL UEs with reporting granularity</w:t>
                  </w:r>
                  <w:r w:rsidRPr="003637B2">
                    <w:rPr>
                      <w:rFonts w:cs="Arial"/>
                      <w:b w:val="0"/>
                      <w:lang w:eastAsia="zh-CN"/>
                    </w:rPr>
                    <w:t xml:space="preserve"> set to VAL UE group/list or all VAL UEs</w:t>
                  </w:r>
                  <w:r w:rsidRPr="003637B2">
                    <w:rPr>
                      <w:b w:val="0"/>
                      <w:lang w:eastAsia="zh-CN"/>
                    </w:rPr>
                    <w:t>, the associated measurement values are aggregation for all VAL UEs or the VAL UE group/list and this IE includes the measured VAL UEs.</w:t>
                  </w:r>
                </w:p>
              </w:tc>
            </w:tr>
            <w:tr w:rsidR="00746F24" w:rsidRPr="003637B2" w14:paraId="559DE763" w14:textId="77777777">
              <w:trPr>
                <w:jc w:val="center"/>
              </w:trPr>
              <w:tc>
                <w:tcPr>
                  <w:tcW w:w="2880" w:type="dxa"/>
                  <w:tcBorders>
                    <w:top w:val="single" w:sz="4" w:space="0" w:color="000000"/>
                    <w:left w:val="single" w:sz="4" w:space="0" w:color="000000"/>
                    <w:bottom w:val="single" w:sz="4" w:space="0" w:color="000000"/>
                    <w:right w:val="nil"/>
                  </w:tcBorders>
                </w:tcPr>
                <w:p w14:paraId="28CBC0E4" w14:textId="77777777" w:rsidR="00746F24" w:rsidRPr="003637B2" w:rsidRDefault="00000000">
                  <w:pPr>
                    <w:pStyle w:val="TAH"/>
                    <w:jc w:val="left"/>
                    <w:rPr>
                      <w:i/>
                      <w:iCs/>
                      <w:lang w:eastAsia="zh-CN"/>
                    </w:rPr>
                  </w:pPr>
                  <w:r w:rsidRPr="003637B2">
                    <w:rPr>
                      <w:i/>
                      <w:iCs/>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2BB3B409" w14:textId="77777777" w:rsidR="00746F24" w:rsidRPr="003637B2" w:rsidRDefault="00000000">
                  <w:pPr>
                    <w:pStyle w:val="TAC"/>
                    <w:rPr>
                      <w:b/>
                      <w:i/>
                      <w:iCs/>
                      <w:lang w:eastAsia="zh-CN"/>
                    </w:rPr>
                  </w:pPr>
                  <w:r w:rsidRPr="003637B2">
                    <w:rPr>
                      <w:b/>
                      <w:i/>
                      <w:iCs/>
                      <w:lang w:eastAsia="zh-CN"/>
                    </w:rPr>
                    <w:t>O</w:t>
                  </w:r>
                </w:p>
                <w:p w14:paraId="280E8281" w14:textId="77777777" w:rsidR="00746F24" w:rsidRPr="003637B2" w:rsidRDefault="00000000">
                  <w:pPr>
                    <w:pStyle w:val="TAH"/>
                    <w:rPr>
                      <w:i/>
                      <w:iCs/>
                      <w:lang w:eastAsia="zh-CN"/>
                    </w:rPr>
                  </w:pPr>
                  <w:r w:rsidRPr="003637B2">
                    <w:rPr>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FB16268" w14:textId="77777777" w:rsidR="00746F24" w:rsidRPr="003637B2" w:rsidRDefault="00000000">
                  <w:pPr>
                    <w:pStyle w:val="TAH"/>
                    <w:jc w:val="left"/>
                    <w:rPr>
                      <w:i/>
                      <w:iCs/>
                      <w:lang w:eastAsia="zh-CN"/>
                    </w:rPr>
                  </w:pPr>
                  <w:r w:rsidRPr="003637B2">
                    <w:rPr>
                      <w:i/>
                      <w:iCs/>
                      <w:lang w:eastAsia="zh-CN"/>
                    </w:rPr>
                    <w:t>Represents the crossflow measurement information, e.g., list of pairs traffic descriptor with traffic direction (UL or DL).</w:t>
                  </w:r>
                </w:p>
                <w:p w14:paraId="63191DED" w14:textId="77777777" w:rsidR="00746F24" w:rsidRPr="003637B2" w:rsidRDefault="00000000">
                  <w:pPr>
                    <w:pStyle w:val="TAH"/>
                    <w:jc w:val="left"/>
                    <w:rPr>
                      <w:i/>
                      <w:iCs/>
                      <w:lang w:eastAsia="zh-CN"/>
                    </w:rPr>
                  </w:pPr>
                  <w:r w:rsidRPr="003637B2">
                    <w:rPr>
                      <w:lang w:eastAsia="zh-CN"/>
                    </w:rPr>
                    <w:t xml:space="preserve">Example of the </w:t>
                  </w:r>
                  <w:r w:rsidRPr="003637B2">
                    <w:rPr>
                      <w:i/>
                      <w:iCs/>
                      <w:lang w:eastAsia="zh-CN"/>
                    </w:rPr>
                    <w:t>crossflow measurement information</w:t>
                  </w:r>
                  <w:r w:rsidRPr="003637B2">
                    <w:rPr>
                      <w:lang w:eastAsia="zh-CN"/>
                    </w:rPr>
                    <w:t>: {[traffic descriptor 1, UL]; [traffic descriptor 2, DL]}.</w:t>
                  </w:r>
                </w:p>
              </w:tc>
            </w:tr>
            <w:tr w:rsidR="00746F24" w:rsidRPr="003637B2" w14:paraId="0BED74DA" w14:textId="77777777">
              <w:trPr>
                <w:jc w:val="center"/>
              </w:trPr>
              <w:tc>
                <w:tcPr>
                  <w:tcW w:w="2880" w:type="dxa"/>
                  <w:tcBorders>
                    <w:top w:val="single" w:sz="4" w:space="0" w:color="000000"/>
                    <w:left w:val="single" w:sz="4" w:space="0" w:color="000000"/>
                    <w:bottom w:val="single" w:sz="4" w:space="0" w:color="000000"/>
                    <w:right w:val="nil"/>
                  </w:tcBorders>
                </w:tcPr>
                <w:p w14:paraId="25C29616" w14:textId="77777777" w:rsidR="00746F24" w:rsidRPr="003637B2" w:rsidRDefault="00000000">
                  <w:pPr>
                    <w:pStyle w:val="TAH"/>
                    <w:jc w:val="left"/>
                    <w:rPr>
                      <w:b w:val="0"/>
                      <w:lang w:eastAsia="zh-CN"/>
                    </w:rPr>
                  </w:pPr>
                  <w:r w:rsidRPr="003637B2">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048AA8"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A481F82" w14:textId="77777777" w:rsidR="00746F24" w:rsidRPr="003637B2" w:rsidRDefault="00000000">
                  <w:pPr>
                    <w:pStyle w:val="TAH"/>
                    <w:jc w:val="left"/>
                    <w:rPr>
                      <w:b w:val="0"/>
                      <w:lang w:eastAsia="zh-CN"/>
                    </w:rPr>
                  </w:pPr>
                  <w:r w:rsidRPr="003637B2">
                    <w:rPr>
                      <w:b w:val="0"/>
                      <w:lang w:eastAsia="zh-CN"/>
                    </w:rPr>
                    <w:t>The average measurement value of measurement results</w:t>
                  </w:r>
                </w:p>
              </w:tc>
            </w:tr>
            <w:tr w:rsidR="00746F24" w:rsidRPr="003637B2" w14:paraId="6CD0E44C" w14:textId="77777777">
              <w:trPr>
                <w:jc w:val="center"/>
              </w:trPr>
              <w:tc>
                <w:tcPr>
                  <w:tcW w:w="2880" w:type="dxa"/>
                  <w:tcBorders>
                    <w:top w:val="single" w:sz="4" w:space="0" w:color="000000"/>
                    <w:left w:val="single" w:sz="4" w:space="0" w:color="000000"/>
                    <w:bottom w:val="single" w:sz="4" w:space="0" w:color="000000"/>
                    <w:right w:val="nil"/>
                  </w:tcBorders>
                </w:tcPr>
                <w:p w14:paraId="2FA892A2" w14:textId="77777777" w:rsidR="00746F24" w:rsidRPr="003637B2" w:rsidRDefault="00000000">
                  <w:pPr>
                    <w:pStyle w:val="TAH"/>
                    <w:jc w:val="left"/>
                    <w:rPr>
                      <w:b w:val="0"/>
                      <w:lang w:eastAsia="zh-CN"/>
                    </w:rPr>
                  </w:pPr>
                  <w:r w:rsidRPr="003637B2">
                    <w:rPr>
                      <w:b w:val="0"/>
                      <w:lang w:eastAsia="en-GB"/>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710E169B"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4863CA2" w14:textId="77777777" w:rsidR="00746F24" w:rsidRPr="003637B2" w:rsidRDefault="00000000">
                  <w:pPr>
                    <w:pStyle w:val="TAH"/>
                    <w:jc w:val="left"/>
                    <w:rPr>
                      <w:b w:val="0"/>
                      <w:lang w:eastAsia="zh-CN"/>
                    </w:rPr>
                  </w:pPr>
                  <w:r w:rsidRPr="003637B2">
                    <w:rPr>
                      <w:b w:val="0"/>
                      <w:lang w:eastAsia="zh-CN"/>
                    </w:rPr>
                    <w:t xml:space="preserve">The minimum measurement value of measurement results </w:t>
                  </w:r>
                </w:p>
              </w:tc>
            </w:tr>
            <w:tr w:rsidR="00746F24" w:rsidRPr="003637B2" w14:paraId="02EF5CA9" w14:textId="77777777">
              <w:trPr>
                <w:jc w:val="center"/>
              </w:trPr>
              <w:tc>
                <w:tcPr>
                  <w:tcW w:w="2880" w:type="dxa"/>
                  <w:tcBorders>
                    <w:top w:val="single" w:sz="4" w:space="0" w:color="000000"/>
                    <w:left w:val="single" w:sz="4" w:space="0" w:color="000000"/>
                    <w:bottom w:val="single" w:sz="4" w:space="0" w:color="000000"/>
                    <w:right w:val="nil"/>
                  </w:tcBorders>
                </w:tcPr>
                <w:p w14:paraId="24D32276" w14:textId="77777777" w:rsidR="00746F24" w:rsidRPr="003637B2" w:rsidRDefault="00000000">
                  <w:pPr>
                    <w:pStyle w:val="TAH"/>
                    <w:jc w:val="left"/>
                    <w:rPr>
                      <w:b w:val="0"/>
                      <w:lang w:eastAsia="en-GB"/>
                    </w:rPr>
                  </w:pPr>
                  <w:r w:rsidRPr="003637B2">
                    <w:rPr>
                      <w:b w:val="0"/>
                      <w:lang w:eastAsia="en-GB"/>
                    </w:rPr>
                    <w:t>&gt; maximum measurement value</w:t>
                  </w:r>
                </w:p>
              </w:tc>
              <w:tc>
                <w:tcPr>
                  <w:tcW w:w="1440" w:type="dxa"/>
                  <w:tcBorders>
                    <w:top w:val="single" w:sz="4" w:space="0" w:color="000000"/>
                    <w:left w:val="single" w:sz="4" w:space="0" w:color="000000"/>
                    <w:bottom w:val="single" w:sz="4" w:space="0" w:color="000000"/>
                    <w:right w:val="nil"/>
                  </w:tcBorders>
                </w:tcPr>
                <w:p w14:paraId="52DDBD3E"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B1CC17" w14:textId="77777777" w:rsidR="00746F24" w:rsidRPr="003637B2" w:rsidRDefault="00000000">
                  <w:pPr>
                    <w:pStyle w:val="TAH"/>
                    <w:jc w:val="left"/>
                    <w:rPr>
                      <w:b w:val="0"/>
                      <w:lang w:eastAsia="zh-CN"/>
                    </w:rPr>
                  </w:pPr>
                  <w:r w:rsidRPr="003637B2">
                    <w:rPr>
                      <w:b w:val="0"/>
                      <w:lang w:eastAsia="zh-CN"/>
                    </w:rPr>
                    <w:t xml:space="preserve">The </w:t>
                  </w:r>
                  <w:r w:rsidRPr="003637B2">
                    <w:rPr>
                      <w:b w:val="0"/>
                      <w:lang w:eastAsia="en-GB"/>
                    </w:rPr>
                    <w:t>maximum</w:t>
                  </w:r>
                  <w:r w:rsidRPr="003637B2">
                    <w:rPr>
                      <w:b w:val="0"/>
                      <w:lang w:eastAsia="zh-CN"/>
                    </w:rPr>
                    <w:t xml:space="preserve"> measurement value of measurement results</w:t>
                  </w:r>
                </w:p>
              </w:tc>
            </w:tr>
            <w:tr w:rsidR="00746F24" w:rsidRPr="003637B2" w14:paraId="2EA566FE" w14:textId="77777777">
              <w:trPr>
                <w:jc w:val="center"/>
              </w:trPr>
              <w:tc>
                <w:tcPr>
                  <w:tcW w:w="2880" w:type="dxa"/>
                  <w:tcBorders>
                    <w:top w:val="single" w:sz="4" w:space="0" w:color="000000"/>
                    <w:left w:val="single" w:sz="4" w:space="0" w:color="000000"/>
                    <w:bottom w:val="single" w:sz="4" w:space="0" w:color="000000"/>
                    <w:right w:val="nil"/>
                  </w:tcBorders>
                </w:tcPr>
                <w:p w14:paraId="33C26BC1" w14:textId="77777777" w:rsidR="00746F24" w:rsidRPr="003637B2" w:rsidRDefault="00000000">
                  <w:pPr>
                    <w:pStyle w:val="TAH"/>
                    <w:jc w:val="left"/>
                    <w:rPr>
                      <w:b w:val="0"/>
                      <w:lang w:eastAsia="en-GB"/>
                    </w:rPr>
                  </w:pPr>
                  <w:r w:rsidRPr="003637B2">
                    <w:rPr>
                      <w:b w:val="0"/>
                      <w:lang w:eastAsia="en-GB"/>
                    </w:rPr>
                    <w:t>&gt; Standard deviation measurement value</w:t>
                  </w:r>
                </w:p>
              </w:tc>
              <w:tc>
                <w:tcPr>
                  <w:tcW w:w="1440" w:type="dxa"/>
                  <w:tcBorders>
                    <w:top w:val="single" w:sz="4" w:space="0" w:color="000000"/>
                    <w:left w:val="single" w:sz="4" w:space="0" w:color="000000"/>
                    <w:bottom w:val="single" w:sz="4" w:space="0" w:color="000000"/>
                    <w:right w:val="nil"/>
                  </w:tcBorders>
                </w:tcPr>
                <w:p w14:paraId="44AC92F9"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8F2C5B" w14:textId="77777777" w:rsidR="00746F24" w:rsidRPr="003637B2" w:rsidRDefault="00000000">
                  <w:pPr>
                    <w:pStyle w:val="TAH"/>
                    <w:jc w:val="left"/>
                    <w:rPr>
                      <w:b w:val="0"/>
                      <w:lang w:eastAsia="zh-CN"/>
                    </w:rPr>
                  </w:pPr>
                  <w:r w:rsidRPr="003637B2">
                    <w:rPr>
                      <w:b w:val="0"/>
                      <w:lang w:eastAsia="zh-CN"/>
                    </w:rPr>
                    <w:t>Standard deviation measurement value of measurement results</w:t>
                  </w:r>
                </w:p>
              </w:tc>
            </w:tr>
            <w:tr w:rsidR="00746F24" w:rsidRPr="003637B2" w14:paraId="38A77B48" w14:textId="77777777">
              <w:trPr>
                <w:jc w:val="center"/>
              </w:trPr>
              <w:tc>
                <w:tcPr>
                  <w:tcW w:w="2880" w:type="dxa"/>
                  <w:tcBorders>
                    <w:top w:val="single" w:sz="4" w:space="0" w:color="000000"/>
                    <w:left w:val="single" w:sz="4" w:space="0" w:color="000000"/>
                    <w:bottom w:val="single" w:sz="4" w:space="0" w:color="000000"/>
                    <w:right w:val="nil"/>
                  </w:tcBorders>
                </w:tcPr>
                <w:p w14:paraId="1A6CE023" w14:textId="77777777" w:rsidR="00746F24" w:rsidRPr="003637B2" w:rsidRDefault="00000000">
                  <w:pPr>
                    <w:pStyle w:val="TAH"/>
                    <w:jc w:val="left"/>
                    <w:rPr>
                      <w:b w:val="0"/>
                      <w:lang w:eastAsia="en-GB"/>
                    </w:rPr>
                  </w:pPr>
                  <w:r w:rsidRPr="003637B2">
                    <w:rPr>
                      <w:b w:val="0"/>
                      <w:lang w:eastAsia="en-GB"/>
                    </w:rPr>
                    <w:t>&gt; kPercentile measurement value</w:t>
                  </w:r>
                </w:p>
              </w:tc>
              <w:tc>
                <w:tcPr>
                  <w:tcW w:w="1440" w:type="dxa"/>
                  <w:tcBorders>
                    <w:top w:val="single" w:sz="4" w:space="0" w:color="000000"/>
                    <w:left w:val="single" w:sz="4" w:space="0" w:color="000000"/>
                    <w:bottom w:val="single" w:sz="4" w:space="0" w:color="000000"/>
                    <w:right w:val="nil"/>
                  </w:tcBorders>
                </w:tcPr>
                <w:p w14:paraId="5DDF6B97"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2F67A1" w14:textId="77777777" w:rsidR="00746F24" w:rsidRPr="003637B2" w:rsidRDefault="00000000">
                  <w:pPr>
                    <w:pStyle w:val="TAH"/>
                    <w:jc w:val="left"/>
                    <w:rPr>
                      <w:b w:val="0"/>
                      <w:lang w:eastAsia="zh-CN"/>
                    </w:rPr>
                  </w:pPr>
                  <w:r w:rsidRPr="003637B2">
                    <w:rPr>
                      <w:b w:val="0"/>
                      <w:lang w:eastAsia="zh-CN"/>
                    </w:rPr>
                    <w:t>Indicates the kpercentile measurement value of measurement results</w:t>
                  </w:r>
                </w:p>
              </w:tc>
            </w:tr>
            <w:tr w:rsidR="00746F24" w:rsidRPr="003637B2" w14:paraId="05595365" w14:textId="77777777">
              <w:trPr>
                <w:jc w:val="center"/>
              </w:trPr>
              <w:tc>
                <w:tcPr>
                  <w:tcW w:w="2880" w:type="dxa"/>
                  <w:tcBorders>
                    <w:top w:val="single" w:sz="4" w:space="0" w:color="000000"/>
                    <w:left w:val="single" w:sz="4" w:space="0" w:color="000000"/>
                    <w:bottom w:val="single" w:sz="4" w:space="0" w:color="000000"/>
                    <w:right w:val="nil"/>
                  </w:tcBorders>
                </w:tcPr>
                <w:p w14:paraId="0C31534C" w14:textId="77777777" w:rsidR="00746F24" w:rsidRPr="003637B2" w:rsidRDefault="00000000">
                  <w:pPr>
                    <w:pStyle w:val="TAH"/>
                    <w:jc w:val="left"/>
                    <w:rPr>
                      <w:b w:val="0"/>
                      <w:lang w:eastAsia="en-GB"/>
                    </w:rPr>
                  </w:pPr>
                  <w:r w:rsidRPr="003637B2">
                    <w:rPr>
                      <w:b w:val="0"/>
                      <w:lang w:eastAsia="en-GB"/>
                    </w:rPr>
                    <w:t>&gt; Measurement period</w:t>
                  </w:r>
                </w:p>
              </w:tc>
              <w:tc>
                <w:tcPr>
                  <w:tcW w:w="1440" w:type="dxa"/>
                  <w:tcBorders>
                    <w:top w:val="single" w:sz="4" w:space="0" w:color="000000"/>
                    <w:left w:val="single" w:sz="4" w:space="0" w:color="000000"/>
                    <w:bottom w:val="single" w:sz="4" w:space="0" w:color="000000"/>
                    <w:right w:val="nil"/>
                  </w:tcBorders>
                </w:tcPr>
                <w:p w14:paraId="5B5551CA"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32FA1A6" w14:textId="77777777" w:rsidR="00746F24" w:rsidRPr="003637B2" w:rsidRDefault="00000000">
                  <w:pPr>
                    <w:pStyle w:val="TAH"/>
                    <w:jc w:val="left"/>
                    <w:rPr>
                      <w:b w:val="0"/>
                      <w:lang w:eastAsia="zh-CN"/>
                    </w:rPr>
                  </w:pPr>
                  <w:r w:rsidRPr="003637B2">
                    <w:rPr>
                      <w:b w:val="0"/>
                      <w:lang w:eastAsia="en-GB"/>
                    </w:rPr>
                    <w:t xml:space="preserve">Indicates the measurement period </w:t>
                  </w:r>
                </w:p>
              </w:tc>
            </w:tr>
            <w:tr w:rsidR="00746F24" w:rsidRPr="003637B2" w14:paraId="15576105" w14:textId="77777777">
              <w:trPr>
                <w:jc w:val="center"/>
              </w:trPr>
              <w:tc>
                <w:tcPr>
                  <w:tcW w:w="2880" w:type="dxa"/>
                  <w:tcBorders>
                    <w:top w:val="single" w:sz="4" w:space="0" w:color="000000"/>
                    <w:left w:val="single" w:sz="4" w:space="0" w:color="000000"/>
                    <w:bottom w:val="single" w:sz="4" w:space="0" w:color="000000"/>
                    <w:right w:val="nil"/>
                  </w:tcBorders>
                </w:tcPr>
                <w:p w14:paraId="4EE1075B" w14:textId="77777777" w:rsidR="00746F24" w:rsidRPr="003637B2" w:rsidRDefault="00000000">
                  <w:pPr>
                    <w:pStyle w:val="TAH"/>
                    <w:jc w:val="left"/>
                    <w:rPr>
                      <w:b w:val="0"/>
                      <w:lang w:eastAsia="en-GB"/>
                    </w:rPr>
                  </w:pPr>
                  <w:r w:rsidRPr="003637B2">
                    <w:rPr>
                      <w:b w:val="0"/>
                      <w:lang w:eastAsia="en-GB"/>
                    </w:rPr>
                    <w:t>&gt; Timestamp</w:t>
                  </w:r>
                </w:p>
              </w:tc>
              <w:tc>
                <w:tcPr>
                  <w:tcW w:w="1440" w:type="dxa"/>
                  <w:tcBorders>
                    <w:top w:val="single" w:sz="4" w:space="0" w:color="000000"/>
                    <w:left w:val="single" w:sz="4" w:space="0" w:color="000000"/>
                    <w:bottom w:val="single" w:sz="4" w:space="0" w:color="000000"/>
                    <w:right w:val="nil"/>
                  </w:tcBorders>
                </w:tcPr>
                <w:p w14:paraId="29E41AB5"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E153C4" w14:textId="77777777" w:rsidR="00746F24" w:rsidRPr="003637B2" w:rsidRDefault="00000000">
                  <w:pPr>
                    <w:pStyle w:val="TAH"/>
                    <w:jc w:val="left"/>
                    <w:rPr>
                      <w:b w:val="0"/>
                      <w:lang w:eastAsia="en-GB"/>
                    </w:rPr>
                  </w:pPr>
                  <w:r w:rsidRPr="003637B2">
                    <w:rPr>
                      <w:b w:val="0"/>
                      <w:lang w:eastAsia="zh-CN"/>
                    </w:rPr>
                    <w:t>Indicates the timestamp of measurement results</w:t>
                  </w:r>
                </w:p>
              </w:tc>
            </w:tr>
            <w:tr w:rsidR="00746F24" w:rsidRPr="003637B2" w14:paraId="121F751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31B5FC" w14:textId="77777777" w:rsidR="00746F24" w:rsidRPr="003637B2" w:rsidRDefault="00000000">
                  <w:pPr>
                    <w:pStyle w:val="TAN"/>
                    <w:rPr>
                      <w:b/>
                      <w:bCs/>
                      <w:i/>
                      <w:iCs/>
                      <w:lang w:eastAsia="zh-CN"/>
                    </w:rPr>
                  </w:pPr>
                  <w:r w:rsidRPr="003637B2">
                    <w:rPr>
                      <w:b/>
                      <w:bCs/>
                      <w:i/>
                      <w:iCs/>
                      <w:lang w:eastAsia="zh-CN"/>
                    </w:rPr>
                    <w:t>NOTE:</w:t>
                  </w:r>
                  <w:r w:rsidRPr="003637B2">
                    <w:rPr>
                      <w:b/>
                      <w:bCs/>
                      <w:i/>
                      <w:iCs/>
                      <w:lang w:eastAsia="zh-CN"/>
                    </w:rPr>
                    <w:tab/>
                    <w:t>These IEs are mutually exclusive.</w:t>
                  </w:r>
                </w:p>
              </w:tc>
            </w:tr>
          </w:tbl>
          <w:p w14:paraId="5BDBC673" w14:textId="77777777" w:rsidR="00746F24" w:rsidRPr="003637B2" w:rsidRDefault="00746F24">
            <w:pPr>
              <w:pStyle w:val="NO"/>
              <w:ind w:left="0" w:firstLine="0"/>
            </w:pPr>
          </w:p>
          <w:p w14:paraId="1959147A" w14:textId="77777777" w:rsidR="00746F24" w:rsidRPr="003637B2" w:rsidRDefault="00000000">
            <w:pPr>
              <w:pStyle w:val="Heading4"/>
              <w:rPr>
                <w:rFonts w:eastAsia="DengXian"/>
              </w:rPr>
            </w:pPr>
            <w:bookmarkStart w:id="313" w:name="_Toc155261800"/>
            <w:r w:rsidRPr="003637B2">
              <w:rPr>
                <w:rFonts w:eastAsia="DengXian"/>
              </w:rPr>
              <w:t>9.7.3.4</w:t>
            </w:r>
            <w:r w:rsidRPr="003637B2">
              <w:rPr>
                <w:rFonts w:eastAsia="DengXian"/>
              </w:rPr>
              <w:tab/>
              <w:t>SEALDD enabled data transmission quality query request</w:t>
            </w:r>
            <w:bookmarkEnd w:id="313"/>
          </w:p>
          <w:p w14:paraId="097358FA" w14:textId="77777777" w:rsidR="00746F24" w:rsidRPr="003637B2" w:rsidRDefault="00000000">
            <w:pPr>
              <w:rPr>
                <w:rFonts w:eastAsia="DengXian"/>
              </w:rPr>
            </w:pPr>
            <w:r w:rsidRPr="003637B2">
              <w:t xml:space="preserve">Table 9.7.3.4-1 describes the information flow from the </w:t>
            </w:r>
            <w:r w:rsidRPr="003637B2">
              <w:rPr>
                <w:lang w:eastAsia="zh-CN"/>
              </w:rPr>
              <w:t>other consumers (e.g. SEALDD server, NSCE server, ADAE server)</w:t>
            </w:r>
            <w:r w:rsidRPr="003637B2">
              <w:t xml:space="preserve"> to the SEALDD server for querying the data transmission quality measurement result.</w:t>
            </w:r>
          </w:p>
          <w:p w14:paraId="29291B54"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.4-1: SEALDD transmission quality query request</w:t>
            </w:r>
          </w:p>
          <w:tbl>
            <w:tblPr>
              <w:tblW w:w="8640" w:type="dxa"/>
              <w:jc w:val="center"/>
              <w:tblLook w:val="04A0" w:firstRow="1" w:lastRow="0" w:firstColumn="1" w:lastColumn="0" w:noHBand="0" w:noVBand="1"/>
            </w:tblPr>
            <w:tblGrid>
              <w:gridCol w:w="2880"/>
              <w:gridCol w:w="1440"/>
              <w:gridCol w:w="4320"/>
            </w:tblGrid>
            <w:tr w:rsidR="00746F24" w:rsidRPr="003637B2" w14:paraId="6EC7A56D" w14:textId="77777777">
              <w:trPr>
                <w:jc w:val="center"/>
              </w:trPr>
              <w:tc>
                <w:tcPr>
                  <w:tcW w:w="2880" w:type="dxa"/>
                  <w:tcBorders>
                    <w:top w:val="single" w:sz="4" w:space="0" w:color="000000"/>
                    <w:left w:val="single" w:sz="4" w:space="0" w:color="000000"/>
                    <w:bottom w:val="single" w:sz="4" w:space="0" w:color="000000"/>
                    <w:right w:val="nil"/>
                  </w:tcBorders>
                </w:tcPr>
                <w:p w14:paraId="290A3B4F" w14:textId="77777777" w:rsidR="00746F24" w:rsidRPr="003637B2" w:rsidRDefault="00000000">
                  <w:pPr>
                    <w:pStyle w:val="TAH"/>
                  </w:pPr>
                  <w:r w:rsidRPr="003637B2">
                    <w:t>Information element</w:t>
                  </w:r>
                </w:p>
              </w:tc>
              <w:tc>
                <w:tcPr>
                  <w:tcW w:w="1440" w:type="dxa"/>
                  <w:tcBorders>
                    <w:top w:val="single" w:sz="4" w:space="0" w:color="000000"/>
                    <w:left w:val="single" w:sz="4" w:space="0" w:color="000000"/>
                    <w:bottom w:val="single" w:sz="4" w:space="0" w:color="000000"/>
                    <w:right w:val="nil"/>
                  </w:tcBorders>
                </w:tcPr>
                <w:p w14:paraId="08921EB8" w14:textId="77777777" w:rsidR="00746F24" w:rsidRPr="003637B2" w:rsidRDefault="00000000">
                  <w:pPr>
                    <w:pStyle w:val="TAH"/>
                  </w:pPr>
                  <w:r w:rsidRPr="003637B2">
                    <w:t>Status</w:t>
                  </w:r>
                </w:p>
              </w:tc>
              <w:tc>
                <w:tcPr>
                  <w:tcW w:w="4320" w:type="dxa"/>
                  <w:tcBorders>
                    <w:top w:val="single" w:sz="4" w:space="0" w:color="000000"/>
                    <w:left w:val="single" w:sz="4" w:space="0" w:color="000000"/>
                    <w:bottom w:val="single" w:sz="4" w:space="0" w:color="000000"/>
                    <w:right w:val="single" w:sz="4" w:space="0" w:color="000000"/>
                  </w:tcBorders>
                </w:tcPr>
                <w:p w14:paraId="68B1243A" w14:textId="77777777" w:rsidR="00746F24" w:rsidRPr="003637B2" w:rsidRDefault="00000000">
                  <w:pPr>
                    <w:pStyle w:val="TAH"/>
                  </w:pPr>
                  <w:r w:rsidRPr="003637B2">
                    <w:t>Description</w:t>
                  </w:r>
                </w:p>
              </w:tc>
            </w:tr>
            <w:tr w:rsidR="00746F24" w:rsidRPr="003637B2" w14:paraId="3ACF44C9" w14:textId="77777777">
              <w:trPr>
                <w:jc w:val="center"/>
              </w:trPr>
              <w:tc>
                <w:tcPr>
                  <w:tcW w:w="2880" w:type="dxa"/>
                  <w:tcBorders>
                    <w:top w:val="single" w:sz="4" w:space="0" w:color="000000"/>
                    <w:left w:val="single" w:sz="4" w:space="0" w:color="000000"/>
                    <w:bottom w:val="single" w:sz="4" w:space="0" w:color="000000"/>
                    <w:right w:val="nil"/>
                  </w:tcBorders>
                </w:tcPr>
                <w:p w14:paraId="7C223710" w14:textId="77777777" w:rsidR="00746F24" w:rsidRPr="003637B2" w:rsidRDefault="00000000">
                  <w:pPr>
                    <w:pStyle w:val="TAL"/>
                    <w:rPr>
                      <w:lang w:eastAsia="zh-CN"/>
                    </w:rPr>
                  </w:pPr>
                  <w:r w:rsidRPr="003637B2">
                    <w:t>Application traffic identifiers</w:t>
                  </w:r>
                </w:p>
              </w:tc>
              <w:tc>
                <w:tcPr>
                  <w:tcW w:w="1440" w:type="dxa"/>
                  <w:tcBorders>
                    <w:top w:val="single" w:sz="4" w:space="0" w:color="000000"/>
                    <w:left w:val="single" w:sz="4" w:space="0" w:color="000000"/>
                    <w:bottom w:val="single" w:sz="4" w:space="0" w:color="000000"/>
                    <w:right w:val="nil"/>
                  </w:tcBorders>
                </w:tcPr>
                <w:p w14:paraId="47A75361"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367FBC" w14:textId="77777777" w:rsidR="00746F24" w:rsidRPr="003637B2" w:rsidRDefault="00000000">
                  <w:pPr>
                    <w:pStyle w:val="TAL"/>
                    <w:rPr>
                      <w:lang w:eastAsia="zh-CN"/>
                    </w:rPr>
                  </w:pPr>
                  <w:r w:rsidRPr="003637B2">
                    <w:rPr>
                      <w:lang w:eastAsia="zh-CN"/>
                    </w:rPr>
                    <w:t>Identify of the application traffic (e.g. VAL server ID, VAL service ID)</w:t>
                  </w:r>
                </w:p>
              </w:tc>
            </w:tr>
            <w:tr w:rsidR="00746F24" w:rsidRPr="003637B2" w14:paraId="258B2EE3" w14:textId="77777777">
              <w:trPr>
                <w:jc w:val="center"/>
              </w:trPr>
              <w:tc>
                <w:tcPr>
                  <w:tcW w:w="2880" w:type="dxa"/>
                  <w:tcBorders>
                    <w:top w:val="single" w:sz="4" w:space="0" w:color="000000"/>
                    <w:left w:val="single" w:sz="4" w:space="0" w:color="000000"/>
                    <w:bottom w:val="single" w:sz="4" w:space="0" w:color="000000"/>
                    <w:right w:val="nil"/>
                  </w:tcBorders>
                </w:tcPr>
                <w:p w14:paraId="3C8EA5AA" w14:textId="77777777" w:rsidR="00746F24" w:rsidRPr="003637B2" w:rsidRDefault="00000000">
                  <w:pPr>
                    <w:pStyle w:val="TAL"/>
                    <w:rPr>
                      <w:lang w:eastAsia="zh-CN"/>
                    </w:rPr>
                  </w:pPr>
                  <w:r w:rsidRPr="003637B2">
                    <w:rPr>
                      <w:lang w:eastAsia="zh-CN"/>
                    </w:rPr>
                    <w:t xml:space="preserve">VAL UE ID(s) </w:t>
                  </w:r>
                  <w:r w:rsidRPr="003637B2">
                    <w:rPr>
                      <w:b/>
                      <w:i/>
                      <w:iCs/>
                      <w:lang w:eastAsia="zh-CN"/>
                    </w:rPr>
                    <w:t>or flow(s) traffic descriptor(s)</w:t>
                  </w:r>
                </w:p>
              </w:tc>
              <w:tc>
                <w:tcPr>
                  <w:tcW w:w="1440" w:type="dxa"/>
                  <w:tcBorders>
                    <w:top w:val="single" w:sz="4" w:space="0" w:color="000000"/>
                    <w:left w:val="single" w:sz="4" w:space="0" w:color="000000"/>
                    <w:bottom w:val="single" w:sz="4" w:space="0" w:color="000000"/>
                    <w:right w:val="nil"/>
                  </w:tcBorders>
                </w:tcPr>
                <w:p w14:paraId="47765202" w14:textId="77777777" w:rsidR="00746F24" w:rsidRPr="003637B2" w:rsidRDefault="00000000">
                  <w:pPr>
                    <w:pStyle w:val="TAC"/>
                    <w:rPr>
                      <w:lang w:eastAsia="zh-CN"/>
                    </w:rPr>
                  </w:pPr>
                  <w:r w:rsidRPr="003637B2">
                    <w:rPr>
                      <w:lang w:eastAsia="zh-CN"/>
                    </w:rPr>
                    <w:t>O</w:t>
                  </w:r>
                </w:p>
                <w:p w14:paraId="2134FC1B" w14:textId="77777777" w:rsidR="00746F24" w:rsidRPr="003637B2" w:rsidRDefault="00000000">
                  <w:pPr>
                    <w:pStyle w:val="TAC"/>
                    <w:rPr>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8B8686F" w14:textId="77777777" w:rsidR="00746F24" w:rsidRPr="003637B2" w:rsidRDefault="00000000">
                  <w:pPr>
                    <w:pStyle w:val="TAL"/>
                    <w:rPr>
                      <w:lang w:eastAsia="zh-CN"/>
                    </w:rPr>
                  </w:pPr>
                  <w:r w:rsidRPr="003637B2">
                    <w:rPr>
                      <w:lang w:eastAsia="zh-CN"/>
                    </w:rPr>
                    <w:t xml:space="preserve">Identifier of VAL UE(s) </w:t>
                  </w:r>
                  <w:r w:rsidRPr="003637B2">
                    <w:rPr>
                      <w:b/>
                      <w:i/>
                      <w:iCs/>
                      <w:lang w:eastAsia="zh-CN"/>
                    </w:rPr>
                    <w:t>or flow (s) traffic descriptor(s)</w:t>
                  </w:r>
                  <w:r w:rsidRPr="003637B2">
                    <w:rPr>
                      <w:lang w:eastAsia="zh-CN"/>
                    </w:rPr>
                    <w:t xml:space="preserve"> need to be queried, e.g. single VAL UE, multiple VAL UEs, </w:t>
                  </w:r>
                  <w:r w:rsidRPr="003637B2">
                    <w:rPr>
                      <w:b/>
                      <w:bCs/>
                      <w:i/>
                      <w:iCs/>
                      <w:lang w:eastAsia="zh-CN"/>
                    </w:rPr>
                    <w:t xml:space="preserve">flow(s) </w:t>
                  </w:r>
                  <w:r w:rsidRPr="003637B2">
                    <w:rPr>
                      <w:b/>
                      <w:i/>
                      <w:iCs/>
                      <w:lang w:eastAsia="zh-CN"/>
                    </w:rPr>
                    <w:t>traffic descriptor(s),</w:t>
                  </w:r>
                  <w:r w:rsidRPr="003637B2">
                    <w:rPr>
                      <w:lang w:eastAsia="zh-CN"/>
                    </w:rPr>
                    <w:t xml:space="preserve"> or VAL UE group</w:t>
                  </w:r>
                </w:p>
              </w:tc>
            </w:tr>
            <w:tr w:rsidR="00746F24" w:rsidRPr="003637B2" w14:paraId="549BA4A1" w14:textId="77777777">
              <w:trPr>
                <w:jc w:val="center"/>
              </w:trPr>
              <w:tc>
                <w:tcPr>
                  <w:tcW w:w="2880" w:type="dxa"/>
                  <w:tcBorders>
                    <w:top w:val="single" w:sz="4" w:space="0" w:color="000000"/>
                    <w:left w:val="single" w:sz="4" w:space="0" w:color="000000"/>
                    <w:bottom w:val="single" w:sz="4" w:space="0" w:color="000000"/>
                    <w:right w:val="nil"/>
                  </w:tcBorders>
                </w:tcPr>
                <w:p w14:paraId="679275A8" w14:textId="77777777" w:rsidR="00746F24" w:rsidRPr="003637B2" w:rsidRDefault="00000000">
                  <w:pPr>
                    <w:pStyle w:val="TAL"/>
                    <w:rPr>
                      <w:b/>
                      <w:bCs/>
                      <w:lang w:eastAsia="zh-CN"/>
                    </w:rPr>
                  </w:pPr>
                  <w:r w:rsidRPr="003637B2">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78B89AE6" w14:textId="77777777" w:rsidR="00746F24" w:rsidRPr="003637B2" w:rsidRDefault="00000000">
                  <w:pPr>
                    <w:pStyle w:val="TAC"/>
                    <w:rPr>
                      <w:b/>
                      <w:bCs/>
                      <w:i/>
                      <w:iCs/>
                      <w:lang w:eastAsia="zh-CN"/>
                    </w:rPr>
                  </w:pPr>
                  <w:r w:rsidRPr="003637B2">
                    <w:rPr>
                      <w:b/>
                      <w:bCs/>
                      <w:i/>
                      <w:iCs/>
                      <w:lang w:eastAsia="zh-CN"/>
                    </w:rPr>
                    <w:t>O</w:t>
                  </w:r>
                </w:p>
                <w:p w14:paraId="5D1B66D5" w14:textId="77777777" w:rsidR="00746F24" w:rsidRPr="003637B2" w:rsidRDefault="00000000">
                  <w:pPr>
                    <w:pStyle w:val="TAC"/>
                    <w:rPr>
                      <w:b/>
                      <w:bCs/>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F44EE30" w14:textId="77777777" w:rsidR="00746F24" w:rsidRPr="003637B2" w:rsidRDefault="00000000">
                  <w:pPr>
                    <w:pStyle w:val="TAL"/>
                    <w:rPr>
                      <w:b/>
                      <w:bCs/>
                      <w:i/>
                      <w:iCs/>
                      <w:lang w:eastAsia="zh-CN"/>
                    </w:rPr>
                  </w:pPr>
                  <w:r w:rsidRPr="003637B2">
                    <w:rPr>
                      <w:b/>
                      <w:bCs/>
                      <w:i/>
                      <w:iCs/>
                      <w:lang w:eastAsia="zh-CN"/>
                    </w:rPr>
                    <w:t>Represents the crossflow measurement information, e.g., list of pairs traffic descriptor and traffic direction (UL or DL).</w:t>
                  </w:r>
                </w:p>
                <w:p w14:paraId="1272AE76" w14:textId="77777777" w:rsidR="00746F24" w:rsidRPr="003637B2" w:rsidRDefault="00000000">
                  <w:pPr>
                    <w:pStyle w:val="TAL"/>
                    <w:rPr>
                      <w:b/>
                      <w:bCs/>
                      <w:i/>
                      <w:iCs/>
                      <w:lang w:eastAsia="zh-CN"/>
                    </w:rPr>
                  </w:pPr>
                  <w:r w:rsidRPr="003637B2">
                    <w:rPr>
                      <w:b/>
                      <w:bCs/>
                      <w:i/>
                      <w:iCs/>
                      <w:lang w:eastAsia="zh-CN"/>
                    </w:rPr>
                    <w:t>Example of the crossflow measurement information: {[traffic descriptor 1, UL]; [traffic descriptor 2, DL]}.</w:t>
                  </w:r>
                </w:p>
              </w:tc>
            </w:tr>
            <w:tr w:rsidR="00746F24" w:rsidRPr="003637B2" w14:paraId="2A3BF80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207A46E" w14:textId="77777777" w:rsidR="00746F24" w:rsidRPr="003637B2" w:rsidRDefault="00000000">
                  <w:pPr>
                    <w:pStyle w:val="TAL"/>
                    <w:rPr>
                      <w:b/>
                      <w:bCs/>
                      <w:i/>
                      <w:iCs/>
                      <w:lang w:eastAsia="zh-CN"/>
                    </w:rPr>
                  </w:pPr>
                  <w:r w:rsidRPr="003637B2">
                    <w:rPr>
                      <w:b/>
                      <w:bCs/>
                      <w:i/>
                      <w:iCs/>
                      <w:lang w:eastAsia="zh-CN"/>
                    </w:rPr>
                    <w:t>NOTE:</w:t>
                  </w:r>
                  <w:r w:rsidRPr="003637B2">
                    <w:rPr>
                      <w:b/>
                      <w:bCs/>
                      <w:i/>
                      <w:iCs/>
                      <w:lang w:eastAsia="zh-CN"/>
                    </w:rPr>
                    <w:tab/>
                  </w:r>
                  <w:r w:rsidRPr="003637B2">
                    <w:rPr>
                      <w:b/>
                      <w:bCs/>
                      <w:i/>
                      <w:iCs/>
                      <w:lang w:eastAsia="zh-CN"/>
                    </w:rPr>
                    <w:tab/>
                    <w:t>These IEs are mutually exclusive.</w:t>
                  </w:r>
                </w:p>
              </w:tc>
            </w:tr>
          </w:tbl>
          <w:p w14:paraId="59A756A5" w14:textId="77777777" w:rsidR="00746F24" w:rsidRPr="003637B2" w:rsidRDefault="00746F24"/>
          <w:p w14:paraId="03B3EEEE" w14:textId="77777777" w:rsidR="00746F24" w:rsidRPr="003637B2" w:rsidRDefault="00746F24">
            <w:pPr>
              <w:pStyle w:val="NO"/>
              <w:ind w:left="0" w:firstLine="0"/>
            </w:pPr>
          </w:p>
        </w:tc>
      </w:tr>
    </w:tbl>
    <w:p w14:paraId="7D1BD25F" w14:textId="77777777" w:rsidR="00746F24" w:rsidRPr="003637B2" w:rsidRDefault="00746F24" w:rsidP="005D70E9">
      <w:pPr>
        <w:rPr>
          <w:lang w:eastAsia="zh-CN"/>
        </w:rPr>
      </w:pPr>
    </w:p>
    <w:p w14:paraId="2F627362" w14:textId="77777777" w:rsidR="00746F24" w:rsidRPr="003637B2" w:rsidRDefault="00000000">
      <w:pPr>
        <w:pStyle w:val="Heading3"/>
      </w:pPr>
      <w:bookmarkStart w:id="314" w:name="_Toc167720621"/>
      <w:bookmarkStart w:id="315" w:name="_Toc169037555"/>
      <w:r w:rsidRPr="003637B2">
        <w:rPr>
          <w:rFonts w:hint="eastAsia"/>
          <w:lang w:val="en-US" w:eastAsia="zh-CN"/>
        </w:rPr>
        <w:t>7</w:t>
      </w:r>
      <w:r w:rsidRPr="003637B2">
        <w:t>.</w:t>
      </w:r>
      <w:r w:rsidRPr="003637B2">
        <w:rPr>
          <w:rFonts w:hint="eastAsia"/>
          <w:lang w:val="en-US" w:eastAsia="zh-CN"/>
        </w:rPr>
        <w:t>4</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314"/>
      <w:bookmarkEnd w:id="315"/>
    </w:p>
    <w:p w14:paraId="6EF14D97" w14:textId="77777777" w:rsidR="00746F24" w:rsidRPr="003637B2" w:rsidRDefault="00000000">
      <w:pPr>
        <w:rPr>
          <w:lang w:val="en-US"/>
        </w:rPr>
      </w:pPr>
      <w:r w:rsidRPr="003637B2">
        <w:rPr>
          <w:lang w:val="en-US"/>
        </w:rPr>
        <w:t>This solution addresses KI#1 to support:</w:t>
      </w:r>
    </w:p>
    <w:p w14:paraId="3A3A95A3" w14:textId="77777777" w:rsidR="00746F24" w:rsidRPr="003637B2" w:rsidRDefault="00000000">
      <w:pPr>
        <w:pStyle w:val="B1"/>
        <w:rPr>
          <w:lang w:val="en-US" w:eastAsia="zh-CN"/>
        </w:rPr>
      </w:pPr>
      <w:r w:rsidRPr="003637B2">
        <w:rPr>
          <w:lang w:val="en-US" w:eastAsia="zh-CN"/>
        </w:rPr>
        <w:t>-</w:t>
      </w:r>
      <w:r w:rsidRPr="003637B2">
        <w:rPr>
          <w:lang w:val="en-US" w:eastAsia="zh-CN"/>
        </w:rPr>
        <w:tab/>
        <w:t>what KPI the application enabling layer could provide that impact the QoS of the XR services.</w:t>
      </w:r>
    </w:p>
    <w:p w14:paraId="748B6AC0" w14:textId="77777777" w:rsidR="00746F24" w:rsidRPr="003637B2" w:rsidRDefault="00000000">
      <w:pPr>
        <w:pStyle w:val="B1"/>
        <w:rPr>
          <w:rFonts w:eastAsiaTheme="minorEastAsia"/>
          <w:lang w:val="en-US" w:eastAsia="zh-CN"/>
        </w:rPr>
      </w:pPr>
      <w:r w:rsidRPr="003637B2">
        <w:rPr>
          <w:lang w:val="en-US" w:eastAsia="zh-CN"/>
        </w:rPr>
        <w:t>-</w:t>
      </w:r>
      <w:r w:rsidRPr="003637B2">
        <w:rPr>
          <w:lang w:val="en-US" w:eastAsia="zh-CN"/>
        </w:rPr>
        <w:tab/>
        <w:t>how the KPI could be measured at the application enabling layer, and the enhancement of the SEALDD services.</w:t>
      </w:r>
    </w:p>
    <w:p w14:paraId="238B2E1B" w14:textId="77777777" w:rsidR="00746F24" w:rsidRPr="003637B2" w:rsidRDefault="00000000">
      <w:pPr>
        <w:pStyle w:val="B1"/>
        <w:ind w:left="0" w:firstLine="0"/>
        <w:rPr>
          <w:lang w:val="en-US" w:eastAsia="zh-CN"/>
        </w:rPr>
      </w:pPr>
      <w:r w:rsidRPr="003637B2">
        <w:rPr>
          <w:lang w:val="en-US" w:eastAsia="zh-CN"/>
        </w:rPr>
        <w:t>This solution also addresses KI#8 to support:</w:t>
      </w:r>
    </w:p>
    <w:p w14:paraId="2D747A15" w14:textId="77777777" w:rsidR="00746F24" w:rsidRPr="003637B2" w:rsidRDefault="00000000">
      <w:pPr>
        <w:pStyle w:val="B1"/>
        <w:rPr>
          <w:rFonts w:eastAsiaTheme="minorEastAsia"/>
          <w:lang w:val="en-US" w:eastAsia="zh-CN"/>
        </w:rPr>
      </w:pPr>
      <w:r w:rsidRPr="003637B2">
        <w:rPr>
          <w:lang w:val="en-US" w:eastAsia="zh-CN"/>
        </w:rPr>
        <w:t>-</w:t>
      </w:r>
      <w:r w:rsidRPr="003637B2">
        <w:rPr>
          <w:lang w:val="en-US" w:eastAsia="zh-CN"/>
        </w:rPr>
        <w:tab/>
        <w:t>QoS measurement for PDU set on crossflow RTT.</w:t>
      </w:r>
    </w:p>
    <w:p w14:paraId="687C3AEA" w14:textId="77777777" w:rsidR="00746F24" w:rsidRPr="003637B2" w:rsidRDefault="00000000">
      <w:pPr>
        <w:rPr>
          <w:lang w:val="en-US"/>
        </w:rPr>
      </w:pPr>
      <w:r w:rsidRPr="003637B2">
        <w:rPr>
          <w:lang w:val="en-US"/>
        </w:rPr>
        <w:t>This solution addresses KI#5 to support:</w:t>
      </w:r>
    </w:p>
    <w:p w14:paraId="00ED0132" w14:textId="77777777" w:rsidR="00746F24" w:rsidRPr="003637B2" w:rsidRDefault="00000000">
      <w:pPr>
        <w:pStyle w:val="B1"/>
        <w:rPr>
          <w:rFonts w:eastAsiaTheme="minorEastAsia"/>
          <w:lang w:val="en-US" w:eastAsia="zh-CN"/>
        </w:rPr>
      </w:pPr>
      <w:r w:rsidRPr="003637B2">
        <w:rPr>
          <w:lang w:val="en-US"/>
        </w:rPr>
        <w:t>-</w:t>
      </w:r>
      <w:r w:rsidRPr="003637B2">
        <w:rPr>
          <w:lang w:val="en-US"/>
        </w:rPr>
        <w:tab/>
      </w:r>
      <w:r w:rsidRPr="003637B2">
        <w:rPr>
          <w:rFonts w:hint="eastAsia"/>
          <w:lang w:val="en-US"/>
        </w:rPr>
        <w:t xml:space="preserve">Whether and how </w:t>
      </w:r>
      <w:r w:rsidRPr="003637B2">
        <w:rPr>
          <w:rFonts w:hint="eastAsia"/>
          <w:lang w:val="en-US" w:eastAsia="zh-CN"/>
        </w:rPr>
        <w:t xml:space="preserve">could </w:t>
      </w:r>
      <w:r w:rsidRPr="003637B2">
        <w:rPr>
          <w:rFonts w:hint="eastAsia"/>
          <w:lang w:val="en-US"/>
        </w:rPr>
        <w:t xml:space="preserve">the application enabling layer support the acquisition of tethering link status via measurement </w:t>
      </w:r>
      <w:r w:rsidRPr="003637B2">
        <w:rPr>
          <w:rFonts w:hint="eastAsia"/>
          <w:lang w:val="en-US" w:eastAsia="zh-CN"/>
        </w:rPr>
        <w:t>and</w:t>
      </w:r>
      <w:r w:rsidRPr="003637B2">
        <w:rPr>
          <w:rFonts w:eastAsiaTheme="minorEastAsia" w:hint="eastAsia"/>
          <w:lang w:val="en-US" w:eastAsia="zh-CN"/>
        </w:rPr>
        <w:t xml:space="preserve"> </w:t>
      </w:r>
      <w:r w:rsidRPr="003637B2">
        <w:rPr>
          <w:rFonts w:hint="eastAsia"/>
          <w:lang w:val="en-US" w:eastAsia="zh-CN"/>
        </w:rPr>
        <w:t>analytic</w:t>
      </w:r>
      <w:r w:rsidRPr="003637B2">
        <w:rPr>
          <w:rFonts w:eastAsiaTheme="minorEastAsia" w:hint="eastAsia"/>
          <w:lang w:val="en-US" w:eastAsia="zh-CN"/>
        </w:rPr>
        <w:t xml:space="preserve"> </w:t>
      </w:r>
      <w:r w:rsidRPr="003637B2">
        <w:rPr>
          <w:rFonts w:hint="eastAsia"/>
          <w:lang w:val="en-US" w:eastAsia="zh-CN"/>
        </w:rPr>
        <w:t>and provide a transporting optimization</w:t>
      </w:r>
      <w:r w:rsidRPr="003637B2">
        <w:rPr>
          <w:rFonts w:hint="eastAsia"/>
          <w:lang w:val="en-US"/>
        </w:rPr>
        <w:t>,</w:t>
      </w:r>
      <w:r w:rsidRPr="003637B2">
        <w:rPr>
          <w:rFonts w:eastAsiaTheme="minorEastAsia" w:hint="eastAsia"/>
          <w:lang w:val="en-US" w:eastAsia="zh-CN"/>
        </w:rPr>
        <w:t xml:space="preserve"> </w:t>
      </w:r>
      <w:r w:rsidRPr="003637B2">
        <w:rPr>
          <w:rFonts w:hint="eastAsia"/>
          <w:lang w:val="en-US"/>
        </w:rPr>
        <w:t xml:space="preserve">considering different type of the tethered </w:t>
      </w:r>
      <w:r w:rsidRPr="003637B2">
        <w:rPr>
          <w:lang w:val="en-US"/>
        </w:rPr>
        <w:t>device</w:t>
      </w:r>
      <w:r w:rsidRPr="003637B2">
        <w:rPr>
          <w:rFonts w:eastAsiaTheme="minorEastAsia" w:hint="eastAsia"/>
          <w:lang w:val="en-US" w:eastAsia="zh-CN"/>
        </w:rPr>
        <w:t xml:space="preserve"> </w:t>
      </w:r>
      <w:r w:rsidRPr="003637B2">
        <w:rPr>
          <w:rFonts w:hint="eastAsia"/>
          <w:lang w:val="en-US"/>
        </w:rPr>
        <w:t>(standalong tethered device, or wire/wireless tethered device).</w:t>
      </w:r>
    </w:p>
    <w:p w14:paraId="1F539B01" w14:textId="77777777" w:rsidR="00746F24" w:rsidRPr="003637B2" w:rsidRDefault="00000000">
      <w:pPr>
        <w:pStyle w:val="Heading2"/>
        <w:rPr>
          <w:lang w:val="en-US" w:eastAsia="zh-CN"/>
        </w:rPr>
      </w:pPr>
      <w:bookmarkStart w:id="316" w:name="_Toc167720622"/>
      <w:bookmarkStart w:id="317" w:name="_Toc169037556"/>
      <w:r w:rsidRPr="003637B2">
        <w:rPr>
          <w:lang w:val="en-US" w:eastAsia="zh-CN"/>
        </w:rPr>
        <w:t>7</w:t>
      </w:r>
      <w:r w:rsidRPr="003637B2">
        <w:rPr>
          <w:rFonts w:hint="eastAsia"/>
          <w:lang w:val="en-US" w:eastAsia="zh-CN"/>
        </w:rPr>
        <w:t>.5</w:t>
      </w:r>
      <w:r w:rsidRPr="003637B2">
        <w:rPr>
          <w:rFonts w:hint="eastAsia"/>
          <w:lang w:val="en-US" w:eastAsia="zh-CN"/>
        </w:rPr>
        <w:tab/>
        <w:t xml:space="preserve">Solution #5: </w:t>
      </w:r>
      <w:r w:rsidRPr="003637B2">
        <w:rPr>
          <w:lang w:val="en-US" w:eastAsia="zh-CN"/>
        </w:rPr>
        <w:t>Multi-flow synchronization for multi-modal XR application</w:t>
      </w:r>
      <w:bookmarkEnd w:id="316"/>
      <w:bookmarkEnd w:id="317"/>
    </w:p>
    <w:p w14:paraId="656E45E9" w14:textId="77777777" w:rsidR="00746F24" w:rsidRPr="003637B2" w:rsidRDefault="00000000">
      <w:pPr>
        <w:pStyle w:val="Heading3"/>
      </w:pPr>
      <w:bookmarkStart w:id="318" w:name="_Toc167720623"/>
      <w:bookmarkStart w:id="319" w:name="_Toc169037557"/>
      <w:r w:rsidRPr="003637B2">
        <w:rPr>
          <w:rFonts w:eastAsia="SimSun" w:hint="eastAsia"/>
          <w:lang w:val="en-US" w:eastAsia="zh-CN"/>
        </w:rPr>
        <w:t>7</w:t>
      </w:r>
      <w:r w:rsidRPr="003637B2">
        <w:t>.</w:t>
      </w:r>
      <w:r w:rsidRPr="003637B2">
        <w:rPr>
          <w:rFonts w:hint="eastAsia"/>
          <w:lang w:val="en-US" w:eastAsia="zh-CN"/>
        </w:rPr>
        <w:t>5</w:t>
      </w:r>
      <w:r w:rsidRPr="003637B2">
        <w:t>.</w:t>
      </w:r>
      <w:r w:rsidRPr="003637B2">
        <w:rPr>
          <w:rFonts w:hint="eastAsia"/>
          <w:lang w:val="en-US" w:eastAsia="zh-CN"/>
        </w:rPr>
        <w:t>1</w:t>
      </w:r>
      <w:r w:rsidRPr="003637B2">
        <w:tab/>
      </w:r>
      <w:r w:rsidRPr="003637B2">
        <w:rPr>
          <w:lang w:eastAsia="zh-CN"/>
        </w:rPr>
        <w:t>Architecture Impacts</w:t>
      </w:r>
      <w:bookmarkEnd w:id="318"/>
      <w:bookmarkEnd w:id="319"/>
    </w:p>
    <w:p w14:paraId="527CEB19" w14:textId="77777777" w:rsidR="00746F24" w:rsidRPr="003637B2" w:rsidRDefault="00000000">
      <w:pPr>
        <w:rPr>
          <w:lang w:val="en-US" w:eastAsia="zh-CN"/>
        </w:rPr>
      </w:pPr>
      <w:r w:rsidRPr="003637B2">
        <w:rPr>
          <w:lang w:val="en-US" w:eastAsia="zh-CN"/>
        </w:rPr>
        <w:t xml:space="preserve">This solution is presented based on the existing SEALDD architecture in TS 23.433 [6]. </w:t>
      </w:r>
    </w:p>
    <w:p w14:paraId="1D541260" w14:textId="77777777" w:rsidR="00746F24" w:rsidRPr="003637B2" w:rsidRDefault="00000000">
      <w:pPr>
        <w:pStyle w:val="Heading3"/>
      </w:pPr>
      <w:bookmarkStart w:id="320" w:name="_Toc167720624"/>
      <w:bookmarkStart w:id="321" w:name="_Toc169037558"/>
      <w:r w:rsidRPr="003637B2">
        <w:rPr>
          <w:rFonts w:hint="eastAsia"/>
          <w:lang w:val="en-US" w:eastAsia="zh-CN"/>
        </w:rPr>
        <w:t>7</w:t>
      </w:r>
      <w:r w:rsidRPr="003637B2">
        <w:t>.</w:t>
      </w:r>
      <w:r w:rsidRPr="003637B2">
        <w:rPr>
          <w:rFonts w:eastAsia="SimSun" w:hint="eastAsia"/>
          <w:lang w:val="en-US" w:eastAsia="zh-CN"/>
        </w:rPr>
        <w:t>5</w:t>
      </w:r>
      <w:r w:rsidRPr="003637B2">
        <w:t>.</w:t>
      </w:r>
      <w:r w:rsidRPr="003637B2">
        <w:rPr>
          <w:rFonts w:eastAsia="SimSun" w:hint="eastAsia"/>
          <w:lang w:val="en-US" w:eastAsia="zh-CN"/>
        </w:rPr>
        <w:t>2</w:t>
      </w:r>
      <w:r w:rsidRPr="003637B2">
        <w:tab/>
        <w:t>Solution description</w:t>
      </w:r>
      <w:bookmarkEnd w:id="320"/>
      <w:bookmarkEnd w:id="321"/>
    </w:p>
    <w:p w14:paraId="3D519CC1" w14:textId="77777777" w:rsidR="00746F24" w:rsidRPr="003637B2" w:rsidRDefault="00000000">
      <w:pPr>
        <w:pStyle w:val="Heading4"/>
        <w:rPr>
          <w:lang w:val="en-US"/>
        </w:rPr>
      </w:pPr>
      <w:r w:rsidRPr="003637B2">
        <w:rPr>
          <w:lang w:val="en-US"/>
        </w:rPr>
        <w:t>7.</w:t>
      </w:r>
      <w:r w:rsidRPr="003637B2">
        <w:rPr>
          <w:rFonts w:eastAsia="SimSun" w:hint="eastAsia"/>
          <w:lang w:val="en-US" w:eastAsia="zh-CN"/>
        </w:rPr>
        <w:t>5</w:t>
      </w:r>
      <w:r w:rsidRPr="003637B2">
        <w:rPr>
          <w:lang w:val="en-US"/>
        </w:rPr>
        <w:t>.2.1</w:t>
      </w:r>
      <w:r w:rsidRPr="003637B2">
        <w:rPr>
          <w:lang w:val="en-US"/>
        </w:rPr>
        <w:tab/>
        <w:t>General</w:t>
      </w:r>
    </w:p>
    <w:p w14:paraId="7EF77492" w14:textId="77777777" w:rsidR="00746F24" w:rsidRPr="003637B2" w:rsidRDefault="00000000">
      <w:pPr>
        <w:rPr>
          <w:lang w:val="en-US" w:eastAsia="zh-CN"/>
        </w:rPr>
      </w:pPr>
      <w:r w:rsidRPr="003637B2">
        <w:rPr>
          <w:rFonts w:hint="eastAsia"/>
          <w:lang w:val="en-US" w:eastAsia="zh-CN"/>
        </w:rPr>
        <w:t>T</w:t>
      </w:r>
      <w:r w:rsidRPr="003637B2">
        <w:rPr>
          <w:lang w:val="en-US" w:eastAsia="zh-CN"/>
        </w:rPr>
        <w:t>his solution addresses key issue #2 on E2E multi-modal communi</w:t>
      </w:r>
      <w:r w:rsidRPr="003637B2">
        <w:rPr>
          <w:rFonts w:hint="eastAsia"/>
          <w:lang w:val="en-US" w:eastAsia="zh-CN"/>
        </w:rPr>
        <w:t>ca</w:t>
      </w:r>
      <w:r w:rsidRPr="003637B2">
        <w:rPr>
          <w:lang w:val="en-US" w:eastAsia="zh-CN"/>
        </w:rPr>
        <w:t xml:space="preserve">tion flow, to solve how the SEALDD layer to manage the multiple association flows for multi-modal XR service to </w:t>
      </w:r>
      <w:r w:rsidRPr="003637B2">
        <w:rPr>
          <w:lang w:val="en-US"/>
        </w:rPr>
        <w:t>satisfy the multi-flow sy</w:t>
      </w:r>
      <w:r w:rsidRPr="003637B2">
        <w:rPr>
          <w:rFonts w:eastAsia="SimSun" w:hint="eastAsia"/>
          <w:lang w:val="en-US" w:eastAsia="zh-CN"/>
        </w:rPr>
        <w:t>n</w:t>
      </w:r>
      <w:r w:rsidRPr="003637B2">
        <w:rPr>
          <w:lang w:val="en-US"/>
        </w:rPr>
        <w:t>ch</w:t>
      </w:r>
      <w:r w:rsidRPr="003637B2">
        <w:rPr>
          <w:rFonts w:eastAsia="SimSun" w:hint="eastAsia"/>
          <w:lang w:val="en-US" w:eastAsia="zh-CN"/>
        </w:rPr>
        <w:t>r</w:t>
      </w:r>
      <w:r w:rsidRPr="003637B2">
        <w:rPr>
          <w:lang w:val="en-US"/>
        </w:rPr>
        <w:t>onization</w:t>
      </w:r>
      <w:r w:rsidRPr="003637B2">
        <w:rPr>
          <w:lang w:val="en-US" w:eastAsia="zh-CN"/>
        </w:rPr>
        <w:t xml:space="preserve">. </w:t>
      </w:r>
    </w:p>
    <w:p w14:paraId="76400AC8" w14:textId="77777777" w:rsidR="00746F24" w:rsidRPr="003637B2" w:rsidRDefault="00000000">
      <w:pPr>
        <w:rPr>
          <w:lang w:val="en-US" w:eastAsia="zh-CN"/>
        </w:rPr>
      </w:pPr>
      <w:r w:rsidRPr="003637B2">
        <w:rPr>
          <w:lang w:val="en-US" w:eastAsia="zh-CN"/>
        </w:rPr>
        <w:t xml:space="preserve">By performing the transmission quality measurements for multi-modal application, the SEALDD server can determine the service flow that needs to be adjusted and the corresponding required QoS information based on the transmission quality result and the synchronization threshold. </w:t>
      </w:r>
    </w:p>
    <w:p w14:paraId="11EAA3B4" w14:textId="77777777" w:rsidR="00746F24" w:rsidRPr="003637B2" w:rsidRDefault="00000000">
      <w:pPr>
        <w:pStyle w:val="Heading4"/>
        <w:rPr>
          <w:lang w:val="en-US"/>
        </w:rPr>
      </w:pPr>
      <w:r w:rsidRPr="003637B2">
        <w:rPr>
          <w:lang w:val="en-US"/>
        </w:rPr>
        <w:t>7.</w:t>
      </w:r>
      <w:r w:rsidRPr="003637B2">
        <w:rPr>
          <w:rFonts w:eastAsia="SimSun" w:hint="eastAsia"/>
          <w:lang w:val="en-US" w:eastAsia="zh-CN"/>
        </w:rPr>
        <w:t>5</w:t>
      </w:r>
      <w:r w:rsidRPr="003637B2">
        <w:rPr>
          <w:lang w:val="en-US"/>
        </w:rPr>
        <w:t>.2.2</w:t>
      </w:r>
      <w:r w:rsidRPr="003637B2">
        <w:rPr>
          <w:lang w:val="en-US"/>
        </w:rPr>
        <w:tab/>
        <w:t>Procedure</w:t>
      </w:r>
    </w:p>
    <w:p w14:paraId="7196EC68" w14:textId="77777777" w:rsidR="00746F24" w:rsidRPr="003637B2" w:rsidRDefault="00000000">
      <w:pPr>
        <w:rPr>
          <w:lang w:val="en-US" w:eastAsia="zh-CN"/>
        </w:rPr>
      </w:pPr>
      <w:r w:rsidRPr="003637B2">
        <w:rPr>
          <w:rFonts w:hint="eastAsia"/>
          <w:lang w:val="en-US" w:eastAsia="zh-CN"/>
        </w:rPr>
        <w:t>T</w:t>
      </w:r>
      <w:r w:rsidRPr="003637B2">
        <w:rPr>
          <w:lang w:val="en-US" w:eastAsia="zh-CN"/>
        </w:rPr>
        <w:t xml:space="preserve">he following figure provides a high-level procedure that the SEALDD server determines which flow(s) is needed to be adjusted for multi-modal application, and interacts with 5GC with the determined QoS information to adjust the transmission quality </w:t>
      </w:r>
      <w:r w:rsidRPr="005D70E9">
        <w:rPr>
          <w:lang w:eastAsia="zh-CN"/>
        </w:rPr>
        <w:t>to satisfy multi-flow synchronization.</w:t>
      </w:r>
    </w:p>
    <w:p w14:paraId="45F83E94" w14:textId="77777777" w:rsidR="00746F24" w:rsidRPr="003637B2" w:rsidRDefault="00000000">
      <w:pPr>
        <w:rPr>
          <w:lang w:val="en-US" w:eastAsia="zh-CN"/>
        </w:rPr>
      </w:pPr>
      <w:r w:rsidRPr="003637B2">
        <w:rPr>
          <w:rFonts w:hint="eastAsia"/>
          <w:lang w:val="en-US" w:eastAsia="zh-CN"/>
        </w:rPr>
        <w:t>P</w:t>
      </w:r>
      <w:r w:rsidRPr="003637B2">
        <w:rPr>
          <w:lang w:val="en-US" w:eastAsia="zh-CN"/>
        </w:rPr>
        <w:t>re-conditions:</w:t>
      </w:r>
    </w:p>
    <w:p w14:paraId="5F8583B6" w14:textId="77777777" w:rsidR="00746F24" w:rsidRPr="003637B2" w:rsidRDefault="00000000">
      <w:pPr>
        <w:pStyle w:val="B1"/>
        <w:rPr>
          <w:lang w:val="en-US" w:eastAsia="zh-CN"/>
        </w:rPr>
      </w:pPr>
      <w:r w:rsidRPr="003637B2">
        <w:rPr>
          <w:lang w:eastAsia="zh-CN"/>
        </w:rPr>
        <w:t>1.</w:t>
      </w:r>
      <w:r w:rsidRPr="003637B2">
        <w:rPr>
          <w:lang w:eastAsia="zh-CN"/>
        </w:rPr>
        <w:tab/>
      </w:r>
      <w:r w:rsidRPr="003637B2">
        <w:rPr>
          <w:lang w:val="en-US" w:eastAsia="zh-CN"/>
        </w:rPr>
        <w:t>The VAL server discovers and selects the SEALDD server by CAPIF functions.</w:t>
      </w:r>
    </w:p>
    <w:p w14:paraId="201AD60E" w14:textId="77777777" w:rsidR="00746F24" w:rsidRPr="003637B2" w:rsidRDefault="00000000">
      <w:pPr>
        <w:pStyle w:val="B1"/>
        <w:rPr>
          <w:lang w:eastAsia="zh-CN"/>
        </w:rPr>
      </w:pPr>
      <w:r w:rsidRPr="003637B2">
        <w:rPr>
          <w:rFonts w:hint="eastAsia"/>
          <w:lang w:eastAsia="zh-CN"/>
        </w:rPr>
        <w:t>2</w:t>
      </w:r>
      <w:r w:rsidRPr="003637B2">
        <w:rPr>
          <w:lang w:eastAsia="zh-CN"/>
        </w:rPr>
        <w:t>.</w:t>
      </w:r>
      <w:r w:rsidRPr="003637B2">
        <w:rPr>
          <w:rFonts w:hint="eastAsia"/>
          <w:lang w:val="en-US" w:eastAsia="zh-CN"/>
        </w:rPr>
        <w:tab/>
      </w:r>
      <w:r w:rsidRPr="003637B2">
        <w:rPr>
          <w:lang w:eastAsia="zh-CN"/>
        </w:rPr>
        <w:t xml:space="preserve">The SEALDD server has been provisioned to multi-modal XR policy including the </w:t>
      </w:r>
      <w:r w:rsidRPr="003637B2">
        <w:rPr>
          <w:lang w:val="en-US"/>
        </w:rPr>
        <w:t>synchronization threshold for multi-modal application, as specified in TS 22.261 [2].</w:t>
      </w:r>
    </w:p>
    <w:bookmarkStart w:id="322" w:name="_MON_1769693555"/>
    <w:bookmarkEnd w:id="322"/>
    <w:p w14:paraId="40929101" w14:textId="77777777" w:rsidR="00746F24" w:rsidRPr="003637B2" w:rsidRDefault="00000000">
      <w:pPr>
        <w:jc w:val="center"/>
        <w:rPr>
          <w:lang w:eastAsia="zh-CN"/>
        </w:rPr>
      </w:pPr>
      <w:r w:rsidRPr="003637B2">
        <w:rPr>
          <w:lang w:eastAsia="zh-CN"/>
        </w:rPr>
        <w:object w:dxaOrig="8589" w:dyaOrig="6360" w14:anchorId="53083603">
          <v:shape id="_x0000_i1036" type="#_x0000_t75" style="width:429.5pt;height:318pt" o:ole="">
            <v:imagedata r:id="rId34" o:title=""/>
          </v:shape>
          <o:OLEObject Type="Embed" ProgID="Word.Document.12" ShapeID="_x0000_i1036" DrawAspect="Content" ObjectID="_1779651273" r:id="rId35"/>
        </w:object>
      </w:r>
    </w:p>
    <w:p w14:paraId="7494B302" w14:textId="77777777" w:rsidR="00746F24" w:rsidRPr="003637B2" w:rsidRDefault="00000000">
      <w:pPr>
        <w:pStyle w:val="TF"/>
      </w:pPr>
      <w:r w:rsidRPr="003637B2">
        <w:t>Figure 7.</w:t>
      </w:r>
      <w:r w:rsidRPr="003637B2">
        <w:rPr>
          <w:rFonts w:eastAsia="SimSun" w:hint="eastAsia"/>
          <w:lang w:val="en-US" w:eastAsia="zh-CN"/>
        </w:rPr>
        <w:t>5</w:t>
      </w:r>
      <w:r w:rsidRPr="003637B2">
        <w:t>.2.2-1: SEALDD enabled multi-flow synchronization procedure</w:t>
      </w:r>
    </w:p>
    <w:p w14:paraId="07A44A58" w14:textId="77777777" w:rsidR="00746F24" w:rsidRPr="003637B2" w:rsidRDefault="00000000">
      <w:pPr>
        <w:pStyle w:val="B1"/>
        <w:numPr>
          <w:ilvl w:val="0"/>
          <w:numId w:val="13"/>
        </w:numPr>
        <w:rPr>
          <w:lang w:val="en-US"/>
        </w:rPr>
      </w:pPr>
      <w:r w:rsidRPr="003637B2">
        <w:rPr>
          <w:lang w:eastAsia="zh-CN"/>
        </w:rPr>
        <w:t>The VAL server sends a SEALDD Transmission request for multi-modal XR to the SEALDD server. The request includes the identifier of the application traffic (e.g. VAL service ID, VAL server ID), the SEALDD-S connection information for multiple flows from VAL server side (e.g. address/port for audio flow, address/port for tactile flow, etc)</w:t>
      </w:r>
      <w:r w:rsidRPr="003637B2">
        <w:rPr>
          <w:lang w:val="en-US"/>
        </w:rPr>
        <w:t>.</w:t>
      </w:r>
    </w:p>
    <w:p w14:paraId="44C4B3C3" w14:textId="77777777" w:rsidR="00746F24" w:rsidRPr="003637B2" w:rsidRDefault="00000000">
      <w:pPr>
        <w:pStyle w:val="B1"/>
        <w:numPr>
          <w:ilvl w:val="0"/>
          <w:numId w:val="13"/>
        </w:numPr>
        <w:rPr>
          <w:lang w:eastAsia="zh-CN"/>
        </w:rPr>
      </w:pPr>
      <w:r w:rsidRPr="003637B2">
        <w:t xml:space="preserve">The SEALDD server determines to enable data transmission and </w:t>
      </w:r>
      <w:r w:rsidRPr="003637B2">
        <w:rPr>
          <w:lang w:val="en-US"/>
        </w:rPr>
        <w:t>synchronization</w:t>
      </w:r>
      <w:r w:rsidRPr="003637B2">
        <w:t xml:space="preserve"> for the</w:t>
      </w:r>
      <w:r w:rsidRPr="003637B2">
        <w:rPr>
          <w:lang w:eastAsia="zh-CN"/>
        </w:rPr>
        <w:t xml:space="preserve"> multi-modal application (e.g. VAL service ID, VAL server ID).</w:t>
      </w:r>
      <w:r w:rsidRPr="003637B2">
        <w:t xml:space="preserve"> The SEALDD server </w:t>
      </w:r>
      <w:r w:rsidRPr="003637B2">
        <w:rPr>
          <w:rFonts w:hint="eastAsia"/>
          <w:lang w:eastAsia="zh-CN"/>
        </w:rPr>
        <w:t>allocates</w:t>
      </w:r>
      <w:r w:rsidRPr="003637B2">
        <w:t xml:space="preserve"> the </w:t>
      </w:r>
      <w:r w:rsidRPr="003637B2">
        <w:rPr>
          <w:lang w:eastAsia="zh-CN"/>
        </w:rPr>
        <w:t xml:space="preserve">SEALDD-S connection information for multiple flows from SEALDD server side, and maintains the multi-flow association information for SEALDD-S interface (i.e., SEALDD-S connection information from VAL server side, and/or SEALDD server side), and </w:t>
      </w:r>
      <w:r w:rsidRPr="003637B2">
        <w:t xml:space="preserve">sends a response to the VAL server. </w:t>
      </w:r>
    </w:p>
    <w:p w14:paraId="4931169B" w14:textId="7D430097" w:rsidR="00746F24" w:rsidRPr="003637B2" w:rsidRDefault="00000000">
      <w:pPr>
        <w:pStyle w:val="NO"/>
        <w:rPr>
          <w:lang w:val="en-US"/>
        </w:rPr>
      </w:pPr>
      <w:r w:rsidRPr="003637B2">
        <w:rPr>
          <w:lang w:val="en-US"/>
        </w:rPr>
        <w:t>NOTE 1:</w:t>
      </w:r>
      <w:r w:rsidR="005D70E9">
        <w:rPr>
          <w:lang w:val="en-US"/>
        </w:rPr>
        <w:tab/>
      </w:r>
      <w:r w:rsidRPr="003637B2">
        <w:rPr>
          <w:lang w:val="en-US"/>
        </w:rPr>
        <w:t>The detailed message/API name for SEALDD transmission request for multi-modal XR will be determined in the normative phase.</w:t>
      </w:r>
    </w:p>
    <w:p w14:paraId="7B3D1F2F" w14:textId="77777777" w:rsidR="00746F24" w:rsidRPr="003637B2" w:rsidRDefault="00000000">
      <w:pPr>
        <w:pStyle w:val="B1"/>
        <w:numPr>
          <w:ilvl w:val="0"/>
          <w:numId w:val="13"/>
        </w:numPr>
        <w:rPr>
          <w:lang w:eastAsia="zh-CN"/>
        </w:rPr>
      </w:pPr>
      <w:r w:rsidRPr="003637B2">
        <w:t>The VAL client sends a SEALDD service request to SEALDD client.</w:t>
      </w:r>
    </w:p>
    <w:p w14:paraId="72E236F9" w14:textId="77777777" w:rsidR="00746F24" w:rsidRPr="003637B2" w:rsidRDefault="00000000">
      <w:pPr>
        <w:pStyle w:val="B1"/>
        <w:numPr>
          <w:ilvl w:val="0"/>
          <w:numId w:val="13"/>
        </w:numPr>
        <w:rPr>
          <w:lang w:eastAsia="zh-CN"/>
        </w:rPr>
      </w:pPr>
      <w:r w:rsidRPr="003637B2">
        <w:t>The VAL/SEALDD client discover</w:t>
      </w:r>
      <w:r w:rsidRPr="003637B2">
        <w:rPr>
          <w:rFonts w:eastAsiaTheme="minorEastAsia" w:hint="eastAsia"/>
          <w:lang w:eastAsia="zh-CN"/>
        </w:rPr>
        <w:t>s</w:t>
      </w:r>
      <w:r w:rsidRPr="003637B2">
        <w:t xml:space="preserve"> and select</w:t>
      </w:r>
      <w:r w:rsidRPr="003637B2">
        <w:rPr>
          <w:rFonts w:eastAsiaTheme="minorEastAsia" w:hint="eastAsia"/>
          <w:lang w:eastAsia="zh-CN"/>
        </w:rPr>
        <w:t>s</w:t>
      </w:r>
      <w:r w:rsidRPr="003637B2">
        <w:t xml:space="preserve"> the proper SEALDD server for the VAL application.</w:t>
      </w:r>
    </w:p>
    <w:p w14:paraId="6B63D3AF" w14:textId="77777777" w:rsidR="00746F24" w:rsidRPr="003637B2" w:rsidRDefault="00000000">
      <w:pPr>
        <w:pStyle w:val="B1"/>
        <w:numPr>
          <w:ilvl w:val="0"/>
          <w:numId w:val="13"/>
        </w:numPr>
        <w:rPr>
          <w:lang w:eastAsia="zh-CN"/>
        </w:rPr>
      </w:pPr>
      <w:r w:rsidRPr="003637B2">
        <w:rPr>
          <w:lang w:eastAsia="zh-CN"/>
        </w:rPr>
        <w:t xml:space="preserve">The SEALDD client sends SEALDD Transmission Connection_Establish request for multi-modal XR to SEALDD server with the SEALDD client ID, VAL server ID, VAL service ID, and </w:t>
      </w:r>
      <w:r w:rsidRPr="003637B2">
        <w:t>the SEALDD traffic descriptor of the SEALDD client side.</w:t>
      </w:r>
    </w:p>
    <w:p w14:paraId="6FBCC9B2" w14:textId="77777777" w:rsidR="00746F24" w:rsidRPr="003637B2" w:rsidRDefault="00000000">
      <w:pPr>
        <w:pStyle w:val="B1"/>
        <w:numPr>
          <w:ilvl w:val="0"/>
          <w:numId w:val="13"/>
        </w:numPr>
        <w:rPr>
          <w:lang w:eastAsia="zh-CN"/>
        </w:rPr>
      </w:pPr>
      <w:r w:rsidRPr="003637B2">
        <w:rPr>
          <w:lang w:eastAsia="zh-CN"/>
        </w:rPr>
        <w:t xml:space="preserve">According to the determination in step 2, if the </w:t>
      </w:r>
      <w:r w:rsidRPr="003637B2">
        <w:t xml:space="preserve">data transmission and </w:t>
      </w:r>
      <w:r w:rsidRPr="003637B2">
        <w:rPr>
          <w:lang w:val="en-US"/>
        </w:rPr>
        <w:t>synchronization is enabled for the specified application identifier (</w:t>
      </w:r>
      <w:r w:rsidRPr="003637B2">
        <w:rPr>
          <w:lang w:eastAsia="zh-CN"/>
        </w:rPr>
        <w:t>e.g. VAL service ID, VAL server ID</w:t>
      </w:r>
      <w:r w:rsidRPr="003637B2">
        <w:rPr>
          <w:lang w:val="en-US"/>
        </w:rPr>
        <w:t xml:space="preserve">), the SEALDD server sends the SEALDD traffic descriptors </w:t>
      </w:r>
      <w:r w:rsidRPr="003637B2">
        <w:rPr>
          <w:lang w:eastAsia="zh-CN"/>
        </w:rPr>
        <w:t xml:space="preserve">for multiple flows from SEALDD server side (e.g. </w:t>
      </w:r>
      <w:r w:rsidRPr="003637B2">
        <w:t>address/port for multiple SEALDD-Uu flow</w:t>
      </w:r>
      <w:r w:rsidRPr="003637B2">
        <w:rPr>
          <w:lang w:eastAsia="zh-CN"/>
        </w:rPr>
        <w:t xml:space="preserve">) to the SEALDD client. The SEALDD server maintains the multi-flow association information for SEALDD-Uu interface (i.e., </w:t>
      </w:r>
      <w:r w:rsidRPr="003637B2">
        <w:t>SEALDD traffic descriptor</w:t>
      </w:r>
      <w:r w:rsidRPr="003637B2">
        <w:rPr>
          <w:lang w:eastAsia="zh-CN"/>
        </w:rPr>
        <w:t xml:space="preserve"> from SEALDD client side, and/or SEALDD server side).</w:t>
      </w:r>
    </w:p>
    <w:p w14:paraId="3892ABDF" w14:textId="77777777" w:rsidR="00746F24" w:rsidRPr="003637B2" w:rsidRDefault="00000000">
      <w:pPr>
        <w:pStyle w:val="B1"/>
        <w:numPr>
          <w:ilvl w:val="0"/>
          <w:numId w:val="13"/>
        </w:numPr>
        <w:rPr>
          <w:lang w:eastAsia="zh-CN"/>
        </w:rPr>
      </w:pPr>
      <w:r w:rsidRPr="003637B2">
        <w:rPr>
          <w:lang w:eastAsia="zh-CN"/>
        </w:rPr>
        <w:t xml:space="preserve">The SEALDD server </w:t>
      </w:r>
      <w:r w:rsidRPr="003637B2">
        <w:t xml:space="preserve">performs data transmission quality measurement in SEALDD-Uu interface based on the mapping information for multiple flow association information between SEALDD-S interface and SEALDD-Uu interface. </w:t>
      </w:r>
      <w:r w:rsidRPr="003637B2">
        <w:rPr>
          <w:lang w:eastAsia="zh-CN"/>
        </w:rPr>
        <w:t>Upon receiving the packets from multiple associated flow</w:t>
      </w:r>
      <w:r w:rsidRPr="003637B2">
        <w:rPr>
          <w:rFonts w:eastAsiaTheme="minorEastAsia" w:hint="eastAsia"/>
          <w:lang w:eastAsia="zh-CN"/>
        </w:rPr>
        <w:t>s</w:t>
      </w:r>
      <w:r w:rsidRPr="003637B2">
        <w:rPr>
          <w:lang w:eastAsia="zh-CN"/>
        </w:rPr>
        <w:t xml:space="preserve"> in SEALDD-S interface as descripted in step 2, the SEALDD server </w:t>
      </w:r>
      <w:r w:rsidRPr="003637B2">
        <w:t>performs the packet encapsulation with sending timestamp information in the corresponding SEALDD-Uu interface, and can calculate the transmission delay measurement result of multiple associated flows after obtaining the receiving timestamp from the SEALDD client.</w:t>
      </w:r>
    </w:p>
    <w:p w14:paraId="6DD86DBD" w14:textId="77777777" w:rsidR="00746F24" w:rsidRPr="003637B2" w:rsidRDefault="00000000">
      <w:pPr>
        <w:pStyle w:val="B1"/>
        <w:numPr>
          <w:ilvl w:val="0"/>
          <w:numId w:val="13"/>
        </w:numPr>
        <w:rPr>
          <w:lang w:eastAsia="zh-CN"/>
        </w:rPr>
      </w:pPr>
      <w:r w:rsidRPr="003637B2">
        <w:rPr>
          <w:lang w:eastAsia="zh-CN"/>
        </w:rPr>
        <w:t xml:space="preserve">Based on the calculated transmission delay for multiple associated flow over SEALDD-Uu interface in step 7, and the </w:t>
      </w:r>
      <w:r w:rsidRPr="003637B2">
        <w:rPr>
          <w:lang w:val="en-US"/>
        </w:rPr>
        <w:t xml:space="preserve">synchronization threshold for multi-modal application as described in pre-condition, the SEALDD server can determine </w:t>
      </w:r>
      <w:r w:rsidRPr="003637B2">
        <w:rPr>
          <w:lang w:val="en-US" w:eastAsia="zh-CN"/>
        </w:rPr>
        <w:t xml:space="preserve">the service flow(s) (i.e. address/port for SEALDD-Uu flow) that needs to be adjusted among the </w:t>
      </w:r>
      <w:r w:rsidRPr="003637B2">
        <w:rPr>
          <w:lang w:val="en-US" w:eastAsia="zh-CN"/>
        </w:rPr>
        <w:lastRenderedPageBreak/>
        <w:t xml:space="preserve">multiple associated flows in SEALDD-Uu </w:t>
      </w:r>
      <w:r w:rsidRPr="003637B2">
        <w:rPr>
          <w:lang w:eastAsia="zh-CN"/>
        </w:rPr>
        <w:t>interface</w:t>
      </w:r>
      <w:r w:rsidRPr="003637B2">
        <w:rPr>
          <w:lang w:val="en-US" w:eastAsia="zh-CN"/>
        </w:rPr>
        <w:t>, and the corresponding required QoS information (i.e. transmission delay).</w:t>
      </w:r>
    </w:p>
    <w:p w14:paraId="22F6E2CC" w14:textId="77777777" w:rsidR="00746F24" w:rsidRPr="003637B2" w:rsidRDefault="00000000">
      <w:pPr>
        <w:pStyle w:val="B1"/>
        <w:numPr>
          <w:ilvl w:val="0"/>
          <w:numId w:val="13"/>
        </w:numPr>
        <w:rPr>
          <w:lang w:eastAsia="zh-CN"/>
        </w:rPr>
      </w:pPr>
      <w:r w:rsidRPr="003637B2">
        <w:rPr>
          <w:lang w:eastAsia="zh-CN"/>
        </w:rPr>
        <w:t>The SEALDD server sends the AF request to 5GC via N33</w:t>
      </w:r>
      <w:r w:rsidRPr="003637B2">
        <w:rPr>
          <w:rFonts w:hint="eastAsia"/>
          <w:lang w:eastAsia="zh-CN"/>
        </w:rPr>
        <w:t>/</w:t>
      </w:r>
      <w:r w:rsidRPr="003637B2">
        <w:rPr>
          <w:lang w:eastAsia="zh-CN"/>
        </w:rPr>
        <w:t>N5 with the SEALDD traffic descriptor of the adjusted flow(s) (</w:t>
      </w:r>
      <w:r w:rsidRPr="003637B2">
        <w:rPr>
          <w:lang w:val="en-US" w:eastAsia="zh-CN"/>
        </w:rPr>
        <w:t>i.e. address/port for the adjusted SEALDD-Uu flow</w:t>
      </w:r>
      <w:r w:rsidRPr="003637B2">
        <w:rPr>
          <w:lang w:eastAsia="zh-CN"/>
        </w:rPr>
        <w:t xml:space="preserve">) and the </w:t>
      </w:r>
      <w:r w:rsidRPr="003637B2">
        <w:rPr>
          <w:lang w:val="en-US" w:eastAsia="zh-CN"/>
        </w:rPr>
        <w:t>corresponding required QoS information</w:t>
      </w:r>
      <w:r w:rsidRPr="003637B2">
        <w:rPr>
          <w:lang w:eastAsia="zh-CN"/>
        </w:rPr>
        <w:t xml:space="preserve"> determined in step 8, by utilizing the AF session with required QoS procedure in clause 4.15.6.6 of TS 23.502 [4]. The SEALDD traffic descriptor of the adjusted flow(s) contains the address or port in SEALDD server side, and/or SEALDD client side.</w:t>
      </w:r>
    </w:p>
    <w:p w14:paraId="74677EC1" w14:textId="0E7A9945" w:rsidR="00746F24" w:rsidRPr="003637B2" w:rsidRDefault="00000000">
      <w:pPr>
        <w:pStyle w:val="NO"/>
        <w:rPr>
          <w:lang w:val="en-US"/>
        </w:rPr>
      </w:pPr>
      <w:r w:rsidRPr="003637B2">
        <w:rPr>
          <w:rFonts w:hint="eastAsia"/>
          <w:lang w:val="en-US"/>
        </w:rPr>
        <w:t>N</w:t>
      </w:r>
      <w:r w:rsidRPr="003637B2">
        <w:rPr>
          <w:lang w:val="en-US"/>
        </w:rPr>
        <w:t xml:space="preserve">OTE </w:t>
      </w:r>
      <w:r w:rsidRPr="003637B2">
        <w:rPr>
          <w:rFonts w:eastAsiaTheme="minorEastAsia" w:hint="eastAsia"/>
          <w:lang w:val="en-US" w:eastAsia="zh-CN"/>
        </w:rPr>
        <w:t>2</w:t>
      </w:r>
      <w:r w:rsidRPr="003637B2">
        <w:rPr>
          <w:lang w:val="en-US"/>
        </w:rPr>
        <w:t>:</w:t>
      </w:r>
      <w:r w:rsidR="005D70E9">
        <w:rPr>
          <w:lang w:val="en-US"/>
        </w:rPr>
        <w:tab/>
      </w:r>
      <w:r w:rsidRPr="003637B2">
        <w:rPr>
          <w:lang w:val="en-US"/>
        </w:rPr>
        <w:t>This procedure is applicable for both downlink and uplink synchronization of multi-modal flow. For downlink and/or uplink, the step 8 is determined according to the measured downlink and/or uplink transmission delay in step 7.</w:t>
      </w:r>
    </w:p>
    <w:p w14:paraId="4176995D" w14:textId="77777777" w:rsidR="00746F24" w:rsidRPr="003637B2" w:rsidRDefault="00000000">
      <w:pPr>
        <w:rPr>
          <w:lang w:val="en-US" w:eastAsia="zh-CN"/>
        </w:rPr>
      </w:pPr>
      <w:r w:rsidRPr="003637B2">
        <w:rPr>
          <w:lang w:val="en-US" w:eastAsia="zh-CN"/>
        </w:rPr>
        <w:t xml:space="preserve">After requesting the transmission quality optimization on 5G network with the required QoS for the adjusted flow(s), the multi-flow </w:t>
      </w:r>
      <w:r w:rsidRPr="00106307">
        <w:t xml:space="preserve">synchronization of </w:t>
      </w:r>
      <w:r w:rsidRPr="003637B2">
        <w:rPr>
          <w:lang w:val="en-US" w:eastAsia="zh-CN"/>
        </w:rPr>
        <w:t xml:space="preserve">multi-modal application can be </w:t>
      </w:r>
      <w:r w:rsidRPr="00106307">
        <w:t>satisfied.</w:t>
      </w:r>
    </w:p>
    <w:p w14:paraId="7DE66A4F" w14:textId="77777777" w:rsidR="00746F24" w:rsidRPr="003637B2" w:rsidRDefault="00000000">
      <w:pPr>
        <w:pStyle w:val="Heading3"/>
        <w:ind w:left="0" w:firstLine="0"/>
      </w:pPr>
      <w:bookmarkStart w:id="323" w:name="_Toc167720625"/>
      <w:bookmarkStart w:id="324" w:name="_Toc169037559"/>
      <w:r w:rsidRPr="003637B2">
        <w:rPr>
          <w:rFonts w:eastAsia="SimSun" w:hint="eastAsia"/>
          <w:lang w:val="en-US" w:eastAsia="zh-CN"/>
        </w:rPr>
        <w:t>7</w:t>
      </w:r>
      <w:r w:rsidRPr="003637B2">
        <w:t>.</w:t>
      </w:r>
      <w:r w:rsidRPr="003637B2">
        <w:rPr>
          <w:rFonts w:hint="eastAsia"/>
          <w:lang w:val="en-US" w:eastAsia="zh-CN"/>
        </w:rPr>
        <w:t>5</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323"/>
      <w:bookmarkEnd w:id="324"/>
    </w:p>
    <w:p w14:paraId="0B895DA0" w14:textId="77777777" w:rsidR="00746F24" w:rsidRPr="003637B2" w:rsidRDefault="00000000">
      <w:pPr>
        <w:rPr>
          <w:rFonts w:eastAsia="DengXian"/>
          <w:lang w:eastAsia="zh-CN"/>
        </w:rPr>
      </w:pPr>
      <w:r w:rsidRPr="003637B2">
        <w:rPr>
          <w:rFonts w:eastAsia="DengXian" w:hint="eastAsia"/>
          <w:lang w:eastAsia="zh-CN"/>
        </w:rPr>
        <w:t>T</w:t>
      </w:r>
      <w:r w:rsidRPr="003637B2">
        <w:rPr>
          <w:rFonts w:eastAsia="DengXian"/>
          <w:lang w:eastAsia="zh-CN"/>
        </w:rPr>
        <w:t>his solution focuses on the muti-flow synchronization for multi-modal XR application, where the SEALDD layer is enhanced to establish the SEALDD connection, and further determine the required QoS information for multi-modal flow(s), it can solve the three open issues in key issue #2.</w:t>
      </w:r>
    </w:p>
    <w:p w14:paraId="2FD97F98" w14:textId="77777777" w:rsidR="00746F24" w:rsidRPr="003637B2" w:rsidRDefault="00000000">
      <w:pPr>
        <w:pStyle w:val="Heading2"/>
        <w:rPr>
          <w:lang w:val="en-US" w:eastAsia="zh-CN"/>
        </w:rPr>
      </w:pPr>
      <w:bookmarkStart w:id="325" w:name="_Toc167720626"/>
      <w:bookmarkStart w:id="326" w:name="_Toc169037560"/>
      <w:r w:rsidRPr="003637B2">
        <w:rPr>
          <w:lang w:val="en-US" w:eastAsia="zh-CN"/>
        </w:rPr>
        <w:t>7</w:t>
      </w:r>
      <w:r w:rsidRPr="003637B2">
        <w:rPr>
          <w:rFonts w:hint="eastAsia"/>
          <w:lang w:val="en-US" w:eastAsia="zh-CN"/>
        </w:rPr>
        <w:t>.6</w:t>
      </w:r>
      <w:r w:rsidRPr="003637B2">
        <w:rPr>
          <w:rFonts w:hint="eastAsia"/>
          <w:lang w:val="en-US" w:eastAsia="zh-CN"/>
        </w:rPr>
        <w:tab/>
        <w:t>Solution #6: Multi-modal flows alignment and monitoring</w:t>
      </w:r>
      <w:bookmarkEnd w:id="325"/>
      <w:bookmarkEnd w:id="326"/>
    </w:p>
    <w:p w14:paraId="4600B419" w14:textId="77777777" w:rsidR="00746F24" w:rsidRPr="003637B2" w:rsidRDefault="00000000">
      <w:pPr>
        <w:pStyle w:val="Heading3"/>
      </w:pPr>
      <w:bookmarkStart w:id="327" w:name="_Toc167720627"/>
      <w:bookmarkStart w:id="328" w:name="_Toc169037561"/>
      <w:r w:rsidRPr="003637B2">
        <w:rPr>
          <w:rFonts w:eastAsia="SimSun" w:hint="eastAsia"/>
          <w:lang w:val="en-US" w:eastAsia="zh-CN"/>
        </w:rPr>
        <w:t>7</w:t>
      </w:r>
      <w:r w:rsidRPr="003637B2">
        <w:t>.</w:t>
      </w:r>
      <w:r w:rsidRPr="003637B2">
        <w:rPr>
          <w:rFonts w:hint="eastAsia"/>
          <w:lang w:val="en-US" w:eastAsia="zh-CN"/>
        </w:rPr>
        <w:t>6</w:t>
      </w:r>
      <w:r w:rsidRPr="003637B2">
        <w:t>.</w:t>
      </w:r>
      <w:r w:rsidRPr="003637B2">
        <w:rPr>
          <w:rFonts w:hint="eastAsia"/>
          <w:lang w:val="en-US" w:eastAsia="zh-CN"/>
        </w:rPr>
        <w:t>1</w:t>
      </w:r>
      <w:r w:rsidRPr="003637B2">
        <w:tab/>
      </w:r>
      <w:r w:rsidRPr="003637B2">
        <w:rPr>
          <w:lang w:eastAsia="zh-CN"/>
        </w:rPr>
        <w:t>Architecture Impacts</w:t>
      </w:r>
      <w:bookmarkEnd w:id="327"/>
      <w:bookmarkEnd w:id="328"/>
    </w:p>
    <w:p w14:paraId="240A00AB" w14:textId="77777777" w:rsidR="00746F24" w:rsidRPr="003637B2" w:rsidRDefault="00000000">
      <w:pPr>
        <w:rPr>
          <w:rFonts w:eastAsia="SimSun"/>
          <w:lang w:val="en-US" w:eastAsia="zh-CN"/>
        </w:rPr>
      </w:pPr>
      <w:r w:rsidRPr="003637B2">
        <w:rPr>
          <w:rFonts w:eastAsia="SimSun" w:hint="eastAsia"/>
          <w:lang w:val="en-US" w:eastAsia="zh-CN"/>
        </w:rPr>
        <w:t>This solution requires a mechanism for data storage to cache the traffic flows.</w:t>
      </w:r>
    </w:p>
    <w:p w14:paraId="2EC874F1" w14:textId="77777777" w:rsidR="00746F24" w:rsidRPr="003637B2" w:rsidRDefault="00000000">
      <w:pPr>
        <w:pStyle w:val="Heading3"/>
        <w:numPr>
          <w:ilvl w:val="255"/>
          <w:numId w:val="0"/>
        </w:numPr>
      </w:pPr>
      <w:bookmarkStart w:id="329" w:name="_Toc167720628"/>
      <w:bookmarkStart w:id="330" w:name="_Toc169037562"/>
      <w:r w:rsidRPr="003637B2">
        <w:rPr>
          <w:rFonts w:eastAsia="SimSun" w:hint="eastAsia"/>
          <w:lang w:val="en-US" w:eastAsia="zh-CN"/>
        </w:rPr>
        <w:t>7.6</w:t>
      </w:r>
      <w:r w:rsidRPr="003637B2">
        <w:t>.</w:t>
      </w:r>
      <w:r w:rsidRPr="003637B2">
        <w:rPr>
          <w:rFonts w:eastAsia="SimSun" w:hint="eastAsia"/>
          <w:lang w:val="en-US" w:eastAsia="zh-CN"/>
        </w:rPr>
        <w:t>2</w:t>
      </w:r>
      <w:r w:rsidRPr="003637B2">
        <w:tab/>
        <w:t>Solution description</w:t>
      </w:r>
      <w:bookmarkEnd w:id="329"/>
      <w:bookmarkEnd w:id="330"/>
    </w:p>
    <w:p w14:paraId="5B3B0CB4" w14:textId="77777777" w:rsidR="00746F24" w:rsidRPr="003637B2" w:rsidRDefault="00000000">
      <w:pPr>
        <w:pStyle w:val="Heading4"/>
        <w:rPr>
          <w:rFonts w:eastAsia="SimSun"/>
          <w:lang w:val="en-US" w:eastAsia="zh-CN"/>
        </w:rPr>
      </w:pPr>
      <w:r w:rsidRPr="003637B2">
        <w:rPr>
          <w:rFonts w:hint="eastAsia"/>
          <w:lang w:val="en-US" w:eastAsia="zh-CN"/>
        </w:rPr>
        <w:t>7.</w:t>
      </w:r>
      <w:r w:rsidRPr="003637B2">
        <w:rPr>
          <w:rFonts w:eastAsia="SimSun" w:hint="eastAsia"/>
          <w:lang w:val="en-US" w:eastAsia="zh-CN"/>
        </w:rPr>
        <w:t>6</w:t>
      </w:r>
      <w:r w:rsidRPr="003637B2">
        <w:t>.</w:t>
      </w:r>
      <w:r w:rsidRPr="003637B2">
        <w:rPr>
          <w:rFonts w:hint="eastAsia"/>
          <w:lang w:val="en-US" w:eastAsia="zh-CN"/>
        </w:rPr>
        <w:t>2.1</w:t>
      </w:r>
      <w:r w:rsidRPr="003637B2">
        <w:rPr>
          <w:rFonts w:hint="eastAsia"/>
          <w:lang w:val="en-US" w:eastAsia="zh-CN"/>
        </w:rPr>
        <w:tab/>
        <w:t>General</w:t>
      </w:r>
    </w:p>
    <w:p w14:paraId="0363365A" w14:textId="77777777" w:rsidR="00746F24" w:rsidRPr="003637B2" w:rsidRDefault="00000000">
      <w:pPr>
        <w:rPr>
          <w:lang w:val="en-US" w:eastAsia="zh-CN"/>
        </w:rPr>
      </w:pPr>
      <w:r w:rsidRPr="003637B2">
        <w:rPr>
          <w:rFonts w:hint="eastAsia"/>
          <w:lang w:val="en-US" w:eastAsia="zh-CN"/>
        </w:rPr>
        <w:t xml:space="preserve">Synchronization between different multi-modal XR application components is crucial. In other words, </w:t>
      </w:r>
      <w:r w:rsidRPr="003637B2">
        <w:rPr>
          <w:rFonts w:eastAsia="SimSun" w:hint="eastAsia"/>
          <w:lang w:val="en-US" w:eastAsia="zh-CN"/>
        </w:rPr>
        <w:t>the delay difference among the associated flows should be small.</w:t>
      </w:r>
      <w:r w:rsidRPr="003637B2">
        <w:rPr>
          <w:rFonts w:hint="eastAsia"/>
          <w:lang w:val="en-US" w:eastAsia="zh-CN"/>
        </w:rPr>
        <w:t xml:space="preserve"> Otherwise, the arrived flows need to wait for other </w:t>
      </w:r>
      <w:r w:rsidRPr="003637B2">
        <w:rPr>
          <w:rFonts w:eastAsia="SimSun" w:hint="eastAsia"/>
          <w:lang w:val="en-US" w:eastAsia="zh-CN"/>
        </w:rPr>
        <w:t xml:space="preserve">associated </w:t>
      </w:r>
      <w:r w:rsidRPr="003637B2">
        <w:rPr>
          <w:rFonts w:hint="eastAsia"/>
          <w:lang w:val="en-US" w:eastAsia="zh-CN"/>
        </w:rPr>
        <w:t xml:space="preserve">flows that do not arrived yet. </w:t>
      </w:r>
    </w:p>
    <w:p w14:paraId="1028CFD3" w14:textId="77777777" w:rsidR="00746F24" w:rsidRPr="003637B2" w:rsidRDefault="00000000">
      <w:pPr>
        <w:rPr>
          <w:rFonts w:eastAsia="SimSun"/>
          <w:lang w:val="en-US" w:eastAsia="zh-CN"/>
        </w:rPr>
      </w:pPr>
      <w:r w:rsidRPr="003637B2">
        <w:rPr>
          <w:rFonts w:eastAsia="SimSun" w:hint="eastAsia"/>
          <w:lang w:val="en-US" w:eastAsia="zh-CN"/>
        </w:rPr>
        <w:t xml:space="preserve">To </w:t>
      </w:r>
      <w:r w:rsidRPr="003637B2">
        <w:rPr>
          <w:rFonts w:hint="eastAsia"/>
          <w:lang w:val="en-US" w:eastAsia="zh-CN"/>
        </w:rPr>
        <w:t xml:space="preserve">avoid the downlink traffic flow </w:t>
      </w:r>
      <w:r w:rsidRPr="003637B2">
        <w:rPr>
          <w:rFonts w:eastAsia="SimSun" w:hint="eastAsia"/>
          <w:lang w:val="en-US" w:eastAsia="zh-CN"/>
        </w:rPr>
        <w:t>delay difference introduced from (R)AN and Internet, the SEALDD/XRApp client could do the m</w:t>
      </w:r>
      <w:r w:rsidRPr="003637B2">
        <w:t>ulti</w:t>
      </w:r>
      <w:r w:rsidRPr="003637B2">
        <w:rPr>
          <w:rFonts w:eastAsia="SimSun" w:hint="eastAsia"/>
          <w:lang w:val="en-US" w:eastAsia="zh-CN"/>
        </w:rPr>
        <w:t>-</w:t>
      </w:r>
      <w:r w:rsidRPr="003637B2">
        <w:t xml:space="preserve">modal traffic </w:t>
      </w:r>
      <w:r w:rsidRPr="003637B2">
        <w:rPr>
          <w:rFonts w:eastAsia="SimSun" w:hint="eastAsia"/>
          <w:lang w:val="en-US" w:eastAsia="zh-CN"/>
        </w:rPr>
        <w:t>flow alignment, by steering</w:t>
      </w:r>
      <w:r w:rsidRPr="003637B2">
        <w:t xml:space="preserve"> associated multi</w:t>
      </w:r>
      <w:r w:rsidRPr="003637B2">
        <w:rPr>
          <w:rFonts w:eastAsia="SimSun" w:hint="eastAsia"/>
          <w:lang w:val="en-US" w:eastAsia="zh-CN"/>
        </w:rPr>
        <w:t>-</w:t>
      </w:r>
      <w:r w:rsidRPr="003637B2">
        <w:t>modal</w:t>
      </w:r>
      <w:r w:rsidRPr="003637B2">
        <w:rPr>
          <w:rFonts w:eastAsiaTheme="minorEastAsia" w:hint="eastAsia"/>
          <w:lang w:eastAsia="zh-CN"/>
        </w:rPr>
        <w:t xml:space="preserve"> </w:t>
      </w:r>
      <w:r w:rsidRPr="003637B2">
        <w:t xml:space="preserve">traffic </w:t>
      </w:r>
      <w:r w:rsidRPr="003637B2">
        <w:rPr>
          <w:rFonts w:eastAsia="SimSun" w:hint="eastAsia"/>
          <w:lang w:val="en-US" w:eastAsia="zh-CN"/>
        </w:rPr>
        <w:t xml:space="preserve">flows to be </w:t>
      </w:r>
      <w:r w:rsidRPr="003637B2">
        <w:t>trans</w:t>
      </w:r>
      <w:r w:rsidRPr="003637B2">
        <w:rPr>
          <w:rFonts w:eastAsia="SimSun" w:hint="eastAsia"/>
          <w:lang w:val="en-US" w:eastAsia="zh-CN"/>
        </w:rPr>
        <w:t xml:space="preserve">ferred to application client </w:t>
      </w:r>
      <w:r w:rsidRPr="003637B2">
        <w:t>at specifi</w:t>
      </w:r>
      <w:r w:rsidRPr="003637B2">
        <w:rPr>
          <w:rFonts w:eastAsia="SimSun" w:hint="eastAsia"/>
          <w:lang w:val="en-US" w:eastAsia="zh-CN"/>
        </w:rPr>
        <w:t>c</w:t>
      </w:r>
      <w:r w:rsidRPr="003637B2">
        <w:t xml:space="preserve"> time.</w:t>
      </w:r>
    </w:p>
    <w:p w14:paraId="08B97CD1" w14:textId="77777777" w:rsidR="00746F24" w:rsidRPr="003637B2" w:rsidRDefault="00000000">
      <w:pPr>
        <w:rPr>
          <w:rFonts w:eastAsia="SimSun"/>
          <w:lang w:val="en-US" w:eastAsia="zh-CN"/>
        </w:rPr>
      </w:pPr>
      <w:r w:rsidRPr="003637B2">
        <w:rPr>
          <w:rFonts w:eastAsia="SimSun" w:hint="eastAsia"/>
          <w:lang w:val="en-US" w:eastAsia="zh-CN"/>
        </w:rPr>
        <w:t>As shown in figure 7.6.2.1-1, flow#1 and flow#2 are associated flows. They are sent out from VAL server at the same time, while flow#1 arrives at SEALDD/XRApp client earlier than flow#2 due to different routing path. To align those associated flows, the SEALDD/XRApp client holds and buffers the flow#1 for a while. Until all the associated flows arrived(i.e., flow#2), the SEALDD/XRApp client sends out those associated flows to application client at the same time.</w:t>
      </w:r>
    </w:p>
    <w:p w14:paraId="4EF60304" w14:textId="07694BC6" w:rsidR="00746F24" w:rsidRPr="003637B2" w:rsidRDefault="00000000">
      <w:pPr>
        <w:pStyle w:val="EditorsNote"/>
        <w:rPr>
          <w:lang w:val="en-US" w:eastAsia="zh-CN"/>
        </w:rPr>
      </w:pPr>
      <w:r w:rsidRPr="003637B2">
        <w:rPr>
          <w:rFonts w:hint="eastAsia"/>
          <w:lang w:val="en-US" w:eastAsia="zh-CN"/>
        </w:rPr>
        <w:t>Editor</w:t>
      </w:r>
      <w:r w:rsidR="00443AE9" w:rsidRPr="00443AE9">
        <w:rPr>
          <w:lang w:val="en-US" w:eastAsia="zh-CN"/>
        </w:rPr>
        <w:t>'</w:t>
      </w:r>
      <w:r w:rsidRPr="003637B2">
        <w:rPr>
          <w:rFonts w:hint="eastAsia"/>
          <w:lang w:val="en-US" w:eastAsia="zh-CN"/>
        </w:rPr>
        <w:t xml:space="preserve">s note: Whether the implementation entity is XRApp or SELADD depends on the the </w:t>
      </w:r>
      <w:r w:rsidRPr="003637B2">
        <w:rPr>
          <w:lang w:val="en-IN"/>
        </w:rPr>
        <w:t xml:space="preserve">Application </w:t>
      </w:r>
      <w:r w:rsidRPr="003637B2">
        <w:t>enablement</w:t>
      </w:r>
      <w:r w:rsidRPr="003637B2">
        <w:rPr>
          <w:lang w:val="en-IN"/>
        </w:rPr>
        <w:t>architecture</w:t>
      </w:r>
      <w:r w:rsidRPr="003637B2">
        <w:rPr>
          <w:rFonts w:hint="eastAsia"/>
          <w:lang w:val="en-US" w:eastAsia="zh-CN"/>
        </w:rPr>
        <w:t>.</w:t>
      </w:r>
    </w:p>
    <w:p w14:paraId="74D72AFE" w14:textId="70FA3C5C" w:rsidR="003C39C8" w:rsidRDefault="003C39C8"/>
    <w:bookmarkStart w:id="331" w:name="_MON_1778960683"/>
    <w:bookmarkEnd w:id="331"/>
    <w:p w14:paraId="49EAD6BD" w14:textId="10569BA6" w:rsidR="00746F24" w:rsidRPr="003637B2" w:rsidRDefault="00443AE9">
      <w:pPr>
        <w:pStyle w:val="TF"/>
        <w:overflowPunct w:val="0"/>
        <w:autoSpaceDE w:val="0"/>
        <w:autoSpaceDN w:val="0"/>
        <w:adjustRightInd w:val="0"/>
        <w:textAlignment w:val="baseline"/>
        <w:rPr>
          <w:lang w:eastAsia="en-GB"/>
        </w:rPr>
      </w:pPr>
      <w:r>
        <w:object w:dxaOrig="9030" w:dyaOrig="3211" w14:anchorId="41EE83DB">
          <v:shape id="_x0000_i1037" type="#_x0000_t75" style="width:451.5pt;height:160.5pt" o:ole="">
            <v:imagedata r:id="rId36" o:title=""/>
          </v:shape>
          <o:OLEObject Type="Embed" ProgID="Word.Document.12" ShapeID="_x0000_i1037" DrawAspect="Content" ObjectID="_1779651274" r:id="rId37">
            <o:FieldCodes>\s</o:FieldCodes>
          </o:OLEObject>
        </w:object>
      </w:r>
      <w:r w:rsidRPr="003637B2">
        <w:rPr>
          <w:lang w:eastAsia="en-GB"/>
        </w:rPr>
        <w:t xml:space="preserve">Figure </w:t>
      </w:r>
      <w:r w:rsidRPr="003637B2">
        <w:rPr>
          <w:lang w:val="en-US" w:eastAsia="en-GB"/>
        </w:rPr>
        <w:t>7</w:t>
      </w:r>
      <w:r w:rsidRPr="003637B2">
        <w:rPr>
          <w:lang w:eastAsia="en-GB"/>
        </w:rPr>
        <w:t>.</w:t>
      </w:r>
      <w:r w:rsidRPr="003637B2">
        <w:rPr>
          <w:rFonts w:eastAsia="SimSun" w:hint="eastAsia"/>
          <w:lang w:val="en-US" w:eastAsia="zh-CN"/>
        </w:rPr>
        <w:t>6</w:t>
      </w:r>
      <w:r w:rsidRPr="003637B2">
        <w:rPr>
          <w:lang w:eastAsia="en-GB"/>
        </w:rPr>
        <w:t>.</w:t>
      </w:r>
      <w:r w:rsidRPr="003637B2">
        <w:rPr>
          <w:lang w:val="en-US" w:eastAsia="en-GB"/>
        </w:rPr>
        <w:t>2</w:t>
      </w:r>
      <w:r w:rsidRPr="003637B2">
        <w:rPr>
          <w:rFonts w:eastAsia="SimSun" w:hint="eastAsia"/>
          <w:lang w:val="en-US" w:eastAsia="zh-CN"/>
        </w:rPr>
        <w:t>.1</w:t>
      </w:r>
      <w:r w:rsidRPr="003637B2">
        <w:rPr>
          <w:lang w:eastAsia="en-GB"/>
        </w:rPr>
        <w:t>-</w:t>
      </w:r>
      <w:r w:rsidRPr="003637B2">
        <w:rPr>
          <w:lang w:val="en-US" w:eastAsia="en-GB"/>
        </w:rPr>
        <w:t>1</w:t>
      </w:r>
      <w:r w:rsidRPr="003637B2">
        <w:rPr>
          <w:lang w:eastAsia="en-GB"/>
        </w:rPr>
        <w:t>: DL traffic flow alignment</w:t>
      </w:r>
    </w:p>
    <w:p w14:paraId="513CE3AE" w14:textId="77777777" w:rsidR="00746F24" w:rsidRPr="003637B2" w:rsidRDefault="00000000">
      <w:pPr>
        <w:pStyle w:val="Heading4"/>
        <w:rPr>
          <w:rFonts w:eastAsia="SimSun"/>
          <w:lang w:val="en-US" w:eastAsia="zh-CN"/>
        </w:rPr>
      </w:pPr>
      <w:r w:rsidRPr="003637B2">
        <w:rPr>
          <w:rFonts w:hint="eastAsia"/>
          <w:lang w:val="en-US" w:eastAsia="zh-CN"/>
        </w:rPr>
        <w:t>7.</w:t>
      </w:r>
      <w:r w:rsidRPr="003637B2">
        <w:rPr>
          <w:rFonts w:eastAsia="SimSun" w:hint="eastAsia"/>
          <w:lang w:val="en-US" w:eastAsia="zh-CN"/>
        </w:rPr>
        <w:t>6</w:t>
      </w:r>
      <w:r w:rsidRPr="003637B2">
        <w:t>.</w:t>
      </w:r>
      <w:r w:rsidRPr="003637B2">
        <w:rPr>
          <w:rFonts w:hint="eastAsia"/>
          <w:lang w:val="en-US" w:eastAsia="zh-CN"/>
        </w:rPr>
        <w:t>2.2</w:t>
      </w:r>
      <w:r w:rsidRPr="003637B2">
        <w:rPr>
          <w:rFonts w:hint="eastAsia"/>
          <w:lang w:val="en-US" w:eastAsia="zh-CN"/>
        </w:rPr>
        <w:tab/>
        <w:t xml:space="preserve">Procedure of </w:t>
      </w:r>
      <w:r w:rsidRPr="003637B2">
        <w:rPr>
          <w:lang w:eastAsia="en-GB"/>
        </w:rPr>
        <w:t>flow alignment</w:t>
      </w:r>
    </w:p>
    <w:p w14:paraId="27F76DF1" w14:textId="77777777" w:rsidR="00746F24" w:rsidRPr="003637B2" w:rsidRDefault="00000000">
      <w:pPr>
        <w:rPr>
          <w:rFonts w:eastAsia="SimSun"/>
          <w:lang w:val="en-US" w:eastAsia="zh-CN"/>
        </w:rPr>
      </w:pPr>
      <w:r w:rsidRPr="003637B2">
        <w:rPr>
          <w:rFonts w:eastAsia="SimSun" w:hint="eastAsia"/>
          <w:lang w:val="en-US" w:eastAsia="zh-CN"/>
        </w:rPr>
        <w:t>Figure 7.6.2.2-1illustrates the procedures of multi-modal flows alignment.</w:t>
      </w:r>
    </w:p>
    <w:p w14:paraId="5A418752" w14:textId="77777777" w:rsidR="00746F24" w:rsidRPr="003637B2" w:rsidRDefault="00000000">
      <w:pPr>
        <w:rPr>
          <w:rFonts w:eastAsia="SimSun"/>
          <w:lang w:val="en-US" w:eastAsia="zh-CN"/>
        </w:rPr>
      </w:pPr>
      <w:r w:rsidRPr="003637B2">
        <w:rPr>
          <w:rFonts w:eastAsia="SimSun" w:hint="eastAsia"/>
          <w:lang w:val="en-US" w:eastAsia="zh-CN"/>
        </w:rPr>
        <w:t>Precondition:</w:t>
      </w:r>
    </w:p>
    <w:p w14:paraId="1EF14DA7" w14:textId="77777777" w:rsidR="00746F24" w:rsidRPr="003637B2" w:rsidRDefault="00000000">
      <w:pPr>
        <w:pStyle w:val="B1"/>
      </w:pPr>
      <w:r w:rsidRPr="003637B2">
        <w:rPr>
          <w:rFonts w:hint="eastAsia"/>
        </w:rPr>
        <w:t>-</w:t>
      </w:r>
      <w:r w:rsidRPr="003637B2">
        <w:tab/>
        <w:t xml:space="preserve">The VAL server can discover and select the </w:t>
      </w:r>
      <w:r w:rsidRPr="003637B2">
        <w:rPr>
          <w:rFonts w:hint="eastAsia"/>
          <w:lang w:eastAsia="zh-CN"/>
        </w:rPr>
        <w:t>XRApp</w:t>
      </w:r>
      <w:r w:rsidRPr="003637B2">
        <w:t xml:space="preserve"> server by CAPIF functions.</w:t>
      </w:r>
    </w:p>
    <w:p w14:paraId="2A3CB29F" w14:textId="77777777" w:rsidR="00746F24" w:rsidRPr="003637B2" w:rsidRDefault="00000000">
      <w:pPr>
        <w:pStyle w:val="B1"/>
        <w:rPr>
          <w:rFonts w:eastAsiaTheme="minorEastAsia"/>
          <w:lang w:val="en-US" w:eastAsia="zh-CN"/>
        </w:rPr>
      </w:pPr>
      <w:r w:rsidRPr="003637B2">
        <w:rPr>
          <w:rFonts w:hint="eastAsia"/>
          <w:lang w:val="en-US" w:eastAsia="zh-CN"/>
        </w:rPr>
        <w:t>-</w:t>
      </w:r>
      <w:r w:rsidRPr="003637B2">
        <w:rPr>
          <w:rFonts w:hint="eastAsia"/>
          <w:lang w:val="en-US" w:eastAsia="zh-CN"/>
        </w:rPr>
        <w:tab/>
        <w:t>The connection has been established among the UE, XRApp server and VAL server.</w:t>
      </w:r>
    </w:p>
    <w:p w14:paraId="759D4504" w14:textId="77777777" w:rsidR="00746F24" w:rsidRPr="003637B2" w:rsidRDefault="00000000">
      <w:pPr>
        <w:pStyle w:val="B1"/>
        <w:rPr>
          <w:rFonts w:eastAsiaTheme="minorEastAsia"/>
          <w:lang w:val="en-US" w:eastAsia="zh-CN"/>
        </w:rPr>
      </w:pPr>
      <w:r w:rsidRPr="003637B2">
        <w:rPr>
          <w:rFonts w:hint="eastAsia"/>
          <w:lang w:val="en-US" w:eastAsia="zh-CN"/>
        </w:rPr>
        <w:t>-</w:t>
      </w:r>
      <w:r w:rsidRPr="003637B2">
        <w:rPr>
          <w:rFonts w:hint="eastAsia"/>
          <w:lang w:val="en-US" w:eastAsia="zh-CN"/>
        </w:rPr>
        <w:tab/>
      </w:r>
      <w:r w:rsidRPr="003637B2">
        <w:rPr>
          <w:lang w:eastAsia="zh-CN"/>
        </w:rPr>
        <w:t xml:space="preserve">The SEALDD/XRApp server has been provisioned to multi-modal XR policy including the </w:t>
      </w:r>
      <w:r w:rsidRPr="003637B2">
        <w:rPr>
          <w:lang w:val="en-US"/>
        </w:rPr>
        <w:t>synchronization threshold for multi-modal application, as specified in TS 22.261 [2].</w:t>
      </w:r>
    </w:p>
    <w:p w14:paraId="2D6DA0B1" w14:textId="3723DEBE" w:rsidR="00746F24" w:rsidRPr="003637B2" w:rsidRDefault="00AD6707">
      <w:pPr>
        <w:pStyle w:val="TF"/>
        <w:overflowPunct w:val="0"/>
        <w:autoSpaceDE w:val="0"/>
        <w:autoSpaceDN w:val="0"/>
        <w:adjustRightInd w:val="0"/>
        <w:textAlignment w:val="baseline"/>
        <w:rPr>
          <w:lang w:eastAsia="en-GB"/>
        </w:rPr>
      </w:pPr>
      <w:r>
        <w:rPr>
          <w:noProof/>
        </w:rPr>
        <mc:AlternateContent>
          <mc:Choice Requires="wpg">
            <w:drawing>
              <wp:anchor distT="0" distB="0" distL="114300" distR="114300" simplePos="0" relativeHeight="251659264" behindDoc="0" locked="0" layoutInCell="1" allowOverlap="1" wp14:anchorId="79D12C2F" wp14:editId="6C9BFC1D">
                <wp:simplePos x="0" y="0"/>
                <wp:positionH relativeFrom="column">
                  <wp:posOffset>448945</wp:posOffset>
                </wp:positionH>
                <wp:positionV relativeFrom="paragraph">
                  <wp:posOffset>229235</wp:posOffset>
                </wp:positionV>
                <wp:extent cx="5001260" cy="3352800"/>
                <wp:effectExtent l="0" t="0" r="8890" b="0"/>
                <wp:wrapTopAndBottom/>
                <wp:docPr id="52" name="组合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01260" cy="3352800"/>
                          <a:chOff x="673" y="1226"/>
                          <a:chExt cx="7875" cy="5280"/>
                        </a:xfrm>
                        <a:effectLst/>
                      </wpg:grpSpPr>
                      <wps:wsp>
                        <wps:cNvPr id="42" name="直接连接符 41"/>
                        <wps:cNvCnPr/>
                        <wps:spPr>
                          <a:xfrm>
                            <a:off x="1592" y="1926"/>
                            <a:ext cx="0" cy="4535"/>
                          </a:xfrm>
                          <a:prstGeom prst="line">
                            <a:avLst/>
                          </a:prstGeom>
                          <a:noFill/>
                          <a:ln w="12700" cap="flat" cmpd="sng" algn="ctr">
                            <a:solidFill>
                              <a:srgbClr val="000000"/>
                            </a:solidFill>
                            <a:prstDash val="solid"/>
                            <a:miter lim="800000"/>
                          </a:ln>
                          <a:effectLst/>
                        </wps:spPr>
                        <wps:bodyPr/>
                      </wps:wsp>
                      <wps:wsp>
                        <wps:cNvPr id="44" name="矩形 43"/>
                        <wps:cNvSpPr/>
                        <wps:spPr>
                          <a:xfrm>
                            <a:off x="673" y="1226"/>
                            <a:ext cx="3560" cy="5280"/>
                          </a:xfrm>
                          <a:prstGeom prst="rect">
                            <a:avLst/>
                          </a:prstGeom>
                          <a:noFill/>
                          <a:ln w="12700" cap="flat" cmpd="sng" algn="ctr">
                            <a:solidFill>
                              <a:srgbClr val="000000"/>
                            </a:solidFill>
                            <a:prstDash val="solid"/>
                            <a:miter lim="800000"/>
                          </a:ln>
                          <a:effectLst/>
                        </wps:spPr>
                        <wps:bodyPr rtlCol="0" anchor="ctr" anchorCtr="0"/>
                      </wps:wsp>
                      <wps:wsp>
                        <wps:cNvPr id="991091914" name="直接连接符 2"/>
                        <wps:cNvCnPr/>
                        <wps:spPr>
                          <a:xfrm>
                            <a:off x="3366" y="1937"/>
                            <a:ext cx="0" cy="4535"/>
                          </a:xfrm>
                          <a:prstGeom prst="line">
                            <a:avLst/>
                          </a:prstGeom>
                          <a:noFill/>
                          <a:ln w="12700" cap="flat" cmpd="sng" algn="ctr">
                            <a:solidFill>
                              <a:srgbClr val="000000"/>
                            </a:solidFill>
                            <a:prstDash val="solid"/>
                            <a:miter lim="800000"/>
                          </a:ln>
                          <a:effectLst/>
                        </wps:spPr>
                        <wps:bodyPr/>
                      </wps:wsp>
                      <wps:wsp>
                        <wps:cNvPr id="4" name="矩形 3"/>
                        <wps:cNvSpPr/>
                        <wps:spPr>
                          <a:xfrm>
                            <a:off x="2584" y="1367"/>
                            <a:ext cx="1579" cy="571"/>
                          </a:xfrm>
                          <a:prstGeom prst="rect">
                            <a:avLst/>
                          </a:prstGeom>
                          <a:solidFill>
                            <a:srgbClr val="FFFFFF"/>
                          </a:solidFill>
                          <a:ln w="12700" cap="flat" cmpd="sng" algn="ctr">
                            <a:solidFill>
                              <a:srgbClr val="000000"/>
                            </a:solidFill>
                            <a:prstDash val="solid"/>
                            <a:miter lim="800000"/>
                          </a:ln>
                          <a:effectLst/>
                        </wps:spPr>
                        <wps:txbx>
                          <w:txbxContent>
                            <w:p w14:paraId="44BEF913"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client</w:t>
                              </w:r>
                            </w:p>
                          </w:txbxContent>
                        </wps:txbx>
                        <wps:bodyPr rtlCol="0" anchor="ctr" anchorCtr="0"/>
                      </wps:wsp>
                      <wps:wsp>
                        <wps:cNvPr id="12" name="直接连接符 11"/>
                        <wps:cNvCnPr/>
                        <wps:spPr>
                          <a:xfrm>
                            <a:off x="4974" y="1937"/>
                            <a:ext cx="0" cy="4535"/>
                          </a:xfrm>
                          <a:prstGeom prst="line">
                            <a:avLst/>
                          </a:prstGeom>
                          <a:noFill/>
                          <a:ln w="12700" cap="flat" cmpd="sng" algn="ctr">
                            <a:solidFill>
                              <a:srgbClr val="000000"/>
                            </a:solidFill>
                            <a:prstDash val="solid"/>
                            <a:miter lim="800000"/>
                          </a:ln>
                          <a:effectLst/>
                        </wps:spPr>
                        <wps:bodyPr/>
                      </wps:wsp>
                      <wps:wsp>
                        <wps:cNvPr id="13" name="矩形 12"/>
                        <wps:cNvSpPr/>
                        <wps:spPr>
                          <a:xfrm>
                            <a:off x="4521" y="1357"/>
                            <a:ext cx="907" cy="570"/>
                          </a:xfrm>
                          <a:prstGeom prst="rect">
                            <a:avLst/>
                          </a:prstGeom>
                          <a:solidFill>
                            <a:srgbClr val="FFFFFF"/>
                          </a:solidFill>
                          <a:ln w="12700" cap="flat" cmpd="sng" algn="ctr">
                            <a:solidFill>
                              <a:srgbClr val="000000"/>
                            </a:solidFill>
                            <a:prstDash val="solid"/>
                            <a:miter lim="800000"/>
                          </a:ln>
                          <a:effectLst/>
                        </wps:spPr>
                        <wps:txbx>
                          <w:txbxContent>
                            <w:p w14:paraId="5EA4ABB4" w14:textId="77777777" w:rsidR="00746F24" w:rsidRDefault="00000000">
                              <w:pPr>
                                <w:pStyle w:val="NormalWeb"/>
                                <w:jc w:val="center"/>
                              </w:pPr>
                              <w:r>
                                <w:rPr>
                                  <w:rFonts w:asciiTheme="minorHAnsi" w:eastAsiaTheme="minorEastAsia" w:hAnsiTheme="minorBidi"/>
                                  <w:color w:val="000000" w:themeColor="text1"/>
                                  <w:kern w:val="24"/>
                                  <w:sz w:val="20"/>
                                  <w:szCs w:val="20"/>
                                </w:rPr>
                                <w:t>5GC</w:t>
                              </w:r>
                            </w:p>
                          </w:txbxContent>
                        </wps:txbx>
                        <wps:bodyPr rtlCol="0" anchor="ctr" anchorCtr="0"/>
                      </wps:wsp>
                      <wps:wsp>
                        <wps:cNvPr id="14" name="直接连接符 13"/>
                        <wps:cNvCnPr/>
                        <wps:spPr>
                          <a:xfrm>
                            <a:off x="6438" y="1937"/>
                            <a:ext cx="0" cy="4535"/>
                          </a:xfrm>
                          <a:prstGeom prst="line">
                            <a:avLst/>
                          </a:prstGeom>
                          <a:noFill/>
                          <a:ln w="12700" cap="flat" cmpd="sng" algn="ctr">
                            <a:solidFill>
                              <a:srgbClr val="000000"/>
                            </a:solidFill>
                            <a:prstDash val="solid"/>
                            <a:miter lim="800000"/>
                          </a:ln>
                          <a:effectLst/>
                        </wps:spPr>
                        <wps:bodyPr/>
                      </wps:wsp>
                      <wps:wsp>
                        <wps:cNvPr id="15" name="矩形 14"/>
                        <wps:cNvSpPr/>
                        <wps:spPr>
                          <a:xfrm>
                            <a:off x="5620" y="1366"/>
                            <a:ext cx="1630" cy="573"/>
                          </a:xfrm>
                          <a:prstGeom prst="rect">
                            <a:avLst/>
                          </a:prstGeom>
                          <a:solidFill>
                            <a:srgbClr val="FFFFFF"/>
                          </a:solidFill>
                          <a:ln w="12700" cap="flat" cmpd="sng" algn="ctr">
                            <a:solidFill>
                              <a:srgbClr val="000000"/>
                            </a:solidFill>
                            <a:prstDash val="solid"/>
                            <a:miter lim="800000"/>
                          </a:ln>
                          <a:effectLst/>
                        </wps:spPr>
                        <wps:txbx>
                          <w:txbxContent>
                            <w:p w14:paraId="120B3242"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server</w:t>
                              </w:r>
                            </w:p>
                          </w:txbxContent>
                        </wps:txbx>
                        <wps:bodyPr rtlCol="0" anchor="ctr" anchorCtr="0"/>
                      </wps:wsp>
                      <wps:wsp>
                        <wps:cNvPr id="16" name="直接箭头连接符 15"/>
                        <wps:cNvCnPr/>
                        <wps:spPr>
                          <a:xfrm flipH="1">
                            <a:off x="6454" y="3148"/>
                            <a:ext cx="1650"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17" name="文本框 16"/>
                        <wps:cNvSpPr txBox="1"/>
                        <wps:spPr>
                          <a:xfrm>
                            <a:off x="4689" y="2734"/>
                            <a:ext cx="3725" cy="568"/>
                          </a:xfrm>
                          <a:prstGeom prst="rect">
                            <a:avLst/>
                          </a:prstGeom>
                          <a:noFill/>
                          <a:ln>
                            <a:noFill/>
                          </a:ln>
                          <a:effectLst/>
                        </wps:spPr>
                        <wps:txbx>
                          <w:txbxContent>
                            <w:p w14:paraId="4AFFB2CD" w14:textId="77777777" w:rsidR="00746F24" w:rsidRDefault="00000000">
                              <w:pPr>
                                <w:pStyle w:val="NormalWeb"/>
                              </w:pPr>
                              <w:r>
                                <w:rPr>
                                  <w:rFonts w:asciiTheme="minorHAnsi" w:eastAsiaTheme="minorEastAsia" w:hAnsiTheme="minorBidi"/>
                                  <w:color w:val="000000" w:themeColor="text1"/>
                                  <w:kern w:val="24"/>
                                  <w:sz w:val="20"/>
                                  <w:szCs w:val="20"/>
                                </w:rPr>
                                <w:t>1. multi-modal flows coordination request</w:t>
                              </w:r>
                            </w:p>
                          </w:txbxContent>
                        </wps:txbx>
                        <wps:bodyPr wrap="square" rtlCol="0">
                          <a:spAutoFit/>
                        </wps:bodyPr>
                      </wps:wsp>
                      <wps:wsp>
                        <wps:cNvPr id="5" name="直接连接符 1"/>
                        <wps:cNvCnPr/>
                        <wps:spPr>
                          <a:xfrm>
                            <a:off x="8093" y="1937"/>
                            <a:ext cx="0" cy="4535"/>
                          </a:xfrm>
                          <a:prstGeom prst="line">
                            <a:avLst/>
                          </a:prstGeom>
                          <a:noFill/>
                          <a:ln w="12700" cap="flat" cmpd="sng" algn="ctr">
                            <a:solidFill>
                              <a:srgbClr val="000000"/>
                            </a:solidFill>
                            <a:prstDash val="solid"/>
                            <a:miter lim="800000"/>
                          </a:ln>
                          <a:effectLst/>
                        </wps:spPr>
                        <wps:bodyPr/>
                      </wps:wsp>
                      <wps:wsp>
                        <wps:cNvPr id="7" name="矩形 6"/>
                        <wps:cNvSpPr/>
                        <wps:spPr>
                          <a:xfrm>
                            <a:off x="7640" y="1357"/>
                            <a:ext cx="907" cy="570"/>
                          </a:xfrm>
                          <a:prstGeom prst="rect">
                            <a:avLst/>
                          </a:prstGeom>
                          <a:solidFill>
                            <a:srgbClr val="FFFFFF"/>
                          </a:solidFill>
                          <a:ln w="12700" cap="flat" cmpd="sng" algn="ctr">
                            <a:solidFill>
                              <a:srgbClr val="000000"/>
                            </a:solidFill>
                            <a:prstDash val="solid"/>
                            <a:miter lim="800000"/>
                          </a:ln>
                          <a:effectLst/>
                        </wps:spPr>
                        <wps:txbx>
                          <w:txbxContent>
                            <w:p w14:paraId="001AA0FB" w14:textId="77777777" w:rsidR="00746F24" w:rsidRDefault="00000000">
                              <w:pPr>
                                <w:pStyle w:val="NormalWeb"/>
                                <w:jc w:val="center"/>
                              </w:pPr>
                              <w:r>
                                <w:rPr>
                                  <w:rFonts w:asciiTheme="minorHAnsi" w:eastAsiaTheme="minorEastAsia" w:hAnsiTheme="minorBidi"/>
                                  <w:color w:val="000000" w:themeColor="text1"/>
                                  <w:kern w:val="24"/>
                                  <w:sz w:val="20"/>
                                  <w:szCs w:val="20"/>
                                </w:rPr>
                                <w:t>VAL server</w:t>
                              </w:r>
                            </w:p>
                          </w:txbxContent>
                        </wps:txbx>
                        <wps:bodyPr rtlCol="0" anchor="ctr" anchorCtr="0"/>
                      </wps:wsp>
                      <wps:wsp>
                        <wps:cNvPr id="10" name="矩形 9"/>
                        <wps:cNvSpPr/>
                        <wps:spPr>
                          <a:xfrm>
                            <a:off x="1351" y="5084"/>
                            <a:ext cx="6878" cy="391"/>
                          </a:xfrm>
                          <a:prstGeom prst="rect">
                            <a:avLst/>
                          </a:prstGeom>
                          <a:solidFill>
                            <a:srgbClr val="FFFFFF"/>
                          </a:solidFill>
                          <a:ln w="12700" cap="flat" cmpd="sng" algn="ctr">
                            <a:solidFill>
                              <a:srgbClr val="000000"/>
                            </a:solidFill>
                            <a:prstDash val="solid"/>
                            <a:miter lim="800000"/>
                          </a:ln>
                          <a:effectLst/>
                        </wps:spPr>
                        <wps:txbx>
                          <w:txbxContent>
                            <w:p w14:paraId="7DBE5FA1" w14:textId="77777777" w:rsidR="00746F24" w:rsidRDefault="00000000">
                              <w:pPr>
                                <w:pStyle w:val="NormalWeb"/>
                              </w:pPr>
                              <w:r>
                                <w:rPr>
                                  <w:rFonts w:asciiTheme="minorHAnsi" w:eastAsiaTheme="minorEastAsia" w:hAnsiTheme="minorBidi"/>
                                  <w:color w:val="000000" w:themeColor="text1"/>
                                  <w:kern w:val="24"/>
                                  <w:sz w:val="20"/>
                                  <w:szCs w:val="20"/>
                                </w:rPr>
                                <w:t>5. flows coordination</w:t>
                              </w:r>
                            </w:p>
                          </w:txbxContent>
                        </wps:txbx>
                        <wps:bodyPr rtlCol="0" anchor="ctr" anchorCtr="0"/>
                      </wps:wsp>
                      <wps:wsp>
                        <wps:cNvPr id="48" name="直接箭头连接符 47"/>
                        <wps:cNvCnPr/>
                        <wps:spPr>
                          <a:xfrm>
                            <a:off x="6454" y="4864"/>
                            <a:ext cx="1650"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49" name="文本框 48"/>
                        <wps:cNvSpPr txBox="1"/>
                        <wps:spPr>
                          <a:xfrm>
                            <a:off x="4341" y="4370"/>
                            <a:ext cx="4073" cy="568"/>
                          </a:xfrm>
                          <a:prstGeom prst="rect">
                            <a:avLst/>
                          </a:prstGeom>
                          <a:noFill/>
                          <a:ln>
                            <a:noFill/>
                          </a:ln>
                          <a:effectLst/>
                        </wps:spPr>
                        <wps:txbx>
                          <w:txbxContent>
                            <w:p w14:paraId="26008ABE" w14:textId="77777777" w:rsidR="00746F24" w:rsidRDefault="00000000">
                              <w:pPr>
                                <w:pStyle w:val="NormalWeb"/>
                              </w:pPr>
                              <w:r>
                                <w:rPr>
                                  <w:rFonts w:asciiTheme="minorHAnsi" w:eastAsiaTheme="minorEastAsia" w:hAnsiTheme="minorBidi"/>
                                  <w:color w:val="000000" w:themeColor="text1"/>
                                  <w:kern w:val="24"/>
                                  <w:sz w:val="20"/>
                                  <w:szCs w:val="20"/>
                                </w:rPr>
                                <w:t>4. multi-modal flows coordination response</w:t>
                              </w:r>
                            </w:p>
                          </w:txbxContent>
                        </wps:txbx>
                        <wps:bodyPr wrap="square" rtlCol="0">
                          <a:spAutoFit/>
                        </wps:bodyPr>
                      </wps:wsp>
                      <wps:wsp>
                        <wps:cNvPr id="6" name="矩形 4"/>
                        <wps:cNvSpPr/>
                        <wps:spPr>
                          <a:xfrm>
                            <a:off x="1031" y="2212"/>
                            <a:ext cx="7517" cy="443"/>
                          </a:xfrm>
                          <a:prstGeom prst="rect">
                            <a:avLst/>
                          </a:prstGeom>
                          <a:solidFill>
                            <a:srgbClr val="FFFFFF"/>
                          </a:solidFill>
                          <a:ln w="12700" cap="flat" cmpd="sng" algn="ctr">
                            <a:solidFill>
                              <a:srgbClr val="000000"/>
                            </a:solidFill>
                            <a:prstDash val="solid"/>
                            <a:miter lim="800000"/>
                          </a:ln>
                          <a:effectLst/>
                        </wps:spPr>
                        <wps:txbx>
                          <w:txbxContent>
                            <w:p w14:paraId="7D114F02" w14:textId="77777777" w:rsidR="00746F24" w:rsidRDefault="00000000">
                              <w:pPr>
                                <w:pStyle w:val="NormalWeb"/>
                                <w:jc w:val="center"/>
                              </w:pPr>
                              <w:r>
                                <w:rPr>
                                  <w:rFonts w:asciiTheme="minorHAnsi" w:eastAsiaTheme="minorEastAsia" w:hAnsiTheme="minorBidi"/>
                                  <w:color w:val="000000" w:themeColor="text1"/>
                                  <w:kern w:val="24"/>
                                  <w:sz w:val="20"/>
                                  <w:szCs w:val="20"/>
                                </w:rPr>
                                <w:t>connection established</w:t>
                              </w:r>
                            </w:p>
                          </w:txbxContent>
                        </wps:txbx>
                        <wps:bodyPr rtlCol="0" anchor="ctr" anchorCtr="0"/>
                      </wps:wsp>
                      <wps:wsp>
                        <wps:cNvPr id="19" name="直接箭头连接符 18"/>
                        <wps:cNvCnPr/>
                        <wps:spPr>
                          <a:xfrm flipH="1">
                            <a:off x="3385" y="3575"/>
                            <a:ext cx="3061"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30" name="文本框 29"/>
                        <wps:cNvSpPr txBox="1"/>
                        <wps:spPr>
                          <a:xfrm>
                            <a:off x="2938" y="3151"/>
                            <a:ext cx="3767" cy="568"/>
                          </a:xfrm>
                          <a:prstGeom prst="rect">
                            <a:avLst/>
                          </a:prstGeom>
                          <a:noFill/>
                          <a:ln>
                            <a:noFill/>
                          </a:ln>
                          <a:effectLst/>
                        </wps:spPr>
                        <wps:txbx>
                          <w:txbxContent>
                            <w:p w14:paraId="407F3E82" w14:textId="77777777" w:rsidR="00746F24" w:rsidRDefault="00000000">
                              <w:pPr>
                                <w:pStyle w:val="NormalWeb"/>
                              </w:pPr>
                              <w:r>
                                <w:rPr>
                                  <w:rFonts w:asciiTheme="minorHAnsi" w:eastAsiaTheme="minorEastAsia" w:hAnsiTheme="minorBidi"/>
                                  <w:color w:val="000000" w:themeColor="text1"/>
                                  <w:kern w:val="24"/>
                                  <w:sz w:val="20"/>
                                  <w:szCs w:val="20"/>
                                </w:rPr>
                                <w:t>2. multi-modal flows coordination request</w:t>
                              </w:r>
                            </w:p>
                          </w:txbxContent>
                        </wps:txbx>
                        <wps:bodyPr wrap="square" rtlCol="0">
                          <a:spAutoFit/>
                        </wps:bodyPr>
                      </wps:wsp>
                      <wps:wsp>
                        <wps:cNvPr id="38" name="直接箭头连接符 37"/>
                        <wps:cNvCnPr/>
                        <wps:spPr>
                          <a:xfrm>
                            <a:off x="3385" y="4094"/>
                            <a:ext cx="3061"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39" name="文本框 38"/>
                        <wps:cNvSpPr txBox="1"/>
                        <wps:spPr>
                          <a:xfrm>
                            <a:off x="2938" y="3604"/>
                            <a:ext cx="4313" cy="568"/>
                          </a:xfrm>
                          <a:prstGeom prst="rect">
                            <a:avLst/>
                          </a:prstGeom>
                          <a:noFill/>
                          <a:ln>
                            <a:noFill/>
                          </a:ln>
                          <a:effectLst/>
                        </wps:spPr>
                        <wps:txbx>
                          <w:txbxContent>
                            <w:p w14:paraId="241FB4CD" w14:textId="77777777" w:rsidR="00746F24" w:rsidRDefault="00000000">
                              <w:pPr>
                                <w:pStyle w:val="NormalWeb"/>
                              </w:pPr>
                              <w:r>
                                <w:rPr>
                                  <w:rFonts w:asciiTheme="minorHAnsi" w:eastAsiaTheme="minorEastAsia" w:hAnsiTheme="minorBidi"/>
                                  <w:color w:val="000000" w:themeColor="text1"/>
                                  <w:kern w:val="24"/>
                                  <w:sz w:val="20"/>
                                  <w:szCs w:val="20"/>
                                </w:rPr>
                                <w:t>3. multi-modal flows coordination response</w:t>
                              </w:r>
                            </w:p>
                          </w:txbxContent>
                        </wps:txbx>
                        <wps:bodyPr wrap="square" rtlCol="0">
                          <a:spAutoFit/>
                        </wps:bodyPr>
                      </wps:wsp>
                      <wps:wsp>
                        <wps:cNvPr id="43" name="矩形 42"/>
                        <wps:cNvSpPr/>
                        <wps:spPr>
                          <a:xfrm>
                            <a:off x="810" y="1356"/>
                            <a:ext cx="1579" cy="571"/>
                          </a:xfrm>
                          <a:prstGeom prst="rect">
                            <a:avLst/>
                          </a:prstGeom>
                          <a:solidFill>
                            <a:srgbClr val="FFFFFF"/>
                          </a:solidFill>
                          <a:ln w="12700" cap="flat" cmpd="sng" algn="ctr">
                            <a:solidFill>
                              <a:srgbClr val="000000"/>
                            </a:solidFill>
                            <a:prstDash val="solid"/>
                            <a:miter lim="800000"/>
                          </a:ln>
                          <a:effectLst/>
                        </wps:spPr>
                        <wps:txbx>
                          <w:txbxContent>
                            <w:p w14:paraId="313A56BE" w14:textId="77777777" w:rsidR="00746F24" w:rsidRDefault="00000000">
                              <w:pPr>
                                <w:pStyle w:val="NormalWeb"/>
                                <w:jc w:val="center"/>
                              </w:pPr>
                              <w:r>
                                <w:rPr>
                                  <w:rFonts w:asciiTheme="minorHAnsi" w:eastAsiaTheme="minorEastAsia" w:hAnsiTheme="minorBidi"/>
                                  <w:color w:val="000000" w:themeColor="text1"/>
                                  <w:kern w:val="24"/>
                                  <w:sz w:val="20"/>
                                  <w:szCs w:val="20"/>
                                </w:rPr>
                                <w:t>Application client</w:t>
                              </w:r>
                            </w:p>
                          </w:txbxContent>
                        </wps:txbx>
                        <wps:bodyPr rtlCol="0" anchor="ctr" anchorCtr="0"/>
                      </wps:wsp>
                    </wpg:wgp>
                  </a:graphicData>
                </a:graphic>
                <wp14:sizeRelH relativeFrom="page">
                  <wp14:pctWidth>0</wp14:pctWidth>
                </wp14:sizeRelH>
                <wp14:sizeRelV relativeFrom="page">
                  <wp14:pctHeight>0</wp14:pctHeight>
                </wp14:sizeRelV>
              </wp:anchor>
            </w:drawing>
          </mc:Choice>
          <mc:Fallback>
            <w:pict>
              <v:group w14:anchorId="79D12C2F" id="组合 52" o:spid="_x0000_s1026" style="position:absolute;left:0;text-align:left;margin-left:35.35pt;margin-top:18.05pt;width:393.8pt;height:264pt;z-index:251659264" coordorigin="673,1226" coordsize="7875,5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">
                <v:line id="直接连接符 41" o:spid="_x0000_s1027" style="position:absolute;visibility:visible;mso-wrap-style:square" from="1592,1926" to="1592,6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" strokeweight="1pt">
                  <v:stroke joinstyle="miter"/>
                </v:line>
                <v:rect id="矩形 43" o:spid="_x0000_s1028" style="position:absolute;left:673;top:1226;width:3560;height:5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" filled="f" strokeweight="1pt"/>
                <v:line id="直接连接符 2" o:spid="_x0000_s1029" style="position:absolute;visibility:visible;mso-wrap-style:square" from="3366,1937" to="3366,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" strokeweight="1pt">
                  <v:stroke joinstyle="miter"/>
                </v:line>
                <v:rect id="矩形 3" o:spid="_x0000_s1030" style="position:absolute;left:2584;top:1367;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" strokeweight="1pt">
                  <v:textbox>
                    <w:txbxContent>
                      <w:p w14:paraId="44BEF913"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client</w:t>
                        </w:r>
                      </w:p>
                    </w:txbxContent>
                  </v:textbox>
                </v:rect>
                <v:line id="直接连接符 11" o:spid="_x0000_s1031" style="position:absolute;visibility:visible;mso-wrap-style:square" from="4974,1937" to="4974,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" strokeweight="1pt">
                  <v:stroke joinstyle="miter"/>
                </v:line>
                <v:rect id="矩形 12" o:spid="_x0000_s1032" style="position:absolute;left:4521;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" strokeweight="1pt">
                  <v:textbox>
                    <w:txbxContent>
                      <w:p w14:paraId="5EA4ABB4" w14:textId="77777777" w:rsidR="00746F24"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13" o:spid="_x0000_s1033" style="position:absolute;visibility:visible;mso-wrap-style:square" from="6438,1937" to="6438,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" strokeweight="1pt">
                  <v:stroke joinstyle="miter"/>
                </v:line>
                <v:rect id="矩形 14" o:spid="_x0000_s1034" style="position:absolute;left:5620;top:1366;width:1630;height: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" strokeweight="1pt">
                  <v:textbox>
                    <w:txbxContent>
                      <w:p w14:paraId="120B3242"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server</w:t>
                        </w:r>
                      </w:p>
                    </w:txbxContent>
                  </v:textbox>
                </v:rect>
                <v:shapetype id="_x0000_t32" coordsize="21600,21600" o:spt="32" o:oned="t" path="m,l21600,21600e" filled="f">
                  <v:path arrowok="t" fillok="f" o:connecttype="none"/>
                  <o:lock v:ext="edit" shapetype="t"/>
                </v:shapetype>
                <v:shape id="直接箭头连接符 15" o:spid="_x0000_s1035" type="#_x0000_t32" style="position:absolute;left:6454;top:3148;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" strokeweight="1pt">
                  <v:stroke endarrow="block" joinstyle="miter"/>
                </v:shape>
                <v:shapetype id="_x0000_t202" coordsize="21600,21600" o:spt="202" path="m,l,21600r21600,l21600,xe">
                  <v:stroke joinstyle="miter"/>
                  <v:path gradientshapeok="t" o:connecttype="rect"/>
                </v:shapetype>
                <v:shape id="文本框 16" o:spid="_x0000_s1036" type="#_x0000_t202" style="position:absolute;left:4689;top:2734;width:372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4AFFB2CD" w14:textId="77777777" w:rsidR="00746F24" w:rsidRDefault="00000000">
                        <w:pPr>
                          <w:pStyle w:val="NormalWeb"/>
                        </w:pPr>
                        <w:r>
                          <w:rPr>
                            <w:rFonts w:asciiTheme="minorHAnsi" w:eastAsiaTheme="minorEastAsia" w:hAnsiTheme="minorBidi"/>
                            <w:color w:val="000000" w:themeColor="text1"/>
                            <w:kern w:val="24"/>
                            <w:sz w:val="20"/>
                            <w:szCs w:val="20"/>
                          </w:rPr>
                          <w:t>1. multi-modal flows coordination request</w:t>
                        </w:r>
                      </w:p>
                    </w:txbxContent>
                  </v:textbox>
                </v:shape>
                <v:line id="直接连接符 1" o:spid="_x0000_s1037" style="position:absolute;visibility:visible;mso-wrap-style:square" from="8093,1937" to="8093,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" strokeweight="1pt">
                  <v:stroke joinstyle="miter"/>
                </v:line>
                <v:rect id="矩形 6" o:spid="_x0000_s1038" style="position:absolute;left:7640;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" strokeweight="1pt">
                  <v:textbox>
                    <w:txbxContent>
                      <w:p w14:paraId="001AA0FB" w14:textId="77777777" w:rsidR="00746F24"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9" o:spid="_x0000_s1039" style="position:absolute;left:1351;top:5084;width:6878;height: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" strokeweight="1pt">
                  <v:textbox>
                    <w:txbxContent>
                      <w:p w14:paraId="7DBE5FA1" w14:textId="77777777" w:rsidR="00746F24" w:rsidRDefault="00000000">
                        <w:pPr>
                          <w:pStyle w:val="NormalWeb"/>
                        </w:pPr>
                        <w:r>
                          <w:rPr>
                            <w:rFonts w:asciiTheme="minorHAnsi" w:eastAsiaTheme="minorEastAsia" w:hAnsiTheme="minorBidi"/>
                            <w:color w:val="000000" w:themeColor="text1"/>
                            <w:kern w:val="24"/>
                            <w:sz w:val="20"/>
                            <w:szCs w:val="20"/>
                          </w:rPr>
                          <w:t>5. flows coordination</w:t>
                        </w:r>
                      </w:p>
                    </w:txbxContent>
                  </v:textbox>
                </v:rect>
                <v:shape id="直接箭头连接符 47" o:spid="_x0000_s1040" type="#_x0000_t32" style="position:absolute;left:6454;top:4864;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" strokeweight="1pt">
                  <v:stroke endarrow="block" joinstyle="miter"/>
                </v:shape>
                <v:shape id="文本框 48" o:spid="_x0000_s1041" type="#_x0000_t202" style="position:absolute;left:4341;top:4370;width:407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uG4wgAAANsAAAAPAAAAZHJzL2Rvd25yZXYueG1sRI9Ba8JA&#10;FITvBf/D8oTe6kax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BICuG4wgAAANsAAAAPAAAA&#10;AAAAAAAAAAAAAAcCAABkcnMvZG93bnJldi54bWxQSwUGAAAAAAMAAwC3AAAA9gIAAAAA&#10;" filled="f" stroked="f">
                  <v:textbox style="mso-fit-shape-to-text:t">
                    <w:txbxContent>
                      <w:p w14:paraId="26008ABE" w14:textId="77777777" w:rsidR="00746F24" w:rsidRDefault="00000000">
                        <w:pPr>
                          <w:pStyle w:val="NormalWeb"/>
                        </w:pPr>
                        <w:r>
                          <w:rPr>
                            <w:rFonts w:asciiTheme="minorHAnsi" w:eastAsiaTheme="minorEastAsia" w:hAnsiTheme="minorBidi"/>
                            <w:color w:val="000000" w:themeColor="text1"/>
                            <w:kern w:val="24"/>
                            <w:sz w:val="20"/>
                            <w:szCs w:val="20"/>
                          </w:rPr>
                          <w:t>4. multi-modal flows coordination response</w:t>
                        </w:r>
                      </w:p>
                    </w:txbxContent>
                  </v:textbox>
                </v:shape>
                <v:rect id="矩形 4" o:spid="_x0000_s1042" style="position:absolute;left:1031;top:2212;width:7517;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" strokeweight="1pt">
                  <v:textbox>
                    <w:txbxContent>
                      <w:p w14:paraId="7D114F02" w14:textId="77777777" w:rsidR="00746F24" w:rsidRDefault="00000000">
                        <w:pPr>
                          <w:pStyle w:val="NormalWeb"/>
                          <w:jc w:val="center"/>
                        </w:pPr>
                        <w:r>
                          <w:rPr>
                            <w:rFonts w:asciiTheme="minorHAnsi" w:eastAsiaTheme="minorEastAsia" w:hAnsiTheme="minorBidi"/>
                            <w:color w:val="000000" w:themeColor="text1"/>
                            <w:kern w:val="24"/>
                            <w:sz w:val="20"/>
                            <w:szCs w:val="20"/>
                          </w:rPr>
                          <w:t>connection established</w:t>
                        </w:r>
                      </w:p>
                    </w:txbxContent>
                  </v:textbox>
                </v:rect>
                <v:shape id="直接箭头连接符 18" o:spid="_x0000_s1043" type="#_x0000_t32" style="position:absolute;left:3385;top:35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" strokeweight="1pt">
                  <v:stroke endarrow="block" joinstyle="miter"/>
                </v:shape>
                <v:shape id="文本框 29" o:spid="_x0000_s1044" type="#_x0000_t202" style="position:absolute;left:2938;top:3151;width:3767;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" filled="f" stroked="f">
                  <v:textbox style="mso-fit-shape-to-text:t">
                    <w:txbxContent>
                      <w:p w14:paraId="407F3E82" w14:textId="77777777" w:rsidR="00746F24" w:rsidRDefault="00000000">
                        <w:pPr>
                          <w:pStyle w:val="NormalWeb"/>
                        </w:pPr>
                        <w:r>
                          <w:rPr>
                            <w:rFonts w:asciiTheme="minorHAnsi" w:eastAsiaTheme="minorEastAsia" w:hAnsiTheme="minorBidi"/>
                            <w:color w:val="000000" w:themeColor="text1"/>
                            <w:kern w:val="24"/>
                            <w:sz w:val="20"/>
                            <w:szCs w:val="20"/>
                          </w:rPr>
                          <w:t>2. multi-modal flows coordination request</w:t>
                        </w:r>
                      </w:p>
                    </w:txbxContent>
                  </v:textbox>
                </v:shape>
                <v:shape id="直接箭头连接符 37" o:spid="_x0000_s1045" type="#_x0000_t32" style="position:absolute;left:3385;top:4094;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" strokeweight="1pt">
                  <v:stroke endarrow="block" joinstyle="miter"/>
                </v:shape>
                <v:shape id="文本框 38" o:spid="_x0000_s1046" type="#_x0000_t202" style="position:absolute;left:2938;top:3604;width:431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14:paraId="241FB4CD" w14:textId="77777777" w:rsidR="00746F24" w:rsidRDefault="00000000">
                        <w:pPr>
                          <w:pStyle w:val="NormalWeb"/>
                        </w:pPr>
                        <w:r>
                          <w:rPr>
                            <w:rFonts w:asciiTheme="minorHAnsi" w:eastAsiaTheme="minorEastAsia" w:hAnsiTheme="minorBidi"/>
                            <w:color w:val="000000" w:themeColor="text1"/>
                            <w:kern w:val="24"/>
                            <w:sz w:val="20"/>
                            <w:szCs w:val="20"/>
                          </w:rPr>
                          <w:t>3. multi-modal flows coordination response</w:t>
                        </w:r>
                      </w:p>
                    </w:txbxContent>
                  </v:textbox>
                </v:shape>
                <v:rect id="矩形 42" o:spid="_x0000_s1047" style="position:absolute;left:810;top:1356;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" strokeweight="1pt">
                  <v:textbox>
                    <w:txbxContent>
                      <w:p w14:paraId="313A56BE" w14:textId="77777777" w:rsidR="00746F24" w:rsidRDefault="00000000">
                        <w:pPr>
                          <w:pStyle w:val="NormalWeb"/>
                          <w:jc w:val="center"/>
                        </w:pPr>
                        <w:r>
                          <w:rPr>
                            <w:rFonts w:asciiTheme="minorHAnsi" w:eastAsiaTheme="minorEastAsia" w:hAnsiTheme="minorBidi"/>
                            <w:color w:val="000000" w:themeColor="text1"/>
                            <w:kern w:val="24"/>
                            <w:sz w:val="20"/>
                            <w:szCs w:val="20"/>
                          </w:rPr>
                          <w:t>Application client</w:t>
                        </w:r>
                      </w:p>
                    </w:txbxContent>
                  </v:textbox>
                </v:rect>
                <w10:wrap type="topAndBottom"/>
              </v:group>
            </w:pict>
          </mc:Fallback>
        </mc:AlternateContent>
      </w:r>
    </w:p>
    <w:p w14:paraId="502692A5" w14:textId="77777777" w:rsidR="00746F24" w:rsidRPr="003637B2" w:rsidRDefault="00000000">
      <w:pPr>
        <w:pStyle w:val="TF"/>
        <w:overflowPunct w:val="0"/>
        <w:autoSpaceDE w:val="0"/>
        <w:autoSpaceDN w:val="0"/>
        <w:adjustRightInd w:val="0"/>
        <w:textAlignment w:val="baseline"/>
        <w:rPr>
          <w:rFonts w:eastAsia="SimSun"/>
          <w:lang w:val="en-US" w:eastAsia="zh-CN"/>
        </w:rPr>
      </w:pPr>
      <w:r w:rsidRPr="003637B2">
        <w:rPr>
          <w:lang w:eastAsia="en-GB"/>
        </w:rPr>
        <w:t xml:space="preserve">Figure </w:t>
      </w:r>
      <w:r w:rsidRPr="003637B2">
        <w:rPr>
          <w:lang w:val="en-US" w:eastAsia="en-GB"/>
        </w:rPr>
        <w:t>7</w:t>
      </w:r>
      <w:r w:rsidRPr="003637B2">
        <w:rPr>
          <w:lang w:eastAsia="en-GB"/>
        </w:rPr>
        <w:t>.</w:t>
      </w:r>
      <w:r w:rsidRPr="003637B2">
        <w:rPr>
          <w:rFonts w:eastAsia="SimSun" w:hint="eastAsia"/>
          <w:lang w:val="en-US" w:eastAsia="zh-CN"/>
        </w:rPr>
        <w:t>6</w:t>
      </w:r>
      <w:r w:rsidRPr="003637B2">
        <w:rPr>
          <w:lang w:eastAsia="en-GB"/>
        </w:rPr>
        <w:t>.</w:t>
      </w:r>
      <w:r w:rsidRPr="003637B2">
        <w:rPr>
          <w:lang w:val="en-US" w:eastAsia="en-GB"/>
        </w:rPr>
        <w:t>2</w:t>
      </w:r>
      <w:r w:rsidRPr="003637B2">
        <w:rPr>
          <w:rFonts w:eastAsia="SimSun" w:hint="eastAsia"/>
          <w:lang w:val="en-US" w:eastAsia="zh-CN"/>
        </w:rPr>
        <w:t>.2</w:t>
      </w:r>
      <w:r w:rsidRPr="003637B2">
        <w:rPr>
          <w:lang w:eastAsia="en-GB"/>
        </w:rPr>
        <w:t>-</w:t>
      </w:r>
      <w:r w:rsidRPr="003637B2">
        <w:rPr>
          <w:lang w:val="en-US" w:eastAsia="en-GB"/>
        </w:rPr>
        <w:t>1</w:t>
      </w:r>
      <w:r w:rsidRPr="003637B2">
        <w:rPr>
          <w:lang w:eastAsia="en-GB"/>
        </w:rPr>
        <w:t xml:space="preserve">: </w:t>
      </w:r>
      <w:r w:rsidRPr="003637B2">
        <w:rPr>
          <w:rFonts w:eastAsia="SimSun" w:hint="eastAsia"/>
          <w:lang w:val="en-US" w:eastAsia="zh-CN"/>
        </w:rPr>
        <w:t>multi-modal flows alignment</w:t>
      </w:r>
    </w:p>
    <w:p w14:paraId="72D4A5CC" w14:textId="76CB3A5F" w:rsidR="00746F24" w:rsidRPr="003637B2" w:rsidRDefault="00000000">
      <w:pPr>
        <w:pStyle w:val="B1"/>
        <w:numPr>
          <w:ilvl w:val="0"/>
          <w:numId w:val="14"/>
        </w:numPr>
        <w:rPr>
          <w:lang w:val="en-US" w:eastAsia="zh-CN"/>
        </w:rPr>
      </w:pPr>
      <w:r w:rsidRPr="003637B2">
        <w:rPr>
          <w:rFonts w:eastAsia="SimSun" w:hint="eastAsia"/>
          <w:lang w:val="en-US" w:eastAsia="zh-CN"/>
        </w:rPr>
        <w:t>VAL server sends the multi-modal flows alignment request with VAL</w:t>
      </w:r>
      <w:r>
        <w:rPr>
          <w:rFonts w:eastAsia="SimSun" w:hint="eastAsia"/>
          <w:lang w:val="en-US" w:eastAsia="zh-CN"/>
        </w:rPr>
        <w:t xml:space="preserve"> service</w:t>
      </w:r>
      <w:r w:rsidRPr="003637B2">
        <w:rPr>
          <w:rFonts w:eastAsia="SimSun" w:hint="eastAsia"/>
          <w:lang w:val="en-US" w:eastAsia="zh-CN"/>
        </w:rPr>
        <w:t xml:space="preserve"> ID, UE ID(s), flows </w:t>
      </w:r>
      <w:r w:rsidRPr="003637B2">
        <w:rPr>
          <w:rFonts w:eastAsia="SimSun"/>
          <w:lang w:val="en-US" w:eastAsia="zh-CN"/>
        </w:rPr>
        <w:t>descriptor</w:t>
      </w:r>
      <w:r w:rsidRPr="003637B2">
        <w:rPr>
          <w:rFonts w:eastAsia="SimSun" w:hint="eastAsia"/>
          <w:lang w:val="en-US" w:eastAsia="zh-CN"/>
        </w:rPr>
        <w:t xml:space="preserve">,   </w:t>
      </w:r>
      <w:r w:rsidRPr="003637B2">
        <w:rPr>
          <w:rFonts w:eastAsia="SimSun" w:hint="eastAsia"/>
          <w:lang w:eastAsia="zh-CN"/>
        </w:rPr>
        <w:t>Multi-modal Service ID</w:t>
      </w:r>
      <w:r w:rsidRPr="003637B2">
        <w:rPr>
          <w:rFonts w:eastAsia="SimSun" w:hint="eastAsia"/>
          <w:lang w:val="en-US" w:eastAsia="zh-CN"/>
        </w:rPr>
        <w:t xml:space="preserve">, flows transmission requirement. Flows transmission requirement including the delay requirement, number of associated flows, maximum acceptable duration for traffic flow alignment. </w:t>
      </w:r>
      <w:r w:rsidRPr="003637B2">
        <w:rPr>
          <w:lang w:val="en-US" w:eastAsia="zh-CN"/>
        </w:rPr>
        <w:t xml:space="preserve">Maximum acceptable time duration for traffic flow alignment is </w:t>
      </w:r>
      <w:r w:rsidRPr="003637B2">
        <w:rPr>
          <w:rFonts w:hint="eastAsia"/>
          <w:lang w:val="en-US" w:eastAsia="zh-CN"/>
        </w:rPr>
        <w:t>used to limit the maximum waiting time for the associated flow</w:t>
      </w:r>
      <w:r w:rsidRPr="003637B2">
        <w:rPr>
          <w:lang w:val="en-US" w:eastAsia="zh-CN"/>
        </w:rPr>
        <w:t>.</w:t>
      </w:r>
    </w:p>
    <w:p w14:paraId="62E9657D" w14:textId="77777777" w:rsidR="00746F24" w:rsidRPr="003637B2" w:rsidRDefault="00000000">
      <w:pPr>
        <w:pStyle w:val="B1"/>
        <w:ind w:left="567" w:hanging="283"/>
        <w:rPr>
          <w:rFonts w:eastAsia="SimSun"/>
        </w:rPr>
      </w:pPr>
      <w:r w:rsidRPr="003637B2">
        <w:rPr>
          <w:rFonts w:eastAsiaTheme="minorEastAsia" w:hint="eastAsia"/>
        </w:rPr>
        <w:t>2</w:t>
      </w:r>
      <w:r w:rsidRPr="003637B2">
        <w:t>.</w:t>
      </w:r>
      <w:r w:rsidRPr="003637B2">
        <w:tab/>
        <w:t xml:space="preserve">Upon receiving the request, the </w:t>
      </w:r>
      <w:r w:rsidRPr="003637B2">
        <w:rPr>
          <w:rFonts w:eastAsia="SimSun" w:hint="eastAsia"/>
        </w:rPr>
        <w:t>SEALDD/XRApp</w:t>
      </w:r>
      <w:r w:rsidRPr="003637B2">
        <w:t xml:space="preserve"> server performs an authorization check. If authorization is successful, </w:t>
      </w:r>
      <w:r w:rsidRPr="003637B2">
        <w:rPr>
          <w:rFonts w:eastAsia="SimSun" w:hint="eastAsia"/>
        </w:rPr>
        <w:t xml:space="preserve">the SEALDD/XRApp server </w:t>
      </w:r>
      <w:r w:rsidRPr="003637B2">
        <w:rPr>
          <w:rFonts w:hint="eastAsia"/>
        </w:rPr>
        <w:t xml:space="preserve">sends the </w:t>
      </w:r>
      <w:r w:rsidRPr="003637B2">
        <w:rPr>
          <w:rFonts w:eastAsia="SimSun" w:hint="eastAsia"/>
        </w:rPr>
        <w:t xml:space="preserve">multi-modal flows alignment request to the SEALDD/XRApp </w:t>
      </w:r>
      <w:r w:rsidRPr="003637B2">
        <w:rPr>
          <w:rFonts w:eastAsia="SimSun" w:hint="eastAsia"/>
        </w:rPr>
        <w:lastRenderedPageBreak/>
        <w:t>client identified by the UE ID(s), along with the information received in step1</w:t>
      </w:r>
      <w:r w:rsidRPr="003637B2">
        <w:rPr>
          <w:rFonts w:eastAsia="SimSun"/>
        </w:rPr>
        <w:t xml:space="preserve">, and the </w:t>
      </w:r>
      <w:r w:rsidRPr="003637B2">
        <w:rPr>
          <w:rFonts w:eastAsia="SimSun" w:hint="eastAsia"/>
        </w:rPr>
        <w:t>flows alignment assistance information</w:t>
      </w:r>
      <w:r w:rsidRPr="003637B2">
        <w:rPr>
          <w:rFonts w:eastAsia="SimSun"/>
        </w:rPr>
        <w:t xml:space="preserve"> (e.g. timestamp in the RTP header, RTCP)</w:t>
      </w:r>
      <w:r w:rsidRPr="003637B2">
        <w:rPr>
          <w:rFonts w:hint="eastAsia"/>
        </w:rPr>
        <w:t>.</w:t>
      </w:r>
    </w:p>
    <w:p w14:paraId="2EE75948" w14:textId="6D8B3AEE" w:rsidR="00746F24" w:rsidRPr="003637B2" w:rsidRDefault="00000000">
      <w:pPr>
        <w:pStyle w:val="B1"/>
        <w:ind w:firstLine="0"/>
        <w:rPr>
          <w:rFonts w:eastAsiaTheme="minorEastAsia"/>
        </w:rPr>
      </w:pPr>
      <w:r w:rsidRPr="003637B2">
        <w:t xml:space="preserve">If the maximum acceptable duration for traffic flow alignment is not provided, then the XRApp server would determine the maximum acceptable duration for traffic flow alignment based on </w:t>
      </w:r>
      <w:r>
        <w:rPr>
          <w:lang w:val="en-US" w:eastAsia="zh-CN"/>
        </w:rPr>
        <w:t xml:space="preserve">VAL service ID and/or </w:t>
      </w:r>
      <w:r w:rsidRPr="003637B2">
        <w:t xml:space="preserve">flows transmission requirement. The server may translate the flows </w:t>
      </w:r>
      <w:r w:rsidRPr="003637B2">
        <w:rPr>
          <w:rFonts w:eastAsia="SimSun"/>
        </w:rPr>
        <w:t>descriptor</w:t>
      </w:r>
      <w:r w:rsidRPr="003637B2">
        <w:t xml:space="preserve"> into SEALDD flow ID. </w:t>
      </w:r>
    </w:p>
    <w:p w14:paraId="7C58F612" w14:textId="659DEFE4" w:rsidR="00746F24" w:rsidRPr="003637B2" w:rsidRDefault="00000000">
      <w:pPr>
        <w:pStyle w:val="NO"/>
        <w:rPr>
          <w:lang w:val="en-US" w:eastAsia="zh-CN"/>
        </w:rPr>
      </w:pPr>
      <w:r w:rsidRPr="003637B2">
        <w:rPr>
          <w:rFonts w:hint="eastAsia"/>
          <w:lang w:val="en-US" w:eastAsia="zh-CN"/>
        </w:rPr>
        <w:t>N</w:t>
      </w:r>
      <w:r w:rsidRPr="003637B2">
        <w:rPr>
          <w:lang w:val="en-US" w:eastAsia="zh-CN"/>
        </w:rPr>
        <w:t>OTE 1:</w:t>
      </w:r>
      <w:r w:rsidR="00EC2F12">
        <w:rPr>
          <w:lang w:val="en-US" w:eastAsia="zh-CN"/>
        </w:rPr>
        <w:tab/>
      </w:r>
      <w:r w:rsidRPr="003637B2">
        <w:rPr>
          <w:lang w:val="en-US" w:eastAsia="zh-CN"/>
        </w:rPr>
        <w:t>The flow alignment assistance information can be obtained by SEALDD server based on SEALDD policy.</w:t>
      </w:r>
    </w:p>
    <w:p w14:paraId="7BE50559" w14:textId="6A3C5E95" w:rsidR="00746F24" w:rsidRPr="003637B2" w:rsidRDefault="00000000">
      <w:pPr>
        <w:pStyle w:val="NO"/>
        <w:rPr>
          <w:color w:val="FF0000"/>
          <w:lang w:val="en-US" w:eastAsia="zh-CN"/>
        </w:rPr>
      </w:pPr>
      <w:r w:rsidRPr="003637B2">
        <w:rPr>
          <w:color w:val="FF0000"/>
          <w:lang w:val="en-US" w:eastAsia="zh-CN"/>
        </w:rPr>
        <w:t>Editor</w:t>
      </w:r>
      <w:r w:rsidR="00443AE9" w:rsidRPr="00443AE9">
        <w:rPr>
          <w:color w:val="FF0000"/>
          <w:lang w:val="en-US" w:eastAsia="zh-CN"/>
        </w:rPr>
        <w:t>'</w:t>
      </w:r>
      <w:r w:rsidRPr="003637B2">
        <w:rPr>
          <w:color w:val="FF0000"/>
          <w:lang w:val="en-US" w:eastAsia="zh-CN"/>
        </w:rPr>
        <w:t>s Note: The synchronization performed in this step by the Service Layer includes use of message caching/delaying and re-transmission mechanisms which are FFS.</w:t>
      </w:r>
    </w:p>
    <w:p w14:paraId="1C0B2E6E" w14:textId="5FCD320B" w:rsidR="00746F24" w:rsidRPr="003637B2" w:rsidRDefault="00000000">
      <w:pPr>
        <w:pStyle w:val="NO"/>
        <w:rPr>
          <w:color w:val="FF0000"/>
          <w:lang w:val="en-US" w:eastAsia="zh-CN"/>
        </w:rPr>
      </w:pPr>
      <w:r w:rsidRPr="003637B2">
        <w:rPr>
          <w:color w:val="FF0000"/>
          <w:lang w:val="en-US" w:eastAsia="zh-CN"/>
        </w:rPr>
        <w:t>Editor</w:t>
      </w:r>
      <w:r w:rsidR="00443AE9" w:rsidRPr="00443AE9">
        <w:rPr>
          <w:color w:val="FF0000"/>
          <w:lang w:val="en-US" w:eastAsia="zh-CN"/>
        </w:rPr>
        <w:t>'</w:t>
      </w:r>
      <w:r w:rsidRPr="003637B2">
        <w:rPr>
          <w:color w:val="FF0000"/>
          <w:lang w:val="en-US" w:eastAsia="zh-CN"/>
        </w:rPr>
        <w:t>s note: Whether and how to make use of existing CN functionality (e.g. PDU set related feature) is FFS.</w:t>
      </w:r>
    </w:p>
    <w:p w14:paraId="7400F89E" w14:textId="2CB2CD89" w:rsidR="00746F24" w:rsidRPr="003637B2" w:rsidRDefault="00000000">
      <w:pPr>
        <w:pStyle w:val="NO"/>
        <w:rPr>
          <w:color w:val="FF0000"/>
          <w:lang w:val="en-US" w:eastAsia="zh-CN"/>
        </w:rPr>
      </w:pPr>
      <w:r w:rsidRPr="003637B2">
        <w:rPr>
          <w:color w:val="FF0000"/>
          <w:lang w:val="en-US" w:eastAsia="zh-CN"/>
        </w:rPr>
        <w:t>Editor</w:t>
      </w:r>
      <w:r w:rsidR="00443AE9" w:rsidRPr="00443AE9">
        <w:rPr>
          <w:color w:val="FF0000"/>
          <w:lang w:val="en-US" w:eastAsia="zh-CN"/>
        </w:rPr>
        <w:t>'</w:t>
      </w:r>
      <w:r w:rsidRPr="003637B2">
        <w:rPr>
          <w:color w:val="FF0000"/>
          <w:lang w:val="en-US" w:eastAsia="zh-CN"/>
        </w:rPr>
        <w:t>s note: Whether and how to use RTCP as flows alignment assistance information to align muti-modal flow is FFS.</w:t>
      </w:r>
    </w:p>
    <w:p w14:paraId="644EAA40" w14:textId="77777777" w:rsidR="00746F24" w:rsidRPr="003637B2" w:rsidRDefault="00746F24">
      <w:pPr>
        <w:pStyle w:val="B1"/>
        <w:ind w:firstLine="0"/>
        <w:rPr>
          <w:rFonts w:eastAsiaTheme="minorEastAsia"/>
          <w:lang w:val="en-US" w:eastAsia="zh-CN"/>
        </w:rPr>
      </w:pPr>
    </w:p>
    <w:p w14:paraId="38E645F9" w14:textId="77777777" w:rsidR="00746F24" w:rsidRPr="003637B2" w:rsidRDefault="00000000">
      <w:pPr>
        <w:pStyle w:val="B1"/>
      </w:pPr>
      <w:r w:rsidRPr="003637B2">
        <w:rPr>
          <w:rFonts w:eastAsiaTheme="minorEastAsia" w:hint="eastAsia"/>
          <w:lang w:eastAsia="zh-CN"/>
        </w:rPr>
        <w:t>3</w:t>
      </w:r>
      <w:r w:rsidRPr="003637B2">
        <w:rPr>
          <w:rFonts w:hint="eastAsia"/>
        </w:rPr>
        <w:t>.</w:t>
      </w:r>
      <w:r w:rsidRPr="003637B2">
        <w:rPr>
          <w:rFonts w:hint="eastAsia"/>
        </w:rPr>
        <w:tab/>
        <w:t xml:space="preserve">The </w:t>
      </w:r>
      <w:r w:rsidRPr="003637B2">
        <w:rPr>
          <w:rFonts w:eastAsia="SimSun" w:hint="eastAsia"/>
        </w:rPr>
        <w:t xml:space="preserve">SEALDD/XRApp client </w:t>
      </w:r>
      <w:r w:rsidRPr="003637B2">
        <w:rPr>
          <w:rFonts w:hint="eastAsia"/>
        </w:rPr>
        <w:t>sends the m</w:t>
      </w:r>
      <w:r w:rsidRPr="003637B2">
        <w:t xml:space="preserve">ulti-modal flows </w:t>
      </w:r>
      <w:r w:rsidRPr="003637B2">
        <w:rPr>
          <w:rFonts w:eastAsia="SimSun" w:hint="eastAsia"/>
        </w:rPr>
        <w:t xml:space="preserve">alignment </w:t>
      </w:r>
      <w:r w:rsidRPr="003637B2">
        <w:rPr>
          <w:rFonts w:hint="eastAsia"/>
        </w:rPr>
        <w:t xml:space="preserve">response to the </w:t>
      </w:r>
      <w:r w:rsidRPr="003637B2">
        <w:rPr>
          <w:rFonts w:eastAsia="SimSun" w:hint="eastAsia"/>
        </w:rPr>
        <w:t>SEALDD/XRApp</w:t>
      </w:r>
      <w:r w:rsidRPr="003637B2">
        <w:rPr>
          <w:rFonts w:hint="eastAsia"/>
        </w:rPr>
        <w:t xml:space="preserve"> server.</w:t>
      </w:r>
    </w:p>
    <w:p w14:paraId="75172A6F" w14:textId="77777777" w:rsidR="00746F24" w:rsidRPr="003637B2" w:rsidRDefault="00000000">
      <w:pPr>
        <w:pStyle w:val="B1"/>
      </w:pPr>
      <w:r w:rsidRPr="003637B2">
        <w:rPr>
          <w:rFonts w:eastAsiaTheme="minorEastAsia" w:hint="eastAsia"/>
          <w:lang w:eastAsia="zh-CN"/>
        </w:rPr>
        <w:t>4.</w:t>
      </w:r>
      <w:r w:rsidRPr="003637B2">
        <w:rPr>
          <w:rFonts w:eastAsiaTheme="minorEastAsia" w:hint="eastAsia"/>
          <w:lang w:eastAsia="zh-CN"/>
        </w:rPr>
        <w:tab/>
      </w:r>
      <w:r w:rsidRPr="003637B2">
        <w:rPr>
          <w:rFonts w:hint="eastAsia"/>
        </w:rPr>
        <w:t xml:space="preserve">The </w:t>
      </w:r>
      <w:r w:rsidRPr="003637B2">
        <w:rPr>
          <w:rFonts w:eastAsia="SimSun" w:hint="eastAsia"/>
        </w:rPr>
        <w:t>SEALDD/XRApp</w:t>
      </w:r>
      <w:r w:rsidRPr="003637B2">
        <w:rPr>
          <w:rFonts w:hint="eastAsia"/>
        </w:rPr>
        <w:t xml:space="preserve"> server sends the m</w:t>
      </w:r>
      <w:r w:rsidRPr="003637B2">
        <w:t xml:space="preserve">ulti-modal flows </w:t>
      </w:r>
      <w:r w:rsidRPr="003637B2">
        <w:rPr>
          <w:rFonts w:eastAsia="SimSun" w:hint="eastAsia"/>
        </w:rPr>
        <w:t xml:space="preserve">alignment </w:t>
      </w:r>
      <w:r w:rsidRPr="003637B2">
        <w:rPr>
          <w:rFonts w:hint="eastAsia"/>
        </w:rPr>
        <w:t xml:space="preserve">response to the </w:t>
      </w:r>
      <w:r w:rsidRPr="003637B2">
        <w:rPr>
          <w:rFonts w:eastAsia="SimSun" w:hint="eastAsia"/>
        </w:rPr>
        <w:t xml:space="preserve">VAL </w:t>
      </w:r>
      <w:r w:rsidRPr="003637B2">
        <w:rPr>
          <w:rFonts w:hint="eastAsia"/>
        </w:rPr>
        <w:t>server indicating the result of m</w:t>
      </w:r>
      <w:r w:rsidRPr="003637B2">
        <w:t xml:space="preserve">ulti-modal flows </w:t>
      </w:r>
      <w:r w:rsidRPr="003637B2">
        <w:rPr>
          <w:rFonts w:eastAsia="SimSun" w:hint="eastAsia"/>
        </w:rPr>
        <w:t>alignment.</w:t>
      </w:r>
    </w:p>
    <w:p w14:paraId="14C3E162" w14:textId="11CFD3C8" w:rsidR="00746F24" w:rsidRPr="003637B2" w:rsidRDefault="00000000">
      <w:pPr>
        <w:pStyle w:val="B1"/>
      </w:pPr>
      <w:r w:rsidRPr="003637B2">
        <w:rPr>
          <w:rFonts w:eastAsiaTheme="minorEastAsia" w:hint="eastAsia"/>
          <w:lang w:eastAsia="zh-CN"/>
        </w:rPr>
        <w:t>5.</w:t>
      </w:r>
      <w:r w:rsidRPr="003637B2">
        <w:rPr>
          <w:rFonts w:eastAsiaTheme="minorEastAsia" w:hint="eastAsia"/>
          <w:lang w:eastAsia="zh-CN"/>
        </w:rPr>
        <w:tab/>
      </w:r>
      <w:r w:rsidRPr="003637B2">
        <w:rPr>
          <w:rFonts w:hint="eastAsia"/>
        </w:rPr>
        <w:t xml:space="preserve">When the traffic flow arrived, the </w:t>
      </w:r>
      <w:r w:rsidRPr="003637B2">
        <w:rPr>
          <w:rFonts w:eastAsia="SimSun" w:hint="eastAsia"/>
        </w:rPr>
        <w:t xml:space="preserve">SEALDD/XRApp client </w:t>
      </w:r>
      <w:r w:rsidRPr="003637B2">
        <w:rPr>
          <w:rFonts w:hint="eastAsia"/>
        </w:rPr>
        <w:t>initiate the m</w:t>
      </w:r>
      <w:r w:rsidRPr="003637B2">
        <w:t xml:space="preserve">ulti-modal flows </w:t>
      </w:r>
      <w:r w:rsidRPr="003637B2">
        <w:rPr>
          <w:rFonts w:eastAsia="SimSun" w:hint="eastAsia"/>
        </w:rPr>
        <w:t>alignment based on the received information in step 1.</w:t>
      </w:r>
      <w:r w:rsidRPr="003637B2">
        <w:t xml:space="preserve"> The flows need to be aligned is detected by the VAL</w:t>
      </w:r>
      <w:r>
        <w:t xml:space="preserve"> </w:t>
      </w:r>
      <w:r>
        <w:rPr>
          <w:rFonts w:eastAsia="SimSun" w:hint="eastAsia"/>
          <w:lang w:val="en-US" w:eastAsia="zh-CN"/>
        </w:rPr>
        <w:t>service</w:t>
      </w:r>
      <w:r w:rsidRPr="00106307">
        <w:rPr>
          <w:lang w:val="en-US"/>
        </w:rPr>
        <w:t xml:space="preserve"> </w:t>
      </w:r>
      <w:r w:rsidRPr="003637B2">
        <w:t>ID, flows descriptor, and</w:t>
      </w:r>
      <w:r w:rsidRPr="003637B2">
        <w:rPr>
          <w:rFonts w:eastAsia="SimSun"/>
        </w:rPr>
        <w:t xml:space="preserve"> flow alignment assistance information</w:t>
      </w:r>
      <w:r w:rsidRPr="003637B2">
        <w:t xml:space="preserve"> . </w:t>
      </w:r>
      <w:r w:rsidRPr="003637B2">
        <w:rPr>
          <w:rFonts w:hint="eastAsia"/>
        </w:rPr>
        <w:t xml:space="preserve">If </w:t>
      </w:r>
      <w:r w:rsidRPr="003637B2">
        <w:rPr>
          <w:rFonts w:eastAsia="SimSun" w:hint="eastAsia"/>
        </w:rPr>
        <w:t>number of associated flows</w:t>
      </w:r>
      <w:r w:rsidRPr="003637B2">
        <w:rPr>
          <w:rFonts w:hint="eastAsia"/>
        </w:rPr>
        <w:t xml:space="preserve"> </w:t>
      </w:r>
      <w:r w:rsidRPr="003637B2">
        <w:rPr>
          <w:rFonts w:eastAsiaTheme="minorEastAsia" w:hint="eastAsia"/>
        </w:rPr>
        <w:t>is</w:t>
      </w:r>
      <w:r w:rsidRPr="003637B2">
        <w:rPr>
          <w:rFonts w:hint="eastAsia"/>
        </w:rPr>
        <w:t xml:space="preserve"> provided, the</w:t>
      </w:r>
      <w:r w:rsidRPr="003637B2">
        <w:rPr>
          <w:rFonts w:eastAsia="SimSun" w:hint="eastAsia"/>
        </w:rPr>
        <w:t xml:space="preserve"> number of associated flows</w:t>
      </w:r>
      <w:r w:rsidRPr="003637B2">
        <w:rPr>
          <w:rFonts w:hint="eastAsia"/>
        </w:rPr>
        <w:t xml:space="preserve"> </w:t>
      </w:r>
      <w:r w:rsidRPr="003637B2">
        <w:rPr>
          <w:rFonts w:eastAsiaTheme="minorEastAsia" w:hint="eastAsia"/>
        </w:rPr>
        <w:t>is</w:t>
      </w:r>
      <w:r w:rsidRPr="003637B2">
        <w:rPr>
          <w:rFonts w:hint="eastAsia"/>
        </w:rPr>
        <w:t xml:space="preserve"> used to determine whether all the associated flows arrived. </w:t>
      </w:r>
      <w:r w:rsidRPr="003637B2">
        <w:rPr>
          <w:rFonts w:eastAsia="SimSun" w:hint="eastAsia"/>
        </w:rPr>
        <w:t xml:space="preserve">If the </w:t>
      </w:r>
      <w:r w:rsidRPr="003637B2">
        <w:rPr>
          <w:rFonts w:eastAsia="SimSun"/>
        </w:rPr>
        <w:t>flow alignment assistance information</w:t>
      </w:r>
      <w:r w:rsidRPr="003637B2">
        <w:rPr>
          <w:rFonts w:eastAsia="SimSun" w:hint="eastAsia"/>
        </w:rPr>
        <w:t xml:space="preserve"> is provided, </w:t>
      </w:r>
      <w:r w:rsidRPr="003637B2">
        <w:rPr>
          <w:rFonts w:eastAsia="SimSun"/>
        </w:rPr>
        <w:t>the SEALDD</w:t>
      </w:r>
      <w:r w:rsidRPr="003637B2">
        <w:rPr>
          <w:rFonts w:eastAsia="SimSun" w:hint="eastAsia"/>
        </w:rPr>
        <w:t>/XRApp</w:t>
      </w:r>
      <w:r w:rsidRPr="003637B2">
        <w:rPr>
          <w:rFonts w:eastAsia="SimSun"/>
        </w:rPr>
        <w:t xml:space="preserve"> client can identify the associated packets (e.g. with the same RTP timestamp) in the multi-modal flows</w:t>
      </w:r>
      <w:r w:rsidRPr="003637B2">
        <w:rPr>
          <w:rFonts w:eastAsia="SimSun" w:hint="eastAsia"/>
        </w:rPr>
        <w:t>.</w:t>
      </w:r>
      <w:r w:rsidRPr="003637B2">
        <w:rPr>
          <w:rFonts w:hint="eastAsia"/>
        </w:rPr>
        <w:t xml:space="preserve"> After all </w:t>
      </w:r>
      <w:r w:rsidRPr="003637B2">
        <w:rPr>
          <w:rFonts w:eastAsia="SimSun" w:hint="eastAsia"/>
        </w:rPr>
        <w:t>associated</w:t>
      </w:r>
      <w:r w:rsidRPr="003637B2">
        <w:rPr>
          <w:rFonts w:eastAsia="SimSun"/>
        </w:rPr>
        <w:t xml:space="preserve"> packet in multi-modal</w:t>
      </w:r>
      <w:r w:rsidRPr="003637B2">
        <w:rPr>
          <w:rFonts w:eastAsia="SimSun" w:hint="eastAsia"/>
        </w:rPr>
        <w:t xml:space="preserve"> flows</w:t>
      </w:r>
      <w:r w:rsidRPr="003637B2">
        <w:rPr>
          <w:rFonts w:hint="eastAsia"/>
        </w:rPr>
        <w:t xml:space="preserve"> arrived, the </w:t>
      </w:r>
      <w:r w:rsidRPr="003637B2">
        <w:rPr>
          <w:rFonts w:eastAsia="SimSun" w:hint="eastAsia"/>
        </w:rPr>
        <w:t xml:space="preserve">SEALDD/XRApp client sends the </w:t>
      </w:r>
      <w:r w:rsidRPr="003637B2">
        <w:rPr>
          <w:rFonts w:eastAsia="SimSun"/>
        </w:rPr>
        <w:t>associated packets</w:t>
      </w:r>
      <w:r w:rsidRPr="003637B2">
        <w:rPr>
          <w:rFonts w:eastAsia="SimSun" w:hint="eastAsia"/>
        </w:rPr>
        <w:t xml:space="preserve"> to the application client. If the </w:t>
      </w:r>
      <w:r w:rsidRPr="003637B2">
        <w:rPr>
          <w:rFonts w:hint="eastAsia"/>
        </w:rPr>
        <w:t>m</w:t>
      </w:r>
      <w:r w:rsidRPr="003637B2">
        <w:t>aximum acceptable time duration</w:t>
      </w:r>
      <w:r w:rsidRPr="003637B2">
        <w:rPr>
          <w:rFonts w:hint="eastAsia"/>
        </w:rPr>
        <w:t xml:space="preserve"> is provided, once the maximum acceptable time is reached, the </w:t>
      </w:r>
      <w:r w:rsidRPr="003637B2">
        <w:rPr>
          <w:rFonts w:eastAsia="SimSun" w:hint="eastAsia"/>
        </w:rPr>
        <w:t xml:space="preserve">SEALDD/XRApp client </w:t>
      </w:r>
      <w:r w:rsidRPr="003637B2">
        <w:rPr>
          <w:rFonts w:hint="eastAsia"/>
        </w:rPr>
        <w:t>will no longer waits for the associated</w:t>
      </w:r>
      <w:r w:rsidRPr="003637B2">
        <w:t xml:space="preserve"> packets in multi-modal</w:t>
      </w:r>
      <w:r w:rsidRPr="003637B2">
        <w:rPr>
          <w:rFonts w:hint="eastAsia"/>
        </w:rPr>
        <w:t xml:space="preserve"> flows even if the associated </w:t>
      </w:r>
      <w:r w:rsidRPr="003637B2">
        <w:rPr>
          <w:rFonts w:eastAsiaTheme="minorEastAsia" w:hint="eastAsia"/>
        </w:rPr>
        <w:t>packet</w:t>
      </w:r>
      <w:r w:rsidRPr="003637B2">
        <w:rPr>
          <w:rFonts w:hint="eastAsia"/>
        </w:rPr>
        <w:t xml:space="preserve"> is not arrived yet. </w:t>
      </w:r>
      <w:r w:rsidRPr="003637B2">
        <w:t xml:space="preserve">The </w:t>
      </w:r>
      <w:r w:rsidRPr="003637B2">
        <w:rPr>
          <w:rFonts w:hint="eastAsia"/>
        </w:rPr>
        <w:t>m</w:t>
      </w:r>
      <w:r w:rsidRPr="003637B2">
        <w:t>aximum acceptable time may be determined by the SEALDD</w:t>
      </w:r>
      <w:r w:rsidRPr="003637B2">
        <w:rPr>
          <w:rFonts w:eastAsia="SimSun" w:hint="eastAsia"/>
        </w:rPr>
        <w:t>/XRApp</w:t>
      </w:r>
      <w:r w:rsidRPr="003637B2">
        <w:t xml:space="preserve"> server based on the transmission quality result for multi-modal flow and the synchronization threshold.</w:t>
      </w:r>
    </w:p>
    <w:p w14:paraId="4F892655" w14:textId="330F8C53" w:rsidR="00746F24" w:rsidRPr="00443AE9" w:rsidRDefault="00000000" w:rsidP="00443AE9">
      <w:pPr>
        <w:pStyle w:val="NO"/>
        <w:rPr>
          <w:lang w:val="en-US" w:eastAsia="zh-CN"/>
        </w:rPr>
      </w:pPr>
      <w:r w:rsidRPr="003637B2">
        <w:rPr>
          <w:rFonts w:hint="eastAsia"/>
          <w:lang w:val="en-US" w:eastAsia="zh-CN"/>
        </w:rPr>
        <w:t>NOTE</w:t>
      </w:r>
      <w:r>
        <w:rPr>
          <w:rFonts w:hint="eastAsia"/>
          <w:lang w:val="en-US" w:eastAsia="zh-CN"/>
        </w:rPr>
        <w:t xml:space="preserve"> 2</w:t>
      </w:r>
      <w:r w:rsidRPr="003637B2">
        <w:rPr>
          <w:rFonts w:hint="eastAsia"/>
          <w:lang w:val="en-US" w:eastAsia="zh-CN"/>
        </w:rPr>
        <w:t>:</w:t>
      </w:r>
      <w:r w:rsidR="00443AE9">
        <w:rPr>
          <w:lang w:val="en-US" w:eastAsia="zh-CN"/>
        </w:rPr>
        <w:tab/>
      </w:r>
      <w:r w:rsidRPr="003637B2">
        <w:rPr>
          <w:rFonts w:hint="eastAsia"/>
          <w:lang w:val="en-US" w:eastAsia="zh-CN"/>
        </w:rPr>
        <w:t>Step3 and step5 can be executed in parallel.</w:t>
      </w:r>
    </w:p>
    <w:p w14:paraId="5B906B9C" w14:textId="77777777" w:rsidR="00746F24" w:rsidRPr="003637B2" w:rsidRDefault="00000000">
      <w:pPr>
        <w:pStyle w:val="Heading4"/>
        <w:rPr>
          <w:rFonts w:eastAsia="SimSun"/>
          <w:lang w:val="en-US" w:eastAsia="zh-CN"/>
        </w:rPr>
      </w:pPr>
      <w:r w:rsidRPr="003637B2">
        <w:rPr>
          <w:rFonts w:hint="eastAsia"/>
          <w:lang w:val="en-US" w:eastAsia="zh-CN"/>
        </w:rPr>
        <w:t>7.</w:t>
      </w:r>
      <w:r w:rsidRPr="003637B2">
        <w:rPr>
          <w:rFonts w:eastAsia="SimSun" w:hint="eastAsia"/>
          <w:lang w:val="en-US" w:eastAsia="zh-CN"/>
        </w:rPr>
        <w:t>6</w:t>
      </w:r>
      <w:r w:rsidRPr="003637B2">
        <w:t>.</w:t>
      </w:r>
      <w:r w:rsidRPr="003637B2">
        <w:rPr>
          <w:rFonts w:hint="eastAsia"/>
          <w:lang w:val="en-US" w:eastAsia="zh-CN"/>
        </w:rPr>
        <w:t>2.3</w:t>
      </w:r>
      <w:r w:rsidRPr="003637B2">
        <w:rPr>
          <w:rFonts w:hint="eastAsia"/>
          <w:lang w:val="en-US" w:eastAsia="zh-CN"/>
        </w:rPr>
        <w:tab/>
        <w:t xml:space="preserve">Procedure of </w:t>
      </w:r>
      <w:r w:rsidRPr="003637B2">
        <w:rPr>
          <w:lang w:eastAsia="en-GB"/>
        </w:rPr>
        <w:t>flow alignment</w:t>
      </w:r>
      <w:r w:rsidRPr="003637B2">
        <w:rPr>
          <w:rFonts w:eastAsia="SimSun" w:hint="eastAsia"/>
          <w:lang w:val="en-US" w:eastAsia="zh-CN"/>
        </w:rPr>
        <w:t xml:space="preserve"> monitoring</w:t>
      </w:r>
    </w:p>
    <w:p w14:paraId="4E7D2C9E" w14:textId="77777777" w:rsidR="00746F24" w:rsidRPr="003637B2" w:rsidRDefault="00000000">
      <w:pPr>
        <w:rPr>
          <w:rFonts w:eastAsia="SimSun"/>
          <w:lang w:val="en-US" w:eastAsia="zh-CN"/>
        </w:rPr>
      </w:pPr>
      <w:r w:rsidRPr="003637B2">
        <w:rPr>
          <w:rFonts w:eastAsia="SimSun" w:hint="eastAsia"/>
          <w:lang w:val="en-US" w:eastAsia="zh-CN"/>
        </w:rPr>
        <w:t>Figure 7.6.2.3-1illustrates the procedure of multi-modal flows alignment monitoring.</w:t>
      </w:r>
    </w:p>
    <w:p w14:paraId="33258749" w14:textId="77777777" w:rsidR="00746F24" w:rsidRPr="003637B2" w:rsidRDefault="00000000">
      <w:pPr>
        <w:rPr>
          <w:rFonts w:eastAsia="SimSun"/>
          <w:lang w:val="en-US" w:eastAsia="zh-CN"/>
        </w:rPr>
      </w:pPr>
      <w:r w:rsidRPr="003637B2">
        <w:rPr>
          <w:rFonts w:eastAsia="SimSun" w:hint="eastAsia"/>
          <w:lang w:val="en-US" w:eastAsia="zh-CN"/>
        </w:rPr>
        <w:t>Precondition:</w:t>
      </w:r>
    </w:p>
    <w:p w14:paraId="41C3C5D9" w14:textId="77777777" w:rsidR="00746F24" w:rsidRPr="003637B2" w:rsidRDefault="00000000">
      <w:pPr>
        <w:pStyle w:val="B1"/>
        <w:rPr>
          <w:rFonts w:eastAsia="SimSun"/>
          <w:lang w:val="en-US" w:eastAsia="zh-CN"/>
        </w:rPr>
      </w:pPr>
      <w:r w:rsidRPr="003637B2">
        <w:rPr>
          <w:rFonts w:eastAsia="SimSun" w:hint="eastAsia"/>
          <w:lang w:val="en-US" w:eastAsia="zh-CN"/>
        </w:rPr>
        <w:t>-</w:t>
      </w:r>
      <w:r w:rsidRPr="003637B2">
        <w:rPr>
          <w:rFonts w:eastAsia="SimSun" w:hint="eastAsia"/>
          <w:lang w:val="en-US" w:eastAsia="zh-CN"/>
        </w:rPr>
        <w:tab/>
        <w:t>The multi-modal flows alignment has been requested and triggered.</w:t>
      </w:r>
    </w:p>
    <w:p w14:paraId="0E89F6DE" w14:textId="7A47CC83" w:rsidR="00746F24" w:rsidRPr="003637B2" w:rsidRDefault="00AD6707" w:rsidP="00106307">
      <w:pPr>
        <w:pStyle w:val="TH"/>
        <w:rPr>
          <w:lang w:val="en-US" w:eastAsia="zh-CN"/>
        </w:rPr>
      </w:pPr>
      <w:r>
        <w:rPr>
          <w:noProof/>
        </w:rPr>
        <w:lastRenderedPageBreak/>
        <mc:AlternateContent>
          <mc:Choice Requires="wpg">
            <w:drawing>
              <wp:anchor distT="0" distB="0" distL="114300" distR="114300" simplePos="0" relativeHeight="251660288" behindDoc="0" locked="0" layoutInCell="1" allowOverlap="1" wp14:anchorId="4FE73D48" wp14:editId="10E9F424">
                <wp:simplePos x="0" y="0"/>
                <wp:positionH relativeFrom="column">
                  <wp:posOffset>1183640</wp:posOffset>
                </wp:positionH>
                <wp:positionV relativeFrom="paragraph">
                  <wp:posOffset>184150</wp:posOffset>
                </wp:positionV>
                <wp:extent cx="4029075" cy="3375025"/>
                <wp:effectExtent l="0" t="0" r="9525" b="0"/>
                <wp:wrapTopAndBottom/>
                <wp:docPr id="41" name="组合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29075" cy="3375025"/>
                          <a:chOff x="9911" y="1357"/>
                          <a:chExt cx="6345" cy="5155"/>
                        </a:xfrm>
                      </wpg:grpSpPr>
                      <wps:wsp>
                        <wps:cNvPr id="8" name="直接连接符 8"/>
                        <wps:cNvCnPr/>
                        <wps:spPr>
                          <a:xfrm>
                            <a:off x="10669" y="1948"/>
                            <a:ext cx="0" cy="4535"/>
                          </a:xfrm>
                          <a:prstGeom prst="line">
                            <a:avLst/>
                          </a:prstGeom>
                          <a:ln w="12700" cap="flat" cmpd="sng">
                            <a:solidFill>
                              <a:srgbClr val="000000"/>
                            </a:solidFill>
                            <a:prstDash val="solid"/>
                            <a:miter lim="800000"/>
                            <a:headEnd type="none" w="med" len="med"/>
                            <a:tailEnd type="none" w="med" len="med"/>
                          </a:ln>
                        </wps:spPr>
                        <wps:bodyPr/>
                      </wps:wsp>
                      <wps:wsp>
                        <wps:cNvPr id="9" name="矩形 9"/>
                        <wps:cNvSpPr/>
                        <wps:spPr>
                          <a:xfrm>
                            <a:off x="9911" y="1357"/>
                            <a:ext cx="1622" cy="588"/>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62FF18B"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client</w:t>
                              </w:r>
                            </w:p>
                          </w:txbxContent>
                        </wps:txbx>
                        <wps:bodyPr anchor="ctr" anchorCtr="0" upright="1"/>
                      </wps:wsp>
                      <wps:wsp>
                        <wps:cNvPr id="11" name="直接连接符 11"/>
                        <wps:cNvCnPr/>
                        <wps:spPr>
                          <a:xfrm>
                            <a:off x="12277" y="1948"/>
                            <a:ext cx="0" cy="4535"/>
                          </a:xfrm>
                          <a:prstGeom prst="line">
                            <a:avLst/>
                          </a:prstGeom>
                          <a:ln w="12700" cap="flat" cmpd="sng">
                            <a:solidFill>
                              <a:srgbClr val="000000"/>
                            </a:solidFill>
                            <a:prstDash val="solid"/>
                            <a:miter lim="800000"/>
                            <a:headEnd type="none" w="med" len="med"/>
                            <a:tailEnd type="none" w="med" len="med"/>
                          </a:ln>
                        </wps:spPr>
                        <wps:bodyPr/>
                      </wps:wsp>
                      <wps:wsp>
                        <wps:cNvPr id="18" name="矩形 18"/>
                        <wps:cNvSpPr/>
                        <wps:spPr>
                          <a:xfrm>
                            <a:off x="11824" y="1368"/>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7997294C" w14:textId="77777777" w:rsidR="00746F24" w:rsidRDefault="00000000">
                              <w:pPr>
                                <w:pStyle w:val="NormalWeb"/>
                                <w:jc w:val="center"/>
                              </w:pPr>
                              <w:r>
                                <w:rPr>
                                  <w:rFonts w:asciiTheme="minorHAnsi" w:eastAsiaTheme="minorEastAsia" w:hAnsiTheme="minorBidi"/>
                                  <w:color w:val="000000" w:themeColor="text1"/>
                                  <w:kern w:val="24"/>
                                  <w:sz w:val="20"/>
                                  <w:szCs w:val="20"/>
                                </w:rPr>
                                <w:t>5GC</w:t>
                              </w:r>
                            </w:p>
                          </w:txbxContent>
                        </wps:txbx>
                        <wps:bodyPr anchor="ctr" anchorCtr="0" upright="1"/>
                      </wps:wsp>
                      <wps:wsp>
                        <wps:cNvPr id="20" name="直接连接符 20"/>
                        <wps:cNvCnPr/>
                        <wps:spPr>
                          <a:xfrm>
                            <a:off x="13741" y="1948"/>
                            <a:ext cx="0" cy="4535"/>
                          </a:xfrm>
                          <a:prstGeom prst="line">
                            <a:avLst/>
                          </a:prstGeom>
                          <a:ln w="12700" cap="flat" cmpd="sng">
                            <a:solidFill>
                              <a:srgbClr val="000000"/>
                            </a:solidFill>
                            <a:prstDash val="solid"/>
                            <a:miter lim="800000"/>
                            <a:headEnd type="none" w="med" len="med"/>
                            <a:tailEnd type="none" w="med" len="med"/>
                          </a:ln>
                        </wps:spPr>
                        <wps:bodyPr/>
                      </wps:wsp>
                      <wps:wsp>
                        <wps:cNvPr id="21" name="矩形 21"/>
                        <wps:cNvSpPr/>
                        <wps:spPr>
                          <a:xfrm>
                            <a:off x="12923" y="1357"/>
                            <a:ext cx="1630" cy="588"/>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4E7AD469"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server</w:t>
                              </w:r>
                            </w:p>
                          </w:txbxContent>
                        </wps:txbx>
                        <wps:bodyPr anchor="ctr" anchorCtr="0" upright="1"/>
                      </wps:wsp>
                      <wps:wsp>
                        <wps:cNvPr id="22" name="直接箭头连接符 22"/>
                        <wps:cNvCnPr/>
                        <wps:spPr>
                          <a:xfrm flipH="1">
                            <a:off x="13757" y="3102"/>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23" name="文本框 23"/>
                        <wps:cNvSpPr txBox="1"/>
                        <wps:spPr>
                          <a:xfrm>
                            <a:off x="13233" y="2496"/>
                            <a:ext cx="3023" cy="812"/>
                          </a:xfrm>
                          <a:prstGeom prst="rect">
                            <a:avLst/>
                          </a:prstGeom>
                          <a:noFill/>
                          <a:ln>
                            <a:noFill/>
                          </a:ln>
                        </wps:spPr>
                        <wps:txbx>
                          <w:txbxContent>
                            <w:p w14:paraId="03DA14ED" w14:textId="77777777" w:rsidR="00746F24" w:rsidRDefault="00000000">
                              <w:pPr>
                                <w:pStyle w:val="NormalWeb"/>
                              </w:pPr>
                              <w:r>
                                <w:rPr>
                                  <w:rFonts w:asciiTheme="minorHAnsi" w:eastAsiaTheme="minorEastAsia" w:hAnsiTheme="minorBidi"/>
                                  <w:color w:val="000000" w:themeColor="text1"/>
                                  <w:kern w:val="24"/>
                                  <w:sz w:val="20"/>
                                  <w:szCs w:val="20"/>
                                </w:rPr>
                                <w:t>1. multi-modal flows coordination monitoring request</w:t>
                              </w:r>
                            </w:p>
                          </w:txbxContent>
                        </wps:txbx>
                        <wps:bodyPr upright="1"/>
                      </wps:wsp>
                      <wps:wsp>
                        <wps:cNvPr id="24" name="直接连接符 24"/>
                        <wps:cNvCnPr/>
                        <wps:spPr>
                          <a:xfrm>
                            <a:off x="15396" y="1948"/>
                            <a:ext cx="0" cy="4535"/>
                          </a:xfrm>
                          <a:prstGeom prst="line">
                            <a:avLst/>
                          </a:prstGeom>
                          <a:ln w="12700" cap="flat" cmpd="sng">
                            <a:solidFill>
                              <a:srgbClr val="000000"/>
                            </a:solidFill>
                            <a:prstDash val="solid"/>
                            <a:miter lim="800000"/>
                            <a:headEnd type="none" w="med" len="med"/>
                            <a:tailEnd type="none" w="med" len="med"/>
                          </a:ln>
                        </wps:spPr>
                        <wps:bodyPr/>
                      </wps:wsp>
                      <wps:wsp>
                        <wps:cNvPr id="25" name="矩形 25"/>
                        <wps:cNvSpPr/>
                        <wps:spPr>
                          <a:xfrm>
                            <a:off x="14943" y="1368"/>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00DFE090" w14:textId="77777777" w:rsidR="00746F24" w:rsidRDefault="00000000">
                              <w:pPr>
                                <w:pStyle w:val="NormalWeb"/>
                                <w:jc w:val="center"/>
                              </w:pPr>
                              <w:r>
                                <w:rPr>
                                  <w:rFonts w:asciiTheme="minorHAnsi" w:eastAsiaTheme="minorEastAsia" w:hAnsiTheme="minorBidi"/>
                                  <w:color w:val="000000" w:themeColor="text1"/>
                                  <w:kern w:val="24"/>
                                  <w:sz w:val="20"/>
                                  <w:szCs w:val="20"/>
                                </w:rPr>
                                <w:t>VAL server</w:t>
                              </w:r>
                            </w:p>
                          </w:txbxContent>
                        </wps:txbx>
                        <wps:bodyPr anchor="ctr" anchorCtr="0" upright="1"/>
                      </wps:wsp>
                      <wps:wsp>
                        <wps:cNvPr id="26" name="矩形 26"/>
                        <wps:cNvSpPr/>
                        <wps:spPr>
                          <a:xfrm>
                            <a:off x="9960" y="4629"/>
                            <a:ext cx="6190" cy="4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0BC6D5FF" w14:textId="77777777" w:rsidR="00746F24" w:rsidRDefault="00000000">
                              <w:pPr>
                                <w:pStyle w:val="NormalWeb"/>
                              </w:pPr>
                              <w:r>
                                <w:rPr>
                                  <w:rFonts w:asciiTheme="minorHAnsi" w:eastAsiaTheme="minorEastAsia" w:hAnsiTheme="minorBidi"/>
                                  <w:color w:val="000000" w:themeColor="text1"/>
                                  <w:kern w:val="24"/>
                                  <w:sz w:val="20"/>
                                  <w:szCs w:val="20"/>
                                </w:rPr>
                                <w:t>5. flows coordination monitoring</w:t>
                              </w:r>
                            </w:p>
                          </w:txbxContent>
                        </wps:txbx>
                        <wps:bodyPr anchor="ctr" anchorCtr="0" upright="1"/>
                      </wps:wsp>
                      <wps:wsp>
                        <wps:cNvPr id="27" name="直接箭头连接符 27"/>
                        <wps:cNvCnPr/>
                        <wps:spPr>
                          <a:xfrm>
                            <a:off x="13757" y="6306"/>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28" name="文本框 28"/>
                        <wps:cNvSpPr txBox="1"/>
                        <wps:spPr>
                          <a:xfrm>
                            <a:off x="12922" y="5700"/>
                            <a:ext cx="3229" cy="812"/>
                          </a:xfrm>
                          <a:prstGeom prst="rect">
                            <a:avLst/>
                          </a:prstGeom>
                          <a:noFill/>
                          <a:ln>
                            <a:noFill/>
                          </a:ln>
                        </wps:spPr>
                        <wps:txbx>
                          <w:txbxContent>
                            <w:p w14:paraId="3C9BCB5C" w14:textId="77777777" w:rsidR="00746F24" w:rsidRDefault="00000000">
                              <w:pPr>
                                <w:pStyle w:val="NormalWeb"/>
                              </w:pPr>
                              <w:r>
                                <w:rPr>
                                  <w:rFonts w:asciiTheme="minorHAnsi" w:eastAsiaTheme="minorEastAsia" w:hAnsiTheme="minorBidi"/>
                                  <w:color w:val="000000" w:themeColor="text1"/>
                                  <w:kern w:val="24"/>
                                  <w:sz w:val="20"/>
                                  <w:szCs w:val="20"/>
                                </w:rPr>
                                <w:t>7. multi-modal flows coordination monitoring notification</w:t>
                              </w:r>
                            </w:p>
                          </w:txbxContent>
                        </wps:txbx>
                        <wps:bodyPr upright="1"/>
                      </wps:wsp>
                      <wps:wsp>
                        <wps:cNvPr id="29" name="矩形 29"/>
                        <wps:cNvSpPr/>
                        <wps:spPr>
                          <a:xfrm>
                            <a:off x="9960" y="2054"/>
                            <a:ext cx="6296" cy="44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AE07FA9" w14:textId="77777777" w:rsidR="00746F24" w:rsidRDefault="00000000">
                              <w:pPr>
                                <w:pStyle w:val="NormalWeb"/>
                                <w:jc w:val="center"/>
                              </w:pPr>
                              <w:r>
                                <w:rPr>
                                  <w:rFonts w:asciiTheme="minorHAnsi" w:eastAsiaTheme="minorEastAsia" w:hAnsiTheme="minorBidi"/>
                                  <w:color w:val="000000" w:themeColor="text1"/>
                                  <w:kern w:val="24"/>
                                  <w:sz w:val="20"/>
                                  <w:szCs w:val="20"/>
                                </w:rPr>
                                <w:t xml:space="preserve">multi-modal flows alignment </w:t>
                              </w:r>
                            </w:p>
                          </w:txbxContent>
                        </wps:txbx>
                        <wps:bodyPr anchor="ctr" anchorCtr="0" upright="1"/>
                      </wps:wsp>
                      <wps:wsp>
                        <wps:cNvPr id="31" name="直接箭头连接符 31"/>
                        <wps:cNvCnPr/>
                        <wps:spPr>
                          <a:xfrm flipH="1">
                            <a:off x="10687" y="3375"/>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32" name="文本框 32"/>
                        <wps:cNvSpPr txBox="1"/>
                        <wps:spPr>
                          <a:xfrm>
                            <a:off x="10174" y="2769"/>
                            <a:ext cx="3542" cy="812"/>
                          </a:xfrm>
                          <a:prstGeom prst="rect">
                            <a:avLst/>
                          </a:prstGeom>
                          <a:noFill/>
                          <a:ln>
                            <a:noFill/>
                          </a:ln>
                        </wps:spPr>
                        <wps:txbx>
                          <w:txbxContent>
                            <w:p w14:paraId="3E7C9213" w14:textId="77777777" w:rsidR="00746F24" w:rsidRDefault="00000000">
                              <w:pPr>
                                <w:pStyle w:val="NormalWeb"/>
                              </w:pPr>
                              <w:r>
                                <w:rPr>
                                  <w:rFonts w:asciiTheme="minorHAnsi" w:eastAsiaTheme="minorEastAsia" w:hAnsiTheme="minorBidi"/>
                                  <w:color w:val="000000" w:themeColor="text1"/>
                                  <w:kern w:val="24"/>
                                  <w:sz w:val="20"/>
                                  <w:szCs w:val="20"/>
                                </w:rPr>
                                <w:t>2. multi-modal flows coordination monitoring request</w:t>
                              </w:r>
                            </w:p>
                          </w:txbxContent>
                        </wps:txbx>
                        <wps:bodyPr upright="1"/>
                      </wps:wsp>
                      <wps:wsp>
                        <wps:cNvPr id="33" name="直接箭头连接符 33"/>
                        <wps:cNvCnPr/>
                        <wps:spPr>
                          <a:xfrm>
                            <a:off x="13766" y="4540"/>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34" name="文本框 34"/>
                        <wps:cNvSpPr txBox="1"/>
                        <wps:spPr>
                          <a:xfrm>
                            <a:off x="12923" y="3912"/>
                            <a:ext cx="3228" cy="812"/>
                          </a:xfrm>
                          <a:prstGeom prst="rect">
                            <a:avLst/>
                          </a:prstGeom>
                          <a:noFill/>
                          <a:ln>
                            <a:noFill/>
                          </a:ln>
                        </wps:spPr>
                        <wps:txbx>
                          <w:txbxContent>
                            <w:p w14:paraId="1E97AA36" w14:textId="77777777" w:rsidR="00746F24" w:rsidRDefault="00000000">
                              <w:pPr>
                                <w:pStyle w:val="NormalWeb"/>
                              </w:pPr>
                              <w:r>
                                <w:rPr>
                                  <w:rFonts w:asciiTheme="minorHAnsi" w:eastAsiaTheme="minorEastAsia" w:hAnsiTheme="minorBidi"/>
                                  <w:color w:val="000000" w:themeColor="text1"/>
                                  <w:kern w:val="24"/>
                                  <w:sz w:val="20"/>
                                  <w:szCs w:val="20"/>
                                </w:rPr>
                                <w:t>4. multi-modal flows coordination monitoring response</w:t>
                              </w:r>
                            </w:p>
                          </w:txbxContent>
                        </wps:txbx>
                        <wps:bodyPr upright="1"/>
                      </wps:wsp>
                      <wps:wsp>
                        <wps:cNvPr id="35" name="直接箭头连接符 35"/>
                        <wps:cNvCnPr/>
                        <wps:spPr>
                          <a:xfrm>
                            <a:off x="10647" y="5692"/>
                            <a:ext cx="3118" cy="0"/>
                          </a:xfrm>
                          <a:prstGeom prst="straightConnector1">
                            <a:avLst/>
                          </a:prstGeom>
                          <a:ln w="12700" cap="flat" cmpd="sng">
                            <a:solidFill>
                              <a:srgbClr val="000000"/>
                            </a:solidFill>
                            <a:prstDash val="solid"/>
                            <a:miter lim="800000"/>
                            <a:headEnd type="none" w="med" len="med"/>
                            <a:tailEnd type="triangle" w="med" len="med"/>
                          </a:ln>
                        </wps:spPr>
                        <wps:bodyPr/>
                      </wps:wsp>
                      <wps:wsp>
                        <wps:cNvPr id="36" name="文本框 36"/>
                        <wps:cNvSpPr txBox="1"/>
                        <wps:spPr>
                          <a:xfrm>
                            <a:off x="10680" y="5086"/>
                            <a:ext cx="3621" cy="812"/>
                          </a:xfrm>
                          <a:prstGeom prst="rect">
                            <a:avLst/>
                          </a:prstGeom>
                          <a:noFill/>
                          <a:ln>
                            <a:noFill/>
                          </a:ln>
                        </wps:spPr>
                        <wps:txbx>
                          <w:txbxContent>
                            <w:p w14:paraId="520FFF27" w14:textId="77777777" w:rsidR="00746F24" w:rsidRDefault="00000000">
                              <w:pPr>
                                <w:pStyle w:val="NormalWeb"/>
                              </w:pPr>
                              <w:r>
                                <w:rPr>
                                  <w:rFonts w:asciiTheme="minorHAnsi" w:eastAsiaTheme="minorEastAsia" w:hAnsiTheme="minorBidi"/>
                                  <w:color w:val="000000" w:themeColor="text1"/>
                                  <w:kern w:val="24"/>
                                  <w:sz w:val="20"/>
                                  <w:szCs w:val="20"/>
                                </w:rPr>
                                <w:t>6. multi-modal flows coordination monitoring notification</w:t>
                              </w:r>
                            </w:p>
                          </w:txbxContent>
                        </wps:txbx>
                        <wps:bodyPr upright="1"/>
                      </wps:wsp>
                      <wps:wsp>
                        <wps:cNvPr id="37" name="直接箭头连接符 37"/>
                        <wps:cNvCnPr/>
                        <wps:spPr>
                          <a:xfrm>
                            <a:off x="10712" y="3960"/>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40" name="文本框 40"/>
                        <wps:cNvSpPr txBox="1"/>
                        <wps:spPr>
                          <a:xfrm>
                            <a:off x="10971" y="3354"/>
                            <a:ext cx="3331" cy="812"/>
                          </a:xfrm>
                          <a:prstGeom prst="rect">
                            <a:avLst/>
                          </a:prstGeom>
                          <a:noFill/>
                          <a:ln>
                            <a:noFill/>
                          </a:ln>
                        </wps:spPr>
                        <wps:txbx>
                          <w:txbxContent>
                            <w:p w14:paraId="55051818" w14:textId="77777777" w:rsidR="00746F24" w:rsidRDefault="00000000">
                              <w:pPr>
                                <w:pStyle w:val="NormalWeb"/>
                              </w:pPr>
                              <w:r>
                                <w:rPr>
                                  <w:rFonts w:asciiTheme="minorHAnsi" w:eastAsiaTheme="minorEastAsia" w:hAnsiTheme="minorBidi"/>
                                  <w:color w:val="000000" w:themeColor="text1"/>
                                  <w:kern w:val="24"/>
                                  <w:sz w:val="20"/>
                                  <w:szCs w:val="20"/>
                                </w:rPr>
                                <w:t>3. multi-modal flows coordination monitoring response</w:t>
                              </w:r>
                            </w:p>
                          </w:txbxContent>
                        </wps:txbx>
                        <wps:bodyPr upright="1"/>
                      </wps:wsp>
                    </wpg:wgp>
                  </a:graphicData>
                </a:graphic>
                <wp14:sizeRelH relativeFrom="page">
                  <wp14:pctWidth>0</wp14:pctWidth>
                </wp14:sizeRelH>
                <wp14:sizeRelV relativeFrom="page">
                  <wp14:pctHeight>0</wp14:pctHeight>
                </wp14:sizeRelV>
              </wp:anchor>
            </w:drawing>
          </mc:Choice>
          <mc:Fallback>
            <w:pict>
              <v:group w14:anchorId="4FE73D48" id="组合 41" o:spid="_x0000_s1048" style="position:absolute;left:0;text-align:left;margin-left:93.2pt;margin-top:14.5pt;width:317.25pt;height:265.75pt;z-index:251660288" coordorigin="9911,1357" coordsize="6345,5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">
                <v:line id="直接连接符 8" o:spid="_x0000_s1049" style="position:absolute;visibility:visible;mso-wrap-style:square" from="10669,1948" to="10669,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" strokeweight="1pt">
                  <v:stroke joinstyle="miter"/>
                </v:line>
                <v:rect id="矩形 9" o:spid="_x0000_s1050" style="position:absolute;left:9911;top:1357;width:1622;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" strokeweight="1pt">
                  <v:textbox>
                    <w:txbxContent>
                      <w:p w14:paraId="662FF18B"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client</w:t>
                        </w:r>
                      </w:p>
                    </w:txbxContent>
                  </v:textbox>
                </v:rect>
                <v:line id="直接连接符 11" o:spid="_x0000_s1051" style="position:absolute;visibility:visible;mso-wrap-style:square" from="12277,1948" to="12277,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" strokeweight="1pt">
                  <v:stroke joinstyle="miter"/>
                </v:line>
                <v:rect id="矩形 18" o:spid="_x0000_s1052" style="position:absolute;left:11824;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" strokeweight="1pt">
                  <v:textbox>
                    <w:txbxContent>
                      <w:p w14:paraId="7997294C" w14:textId="77777777" w:rsidR="00746F24"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20" o:spid="_x0000_s1053" style="position:absolute;visibility:visible;mso-wrap-style:square" from="13741,1948" to="13741,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" strokeweight="1pt">
                  <v:stroke joinstyle="miter"/>
                </v:line>
                <v:rect id="矩形 21" o:spid="_x0000_s1054" style="position:absolute;left:12923;top:1357;width:1630;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" strokeweight="1pt">
                  <v:textbox>
                    <w:txbxContent>
                      <w:p w14:paraId="4E7AD469"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server</w:t>
                        </w:r>
                      </w:p>
                    </w:txbxContent>
                  </v:textbox>
                </v:rect>
                <v:shape id="直接箭头连接符 22" o:spid="_x0000_s1055" type="#_x0000_t32" style="position:absolute;left:13757;top:3102;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" strokeweight="1pt">
                  <v:stroke endarrow="block" joinstyle="miter"/>
                </v:shape>
                <v:shape id="文本框 23" o:spid="_x0000_s1056" type="#_x0000_t202" style="position:absolute;left:13233;top:2496;width:3023;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03DA14ED" w14:textId="77777777" w:rsidR="00746F24" w:rsidRDefault="00000000">
                        <w:pPr>
                          <w:pStyle w:val="NormalWeb"/>
                        </w:pPr>
                        <w:r>
                          <w:rPr>
                            <w:rFonts w:asciiTheme="minorHAnsi" w:eastAsiaTheme="minorEastAsia" w:hAnsiTheme="minorBidi"/>
                            <w:color w:val="000000" w:themeColor="text1"/>
                            <w:kern w:val="24"/>
                            <w:sz w:val="20"/>
                            <w:szCs w:val="20"/>
                          </w:rPr>
                          <w:t>1. multi-modal flows coordination monitoring request</w:t>
                        </w:r>
                      </w:p>
                    </w:txbxContent>
                  </v:textbox>
                </v:shape>
                <v:line id="直接连接符 24" o:spid="_x0000_s1057" style="position:absolute;visibility:visible;mso-wrap-style:square" from="15396,1948" to="15396,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" strokeweight="1pt">
                  <v:stroke joinstyle="miter"/>
                </v:line>
                <v:rect id="矩形 25" o:spid="_x0000_s1058" style="position:absolute;left:14943;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" strokeweight="1pt">
                  <v:textbox>
                    <w:txbxContent>
                      <w:p w14:paraId="00DFE090" w14:textId="77777777" w:rsidR="00746F24"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26" o:spid="_x0000_s1059" style="position:absolute;left:9960;top:4629;width:6190;height: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" strokeweight="1pt">
                  <v:textbox>
                    <w:txbxContent>
                      <w:p w14:paraId="0BC6D5FF" w14:textId="77777777" w:rsidR="00746F24" w:rsidRDefault="00000000">
                        <w:pPr>
                          <w:pStyle w:val="NormalWeb"/>
                        </w:pPr>
                        <w:r>
                          <w:rPr>
                            <w:rFonts w:asciiTheme="minorHAnsi" w:eastAsiaTheme="minorEastAsia" w:hAnsiTheme="minorBidi"/>
                            <w:color w:val="000000" w:themeColor="text1"/>
                            <w:kern w:val="24"/>
                            <w:sz w:val="20"/>
                            <w:szCs w:val="20"/>
                          </w:rPr>
                          <w:t>5. flows coordination monitoring</w:t>
                        </w:r>
                      </w:p>
                    </w:txbxContent>
                  </v:textbox>
                </v:rect>
                <v:shape id="直接箭头连接符 27" o:spid="_x0000_s1060" type="#_x0000_t32" style="position:absolute;left:13757;top:6306;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" strokeweight="1pt">
                  <v:stroke endarrow="block" joinstyle="miter"/>
                </v:shape>
                <v:shape id="文本框 28" o:spid="_x0000_s1061" type="#_x0000_t202" style="position:absolute;left:12922;top:5700;width:3229;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3C9BCB5C" w14:textId="77777777" w:rsidR="00746F24" w:rsidRDefault="00000000">
                        <w:pPr>
                          <w:pStyle w:val="NormalWeb"/>
                        </w:pPr>
                        <w:r>
                          <w:rPr>
                            <w:rFonts w:asciiTheme="minorHAnsi" w:eastAsiaTheme="minorEastAsia" w:hAnsiTheme="minorBidi"/>
                            <w:color w:val="000000" w:themeColor="text1"/>
                            <w:kern w:val="24"/>
                            <w:sz w:val="20"/>
                            <w:szCs w:val="20"/>
                          </w:rPr>
                          <w:t>7. multi-modal flows coordination monitoring notification</w:t>
                        </w:r>
                      </w:p>
                    </w:txbxContent>
                  </v:textbox>
                </v:shape>
                <v:rect id="矩形 29" o:spid="_x0000_s1062" style="position:absolute;left:9960;top:2054;width:6296;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" strokeweight="1pt">
                  <v:textbox>
                    <w:txbxContent>
                      <w:p w14:paraId="6AE07FA9" w14:textId="77777777" w:rsidR="00746F24" w:rsidRDefault="00000000">
                        <w:pPr>
                          <w:pStyle w:val="NormalWeb"/>
                          <w:jc w:val="center"/>
                        </w:pPr>
                        <w:r>
                          <w:rPr>
                            <w:rFonts w:asciiTheme="minorHAnsi" w:eastAsiaTheme="minorEastAsia" w:hAnsiTheme="minorBidi"/>
                            <w:color w:val="000000" w:themeColor="text1"/>
                            <w:kern w:val="24"/>
                            <w:sz w:val="20"/>
                            <w:szCs w:val="20"/>
                          </w:rPr>
                          <w:t xml:space="preserve">multi-modal flows alignment </w:t>
                        </w:r>
                      </w:p>
                    </w:txbxContent>
                  </v:textbox>
                </v:rect>
                <v:shape id="直接箭头连接符 31" o:spid="_x0000_s1063" type="#_x0000_t32" style="position:absolute;left:10687;top:33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" strokeweight="1pt">
                  <v:stroke endarrow="block" joinstyle="miter"/>
                </v:shape>
                <v:shape id="文本框 32" o:spid="_x0000_s1064" type="#_x0000_t202" style="position:absolute;left:10174;top:2769;width:3542;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3E7C9213" w14:textId="77777777" w:rsidR="00746F24" w:rsidRDefault="00000000">
                        <w:pPr>
                          <w:pStyle w:val="NormalWeb"/>
                        </w:pPr>
                        <w:r>
                          <w:rPr>
                            <w:rFonts w:asciiTheme="minorHAnsi" w:eastAsiaTheme="minorEastAsia" w:hAnsiTheme="minorBidi"/>
                            <w:color w:val="000000" w:themeColor="text1"/>
                            <w:kern w:val="24"/>
                            <w:sz w:val="20"/>
                            <w:szCs w:val="20"/>
                          </w:rPr>
                          <w:t>2. multi-modal flows coordination monitoring request</w:t>
                        </w:r>
                      </w:p>
                    </w:txbxContent>
                  </v:textbox>
                </v:shape>
                <v:shape id="直接箭头连接符 33" o:spid="_x0000_s1065" type="#_x0000_t32" style="position:absolute;left:13766;top:4540;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" strokeweight="1pt">
                  <v:stroke endarrow="block" joinstyle="miter"/>
                </v:shape>
                <v:shape id="文本框 34" o:spid="_x0000_s1066" type="#_x0000_t202" style="position:absolute;left:12923;top:3912;width:3228;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1E97AA36" w14:textId="77777777" w:rsidR="00746F24" w:rsidRDefault="00000000">
                        <w:pPr>
                          <w:pStyle w:val="NormalWeb"/>
                        </w:pPr>
                        <w:r>
                          <w:rPr>
                            <w:rFonts w:asciiTheme="minorHAnsi" w:eastAsiaTheme="minorEastAsia" w:hAnsiTheme="minorBidi"/>
                            <w:color w:val="000000" w:themeColor="text1"/>
                            <w:kern w:val="24"/>
                            <w:sz w:val="20"/>
                            <w:szCs w:val="20"/>
                          </w:rPr>
                          <w:t>4. multi-modal flows coordination monitoring response</w:t>
                        </w:r>
                      </w:p>
                    </w:txbxContent>
                  </v:textbox>
                </v:shape>
                <v:shape id="直接箭头连接符 35" o:spid="_x0000_s1067" type="#_x0000_t32" style="position:absolute;left:10647;top:5692;width:31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" strokeweight="1pt">
                  <v:stroke endarrow="block" joinstyle="miter"/>
                </v:shape>
                <v:shape id="文本框 36" o:spid="_x0000_s1068" type="#_x0000_t202" style="position:absolute;left:10680;top:5086;width:362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520FFF27" w14:textId="77777777" w:rsidR="00746F24" w:rsidRDefault="00000000">
                        <w:pPr>
                          <w:pStyle w:val="NormalWeb"/>
                        </w:pPr>
                        <w:r>
                          <w:rPr>
                            <w:rFonts w:asciiTheme="minorHAnsi" w:eastAsiaTheme="minorEastAsia" w:hAnsiTheme="minorBidi"/>
                            <w:color w:val="000000" w:themeColor="text1"/>
                            <w:kern w:val="24"/>
                            <w:sz w:val="20"/>
                            <w:szCs w:val="20"/>
                          </w:rPr>
                          <w:t>6. multi-modal flows coordination monitoring notification</w:t>
                        </w:r>
                      </w:p>
                    </w:txbxContent>
                  </v:textbox>
                </v:shape>
                <v:shape id="直接箭头连接符 37" o:spid="_x0000_s1069" type="#_x0000_t32" style="position:absolute;left:10712;top:3960;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" strokeweight="1pt">
                  <v:stroke endarrow="block" joinstyle="miter"/>
                </v:shape>
                <v:shape id="文本框 40" o:spid="_x0000_s1070" type="#_x0000_t202" style="position:absolute;left:10971;top:3354;width:333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55051818" w14:textId="77777777" w:rsidR="00746F24" w:rsidRDefault="00000000">
                        <w:pPr>
                          <w:pStyle w:val="NormalWeb"/>
                        </w:pPr>
                        <w:r>
                          <w:rPr>
                            <w:rFonts w:asciiTheme="minorHAnsi" w:eastAsiaTheme="minorEastAsia" w:hAnsiTheme="minorBidi"/>
                            <w:color w:val="000000" w:themeColor="text1"/>
                            <w:kern w:val="24"/>
                            <w:sz w:val="20"/>
                            <w:szCs w:val="20"/>
                          </w:rPr>
                          <w:t>3. multi-modal flows coordination monitoring response</w:t>
                        </w:r>
                      </w:p>
                    </w:txbxContent>
                  </v:textbox>
                </v:shape>
                <w10:wrap type="topAndBottom"/>
              </v:group>
            </w:pict>
          </mc:Fallback>
        </mc:AlternateContent>
      </w:r>
    </w:p>
    <w:p w14:paraId="794D942A" w14:textId="77777777" w:rsidR="00227E34" w:rsidRDefault="00227E34">
      <w:pPr>
        <w:pStyle w:val="EditorsNote"/>
        <w:jc w:val="center"/>
        <w:rPr>
          <w:rFonts w:ascii="Arial" w:hAnsi="Arial"/>
          <w:b/>
          <w:color w:val="auto"/>
        </w:rPr>
      </w:pPr>
    </w:p>
    <w:p w14:paraId="6B70D15E" w14:textId="7708EDB1" w:rsidR="00746F24" w:rsidRPr="00227E34" w:rsidRDefault="00000000" w:rsidP="00227E34">
      <w:pPr>
        <w:pStyle w:val="TF"/>
        <w:rPr>
          <w:lang w:eastAsia="zh-CN"/>
        </w:rPr>
      </w:pPr>
      <w:r w:rsidRPr="00106307">
        <w:t>Figure 7.</w:t>
      </w:r>
      <w:r w:rsidRPr="00106307">
        <w:rPr>
          <w:rFonts w:eastAsia="SimSun" w:hint="eastAsia"/>
          <w:lang w:val="en-US"/>
        </w:rPr>
        <w:t>6</w:t>
      </w:r>
      <w:r w:rsidRPr="00106307">
        <w:t xml:space="preserve">.2.3-1: </w:t>
      </w:r>
      <w:r w:rsidR="00227E34">
        <w:t>T</w:t>
      </w:r>
      <w:r w:rsidRPr="00106307">
        <w:t>raffic flow alignment monitoring</w:t>
      </w:r>
    </w:p>
    <w:p w14:paraId="621CFD34" w14:textId="5978CADA" w:rsidR="00746F24" w:rsidRPr="003637B2" w:rsidRDefault="00000000" w:rsidP="00106307">
      <w:pPr>
        <w:pStyle w:val="B1"/>
        <w:numPr>
          <w:ilvl w:val="0"/>
          <w:numId w:val="20"/>
        </w:numPr>
        <w:ind w:left="567" w:hanging="283"/>
        <w:rPr>
          <w:lang w:val="en-US" w:eastAsia="zh-CN"/>
        </w:rPr>
      </w:pPr>
      <w:r w:rsidRPr="003637B2">
        <w:rPr>
          <w:lang w:val="en-US" w:eastAsia="zh-CN"/>
        </w:rPr>
        <w:t xml:space="preserve">VAL server sends the multi-modal flows alignment </w:t>
      </w:r>
      <w:r w:rsidRPr="003637B2">
        <w:rPr>
          <w:rFonts w:hint="eastAsia"/>
          <w:lang w:val="en-US" w:eastAsia="zh-CN"/>
        </w:rPr>
        <w:t xml:space="preserve">monitoring </w:t>
      </w:r>
      <w:r w:rsidRPr="003637B2">
        <w:rPr>
          <w:lang w:val="en-US" w:eastAsia="zh-CN"/>
        </w:rPr>
        <w:t>request. VAL</w:t>
      </w:r>
      <w:r>
        <w:rPr>
          <w:lang w:val="en-US" w:eastAsia="zh-CN"/>
        </w:rPr>
        <w:t xml:space="preserve"> </w:t>
      </w:r>
      <w:r>
        <w:rPr>
          <w:rFonts w:hint="eastAsia"/>
          <w:lang w:val="en-US" w:eastAsia="zh-CN"/>
        </w:rPr>
        <w:t>service</w:t>
      </w:r>
      <w:r w:rsidRPr="003637B2">
        <w:rPr>
          <w:lang w:val="en-US" w:eastAsia="zh-CN"/>
        </w:rPr>
        <w:t xml:space="preserve"> ID</w:t>
      </w:r>
      <w:r w:rsidRPr="003637B2">
        <w:rPr>
          <w:rFonts w:hint="eastAsia"/>
          <w:lang w:val="en-US" w:eastAsia="zh-CN"/>
        </w:rPr>
        <w:t xml:space="preserve">,UE ID, </w:t>
      </w:r>
      <w:r w:rsidRPr="003637B2">
        <w:rPr>
          <w:lang w:val="en-US" w:eastAsia="zh-CN"/>
        </w:rPr>
        <w:t>flows description</w:t>
      </w:r>
      <w:r w:rsidRPr="003637B2">
        <w:rPr>
          <w:rFonts w:hint="eastAsia"/>
          <w:lang w:val="en-US" w:eastAsia="zh-CN"/>
        </w:rPr>
        <w:t>, monitoring period are</w:t>
      </w:r>
      <w:r w:rsidRPr="003637B2">
        <w:rPr>
          <w:lang w:val="en-US" w:eastAsia="zh-CN"/>
        </w:rPr>
        <w:t xml:space="preserve"> provided in the request. </w:t>
      </w:r>
    </w:p>
    <w:p w14:paraId="0D2AB00D" w14:textId="77777777" w:rsidR="00746F24" w:rsidRPr="003637B2" w:rsidRDefault="00000000" w:rsidP="00106307">
      <w:pPr>
        <w:pStyle w:val="B1"/>
        <w:numPr>
          <w:ilvl w:val="0"/>
          <w:numId w:val="20"/>
        </w:numPr>
        <w:ind w:left="567" w:hanging="283"/>
        <w:rPr>
          <w:lang w:val="en-US" w:eastAsia="zh-CN"/>
        </w:rPr>
      </w:pPr>
      <w:r w:rsidRPr="003637B2">
        <w:rPr>
          <w:lang w:val="en-US"/>
        </w:rPr>
        <w:t xml:space="preserve">Upon receiving the request, the </w:t>
      </w:r>
      <w:r w:rsidRPr="003637B2">
        <w:rPr>
          <w:rFonts w:hint="eastAsia"/>
          <w:lang w:val="en-US"/>
        </w:rPr>
        <w:t>SEALDD/</w:t>
      </w:r>
      <w:r w:rsidRPr="003637B2">
        <w:rPr>
          <w:rFonts w:eastAsia="SimSun" w:hint="eastAsia"/>
          <w:lang w:val="en-US" w:eastAsia="zh-CN"/>
        </w:rPr>
        <w:t>XRApp</w:t>
      </w:r>
      <w:r w:rsidRPr="003637B2">
        <w:rPr>
          <w:lang w:val="en-US"/>
        </w:rPr>
        <w:t xml:space="preserve"> server performs an authorization check. If authorization is successful, </w:t>
      </w:r>
      <w:r w:rsidRPr="003637B2">
        <w:rPr>
          <w:lang w:val="en-US" w:eastAsia="zh-CN"/>
        </w:rPr>
        <w:t>the SEALDD/</w:t>
      </w:r>
      <w:r w:rsidRPr="003637B2">
        <w:rPr>
          <w:rFonts w:eastAsia="SimSun" w:hint="eastAsia"/>
          <w:lang w:val="en-US" w:eastAsia="zh-CN"/>
        </w:rPr>
        <w:t>XRApp</w:t>
      </w:r>
      <w:r w:rsidRPr="003637B2">
        <w:rPr>
          <w:lang w:val="en-US" w:eastAsia="zh-CN"/>
        </w:rPr>
        <w:t xml:space="preserve"> server sends the multi-modal flows alignment </w:t>
      </w:r>
      <w:r w:rsidRPr="003637B2">
        <w:rPr>
          <w:rFonts w:hint="eastAsia"/>
          <w:lang w:val="en-US" w:eastAsia="zh-CN"/>
        </w:rPr>
        <w:t xml:space="preserve">monitoring </w:t>
      </w:r>
      <w:r w:rsidRPr="003637B2">
        <w:rPr>
          <w:lang w:val="en-US" w:eastAsia="zh-CN"/>
        </w:rPr>
        <w:t>request</w:t>
      </w:r>
      <w:r w:rsidRPr="003637B2">
        <w:rPr>
          <w:rFonts w:hint="eastAsia"/>
          <w:lang w:val="en-US" w:eastAsia="zh-CN"/>
        </w:rPr>
        <w:t xml:space="preserve"> to the SEALDD/</w:t>
      </w:r>
      <w:r w:rsidRPr="003637B2">
        <w:rPr>
          <w:rFonts w:eastAsia="SimSun" w:hint="eastAsia"/>
          <w:lang w:val="en-US" w:eastAsia="zh-CN"/>
        </w:rPr>
        <w:t xml:space="preserve">XRApp </w:t>
      </w:r>
      <w:r w:rsidRPr="003637B2">
        <w:rPr>
          <w:rFonts w:hint="eastAsia"/>
          <w:lang w:val="en-US" w:eastAsia="zh-CN"/>
        </w:rPr>
        <w:t xml:space="preserve">client.  </w:t>
      </w:r>
    </w:p>
    <w:p w14:paraId="39B09560" w14:textId="77777777" w:rsidR="00746F24" w:rsidRPr="003637B2" w:rsidRDefault="00000000" w:rsidP="00106307">
      <w:pPr>
        <w:pStyle w:val="B1"/>
        <w:numPr>
          <w:ilvl w:val="0"/>
          <w:numId w:val="20"/>
        </w:numPr>
        <w:ind w:left="567" w:hanging="283"/>
        <w:rPr>
          <w:lang w:val="en-US" w:eastAsia="zh-CN"/>
        </w:rPr>
      </w:pPr>
      <w:r w:rsidRPr="003637B2">
        <w:rPr>
          <w:rFonts w:hint="eastAsia"/>
          <w:lang w:val="en-US" w:eastAsia="zh-CN"/>
        </w:rPr>
        <w:t>The SEALDD/</w:t>
      </w:r>
      <w:r w:rsidRPr="003637B2">
        <w:rPr>
          <w:rFonts w:eastAsia="SimSun" w:hint="eastAsia"/>
          <w:lang w:val="en-US" w:eastAsia="zh-CN"/>
        </w:rPr>
        <w:t xml:space="preserve">XRApp </w:t>
      </w:r>
      <w:r w:rsidRPr="003637B2">
        <w:rPr>
          <w:rFonts w:hint="eastAsia"/>
          <w:lang w:val="en-US" w:eastAsia="zh-CN"/>
        </w:rPr>
        <w:t>client sends the m</w:t>
      </w:r>
      <w:r w:rsidRPr="003637B2">
        <w:rPr>
          <w:lang w:val="en-US" w:eastAsia="zh-CN"/>
        </w:rPr>
        <w:t xml:space="preserve">ulti-modal flows </w:t>
      </w:r>
      <w:r w:rsidRPr="003637B2">
        <w:rPr>
          <w:rFonts w:eastAsia="SimSun" w:hint="eastAsia"/>
          <w:lang w:val="en-US" w:eastAsia="zh-CN"/>
        </w:rPr>
        <w:t xml:space="preserve">alignment </w:t>
      </w:r>
      <w:r w:rsidRPr="003637B2">
        <w:rPr>
          <w:rFonts w:hint="eastAsia"/>
          <w:lang w:val="en-US" w:eastAsia="zh-CN"/>
        </w:rPr>
        <w:t>monitoring</w:t>
      </w:r>
      <w:r w:rsidRPr="003637B2">
        <w:rPr>
          <w:rFonts w:eastAsiaTheme="minorEastAsia" w:hint="eastAsia"/>
          <w:lang w:val="en-US" w:eastAsia="zh-CN"/>
        </w:rPr>
        <w:t xml:space="preserve"> </w:t>
      </w:r>
      <w:r w:rsidRPr="003637B2">
        <w:rPr>
          <w:rFonts w:hint="eastAsia"/>
          <w:lang w:val="en-US" w:eastAsia="zh-CN"/>
        </w:rPr>
        <w:t xml:space="preserve">response to the </w:t>
      </w:r>
      <w:r w:rsidRPr="003637B2">
        <w:rPr>
          <w:rFonts w:eastAsia="SimSun" w:hint="eastAsia"/>
          <w:lang w:val="en-US" w:eastAsia="zh-CN"/>
        </w:rPr>
        <w:t>SEALDD/XRApp</w:t>
      </w:r>
      <w:r w:rsidRPr="003637B2">
        <w:rPr>
          <w:rFonts w:hint="eastAsia"/>
          <w:lang w:val="en-US" w:eastAsia="zh-CN"/>
        </w:rPr>
        <w:t xml:space="preserve"> server.</w:t>
      </w:r>
    </w:p>
    <w:p w14:paraId="465F559F" w14:textId="77777777" w:rsidR="00746F24" w:rsidRPr="003637B2" w:rsidRDefault="00000000" w:rsidP="00106307">
      <w:pPr>
        <w:pStyle w:val="B1"/>
        <w:ind w:left="567" w:hanging="283"/>
      </w:pPr>
      <w:r w:rsidRPr="003637B2">
        <w:rPr>
          <w:rFonts w:hint="eastAsia"/>
        </w:rPr>
        <w:t>4.</w:t>
      </w:r>
      <w:r w:rsidRPr="003637B2">
        <w:rPr>
          <w:rFonts w:hint="eastAsia"/>
        </w:rPr>
        <w:tab/>
      </w:r>
      <w:r w:rsidRPr="003637B2">
        <w:t>The SEALDD/</w:t>
      </w:r>
      <w:r w:rsidRPr="003637B2">
        <w:rPr>
          <w:rFonts w:eastAsia="SimSun" w:hint="eastAsia"/>
        </w:rPr>
        <w:t>XRApp</w:t>
      </w:r>
      <w:r w:rsidRPr="003637B2">
        <w:t xml:space="preserve"> server </w:t>
      </w:r>
      <w:r w:rsidRPr="003637B2">
        <w:rPr>
          <w:rFonts w:hint="eastAsia"/>
        </w:rPr>
        <w:t xml:space="preserve">sends the </w:t>
      </w:r>
      <w:r w:rsidRPr="003637B2">
        <w:t xml:space="preserve">multi-modal flows alignment </w:t>
      </w:r>
      <w:r w:rsidRPr="003637B2">
        <w:rPr>
          <w:rFonts w:hint="eastAsia"/>
        </w:rPr>
        <w:t xml:space="preserve">monitoring </w:t>
      </w:r>
      <w:r w:rsidRPr="003637B2">
        <w:t>r</w:t>
      </w:r>
      <w:r w:rsidRPr="003637B2">
        <w:rPr>
          <w:rFonts w:hint="eastAsia"/>
        </w:rPr>
        <w:t xml:space="preserve">esponse to the VAL server, indicating whether the </w:t>
      </w:r>
      <w:r w:rsidRPr="003637B2">
        <w:t xml:space="preserve">multi-modal flows alignment </w:t>
      </w:r>
      <w:r w:rsidRPr="003637B2">
        <w:rPr>
          <w:rFonts w:hint="eastAsia"/>
        </w:rPr>
        <w:t xml:space="preserve">monitoring </w:t>
      </w:r>
      <w:r w:rsidRPr="003637B2">
        <w:t>request</w:t>
      </w:r>
      <w:r w:rsidRPr="003637B2">
        <w:rPr>
          <w:rFonts w:hint="eastAsia"/>
        </w:rPr>
        <w:t xml:space="preserve"> is successful</w:t>
      </w:r>
      <w:r w:rsidRPr="003637B2">
        <w:t>.</w:t>
      </w:r>
    </w:p>
    <w:p w14:paraId="5264951E" w14:textId="77777777" w:rsidR="00746F24" w:rsidRPr="003637B2" w:rsidRDefault="00000000" w:rsidP="00106307">
      <w:pPr>
        <w:pStyle w:val="B1"/>
        <w:ind w:left="567" w:hanging="283"/>
      </w:pPr>
      <w:r w:rsidRPr="003637B2">
        <w:rPr>
          <w:rFonts w:hint="eastAsia"/>
        </w:rPr>
        <w:t>5.</w:t>
      </w:r>
      <w:r w:rsidRPr="003637B2">
        <w:rPr>
          <w:rFonts w:hint="eastAsia"/>
        </w:rPr>
        <w:tab/>
      </w:r>
      <w:r w:rsidRPr="003637B2">
        <w:t xml:space="preserve">The XRApp client calculates the end-to-end delay difference based on the arrival time </w:t>
      </w:r>
      <w:r w:rsidRPr="003637B2">
        <w:rPr>
          <w:rFonts w:hint="eastAsia"/>
        </w:rPr>
        <w:t xml:space="preserve">and </w:t>
      </w:r>
      <w:r w:rsidRPr="003637B2">
        <w:rPr>
          <w:rFonts w:eastAsia="SimSun" w:hint="eastAsia"/>
        </w:rPr>
        <w:t xml:space="preserve">timestamp(e.g., </w:t>
      </w:r>
      <w:r w:rsidRPr="003637B2">
        <w:rPr>
          <w:rFonts w:eastAsia="SimSun"/>
        </w:rPr>
        <w:t>timestamp</w:t>
      </w:r>
      <w:r w:rsidRPr="003637B2">
        <w:rPr>
          <w:rFonts w:eastAsia="SimSun" w:hint="eastAsia"/>
        </w:rPr>
        <w:t xml:space="preserve"> in the RTP header) </w:t>
      </w:r>
      <w:r w:rsidRPr="003637B2">
        <w:t xml:space="preserve">among the flows. </w:t>
      </w:r>
    </w:p>
    <w:p w14:paraId="0A0AFFD7" w14:textId="77777777" w:rsidR="003C39C8" w:rsidRDefault="00000000">
      <w:pPr>
        <w:pStyle w:val="B1"/>
        <w:ind w:left="567" w:firstLine="0"/>
        <w:rPr>
          <w:lang w:val="en-US" w:eastAsia="zh-CN"/>
        </w:rPr>
      </w:pPr>
      <w:r>
        <w:rPr>
          <w:rFonts w:hint="eastAsia"/>
          <w:lang w:val="en-US" w:eastAsia="zh-CN"/>
        </w:rPr>
        <w:t xml:space="preserve">Based on the </w:t>
      </w:r>
      <w:r>
        <w:rPr>
          <w:lang w:val="en-US" w:eastAsia="zh-CN"/>
        </w:rPr>
        <w:t>flows description,</w:t>
      </w:r>
      <w:r>
        <w:rPr>
          <w:rFonts w:hint="eastAsia"/>
          <w:lang w:val="en-US" w:eastAsia="zh-CN"/>
        </w:rPr>
        <w:t xml:space="preserve"> delay difference for traffic flows identified needs to be calculated. The arrival time of first and last detected flow, T1 and T2, are recorded, and the delay difference is calculated based on T1 and T2.</w:t>
      </w:r>
    </w:p>
    <w:p w14:paraId="24E43247" w14:textId="77777777" w:rsidR="00746F24" w:rsidRPr="003637B2" w:rsidRDefault="00000000" w:rsidP="00106307">
      <w:pPr>
        <w:pStyle w:val="B1"/>
        <w:ind w:left="567" w:hanging="283"/>
        <w:rPr>
          <w:lang w:val="en-US" w:eastAsia="zh-CN"/>
        </w:rPr>
      </w:pPr>
      <w:r w:rsidRPr="003637B2">
        <w:rPr>
          <w:rFonts w:hint="eastAsia"/>
          <w:lang w:val="en-US" w:eastAsia="zh-CN"/>
        </w:rPr>
        <w:t>6-7.</w:t>
      </w:r>
      <w:r w:rsidRPr="003637B2">
        <w:rPr>
          <w:rFonts w:eastAsia="SimSun" w:hint="eastAsia"/>
          <w:lang w:val="en-US" w:eastAsia="zh-CN"/>
        </w:rPr>
        <w:t>XRApp</w:t>
      </w:r>
      <w:r w:rsidRPr="003637B2">
        <w:rPr>
          <w:rFonts w:hint="eastAsia"/>
          <w:lang w:val="en-US" w:eastAsia="zh-CN"/>
        </w:rPr>
        <w:t xml:space="preserve">client sends the </w:t>
      </w:r>
      <w:r w:rsidRPr="003637B2">
        <w:rPr>
          <w:lang w:val="en-US" w:eastAsia="zh-CN"/>
        </w:rPr>
        <w:t xml:space="preserve">multi-modal flows alignment </w:t>
      </w:r>
      <w:r w:rsidRPr="003637B2">
        <w:rPr>
          <w:rFonts w:hint="eastAsia"/>
          <w:lang w:val="en-US" w:eastAsia="zh-CN"/>
        </w:rPr>
        <w:t xml:space="preserve">monitoring result to the </w:t>
      </w:r>
      <w:r w:rsidRPr="003637B2">
        <w:rPr>
          <w:rFonts w:eastAsia="SimSun" w:hint="eastAsia"/>
          <w:lang w:val="en-US" w:eastAsia="zh-CN"/>
        </w:rPr>
        <w:t>XRApp</w:t>
      </w:r>
      <w:r w:rsidRPr="003637B2">
        <w:rPr>
          <w:rFonts w:hint="eastAsia"/>
          <w:lang w:val="en-US" w:eastAsia="zh-CN"/>
        </w:rPr>
        <w:t xml:space="preserve"> server, then to the VAL server.</w:t>
      </w:r>
    </w:p>
    <w:p w14:paraId="63058B22" w14:textId="77777777" w:rsidR="003C39C8" w:rsidRDefault="00000000">
      <w:pPr>
        <w:pStyle w:val="Heading3"/>
      </w:pPr>
      <w:bookmarkStart w:id="332" w:name="_Toc169037563"/>
      <w:r>
        <w:rPr>
          <w:lang w:val="en-US" w:eastAsia="zh-CN"/>
        </w:rPr>
        <w:t>7</w:t>
      </w:r>
      <w:r>
        <w:t>.</w:t>
      </w:r>
      <w:r>
        <w:rPr>
          <w:rFonts w:hint="eastAsia"/>
          <w:lang w:val="en-US" w:eastAsia="zh-CN"/>
        </w:rPr>
        <w:t>6.3</w:t>
      </w:r>
      <w:r>
        <w:tab/>
      </w:r>
      <w:r>
        <w:rPr>
          <w:lang w:eastAsia="zh-CN"/>
        </w:rPr>
        <w:t>Solution e</w:t>
      </w:r>
      <w:r>
        <w:t>valuation</w:t>
      </w:r>
      <w:bookmarkEnd w:id="332"/>
    </w:p>
    <w:p w14:paraId="66B781BF" w14:textId="77777777" w:rsidR="003C39C8" w:rsidRDefault="00000000">
      <w:pPr>
        <w:rPr>
          <w:rFonts w:eastAsia="SimSun"/>
          <w:lang w:val="en-US" w:eastAsia="zh-CN"/>
        </w:rPr>
      </w:pPr>
      <w:r>
        <w:rPr>
          <w:lang w:val="en-US"/>
        </w:rPr>
        <w:t xml:space="preserve">This solution </w:t>
      </w:r>
      <w:r>
        <w:rPr>
          <w:rFonts w:eastAsia="SimSun" w:hint="eastAsia"/>
          <w:lang w:val="en-US" w:eastAsia="zh-CN"/>
        </w:rPr>
        <w:t xml:space="preserve">addresses </w:t>
      </w:r>
      <w:r>
        <w:rPr>
          <w:rFonts w:hint="eastAsia"/>
        </w:rPr>
        <w:t>Key issue #</w:t>
      </w:r>
      <w:r>
        <w:rPr>
          <w:rFonts w:eastAsia="SimSun" w:hint="eastAsia"/>
          <w:lang w:val="en-US" w:eastAsia="zh-CN"/>
        </w:rPr>
        <w:t>1and key issue #2</w:t>
      </w:r>
      <w:r>
        <w:rPr>
          <w:rFonts w:hint="eastAsia"/>
        </w:rPr>
        <w:t>: KPI measurement and exposure</w:t>
      </w:r>
      <w:r>
        <w:rPr>
          <w:rFonts w:eastAsia="SimSun" w:hint="eastAsia"/>
          <w:lang w:val="en-US" w:eastAsia="zh-CN"/>
        </w:rPr>
        <w:t>, and m</w:t>
      </w:r>
      <w:r>
        <w:rPr>
          <w:rFonts w:hint="eastAsia"/>
          <w:lang w:val="en-US" w:eastAsia="zh-CN"/>
        </w:rPr>
        <w:t xml:space="preserve">ulti-modal communication. </w:t>
      </w:r>
      <w:r>
        <w:rPr>
          <w:rFonts w:eastAsia="SimSun" w:hint="eastAsia"/>
          <w:lang w:val="en-US" w:eastAsia="zh-CN"/>
        </w:rPr>
        <w:t>It proposes m</w:t>
      </w:r>
      <w:r>
        <w:rPr>
          <w:rFonts w:hint="eastAsia"/>
          <w:lang w:val="en-US" w:eastAsia="zh-CN"/>
        </w:rPr>
        <w:t>ulti-modal flows alignment and monitoring to optimize the delay difference of multi-modal flows</w:t>
      </w:r>
      <w:r>
        <w:rPr>
          <w:lang w:val="en-US"/>
        </w:rPr>
        <w:t>.</w:t>
      </w:r>
      <w:r>
        <w:rPr>
          <w:rFonts w:eastAsia="SimSun" w:hint="eastAsia"/>
          <w:lang w:val="en-US" w:eastAsia="zh-CN"/>
        </w:rPr>
        <w:t xml:space="preserve"> </w:t>
      </w:r>
    </w:p>
    <w:p w14:paraId="28F979E5" w14:textId="77777777" w:rsidR="003C39C8" w:rsidRDefault="00000000">
      <w:pPr>
        <w:rPr>
          <w:lang w:val="en-US" w:eastAsia="zh-CN"/>
        </w:rPr>
      </w:pPr>
      <w:r>
        <w:rPr>
          <w:rFonts w:hint="eastAsia"/>
          <w:lang w:val="en-US" w:eastAsia="zh-CN"/>
        </w:rPr>
        <w:t>For multi-modal flows alignment, VAL server sends multi-modal flows alignment request to SEALDD/XRApp client via SEALDD/XRApp server, including VAL service ID, UE ID(s), flows description, flows transmission requirement and flows alignment assistance information. The SEALDD/XRApp client utilizes these information to identifies multi-modal flows and perform the alignment.</w:t>
      </w:r>
    </w:p>
    <w:p w14:paraId="05C60330" w14:textId="77777777" w:rsidR="003C39C8" w:rsidRDefault="00000000">
      <w:pPr>
        <w:rPr>
          <w:lang w:val="en-US" w:eastAsia="zh-CN"/>
        </w:rPr>
      </w:pPr>
      <w:r>
        <w:rPr>
          <w:rFonts w:hint="eastAsia"/>
          <w:lang w:val="en-US" w:eastAsia="zh-CN"/>
        </w:rPr>
        <w:t xml:space="preserve">For multi-modal flows monitoring, </w:t>
      </w:r>
      <w:r>
        <w:rPr>
          <w:lang w:val="en-US" w:eastAsia="zh-CN"/>
        </w:rPr>
        <w:t xml:space="preserve">VAL server sends multi-modal flows alignment </w:t>
      </w:r>
      <w:r>
        <w:rPr>
          <w:rFonts w:hint="eastAsia"/>
          <w:lang w:val="en-US" w:eastAsia="zh-CN"/>
        </w:rPr>
        <w:t xml:space="preserve">monitoring </w:t>
      </w:r>
      <w:r>
        <w:rPr>
          <w:lang w:val="en-US" w:eastAsia="zh-CN"/>
        </w:rPr>
        <w:t>request</w:t>
      </w:r>
      <w:r>
        <w:rPr>
          <w:rFonts w:hint="eastAsia"/>
          <w:lang w:val="en-US" w:eastAsia="zh-CN"/>
        </w:rPr>
        <w:t xml:space="preserve"> to SEALDD/XRApp client via SEALDD/XRApp server, including</w:t>
      </w:r>
      <w:r>
        <w:rPr>
          <w:lang w:val="en-US" w:eastAsia="zh-CN"/>
        </w:rPr>
        <w:t xml:space="preserve"> VAL</w:t>
      </w:r>
      <w:r>
        <w:rPr>
          <w:rFonts w:hint="eastAsia"/>
          <w:lang w:val="en-US" w:eastAsia="zh-CN"/>
        </w:rPr>
        <w:t xml:space="preserve"> service</w:t>
      </w:r>
      <w:r>
        <w:rPr>
          <w:lang w:val="en-US" w:eastAsia="zh-CN"/>
        </w:rPr>
        <w:t xml:space="preserve"> ID</w:t>
      </w:r>
      <w:r>
        <w:rPr>
          <w:rFonts w:hint="eastAsia"/>
          <w:lang w:val="en-US" w:eastAsia="zh-CN"/>
        </w:rPr>
        <w:t>,</w:t>
      </w:r>
      <w:r>
        <w:rPr>
          <w:lang w:val="en-US" w:eastAsia="zh-CN"/>
        </w:rPr>
        <w:t xml:space="preserve"> </w:t>
      </w:r>
      <w:r>
        <w:rPr>
          <w:rFonts w:hint="eastAsia"/>
          <w:lang w:val="en-US" w:eastAsia="zh-CN"/>
        </w:rPr>
        <w:t xml:space="preserve">UE ID, </w:t>
      </w:r>
      <w:r>
        <w:rPr>
          <w:lang w:val="en-US" w:eastAsia="zh-CN"/>
        </w:rPr>
        <w:t>flows description</w:t>
      </w:r>
      <w:r>
        <w:rPr>
          <w:rFonts w:hint="eastAsia"/>
          <w:lang w:val="en-US" w:eastAsia="zh-CN"/>
        </w:rPr>
        <w:t xml:space="preserve"> and monitoring period. The SEALDD/XRApp client utilizes these information to identifies multi-modal flows and perform the monitoring.</w:t>
      </w:r>
    </w:p>
    <w:p w14:paraId="6169963F" w14:textId="77777777" w:rsidR="00746F24" w:rsidRPr="003637B2" w:rsidRDefault="00000000">
      <w:pPr>
        <w:pStyle w:val="Heading2"/>
        <w:rPr>
          <w:lang w:val="en-US" w:eastAsia="zh-CN"/>
        </w:rPr>
      </w:pPr>
      <w:bookmarkStart w:id="333" w:name="_MON_1760897125"/>
      <w:bookmarkStart w:id="334" w:name="_Toc167720629"/>
      <w:bookmarkStart w:id="335" w:name="_Toc169037564"/>
      <w:bookmarkEnd w:id="333"/>
      <w:r w:rsidRPr="003637B2">
        <w:rPr>
          <w:lang w:val="en-US" w:eastAsia="zh-CN"/>
        </w:rPr>
        <w:lastRenderedPageBreak/>
        <w:t>7</w:t>
      </w:r>
      <w:r w:rsidRPr="003637B2">
        <w:rPr>
          <w:rFonts w:hint="eastAsia"/>
          <w:lang w:val="en-US" w:eastAsia="zh-CN"/>
        </w:rPr>
        <w:t>.7</w:t>
      </w:r>
      <w:r w:rsidRPr="003637B2">
        <w:rPr>
          <w:rFonts w:hint="eastAsia"/>
          <w:lang w:val="en-US" w:eastAsia="zh-CN"/>
        </w:rPr>
        <w:tab/>
        <w:t xml:space="preserve">Solution #7: </w:t>
      </w:r>
      <w:r w:rsidRPr="003637B2">
        <w:rPr>
          <w:lang w:val="en-US" w:eastAsia="zh-CN"/>
        </w:rPr>
        <w:t>Support multi-modal service in SEALDD</w:t>
      </w:r>
      <w:bookmarkEnd w:id="334"/>
      <w:bookmarkEnd w:id="335"/>
    </w:p>
    <w:p w14:paraId="2AB5E187" w14:textId="77777777" w:rsidR="00746F24" w:rsidRPr="003637B2" w:rsidRDefault="00000000">
      <w:pPr>
        <w:pStyle w:val="Heading3"/>
        <w:rPr>
          <w:lang w:eastAsia="zh-CN"/>
        </w:rPr>
      </w:pPr>
      <w:bookmarkStart w:id="336" w:name="_Toc167720630"/>
      <w:bookmarkStart w:id="337" w:name="_Toc169037565"/>
      <w:r w:rsidRPr="003637B2">
        <w:rPr>
          <w:rFonts w:hint="eastAsia"/>
          <w:lang w:val="en-US" w:eastAsia="zh-CN"/>
        </w:rPr>
        <w:t>7</w:t>
      </w:r>
      <w:r w:rsidRPr="003637B2">
        <w:t>.</w:t>
      </w:r>
      <w:r w:rsidRPr="003637B2">
        <w:rPr>
          <w:rFonts w:hint="eastAsia"/>
          <w:lang w:val="en-US" w:eastAsia="zh-CN"/>
        </w:rPr>
        <w:t>7</w:t>
      </w:r>
      <w:r w:rsidRPr="003637B2">
        <w:t>.</w:t>
      </w:r>
      <w:r w:rsidRPr="003637B2">
        <w:rPr>
          <w:rFonts w:hint="eastAsia"/>
          <w:lang w:val="en-US" w:eastAsia="zh-CN"/>
        </w:rPr>
        <w:t>1</w:t>
      </w:r>
      <w:r w:rsidRPr="003637B2">
        <w:tab/>
      </w:r>
      <w:r w:rsidRPr="003637B2">
        <w:rPr>
          <w:lang w:eastAsia="zh-CN"/>
        </w:rPr>
        <w:t>Architecture Impacts</w:t>
      </w:r>
      <w:bookmarkEnd w:id="336"/>
      <w:bookmarkEnd w:id="337"/>
    </w:p>
    <w:p w14:paraId="1E99CE70" w14:textId="77777777" w:rsidR="00746F24" w:rsidRPr="003637B2" w:rsidRDefault="00000000">
      <w:pPr>
        <w:rPr>
          <w:lang w:eastAsia="zh-CN"/>
        </w:rPr>
      </w:pPr>
      <w:r w:rsidRPr="003637B2">
        <w:rPr>
          <w:lang w:eastAsia="zh-CN"/>
        </w:rPr>
        <w:t>This solution is based on architecture of SEALDD as described in 3GPP TS 23.433 [</w:t>
      </w:r>
      <w:r w:rsidRPr="003637B2">
        <w:rPr>
          <w:rFonts w:hint="eastAsia"/>
          <w:lang w:val="en-US" w:eastAsia="zh-CN"/>
        </w:rPr>
        <w:t>6</w:t>
      </w:r>
      <w:r w:rsidRPr="003637B2">
        <w:rPr>
          <w:lang w:eastAsia="zh-CN"/>
        </w:rPr>
        <w:t>].</w:t>
      </w:r>
    </w:p>
    <w:p w14:paraId="0D9162BA" w14:textId="77777777" w:rsidR="00746F24" w:rsidRPr="003637B2" w:rsidRDefault="00000000">
      <w:pPr>
        <w:pStyle w:val="Heading3"/>
      </w:pPr>
      <w:bookmarkStart w:id="338" w:name="_Toc167720631"/>
      <w:bookmarkStart w:id="339" w:name="_Toc169037566"/>
      <w:r w:rsidRPr="003637B2">
        <w:rPr>
          <w:rFonts w:hint="eastAsia"/>
          <w:lang w:val="en-US" w:eastAsia="zh-CN"/>
        </w:rPr>
        <w:t>7</w:t>
      </w:r>
      <w:r w:rsidRPr="003637B2">
        <w:t>.</w:t>
      </w:r>
      <w:r w:rsidRPr="003637B2">
        <w:rPr>
          <w:rFonts w:eastAsia="SimSun" w:hint="eastAsia"/>
          <w:lang w:val="en-US" w:eastAsia="zh-CN"/>
        </w:rPr>
        <w:t>7</w:t>
      </w:r>
      <w:r w:rsidRPr="003637B2">
        <w:t>.</w:t>
      </w:r>
      <w:r w:rsidRPr="003637B2">
        <w:rPr>
          <w:rFonts w:hint="eastAsia"/>
          <w:lang w:val="en-US" w:eastAsia="zh-CN"/>
        </w:rPr>
        <w:t>2</w:t>
      </w:r>
      <w:r w:rsidRPr="003637B2">
        <w:tab/>
        <w:t>Solution description</w:t>
      </w:r>
      <w:bookmarkEnd w:id="338"/>
      <w:bookmarkEnd w:id="339"/>
    </w:p>
    <w:p w14:paraId="1D852A5A" w14:textId="77777777" w:rsidR="00746F24" w:rsidRPr="003637B2" w:rsidRDefault="00000000">
      <w:pPr>
        <w:pStyle w:val="Heading4"/>
      </w:pPr>
      <w:r w:rsidRPr="003637B2">
        <w:rPr>
          <w:lang w:val="en-US" w:eastAsia="zh-CN"/>
        </w:rPr>
        <w:t>7</w:t>
      </w:r>
      <w:r w:rsidRPr="003637B2">
        <w:t>.</w:t>
      </w:r>
      <w:r w:rsidRPr="003637B2">
        <w:rPr>
          <w:rFonts w:hint="eastAsia"/>
          <w:lang w:val="en-US" w:eastAsia="zh-CN"/>
        </w:rPr>
        <w:t>7</w:t>
      </w:r>
      <w:r w:rsidRPr="003637B2">
        <w:t>.</w:t>
      </w:r>
      <w:r w:rsidRPr="003637B2">
        <w:rPr>
          <w:lang w:val="en-US" w:eastAsia="zh-CN"/>
        </w:rPr>
        <w:t>2.1</w:t>
      </w:r>
      <w:r w:rsidRPr="003637B2">
        <w:tab/>
      </w:r>
      <w:r w:rsidRPr="003637B2">
        <w:rPr>
          <w:lang w:eastAsia="zh-CN"/>
        </w:rPr>
        <w:t>General</w:t>
      </w:r>
    </w:p>
    <w:p w14:paraId="18B67BB1" w14:textId="77777777" w:rsidR="00746F24" w:rsidRPr="003637B2" w:rsidRDefault="00000000">
      <w:pPr>
        <w:rPr>
          <w:lang w:eastAsia="zh-CN"/>
        </w:rPr>
      </w:pPr>
      <w:r w:rsidRPr="003637B2">
        <w:rPr>
          <w:lang w:eastAsia="zh-CN"/>
        </w:rPr>
        <w:t>This solution addesses the improvement of the SEALDD layer to support Multi-Modal service.</w:t>
      </w:r>
    </w:p>
    <w:p w14:paraId="2BB3E33C" w14:textId="77777777" w:rsidR="00746F24" w:rsidRPr="003637B2" w:rsidRDefault="00000000">
      <w:r w:rsidRPr="003637B2">
        <w:t>In order to simplify VAL handling, the SEALDD layer can perform packetilization. Figure 7.</w:t>
      </w:r>
      <w:r w:rsidRPr="003637B2">
        <w:rPr>
          <w:rFonts w:eastAsia="SimSun" w:hint="eastAsia"/>
          <w:lang w:val="en-US" w:eastAsia="zh-CN"/>
        </w:rPr>
        <w:t>7</w:t>
      </w:r>
      <w:r w:rsidRPr="003637B2">
        <w:t>.2.1-2 illustrates packetilization in SEALDD layer and information flows:</w:t>
      </w:r>
    </w:p>
    <w:p w14:paraId="2F213589" w14:textId="77777777" w:rsidR="00746F24" w:rsidRPr="003637B2" w:rsidRDefault="00000000" w:rsidP="00227E34">
      <w:pPr>
        <w:pStyle w:val="TH"/>
      </w:pPr>
      <w:r w:rsidRPr="003637B2">
        <w:object w:dxaOrig="5606" w:dyaOrig="2803" w14:anchorId="0CECC820">
          <v:shape id="_x0000_i1038" type="#_x0000_t75" style="width:280.5pt;height:140pt" o:ole="">
            <v:imagedata r:id="rId38" o:title=""/>
          </v:shape>
          <o:OLEObject Type="Embed" ProgID="Visio.Drawing.11" ShapeID="_x0000_i1038" DrawAspect="Content" ObjectID="_1779651275" r:id="rId39"/>
        </w:object>
      </w:r>
    </w:p>
    <w:p w14:paraId="3538F4BE" w14:textId="77777777" w:rsidR="00746F24" w:rsidRPr="003637B2" w:rsidRDefault="00000000">
      <w:pPr>
        <w:pStyle w:val="TF"/>
        <w:overflowPunct w:val="0"/>
        <w:autoSpaceDE w:val="0"/>
        <w:autoSpaceDN w:val="0"/>
        <w:adjustRightInd w:val="0"/>
        <w:textAlignment w:val="baseline"/>
      </w:pPr>
      <w:r w:rsidRPr="003637B2">
        <w:t>Figure 7.</w:t>
      </w:r>
      <w:r w:rsidRPr="003637B2">
        <w:rPr>
          <w:rFonts w:eastAsia="SimSun" w:hint="eastAsia"/>
          <w:lang w:val="en-US" w:eastAsia="zh-CN"/>
        </w:rPr>
        <w:t>7</w:t>
      </w:r>
      <w:r w:rsidRPr="003637B2">
        <w:t>.2.1-2: SEALDD packetilization for VAL media data</w:t>
      </w:r>
    </w:p>
    <w:p w14:paraId="6511E22E" w14:textId="1874F65F" w:rsidR="00746F24" w:rsidRPr="003637B2" w:rsidRDefault="00000000">
      <w:r w:rsidRPr="003637B2">
        <w:t>The VAL can send media data (e.g. H.264 raw data in the form of [NALU][NALU]…[NALU]) to the SEALDD layer. After SEAL</w:t>
      </w:r>
      <w:r w:rsidRPr="003637B2">
        <w:rPr>
          <w:rFonts w:hint="eastAsia"/>
          <w:lang w:eastAsia="zh-CN"/>
        </w:rPr>
        <w:t>DD</w:t>
      </w:r>
      <w:r w:rsidRPr="003637B2">
        <w:rPr>
          <w:rFonts w:eastAsiaTheme="minorEastAsia" w:hint="eastAsia"/>
          <w:lang w:eastAsia="zh-CN"/>
        </w:rPr>
        <w:t xml:space="preserve"> </w:t>
      </w:r>
      <w:r w:rsidRPr="003637B2">
        <w:rPr>
          <w:rFonts w:hint="eastAsia"/>
          <w:lang w:eastAsia="zh-CN"/>
        </w:rPr>
        <w:t>pack</w:t>
      </w:r>
      <w:r w:rsidRPr="003637B2">
        <w:t>etilization using RTP (e.g. for H.264 as in IETF RFC 6184 [</w:t>
      </w:r>
      <w:r w:rsidRPr="003637B2">
        <w:rPr>
          <w:rFonts w:eastAsia="SimSun" w:hint="eastAsia"/>
          <w:lang w:val="en-US" w:eastAsia="zh-CN"/>
        </w:rPr>
        <w:t>14</w:t>
      </w:r>
      <w:r w:rsidRPr="003637B2">
        <w:t>] or H.265 as in IETF RFC 7798 [</w:t>
      </w:r>
      <w:r w:rsidRPr="003637B2">
        <w:rPr>
          <w:rFonts w:eastAsia="SimSun" w:hint="eastAsia"/>
          <w:lang w:val="en-US" w:eastAsia="zh-CN"/>
        </w:rPr>
        <w:t>15</w:t>
      </w:r>
      <w:r w:rsidRPr="003637B2">
        <w:t>]), NAL units can be segmented (if size is too large for line transmission) or aggregated (for small NAL units) by SEALDD, SEALDD also updates NALU header. Between the SEALDD client and SEALDD server, the SEALDD payload transferred via SEALDD connection (e.g. SEALDD/UDP/IP) includes RTP/RTCP/RTSP data.</w:t>
      </w:r>
      <w:r>
        <w:t xml:space="preserve"> </w:t>
      </w:r>
    </w:p>
    <w:p w14:paraId="7A1EF1A6" w14:textId="77777777" w:rsidR="00746F24" w:rsidRPr="003637B2" w:rsidRDefault="00000000">
      <w:pPr>
        <w:pStyle w:val="NO"/>
      </w:pPr>
      <w:r w:rsidRPr="003637B2">
        <w:t>NOTE:</w:t>
      </w:r>
      <w:r w:rsidRPr="003637B2">
        <w:tab/>
        <w:t xml:space="preserve">The media data between SEALDD server and VAL server can be transferred via </w:t>
      </w:r>
      <w:r w:rsidRPr="003637B2">
        <w:rPr>
          <w:lang w:eastAsia="zh-CN"/>
        </w:rPr>
        <w:t>websocket which is implementation specific</w:t>
      </w:r>
      <w:r w:rsidRPr="003637B2">
        <w:t>.</w:t>
      </w:r>
    </w:p>
    <w:p w14:paraId="10295F93" w14:textId="77777777" w:rsidR="00746F24" w:rsidRPr="003637B2" w:rsidRDefault="00000000">
      <w:pPr>
        <w:pStyle w:val="Heading4"/>
      </w:pPr>
      <w:r w:rsidRPr="003637B2">
        <w:rPr>
          <w:lang w:val="en-US" w:eastAsia="zh-CN"/>
        </w:rPr>
        <w:t>7</w:t>
      </w:r>
      <w:r w:rsidRPr="003637B2">
        <w:t>.</w:t>
      </w:r>
      <w:r w:rsidRPr="003637B2">
        <w:rPr>
          <w:rFonts w:hint="eastAsia"/>
          <w:lang w:val="en-US" w:eastAsia="zh-CN"/>
        </w:rPr>
        <w:t>7</w:t>
      </w:r>
      <w:r w:rsidRPr="003637B2">
        <w:t>.</w:t>
      </w:r>
      <w:r w:rsidRPr="003637B2">
        <w:rPr>
          <w:lang w:val="en-US" w:eastAsia="zh-CN"/>
        </w:rPr>
        <w:t>2.2</w:t>
      </w:r>
      <w:r w:rsidRPr="003637B2">
        <w:tab/>
      </w:r>
      <w:r w:rsidRPr="003637B2">
        <w:rPr>
          <w:lang w:eastAsia="zh-CN"/>
        </w:rPr>
        <w:t>Impact to existing SEALDD procedures</w:t>
      </w:r>
    </w:p>
    <w:p w14:paraId="1E443E08" w14:textId="77777777" w:rsidR="00746F24" w:rsidRPr="003637B2" w:rsidRDefault="00000000">
      <w:r w:rsidRPr="003637B2">
        <w:rPr>
          <w:lang w:val="en-US"/>
        </w:rPr>
        <w:t xml:space="preserve">The SEALDD procedures and information flows in </w:t>
      </w:r>
      <w:r w:rsidRPr="003637B2">
        <w:t>3GPP TS 23.433 [</w:t>
      </w:r>
      <w:r w:rsidRPr="003637B2">
        <w:rPr>
          <w:rFonts w:eastAsia="SimSun" w:hint="eastAsia"/>
          <w:lang w:val="en-US" w:eastAsia="zh-CN"/>
        </w:rPr>
        <w:t>6</w:t>
      </w:r>
      <w:r w:rsidRPr="003637B2">
        <w:t xml:space="preserve">] </w:t>
      </w:r>
      <w:r w:rsidRPr="003637B2">
        <w:rPr>
          <w:lang w:val="en-US"/>
        </w:rPr>
        <w:t>can be enhanced (</w:t>
      </w:r>
      <w:r w:rsidRPr="003637B2">
        <w:t xml:space="preserve">highlighted in </w:t>
      </w:r>
      <w:r w:rsidRPr="003637B2">
        <w:rPr>
          <w:b/>
          <w:i/>
        </w:rPr>
        <w:t>bold italics</w:t>
      </w:r>
      <w:r w:rsidRPr="003637B2">
        <w:t>) as follows.</w:t>
      </w:r>
    </w:p>
    <w:p w14:paraId="3B0C7227" w14:textId="77777777" w:rsidR="00746F24" w:rsidRPr="003637B2" w:rsidRDefault="00000000">
      <w:pPr>
        <w:pStyle w:val="NO"/>
      </w:pPr>
      <w:r w:rsidRPr="003637B2">
        <w:t>NOTE:</w:t>
      </w:r>
      <w:r w:rsidRPr="003637B2">
        <w:tab/>
        <w:t xml:space="preserve">SEALDD data transmission procedures with single SEALDD connection are described as typical example below. </w:t>
      </w:r>
    </w:p>
    <w:p w14:paraId="67841350" w14:textId="77777777" w:rsidR="00746F24" w:rsidRPr="003637B2" w:rsidRDefault="00746F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46F24" w:rsidRPr="003637B2" w14:paraId="3FCBDA3E" w14:textId="77777777">
        <w:tc>
          <w:tcPr>
            <w:tcW w:w="9857" w:type="dxa"/>
            <w:shd w:val="clear" w:color="auto" w:fill="auto"/>
          </w:tcPr>
          <w:p w14:paraId="50E5D966" w14:textId="77777777" w:rsidR="00746F24" w:rsidRPr="003637B2" w:rsidRDefault="00000000">
            <w:pPr>
              <w:pStyle w:val="Heading4"/>
            </w:pPr>
            <w:bookmarkStart w:id="340" w:name="_Toc51873776"/>
            <w:bookmarkStart w:id="341" w:name="_Toc81990316"/>
            <w:r w:rsidRPr="003637B2">
              <w:lastRenderedPageBreak/>
              <w:t>9.2.2.2</w:t>
            </w:r>
            <w:r w:rsidRPr="003637B2">
              <w:tab/>
              <w:t>SEALDD enabled regular data transmission connection establishment procedure</w:t>
            </w:r>
          </w:p>
          <w:p w14:paraId="1CD20921" w14:textId="77777777" w:rsidR="00746F24" w:rsidRPr="003637B2" w:rsidRDefault="00000000">
            <w:r w:rsidRPr="003637B2">
              <w:rPr>
                <w:rFonts w:hint="eastAsia"/>
              </w:rPr>
              <w:t>F</w:t>
            </w:r>
            <w:r w:rsidRPr="003637B2">
              <w:t>igure 9.2.2.2-1 illustrate the procedure for establishing regular SEALDD data transmission connection.</w:t>
            </w:r>
          </w:p>
          <w:p w14:paraId="40B5001E" w14:textId="77777777" w:rsidR="00746F24" w:rsidRPr="003637B2" w:rsidRDefault="00000000">
            <w:r w:rsidRPr="003637B2">
              <w:rPr>
                <w:rFonts w:hint="eastAsia"/>
              </w:rPr>
              <w:t>P</w:t>
            </w:r>
            <w:r w:rsidRPr="003637B2">
              <w:t>re-condition:</w:t>
            </w:r>
          </w:p>
          <w:p w14:paraId="7AD26386" w14:textId="77777777" w:rsidR="00746F24" w:rsidRPr="003637B2" w:rsidRDefault="00000000">
            <w:pPr>
              <w:pStyle w:val="B1"/>
            </w:pPr>
            <w:r w:rsidRPr="003637B2">
              <w:rPr>
                <w:rFonts w:hint="eastAsia"/>
              </w:rPr>
              <w:t>-</w:t>
            </w:r>
            <w:r w:rsidRPr="003637B2">
              <w:tab/>
              <w:t>The VAL server can discover and select the SEALDD server by CAPIF functions.</w:t>
            </w:r>
          </w:p>
          <w:p w14:paraId="744109B5" w14:textId="77777777" w:rsidR="00746F24" w:rsidRPr="003637B2" w:rsidRDefault="00000000">
            <w:pPr>
              <w:pStyle w:val="TH"/>
            </w:pPr>
            <w:r w:rsidRPr="003637B2">
              <w:object w:dxaOrig="6823" w:dyaOrig="5691" w14:anchorId="032BA1A7">
                <v:shape id="_x0000_i1039" type="#_x0000_t75" style="width:341pt;height:284.5pt" o:ole="">
                  <v:imagedata r:id="rId26" o:title=""/>
                </v:shape>
                <o:OLEObject Type="Embed" ProgID="Word.Document.12" ShapeID="_x0000_i1039" DrawAspect="Content" ObjectID="_1779651276" r:id="rId40"/>
              </w:object>
            </w:r>
          </w:p>
          <w:p w14:paraId="60A738F6" w14:textId="77777777" w:rsidR="00746F24" w:rsidRPr="003637B2" w:rsidRDefault="00000000">
            <w:pPr>
              <w:pStyle w:val="TF"/>
            </w:pPr>
            <w:r w:rsidRPr="003637B2">
              <w:t>Figure 9.2.2.2-1: SEALDD enabled regular data transmission connection establishment procedure</w:t>
            </w:r>
          </w:p>
          <w:p w14:paraId="0A4130B4" w14:textId="77777777" w:rsidR="00746F24" w:rsidRPr="003637B2" w:rsidRDefault="00000000">
            <w:pPr>
              <w:pStyle w:val="B1"/>
            </w:pPr>
            <w:r w:rsidRPr="003637B2">
              <w:t>1.</w:t>
            </w:r>
            <w:r w:rsidRPr="003637B2">
              <w:tab/>
              <w:t>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SEALDD-S Data transmission connection information of the VAL server side, and optionally,</w:t>
            </w:r>
            <w:r w:rsidRPr="003637B2">
              <w:rPr>
                <w:b/>
                <w:bCs/>
                <w:i/>
                <w:iCs/>
              </w:rPr>
              <w:t xml:space="preserve"> the protocol description, </w:t>
            </w:r>
            <w:r w:rsidRPr="003637B2">
              <w:t>the QoS information for the application traffic, e.g. QoS requirements.</w:t>
            </w:r>
          </w:p>
          <w:p w14:paraId="01F61C1F" w14:textId="77777777" w:rsidR="00746F24" w:rsidRPr="003637B2" w:rsidRDefault="00000000">
            <w:pPr>
              <w:pStyle w:val="B1"/>
            </w:pPr>
            <w:r w:rsidRPr="003637B2">
              <w:t>2.</w:t>
            </w:r>
            <w:r w:rsidRPr="003637B2">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The SEALDD server allocates a specific address or port used for SEALDD traffic transfer with the specific UE for the VAL server and responds with a SEALDD service response (including SEALDD-S data transmission connection information of the SEALDD server side). The VAL server and SEALDD server can use SEALDD-S data transmission connection information to establish the data transmission connection between VAL server and SEALDD server for application data transfer. </w:t>
            </w:r>
          </w:p>
          <w:p w14:paraId="59A1839D" w14:textId="77777777" w:rsidR="00746F24" w:rsidRPr="003637B2" w:rsidRDefault="00000000">
            <w:pPr>
              <w:pStyle w:val="B1"/>
              <w:rPr>
                <w:b/>
                <w:bCs/>
                <w:i/>
                <w:iCs/>
              </w:rPr>
            </w:pPr>
            <w:r w:rsidRPr="003637B2">
              <w:tab/>
              <w:t xml:space="preserve">The SEALDD server may </w:t>
            </w:r>
            <w:r w:rsidRPr="003637B2">
              <w:rPr>
                <w:lang w:eastAsia="zh-CN"/>
              </w:rPr>
              <w:t xml:space="preserve">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 </w:t>
            </w:r>
            <w:r w:rsidRPr="003637B2">
              <w:t xml:space="preserve">The SEALDD server relies on the northbound Policy Authorization Service API exposed by the PCF </w:t>
            </w:r>
            <w:r w:rsidRPr="003637B2">
              <w:rPr>
                <w:lang w:eastAsia="zh-CN"/>
              </w:rPr>
              <w:t xml:space="preserve">as specified in </w:t>
            </w:r>
            <w:r w:rsidRPr="003637B2">
              <w:t xml:space="preserve">3GPP TS 23.502 [6] and 3GPP TS 23.503 [7], if the SEALDD server is connected to the PCF via the N5 reference point, or the northbound AF Session with QoS Service APIs and/or the PFD Management northbound APIs exposed by the NEF </w:t>
            </w:r>
            <w:r w:rsidRPr="003637B2">
              <w:rPr>
                <w:lang w:eastAsia="zh-CN"/>
              </w:rPr>
              <w:t xml:space="preserve">as specified in </w:t>
            </w:r>
            <w:r w:rsidRPr="003637B2">
              <w:t xml:space="preserve">3GPP TS 23.502 [6] and 3GPP TS 23.503 [7], if the SEALDD server is connected to the PCF via NEF. SEALDD may also rely upon the EES Session with QoS API </w:t>
            </w:r>
            <w:r w:rsidRPr="003637B2">
              <w:rPr>
                <w:lang w:eastAsia="zh-CN"/>
              </w:rPr>
              <w:t xml:space="preserve">as specified in </w:t>
            </w:r>
            <w:r w:rsidRPr="003637B2">
              <w:t xml:space="preserve">3GPP TS 23.558 [10] and/or the NRM QoS functionality as </w:t>
            </w:r>
            <w:r w:rsidRPr="003637B2">
              <w:lastRenderedPageBreak/>
              <w:t>described in 3GPP TS 23.434 [4].</w:t>
            </w:r>
            <w:r w:rsidRPr="003637B2">
              <w:rPr>
                <w:b/>
                <w:bCs/>
                <w:i/>
                <w:iCs/>
              </w:rPr>
              <w:t xml:space="preserve"> For application multi-modal service, the SEALDD server derives PDU Set related assistance information based on received VAL service ID and/or VAL server ID, and protocol description for interacting with NEF/PCF.</w:t>
            </w:r>
          </w:p>
          <w:p w14:paraId="2442FA47" w14:textId="77777777" w:rsidR="00746F24" w:rsidRPr="003637B2" w:rsidRDefault="00000000">
            <w:pPr>
              <w:pStyle w:val="NO"/>
            </w:pPr>
            <w:r w:rsidRPr="003637B2">
              <w:t>NOTE 1:</w:t>
            </w:r>
            <w:r w:rsidRPr="003637B2">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88830EA" w14:textId="77777777" w:rsidR="00746F24" w:rsidRPr="003637B2" w:rsidRDefault="00000000">
            <w:pPr>
              <w:pStyle w:val="B1"/>
            </w:pPr>
            <w:r w:rsidRPr="003637B2">
              <w:t>3.</w:t>
            </w:r>
            <w:r w:rsidRPr="003637B2">
              <w:tab/>
              <w:t>Data transmission session information is provisioned to the VAL client by the VAL server via application signalling.</w:t>
            </w:r>
          </w:p>
          <w:p w14:paraId="5BC9408C" w14:textId="77777777" w:rsidR="00746F24" w:rsidRPr="003637B2" w:rsidRDefault="00000000">
            <w:pPr>
              <w:pStyle w:val="NO"/>
            </w:pPr>
            <w:r w:rsidRPr="003637B2">
              <w:t>NOTE 2:</w:t>
            </w:r>
            <w:r w:rsidRPr="003637B2">
              <w:tab/>
              <w:t>The application signalling may be transmitted via direct application layer connection or via the SEALDD layer.</w:t>
            </w:r>
          </w:p>
          <w:p w14:paraId="52BE15E5" w14:textId="77777777" w:rsidR="00746F24" w:rsidRPr="003637B2" w:rsidRDefault="00000000">
            <w:pPr>
              <w:pStyle w:val="B1"/>
              <w:rPr>
                <w:lang w:eastAsia="zh-CN"/>
              </w:rPr>
            </w:pPr>
            <w:r w:rsidRPr="003637B2">
              <w:rPr>
                <w:lang w:eastAsia="zh-CN"/>
              </w:rPr>
              <w:t>4.</w:t>
            </w:r>
            <w:r w:rsidRPr="003637B2">
              <w:rPr>
                <w:lang w:eastAsia="zh-CN"/>
              </w:rPr>
              <w:tab/>
              <w:t>The VAL client sends a SEALDD service request to SEALDD client. The VAL client receives a SEALDD service response to the SEALDD client. The response indicates that whether the SEALDD service request is successful or not.</w:t>
            </w:r>
          </w:p>
          <w:p w14:paraId="615AE6A1" w14:textId="77777777" w:rsidR="00746F24" w:rsidRPr="003637B2" w:rsidRDefault="00000000">
            <w:pPr>
              <w:pStyle w:val="B1"/>
            </w:pPr>
            <w:r w:rsidRPr="003637B2">
              <w:rPr>
                <w:lang w:eastAsia="zh-CN"/>
              </w:rPr>
              <w:t>5.</w:t>
            </w:r>
            <w:r w:rsidRPr="003637B2">
              <w:rPr>
                <w:lang w:eastAsia="zh-CN"/>
              </w:rPr>
              <w:tab/>
            </w:r>
            <w:r w:rsidRPr="003637B2">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774E92AA" w14:textId="77777777" w:rsidR="00746F24" w:rsidRPr="003637B2" w:rsidRDefault="00000000">
            <w:pPr>
              <w:pStyle w:val="B1"/>
            </w:pPr>
            <w:r w:rsidRPr="003637B2">
              <w:t>6.</w:t>
            </w:r>
            <w:r w:rsidRPr="003637B2">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1C5D7E58" w14:textId="2496B55B" w:rsidR="00746F24" w:rsidRPr="003637B2" w:rsidRDefault="00000000">
            <w:pPr>
              <w:pStyle w:val="NO"/>
              <w:rPr>
                <w:rFonts w:eastAsia="DengXian"/>
                <w:lang w:eastAsia="zh-CN"/>
              </w:rPr>
            </w:pPr>
            <w:r w:rsidRPr="003637B2">
              <w:rPr>
                <w:rFonts w:hint="eastAsia"/>
              </w:rPr>
              <w:t>N</w:t>
            </w:r>
            <w:r w:rsidRPr="003637B2">
              <w:t>OTE 3:</w:t>
            </w:r>
            <w:r w:rsidR="00227E34">
              <w:tab/>
            </w:r>
            <w:r w:rsidRPr="003637B2">
              <w:t xml:space="preserve">The SEALDD server can use or update the association between SEALDD-UU connection and SEALDD-S connection that associated with UE ID, VAL service ID, VAL server endpoint, which is used to correlate the </w:t>
            </w:r>
            <w:r w:rsidRPr="003637B2">
              <w:rPr>
                <w:rFonts w:hint="eastAsia"/>
                <w:lang w:eastAsia="zh-CN"/>
              </w:rPr>
              <w:t>S</w:t>
            </w:r>
            <w:r w:rsidRPr="003637B2">
              <w:rPr>
                <w:lang w:eastAsia="zh-CN"/>
              </w:rPr>
              <w:t>EALDD traffic and the VAL application traffic.</w:t>
            </w:r>
          </w:p>
          <w:p w14:paraId="49C4AFBD" w14:textId="77777777" w:rsidR="00746F24" w:rsidRPr="003637B2" w:rsidRDefault="00000000">
            <w:pPr>
              <w:pStyle w:val="NO"/>
            </w:pPr>
            <w:r w:rsidRPr="003637B2">
              <w:t>NOTE 4:</w:t>
            </w:r>
            <w:r w:rsidRPr="003637B2">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1996C13A" w14:textId="77777777" w:rsidR="00746F24" w:rsidRPr="003637B2" w:rsidRDefault="00000000">
            <w:pPr>
              <w:pStyle w:val="B1"/>
            </w:pPr>
            <w:r w:rsidRPr="003637B2">
              <w:t>7.</w:t>
            </w:r>
            <w:r w:rsidRPr="003637B2">
              <w:tab/>
              <w:t>The SEALDD server responds to the SEALDD client with the SEALDD traffic descriptor of SEALDD server side (e.g. address/port allocated in step 2, transport layer protocol) mapping to the application traffic.</w:t>
            </w:r>
            <w:r w:rsidRPr="003637B2">
              <w:rPr>
                <w:b/>
                <w:bCs/>
                <w:i/>
                <w:iCs/>
              </w:rPr>
              <w:t xml:space="preserve"> The SEALDD server may send the protocol description (UL related info) received from the VAL server to the SEALDD client in the SEALDD regular transmission connection establishment response.</w:t>
            </w:r>
          </w:p>
          <w:p w14:paraId="477F8032" w14:textId="77777777" w:rsidR="00746F24" w:rsidRPr="003637B2" w:rsidRDefault="00000000">
            <w:pPr>
              <w:pStyle w:val="B1"/>
            </w:pPr>
            <w:r w:rsidRPr="003637B2">
              <w:t>8.</w:t>
            </w:r>
            <w:r w:rsidRPr="003637B2">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0165EBDD" w14:textId="77777777" w:rsidR="00746F24" w:rsidRPr="003637B2" w:rsidRDefault="00000000">
            <w:pPr>
              <w:pStyle w:val="B1"/>
            </w:pPr>
            <w:r w:rsidRPr="003637B2">
              <w:t>9.</w:t>
            </w:r>
            <w:r w:rsidRPr="003637B2">
              <w:tab/>
              <w:t xml:space="preserve">The SEALDD client uses the SEALDD traffic descriptor of SEALDD server side for SEALDD connection establishment. </w:t>
            </w:r>
          </w:p>
          <w:p w14:paraId="3E162DC4" w14:textId="77777777" w:rsidR="00746F24" w:rsidRPr="003637B2" w:rsidRDefault="00000000">
            <w:pPr>
              <w:pStyle w:val="B1"/>
            </w:pPr>
            <w:r w:rsidRPr="003637B2">
              <w:tab/>
              <w:t>After this step, the SEALDD client and SEALDD server both get the whole SEALDD traffic descriptor (including the UE's address/port and SEALDD server's address/port for the SEALDD traffic transmission).</w:t>
            </w:r>
          </w:p>
          <w:p w14:paraId="73E67FAF" w14:textId="77777777" w:rsidR="00746F24" w:rsidRPr="003637B2" w:rsidRDefault="00000000">
            <w:pPr>
              <w:rPr>
                <w:b/>
                <w:bCs/>
                <w:i/>
                <w:iCs/>
              </w:rPr>
            </w:pPr>
            <w:r w:rsidRPr="003637B2">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r w:rsidRPr="003637B2">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w:t>
            </w:r>
            <w:r w:rsidRPr="003637B2">
              <w:rPr>
                <w:b/>
                <w:bCs/>
                <w:i/>
                <w:iCs/>
              </w:rPr>
              <w:lastRenderedPageBreak/>
              <w:t>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6CBD4CD0" w14:textId="77777777" w:rsidR="00746F24" w:rsidRPr="003637B2" w:rsidRDefault="00000000">
            <w:pPr>
              <w:rPr>
                <w:rFonts w:eastAsia="DengXian"/>
              </w:rPr>
            </w:pPr>
            <w:r w:rsidRPr="003637B2">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3538CBA9" w14:textId="77777777" w:rsidR="00746F24" w:rsidRPr="003637B2" w:rsidRDefault="00000000">
            <w:pPr>
              <w:pStyle w:val="Heading4"/>
              <w:rPr>
                <w:lang w:val="en-US"/>
              </w:rPr>
            </w:pPr>
            <w:bookmarkStart w:id="342" w:name="_Toc155261687"/>
            <w:bookmarkEnd w:id="340"/>
            <w:bookmarkEnd w:id="341"/>
            <w:r w:rsidRPr="003637B2">
              <w:rPr>
                <w:lang w:val="en-US"/>
              </w:rPr>
              <w:t>9.2.2.3</w:t>
            </w:r>
            <w:r w:rsidRPr="003637B2">
              <w:rPr>
                <w:lang w:val="en-US"/>
              </w:rPr>
              <w:tab/>
            </w:r>
            <w:r w:rsidRPr="003637B2">
              <w:t>SEALDD enabled regular data transmission</w:t>
            </w:r>
            <w:r w:rsidRPr="003637B2">
              <w:rPr>
                <w:lang w:val="en-US"/>
              </w:rPr>
              <w:t xml:space="preserve"> connection establishment based on policy</w:t>
            </w:r>
            <w:bookmarkEnd w:id="342"/>
          </w:p>
          <w:p w14:paraId="5EE9F539" w14:textId="77777777" w:rsidR="00746F24" w:rsidRPr="003637B2" w:rsidRDefault="00000000">
            <w:r w:rsidRPr="003637B2">
              <w:t xml:space="preserve">The SEALDD servers has Data Delivery (DD) policy being provisioned. </w:t>
            </w:r>
            <w:r w:rsidRPr="003637B2">
              <w:rPr>
                <w:lang w:val="en-US" w:eastAsia="zh-CN"/>
              </w:rPr>
              <w:t>Before the application communication between VAL client and VAL server starts, the DD policy is enforced by the SEALDD server to establish the SEALDD connection.</w:t>
            </w:r>
          </w:p>
          <w:p w14:paraId="50717BF3" w14:textId="77777777" w:rsidR="00746F24" w:rsidRPr="003637B2" w:rsidRDefault="00000000">
            <w:r w:rsidRPr="003637B2">
              <w:t xml:space="preserve">Pre-conditions: </w:t>
            </w:r>
          </w:p>
          <w:p w14:paraId="2CACF6DD" w14:textId="77777777" w:rsidR="00746F24" w:rsidRPr="003637B2" w:rsidRDefault="00000000">
            <w:pPr>
              <w:pStyle w:val="B1"/>
              <w:rPr>
                <w:lang w:val="en-US"/>
              </w:rPr>
            </w:pPr>
            <w:r w:rsidRPr="003637B2">
              <w:rPr>
                <w:lang w:val="en-US"/>
              </w:rPr>
              <w:t>1.</w:t>
            </w:r>
            <w:r w:rsidRPr="003637B2">
              <w:rPr>
                <w:lang w:val="en-US"/>
              </w:rPr>
              <w:tab/>
              <w:t>The SEALDD server has DD policies available.</w:t>
            </w:r>
          </w:p>
          <w:p w14:paraId="0287511C" w14:textId="77777777" w:rsidR="00746F24" w:rsidRPr="003637B2" w:rsidRDefault="00000000">
            <w:pPr>
              <w:pStyle w:val="TH"/>
            </w:pPr>
            <w:r w:rsidRPr="003637B2">
              <w:object w:dxaOrig="9009" w:dyaOrig="5083" w14:anchorId="0D53AA56">
                <v:shape id="_x0000_i1040" type="#_x0000_t75" style="width:450.5pt;height:254pt" o:ole="">
                  <v:imagedata r:id="rId41" o:title=""/>
                </v:shape>
                <o:OLEObject Type="Embed" ProgID="Visio.Drawing.11" ShapeID="_x0000_i1040" DrawAspect="Content" ObjectID="_1779651277" r:id="rId42"/>
              </w:object>
            </w:r>
          </w:p>
          <w:p w14:paraId="50662277" w14:textId="77777777" w:rsidR="00746F24" w:rsidRPr="003637B2" w:rsidRDefault="00000000">
            <w:pPr>
              <w:pStyle w:val="TF"/>
              <w:rPr>
                <w:lang w:val="en-US"/>
              </w:rPr>
            </w:pPr>
            <w:r w:rsidRPr="003637B2">
              <w:rPr>
                <w:lang w:val="en-US"/>
              </w:rPr>
              <w:t>Figure 9.2.2.3-1: Policy enforced by SEALDD server for connectivity</w:t>
            </w:r>
          </w:p>
          <w:p w14:paraId="7945065E" w14:textId="0FAC59C8" w:rsidR="00746F24" w:rsidRPr="003637B2" w:rsidRDefault="00000000">
            <w:pPr>
              <w:pStyle w:val="B1"/>
              <w:rPr>
                <w:lang w:val="en-US"/>
              </w:rPr>
            </w:pPr>
            <w:r w:rsidRPr="003637B2">
              <w:rPr>
                <w:lang w:val="en-US"/>
              </w:rPr>
              <w:t>1.</w:t>
            </w:r>
            <w:r w:rsidRPr="003637B2">
              <w:rPr>
                <w:lang w:val="en-US"/>
              </w:rPr>
              <w:tab/>
              <w:t>The VAL server subscribes to SEALDD event exposure for connection status</w:t>
            </w:r>
            <w:r w:rsidR="00227E34">
              <w:rPr>
                <w:lang w:val="en-US"/>
              </w:rPr>
              <w:t xml:space="preserve"> </w:t>
            </w:r>
            <w:r w:rsidRPr="003637B2">
              <w:rPr>
                <w:lang w:val="en-US"/>
              </w:rPr>
              <w:t xml:space="preserve">using the procedure defined in clause 9.2.2.6. </w:t>
            </w:r>
          </w:p>
          <w:p w14:paraId="68124DDD" w14:textId="77777777" w:rsidR="00746F24" w:rsidRPr="003637B2" w:rsidRDefault="00000000">
            <w:pPr>
              <w:pStyle w:val="B1"/>
              <w:rPr>
                <w:lang w:val="en-US"/>
              </w:rPr>
            </w:pPr>
            <w:r w:rsidRPr="003637B2">
              <w:rPr>
                <w:lang w:val="en-US"/>
              </w:rPr>
              <w:t>2.</w:t>
            </w:r>
            <w:r w:rsidRPr="003637B2">
              <w:rPr>
                <w:lang w:val="en-US"/>
              </w:rPr>
              <w:tab/>
              <w:t xml:space="preserve">When the time for data transmission is about to start, the SEALDD server enforces the policy to trigger regular data transmission connection establishment. If spatial condition for UE is provided, the SEALDD server also ensures the UE’s location requirement is satisfied when establishing regular data transmission connection (e.g. by using NEF service for monitoring UE location or SEAL location service for UE entering area of interest). </w:t>
            </w:r>
          </w:p>
          <w:p w14:paraId="21421218" w14:textId="77777777" w:rsidR="00746F24" w:rsidRPr="003637B2" w:rsidRDefault="00000000">
            <w:pPr>
              <w:pStyle w:val="B1"/>
              <w:rPr>
                <w:lang w:val="en-US"/>
              </w:rPr>
            </w:pPr>
            <w:r w:rsidRPr="003637B2">
              <w:rPr>
                <w:lang w:val="en-US"/>
              </w:rPr>
              <w:t>3.</w:t>
            </w:r>
            <w:r w:rsidRPr="003637B2">
              <w:rPr>
                <w:lang w:val="en-US"/>
              </w:rPr>
              <w:tab/>
              <w:t>If there is a special routing requirement for SEALDD user plane traffic (e.g. running on a specific slice and DNN), the SEALDD server interacts with 3GPP CN to provision service specific parameters with NEF as described in 3GPP TS 23.502 [6], clause 4.15.6.10 and clause 4.15.6.7.</w:t>
            </w:r>
          </w:p>
          <w:p w14:paraId="7EBCF164" w14:textId="77777777" w:rsidR="00746F24" w:rsidRPr="003637B2" w:rsidRDefault="00000000">
            <w:pPr>
              <w:pStyle w:val="B1"/>
            </w:pPr>
            <w:r w:rsidRPr="003637B2">
              <w:rPr>
                <w:lang w:val="en-US"/>
              </w:rPr>
              <w:tab/>
              <w:t xml:space="preserve">If there are QoS requirements in the DD policy, the SEALDD server also applies QoS to ensure the quality for SEALDD traffic by utilizing NEF/PCF/NRM/EES service for QoS adjustment. Specifically, </w:t>
            </w:r>
            <w:r w:rsidRPr="003637B2">
              <w:t xml:space="preserve">the SEALDD server relies on the northbound Policy Authorization Service API exposed by the PCF </w:t>
            </w:r>
            <w:r w:rsidRPr="003637B2">
              <w:rPr>
                <w:lang w:eastAsia="zh-CN"/>
              </w:rPr>
              <w:t xml:space="preserve">as specified in </w:t>
            </w:r>
            <w:r w:rsidRPr="003637B2">
              <w:lastRenderedPageBreak/>
              <w:t xml:space="preserve">3GPP TS 23.502 [6] and 3GPP TS 23.503 [7], if the SEALDD server is connected to the PCF via the N5 reference point, or the northbound AF Session with QoS Service API and/or the PFD Management northbound APIs exposed by the NEF </w:t>
            </w:r>
            <w:r w:rsidRPr="003637B2">
              <w:rPr>
                <w:lang w:eastAsia="zh-CN"/>
              </w:rPr>
              <w:t xml:space="preserve">as specified in </w:t>
            </w:r>
            <w:r w:rsidRPr="003637B2">
              <w:t xml:space="preserve">3GPP TS 23.502 [6] and 3GPP TS 23.503 [7], if the SEALDD server is connected to the PCF via NEF. SEALDD may also rely upon the EES Session with QoS API </w:t>
            </w:r>
            <w:r w:rsidRPr="003637B2">
              <w:rPr>
                <w:lang w:eastAsia="zh-CN"/>
              </w:rPr>
              <w:t xml:space="preserve">as specified in </w:t>
            </w:r>
            <w:r w:rsidRPr="003637B2">
              <w:t>3GPP TS 23.558 [10] and/or the NRM QoS functionality as described in 3GPP TS 23.434 [4].</w:t>
            </w:r>
            <w:r w:rsidRPr="003637B2">
              <w:rPr>
                <w:b/>
                <w:bCs/>
                <w:i/>
                <w:iCs/>
              </w:rPr>
              <w:t xml:space="preserve"> For application multi-modal service, the SEALDD server derives PDU Set related assistance information based on received VAL service ID and/or VAL server ID, and protocol description for interacting with NEF/PCF.</w:t>
            </w:r>
          </w:p>
          <w:p w14:paraId="31857EE4" w14:textId="77777777" w:rsidR="00746F24" w:rsidRPr="003637B2" w:rsidRDefault="00000000">
            <w:pPr>
              <w:pStyle w:val="B1"/>
              <w:rPr>
                <w:lang w:val="en-US"/>
              </w:rPr>
            </w:pPr>
            <w:r w:rsidRPr="003637B2">
              <w:rPr>
                <w:lang w:val="en-US"/>
              </w:rPr>
              <w:tab/>
            </w:r>
            <w:r w:rsidRPr="003637B2">
              <w:rPr>
                <w:lang w:eastAsia="zh-CN"/>
              </w:rPr>
              <w:t xml:space="preserve">If the DD policy specifies failure detection report, the SEALDD server </w:t>
            </w:r>
            <w:r w:rsidRPr="003637B2">
              <w:t>may subscribe to CN analytics (e.g. DN performance analytics) from NEF/NWDAF and further</w:t>
            </w:r>
            <w:r w:rsidRPr="003637B2">
              <w:rPr>
                <w:lang w:val="en-US"/>
              </w:rPr>
              <w:t xml:space="preserve"> notify data delivery status of application traffic to VAL client (via SEALDD client) and VAL server based on analytics result.</w:t>
            </w:r>
          </w:p>
          <w:p w14:paraId="6961CA84" w14:textId="77777777" w:rsidR="00746F24" w:rsidRPr="003637B2" w:rsidRDefault="00000000">
            <w:pPr>
              <w:pStyle w:val="B1"/>
              <w:rPr>
                <w:lang w:val="en-US"/>
              </w:rPr>
            </w:pPr>
            <w:r w:rsidRPr="003637B2">
              <w:rPr>
                <w:lang w:val="en-US"/>
              </w:rPr>
              <w:t>4.</w:t>
            </w:r>
            <w:r w:rsidRPr="003637B2">
              <w:rPr>
                <w:lang w:val="en-US"/>
              </w:rPr>
              <w:tab/>
              <w:t xml:space="preserve">The SEALDD server allocates an IP address and port for sending and receiving packet over SEAL-S reference point, then SEALDD server sends SEALDD connection establishment notification to the VAL server with VAL service ID, the IP address and port. </w:t>
            </w:r>
          </w:p>
          <w:p w14:paraId="67A3140D" w14:textId="77777777" w:rsidR="00746F24" w:rsidRPr="003637B2" w:rsidRDefault="00000000">
            <w:pPr>
              <w:pStyle w:val="B1"/>
              <w:rPr>
                <w:lang w:val="en-US"/>
              </w:rPr>
            </w:pPr>
            <w:r w:rsidRPr="003637B2">
              <w:rPr>
                <w:lang w:val="en-US"/>
              </w:rPr>
              <w:t>5-6.</w:t>
            </w:r>
            <w:r w:rsidRPr="003637B2">
              <w:rPr>
                <w:lang w:val="en-US"/>
              </w:rPr>
              <w:tab/>
              <w:t xml:space="preserve">The SEALDD server allocates an IP address and port for sending and receiving packet over SEAL-Uu reference point, then SEALDD server sends regular data transmission connection establishment request to the SEALDD client with SEALDD flow ID, VAL service ID, the IP address and port. </w:t>
            </w:r>
            <w:r w:rsidRPr="003637B2">
              <w:rPr>
                <w:b/>
                <w:bCs/>
                <w:i/>
                <w:iCs/>
                <w:lang w:val="en-US"/>
              </w:rPr>
              <w:t>The SEALDD server may send the protocol description (UL related info)</w:t>
            </w:r>
            <w:r w:rsidRPr="003637B2">
              <w:rPr>
                <w:b/>
                <w:bCs/>
                <w:i/>
                <w:iCs/>
              </w:rPr>
              <w:t xml:space="preserve"> received from the VAL server</w:t>
            </w:r>
            <w:r w:rsidRPr="003637B2">
              <w:rPr>
                <w:b/>
                <w:bCs/>
                <w:i/>
                <w:iCs/>
                <w:lang w:val="en-US"/>
              </w:rPr>
              <w:t xml:space="preserve"> to the SEALDD client in the SEALDD regular transmission connection establishment request. </w:t>
            </w:r>
            <w:r w:rsidRPr="003637B2">
              <w:rPr>
                <w:lang w:val="en-US"/>
              </w:rPr>
              <w:t>The request is responded by the SEALDD client. UE IP address (and port) may be included by the SEALDD client in the response or sent in a separate update message by SEALDD client if a different UE IP address is to be used in SEALDD connection user plane.</w:t>
            </w:r>
          </w:p>
          <w:p w14:paraId="7645185A" w14:textId="77777777" w:rsidR="00746F24" w:rsidRPr="003637B2" w:rsidRDefault="00000000">
            <w:pPr>
              <w:pStyle w:val="NO"/>
              <w:rPr>
                <w:lang w:val="en-US"/>
              </w:rPr>
            </w:pPr>
            <w:r w:rsidRPr="003637B2">
              <w:rPr>
                <w:lang w:val="en-US"/>
              </w:rPr>
              <w:t>NOTE 1:</w:t>
            </w:r>
            <w:r w:rsidRPr="003637B2">
              <w:rPr>
                <w:lang w:val="en-US"/>
              </w:rPr>
              <w:tab/>
              <w:t>Step 4 and step 5 can be done in parallel.</w:t>
            </w:r>
          </w:p>
          <w:p w14:paraId="53C42889" w14:textId="77777777" w:rsidR="00746F24" w:rsidRPr="003637B2" w:rsidRDefault="00000000">
            <w:pPr>
              <w:pStyle w:val="NO"/>
              <w:rPr>
                <w:lang w:val="en-US"/>
              </w:rPr>
            </w:pPr>
            <w:r w:rsidRPr="003637B2">
              <w:rPr>
                <w:lang w:val="en-US"/>
              </w:rPr>
              <w:t>NOTE 2:</w:t>
            </w:r>
            <w:r w:rsidRPr="003637B2">
              <w:rPr>
                <w:lang w:val="en-US"/>
              </w:rPr>
              <w:tab/>
              <w:t>Step 5 can be sent via PDU session (if exist) or via application triggering (if no PDU session exists).</w:t>
            </w:r>
          </w:p>
          <w:p w14:paraId="2753E2B8" w14:textId="77777777" w:rsidR="00746F24" w:rsidRPr="003637B2" w:rsidRDefault="00000000">
            <w:pPr>
              <w:pStyle w:val="B1"/>
              <w:rPr>
                <w:lang w:val="en-US"/>
              </w:rPr>
            </w:pPr>
            <w:r w:rsidRPr="003637B2">
              <w:rPr>
                <w:lang w:val="en-US"/>
              </w:rPr>
              <w:t>7.</w:t>
            </w:r>
            <w:r w:rsidRPr="003637B2">
              <w:rPr>
                <w:lang w:val="en-US"/>
              </w:rPr>
              <w:tab/>
              <w:t>The SEALDD client further notifies the VAL client about the SEALDD connection being established.</w:t>
            </w:r>
          </w:p>
          <w:p w14:paraId="582D633E" w14:textId="77777777" w:rsidR="00746F24" w:rsidRPr="003637B2" w:rsidRDefault="00000000">
            <w:pPr>
              <w:rPr>
                <w:b/>
                <w:bCs/>
                <w:i/>
                <w:iCs/>
              </w:rPr>
            </w:pPr>
            <w:r w:rsidRPr="003637B2">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r w:rsidRPr="003637B2">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6045166A" w14:textId="77777777" w:rsidR="00746F24" w:rsidRPr="003637B2" w:rsidRDefault="00000000">
            <w:pPr>
              <w:pStyle w:val="Heading4"/>
            </w:pPr>
            <w:bookmarkStart w:id="343" w:name="_Toc155261694"/>
            <w:r w:rsidRPr="003637B2">
              <w:t>9.2.3.1</w:t>
            </w:r>
            <w:r w:rsidRPr="003637B2">
              <w:tab/>
              <w:t>SEALDD enabled regular transmission request</w:t>
            </w:r>
            <w:bookmarkEnd w:id="343"/>
          </w:p>
          <w:p w14:paraId="5579D8FE" w14:textId="77777777" w:rsidR="00746F24" w:rsidRPr="003637B2" w:rsidRDefault="00000000">
            <w:r w:rsidRPr="003637B2">
              <w:rPr>
                <w:rFonts w:hint="eastAsia"/>
              </w:rPr>
              <w:t>T</w:t>
            </w:r>
            <w:r w:rsidRPr="003637B2">
              <w:t>able 9.2.3.1-1 describes the information flow from the VAL server to the SEALDD server for requesting the regular application transmission service.</w:t>
            </w:r>
          </w:p>
          <w:p w14:paraId="3E86651C" w14:textId="77777777" w:rsidR="00746F24" w:rsidRPr="003637B2" w:rsidRDefault="00000000">
            <w:pPr>
              <w:pStyle w:val="TH"/>
            </w:pPr>
            <w:r w:rsidRPr="003637B2">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746F24" w:rsidRPr="003637B2" w14:paraId="50C5BA2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E1BF09"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36A8A46" w14:textId="77777777" w:rsidR="00746F24" w:rsidRPr="003637B2" w:rsidRDefault="00000000">
                  <w:pPr>
                    <w:keepNext/>
                    <w:keepLines/>
                    <w:spacing w:after="0"/>
                    <w:jc w:val="center"/>
                    <w:rPr>
                      <w:rFonts w:ascii="Arial" w:hAnsi="Arial"/>
                      <w:sz w:val="18"/>
                    </w:rPr>
                  </w:pPr>
                  <w:r w:rsidRPr="003637B2">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75647"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10EFD89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C828A1C"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46F93341" w14:textId="77777777" w:rsidR="00746F24" w:rsidRPr="003637B2" w:rsidRDefault="00000000">
                  <w:pPr>
                    <w:pStyle w:val="TAC"/>
                    <w:rPr>
                      <w:lang w:eastAsia="zh-CN"/>
                    </w:rPr>
                  </w:pPr>
                  <w:r w:rsidRPr="003637B2">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031B5" w14:textId="77777777" w:rsidR="00746F24" w:rsidRPr="003637B2" w:rsidRDefault="00000000">
                  <w:pPr>
                    <w:pStyle w:val="TAL"/>
                    <w:rPr>
                      <w:lang w:eastAsia="zh-CN"/>
                    </w:rPr>
                  </w:pPr>
                  <w:r w:rsidRPr="003637B2">
                    <w:rPr>
                      <w:lang w:eastAsia="zh-CN"/>
                    </w:rPr>
                    <w:t>Identity of the VAL server</w:t>
                  </w:r>
                </w:p>
              </w:tc>
            </w:tr>
            <w:tr w:rsidR="00746F24" w:rsidRPr="003637B2" w14:paraId="02C6815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C5467DA" w14:textId="77777777" w:rsidR="00746F24" w:rsidRPr="003637B2" w:rsidRDefault="00000000">
                  <w:pPr>
                    <w:pStyle w:val="TAL"/>
                    <w:rPr>
                      <w:lang w:eastAsia="zh-CN"/>
                    </w:rPr>
                  </w:pPr>
                  <w:r w:rsidRPr="003637B2">
                    <w:rPr>
                      <w:rFonts w:hint="eastAsia"/>
                      <w:lang w:eastAsia="zh-CN"/>
                    </w:rPr>
                    <w:t>V</w:t>
                  </w:r>
                  <w:r w:rsidRPr="003637B2">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2D20F7FA"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60D3B" w14:textId="77777777" w:rsidR="00746F24" w:rsidRPr="003637B2" w:rsidRDefault="00000000">
                  <w:pPr>
                    <w:pStyle w:val="TAL"/>
                    <w:rPr>
                      <w:lang w:eastAsia="zh-CN"/>
                    </w:rPr>
                  </w:pPr>
                  <w:r w:rsidRPr="003637B2">
                    <w:rPr>
                      <w:rFonts w:hint="eastAsia"/>
                      <w:lang w:eastAsia="zh-CN"/>
                    </w:rPr>
                    <w:t>I</w:t>
                  </w:r>
                  <w:r w:rsidRPr="003637B2">
                    <w:rPr>
                      <w:lang w:eastAsia="zh-CN"/>
                    </w:rPr>
                    <w:t>dentity of the VAL service</w:t>
                  </w:r>
                </w:p>
              </w:tc>
            </w:tr>
            <w:tr w:rsidR="00746F24" w:rsidRPr="003637B2" w14:paraId="31C8D1C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45D2946" w14:textId="77777777" w:rsidR="00746F24" w:rsidRPr="003637B2" w:rsidRDefault="00000000">
                  <w:pPr>
                    <w:pStyle w:val="TAL"/>
                    <w:rPr>
                      <w:lang w:eastAsia="zh-CN"/>
                    </w:rPr>
                  </w:pPr>
                  <w:r w:rsidRPr="003637B2">
                    <w:rPr>
                      <w:rFonts w:hint="eastAsia"/>
                      <w:lang w:eastAsia="zh-CN"/>
                    </w:rPr>
                    <w:t>U</w:t>
                  </w:r>
                  <w:r w:rsidRPr="003637B2">
                    <w:rPr>
                      <w:lang w:eastAsia="zh-CN"/>
                    </w:rPr>
                    <w:t>E identity</w:t>
                  </w:r>
                </w:p>
              </w:tc>
              <w:tc>
                <w:tcPr>
                  <w:tcW w:w="1440" w:type="dxa"/>
                  <w:tcBorders>
                    <w:top w:val="single" w:sz="4" w:space="0" w:color="000000"/>
                    <w:left w:val="single" w:sz="4" w:space="0" w:color="000000"/>
                    <w:bottom w:val="single" w:sz="4" w:space="0" w:color="000000"/>
                  </w:tcBorders>
                  <w:shd w:val="clear" w:color="auto" w:fill="auto"/>
                </w:tcPr>
                <w:p w14:paraId="55051229"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6946C" w14:textId="77777777" w:rsidR="00746F24" w:rsidRPr="003637B2" w:rsidRDefault="00000000">
                  <w:pPr>
                    <w:pStyle w:val="TAL"/>
                    <w:rPr>
                      <w:lang w:eastAsia="zh-CN"/>
                    </w:rPr>
                  </w:pPr>
                  <w:r w:rsidRPr="003637B2">
                    <w:rPr>
                      <w:lang w:eastAsia="zh-CN"/>
                    </w:rPr>
                    <w:t>Identifier of specific UE, e.g. UE ID</w:t>
                  </w:r>
                </w:p>
              </w:tc>
            </w:tr>
            <w:tr w:rsidR="00746F24" w:rsidRPr="003637B2" w14:paraId="253B6E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253B6E"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2F65A6E8" w14:textId="77777777" w:rsidR="00746F24" w:rsidRPr="003637B2" w:rsidRDefault="00000000">
                  <w:pPr>
                    <w:keepNext/>
                    <w:keepLines/>
                    <w:spacing w:after="0"/>
                    <w:jc w:val="center"/>
                    <w:rPr>
                      <w:rFonts w:ascii="Arial" w:hAnsi="Arial"/>
                      <w:sz w:val="18"/>
                      <w:lang w:eastAsia="zh-CN"/>
                    </w:rPr>
                  </w:pPr>
                  <w:r w:rsidRPr="003637B2">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C0D1BF"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Address/port and/or URL of the VAL server to receive the application packets from the SEALDD server </w:t>
                  </w:r>
                </w:p>
              </w:tc>
            </w:tr>
            <w:tr w:rsidR="00746F24" w:rsidRPr="003637B2" w14:paraId="3A74D97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1821DE"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5CD833D6"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9920C"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QoS information provided by VAL server</w:t>
                  </w:r>
                </w:p>
              </w:tc>
            </w:tr>
            <w:tr w:rsidR="00746F24" w:rsidRPr="003637B2" w14:paraId="43CE386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C83F18" w14:textId="77777777" w:rsidR="00746F24" w:rsidRPr="003637B2" w:rsidRDefault="00000000">
                  <w:pPr>
                    <w:pStyle w:val="TAL"/>
                    <w:rPr>
                      <w:lang w:eastAsia="zh-CN"/>
                    </w:rPr>
                  </w:pPr>
                  <w:r w:rsidRPr="003637B2">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3029356A" w14:textId="77777777" w:rsidR="00746F24" w:rsidRPr="003637B2" w:rsidRDefault="00000000">
                  <w:pPr>
                    <w:pStyle w:val="TAC"/>
                    <w:rPr>
                      <w:lang w:eastAsia="zh-CN"/>
                    </w:rPr>
                  </w:pPr>
                  <w:r w:rsidRPr="003637B2">
                    <w:rPr>
                      <w:lang w:eastAsia="zh-CN"/>
                    </w:rPr>
                    <w:t>O</w:t>
                  </w:r>
                </w:p>
                <w:p w14:paraId="37F2F81A"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4DA0E" w14:textId="77777777" w:rsidR="00746F24" w:rsidRPr="003637B2" w:rsidRDefault="00000000">
                  <w:pPr>
                    <w:pStyle w:val="TAL"/>
                    <w:rPr>
                      <w:lang w:eastAsia="zh-CN"/>
                    </w:rPr>
                  </w:pPr>
                  <w:r w:rsidRPr="003637B2">
                    <w:rPr>
                      <w:lang w:eastAsia="zh-CN"/>
                    </w:rPr>
                    <w:t>The total bandwidth limit of VAL server, including UL/DL</w:t>
                  </w:r>
                </w:p>
              </w:tc>
            </w:tr>
            <w:tr w:rsidR="00746F24" w:rsidRPr="003637B2" w14:paraId="5AE7DB5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56C838" w14:textId="77777777" w:rsidR="00746F24" w:rsidRPr="003637B2" w:rsidRDefault="00000000">
                  <w:pPr>
                    <w:pStyle w:val="TAL"/>
                  </w:pPr>
                  <w:r w:rsidRPr="003637B2">
                    <w:t>VAL users’ bandwidth limit</w:t>
                  </w:r>
                </w:p>
              </w:tc>
              <w:tc>
                <w:tcPr>
                  <w:tcW w:w="1440" w:type="dxa"/>
                  <w:tcBorders>
                    <w:top w:val="single" w:sz="4" w:space="0" w:color="000000"/>
                    <w:left w:val="single" w:sz="4" w:space="0" w:color="000000"/>
                    <w:bottom w:val="single" w:sz="4" w:space="0" w:color="000000"/>
                  </w:tcBorders>
                  <w:shd w:val="clear" w:color="auto" w:fill="auto"/>
                </w:tcPr>
                <w:p w14:paraId="714BEF65" w14:textId="77777777" w:rsidR="00746F24" w:rsidRPr="003637B2" w:rsidRDefault="00000000">
                  <w:pPr>
                    <w:pStyle w:val="TAC"/>
                    <w:rPr>
                      <w:lang w:eastAsia="zh-CN"/>
                    </w:rPr>
                  </w:pPr>
                  <w:r w:rsidRPr="003637B2">
                    <w:rPr>
                      <w:lang w:eastAsia="zh-CN"/>
                    </w:rPr>
                    <w:t>O</w:t>
                  </w:r>
                </w:p>
                <w:p w14:paraId="092BFAD8"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2DB66" w14:textId="77777777" w:rsidR="00746F24" w:rsidRPr="003637B2" w:rsidRDefault="00000000">
                  <w:pPr>
                    <w:pStyle w:val="TAL"/>
                    <w:rPr>
                      <w:lang w:eastAsia="zh-CN"/>
                    </w:rPr>
                  </w:pPr>
                  <w:r w:rsidRPr="003637B2">
                    <w:t>The bandwidth limits (i.e. minimum bandwidth requirement and maximum bandwidth limit) for VAL users,</w:t>
                  </w:r>
                  <w:r w:rsidRPr="003637B2">
                    <w:rPr>
                      <w:lang w:eastAsia="zh-CN"/>
                    </w:rPr>
                    <w:t xml:space="preserve"> including UL/DL</w:t>
                  </w:r>
                </w:p>
              </w:tc>
            </w:tr>
            <w:tr w:rsidR="00746F24" w:rsidRPr="003637B2" w14:paraId="14C98D0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BD60859" w14:textId="77777777" w:rsidR="00746F24" w:rsidRPr="003637B2" w:rsidRDefault="00000000">
                  <w:pPr>
                    <w:pStyle w:val="TAL"/>
                    <w:rPr>
                      <w:b/>
                      <w:bCs/>
                      <w:i/>
                      <w:iCs/>
                    </w:rPr>
                  </w:pPr>
                  <w:r w:rsidRPr="003637B2">
                    <w:rPr>
                      <w:b/>
                      <w:bCs/>
                      <w:i/>
                      <w:iCs/>
                    </w:rPr>
                    <w:lastRenderedPageBreak/>
                    <w:t>Protocol description</w:t>
                  </w:r>
                </w:p>
              </w:tc>
              <w:tc>
                <w:tcPr>
                  <w:tcW w:w="1440" w:type="dxa"/>
                  <w:tcBorders>
                    <w:top w:val="single" w:sz="4" w:space="0" w:color="000000"/>
                    <w:left w:val="single" w:sz="4" w:space="0" w:color="000000"/>
                    <w:bottom w:val="single" w:sz="4" w:space="0" w:color="000000"/>
                  </w:tcBorders>
                  <w:shd w:val="clear" w:color="auto" w:fill="auto"/>
                </w:tcPr>
                <w:p w14:paraId="2D0B0836"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6DD35"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08A0E8B7" w14:textId="77777777" w:rsidR="00746F24" w:rsidRPr="003637B2" w:rsidRDefault="00746F24">
                  <w:pPr>
                    <w:pStyle w:val="TAL"/>
                    <w:rPr>
                      <w:b/>
                      <w:bCs/>
                      <w:i/>
                      <w:iCs/>
                    </w:rPr>
                  </w:pPr>
                </w:p>
                <w:p w14:paraId="200C5946" w14:textId="77777777" w:rsidR="00746F24" w:rsidRPr="003637B2" w:rsidRDefault="00000000">
                  <w:pPr>
                    <w:pStyle w:val="TAL"/>
                    <w:rPr>
                      <w:b/>
                      <w:bCs/>
                      <w:i/>
                      <w:iCs/>
                    </w:rPr>
                  </w:pPr>
                  <w:r w:rsidRPr="003637B2">
                    <w:rPr>
                      <w:b/>
                      <w:bCs/>
                      <w:i/>
                      <w:iCs/>
                    </w:rPr>
                    <w:t>Header extension information is only applicable when payload indicates RTP.</w:t>
                  </w:r>
                </w:p>
              </w:tc>
            </w:tr>
            <w:tr w:rsidR="00746F24" w:rsidRPr="003637B2" w14:paraId="4C2443A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33FAAC" w14:textId="77777777" w:rsidR="00746F24" w:rsidRPr="003637B2" w:rsidRDefault="00000000">
                  <w:pPr>
                    <w:pStyle w:val="TAN"/>
                    <w:rPr>
                      <w:lang w:eastAsia="zh-CN"/>
                    </w:rPr>
                  </w:pPr>
                  <w:r w:rsidRPr="003637B2">
                    <w:rPr>
                      <w:lang w:eastAsia="zh-CN"/>
                    </w:rPr>
                    <w:t>NOTE:</w:t>
                  </w:r>
                  <w:r w:rsidRPr="003637B2">
                    <w:rPr>
                      <w:lang w:eastAsia="zh-CN"/>
                    </w:rPr>
                    <w:tab/>
                    <w:t>These IEs are used for the SEALDD enabled bandwidth control for different VAL users.</w:t>
                  </w:r>
                </w:p>
              </w:tc>
            </w:tr>
          </w:tbl>
          <w:p w14:paraId="2643DC65" w14:textId="77777777" w:rsidR="00746F24" w:rsidRPr="003637B2" w:rsidRDefault="00746F24"/>
          <w:p w14:paraId="146AE529" w14:textId="77777777" w:rsidR="00746F24" w:rsidRPr="003637B2" w:rsidRDefault="00000000">
            <w:pPr>
              <w:pStyle w:val="Heading4"/>
            </w:pPr>
            <w:bookmarkStart w:id="344" w:name="_Toc155261700"/>
            <w:r w:rsidRPr="003637B2">
              <w:t>9.2.3.7</w:t>
            </w:r>
            <w:r w:rsidRPr="003637B2">
              <w:tab/>
              <w:t>SEALDD connection status subscription request</w:t>
            </w:r>
            <w:bookmarkEnd w:id="344"/>
          </w:p>
          <w:p w14:paraId="63E620E5" w14:textId="77777777" w:rsidR="00746F24" w:rsidRPr="003637B2" w:rsidRDefault="00000000">
            <w:r w:rsidRPr="003637B2">
              <w:t>Table 9.2.3.7-1 describes the information flow from the VAL server to SEALDD server to subscribe to SEALDD connection status information.</w:t>
            </w:r>
          </w:p>
          <w:p w14:paraId="0E88EA94"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.7-1: SEALDD connection status subscription request</w:t>
            </w:r>
          </w:p>
          <w:tbl>
            <w:tblPr>
              <w:tblW w:w="8640" w:type="dxa"/>
              <w:jc w:val="center"/>
              <w:tblLook w:val="04A0" w:firstRow="1" w:lastRow="0" w:firstColumn="1" w:lastColumn="0" w:noHBand="0" w:noVBand="1"/>
            </w:tblPr>
            <w:tblGrid>
              <w:gridCol w:w="2880"/>
              <w:gridCol w:w="1440"/>
              <w:gridCol w:w="4320"/>
            </w:tblGrid>
            <w:tr w:rsidR="00746F24" w:rsidRPr="003637B2" w14:paraId="13347694" w14:textId="77777777">
              <w:trPr>
                <w:jc w:val="center"/>
              </w:trPr>
              <w:tc>
                <w:tcPr>
                  <w:tcW w:w="2880" w:type="dxa"/>
                  <w:tcBorders>
                    <w:top w:val="single" w:sz="4" w:space="0" w:color="000000"/>
                    <w:left w:val="single" w:sz="4" w:space="0" w:color="000000"/>
                    <w:bottom w:val="single" w:sz="4" w:space="0" w:color="000000"/>
                    <w:right w:val="nil"/>
                  </w:tcBorders>
                </w:tcPr>
                <w:p w14:paraId="359BED22"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39E50220" w14:textId="77777777" w:rsidR="00746F24" w:rsidRPr="003637B2" w:rsidRDefault="00000000">
                  <w:pPr>
                    <w:keepNext/>
                    <w:keepLines/>
                    <w:spacing w:after="0"/>
                    <w:jc w:val="center"/>
                    <w:rPr>
                      <w:rFonts w:ascii="Arial" w:hAnsi="Arial"/>
                      <w:b/>
                      <w:sz w:val="18"/>
                    </w:rPr>
                  </w:pPr>
                  <w:r w:rsidRPr="003637B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18F5820"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1BEF1D58" w14:textId="77777777">
              <w:trPr>
                <w:jc w:val="center"/>
              </w:trPr>
              <w:tc>
                <w:tcPr>
                  <w:tcW w:w="2880" w:type="dxa"/>
                  <w:tcBorders>
                    <w:top w:val="single" w:sz="4" w:space="0" w:color="000000"/>
                    <w:left w:val="single" w:sz="4" w:space="0" w:color="000000"/>
                    <w:bottom w:val="single" w:sz="4" w:space="0" w:color="000000"/>
                    <w:right w:val="nil"/>
                  </w:tcBorders>
                </w:tcPr>
                <w:p w14:paraId="5EB5D305"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right w:val="nil"/>
                  </w:tcBorders>
                </w:tcPr>
                <w:p w14:paraId="006D5D0F"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97ADAF" w14:textId="77777777" w:rsidR="00746F24" w:rsidRPr="003637B2" w:rsidRDefault="00000000">
                  <w:pPr>
                    <w:pStyle w:val="TAL"/>
                    <w:rPr>
                      <w:lang w:eastAsia="zh-CN"/>
                    </w:rPr>
                  </w:pPr>
                  <w:r w:rsidRPr="003637B2">
                    <w:rPr>
                      <w:lang w:eastAsia="zh-CN"/>
                    </w:rPr>
                    <w:t>Identity of the VAL server</w:t>
                  </w:r>
                </w:p>
              </w:tc>
            </w:tr>
            <w:tr w:rsidR="00746F24" w:rsidRPr="003637B2" w14:paraId="25EF926B" w14:textId="77777777">
              <w:trPr>
                <w:jc w:val="center"/>
              </w:trPr>
              <w:tc>
                <w:tcPr>
                  <w:tcW w:w="2880" w:type="dxa"/>
                  <w:tcBorders>
                    <w:top w:val="single" w:sz="4" w:space="0" w:color="000000"/>
                    <w:left w:val="single" w:sz="4" w:space="0" w:color="000000"/>
                    <w:bottom w:val="single" w:sz="4" w:space="0" w:color="000000"/>
                    <w:right w:val="nil"/>
                  </w:tcBorders>
                </w:tcPr>
                <w:p w14:paraId="3F458745" w14:textId="77777777" w:rsidR="00746F24" w:rsidRPr="003637B2" w:rsidRDefault="00000000">
                  <w:pPr>
                    <w:pStyle w:val="TAL"/>
                    <w:rPr>
                      <w:lang w:eastAsia="zh-CN"/>
                    </w:rPr>
                  </w:pPr>
                  <w:r w:rsidRPr="003637B2">
                    <w:rPr>
                      <w:lang w:eastAsia="zh-CN"/>
                    </w:rPr>
                    <w:t>Event ID list</w:t>
                  </w:r>
                </w:p>
              </w:tc>
              <w:tc>
                <w:tcPr>
                  <w:tcW w:w="1440" w:type="dxa"/>
                  <w:tcBorders>
                    <w:top w:val="single" w:sz="4" w:space="0" w:color="000000"/>
                    <w:left w:val="single" w:sz="4" w:space="0" w:color="000000"/>
                    <w:bottom w:val="single" w:sz="4" w:space="0" w:color="000000"/>
                    <w:right w:val="nil"/>
                  </w:tcBorders>
                </w:tcPr>
                <w:p w14:paraId="696334C9"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ECF13E" w14:textId="77777777" w:rsidR="00746F24" w:rsidRPr="003637B2" w:rsidRDefault="00000000">
                  <w:pPr>
                    <w:pStyle w:val="TAL"/>
                    <w:rPr>
                      <w:lang w:eastAsia="zh-CN"/>
                    </w:rPr>
                  </w:pPr>
                  <w:r w:rsidRPr="003637B2">
                    <w:rPr>
                      <w:lang w:eastAsia="zh-CN"/>
                    </w:rPr>
                    <w:t>Identifies a list of events such as establishment, release, congestion report.</w:t>
                  </w:r>
                </w:p>
              </w:tc>
            </w:tr>
            <w:tr w:rsidR="00746F24" w:rsidRPr="003637B2" w14:paraId="6A05133A" w14:textId="77777777">
              <w:trPr>
                <w:jc w:val="center"/>
              </w:trPr>
              <w:tc>
                <w:tcPr>
                  <w:tcW w:w="2880" w:type="dxa"/>
                  <w:tcBorders>
                    <w:top w:val="single" w:sz="4" w:space="0" w:color="000000"/>
                    <w:left w:val="single" w:sz="4" w:space="0" w:color="000000"/>
                    <w:bottom w:val="single" w:sz="4" w:space="0" w:color="000000"/>
                    <w:right w:val="nil"/>
                  </w:tcBorders>
                </w:tcPr>
                <w:p w14:paraId="72D0E3DE" w14:textId="77777777" w:rsidR="00746F24" w:rsidRPr="003637B2" w:rsidRDefault="00000000">
                  <w:pPr>
                    <w:pStyle w:val="TAL"/>
                    <w:rPr>
                      <w:lang w:eastAsia="zh-CN"/>
                    </w:rPr>
                  </w:pPr>
                  <w:r w:rsidRPr="003637B2">
                    <w:rPr>
                      <w:lang w:eastAsia="zh-CN"/>
                    </w:rPr>
                    <w:t>VAL service ID</w:t>
                  </w:r>
                </w:p>
              </w:tc>
              <w:tc>
                <w:tcPr>
                  <w:tcW w:w="1440" w:type="dxa"/>
                  <w:tcBorders>
                    <w:top w:val="single" w:sz="4" w:space="0" w:color="000000"/>
                    <w:left w:val="single" w:sz="4" w:space="0" w:color="000000"/>
                    <w:bottom w:val="single" w:sz="4" w:space="0" w:color="000000"/>
                    <w:right w:val="nil"/>
                  </w:tcBorders>
                </w:tcPr>
                <w:p w14:paraId="52C2A30C"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F5F6AD" w14:textId="77777777" w:rsidR="00746F24" w:rsidRPr="003637B2" w:rsidRDefault="00000000">
                  <w:pPr>
                    <w:pStyle w:val="TAL"/>
                    <w:rPr>
                      <w:lang w:eastAsia="zh-CN"/>
                    </w:rPr>
                  </w:pPr>
                  <w:r w:rsidRPr="003637B2">
                    <w:rPr>
                      <w:lang w:eastAsia="zh-CN"/>
                    </w:rPr>
                    <w:t>Identity of the VAL service</w:t>
                  </w:r>
                </w:p>
              </w:tc>
            </w:tr>
            <w:tr w:rsidR="00746F24" w:rsidRPr="003637B2" w14:paraId="25E60D69" w14:textId="77777777">
              <w:trPr>
                <w:jc w:val="center"/>
              </w:trPr>
              <w:tc>
                <w:tcPr>
                  <w:tcW w:w="2880" w:type="dxa"/>
                  <w:tcBorders>
                    <w:top w:val="single" w:sz="4" w:space="0" w:color="000000"/>
                    <w:left w:val="single" w:sz="4" w:space="0" w:color="000000"/>
                    <w:bottom w:val="single" w:sz="4" w:space="0" w:color="000000"/>
                    <w:right w:val="nil"/>
                  </w:tcBorders>
                </w:tcPr>
                <w:p w14:paraId="5FBF83BE" w14:textId="77777777" w:rsidR="00746F24" w:rsidRPr="003637B2" w:rsidRDefault="00000000">
                  <w:pPr>
                    <w:pStyle w:val="TAL"/>
                    <w:rPr>
                      <w:lang w:eastAsia="zh-CN"/>
                    </w:rPr>
                  </w:pPr>
                  <w:r w:rsidRPr="003637B2">
                    <w:rPr>
                      <w:lang w:eastAsia="zh-CN"/>
                    </w:rPr>
                    <w:t>Identity</w:t>
                  </w:r>
                </w:p>
              </w:tc>
              <w:tc>
                <w:tcPr>
                  <w:tcW w:w="1440" w:type="dxa"/>
                  <w:tcBorders>
                    <w:top w:val="single" w:sz="4" w:space="0" w:color="000000"/>
                    <w:left w:val="single" w:sz="4" w:space="0" w:color="000000"/>
                    <w:bottom w:val="single" w:sz="4" w:space="0" w:color="000000"/>
                    <w:right w:val="nil"/>
                  </w:tcBorders>
                </w:tcPr>
                <w:p w14:paraId="512DEA89"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8B73CA" w14:textId="77777777" w:rsidR="00746F24" w:rsidRPr="003637B2" w:rsidRDefault="00000000">
                  <w:pPr>
                    <w:pStyle w:val="TAL"/>
                    <w:rPr>
                      <w:lang w:eastAsia="zh-CN"/>
                    </w:rPr>
                  </w:pPr>
                  <w:r w:rsidRPr="003637B2">
                    <w:rPr>
                      <w:lang w:eastAsia="zh-CN"/>
                    </w:rPr>
                    <w:t>Identifier of VAL UE or VAL user.</w:t>
                  </w:r>
                </w:p>
              </w:tc>
            </w:tr>
            <w:tr w:rsidR="00746F24" w:rsidRPr="003637B2" w14:paraId="56DE304B" w14:textId="77777777">
              <w:trPr>
                <w:jc w:val="center"/>
              </w:trPr>
              <w:tc>
                <w:tcPr>
                  <w:tcW w:w="2880" w:type="dxa"/>
                  <w:tcBorders>
                    <w:top w:val="single" w:sz="4" w:space="0" w:color="000000"/>
                    <w:left w:val="single" w:sz="4" w:space="0" w:color="000000"/>
                    <w:bottom w:val="single" w:sz="4" w:space="0" w:color="000000"/>
                    <w:right w:val="nil"/>
                  </w:tcBorders>
                </w:tcPr>
                <w:p w14:paraId="059D46BF" w14:textId="77777777" w:rsidR="00746F24" w:rsidRPr="003637B2" w:rsidRDefault="00000000">
                  <w:pPr>
                    <w:pStyle w:val="TAL"/>
                    <w:rPr>
                      <w:lang w:eastAsia="zh-CN"/>
                    </w:rPr>
                  </w:pPr>
                  <w:r w:rsidRPr="003637B2">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DAFB971"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6A1CC2" w14:textId="77777777" w:rsidR="00746F24" w:rsidRPr="003637B2" w:rsidRDefault="00000000">
                  <w:pPr>
                    <w:pStyle w:val="TAL"/>
                    <w:rPr>
                      <w:lang w:eastAsia="zh-CN"/>
                    </w:rPr>
                  </w:pPr>
                  <w:r w:rsidRPr="003637B2">
                    <w:rPr>
                      <w:lang w:eastAsia="zh-CN"/>
                    </w:rPr>
                    <w:t>Address/port of the VAL server to send/receive the application packets to/from the SEALDD server.</w:t>
                  </w:r>
                </w:p>
              </w:tc>
            </w:tr>
            <w:tr w:rsidR="00746F24" w:rsidRPr="003637B2" w14:paraId="7B1BF5E7" w14:textId="77777777">
              <w:trPr>
                <w:jc w:val="center"/>
              </w:trPr>
              <w:tc>
                <w:tcPr>
                  <w:tcW w:w="2880" w:type="dxa"/>
                  <w:tcBorders>
                    <w:top w:val="single" w:sz="4" w:space="0" w:color="000000"/>
                    <w:left w:val="single" w:sz="4" w:space="0" w:color="000000"/>
                    <w:bottom w:val="single" w:sz="4" w:space="0" w:color="000000"/>
                    <w:right w:val="nil"/>
                  </w:tcBorders>
                </w:tcPr>
                <w:p w14:paraId="24EF83B7" w14:textId="77777777" w:rsidR="00746F24" w:rsidRPr="003637B2" w:rsidRDefault="00000000">
                  <w:pPr>
                    <w:pStyle w:val="TAL"/>
                    <w:rPr>
                      <w:lang w:eastAsia="zh-CN"/>
                    </w:rPr>
                  </w:pPr>
                  <w:r w:rsidRPr="003637B2">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139CCE7D"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AA3E12" w14:textId="77777777" w:rsidR="00746F24" w:rsidRPr="003637B2" w:rsidRDefault="00000000">
                  <w:pPr>
                    <w:pStyle w:val="TAL"/>
                    <w:rPr>
                      <w:lang w:eastAsia="zh-CN"/>
                    </w:rPr>
                  </w:pPr>
                  <w:r w:rsidRPr="003637B2">
                    <w:rPr>
                      <w:lang w:eastAsia="zh-CN"/>
                    </w:rPr>
                    <w:t>Indicates the immediate reporting of connection status notification</w:t>
                  </w:r>
                </w:p>
              </w:tc>
            </w:tr>
            <w:tr w:rsidR="00746F24" w:rsidRPr="003637B2" w14:paraId="01E339B5" w14:textId="77777777">
              <w:trPr>
                <w:jc w:val="center"/>
              </w:trPr>
              <w:tc>
                <w:tcPr>
                  <w:tcW w:w="2880" w:type="dxa"/>
                  <w:tcBorders>
                    <w:top w:val="single" w:sz="4" w:space="0" w:color="000000"/>
                    <w:left w:val="single" w:sz="4" w:space="0" w:color="000000"/>
                    <w:bottom w:val="single" w:sz="4" w:space="0" w:color="000000"/>
                    <w:right w:val="nil"/>
                  </w:tcBorders>
                </w:tcPr>
                <w:p w14:paraId="7AB5960D" w14:textId="77777777" w:rsidR="00746F24" w:rsidRPr="003637B2" w:rsidRDefault="00000000">
                  <w:pPr>
                    <w:pStyle w:val="TAL"/>
                    <w:rPr>
                      <w:lang w:eastAsia="zh-CN"/>
                    </w:rPr>
                  </w:pPr>
                  <w:r w:rsidRPr="003637B2">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234A751F"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7BFE99" w14:textId="77777777" w:rsidR="00746F24" w:rsidRPr="003637B2" w:rsidRDefault="00000000">
                  <w:pPr>
                    <w:pStyle w:val="TAL"/>
                    <w:rPr>
                      <w:lang w:eastAsia="zh-CN"/>
                    </w:rPr>
                  </w:pPr>
                  <w:r w:rsidRPr="003637B2">
                    <w:rPr>
                      <w:lang w:eastAsia="zh-CN"/>
                    </w:rPr>
                    <w:t>Indicates the frequency to perform SEALDD client connection status check</w:t>
                  </w:r>
                </w:p>
              </w:tc>
            </w:tr>
            <w:tr w:rsidR="00746F24" w:rsidRPr="003637B2" w14:paraId="46993A6A" w14:textId="77777777">
              <w:trPr>
                <w:jc w:val="center"/>
              </w:trPr>
              <w:tc>
                <w:tcPr>
                  <w:tcW w:w="2880" w:type="dxa"/>
                  <w:tcBorders>
                    <w:top w:val="single" w:sz="4" w:space="0" w:color="000000"/>
                    <w:left w:val="single" w:sz="4" w:space="0" w:color="000000"/>
                    <w:bottom w:val="single" w:sz="4" w:space="0" w:color="000000"/>
                    <w:right w:val="nil"/>
                  </w:tcBorders>
                </w:tcPr>
                <w:p w14:paraId="05298DA1" w14:textId="77777777" w:rsidR="00746F24" w:rsidRPr="003637B2" w:rsidRDefault="00000000">
                  <w:pPr>
                    <w:pStyle w:val="TAL"/>
                    <w:rPr>
                      <w:b/>
                      <w:bCs/>
                      <w:i/>
                      <w:iCs/>
                      <w:lang w:eastAsia="zh-CN"/>
                    </w:rPr>
                  </w:pPr>
                  <w:r w:rsidRPr="003637B2">
                    <w:rPr>
                      <w:b/>
                      <w:bCs/>
                      <w:i/>
                      <w:iCs/>
                    </w:rPr>
                    <w:t>Protocol description</w:t>
                  </w:r>
                </w:p>
              </w:tc>
              <w:tc>
                <w:tcPr>
                  <w:tcW w:w="1440" w:type="dxa"/>
                  <w:tcBorders>
                    <w:top w:val="single" w:sz="4" w:space="0" w:color="000000"/>
                    <w:left w:val="single" w:sz="4" w:space="0" w:color="000000"/>
                    <w:bottom w:val="single" w:sz="4" w:space="0" w:color="000000"/>
                    <w:right w:val="nil"/>
                  </w:tcBorders>
                </w:tcPr>
                <w:p w14:paraId="262B07CC"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BD6F151"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5FF4A7AC" w14:textId="77777777" w:rsidR="00746F24" w:rsidRPr="003637B2" w:rsidRDefault="00746F24">
                  <w:pPr>
                    <w:pStyle w:val="TAL"/>
                    <w:rPr>
                      <w:b/>
                      <w:bCs/>
                      <w:i/>
                      <w:iCs/>
                    </w:rPr>
                  </w:pPr>
                </w:p>
                <w:p w14:paraId="47D16194" w14:textId="77777777" w:rsidR="00746F24" w:rsidRPr="003637B2" w:rsidRDefault="00000000">
                  <w:pPr>
                    <w:pStyle w:val="TAL"/>
                    <w:rPr>
                      <w:b/>
                      <w:bCs/>
                      <w:i/>
                      <w:iCs/>
                      <w:lang w:eastAsia="zh-CN"/>
                    </w:rPr>
                  </w:pPr>
                  <w:r w:rsidRPr="003637B2">
                    <w:rPr>
                      <w:b/>
                      <w:bCs/>
                      <w:i/>
                      <w:iCs/>
                    </w:rPr>
                    <w:t>Header extension information is only applicable when payload indicates RTP.</w:t>
                  </w:r>
                </w:p>
              </w:tc>
            </w:tr>
          </w:tbl>
          <w:p w14:paraId="7F62D191" w14:textId="77777777" w:rsidR="00746F24" w:rsidRPr="003637B2" w:rsidRDefault="00746F24">
            <w:pPr>
              <w:rPr>
                <w:lang w:eastAsia="zh-CN"/>
              </w:rPr>
            </w:pPr>
          </w:p>
          <w:p w14:paraId="0D0E9872" w14:textId="77777777" w:rsidR="00746F24" w:rsidRPr="003637B2" w:rsidRDefault="00000000">
            <w:pPr>
              <w:pStyle w:val="Heading4"/>
            </w:pPr>
            <w:bookmarkStart w:id="345" w:name="_Toc155261696"/>
            <w:bookmarkStart w:id="346" w:name="_Toc133484068"/>
            <w:bookmarkStart w:id="347" w:name="_Toc117364428"/>
            <w:r w:rsidRPr="003637B2">
              <w:t>9.2.3.3</w:t>
            </w:r>
            <w:r w:rsidRPr="003637B2">
              <w:tab/>
              <w:t>SEALDD regular transmission connection establishment request</w:t>
            </w:r>
            <w:bookmarkEnd w:id="345"/>
            <w:bookmarkEnd w:id="346"/>
            <w:bookmarkEnd w:id="347"/>
          </w:p>
          <w:p w14:paraId="03FB0F21" w14:textId="77777777" w:rsidR="00746F24" w:rsidRPr="003637B2" w:rsidRDefault="00000000">
            <w:r w:rsidRPr="003637B2">
              <w:rPr>
                <w:rFonts w:hint="eastAsia"/>
              </w:rPr>
              <w:t>T</w:t>
            </w:r>
            <w:r w:rsidRPr="003637B2">
              <w:t>able 9.2.3.3-1 describes the information flow from the SEALDD client to the SEALDD server or from the SEALDD server to the SEALDD client for requesting the regular SEALDD connection establishment.</w:t>
            </w:r>
          </w:p>
          <w:p w14:paraId="518023ED"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.3-1: SEALDD regular transmission connection establishment request</w:t>
            </w:r>
          </w:p>
          <w:tbl>
            <w:tblPr>
              <w:tblW w:w="8640" w:type="dxa"/>
              <w:jc w:val="center"/>
              <w:tblLook w:val="04A0" w:firstRow="1" w:lastRow="0" w:firstColumn="1" w:lastColumn="0" w:noHBand="0" w:noVBand="1"/>
            </w:tblPr>
            <w:tblGrid>
              <w:gridCol w:w="2880"/>
              <w:gridCol w:w="1440"/>
              <w:gridCol w:w="4320"/>
            </w:tblGrid>
            <w:tr w:rsidR="00746F24" w:rsidRPr="003637B2" w14:paraId="1C40E04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BEF2B1E"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155E694" w14:textId="77777777" w:rsidR="00746F24" w:rsidRPr="003637B2" w:rsidRDefault="00000000">
                  <w:pPr>
                    <w:keepNext/>
                    <w:keepLines/>
                    <w:spacing w:after="0"/>
                    <w:jc w:val="center"/>
                    <w:rPr>
                      <w:rFonts w:ascii="Arial" w:hAnsi="Arial"/>
                      <w:b/>
                      <w:sz w:val="18"/>
                    </w:rPr>
                  </w:pPr>
                  <w:r w:rsidRPr="003637B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B9CF3"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3E28A61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E9FBDB" w14:textId="77777777" w:rsidR="00746F24" w:rsidRPr="003637B2" w:rsidRDefault="00000000">
                  <w:pPr>
                    <w:pStyle w:val="TAL"/>
                    <w:rPr>
                      <w:lang w:eastAsia="zh-CN"/>
                    </w:rPr>
                  </w:pPr>
                  <w:r w:rsidRPr="003637B2">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4E6FF380" w14:textId="77777777" w:rsidR="00746F24" w:rsidRPr="003637B2" w:rsidRDefault="00000000">
                  <w:pPr>
                    <w:pStyle w:val="TAC"/>
                    <w:rPr>
                      <w:lang w:eastAsia="zh-CN"/>
                    </w:rPr>
                  </w:pPr>
                  <w:r w:rsidRPr="003637B2">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D418E" w14:textId="77777777" w:rsidR="00746F24" w:rsidRPr="003637B2" w:rsidRDefault="00000000">
                  <w:pPr>
                    <w:pStyle w:val="TAL"/>
                    <w:rPr>
                      <w:lang w:eastAsia="zh-CN"/>
                    </w:rPr>
                  </w:pPr>
                  <w:r w:rsidRPr="003637B2">
                    <w:rPr>
                      <w:rFonts w:hint="eastAsia"/>
                      <w:lang w:eastAsia="zh-CN"/>
                    </w:rPr>
                    <w:t>I</w:t>
                  </w:r>
                  <w:r w:rsidRPr="003637B2">
                    <w:rPr>
                      <w:lang w:eastAsia="zh-CN"/>
                    </w:rPr>
                    <w:t>dentity of the requestor (SEALDD client or SEALDD server).</w:t>
                  </w:r>
                </w:p>
              </w:tc>
            </w:tr>
            <w:tr w:rsidR="00746F24" w:rsidRPr="003637B2" w14:paraId="06323B3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877F74D" w14:textId="77777777" w:rsidR="00746F24" w:rsidRPr="003637B2" w:rsidRDefault="00000000">
                  <w:pPr>
                    <w:pStyle w:val="TAL"/>
                    <w:rPr>
                      <w:lang w:eastAsia="zh-CN"/>
                    </w:rPr>
                  </w:pPr>
                  <w:r w:rsidRPr="003637B2">
                    <w:rPr>
                      <w:rFonts w:hint="eastAsia"/>
                      <w:lang w:eastAsia="zh-CN"/>
                    </w:rPr>
                    <w:t>S</w:t>
                  </w:r>
                  <w:r w:rsidRPr="003637B2">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6D571AFD" w14:textId="77777777" w:rsidR="00746F24" w:rsidRPr="003637B2" w:rsidRDefault="00000000">
                  <w:pPr>
                    <w:pStyle w:val="TAC"/>
                    <w:rPr>
                      <w:lang w:eastAsia="zh-CN"/>
                    </w:rPr>
                  </w:pPr>
                  <w:r w:rsidRPr="003637B2">
                    <w:rPr>
                      <w:lang w:eastAsia="zh-CN"/>
                    </w:rPr>
                    <w:t>M</w:t>
                  </w:r>
                </w:p>
                <w:p w14:paraId="41B349D5" w14:textId="77777777" w:rsidR="00746F24" w:rsidRPr="003637B2" w:rsidRDefault="00000000">
                  <w:pPr>
                    <w:pStyle w:val="TAC"/>
                    <w:rPr>
                      <w:lang w:eastAsia="zh-CN"/>
                    </w:rPr>
                  </w:pPr>
                  <w:r w:rsidRPr="003637B2">
                    <w:rPr>
                      <w:rFonts w:hint="eastAsia"/>
                      <w:lang w:eastAsia="zh-CN"/>
                    </w:rPr>
                    <w:t>(</w:t>
                  </w:r>
                  <w:r w:rsidRPr="003637B2">
                    <w:rPr>
                      <w:lang w:eastAsia="zh-CN"/>
                    </w:rPr>
                    <w:t>S</w:t>
                  </w:r>
                  <w:r w:rsidRPr="003637B2">
                    <w:rPr>
                      <w:rFonts w:hint="eastAsia"/>
                      <w:lang w:eastAsia="zh-CN"/>
                    </w:rPr>
                    <w:t>e</w:t>
                  </w:r>
                  <w:r w:rsidRPr="003637B2">
                    <w:rPr>
                      <w:lang w:eastAsia="zh-CN"/>
                    </w:rPr>
                    <w:t>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2435D7" w14:textId="77777777" w:rsidR="00746F24" w:rsidRPr="003637B2" w:rsidRDefault="00000000">
                  <w:pPr>
                    <w:pStyle w:val="TAL"/>
                    <w:rPr>
                      <w:lang w:eastAsia="zh-CN"/>
                    </w:rPr>
                  </w:pPr>
                  <w:r w:rsidRPr="003637B2">
                    <w:rPr>
                      <w:lang w:eastAsia="zh-CN"/>
                    </w:rPr>
                    <w:t>Identity of the SEALDD flow.</w:t>
                  </w:r>
                </w:p>
              </w:tc>
            </w:tr>
            <w:tr w:rsidR="00746F24" w:rsidRPr="003637B2" w14:paraId="40DEB44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15A895"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9F1378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EC9A0C" w14:textId="77777777" w:rsidR="00746F24" w:rsidRPr="003637B2" w:rsidRDefault="00000000">
                  <w:pPr>
                    <w:pStyle w:val="TAL"/>
                    <w:rPr>
                      <w:lang w:eastAsia="zh-CN"/>
                    </w:rPr>
                  </w:pPr>
                  <w:r w:rsidRPr="003637B2">
                    <w:rPr>
                      <w:lang w:eastAsia="zh-CN"/>
                    </w:rPr>
                    <w:t>Identity of the VAL server, applicable for SEALDD client side initiated request.</w:t>
                  </w:r>
                </w:p>
              </w:tc>
            </w:tr>
            <w:tr w:rsidR="00746F24" w:rsidRPr="003637B2" w14:paraId="42C690B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AB79DB4" w14:textId="77777777" w:rsidR="00746F24" w:rsidRPr="003637B2" w:rsidRDefault="00000000">
                  <w:pPr>
                    <w:pStyle w:val="TAL"/>
                    <w:rPr>
                      <w:lang w:eastAsia="zh-CN"/>
                    </w:rPr>
                  </w:pPr>
                  <w:r w:rsidRPr="003637B2">
                    <w:rPr>
                      <w:rFonts w:hint="eastAsia"/>
                      <w:lang w:eastAsia="zh-CN"/>
                    </w:rPr>
                    <w:t>V</w:t>
                  </w:r>
                  <w:r w:rsidRPr="003637B2">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3129D0EB"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088A3" w14:textId="77777777" w:rsidR="00746F24" w:rsidRPr="003637B2" w:rsidRDefault="00000000">
                  <w:pPr>
                    <w:pStyle w:val="TAL"/>
                    <w:rPr>
                      <w:lang w:eastAsia="zh-CN"/>
                    </w:rPr>
                  </w:pPr>
                  <w:r w:rsidRPr="003637B2">
                    <w:rPr>
                      <w:rFonts w:hint="eastAsia"/>
                      <w:lang w:eastAsia="zh-CN"/>
                    </w:rPr>
                    <w:t>I</w:t>
                  </w:r>
                  <w:r w:rsidRPr="003637B2">
                    <w:rPr>
                      <w:lang w:eastAsia="zh-CN"/>
                    </w:rPr>
                    <w:t>dentity of the VAL service</w:t>
                  </w:r>
                </w:p>
              </w:tc>
            </w:tr>
            <w:tr w:rsidR="00746F24" w:rsidRPr="003637B2" w14:paraId="514322A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6AA5222" w14:textId="77777777" w:rsidR="00746F24" w:rsidRPr="003637B2" w:rsidRDefault="00000000">
                  <w:pPr>
                    <w:pStyle w:val="TAL"/>
                    <w:rPr>
                      <w:lang w:eastAsia="zh-CN"/>
                    </w:rPr>
                  </w:pPr>
                  <w:r w:rsidRPr="003637B2">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5F1DCF25"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A0B4C2" w14:textId="77777777" w:rsidR="00746F24" w:rsidRPr="003637B2" w:rsidRDefault="00000000">
                  <w:pPr>
                    <w:pStyle w:val="TAL"/>
                    <w:rPr>
                      <w:lang w:eastAsia="zh-CN"/>
                    </w:rPr>
                  </w:pPr>
                  <w:r w:rsidRPr="003637B2">
                    <w:rPr>
                      <w:rFonts w:hint="eastAsia"/>
                      <w:lang w:eastAsia="zh-CN"/>
                    </w:rPr>
                    <w:t>End</w:t>
                  </w:r>
                  <w:r w:rsidRPr="003637B2">
                    <w:rPr>
                      <w:lang w:eastAsia="zh-CN"/>
                    </w:rPr>
                    <w:t>point of the selected VAL server</w:t>
                  </w:r>
                </w:p>
              </w:tc>
            </w:tr>
            <w:tr w:rsidR="00746F24" w:rsidRPr="003637B2" w14:paraId="1399201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79673DC" w14:textId="77777777" w:rsidR="00746F24" w:rsidRPr="003637B2" w:rsidRDefault="00000000">
                  <w:pPr>
                    <w:pStyle w:val="TAL"/>
                    <w:rPr>
                      <w:lang w:eastAsia="zh-CN"/>
                    </w:rPr>
                  </w:pPr>
                  <w:r w:rsidRPr="003637B2">
                    <w:rPr>
                      <w:rFonts w:hint="eastAsia"/>
                      <w:lang w:eastAsia="zh-CN"/>
                    </w:rPr>
                    <w:t>S</w:t>
                  </w:r>
                  <w:r w:rsidRPr="003637B2">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01E78210"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549B3" w14:textId="77777777" w:rsidR="00746F24" w:rsidRPr="003637B2" w:rsidRDefault="00000000">
                  <w:pPr>
                    <w:pStyle w:val="TAL"/>
                    <w:rPr>
                      <w:lang w:eastAsia="zh-CN"/>
                    </w:rPr>
                  </w:pPr>
                  <w:r w:rsidRPr="003637B2">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rsidR="00746F24" w:rsidRPr="003637B2" w14:paraId="0FD6029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71B8F8" w14:textId="77777777" w:rsidR="00746F24" w:rsidRPr="003637B2" w:rsidRDefault="00000000">
                  <w:pPr>
                    <w:pStyle w:val="TAL"/>
                    <w:rPr>
                      <w:lang w:eastAsia="zh-CN"/>
                    </w:rPr>
                  </w:pPr>
                  <w:r w:rsidRPr="003637B2">
                    <w:rPr>
                      <w:lang w:eastAsia="zh-CN"/>
                    </w:rPr>
                    <w:t>VAL UE/user identity</w:t>
                  </w:r>
                </w:p>
              </w:tc>
              <w:tc>
                <w:tcPr>
                  <w:tcW w:w="1440" w:type="dxa"/>
                  <w:tcBorders>
                    <w:top w:val="single" w:sz="4" w:space="0" w:color="000000"/>
                    <w:left w:val="single" w:sz="4" w:space="0" w:color="000000"/>
                    <w:bottom w:val="single" w:sz="4" w:space="0" w:color="000000"/>
                  </w:tcBorders>
                  <w:shd w:val="clear" w:color="auto" w:fill="auto"/>
                </w:tcPr>
                <w:p w14:paraId="49D20A63"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56164" w14:textId="77777777" w:rsidR="00746F24" w:rsidRPr="003637B2" w:rsidRDefault="00000000">
                  <w:pPr>
                    <w:pStyle w:val="TAL"/>
                    <w:rPr>
                      <w:lang w:eastAsia="zh-CN"/>
                    </w:rPr>
                  </w:pPr>
                  <w:r w:rsidRPr="003637B2">
                    <w:t>The VAL user ID of the VAL user or VAL UE ID.</w:t>
                  </w:r>
                </w:p>
              </w:tc>
            </w:tr>
            <w:tr w:rsidR="00746F24" w:rsidRPr="003637B2" w14:paraId="79D6554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02EE6E0" w14:textId="77777777" w:rsidR="00746F24" w:rsidRPr="003637B2" w:rsidRDefault="00000000">
                  <w:pPr>
                    <w:pStyle w:val="TAL"/>
                    <w:rPr>
                      <w:lang w:eastAsia="zh-CN"/>
                    </w:rPr>
                  </w:pPr>
                  <w:r w:rsidRPr="003637B2">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425BEECD"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E4F6A1" w14:textId="77777777" w:rsidR="00746F24" w:rsidRPr="003637B2" w:rsidRDefault="00000000">
                  <w:pPr>
                    <w:pStyle w:val="TAL"/>
                  </w:pPr>
                  <w:r w:rsidRPr="003637B2">
                    <w:rPr>
                      <w:lang w:eastAsia="zh-CN"/>
                    </w:rPr>
                    <w:t>Identifies the DD communication lifetime, applicable for SEALDD server side initiated request.</w:t>
                  </w:r>
                </w:p>
              </w:tc>
            </w:tr>
            <w:tr w:rsidR="00746F24" w:rsidRPr="003637B2" w14:paraId="59AD03C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91857E" w14:textId="77777777" w:rsidR="00746F24" w:rsidRPr="003637B2" w:rsidRDefault="00000000">
                  <w:pPr>
                    <w:pStyle w:val="TAL"/>
                    <w:rPr>
                      <w:lang w:eastAsia="zh-CN"/>
                    </w:rPr>
                  </w:pPr>
                  <w:r w:rsidRPr="003637B2">
                    <w:rPr>
                      <w:lang w:val="en-US"/>
                    </w:rPr>
                    <w:lastRenderedPageBreak/>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1FBAF563" w14:textId="77777777" w:rsidR="00746F24" w:rsidRPr="003637B2" w:rsidRDefault="00000000">
                  <w:pPr>
                    <w:pStyle w:val="TAC"/>
                    <w:rPr>
                      <w:lang w:eastAsia="zh-CN"/>
                    </w:rPr>
                  </w:pPr>
                  <w:r w:rsidRPr="003637B2">
                    <w:rPr>
                      <w:lang w:eastAsia="zh-CN"/>
                    </w:rPr>
                    <w:t>O</w:t>
                  </w:r>
                </w:p>
                <w:p w14:paraId="62649CCC" w14:textId="77777777" w:rsidR="00746F24" w:rsidRPr="003637B2" w:rsidRDefault="00000000">
                  <w:pPr>
                    <w:pStyle w:val="TAC"/>
                    <w:rPr>
                      <w:lang w:eastAsia="zh-CN"/>
                    </w:rPr>
                  </w:pPr>
                  <w:r w:rsidRPr="003637B2">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E0230A" w14:textId="77777777" w:rsidR="00746F24" w:rsidRPr="003637B2" w:rsidRDefault="00000000">
                  <w:pPr>
                    <w:pStyle w:val="TAL"/>
                    <w:rPr>
                      <w:lang w:eastAsia="zh-CN"/>
                    </w:rPr>
                  </w:pPr>
                  <w:r w:rsidRPr="003637B2">
                    <w:rPr>
                      <w:lang w:eastAsia="zh-CN"/>
                    </w:rPr>
                    <w:t xml:space="preserve">Indicates </w:t>
                  </w:r>
                  <w:r w:rsidRPr="003637B2">
                    <w:rPr>
                      <w:lang w:val="en-US"/>
                    </w:rPr>
                    <w:t>BAT and periodicity adaptation capability</w:t>
                  </w:r>
                  <w:r w:rsidRPr="003637B2">
                    <w:rPr>
                      <w:lang w:eastAsia="zh-CN"/>
                    </w:rPr>
                    <w:t xml:space="preserve"> for SEALDD client in client side initiated request.</w:t>
                  </w:r>
                </w:p>
              </w:tc>
            </w:tr>
            <w:tr w:rsidR="00746F24" w:rsidRPr="003637B2" w14:paraId="454619F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77F97C" w14:textId="77777777" w:rsidR="00746F24" w:rsidRPr="003637B2" w:rsidRDefault="00000000">
                  <w:pPr>
                    <w:pStyle w:val="TAL"/>
                    <w:rPr>
                      <w:lang w:eastAsia="zh-CN"/>
                    </w:rPr>
                  </w:pPr>
                  <w:r w:rsidRPr="003637B2">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5EAAE95B" w14:textId="77777777" w:rsidR="00746F24" w:rsidRPr="003637B2" w:rsidRDefault="00000000">
                  <w:pPr>
                    <w:pStyle w:val="TAC"/>
                    <w:rPr>
                      <w:lang w:eastAsia="zh-CN"/>
                    </w:rPr>
                  </w:pPr>
                  <w:r w:rsidRPr="003637B2">
                    <w:rPr>
                      <w:lang w:eastAsia="zh-CN"/>
                    </w:rPr>
                    <w:t>O</w:t>
                  </w:r>
                </w:p>
                <w:p w14:paraId="5DC723B2" w14:textId="77777777" w:rsidR="00746F24" w:rsidRPr="003637B2" w:rsidRDefault="00000000">
                  <w:pPr>
                    <w:pStyle w:val="TAC"/>
                    <w:rPr>
                      <w:lang w:eastAsia="zh-CN"/>
                    </w:rPr>
                  </w:pPr>
                  <w:r w:rsidRPr="003637B2">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14320" w14:textId="77777777" w:rsidR="00746F24" w:rsidRPr="003637B2" w:rsidRDefault="00000000">
                  <w:pPr>
                    <w:pStyle w:val="TAL"/>
                    <w:rPr>
                      <w:lang w:eastAsia="zh-CN"/>
                    </w:rPr>
                  </w:pPr>
                  <w:r w:rsidRPr="003637B2">
                    <w:rPr>
                      <w:lang w:eastAsia="zh-CN"/>
                    </w:rPr>
                    <w:t>Indicates transmission assistance information for uplink SEALDD traffic in client side initiated request.</w:t>
                  </w:r>
                </w:p>
                <w:p w14:paraId="1A68E5D7" w14:textId="77777777" w:rsidR="00746F24" w:rsidRPr="003637B2" w:rsidRDefault="00000000">
                  <w:pPr>
                    <w:pStyle w:val="TAL"/>
                    <w:rPr>
                      <w:lang w:eastAsia="zh-CN"/>
                    </w:rPr>
                  </w:pPr>
                  <w:r w:rsidRPr="003637B2">
                    <w:rPr>
                      <w:lang w:eastAsia="zh-CN"/>
                    </w:rPr>
                    <w:t>It includes BAT, BAT window, periodicity, and periodicity range.</w:t>
                  </w:r>
                </w:p>
              </w:tc>
            </w:tr>
            <w:tr w:rsidR="00746F24" w:rsidRPr="003637B2" w14:paraId="588CB13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D5EB654" w14:textId="77777777" w:rsidR="00746F24" w:rsidRPr="003637B2" w:rsidRDefault="00000000">
                  <w:pPr>
                    <w:pStyle w:val="TAL"/>
                    <w:rPr>
                      <w:lang w:val="en-US"/>
                    </w:rPr>
                  </w:pPr>
                  <w:r w:rsidRPr="003637B2">
                    <w:rPr>
                      <w:lang w:val="en-US" w:eastAsia="zh-CN"/>
                    </w:rPr>
                    <w:t>L4S feedback capability</w:t>
                  </w:r>
                </w:p>
              </w:tc>
              <w:tc>
                <w:tcPr>
                  <w:tcW w:w="1440" w:type="dxa"/>
                  <w:tcBorders>
                    <w:top w:val="single" w:sz="4" w:space="0" w:color="000000"/>
                    <w:left w:val="single" w:sz="4" w:space="0" w:color="000000"/>
                    <w:bottom w:val="single" w:sz="4" w:space="0" w:color="000000"/>
                  </w:tcBorders>
                  <w:shd w:val="clear" w:color="auto" w:fill="auto"/>
                </w:tcPr>
                <w:p w14:paraId="258584B1" w14:textId="77777777" w:rsidR="00746F24" w:rsidRPr="003637B2" w:rsidRDefault="00000000">
                  <w:pPr>
                    <w:pStyle w:val="TAC"/>
                    <w:rPr>
                      <w:lang w:eastAsia="zh-CN"/>
                    </w:rPr>
                  </w:pPr>
                  <w:r w:rsidRPr="003637B2">
                    <w:rPr>
                      <w:lang w:eastAsia="zh-CN"/>
                    </w:rPr>
                    <w:t>O</w:t>
                  </w:r>
                </w:p>
                <w:p w14:paraId="0E403B6B" w14:textId="77777777" w:rsidR="00746F24" w:rsidRPr="003637B2" w:rsidRDefault="00000000">
                  <w:pPr>
                    <w:pStyle w:val="TAC"/>
                    <w:rPr>
                      <w:lang w:eastAsia="zh-CN"/>
                    </w:rPr>
                  </w:pPr>
                  <w:r w:rsidRPr="003637B2">
                    <w:rPr>
                      <w:rFonts w:hint="eastAsia"/>
                      <w:lang w:eastAsia="zh-CN"/>
                    </w:rPr>
                    <w:t>(</w:t>
                  </w:r>
                  <w:r w:rsidRPr="003637B2">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256D" w14:textId="77777777" w:rsidR="00746F24" w:rsidRPr="003637B2" w:rsidRDefault="00000000">
                  <w:pPr>
                    <w:pStyle w:val="TAL"/>
                    <w:rPr>
                      <w:lang w:eastAsia="zh-CN"/>
                    </w:rPr>
                  </w:pPr>
                  <w:r w:rsidRPr="003637B2">
                    <w:rPr>
                      <w:lang w:eastAsia="zh-CN"/>
                    </w:rPr>
                    <w:t>Identifies the L4S feedback capability (i.e. ECN identification, L4S feedback) for client side initiated request</w:t>
                  </w:r>
                </w:p>
              </w:tc>
            </w:tr>
            <w:tr w:rsidR="00746F24" w:rsidRPr="003637B2" w14:paraId="6041D5C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8779D64" w14:textId="77777777" w:rsidR="00746F24" w:rsidRPr="003637B2" w:rsidRDefault="00000000">
                  <w:pPr>
                    <w:pStyle w:val="TAL"/>
                    <w:rPr>
                      <w:b/>
                      <w:bCs/>
                      <w:i/>
                      <w:iCs/>
                      <w:lang w:val="en-US" w:eastAsia="zh-CN"/>
                    </w:rPr>
                  </w:pPr>
                  <w:r w:rsidRPr="003637B2">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0FDDDC53"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A0B35"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126CCCCB" w14:textId="77777777" w:rsidR="00746F24" w:rsidRPr="003637B2" w:rsidRDefault="00746F24">
                  <w:pPr>
                    <w:pStyle w:val="TAL"/>
                    <w:rPr>
                      <w:b/>
                      <w:bCs/>
                      <w:i/>
                      <w:iCs/>
                    </w:rPr>
                  </w:pPr>
                </w:p>
                <w:p w14:paraId="72F947BB" w14:textId="77777777" w:rsidR="00746F24" w:rsidRPr="003637B2" w:rsidRDefault="00000000">
                  <w:pPr>
                    <w:pStyle w:val="TAL"/>
                    <w:rPr>
                      <w:b/>
                      <w:bCs/>
                      <w:i/>
                      <w:iCs/>
                      <w:lang w:eastAsia="zh-CN"/>
                    </w:rPr>
                  </w:pPr>
                  <w:r w:rsidRPr="003637B2">
                    <w:rPr>
                      <w:b/>
                      <w:bCs/>
                      <w:i/>
                      <w:iCs/>
                    </w:rPr>
                    <w:t>Header extension information is only applicable when payload indicates RTP.</w:t>
                  </w:r>
                </w:p>
              </w:tc>
            </w:tr>
            <w:tr w:rsidR="00746F24" w:rsidRPr="003637B2" w14:paraId="4D559A6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3571" w14:textId="77777777" w:rsidR="00746F24" w:rsidRPr="003637B2" w:rsidRDefault="00000000">
                  <w:pPr>
                    <w:pStyle w:val="TAN"/>
                  </w:pPr>
                  <w:r w:rsidRPr="003637B2">
                    <w:rPr>
                      <w:rFonts w:hint="eastAsia"/>
                    </w:rPr>
                    <w:t>N</w:t>
                  </w:r>
                  <w:r w:rsidRPr="003637B2">
                    <w:t>OTE 1:</w:t>
                  </w:r>
                  <w:r w:rsidRPr="003637B2">
                    <w:tab/>
                    <w:t>The SEALDD flow ID is used by the SEALDD client and SEALDD server to identify different application traffic, and it is mapped to the identifiers of the application traffic and data transmission session.</w:t>
                  </w:r>
                </w:p>
                <w:p w14:paraId="6E161D72" w14:textId="77777777" w:rsidR="00746F24" w:rsidRPr="003637B2" w:rsidRDefault="00000000">
                  <w:pPr>
                    <w:pStyle w:val="TAN"/>
                  </w:pPr>
                  <w:r w:rsidRPr="003637B2">
                    <w:t>NOTE 2:</w:t>
                  </w:r>
                  <w:r w:rsidRPr="003637B2">
                    <w:tab/>
                    <w:t>Only one of these IEs may be present in the message.</w:t>
                  </w:r>
                </w:p>
                <w:p w14:paraId="61747FBF" w14:textId="77777777" w:rsidR="00746F24" w:rsidRPr="003637B2" w:rsidRDefault="00000000">
                  <w:pPr>
                    <w:pStyle w:val="TAN"/>
                  </w:pPr>
                  <w:r w:rsidRPr="003637B2">
                    <w:t>NOTE 3:</w:t>
                  </w:r>
                  <w:r w:rsidRPr="003637B2">
                    <w:tab/>
                    <w:t>This IE is used for the SEALDD enabled congestion control for VAL applications, as specified in clause 9.8.2.2.</w:t>
                  </w:r>
                </w:p>
              </w:tc>
            </w:tr>
          </w:tbl>
          <w:p w14:paraId="681231D8" w14:textId="77777777" w:rsidR="00746F24" w:rsidRPr="003637B2" w:rsidRDefault="00746F24"/>
          <w:p w14:paraId="1D0F1B0A" w14:textId="77777777" w:rsidR="00746F24" w:rsidRPr="003637B2" w:rsidRDefault="00000000">
            <w:pPr>
              <w:pStyle w:val="Heading4"/>
            </w:pPr>
            <w:bookmarkStart w:id="348" w:name="_Toc117364429"/>
            <w:bookmarkStart w:id="349" w:name="_Toc155261697"/>
            <w:bookmarkStart w:id="350" w:name="_Toc133484069"/>
            <w:r w:rsidRPr="003637B2">
              <w:t>9.2.3.4</w:t>
            </w:r>
            <w:r w:rsidRPr="003637B2">
              <w:tab/>
              <w:t xml:space="preserve">SEALDD regular transmission connection establishment </w:t>
            </w:r>
            <w:r w:rsidRPr="003637B2">
              <w:rPr>
                <w:rFonts w:hint="eastAsia"/>
                <w:lang w:eastAsia="zh-CN"/>
              </w:rPr>
              <w:t>response</w:t>
            </w:r>
            <w:bookmarkEnd w:id="348"/>
            <w:bookmarkEnd w:id="349"/>
            <w:bookmarkEnd w:id="350"/>
          </w:p>
          <w:p w14:paraId="678D13DD" w14:textId="77777777" w:rsidR="00746F24" w:rsidRPr="003637B2" w:rsidRDefault="00000000">
            <w:r w:rsidRPr="003637B2">
              <w:rPr>
                <w:rFonts w:hint="eastAsia"/>
              </w:rPr>
              <w:t>T</w:t>
            </w:r>
            <w:r w:rsidRPr="003637B2">
              <w:t>able 9.2.3.4-1 describes the information flow from the SEALDD server to the SEALDD client or from the SEALDD client to the SEALDD server for responding to the regular SEALDD connection establishment.</w:t>
            </w:r>
          </w:p>
          <w:p w14:paraId="2A3FFF32"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.4-1: SEALDD regular transmission connection establishment response</w:t>
            </w:r>
          </w:p>
          <w:tbl>
            <w:tblPr>
              <w:tblW w:w="8640" w:type="dxa"/>
              <w:jc w:val="center"/>
              <w:tblLook w:val="04A0" w:firstRow="1" w:lastRow="0" w:firstColumn="1" w:lastColumn="0" w:noHBand="0" w:noVBand="1"/>
            </w:tblPr>
            <w:tblGrid>
              <w:gridCol w:w="2880"/>
              <w:gridCol w:w="1440"/>
              <w:gridCol w:w="4320"/>
            </w:tblGrid>
            <w:tr w:rsidR="00746F24" w:rsidRPr="003637B2" w14:paraId="5A2A499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2DE8F1"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04E6634" w14:textId="77777777" w:rsidR="00746F24" w:rsidRPr="003637B2" w:rsidRDefault="00000000">
                  <w:pPr>
                    <w:keepNext/>
                    <w:keepLines/>
                    <w:spacing w:after="0"/>
                    <w:jc w:val="center"/>
                    <w:rPr>
                      <w:rFonts w:ascii="Arial" w:hAnsi="Arial"/>
                      <w:b/>
                      <w:sz w:val="18"/>
                    </w:rPr>
                  </w:pPr>
                  <w:r w:rsidRPr="003637B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3AE15"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5A4F8BE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3574B7B"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66F764AE" w14:textId="77777777" w:rsidR="00746F24" w:rsidRPr="003637B2" w:rsidRDefault="00000000">
                  <w:pPr>
                    <w:keepNext/>
                    <w:keepLines/>
                    <w:spacing w:after="0"/>
                    <w:jc w:val="center"/>
                    <w:rPr>
                      <w:rFonts w:ascii="Arial" w:hAnsi="Arial"/>
                      <w:sz w:val="18"/>
                      <w:lang w:eastAsia="zh-CN"/>
                    </w:rPr>
                  </w:pPr>
                  <w:r w:rsidRPr="003637B2">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E4D7D" w14:textId="77777777" w:rsidR="00746F24" w:rsidRPr="003637B2" w:rsidRDefault="00000000">
                  <w:pPr>
                    <w:keepNext/>
                    <w:keepLines/>
                    <w:spacing w:after="0"/>
                    <w:rPr>
                      <w:rFonts w:ascii="Arial" w:hAnsi="Arial"/>
                      <w:sz w:val="18"/>
                      <w:lang w:eastAsia="zh-CN"/>
                    </w:rPr>
                  </w:pPr>
                  <w:r w:rsidRPr="003637B2">
                    <w:rPr>
                      <w:rFonts w:ascii="Arial" w:hAnsi="Arial" w:hint="eastAsia"/>
                      <w:sz w:val="18"/>
                      <w:lang w:eastAsia="zh-CN"/>
                    </w:rPr>
                    <w:t>I</w:t>
                  </w:r>
                  <w:r w:rsidRPr="003637B2">
                    <w:rPr>
                      <w:rFonts w:ascii="Arial" w:hAnsi="Arial"/>
                      <w:sz w:val="18"/>
                      <w:lang w:eastAsia="zh-CN"/>
                    </w:rPr>
                    <w:t>ndicates the success or failure of establishing the SEALDD connection.</w:t>
                  </w:r>
                </w:p>
              </w:tc>
            </w:tr>
            <w:tr w:rsidR="00746F24" w:rsidRPr="003637B2" w14:paraId="78091C8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8B7E2EF" w14:textId="77777777" w:rsidR="00746F24" w:rsidRPr="003637B2" w:rsidRDefault="00000000">
                  <w:pPr>
                    <w:pStyle w:val="TAL"/>
                    <w:rPr>
                      <w:lang w:eastAsia="zh-CN"/>
                    </w:rPr>
                  </w:pPr>
                  <w:r w:rsidRPr="003637B2">
                    <w:rPr>
                      <w:rFonts w:hint="eastAsia"/>
                      <w:lang w:eastAsia="zh-CN"/>
                    </w:rPr>
                    <w:t>S</w:t>
                  </w:r>
                  <w:r w:rsidRPr="003637B2">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0189AA84"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F4C91" w14:textId="77777777" w:rsidR="00746F24" w:rsidRPr="003637B2" w:rsidRDefault="00000000">
                  <w:pPr>
                    <w:pStyle w:val="TAL"/>
                    <w:rPr>
                      <w:lang w:eastAsia="zh-CN"/>
                    </w:rPr>
                  </w:pPr>
                  <w:r w:rsidRPr="003637B2">
                    <w:rPr>
                      <w:rFonts w:hint="eastAsia"/>
                      <w:lang w:eastAsia="zh-CN"/>
                    </w:rPr>
                    <w:t>S</w:t>
                  </w:r>
                  <w:r w:rsidRPr="003637B2">
                    <w:rPr>
                      <w:lang w:eastAsia="zh-CN"/>
                    </w:rPr>
                    <w:t>EALDD traffic descriptor (e.g. address, port, URL, transport layer protocol) of the SEALDD server side (for client side initiated request) or the SEALDD client side (for server side initiated request) used to establish SEALDD connection.</w:t>
                  </w:r>
                </w:p>
              </w:tc>
            </w:tr>
            <w:tr w:rsidR="00746F24" w:rsidRPr="003637B2" w14:paraId="76F2A2A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09797A9" w14:textId="77777777" w:rsidR="00746F24" w:rsidRPr="003637B2" w:rsidRDefault="00000000">
                  <w:pPr>
                    <w:pStyle w:val="TAL"/>
                    <w:rPr>
                      <w:lang w:eastAsia="zh-CN"/>
                    </w:rPr>
                  </w:pPr>
                  <w:r w:rsidRPr="003637B2">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22A1E3F8" w14:textId="77777777" w:rsidR="00746F24" w:rsidRPr="003637B2" w:rsidRDefault="00000000">
                  <w:pPr>
                    <w:pStyle w:val="TAC"/>
                    <w:rPr>
                      <w:lang w:eastAsia="zh-CN"/>
                    </w:rPr>
                  </w:pPr>
                  <w:r w:rsidRPr="003637B2">
                    <w:rPr>
                      <w:lang w:eastAsia="zh-CN"/>
                    </w:rPr>
                    <w:t>O</w:t>
                  </w:r>
                </w:p>
                <w:p w14:paraId="37B37610" w14:textId="77777777" w:rsidR="00746F24" w:rsidRPr="003637B2" w:rsidRDefault="00000000">
                  <w:pPr>
                    <w:pStyle w:val="TAC"/>
                    <w:rPr>
                      <w:lang w:eastAsia="zh-CN"/>
                    </w:rPr>
                  </w:pP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51CE6" w14:textId="77777777" w:rsidR="00746F24" w:rsidRPr="003637B2" w:rsidRDefault="00000000">
                  <w:pPr>
                    <w:pStyle w:val="TAL"/>
                    <w:rPr>
                      <w:lang w:eastAsia="zh-CN"/>
                    </w:rPr>
                  </w:pPr>
                  <w:r w:rsidRPr="003637B2">
                    <w:rPr>
                      <w:lang w:eastAsia="zh-CN"/>
                    </w:rPr>
                    <w:t>The pending timer to trigger the re-connection from SEALDD client when bandwidth limit check is failed.</w:t>
                  </w:r>
                </w:p>
              </w:tc>
            </w:tr>
            <w:tr w:rsidR="00746F24" w:rsidRPr="003637B2" w14:paraId="016A6C3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55FD16" w14:textId="77777777" w:rsidR="00746F24" w:rsidRPr="003637B2" w:rsidRDefault="00000000">
                  <w:pPr>
                    <w:pStyle w:val="TAL"/>
                    <w:rPr>
                      <w:lang w:eastAsia="zh-CN"/>
                    </w:rPr>
                  </w:pPr>
                  <w:r w:rsidRPr="003637B2">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5EDB25E8" w14:textId="77777777" w:rsidR="00746F24" w:rsidRPr="003637B2" w:rsidRDefault="00000000">
                  <w:pPr>
                    <w:pStyle w:val="TAC"/>
                    <w:rPr>
                      <w:lang w:eastAsia="zh-CN"/>
                    </w:rPr>
                  </w:pPr>
                  <w:r w:rsidRPr="003637B2">
                    <w:rPr>
                      <w:lang w:eastAsia="zh-CN"/>
                    </w:rPr>
                    <w:t>O</w:t>
                  </w:r>
                </w:p>
                <w:p w14:paraId="184A2B39" w14:textId="77777777" w:rsidR="00746F24" w:rsidRPr="003637B2" w:rsidRDefault="00000000">
                  <w:pPr>
                    <w:pStyle w:val="TAC"/>
                    <w:rPr>
                      <w:lang w:eastAsia="zh-CN"/>
                    </w:rPr>
                  </w:pP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8D96F" w14:textId="77777777" w:rsidR="00746F24" w:rsidRPr="003637B2" w:rsidRDefault="00000000">
                  <w:pPr>
                    <w:pStyle w:val="TAL"/>
                    <w:rPr>
                      <w:lang w:eastAsia="zh-CN"/>
                    </w:rPr>
                  </w:pPr>
                  <w:r w:rsidRPr="003637B2">
                    <w:rPr>
                      <w:lang w:eastAsia="zh-CN"/>
                    </w:rPr>
                    <w:t>The suggested traffic transmission bandwidth used by SEALDD client or SEALDD server to perform bandwidth control for VAL users, including UL/DL.</w:t>
                  </w:r>
                </w:p>
              </w:tc>
            </w:tr>
            <w:tr w:rsidR="00746F24" w:rsidRPr="003637B2" w14:paraId="1392D84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C63B3E" w14:textId="77777777" w:rsidR="00746F24" w:rsidRPr="003637B2" w:rsidRDefault="00000000">
                  <w:pPr>
                    <w:pStyle w:val="TAL"/>
                    <w:rPr>
                      <w:lang w:eastAsia="zh-CN"/>
                    </w:rPr>
                  </w:pPr>
                  <w:r w:rsidRPr="003637B2">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1DB9B61" w14:textId="77777777" w:rsidR="00746F24" w:rsidRPr="003637B2" w:rsidRDefault="00000000">
                  <w:pPr>
                    <w:pStyle w:val="TAC"/>
                    <w:rPr>
                      <w:lang w:eastAsia="zh-CN"/>
                    </w:rPr>
                  </w:pPr>
                  <w:r w:rsidRPr="003637B2">
                    <w:rPr>
                      <w:lang w:eastAsia="zh-CN"/>
                    </w:rPr>
                    <w:t>O</w:t>
                  </w:r>
                  <w:r w:rsidRPr="003637B2">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4C628" w14:textId="77777777" w:rsidR="00746F24" w:rsidRPr="003637B2" w:rsidRDefault="00000000">
                  <w:pPr>
                    <w:pStyle w:val="TAL"/>
                    <w:rPr>
                      <w:lang w:eastAsia="zh-CN"/>
                    </w:rPr>
                  </w:pPr>
                  <w:r w:rsidRPr="003637B2">
                    <w:rPr>
                      <w:lang w:eastAsia="zh-CN"/>
                    </w:rPr>
                    <w:t>Indicates the reason for the failure, e.g. SEALDD policy mismatch.</w:t>
                  </w:r>
                </w:p>
              </w:tc>
            </w:tr>
            <w:tr w:rsidR="00746F24" w:rsidRPr="003637B2" w14:paraId="5E37845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37FFD6E" w14:textId="77777777" w:rsidR="00746F24" w:rsidRPr="003637B2" w:rsidRDefault="00000000">
                  <w:pPr>
                    <w:pStyle w:val="TAL"/>
                    <w:rPr>
                      <w:lang w:eastAsia="zh-CN"/>
                    </w:rPr>
                  </w:pPr>
                  <w:r w:rsidRPr="003637B2">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602A0C12" w14:textId="77777777" w:rsidR="00746F24" w:rsidRPr="003637B2" w:rsidRDefault="00000000">
                  <w:pPr>
                    <w:pStyle w:val="TAC"/>
                    <w:rPr>
                      <w:lang w:eastAsia="zh-CN"/>
                    </w:rPr>
                  </w:pPr>
                  <w:r w:rsidRPr="003637B2">
                    <w:rPr>
                      <w:lang w:eastAsia="zh-CN"/>
                    </w:rPr>
                    <w:t>O</w:t>
                  </w:r>
                </w:p>
                <w:p w14:paraId="481E07B3" w14:textId="77777777" w:rsidR="00746F24" w:rsidRPr="003637B2" w:rsidRDefault="00000000">
                  <w:pPr>
                    <w:pStyle w:val="TAC"/>
                    <w:rPr>
                      <w:lang w:eastAsia="zh-CN"/>
                    </w:rPr>
                  </w:pPr>
                  <w:r w:rsidRPr="003637B2">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A2CDA" w14:textId="77777777" w:rsidR="00746F24" w:rsidRPr="003637B2" w:rsidRDefault="00000000">
                  <w:pPr>
                    <w:pStyle w:val="TAL"/>
                    <w:rPr>
                      <w:lang w:eastAsia="zh-CN"/>
                    </w:rPr>
                  </w:pPr>
                  <w:r w:rsidRPr="003637B2">
                    <w:rPr>
                      <w:lang w:eastAsia="zh-CN"/>
                    </w:rPr>
                    <w:t xml:space="preserve">Indicates </w:t>
                  </w:r>
                  <w:r w:rsidRPr="003637B2">
                    <w:rPr>
                      <w:lang w:val="en-US"/>
                    </w:rPr>
                    <w:t>BAT and periodicity adaptation capability</w:t>
                  </w:r>
                  <w:r w:rsidRPr="003637B2">
                    <w:rPr>
                      <w:lang w:eastAsia="zh-CN"/>
                    </w:rPr>
                    <w:t xml:space="preserve"> for SEALDD client in server side initiated request.</w:t>
                  </w:r>
                </w:p>
              </w:tc>
            </w:tr>
            <w:tr w:rsidR="00746F24" w:rsidRPr="003637B2" w14:paraId="4832863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DC8241" w14:textId="77777777" w:rsidR="00746F24" w:rsidRPr="003637B2" w:rsidRDefault="00000000">
                  <w:pPr>
                    <w:pStyle w:val="TAL"/>
                    <w:rPr>
                      <w:lang w:eastAsia="zh-CN"/>
                    </w:rPr>
                  </w:pPr>
                  <w:r w:rsidRPr="003637B2">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307DB521" w14:textId="77777777" w:rsidR="00746F24" w:rsidRPr="003637B2" w:rsidRDefault="00000000">
                  <w:pPr>
                    <w:pStyle w:val="TAC"/>
                    <w:rPr>
                      <w:lang w:eastAsia="zh-CN"/>
                    </w:rPr>
                  </w:pPr>
                  <w:r w:rsidRPr="003637B2">
                    <w:rPr>
                      <w:lang w:eastAsia="zh-CN"/>
                    </w:rPr>
                    <w:t>O</w:t>
                  </w:r>
                </w:p>
                <w:p w14:paraId="619A91B2" w14:textId="77777777" w:rsidR="00746F24" w:rsidRPr="003637B2" w:rsidRDefault="00000000">
                  <w:pPr>
                    <w:pStyle w:val="TAC"/>
                    <w:rPr>
                      <w:lang w:eastAsia="zh-CN"/>
                    </w:rPr>
                  </w:pPr>
                  <w:r w:rsidRPr="003637B2">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44A49" w14:textId="77777777" w:rsidR="00746F24" w:rsidRPr="003637B2" w:rsidRDefault="00000000">
                  <w:pPr>
                    <w:pStyle w:val="TAL"/>
                    <w:rPr>
                      <w:lang w:eastAsia="zh-CN"/>
                    </w:rPr>
                  </w:pPr>
                  <w:r w:rsidRPr="003637B2">
                    <w:rPr>
                      <w:lang w:eastAsia="zh-CN"/>
                    </w:rPr>
                    <w:t xml:space="preserve">Indicates </w:t>
                  </w:r>
                  <w:r w:rsidRPr="003637B2">
                    <w:rPr>
                      <w:lang w:val="en-US"/>
                    </w:rPr>
                    <w:t>BAT and periodicity adaptation capability</w:t>
                  </w:r>
                  <w:r w:rsidRPr="003637B2">
                    <w:rPr>
                      <w:lang w:eastAsia="zh-CN"/>
                    </w:rPr>
                    <w:t xml:space="preserve"> for SEALDD client in server side initiated request.</w:t>
                  </w:r>
                </w:p>
              </w:tc>
            </w:tr>
            <w:tr w:rsidR="00746F24" w:rsidRPr="003637B2" w14:paraId="7B3CD4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53F8EC" w14:textId="77777777" w:rsidR="00746F24" w:rsidRPr="003637B2" w:rsidRDefault="00000000">
                  <w:pPr>
                    <w:pStyle w:val="TAL"/>
                    <w:rPr>
                      <w:b/>
                      <w:bCs/>
                      <w:i/>
                      <w:iCs/>
                      <w:lang w:val="en-US"/>
                    </w:rPr>
                  </w:pPr>
                  <w:r w:rsidRPr="003637B2">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118159C4"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D7A7D"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5F30CF6C" w14:textId="77777777" w:rsidR="00746F24" w:rsidRPr="003637B2" w:rsidRDefault="00746F24">
                  <w:pPr>
                    <w:pStyle w:val="TAL"/>
                    <w:rPr>
                      <w:b/>
                      <w:bCs/>
                      <w:i/>
                      <w:iCs/>
                    </w:rPr>
                  </w:pPr>
                </w:p>
                <w:p w14:paraId="6E923D0C" w14:textId="77777777" w:rsidR="00746F24" w:rsidRPr="003637B2" w:rsidRDefault="00000000">
                  <w:pPr>
                    <w:pStyle w:val="TAL"/>
                    <w:rPr>
                      <w:b/>
                      <w:bCs/>
                      <w:i/>
                      <w:iCs/>
                      <w:lang w:eastAsia="zh-CN"/>
                    </w:rPr>
                  </w:pPr>
                  <w:r w:rsidRPr="003637B2">
                    <w:rPr>
                      <w:b/>
                      <w:bCs/>
                      <w:i/>
                      <w:iCs/>
                    </w:rPr>
                    <w:t>Header extension information is only applicable when payload indicates RTP.</w:t>
                  </w:r>
                </w:p>
              </w:tc>
            </w:tr>
            <w:tr w:rsidR="00746F24" w:rsidRPr="003637B2" w14:paraId="6589A67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C01F71" w14:textId="77777777" w:rsidR="00746F24" w:rsidRPr="003637B2" w:rsidRDefault="00000000">
                  <w:pPr>
                    <w:pStyle w:val="TAN"/>
                  </w:pPr>
                  <w:r w:rsidRPr="003637B2">
                    <w:t>NOTE 1:</w:t>
                  </w:r>
                  <w:r w:rsidRPr="003637B2">
                    <w:tab/>
                    <w:t>These IEs are used for the SEALDD enabled bandwidth control for different VAL users, applicable for client side initiated request.</w:t>
                  </w:r>
                </w:p>
                <w:p w14:paraId="5083328D" w14:textId="77777777" w:rsidR="00746F24" w:rsidRPr="003637B2" w:rsidRDefault="00000000">
                  <w:pPr>
                    <w:pStyle w:val="TAN"/>
                  </w:pPr>
                  <w:r w:rsidRPr="003637B2">
                    <w:t>NOTE 2:</w:t>
                  </w:r>
                  <w:r w:rsidRPr="003637B2">
                    <w:tab/>
                    <w:t>This IE is only present if the Result is failure</w:t>
                  </w:r>
                </w:p>
                <w:p w14:paraId="543738C4" w14:textId="77777777" w:rsidR="00746F24" w:rsidRPr="003637B2" w:rsidRDefault="00000000">
                  <w:pPr>
                    <w:pStyle w:val="TAN"/>
                  </w:pPr>
                  <w:r w:rsidRPr="003637B2">
                    <w:t>NOTE 3:</w:t>
                  </w:r>
                  <w:r w:rsidRPr="003637B2">
                    <w:tab/>
                    <w:t>Only one of these IEs may be present in the message.</w:t>
                  </w:r>
                </w:p>
              </w:tc>
            </w:tr>
          </w:tbl>
          <w:p w14:paraId="6CC43FAE" w14:textId="77777777" w:rsidR="00746F24" w:rsidRPr="003637B2" w:rsidRDefault="00746F24">
            <w:pPr>
              <w:pStyle w:val="NO"/>
            </w:pPr>
          </w:p>
        </w:tc>
      </w:tr>
    </w:tbl>
    <w:p w14:paraId="0A8042E2" w14:textId="77777777" w:rsidR="00746F24" w:rsidRPr="003637B2" w:rsidRDefault="00746F24">
      <w:pPr>
        <w:pStyle w:val="EditorsNote"/>
        <w:ind w:left="0" w:firstLine="0"/>
        <w:rPr>
          <w:lang w:eastAsia="zh-CN"/>
        </w:rPr>
      </w:pPr>
    </w:p>
    <w:p w14:paraId="7592A114" w14:textId="77777777" w:rsidR="00746F24" w:rsidRPr="003637B2" w:rsidRDefault="00000000">
      <w:pPr>
        <w:pStyle w:val="Heading3"/>
      </w:pPr>
      <w:bookmarkStart w:id="351" w:name="_Toc167720632"/>
      <w:bookmarkStart w:id="352" w:name="_Toc169037567"/>
      <w:r w:rsidRPr="003637B2">
        <w:rPr>
          <w:rFonts w:hint="eastAsia"/>
          <w:lang w:val="en-US" w:eastAsia="zh-CN"/>
        </w:rPr>
        <w:lastRenderedPageBreak/>
        <w:t>7</w:t>
      </w:r>
      <w:r w:rsidRPr="003637B2">
        <w:t>.</w:t>
      </w:r>
      <w:r w:rsidRPr="003637B2">
        <w:rPr>
          <w:rFonts w:hint="eastAsia"/>
          <w:lang w:val="en-US" w:eastAsia="zh-CN"/>
        </w:rPr>
        <w:t>7</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351"/>
      <w:bookmarkEnd w:id="352"/>
    </w:p>
    <w:p w14:paraId="153A7953" w14:textId="77777777" w:rsidR="00746F24" w:rsidRPr="003637B2" w:rsidRDefault="00000000">
      <w:r w:rsidRPr="003637B2">
        <w:rPr>
          <w:lang w:val="en-US"/>
        </w:rPr>
        <w:t>This solution addresses KI#</w:t>
      </w:r>
      <w:r w:rsidRPr="003637B2">
        <w:rPr>
          <w:rFonts w:eastAsia="SimSun" w:hint="eastAsia"/>
          <w:lang w:val="en-US" w:eastAsia="zh-CN"/>
        </w:rPr>
        <w:t>8</w:t>
      </w:r>
      <w:r w:rsidRPr="003637B2">
        <w:rPr>
          <w:lang w:val="en-US"/>
        </w:rPr>
        <w:t xml:space="preserve"> to support:</w:t>
      </w:r>
    </w:p>
    <w:p w14:paraId="7F4D1EC5"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 xml:space="preserve">using </w:t>
      </w:r>
      <w:r w:rsidRPr="003637B2">
        <w:rPr>
          <w:rFonts w:hint="eastAsia"/>
          <w:lang w:val="en-US" w:eastAsia="zh-CN"/>
        </w:rPr>
        <w:t>SEALDD</w:t>
      </w:r>
      <w:r w:rsidRPr="003637B2">
        <w:rPr>
          <w:rFonts w:eastAsiaTheme="minorEastAsia" w:hint="eastAsia"/>
          <w:lang w:val="en-US" w:eastAsia="zh-CN"/>
        </w:rPr>
        <w:t xml:space="preserve"> </w:t>
      </w:r>
      <w:r w:rsidRPr="003637B2">
        <w:rPr>
          <w:rFonts w:hint="eastAsia"/>
          <w:lang w:val="en-US" w:eastAsia="zh-CN"/>
        </w:rPr>
        <w:t xml:space="preserve">to </w:t>
      </w:r>
      <w:r w:rsidRPr="003637B2">
        <w:rPr>
          <w:lang w:val="en-US" w:eastAsia="zh-CN"/>
        </w:rPr>
        <w:t>facilitate</w:t>
      </w:r>
      <w:r w:rsidRPr="003637B2">
        <w:rPr>
          <w:rFonts w:eastAsiaTheme="minorEastAsia" w:hint="eastAsia"/>
          <w:lang w:val="en-US" w:eastAsia="zh-CN"/>
        </w:rPr>
        <w:t xml:space="preserve"> </w:t>
      </w:r>
      <w:r w:rsidRPr="003637B2">
        <w:rPr>
          <w:lang w:val="en-US" w:eastAsia="zh-CN"/>
        </w:rPr>
        <w:t>XR</w:t>
      </w:r>
      <w:r w:rsidRPr="003637B2">
        <w:rPr>
          <w:rFonts w:eastAsiaTheme="minorEastAsia" w:hint="eastAsia"/>
          <w:lang w:val="en-US" w:eastAsia="zh-CN"/>
        </w:rPr>
        <w:t xml:space="preserve"> </w:t>
      </w:r>
      <w:r w:rsidRPr="003637B2">
        <w:rPr>
          <w:lang w:val="en-US" w:eastAsia="zh-CN"/>
        </w:rPr>
        <w:t>traffic</w:t>
      </w:r>
      <w:r w:rsidRPr="003637B2">
        <w:rPr>
          <w:rFonts w:hint="eastAsia"/>
          <w:lang w:val="en-US" w:eastAsia="zh-CN"/>
        </w:rPr>
        <w:t xml:space="preserve"> between application clients and application servers</w:t>
      </w:r>
      <w:r w:rsidRPr="003637B2">
        <w:rPr>
          <w:lang w:val="en-US" w:eastAsia="zh-CN"/>
        </w:rPr>
        <w:t xml:space="preserve"> regarding XR traffic transmission with PDU set inclusion.</w:t>
      </w:r>
    </w:p>
    <w:p w14:paraId="4CA25F8E" w14:textId="77777777" w:rsidR="00746F24" w:rsidRPr="003637B2" w:rsidRDefault="00000000">
      <w:pPr>
        <w:pStyle w:val="Heading2"/>
        <w:rPr>
          <w:lang w:val="en-US" w:eastAsia="zh-CN"/>
        </w:rPr>
      </w:pPr>
      <w:bookmarkStart w:id="353" w:name="_Toc167720633"/>
      <w:bookmarkStart w:id="354" w:name="_Toc169037568"/>
      <w:r w:rsidRPr="003637B2">
        <w:rPr>
          <w:lang w:val="en-US" w:eastAsia="zh-CN"/>
        </w:rPr>
        <w:t>7</w:t>
      </w:r>
      <w:r w:rsidRPr="003637B2">
        <w:rPr>
          <w:rFonts w:hint="eastAsia"/>
          <w:lang w:val="en-US" w:eastAsia="zh-CN"/>
        </w:rPr>
        <w:t>.8</w:t>
      </w:r>
      <w:r w:rsidRPr="003637B2">
        <w:rPr>
          <w:rFonts w:hint="eastAsia"/>
          <w:lang w:val="en-US" w:eastAsia="zh-CN"/>
        </w:rPr>
        <w:tab/>
        <w:t xml:space="preserve">Solution #8: </w:t>
      </w:r>
      <w:r w:rsidRPr="003637B2">
        <w:rPr>
          <w:lang w:val="en-US" w:eastAsia="zh-CN"/>
        </w:rPr>
        <w:t>EAS instantiation enhancement to satisfy E2E KPI requirements for XR application</w:t>
      </w:r>
      <w:bookmarkEnd w:id="353"/>
      <w:bookmarkEnd w:id="354"/>
    </w:p>
    <w:p w14:paraId="0C38AB52" w14:textId="77777777" w:rsidR="00746F24" w:rsidRPr="003637B2" w:rsidRDefault="00000000">
      <w:pPr>
        <w:pStyle w:val="Heading3"/>
      </w:pPr>
      <w:bookmarkStart w:id="355" w:name="_Toc167720634"/>
      <w:bookmarkStart w:id="356" w:name="_Toc169037569"/>
      <w:r w:rsidRPr="003637B2">
        <w:rPr>
          <w:rFonts w:eastAsia="SimSun" w:hint="eastAsia"/>
          <w:lang w:val="en-US" w:eastAsia="zh-CN"/>
        </w:rPr>
        <w:t>7</w:t>
      </w:r>
      <w:r w:rsidRPr="003637B2">
        <w:t>.</w:t>
      </w:r>
      <w:r w:rsidRPr="003637B2">
        <w:rPr>
          <w:rFonts w:hint="eastAsia"/>
          <w:lang w:val="en-US" w:eastAsia="zh-CN"/>
        </w:rPr>
        <w:t>8</w:t>
      </w:r>
      <w:r w:rsidRPr="003637B2">
        <w:t>.</w:t>
      </w:r>
      <w:r w:rsidRPr="003637B2">
        <w:rPr>
          <w:rFonts w:hint="eastAsia"/>
          <w:lang w:val="en-US" w:eastAsia="zh-CN"/>
        </w:rPr>
        <w:t>1</w:t>
      </w:r>
      <w:r w:rsidRPr="003637B2">
        <w:tab/>
      </w:r>
      <w:r w:rsidRPr="003637B2">
        <w:rPr>
          <w:lang w:eastAsia="zh-CN"/>
        </w:rPr>
        <w:t>Architecture Impacts</w:t>
      </w:r>
      <w:bookmarkEnd w:id="355"/>
      <w:bookmarkEnd w:id="356"/>
    </w:p>
    <w:p w14:paraId="75112F5E" w14:textId="77777777" w:rsidR="00746F24" w:rsidRPr="003637B2" w:rsidRDefault="00000000">
      <w:pPr>
        <w:rPr>
          <w:lang w:val="en-US" w:eastAsia="zh-CN"/>
        </w:rPr>
      </w:pPr>
      <w:r w:rsidRPr="003637B2">
        <w:rPr>
          <w:lang w:val="en-US" w:eastAsia="zh-CN"/>
        </w:rPr>
        <w:t>This solution is presented based on the existing EDGEAPP architecture in TS 23.558 [</w:t>
      </w:r>
      <w:r w:rsidRPr="003637B2">
        <w:rPr>
          <w:rFonts w:hint="eastAsia"/>
          <w:lang w:val="en-US" w:eastAsia="zh-CN"/>
        </w:rPr>
        <w:t>11</w:t>
      </w:r>
      <w:r w:rsidRPr="003637B2">
        <w:rPr>
          <w:lang w:val="en-US" w:eastAsia="zh-CN"/>
        </w:rPr>
        <w:t xml:space="preserve">]. </w:t>
      </w:r>
    </w:p>
    <w:p w14:paraId="2F532D66" w14:textId="77777777" w:rsidR="00746F24" w:rsidRPr="003637B2" w:rsidRDefault="00000000">
      <w:pPr>
        <w:pStyle w:val="Heading3"/>
      </w:pPr>
      <w:bookmarkStart w:id="357" w:name="_Toc167720635"/>
      <w:bookmarkStart w:id="358" w:name="_Toc169037570"/>
      <w:r w:rsidRPr="003637B2">
        <w:rPr>
          <w:rFonts w:hint="eastAsia"/>
          <w:lang w:val="en-US" w:eastAsia="zh-CN"/>
        </w:rPr>
        <w:t>7</w:t>
      </w:r>
      <w:r w:rsidRPr="003637B2">
        <w:t>.</w:t>
      </w:r>
      <w:r w:rsidRPr="003637B2">
        <w:rPr>
          <w:rFonts w:eastAsia="SimSun" w:hint="eastAsia"/>
          <w:lang w:val="en-US" w:eastAsia="zh-CN"/>
        </w:rPr>
        <w:t>8</w:t>
      </w:r>
      <w:r w:rsidRPr="003637B2">
        <w:t>.</w:t>
      </w:r>
      <w:r w:rsidRPr="003637B2">
        <w:rPr>
          <w:rFonts w:eastAsia="SimSun" w:hint="eastAsia"/>
          <w:lang w:val="en-US" w:eastAsia="zh-CN"/>
        </w:rPr>
        <w:t>2</w:t>
      </w:r>
      <w:r w:rsidRPr="003637B2">
        <w:tab/>
        <w:t>Solution description</w:t>
      </w:r>
      <w:bookmarkEnd w:id="357"/>
      <w:bookmarkEnd w:id="358"/>
    </w:p>
    <w:p w14:paraId="25016C76" w14:textId="77777777" w:rsidR="00746F24" w:rsidRPr="003637B2" w:rsidRDefault="00000000">
      <w:pPr>
        <w:pStyle w:val="Heading4"/>
        <w:rPr>
          <w:lang w:val="en-US"/>
        </w:rPr>
      </w:pPr>
      <w:bookmarkStart w:id="359" w:name="_Toc108431760"/>
      <w:r w:rsidRPr="003637B2">
        <w:rPr>
          <w:lang w:val="en-US"/>
        </w:rPr>
        <w:t>7.</w:t>
      </w:r>
      <w:r w:rsidRPr="003637B2">
        <w:rPr>
          <w:rFonts w:eastAsia="SimSun" w:hint="eastAsia"/>
          <w:lang w:val="en-US" w:eastAsia="zh-CN"/>
        </w:rPr>
        <w:t>8</w:t>
      </w:r>
      <w:r w:rsidRPr="003637B2">
        <w:rPr>
          <w:lang w:val="en-US"/>
        </w:rPr>
        <w:t>.2.1</w:t>
      </w:r>
      <w:r w:rsidRPr="003637B2">
        <w:rPr>
          <w:lang w:val="en-US"/>
        </w:rPr>
        <w:tab/>
        <w:t>General</w:t>
      </w:r>
      <w:bookmarkEnd w:id="359"/>
    </w:p>
    <w:p w14:paraId="42AAAC81" w14:textId="6AB59787" w:rsidR="00746F24" w:rsidRPr="00106307" w:rsidRDefault="00000000">
      <w:r w:rsidRPr="00106307">
        <w:t>This solution proposes that the enablement layer (i.e. EES) can determine the required computing ability requirements of EAS instantiation and</w:t>
      </w:r>
      <w:r w:rsidRPr="00106307">
        <w:rPr>
          <w:rFonts w:hint="eastAsia"/>
        </w:rPr>
        <w:t>/</w:t>
      </w:r>
      <w:r w:rsidRPr="00106307">
        <w:t>or the required QoS information. By interacting with management system and 5GC, the E2E KPI application requirements of XR application can be guaranteed.</w:t>
      </w:r>
    </w:p>
    <w:p w14:paraId="28A8AF33" w14:textId="5382FEF1" w:rsidR="00746F24" w:rsidRPr="00106307" w:rsidRDefault="00000000">
      <w:r w:rsidRPr="00106307">
        <w:t>In this solution, the EES gives the initial determination about required computing ability</w:t>
      </w:r>
      <w:r w:rsidR="00D87C11">
        <w:t xml:space="preserve"> </w:t>
      </w:r>
      <w:r w:rsidRPr="00106307">
        <w:t>and/or the required QoS to satisfy the AC service KPI requir</w:t>
      </w:r>
      <w:r w:rsidR="00D87C11">
        <w:t>e</w:t>
      </w:r>
      <w:r w:rsidRPr="00106307">
        <w:t>ments (i.e. the E2E KPI requirements for XR application). The EES may update the computing ability and/or the QoS information after step 6 for further EAS instantiation, such as according to the real-time monitoring/report about computing quality and transmission quality for the instantiated EAS.</w:t>
      </w:r>
    </w:p>
    <w:p w14:paraId="6A56054D" w14:textId="637B48C7" w:rsidR="00746F24" w:rsidRPr="003637B2" w:rsidRDefault="00000000">
      <w:pPr>
        <w:pStyle w:val="NO"/>
      </w:pPr>
      <w:r w:rsidRPr="003637B2">
        <w:rPr>
          <w:rFonts w:hint="eastAsia"/>
        </w:rPr>
        <w:t>N</w:t>
      </w:r>
      <w:r w:rsidRPr="003637B2">
        <w:t>OTE 1:</w:t>
      </w:r>
      <w:r w:rsidR="00D87C11">
        <w:tab/>
      </w:r>
      <w:r w:rsidRPr="003637B2">
        <w:t>The E2E KPI requirements mentioned in this paper, indicates the latency requirements of XR application</w:t>
      </w:r>
      <w:r w:rsidRPr="003637B2">
        <w:rPr>
          <w:rFonts w:hint="eastAsia"/>
        </w:rPr>
        <w:t>/</w:t>
      </w:r>
      <w:r w:rsidRPr="003637B2">
        <w:t xml:space="preserve">AC (i.e. the response time in AC service KPI). </w:t>
      </w:r>
    </w:p>
    <w:p w14:paraId="011649A5" w14:textId="77777777" w:rsidR="00746F24" w:rsidRPr="003637B2" w:rsidRDefault="00000000">
      <w:pPr>
        <w:pStyle w:val="Heading4"/>
        <w:rPr>
          <w:lang w:val="en-US"/>
        </w:rPr>
      </w:pPr>
      <w:r w:rsidRPr="003637B2">
        <w:rPr>
          <w:lang w:val="en-US"/>
        </w:rPr>
        <w:t>7.</w:t>
      </w:r>
      <w:r w:rsidRPr="003637B2">
        <w:rPr>
          <w:rFonts w:eastAsia="SimSun" w:hint="eastAsia"/>
          <w:lang w:val="en-US" w:eastAsia="zh-CN"/>
        </w:rPr>
        <w:t>8</w:t>
      </w:r>
      <w:r w:rsidRPr="003637B2">
        <w:rPr>
          <w:lang w:val="en-US"/>
        </w:rPr>
        <w:t>.2.2</w:t>
      </w:r>
      <w:r w:rsidRPr="003637B2">
        <w:rPr>
          <w:lang w:val="en-US"/>
        </w:rPr>
        <w:tab/>
        <w:t>Procedure</w:t>
      </w:r>
    </w:p>
    <w:p w14:paraId="4F13FD48" w14:textId="77777777" w:rsidR="00746F24" w:rsidRPr="003637B2" w:rsidRDefault="00000000">
      <w:pPr>
        <w:rPr>
          <w:lang w:val="en-US" w:eastAsia="zh-CN"/>
        </w:rPr>
      </w:pPr>
      <w:r w:rsidRPr="003637B2">
        <w:rPr>
          <w:rFonts w:hint="eastAsia"/>
          <w:lang w:val="en-US" w:eastAsia="zh-CN"/>
        </w:rPr>
        <w:t>T</w:t>
      </w:r>
      <w:r w:rsidRPr="003637B2">
        <w:rPr>
          <w:lang w:val="en-US" w:eastAsia="zh-CN"/>
        </w:rPr>
        <w:t xml:space="preserve">he following figure provides the procedure of EAS instantiation enhancement to satisfy E2E KPI requirement (e.g. low latency) for XR application. The EES determines the required computing ability and/or the required QoS information based on the AC service KPI, the available computing capability </w:t>
      </w:r>
      <w:r w:rsidRPr="003637B2">
        <w:t>(i.e., maximum computing capability)</w:t>
      </w:r>
      <w:r w:rsidRPr="003637B2">
        <w:rPr>
          <w:lang w:val="en-US" w:eastAsia="zh-CN"/>
        </w:rPr>
        <w:t xml:space="preserve"> and the available transmission capability for the request</w:t>
      </w:r>
      <w:r w:rsidRPr="003637B2">
        <w:rPr>
          <w:rFonts w:hint="eastAsia"/>
          <w:lang w:val="en-US" w:eastAsia="zh-CN"/>
        </w:rPr>
        <w:t>e</w:t>
      </w:r>
      <w:r w:rsidRPr="003637B2">
        <w:rPr>
          <w:lang w:val="en-US" w:eastAsia="zh-CN"/>
        </w:rPr>
        <w:t xml:space="preserve">d EAS. </w:t>
      </w:r>
    </w:p>
    <w:p w14:paraId="4CE891CB" w14:textId="77777777" w:rsidR="00746F24" w:rsidRPr="003637B2" w:rsidRDefault="00000000">
      <w:pPr>
        <w:rPr>
          <w:lang w:val="en-US" w:eastAsia="zh-CN"/>
        </w:rPr>
      </w:pPr>
      <w:r w:rsidRPr="003637B2">
        <w:rPr>
          <w:rFonts w:hint="eastAsia"/>
          <w:lang w:val="en-US" w:eastAsia="zh-CN"/>
        </w:rPr>
        <w:t>P</w:t>
      </w:r>
      <w:r w:rsidRPr="003637B2">
        <w:rPr>
          <w:lang w:val="en-US" w:eastAsia="zh-CN"/>
        </w:rPr>
        <w:t>re-conditions:</w:t>
      </w:r>
    </w:p>
    <w:p w14:paraId="112DE780" w14:textId="77777777" w:rsidR="00746F24" w:rsidRPr="003637B2" w:rsidRDefault="00000000">
      <w:pPr>
        <w:pStyle w:val="B1"/>
        <w:numPr>
          <w:ilvl w:val="0"/>
          <w:numId w:val="16"/>
        </w:numPr>
        <w:rPr>
          <w:lang w:val="en-US" w:eastAsia="zh-CN"/>
        </w:rPr>
      </w:pPr>
      <w:r w:rsidRPr="003637B2">
        <w:rPr>
          <w:lang w:val="en-US" w:eastAsia="zh-CN"/>
        </w:rPr>
        <w:t xml:space="preserve">EAS </w:t>
      </w:r>
      <w:r w:rsidRPr="003637B2">
        <w:t>registers to EES according to EAS Registration procedure in clause 8.4.3 of TS 23.558 [</w:t>
      </w:r>
      <w:r w:rsidRPr="003637B2">
        <w:rPr>
          <w:rFonts w:eastAsia="SimSun" w:hint="eastAsia"/>
          <w:lang w:val="en-US" w:eastAsia="zh-CN"/>
        </w:rPr>
        <w:t>11</w:t>
      </w:r>
      <w:r w:rsidRPr="003637B2">
        <w:t>]</w:t>
      </w:r>
      <w:r w:rsidRPr="003637B2">
        <w:rPr>
          <w:lang w:val="en-US" w:eastAsia="zh-CN"/>
        </w:rPr>
        <w:t>.</w:t>
      </w:r>
    </w:p>
    <w:p w14:paraId="2916C94E" w14:textId="77777777" w:rsidR="00746F24" w:rsidRPr="003637B2" w:rsidRDefault="00000000">
      <w:pPr>
        <w:pStyle w:val="B1"/>
        <w:numPr>
          <w:ilvl w:val="0"/>
          <w:numId w:val="16"/>
        </w:numPr>
        <w:rPr>
          <w:lang w:val="en-US" w:eastAsia="zh-CN"/>
        </w:rPr>
      </w:pPr>
      <w:r w:rsidRPr="003637B2">
        <w:rPr>
          <w:rFonts w:hint="eastAsia"/>
          <w:lang w:eastAsia="zh-CN"/>
        </w:rPr>
        <w:t>E</w:t>
      </w:r>
      <w:r w:rsidRPr="003637B2">
        <w:rPr>
          <w:lang w:eastAsia="zh-CN"/>
        </w:rPr>
        <w:t xml:space="preserve">ES </w:t>
      </w:r>
      <w:r w:rsidRPr="003637B2">
        <w:t>registers to ECS according to EES Registration procedure in clause 8.4.4 of TS 23.558 [</w:t>
      </w:r>
      <w:r w:rsidRPr="003637B2">
        <w:rPr>
          <w:rFonts w:eastAsia="SimSun" w:hint="eastAsia"/>
          <w:lang w:val="en-US" w:eastAsia="zh-CN"/>
        </w:rPr>
        <w:t>11</w:t>
      </w:r>
      <w:r w:rsidRPr="003637B2">
        <w:t>]</w:t>
      </w:r>
      <w:r w:rsidRPr="003637B2">
        <w:rPr>
          <w:lang w:val="en-US" w:eastAsia="zh-CN"/>
        </w:rPr>
        <w:t>.</w:t>
      </w:r>
    </w:p>
    <w:p w14:paraId="6A358AD4" w14:textId="77777777" w:rsidR="00746F24" w:rsidRPr="003637B2" w:rsidRDefault="00000000">
      <w:pPr>
        <w:pStyle w:val="B1"/>
        <w:numPr>
          <w:ilvl w:val="0"/>
          <w:numId w:val="16"/>
        </w:numPr>
        <w:rPr>
          <w:lang w:val="en-US" w:eastAsia="zh-CN"/>
        </w:rPr>
      </w:pPr>
      <w:r w:rsidRPr="003637B2">
        <w:t>The ECSP management system provides the information about instantiable EASs (e.g. instantiable EAS ID, the available computing capability) to the EES.</w:t>
      </w:r>
    </w:p>
    <w:p w14:paraId="231BCA86" w14:textId="77777777" w:rsidR="00746F24" w:rsidRPr="003637B2" w:rsidRDefault="00000000" w:rsidP="00D87C11">
      <w:pPr>
        <w:pStyle w:val="TH"/>
        <w:rPr>
          <w:lang w:val="en-US" w:eastAsia="zh-CN"/>
        </w:rPr>
      </w:pPr>
      <w:r w:rsidRPr="003637B2">
        <w:rPr>
          <w:lang w:val="en-US" w:eastAsia="zh-CN"/>
        </w:rPr>
        <w:object w:dxaOrig="8349" w:dyaOrig="5323" w14:anchorId="479CDE76">
          <v:shape id="_x0000_i1041" type="#_x0000_t75" style="width:417.5pt;height:266pt" o:ole="">
            <v:imagedata r:id="rId43" o:title=""/>
          </v:shape>
          <o:OLEObject Type="Embed" ProgID="Word.Document.12" ShapeID="_x0000_i1041" DrawAspect="Content" ObjectID="_1779651278" r:id="rId44"/>
        </w:object>
      </w:r>
    </w:p>
    <w:p w14:paraId="2C626631" w14:textId="77777777" w:rsidR="00746F24" w:rsidRPr="003637B2" w:rsidRDefault="00000000">
      <w:pPr>
        <w:pStyle w:val="TF"/>
      </w:pPr>
      <w:bookmarkStart w:id="360" w:name="_Hlk123204071"/>
      <w:r w:rsidRPr="003637B2">
        <w:t>Figure 7.</w:t>
      </w:r>
      <w:r w:rsidRPr="003637B2">
        <w:rPr>
          <w:rFonts w:eastAsia="SimSun" w:hint="eastAsia"/>
          <w:lang w:val="en-US" w:eastAsia="zh-CN"/>
        </w:rPr>
        <w:t>8</w:t>
      </w:r>
      <w:r w:rsidRPr="003637B2">
        <w:t>.2.2-1: EAS instantiation enhancement procedure</w:t>
      </w:r>
    </w:p>
    <w:bookmarkEnd w:id="360"/>
    <w:p w14:paraId="55F727E3" w14:textId="22F78978" w:rsidR="00746F24" w:rsidRPr="003637B2" w:rsidRDefault="00D87C11" w:rsidP="00106307">
      <w:pPr>
        <w:pStyle w:val="B1"/>
        <w:rPr>
          <w:lang w:eastAsia="zh-CN"/>
        </w:rPr>
      </w:pPr>
      <w:r>
        <w:rPr>
          <w:lang w:eastAsia="zh-CN"/>
        </w:rPr>
        <w:t>1.</w:t>
      </w:r>
      <w:r>
        <w:rPr>
          <w:lang w:eastAsia="zh-CN"/>
        </w:rPr>
        <w:tab/>
      </w:r>
      <w:r w:rsidRPr="003637B2">
        <w:rPr>
          <w:lang w:eastAsia="zh-CN"/>
        </w:rPr>
        <w:t>The EEC performs service provisioning procedure, as described in clause 8.3.3 of TS 23.558 [</w:t>
      </w:r>
      <w:r w:rsidRPr="003637B2">
        <w:rPr>
          <w:rFonts w:hint="eastAsia"/>
          <w:lang w:val="en-US" w:eastAsia="zh-CN"/>
        </w:rPr>
        <w:t>11</w:t>
      </w:r>
      <w:r w:rsidRPr="003637B2">
        <w:rPr>
          <w:lang w:eastAsia="zh-CN"/>
        </w:rPr>
        <w:t>].</w:t>
      </w:r>
    </w:p>
    <w:p w14:paraId="05C21140" w14:textId="7F8BDDA3" w:rsidR="00746F24" w:rsidRPr="003637B2" w:rsidRDefault="00D87C11" w:rsidP="00106307">
      <w:pPr>
        <w:pStyle w:val="B1"/>
        <w:rPr>
          <w:lang w:eastAsia="zh-CN"/>
        </w:rPr>
      </w:pPr>
      <w:r>
        <w:rPr>
          <w:lang w:eastAsia="zh-CN"/>
        </w:rPr>
        <w:t>2.</w:t>
      </w:r>
      <w:r>
        <w:rPr>
          <w:lang w:eastAsia="zh-CN"/>
        </w:rPr>
        <w:tab/>
      </w:r>
      <w:r w:rsidRPr="003637B2">
        <w:rPr>
          <w:lang w:eastAsia="zh-CN"/>
        </w:rPr>
        <w:t>The EEC sends the EAS discovery request to the EES, the request includes the AC profile with the required EAS ID, and the AC service KPI (i.e. the E2E KPI requirements for XR application).</w:t>
      </w:r>
    </w:p>
    <w:p w14:paraId="011C794E" w14:textId="383FA2D7" w:rsidR="00746F24" w:rsidRPr="003637B2" w:rsidRDefault="00D87C11" w:rsidP="00106307">
      <w:pPr>
        <w:pStyle w:val="B1"/>
        <w:rPr>
          <w:lang w:eastAsia="zh-CN"/>
        </w:rPr>
      </w:pPr>
      <w:r>
        <w:rPr>
          <w:lang w:eastAsia="zh-CN"/>
        </w:rPr>
        <w:t>3.</w:t>
      </w:r>
      <w:r>
        <w:rPr>
          <w:lang w:eastAsia="zh-CN"/>
        </w:rPr>
        <w:tab/>
      </w:r>
      <w:r w:rsidRPr="003637B2">
        <w:rPr>
          <w:lang w:eastAsia="zh-CN"/>
        </w:rPr>
        <w:t>The EAS discovery request triggers the EES to verify whether the instantiation of the EAS indicated in the request is required, as specified in clause 8.12.1 of TS 23.558 [</w:t>
      </w:r>
      <w:r w:rsidRPr="003637B2">
        <w:rPr>
          <w:rFonts w:hint="eastAsia"/>
          <w:lang w:val="en-US" w:eastAsia="zh-CN"/>
        </w:rPr>
        <w:t>11</w:t>
      </w:r>
      <w:r w:rsidRPr="003637B2">
        <w:rPr>
          <w:lang w:eastAsia="zh-CN"/>
        </w:rPr>
        <w:t xml:space="preserve">]. If EAS instantiation is required, the EES can determine </w:t>
      </w:r>
      <w:r w:rsidRPr="003637B2">
        <w:rPr>
          <w:lang w:val="en-US" w:eastAsia="zh-CN"/>
        </w:rPr>
        <w:t>the required computing ability based on the AC service KPI, the available computing capability and the available transmission capability for the request</w:t>
      </w:r>
      <w:r w:rsidRPr="003637B2">
        <w:rPr>
          <w:rFonts w:hint="eastAsia"/>
          <w:lang w:val="en-US" w:eastAsia="zh-CN"/>
        </w:rPr>
        <w:t>e</w:t>
      </w:r>
      <w:r w:rsidRPr="003637B2">
        <w:rPr>
          <w:lang w:val="en-US" w:eastAsia="zh-CN"/>
        </w:rPr>
        <w:t>d EAS.</w:t>
      </w:r>
    </w:p>
    <w:p w14:paraId="3C664987" w14:textId="0BA3E359" w:rsidR="00746F24" w:rsidRPr="003637B2" w:rsidRDefault="00000000">
      <w:pPr>
        <w:pStyle w:val="NO"/>
      </w:pPr>
      <w:r w:rsidRPr="003637B2">
        <w:rPr>
          <w:rFonts w:hint="eastAsia"/>
        </w:rPr>
        <w:t>N</w:t>
      </w:r>
      <w:r w:rsidRPr="003637B2">
        <w:t>OTE 2:</w:t>
      </w:r>
      <w:r w:rsidR="00D87C11">
        <w:tab/>
      </w:r>
      <w:r w:rsidRPr="003637B2">
        <w:t>The available computing capability (i.e., maximum computing capability) is provided to EES by the ECSP management system as described in pre-condition, which can be used to as the maximum requested computing ability.</w:t>
      </w:r>
    </w:p>
    <w:p w14:paraId="3B1F8F9E" w14:textId="295573C6" w:rsidR="00746F24" w:rsidRPr="003637B2" w:rsidRDefault="00000000">
      <w:pPr>
        <w:pStyle w:val="NO"/>
        <w:rPr>
          <w:lang w:eastAsia="zh-CN"/>
        </w:rPr>
      </w:pPr>
      <w:r w:rsidRPr="003637B2">
        <w:t>NOTE 3:</w:t>
      </w:r>
      <w:r w:rsidR="00D87C11">
        <w:tab/>
      </w:r>
      <w:r w:rsidRPr="003637B2">
        <w:t xml:space="preserve">The EES can obtain the </w:t>
      </w:r>
      <w:r w:rsidRPr="003637B2">
        <w:rPr>
          <w:lang w:val="en-US" w:eastAsia="zh-CN"/>
        </w:rPr>
        <w:t>available transmission capability from NWDAF, by utilizing the DN performance analytic in clause 6.14 of TS 23.288 [</w:t>
      </w:r>
      <w:r w:rsidRPr="003637B2">
        <w:rPr>
          <w:rFonts w:hint="eastAsia"/>
          <w:lang w:val="en-US" w:eastAsia="zh-CN"/>
        </w:rPr>
        <w:t>16</w:t>
      </w:r>
      <w:r w:rsidRPr="003637B2">
        <w:rPr>
          <w:lang w:val="en-US" w:eastAsia="zh-CN"/>
        </w:rPr>
        <w:t xml:space="preserve">], which </w:t>
      </w:r>
      <w:r w:rsidRPr="003637B2">
        <w:t>can be used to as the maximum requested QoS information (i.e. transmission quality)</w:t>
      </w:r>
      <w:r w:rsidRPr="003637B2">
        <w:rPr>
          <w:lang w:eastAsia="zh-CN"/>
        </w:rPr>
        <w:t>.</w:t>
      </w:r>
    </w:p>
    <w:p w14:paraId="44D581F5" w14:textId="1FD634B7" w:rsidR="00746F24" w:rsidRPr="003637B2" w:rsidRDefault="00D87C11" w:rsidP="00106307">
      <w:pPr>
        <w:pStyle w:val="B1"/>
        <w:rPr>
          <w:lang w:eastAsia="zh-CN"/>
        </w:rPr>
      </w:pPr>
      <w:r>
        <w:rPr>
          <w:lang w:eastAsia="zh-CN"/>
        </w:rPr>
        <w:t>4.</w:t>
      </w:r>
      <w:r>
        <w:rPr>
          <w:lang w:eastAsia="zh-CN"/>
        </w:rPr>
        <w:tab/>
      </w:r>
      <w:r w:rsidRPr="003637B2">
        <w:rPr>
          <w:lang w:eastAsia="zh-CN"/>
        </w:rPr>
        <w:t>If the EES determines that EAS instantiation is needed, the EES can request the ECSP management system to perform the EAS instantiation with the required EAS ID, and the EAS requirements including the required computing ability determined in step 3, as specified in clause 7.1.2.1 of TS 28.538 [</w:t>
      </w:r>
      <w:r w:rsidRPr="003637B2">
        <w:rPr>
          <w:rFonts w:hint="eastAsia"/>
          <w:lang w:val="en-US" w:eastAsia="zh-CN"/>
        </w:rPr>
        <w:t>17</w:t>
      </w:r>
      <w:r w:rsidRPr="003637B2">
        <w:rPr>
          <w:lang w:eastAsia="zh-CN"/>
        </w:rPr>
        <w:t>]. Upon reception of the EAS instantiation request, the ECSP management system verifies EAS instantiation requirements and performs EAS instantiation as specified in 3GPP TS 28.538 [</w:t>
      </w:r>
      <w:r w:rsidRPr="003637B2">
        <w:rPr>
          <w:rFonts w:hint="eastAsia"/>
          <w:lang w:val="en-US" w:eastAsia="zh-CN"/>
        </w:rPr>
        <w:t>17</w:t>
      </w:r>
      <w:r w:rsidRPr="003637B2">
        <w:rPr>
          <w:lang w:eastAsia="zh-CN"/>
        </w:rPr>
        <w:t xml:space="preserve">]. </w:t>
      </w:r>
      <w:r w:rsidRPr="003637B2">
        <w:rPr>
          <w:rFonts w:hint="eastAsia"/>
          <w:lang w:eastAsia="zh-CN"/>
        </w:rPr>
        <w:t>A</w:t>
      </w:r>
      <w:r w:rsidRPr="003637B2">
        <w:rPr>
          <w:lang w:eastAsia="zh-CN"/>
        </w:rPr>
        <w:t>fter the EAS instantiation is completed, the EES can be informed by ECSP management system with the result of EAS instantiation including the EAS endpoint information.</w:t>
      </w:r>
    </w:p>
    <w:p w14:paraId="4DE75A83" w14:textId="4E472D60" w:rsidR="00746F24" w:rsidRPr="003637B2" w:rsidRDefault="00000000">
      <w:pPr>
        <w:pStyle w:val="NO"/>
      </w:pPr>
      <w:bookmarkStart w:id="361" w:name="_Hlk164359570"/>
      <w:r w:rsidRPr="003637B2">
        <w:rPr>
          <w:rFonts w:hint="eastAsia"/>
        </w:rPr>
        <w:t>N</w:t>
      </w:r>
      <w:r w:rsidRPr="003637B2">
        <w:t>OTE 4:</w:t>
      </w:r>
      <w:r w:rsidR="00D87C11">
        <w:tab/>
      </w:r>
      <w:r w:rsidRPr="003637B2">
        <w:rPr>
          <w:rFonts w:eastAsiaTheme="minorEastAsia" w:hint="eastAsia"/>
          <w:lang w:eastAsia="zh-CN"/>
        </w:rPr>
        <w:t>In step4, t</w:t>
      </w:r>
      <w:r w:rsidRPr="003637B2">
        <w:t>he EES sends a report for a need of the EAS instantiation to the ECSP management system to consider instantiating the requested EAS by invoking an MnS API of the ECSP management system</w:t>
      </w:r>
      <w:r w:rsidRPr="003637B2">
        <w:rPr>
          <w:rFonts w:eastAsiaTheme="minorEastAsia" w:hint="eastAsia"/>
          <w:lang w:eastAsia="zh-CN"/>
        </w:rPr>
        <w:t xml:space="preserve"> </w:t>
      </w:r>
      <w:r w:rsidRPr="003637B2">
        <w:t xml:space="preserve">as described in clause 8.12 of TS 23.558 [11]. The ECSP management system has the final decision about EAS instantiation. </w:t>
      </w:r>
    </w:p>
    <w:bookmarkEnd w:id="361"/>
    <w:p w14:paraId="3F882A82" w14:textId="4845AC58" w:rsidR="00746F24" w:rsidRPr="003637B2" w:rsidRDefault="00D87C11" w:rsidP="00106307">
      <w:pPr>
        <w:pStyle w:val="B1"/>
        <w:rPr>
          <w:lang w:eastAsia="zh-CN"/>
        </w:rPr>
      </w:pPr>
      <w:r>
        <w:rPr>
          <w:lang w:eastAsia="zh-CN"/>
        </w:rPr>
        <w:t>5.</w:t>
      </w:r>
      <w:r>
        <w:rPr>
          <w:lang w:eastAsia="zh-CN"/>
        </w:rPr>
        <w:tab/>
      </w:r>
      <w:r w:rsidRPr="003637B2">
        <w:rPr>
          <w:rFonts w:hint="eastAsia"/>
          <w:lang w:eastAsia="zh-CN"/>
        </w:rPr>
        <w:t>A</w:t>
      </w:r>
      <w:r w:rsidRPr="003637B2">
        <w:rPr>
          <w:lang w:eastAsia="zh-CN"/>
        </w:rPr>
        <w:t>fter the EAS instantiation is completed, the EES will receive the EAS profile information via the EAS registration procedure.</w:t>
      </w:r>
    </w:p>
    <w:p w14:paraId="65D38BAD" w14:textId="55E2371F" w:rsidR="00746F24" w:rsidRPr="003637B2" w:rsidRDefault="00D87C11" w:rsidP="00106307">
      <w:pPr>
        <w:pStyle w:val="B1"/>
        <w:rPr>
          <w:lang w:eastAsia="zh-CN"/>
        </w:rPr>
      </w:pPr>
      <w:r>
        <w:rPr>
          <w:lang w:eastAsia="zh-CN"/>
        </w:rPr>
        <w:t>6.</w:t>
      </w:r>
      <w:r>
        <w:rPr>
          <w:lang w:eastAsia="zh-CN"/>
        </w:rPr>
        <w:tab/>
      </w:r>
      <w:r w:rsidRPr="003637B2">
        <w:rPr>
          <w:lang w:eastAsia="zh-CN"/>
        </w:rPr>
        <w:t>The EES can send the AF request to 5GC via N33</w:t>
      </w:r>
      <w:r w:rsidRPr="003637B2">
        <w:rPr>
          <w:rFonts w:hint="eastAsia"/>
          <w:lang w:eastAsia="zh-CN"/>
        </w:rPr>
        <w:t>/</w:t>
      </w:r>
      <w:r w:rsidRPr="003637B2">
        <w:rPr>
          <w:lang w:eastAsia="zh-CN"/>
        </w:rPr>
        <w:t>N5 with the application descriptor (i.e. the EAS endpoint information after instantiated by ECSP management system in step 4 or step 5), and the required QoS information determined in step 3, by utilizing the AF session with required QoS procedure in clause 4.15.6.6 of TS 23.502 [4].</w:t>
      </w:r>
    </w:p>
    <w:p w14:paraId="7FA24C80" w14:textId="1BA4896E" w:rsidR="00746F24" w:rsidRPr="003637B2" w:rsidRDefault="00000000">
      <w:pPr>
        <w:pStyle w:val="NO"/>
      </w:pPr>
      <w:r w:rsidRPr="003637B2">
        <w:rPr>
          <w:rFonts w:hint="eastAsia"/>
        </w:rPr>
        <w:lastRenderedPageBreak/>
        <w:t>N</w:t>
      </w:r>
      <w:r w:rsidRPr="003637B2">
        <w:t>OTE 5:</w:t>
      </w:r>
      <w:r w:rsidR="00D87C11">
        <w:tab/>
      </w:r>
      <w:r w:rsidRPr="003637B2">
        <w:t>In step 6, the EES may update the required QoS information based on receiving the EAS profile about the detailed EAS service KPI, if step 5 happens.</w:t>
      </w:r>
    </w:p>
    <w:p w14:paraId="105DD6D8" w14:textId="180255E4" w:rsidR="00746F24" w:rsidRPr="003637B2" w:rsidRDefault="00D87C11" w:rsidP="00106307">
      <w:pPr>
        <w:pStyle w:val="B1"/>
        <w:rPr>
          <w:lang w:eastAsia="zh-CN"/>
        </w:rPr>
      </w:pPr>
      <w:r>
        <w:rPr>
          <w:lang w:eastAsia="zh-CN"/>
        </w:rPr>
        <w:t>7.</w:t>
      </w:r>
      <w:r>
        <w:rPr>
          <w:lang w:eastAsia="zh-CN"/>
        </w:rPr>
        <w:tab/>
      </w:r>
      <w:r w:rsidRPr="003637B2">
        <w:rPr>
          <w:lang w:eastAsia="zh-CN"/>
        </w:rPr>
        <w:t xml:space="preserve">The EES sends the EAS discovery response to EEC with the EAS endpoint information. </w:t>
      </w:r>
    </w:p>
    <w:p w14:paraId="7B07D82F" w14:textId="1238F45D" w:rsidR="00746F24" w:rsidRPr="00106307" w:rsidRDefault="00000000">
      <w:pPr>
        <w:pStyle w:val="NO"/>
      </w:pPr>
      <w:r w:rsidRPr="003637B2">
        <w:rPr>
          <w:rFonts w:hint="eastAsia"/>
        </w:rPr>
        <w:t>N</w:t>
      </w:r>
      <w:r w:rsidRPr="003637B2">
        <w:t>OTE 6:</w:t>
      </w:r>
      <w:r w:rsidR="00D87C11">
        <w:tab/>
      </w:r>
      <w:r w:rsidRPr="003637B2">
        <w:t>If the EAS insta</w:t>
      </w:r>
      <w:r w:rsidR="00D87C11">
        <w:t>n</w:t>
      </w:r>
      <w:r w:rsidRPr="003637B2">
        <w:t>tiation is failed in step 4, the step 5 can be skipped, and the EES responds in EAS discovery response with an appropriate failure cause.</w:t>
      </w:r>
      <w:r w:rsidR="00D87C11">
        <w:t xml:space="preserve"> </w:t>
      </w:r>
      <w:r w:rsidRPr="00106307">
        <w:t>The XR application clien</w:t>
      </w:r>
      <w:r w:rsidRPr="00106307">
        <w:rPr>
          <w:rFonts w:hint="eastAsia"/>
        </w:rPr>
        <w:t>t</w:t>
      </w:r>
      <w:r w:rsidRPr="00106307">
        <w:t xml:space="preserve">/AC </w:t>
      </w:r>
      <w:r w:rsidRPr="00106307">
        <w:rPr>
          <w:rFonts w:hint="eastAsia"/>
        </w:rPr>
        <w:t>can</w:t>
      </w:r>
      <w:r w:rsidR="00D87C11">
        <w:t xml:space="preserve"> </w:t>
      </w:r>
      <w:r w:rsidRPr="00106307">
        <w:rPr>
          <w:rFonts w:hint="eastAsia"/>
        </w:rPr>
        <w:t>access</w:t>
      </w:r>
      <w:r w:rsidRPr="00106307">
        <w:t xml:space="preserve"> the instantiated EAS with the required computing ability and the required QoS information, the E2E KPI application requirements of XR application can be guaranteed.</w:t>
      </w:r>
    </w:p>
    <w:p w14:paraId="76FD7A5B" w14:textId="77777777" w:rsidR="00746F24" w:rsidRPr="003637B2" w:rsidRDefault="00000000">
      <w:pPr>
        <w:pStyle w:val="Heading3"/>
        <w:ind w:left="0" w:firstLine="0"/>
      </w:pPr>
      <w:bookmarkStart w:id="362" w:name="_Toc167720636"/>
      <w:bookmarkStart w:id="363" w:name="_Toc169037571"/>
      <w:r w:rsidRPr="003637B2">
        <w:rPr>
          <w:rFonts w:eastAsia="SimSun" w:hint="eastAsia"/>
          <w:lang w:val="en-US" w:eastAsia="zh-CN"/>
        </w:rPr>
        <w:t>7</w:t>
      </w:r>
      <w:r w:rsidRPr="003637B2">
        <w:t>.</w:t>
      </w:r>
      <w:r w:rsidRPr="003637B2">
        <w:rPr>
          <w:rFonts w:hint="eastAsia"/>
          <w:lang w:val="en-US" w:eastAsia="zh-CN"/>
        </w:rPr>
        <w:t>8</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362"/>
      <w:bookmarkEnd w:id="363"/>
    </w:p>
    <w:p w14:paraId="7F09D1B4" w14:textId="524CBEEB" w:rsidR="00746F24" w:rsidRPr="003637B2" w:rsidRDefault="00000000">
      <w:pPr>
        <w:rPr>
          <w:lang w:eastAsia="zh-CN"/>
        </w:rPr>
      </w:pPr>
      <w:r w:rsidRPr="003637B2">
        <w:rPr>
          <w:rFonts w:hint="eastAsia"/>
          <w:lang w:eastAsia="zh-CN"/>
        </w:rPr>
        <w:t>T</w:t>
      </w:r>
      <w:r w:rsidRPr="003637B2">
        <w:rPr>
          <w:lang w:eastAsia="zh-CN"/>
        </w:rPr>
        <w:t>his solution addresses the all open issues</w:t>
      </w:r>
      <w:r w:rsidR="00D87C11">
        <w:rPr>
          <w:lang w:eastAsia="zh-CN"/>
        </w:rPr>
        <w:t xml:space="preserve"> </w:t>
      </w:r>
      <w:r w:rsidRPr="003637B2">
        <w:rPr>
          <w:lang w:eastAsia="zh-CN"/>
        </w:rPr>
        <w:t>in key issue #7, the EDGEAPP as enablement layer is enhanced for EAS instantiation to optimize the E2E KPI performance for XR servi</w:t>
      </w:r>
      <w:r w:rsidR="00D87C11">
        <w:rPr>
          <w:lang w:eastAsia="zh-CN"/>
        </w:rPr>
        <w:t>c</w:t>
      </w:r>
      <w:r w:rsidRPr="003637B2">
        <w:rPr>
          <w:lang w:eastAsia="zh-CN"/>
        </w:rPr>
        <w:t>e.</w:t>
      </w:r>
      <w:r>
        <w:rPr>
          <w:rFonts w:hint="eastAsia"/>
          <w:lang w:val="en-US" w:eastAsia="zh-CN"/>
        </w:rPr>
        <w:t xml:space="preserve"> </w:t>
      </w:r>
      <w:r w:rsidRPr="003637B2">
        <w:rPr>
          <w:lang w:eastAsia="zh-CN"/>
        </w:rPr>
        <w:t>The</w:t>
      </w:r>
      <w:r w:rsidR="00D87C11">
        <w:rPr>
          <w:lang w:eastAsia="zh-CN"/>
        </w:rPr>
        <w:t xml:space="preserve"> </w:t>
      </w:r>
      <w:r w:rsidRPr="003637B2">
        <w:rPr>
          <w:lang w:eastAsia="zh-CN"/>
        </w:rPr>
        <w:t>EES triggers the ECSP management system to instantiate the EAS by using the MnS API as in cla</w:t>
      </w:r>
      <w:r w:rsidR="00D87C11">
        <w:rPr>
          <w:lang w:eastAsia="zh-CN"/>
        </w:rPr>
        <w:t>u</w:t>
      </w:r>
      <w:r w:rsidRPr="003637B2">
        <w:rPr>
          <w:lang w:eastAsia="zh-CN"/>
        </w:rPr>
        <w:t>se 8.12</w:t>
      </w:r>
      <w:r w:rsidR="00D87C11">
        <w:rPr>
          <w:lang w:eastAsia="zh-CN"/>
        </w:rPr>
        <w:t xml:space="preserve"> </w:t>
      </w:r>
      <w:r w:rsidRPr="003637B2">
        <w:rPr>
          <w:lang w:eastAsia="zh-CN"/>
        </w:rPr>
        <w:t>of TS 23.558. This solution will be revisited if there are some legacy issues or update about MnS API usage in TS 23.558.</w:t>
      </w:r>
    </w:p>
    <w:p w14:paraId="2025AD90" w14:textId="77777777" w:rsidR="003C39C8" w:rsidRDefault="003C39C8"/>
    <w:p w14:paraId="36BEDBCE" w14:textId="77777777" w:rsidR="00746F24" w:rsidRPr="003637B2" w:rsidRDefault="00000000">
      <w:pPr>
        <w:pStyle w:val="Heading2"/>
        <w:rPr>
          <w:lang w:val="en-US" w:eastAsia="zh-CN"/>
        </w:rPr>
      </w:pPr>
      <w:bookmarkStart w:id="364" w:name="_Toc167720637"/>
      <w:bookmarkStart w:id="365" w:name="_Toc169037572"/>
      <w:r w:rsidRPr="003637B2">
        <w:rPr>
          <w:lang w:val="en-US" w:eastAsia="zh-CN"/>
        </w:rPr>
        <w:t>7</w:t>
      </w:r>
      <w:r w:rsidRPr="003637B2">
        <w:rPr>
          <w:rFonts w:hint="eastAsia"/>
          <w:lang w:val="en-US" w:eastAsia="zh-CN"/>
        </w:rPr>
        <w:t>.</w:t>
      </w:r>
      <w:r w:rsidRPr="003637B2">
        <w:rPr>
          <w:rFonts w:eastAsiaTheme="minorEastAsia" w:hint="eastAsia"/>
          <w:lang w:val="en-US" w:eastAsia="zh-CN"/>
        </w:rPr>
        <w:t>9</w:t>
      </w:r>
      <w:r w:rsidRPr="003637B2">
        <w:rPr>
          <w:rFonts w:hint="eastAsia"/>
          <w:lang w:val="en-US" w:eastAsia="zh-CN"/>
        </w:rPr>
        <w:tab/>
        <w:t>Solution #</w:t>
      </w:r>
      <w:r w:rsidRPr="003637B2">
        <w:rPr>
          <w:rFonts w:eastAsiaTheme="minorEastAsia" w:hint="eastAsia"/>
          <w:lang w:val="en-US" w:eastAsia="zh-CN"/>
        </w:rPr>
        <w:t>9</w:t>
      </w:r>
      <w:r w:rsidRPr="003637B2">
        <w:rPr>
          <w:rFonts w:hint="eastAsia"/>
          <w:lang w:val="en-US" w:eastAsia="zh-CN"/>
        </w:rPr>
        <w:t xml:space="preserve">: </w:t>
      </w:r>
      <w:r w:rsidRPr="003637B2">
        <w:rPr>
          <w:lang w:val="en-US" w:eastAsia="zh-CN"/>
        </w:rPr>
        <w:t>Support performance analytics for tethered UEs</w:t>
      </w:r>
      <w:bookmarkEnd w:id="364"/>
      <w:bookmarkEnd w:id="365"/>
    </w:p>
    <w:p w14:paraId="53033996" w14:textId="77777777" w:rsidR="00746F24" w:rsidRPr="003637B2" w:rsidRDefault="00000000">
      <w:pPr>
        <w:pStyle w:val="Heading3"/>
        <w:rPr>
          <w:lang w:eastAsia="zh-CN"/>
        </w:rPr>
      </w:pPr>
      <w:bookmarkStart w:id="366" w:name="_Toc167720638"/>
      <w:bookmarkStart w:id="367" w:name="_Toc169037573"/>
      <w:r w:rsidRPr="003637B2">
        <w:rPr>
          <w:rFonts w:eastAsia="SimSun" w:hint="eastAsia"/>
          <w:lang w:val="en-US" w:eastAsia="zh-CN"/>
        </w:rPr>
        <w:t>7</w:t>
      </w:r>
      <w:r w:rsidRPr="003637B2">
        <w:t>.</w:t>
      </w:r>
      <w:r w:rsidRPr="003637B2">
        <w:rPr>
          <w:rFonts w:eastAsiaTheme="minorEastAsia" w:hint="eastAsia"/>
          <w:lang w:eastAsia="zh-CN"/>
        </w:rPr>
        <w:t>9</w:t>
      </w:r>
      <w:r w:rsidRPr="003637B2">
        <w:t>.</w:t>
      </w:r>
      <w:r w:rsidRPr="003637B2">
        <w:rPr>
          <w:rFonts w:hint="eastAsia"/>
          <w:lang w:val="en-US" w:eastAsia="zh-CN"/>
        </w:rPr>
        <w:t>1</w:t>
      </w:r>
      <w:r w:rsidRPr="003637B2">
        <w:tab/>
      </w:r>
      <w:r w:rsidRPr="003637B2">
        <w:rPr>
          <w:lang w:eastAsia="zh-CN"/>
        </w:rPr>
        <w:t>Architecture Impacts</w:t>
      </w:r>
      <w:bookmarkEnd w:id="366"/>
      <w:bookmarkEnd w:id="367"/>
    </w:p>
    <w:p w14:paraId="3DC521D5" w14:textId="77777777" w:rsidR="00746F24" w:rsidRPr="003637B2" w:rsidRDefault="00000000">
      <w:pPr>
        <w:rPr>
          <w:lang w:eastAsia="zh-CN"/>
        </w:rPr>
      </w:pPr>
      <w:r w:rsidRPr="003637B2">
        <w:rPr>
          <w:lang w:eastAsia="zh-CN"/>
        </w:rPr>
        <w:t>This solution requires the following architecture enhancements:</w:t>
      </w:r>
    </w:p>
    <w:p w14:paraId="4EAFC943" w14:textId="77777777" w:rsidR="00746F24" w:rsidRPr="003637B2" w:rsidRDefault="00000000">
      <w:pPr>
        <w:rPr>
          <w:lang w:eastAsia="zh-CN"/>
        </w:rPr>
      </w:pPr>
      <w:r w:rsidRPr="003637B2">
        <w:rPr>
          <w:lang w:eastAsia="zh-CN"/>
        </w:rPr>
        <w:t>- ADAES needs to introduce a new service for collecting measurements, monitoring and providing analytics for tethered UEs.</w:t>
      </w:r>
    </w:p>
    <w:p w14:paraId="48C8E3DC" w14:textId="77777777" w:rsidR="00746F24" w:rsidRPr="003637B2" w:rsidRDefault="00000000">
      <w:pPr>
        <w:rPr>
          <w:lang w:eastAsia="zh-CN"/>
        </w:rPr>
      </w:pPr>
      <w:r w:rsidRPr="003637B2">
        <w:rPr>
          <w:lang w:eastAsia="zh-CN"/>
        </w:rPr>
        <w:t>- XRApp server (at SEALDD server or a separate XR enabler) acts as a consumer of ADAES to consume analytics on the VAL session performance related to the tethered link.</w:t>
      </w:r>
    </w:p>
    <w:p w14:paraId="5DDA4490" w14:textId="77777777" w:rsidR="00746F24" w:rsidRPr="003637B2" w:rsidRDefault="00000000">
      <w:pPr>
        <w:rPr>
          <w:lang w:eastAsia="zh-CN"/>
        </w:rPr>
      </w:pPr>
      <w:r w:rsidRPr="003637B2">
        <w:rPr>
          <w:lang w:eastAsia="zh-CN"/>
        </w:rPr>
        <w:t>The solution introduces a new ADAES analytics event on “</w:t>
      </w:r>
      <w:r w:rsidRPr="003637B2">
        <w:t>tethered VAL connectivity performance”. The tethered VAL connectivity performance can be defined as the application session performance corresponding to either only the “tethered link” (tethered UE and host UE) or the end to end</w:t>
      </w:r>
      <w:r w:rsidRPr="003637B2">
        <w:rPr>
          <w:rFonts w:eastAsiaTheme="minorEastAsia" w:hint="eastAsia"/>
          <w:lang w:eastAsia="zh-CN"/>
        </w:rPr>
        <w:t xml:space="preserve"> </w:t>
      </w:r>
      <w:r w:rsidRPr="003637B2">
        <w:t>VAL performance including the tethered link (as extension of VAL session performance analytics as in T</w:t>
      </w:r>
      <w:commentRangeStart w:id="368"/>
      <w:r w:rsidRPr="003637B2">
        <w:t>S 23.436</w:t>
      </w:r>
      <w:r w:rsidRPr="003637B2">
        <w:rPr>
          <w:rFonts w:eastAsiaTheme="minorEastAsia" w:hint="eastAsia"/>
          <w:lang w:eastAsia="zh-CN"/>
        </w:rPr>
        <w:t xml:space="preserve"> </w:t>
      </w:r>
      <w:r w:rsidRPr="003637B2">
        <w:t>clause 8.2.3</w:t>
      </w:r>
      <w:commentRangeEnd w:id="368"/>
      <w:r w:rsidRPr="003637B2">
        <w:rPr>
          <w:rStyle w:val="CommentReference"/>
        </w:rPr>
        <w:commentReference w:id="368"/>
      </w:r>
      <w:r w:rsidRPr="003637B2">
        <w:t xml:space="preserve">). </w:t>
      </w:r>
    </w:p>
    <w:p w14:paraId="27057B1B" w14:textId="77777777" w:rsidR="00746F24" w:rsidRPr="003637B2" w:rsidRDefault="00000000">
      <w:pPr>
        <w:pStyle w:val="Heading3"/>
      </w:pPr>
      <w:bookmarkStart w:id="369" w:name="_Toc167720639"/>
      <w:bookmarkStart w:id="370" w:name="_Toc169037574"/>
      <w:r w:rsidRPr="003637B2">
        <w:rPr>
          <w:rFonts w:hint="eastAsia"/>
          <w:lang w:val="en-US" w:eastAsia="zh-CN"/>
        </w:rPr>
        <w:t>7</w:t>
      </w:r>
      <w:r w:rsidRPr="003637B2">
        <w:t>.</w:t>
      </w:r>
      <w:r w:rsidRPr="003637B2">
        <w:rPr>
          <w:rFonts w:eastAsiaTheme="minorEastAsia" w:hint="eastAsia"/>
          <w:lang w:eastAsia="zh-CN"/>
        </w:rPr>
        <w:t>9</w:t>
      </w:r>
      <w:r w:rsidRPr="003637B2">
        <w:t>.</w:t>
      </w:r>
      <w:r w:rsidRPr="003637B2">
        <w:rPr>
          <w:rFonts w:eastAsia="SimSun" w:hint="eastAsia"/>
          <w:lang w:val="en-US" w:eastAsia="zh-CN"/>
        </w:rPr>
        <w:t>2</w:t>
      </w:r>
      <w:r w:rsidRPr="003637B2">
        <w:tab/>
        <w:t>Solution description</w:t>
      </w:r>
      <w:bookmarkEnd w:id="369"/>
      <w:bookmarkEnd w:id="370"/>
    </w:p>
    <w:p w14:paraId="1850740E" w14:textId="77777777" w:rsidR="00746F24" w:rsidRPr="003637B2" w:rsidRDefault="00000000">
      <w:r w:rsidRPr="003637B2">
        <w:t xml:space="preserve">The solution provides a mechanism for </w:t>
      </w:r>
      <w:r w:rsidRPr="003637B2">
        <w:rPr>
          <w:lang w:val="en-US"/>
        </w:rPr>
        <w:t>analyzing the delay for application layer segments withinan end-to-end XR application service segment, and in particular the link between the XRApp Client (e.g., SEALDD client) at the Tethered Device, and the 3GPP UE. Based on this analysis, the mechanism includes the derivation of application layer statistics or predictions for the segment of interest towards the consumer</w:t>
      </w:r>
      <w:r w:rsidRPr="003637B2">
        <w:rPr>
          <w:rFonts w:eastAsiaTheme="minorEastAsia" w:hint="eastAsia"/>
          <w:lang w:val="en-US" w:eastAsia="zh-CN"/>
        </w:rPr>
        <w:t xml:space="preserve"> </w:t>
      </w:r>
      <w:r w:rsidRPr="003637B2">
        <w:rPr>
          <w:lang w:val="en-US"/>
        </w:rPr>
        <w:t>(e.g., SEALDD/VAL server or client).</w:t>
      </w:r>
    </w:p>
    <w:p w14:paraId="61810E3B" w14:textId="77777777" w:rsidR="00746F24" w:rsidRPr="003637B2" w:rsidRDefault="00000000">
      <w:pPr>
        <w:jc w:val="both"/>
        <w:rPr>
          <w:rFonts w:eastAsiaTheme="minorEastAsia"/>
          <w:lang w:val="en-US" w:eastAsia="zh-CN"/>
        </w:rPr>
      </w:pPr>
      <w:r w:rsidRPr="003637B2">
        <w:rPr>
          <w:rFonts w:eastAsiaTheme="minorEastAsia"/>
          <w:lang w:val="en-US" w:eastAsia="zh-CN"/>
        </w:rPr>
        <w:t>The procedure associated with the ADAE analytics for tethered UE and application connectivity performance is described below as depicted in Figure 7.</w:t>
      </w:r>
      <w:r w:rsidRPr="003637B2">
        <w:rPr>
          <w:rFonts w:eastAsiaTheme="minorEastAsia" w:hint="eastAsia"/>
          <w:lang w:val="en-US" w:eastAsia="zh-CN"/>
        </w:rPr>
        <w:t>9</w:t>
      </w:r>
      <w:r w:rsidRPr="003637B2">
        <w:rPr>
          <w:rFonts w:eastAsiaTheme="minorEastAsia"/>
          <w:lang w:val="en-US" w:eastAsia="zh-CN"/>
        </w:rPr>
        <w:t>.2-1.</w:t>
      </w:r>
    </w:p>
    <w:p w14:paraId="2F0BE2C6" w14:textId="77777777" w:rsidR="00746F24" w:rsidRPr="003637B2" w:rsidRDefault="00000000">
      <w:pPr>
        <w:jc w:val="both"/>
        <w:rPr>
          <w:rFonts w:eastAsiaTheme="minorEastAsia"/>
          <w:lang w:val="en-US" w:eastAsia="zh-CN"/>
        </w:rPr>
      </w:pPr>
      <w:r w:rsidRPr="003637B2">
        <w:rPr>
          <w:rFonts w:eastAsiaTheme="minorEastAsia"/>
          <w:lang w:val="en-US" w:eastAsia="zh-CN"/>
        </w:rPr>
        <w:t>Pre-conditions:</w:t>
      </w:r>
    </w:p>
    <w:p w14:paraId="76078AA3" w14:textId="65453195" w:rsidR="00746F24" w:rsidRPr="003637B2" w:rsidRDefault="00D87C11" w:rsidP="00106307">
      <w:pPr>
        <w:pStyle w:val="B1"/>
        <w:rPr>
          <w:rFonts w:eastAsiaTheme="minorEastAsia"/>
          <w:lang w:val="en-US" w:eastAsia="zh-CN"/>
        </w:rPr>
      </w:pPr>
      <w:r>
        <w:rPr>
          <w:rFonts w:eastAsiaTheme="minorEastAsia"/>
          <w:lang w:val="en-US" w:eastAsia="zh-CN"/>
        </w:rPr>
        <w:t>1.</w:t>
      </w:r>
      <w:r>
        <w:rPr>
          <w:rFonts w:eastAsiaTheme="minorEastAsia"/>
          <w:lang w:val="en-US" w:eastAsia="zh-CN"/>
        </w:rPr>
        <w:tab/>
        <w:t>A</w:t>
      </w:r>
      <w:r w:rsidRPr="003637B2">
        <w:rPr>
          <w:rFonts w:eastAsiaTheme="minorEastAsia"/>
          <w:lang w:val="en-US" w:eastAsia="zh-CN"/>
        </w:rPr>
        <w:t xml:space="preserve"> connection between an ADAEC and ADAES is established.</w:t>
      </w:r>
    </w:p>
    <w:p w14:paraId="1A5E7EB6" w14:textId="2A8C16C5" w:rsidR="00746F24" w:rsidRPr="003637B2" w:rsidRDefault="00D87C11" w:rsidP="00106307">
      <w:pPr>
        <w:pStyle w:val="B1"/>
        <w:rPr>
          <w:rFonts w:eastAsiaTheme="minorEastAsia"/>
          <w:lang w:val="en-US" w:eastAsia="zh-CN"/>
        </w:rPr>
      </w:pPr>
      <w:r>
        <w:rPr>
          <w:rFonts w:eastAsiaTheme="minorEastAsia"/>
          <w:lang w:val="en-US" w:eastAsia="zh-CN"/>
        </w:rPr>
        <w:t>2.</w:t>
      </w:r>
      <w:r>
        <w:rPr>
          <w:rFonts w:eastAsiaTheme="minorEastAsia"/>
          <w:lang w:val="en-US" w:eastAsia="zh-CN"/>
        </w:rPr>
        <w:tab/>
        <w:t>A</w:t>
      </w:r>
      <w:r w:rsidRPr="003637B2">
        <w:rPr>
          <w:rFonts w:eastAsiaTheme="minorEastAsia"/>
          <w:lang w:val="en-US" w:eastAsia="zh-CN"/>
        </w:rPr>
        <w:t xml:space="preserve"> connection between tethered VAL UE and host VAL UE is established.</w:t>
      </w:r>
    </w:p>
    <w:p w14:paraId="362FCA62" w14:textId="77777777" w:rsidR="00746F24" w:rsidRPr="003637B2" w:rsidRDefault="00746F24">
      <w:pPr>
        <w:pStyle w:val="ListParagraph"/>
        <w:ind w:left="1004"/>
        <w:jc w:val="both"/>
        <w:rPr>
          <w:rFonts w:eastAsiaTheme="minorEastAsia"/>
          <w:lang w:val="en-US" w:eastAsia="zh-CN"/>
        </w:rPr>
      </w:pPr>
    </w:p>
    <w:p w14:paraId="6273E944" w14:textId="77777777" w:rsidR="00746F24" w:rsidRPr="003637B2" w:rsidRDefault="00000000" w:rsidP="00D87C11">
      <w:pPr>
        <w:pStyle w:val="TH"/>
        <w:rPr>
          <w:rFonts w:eastAsiaTheme="minorEastAsia"/>
          <w:lang w:val="en-US" w:eastAsia="zh-CN"/>
        </w:rPr>
      </w:pPr>
      <w:r w:rsidRPr="003637B2">
        <w:object w:dxaOrig="7766" w:dyaOrig="8494" w14:anchorId="27CC5455">
          <v:shape id="_x0000_i1042" type="#_x0000_t75" style="width:388.5pt;height:424.5pt" o:ole="">
            <v:imagedata r:id="rId48" o:title=""/>
          </v:shape>
          <o:OLEObject Type="Embed" ProgID="Visio.Drawing.15" ShapeID="_x0000_i1042" DrawAspect="Content" ObjectID="_1779651279" r:id="rId49"/>
        </w:object>
      </w:r>
    </w:p>
    <w:p w14:paraId="03D3C5E9" w14:textId="77777777" w:rsidR="00746F24" w:rsidRPr="003637B2" w:rsidRDefault="00000000">
      <w:pPr>
        <w:pStyle w:val="TF"/>
      </w:pPr>
      <w:bookmarkStart w:id="371" w:name="_Ref127425477"/>
      <w:r w:rsidRPr="003637B2">
        <w:t xml:space="preserve">Figure </w:t>
      </w:r>
      <w:bookmarkEnd w:id="371"/>
      <w:r w:rsidRPr="003637B2">
        <w:t>7.</w:t>
      </w:r>
      <w:r w:rsidRPr="003637B2">
        <w:rPr>
          <w:rFonts w:eastAsiaTheme="minorEastAsia" w:hint="eastAsia"/>
          <w:lang w:eastAsia="zh-CN"/>
        </w:rPr>
        <w:t>9</w:t>
      </w:r>
      <w:r w:rsidRPr="003637B2">
        <w:t>.2-1: Tethered VAL connectivity performance analytics procedure</w:t>
      </w:r>
    </w:p>
    <w:p w14:paraId="6E5C265A" w14:textId="77777777" w:rsidR="00746F24" w:rsidRPr="003637B2" w:rsidRDefault="00000000" w:rsidP="00106307">
      <w:pPr>
        <w:jc w:val="both"/>
        <w:rPr>
          <w:rFonts w:eastAsiaTheme="minorEastAsia"/>
          <w:lang w:val="en-US" w:eastAsia="zh-CN"/>
        </w:rPr>
      </w:pPr>
      <w:r w:rsidRPr="003637B2">
        <w:rPr>
          <w:rFonts w:eastAsiaTheme="minorEastAsia"/>
          <w:lang w:val="en-US" w:eastAsia="zh-CN"/>
        </w:rPr>
        <w:t xml:space="preserve">1. </w:t>
      </w:r>
      <w:r w:rsidRPr="003637B2">
        <w:t>The consumer of the ADAES analytics service, e.g., the XRApp server at SEALDD or VAL layer, sends a subscription request to ADAES and provides the analytics event ID e.g., "tethered VAL connectivity performance", the target tethered VAL UE ID or group of tethered UE IDs, the VAL session/service IDs associated with the tethered VAL UE ID, the time validity and area of the request etc.</w:t>
      </w:r>
    </w:p>
    <w:p w14:paraId="60383910" w14:textId="77777777" w:rsidR="00746F24" w:rsidRPr="003637B2" w:rsidRDefault="00000000" w:rsidP="00106307">
      <w:pPr>
        <w:jc w:val="both"/>
        <w:rPr>
          <w:rFonts w:eastAsiaTheme="minorEastAsia"/>
          <w:lang w:val="en-US" w:eastAsia="zh-CN"/>
        </w:rPr>
      </w:pPr>
      <w:r w:rsidRPr="003637B2">
        <w:rPr>
          <w:rFonts w:eastAsiaTheme="minorEastAsia"/>
          <w:lang w:val="en-US" w:eastAsia="zh-CN"/>
        </w:rPr>
        <w:t>2. The ADAES sends a subscription response as an ACK to the consumer.</w:t>
      </w:r>
    </w:p>
    <w:p w14:paraId="67F20A14" w14:textId="77777777" w:rsidR="00746F24" w:rsidRPr="003637B2" w:rsidRDefault="00000000" w:rsidP="00106307">
      <w:pPr>
        <w:jc w:val="both"/>
        <w:rPr>
          <w:rFonts w:eastAsiaTheme="minorEastAsia"/>
          <w:lang w:val="en-US" w:eastAsia="zh-CN"/>
        </w:rPr>
      </w:pPr>
      <w:r w:rsidRPr="003637B2">
        <w:rPr>
          <w:rFonts w:eastAsiaTheme="minorEastAsia"/>
          <w:lang w:val="en-US" w:eastAsia="zh-CN"/>
        </w:rPr>
        <w:t xml:space="preserve">3. </w:t>
      </w:r>
      <w:r w:rsidRPr="003637B2">
        <w:rPr>
          <w:bCs/>
        </w:rPr>
        <w:t xml:space="preserve">The ADAES maps the analytics ID (i.e., tethered VAL UE connectivity performance) to a list of data collection event identifiers, and optionally a list of data producer IDs. Such mapping may be preconfigured by the ADAES itself based on ASP preferred event types, or VAL type, or alternatively may be preconfigured by an MNO by means of the OAM. </w:t>
      </w:r>
    </w:p>
    <w:p w14:paraId="4B79975A" w14:textId="77777777" w:rsidR="00746F24" w:rsidRPr="003637B2" w:rsidRDefault="00000000" w:rsidP="00106307">
      <w:pPr>
        <w:jc w:val="both"/>
        <w:rPr>
          <w:bCs/>
        </w:rPr>
      </w:pPr>
      <w:r w:rsidRPr="003637B2">
        <w:rPr>
          <w:rFonts w:eastAsiaTheme="minorEastAsia"/>
          <w:lang w:val="en-US" w:eastAsia="zh-CN"/>
        </w:rPr>
        <w:t xml:space="preserve">4. </w:t>
      </w:r>
      <w:r w:rsidRPr="003637B2">
        <w:rPr>
          <w:bCs/>
        </w:rPr>
        <w:t xml:space="preserve">The ADAES sends a tethered VAL UE connectivity performance data request to the determined tethered ADAEC with the analytics event ID and the configuration of the reporting required (e.g., periodic, based on maximum delay threshold etc.). Such request also includes additional application QoS attributes to be analyzed additionally based on other metrics (tethered link delay, E2E delay, 5GS PER, 5GS PDB/PSDB etc.). </w:t>
      </w:r>
    </w:p>
    <w:p w14:paraId="12B03BBA" w14:textId="77777777" w:rsidR="00746F24" w:rsidRPr="003637B2" w:rsidRDefault="00000000">
      <w:pPr>
        <w:jc w:val="both"/>
        <w:rPr>
          <w:bCs/>
          <w:lang w:val="en-US"/>
        </w:rPr>
      </w:pPr>
      <w:r w:rsidRPr="003637B2">
        <w:rPr>
          <w:bCs/>
          <w:lang w:val="en-US"/>
        </w:rPr>
        <w:t>An application session then starts between the tethered VAL UE and the VAL server.</w:t>
      </w:r>
    </w:p>
    <w:p w14:paraId="0DF014DB" w14:textId="77777777" w:rsidR="00746F24" w:rsidRPr="003637B2" w:rsidRDefault="00000000">
      <w:pPr>
        <w:jc w:val="both"/>
        <w:rPr>
          <w:rFonts w:eastAsiaTheme="minorEastAsia"/>
          <w:lang w:val="en-US" w:eastAsia="zh-CN"/>
        </w:rPr>
      </w:pPr>
      <w:r w:rsidRPr="003637B2">
        <w:rPr>
          <w:bCs/>
          <w:lang w:val="en-US"/>
        </w:rPr>
        <w:t>The next steps may happen asynchronously and in parallel given the 5GC reporting of events for the configured data collection.</w:t>
      </w:r>
    </w:p>
    <w:p w14:paraId="4E5CD792" w14:textId="752A6A51" w:rsidR="00746F24" w:rsidRPr="003637B2" w:rsidRDefault="00000000" w:rsidP="00D87C11">
      <w:pPr>
        <w:pStyle w:val="B1"/>
        <w:rPr>
          <w:rFonts w:eastAsiaTheme="minorEastAsia"/>
          <w:lang w:val="en-US" w:eastAsia="zh-CN"/>
        </w:rPr>
      </w:pPr>
      <w:r w:rsidRPr="003637B2">
        <w:rPr>
          <w:rFonts w:eastAsiaTheme="minorEastAsia"/>
          <w:lang w:val="en-US" w:eastAsia="zh-CN"/>
        </w:rPr>
        <w:t>5a.</w:t>
      </w:r>
      <w:r w:rsidR="009D6180">
        <w:rPr>
          <w:rFonts w:eastAsiaTheme="minorEastAsia"/>
          <w:lang w:val="en-US" w:eastAsia="zh-CN"/>
        </w:rPr>
        <w:tab/>
      </w:r>
      <w:r w:rsidRPr="003637B2">
        <w:rPr>
          <w:rFonts w:eastAsiaTheme="minorEastAsia"/>
          <w:lang w:val="en-US" w:eastAsia="zh-CN"/>
        </w:rPr>
        <w:t>The ADAEC starts collecting data from the tethered VAL UE based on the request. The collection and reporting can be</w:t>
      </w:r>
      <w:r w:rsidR="009D6180">
        <w:rPr>
          <w:rFonts w:eastAsiaTheme="minorEastAsia"/>
          <w:lang w:val="en-US" w:eastAsia="zh-CN"/>
        </w:rPr>
        <w:t xml:space="preserve"> </w:t>
      </w:r>
      <w:r w:rsidRPr="003637B2">
        <w:rPr>
          <w:rFonts w:eastAsiaTheme="minorEastAsia"/>
          <w:lang w:val="en-US" w:eastAsia="zh-CN"/>
        </w:rPr>
        <w:t xml:space="preserve">similar to ADAE procedure on VAL session performance analytics (as in step 8 of clause 8.2.3 in 3GPP </w:t>
      </w:r>
      <w:r w:rsidRPr="003637B2">
        <w:rPr>
          <w:rFonts w:eastAsiaTheme="minorEastAsia"/>
          <w:lang w:val="en-US" w:eastAsia="zh-CN"/>
        </w:rPr>
        <w:lastRenderedPageBreak/>
        <w:t xml:space="preserve">TS 23.436). As enhancement of existing data collection, ADAEC may collect various events related to tethered link delay, e.g., </w:t>
      </w:r>
      <w:r w:rsidRPr="003637B2">
        <w:rPr>
          <w:rFonts w:eastAsiaTheme="minorEastAsia"/>
          <w:i/>
          <w:iCs/>
          <w:lang w:val="en-US" w:eastAsia="zh-CN"/>
        </w:rPr>
        <w:t>TetheredLinkDelayExperience</w:t>
      </w:r>
      <w:r w:rsidRPr="003637B2">
        <w:rPr>
          <w:rFonts w:eastAsiaTheme="minorEastAsia"/>
          <w:lang w:val="en-US" w:eastAsia="zh-CN"/>
        </w:rPr>
        <w:t xml:space="preserve">. This data can thus </w:t>
      </w:r>
      <w:r w:rsidRPr="003637B2">
        <w:rPr>
          <w:bCs/>
          <w:lang w:val="en-US"/>
        </w:rPr>
        <w:t xml:space="preserve">be about the delay measurements, throughput (e.g., max WiFi capacity), QoE measurements, etc.  </w:t>
      </w:r>
    </w:p>
    <w:p w14:paraId="5AC6D6DA" w14:textId="1E905EED" w:rsidR="00746F24" w:rsidRPr="003637B2" w:rsidRDefault="00000000" w:rsidP="00D87C11">
      <w:pPr>
        <w:pStyle w:val="B1"/>
        <w:rPr>
          <w:lang w:val="en-US"/>
        </w:rPr>
      </w:pPr>
      <w:r w:rsidRPr="003637B2">
        <w:rPr>
          <w:rFonts w:eastAsiaTheme="minorEastAsia"/>
          <w:lang w:val="en-US" w:eastAsia="zh-CN"/>
        </w:rPr>
        <w:t>5b.</w:t>
      </w:r>
      <w:r w:rsidR="009D6180">
        <w:rPr>
          <w:rFonts w:eastAsiaTheme="minorEastAsia"/>
          <w:lang w:val="en-US" w:eastAsia="zh-CN"/>
        </w:rPr>
        <w:tab/>
      </w:r>
      <w:r w:rsidRPr="003637B2">
        <w:rPr>
          <w:bCs/>
          <w:lang w:val="en-US"/>
        </w:rPr>
        <w:t xml:space="preserve">The ADAEC </w:t>
      </w:r>
      <w:r w:rsidRPr="003637B2">
        <w:rPr>
          <w:lang w:val="en-US"/>
        </w:rPr>
        <w:t>detects/predicts an application QoS change. Such a change can be for example a change in the QoS attributes requirements by means of detecting an event where the maximum latency threshold (e.g., over the tethered link or E2E) accepted by the ASP is exceeded, whereas the detection mechanism is performed over a given time horizon based on the analytics subscription request.</w:t>
      </w:r>
    </w:p>
    <w:p w14:paraId="192D48BB" w14:textId="4F5737F9" w:rsidR="00746F24" w:rsidRPr="003637B2" w:rsidRDefault="00000000" w:rsidP="00D87C11">
      <w:pPr>
        <w:pStyle w:val="B1"/>
        <w:rPr>
          <w:rFonts w:eastAsiaTheme="minorEastAsia"/>
        </w:rPr>
      </w:pPr>
      <w:r w:rsidRPr="003637B2">
        <w:rPr>
          <w:lang w:val="en-US"/>
        </w:rPr>
        <w:t>6.</w:t>
      </w:r>
      <w:r w:rsidR="009D6180">
        <w:tab/>
      </w:r>
      <w:r w:rsidRPr="003637B2">
        <w:t xml:space="preserve">The ADAES sends a </w:t>
      </w:r>
      <w:r w:rsidRPr="003637B2">
        <w:rPr>
          <w:bCs/>
        </w:rPr>
        <w:t>tethered VAL UE connectivity performance data</w:t>
      </w:r>
      <w:r w:rsidR="00D87C11">
        <w:rPr>
          <w:bCs/>
        </w:rPr>
        <w:t xml:space="preserve"> </w:t>
      </w:r>
      <w:r w:rsidRPr="003637B2">
        <w:rPr>
          <w:bCs/>
        </w:rPr>
        <w:t>response to the ADAES, including the detected/predicted application QoS change.</w:t>
      </w:r>
    </w:p>
    <w:p w14:paraId="794BF81C" w14:textId="6B1A60E1" w:rsidR="00746F24" w:rsidRPr="003637B2" w:rsidRDefault="00000000" w:rsidP="00D87C11">
      <w:pPr>
        <w:pStyle w:val="B1"/>
        <w:rPr>
          <w:rFonts w:eastAsiaTheme="minorEastAsia"/>
          <w:lang w:val="en-US" w:eastAsia="zh-CN"/>
        </w:rPr>
      </w:pPr>
      <w:r w:rsidRPr="003637B2">
        <w:rPr>
          <w:rFonts w:eastAsiaTheme="minorEastAsia"/>
          <w:lang w:val="en-US" w:eastAsia="zh-CN"/>
        </w:rPr>
        <w:t>7a.</w:t>
      </w:r>
      <w:r w:rsidR="009D6180">
        <w:rPr>
          <w:rFonts w:eastAsiaTheme="minorEastAsia"/>
          <w:lang w:val="en-US" w:eastAsia="zh-CN"/>
        </w:rPr>
        <w:tab/>
      </w:r>
      <w:r w:rsidRPr="003637B2">
        <w:rPr>
          <w:rFonts w:eastAsiaTheme="minorEastAsia"/>
          <w:lang w:val="en-US" w:eastAsia="zh-CN"/>
        </w:rPr>
        <w:t>The ADAES can optionally further collect data about the DN performance analytics by means of NWDAF events consumption including service experience analytics etc. This type of analytics will provide statistics/predictions on the user plane performance over a specific application server instance and can be used to predict possible service experience downgrade/deviation that could be used as input to step 7b to predict an application QoS change.</w:t>
      </w:r>
    </w:p>
    <w:p w14:paraId="727A43A1" w14:textId="6E03752C" w:rsidR="00746F24" w:rsidRPr="003637B2" w:rsidRDefault="00000000" w:rsidP="00D87C11">
      <w:pPr>
        <w:pStyle w:val="B1"/>
        <w:rPr>
          <w:lang w:val="en-US"/>
        </w:rPr>
      </w:pPr>
      <w:r w:rsidRPr="003637B2">
        <w:rPr>
          <w:rFonts w:eastAsiaTheme="minorEastAsia"/>
          <w:lang w:val="en-US" w:eastAsia="zh-CN"/>
        </w:rPr>
        <w:t>7b.</w:t>
      </w:r>
      <w:r w:rsidR="009D6180">
        <w:rPr>
          <w:rFonts w:eastAsiaTheme="minorEastAsia"/>
          <w:lang w:val="en-US" w:eastAsia="zh-CN"/>
        </w:rPr>
        <w:tab/>
      </w:r>
      <w:r w:rsidRPr="003637B2">
        <w:rPr>
          <w:rFonts w:eastAsiaTheme="minorEastAsia"/>
          <w:lang w:val="en-US" w:eastAsia="zh-CN"/>
        </w:rPr>
        <w:t xml:space="preserve">The ADAES predicts </w:t>
      </w:r>
      <w:r w:rsidRPr="003637B2">
        <w:rPr>
          <w:lang w:val="en-US"/>
        </w:rPr>
        <w:t>an application QoS change. Such a change can be for example a change in the QoS attributes requirements by means of predicting (based on collected metrics and detection in step 5b) an event where the maximum latency threshold (e.g., over the tethered link, over the DN link, or over the E2E connectivity) accepted by the ASP is likely to be exceeded over a given time horizon based on the analytics subscription request.</w:t>
      </w:r>
    </w:p>
    <w:p w14:paraId="57816243" w14:textId="7BFE2377" w:rsidR="00746F24" w:rsidRPr="003637B2" w:rsidRDefault="00000000">
      <w:pPr>
        <w:pStyle w:val="NO"/>
        <w:rPr>
          <w:rFonts w:eastAsiaTheme="minorEastAsia"/>
          <w:lang w:val="en-US" w:eastAsia="zh-CN"/>
        </w:rPr>
      </w:pPr>
      <w:r w:rsidRPr="003637B2">
        <w:rPr>
          <w:rFonts w:eastAsiaTheme="minorEastAsia"/>
          <w:lang w:val="en-US" w:eastAsia="zh-CN"/>
        </w:rPr>
        <w:t>NOTE:</w:t>
      </w:r>
      <w:r w:rsidR="009D6180">
        <w:rPr>
          <w:rFonts w:eastAsiaTheme="minorEastAsia"/>
          <w:lang w:val="en-US" w:eastAsia="zh-CN"/>
        </w:rPr>
        <w:tab/>
      </w:r>
      <w:r w:rsidRPr="003637B2">
        <w:rPr>
          <w:rFonts w:eastAsiaTheme="minorEastAsia"/>
          <w:lang w:val="en-US" w:eastAsia="zh-CN"/>
        </w:rPr>
        <w:t>How the DN performance analytics together with the ADAEC measurements are used together to trigger an event related to application QoS change is up to implementation.</w:t>
      </w:r>
    </w:p>
    <w:p w14:paraId="19A3780A" w14:textId="0131F531" w:rsidR="00746F24" w:rsidRPr="003637B2" w:rsidRDefault="00000000" w:rsidP="00D87C11">
      <w:pPr>
        <w:pStyle w:val="B1"/>
        <w:rPr>
          <w:rFonts w:eastAsiaTheme="minorEastAsia"/>
          <w:lang w:val="en-US" w:eastAsia="zh-CN"/>
        </w:rPr>
      </w:pPr>
      <w:r w:rsidRPr="003637B2">
        <w:rPr>
          <w:rFonts w:eastAsiaTheme="minorEastAsia"/>
          <w:lang w:val="en-US" w:eastAsia="zh-CN"/>
        </w:rPr>
        <w:t>8.</w:t>
      </w:r>
      <w:r w:rsidR="009D6180">
        <w:rPr>
          <w:rFonts w:eastAsiaTheme="minorEastAsia"/>
          <w:lang w:val="en-US" w:eastAsia="zh-CN"/>
        </w:rPr>
        <w:tab/>
      </w:r>
      <w:r w:rsidRPr="003637B2">
        <w:rPr>
          <w:lang w:val="en-US"/>
        </w:rPr>
        <w:t>The ADAES sends the derived analytics notification to the consumer (e.g., VAL server or any other authorized NF/AF consumer).</w:t>
      </w:r>
    </w:p>
    <w:p w14:paraId="2F40C6FD" w14:textId="77777777" w:rsidR="00746F24" w:rsidRPr="003637B2" w:rsidRDefault="00000000">
      <w:pPr>
        <w:pStyle w:val="Heading3"/>
      </w:pPr>
      <w:bookmarkStart w:id="372" w:name="_Toc167720640"/>
      <w:bookmarkStart w:id="373" w:name="_Toc169037575"/>
      <w:r w:rsidRPr="003637B2">
        <w:rPr>
          <w:rFonts w:eastAsia="SimSun" w:hint="eastAsia"/>
          <w:lang w:val="en-US" w:eastAsia="zh-CN"/>
        </w:rPr>
        <w:t>7</w:t>
      </w:r>
      <w:r w:rsidRPr="003637B2">
        <w:t>.</w:t>
      </w:r>
      <w:r w:rsidRPr="003637B2">
        <w:rPr>
          <w:rFonts w:eastAsiaTheme="minorEastAsia" w:hint="eastAsia"/>
          <w:lang w:eastAsia="zh-CN"/>
        </w:rPr>
        <w:t>9</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372"/>
      <w:bookmarkEnd w:id="373"/>
    </w:p>
    <w:p w14:paraId="631EA9F4" w14:textId="77777777" w:rsidR="00746F24" w:rsidRPr="003637B2" w:rsidRDefault="00000000">
      <w:r w:rsidRPr="003637B2">
        <w:t xml:space="preserve">This solution provides a mechanism for monitoring performance of a tethered UE session with the server and providing analytics on the performance attributes (e.g. RTT). This solution requires enhancement in ADAES to support such new capability. Also, some steps of this solution may be impact depending on whether the XRApp server and client are deployed in SEALDD or VAL layer. </w:t>
      </w:r>
    </w:p>
    <w:p w14:paraId="2A6AF1E0" w14:textId="77777777" w:rsidR="00746F24" w:rsidRPr="003637B2" w:rsidRDefault="00000000">
      <w:r w:rsidRPr="003637B2">
        <w:t xml:space="preserve">The benefit for such analytics is that the XRApp (e.g. at VAL server) consuming ADAE tethered connectivity performance analytics can </w:t>
      </w:r>
      <w:r w:rsidRPr="003637B2">
        <w:rPr>
          <w:rFonts w:eastAsiaTheme="minorEastAsia"/>
          <w:lang w:val="en-US" w:eastAsia="zh-CN"/>
        </w:rPr>
        <w:t>adapt its behavior (e.g., application layer configuration adaptation, source coding rate reduction, video encoding configuration changes in terms of FPS, Q-parameter, number of eye buffers, or similarly, audio encoding configuration change to a lower encoding quality, AS/EAS load balancing etc.), or request SEAL NRM / 5GC for adaption of the QoS treatment based on the ASP application requirements.</w:t>
      </w:r>
    </w:p>
    <w:p w14:paraId="63CDD7FE" w14:textId="77777777" w:rsidR="00746F24" w:rsidRPr="003637B2" w:rsidRDefault="00000000">
      <w:r w:rsidRPr="003637B2">
        <w:t>This solution is feasible and doesn’t depend on other 3GPP features.</w:t>
      </w:r>
    </w:p>
    <w:p w14:paraId="6AE41F43" w14:textId="5B523DC9" w:rsidR="00746F24" w:rsidRPr="003637B2" w:rsidRDefault="00000000">
      <w:pPr>
        <w:pStyle w:val="Heading2"/>
        <w:rPr>
          <w:lang w:val="en-US" w:eastAsia="zh-CN"/>
        </w:rPr>
      </w:pPr>
      <w:bookmarkStart w:id="374" w:name="_Toc167720641"/>
      <w:bookmarkStart w:id="375" w:name="_Toc169037576"/>
      <w:r w:rsidRPr="003637B2">
        <w:rPr>
          <w:lang w:val="en-US" w:eastAsia="zh-CN"/>
        </w:rPr>
        <w:t>7</w:t>
      </w:r>
      <w:r w:rsidRPr="003637B2">
        <w:rPr>
          <w:rFonts w:hint="eastAsia"/>
          <w:lang w:val="en-US" w:eastAsia="zh-CN"/>
        </w:rPr>
        <w:t>.</w:t>
      </w:r>
      <w:r w:rsidRPr="003637B2">
        <w:rPr>
          <w:rFonts w:eastAsiaTheme="minorEastAsia" w:hint="eastAsia"/>
          <w:lang w:val="en-US" w:eastAsia="zh-CN"/>
        </w:rPr>
        <w:t>10</w:t>
      </w:r>
      <w:r w:rsidRPr="003637B2">
        <w:rPr>
          <w:rFonts w:hint="eastAsia"/>
          <w:lang w:val="en-US" w:eastAsia="zh-CN"/>
        </w:rPr>
        <w:tab/>
        <w:t>Solution #</w:t>
      </w:r>
      <w:r>
        <w:rPr>
          <w:rFonts w:hint="eastAsia"/>
          <w:lang w:val="en-US" w:eastAsia="zh-CN"/>
        </w:rPr>
        <w:t>10</w:t>
      </w:r>
      <w:r w:rsidRPr="003637B2">
        <w:rPr>
          <w:rFonts w:hint="eastAsia"/>
          <w:lang w:val="en-US" w:eastAsia="zh-CN"/>
        </w:rPr>
        <w:t xml:space="preserve">: </w:t>
      </w:r>
      <w:r w:rsidRPr="003637B2">
        <w:rPr>
          <w:lang w:val="en-US" w:eastAsia="zh-CN"/>
        </w:rPr>
        <w:t>EDN selection based on predicted network connectivity</w:t>
      </w:r>
      <w:bookmarkEnd w:id="374"/>
      <w:bookmarkEnd w:id="375"/>
    </w:p>
    <w:p w14:paraId="4C902E12" w14:textId="77777777" w:rsidR="00746F24" w:rsidRPr="003637B2" w:rsidRDefault="00000000">
      <w:pPr>
        <w:pStyle w:val="Heading3"/>
        <w:rPr>
          <w:lang w:eastAsia="zh-CN"/>
        </w:rPr>
      </w:pPr>
      <w:bookmarkStart w:id="376" w:name="_Toc167720642"/>
      <w:bookmarkStart w:id="377" w:name="_Toc169037577"/>
      <w:r w:rsidRPr="003637B2">
        <w:rPr>
          <w:rFonts w:hint="eastAsia"/>
          <w:lang w:val="en-US" w:eastAsia="zh-CN"/>
        </w:rPr>
        <w:t>7</w:t>
      </w:r>
      <w:r w:rsidRPr="003637B2">
        <w:t>.</w:t>
      </w:r>
      <w:r w:rsidRPr="003637B2">
        <w:rPr>
          <w:rFonts w:eastAsiaTheme="minorEastAsia" w:hint="eastAsia"/>
          <w:lang w:eastAsia="zh-CN"/>
        </w:rPr>
        <w:t>10</w:t>
      </w:r>
      <w:r w:rsidRPr="003637B2">
        <w:t>.</w:t>
      </w:r>
      <w:r w:rsidRPr="003637B2">
        <w:rPr>
          <w:rFonts w:hint="eastAsia"/>
          <w:lang w:val="en-US" w:eastAsia="zh-CN"/>
        </w:rPr>
        <w:t>1</w:t>
      </w:r>
      <w:r w:rsidRPr="003637B2">
        <w:tab/>
      </w:r>
      <w:r w:rsidRPr="003637B2">
        <w:rPr>
          <w:lang w:eastAsia="zh-CN"/>
        </w:rPr>
        <w:t>Architecture Impacts</w:t>
      </w:r>
      <w:bookmarkEnd w:id="376"/>
      <w:bookmarkEnd w:id="377"/>
    </w:p>
    <w:p w14:paraId="5244558F" w14:textId="77777777" w:rsidR="00746F24" w:rsidRPr="003637B2" w:rsidRDefault="00000000">
      <w:pPr>
        <w:rPr>
          <w:lang w:eastAsia="zh-CN"/>
        </w:rPr>
      </w:pPr>
      <w:r w:rsidRPr="003637B2">
        <w:rPr>
          <w:lang w:eastAsia="zh-CN"/>
        </w:rPr>
        <w:t>This solution is based on architecture of EDGEAPP as described in 3GPP TS 23.558 [11].</w:t>
      </w:r>
    </w:p>
    <w:p w14:paraId="229333CE" w14:textId="77777777" w:rsidR="00746F24" w:rsidRPr="003637B2" w:rsidRDefault="00000000">
      <w:pPr>
        <w:pStyle w:val="Heading3"/>
      </w:pPr>
      <w:bookmarkStart w:id="378" w:name="_Toc167720643"/>
      <w:bookmarkStart w:id="379" w:name="_Toc169037578"/>
      <w:r w:rsidRPr="003637B2">
        <w:rPr>
          <w:rFonts w:hint="eastAsia"/>
          <w:lang w:val="en-US" w:eastAsia="zh-CN"/>
        </w:rPr>
        <w:t>7</w:t>
      </w:r>
      <w:r w:rsidRPr="003637B2">
        <w:t>.</w:t>
      </w:r>
      <w:r w:rsidRPr="003637B2">
        <w:rPr>
          <w:rFonts w:eastAsiaTheme="minorEastAsia" w:hint="eastAsia"/>
          <w:lang w:eastAsia="zh-CN"/>
        </w:rPr>
        <w:t>10</w:t>
      </w:r>
      <w:r w:rsidRPr="003637B2">
        <w:t>.</w:t>
      </w:r>
      <w:r w:rsidRPr="003637B2">
        <w:rPr>
          <w:rFonts w:hint="eastAsia"/>
          <w:lang w:val="en-US" w:eastAsia="zh-CN"/>
        </w:rPr>
        <w:t>2</w:t>
      </w:r>
      <w:r w:rsidRPr="003637B2">
        <w:tab/>
        <w:t>Solution description</w:t>
      </w:r>
      <w:bookmarkEnd w:id="378"/>
      <w:bookmarkEnd w:id="379"/>
    </w:p>
    <w:p w14:paraId="04372C0C" w14:textId="77777777" w:rsidR="00746F24" w:rsidRPr="003637B2" w:rsidRDefault="00000000">
      <w:pPr>
        <w:pStyle w:val="Heading4"/>
      </w:pPr>
      <w:r w:rsidRPr="003637B2">
        <w:rPr>
          <w:lang w:val="en-US" w:eastAsia="zh-CN"/>
        </w:rPr>
        <w:t>7</w:t>
      </w:r>
      <w:r w:rsidRPr="003637B2">
        <w:t>.</w:t>
      </w:r>
      <w:r w:rsidRPr="003637B2">
        <w:rPr>
          <w:rFonts w:eastAsiaTheme="minorEastAsia" w:hint="eastAsia"/>
          <w:lang w:eastAsia="zh-CN"/>
        </w:rPr>
        <w:t>10</w:t>
      </w:r>
      <w:r w:rsidRPr="003637B2">
        <w:t>.</w:t>
      </w:r>
      <w:r w:rsidRPr="003637B2">
        <w:rPr>
          <w:lang w:val="en-US" w:eastAsia="zh-CN"/>
        </w:rPr>
        <w:t>2.1</w:t>
      </w:r>
      <w:r w:rsidRPr="003637B2">
        <w:tab/>
      </w:r>
      <w:r w:rsidRPr="003637B2">
        <w:rPr>
          <w:lang w:eastAsia="zh-CN"/>
        </w:rPr>
        <w:t>General</w:t>
      </w:r>
    </w:p>
    <w:p w14:paraId="53A18367" w14:textId="77777777" w:rsidR="00746F24" w:rsidRPr="003637B2" w:rsidRDefault="00000000">
      <w:pPr>
        <w:rPr>
          <w:lang w:eastAsia="zh-CN"/>
        </w:rPr>
      </w:pPr>
      <w:r w:rsidRPr="003637B2">
        <w:rPr>
          <w:lang w:eastAsia="zh-CN"/>
        </w:rPr>
        <w:t>In service provisioning stage, the UE network</w:t>
      </w:r>
      <w:r w:rsidRPr="003637B2">
        <w:rPr>
          <w:rFonts w:eastAsiaTheme="minorEastAsia" w:hint="eastAsia"/>
          <w:lang w:eastAsia="zh-CN"/>
        </w:rPr>
        <w:t xml:space="preserve"> </w:t>
      </w:r>
      <w:r w:rsidRPr="003637B2">
        <w:rPr>
          <w:lang w:eastAsia="zh-CN"/>
        </w:rPr>
        <w:t>connectivity towards EDN is not yet established.</w:t>
      </w:r>
      <w:r w:rsidRPr="003637B2">
        <w:rPr>
          <w:rFonts w:eastAsiaTheme="minorEastAsia" w:hint="eastAsia"/>
          <w:lang w:eastAsia="zh-CN"/>
        </w:rPr>
        <w:t xml:space="preserve"> </w:t>
      </w:r>
      <w:r w:rsidRPr="003637B2">
        <w:rPr>
          <w:lang w:eastAsia="zh-CN"/>
        </w:rPr>
        <w:t>This solution improves service provisioning procedure in EDGEAPP, the ECS can obtain the predicted Application session</w:t>
      </w:r>
      <w:r w:rsidRPr="003637B2">
        <w:t xml:space="preserve">'s </w:t>
      </w:r>
      <w:r w:rsidRPr="003637B2">
        <w:rPr>
          <w:lang w:eastAsia="zh-CN"/>
        </w:rPr>
        <w:t>network</w:t>
      </w:r>
      <w:r w:rsidRPr="003637B2">
        <w:rPr>
          <w:rFonts w:eastAsiaTheme="minorEastAsia" w:hint="eastAsia"/>
          <w:lang w:eastAsia="zh-CN"/>
        </w:rPr>
        <w:t xml:space="preserve"> </w:t>
      </w:r>
      <w:r w:rsidRPr="003637B2">
        <w:rPr>
          <w:lang w:eastAsia="zh-CN"/>
        </w:rPr>
        <w:t>connectivity then the ECS can proceed with identifying EES and corresponding EDN for the EEC in the UE.</w:t>
      </w:r>
    </w:p>
    <w:p w14:paraId="763AE559" w14:textId="77777777" w:rsidR="00746F24" w:rsidRPr="003637B2" w:rsidRDefault="00000000">
      <w:pPr>
        <w:pStyle w:val="Heading4"/>
        <w:rPr>
          <w:lang w:eastAsia="zh-CN"/>
        </w:rPr>
      </w:pPr>
      <w:r w:rsidRPr="003637B2">
        <w:rPr>
          <w:lang w:val="en-US" w:eastAsia="zh-CN"/>
        </w:rPr>
        <w:lastRenderedPageBreak/>
        <w:t>7</w:t>
      </w:r>
      <w:r w:rsidRPr="003637B2">
        <w:t>.</w:t>
      </w:r>
      <w:r w:rsidRPr="003637B2">
        <w:rPr>
          <w:rFonts w:eastAsiaTheme="minorEastAsia" w:hint="eastAsia"/>
          <w:lang w:eastAsia="zh-CN"/>
        </w:rPr>
        <w:t>10</w:t>
      </w:r>
      <w:r w:rsidRPr="003637B2">
        <w:t>.</w:t>
      </w:r>
      <w:r w:rsidRPr="003637B2">
        <w:rPr>
          <w:lang w:val="en-US" w:eastAsia="zh-CN"/>
        </w:rPr>
        <w:t>2.2</w:t>
      </w:r>
      <w:r w:rsidRPr="003637B2">
        <w:tab/>
      </w:r>
      <w:r w:rsidRPr="003637B2">
        <w:rPr>
          <w:lang w:eastAsia="zh-CN"/>
        </w:rPr>
        <w:t>Impact to EDGEAPP</w:t>
      </w:r>
    </w:p>
    <w:p w14:paraId="4C7D8CDB" w14:textId="77777777" w:rsidR="00746F24" w:rsidRPr="003637B2" w:rsidRDefault="00000000">
      <w:pPr>
        <w:pStyle w:val="TH"/>
      </w:pPr>
      <w:r w:rsidRPr="003637B2">
        <w:object w:dxaOrig="6206" w:dyaOrig="4123" w14:anchorId="66DA27CD">
          <v:shape id="_x0000_i1043" type="#_x0000_t75" style="width:310.5pt;height:206pt" o:ole="">
            <v:imagedata r:id="rId50" o:title=""/>
          </v:shape>
          <o:OLEObject Type="Embed" ProgID="Visio.Drawing.15" ShapeID="_x0000_i1043" DrawAspect="Content" ObjectID="_1779651280" r:id="rId51"/>
        </w:object>
      </w:r>
    </w:p>
    <w:p w14:paraId="5D5E58B2" w14:textId="77777777" w:rsidR="00746F24" w:rsidRPr="003637B2" w:rsidRDefault="00000000">
      <w:pPr>
        <w:pStyle w:val="TF"/>
      </w:pPr>
      <w:r w:rsidRPr="003637B2">
        <w:t>Figure 7.</w:t>
      </w:r>
      <w:r w:rsidRPr="003637B2">
        <w:rPr>
          <w:rFonts w:eastAsiaTheme="minorEastAsia" w:hint="eastAsia"/>
          <w:lang w:eastAsia="zh-CN"/>
        </w:rPr>
        <w:t>10</w:t>
      </w:r>
      <w:r w:rsidRPr="003637B2">
        <w:t>.2.2-1: Service provisioning – Request/Response</w:t>
      </w:r>
    </w:p>
    <w:p w14:paraId="077D8673" w14:textId="77777777" w:rsidR="00746F24" w:rsidRPr="003637B2" w:rsidRDefault="00000000">
      <w:r w:rsidRPr="003637B2">
        <w:rPr>
          <w:lang w:eastAsia="zh-CN"/>
        </w:rPr>
        <w:t xml:space="preserve">The procedure is similar to clause </w:t>
      </w:r>
      <w:r w:rsidRPr="003637B2">
        <w:t>8.3.3.2.2 of TS 23.558 [11] with the following clarifications:</w:t>
      </w:r>
    </w:p>
    <w:p w14:paraId="759B9ED3" w14:textId="77777777" w:rsidR="00746F24" w:rsidRPr="003637B2" w:rsidRDefault="00000000">
      <w:pPr>
        <w:pStyle w:val="B1"/>
        <w:rPr>
          <w:color w:val="FF0000"/>
          <w:lang w:eastAsia="ko-KR"/>
        </w:rPr>
      </w:pPr>
      <w:r w:rsidRPr="003637B2">
        <w:t>-</w:t>
      </w:r>
      <w:r w:rsidRPr="003637B2">
        <w:tab/>
        <w:t>In step 2, the ECS</w:t>
      </w:r>
      <w:r w:rsidRPr="003637B2">
        <w:rPr>
          <w:rFonts w:eastAsiaTheme="minorEastAsia" w:hint="eastAsia"/>
          <w:lang w:eastAsia="zh-CN"/>
        </w:rPr>
        <w:t xml:space="preserve"> </w:t>
      </w:r>
      <w:r w:rsidRPr="003637B2">
        <w:t>obtains</w:t>
      </w:r>
      <w:r w:rsidRPr="003637B2">
        <w:rPr>
          <w:rFonts w:eastAsiaTheme="minorEastAsia" w:hint="eastAsia"/>
          <w:lang w:eastAsia="zh-CN"/>
        </w:rPr>
        <w:t xml:space="preserve"> </w:t>
      </w:r>
      <w:r w:rsidRPr="003637B2">
        <w:t>predicted application session connectivity information (e.g. DNAI, N6 routing info) for UE traffic towards EDN. Then the</w:t>
      </w:r>
      <w:r w:rsidRPr="003637B2">
        <w:rPr>
          <w:rFonts w:eastAsiaTheme="minorEastAsia" w:hint="eastAsia"/>
          <w:lang w:eastAsia="zh-CN"/>
        </w:rPr>
        <w:t xml:space="preserve"> </w:t>
      </w:r>
      <w:r w:rsidRPr="003637B2">
        <w:t>ECS further identifies the EES(s)</w:t>
      </w:r>
      <w:r w:rsidRPr="003637B2">
        <w:rPr>
          <w:rFonts w:eastAsiaTheme="minorEastAsia" w:hint="eastAsia"/>
          <w:lang w:eastAsia="zh-CN"/>
        </w:rPr>
        <w:t xml:space="preserve"> </w:t>
      </w:r>
      <w:r w:rsidRPr="003637B2">
        <w:t>based on the obtained DNAI and EES registered DNAI, considering which EES endpoint is topologically close to the obtained N6 routing information.</w:t>
      </w:r>
      <w:r w:rsidRPr="003637B2">
        <w:rPr>
          <w:rFonts w:eastAsiaTheme="minorEastAsia" w:hint="eastAsia"/>
          <w:lang w:eastAsia="zh-CN"/>
        </w:rPr>
        <w:t xml:space="preserve"> </w:t>
      </w:r>
      <w:r w:rsidRPr="003637B2">
        <w:t>A</w:t>
      </w:r>
      <w:r w:rsidRPr="003637B2">
        <w:rPr>
          <w:rFonts w:eastAsiaTheme="minorEastAsia" w:hint="eastAsia"/>
          <w:lang w:eastAsia="zh-CN"/>
        </w:rPr>
        <w:t>l</w:t>
      </w:r>
      <w:r w:rsidRPr="003637B2">
        <w:t>ternatively, if EES has registered EES location (e.g. civic address, GPS coordinates, data center ID)into the ECS and the ECS can map the</w:t>
      </w:r>
      <w:r w:rsidRPr="003637B2">
        <w:rPr>
          <w:rFonts w:eastAsiaTheme="minorEastAsia" w:hint="eastAsia"/>
          <w:lang w:eastAsia="zh-CN"/>
        </w:rPr>
        <w:t xml:space="preserve"> </w:t>
      </w:r>
      <w:r w:rsidRPr="003637B2">
        <w:t>predicted application session connectivity information to EES location, then the ECS can identify the EES(s) according to</w:t>
      </w:r>
      <w:r w:rsidRPr="003637B2">
        <w:rPr>
          <w:rFonts w:eastAsiaTheme="minorEastAsia" w:hint="eastAsia"/>
          <w:lang w:eastAsia="zh-CN"/>
        </w:rPr>
        <w:t xml:space="preserve"> </w:t>
      </w:r>
      <w:r w:rsidRPr="003637B2">
        <w:t>the predicted application session</w:t>
      </w:r>
      <w:r w:rsidRPr="003637B2">
        <w:rPr>
          <w:rFonts w:eastAsiaTheme="minorEastAsia" w:hint="eastAsia"/>
          <w:lang w:eastAsia="zh-CN"/>
        </w:rPr>
        <w:t xml:space="preserve"> </w:t>
      </w:r>
      <w:r w:rsidRPr="003637B2">
        <w:t>connectivity information, ECS local configuration and EES location in EES registration information.</w:t>
      </w:r>
    </w:p>
    <w:p w14:paraId="6E28F591" w14:textId="77777777" w:rsidR="00746F24" w:rsidRPr="003637B2" w:rsidRDefault="00000000">
      <w:pPr>
        <w:pStyle w:val="EditorsNote"/>
        <w:rPr>
          <w:lang w:eastAsia="ko-KR"/>
        </w:rPr>
      </w:pPr>
      <w:r w:rsidRPr="003637B2">
        <w:t>Editor's Note:</w:t>
      </w:r>
      <w:r w:rsidRPr="003637B2">
        <w:rPr>
          <w:lang w:eastAsia="ko-KR"/>
        </w:rPr>
        <w:tab/>
        <w:t>It is FFS how to obtain the predicted application session connectivity information for UE traffic towards EDN and whether application session connectivity information can include UPF instance information, which depends on SA2 for session info exposure.</w:t>
      </w:r>
    </w:p>
    <w:p w14:paraId="3461B1B0" w14:textId="77777777" w:rsidR="00746F24" w:rsidRPr="003637B2" w:rsidRDefault="00000000">
      <w:pPr>
        <w:pStyle w:val="Heading4"/>
        <w:rPr>
          <w:lang w:val="en-US" w:eastAsia="zh-CN"/>
        </w:rPr>
      </w:pPr>
      <w:r w:rsidRPr="003637B2">
        <w:rPr>
          <w:lang w:val="en-US" w:eastAsia="zh-CN"/>
        </w:rPr>
        <w:t>7.</w:t>
      </w:r>
      <w:r w:rsidRPr="003637B2">
        <w:rPr>
          <w:rFonts w:eastAsiaTheme="minorEastAsia" w:hint="eastAsia"/>
          <w:lang w:val="en-US" w:eastAsia="zh-CN"/>
        </w:rPr>
        <w:t>10</w:t>
      </w:r>
      <w:r w:rsidRPr="003637B2">
        <w:rPr>
          <w:lang w:val="en-US" w:eastAsia="zh-CN"/>
        </w:rPr>
        <w:t>.2.4</w:t>
      </w:r>
      <w:r w:rsidRPr="003637B2">
        <w:rPr>
          <w:lang w:val="en-US" w:eastAsia="zh-CN"/>
        </w:rPr>
        <w:tab/>
        <w:t>Information flows</w:t>
      </w:r>
    </w:p>
    <w:p w14:paraId="22EA8A13" w14:textId="77777777" w:rsidR="00746F24" w:rsidRPr="003637B2" w:rsidRDefault="00000000">
      <w:pPr>
        <w:pStyle w:val="EditorsNote"/>
        <w:rPr>
          <w:lang w:eastAsia="zh-CN"/>
        </w:rPr>
      </w:pPr>
      <w:r w:rsidRPr="003637B2">
        <w:rPr>
          <w:lang w:val="en-US"/>
        </w:rPr>
        <w:t>Editor's note:</w:t>
      </w:r>
      <w:r w:rsidRPr="003637B2">
        <w:rPr>
          <w:lang w:eastAsia="ja-JP"/>
        </w:rPr>
        <w:tab/>
        <w:t>This clause provides the corresponding APIs and information flows for supporting the solution</w:t>
      </w:r>
      <w:r w:rsidRPr="003637B2">
        <w:rPr>
          <w:rFonts w:hint="eastAsia"/>
          <w:lang w:eastAsia="zh-CN"/>
        </w:rPr>
        <w:t>.</w:t>
      </w:r>
    </w:p>
    <w:p w14:paraId="1ABFCC47" w14:textId="77777777" w:rsidR="00746F24" w:rsidRPr="003637B2" w:rsidRDefault="00000000">
      <w:pPr>
        <w:pStyle w:val="Heading3"/>
      </w:pPr>
      <w:bookmarkStart w:id="380" w:name="_Toc167720644"/>
      <w:bookmarkStart w:id="381" w:name="_Toc169037579"/>
      <w:r w:rsidRPr="003637B2">
        <w:rPr>
          <w:rFonts w:hint="eastAsia"/>
          <w:lang w:val="en-US" w:eastAsia="zh-CN"/>
        </w:rPr>
        <w:t>7</w:t>
      </w:r>
      <w:r w:rsidRPr="003637B2">
        <w:t>.</w:t>
      </w:r>
      <w:r w:rsidRPr="003637B2">
        <w:rPr>
          <w:rFonts w:eastAsiaTheme="minorEastAsia" w:hint="eastAsia"/>
          <w:lang w:eastAsia="zh-CN"/>
        </w:rPr>
        <w:t>10</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380"/>
      <w:bookmarkEnd w:id="381"/>
    </w:p>
    <w:p w14:paraId="4B0C7D4F" w14:textId="7A1E07BA" w:rsidR="00746F24" w:rsidRPr="003637B2" w:rsidRDefault="00000000">
      <w:r w:rsidRPr="003637B2">
        <w:rPr>
          <w:lang w:val="en-US"/>
        </w:rPr>
        <w:t>This solution addresses KI#6 to support</w:t>
      </w:r>
      <w:r w:rsidR="00D87C11">
        <w:rPr>
          <w:lang w:val="en-US"/>
        </w:rPr>
        <w:t xml:space="preserve"> </w:t>
      </w:r>
      <w:r w:rsidRPr="003637B2">
        <w:t>XR application server selection to further reduce service latency</w:t>
      </w:r>
      <w:r w:rsidR="0062036E">
        <w:t xml:space="preserve"> </w:t>
      </w:r>
      <w:r w:rsidRPr="003637B2">
        <w:t>in a scenario depicted in figure 4.6.1.Function related to how to obtain predicted application session connectivity information needs further evaluation.</w:t>
      </w:r>
    </w:p>
    <w:p w14:paraId="73146071" w14:textId="77777777" w:rsidR="003C39C8" w:rsidRDefault="00000000">
      <w:pPr>
        <w:pStyle w:val="Heading2"/>
        <w:rPr>
          <w:lang w:val="en-US" w:eastAsia="zh-CN"/>
        </w:rPr>
      </w:pPr>
      <w:bookmarkStart w:id="382" w:name="_Toc30794"/>
      <w:bookmarkStart w:id="383" w:name="_Toc169037580"/>
      <w:bookmarkStart w:id="384" w:name="_Toc167720645"/>
      <w:r>
        <w:rPr>
          <w:lang w:val="en-US" w:eastAsia="zh-CN"/>
        </w:rPr>
        <w:t>7</w:t>
      </w:r>
      <w:r>
        <w:rPr>
          <w:rFonts w:hint="eastAsia"/>
          <w:lang w:val="en-US" w:eastAsia="zh-CN"/>
        </w:rPr>
        <w:t>.11</w:t>
      </w:r>
      <w:r>
        <w:rPr>
          <w:rFonts w:hint="eastAsia"/>
          <w:lang w:val="en-US" w:eastAsia="zh-CN"/>
        </w:rPr>
        <w:tab/>
        <w:t xml:space="preserve">Solution #11: </w:t>
      </w:r>
      <w:bookmarkEnd w:id="382"/>
      <w:r>
        <w:rPr>
          <w:rFonts w:hint="eastAsia"/>
          <w:lang w:val="en-US" w:eastAsia="zh-CN"/>
        </w:rPr>
        <w:t>Support the tethered UE based on PINAPP</w:t>
      </w:r>
      <w:bookmarkEnd w:id="383"/>
    </w:p>
    <w:p w14:paraId="6FC4CF7A" w14:textId="77777777" w:rsidR="003C39C8" w:rsidRDefault="00000000">
      <w:pPr>
        <w:pStyle w:val="Heading3"/>
      </w:pPr>
      <w:bookmarkStart w:id="385" w:name="_Toc15400"/>
      <w:bookmarkStart w:id="386" w:name="_Toc169037581"/>
      <w:r>
        <w:rPr>
          <w:rFonts w:eastAsia="SimSun" w:hint="eastAsia"/>
          <w:lang w:val="en-US" w:eastAsia="zh-CN"/>
        </w:rPr>
        <w:t>7</w:t>
      </w:r>
      <w:r>
        <w:t>.</w:t>
      </w:r>
      <w:r>
        <w:rPr>
          <w:rFonts w:hint="eastAsia"/>
          <w:lang w:val="en-US" w:eastAsia="zh-CN"/>
        </w:rPr>
        <w:t>11</w:t>
      </w:r>
      <w:r>
        <w:t>.</w:t>
      </w:r>
      <w:r>
        <w:rPr>
          <w:rFonts w:hint="eastAsia"/>
          <w:lang w:val="en-US" w:eastAsia="zh-CN"/>
        </w:rPr>
        <w:t>1</w:t>
      </w:r>
      <w:r>
        <w:tab/>
      </w:r>
      <w:r>
        <w:rPr>
          <w:lang w:eastAsia="zh-CN"/>
        </w:rPr>
        <w:t>Architecture Impacts</w:t>
      </w:r>
      <w:bookmarkEnd w:id="385"/>
      <w:bookmarkEnd w:id="386"/>
    </w:p>
    <w:p w14:paraId="6C58620B" w14:textId="521B5B0D" w:rsidR="003C39C8" w:rsidRDefault="00000000">
      <w:pPr>
        <w:rPr>
          <w:rFonts w:eastAsia="SimSun"/>
          <w:lang w:val="en-US" w:eastAsia="zh-CN"/>
        </w:rPr>
      </w:pPr>
      <w:r>
        <w:rPr>
          <w:rFonts w:hint="eastAsia"/>
          <w:lang w:val="en-US" w:eastAsia="zh-CN"/>
        </w:rPr>
        <w:t xml:space="preserve">As discussed in TR </w:t>
      </w:r>
      <w:r>
        <w:rPr>
          <w:rFonts w:eastAsia="SimSun" w:hint="eastAsia"/>
          <w:lang w:val="en-US" w:eastAsia="zh-CN"/>
        </w:rPr>
        <w:t>26.806</w:t>
      </w:r>
      <w:r w:rsidR="0062036E">
        <w:rPr>
          <w:rFonts w:eastAsia="SimSun"/>
          <w:lang w:val="en-US" w:eastAsia="zh-CN"/>
        </w:rPr>
        <w:t xml:space="preserve"> </w:t>
      </w:r>
      <w:r>
        <w:rPr>
          <w:rFonts w:eastAsia="SimSun" w:hint="eastAsia"/>
          <w:lang w:val="en-US" w:eastAsia="zh-CN"/>
        </w:rPr>
        <w:t xml:space="preserve">[8], there are three types of tethered UE, Tethered Standalone AR Glasses, Tethered Display AR Glasses, and </w:t>
      </w:r>
      <w:r>
        <w:t>Tethered AR Glasses with 5G Relay</w:t>
      </w:r>
      <w:r>
        <w:rPr>
          <w:rFonts w:eastAsia="SimSun" w:hint="eastAsia"/>
          <w:lang w:val="en-US" w:eastAsia="zh-CN"/>
        </w:rPr>
        <w:t xml:space="preserve">. To focus more on the interaction with applications, the architecture of the application enablement layer can be divided into the following two types based on the deployment of the XR application. 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p>
    <w:p w14:paraId="15B64166" w14:textId="77777777" w:rsidR="003C39C8" w:rsidRDefault="00000000">
      <w:pPr>
        <w:rPr>
          <w:rFonts w:eastAsia="SimSun"/>
          <w:lang w:val="en-US" w:eastAsia="zh-CN"/>
        </w:rPr>
      </w:pPr>
      <w:r>
        <w:rPr>
          <w:rFonts w:eastAsia="SimSun" w:hint="eastAsia"/>
          <w:lang w:val="en-US" w:eastAsia="zh-CN"/>
        </w:rPr>
        <w:lastRenderedPageBreak/>
        <w:t xml:space="preserve">Usually the tethered XR device is none-3GPP device so it should connecting to the 5G UE to access the 3GPP network. Considering the PEGC is a UE with subscription data related to PIN within the 5GS, so the 5G UE could be the  PEGC and PEMC, the tethered XR device can act as a PINE. </w:t>
      </w:r>
    </w:p>
    <w:p w14:paraId="0BF7B435" w14:textId="77777777" w:rsidR="003C39C8" w:rsidRDefault="00000000">
      <w:pPr>
        <w:rPr>
          <w:lang w:eastAsia="en-GB"/>
        </w:rPr>
      </w:pPr>
      <w:r>
        <w:rPr>
          <w:rFonts w:eastAsia="SimSun" w:hint="eastAsia"/>
          <w:lang w:val="en-US" w:eastAsia="zh-CN"/>
        </w:rPr>
        <w:t xml:space="preserve">Then the proposed application layer architecture for the tethered XR device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1-1. T</w:t>
      </w:r>
      <w:r>
        <w:rPr>
          <w:lang w:eastAsia="en-GB"/>
        </w:rPr>
        <w:t>he XR application</w:t>
      </w:r>
      <w:r>
        <w:rPr>
          <w:rFonts w:eastAsia="SimSun" w:hint="eastAsia"/>
          <w:lang w:val="en-US" w:eastAsia="zh-CN"/>
        </w:rPr>
        <w:t xml:space="preserve"> client</w:t>
      </w:r>
      <w:r>
        <w:rPr>
          <w:lang w:eastAsia="en-GB"/>
        </w:rPr>
        <w:t xml:space="preserve"> </w:t>
      </w:r>
      <w:r>
        <w:rPr>
          <w:rFonts w:eastAsia="SimSun" w:hint="eastAsia"/>
          <w:lang w:val="en-US" w:eastAsia="zh-CN"/>
        </w:rPr>
        <w:t>runs on the tethered XR device. T</w:t>
      </w:r>
      <w:r>
        <w:rPr>
          <w:lang w:eastAsia="en-GB"/>
        </w:rPr>
        <w:t xml:space="preserve">he </w:t>
      </w:r>
      <w:r>
        <w:rPr>
          <w:rFonts w:eastAsia="SimSun" w:hint="eastAsia"/>
          <w:lang w:val="en-US" w:eastAsia="zh-CN"/>
        </w:rPr>
        <w:t xml:space="preserve">tethered XR device </w:t>
      </w:r>
      <w:r>
        <w:rPr>
          <w:lang w:eastAsia="en-GB"/>
        </w:rPr>
        <w:t xml:space="preserve">is tethered to a </w:t>
      </w:r>
      <w:r>
        <w:rPr>
          <w:rFonts w:eastAsia="SimSun" w:hint="eastAsia"/>
          <w:lang w:eastAsia="zh-CN"/>
        </w:rPr>
        <w:t>3GPP UE</w:t>
      </w:r>
      <w:r>
        <w:rPr>
          <w:rFonts w:eastAsia="SimSun" w:hint="eastAsia"/>
          <w:lang w:val="en-US" w:eastAsia="zh-CN"/>
        </w:rPr>
        <w:t xml:space="preserve"> </w:t>
      </w:r>
      <w:r>
        <w:rPr>
          <w:lang w:eastAsia="en-GB"/>
        </w:rPr>
        <w:t xml:space="preserve">and potentially uses the </w:t>
      </w:r>
      <w:r>
        <w:rPr>
          <w:rFonts w:eastAsia="SimSun" w:hint="eastAsia"/>
          <w:lang w:val="en-US" w:eastAsia="zh-CN"/>
        </w:rPr>
        <w:t xml:space="preserve">PINAPP </w:t>
      </w:r>
      <w:r>
        <w:rPr>
          <w:lang w:eastAsia="en-GB"/>
        </w:rPr>
        <w:t xml:space="preserve">capabilities to support the </w:t>
      </w:r>
      <w:r>
        <w:rPr>
          <w:rFonts w:eastAsia="SimSun" w:hint="eastAsia"/>
          <w:lang w:val="en-US" w:eastAsia="zh-CN"/>
        </w:rPr>
        <w:t xml:space="preserve">XR </w:t>
      </w:r>
      <w:r>
        <w:rPr>
          <w:lang w:eastAsia="en-GB"/>
        </w:rPr>
        <w:t>application</w:t>
      </w:r>
      <w:r>
        <w:rPr>
          <w:rFonts w:eastAsia="SimSun" w:hint="eastAsia"/>
          <w:lang w:val="en-US" w:eastAsia="zh-CN"/>
        </w:rPr>
        <w:t>, e.g., 5G UE acting as the PEGC and PEMC could be enhanced to provide the measurement service</w:t>
      </w:r>
      <w:r>
        <w:rPr>
          <w:lang w:eastAsia="en-GB"/>
        </w:rPr>
        <w:t>.</w:t>
      </w:r>
    </w:p>
    <w:p w14:paraId="35CE0B43" w14:textId="77777777" w:rsidR="0062036E" w:rsidRDefault="00000000" w:rsidP="0062036E">
      <w:pPr>
        <w:pStyle w:val="TH"/>
        <w:rPr>
          <w:lang w:val="en-US"/>
        </w:rPr>
      </w:pPr>
      <w:r>
        <w:rPr>
          <w:lang w:val="en-US"/>
        </w:rPr>
        <w:object w:dxaOrig="12093" w:dyaOrig="4813" w14:anchorId="0CD069E3">
          <v:shape id="_x0000_i1044" type="#_x0000_t75" style="width:604.5pt;height:240.5pt" o:ole="">
            <v:imagedata r:id="rId52" o:title="" croptop="30762f"/>
          </v:shape>
          <o:OLEObject Type="Embed" ProgID="Visio.Drawing.15" ShapeID="_x0000_i1044" DrawAspect="Content" ObjectID="_1779651281" r:id="rId53"/>
        </w:object>
      </w:r>
    </w:p>
    <w:p w14:paraId="38C91A0A" w14:textId="1D147B61" w:rsidR="003C39C8" w:rsidRDefault="00000000" w:rsidP="00106307">
      <w:pPr>
        <w:pStyle w:val="TF"/>
      </w:pPr>
      <w:r>
        <w:t>Figure 7.</w:t>
      </w:r>
      <w:r>
        <w:rPr>
          <w:rFonts w:eastAsia="SimSun" w:hint="eastAsia"/>
          <w:lang w:val="en-US" w:eastAsia="zh-CN"/>
        </w:rPr>
        <w:t>11</w:t>
      </w:r>
      <w:r>
        <w:t xml:space="preserve">.1-1. Application enablement architecture based on PINAPP to support Tethered </w:t>
      </w:r>
      <w:r>
        <w:rPr>
          <w:rFonts w:eastAsia="SimSun" w:hint="eastAsia"/>
          <w:lang w:val="en-US" w:eastAsia="zh-CN"/>
        </w:rPr>
        <w:t xml:space="preserve">XR </w:t>
      </w:r>
      <w:r>
        <w:t>device</w:t>
      </w:r>
    </w:p>
    <w:p w14:paraId="15F8C1BC" w14:textId="77777777" w:rsidR="003C39C8" w:rsidRDefault="00000000">
      <w:pPr>
        <w:rPr>
          <w:rFonts w:eastAsia="SimSun"/>
          <w:lang w:val="en-US" w:eastAsia="zh-CN"/>
        </w:rPr>
      </w:pPr>
      <w:r>
        <w:rPr>
          <w:rFonts w:eastAsia="SimSun" w:hint="eastAsia"/>
          <w:lang w:val="en-US" w:eastAsia="zh-CN"/>
        </w:rPr>
        <w:t xml:space="preserve">For the Tethered Display device, the proposed application layer architecture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1-2. T</w:t>
      </w:r>
      <w:r>
        <w:rPr>
          <w:lang w:eastAsia="en-GB"/>
        </w:rPr>
        <w:t xml:space="preserve">he </w:t>
      </w:r>
      <w:r>
        <w:rPr>
          <w:rFonts w:eastAsia="SimSun" w:hint="eastAsia"/>
          <w:lang w:eastAsia="zh-CN"/>
        </w:rPr>
        <w:t>3GPP UE</w:t>
      </w:r>
      <w:r>
        <w:rPr>
          <w:rFonts w:eastAsia="SimSun" w:hint="eastAsia"/>
          <w:lang w:val="en-US" w:eastAsia="zh-CN"/>
        </w:rPr>
        <w:t xml:space="preserve"> </w:t>
      </w:r>
      <w:r>
        <w:rPr>
          <w:lang w:eastAsia="en-GB"/>
        </w:rPr>
        <w:t>includes the XR</w:t>
      </w:r>
      <w:r>
        <w:rPr>
          <w:rFonts w:eastAsia="SimSun" w:hint="eastAsia"/>
          <w:lang w:val="en-US" w:eastAsia="zh-CN"/>
        </w:rPr>
        <w:t xml:space="preserve"> </w:t>
      </w:r>
      <w:r>
        <w:rPr>
          <w:lang w:eastAsia="en-GB"/>
        </w:rPr>
        <w:t>application and functions. The</w:t>
      </w:r>
      <w:r>
        <w:rPr>
          <w:rFonts w:eastAsia="SimSun" w:hint="eastAsia"/>
          <w:lang w:val="en-US" w:eastAsia="zh-CN"/>
        </w:rPr>
        <w:t xml:space="preserve"> Tethered Display device</w:t>
      </w:r>
      <w:r>
        <w:rPr>
          <w:lang w:eastAsia="en-GB"/>
        </w:rPr>
        <w:t xml:space="preserve"> is connected to the </w:t>
      </w:r>
      <w:r>
        <w:rPr>
          <w:rFonts w:eastAsia="SimSun" w:hint="eastAsia"/>
          <w:lang w:eastAsia="zh-CN"/>
        </w:rPr>
        <w:t>3GPP UE</w:t>
      </w:r>
      <w:r>
        <w:rPr>
          <w:rFonts w:eastAsia="SimSun" w:hint="eastAsia"/>
          <w:lang w:val="en-US" w:eastAsia="zh-CN"/>
        </w:rPr>
        <w:t xml:space="preserve"> for displaying</w:t>
      </w:r>
      <w:r>
        <w:rPr>
          <w:lang w:eastAsia="en-GB"/>
        </w:rPr>
        <w:t>.</w:t>
      </w:r>
      <w:r>
        <w:rPr>
          <w:rFonts w:eastAsia="SimSun" w:hint="eastAsia"/>
          <w:lang w:val="en-US" w:eastAsia="zh-CN"/>
        </w:rPr>
        <w:t xml:space="preserve"> The PIN client is installed on the Tethered Display device to measure and manage the media transmission.</w:t>
      </w:r>
    </w:p>
    <w:p w14:paraId="5F9DBDF5" w14:textId="77777777" w:rsidR="0062036E" w:rsidRDefault="00000000" w:rsidP="00106307">
      <w:pPr>
        <w:pStyle w:val="TH"/>
        <w:rPr>
          <w:lang w:val="en-US"/>
        </w:rPr>
      </w:pPr>
      <w:r>
        <w:rPr>
          <w:lang w:val="en-US"/>
        </w:rPr>
        <w:object w:dxaOrig="12093" w:dyaOrig="4813" w14:anchorId="327AE6FB">
          <v:shape id="_x0000_i1045" type="#_x0000_t75" style="width:604.5pt;height:240.5pt" o:ole="">
            <v:imagedata r:id="rId54" o:title="" croptop="30762f"/>
          </v:shape>
          <o:OLEObject Type="Embed" ProgID="Visio.Drawing.15" ShapeID="_x0000_i1045" DrawAspect="Content" ObjectID="_1779651282" r:id="rId55"/>
        </w:object>
      </w:r>
    </w:p>
    <w:p w14:paraId="032D0372" w14:textId="42EB8017" w:rsidR="003C39C8" w:rsidRDefault="00000000" w:rsidP="00106307">
      <w:pPr>
        <w:pStyle w:val="TF"/>
        <w:rPr>
          <w:lang w:val="en-US"/>
        </w:rPr>
      </w:pPr>
      <w:r>
        <w:t>Figure 7.</w:t>
      </w:r>
      <w:r>
        <w:rPr>
          <w:rFonts w:eastAsia="SimSun" w:hint="eastAsia"/>
          <w:lang w:val="en-US" w:eastAsia="zh-CN"/>
        </w:rPr>
        <w:t>11</w:t>
      </w:r>
      <w:r>
        <w:t>.1-</w:t>
      </w:r>
      <w:r>
        <w:rPr>
          <w:rFonts w:eastAsia="SimSun" w:hint="eastAsia"/>
          <w:lang w:val="en-US" w:eastAsia="zh-CN"/>
        </w:rPr>
        <w:t>2</w:t>
      </w:r>
      <w:r>
        <w:t xml:space="preserve">. Application enablement architecture based on PINAPP to support Tethered </w:t>
      </w:r>
      <w:r>
        <w:rPr>
          <w:rFonts w:eastAsia="SimSun" w:hint="eastAsia"/>
          <w:lang w:val="en-US" w:eastAsia="zh-CN"/>
        </w:rPr>
        <w:t xml:space="preserve">display </w:t>
      </w:r>
      <w:r>
        <w:t>device</w:t>
      </w:r>
    </w:p>
    <w:p w14:paraId="70E9DE17" w14:textId="77777777" w:rsidR="003C39C8" w:rsidRDefault="003C39C8">
      <w:pPr>
        <w:pStyle w:val="EditorsNote"/>
        <w:rPr>
          <w:lang w:eastAsia="zh-CN"/>
        </w:rPr>
      </w:pPr>
    </w:p>
    <w:p w14:paraId="56FA029B" w14:textId="77777777" w:rsidR="003C39C8" w:rsidRDefault="00000000">
      <w:pPr>
        <w:pStyle w:val="Heading3"/>
      </w:pPr>
      <w:bookmarkStart w:id="387" w:name="_Toc22943"/>
      <w:bookmarkStart w:id="388" w:name="_Toc169037582"/>
      <w:r>
        <w:rPr>
          <w:rFonts w:hint="eastAsia"/>
          <w:lang w:val="en-US" w:eastAsia="zh-CN"/>
        </w:rPr>
        <w:t>7</w:t>
      </w:r>
      <w:r>
        <w:t>.</w:t>
      </w:r>
      <w:r>
        <w:rPr>
          <w:rFonts w:eastAsia="SimSun" w:hint="eastAsia"/>
          <w:lang w:val="en-US" w:eastAsia="zh-CN"/>
        </w:rPr>
        <w:t>11</w:t>
      </w:r>
      <w:r>
        <w:t>.</w:t>
      </w:r>
      <w:r>
        <w:rPr>
          <w:rFonts w:eastAsia="SimSun" w:hint="eastAsia"/>
          <w:lang w:val="en-US" w:eastAsia="zh-CN"/>
        </w:rPr>
        <w:t>2</w:t>
      </w:r>
      <w:r>
        <w:tab/>
        <w:t>Solution description</w:t>
      </w:r>
      <w:bookmarkEnd w:id="387"/>
      <w:bookmarkEnd w:id="388"/>
    </w:p>
    <w:p w14:paraId="5042D497" w14:textId="77777777" w:rsidR="003C39C8" w:rsidRDefault="00000000">
      <w:r>
        <w:t>Figure </w:t>
      </w:r>
      <w:r>
        <w:rPr>
          <w:rFonts w:eastAsia="SimSun" w:hint="eastAsia"/>
          <w:lang w:val="en-US" w:eastAsia="zh-CN"/>
        </w:rPr>
        <w:t>7</w:t>
      </w:r>
      <w:r>
        <w:t>.</w:t>
      </w:r>
      <w:r>
        <w:rPr>
          <w:rFonts w:eastAsia="SimSun" w:hint="eastAsia"/>
          <w:lang w:val="en-US" w:eastAsia="zh-CN"/>
        </w:rPr>
        <w:t>11</w:t>
      </w:r>
      <w:r>
        <w:t xml:space="preserve">.2-1 illustrates the </w:t>
      </w:r>
      <w:r>
        <w:rPr>
          <w:rFonts w:eastAsia="SimSun" w:hint="eastAsia"/>
          <w:lang w:val="en-US" w:eastAsia="zh-CN"/>
        </w:rPr>
        <w:t>PIN measurement</w:t>
      </w:r>
      <w:r>
        <w:t xml:space="preserve"> procedure.</w:t>
      </w:r>
    </w:p>
    <w:p w14:paraId="2EE28E5B" w14:textId="77777777" w:rsidR="003C39C8" w:rsidRDefault="00000000">
      <w:r>
        <w:t>Pre-conditions:</w:t>
      </w:r>
    </w:p>
    <w:p w14:paraId="447C094F" w14:textId="77777777" w:rsidR="003C39C8" w:rsidRDefault="00000000">
      <w:pPr>
        <w:pStyle w:val="B1"/>
        <w:numPr>
          <w:ilvl w:val="0"/>
          <w:numId w:val="21"/>
        </w:numPr>
        <w:ind w:left="567" w:hanging="283"/>
      </w:pPr>
      <w:r>
        <w:t>The PIN is successfully created and in use.</w:t>
      </w:r>
      <w:r>
        <w:rPr>
          <w:rFonts w:eastAsia="SimSun" w:hint="eastAsia"/>
          <w:lang w:val="en-US" w:eastAsia="zh-CN"/>
        </w:rPr>
        <w:t xml:space="preserve"> The 5G UE acting as PEGC and PEMC, the Tethered XR devices acting as a PINE. </w:t>
      </w:r>
    </w:p>
    <w:p w14:paraId="657DE3C7" w14:textId="77777777" w:rsidR="003C39C8" w:rsidRDefault="00000000">
      <w:pPr>
        <w:pStyle w:val="B1"/>
        <w:numPr>
          <w:ilvl w:val="0"/>
          <w:numId w:val="21"/>
        </w:numPr>
        <w:ind w:left="567" w:hanging="283"/>
        <w:rPr>
          <w:lang w:eastAsia="ko-KR"/>
        </w:rPr>
      </w:pPr>
      <w:r>
        <w:t>The PIN server has already received the address of PEMC</w:t>
      </w:r>
      <w:r>
        <w:rPr>
          <w:lang w:val="en-US" w:eastAsia="zh-CN"/>
        </w:rPr>
        <w:t xml:space="preserve"> and the </w:t>
      </w:r>
      <w:r>
        <w:rPr>
          <w:lang w:eastAsia="ko-KR"/>
        </w:rPr>
        <w:t>PIN server has been authorized to communicate with PEMC</w:t>
      </w:r>
      <w:r>
        <w:rPr>
          <w:lang w:eastAsia="zh-CN"/>
        </w:rPr>
        <w:t>;</w:t>
      </w:r>
      <w:r>
        <w:rPr>
          <w:lang w:eastAsia="ko-KR"/>
        </w:rPr>
        <w:t xml:space="preserve"> </w:t>
      </w:r>
    </w:p>
    <w:p w14:paraId="6FD591F8" w14:textId="77777777" w:rsidR="0062036E" w:rsidRDefault="00000000" w:rsidP="0062036E">
      <w:pPr>
        <w:pStyle w:val="TH"/>
      </w:pPr>
      <w:r>
        <w:object w:dxaOrig="16800" w:dyaOrig="4053" w14:anchorId="2FFC09E5">
          <v:shape id="_x0000_i1046" type="#_x0000_t75" style="width:840pt;height:202.5pt" o:ole="">
            <v:imagedata r:id="rId56" o:title="" croptop="30227f" cropbottom="13045f"/>
          </v:shape>
          <o:OLEObject Type="Embed" ProgID="Visio.Drawing.15" ShapeID="_x0000_i1046" DrawAspect="Content" ObjectID="_1779651283" r:id="rId57"/>
        </w:object>
      </w:r>
    </w:p>
    <w:p w14:paraId="29983F75" w14:textId="526B0CC4" w:rsidR="003C39C8" w:rsidRDefault="00000000" w:rsidP="00106307">
      <w:pPr>
        <w:pStyle w:val="TF"/>
        <w:rPr>
          <w:rFonts w:eastAsia="SimSun"/>
          <w:lang w:val="en-US" w:eastAsia="zh-CN"/>
        </w:rPr>
      </w:pPr>
      <w:r>
        <w:t xml:space="preserve">Figure </w:t>
      </w:r>
      <w:r>
        <w:rPr>
          <w:rFonts w:hint="eastAsia"/>
          <w:lang w:val="en-US" w:eastAsia="zh-CN"/>
        </w:rPr>
        <w:t>7</w:t>
      </w:r>
      <w:r>
        <w:t>.</w:t>
      </w:r>
      <w:r>
        <w:rPr>
          <w:rFonts w:hint="eastAsia"/>
          <w:lang w:val="en-US" w:eastAsia="zh-CN"/>
        </w:rPr>
        <w:t>11</w:t>
      </w:r>
      <w:r>
        <w:t xml:space="preserve">.2-1: </w:t>
      </w:r>
      <w:r>
        <w:rPr>
          <w:rFonts w:hint="eastAsia"/>
          <w:lang w:val="en-US" w:eastAsia="zh-CN"/>
        </w:rPr>
        <w:t>PIN measurement</w:t>
      </w:r>
      <w:r>
        <w:t xml:space="preserve"> procedure</w:t>
      </w:r>
    </w:p>
    <w:p w14:paraId="50C73023" w14:textId="77777777" w:rsidR="003C39C8" w:rsidRDefault="00000000">
      <w:pPr>
        <w:pStyle w:val="B1"/>
        <w:numPr>
          <w:ilvl w:val="255"/>
          <w:numId w:val="0"/>
        </w:numPr>
        <w:ind w:left="567" w:hanging="283"/>
      </w:pPr>
      <w:r>
        <w:t>1.</w:t>
      </w:r>
      <w:r>
        <w:tab/>
        <w:t xml:space="preserve">The </w:t>
      </w:r>
      <w:r>
        <w:rPr>
          <w:lang w:val="en-US" w:eastAsia="zh-CN"/>
        </w:rPr>
        <w:t>XR server</w:t>
      </w:r>
      <w:r>
        <w:t xml:space="preserve"> sends the PIN </w:t>
      </w:r>
      <w:r>
        <w:rPr>
          <w:lang w:val="en-US" w:eastAsia="zh-CN"/>
        </w:rPr>
        <w:t>measurement</w:t>
      </w:r>
      <w:r>
        <w:t xml:space="preserve"> request to the PEMC</w:t>
      </w:r>
      <w:r>
        <w:rPr>
          <w:lang w:val="en-US" w:eastAsia="zh-CN"/>
        </w:rPr>
        <w:t xml:space="preserve"> via </w:t>
      </w:r>
      <w:r>
        <w:t xml:space="preserve">PIN server. The PIN </w:t>
      </w:r>
      <w:r>
        <w:rPr>
          <w:lang w:val="en-US" w:eastAsia="zh-CN"/>
        </w:rPr>
        <w:t>measurement</w:t>
      </w:r>
      <w:r>
        <w:t xml:space="preserve"> request includes the PIN client ID</w:t>
      </w:r>
      <w:r>
        <w:rPr>
          <w:lang w:val="en-US" w:eastAsia="zh-CN"/>
        </w:rPr>
        <w:t>(s)</w:t>
      </w:r>
      <w:r>
        <w:t xml:space="preserve"> along with the security credentials. </w:t>
      </w:r>
    </w:p>
    <w:p w14:paraId="048E973E" w14:textId="77777777" w:rsidR="003C39C8" w:rsidRDefault="00000000">
      <w:pPr>
        <w:pStyle w:val="B1"/>
        <w:numPr>
          <w:ilvl w:val="255"/>
          <w:numId w:val="0"/>
        </w:numPr>
        <w:ind w:left="567" w:hanging="283"/>
      </w:pPr>
      <w:r>
        <w:t>2.</w:t>
      </w:r>
      <w:r>
        <w:tab/>
        <w:t xml:space="preserve">Upon receiving the request from the PIN server, the PEMC checks if the PIN server is authorized. </w:t>
      </w:r>
    </w:p>
    <w:p w14:paraId="6D4CE7E8" w14:textId="77777777" w:rsidR="003C39C8" w:rsidRDefault="00000000">
      <w:pPr>
        <w:pStyle w:val="B1"/>
        <w:numPr>
          <w:ilvl w:val="255"/>
          <w:numId w:val="0"/>
        </w:numPr>
        <w:ind w:left="567" w:hanging="283"/>
        <w:rPr>
          <w:lang w:val="en-US" w:eastAsia="zh-CN"/>
        </w:rPr>
      </w:pPr>
      <w:r>
        <w:rPr>
          <w:lang w:val="en-US" w:eastAsia="zh-CN"/>
        </w:rPr>
        <w:t>3.</w:t>
      </w:r>
      <w:r>
        <w:rPr>
          <w:lang w:val="en-US" w:eastAsia="zh-CN"/>
        </w:rPr>
        <w:tab/>
        <w:t xml:space="preserve">If it is authorized, the PEMC sends the </w:t>
      </w:r>
      <w:r>
        <w:t xml:space="preserve">PIN </w:t>
      </w:r>
      <w:r>
        <w:rPr>
          <w:lang w:val="en-US" w:eastAsia="zh-CN"/>
        </w:rPr>
        <w:t>measurement</w:t>
      </w:r>
      <w:r>
        <w:t xml:space="preserve"> </w:t>
      </w:r>
      <w:r w:rsidRPr="0062036E">
        <w:t>re</w:t>
      </w:r>
      <w:r w:rsidRPr="00106307">
        <w:rPr>
          <w:lang w:eastAsia="zh-CN"/>
        </w:rPr>
        <w:t>sponse</w:t>
      </w:r>
      <w:r>
        <w:rPr>
          <w:lang w:val="en-US" w:eastAsia="zh-CN"/>
        </w:rPr>
        <w:t xml:space="preserve"> </w:t>
      </w:r>
      <w:r>
        <w:t>to the</w:t>
      </w:r>
      <w:r>
        <w:rPr>
          <w:lang w:val="en-US" w:eastAsia="zh-CN"/>
        </w:rPr>
        <w:t xml:space="preserve"> PIN server, then to the XR server.</w:t>
      </w:r>
    </w:p>
    <w:p w14:paraId="3A69ACF0" w14:textId="77777777" w:rsidR="003C39C8" w:rsidRDefault="00000000">
      <w:pPr>
        <w:pStyle w:val="B1"/>
        <w:numPr>
          <w:ilvl w:val="255"/>
          <w:numId w:val="0"/>
        </w:numPr>
        <w:ind w:left="567" w:hanging="283"/>
        <w:rPr>
          <w:lang w:val="en-US" w:eastAsia="zh-CN"/>
        </w:rPr>
      </w:pPr>
      <w:r>
        <w:rPr>
          <w:lang w:val="en-US" w:eastAsia="zh-CN"/>
        </w:rPr>
        <w:t>4.</w:t>
      </w:r>
      <w:r>
        <w:rPr>
          <w:lang w:val="en-US" w:eastAsia="zh-CN"/>
        </w:rPr>
        <w:tab/>
        <w:t xml:space="preserve">The PEMC initiates the delay measurement. </w:t>
      </w:r>
    </w:p>
    <w:p w14:paraId="031C3E32" w14:textId="77777777" w:rsidR="003C39C8" w:rsidRDefault="00000000">
      <w:pPr>
        <w:pStyle w:val="B1"/>
        <w:numPr>
          <w:ilvl w:val="255"/>
          <w:numId w:val="0"/>
        </w:numPr>
        <w:ind w:left="567" w:hanging="283"/>
        <w:rPr>
          <w:lang w:val="en-US" w:eastAsia="zh-CN"/>
        </w:rPr>
      </w:pPr>
      <w:r>
        <w:rPr>
          <w:lang w:val="en-US" w:eastAsia="zh-CN"/>
        </w:rPr>
        <w:t>5</w:t>
      </w:r>
      <w:r>
        <w:t>.</w:t>
      </w:r>
      <w:r>
        <w:rPr>
          <w:lang w:val="en-US" w:eastAsia="zh-CN"/>
        </w:rPr>
        <w:tab/>
        <w:t>The PEMC sends the PIN measurement report to the PIN server, then to the XR server.</w:t>
      </w:r>
    </w:p>
    <w:p w14:paraId="6D8AB0D2" w14:textId="14872E66" w:rsidR="003C39C8" w:rsidRDefault="00000000">
      <w:pPr>
        <w:pStyle w:val="EditorsNote"/>
        <w:rPr>
          <w:lang w:val="en-US" w:eastAsia="zh-CN"/>
        </w:rPr>
      </w:pPr>
      <w:r>
        <w:rPr>
          <w:rFonts w:hint="eastAsia"/>
          <w:lang w:val="en-US" w:eastAsia="zh-CN"/>
        </w:rPr>
        <w:t>Editor</w:t>
      </w:r>
      <w:r w:rsidR="0062036E" w:rsidRPr="0062036E">
        <w:rPr>
          <w:lang w:val="en-US" w:eastAsia="zh-CN"/>
        </w:rPr>
        <w:t>'</w:t>
      </w:r>
      <w:r>
        <w:rPr>
          <w:rFonts w:hint="eastAsia"/>
          <w:lang w:val="en-US" w:eastAsia="zh-CN"/>
        </w:rPr>
        <w:t>s note: Whether and how to cooperate with SEAL/SEALDD for data transmission is FFS.</w:t>
      </w:r>
    </w:p>
    <w:p w14:paraId="7CAE4C05" w14:textId="03381918" w:rsidR="003C39C8" w:rsidRDefault="00000000">
      <w:pPr>
        <w:pStyle w:val="EditorsNote"/>
        <w:rPr>
          <w:lang w:val="en-US" w:eastAsia="zh-CN"/>
        </w:rPr>
      </w:pPr>
      <w:r>
        <w:rPr>
          <w:lang w:val="en-US" w:eastAsia="zh-CN"/>
        </w:rPr>
        <w:t>Editor</w:t>
      </w:r>
      <w:r w:rsidR="0062036E" w:rsidRPr="0062036E">
        <w:rPr>
          <w:lang w:val="en-US" w:eastAsia="zh-CN"/>
        </w:rPr>
        <w:t>'</w:t>
      </w:r>
      <w:r>
        <w:rPr>
          <w:lang w:val="en-US" w:eastAsia="zh-CN"/>
        </w:rPr>
        <w:t>s note:</w:t>
      </w:r>
      <w:r>
        <w:rPr>
          <w:lang w:val="en-US" w:eastAsia="zh-CN"/>
        </w:rPr>
        <w:tab/>
        <w:t>Whether PINAPP can be used to measure the tethered link QoS is FFS.</w:t>
      </w:r>
    </w:p>
    <w:p w14:paraId="45A74398" w14:textId="77777777" w:rsidR="003C39C8" w:rsidRDefault="00000000">
      <w:pPr>
        <w:pStyle w:val="Heading3"/>
      </w:pPr>
      <w:bookmarkStart w:id="389" w:name="_Toc169037583"/>
      <w:r>
        <w:rPr>
          <w:rFonts w:eastAsia="SimSun" w:hint="eastAsia"/>
          <w:lang w:val="en-US" w:eastAsia="zh-CN"/>
        </w:rPr>
        <w:t>7</w:t>
      </w:r>
      <w:r>
        <w:t>.</w:t>
      </w:r>
      <w:r>
        <w:rPr>
          <w:rFonts w:hint="eastAsia"/>
          <w:lang w:val="en-US" w:eastAsia="zh-CN"/>
        </w:rPr>
        <w:t>11</w:t>
      </w:r>
      <w:r>
        <w:t>.</w:t>
      </w:r>
      <w:r>
        <w:rPr>
          <w:rFonts w:hint="eastAsia"/>
          <w:lang w:val="en-US" w:eastAsia="zh-CN"/>
        </w:rPr>
        <w:t>3</w:t>
      </w:r>
      <w:r>
        <w:tab/>
      </w:r>
      <w:r>
        <w:rPr>
          <w:rFonts w:hint="eastAsia"/>
          <w:lang w:eastAsia="zh-CN"/>
        </w:rPr>
        <w:t>Solution e</w:t>
      </w:r>
      <w:r>
        <w:t>valuation</w:t>
      </w:r>
      <w:bookmarkEnd w:id="389"/>
    </w:p>
    <w:p w14:paraId="3CD8E7B9" w14:textId="77777777" w:rsidR="003C39C8" w:rsidRDefault="00000000">
      <w:pPr>
        <w:pStyle w:val="EditorsNote"/>
        <w:rPr>
          <w:lang w:val="en-US"/>
        </w:rPr>
      </w:pPr>
      <w:r>
        <w:rPr>
          <w:lang w:val="en-US"/>
        </w:rPr>
        <w:t>Editor's note:</w:t>
      </w:r>
      <w:r>
        <w:rPr>
          <w:lang w:eastAsia="ja-JP"/>
        </w:rPr>
        <w:tab/>
        <w:t>This clause provides an evaluation of the solution.</w:t>
      </w:r>
      <w:r>
        <w:rPr>
          <w:lang w:eastAsia="zh-CN"/>
        </w:rPr>
        <w:t xml:space="preserve"> The evaluation should include the descriptions of the impacts to existing architectures.</w:t>
      </w:r>
    </w:p>
    <w:p w14:paraId="683E8550" w14:textId="77777777" w:rsidR="003C39C8" w:rsidRDefault="00000000">
      <w:pPr>
        <w:pStyle w:val="Heading2"/>
      </w:pPr>
      <w:bookmarkStart w:id="390" w:name="_Toc169037584"/>
      <w:r>
        <w:rPr>
          <w:rFonts w:eastAsia="SimSun"/>
          <w:lang w:val="en-US" w:eastAsia="zh-CN"/>
        </w:rPr>
        <w:t>7</w:t>
      </w:r>
      <w:r>
        <w:t>.</w:t>
      </w:r>
      <w:r>
        <w:rPr>
          <w:rFonts w:eastAsia="SimSun" w:hint="eastAsia"/>
          <w:lang w:val="en-US" w:eastAsia="zh-CN"/>
        </w:rPr>
        <w:t>12</w:t>
      </w:r>
      <w:r>
        <w:tab/>
      </w:r>
      <w:r>
        <w:rPr>
          <w:rFonts w:hint="eastAsia"/>
          <w:lang w:eastAsia="zh-CN"/>
        </w:rPr>
        <w:t>Solution</w:t>
      </w:r>
      <w:r>
        <w:t xml:space="preserve"> issue #</w:t>
      </w:r>
      <w:r>
        <w:rPr>
          <w:rFonts w:eastAsia="SimSun" w:hint="eastAsia"/>
          <w:lang w:val="en-US" w:eastAsia="zh-CN"/>
        </w:rPr>
        <w:t>12</w:t>
      </w:r>
      <w:r>
        <w:t>: XR application server deployment enhancement</w:t>
      </w:r>
      <w:bookmarkEnd w:id="390"/>
      <w:r>
        <w:t xml:space="preserve"> </w:t>
      </w:r>
    </w:p>
    <w:p w14:paraId="418D377D" w14:textId="77777777" w:rsidR="003C39C8" w:rsidRDefault="00000000">
      <w:pPr>
        <w:pStyle w:val="Heading3"/>
        <w:rPr>
          <w:lang w:eastAsia="zh-CN"/>
        </w:rPr>
      </w:pPr>
      <w:bookmarkStart w:id="391" w:name="_Toc11455"/>
      <w:bookmarkStart w:id="392" w:name="_Toc169037585"/>
      <w:r>
        <w:rPr>
          <w:rFonts w:eastAsia="SimSun"/>
          <w:lang w:val="en-US" w:eastAsia="zh-CN"/>
        </w:rPr>
        <w:t>7</w:t>
      </w:r>
      <w:r>
        <w:t>.</w:t>
      </w:r>
      <w:r>
        <w:rPr>
          <w:rFonts w:hint="eastAsia"/>
          <w:lang w:val="en-US" w:eastAsia="zh-CN"/>
        </w:rPr>
        <w:t>12</w:t>
      </w:r>
      <w:r>
        <w:t>.</w:t>
      </w:r>
      <w:r>
        <w:rPr>
          <w:lang w:val="en-US" w:eastAsia="zh-CN"/>
        </w:rPr>
        <w:t>1</w:t>
      </w:r>
      <w:r>
        <w:tab/>
      </w:r>
      <w:r>
        <w:rPr>
          <w:lang w:eastAsia="zh-CN"/>
        </w:rPr>
        <w:t>Architecture Impacts</w:t>
      </w:r>
      <w:bookmarkEnd w:id="391"/>
      <w:bookmarkEnd w:id="392"/>
    </w:p>
    <w:p w14:paraId="61967FB0" w14:textId="77777777" w:rsidR="003C39C8" w:rsidRDefault="00000000">
      <w:pPr>
        <w:rPr>
          <w:lang w:val="en-US" w:eastAsia="zh-CN"/>
        </w:rPr>
      </w:pPr>
      <w:r>
        <w:rPr>
          <w:lang w:val="en-US" w:eastAsia="zh-CN"/>
        </w:rPr>
        <w:t xml:space="preserve">This solution is presented based on the existing EDGEAPP architecture in TS 23.558 [11]. </w:t>
      </w:r>
    </w:p>
    <w:p w14:paraId="65AD7580" w14:textId="77777777" w:rsidR="003C39C8" w:rsidRDefault="00000000">
      <w:pPr>
        <w:pStyle w:val="Heading3"/>
      </w:pPr>
      <w:bookmarkStart w:id="393" w:name="_Toc7131"/>
      <w:bookmarkStart w:id="394" w:name="_Toc169037586"/>
      <w:r>
        <w:rPr>
          <w:lang w:val="en-US" w:eastAsia="zh-CN"/>
        </w:rPr>
        <w:lastRenderedPageBreak/>
        <w:t>7</w:t>
      </w:r>
      <w:r>
        <w:t>.</w:t>
      </w:r>
      <w:r>
        <w:rPr>
          <w:rFonts w:eastAsia="SimSun" w:hint="eastAsia"/>
          <w:lang w:val="en-US" w:eastAsia="zh-CN"/>
        </w:rPr>
        <w:t>12</w:t>
      </w:r>
      <w:r>
        <w:t>.</w:t>
      </w:r>
      <w:r>
        <w:rPr>
          <w:rFonts w:eastAsia="SimSun"/>
          <w:lang w:val="en-US" w:eastAsia="zh-CN"/>
        </w:rPr>
        <w:t>2</w:t>
      </w:r>
      <w:r>
        <w:tab/>
        <w:t>Solution description</w:t>
      </w:r>
      <w:bookmarkEnd w:id="393"/>
      <w:bookmarkEnd w:id="394"/>
    </w:p>
    <w:p w14:paraId="4A81A549" w14:textId="77777777" w:rsidR="003C39C8" w:rsidRDefault="00000000">
      <w:pPr>
        <w:pStyle w:val="Heading4"/>
        <w:rPr>
          <w:lang w:val="en-US"/>
        </w:rPr>
      </w:pPr>
      <w:r>
        <w:rPr>
          <w:lang w:val="en-US"/>
        </w:rPr>
        <w:t>7.</w:t>
      </w:r>
      <w:r>
        <w:rPr>
          <w:rFonts w:eastAsia="SimSun" w:hint="eastAsia"/>
          <w:lang w:val="en-US" w:eastAsia="zh-CN"/>
        </w:rPr>
        <w:t>12</w:t>
      </w:r>
      <w:r>
        <w:rPr>
          <w:lang w:val="en-US"/>
        </w:rPr>
        <w:t>.2.1</w:t>
      </w:r>
      <w:r>
        <w:rPr>
          <w:lang w:val="en-US"/>
        </w:rPr>
        <w:tab/>
        <w:t>General</w:t>
      </w:r>
    </w:p>
    <w:p w14:paraId="6AAED009" w14:textId="77777777" w:rsidR="003C39C8" w:rsidRDefault="00000000">
      <w:pPr>
        <w:rPr>
          <w:lang w:val="en-US" w:eastAsia="zh-CN"/>
        </w:rPr>
      </w:pPr>
      <w:r>
        <w:rPr>
          <w:rFonts w:hint="eastAsia"/>
          <w:lang w:val="en-US" w:eastAsia="zh-CN"/>
        </w:rPr>
        <w:t>T</w:t>
      </w:r>
      <w:r>
        <w:rPr>
          <w:lang w:val="en-US" w:eastAsia="zh-CN"/>
        </w:rPr>
        <w:t xml:space="preserve">his solution proposes that the enabler layer determines the EAS (e.g. XR application) which can provide service with minimum </w:t>
      </w:r>
      <w:r>
        <w:rPr>
          <w:rFonts w:hint="eastAsia"/>
          <w:lang w:val="en-US" w:eastAsia="zh-CN"/>
        </w:rPr>
        <w:t>N6</w:t>
      </w:r>
      <w:r>
        <w:rPr>
          <w:lang w:val="en-US" w:eastAsia="zh-CN"/>
        </w:rPr>
        <w:t xml:space="preserve"> latency, using such mecha</w:t>
      </w:r>
      <w:r>
        <w:rPr>
          <w:rFonts w:hint="eastAsia"/>
          <w:lang w:val="en-US" w:eastAsia="zh-CN"/>
        </w:rPr>
        <w:t>n</w:t>
      </w:r>
      <w:r>
        <w:rPr>
          <w:lang w:val="en-US" w:eastAsia="zh-CN"/>
        </w:rPr>
        <w:t>ism, the E2E KPI requirement of XR application can be satisified.</w:t>
      </w:r>
    </w:p>
    <w:p w14:paraId="4F6FE666" w14:textId="77777777" w:rsidR="003C39C8" w:rsidRDefault="00000000">
      <w:pPr>
        <w:rPr>
          <w:lang w:val="en-US" w:eastAsia="zh-CN"/>
        </w:rPr>
      </w:pPr>
      <w:r>
        <w:rPr>
          <w:lang w:val="en-US" w:eastAsia="zh-CN"/>
        </w:rPr>
        <w:t>In this solution, to avoid the UPF and EAS are not close to each other (e.g. not in the same data center) and the N6 delay still contains the delay of UPF – APP server involving the data transmission via router (s), the EES can determine the EAS based on the EAS related UPF information and the UE serving UPF information. In this way, the data transmission on N6 can be optimized since the data transmission does not need to be forwarded by additional router</w:t>
      </w:r>
      <w:r>
        <w:rPr>
          <w:rFonts w:hint="eastAsia"/>
          <w:lang w:val="en-US" w:eastAsia="zh-CN"/>
        </w:rPr>
        <w:t>(</w:t>
      </w:r>
      <w:r>
        <w:rPr>
          <w:lang w:val="en-US" w:eastAsia="zh-CN"/>
        </w:rPr>
        <w:t>s), and the shorter N6 delay can be provided.</w:t>
      </w:r>
    </w:p>
    <w:p w14:paraId="12E6BDEF" w14:textId="77777777" w:rsidR="003C39C8" w:rsidRDefault="00000000">
      <w:pPr>
        <w:pStyle w:val="Heading4"/>
        <w:rPr>
          <w:lang w:val="en-US"/>
        </w:rPr>
      </w:pPr>
      <w:r>
        <w:rPr>
          <w:lang w:val="en-US"/>
        </w:rPr>
        <w:t>7.</w:t>
      </w:r>
      <w:r>
        <w:rPr>
          <w:rFonts w:eastAsia="SimSun" w:hint="eastAsia"/>
          <w:lang w:val="en-US" w:eastAsia="zh-CN"/>
        </w:rPr>
        <w:t>12</w:t>
      </w:r>
      <w:r>
        <w:rPr>
          <w:lang w:val="en-US"/>
        </w:rPr>
        <w:t>.2.2</w:t>
      </w:r>
      <w:r>
        <w:rPr>
          <w:lang w:val="en-US"/>
        </w:rPr>
        <w:tab/>
        <w:t xml:space="preserve">procedure </w:t>
      </w:r>
    </w:p>
    <w:p w14:paraId="39113C5C" w14:textId="77777777" w:rsidR="003C39C8" w:rsidRDefault="00000000" w:rsidP="0062036E">
      <w:pPr>
        <w:pStyle w:val="TH"/>
      </w:pPr>
      <w:r>
        <w:rPr>
          <w:noProof/>
          <w:lang w:val="en-US" w:eastAsia="zh-CN"/>
        </w:rPr>
        <w:drawing>
          <wp:inline distT="0" distB="0" distL="0" distR="0" wp14:anchorId="6583B1E8" wp14:editId="084CEF8B">
            <wp:extent cx="4495800" cy="2464435"/>
            <wp:effectExtent l="0" t="0" r="0" b="1206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506690" cy="2470334"/>
                    </a:xfrm>
                    <a:prstGeom prst="rect">
                      <a:avLst/>
                    </a:prstGeom>
                    <a:noFill/>
                  </pic:spPr>
                </pic:pic>
              </a:graphicData>
            </a:graphic>
          </wp:inline>
        </w:drawing>
      </w:r>
    </w:p>
    <w:p w14:paraId="65457AA6" w14:textId="77777777" w:rsidR="003C39C8" w:rsidRDefault="00000000">
      <w:pPr>
        <w:rPr>
          <w:lang w:eastAsia="zh-CN"/>
        </w:rPr>
      </w:pPr>
      <w:r>
        <w:rPr>
          <w:lang w:eastAsia="zh-CN"/>
        </w:rPr>
        <w:t>Pre-condition:</w:t>
      </w:r>
    </w:p>
    <w:p w14:paraId="357F1B5B" w14:textId="3920946C" w:rsidR="003C39C8" w:rsidRDefault="00000000" w:rsidP="0062036E">
      <w:pPr>
        <w:pStyle w:val="B1"/>
        <w:rPr>
          <w:lang w:eastAsia="zh-CN"/>
        </w:rPr>
      </w:pPr>
      <w:r>
        <w:rPr>
          <w:rFonts w:hint="eastAsia"/>
          <w:lang w:eastAsia="zh-CN"/>
        </w:rPr>
        <w:t>1</w:t>
      </w:r>
      <w:r>
        <w:rPr>
          <w:lang w:eastAsia="zh-CN"/>
        </w:rPr>
        <w:t>.</w:t>
      </w:r>
      <w:r w:rsidR="0062036E">
        <w:rPr>
          <w:lang w:eastAsia="zh-CN"/>
        </w:rPr>
        <w:tab/>
      </w:r>
      <w:r>
        <w:rPr>
          <w:lang w:eastAsia="zh-CN"/>
        </w:rPr>
        <w:t xml:space="preserve">The </w:t>
      </w:r>
      <w:r>
        <w:rPr>
          <w:rFonts w:hint="eastAsia"/>
          <w:lang w:eastAsia="zh-CN"/>
        </w:rPr>
        <w:t>EEC</w:t>
      </w:r>
      <w:r>
        <w:rPr>
          <w:lang w:eastAsia="zh-CN"/>
        </w:rPr>
        <w:t xml:space="preserve"> obtains the ECS address information. </w:t>
      </w:r>
    </w:p>
    <w:p w14:paraId="68493EDC" w14:textId="77777777" w:rsidR="003C39C8" w:rsidRDefault="00000000">
      <w:pPr>
        <w:rPr>
          <w:lang w:eastAsia="zh-CN"/>
        </w:rPr>
      </w:pPr>
      <w:r>
        <w:rPr>
          <w:lang w:eastAsia="zh-CN"/>
        </w:rPr>
        <w:t>Procedure:</w:t>
      </w:r>
    </w:p>
    <w:p w14:paraId="5CFD5EBA" w14:textId="77777777" w:rsidR="003C39C8" w:rsidRDefault="00000000" w:rsidP="00106307">
      <w:pPr>
        <w:pStyle w:val="B1"/>
        <w:rPr>
          <w:lang w:eastAsia="zh-CN"/>
        </w:rPr>
      </w:pPr>
      <w:r>
        <w:rPr>
          <w:lang w:eastAsia="zh-CN"/>
        </w:rPr>
        <w:t>1.</w:t>
      </w:r>
      <w:r>
        <w:rPr>
          <w:lang w:eastAsia="zh-CN"/>
        </w:rPr>
        <w:tab/>
        <w:t>The EEC sends the service provisioning request message to the ECS as described in TS 23.558 clause 8.3.3.2.2.</w:t>
      </w:r>
    </w:p>
    <w:p w14:paraId="7F27F97B" w14:textId="659E13AB" w:rsidR="003C39C8" w:rsidRDefault="00000000" w:rsidP="00106307">
      <w:pPr>
        <w:pStyle w:val="B1"/>
        <w:rPr>
          <w:lang w:eastAsia="zh-CN"/>
        </w:rPr>
      </w:pPr>
      <w:r>
        <w:rPr>
          <w:lang w:eastAsia="zh-CN"/>
        </w:rPr>
        <w:t>2</w:t>
      </w:r>
      <w:r>
        <w:rPr>
          <w:rFonts w:hint="eastAsia"/>
          <w:lang w:eastAsia="zh-CN"/>
        </w:rPr>
        <w:t>.</w:t>
      </w:r>
      <w:r>
        <w:rPr>
          <w:lang w:eastAsia="zh-CN"/>
        </w:rPr>
        <w:tab/>
        <w:t xml:space="preserve">Upon receiving the request message from EEC, the ECS determines the EES as </w:t>
      </w:r>
      <w:r w:rsidRPr="0062036E">
        <w:rPr>
          <w:lang w:eastAsia="zh-CN"/>
        </w:rPr>
        <w:t>descr</w:t>
      </w:r>
      <w:r w:rsidRPr="00106307">
        <w:rPr>
          <w:lang w:eastAsia="zh-CN"/>
        </w:rPr>
        <w:t>i</w:t>
      </w:r>
      <w:r w:rsidRPr="0062036E">
        <w:rPr>
          <w:lang w:eastAsia="zh-CN"/>
        </w:rPr>
        <w:t>bed</w:t>
      </w:r>
      <w:r>
        <w:rPr>
          <w:lang w:eastAsia="zh-CN"/>
        </w:rPr>
        <w:t xml:space="preserve"> in TS 23.558 clause 8.3.3.2.2. </w:t>
      </w:r>
    </w:p>
    <w:p w14:paraId="3B9AE3D0" w14:textId="77777777" w:rsidR="003C39C8" w:rsidRDefault="00000000" w:rsidP="00106307">
      <w:pPr>
        <w:pStyle w:val="B1"/>
        <w:rPr>
          <w:lang w:eastAsia="zh-CN"/>
        </w:rPr>
      </w:pPr>
      <w:r>
        <w:rPr>
          <w:rFonts w:hint="eastAsia"/>
          <w:lang w:eastAsia="zh-CN"/>
        </w:rPr>
        <w:t>3</w:t>
      </w:r>
      <w:r>
        <w:rPr>
          <w:lang w:eastAsia="zh-CN"/>
        </w:rPr>
        <w:t>.</w:t>
      </w:r>
      <w:r>
        <w:rPr>
          <w:lang w:eastAsia="zh-CN"/>
        </w:rPr>
        <w:tab/>
        <w:t>The ECS sends the service provisioning response message to the EEC, the response message contains the identified EES information</w:t>
      </w:r>
      <w:r>
        <w:rPr>
          <w:rFonts w:hint="eastAsia"/>
          <w:lang w:eastAsia="zh-CN"/>
        </w:rPr>
        <w:t>.</w:t>
      </w:r>
    </w:p>
    <w:p w14:paraId="40226D6B" w14:textId="0A35CE54" w:rsidR="003C39C8" w:rsidRDefault="00000000" w:rsidP="00106307">
      <w:pPr>
        <w:pStyle w:val="B1"/>
        <w:rPr>
          <w:lang w:eastAsia="zh-CN"/>
        </w:rPr>
      </w:pPr>
      <w:r>
        <w:rPr>
          <w:lang w:eastAsia="zh-CN"/>
        </w:rPr>
        <w:t>4.</w:t>
      </w:r>
      <w:r>
        <w:rPr>
          <w:lang w:eastAsia="zh-CN"/>
        </w:rPr>
        <w:tab/>
        <w:t>The EEC send the EAS discovery request message to the EES as described in TS 23.558 clause 8.5.2.2</w:t>
      </w:r>
    </w:p>
    <w:p w14:paraId="03CC66F5" w14:textId="77777777" w:rsidR="003C39C8" w:rsidRDefault="00000000" w:rsidP="00106307">
      <w:pPr>
        <w:pStyle w:val="B1"/>
        <w:rPr>
          <w:lang w:eastAsia="zh-CN"/>
        </w:rPr>
      </w:pPr>
      <w:r>
        <w:rPr>
          <w:rFonts w:hint="eastAsia"/>
          <w:lang w:eastAsia="zh-CN"/>
        </w:rPr>
        <w:t>5</w:t>
      </w:r>
      <w:r>
        <w:rPr>
          <w:lang w:eastAsia="zh-CN"/>
        </w:rPr>
        <w:t>.</w:t>
      </w:r>
      <w:r>
        <w:rPr>
          <w:lang w:eastAsia="zh-CN"/>
        </w:rPr>
        <w:tab/>
        <w:t>Upon receiving the request message from EEC, the EES determines the EAS(i.e. XR EAS) as descr</w:t>
      </w:r>
      <w:r>
        <w:rPr>
          <w:rFonts w:hint="eastAsia"/>
          <w:lang w:val="en-US" w:eastAsia="zh-CN"/>
        </w:rPr>
        <w:t>i</w:t>
      </w:r>
      <w:r>
        <w:rPr>
          <w:lang w:eastAsia="zh-CN"/>
        </w:rPr>
        <w:t xml:space="preserve">bed in TS 23.558 clause 8.5.2.2. Furthermore,  the EES can determine the EAS(i.e. XR EAS) based on the EAS UPF information (e.g. UPF </w:t>
      </w:r>
      <w:r>
        <w:rPr>
          <w:rFonts w:hint="eastAsia"/>
          <w:lang w:eastAsia="zh-CN"/>
        </w:rPr>
        <w:t>endpoint</w:t>
      </w:r>
      <w:r>
        <w:rPr>
          <w:lang w:eastAsia="zh-CN"/>
        </w:rPr>
        <w:t>) in EAS profile and UE serving UPF information which can be obtained from 5GC.</w:t>
      </w:r>
    </w:p>
    <w:p w14:paraId="53968A9D" w14:textId="77777777" w:rsidR="003C39C8" w:rsidRDefault="00000000" w:rsidP="00106307">
      <w:pPr>
        <w:pStyle w:val="B1"/>
        <w:rPr>
          <w:lang w:eastAsia="zh-CN"/>
        </w:rPr>
      </w:pPr>
      <w:r>
        <w:rPr>
          <w:rFonts w:hint="eastAsia"/>
          <w:lang w:eastAsia="zh-CN"/>
        </w:rPr>
        <w:t>6</w:t>
      </w:r>
      <w:r>
        <w:rPr>
          <w:lang w:eastAsia="zh-CN"/>
        </w:rPr>
        <w:t>.</w:t>
      </w:r>
      <w:r>
        <w:rPr>
          <w:lang w:eastAsia="zh-CN"/>
        </w:rPr>
        <w:tab/>
        <w:t>The EES sends the EAS discovery response message to the EEC, the response message contains the identified EAS(i.e. XR EAS) information</w:t>
      </w:r>
      <w:r>
        <w:rPr>
          <w:rFonts w:hint="eastAsia"/>
          <w:lang w:eastAsia="zh-CN"/>
        </w:rPr>
        <w:t>.</w:t>
      </w:r>
    </w:p>
    <w:p w14:paraId="5150790F" w14:textId="0BA53ADC" w:rsidR="003C39C8" w:rsidRDefault="00000000">
      <w:pPr>
        <w:pStyle w:val="EditorsNote"/>
        <w:rPr>
          <w:lang w:eastAsia="zh-CN"/>
        </w:rPr>
      </w:pPr>
      <w:r>
        <w:rPr>
          <w:lang w:eastAsia="zh-CN"/>
        </w:rPr>
        <w:t>Editor</w:t>
      </w:r>
      <w:r w:rsidR="0062036E" w:rsidRPr="0062036E">
        <w:rPr>
          <w:lang w:eastAsia="zh-CN"/>
        </w:rPr>
        <w:t>'</w:t>
      </w:r>
      <w:r>
        <w:rPr>
          <w:lang w:eastAsia="zh-CN"/>
        </w:rPr>
        <w:t xml:space="preserve">s note: whether the solution is to be included in Normative work is subject to </w:t>
      </w:r>
      <w:r>
        <w:rPr>
          <w:rFonts w:hint="eastAsia"/>
          <w:lang w:eastAsia="zh-CN"/>
        </w:rPr>
        <w:t>coordination</w:t>
      </w:r>
      <w:r>
        <w:rPr>
          <w:lang w:eastAsia="zh-CN"/>
        </w:rPr>
        <w:t xml:space="preserve"> </w:t>
      </w:r>
      <w:r>
        <w:rPr>
          <w:rFonts w:hint="eastAsia"/>
          <w:lang w:eastAsia="zh-CN"/>
        </w:rPr>
        <w:t>with</w:t>
      </w:r>
      <w:r>
        <w:rPr>
          <w:lang w:eastAsia="zh-CN"/>
        </w:rPr>
        <w:t xml:space="preserve"> </w:t>
      </w:r>
      <w:r>
        <w:rPr>
          <w:rFonts w:hint="eastAsia"/>
          <w:lang w:eastAsia="zh-CN"/>
        </w:rPr>
        <w:t>SA2</w:t>
      </w:r>
      <w:r>
        <w:rPr>
          <w:lang w:eastAsia="zh-CN"/>
        </w:rPr>
        <w:t xml:space="preserve"> and it is FFS</w:t>
      </w:r>
      <w:r>
        <w:rPr>
          <w:rFonts w:hint="eastAsia"/>
          <w:lang w:eastAsia="zh-CN"/>
        </w:rPr>
        <w:t>.</w:t>
      </w:r>
      <w:r>
        <w:rPr>
          <w:lang w:eastAsia="zh-CN"/>
        </w:rPr>
        <w:t xml:space="preserve"> </w:t>
      </w:r>
    </w:p>
    <w:p w14:paraId="17410DFE" w14:textId="5C2ECBFB" w:rsidR="003C39C8" w:rsidRDefault="00000000">
      <w:pPr>
        <w:pStyle w:val="EditorsNote"/>
        <w:rPr>
          <w:lang w:eastAsia="zh-CN"/>
        </w:rPr>
      </w:pPr>
      <w:r>
        <w:rPr>
          <w:rFonts w:hint="eastAsia"/>
          <w:lang w:eastAsia="zh-CN"/>
        </w:rPr>
        <w:t>E</w:t>
      </w:r>
      <w:r>
        <w:rPr>
          <w:lang w:eastAsia="zh-CN"/>
        </w:rPr>
        <w:t>ditor</w:t>
      </w:r>
      <w:r w:rsidR="0062036E" w:rsidRPr="0062036E">
        <w:rPr>
          <w:lang w:eastAsia="zh-CN"/>
        </w:rPr>
        <w:t>'</w:t>
      </w:r>
      <w:r>
        <w:rPr>
          <w:lang w:eastAsia="zh-CN"/>
        </w:rPr>
        <w:t>s note: How to obtain the UE serving UPF information is FFS</w:t>
      </w:r>
    </w:p>
    <w:p w14:paraId="35C27F13" w14:textId="77777777" w:rsidR="003C39C8" w:rsidRDefault="00000000">
      <w:pPr>
        <w:pStyle w:val="Heading4"/>
        <w:rPr>
          <w:lang w:val="en-US"/>
        </w:rPr>
      </w:pPr>
      <w:r>
        <w:rPr>
          <w:lang w:val="en-US"/>
        </w:rPr>
        <w:t>7.</w:t>
      </w:r>
      <w:r>
        <w:rPr>
          <w:rFonts w:eastAsia="SimSun" w:hint="eastAsia"/>
          <w:lang w:val="en-US" w:eastAsia="zh-CN"/>
        </w:rPr>
        <w:t>12</w:t>
      </w:r>
      <w:r>
        <w:rPr>
          <w:lang w:val="en-US"/>
        </w:rPr>
        <w:t>.2.4</w:t>
      </w:r>
      <w:r>
        <w:rPr>
          <w:lang w:val="en-US"/>
        </w:rPr>
        <w:tab/>
        <w:t>Enhancement to EAS profile</w:t>
      </w:r>
    </w:p>
    <w:p w14:paraId="0191BF6B" w14:textId="77777777" w:rsidR="003C39C8" w:rsidRDefault="003C39C8"/>
    <w:p w14:paraId="4F69123C" w14:textId="77777777" w:rsidR="003C39C8" w:rsidRDefault="00000000">
      <w:pPr>
        <w:pStyle w:val="TH"/>
      </w:pPr>
      <w:r>
        <w:lastRenderedPageBreak/>
        <w:t>Table 8.2.4-1: EAS Profile</w:t>
      </w:r>
    </w:p>
    <w:tbl>
      <w:tblPr>
        <w:tblW w:w="8910" w:type="dxa"/>
        <w:jc w:val="center"/>
        <w:tblLayout w:type="fixed"/>
        <w:tblLook w:val="04A0" w:firstRow="1" w:lastRow="0" w:firstColumn="1" w:lastColumn="0" w:noHBand="0" w:noVBand="1"/>
      </w:tblPr>
      <w:tblGrid>
        <w:gridCol w:w="2155"/>
        <w:gridCol w:w="900"/>
        <w:gridCol w:w="5855"/>
      </w:tblGrid>
      <w:tr w:rsidR="003C39C8" w14:paraId="1085C50F" w14:textId="77777777">
        <w:trPr>
          <w:jc w:val="center"/>
        </w:trPr>
        <w:tc>
          <w:tcPr>
            <w:tcW w:w="2155" w:type="dxa"/>
            <w:tcBorders>
              <w:top w:val="single" w:sz="4" w:space="0" w:color="000000"/>
              <w:left w:val="single" w:sz="4" w:space="0" w:color="000000"/>
              <w:bottom w:val="single" w:sz="4" w:space="0" w:color="000000"/>
              <w:right w:val="nil"/>
            </w:tcBorders>
          </w:tcPr>
          <w:p w14:paraId="0CED61A4" w14:textId="77777777" w:rsidR="003C39C8" w:rsidRDefault="00000000">
            <w:pPr>
              <w:pStyle w:val="TAH"/>
            </w:pPr>
            <w:r>
              <w:t>Information element</w:t>
            </w:r>
          </w:p>
        </w:tc>
        <w:tc>
          <w:tcPr>
            <w:tcW w:w="900" w:type="dxa"/>
            <w:tcBorders>
              <w:top w:val="single" w:sz="4" w:space="0" w:color="000000"/>
              <w:left w:val="single" w:sz="4" w:space="0" w:color="000000"/>
              <w:bottom w:val="single" w:sz="4" w:space="0" w:color="000000"/>
              <w:right w:val="nil"/>
            </w:tcBorders>
          </w:tcPr>
          <w:p w14:paraId="09C7875B" w14:textId="77777777" w:rsidR="003C39C8" w:rsidRDefault="00000000">
            <w:pPr>
              <w:pStyle w:val="TAH"/>
            </w:pPr>
            <w:r>
              <w:t>Status</w:t>
            </w:r>
          </w:p>
        </w:tc>
        <w:tc>
          <w:tcPr>
            <w:tcW w:w="5855" w:type="dxa"/>
            <w:tcBorders>
              <w:top w:val="single" w:sz="4" w:space="0" w:color="000000"/>
              <w:left w:val="single" w:sz="4" w:space="0" w:color="000000"/>
              <w:bottom w:val="single" w:sz="4" w:space="0" w:color="000000"/>
              <w:right w:val="single" w:sz="4" w:space="0" w:color="000000"/>
            </w:tcBorders>
          </w:tcPr>
          <w:p w14:paraId="46A05911" w14:textId="77777777" w:rsidR="003C39C8" w:rsidRDefault="00000000">
            <w:pPr>
              <w:pStyle w:val="TAH"/>
            </w:pPr>
            <w:r>
              <w:t>Description</w:t>
            </w:r>
          </w:p>
        </w:tc>
      </w:tr>
      <w:tr w:rsidR="003C39C8" w14:paraId="26743448" w14:textId="77777777">
        <w:trPr>
          <w:jc w:val="center"/>
        </w:trPr>
        <w:tc>
          <w:tcPr>
            <w:tcW w:w="2155" w:type="dxa"/>
            <w:tcBorders>
              <w:top w:val="single" w:sz="4" w:space="0" w:color="000000"/>
              <w:left w:val="single" w:sz="4" w:space="0" w:color="000000"/>
              <w:bottom w:val="single" w:sz="4" w:space="0" w:color="000000"/>
              <w:right w:val="nil"/>
            </w:tcBorders>
          </w:tcPr>
          <w:p w14:paraId="76E588CB" w14:textId="77777777" w:rsidR="003C39C8" w:rsidRDefault="00000000">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5EBDC45D" w14:textId="77777777" w:rsidR="003C39C8" w:rsidRDefault="00000000">
            <w:pPr>
              <w:keepNext/>
              <w:keepLines/>
              <w:spacing w:after="0"/>
              <w:jc w:val="center"/>
              <w:rPr>
                <w:rFonts w:ascii="Arial" w:eastAsia="Malgun Gothic" w:hAnsi="Arial"/>
                <w:sz w:val="18"/>
              </w:rPr>
            </w:pPr>
            <w:r>
              <w:rPr>
                <w:rFonts w:ascii="Arial" w:eastAsia="Malgun Gothic" w:hAnsi="Arial"/>
                <w:sz w:val="18"/>
              </w:rPr>
              <w:t>M</w:t>
            </w:r>
          </w:p>
        </w:tc>
        <w:tc>
          <w:tcPr>
            <w:tcW w:w="5855" w:type="dxa"/>
            <w:tcBorders>
              <w:top w:val="single" w:sz="4" w:space="0" w:color="000000"/>
              <w:left w:val="single" w:sz="4" w:space="0" w:color="000000"/>
              <w:bottom w:val="single" w:sz="4" w:space="0" w:color="000000"/>
              <w:right w:val="single" w:sz="4" w:space="0" w:color="000000"/>
            </w:tcBorders>
          </w:tcPr>
          <w:p w14:paraId="3122FDED" w14:textId="77777777" w:rsidR="003C39C8" w:rsidRDefault="00000000">
            <w:pPr>
              <w:keepNext/>
              <w:keepLines/>
              <w:spacing w:after="0"/>
              <w:rPr>
                <w:rFonts w:ascii="Arial" w:eastAsia="Malgun Gothic" w:hAnsi="Arial"/>
                <w:sz w:val="18"/>
              </w:rPr>
            </w:pPr>
            <w:r>
              <w:rPr>
                <w:rFonts w:ascii="Arial" w:hAnsi="Arial" w:cs="Arial"/>
                <w:sz w:val="18"/>
                <w:szCs w:val="18"/>
              </w:rPr>
              <w:t>The identifier of the EAS</w:t>
            </w:r>
          </w:p>
        </w:tc>
      </w:tr>
      <w:tr w:rsidR="003C39C8" w14:paraId="315B4DC2" w14:textId="77777777">
        <w:trPr>
          <w:jc w:val="center"/>
        </w:trPr>
        <w:tc>
          <w:tcPr>
            <w:tcW w:w="2155" w:type="dxa"/>
            <w:tcBorders>
              <w:top w:val="single" w:sz="4" w:space="0" w:color="000000"/>
              <w:left w:val="single" w:sz="4" w:space="0" w:color="000000"/>
              <w:bottom w:val="single" w:sz="4" w:space="0" w:color="000000"/>
              <w:right w:val="nil"/>
            </w:tcBorders>
          </w:tcPr>
          <w:p w14:paraId="53067710" w14:textId="77777777" w:rsidR="003C39C8" w:rsidRDefault="00000000">
            <w:pPr>
              <w:pStyle w:val="TAL"/>
              <w:rPr>
                <w:rFonts w:eastAsia="SimSun"/>
              </w:rPr>
            </w:pPr>
            <w:r>
              <w:t>EAS Endpoint</w:t>
            </w:r>
          </w:p>
        </w:tc>
        <w:tc>
          <w:tcPr>
            <w:tcW w:w="900" w:type="dxa"/>
            <w:tcBorders>
              <w:top w:val="single" w:sz="4" w:space="0" w:color="000000"/>
              <w:left w:val="single" w:sz="4" w:space="0" w:color="000000"/>
              <w:bottom w:val="single" w:sz="4" w:space="0" w:color="000000"/>
              <w:right w:val="nil"/>
            </w:tcBorders>
          </w:tcPr>
          <w:p w14:paraId="3A127089" w14:textId="77777777" w:rsidR="003C39C8" w:rsidRDefault="00000000">
            <w:pPr>
              <w:pStyle w:val="TAC"/>
            </w:pPr>
            <w:r>
              <w:t>M</w:t>
            </w:r>
          </w:p>
        </w:tc>
        <w:tc>
          <w:tcPr>
            <w:tcW w:w="5855" w:type="dxa"/>
            <w:tcBorders>
              <w:top w:val="single" w:sz="4" w:space="0" w:color="000000"/>
              <w:left w:val="single" w:sz="4" w:space="0" w:color="000000"/>
              <w:bottom w:val="single" w:sz="4" w:space="0" w:color="000000"/>
              <w:right w:val="single" w:sz="4" w:space="0" w:color="000000"/>
            </w:tcBorders>
          </w:tcPr>
          <w:p w14:paraId="70741BCC" w14:textId="77777777" w:rsidR="003C39C8" w:rsidRDefault="00000000">
            <w:pPr>
              <w:pStyle w:val="TAL"/>
            </w:pPr>
            <w:r>
              <w:t>Endpoint information (e.g. URI, FQDN, IP address) used to communicate with the EAS. This information maybe discovered by EEC and exposed to ACs so that ACs can establish contact with the EAS.</w:t>
            </w:r>
          </w:p>
        </w:tc>
      </w:tr>
      <w:tr w:rsidR="003C39C8" w14:paraId="46B2FE1C" w14:textId="77777777">
        <w:trPr>
          <w:jc w:val="center"/>
        </w:trPr>
        <w:tc>
          <w:tcPr>
            <w:tcW w:w="2155" w:type="dxa"/>
            <w:tcBorders>
              <w:top w:val="single" w:sz="4" w:space="0" w:color="000000"/>
              <w:left w:val="single" w:sz="4" w:space="0" w:color="000000"/>
              <w:bottom w:val="single" w:sz="4" w:space="0" w:color="000000"/>
              <w:right w:val="nil"/>
            </w:tcBorders>
          </w:tcPr>
          <w:p w14:paraId="16C2CDA4" w14:textId="77777777" w:rsidR="003C39C8" w:rsidRDefault="00000000">
            <w:pPr>
              <w:pStyle w:val="TAL"/>
            </w:pPr>
            <w:r>
              <w:rPr>
                <w:rFonts w:hint="eastAsia"/>
                <w:b/>
                <w:highlight w:val="yellow"/>
                <w:lang w:eastAsia="zh-CN"/>
              </w:rPr>
              <w:t>E</w:t>
            </w:r>
            <w:r>
              <w:rPr>
                <w:b/>
                <w:highlight w:val="yellow"/>
                <w:lang w:eastAsia="zh-CN"/>
              </w:rPr>
              <w:t>AS UPF information</w:t>
            </w:r>
          </w:p>
        </w:tc>
        <w:tc>
          <w:tcPr>
            <w:tcW w:w="900" w:type="dxa"/>
            <w:tcBorders>
              <w:top w:val="single" w:sz="4" w:space="0" w:color="000000"/>
              <w:left w:val="single" w:sz="4" w:space="0" w:color="000000"/>
              <w:bottom w:val="single" w:sz="4" w:space="0" w:color="000000"/>
              <w:right w:val="nil"/>
            </w:tcBorders>
          </w:tcPr>
          <w:p w14:paraId="4A57CEF7" w14:textId="77777777" w:rsidR="003C39C8" w:rsidRDefault="00000000">
            <w:pPr>
              <w:pStyle w:val="TAC"/>
            </w:pPr>
            <w:r>
              <w:rPr>
                <w:rFonts w:hint="eastAsia"/>
                <w:b/>
                <w:highlight w:val="yellow"/>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25ABB106" w14:textId="77777777" w:rsidR="003C39C8" w:rsidRDefault="00000000">
            <w:pPr>
              <w:pStyle w:val="TAL"/>
            </w:pPr>
            <w:r>
              <w:rPr>
                <w:rFonts w:hint="eastAsia"/>
                <w:b/>
                <w:highlight w:val="yellow"/>
                <w:lang w:eastAsia="zh-CN"/>
              </w:rPr>
              <w:t>T</w:t>
            </w:r>
            <w:r>
              <w:rPr>
                <w:b/>
                <w:highlight w:val="yellow"/>
                <w:lang w:eastAsia="zh-CN"/>
              </w:rPr>
              <w:t xml:space="preserve">he UPF information (e.g. UPF </w:t>
            </w:r>
            <w:r>
              <w:rPr>
                <w:rFonts w:hint="eastAsia"/>
                <w:b/>
                <w:highlight w:val="yellow"/>
                <w:lang w:eastAsia="zh-CN"/>
              </w:rPr>
              <w:t>endpoint</w:t>
            </w:r>
            <w:r>
              <w:rPr>
                <w:b/>
                <w:highlight w:val="yellow"/>
                <w:lang w:eastAsia="zh-CN"/>
              </w:rPr>
              <w:t>) related to the EAS</w:t>
            </w:r>
          </w:p>
        </w:tc>
      </w:tr>
      <w:tr w:rsidR="003C39C8" w14:paraId="56D78859" w14:textId="77777777">
        <w:trPr>
          <w:jc w:val="center"/>
        </w:trPr>
        <w:tc>
          <w:tcPr>
            <w:tcW w:w="2155" w:type="dxa"/>
            <w:tcBorders>
              <w:top w:val="single" w:sz="4" w:space="0" w:color="000000"/>
              <w:left w:val="single" w:sz="4" w:space="0" w:color="000000"/>
              <w:bottom w:val="single" w:sz="4" w:space="0" w:color="000000"/>
              <w:right w:val="nil"/>
            </w:tcBorders>
          </w:tcPr>
          <w:p w14:paraId="5BCB4439" w14:textId="77777777" w:rsidR="003C39C8" w:rsidRDefault="00000000">
            <w:pPr>
              <w:pStyle w:val="TAL"/>
            </w:pPr>
            <w:r>
              <w:t>List of EAS bundle information</w:t>
            </w:r>
          </w:p>
        </w:tc>
        <w:tc>
          <w:tcPr>
            <w:tcW w:w="900" w:type="dxa"/>
            <w:tcBorders>
              <w:top w:val="single" w:sz="4" w:space="0" w:color="000000"/>
              <w:left w:val="single" w:sz="4" w:space="0" w:color="000000"/>
              <w:bottom w:val="single" w:sz="4" w:space="0" w:color="000000"/>
              <w:right w:val="nil"/>
            </w:tcBorders>
          </w:tcPr>
          <w:p w14:paraId="2005268F"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0A50C5A" w14:textId="77777777" w:rsidR="003C39C8" w:rsidRDefault="00000000">
            <w:pPr>
              <w:pStyle w:val="TAL"/>
            </w:pPr>
            <w:r>
              <w:t>List of EAS bundles to which the EAS belongs and related bundling requirements.</w:t>
            </w:r>
          </w:p>
        </w:tc>
      </w:tr>
      <w:tr w:rsidR="003C39C8" w14:paraId="0BFDA48A" w14:textId="77777777">
        <w:trPr>
          <w:jc w:val="center"/>
        </w:trPr>
        <w:tc>
          <w:tcPr>
            <w:tcW w:w="2155" w:type="dxa"/>
            <w:tcBorders>
              <w:top w:val="single" w:sz="4" w:space="0" w:color="000000"/>
              <w:left w:val="single" w:sz="4" w:space="0" w:color="000000"/>
              <w:bottom w:val="single" w:sz="4" w:space="0" w:color="000000"/>
              <w:right w:val="nil"/>
            </w:tcBorders>
          </w:tcPr>
          <w:p w14:paraId="2596AC41" w14:textId="77777777" w:rsidR="003C39C8" w:rsidRDefault="00000000">
            <w:pPr>
              <w:pStyle w:val="TAL"/>
              <w:keepNext w:val="0"/>
              <w:keepLines w:val="0"/>
            </w:pPr>
            <w:r>
              <w:t>&gt; Bundle ID</w:t>
            </w:r>
          </w:p>
          <w:p w14:paraId="205B0A77" w14:textId="77777777" w:rsidR="003C39C8" w:rsidRDefault="00000000">
            <w:pPr>
              <w:pStyle w:val="TAL"/>
            </w:pPr>
            <w:r>
              <w:t>(NOTE 3)</w:t>
            </w:r>
          </w:p>
        </w:tc>
        <w:tc>
          <w:tcPr>
            <w:tcW w:w="900" w:type="dxa"/>
            <w:tcBorders>
              <w:top w:val="single" w:sz="4" w:space="0" w:color="000000"/>
              <w:left w:val="single" w:sz="4" w:space="0" w:color="000000"/>
              <w:bottom w:val="single" w:sz="4" w:space="0" w:color="000000"/>
              <w:right w:val="nil"/>
            </w:tcBorders>
          </w:tcPr>
          <w:p w14:paraId="5FAD2A54"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113DD413" w14:textId="77777777" w:rsidR="003C39C8" w:rsidRDefault="00000000">
            <w:pPr>
              <w:pStyle w:val="TAL"/>
            </w:pPr>
            <w:r>
              <w:t>Bundle ID as described in clause 7.2.10.</w:t>
            </w:r>
          </w:p>
        </w:tc>
      </w:tr>
      <w:tr w:rsidR="003C39C8" w14:paraId="03870883" w14:textId="77777777">
        <w:trPr>
          <w:jc w:val="center"/>
        </w:trPr>
        <w:tc>
          <w:tcPr>
            <w:tcW w:w="2155" w:type="dxa"/>
            <w:tcBorders>
              <w:top w:val="single" w:sz="4" w:space="0" w:color="000000"/>
              <w:left w:val="single" w:sz="4" w:space="0" w:color="000000"/>
              <w:bottom w:val="single" w:sz="4" w:space="0" w:color="000000"/>
              <w:right w:val="nil"/>
            </w:tcBorders>
          </w:tcPr>
          <w:p w14:paraId="1C9DE820" w14:textId="77777777" w:rsidR="003C39C8" w:rsidRDefault="00000000">
            <w:pPr>
              <w:pStyle w:val="TAL"/>
              <w:keepNext w:val="0"/>
              <w:keepLines w:val="0"/>
            </w:pPr>
            <w:r>
              <w:t>&gt; List of EAS IDs</w:t>
            </w:r>
          </w:p>
          <w:p w14:paraId="70DECA9F" w14:textId="77777777" w:rsidR="003C39C8" w:rsidRDefault="00000000">
            <w:pPr>
              <w:pStyle w:val="TAL"/>
              <w:keepNext w:val="0"/>
              <w:keepLines w:val="0"/>
            </w:pPr>
            <w:r>
              <w:t>(NOTE 2, NOTE 3)</w:t>
            </w:r>
          </w:p>
        </w:tc>
        <w:tc>
          <w:tcPr>
            <w:tcW w:w="900" w:type="dxa"/>
            <w:tcBorders>
              <w:top w:val="single" w:sz="4" w:space="0" w:color="000000"/>
              <w:left w:val="single" w:sz="4" w:space="0" w:color="000000"/>
              <w:bottom w:val="single" w:sz="4" w:space="0" w:color="000000"/>
              <w:right w:val="nil"/>
            </w:tcBorders>
          </w:tcPr>
          <w:p w14:paraId="2E101C0A"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B10833A" w14:textId="77777777" w:rsidR="003C39C8" w:rsidRDefault="00000000">
            <w:pPr>
              <w:pStyle w:val="TAL"/>
            </w:pPr>
            <w:r>
              <w:t xml:space="preserve">List of the EAS IDs of the EASs to be invoked by the EAS for an EAS driven association of EASs. </w:t>
            </w:r>
          </w:p>
        </w:tc>
      </w:tr>
      <w:tr w:rsidR="003C39C8" w14:paraId="22F44A93" w14:textId="77777777">
        <w:trPr>
          <w:jc w:val="center"/>
        </w:trPr>
        <w:tc>
          <w:tcPr>
            <w:tcW w:w="2155" w:type="dxa"/>
            <w:tcBorders>
              <w:top w:val="single" w:sz="4" w:space="0" w:color="000000"/>
              <w:left w:val="single" w:sz="4" w:space="0" w:color="000000"/>
              <w:bottom w:val="single" w:sz="4" w:space="0" w:color="000000"/>
              <w:right w:val="nil"/>
            </w:tcBorders>
          </w:tcPr>
          <w:p w14:paraId="6E5E4528" w14:textId="77777777" w:rsidR="003C39C8" w:rsidRDefault="00000000">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318FF8E2" w14:textId="77777777" w:rsidR="003C39C8" w:rsidRDefault="00000000">
            <w:pPr>
              <w:pStyle w:val="TAC"/>
            </w:pPr>
            <w:r>
              <w:rPr>
                <w:lang w:eastAsia="ko-KR"/>
              </w:rPr>
              <w:t>M</w:t>
            </w:r>
          </w:p>
        </w:tc>
        <w:tc>
          <w:tcPr>
            <w:tcW w:w="5855" w:type="dxa"/>
            <w:tcBorders>
              <w:top w:val="single" w:sz="4" w:space="0" w:color="000000"/>
              <w:left w:val="single" w:sz="4" w:space="0" w:color="000000"/>
              <w:bottom w:val="single" w:sz="4" w:space="0" w:color="000000"/>
              <w:right w:val="single" w:sz="4" w:space="0" w:color="000000"/>
            </w:tcBorders>
          </w:tcPr>
          <w:p w14:paraId="7B4BB88F" w14:textId="77777777" w:rsidR="003C39C8" w:rsidRDefault="00000000">
            <w:pPr>
              <w:pStyle w:val="TAL"/>
            </w:pPr>
            <w:r>
              <w:rPr>
                <w:lang w:eastAsia="ko-KR"/>
              </w:rPr>
              <w:t>Type of the EAS bundle as described in clause 7.2.10</w:t>
            </w:r>
          </w:p>
        </w:tc>
      </w:tr>
      <w:tr w:rsidR="003C39C8" w14:paraId="000588B8" w14:textId="77777777">
        <w:trPr>
          <w:jc w:val="center"/>
        </w:trPr>
        <w:tc>
          <w:tcPr>
            <w:tcW w:w="2155" w:type="dxa"/>
            <w:tcBorders>
              <w:top w:val="single" w:sz="4" w:space="0" w:color="000000"/>
              <w:left w:val="single" w:sz="4" w:space="0" w:color="000000"/>
              <w:bottom w:val="single" w:sz="4" w:space="0" w:color="000000"/>
              <w:right w:val="nil"/>
            </w:tcBorders>
          </w:tcPr>
          <w:p w14:paraId="10DDB05D" w14:textId="77777777" w:rsidR="003C39C8" w:rsidRDefault="00000000">
            <w:pPr>
              <w:pStyle w:val="TAL"/>
              <w:rPr>
                <w:lang w:eastAsia="ko-KR"/>
              </w:rPr>
            </w:pPr>
            <w:r>
              <w:t>&gt; Main EASID</w:t>
            </w:r>
          </w:p>
        </w:tc>
        <w:tc>
          <w:tcPr>
            <w:tcW w:w="900" w:type="dxa"/>
            <w:tcBorders>
              <w:top w:val="single" w:sz="4" w:space="0" w:color="000000"/>
              <w:left w:val="single" w:sz="4" w:space="0" w:color="000000"/>
              <w:bottom w:val="single" w:sz="4" w:space="0" w:color="000000"/>
              <w:right w:val="nil"/>
            </w:tcBorders>
          </w:tcPr>
          <w:p w14:paraId="23C393CA" w14:textId="77777777" w:rsidR="003C39C8" w:rsidRDefault="00000000">
            <w:pPr>
              <w:pStyle w:val="TAC"/>
              <w:rPr>
                <w:lang w:eastAsia="ko-KR"/>
              </w:rPr>
            </w:pPr>
            <w:r>
              <w:t>O</w:t>
            </w:r>
          </w:p>
        </w:tc>
        <w:tc>
          <w:tcPr>
            <w:tcW w:w="5855" w:type="dxa"/>
            <w:tcBorders>
              <w:top w:val="single" w:sz="4" w:space="0" w:color="000000"/>
              <w:left w:val="single" w:sz="4" w:space="0" w:color="000000"/>
              <w:bottom w:val="single" w:sz="4" w:space="0" w:color="000000"/>
              <w:right w:val="single" w:sz="4" w:space="0" w:color="000000"/>
            </w:tcBorders>
          </w:tcPr>
          <w:p w14:paraId="2109621C" w14:textId="77777777" w:rsidR="003C39C8" w:rsidRDefault="00000000">
            <w:pPr>
              <w:pStyle w:val="TAL"/>
              <w:rPr>
                <w:lang w:eastAsia="ko-KR"/>
              </w:rPr>
            </w:pPr>
            <w:r>
              <w:t>Indicate which EAS in a bundle takes the main EAS service role.</w:t>
            </w:r>
          </w:p>
        </w:tc>
      </w:tr>
      <w:tr w:rsidR="003C39C8" w14:paraId="5709C2D0" w14:textId="77777777">
        <w:trPr>
          <w:jc w:val="center"/>
        </w:trPr>
        <w:tc>
          <w:tcPr>
            <w:tcW w:w="2155" w:type="dxa"/>
            <w:tcBorders>
              <w:top w:val="single" w:sz="4" w:space="0" w:color="000000"/>
              <w:left w:val="single" w:sz="4" w:space="0" w:color="000000"/>
              <w:bottom w:val="single" w:sz="4" w:space="0" w:color="000000"/>
              <w:right w:val="nil"/>
            </w:tcBorders>
          </w:tcPr>
          <w:p w14:paraId="6F5AA553" w14:textId="77777777" w:rsidR="003C39C8" w:rsidRDefault="00000000">
            <w:pPr>
              <w:pStyle w:val="TAL"/>
            </w:pPr>
            <w:r>
              <w:rPr>
                <w:lang w:eastAsia="ko-KR"/>
              </w:rPr>
              <w:t>&gt; EAS bundle requirements</w:t>
            </w:r>
          </w:p>
        </w:tc>
        <w:tc>
          <w:tcPr>
            <w:tcW w:w="900" w:type="dxa"/>
            <w:tcBorders>
              <w:top w:val="single" w:sz="4" w:space="0" w:color="000000"/>
              <w:left w:val="single" w:sz="4" w:space="0" w:color="000000"/>
              <w:bottom w:val="single" w:sz="4" w:space="0" w:color="000000"/>
              <w:right w:val="nil"/>
            </w:tcBorders>
          </w:tcPr>
          <w:p w14:paraId="038560FC" w14:textId="77777777" w:rsidR="003C39C8" w:rsidRDefault="00000000">
            <w:pPr>
              <w:pStyle w:val="TAC"/>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2EE66051" w14:textId="77777777" w:rsidR="003C39C8" w:rsidRDefault="00000000">
            <w:pPr>
              <w:pStyle w:val="TAL"/>
            </w:pPr>
            <w:r>
              <w:rPr>
                <w:lang w:eastAsia="ko-KR"/>
              </w:rPr>
              <w:t>Requirements associated with the EAS bundle as described in clause 8.2.10.</w:t>
            </w:r>
          </w:p>
        </w:tc>
      </w:tr>
      <w:tr w:rsidR="003C39C8" w14:paraId="2E1F55F6" w14:textId="77777777">
        <w:trPr>
          <w:jc w:val="center"/>
        </w:trPr>
        <w:tc>
          <w:tcPr>
            <w:tcW w:w="2155" w:type="dxa"/>
            <w:tcBorders>
              <w:top w:val="single" w:sz="4" w:space="0" w:color="000000"/>
              <w:left w:val="single" w:sz="4" w:space="0" w:color="000000"/>
              <w:bottom w:val="single" w:sz="4" w:space="0" w:color="000000"/>
              <w:right w:val="nil"/>
            </w:tcBorders>
          </w:tcPr>
          <w:p w14:paraId="2C839907" w14:textId="77777777" w:rsidR="003C39C8" w:rsidRDefault="00000000">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tcPr>
          <w:p w14:paraId="4F9277DC" w14:textId="77777777" w:rsidR="003C39C8"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410D165A" w14:textId="77777777" w:rsidR="003C39C8" w:rsidRDefault="00000000">
            <w:pPr>
              <w:pStyle w:val="TAL"/>
              <w:rPr>
                <w:lang w:eastAsia="ko-KR"/>
              </w:rPr>
            </w:pPr>
            <w:r>
              <w:rPr>
                <w:lang w:eastAsia="ko-KR"/>
              </w:rPr>
              <w:t xml:space="preserve">Identifies the AC(s) that can be served by the EAS </w:t>
            </w:r>
          </w:p>
        </w:tc>
      </w:tr>
      <w:tr w:rsidR="003C39C8" w14:paraId="0E7B8490" w14:textId="77777777">
        <w:trPr>
          <w:jc w:val="center"/>
        </w:trPr>
        <w:tc>
          <w:tcPr>
            <w:tcW w:w="2155" w:type="dxa"/>
            <w:tcBorders>
              <w:top w:val="single" w:sz="4" w:space="0" w:color="000000"/>
              <w:left w:val="single" w:sz="4" w:space="0" w:color="000000"/>
              <w:bottom w:val="single" w:sz="4" w:space="0" w:color="000000"/>
              <w:right w:val="nil"/>
            </w:tcBorders>
          </w:tcPr>
          <w:p w14:paraId="03317AFD" w14:textId="77777777" w:rsidR="003C39C8" w:rsidRDefault="00000000">
            <w:pPr>
              <w:pStyle w:val="TAL"/>
            </w:pPr>
            <w:r>
              <w:t>EAS Provider Identifier</w:t>
            </w:r>
          </w:p>
        </w:tc>
        <w:tc>
          <w:tcPr>
            <w:tcW w:w="900" w:type="dxa"/>
            <w:tcBorders>
              <w:top w:val="single" w:sz="4" w:space="0" w:color="000000"/>
              <w:left w:val="single" w:sz="4" w:space="0" w:color="000000"/>
              <w:bottom w:val="single" w:sz="4" w:space="0" w:color="000000"/>
              <w:right w:val="nil"/>
            </w:tcBorders>
          </w:tcPr>
          <w:p w14:paraId="1C47ED5E"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E69DE22" w14:textId="77777777" w:rsidR="003C39C8" w:rsidRDefault="00000000">
            <w:pPr>
              <w:pStyle w:val="TAL"/>
            </w:pPr>
            <w:r>
              <w:t>The identifier of the ASP that provides the EAS.</w:t>
            </w:r>
          </w:p>
        </w:tc>
      </w:tr>
      <w:tr w:rsidR="003C39C8" w14:paraId="1B7ADB07" w14:textId="77777777">
        <w:trPr>
          <w:jc w:val="center"/>
        </w:trPr>
        <w:tc>
          <w:tcPr>
            <w:tcW w:w="2155" w:type="dxa"/>
            <w:tcBorders>
              <w:top w:val="single" w:sz="4" w:space="0" w:color="000000"/>
              <w:left w:val="single" w:sz="4" w:space="0" w:color="000000"/>
              <w:bottom w:val="single" w:sz="4" w:space="0" w:color="000000"/>
              <w:right w:val="nil"/>
            </w:tcBorders>
          </w:tcPr>
          <w:p w14:paraId="3399435B" w14:textId="77777777" w:rsidR="003C39C8" w:rsidRDefault="00000000">
            <w:pPr>
              <w:pStyle w:val="TAL"/>
            </w:pPr>
            <w:r>
              <w:t>Allowed MNO information (NOTE 4)</w:t>
            </w:r>
          </w:p>
        </w:tc>
        <w:tc>
          <w:tcPr>
            <w:tcW w:w="900" w:type="dxa"/>
            <w:tcBorders>
              <w:top w:val="single" w:sz="4" w:space="0" w:color="000000"/>
              <w:left w:val="single" w:sz="4" w:space="0" w:color="000000"/>
              <w:bottom w:val="single" w:sz="4" w:space="0" w:color="000000"/>
              <w:right w:val="nil"/>
            </w:tcBorders>
          </w:tcPr>
          <w:p w14:paraId="19B9D8FF"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9C66770" w14:textId="77777777" w:rsidR="003C39C8" w:rsidRDefault="00000000">
            <w:pPr>
              <w:pStyle w:val="TAL"/>
            </w:pPr>
            <w:r>
              <w:t>I</w:t>
            </w:r>
            <w:r>
              <w:rPr>
                <w:lang w:eastAsia="zh-CN"/>
              </w:rPr>
              <w:t>n</w:t>
            </w:r>
            <w:r>
              <w:t>formation of the allowed operator (e.g. MNO name, PLMN ID) from which its subscriber can consume the EAS services</w:t>
            </w:r>
          </w:p>
        </w:tc>
      </w:tr>
      <w:tr w:rsidR="003C39C8" w14:paraId="3B24A436" w14:textId="77777777">
        <w:trPr>
          <w:jc w:val="center"/>
        </w:trPr>
        <w:tc>
          <w:tcPr>
            <w:tcW w:w="2155" w:type="dxa"/>
            <w:tcBorders>
              <w:top w:val="single" w:sz="4" w:space="0" w:color="000000"/>
              <w:left w:val="single" w:sz="4" w:space="0" w:color="000000"/>
              <w:bottom w:val="single" w:sz="4" w:space="0" w:color="000000"/>
              <w:right w:val="nil"/>
            </w:tcBorders>
          </w:tcPr>
          <w:p w14:paraId="53315CE1" w14:textId="77777777" w:rsidR="003C39C8" w:rsidRDefault="00000000">
            <w:pPr>
              <w:pStyle w:val="TAL"/>
            </w:pPr>
            <w:r>
              <w:t>EAS Type</w:t>
            </w:r>
          </w:p>
        </w:tc>
        <w:tc>
          <w:tcPr>
            <w:tcW w:w="900" w:type="dxa"/>
            <w:tcBorders>
              <w:top w:val="single" w:sz="4" w:space="0" w:color="000000"/>
              <w:left w:val="single" w:sz="4" w:space="0" w:color="000000"/>
              <w:bottom w:val="single" w:sz="4" w:space="0" w:color="000000"/>
              <w:right w:val="nil"/>
            </w:tcBorders>
          </w:tcPr>
          <w:p w14:paraId="27C50C91"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4D7FCE92" w14:textId="77777777" w:rsidR="003C39C8" w:rsidRDefault="00000000">
            <w:pPr>
              <w:pStyle w:val="TAL"/>
            </w:pPr>
            <w:r>
              <w:t>The category or type of EAS (e.g. V2X, UAV, application enabler)</w:t>
            </w:r>
          </w:p>
        </w:tc>
      </w:tr>
      <w:tr w:rsidR="003C39C8" w14:paraId="72322A96" w14:textId="77777777">
        <w:trPr>
          <w:jc w:val="center"/>
        </w:trPr>
        <w:tc>
          <w:tcPr>
            <w:tcW w:w="2155" w:type="dxa"/>
            <w:tcBorders>
              <w:top w:val="single" w:sz="4" w:space="0" w:color="000000"/>
              <w:left w:val="single" w:sz="4" w:space="0" w:color="000000"/>
              <w:bottom w:val="single" w:sz="4" w:space="0" w:color="000000"/>
              <w:right w:val="nil"/>
            </w:tcBorders>
          </w:tcPr>
          <w:p w14:paraId="07BC780C" w14:textId="77777777" w:rsidR="003C39C8" w:rsidRDefault="00000000">
            <w:pPr>
              <w:pStyle w:val="TAL"/>
            </w:pPr>
            <w:r>
              <w:t>EAS description</w:t>
            </w:r>
          </w:p>
        </w:tc>
        <w:tc>
          <w:tcPr>
            <w:tcW w:w="900" w:type="dxa"/>
            <w:tcBorders>
              <w:top w:val="single" w:sz="4" w:space="0" w:color="000000"/>
              <w:left w:val="single" w:sz="4" w:space="0" w:color="000000"/>
              <w:bottom w:val="single" w:sz="4" w:space="0" w:color="000000"/>
              <w:right w:val="nil"/>
            </w:tcBorders>
          </w:tcPr>
          <w:p w14:paraId="64562253"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76FAC4F" w14:textId="77777777" w:rsidR="003C39C8" w:rsidRDefault="00000000">
            <w:pPr>
              <w:pStyle w:val="TAL"/>
            </w:pPr>
            <w:r>
              <w:t xml:space="preserve">Human-readable description of the EAS </w:t>
            </w:r>
          </w:p>
        </w:tc>
      </w:tr>
      <w:tr w:rsidR="003C39C8" w14:paraId="252051C5" w14:textId="77777777">
        <w:trPr>
          <w:jc w:val="center"/>
        </w:trPr>
        <w:tc>
          <w:tcPr>
            <w:tcW w:w="2155" w:type="dxa"/>
            <w:tcBorders>
              <w:top w:val="single" w:sz="4" w:space="0" w:color="000000"/>
              <w:left w:val="single" w:sz="4" w:space="0" w:color="000000"/>
              <w:bottom w:val="single" w:sz="4" w:space="0" w:color="000000"/>
              <w:right w:val="nil"/>
            </w:tcBorders>
          </w:tcPr>
          <w:p w14:paraId="0998BF2C" w14:textId="77777777" w:rsidR="003C39C8" w:rsidRDefault="00000000">
            <w:pPr>
              <w:pStyle w:val="TAL"/>
            </w:pPr>
            <w:r>
              <w:t>EAS Schedule</w:t>
            </w:r>
          </w:p>
        </w:tc>
        <w:tc>
          <w:tcPr>
            <w:tcW w:w="900" w:type="dxa"/>
            <w:tcBorders>
              <w:top w:val="single" w:sz="4" w:space="0" w:color="000000"/>
              <w:left w:val="single" w:sz="4" w:space="0" w:color="000000"/>
              <w:bottom w:val="single" w:sz="4" w:space="0" w:color="000000"/>
              <w:right w:val="nil"/>
            </w:tcBorders>
          </w:tcPr>
          <w:p w14:paraId="43EAA611"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1BF1C507" w14:textId="77777777" w:rsidR="003C39C8" w:rsidRDefault="00000000">
            <w:pPr>
              <w:pStyle w:val="TAL"/>
            </w:pPr>
            <w:r>
              <w:t>The availability schedule of the EAS (e.g. time windows)</w:t>
            </w:r>
          </w:p>
        </w:tc>
      </w:tr>
      <w:tr w:rsidR="003C39C8" w14:paraId="4DB7E078" w14:textId="77777777">
        <w:trPr>
          <w:jc w:val="center"/>
        </w:trPr>
        <w:tc>
          <w:tcPr>
            <w:tcW w:w="2155" w:type="dxa"/>
            <w:tcBorders>
              <w:top w:val="single" w:sz="4" w:space="0" w:color="000000"/>
              <w:left w:val="single" w:sz="4" w:space="0" w:color="000000"/>
              <w:bottom w:val="single" w:sz="4" w:space="0" w:color="000000"/>
              <w:right w:val="nil"/>
            </w:tcBorders>
          </w:tcPr>
          <w:p w14:paraId="63EDBD31" w14:textId="77777777" w:rsidR="003C39C8" w:rsidRDefault="00000000">
            <w:pPr>
              <w:pStyle w:val="TAL"/>
            </w:pPr>
            <w:r>
              <w:t>EAS Geographical Service Area</w:t>
            </w:r>
          </w:p>
        </w:tc>
        <w:tc>
          <w:tcPr>
            <w:tcW w:w="900" w:type="dxa"/>
            <w:tcBorders>
              <w:top w:val="single" w:sz="4" w:space="0" w:color="000000"/>
              <w:left w:val="single" w:sz="4" w:space="0" w:color="000000"/>
              <w:bottom w:val="single" w:sz="4" w:space="0" w:color="000000"/>
              <w:right w:val="nil"/>
            </w:tcBorders>
          </w:tcPr>
          <w:p w14:paraId="327FFDB5"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7334DAB9" w14:textId="77777777" w:rsidR="003C39C8" w:rsidRDefault="00000000">
            <w:pPr>
              <w:pStyle w:val="TAL"/>
            </w:pPr>
            <w:r>
              <w:t>The geographical service area that the EAS serves. ACs in UEs that are located outside that area shall not be served.</w:t>
            </w:r>
          </w:p>
        </w:tc>
      </w:tr>
      <w:tr w:rsidR="003C39C8" w14:paraId="48643AD3" w14:textId="77777777">
        <w:trPr>
          <w:jc w:val="center"/>
        </w:trPr>
        <w:tc>
          <w:tcPr>
            <w:tcW w:w="2155" w:type="dxa"/>
            <w:tcBorders>
              <w:top w:val="single" w:sz="4" w:space="0" w:color="000000"/>
              <w:left w:val="single" w:sz="4" w:space="0" w:color="000000"/>
              <w:bottom w:val="single" w:sz="4" w:space="0" w:color="000000"/>
              <w:right w:val="nil"/>
            </w:tcBorders>
          </w:tcPr>
          <w:p w14:paraId="222B3FC6" w14:textId="77777777" w:rsidR="003C39C8" w:rsidRDefault="00000000">
            <w:pPr>
              <w:pStyle w:val="TAL"/>
            </w:pPr>
            <w:r>
              <w:t>EAS Topological Service Area</w:t>
            </w:r>
          </w:p>
        </w:tc>
        <w:tc>
          <w:tcPr>
            <w:tcW w:w="900" w:type="dxa"/>
            <w:tcBorders>
              <w:top w:val="single" w:sz="4" w:space="0" w:color="000000"/>
              <w:left w:val="single" w:sz="4" w:space="0" w:color="000000"/>
              <w:bottom w:val="single" w:sz="4" w:space="0" w:color="000000"/>
              <w:right w:val="nil"/>
            </w:tcBorders>
          </w:tcPr>
          <w:p w14:paraId="703A6325"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AFA88F1" w14:textId="77777777" w:rsidR="003C39C8" w:rsidRDefault="00000000">
            <w:pPr>
              <w:pStyle w:val="TAL"/>
            </w:pPr>
            <w:r>
              <w:rPr>
                <w:lang w:eastAsia="ko-KR"/>
              </w:rPr>
              <w:t>The EAS serves UEs that are connected to the Core Network from one of the cells included in this service area.</w:t>
            </w:r>
            <w:r>
              <w:t xml:space="preserve"> ACs in UEs that are located outside this area shall not be served. See possible formats in Table 8.2.7-1.</w:t>
            </w:r>
          </w:p>
        </w:tc>
      </w:tr>
      <w:tr w:rsidR="003C39C8" w14:paraId="788CDF44" w14:textId="77777777">
        <w:trPr>
          <w:jc w:val="center"/>
        </w:trPr>
        <w:tc>
          <w:tcPr>
            <w:tcW w:w="2155" w:type="dxa"/>
            <w:tcBorders>
              <w:top w:val="single" w:sz="4" w:space="0" w:color="000000"/>
              <w:left w:val="single" w:sz="4" w:space="0" w:color="000000"/>
              <w:bottom w:val="single" w:sz="4" w:space="0" w:color="000000"/>
              <w:right w:val="nil"/>
            </w:tcBorders>
          </w:tcPr>
          <w:p w14:paraId="4831901C" w14:textId="77777777" w:rsidR="003C39C8" w:rsidRDefault="00000000">
            <w:pPr>
              <w:pStyle w:val="TAL"/>
            </w:pPr>
            <w:r>
              <w:t>EAS Service KPIs</w:t>
            </w:r>
          </w:p>
        </w:tc>
        <w:tc>
          <w:tcPr>
            <w:tcW w:w="900" w:type="dxa"/>
            <w:tcBorders>
              <w:top w:val="single" w:sz="4" w:space="0" w:color="000000"/>
              <w:left w:val="single" w:sz="4" w:space="0" w:color="000000"/>
              <w:bottom w:val="single" w:sz="4" w:space="0" w:color="000000"/>
              <w:right w:val="nil"/>
            </w:tcBorders>
          </w:tcPr>
          <w:p w14:paraId="30726BBF"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09C559B" w14:textId="77777777" w:rsidR="003C39C8" w:rsidRDefault="00000000">
            <w:pPr>
              <w:pStyle w:val="TAL"/>
            </w:pPr>
            <w:r>
              <w:t xml:space="preserve">Service characteristics provided by EAS, </w:t>
            </w:r>
            <w:r>
              <w:rPr>
                <w:lang w:eastAsia="ko-KR"/>
              </w:rPr>
              <w:t>detailed in Table 8</w:t>
            </w:r>
            <w:r>
              <w:t>.2.5-1</w:t>
            </w:r>
          </w:p>
        </w:tc>
      </w:tr>
      <w:tr w:rsidR="003C39C8" w14:paraId="56E1E8C1" w14:textId="77777777">
        <w:trPr>
          <w:jc w:val="center"/>
        </w:trPr>
        <w:tc>
          <w:tcPr>
            <w:tcW w:w="2155" w:type="dxa"/>
            <w:tcBorders>
              <w:top w:val="single" w:sz="4" w:space="0" w:color="000000"/>
              <w:left w:val="single" w:sz="4" w:space="0" w:color="000000"/>
              <w:bottom w:val="single" w:sz="4" w:space="0" w:color="000000"/>
              <w:right w:val="nil"/>
            </w:tcBorders>
          </w:tcPr>
          <w:p w14:paraId="4F5E2A3D" w14:textId="77777777" w:rsidR="003C39C8" w:rsidRDefault="00000000">
            <w:pPr>
              <w:pStyle w:val="TAL"/>
            </w:pPr>
            <w:r>
              <w:t>EAS service permission level</w:t>
            </w:r>
          </w:p>
        </w:tc>
        <w:tc>
          <w:tcPr>
            <w:tcW w:w="900" w:type="dxa"/>
            <w:tcBorders>
              <w:top w:val="single" w:sz="4" w:space="0" w:color="000000"/>
              <w:left w:val="single" w:sz="4" w:space="0" w:color="000000"/>
              <w:bottom w:val="single" w:sz="4" w:space="0" w:color="000000"/>
              <w:right w:val="nil"/>
            </w:tcBorders>
          </w:tcPr>
          <w:p w14:paraId="6A874DC9"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63BFF9E0" w14:textId="77777777" w:rsidR="003C39C8" w:rsidRDefault="00000000">
            <w:pPr>
              <w:pStyle w:val="TAL"/>
              <w:rPr>
                <w:lang w:eastAsia="zh-CN"/>
              </w:rPr>
            </w:pPr>
            <w:r>
              <w:rPr>
                <w:lang w:eastAsia="zh-CN"/>
              </w:rPr>
              <w:t>Level of service permissions e.g. trial, gold-class supported by the EAS</w:t>
            </w:r>
          </w:p>
        </w:tc>
      </w:tr>
      <w:tr w:rsidR="003C39C8" w14:paraId="2DF264AB" w14:textId="77777777">
        <w:trPr>
          <w:jc w:val="center"/>
        </w:trPr>
        <w:tc>
          <w:tcPr>
            <w:tcW w:w="2155" w:type="dxa"/>
            <w:tcBorders>
              <w:top w:val="single" w:sz="4" w:space="0" w:color="000000"/>
              <w:left w:val="single" w:sz="4" w:space="0" w:color="000000"/>
              <w:bottom w:val="single" w:sz="4" w:space="0" w:color="000000"/>
              <w:right w:val="nil"/>
            </w:tcBorders>
          </w:tcPr>
          <w:p w14:paraId="33AB20E9" w14:textId="77777777" w:rsidR="003C39C8" w:rsidRDefault="00000000">
            <w:pPr>
              <w:pStyle w:val="TAL"/>
            </w:pPr>
            <w:r>
              <w:t>EAS Feature(s)</w:t>
            </w:r>
          </w:p>
        </w:tc>
        <w:tc>
          <w:tcPr>
            <w:tcW w:w="900" w:type="dxa"/>
            <w:tcBorders>
              <w:top w:val="single" w:sz="4" w:space="0" w:color="000000"/>
              <w:left w:val="single" w:sz="4" w:space="0" w:color="000000"/>
              <w:bottom w:val="single" w:sz="4" w:space="0" w:color="000000"/>
              <w:right w:val="nil"/>
            </w:tcBorders>
          </w:tcPr>
          <w:p w14:paraId="471A5A98"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9124BCA" w14:textId="77777777" w:rsidR="003C39C8" w:rsidRDefault="00000000">
            <w:pPr>
              <w:pStyle w:val="TAL"/>
              <w:rPr>
                <w:lang w:eastAsia="zh-CN"/>
              </w:rPr>
            </w:pPr>
            <w:r>
              <w:rPr>
                <w:lang w:eastAsia="zh-CN"/>
              </w:rPr>
              <w:t>Service features e.g. single vs. multi-player gaming service supported by the EAS</w:t>
            </w:r>
          </w:p>
        </w:tc>
      </w:tr>
      <w:tr w:rsidR="003C39C8" w14:paraId="1CC483F8" w14:textId="77777777">
        <w:trPr>
          <w:jc w:val="center"/>
        </w:trPr>
        <w:tc>
          <w:tcPr>
            <w:tcW w:w="2155" w:type="dxa"/>
            <w:tcBorders>
              <w:top w:val="single" w:sz="4" w:space="0" w:color="000000"/>
              <w:left w:val="single" w:sz="4" w:space="0" w:color="000000"/>
              <w:bottom w:val="single" w:sz="4" w:space="0" w:color="000000"/>
              <w:right w:val="nil"/>
            </w:tcBorders>
          </w:tcPr>
          <w:p w14:paraId="470CB742" w14:textId="77777777" w:rsidR="003C39C8" w:rsidRDefault="00000000">
            <w:pPr>
              <w:pStyle w:val="TAL"/>
            </w:pPr>
            <w:r>
              <w:t>EAS synchronization support</w:t>
            </w:r>
          </w:p>
        </w:tc>
        <w:tc>
          <w:tcPr>
            <w:tcW w:w="900" w:type="dxa"/>
            <w:tcBorders>
              <w:top w:val="single" w:sz="4" w:space="0" w:color="000000"/>
              <w:left w:val="single" w:sz="4" w:space="0" w:color="000000"/>
              <w:bottom w:val="single" w:sz="4" w:space="0" w:color="000000"/>
              <w:right w:val="nil"/>
            </w:tcBorders>
          </w:tcPr>
          <w:p w14:paraId="4DDF2F39"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6238C28" w14:textId="77777777" w:rsidR="003C39C8" w:rsidRDefault="00000000">
            <w:pPr>
              <w:pStyle w:val="TAL"/>
              <w:rPr>
                <w:lang w:eastAsia="zh-CN"/>
              </w:rPr>
            </w:pPr>
            <w:r>
              <w:t>Indicates if the EAS supports content synchronization between EASs.</w:t>
            </w:r>
          </w:p>
        </w:tc>
      </w:tr>
      <w:tr w:rsidR="003C39C8" w14:paraId="2AFE50E3" w14:textId="77777777">
        <w:trPr>
          <w:jc w:val="center"/>
        </w:trPr>
        <w:tc>
          <w:tcPr>
            <w:tcW w:w="2155" w:type="dxa"/>
            <w:tcBorders>
              <w:top w:val="single" w:sz="4" w:space="0" w:color="000000"/>
              <w:left w:val="single" w:sz="4" w:space="0" w:color="000000"/>
              <w:bottom w:val="single" w:sz="4" w:space="0" w:color="000000"/>
              <w:right w:val="nil"/>
            </w:tcBorders>
          </w:tcPr>
          <w:p w14:paraId="3A0785BB" w14:textId="77777777" w:rsidR="003C39C8" w:rsidRDefault="00000000">
            <w:pPr>
              <w:pStyle w:val="TAL"/>
            </w:pPr>
            <w:r>
              <w:t>EAS Service continuity support</w:t>
            </w:r>
          </w:p>
        </w:tc>
        <w:tc>
          <w:tcPr>
            <w:tcW w:w="900" w:type="dxa"/>
            <w:tcBorders>
              <w:top w:val="single" w:sz="4" w:space="0" w:color="000000"/>
              <w:left w:val="single" w:sz="4" w:space="0" w:color="000000"/>
              <w:bottom w:val="single" w:sz="4" w:space="0" w:color="000000"/>
              <w:right w:val="nil"/>
            </w:tcBorders>
          </w:tcPr>
          <w:p w14:paraId="4DA21918"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EA99678" w14:textId="77777777" w:rsidR="003C39C8" w:rsidRDefault="00000000">
            <w:pPr>
              <w:pStyle w:val="TAL"/>
            </w:pPr>
            <w:r>
              <w:rPr>
                <w:lang w:eastAsia="zh-CN"/>
              </w:rPr>
              <w:t>Indicates if the EAS supports service continuity or not. This IE indicates which ACR scenarios are supported by the EAS, also indicates the EAS ability (e.g. EAS bundle information) of handling bundled EAS ACR.</w:t>
            </w:r>
          </w:p>
        </w:tc>
      </w:tr>
      <w:tr w:rsidR="003C39C8" w14:paraId="398E5AA5" w14:textId="77777777">
        <w:trPr>
          <w:jc w:val="center"/>
        </w:trPr>
        <w:tc>
          <w:tcPr>
            <w:tcW w:w="2155" w:type="dxa"/>
            <w:tcBorders>
              <w:top w:val="single" w:sz="4" w:space="0" w:color="000000"/>
              <w:left w:val="single" w:sz="4" w:space="0" w:color="000000"/>
              <w:bottom w:val="single" w:sz="4" w:space="0" w:color="000000"/>
              <w:right w:val="nil"/>
            </w:tcBorders>
          </w:tcPr>
          <w:p w14:paraId="7971DF64" w14:textId="77777777" w:rsidR="003C39C8" w:rsidRDefault="00000000">
            <w:pPr>
              <w:pStyle w:val="TAL"/>
            </w:pPr>
            <w:r>
              <w:t>EAS Transport layer service continuity support</w:t>
            </w:r>
          </w:p>
        </w:tc>
        <w:tc>
          <w:tcPr>
            <w:tcW w:w="900" w:type="dxa"/>
            <w:tcBorders>
              <w:top w:val="single" w:sz="4" w:space="0" w:color="000000"/>
              <w:left w:val="single" w:sz="4" w:space="0" w:color="000000"/>
              <w:bottom w:val="single" w:sz="4" w:space="0" w:color="000000"/>
              <w:right w:val="nil"/>
            </w:tcBorders>
          </w:tcPr>
          <w:p w14:paraId="2093F1BF" w14:textId="77777777" w:rsidR="003C39C8" w:rsidRDefault="00000000">
            <w:pPr>
              <w:pStyle w:val="TAC"/>
            </w:pPr>
            <w:r>
              <w:rPr>
                <w:lang w:val="fr-FR"/>
              </w:rPr>
              <w:t>O</w:t>
            </w:r>
          </w:p>
        </w:tc>
        <w:tc>
          <w:tcPr>
            <w:tcW w:w="5855" w:type="dxa"/>
            <w:tcBorders>
              <w:top w:val="single" w:sz="4" w:space="0" w:color="000000"/>
              <w:left w:val="single" w:sz="4" w:space="0" w:color="000000"/>
              <w:bottom w:val="single" w:sz="4" w:space="0" w:color="000000"/>
              <w:right w:val="single" w:sz="4" w:space="0" w:color="000000"/>
            </w:tcBorders>
          </w:tcPr>
          <w:p w14:paraId="66ADEDF2" w14:textId="77777777" w:rsidR="003C39C8" w:rsidRDefault="00000000">
            <w:pPr>
              <w:pStyle w:val="TAL"/>
              <w:rPr>
                <w:lang w:eastAsia="zh-CN"/>
              </w:rPr>
            </w:pPr>
            <w:r>
              <w:rPr>
                <w:lang w:eastAsia="zh-CN"/>
              </w:rPr>
              <w:t>This IE indicates the EAS service continuity support for seamless transport layer (e.g. TCP/TLS/QUIC) relocation</w:t>
            </w:r>
          </w:p>
        </w:tc>
      </w:tr>
      <w:tr w:rsidR="003C39C8" w14:paraId="45C271BC" w14:textId="77777777">
        <w:trPr>
          <w:jc w:val="center"/>
        </w:trPr>
        <w:tc>
          <w:tcPr>
            <w:tcW w:w="2155" w:type="dxa"/>
            <w:tcBorders>
              <w:top w:val="single" w:sz="4" w:space="0" w:color="000000"/>
              <w:left w:val="single" w:sz="4" w:space="0" w:color="000000"/>
              <w:bottom w:val="single" w:sz="4" w:space="0" w:color="000000"/>
              <w:right w:val="nil"/>
            </w:tcBorders>
          </w:tcPr>
          <w:p w14:paraId="25383DD7" w14:textId="77777777" w:rsidR="003C39C8" w:rsidRDefault="00000000">
            <w:pPr>
              <w:pStyle w:val="TAL"/>
              <w:rPr>
                <w:lang w:val="en-IN" w:eastAsia="ko-KR"/>
              </w:rPr>
            </w:pPr>
            <w:r>
              <w:rPr>
                <w:lang w:val="en-IN" w:eastAsia="ko-KR"/>
              </w:rPr>
              <w:t>General context holding time duration (NOTE 1)</w:t>
            </w:r>
          </w:p>
        </w:tc>
        <w:tc>
          <w:tcPr>
            <w:tcW w:w="900" w:type="dxa"/>
            <w:tcBorders>
              <w:top w:val="single" w:sz="4" w:space="0" w:color="000000"/>
              <w:left w:val="single" w:sz="4" w:space="0" w:color="000000"/>
              <w:bottom w:val="single" w:sz="4" w:space="0" w:color="000000"/>
              <w:right w:val="nil"/>
            </w:tcBorders>
          </w:tcPr>
          <w:p w14:paraId="79A92909"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6998267E" w14:textId="77777777" w:rsidR="003C39C8" w:rsidRDefault="00000000">
            <w:pPr>
              <w:pStyle w:val="TAL"/>
            </w:pPr>
            <w:r>
              <w:t xml:space="preserve">The time duration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  </w:t>
            </w:r>
          </w:p>
          <w:p w14:paraId="0D09A317" w14:textId="77777777" w:rsidR="003C39C8" w:rsidRDefault="003C39C8">
            <w:pPr>
              <w:pStyle w:val="TAL"/>
              <w:rPr>
                <w:lang w:eastAsia="zh-CN"/>
              </w:rPr>
            </w:pPr>
          </w:p>
        </w:tc>
      </w:tr>
      <w:tr w:rsidR="003C39C8" w14:paraId="01819438" w14:textId="77777777">
        <w:trPr>
          <w:jc w:val="center"/>
        </w:trPr>
        <w:tc>
          <w:tcPr>
            <w:tcW w:w="2155" w:type="dxa"/>
            <w:tcBorders>
              <w:top w:val="single" w:sz="4" w:space="0" w:color="000000"/>
              <w:left w:val="single" w:sz="4" w:space="0" w:color="000000"/>
              <w:bottom w:val="single" w:sz="4" w:space="0" w:color="000000"/>
              <w:right w:val="nil"/>
            </w:tcBorders>
          </w:tcPr>
          <w:p w14:paraId="4F9224F8" w14:textId="77777777" w:rsidR="003C39C8" w:rsidRDefault="00000000">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tcPr>
          <w:p w14:paraId="34A1189C" w14:textId="77777777" w:rsidR="003C39C8"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2339DC56" w14:textId="77777777" w:rsidR="003C39C8" w:rsidRDefault="00000000">
            <w:pPr>
              <w:pStyle w:val="TAL"/>
              <w:rPr>
                <w:lang w:eastAsia="ko-KR"/>
              </w:rPr>
            </w:pPr>
            <w:r>
              <w:rPr>
                <w:lang w:eastAsia="ko-KR"/>
              </w:rPr>
              <w:t>DNAI(s) associated with the EAS. This IE is used as Potential Locations of Applications in clause 5.6.7 of 3GPP TS 23.501 [2].</w:t>
            </w:r>
          </w:p>
          <w:p w14:paraId="7DC6838A" w14:textId="77777777" w:rsidR="003C39C8" w:rsidRDefault="003C39C8">
            <w:pPr>
              <w:pStyle w:val="TAL"/>
              <w:rPr>
                <w:lang w:eastAsia="ko-KR"/>
              </w:rPr>
            </w:pPr>
          </w:p>
          <w:p w14:paraId="43B13D18" w14:textId="77777777" w:rsidR="003C39C8" w:rsidRDefault="00000000">
            <w:pPr>
              <w:pStyle w:val="TAL"/>
              <w:rPr>
                <w:lang w:eastAsia="ko-KR"/>
              </w:rPr>
            </w:pPr>
            <w:r>
              <w:rPr>
                <w:lang w:eastAsia="ko-KR"/>
              </w:rPr>
              <w:t>It is a subset of the DNAI(s) associated with the EDN where the EAS resides.</w:t>
            </w:r>
          </w:p>
        </w:tc>
      </w:tr>
      <w:tr w:rsidR="003C39C8" w14:paraId="1A403180" w14:textId="77777777">
        <w:trPr>
          <w:jc w:val="center"/>
        </w:trPr>
        <w:tc>
          <w:tcPr>
            <w:tcW w:w="2155" w:type="dxa"/>
            <w:tcBorders>
              <w:top w:val="single" w:sz="4" w:space="0" w:color="000000"/>
              <w:left w:val="single" w:sz="4" w:space="0" w:color="000000"/>
              <w:bottom w:val="single" w:sz="4" w:space="0" w:color="000000"/>
              <w:right w:val="nil"/>
            </w:tcBorders>
          </w:tcPr>
          <w:p w14:paraId="631FDB4B" w14:textId="77777777" w:rsidR="003C39C8" w:rsidRDefault="00000000">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82CB9DE" w14:textId="77777777" w:rsidR="003C39C8"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46E354FC" w14:textId="77777777" w:rsidR="003C39C8" w:rsidRDefault="00000000">
            <w:pPr>
              <w:pStyle w:val="TAL"/>
              <w:rPr>
                <w:lang w:eastAsia="ko-KR"/>
              </w:rPr>
            </w:pPr>
            <w:r>
              <w:rPr>
                <w:lang w:eastAsia="ko-KR"/>
              </w:rPr>
              <w:t>The N6 traffic routing information and/or routing profile ID corresponding to each EAS DNAI.</w:t>
            </w:r>
          </w:p>
        </w:tc>
      </w:tr>
      <w:tr w:rsidR="003C39C8" w14:paraId="131345DC" w14:textId="77777777">
        <w:trPr>
          <w:jc w:val="center"/>
        </w:trPr>
        <w:tc>
          <w:tcPr>
            <w:tcW w:w="2155" w:type="dxa"/>
            <w:tcBorders>
              <w:top w:val="single" w:sz="4" w:space="0" w:color="000000"/>
              <w:left w:val="single" w:sz="4" w:space="0" w:color="000000"/>
              <w:bottom w:val="single" w:sz="4" w:space="0" w:color="000000"/>
              <w:right w:val="nil"/>
            </w:tcBorders>
          </w:tcPr>
          <w:p w14:paraId="2BB7A8D5" w14:textId="77777777" w:rsidR="003C39C8" w:rsidRDefault="00000000">
            <w:pPr>
              <w:pStyle w:val="TAL"/>
            </w:pPr>
            <w:r>
              <w:t>EAS Availability Reporting Period</w:t>
            </w:r>
          </w:p>
        </w:tc>
        <w:tc>
          <w:tcPr>
            <w:tcW w:w="900" w:type="dxa"/>
            <w:tcBorders>
              <w:top w:val="single" w:sz="4" w:space="0" w:color="000000"/>
              <w:left w:val="single" w:sz="4" w:space="0" w:color="000000"/>
              <w:bottom w:val="single" w:sz="4" w:space="0" w:color="000000"/>
              <w:right w:val="nil"/>
            </w:tcBorders>
          </w:tcPr>
          <w:p w14:paraId="3FD4C919"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61339620" w14:textId="77777777" w:rsidR="003C39C8" w:rsidRDefault="00000000">
            <w:pPr>
              <w:pStyle w:val="TAL"/>
            </w:pPr>
            <w:r>
              <w:t>The availability reporting period (i.e. heartbeat period) that indicates to the EES how often it needs to check the EAS's availability after a successful registration.</w:t>
            </w:r>
          </w:p>
        </w:tc>
      </w:tr>
      <w:tr w:rsidR="003C39C8" w14:paraId="1AFB4A4C" w14:textId="77777777">
        <w:trPr>
          <w:jc w:val="center"/>
        </w:trPr>
        <w:tc>
          <w:tcPr>
            <w:tcW w:w="2155" w:type="dxa"/>
            <w:tcBorders>
              <w:top w:val="single" w:sz="4" w:space="0" w:color="000000"/>
              <w:left w:val="single" w:sz="4" w:space="0" w:color="000000"/>
              <w:bottom w:val="single" w:sz="4" w:space="0" w:color="000000"/>
              <w:right w:val="nil"/>
            </w:tcBorders>
          </w:tcPr>
          <w:p w14:paraId="656BC28A" w14:textId="77777777" w:rsidR="003C39C8" w:rsidRDefault="00000000">
            <w:pPr>
              <w:pStyle w:val="TAL"/>
            </w:pPr>
            <w:r>
              <w:t>EAS Status</w:t>
            </w:r>
          </w:p>
        </w:tc>
        <w:tc>
          <w:tcPr>
            <w:tcW w:w="900" w:type="dxa"/>
            <w:tcBorders>
              <w:top w:val="single" w:sz="4" w:space="0" w:color="000000"/>
              <w:left w:val="single" w:sz="4" w:space="0" w:color="000000"/>
              <w:bottom w:val="single" w:sz="4" w:space="0" w:color="000000"/>
              <w:right w:val="nil"/>
            </w:tcBorders>
          </w:tcPr>
          <w:p w14:paraId="72131C1E"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622AB1FE" w14:textId="77777777" w:rsidR="003C39C8" w:rsidRDefault="00000000">
            <w:pPr>
              <w:pStyle w:val="TAL"/>
            </w:pPr>
            <w:r>
              <w:t xml:space="preserve">The status of the EAS (e.g. enabled, disabled, etc.) </w:t>
            </w:r>
          </w:p>
        </w:tc>
      </w:tr>
      <w:tr w:rsidR="003C39C8" w14:paraId="0D602EE8" w14:textId="77777777">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355E041A" w14:textId="77777777" w:rsidR="003C39C8" w:rsidRDefault="00000000">
            <w:pPr>
              <w:pStyle w:val="TAN"/>
            </w:pPr>
            <w:r>
              <w:t>NOTE 1:</w:t>
            </w:r>
            <w:r>
              <w:tab/>
              <w:t>Since the EASID of the EAS identifies the type of the application (e.g. SA6Video, SA6Game etc) as described in clause 7.2.4, "General context holding time duration" determined by EAS can depend on the EASID (type of the application).</w:t>
            </w:r>
          </w:p>
          <w:p w14:paraId="72D01FA6" w14:textId="77777777" w:rsidR="003C39C8" w:rsidRDefault="00000000">
            <w:pPr>
              <w:pStyle w:val="TAN"/>
            </w:pPr>
            <w:r>
              <w:t>NOTE 2:</w:t>
            </w:r>
            <w:r>
              <w:tab/>
              <w:t>This IE may be provided when only bundle ID is provided, and the bundle type indicates the proxy bundle.</w:t>
            </w:r>
          </w:p>
          <w:p w14:paraId="355B2B13" w14:textId="77777777" w:rsidR="003C39C8" w:rsidRDefault="00000000">
            <w:pPr>
              <w:pStyle w:val="TAN"/>
              <w:rPr>
                <w:lang w:eastAsia="ko-KR"/>
              </w:rPr>
            </w:pPr>
            <w:r>
              <w:rPr>
                <w:lang w:eastAsia="ko-KR"/>
              </w:rPr>
              <w:t>NOTE 3:</w:t>
            </w:r>
            <w:r>
              <w:rPr>
                <w:lang w:eastAsia="ko-KR"/>
              </w:rPr>
              <w:tab/>
              <w:t xml:space="preserve">At least one of the IEs shall be present if </w:t>
            </w:r>
            <w:r>
              <w:t>EAS bundle information is provided</w:t>
            </w:r>
            <w:r>
              <w:rPr>
                <w:lang w:eastAsia="ko-KR"/>
              </w:rPr>
              <w:t>.</w:t>
            </w:r>
          </w:p>
          <w:p w14:paraId="059056D7" w14:textId="3D384762" w:rsidR="003C39C8" w:rsidRDefault="00000000">
            <w:pPr>
              <w:pStyle w:val="TAN"/>
            </w:pPr>
            <w:r>
              <w:rPr>
                <w:lang w:eastAsia="ko-KR"/>
              </w:rPr>
              <w:t>NOTE 4:</w:t>
            </w:r>
            <w:r>
              <w:rPr>
                <w:lang w:eastAsia="ko-KR"/>
              </w:rPr>
              <w:tab/>
              <w:t>For edge node sharing scenario, in order to restrict the access to the subscriber of the partner operator, this IE should only include MNO information of the leading operator.</w:t>
            </w:r>
          </w:p>
        </w:tc>
      </w:tr>
    </w:tbl>
    <w:p w14:paraId="3DF4219E" w14:textId="77777777" w:rsidR="003C39C8" w:rsidRDefault="003C39C8"/>
    <w:p w14:paraId="59BA9219" w14:textId="77777777" w:rsidR="003C39C8" w:rsidRDefault="00000000">
      <w:pPr>
        <w:pStyle w:val="EditorsNote"/>
      </w:pPr>
      <w:r>
        <w:t>Editor’s note: How the UPF information in the EAS profile is synchronized with UPF status in 5GC is FFS</w:t>
      </w:r>
    </w:p>
    <w:p w14:paraId="39301E69" w14:textId="77777777" w:rsidR="00746F24" w:rsidRPr="003637B2" w:rsidRDefault="00000000">
      <w:pPr>
        <w:pStyle w:val="Heading2"/>
        <w:rPr>
          <w:lang w:val="en-US" w:eastAsia="zh-CN"/>
        </w:rPr>
      </w:pPr>
      <w:bookmarkStart w:id="395" w:name="_Toc169037587"/>
      <w:r w:rsidRPr="003637B2">
        <w:rPr>
          <w:lang w:val="en-US" w:eastAsia="zh-CN"/>
        </w:rPr>
        <w:t>7</w:t>
      </w:r>
      <w:r w:rsidRPr="003637B2">
        <w:rPr>
          <w:rFonts w:hint="eastAsia"/>
          <w:lang w:val="en-US" w:eastAsia="zh-CN"/>
        </w:rPr>
        <w:t>.x</w:t>
      </w:r>
      <w:r w:rsidRPr="003637B2">
        <w:rPr>
          <w:rFonts w:hint="eastAsia"/>
          <w:lang w:val="en-US" w:eastAsia="zh-CN"/>
        </w:rPr>
        <w:tab/>
        <w:t xml:space="preserve">Solution #x: </w:t>
      </w:r>
      <w:bookmarkEnd w:id="264"/>
      <w:r w:rsidRPr="003637B2">
        <w:rPr>
          <w:rFonts w:hint="eastAsia"/>
          <w:lang w:val="en-US" w:eastAsia="zh-CN"/>
        </w:rPr>
        <w:t>&lt;title&gt;</w:t>
      </w:r>
      <w:bookmarkEnd w:id="265"/>
      <w:bookmarkEnd w:id="266"/>
      <w:bookmarkEnd w:id="267"/>
      <w:bookmarkEnd w:id="268"/>
      <w:bookmarkEnd w:id="269"/>
      <w:bookmarkEnd w:id="270"/>
      <w:bookmarkEnd w:id="271"/>
      <w:bookmarkEnd w:id="272"/>
      <w:bookmarkEnd w:id="273"/>
      <w:bookmarkEnd w:id="278"/>
      <w:bookmarkEnd w:id="384"/>
      <w:bookmarkEnd w:id="395"/>
    </w:p>
    <w:p w14:paraId="060B6C67" w14:textId="77777777" w:rsidR="00746F24" w:rsidRPr="003637B2" w:rsidRDefault="00000000">
      <w:pPr>
        <w:pStyle w:val="EditorsNote"/>
        <w:rPr>
          <w:lang w:eastAsia="zh-CN"/>
        </w:rPr>
      </w:pPr>
      <w:bookmarkStart w:id="396" w:name="_Toc464463366"/>
      <w:r w:rsidRPr="003637B2">
        <w:t>Editor's Note:</w:t>
      </w:r>
      <w:r w:rsidRPr="003637B2">
        <w:tab/>
        <w:t>Provide a suitable title for the solution.</w:t>
      </w:r>
    </w:p>
    <w:p w14:paraId="7F4A5F1D" w14:textId="77777777" w:rsidR="00746F24" w:rsidRPr="003637B2" w:rsidRDefault="00000000">
      <w:pPr>
        <w:pStyle w:val="Heading3"/>
      </w:pPr>
      <w:bookmarkStart w:id="397" w:name="_Toc146875955"/>
      <w:bookmarkStart w:id="398" w:name="_Toc22917"/>
      <w:bookmarkStart w:id="399" w:name="_Toc26650"/>
      <w:bookmarkStart w:id="400" w:name="_Toc20503"/>
      <w:bookmarkStart w:id="401" w:name="_Toc13425"/>
      <w:bookmarkStart w:id="402" w:name="_Toc30984"/>
      <w:bookmarkStart w:id="403" w:name="_Toc167720646"/>
      <w:bookmarkStart w:id="404" w:name="_Toc169037588"/>
      <w:bookmarkStart w:id="405" w:name="_Toc78314760"/>
      <w:bookmarkStart w:id="406" w:name="_Toc7485786"/>
      <w:bookmarkStart w:id="407" w:name="_Toc478400631"/>
      <w:bookmarkStart w:id="408" w:name="_Toc475064960"/>
      <w:bookmarkStart w:id="409" w:name="_Toc146875954"/>
      <w:r w:rsidRPr="003637B2">
        <w:rPr>
          <w:rFonts w:eastAsia="SimSun" w:hint="eastAsia"/>
          <w:lang w:val="en-US" w:eastAsia="zh-CN"/>
        </w:rPr>
        <w:lastRenderedPageBreak/>
        <w:t>7</w:t>
      </w:r>
      <w:r w:rsidRPr="003637B2">
        <w:t>.</w:t>
      </w:r>
      <w:r w:rsidRPr="003637B2">
        <w:rPr>
          <w:lang w:eastAsia="zh-CN"/>
        </w:rPr>
        <w:t>x</w:t>
      </w:r>
      <w:r w:rsidRPr="003637B2">
        <w:t>.</w:t>
      </w:r>
      <w:r w:rsidRPr="003637B2">
        <w:rPr>
          <w:rFonts w:hint="eastAsia"/>
          <w:lang w:val="en-US" w:eastAsia="zh-CN"/>
        </w:rPr>
        <w:t>1</w:t>
      </w:r>
      <w:r w:rsidRPr="003637B2">
        <w:tab/>
      </w:r>
      <w:r w:rsidRPr="003637B2">
        <w:rPr>
          <w:lang w:eastAsia="zh-CN"/>
        </w:rPr>
        <w:t>Architecture Impacts</w:t>
      </w:r>
      <w:bookmarkEnd w:id="397"/>
      <w:bookmarkEnd w:id="398"/>
      <w:bookmarkEnd w:id="399"/>
      <w:bookmarkEnd w:id="400"/>
      <w:bookmarkEnd w:id="401"/>
      <w:bookmarkEnd w:id="402"/>
      <w:bookmarkEnd w:id="403"/>
      <w:bookmarkEnd w:id="404"/>
    </w:p>
    <w:p w14:paraId="632FE879" w14:textId="77777777" w:rsidR="00746F24" w:rsidRPr="003637B2" w:rsidRDefault="00000000">
      <w:pPr>
        <w:pStyle w:val="EditorsNote"/>
        <w:rPr>
          <w:lang w:eastAsia="zh-CN"/>
        </w:rPr>
      </w:pPr>
      <w:r w:rsidRPr="003637B2">
        <w:rPr>
          <w:lang w:val="en-US"/>
        </w:rPr>
        <w:t>Editor's note:</w:t>
      </w:r>
      <w:r w:rsidRPr="003637B2">
        <w:rPr>
          <w:lang w:eastAsia="ja-JP"/>
        </w:rPr>
        <w:tab/>
        <w:t>This clause provides the architecture impacts of the solution.</w:t>
      </w:r>
    </w:p>
    <w:p w14:paraId="3FF65D6C" w14:textId="77777777" w:rsidR="00746F24" w:rsidRPr="003637B2" w:rsidRDefault="00000000">
      <w:pPr>
        <w:pStyle w:val="Heading3"/>
      </w:pPr>
      <w:bookmarkStart w:id="410" w:name="_Toc14903"/>
      <w:bookmarkStart w:id="411" w:name="_Toc167720647"/>
      <w:bookmarkStart w:id="412" w:name="_Toc29086"/>
      <w:bookmarkStart w:id="413" w:name="_Toc8438"/>
      <w:bookmarkStart w:id="414" w:name="_Toc28597"/>
      <w:bookmarkStart w:id="415" w:name="_Toc1823"/>
      <w:bookmarkStart w:id="416" w:name="_Toc169037589"/>
      <w:r w:rsidRPr="003637B2">
        <w:rPr>
          <w:rFonts w:hint="eastAsia"/>
          <w:lang w:val="en-US" w:eastAsia="zh-CN"/>
        </w:rPr>
        <w:t>7</w:t>
      </w:r>
      <w:r w:rsidRPr="003637B2">
        <w:t>.x.</w:t>
      </w:r>
      <w:r w:rsidRPr="003637B2">
        <w:rPr>
          <w:rFonts w:eastAsia="SimSun" w:hint="eastAsia"/>
          <w:lang w:val="en-US" w:eastAsia="zh-CN"/>
        </w:rPr>
        <w:t>2</w:t>
      </w:r>
      <w:r w:rsidRPr="003637B2">
        <w:tab/>
      </w:r>
      <w:bookmarkEnd w:id="396"/>
      <w:r w:rsidRPr="003637B2">
        <w:t>Solution description</w:t>
      </w:r>
      <w:bookmarkEnd w:id="405"/>
      <w:bookmarkEnd w:id="406"/>
      <w:bookmarkEnd w:id="407"/>
      <w:bookmarkEnd w:id="408"/>
      <w:bookmarkEnd w:id="409"/>
      <w:bookmarkEnd w:id="410"/>
      <w:bookmarkEnd w:id="411"/>
      <w:bookmarkEnd w:id="412"/>
      <w:bookmarkEnd w:id="413"/>
      <w:bookmarkEnd w:id="414"/>
      <w:bookmarkEnd w:id="415"/>
      <w:bookmarkEnd w:id="416"/>
    </w:p>
    <w:p w14:paraId="696ACE8D" w14:textId="77777777" w:rsidR="00746F24" w:rsidRPr="003637B2" w:rsidRDefault="00000000">
      <w:pPr>
        <w:pStyle w:val="EditorsNote"/>
        <w:rPr>
          <w:lang w:eastAsia="zh-CN"/>
        </w:rPr>
      </w:pPr>
      <w:r w:rsidRPr="003637B2">
        <w:t>Editor's Note:</w:t>
      </w:r>
      <w:r w:rsidRPr="003637B2">
        <w:tab/>
        <w:t>This clause will describe the solution.</w:t>
      </w:r>
      <w:r w:rsidRPr="003637B2">
        <w:rPr>
          <w:rFonts w:hint="eastAsia"/>
          <w:lang w:eastAsia="zh-CN"/>
        </w:rPr>
        <w:t xml:space="preserve"> Each solution should </w:t>
      </w:r>
      <w:r w:rsidRPr="003637B2">
        <w:rPr>
          <w:lang w:eastAsia="zh-CN"/>
        </w:rPr>
        <w:t>clearly describe which of the key issues it covers and how.</w:t>
      </w:r>
    </w:p>
    <w:p w14:paraId="4182DAA7" w14:textId="77777777" w:rsidR="00746F24" w:rsidRPr="003637B2" w:rsidRDefault="00000000">
      <w:pPr>
        <w:pStyle w:val="Heading3"/>
      </w:pPr>
      <w:bookmarkStart w:id="417" w:name="_Toc5043"/>
      <w:bookmarkStart w:id="418" w:name="_Toc6574"/>
      <w:bookmarkStart w:id="419" w:name="_Toc167720648"/>
      <w:bookmarkStart w:id="420" w:name="_Toc13813"/>
      <w:bookmarkStart w:id="421" w:name="_Toc78314761"/>
      <w:bookmarkStart w:id="422" w:name="_Toc532993748"/>
      <w:bookmarkStart w:id="423" w:name="_Toc146875957"/>
      <w:bookmarkStart w:id="424" w:name="_Toc30385"/>
      <w:bookmarkStart w:id="425" w:name="_Toc19733"/>
      <w:bookmarkStart w:id="426" w:name="_Toc169037590"/>
      <w:r w:rsidRPr="003637B2">
        <w:rPr>
          <w:rFonts w:eastAsia="SimSun" w:hint="eastAsia"/>
          <w:lang w:val="en-US" w:eastAsia="zh-CN"/>
        </w:rPr>
        <w:t>7</w:t>
      </w:r>
      <w:r w:rsidRPr="003637B2">
        <w:t>.</w:t>
      </w:r>
      <w:r w:rsidRPr="003637B2">
        <w:rPr>
          <w:lang w:eastAsia="zh-CN"/>
        </w:rPr>
        <w:t>x</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417"/>
      <w:bookmarkEnd w:id="418"/>
      <w:bookmarkEnd w:id="419"/>
      <w:bookmarkEnd w:id="420"/>
      <w:bookmarkEnd w:id="421"/>
      <w:bookmarkEnd w:id="422"/>
      <w:bookmarkEnd w:id="423"/>
      <w:bookmarkEnd w:id="424"/>
      <w:bookmarkEnd w:id="425"/>
      <w:bookmarkEnd w:id="426"/>
    </w:p>
    <w:p w14:paraId="540B13EE" w14:textId="77777777" w:rsidR="00746F24" w:rsidRPr="003637B2" w:rsidRDefault="00000000">
      <w:pPr>
        <w:pStyle w:val="EditorsNote"/>
        <w:rPr>
          <w:lang w:eastAsia="zh-CN"/>
        </w:rPr>
      </w:pPr>
      <w:r w:rsidRPr="003637B2">
        <w:rPr>
          <w:lang w:val="en-US"/>
        </w:rPr>
        <w:t>Editor's note:</w:t>
      </w:r>
      <w:r w:rsidRPr="003637B2">
        <w:rPr>
          <w:lang w:eastAsia="ja-JP"/>
        </w:rPr>
        <w:tab/>
        <w:t>This clause provides an evaluation of the solution.</w:t>
      </w:r>
      <w:r w:rsidRPr="003637B2">
        <w:rPr>
          <w:rFonts w:hint="eastAsia"/>
          <w:lang w:eastAsia="zh-CN"/>
        </w:rPr>
        <w:t xml:space="preserve"> The </w:t>
      </w:r>
      <w:r w:rsidRPr="003637B2">
        <w:rPr>
          <w:lang w:eastAsia="zh-CN"/>
        </w:rPr>
        <w:t>evaluat</w:t>
      </w:r>
      <w:r w:rsidRPr="003637B2">
        <w:rPr>
          <w:rFonts w:hint="eastAsia"/>
          <w:lang w:eastAsia="zh-CN"/>
        </w:rPr>
        <w:t>ion should include the descriptions of the impacts to existing architectures.</w:t>
      </w:r>
    </w:p>
    <w:p w14:paraId="48087471" w14:textId="77777777" w:rsidR="00746F24" w:rsidRPr="003637B2" w:rsidRDefault="00000000">
      <w:pPr>
        <w:pStyle w:val="Heading1"/>
        <w:rPr>
          <w:lang w:val="en-IN"/>
        </w:rPr>
      </w:pPr>
      <w:bookmarkStart w:id="427" w:name="_Toc16996"/>
      <w:bookmarkStart w:id="428" w:name="_Toc146875961"/>
      <w:bookmarkStart w:id="429" w:name="_Toc4621"/>
      <w:bookmarkStart w:id="430" w:name="_Toc15456"/>
      <w:bookmarkStart w:id="431" w:name="_Toc1554"/>
      <w:bookmarkStart w:id="432" w:name="_Toc32007"/>
      <w:bookmarkStart w:id="433" w:name="_Toc167720649"/>
      <w:bookmarkStart w:id="434" w:name="_Toc169037591"/>
      <w:r w:rsidRPr="003637B2">
        <w:rPr>
          <w:rFonts w:eastAsia="SimSun" w:hint="eastAsia"/>
          <w:lang w:val="en-US" w:eastAsia="zh-CN"/>
        </w:rPr>
        <w:t>8</w:t>
      </w:r>
      <w:r w:rsidRPr="003637B2">
        <w:rPr>
          <w:lang w:val="en-IN"/>
        </w:rPr>
        <w:tab/>
        <w:t>Business Relationships</w:t>
      </w:r>
      <w:bookmarkEnd w:id="427"/>
      <w:bookmarkEnd w:id="428"/>
      <w:bookmarkEnd w:id="429"/>
      <w:bookmarkEnd w:id="430"/>
      <w:bookmarkEnd w:id="431"/>
      <w:bookmarkEnd w:id="432"/>
      <w:bookmarkEnd w:id="433"/>
      <w:bookmarkEnd w:id="434"/>
    </w:p>
    <w:p w14:paraId="0767EADF" w14:textId="77777777" w:rsidR="00746F24" w:rsidRPr="003637B2" w:rsidRDefault="00000000">
      <w:pPr>
        <w:pStyle w:val="Heading2"/>
        <w:rPr>
          <w:lang w:eastAsia="zh-CN"/>
        </w:rPr>
      </w:pPr>
      <w:bookmarkStart w:id="435" w:name="_Toc133484005"/>
      <w:bookmarkStart w:id="436" w:name="_Toc117364395"/>
      <w:bookmarkStart w:id="437" w:name="_Toc167720650"/>
      <w:bookmarkStart w:id="438" w:name="_Toc12843"/>
      <w:bookmarkStart w:id="439" w:name="_Toc155261626"/>
      <w:bookmarkStart w:id="440" w:name="_Toc169037592"/>
      <w:r w:rsidRPr="003637B2">
        <w:rPr>
          <w:rFonts w:hint="eastAsia"/>
          <w:lang w:val="en-US" w:eastAsia="zh-CN"/>
        </w:rPr>
        <w:t>8</w:t>
      </w:r>
      <w:r w:rsidRPr="003637B2">
        <w:rPr>
          <w:lang w:eastAsia="zh-CN"/>
        </w:rPr>
        <w:t>.1</w:t>
      </w:r>
      <w:r w:rsidRPr="003637B2">
        <w:rPr>
          <w:lang w:eastAsia="zh-CN"/>
        </w:rPr>
        <w:tab/>
        <w:t>General</w:t>
      </w:r>
      <w:bookmarkEnd w:id="435"/>
      <w:bookmarkEnd w:id="436"/>
      <w:bookmarkEnd w:id="437"/>
      <w:bookmarkEnd w:id="438"/>
      <w:bookmarkEnd w:id="439"/>
      <w:bookmarkEnd w:id="440"/>
    </w:p>
    <w:p w14:paraId="38AA1BFE" w14:textId="77777777" w:rsidR="00746F24" w:rsidRPr="003637B2" w:rsidRDefault="00000000">
      <w:pPr>
        <w:rPr>
          <w:lang w:val="en-US" w:eastAsia="zh-CN"/>
        </w:rPr>
      </w:pPr>
      <w:r w:rsidRPr="003637B2">
        <w:rPr>
          <w:lang w:val="en-US" w:eastAsia="zh-CN"/>
        </w:rPr>
        <w:t>The business relationships outlined in TS 23.434 and TS 23.433[</w:t>
      </w:r>
      <w:r w:rsidRPr="003637B2">
        <w:rPr>
          <w:rFonts w:hint="eastAsia"/>
          <w:lang w:val="en-US" w:eastAsia="zh-CN"/>
        </w:rPr>
        <w:t>6</w:t>
      </w:r>
      <w:r w:rsidRPr="003637B2">
        <w:rPr>
          <w:lang w:val="en-US" w:eastAsia="zh-CN"/>
        </w:rPr>
        <w:t xml:space="preserve">] remain applicable, with the following modifications: </w:t>
      </w:r>
    </w:p>
    <w:p w14:paraId="7100B4D7"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the XR service provider acting as the VAL service provider</w:t>
      </w:r>
      <w:r w:rsidRPr="003637B2">
        <w:rPr>
          <w:rFonts w:hint="eastAsia"/>
          <w:lang w:val="en-US" w:eastAsia="zh-CN"/>
        </w:rPr>
        <w:t>;</w:t>
      </w:r>
    </w:p>
    <w:p w14:paraId="43268694"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t</w:t>
      </w:r>
      <w:r w:rsidRPr="003637B2">
        <w:rPr>
          <w:lang w:val="en-US" w:eastAsia="zh-CN"/>
        </w:rPr>
        <w:t>he XRAPP service provide</w:t>
      </w:r>
      <w:r w:rsidRPr="003637B2">
        <w:rPr>
          <w:rFonts w:hint="eastAsia"/>
          <w:lang w:val="en-US" w:eastAsia="zh-CN"/>
        </w:rPr>
        <w:t>r</w:t>
      </w:r>
      <w:r w:rsidRPr="003637B2">
        <w:rPr>
          <w:lang w:val="en-US" w:eastAsia="zh-CN"/>
        </w:rPr>
        <w:t xml:space="preserve"> acting as the SEAL</w:t>
      </w:r>
      <w:r w:rsidRPr="003637B2">
        <w:rPr>
          <w:rFonts w:hint="eastAsia"/>
          <w:lang w:val="en-US" w:eastAsia="zh-CN"/>
        </w:rPr>
        <w:t>/</w:t>
      </w:r>
      <w:r w:rsidRPr="003637B2">
        <w:rPr>
          <w:lang w:val="en-US" w:eastAsia="zh-CN"/>
        </w:rPr>
        <w:t>SEALDD</w:t>
      </w:r>
      <w:r w:rsidRPr="003637B2">
        <w:rPr>
          <w:rFonts w:eastAsiaTheme="minorEastAsia" w:hint="eastAsia"/>
          <w:lang w:val="en-US" w:eastAsia="zh-CN"/>
        </w:rPr>
        <w:t xml:space="preserve"> </w:t>
      </w:r>
      <w:r w:rsidRPr="003637B2">
        <w:rPr>
          <w:lang w:val="en-US" w:eastAsia="zh-CN"/>
        </w:rPr>
        <w:t>service provide</w:t>
      </w:r>
      <w:r w:rsidRPr="003637B2">
        <w:rPr>
          <w:rFonts w:hint="eastAsia"/>
          <w:lang w:val="en-US" w:eastAsia="zh-CN"/>
        </w:rPr>
        <w:t>r</w:t>
      </w:r>
      <w:r w:rsidRPr="003637B2">
        <w:rPr>
          <w:lang w:val="en-US" w:eastAsia="zh-CN"/>
        </w:rPr>
        <w:t>.</w:t>
      </w:r>
    </w:p>
    <w:p w14:paraId="4EBB857B" w14:textId="77777777" w:rsidR="00746F24" w:rsidRPr="003637B2" w:rsidRDefault="00000000">
      <w:pPr>
        <w:pStyle w:val="Heading1"/>
      </w:pPr>
      <w:bookmarkStart w:id="441" w:name="_Toc2432"/>
      <w:bookmarkStart w:id="442" w:name="_Toc18528"/>
      <w:bookmarkStart w:id="443" w:name="_Toc464463369"/>
      <w:bookmarkStart w:id="444" w:name="_Toc5250"/>
      <w:bookmarkStart w:id="445" w:name="_Toc478400633"/>
      <w:bookmarkStart w:id="446" w:name="_Toc83813088"/>
      <w:bookmarkStart w:id="447" w:name="_Toc15545"/>
      <w:bookmarkStart w:id="448" w:name="_Toc146875962"/>
      <w:bookmarkStart w:id="449" w:name="_Toc475064963"/>
      <w:bookmarkStart w:id="450" w:name="_Toc167720651"/>
      <w:bookmarkStart w:id="451" w:name="_Toc16094"/>
      <w:bookmarkStart w:id="452" w:name="_Toc169037593"/>
      <w:r w:rsidRPr="003637B2">
        <w:rPr>
          <w:rFonts w:eastAsia="SimSun" w:hint="eastAsia"/>
          <w:lang w:val="en-US" w:eastAsia="zh-CN"/>
        </w:rPr>
        <w:t>9</w:t>
      </w:r>
      <w:r w:rsidRPr="003637B2">
        <w:tab/>
        <w:t>Overall evaluation</w:t>
      </w:r>
      <w:bookmarkEnd w:id="441"/>
      <w:bookmarkEnd w:id="442"/>
      <w:bookmarkEnd w:id="443"/>
      <w:bookmarkEnd w:id="444"/>
      <w:bookmarkEnd w:id="445"/>
      <w:bookmarkEnd w:id="446"/>
      <w:bookmarkEnd w:id="447"/>
      <w:bookmarkEnd w:id="448"/>
      <w:bookmarkEnd w:id="449"/>
      <w:bookmarkEnd w:id="450"/>
      <w:bookmarkEnd w:id="451"/>
      <w:bookmarkEnd w:id="452"/>
    </w:p>
    <w:p w14:paraId="0AFC903C" w14:textId="77777777" w:rsidR="00746F24" w:rsidRPr="003637B2" w:rsidRDefault="00000000" w:rsidP="00106307">
      <w:pPr>
        <w:pStyle w:val="Heading3"/>
      </w:pPr>
      <w:bookmarkStart w:id="453" w:name="_Toc25613794"/>
      <w:bookmarkStart w:id="454" w:name="_Toc27647752"/>
      <w:bookmarkStart w:id="455" w:name="_Toc167720652"/>
      <w:bookmarkStart w:id="456" w:name="_Toc25612827"/>
      <w:bookmarkStart w:id="457" w:name="_Toc25613530"/>
      <w:bookmarkStart w:id="458" w:name="_Toc169037594"/>
      <w:r w:rsidRPr="003637B2">
        <w:rPr>
          <w:rFonts w:eastAsia="SimSun" w:hint="eastAsia"/>
          <w:lang w:val="en-US" w:eastAsia="zh-CN"/>
        </w:rPr>
        <w:t>9</w:t>
      </w:r>
      <w:r w:rsidRPr="003637B2">
        <w:t>.1</w:t>
      </w:r>
      <w:r w:rsidRPr="003637B2">
        <w:tab/>
        <w:t>General</w:t>
      </w:r>
      <w:bookmarkEnd w:id="453"/>
      <w:bookmarkEnd w:id="454"/>
      <w:bookmarkEnd w:id="455"/>
      <w:bookmarkEnd w:id="456"/>
      <w:bookmarkEnd w:id="457"/>
      <w:bookmarkEnd w:id="458"/>
    </w:p>
    <w:p w14:paraId="16360B64" w14:textId="77777777" w:rsidR="00746F24" w:rsidRPr="003637B2" w:rsidRDefault="00000000">
      <w:r w:rsidRPr="003637B2">
        <w:t>All the key issues and solutions specified in this technical report are listed in Table </w:t>
      </w:r>
      <w:r w:rsidRPr="003637B2">
        <w:rPr>
          <w:rFonts w:eastAsia="SimSun" w:hint="eastAsia"/>
          <w:lang w:val="en-US" w:eastAsia="zh-CN"/>
        </w:rPr>
        <w:t>9</w:t>
      </w:r>
      <w:r w:rsidRPr="003637B2">
        <w:t xml:space="preserve">.1-1. It includes the mapping of the key issues to the solutions. It also lists the dependencies on </w:t>
      </w:r>
      <w:r w:rsidRPr="003637B2">
        <w:rPr>
          <w:rFonts w:hint="eastAsia"/>
          <w:lang w:eastAsia="zh-CN"/>
        </w:rPr>
        <w:t>other enablement framework</w:t>
      </w:r>
      <w:r w:rsidRPr="003637B2">
        <w:t>.</w:t>
      </w:r>
    </w:p>
    <w:p w14:paraId="325FBAA5" w14:textId="394060BA" w:rsidR="00746F24" w:rsidRPr="003637B2" w:rsidRDefault="00000000">
      <w:pPr>
        <w:pStyle w:val="TH"/>
      </w:pPr>
      <w:r w:rsidRPr="003637B2">
        <w:t>Table </w:t>
      </w:r>
      <w:r w:rsidRPr="003637B2">
        <w:rPr>
          <w:rFonts w:eastAsia="SimSun" w:hint="eastAsia"/>
          <w:lang w:val="en-US" w:eastAsia="zh-CN"/>
        </w:rPr>
        <w:t>9</w:t>
      </w:r>
      <w:r w:rsidRPr="003637B2">
        <w:t>.1-1</w:t>
      </w:r>
      <w:r w:rsidR="0062036E">
        <w:t>:</w:t>
      </w:r>
      <w:r w:rsidRPr="003637B2">
        <w:t xml:space="preserve"> Key issue and solutions </w:t>
      </w:r>
    </w:p>
    <w:tbl>
      <w:tblPr>
        <w:tblW w:w="10013" w:type="dxa"/>
        <w:tblInd w:w="98" w:type="dxa"/>
        <w:tblLayout w:type="fixed"/>
        <w:tblLook w:val="04A0" w:firstRow="1" w:lastRow="0" w:firstColumn="1" w:lastColumn="0" w:noHBand="0" w:noVBand="1"/>
      </w:tblPr>
      <w:tblGrid>
        <w:gridCol w:w="2222"/>
        <w:gridCol w:w="4625"/>
        <w:gridCol w:w="1575"/>
        <w:gridCol w:w="1591"/>
      </w:tblGrid>
      <w:tr w:rsidR="00746F24" w:rsidRPr="003637B2" w14:paraId="11715CF0"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1D881214" w14:textId="77777777" w:rsidR="00746F24" w:rsidRPr="003637B2" w:rsidRDefault="00000000">
            <w:pPr>
              <w:pStyle w:val="EditorsNote"/>
              <w:jc w:val="center"/>
              <w:rPr>
                <w:rFonts w:ascii="Arial" w:hAnsi="Arial"/>
                <w:b/>
                <w:bCs/>
                <w:color w:val="auto"/>
                <w:sz w:val="18"/>
                <w:lang w:eastAsia="zh-CN"/>
              </w:rPr>
            </w:pPr>
            <w:r w:rsidRPr="003637B2">
              <w:rPr>
                <w:rFonts w:ascii="Arial" w:hAnsi="Arial"/>
                <w:b/>
                <w:bCs/>
                <w:color w:val="auto"/>
                <w:sz w:val="18"/>
                <w:lang w:eastAsia="zh-CN"/>
              </w:rPr>
              <w:t>Key issues</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082A3D58" w14:textId="77777777" w:rsidR="00746F24" w:rsidRPr="003637B2" w:rsidRDefault="00000000">
            <w:pPr>
              <w:pStyle w:val="EditorsNote"/>
              <w:jc w:val="center"/>
              <w:rPr>
                <w:rFonts w:ascii="Arial" w:hAnsi="Arial"/>
                <w:b/>
                <w:bCs/>
                <w:color w:val="auto"/>
                <w:sz w:val="18"/>
                <w:lang w:eastAsia="zh-CN"/>
              </w:rPr>
            </w:pPr>
            <w:r w:rsidRPr="003637B2">
              <w:rPr>
                <w:rFonts w:ascii="Arial" w:hAnsi="Arial"/>
                <w:b/>
                <w:bCs/>
                <w:color w:val="auto"/>
                <w:sz w:val="18"/>
                <w:lang w:eastAsia="zh-CN"/>
              </w:rPr>
              <w:t>Solution</w:t>
            </w:r>
          </w:p>
        </w:tc>
        <w:tc>
          <w:tcPr>
            <w:tcW w:w="1575" w:type="dxa"/>
            <w:tcBorders>
              <w:top w:val="single" w:sz="8" w:space="0" w:color="000000"/>
              <w:left w:val="single" w:sz="4" w:space="0" w:color="000000"/>
              <w:bottom w:val="single" w:sz="8" w:space="0" w:color="000000"/>
              <w:right w:val="single" w:sz="8" w:space="0" w:color="000000"/>
            </w:tcBorders>
            <w:shd w:val="clear" w:color="auto" w:fill="auto"/>
            <w:vAlign w:val="center"/>
          </w:tcPr>
          <w:p w14:paraId="578015A9" w14:textId="77777777" w:rsidR="00746F24" w:rsidRPr="003637B2" w:rsidRDefault="00000000">
            <w:pPr>
              <w:pStyle w:val="EditorsNote"/>
              <w:ind w:left="15" w:hanging="15"/>
              <w:jc w:val="center"/>
              <w:rPr>
                <w:rFonts w:ascii="Arial" w:hAnsi="Arial"/>
                <w:b/>
                <w:bCs/>
                <w:color w:val="auto"/>
                <w:sz w:val="18"/>
                <w:lang w:eastAsia="zh-CN"/>
              </w:rPr>
            </w:pPr>
            <w:r w:rsidRPr="003637B2">
              <w:rPr>
                <w:rFonts w:ascii="Arial" w:hAnsi="Arial"/>
                <w:b/>
                <w:bCs/>
                <w:color w:val="auto"/>
                <w:sz w:val="18"/>
                <w:lang w:eastAsia="zh-CN"/>
              </w:rPr>
              <w:t xml:space="preserve">Dependency on other </w:t>
            </w:r>
            <w:r w:rsidRPr="003637B2">
              <w:rPr>
                <w:rFonts w:ascii="Arial" w:hAnsi="Arial"/>
                <w:b/>
                <w:bCs/>
                <w:color w:val="auto"/>
                <w:sz w:val="18"/>
                <w:lang w:val="en-US" w:eastAsia="zh-CN"/>
              </w:rPr>
              <w:t xml:space="preserve">application </w:t>
            </w:r>
            <w:r w:rsidRPr="003637B2">
              <w:rPr>
                <w:rFonts w:ascii="Arial" w:hAnsi="Arial"/>
                <w:b/>
                <w:bCs/>
                <w:color w:val="auto"/>
                <w:sz w:val="18"/>
                <w:lang w:eastAsia="zh-CN"/>
              </w:rPr>
              <w:t xml:space="preserve">enablement </w:t>
            </w:r>
            <w:r w:rsidRPr="003637B2">
              <w:rPr>
                <w:rFonts w:ascii="Arial" w:hAnsi="Arial"/>
                <w:b/>
                <w:bCs/>
                <w:color w:val="auto"/>
                <w:sz w:val="18"/>
                <w:lang w:val="en-US" w:eastAsia="zh-CN"/>
              </w:rPr>
              <w:t xml:space="preserve"> capabilities</w:t>
            </w:r>
          </w:p>
        </w:tc>
        <w:tc>
          <w:tcPr>
            <w:tcW w:w="1591" w:type="dxa"/>
            <w:tcBorders>
              <w:top w:val="single" w:sz="8" w:space="0" w:color="000000"/>
              <w:left w:val="single" w:sz="4" w:space="0" w:color="000000"/>
              <w:bottom w:val="single" w:sz="8" w:space="0" w:color="000000"/>
              <w:right w:val="single" w:sz="8" w:space="0" w:color="000000"/>
            </w:tcBorders>
            <w:shd w:val="clear" w:color="auto" w:fill="auto"/>
            <w:vAlign w:val="center"/>
          </w:tcPr>
          <w:p w14:paraId="67CBD32D" w14:textId="77777777" w:rsidR="00746F24" w:rsidRPr="003637B2" w:rsidRDefault="00000000">
            <w:pPr>
              <w:pStyle w:val="EditorsNote"/>
              <w:ind w:left="15" w:hanging="15"/>
              <w:jc w:val="center"/>
              <w:rPr>
                <w:rFonts w:ascii="Arial" w:hAnsi="Arial"/>
                <w:b/>
                <w:bCs/>
                <w:color w:val="auto"/>
                <w:sz w:val="18"/>
                <w:lang w:val="en-US" w:eastAsia="zh-CN"/>
              </w:rPr>
            </w:pPr>
            <w:r w:rsidRPr="003637B2">
              <w:rPr>
                <w:rFonts w:ascii="Arial" w:hAnsi="Arial"/>
                <w:b/>
                <w:bCs/>
                <w:color w:val="auto"/>
                <w:sz w:val="18"/>
                <w:lang w:eastAsia="zh-CN"/>
              </w:rPr>
              <w:t xml:space="preserve">Dependency on other </w:t>
            </w:r>
            <w:r w:rsidRPr="003637B2">
              <w:rPr>
                <w:rFonts w:ascii="Arial" w:hAnsi="Arial"/>
                <w:b/>
                <w:bCs/>
                <w:color w:val="auto"/>
                <w:sz w:val="18"/>
                <w:lang w:val="en-US" w:eastAsia="zh-CN"/>
              </w:rPr>
              <w:t>working groups</w:t>
            </w:r>
          </w:p>
        </w:tc>
      </w:tr>
      <w:tr w:rsidR="00746F24" w:rsidRPr="003637B2" w14:paraId="16D0764D"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450712C4" w14:textId="77777777" w:rsidR="00746F24" w:rsidRPr="003637B2" w:rsidRDefault="00000000">
            <w:pPr>
              <w:textAlignment w:val="center"/>
              <w:rPr>
                <w:rStyle w:val="TANChar1"/>
              </w:rPr>
            </w:pPr>
            <w:r w:rsidRPr="003637B2">
              <w:rPr>
                <w:rStyle w:val="TANChar1"/>
                <w:rFonts w:hint="eastAsia"/>
              </w:rPr>
              <w:t>#1: KPI measurement and exposure</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3B67D028" w14:textId="77777777" w:rsidR="00746F24" w:rsidRPr="00106307" w:rsidRDefault="00000000">
            <w:pPr>
              <w:textAlignment w:val="center"/>
              <w:rPr>
                <w:rStyle w:val="TANChar"/>
                <w:lang w:val="en-US"/>
              </w:rPr>
            </w:pPr>
            <w:r w:rsidRPr="003637B2">
              <w:rPr>
                <w:rStyle w:val="TANChar"/>
                <w:rFonts w:hint="eastAsia"/>
              </w:rPr>
              <w:t>#4: Support of QoS measurement for Multi-Modal traffc inSEALDDlayer</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18A9580A"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33A33261"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2231CCF7"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56573140" w14:textId="77777777" w:rsidR="00746F24" w:rsidRPr="003637B2" w:rsidRDefault="00746F24">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6A0956D0" w14:textId="77777777" w:rsidR="00746F24" w:rsidRPr="003637B2" w:rsidRDefault="00000000">
            <w:pPr>
              <w:textAlignment w:val="center"/>
              <w:rPr>
                <w:rStyle w:val="TANChar1"/>
              </w:rPr>
            </w:pPr>
            <w:r w:rsidRPr="003637B2">
              <w:rPr>
                <w:rStyle w:val="TANChar1"/>
                <w:rFonts w:hint="eastAsia"/>
              </w:rPr>
              <w:t>#5: Multi-flow synchronization for multi-modal XR application</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03545F5B"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56DAC7DA" w14:textId="77777777" w:rsidR="00746F24" w:rsidRPr="003637B2" w:rsidRDefault="00000000">
            <w:pPr>
              <w:textAlignment w:val="center"/>
              <w:rPr>
                <w:rFonts w:ascii="Arial" w:hAnsi="Arial"/>
                <w:sz w:val="18"/>
                <w:lang w:val="en-US" w:eastAsia="zh-CN"/>
              </w:rPr>
            </w:pPr>
            <w:r w:rsidRPr="003637B2">
              <w:rPr>
                <w:rFonts w:ascii="Arial" w:hAnsi="Arial" w:hint="eastAsia"/>
                <w:sz w:val="18"/>
                <w:lang w:val="en-US" w:eastAsia="zh-CN"/>
              </w:rPr>
              <w:t>None</w:t>
            </w:r>
          </w:p>
        </w:tc>
      </w:tr>
      <w:tr w:rsidR="00746F24" w:rsidRPr="003637B2" w14:paraId="12262259"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6B90F73F" w14:textId="77777777" w:rsidR="00746F24" w:rsidRPr="003637B2" w:rsidRDefault="00746F24">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336A0BB9"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#6: Multimodal f</w:t>
            </w:r>
            <w:r w:rsidRPr="003637B2">
              <w:rPr>
                <w:rFonts w:ascii="Arial" w:eastAsiaTheme="minorEastAsia" w:hAnsi="Arial" w:hint="eastAsia"/>
                <w:sz w:val="18"/>
                <w:lang w:eastAsia="zh-CN"/>
              </w:rPr>
              <w:t>l</w:t>
            </w:r>
            <w:r w:rsidRPr="003637B2">
              <w:rPr>
                <w:rFonts w:ascii="Arial" w:hAnsi="Arial" w:hint="eastAsia"/>
                <w:sz w:val="18"/>
                <w:lang w:eastAsia="zh-CN"/>
              </w:rPr>
              <w:t>ows</w:t>
            </w:r>
            <w:r w:rsidRPr="003637B2">
              <w:rPr>
                <w:rFonts w:ascii="Arial" w:eastAsiaTheme="minorEastAsia" w:hAnsi="Arial" w:hint="eastAsia"/>
                <w:sz w:val="18"/>
                <w:lang w:eastAsia="zh-CN"/>
              </w:rPr>
              <w:t xml:space="preserve"> </w:t>
            </w:r>
            <w:r w:rsidRPr="003637B2">
              <w:rPr>
                <w:rFonts w:ascii="Arial" w:hAnsi="Arial" w:hint="eastAsia"/>
                <w:sz w:val="18"/>
                <w:lang w:eastAsia="zh-CN"/>
              </w:rPr>
              <w:t>alignment and monitoring</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065077FA"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58175509"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244ECB27"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5C006F4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#2: E2E Multi-Modal communication flows</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17B99A16"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#1: SEALDD Policy Configuration for multi-modal flows</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65906AC"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6061D5AA" w14:textId="77777777" w:rsidR="00746F24" w:rsidRPr="003637B2" w:rsidRDefault="00000000">
            <w:pPr>
              <w:textAlignment w:val="center"/>
              <w:rPr>
                <w:rFonts w:ascii="Arial" w:hAnsi="Arial"/>
                <w:sz w:val="18"/>
                <w:lang w:val="en-US" w:eastAsia="zh-CN"/>
              </w:rPr>
            </w:pPr>
            <w:r w:rsidRPr="003637B2">
              <w:rPr>
                <w:rFonts w:ascii="Arial" w:hAnsi="Arial" w:hint="eastAsia"/>
                <w:sz w:val="18"/>
                <w:lang w:val="en-US" w:eastAsia="zh-CN"/>
              </w:rPr>
              <w:t>None</w:t>
            </w:r>
          </w:p>
        </w:tc>
      </w:tr>
      <w:tr w:rsidR="00746F24" w:rsidRPr="003637B2" w14:paraId="5CA1016B" w14:textId="77777777">
        <w:trPr>
          <w:trHeight w:val="56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7DD45C53"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6CF17"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#2: Poli</w:t>
            </w:r>
            <w:r w:rsidRPr="003637B2">
              <w:rPr>
                <w:rFonts w:ascii="Arial" w:eastAsiaTheme="minorEastAsia" w:hAnsi="Arial" w:hint="eastAsia"/>
                <w:sz w:val="18"/>
                <w:lang w:eastAsia="zh-CN"/>
              </w:rPr>
              <w:t>c</w:t>
            </w:r>
            <w:r w:rsidRPr="003637B2">
              <w:rPr>
                <w:rFonts w:ascii="Arial" w:hAnsi="Arial" w:hint="eastAsia"/>
                <w:sz w:val="18"/>
                <w:lang w:eastAsia="zh-CN"/>
              </w:rPr>
              <w:t>y based Multi-modal SEALDD</w:t>
            </w:r>
            <w:r w:rsidRPr="003637B2">
              <w:rPr>
                <w:rFonts w:ascii="Arial" w:eastAsiaTheme="minorEastAsia" w:hAnsi="Arial" w:hint="eastAsia"/>
                <w:sz w:val="18"/>
                <w:lang w:eastAsia="zh-CN"/>
              </w:rPr>
              <w:t xml:space="preserve"> </w:t>
            </w:r>
            <w:r w:rsidRPr="003637B2">
              <w:rPr>
                <w:rFonts w:ascii="Arial" w:hAnsi="Arial" w:hint="eastAsia"/>
                <w:sz w:val="18"/>
                <w:lang w:eastAsia="zh-CN"/>
              </w:rPr>
              <w:t>flow establishment</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6FA397C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202486A"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551CF677"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27C049E7"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FE934"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#3: Support of Mul</w:t>
            </w:r>
            <w:r w:rsidRPr="003637B2">
              <w:rPr>
                <w:rFonts w:ascii="Arial" w:eastAsiaTheme="minorEastAsia" w:hAnsi="Arial" w:hint="eastAsia"/>
                <w:sz w:val="18"/>
                <w:lang w:eastAsia="zh-CN"/>
              </w:rPr>
              <w:t>t</w:t>
            </w:r>
            <w:r w:rsidRPr="003637B2">
              <w:rPr>
                <w:rFonts w:ascii="Arial" w:hAnsi="Arial" w:hint="eastAsia"/>
                <w:sz w:val="18"/>
                <w:lang w:eastAsia="zh-CN"/>
              </w:rPr>
              <w:t>i-Modal traffic indication in SEALDD layer</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70231E8"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1A4145BC"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54E82133"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532823C6"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13606"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#5: Multi-flow synchronization for multi-modal XR application</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1B26EE0"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5547A64"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60DC6A83"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684E7751"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8" w:space="0" w:color="000000"/>
              <w:right w:val="single" w:sz="4" w:space="0" w:color="000000"/>
            </w:tcBorders>
            <w:shd w:val="clear" w:color="auto" w:fill="auto"/>
            <w:vAlign w:val="center"/>
          </w:tcPr>
          <w:p w14:paraId="25445DCE"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#6: Multimodal f</w:t>
            </w:r>
            <w:r w:rsidRPr="003637B2">
              <w:rPr>
                <w:rFonts w:ascii="Arial" w:eastAsiaTheme="minorEastAsia" w:hAnsi="Arial" w:hint="eastAsia"/>
                <w:sz w:val="18"/>
                <w:lang w:eastAsia="zh-CN"/>
              </w:rPr>
              <w:t>l</w:t>
            </w:r>
            <w:r w:rsidRPr="003637B2">
              <w:rPr>
                <w:rFonts w:ascii="Arial" w:hAnsi="Arial" w:hint="eastAsia"/>
                <w:sz w:val="18"/>
                <w:lang w:eastAsia="zh-CN"/>
              </w:rPr>
              <w:t>ows alignment and monitoring</w:t>
            </w:r>
          </w:p>
        </w:tc>
        <w:tc>
          <w:tcPr>
            <w:tcW w:w="1575" w:type="dxa"/>
            <w:tcBorders>
              <w:top w:val="single" w:sz="4" w:space="0" w:color="000000"/>
              <w:left w:val="single" w:sz="4" w:space="0" w:color="000000"/>
              <w:bottom w:val="single" w:sz="8" w:space="0" w:color="000000"/>
              <w:right w:val="single" w:sz="8" w:space="0" w:color="000000"/>
            </w:tcBorders>
            <w:shd w:val="clear" w:color="auto" w:fill="auto"/>
            <w:vAlign w:val="center"/>
          </w:tcPr>
          <w:p w14:paraId="4ACF799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91" w:type="dxa"/>
            <w:tcBorders>
              <w:top w:val="single" w:sz="4" w:space="0" w:color="000000"/>
              <w:left w:val="single" w:sz="4" w:space="0" w:color="000000"/>
              <w:bottom w:val="single" w:sz="8" w:space="0" w:color="000000"/>
              <w:right w:val="single" w:sz="8" w:space="0" w:color="000000"/>
            </w:tcBorders>
            <w:shd w:val="clear" w:color="auto" w:fill="auto"/>
            <w:vAlign w:val="center"/>
          </w:tcPr>
          <w:p w14:paraId="1478297D"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6A4FB832" w14:textId="77777777">
        <w:trPr>
          <w:trHeight w:val="90"/>
        </w:trPr>
        <w:tc>
          <w:tcPr>
            <w:tcW w:w="2222" w:type="dxa"/>
            <w:tcBorders>
              <w:top w:val="nil"/>
              <w:left w:val="single" w:sz="8" w:space="0" w:color="000000"/>
              <w:bottom w:val="single" w:sz="8" w:space="0" w:color="000000"/>
              <w:right w:val="single" w:sz="4" w:space="0" w:color="000000"/>
            </w:tcBorders>
            <w:shd w:val="clear" w:color="auto" w:fill="auto"/>
            <w:vAlign w:val="center"/>
          </w:tcPr>
          <w:p w14:paraId="02EF1616"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#3: Coordination between direct UE connection and network based connection;</w:t>
            </w:r>
          </w:p>
        </w:tc>
        <w:tc>
          <w:tcPr>
            <w:tcW w:w="4625" w:type="dxa"/>
            <w:tcBorders>
              <w:top w:val="nil"/>
              <w:left w:val="single" w:sz="4" w:space="0" w:color="000000"/>
              <w:bottom w:val="single" w:sz="8" w:space="0" w:color="000000"/>
              <w:right w:val="single" w:sz="4" w:space="0" w:color="000000"/>
            </w:tcBorders>
            <w:shd w:val="clear" w:color="auto" w:fill="FFFFFF"/>
          </w:tcPr>
          <w:p w14:paraId="292EEC16"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75" w:type="dxa"/>
            <w:tcBorders>
              <w:top w:val="nil"/>
              <w:left w:val="single" w:sz="4" w:space="0" w:color="000000"/>
              <w:bottom w:val="single" w:sz="8" w:space="0" w:color="000000"/>
              <w:right w:val="single" w:sz="8" w:space="0" w:color="000000"/>
            </w:tcBorders>
            <w:shd w:val="clear" w:color="auto" w:fill="auto"/>
            <w:noWrap/>
            <w:vAlign w:val="center"/>
          </w:tcPr>
          <w:p w14:paraId="0823D446" w14:textId="77777777" w:rsidR="00746F24" w:rsidRPr="003637B2" w:rsidRDefault="00746F24">
            <w:pPr>
              <w:rPr>
                <w:rFonts w:ascii="Arial" w:hAnsi="Arial"/>
                <w:sz w:val="18"/>
                <w:lang w:eastAsia="zh-CN"/>
              </w:rPr>
            </w:pPr>
          </w:p>
        </w:tc>
        <w:tc>
          <w:tcPr>
            <w:tcW w:w="1591" w:type="dxa"/>
            <w:tcBorders>
              <w:top w:val="nil"/>
              <w:left w:val="single" w:sz="4" w:space="0" w:color="000000"/>
              <w:bottom w:val="single" w:sz="8" w:space="0" w:color="000000"/>
              <w:right w:val="single" w:sz="8" w:space="0" w:color="000000"/>
            </w:tcBorders>
            <w:shd w:val="clear" w:color="auto" w:fill="auto"/>
            <w:noWrap/>
            <w:vAlign w:val="center"/>
          </w:tcPr>
          <w:p w14:paraId="61934876" w14:textId="77777777" w:rsidR="00746F24" w:rsidRPr="003637B2" w:rsidRDefault="00746F24">
            <w:pPr>
              <w:rPr>
                <w:rFonts w:ascii="Arial" w:hAnsi="Arial"/>
                <w:sz w:val="18"/>
                <w:lang w:eastAsia="zh-CN"/>
              </w:rPr>
            </w:pPr>
          </w:p>
        </w:tc>
      </w:tr>
      <w:tr w:rsidR="00746F24" w:rsidRPr="003637B2" w14:paraId="26DF9B38"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0F5A547F"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#4: application enablement layer capabilities usage to supporting the XR services;</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1768490E"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6C76B6A" w14:textId="77777777" w:rsidR="00746F24" w:rsidRPr="003637B2" w:rsidRDefault="00746F24">
            <w:pPr>
              <w:rPr>
                <w:rFonts w:ascii="Arial" w:hAnsi="Arial"/>
                <w:sz w:val="18"/>
                <w:lang w:eastAsia="zh-CN"/>
              </w:rPr>
            </w:pP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7B70865D" w14:textId="77777777" w:rsidR="00746F24" w:rsidRPr="003637B2" w:rsidRDefault="00746F24">
            <w:pPr>
              <w:rPr>
                <w:rFonts w:ascii="Arial" w:hAnsi="Arial"/>
                <w:sz w:val="18"/>
                <w:lang w:eastAsia="zh-CN"/>
              </w:rPr>
            </w:pPr>
          </w:p>
        </w:tc>
      </w:tr>
      <w:tr w:rsidR="00746F24" w:rsidRPr="003637B2" w14:paraId="2463DB36"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6B526984"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#5: support the tethered UE;</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53A6D34E"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420535F8" w14:textId="77777777" w:rsidR="00746F24" w:rsidRPr="003637B2" w:rsidRDefault="00746F24">
            <w:pPr>
              <w:rPr>
                <w:rFonts w:ascii="Arial" w:hAnsi="Arial"/>
                <w:sz w:val="18"/>
                <w:lang w:eastAsia="zh-CN"/>
              </w:rPr>
            </w:pP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CF454BE" w14:textId="77777777" w:rsidR="00746F24" w:rsidRPr="003637B2" w:rsidRDefault="00746F24">
            <w:pPr>
              <w:rPr>
                <w:rFonts w:ascii="Arial" w:hAnsi="Arial"/>
                <w:sz w:val="18"/>
                <w:lang w:eastAsia="zh-CN"/>
              </w:rPr>
            </w:pPr>
          </w:p>
        </w:tc>
      </w:tr>
      <w:tr w:rsidR="00746F24" w:rsidRPr="003637B2" w14:paraId="6DF5542C"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25DD667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 xml:space="preserve">#6: XR application server selection enhancement; </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39B0670D"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3F6E41AD" w14:textId="77777777" w:rsidR="00746F24" w:rsidRPr="003637B2" w:rsidRDefault="00746F24">
            <w:pPr>
              <w:rPr>
                <w:rFonts w:ascii="Arial" w:hAnsi="Arial"/>
                <w:sz w:val="18"/>
                <w:lang w:eastAsia="zh-CN"/>
              </w:rPr>
            </w:pP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3DA6F88" w14:textId="77777777" w:rsidR="00746F24" w:rsidRPr="003637B2" w:rsidRDefault="00746F24">
            <w:pPr>
              <w:rPr>
                <w:rFonts w:ascii="Arial" w:hAnsi="Arial"/>
                <w:sz w:val="18"/>
                <w:lang w:eastAsia="zh-CN"/>
              </w:rPr>
            </w:pPr>
          </w:p>
        </w:tc>
      </w:tr>
      <w:tr w:rsidR="00746F24" w:rsidRPr="003637B2" w14:paraId="6FF9F6CC"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77AB1CC8"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#7: E2E KPI optimization for XR service;</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7A7C2E2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#8: EAS instantiation enhancement to satisfyE2E KPI requirements for XRapp</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9034DA3"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EC613FF"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40239EFF"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637DF627"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#8: PDU set handling for XR traffic.</w:t>
            </w:r>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725934B8"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#7: Support multi-modal serviceinSEALDD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3486F07"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CD846DE"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bl>
    <w:p w14:paraId="3197694A" w14:textId="77777777" w:rsidR="00746F24" w:rsidRPr="003637B2" w:rsidRDefault="00746F24" w:rsidP="00106307"/>
    <w:p w14:paraId="18AF0EC2" w14:textId="77777777" w:rsidR="00746F24" w:rsidRPr="003637B2" w:rsidRDefault="00000000">
      <w:pPr>
        <w:pStyle w:val="EditorsNote"/>
      </w:pPr>
      <w:r w:rsidRPr="003637B2">
        <w:t>Editor's Note:</w:t>
      </w:r>
      <w:r w:rsidRPr="003637B2">
        <w:tab/>
        <w:t xml:space="preserve">This </w:t>
      </w:r>
      <w:r w:rsidRPr="003637B2">
        <w:rPr>
          <w:rFonts w:eastAsia="SimSun" w:hint="eastAsia"/>
          <w:lang w:val="en-US" w:eastAsia="zh-CN"/>
        </w:rPr>
        <w:t>table</w:t>
      </w:r>
      <w:r w:rsidRPr="003637B2">
        <w:t xml:space="preserve"> will </w:t>
      </w:r>
      <w:r w:rsidRPr="003637B2">
        <w:rPr>
          <w:rFonts w:eastAsia="SimSun" w:hint="eastAsia"/>
          <w:lang w:val="en-US" w:eastAsia="zh-CN"/>
        </w:rPr>
        <w:t>be updated accordingly based on the working progress</w:t>
      </w:r>
      <w:r w:rsidRPr="003637B2">
        <w:t>.</w:t>
      </w:r>
    </w:p>
    <w:p w14:paraId="0ED5D7E9" w14:textId="77777777" w:rsidR="00746F24" w:rsidRPr="003637B2" w:rsidRDefault="00000000">
      <w:pPr>
        <w:pStyle w:val="Heading2"/>
        <w:rPr>
          <w:lang w:val="en-IN"/>
        </w:rPr>
      </w:pPr>
      <w:bookmarkStart w:id="459" w:name="_Toc25612825"/>
      <w:bookmarkStart w:id="460" w:name="_Toc27647750"/>
      <w:bookmarkStart w:id="461" w:name="_Toc167720653"/>
      <w:bookmarkStart w:id="462" w:name="_Toc19034332"/>
      <w:bookmarkStart w:id="463" w:name="_Toc25613528"/>
      <w:bookmarkStart w:id="464" w:name="_Toc19026921"/>
      <w:bookmarkStart w:id="465" w:name="_Toc19036522"/>
      <w:bookmarkStart w:id="466" w:name="_Toc25613792"/>
      <w:bookmarkStart w:id="467" w:name="_Toc19037520"/>
      <w:bookmarkStart w:id="468" w:name="_Toc169037595"/>
      <w:r w:rsidRPr="003637B2">
        <w:rPr>
          <w:rFonts w:eastAsia="SimSun" w:hint="eastAsia"/>
          <w:lang w:val="en-US" w:eastAsia="zh-CN"/>
        </w:rPr>
        <w:t>9</w:t>
      </w:r>
      <w:r w:rsidRPr="003637B2">
        <w:rPr>
          <w:lang w:val="en-IN"/>
        </w:rPr>
        <w:t>.2</w:t>
      </w:r>
      <w:r w:rsidRPr="003637B2">
        <w:rPr>
          <w:lang w:val="en-IN"/>
        </w:rPr>
        <w:tab/>
        <w:t>Architecture evaluation</w:t>
      </w:r>
      <w:bookmarkEnd w:id="459"/>
      <w:bookmarkEnd w:id="460"/>
      <w:bookmarkEnd w:id="461"/>
      <w:bookmarkEnd w:id="462"/>
      <w:bookmarkEnd w:id="463"/>
      <w:bookmarkEnd w:id="464"/>
      <w:bookmarkEnd w:id="465"/>
      <w:bookmarkEnd w:id="466"/>
      <w:bookmarkEnd w:id="467"/>
      <w:bookmarkEnd w:id="468"/>
    </w:p>
    <w:p w14:paraId="3CC8B84C" w14:textId="77777777" w:rsidR="00746F24" w:rsidRPr="003637B2" w:rsidRDefault="00000000">
      <w:pPr>
        <w:pStyle w:val="EditorsNote"/>
      </w:pPr>
      <w:r w:rsidRPr="003637B2">
        <w:t>Editor's Note:</w:t>
      </w:r>
      <w:r w:rsidRPr="003637B2">
        <w:tab/>
        <w:t xml:space="preserve">This </w:t>
      </w:r>
      <w:r w:rsidRPr="003637B2">
        <w:rPr>
          <w:rFonts w:eastAsia="SimSun" w:hint="eastAsia"/>
          <w:lang w:val="en-US" w:eastAsia="zh-CN"/>
        </w:rPr>
        <w:t>clause</w:t>
      </w:r>
      <w:r w:rsidRPr="003637B2">
        <w:t xml:space="preserve"> will </w:t>
      </w:r>
      <w:r w:rsidRPr="003637B2">
        <w:rPr>
          <w:rFonts w:eastAsia="SimSun" w:hint="eastAsia"/>
          <w:lang w:val="en-US" w:eastAsia="zh-CN"/>
        </w:rPr>
        <w:t>provide architecture evaluation</w:t>
      </w:r>
      <w:r w:rsidRPr="003637B2">
        <w:t>.</w:t>
      </w:r>
    </w:p>
    <w:p w14:paraId="7B530D5A" w14:textId="77777777" w:rsidR="00746F24" w:rsidRPr="003637B2" w:rsidRDefault="00746F24">
      <w:pPr>
        <w:rPr>
          <w:lang w:val="en-US"/>
        </w:rPr>
      </w:pPr>
    </w:p>
    <w:p w14:paraId="3C343C6B" w14:textId="77777777" w:rsidR="00746F24" w:rsidRPr="003637B2" w:rsidRDefault="00000000">
      <w:pPr>
        <w:pStyle w:val="Heading2"/>
        <w:rPr>
          <w:lang w:val="en-IN"/>
        </w:rPr>
      </w:pPr>
      <w:bookmarkStart w:id="469" w:name="_Toc167720654"/>
      <w:bookmarkStart w:id="470" w:name="_Toc169037596"/>
      <w:r w:rsidRPr="003637B2">
        <w:rPr>
          <w:rFonts w:eastAsia="SimSun" w:hint="eastAsia"/>
          <w:lang w:val="en-US" w:eastAsia="zh-CN"/>
        </w:rPr>
        <w:t>9</w:t>
      </w:r>
      <w:r w:rsidRPr="003637B2">
        <w:rPr>
          <w:lang w:val="en-IN"/>
        </w:rPr>
        <w:t>.</w:t>
      </w:r>
      <w:r w:rsidRPr="003637B2">
        <w:rPr>
          <w:rFonts w:eastAsia="SimSun" w:hint="eastAsia"/>
          <w:lang w:val="en-US" w:eastAsia="zh-CN"/>
        </w:rPr>
        <w:t>3</w:t>
      </w:r>
      <w:r w:rsidRPr="003637B2">
        <w:rPr>
          <w:lang w:val="en-IN"/>
        </w:rPr>
        <w:tab/>
      </w:r>
      <w:r w:rsidRPr="003637B2">
        <w:rPr>
          <w:rFonts w:eastAsia="SimSun" w:hint="eastAsia"/>
          <w:lang w:val="en-US" w:eastAsia="zh-CN"/>
        </w:rPr>
        <w:t>Solution</w:t>
      </w:r>
      <w:r w:rsidRPr="003637B2">
        <w:rPr>
          <w:lang w:val="en-IN"/>
        </w:rPr>
        <w:t xml:space="preserve"> evaluation</w:t>
      </w:r>
      <w:bookmarkEnd w:id="469"/>
      <w:bookmarkEnd w:id="470"/>
    </w:p>
    <w:p w14:paraId="3AFE9F20" w14:textId="77777777" w:rsidR="00746F24" w:rsidRPr="003637B2" w:rsidRDefault="00000000">
      <w:pPr>
        <w:pStyle w:val="Heading3"/>
        <w:ind w:left="0" w:firstLine="0"/>
        <w:rPr>
          <w:rFonts w:eastAsia="SimSun"/>
          <w:lang w:val="en-US" w:eastAsia="zh-CN"/>
        </w:rPr>
      </w:pPr>
      <w:bookmarkStart w:id="471" w:name="_Toc25613531"/>
      <w:bookmarkStart w:id="472" w:name="_Toc25613795"/>
      <w:bookmarkStart w:id="473" w:name="_Toc25612828"/>
      <w:bookmarkStart w:id="474" w:name="_Toc27647753"/>
      <w:bookmarkStart w:id="475" w:name="_Toc167720655"/>
      <w:bookmarkStart w:id="476" w:name="_Toc169037597"/>
      <w:r w:rsidRPr="003637B2">
        <w:rPr>
          <w:rFonts w:eastAsia="SimSun" w:hint="eastAsia"/>
          <w:lang w:val="en-US" w:eastAsia="zh-CN"/>
        </w:rPr>
        <w:t>9</w:t>
      </w:r>
      <w:r w:rsidRPr="003637B2">
        <w:rPr>
          <w:lang w:eastAsia="ko-KR"/>
        </w:rPr>
        <w:t>.3.</w:t>
      </w:r>
      <w:r w:rsidRPr="003637B2">
        <w:rPr>
          <w:rFonts w:eastAsia="SimSun" w:hint="eastAsia"/>
          <w:lang w:val="en-US" w:eastAsia="zh-CN"/>
        </w:rPr>
        <w:t>1</w:t>
      </w:r>
      <w:r w:rsidRPr="003637B2">
        <w:rPr>
          <w:rFonts w:eastAsia="SimSun" w:hint="eastAsia"/>
          <w:lang w:val="en-US" w:eastAsia="zh-CN"/>
        </w:rPr>
        <w:tab/>
      </w:r>
      <w:r w:rsidRPr="003637B2">
        <w:rPr>
          <w:lang w:eastAsia="ko-KR"/>
        </w:rPr>
        <w:t xml:space="preserve">Key Issue </w:t>
      </w:r>
      <w:r w:rsidRPr="003637B2">
        <w:rPr>
          <w:rFonts w:eastAsia="SimSun" w:hint="eastAsia"/>
          <w:lang w:val="en-US" w:eastAsia="zh-CN"/>
        </w:rPr>
        <w:t>#1</w:t>
      </w:r>
      <w:r w:rsidRPr="003637B2">
        <w:rPr>
          <w:lang w:eastAsia="ko-KR"/>
        </w:rPr>
        <w:t xml:space="preserve"> solutions</w:t>
      </w:r>
      <w:bookmarkEnd w:id="471"/>
      <w:bookmarkEnd w:id="472"/>
      <w:bookmarkEnd w:id="473"/>
      <w:bookmarkEnd w:id="474"/>
      <w:r w:rsidRPr="003637B2">
        <w:rPr>
          <w:rFonts w:eastAsia="SimSun" w:hint="eastAsia"/>
          <w:lang w:val="en-US" w:eastAsia="zh-CN"/>
        </w:rPr>
        <w:t xml:space="preserve"> evaluation</w:t>
      </w:r>
      <w:bookmarkEnd w:id="475"/>
      <w:bookmarkEnd w:id="476"/>
    </w:p>
    <w:p w14:paraId="552B68B0" w14:textId="77777777" w:rsidR="00746F24" w:rsidRPr="003637B2" w:rsidRDefault="00000000">
      <w:pPr>
        <w:rPr>
          <w:rFonts w:eastAsia="SimSun"/>
          <w:lang w:val="en-US" w:eastAsia="zh-CN"/>
        </w:rPr>
      </w:pPr>
      <w:r w:rsidRPr="003637B2">
        <w:rPr>
          <w:rFonts w:eastAsia="SimSun"/>
          <w:lang w:val="en-US" w:eastAsia="zh-CN"/>
        </w:rPr>
        <w:t xml:space="preserve">Key issue #1 studies which KPI </w:t>
      </w:r>
      <w:r w:rsidRPr="003637B2">
        <w:rPr>
          <w:lang w:val="en-US" w:eastAsia="zh-CN"/>
        </w:rPr>
        <w:t>could be measured and exposed to VAL.</w:t>
      </w:r>
      <w:r w:rsidRPr="003637B2">
        <w:rPr>
          <w:rFonts w:eastAsia="SimSun"/>
          <w:lang w:val="en-US" w:eastAsia="zh-CN"/>
        </w:rPr>
        <w:t xml:space="preserve"> There are three solutions addressing the related issues. </w:t>
      </w:r>
      <w:r w:rsidRPr="003637B2">
        <w:rPr>
          <w:lang w:val="en-US" w:eastAsia="zh-CN"/>
        </w:rPr>
        <w:t>Solution #4, solution #5</w:t>
      </w:r>
      <w:r w:rsidRPr="003637B2">
        <w:rPr>
          <w:rFonts w:eastAsiaTheme="minorEastAsia" w:hint="eastAsia"/>
          <w:lang w:val="en-US" w:eastAsia="zh-CN"/>
        </w:rPr>
        <w:t xml:space="preserve"> </w:t>
      </w:r>
      <w:r w:rsidRPr="003637B2">
        <w:rPr>
          <w:lang w:val="en-US" w:eastAsia="zh-CN"/>
        </w:rPr>
        <w:t>and Solution #6 identify different KPIs using different identification.</w:t>
      </w:r>
    </w:p>
    <w:p w14:paraId="7D5C0E83" w14:textId="77777777" w:rsidR="00746F24" w:rsidRPr="003637B2" w:rsidRDefault="00000000">
      <w:pPr>
        <w:rPr>
          <w:rFonts w:eastAsia="SimSun"/>
          <w:lang w:val="en-US" w:eastAsia="zh-CN"/>
        </w:rPr>
      </w:pPr>
      <w:r w:rsidRPr="003637B2">
        <w:rPr>
          <w:rFonts w:eastAsia="SimSun"/>
          <w:lang w:val="en-US" w:eastAsia="zh-CN"/>
        </w:rPr>
        <w:t xml:space="preserve">Regarding the KPI to be </w:t>
      </w:r>
      <w:r w:rsidRPr="003637B2">
        <w:rPr>
          <w:lang w:val="en-US" w:eastAsia="zh-CN"/>
        </w:rPr>
        <w:t xml:space="preserve">measured: </w:t>
      </w:r>
    </w:p>
    <w:p w14:paraId="4FA5AAFB" w14:textId="03955FEB" w:rsidR="00746F24" w:rsidRPr="003637B2" w:rsidRDefault="00000000">
      <w:pPr>
        <w:pStyle w:val="B1"/>
        <w:rPr>
          <w:lang w:eastAsia="zh-CN"/>
        </w:rPr>
      </w:pPr>
      <w:r w:rsidRPr="003637B2">
        <w:rPr>
          <w:lang w:val="en-US" w:eastAsia="zh-CN"/>
        </w:rPr>
        <w:t>-</w:t>
      </w:r>
      <w:r w:rsidRPr="003637B2">
        <w:rPr>
          <w:lang w:val="en-US" w:eastAsia="zh-CN"/>
        </w:rPr>
        <w:tab/>
        <w:t>Solution #4 i</w:t>
      </w:r>
      <w:r w:rsidRPr="00AD6707">
        <w:t>mprove</w:t>
      </w:r>
      <w:r w:rsidRPr="003637B2">
        <w:rPr>
          <w:lang w:val="en-US" w:eastAsia="zh-CN"/>
        </w:rPr>
        <w:t>s</w:t>
      </w:r>
      <w:r w:rsidRPr="00AD6707">
        <w:t xml:space="preserve"> the SEALDD</w:t>
      </w:r>
      <w:r w:rsidRPr="003637B2">
        <w:rPr>
          <w:lang w:val="en-US" w:eastAsia="zh-CN"/>
        </w:rPr>
        <w:t xml:space="preserve"> client </w:t>
      </w:r>
      <w:r w:rsidRPr="00AD6707">
        <w:t>for the crossflow RTT measurement for multiple devices in XR scenario, e.g., wireless</w:t>
      </w:r>
      <w:r w:rsidR="0062036E">
        <w:t xml:space="preserve"> </w:t>
      </w:r>
      <w:r w:rsidRPr="00AD6707">
        <w:t>controllers and headset interaction.</w:t>
      </w:r>
      <w:r w:rsidR="0062036E">
        <w:t xml:space="preserve"> </w:t>
      </w:r>
      <w:r w:rsidRPr="003637B2">
        <w:rPr>
          <w:lang w:eastAsia="zh-CN"/>
        </w:rPr>
        <w:t>The crossflow QoS measurement provides</w:t>
      </w:r>
      <w:r w:rsidRPr="003637B2">
        <w:rPr>
          <w:rFonts w:eastAsiaTheme="minorEastAsia" w:hint="eastAsia"/>
          <w:lang w:eastAsia="zh-CN"/>
        </w:rPr>
        <w:t xml:space="preserve"> </w:t>
      </w:r>
      <w:r w:rsidRPr="003637B2">
        <w:rPr>
          <w:lang w:eastAsia="zh-CN"/>
        </w:rPr>
        <w:t>finer granularity for the QoS measurements</w:t>
      </w:r>
      <w:r w:rsidRPr="003637B2">
        <w:rPr>
          <w:rFonts w:eastAsiaTheme="minorEastAsia" w:hint="eastAsia"/>
          <w:lang w:eastAsia="zh-CN"/>
        </w:rPr>
        <w:t xml:space="preserve"> </w:t>
      </w:r>
      <w:r w:rsidRPr="003637B2">
        <w:rPr>
          <w:lang w:val="en-US" w:eastAsia="zh-CN"/>
        </w:rPr>
        <w:t>considering</w:t>
      </w:r>
      <w:r w:rsidRPr="003637B2">
        <w:rPr>
          <w:rFonts w:eastAsiaTheme="minorEastAsia" w:hint="eastAsia"/>
          <w:lang w:val="en-US" w:eastAsia="zh-CN"/>
        </w:rPr>
        <w:t xml:space="preserve"> </w:t>
      </w:r>
      <w:r w:rsidRPr="003637B2">
        <w:t>XR traffic route</w:t>
      </w:r>
      <w:r w:rsidRPr="003637B2">
        <w:rPr>
          <w:rFonts w:eastAsia="SimSun"/>
          <w:lang w:val="en-US" w:eastAsia="zh-CN"/>
        </w:rPr>
        <w:t xml:space="preserve">, </w:t>
      </w:r>
      <w:r w:rsidRPr="003637B2">
        <w:rPr>
          <w:lang w:val="en-US" w:eastAsia="zh-CN"/>
        </w:rPr>
        <w:t>which could be bi-direction flows.</w:t>
      </w:r>
      <w:r w:rsidRPr="003637B2">
        <w:rPr>
          <w:rFonts w:eastAsiaTheme="minorEastAsia" w:hint="eastAsia"/>
          <w:lang w:val="en-US" w:eastAsia="zh-CN"/>
        </w:rPr>
        <w:t xml:space="preserve"> </w:t>
      </w:r>
      <w:r w:rsidRPr="003637B2">
        <w:rPr>
          <w:lang w:val="en-US" w:eastAsia="zh-CN"/>
        </w:rPr>
        <w:t>F</w:t>
      </w:r>
      <w:r w:rsidRPr="003637B2">
        <w:rPr>
          <w:lang w:eastAsia="zh-CN"/>
        </w:rPr>
        <w:t>or example, Motion to Photon can be estimated as crossflow RTT measurement (e.g. {[traffic descriptor 1, UL]; [traffic descriptor 2, DL]})</w:t>
      </w:r>
    </w:p>
    <w:p w14:paraId="219D2E89" w14:textId="77777777" w:rsidR="00746F24" w:rsidRPr="003637B2" w:rsidRDefault="00000000">
      <w:pPr>
        <w:pStyle w:val="B1"/>
        <w:rPr>
          <w:lang w:val="en-US" w:eastAsia="zh-CN"/>
        </w:rPr>
      </w:pPr>
      <w:r w:rsidRPr="003637B2">
        <w:rPr>
          <w:lang w:val="en-US" w:eastAsia="zh-CN"/>
        </w:rPr>
        <w:t>-</w:t>
      </w:r>
      <w:r w:rsidRPr="003637B2">
        <w:rPr>
          <w:lang w:val="en-US" w:eastAsia="zh-CN"/>
        </w:rPr>
        <w:tab/>
        <w:t>Solution #5 proposes to enhance the SEALDD server to perform data transmission quality measurement by including the timestamp information in the SEALDD-server encapsulated packets. The transmission delay of multiple associated flows can be calculated after receiving packets with timestamp from the SEALDD client.</w:t>
      </w:r>
    </w:p>
    <w:p w14:paraId="260EFEF6" w14:textId="77777777" w:rsidR="00746F24" w:rsidRPr="003637B2" w:rsidRDefault="00000000">
      <w:pPr>
        <w:pStyle w:val="B1"/>
        <w:rPr>
          <w:lang w:val="en-US" w:eastAsia="zh-CN"/>
        </w:rPr>
      </w:pPr>
      <w:r w:rsidRPr="003637B2">
        <w:rPr>
          <w:lang w:val="en-US" w:eastAsia="zh-CN"/>
        </w:rPr>
        <w:t>-</w:t>
      </w:r>
      <w:r w:rsidRPr="003637B2">
        <w:rPr>
          <w:lang w:val="en-US" w:eastAsia="zh-CN"/>
        </w:rPr>
        <w:tab/>
        <w:t>Solution #6 proposes to align the associated flows of multi-modal XR application to optimize the delay difference.</w:t>
      </w:r>
      <w:r w:rsidRPr="003637B2">
        <w:rPr>
          <w:rFonts w:eastAsiaTheme="minorEastAsia" w:hint="eastAsia"/>
          <w:lang w:val="en-US" w:eastAsia="zh-CN"/>
        </w:rPr>
        <w:t xml:space="preserve"> </w:t>
      </w:r>
      <w:r w:rsidRPr="003637B2">
        <w:rPr>
          <w:lang w:val="en-US" w:eastAsia="zh-CN"/>
        </w:rPr>
        <w:t>Delay difference is the difference in the time it takes for two or more associated flows to arrive at their destination, which is the single direction. </w:t>
      </w:r>
    </w:p>
    <w:p w14:paraId="2857D7E5" w14:textId="77777777" w:rsidR="00746F24" w:rsidRPr="003637B2" w:rsidRDefault="00000000">
      <w:pPr>
        <w:rPr>
          <w:rFonts w:eastAsia="SimSun"/>
          <w:lang w:val="en-US" w:eastAsia="zh-CN"/>
        </w:rPr>
      </w:pPr>
      <w:r w:rsidRPr="003637B2">
        <w:rPr>
          <w:rFonts w:eastAsia="SimSun"/>
          <w:lang w:val="en-US" w:eastAsia="zh-CN"/>
        </w:rPr>
        <w:t>Regarding the target flow identification, :</w:t>
      </w:r>
    </w:p>
    <w:p w14:paraId="4D022C54" w14:textId="04215496" w:rsidR="00746F24" w:rsidRPr="003637B2" w:rsidRDefault="00000000">
      <w:pPr>
        <w:pStyle w:val="B1"/>
        <w:rPr>
          <w:lang w:val="en-US" w:eastAsia="zh-CN"/>
        </w:rPr>
      </w:pPr>
      <w:r w:rsidRPr="003637B2">
        <w:rPr>
          <w:lang w:val="en-US" w:eastAsia="zh-CN"/>
        </w:rPr>
        <w:t>-</w:t>
      </w:r>
      <w:r w:rsidRPr="003637B2">
        <w:rPr>
          <w:lang w:val="en-US" w:eastAsia="zh-CN"/>
        </w:rPr>
        <w:tab/>
        <w:t>Solution #4 uses traffic descriptor</w:t>
      </w:r>
      <w:r w:rsidR="0062036E">
        <w:rPr>
          <w:lang w:val="en-US" w:eastAsia="zh-CN"/>
        </w:rPr>
        <w:t xml:space="preserve"> </w:t>
      </w:r>
      <w:r w:rsidRPr="003637B2">
        <w:rPr>
          <w:lang w:eastAsia="zh-CN"/>
        </w:rPr>
        <w:t>with traffic direction</w:t>
      </w:r>
      <w:r w:rsidRPr="003637B2">
        <w:rPr>
          <w:lang w:val="en-US" w:eastAsia="zh-CN"/>
        </w:rPr>
        <w:t xml:space="preserve">, which is an endpoint (e.g., Address/Port or URL) at the SEALDD server for the SEALDD traffic. The traffic descriptor uniquely identifies the flow and can be used for the flow identification in the QoS measurement request. </w:t>
      </w:r>
    </w:p>
    <w:p w14:paraId="676B7EEF" w14:textId="77777777" w:rsidR="00746F24" w:rsidRPr="003637B2" w:rsidRDefault="00000000">
      <w:pPr>
        <w:pStyle w:val="B1"/>
        <w:rPr>
          <w:lang w:val="en-US" w:eastAsia="zh-CN"/>
        </w:rPr>
      </w:pPr>
      <w:r w:rsidRPr="003637B2">
        <w:rPr>
          <w:lang w:val="en-US" w:eastAsia="zh-CN"/>
        </w:rPr>
        <w:t>-</w:t>
      </w:r>
      <w:r w:rsidRPr="003637B2">
        <w:rPr>
          <w:lang w:val="en-US" w:eastAsia="zh-CN"/>
        </w:rPr>
        <w:tab/>
        <w:t>Solution #6 uses flows description, which could be Multi-modal Service ID.</w:t>
      </w:r>
    </w:p>
    <w:p w14:paraId="21F190A9" w14:textId="77777777" w:rsidR="00746F24" w:rsidRPr="003637B2" w:rsidRDefault="00000000">
      <w:pPr>
        <w:rPr>
          <w:rFonts w:eastAsia="SimSun"/>
          <w:lang w:val="en-US" w:eastAsia="zh-CN"/>
        </w:rPr>
      </w:pPr>
      <w:r w:rsidRPr="003637B2">
        <w:rPr>
          <w:rFonts w:eastAsia="SimSun"/>
          <w:lang w:val="en-US" w:eastAsia="zh-CN"/>
        </w:rPr>
        <w:lastRenderedPageBreak/>
        <w:t>The above two solutions use different information element to do the target flow identification, even though the used</w:t>
      </w:r>
      <w:r w:rsidRPr="003637B2">
        <w:rPr>
          <w:lang w:val="en-US" w:eastAsia="zh-CN"/>
        </w:rPr>
        <w:t xml:space="preserve"> traffic descriptor and flows description are somehow functionally equivalent. it is recommended that the detailed information element and terminology used should be aligned.</w:t>
      </w:r>
    </w:p>
    <w:p w14:paraId="4B476435" w14:textId="77777777" w:rsidR="00746F24" w:rsidRPr="003637B2" w:rsidRDefault="00000000">
      <w:pPr>
        <w:pStyle w:val="Heading3"/>
        <w:ind w:left="0" w:firstLine="0"/>
        <w:rPr>
          <w:rFonts w:eastAsiaTheme="minorEastAsia"/>
          <w:lang w:val="en-US" w:eastAsia="zh-CN"/>
        </w:rPr>
      </w:pPr>
      <w:bookmarkStart w:id="477" w:name="_Toc167720656"/>
      <w:bookmarkStart w:id="478" w:name="_Toc169037598"/>
      <w:r w:rsidRPr="003637B2">
        <w:rPr>
          <w:rFonts w:eastAsia="SimSun"/>
          <w:lang w:val="en-US" w:eastAsia="zh-CN"/>
        </w:rPr>
        <w:t>9</w:t>
      </w:r>
      <w:r w:rsidRPr="003637B2">
        <w:rPr>
          <w:rFonts w:eastAsia="SimSun" w:hint="eastAsia"/>
          <w:lang w:val="en-US" w:eastAsia="zh-CN"/>
        </w:rPr>
        <w:t>.3.2</w:t>
      </w:r>
      <w:r w:rsidRPr="003637B2">
        <w:rPr>
          <w:rFonts w:eastAsia="SimSun"/>
          <w:lang w:val="en-US" w:eastAsia="zh-CN"/>
        </w:rPr>
        <w:tab/>
      </w:r>
      <w:r w:rsidRPr="003637B2">
        <w:rPr>
          <w:rFonts w:eastAsiaTheme="minorEastAsia" w:hint="eastAsia"/>
          <w:lang w:val="en-US" w:eastAsia="zh-CN"/>
        </w:rPr>
        <w:t>K</w:t>
      </w:r>
      <w:r w:rsidRPr="003637B2">
        <w:rPr>
          <w:rFonts w:eastAsia="SimSun"/>
          <w:lang w:val="en-US" w:eastAsia="zh-CN"/>
        </w:rPr>
        <w:t>ey issue</w:t>
      </w:r>
      <w:r w:rsidRPr="003637B2">
        <w:rPr>
          <w:rFonts w:eastAsiaTheme="minorEastAsia" w:hint="eastAsia"/>
          <w:lang w:val="en-US" w:eastAsia="zh-CN"/>
        </w:rPr>
        <w:t xml:space="preserve"> </w:t>
      </w:r>
      <w:r w:rsidRPr="003637B2">
        <w:rPr>
          <w:rFonts w:eastAsia="SimSun"/>
          <w:lang w:val="en-US" w:eastAsia="zh-CN"/>
        </w:rPr>
        <w:t>#2</w:t>
      </w:r>
      <w:r w:rsidRPr="003637B2">
        <w:rPr>
          <w:rFonts w:eastAsiaTheme="minorEastAsia" w:hint="eastAsia"/>
          <w:lang w:val="en-US" w:eastAsia="zh-CN"/>
        </w:rPr>
        <w:t xml:space="preserve"> </w:t>
      </w:r>
      <w:r w:rsidRPr="003637B2">
        <w:rPr>
          <w:lang w:eastAsia="ko-KR"/>
        </w:rPr>
        <w:t>solutions</w:t>
      </w:r>
      <w:r w:rsidRPr="003637B2">
        <w:rPr>
          <w:rFonts w:eastAsia="SimSun" w:hint="eastAsia"/>
          <w:lang w:val="en-US" w:eastAsia="zh-CN"/>
        </w:rPr>
        <w:t xml:space="preserve"> evaluation</w:t>
      </w:r>
      <w:bookmarkEnd w:id="477"/>
      <w:bookmarkEnd w:id="478"/>
    </w:p>
    <w:p w14:paraId="0CDC23AB" w14:textId="77777777" w:rsidR="00746F24" w:rsidRPr="003637B2" w:rsidRDefault="00000000">
      <w:pPr>
        <w:rPr>
          <w:lang w:eastAsia="zh-CN"/>
        </w:rPr>
      </w:pPr>
      <w:r w:rsidRPr="003637B2">
        <w:rPr>
          <w:lang w:eastAsia="zh-CN"/>
        </w:rPr>
        <w:t>The open issue of KI#2 include:</w:t>
      </w:r>
    </w:p>
    <w:p w14:paraId="74510580"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E2E multi-modal communication flows between application clients and application servers within the application enablement layer?</w:t>
      </w:r>
    </w:p>
    <w:p w14:paraId="634CEA0C"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18BBB397"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73E56A8A" w14:textId="77777777" w:rsidR="00746F24" w:rsidRPr="003637B2" w:rsidRDefault="00000000">
      <w:pPr>
        <w:rPr>
          <w:lang w:val="en-US" w:eastAsia="zh-CN"/>
        </w:rPr>
      </w:pPr>
      <w:r w:rsidRPr="003637B2">
        <w:rPr>
          <w:lang w:val="en-US" w:eastAsia="zh-CN"/>
        </w:rPr>
        <w:t>Based on the approved solutions, it can be classified into four aspects as following:</w:t>
      </w:r>
    </w:p>
    <w:p w14:paraId="4335234C" w14:textId="77777777" w:rsidR="00746F24" w:rsidRPr="003637B2" w:rsidRDefault="00000000">
      <w:pPr>
        <w:rPr>
          <w:lang w:val="en-US" w:eastAsia="zh-CN"/>
        </w:rPr>
      </w:pPr>
      <w:r w:rsidRPr="003637B2">
        <w:rPr>
          <w:b/>
          <w:lang w:val="en-US" w:eastAsia="zh-CN"/>
        </w:rPr>
        <w:t xml:space="preserve">Aspect#1: </w:t>
      </w:r>
      <w:r w:rsidRPr="003637B2">
        <w:rPr>
          <w:lang w:val="en-US" w:eastAsia="zh-CN"/>
        </w:rPr>
        <w:t>the SEALDD policy configuration for multi-modal flows:</w:t>
      </w:r>
    </w:p>
    <w:p w14:paraId="6897FB7D" w14:textId="77777777" w:rsidR="00746F24" w:rsidRPr="003637B2" w:rsidRDefault="00000000">
      <w:pPr>
        <w:rPr>
          <w:lang w:eastAsia="zh-CN"/>
        </w:rPr>
      </w:pPr>
      <w:r w:rsidRPr="003637B2">
        <w:rPr>
          <w:lang w:eastAsia="zh-CN"/>
        </w:rPr>
        <w:t xml:space="preserve">Solution#1 is proposed to configure </w:t>
      </w:r>
      <w:r w:rsidRPr="003637B2">
        <w:t xml:space="preserve">the related SEALDD policy (i.e. synchronization policy) to the SEALDD server. </w:t>
      </w:r>
      <w:r w:rsidRPr="003637B2">
        <w:rPr>
          <w:lang w:eastAsia="zh-CN"/>
        </w:rPr>
        <w:t>Solution #1 is the only one solution for this aspect.</w:t>
      </w:r>
    </w:p>
    <w:p w14:paraId="2997E54B" w14:textId="77777777" w:rsidR="00746F24" w:rsidRPr="003637B2" w:rsidRDefault="00000000">
      <w:pPr>
        <w:rPr>
          <w:lang w:val="en-US" w:eastAsia="zh-CN"/>
        </w:rPr>
      </w:pPr>
      <w:r w:rsidRPr="003637B2">
        <w:rPr>
          <w:b/>
          <w:lang w:val="en-US" w:eastAsia="zh-CN"/>
        </w:rPr>
        <w:t xml:space="preserve">Aspect#2: </w:t>
      </w:r>
      <w:r w:rsidRPr="003637B2">
        <w:rPr>
          <w:lang w:val="en-US" w:eastAsia="zh-CN"/>
        </w:rPr>
        <w:t>the SEALDD connection establishment for multi-modal application.</w:t>
      </w:r>
    </w:p>
    <w:p w14:paraId="434443E4" w14:textId="77777777" w:rsidR="00746F24" w:rsidRPr="003637B2" w:rsidRDefault="00000000">
      <w:pPr>
        <w:rPr>
          <w:lang w:eastAsia="zh-CN"/>
        </w:rPr>
      </w:pPr>
      <w:r w:rsidRPr="003637B2">
        <w:rPr>
          <w:lang w:eastAsia="zh-CN"/>
        </w:rPr>
        <w:t xml:space="preserve">There are three solutions (i.e. solution#2, solution#3, and solution#5) for the negotiation on </w:t>
      </w:r>
      <w:r w:rsidRPr="003637B2">
        <w:t>the SEALDD-Uu connection information.</w:t>
      </w:r>
    </w:p>
    <w:p w14:paraId="2CED4CE8" w14:textId="08E2366D" w:rsidR="00746F24" w:rsidRPr="003637B2" w:rsidRDefault="00000000">
      <w:pPr>
        <w:rPr>
          <w:lang w:eastAsia="zh-CN"/>
        </w:rPr>
      </w:pPr>
      <w:r w:rsidRPr="003637B2">
        <w:rPr>
          <w:lang w:eastAsia="zh-CN"/>
        </w:rPr>
        <w:t>In solution#5, the one control plane interaction</w:t>
      </w:r>
      <w:r w:rsidRPr="003637B2">
        <w:rPr>
          <w:rFonts w:eastAsiaTheme="minorEastAsia" w:hint="eastAsia"/>
          <w:lang w:eastAsia="zh-CN"/>
        </w:rPr>
        <w:t xml:space="preserve"> </w:t>
      </w:r>
      <w:r w:rsidRPr="003637B2">
        <w:rPr>
          <w:lang w:eastAsia="zh-CN"/>
        </w:rPr>
        <w:t>for SEALDD connection</w:t>
      </w:r>
      <w:r w:rsidR="0062036E">
        <w:rPr>
          <w:lang w:eastAsia="zh-CN"/>
        </w:rPr>
        <w:t xml:space="preserve"> </w:t>
      </w:r>
      <w:r w:rsidRPr="003637B2">
        <w:rPr>
          <w:lang w:eastAsia="zh-CN"/>
        </w:rPr>
        <w:t>is sufficient to negotiate the multiple SEALDD flow for multi-modal application(s). The multiple control plane interactions (i.e. repeating SEALDD-Uu connection establishment in solution #3, and establishing the individual SEALDD connection and the remaining SEALDD connections in solution#2)will cause the extra complexities, for example,</w:t>
      </w:r>
      <w:r w:rsidR="0062036E">
        <w:rPr>
          <w:lang w:eastAsia="zh-CN"/>
        </w:rPr>
        <w:t xml:space="preserve"> </w:t>
      </w:r>
      <w:r w:rsidRPr="003637B2">
        <w:rPr>
          <w:lang w:eastAsia="zh-CN"/>
        </w:rPr>
        <w:t>for the SEALDD connection update for multiple flow, the multiple control plane interaction in SEALDD-Uu is needed.</w:t>
      </w:r>
    </w:p>
    <w:p w14:paraId="26AC3A46" w14:textId="77777777" w:rsidR="00746F24" w:rsidRPr="003637B2" w:rsidRDefault="00000000">
      <w:pPr>
        <w:rPr>
          <w:lang w:eastAsia="zh-CN"/>
        </w:rPr>
      </w:pPr>
      <w:r w:rsidRPr="003637B2">
        <w:rPr>
          <w:b/>
          <w:lang w:eastAsia="zh-CN"/>
        </w:rPr>
        <w:t>Aspect#3:</w:t>
      </w:r>
      <w:r w:rsidRPr="003637B2">
        <w:rPr>
          <w:lang w:eastAsia="zh-CN"/>
        </w:rPr>
        <w:t>the multi-modal flow synchronization.</w:t>
      </w:r>
    </w:p>
    <w:p w14:paraId="384448AD" w14:textId="77777777" w:rsidR="00746F24" w:rsidRPr="003637B2" w:rsidRDefault="00000000">
      <w:pPr>
        <w:rPr>
          <w:lang w:eastAsia="zh-CN"/>
        </w:rPr>
      </w:pPr>
      <w:r w:rsidRPr="003637B2">
        <w:rPr>
          <w:lang w:eastAsia="zh-CN"/>
        </w:rPr>
        <w:t>There are two solutions (i.e. solution#5 and solution#6) for this aspect, and they are complementary</w:t>
      </w:r>
      <w:r w:rsidRPr="003637B2">
        <w:t>.</w:t>
      </w:r>
    </w:p>
    <w:p w14:paraId="2EA4E5FF" w14:textId="77777777" w:rsidR="00746F24" w:rsidRPr="003637B2" w:rsidRDefault="00000000">
      <w:pPr>
        <w:rPr>
          <w:lang w:eastAsia="zh-CN"/>
        </w:rPr>
      </w:pPr>
      <w:r w:rsidRPr="003637B2">
        <w:rPr>
          <w:lang w:eastAsia="zh-CN"/>
        </w:rPr>
        <w:t xml:space="preserve">Solution #6 is applicable for multi-modal flow alignment in downlink direction, there is no interaction with 5GC. Solution #5 is applicable for </w:t>
      </w:r>
      <w:r w:rsidRPr="003637B2">
        <w:rPr>
          <w:lang w:val="en-US" w:eastAsia="zh-CN"/>
        </w:rPr>
        <w:t>both downlink and uplink synchronization of multi-modal flow, by requesting the 5G network with the required QoS for the adjusted flow(s). Compared with solution#6, solution #5 can</w:t>
      </w:r>
      <w:r w:rsidRPr="003637B2">
        <w:rPr>
          <w:rFonts w:eastAsiaTheme="minorEastAsia" w:hint="eastAsia"/>
          <w:lang w:val="en-US" w:eastAsia="zh-CN"/>
        </w:rPr>
        <w:t xml:space="preserve"> </w:t>
      </w:r>
      <w:r w:rsidRPr="003637B2">
        <w:rPr>
          <w:lang w:val="en-US" w:eastAsia="zh-CN"/>
        </w:rPr>
        <w:t>additionally</w:t>
      </w:r>
      <w:r w:rsidRPr="003637B2">
        <w:rPr>
          <w:rFonts w:eastAsiaTheme="minorEastAsia" w:hint="eastAsia"/>
          <w:lang w:val="en-US" w:eastAsia="zh-CN"/>
        </w:rPr>
        <w:t xml:space="preserve"> </w:t>
      </w:r>
      <w:r w:rsidRPr="003637B2">
        <w:rPr>
          <w:lang w:val="en-US" w:eastAsia="zh-CN"/>
        </w:rPr>
        <w:t>optimize the E2E transmission quality for multi-modal application by requesting the QoS optimization to 5G network.</w:t>
      </w:r>
    </w:p>
    <w:p w14:paraId="0718369D" w14:textId="77777777" w:rsidR="00746F24" w:rsidRPr="003637B2" w:rsidRDefault="00000000">
      <w:pPr>
        <w:rPr>
          <w:lang w:eastAsia="zh-CN"/>
        </w:rPr>
      </w:pPr>
      <w:r w:rsidRPr="003637B2">
        <w:rPr>
          <w:rFonts w:hint="eastAsia"/>
          <w:b/>
          <w:lang w:eastAsia="zh-CN"/>
        </w:rPr>
        <w:t>A</w:t>
      </w:r>
      <w:r w:rsidRPr="003637B2">
        <w:rPr>
          <w:b/>
          <w:lang w:eastAsia="zh-CN"/>
        </w:rPr>
        <w:t xml:space="preserve">spect#4: </w:t>
      </w:r>
      <w:r w:rsidRPr="003637B2">
        <w:rPr>
          <w:lang w:eastAsia="zh-CN"/>
        </w:rPr>
        <w:t>the QoS information determination for multi-modal requirements</w:t>
      </w:r>
    </w:p>
    <w:p w14:paraId="46F3E9BF" w14:textId="77777777" w:rsidR="00746F24" w:rsidRPr="003637B2" w:rsidRDefault="00000000">
      <w:pPr>
        <w:rPr>
          <w:lang w:eastAsia="zh-CN"/>
        </w:rPr>
      </w:pPr>
      <w:r w:rsidRPr="003637B2">
        <w:rPr>
          <w:lang w:eastAsia="zh-CN"/>
        </w:rPr>
        <w:t>There are two solutions (i.e. solution#3 and solution#5) for this aspect, and they are complementary.</w:t>
      </w:r>
    </w:p>
    <w:p w14:paraId="165B0D85" w14:textId="704740F7" w:rsidR="00746F24" w:rsidRPr="003637B2" w:rsidRDefault="00000000">
      <w:r w:rsidRPr="003637B2">
        <w:rPr>
          <w:lang w:eastAsia="zh-CN"/>
        </w:rPr>
        <w:t>Solution#3 determines the initial or static QoS requirements by SEALDD server according to VAL service ID and</w:t>
      </w:r>
      <w:r w:rsidRPr="003637B2">
        <w:rPr>
          <w:rFonts w:hint="eastAsia"/>
          <w:lang w:eastAsia="zh-CN"/>
        </w:rPr>
        <w:t>/</w:t>
      </w:r>
      <w:r w:rsidRPr="003637B2">
        <w:rPr>
          <w:lang w:eastAsia="zh-CN"/>
        </w:rPr>
        <w:t>or VAL server ID. The QoS requir</w:t>
      </w:r>
      <w:r w:rsidR="0062036E">
        <w:rPr>
          <w:lang w:eastAsia="zh-CN"/>
        </w:rPr>
        <w:t>e</w:t>
      </w:r>
      <w:r w:rsidRPr="003637B2">
        <w:rPr>
          <w:lang w:eastAsia="zh-CN"/>
        </w:rPr>
        <w:t>ments for multi-modal flow can be updated by SEALDD server</w:t>
      </w:r>
      <w:r w:rsidR="0062036E">
        <w:rPr>
          <w:lang w:eastAsia="zh-CN"/>
        </w:rPr>
        <w:t xml:space="preserve"> </w:t>
      </w:r>
      <w:r w:rsidRPr="003637B2">
        <w:rPr>
          <w:lang w:eastAsia="zh-CN"/>
        </w:rPr>
        <w:t>based on the transmission quality result and the synchronization threshold, as descripted in solution #5</w:t>
      </w:r>
      <w:r w:rsidRPr="003637B2">
        <w:t>.</w:t>
      </w:r>
    </w:p>
    <w:p w14:paraId="3E226595" w14:textId="77777777" w:rsidR="00746F24" w:rsidRPr="003637B2" w:rsidRDefault="00000000">
      <w:pPr>
        <w:pStyle w:val="Heading3"/>
        <w:ind w:left="0" w:firstLine="0"/>
        <w:rPr>
          <w:rFonts w:eastAsia="SimSun"/>
          <w:lang w:val="en-US" w:eastAsia="zh-CN"/>
        </w:rPr>
      </w:pPr>
      <w:bookmarkStart w:id="479" w:name="_Toc167720657"/>
      <w:bookmarkStart w:id="480" w:name="_Toc169037599"/>
      <w:r w:rsidRPr="003637B2">
        <w:rPr>
          <w:rFonts w:eastAsia="SimSun" w:hint="eastAsia"/>
          <w:lang w:val="en-US" w:eastAsia="zh-CN"/>
        </w:rPr>
        <w:t>9</w:t>
      </w:r>
      <w:r w:rsidRPr="003637B2">
        <w:rPr>
          <w:lang w:eastAsia="ko-KR"/>
        </w:rPr>
        <w:t>.3.</w:t>
      </w:r>
      <w:r w:rsidRPr="003637B2">
        <w:rPr>
          <w:rFonts w:eastAsia="SimSun" w:hint="eastAsia"/>
          <w:lang w:val="en-US" w:eastAsia="zh-CN"/>
        </w:rPr>
        <w:t>X</w:t>
      </w:r>
      <w:r w:rsidRPr="003637B2">
        <w:rPr>
          <w:rFonts w:eastAsia="SimSun" w:hint="eastAsia"/>
          <w:lang w:val="en-US" w:eastAsia="zh-CN"/>
        </w:rPr>
        <w:tab/>
      </w:r>
      <w:r w:rsidRPr="003637B2">
        <w:rPr>
          <w:lang w:eastAsia="ko-KR"/>
        </w:rPr>
        <w:t xml:space="preserve">Key Issue </w:t>
      </w:r>
      <w:r w:rsidRPr="003637B2">
        <w:rPr>
          <w:rFonts w:eastAsia="SimSun" w:hint="eastAsia"/>
          <w:lang w:val="en-US" w:eastAsia="zh-CN"/>
        </w:rPr>
        <w:t>#x</w:t>
      </w:r>
      <w:r w:rsidRPr="003637B2">
        <w:rPr>
          <w:lang w:eastAsia="ko-KR"/>
        </w:rPr>
        <w:t xml:space="preserve"> solutions</w:t>
      </w:r>
      <w:r w:rsidRPr="003637B2">
        <w:rPr>
          <w:rFonts w:eastAsia="SimSun" w:hint="eastAsia"/>
          <w:lang w:val="en-US" w:eastAsia="zh-CN"/>
        </w:rPr>
        <w:t xml:space="preserve"> evaluation</w:t>
      </w:r>
      <w:bookmarkEnd w:id="479"/>
      <w:bookmarkEnd w:id="480"/>
    </w:p>
    <w:p w14:paraId="489FDCCB" w14:textId="77777777" w:rsidR="00746F24" w:rsidRPr="003637B2" w:rsidRDefault="00000000">
      <w:pPr>
        <w:pStyle w:val="EditorsNote"/>
      </w:pPr>
      <w:r w:rsidRPr="003637B2">
        <w:t>Editor's Note:</w:t>
      </w:r>
      <w:r w:rsidRPr="003637B2">
        <w:tab/>
        <w:t xml:space="preserve">This </w:t>
      </w:r>
      <w:r w:rsidRPr="003637B2">
        <w:rPr>
          <w:rFonts w:eastAsia="SimSun" w:hint="eastAsia"/>
          <w:lang w:val="en-US" w:eastAsia="zh-CN"/>
        </w:rPr>
        <w:t>clause</w:t>
      </w:r>
      <w:r w:rsidRPr="003637B2">
        <w:t xml:space="preserve"> will </w:t>
      </w:r>
      <w:r w:rsidRPr="003637B2">
        <w:rPr>
          <w:rFonts w:eastAsia="SimSun" w:hint="eastAsia"/>
          <w:lang w:val="en-US" w:eastAsia="zh-CN"/>
        </w:rPr>
        <w:t xml:space="preserve">provide </w:t>
      </w:r>
      <w:r w:rsidRPr="003637B2">
        <w:rPr>
          <w:lang w:eastAsia="ko-KR"/>
        </w:rPr>
        <w:t>solutions</w:t>
      </w:r>
      <w:r w:rsidRPr="003637B2">
        <w:rPr>
          <w:rFonts w:eastAsia="SimSun" w:hint="eastAsia"/>
          <w:lang w:val="en-US" w:eastAsia="zh-CN"/>
        </w:rPr>
        <w:t xml:space="preserve"> evaluation for key issue #X</w:t>
      </w:r>
      <w:r w:rsidRPr="003637B2">
        <w:t>.</w:t>
      </w:r>
    </w:p>
    <w:p w14:paraId="37E64584" w14:textId="77777777" w:rsidR="00746F24" w:rsidRPr="003637B2" w:rsidRDefault="00746F24"/>
    <w:p w14:paraId="1805B6C4" w14:textId="77777777" w:rsidR="00746F24" w:rsidRPr="003637B2" w:rsidRDefault="00000000">
      <w:pPr>
        <w:pStyle w:val="Heading1"/>
      </w:pPr>
      <w:bookmarkStart w:id="481" w:name="_Toc83813089"/>
      <w:bookmarkStart w:id="482" w:name="_Toc8783"/>
      <w:bookmarkStart w:id="483" w:name="_Toc478400634"/>
      <w:bookmarkStart w:id="484" w:name="_Toc475064964"/>
      <w:bookmarkStart w:id="485" w:name="_Toc10223"/>
      <w:bookmarkStart w:id="486" w:name="_Toc14376"/>
      <w:bookmarkStart w:id="487" w:name="_Toc28528"/>
      <w:bookmarkStart w:id="488" w:name="_Toc464463370"/>
      <w:bookmarkStart w:id="489" w:name="_Toc167720658"/>
      <w:bookmarkStart w:id="490" w:name="_Toc146875963"/>
      <w:bookmarkStart w:id="491" w:name="_Toc19761"/>
      <w:bookmarkStart w:id="492" w:name="_Toc169037600"/>
      <w:r w:rsidRPr="003637B2">
        <w:lastRenderedPageBreak/>
        <w:t>1</w:t>
      </w:r>
      <w:r w:rsidRPr="003637B2">
        <w:rPr>
          <w:rFonts w:eastAsia="SimSun" w:hint="eastAsia"/>
          <w:lang w:val="en-US" w:eastAsia="zh-CN"/>
        </w:rPr>
        <w:t>0</w:t>
      </w:r>
      <w:r w:rsidRPr="003637B2">
        <w:tab/>
        <w:t>Conclusions</w:t>
      </w:r>
      <w:bookmarkEnd w:id="481"/>
      <w:bookmarkEnd w:id="482"/>
      <w:bookmarkEnd w:id="483"/>
      <w:bookmarkEnd w:id="484"/>
      <w:bookmarkEnd w:id="485"/>
      <w:bookmarkEnd w:id="486"/>
      <w:bookmarkEnd w:id="487"/>
      <w:bookmarkEnd w:id="488"/>
      <w:bookmarkEnd w:id="489"/>
      <w:bookmarkEnd w:id="490"/>
      <w:bookmarkEnd w:id="491"/>
      <w:bookmarkEnd w:id="492"/>
    </w:p>
    <w:p w14:paraId="2E414091" w14:textId="77777777" w:rsidR="00746F24" w:rsidRPr="003637B2" w:rsidRDefault="00000000">
      <w:pPr>
        <w:pStyle w:val="Heading2"/>
        <w:rPr>
          <w:lang w:eastAsia="zh-CN"/>
        </w:rPr>
      </w:pPr>
      <w:bookmarkStart w:id="493" w:name="_Toc146875964"/>
      <w:bookmarkStart w:id="494" w:name="_Toc5679"/>
      <w:bookmarkStart w:id="495" w:name="_Toc9832"/>
      <w:bookmarkStart w:id="496" w:name="_Toc78314764"/>
      <w:bookmarkStart w:id="497" w:name="_Toc532994046"/>
      <w:bookmarkStart w:id="498" w:name="_Toc167720659"/>
      <w:bookmarkStart w:id="499" w:name="_Toc13852"/>
      <w:bookmarkStart w:id="500" w:name="_Toc4950"/>
      <w:bookmarkStart w:id="501" w:name="_Toc27821"/>
      <w:bookmarkStart w:id="502" w:name="_Toc169037601"/>
      <w:r w:rsidRPr="003637B2">
        <w:rPr>
          <w:lang w:eastAsia="zh-CN"/>
        </w:rPr>
        <w:t>1</w:t>
      </w:r>
      <w:r w:rsidRPr="003637B2">
        <w:rPr>
          <w:rFonts w:hint="eastAsia"/>
          <w:lang w:val="en-US" w:eastAsia="zh-CN"/>
        </w:rPr>
        <w:t>0</w:t>
      </w:r>
      <w:r w:rsidRPr="003637B2">
        <w:rPr>
          <w:rFonts w:hint="eastAsia"/>
          <w:lang w:eastAsia="zh-CN"/>
        </w:rPr>
        <w:t>.1</w:t>
      </w:r>
      <w:r w:rsidRPr="003637B2">
        <w:rPr>
          <w:lang w:eastAsia="zh-CN"/>
        </w:rPr>
        <w:tab/>
      </w:r>
      <w:r w:rsidRPr="003637B2">
        <w:rPr>
          <w:rFonts w:hint="eastAsia"/>
          <w:lang w:eastAsia="zh-CN"/>
        </w:rPr>
        <w:t>General conclusions</w:t>
      </w:r>
      <w:bookmarkEnd w:id="493"/>
      <w:bookmarkEnd w:id="494"/>
      <w:bookmarkEnd w:id="495"/>
      <w:bookmarkEnd w:id="496"/>
      <w:bookmarkEnd w:id="497"/>
      <w:bookmarkEnd w:id="498"/>
      <w:bookmarkEnd w:id="499"/>
      <w:bookmarkEnd w:id="500"/>
      <w:bookmarkEnd w:id="501"/>
      <w:bookmarkEnd w:id="502"/>
    </w:p>
    <w:p w14:paraId="1856B978" w14:textId="77777777" w:rsidR="00746F24" w:rsidRPr="003637B2" w:rsidRDefault="00000000">
      <w:pPr>
        <w:pStyle w:val="EditorsNote"/>
        <w:rPr>
          <w:lang w:eastAsia="zh-CN"/>
        </w:rPr>
      </w:pPr>
      <w:bookmarkStart w:id="503" w:name="_Toc532994047"/>
      <w:r w:rsidRPr="003637B2">
        <w:rPr>
          <w:lang w:val="en-US"/>
        </w:rPr>
        <w:t>Editor's note:</w:t>
      </w:r>
      <w:r w:rsidRPr="003637B2">
        <w:tab/>
        <w:t xml:space="preserve">This clause will </w:t>
      </w:r>
      <w:r w:rsidRPr="003637B2">
        <w:rPr>
          <w:rFonts w:hint="eastAsia"/>
          <w:lang w:eastAsia="zh-CN"/>
        </w:rPr>
        <w:t>provide</w:t>
      </w:r>
      <w:r w:rsidRPr="003637B2">
        <w:rPr>
          <w:rFonts w:eastAsiaTheme="minorEastAsia" w:hint="eastAsia"/>
          <w:lang w:eastAsia="zh-CN"/>
        </w:rPr>
        <w:t xml:space="preserve"> </w:t>
      </w:r>
      <w:r w:rsidRPr="003637B2">
        <w:rPr>
          <w:rFonts w:hint="eastAsia"/>
          <w:lang w:eastAsia="zh-CN"/>
        </w:rPr>
        <w:t xml:space="preserve">general </w:t>
      </w:r>
      <w:r w:rsidRPr="003637B2">
        <w:t xml:space="preserve">conclusions </w:t>
      </w:r>
      <w:r w:rsidRPr="003637B2">
        <w:rPr>
          <w:rFonts w:hint="eastAsia"/>
          <w:lang w:eastAsia="zh-CN"/>
        </w:rPr>
        <w:t xml:space="preserve">for </w:t>
      </w:r>
      <w:r w:rsidRPr="003637B2">
        <w:t xml:space="preserve">the </w:t>
      </w:r>
      <w:r w:rsidRPr="003637B2">
        <w:rPr>
          <w:rFonts w:hint="eastAsia"/>
          <w:lang w:eastAsia="ko-KR"/>
        </w:rPr>
        <w:t>study</w:t>
      </w:r>
      <w:r w:rsidRPr="003637B2">
        <w:t>.</w:t>
      </w:r>
    </w:p>
    <w:p w14:paraId="5215EC50" w14:textId="77777777" w:rsidR="00746F24" w:rsidRPr="003637B2" w:rsidRDefault="00000000">
      <w:pPr>
        <w:pStyle w:val="Heading2"/>
        <w:rPr>
          <w:lang w:eastAsia="zh-CN"/>
        </w:rPr>
      </w:pPr>
      <w:bookmarkStart w:id="504" w:name="_Toc167720660"/>
      <w:bookmarkStart w:id="505" w:name="_Toc169037602"/>
      <w:bookmarkStart w:id="506" w:name="_Toc10150"/>
      <w:bookmarkStart w:id="507" w:name="_Toc146875965"/>
      <w:bookmarkStart w:id="508" w:name="_Toc20675"/>
      <w:bookmarkStart w:id="509" w:name="_Toc17908"/>
      <w:bookmarkStart w:id="510" w:name="_Toc78314765"/>
      <w:bookmarkStart w:id="511" w:name="_Toc28091"/>
      <w:bookmarkStart w:id="512" w:name="_Toc20463"/>
      <w:r w:rsidRPr="003637B2">
        <w:rPr>
          <w:lang w:eastAsia="zh-CN"/>
        </w:rPr>
        <w:t>1</w:t>
      </w:r>
      <w:r w:rsidRPr="003637B2">
        <w:rPr>
          <w:rFonts w:hint="eastAsia"/>
          <w:lang w:val="en-US" w:eastAsia="zh-CN"/>
        </w:rPr>
        <w:t>0</w:t>
      </w:r>
      <w:r w:rsidRPr="003637B2">
        <w:rPr>
          <w:rFonts w:hint="eastAsia"/>
          <w:lang w:eastAsia="zh-CN"/>
        </w:rPr>
        <w:t>.</w:t>
      </w:r>
      <w:r w:rsidRPr="003637B2">
        <w:rPr>
          <w:rFonts w:eastAsiaTheme="minorEastAsia" w:hint="eastAsia"/>
          <w:lang w:val="en-US" w:eastAsia="zh-CN"/>
        </w:rPr>
        <w:t>2</w:t>
      </w:r>
      <w:r w:rsidRPr="003637B2">
        <w:rPr>
          <w:rFonts w:hint="eastAsia"/>
          <w:lang w:eastAsia="zh-CN"/>
        </w:rPr>
        <w:tab/>
        <w:t>Conclusions of key issue #</w:t>
      </w:r>
      <w:r w:rsidRPr="003637B2">
        <w:rPr>
          <w:rFonts w:hint="eastAsia"/>
          <w:lang w:val="en-US" w:eastAsia="zh-CN"/>
        </w:rPr>
        <w:t>1</w:t>
      </w:r>
      <w:bookmarkEnd w:id="504"/>
      <w:bookmarkEnd w:id="505"/>
    </w:p>
    <w:p w14:paraId="2E1789FD" w14:textId="0CE84294" w:rsidR="00746F24" w:rsidRPr="003637B2" w:rsidRDefault="00000000">
      <w:pPr>
        <w:rPr>
          <w:lang w:eastAsia="zh-CN"/>
        </w:rPr>
      </w:pPr>
      <w:r w:rsidRPr="003637B2">
        <w:rPr>
          <w:lang w:eastAsia="zh-CN"/>
        </w:rPr>
        <w:t>Solution #</w:t>
      </w:r>
      <w:r w:rsidRPr="003637B2">
        <w:rPr>
          <w:lang w:val="en-US" w:eastAsia="zh-CN"/>
        </w:rPr>
        <w:t>4, solution#5</w:t>
      </w:r>
      <w:r w:rsidRPr="003637B2">
        <w:rPr>
          <w:lang w:eastAsia="zh-CN"/>
        </w:rPr>
        <w:t xml:space="preserve"> and solution #6 can be </w:t>
      </w:r>
      <w:r w:rsidRPr="0062036E">
        <w:rPr>
          <w:lang w:eastAsia="zh-CN"/>
        </w:rPr>
        <w:t>modif</w:t>
      </w:r>
      <w:r w:rsidRPr="00106307">
        <w:rPr>
          <w:lang w:eastAsia="zh-CN"/>
        </w:rPr>
        <w:t>ied</w:t>
      </w:r>
      <w:r w:rsidRPr="003637B2">
        <w:rPr>
          <w:rFonts w:eastAsiaTheme="minorEastAsia" w:hint="eastAsia"/>
          <w:lang w:val="en-US" w:eastAsia="zh-CN"/>
        </w:rPr>
        <w:t xml:space="preserve"> </w:t>
      </w:r>
      <w:r w:rsidRPr="003637B2">
        <w:rPr>
          <w:lang w:val="en-US" w:eastAsia="zh-CN"/>
        </w:rPr>
        <w:t>and adopted</w:t>
      </w:r>
      <w:r w:rsidR="0062036E">
        <w:rPr>
          <w:lang w:val="en-US" w:eastAsia="zh-CN"/>
        </w:rPr>
        <w:t xml:space="preserve"> </w:t>
      </w:r>
      <w:r w:rsidRPr="003637B2">
        <w:rPr>
          <w:lang w:eastAsia="zh-CN"/>
        </w:rPr>
        <w:t>into normative work with the following principles:</w:t>
      </w:r>
    </w:p>
    <w:p w14:paraId="581568FA" w14:textId="77777777" w:rsidR="00746F24" w:rsidRPr="003637B2" w:rsidRDefault="00000000">
      <w:pPr>
        <w:pStyle w:val="B2"/>
        <w:numPr>
          <w:ilvl w:val="0"/>
          <w:numId w:val="19"/>
        </w:numPr>
        <w:rPr>
          <w:lang w:eastAsia="zh-CN"/>
        </w:rPr>
      </w:pPr>
      <w:r w:rsidRPr="003637B2">
        <w:rPr>
          <w:lang w:eastAsia="zh-CN"/>
        </w:rPr>
        <w:t>Solution #</w:t>
      </w:r>
      <w:r w:rsidRPr="003637B2">
        <w:rPr>
          <w:lang w:val="en-US" w:eastAsia="zh-CN"/>
        </w:rPr>
        <w:t>4</w:t>
      </w:r>
      <w:r w:rsidRPr="003637B2">
        <w:rPr>
          <w:lang w:eastAsia="zh-CN"/>
        </w:rPr>
        <w:t xml:space="preserve"> can be used to </w:t>
      </w:r>
      <w:r w:rsidRPr="003637B2">
        <w:rPr>
          <w:lang w:val="en-US" w:eastAsia="zh-CN"/>
        </w:rPr>
        <w:t xml:space="preserve">measure and expose </w:t>
      </w:r>
      <w:r w:rsidRPr="003637B2">
        <w:rPr>
          <w:lang w:eastAsia="zh-CN"/>
        </w:rPr>
        <w:t xml:space="preserve">crossflow QoS measurement. </w:t>
      </w:r>
    </w:p>
    <w:p w14:paraId="48693641" w14:textId="77777777" w:rsidR="00746F24" w:rsidRPr="003637B2" w:rsidRDefault="00000000">
      <w:pPr>
        <w:pStyle w:val="B2"/>
        <w:numPr>
          <w:ilvl w:val="0"/>
          <w:numId w:val="19"/>
        </w:numPr>
        <w:rPr>
          <w:lang w:eastAsia="zh-CN"/>
        </w:rPr>
      </w:pPr>
      <w:r w:rsidRPr="003637B2">
        <w:rPr>
          <w:lang w:eastAsia="zh-CN"/>
        </w:rPr>
        <w:t>Both solution#5 and #6 can be used to measure the transmission delay, while solution #6 can also be used to measure and expose delay difference.</w:t>
      </w:r>
    </w:p>
    <w:p w14:paraId="075349FD" w14:textId="77777777" w:rsidR="00746F24" w:rsidRPr="003637B2" w:rsidRDefault="00000000">
      <w:pPr>
        <w:pStyle w:val="B2"/>
        <w:numPr>
          <w:ilvl w:val="0"/>
          <w:numId w:val="19"/>
        </w:numPr>
        <w:rPr>
          <w:lang w:eastAsia="zh-CN"/>
        </w:rPr>
      </w:pPr>
      <w:r w:rsidRPr="003637B2">
        <w:rPr>
          <w:rFonts w:hint="eastAsia"/>
          <w:lang w:val="en-US" w:eastAsia="zh-CN"/>
        </w:rPr>
        <w:t xml:space="preserve">For the </w:t>
      </w:r>
      <w:r w:rsidRPr="003637B2">
        <w:rPr>
          <w:rFonts w:eastAsia="SimSun" w:hint="eastAsia"/>
          <w:lang w:val="en-US" w:eastAsia="zh-CN"/>
        </w:rPr>
        <w:t xml:space="preserve">target flow identification, </w:t>
      </w:r>
      <w:r w:rsidRPr="003637B2">
        <w:rPr>
          <w:rFonts w:hint="eastAsia"/>
          <w:lang w:val="en-US" w:eastAsia="zh-CN"/>
        </w:rPr>
        <w:t xml:space="preserve">traffic descriptor could be used to uniquely identifies the flow while the exact information element needs to be defined during normative work. </w:t>
      </w:r>
    </w:p>
    <w:p w14:paraId="214A1161" w14:textId="77777777" w:rsidR="00746F24" w:rsidRPr="003637B2" w:rsidRDefault="00000000">
      <w:pPr>
        <w:pStyle w:val="Heading2"/>
        <w:rPr>
          <w:lang w:eastAsia="zh-CN"/>
        </w:rPr>
      </w:pPr>
      <w:bookmarkStart w:id="513" w:name="_Toc167720661"/>
      <w:bookmarkStart w:id="514" w:name="_Toc169037603"/>
      <w:r w:rsidRPr="003637B2">
        <w:rPr>
          <w:lang w:eastAsia="zh-CN"/>
        </w:rPr>
        <w:t>1</w:t>
      </w:r>
      <w:r w:rsidRPr="003637B2">
        <w:rPr>
          <w:rFonts w:hint="eastAsia"/>
          <w:lang w:val="en-US" w:eastAsia="zh-CN"/>
        </w:rPr>
        <w:t>0</w:t>
      </w:r>
      <w:r w:rsidRPr="003637B2">
        <w:rPr>
          <w:rFonts w:hint="eastAsia"/>
          <w:lang w:eastAsia="zh-CN"/>
        </w:rPr>
        <w:t>.</w:t>
      </w:r>
      <w:r w:rsidRPr="003637B2">
        <w:rPr>
          <w:rFonts w:eastAsiaTheme="minorEastAsia" w:hint="eastAsia"/>
          <w:lang w:eastAsia="zh-CN"/>
        </w:rPr>
        <w:t>3</w:t>
      </w:r>
      <w:r w:rsidRPr="003637B2">
        <w:rPr>
          <w:rFonts w:hint="eastAsia"/>
          <w:lang w:eastAsia="zh-CN"/>
        </w:rPr>
        <w:tab/>
        <w:t>Conclusions of key issue #</w:t>
      </w:r>
      <w:r w:rsidRPr="003637B2">
        <w:rPr>
          <w:lang w:eastAsia="zh-CN"/>
        </w:rPr>
        <w:t>2</w:t>
      </w:r>
      <w:bookmarkEnd w:id="513"/>
      <w:bookmarkEnd w:id="514"/>
    </w:p>
    <w:p w14:paraId="31897EFF" w14:textId="694EB8C1" w:rsidR="00746F24" w:rsidRPr="003637B2" w:rsidRDefault="00000000">
      <w:pPr>
        <w:rPr>
          <w:lang w:eastAsia="zh-CN"/>
        </w:rPr>
      </w:pPr>
      <w:r w:rsidRPr="003637B2">
        <w:rPr>
          <w:lang w:eastAsia="zh-CN"/>
        </w:rPr>
        <w:t xml:space="preserve">Solution#1, solution#2, solution #3, solution #5and solution #6 can be </w:t>
      </w:r>
      <w:r>
        <w:rPr>
          <w:lang w:eastAsia="zh-CN"/>
        </w:rPr>
        <w:t>considered</w:t>
      </w:r>
      <w:r>
        <w:rPr>
          <w:rFonts w:hint="eastAsia"/>
          <w:lang w:val="en-US" w:eastAsia="zh-CN"/>
        </w:rPr>
        <w:t xml:space="preserve"> </w:t>
      </w:r>
      <w:r>
        <w:rPr>
          <w:lang w:eastAsia="zh-CN"/>
        </w:rPr>
        <w:t>for</w:t>
      </w:r>
      <w:r w:rsidRPr="003637B2">
        <w:rPr>
          <w:lang w:eastAsia="zh-CN"/>
        </w:rPr>
        <w:t xml:space="preserve"> normative work (with modifications as needed) with the following principles:</w:t>
      </w:r>
    </w:p>
    <w:p w14:paraId="02D9BE6E" w14:textId="77777777" w:rsidR="00746F24" w:rsidRPr="003637B2" w:rsidRDefault="00000000">
      <w:pPr>
        <w:pStyle w:val="B2"/>
        <w:numPr>
          <w:ilvl w:val="0"/>
          <w:numId w:val="19"/>
        </w:numPr>
        <w:rPr>
          <w:lang w:eastAsia="zh-CN"/>
        </w:rPr>
      </w:pPr>
      <w:r w:rsidRPr="003637B2">
        <w:rPr>
          <w:lang w:eastAsia="zh-CN"/>
        </w:rPr>
        <w:t xml:space="preserve">Solution #1 can be used to configure the SEALDD policy to SEALDD server to support multi-modal XR application. </w:t>
      </w:r>
    </w:p>
    <w:p w14:paraId="766B2181" w14:textId="77777777" w:rsidR="00746F24" w:rsidRPr="003637B2" w:rsidRDefault="00000000">
      <w:pPr>
        <w:pStyle w:val="B2"/>
        <w:numPr>
          <w:ilvl w:val="0"/>
          <w:numId w:val="19"/>
        </w:numPr>
        <w:rPr>
          <w:lang w:eastAsia="zh-CN"/>
        </w:rPr>
      </w:pPr>
      <w:r w:rsidRPr="003637B2">
        <w:rPr>
          <w:lang w:eastAsia="zh-CN"/>
        </w:rPr>
        <w:t xml:space="preserve">For the negotiation on </w:t>
      </w:r>
      <w:r w:rsidRPr="003637B2">
        <w:t xml:space="preserve">the SEALDD-Uu connection information for multi-modal XR application, the one control plane interaction between SEALDD client and SEALDD server can be utilized, as descripted in solution #1. </w:t>
      </w:r>
    </w:p>
    <w:p w14:paraId="06F13DC4" w14:textId="7A4ACA6C" w:rsidR="00746F24" w:rsidRPr="003637B2" w:rsidRDefault="00000000">
      <w:pPr>
        <w:pStyle w:val="B2"/>
        <w:numPr>
          <w:ilvl w:val="0"/>
          <w:numId w:val="19"/>
        </w:numPr>
        <w:rPr>
          <w:lang w:eastAsia="zh-CN"/>
        </w:rPr>
      </w:pPr>
      <w:r w:rsidRPr="003637B2">
        <w:rPr>
          <w:lang w:eastAsia="zh-CN"/>
        </w:rPr>
        <w:t>For the QoS information in multi-modal requirements, solution#3 determines the initial or static QoS requirements by SEALDD server, and can be further updated</w:t>
      </w:r>
      <w:r w:rsidR="0062036E">
        <w:rPr>
          <w:lang w:eastAsia="zh-CN"/>
        </w:rPr>
        <w:t xml:space="preserve"> </w:t>
      </w:r>
      <w:r w:rsidRPr="003637B2">
        <w:rPr>
          <w:lang w:eastAsia="zh-CN"/>
        </w:rPr>
        <w:t xml:space="preserve">based on the </w:t>
      </w:r>
      <w:r w:rsidRPr="003637B2">
        <w:t>transmission quality result and the synchronization threshold, as descripted in solution #5.</w:t>
      </w:r>
    </w:p>
    <w:p w14:paraId="6FDB41F8" w14:textId="77777777" w:rsidR="00746F24" w:rsidRPr="003637B2" w:rsidRDefault="00000000">
      <w:pPr>
        <w:pStyle w:val="B2"/>
        <w:numPr>
          <w:ilvl w:val="0"/>
          <w:numId w:val="19"/>
        </w:numPr>
        <w:rPr>
          <w:lang w:eastAsia="zh-CN"/>
        </w:rPr>
      </w:pPr>
      <w:r w:rsidRPr="003637B2">
        <w:rPr>
          <w:lang w:eastAsia="zh-CN"/>
        </w:rPr>
        <w:t xml:space="preserve">Solution #6 is applicable for multi-modal flow alignment in downlink direction, there is no interaction with 5GC. Solution #5 is applicable for </w:t>
      </w:r>
      <w:r w:rsidRPr="003637B2">
        <w:rPr>
          <w:lang w:val="en-US"/>
        </w:rPr>
        <w:t xml:space="preserve">both downlink and uplink synchronization of multi-modal flow, by requesting the 5G network with </w:t>
      </w:r>
      <w:r w:rsidRPr="003637B2">
        <w:rPr>
          <w:lang w:val="en-US" w:eastAsia="zh-CN"/>
        </w:rPr>
        <w:t xml:space="preserve">the required QoS for the adjusted flow(s). These two solutions can be merged/harmonized for the multi-modal flow alignment/synchronization. </w:t>
      </w:r>
    </w:p>
    <w:p w14:paraId="497EC905" w14:textId="77777777" w:rsidR="00746F24" w:rsidRPr="003637B2" w:rsidRDefault="00000000">
      <w:pPr>
        <w:pStyle w:val="NO"/>
      </w:pPr>
      <w:r w:rsidRPr="003637B2">
        <w:t>NOTE:</w:t>
      </w:r>
      <w:r w:rsidRPr="003637B2">
        <w:tab/>
        <w:t>The detailed message/API name for the SEALDD transmission in SEALDD-S interface and the SEALDD transmission establishment SEALDD-Uu interface will be determined in the normative phase.</w:t>
      </w:r>
    </w:p>
    <w:p w14:paraId="1FF29D75" w14:textId="77777777" w:rsidR="00746F24" w:rsidRPr="003637B2" w:rsidRDefault="00000000">
      <w:pPr>
        <w:pStyle w:val="Heading2"/>
        <w:rPr>
          <w:lang w:eastAsia="zh-CN"/>
        </w:rPr>
      </w:pPr>
      <w:bookmarkStart w:id="515" w:name="_Toc167720662"/>
      <w:bookmarkStart w:id="516" w:name="_Toc169037604"/>
      <w:r w:rsidRPr="003637B2">
        <w:rPr>
          <w:lang w:eastAsia="zh-CN"/>
        </w:rPr>
        <w:t>1</w:t>
      </w:r>
      <w:r w:rsidRPr="003637B2">
        <w:rPr>
          <w:rFonts w:hint="eastAsia"/>
          <w:lang w:val="en-US" w:eastAsia="zh-CN"/>
        </w:rPr>
        <w:t>0</w:t>
      </w:r>
      <w:r w:rsidRPr="003637B2">
        <w:rPr>
          <w:rFonts w:hint="eastAsia"/>
          <w:lang w:eastAsia="zh-CN"/>
        </w:rPr>
        <w:t>.</w:t>
      </w:r>
      <w:r w:rsidRPr="003637B2">
        <w:rPr>
          <w:rFonts w:eastAsiaTheme="minorEastAsia" w:hint="eastAsia"/>
          <w:lang w:eastAsia="zh-CN"/>
        </w:rPr>
        <w:t>X</w:t>
      </w:r>
      <w:r w:rsidRPr="003637B2">
        <w:rPr>
          <w:rFonts w:hint="eastAsia"/>
          <w:lang w:eastAsia="zh-CN"/>
        </w:rPr>
        <w:tab/>
        <w:t xml:space="preserve">Conclusions of key issue </w:t>
      </w:r>
      <w:bookmarkEnd w:id="503"/>
      <w:r w:rsidRPr="003637B2">
        <w:rPr>
          <w:rFonts w:hint="eastAsia"/>
          <w:lang w:eastAsia="zh-CN"/>
        </w:rPr>
        <w:t>#</w:t>
      </w:r>
      <w:r w:rsidRPr="003637B2">
        <w:rPr>
          <w:lang w:eastAsia="zh-CN"/>
        </w:rPr>
        <w:t>x</w:t>
      </w:r>
      <w:bookmarkEnd w:id="506"/>
      <w:bookmarkEnd w:id="507"/>
      <w:bookmarkEnd w:id="508"/>
      <w:bookmarkEnd w:id="509"/>
      <w:bookmarkEnd w:id="510"/>
      <w:bookmarkEnd w:id="511"/>
      <w:bookmarkEnd w:id="512"/>
      <w:bookmarkEnd w:id="515"/>
      <w:bookmarkEnd w:id="516"/>
    </w:p>
    <w:p w14:paraId="4D668887" w14:textId="4443CD6C" w:rsidR="00746F24" w:rsidRPr="003637B2" w:rsidRDefault="00000000" w:rsidP="0062036E">
      <w:pPr>
        <w:pStyle w:val="EditorsNote"/>
      </w:pPr>
      <w:r w:rsidRPr="003637B2">
        <w:t>Editor's Note:</w:t>
      </w:r>
      <w:r w:rsidRPr="003637B2">
        <w:tab/>
        <w:t xml:space="preserve">This clause will </w:t>
      </w:r>
      <w:r w:rsidRPr="003637B2">
        <w:rPr>
          <w:rFonts w:hint="eastAsia"/>
          <w:lang w:eastAsia="zh-CN"/>
        </w:rPr>
        <w:t>provide conclusions for the specific key issue</w:t>
      </w:r>
      <w:r w:rsidRPr="003637B2">
        <w:t>.</w:t>
      </w:r>
      <w:bookmarkStart w:id="517" w:name="tsgNames"/>
      <w:bookmarkEnd w:id="517"/>
    </w:p>
    <w:p w14:paraId="719091A2" w14:textId="77777777" w:rsidR="00746F24" w:rsidRPr="003637B2" w:rsidRDefault="00000000">
      <w:pPr>
        <w:pStyle w:val="Guidance"/>
        <w:ind w:firstLine="284"/>
      </w:pPr>
      <w:r w:rsidRPr="003637B2">
        <w:br w:type="page"/>
      </w:r>
    </w:p>
    <w:p w14:paraId="522FF7F3" w14:textId="77777777" w:rsidR="00746F24" w:rsidRPr="003637B2" w:rsidRDefault="00000000">
      <w:pPr>
        <w:pStyle w:val="Heading8"/>
      </w:pPr>
      <w:bookmarkStart w:id="518" w:name="_Toc19443"/>
      <w:bookmarkStart w:id="519" w:name="_Toc21584"/>
      <w:bookmarkStart w:id="520" w:name="_Toc3659"/>
      <w:bookmarkStart w:id="521" w:name="_Toc22089"/>
      <w:bookmarkStart w:id="522" w:name="_Toc146875966"/>
      <w:r w:rsidRPr="003637B2">
        <w:lastRenderedPageBreak/>
        <w:t>Annex A (informative):</w:t>
      </w:r>
      <w:r w:rsidRPr="003637B2">
        <w:br/>
        <w:t>Change history</w:t>
      </w:r>
      <w:bookmarkStart w:id="523" w:name="historyclause"/>
      <w:bookmarkEnd w:id="518"/>
      <w:bookmarkEnd w:id="519"/>
      <w:bookmarkEnd w:id="520"/>
      <w:bookmarkEnd w:id="521"/>
      <w:bookmarkEnd w:id="522"/>
      <w:bookmarkEnd w:id="5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746F24" w:rsidRPr="003637B2" w14:paraId="076BE40E" w14:textId="77777777">
        <w:trPr>
          <w:cantSplit/>
        </w:trPr>
        <w:tc>
          <w:tcPr>
            <w:tcW w:w="9639" w:type="dxa"/>
            <w:gridSpan w:val="8"/>
            <w:tcBorders>
              <w:bottom w:val="nil"/>
            </w:tcBorders>
            <w:shd w:val="solid" w:color="FFFFFF" w:fill="auto"/>
          </w:tcPr>
          <w:p w14:paraId="1548081C" w14:textId="77777777" w:rsidR="00746F24" w:rsidRPr="003637B2" w:rsidRDefault="00000000">
            <w:pPr>
              <w:pStyle w:val="TAL"/>
              <w:jc w:val="center"/>
              <w:rPr>
                <w:b/>
                <w:sz w:val="16"/>
              </w:rPr>
            </w:pPr>
            <w:r w:rsidRPr="003637B2">
              <w:rPr>
                <w:b/>
              </w:rPr>
              <w:t>Change history</w:t>
            </w:r>
          </w:p>
        </w:tc>
      </w:tr>
      <w:tr w:rsidR="00746F24" w:rsidRPr="003637B2" w14:paraId="3A3620E1" w14:textId="77777777">
        <w:tc>
          <w:tcPr>
            <w:tcW w:w="800" w:type="dxa"/>
            <w:shd w:val="pct10" w:color="auto" w:fill="FFFFFF"/>
          </w:tcPr>
          <w:p w14:paraId="5118A44F" w14:textId="77777777" w:rsidR="00746F24" w:rsidRPr="003637B2" w:rsidRDefault="00000000">
            <w:pPr>
              <w:pStyle w:val="TAL"/>
              <w:rPr>
                <w:b/>
                <w:sz w:val="16"/>
              </w:rPr>
            </w:pPr>
            <w:r w:rsidRPr="003637B2">
              <w:rPr>
                <w:b/>
                <w:sz w:val="16"/>
              </w:rPr>
              <w:t>Date</w:t>
            </w:r>
          </w:p>
        </w:tc>
        <w:tc>
          <w:tcPr>
            <w:tcW w:w="800" w:type="dxa"/>
            <w:shd w:val="pct10" w:color="auto" w:fill="FFFFFF"/>
          </w:tcPr>
          <w:p w14:paraId="39643F85" w14:textId="77777777" w:rsidR="00746F24" w:rsidRPr="003637B2" w:rsidRDefault="00000000">
            <w:pPr>
              <w:pStyle w:val="TAL"/>
              <w:rPr>
                <w:b/>
                <w:sz w:val="16"/>
              </w:rPr>
            </w:pPr>
            <w:r w:rsidRPr="003637B2">
              <w:rPr>
                <w:b/>
                <w:sz w:val="16"/>
              </w:rPr>
              <w:t>Meeting</w:t>
            </w:r>
          </w:p>
        </w:tc>
        <w:tc>
          <w:tcPr>
            <w:tcW w:w="1094" w:type="dxa"/>
            <w:shd w:val="pct10" w:color="auto" w:fill="FFFFFF"/>
          </w:tcPr>
          <w:p w14:paraId="55E59C78" w14:textId="77777777" w:rsidR="00746F24" w:rsidRPr="003637B2" w:rsidRDefault="00000000">
            <w:pPr>
              <w:pStyle w:val="TAL"/>
              <w:rPr>
                <w:b/>
                <w:sz w:val="16"/>
              </w:rPr>
            </w:pPr>
            <w:r w:rsidRPr="003637B2">
              <w:rPr>
                <w:b/>
                <w:sz w:val="16"/>
              </w:rPr>
              <w:t>TDoc</w:t>
            </w:r>
          </w:p>
        </w:tc>
        <w:tc>
          <w:tcPr>
            <w:tcW w:w="425" w:type="dxa"/>
            <w:shd w:val="pct10" w:color="auto" w:fill="FFFFFF"/>
          </w:tcPr>
          <w:p w14:paraId="64B0888D" w14:textId="77777777" w:rsidR="00746F24" w:rsidRPr="003637B2" w:rsidRDefault="00000000">
            <w:pPr>
              <w:pStyle w:val="TAL"/>
              <w:rPr>
                <w:b/>
                <w:sz w:val="16"/>
              </w:rPr>
            </w:pPr>
            <w:r w:rsidRPr="003637B2">
              <w:rPr>
                <w:b/>
                <w:sz w:val="16"/>
              </w:rPr>
              <w:t>CR</w:t>
            </w:r>
          </w:p>
        </w:tc>
        <w:tc>
          <w:tcPr>
            <w:tcW w:w="425" w:type="dxa"/>
            <w:shd w:val="pct10" w:color="auto" w:fill="FFFFFF"/>
          </w:tcPr>
          <w:p w14:paraId="637364B5" w14:textId="77777777" w:rsidR="00746F24" w:rsidRPr="003637B2" w:rsidRDefault="00000000">
            <w:pPr>
              <w:pStyle w:val="TAL"/>
              <w:rPr>
                <w:b/>
                <w:sz w:val="16"/>
              </w:rPr>
            </w:pPr>
            <w:r w:rsidRPr="003637B2">
              <w:rPr>
                <w:b/>
                <w:sz w:val="16"/>
              </w:rPr>
              <w:t>Rev</w:t>
            </w:r>
          </w:p>
        </w:tc>
        <w:tc>
          <w:tcPr>
            <w:tcW w:w="425" w:type="dxa"/>
            <w:shd w:val="pct10" w:color="auto" w:fill="FFFFFF"/>
          </w:tcPr>
          <w:p w14:paraId="5CEB6BA3" w14:textId="77777777" w:rsidR="00746F24" w:rsidRPr="003637B2" w:rsidRDefault="00000000">
            <w:pPr>
              <w:pStyle w:val="TAL"/>
              <w:rPr>
                <w:b/>
                <w:sz w:val="16"/>
              </w:rPr>
            </w:pPr>
            <w:r w:rsidRPr="003637B2">
              <w:rPr>
                <w:b/>
                <w:sz w:val="16"/>
              </w:rPr>
              <w:t>Cat</w:t>
            </w:r>
          </w:p>
        </w:tc>
        <w:tc>
          <w:tcPr>
            <w:tcW w:w="4962" w:type="dxa"/>
            <w:shd w:val="pct10" w:color="auto" w:fill="FFFFFF"/>
          </w:tcPr>
          <w:p w14:paraId="4E8D3E08" w14:textId="77777777" w:rsidR="00746F24" w:rsidRPr="003637B2" w:rsidRDefault="00000000">
            <w:pPr>
              <w:pStyle w:val="TAL"/>
              <w:rPr>
                <w:b/>
                <w:sz w:val="16"/>
              </w:rPr>
            </w:pPr>
            <w:r w:rsidRPr="003637B2">
              <w:rPr>
                <w:b/>
                <w:sz w:val="16"/>
              </w:rPr>
              <w:t>Subject/Comment</w:t>
            </w:r>
          </w:p>
        </w:tc>
        <w:tc>
          <w:tcPr>
            <w:tcW w:w="708" w:type="dxa"/>
            <w:shd w:val="pct10" w:color="auto" w:fill="FFFFFF"/>
          </w:tcPr>
          <w:p w14:paraId="1B918F60" w14:textId="77777777" w:rsidR="00746F24" w:rsidRPr="003637B2" w:rsidRDefault="00000000">
            <w:pPr>
              <w:pStyle w:val="TAL"/>
              <w:rPr>
                <w:b/>
                <w:sz w:val="16"/>
              </w:rPr>
            </w:pPr>
            <w:r w:rsidRPr="003637B2">
              <w:rPr>
                <w:b/>
                <w:sz w:val="16"/>
              </w:rPr>
              <w:t>New version</w:t>
            </w:r>
          </w:p>
        </w:tc>
      </w:tr>
      <w:tr w:rsidR="00746F24" w:rsidRPr="003637B2" w14:paraId="1F18129B" w14:textId="77777777">
        <w:tc>
          <w:tcPr>
            <w:tcW w:w="800" w:type="dxa"/>
            <w:shd w:val="solid" w:color="FFFFFF" w:fill="auto"/>
          </w:tcPr>
          <w:p w14:paraId="49982AC2"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2023-11</w:t>
            </w:r>
          </w:p>
        </w:tc>
        <w:tc>
          <w:tcPr>
            <w:tcW w:w="800" w:type="dxa"/>
            <w:shd w:val="solid" w:color="FFFFFF" w:fill="auto"/>
          </w:tcPr>
          <w:p w14:paraId="6DAD3834" w14:textId="77777777" w:rsidR="00746F24" w:rsidRPr="003637B2" w:rsidRDefault="00000000">
            <w:pPr>
              <w:pStyle w:val="TAC"/>
              <w:rPr>
                <w:sz w:val="16"/>
                <w:szCs w:val="16"/>
              </w:rPr>
            </w:pPr>
            <w:r w:rsidRPr="003637B2">
              <w:rPr>
                <w:sz w:val="16"/>
                <w:szCs w:val="16"/>
              </w:rPr>
              <w:t>SA6#</w:t>
            </w:r>
            <w:r w:rsidRPr="003637B2">
              <w:rPr>
                <w:sz w:val="16"/>
                <w:szCs w:val="16"/>
                <w:lang w:val="en-US" w:eastAsia="zh-CN"/>
              </w:rPr>
              <w:t>58</w:t>
            </w:r>
          </w:p>
        </w:tc>
        <w:tc>
          <w:tcPr>
            <w:tcW w:w="1094" w:type="dxa"/>
            <w:shd w:val="solid" w:color="FFFFFF" w:fill="auto"/>
          </w:tcPr>
          <w:p w14:paraId="29521A07" w14:textId="77777777" w:rsidR="00746F24" w:rsidRPr="003637B2" w:rsidRDefault="00746F24">
            <w:pPr>
              <w:pStyle w:val="TAC"/>
              <w:rPr>
                <w:sz w:val="16"/>
                <w:szCs w:val="16"/>
              </w:rPr>
            </w:pPr>
          </w:p>
        </w:tc>
        <w:tc>
          <w:tcPr>
            <w:tcW w:w="425" w:type="dxa"/>
            <w:shd w:val="solid" w:color="FFFFFF" w:fill="auto"/>
          </w:tcPr>
          <w:p w14:paraId="4DBD5130" w14:textId="77777777" w:rsidR="00746F24" w:rsidRPr="003637B2" w:rsidRDefault="00746F24">
            <w:pPr>
              <w:pStyle w:val="TAL"/>
              <w:rPr>
                <w:sz w:val="16"/>
                <w:szCs w:val="16"/>
              </w:rPr>
            </w:pPr>
          </w:p>
        </w:tc>
        <w:tc>
          <w:tcPr>
            <w:tcW w:w="425" w:type="dxa"/>
            <w:shd w:val="solid" w:color="FFFFFF" w:fill="auto"/>
          </w:tcPr>
          <w:p w14:paraId="72E085B0" w14:textId="77777777" w:rsidR="00746F24" w:rsidRPr="003637B2" w:rsidRDefault="00746F24">
            <w:pPr>
              <w:pStyle w:val="TAR"/>
              <w:rPr>
                <w:sz w:val="16"/>
                <w:szCs w:val="16"/>
              </w:rPr>
            </w:pPr>
          </w:p>
        </w:tc>
        <w:tc>
          <w:tcPr>
            <w:tcW w:w="425" w:type="dxa"/>
            <w:shd w:val="solid" w:color="FFFFFF" w:fill="auto"/>
          </w:tcPr>
          <w:p w14:paraId="2A759651" w14:textId="77777777" w:rsidR="00746F24" w:rsidRPr="003637B2" w:rsidRDefault="00746F24">
            <w:pPr>
              <w:pStyle w:val="TAC"/>
              <w:rPr>
                <w:sz w:val="16"/>
                <w:szCs w:val="16"/>
              </w:rPr>
            </w:pPr>
          </w:p>
        </w:tc>
        <w:tc>
          <w:tcPr>
            <w:tcW w:w="4962" w:type="dxa"/>
            <w:shd w:val="solid" w:color="FFFFFF" w:fill="auto"/>
          </w:tcPr>
          <w:p w14:paraId="7C14721F" w14:textId="77777777" w:rsidR="00746F24" w:rsidRPr="003637B2" w:rsidRDefault="00000000">
            <w:pPr>
              <w:pStyle w:val="TAL"/>
              <w:rPr>
                <w:rFonts w:eastAsia="SimSun"/>
                <w:sz w:val="16"/>
                <w:szCs w:val="16"/>
                <w:lang w:val="en-US" w:eastAsia="zh-CN"/>
              </w:rPr>
            </w:pPr>
            <w:r w:rsidRPr="003637B2">
              <w:rPr>
                <w:sz w:val="16"/>
                <w:szCs w:val="16"/>
              </w:rPr>
              <w:t>TR skeleton</w:t>
            </w:r>
          </w:p>
        </w:tc>
        <w:tc>
          <w:tcPr>
            <w:tcW w:w="708" w:type="dxa"/>
            <w:shd w:val="solid" w:color="FFFFFF" w:fill="auto"/>
          </w:tcPr>
          <w:p w14:paraId="376B0127"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0.0.0</w:t>
            </w:r>
          </w:p>
        </w:tc>
      </w:tr>
      <w:tr w:rsidR="00746F24" w:rsidRPr="003637B2" w14:paraId="24F8FD17" w14:textId="77777777">
        <w:tc>
          <w:tcPr>
            <w:tcW w:w="800" w:type="dxa"/>
            <w:shd w:val="solid" w:color="FFFFFF" w:fill="auto"/>
          </w:tcPr>
          <w:p w14:paraId="798E8B30" w14:textId="77777777" w:rsidR="00746F24" w:rsidRPr="003637B2" w:rsidRDefault="00000000">
            <w:pPr>
              <w:pStyle w:val="TAC"/>
              <w:rPr>
                <w:sz w:val="16"/>
                <w:szCs w:val="16"/>
              </w:rPr>
            </w:pPr>
            <w:r w:rsidRPr="003637B2">
              <w:rPr>
                <w:rFonts w:eastAsia="SimSun" w:hint="eastAsia"/>
                <w:sz w:val="16"/>
                <w:szCs w:val="16"/>
                <w:lang w:val="en-US" w:eastAsia="zh-CN"/>
              </w:rPr>
              <w:t>2023-1</w:t>
            </w:r>
            <w:r w:rsidRPr="003637B2">
              <w:rPr>
                <w:rFonts w:eastAsia="SimSun"/>
                <w:sz w:val="16"/>
                <w:szCs w:val="16"/>
                <w:lang w:val="en-US" w:eastAsia="zh-CN"/>
              </w:rPr>
              <w:t>2</w:t>
            </w:r>
          </w:p>
        </w:tc>
        <w:tc>
          <w:tcPr>
            <w:tcW w:w="800" w:type="dxa"/>
            <w:shd w:val="solid" w:color="FFFFFF" w:fill="auto"/>
          </w:tcPr>
          <w:p w14:paraId="6C7EAA32" w14:textId="77777777" w:rsidR="00746F24" w:rsidRPr="003637B2" w:rsidRDefault="00000000">
            <w:pPr>
              <w:pStyle w:val="TAC"/>
              <w:rPr>
                <w:sz w:val="16"/>
                <w:szCs w:val="16"/>
              </w:rPr>
            </w:pPr>
            <w:r w:rsidRPr="003637B2">
              <w:rPr>
                <w:sz w:val="16"/>
                <w:szCs w:val="16"/>
              </w:rPr>
              <w:t>SA6#</w:t>
            </w:r>
            <w:r w:rsidRPr="003637B2">
              <w:rPr>
                <w:sz w:val="16"/>
                <w:szCs w:val="16"/>
                <w:lang w:val="en-US" w:eastAsia="zh-CN"/>
              </w:rPr>
              <w:t>58</w:t>
            </w:r>
          </w:p>
        </w:tc>
        <w:tc>
          <w:tcPr>
            <w:tcW w:w="1094" w:type="dxa"/>
            <w:shd w:val="solid" w:color="FFFFFF" w:fill="auto"/>
          </w:tcPr>
          <w:p w14:paraId="52542072" w14:textId="77777777" w:rsidR="00746F24" w:rsidRPr="003637B2" w:rsidRDefault="00746F24">
            <w:pPr>
              <w:pStyle w:val="TAC"/>
              <w:rPr>
                <w:sz w:val="16"/>
                <w:szCs w:val="16"/>
              </w:rPr>
            </w:pPr>
          </w:p>
        </w:tc>
        <w:tc>
          <w:tcPr>
            <w:tcW w:w="425" w:type="dxa"/>
            <w:shd w:val="solid" w:color="FFFFFF" w:fill="auto"/>
          </w:tcPr>
          <w:p w14:paraId="006D9EFE" w14:textId="77777777" w:rsidR="00746F24" w:rsidRPr="003637B2" w:rsidRDefault="00746F24">
            <w:pPr>
              <w:pStyle w:val="TAL"/>
              <w:rPr>
                <w:sz w:val="16"/>
                <w:szCs w:val="16"/>
              </w:rPr>
            </w:pPr>
          </w:p>
        </w:tc>
        <w:tc>
          <w:tcPr>
            <w:tcW w:w="425" w:type="dxa"/>
            <w:shd w:val="solid" w:color="FFFFFF" w:fill="auto"/>
          </w:tcPr>
          <w:p w14:paraId="08792721" w14:textId="77777777" w:rsidR="00746F24" w:rsidRPr="003637B2" w:rsidRDefault="00746F24">
            <w:pPr>
              <w:pStyle w:val="TAR"/>
              <w:rPr>
                <w:sz w:val="16"/>
                <w:szCs w:val="16"/>
              </w:rPr>
            </w:pPr>
          </w:p>
        </w:tc>
        <w:tc>
          <w:tcPr>
            <w:tcW w:w="425" w:type="dxa"/>
            <w:shd w:val="solid" w:color="FFFFFF" w:fill="auto"/>
          </w:tcPr>
          <w:p w14:paraId="2ADEE0F3" w14:textId="77777777" w:rsidR="00746F24" w:rsidRPr="003637B2" w:rsidRDefault="00746F24">
            <w:pPr>
              <w:pStyle w:val="TAC"/>
              <w:rPr>
                <w:sz w:val="16"/>
                <w:szCs w:val="16"/>
              </w:rPr>
            </w:pPr>
          </w:p>
        </w:tc>
        <w:tc>
          <w:tcPr>
            <w:tcW w:w="4962" w:type="dxa"/>
            <w:shd w:val="solid" w:color="FFFFFF" w:fill="auto"/>
          </w:tcPr>
          <w:p w14:paraId="4368A5F4" w14:textId="77777777" w:rsidR="00746F24" w:rsidRPr="003637B2" w:rsidRDefault="00000000">
            <w:pPr>
              <w:pStyle w:val="TAL"/>
              <w:rPr>
                <w:sz w:val="16"/>
                <w:szCs w:val="16"/>
                <w:lang w:val="en-US" w:eastAsia="zh-CN"/>
              </w:rPr>
            </w:pPr>
            <w:r w:rsidRPr="003637B2">
              <w:rPr>
                <w:sz w:val="16"/>
                <w:szCs w:val="16"/>
              </w:rPr>
              <w:t>TR Skeleton agreed in SA6#</w:t>
            </w:r>
            <w:r w:rsidRPr="003637B2">
              <w:rPr>
                <w:sz w:val="16"/>
                <w:szCs w:val="16"/>
                <w:lang w:val="en-US" w:eastAsia="zh-CN"/>
              </w:rPr>
              <w:t xml:space="preserve">58: </w:t>
            </w:r>
            <w:r w:rsidRPr="003637B2">
              <w:rPr>
                <w:sz w:val="16"/>
                <w:szCs w:val="16"/>
              </w:rPr>
              <w:t>S6-234018</w:t>
            </w:r>
            <w:r w:rsidRPr="003637B2">
              <w:rPr>
                <w:sz w:val="16"/>
                <w:szCs w:val="16"/>
                <w:lang w:val="en-US" w:eastAsia="zh-CN"/>
              </w:rPr>
              <w:t xml:space="preserve">, </w:t>
            </w:r>
            <w:r w:rsidRPr="003637B2">
              <w:rPr>
                <w:sz w:val="16"/>
                <w:szCs w:val="16"/>
              </w:rPr>
              <w:t>S6-2340</w:t>
            </w:r>
            <w:r w:rsidRPr="003637B2">
              <w:rPr>
                <w:sz w:val="16"/>
                <w:szCs w:val="16"/>
                <w:lang w:val="en-US" w:eastAsia="zh-CN"/>
              </w:rPr>
              <w:t xml:space="preserve">42, </w:t>
            </w:r>
            <w:r w:rsidRPr="003637B2">
              <w:rPr>
                <w:sz w:val="16"/>
                <w:szCs w:val="16"/>
              </w:rPr>
              <w:t>S6-2340</w:t>
            </w:r>
            <w:r w:rsidRPr="003637B2">
              <w:rPr>
                <w:sz w:val="16"/>
                <w:szCs w:val="16"/>
                <w:lang w:val="en-US" w:eastAsia="zh-CN"/>
              </w:rPr>
              <w:t xml:space="preserve">20, </w:t>
            </w:r>
            <w:r w:rsidRPr="003637B2">
              <w:rPr>
                <w:sz w:val="16"/>
                <w:szCs w:val="16"/>
              </w:rPr>
              <w:t>S6-234</w:t>
            </w:r>
            <w:r w:rsidRPr="003637B2">
              <w:rPr>
                <w:sz w:val="16"/>
                <w:szCs w:val="16"/>
                <w:lang w:val="en-US" w:eastAsia="zh-CN"/>
              </w:rPr>
              <w:t>087, S6-234107</w:t>
            </w:r>
          </w:p>
          <w:p w14:paraId="20B35167" w14:textId="77777777" w:rsidR="00746F24" w:rsidRPr="003637B2" w:rsidRDefault="00000000">
            <w:pPr>
              <w:pStyle w:val="TAL"/>
              <w:rPr>
                <w:rFonts w:eastAsia="SimSun" w:cs="Arial"/>
                <w:lang w:val="en-US" w:eastAsia="zh-CN"/>
              </w:rPr>
            </w:pPr>
            <w:r w:rsidRPr="003637B2">
              <w:rPr>
                <w:sz w:val="16"/>
                <w:szCs w:val="16"/>
              </w:rPr>
              <w:t>Editorial changes by the rapporteur</w:t>
            </w:r>
          </w:p>
        </w:tc>
        <w:tc>
          <w:tcPr>
            <w:tcW w:w="708" w:type="dxa"/>
            <w:shd w:val="solid" w:color="FFFFFF" w:fill="auto"/>
          </w:tcPr>
          <w:p w14:paraId="1A46B0CA"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0.1.0</w:t>
            </w:r>
          </w:p>
        </w:tc>
      </w:tr>
      <w:tr w:rsidR="00746F24" w:rsidRPr="003637B2" w14:paraId="70AFEDCE" w14:textId="77777777">
        <w:tc>
          <w:tcPr>
            <w:tcW w:w="800" w:type="dxa"/>
            <w:shd w:val="solid" w:color="FFFFFF" w:fill="auto"/>
          </w:tcPr>
          <w:p w14:paraId="7F122EAC"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2024-03</w:t>
            </w:r>
          </w:p>
        </w:tc>
        <w:tc>
          <w:tcPr>
            <w:tcW w:w="800" w:type="dxa"/>
            <w:shd w:val="solid" w:color="FFFFFF" w:fill="auto"/>
          </w:tcPr>
          <w:p w14:paraId="77957C16" w14:textId="77777777" w:rsidR="00746F24" w:rsidRPr="003637B2" w:rsidRDefault="00000000">
            <w:pPr>
              <w:pStyle w:val="TAC"/>
              <w:rPr>
                <w:sz w:val="16"/>
                <w:szCs w:val="16"/>
              </w:rPr>
            </w:pPr>
            <w:r w:rsidRPr="003637B2">
              <w:rPr>
                <w:sz w:val="16"/>
                <w:szCs w:val="16"/>
              </w:rPr>
              <w:t>SA6#</w:t>
            </w:r>
            <w:r w:rsidRPr="003637B2">
              <w:rPr>
                <w:sz w:val="16"/>
                <w:szCs w:val="16"/>
                <w:lang w:val="en-US" w:eastAsia="zh-CN"/>
              </w:rPr>
              <w:t>5</w:t>
            </w:r>
            <w:r w:rsidRPr="003637B2">
              <w:rPr>
                <w:rFonts w:hint="eastAsia"/>
                <w:sz w:val="16"/>
                <w:szCs w:val="16"/>
                <w:lang w:val="en-US" w:eastAsia="zh-CN"/>
              </w:rPr>
              <w:t>9</w:t>
            </w:r>
          </w:p>
        </w:tc>
        <w:tc>
          <w:tcPr>
            <w:tcW w:w="1094" w:type="dxa"/>
            <w:shd w:val="solid" w:color="FFFFFF" w:fill="auto"/>
          </w:tcPr>
          <w:p w14:paraId="3CC63EB8" w14:textId="77777777" w:rsidR="00746F24" w:rsidRPr="003637B2" w:rsidRDefault="00746F24">
            <w:pPr>
              <w:pStyle w:val="TAC"/>
              <w:rPr>
                <w:sz w:val="16"/>
                <w:szCs w:val="16"/>
              </w:rPr>
            </w:pPr>
          </w:p>
        </w:tc>
        <w:tc>
          <w:tcPr>
            <w:tcW w:w="425" w:type="dxa"/>
            <w:shd w:val="solid" w:color="FFFFFF" w:fill="auto"/>
          </w:tcPr>
          <w:p w14:paraId="1C60F3E2" w14:textId="77777777" w:rsidR="00746F24" w:rsidRPr="003637B2" w:rsidRDefault="00746F24">
            <w:pPr>
              <w:pStyle w:val="TAL"/>
              <w:rPr>
                <w:sz w:val="16"/>
                <w:szCs w:val="16"/>
              </w:rPr>
            </w:pPr>
          </w:p>
        </w:tc>
        <w:tc>
          <w:tcPr>
            <w:tcW w:w="425" w:type="dxa"/>
            <w:shd w:val="solid" w:color="FFFFFF" w:fill="auto"/>
          </w:tcPr>
          <w:p w14:paraId="4E78F32D" w14:textId="77777777" w:rsidR="00746F24" w:rsidRPr="003637B2" w:rsidRDefault="00746F24">
            <w:pPr>
              <w:pStyle w:val="TAR"/>
              <w:rPr>
                <w:sz w:val="16"/>
                <w:szCs w:val="16"/>
              </w:rPr>
            </w:pPr>
          </w:p>
        </w:tc>
        <w:tc>
          <w:tcPr>
            <w:tcW w:w="425" w:type="dxa"/>
            <w:shd w:val="solid" w:color="FFFFFF" w:fill="auto"/>
          </w:tcPr>
          <w:p w14:paraId="1115E988" w14:textId="77777777" w:rsidR="00746F24" w:rsidRPr="003637B2" w:rsidRDefault="00746F24">
            <w:pPr>
              <w:pStyle w:val="TAC"/>
              <w:rPr>
                <w:sz w:val="16"/>
                <w:szCs w:val="16"/>
              </w:rPr>
            </w:pPr>
          </w:p>
        </w:tc>
        <w:tc>
          <w:tcPr>
            <w:tcW w:w="4962" w:type="dxa"/>
            <w:shd w:val="solid" w:color="FFFFFF" w:fill="auto"/>
          </w:tcPr>
          <w:p w14:paraId="10ACB444" w14:textId="77777777" w:rsidR="00746F24" w:rsidRPr="003637B2" w:rsidRDefault="00000000">
            <w:pPr>
              <w:pStyle w:val="TAL"/>
              <w:rPr>
                <w:sz w:val="16"/>
                <w:szCs w:val="16"/>
                <w:lang w:val="en-US" w:eastAsia="zh-CN"/>
              </w:rPr>
            </w:pPr>
            <w:r w:rsidRPr="003637B2">
              <w:rPr>
                <w:rFonts w:eastAsia="SimSun" w:hint="eastAsia"/>
                <w:sz w:val="16"/>
                <w:szCs w:val="16"/>
                <w:lang w:val="en-US" w:eastAsia="zh-CN"/>
              </w:rPr>
              <w:t>PCR</w:t>
            </w:r>
            <w:r w:rsidRPr="003637B2">
              <w:rPr>
                <w:sz w:val="16"/>
                <w:szCs w:val="16"/>
              </w:rPr>
              <w:t xml:space="preserve"> agreed in SA6#</w:t>
            </w:r>
            <w:r w:rsidRPr="003637B2">
              <w:rPr>
                <w:sz w:val="16"/>
                <w:szCs w:val="16"/>
                <w:lang w:val="en-US" w:eastAsia="zh-CN"/>
              </w:rPr>
              <w:t>5</w:t>
            </w:r>
            <w:r w:rsidRPr="003637B2">
              <w:rPr>
                <w:rFonts w:hint="eastAsia"/>
                <w:sz w:val="16"/>
                <w:szCs w:val="16"/>
                <w:lang w:val="en-US" w:eastAsia="zh-CN"/>
              </w:rPr>
              <w:t>9</w:t>
            </w:r>
            <w:r w:rsidRPr="003637B2">
              <w:rPr>
                <w:sz w:val="16"/>
                <w:szCs w:val="16"/>
                <w:lang w:val="en-US" w:eastAsia="zh-CN"/>
              </w:rPr>
              <w:t>: S6-2</w:t>
            </w:r>
            <w:r w:rsidRPr="003637B2">
              <w:rPr>
                <w:rFonts w:hint="eastAsia"/>
                <w:sz w:val="16"/>
                <w:szCs w:val="16"/>
                <w:lang w:val="en-US" w:eastAsia="zh-CN"/>
              </w:rPr>
              <w:t>40150, S6-240679, S6-240683, S6-240708.</w:t>
            </w:r>
          </w:p>
          <w:p w14:paraId="4C8C4E79" w14:textId="77777777" w:rsidR="00746F24" w:rsidRPr="003637B2" w:rsidRDefault="00746F24">
            <w:pPr>
              <w:pStyle w:val="TAL"/>
              <w:rPr>
                <w:sz w:val="16"/>
                <w:szCs w:val="16"/>
                <w:lang w:val="en-US" w:eastAsia="zh-CN"/>
              </w:rPr>
            </w:pPr>
          </w:p>
        </w:tc>
        <w:tc>
          <w:tcPr>
            <w:tcW w:w="708" w:type="dxa"/>
            <w:shd w:val="solid" w:color="FFFFFF" w:fill="auto"/>
          </w:tcPr>
          <w:p w14:paraId="3DAB5385"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0.2.0</w:t>
            </w:r>
          </w:p>
        </w:tc>
      </w:tr>
      <w:tr w:rsidR="00746F24" w:rsidRPr="003637B2" w14:paraId="29641491" w14:textId="77777777">
        <w:trPr>
          <w:trHeight w:val="377"/>
        </w:trPr>
        <w:tc>
          <w:tcPr>
            <w:tcW w:w="800" w:type="dxa"/>
            <w:shd w:val="solid" w:color="FFFFFF" w:fill="auto"/>
          </w:tcPr>
          <w:p w14:paraId="2842E588"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2024-04</w:t>
            </w:r>
          </w:p>
        </w:tc>
        <w:tc>
          <w:tcPr>
            <w:tcW w:w="800" w:type="dxa"/>
            <w:shd w:val="solid" w:color="FFFFFF" w:fill="auto"/>
          </w:tcPr>
          <w:p w14:paraId="296C6940"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SA6#60</w:t>
            </w:r>
          </w:p>
        </w:tc>
        <w:tc>
          <w:tcPr>
            <w:tcW w:w="1094" w:type="dxa"/>
            <w:shd w:val="solid" w:color="FFFFFF" w:fill="auto"/>
          </w:tcPr>
          <w:p w14:paraId="3F0E83BB" w14:textId="77777777" w:rsidR="00746F24" w:rsidRPr="003637B2" w:rsidRDefault="00746F24">
            <w:pPr>
              <w:pStyle w:val="TAC"/>
              <w:rPr>
                <w:sz w:val="16"/>
                <w:szCs w:val="16"/>
              </w:rPr>
            </w:pPr>
          </w:p>
        </w:tc>
        <w:tc>
          <w:tcPr>
            <w:tcW w:w="425" w:type="dxa"/>
            <w:shd w:val="solid" w:color="FFFFFF" w:fill="auto"/>
          </w:tcPr>
          <w:p w14:paraId="2AE081B7" w14:textId="77777777" w:rsidR="00746F24" w:rsidRPr="003637B2" w:rsidRDefault="00746F24">
            <w:pPr>
              <w:pStyle w:val="TAL"/>
              <w:rPr>
                <w:sz w:val="16"/>
                <w:szCs w:val="16"/>
              </w:rPr>
            </w:pPr>
          </w:p>
        </w:tc>
        <w:tc>
          <w:tcPr>
            <w:tcW w:w="425" w:type="dxa"/>
            <w:shd w:val="solid" w:color="FFFFFF" w:fill="auto"/>
          </w:tcPr>
          <w:p w14:paraId="01DD08B9" w14:textId="77777777" w:rsidR="00746F24" w:rsidRPr="003637B2" w:rsidRDefault="00746F24">
            <w:pPr>
              <w:pStyle w:val="TAR"/>
              <w:rPr>
                <w:sz w:val="16"/>
                <w:szCs w:val="16"/>
              </w:rPr>
            </w:pPr>
          </w:p>
        </w:tc>
        <w:tc>
          <w:tcPr>
            <w:tcW w:w="425" w:type="dxa"/>
            <w:shd w:val="solid" w:color="FFFFFF" w:fill="auto"/>
          </w:tcPr>
          <w:p w14:paraId="17A46060" w14:textId="77777777" w:rsidR="00746F24" w:rsidRPr="003637B2" w:rsidRDefault="00746F24">
            <w:pPr>
              <w:pStyle w:val="TAC"/>
              <w:rPr>
                <w:sz w:val="16"/>
                <w:szCs w:val="16"/>
              </w:rPr>
            </w:pPr>
          </w:p>
        </w:tc>
        <w:tc>
          <w:tcPr>
            <w:tcW w:w="4962" w:type="dxa"/>
            <w:shd w:val="solid" w:color="FFFFFF" w:fill="auto"/>
          </w:tcPr>
          <w:p w14:paraId="1811FB14" w14:textId="77777777" w:rsidR="00746F24" w:rsidRPr="003637B2" w:rsidRDefault="00000000">
            <w:pPr>
              <w:pStyle w:val="TAL"/>
              <w:rPr>
                <w:rFonts w:eastAsia="SimSun"/>
                <w:sz w:val="16"/>
                <w:szCs w:val="16"/>
                <w:lang w:val="en-US" w:eastAsia="zh-CN"/>
              </w:rPr>
            </w:pPr>
            <w:r w:rsidRPr="003637B2">
              <w:rPr>
                <w:rFonts w:eastAsia="SimSun" w:hint="eastAsia"/>
                <w:sz w:val="16"/>
                <w:szCs w:val="16"/>
                <w:lang w:val="en-US" w:eastAsia="zh-CN"/>
              </w:rPr>
              <w:t>PCR</w:t>
            </w:r>
            <w:r w:rsidRPr="003637B2">
              <w:rPr>
                <w:sz w:val="16"/>
                <w:szCs w:val="16"/>
              </w:rPr>
              <w:t xml:space="preserve"> agreed in SA6#</w:t>
            </w:r>
            <w:r w:rsidRPr="003637B2">
              <w:rPr>
                <w:rFonts w:hint="eastAsia"/>
                <w:sz w:val="16"/>
                <w:szCs w:val="16"/>
                <w:lang w:val="en-US" w:eastAsia="zh-CN"/>
              </w:rPr>
              <w:t>60</w:t>
            </w:r>
            <w:r w:rsidRPr="003637B2">
              <w:rPr>
                <w:sz w:val="16"/>
                <w:szCs w:val="16"/>
                <w:lang w:val="en-US" w:eastAsia="zh-CN"/>
              </w:rPr>
              <w:t>:</w:t>
            </w:r>
            <w:r w:rsidRPr="003637B2">
              <w:rPr>
                <w:rFonts w:eastAsia="SimSun" w:hint="eastAsia"/>
                <w:sz w:val="16"/>
                <w:szCs w:val="16"/>
                <w:lang w:val="en-US" w:eastAsia="zh-CN"/>
              </w:rPr>
              <w:t>S6-241618, S6-241490, S6-241491, S6-241654, S6-241495, S6-241640, S6-241497, S6-241498, S6-241499, S6-241500, S6-241563, S6-241564, S6-241565, S6-241494.</w:t>
            </w:r>
          </w:p>
          <w:p w14:paraId="04D9DB3A" w14:textId="77777777" w:rsidR="00746F24" w:rsidRPr="003637B2" w:rsidRDefault="00000000">
            <w:pPr>
              <w:pStyle w:val="TAL"/>
              <w:rPr>
                <w:rFonts w:eastAsia="SimSun"/>
                <w:sz w:val="16"/>
                <w:szCs w:val="16"/>
                <w:lang w:val="en-US" w:eastAsia="zh-CN"/>
              </w:rPr>
            </w:pPr>
            <w:r w:rsidRPr="003637B2">
              <w:rPr>
                <w:sz w:val="16"/>
                <w:szCs w:val="16"/>
              </w:rPr>
              <w:t>Editorial changes by the rapporteur</w:t>
            </w:r>
          </w:p>
        </w:tc>
        <w:tc>
          <w:tcPr>
            <w:tcW w:w="708" w:type="dxa"/>
            <w:shd w:val="solid" w:color="FFFFFF" w:fill="auto"/>
          </w:tcPr>
          <w:p w14:paraId="34BBF2F3"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0.3.0</w:t>
            </w:r>
          </w:p>
        </w:tc>
      </w:tr>
      <w:tr w:rsidR="00746F24" w:rsidRPr="003637B2" w14:paraId="1BB7A5DD" w14:textId="77777777">
        <w:trPr>
          <w:trHeight w:val="377"/>
        </w:trPr>
        <w:tc>
          <w:tcPr>
            <w:tcW w:w="800" w:type="dxa"/>
            <w:shd w:val="solid" w:color="FFFFFF" w:fill="auto"/>
          </w:tcPr>
          <w:p w14:paraId="7F75D2AB"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2024-05</w:t>
            </w:r>
          </w:p>
        </w:tc>
        <w:tc>
          <w:tcPr>
            <w:tcW w:w="800" w:type="dxa"/>
            <w:shd w:val="solid" w:color="FFFFFF" w:fill="auto"/>
          </w:tcPr>
          <w:p w14:paraId="661FDBB6"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SA6#61</w:t>
            </w:r>
          </w:p>
        </w:tc>
        <w:tc>
          <w:tcPr>
            <w:tcW w:w="1094" w:type="dxa"/>
            <w:shd w:val="solid" w:color="FFFFFF" w:fill="auto"/>
          </w:tcPr>
          <w:p w14:paraId="6F3CBD0A" w14:textId="77777777" w:rsidR="00746F24" w:rsidRPr="003637B2" w:rsidRDefault="00746F24">
            <w:pPr>
              <w:pStyle w:val="TAC"/>
              <w:rPr>
                <w:sz w:val="16"/>
                <w:szCs w:val="16"/>
              </w:rPr>
            </w:pPr>
          </w:p>
        </w:tc>
        <w:tc>
          <w:tcPr>
            <w:tcW w:w="425" w:type="dxa"/>
            <w:shd w:val="solid" w:color="FFFFFF" w:fill="auto"/>
          </w:tcPr>
          <w:p w14:paraId="082D265E" w14:textId="77777777" w:rsidR="00746F24" w:rsidRPr="003637B2" w:rsidRDefault="00746F24">
            <w:pPr>
              <w:pStyle w:val="TAL"/>
              <w:rPr>
                <w:sz w:val="16"/>
                <w:szCs w:val="16"/>
              </w:rPr>
            </w:pPr>
          </w:p>
        </w:tc>
        <w:tc>
          <w:tcPr>
            <w:tcW w:w="425" w:type="dxa"/>
            <w:shd w:val="solid" w:color="FFFFFF" w:fill="auto"/>
          </w:tcPr>
          <w:p w14:paraId="47258FD5" w14:textId="77777777" w:rsidR="00746F24" w:rsidRPr="003637B2" w:rsidRDefault="00746F24">
            <w:pPr>
              <w:pStyle w:val="TAR"/>
              <w:rPr>
                <w:sz w:val="16"/>
                <w:szCs w:val="16"/>
              </w:rPr>
            </w:pPr>
          </w:p>
        </w:tc>
        <w:tc>
          <w:tcPr>
            <w:tcW w:w="425" w:type="dxa"/>
            <w:shd w:val="solid" w:color="FFFFFF" w:fill="auto"/>
          </w:tcPr>
          <w:p w14:paraId="070BB440" w14:textId="77777777" w:rsidR="00746F24" w:rsidRPr="003637B2" w:rsidRDefault="00746F24">
            <w:pPr>
              <w:pStyle w:val="TAC"/>
              <w:rPr>
                <w:sz w:val="16"/>
                <w:szCs w:val="16"/>
              </w:rPr>
            </w:pPr>
          </w:p>
        </w:tc>
        <w:tc>
          <w:tcPr>
            <w:tcW w:w="4962" w:type="dxa"/>
            <w:shd w:val="solid" w:color="FFFFFF" w:fill="auto"/>
          </w:tcPr>
          <w:p w14:paraId="670EB4DE" w14:textId="77777777" w:rsidR="00746F24" w:rsidRPr="003637B2" w:rsidRDefault="00000000">
            <w:pPr>
              <w:pStyle w:val="TAL"/>
              <w:rPr>
                <w:rFonts w:eastAsia="SimSun"/>
                <w:sz w:val="16"/>
                <w:szCs w:val="16"/>
                <w:lang w:val="en-US" w:eastAsia="zh-CN"/>
              </w:rPr>
            </w:pPr>
            <w:r w:rsidRPr="003637B2">
              <w:rPr>
                <w:rFonts w:eastAsia="SimSun" w:hint="eastAsia"/>
                <w:sz w:val="16"/>
                <w:szCs w:val="16"/>
                <w:lang w:val="en-US" w:eastAsia="zh-CN"/>
              </w:rPr>
              <w:t>PCR</w:t>
            </w:r>
            <w:r w:rsidRPr="003637B2">
              <w:rPr>
                <w:sz w:val="16"/>
                <w:szCs w:val="16"/>
              </w:rPr>
              <w:t xml:space="preserve"> agreed in SA6#</w:t>
            </w:r>
            <w:r w:rsidRPr="003637B2">
              <w:rPr>
                <w:rFonts w:hint="eastAsia"/>
                <w:sz w:val="16"/>
                <w:szCs w:val="16"/>
                <w:lang w:val="en-US" w:eastAsia="zh-CN"/>
              </w:rPr>
              <w:t>6</w:t>
            </w:r>
            <w:r w:rsidRPr="003637B2">
              <w:rPr>
                <w:rFonts w:eastAsiaTheme="minorEastAsia" w:hint="eastAsia"/>
                <w:sz w:val="16"/>
                <w:szCs w:val="16"/>
                <w:lang w:val="en-US" w:eastAsia="zh-CN"/>
              </w:rPr>
              <w:t>1</w:t>
            </w:r>
            <w:r w:rsidRPr="003637B2">
              <w:rPr>
                <w:sz w:val="16"/>
                <w:szCs w:val="16"/>
                <w:lang w:val="en-US" w:eastAsia="zh-CN"/>
              </w:rPr>
              <w:t>:</w:t>
            </w:r>
            <w:r w:rsidRPr="003637B2">
              <w:rPr>
                <w:rFonts w:eastAsiaTheme="minorEastAsia" w:hint="eastAsia"/>
                <w:sz w:val="16"/>
                <w:szCs w:val="16"/>
                <w:lang w:val="en-US" w:eastAsia="zh-CN"/>
              </w:rPr>
              <w:t xml:space="preserve"> </w:t>
            </w:r>
            <w:r w:rsidRPr="003637B2">
              <w:rPr>
                <w:rFonts w:eastAsia="SimSun"/>
                <w:sz w:val="16"/>
                <w:szCs w:val="16"/>
                <w:lang w:val="en-US" w:eastAsia="zh-CN"/>
              </w:rPr>
              <w:t>S6-242198</w:t>
            </w:r>
            <w:r w:rsidRPr="003637B2">
              <w:rPr>
                <w:rFonts w:eastAsia="SimSun" w:hint="eastAsia"/>
                <w:sz w:val="16"/>
                <w:szCs w:val="16"/>
                <w:lang w:val="en-US" w:eastAsia="zh-CN"/>
              </w:rPr>
              <w:t xml:space="preserve">, </w:t>
            </w:r>
            <w:r w:rsidRPr="003637B2">
              <w:rPr>
                <w:rFonts w:eastAsia="SimSun"/>
                <w:sz w:val="16"/>
                <w:szCs w:val="16"/>
                <w:lang w:val="en-US" w:eastAsia="zh-CN"/>
              </w:rPr>
              <w:t>S6-242529</w:t>
            </w:r>
            <w:r w:rsidRPr="003637B2">
              <w:rPr>
                <w:rFonts w:eastAsia="SimSun" w:hint="eastAsia"/>
                <w:sz w:val="16"/>
                <w:szCs w:val="16"/>
                <w:lang w:val="en-US" w:eastAsia="zh-CN"/>
              </w:rPr>
              <w:t xml:space="preserve">, </w:t>
            </w:r>
            <w:r w:rsidRPr="003637B2">
              <w:rPr>
                <w:rFonts w:eastAsia="SimSun"/>
                <w:sz w:val="16"/>
                <w:szCs w:val="16"/>
                <w:lang w:val="en-US" w:eastAsia="zh-CN"/>
              </w:rPr>
              <w:t>S6-242531</w:t>
            </w:r>
            <w:r w:rsidRPr="003637B2">
              <w:rPr>
                <w:rFonts w:eastAsia="SimSun" w:hint="eastAsia"/>
                <w:sz w:val="16"/>
                <w:szCs w:val="16"/>
                <w:lang w:val="en-US" w:eastAsia="zh-CN"/>
              </w:rPr>
              <w:t xml:space="preserve">, </w:t>
            </w:r>
            <w:r w:rsidRPr="003637B2">
              <w:rPr>
                <w:rFonts w:eastAsia="SimSun"/>
                <w:sz w:val="16"/>
                <w:szCs w:val="16"/>
                <w:lang w:val="en-US" w:eastAsia="zh-CN"/>
              </w:rPr>
              <w:t>S6-242534</w:t>
            </w:r>
            <w:r w:rsidRPr="003637B2">
              <w:rPr>
                <w:rFonts w:eastAsia="SimSun" w:hint="eastAsia"/>
                <w:sz w:val="16"/>
                <w:szCs w:val="16"/>
                <w:lang w:val="en-US" w:eastAsia="zh-CN"/>
              </w:rPr>
              <w:t xml:space="preserve">, </w:t>
            </w:r>
            <w:r w:rsidRPr="003637B2">
              <w:rPr>
                <w:rFonts w:eastAsia="SimSun"/>
                <w:sz w:val="16"/>
                <w:szCs w:val="16"/>
                <w:lang w:val="en-US" w:eastAsia="zh-CN"/>
              </w:rPr>
              <w:t>S6-242540</w:t>
            </w:r>
            <w:r w:rsidRPr="003637B2">
              <w:rPr>
                <w:rFonts w:eastAsia="SimSun" w:hint="eastAsia"/>
                <w:sz w:val="16"/>
                <w:szCs w:val="16"/>
                <w:lang w:val="en-US" w:eastAsia="zh-CN"/>
              </w:rPr>
              <w:t xml:space="preserve">, </w:t>
            </w:r>
            <w:r w:rsidRPr="003637B2">
              <w:rPr>
                <w:rFonts w:eastAsia="SimSun"/>
                <w:sz w:val="16"/>
                <w:szCs w:val="16"/>
                <w:lang w:val="en-US" w:eastAsia="zh-CN"/>
              </w:rPr>
              <w:t>S6-242543</w:t>
            </w:r>
            <w:r w:rsidRPr="003637B2">
              <w:rPr>
                <w:rFonts w:eastAsia="SimSun" w:hint="eastAsia"/>
                <w:sz w:val="16"/>
                <w:szCs w:val="16"/>
                <w:lang w:val="en-US" w:eastAsia="zh-CN"/>
              </w:rPr>
              <w:t xml:space="preserve">, </w:t>
            </w:r>
            <w:r w:rsidRPr="003637B2">
              <w:rPr>
                <w:rFonts w:eastAsia="SimSun"/>
                <w:sz w:val="16"/>
                <w:szCs w:val="16"/>
                <w:lang w:val="en-US" w:eastAsia="zh-CN"/>
              </w:rPr>
              <w:t>S6-242544</w:t>
            </w:r>
            <w:r w:rsidRPr="003637B2">
              <w:rPr>
                <w:rFonts w:eastAsia="SimSun" w:hint="eastAsia"/>
                <w:sz w:val="16"/>
                <w:szCs w:val="16"/>
                <w:lang w:val="en-US" w:eastAsia="zh-CN"/>
              </w:rPr>
              <w:t xml:space="preserve">, </w:t>
            </w:r>
            <w:r w:rsidRPr="003637B2">
              <w:rPr>
                <w:rFonts w:eastAsia="SimSun"/>
                <w:sz w:val="16"/>
                <w:szCs w:val="16"/>
                <w:lang w:val="en-US" w:eastAsia="zh-CN"/>
              </w:rPr>
              <w:t>S6-242545</w:t>
            </w:r>
            <w:r w:rsidRPr="003637B2">
              <w:rPr>
                <w:rFonts w:eastAsia="SimSun" w:hint="eastAsia"/>
                <w:sz w:val="16"/>
                <w:szCs w:val="16"/>
                <w:lang w:val="en-US" w:eastAsia="zh-CN"/>
              </w:rPr>
              <w:t xml:space="preserve">, </w:t>
            </w:r>
            <w:r w:rsidRPr="003637B2">
              <w:rPr>
                <w:rFonts w:eastAsia="SimSun"/>
                <w:sz w:val="16"/>
                <w:szCs w:val="16"/>
                <w:lang w:val="en-US" w:eastAsia="zh-CN"/>
              </w:rPr>
              <w:t>S6-242669</w:t>
            </w:r>
            <w:r w:rsidRPr="003637B2">
              <w:rPr>
                <w:rFonts w:eastAsia="SimSun" w:hint="eastAsia"/>
                <w:sz w:val="16"/>
                <w:szCs w:val="16"/>
                <w:lang w:val="en-US" w:eastAsia="zh-CN"/>
              </w:rPr>
              <w:t xml:space="preserve">, </w:t>
            </w:r>
            <w:r w:rsidRPr="003637B2">
              <w:rPr>
                <w:rFonts w:eastAsia="SimSun"/>
                <w:sz w:val="16"/>
                <w:szCs w:val="16"/>
                <w:lang w:val="en-US" w:eastAsia="zh-CN"/>
              </w:rPr>
              <w:t>S6-242686</w:t>
            </w:r>
            <w:r w:rsidRPr="003637B2">
              <w:rPr>
                <w:rFonts w:eastAsia="SimSun" w:hint="eastAsia"/>
                <w:sz w:val="16"/>
                <w:szCs w:val="16"/>
                <w:lang w:val="en-US" w:eastAsia="zh-CN"/>
              </w:rPr>
              <w:t xml:space="preserve">, </w:t>
            </w:r>
            <w:r w:rsidRPr="003637B2">
              <w:rPr>
                <w:rFonts w:eastAsia="SimSun"/>
                <w:sz w:val="16"/>
                <w:szCs w:val="16"/>
                <w:lang w:val="en-US" w:eastAsia="zh-CN"/>
              </w:rPr>
              <w:t>S6-242689</w:t>
            </w:r>
            <w:r w:rsidRPr="003637B2">
              <w:rPr>
                <w:rFonts w:eastAsia="SimSun" w:hint="eastAsia"/>
                <w:sz w:val="16"/>
                <w:szCs w:val="16"/>
                <w:lang w:val="en-US" w:eastAsia="zh-CN"/>
              </w:rPr>
              <w:t>.</w:t>
            </w:r>
          </w:p>
          <w:p w14:paraId="3A3D9CA3" w14:textId="77777777" w:rsidR="00746F24" w:rsidRPr="003637B2" w:rsidRDefault="00000000">
            <w:pPr>
              <w:pStyle w:val="TAL"/>
              <w:rPr>
                <w:rFonts w:eastAsia="SimSun"/>
                <w:sz w:val="16"/>
                <w:szCs w:val="16"/>
                <w:lang w:val="en-US" w:eastAsia="zh-CN"/>
              </w:rPr>
            </w:pPr>
            <w:r w:rsidRPr="003637B2">
              <w:rPr>
                <w:sz w:val="16"/>
                <w:szCs w:val="16"/>
              </w:rPr>
              <w:t>Editorial changes by the rapporteur</w:t>
            </w:r>
          </w:p>
        </w:tc>
        <w:tc>
          <w:tcPr>
            <w:tcW w:w="708" w:type="dxa"/>
            <w:shd w:val="solid" w:color="FFFFFF" w:fill="auto"/>
          </w:tcPr>
          <w:p w14:paraId="68AEF9F2"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0.4.0</w:t>
            </w:r>
          </w:p>
        </w:tc>
      </w:tr>
      <w:tr w:rsidR="003C39C8" w14:paraId="4AB24001" w14:textId="77777777">
        <w:trPr>
          <w:trHeight w:val="377"/>
        </w:trPr>
        <w:tc>
          <w:tcPr>
            <w:tcW w:w="800" w:type="dxa"/>
            <w:shd w:val="solid" w:color="FFFFFF" w:fill="auto"/>
          </w:tcPr>
          <w:p w14:paraId="512F865E" w14:textId="77777777" w:rsidR="003C39C8"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2742A2A3" w14:textId="77777777" w:rsidR="003C39C8"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4265FC90" w14:textId="77777777" w:rsidR="003C39C8" w:rsidRDefault="003C39C8">
            <w:pPr>
              <w:pStyle w:val="TAC"/>
              <w:rPr>
                <w:sz w:val="16"/>
                <w:szCs w:val="16"/>
              </w:rPr>
            </w:pPr>
          </w:p>
        </w:tc>
        <w:tc>
          <w:tcPr>
            <w:tcW w:w="425" w:type="dxa"/>
            <w:shd w:val="solid" w:color="FFFFFF" w:fill="auto"/>
          </w:tcPr>
          <w:p w14:paraId="5D9706BD" w14:textId="77777777" w:rsidR="003C39C8" w:rsidRDefault="003C39C8">
            <w:pPr>
              <w:pStyle w:val="TAL"/>
              <w:rPr>
                <w:sz w:val="16"/>
                <w:szCs w:val="16"/>
              </w:rPr>
            </w:pPr>
          </w:p>
        </w:tc>
        <w:tc>
          <w:tcPr>
            <w:tcW w:w="425" w:type="dxa"/>
            <w:shd w:val="solid" w:color="FFFFFF" w:fill="auto"/>
          </w:tcPr>
          <w:p w14:paraId="05EA661E" w14:textId="77777777" w:rsidR="003C39C8" w:rsidRDefault="003C39C8">
            <w:pPr>
              <w:pStyle w:val="TAR"/>
              <w:rPr>
                <w:sz w:val="16"/>
                <w:szCs w:val="16"/>
              </w:rPr>
            </w:pPr>
          </w:p>
        </w:tc>
        <w:tc>
          <w:tcPr>
            <w:tcW w:w="425" w:type="dxa"/>
            <w:shd w:val="solid" w:color="FFFFFF" w:fill="auto"/>
          </w:tcPr>
          <w:p w14:paraId="0C5C3E21" w14:textId="77777777" w:rsidR="003C39C8" w:rsidRDefault="003C39C8">
            <w:pPr>
              <w:pStyle w:val="TAC"/>
              <w:rPr>
                <w:sz w:val="16"/>
                <w:szCs w:val="16"/>
              </w:rPr>
            </w:pPr>
          </w:p>
        </w:tc>
        <w:tc>
          <w:tcPr>
            <w:tcW w:w="4962" w:type="dxa"/>
            <w:shd w:val="solid" w:color="FFFFFF" w:fill="auto"/>
          </w:tcPr>
          <w:p w14:paraId="49C8386D" w14:textId="77777777" w:rsidR="003C39C8"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w:t>
            </w:r>
            <w:r>
              <w:rPr>
                <w:rFonts w:eastAsiaTheme="minorEastAsia" w:hint="eastAsia"/>
                <w:sz w:val="16"/>
                <w:szCs w:val="16"/>
                <w:lang w:val="en-US" w:eastAsia="zh-CN"/>
              </w:rPr>
              <w:t>1</w:t>
            </w:r>
            <w:r>
              <w:rPr>
                <w:sz w:val="16"/>
                <w:szCs w:val="16"/>
                <w:lang w:val="en-US" w:eastAsia="zh-CN"/>
              </w:rPr>
              <w:t>:</w:t>
            </w:r>
            <w:r>
              <w:rPr>
                <w:rFonts w:eastAsiaTheme="minorEastAsia" w:hint="eastAsia"/>
                <w:sz w:val="16"/>
                <w:szCs w:val="16"/>
                <w:lang w:val="en-US" w:eastAsia="zh-CN"/>
              </w:rPr>
              <w:t xml:space="preserve"> </w:t>
            </w:r>
            <w:r>
              <w:rPr>
                <w:rFonts w:hint="eastAsia"/>
                <w:sz w:val="16"/>
                <w:szCs w:val="16"/>
              </w:rPr>
              <w:t>S6-242751</w:t>
            </w:r>
            <w:r>
              <w:rPr>
                <w:rFonts w:eastAsia="SimSun" w:hint="eastAsia"/>
                <w:sz w:val="16"/>
                <w:szCs w:val="16"/>
                <w:lang w:val="en-US" w:eastAsia="zh-CN"/>
              </w:rPr>
              <w:t>, S6-242753, S6-242754.</w:t>
            </w:r>
          </w:p>
          <w:p w14:paraId="21298F88" w14:textId="77777777" w:rsidR="003C39C8" w:rsidRDefault="00000000">
            <w:pPr>
              <w:pStyle w:val="TAL"/>
              <w:rPr>
                <w:rFonts w:eastAsia="SimSun"/>
                <w:b/>
                <w:bCs/>
                <w:sz w:val="16"/>
                <w:szCs w:val="16"/>
                <w:lang w:val="en-US" w:eastAsia="zh-CN"/>
              </w:rPr>
            </w:pPr>
            <w:r>
              <w:rPr>
                <w:sz w:val="16"/>
                <w:szCs w:val="16"/>
              </w:rPr>
              <w:t>Editorial changes by the rapporteur</w:t>
            </w:r>
          </w:p>
        </w:tc>
        <w:tc>
          <w:tcPr>
            <w:tcW w:w="708" w:type="dxa"/>
            <w:shd w:val="solid" w:color="FFFFFF" w:fill="auto"/>
          </w:tcPr>
          <w:p w14:paraId="52741764" w14:textId="35079305" w:rsidR="003C39C8" w:rsidRDefault="00000000">
            <w:pPr>
              <w:pStyle w:val="TAC"/>
              <w:rPr>
                <w:rFonts w:eastAsia="SimSun"/>
                <w:sz w:val="16"/>
                <w:szCs w:val="16"/>
                <w:lang w:val="en-US" w:eastAsia="zh-CN"/>
              </w:rPr>
            </w:pPr>
            <w:r>
              <w:rPr>
                <w:rFonts w:eastAsia="SimSun" w:hint="eastAsia"/>
                <w:sz w:val="16"/>
                <w:szCs w:val="16"/>
                <w:lang w:val="en-US" w:eastAsia="zh-CN"/>
              </w:rPr>
              <w:t>0.</w:t>
            </w:r>
            <w:r w:rsidR="00341D17">
              <w:rPr>
                <w:rFonts w:eastAsia="SimSun"/>
                <w:sz w:val="16"/>
                <w:szCs w:val="16"/>
                <w:lang w:val="en-US" w:eastAsia="zh-CN"/>
              </w:rPr>
              <w:t>5</w:t>
            </w:r>
            <w:r>
              <w:rPr>
                <w:rFonts w:eastAsia="SimSun" w:hint="eastAsia"/>
                <w:sz w:val="16"/>
                <w:szCs w:val="16"/>
                <w:lang w:val="en-US" w:eastAsia="zh-CN"/>
              </w:rPr>
              <w:t>.</w:t>
            </w:r>
            <w:r w:rsidR="00341D17">
              <w:rPr>
                <w:rFonts w:eastAsia="SimSun"/>
                <w:sz w:val="16"/>
                <w:szCs w:val="16"/>
                <w:lang w:val="en-US" w:eastAsia="zh-CN"/>
              </w:rPr>
              <w:t>0</w:t>
            </w:r>
          </w:p>
        </w:tc>
      </w:tr>
    </w:tbl>
    <w:p w14:paraId="3B71BD87" w14:textId="77777777" w:rsidR="00746F24" w:rsidRDefault="00746F24"/>
    <w:sectPr w:rsidR="00746F24">
      <w:headerReference w:type="default" r:id="rId59"/>
      <w:footerReference w:type="default" r:id="rId60"/>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68" w:author="Rapporteur" w:date="2024-05-27T16:36:00Z" w:initials="">
    <w:p w14:paraId="7E2B634E" w14:textId="77777777" w:rsidR="00746F24" w:rsidRDefault="00000000">
      <w:pPr>
        <w:pStyle w:val="CommentText"/>
      </w:pPr>
      <w: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E2B634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E2B634E" w16cid:durableId="1D6F689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498717" w14:textId="77777777" w:rsidR="000C4A56" w:rsidRDefault="000C4A56">
      <w:pPr>
        <w:spacing w:after="0"/>
      </w:pPr>
      <w:r>
        <w:separator/>
      </w:r>
    </w:p>
  </w:endnote>
  <w:endnote w:type="continuationSeparator" w:id="0">
    <w:p w14:paraId="79A904A4" w14:textId="77777777" w:rsidR="000C4A56" w:rsidRDefault="000C4A56">
      <w:pPr>
        <w:spacing w:after="0"/>
      </w:pPr>
      <w:r>
        <w:continuationSeparator/>
      </w:r>
    </w:p>
  </w:endnote>
  <w:endnote w:type="continuationNotice" w:id="1">
    <w:p w14:paraId="5553F517" w14:textId="77777777" w:rsidR="000C4A56" w:rsidRDefault="000C4A5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13EFC7" w14:textId="77777777" w:rsidR="00AD6707" w:rsidRDefault="00AD670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699B4" w14:textId="77777777" w:rsidR="00746F24"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BC78C8" w14:textId="77777777" w:rsidR="000C4A56" w:rsidRDefault="000C4A56">
      <w:pPr>
        <w:spacing w:after="0"/>
      </w:pPr>
      <w:r>
        <w:separator/>
      </w:r>
    </w:p>
  </w:footnote>
  <w:footnote w:type="continuationSeparator" w:id="0">
    <w:p w14:paraId="7B44CBA8" w14:textId="77777777" w:rsidR="000C4A56" w:rsidRDefault="000C4A56">
      <w:pPr>
        <w:spacing w:after="0"/>
      </w:pPr>
      <w:r>
        <w:continuationSeparator/>
      </w:r>
    </w:p>
  </w:footnote>
  <w:footnote w:type="continuationNotice" w:id="1">
    <w:p w14:paraId="28FD9D22" w14:textId="77777777" w:rsidR="000C4A56" w:rsidRDefault="000C4A5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A6FD8F" w14:textId="77777777" w:rsidR="00AD6707" w:rsidRDefault="00AD670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B5126" w14:textId="235E6475" w:rsidR="00746F24"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1D17">
      <w:rPr>
        <w:rFonts w:ascii="Arial" w:hAnsi="Arial" w:cs="Arial"/>
        <w:b/>
        <w:noProof/>
        <w:sz w:val="18"/>
        <w:szCs w:val="18"/>
      </w:rPr>
      <w:t>3GPP TR 23.700-23 V0.5.0 (2024-05)</w:t>
    </w:r>
    <w:r>
      <w:rPr>
        <w:rFonts w:ascii="Arial" w:hAnsi="Arial" w:cs="Arial"/>
        <w:b/>
        <w:sz w:val="18"/>
        <w:szCs w:val="18"/>
      </w:rPr>
      <w:fldChar w:fldCharType="end"/>
    </w:r>
  </w:p>
  <w:p w14:paraId="42F518CA" w14:textId="77777777" w:rsidR="00746F24"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54</w:t>
    </w:r>
    <w:r>
      <w:rPr>
        <w:rFonts w:ascii="Arial" w:hAnsi="Arial" w:cs="Arial"/>
        <w:b/>
        <w:sz w:val="18"/>
        <w:szCs w:val="18"/>
      </w:rPr>
      <w:fldChar w:fldCharType="end"/>
    </w:r>
  </w:p>
  <w:p w14:paraId="4FC4CC22" w14:textId="059242D2" w:rsidR="00746F24"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1D17">
      <w:rPr>
        <w:rFonts w:ascii="Arial" w:hAnsi="Arial" w:cs="Arial"/>
        <w:b/>
        <w:noProof/>
        <w:sz w:val="18"/>
        <w:szCs w:val="18"/>
      </w:rPr>
      <w:t>Release 19</w:t>
    </w:r>
    <w:r>
      <w:rPr>
        <w:rFonts w:ascii="Arial" w:hAnsi="Arial" w:cs="Arial"/>
        <w:b/>
        <w:sz w:val="18"/>
        <w:szCs w:val="18"/>
      </w:rPr>
      <w:fldChar w:fldCharType="end"/>
    </w:r>
  </w:p>
  <w:p w14:paraId="4BD80A85" w14:textId="77777777" w:rsidR="00746F24" w:rsidRDefault="00746F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062A1"/>
    <w:multiLevelType w:val="singleLevel"/>
    <w:tmpl w:val="B63062A1"/>
    <w:lvl w:ilvl="0">
      <w:start w:val="1"/>
      <w:numFmt w:val="decimal"/>
      <w:lvlText w:val="%1."/>
      <w:lvlJc w:val="left"/>
    </w:lvl>
  </w:abstractNum>
  <w:abstractNum w:abstractNumId="1" w15:restartNumberingAfterBreak="0">
    <w:nsid w:val="D2A92603"/>
    <w:multiLevelType w:val="singleLevel"/>
    <w:tmpl w:val="D2A92603"/>
    <w:lvl w:ilvl="0">
      <w:start w:val="1"/>
      <w:numFmt w:val="decimal"/>
      <w:lvlText w:val="%1."/>
      <w:lvlJc w:val="left"/>
    </w:lvl>
  </w:abstractNum>
  <w:abstractNum w:abstractNumId="2" w15:restartNumberingAfterBreak="0">
    <w:nsid w:val="EAFC2A1A"/>
    <w:multiLevelType w:val="singleLevel"/>
    <w:tmpl w:val="EAFC2A1A"/>
    <w:lvl w:ilvl="0">
      <w:start w:val="1"/>
      <w:numFmt w:val="bullet"/>
      <w:lvlText w:val=""/>
      <w:lvlJc w:val="left"/>
      <w:pPr>
        <w:tabs>
          <w:tab w:val="left" w:pos="420"/>
        </w:tabs>
        <w:ind w:left="840" w:hanging="420"/>
      </w:pPr>
      <w:rPr>
        <w:rFonts w:ascii="Wingdings" w:hAnsi="Wingdings" w:hint="default"/>
      </w:rPr>
    </w:lvl>
  </w:abstractNum>
  <w:abstractNum w:abstractNumId="3" w15:restartNumberingAfterBreak="0">
    <w:nsid w:val="FF3FBDB8"/>
    <w:multiLevelType w:val="multilevel"/>
    <w:tmpl w:val="FF3FBDB8"/>
    <w:lvl w:ilvl="0">
      <w:start w:val="1"/>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4"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5"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6"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7"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8"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9"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10"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11"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2"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3"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4" w15:restartNumberingAfterBreak="0">
    <w:nsid w:val="14D7361A"/>
    <w:multiLevelType w:val="multilevel"/>
    <w:tmpl w:val="14D7361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7E9DF2C"/>
    <w:multiLevelType w:val="singleLevel"/>
    <w:tmpl w:val="17E9DF2C"/>
    <w:lvl w:ilvl="0">
      <w:start w:val="1"/>
      <w:numFmt w:val="decimal"/>
      <w:lvlText w:val="%1."/>
      <w:lvlJc w:val="left"/>
    </w:lvl>
  </w:abstractNum>
  <w:abstractNum w:abstractNumId="16" w15:restartNumberingAfterBreak="0">
    <w:nsid w:val="2557778C"/>
    <w:multiLevelType w:val="singleLevel"/>
    <w:tmpl w:val="2557778C"/>
    <w:lvl w:ilvl="0">
      <w:start w:val="1"/>
      <w:numFmt w:val="decimal"/>
      <w:lvlText w:val="%1."/>
      <w:lvlJc w:val="left"/>
    </w:lvl>
  </w:abstractNum>
  <w:abstractNum w:abstractNumId="17" w15:restartNumberingAfterBreak="0">
    <w:nsid w:val="26303696"/>
    <w:multiLevelType w:val="multilevel"/>
    <w:tmpl w:val="26303696"/>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8" w15:restartNumberingAfterBreak="0">
    <w:nsid w:val="3B8A69D8"/>
    <w:multiLevelType w:val="multilevel"/>
    <w:tmpl w:val="3B8A69D8"/>
    <w:lvl w:ilvl="0">
      <w:start w:val="5"/>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4C5C30D4"/>
    <w:multiLevelType w:val="multilevel"/>
    <w:tmpl w:val="4C5C30D4"/>
    <w:lvl w:ilvl="0">
      <w:start w:val="8"/>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79E87CDB"/>
    <w:multiLevelType w:val="multilevel"/>
    <w:tmpl w:val="79E87CD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num w:numId="1" w16cid:durableId="1152059075">
    <w:abstractNumId w:val="7"/>
  </w:num>
  <w:num w:numId="2" w16cid:durableId="423184977">
    <w:abstractNumId w:val="9"/>
  </w:num>
  <w:num w:numId="3" w16cid:durableId="298724689">
    <w:abstractNumId w:val="12"/>
  </w:num>
  <w:num w:numId="4" w16cid:durableId="1910651631">
    <w:abstractNumId w:val="13"/>
  </w:num>
  <w:num w:numId="5" w16cid:durableId="1226069615">
    <w:abstractNumId w:val="10"/>
  </w:num>
  <w:num w:numId="6" w16cid:durableId="660618307">
    <w:abstractNumId w:val="6"/>
  </w:num>
  <w:num w:numId="7" w16cid:durableId="8223630">
    <w:abstractNumId w:val="11"/>
  </w:num>
  <w:num w:numId="8" w16cid:durableId="1991211628">
    <w:abstractNumId w:val="8"/>
  </w:num>
  <w:num w:numId="9" w16cid:durableId="1688291266">
    <w:abstractNumId w:val="5"/>
  </w:num>
  <w:num w:numId="10" w16cid:durableId="1830707005">
    <w:abstractNumId w:val="4"/>
  </w:num>
  <w:num w:numId="11" w16cid:durableId="788744834">
    <w:abstractNumId w:val="2"/>
  </w:num>
  <w:num w:numId="12" w16cid:durableId="1799301757">
    <w:abstractNumId w:val="19"/>
  </w:num>
  <w:num w:numId="13" w16cid:durableId="1730417876">
    <w:abstractNumId w:val="15"/>
  </w:num>
  <w:num w:numId="14" w16cid:durableId="854541997">
    <w:abstractNumId w:val="3"/>
  </w:num>
  <w:num w:numId="15" w16cid:durableId="382214889">
    <w:abstractNumId w:val="1"/>
  </w:num>
  <w:num w:numId="16" w16cid:durableId="1445541972">
    <w:abstractNumId w:val="17"/>
  </w:num>
  <w:num w:numId="17" w16cid:durableId="597175295">
    <w:abstractNumId w:val="14"/>
  </w:num>
  <w:num w:numId="18" w16cid:durableId="1426685807">
    <w:abstractNumId w:val="20"/>
  </w:num>
  <w:num w:numId="19" w16cid:durableId="1213158409">
    <w:abstractNumId w:val="18"/>
  </w:num>
  <w:num w:numId="20" w16cid:durableId="1181360604">
    <w:abstractNumId w:val="16"/>
  </w:num>
  <w:num w:numId="21" w16cid:durableId="1194241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ttachedTemplate r:id="rId1"/>
  <w:defaultTabStop w:val="440"/>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C47C3"/>
    <w:rsid w:val="000C4A56"/>
    <w:rsid w:val="000D58AB"/>
    <w:rsid w:val="00106307"/>
    <w:rsid w:val="001071E0"/>
    <w:rsid w:val="00114C30"/>
    <w:rsid w:val="00117C75"/>
    <w:rsid w:val="00123E5C"/>
    <w:rsid w:val="00133525"/>
    <w:rsid w:val="0015749B"/>
    <w:rsid w:val="00173E3B"/>
    <w:rsid w:val="00174E78"/>
    <w:rsid w:val="0018593E"/>
    <w:rsid w:val="001A4C42"/>
    <w:rsid w:val="001A7420"/>
    <w:rsid w:val="001B6637"/>
    <w:rsid w:val="001C21C3"/>
    <w:rsid w:val="001C2A70"/>
    <w:rsid w:val="001D02C2"/>
    <w:rsid w:val="001F0C1D"/>
    <w:rsid w:val="001F1132"/>
    <w:rsid w:val="001F168B"/>
    <w:rsid w:val="00204A28"/>
    <w:rsid w:val="002125EF"/>
    <w:rsid w:val="00227E34"/>
    <w:rsid w:val="002347A2"/>
    <w:rsid w:val="002675F0"/>
    <w:rsid w:val="002760EE"/>
    <w:rsid w:val="002B6339"/>
    <w:rsid w:val="002E00EE"/>
    <w:rsid w:val="00310E9D"/>
    <w:rsid w:val="00315B85"/>
    <w:rsid w:val="003172DC"/>
    <w:rsid w:val="00341D17"/>
    <w:rsid w:val="0035462D"/>
    <w:rsid w:val="00356555"/>
    <w:rsid w:val="003637B2"/>
    <w:rsid w:val="003765B8"/>
    <w:rsid w:val="003A558C"/>
    <w:rsid w:val="003B14F1"/>
    <w:rsid w:val="003C3971"/>
    <w:rsid w:val="003C39C8"/>
    <w:rsid w:val="003E01D1"/>
    <w:rsid w:val="00411F13"/>
    <w:rsid w:val="00423334"/>
    <w:rsid w:val="004344D7"/>
    <w:rsid w:val="004345EC"/>
    <w:rsid w:val="00443AE9"/>
    <w:rsid w:val="00465515"/>
    <w:rsid w:val="0049751D"/>
    <w:rsid w:val="0049771D"/>
    <w:rsid w:val="004A13EB"/>
    <w:rsid w:val="004C30AC"/>
    <w:rsid w:val="004D3578"/>
    <w:rsid w:val="004E207D"/>
    <w:rsid w:val="004E213A"/>
    <w:rsid w:val="004F0988"/>
    <w:rsid w:val="004F3340"/>
    <w:rsid w:val="0053388B"/>
    <w:rsid w:val="00535773"/>
    <w:rsid w:val="00543E6C"/>
    <w:rsid w:val="00565087"/>
    <w:rsid w:val="00597B11"/>
    <w:rsid w:val="005D2E01"/>
    <w:rsid w:val="005D70E9"/>
    <w:rsid w:val="005D74A0"/>
    <w:rsid w:val="005D7526"/>
    <w:rsid w:val="005E4BB2"/>
    <w:rsid w:val="005F788A"/>
    <w:rsid w:val="00602AEA"/>
    <w:rsid w:val="00614FDF"/>
    <w:rsid w:val="0062036E"/>
    <w:rsid w:val="0063543D"/>
    <w:rsid w:val="00647114"/>
    <w:rsid w:val="00670CF4"/>
    <w:rsid w:val="00670E99"/>
    <w:rsid w:val="006912E9"/>
    <w:rsid w:val="006A323F"/>
    <w:rsid w:val="006B30D0"/>
    <w:rsid w:val="006C3D95"/>
    <w:rsid w:val="006E5C86"/>
    <w:rsid w:val="006E770F"/>
    <w:rsid w:val="007000D6"/>
    <w:rsid w:val="00700915"/>
    <w:rsid w:val="00701116"/>
    <w:rsid w:val="0071174C"/>
    <w:rsid w:val="00713C44"/>
    <w:rsid w:val="00734A5B"/>
    <w:rsid w:val="0074026F"/>
    <w:rsid w:val="007429F6"/>
    <w:rsid w:val="00744E76"/>
    <w:rsid w:val="00746F24"/>
    <w:rsid w:val="00765EA3"/>
    <w:rsid w:val="00774DA4"/>
    <w:rsid w:val="007814FC"/>
    <w:rsid w:val="00781F0F"/>
    <w:rsid w:val="007B600E"/>
    <w:rsid w:val="007F0F4A"/>
    <w:rsid w:val="007F5D9F"/>
    <w:rsid w:val="008028A4"/>
    <w:rsid w:val="00830747"/>
    <w:rsid w:val="00830904"/>
    <w:rsid w:val="008470A8"/>
    <w:rsid w:val="008768CA"/>
    <w:rsid w:val="00877BF5"/>
    <w:rsid w:val="00880B4E"/>
    <w:rsid w:val="00893248"/>
    <w:rsid w:val="00895BA4"/>
    <w:rsid w:val="008A3287"/>
    <w:rsid w:val="008C384C"/>
    <w:rsid w:val="008C7B64"/>
    <w:rsid w:val="008E2D68"/>
    <w:rsid w:val="008E6756"/>
    <w:rsid w:val="008F7807"/>
    <w:rsid w:val="0090271F"/>
    <w:rsid w:val="00902E23"/>
    <w:rsid w:val="009114D7"/>
    <w:rsid w:val="0091348E"/>
    <w:rsid w:val="00917CCB"/>
    <w:rsid w:val="00933FB0"/>
    <w:rsid w:val="00935894"/>
    <w:rsid w:val="00942EC2"/>
    <w:rsid w:val="00975DAE"/>
    <w:rsid w:val="009A4893"/>
    <w:rsid w:val="009D13CD"/>
    <w:rsid w:val="009D43B7"/>
    <w:rsid w:val="009D6180"/>
    <w:rsid w:val="009E2532"/>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D6707"/>
    <w:rsid w:val="00AE6164"/>
    <w:rsid w:val="00AE65E2"/>
    <w:rsid w:val="00AF1460"/>
    <w:rsid w:val="00B11544"/>
    <w:rsid w:val="00B15449"/>
    <w:rsid w:val="00B27DF1"/>
    <w:rsid w:val="00B93086"/>
    <w:rsid w:val="00BA19ED"/>
    <w:rsid w:val="00BA4B8D"/>
    <w:rsid w:val="00BC0858"/>
    <w:rsid w:val="00BC0F7D"/>
    <w:rsid w:val="00BC1C4B"/>
    <w:rsid w:val="00BD3275"/>
    <w:rsid w:val="00BD7D31"/>
    <w:rsid w:val="00BE3255"/>
    <w:rsid w:val="00BF128E"/>
    <w:rsid w:val="00C000CF"/>
    <w:rsid w:val="00C074DD"/>
    <w:rsid w:val="00C1496A"/>
    <w:rsid w:val="00C33079"/>
    <w:rsid w:val="00C36CAD"/>
    <w:rsid w:val="00C45231"/>
    <w:rsid w:val="00C551FF"/>
    <w:rsid w:val="00C6688B"/>
    <w:rsid w:val="00C72833"/>
    <w:rsid w:val="00C80F1D"/>
    <w:rsid w:val="00C91962"/>
    <w:rsid w:val="00C93F40"/>
    <w:rsid w:val="00CA3D0C"/>
    <w:rsid w:val="00CA7D4D"/>
    <w:rsid w:val="00CF7871"/>
    <w:rsid w:val="00D10925"/>
    <w:rsid w:val="00D540CD"/>
    <w:rsid w:val="00D57972"/>
    <w:rsid w:val="00D675A9"/>
    <w:rsid w:val="00D738D6"/>
    <w:rsid w:val="00D755EB"/>
    <w:rsid w:val="00D76048"/>
    <w:rsid w:val="00D82E6F"/>
    <w:rsid w:val="00D85467"/>
    <w:rsid w:val="00D87C11"/>
    <w:rsid w:val="00D87E00"/>
    <w:rsid w:val="00D9134D"/>
    <w:rsid w:val="00DA7A03"/>
    <w:rsid w:val="00DB1818"/>
    <w:rsid w:val="00DC309B"/>
    <w:rsid w:val="00DC4089"/>
    <w:rsid w:val="00DC4DA2"/>
    <w:rsid w:val="00DC598C"/>
    <w:rsid w:val="00DC7358"/>
    <w:rsid w:val="00DD4C17"/>
    <w:rsid w:val="00DD74A5"/>
    <w:rsid w:val="00DF2B1F"/>
    <w:rsid w:val="00DF62CD"/>
    <w:rsid w:val="00E16509"/>
    <w:rsid w:val="00E27550"/>
    <w:rsid w:val="00E31385"/>
    <w:rsid w:val="00E44582"/>
    <w:rsid w:val="00E44FFC"/>
    <w:rsid w:val="00E77645"/>
    <w:rsid w:val="00EA15B0"/>
    <w:rsid w:val="00EA5EA7"/>
    <w:rsid w:val="00EA66BD"/>
    <w:rsid w:val="00EC2F12"/>
    <w:rsid w:val="00EC4A25"/>
    <w:rsid w:val="00EF608C"/>
    <w:rsid w:val="00F025A2"/>
    <w:rsid w:val="00F02D9F"/>
    <w:rsid w:val="00F04712"/>
    <w:rsid w:val="00F13360"/>
    <w:rsid w:val="00F22EC7"/>
    <w:rsid w:val="00F325C8"/>
    <w:rsid w:val="00F34834"/>
    <w:rsid w:val="00F653B8"/>
    <w:rsid w:val="00F9008D"/>
    <w:rsid w:val="00F9334F"/>
    <w:rsid w:val="00FA1266"/>
    <w:rsid w:val="00FC1192"/>
    <w:rsid w:val="023612C5"/>
    <w:rsid w:val="032939DE"/>
    <w:rsid w:val="042577EE"/>
    <w:rsid w:val="042F483A"/>
    <w:rsid w:val="04AD5C18"/>
    <w:rsid w:val="04BF25E2"/>
    <w:rsid w:val="097F1ECF"/>
    <w:rsid w:val="0BA641FC"/>
    <w:rsid w:val="0EBD27E2"/>
    <w:rsid w:val="0F210A65"/>
    <w:rsid w:val="1197736A"/>
    <w:rsid w:val="12BA2945"/>
    <w:rsid w:val="12E67B2C"/>
    <w:rsid w:val="16785035"/>
    <w:rsid w:val="16797A15"/>
    <w:rsid w:val="187178F2"/>
    <w:rsid w:val="18A02111"/>
    <w:rsid w:val="191F6C22"/>
    <w:rsid w:val="1C117A86"/>
    <w:rsid w:val="1CD87093"/>
    <w:rsid w:val="1CE61F73"/>
    <w:rsid w:val="20D97E2C"/>
    <w:rsid w:val="2136082C"/>
    <w:rsid w:val="242B4C8E"/>
    <w:rsid w:val="261D19A3"/>
    <w:rsid w:val="271333C3"/>
    <w:rsid w:val="27EB73BD"/>
    <w:rsid w:val="289522DC"/>
    <w:rsid w:val="28C64B8B"/>
    <w:rsid w:val="29543BFB"/>
    <w:rsid w:val="2CB96DF1"/>
    <w:rsid w:val="2CE45137"/>
    <w:rsid w:val="2D607A94"/>
    <w:rsid w:val="2E176E1C"/>
    <w:rsid w:val="2F4F6B42"/>
    <w:rsid w:val="32B93CA3"/>
    <w:rsid w:val="34727D99"/>
    <w:rsid w:val="358B7E81"/>
    <w:rsid w:val="364F31BE"/>
    <w:rsid w:val="39581830"/>
    <w:rsid w:val="3A471DCB"/>
    <w:rsid w:val="3BC361B3"/>
    <w:rsid w:val="3C794FB9"/>
    <w:rsid w:val="3CBB49F4"/>
    <w:rsid w:val="3E510B7A"/>
    <w:rsid w:val="3F1A5214"/>
    <w:rsid w:val="3F83024F"/>
    <w:rsid w:val="3F863314"/>
    <w:rsid w:val="3FAE2DFC"/>
    <w:rsid w:val="42507B22"/>
    <w:rsid w:val="45D96771"/>
    <w:rsid w:val="4BA777A1"/>
    <w:rsid w:val="4E616DC0"/>
    <w:rsid w:val="4EAC2B16"/>
    <w:rsid w:val="4FD91FBD"/>
    <w:rsid w:val="50032D29"/>
    <w:rsid w:val="50562B4E"/>
    <w:rsid w:val="515F554E"/>
    <w:rsid w:val="536F5EBC"/>
    <w:rsid w:val="539A4176"/>
    <w:rsid w:val="54342B34"/>
    <w:rsid w:val="55425F25"/>
    <w:rsid w:val="57D51779"/>
    <w:rsid w:val="5B4F263B"/>
    <w:rsid w:val="5C0563E0"/>
    <w:rsid w:val="5C166B65"/>
    <w:rsid w:val="5DB10F5D"/>
    <w:rsid w:val="5DF17FD2"/>
    <w:rsid w:val="66A25372"/>
    <w:rsid w:val="6C950FE4"/>
    <w:rsid w:val="6CA8435A"/>
    <w:rsid w:val="6CF90658"/>
    <w:rsid w:val="6D1B1B44"/>
    <w:rsid w:val="704B0230"/>
    <w:rsid w:val="727D7636"/>
    <w:rsid w:val="72DB0E39"/>
    <w:rsid w:val="732C6966"/>
    <w:rsid w:val="755F4237"/>
    <w:rsid w:val="767825EE"/>
    <w:rsid w:val="7CAD28AC"/>
    <w:rsid w:val="7EAE4075"/>
    <w:rsid w:val="7F211C9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9AD37A4"/>
  <w15:docId w15:val="{EAC08FE1-747B-4E13-903A-712AC944B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link w:val="EditorsNote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1"/>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unhideWhenUsed/>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
    <w:name w:val="修订1"/>
    <w:hidden/>
    <w:uiPriority w:val="99"/>
    <w:unhideWhenUsed/>
    <w:qFormat/>
    <w:rPr>
      <w:rFonts w:eastAsia="Times New Roman"/>
      <w:lang w:eastAsia="en-US"/>
    </w:rPr>
  </w:style>
  <w:style w:type="paragraph" w:customStyle="1" w:styleId="10">
    <w:name w:val="书目1"/>
    <w:basedOn w:val="Normal"/>
    <w:next w:val="Normal"/>
    <w:uiPriority w:val="37"/>
    <w:semiHidden/>
    <w:unhideWhenUsed/>
    <w:qFormat/>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qFormat/>
    <w:pPr>
      <w:spacing w:after="120"/>
    </w:pPr>
    <w:rPr>
      <w:rFonts w:ascii="Arial" w:eastAsia="DengXian" w:hAnsi="Arial"/>
      <w:lang w:eastAsia="en-US"/>
    </w:rPr>
  </w:style>
  <w:style w:type="character" w:customStyle="1" w:styleId="NOZchn">
    <w:name w:val="NO Zchn"/>
    <w:link w:val="NO"/>
    <w:qFormat/>
    <w:rPr>
      <w:rFonts w:eastAsia="Times New Roman"/>
      <w:lang w:eastAsia="en-US"/>
    </w:rPr>
  </w:style>
  <w:style w:type="character" w:customStyle="1" w:styleId="ui-provider">
    <w:name w:val="ui-provider"/>
    <w:basedOn w:val="DefaultParagraphFont"/>
    <w:qFormat/>
  </w:style>
  <w:style w:type="character" w:customStyle="1" w:styleId="B1Char">
    <w:name w:val="B1 Char"/>
    <w:link w:val="B1"/>
    <w:qFormat/>
    <w:rPr>
      <w:rFonts w:eastAsia="Times New Roman"/>
      <w:lang w:eastAsia="en-US"/>
    </w:rPr>
  </w:style>
  <w:style w:type="character" w:customStyle="1" w:styleId="TFChar">
    <w:name w:val="TF Char"/>
    <w:link w:val="TF"/>
    <w:qFormat/>
    <w:locked/>
    <w:rPr>
      <w:rFonts w:ascii="Arial" w:eastAsia="Times New Roman" w:hAnsi="Arial"/>
      <w:b/>
      <w:lang w:eastAsia="en-US"/>
    </w:rPr>
  </w:style>
  <w:style w:type="character" w:customStyle="1" w:styleId="ListParagraphChar">
    <w:name w:val="List Paragraph Char"/>
    <w:link w:val="ListParagraph"/>
    <w:uiPriority w:val="34"/>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NOChar">
    <w:name w:val="NO Char"/>
    <w:qFormat/>
    <w:locked/>
    <w:rPr>
      <w:rFonts w:ascii="Times New Roman" w:hAnsi="Times New Roman"/>
      <w:lang w:eastAsia="en-US"/>
    </w:rPr>
  </w:style>
  <w:style w:type="character" w:customStyle="1" w:styleId="EditorsNoteChar">
    <w:name w:val="Editor's Note Char"/>
    <w:link w:val="EditorsNote"/>
    <w:qFormat/>
    <w:locked/>
    <w:rPr>
      <w:rFonts w:eastAsia="Times New Roman"/>
      <w:color w:val="FF0000"/>
      <w:lang w:eastAsia="en-US"/>
    </w:rPr>
  </w:style>
  <w:style w:type="character" w:customStyle="1" w:styleId="TALChar">
    <w:name w:val="TAL Char"/>
    <w:basedOn w:val="DefaultParagraphFont"/>
    <w:link w:val="TAL"/>
    <w:qFormat/>
    <w:rPr>
      <w:rFonts w:ascii="Arial" w:eastAsia="Times New Roman" w:hAnsi="Arial"/>
      <w:sz w:val="18"/>
      <w:lang w:eastAsia="en-US"/>
    </w:rPr>
  </w:style>
  <w:style w:type="character" w:customStyle="1" w:styleId="TANChar">
    <w:name w:val="TAN Char"/>
    <w:basedOn w:val="TALChar"/>
    <w:qFormat/>
    <w:rPr>
      <w:rFonts w:ascii="Arial" w:eastAsia="Times New Roman" w:hAnsi="Arial"/>
      <w:sz w:val="18"/>
      <w:lang w:eastAsia="en-US"/>
    </w:rPr>
  </w:style>
  <w:style w:type="character" w:customStyle="1" w:styleId="TANChar1">
    <w:name w:val="TAN Char1"/>
    <w:basedOn w:val="TALChar"/>
    <w:link w:val="TAN"/>
    <w:qFormat/>
    <w:rPr>
      <w:rFonts w:ascii="Arial" w:eastAsia="Times New Roman" w:hAnsi="Arial"/>
      <w:sz w:val="18"/>
      <w:lang w:eastAsia="en-US"/>
    </w:rPr>
  </w:style>
  <w:style w:type="paragraph" w:styleId="Revision">
    <w:name w:val="Revision"/>
    <w:hidden/>
    <w:uiPriority w:val="99"/>
    <w:unhideWhenUsed/>
    <w:rsid w:val="00877BF5"/>
    <w:rPr>
      <w:rFonts w:eastAsia="Times New Roman"/>
      <w:lang w:eastAsia="en-US"/>
    </w:rPr>
  </w:style>
  <w:style w:type="paragraph" w:styleId="Bibliography">
    <w:name w:val="Bibliography"/>
    <w:basedOn w:val="Normal"/>
    <w:next w:val="Normal"/>
    <w:uiPriority w:val="37"/>
    <w:semiHidden/>
    <w:unhideWhenUsed/>
    <w:rsid w:val="00877BF5"/>
  </w:style>
  <w:style w:type="paragraph" w:styleId="TOCHeading">
    <w:name w:val="TOC Heading"/>
    <w:basedOn w:val="Heading1"/>
    <w:next w:val="Normal"/>
    <w:uiPriority w:val="39"/>
    <w:semiHidden/>
    <w:unhideWhenUsed/>
    <w:qFormat/>
    <w:rsid w:val="00877BF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123E5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1.vsd"/><Relationship Id="rId21" Type="http://schemas.openxmlformats.org/officeDocument/2006/relationships/package" Target="embeddings/Microsoft_Word_Document1.docx"/><Relationship Id="rId34" Type="http://schemas.openxmlformats.org/officeDocument/2006/relationships/image" Target="media/image12.emf"/><Relationship Id="rId42" Type="http://schemas.openxmlformats.org/officeDocument/2006/relationships/oleObject" Target="embeddings/Microsoft_Visio_2003-2010_Drawing2.vsd"/><Relationship Id="rId47" Type="http://schemas.microsoft.com/office/2016/09/relationships/commentsIds" Target="commentsIds.xml"/><Relationship Id="rId50" Type="http://schemas.openxmlformats.org/officeDocument/2006/relationships/image" Target="media/image18.emf"/><Relationship Id="rId55" Type="http://schemas.openxmlformats.org/officeDocument/2006/relationships/package" Target="embeddings/Microsoft_Visio_Drawing9.vsdx"/><Relationship Id="rId63"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oleObject5.bin"/><Relationship Id="rId41" Type="http://schemas.openxmlformats.org/officeDocument/2006/relationships/image" Target="media/image15.emf"/><Relationship Id="rId54" Type="http://schemas.openxmlformats.org/officeDocument/2006/relationships/image" Target="media/image20.emf"/><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Word_Document4.docx"/><Relationship Id="rId40" Type="http://schemas.openxmlformats.org/officeDocument/2006/relationships/package" Target="embeddings/Microsoft_Word_Document5.docx"/><Relationship Id="rId45" Type="http://schemas.openxmlformats.org/officeDocument/2006/relationships/comments" Target="comments.xml"/><Relationship Id="rId53" Type="http://schemas.openxmlformats.org/officeDocument/2006/relationships/package" Target="embeddings/Microsoft_Visio_Drawing8.vsdx"/><Relationship Id="rId58" Type="http://schemas.openxmlformats.org/officeDocument/2006/relationships/image" Target="media/image22.png"/><Relationship Id="rId5" Type="http://schemas.openxmlformats.org/officeDocument/2006/relationships/styles" Target="styles.xml"/><Relationship Id="rId15"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vsdx"/><Relationship Id="rId57" Type="http://schemas.openxmlformats.org/officeDocument/2006/relationships/package" Target="embeddings/Microsoft_Visio_Drawing10.vsdx"/><Relationship Id="rId61"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oleObject" Target="embeddings/Microsoft_Visio_2003-2010_Drawing.vsd"/><Relationship Id="rId31" Type="http://schemas.openxmlformats.org/officeDocument/2006/relationships/oleObject" Target="embeddings/oleObject6.bin"/><Relationship Id="rId44" Type="http://schemas.openxmlformats.org/officeDocument/2006/relationships/package" Target="embeddings/Microsoft_Word_Document6.docx"/><Relationship Id="rId52" Type="http://schemas.openxmlformats.org/officeDocument/2006/relationships/image" Target="media/image19.emf"/><Relationship Id="rId60"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image" Target="media/image6.emf"/><Relationship Id="rId27" Type="http://schemas.openxmlformats.org/officeDocument/2006/relationships/package" Target="embeddings/Microsoft_Word_Document2.docx"/><Relationship Id="rId30" Type="http://schemas.openxmlformats.org/officeDocument/2006/relationships/image" Target="media/image10.emf"/><Relationship Id="rId35" Type="http://schemas.openxmlformats.org/officeDocument/2006/relationships/package" Target="embeddings/Microsoft_Word_Document3.docx"/><Relationship Id="rId43" Type="http://schemas.openxmlformats.org/officeDocument/2006/relationships/image" Target="media/image16.emf"/><Relationship Id="rId48" Type="http://schemas.openxmlformats.org/officeDocument/2006/relationships/image" Target="media/image17.emf"/><Relationship Id="rId56" Type="http://schemas.openxmlformats.org/officeDocument/2006/relationships/image" Target="media/image21.emf"/><Relationship Id="rId8" Type="http://schemas.openxmlformats.org/officeDocument/2006/relationships/footnotes" Target="footnotes.xml"/><Relationship Id="rId51" Type="http://schemas.openxmlformats.org/officeDocument/2006/relationships/package" Target="embeddings/Microsoft_Visio_Drawing7.vsdx"/><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package" Target="embeddings/Microsoft_Word_Document.docx"/><Relationship Id="rId25" Type="http://schemas.openxmlformats.org/officeDocument/2006/relationships/oleObject" Target="embeddings/oleObject4.bin"/><Relationship Id="rId33" Type="http://schemas.openxmlformats.org/officeDocument/2006/relationships/oleObject" Target="embeddings/oleObject7.bin"/><Relationship Id="rId38" Type="http://schemas.openxmlformats.org/officeDocument/2006/relationships/image" Target="media/image14.emf"/><Relationship Id="rId46" Type="http://schemas.microsoft.com/office/2011/relationships/commentsExtended" Target="commentsExtended.xml"/><Relationship Id="rId59"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98"/>
    <customShpInfo spid="_x0000_s2099"/>
    <customShpInfo spid="_x0000_s2100"/>
    <customShpInfo spid="_x0000_s2101"/>
    <customShpInfo spid="_x0000_s2102"/>
    <customShpInfo spid="_x0000_s2103"/>
    <customShpInfo spid="_x0000_s2104"/>
    <customShpInfo spid="_x0000_s2105"/>
    <customShpInfo spid="_x0000_s2106"/>
    <customShpInfo spid="_x0000_s2107"/>
    <customShpInfo spid="_x0000_s2108"/>
    <customShpInfo spid="_x0000_s2109"/>
    <customShpInfo spid="_x0000_s2110"/>
    <customShpInfo spid="_x0000_s2111"/>
    <customShpInfo spid="_x0000_s2112"/>
    <customShpInfo spid="_x0000_s2113"/>
    <customShpInfo spid="_x0000_s2114"/>
    <customShpInfo spid="_x0000_s2115"/>
    <customShpInfo spid="_x0000_s2116"/>
    <customShpInfo spid="_x0000_s2117"/>
    <customShpInfo spid="_x0000_s2118"/>
    <customShpInfo spid="_x0000_s2119"/>
    <customShpInfo spid="_x0000_s2143"/>
    <customShpInfo spid="_x0000_s2144"/>
    <customShpInfo spid="_x0000_s2145"/>
    <customShpInfo spid="_x0000_s2146"/>
    <customShpInfo spid="_x0000_s2147"/>
    <customShpInfo spid="_x0000_s2148"/>
    <customShpInfo spid="_x0000_s2149"/>
    <customShpInfo spid="_x0000_s2150"/>
    <customShpInfo spid="_x0000_s2151"/>
    <customShpInfo spid="_x0000_s2152"/>
    <customShpInfo spid="_x0000_s2153"/>
    <customShpInfo spid="_x0000_s2154"/>
    <customShpInfo spid="_x0000_s2155"/>
    <customShpInfo spid="_x0000_s2156"/>
    <customShpInfo spid="_x0000_s2157"/>
    <customShpInfo spid="_x0000_s2158"/>
    <customShpInfo spid="_x0000_s2159"/>
    <customShpInfo spid="_x0000_s2160"/>
    <customShpInfo spid="_x0000_s2161"/>
    <customShpInfo spid="_x0000_s2162"/>
    <customShpInfo spid="_x0000_s2163"/>
    <customShpInfo spid="_x0000_s2164"/>
    <customShpInfo spid="_x0000_s2165"/>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61</Pages>
  <Words>22844</Words>
  <Characters>130217</Characters>
  <Application>Microsoft Office Word</Application>
  <DocSecurity>0</DocSecurity>
  <Lines>1085</Lines>
  <Paragraphs>305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152756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MBA editorial</cp:lastModifiedBy>
  <cp:revision>5</cp:revision>
  <cp:lastPrinted>2019-02-25T14:05:00Z</cp:lastPrinted>
  <dcterms:created xsi:type="dcterms:W3CDTF">2024-06-11T20:30:00Z</dcterms:created>
  <dcterms:modified xsi:type="dcterms:W3CDTF">2024-06-11T20:40:00Z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E34E960CC5C147C4AC0D7B181C165F83</vt:lpwstr>
  </property>
</Properties>
</file>