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65AA6FF6"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r>
              <w:t>2</w:t>
            </w:r>
            <w:r w:rsidRPr="00DF7854">
              <w:t>.</w:t>
            </w:r>
            <w:r w:rsidR="008B5DA9">
              <w:t>1</w:t>
            </w:r>
            <w:r w:rsidRPr="00DF7854">
              <w:t xml:space="preserve"> </w:t>
            </w:r>
            <w:r w:rsidRPr="00DF7854">
              <w:rPr>
                <w:sz w:val="32"/>
              </w:rPr>
              <w:t>(2022-0</w:t>
            </w:r>
            <w:r>
              <w:rPr>
                <w:sz w:val="32"/>
              </w:rPr>
              <w:t>4</w:t>
            </w:r>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3rd Generation Partnership Project;</w:t>
            </w:r>
          </w:p>
          <w:p w14:paraId="77D9E62C" w14:textId="77777777" w:rsidR="00177F0E" w:rsidRPr="00DF7854" w:rsidRDefault="00177F0E" w:rsidP="00FD45A7">
            <w:pPr>
              <w:pStyle w:val="ZT"/>
              <w:framePr w:wrap="auto" w:hAnchor="text" w:yAlign="inline"/>
            </w:pPr>
            <w:r w:rsidRPr="00DF7854">
              <w:t>Technical Specification Group Services and System Aspects;</w:t>
            </w:r>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77777777" w:rsidR="00177F0E" w:rsidRPr="006325A8" w:rsidRDefault="008B5DA9" w:rsidP="00FD45A7">
            <w:pPr>
              <w:rPr>
                <w:i/>
              </w:rPr>
            </w:pPr>
            <w:r>
              <w:rPr>
                <w:i/>
              </w:rPr>
              <w:pict w14:anchorId="0A411933">
                <v:shape id="_x0000_i1026" type="#_x0000_t75" style="width:101.2pt;height:62.5pt;visibility:visible">
                  <v:imagedata r:id="rId13" o:title=""/>
                </v:shape>
              </w:pict>
            </w:r>
          </w:p>
        </w:tc>
        <w:tc>
          <w:tcPr>
            <w:tcW w:w="5540" w:type="dxa"/>
            <w:shd w:val="clear" w:color="auto" w:fill="auto"/>
          </w:tcPr>
          <w:p w14:paraId="6A96BCA6" w14:textId="77777777" w:rsidR="00177F0E" w:rsidRPr="006325A8" w:rsidRDefault="008B5DA9" w:rsidP="00FD45A7">
            <w:pPr>
              <w:jc w:val="right"/>
            </w:pPr>
            <w:r>
              <w:pict w14:anchorId="7E706BE0">
                <v:shape id="_x0000_i1027" type="#_x0000_t75" style="width:127.7pt;height:74.7pt">
                  <v:imagedata r:id="rId14" o:title="3GPP-logo_web"/>
                </v:shape>
              </w:pict>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2B351894" w:rsidR="00177F0E" w:rsidRPr="006325A8" w:rsidRDefault="00177F0E" w:rsidP="00FD45A7">
            <w:pPr>
              <w:rPr>
                <w:sz w:val="16"/>
              </w:rPr>
            </w:pPr>
            <w:bookmarkStart w:id="1"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1E2B60">
              <w:rPr>
                <w:sz w:val="16"/>
              </w:rPr>
              <w:t>'</w:t>
            </w:r>
            <w:r w:rsidRPr="006325A8">
              <w:rPr>
                <w:sz w:val="16"/>
              </w:rPr>
              <w:t xml:space="preserve"> Publications Offices.</w:t>
            </w:r>
            <w:bookmarkEnd w:id="1"/>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2"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3"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3"/>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4"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5" w:name="copyrightaddon"/>
            <w:bookmarkEnd w:id="5"/>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4"/>
          </w:p>
          <w:p w14:paraId="2A8592F3" w14:textId="77777777" w:rsidR="00177F0E" w:rsidRPr="006325A8" w:rsidRDefault="00177F0E" w:rsidP="00FD45A7"/>
        </w:tc>
      </w:tr>
      <w:bookmarkEnd w:id="2"/>
    </w:tbl>
    <w:p w14:paraId="0AA1D5AE" w14:textId="35A81563" w:rsidR="006041C0" w:rsidRPr="00DF7854" w:rsidRDefault="00177F0E" w:rsidP="006041C0">
      <w:pPr>
        <w:pStyle w:val="TT"/>
      </w:pPr>
      <w:r w:rsidRPr="006325A8">
        <w:br w:type="page"/>
      </w:r>
      <w:r w:rsidR="006041C0" w:rsidRPr="00DF7854">
        <w:lastRenderedPageBreak/>
        <w:t>Contents</w:t>
      </w:r>
    </w:p>
    <w:bookmarkStart w:id="6" w:name="_Toc22214896"/>
    <w:bookmarkStart w:id="7" w:name="_Toc23254029"/>
    <w:bookmarkStart w:id="8" w:name="_Toc96691315"/>
    <w:bookmarkStart w:id="9" w:name="_Toc96691403"/>
    <w:bookmarkStart w:id="10" w:name="_Toc96691556"/>
    <w:bookmarkStart w:id="11" w:name="_Toc97305791"/>
    <w:bookmarkStart w:id="12" w:name="_Toc100839739"/>
    <w:bookmarkStart w:id="13" w:name="_Toc100839804"/>
    <w:bookmarkStart w:id="14" w:name="_Toc100839936"/>
    <w:bookmarkStart w:id="15" w:name="_Toc100840013"/>
    <w:p w14:paraId="0A7DB0E4" w14:textId="2914BF94" w:rsidR="008B5DA9" w:rsidRPr="00C92578" w:rsidRDefault="00210365">
      <w:pPr>
        <w:pStyle w:val="TOC1"/>
        <w:rPr>
          <w:rFonts w:ascii="Calibri" w:hAnsi="Calibri"/>
          <w:noProof/>
          <w:szCs w:val="22"/>
        </w:rPr>
      </w:pPr>
      <w:r>
        <w:fldChar w:fldCharType="begin" w:fldLock="1"/>
      </w:r>
      <w:r>
        <w:instrText xml:space="preserve"> TOC \o "1-</w:instrText>
      </w:r>
      <w:r w:rsidR="00714415">
        <w:instrText>9</w:instrText>
      </w:r>
      <w:r>
        <w:instrText xml:space="preserve">" \h \z \u </w:instrText>
      </w:r>
      <w:r>
        <w:fldChar w:fldCharType="separate"/>
      </w:r>
      <w:hyperlink w:anchor="_Toc101256272" w:history="1">
        <w:r w:rsidR="008B5DA9" w:rsidRPr="00B310AA">
          <w:rPr>
            <w:rStyle w:val="Hyperlink"/>
            <w:noProof/>
          </w:rPr>
          <w:t>Foreword</w:t>
        </w:r>
        <w:r w:rsidR="008B5DA9">
          <w:rPr>
            <w:noProof/>
            <w:webHidden/>
          </w:rPr>
          <w:tab/>
        </w:r>
        <w:r w:rsidR="008B5DA9">
          <w:rPr>
            <w:noProof/>
            <w:webHidden/>
          </w:rPr>
          <w:fldChar w:fldCharType="begin" w:fldLock="1"/>
        </w:r>
        <w:r w:rsidR="008B5DA9">
          <w:rPr>
            <w:noProof/>
            <w:webHidden/>
          </w:rPr>
          <w:instrText xml:space="preserve"> PAGEREF _Toc101256272 \h </w:instrText>
        </w:r>
        <w:r w:rsidR="008B5DA9">
          <w:rPr>
            <w:noProof/>
            <w:webHidden/>
          </w:rPr>
        </w:r>
        <w:r w:rsidR="008B5DA9">
          <w:rPr>
            <w:noProof/>
            <w:webHidden/>
          </w:rPr>
          <w:fldChar w:fldCharType="separate"/>
        </w:r>
        <w:r w:rsidR="008B5DA9">
          <w:rPr>
            <w:noProof/>
            <w:webHidden/>
          </w:rPr>
          <w:t>4</w:t>
        </w:r>
        <w:r w:rsidR="008B5DA9">
          <w:rPr>
            <w:noProof/>
            <w:webHidden/>
          </w:rPr>
          <w:fldChar w:fldCharType="end"/>
        </w:r>
      </w:hyperlink>
    </w:p>
    <w:p w14:paraId="12F7DD5E" w14:textId="2BC00484" w:rsidR="008B5DA9" w:rsidRPr="00C92578" w:rsidRDefault="008B5DA9">
      <w:pPr>
        <w:pStyle w:val="TOC1"/>
        <w:rPr>
          <w:rFonts w:ascii="Calibri" w:hAnsi="Calibri"/>
          <w:noProof/>
          <w:szCs w:val="22"/>
        </w:rPr>
      </w:pPr>
      <w:hyperlink w:anchor="_Toc101256273" w:history="1">
        <w:r w:rsidRPr="00B310AA">
          <w:rPr>
            <w:rStyle w:val="Hyperlink"/>
            <w:noProof/>
          </w:rPr>
          <w:t>1</w:t>
        </w:r>
        <w:r w:rsidRPr="00C92578">
          <w:rPr>
            <w:rFonts w:ascii="Calibri" w:hAnsi="Calibri"/>
            <w:noProof/>
            <w:szCs w:val="22"/>
          </w:rPr>
          <w:tab/>
        </w:r>
        <w:r w:rsidRPr="00B310AA">
          <w:rPr>
            <w:rStyle w:val="Hyperlink"/>
            <w:noProof/>
          </w:rPr>
          <w:t>Scope</w:t>
        </w:r>
        <w:r>
          <w:rPr>
            <w:noProof/>
            <w:webHidden/>
          </w:rPr>
          <w:tab/>
        </w:r>
        <w:r>
          <w:rPr>
            <w:noProof/>
            <w:webHidden/>
          </w:rPr>
          <w:fldChar w:fldCharType="begin" w:fldLock="1"/>
        </w:r>
        <w:r>
          <w:rPr>
            <w:noProof/>
            <w:webHidden/>
          </w:rPr>
          <w:instrText xml:space="preserve"> PAGEREF _Toc101256273 \h </w:instrText>
        </w:r>
        <w:r>
          <w:rPr>
            <w:noProof/>
            <w:webHidden/>
          </w:rPr>
        </w:r>
        <w:r>
          <w:rPr>
            <w:noProof/>
            <w:webHidden/>
          </w:rPr>
          <w:fldChar w:fldCharType="separate"/>
        </w:r>
        <w:r>
          <w:rPr>
            <w:noProof/>
            <w:webHidden/>
          </w:rPr>
          <w:t>6</w:t>
        </w:r>
        <w:r>
          <w:rPr>
            <w:noProof/>
            <w:webHidden/>
          </w:rPr>
          <w:fldChar w:fldCharType="end"/>
        </w:r>
      </w:hyperlink>
    </w:p>
    <w:p w14:paraId="49F41E03" w14:textId="261855D2" w:rsidR="008B5DA9" w:rsidRPr="00C92578" w:rsidRDefault="008B5DA9">
      <w:pPr>
        <w:pStyle w:val="TOC1"/>
        <w:rPr>
          <w:rFonts w:ascii="Calibri" w:hAnsi="Calibri"/>
          <w:noProof/>
          <w:szCs w:val="22"/>
        </w:rPr>
      </w:pPr>
      <w:hyperlink w:anchor="_Toc101256274" w:history="1">
        <w:r w:rsidRPr="00B310AA">
          <w:rPr>
            <w:rStyle w:val="Hyperlink"/>
            <w:noProof/>
          </w:rPr>
          <w:t>2</w:t>
        </w:r>
        <w:r w:rsidRPr="00C92578">
          <w:rPr>
            <w:rFonts w:ascii="Calibri" w:hAnsi="Calibri"/>
            <w:noProof/>
            <w:szCs w:val="22"/>
          </w:rPr>
          <w:tab/>
        </w:r>
        <w:r w:rsidRPr="00B310AA">
          <w:rPr>
            <w:rStyle w:val="Hyperlink"/>
            <w:noProof/>
          </w:rPr>
          <w:t>References</w:t>
        </w:r>
        <w:r>
          <w:rPr>
            <w:noProof/>
            <w:webHidden/>
          </w:rPr>
          <w:tab/>
        </w:r>
        <w:r>
          <w:rPr>
            <w:noProof/>
            <w:webHidden/>
          </w:rPr>
          <w:fldChar w:fldCharType="begin" w:fldLock="1"/>
        </w:r>
        <w:r>
          <w:rPr>
            <w:noProof/>
            <w:webHidden/>
          </w:rPr>
          <w:instrText xml:space="preserve"> PAGEREF _Toc101256274 \h </w:instrText>
        </w:r>
        <w:r>
          <w:rPr>
            <w:noProof/>
            <w:webHidden/>
          </w:rPr>
        </w:r>
        <w:r>
          <w:rPr>
            <w:noProof/>
            <w:webHidden/>
          </w:rPr>
          <w:fldChar w:fldCharType="separate"/>
        </w:r>
        <w:r>
          <w:rPr>
            <w:noProof/>
            <w:webHidden/>
          </w:rPr>
          <w:t>6</w:t>
        </w:r>
        <w:r>
          <w:rPr>
            <w:noProof/>
            <w:webHidden/>
          </w:rPr>
          <w:fldChar w:fldCharType="end"/>
        </w:r>
      </w:hyperlink>
    </w:p>
    <w:p w14:paraId="35304224" w14:textId="1060B41F" w:rsidR="008B5DA9" w:rsidRPr="00C92578" w:rsidRDefault="008B5DA9">
      <w:pPr>
        <w:pStyle w:val="TOC1"/>
        <w:rPr>
          <w:rFonts w:ascii="Calibri" w:hAnsi="Calibri"/>
          <w:noProof/>
          <w:szCs w:val="22"/>
        </w:rPr>
      </w:pPr>
      <w:hyperlink w:anchor="_Toc101256275" w:history="1">
        <w:r w:rsidRPr="00B310AA">
          <w:rPr>
            <w:rStyle w:val="Hyperlink"/>
            <w:noProof/>
          </w:rPr>
          <w:t>3</w:t>
        </w:r>
        <w:r w:rsidRPr="00C92578">
          <w:rPr>
            <w:rFonts w:ascii="Calibri" w:hAnsi="Calibri"/>
            <w:noProof/>
            <w:szCs w:val="22"/>
          </w:rPr>
          <w:tab/>
        </w:r>
        <w:r w:rsidRPr="00B310AA">
          <w:rPr>
            <w:rStyle w:val="Hyperlink"/>
            <w:noProof/>
          </w:rPr>
          <w:t>Definitions of terms and abbreviations</w:t>
        </w:r>
        <w:r>
          <w:rPr>
            <w:noProof/>
            <w:webHidden/>
          </w:rPr>
          <w:tab/>
        </w:r>
        <w:r>
          <w:rPr>
            <w:noProof/>
            <w:webHidden/>
          </w:rPr>
          <w:fldChar w:fldCharType="begin" w:fldLock="1"/>
        </w:r>
        <w:r>
          <w:rPr>
            <w:noProof/>
            <w:webHidden/>
          </w:rPr>
          <w:instrText xml:space="preserve"> PAGEREF _Toc101256275 \h </w:instrText>
        </w:r>
        <w:r>
          <w:rPr>
            <w:noProof/>
            <w:webHidden/>
          </w:rPr>
        </w:r>
        <w:r>
          <w:rPr>
            <w:noProof/>
            <w:webHidden/>
          </w:rPr>
          <w:fldChar w:fldCharType="separate"/>
        </w:r>
        <w:r>
          <w:rPr>
            <w:noProof/>
            <w:webHidden/>
          </w:rPr>
          <w:t>7</w:t>
        </w:r>
        <w:r>
          <w:rPr>
            <w:noProof/>
            <w:webHidden/>
          </w:rPr>
          <w:fldChar w:fldCharType="end"/>
        </w:r>
      </w:hyperlink>
    </w:p>
    <w:p w14:paraId="17662BE2" w14:textId="071CA0DC" w:rsidR="008B5DA9" w:rsidRPr="00C92578" w:rsidRDefault="008B5DA9">
      <w:pPr>
        <w:pStyle w:val="TOC2"/>
        <w:rPr>
          <w:rFonts w:ascii="Calibri" w:hAnsi="Calibri"/>
          <w:noProof/>
          <w:sz w:val="22"/>
          <w:szCs w:val="22"/>
        </w:rPr>
      </w:pPr>
      <w:hyperlink w:anchor="_Toc101256276" w:history="1">
        <w:r w:rsidRPr="00B310AA">
          <w:rPr>
            <w:rStyle w:val="Hyperlink"/>
            <w:noProof/>
          </w:rPr>
          <w:t>3.1</w:t>
        </w:r>
        <w:r w:rsidRPr="00C92578">
          <w:rPr>
            <w:rFonts w:ascii="Calibri" w:hAnsi="Calibri"/>
            <w:noProof/>
            <w:sz w:val="22"/>
            <w:szCs w:val="22"/>
          </w:rPr>
          <w:tab/>
        </w:r>
        <w:r w:rsidRPr="00B310AA">
          <w:rPr>
            <w:rStyle w:val="Hyperlink"/>
            <w:noProof/>
          </w:rPr>
          <w:t>Terms</w:t>
        </w:r>
        <w:r>
          <w:rPr>
            <w:noProof/>
            <w:webHidden/>
          </w:rPr>
          <w:tab/>
        </w:r>
        <w:r>
          <w:rPr>
            <w:noProof/>
            <w:webHidden/>
          </w:rPr>
          <w:fldChar w:fldCharType="begin" w:fldLock="1"/>
        </w:r>
        <w:r>
          <w:rPr>
            <w:noProof/>
            <w:webHidden/>
          </w:rPr>
          <w:instrText xml:space="preserve"> PAGEREF _Toc101256276 \h </w:instrText>
        </w:r>
        <w:r>
          <w:rPr>
            <w:noProof/>
            <w:webHidden/>
          </w:rPr>
        </w:r>
        <w:r>
          <w:rPr>
            <w:noProof/>
            <w:webHidden/>
          </w:rPr>
          <w:fldChar w:fldCharType="separate"/>
        </w:r>
        <w:r>
          <w:rPr>
            <w:noProof/>
            <w:webHidden/>
          </w:rPr>
          <w:t>7</w:t>
        </w:r>
        <w:r>
          <w:rPr>
            <w:noProof/>
            <w:webHidden/>
          </w:rPr>
          <w:fldChar w:fldCharType="end"/>
        </w:r>
      </w:hyperlink>
    </w:p>
    <w:p w14:paraId="45AE378C" w14:textId="43F29655" w:rsidR="008B5DA9" w:rsidRPr="00C92578" w:rsidRDefault="008B5DA9">
      <w:pPr>
        <w:pStyle w:val="TOC2"/>
        <w:rPr>
          <w:rFonts w:ascii="Calibri" w:hAnsi="Calibri"/>
          <w:noProof/>
          <w:sz w:val="22"/>
          <w:szCs w:val="22"/>
        </w:rPr>
      </w:pPr>
      <w:hyperlink w:anchor="_Toc101256277" w:history="1">
        <w:r w:rsidRPr="00B310AA">
          <w:rPr>
            <w:rStyle w:val="Hyperlink"/>
            <w:noProof/>
          </w:rPr>
          <w:t>3.2</w:t>
        </w:r>
        <w:r w:rsidRPr="00C92578">
          <w:rPr>
            <w:rFonts w:ascii="Calibri" w:hAnsi="Calibri"/>
            <w:noProof/>
            <w:sz w:val="22"/>
            <w:szCs w:val="22"/>
          </w:rPr>
          <w:tab/>
        </w:r>
        <w:r w:rsidRPr="00B310AA">
          <w:rPr>
            <w:rStyle w:val="Hyperlink"/>
            <w:noProof/>
          </w:rPr>
          <w:t>Abbreviations</w:t>
        </w:r>
        <w:r>
          <w:rPr>
            <w:noProof/>
            <w:webHidden/>
          </w:rPr>
          <w:tab/>
        </w:r>
        <w:r>
          <w:rPr>
            <w:noProof/>
            <w:webHidden/>
          </w:rPr>
          <w:fldChar w:fldCharType="begin" w:fldLock="1"/>
        </w:r>
        <w:r>
          <w:rPr>
            <w:noProof/>
            <w:webHidden/>
          </w:rPr>
          <w:instrText xml:space="preserve"> PAGEREF _Toc101256277 \h </w:instrText>
        </w:r>
        <w:r>
          <w:rPr>
            <w:noProof/>
            <w:webHidden/>
          </w:rPr>
        </w:r>
        <w:r>
          <w:rPr>
            <w:noProof/>
            <w:webHidden/>
          </w:rPr>
          <w:fldChar w:fldCharType="separate"/>
        </w:r>
        <w:r>
          <w:rPr>
            <w:noProof/>
            <w:webHidden/>
          </w:rPr>
          <w:t>7</w:t>
        </w:r>
        <w:r>
          <w:rPr>
            <w:noProof/>
            <w:webHidden/>
          </w:rPr>
          <w:fldChar w:fldCharType="end"/>
        </w:r>
      </w:hyperlink>
    </w:p>
    <w:p w14:paraId="4795C369" w14:textId="02387982" w:rsidR="008B5DA9" w:rsidRPr="00C92578" w:rsidRDefault="008B5DA9">
      <w:pPr>
        <w:pStyle w:val="TOC1"/>
        <w:rPr>
          <w:rFonts w:ascii="Calibri" w:hAnsi="Calibri"/>
          <w:noProof/>
          <w:szCs w:val="22"/>
        </w:rPr>
      </w:pPr>
      <w:hyperlink w:anchor="_Toc101256278" w:history="1">
        <w:r w:rsidRPr="00B310AA">
          <w:rPr>
            <w:rStyle w:val="Hyperlink"/>
            <w:noProof/>
          </w:rPr>
          <w:t>4</w:t>
        </w:r>
        <w:r w:rsidRPr="00C92578">
          <w:rPr>
            <w:rFonts w:ascii="Calibri" w:hAnsi="Calibri"/>
            <w:noProof/>
            <w:szCs w:val="22"/>
          </w:rPr>
          <w:tab/>
        </w:r>
        <w:r w:rsidRPr="00B310AA">
          <w:rPr>
            <w:rStyle w:val="Hyperlink"/>
            <w:noProof/>
          </w:rPr>
          <w:t>Architectural Assumptions and Principles</w:t>
        </w:r>
        <w:r>
          <w:rPr>
            <w:noProof/>
            <w:webHidden/>
          </w:rPr>
          <w:tab/>
        </w:r>
        <w:r>
          <w:rPr>
            <w:noProof/>
            <w:webHidden/>
          </w:rPr>
          <w:fldChar w:fldCharType="begin" w:fldLock="1"/>
        </w:r>
        <w:r>
          <w:rPr>
            <w:noProof/>
            <w:webHidden/>
          </w:rPr>
          <w:instrText xml:space="preserve"> PAGEREF _Toc101256278 \h </w:instrText>
        </w:r>
        <w:r>
          <w:rPr>
            <w:noProof/>
            <w:webHidden/>
          </w:rPr>
        </w:r>
        <w:r>
          <w:rPr>
            <w:noProof/>
            <w:webHidden/>
          </w:rPr>
          <w:fldChar w:fldCharType="separate"/>
        </w:r>
        <w:r>
          <w:rPr>
            <w:noProof/>
            <w:webHidden/>
          </w:rPr>
          <w:t>7</w:t>
        </w:r>
        <w:r>
          <w:rPr>
            <w:noProof/>
            <w:webHidden/>
          </w:rPr>
          <w:fldChar w:fldCharType="end"/>
        </w:r>
      </w:hyperlink>
    </w:p>
    <w:p w14:paraId="57766CE8" w14:textId="3F3DEE17" w:rsidR="008B5DA9" w:rsidRPr="00C92578" w:rsidRDefault="008B5DA9">
      <w:pPr>
        <w:pStyle w:val="TOC1"/>
        <w:rPr>
          <w:rFonts w:ascii="Calibri" w:hAnsi="Calibri"/>
          <w:noProof/>
          <w:szCs w:val="22"/>
        </w:rPr>
      </w:pPr>
      <w:hyperlink w:anchor="_Toc101256279" w:history="1">
        <w:r w:rsidRPr="00B310AA">
          <w:rPr>
            <w:rStyle w:val="Hyperlink"/>
            <w:noProof/>
          </w:rPr>
          <w:t>5</w:t>
        </w:r>
        <w:r w:rsidRPr="00C92578">
          <w:rPr>
            <w:rFonts w:ascii="Calibri" w:hAnsi="Calibri"/>
            <w:noProof/>
            <w:szCs w:val="22"/>
          </w:rPr>
          <w:tab/>
        </w:r>
        <w:r w:rsidRPr="00B310AA">
          <w:rPr>
            <w:rStyle w:val="Hyperlink"/>
            <w:noProof/>
          </w:rPr>
          <w:t>Key Issues</w:t>
        </w:r>
        <w:r>
          <w:rPr>
            <w:noProof/>
            <w:webHidden/>
          </w:rPr>
          <w:tab/>
        </w:r>
        <w:r>
          <w:rPr>
            <w:noProof/>
            <w:webHidden/>
          </w:rPr>
          <w:fldChar w:fldCharType="begin" w:fldLock="1"/>
        </w:r>
        <w:r>
          <w:rPr>
            <w:noProof/>
            <w:webHidden/>
          </w:rPr>
          <w:instrText xml:space="preserve"> PAGEREF _Toc101256279 \h </w:instrText>
        </w:r>
        <w:r>
          <w:rPr>
            <w:noProof/>
            <w:webHidden/>
          </w:rPr>
        </w:r>
        <w:r>
          <w:rPr>
            <w:noProof/>
            <w:webHidden/>
          </w:rPr>
          <w:fldChar w:fldCharType="separate"/>
        </w:r>
        <w:r>
          <w:rPr>
            <w:noProof/>
            <w:webHidden/>
          </w:rPr>
          <w:t>8</w:t>
        </w:r>
        <w:r>
          <w:rPr>
            <w:noProof/>
            <w:webHidden/>
          </w:rPr>
          <w:fldChar w:fldCharType="end"/>
        </w:r>
      </w:hyperlink>
    </w:p>
    <w:p w14:paraId="753CF158" w14:textId="338EEA51" w:rsidR="008B5DA9" w:rsidRPr="00C92578" w:rsidRDefault="008B5DA9">
      <w:pPr>
        <w:pStyle w:val="TOC2"/>
        <w:rPr>
          <w:rFonts w:ascii="Calibri" w:hAnsi="Calibri"/>
          <w:noProof/>
          <w:sz w:val="22"/>
          <w:szCs w:val="22"/>
        </w:rPr>
      </w:pPr>
      <w:hyperlink w:anchor="_Toc101256280" w:history="1">
        <w:r w:rsidRPr="00B310AA">
          <w:rPr>
            <w:rStyle w:val="Hyperlink"/>
            <w:noProof/>
            <w:lang w:eastAsia="ko-KR"/>
          </w:rPr>
          <w:t>5.1</w:t>
        </w:r>
        <w:r w:rsidRPr="00C92578">
          <w:rPr>
            <w:rFonts w:ascii="Calibri" w:hAnsi="Calibri"/>
            <w:noProof/>
            <w:sz w:val="22"/>
            <w:szCs w:val="22"/>
          </w:rPr>
          <w:tab/>
        </w:r>
        <w:r w:rsidRPr="00B310AA">
          <w:rPr>
            <w:rStyle w:val="Hyperlink"/>
            <w:noProof/>
            <w:lang w:eastAsia="ko-KR"/>
          </w:rPr>
          <w:t xml:space="preserve">Key Issue #1: </w:t>
        </w:r>
        <w:r w:rsidRPr="00B310AA">
          <w:rPr>
            <w:rStyle w:val="Hyperlink"/>
            <w:noProof/>
          </w:rPr>
          <w:t>Traffic Steering Policy and SFC Enhancements</w:t>
        </w:r>
        <w:r>
          <w:rPr>
            <w:noProof/>
            <w:webHidden/>
          </w:rPr>
          <w:tab/>
        </w:r>
        <w:r>
          <w:rPr>
            <w:noProof/>
            <w:webHidden/>
          </w:rPr>
          <w:fldChar w:fldCharType="begin" w:fldLock="1"/>
        </w:r>
        <w:r>
          <w:rPr>
            <w:noProof/>
            <w:webHidden/>
          </w:rPr>
          <w:instrText xml:space="preserve"> PAGEREF _Toc101256280 \h </w:instrText>
        </w:r>
        <w:r>
          <w:rPr>
            <w:noProof/>
            <w:webHidden/>
          </w:rPr>
        </w:r>
        <w:r>
          <w:rPr>
            <w:noProof/>
            <w:webHidden/>
          </w:rPr>
          <w:fldChar w:fldCharType="separate"/>
        </w:r>
        <w:r>
          <w:rPr>
            <w:noProof/>
            <w:webHidden/>
          </w:rPr>
          <w:t>8</w:t>
        </w:r>
        <w:r>
          <w:rPr>
            <w:noProof/>
            <w:webHidden/>
          </w:rPr>
          <w:fldChar w:fldCharType="end"/>
        </w:r>
      </w:hyperlink>
    </w:p>
    <w:p w14:paraId="3E03C0D8" w14:textId="05C3C470" w:rsidR="008B5DA9" w:rsidRPr="00C92578" w:rsidRDefault="008B5DA9">
      <w:pPr>
        <w:pStyle w:val="TOC3"/>
        <w:rPr>
          <w:rFonts w:ascii="Calibri" w:hAnsi="Calibri"/>
          <w:noProof/>
          <w:sz w:val="22"/>
          <w:szCs w:val="22"/>
        </w:rPr>
      </w:pPr>
      <w:hyperlink w:anchor="_Toc101256281" w:history="1">
        <w:r w:rsidRPr="00B310AA">
          <w:rPr>
            <w:rStyle w:val="Hyperlink"/>
            <w:noProof/>
          </w:rPr>
          <w:t>5.1.1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_Toc101256281 \h </w:instrText>
        </w:r>
        <w:r>
          <w:rPr>
            <w:noProof/>
            <w:webHidden/>
          </w:rPr>
        </w:r>
        <w:r>
          <w:rPr>
            <w:noProof/>
            <w:webHidden/>
          </w:rPr>
          <w:fldChar w:fldCharType="separate"/>
        </w:r>
        <w:r>
          <w:rPr>
            <w:noProof/>
            <w:webHidden/>
          </w:rPr>
          <w:t>8</w:t>
        </w:r>
        <w:r>
          <w:rPr>
            <w:noProof/>
            <w:webHidden/>
          </w:rPr>
          <w:fldChar w:fldCharType="end"/>
        </w:r>
      </w:hyperlink>
    </w:p>
    <w:p w14:paraId="3109EC52" w14:textId="3AF068B3" w:rsidR="008B5DA9" w:rsidRPr="00C92578" w:rsidRDefault="008B5DA9">
      <w:pPr>
        <w:pStyle w:val="TOC2"/>
        <w:rPr>
          <w:rFonts w:ascii="Calibri" w:hAnsi="Calibri"/>
          <w:noProof/>
          <w:sz w:val="22"/>
          <w:szCs w:val="22"/>
        </w:rPr>
      </w:pPr>
      <w:hyperlink w:anchor="_Toc101256282" w:history="1">
        <w:r w:rsidRPr="00B310AA">
          <w:rPr>
            <w:rStyle w:val="Hyperlink"/>
            <w:noProof/>
            <w:lang w:eastAsia="ko-KR"/>
          </w:rPr>
          <w:t>5.2</w:t>
        </w:r>
        <w:r w:rsidRPr="00C92578">
          <w:rPr>
            <w:rFonts w:ascii="Calibri" w:hAnsi="Calibri"/>
            <w:noProof/>
            <w:sz w:val="22"/>
            <w:szCs w:val="22"/>
          </w:rPr>
          <w:tab/>
        </w:r>
        <w:r w:rsidRPr="00B310AA">
          <w:rPr>
            <w:rStyle w:val="Hyperlink"/>
            <w:noProof/>
            <w:lang w:eastAsia="ko-KR"/>
          </w:rPr>
          <w:t xml:space="preserve">Key Issue #2: </w:t>
        </w:r>
        <w:r w:rsidRPr="00B310AA">
          <w:rPr>
            <w:rStyle w:val="Hyperlink"/>
            <w:noProof/>
          </w:rPr>
          <w:t xml:space="preserve">Exposure to enable AF to </w:t>
        </w:r>
        <w:r w:rsidRPr="00B310AA">
          <w:rPr>
            <w:rStyle w:val="Hyperlink"/>
            <w:noProof/>
            <w:lang w:eastAsia="zh-CN"/>
          </w:rPr>
          <w:t>request predefined SFC for traffic flow(s) related with target UE(s)</w:t>
        </w:r>
        <w:r>
          <w:rPr>
            <w:noProof/>
            <w:webHidden/>
          </w:rPr>
          <w:tab/>
        </w:r>
        <w:r>
          <w:rPr>
            <w:noProof/>
            <w:webHidden/>
          </w:rPr>
          <w:fldChar w:fldCharType="begin" w:fldLock="1"/>
        </w:r>
        <w:r>
          <w:rPr>
            <w:noProof/>
            <w:webHidden/>
          </w:rPr>
          <w:instrText xml:space="preserve"> PAGEREF _Toc101256282 \h </w:instrText>
        </w:r>
        <w:r>
          <w:rPr>
            <w:noProof/>
            <w:webHidden/>
          </w:rPr>
        </w:r>
        <w:r>
          <w:rPr>
            <w:noProof/>
            <w:webHidden/>
          </w:rPr>
          <w:fldChar w:fldCharType="separate"/>
        </w:r>
        <w:r>
          <w:rPr>
            <w:noProof/>
            <w:webHidden/>
          </w:rPr>
          <w:t>8</w:t>
        </w:r>
        <w:r>
          <w:rPr>
            <w:noProof/>
            <w:webHidden/>
          </w:rPr>
          <w:fldChar w:fldCharType="end"/>
        </w:r>
      </w:hyperlink>
    </w:p>
    <w:p w14:paraId="64BBD510" w14:textId="0618A002" w:rsidR="008B5DA9" w:rsidRPr="00C92578" w:rsidRDefault="008B5DA9">
      <w:pPr>
        <w:pStyle w:val="TOC3"/>
        <w:rPr>
          <w:rFonts w:ascii="Calibri" w:hAnsi="Calibri"/>
          <w:noProof/>
          <w:sz w:val="22"/>
          <w:szCs w:val="22"/>
        </w:rPr>
      </w:pPr>
      <w:hyperlink w:anchor="_Toc101256283" w:history="1">
        <w:r w:rsidRPr="00B310AA">
          <w:rPr>
            <w:rStyle w:val="Hyperlink"/>
            <w:noProof/>
          </w:rPr>
          <w:t>5.2.1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_Toc101256283 \h </w:instrText>
        </w:r>
        <w:r>
          <w:rPr>
            <w:noProof/>
            <w:webHidden/>
          </w:rPr>
        </w:r>
        <w:r>
          <w:rPr>
            <w:noProof/>
            <w:webHidden/>
          </w:rPr>
          <w:fldChar w:fldCharType="separate"/>
        </w:r>
        <w:r>
          <w:rPr>
            <w:noProof/>
            <w:webHidden/>
          </w:rPr>
          <w:t>8</w:t>
        </w:r>
        <w:r>
          <w:rPr>
            <w:noProof/>
            <w:webHidden/>
          </w:rPr>
          <w:fldChar w:fldCharType="end"/>
        </w:r>
      </w:hyperlink>
    </w:p>
    <w:p w14:paraId="14E9A766" w14:textId="5F726D37" w:rsidR="008B5DA9" w:rsidRPr="00C92578" w:rsidRDefault="008B5DA9">
      <w:pPr>
        <w:pStyle w:val="TOC1"/>
        <w:rPr>
          <w:rFonts w:ascii="Calibri" w:hAnsi="Calibri"/>
          <w:noProof/>
          <w:szCs w:val="22"/>
        </w:rPr>
      </w:pPr>
      <w:hyperlink w:anchor="_Toc101256284" w:history="1">
        <w:r w:rsidRPr="00B310AA">
          <w:rPr>
            <w:rStyle w:val="Hyperlink"/>
            <w:noProof/>
          </w:rPr>
          <w:t>6</w:t>
        </w:r>
        <w:r w:rsidRPr="00C92578">
          <w:rPr>
            <w:rFonts w:ascii="Calibri" w:hAnsi="Calibri"/>
            <w:noProof/>
            <w:szCs w:val="22"/>
          </w:rPr>
          <w:tab/>
        </w:r>
        <w:r w:rsidRPr="00B310AA">
          <w:rPr>
            <w:rStyle w:val="Hyperlink"/>
            <w:noProof/>
          </w:rPr>
          <w:t>Solutions</w:t>
        </w:r>
        <w:r>
          <w:rPr>
            <w:noProof/>
            <w:webHidden/>
          </w:rPr>
          <w:tab/>
        </w:r>
        <w:r>
          <w:rPr>
            <w:noProof/>
            <w:webHidden/>
          </w:rPr>
          <w:fldChar w:fldCharType="begin" w:fldLock="1"/>
        </w:r>
        <w:r>
          <w:rPr>
            <w:noProof/>
            <w:webHidden/>
          </w:rPr>
          <w:instrText xml:space="preserve"> PAGEREF _Toc101256284 \h </w:instrText>
        </w:r>
        <w:r>
          <w:rPr>
            <w:noProof/>
            <w:webHidden/>
          </w:rPr>
        </w:r>
        <w:r>
          <w:rPr>
            <w:noProof/>
            <w:webHidden/>
          </w:rPr>
          <w:fldChar w:fldCharType="separate"/>
        </w:r>
        <w:r>
          <w:rPr>
            <w:noProof/>
            <w:webHidden/>
          </w:rPr>
          <w:t>9</w:t>
        </w:r>
        <w:r>
          <w:rPr>
            <w:noProof/>
            <w:webHidden/>
          </w:rPr>
          <w:fldChar w:fldCharType="end"/>
        </w:r>
      </w:hyperlink>
    </w:p>
    <w:p w14:paraId="62C7ACB3" w14:textId="374DD3A2" w:rsidR="008B5DA9" w:rsidRPr="00C92578" w:rsidRDefault="008B5DA9">
      <w:pPr>
        <w:pStyle w:val="TOC2"/>
        <w:rPr>
          <w:rFonts w:ascii="Calibri" w:hAnsi="Calibri"/>
          <w:noProof/>
          <w:sz w:val="22"/>
          <w:szCs w:val="22"/>
        </w:rPr>
      </w:pPr>
      <w:hyperlink w:anchor="_Toc101256285" w:history="1">
        <w:r w:rsidRPr="00B310AA">
          <w:rPr>
            <w:rStyle w:val="Hyperlink"/>
            <w:noProof/>
            <w:lang w:eastAsia="zh-CN"/>
          </w:rPr>
          <w:t>6.0</w:t>
        </w:r>
        <w:r w:rsidRPr="00C92578">
          <w:rPr>
            <w:rFonts w:ascii="Calibri" w:hAnsi="Calibri"/>
            <w:noProof/>
            <w:sz w:val="22"/>
            <w:szCs w:val="22"/>
          </w:rPr>
          <w:tab/>
        </w:r>
        <w:r w:rsidRPr="00B310AA">
          <w:rPr>
            <w:rStyle w:val="Hyperlink"/>
            <w:noProof/>
            <w:lang w:eastAsia="zh-CN"/>
          </w:rPr>
          <w:t>Mapping of Solutions to Key Issues</w:t>
        </w:r>
        <w:r>
          <w:rPr>
            <w:noProof/>
            <w:webHidden/>
          </w:rPr>
          <w:tab/>
        </w:r>
        <w:r>
          <w:rPr>
            <w:noProof/>
            <w:webHidden/>
          </w:rPr>
          <w:fldChar w:fldCharType="begin" w:fldLock="1"/>
        </w:r>
        <w:r>
          <w:rPr>
            <w:noProof/>
            <w:webHidden/>
          </w:rPr>
          <w:instrText xml:space="preserve"> PAGEREF _Toc101256285 \h </w:instrText>
        </w:r>
        <w:r>
          <w:rPr>
            <w:noProof/>
            <w:webHidden/>
          </w:rPr>
        </w:r>
        <w:r>
          <w:rPr>
            <w:noProof/>
            <w:webHidden/>
          </w:rPr>
          <w:fldChar w:fldCharType="separate"/>
        </w:r>
        <w:r>
          <w:rPr>
            <w:noProof/>
            <w:webHidden/>
          </w:rPr>
          <w:t>9</w:t>
        </w:r>
        <w:r>
          <w:rPr>
            <w:noProof/>
            <w:webHidden/>
          </w:rPr>
          <w:fldChar w:fldCharType="end"/>
        </w:r>
      </w:hyperlink>
    </w:p>
    <w:p w14:paraId="21393528" w14:textId="78C9170C" w:rsidR="008B5DA9" w:rsidRPr="00C92578" w:rsidRDefault="008B5DA9">
      <w:pPr>
        <w:pStyle w:val="TOC2"/>
        <w:rPr>
          <w:rFonts w:ascii="Calibri" w:hAnsi="Calibri"/>
          <w:noProof/>
          <w:sz w:val="22"/>
          <w:szCs w:val="22"/>
        </w:rPr>
      </w:pPr>
      <w:hyperlink w:anchor="_Toc101256286" w:history="1">
        <w:r w:rsidRPr="00B310AA">
          <w:rPr>
            <w:rStyle w:val="Hyperlink"/>
            <w:noProof/>
            <w:lang w:eastAsia="zh-CN"/>
          </w:rPr>
          <w:t>6.1</w:t>
        </w:r>
        <w:r w:rsidRPr="00C92578">
          <w:rPr>
            <w:rFonts w:ascii="Calibri" w:hAnsi="Calibri"/>
            <w:noProof/>
            <w:sz w:val="22"/>
            <w:szCs w:val="22"/>
          </w:rPr>
          <w:tab/>
        </w:r>
        <w:r w:rsidRPr="00B310AA">
          <w:rPr>
            <w:rStyle w:val="Hyperlink"/>
            <w:noProof/>
          </w:rPr>
          <w:t>Solution</w:t>
        </w:r>
        <w:r w:rsidRPr="00B310AA">
          <w:rPr>
            <w:rStyle w:val="Hyperlink"/>
            <w:noProof/>
            <w:lang w:eastAsia="zh-CN"/>
          </w:rPr>
          <w:t xml:space="preserve"> #1</w:t>
        </w:r>
        <w:r w:rsidRPr="00B310AA">
          <w:rPr>
            <w:rStyle w:val="Hyperlink"/>
            <w:noProof/>
          </w:rPr>
          <w:t>: Re-use of existing TSP for N6-LAN</w:t>
        </w:r>
        <w:r>
          <w:rPr>
            <w:noProof/>
            <w:webHidden/>
          </w:rPr>
          <w:tab/>
        </w:r>
        <w:r>
          <w:rPr>
            <w:noProof/>
            <w:webHidden/>
          </w:rPr>
          <w:fldChar w:fldCharType="begin" w:fldLock="1"/>
        </w:r>
        <w:r>
          <w:rPr>
            <w:noProof/>
            <w:webHidden/>
          </w:rPr>
          <w:instrText xml:space="preserve"> PAGEREF _Toc101256286 \h </w:instrText>
        </w:r>
        <w:r>
          <w:rPr>
            <w:noProof/>
            <w:webHidden/>
          </w:rPr>
        </w:r>
        <w:r>
          <w:rPr>
            <w:noProof/>
            <w:webHidden/>
          </w:rPr>
          <w:fldChar w:fldCharType="separate"/>
        </w:r>
        <w:r>
          <w:rPr>
            <w:noProof/>
            <w:webHidden/>
          </w:rPr>
          <w:t>9</w:t>
        </w:r>
        <w:r>
          <w:rPr>
            <w:noProof/>
            <w:webHidden/>
          </w:rPr>
          <w:fldChar w:fldCharType="end"/>
        </w:r>
      </w:hyperlink>
    </w:p>
    <w:p w14:paraId="2AB9091D" w14:textId="18B024C0" w:rsidR="008B5DA9" w:rsidRPr="00C92578" w:rsidRDefault="008B5DA9">
      <w:pPr>
        <w:pStyle w:val="TOC3"/>
        <w:rPr>
          <w:rFonts w:ascii="Calibri" w:hAnsi="Calibri"/>
          <w:noProof/>
          <w:sz w:val="22"/>
          <w:szCs w:val="22"/>
        </w:rPr>
      </w:pPr>
      <w:hyperlink w:anchor="_Toc101256287" w:history="1">
        <w:r w:rsidRPr="00B310AA">
          <w:rPr>
            <w:rStyle w:val="Hyperlink"/>
            <w:noProof/>
            <w:lang w:eastAsia="ko-KR"/>
          </w:rPr>
          <w:t>6.1.1</w:t>
        </w:r>
        <w:r w:rsidRPr="00C92578">
          <w:rPr>
            <w:rFonts w:ascii="Calibri" w:hAnsi="Calibri"/>
            <w:noProof/>
            <w:sz w:val="22"/>
            <w:szCs w:val="22"/>
          </w:rPr>
          <w:tab/>
        </w:r>
        <w:r w:rsidRPr="00B310AA">
          <w:rPr>
            <w:rStyle w:val="Hyperlink"/>
            <w:noProof/>
            <w:lang w:eastAsia="ko-KR"/>
          </w:rPr>
          <w:t>Description</w:t>
        </w:r>
        <w:r>
          <w:rPr>
            <w:noProof/>
            <w:webHidden/>
          </w:rPr>
          <w:tab/>
        </w:r>
        <w:r>
          <w:rPr>
            <w:noProof/>
            <w:webHidden/>
          </w:rPr>
          <w:fldChar w:fldCharType="begin" w:fldLock="1"/>
        </w:r>
        <w:r>
          <w:rPr>
            <w:noProof/>
            <w:webHidden/>
          </w:rPr>
          <w:instrText xml:space="preserve"> PAGEREF _Toc101256287 \h </w:instrText>
        </w:r>
        <w:r>
          <w:rPr>
            <w:noProof/>
            <w:webHidden/>
          </w:rPr>
        </w:r>
        <w:r>
          <w:rPr>
            <w:noProof/>
            <w:webHidden/>
          </w:rPr>
          <w:fldChar w:fldCharType="separate"/>
        </w:r>
        <w:r>
          <w:rPr>
            <w:noProof/>
            <w:webHidden/>
          </w:rPr>
          <w:t>9</w:t>
        </w:r>
        <w:r>
          <w:rPr>
            <w:noProof/>
            <w:webHidden/>
          </w:rPr>
          <w:fldChar w:fldCharType="end"/>
        </w:r>
      </w:hyperlink>
    </w:p>
    <w:p w14:paraId="179F5F40" w14:textId="2A95ACC6" w:rsidR="008B5DA9" w:rsidRPr="00C92578" w:rsidRDefault="008B5DA9">
      <w:pPr>
        <w:pStyle w:val="TOC4"/>
        <w:rPr>
          <w:rFonts w:ascii="Calibri" w:hAnsi="Calibri"/>
          <w:noProof/>
          <w:sz w:val="22"/>
          <w:szCs w:val="22"/>
        </w:rPr>
      </w:pPr>
      <w:hyperlink w:anchor="_Toc101256288" w:history="1">
        <w:r w:rsidRPr="00B310AA">
          <w:rPr>
            <w:rStyle w:val="Hyperlink"/>
            <w:noProof/>
          </w:rPr>
          <w:t>6.1.1.1</w:t>
        </w:r>
        <w:r w:rsidRPr="00C92578">
          <w:rPr>
            <w:rFonts w:ascii="Calibri" w:hAnsi="Calibri"/>
            <w:noProof/>
            <w:sz w:val="22"/>
            <w:szCs w:val="22"/>
          </w:rPr>
          <w:tab/>
        </w:r>
        <w:r w:rsidRPr="00B310AA">
          <w:rPr>
            <w:rStyle w:val="Hyperlink"/>
            <w:noProof/>
          </w:rPr>
          <w:t>Solution Description</w:t>
        </w:r>
        <w:r>
          <w:rPr>
            <w:noProof/>
            <w:webHidden/>
          </w:rPr>
          <w:tab/>
        </w:r>
        <w:r>
          <w:rPr>
            <w:noProof/>
            <w:webHidden/>
          </w:rPr>
          <w:fldChar w:fldCharType="begin" w:fldLock="1"/>
        </w:r>
        <w:r>
          <w:rPr>
            <w:noProof/>
            <w:webHidden/>
          </w:rPr>
          <w:instrText xml:space="preserve"> PAGEREF _Toc101256288 \h </w:instrText>
        </w:r>
        <w:r>
          <w:rPr>
            <w:noProof/>
            <w:webHidden/>
          </w:rPr>
        </w:r>
        <w:r>
          <w:rPr>
            <w:noProof/>
            <w:webHidden/>
          </w:rPr>
          <w:fldChar w:fldCharType="separate"/>
        </w:r>
        <w:r>
          <w:rPr>
            <w:noProof/>
            <w:webHidden/>
          </w:rPr>
          <w:t>9</w:t>
        </w:r>
        <w:r>
          <w:rPr>
            <w:noProof/>
            <w:webHidden/>
          </w:rPr>
          <w:fldChar w:fldCharType="end"/>
        </w:r>
      </w:hyperlink>
    </w:p>
    <w:p w14:paraId="5815D930" w14:textId="6A90BD7E" w:rsidR="008B5DA9" w:rsidRPr="00C92578" w:rsidRDefault="008B5DA9">
      <w:pPr>
        <w:pStyle w:val="TOC4"/>
        <w:rPr>
          <w:rFonts w:ascii="Calibri" w:hAnsi="Calibri"/>
          <w:noProof/>
          <w:sz w:val="22"/>
          <w:szCs w:val="22"/>
        </w:rPr>
      </w:pPr>
      <w:hyperlink w:anchor="_Toc101256289" w:history="1">
        <w:r w:rsidRPr="00B310AA">
          <w:rPr>
            <w:rStyle w:val="Hyperlink"/>
            <w:noProof/>
          </w:rPr>
          <w:t>6.1.1.2</w:t>
        </w:r>
        <w:r w:rsidRPr="00C92578">
          <w:rPr>
            <w:rFonts w:ascii="Calibri" w:hAnsi="Calibri"/>
            <w:noProof/>
            <w:sz w:val="22"/>
            <w:szCs w:val="22"/>
          </w:rPr>
          <w:tab/>
        </w:r>
        <w:r w:rsidRPr="00B310AA">
          <w:rPr>
            <w:rStyle w:val="Hyperlink"/>
            <w:noProof/>
          </w:rPr>
          <w:t>Analysis of Stage 1 requirements</w:t>
        </w:r>
        <w:r>
          <w:rPr>
            <w:noProof/>
            <w:webHidden/>
          </w:rPr>
          <w:tab/>
        </w:r>
        <w:r>
          <w:rPr>
            <w:noProof/>
            <w:webHidden/>
          </w:rPr>
          <w:fldChar w:fldCharType="begin" w:fldLock="1"/>
        </w:r>
        <w:r>
          <w:rPr>
            <w:noProof/>
            <w:webHidden/>
          </w:rPr>
          <w:instrText xml:space="preserve"> PAGEREF _Toc101256289 \h </w:instrText>
        </w:r>
        <w:r>
          <w:rPr>
            <w:noProof/>
            <w:webHidden/>
          </w:rPr>
        </w:r>
        <w:r>
          <w:rPr>
            <w:noProof/>
            <w:webHidden/>
          </w:rPr>
          <w:fldChar w:fldCharType="separate"/>
        </w:r>
        <w:r>
          <w:rPr>
            <w:noProof/>
            <w:webHidden/>
          </w:rPr>
          <w:t>10</w:t>
        </w:r>
        <w:r>
          <w:rPr>
            <w:noProof/>
            <w:webHidden/>
          </w:rPr>
          <w:fldChar w:fldCharType="end"/>
        </w:r>
      </w:hyperlink>
    </w:p>
    <w:p w14:paraId="5939F674" w14:textId="244F1D3D" w:rsidR="008B5DA9" w:rsidRPr="00C92578" w:rsidRDefault="008B5DA9">
      <w:pPr>
        <w:pStyle w:val="TOC3"/>
        <w:rPr>
          <w:rFonts w:ascii="Calibri" w:hAnsi="Calibri"/>
          <w:noProof/>
          <w:sz w:val="22"/>
          <w:szCs w:val="22"/>
        </w:rPr>
      </w:pPr>
      <w:hyperlink w:anchor="_Toc101256290" w:history="1">
        <w:r w:rsidRPr="00B310AA">
          <w:rPr>
            <w:rStyle w:val="Hyperlink"/>
            <w:noProof/>
            <w:lang w:eastAsia="ko-KR"/>
          </w:rPr>
          <w:t>6.1.2</w:t>
        </w:r>
        <w:r w:rsidRPr="00C92578">
          <w:rPr>
            <w:rFonts w:ascii="Calibri" w:hAnsi="Calibri"/>
            <w:noProof/>
            <w:sz w:val="22"/>
            <w:szCs w:val="22"/>
          </w:rPr>
          <w:tab/>
        </w:r>
        <w:r w:rsidRPr="00B310AA">
          <w:rPr>
            <w:rStyle w:val="Hyperlink"/>
            <w:noProof/>
            <w:lang w:eastAsia="ko-KR"/>
          </w:rPr>
          <w:t>Procedures</w:t>
        </w:r>
        <w:r>
          <w:rPr>
            <w:noProof/>
            <w:webHidden/>
          </w:rPr>
          <w:tab/>
        </w:r>
        <w:r>
          <w:rPr>
            <w:noProof/>
            <w:webHidden/>
          </w:rPr>
          <w:fldChar w:fldCharType="begin" w:fldLock="1"/>
        </w:r>
        <w:r>
          <w:rPr>
            <w:noProof/>
            <w:webHidden/>
          </w:rPr>
          <w:instrText xml:space="preserve"> PAGEREF _Toc101256290 \h </w:instrText>
        </w:r>
        <w:r>
          <w:rPr>
            <w:noProof/>
            <w:webHidden/>
          </w:rPr>
        </w:r>
        <w:r>
          <w:rPr>
            <w:noProof/>
            <w:webHidden/>
          </w:rPr>
          <w:fldChar w:fldCharType="separate"/>
        </w:r>
        <w:r>
          <w:rPr>
            <w:noProof/>
            <w:webHidden/>
          </w:rPr>
          <w:t>12</w:t>
        </w:r>
        <w:r>
          <w:rPr>
            <w:noProof/>
            <w:webHidden/>
          </w:rPr>
          <w:fldChar w:fldCharType="end"/>
        </w:r>
      </w:hyperlink>
    </w:p>
    <w:p w14:paraId="1FB0AF30" w14:textId="2CEE0695" w:rsidR="008B5DA9" w:rsidRPr="00C92578" w:rsidRDefault="008B5DA9">
      <w:pPr>
        <w:pStyle w:val="TOC3"/>
        <w:rPr>
          <w:rFonts w:ascii="Calibri" w:hAnsi="Calibri"/>
          <w:noProof/>
          <w:sz w:val="22"/>
          <w:szCs w:val="22"/>
        </w:rPr>
      </w:pPr>
      <w:hyperlink w:anchor="_Toc101256291" w:history="1">
        <w:r w:rsidRPr="00B310AA">
          <w:rPr>
            <w:rStyle w:val="Hyperlink"/>
            <w:noProof/>
            <w:lang w:eastAsia="ko-KR"/>
          </w:rPr>
          <w:t>6.1.3</w:t>
        </w:r>
        <w:r w:rsidRPr="00C92578">
          <w:rPr>
            <w:rFonts w:ascii="Calibri" w:hAnsi="Calibri"/>
            <w:noProof/>
            <w:sz w:val="22"/>
            <w:szCs w:val="22"/>
          </w:rPr>
          <w:tab/>
        </w:r>
        <w:r w:rsidRPr="00B310AA">
          <w:rPr>
            <w:rStyle w:val="Hyperlink"/>
            <w:noProof/>
            <w:lang w:eastAsia="ko-KR"/>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_Toc101256291 \h </w:instrText>
        </w:r>
        <w:r>
          <w:rPr>
            <w:noProof/>
            <w:webHidden/>
          </w:rPr>
        </w:r>
        <w:r>
          <w:rPr>
            <w:noProof/>
            <w:webHidden/>
          </w:rPr>
          <w:fldChar w:fldCharType="separate"/>
        </w:r>
        <w:r>
          <w:rPr>
            <w:noProof/>
            <w:webHidden/>
          </w:rPr>
          <w:t>12</w:t>
        </w:r>
        <w:r>
          <w:rPr>
            <w:noProof/>
            <w:webHidden/>
          </w:rPr>
          <w:fldChar w:fldCharType="end"/>
        </w:r>
      </w:hyperlink>
    </w:p>
    <w:p w14:paraId="583D7F41" w14:textId="0B143862" w:rsidR="008B5DA9" w:rsidRPr="00C92578" w:rsidRDefault="008B5DA9">
      <w:pPr>
        <w:pStyle w:val="TOC2"/>
        <w:rPr>
          <w:rFonts w:ascii="Calibri" w:hAnsi="Calibri"/>
          <w:noProof/>
          <w:sz w:val="22"/>
          <w:szCs w:val="22"/>
        </w:rPr>
      </w:pPr>
      <w:hyperlink w:anchor="_Toc101256292" w:history="1">
        <w:r w:rsidRPr="00B310AA">
          <w:rPr>
            <w:rStyle w:val="Hyperlink"/>
            <w:noProof/>
            <w:lang w:eastAsia="zh-CN"/>
          </w:rPr>
          <w:t>6.2</w:t>
        </w:r>
        <w:r w:rsidRPr="00C92578">
          <w:rPr>
            <w:rFonts w:ascii="Calibri" w:hAnsi="Calibri"/>
            <w:noProof/>
            <w:sz w:val="22"/>
            <w:szCs w:val="22"/>
          </w:rPr>
          <w:tab/>
        </w:r>
        <w:r w:rsidRPr="00B310AA">
          <w:rPr>
            <w:rStyle w:val="Hyperlink"/>
            <w:noProof/>
          </w:rPr>
          <w:t>Solution</w:t>
        </w:r>
        <w:r w:rsidRPr="00B310AA">
          <w:rPr>
            <w:rStyle w:val="Hyperlink"/>
            <w:noProof/>
            <w:lang w:eastAsia="zh-CN"/>
          </w:rPr>
          <w:t xml:space="preserve"> #2</w:t>
        </w:r>
        <w:r w:rsidRPr="00B310AA">
          <w:rPr>
            <w:rStyle w:val="Hyperlink"/>
            <w:noProof/>
          </w:rPr>
          <w:t xml:space="preserve">: </w:t>
        </w:r>
        <w:r w:rsidRPr="00B310AA">
          <w:rPr>
            <w:rStyle w:val="Hyperlink"/>
            <w:rFonts w:cs="Arial"/>
            <w:iCs/>
            <w:noProof/>
          </w:rPr>
          <w:t>AF influence with explicit traffic steering policies per flow</w:t>
        </w:r>
        <w:r>
          <w:rPr>
            <w:noProof/>
            <w:webHidden/>
          </w:rPr>
          <w:tab/>
        </w:r>
        <w:r>
          <w:rPr>
            <w:noProof/>
            <w:webHidden/>
          </w:rPr>
          <w:fldChar w:fldCharType="begin" w:fldLock="1"/>
        </w:r>
        <w:r>
          <w:rPr>
            <w:noProof/>
            <w:webHidden/>
          </w:rPr>
          <w:instrText xml:space="preserve"> PAGEREF _Toc101256292 \h </w:instrText>
        </w:r>
        <w:r>
          <w:rPr>
            <w:noProof/>
            <w:webHidden/>
          </w:rPr>
        </w:r>
        <w:r>
          <w:rPr>
            <w:noProof/>
            <w:webHidden/>
          </w:rPr>
          <w:fldChar w:fldCharType="separate"/>
        </w:r>
        <w:r>
          <w:rPr>
            <w:noProof/>
            <w:webHidden/>
          </w:rPr>
          <w:t>13</w:t>
        </w:r>
        <w:r>
          <w:rPr>
            <w:noProof/>
            <w:webHidden/>
          </w:rPr>
          <w:fldChar w:fldCharType="end"/>
        </w:r>
      </w:hyperlink>
    </w:p>
    <w:p w14:paraId="4A47D101" w14:textId="41BE075D" w:rsidR="008B5DA9" w:rsidRPr="00C92578" w:rsidRDefault="008B5DA9">
      <w:pPr>
        <w:pStyle w:val="TOC3"/>
        <w:rPr>
          <w:rFonts w:ascii="Calibri" w:hAnsi="Calibri"/>
          <w:noProof/>
          <w:sz w:val="22"/>
          <w:szCs w:val="22"/>
        </w:rPr>
      </w:pPr>
      <w:hyperlink w:anchor="_Toc101256293" w:history="1">
        <w:r w:rsidRPr="00B310AA">
          <w:rPr>
            <w:rStyle w:val="Hyperlink"/>
            <w:noProof/>
            <w:lang w:eastAsia="ko-KR"/>
          </w:rPr>
          <w:t>6.2.1</w:t>
        </w:r>
        <w:r w:rsidRPr="00C92578">
          <w:rPr>
            <w:rFonts w:ascii="Calibri" w:hAnsi="Calibri"/>
            <w:noProof/>
            <w:sz w:val="22"/>
            <w:szCs w:val="22"/>
          </w:rPr>
          <w:tab/>
        </w:r>
        <w:r w:rsidRPr="00B310AA">
          <w:rPr>
            <w:rStyle w:val="Hyperlink"/>
            <w:noProof/>
            <w:lang w:eastAsia="ko-KR"/>
          </w:rPr>
          <w:t>Description</w:t>
        </w:r>
        <w:r>
          <w:rPr>
            <w:noProof/>
            <w:webHidden/>
          </w:rPr>
          <w:tab/>
        </w:r>
        <w:r>
          <w:rPr>
            <w:noProof/>
            <w:webHidden/>
          </w:rPr>
          <w:fldChar w:fldCharType="begin" w:fldLock="1"/>
        </w:r>
        <w:r>
          <w:rPr>
            <w:noProof/>
            <w:webHidden/>
          </w:rPr>
          <w:instrText xml:space="preserve"> PAGEREF _Toc101256293 \h </w:instrText>
        </w:r>
        <w:r>
          <w:rPr>
            <w:noProof/>
            <w:webHidden/>
          </w:rPr>
        </w:r>
        <w:r>
          <w:rPr>
            <w:noProof/>
            <w:webHidden/>
          </w:rPr>
          <w:fldChar w:fldCharType="separate"/>
        </w:r>
        <w:r>
          <w:rPr>
            <w:noProof/>
            <w:webHidden/>
          </w:rPr>
          <w:t>13</w:t>
        </w:r>
        <w:r>
          <w:rPr>
            <w:noProof/>
            <w:webHidden/>
          </w:rPr>
          <w:fldChar w:fldCharType="end"/>
        </w:r>
      </w:hyperlink>
    </w:p>
    <w:p w14:paraId="4029FEE3" w14:textId="7AAB2F02" w:rsidR="008B5DA9" w:rsidRPr="00C92578" w:rsidRDefault="008B5DA9">
      <w:pPr>
        <w:pStyle w:val="TOC3"/>
        <w:rPr>
          <w:rFonts w:ascii="Calibri" w:hAnsi="Calibri"/>
          <w:noProof/>
          <w:sz w:val="22"/>
          <w:szCs w:val="22"/>
        </w:rPr>
      </w:pPr>
      <w:hyperlink w:anchor="_Toc101256294" w:history="1">
        <w:r w:rsidRPr="00B310AA">
          <w:rPr>
            <w:rStyle w:val="Hyperlink"/>
            <w:noProof/>
            <w:lang w:eastAsia="ko-KR"/>
          </w:rPr>
          <w:t>6.2.2</w:t>
        </w:r>
        <w:r w:rsidRPr="00C92578">
          <w:rPr>
            <w:rFonts w:ascii="Calibri" w:hAnsi="Calibri"/>
            <w:noProof/>
            <w:sz w:val="22"/>
            <w:szCs w:val="22"/>
          </w:rPr>
          <w:tab/>
        </w:r>
        <w:r w:rsidRPr="00B310AA">
          <w:rPr>
            <w:rStyle w:val="Hyperlink"/>
            <w:noProof/>
            <w:lang w:eastAsia="ko-KR"/>
          </w:rPr>
          <w:t>Procedures</w:t>
        </w:r>
        <w:r>
          <w:rPr>
            <w:noProof/>
            <w:webHidden/>
          </w:rPr>
          <w:tab/>
        </w:r>
        <w:r>
          <w:rPr>
            <w:noProof/>
            <w:webHidden/>
          </w:rPr>
          <w:fldChar w:fldCharType="begin" w:fldLock="1"/>
        </w:r>
        <w:r>
          <w:rPr>
            <w:noProof/>
            <w:webHidden/>
          </w:rPr>
          <w:instrText xml:space="preserve"> PAGEREF _Toc101256294 \h </w:instrText>
        </w:r>
        <w:r>
          <w:rPr>
            <w:noProof/>
            <w:webHidden/>
          </w:rPr>
        </w:r>
        <w:r>
          <w:rPr>
            <w:noProof/>
            <w:webHidden/>
          </w:rPr>
          <w:fldChar w:fldCharType="separate"/>
        </w:r>
        <w:r>
          <w:rPr>
            <w:noProof/>
            <w:webHidden/>
          </w:rPr>
          <w:t>13</w:t>
        </w:r>
        <w:r>
          <w:rPr>
            <w:noProof/>
            <w:webHidden/>
          </w:rPr>
          <w:fldChar w:fldCharType="end"/>
        </w:r>
      </w:hyperlink>
    </w:p>
    <w:p w14:paraId="2624170B" w14:textId="39F5A38E" w:rsidR="008B5DA9" w:rsidRPr="00C92578" w:rsidRDefault="008B5DA9">
      <w:pPr>
        <w:pStyle w:val="TOC3"/>
        <w:rPr>
          <w:rFonts w:ascii="Calibri" w:hAnsi="Calibri"/>
          <w:noProof/>
          <w:sz w:val="22"/>
          <w:szCs w:val="22"/>
        </w:rPr>
      </w:pPr>
      <w:hyperlink w:anchor="_Toc101256295" w:history="1">
        <w:r w:rsidRPr="00B310AA">
          <w:rPr>
            <w:rStyle w:val="Hyperlink"/>
            <w:noProof/>
            <w:lang w:eastAsia="ko-KR"/>
          </w:rPr>
          <w:t>6.2.3</w:t>
        </w:r>
        <w:r w:rsidRPr="00C92578">
          <w:rPr>
            <w:rFonts w:ascii="Calibri" w:hAnsi="Calibri"/>
            <w:noProof/>
            <w:sz w:val="22"/>
            <w:szCs w:val="22"/>
          </w:rPr>
          <w:tab/>
        </w:r>
        <w:r w:rsidRPr="00B310AA">
          <w:rPr>
            <w:rStyle w:val="Hyperlink"/>
            <w:noProof/>
            <w:lang w:eastAsia="ko-KR"/>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_Toc101256295 \h </w:instrText>
        </w:r>
        <w:r>
          <w:rPr>
            <w:noProof/>
            <w:webHidden/>
          </w:rPr>
        </w:r>
        <w:r>
          <w:rPr>
            <w:noProof/>
            <w:webHidden/>
          </w:rPr>
          <w:fldChar w:fldCharType="separate"/>
        </w:r>
        <w:r>
          <w:rPr>
            <w:noProof/>
            <w:webHidden/>
          </w:rPr>
          <w:t>14</w:t>
        </w:r>
        <w:r>
          <w:rPr>
            <w:noProof/>
            <w:webHidden/>
          </w:rPr>
          <w:fldChar w:fldCharType="end"/>
        </w:r>
      </w:hyperlink>
    </w:p>
    <w:p w14:paraId="5194CCE6" w14:textId="2E7AC8E4" w:rsidR="008B5DA9" w:rsidRPr="00C92578" w:rsidRDefault="008B5DA9">
      <w:pPr>
        <w:pStyle w:val="TOC2"/>
        <w:rPr>
          <w:rFonts w:ascii="Calibri" w:hAnsi="Calibri"/>
          <w:noProof/>
          <w:sz w:val="22"/>
          <w:szCs w:val="22"/>
        </w:rPr>
      </w:pPr>
      <w:hyperlink w:anchor="_Toc101256296" w:history="1">
        <w:r w:rsidRPr="00B310AA">
          <w:rPr>
            <w:rStyle w:val="Hyperlink"/>
            <w:noProof/>
          </w:rPr>
          <w:t>6.3</w:t>
        </w:r>
        <w:r w:rsidRPr="00C92578">
          <w:rPr>
            <w:rFonts w:ascii="Calibri" w:hAnsi="Calibri"/>
            <w:noProof/>
            <w:sz w:val="22"/>
            <w:szCs w:val="22"/>
          </w:rPr>
          <w:tab/>
        </w:r>
        <w:r w:rsidRPr="00B310AA">
          <w:rPr>
            <w:rStyle w:val="Hyperlink"/>
            <w:noProof/>
          </w:rPr>
          <w:t>Solution #3: AF influencing Service Function Chaining support by 5GC</w:t>
        </w:r>
        <w:r>
          <w:rPr>
            <w:noProof/>
            <w:webHidden/>
          </w:rPr>
          <w:tab/>
        </w:r>
        <w:r>
          <w:rPr>
            <w:noProof/>
            <w:webHidden/>
          </w:rPr>
          <w:fldChar w:fldCharType="begin" w:fldLock="1"/>
        </w:r>
        <w:r>
          <w:rPr>
            <w:noProof/>
            <w:webHidden/>
          </w:rPr>
          <w:instrText xml:space="preserve"> PAGEREF _Toc101256296 \h </w:instrText>
        </w:r>
        <w:r>
          <w:rPr>
            <w:noProof/>
            <w:webHidden/>
          </w:rPr>
        </w:r>
        <w:r>
          <w:rPr>
            <w:noProof/>
            <w:webHidden/>
          </w:rPr>
          <w:fldChar w:fldCharType="separate"/>
        </w:r>
        <w:r>
          <w:rPr>
            <w:noProof/>
            <w:webHidden/>
          </w:rPr>
          <w:t>15</w:t>
        </w:r>
        <w:r>
          <w:rPr>
            <w:noProof/>
            <w:webHidden/>
          </w:rPr>
          <w:fldChar w:fldCharType="end"/>
        </w:r>
      </w:hyperlink>
    </w:p>
    <w:p w14:paraId="54856D78" w14:textId="16A8575E" w:rsidR="008B5DA9" w:rsidRPr="00C92578" w:rsidRDefault="008B5DA9">
      <w:pPr>
        <w:pStyle w:val="TOC3"/>
        <w:rPr>
          <w:rFonts w:ascii="Calibri" w:hAnsi="Calibri"/>
          <w:noProof/>
          <w:sz w:val="22"/>
          <w:szCs w:val="22"/>
        </w:rPr>
      </w:pPr>
      <w:hyperlink w:anchor="_Toc101256297" w:history="1">
        <w:r w:rsidRPr="00B310AA">
          <w:rPr>
            <w:rStyle w:val="Hyperlink"/>
            <w:noProof/>
          </w:rPr>
          <w:t>6.3.1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_Toc101256297 \h </w:instrText>
        </w:r>
        <w:r>
          <w:rPr>
            <w:noProof/>
            <w:webHidden/>
          </w:rPr>
        </w:r>
        <w:r>
          <w:rPr>
            <w:noProof/>
            <w:webHidden/>
          </w:rPr>
          <w:fldChar w:fldCharType="separate"/>
        </w:r>
        <w:r>
          <w:rPr>
            <w:noProof/>
            <w:webHidden/>
          </w:rPr>
          <w:t>15</w:t>
        </w:r>
        <w:r>
          <w:rPr>
            <w:noProof/>
            <w:webHidden/>
          </w:rPr>
          <w:fldChar w:fldCharType="end"/>
        </w:r>
      </w:hyperlink>
    </w:p>
    <w:p w14:paraId="1DC56D3D" w14:textId="1D0E37CF" w:rsidR="008B5DA9" w:rsidRPr="00C92578" w:rsidRDefault="008B5DA9">
      <w:pPr>
        <w:pStyle w:val="TOC3"/>
        <w:rPr>
          <w:rFonts w:ascii="Calibri" w:hAnsi="Calibri"/>
          <w:noProof/>
          <w:sz w:val="22"/>
          <w:szCs w:val="22"/>
        </w:rPr>
      </w:pPr>
      <w:hyperlink w:anchor="_Toc101256298" w:history="1">
        <w:r w:rsidRPr="00B310AA">
          <w:rPr>
            <w:rStyle w:val="Hyperlink"/>
            <w:noProof/>
          </w:rPr>
          <w:t>6.3.2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_Toc101256298 \h </w:instrText>
        </w:r>
        <w:r>
          <w:rPr>
            <w:noProof/>
            <w:webHidden/>
          </w:rPr>
        </w:r>
        <w:r>
          <w:rPr>
            <w:noProof/>
            <w:webHidden/>
          </w:rPr>
          <w:fldChar w:fldCharType="separate"/>
        </w:r>
        <w:r>
          <w:rPr>
            <w:noProof/>
            <w:webHidden/>
          </w:rPr>
          <w:t>16</w:t>
        </w:r>
        <w:r>
          <w:rPr>
            <w:noProof/>
            <w:webHidden/>
          </w:rPr>
          <w:fldChar w:fldCharType="end"/>
        </w:r>
      </w:hyperlink>
    </w:p>
    <w:p w14:paraId="39FC6C11" w14:textId="47916D51" w:rsidR="008B5DA9" w:rsidRPr="00C92578" w:rsidRDefault="008B5DA9">
      <w:pPr>
        <w:pStyle w:val="TOC4"/>
        <w:rPr>
          <w:rFonts w:ascii="Calibri" w:hAnsi="Calibri"/>
          <w:noProof/>
          <w:sz w:val="22"/>
          <w:szCs w:val="22"/>
        </w:rPr>
      </w:pPr>
      <w:hyperlink w:anchor="_Toc101256299" w:history="1">
        <w:r w:rsidRPr="00B310AA">
          <w:rPr>
            <w:rStyle w:val="Hyperlink"/>
            <w:noProof/>
          </w:rPr>
          <w:t>6.3.2.0</w:t>
        </w:r>
        <w:r w:rsidRPr="00C92578">
          <w:rPr>
            <w:rFonts w:ascii="Calibri" w:hAnsi="Calibri"/>
            <w:noProof/>
            <w:sz w:val="22"/>
            <w:szCs w:val="22"/>
          </w:rPr>
          <w:tab/>
        </w:r>
        <w:r w:rsidRPr="00B310AA">
          <w:rPr>
            <w:rStyle w:val="Hyperlink"/>
            <w:noProof/>
          </w:rPr>
          <w:t>Introduction</w:t>
        </w:r>
        <w:r>
          <w:rPr>
            <w:noProof/>
            <w:webHidden/>
          </w:rPr>
          <w:tab/>
        </w:r>
        <w:r>
          <w:rPr>
            <w:noProof/>
            <w:webHidden/>
          </w:rPr>
          <w:fldChar w:fldCharType="begin" w:fldLock="1"/>
        </w:r>
        <w:r>
          <w:rPr>
            <w:noProof/>
            <w:webHidden/>
          </w:rPr>
          <w:instrText xml:space="preserve"> PAGEREF _Toc101256299 \h </w:instrText>
        </w:r>
        <w:r>
          <w:rPr>
            <w:noProof/>
            <w:webHidden/>
          </w:rPr>
        </w:r>
        <w:r>
          <w:rPr>
            <w:noProof/>
            <w:webHidden/>
          </w:rPr>
          <w:fldChar w:fldCharType="separate"/>
        </w:r>
        <w:r>
          <w:rPr>
            <w:noProof/>
            <w:webHidden/>
          </w:rPr>
          <w:t>16</w:t>
        </w:r>
        <w:r>
          <w:rPr>
            <w:noProof/>
            <w:webHidden/>
          </w:rPr>
          <w:fldChar w:fldCharType="end"/>
        </w:r>
      </w:hyperlink>
    </w:p>
    <w:p w14:paraId="23CA96C7" w14:textId="43239907" w:rsidR="008B5DA9" w:rsidRPr="00C92578" w:rsidRDefault="008B5DA9">
      <w:pPr>
        <w:pStyle w:val="TOC4"/>
        <w:rPr>
          <w:rFonts w:ascii="Calibri" w:hAnsi="Calibri"/>
          <w:noProof/>
          <w:sz w:val="22"/>
          <w:szCs w:val="22"/>
        </w:rPr>
      </w:pPr>
      <w:hyperlink w:anchor="_Toc101256300" w:history="1">
        <w:r w:rsidRPr="00B310AA">
          <w:rPr>
            <w:rStyle w:val="Hyperlink"/>
            <w:noProof/>
          </w:rPr>
          <w:t>6.3.2.1</w:t>
        </w:r>
        <w:r w:rsidRPr="00C92578">
          <w:rPr>
            <w:rFonts w:ascii="Calibri" w:hAnsi="Calibri"/>
            <w:noProof/>
            <w:sz w:val="22"/>
            <w:szCs w:val="22"/>
          </w:rPr>
          <w:tab/>
        </w:r>
        <w:r w:rsidRPr="00B310AA">
          <w:rPr>
            <w:rStyle w:val="Hyperlink"/>
            <w:noProof/>
          </w:rPr>
          <w:t>Procedure to associate SFC with certain traffic and UE(s)</w:t>
        </w:r>
        <w:r>
          <w:rPr>
            <w:noProof/>
            <w:webHidden/>
          </w:rPr>
          <w:tab/>
        </w:r>
        <w:r>
          <w:rPr>
            <w:noProof/>
            <w:webHidden/>
          </w:rPr>
          <w:fldChar w:fldCharType="begin" w:fldLock="1"/>
        </w:r>
        <w:r>
          <w:rPr>
            <w:noProof/>
            <w:webHidden/>
          </w:rPr>
          <w:instrText xml:space="preserve"> PAGEREF _Toc101256300 \h </w:instrText>
        </w:r>
        <w:r>
          <w:rPr>
            <w:noProof/>
            <w:webHidden/>
          </w:rPr>
        </w:r>
        <w:r>
          <w:rPr>
            <w:noProof/>
            <w:webHidden/>
          </w:rPr>
          <w:fldChar w:fldCharType="separate"/>
        </w:r>
        <w:r>
          <w:rPr>
            <w:noProof/>
            <w:webHidden/>
          </w:rPr>
          <w:t>17</w:t>
        </w:r>
        <w:r>
          <w:rPr>
            <w:noProof/>
            <w:webHidden/>
          </w:rPr>
          <w:fldChar w:fldCharType="end"/>
        </w:r>
      </w:hyperlink>
    </w:p>
    <w:p w14:paraId="2E071886" w14:textId="0D158B29" w:rsidR="008B5DA9" w:rsidRPr="00C92578" w:rsidRDefault="008B5DA9">
      <w:pPr>
        <w:pStyle w:val="TOC4"/>
        <w:rPr>
          <w:rFonts w:ascii="Calibri" w:hAnsi="Calibri"/>
          <w:noProof/>
          <w:sz w:val="22"/>
          <w:szCs w:val="22"/>
        </w:rPr>
      </w:pPr>
      <w:hyperlink w:anchor="_Toc101256301" w:history="1">
        <w:r w:rsidRPr="00B310AA">
          <w:rPr>
            <w:rStyle w:val="Hyperlink"/>
            <w:noProof/>
          </w:rPr>
          <w:t>6.3.2.2</w:t>
        </w:r>
        <w:r w:rsidRPr="00C92578">
          <w:rPr>
            <w:rFonts w:ascii="Calibri" w:hAnsi="Calibri"/>
            <w:noProof/>
            <w:sz w:val="22"/>
            <w:szCs w:val="22"/>
          </w:rPr>
          <w:tab/>
        </w:r>
        <w:r w:rsidRPr="00B310AA">
          <w:rPr>
            <w:rStyle w:val="Hyperlink"/>
            <w:noProof/>
          </w:rPr>
          <w:t>Procedure to associate SFC with an individual UE</w:t>
        </w:r>
        <w:r>
          <w:rPr>
            <w:noProof/>
            <w:webHidden/>
          </w:rPr>
          <w:tab/>
        </w:r>
        <w:r>
          <w:rPr>
            <w:noProof/>
            <w:webHidden/>
          </w:rPr>
          <w:fldChar w:fldCharType="begin" w:fldLock="1"/>
        </w:r>
        <w:r>
          <w:rPr>
            <w:noProof/>
            <w:webHidden/>
          </w:rPr>
          <w:instrText xml:space="preserve"> PAGEREF _Toc101256301 \h </w:instrText>
        </w:r>
        <w:r>
          <w:rPr>
            <w:noProof/>
            <w:webHidden/>
          </w:rPr>
        </w:r>
        <w:r>
          <w:rPr>
            <w:noProof/>
            <w:webHidden/>
          </w:rPr>
          <w:fldChar w:fldCharType="separate"/>
        </w:r>
        <w:r>
          <w:rPr>
            <w:noProof/>
            <w:webHidden/>
          </w:rPr>
          <w:t>18</w:t>
        </w:r>
        <w:r>
          <w:rPr>
            <w:noProof/>
            <w:webHidden/>
          </w:rPr>
          <w:fldChar w:fldCharType="end"/>
        </w:r>
      </w:hyperlink>
    </w:p>
    <w:p w14:paraId="6144AA6A" w14:textId="5D7D3E76" w:rsidR="008B5DA9" w:rsidRPr="00C92578" w:rsidRDefault="008B5DA9">
      <w:pPr>
        <w:pStyle w:val="TOC4"/>
        <w:rPr>
          <w:rFonts w:ascii="Calibri" w:hAnsi="Calibri"/>
          <w:noProof/>
          <w:sz w:val="22"/>
          <w:szCs w:val="22"/>
        </w:rPr>
      </w:pPr>
      <w:hyperlink w:anchor="_Toc101256302" w:history="1">
        <w:r w:rsidRPr="00B310AA">
          <w:rPr>
            <w:rStyle w:val="Hyperlink"/>
            <w:noProof/>
          </w:rPr>
          <w:t>6.3.2.3</w:t>
        </w:r>
        <w:r w:rsidRPr="00C92578">
          <w:rPr>
            <w:rFonts w:ascii="Calibri" w:hAnsi="Calibri"/>
            <w:noProof/>
            <w:sz w:val="22"/>
            <w:szCs w:val="22"/>
          </w:rPr>
          <w:tab/>
        </w:r>
        <w:r w:rsidRPr="00B310AA">
          <w:rPr>
            <w:rStyle w:val="Hyperlink"/>
            <w:noProof/>
          </w:rPr>
          <w:t>Discovery of available SFCs</w:t>
        </w:r>
        <w:r>
          <w:rPr>
            <w:noProof/>
            <w:webHidden/>
          </w:rPr>
          <w:tab/>
        </w:r>
        <w:r>
          <w:rPr>
            <w:noProof/>
            <w:webHidden/>
          </w:rPr>
          <w:fldChar w:fldCharType="begin" w:fldLock="1"/>
        </w:r>
        <w:r>
          <w:rPr>
            <w:noProof/>
            <w:webHidden/>
          </w:rPr>
          <w:instrText xml:space="preserve"> PAGEREF _Toc101256302 \h </w:instrText>
        </w:r>
        <w:r>
          <w:rPr>
            <w:noProof/>
            <w:webHidden/>
          </w:rPr>
        </w:r>
        <w:r>
          <w:rPr>
            <w:noProof/>
            <w:webHidden/>
          </w:rPr>
          <w:fldChar w:fldCharType="separate"/>
        </w:r>
        <w:r>
          <w:rPr>
            <w:noProof/>
            <w:webHidden/>
          </w:rPr>
          <w:t>19</w:t>
        </w:r>
        <w:r>
          <w:rPr>
            <w:noProof/>
            <w:webHidden/>
          </w:rPr>
          <w:fldChar w:fldCharType="end"/>
        </w:r>
      </w:hyperlink>
    </w:p>
    <w:p w14:paraId="224A8744" w14:textId="094B60CA" w:rsidR="008B5DA9" w:rsidRPr="00C92578" w:rsidRDefault="008B5DA9">
      <w:pPr>
        <w:pStyle w:val="TOC3"/>
        <w:rPr>
          <w:rFonts w:ascii="Calibri" w:hAnsi="Calibri"/>
          <w:noProof/>
          <w:sz w:val="22"/>
          <w:szCs w:val="22"/>
        </w:rPr>
      </w:pPr>
      <w:hyperlink w:anchor="_Toc101256303" w:history="1">
        <w:r w:rsidRPr="00B310AA">
          <w:rPr>
            <w:rStyle w:val="Hyperlink"/>
            <w:noProof/>
          </w:rPr>
          <w:t>6.3.3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_Toc101256303 \h </w:instrText>
        </w:r>
        <w:r>
          <w:rPr>
            <w:noProof/>
            <w:webHidden/>
          </w:rPr>
        </w:r>
        <w:r>
          <w:rPr>
            <w:noProof/>
            <w:webHidden/>
          </w:rPr>
          <w:fldChar w:fldCharType="separate"/>
        </w:r>
        <w:r>
          <w:rPr>
            <w:noProof/>
            <w:webHidden/>
          </w:rPr>
          <w:t>20</w:t>
        </w:r>
        <w:r>
          <w:rPr>
            <w:noProof/>
            <w:webHidden/>
          </w:rPr>
          <w:fldChar w:fldCharType="end"/>
        </w:r>
      </w:hyperlink>
    </w:p>
    <w:p w14:paraId="2033FE9E" w14:textId="52CE2323" w:rsidR="008B5DA9" w:rsidRPr="00C92578" w:rsidRDefault="008B5DA9">
      <w:pPr>
        <w:pStyle w:val="TOC2"/>
        <w:rPr>
          <w:rFonts w:ascii="Calibri" w:hAnsi="Calibri"/>
          <w:noProof/>
          <w:sz w:val="22"/>
          <w:szCs w:val="22"/>
        </w:rPr>
      </w:pPr>
      <w:hyperlink w:anchor="_Toc101256304" w:history="1">
        <w:r w:rsidRPr="00B310AA">
          <w:rPr>
            <w:rStyle w:val="Hyperlink"/>
            <w:noProof/>
            <w:lang w:val="en-US" w:eastAsia="zh-CN"/>
          </w:rPr>
          <w:t>6.4</w:t>
        </w:r>
        <w:r w:rsidRPr="00C92578">
          <w:rPr>
            <w:rFonts w:ascii="Calibri" w:hAnsi="Calibri"/>
            <w:noProof/>
            <w:sz w:val="22"/>
            <w:szCs w:val="22"/>
          </w:rPr>
          <w:tab/>
        </w:r>
        <w:r w:rsidRPr="00B310AA">
          <w:rPr>
            <w:rStyle w:val="Hyperlink"/>
            <w:noProof/>
            <w:lang w:val="en-US"/>
          </w:rPr>
          <w:t>Solution</w:t>
        </w:r>
        <w:r w:rsidRPr="00B310AA">
          <w:rPr>
            <w:rStyle w:val="Hyperlink"/>
            <w:noProof/>
            <w:lang w:val="en-US" w:eastAsia="zh-CN"/>
          </w:rPr>
          <w:t xml:space="preserve"> #4</w:t>
        </w:r>
        <w:r w:rsidRPr="00B310AA">
          <w:rPr>
            <w:rStyle w:val="Hyperlink"/>
            <w:noProof/>
            <w:lang w:val="en-US"/>
          </w:rPr>
          <w:t>: SFC support in 5GS</w:t>
        </w:r>
        <w:r>
          <w:rPr>
            <w:noProof/>
            <w:webHidden/>
          </w:rPr>
          <w:tab/>
        </w:r>
        <w:r>
          <w:rPr>
            <w:noProof/>
            <w:webHidden/>
          </w:rPr>
          <w:fldChar w:fldCharType="begin" w:fldLock="1"/>
        </w:r>
        <w:r>
          <w:rPr>
            <w:noProof/>
            <w:webHidden/>
          </w:rPr>
          <w:instrText xml:space="preserve"> PAGEREF _Toc101256304 \h </w:instrText>
        </w:r>
        <w:r>
          <w:rPr>
            <w:noProof/>
            <w:webHidden/>
          </w:rPr>
        </w:r>
        <w:r>
          <w:rPr>
            <w:noProof/>
            <w:webHidden/>
          </w:rPr>
          <w:fldChar w:fldCharType="separate"/>
        </w:r>
        <w:r>
          <w:rPr>
            <w:noProof/>
            <w:webHidden/>
          </w:rPr>
          <w:t>20</w:t>
        </w:r>
        <w:r>
          <w:rPr>
            <w:noProof/>
            <w:webHidden/>
          </w:rPr>
          <w:fldChar w:fldCharType="end"/>
        </w:r>
      </w:hyperlink>
    </w:p>
    <w:p w14:paraId="05BBAEBF" w14:textId="3612AC22" w:rsidR="008B5DA9" w:rsidRPr="00C92578" w:rsidRDefault="008B5DA9">
      <w:pPr>
        <w:pStyle w:val="TOC3"/>
        <w:rPr>
          <w:rFonts w:ascii="Calibri" w:hAnsi="Calibri"/>
          <w:noProof/>
          <w:sz w:val="22"/>
          <w:szCs w:val="22"/>
        </w:rPr>
      </w:pPr>
      <w:hyperlink w:anchor="_Toc101256305" w:history="1">
        <w:r w:rsidRPr="00B310AA">
          <w:rPr>
            <w:rStyle w:val="Hyperlink"/>
            <w:noProof/>
          </w:rPr>
          <w:t>6.4.1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_Toc101256305 \h </w:instrText>
        </w:r>
        <w:r>
          <w:rPr>
            <w:noProof/>
            <w:webHidden/>
          </w:rPr>
        </w:r>
        <w:r>
          <w:rPr>
            <w:noProof/>
            <w:webHidden/>
          </w:rPr>
          <w:fldChar w:fldCharType="separate"/>
        </w:r>
        <w:r>
          <w:rPr>
            <w:noProof/>
            <w:webHidden/>
          </w:rPr>
          <w:t>20</w:t>
        </w:r>
        <w:r>
          <w:rPr>
            <w:noProof/>
            <w:webHidden/>
          </w:rPr>
          <w:fldChar w:fldCharType="end"/>
        </w:r>
      </w:hyperlink>
    </w:p>
    <w:p w14:paraId="0C2B8379" w14:textId="0672B22D" w:rsidR="008B5DA9" w:rsidRPr="00C92578" w:rsidRDefault="008B5DA9">
      <w:pPr>
        <w:pStyle w:val="TOC4"/>
        <w:rPr>
          <w:rFonts w:ascii="Calibri" w:hAnsi="Calibri"/>
          <w:noProof/>
          <w:sz w:val="22"/>
          <w:szCs w:val="22"/>
        </w:rPr>
      </w:pPr>
      <w:hyperlink w:anchor="_Toc101256306" w:history="1">
        <w:r w:rsidRPr="00B310AA">
          <w:rPr>
            <w:rStyle w:val="Hyperlink"/>
            <w:noProof/>
          </w:rPr>
          <w:t>6.4.1.1</w:t>
        </w:r>
        <w:r w:rsidRPr="00C92578">
          <w:rPr>
            <w:rFonts w:ascii="Calibri" w:hAnsi="Calibri"/>
            <w:noProof/>
            <w:sz w:val="22"/>
            <w:szCs w:val="22"/>
          </w:rPr>
          <w:tab/>
        </w:r>
        <w:r w:rsidRPr="00B310AA">
          <w:rPr>
            <w:rStyle w:val="Hyperlink"/>
            <w:noProof/>
          </w:rPr>
          <w:t>Architecture Assumption</w:t>
        </w:r>
        <w:r>
          <w:rPr>
            <w:noProof/>
            <w:webHidden/>
          </w:rPr>
          <w:tab/>
        </w:r>
        <w:r>
          <w:rPr>
            <w:noProof/>
            <w:webHidden/>
          </w:rPr>
          <w:fldChar w:fldCharType="begin" w:fldLock="1"/>
        </w:r>
        <w:r>
          <w:rPr>
            <w:noProof/>
            <w:webHidden/>
          </w:rPr>
          <w:instrText xml:space="preserve"> PAGEREF _Toc101256306 \h </w:instrText>
        </w:r>
        <w:r>
          <w:rPr>
            <w:noProof/>
            <w:webHidden/>
          </w:rPr>
        </w:r>
        <w:r>
          <w:rPr>
            <w:noProof/>
            <w:webHidden/>
          </w:rPr>
          <w:fldChar w:fldCharType="separate"/>
        </w:r>
        <w:r>
          <w:rPr>
            <w:noProof/>
            <w:webHidden/>
          </w:rPr>
          <w:t>21</w:t>
        </w:r>
        <w:r>
          <w:rPr>
            <w:noProof/>
            <w:webHidden/>
          </w:rPr>
          <w:fldChar w:fldCharType="end"/>
        </w:r>
      </w:hyperlink>
    </w:p>
    <w:p w14:paraId="7C5F6144" w14:textId="0902FB52" w:rsidR="008B5DA9" w:rsidRPr="00C92578" w:rsidRDefault="008B5DA9">
      <w:pPr>
        <w:pStyle w:val="TOC3"/>
        <w:rPr>
          <w:rFonts w:ascii="Calibri" w:hAnsi="Calibri"/>
          <w:noProof/>
          <w:sz w:val="22"/>
          <w:szCs w:val="22"/>
        </w:rPr>
      </w:pPr>
      <w:hyperlink w:anchor="_Toc101256307" w:history="1">
        <w:r w:rsidRPr="00B310AA">
          <w:rPr>
            <w:rStyle w:val="Hyperlink"/>
            <w:noProof/>
          </w:rPr>
          <w:t>6.4.2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_Toc101256307 \h </w:instrText>
        </w:r>
        <w:r>
          <w:rPr>
            <w:noProof/>
            <w:webHidden/>
          </w:rPr>
        </w:r>
        <w:r>
          <w:rPr>
            <w:noProof/>
            <w:webHidden/>
          </w:rPr>
          <w:fldChar w:fldCharType="separate"/>
        </w:r>
        <w:r>
          <w:rPr>
            <w:noProof/>
            <w:webHidden/>
          </w:rPr>
          <w:t>22</w:t>
        </w:r>
        <w:r>
          <w:rPr>
            <w:noProof/>
            <w:webHidden/>
          </w:rPr>
          <w:fldChar w:fldCharType="end"/>
        </w:r>
      </w:hyperlink>
    </w:p>
    <w:p w14:paraId="72236343" w14:textId="0736DEEA" w:rsidR="008B5DA9" w:rsidRPr="00C92578" w:rsidRDefault="008B5DA9">
      <w:pPr>
        <w:pStyle w:val="TOC3"/>
        <w:rPr>
          <w:rFonts w:ascii="Calibri" w:hAnsi="Calibri"/>
          <w:noProof/>
          <w:sz w:val="22"/>
          <w:szCs w:val="22"/>
        </w:rPr>
      </w:pPr>
      <w:hyperlink w:anchor="_Toc101256308" w:history="1">
        <w:r w:rsidRPr="00B310AA">
          <w:rPr>
            <w:rStyle w:val="Hyperlink"/>
            <w:noProof/>
            <w:lang w:eastAsia="zh-CN"/>
          </w:rPr>
          <w:t>6.4.3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_Toc101256308 \h </w:instrText>
        </w:r>
        <w:r>
          <w:rPr>
            <w:noProof/>
            <w:webHidden/>
          </w:rPr>
        </w:r>
        <w:r>
          <w:rPr>
            <w:noProof/>
            <w:webHidden/>
          </w:rPr>
          <w:fldChar w:fldCharType="separate"/>
        </w:r>
        <w:r>
          <w:rPr>
            <w:noProof/>
            <w:webHidden/>
          </w:rPr>
          <w:t>24</w:t>
        </w:r>
        <w:r>
          <w:rPr>
            <w:noProof/>
            <w:webHidden/>
          </w:rPr>
          <w:fldChar w:fldCharType="end"/>
        </w:r>
      </w:hyperlink>
    </w:p>
    <w:p w14:paraId="52A40164" w14:textId="1B1D939A" w:rsidR="008B5DA9" w:rsidRPr="00C92578" w:rsidRDefault="008B5DA9">
      <w:pPr>
        <w:pStyle w:val="TOC2"/>
        <w:rPr>
          <w:rFonts w:ascii="Calibri" w:hAnsi="Calibri"/>
          <w:noProof/>
          <w:sz w:val="22"/>
          <w:szCs w:val="22"/>
        </w:rPr>
      </w:pPr>
      <w:hyperlink w:anchor="_Toc101256309" w:history="1">
        <w:r w:rsidRPr="00B310AA">
          <w:rPr>
            <w:rStyle w:val="Hyperlink"/>
            <w:noProof/>
            <w:lang w:eastAsia="zh-CN"/>
          </w:rPr>
          <w:t>6.5</w:t>
        </w:r>
        <w:r w:rsidRPr="00C92578">
          <w:rPr>
            <w:rFonts w:ascii="Calibri" w:hAnsi="Calibri"/>
            <w:noProof/>
            <w:sz w:val="22"/>
            <w:szCs w:val="22"/>
          </w:rPr>
          <w:tab/>
        </w:r>
        <w:r w:rsidRPr="00B310AA">
          <w:rPr>
            <w:rStyle w:val="Hyperlink"/>
            <w:noProof/>
          </w:rPr>
          <w:t>Solution</w:t>
        </w:r>
        <w:r w:rsidRPr="00B310AA">
          <w:rPr>
            <w:rStyle w:val="Hyperlink"/>
            <w:noProof/>
            <w:lang w:eastAsia="zh-CN"/>
          </w:rPr>
          <w:t xml:space="preserve"> #5</w:t>
        </w:r>
        <w:r w:rsidRPr="00B310AA">
          <w:rPr>
            <w:rStyle w:val="Hyperlink"/>
            <w:noProof/>
          </w:rPr>
          <w:t>: UPF enhancement with SFC capability</w:t>
        </w:r>
        <w:r>
          <w:rPr>
            <w:noProof/>
            <w:webHidden/>
          </w:rPr>
          <w:tab/>
        </w:r>
        <w:r>
          <w:rPr>
            <w:noProof/>
            <w:webHidden/>
          </w:rPr>
          <w:fldChar w:fldCharType="begin" w:fldLock="1"/>
        </w:r>
        <w:r>
          <w:rPr>
            <w:noProof/>
            <w:webHidden/>
          </w:rPr>
          <w:instrText xml:space="preserve"> PAGEREF _Toc101256309 \h </w:instrText>
        </w:r>
        <w:r>
          <w:rPr>
            <w:noProof/>
            <w:webHidden/>
          </w:rPr>
        </w:r>
        <w:r>
          <w:rPr>
            <w:noProof/>
            <w:webHidden/>
          </w:rPr>
          <w:fldChar w:fldCharType="separate"/>
        </w:r>
        <w:r>
          <w:rPr>
            <w:noProof/>
            <w:webHidden/>
          </w:rPr>
          <w:t>25</w:t>
        </w:r>
        <w:r>
          <w:rPr>
            <w:noProof/>
            <w:webHidden/>
          </w:rPr>
          <w:fldChar w:fldCharType="end"/>
        </w:r>
      </w:hyperlink>
    </w:p>
    <w:p w14:paraId="78D64380" w14:textId="299F95EA" w:rsidR="008B5DA9" w:rsidRPr="00C92578" w:rsidRDefault="008B5DA9">
      <w:pPr>
        <w:pStyle w:val="TOC3"/>
        <w:rPr>
          <w:rFonts w:ascii="Calibri" w:hAnsi="Calibri"/>
          <w:noProof/>
          <w:sz w:val="22"/>
          <w:szCs w:val="22"/>
        </w:rPr>
      </w:pPr>
      <w:hyperlink w:anchor="_Toc101256310" w:history="1">
        <w:r w:rsidRPr="00B310AA">
          <w:rPr>
            <w:rStyle w:val="Hyperlink"/>
            <w:noProof/>
          </w:rPr>
          <w:t>6.5.1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_Toc101256310 \h </w:instrText>
        </w:r>
        <w:r>
          <w:rPr>
            <w:noProof/>
            <w:webHidden/>
          </w:rPr>
        </w:r>
        <w:r>
          <w:rPr>
            <w:noProof/>
            <w:webHidden/>
          </w:rPr>
          <w:fldChar w:fldCharType="separate"/>
        </w:r>
        <w:r>
          <w:rPr>
            <w:noProof/>
            <w:webHidden/>
          </w:rPr>
          <w:t>25</w:t>
        </w:r>
        <w:r>
          <w:rPr>
            <w:noProof/>
            <w:webHidden/>
          </w:rPr>
          <w:fldChar w:fldCharType="end"/>
        </w:r>
      </w:hyperlink>
    </w:p>
    <w:p w14:paraId="4EE86E19" w14:textId="703B4886" w:rsidR="008B5DA9" w:rsidRPr="00C92578" w:rsidRDefault="008B5DA9">
      <w:pPr>
        <w:pStyle w:val="TOC3"/>
        <w:rPr>
          <w:rFonts w:ascii="Calibri" w:hAnsi="Calibri"/>
          <w:noProof/>
          <w:sz w:val="22"/>
          <w:szCs w:val="22"/>
        </w:rPr>
      </w:pPr>
      <w:hyperlink w:anchor="_Toc101256311" w:history="1">
        <w:r w:rsidRPr="00B310AA">
          <w:rPr>
            <w:rStyle w:val="Hyperlink"/>
            <w:noProof/>
          </w:rPr>
          <w:t>6.5.2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_Toc101256311 \h </w:instrText>
        </w:r>
        <w:r>
          <w:rPr>
            <w:noProof/>
            <w:webHidden/>
          </w:rPr>
        </w:r>
        <w:r>
          <w:rPr>
            <w:noProof/>
            <w:webHidden/>
          </w:rPr>
          <w:fldChar w:fldCharType="separate"/>
        </w:r>
        <w:r>
          <w:rPr>
            <w:noProof/>
            <w:webHidden/>
          </w:rPr>
          <w:t>27</w:t>
        </w:r>
        <w:r>
          <w:rPr>
            <w:noProof/>
            <w:webHidden/>
          </w:rPr>
          <w:fldChar w:fldCharType="end"/>
        </w:r>
      </w:hyperlink>
    </w:p>
    <w:p w14:paraId="45D4A4CD" w14:textId="201E770E" w:rsidR="008B5DA9" w:rsidRPr="00C92578" w:rsidRDefault="008B5DA9">
      <w:pPr>
        <w:pStyle w:val="TOC4"/>
        <w:rPr>
          <w:rFonts w:ascii="Calibri" w:hAnsi="Calibri"/>
          <w:noProof/>
          <w:sz w:val="22"/>
          <w:szCs w:val="22"/>
        </w:rPr>
      </w:pPr>
      <w:hyperlink w:anchor="_Toc101256312" w:history="1">
        <w:r w:rsidRPr="00B310AA">
          <w:rPr>
            <w:rStyle w:val="Hyperlink"/>
            <w:noProof/>
          </w:rPr>
          <w:t>6.5.2.1</w:t>
        </w:r>
        <w:r w:rsidRPr="00C92578">
          <w:rPr>
            <w:rFonts w:ascii="Calibri" w:hAnsi="Calibri"/>
            <w:noProof/>
            <w:sz w:val="22"/>
            <w:szCs w:val="22"/>
          </w:rPr>
          <w:tab/>
        </w:r>
        <w:r w:rsidRPr="00B310AA">
          <w:rPr>
            <w:rStyle w:val="Hyperlink"/>
            <w:noProof/>
          </w:rPr>
          <w:t>N6-LAN traffic steering with SFC capabilities</w:t>
        </w:r>
        <w:r>
          <w:rPr>
            <w:noProof/>
            <w:webHidden/>
          </w:rPr>
          <w:tab/>
        </w:r>
        <w:r>
          <w:rPr>
            <w:noProof/>
            <w:webHidden/>
          </w:rPr>
          <w:fldChar w:fldCharType="begin" w:fldLock="1"/>
        </w:r>
        <w:r>
          <w:rPr>
            <w:noProof/>
            <w:webHidden/>
          </w:rPr>
          <w:instrText xml:space="preserve"> PAGEREF _Toc101256312 \h </w:instrText>
        </w:r>
        <w:r>
          <w:rPr>
            <w:noProof/>
            <w:webHidden/>
          </w:rPr>
        </w:r>
        <w:r>
          <w:rPr>
            <w:noProof/>
            <w:webHidden/>
          </w:rPr>
          <w:fldChar w:fldCharType="separate"/>
        </w:r>
        <w:r>
          <w:rPr>
            <w:noProof/>
            <w:webHidden/>
          </w:rPr>
          <w:t>27</w:t>
        </w:r>
        <w:r>
          <w:rPr>
            <w:noProof/>
            <w:webHidden/>
          </w:rPr>
          <w:fldChar w:fldCharType="end"/>
        </w:r>
      </w:hyperlink>
    </w:p>
    <w:p w14:paraId="09C31FA6" w14:textId="4CCD6CBD" w:rsidR="008B5DA9" w:rsidRPr="00C92578" w:rsidRDefault="008B5DA9">
      <w:pPr>
        <w:pStyle w:val="TOC4"/>
        <w:rPr>
          <w:rFonts w:ascii="Calibri" w:hAnsi="Calibri"/>
          <w:noProof/>
          <w:sz w:val="22"/>
          <w:szCs w:val="22"/>
        </w:rPr>
      </w:pPr>
      <w:hyperlink w:anchor="_Toc101256313" w:history="1">
        <w:r w:rsidRPr="00B310AA">
          <w:rPr>
            <w:rStyle w:val="Hyperlink"/>
            <w:noProof/>
          </w:rPr>
          <w:t>6.5.2.2</w:t>
        </w:r>
        <w:r w:rsidRPr="00C92578">
          <w:rPr>
            <w:rFonts w:ascii="Calibri" w:hAnsi="Calibri"/>
            <w:noProof/>
            <w:sz w:val="22"/>
            <w:szCs w:val="22"/>
          </w:rPr>
          <w:tab/>
        </w:r>
        <w:r w:rsidRPr="00B310AA">
          <w:rPr>
            <w:rStyle w:val="Hyperlink"/>
            <w:noProof/>
          </w:rPr>
          <w:t>AF influenced traffic steering with SFC capabilities</w:t>
        </w:r>
        <w:r>
          <w:rPr>
            <w:noProof/>
            <w:webHidden/>
          </w:rPr>
          <w:tab/>
        </w:r>
        <w:r>
          <w:rPr>
            <w:noProof/>
            <w:webHidden/>
          </w:rPr>
          <w:fldChar w:fldCharType="begin" w:fldLock="1"/>
        </w:r>
        <w:r>
          <w:rPr>
            <w:noProof/>
            <w:webHidden/>
          </w:rPr>
          <w:instrText xml:space="preserve"> PAGEREF _Toc101256313 \h </w:instrText>
        </w:r>
        <w:r>
          <w:rPr>
            <w:noProof/>
            <w:webHidden/>
          </w:rPr>
        </w:r>
        <w:r>
          <w:rPr>
            <w:noProof/>
            <w:webHidden/>
          </w:rPr>
          <w:fldChar w:fldCharType="separate"/>
        </w:r>
        <w:r>
          <w:rPr>
            <w:noProof/>
            <w:webHidden/>
          </w:rPr>
          <w:t>27</w:t>
        </w:r>
        <w:r>
          <w:rPr>
            <w:noProof/>
            <w:webHidden/>
          </w:rPr>
          <w:fldChar w:fldCharType="end"/>
        </w:r>
      </w:hyperlink>
    </w:p>
    <w:p w14:paraId="1DA1C83F" w14:textId="1E9960B8" w:rsidR="008B5DA9" w:rsidRPr="00C92578" w:rsidRDefault="008B5DA9">
      <w:pPr>
        <w:pStyle w:val="TOC3"/>
        <w:rPr>
          <w:rFonts w:ascii="Calibri" w:hAnsi="Calibri"/>
          <w:noProof/>
          <w:sz w:val="22"/>
          <w:szCs w:val="22"/>
        </w:rPr>
      </w:pPr>
      <w:hyperlink w:anchor="_Toc101256314" w:history="1">
        <w:r w:rsidRPr="00B310AA">
          <w:rPr>
            <w:rStyle w:val="Hyperlink"/>
            <w:noProof/>
            <w:lang w:eastAsia="zh-CN"/>
          </w:rPr>
          <w:t>6.5.3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_Toc101256314 \h </w:instrText>
        </w:r>
        <w:r>
          <w:rPr>
            <w:noProof/>
            <w:webHidden/>
          </w:rPr>
        </w:r>
        <w:r>
          <w:rPr>
            <w:noProof/>
            <w:webHidden/>
          </w:rPr>
          <w:fldChar w:fldCharType="separate"/>
        </w:r>
        <w:r>
          <w:rPr>
            <w:noProof/>
            <w:webHidden/>
          </w:rPr>
          <w:t>28</w:t>
        </w:r>
        <w:r>
          <w:rPr>
            <w:noProof/>
            <w:webHidden/>
          </w:rPr>
          <w:fldChar w:fldCharType="end"/>
        </w:r>
      </w:hyperlink>
    </w:p>
    <w:p w14:paraId="628BE16A" w14:textId="11D86903" w:rsidR="008B5DA9" w:rsidRPr="00C92578" w:rsidRDefault="008B5DA9">
      <w:pPr>
        <w:pStyle w:val="TOC2"/>
        <w:rPr>
          <w:rFonts w:ascii="Calibri" w:hAnsi="Calibri"/>
          <w:noProof/>
          <w:sz w:val="22"/>
          <w:szCs w:val="22"/>
        </w:rPr>
      </w:pPr>
      <w:hyperlink w:anchor="_Toc101256315" w:history="1">
        <w:r w:rsidRPr="00B310AA">
          <w:rPr>
            <w:rStyle w:val="Hyperlink"/>
            <w:noProof/>
            <w:lang w:eastAsia="zh-CN"/>
          </w:rPr>
          <w:t>6.6</w:t>
        </w:r>
        <w:r w:rsidRPr="00C92578">
          <w:rPr>
            <w:rFonts w:ascii="Calibri" w:hAnsi="Calibri"/>
            <w:noProof/>
            <w:sz w:val="22"/>
            <w:szCs w:val="22"/>
          </w:rPr>
          <w:tab/>
        </w:r>
        <w:r w:rsidRPr="00B310AA">
          <w:rPr>
            <w:rStyle w:val="Hyperlink"/>
            <w:noProof/>
          </w:rPr>
          <w:t>Solution</w:t>
        </w:r>
        <w:r w:rsidRPr="00B310AA">
          <w:rPr>
            <w:rStyle w:val="Hyperlink"/>
            <w:noProof/>
            <w:lang w:eastAsia="zh-CN"/>
          </w:rPr>
          <w:t xml:space="preserve"> #6</w:t>
        </w:r>
        <w:r w:rsidRPr="00B310AA">
          <w:rPr>
            <w:rStyle w:val="Hyperlink"/>
            <w:noProof/>
          </w:rPr>
          <w:t>: Service Function Chaining Configuration</w:t>
        </w:r>
        <w:r>
          <w:rPr>
            <w:noProof/>
            <w:webHidden/>
          </w:rPr>
          <w:tab/>
        </w:r>
        <w:r>
          <w:rPr>
            <w:noProof/>
            <w:webHidden/>
          </w:rPr>
          <w:fldChar w:fldCharType="begin" w:fldLock="1"/>
        </w:r>
        <w:r>
          <w:rPr>
            <w:noProof/>
            <w:webHidden/>
          </w:rPr>
          <w:instrText xml:space="preserve"> PAGEREF _Toc101256315 \h </w:instrText>
        </w:r>
        <w:r>
          <w:rPr>
            <w:noProof/>
            <w:webHidden/>
          </w:rPr>
        </w:r>
        <w:r>
          <w:rPr>
            <w:noProof/>
            <w:webHidden/>
          </w:rPr>
          <w:fldChar w:fldCharType="separate"/>
        </w:r>
        <w:r>
          <w:rPr>
            <w:noProof/>
            <w:webHidden/>
          </w:rPr>
          <w:t>28</w:t>
        </w:r>
        <w:r>
          <w:rPr>
            <w:noProof/>
            <w:webHidden/>
          </w:rPr>
          <w:fldChar w:fldCharType="end"/>
        </w:r>
      </w:hyperlink>
    </w:p>
    <w:p w14:paraId="2B53991E" w14:textId="203DCF8C" w:rsidR="008B5DA9" w:rsidRPr="00C92578" w:rsidRDefault="008B5DA9">
      <w:pPr>
        <w:pStyle w:val="TOC3"/>
        <w:rPr>
          <w:rFonts w:ascii="Calibri" w:hAnsi="Calibri"/>
          <w:noProof/>
          <w:sz w:val="22"/>
          <w:szCs w:val="22"/>
        </w:rPr>
      </w:pPr>
      <w:hyperlink w:anchor="_Toc101256316" w:history="1">
        <w:r w:rsidRPr="00B310AA">
          <w:rPr>
            <w:rStyle w:val="Hyperlink"/>
            <w:noProof/>
          </w:rPr>
          <w:t>6.6.1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_Toc101256316 \h </w:instrText>
        </w:r>
        <w:r>
          <w:rPr>
            <w:noProof/>
            <w:webHidden/>
          </w:rPr>
        </w:r>
        <w:r>
          <w:rPr>
            <w:noProof/>
            <w:webHidden/>
          </w:rPr>
          <w:fldChar w:fldCharType="separate"/>
        </w:r>
        <w:r>
          <w:rPr>
            <w:noProof/>
            <w:webHidden/>
          </w:rPr>
          <w:t>28</w:t>
        </w:r>
        <w:r>
          <w:rPr>
            <w:noProof/>
            <w:webHidden/>
          </w:rPr>
          <w:fldChar w:fldCharType="end"/>
        </w:r>
      </w:hyperlink>
    </w:p>
    <w:p w14:paraId="4125E62C" w14:textId="4CE0FD83" w:rsidR="008B5DA9" w:rsidRPr="00C92578" w:rsidRDefault="008B5DA9">
      <w:pPr>
        <w:pStyle w:val="TOC3"/>
        <w:rPr>
          <w:rFonts w:ascii="Calibri" w:hAnsi="Calibri"/>
          <w:noProof/>
          <w:sz w:val="22"/>
          <w:szCs w:val="22"/>
        </w:rPr>
      </w:pPr>
      <w:hyperlink w:anchor="_Toc101256317" w:history="1">
        <w:r w:rsidRPr="00B310AA">
          <w:rPr>
            <w:rStyle w:val="Hyperlink"/>
            <w:noProof/>
          </w:rPr>
          <w:t>6.6.2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_Toc101256317 \h </w:instrText>
        </w:r>
        <w:r>
          <w:rPr>
            <w:noProof/>
            <w:webHidden/>
          </w:rPr>
        </w:r>
        <w:r>
          <w:rPr>
            <w:noProof/>
            <w:webHidden/>
          </w:rPr>
          <w:fldChar w:fldCharType="separate"/>
        </w:r>
        <w:r>
          <w:rPr>
            <w:noProof/>
            <w:webHidden/>
          </w:rPr>
          <w:t>29</w:t>
        </w:r>
        <w:r>
          <w:rPr>
            <w:noProof/>
            <w:webHidden/>
          </w:rPr>
          <w:fldChar w:fldCharType="end"/>
        </w:r>
      </w:hyperlink>
    </w:p>
    <w:p w14:paraId="65FBEA64" w14:textId="371E779D" w:rsidR="008B5DA9" w:rsidRPr="00C92578" w:rsidRDefault="008B5DA9">
      <w:pPr>
        <w:pStyle w:val="TOC3"/>
        <w:rPr>
          <w:rFonts w:ascii="Calibri" w:hAnsi="Calibri"/>
          <w:noProof/>
          <w:sz w:val="22"/>
          <w:szCs w:val="22"/>
        </w:rPr>
      </w:pPr>
      <w:hyperlink w:anchor="_Toc101256318" w:history="1">
        <w:r w:rsidRPr="00B310AA">
          <w:rPr>
            <w:rStyle w:val="Hyperlink"/>
            <w:noProof/>
            <w:lang w:eastAsia="zh-CN"/>
          </w:rPr>
          <w:t>6.6.3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_Toc101256318 \h </w:instrText>
        </w:r>
        <w:r>
          <w:rPr>
            <w:noProof/>
            <w:webHidden/>
          </w:rPr>
        </w:r>
        <w:r>
          <w:rPr>
            <w:noProof/>
            <w:webHidden/>
          </w:rPr>
          <w:fldChar w:fldCharType="separate"/>
        </w:r>
        <w:r>
          <w:rPr>
            <w:noProof/>
            <w:webHidden/>
          </w:rPr>
          <w:t>30</w:t>
        </w:r>
        <w:r>
          <w:rPr>
            <w:noProof/>
            <w:webHidden/>
          </w:rPr>
          <w:fldChar w:fldCharType="end"/>
        </w:r>
      </w:hyperlink>
    </w:p>
    <w:p w14:paraId="0C5BF851" w14:textId="5CBC46A2" w:rsidR="008B5DA9" w:rsidRPr="00C92578" w:rsidRDefault="008B5DA9">
      <w:pPr>
        <w:pStyle w:val="TOC2"/>
        <w:rPr>
          <w:rFonts w:ascii="Calibri" w:hAnsi="Calibri"/>
          <w:noProof/>
          <w:sz w:val="22"/>
          <w:szCs w:val="22"/>
        </w:rPr>
      </w:pPr>
      <w:hyperlink w:anchor="_Toc101256319" w:history="1">
        <w:r w:rsidRPr="00B310AA">
          <w:rPr>
            <w:rStyle w:val="Hyperlink"/>
            <w:noProof/>
            <w:lang w:eastAsia="zh-CN"/>
          </w:rPr>
          <w:t>6.7</w:t>
        </w:r>
        <w:r w:rsidRPr="00C92578">
          <w:rPr>
            <w:rFonts w:ascii="Calibri" w:hAnsi="Calibri"/>
            <w:noProof/>
            <w:sz w:val="22"/>
            <w:szCs w:val="22"/>
          </w:rPr>
          <w:tab/>
        </w:r>
        <w:r w:rsidRPr="00B310AA">
          <w:rPr>
            <w:rStyle w:val="Hyperlink"/>
            <w:noProof/>
          </w:rPr>
          <w:t>Solution</w:t>
        </w:r>
        <w:r w:rsidRPr="00B310AA">
          <w:rPr>
            <w:rStyle w:val="Hyperlink"/>
            <w:noProof/>
            <w:lang w:eastAsia="zh-CN"/>
          </w:rPr>
          <w:t xml:space="preserve"> #7</w:t>
        </w:r>
        <w:r w:rsidRPr="00B310AA">
          <w:rPr>
            <w:rStyle w:val="Hyperlink"/>
            <w:noProof/>
          </w:rPr>
          <w:t>: Enhancing Application Function influence on traffic routing to an N6-LAN based on pre-defined SFC policies</w:t>
        </w:r>
        <w:r>
          <w:rPr>
            <w:noProof/>
            <w:webHidden/>
          </w:rPr>
          <w:tab/>
        </w:r>
        <w:r>
          <w:rPr>
            <w:noProof/>
            <w:webHidden/>
          </w:rPr>
          <w:fldChar w:fldCharType="begin" w:fldLock="1"/>
        </w:r>
        <w:r>
          <w:rPr>
            <w:noProof/>
            <w:webHidden/>
          </w:rPr>
          <w:instrText xml:space="preserve"> PAGEREF _Toc101256319 \h </w:instrText>
        </w:r>
        <w:r>
          <w:rPr>
            <w:noProof/>
            <w:webHidden/>
          </w:rPr>
        </w:r>
        <w:r>
          <w:rPr>
            <w:noProof/>
            <w:webHidden/>
          </w:rPr>
          <w:fldChar w:fldCharType="separate"/>
        </w:r>
        <w:r>
          <w:rPr>
            <w:noProof/>
            <w:webHidden/>
          </w:rPr>
          <w:t>30</w:t>
        </w:r>
        <w:r>
          <w:rPr>
            <w:noProof/>
            <w:webHidden/>
          </w:rPr>
          <w:fldChar w:fldCharType="end"/>
        </w:r>
      </w:hyperlink>
    </w:p>
    <w:p w14:paraId="3F51E3D0" w14:textId="2ECD227F" w:rsidR="008B5DA9" w:rsidRPr="00C92578" w:rsidRDefault="008B5DA9">
      <w:pPr>
        <w:pStyle w:val="TOC3"/>
        <w:rPr>
          <w:rFonts w:ascii="Calibri" w:hAnsi="Calibri"/>
          <w:noProof/>
          <w:sz w:val="22"/>
          <w:szCs w:val="22"/>
        </w:rPr>
      </w:pPr>
      <w:hyperlink w:anchor="_Toc101256320" w:history="1">
        <w:r w:rsidRPr="00B310AA">
          <w:rPr>
            <w:rStyle w:val="Hyperlink"/>
            <w:noProof/>
          </w:rPr>
          <w:t>6.7.1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_Toc101256320 \h </w:instrText>
        </w:r>
        <w:r>
          <w:rPr>
            <w:noProof/>
            <w:webHidden/>
          </w:rPr>
        </w:r>
        <w:r>
          <w:rPr>
            <w:noProof/>
            <w:webHidden/>
          </w:rPr>
          <w:fldChar w:fldCharType="separate"/>
        </w:r>
        <w:r>
          <w:rPr>
            <w:noProof/>
            <w:webHidden/>
          </w:rPr>
          <w:t>30</w:t>
        </w:r>
        <w:r>
          <w:rPr>
            <w:noProof/>
            <w:webHidden/>
          </w:rPr>
          <w:fldChar w:fldCharType="end"/>
        </w:r>
      </w:hyperlink>
    </w:p>
    <w:p w14:paraId="439D78BB" w14:textId="7B1B453D" w:rsidR="008B5DA9" w:rsidRPr="00C92578" w:rsidRDefault="008B5DA9">
      <w:pPr>
        <w:pStyle w:val="TOC3"/>
        <w:rPr>
          <w:rFonts w:ascii="Calibri" w:hAnsi="Calibri"/>
          <w:noProof/>
          <w:sz w:val="22"/>
          <w:szCs w:val="22"/>
        </w:rPr>
      </w:pPr>
      <w:hyperlink w:anchor="_Toc101256321" w:history="1">
        <w:r w:rsidRPr="00B310AA">
          <w:rPr>
            <w:rStyle w:val="Hyperlink"/>
            <w:noProof/>
          </w:rPr>
          <w:t>6.7.2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_Toc101256321 \h </w:instrText>
        </w:r>
        <w:r>
          <w:rPr>
            <w:noProof/>
            <w:webHidden/>
          </w:rPr>
        </w:r>
        <w:r>
          <w:rPr>
            <w:noProof/>
            <w:webHidden/>
          </w:rPr>
          <w:fldChar w:fldCharType="separate"/>
        </w:r>
        <w:r>
          <w:rPr>
            <w:noProof/>
            <w:webHidden/>
          </w:rPr>
          <w:t>30</w:t>
        </w:r>
        <w:r>
          <w:rPr>
            <w:noProof/>
            <w:webHidden/>
          </w:rPr>
          <w:fldChar w:fldCharType="end"/>
        </w:r>
      </w:hyperlink>
    </w:p>
    <w:p w14:paraId="0B2D736E" w14:textId="664E1437" w:rsidR="008B5DA9" w:rsidRPr="00C92578" w:rsidRDefault="008B5DA9">
      <w:pPr>
        <w:pStyle w:val="TOC4"/>
        <w:rPr>
          <w:rFonts w:ascii="Calibri" w:hAnsi="Calibri"/>
          <w:noProof/>
          <w:sz w:val="22"/>
          <w:szCs w:val="22"/>
        </w:rPr>
      </w:pPr>
      <w:hyperlink w:anchor="_Toc101256322" w:history="1">
        <w:r w:rsidRPr="00B310AA">
          <w:rPr>
            <w:rStyle w:val="Hyperlink"/>
            <w:noProof/>
          </w:rPr>
          <w:t>6.7.2.1</w:t>
        </w:r>
        <w:r w:rsidRPr="00C92578">
          <w:rPr>
            <w:rFonts w:ascii="Calibri" w:hAnsi="Calibri"/>
            <w:noProof/>
            <w:sz w:val="22"/>
            <w:szCs w:val="22"/>
          </w:rPr>
          <w:tab/>
        </w:r>
        <w:r w:rsidRPr="00B310AA">
          <w:rPr>
            <w:rStyle w:val="Hyperlink"/>
            <w:noProof/>
          </w:rPr>
          <w:t>AF requesting SFC policies in a 3GPP network</w:t>
        </w:r>
        <w:r>
          <w:rPr>
            <w:noProof/>
            <w:webHidden/>
          </w:rPr>
          <w:tab/>
        </w:r>
        <w:r>
          <w:rPr>
            <w:noProof/>
            <w:webHidden/>
          </w:rPr>
          <w:fldChar w:fldCharType="begin" w:fldLock="1"/>
        </w:r>
        <w:r>
          <w:rPr>
            <w:noProof/>
            <w:webHidden/>
          </w:rPr>
          <w:instrText xml:space="preserve"> PAGEREF _Toc101256322 \h </w:instrText>
        </w:r>
        <w:r>
          <w:rPr>
            <w:noProof/>
            <w:webHidden/>
          </w:rPr>
        </w:r>
        <w:r>
          <w:rPr>
            <w:noProof/>
            <w:webHidden/>
          </w:rPr>
          <w:fldChar w:fldCharType="separate"/>
        </w:r>
        <w:r>
          <w:rPr>
            <w:noProof/>
            <w:webHidden/>
          </w:rPr>
          <w:t>30</w:t>
        </w:r>
        <w:r>
          <w:rPr>
            <w:noProof/>
            <w:webHidden/>
          </w:rPr>
          <w:fldChar w:fldCharType="end"/>
        </w:r>
      </w:hyperlink>
    </w:p>
    <w:p w14:paraId="69B2001A" w14:textId="5ECA9F3D" w:rsidR="008B5DA9" w:rsidRPr="00C92578" w:rsidRDefault="008B5DA9">
      <w:pPr>
        <w:pStyle w:val="TOC4"/>
        <w:rPr>
          <w:rFonts w:ascii="Calibri" w:hAnsi="Calibri"/>
          <w:noProof/>
          <w:sz w:val="22"/>
          <w:szCs w:val="22"/>
        </w:rPr>
      </w:pPr>
      <w:hyperlink w:anchor="_Toc101256323" w:history="1">
        <w:r w:rsidRPr="00B310AA">
          <w:rPr>
            <w:rStyle w:val="Hyperlink"/>
            <w:noProof/>
          </w:rPr>
          <w:t>6.7.2.2</w:t>
        </w:r>
        <w:r w:rsidRPr="00C92578">
          <w:rPr>
            <w:rFonts w:ascii="Calibri" w:hAnsi="Calibri"/>
            <w:noProof/>
            <w:sz w:val="22"/>
            <w:szCs w:val="22"/>
          </w:rPr>
          <w:tab/>
        </w:r>
        <w:r w:rsidRPr="00B310AA">
          <w:rPr>
            <w:rStyle w:val="Hyperlink"/>
            <w:noProof/>
          </w:rPr>
          <w:t>AF influence on traffic routing by including pre-defined SFC policies</w:t>
        </w:r>
        <w:r>
          <w:rPr>
            <w:noProof/>
            <w:webHidden/>
          </w:rPr>
          <w:tab/>
        </w:r>
        <w:r>
          <w:rPr>
            <w:noProof/>
            <w:webHidden/>
          </w:rPr>
          <w:fldChar w:fldCharType="begin" w:fldLock="1"/>
        </w:r>
        <w:r>
          <w:rPr>
            <w:noProof/>
            <w:webHidden/>
          </w:rPr>
          <w:instrText xml:space="preserve"> PAGEREF _Toc101256323 \h </w:instrText>
        </w:r>
        <w:r>
          <w:rPr>
            <w:noProof/>
            <w:webHidden/>
          </w:rPr>
        </w:r>
        <w:r>
          <w:rPr>
            <w:noProof/>
            <w:webHidden/>
          </w:rPr>
          <w:fldChar w:fldCharType="separate"/>
        </w:r>
        <w:r>
          <w:rPr>
            <w:noProof/>
            <w:webHidden/>
          </w:rPr>
          <w:t>32</w:t>
        </w:r>
        <w:r>
          <w:rPr>
            <w:noProof/>
            <w:webHidden/>
          </w:rPr>
          <w:fldChar w:fldCharType="end"/>
        </w:r>
      </w:hyperlink>
    </w:p>
    <w:p w14:paraId="6CBAC7AD" w14:textId="072B1E40" w:rsidR="008B5DA9" w:rsidRPr="00C92578" w:rsidRDefault="008B5DA9">
      <w:pPr>
        <w:pStyle w:val="TOC3"/>
        <w:rPr>
          <w:rFonts w:ascii="Calibri" w:hAnsi="Calibri"/>
          <w:noProof/>
          <w:sz w:val="22"/>
          <w:szCs w:val="22"/>
        </w:rPr>
      </w:pPr>
      <w:hyperlink w:anchor="_Toc101256324" w:history="1">
        <w:r w:rsidRPr="00B310AA">
          <w:rPr>
            <w:rStyle w:val="Hyperlink"/>
            <w:noProof/>
            <w:lang w:eastAsia="zh-CN"/>
          </w:rPr>
          <w:t>6.7.3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services,</w:t>
        </w:r>
        <w:r w:rsidRPr="00B310AA">
          <w:rPr>
            <w:rStyle w:val="Hyperlink"/>
            <w:noProof/>
          </w:rPr>
          <w:t xml:space="preserve"> entities and interfaces</w:t>
        </w:r>
        <w:r>
          <w:rPr>
            <w:noProof/>
            <w:webHidden/>
          </w:rPr>
          <w:tab/>
        </w:r>
        <w:r>
          <w:rPr>
            <w:noProof/>
            <w:webHidden/>
          </w:rPr>
          <w:fldChar w:fldCharType="begin" w:fldLock="1"/>
        </w:r>
        <w:r>
          <w:rPr>
            <w:noProof/>
            <w:webHidden/>
          </w:rPr>
          <w:instrText xml:space="preserve"> PAGEREF _Toc101256324 \h </w:instrText>
        </w:r>
        <w:r>
          <w:rPr>
            <w:noProof/>
            <w:webHidden/>
          </w:rPr>
        </w:r>
        <w:r>
          <w:rPr>
            <w:noProof/>
            <w:webHidden/>
          </w:rPr>
          <w:fldChar w:fldCharType="separate"/>
        </w:r>
        <w:r>
          <w:rPr>
            <w:noProof/>
            <w:webHidden/>
          </w:rPr>
          <w:t>33</w:t>
        </w:r>
        <w:r>
          <w:rPr>
            <w:noProof/>
            <w:webHidden/>
          </w:rPr>
          <w:fldChar w:fldCharType="end"/>
        </w:r>
      </w:hyperlink>
    </w:p>
    <w:p w14:paraId="548B16B5" w14:textId="2BA24B04" w:rsidR="008B5DA9" w:rsidRPr="00C92578" w:rsidRDefault="008B5DA9">
      <w:pPr>
        <w:pStyle w:val="TOC2"/>
        <w:rPr>
          <w:rFonts w:ascii="Calibri" w:hAnsi="Calibri"/>
          <w:noProof/>
          <w:sz w:val="22"/>
          <w:szCs w:val="22"/>
        </w:rPr>
      </w:pPr>
      <w:hyperlink w:anchor="_Toc101256325" w:history="1">
        <w:r w:rsidRPr="00B310AA">
          <w:rPr>
            <w:rStyle w:val="Hyperlink"/>
            <w:noProof/>
            <w:lang w:val="en-US" w:eastAsia="zh-CN"/>
          </w:rPr>
          <w:t>6.8</w:t>
        </w:r>
        <w:r w:rsidRPr="00C92578">
          <w:rPr>
            <w:rFonts w:ascii="Calibri" w:hAnsi="Calibri"/>
            <w:noProof/>
            <w:sz w:val="22"/>
            <w:szCs w:val="22"/>
          </w:rPr>
          <w:tab/>
        </w:r>
        <w:r w:rsidRPr="00B310AA">
          <w:rPr>
            <w:rStyle w:val="Hyperlink"/>
            <w:noProof/>
            <w:lang w:val="en-US"/>
          </w:rPr>
          <w:t>Solution</w:t>
        </w:r>
        <w:r w:rsidRPr="00B310AA">
          <w:rPr>
            <w:rStyle w:val="Hyperlink"/>
            <w:noProof/>
            <w:lang w:val="en-US" w:eastAsia="zh-CN"/>
          </w:rPr>
          <w:t xml:space="preserve"> #8</w:t>
        </w:r>
        <w:r w:rsidRPr="00B310AA">
          <w:rPr>
            <w:rStyle w:val="Hyperlink"/>
            <w:noProof/>
            <w:lang w:val="en-US"/>
          </w:rPr>
          <w:t xml:space="preserve">: </w:t>
        </w:r>
        <w:r w:rsidRPr="00B310AA">
          <w:rPr>
            <w:rStyle w:val="Hyperlink"/>
            <w:noProof/>
          </w:rPr>
          <w:t xml:space="preserve">AF </w:t>
        </w:r>
        <w:r w:rsidRPr="00B310AA">
          <w:rPr>
            <w:rStyle w:val="Hyperlink"/>
            <w:noProof/>
            <w:lang w:val="en-US" w:eastAsia="zh-CN"/>
          </w:rPr>
          <w:t>request predefined SFC for traffic flow(s) related with target UE(s)</w:t>
        </w:r>
        <w:r>
          <w:rPr>
            <w:noProof/>
            <w:webHidden/>
          </w:rPr>
          <w:tab/>
        </w:r>
        <w:r>
          <w:rPr>
            <w:noProof/>
            <w:webHidden/>
          </w:rPr>
          <w:fldChar w:fldCharType="begin" w:fldLock="1"/>
        </w:r>
        <w:r>
          <w:rPr>
            <w:noProof/>
            <w:webHidden/>
          </w:rPr>
          <w:instrText xml:space="preserve"> PAGEREF _Toc101256325 \h </w:instrText>
        </w:r>
        <w:r>
          <w:rPr>
            <w:noProof/>
            <w:webHidden/>
          </w:rPr>
        </w:r>
        <w:r>
          <w:rPr>
            <w:noProof/>
            <w:webHidden/>
          </w:rPr>
          <w:fldChar w:fldCharType="separate"/>
        </w:r>
        <w:r>
          <w:rPr>
            <w:noProof/>
            <w:webHidden/>
          </w:rPr>
          <w:t>33</w:t>
        </w:r>
        <w:r>
          <w:rPr>
            <w:noProof/>
            <w:webHidden/>
          </w:rPr>
          <w:fldChar w:fldCharType="end"/>
        </w:r>
      </w:hyperlink>
    </w:p>
    <w:p w14:paraId="76F2F617" w14:textId="59D30946" w:rsidR="008B5DA9" w:rsidRPr="00C92578" w:rsidRDefault="008B5DA9">
      <w:pPr>
        <w:pStyle w:val="TOC3"/>
        <w:rPr>
          <w:rFonts w:ascii="Calibri" w:hAnsi="Calibri"/>
          <w:noProof/>
          <w:sz w:val="22"/>
          <w:szCs w:val="22"/>
        </w:rPr>
      </w:pPr>
      <w:hyperlink w:anchor="_Toc101256326" w:history="1">
        <w:r w:rsidRPr="00B310AA">
          <w:rPr>
            <w:rStyle w:val="Hyperlink"/>
            <w:noProof/>
          </w:rPr>
          <w:t>6.8.1</w:t>
        </w:r>
        <w:r w:rsidRPr="00C92578">
          <w:rPr>
            <w:rFonts w:ascii="Calibri" w:hAnsi="Calibri"/>
            <w:noProof/>
            <w:sz w:val="22"/>
            <w:szCs w:val="22"/>
          </w:rPr>
          <w:tab/>
        </w:r>
        <w:r w:rsidRPr="00B310AA">
          <w:rPr>
            <w:rStyle w:val="Hyperlink"/>
            <w:noProof/>
          </w:rPr>
          <w:t>Description</w:t>
        </w:r>
        <w:r>
          <w:rPr>
            <w:noProof/>
            <w:webHidden/>
          </w:rPr>
          <w:tab/>
        </w:r>
        <w:r>
          <w:rPr>
            <w:noProof/>
            <w:webHidden/>
          </w:rPr>
          <w:fldChar w:fldCharType="begin" w:fldLock="1"/>
        </w:r>
        <w:r>
          <w:rPr>
            <w:noProof/>
            <w:webHidden/>
          </w:rPr>
          <w:instrText xml:space="preserve"> PAGEREF _Toc101256326 \h </w:instrText>
        </w:r>
        <w:r>
          <w:rPr>
            <w:noProof/>
            <w:webHidden/>
          </w:rPr>
        </w:r>
        <w:r>
          <w:rPr>
            <w:noProof/>
            <w:webHidden/>
          </w:rPr>
          <w:fldChar w:fldCharType="separate"/>
        </w:r>
        <w:r>
          <w:rPr>
            <w:noProof/>
            <w:webHidden/>
          </w:rPr>
          <w:t>33</w:t>
        </w:r>
        <w:r>
          <w:rPr>
            <w:noProof/>
            <w:webHidden/>
          </w:rPr>
          <w:fldChar w:fldCharType="end"/>
        </w:r>
      </w:hyperlink>
    </w:p>
    <w:p w14:paraId="61D7D67A" w14:textId="7D21F08B" w:rsidR="008B5DA9" w:rsidRPr="00C92578" w:rsidRDefault="008B5DA9">
      <w:pPr>
        <w:pStyle w:val="TOC3"/>
        <w:rPr>
          <w:rFonts w:ascii="Calibri" w:hAnsi="Calibri"/>
          <w:noProof/>
          <w:sz w:val="22"/>
          <w:szCs w:val="22"/>
        </w:rPr>
      </w:pPr>
      <w:hyperlink w:anchor="_Toc101256327" w:history="1">
        <w:r w:rsidRPr="00B310AA">
          <w:rPr>
            <w:rStyle w:val="Hyperlink"/>
            <w:noProof/>
          </w:rPr>
          <w:t>6.8.2</w:t>
        </w:r>
        <w:r w:rsidRPr="00C92578">
          <w:rPr>
            <w:rFonts w:ascii="Calibri" w:hAnsi="Calibri"/>
            <w:noProof/>
            <w:sz w:val="22"/>
            <w:szCs w:val="22"/>
          </w:rPr>
          <w:tab/>
        </w:r>
        <w:r w:rsidRPr="00B310AA">
          <w:rPr>
            <w:rStyle w:val="Hyperlink"/>
            <w:noProof/>
          </w:rPr>
          <w:t>Procedures</w:t>
        </w:r>
        <w:r>
          <w:rPr>
            <w:noProof/>
            <w:webHidden/>
          </w:rPr>
          <w:tab/>
        </w:r>
        <w:r>
          <w:rPr>
            <w:noProof/>
            <w:webHidden/>
          </w:rPr>
          <w:fldChar w:fldCharType="begin" w:fldLock="1"/>
        </w:r>
        <w:r>
          <w:rPr>
            <w:noProof/>
            <w:webHidden/>
          </w:rPr>
          <w:instrText xml:space="preserve"> PAGEREF _Toc101256327 \h </w:instrText>
        </w:r>
        <w:r>
          <w:rPr>
            <w:noProof/>
            <w:webHidden/>
          </w:rPr>
        </w:r>
        <w:r>
          <w:rPr>
            <w:noProof/>
            <w:webHidden/>
          </w:rPr>
          <w:fldChar w:fldCharType="separate"/>
        </w:r>
        <w:r>
          <w:rPr>
            <w:noProof/>
            <w:webHidden/>
          </w:rPr>
          <w:t>34</w:t>
        </w:r>
        <w:r>
          <w:rPr>
            <w:noProof/>
            <w:webHidden/>
          </w:rPr>
          <w:fldChar w:fldCharType="end"/>
        </w:r>
      </w:hyperlink>
    </w:p>
    <w:p w14:paraId="304BE58E" w14:textId="03CF4571" w:rsidR="008B5DA9" w:rsidRPr="00C92578" w:rsidRDefault="008B5DA9">
      <w:pPr>
        <w:pStyle w:val="TOC4"/>
        <w:rPr>
          <w:rFonts w:ascii="Calibri" w:hAnsi="Calibri"/>
          <w:noProof/>
          <w:sz w:val="22"/>
          <w:szCs w:val="22"/>
        </w:rPr>
      </w:pPr>
      <w:hyperlink w:anchor="_Toc101256328" w:history="1">
        <w:r w:rsidRPr="00B310AA">
          <w:rPr>
            <w:rStyle w:val="Hyperlink"/>
            <w:noProof/>
            <w:lang w:eastAsia="en-US"/>
          </w:rPr>
          <w:t>6.8.2.1</w:t>
        </w:r>
        <w:r w:rsidRPr="00C92578">
          <w:rPr>
            <w:rFonts w:ascii="Calibri" w:hAnsi="Calibri"/>
            <w:noProof/>
            <w:sz w:val="22"/>
            <w:szCs w:val="22"/>
          </w:rPr>
          <w:tab/>
        </w:r>
        <w:r w:rsidRPr="00B310AA">
          <w:rPr>
            <w:rStyle w:val="Hyperlink"/>
            <w:noProof/>
            <w:lang w:eastAsia="en-US"/>
          </w:rPr>
          <w:t>Handling an AF request targeting an individual UE address</w:t>
        </w:r>
        <w:r>
          <w:rPr>
            <w:noProof/>
            <w:webHidden/>
          </w:rPr>
          <w:tab/>
        </w:r>
        <w:r>
          <w:rPr>
            <w:noProof/>
            <w:webHidden/>
          </w:rPr>
          <w:fldChar w:fldCharType="begin" w:fldLock="1"/>
        </w:r>
        <w:r>
          <w:rPr>
            <w:noProof/>
            <w:webHidden/>
          </w:rPr>
          <w:instrText xml:space="preserve"> PAGEREF _Toc101256328 \h </w:instrText>
        </w:r>
        <w:r>
          <w:rPr>
            <w:noProof/>
            <w:webHidden/>
          </w:rPr>
        </w:r>
        <w:r>
          <w:rPr>
            <w:noProof/>
            <w:webHidden/>
          </w:rPr>
          <w:fldChar w:fldCharType="separate"/>
        </w:r>
        <w:r>
          <w:rPr>
            <w:noProof/>
            <w:webHidden/>
          </w:rPr>
          <w:t>34</w:t>
        </w:r>
        <w:r>
          <w:rPr>
            <w:noProof/>
            <w:webHidden/>
          </w:rPr>
          <w:fldChar w:fldCharType="end"/>
        </w:r>
      </w:hyperlink>
    </w:p>
    <w:p w14:paraId="6AB24D41" w14:textId="5804D030" w:rsidR="008B5DA9" w:rsidRPr="00C92578" w:rsidRDefault="008B5DA9">
      <w:pPr>
        <w:pStyle w:val="TOC4"/>
        <w:rPr>
          <w:rFonts w:ascii="Calibri" w:hAnsi="Calibri"/>
          <w:noProof/>
          <w:sz w:val="22"/>
          <w:szCs w:val="22"/>
        </w:rPr>
      </w:pPr>
      <w:hyperlink w:anchor="_Toc101256329" w:history="1">
        <w:r w:rsidRPr="00B310AA">
          <w:rPr>
            <w:rStyle w:val="Hyperlink"/>
            <w:noProof/>
            <w:lang w:eastAsia="en-US"/>
          </w:rPr>
          <w:t>6.8.2.2</w:t>
        </w:r>
        <w:r w:rsidRPr="00C92578">
          <w:rPr>
            <w:rFonts w:ascii="Calibri" w:hAnsi="Calibri"/>
            <w:noProof/>
            <w:sz w:val="22"/>
            <w:szCs w:val="22"/>
          </w:rPr>
          <w:tab/>
        </w:r>
        <w:r w:rsidRPr="00B310AA">
          <w:rPr>
            <w:rStyle w:val="Hyperlink"/>
            <w:noProof/>
            <w:lang w:eastAsia="en-US"/>
          </w:rPr>
          <w:t>Handling an AF request not identified by an UE address</w:t>
        </w:r>
        <w:r>
          <w:rPr>
            <w:noProof/>
            <w:webHidden/>
          </w:rPr>
          <w:tab/>
        </w:r>
        <w:r>
          <w:rPr>
            <w:noProof/>
            <w:webHidden/>
          </w:rPr>
          <w:fldChar w:fldCharType="begin" w:fldLock="1"/>
        </w:r>
        <w:r>
          <w:rPr>
            <w:noProof/>
            <w:webHidden/>
          </w:rPr>
          <w:instrText xml:space="preserve"> PAGEREF _Toc101256329 \h </w:instrText>
        </w:r>
        <w:r>
          <w:rPr>
            <w:noProof/>
            <w:webHidden/>
          </w:rPr>
        </w:r>
        <w:r>
          <w:rPr>
            <w:noProof/>
            <w:webHidden/>
          </w:rPr>
          <w:fldChar w:fldCharType="separate"/>
        </w:r>
        <w:r>
          <w:rPr>
            <w:noProof/>
            <w:webHidden/>
          </w:rPr>
          <w:t>35</w:t>
        </w:r>
        <w:r>
          <w:rPr>
            <w:noProof/>
            <w:webHidden/>
          </w:rPr>
          <w:fldChar w:fldCharType="end"/>
        </w:r>
      </w:hyperlink>
    </w:p>
    <w:p w14:paraId="554A9A31" w14:textId="4DCD1694" w:rsidR="008B5DA9" w:rsidRPr="00C92578" w:rsidRDefault="008B5DA9">
      <w:pPr>
        <w:pStyle w:val="TOC3"/>
        <w:rPr>
          <w:rFonts w:ascii="Calibri" w:hAnsi="Calibri"/>
          <w:noProof/>
          <w:sz w:val="22"/>
          <w:szCs w:val="22"/>
        </w:rPr>
      </w:pPr>
      <w:hyperlink w:anchor="_Toc101256330" w:history="1">
        <w:r w:rsidRPr="00B310AA">
          <w:rPr>
            <w:rStyle w:val="Hyperlink"/>
            <w:noProof/>
            <w:lang w:eastAsia="zh-CN"/>
          </w:rPr>
          <w:t>6.8.3</w:t>
        </w:r>
        <w:r w:rsidRPr="00C92578">
          <w:rPr>
            <w:rFonts w:ascii="Calibri" w:hAnsi="Calibri"/>
            <w:noProof/>
            <w:sz w:val="22"/>
            <w:szCs w:val="22"/>
          </w:rPr>
          <w:tab/>
        </w:r>
        <w:r w:rsidRPr="00B310AA">
          <w:rPr>
            <w:rStyle w:val="Hyperlink"/>
            <w:noProof/>
          </w:rPr>
          <w:t xml:space="preserve">Impacts on </w:t>
        </w:r>
        <w:r w:rsidRPr="00B310AA">
          <w:rPr>
            <w:rStyle w:val="Hyperlink"/>
            <w:noProof/>
            <w:lang w:eastAsia="zh-CN"/>
          </w:rPr>
          <w:t>e</w:t>
        </w:r>
        <w:r w:rsidRPr="00B310AA">
          <w:rPr>
            <w:rStyle w:val="Hyperlink"/>
            <w:noProof/>
          </w:rPr>
          <w:t xml:space="preserve">xisting </w:t>
        </w:r>
        <w:r w:rsidRPr="00B310AA">
          <w:rPr>
            <w:rStyle w:val="Hyperlink"/>
            <w:noProof/>
            <w:lang w:eastAsia="zh-CN"/>
          </w:rPr>
          <w:t>n</w:t>
        </w:r>
        <w:r w:rsidRPr="00B310AA">
          <w:rPr>
            <w:rStyle w:val="Hyperlink"/>
            <w:noProof/>
          </w:rPr>
          <w:t xml:space="preserve">odes and </w:t>
        </w:r>
        <w:r w:rsidRPr="00B310AA">
          <w:rPr>
            <w:rStyle w:val="Hyperlink"/>
            <w:noProof/>
            <w:lang w:eastAsia="zh-CN"/>
          </w:rPr>
          <w:t>f</w:t>
        </w:r>
        <w:r w:rsidRPr="00B310AA">
          <w:rPr>
            <w:rStyle w:val="Hyperlink"/>
            <w:noProof/>
          </w:rPr>
          <w:t>unctionality</w:t>
        </w:r>
        <w:r>
          <w:rPr>
            <w:noProof/>
            <w:webHidden/>
          </w:rPr>
          <w:tab/>
        </w:r>
        <w:r>
          <w:rPr>
            <w:noProof/>
            <w:webHidden/>
          </w:rPr>
          <w:fldChar w:fldCharType="begin" w:fldLock="1"/>
        </w:r>
        <w:r>
          <w:rPr>
            <w:noProof/>
            <w:webHidden/>
          </w:rPr>
          <w:instrText xml:space="preserve"> PAGEREF _Toc101256330 \h </w:instrText>
        </w:r>
        <w:r>
          <w:rPr>
            <w:noProof/>
            <w:webHidden/>
          </w:rPr>
        </w:r>
        <w:r>
          <w:rPr>
            <w:noProof/>
            <w:webHidden/>
          </w:rPr>
          <w:fldChar w:fldCharType="separate"/>
        </w:r>
        <w:r>
          <w:rPr>
            <w:noProof/>
            <w:webHidden/>
          </w:rPr>
          <w:t>36</w:t>
        </w:r>
        <w:r>
          <w:rPr>
            <w:noProof/>
            <w:webHidden/>
          </w:rPr>
          <w:fldChar w:fldCharType="end"/>
        </w:r>
      </w:hyperlink>
    </w:p>
    <w:p w14:paraId="2A0A3300" w14:textId="205D42FC" w:rsidR="008B5DA9" w:rsidRPr="00C92578" w:rsidRDefault="008B5DA9">
      <w:pPr>
        <w:pStyle w:val="TOC1"/>
        <w:rPr>
          <w:rFonts w:ascii="Calibri" w:hAnsi="Calibri"/>
          <w:noProof/>
          <w:szCs w:val="22"/>
        </w:rPr>
      </w:pPr>
      <w:hyperlink w:anchor="_Toc101256331" w:history="1">
        <w:r w:rsidRPr="00B310AA">
          <w:rPr>
            <w:rStyle w:val="Hyperlink"/>
            <w:noProof/>
            <w:lang w:eastAsia="zh-CN"/>
          </w:rPr>
          <w:t>7</w:t>
        </w:r>
        <w:r w:rsidRPr="00C92578">
          <w:rPr>
            <w:rFonts w:ascii="Calibri" w:hAnsi="Calibri"/>
            <w:noProof/>
            <w:szCs w:val="22"/>
          </w:rPr>
          <w:tab/>
        </w:r>
        <w:r w:rsidRPr="00B310AA">
          <w:rPr>
            <w:rStyle w:val="Hyperlink"/>
            <w:noProof/>
            <w:lang w:eastAsia="zh-CN"/>
          </w:rPr>
          <w:t>Overall Evaluation</w:t>
        </w:r>
        <w:r>
          <w:rPr>
            <w:noProof/>
            <w:webHidden/>
          </w:rPr>
          <w:tab/>
        </w:r>
        <w:r>
          <w:rPr>
            <w:noProof/>
            <w:webHidden/>
          </w:rPr>
          <w:fldChar w:fldCharType="begin" w:fldLock="1"/>
        </w:r>
        <w:r>
          <w:rPr>
            <w:noProof/>
            <w:webHidden/>
          </w:rPr>
          <w:instrText xml:space="preserve"> PAGEREF _Toc101256331 \h </w:instrText>
        </w:r>
        <w:r>
          <w:rPr>
            <w:noProof/>
            <w:webHidden/>
          </w:rPr>
        </w:r>
        <w:r>
          <w:rPr>
            <w:noProof/>
            <w:webHidden/>
          </w:rPr>
          <w:fldChar w:fldCharType="separate"/>
        </w:r>
        <w:r>
          <w:rPr>
            <w:noProof/>
            <w:webHidden/>
          </w:rPr>
          <w:t>36</w:t>
        </w:r>
        <w:r>
          <w:rPr>
            <w:noProof/>
            <w:webHidden/>
          </w:rPr>
          <w:fldChar w:fldCharType="end"/>
        </w:r>
      </w:hyperlink>
    </w:p>
    <w:p w14:paraId="645361BC" w14:textId="74E2519D" w:rsidR="008B5DA9" w:rsidRPr="00C92578" w:rsidRDefault="008B5DA9">
      <w:pPr>
        <w:pStyle w:val="TOC1"/>
        <w:rPr>
          <w:rFonts w:ascii="Calibri" w:hAnsi="Calibri"/>
          <w:noProof/>
          <w:szCs w:val="22"/>
        </w:rPr>
      </w:pPr>
      <w:hyperlink w:anchor="_Toc101256332" w:history="1">
        <w:r w:rsidRPr="00B310AA">
          <w:rPr>
            <w:rStyle w:val="Hyperlink"/>
            <w:noProof/>
          </w:rPr>
          <w:t>8</w:t>
        </w:r>
        <w:r w:rsidRPr="00C92578">
          <w:rPr>
            <w:rFonts w:ascii="Calibri" w:hAnsi="Calibri"/>
            <w:noProof/>
            <w:szCs w:val="22"/>
          </w:rPr>
          <w:tab/>
        </w:r>
        <w:r w:rsidRPr="00B310AA">
          <w:rPr>
            <w:rStyle w:val="Hyperlink"/>
            <w:noProof/>
          </w:rPr>
          <w:t>Conclusions</w:t>
        </w:r>
        <w:r>
          <w:rPr>
            <w:noProof/>
            <w:webHidden/>
          </w:rPr>
          <w:tab/>
        </w:r>
        <w:r>
          <w:rPr>
            <w:noProof/>
            <w:webHidden/>
          </w:rPr>
          <w:fldChar w:fldCharType="begin" w:fldLock="1"/>
        </w:r>
        <w:r>
          <w:rPr>
            <w:noProof/>
            <w:webHidden/>
          </w:rPr>
          <w:instrText xml:space="preserve"> PAGEREF _Toc101256332 \h </w:instrText>
        </w:r>
        <w:r>
          <w:rPr>
            <w:noProof/>
            <w:webHidden/>
          </w:rPr>
        </w:r>
        <w:r>
          <w:rPr>
            <w:noProof/>
            <w:webHidden/>
          </w:rPr>
          <w:fldChar w:fldCharType="separate"/>
        </w:r>
        <w:r>
          <w:rPr>
            <w:noProof/>
            <w:webHidden/>
          </w:rPr>
          <w:t>36</w:t>
        </w:r>
        <w:r>
          <w:rPr>
            <w:noProof/>
            <w:webHidden/>
          </w:rPr>
          <w:fldChar w:fldCharType="end"/>
        </w:r>
      </w:hyperlink>
    </w:p>
    <w:p w14:paraId="6DD96839" w14:textId="24F8B35C" w:rsidR="008B5DA9" w:rsidRPr="00C92578" w:rsidRDefault="008B5DA9">
      <w:pPr>
        <w:pStyle w:val="TOC9"/>
        <w:rPr>
          <w:rFonts w:ascii="Calibri" w:hAnsi="Calibri"/>
          <w:b w:val="0"/>
          <w:noProof/>
          <w:szCs w:val="22"/>
        </w:rPr>
      </w:pPr>
      <w:hyperlink w:anchor="_Toc101256333" w:history="1">
        <w:r w:rsidRPr="00B310AA">
          <w:rPr>
            <w:rStyle w:val="Hyperlink"/>
            <w:noProof/>
          </w:rPr>
          <w:t>Annex A: Pre-Rel-18 Traffic Steering Control</w:t>
        </w:r>
        <w:r>
          <w:rPr>
            <w:noProof/>
            <w:webHidden/>
          </w:rPr>
          <w:tab/>
        </w:r>
        <w:r>
          <w:rPr>
            <w:noProof/>
            <w:webHidden/>
          </w:rPr>
          <w:fldChar w:fldCharType="begin" w:fldLock="1"/>
        </w:r>
        <w:r>
          <w:rPr>
            <w:noProof/>
            <w:webHidden/>
          </w:rPr>
          <w:instrText xml:space="preserve"> PAGEREF _Toc101256333 \h </w:instrText>
        </w:r>
        <w:r>
          <w:rPr>
            <w:noProof/>
            <w:webHidden/>
          </w:rPr>
        </w:r>
        <w:r>
          <w:rPr>
            <w:noProof/>
            <w:webHidden/>
          </w:rPr>
          <w:fldChar w:fldCharType="separate"/>
        </w:r>
        <w:r>
          <w:rPr>
            <w:noProof/>
            <w:webHidden/>
          </w:rPr>
          <w:t>37</w:t>
        </w:r>
        <w:r>
          <w:rPr>
            <w:noProof/>
            <w:webHidden/>
          </w:rPr>
          <w:fldChar w:fldCharType="end"/>
        </w:r>
      </w:hyperlink>
    </w:p>
    <w:p w14:paraId="4880475F" w14:textId="1EC9CD04" w:rsidR="008B5DA9" w:rsidRPr="00C92578" w:rsidRDefault="008B5DA9">
      <w:pPr>
        <w:pStyle w:val="TOC9"/>
        <w:rPr>
          <w:rFonts w:ascii="Calibri" w:hAnsi="Calibri"/>
          <w:b w:val="0"/>
          <w:noProof/>
          <w:szCs w:val="22"/>
        </w:rPr>
      </w:pPr>
      <w:hyperlink w:anchor="_Toc101256334" w:history="1">
        <w:r w:rsidRPr="00B310AA">
          <w:rPr>
            <w:rStyle w:val="Hyperlink"/>
            <w:noProof/>
          </w:rPr>
          <w:t>Annex B: Change history</w:t>
        </w:r>
        <w:r>
          <w:rPr>
            <w:noProof/>
            <w:webHidden/>
          </w:rPr>
          <w:tab/>
        </w:r>
        <w:r>
          <w:rPr>
            <w:noProof/>
            <w:webHidden/>
          </w:rPr>
          <w:fldChar w:fldCharType="begin" w:fldLock="1"/>
        </w:r>
        <w:r>
          <w:rPr>
            <w:noProof/>
            <w:webHidden/>
          </w:rPr>
          <w:instrText xml:space="preserve"> PAGEREF _Toc101256334 \h </w:instrText>
        </w:r>
        <w:r>
          <w:rPr>
            <w:noProof/>
            <w:webHidden/>
          </w:rPr>
        </w:r>
        <w:r>
          <w:rPr>
            <w:noProof/>
            <w:webHidden/>
          </w:rPr>
          <w:fldChar w:fldCharType="separate"/>
        </w:r>
        <w:r>
          <w:rPr>
            <w:noProof/>
            <w:webHidden/>
          </w:rPr>
          <w:t>40</w:t>
        </w:r>
        <w:r>
          <w:rPr>
            <w:noProof/>
            <w:webHidden/>
          </w:rPr>
          <w:fldChar w:fldCharType="end"/>
        </w:r>
      </w:hyperlink>
    </w:p>
    <w:p w14:paraId="6E55E252" w14:textId="7C3EDA4E" w:rsidR="00210365" w:rsidRDefault="00210365">
      <w:r>
        <w:rPr>
          <w:b/>
          <w:bCs/>
          <w:noProof/>
        </w:rPr>
        <w:fldChar w:fldCharType="end"/>
      </w:r>
    </w:p>
    <w:p w14:paraId="6FD84D36" w14:textId="77777777" w:rsidR="006041C0" w:rsidRPr="00DF7854" w:rsidRDefault="006041C0" w:rsidP="006041C0">
      <w:pPr>
        <w:pStyle w:val="Heading1"/>
      </w:pPr>
      <w:bookmarkStart w:id="16" w:name="_Toc101256272"/>
      <w:r w:rsidRPr="00DF7854">
        <w:t>Foreword</w:t>
      </w:r>
      <w:bookmarkEnd w:id="6"/>
      <w:bookmarkEnd w:id="7"/>
      <w:bookmarkEnd w:id="8"/>
      <w:bookmarkEnd w:id="9"/>
      <w:bookmarkEnd w:id="10"/>
      <w:bookmarkEnd w:id="11"/>
      <w:bookmarkEnd w:id="12"/>
      <w:bookmarkEnd w:id="13"/>
      <w:bookmarkEnd w:id="14"/>
      <w:bookmarkEnd w:id="15"/>
      <w:bookmarkEnd w:id="16"/>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Version x.y.z</w:t>
      </w:r>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presented to TSG for information;</w:t>
      </w:r>
    </w:p>
    <w:p w14:paraId="1B696DAF" w14:textId="77777777" w:rsidR="006041C0" w:rsidRPr="00DF7854" w:rsidRDefault="006041C0" w:rsidP="006041C0">
      <w:pPr>
        <w:pStyle w:val="B3"/>
      </w:pPr>
      <w:r w:rsidRPr="00DF7854">
        <w:t>2</w:t>
      </w:r>
      <w:r w:rsidRPr="00DF7854">
        <w:tab/>
        <w:t>presented to TSG for approval;</w:t>
      </w:r>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r w:rsidRPr="00DF7854">
        <w:t>y</w:t>
      </w:r>
      <w:r w:rsidRPr="00DF7854">
        <w:tab/>
        <w:t>the second digit is incremented for all changes of substance, i.e.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2E9992A2" w:rsidR="006041C0" w:rsidRPr="00DF7854" w:rsidRDefault="006041C0" w:rsidP="00005A1D">
      <w:pPr>
        <w:pStyle w:val="NO"/>
      </w:pPr>
      <w:r w:rsidRPr="00DF7854">
        <w:t>NOTE</w:t>
      </w:r>
      <w:r w:rsidR="00DF7854">
        <w:t> </w:t>
      </w:r>
      <w:r w:rsidRPr="00DF7854">
        <w:t>1:</w:t>
      </w:r>
      <w:r w:rsidRPr="00DF7854">
        <w:tab/>
        <w:t xml:space="preserve">The constructions </w:t>
      </w:r>
      <w:r w:rsidR="001E2B60">
        <w:t>"</w:t>
      </w:r>
      <w:r w:rsidRPr="00DF7854">
        <w:t>shall</w:t>
      </w:r>
      <w:r w:rsidR="001E2B60">
        <w:t>"</w:t>
      </w:r>
      <w:r w:rsidRPr="00DF7854">
        <w:t xml:space="preserve"> and </w:t>
      </w:r>
      <w:r w:rsidR="001E2B60">
        <w:t>"</w:t>
      </w:r>
      <w:r w:rsidRPr="00DF7854">
        <w:t>shall not</w:t>
      </w:r>
      <w:r w:rsidR="001E2B60">
        <w:t>"</w:t>
      </w:r>
      <w:r w:rsidRPr="00DF7854">
        <w:t xml:space="preserve"> are confined to the context of normative provisions, and do not appear in Technical Reports.</w:t>
      </w:r>
    </w:p>
    <w:p w14:paraId="2AAEAD16" w14:textId="48959951" w:rsidR="006041C0" w:rsidRPr="00DF7854" w:rsidRDefault="006041C0" w:rsidP="00005A1D">
      <w:pPr>
        <w:pStyle w:val="NO"/>
      </w:pPr>
      <w:r w:rsidRPr="00DF7854">
        <w:t>NOTE</w:t>
      </w:r>
      <w:r w:rsidR="00DF7854">
        <w:t> </w:t>
      </w:r>
      <w:r w:rsidRPr="00DF7854">
        <w:t>2:</w:t>
      </w:r>
      <w:r w:rsidRPr="00DF7854">
        <w:tab/>
        <w:t xml:space="preserve">The constructions </w:t>
      </w:r>
      <w:r w:rsidR="001E2B60">
        <w:t>"</w:t>
      </w:r>
      <w:r w:rsidRPr="00DF7854">
        <w:t>must</w:t>
      </w:r>
      <w:r w:rsidR="001E2B60">
        <w:t>"</w:t>
      </w:r>
      <w:r w:rsidRPr="00DF7854">
        <w:t xml:space="preserve"> and </w:t>
      </w:r>
      <w:r w:rsidR="001E2B60">
        <w:t>"</w:t>
      </w:r>
      <w:r w:rsidRPr="00DF7854">
        <w:t>must not</w:t>
      </w:r>
      <w:r w:rsidR="001E2B60">
        <w:t>"</w:t>
      </w:r>
      <w:r w:rsidRPr="00DF7854">
        <w:t xml:space="preserve"> are not used as substitutes for </w:t>
      </w:r>
      <w:r w:rsidR="001E2B60">
        <w:t>"</w:t>
      </w:r>
      <w:r w:rsidRPr="00DF7854">
        <w:t>shall</w:t>
      </w:r>
      <w:r w:rsidR="001E2B60">
        <w:t>"</w:t>
      </w:r>
      <w:r w:rsidRPr="00DF7854">
        <w:t xml:space="preserve"> and </w:t>
      </w:r>
      <w:r w:rsidR="001E2B60">
        <w:t>"</w:t>
      </w:r>
      <w:r w:rsidRPr="00DF7854">
        <w:t>shall not</w:t>
      </w:r>
      <w:r w:rsidR="001E2B60">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56217FD1" w:rsidR="006041C0" w:rsidRPr="00DF7854" w:rsidRDefault="006041C0" w:rsidP="00005A1D">
      <w:pPr>
        <w:pStyle w:val="NO"/>
      </w:pPr>
      <w:r w:rsidRPr="00DF7854">
        <w:t>NOTE</w:t>
      </w:r>
      <w:r w:rsidR="00DF7854">
        <w:t> </w:t>
      </w:r>
      <w:r w:rsidRPr="00DF7854">
        <w:t>3:</w:t>
      </w:r>
      <w:r w:rsidRPr="00DF7854">
        <w:tab/>
        <w:t xml:space="preserve">The construction </w:t>
      </w:r>
      <w:r w:rsidR="001E2B60">
        <w:t>"</w:t>
      </w:r>
      <w:r w:rsidRPr="00DF7854">
        <w:t>may not</w:t>
      </w:r>
      <w:r w:rsidR="001E2B60">
        <w:t>"</w:t>
      </w:r>
      <w:r w:rsidRPr="00DF7854">
        <w:t xml:space="preserve"> is ambiguous and is not used in normative elements. The unambiguous constructions </w:t>
      </w:r>
      <w:r w:rsidR="001E2B60">
        <w:t>"</w:t>
      </w:r>
      <w:r w:rsidRPr="00DF7854">
        <w:t>might not</w:t>
      </w:r>
      <w:r w:rsidR="001E2B60">
        <w:t>"</w:t>
      </w:r>
      <w:r w:rsidRPr="00DF7854">
        <w:t xml:space="preserve"> or </w:t>
      </w:r>
      <w:r w:rsidR="001E2B60">
        <w:t>"</w:t>
      </w:r>
      <w:r w:rsidRPr="00DF7854">
        <w:t>shall not</w:t>
      </w:r>
      <w:r w:rsidR="001E2B60">
        <w:t>"</w:t>
      </w:r>
      <w:r w:rsidRPr="00DF7854">
        <w:t xml:space="preserve"> are used instead, depending upon the meaning intended.</w:t>
      </w:r>
    </w:p>
    <w:p w14:paraId="0F38B2AF" w14:textId="77777777" w:rsidR="006041C0" w:rsidRPr="00DF7854" w:rsidRDefault="006041C0" w:rsidP="006041C0">
      <w:pPr>
        <w:pStyle w:val="EX"/>
      </w:pPr>
      <w:r w:rsidRPr="00DF7854">
        <w:rPr>
          <w:b/>
        </w:rPr>
        <w:lastRenderedPageBreak/>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7B6BE317" w:rsidR="006041C0" w:rsidRPr="00DF7854" w:rsidRDefault="006041C0" w:rsidP="00005A1D">
      <w:pPr>
        <w:pStyle w:val="NO"/>
      </w:pPr>
      <w:r w:rsidRPr="00DF7854">
        <w:t>NOTE</w:t>
      </w:r>
      <w:r w:rsidR="00DF7854">
        <w:t> </w:t>
      </w:r>
      <w:r w:rsidRPr="00DF7854">
        <w:t>4:</w:t>
      </w:r>
      <w:r w:rsidRPr="00DF7854">
        <w:tab/>
        <w:t xml:space="preserve">The constructions </w:t>
      </w:r>
      <w:r w:rsidR="001E2B60">
        <w:t>"</w:t>
      </w:r>
      <w:r w:rsidRPr="00DF7854">
        <w:t>can</w:t>
      </w:r>
      <w:r w:rsidR="001E2B60">
        <w:t>"</w:t>
      </w:r>
      <w:r w:rsidRPr="00DF7854">
        <w:t xml:space="preserve"> and </w:t>
      </w:r>
      <w:r w:rsidR="001E2B60">
        <w:t>"</w:t>
      </w:r>
      <w:r w:rsidRPr="00DF7854">
        <w:t>cannot</w:t>
      </w:r>
      <w:r w:rsidR="001E2B60">
        <w:t>"</w:t>
      </w:r>
      <w:r w:rsidRPr="00DF7854">
        <w:t xml:space="preserve"> shall not to be used as substitutes for </w:t>
      </w:r>
      <w:r w:rsidR="001E2B60">
        <w:t>"</w:t>
      </w:r>
      <w:r w:rsidRPr="00DF7854">
        <w:t>may</w:t>
      </w:r>
      <w:r w:rsidR="001E2B60">
        <w:t>"</w:t>
      </w:r>
      <w:r w:rsidRPr="00DF7854">
        <w:t xml:space="preserve"> and </w:t>
      </w:r>
      <w:r w:rsidR="001E2B60">
        <w:t>"</w:t>
      </w:r>
      <w:r w:rsidRPr="00DF7854">
        <w:t>need not</w:t>
      </w:r>
      <w:r w:rsidR="001E2B60">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indicates that something is certain or expected to happen as a result of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indicates that something is certain or expected not to happen as a result of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3F1FD41E" w:rsidR="006041C0" w:rsidRPr="00DF7854" w:rsidRDefault="006041C0" w:rsidP="00005A1D">
      <w:pPr>
        <w:pStyle w:val="NO"/>
      </w:pPr>
      <w:r w:rsidRPr="00DF7854">
        <w:t>NOTE</w:t>
      </w:r>
      <w:r w:rsidR="00DF7854">
        <w:t> </w:t>
      </w:r>
      <w:r w:rsidRPr="00DF7854">
        <w:t>5:</w:t>
      </w:r>
      <w:r w:rsidRPr="00DF7854">
        <w:tab/>
        <w:t xml:space="preserve">The constructions </w:t>
      </w:r>
      <w:r w:rsidR="001E2B60">
        <w:t>"</w:t>
      </w:r>
      <w:r w:rsidRPr="00DF7854">
        <w:t>is</w:t>
      </w:r>
      <w:r w:rsidR="001E2B60">
        <w:t>"</w:t>
      </w:r>
      <w:r w:rsidRPr="00DF7854">
        <w:t xml:space="preserve"> and </w:t>
      </w:r>
      <w:r w:rsidR="001E2B60">
        <w:t>"</w:t>
      </w:r>
      <w:r w:rsidRPr="00DF7854">
        <w:t>is not</w:t>
      </w:r>
      <w:r w:rsidR="001E2B60">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01256273"/>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p>
    <w:p w14:paraId="35DD1EC5" w14:textId="77777777" w:rsidR="00DF7854" w:rsidRDefault="00DF7854" w:rsidP="00DF7854">
      <w:pPr>
        <w:rPr>
          <w:lang w:eastAsia="zh-CN"/>
        </w:rPr>
      </w:pPr>
      <w:bookmarkStart w:id="28" w:name="_Toc22214898"/>
      <w:bookmarkStart w:id="29"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0" w:name="_Toc96691317"/>
      <w:bookmarkStart w:id="31" w:name="_Toc96691405"/>
      <w:bookmarkStart w:id="32" w:name="_Toc96691558"/>
      <w:bookmarkStart w:id="33" w:name="_Toc97305793"/>
      <w:bookmarkStart w:id="34" w:name="_Toc100839741"/>
      <w:bookmarkStart w:id="35" w:name="_Toc100839806"/>
      <w:bookmarkStart w:id="36" w:name="_Toc100839938"/>
      <w:bookmarkStart w:id="37" w:name="_Toc100840015"/>
      <w:bookmarkStart w:id="38" w:name="_Toc101256274"/>
      <w:r w:rsidRPr="00DF7854">
        <w:t>2</w:t>
      </w:r>
      <w:r w:rsidRPr="00DF7854">
        <w:tab/>
        <w:t>References</w:t>
      </w:r>
      <w:bookmarkEnd w:id="28"/>
      <w:bookmarkEnd w:id="29"/>
      <w:bookmarkEnd w:id="30"/>
      <w:bookmarkEnd w:id="31"/>
      <w:bookmarkEnd w:id="32"/>
      <w:bookmarkEnd w:id="33"/>
      <w:bookmarkEnd w:id="34"/>
      <w:bookmarkEnd w:id="35"/>
      <w:bookmarkEnd w:id="36"/>
      <w:bookmarkEnd w:id="37"/>
      <w:bookmarkEnd w:id="38"/>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AAE62F5" w:rsidR="006041C0" w:rsidRPr="00DF7854" w:rsidRDefault="006041C0" w:rsidP="001E2B60">
      <w:pPr>
        <w:pStyle w:val="EX"/>
      </w:pPr>
      <w:r w:rsidRPr="00DF7854">
        <w:t>[1]</w:t>
      </w:r>
      <w:r w:rsidRPr="00DF7854">
        <w:tab/>
      </w:r>
      <w:r w:rsidR="00981FEF" w:rsidRPr="00DF7854">
        <w:t>3GPP</w:t>
      </w:r>
      <w:r w:rsidR="00981FEF">
        <w:t> </w:t>
      </w:r>
      <w:r w:rsidR="00981FEF" w:rsidRPr="00DF7854">
        <w:t>TR</w:t>
      </w:r>
      <w:r w:rsidR="00981FEF">
        <w:t> </w:t>
      </w:r>
      <w:r w:rsidR="00981FEF" w:rsidRPr="00DF7854">
        <w:t>21.905:</w:t>
      </w:r>
      <w:r w:rsidRPr="00DF7854">
        <w:t xml:space="preserve"> </w:t>
      </w:r>
      <w:r w:rsidR="001E2B60">
        <w:t>"</w:t>
      </w:r>
      <w:r w:rsidRPr="00DF7854">
        <w:t>Vocabulary for 3GPP Specifications</w:t>
      </w:r>
      <w:r w:rsidR="001E2B60">
        <w:t>"</w:t>
      </w:r>
      <w:r w:rsidRPr="00DF7854">
        <w:t>.</w:t>
      </w:r>
    </w:p>
    <w:p w14:paraId="1D0C39FD" w14:textId="0514C027" w:rsidR="00CB2AEC" w:rsidRPr="00DF7854" w:rsidRDefault="00CB2AEC" w:rsidP="001E2B60">
      <w:pPr>
        <w:pStyle w:val="EX"/>
      </w:pPr>
      <w:r w:rsidRPr="00DF7854">
        <w:t>[</w:t>
      </w:r>
      <w:r w:rsidRPr="00DF7854">
        <w:rPr>
          <w:noProof/>
        </w:rPr>
        <w:t>2</w:t>
      </w:r>
      <w:r w:rsidRPr="00DF7854">
        <w:t>]</w:t>
      </w:r>
      <w:r w:rsidRPr="00DF7854">
        <w:tab/>
      </w:r>
      <w:r w:rsidR="00981FEF" w:rsidRPr="00DF7854">
        <w:t>3GPP</w:t>
      </w:r>
      <w:r w:rsidR="00981FEF">
        <w:t> </w:t>
      </w:r>
      <w:r w:rsidR="00981FEF" w:rsidRPr="00DF7854">
        <w:t>TS</w:t>
      </w:r>
      <w:r w:rsidR="00981FEF">
        <w:t> </w:t>
      </w:r>
      <w:r w:rsidR="00981FEF" w:rsidRPr="00DF7854">
        <w:t>23.501:</w:t>
      </w:r>
      <w:r w:rsidRPr="00DF7854">
        <w:t xml:space="preserve"> </w:t>
      </w:r>
      <w:r w:rsidR="001E2B60">
        <w:t>"</w:t>
      </w:r>
      <w:r w:rsidRPr="00DF7854">
        <w:t>System Architecture for the 5G System; Stage 2</w:t>
      </w:r>
      <w:r w:rsidR="001E2B60">
        <w:t>"</w:t>
      </w:r>
      <w:r w:rsidRPr="00DF7854">
        <w:t>.</w:t>
      </w:r>
    </w:p>
    <w:p w14:paraId="79195F7F" w14:textId="1A3B386D" w:rsidR="00CB2AEC" w:rsidRPr="00DF7854" w:rsidRDefault="00CB2AEC" w:rsidP="001E2B60">
      <w:pPr>
        <w:pStyle w:val="EX"/>
      </w:pPr>
      <w:r w:rsidRPr="00DF7854">
        <w:t>[3]</w:t>
      </w:r>
      <w:r w:rsidRPr="00DF7854">
        <w:tab/>
      </w:r>
      <w:r w:rsidR="00981FEF" w:rsidRPr="00DF7854">
        <w:t>3GPP</w:t>
      </w:r>
      <w:r w:rsidR="00981FEF">
        <w:t> </w:t>
      </w:r>
      <w:r w:rsidR="00981FEF" w:rsidRPr="00DF7854">
        <w:t>TS</w:t>
      </w:r>
      <w:r w:rsidR="00981FEF">
        <w:t> </w:t>
      </w:r>
      <w:r w:rsidR="00981FEF" w:rsidRPr="00DF7854">
        <w:t>23.502:</w:t>
      </w:r>
      <w:r w:rsidRPr="00DF7854">
        <w:t xml:space="preserve"> </w:t>
      </w:r>
      <w:r w:rsidR="001E2B60">
        <w:t>"</w:t>
      </w:r>
      <w:r w:rsidRPr="00DF7854">
        <w:t>Procedures for the 5G system, Stage 2</w:t>
      </w:r>
      <w:r w:rsidR="001E2B60">
        <w:t>"</w:t>
      </w:r>
      <w:r w:rsidRPr="00DF7854">
        <w:t>.</w:t>
      </w:r>
    </w:p>
    <w:p w14:paraId="5D717B01" w14:textId="795A0FA9" w:rsidR="00CB2AEC" w:rsidRPr="00DF7854" w:rsidRDefault="00CB2AEC" w:rsidP="001E2B60">
      <w:pPr>
        <w:pStyle w:val="EX"/>
      </w:pPr>
      <w:r w:rsidRPr="00DF7854">
        <w:t>[4]</w:t>
      </w:r>
      <w:r w:rsidRPr="00DF7854">
        <w:tab/>
      </w:r>
      <w:r w:rsidR="00981FEF" w:rsidRPr="00DF7854">
        <w:t>3GPP</w:t>
      </w:r>
      <w:r w:rsidR="00981FEF">
        <w:t> </w:t>
      </w:r>
      <w:r w:rsidR="00981FEF" w:rsidRPr="00DF7854">
        <w:t>TS</w:t>
      </w:r>
      <w:r w:rsidR="00981FEF">
        <w:t> </w:t>
      </w:r>
      <w:r w:rsidR="00981FEF" w:rsidRPr="00DF7854">
        <w:t>23.503:</w:t>
      </w:r>
      <w:r w:rsidRPr="00DF7854">
        <w:t xml:space="preserve"> </w:t>
      </w:r>
      <w:r w:rsidR="001E2B60">
        <w:t>"</w:t>
      </w:r>
      <w:r w:rsidRPr="00DF7854">
        <w:t>Policy and Charging Control Framework for the 5G System</w:t>
      </w:r>
      <w:r w:rsidR="001E2B60">
        <w:t>"</w:t>
      </w:r>
      <w:r w:rsidRPr="00DF7854">
        <w:t>.</w:t>
      </w:r>
    </w:p>
    <w:p w14:paraId="6588B68B" w14:textId="63B97E93" w:rsidR="0051701F" w:rsidRPr="00DF7854" w:rsidRDefault="0051701F" w:rsidP="001E2B60">
      <w:pPr>
        <w:pStyle w:val="EX"/>
      </w:pPr>
      <w:r w:rsidRPr="00DF7854">
        <w:t>[5]</w:t>
      </w:r>
      <w:r w:rsidRPr="00DF7854">
        <w:tab/>
      </w:r>
      <w:r w:rsidR="00981FEF" w:rsidRPr="00DF7854">
        <w:t>3GPP</w:t>
      </w:r>
      <w:r w:rsidR="00981FEF">
        <w:t> </w:t>
      </w:r>
      <w:r w:rsidR="00981FEF" w:rsidRPr="00DF7854">
        <w:t>TS</w:t>
      </w:r>
      <w:r w:rsidR="00981FEF">
        <w:t> </w:t>
      </w:r>
      <w:r w:rsidR="00981FEF" w:rsidRPr="00DF7854">
        <w:t>22.101:</w:t>
      </w:r>
      <w:r w:rsidRPr="00DF7854">
        <w:t xml:space="preserve"> </w:t>
      </w:r>
      <w:r w:rsidR="001E2B60">
        <w:t>"</w:t>
      </w:r>
      <w:r w:rsidRPr="00DF7854">
        <w:t>3rd Generation Partnership Project; Technical Specification Group Services and Systems Aspects; Service aspects; Service principles</w:t>
      </w:r>
      <w:r w:rsidR="001E2B60">
        <w:t>"</w:t>
      </w:r>
      <w:r w:rsidRPr="00DF7854">
        <w:t>.</w:t>
      </w:r>
    </w:p>
    <w:p w14:paraId="48CFE2E3" w14:textId="2F6A4ADA" w:rsidR="0051701F" w:rsidRPr="00DF7854" w:rsidRDefault="0051701F" w:rsidP="001E2B60">
      <w:pPr>
        <w:pStyle w:val="EX"/>
      </w:pPr>
      <w:r w:rsidRPr="00DF7854">
        <w:t>[6]</w:t>
      </w:r>
      <w:r w:rsidRPr="00DF7854">
        <w:tab/>
      </w:r>
      <w:r w:rsidR="00981FEF" w:rsidRPr="00DF7854">
        <w:t>3GPP</w:t>
      </w:r>
      <w:r w:rsidR="00981FEF">
        <w:t> </w:t>
      </w:r>
      <w:r w:rsidR="00981FEF" w:rsidRPr="00DF7854">
        <w:t>TS</w:t>
      </w:r>
      <w:r w:rsidR="00981FEF">
        <w:t> </w:t>
      </w:r>
      <w:r w:rsidR="00981FEF" w:rsidRPr="00DF7854">
        <w:t>22.261:</w:t>
      </w:r>
      <w:r w:rsidRPr="00DF7854">
        <w:t xml:space="preserve"> </w:t>
      </w:r>
      <w:r w:rsidR="001E2B60">
        <w:t>"</w:t>
      </w:r>
      <w:r w:rsidRPr="00DF7854">
        <w:t>Service requirements for next generation new services and markets; Stage 1</w:t>
      </w:r>
      <w:r w:rsidR="001E2B60">
        <w:t>"</w:t>
      </w:r>
      <w:r w:rsidRPr="00DF7854">
        <w:t>.</w:t>
      </w:r>
    </w:p>
    <w:p w14:paraId="6A4009FC" w14:textId="743FEA7E" w:rsidR="0051701F" w:rsidRPr="00DF7854" w:rsidRDefault="0051701F" w:rsidP="001E2B60">
      <w:pPr>
        <w:pStyle w:val="EX"/>
      </w:pPr>
      <w:r w:rsidRPr="00DF7854">
        <w:t>[7]</w:t>
      </w:r>
      <w:r w:rsidRPr="00DF7854">
        <w:tab/>
      </w:r>
      <w:r w:rsidR="00981FEF" w:rsidRPr="00DF7854">
        <w:t>3GPP</w:t>
      </w:r>
      <w:r w:rsidR="00981FEF">
        <w:t> </w:t>
      </w:r>
      <w:r w:rsidR="00981FEF" w:rsidRPr="00DF7854">
        <w:t>TS</w:t>
      </w:r>
      <w:r w:rsidR="00981FEF">
        <w:t> </w:t>
      </w:r>
      <w:r w:rsidR="00981FEF" w:rsidRPr="00DF7854">
        <w:t>22.115:</w:t>
      </w:r>
      <w:r w:rsidRPr="00DF7854">
        <w:t xml:space="preserve"> </w:t>
      </w:r>
      <w:r w:rsidR="001E2B60">
        <w:t>"</w:t>
      </w:r>
      <w:r w:rsidRPr="00DF7854">
        <w:t>Service aspects; Charging and billing</w:t>
      </w:r>
      <w:r w:rsidR="001E2B60">
        <w:t>"</w:t>
      </w:r>
      <w:r w:rsidRPr="00DF7854">
        <w:t>.</w:t>
      </w:r>
    </w:p>
    <w:p w14:paraId="35CBFB7D" w14:textId="66202B50"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1E2B60">
        <w:t>"</w:t>
      </w:r>
      <w:r w:rsidRPr="00DF7854">
        <w:t>Service Function Chaining (SFC) Architecture</w:t>
      </w:r>
      <w:r w:rsidR="001E2B60">
        <w:t>"</w:t>
      </w:r>
      <w:r w:rsidRPr="00DF7854">
        <w:t>.</w:t>
      </w:r>
    </w:p>
    <w:p w14:paraId="6D7BB64F" w14:textId="6D1E2E41" w:rsidR="00FA2520" w:rsidRDefault="00FA2520" w:rsidP="001E2B60">
      <w:pPr>
        <w:pStyle w:val="EX"/>
      </w:pPr>
      <w:r>
        <w:t>[</w:t>
      </w:r>
      <w:r w:rsidR="002A7BD9">
        <w:t>9</w:t>
      </w:r>
      <w:r>
        <w:t>]</w:t>
      </w:r>
      <w:r>
        <w:tab/>
      </w:r>
      <w:r w:rsidR="00981FEF">
        <w:t>3GPP TS 29.244:</w:t>
      </w:r>
      <w:r>
        <w:t xml:space="preserve"> </w:t>
      </w:r>
      <w:r w:rsidR="001E2B60">
        <w:t>"</w:t>
      </w:r>
      <w:r w:rsidRPr="00441CD0">
        <w:t>Interface between the Control Plane and the User Plane Nodes</w:t>
      </w:r>
      <w:r w:rsidR="001E2B60">
        <w:t>"</w:t>
      </w:r>
      <w:r>
        <w:t>.</w:t>
      </w:r>
    </w:p>
    <w:p w14:paraId="3E0DF4FA" w14:textId="2D7E4ADB"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1E2B60">
        <w:rPr>
          <w:rFonts w:eastAsia="SimSun"/>
          <w:lang w:val="en-US" w:eastAsia="en-US"/>
        </w:rPr>
        <w:t>"</w:t>
      </w:r>
      <w:r>
        <w:rPr>
          <w:rFonts w:eastAsia="SimSun"/>
          <w:lang w:val="en-US" w:eastAsia="en-US"/>
        </w:rPr>
        <w:t>Service Function Chain (SFC) Architecture</w:t>
      </w:r>
      <w:r w:rsidR="001E2B60">
        <w:rPr>
          <w:rFonts w:eastAsia="SimSun"/>
          <w:lang w:val="en-US" w:eastAsia="en-US"/>
        </w:rPr>
        <w:t>"</w:t>
      </w:r>
      <w:r>
        <w:rPr>
          <w:rFonts w:eastAsia="SimSun"/>
          <w:lang w:val="en-US" w:eastAsia="en-US"/>
        </w:rPr>
        <w:t>.</w:t>
      </w:r>
    </w:p>
    <w:p w14:paraId="387BF376" w14:textId="0250E9C0" w:rsidR="000B2DEB" w:rsidRDefault="000B2DEB" w:rsidP="001E2B60">
      <w:pPr>
        <w:pStyle w:val="EX"/>
      </w:pPr>
      <w:r>
        <w:lastRenderedPageBreak/>
        <w:t>[</w:t>
      </w:r>
      <w:r w:rsidR="002A7BD9">
        <w:t>11</w:t>
      </w:r>
      <w:r>
        <w:t>]</w:t>
      </w:r>
      <w:r>
        <w:tab/>
        <w:t>IETF</w:t>
      </w:r>
      <w:r w:rsidR="001E2B60">
        <w:t> </w:t>
      </w:r>
      <w:r>
        <w:t>RFC</w:t>
      </w:r>
      <w:r w:rsidR="001E2B60">
        <w:t> </w:t>
      </w:r>
      <w:r>
        <w:t>8</w:t>
      </w:r>
      <w:r w:rsidRPr="006B4098">
        <w:t>300</w:t>
      </w:r>
      <w:r>
        <w:t xml:space="preserve">: </w:t>
      </w:r>
      <w:r w:rsidR="001E2B60">
        <w:t>"</w:t>
      </w:r>
      <w:r>
        <w:t>Network Service Header (NSH)</w:t>
      </w:r>
      <w:r w:rsidR="001E2B60">
        <w:t>"</w:t>
      </w:r>
      <w:r w:rsidRPr="00DF7854">
        <w:t>.</w:t>
      </w:r>
    </w:p>
    <w:p w14:paraId="32931576" w14:textId="31CA5CF9" w:rsidR="00981FEF" w:rsidRPr="00DF7854" w:rsidRDefault="00981FEF" w:rsidP="00981FEF">
      <w:pPr>
        <w:pStyle w:val="EX"/>
      </w:pPr>
      <w:bookmarkStart w:id="39" w:name="_Toc22214899"/>
      <w:bookmarkStart w:id="40" w:name="_Toc23254032"/>
      <w:bookmarkStart w:id="41" w:name="_Toc96691318"/>
      <w:bookmarkStart w:id="42" w:name="_Toc96691406"/>
      <w:bookmarkStart w:id="43" w:name="_Toc96691559"/>
      <w:bookmarkStart w:id="44" w:name="_Toc97305794"/>
      <w:bookmarkStart w:id="45" w:name="_Toc100839742"/>
      <w:bookmarkStart w:id="46" w:name="_Toc100839807"/>
      <w:bookmarkStart w:id="47" w:name="_Toc100839939"/>
      <w:bookmarkStart w:id="48" w:name="_Toc100840016"/>
      <w:r w:rsidRPr="00DF7854">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748995C3" w14:textId="77777777" w:rsidR="006041C0" w:rsidRPr="00DF7854" w:rsidRDefault="006041C0" w:rsidP="006041C0">
      <w:pPr>
        <w:pStyle w:val="Heading1"/>
      </w:pPr>
      <w:bookmarkStart w:id="49" w:name="_Toc101256275"/>
      <w:r w:rsidRPr="00DF7854">
        <w:t>3</w:t>
      </w:r>
      <w:r w:rsidRPr="00DF7854">
        <w:tab/>
        <w:t>Definitions of terms and abbreviations</w:t>
      </w:r>
      <w:bookmarkEnd w:id="39"/>
      <w:bookmarkEnd w:id="40"/>
      <w:bookmarkEnd w:id="41"/>
      <w:bookmarkEnd w:id="42"/>
      <w:bookmarkEnd w:id="43"/>
      <w:bookmarkEnd w:id="44"/>
      <w:bookmarkEnd w:id="45"/>
      <w:bookmarkEnd w:id="46"/>
      <w:bookmarkEnd w:id="47"/>
      <w:bookmarkEnd w:id="48"/>
      <w:bookmarkEnd w:id="49"/>
    </w:p>
    <w:p w14:paraId="5D4362F5" w14:textId="77777777" w:rsidR="006041C0" w:rsidRPr="00DF7854" w:rsidRDefault="006041C0" w:rsidP="006041C0">
      <w:pPr>
        <w:pStyle w:val="Heading2"/>
      </w:pPr>
      <w:bookmarkStart w:id="50" w:name="_Toc22214900"/>
      <w:bookmarkStart w:id="51" w:name="_Toc23254033"/>
      <w:bookmarkStart w:id="52" w:name="_Toc96691319"/>
      <w:bookmarkStart w:id="53" w:name="_Toc96691407"/>
      <w:bookmarkStart w:id="54" w:name="_Toc96691560"/>
      <w:bookmarkStart w:id="55" w:name="_Toc97305795"/>
      <w:bookmarkStart w:id="56" w:name="_Toc100839743"/>
      <w:bookmarkStart w:id="57" w:name="_Toc100839808"/>
      <w:bookmarkStart w:id="58" w:name="_Toc100839940"/>
      <w:bookmarkStart w:id="59" w:name="_Toc100840017"/>
      <w:bookmarkStart w:id="60" w:name="_Toc101256276"/>
      <w:r w:rsidRPr="00DF7854">
        <w:t>3.1</w:t>
      </w:r>
      <w:r w:rsidRPr="00DF7854">
        <w:tab/>
        <w:t>Terms</w:t>
      </w:r>
      <w:bookmarkEnd w:id="50"/>
      <w:bookmarkEnd w:id="51"/>
      <w:bookmarkEnd w:id="52"/>
      <w:bookmarkEnd w:id="53"/>
      <w:bookmarkEnd w:id="54"/>
      <w:bookmarkEnd w:id="55"/>
      <w:bookmarkEnd w:id="56"/>
      <w:bookmarkEnd w:id="57"/>
      <w:bookmarkEnd w:id="58"/>
      <w:bookmarkEnd w:id="59"/>
      <w:bookmarkEnd w:id="60"/>
    </w:p>
    <w:p w14:paraId="7D383A6D" w14:textId="496D2920" w:rsidR="00CB2AEC" w:rsidRDefault="00DF7854" w:rsidP="006041C0">
      <w:r>
        <w:t xml:space="preserve">For the purposes of the present document, the terms given in </w:t>
      </w:r>
      <w:r w:rsidR="00981FEF">
        <w:t>TR 21.905 [</w:t>
      </w:r>
      <w:r>
        <w:t xml:space="preserve">1], in </w:t>
      </w:r>
      <w:r w:rsidR="00981FEF">
        <w:t>TS 23.501 [</w:t>
      </w:r>
      <w:r>
        <w:t xml:space="preserve">2] and the following apply. A term defined in the present document takes precedence over the definition of the same term, if any, in </w:t>
      </w:r>
      <w:r w:rsidR="00981FEF">
        <w:t>TR 21.905 [</w:t>
      </w:r>
      <w:r>
        <w:t xml:space="preserve">1] or in </w:t>
      </w:r>
      <w:r w:rsidR="00981FEF">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1" w:name="_Toc22214901"/>
      <w:bookmarkStart w:id="62" w:name="_Toc23254034"/>
      <w:bookmarkStart w:id="63" w:name="_Toc96691320"/>
      <w:bookmarkStart w:id="64" w:name="_Toc96691408"/>
      <w:bookmarkStart w:id="65" w:name="_Toc96691561"/>
      <w:bookmarkStart w:id="66" w:name="_Toc97305796"/>
      <w:bookmarkStart w:id="67" w:name="_Toc100839744"/>
      <w:bookmarkStart w:id="68" w:name="_Toc100839809"/>
      <w:bookmarkStart w:id="69" w:name="_Toc100839941"/>
      <w:bookmarkStart w:id="70" w:name="_Toc100840018"/>
      <w:bookmarkStart w:id="71" w:name="_Toc101256277"/>
      <w:r w:rsidRPr="00DF7854">
        <w:t>3.2</w:t>
      </w:r>
      <w:r w:rsidRPr="00DF7854">
        <w:tab/>
        <w:t>Abbreviations</w:t>
      </w:r>
      <w:bookmarkEnd w:id="61"/>
      <w:bookmarkEnd w:id="62"/>
      <w:bookmarkEnd w:id="63"/>
      <w:bookmarkEnd w:id="64"/>
      <w:bookmarkEnd w:id="65"/>
      <w:bookmarkEnd w:id="66"/>
      <w:bookmarkEnd w:id="67"/>
      <w:bookmarkEnd w:id="68"/>
      <w:bookmarkEnd w:id="69"/>
      <w:bookmarkEnd w:id="70"/>
      <w:bookmarkEnd w:id="71"/>
    </w:p>
    <w:p w14:paraId="47CDBBCF" w14:textId="29ADCFD0" w:rsidR="006041C0" w:rsidRPr="00DF7854" w:rsidRDefault="00DF7854" w:rsidP="006041C0">
      <w:pPr>
        <w:keepNext/>
      </w:pPr>
      <w:r>
        <w:t xml:space="preserve">For the purposes of the present document, the abbreviations given in </w:t>
      </w:r>
      <w:r w:rsidR="00981FEF">
        <w:t>TR 21.905 [</w:t>
      </w:r>
      <w:r>
        <w:t xml:space="preserve">1], in </w:t>
      </w:r>
      <w:r w:rsidR="00981FEF">
        <w:t>TS 23.501 [</w:t>
      </w:r>
      <w:r>
        <w:t xml:space="preserve">2] and the following apply. An abbreviation defined in the present document takes precedence over the definition of the same abbreviation, if any, in </w:t>
      </w:r>
      <w:r w:rsidR="00981FEF">
        <w:t>TR 21.905 [</w:t>
      </w:r>
      <w:r>
        <w:t xml:space="preserve">1] or in </w:t>
      </w:r>
      <w:r w:rsidR="00981FEF">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2" w:name="_Toc22214902"/>
      <w:bookmarkStart w:id="73" w:name="_Toc23254035"/>
      <w:bookmarkStart w:id="74" w:name="_Toc96691321"/>
      <w:bookmarkStart w:id="75" w:name="_Toc96691409"/>
      <w:bookmarkStart w:id="76" w:name="_Toc96691562"/>
      <w:bookmarkStart w:id="77" w:name="_Toc97305797"/>
      <w:bookmarkStart w:id="78" w:name="_Toc100839745"/>
      <w:bookmarkStart w:id="79" w:name="_Toc100839810"/>
      <w:bookmarkStart w:id="80" w:name="_Toc100839942"/>
      <w:bookmarkStart w:id="81" w:name="_Toc100840019"/>
      <w:bookmarkStart w:id="82" w:name="_Toc101256278"/>
      <w:r w:rsidRPr="00DF7854">
        <w:t>4</w:t>
      </w:r>
      <w:r w:rsidR="006041C0" w:rsidRPr="00DF7854">
        <w:tab/>
        <w:t>Architectural Assumptions and Principles</w:t>
      </w:r>
      <w:bookmarkEnd w:id="72"/>
      <w:bookmarkEnd w:id="73"/>
      <w:bookmarkEnd w:id="74"/>
      <w:bookmarkEnd w:id="75"/>
      <w:bookmarkEnd w:id="76"/>
      <w:bookmarkEnd w:id="77"/>
      <w:bookmarkEnd w:id="78"/>
      <w:bookmarkEnd w:id="79"/>
      <w:bookmarkEnd w:id="80"/>
      <w:bookmarkEnd w:id="81"/>
      <w:bookmarkEnd w:id="82"/>
    </w:p>
    <w:p w14:paraId="29A66F82" w14:textId="77777777" w:rsidR="004E2F0A" w:rsidRDefault="004E2F0A" w:rsidP="00DF7854">
      <w:bookmarkStart w:id="83" w:name="_Toc22214903"/>
      <w:bookmarkStart w:id="84"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 id="_x0000_i1028" type="#_x0000_t75" style="width:480.25pt;height:122.25pt" o:ole="">
            <v:imagedata r:id="rId15" o:title=""/>
          </v:shape>
          <o:OLEObject Type="Embed" ProgID="Visio.Drawing.15" ShapeID="_x0000_i1028" DrawAspect="Content" ObjectID="_1711869058" r:id="rId16"/>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2281EE9C" w:rsidR="00DF7854" w:rsidRDefault="00DF7854" w:rsidP="00DF7854">
      <w:pPr>
        <w:pStyle w:val="B1"/>
      </w:pPr>
      <w:r>
        <w:lastRenderedPageBreak/>
        <w:t>-</w:t>
      </w:r>
      <w:r>
        <w:tab/>
        <w:t xml:space="preserve">Solutions shall build on the 5G System architectural principles as in </w:t>
      </w:r>
      <w:r w:rsidR="00981FEF">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5" w:name="_Toc96691322"/>
      <w:bookmarkStart w:id="86" w:name="_Toc96691410"/>
      <w:bookmarkStart w:id="87" w:name="_Toc96691563"/>
      <w:bookmarkStart w:id="88" w:name="_Toc97305798"/>
      <w:bookmarkStart w:id="89" w:name="_Toc100839746"/>
      <w:bookmarkStart w:id="90" w:name="_Toc100839811"/>
      <w:bookmarkStart w:id="91" w:name="_Toc100839943"/>
      <w:bookmarkStart w:id="92" w:name="_Toc100840020"/>
      <w:bookmarkStart w:id="93" w:name="_Toc101256279"/>
      <w:r w:rsidRPr="00DF7854">
        <w:t>5</w:t>
      </w:r>
      <w:r w:rsidR="006041C0" w:rsidRPr="00DF7854">
        <w:tab/>
        <w:t>Key Issues</w:t>
      </w:r>
      <w:bookmarkEnd w:id="83"/>
      <w:bookmarkEnd w:id="84"/>
      <w:bookmarkEnd w:id="85"/>
      <w:bookmarkEnd w:id="86"/>
      <w:bookmarkEnd w:id="87"/>
      <w:bookmarkEnd w:id="88"/>
      <w:bookmarkEnd w:id="89"/>
      <w:bookmarkEnd w:id="90"/>
      <w:bookmarkEnd w:id="91"/>
      <w:bookmarkEnd w:id="92"/>
      <w:bookmarkEnd w:id="93"/>
    </w:p>
    <w:p w14:paraId="48D4ADE5" w14:textId="77777777" w:rsidR="004F1996" w:rsidRPr="00DF7854" w:rsidRDefault="004F1996" w:rsidP="004F1996">
      <w:pPr>
        <w:pStyle w:val="Heading2"/>
        <w:rPr>
          <w:lang w:eastAsia="ko-KR"/>
        </w:rPr>
      </w:pPr>
      <w:bookmarkStart w:id="94" w:name="_Toc435670433"/>
      <w:bookmarkStart w:id="95" w:name="_Toc436124703"/>
      <w:bookmarkStart w:id="96" w:name="_Toc509905226"/>
      <w:bookmarkStart w:id="97" w:name="_Toc510604403"/>
      <w:bookmarkStart w:id="98" w:name="_Toc22214904"/>
      <w:bookmarkStart w:id="99" w:name="_Toc23254037"/>
      <w:bookmarkStart w:id="100" w:name="_Toc96691323"/>
      <w:bookmarkStart w:id="101" w:name="_Toc96691411"/>
      <w:bookmarkStart w:id="102" w:name="_Toc96691564"/>
      <w:bookmarkStart w:id="103" w:name="_Toc97305799"/>
      <w:bookmarkStart w:id="104" w:name="_Toc100839747"/>
      <w:bookmarkStart w:id="105" w:name="_Toc100839812"/>
      <w:bookmarkStart w:id="106" w:name="_Toc100839944"/>
      <w:bookmarkStart w:id="107" w:name="_Toc100840021"/>
      <w:bookmarkStart w:id="108" w:name="_Toc101256280"/>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4"/>
      <w:bookmarkEnd w:id="95"/>
      <w:bookmarkEnd w:id="96"/>
      <w:bookmarkEnd w:id="97"/>
      <w:bookmarkEnd w:id="98"/>
      <w:bookmarkEnd w:id="99"/>
      <w:r w:rsidR="001949E3" w:rsidRPr="00DF7854">
        <w:t>Traffic Steering Policy and SFC Enhancements</w:t>
      </w:r>
      <w:bookmarkEnd w:id="100"/>
      <w:bookmarkEnd w:id="101"/>
      <w:bookmarkEnd w:id="102"/>
      <w:bookmarkEnd w:id="103"/>
      <w:bookmarkEnd w:id="104"/>
      <w:bookmarkEnd w:id="105"/>
      <w:bookmarkEnd w:id="106"/>
      <w:bookmarkEnd w:id="107"/>
      <w:bookmarkEnd w:id="108"/>
    </w:p>
    <w:p w14:paraId="22200169" w14:textId="77777777" w:rsidR="006041C0" w:rsidRPr="00DF7854" w:rsidRDefault="00EC4CE6" w:rsidP="006041C0">
      <w:pPr>
        <w:pStyle w:val="Heading3"/>
      </w:pPr>
      <w:bookmarkStart w:id="109" w:name="_Toc22214905"/>
      <w:bookmarkStart w:id="110" w:name="_Toc23254038"/>
      <w:bookmarkStart w:id="111" w:name="_Toc96691324"/>
      <w:bookmarkStart w:id="112" w:name="_Toc96691412"/>
      <w:bookmarkStart w:id="113" w:name="_Toc96691565"/>
      <w:bookmarkStart w:id="114" w:name="_Toc97305800"/>
      <w:bookmarkStart w:id="115" w:name="_Toc100839748"/>
      <w:bookmarkStart w:id="116" w:name="_Toc100839813"/>
      <w:bookmarkStart w:id="117" w:name="_Toc100839945"/>
      <w:bookmarkStart w:id="118" w:name="_Toc100840022"/>
      <w:bookmarkStart w:id="119" w:name="_Toc101256281"/>
      <w:r w:rsidRPr="00DF7854">
        <w:t>5</w:t>
      </w:r>
      <w:r w:rsidR="00FF64EF" w:rsidRPr="00DF7854">
        <w:t>.</w:t>
      </w:r>
      <w:r w:rsidR="001949E3" w:rsidRPr="00DF7854">
        <w:t>1</w:t>
      </w:r>
      <w:r w:rsidR="00FF64EF" w:rsidRPr="00DF7854">
        <w:t>.1</w:t>
      </w:r>
      <w:r w:rsidR="006041C0" w:rsidRPr="00DF7854">
        <w:tab/>
        <w:t>Description</w:t>
      </w:r>
      <w:bookmarkEnd w:id="109"/>
      <w:bookmarkEnd w:id="110"/>
      <w:bookmarkEnd w:id="111"/>
      <w:bookmarkEnd w:id="112"/>
      <w:bookmarkEnd w:id="113"/>
      <w:bookmarkEnd w:id="114"/>
      <w:bookmarkEnd w:id="115"/>
      <w:bookmarkEnd w:id="116"/>
      <w:bookmarkEnd w:id="117"/>
      <w:bookmarkEnd w:id="118"/>
      <w:bookmarkEnd w:id="119"/>
    </w:p>
    <w:p w14:paraId="40E2DD1B" w14:textId="750DDE96"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981FEF">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0" w:name="_Toc96691325"/>
      <w:bookmarkStart w:id="121" w:name="_Toc96691413"/>
      <w:bookmarkStart w:id="122" w:name="_Toc96691566"/>
      <w:bookmarkStart w:id="123" w:name="_Toc97305801"/>
      <w:bookmarkStart w:id="124" w:name="_Toc100839749"/>
      <w:bookmarkStart w:id="125" w:name="_Toc100839814"/>
      <w:bookmarkStart w:id="126" w:name="_Toc100839946"/>
      <w:bookmarkStart w:id="127" w:name="_Toc100840023"/>
      <w:bookmarkStart w:id="128" w:name="_Toc101256282"/>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0"/>
      <w:bookmarkEnd w:id="121"/>
      <w:bookmarkEnd w:id="122"/>
      <w:bookmarkEnd w:id="123"/>
      <w:bookmarkEnd w:id="124"/>
      <w:bookmarkEnd w:id="125"/>
      <w:bookmarkEnd w:id="126"/>
      <w:bookmarkEnd w:id="127"/>
      <w:bookmarkEnd w:id="128"/>
    </w:p>
    <w:p w14:paraId="00535EFB" w14:textId="77777777" w:rsidR="00E36F96" w:rsidRPr="00DF7854" w:rsidRDefault="00E36F96" w:rsidP="00E36F96">
      <w:pPr>
        <w:pStyle w:val="Heading3"/>
      </w:pPr>
      <w:bookmarkStart w:id="129" w:name="_Toc96691326"/>
      <w:bookmarkStart w:id="130" w:name="_Toc96691414"/>
      <w:bookmarkStart w:id="131" w:name="_Toc96691567"/>
      <w:bookmarkStart w:id="132" w:name="_Toc97305802"/>
      <w:bookmarkStart w:id="133" w:name="_Toc100839750"/>
      <w:bookmarkStart w:id="134" w:name="_Toc100839815"/>
      <w:bookmarkStart w:id="135" w:name="_Toc100839947"/>
      <w:bookmarkStart w:id="136" w:name="_Toc100840024"/>
      <w:bookmarkStart w:id="137" w:name="_Toc101256283"/>
      <w:r w:rsidRPr="00DF7854">
        <w:t>5.2.1</w:t>
      </w:r>
      <w:r w:rsidRPr="00DF7854">
        <w:tab/>
        <w:t>Description</w:t>
      </w:r>
      <w:bookmarkEnd w:id="129"/>
      <w:bookmarkEnd w:id="130"/>
      <w:bookmarkEnd w:id="131"/>
      <w:bookmarkEnd w:id="132"/>
      <w:bookmarkEnd w:id="133"/>
      <w:bookmarkEnd w:id="134"/>
      <w:bookmarkEnd w:id="135"/>
      <w:bookmarkEnd w:id="136"/>
      <w:bookmarkEnd w:id="137"/>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38" w:name="_Toc22214906"/>
      <w:bookmarkStart w:id="139" w:name="_Toc23254039"/>
      <w:bookmarkStart w:id="140" w:name="_Toc96691327"/>
      <w:bookmarkStart w:id="141" w:name="_Toc96691415"/>
      <w:bookmarkStart w:id="142" w:name="_Toc96691568"/>
      <w:bookmarkStart w:id="143" w:name="_Toc97305803"/>
      <w:bookmarkStart w:id="144" w:name="_Toc100839751"/>
      <w:bookmarkStart w:id="145" w:name="_Toc100839816"/>
      <w:bookmarkStart w:id="146" w:name="_Toc100839948"/>
      <w:bookmarkStart w:id="147" w:name="_Toc100840025"/>
      <w:bookmarkStart w:id="148" w:name="_Toc101256284"/>
      <w:r w:rsidRPr="00DF7854">
        <w:t>6</w:t>
      </w:r>
      <w:r w:rsidR="006041C0" w:rsidRPr="00DF7854">
        <w:tab/>
        <w:t>Solutions</w:t>
      </w:r>
      <w:bookmarkEnd w:id="138"/>
      <w:bookmarkEnd w:id="139"/>
      <w:bookmarkEnd w:id="140"/>
      <w:bookmarkEnd w:id="141"/>
      <w:bookmarkEnd w:id="142"/>
      <w:bookmarkEnd w:id="143"/>
      <w:bookmarkEnd w:id="144"/>
      <w:bookmarkEnd w:id="145"/>
      <w:bookmarkEnd w:id="146"/>
      <w:bookmarkEnd w:id="147"/>
      <w:bookmarkEnd w:id="148"/>
    </w:p>
    <w:p w14:paraId="66DA5E38" w14:textId="77777777" w:rsidR="00DC6D57" w:rsidRPr="00DF7854" w:rsidRDefault="00DC6D57" w:rsidP="00DC6D57">
      <w:pPr>
        <w:pStyle w:val="Heading2"/>
        <w:rPr>
          <w:lang w:eastAsia="zh-CN"/>
        </w:rPr>
      </w:pPr>
      <w:bookmarkStart w:id="149" w:name="_Toc22214907"/>
      <w:bookmarkStart w:id="150" w:name="_Toc23254040"/>
      <w:bookmarkStart w:id="151" w:name="_Toc96691328"/>
      <w:bookmarkStart w:id="152" w:name="_Toc96691416"/>
      <w:bookmarkStart w:id="153" w:name="_Toc96691569"/>
      <w:bookmarkStart w:id="154" w:name="_Toc97305804"/>
      <w:bookmarkStart w:id="155" w:name="_Toc100839752"/>
      <w:bookmarkStart w:id="156" w:name="_Toc100839817"/>
      <w:bookmarkStart w:id="157" w:name="_Toc100839949"/>
      <w:bookmarkStart w:id="158" w:name="_Toc100840026"/>
      <w:bookmarkStart w:id="159" w:name="_Toc101256285"/>
      <w:r w:rsidRPr="00DF7854">
        <w:rPr>
          <w:lang w:eastAsia="zh-CN"/>
        </w:rPr>
        <w:t>6.0</w:t>
      </w:r>
      <w:r w:rsidRPr="00DF7854">
        <w:rPr>
          <w:lang w:eastAsia="zh-CN"/>
        </w:rPr>
        <w:tab/>
        <w:t>Mapping of Solutions to Key Issues</w:t>
      </w:r>
      <w:bookmarkEnd w:id="149"/>
      <w:bookmarkEnd w:id="150"/>
      <w:bookmarkEnd w:id="151"/>
      <w:bookmarkEnd w:id="152"/>
      <w:bookmarkEnd w:id="153"/>
      <w:bookmarkEnd w:id="154"/>
      <w:bookmarkEnd w:id="155"/>
      <w:bookmarkEnd w:id="156"/>
      <w:bookmarkEnd w:id="157"/>
      <w:bookmarkEnd w:id="158"/>
      <w:bookmarkEnd w:id="159"/>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15652374" w:rsidR="006E2E66" w:rsidRPr="00DF7854" w:rsidRDefault="008B5DA9" w:rsidP="00DF7854">
            <w:pPr>
              <w:pStyle w:val="TAH"/>
            </w:pPr>
            <w:r>
              <w:t>#1</w:t>
            </w:r>
          </w:p>
        </w:tc>
        <w:tc>
          <w:tcPr>
            <w:tcW w:w="450" w:type="dxa"/>
            <w:shd w:val="clear" w:color="auto" w:fill="auto"/>
          </w:tcPr>
          <w:p w14:paraId="2E1C50BF" w14:textId="35980BFB" w:rsidR="006E2E66" w:rsidRPr="00DF7854" w:rsidRDefault="008B5DA9" w:rsidP="00DF7854">
            <w:pPr>
              <w:pStyle w:val="TAH"/>
            </w:pPr>
            <w:r>
              <w:t>#2</w:t>
            </w: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77777777" w:rsidR="00AA42D7" w:rsidRDefault="00AA42D7" w:rsidP="00AA42D7">
      <w:pPr>
        <w:pStyle w:val="Heading2"/>
      </w:pPr>
      <w:bookmarkStart w:id="160" w:name="_Toc100839753"/>
      <w:bookmarkStart w:id="161" w:name="_Toc100839818"/>
      <w:bookmarkStart w:id="162" w:name="_Toc100839950"/>
      <w:bookmarkStart w:id="163" w:name="_Toc100840027"/>
      <w:bookmarkStart w:id="164" w:name="_Toc250980595"/>
      <w:bookmarkStart w:id="165" w:name="_Toc326037266"/>
      <w:bookmarkStart w:id="166" w:name="_Toc510604411"/>
      <w:bookmarkStart w:id="167" w:name="_Toc22214912"/>
      <w:bookmarkStart w:id="168" w:name="_Toc310438366"/>
      <w:bookmarkStart w:id="169" w:name="_Toc324232216"/>
      <w:bookmarkStart w:id="170" w:name="_Toc326248735"/>
      <w:bookmarkStart w:id="171" w:name="_Toc510604412"/>
      <w:bookmarkStart w:id="172" w:name="_Toc101256286"/>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0"/>
      <w:bookmarkEnd w:id="161"/>
      <w:bookmarkEnd w:id="162"/>
      <w:bookmarkEnd w:id="163"/>
      <w:bookmarkEnd w:id="172"/>
      <w:r>
        <w:t xml:space="preserve"> </w:t>
      </w:r>
    </w:p>
    <w:p w14:paraId="5CE2709F" w14:textId="77777777" w:rsidR="00AA42D7" w:rsidRPr="00846D5E" w:rsidRDefault="00AA42D7" w:rsidP="00AA42D7">
      <w:pPr>
        <w:pStyle w:val="Heading3"/>
        <w:rPr>
          <w:lang w:eastAsia="ko-KR"/>
        </w:rPr>
      </w:pPr>
      <w:bookmarkStart w:id="173" w:name="_Toc92875662"/>
      <w:bookmarkStart w:id="174" w:name="_Toc93070686"/>
      <w:bookmarkStart w:id="175" w:name="_Toc96958846"/>
      <w:bookmarkStart w:id="176" w:name="_Toc96964623"/>
      <w:bookmarkStart w:id="177" w:name="_Toc97307777"/>
      <w:bookmarkStart w:id="178" w:name="_Toc100839754"/>
      <w:bookmarkStart w:id="179" w:name="_Toc100839819"/>
      <w:bookmarkStart w:id="180" w:name="_Toc100839951"/>
      <w:bookmarkStart w:id="181" w:name="_Toc100840028"/>
      <w:bookmarkStart w:id="182" w:name="_Toc101256287"/>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3"/>
      <w:bookmarkEnd w:id="174"/>
      <w:bookmarkEnd w:id="175"/>
      <w:bookmarkEnd w:id="176"/>
      <w:bookmarkEnd w:id="177"/>
      <w:bookmarkEnd w:id="178"/>
      <w:bookmarkEnd w:id="179"/>
      <w:bookmarkEnd w:id="180"/>
      <w:bookmarkEnd w:id="181"/>
      <w:bookmarkEnd w:id="182"/>
    </w:p>
    <w:p w14:paraId="76076803" w14:textId="77777777" w:rsidR="00AA42D7" w:rsidRDefault="00AA42D7" w:rsidP="00AA42D7">
      <w:pPr>
        <w:pStyle w:val="Heading4"/>
      </w:pPr>
      <w:bookmarkStart w:id="183" w:name="_Toc92875663"/>
      <w:bookmarkStart w:id="184" w:name="_Toc93070687"/>
      <w:bookmarkStart w:id="185" w:name="_Toc96958847"/>
      <w:bookmarkStart w:id="186" w:name="_Toc96964624"/>
      <w:bookmarkStart w:id="187" w:name="_Toc97307778"/>
      <w:bookmarkStart w:id="188" w:name="_Toc101256288"/>
      <w:r>
        <w:t>6.</w:t>
      </w:r>
      <w:r w:rsidR="00C57340">
        <w:t>1</w:t>
      </w:r>
      <w:r>
        <w:t>.1.1</w:t>
      </w:r>
      <w:r>
        <w:tab/>
        <w:t>Solution Description</w:t>
      </w:r>
      <w:bookmarkEnd w:id="188"/>
    </w:p>
    <w:p w14:paraId="152E3CA5" w14:textId="645EFB3B" w:rsidR="00AA42D7" w:rsidRDefault="001E2B60" w:rsidP="00AA42D7">
      <w:pPr>
        <w:rPr>
          <w:lang w:eastAsia="x-none"/>
        </w:rPr>
      </w:pPr>
      <w:r>
        <w:rPr>
          <w:lang w:eastAsia="x-none"/>
        </w:rPr>
        <w:t xml:space="preserve">This solution is based on the existing Rel-17 solution for steering the subscriber's traffic to appropriate operator or 3rd party service functions (e.g. NAT, antimalware, parental control, DDoS protection) in the N6-LAN, as described in e.g. </w:t>
      </w:r>
      <w:r w:rsidR="00981FEF">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7777777" w:rsidR="001E2B60" w:rsidRDefault="001E2B60" w:rsidP="001E2B60">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7CD38E68" w:rsidR="001E2B60" w:rsidRDefault="001E2B60" w:rsidP="001E2B60">
      <w:pPr>
        <w:pStyle w:val="B1"/>
      </w:pPr>
      <w:r>
        <w:t>-</w:t>
      </w:r>
      <w:r>
        <w:tab/>
        <w:t xml:space="preserve">The UPF indicates its capability to support traffic steering in N4 and in UPF profile in NRF, as described in </w:t>
      </w:r>
      <w:r w:rsidR="00981FEF">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7C68CC47" w14:textId="062FEF53" w:rsidR="00AA42D7" w:rsidRDefault="00AA42D7" w:rsidP="00AA42D7">
      <w:pPr>
        <w:pStyle w:val="EditorsNote"/>
      </w:pPr>
      <w:r w:rsidRPr="0071235F">
        <w:lastRenderedPageBreak/>
        <w:t>E</w:t>
      </w:r>
      <w:r>
        <w:t>ditor</w:t>
      </w:r>
      <w:r w:rsidR="001E2B60">
        <w:t>'</w:t>
      </w:r>
      <w:r>
        <w:t xml:space="preserve">s </w:t>
      </w:r>
      <w:r w:rsidR="001E2B60" w:rsidRPr="0071235F">
        <w:t>n</w:t>
      </w:r>
      <w:r w:rsidR="001E2B60">
        <w:t>ote</w:t>
      </w:r>
      <w:r w:rsidRPr="0071235F">
        <w:t>:</w:t>
      </w:r>
      <w:r w:rsidR="001E2B60">
        <w:tab/>
      </w:r>
      <w:r w:rsidRPr="0071235F">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5B71C564" w14:textId="77777777" w:rsidR="00AA42D7" w:rsidRPr="00AA28C7" w:rsidRDefault="00AA42D7" w:rsidP="00AA42D7">
      <w:pPr>
        <w:pStyle w:val="Heading4"/>
      </w:pPr>
      <w:bookmarkStart w:id="189" w:name="_Toc101256289"/>
      <w:r w:rsidRPr="00AA28C7">
        <w:t>6.</w:t>
      </w:r>
      <w:r w:rsidR="00B908E4">
        <w:t>1</w:t>
      </w:r>
      <w:r w:rsidRPr="00AA28C7">
        <w:t>.1.2</w:t>
      </w:r>
      <w:r w:rsidRPr="00AA28C7">
        <w:tab/>
        <w:t>Analysis of S</w:t>
      </w:r>
      <w:r>
        <w:t xml:space="preserve">tage </w:t>
      </w:r>
      <w:r w:rsidRPr="00AA28C7">
        <w:t>1 requirements</w:t>
      </w:r>
      <w:bookmarkEnd w:id="189"/>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77777777" w:rsidR="001E2B60" w:rsidRPr="00714415" w:rsidRDefault="001E2B60" w:rsidP="00714415">
            <w:pPr>
              <w:pStyle w:val="TAL"/>
              <w:rPr>
                <w:rFonts w:eastAsia="Malgun Gothic"/>
                <w:i/>
                <w:iCs/>
              </w:rPr>
            </w:pPr>
            <w:bookmarkStart w:id="190" w:name="_MCCTEMPBM_CRPT57990000___5"/>
            <w:r w:rsidRPr="00714415">
              <w:rPr>
                <w:rFonts w:eastAsia="Malgun Gothic"/>
                <w:i/>
                <w:iCs/>
              </w:rPr>
              <w:t>30 Flexible Mobile Service Steering </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bookmarkEnd w:id="190"/>
          <w:p w14:paraId="130BE438" w14:textId="66219710" w:rsidR="001E2B60" w:rsidRPr="00714415" w:rsidRDefault="001E2B60" w:rsidP="00714415">
            <w:pPr>
              <w:pStyle w:val="TAL"/>
              <w:rPr>
                <w:i/>
                <w:iCs/>
              </w:rPr>
            </w:pPr>
            <w:r w:rsidRPr="00714415">
              <w:rPr>
                <w:i/>
                <w:iCs/>
              </w:rPr>
              <w:t xml:space="preserve">In order to realize efficient and flexible mobile service steering in (S)Gi-LAN, the network operator uses information (e.g. user profile, network operator's policies, RAT type, application characteristics) to define traffic steering policies. These policies are used to steer the subscriber's traffic to appropriate enablers (e.g. NAT, antimalware, parental control, DDoS protection) in the (S)Gi-LAN. </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3FF0E196" w:rsidR="001E2B60" w:rsidRDefault="00981FEF" w:rsidP="001E2B60">
            <w:pPr>
              <w:pStyle w:val="TAH"/>
            </w:pPr>
            <w:r>
              <w:t>TS </w:t>
            </w:r>
            <w:r w:rsidR="001E2B60">
              <w:t>22.261</w:t>
            </w:r>
            <w:r>
              <w:t> [6]</w:t>
            </w:r>
            <w:r w:rsidR="001E2B60">
              <w:t>:</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0C1F2948" w:rsidR="001E2B60" w:rsidRPr="00714415" w:rsidRDefault="001E2B60" w:rsidP="00714415">
            <w:pPr>
              <w:pStyle w:val="TAL"/>
              <w:rPr>
                <w:i/>
                <w:iCs/>
              </w:rPr>
            </w:pPr>
            <w:r w:rsidRPr="00714415">
              <w:rPr>
                <w:i/>
                <w:iCs/>
              </w:rPr>
              <w:t>In order to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1774529F" w:rsidR="001E2B60" w:rsidRPr="00714415" w:rsidRDefault="001E2B60" w:rsidP="00714415">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user's QoE.</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77777777" w:rsidR="001E2B60" w:rsidRDefault="001E2B60" w:rsidP="00714415">
            <w:pPr>
              <w:pStyle w:val="TAL"/>
            </w:pPr>
            <w:r>
              <w:t xml:space="preserve">Current solution already allows to steer the traffic per application and UE basis to appropriate ordered service functions using Traffic Steering Policy (TSP) </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2068FE03"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operator's service function chaining policies.</w:t>
            </w:r>
          </w:p>
        </w:tc>
        <w:tc>
          <w:tcPr>
            <w:tcW w:w="3508" w:type="dxa"/>
            <w:shd w:val="clear" w:color="auto" w:fill="auto"/>
          </w:tcPr>
          <w:p w14:paraId="2BB1E02F" w14:textId="6FE26438"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#x (</w:t>
            </w:r>
            <w:r w:rsidRPr="002307A4">
              <w:rPr>
                <w:i/>
                <w:iCs/>
              </w:rPr>
              <w:t>to rapporteur: this is solution in S2-2201979</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6A9D7993" w:rsidR="001E2B60" w:rsidRDefault="001E2B60" w:rsidP="00714415">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3CAE3D6E" w:rsidR="00AA42D7" w:rsidRDefault="001E2B60" w:rsidP="00AA42D7">
      <w:pPr>
        <w:rPr>
          <w:lang w:eastAsia="x-none"/>
        </w:rPr>
      </w:pPr>
      <w:r>
        <w:rPr>
          <w:lang w:eastAsia="x-none"/>
        </w:rPr>
        <w:t xml:space="preserve">There are also additional SA WG1 requirements related to service function management and charging (including also clause 5.2.14 of </w:t>
      </w:r>
      <w:r w:rsidR="00981FEF">
        <w:rPr>
          <w:lang w:eastAsia="x-none"/>
        </w:rPr>
        <w:t>TS 22.105 [12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1" w:name="_Toc100839755"/>
      <w:bookmarkStart w:id="192" w:name="_Toc100839820"/>
      <w:bookmarkStart w:id="193" w:name="_Toc100839952"/>
      <w:bookmarkStart w:id="194" w:name="_Toc100840029"/>
      <w:bookmarkStart w:id="195" w:name="_Toc101256290"/>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3"/>
      <w:bookmarkEnd w:id="184"/>
      <w:bookmarkEnd w:id="185"/>
      <w:bookmarkEnd w:id="186"/>
      <w:bookmarkEnd w:id="187"/>
      <w:bookmarkEnd w:id="191"/>
      <w:bookmarkEnd w:id="192"/>
      <w:bookmarkEnd w:id="193"/>
      <w:bookmarkEnd w:id="194"/>
      <w:bookmarkEnd w:id="195"/>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6" w:name="_Toc92875664"/>
    <w:bookmarkStart w:id="197" w:name="_Toc93070688"/>
    <w:bookmarkStart w:id="198" w:name="_Toc96958848"/>
    <w:bookmarkStart w:id="199" w:name="_Toc96964625"/>
    <w:bookmarkStart w:id="200" w:name="_Toc97307779"/>
    <w:p w14:paraId="18979BF0" w14:textId="77777777" w:rsidR="00AA42D7" w:rsidRDefault="00AA42D7" w:rsidP="00AA42D7">
      <w:pPr>
        <w:pStyle w:val="TH"/>
      </w:pPr>
      <w:r w:rsidRPr="00A966FB">
        <w:object w:dxaOrig="10883" w:dyaOrig="4433" w14:anchorId="469EBF7B">
          <v:shape id="_x0000_i1029" type="#_x0000_t75" style="width:398.05pt;height:162.35pt" o:ole="">
            <v:imagedata r:id="rId17" o:title=""/>
          </v:shape>
          <o:OLEObject Type="Embed" ProgID="Visio.Drawing.15" ShapeID="_x0000_i1029" DrawAspect="Content" ObjectID="_1711869059" r:id="rId18"/>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1B344C9A" w:rsidR="00AA42D7" w:rsidRPr="00846D5E" w:rsidRDefault="00AA42D7" w:rsidP="00AA42D7">
      <w:pPr>
        <w:pStyle w:val="Heading3"/>
        <w:rPr>
          <w:lang w:eastAsia="ko-KR"/>
        </w:rPr>
      </w:pPr>
      <w:bookmarkStart w:id="201" w:name="_Toc100839756"/>
      <w:bookmarkStart w:id="202" w:name="_Toc100839821"/>
      <w:bookmarkStart w:id="203" w:name="_Toc100839953"/>
      <w:bookmarkStart w:id="204" w:name="_Toc100840030"/>
      <w:bookmarkStart w:id="205" w:name="_Toc101256291"/>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6"/>
      <w:r w:rsidRPr="00846D5E">
        <w:rPr>
          <w:lang w:eastAsia="ko-KR"/>
        </w:rPr>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197"/>
      <w:bookmarkEnd w:id="198"/>
      <w:bookmarkEnd w:id="199"/>
      <w:bookmarkEnd w:id="200"/>
      <w:bookmarkEnd w:id="201"/>
      <w:bookmarkEnd w:id="202"/>
      <w:bookmarkEnd w:id="203"/>
      <w:bookmarkEnd w:id="204"/>
      <w:bookmarkEnd w:id="205"/>
    </w:p>
    <w:p w14:paraId="55584B0F" w14:textId="77777777" w:rsidR="008E1ADD" w:rsidRDefault="00AA42D7" w:rsidP="007D63F7">
      <w:pPr>
        <w:rPr>
          <w:lang w:eastAsia="zh-CN"/>
        </w:rPr>
      </w:pPr>
      <w:r>
        <w:rPr>
          <w:lang w:eastAsia="x-none"/>
        </w:rPr>
        <w:t>No impacts to current standard.</w:t>
      </w:r>
      <w:bookmarkStart w:id="206" w:name="_Toc96958836"/>
      <w:bookmarkStart w:id="207" w:name="_Toc96964613"/>
      <w:bookmarkStart w:id="208" w:name="_Toc97307767"/>
    </w:p>
    <w:p w14:paraId="37446DF2" w14:textId="77777777" w:rsidR="003A7956" w:rsidRPr="00846D5E" w:rsidRDefault="003A7956" w:rsidP="00BC2E8E">
      <w:pPr>
        <w:pStyle w:val="Heading2"/>
      </w:pPr>
      <w:bookmarkStart w:id="209" w:name="_Toc100839757"/>
      <w:bookmarkStart w:id="210" w:name="_Toc100839822"/>
      <w:bookmarkStart w:id="211" w:name="_Toc100839954"/>
      <w:bookmarkStart w:id="212" w:name="_Toc100840031"/>
      <w:bookmarkStart w:id="213" w:name="_Toc101256292"/>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6"/>
      <w:bookmarkEnd w:id="207"/>
      <w:bookmarkEnd w:id="208"/>
      <w:r w:rsidRPr="00AC4623">
        <w:rPr>
          <w:rFonts w:cs="Arial"/>
          <w:iCs/>
        </w:rPr>
        <w:t xml:space="preserve">AF influence </w:t>
      </w:r>
      <w:r>
        <w:rPr>
          <w:rFonts w:cs="Arial"/>
          <w:iCs/>
        </w:rPr>
        <w:t>with explicit traffic steering policies per flow</w:t>
      </w:r>
      <w:bookmarkEnd w:id="209"/>
      <w:bookmarkEnd w:id="210"/>
      <w:bookmarkEnd w:id="211"/>
      <w:bookmarkEnd w:id="212"/>
      <w:bookmarkEnd w:id="213"/>
    </w:p>
    <w:p w14:paraId="573A9B2E" w14:textId="018E9CBF" w:rsidR="003A7956" w:rsidRPr="00846D5E" w:rsidRDefault="003A7956" w:rsidP="003A7956">
      <w:pPr>
        <w:pStyle w:val="Heading3"/>
        <w:rPr>
          <w:lang w:eastAsia="ko-KR"/>
        </w:rPr>
      </w:pPr>
      <w:bookmarkStart w:id="214" w:name="_Toc100839758"/>
      <w:bookmarkStart w:id="215" w:name="_Toc100839823"/>
      <w:bookmarkStart w:id="216" w:name="_Toc100839955"/>
      <w:bookmarkStart w:id="217" w:name="_Toc100840032"/>
      <w:bookmarkStart w:id="218" w:name="_Toc101256293"/>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4"/>
      <w:bookmarkEnd w:id="215"/>
      <w:bookmarkEnd w:id="216"/>
      <w:bookmarkEnd w:id="217"/>
      <w:bookmarkEnd w:id="218"/>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07A488CA" w:rsidR="001E2B60" w:rsidRDefault="001E2B60" w:rsidP="001E2B60">
      <w:pPr>
        <w:rPr>
          <w:lang w:val="en-US"/>
        </w:rPr>
      </w:pPr>
      <w:r>
        <w:rPr>
          <w:lang w:val="en-US"/>
        </w:rPr>
        <w:t xml:space="preserve">Note that currently in PCC rule information in 5GC, the traffic routing policies and traffic steering policies are considered mutually exclusive (see </w:t>
      </w:r>
      <w:r w:rsidR="00981FEF">
        <w:rPr>
          <w:lang w:val="en-US"/>
        </w:rPr>
        <w:t>TS 23.503 [</w:t>
      </w:r>
      <w:r>
        <w:rPr>
          <w:lang w:val="en-US"/>
        </w:rPr>
        <w:t>4], NOTE 18 in table 6.3.1).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50611E00" w14:textId="2F195CE0" w:rsidR="003A7956" w:rsidRDefault="003A7956" w:rsidP="001E2B60">
      <w:pPr>
        <w:pStyle w:val="EditorsNote"/>
      </w:pPr>
      <w:r w:rsidRPr="00836C51">
        <w:t>E</w:t>
      </w:r>
      <w:r>
        <w:t>ditor</w:t>
      </w:r>
      <w:r w:rsidR="001E2B60">
        <w:t>'</w:t>
      </w:r>
      <w:r>
        <w:t xml:space="preserve">s </w:t>
      </w:r>
      <w:r w:rsidR="001E2B60">
        <w:t>note</w:t>
      </w:r>
      <w:r w:rsidRPr="00836C51">
        <w:t>:</w:t>
      </w:r>
      <w:r w:rsidR="001E2B60">
        <w:tab/>
      </w:r>
      <w:r w:rsidRPr="00836C51">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38C8C875" w14:textId="77777777" w:rsidR="003A7956" w:rsidRPr="00846D5E" w:rsidRDefault="003A7956" w:rsidP="003A7956">
      <w:pPr>
        <w:pStyle w:val="Heading3"/>
        <w:rPr>
          <w:lang w:eastAsia="ko-KR"/>
        </w:rPr>
      </w:pPr>
      <w:bookmarkStart w:id="219" w:name="_Toc100839759"/>
      <w:bookmarkStart w:id="220" w:name="_Toc100839824"/>
      <w:bookmarkStart w:id="221" w:name="_Toc100839956"/>
      <w:bookmarkStart w:id="222" w:name="_Toc100840033"/>
      <w:bookmarkStart w:id="223" w:name="_Toc101256294"/>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19"/>
      <w:bookmarkEnd w:id="220"/>
      <w:bookmarkEnd w:id="221"/>
      <w:bookmarkEnd w:id="222"/>
      <w:bookmarkEnd w:id="223"/>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30" type="#_x0000_t75" style="width:479.55pt;height:310.4pt" o:ole="">
            <v:imagedata r:id="rId19" o:title=""/>
          </v:shape>
          <o:OLEObject Type="Embed" ProgID="Visio.Drawing.15" ShapeID="_x0000_i1030" DrawAspect="Content" ObjectID="_1711869060" r:id="rId20"/>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07402714" w:rsidR="001E2B60" w:rsidRDefault="001E2B60" w:rsidP="001E2B60">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981FEF">
        <w:t>TS 23.502 [</w:t>
      </w:r>
      <w:r>
        <w:t>3].</w:t>
      </w:r>
    </w:p>
    <w:p w14:paraId="50E2C1DD" w14:textId="4828EFC2" w:rsidR="001E2B60" w:rsidRDefault="001E2B60" w:rsidP="001E2B60">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981FEF">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SMF sends PDRs information to identify the traffic and forwards it accordingly with the TSPs.</w:t>
      </w:r>
    </w:p>
    <w:p w14:paraId="1401BF98" w14:textId="77777777" w:rsidR="001E2B60" w:rsidRDefault="001E2B60" w:rsidP="001E2B60">
      <w:pPr>
        <w:pStyle w:val="B1"/>
      </w:pPr>
      <w:r>
        <w:t>6.</w:t>
      </w:r>
      <w:r>
        <w:tab/>
        <w:t>UPF applies the PDRs with specific forwarding policies based on TSP ID.</w:t>
      </w:r>
    </w:p>
    <w:p w14:paraId="19E8C6FE" w14:textId="73AE9E10" w:rsidR="003A7956" w:rsidRPr="00846D5E" w:rsidRDefault="003A7956" w:rsidP="003A7956">
      <w:pPr>
        <w:pStyle w:val="Heading3"/>
        <w:rPr>
          <w:lang w:eastAsia="ko-KR"/>
        </w:rPr>
      </w:pPr>
      <w:bookmarkStart w:id="224" w:name="_Toc100839760"/>
      <w:bookmarkStart w:id="225" w:name="_Toc100839825"/>
      <w:bookmarkStart w:id="226" w:name="_Toc100839957"/>
      <w:bookmarkStart w:id="227" w:name="_Toc100840034"/>
      <w:bookmarkStart w:id="228" w:name="_Toc101256295"/>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24"/>
      <w:bookmarkEnd w:id="225"/>
      <w:bookmarkEnd w:id="226"/>
      <w:bookmarkEnd w:id="227"/>
      <w:bookmarkEnd w:id="228"/>
    </w:p>
    <w:p w14:paraId="58473C2C" w14:textId="77777777" w:rsidR="001E2B60" w:rsidRDefault="001E2B60" w:rsidP="003A7956">
      <w:pPr>
        <w:rPr>
          <w:lang w:eastAsia="x-none"/>
        </w:rPr>
      </w:pPr>
      <w:r>
        <w:rPr>
          <w:lang w:eastAsia="x-none"/>
        </w:rPr>
        <w:t>AF: Support of providing new information in the Nnef_TrafficInfluence API, to provide explicitly traffic steering policy ID(s) (AF-TSPs) in its requests.</w:t>
      </w:r>
    </w:p>
    <w:p w14:paraId="7EA7200C" w14:textId="77777777" w:rsidR="001E2B60" w:rsidRDefault="001E2B60" w:rsidP="003A7956">
      <w:pPr>
        <w:rPr>
          <w:lang w:eastAsia="x-none"/>
        </w:rPr>
      </w:pPr>
      <w:r>
        <w:rPr>
          <w:lang w:eastAsia="x-none"/>
        </w:rPr>
        <w:t>NEF: Support of new information in the Nnef_TrafficInfluence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77777777" w:rsidR="001E2B60" w:rsidRDefault="001E2B60" w:rsidP="003A7956">
      <w:pPr>
        <w:rPr>
          <w:lang w:eastAsia="x-none"/>
        </w:rPr>
      </w:pPr>
      <w:r>
        <w:rPr>
          <w:lang w:eastAsia="x-none"/>
        </w:rPr>
        <w:t>No impacts to SMF and UPF.</w:t>
      </w:r>
    </w:p>
    <w:p w14:paraId="2DA62E27" w14:textId="77777777" w:rsidR="00BD0AEE" w:rsidRDefault="00BD0AEE" w:rsidP="00BD0AEE">
      <w:pPr>
        <w:pStyle w:val="Heading2"/>
        <w:rPr>
          <w:rFonts w:eastAsia="SimSun"/>
          <w:lang w:eastAsia="en-US"/>
        </w:rPr>
      </w:pPr>
      <w:bookmarkStart w:id="229" w:name="_Toc43811592"/>
      <w:bookmarkStart w:id="230" w:name="_Toc43708239"/>
      <w:bookmarkStart w:id="231" w:name="_Toc43708163"/>
      <w:bookmarkStart w:id="232" w:name="_Toc43708089"/>
      <w:bookmarkStart w:id="233" w:name="_Toc43336535"/>
      <w:bookmarkStart w:id="234" w:name="_Toc100839761"/>
      <w:bookmarkStart w:id="235" w:name="_Toc100839826"/>
      <w:bookmarkStart w:id="236" w:name="_Toc100839958"/>
      <w:bookmarkStart w:id="237" w:name="_Toc100840035"/>
      <w:bookmarkStart w:id="238" w:name="_Toc101256296"/>
      <w:r>
        <w:lastRenderedPageBreak/>
        <w:t>6.</w:t>
      </w:r>
      <w:r w:rsidR="007E5288" w:rsidRPr="007D63F7">
        <w:t>3</w:t>
      </w:r>
      <w:r>
        <w:tab/>
        <w:t>Solution #</w:t>
      </w:r>
      <w:r w:rsidR="007E5288" w:rsidRPr="007D63F7">
        <w:t>3</w:t>
      </w:r>
      <w:r>
        <w:t xml:space="preserve">: </w:t>
      </w:r>
      <w:bookmarkEnd w:id="229"/>
      <w:bookmarkEnd w:id="230"/>
      <w:bookmarkEnd w:id="231"/>
      <w:bookmarkEnd w:id="232"/>
      <w:bookmarkEnd w:id="233"/>
      <w:r>
        <w:t>AF influencing Service Function Chaining support by 5GC</w:t>
      </w:r>
      <w:bookmarkEnd w:id="234"/>
      <w:bookmarkEnd w:id="235"/>
      <w:bookmarkEnd w:id="236"/>
      <w:bookmarkEnd w:id="237"/>
      <w:bookmarkEnd w:id="238"/>
    </w:p>
    <w:p w14:paraId="5B4553A0" w14:textId="77777777" w:rsidR="00BD0AEE" w:rsidRPr="00DE1361" w:rsidRDefault="00BD0AEE" w:rsidP="00BD0AEE">
      <w:pPr>
        <w:pStyle w:val="Heading3"/>
      </w:pPr>
      <w:bookmarkStart w:id="239" w:name="_Toc43336545"/>
      <w:bookmarkStart w:id="240" w:name="_Toc43708099"/>
      <w:bookmarkStart w:id="241" w:name="_Toc43708173"/>
      <w:bookmarkStart w:id="242" w:name="_Toc43708249"/>
      <w:bookmarkStart w:id="243" w:name="_Toc44670875"/>
      <w:bookmarkStart w:id="244" w:name="_Toc50381008"/>
      <w:bookmarkStart w:id="245" w:name="_Toc54626610"/>
      <w:bookmarkStart w:id="246" w:name="_Toc57124757"/>
      <w:bookmarkStart w:id="247" w:name="_Toc68079690"/>
      <w:bookmarkStart w:id="248" w:name="_Toc100839762"/>
      <w:bookmarkStart w:id="249" w:name="_Toc100839827"/>
      <w:bookmarkStart w:id="250" w:name="_Toc100839959"/>
      <w:bookmarkStart w:id="251" w:name="_Toc100840036"/>
      <w:bookmarkStart w:id="252" w:name="_Toc101256297"/>
      <w:r w:rsidRPr="00DE1361">
        <w:t>6</w:t>
      </w:r>
      <w:r w:rsidRPr="009844BF">
        <w:t>.</w:t>
      </w:r>
      <w:r w:rsidR="007E5288" w:rsidRPr="007D63F7">
        <w:t>3</w:t>
      </w:r>
      <w:r w:rsidRPr="00DE1361">
        <w:t>.1</w:t>
      </w:r>
      <w:r w:rsidRPr="00DE1361">
        <w:tab/>
      </w:r>
      <w:bookmarkEnd w:id="239"/>
      <w:bookmarkEnd w:id="240"/>
      <w:bookmarkEnd w:id="241"/>
      <w:bookmarkEnd w:id="242"/>
      <w:bookmarkEnd w:id="243"/>
      <w:bookmarkEnd w:id="244"/>
      <w:bookmarkEnd w:id="245"/>
      <w:bookmarkEnd w:id="246"/>
      <w:bookmarkEnd w:id="247"/>
      <w:r>
        <w:t>Description</w:t>
      </w:r>
      <w:bookmarkEnd w:id="248"/>
      <w:bookmarkEnd w:id="249"/>
      <w:bookmarkEnd w:id="250"/>
      <w:bookmarkEnd w:id="251"/>
      <w:bookmarkEnd w:id="252"/>
    </w:p>
    <w:p w14:paraId="601B67FB" w14:textId="77777777" w:rsidR="001E2B60" w:rsidRDefault="001E2B60" w:rsidP="001E2B60">
      <w:bookmarkStart w:id="253" w:name="_Toc43811571"/>
      <w:bookmarkStart w:id="254" w:name="_Toc43708218"/>
      <w:bookmarkStart w:id="255" w:name="_Toc43708142"/>
      <w:bookmarkStart w:id="256" w:name="_Toc43708068"/>
      <w:bookmarkStart w:id="257" w:name="_Toc43336514"/>
      <w:bookmarkStart w:id="258" w:name="_Toc50381006"/>
      <w:bookmarkStart w:id="259" w:name="_Toc54626608"/>
      <w:bookmarkStart w:id="260" w:name="_Toc57124755"/>
      <w:bookmarkStart w:id="261"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77777777" w:rsidR="001E2B60" w:rsidRDefault="001E2B60" w:rsidP="001E2B60">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B2F3A36" w14:textId="77777777" w:rsidR="001E2B60" w:rsidRDefault="001E2B60" w:rsidP="001E2B60">
      <w:r>
        <w:t>The format of the SFP Id and of metadata (when provided) being referred to refers to existing IETF specifications such as the IETF specifications defining VxLAN and NSH.</w:t>
      </w:r>
    </w:p>
    <w:p w14:paraId="16AE64DB" w14:textId="77777777"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412987C" w14:textId="382C8373"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981FEF">
        <w:rPr>
          <w:lang w:eastAsia="zh-CN"/>
        </w:rPr>
        <w:t>TS 23.501 [</w:t>
      </w:r>
      <w:r w:rsidR="001E2B60">
        <w:rPr>
          <w:lang w:eastAsia="zh-CN"/>
        </w:rPr>
        <w:t>2]</w:t>
      </w:r>
      <w:r>
        <w:rPr>
          <w:lang w:eastAsia="zh-CN"/>
        </w:rPr>
        <w:t xml:space="preserve">) e.g. tells </w:t>
      </w:r>
      <w:r w:rsidR="001E2B60">
        <w:rPr>
          <w:lang w:eastAsia="zh-CN"/>
        </w:rPr>
        <w:t>"</w:t>
      </w:r>
      <w:r w:rsidRPr="001B7C50">
        <w:rPr>
          <w:lang w:eastAsia="zh-CN"/>
        </w:rPr>
        <w:t>The PCF, based on information received from the AF, operator</w:t>
      </w:r>
      <w:r w:rsidR="001E2B60">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1E2B60">
        <w:t>"</w:t>
      </w:r>
      <w:r w:rsidRPr="001B7C50">
        <w:t>.</w:t>
      </w:r>
    </w:p>
    <w:p w14:paraId="20B616A6" w14:textId="77777777" w:rsidR="004F4710" w:rsidRDefault="004F4710" w:rsidP="004F4710">
      <w:r>
        <w:t>For this first scenario it is desirable for the AF to be able to discover the SFC(s) made available by the 5GC operator.</w:t>
      </w:r>
    </w:p>
    <w:p w14:paraId="03817601" w14:textId="7672CD67" w:rsidR="004F4710" w:rsidRDefault="004F4710" w:rsidP="004F4710">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35222CAB" w14:textId="77777777" w:rsidR="004F4710" w:rsidRDefault="004F4710" w:rsidP="004F4710">
      <w:r>
        <w:t>In summary, there are 2 scenarios:</w:t>
      </w:r>
    </w:p>
    <w:p w14:paraId="38D66FFE" w14:textId="77777777" w:rsidR="004F4710" w:rsidRDefault="004F4710" w:rsidP="004F4710">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68EF1AF3" w14:textId="1ABD84B7" w:rsidR="004F4710" w:rsidRDefault="004F4710" w:rsidP="004F4710">
      <w:pPr>
        <w:pStyle w:val="B1"/>
      </w:pPr>
      <w:r>
        <w:t>-</w:t>
      </w:r>
      <w:r>
        <w:tab/>
        <w:t xml:space="preserve">In a second scenario, the SFC information is not available to the 5GC and entirely controlled by the AF (e.g. because the SFC and the AF are controlled by a DN operator such as a corporate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w:t>
      </w:r>
      <w:r>
        <w:lastRenderedPageBreak/>
        <w:t>NEF API aiming at influencing UPF traffic handling (SFC classification) at N6 (as 5GC is unaware of such information that belongs to SFC configuration which is out of scope of 5GC in this scenario).</w:t>
      </w:r>
    </w:p>
    <w:p w14:paraId="1B2183BA" w14:textId="591005A1" w:rsidR="004F4710" w:rsidRDefault="004F4710" w:rsidP="004F4710">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B86643A" w14:textId="1B61668E" w:rsidR="004F4710" w:rsidRDefault="004F4710" w:rsidP="004F4710">
      <w:pPr>
        <w:pStyle w:val="NO"/>
      </w:pPr>
      <w:r>
        <w:t>NOTE 2:</w:t>
      </w:r>
      <w:r>
        <w:tab/>
        <w:t>Usage of scenario 2 is limited to the case where the operator provides UP packet classification and tagging towards the 3rd party only related to service chaining.</w:t>
      </w:r>
    </w:p>
    <w:p w14:paraId="5CB89EC4" w14:textId="69A0D6CE" w:rsidR="00D97C9F" w:rsidRDefault="00BD0AEE" w:rsidP="007D63F7">
      <w:pPr>
        <w:pStyle w:val="EditorsNote"/>
      </w:pPr>
      <w:r>
        <w:t>Editor</w:t>
      </w:r>
      <w:r w:rsidR="001E2B60">
        <w:t>'</w:t>
      </w:r>
      <w:r>
        <w:t xml:space="preserve">s </w:t>
      </w:r>
      <w:r w:rsidR="004F4710">
        <w:t>note</w:t>
      </w:r>
      <w:r>
        <w:t>:</w:t>
      </w:r>
      <w:r w:rsidR="004F4710">
        <w:tab/>
        <w:t xml:space="preserve">The </w:t>
      </w:r>
      <w:r>
        <w:t>implications of the note above are FFS</w:t>
      </w:r>
      <w:r w:rsidR="005072BB">
        <w:t>.</w:t>
      </w:r>
    </w:p>
    <w:p w14:paraId="31AFBC44" w14:textId="1DA6CC0B" w:rsidR="00BD0AEE" w:rsidRDefault="00BD0AEE" w:rsidP="004F4710">
      <w:r>
        <w:t>Two NEF APIs are used:</w:t>
      </w:r>
    </w:p>
    <w:p w14:paraId="341103ED" w14:textId="7F14EE03" w:rsidR="004F4710" w:rsidRDefault="004F4710" w:rsidP="004F4710">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318DACD1" w14:textId="5C9A9D28" w:rsidR="004F4710" w:rsidRDefault="004F4710" w:rsidP="004F4710">
      <w:pPr>
        <w:pStyle w:val="B1"/>
      </w:pPr>
      <w:r>
        <w:t>2.</w:t>
      </w:r>
      <w:r>
        <w:tab/>
        <w:t>(new) NEF (optional) API allowing the AF to contact 5GC to discover available SFC/SFP. This allows the AF to discover SFC(s) that are deployed by the operator. This is intended for the first scenario.</w:t>
      </w:r>
    </w:p>
    <w:p w14:paraId="4D54D248" w14:textId="10C81E70" w:rsidR="004F4710" w:rsidRDefault="004F4710" w:rsidP="004F4710">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77777777" w:rsidR="004F4710" w:rsidRDefault="004F4710" w:rsidP="004F4710">
      <w:r>
        <w:t>In scenario 1 the AF provides a SFC ID to NEF in Nnef_SFCInfluence.</w:t>
      </w:r>
    </w:p>
    <w:p w14:paraId="060233B4" w14:textId="0029A0B3" w:rsidR="00BD0AEE" w:rsidRDefault="00BD0AEE" w:rsidP="00863914">
      <w:pPr>
        <w:pStyle w:val="Heading3"/>
      </w:pPr>
      <w:bookmarkStart w:id="262" w:name="_Toc100839763"/>
      <w:bookmarkStart w:id="263" w:name="_Toc100839828"/>
      <w:bookmarkStart w:id="264" w:name="_Toc100839960"/>
      <w:bookmarkStart w:id="265" w:name="_Toc100840037"/>
      <w:bookmarkStart w:id="266" w:name="_Toc101256298"/>
      <w:r>
        <w:t>6.</w:t>
      </w:r>
      <w:r w:rsidR="00B710DE" w:rsidRPr="007D63F7">
        <w:t>3</w:t>
      </w:r>
      <w:r>
        <w:t>.2</w:t>
      </w:r>
      <w:r w:rsidR="004F4710">
        <w:tab/>
      </w:r>
      <w:r w:rsidRPr="00863914">
        <w:t>Procedures</w:t>
      </w:r>
      <w:bookmarkEnd w:id="262"/>
      <w:bookmarkEnd w:id="263"/>
      <w:bookmarkEnd w:id="264"/>
      <w:bookmarkEnd w:id="265"/>
      <w:bookmarkEnd w:id="266"/>
    </w:p>
    <w:p w14:paraId="1D863C8F" w14:textId="7ECBC568" w:rsidR="00BD0AEE" w:rsidRDefault="00BD0AEE" w:rsidP="00BD0AEE">
      <w:pPr>
        <w:pStyle w:val="Heading4"/>
      </w:pPr>
      <w:bookmarkStart w:id="267" w:name="_Toc101256299"/>
      <w:r>
        <w:t>6.</w:t>
      </w:r>
      <w:r w:rsidR="00B710DE" w:rsidRPr="00E43384">
        <w:t>3</w:t>
      </w:r>
      <w:r>
        <w:t>.2.0</w:t>
      </w:r>
      <w:r w:rsidR="004F4710">
        <w:tab/>
      </w:r>
      <w:r>
        <w:t>Introduction</w:t>
      </w:r>
      <w:bookmarkEnd w:id="267"/>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77777777" w:rsidR="004F4710" w:rsidRDefault="004F4710" w:rsidP="004F4710">
      <w:pPr>
        <w:pStyle w:val="B1"/>
      </w:pPr>
      <w:r>
        <w:t>-</w:t>
      </w:r>
      <w:r>
        <w:tab/>
        <w:t>(for the second scenario) the How should the UPF "tag"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t>Nnef_SFCInfluence: This API allows an AF to associate traffic that is identified by traffic filters and UE(s) (e.g. one UE, a group of UEs, a (set of) DNN/SNSSAI pair, etc.) with SFC and SFP(s).</w:t>
      </w:r>
    </w:p>
    <w:p w14:paraId="29C62CBB" w14:textId="77777777" w:rsidR="004F4710" w:rsidRDefault="004F4710" w:rsidP="004F4710">
      <w:pPr>
        <w:pStyle w:val="B2"/>
      </w:pPr>
      <w:r>
        <w:tab/>
        <w:t>When the solution refers to "Nnef_SFCInfluence", updates to Nnef_TrafficInfluence may fulfill the requirements set by the solution.</w:t>
      </w:r>
    </w:p>
    <w:p w14:paraId="76C80867" w14:textId="77777777" w:rsidR="004F4710" w:rsidRDefault="004F4710" w:rsidP="004F4710">
      <w:pPr>
        <w:pStyle w:val="B2"/>
      </w:pPr>
      <w:r>
        <w:tab/>
        <w:t>When SFCInfluence targets multiple UEs the NEF stores the AF policy in an UDR record.</w:t>
      </w:r>
    </w:p>
    <w:p w14:paraId="363344D4" w14:textId="77777777" w:rsidR="004F4710" w:rsidRDefault="004F4710" w:rsidP="004F4710">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AF Nnef_SFCInfluence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27A17608" w:rsidR="004F4710" w:rsidRDefault="004F4710" w:rsidP="004F4710">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2F822F17" w:rsidR="00BD0AEE" w:rsidRPr="00D34060" w:rsidRDefault="00BD0AEE" w:rsidP="004F4710">
      <w:pPr>
        <w:pStyle w:val="EditorsNote"/>
      </w:pPr>
      <w:r w:rsidRPr="00775515">
        <w:t>Editor</w:t>
      </w:r>
      <w:r w:rsidR="001E2B60">
        <w:t>'</w:t>
      </w:r>
      <w:r w:rsidRPr="00775515">
        <w:t>s</w:t>
      </w:r>
      <w:r>
        <w:t xml:space="preserve"> </w:t>
      </w:r>
      <w:r w:rsidR="004F4710">
        <w:t>note</w:t>
      </w:r>
      <w:r>
        <w:t>:</w:t>
      </w:r>
      <w:r w:rsidR="004F4710">
        <w:tab/>
      </w:r>
      <w:r w:rsidR="004B38E9">
        <w:t>T</w:t>
      </w:r>
      <w:r>
        <w:t xml:space="preserve">he scenario 1 and Nnef_SFCDefinition assume that </w:t>
      </w:r>
      <w:r>
        <w:rPr>
          <w:lang w:eastAsia="zh-CN"/>
        </w:rPr>
        <w:t xml:space="preserve">via SLA the operator and the third party agree on a common understanding on the </w:t>
      </w:r>
      <w:r>
        <w:t>name of each service function</w:t>
      </w:r>
      <w:r>
        <w:rPr>
          <w:lang w:eastAsia="zh-CN"/>
        </w:rPr>
        <w:t xml:space="preserve"> and let</w:t>
      </w:r>
      <w:r w:rsidR="001E2B60">
        <w:rPr>
          <w:lang w:eastAsia="zh-CN"/>
        </w:rPr>
        <w:t>'</w:t>
      </w:r>
      <w:r>
        <w:rPr>
          <w:lang w:eastAsia="zh-CN"/>
        </w:rPr>
        <w:t xml:space="preserve">s the 5GC operator the possibility to create SFC(s) using these SF without needing to update the SLA; it relies on the assumption that less SLA </w:t>
      </w:r>
      <w:r w:rsidRPr="00DC5858">
        <w:rPr>
          <w:rFonts w:eastAsia="Malgun Gothic"/>
          <w:lang w:eastAsia="zh-CN"/>
        </w:rPr>
        <w:t>interactions are needed to agree on a set of identifiers of SF  than to agree (via SLA) on the set of SFC(s) that are combinations of these SF. These assumptions are FFS</w:t>
      </w:r>
      <w:r>
        <w:rPr>
          <w:lang w:eastAsia="zh-CN"/>
        </w:rPr>
        <w:t>.</w:t>
      </w:r>
    </w:p>
    <w:p w14:paraId="5B13385B" w14:textId="00CA8054" w:rsidR="00BD0AEE" w:rsidRDefault="004F4710" w:rsidP="004F4710">
      <w:pPr>
        <w:pStyle w:val="B1"/>
      </w:pPr>
      <w:r>
        <w:tab/>
      </w:r>
      <w:r w:rsidR="00BD0AEE">
        <w:t xml:space="preserve">This is further defined in clause </w:t>
      </w:r>
      <w:r w:rsidR="00BD0AEE" w:rsidRPr="00E0537F">
        <w:t>6.</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268" w:name="_Toc101256300"/>
      <w:r>
        <w:t>6.</w:t>
      </w:r>
      <w:r w:rsidR="00775515" w:rsidRPr="007D63F7">
        <w:t>3</w:t>
      </w:r>
      <w:r w:rsidRPr="00E0537F">
        <w:t>.2.1</w:t>
      </w:r>
      <w:r w:rsidR="004F4710">
        <w:tab/>
      </w:r>
      <w:r>
        <w:t>Procedure to associate SFC with certain traffic and UE(s)</w:t>
      </w:r>
      <w:bookmarkEnd w:id="268"/>
    </w:p>
    <w:p w14:paraId="03850CC0" w14:textId="77777777" w:rsidR="00BD0AEE" w:rsidRDefault="00BD0AEE" w:rsidP="004F4710">
      <w:pPr>
        <w:pStyle w:val="TH"/>
      </w:pPr>
      <w:r>
        <w:object w:dxaOrig="7470" w:dyaOrig="5261" w14:anchorId="4036EC77">
          <v:shape id="_x0000_i1031" type="#_x0000_t75" style="width:372.9pt;height:262.2pt" o:ole="">
            <v:imagedata r:id="rId21" o:title=""/>
          </v:shape>
          <o:OLEObject Type="Embed" ProgID="Visio.Drawing.15" ShapeID="_x0000_i1031" DrawAspect="Content" ObjectID="_1711869061" r:id="rId22"/>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t>0</w:t>
      </w:r>
      <w:r w:rsidR="00F13F69">
        <w:t>.</w:t>
      </w:r>
      <w:r>
        <w:tab/>
        <w:t>The PCF(s) subscribe to modifications of AF requests with Nudr_DM_Subscribe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lastRenderedPageBreak/>
        <w:t>2</w:t>
      </w:r>
      <w:r w:rsidR="00F13F69">
        <w:t>.</w:t>
      </w:r>
      <w:r>
        <w:tab/>
        <w:t>AF issues Nnef_SFCInfluence_Create request. The request may include</w:t>
      </w:r>
    </w:p>
    <w:p w14:paraId="0595F9AB" w14:textId="4E186235" w:rsidR="004F4710" w:rsidRDefault="004F4710" w:rsidP="004F4710">
      <w:pPr>
        <w:pStyle w:val="B2"/>
      </w:pPr>
      <w:r>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14C89134" w:rsidR="004F4710" w:rsidRDefault="004F4710" w:rsidP="004F4710">
      <w:pPr>
        <w:pStyle w:val="B2"/>
      </w:pPr>
      <w:r>
        <w:t>-</w:t>
      </w:r>
      <w:r>
        <w:tab/>
        <w:t>(for the second scenario) for each SFP associated with the SFC, the SFP Id and metadata information on how should the UPF "tag" (e.g. NSH / VXLAN tag etc.) the classified traffic;</w:t>
      </w:r>
    </w:p>
    <w:p w14:paraId="350E722F" w14:textId="78BE98BD" w:rsidR="004F4710" w:rsidRDefault="004F4710" w:rsidP="004F4710">
      <w:pPr>
        <w:pStyle w:val="B2"/>
      </w:pPr>
      <w:r>
        <w:t>-</w:t>
      </w:r>
      <w:r>
        <w:tab/>
        <w:t>in scenario 1 the AF provides a SFC ID Nnef_SFCInfluence;</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To update or remove an existing request, the AF invokes a Nnef_SFCInfluence_Update or Nnef_SFCInfluence_Delete service operation providing the corresponding AF Transaction Id.</w:t>
      </w:r>
    </w:p>
    <w:p w14:paraId="351DB5D5" w14:textId="294B0555" w:rsidR="004F4710" w:rsidRDefault="004F4710" w:rsidP="004F4710">
      <w:pPr>
        <w:pStyle w:val="B1"/>
      </w:pPr>
      <w:r>
        <w:t>3</w:t>
      </w:r>
      <w:r w:rsidR="00F13F69">
        <w:t>.</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(In the case of Nnef_SFCInfluence_Delete):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t>4</w:t>
      </w:r>
      <w:r w:rsidR="00F13F69">
        <w:t>.</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B161EA" w14:textId="7461F9F1"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981FEF">
        <w:t>TS 23.502 [</w:t>
      </w:r>
      <w:r>
        <w:t>3].</w:t>
      </w:r>
    </w:p>
    <w:p w14:paraId="46E12424" w14:textId="56175C8D" w:rsidR="004F4710" w:rsidRDefault="004F4710" w:rsidP="004F4710">
      <w:pPr>
        <w:pStyle w:val="B1"/>
      </w:pPr>
      <w:r>
        <w:tab/>
        <w:t>(For the second scenario) policy information indicates for each SFP, how the UPF should "tag" (e.g. NSH / VXLAN tag etc.) the classified traffic identified by the PCC rule traffic filters.</w:t>
      </w:r>
    </w:p>
    <w:p w14:paraId="19EB811D" w14:textId="77777777" w:rsidR="004F4710" w:rsidRDefault="004F4710" w:rsidP="004F4710">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7E8897DA" w14:textId="42E7FDAE" w:rsidR="004F4710" w:rsidRDefault="004F4710" w:rsidP="004F4710">
      <w:pPr>
        <w:pStyle w:val="B1"/>
      </w:pPr>
      <w:r>
        <w:t>6</w:t>
      </w:r>
      <w:r w:rsidR="00F13F69">
        <w:t>.</w:t>
      </w:r>
      <w:r>
        <w:tab/>
        <w:t>When the updated policy information about the PDU Session is received from the PCF, the SMF may take appropriate actions to reconfigure the User Plane of the PDU Session.</w:t>
      </w:r>
    </w:p>
    <w:p w14:paraId="7E87A03C" w14:textId="58411E98" w:rsidR="004F4710" w:rsidRDefault="004F4710" w:rsidP="004F4710">
      <w:pPr>
        <w:pStyle w:val="EditorsNote"/>
      </w:pPr>
      <w:r>
        <w:t>Editor's note:</w:t>
      </w:r>
      <w: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2647FABF" w14:textId="306EDEF0" w:rsidR="004F4710" w:rsidRDefault="004F4710" w:rsidP="004F4710">
      <w:pPr>
        <w:pStyle w:val="B1"/>
      </w:pPr>
      <w:r>
        <w:tab/>
        <w:t>(For the second scenario) N4 rules (FAR/ Outer Header creation) indicate how the UPF should "tag" (e.g. NSH / VXLAN tag etc.) the classified traffic identified by the corresponding PDR(s).</w:t>
      </w:r>
    </w:p>
    <w:p w14:paraId="56D61CE6" w14:textId="5BE39F96" w:rsidR="004F4710" w:rsidRDefault="004F4710" w:rsidP="004F4710">
      <w:pPr>
        <w:pStyle w:val="B1"/>
      </w:pPr>
      <w:r>
        <w:tab/>
        <w:t>(For the first scenario) N4 rules (FAR/ Outer Header creation) indicate how the UPF should "tag" (e.g. via traffic steering identifiers etc.) the classified traffic identified by the corresponding PDR(s).</w:t>
      </w:r>
    </w:p>
    <w:p w14:paraId="5C74C246" w14:textId="058F82C1" w:rsidR="00BD0AEE" w:rsidRDefault="00BD0AEE" w:rsidP="00BD0AEE">
      <w:pPr>
        <w:pStyle w:val="Heading4"/>
      </w:pPr>
      <w:bookmarkStart w:id="269" w:name="_Toc101256301"/>
      <w:r>
        <w:t>6.</w:t>
      </w:r>
      <w:r w:rsidR="005864AD">
        <w:t>3</w:t>
      </w:r>
      <w:r>
        <w:t>.2.2</w:t>
      </w:r>
      <w:r w:rsidR="004F4710">
        <w:tab/>
      </w:r>
      <w:r w:rsidRPr="004D326B">
        <w:t xml:space="preserve">Procedure to associate SFC with </w:t>
      </w:r>
      <w:r>
        <w:t>an individual UE</w:t>
      </w:r>
      <w:bookmarkEnd w:id="269"/>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32" type="#_x0000_t75" style="width:357.95pt;height:210.55pt" o:ole="">
            <v:imagedata r:id="rId23" o:title=""/>
          </v:shape>
          <o:OLEObject Type="Embed" ProgID="Visio.Drawing.11" ShapeID="_x0000_i1032" DrawAspect="Content" ObjectID="_1711869062" r:id="rId24"/>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NEF consumes Nbsf_Management_Discovery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t>3.</w:t>
      </w:r>
      <w:r>
        <w:tab/>
        <w:t>BSF provides the PCF address in the Nbsf_Management_Discovery response to NEF.</w:t>
      </w:r>
    </w:p>
    <w:p w14:paraId="0164E09A" w14:textId="77777777" w:rsidR="004F4710" w:rsidRDefault="004F4710" w:rsidP="004F4710">
      <w:pPr>
        <w:pStyle w:val="B1"/>
      </w:pPr>
      <w:r>
        <w:t>4.</w:t>
      </w:r>
      <w:r>
        <w:tab/>
        <w:t>NEF invokes the Npcf_PolicyAuthorization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270" w:name="_Toc101256302"/>
      <w:r>
        <w:t>6.</w:t>
      </w:r>
      <w:r w:rsidR="00D32819">
        <w:t>3</w:t>
      </w:r>
      <w:r>
        <w:t>.2.3</w:t>
      </w:r>
      <w:r w:rsidR="00F13F69">
        <w:tab/>
      </w:r>
      <w:r>
        <w:t>Discovery of available SFCs</w:t>
      </w:r>
      <w:bookmarkEnd w:id="270"/>
    </w:p>
    <w:p w14:paraId="7DBFE0C2" w14:textId="77777777" w:rsidR="00F13F69" w:rsidRDefault="00F13F69" w:rsidP="00F13F69">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4FE0EA49" w14:textId="77777777" w:rsidR="00F13F69" w:rsidRDefault="00F13F69" w:rsidP="00F13F69">
      <w:r>
        <w:t>In the first scenario where the SFC information is available to the 5GC, the AF may discover the available SFCs deployed over N6 via NEF with a new Nnef_SFCDefinition service. This is further described in the rest of this clause.</w:t>
      </w:r>
    </w:p>
    <w:p w14:paraId="47ACEA5B" w14:textId="77777777" w:rsidR="00BD0AEE" w:rsidRDefault="00BD0AEE" w:rsidP="00F13F69">
      <w:pPr>
        <w:pStyle w:val="TH"/>
      </w:pPr>
      <w:r>
        <w:object w:dxaOrig="7260" w:dyaOrig="2851" w14:anchorId="0DF20A12">
          <v:shape id="_x0000_i1033" type="#_x0000_t75" style="width:362.05pt;height:141.95pt" o:ole="">
            <v:imagedata r:id="rId25" o:title=""/>
          </v:shape>
          <o:OLEObject Type="Embed" ProgID="Visio.Drawing.15" ShapeID="_x0000_i1033" DrawAspect="Content" ObjectID="_1711869063" r:id="rId26"/>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 xml:space="preserve">The AF uses Nnef_SFCDefinition_GET to request a catalogue / list of existing SFC(s) matching some criteria (such as SFC involving NFx and NFy; the criteria could also list all existing SFC(s)). The NEF validates the </w:t>
      </w:r>
      <w:r>
        <w:rPr>
          <w:lang w:val="en-US"/>
        </w:rPr>
        <w:lastRenderedPageBreak/>
        <w:t>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5DD45FDC" w14:textId="7FAFB8AA" w:rsidR="00BD0AEE" w:rsidRDefault="00BD0AEE" w:rsidP="00BD0AEE">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376E52BD" w14:textId="5E05CBEF" w:rsidR="00BD0AEE" w:rsidRPr="00DF7854" w:rsidRDefault="00BD0AEE" w:rsidP="00BD0AEE">
      <w:pPr>
        <w:pStyle w:val="Heading3"/>
        <w:rPr>
          <w:lang w:eastAsia="zh-CN"/>
        </w:rPr>
      </w:pPr>
      <w:bookmarkStart w:id="271" w:name="_Toc100839764"/>
      <w:bookmarkStart w:id="272" w:name="_Toc100839829"/>
      <w:bookmarkStart w:id="273" w:name="_Toc100839961"/>
      <w:bookmarkStart w:id="274" w:name="_Toc100840038"/>
      <w:bookmarkStart w:id="275" w:name="_Toc101256303"/>
      <w:bookmarkEnd w:id="253"/>
      <w:bookmarkEnd w:id="254"/>
      <w:bookmarkEnd w:id="255"/>
      <w:bookmarkEnd w:id="256"/>
      <w:bookmarkEnd w:id="257"/>
      <w:bookmarkEnd w:id="258"/>
      <w:bookmarkEnd w:id="259"/>
      <w:bookmarkEnd w:id="260"/>
      <w:bookmarkEnd w:id="261"/>
      <w:r>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271"/>
      <w:bookmarkEnd w:id="272"/>
      <w:bookmarkEnd w:id="273"/>
      <w:bookmarkEnd w:id="274"/>
      <w:bookmarkEnd w:id="275"/>
    </w:p>
    <w:p w14:paraId="1E68F201" w14:textId="60EA53F9" w:rsidR="00BD0AEE" w:rsidRPr="00DF7854" w:rsidRDefault="00BD0AEE" w:rsidP="00BD0AEE">
      <w:pPr>
        <w:pStyle w:val="EditorsNote"/>
      </w:pPr>
      <w:r w:rsidRPr="00DF7854">
        <w:t>Editor</w:t>
      </w:r>
      <w:r w:rsidR="001E2B60">
        <w:t>'</w:t>
      </w:r>
      <w:r w:rsidRPr="00DF7854">
        <w:t>s note:</w:t>
      </w:r>
      <w:r w:rsidRPr="00DF7854">
        <w:tab/>
        <w:t xml:space="preserve">This clause captures impacts on existing 3GPP nodes and </w:t>
      </w:r>
      <w:r w:rsidRPr="00D34060">
        <w:t>functional elements. Still FFS</w:t>
      </w:r>
      <w:r w:rsidR="00F13F69">
        <w:t>.</w:t>
      </w:r>
    </w:p>
    <w:p w14:paraId="2771DC14" w14:textId="51249D2F" w:rsidR="00F13F69" w:rsidRDefault="00F13F69" w:rsidP="00F13F69">
      <w:pPr>
        <w:pStyle w:val="B1"/>
        <w:rPr>
          <w:lang w:val="en-US"/>
        </w:rPr>
      </w:pPr>
      <w:r>
        <w:rPr>
          <w:lang w:val="en-US"/>
        </w:rPr>
        <w:t>-</w:t>
      </w:r>
      <w:r>
        <w:rPr>
          <w:lang w:val="en-US"/>
        </w:rPr>
        <w:tab/>
        <w:t>A new NEF API(s) and possibly updates to Nnef_TrafficInfluence.</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77777777" w:rsidR="00F13F69" w:rsidRDefault="00F13F69" w:rsidP="00F13F69">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3FE117B" w14:textId="77777777" w:rsidR="000B2DEB" w:rsidRPr="00ED1FEA" w:rsidRDefault="000B2DEB" w:rsidP="000B2DEB">
      <w:pPr>
        <w:pStyle w:val="Heading2"/>
        <w:rPr>
          <w:lang w:val="en-US"/>
        </w:rPr>
      </w:pPr>
      <w:bookmarkStart w:id="276" w:name="_Toc100839765"/>
      <w:bookmarkStart w:id="277" w:name="_Toc100839830"/>
      <w:bookmarkStart w:id="278" w:name="_Toc100839962"/>
      <w:bookmarkStart w:id="279" w:name="_Toc100840039"/>
      <w:bookmarkStart w:id="280" w:name="_Toc101256304"/>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276"/>
      <w:bookmarkEnd w:id="277"/>
      <w:bookmarkEnd w:id="278"/>
      <w:bookmarkEnd w:id="279"/>
      <w:bookmarkEnd w:id="280"/>
    </w:p>
    <w:p w14:paraId="64F15E85" w14:textId="77777777" w:rsidR="000B2DEB" w:rsidRPr="008901C6" w:rsidRDefault="000B2DEB" w:rsidP="000B2DEB">
      <w:pPr>
        <w:pStyle w:val="Heading3"/>
      </w:pPr>
      <w:bookmarkStart w:id="281" w:name="_Toc100839766"/>
      <w:bookmarkStart w:id="282" w:name="_Toc100839831"/>
      <w:bookmarkStart w:id="283" w:name="_Toc100839963"/>
      <w:bookmarkStart w:id="284" w:name="_Toc100840040"/>
      <w:bookmarkStart w:id="285" w:name="_Toc101256305"/>
      <w:r w:rsidRPr="008901C6">
        <w:t>6.</w:t>
      </w:r>
      <w:r w:rsidR="001F54C2">
        <w:t>4</w:t>
      </w:r>
      <w:r w:rsidRPr="008901C6">
        <w:t>.1</w:t>
      </w:r>
      <w:r w:rsidRPr="008901C6">
        <w:rPr>
          <w:rFonts w:hint="eastAsia"/>
        </w:rPr>
        <w:tab/>
        <w:t>Description</w:t>
      </w:r>
      <w:bookmarkEnd w:id="281"/>
      <w:bookmarkEnd w:id="282"/>
      <w:bookmarkEnd w:id="283"/>
      <w:bookmarkEnd w:id="284"/>
      <w:bookmarkEnd w:id="285"/>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286" w:name="_Toc100839767"/>
      <w:bookmarkStart w:id="287" w:name="_Toc100839832"/>
      <w:bookmarkStart w:id="288" w:name="_Toc100839964"/>
      <w:bookmarkStart w:id="289" w:name="_Toc100840041"/>
      <w:bookmarkStart w:id="290" w:name="_Toc101256306"/>
      <w:r w:rsidRPr="008901C6">
        <w:lastRenderedPageBreak/>
        <w:t>6.</w:t>
      </w:r>
      <w:r w:rsidR="00D31F57">
        <w:t>4</w:t>
      </w:r>
      <w:r w:rsidRPr="008901C6">
        <w:t>.1.1</w:t>
      </w:r>
      <w:r w:rsidRPr="008901C6">
        <w:rPr>
          <w:rFonts w:hint="eastAsia"/>
        </w:rPr>
        <w:tab/>
      </w:r>
      <w:r w:rsidRPr="008901C6">
        <w:t>Architecture Assumption</w:t>
      </w:r>
      <w:bookmarkEnd w:id="286"/>
      <w:bookmarkEnd w:id="287"/>
      <w:bookmarkEnd w:id="288"/>
      <w:bookmarkEnd w:id="289"/>
      <w:bookmarkEnd w:id="290"/>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77777777" w:rsidR="000B2DEB" w:rsidRPr="008901C6" w:rsidRDefault="000B2DEB" w:rsidP="00F13F69">
      <w:pPr>
        <w:pStyle w:val="TH"/>
        <w:rPr>
          <w:lang w:eastAsia="x-none"/>
        </w:rPr>
      </w:pPr>
      <w:r w:rsidRPr="006568C6">
        <w:object w:dxaOrig="11850" w:dyaOrig="7380" w14:anchorId="1978FBCE">
          <v:shape id="_x0000_i1034" type="#_x0000_t75" style="width:416.4pt;height:246.55pt" o:ole="">
            <v:imagedata r:id="rId27" o:title=""/>
            <o:lock v:ext="edit" aspectratio="f"/>
          </v:shape>
          <o:OLEObject Type="Embed" ProgID="Visio.Drawing.15" ShapeID="_x0000_i1034" DrawAspect="Content" ObjectID="_1711869064" r:id="rId28"/>
        </w:object>
      </w:r>
    </w:p>
    <w:p w14:paraId="5424AE6C" w14:textId="77777777"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p>
    <w:p w14:paraId="1E443D94" w14:textId="1BBA375D" w:rsidR="000B2DEB" w:rsidRPr="00F13F69" w:rsidRDefault="000B2DEB" w:rsidP="00F13F69">
      <w:pPr>
        <w:pStyle w:val="EditorsNote"/>
      </w:pPr>
      <w:r w:rsidRPr="00F13F69">
        <w:t>Editor</w:t>
      </w:r>
      <w:r w:rsidR="001E2B60" w:rsidRPr="00F13F69">
        <w:t>'</w:t>
      </w:r>
      <w:r w:rsidRPr="00F13F69">
        <w:t xml:space="preserve">s </w:t>
      </w:r>
      <w:r w:rsidR="00F13F69" w:rsidRPr="00F13F69">
        <w:t>note</w:t>
      </w:r>
      <w:r w:rsidRPr="00F13F69">
        <w:t>:</w:t>
      </w:r>
      <w:r w:rsidR="00F13F69" w:rsidRPr="00F13F69">
        <w:tab/>
      </w:r>
      <w:r w:rsidRPr="00F13F69">
        <w:t>How the downlink traffic reaches the SFC-UPF is FFS.</w:t>
      </w:r>
    </w:p>
    <w:p w14:paraId="3AFB1029" w14:textId="4BD8634A" w:rsidR="000B2DEB" w:rsidRDefault="000B2DEB" w:rsidP="00F13F69">
      <w:pPr>
        <w:pStyle w:val="EditorsNote"/>
      </w:pPr>
      <w:r w:rsidRPr="00F13F69">
        <w:t>Editor</w:t>
      </w:r>
      <w:r w:rsidR="001E2B60" w:rsidRPr="00F13F69">
        <w:t>'</w:t>
      </w:r>
      <w:r w:rsidRPr="00F13F69">
        <w:t xml:space="preserve">s </w:t>
      </w:r>
      <w:r w:rsidR="00F13F69" w:rsidRPr="00F13F69">
        <w:t>note</w:t>
      </w:r>
      <w:r w:rsidRPr="00F13F69">
        <w:t>:</w:t>
      </w:r>
      <w:r w:rsidR="00F13F69" w:rsidRPr="00F13F69">
        <w:tab/>
      </w:r>
      <w:r w:rsidRPr="00F13F69">
        <w:t>In the presence of multiple PSA-UPFs and multiple SFC-UPFs it is for FFS how traffic routing over N6 takes places and whether this has impact on UE IP address allocation.</w:t>
      </w:r>
    </w:p>
    <w:p w14:paraId="4AEAE00A" w14:textId="77777777" w:rsidR="00F13F69" w:rsidRDefault="00F13F69" w:rsidP="00F13F69">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0D95B3F4" w14:textId="77777777" w:rsidR="00F13F69" w:rsidRDefault="00F13F69" w:rsidP="00F13F69">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2DF06FC9" w14:textId="433442B6" w:rsidR="00F13F69" w:rsidRDefault="00F13F69" w:rsidP="00F13F69">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3F7F26A7" w14:textId="17002C6C" w:rsidR="00F13F69" w:rsidRDefault="00F13F69" w:rsidP="00F13F69">
      <w:r>
        <w:t>The following are the salient features of this solution:</w:t>
      </w:r>
    </w:p>
    <w:p w14:paraId="44E2A169" w14:textId="77777777" w:rsidR="00F13F69" w:rsidRDefault="00F13F69" w:rsidP="00F13F69">
      <w:pPr>
        <w:pStyle w:val="B1"/>
      </w:pPr>
      <w:r>
        <w:t>-</w:t>
      </w:r>
      <w:r>
        <w:tab/>
        <w:t>The UPF-PSA uses existing traffic steering information (e.g. a list of DNAI(s), a Routing Profile ID and/or N6 routing information) to steer the targeted traffic flows towards the UPF-SFC. There is no specification impact on the UPF-PSA.</w:t>
      </w:r>
    </w:p>
    <w:p w14:paraId="2009601E" w14:textId="091402B7" w:rsidR="00F13F69" w:rsidRDefault="00F13F69" w:rsidP="00F13F69">
      <w:pPr>
        <w:pStyle w:val="B1"/>
      </w:pPr>
      <w:r>
        <w:t>-</w:t>
      </w:r>
      <w:r>
        <w:tab/>
        <w:t>The UPF with SFC capability (UPF-SFC) deploys an SFC functionality with several SFPs corresponding to pre-defined SFC polices as indicated in Figure 6.</w:t>
      </w:r>
      <w:r w:rsidR="008B5DA9">
        <w:t>3</w:t>
      </w:r>
      <w:r>
        <w:t>.1-1.</w:t>
      </w:r>
    </w:p>
    <w:p w14:paraId="60E95214" w14:textId="77777777" w:rsidR="00F13F69" w:rsidRDefault="00F13F69" w:rsidP="00F13F69">
      <w:pPr>
        <w:pStyle w:val="B1"/>
      </w:pPr>
      <w:r>
        <w:lastRenderedPageBreak/>
        <w:t>-</w:t>
      </w:r>
      <w:r>
        <w:tab/>
        <w:t>The AF indicates the SFP ID and optionally Metadata for a selected target (e.g. a traffic flow, a UE, a group of UEs, etc.).</w:t>
      </w:r>
    </w:p>
    <w:p w14:paraId="543F2C63" w14:textId="77777777" w:rsidR="00F13F69" w:rsidRDefault="00F13F69" w:rsidP="00F13F69">
      <w:pPr>
        <w:pStyle w:val="B1"/>
      </w:pPr>
      <w:r>
        <w:t>-</w:t>
      </w:r>
      <w:r>
        <w:tab/>
        <w:t>The PCF authorizes the requested SFP ID and Metadata (if provided by the AF) e.g. by checking whether it is part of a pre-agreed SFP ID list in the service level agreement. The 5GC does not parse or interpret the Metadata.</w:t>
      </w:r>
    </w:p>
    <w:p w14:paraId="247C2122" w14:textId="77777777" w:rsidR="00F13F69" w:rsidRDefault="00F13F69" w:rsidP="00F13F69">
      <w:pPr>
        <w:pStyle w:val="EditorsNote"/>
      </w:pPr>
      <w:r>
        <w:t>Editor's note:</w:t>
      </w:r>
      <w:r>
        <w:tab/>
        <w:t>The following is FFS: 'The 5GC does not parse or interpret the Metadata.' given that the PCF(or NEF) does check whether the Metadata is on the agreed SLA list.</w:t>
      </w:r>
    </w:p>
    <w:p w14:paraId="0DA449C9" w14:textId="77777777" w:rsidR="00F13F69" w:rsidRDefault="00F13F69" w:rsidP="00F13F69">
      <w:pPr>
        <w:pStyle w:val="B1"/>
      </w:pPr>
      <w:r>
        <w:t>-</w:t>
      </w:r>
      <w:r>
        <w:tab/>
        <w:t>The SMF indicates the SFP ID and optionally Metadata to the UPF-SFC via N4 interface, in addition to the targeted traffic flows description.</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7777777" w:rsidR="00F13F69" w:rsidRDefault="00F13F69" w:rsidP="00F13F69">
      <w:pPr>
        <w:pStyle w:val="NO"/>
      </w:pPr>
      <w:r>
        <w:t>NOTE:</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In contrast, keeping SFP ID as a distinct parameter allows for changes in the SFP configuration without any impact on the 5GC user plane configuration. Note also that N4 is needed to convey the Metadata information to the UPF-SFC.</w:t>
      </w:r>
    </w:p>
    <w:p w14:paraId="6D5D2ACF" w14:textId="77777777" w:rsidR="00F13F69" w:rsidRDefault="00F13F69" w:rsidP="00F13F69">
      <w:pPr>
        <w:pStyle w:val="EditorsNote"/>
      </w:pPr>
      <w:r>
        <w:t>Editor's note:</w:t>
      </w:r>
      <w:r>
        <w:tab/>
        <w:t>It is FFS whether there is a need to report data usage on per SFP basis and how this would be achieved.</w:t>
      </w:r>
    </w:p>
    <w:p w14:paraId="5F6FBDDD" w14:textId="77777777" w:rsidR="000B2DEB" w:rsidRPr="008901C6" w:rsidRDefault="000B2DEB" w:rsidP="000B2DEB">
      <w:pPr>
        <w:pStyle w:val="Heading3"/>
      </w:pPr>
      <w:bookmarkStart w:id="291" w:name="_Toc100839768"/>
      <w:bookmarkStart w:id="292" w:name="_Toc100839833"/>
      <w:bookmarkStart w:id="293" w:name="_Toc100839965"/>
      <w:bookmarkStart w:id="294" w:name="_Toc100840042"/>
      <w:bookmarkStart w:id="295" w:name="_Toc101256307"/>
      <w:r w:rsidRPr="008901C6">
        <w:t>6.</w:t>
      </w:r>
      <w:r w:rsidR="008A3482">
        <w:t>4</w:t>
      </w:r>
      <w:r w:rsidRPr="008901C6">
        <w:t>.2</w:t>
      </w:r>
      <w:r w:rsidRPr="008901C6">
        <w:tab/>
        <w:t>Procedures</w:t>
      </w:r>
      <w:bookmarkEnd w:id="291"/>
      <w:bookmarkEnd w:id="292"/>
      <w:bookmarkEnd w:id="293"/>
      <w:bookmarkEnd w:id="294"/>
      <w:bookmarkEnd w:id="295"/>
    </w:p>
    <w:p w14:paraId="5CD3A83E" w14:textId="44BAB5C3"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981FEF">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3EEA2E03" w14:textId="11DDD1A5" w:rsidR="000B2DEB" w:rsidRPr="008901C6" w:rsidRDefault="00F13F69" w:rsidP="00F13F69">
      <w:pPr>
        <w:pStyle w:val="TH"/>
      </w:pPr>
      <w:r w:rsidRPr="008901C6">
        <w:object w:dxaOrig="15540" w:dyaOrig="7860" w14:anchorId="5160C834">
          <v:shape id="_x0000_i1035" type="#_x0000_t75" style="width:480.25pt;height:251.3pt" o:ole="">
            <v:imagedata r:id="rId29" o:title=""/>
          </v:shape>
          <o:OLEObject Type="Embed" ProgID="Visio.Drawing.15" ShapeID="_x0000_i1035" DrawAspect="Content" ObjectID="_1711869065" r:id="rId30"/>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77777777" w:rsidR="00F13F69" w:rsidRDefault="00F13F69" w:rsidP="00F13F69">
      <w:pPr>
        <w:pStyle w:val="B1"/>
        <w:rPr>
          <w:rFonts w:eastAsia="SimSun"/>
          <w:lang w:eastAsia="zh-CN"/>
        </w:rPr>
      </w:pPr>
      <w:r>
        <w:rPr>
          <w:rFonts w:eastAsia="SimSun"/>
          <w:lang w:eastAsia="zh-CN"/>
        </w:rPr>
        <w:t>1.</w:t>
      </w:r>
      <w:r>
        <w:rPr>
          <w:rFonts w:eastAsia="SimSun"/>
          <w:lang w:eastAsia="zh-CN"/>
        </w:rPr>
        <w:tab/>
        <w:t xml:space="preserve">The AF creates AF request that includes an SFP ID and, optionally, Metadata corresponding to that SFP ID, in addition to existing parameters (e.g. Traffic descriptor, Application Identifier, traffic steering information (TSI)), </w:t>
      </w:r>
      <w:r>
        <w:rPr>
          <w:rFonts w:eastAsia="SimSun"/>
          <w:lang w:eastAsia="zh-CN"/>
        </w:rPr>
        <w:lastRenderedPageBreak/>
        <w:t>to the NEF for requesting traffic routing to a SFP identified by the SFC ID. The inclusion of TSI is optional. When TSI is not provided by the AF, the NEF (or PCF) can derive the TSI based on preconfigured information for mapping the (Application Identifier, SFP ID) tuple into a TSP ID. The Metadata is optional and available only when needed for configuring required application related information at UPF-SFC.</w:t>
      </w:r>
    </w:p>
    <w:p w14:paraId="61C2F3C3" w14:textId="5EAE7A84" w:rsidR="00F13F69" w:rsidRDefault="00F13F69" w:rsidP="00F13F69">
      <w:pPr>
        <w:pStyle w:val="NO"/>
        <w:rPr>
          <w:rFonts w:eastAsia="SimSun"/>
          <w:lang w:eastAsia="zh-CN"/>
        </w:rPr>
      </w:pPr>
      <w:r>
        <w:rPr>
          <w:rFonts w:eastAsia="SimSun"/>
          <w:lang w:eastAsia="zh-CN"/>
        </w:rPr>
        <w:t>NOTE 1:</w:t>
      </w:r>
      <w:r>
        <w:rPr>
          <w:rFonts w:eastAsia="SimSun"/>
          <w:lang w:eastAsia="zh-CN"/>
        </w:rPr>
        <w:tab/>
        <w:t>The abbreviation Traffic Steering Information (TSI) is used to designate the following existing parameters: a list of DNAI(s) and corresponding routing profile ID(s) or N6 traffic routing information.</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575E893B" w14:textId="77777777" w:rsidR="00F13F69" w:rsidRDefault="00F13F69" w:rsidP="00F13F69">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6AE2D2C" w14:textId="77777777" w:rsidR="00F13F69" w:rsidRDefault="00F13F69" w:rsidP="00F13F69">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 and TSI.</w:t>
      </w:r>
    </w:p>
    <w:p w14:paraId="71B069C5" w14:textId="64FA5157" w:rsidR="00F13F69" w:rsidRDefault="00F13F69" w:rsidP="00F13F69">
      <w:pPr>
        <w:pStyle w:val="NO"/>
        <w:rPr>
          <w:rFonts w:eastAsia="SimSun"/>
          <w:lang w:eastAsia="zh-CN"/>
        </w:rPr>
      </w:pPr>
      <w:r>
        <w:rPr>
          <w:rFonts w:eastAsia="SimSun"/>
          <w:lang w:eastAsia="zh-CN"/>
        </w:rPr>
        <w:t>NOTE 2:</w:t>
      </w:r>
      <w:r>
        <w:rPr>
          <w:rFonts w:eastAsia="SimSun"/>
          <w:lang w:eastAsia="zh-CN"/>
        </w:rPr>
        <w:tab/>
        <w:t>For simplicity, the abbreviation TSI (Traffic Steering Information) is used in the remainder of the procedure, even though the PCC may derive a Traffic Steering Policy ID (TSP ID) based on the routing profile ID, and include the TSP ID in the PCC rule.</w:t>
      </w:r>
    </w:p>
    <w:p w14:paraId="7CCE0CBF" w14:textId="77777777" w:rsidR="00F13F69" w:rsidRDefault="00F13F69" w:rsidP="00F13F69">
      <w:pPr>
        <w:pStyle w:val="B1"/>
        <w:rPr>
          <w:rFonts w:eastAsia="SimSun"/>
          <w:lang w:eastAsia="zh-CN"/>
        </w:rPr>
      </w:pPr>
      <w:r>
        <w:rPr>
          <w:rFonts w:eastAsia="SimSun"/>
          <w:lang w:eastAsia="zh-CN"/>
        </w:rPr>
        <w:t>6a.</w:t>
      </w:r>
      <w:r>
        <w:rPr>
          <w:rFonts w:eastAsia="SimSun"/>
          <w:lang w:eastAsia="zh-CN"/>
        </w:rPr>
        <w:tab/>
        <w:t>Based on the PCC rules received from the PCF, the SMF configures the UPF-PSA via N4 message including PDR (e.g. traffic classifier policy/application ID based on PFD) and FAR (e.g. traffic steering information consisting of TSP ID and/or N6 routing parameters per DNAI(s)).</w:t>
      </w:r>
    </w:p>
    <w:p w14:paraId="7573FF45" w14:textId="77777777" w:rsidR="00F13F69" w:rsidRDefault="00F13F69" w:rsidP="00F13F69">
      <w:pPr>
        <w:pStyle w:val="B1"/>
        <w:rPr>
          <w:rFonts w:eastAsia="SimSun"/>
          <w:lang w:eastAsia="zh-CN"/>
        </w:rPr>
      </w:pPr>
      <w:r>
        <w:rPr>
          <w:rFonts w:eastAsia="SimSun"/>
          <w:lang w:eastAsia="zh-CN"/>
        </w:rPr>
        <w:t>6b.</w:t>
      </w:r>
      <w:r>
        <w:rPr>
          <w:rFonts w:eastAsia="SimSun"/>
          <w:lang w:eastAsia="zh-CN"/>
        </w:rPr>
        <w:tab/>
        <w:t>Based on the PCC rules received from the PCF, the SMF configures the UPF-SFC with PDR and FAR via N4message. The FAR includes the SFP ID and the Metadata (if available). The service classification function in the UPF-SFC selects the corresponding SFP based on the SFP ID and includes the Metadata (if available) in the SFC encapsulation towards the SFs of the selected SFP.</w:t>
      </w:r>
    </w:p>
    <w:p w14:paraId="33FE6700" w14:textId="15327C74" w:rsidR="000B2DEB" w:rsidRPr="008901C6" w:rsidRDefault="00F13F69"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981FEF">
        <w:rPr>
          <w:rFonts w:eastAsia="SimSun"/>
          <w:lang w:eastAsia="zh-CN"/>
        </w:rPr>
        <w:t>TS 23.502 [</w:t>
      </w:r>
      <w:r>
        <w:rPr>
          <w:rFonts w:eastAsia="SimSun"/>
          <w:lang w:eastAsia="zh-CN"/>
        </w:rPr>
        <w:t>3]. The SFP ID and Metadata provided as part of this procedure are applied any time after PDU Session establishment.</w:t>
      </w:r>
    </w:p>
    <w:p w14:paraId="41C2449D" w14:textId="77777777" w:rsidR="000B2DEB" w:rsidRPr="008901C6" w:rsidRDefault="000B2DEB" w:rsidP="000B2DEB">
      <w:pPr>
        <w:pStyle w:val="TH"/>
      </w:pPr>
      <w:r w:rsidRPr="008901C6">
        <w:object w:dxaOrig="7140" w:dyaOrig="5400" w14:anchorId="08ED5FD7">
          <v:shape id="_x0000_i1036" type="#_x0000_t75" style="width:5in;height:272.4pt" o:ole="">
            <v:imagedata r:id="rId31" o:title=""/>
          </v:shape>
          <o:OLEObject Type="Embed" ProgID="Visio.Drawing.11" ShapeID="_x0000_i1036" DrawAspect="Content" ObjectID="_1711869066" r:id="rId32"/>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5B6F1BC4" w:rsidR="000B2DEB" w:rsidRPr="008901C6" w:rsidRDefault="00F13F69" w:rsidP="00F13F69">
      <w:r>
        <w:t xml:space="preserve">Depending on the AF deployment (see clause 6.2.10 of </w:t>
      </w:r>
      <w:r w:rsidR="00981FEF">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3761E3B8" w:rsidR="000B2DEB" w:rsidRDefault="000B2DEB" w:rsidP="000B2DEB">
      <w:pPr>
        <w:pStyle w:val="Heading3"/>
        <w:rPr>
          <w:lang w:eastAsia="zh-CN"/>
        </w:rPr>
      </w:pPr>
      <w:bookmarkStart w:id="296" w:name="_Toc100839769"/>
      <w:bookmarkStart w:id="297" w:name="_Toc100839834"/>
      <w:bookmarkStart w:id="298" w:name="_Toc100839966"/>
      <w:bookmarkStart w:id="299" w:name="_Toc100840043"/>
      <w:bookmarkStart w:id="300" w:name="_Toc101256308"/>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008B5DA9" w:rsidRPr="008901C6">
        <w:rPr>
          <w:lang w:eastAsia="zh-CN"/>
        </w:rPr>
        <w:t>e</w:t>
      </w:r>
      <w:r w:rsidR="008B5DA9" w:rsidRPr="008901C6">
        <w:t xml:space="preserve">xisting </w:t>
      </w:r>
      <w:r w:rsidR="008B5DA9" w:rsidRPr="008901C6">
        <w:rPr>
          <w:lang w:eastAsia="zh-CN"/>
        </w:rPr>
        <w:t>n</w:t>
      </w:r>
      <w:r w:rsidR="008B5DA9" w:rsidRPr="008901C6">
        <w:t xml:space="preserve">odes and </w:t>
      </w:r>
      <w:r w:rsidR="008B5DA9" w:rsidRPr="008901C6">
        <w:rPr>
          <w:lang w:eastAsia="zh-CN"/>
        </w:rPr>
        <w:t>f</w:t>
      </w:r>
      <w:r w:rsidR="008B5DA9" w:rsidRPr="008901C6">
        <w:t>unctionality</w:t>
      </w:r>
      <w:bookmarkEnd w:id="296"/>
      <w:bookmarkEnd w:id="297"/>
      <w:bookmarkEnd w:id="298"/>
      <w:bookmarkEnd w:id="299"/>
      <w:bookmarkEnd w:id="300"/>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6923EB9F" w14:textId="77777777" w:rsidR="00F13F69" w:rsidRDefault="00F13F69" w:rsidP="00F13F69">
      <w:pPr>
        <w:pStyle w:val="B1"/>
      </w:pPr>
      <w:r>
        <w:t>-</w:t>
      </w:r>
      <w:r>
        <w:tab/>
        <w:t>Optionally, stores preconfigured information for mapping (SFP ID, Application Identifier) into TSP ID.</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01" w:name="_Toc100839770"/>
      <w:bookmarkStart w:id="302" w:name="_Toc100839835"/>
      <w:bookmarkStart w:id="303" w:name="_Toc100839967"/>
      <w:bookmarkStart w:id="304" w:name="_Toc100840044"/>
      <w:bookmarkStart w:id="305" w:name="_Toc101256309"/>
      <w:r w:rsidRPr="00DF7854">
        <w:rPr>
          <w:lang w:eastAsia="zh-CN"/>
        </w:rPr>
        <w:lastRenderedPageBreak/>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01"/>
      <w:bookmarkEnd w:id="302"/>
      <w:bookmarkEnd w:id="303"/>
      <w:bookmarkEnd w:id="304"/>
      <w:bookmarkEnd w:id="305"/>
    </w:p>
    <w:p w14:paraId="61AC93D6" w14:textId="77777777" w:rsidR="00922620" w:rsidRPr="00DF7854" w:rsidRDefault="00922620" w:rsidP="00922620">
      <w:pPr>
        <w:pStyle w:val="Heading3"/>
      </w:pPr>
      <w:bookmarkStart w:id="306" w:name="_Toc100839771"/>
      <w:bookmarkStart w:id="307" w:name="_Toc100839836"/>
      <w:bookmarkStart w:id="308" w:name="_Toc100839968"/>
      <w:bookmarkStart w:id="309" w:name="_Toc100840045"/>
      <w:bookmarkStart w:id="310" w:name="_Toc101256310"/>
      <w:r w:rsidRPr="00DF7854">
        <w:t>6.</w:t>
      </w:r>
      <w:r w:rsidR="0066257B">
        <w:t>5</w:t>
      </w:r>
      <w:r w:rsidRPr="00DF7854">
        <w:t>.1</w:t>
      </w:r>
      <w:r w:rsidRPr="00DF7854">
        <w:tab/>
        <w:t>Description</w:t>
      </w:r>
      <w:bookmarkEnd w:id="306"/>
      <w:bookmarkEnd w:id="307"/>
      <w:bookmarkEnd w:id="308"/>
      <w:bookmarkEnd w:id="309"/>
      <w:bookmarkEnd w:id="310"/>
    </w:p>
    <w:p w14:paraId="34B07353" w14:textId="056963D1" w:rsidR="00922620" w:rsidRDefault="00922620" w:rsidP="007D63F7">
      <w:pPr>
        <w:pStyle w:val="EditorsNote"/>
      </w:pPr>
      <w:r w:rsidRPr="00DF7854">
        <w:t>Editor</w:t>
      </w:r>
      <w:r w:rsidR="001E2B60">
        <w:t>'</w:t>
      </w:r>
      <w:r w:rsidRPr="00DF7854">
        <w:t>s note:</w:t>
      </w:r>
      <w:r w:rsidRPr="00DF7854">
        <w:tab/>
        <w:t xml:space="preserve">This clause </w:t>
      </w:r>
      <w:r w:rsidRPr="00152888">
        <w:t>will</w:t>
      </w:r>
      <w:r w:rsidRPr="00DF7854">
        <w:t xml:space="preserve"> describe the solution principles for the target WT and architecture assumptions for corresponding key issue(s). (Sub) clause(s) may be added to capture details.</w:t>
      </w:r>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17BBBDF9" w:rsidR="00F13F69" w:rsidRDefault="00F13F69" w:rsidP="00F13F69">
      <w:pPr>
        <w:rPr>
          <w:lang w:eastAsia="ko-KR"/>
        </w:rPr>
      </w:pPr>
      <w:r>
        <w:rPr>
          <w:lang w:eastAsia="ko-KR"/>
        </w:rPr>
        <w:t>5GS performs classification and SFC encapsulation used by the SFC-aware functions as a traffic classifier. The SFC encapsulation offers, at a minimum, Service Function Path (SFP) identification as defined in IETF RFC 7665 [8], such that SFC-aware functions can use it. The AF supplies its SFC capabilities, which include the SFP Identification (SPI) and SFP Information, allowing the 5GS to transport the classified packets along the service path via SFC encapsulation. This solution explains how SFC capabilities in the 5GS may be made available, identified, and controlled.</w:t>
      </w:r>
    </w:p>
    <w:bookmarkStart w:id="311" w:name="_MON_1684549432"/>
    <w:bookmarkEnd w:id="311"/>
    <w:p w14:paraId="4C23539D" w14:textId="1C5F0950" w:rsidR="00F13F69" w:rsidRDefault="00F13F69" w:rsidP="00C76F30">
      <w:pPr>
        <w:pStyle w:val="TH"/>
      </w:pPr>
      <w:r>
        <w:object w:dxaOrig="6663" w:dyaOrig="1698" w14:anchorId="4A918836">
          <v:shape id="_x0000_i1037" type="#_x0000_t75" style="width:332.85pt;height:84.25pt" o:ole="">
            <v:imagedata r:id="rId33" o:title=""/>
          </v:shape>
          <o:OLEObject Type="Embed" ProgID="Word.Picture.8" ShapeID="_x0000_i1037" DrawAspect="Content" ObjectID="_1711869067" r:id="rId34"/>
        </w:object>
      </w:r>
    </w:p>
    <w:p w14:paraId="7B371155" w14:textId="72FCD1F7" w:rsidR="00922620" w:rsidRPr="00DF7854" w:rsidRDefault="00922620" w:rsidP="00714415">
      <w:pPr>
        <w:pStyle w:val="TF"/>
        <w:rPr>
          <w:lang w:eastAsia="ko-KR"/>
        </w:rPr>
      </w:pPr>
      <w:r w:rsidRPr="00714415">
        <w:t>Figure 6.</w:t>
      </w:r>
      <w:r w:rsidR="00F97F59" w:rsidRPr="00714415">
        <w:t>5</w:t>
      </w:r>
      <w:r w:rsidRPr="00714415">
        <w:t>-1: 5</w:t>
      </w:r>
      <w:r w:rsidRPr="00714415">
        <w:rPr>
          <w:rFonts w:eastAsia="Malgun Gothic"/>
        </w:rPr>
        <w:t>GS as a traffic classifier</w:t>
      </w:r>
    </w:p>
    <w:p w14:paraId="0AA0DED8" w14:textId="2D452003" w:rsidR="00922620" w:rsidRPr="00A36EDF" w:rsidRDefault="00F13F69" w:rsidP="00F13F69">
      <w:pPr>
        <w:rPr>
          <w:lang w:eastAsia="ko-KR"/>
        </w:rPr>
      </w:pPr>
      <w:r>
        <w:rPr>
          <w:lang w:eastAsia="ko-KR"/>
        </w:rPr>
        <w:t>5GS can employ AF influenced traffic routing to detect application traffic for classification. The information requested by the AF is shown in Table 6.5-1. The data can also be used to detect traffic flows in order to perform SFC processing. The SFC encapsulation, however, requires SFC capabilities, which are made up of SPI and optional SFP information. As a result, in the AF influenced traffic routing, SFC capabilities are newly defined in AF requests.</w:t>
      </w:r>
    </w:p>
    <w:p w14:paraId="5891CCC6" w14:textId="77777777" w:rsidR="00922620" w:rsidRPr="00DA3BBC" w:rsidRDefault="00922620" w:rsidP="00922620">
      <w:pPr>
        <w:pStyle w:val="TH"/>
      </w:pPr>
      <w:r w:rsidRPr="00DA3BBC">
        <w:t xml:space="preserve">Table </w:t>
      </w:r>
      <w:r>
        <w:t>6.</w:t>
      </w:r>
      <w:r w:rsidR="004E2644">
        <w:t>5</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DA3BBC" w14:paraId="65280A13" w14:textId="77777777" w:rsidTr="00F008AE">
        <w:trPr>
          <w:cantSplit/>
          <w:jc w:val="center"/>
        </w:trPr>
        <w:tc>
          <w:tcPr>
            <w:tcW w:w="2329" w:type="dxa"/>
          </w:tcPr>
          <w:p w14:paraId="6C69ACA2" w14:textId="77777777" w:rsidR="00922620" w:rsidRPr="00DA3BBC" w:rsidRDefault="00922620" w:rsidP="00F008AE">
            <w:pPr>
              <w:pStyle w:val="TAH"/>
            </w:pPr>
            <w:r w:rsidRPr="00DA3BBC">
              <w:rPr>
                <w:lang w:eastAsia="zh-CN"/>
              </w:rPr>
              <w:t>Information Name</w:t>
            </w:r>
          </w:p>
        </w:tc>
        <w:tc>
          <w:tcPr>
            <w:tcW w:w="2766" w:type="dxa"/>
          </w:tcPr>
          <w:p w14:paraId="2D10A17D" w14:textId="77777777" w:rsidR="00922620" w:rsidRPr="00DA3BBC" w:rsidRDefault="00922620" w:rsidP="00F008AE">
            <w:pPr>
              <w:pStyle w:val="TAH"/>
            </w:pPr>
            <w:r w:rsidRPr="00DA3BBC">
              <w:rPr>
                <w:lang w:eastAsia="zh-CN"/>
              </w:rPr>
              <w:t xml:space="preserve">Applicable for PCF or NEF </w:t>
            </w:r>
          </w:p>
        </w:tc>
        <w:tc>
          <w:tcPr>
            <w:tcW w:w="2893" w:type="dxa"/>
          </w:tcPr>
          <w:p w14:paraId="720FFBC5" w14:textId="77777777" w:rsidR="00922620" w:rsidRPr="00DA3BBC" w:rsidRDefault="00922620" w:rsidP="00F008AE">
            <w:pPr>
              <w:pStyle w:val="TAH"/>
            </w:pPr>
            <w:r w:rsidRPr="00DA3BBC">
              <w:rPr>
                <w:lang w:eastAsia="zh-CN"/>
              </w:rPr>
              <w:t>Applicable for NEF only</w:t>
            </w:r>
          </w:p>
        </w:tc>
        <w:tc>
          <w:tcPr>
            <w:tcW w:w="1643" w:type="dxa"/>
          </w:tcPr>
          <w:p w14:paraId="6A3A99B8" w14:textId="77777777" w:rsidR="00922620" w:rsidRPr="00DA3BBC" w:rsidRDefault="00922620" w:rsidP="00F008AE">
            <w:pPr>
              <w:pStyle w:val="TAH"/>
            </w:pPr>
            <w:r w:rsidRPr="00DA3BBC">
              <w:t>Category</w:t>
            </w:r>
          </w:p>
        </w:tc>
      </w:tr>
      <w:tr w:rsidR="00922620" w:rsidRPr="00DA3BBC" w14:paraId="25514D8A" w14:textId="77777777" w:rsidTr="00F008AE">
        <w:trPr>
          <w:cantSplit/>
          <w:jc w:val="center"/>
        </w:trPr>
        <w:tc>
          <w:tcPr>
            <w:tcW w:w="2329" w:type="dxa"/>
          </w:tcPr>
          <w:p w14:paraId="4C1759C3" w14:textId="77777777" w:rsidR="00922620" w:rsidRPr="00DA3BBC" w:rsidRDefault="00922620" w:rsidP="00F008AE">
            <w:pPr>
              <w:pStyle w:val="TAL"/>
            </w:pPr>
            <w:r w:rsidRPr="00DA3BBC">
              <w:t>Traffic Description</w:t>
            </w:r>
          </w:p>
        </w:tc>
        <w:tc>
          <w:tcPr>
            <w:tcW w:w="2766" w:type="dxa"/>
          </w:tcPr>
          <w:p w14:paraId="36DB6608" w14:textId="3117C95F" w:rsidR="00922620" w:rsidRPr="00DA3BBC" w:rsidRDefault="00922620" w:rsidP="00F008AE">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filtering information.</w:t>
            </w:r>
          </w:p>
        </w:tc>
        <w:tc>
          <w:tcPr>
            <w:tcW w:w="2893" w:type="dxa"/>
          </w:tcPr>
          <w:p w14:paraId="19E612BB" w14:textId="643715D2" w:rsidR="00922620" w:rsidRPr="00DA3BBC" w:rsidRDefault="00922620" w:rsidP="00F008AE">
            <w:pPr>
              <w:pStyle w:val="TAL"/>
            </w:pPr>
            <w:r w:rsidRPr="00DA3BBC">
              <w:rPr>
                <w:lang w:eastAsia="zh-CN"/>
              </w:rPr>
              <w:t>The target traffic can be represented by AF-Service-Identifier, instead of combination of DNN and optionally S-NSSAI.</w:t>
            </w:r>
          </w:p>
        </w:tc>
        <w:tc>
          <w:tcPr>
            <w:tcW w:w="1643" w:type="dxa"/>
          </w:tcPr>
          <w:p w14:paraId="2A6950E6" w14:textId="77777777" w:rsidR="00922620" w:rsidRPr="00DA3BBC" w:rsidRDefault="00922620" w:rsidP="00F008AE">
            <w:pPr>
              <w:pStyle w:val="TAL"/>
            </w:pPr>
            <w:r w:rsidRPr="00DA3BBC">
              <w:t>Mandatory</w:t>
            </w:r>
          </w:p>
        </w:tc>
      </w:tr>
      <w:tr w:rsidR="00922620" w:rsidRPr="00DA3BBC" w14:paraId="1304094E" w14:textId="77777777" w:rsidTr="00F008AE">
        <w:trPr>
          <w:cantSplit/>
          <w:jc w:val="center"/>
        </w:trPr>
        <w:tc>
          <w:tcPr>
            <w:tcW w:w="2329" w:type="dxa"/>
          </w:tcPr>
          <w:p w14:paraId="3B1873A3" w14:textId="77777777" w:rsidR="00922620" w:rsidRPr="00DA3BBC" w:rsidRDefault="00922620" w:rsidP="00F008AE">
            <w:pPr>
              <w:pStyle w:val="TAL"/>
            </w:pPr>
            <w:r w:rsidRPr="00DA3BBC">
              <w:rPr>
                <w:lang w:eastAsia="zh-CN"/>
              </w:rPr>
              <w:t>Target UE Identifier(s)</w:t>
            </w:r>
          </w:p>
        </w:tc>
        <w:tc>
          <w:tcPr>
            <w:tcW w:w="2766" w:type="dxa"/>
          </w:tcPr>
          <w:p w14:paraId="3418F926" w14:textId="77777777" w:rsidR="00922620" w:rsidRPr="00DA3BBC" w:rsidRDefault="00922620" w:rsidP="00F008AE">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DA3BBC" w:rsidRDefault="00922620" w:rsidP="00F008AE">
            <w:pPr>
              <w:pStyle w:val="TAL"/>
            </w:pPr>
            <w:r w:rsidRPr="00DA3BBC">
              <w:rPr>
                <w:lang w:eastAsia="zh-CN"/>
              </w:rPr>
              <w:t>GPSI can be applied to identify the individual UE, or External Group Identifier can be applied to identify a group of UE.</w:t>
            </w:r>
          </w:p>
        </w:tc>
        <w:tc>
          <w:tcPr>
            <w:tcW w:w="1643" w:type="dxa"/>
          </w:tcPr>
          <w:p w14:paraId="5095845F" w14:textId="77777777" w:rsidR="00922620" w:rsidRPr="00DA3BBC" w:rsidRDefault="00922620" w:rsidP="00F008AE">
            <w:pPr>
              <w:pStyle w:val="TAL"/>
            </w:pPr>
            <w:r w:rsidRPr="00DA3BBC">
              <w:t>Mandatory</w:t>
            </w:r>
          </w:p>
        </w:tc>
      </w:tr>
      <w:tr w:rsidR="00922620" w:rsidRPr="00DA3BBC" w14:paraId="5D47F9B5" w14:textId="77777777" w:rsidTr="00F008AE">
        <w:trPr>
          <w:cantSplit/>
          <w:jc w:val="center"/>
        </w:trPr>
        <w:tc>
          <w:tcPr>
            <w:tcW w:w="2329" w:type="dxa"/>
          </w:tcPr>
          <w:p w14:paraId="1CE5B22E" w14:textId="77777777" w:rsidR="00922620" w:rsidRPr="00DA3BBC" w:rsidRDefault="00922620" w:rsidP="00F008AE">
            <w:pPr>
              <w:pStyle w:val="TAL"/>
            </w:pPr>
            <w:r w:rsidRPr="00DA3BBC">
              <w:t>AF transaction identifier</w:t>
            </w:r>
          </w:p>
        </w:tc>
        <w:tc>
          <w:tcPr>
            <w:tcW w:w="2766" w:type="dxa"/>
          </w:tcPr>
          <w:p w14:paraId="32F15512" w14:textId="77777777" w:rsidR="00922620" w:rsidRPr="00DA3BBC" w:rsidRDefault="00922620" w:rsidP="00F008AE">
            <w:pPr>
              <w:pStyle w:val="TAL"/>
            </w:pPr>
            <w:r w:rsidRPr="00DA3BBC">
              <w:rPr>
                <w:lang w:eastAsia="zh-CN"/>
              </w:rPr>
              <w:t>The AF transaction identifier refers to the AF request.</w:t>
            </w:r>
          </w:p>
        </w:tc>
        <w:tc>
          <w:tcPr>
            <w:tcW w:w="2893" w:type="dxa"/>
          </w:tcPr>
          <w:p w14:paraId="6F595C84" w14:textId="77777777" w:rsidR="00922620" w:rsidRPr="00DA3BBC" w:rsidRDefault="00922620" w:rsidP="00F008AE">
            <w:pPr>
              <w:pStyle w:val="TAL"/>
              <w:rPr>
                <w:lang w:eastAsia="zh-CN"/>
              </w:rPr>
            </w:pPr>
            <w:r w:rsidRPr="00DA3BBC">
              <w:rPr>
                <w:lang w:eastAsia="zh-CN"/>
              </w:rPr>
              <w:t>N/A</w:t>
            </w:r>
          </w:p>
        </w:tc>
        <w:tc>
          <w:tcPr>
            <w:tcW w:w="1643" w:type="dxa"/>
          </w:tcPr>
          <w:p w14:paraId="523F3102" w14:textId="77777777" w:rsidR="00922620" w:rsidRPr="00DA3BBC" w:rsidRDefault="00922620" w:rsidP="00F008AE">
            <w:pPr>
              <w:pStyle w:val="TAL"/>
            </w:pPr>
            <w:r w:rsidRPr="00DA3BBC">
              <w:t>Mandatory</w:t>
            </w:r>
          </w:p>
        </w:tc>
      </w:tr>
      <w:tr w:rsidR="00922620" w:rsidRPr="00DA3BBC" w14:paraId="40BD0DF1" w14:textId="77777777" w:rsidTr="00BD3A99">
        <w:trPr>
          <w:cantSplit/>
          <w:jc w:val="center"/>
        </w:trPr>
        <w:tc>
          <w:tcPr>
            <w:tcW w:w="2329" w:type="dxa"/>
            <w:tcBorders>
              <w:bottom w:val="single" w:sz="4" w:space="0" w:color="auto"/>
            </w:tcBorders>
          </w:tcPr>
          <w:p w14:paraId="2D4388BF" w14:textId="77777777" w:rsidR="00922620" w:rsidRPr="00DA3BBC" w:rsidRDefault="00922620" w:rsidP="00F008AE">
            <w:pPr>
              <w:pStyle w:val="TAL"/>
            </w:pPr>
            <w:r w:rsidRPr="00DA3BBC">
              <w:rPr>
                <w:lang w:eastAsia="zh-CN"/>
              </w:rPr>
              <w:t>N6 Traffic Routing requirements</w:t>
            </w:r>
          </w:p>
        </w:tc>
        <w:tc>
          <w:tcPr>
            <w:tcW w:w="2766" w:type="dxa"/>
            <w:tcBorders>
              <w:bottom w:val="single" w:sz="4" w:space="0" w:color="auto"/>
            </w:tcBorders>
          </w:tcPr>
          <w:p w14:paraId="12E1C1C2" w14:textId="77777777" w:rsidR="00922620" w:rsidRPr="00DA3BBC" w:rsidRDefault="00922620" w:rsidP="00F008AE">
            <w:pPr>
              <w:pStyle w:val="TAL"/>
              <w:rPr>
                <w:lang w:eastAsia="zh-CN"/>
              </w:rPr>
            </w:pPr>
            <w:r w:rsidRPr="00A629A5">
              <w:rPr>
                <w:lang w:eastAsia="zh-CN"/>
              </w:rPr>
              <w:t>Routing profile ID</w:t>
            </w:r>
            <w:r w:rsidRPr="00DA3BBC">
              <w:rPr>
                <w:lang w:eastAsia="zh-CN"/>
              </w:rPr>
              <w:t xml:space="preserve"> and/or </w:t>
            </w:r>
            <w:r w:rsidRPr="00A629A5">
              <w:rPr>
                <w:lang w:eastAsia="zh-CN"/>
              </w:rPr>
              <w:t>N6 traffic routing information</w:t>
            </w:r>
            <w:r w:rsidRPr="00DA3BBC">
              <w:rPr>
                <w:lang w:eastAsia="zh-CN"/>
              </w:rPr>
              <w:t xml:space="preserve"> corresponding to </w:t>
            </w:r>
            <w:r w:rsidRPr="00A629A5">
              <w:rPr>
                <w:lang w:eastAsia="zh-CN"/>
              </w:rPr>
              <w:t>each DNAI</w:t>
            </w:r>
            <w:r w:rsidRPr="00DA3BBC">
              <w:rPr>
                <w:lang w:eastAsia="zh-CN"/>
              </w:rPr>
              <w:t xml:space="preserve"> and an optional indication of traffic correlation.</w:t>
            </w:r>
          </w:p>
        </w:tc>
        <w:tc>
          <w:tcPr>
            <w:tcW w:w="2893" w:type="dxa"/>
            <w:tcBorders>
              <w:bottom w:val="single" w:sz="4" w:space="0" w:color="auto"/>
            </w:tcBorders>
          </w:tcPr>
          <w:p w14:paraId="79D2F60E" w14:textId="77777777" w:rsidR="00922620" w:rsidRPr="00DA3BBC" w:rsidRDefault="00922620" w:rsidP="00F008AE">
            <w:pPr>
              <w:pStyle w:val="TAL"/>
              <w:rPr>
                <w:lang w:eastAsia="zh-CN"/>
              </w:rPr>
            </w:pPr>
            <w:r w:rsidRPr="00DA3BBC">
              <w:rPr>
                <w:lang w:eastAsia="zh-CN"/>
              </w:rPr>
              <w:t>N/A</w:t>
            </w:r>
          </w:p>
        </w:tc>
        <w:tc>
          <w:tcPr>
            <w:tcW w:w="1643" w:type="dxa"/>
            <w:tcBorders>
              <w:bottom w:val="single" w:sz="4" w:space="0" w:color="auto"/>
            </w:tcBorders>
          </w:tcPr>
          <w:p w14:paraId="2D367B56" w14:textId="77777777" w:rsidR="00922620" w:rsidRPr="00DA3BBC" w:rsidRDefault="00922620" w:rsidP="00F008AE">
            <w:pPr>
              <w:pStyle w:val="TAL"/>
            </w:pPr>
            <w:r w:rsidRPr="00DA3BBC">
              <w:t>Optional</w:t>
            </w:r>
          </w:p>
          <w:p w14:paraId="1E265CA6" w14:textId="77777777" w:rsidR="00922620" w:rsidRPr="00DA3BBC" w:rsidRDefault="00922620" w:rsidP="00F008AE">
            <w:pPr>
              <w:pStyle w:val="TAL"/>
            </w:pPr>
            <w:r w:rsidRPr="00DA3BBC">
              <w:t>(NOTE 2)</w:t>
            </w:r>
          </w:p>
        </w:tc>
      </w:tr>
      <w:tr w:rsidR="00F13F69" w:rsidRPr="00DA3BBC" w14:paraId="02EF2734" w14:textId="77777777" w:rsidTr="00D71BDC">
        <w:trPr>
          <w:cantSplit/>
          <w:jc w:val="center"/>
        </w:trPr>
        <w:tc>
          <w:tcPr>
            <w:tcW w:w="2329" w:type="dxa"/>
            <w:shd w:val="clear" w:color="auto" w:fill="DEEAF6"/>
          </w:tcPr>
          <w:p w14:paraId="0A22DAB2" w14:textId="2059E117" w:rsidR="00F13F69" w:rsidRPr="00DA3BBC" w:rsidRDefault="00F13F69" w:rsidP="00F13F69">
            <w:pPr>
              <w:pStyle w:val="TAL"/>
            </w:pPr>
            <w:r w:rsidRPr="00A629A5">
              <w:t>SFC Capabilities</w:t>
            </w:r>
          </w:p>
        </w:tc>
        <w:tc>
          <w:tcPr>
            <w:tcW w:w="2766" w:type="dxa"/>
            <w:shd w:val="clear" w:color="auto" w:fill="DEEAF6"/>
          </w:tcPr>
          <w:p w14:paraId="762C9A87" w14:textId="5ED3072D" w:rsidR="00F13F69" w:rsidRPr="00DA3BBC" w:rsidRDefault="00F13F69" w:rsidP="00F13F69">
            <w:pPr>
              <w:pStyle w:val="TAL"/>
              <w:rPr>
                <w:lang w:eastAsia="zh-CN"/>
              </w:rPr>
            </w:pPr>
            <w:r w:rsidRPr="00A629A5">
              <w:rPr>
                <w:lang w:eastAsia="zh-CN"/>
              </w:rPr>
              <w:t xml:space="preserve">Indicates SFP Identification and optionally </w:t>
            </w:r>
            <w:r w:rsidRPr="00A629A5">
              <w:rPr>
                <w:rFonts w:eastAsia="Malgun Gothic"/>
                <w:lang w:eastAsia="ko-KR"/>
              </w:rPr>
              <w:t xml:space="preserve">SFP Information. </w:t>
            </w:r>
            <w:r w:rsidRPr="00A629A5">
              <w:rPr>
                <w:lang w:eastAsia="zh-CN"/>
              </w:rPr>
              <w:t>SFP Identification Identifies an SFP and is unique within an SF-enabled domain. SFP Information (e.g.</w:t>
            </w:r>
            <w:r>
              <w:rPr>
                <w:lang w:eastAsia="zh-CN"/>
              </w:rPr>
              <w:t xml:space="preserve"> metadata</w:t>
            </w:r>
            <w:r w:rsidRPr="00A629A5">
              <w:rPr>
                <w:lang w:eastAsia="zh-CN"/>
              </w:rPr>
              <w:t xml:space="preserve">) is </w:t>
            </w:r>
            <w:r w:rsidRPr="00A629A5">
              <w:rPr>
                <w:rFonts w:eastAsia="Malgun Gothic" w:hint="eastAsia"/>
                <w:lang w:eastAsia="ko-KR"/>
              </w:rPr>
              <w:t xml:space="preserve">carried </w:t>
            </w:r>
            <w:r w:rsidRPr="00A629A5">
              <w:rPr>
                <w:rFonts w:eastAsia="Malgun Gothic"/>
                <w:lang w:eastAsia="ko-KR"/>
              </w:rPr>
              <w:t>in the SFC encapsulation.</w:t>
            </w:r>
          </w:p>
        </w:tc>
        <w:tc>
          <w:tcPr>
            <w:tcW w:w="2893" w:type="dxa"/>
            <w:shd w:val="clear" w:color="auto" w:fill="DEEAF6"/>
          </w:tcPr>
          <w:p w14:paraId="28313244" w14:textId="7E6A5AA7" w:rsidR="00F13F69" w:rsidRPr="00DA3BBC" w:rsidRDefault="00F13F69" w:rsidP="00F13F69">
            <w:pPr>
              <w:pStyle w:val="TAL"/>
              <w:rPr>
                <w:lang w:eastAsia="zh-CN"/>
              </w:rPr>
            </w:pPr>
            <w:r w:rsidRPr="00A629A5">
              <w:rPr>
                <w:lang w:eastAsia="zh-CN"/>
              </w:rPr>
              <w:t>N/A</w:t>
            </w:r>
          </w:p>
        </w:tc>
        <w:tc>
          <w:tcPr>
            <w:tcW w:w="1643" w:type="dxa"/>
            <w:shd w:val="clear" w:color="auto" w:fill="DEEAF6"/>
          </w:tcPr>
          <w:p w14:paraId="0C4D0CC2" w14:textId="07AFE1F4" w:rsidR="00F13F69" w:rsidRPr="00DA3BBC" w:rsidRDefault="00F13F69" w:rsidP="00F13F69">
            <w:pPr>
              <w:pStyle w:val="TAL"/>
            </w:pPr>
            <w:r w:rsidRPr="00A629A5">
              <w:t>Optional</w:t>
            </w:r>
          </w:p>
        </w:tc>
      </w:tr>
    </w:tbl>
    <w:p w14:paraId="45A338C3" w14:textId="77777777" w:rsidR="00F13F69" w:rsidRDefault="00F13F69" w:rsidP="00F13F69">
      <w:pPr>
        <w:pStyle w:val="FP"/>
      </w:pPr>
    </w:p>
    <w:p w14:paraId="52F28B47" w14:textId="1ADDAF85" w:rsidR="00922620" w:rsidRPr="00DF7854" w:rsidRDefault="00922620" w:rsidP="006F5723">
      <w:pPr>
        <w:pStyle w:val="EditorsNote"/>
      </w:pPr>
      <w:r w:rsidRPr="00DF7854">
        <w:lastRenderedPageBreak/>
        <w:t>Editor</w:t>
      </w:r>
      <w:r w:rsidR="001E2B60">
        <w:t>'</w:t>
      </w:r>
      <w:r w:rsidRPr="00DF7854">
        <w:t>s note:</w:t>
      </w:r>
      <w:r w:rsidRPr="00DF7854">
        <w:tab/>
      </w:r>
      <w:r>
        <w:t xml:space="preserve">Whether using </w:t>
      </w:r>
      <w:r w:rsidRPr="006F5723">
        <w:t>metadata</w:t>
      </w:r>
      <w:r>
        <w:t xml:space="preserve"> </w:t>
      </w:r>
      <w:r w:rsidRPr="007946B5">
        <w:t>including</w:t>
      </w:r>
      <w:r>
        <w:t xml:space="preserve"> </w:t>
      </w:r>
      <w:r w:rsidRPr="007946B5">
        <w:t>data-plane context information</w:t>
      </w:r>
      <w:r>
        <w:t xml:space="preserve"> which is carried in the SFC encapsulation is FFS</w:t>
      </w:r>
      <w:r w:rsidRPr="00DF7854">
        <w:t>.</w:t>
      </w:r>
    </w:p>
    <w:p w14:paraId="189BC208" w14:textId="78C7D9CB" w:rsidR="00922620" w:rsidRPr="00D845D2" w:rsidRDefault="00BD3A99" w:rsidP="00922620">
      <w:pPr>
        <w:rPr>
          <w:rFonts w:eastAsia="MS Mincho"/>
        </w:rPr>
      </w:pPr>
      <w:r>
        <w:rPr>
          <w:rFonts w:eastAsia="MS Mincho"/>
        </w:rPr>
        <w:t>SFC capabilities can be decided by the PCF when the AF requests them via the NEF, or they can be pre-configured statically in the PCF. With the addition of SFC capabilities: SFP Identification and SFP Information for the SFC encapsulation in the UPF, the PCC rule can be used to detect and steer traffic flows. SFC capabilities are now defined in the PCC rule and the Forwarding Action Rule (FAR), as shown in Tables 6.5-2 and 6.5-3.</w:t>
      </w:r>
    </w:p>
    <w:p w14:paraId="2A6F6C39" w14:textId="77777777" w:rsidR="00922620" w:rsidRPr="006A445F" w:rsidRDefault="00922620" w:rsidP="00922620">
      <w:pPr>
        <w:pStyle w:val="TH"/>
      </w:pPr>
      <w:r w:rsidRPr="003D4ABF">
        <w:t>Table 6.</w:t>
      </w:r>
      <w:r w:rsidR="00297884">
        <w:t>5</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3D4ABF" w14:paraId="04F972F4" w14:textId="77777777" w:rsidTr="00F008AE">
        <w:trPr>
          <w:cantSplit/>
        </w:trPr>
        <w:tc>
          <w:tcPr>
            <w:tcW w:w="2093" w:type="dxa"/>
          </w:tcPr>
          <w:p w14:paraId="0F978CD8" w14:textId="77777777" w:rsidR="00922620" w:rsidRPr="003D4ABF" w:rsidRDefault="00922620" w:rsidP="00F008AE">
            <w:pPr>
              <w:pStyle w:val="TAH"/>
            </w:pPr>
            <w:r w:rsidRPr="003D4ABF">
              <w:t>Information name</w:t>
            </w:r>
          </w:p>
        </w:tc>
        <w:tc>
          <w:tcPr>
            <w:tcW w:w="4252" w:type="dxa"/>
          </w:tcPr>
          <w:p w14:paraId="4402EE8B" w14:textId="77777777" w:rsidR="00922620" w:rsidRPr="003D4ABF" w:rsidRDefault="00922620" w:rsidP="00F008AE">
            <w:pPr>
              <w:pStyle w:val="TAH"/>
            </w:pPr>
            <w:r w:rsidRPr="003D4ABF">
              <w:t>Description</w:t>
            </w:r>
          </w:p>
        </w:tc>
        <w:tc>
          <w:tcPr>
            <w:tcW w:w="1134" w:type="dxa"/>
          </w:tcPr>
          <w:p w14:paraId="3F862D8D" w14:textId="77777777" w:rsidR="00922620" w:rsidRPr="003D4ABF" w:rsidRDefault="00922620" w:rsidP="00F008AE">
            <w:pPr>
              <w:pStyle w:val="TAH"/>
            </w:pPr>
            <w:r w:rsidRPr="003D4ABF">
              <w:t>Category</w:t>
            </w:r>
          </w:p>
        </w:tc>
        <w:tc>
          <w:tcPr>
            <w:tcW w:w="2127" w:type="dxa"/>
          </w:tcPr>
          <w:p w14:paraId="198E5902" w14:textId="77777777" w:rsidR="00922620" w:rsidRPr="003D4ABF" w:rsidRDefault="00922620" w:rsidP="00F008AE">
            <w:pPr>
              <w:pStyle w:val="TAH"/>
            </w:pPr>
            <w:r w:rsidRPr="003D4ABF">
              <w:t>PCF permitted to modify for a dynamic PCC rule in the SMF</w:t>
            </w:r>
          </w:p>
        </w:tc>
      </w:tr>
      <w:tr w:rsidR="00922620" w:rsidRPr="003D4ABF" w14:paraId="57314383" w14:textId="77777777" w:rsidTr="00F008AE">
        <w:trPr>
          <w:cantSplit/>
        </w:trPr>
        <w:tc>
          <w:tcPr>
            <w:tcW w:w="2093" w:type="dxa"/>
          </w:tcPr>
          <w:p w14:paraId="70BBAA38" w14:textId="77777777" w:rsidR="00922620" w:rsidRPr="003D4ABF" w:rsidRDefault="00922620" w:rsidP="00F008AE">
            <w:pPr>
              <w:pStyle w:val="TAL"/>
              <w:rPr>
                <w:szCs w:val="18"/>
              </w:rPr>
            </w:pPr>
            <w:r w:rsidRPr="003D4ABF">
              <w:rPr>
                <w:szCs w:val="18"/>
              </w:rPr>
              <w:t>Rule identifier</w:t>
            </w:r>
          </w:p>
        </w:tc>
        <w:tc>
          <w:tcPr>
            <w:tcW w:w="4252" w:type="dxa"/>
          </w:tcPr>
          <w:p w14:paraId="6A7E0D4B" w14:textId="77777777" w:rsidR="00922620" w:rsidRPr="003D4ABF" w:rsidRDefault="00922620" w:rsidP="00F008A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0D0E645" w14:textId="77777777" w:rsidR="00922620" w:rsidRPr="003D4ABF" w:rsidRDefault="00922620" w:rsidP="00F008AE">
            <w:pPr>
              <w:pStyle w:val="TAL"/>
              <w:rPr>
                <w:szCs w:val="18"/>
              </w:rPr>
            </w:pPr>
            <w:r w:rsidRPr="003D4ABF">
              <w:rPr>
                <w:szCs w:val="18"/>
              </w:rPr>
              <w:t>It is used between PCF and SMF for referencing PCC rules.</w:t>
            </w:r>
          </w:p>
        </w:tc>
        <w:tc>
          <w:tcPr>
            <w:tcW w:w="1134" w:type="dxa"/>
          </w:tcPr>
          <w:p w14:paraId="691E8762" w14:textId="77777777" w:rsidR="00922620" w:rsidRPr="003D4ABF" w:rsidRDefault="00922620" w:rsidP="00F008AE">
            <w:pPr>
              <w:pStyle w:val="TAL"/>
              <w:rPr>
                <w:szCs w:val="18"/>
              </w:rPr>
            </w:pPr>
            <w:r w:rsidRPr="003D4ABF">
              <w:rPr>
                <w:szCs w:val="18"/>
              </w:rPr>
              <w:t>Mandatory</w:t>
            </w:r>
          </w:p>
        </w:tc>
        <w:tc>
          <w:tcPr>
            <w:tcW w:w="2127" w:type="dxa"/>
          </w:tcPr>
          <w:p w14:paraId="533C9BC9" w14:textId="77777777" w:rsidR="00922620" w:rsidRPr="003D4ABF" w:rsidRDefault="00922620" w:rsidP="00F008AE">
            <w:pPr>
              <w:pStyle w:val="TAL"/>
            </w:pPr>
            <w:r w:rsidRPr="003D4ABF">
              <w:t>No</w:t>
            </w:r>
          </w:p>
        </w:tc>
      </w:tr>
      <w:tr w:rsidR="00922620" w:rsidRPr="003D4ABF" w14:paraId="131DE31B" w14:textId="77777777" w:rsidTr="00F008AE">
        <w:trPr>
          <w:cantSplit/>
        </w:trPr>
        <w:tc>
          <w:tcPr>
            <w:tcW w:w="2093" w:type="dxa"/>
          </w:tcPr>
          <w:p w14:paraId="17F7DC19" w14:textId="77777777" w:rsidR="00922620" w:rsidRPr="003D4ABF" w:rsidRDefault="00922620" w:rsidP="00F008AE">
            <w:pPr>
              <w:pStyle w:val="TAL"/>
              <w:rPr>
                <w:b/>
                <w:szCs w:val="18"/>
              </w:rPr>
            </w:pPr>
            <w:r w:rsidRPr="003D4ABF">
              <w:rPr>
                <w:b/>
                <w:szCs w:val="18"/>
              </w:rPr>
              <w:t>Service data flow detection</w:t>
            </w:r>
          </w:p>
        </w:tc>
        <w:tc>
          <w:tcPr>
            <w:tcW w:w="4252" w:type="dxa"/>
          </w:tcPr>
          <w:p w14:paraId="1AC366F4" w14:textId="77777777" w:rsidR="00922620" w:rsidRPr="003D4ABF" w:rsidRDefault="00922620" w:rsidP="00F008AE">
            <w:pPr>
              <w:pStyle w:val="TAL"/>
              <w:rPr>
                <w:i/>
                <w:szCs w:val="18"/>
              </w:rPr>
            </w:pPr>
            <w:r w:rsidRPr="003D4ABF">
              <w:rPr>
                <w:i/>
                <w:szCs w:val="18"/>
              </w:rPr>
              <w:t>This part defines the method for detecting packets belonging to a service data flow.</w:t>
            </w:r>
          </w:p>
        </w:tc>
        <w:tc>
          <w:tcPr>
            <w:tcW w:w="1134" w:type="dxa"/>
          </w:tcPr>
          <w:p w14:paraId="55515723" w14:textId="77777777" w:rsidR="00922620" w:rsidRPr="003D4ABF" w:rsidRDefault="00922620" w:rsidP="00F008AE">
            <w:pPr>
              <w:pStyle w:val="TAL"/>
              <w:rPr>
                <w:szCs w:val="18"/>
              </w:rPr>
            </w:pPr>
          </w:p>
        </w:tc>
        <w:tc>
          <w:tcPr>
            <w:tcW w:w="2127" w:type="dxa"/>
          </w:tcPr>
          <w:p w14:paraId="2C88B1E8" w14:textId="77777777" w:rsidR="00922620" w:rsidRPr="003D4ABF" w:rsidRDefault="00922620" w:rsidP="00F008AE">
            <w:pPr>
              <w:pStyle w:val="TAL"/>
            </w:pPr>
          </w:p>
        </w:tc>
      </w:tr>
      <w:tr w:rsidR="00922620" w:rsidRPr="003D4ABF" w14:paraId="509A41A5" w14:textId="77777777" w:rsidTr="00F008AE">
        <w:trPr>
          <w:cantSplit/>
        </w:trPr>
        <w:tc>
          <w:tcPr>
            <w:tcW w:w="2093" w:type="dxa"/>
          </w:tcPr>
          <w:p w14:paraId="7C9E43C5" w14:textId="77777777" w:rsidR="00922620" w:rsidRPr="003D4ABF" w:rsidRDefault="00922620" w:rsidP="00F008AE">
            <w:pPr>
              <w:pStyle w:val="TAL"/>
              <w:rPr>
                <w:szCs w:val="18"/>
              </w:rPr>
            </w:pPr>
            <w:r w:rsidRPr="003D4ABF">
              <w:rPr>
                <w:szCs w:val="18"/>
              </w:rPr>
              <w:t>Precedence</w:t>
            </w:r>
          </w:p>
        </w:tc>
        <w:tc>
          <w:tcPr>
            <w:tcW w:w="4252" w:type="dxa"/>
          </w:tcPr>
          <w:p w14:paraId="5E9AC8E9" w14:textId="77777777" w:rsidR="00922620" w:rsidRPr="003D4ABF" w:rsidRDefault="00922620" w:rsidP="00F008AE">
            <w:pPr>
              <w:pStyle w:val="TAL"/>
              <w:rPr>
                <w:szCs w:val="18"/>
              </w:rPr>
            </w:pPr>
            <w:r w:rsidRPr="003D4ABF">
              <w:rPr>
                <w:szCs w:val="18"/>
              </w:rPr>
              <w:t>Determines the order, in which the service data flow templates are applied at service data flow detection, enforcement and charging. (NOTE 1).</w:t>
            </w:r>
          </w:p>
        </w:tc>
        <w:tc>
          <w:tcPr>
            <w:tcW w:w="1134" w:type="dxa"/>
          </w:tcPr>
          <w:p w14:paraId="731A85A8" w14:textId="77777777" w:rsidR="00922620" w:rsidRPr="003D4ABF" w:rsidRDefault="00922620" w:rsidP="00F008AE">
            <w:pPr>
              <w:pStyle w:val="TAL"/>
              <w:rPr>
                <w:szCs w:val="18"/>
              </w:rPr>
            </w:pPr>
            <w:r>
              <w:rPr>
                <w:szCs w:val="18"/>
              </w:rPr>
              <w:t>Conditional</w:t>
            </w:r>
          </w:p>
        </w:tc>
        <w:tc>
          <w:tcPr>
            <w:tcW w:w="2127" w:type="dxa"/>
          </w:tcPr>
          <w:p w14:paraId="5B867744" w14:textId="77777777" w:rsidR="00922620" w:rsidRPr="003D4ABF" w:rsidRDefault="00922620" w:rsidP="00F008AE">
            <w:pPr>
              <w:pStyle w:val="TAL"/>
            </w:pPr>
            <w:r w:rsidRPr="003D4ABF">
              <w:t>Yes</w:t>
            </w:r>
          </w:p>
        </w:tc>
      </w:tr>
      <w:tr w:rsidR="00922620" w:rsidRPr="003D4ABF" w14:paraId="5B5EA6CE" w14:textId="77777777" w:rsidTr="00F008AE">
        <w:trPr>
          <w:cantSplit/>
        </w:trPr>
        <w:tc>
          <w:tcPr>
            <w:tcW w:w="2093" w:type="dxa"/>
          </w:tcPr>
          <w:p w14:paraId="48D53DE5" w14:textId="77777777" w:rsidR="00922620" w:rsidRPr="003D4ABF" w:rsidRDefault="00922620" w:rsidP="00F008AE">
            <w:pPr>
              <w:pStyle w:val="TAL"/>
              <w:rPr>
                <w:szCs w:val="18"/>
              </w:rPr>
            </w:pPr>
            <w:r w:rsidRPr="003D4ABF">
              <w:rPr>
                <w:szCs w:val="18"/>
              </w:rPr>
              <w:t>Service data flow template</w:t>
            </w:r>
          </w:p>
        </w:tc>
        <w:tc>
          <w:tcPr>
            <w:tcW w:w="4252" w:type="dxa"/>
          </w:tcPr>
          <w:p w14:paraId="37B443B2" w14:textId="77777777" w:rsidR="00922620" w:rsidRPr="003D4ABF" w:rsidRDefault="00922620" w:rsidP="00714415">
            <w:pPr>
              <w:pStyle w:val="TAL"/>
            </w:pPr>
            <w:r w:rsidRPr="00714415">
              <w:t>For IP PDU traffic: Either a list of service data flow filters or an application identifier that references the corresponding application detection filter for the detection of the service data flow.</w:t>
            </w:r>
          </w:p>
          <w:p w14:paraId="1995E4C6" w14:textId="77777777" w:rsidR="00922620" w:rsidRPr="003D4ABF" w:rsidRDefault="00922620" w:rsidP="00714415">
            <w:pPr>
              <w:pStyle w:val="TAL"/>
            </w:pPr>
            <w:r w:rsidRPr="00714415">
              <w:t>For Ethernet PDU traffic: Combination of traffic patterns of the Ethernet PDU traffic.</w:t>
            </w:r>
          </w:p>
          <w:p w14:paraId="267642FE" w14:textId="77777777" w:rsidR="00922620" w:rsidRPr="003D4ABF" w:rsidRDefault="00922620" w:rsidP="00714415">
            <w:pPr>
              <w:pStyle w:val="TAL"/>
            </w:pPr>
            <w:r w:rsidRPr="00714415">
              <w:t>It is defined in clause 5.7.6.3 of TS 23.501 [2].</w:t>
            </w:r>
          </w:p>
        </w:tc>
        <w:tc>
          <w:tcPr>
            <w:tcW w:w="1134" w:type="dxa"/>
          </w:tcPr>
          <w:p w14:paraId="21F4D38E" w14:textId="77777777" w:rsidR="00922620" w:rsidRPr="003D4ABF" w:rsidRDefault="00922620" w:rsidP="00F008AE">
            <w:pPr>
              <w:pStyle w:val="TAL"/>
              <w:rPr>
                <w:szCs w:val="18"/>
              </w:rPr>
            </w:pPr>
            <w:r>
              <w:rPr>
                <w:szCs w:val="18"/>
              </w:rPr>
              <w:t xml:space="preserve">Mandatory </w:t>
            </w:r>
          </w:p>
        </w:tc>
        <w:tc>
          <w:tcPr>
            <w:tcW w:w="2127" w:type="dxa"/>
          </w:tcPr>
          <w:p w14:paraId="4864BACA" w14:textId="77777777" w:rsidR="00922620" w:rsidRPr="00D352FC" w:rsidRDefault="00922620" w:rsidP="00F008AE">
            <w:pPr>
              <w:pStyle w:val="TAL"/>
              <w:rPr>
                <w:rFonts w:eastAsia="MS Mincho"/>
                <w:szCs w:val="18"/>
              </w:rPr>
            </w:pPr>
            <w:r w:rsidRPr="003D4ABF">
              <w:rPr>
                <w:szCs w:val="18"/>
              </w:rPr>
              <w:t>Conditional</w:t>
            </w:r>
          </w:p>
        </w:tc>
      </w:tr>
      <w:tr w:rsidR="00922620" w:rsidRPr="003D4ABF" w14:paraId="1C666EA7" w14:textId="77777777" w:rsidTr="00F008AE">
        <w:trPr>
          <w:cantSplit/>
        </w:trPr>
        <w:tc>
          <w:tcPr>
            <w:tcW w:w="2093" w:type="dxa"/>
          </w:tcPr>
          <w:p w14:paraId="59321B5B" w14:textId="77777777" w:rsidR="00922620" w:rsidRPr="00D845D2" w:rsidRDefault="00922620" w:rsidP="00F008AE">
            <w:pPr>
              <w:pStyle w:val="TAL"/>
              <w:rPr>
                <w:rFonts w:eastAsia="Yu Mincho"/>
                <w:b/>
                <w:szCs w:val="18"/>
              </w:rPr>
            </w:pPr>
            <w:r w:rsidRPr="003D4ABF">
              <w:rPr>
                <w:b/>
                <w:szCs w:val="18"/>
              </w:rPr>
              <w:t xml:space="preserve">N6-LAN Traffic Steering Enforcement Control </w:t>
            </w:r>
          </w:p>
        </w:tc>
        <w:tc>
          <w:tcPr>
            <w:tcW w:w="4252" w:type="dxa"/>
          </w:tcPr>
          <w:p w14:paraId="725048D3" w14:textId="77777777" w:rsidR="00922620" w:rsidRPr="003D4ABF" w:rsidRDefault="00922620" w:rsidP="00F008AE">
            <w:pPr>
              <w:pStyle w:val="TAL"/>
              <w:rPr>
                <w:i/>
                <w:szCs w:val="18"/>
              </w:rPr>
            </w:pPr>
            <w:r w:rsidRPr="003D4ABF">
              <w:rPr>
                <w:i/>
                <w:szCs w:val="18"/>
              </w:rPr>
              <w:t>This part describes information required for N6-LAN Traffic Steering.</w:t>
            </w:r>
          </w:p>
        </w:tc>
        <w:tc>
          <w:tcPr>
            <w:tcW w:w="1134" w:type="dxa"/>
          </w:tcPr>
          <w:p w14:paraId="0D06AD88" w14:textId="77777777" w:rsidR="00922620" w:rsidRPr="003D4ABF" w:rsidRDefault="00922620" w:rsidP="00F008AE">
            <w:pPr>
              <w:pStyle w:val="TAL"/>
              <w:rPr>
                <w:szCs w:val="18"/>
              </w:rPr>
            </w:pPr>
          </w:p>
        </w:tc>
        <w:tc>
          <w:tcPr>
            <w:tcW w:w="2127" w:type="dxa"/>
          </w:tcPr>
          <w:p w14:paraId="543BFD04" w14:textId="77777777" w:rsidR="00922620" w:rsidRPr="003D4ABF" w:rsidRDefault="00922620" w:rsidP="00F008AE">
            <w:pPr>
              <w:pStyle w:val="TAL"/>
            </w:pPr>
          </w:p>
        </w:tc>
      </w:tr>
      <w:tr w:rsidR="00922620" w:rsidRPr="00714415" w14:paraId="63BE8284" w14:textId="77777777" w:rsidTr="00F008AE">
        <w:trPr>
          <w:cantSplit/>
        </w:trPr>
        <w:tc>
          <w:tcPr>
            <w:tcW w:w="2093" w:type="dxa"/>
          </w:tcPr>
          <w:p w14:paraId="20AFBB3C" w14:textId="77777777" w:rsidR="00922620" w:rsidRPr="00714415" w:rsidRDefault="00922620" w:rsidP="00F008AE">
            <w:pPr>
              <w:pStyle w:val="TAL"/>
            </w:pPr>
            <w:r w:rsidRPr="00714415">
              <w:t>Traffic steering policy identifier(s)</w:t>
            </w:r>
          </w:p>
        </w:tc>
        <w:tc>
          <w:tcPr>
            <w:tcW w:w="4252" w:type="dxa"/>
          </w:tcPr>
          <w:p w14:paraId="10AEB9FA" w14:textId="77777777" w:rsidR="00922620" w:rsidRPr="00714415" w:rsidRDefault="00922620" w:rsidP="00714415">
            <w:pPr>
              <w:pStyle w:val="TAL"/>
              <w:rPr>
                <w:rFonts w:eastAsia="MS Mincho"/>
              </w:rPr>
            </w:pPr>
            <w:r w:rsidRPr="00714415">
              <w:t>Reference to a pre-configured traffic steering policy at the SMF.</w:t>
            </w:r>
          </w:p>
        </w:tc>
        <w:tc>
          <w:tcPr>
            <w:tcW w:w="1134" w:type="dxa"/>
          </w:tcPr>
          <w:p w14:paraId="1A2162BF" w14:textId="77777777" w:rsidR="00922620" w:rsidRPr="00714415" w:rsidRDefault="00922620" w:rsidP="00F008AE">
            <w:pPr>
              <w:pStyle w:val="TAL"/>
            </w:pPr>
          </w:p>
        </w:tc>
        <w:tc>
          <w:tcPr>
            <w:tcW w:w="2127" w:type="dxa"/>
          </w:tcPr>
          <w:p w14:paraId="0DD5F256" w14:textId="77777777" w:rsidR="00922620" w:rsidRPr="00714415" w:rsidRDefault="00922620" w:rsidP="00F008AE">
            <w:pPr>
              <w:pStyle w:val="TAL"/>
            </w:pPr>
            <w:r w:rsidRPr="00714415">
              <w:t>Yes</w:t>
            </w:r>
          </w:p>
        </w:tc>
      </w:tr>
      <w:tr w:rsidR="00922620" w:rsidRPr="003D4ABF" w14:paraId="19E6851B" w14:textId="77777777" w:rsidTr="00F008AE">
        <w:trPr>
          <w:cantSplit/>
        </w:trPr>
        <w:tc>
          <w:tcPr>
            <w:tcW w:w="2093" w:type="dxa"/>
            <w:shd w:val="clear" w:color="auto" w:fill="D9E2F3"/>
          </w:tcPr>
          <w:p w14:paraId="1EA1E16A" w14:textId="77777777" w:rsidR="00922620" w:rsidRPr="00C75794" w:rsidRDefault="00922620" w:rsidP="00F008AE">
            <w:pPr>
              <w:pStyle w:val="TAL"/>
            </w:pPr>
            <w:r w:rsidRPr="00C75794">
              <w:t>SFC Capabilities</w:t>
            </w:r>
          </w:p>
        </w:tc>
        <w:tc>
          <w:tcPr>
            <w:tcW w:w="4252" w:type="dxa"/>
            <w:shd w:val="clear" w:color="auto" w:fill="D9E2F3"/>
          </w:tcPr>
          <w:p w14:paraId="435162B8" w14:textId="77777777" w:rsidR="00922620" w:rsidRPr="00C75794" w:rsidRDefault="00922620" w:rsidP="00F008AE">
            <w:pPr>
              <w:pStyle w:val="TAL"/>
              <w:rPr>
                <w:lang w:eastAsia="zh-CN"/>
              </w:rPr>
            </w:pPr>
            <w:r w:rsidRPr="00C75794">
              <w:t xml:space="preserve">Describes </w:t>
            </w:r>
            <w:r w:rsidRPr="00C75794">
              <w:rPr>
                <w:lang w:eastAsia="zh-CN"/>
              </w:rPr>
              <w:t xml:space="preserve">SFP Identification and optionally </w:t>
            </w:r>
            <w:r w:rsidRPr="00C75794">
              <w:rPr>
                <w:rFonts w:eastAsia="Malgun Gothic"/>
                <w:lang w:eastAsia="ko-KR"/>
              </w:rPr>
              <w:t>SFP Information for the</w:t>
            </w:r>
            <w:r w:rsidRPr="00C75794">
              <w:rPr>
                <w:lang w:eastAsia="zh-CN"/>
              </w:rPr>
              <w:t xml:space="preserve"> SFP </w:t>
            </w:r>
            <w:r w:rsidRPr="00C75794">
              <w:rPr>
                <w:rFonts w:eastAsia="Malgun Gothic"/>
                <w:lang w:eastAsia="ko-KR"/>
              </w:rPr>
              <w:t>encapsulation.</w:t>
            </w:r>
          </w:p>
        </w:tc>
        <w:tc>
          <w:tcPr>
            <w:tcW w:w="1134" w:type="dxa"/>
            <w:shd w:val="clear" w:color="auto" w:fill="D9E2F3"/>
          </w:tcPr>
          <w:p w14:paraId="24450410" w14:textId="77777777" w:rsidR="00922620" w:rsidRPr="00C75794" w:rsidRDefault="00922620" w:rsidP="00F008AE">
            <w:pPr>
              <w:pStyle w:val="TAL"/>
              <w:rPr>
                <w:szCs w:val="18"/>
              </w:rPr>
            </w:pPr>
          </w:p>
        </w:tc>
        <w:tc>
          <w:tcPr>
            <w:tcW w:w="2127" w:type="dxa"/>
            <w:shd w:val="clear" w:color="auto" w:fill="D9E2F3"/>
          </w:tcPr>
          <w:p w14:paraId="06B99DC7" w14:textId="77777777" w:rsidR="00922620" w:rsidRPr="00C75794" w:rsidRDefault="00922620" w:rsidP="00F008AE">
            <w:pPr>
              <w:pStyle w:val="TAL"/>
            </w:pPr>
            <w:r w:rsidRPr="00C75794">
              <w:t>Yes</w:t>
            </w:r>
          </w:p>
        </w:tc>
      </w:tr>
      <w:tr w:rsidR="00922620" w:rsidRPr="003D4ABF" w14:paraId="3C051674" w14:textId="77777777" w:rsidTr="00F008AE">
        <w:trPr>
          <w:cantSplit/>
        </w:trPr>
        <w:tc>
          <w:tcPr>
            <w:tcW w:w="2093" w:type="dxa"/>
          </w:tcPr>
          <w:p w14:paraId="3B8D1DEC" w14:textId="77777777" w:rsidR="00922620" w:rsidRPr="00D845D2" w:rsidRDefault="00922620" w:rsidP="00F008AE">
            <w:pPr>
              <w:pStyle w:val="TAL"/>
              <w:rPr>
                <w:rFonts w:eastAsia="Yu Mincho"/>
                <w:b/>
                <w:szCs w:val="18"/>
              </w:rPr>
            </w:pPr>
            <w:r w:rsidRPr="003D4ABF">
              <w:rPr>
                <w:b/>
                <w:szCs w:val="18"/>
              </w:rPr>
              <w:t>AF influenced Traffi</w:t>
            </w:r>
            <w:r>
              <w:rPr>
                <w:b/>
                <w:szCs w:val="18"/>
              </w:rPr>
              <w:t>c Steering Enforcement Control</w:t>
            </w:r>
          </w:p>
        </w:tc>
        <w:tc>
          <w:tcPr>
            <w:tcW w:w="4252" w:type="dxa"/>
          </w:tcPr>
          <w:p w14:paraId="2FC1BAA8" w14:textId="77777777" w:rsidR="00922620" w:rsidRPr="003D4ABF" w:rsidRDefault="00922620" w:rsidP="00F008AE">
            <w:pPr>
              <w:pStyle w:val="TAL"/>
              <w:rPr>
                <w:i/>
                <w:szCs w:val="18"/>
              </w:rPr>
            </w:pPr>
            <w:r w:rsidRPr="003D4ABF">
              <w:rPr>
                <w:i/>
                <w:szCs w:val="18"/>
              </w:rPr>
              <w:t>This part describes information required for AF influenced Traffic Steering.</w:t>
            </w:r>
          </w:p>
        </w:tc>
        <w:tc>
          <w:tcPr>
            <w:tcW w:w="1134" w:type="dxa"/>
          </w:tcPr>
          <w:p w14:paraId="3622834B" w14:textId="77777777" w:rsidR="00922620" w:rsidRPr="003D4ABF" w:rsidRDefault="00922620" w:rsidP="00F008AE">
            <w:pPr>
              <w:pStyle w:val="TAL"/>
              <w:rPr>
                <w:szCs w:val="18"/>
              </w:rPr>
            </w:pPr>
          </w:p>
        </w:tc>
        <w:tc>
          <w:tcPr>
            <w:tcW w:w="2127" w:type="dxa"/>
          </w:tcPr>
          <w:p w14:paraId="651399ED" w14:textId="77777777" w:rsidR="00922620" w:rsidRPr="003D4ABF" w:rsidRDefault="00922620" w:rsidP="00F008AE">
            <w:pPr>
              <w:pStyle w:val="TAL"/>
            </w:pPr>
          </w:p>
        </w:tc>
      </w:tr>
      <w:tr w:rsidR="00922620" w:rsidRPr="003D4ABF" w14:paraId="2CD0FEEC" w14:textId="77777777" w:rsidTr="00F008AE">
        <w:trPr>
          <w:cantSplit/>
        </w:trPr>
        <w:tc>
          <w:tcPr>
            <w:tcW w:w="2093" w:type="dxa"/>
          </w:tcPr>
          <w:p w14:paraId="2A3B358F" w14:textId="77777777" w:rsidR="00922620" w:rsidRPr="003D4ABF" w:rsidRDefault="00922620" w:rsidP="00F008AE">
            <w:pPr>
              <w:pStyle w:val="TAL"/>
              <w:rPr>
                <w:b/>
                <w:szCs w:val="18"/>
              </w:rPr>
            </w:pPr>
            <w:r w:rsidRPr="003D4ABF">
              <w:t>Data Network Access Identifier</w:t>
            </w:r>
          </w:p>
        </w:tc>
        <w:tc>
          <w:tcPr>
            <w:tcW w:w="4252" w:type="dxa"/>
          </w:tcPr>
          <w:p w14:paraId="3C828B7C" w14:textId="77777777" w:rsidR="00922620" w:rsidRPr="003D4ABF" w:rsidRDefault="00922620" w:rsidP="00F008AE">
            <w:pPr>
              <w:pStyle w:val="TAL"/>
              <w:rPr>
                <w:i/>
                <w:szCs w:val="18"/>
              </w:rPr>
            </w:pPr>
            <w:r w:rsidRPr="003D4ABF">
              <w:t>Identifier(s) of the target Data Network Access (DNAI). It is defined in clause 5.6.7 of TS 23.501 [2].</w:t>
            </w:r>
          </w:p>
        </w:tc>
        <w:tc>
          <w:tcPr>
            <w:tcW w:w="1134" w:type="dxa"/>
          </w:tcPr>
          <w:p w14:paraId="772DFA65" w14:textId="77777777" w:rsidR="00922620" w:rsidRPr="003D4ABF" w:rsidRDefault="00922620" w:rsidP="00F008AE">
            <w:pPr>
              <w:pStyle w:val="TAL"/>
              <w:rPr>
                <w:szCs w:val="18"/>
              </w:rPr>
            </w:pPr>
          </w:p>
        </w:tc>
        <w:tc>
          <w:tcPr>
            <w:tcW w:w="2127" w:type="dxa"/>
          </w:tcPr>
          <w:p w14:paraId="39EBF98A" w14:textId="77777777" w:rsidR="00922620" w:rsidRPr="003D4ABF" w:rsidRDefault="00922620" w:rsidP="00F008AE">
            <w:pPr>
              <w:pStyle w:val="TAL"/>
            </w:pPr>
            <w:r w:rsidRPr="003D4ABF">
              <w:t>Yes</w:t>
            </w:r>
          </w:p>
        </w:tc>
      </w:tr>
      <w:tr w:rsidR="00922620" w:rsidRPr="00714415" w14:paraId="593DCF2A" w14:textId="77777777" w:rsidTr="00F008AE">
        <w:trPr>
          <w:cantSplit/>
        </w:trPr>
        <w:tc>
          <w:tcPr>
            <w:tcW w:w="2093" w:type="dxa"/>
          </w:tcPr>
          <w:p w14:paraId="68D06AC4" w14:textId="77777777" w:rsidR="00922620" w:rsidRPr="00714415" w:rsidRDefault="00922620" w:rsidP="00F008AE">
            <w:pPr>
              <w:pStyle w:val="TAL"/>
            </w:pPr>
            <w:r w:rsidRPr="00714415">
              <w:t>Per DNAI: Traffic steering policy identifier</w:t>
            </w:r>
          </w:p>
        </w:tc>
        <w:tc>
          <w:tcPr>
            <w:tcW w:w="4252" w:type="dxa"/>
          </w:tcPr>
          <w:p w14:paraId="1E9CC28A" w14:textId="77777777" w:rsidR="00922620" w:rsidRPr="00714415" w:rsidRDefault="00922620" w:rsidP="00714415">
            <w:pPr>
              <w:pStyle w:val="TAL"/>
              <w:rPr>
                <w:rFonts w:eastAsia="Malgun Gothic"/>
              </w:rPr>
            </w:pPr>
            <w:r w:rsidRPr="00714415">
              <w:t>Reference to a pre-configured traffic steering policy at the SMF</w:t>
            </w:r>
            <w:r w:rsidRPr="00714415">
              <w:rPr>
                <w:rFonts w:eastAsia="Malgun Gothic" w:hint="eastAsia"/>
              </w:rPr>
              <w:t>.</w:t>
            </w:r>
          </w:p>
        </w:tc>
        <w:tc>
          <w:tcPr>
            <w:tcW w:w="1134" w:type="dxa"/>
          </w:tcPr>
          <w:p w14:paraId="7EDFD9BB" w14:textId="77777777" w:rsidR="00922620" w:rsidRPr="00714415" w:rsidRDefault="00922620" w:rsidP="00F008AE">
            <w:pPr>
              <w:pStyle w:val="TAL"/>
            </w:pPr>
          </w:p>
        </w:tc>
        <w:tc>
          <w:tcPr>
            <w:tcW w:w="2127" w:type="dxa"/>
          </w:tcPr>
          <w:p w14:paraId="6CB0E493" w14:textId="77777777" w:rsidR="00922620" w:rsidRPr="00714415" w:rsidRDefault="00922620" w:rsidP="00F008AE">
            <w:pPr>
              <w:pStyle w:val="TAL"/>
            </w:pPr>
            <w:r w:rsidRPr="00714415">
              <w:t>Yes</w:t>
            </w:r>
          </w:p>
        </w:tc>
      </w:tr>
      <w:tr w:rsidR="00922620" w:rsidRPr="003D4ABF" w14:paraId="1B946C59" w14:textId="77777777" w:rsidTr="00F008AE">
        <w:trPr>
          <w:cantSplit/>
        </w:trPr>
        <w:tc>
          <w:tcPr>
            <w:tcW w:w="2093" w:type="dxa"/>
          </w:tcPr>
          <w:p w14:paraId="33417086" w14:textId="77777777" w:rsidR="00922620" w:rsidRPr="004C2C18" w:rsidRDefault="00922620" w:rsidP="00F008AE">
            <w:pPr>
              <w:pStyle w:val="TAL"/>
            </w:pPr>
            <w:r w:rsidRPr="003D4ABF">
              <w:t xml:space="preserve">Per DNAI: </w:t>
            </w:r>
            <w:r w:rsidRPr="004C2C18">
              <w:t>N6 traffic routing information</w:t>
            </w:r>
          </w:p>
        </w:tc>
        <w:tc>
          <w:tcPr>
            <w:tcW w:w="4252" w:type="dxa"/>
          </w:tcPr>
          <w:p w14:paraId="70869E97" w14:textId="77777777" w:rsidR="00922620" w:rsidRPr="003D4ABF" w:rsidRDefault="00922620" w:rsidP="00F008AE">
            <w:pPr>
              <w:pStyle w:val="TAL"/>
              <w:rPr>
                <w:i/>
                <w:szCs w:val="18"/>
              </w:rPr>
            </w:pPr>
            <w:r w:rsidRPr="003D4ABF">
              <w:t>Describes the information necessary for traffic steering to the DNAI. It is described in clause </w:t>
            </w:r>
            <w:r>
              <w:t>5.6.7 of TS 23.501 [2]</w:t>
            </w:r>
            <w:r w:rsidRPr="003D4ABF">
              <w:t>.</w:t>
            </w:r>
          </w:p>
        </w:tc>
        <w:tc>
          <w:tcPr>
            <w:tcW w:w="1134" w:type="dxa"/>
          </w:tcPr>
          <w:p w14:paraId="777F05DB" w14:textId="77777777" w:rsidR="00922620" w:rsidRPr="003D4ABF" w:rsidRDefault="00922620" w:rsidP="00F008AE">
            <w:pPr>
              <w:pStyle w:val="TAL"/>
              <w:rPr>
                <w:szCs w:val="18"/>
              </w:rPr>
            </w:pPr>
          </w:p>
        </w:tc>
        <w:tc>
          <w:tcPr>
            <w:tcW w:w="2127" w:type="dxa"/>
          </w:tcPr>
          <w:p w14:paraId="5F109E43" w14:textId="77777777" w:rsidR="00922620" w:rsidRPr="003D4ABF" w:rsidRDefault="00922620" w:rsidP="00F008AE">
            <w:pPr>
              <w:pStyle w:val="TAL"/>
            </w:pPr>
            <w:r w:rsidRPr="003D4ABF">
              <w:t>Yes</w:t>
            </w:r>
          </w:p>
        </w:tc>
      </w:tr>
      <w:tr w:rsidR="00922620" w:rsidRPr="003D4ABF" w14:paraId="5B8996ED" w14:textId="77777777" w:rsidTr="00F008AE">
        <w:trPr>
          <w:cantSplit/>
        </w:trPr>
        <w:tc>
          <w:tcPr>
            <w:tcW w:w="2093" w:type="dxa"/>
            <w:shd w:val="clear" w:color="auto" w:fill="D9E2F3"/>
          </w:tcPr>
          <w:p w14:paraId="280D5D69" w14:textId="77777777" w:rsidR="00922620" w:rsidRPr="00C75794" w:rsidRDefault="00922620" w:rsidP="00F008AE">
            <w:pPr>
              <w:pStyle w:val="TAL"/>
            </w:pPr>
            <w:r w:rsidRPr="00C75794">
              <w:t>Per DNAI: SFC Capabilities</w:t>
            </w:r>
          </w:p>
        </w:tc>
        <w:tc>
          <w:tcPr>
            <w:tcW w:w="4252" w:type="dxa"/>
            <w:shd w:val="clear" w:color="auto" w:fill="D9E2F3"/>
          </w:tcPr>
          <w:p w14:paraId="23C55F23" w14:textId="77777777" w:rsidR="00922620" w:rsidRPr="00C75794" w:rsidRDefault="00922620" w:rsidP="00F008AE">
            <w:pPr>
              <w:pStyle w:val="TAL"/>
              <w:rPr>
                <w:lang w:eastAsia="zh-CN"/>
              </w:rPr>
            </w:pPr>
            <w:r w:rsidRPr="00C75794">
              <w:t xml:space="preserve">Describes </w:t>
            </w:r>
            <w:r w:rsidRPr="00C75794">
              <w:rPr>
                <w:lang w:eastAsia="zh-CN"/>
              </w:rPr>
              <w:t xml:space="preserve">SFP Identification and optionally </w:t>
            </w:r>
            <w:r w:rsidRPr="00C75794">
              <w:rPr>
                <w:rFonts w:eastAsia="Malgun Gothic"/>
                <w:lang w:eastAsia="ko-KR"/>
              </w:rPr>
              <w:t>SFP Information for the</w:t>
            </w:r>
            <w:r w:rsidRPr="00C75794">
              <w:rPr>
                <w:lang w:eastAsia="zh-CN"/>
              </w:rPr>
              <w:t xml:space="preserve"> SFP </w:t>
            </w:r>
            <w:r w:rsidRPr="00C75794">
              <w:rPr>
                <w:rFonts w:eastAsia="Malgun Gothic"/>
                <w:lang w:eastAsia="ko-KR"/>
              </w:rPr>
              <w:t>encapsulation.</w:t>
            </w:r>
          </w:p>
        </w:tc>
        <w:tc>
          <w:tcPr>
            <w:tcW w:w="1134" w:type="dxa"/>
            <w:shd w:val="clear" w:color="auto" w:fill="D9E2F3"/>
          </w:tcPr>
          <w:p w14:paraId="65DF7AF5" w14:textId="77777777" w:rsidR="00922620" w:rsidRPr="00C75794" w:rsidRDefault="00922620" w:rsidP="00F008AE">
            <w:pPr>
              <w:pStyle w:val="TAL"/>
              <w:rPr>
                <w:szCs w:val="18"/>
              </w:rPr>
            </w:pPr>
          </w:p>
        </w:tc>
        <w:tc>
          <w:tcPr>
            <w:tcW w:w="2127" w:type="dxa"/>
            <w:shd w:val="clear" w:color="auto" w:fill="D9E2F3"/>
          </w:tcPr>
          <w:p w14:paraId="497D0084" w14:textId="77777777" w:rsidR="00922620" w:rsidRPr="00C75794" w:rsidRDefault="00922620" w:rsidP="00F008AE">
            <w:pPr>
              <w:pStyle w:val="TAL"/>
            </w:pPr>
            <w:r w:rsidRPr="00C75794">
              <w:t>Yes</w:t>
            </w:r>
          </w:p>
        </w:tc>
      </w:tr>
    </w:tbl>
    <w:p w14:paraId="486FED2C" w14:textId="77777777" w:rsidR="00922620" w:rsidRDefault="00922620" w:rsidP="00922620">
      <w:pPr>
        <w:rPr>
          <w:lang w:eastAsia="x-none"/>
        </w:rPr>
      </w:pPr>
    </w:p>
    <w:p w14:paraId="08EA7A1E" w14:textId="77777777" w:rsidR="00922620" w:rsidRPr="00DA3BBC" w:rsidRDefault="00922620" w:rsidP="00922620">
      <w:pPr>
        <w:pStyle w:val="TH"/>
      </w:pPr>
      <w:r w:rsidRPr="00DA3BBC">
        <w:lastRenderedPageBreak/>
        <w:t xml:space="preserve">Table </w:t>
      </w:r>
      <w:r>
        <w:t>6.</w:t>
      </w:r>
      <w:r w:rsidR="00C013B7">
        <w:t>5</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DA3BBC" w14:paraId="061CEE36" w14:textId="77777777" w:rsidTr="00F008AE">
        <w:trPr>
          <w:cantSplit/>
          <w:jc w:val="center"/>
        </w:trPr>
        <w:tc>
          <w:tcPr>
            <w:tcW w:w="2605" w:type="dxa"/>
          </w:tcPr>
          <w:p w14:paraId="39C72635" w14:textId="77777777" w:rsidR="00922620" w:rsidRPr="00DA3BBC" w:rsidRDefault="00922620" w:rsidP="00F008AE">
            <w:pPr>
              <w:pStyle w:val="TAL"/>
            </w:pPr>
            <w:r w:rsidRPr="00DA3BBC">
              <w:t>N4 Session ID</w:t>
            </w:r>
          </w:p>
        </w:tc>
        <w:tc>
          <w:tcPr>
            <w:tcW w:w="4141" w:type="dxa"/>
          </w:tcPr>
          <w:p w14:paraId="2811A469" w14:textId="77777777" w:rsidR="00922620" w:rsidRPr="00DA3BBC" w:rsidRDefault="00922620" w:rsidP="00F008AE">
            <w:pPr>
              <w:pStyle w:val="TAL"/>
            </w:pPr>
            <w:r w:rsidRPr="00DA3BBC">
              <w:t>Identifies the N4 session associated to this FAR.</w:t>
            </w:r>
          </w:p>
        </w:tc>
        <w:tc>
          <w:tcPr>
            <w:tcW w:w="2885" w:type="dxa"/>
          </w:tcPr>
          <w:p w14:paraId="47DD0BDD" w14:textId="77777777" w:rsidR="00922620" w:rsidRPr="00DA3BBC" w:rsidRDefault="00922620" w:rsidP="00F008AE">
            <w:pPr>
              <w:pStyle w:val="TAL"/>
            </w:pPr>
          </w:p>
        </w:tc>
      </w:tr>
      <w:tr w:rsidR="00922620" w:rsidRPr="00DA3BBC" w14:paraId="24A3D2EA" w14:textId="77777777" w:rsidTr="00F008AE">
        <w:trPr>
          <w:cantSplit/>
          <w:jc w:val="center"/>
        </w:trPr>
        <w:tc>
          <w:tcPr>
            <w:tcW w:w="2605" w:type="dxa"/>
          </w:tcPr>
          <w:p w14:paraId="1EEB47B0" w14:textId="77777777" w:rsidR="00922620" w:rsidRPr="00DA3BBC" w:rsidRDefault="00922620" w:rsidP="00F008AE">
            <w:pPr>
              <w:pStyle w:val="TAL"/>
            </w:pPr>
            <w:r w:rsidRPr="00DA3BBC">
              <w:t>Rule ID</w:t>
            </w:r>
          </w:p>
        </w:tc>
        <w:tc>
          <w:tcPr>
            <w:tcW w:w="4141" w:type="dxa"/>
          </w:tcPr>
          <w:p w14:paraId="4329FC03" w14:textId="77777777" w:rsidR="00922620" w:rsidRPr="00DA3BBC" w:rsidRDefault="00922620" w:rsidP="00F008AE">
            <w:pPr>
              <w:pStyle w:val="TAL"/>
            </w:pPr>
            <w:r w:rsidRPr="00DA3BBC">
              <w:t>Unique identifier to identify this information.</w:t>
            </w:r>
          </w:p>
        </w:tc>
        <w:tc>
          <w:tcPr>
            <w:tcW w:w="2885" w:type="dxa"/>
          </w:tcPr>
          <w:p w14:paraId="3CB5C719" w14:textId="77777777" w:rsidR="00922620" w:rsidRPr="00DA3BBC" w:rsidRDefault="00922620" w:rsidP="00F008AE">
            <w:pPr>
              <w:pStyle w:val="TAL"/>
            </w:pPr>
          </w:p>
        </w:tc>
      </w:tr>
      <w:tr w:rsidR="00922620" w:rsidRPr="00DA3BBC" w14:paraId="7EB94F1B" w14:textId="77777777" w:rsidTr="00F008AE">
        <w:trPr>
          <w:cantSplit/>
          <w:jc w:val="center"/>
        </w:trPr>
        <w:tc>
          <w:tcPr>
            <w:tcW w:w="2605" w:type="dxa"/>
          </w:tcPr>
          <w:p w14:paraId="3BDF23C4" w14:textId="77777777" w:rsidR="00922620" w:rsidRPr="00DA3BBC" w:rsidRDefault="00922620" w:rsidP="00F008AE">
            <w:pPr>
              <w:pStyle w:val="TAL"/>
            </w:pPr>
            <w:r w:rsidRPr="00DA3BBC">
              <w:t>Forwarding policy</w:t>
            </w:r>
          </w:p>
          <w:p w14:paraId="7A6BD7FD" w14:textId="77777777" w:rsidR="00922620" w:rsidRPr="00DA3BBC" w:rsidRDefault="00922620" w:rsidP="00F008AE">
            <w:pPr>
              <w:pStyle w:val="TAL"/>
            </w:pPr>
          </w:p>
        </w:tc>
        <w:tc>
          <w:tcPr>
            <w:tcW w:w="4141" w:type="dxa"/>
          </w:tcPr>
          <w:p w14:paraId="1649F12F" w14:textId="77777777" w:rsidR="00922620" w:rsidRPr="00DA3BBC" w:rsidRDefault="00922620" w:rsidP="00F008AE">
            <w:pPr>
              <w:pStyle w:val="TAL"/>
            </w:pPr>
            <w:r w:rsidRPr="00DA3BBC">
              <w:t>Reference to a preconfigured traffic steering policy or http redirection (NOTE 4).</w:t>
            </w:r>
          </w:p>
        </w:tc>
        <w:tc>
          <w:tcPr>
            <w:tcW w:w="2885" w:type="dxa"/>
          </w:tcPr>
          <w:p w14:paraId="2DB65DAF" w14:textId="77777777" w:rsidR="00922620" w:rsidRPr="00DA3BBC" w:rsidRDefault="00922620" w:rsidP="00F008AE">
            <w:pPr>
              <w:pStyle w:val="TAL"/>
            </w:pPr>
            <w:r w:rsidRPr="00DA3BBC">
              <w:t>Contains one of the following policies identified by a TSP ID:</w:t>
            </w:r>
          </w:p>
          <w:p w14:paraId="4834D299" w14:textId="283BC079" w:rsidR="00922620" w:rsidRPr="00DA3BBC" w:rsidRDefault="00922620" w:rsidP="00F008AE">
            <w:pPr>
              <w:pStyle w:val="TAL"/>
              <w:ind w:left="174" w:hanging="174"/>
            </w:pPr>
            <w:bookmarkStart w:id="312" w:name="_PERM_MCCTEMPBM_CRPT57990005___2"/>
            <w:r w:rsidRPr="00DA3BBC">
              <w:t>-</w:t>
            </w:r>
            <w:r w:rsidRPr="00DA3BBC">
              <w:tab/>
              <w:t>an N6-LAN steering policy to steer the subscriber</w:t>
            </w:r>
            <w:r w:rsidR="001E2B60">
              <w:t>'</w:t>
            </w:r>
            <w:r w:rsidRPr="00DA3BBC">
              <w:t>s traffic to the appropriate N6 service functions deployed by the operator, or</w:t>
            </w:r>
          </w:p>
          <w:p w14:paraId="2D80111F" w14:textId="77777777" w:rsidR="00922620" w:rsidRPr="00DA3BBC" w:rsidRDefault="00922620" w:rsidP="00F008AE">
            <w:pPr>
              <w:pStyle w:val="TAL"/>
              <w:ind w:left="174" w:hanging="174"/>
            </w:pPr>
            <w:r w:rsidRPr="00DA3BBC">
              <w:t>-</w:t>
            </w:r>
            <w:r w:rsidRPr="00DA3BBC">
              <w:tab/>
              <w:t>a local N6 steering policy to enable traffic steering in the local access to the DN according to the routing information provided by an AF as described in clause 5.6.7.</w:t>
            </w:r>
          </w:p>
          <w:bookmarkEnd w:id="312"/>
          <w:p w14:paraId="251DAE6D" w14:textId="23AE339E" w:rsidR="00922620" w:rsidRPr="00DA3BBC" w:rsidRDefault="00922620" w:rsidP="00F008AE">
            <w:pPr>
              <w:pStyle w:val="TAL"/>
            </w:pPr>
            <w:r w:rsidRPr="00DA3BBC">
              <w:t xml:space="preserve">or a Redirect Destination and values for the forwarding behaviour (always, after measurement report (for termination action </w:t>
            </w:r>
            <w:r w:rsidR="001E2B60">
              <w:t>"</w:t>
            </w:r>
            <w:r w:rsidRPr="00DA3BBC">
              <w:t>redirect</w:t>
            </w:r>
            <w:r w:rsidR="001E2B60">
              <w:t>"</w:t>
            </w:r>
            <w:r w:rsidRPr="00DA3BBC">
              <w:t>)).</w:t>
            </w:r>
          </w:p>
        </w:tc>
      </w:tr>
      <w:tr w:rsidR="00922620" w:rsidRPr="00DA3BBC" w14:paraId="5C457B2C" w14:textId="77777777" w:rsidTr="00F008AE">
        <w:trPr>
          <w:cantSplit/>
          <w:jc w:val="center"/>
        </w:trPr>
        <w:tc>
          <w:tcPr>
            <w:tcW w:w="2605" w:type="dxa"/>
            <w:shd w:val="clear" w:color="auto" w:fill="D9E2F3"/>
          </w:tcPr>
          <w:p w14:paraId="261CB1E6" w14:textId="77777777" w:rsidR="00922620" w:rsidRPr="004C2C18" w:rsidRDefault="00922620" w:rsidP="00F008AE">
            <w:pPr>
              <w:pStyle w:val="TAL"/>
              <w:rPr>
                <w:rFonts w:eastAsia="Malgun Gothic"/>
                <w:lang w:eastAsia="ko-KR"/>
              </w:rPr>
            </w:pPr>
            <w:r w:rsidRPr="004C2C18">
              <w:rPr>
                <w:rFonts w:eastAsia="Malgun Gothic" w:hint="eastAsia"/>
                <w:lang w:eastAsia="ko-KR"/>
              </w:rPr>
              <w:t>SF</w:t>
            </w:r>
            <w:r w:rsidRPr="004C2C18">
              <w:rPr>
                <w:rFonts w:eastAsia="Malgun Gothic"/>
                <w:lang w:eastAsia="ko-KR"/>
              </w:rPr>
              <w:t>C</w:t>
            </w:r>
            <w:r w:rsidRPr="004C2C18">
              <w:rPr>
                <w:rFonts w:eastAsia="Malgun Gothic" w:hint="eastAsia"/>
                <w:lang w:eastAsia="ko-KR"/>
              </w:rPr>
              <w:t xml:space="preserve"> C</w:t>
            </w:r>
            <w:r w:rsidRPr="004C2C18">
              <w:rPr>
                <w:rFonts w:eastAsia="Malgun Gothic"/>
                <w:lang w:eastAsia="ko-KR"/>
              </w:rPr>
              <w:t>apabilities</w:t>
            </w:r>
          </w:p>
        </w:tc>
        <w:tc>
          <w:tcPr>
            <w:tcW w:w="4141" w:type="dxa"/>
            <w:shd w:val="clear" w:color="auto" w:fill="D9E2F3"/>
          </w:tcPr>
          <w:p w14:paraId="35E19E65" w14:textId="77777777" w:rsidR="00922620" w:rsidRPr="004C2C18" w:rsidRDefault="00922620" w:rsidP="00F008AE">
            <w:pPr>
              <w:pStyle w:val="TAL"/>
              <w:rPr>
                <w:rFonts w:eastAsia="Malgun Gothic"/>
                <w:lang w:eastAsia="ko-KR"/>
              </w:rPr>
            </w:pPr>
            <w:r w:rsidRPr="004C2C18">
              <w:rPr>
                <w:rFonts w:eastAsia="Malgun Gothic"/>
                <w:lang w:eastAsia="ko-KR"/>
              </w:rPr>
              <w:t xml:space="preserve">Indicates </w:t>
            </w:r>
            <w:r w:rsidRPr="004C2C18">
              <w:rPr>
                <w:lang w:eastAsia="zh-CN"/>
              </w:rPr>
              <w:t xml:space="preserve">SFP Identification and optionally </w:t>
            </w:r>
            <w:r w:rsidRPr="004C2C18">
              <w:rPr>
                <w:rFonts w:eastAsia="Malgun Gothic"/>
                <w:lang w:eastAsia="ko-KR"/>
              </w:rPr>
              <w:t>SFP Information for the</w:t>
            </w:r>
            <w:r w:rsidRPr="004C2C18">
              <w:rPr>
                <w:lang w:eastAsia="zh-CN"/>
              </w:rPr>
              <w:t xml:space="preserve"> SFP </w:t>
            </w:r>
            <w:r w:rsidRPr="004C2C18">
              <w:rPr>
                <w:rFonts w:eastAsia="Malgun Gothic"/>
                <w:lang w:eastAsia="ko-KR"/>
              </w:rPr>
              <w:t>encapsulation.</w:t>
            </w:r>
          </w:p>
        </w:tc>
        <w:tc>
          <w:tcPr>
            <w:tcW w:w="2885" w:type="dxa"/>
            <w:shd w:val="clear" w:color="auto" w:fill="D9E2F3"/>
          </w:tcPr>
          <w:p w14:paraId="2B865A5D" w14:textId="77777777" w:rsidR="00922620" w:rsidRPr="004C2C18" w:rsidRDefault="00922620" w:rsidP="00F008AE">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313" w:name="_Toc100839772"/>
      <w:bookmarkStart w:id="314" w:name="_Toc100839837"/>
      <w:bookmarkStart w:id="315" w:name="_Toc100839969"/>
      <w:bookmarkStart w:id="316" w:name="_Toc100840046"/>
      <w:bookmarkStart w:id="317" w:name="_Toc101256311"/>
      <w:r w:rsidRPr="00DF7854">
        <w:t>6.</w:t>
      </w:r>
      <w:r w:rsidR="00DD6DE5">
        <w:t>5</w:t>
      </w:r>
      <w:r w:rsidRPr="00DF7854">
        <w:t>.2</w:t>
      </w:r>
      <w:r w:rsidRPr="00DF7854">
        <w:tab/>
        <w:t>Procedures</w:t>
      </w:r>
      <w:bookmarkEnd w:id="313"/>
      <w:bookmarkEnd w:id="314"/>
      <w:bookmarkEnd w:id="315"/>
      <w:bookmarkEnd w:id="316"/>
      <w:bookmarkEnd w:id="317"/>
    </w:p>
    <w:p w14:paraId="3D33C495" w14:textId="7EB21CCF" w:rsidR="00922620" w:rsidRDefault="00922620" w:rsidP="00922620">
      <w:pPr>
        <w:pStyle w:val="EditorsNote"/>
      </w:pPr>
      <w:r w:rsidRPr="00DF7854">
        <w:t>Editor</w:t>
      </w:r>
      <w:r w:rsidR="001E2B60">
        <w:t>'</w:t>
      </w:r>
      <w:r w:rsidRPr="00DF7854">
        <w:t>s note:</w:t>
      </w:r>
      <w:r w:rsidRPr="00DF7854">
        <w:tab/>
        <w:t xml:space="preserve">This clause describes </w:t>
      </w:r>
      <w:r w:rsidRPr="00DF7854">
        <w:rPr>
          <w:lang w:eastAsia="ko-KR"/>
        </w:rPr>
        <w:t xml:space="preserve">high-level </w:t>
      </w:r>
      <w:r w:rsidRPr="00DF7854">
        <w:t>procedures and information flows for the solution.</w:t>
      </w:r>
    </w:p>
    <w:p w14:paraId="06096FFC" w14:textId="0CA42055" w:rsidR="00922620" w:rsidRPr="009515A4" w:rsidRDefault="00922620" w:rsidP="00922620">
      <w:pPr>
        <w:rPr>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rPr>
      </w:pPr>
      <w:bookmarkStart w:id="318" w:name="_Toc101256312"/>
      <w:r w:rsidRPr="003D4ABF">
        <w:t>6.</w:t>
      </w:r>
      <w:r w:rsidR="00DD6DE5">
        <w:t>5</w:t>
      </w:r>
      <w:r w:rsidRPr="003D4ABF">
        <w:t>.</w:t>
      </w:r>
      <w:r>
        <w:t>2</w:t>
      </w:r>
      <w:r w:rsidRPr="003D4ABF">
        <w:t>.1</w:t>
      </w:r>
      <w:r w:rsidRPr="003D4ABF">
        <w:tab/>
      </w:r>
      <w:r>
        <w:t>N6-LAN traffic steering with SFC capabilities</w:t>
      </w:r>
      <w:bookmarkEnd w:id="318"/>
    </w:p>
    <w:p w14:paraId="7DFDEA25" w14:textId="0F3A8F30" w:rsidR="00922620" w:rsidRDefault="00922620" w:rsidP="00922620">
      <w:bookmarkStart w:id="319" w:name="_Toc20204284"/>
      <w:bookmarkStart w:id="320" w:name="_Toc27894976"/>
      <w:bookmarkStart w:id="321" w:name="_Toc36192057"/>
      <w:bookmarkStart w:id="322" w:name="_Toc45193147"/>
      <w:bookmarkStart w:id="323" w:name="_Toc47592779"/>
      <w:bookmarkStart w:id="324" w:name="_Toc51834866"/>
      <w:bookmarkStart w:id="325" w:name="_Toc91153924"/>
      <w:r>
        <w:rPr>
          <w:rFonts w:eastAsia="SimSun"/>
          <w:lang w:eastAsia="zh-CN"/>
        </w:rPr>
        <w:t>The t</w:t>
      </w:r>
      <w:r w:rsidRPr="003D4ABF">
        <w:t>raffic steering policy identifier</w:t>
      </w:r>
      <w:r>
        <w:t xml:space="preserve"> in N6-LAN traffic steering </w:t>
      </w:r>
      <w:r>
        <w:rPr>
          <w:rFonts w:eastAsia="SimSun"/>
          <w:lang w:eastAsia="zh-CN"/>
        </w:rPr>
        <w:t xml:space="preserve">is a </w:t>
      </w:r>
      <w:r w:rsidRPr="00E30F10">
        <w:t>pre-configured traffic steering policy</w:t>
      </w:r>
      <w:r>
        <w:t xml:space="preserve"> at the SMF.</w:t>
      </w:r>
    </w:p>
    <w:p w14:paraId="110C7B5D" w14:textId="5EC974AF" w:rsidR="00922620" w:rsidRPr="007D1860" w:rsidRDefault="00922620" w:rsidP="007D63F7">
      <w:pPr>
        <w:pStyle w:val="EditorsNote"/>
        <w:rPr>
          <w:rFonts w:eastAsia="Malgun Gothic"/>
          <w:lang w:eastAsia="ko-KR"/>
        </w:rPr>
      </w:pPr>
      <w:r w:rsidRPr="00DF7854">
        <w:t>Editor</w:t>
      </w:r>
      <w:r w:rsidR="001E2B60">
        <w:t>'</w:t>
      </w:r>
      <w:r w:rsidRPr="00DF7854">
        <w:t>s note:</w:t>
      </w:r>
      <w:r w:rsidRPr="00DF7854">
        <w:tab/>
      </w:r>
      <w:r>
        <w:t xml:space="preserve">This </w:t>
      </w:r>
      <w:r w:rsidRPr="00DF7854">
        <w:t>procedures and information flows for the solution</w:t>
      </w:r>
      <w:r>
        <w:t xml:space="preserve"> is FFS</w:t>
      </w:r>
      <w:r w:rsidRPr="00DF7854">
        <w:t>.</w:t>
      </w:r>
      <w:bookmarkEnd w:id="319"/>
      <w:bookmarkEnd w:id="320"/>
      <w:bookmarkEnd w:id="321"/>
      <w:bookmarkEnd w:id="322"/>
      <w:bookmarkEnd w:id="323"/>
      <w:bookmarkEnd w:id="324"/>
      <w:bookmarkEnd w:id="325"/>
    </w:p>
    <w:p w14:paraId="26E5643F" w14:textId="77777777" w:rsidR="00922620" w:rsidRPr="003D4ABF" w:rsidRDefault="00922620" w:rsidP="00922620">
      <w:pPr>
        <w:pStyle w:val="Heading4"/>
      </w:pPr>
      <w:bookmarkStart w:id="326" w:name="_Toc101256313"/>
      <w:r w:rsidRPr="003D4ABF">
        <w:t>6.</w:t>
      </w:r>
      <w:r w:rsidR="00DD6DE5">
        <w:t>5</w:t>
      </w:r>
      <w:r w:rsidRPr="003D4ABF">
        <w:t>.</w:t>
      </w:r>
      <w:r>
        <w:t>2.2</w:t>
      </w:r>
      <w:r w:rsidRPr="003D4ABF">
        <w:tab/>
      </w:r>
      <w:r>
        <w:t>AF influenced traffic steering with SFC capabilities</w:t>
      </w:r>
      <w:bookmarkEnd w:id="326"/>
    </w:p>
    <w:p w14:paraId="494386F9" w14:textId="77777777" w:rsidR="00922620" w:rsidRPr="00B16F90" w:rsidRDefault="00922620" w:rsidP="00922620">
      <w:pPr>
        <w:rPr>
          <w:rFonts w:eastAsia="SimSun"/>
          <w:lang w:eastAsia="zh-CN"/>
        </w:rPr>
      </w:pPr>
      <w:r>
        <w:rPr>
          <w:rFonts w:eastAsia="SimSun"/>
          <w:lang w:eastAsia="zh-CN"/>
        </w:rPr>
        <w:t>Figure 6.</w:t>
      </w:r>
      <w:r w:rsidR="00EF32EA">
        <w:rPr>
          <w:rFonts w:eastAsia="SimSun"/>
          <w:lang w:eastAsia="zh-CN"/>
        </w:rPr>
        <w:t>5</w:t>
      </w:r>
      <w:r>
        <w:rPr>
          <w:rFonts w:eastAsia="SimSun"/>
          <w:lang w:eastAsia="zh-CN"/>
        </w:rPr>
        <w:t>-3 depicts AF influenced traffic steering</w:t>
      </w:r>
      <w:r w:rsidRPr="00844DCD">
        <w:rPr>
          <w:rFonts w:eastAsia="SimSun"/>
          <w:lang w:eastAsia="zh-CN"/>
        </w:rPr>
        <w:t xml:space="preserve"> with SFC capabilities</w:t>
      </w:r>
      <w:r>
        <w:rPr>
          <w:rFonts w:eastAsia="SimSun"/>
          <w:lang w:eastAsia="zh-CN"/>
        </w:rPr>
        <w:t>. The procedure for SFC capabilities is summarized here.</w:t>
      </w:r>
    </w:p>
    <w:p w14:paraId="3E9DE03D" w14:textId="77777777" w:rsidR="00922620" w:rsidRDefault="00922620" w:rsidP="00BD3A99">
      <w:pPr>
        <w:pStyle w:val="TH"/>
      </w:pPr>
      <w:r w:rsidRPr="00BD3A99">
        <w:object w:dxaOrig="10111" w:dyaOrig="6221" w14:anchorId="31E6B6F6">
          <v:shape id="_x0000_i1038" type="#_x0000_t75" style="width:481.6pt;height:296.15pt" o:ole="">
            <v:imagedata r:id="rId35" o:title=""/>
          </v:shape>
          <o:OLEObject Type="Embed" ProgID="Visio.Drawing.15" ShapeID="_x0000_i1038" DrawAspect="Content" ObjectID="_1711869068" r:id="rId36"/>
        </w:object>
      </w:r>
    </w:p>
    <w:p w14:paraId="49B05F93" w14:textId="77777777" w:rsidR="00922620" w:rsidRPr="00140E21" w:rsidRDefault="00922620" w:rsidP="00922620">
      <w:pPr>
        <w:pStyle w:val="TF"/>
        <w:rPr>
          <w:rFonts w:eastAsia="SimSun"/>
        </w:rPr>
      </w:pPr>
      <w:r w:rsidRPr="00140E21">
        <w:t xml:space="preserve">Figure </w:t>
      </w:r>
      <w:r>
        <w:t>6.</w:t>
      </w:r>
      <w:r w:rsidR="00B64D7E">
        <w:t>5</w:t>
      </w:r>
      <w:r>
        <w:t>-2</w:t>
      </w:r>
      <w:r w:rsidRPr="00140E21">
        <w:t xml:space="preserve">: Processing AF requests to </w:t>
      </w:r>
      <w:r w:rsidRPr="00140E21">
        <w:rPr>
          <w:rFonts w:eastAsia="SimSun"/>
        </w:rPr>
        <w:t>influence traffic routing for Sessions not identified by an UE address</w:t>
      </w:r>
    </w:p>
    <w:p w14:paraId="0E4F54F6" w14:textId="66DCE0D3" w:rsidR="00922620" w:rsidRPr="00140E21" w:rsidRDefault="00922620" w:rsidP="00922620">
      <w:pPr>
        <w:pStyle w:val="B1"/>
      </w:pPr>
      <w:r w:rsidRPr="00140E21">
        <w:t>1.</w:t>
      </w:r>
      <w:r w:rsidRPr="00140E21">
        <w:tab/>
        <w:t>To create a new request, the AF invokes a Nnef_TrafficInfluence_Create service operation. The content of this service operation (AF request) is defined in clause 5.2.6.7</w:t>
      </w:r>
      <w:r>
        <w:t xml:space="preserve"> </w:t>
      </w:r>
      <w:r w:rsidR="00BD3A99">
        <w:t xml:space="preserve">of </w:t>
      </w:r>
      <w:r w:rsidR="00981FEF">
        <w:t>TS 23.502 [</w:t>
      </w:r>
      <w:r>
        <w:t>3] with SFC capabilities</w:t>
      </w:r>
      <w:r w:rsidRPr="00140E21">
        <w:t>.</w:t>
      </w:r>
    </w:p>
    <w:p w14:paraId="147B0A95" w14:textId="77777777" w:rsidR="00922620" w:rsidRPr="00140E21" w:rsidRDefault="00922620" w:rsidP="00922620">
      <w:pPr>
        <w:pStyle w:val="B1"/>
      </w:pPr>
      <w:r w:rsidRPr="00140E21">
        <w:t>2.</w:t>
      </w:r>
      <w:r w:rsidRPr="00140E21">
        <w:tab/>
      </w:r>
      <w:r>
        <w:t>SFC capabilities is delivered in AF request from t</w:t>
      </w:r>
      <w:r w:rsidRPr="00140E21">
        <w:t>he AF to the NEF.</w:t>
      </w:r>
      <w:r>
        <w:t xml:space="preserve"> Then, t</w:t>
      </w:r>
      <w:r w:rsidRPr="00140E21">
        <w:t>he NEF stores the AF request information in the UDR</w:t>
      </w:r>
      <w:r>
        <w:t xml:space="preserve"> including SFC capabilities</w:t>
      </w:r>
      <w:r w:rsidRPr="00140E21">
        <w:t>.</w:t>
      </w:r>
    </w:p>
    <w:p w14:paraId="4F51A5DC" w14:textId="7B30EAEB" w:rsidR="00922620" w:rsidRDefault="00922620" w:rsidP="002D7984">
      <w:pPr>
        <w:pStyle w:val="B1"/>
      </w:pPr>
      <w:r>
        <w:t>3</w:t>
      </w:r>
      <w:r w:rsidRPr="00140E21">
        <w:t>.</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including SFC capabilities, as shown in Table 6.</w:t>
      </w:r>
      <w:r w:rsidR="007F39C9">
        <w:t>5</w:t>
      </w:r>
      <w:r>
        <w:t>-3.</w:t>
      </w:r>
    </w:p>
    <w:p w14:paraId="0A54B773" w14:textId="631CD3BF" w:rsidR="00922620" w:rsidRPr="00DF7854" w:rsidRDefault="00922620" w:rsidP="00922620">
      <w:pPr>
        <w:pStyle w:val="Heading3"/>
        <w:rPr>
          <w:lang w:eastAsia="zh-CN"/>
        </w:rPr>
      </w:pPr>
      <w:bookmarkStart w:id="327" w:name="_Toc100839773"/>
      <w:bookmarkStart w:id="328" w:name="_Toc100839838"/>
      <w:bookmarkStart w:id="329" w:name="_Toc100839970"/>
      <w:bookmarkStart w:id="330" w:name="_Toc100840047"/>
      <w:bookmarkStart w:id="331" w:name="_Toc101256314"/>
      <w:r w:rsidRPr="00DF7854">
        <w:rPr>
          <w:lang w:eastAsia="zh-CN"/>
        </w:rPr>
        <w:t>6.</w:t>
      </w:r>
      <w:r w:rsidR="00DA2609">
        <w:rPr>
          <w:lang w:eastAsia="zh-CN"/>
        </w:rPr>
        <w:t>5</w:t>
      </w:r>
      <w:r w:rsidRPr="00DF7854">
        <w:rPr>
          <w:lang w:eastAsia="zh-CN"/>
        </w:rPr>
        <w:t>.3</w:t>
      </w:r>
      <w:r w:rsidRPr="00DF7854">
        <w:rPr>
          <w:lang w:eastAsia="zh-CN"/>
        </w:rPr>
        <w:tab/>
      </w:r>
      <w:r w:rsidRPr="00DF7854">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327"/>
      <w:bookmarkEnd w:id="328"/>
      <w:bookmarkEnd w:id="329"/>
      <w:bookmarkEnd w:id="330"/>
      <w:bookmarkEnd w:id="331"/>
    </w:p>
    <w:p w14:paraId="6F0E780A" w14:textId="0BCE4AE0" w:rsidR="003E0E7B" w:rsidRDefault="00922620" w:rsidP="00BD3A99">
      <w:pPr>
        <w:pStyle w:val="EditorsNote"/>
      </w:pPr>
      <w:r w:rsidRPr="00DF7854">
        <w:t>Editor</w:t>
      </w:r>
      <w:r w:rsidR="001E2B60">
        <w:t>'</w:t>
      </w:r>
      <w:r w:rsidRPr="00DF7854">
        <w:t>s note:</w:t>
      </w:r>
      <w:r w:rsidRPr="00DF7854">
        <w:tab/>
        <w:t>This clause captures impacts on existing 3GPP nodes and functional elements.</w:t>
      </w:r>
    </w:p>
    <w:p w14:paraId="191FF97E" w14:textId="77777777" w:rsidR="006E0946" w:rsidRDefault="006E0946" w:rsidP="00922620"/>
    <w:p w14:paraId="7AB312F0" w14:textId="77777777" w:rsidR="00C90A51" w:rsidRPr="00646702" w:rsidRDefault="00C90A51" w:rsidP="007D63F7">
      <w:pPr>
        <w:pStyle w:val="Heading2"/>
      </w:pPr>
      <w:bookmarkStart w:id="332" w:name="_Toc96691638"/>
      <w:bookmarkStart w:id="333" w:name="_Toc100839774"/>
      <w:bookmarkStart w:id="334" w:name="_Toc100839839"/>
      <w:bookmarkStart w:id="335" w:name="_Toc100839971"/>
      <w:bookmarkStart w:id="336" w:name="_Toc100840048"/>
      <w:bookmarkStart w:id="337" w:name="_Toc101256315"/>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332"/>
      <w:r>
        <w:t>Service Function Chaining Configuration</w:t>
      </w:r>
      <w:bookmarkEnd w:id="333"/>
      <w:bookmarkEnd w:id="334"/>
      <w:bookmarkEnd w:id="335"/>
      <w:bookmarkEnd w:id="336"/>
      <w:bookmarkEnd w:id="337"/>
      <w:r>
        <w:t xml:space="preserve"> </w:t>
      </w:r>
    </w:p>
    <w:p w14:paraId="42EA7BEC" w14:textId="77777777" w:rsidR="00C90A51" w:rsidRPr="00646702" w:rsidRDefault="00C90A51" w:rsidP="007D63F7">
      <w:pPr>
        <w:pStyle w:val="Heading3"/>
      </w:pPr>
      <w:bookmarkStart w:id="338" w:name="_Toc96691639"/>
      <w:bookmarkStart w:id="339" w:name="_Toc100839775"/>
      <w:bookmarkStart w:id="340" w:name="_Toc100839840"/>
      <w:bookmarkStart w:id="341" w:name="_Toc100839972"/>
      <w:bookmarkStart w:id="342" w:name="_Toc100840049"/>
      <w:bookmarkStart w:id="343" w:name="_Toc101256316"/>
      <w:r w:rsidRPr="00646702">
        <w:t>6.</w:t>
      </w:r>
      <w:r w:rsidR="008709DC">
        <w:t>6</w:t>
      </w:r>
      <w:r w:rsidRPr="00646702">
        <w:t>.1</w:t>
      </w:r>
      <w:r w:rsidRPr="00646702">
        <w:rPr>
          <w:rFonts w:hint="eastAsia"/>
        </w:rPr>
        <w:tab/>
        <w:t>Description</w:t>
      </w:r>
      <w:bookmarkEnd w:id="338"/>
      <w:bookmarkEnd w:id="339"/>
      <w:bookmarkEnd w:id="340"/>
      <w:bookmarkEnd w:id="341"/>
      <w:bookmarkEnd w:id="342"/>
      <w:bookmarkEnd w:id="343"/>
    </w:p>
    <w:p w14:paraId="38A0D497" w14:textId="1F5DFA00" w:rsidR="00C90A51" w:rsidRDefault="00C90A51" w:rsidP="007D63F7">
      <w:pPr>
        <w:pStyle w:val="EditorsNote"/>
      </w:pPr>
      <w:r w:rsidRPr="00646702">
        <w:t>Editor</w:t>
      </w:r>
      <w:r w:rsidR="001E2B60">
        <w:t>'</w:t>
      </w:r>
      <w:r w:rsidRPr="00646702">
        <w:t>s note:</w:t>
      </w:r>
      <w:r w:rsidRPr="00646702">
        <w:tab/>
        <w:t>This clause will describe the solution principles for the target WT and architecture assumptions for corresponding key issue(s). (Sub) clause(s) may be added to capture details.</w:t>
      </w:r>
    </w:p>
    <w:p w14:paraId="647679A9" w14:textId="77777777" w:rsidR="00BD3A99" w:rsidRDefault="00BD3A99" w:rsidP="00BD3A99">
      <w:pPr>
        <w:rPr>
          <w:lang w:eastAsia="ko-KR"/>
        </w:rPr>
      </w:pPr>
      <w:r>
        <w:rPr>
          <w:lang w:eastAsia="ko-KR"/>
        </w:rPr>
        <w:t>This solution aims to address KI#2 (i.e. "How to enable support for AF to request predefined SFC/SFP(s) for traffic flow(s) related with target UE (s)").</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77777777" w:rsidR="00BD3A99" w:rsidRDefault="00BD3A99" w:rsidP="00BD3A99">
      <w:pPr>
        <w:pStyle w:val="B1"/>
        <w:rPr>
          <w:lang w:eastAsia="ko-KR"/>
        </w:rPr>
      </w:pPr>
      <w:r>
        <w:rPr>
          <w:lang w:eastAsia="ko-KR"/>
        </w:rPr>
        <w:lastRenderedPageBreak/>
        <w:t>-</w:t>
      </w:r>
      <w:r>
        <w:rPr>
          <w:lang w:eastAsia="ko-KR"/>
        </w:rPr>
        <w:tab/>
        <w:t>AF interacts with NEF to request to apply predefined SFCs for target UE(s) or cancel the applied SFCs for target UE(s).</w:t>
      </w:r>
    </w:p>
    <w:p w14:paraId="24ECFAB7" w14:textId="77777777" w:rsidR="00BD3A99" w:rsidRDefault="00BD3A99" w:rsidP="00BD3A99">
      <w:pPr>
        <w:pStyle w:val="B1"/>
        <w:rPr>
          <w:lang w:eastAsia="ko-KR"/>
        </w:rPr>
      </w:pPr>
      <w:r>
        <w:rPr>
          <w:lang w:eastAsia="ko-KR"/>
        </w:rPr>
        <w:t>-</w:t>
      </w:r>
      <w:r>
        <w:rPr>
          <w:lang w:eastAsia="ko-KR"/>
        </w:rPr>
        <w:tab/>
        <w:t>New Nnef_SFC_ConfigCreate/Delete service operations to be used by AF to configure for applying predefined SFC for the target UE(s) or cancelling the applied SFC for the target UE(s). The service operations' request message may contain at least the SFC Configuration Parameter. The following table shows the SFC Configuration Parameter:</w:t>
      </w:r>
    </w:p>
    <w:p w14:paraId="1B0DD789" w14:textId="072A3FE3" w:rsidR="00C90A51" w:rsidRDefault="00BD3A99" w:rsidP="00BD3A99">
      <w:pPr>
        <w:pStyle w:val="EditorsNote"/>
        <w:rPr>
          <w:lang w:eastAsia="ko-KR"/>
        </w:rPr>
      </w:pPr>
      <w:r>
        <w:rPr>
          <w:lang w:eastAsia="ko-KR"/>
        </w:rPr>
        <w:t>Editor's note:</w:t>
      </w:r>
      <w:r>
        <w:rPr>
          <w:lang w:eastAsia="ko-KR"/>
        </w:rPr>
        <w:tab/>
        <w:t>The content of the classification rule referred to in Table 6.6.1-1 as well as its usage in 5GC is FFS.</w:t>
      </w:r>
    </w:p>
    <w:p w14:paraId="0A5EC0D0" w14:textId="77777777" w:rsidR="00C90A51" w:rsidRDefault="00C90A51" w:rsidP="00BD3A99">
      <w:pPr>
        <w:pStyle w:val="TH"/>
      </w:pPr>
      <w:r>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0C8C4429" w14:textId="77777777" w:rsidR="00C90A51" w:rsidRDefault="00C90A51" w:rsidP="00F008AE">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if Nnef_SFC_ConfigCreate service operation is conducted. Otherwise, </w:t>
            </w:r>
            <w:r w:rsidRPr="00EC7B62">
              <w:rPr>
                <w:rFonts w:eastAsia="Malgun Gothic"/>
                <w:lang w:val="en-US"/>
              </w:rPr>
              <w:t xml:space="preserve">Indicates </w:t>
            </w:r>
            <w:r>
              <w:rPr>
                <w:rFonts w:eastAsia="Malgun Gothic"/>
                <w:lang w:val="en-US"/>
              </w:rPr>
              <w:t>the target SFC ID that will be canceled for the target UE(s)</w:t>
            </w:r>
          </w:p>
          <w:p w14:paraId="7C1F80D4" w14:textId="5133ACBB" w:rsidR="00C90A51" w:rsidRPr="00EC7B62" w:rsidRDefault="00C90A51" w:rsidP="00F008AE">
            <w:pPr>
              <w:pStyle w:val="TAL"/>
              <w:rPr>
                <w:rFonts w:eastAsia="Malgun Gothic"/>
                <w:lang w:val="en-US"/>
              </w:rPr>
            </w:pPr>
            <w:r>
              <w:rPr>
                <w:rFonts w:eastAsia="Malgun Gothic"/>
                <w:lang w:val="en-US"/>
              </w:rPr>
              <w:t>The target SFC ID is one of pre-defined SFC ID.</w:t>
            </w:r>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77777777" w:rsidR="00C90A51" w:rsidRDefault="00C90A51" w:rsidP="00BD3A99">
      <w:pPr>
        <w:rPr>
          <w:lang w:eastAsia="ko-KR"/>
        </w:rPr>
      </w:pPr>
    </w:p>
    <w:p w14:paraId="03D455BE" w14:textId="77777777" w:rsidR="00C90A51" w:rsidRPr="00646702" w:rsidRDefault="00C90A51" w:rsidP="007D63F7">
      <w:pPr>
        <w:pStyle w:val="Heading3"/>
      </w:pPr>
      <w:bookmarkStart w:id="344" w:name="_Toc96691640"/>
      <w:bookmarkStart w:id="345" w:name="_Toc100839776"/>
      <w:bookmarkStart w:id="346" w:name="_Toc100839841"/>
      <w:bookmarkStart w:id="347" w:name="_Toc100839973"/>
      <w:bookmarkStart w:id="348" w:name="_Toc100840050"/>
      <w:bookmarkStart w:id="349" w:name="_Toc101256317"/>
      <w:r w:rsidRPr="00646702">
        <w:t>6.</w:t>
      </w:r>
      <w:r w:rsidR="001F4381">
        <w:t>6</w:t>
      </w:r>
      <w:r w:rsidRPr="00646702">
        <w:t>.2</w:t>
      </w:r>
      <w:r w:rsidRPr="00646702">
        <w:tab/>
        <w:t>Procedures</w:t>
      </w:r>
      <w:bookmarkEnd w:id="344"/>
      <w:bookmarkEnd w:id="345"/>
      <w:bookmarkEnd w:id="346"/>
      <w:bookmarkEnd w:id="347"/>
      <w:bookmarkEnd w:id="348"/>
      <w:bookmarkEnd w:id="349"/>
    </w:p>
    <w:p w14:paraId="03E9FC1F" w14:textId="1D49EB7E" w:rsidR="00C90A51" w:rsidRDefault="00C90A51" w:rsidP="00BD3A99">
      <w:pPr>
        <w:pStyle w:val="EditorsNote"/>
      </w:pPr>
      <w:r w:rsidRPr="00646702">
        <w:t>Editor</w:t>
      </w:r>
      <w:r w:rsidR="001E2B60">
        <w:t>'</w:t>
      </w:r>
      <w:r w:rsidRPr="00646702">
        <w:t>s note:</w:t>
      </w:r>
      <w:r w:rsidRPr="00646702">
        <w:tab/>
        <w:t xml:space="preserve">This clause describes </w:t>
      </w:r>
      <w:r w:rsidRPr="00646702">
        <w:rPr>
          <w:rFonts w:hint="eastAsia"/>
          <w:lang w:eastAsia="ko-KR"/>
        </w:rPr>
        <w:t xml:space="preserve">high-level </w:t>
      </w:r>
      <w:r w:rsidRPr="00646702">
        <w:t>procedures and information flows for the solution.</w:t>
      </w:r>
    </w:p>
    <w:p w14:paraId="5740AFBD" w14:textId="77777777" w:rsidR="00C90A51" w:rsidRPr="004275D7" w:rsidRDefault="00C90A51" w:rsidP="00BD3A99">
      <w:pPr>
        <w:rPr>
          <w:rFonts w:eastAsia="SimSun"/>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31583610" w14:textId="77777777" w:rsidR="00C90A51" w:rsidRPr="00BD3A99" w:rsidRDefault="00C90A51" w:rsidP="00BD3A99">
      <w:pPr>
        <w:pStyle w:val="TH"/>
      </w:pPr>
      <w:r w:rsidRPr="00BD3A99">
        <w:rPr>
          <w:rFonts w:eastAsia="GulimChe"/>
        </w:rPr>
        <w:object w:dxaOrig="9770" w:dyaOrig="6890" w14:anchorId="7B05B775">
          <v:shape id="_x0000_i1039" type="#_x0000_t75" style="width:413pt;height:291.4pt" o:ole="">
            <v:imagedata r:id="rId37" o:title=""/>
          </v:shape>
          <o:OLEObject Type="Embed" ProgID="Visio.Drawing.15" ShapeID="_x0000_i1039" DrawAspect="Content" ObjectID="_1711869069" r:id="rId38"/>
        </w:object>
      </w:r>
    </w:p>
    <w:p w14:paraId="201ED290" w14:textId="0C275F81" w:rsidR="00C90A51" w:rsidRPr="00C51E58" w:rsidRDefault="00C90A51" w:rsidP="00BD3A99">
      <w:pPr>
        <w:pStyle w:val="TF"/>
        <w:rPr>
          <w:rFonts w:eastAsia="GulimChe"/>
          <w:kern w:val="2"/>
          <w:sz w:val="24"/>
          <w:szCs w:val="24"/>
          <w:lang w:eastAsia="ko-KR"/>
        </w:rPr>
      </w:pPr>
      <w:r>
        <w:t>Figure 6.</w:t>
      </w:r>
      <w:r w:rsidR="00BD3A99">
        <w:t>6</w:t>
      </w:r>
      <w:r>
        <w:t xml:space="preserve">.2-2: </w:t>
      </w:r>
      <w:r>
        <w:rPr>
          <w:lang w:eastAsia="ko-KR"/>
        </w:rPr>
        <w:t>Procedure for configuring</w:t>
      </w:r>
      <w:r>
        <w:t xml:space="preserve"> SFC policy for target UE(s)</w:t>
      </w:r>
    </w:p>
    <w:p w14:paraId="7341449B" w14:textId="77777777" w:rsidR="00BD3A99" w:rsidRDefault="00BD3A99" w:rsidP="00BD3A99">
      <w:pPr>
        <w:pStyle w:val="B1"/>
      </w:pPr>
      <w:bookmarkStart w:id="350" w:name="_Toc96691641"/>
      <w:bookmarkStart w:id="351" w:name="_Toc100839777"/>
      <w:bookmarkStart w:id="352" w:name="_Toc100839842"/>
      <w:bookmarkStart w:id="353" w:name="_Toc100839974"/>
      <w:bookmarkStart w:id="354" w:name="_Toc100840051"/>
    </w:p>
    <w:p w14:paraId="40ED8E32" w14:textId="77777777" w:rsidR="00BD3A99" w:rsidRDefault="00BD3A99" w:rsidP="00BD3A99">
      <w:pPr>
        <w:pStyle w:val="B1"/>
      </w:pPr>
      <w:r>
        <w:lastRenderedPageBreak/>
        <w:t>1.</w:t>
      </w:r>
      <w:r>
        <w:tab/>
        <w:t>AF requests create/delete of a SFC policy for the target UE(s) to NEF by invoking Nnef_SFC_ConfigCreate/Delete service operation with SFC Configuration Parameter.</w:t>
      </w:r>
    </w:p>
    <w:p w14:paraId="46BB7870" w14:textId="77777777" w:rsidR="00BD3A99" w:rsidRDefault="00BD3A99" w:rsidP="00BD3A99">
      <w:pPr>
        <w:pStyle w:val="B1"/>
      </w:pPr>
      <w:r>
        <w:t>2.</w:t>
      </w:r>
      <w:r>
        <w:tab/>
        <w:t>NEF interacts with PCF to update SFC policy for target UE(s).</w:t>
      </w:r>
    </w:p>
    <w:p w14:paraId="595FED07" w14:textId="77777777" w:rsidR="00BD3A99" w:rsidRDefault="00BD3A99" w:rsidP="00BD3A99">
      <w:pPr>
        <w:pStyle w:val="B1"/>
      </w:pPr>
      <w:r>
        <w:t>3.</w:t>
      </w:r>
      <w:r>
        <w:tab/>
        <w:t>NEF responds with the Nnef_SFC_ConfigCreate /Delete response.</w:t>
      </w:r>
    </w:p>
    <w:p w14:paraId="78191E74" w14:textId="5CB2B640" w:rsidR="00C90A51" w:rsidRPr="00646702" w:rsidRDefault="00C90A51" w:rsidP="007D63F7">
      <w:pPr>
        <w:pStyle w:val="Heading3"/>
        <w:rPr>
          <w:lang w:eastAsia="zh-CN"/>
        </w:rPr>
      </w:pPr>
      <w:bookmarkStart w:id="355" w:name="_Toc101256318"/>
      <w:r w:rsidRPr="00646702">
        <w:rPr>
          <w:lang w:eastAsia="zh-CN"/>
        </w:rPr>
        <w:t>6.</w:t>
      </w:r>
      <w:r w:rsidR="00237302">
        <w:rPr>
          <w:lang w:eastAsia="zh-CN"/>
        </w:rPr>
        <w:t>6</w:t>
      </w:r>
      <w:r w:rsidRPr="00646702">
        <w:rPr>
          <w:lang w:eastAsia="zh-CN"/>
        </w:rPr>
        <w:t>.3</w:t>
      </w:r>
      <w:r w:rsidRPr="00646702">
        <w:rPr>
          <w:lang w:eastAsia="zh-CN"/>
        </w:rPr>
        <w:tab/>
      </w:r>
      <w:r w:rsidRPr="00646702">
        <w:t xml:space="preserve">Impacts on </w:t>
      </w:r>
      <w:r w:rsidR="008B5DA9" w:rsidRPr="00646702">
        <w:rPr>
          <w:lang w:eastAsia="zh-CN"/>
        </w:rPr>
        <w:t>e</w:t>
      </w:r>
      <w:r w:rsidR="008B5DA9" w:rsidRPr="00646702">
        <w:t xml:space="preserve">xisting </w:t>
      </w:r>
      <w:r w:rsidR="008B5DA9" w:rsidRPr="00646702">
        <w:rPr>
          <w:lang w:eastAsia="zh-CN"/>
        </w:rPr>
        <w:t>n</w:t>
      </w:r>
      <w:r w:rsidR="008B5DA9" w:rsidRPr="00646702">
        <w:t xml:space="preserve">odes and </w:t>
      </w:r>
      <w:r w:rsidR="008B5DA9" w:rsidRPr="00646702">
        <w:rPr>
          <w:lang w:eastAsia="zh-CN"/>
        </w:rPr>
        <w:t>f</w:t>
      </w:r>
      <w:r w:rsidR="008B5DA9" w:rsidRPr="00646702">
        <w:t>unctionality</w:t>
      </w:r>
      <w:bookmarkEnd w:id="350"/>
      <w:bookmarkEnd w:id="351"/>
      <w:bookmarkEnd w:id="352"/>
      <w:bookmarkEnd w:id="353"/>
      <w:bookmarkEnd w:id="354"/>
      <w:bookmarkEnd w:id="355"/>
    </w:p>
    <w:p w14:paraId="76B246B1" w14:textId="0C418C68" w:rsidR="00C90A51" w:rsidRPr="00646702" w:rsidRDefault="00C90A51" w:rsidP="00BD3A99">
      <w:pPr>
        <w:pStyle w:val="EditorsNote"/>
      </w:pPr>
      <w:r w:rsidRPr="00646702">
        <w:t>Editor</w:t>
      </w:r>
      <w:r w:rsidR="001E2B60">
        <w:t>'</w:t>
      </w:r>
      <w:r w:rsidRPr="00646702">
        <w:t>s note:</w:t>
      </w:r>
      <w:r w:rsidRPr="00646702">
        <w:tab/>
        <w:t>This clause captures impacts on existing 3GPP nodes and functional elements.</w:t>
      </w:r>
    </w:p>
    <w:p w14:paraId="304EEC90" w14:textId="77777777" w:rsidR="006E0946" w:rsidRDefault="006E0946" w:rsidP="00922620">
      <w:pPr>
        <w:rPr>
          <w:lang w:eastAsia="x-none"/>
        </w:rPr>
      </w:pPr>
    </w:p>
    <w:p w14:paraId="5ED61851" w14:textId="77777777" w:rsidR="00B77448" w:rsidRDefault="00B77448" w:rsidP="00B77448">
      <w:pPr>
        <w:pStyle w:val="Heading2"/>
      </w:pPr>
      <w:bookmarkStart w:id="356" w:name="_Toc100839778"/>
      <w:bookmarkStart w:id="357" w:name="_Toc100839843"/>
      <w:bookmarkStart w:id="358" w:name="_Toc100839975"/>
      <w:bookmarkStart w:id="359" w:name="_Toc100840052"/>
      <w:bookmarkStart w:id="360" w:name="_Toc101256319"/>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356"/>
      <w:bookmarkEnd w:id="357"/>
      <w:bookmarkEnd w:id="358"/>
      <w:bookmarkEnd w:id="359"/>
      <w:bookmarkEnd w:id="360"/>
    </w:p>
    <w:p w14:paraId="566FCA9E" w14:textId="77777777" w:rsidR="00B77448" w:rsidRDefault="00B77448" w:rsidP="00B77448">
      <w:pPr>
        <w:pStyle w:val="Heading3"/>
      </w:pPr>
      <w:bookmarkStart w:id="361" w:name="_Toc97269611"/>
      <w:bookmarkStart w:id="362" w:name="_Toc100839779"/>
      <w:bookmarkStart w:id="363" w:name="_Toc100839844"/>
      <w:bookmarkStart w:id="364" w:name="_Toc100839976"/>
      <w:bookmarkStart w:id="365" w:name="_Toc100840053"/>
      <w:bookmarkStart w:id="366" w:name="_Toc101256320"/>
      <w:r>
        <w:t>6</w:t>
      </w:r>
      <w:r w:rsidRPr="0066733F">
        <w:t>.</w:t>
      </w:r>
      <w:r w:rsidR="00E470A4">
        <w:t>7</w:t>
      </w:r>
      <w:r w:rsidRPr="0066733F">
        <w:t>.</w:t>
      </w:r>
      <w:r>
        <w:t>1</w:t>
      </w:r>
      <w:r w:rsidRPr="00F94D0B">
        <w:rPr>
          <w:rFonts w:hint="eastAsia"/>
        </w:rPr>
        <w:tab/>
      </w:r>
      <w:r>
        <w:rPr>
          <w:rFonts w:hint="eastAsia"/>
        </w:rPr>
        <w:t>Description</w:t>
      </w:r>
      <w:bookmarkEnd w:id="361"/>
      <w:bookmarkEnd w:id="362"/>
      <w:bookmarkEnd w:id="363"/>
      <w:bookmarkEnd w:id="364"/>
      <w:bookmarkEnd w:id="365"/>
      <w:bookmarkEnd w:id="366"/>
    </w:p>
    <w:p w14:paraId="19BCFE85" w14:textId="04C75785" w:rsidR="00B77448" w:rsidRPr="000F08F8" w:rsidRDefault="00B77448" w:rsidP="00B77448">
      <w:pPr>
        <w:pStyle w:val="EditorsNote"/>
      </w:pPr>
      <w:r>
        <w:t>Editor</w:t>
      </w:r>
      <w:r w:rsidR="001E2B60">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4754BF4E"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2B3D3715" w14:textId="77777777" w:rsidR="00BD3A99" w:rsidRDefault="00BD3A99" w:rsidP="00B77448">
      <w:pPr>
        <w:rPr>
          <w:lang w:eastAsia="ko-KR"/>
        </w:rPr>
      </w:pPr>
      <w:r>
        <w:rPr>
          <w:lang w:eastAsia="ko-KR"/>
        </w:rPr>
        <w:t>It is first assumed that the 3rd party AF is aware of the available N6-LAN services offered by the 3GPP network via SLA agreements. What is required is the ability of the 3rd party AF to request to enable an N6-LAN service for service data flows for one or more UEs.</w:t>
      </w:r>
    </w:p>
    <w:p w14:paraId="7D2602C1" w14:textId="2DD6FD44" w:rsidR="00BD3A99" w:rsidRDefault="00BD3A99" w:rsidP="00BD3A99">
      <w:pPr>
        <w:pStyle w:val="NO"/>
        <w:rPr>
          <w:lang w:eastAsia="ko-KR"/>
        </w:rPr>
      </w:pPr>
      <w:r>
        <w:rPr>
          <w:lang w:eastAsia="ko-KR"/>
        </w:rPr>
        <w:t>NOTE:</w:t>
      </w:r>
      <w:r>
        <w:rPr>
          <w:lang w:eastAsia="ko-KR"/>
        </w:rPr>
        <w:tab/>
        <w:t>An N6-LAN service as part of this solution corresponds to routing traffic to one or more service functions within N6-LAN.</w:t>
      </w:r>
    </w:p>
    <w:p w14:paraId="3E4C1B72" w14:textId="77777777" w:rsidR="00BD3A99" w:rsidRDefault="00BD3A99" w:rsidP="00B77448">
      <w:pPr>
        <w:rPr>
          <w:lang w:eastAsia="ko-KR"/>
        </w:rPr>
      </w:pPr>
      <w:r>
        <w:rPr>
          <w:lang w:eastAsia="ko-KR"/>
        </w:rPr>
        <w:t>The AF can request N6-LAN services from the 3GPP network 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5ED7C393" w:rsidR="00BD3A99" w:rsidRDefault="00BD3A99" w:rsidP="00BD3A99">
      <w:pPr>
        <w:pStyle w:val="B1"/>
        <w:rPr>
          <w:lang w:eastAsia="ko-KR"/>
        </w:rPr>
      </w:pPr>
      <w:r>
        <w:rPr>
          <w:lang w:eastAsia="ko-KR"/>
        </w:rPr>
        <w:t>-</w:t>
      </w:r>
      <w:r>
        <w:rPr>
          <w:lang w:eastAsia="ko-KR"/>
        </w:rPr>
        <w:tab/>
        <w:t>A requested N6-LAN service (the requested N6-LAN service corresponds to a pre-defined function in N6-LAN, e.g. voice transcoding, security services, etc).</w:t>
      </w:r>
    </w:p>
    <w:p w14:paraId="7778D998" w14:textId="77777777" w:rsidR="00BD3A99" w:rsidRDefault="00BD3A99" w:rsidP="00BD3A99">
      <w:pPr>
        <w:rPr>
          <w:lang w:eastAsia="ko-KR"/>
        </w:rPr>
      </w:pPr>
      <w:r>
        <w:rPr>
          <w:lang w:eastAsia="ko-KR"/>
        </w:rPr>
        <w:t>The 3GPP network authorises the AF request and provides the SFC policies to the AF where each SFC policy is identified by a specific SFC policy identifier.</w:t>
      </w:r>
    </w:p>
    <w:p w14:paraId="22FA4290" w14:textId="77777777" w:rsidR="00BD3A99" w:rsidRDefault="00BD3A99" w:rsidP="00BD3A99">
      <w:pPr>
        <w:rPr>
          <w:lang w:eastAsia="ko-KR"/>
        </w:rPr>
      </w:pPr>
      <w:r>
        <w:rPr>
          <w:lang w:eastAsia="ko-KR"/>
        </w:rPr>
        <w:t>When the AF requires to enable SFC policies for AF traffic the AF can re-use the Nnef_TrafficInfluence SBI including in the request the target UEs, service data flow information of the traffic to be routed over N6-LAN and an SFC policy identifier.</w:t>
      </w:r>
    </w:p>
    <w:p w14:paraId="134A70D4" w14:textId="77777777" w:rsidR="00B77448" w:rsidRPr="000F08F8" w:rsidRDefault="00B77448" w:rsidP="00B77448">
      <w:pPr>
        <w:pStyle w:val="Heading3"/>
      </w:pPr>
      <w:bookmarkStart w:id="367" w:name="_Toc97269612"/>
      <w:bookmarkStart w:id="368" w:name="_Toc100839780"/>
      <w:bookmarkStart w:id="369" w:name="_Toc100839845"/>
      <w:bookmarkStart w:id="370" w:name="_Toc100839977"/>
      <w:bookmarkStart w:id="371" w:name="_Toc100840054"/>
      <w:bookmarkStart w:id="372" w:name="_Toc101256321"/>
      <w:r w:rsidRPr="000F08F8">
        <w:t>6.</w:t>
      </w:r>
      <w:r w:rsidR="00E470A4">
        <w:t>7</w:t>
      </w:r>
      <w:r w:rsidRPr="000F08F8">
        <w:t>.2</w:t>
      </w:r>
      <w:r w:rsidRPr="000F08F8">
        <w:tab/>
        <w:t>Procedures</w:t>
      </w:r>
      <w:bookmarkEnd w:id="367"/>
      <w:bookmarkEnd w:id="368"/>
      <w:bookmarkEnd w:id="369"/>
      <w:bookmarkEnd w:id="370"/>
      <w:bookmarkEnd w:id="371"/>
      <w:bookmarkEnd w:id="372"/>
    </w:p>
    <w:p w14:paraId="29D72259" w14:textId="26FA36B5" w:rsidR="00B77448" w:rsidRDefault="00B77448" w:rsidP="00B77448">
      <w:pPr>
        <w:pStyle w:val="EditorsNote"/>
      </w:pPr>
      <w:r w:rsidRPr="000F08F8">
        <w:t>Editor</w:t>
      </w:r>
      <w:r w:rsidR="001E2B60">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373" w:name="_Toc97269613"/>
      <w:bookmarkStart w:id="374" w:name="_Toc101256322"/>
      <w:r w:rsidRPr="00714415">
        <w:t>6.</w:t>
      </w:r>
      <w:r w:rsidR="00E470A4" w:rsidRPr="00714415">
        <w:t>7</w:t>
      </w:r>
      <w:r w:rsidRPr="00714415">
        <w:t>.2.1</w:t>
      </w:r>
      <w:r w:rsidRPr="00714415">
        <w:tab/>
        <w:t>AF requesting SFC policies in a 3GPP network</w:t>
      </w:r>
      <w:bookmarkEnd w:id="374"/>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786BC56E" w14:textId="77777777" w:rsidR="00B77448" w:rsidRPr="002E26A3" w:rsidRDefault="00B77448" w:rsidP="00BD3A99">
      <w:pPr>
        <w:pStyle w:val="TH"/>
        <w:rPr>
          <w:rFonts w:eastAsia="SimSun"/>
          <w:lang w:val="en-US" w:eastAsia="zh-CN"/>
        </w:rPr>
      </w:pPr>
      <w:r w:rsidRPr="002E26A3">
        <w:object w:dxaOrig="17545" w:dyaOrig="15385" w14:anchorId="255BF745">
          <v:shape id="_x0000_i1040" type="#_x0000_t75" style="width:480.9pt;height:421.8pt" o:ole="">
            <v:imagedata r:id="rId39" o:title=""/>
          </v:shape>
          <o:OLEObject Type="Embed" ProgID="Visio.Drawing.15" ShapeID="_x0000_i1040" DrawAspect="Content" ObjectID="_1711869070" r:id="rId40"/>
        </w:object>
      </w:r>
    </w:p>
    <w:p w14:paraId="5982134E" w14:textId="77777777" w:rsidR="00B77448" w:rsidRPr="00E953F6" w:rsidRDefault="00B77448" w:rsidP="00BD3A99">
      <w:pPr>
        <w:pStyle w:val="TF"/>
        <w:rPr>
          <w:lang w:eastAsia="zh-CN"/>
        </w:rPr>
      </w:pPr>
      <w:r w:rsidRPr="002E26A3">
        <w:rPr>
          <w:lang w:eastAsia="zh-CN"/>
        </w:rPr>
        <w:t xml:space="preserve">Figure </w:t>
      </w:r>
      <w:r>
        <w:rPr>
          <w:lang w:eastAsia="zh-CN"/>
        </w:rPr>
        <w:t>6.</w:t>
      </w:r>
      <w:r w:rsidR="00E470A4">
        <w:rPr>
          <w:lang w:eastAsia="zh-CN"/>
        </w:rPr>
        <w:t>7</w:t>
      </w:r>
      <w:r>
        <w:rPr>
          <w:lang w:eastAsia="zh-CN"/>
        </w:rPr>
        <w:t>.2.1-2</w:t>
      </w:r>
      <w:r w:rsidRPr="002E26A3">
        <w:rPr>
          <w:lang w:eastAsia="zh-CN"/>
        </w:rPr>
        <w:t xml:space="preserve">: </w:t>
      </w:r>
      <w:r>
        <w:rPr>
          <w:lang w:eastAsia="zh-CN"/>
        </w:rPr>
        <w:t>AF requesting pre-defined SFC</w:t>
      </w:r>
      <w:r w:rsidRPr="002E26A3">
        <w:rPr>
          <w:lang w:eastAsia="zh-CN"/>
        </w:rPr>
        <w:t xml:space="preserve"> polic</w:t>
      </w:r>
      <w:r>
        <w:rPr>
          <w:lang w:eastAsia="zh-CN"/>
        </w:rPr>
        <w:t>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3C87252A" w14:textId="77777777" w:rsidR="00BD3A99" w:rsidRDefault="00BD3A99" w:rsidP="00BD3A99">
      <w:pPr>
        <w:pStyle w:val="B1"/>
        <w:rPr>
          <w:rFonts w:eastAsia="SimSun"/>
          <w:lang w:val="en-US" w:eastAsia="zh-CN"/>
        </w:rPr>
      </w:pPr>
      <w:r>
        <w:rPr>
          <w:rFonts w:eastAsia="SimSun"/>
          <w:lang w:val="en-US" w:eastAsia="zh-CN"/>
        </w:rPr>
        <w:t>0.</w:t>
      </w:r>
      <w:r>
        <w:rPr>
          <w:rFonts w:eastAsia="SimSun"/>
          <w:lang w:val="en-US" w:eastAsia="zh-CN"/>
        </w:rPr>
        <w:tab/>
        <w:t>The AF is aware of the available N6-LAN services in a network. This can be based on SLA agreements.</w:t>
      </w:r>
    </w:p>
    <w:p w14:paraId="2F6BD4B4" w14:textId="198D9341" w:rsidR="00BD3A99" w:rsidRDefault="00BD3A99" w:rsidP="00BD3A99">
      <w:pPr>
        <w:pStyle w:val="B1"/>
        <w:rPr>
          <w:rFonts w:eastAsia="SimSun"/>
          <w:lang w:val="en-US" w:eastAsia="zh-CN"/>
        </w:rPr>
      </w:pPr>
      <w:r>
        <w:rPr>
          <w:rFonts w:eastAsia="SimSun"/>
          <w:lang w:val="en-US" w:eastAsia="zh-CN"/>
        </w:rPr>
        <w:t>1.</w:t>
      </w:r>
      <w:r>
        <w:rPr>
          <w:rFonts w:eastAsia="SimSun"/>
          <w:lang w:val="en-US" w:eastAsia="zh-CN"/>
        </w:rPr>
        <w:tab/>
        <w:t>The AF is triggered to enable or change N6-LAN services. For example, enable voice transcoding.</w:t>
      </w:r>
    </w:p>
    <w:p w14:paraId="33E53523" w14:textId="77777777" w:rsidR="00BD3A99" w:rsidRDefault="00BD3A99" w:rsidP="00BD3A99">
      <w:pPr>
        <w:pStyle w:val="B1"/>
        <w:rPr>
          <w:rFonts w:eastAsia="SimSun"/>
          <w:lang w:val="en-US" w:eastAsia="zh-CN"/>
        </w:rPr>
      </w:pPr>
      <w:r>
        <w:rPr>
          <w:rFonts w:eastAsia="SimSun"/>
          <w:lang w:val="en-US" w:eastAsia="zh-CN"/>
        </w:rPr>
        <w:t>2.</w:t>
      </w:r>
      <w:r>
        <w:rPr>
          <w:rFonts w:eastAsia="SimSun"/>
          <w:lang w:val="en-US" w:eastAsia="zh-CN"/>
        </w:rPr>
        <w:tab/>
        <w:t>The AF invokes an Nnef_N6-LAN_Services_Create_Request including an identifier of the ASP, optionally external identifiers (GPSI) and an indication to enable an N6-LAN service (e.g. enable voice transcoding).</w:t>
      </w:r>
    </w:p>
    <w:p w14:paraId="1E997996" w14:textId="40A3F8F0" w:rsidR="00BD3A99" w:rsidRDefault="00BD3A99" w:rsidP="00BD3A99">
      <w:pPr>
        <w:pStyle w:val="EditorsNote"/>
        <w:rPr>
          <w:rFonts w:eastAsia="SimSun"/>
          <w:lang w:eastAsia="zh-CN"/>
        </w:rPr>
      </w:pPr>
      <w:r>
        <w:rPr>
          <w:rFonts w:eastAsia="SimSun"/>
          <w:lang w:eastAsia="zh-CN"/>
        </w:rPr>
        <w:t>Editor's note:</w:t>
      </w:r>
      <w:r>
        <w:rPr>
          <w:rFonts w:eastAsia="SimSun"/>
          <w:lang w:eastAsia="zh-CN"/>
        </w:rPr>
        <w:tab/>
        <w:t>How the N6-LAN service request is configured is to be determined by stage 3.</w:t>
      </w:r>
    </w:p>
    <w:p w14:paraId="50A622E8" w14:textId="56AC6A9B" w:rsidR="00BD3A99" w:rsidRDefault="00BD3A99" w:rsidP="00BD3A99">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Npcf_N6-LAN_Policy_Create request.</w:t>
      </w:r>
    </w:p>
    <w:p w14:paraId="63AA56F3" w14:textId="77777777" w:rsidR="00BD3A99" w:rsidRDefault="00BD3A99" w:rsidP="00BD3A99">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7C04DFA1" w14:textId="4BF47698" w:rsidR="00BD3A99" w:rsidRDefault="00BD3A99" w:rsidP="00BD3A99">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p>
    <w:p w14:paraId="7128C991" w14:textId="4F7BF707" w:rsidR="00BD3A99" w:rsidRDefault="00BD3A99" w:rsidP="00BD3A99">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0649A0BD" w14:textId="41B23DFA" w:rsidR="00BD3A99" w:rsidRDefault="00BD3A99" w:rsidP="00BD3A99">
      <w:pPr>
        <w:pStyle w:val="B1"/>
        <w:rPr>
          <w:rFonts w:eastAsia="SimSun"/>
          <w:lang w:val="en-US" w:eastAsia="zh-CN"/>
        </w:rPr>
      </w:pPr>
      <w:r>
        <w:rPr>
          <w:rFonts w:eastAsia="SimSun"/>
          <w:lang w:val="en-US" w:eastAsia="zh-CN"/>
        </w:rPr>
        <w:t>7.</w:t>
      </w:r>
      <w:r>
        <w:rPr>
          <w:rFonts w:eastAsia="SimSun"/>
          <w:lang w:val="en-US" w:eastAsia="zh-CN"/>
        </w:rPr>
        <w:tab/>
        <w:t>The NEF forwards the response to the AF.</w:t>
      </w:r>
    </w:p>
    <w:p w14:paraId="0755EB86" w14:textId="3DF39FB8" w:rsidR="00BD3A99" w:rsidRDefault="00BD3A99" w:rsidP="00BD3A99">
      <w:pPr>
        <w:pStyle w:val="EditorsNote"/>
        <w:rPr>
          <w:rFonts w:eastAsia="SimSun"/>
          <w:lang w:eastAsia="zh-CN"/>
        </w:rPr>
      </w:pPr>
      <w:r>
        <w:rPr>
          <w:rFonts w:eastAsia="SimSun"/>
          <w:lang w:eastAsia="zh-CN"/>
        </w:rPr>
        <w:t>Editor's note:</w:t>
      </w:r>
      <w:r>
        <w:rPr>
          <w:rFonts w:eastAsia="SimSun"/>
          <w:lang w:eastAsia="zh-CN"/>
        </w:rPr>
        <w:tab/>
        <w:t>The procedure for requesting to create an SFC policy requires further study, including whether a standalone requesting procedure is needed.</w:t>
      </w:r>
    </w:p>
    <w:p w14:paraId="1A6BBCBF" w14:textId="7DE41B43" w:rsidR="00B77448" w:rsidRDefault="00B77448" w:rsidP="00B77448">
      <w:pPr>
        <w:pStyle w:val="Heading4"/>
      </w:pPr>
      <w:bookmarkStart w:id="375" w:name="_Toc101256323"/>
      <w:r>
        <w:lastRenderedPageBreak/>
        <w:t>6.</w:t>
      </w:r>
      <w:r w:rsidR="00365F72">
        <w:t>7</w:t>
      </w:r>
      <w:r>
        <w:t>.2.2</w:t>
      </w:r>
      <w:r>
        <w:tab/>
        <w:t xml:space="preserve">AF </w:t>
      </w:r>
      <w:r w:rsidRPr="00091F1D">
        <w:t>influence on traffic routing by including pre-defined SFC policies</w:t>
      </w:r>
      <w:bookmarkEnd w:id="375"/>
    </w:p>
    <w:p w14:paraId="035B5A84" w14:textId="77777777" w:rsidR="00BD3A99" w:rsidRDefault="00BD3A99" w:rsidP="00B77448">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2B2E2478" w14:textId="77777777"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088D0063" w14:textId="77777777" w:rsidR="00B77448" w:rsidRPr="00123853" w:rsidRDefault="00B77448" w:rsidP="00BD3A99">
      <w:pPr>
        <w:pStyle w:val="TH"/>
        <w:rPr>
          <w:rFonts w:eastAsia="SimSun"/>
        </w:rPr>
      </w:pPr>
      <w:r w:rsidRPr="00123853">
        <w:object w:dxaOrig="16025" w:dyaOrig="9225" w14:anchorId="5429DDF8">
          <v:shape id="_x0000_i1041" type="#_x0000_t75" style="width:480.9pt;height:277.15pt" o:ole="">
            <v:imagedata r:id="rId41" o:title=""/>
          </v:shape>
          <o:OLEObject Type="Embed" ProgID="Visio.Drawing.15" ShapeID="_x0000_i1041" DrawAspect="Content" ObjectID="_1711869071" r:id="rId42"/>
        </w:object>
      </w:r>
    </w:p>
    <w:p w14:paraId="2454810D" w14:textId="77777777" w:rsidR="00B77448" w:rsidRPr="00123853" w:rsidRDefault="00B77448" w:rsidP="00B77448">
      <w:pPr>
        <w:pStyle w:val="TF"/>
        <w:rPr>
          <w:lang w:eastAsia="zh-CN"/>
        </w:rPr>
      </w:pPr>
      <w:r w:rsidRPr="00123853">
        <w:rPr>
          <w:lang w:eastAsia="zh-CN"/>
        </w:rPr>
        <w:t xml:space="preserve">Figure </w:t>
      </w:r>
      <w:r>
        <w:rPr>
          <w:lang w:eastAsia="zh-CN"/>
        </w:rPr>
        <w:t>6.</w:t>
      </w:r>
      <w:r w:rsidR="008A3A6B">
        <w:rPr>
          <w:lang w:eastAsia="zh-CN"/>
        </w:rPr>
        <w:t>7</w:t>
      </w:r>
      <w:r>
        <w:rPr>
          <w:lang w:eastAsia="zh-CN"/>
        </w:rPr>
        <w:t>.2.2</w:t>
      </w:r>
      <w:r w:rsidRPr="00123853">
        <w:rPr>
          <w:lang w:eastAsia="zh-CN"/>
        </w:rPr>
        <w:t>-</w:t>
      </w:r>
      <w:r>
        <w:rPr>
          <w:lang w:eastAsia="zh-CN"/>
        </w:rPr>
        <w:t>1</w:t>
      </w:r>
      <w:r w:rsidRPr="00123853">
        <w:rPr>
          <w:lang w:eastAsia="zh-CN"/>
        </w:rPr>
        <w:t xml:space="preserve">: AF requesting to enable an N6-LAN </w:t>
      </w:r>
      <w:r>
        <w:rPr>
          <w:lang w:eastAsia="zh-CN"/>
        </w:rPr>
        <w:t>service</w:t>
      </w:r>
      <w:r w:rsidRPr="00123853">
        <w:rPr>
          <w:lang w:eastAsia="zh-CN"/>
        </w:rPr>
        <w:t xml:space="preserve"> for a UE</w:t>
      </w:r>
    </w:p>
    <w:p w14:paraId="0F10FB34" w14:textId="77777777" w:rsidR="00BD3A99" w:rsidRDefault="00BD3A99" w:rsidP="00BD3A99">
      <w:pPr>
        <w:pStyle w:val="B1"/>
      </w:pPr>
      <w:r>
        <w:t>1.</w:t>
      </w:r>
      <w:r>
        <w:tab/>
        <w:t>The AF is triggered to enable an N6-LAN service for a UE or group of UEs.</w:t>
      </w:r>
    </w:p>
    <w:p w14:paraId="0D29F485" w14:textId="77777777" w:rsidR="00BD3A99" w:rsidRDefault="00BD3A99" w:rsidP="00BD3A99">
      <w:pPr>
        <w:pStyle w:val="B1"/>
      </w:pPr>
      <w:r>
        <w:t>2.</w:t>
      </w:r>
      <w:r>
        <w:tab/>
        <w:t>The AF invokes an Nnef_TrafficInfluence Create including in the request the external identifier of the UE (or Group of UEs) and in a container N6-LAN steering information that includes, an application id or traffic filters of the application that traffic needs to be routed in the N6-LAN network and an SFC policy identifier of the N6-LAN service that should be enabled.</w:t>
      </w:r>
    </w:p>
    <w:p w14:paraId="0376F95E" w14:textId="77777777" w:rsidR="00BD3A99" w:rsidRDefault="00BD3A99" w:rsidP="00BD3A99">
      <w:pPr>
        <w:pStyle w:val="B1"/>
      </w:pPr>
      <w:r>
        <w:t>3.</w:t>
      </w:r>
      <w:r>
        <w:tab/>
        <w:t>The NEF determines the SUPI of the UE by interfacing with the UDM. The NEF may also determine if the ASP is authorized to use the SFC policy by interfacing with the UDR.</w:t>
      </w:r>
    </w:p>
    <w:p w14:paraId="29F9F0ED" w14:textId="77777777" w:rsidR="00BD3A99" w:rsidRDefault="00BD3A99" w:rsidP="00BD3A99">
      <w:pPr>
        <w:pStyle w:val="B1"/>
      </w:pPr>
      <w:r>
        <w:lastRenderedPageBreak/>
        <w:t>4.</w:t>
      </w:r>
      <w:r>
        <w:tab/>
        <w:t>The NEF updates the subscription data in the UDR by invoking an Nudr_DM_Update service operation including N6-LAN steering information as a data subset under the Application Data Set and adding the SUPI of the affected UEs as a Data Key.</w:t>
      </w:r>
    </w:p>
    <w:p w14:paraId="305DB725" w14:textId="77777777" w:rsidR="00BD3A99" w:rsidRDefault="00BD3A99" w:rsidP="00BD3A99">
      <w:pPr>
        <w:pStyle w:val="B1"/>
      </w:pPr>
      <w:r>
        <w:t>5.</w:t>
      </w:r>
      <w:r>
        <w:tab/>
        <w:t>The UDR notifies the PCFs that have subscribed to be notified of the changes in the subscription profile</w:t>
      </w:r>
    </w:p>
    <w:p w14:paraId="38F1F764" w14:textId="77777777" w:rsidR="00BD3A99" w:rsidRDefault="00BD3A99" w:rsidP="00BD3A99">
      <w:pPr>
        <w:pStyle w:val="B1"/>
      </w:pPr>
      <w:r>
        <w:t>6.</w:t>
      </w:r>
      <w:r>
        <w:tab/>
        <w:t>The UDR invokes an Nudr_DM_Notify service operation including the updated subscription information.</w:t>
      </w:r>
    </w:p>
    <w:p w14:paraId="37FC53C9" w14:textId="77777777" w:rsidR="00BD3A99" w:rsidRDefault="00BD3A99" w:rsidP="00BD3A99">
      <w:pPr>
        <w:pStyle w:val="B1"/>
      </w:pPr>
      <w:r>
        <w:t>7.</w:t>
      </w:r>
      <w:r>
        <w:tab/>
        <w:t>The PCF determines the affected UEs, traffic and PDU sessions where the SFC policy needs to be included/updated.</w:t>
      </w:r>
    </w:p>
    <w:p w14:paraId="708868D6" w14:textId="77777777" w:rsidR="00BD3A99" w:rsidRDefault="00BD3A99" w:rsidP="00BD3A99">
      <w:pPr>
        <w:pStyle w:val="B1"/>
      </w:pPr>
      <w:r>
        <w:t>8.</w:t>
      </w:r>
      <w:r>
        <w:tab/>
        <w:t>The PCF provides updated PCC rules including the corresponding pre-defined traffic steering policy identifier for N6-LAN to the SMF.</w:t>
      </w:r>
    </w:p>
    <w:p w14:paraId="53C6E159" w14:textId="77777777" w:rsidR="00BD3A99" w:rsidRDefault="00BD3A99" w:rsidP="00BD3A99">
      <w:pPr>
        <w:pStyle w:val="B1"/>
      </w:pPr>
      <w:r>
        <w:t>9.</w:t>
      </w:r>
      <w:r>
        <w:tab/>
        <w:t>The SMF configures the UPF according to the PCC rules. The SMF sends over N4 a Forward Action Rule request including in the request traffic filters and the traffic steering policy identifier.</w:t>
      </w:r>
    </w:p>
    <w:p w14:paraId="00F51AAE" w14:textId="747E30B5" w:rsidR="00BD3A99" w:rsidRDefault="00BD3A99" w:rsidP="00BD3A99">
      <w:pPr>
        <w:pStyle w:val="EditorsNote"/>
      </w:pPr>
      <w:r>
        <w:t>Editor's note:</w:t>
      </w:r>
      <w: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55331EE0" w14:textId="77777777" w:rsidR="00BD3A99" w:rsidRDefault="00BD3A99" w:rsidP="00BD3A99">
      <w:pPr>
        <w:pStyle w:val="B1"/>
      </w:pPr>
      <w:r>
        <w:t>10.</w:t>
      </w:r>
      <w:r>
        <w:tab/>
        <w:t>The UPF selects an N6-LAN network and routes traffic corresponding to the traffic filters to N6-LAN.</w:t>
      </w:r>
    </w:p>
    <w:p w14:paraId="73F7BD6C" w14:textId="77777777" w:rsidR="00B77448" w:rsidRDefault="00B77448" w:rsidP="00B77448">
      <w:pPr>
        <w:pStyle w:val="Heading3"/>
        <w:rPr>
          <w:lang w:eastAsia="zh-CN"/>
        </w:rPr>
      </w:pPr>
      <w:bookmarkStart w:id="376" w:name="_Toc100839781"/>
      <w:bookmarkStart w:id="377" w:name="_Toc100839846"/>
      <w:bookmarkStart w:id="378" w:name="_Toc100839978"/>
      <w:bookmarkStart w:id="379" w:name="_Toc100840055"/>
      <w:bookmarkStart w:id="380" w:name="_Toc101256324"/>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373"/>
      <w:bookmarkEnd w:id="376"/>
      <w:bookmarkEnd w:id="377"/>
      <w:bookmarkEnd w:id="378"/>
      <w:bookmarkEnd w:id="379"/>
      <w:bookmarkEnd w:id="380"/>
    </w:p>
    <w:p w14:paraId="022AC363" w14:textId="4C628340" w:rsidR="00B77448" w:rsidRDefault="00B77448" w:rsidP="00BD3A99">
      <w:pPr>
        <w:pStyle w:val="EditorsNote"/>
      </w:pPr>
      <w:r>
        <w:t>Editor</w:t>
      </w:r>
      <w:r w:rsidR="001E2B60">
        <w:t>'</w:t>
      </w:r>
      <w:r>
        <w:t>s note:</w:t>
      </w:r>
      <w:r w:rsidR="00BD3A99">
        <w:tab/>
      </w:r>
      <w:r>
        <w:t>This clause captures impacts on existing 3GPP nodes and functional elements.</w:t>
      </w:r>
    </w:p>
    <w:p w14:paraId="0453F87F" w14:textId="3A862BCC" w:rsidR="00BD3A99" w:rsidRDefault="00BD3A99" w:rsidP="00BD3A99">
      <w:pPr>
        <w:pStyle w:val="B1"/>
      </w:pPr>
      <w:r>
        <w:t>-</w:t>
      </w:r>
      <w:r>
        <w:tab/>
        <w:t>New SBI supporting an AF to discover the available SFC policies.</w:t>
      </w:r>
    </w:p>
    <w:p w14:paraId="1A0821F7" w14:textId="713F2B69" w:rsidR="00BD3A99" w:rsidRDefault="00BD3A99" w:rsidP="00BD3A99">
      <w:pPr>
        <w:pStyle w:val="B1"/>
      </w:pPr>
      <w:r>
        <w:t>-</w:t>
      </w:r>
      <w:r>
        <w:tab/>
        <w:t>Enhancing Nnef_TrafficInfluence SBI supporting steering of traffic to N6-LAN.</w:t>
      </w:r>
    </w:p>
    <w:p w14:paraId="2BE2C427" w14:textId="77777777" w:rsidR="00EF3F5F" w:rsidRDefault="00EF3F5F" w:rsidP="00EF3F5F">
      <w:pPr>
        <w:pStyle w:val="Heading2"/>
        <w:rPr>
          <w:lang w:val="en-US" w:eastAsia="zh-CN"/>
        </w:rPr>
      </w:pPr>
      <w:bookmarkStart w:id="381" w:name="_Toc100839782"/>
      <w:bookmarkStart w:id="382" w:name="_Toc100839847"/>
      <w:bookmarkStart w:id="383" w:name="_Toc100839979"/>
      <w:bookmarkStart w:id="384" w:name="_Toc100840056"/>
      <w:bookmarkStart w:id="385" w:name="_Toc101256325"/>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381"/>
      <w:bookmarkEnd w:id="382"/>
      <w:bookmarkEnd w:id="383"/>
      <w:bookmarkEnd w:id="384"/>
      <w:bookmarkEnd w:id="385"/>
    </w:p>
    <w:p w14:paraId="358BCF28" w14:textId="0D946CF4" w:rsidR="00EF3F5F" w:rsidRDefault="00EF3F5F" w:rsidP="00EF3F5F">
      <w:pPr>
        <w:pStyle w:val="Heading3"/>
      </w:pPr>
      <w:bookmarkStart w:id="386" w:name="_Toc100839783"/>
      <w:bookmarkStart w:id="387" w:name="_Toc100839848"/>
      <w:bookmarkStart w:id="388" w:name="_Toc100839980"/>
      <w:bookmarkStart w:id="389" w:name="_Toc100840057"/>
      <w:bookmarkStart w:id="390" w:name="_Toc101256326"/>
      <w:r w:rsidRPr="0052082E">
        <w:t>6.</w:t>
      </w:r>
      <w:r w:rsidR="00957067">
        <w:t>8</w:t>
      </w:r>
      <w:r w:rsidRPr="0052082E">
        <w:t>.1</w:t>
      </w:r>
      <w:r w:rsidRPr="0052082E">
        <w:tab/>
        <w:t>Description</w:t>
      </w:r>
      <w:bookmarkEnd w:id="386"/>
      <w:bookmarkEnd w:id="387"/>
      <w:bookmarkEnd w:id="388"/>
      <w:bookmarkEnd w:id="389"/>
      <w:bookmarkEnd w:id="390"/>
    </w:p>
    <w:p w14:paraId="146D49E6" w14:textId="77777777" w:rsidR="00BD3A99" w:rsidRDefault="00BD3A99"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30826E" w14:textId="77777777" w:rsidR="00BD3A99" w:rsidRDefault="00BD3A99"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2A5031EC" w14:textId="77777777" w:rsidR="00BD3A99" w:rsidRDefault="00BD3A99" w:rsidP="00BD3A99">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000117D7" w14:textId="0167F3CC" w:rsidR="00BD3A99" w:rsidRDefault="00BD3A99" w:rsidP="00BD3A99">
      <w:r>
        <w:t xml:space="preserve">Table 6.3.1 of </w:t>
      </w:r>
      <w:r w:rsidR="00981FEF">
        <w:t>TS 23.503 [</w:t>
      </w:r>
      <w:r>
        <w:t>4] indicates that either N6-LAN Traffic Steering Enforcement Control or AF influenced Traffic Steering Enforcement Control can be included within a PCC rule. It means that traffic steering and SFC can't be applied to the same application traffic simultaneously.</w:t>
      </w:r>
    </w:p>
    <w:p w14:paraId="1C2CBF51" w14:textId="77777777" w:rsidR="00BD3A99" w:rsidRDefault="00BD3A99" w:rsidP="00BD3A99">
      <w:r>
        <w:t>From above analysis, it can be concluded that the N6-LAN traffic steering control (i.e. SFC policy) is different from the AF-influenced traffic steering enforcement control (i.e. traffic steering policy).</w:t>
      </w:r>
    </w:p>
    <w:p w14:paraId="3D62EDE8" w14:textId="059B6C24" w:rsidR="00BD3A99" w:rsidRDefault="00BD3A99" w:rsidP="00BD3A99">
      <w:r>
        <w:t xml:space="preserve">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w:t>
      </w:r>
      <w:r>
        <w:lastRenderedPageBreak/>
        <w:t xml:space="preserve">generating the PCC rule. And then the N6-LAN traffic steering enforcement control information provisioning and enforcement defined in clauses 6.1.3.14 and 6.2.2.6 of </w:t>
      </w:r>
      <w:r w:rsidR="00981FEF">
        <w:t>TS 23.503 [</w:t>
      </w:r>
      <w:r>
        <w:t>4] can be applied, i.e. installing the related rule at UPF.</w:t>
      </w:r>
    </w:p>
    <w:bookmarkStart w:id="391" w:name="_MON_1495518602"/>
    <w:bookmarkEnd w:id="391"/>
    <w:p w14:paraId="414A5E1E" w14:textId="77777777" w:rsidR="00EF3F5F" w:rsidRDefault="00EF3F5F" w:rsidP="00BD3A99">
      <w:pPr>
        <w:pStyle w:val="TH"/>
      </w:pPr>
      <w:r>
        <w:object w:dxaOrig="6369" w:dyaOrig="3870" w14:anchorId="65354D01">
          <v:shape id="_x0000_i1042" type="#_x0000_t75" style="width:252pt;height:2in" o:ole="">
            <v:imagedata r:id="rId43" o:title="" cropbottom="3772f"/>
          </v:shape>
          <o:OLEObject Type="Embed" ProgID="Word.Picture.8" ShapeID="_x0000_i1042" DrawAspect="Content" ObjectID="_1711869072" r:id="rId44"/>
        </w:object>
      </w:r>
    </w:p>
    <w:p w14:paraId="5D097AFD" w14:textId="2CD087F9" w:rsidR="00EF3F5F" w:rsidRPr="00140E21" w:rsidRDefault="00EF3F5F" w:rsidP="00BD3A99">
      <w:pPr>
        <w:pStyle w:val="TF"/>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4FC030CC" w14:textId="15D9B853" w:rsidR="00EF3F5F" w:rsidRPr="00140E21" w:rsidRDefault="00EF3F5F" w:rsidP="00EF3F5F">
      <w:r>
        <w:t>Similar with the AF influenced traffic steering control defined in clause</w:t>
      </w:r>
      <w:r w:rsidR="00981FEF">
        <w:t> </w:t>
      </w:r>
      <w:r>
        <w:t xml:space="preserve">4.3.6.1 of </w:t>
      </w:r>
      <w:r w:rsidR="00981FEF">
        <w:t>TS 23.503 [</w:t>
      </w:r>
      <w:r w:rsidR="000C1305">
        <w:t>4</w:t>
      </w:r>
      <w:r>
        <w:t>], t</w:t>
      </w:r>
      <w:r w:rsidRPr="00140E21">
        <w:t>he following cases can be distinguished:</w:t>
      </w:r>
    </w:p>
    <w:p w14:paraId="1B1CE9BD" w14:textId="77777777"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8DB5D2B"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981FEF">
        <w:t>TS 23.502 [</w:t>
      </w:r>
      <w:r>
        <w:t>3] are executed, e.g. how the NEF map the AF request to the DNN, S-NSSAI.</w:t>
      </w:r>
    </w:p>
    <w:p w14:paraId="75B604A7" w14:textId="1DAD3B6F" w:rsidR="00EF3F5F" w:rsidRPr="00DA6902" w:rsidRDefault="00EF3F5F" w:rsidP="00DA6902">
      <w:pPr>
        <w:pStyle w:val="EditorsNote"/>
      </w:pPr>
      <w:r w:rsidRPr="00DA6902">
        <w:t>Editor</w:t>
      </w:r>
      <w:r w:rsidR="001E2B60">
        <w:t>'</w:t>
      </w:r>
      <w:r w:rsidRPr="00DA6902">
        <w:t>s note:</w:t>
      </w:r>
      <w:r w:rsidR="00BD3A99">
        <w:tab/>
      </w:r>
      <w:r w:rsidRPr="00DA6902">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62DD70FA" w14:textId="77777777" w:rsidR="00EF3F5F" w:rsidRDefault="00EF3F5F" w:rsidP="00DA6902">
      <w:pPr>
        <w:pStyle w:val="NO"/>
      </w:pPr>
      <w:r w:rsidRPr="00DA6902">
        <w:t>NOTE</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392" w:name="_Toc100839784"/>
      <w:bookmarkStart w:id="393" w:name="_Toc100839849"/>
      <w:bookmarkStart w:id="394" w:name="_Toc100839981"/>
      <w:bookmarkStart w:id="395" w:name="_Toc100840058"/>
      <w:bookmarkStart w:id="396" w:name="_Toc101256327"/>
      <w:r w:rsidRPr="005A2371">
        <w:t>6.</w:t>
      </w:r>
      <w:r w:rsidR="00DA6902">
        <w:t>8</w:t>
      </w:r>
      <w:r w:rsidRPr="005A2371">
        <w:t>.2</w:t>
      </w:r>
      <w:r w:rsidRPr="005A2371">
        <w:tab/>
        <w:t>Procedures</w:t>
      </w:r>
      <w:bookmarkEnd w:id="392"/>
      <w:bookmarkEnd w:id="393"/>
      <w:bookmarkEnd w:id="394"/>
      <w:bookmarkEnd w:id="395"/>
      <w:bookmarkEnd w:id="396"/>
    </w:p>
    <w:p w14:paraId="2485EF45" w14:textId="77777777" w:rsidR="00EF3F5F" w:rsidRPr="0052082E" w:rsidRDefault="00EF3F5F" w:rsidP="00EF3F5F">
      <w:pPr>
        <w:pStyle w:val="Heading4"/>
        <w:overflowPunct/>
        <w:autoSpaceDE/>
        <w:autoSpaceDN/>
        <w:adjustRightInd/>
        <w:textAlignment w:val="auto"/>
        <w:rPr>
          <w:lang w:eastAsia="en-US"/>
        </w:rPr>
      </w:pPr>
      <w:bookmarkStart w:id="397" w:name="_Toc101256328"/>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397"/>
      <w:r w:rsidRPr="00140E21">
        <w:rPr>
          <w:lang w:eastAsia="en-US"/>
        </w:rPr>
        <w:t xml:space="preserve"> </w:t>
      </w:r>
    </w:p>
    <w:p w14:paraId="4138E915" w14:textId="77777777" w:rsidR="00EF3F5F" w:rsidRDefault="00EF3F5F" w:rsidP="00BD3A99">
      <w:pPr>
        <w:pStyle w:val="TH"/>
      </w:pPr>
      <w:r>
        <w:object w:dxaOrig="7366" w:dyaOrig="2295" w14:anchorId="48D81E5E">
          <v:shape id="_x0000_i1043" type="#_x0000_t75" style="width:368.85pt;height:114.8pt" o:ole="">
            <v:imagedata r:id="rId45" o:title=""/>
          </v:shape>
          <o:OLEObject Type="Embed" ProgID="Visio.Drawing.15" ShapeID="_x0000_i1043" DrawAspect="Content" ObjectID="_1711869073" r:id="rId46"/>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6F392F3C" w:rsidR="00BD3A99" w:rsidRDefault="00BD3A99" w:rsidP="00BD3A99">
      <w:pPr>
        <w:pStyle w:val="B1"/>
      </w:pPr>
      <w:r>
        <w:t>1.</w:t>
      </w:r>
      <w:r>
        <w:tab/>
        <w:t xml:space="preserve">Step 1 to step 5 of figure 4.3.6.4 of </w:t>
      </w:r>
      <w:r w:rsidR="00981FEF">
        <w:t>TS 23.502 [</w:t>
      </w:r>
      <w:r>
        <w:t>3] are performed with following modifications and exceptions:</w:t>
      </w:r>
    </w:p>
    <w:p w14:paraId="30D67875" w14:textId="77777777" w:rsidR="00BD3A99" w:rsidRDefault="00BD3A99" w:rsidP="00981FEF">
      <w:pPr>
        <w:pStyle w:val="B2"/>
      </w:pPr>
      <w:r>
        <w:t>-</w:t>
      </w:r>
      <w:r>
        <w:tab/>
        <w:t>In step 1, the AF provides the N6-LAN traffic steering control information in the request.</w:t>
      </w:r>
    </w:p>
    <w:p w14:paraId="71F85E84" w14:textId="77777777" w:rsidR="00BD3A99" w:rsidRDefault="00BD3A99" w:rsidP="00981FEF">
      <w:pPr>
        <w:pStyle w:val="B2"/>
      </w:pPr>
      <w:r>
        <w:t>-</w:t>
      </w:r>
      <w:r>
        <w:tab/>
        <w:t>In step 4, the AF or the NEF provides the N6-LAN traffic steering control information in the request.</w:t>
      </w:r>
    </w:p>
    <w:p w14:paraId="4CD73FF0" w14:textId="48130263" w:rsidR="00BD3A99" w:rsidRDefault="00981FEF" w:rsidP="00981FEF">
      <w:pPr>
        <w:pStyle w:val="B2"/>
      </w:pPr>
      <w:r>
        <w:lastRenderedPageBreak/>
        <w:tab/>
      </w:r>
      <w:r w:rsidR="00BD3A99">
        <w:t>In both cases the N6-LAN traffic steering control information includes SFC identifier (uplink and/or downlink).</w:t>
      </w:r>
    </w:p>
    <w:p w14:paraId="3D08AD9A" w14:textId="77777777" w:rsidR="00BD3A99" w:rsidRDefault="00BD3A99" w:rsidP="00981FEF">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44853B46" w14:textId="77777777" w:rsidR="00BD3A99" w:rsidRDefault="00BD3A99" w:rsidP="00BD3A99">
      <w:pPr>
        <w:pStyle w:val="B1"/>
      </w:pPr>
      <w:r>
        <w:t>2.</w:t>
      </w:r>
      <w:r>
        <w:tab/>
        <w: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t>
      </w:r>
    </w:p>
    <w:p w14:paraId="3DCC70FB" w14:textId="77777777" w:rsidR="00BD3A99" w:rsidRDefault="00BD3A99" w:rsidP="00BD3A99">
      <w:pPr>
        <w:pStyle w:val="B1"/>
      </w:pPr>
      <w:r>
        <w:t>3.</w:t>
      </w:r>
      <w:r>
        <w:tab/>
        <w:t>Per the received forwarding policy ID, when the UPF detects the related traffic, the UPF steers the corresponding traffic to the service function(s) deployed in the N6-LAN. How to steering the traffic is out of 3GPP scope.</w:t>
      </w:r>
    </w:p>
    <w:p w14:paraId="6B2574CC" w14:textId="2568DC1F" w:rsidR="00EF3F5F" w:rsidRDefault="00EF3F5F" w:rsidP="008778C1">
      <w:pPr>
        <w:pStyle w:val="EditorsNote"/>
      </w:pPr>
      <w:r w:rsidRPr="00C051B2">
        <w:t>Editor</w:t>
      </w:r>
      <w:r w:rsidR="001E2B60">
        <w:t>'</w:t>
      </w:r>
      <w:r w:rsidRPr="00C051B2">
        <w:t>s note:</w:t>
      </w:r>
      <w:r>
        <w:tab/>
        <w:t>The handling that the N6-LAN traffic steering control and AF-influenced traffic steering control are both applied to the traffic is FFS</w:t>
      </w:r>
      <w:r w:rsidRPr="00C051B2">
        <w:t>.</w:t>
      </w:r>
    </w:p>
    <w:p w14:paraId="16FEB4D1" w14:textId="77777777" w:rsidR="00EF3F5F" w:rsidRDefault="00EF3F5F" w:rsidP="00EF3F5F">
      <w:pPr>
        <w:pStyle w:val="Heading4"/>
        <w:overflowPunct/>
        <w:autoSpaceDE/>
        <w:autoSpaceDN/>
        <w:adjustRightInd/>
        <w:textAlignment w:val="auto"/>
        <w:rPr>
          <w:lang w:eastAsia="en-US"/>
        </w:rPr>
      </w:pPr>
      <w:bookmarkStart w:id="398" w:name="_Toc20203997"/>
      <w:bookmarkStart w:id="399" w:name="_Toc27894683"/>
      <w:bookmarkStart w:id="400" w:name="_Toc36191750"/>
      <w:bookmarkStart w:id="401" w:name="_Toc45192836"/>
      <w:bookmarkStart w:id="402" w:name="_Toc47592468"/>
      <w:bookmarkStart w:id="403" w:name="_Toc51834549"/>
      <w:bookmarkStart w:id="404" w:name="_Toc91153570"/>
      <w:bookmarkStart w:id="405" w:name="_Toc101256329"/>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398"/>
      <w:bookmarkEnd w:id="399"/>
      <w:bookmarkEnd w:id="400"/>
      <w:bookmarkEnd w:id="401"/>
      <w:bookmarkEnd w:id="402"/>
      <w:bookmarkEnd w:id="403"/>
      <w:bookmarkEnd w:id="404"/>
      <w:bookmarkEnd w:id="405"/>
    </w:p>
    <w:p w14:paraId="446B6F65" w14:textId="77777777" w:rsidR="00EF3F5F" w:rsidRDefault="00EF3F5F" w:rsidP="00981FEF">
      <w:pPr>
        <w:pStyle w:val="TH"/>
      </w:pPr>
      <w:r>
        <w:object w:dxaOrig="6960" w:dyaOrig="3105" w14:anchorId="2611D16B">
          <v:shape id="_x0000_i1044" type="#_x0000_t75" style="width:347.75pt;height:122.25pt" o:ole="">
            <v:imagedata r:id="rId47" o:title="" cropbottom="14175f"/>
          </v:shape>
          <o:OLEObject Type="Embed" ProgID="Visio.Drawing.15" ShapeID="_x0000_i1044" DrawAspect="Content" ObjectID="_1711869074" r:id="rId48"/>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5F6A9210" w:rsidR="00981FEF" w:rsidRDefault="00981FEF" w:rsidP="00981FEF">
      <w:pPr>
        <w:pStyle w:val="B1"/>
      </w:pPr>
      <w:r>
        <w:t>1.</w:t>
      </w:r>
      <w:r>
        <w:tab/>
        <w:t>Step 1 to step 5 of figure 4.3.6.2 of TS 23.502 [3] are performed with following modifications and exceptions:</w:t>
      </w:r>
    </w:p>
    <w:p w14:paraId="73D91C79" w14:textId="77777777" w:rsidR="00981FEF" w:rsidRDefault="00981FEF" w:rsidP="00981FEF">
      <w:pPr>
        <w:pStyle w:val="B2"/>
      </w:pPr>
      <w:r>
        <w:t>-</w:t>
      </w:r>
      <w:r>
        <w:tab/>
        <w:t>In step 1, the AF provides the N6-LAN traffic steering control information in the request, which includes SFC identifier (uplink and/or downlink).</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75839C76" w14:textId="77777777" w:rsidR="00981FEF" w:rsidRDefault="00981FEF" w:rsidP="00981FEF">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47B284EA" w14:textId="77777777" w:rsidR="00981FEF" w:rsidRDefault="00981FEF" w:rsidP="00981FEF">
      <w:pPr>
        <w:pStyle w:val="B1"/>
      </w:pPr>
      <w:r>
        <w:t>2.</w:t>
      </w:r>
      <w:r>
        <w:tab/>
        <w: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t>
      </w:r>
    </w:p>
    <w:p w14:paraId="2DA97D14" w14:textId="77777777" w:rsidR="00981FEF" w:rsidRDefault="00981FEF" w:rsidP="00981FEF">
      <w:pPr>
        <w:pStyle w:val="B1"/>
      </w:pPr>
      <w:r>
        <w:t>3.</w:t>
      </w:r>
      <w:r>
        <w:tab/>
        <w:t>Per the received forwarding policy ID, when the UPF detects the related traffic, the UPF steers the corresponding traffic to the service function(s) deployed in the N6-LAN. How to steering the traffic is out of 3GPP scope.</w:t>
      </w:r>
    </w:p>
    <w:p w14:paraId="173D8617" w14:textId="00F4EC40" w:rsidR="00EF3F5F" w:rsidRDefault="00EF3F5F" w:rsidP="00EF3F5F">
      <w:pPr>
        <w:pStyle w:val="EditorsNote"/>
      </w:pPr>
      <w:r w:rsidRPr="00C051B2">
        <w:t>Editor</w:t>
      </w:r>
      <w:r w:rsidR="001E2B60">
        <w:t>'</w:t>
      </w:r>
      <w:r w:rsidRPr="00C051B2">
        <w:t>s note:</w:t>
      </w:r>
      <w:r>
        <w:tab/>
        <w:t>The handling that the N6-LAN traffic steering control and AF-influenced traffic steering control are both applied to the traffic is FFS</w:t>
      </w:r>
      <w:r w:rsidRPr="00C051B2">
        <w:t>.</w:t>
      </w:r>
    </w:p>
    <w:p w14:paraId="2E4DCEBD" w14:textId="6BCC7CAA" w:rsidR="00EF3F5F" w:rsidRDefault="00EF3F5F" w:rsidP="00EF3F5F">
      <w:pPr>
        <w:pStyle w:val="Heading3"/>
        <w:rPr>
          <w:lang w:eastAsia="zh-CN"/>
        </w:rPr>
      </w:pPr>
      <w:bookmarkStart w:id="406" w:name="_Toc100839785"/>
      <w:bookmarkStart w:id="407" w:name="_Toc100839850"/>
      <w:bookmarkStart w:id="408" w:name="_Toc100839982"/>
      <w:bookmarkStart w:id="409" w:name="_Toc100840059"/>
      <w:bookmarkStart w:id="410" w:name="_Toc101256330"/>
      <w:r w:rsidRPr="005A2371">
        <w:rPr>
          <w:lang w:eastAsia="zh-CN"/>
        </w:rPr>
        <w:lastRenderedPageBreak/>
        <w:t>6.</w:t>
      </w:r>
      <w:r w:rsidR="007E7668">
        <w:rPr>
          <w:lang w:eastAsia="zh-CN"/>
        </w:rPr>
        <w:t>8</w:t>
      </w:r>
      <w:r w:rsidRPr="005A2371">
        <w:rPr>
          <w:lang w:eastAsia="zh-CN"/>
        </w:rPr>
        <w:t>.3</w:t>
      </w:r>
      <w:r w:rsidRPr="005A2371">
        <w:rPr>
          <w:lang w:eastAsia="zh-CN"/>
        </w:rPr>
        <w:tab/>
      </w:r>
      <w:r w:rsidRPr="005A2371">
        <w:t xml:space="preserve">Impacts on </w:t>
      </w:r>
      <w:r w:rsidR="008B5DA9" w:rsidRPr="005A2371">
        <w:rPr>
          <w:lang w:eastAsia="zh-CN"/>
        </w:rPr>
        <w:t>e</w:t>
      </w:r>
      <w:r w:rsidR="008B5DA9" w:rsidRPr="005A2371">
        <w:t xml:space="preserve">xisting </w:t>
      </w:r>
      <w:r w:rsidR="008B5DA9" w:rsidRPr="005A2371">
        <w:rPr>
          <w:lang w:eastAsia="zh-CN"/>
        </w:rPr>
        <w:t>n</w:t>
      </w:r>
      <w:r w:rsidR="008B5DA9" w:rsidRPr="005A2371">
        <w:t xml:space="preserve">odes and </w:t>
      </w:r>
      <w:r w:rsidR="008B5DA9" w:rsidRPr="005A2371">
        <w:rPr>
          <w:lang w:eastAsia="zh-CN"/>
        </w:rPr>
        <w:t>f</w:t>
      </w:r>
      <w:r w:rsidR="008B5DA9" w:rsidRPr="005A2371">
        <w:t>unctionality</w:t>
      </w:r>
      <w:bookmarkEnd w:id="406"/>
      <w:bookmarkEnd w:id="407"/>
      <w:bookmarkEnd w:id="408"/>
      <w:bookmarkEnd w:id="409"/>
      <w:bookmarkEnd w:id="410"/>
    </w:p>
    <w:p w14:paraId="7A00ECD7" w14:textId="77777777" w:rsidR="00EF3F5F" w:rsidRPr="00A7799E" w:rsidRDefault="00EF3F5F" w:rsidP="00981FEF">
      <w:r w:rsidRPr="00A7799E">
        <w:t>The solution has impacts in the following entities:</w:t>
      </w:r>
    </w:p>
    <w:p w14:paraId="108AFF8D" w14:textId="77777777" w:rsidR="00EF3F5F" w:rsidRPr="00981FEF" w:rsidRDefault="00EF3F5F" w:rsidP="00981FEF">
      <w:pPr>
        <w:rPr>
          <w:b/>
          <w:bCs/>
        </w:rPr>
      </w:pPr>
      <w:r w:rsidRPr="00981FEF">
        <w:rPr>
          <w:b/>
          <w:bCs/>
        </w:rPr>
        <w:t>AF:</w:t>
      </w:r>
    </w:p>
    <w:p w14:paraId="3F7A790C" w14:textId="77777777" w:rsidR="00EF3F5F" w:rsidRPr="00A7799E" w:rsidRDefault="00EF3F5F" w:rsidP="00EF3F5F">
      <w:pPr>
        <w:pStyle w:val="B1"/>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lang w:eastAsia="en-US"/>
        </w:rPr>
        <w:t xml:space="preserve"> </w:t>
      </w:r>
      <w:r>
        <w:t>in the request</w:t>
      </w:r>
      <w:r w:rsidRPr="00A7799E">
        <w:t>.</w:t>
      </w:r>
    </w:p>
    <w:p w14:paraId="58829D5F" w14:textId="77777777" w:rsidR="00EF3F5F" w:rsidRPr="00981FEF" w:rsidRDefault="00EF3F5F" w:rsidP="00981FEF">
      <w:pPr>
        <w:rPr>
          <w:b/>
          <w:bCs/>
          <w:lang w:eastAsia="zh-CN"/>
        </w:rPr>
      </w:pPr>
      <w:r w:rsidRPr="00981FEF">
        <w:rPr>
          <w:b/>
          <w:bCs/>
        </w:rPr>
        <w:t>NEF:</w:t>
      </w:r>
    </w:p>
    <w:p w14:paraId="25DC2173" w14:textId="77777777" w:rsidR="00EF3F5F" w:rsidRDefault="00EF3F5F" w:rsidP="00EF3F5F">
      <w:pPr>
        <w:pStyle w:val="B1"/>
      </w:pPr>
      <w:r w:rsidRPr="00A7799E">
        <w:t>-</w:t>
      </w:r>
      <w:r w:rsidRPr="00A7799E">
        <w:tab/>
      </w:r>
      <w:r>
        <w:t xml:space="preserve">Needs to support to transfer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08FC0DC0" w14:textId="28858720" w:rsidR="00EF3F5F" w:rsidRPr="00981FEF" w:rsidRDefault="00EF3F5F" w:rsidP="00981FEF">
      <w:pPr>
        <w:rPr>
          <w:b/>
          <w:bCs/>
        </w:rPr>
      </w:pPr>
      <w:r w:rsidRPr="00981FEF">
        <w:rPr>
          <w:b/>
          <w:bCs/>
        </w:rPr>
        <w:t>UDR</w:t>
      </w:r>
      <w:r w:rsidR="00981FEF" w:rsidRPr="00981FEF">
        <w:rPr>
          <w:b/>
          <w:bCs/>
        </w:rPr>
        <w:t>:</w:t>
      </w:r>
    </w:p>
    <w:p w14:paraId="48A8317A" w14:textId="77777777" w:rsidR="00EF3F5F" w:rsidRPr="00F43E50" w:rsidRDefault="00EF3F5F" w:rsidP="00EF3F5F">
      <w:pPr>
        <w:pStyle w:val="B1"/>
      </w:pPr>
      <w:r w:rsidRPr="00A7799E">
        <w:t>-</w:t>
      </w:r>
      <w:r w:rsidRPr="00A7799E">
        <w:tab/>
      </w:r>
      <w:r>
        <w:t xml:space="preserve">Needs to support to store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77EEE08" w14:textId="77777777" w:rsidR="00EF3F5F" w:rsidRPr="00981FEF" w:rsidRDefault="00EF3F5F" w:rsidP="00981FEF">
      <w:pPr>
        <w:rPr>
          <w:rFonts w:eastAsia="MS Mincho"/>
          <w:b/>
          <w:bCs/>
        </w:rPr>
      </w:pPr>
      <w:r w:rsidRPr="00981FEF">
        <w:rPr>
          <w:rFonts w:eastAsia="MS Mincho"/>
          <w:b/>
          <w:bCs/>
        </w:rPr>
        <w:t>PCF:</w:t>
      </w:r>
    </w:p>
    <w:p w14:paraId="5B7EAB81" w14:textId="77777777" w:rsidR="00EF3F5F" w:rsidRPr="003B1FC6" w:rsidRDefault="00EF3F5F" w:rsidP="00EF3F5F">
      <w:pPr>
        <w:pStyle w:val="B1"/>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2FD51C3B" w14:textId="77777777" w:rsidR="004F1996" w:rsidRPr="00DF7854" w:rsidRDefault="004F1996" w:rsidP="004F1996">
      <w:pPr>
        <w:pStyle w:val="Heading1"/>
        <w:rPr>
          <w:lang w:eastAsia="zh-CN"/>
        </w:rPr>
      </w:pPr>
      <w:bookmarkStart w:id="411" w:name="_Toc23254045"/>
      <w:bookmarkStart w:id="412" w:name="_Toc96691333"/>
      <w:bookmarkStart w:id="413" w:name="_Toc96691421"/>
      <w:bookmarkStart w:id="414" w:name="_Toc96691574"/>
      <w:bookmarkStart w:id="415" w:name="_Toc97305809"/>
      <w:bookmarkStart w:id="416" w:name="_Toc100839786"/>
      <w:bookmarkStart w:id="417" w:name="_Toc100839851"/>
      <w:bookmarkStart w:id="418" w:name="_Toc100839983"/>
      <w:bookmarkStart w:id="419" w:name="_Toc100840060"/>
      <w:bookmarkStart w:id="420" w:name="_Toc101256331"/>
      <w:r w:rsidRPr="00DF7854">
        <w:rPr>
          <w:lang w:eastAsia="zh-CN"/>
        </w:rPr>
        <w:t>7</w:t>
      </w:r>
      <w:r w:rsidRPr="00DF7854">
        <w:rPr>
          <w:lang w:eastAsia="zh-CN"/>
        </w:rPr>
        <w:tab/>
        <w:t>Overall Evaluation</w:t>
      </w:r>
      <w:bookmarkEnd w:id="164"/>
      <w:bookmarkEnd w:id="165"/>
      <w:bookmarkEnd w:id="166"/>
      <w:bookmarkEnd w:id="167"/>
      <w:bookmarkEnd w:id="411"/>
      <w:bookmarkEnd w:id="412"/>
      <w:bookmarkEnd w:id="413"/>
      <w:bookmarkEnd w:id="414"/>
      <w:bookmarkEnd w:id="415"/>
      <w:bookmarkEnd w:id="416"/>
      <w:bookmarkEnd w:id="417"/>
      <w:bookmarkEnd w:id="418"/>
      <w:bookmarkEnd w:id="419"/>
      <w:bookmarkEnd w:id="420"/>
    </w:p>
    <w:p w14:paraId="1DA8D987" w14:textId="05E43BEF" w:rsidR="004F1996" w:rsidRPr="00DF7854" w:rsidRDefault="004F1996" w:rsidP="004F1996">
      <w:pPr>
        <w:pStyle w:val="EditorsNote"/>
        <w:rPr>
          <w:lang w:eastAsia="zh-CN"/>
        </w:rPr>
      </w:pPr>
      <w:r w:rsidRPr="00DF7854">
        <w:t>Editor</w:t>
      </w:r>
      <w:r w:rsidR="001E2B60">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71ADDE91" w14:textId="77777777" w:rsidR="004F1996" w:rsidRPr="00DF7854" w:rsidRDefault="004F1996" w:rsidP="004F1996">
      <w:pPr>
        <w:rPr>
          <w:lang w:eastAsia="x-none"/>
        </w:rPr>
      </w:pPr>
    </w:p>
    <w:p w14:paraId="3640484D" w14:textId="77777777" w:rsidR="004F1996" w:rsidRPr="00DF7854" w:rsidRDefault="00827147" w:rsidP="004F1996">
      <w:pPr>
        <w:pStyle w:val="Heading1"/>
      </w:pPr>
      <w:bookmarkStart w:id="421" w:name="_Toc22214914"/>
      <w:bookmarkStart w:id="422" w:name="_Toc23254047"/>
      <w:bookmarkStart w:id="423" w:name="_Toc96691334"/>
      <w:bookmarkStart w:id="424" w:name="_Toc96691422"/>
      <w:bookmarkStart w:id="425" w:name="_Toc96691575"/>
      <w:bookmarkStart w:id="426" w:name="_Toc97305810"/>
      <w:bookmarkStart w:id="427" w:name="_Toc100839787"/>
      <w:bookmarkStart w:id="428" w:name="_Toc100839852"/>
      <w:bookmarkStart w:id="429" w:name="_Toc100839984"/>
      <w:bookmarkStart w:id="430" w:name="_Toc100840061"/>
      <w:bookmarkStart w:id="431" w:name="_Toc101256332"/>
      <w:r w:rsidRPr="00DF7854">
        <w:t>8</w:t>
      </w:r>
      <w:r w:rsidR="004F1996" w:rsidRPr="00DF7854">
        <w:tab/>
        <w:t>Conclusions</w:t>
      </w:r>
      <w:bookmarkEnd w:id="168"/>
      <w:bookmarkEnd w:id="169"/>
      <w:bookmarkEnd w:id="170"/>
      <w:bookmarkEnd w:id="171"/>
      <w:bookmarkEnd w:id="421"/>
      <w:bookmarkEnd w:id="422"/>
      <w:bookmarkEnd w:id="423"/>
      <w:bookmarkEnd w:id="424"/>
      <w:bookmarkEnd w:id="425"/>
      <w:bookmarkEnd w:id="426"/>
      <w:bookmarkEnd w:id="427"/>
      <w:bookmarkEnd w:id="428"/>
      <w:bookmarkEnd w:id="429"/>
      <w:bookmarkEnd w:id="430"/>
      <w:bookmarkEnd w:id="431"/>
    </w:p>
    <w:p w14:paraId="5B2293E7" w14:textId="4A4258CE" w:rsidR="004F1996" w:rsidRPr="00DF7854" w:rsidRDefault="004F1996" w:rsidP="00005A1D">
      <w:pPr>
        <w:pStyle w:val="EditorsNote"/>
      </w:pPr>
      <w:r w:rsidRPr="00DF7854">
        <w:t>Editor</w:t>
      </w:r>
      <w:r w:rsidR="001E2B60">
        <w:t>'</w:t>
      </w:r>
      <w:r w:rsidRPr="00DF7854">
        <w:t xml:space="preserve">s </w:t>
      </w:r>
      <w:r w:rsidR="00005A1D" w:rsidRPr="00DF7854">
        <w:t>note</w:t>
      </w:r>
      <w:r w:rsidRPr="00DF7854">
        <w:t>:</w:t>
      </w:r>
      <w:r w:rsidR="00005A1D" w:rsidRPr="00DF7854">
        <w:tab/>
      </w:r>
      <w:r w:rsidRPr="00DF7854">
        <w:t>This clause will list conclusions that have been agreed during the course of the study item activities.</w:t>
      </w:r>
    </w:p>
    <w:p w14:paraId="5890EE44" w14:textId="77777777" w:rsidR="00005A1D" w:rsidRPr="00DF7854" w:rsidRDefault="00005A1D" w:rsidP="00005A1D">
      <w:pPr>
        <w:rPr>
          <w:lang w:eastAsia="zh-CN"/>
        </w:rPr>
      </w:pPr>
    </w:p>
    <w:p w14:paraId="4B118F61" w14:textId="77777777" w:rsidR="002B010E" w:rsidRPr="00DF7854" w:rsidRDefault="00DF7854" w:rsidP="00DF7854">
      <w:pPr>
        <w:pStyle w:val="Heading9"/>
      </w:pPr>
      <w:bookmarkStart w:id="432" w:name="_Toc96691335"/>
      <w:bookmarkStart w:id="433" w:name="_Toc96691423"/>
      <w:bookmarkStart w:id="434" w:name="_Toc96691576"/>
      <w:r>
        <w:br w:type="page"/>
      </w:r>
      <w:bookmarkStart w:id="435" w:name="_Toc97305811"/>
      <w:bookmarkStart w:id="436" w:name="_Toc101256333"/>
      <w:r w:rsidR="006C4712" w:rsidRPr="00DF7854">
        <w:lastRenderedPageBreak/>
        <w:t>Annex A:</w:t>
      </w:r>
      <w:r>
        <w:br/>
      </w:r>
      <w:r w:rsidR="00A201B7" w:rsidRPr="00DF7854">
        <w:t>Pre-R</w:t>
      </w:r>
      <w:r>
        <w:t>el-</w:t>
      </w:r>
      <w:r w:rsidR="00A201B7" w:rsidRPr="00DF7854">
        <w:t>18 Traffic Steering Control</w:t>
      </w:r>
      <w:bookmarkEnd w:id="432"/>
      <w:bookmarkEnd w:id="433"/>
      <w:bookmarkEnd w:id="434"/>
      <w:bookmarkEnd w:id="435"/>
      <w:bookmarkEnd w:id="436"/>
    </w:p>
    <w:p w14:paraId="7BB64C8F" w14:textId="2F419331" w:rsidR="00A201B7" w:rsidRPr="00DF7854" w:rsidRDefault="00DF7854" w:rsidP="00DF7854">
      <w:r>
        <w:t xml:space="preserve">This Annex provides the excerpts referring to the existing traffic steering control as well as general PCC and edge computing related concepts in </w:t>
      </w:r>
      <w:r w:rsidR="00981FEF">
        <w:t>TS 23.501 [</w:t>
      </w:r>
      <w:r>
        <w:t xml:space="preserve">2], </w:t>
      </w:r>
      <w:r w:rsidR="00981FEF">
        <w:t>TS 23.502 [</w:t>
      </w:r>
      <w:r>
        <w:t xml:space="preserve">3] and </w:t>
      </w:r>
      <w:r w:rsidR="00981FEF">
        <w:t>TS 23.503 [</w:t>
      </w:r>
      <w:r>
        <w:t>4].</w:t>
      </w:r>
    </w:p>
    <w:p w14:paraId="1BA3FF5D" w14:textId="1366E00F" w:rsidR="009C7C37" w:rsidRPr="009C7C37" w:rsidRDefault="009C7C37" w:rsidP="009C7C37">
      <w:pPr>
        <w:pStyle w:val="B1"/>
        <w:rPr>
          <w:b/>
          <w:bCs/>
        </w:rPr>
      </w:pPr>
      <w:r w:rsidRPr="009C7C37">
        <w:rPr>
          <w:b/>
          <w:bCs/>
        </w:rPr>
        <w:t>1.</w:t>
      </w:r>
      <w:r w:rsidRPr="009C7C37">
        <w:rPr>
          <w:b/>
          <w:bCs/>
        </w:rPr>
        <w:tab/>
      </w:r>
      <w:r w:rsidR="00981FEF" w:rsidRPr="009C7C37">
        <w:rPr>
          <w:b/>
          <w:bCs/>
        </w:rPr>
        <w:t>TS</w:t>
      </w:r>
      <w:r w:rsidR="00981FEF">
        <w:rPr>
          <w:b/>
          <w:bCs/>
        </w:rPr>
        <w:t> </w:t>
      </w:r>
      <w:r w:rsidR="00981FEF" w:rsidRPr="009C7C37">
        <w:rPr>
          <w:b/>
          <w:bCs/>
        </w:rPr>
        <w:t>23.503</w:t>
      </w:r>
      <w:r w:rsidR="00981FEF">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AEE716B" w:rsidR="009C7C37" w:rsidRDefault="009C7C37" w:rsidP="009C7C37">
      <w:pPr>
        <w:pStyle w:val="B2"/>
      </w:pPr>
      <w:r>
        <w:t>-</w:t>
      </w:r>
      <w:r>
        <w:tab/>
        <w:t>steering the subscriber</w:t>
      </w:r>
      <w:r w:rsidR="001E2B60">
        <w:t>'</w:t>
      </w:r>
      <w:r>
        <w:t>s traffic to appropriate operator 3rd party service functions (e.g. NAT, antimalware, parental control, DDoS protection) in the N6-LAN. This is supported in non-roaming and home-routed scenarios only.</w:t>
      </w:r>
    </w:p>
    <w:p w14:paraId="4DCE3334" w14:textId="01CCB7C0"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981FEF">
        <w:t>TS 23.501 [</w:t>
      </w:r>
      <w:r>
        <w:t>2].</w:t>
      </w:r>
    </w:p>
    <w:p w14:paraId="7A8F346B" w14:textId="4BB62DA0" w:rsidR="002A7369" w:rsidRPr="009C7C37" w:rsidRDefault="002A7369" w:rsidP="002A7369">
      <w:pPr>
        <w:pStyle w:val="B1"/>
        <w:rPr>
          <w:b/>
          <w:bCs/>
        </w:rPr>
      </w:pPr>
      <w:r w:rsidRPr="009C7C37">
        <w:rPr>
          <w:b/>
          <w:bCs/>
        </w:rPr>
        <w:t>2.</w:t>
      </w:r>
      <w:r w:rsidRPr="009C7C37">
        <w:rPr>
          <w:b/>
          <w:bCs/>
        </w:rPr>
        <w:tab/>
      </w:r>
      <w:r w:rsidR="00981FEF" w:rsidRPr="009C7C37">
        <w:rPr>
          <w:b/>
          <w:bCs/>
        </w:rPr>
        <w:t>TS</w:t>
      </w:r>
      <w:r w:rsidR="00981FEF">
        <w:rPr>
          <w:b/>
          <w:bCs/>
        </w:rPr>
        <w:t> </w:t>
      </w:r>
      <w:r w:rsidR="00981FEF" w:rsidRPr="009C7C37">
        <w:rPr>
          <w:b/>
          <w:bCs/>
        </w:rPr>
        <w:t>23.503</w:t>
      </w:r>
      <w:r w:rsidR="00981FEF">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7B8765C5" w:rsidR="009C7C37" w:rsidRPr="009C7C37" w:rsidRDefault="006A79E9" w:rsidP="009C7C37">
      <w:pPr>
        <w:pStyle w:val="B1"/>
        <w:rPr>
          <w:b/>
          <w:bCs/>
        </w:rPr>
      </w:pPr>
      <w:r>
        <w:rPr>
          <w:b/>
          <w:bCs/>
        </w:rPr>
        <w:t>3</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23.503</w:t>
      </w:r>
      <w:r w:rsidR="00981FEF">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63A31AF" w:rsidR="009C7C37" w:rsidRDefault="009C7C37" w:rsidP="009C7C37">
      <w:pPr>
        <w:pStyle w:val="B2"/>
      </w:pPr>
      <w:r>
        <w:t>-</w:t>
      </w:r>
      <w:r>
        <w:tab/>
        <w:t xml:space="preserve">diverting (at DNAI(s) provided in PCC rules) traffic matching traffic filters provided by the PCF, as described in clause 5.6.7 of </w:t>
      </w:r>
      <w:r w:rsidR="00981FEF">
        <w:t>TS 23.501 [</w:t>
      </w:r>
      <w:r>
        <w:t>2].</w:t>
      </w:r>
    </w:p>
    <w:p w14:paraId="09987677" w14:textId="108D348D" w:rsidR="009C7C37" w:rsidRDefault="009C7C37" w:rsidP="009C7C37">
      <w:pPr>
        <w:pStyle w:val="B2"/>
      </w:pPr>
      <w:r>
        <w:t>-</w:t>
      </w:r>
      <w:r>
        <w:tab/>
        <w:t>applying a specific N6 traffic steering policy for the purpose of steering the subscriber</w:t>
      </w:r>
      <w:r w:rsidR="001E2B60">
        <w:t>'</w:t>
      </w:r>
      <w:r>
        <w:t>s traffic to appropriated N6 service functions deployed by the operator, or a 3rd party service provider as described below.</w:t>
      </w:r>
    </w:p>
    <w:p w14:paraId="39055613" w14:textId="2BCB2493" w:rsidR="009C7C37" w:rsidRDefault="009C7C37" w:rsidP="009C7C37">
      <w:pPr>
        <w:pStyle w:val="B1"/>
      </w:pPr>
      <w:r>
        <w:tab/>
        <w:t>The PCF uses one or more pieces of information such as network operator</w:t>
      </w:r>
      <w:r w:rsidR="001E2B60">
        <w:t>'</w:t>
      </w:r>
      <w:r>
        <w:t>s policies, user subscription, user</w:t>
      </w:r>
      <w:r w:rsidR="001E2B60">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7E0CEEA0" w:rsidR="009C7C37" w:rsidRPr="009C7C37" w:rsidRDefault="00A02676" w:rsidP="009C7C37">
      <w:pPr>
        <w:pStyle w:val="B1"/>
        <w:rPr>
          <w:b/>
          <w:bCs/>
        </w:rPr>
      </w:pPr>
      <w:r>
        <w:rPr>
          <w:b/>
          <w:bCs/>
        </w:rPr>
        <w:t>4</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23.503</w:t>
      </w:r>
      <w:r w:rsidR="00981FEF">
        <w:rPr>
          <w:b/>
          <w:bCs/>
        </w:rPr>
        <w:t> [</w:t>
      </w:r>
      <w:r w:rsidR="009C7C37">
        <w:rPr>
          <w:b/>
          <w:bCs/>
        </w:rPr>
        <w:t>4], c</w:t>
      </w:r>
      <w:r w:rsidR="009C7C37" w:rsidRPr="009C7C37">
        <w:rPr>
          <w:b/>
          <w:bCs/>
        </w:rPr>
        <w:t>lause 6.2.2.6: Traffic steering</w:t>
      </w:r>
      <w:r w:rsidR="009C7C37">
        <w:rPr>
          <w:b/>
          <w:bCs/>
        </w:rPr>
        <w:t>.</w:t>
      </w:r>
    </w:p>
    <w:p w14:paraId="46D419BB" w14:textId="146503A4" w:rsidR="009C7C37" w:rsidRDefault="009C7C37" w:rsidP="009C7C37">
      <w:pPr>
        <w:pStyle w:val="B1"/>
      </w:pPr>
      <w:r>
        <w:tab/>
        <w:t xml:space="preserve">The SMF shall support traffic steering control as defined in clause 6.1.3.14 of </w:t>
      </w:r>
      <w:r w:rsidR="00981FEF">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534F3318" w:rsidR="009C7C37" w:rsidRPr="009C7C37" w:rsidRDefault="00A02676" w:rsidP="009C7C37">
      <w:pPr>
        <w:pStyle w:val="B1"/>
        <w:rPr>
          <w:b/>
          <w:bCs/>
        </w:rPr>
      </w:pPr>
      <w:r>
        <w:rPr>
          <w:b/>
          <w:bCs/>
        </w:rPr>
        <w:t>5</w:t>
      </w:r>
      <w:r w:rsidR="009C7C37" w:rsidRPr="009C7C37">
        <w:rPr>
          <w:b/>
          <w:bCs/>
        </w:rPr>
        <w:t>.</w:t>
      </w:r>
      <w:r w:rsidR="009C7C37" w:rsidRPr="009C7C37">
        <w:rPr>
          <w:b/>
          <w:bCs/>
        </w:rPr>
        <w:tab/>
      </w:r>
      <w:r w:rsidR="00981FEF" w:rsidRPr="009C7C37">
        <w:rPr>
          <w:b/>
          <w:bCs/>
        </w:rPr>
        <w:t>TS</w:t>
      </w:r>
      <w:r w:rsidR="00981FEF">
        <w:rPr>
          <w:b/>
          <w:bCs/>
        </w:rPr>
        <w:t> </w:t>
      </w:r>
      <w:r w:rsidR="00981FEF" w:rsidRPr="009C7C37">
        <w:rPr>
          <w:b/>
          <w:bCs/>
        </w:rPr>
        <w:t>23.501</w:t>
      </w:r>
      <w:r w:rsidR="00981FEF">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531ECBEF" w:rsidR="00DF7854" w:rsidRPr="00DF7854" w:rsidRDefault="00A02676" w:rsidP="00DF7854">
      <w:pPr>
        <w:pStyle w:val="B1"/>
        <w:rPr>
          <w:b/>
          <w:bCs/>
        </w:rPr>
      </w:pPr>
      <w:r>
        <w:rPr>
          <w:b/>
          <w:bCs/>
        </w:rPr>
        <w:t>6</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23.501</w:t>
      </w:r>
      <w:r w:rsidR="00981FEF">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089AD32B" w:rsidR="00DF7854" w:rsidRPr="00DF7854" w:rsidRDefault="00A02676" w:rsidP="00DF7854">
      <w:pPr>
        <w:pStyle w:val="B1"/>
        <w:rPr>
          <w:b/>
          <w:bCs/>
        </w:rPr>
      </w:pPr>
      <w:r>
        <w:rPr>
          <w:b/>
          <w:bCs/>
        </w:rPr>
        <w:t>7</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23.502</w:t>
      </w:r>
      <w:r w:rsidR="00981FEF">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5A7B2416" w:rsidR="00DF7854" w:rsidRPr="00DF7854" w:rsidRDefault="00A02676" w:rsidP="00DF7854">
      <w:pPr>
        <w:pStyle w:val="B1"/>
        <w:rPr>
          <w:b/>
          <w:bCs/>
        </w:rPr>
      </w:pPr>
      <w:r>
        <w:rPr>
          <w:b/>
          <w:bCs/>
        </w:rPr>
        <w:t>8</w:t>
      </w:r>
      <w:r w:rsidR="00DF7854" w:rsidRPr="00DF7854">
        <w:rPr>
          <w:b/>
          <w:bCs/>
        </w:rPr>
        <w:t>.</w:t>
      </w:r>
      <w:r w:rsidR="00DF7854" w:rsidRPr="00DF7854">
        <w:rPr>
          <w:b/>
          <w:bCs/>
        </w:rPr>
        <w:tab/>
      </w:r>
      <w:r w:rsidR="00981FEF" w:rsidRPr="00DF7854">
        <w:rPr>
          <w:b/>
          <w:bCs/>
        </w:rPr>
        <w:t>TS</w:t>
      </w:r>
      <w:r w:rsidR="00981FEF">
        <w:rPr>
          <w:b/>
          <w:bCs/>
        </w:rPr>
        <w:t> </w:t>
      </w:r>
      <w:r w:rsidR="00981FEF" w:rsidRPr="00DF7854">
        <w:rPr>
          <w:b/>
          <w:bCs/>
        </w:rPr>
        <w:t>23.502</w:t>
      </w:r>
      <w:r w:rsidR="00981FEF">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90E737E" w:rsidR="00DF7854" w:rsidRDefault="00DF7854" w:rsidP="00DF7854">
      <w:pPr>
        <w:pStyle w:val="B2"/>
      </w:pPr>
      <w:bookmarkStart w:id="437" w:name="_Toc96691337"/>
      <w:bookmarkStart w:id="438" w:name="_Toc96691425"/>
      <w:bookmarkStart w:id="439" w:name="_Toc96691577"/>
      <w:r>
        <w:lastRenderedPageBreak/>
        <w:t>-</w:t>
      </w:r>
      <w:r>
        <w:tab/>
        <w:t xml:space="preserve">When a PDR is provided for an application identifier corresponding to the PFD(s), the SMF shall provide either the PFDs retrieved from NEF (PFDF) as described in </w:t>
      </w:r>
      <w:r w:rsidR="00981FEF">
        <w:t>TS 23.503 [</w:t>
      </w:r>
      <w:r>
        <w:t>4], or the pre-configured PFDs for an application identifier to the UPF. If the PFDs are managed by local O&amp;M procedures, PFD retrieval is not used; otherwise, the PFDs retrieved from NEF (PFDF) override any PFDs pre-configured in the SMF.</w:t>
      </w:r>
    </w:p>
    <w:p w14:paraId="4D562EC4" w14:textId="04494EBF" w:rsidR="004568C7" w:rsidRPr="00DF7854" w:rsidRDefault="004568C7" w:rsidP="004568C7">
      <w:pPr>
        <w:pStyle w:val="B1"/>
        <w:rPr>
          <w:b/>
          <w:bCs/>
        </w:rPr>
      </w:pPr>
      <w:r>
        <w:rPr>
          <w:b/>
          <w:bCs/>
        </w:rPr>
        <w:t>9</w:t>
      </w:r>
      <w:r w:rsidRPr="00DF7854">
        <w:rPr>
          <w:b/>
          <w:bCs/>
        </w:rPr>
        <w:t>.</w:t>
      </w:r>
      <w:r w:rsidRPr="00DF7854">
        <w:rPr>
          <w:b/>
          <w:bCs/>
        </w:rPr>
        <w:tab/>
      </w:r>
      <w:r w:rsidR="00981FEF" w:rsidRPr="00DF7854">
        <w:rPr>
          <w:b/>
          <w:bCs/>
        </w:rPr>
        <w:t>TS</w:t>
      </w:r>
      <w:r w:rsidR="00981FEF">
        <w:rPr>
          <w:b/>
          <w:bCs/>
        </w:rPr>
        <w:t> </w:t>
      </w:r>
      <w:r w:rsidR="00981FEF" w:rsidRPr="00DF7854">
        <w:rPr>
          <w:b/>
          <w:bCs/>
        </w:rPr>
        <w:t>23.502</w:t>
      </w:r>
      <w:r w:rsidR="00981FEF">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73A87A55" w:rsidR="004568C7" w:rsidRDefault="00981FEF" w:rsidP="00981FEF">
      <w:pPr>
        <w:pStyle w:val="B2"/>
      </w:pPr>
      <w:r>
        <w:tab/>
      </w:r>
      <w:r w:rsidR="004568C7" w:rsidRPr="00140E21">
        <w:t xml:space="preserve">As described in clause 5.6.7 </w:t>
      </w:r>
      <w:r w:rsidR="004568C7">
        <w:t>of</w:t>
      </w:r>
      <w:r w:rsidR="004568C7" w:rsidRPr="00140E21">
        <w:t xml:space="preserve"> </w:t>
      </w:r>
      <w:r w:rsidRPr="00140E21">
        <w:t>TS</w:t>
      </w:r>
      <w:r>
        <w:t> </w:t>
      </w:r>
      <w:r w:rsidRPr="00140E21">
        <w:t>23.501</w:t>
      </w:r>
      <w:r>
        <w:t> </w:t>
      </w:r>
      <w:r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440" w:name="_Toc97305812"/>
      <w:bookmarkStart w:id="441" w:name="_Toc101256334"/>
      <w:r w:rsidR="00014C15" w:rsidRPr="00DF7854">
        <w:lastRenderedPageBreak/>
        <w:t>Annex B:</w:t>
      </w:r>
      <w:bookmarkStart w:id="442" w:name="_Toc22214915"/>
      <w:bookmarkStart w:id="443" w:name="_Toc23254048"/>
      <w:bookmarkStart w:id="444" w:name="_Toc96691578"/>
      <w:bookmarkEnd w:id="437"/>
      <w:bookmarkEnd w:id="438"/>
      <w:bookmarkEnd w:id="439"/>
      <w:r w:rsidR="009C7C37">
        <w:br/>
      </w:r>
      <w:r w:rsidR="006041C0" w:rsidRPr="00DF7854">
        <w:t>Change history</w:t>
      </w:r>
      <w:bookmarkStart w:id="445" w:name="historyclause"/>
      <w:bookmarkEnd w:id="440"/>
      <w:bookmarkEnd w:id="441"/>
      <w:bookmarkEnd w:id="442"/>
      <w:bookmarkEnd w:id="443"/>
      <w:bookmarkEnd w:id="4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445"/>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r w:rsidRPr="00DF7854">
              <w:rPr>
                <w:b/>
                <w:sz w:val="16"/>
              </w:rPr>
              <w:t>TDoc</w:t>
            </w:r>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C92578" w:rsidP="009C7C37">
            <w:pPr>
              <w:pStyle w:val="TAL"/>
              <w:rPr>
                <w:sz w:val="16"/>
                <w:szCs w:val="16"/>
              </w:rPr>
            </w:pPr>
            <w:hyperlink r:id="rId49" w:history="1">
              <w:r w:rsidR="00A45F30"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C92578" w:rsidP="009C7C37">
            <w:pPr>
              <w:pStyle w:val="TAL"/>
              <w:rPr>
                <w:sz w:val="16"/>
                <w:szCs w:val="16"/>
              </w:rPr>
            </w:pPr>
            <w:hyperlink r:id="rId50" w:history="1">
              <w:r w:rsidR="00CB0DF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C92578" w:rsidP="009C7C37">
            <w:pPr>
              <w:pStyle w:val="TAL"/>
              <w:rPr>
                <w:sz w:val="16"/>
                <w:szCs w:val="16"/>
              </w:rPr>
            </w:pPr>
            <w:hyperlink r:id="rId51" w:history="1">
              <w:r w:rsidR="00CB0DF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C92578" w:rsidP="009C7C37">
            <w:pPr>
              <w:pStyle w:val="TAL"/>
              <w:rPr>
                <w:sz w:val="16"/>
                <w:szCs w:val="16"/>
              </w:rPr>
            </w:pPr>
            <w:hyperlink r:id="rId52" w:history="1">
              <w:r w:rsidR="00CB0DF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C92578" w:rsidP="009C7C37">
            <w:pPr>
              <w:pStyle w:val="TAL"/>
              <w:rPr>
                <w:sz w:val="16"/>
                <w:szCs w:val="16"/>
              </w:rPr>
            </w:pPr>
            <w:hyperlink r:id="rId53" w:history="1">
              <w:r w:rsidR="00CB0DF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C92578" w:rsidP="009C7C37">
            <w:pPr>
              <w:pStyle w:val="TAL"/>
              <w:rPr>
                <w:sz w:val="16"/>
                <w:szCs w:val="16"/>
              </w:rPr>
            </w:pPr>
            <w:hyperlink r:id="rId54" w:history="1">
              <w:r w:rsidR="00CB0DF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26575CC" w14:textId="38E5C3A9" w:rsidR="00B04CF3" w:rsidRPr="009C7C37" w:rsidRDefault="008B5DA9" w:rsidP="009C7C37">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43649" w14:textId="77777777" w:rsidR="008B5DA9" w:rsidRDefault="008B5DA9" w:rsidP="009C7C37">
            <w:pPr>
              <w:pStyle w:val="TAL"/>
              <w:rPr>
                <w:sz w:val="16"/>
                <w:szCs w:val="16"/>
              </w:rPr>
            </w:pPr>
            <w:r>
              <w:rPr>
                <w:sz w:val="16"/>
                <w:szCs w:val="16"/>
              </w:rPr>
              <w:t>Inclusion of documents approved in SA2#150e meeting:</w:t>
            </w:r>
          </w:p>
          <w:p w14:paraId="3FCBBE41" w14:textId="77777777" w:rsidR="008B5DA9" w:rsidRDefault="008B5DA9" w:rsidP="009C7C37">
            <w:pPr>
              <w:pStyle w:val="TAL"/>
              <w:rPr>
                <w:sz w:val="16"/>
                <w:szCs w:val="16"/>
              </w:rPr>
            </w:pPr>
            <w:r>
              <w:rPr>
                <w:sz w:val="16"/>
                <w:szCs w:val="16"/>
              </w:rPr>
              <w:t>S2-2203433,</w:t>
            </w:r>
          </w:p>
          <w:p w14:paraId="0E605AD2" w14:textId="77777777" w:rsidR="008B5DA9" w:rsidRDefault="008B5DA9" w:rsidP="009C7C37">
            <w:pPr>
              <w:pStyle w:val="TAL"/>
              <w:rPr>
                <w:sz w:val="16"/>
                <w:szCs w:val="16"/>
              </w:rPr>
            </w:pPr>
            <w:r>
              <w:rPr>
                <w:sz w:val="16"/>
                <w:szCs w:val="16"/>
              </w:rPr>
              <w:t>S2-2202651,</w:t>
            </w:r>
          </w:p>
          <w:p w14:paraId="1A2C3FD4" w14:textId="77777777" w:rsidR="008B5DA9" w:rsidRDefault="008B5DA9" w:rsidP="009C7C37">
            <w:pPr>
              <w:pStyle w:val="TAL"/>
              <w:rPr>
                <w:sz w:val="16"/>
                <w:szCs w:val="16"/>
              </w:rPr>
            </w:pPr>
            <w:r>
              <w:rPr>
                <w:sz w:val="16"/>
                <w:szCs w:val="16"/>
              </w:rPr>
              <w:t>S2-2203434,</w:t>
            </w:r>
          </w:p>
          <w:p w14:paraId="4BF0471A" w14:textId="77777777" w:rsidR="008B5DA9" w:rsidRDefault="008B5DA9" w:rsidP="009C7C37">
            <w:pPr>
              <w:pStyle w:val="TAL"/>
              <w:rPr>
                <w:sz w:val="16"/>
                <w:szCs w:val="16"/>
              </w:rPr>
            </w:pPr>
            <w:r>
              <w:rPr>
                <w:sz w:val="16"/>
                <w:szCs w:val="16"/>
              </w:rPr>
              <w:t>S2-2203435,</w:t>
            </w:r>
          </w:p>
          <w:p w14:paraId="68C52DC2" w14:textId="77777777" w:rsidR="008B5DA9" w:rsidRDefault="008B5DA9" w:rsidP="009C7C37">
            <w:pPr>
              <w:pStyle w:val="TAL"/>
              <w:rPr>
                <w:sz w:val="16"/>
                <w:szCs w:val="16"/>
              </w:rPr>
            </w:pPr>
            <w:r>
              <w:rPr>
                <w:sz w:val="16"/>
                <w:szCs w:val="16"/>
              </w:rPr>
              <w:t>S2-2203436,</w:t>
            </w:r>
          </w:p>
          <w:p w14:paraId="1FC8C806" w14:textId="77777777" w:rsidR="008B5DA9" w:rsidRDefault="008B5DA9" w:rsidP="009C7C37">
            <w:pPr>
              <w:pStyle w:val="TAL"/>
              <w:rPr>
                <w:sz w:val="16"/>
                <w:szCs w:val="16"/>
              </w:rPr>
            </w:pPr>
            <w:r>
              <w:rPr>
                <w:sz w:val="16"/>
                <w:szCs w:val="16"/>
              </w:rPr>
              <w:t>S2-2203437,</w:t>
            </w:r>
          </w:p>
          <w:p w14:paraId="5E91FF40" w14:textId="77777777" w:rsidR="008B5DA9" w:rsidRDefault="008B5DA9" w:rsidP="009C7C37">
            <w:pPr>
              <w:pStyle w:val="TAL"/>
              <w:rPr>
                <w:sz w:val="16"/>
                <w:szCs w:val="16"/>
              </w:rPr>
            </w:pPr>
            <w:r>
              <w:rPr>
                <w:sz w:val="16"/>
                <w:szCs w:val="16"/>
              </w:rPr>
              <w:t>S2-2203438,</w:t>
            </w:r>
          </w:p>
          <w:p w14:paraId="13F2703C" w14:textId="77777777" w:rsidR="008B5DA9" w:rsidRDefault="008B5DA9" w:rsidP="009C7C37">
            <w:pPr>
              <w:pStyle w:val="TAL"/>
              <w:rPr>
                <w:sz w:val="16"/>
                <w:szCs w:val="16"/>
              </w:rPr>
            </w:pPr>
            <w:r>
              <w:rPr>
                <w:sz w:val="16"/>
                <w:szCs w:val="16"/>
              </w:rPr>
              <w:t>S2-2203439,</w:t>
            </w:r>
          </w:p>
          <w:p w14:paraId="61903D5B" w14:textId="77777777" w:rsidR="008B5DA9" w:rsidRDefault="008B5DA9" w:rsidP="009C7C37">
            <w:pPr>
              <w:pStyle w:val="TAL"/>
              <w:rPr>
                <w:sz w:val="16"/>
                <w:szCs w:val="16"/>
              </w:rPr>
            </w:pPr>
            <w:r>
              <w:rPr>
                <w:sz w:val="16"/>
                <w:szCs w:val="16"/>
              </w:rPr>
              <w:t>S2-2203440,</w:t>
            </w:r>
          </w:p>
          <w:p w14:paraId="63220622" w14:textId="6DF4C6EA" w:rsidR="00A06903" w:rsidRPr="009C7C37" w:rsidRDefault="008B5DA9" w:rsidP="009C7C37">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r w:rsidR="008B5DA9" w:rsidRPr="009C7C37" w14:paraId="5241F4B0"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159E5031" w14:textId="77777777" w:rsidR="008B5DA9" w:rsidRPr="009C7C37" w:rsidRDefault="008B5DA9" w:rsidP="007340CD">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73499" w14:textId="77777777" w:rsidR="008B5DA9" w:rsidRPr="009C7C37" w:rsidRDefault="008B5DA9" w:rsidP="007340CD">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929D8C0" w14:textId="77777777" w:rsidR="008B5DA9" w:rsidRPr="009C7C37" w:rsidRDefault="008B5DA9"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D31AA" w14:textId="77777777" w:rsidR="008B5DA9" w:rsidRPr="009C7C37" w:rsidRDefault="008B5DA9" w:rsidP="00734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2098" w14:textId="77777777" w:rsidR="008B5DA9" w:rsidRPr="009C7C37" w:rsidRDefault="008B5DA9" w:rsidP="007340C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A5F40" w14:textId="77777777" w:rsidR="008B5DA9" w:rsidRPr="009C7C37" w:rsidRDefault="008B5DA9" w:rsidP="007340CD">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32A61" w14:textId="33A0BAA9" w:rsidR="008B5DA9" w:rsidRPr="009C7C37" w:rsidRDefault="008B5DA9" w:rsidP="007340CD">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D9A36" w14:textId="3943A38E" w:rsidR="008B5DA9" w:rsidRPr="009C7C37" w:rsidRDefault="008B5DA9" w:rsidP="007340CD">
            <w:pPr>
              <w:pStyle w:val="TAC"/>
              <w:rPr>
                <w:sz w:val="16"/>
                <w:szCs w:val="16"/>
              </w:rPr>
            </w:pPr>
            <w:r>
              <w:rPr>
                <w:sz w:val="16"/>
                <w:szCs w:val="16"/>
              </w:rPr>
              <w:t>0.2.</w:t>
            </w:r>
            <w:r>
              <w:rPr>
                <w:sz w:val="16"/>
                <w:szCs w:val="16"/>
              </w:rPr>
              <w:t>1</w:t>
            </w:r>
          </w:p>
        </w:tc>
      </w:tr>
    </w:tbl>
    <w:p w14:paraId="725EC4F6" w14:textId="5E85C2D1" w:rsidR="00294B58" w:rsidRPr="00DF7854" w:rsidRDefault="00294B58" w:rsidP="00294B58">
      <w:pPr>
        <w:rPr>
          <w:rFonts w:eastAsia="SimSun"/>
          <w:lang w:eastAsia="zh-CN"/>
        </w:rPr>
      </w:pPr>
    </w:p>
    <w:sectPr w:rsidR="00294B58" w:rsidRPr="00DF7854">
      <w:headerReference w:type="even" r:id="rId55"/>
      <w:headerReference w:type="default" r:id="rId56"/>
      <w:footerReference w:type="default" r:id="rId5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186E" w14:textId="77777777" w:rsidR="00C92578" w:rsidRDefault="00C92578">
      <w:r>
        <w:separator/>
      </w:r>
    </w:p>
    <w:p w14:paraId="4C1DF945" w14:textId="77777777" w:rsidR="00C92578" w:rsidRDefault="00C92578"/>
  </w:endnote>
  <w:endnote w:type="continuationSeparator" w:id="0">
    <w:p w14:paraId="0F3365CB" w14:textId="77777777" w:rsidR="00C92578" w:rsidRDefault="00C92578">
      <w:r>
        <w:continuationSeparator/>
      </w:r>
    </w:p>
    <w:p w14:paraId="41D4D10C" w14:textId="77777777" w:rsidR="00C92578" w:rsidRDefault="00C92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177F0E">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177F0E">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607F" w14:textId="77777777" w:rsidR="00C92578" w:rsidRDefault="00C92578">
      <w:r>
        <w:separator/>
      </w:r>
    </w:p>
    <w:p w14:paraId="7FE5A6EC" w14:textId="77777777" w:rsidR="00C92578" w:rsidRDefault="00C92578"/>
  </w:footnote>
  <w:footnote w:type="continuationSeparator" w:id="0">
    <w:p w14:paraId="7BAA19B5" w14:textId="77777777" w:rsidR="00C92578" w:rsidRDefault="00C92578">
      <w:r>
        <w:continuationSeparator/>
      </w:r>
    </w:p>
    <w:p w14:paraId="47A91C28" w14:textId="77777777" w:rsidR="00C92578" w:rsidRDefault="00C92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4AEEBB01"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STYLEREF ZGSM </w:instrText>
    </w:r>
    <w:r w:rsidRPr="00177F0E">
      <w:rPr>
        <w:rFonts w:ascii="Arial" w:hAnsi="Arial" w:cs="Arial"/>
        <w:b/>
        <w:szCs w:val="18"/>
        <w:lang w:eastAsia="en-US"/>
      </w:rPr>
      <w:fldChar w:fldCharType="separate"/>
    </w:r>
    <w:r w:rsidR="008B5DA9">
      <w:rPr>
        <w:rFonts w:ascii="Arial" w:hAnsi="Arial" w:cs="Arial"/>
        <w:b/>
        <w:noProof/>
        <w:szCs w:val="18"/>
        <w:lang w:eastAsia="en-US"/>
      </w:rPr>
      <w:t>Release 18</w:t>
    </w:r>
    <w:r w:rsidRPr="00177F0E">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PAGE </w:instrText>
    </w:r>
    <w:r w:rsidRPr="00177F0E">
      <w:rPr>
        <w:rFonts w:ascii="Arial" w:hAnsi="Arial" w:cs="Arial"/>
        <w:b/>
        <w:szCs w:val="18"/>
        <w:lang w:eastAsia="en-US"/>
      </w:rPr>
      <w:fldChar w:fldCharType="separate"/>
    </w:r>
    <w:r w:rsidRPr="00177F0E">
      <w:rPr>
        <w:rFonts w:ascii="Arial" w:hAnsi="Arial" w:cs="Arial"/>
        <w:b/>
        <w:szCs w:val="18"/>
        <w:lang w:eastAsia="en-US"/>
      </w:rPr>
      <w:t>4</w:t>
    </w:r>
    <w:r w:rsidRPr="00177F0E">
      <w:rPr>
        <w:rFonts w:ascii="Arial" w:hAnsi="Arial" w:cs="Arial"/>
        <w:b/>
        <w:szCs w:val="18"/>
        <w:lang w:eastAsia="en-US"/>
      </w:rPr>
      <w:fldChar w:fldCharType="end"/>
    </w:r>
  </w:p>
  <w:p w14:paraId="4AE8D5D5" w14:textId="78FC9C29"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177F0E">
      <w:rPr>
        <w:rFonts w:ascii="Arial" w:hAnsi="Arial" w:cs="Arial"/>
        <w:b/>
        <w:szCs w:val="18"/>
        <w:lang w:eastAsia="en-US"/>
      </w:rPr>
      <w:fldChar w:fldCharType="begin"/>
    </w:r>
    <w:r w:rsidRPr="00177F0E">
      <w:rPr>
        <w:rFonts w:ascii="Arial" w:hAnsi="Arial" w:cs="Arial"/>
        <w:b/>
        <w:szCs w:val="18"/>
        <w:lang w:eastAsia="en-US"/>
      </w:rPr>
      <w:instrText xml:space="preserve"> STYLEREF ZA </w:instrText>
    </w:r>
    <w:r w:rsidRPr="00177F0E">
      <w:rPr>
        <w:rFonts w:ascii="Arial" w:hAnsi="Arial" w:cs="Arial"/>
        <w:b/>
        <w:szCs w:val="18"/>
        <w:lang w:eastAsia="en-US"/>
      </w:rPr>
      <w:fldChar w:fldCharType="separate"/>
    </w:r>
    <w:r w:rsidR="008B5DA9">
      <w:rPr>
        <w:rFonts w:ascii="Arial" w:hAnsi="Arial" w:cs="Arial"/>
        <w:b/>
        <w:noProof/>
        <w:szCs w:val="18"/>
        <w:lang w:eastAsia="en-US"/>
      </w:rPr>
      <w:t>3GPP TR 23.700-18 V0.2.1 (2022-04)</w:t>
    </w:r>
    <w:r w:rsidRPr="00177F0E">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FFFFFF7C"/>
    <w:multiLevelType w:val="singleLevel"/>
    <w:tmpl w:val="5CA47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F41C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22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58C6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90D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226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802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9401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964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EC6D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116984"/>
    <w:multiLevelType w:val="hybridMultilevel"/>
    <w:tmpl w:val="444ED6B2"/>
    <w:lvl w:ilvl="0" w:tplc="DA1CF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2E917A6"/>
    <w:multiLevelType w:val="hybridMultilevel"/>
    <w:tmpl w:val="457C2732"/>
    <w:lvl w:ilvl="0" w:tplc="3594DF2E">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E3860"/>
    <w:multiLevelType w:val="hybridMultilevel"/>
    <w:tmpl w:val="2BFA7F14"/>
    <w:lvl w:ilvl="0" w:tplc="D1342DCA">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9B14115"/>
    <w:multiLevelType w:val="hybridMultilevel"/>
    <w:tmpl w:val="5EFA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8D19C2"/>
    <w:multiLevelType w:val="hybridMultilevel"/>
    <w:tmpl w:val="23CA6E42"/>
    <w:lvl w:ilvl="0" w:tplc="BB1E24B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80540D"/>
    <w:multiLevelType w:val="hybridMultilevel"/>
    <w:tmpl w:val="1E121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B4742A"/>
    <w:multiLevelType w:val="hybridMultilevel"/>
    <w:tmpl w:val="F720168C"/>
    <w:lvl w:ilvl="0" w:tplc="0409000F">
      <w:start w:val="1"/>
      <w:numFmt w:val="decimal"/>
      <w:lvlText w:val="%1."/>
      <w:lvlJc w:val="left"/>
      <w:pPr>
        <w:ind w:left="720" w:hanging="360"/>
      </w:pPr>
    </w:lvl>
    <w:lvl w:ilvl="1" w:tplc="BC84917A">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3C25FD"/>
    <w:multiLevelType w:val="hybridMultilevel"/>
    <w:tmpl w:val="14A2F4D8"/>
    <w:lvl w:ilvl="0" w:tplc="A68015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FF00C45"/>
    <w:multiLevelType w:val="hybridMultilevel"/>
    <w:tmpl w:val="12E439A6"/>
    <w:lvl w:ilvl="0" w:tplc="60E81D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2840D41"/>
    <w:multiLevelType w:val="hybridMultilevel"/>
    <w:tmpl w:val="39C24F1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70F45A3"/>
    <w:multiLevelType w:val="hybridMultilevel"/>
    <w:tmpl w:val="B2F03D1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12"/>
  </w:num>
  <w:num w:numId="4">
    <w:abstractNumId w:val="23"/>
  </w:num>
  <w:num w:numId="5">
    <w:abstractNumId w:val="37"/>
  </w:num>
  <w:num w:numId="6">
    <w:abstractNumId w:val="50"/>
  </w:num>
  <w:num w:numId="7">
    <w:abstractNumId w:val="28"/>
  </w:num>
  <w:num w:numId="8">
    <w:abstractNumId w:val="36"/>
  </w:num>
  <w:num w:numId="9">
    <w:abstractNumId w:val="44"/>
  </w:num>
  <w:num w:numId="10">
    <w:abstractNumId w:val="51"/>
  </w:num>
  <w:num w:numId="11">
    <w:abstractNumId w:val="29"/>
  </w:num>
  <w:num w:numId="12">
    <w:abstractNumId w:val="11"/>
  </w:num>
  <w:num w:numId="13">
    <w:abstractNumId w:val="21"/>
  </w:num>
  <w:num w:numId="14">
    <w:abstractNumId w:val="30"/>
  </w:num>
  <w:num w:numId="15">
    <w:abstractNumId w:val="38"/>
  </w:num>
  <w:num w:numId="16">
    <w:abstractNumId w:val="22"/>
  </w:num>
  <w:num w:numId="17">
    <w:abstractNumId w:val="43"/>
  </w:num>
  <w:num w:numId="18">
    <w:abstractNumId w:val="35"/>
  </w:num>
  <w:num w:numId="19">
    <w:abstractNumId w:val="39"/>
  </w:num>
  <w:num w:numId="20">
    <w:abstractNumId w:val="4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8"/>
  </w:num>
  <w:num w:numId="33">
    <w:abstractNumId w:val="32"/>
  </w:num>
  <w:num w:numId="34">
    <w:abstractNumId w:val="17"/>
  </w:num>
  <w:num w:numId="35">
    <w:abstractNumId w:val="26"/>
  </w:num>
  <w:num w:numId="36">
    <w:abstractNumId w:val="41"/>
  </w:num>
  <w:num w:numId="37">
    <w:abstractNumId w:val="15"/>
  </w:num>
  <w:num w:numId="38">
    <w:abstractNumId w:val="20"/>
  </w:num>
  <w:num w:numId="39">
    <w:abstractNumId w:val="45"/>
  </w:num>
  <w:num w:numId="40">
    <w:abstractNumId w:val="34"/>
  </w:num>
  <w:num w:numId="41">
    <w:abstractNumId w:val="47"/>
  </w:num>
  <w:num w:numId="42">
    <w:abstractNumId w:val="31"/>
  </w:num>
  <w:num w:numId="43">
    <w:abstractNumId w:val="46"/>
  </w:num>
  <w:num w:numId="44">
    <w:abstractNumId w:val="16"/>
  </w:num>
  <w:num w:numId="45">
    <w:abstractNumId w:val="19"/>
  </w:num>
  <w:num w:numId="46">
    <w:abstractNumId w:val="48"/>
  </w:num>
  <w:num w:numId="47">
    <w:abstractNumId w:val="14"/>
  </w:num>
  <w:num w:numId="48">
    <w:abstractNumId w:val="33"/>
  </w:num>
  <w:num w:numId="49">
    <w:abstractNumId w:val="13"/>
  </w:num>
  <w:num w:numId="50">
    <w:abstractNumId w:val="25"/>
  </w:num>
  <w:num w:numId="51">
    <w:abstractNumId w:val="2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317"/>
    <w:rsid w:val="00050528"/>
    <w:rsid w:val="00050D23"/>
    <w:rsid w:val="000549F0"/>
    <w:rsid w:val="000559CF"/>
    <w:rsid w:val="00055D43"/>
    <w:rsid w:val="00056F95"/>
    <w:rsid w:val="0005715C"/>
    <w:rsid w:val="000607A8"/>
    <w:rsid w:val="00060F24"/>
    <w:rsid w:val="00062F11"/>
    <w:rsid w:val="000631E9"/>
    <w:rsid w:val="00063321"/>
    <w:rsid w:val="00063EF2"/>
    <w:rsid w:val="0006502B"/>
    <w:rsid w:val="000708BD"/>
    <w:rsid w:val="00071CC8"/>
    <w:rsid w:val="00071FAE"/>
    <w:rsid w:val="00073048"/>
    <w:rsid w:val="0007338E"/>
    <w:rsid w:val="00073861"/>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375"/>
    <w:rsid w:val="000A75B1"/>
    <w:rsid w:val="000B103E"/>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888"/>
    <w:rsid w:val="00152E53"/>
    <w:rsid w:val="001538DF"/>
    <w:rsid w:val="00156945"/>
    <w:rsid w:val="00156FE0"/>
    <w:rsid w:val="00161001"/>
    <w:rsid w:val="001616A1"/>
    <w:rsid w:val="00161B39"/>
    <w:rsid w:val="00163C76"/>
    <w:rsid w:val="00163E01"/>
    <w:rsid w:val="001673CA"/>
    <w:rsid w:val="00167AF3"/>
    <w:rsid w:val="00170A7C"/>
    <w:rsid w:val="001719EC"/>
    <w:rsid w:val="001736B5"/>
    <w:rsid w:val="00173A57"/>
    <w:rsid w:val="00174E37"/>
    <w:rsid w:val="001750EF"/>
    <w:rsid w:val="001763DD"/>
    <w:rsid w:val="001765B4"/>
    <w:rsid w:val="00176CD0"/>
    <w:rsid w:val="00177EFC"/>
    <w:rsid w:val="00177F0E"/>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9E3"/>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1200"/>
    <w:rsid w:val="001D1FB4"/>
    <w:rsid w:val="001D2DF9"/>
    <w:rsid w:val="001D6859"/>
    <w:rsid w:val="001E0DF5"/>
    <w:rsid w:val="001E125D"/>
    <w:rsid w:val="001E1F34"/>
    <w:rsid w:val="001E2B60"/>
    <w:rsid w:val="001E49EB"/>
    <w:rsid w:val="001E4DFF"/>
    <w:rsid w:val="001E5049"/>
    <w:rsid w:val="001E5C9E"/>
    <w:rsid w:val="001E7AA2"/>
    <w:rsid w:val="001F0F75"/>
    <w:rsid w:val="001F1077"/>
    <w:rsid w:val="001F1523"/>
    <w:rsid w:val="001F1E67"/>
    <w:rsid w:val="001F2899"/>
    <w:rsid w:val="001F320F"/>
    <w:rsid w:val="001F381B"/>
    <w:rsid w:val="001F4381"/>
    <w:rsid w:val="001F4582"/>
    <w:rsid w:val="001F478B"/>
    <w:rsid w:val="001F4D77"/>
    <w:rsid w:val="001F4E37"/>
    <w:rsid w:val="001F54C2"/>
    <w:rsid w:val="001F5984"/>
    <w:rsid w:val="001F6AA4"/>
    <w:rsid w:val="00200C7B"/>
    <w:rsid w:val="00201759"/>
    <w:rsid w:val="002021FC"/>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20AEB"/>
    <w:rsid w:val="00221F47"/>
    <w:rsid w:val="00223D76"/>
    <w:rsid w:val="00225059"/>
    <w:rsid w:val="0022711B"/>
    <w:rsid w:val="00230A69"/>
    <w:rsid w:val="0023200A"/>
    <w:rsid w:val="00232A66"/>
    <w:rsid w:val="00233A50"/>
    <w:rsid w:val="00235221"/>
    <w:rsid w:val="002369C4"/>
    <w:rsid w:val="00237302"/>
    <w:rsid w:val="002406EC"/>
    <w:rsid w:val="00241A90"/>
    <w:rsid w:val="00241D00"/>
    <w:rsid w:val="00241E53"/>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97884"/>
    <w:rsid w:val="002A05F3"/>
    <w:rsid w:val="002A062F"/>
    <w:rsid w:val="002A2F3C"/>
    <w:rsid w:val="002A3C41"/>
    <w:rsid w:val="002A6F90"/>
    <w:rsid w:val="002A7369"/>
    <w:rsid w:val="002A7929"/>
    <w:rsid w:val="002A7BD9"/>
    <w:rsid w:val="002B010E"/>
    <w:rsid w:val="002B18F3"/>
    <w:rsid w:val="002B1D85"/>
    <w:rsid w:val="002B21E7"/>
    <w:rsid w:val="002B2ABA"/>
    <w:rsid w:val="002B46CE"/>
    <w:rsid w:val="002B46FF"/>
    <w:rsid w:val="002B4847"/>
    <w:rsid w:val="002B5C1D"/>
    <w:rsid w:val="002B5DAE"/>
    <w:rsid w:val="002B6238"/>
    <w:rsid w:val="002C05B8"/>
    <w:rsid w:val="002C06A7"/>
    <w:rsid w:val="002C071F"/>
    <w:rsid w:val="002C0D31"/>
    <w:rsid w:val="002C12F3"/>
    <w:rsid w:val="002C17E8"/>
    <w:rsid w:val="002C2E2C"/>
    <w:rsid w:val="002C3289"/>
    <w:rsid w:val="002C42F2"/>
    <w:rsid w:val="002C44C5"/>
    <w:rsid w:val="002C5048"/>
    <w:rsid w:val="002C58C6"/>
    <w:rsid w:val="002C5CD6"/>
    <w:rsid w:val="002C61F2"/>
    <w:rsid w:val="002C6CD3"/>
    <w:rsid w:val="002C6F50"/>
    <w:rsid w:val="002C7BE7"/>
    <w:rsid w:val="002D0CC3"/>
    <w:rsid w:val="002D117C"/>
    <w:rsid w:val="002D2752"/>
    <w:rsid w:val="002D4952"/>
    <w:rsid w:val="002D65B5"/>
    <w:rsid w:val="002D7984"/>
    <w:rsid w:val="002D7DAF"/>
    <w:rsid w:val="002E0162"/>
    <w:rsid w:val="002E199D"/>
    <w:rsid w:val="002E1B45"/>
    <w:rsid w:val="002E2018"/>
    <w:rsid w:val="002E2C06"/>
    <w:rsid w:val="002E32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70E5"/>
    <w:rsid w:val="003607F8"/>
    <w:rsid w:val="00360CF4"/>
    <w:rsid w:val="003613BE"/>
    <w:rsid w:val="00361527"/>
    <w:rsid w:val="003619B5"/>
    <w:rsid w:val="00361C57"/>
    <w:rsid w:val="00363BB4"/>
    <w:rsid w:val="00364C69"/>
    <w:rsid w:val="00364E24"/>
    <w:rsid w:val="003655BA"/>
    <w:rsid w:val="00365F72"/>
    <w:rsid w:val="003663B9"/>
    <w:rsid w:val="00367039"/>
    <w:rsid w:val="0036751D"/>
    <w:rsid w:val="00367599"/>
    <w:rsid w:val="0036777B"/>
    <w:rsid w:val="00367B09"/>
    <w:rsid w:val="003709FD"/>
    <w:rsid w:val="003711B4"/>
    <w:rsid w:val="0037151E"/>
    <w:rsid w:val="00371C7E"/>
    <w:rsid w:val="00372749"/>
    <w:rsid w:val="00372C13"/>
    <w:rsid w:val="00372FE8"/>
    <w:rsid w:val="003757F0"/>
    <w:rsid w:val="00375AFF"/>
    <w:rsid w:val="00375C1A"/>
    <w:rsid w:val="00380A07"/>
    <w:rsid w:val="00382F87"/>
    <w:rsid w:val="00383F2D"/>
    <w:rsid w:val="00384D8F"/>
    <w:rsid w:val="0038795A"/>
    <w:rsid w:val="00391008"/>
    <w:rsid w:val="00391898"/>
    <w:rsid w:val="00391B9A"/>
    <w:rsid w:val="00392EA7"/>
    <w:rsid w:val="00393992"/>
    <w:rsid w:val="00393E52"/>
    <w:rsid w:val="003948EF"/>
    <w:rsid w:val="00395453"/>
    <w:rsid w:val="003960DE"/>
    <w:rsid w:val="003969FC"/>
    <w:rsid w:val="00396CFF"/>
    <w:rsid w:val="003970D5"/>
    <w:rsid w:val="00397FCF"/>
    <w:rsid w:val="003A02E5"/>
    <w:rsid w:val="003A0E66"/>
    <w:rsid w:val="003A11FD"/>
    <w:rsid w:val="003A376F"/>
    <w:rsid w:val="003A3BC8"/>
    <w:rsid w:val="003A5197"/>
    <w:rsid w:val="003A69B6"/>
    <w:rsid w:val="003A6AB2"/>
    <w:rsid w:val="003A7956"/>
    <w:rsid w:val="003B00A0"/>
    <w:rsid w:val="003B020E"/>
    <w:rsid w:val="003B19C2"/>
    <w:rsid w:val="003B2E77"/>
    <w:rsid w:val="003B2F4F"/>
    <w:rsid w:val="003B3C85"/>
    <w:rsid w:val="003B59D6"/>
    <w:rsid w:val="003B7948"/>
    <w:rsid w:val="003C02B3"/>
    <w:rsid w:val="003C15DC"/>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704E"/>
    <w:rsid w:val="003E7535"/>
    <w:rsid w:val="003E7907"/>
    <w:rsid w:val="003E7B49"/>
    <w:rsid w:val="003F1EA3"/>
    <w:rsid w:val="003F23FA"/>
    <w:rsid w:val="003F258A"/>
    <w:rsid w:val="003F28D3"/>
    <w:rsid w:val="003F3648"/>
    <w:rsid w:val="003F3F06"/>
    <w:rsid w:val="003F3F5A"/>
    <w:rsid w:val="003F461C"/>
    <w:rsid w:val="003F6BB9"/>
    <w:rsid w:val="003F6D6A"/>
    <w:rsid w:val="003F71B0"/>
    <w:rsid w:val="003F7F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2B"/>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410E"/>
    <w:rsid w:val="004546F3"/>
    <w:rsid w:val="00455110"/>
    <w:rsid w:val="004565EE"/>
    <w:rsid w:val="004568C7"/>
    <w:rsid w:val="00457E6D"/>
    <w:rsid w:val="004603EE"/>
    <w:rsid w:val="0046254E"/>
    <w:rsid w:val="00465AD0"/>
    <w:rsid w:val="00466150"/>
    <w:rsid w:val="00470732"/>
    <w:rsid w:val="00470CA4"/>
    <w:rsid w:val="00472E38"/>
    <w:rsid w:val="004745FD"/>
    <w:rsid w:val="004774B4"/>
    <w:rsid w:val="00481699"/>
    <w:rsid w:val="00481CD8"/>
    <w:rsid w:val="004821D9"/>
    <w:rsid w:val="0048268B"/>
    <w:rsid w:val="00482DD7"/>
    <w:rsid w:val="00482F42"/>
    <w:rsid w:val="00483322"/>
    <w:rsid w:val="00483E3C"/>
    <w:rsid w:val="00485470"/>
    <w:rsid w:val="004862C2"/>
    <w:rsid w:val="0048675E"/>
    <w:rsid w:val="00490682"/>
    <w:rsid w:val="00494686"/>
    <w:rsid w:val="0049476B"/>
    <w:rsid w:val="004A11B0"/>
    <w:rsid w:val="004A1D6F"/>
    <w:rsid w:val="004A28DB"/>
    <w:rsid w:val="004A36EC"/>
    <w:rsid w:val="004A4199"/>
    <w:rsid w:val="004A4BB5"/>
    <w:rsid w:val="004A57A6"/>
    <w:rsid w:val="004A5BEF"/>
    <w:rsid w:val="004B08B3"/>
    <w:rsid w:val="004B28C5"/>
    <w:rsid w:val="004B28FE"/>
    <w:rsid w:val="004B38E9"/>
    <w:rsid w:val="004B3A9A"/>
    <w:rsid w:val="004B58AE"/>
    <w:rsid w:val="004B7262"/>
    <w:rsid w:val="004B7CB0"/>
    <w:rsid w:val="004B7F5D"/>
    <w:rsid w:val="004C025E"/>
    <w:rsid w:val="004C04D2"/>
    <w:rsid w:val="004C0868"/>
    <w:rsid w:val="004C1AEC"/>
    <w:rsid w:val="004C2A9C"/>
    <w:rsid w:val="004C3433"/>
    <w:rsid w:val="004C531F"/>
    <w:rsid w:val="004C6763"/>
    <w:rsid w:val="004C6ACF"/>
    <w:rsid w:val="004C738E"/>
    <w:rsid w:val="004D0285"/>
    <w:rsid w:val="004D0CAD"/>
    <w:rsid w:val="004D1D31"/>
    <w:rsid w:val="004D1D8B"/>
    <w:rsid w:val="004D489D"/>
    <w:rsid w:val="004D63EC"/>
    <w:rsid w:val="004D64F8"/>
    <w:rsid w:val="004D6700"/>
    <w:rsid w:val="004E1409"/>
    <w:rsid w:val="004E144D"/>
    <w:rsid w:val="004E21C2"/>
    <w:rsid w:val="004E2644"/>
    <w:rsid w:val="004E2F0A"/>
    <w:rsid w:val="004E37E1"/>
    <w:rsid w:val="004E41AC"/>
    <w:rsid w:val="004E4A9B"/>
    <w:rsid w:val="004E4DCD"/>
    <w:rsid w:val="004E59B7"/>
    <w:rsid w:val="004E5C05"/>
    <w:rsid w:val="004E5D4F"/>
    <w:rsid w:val="004E632B"/>
    <w:rsid w:val="004E7315"/>
    <w:rsid w:val="004F0B8C"/>
    <w:rsid w:val="004F0C9A"/>
    <w:rsid w:val="004F1996"/>
    <w:rsid w:val="004F1C34"/>
    <w:rsid w:val="004F277A"/>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4A7"/>
    <w:rsid w:val="00505A3D"/>
    <w:rsid w:val="00506841"/>
    <w:rsid w:val="00506D4F"/>
    <w:rsid w:val="005072BB"/>
    <w:rsid w:val="00507B36"/>
    <w:rsid w:val="00510668"/>
    <w:rsid w:val="005108F7"/>
    <w:rsid w:val="00512FC2"/>
    <w:rsid w:val="00514BDB"/>
    <w:rsid w:val="00514D5C"/>
    <w:rsid w:val="005150F3"/>
    <w:rsid w:val="00515163"/>
    <w:rsid w:val="005157E0"/>
    <w:rsid w:val="00515C05"/>
    <w:rsid w:val="0051701F"/>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5A05"/>
    <w:rsid w:val="0057683F"/>
    <w:rsid w:val="00576F70"/>
    <w:rsid w:val="00577C3B"/>
    <w:rsid w:val="0058189A"/>
    <w:rsid w:val="00581C35"/>
    <w:rsid w:val="00582750"/>
    <w:rsid w:val="005827C3"/>
    <w:rsid w:val="00582896"/>
    <w:rsid w:val="00582D40"/>
    <w:rsid w:val="00582EAC"/>
    <w:rsid w:val="00583173"/>
    <w:rsid w:val="00585FEA"/>
    <w:rsid w:val="005860AC"/>
    <w:rsid w:val="005864AD"/>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3CE5"/>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3E8"/>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1D06"/>
    <w:rsid w:val="00603FD0"/>
    <w:rsid w:val="006041C0"/>
    <w:rsid w:val="00605104"/>
    <w:rsid w:val="00605557"/>
    <w:rsid w:val="00611B09"/>
    <w:rsid w:val="00612490"/>
    <w:rsid w:val="00612D1B"/>
    <w:rsid w:val="00613159"/>
    <w:rsid w:val="00613CCC"/>
    <w:rsid w:val="006144B9"/>
    <w:rsid w:val="00615D97"/>
    <w:rsid w:val="00616B27"/>
    <w:rsid w:val="00616C77"/>
    <w:rsid w:val="00616E81"/>
    <w:rsid w:val="00617E84"/>
    <w:rsid w:val="00620330"/>
    <w:rsid w:val="006216B3"/>
    <w:rsid w:val="00621EDE"/>
    <w:rsid w:val="006224D6"/>
    <w:rsid w:val="0062258D"/>
    <w:rsid w:val="006238AD"/>
    <w:rsid w:val="00623FAF"/>
    <w:rsid w:val="00624FCE"/>
    <w:rsid w:val="00626FE1"/>
    <w:rsid w:val="006278F1"/>
    <w:rsid w:val="00631719"/>
    <w:rsid w:val="00632F1F"/>
    <w:rsid w:val="00635AB9"/>
    <w:rsid w:val="00636B44"/>
    <w:rsid w:val="00640010"/>
    <w:rsid w:val="00640E32"/>
    <w:rsid w:val="0064130B"/>
    <w:rsid w:val="0064146B"/>
    <w:rsid w:val="00642055"/>
    <w:rsid w:val="00643BB7"/>
    <w:rsid w:val="00644664"/>
    <w:rsid w:val="00644B01"/>
    <w:rsid w:val="00646281"/>
    <w:rsid w:val="006462C1"/>
    <w:rsid w:val="006463AD"/>
    <w:rsid w:val="00650FB9"/>
    <w:rsid w:val="00651D13"/>
    <w:rsid w:val="0065339E"/>
    <w:rsid w:val="006542BF"/>
    <w:rsid w:val="006613A4"/>
    <w:rsid w:val="00661EDA"/>
    <w:rsid w:val="0066251F"/>
    <w:rsid w:val="0066257B"/>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24"/>
    <w:rsid w:val="00692A94"/>
    <w:rsid w:val="00692CBA"/>
    <w:rsid w:val="006934FB"/>
    <w:rsid w:val="00696865"/>
    <w:rsid w:val="0069689F"/>
    <w:rsid w:val="0069690B"/>
    <w:rsid w:val="00696998"/>
    <w:rsid w:val="006974E6"/>
    <w:rsid w:val="006A2C65"/>
    <w:rsid w:val="006A3DDC"/>
    <w:rsid w:val="006A4B39"/>
    <w:rsid w:val="006A6DF0"/>
    <w:rsid w:val="006A770B"/>
    <w:rsid w:val="006A79E9"/>
    <w:rsid w:val="006A7E62"/>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F0412"/>
    <w:rsid w:val="006F0544"/>
    <w:rsid w:val="006F079E"/>
    <w:rsid w:val="006F09C5"/>
    <w:rsid w:val="006F2B6F"/>
    <w:rsid w:val="006F2BEF"/>
    <w:rsid w:val="006F2E66"/>
    <w:rsid w:val="006F383F"/>
    <w:rsid w:val="006F4480"/>
    <w:rsid w:val="006F4B97"/>
    <w:rsid w:val="006F4C4E"/>
    <w:rsid w:val="006F4C5E"/>
    <w:rsid w:val="006F4D8E"/>
    <w:rsid w:val="006F5723"/>
    <w:rsid w:val="006F5DD0"/>
    <w:rsid w:val="006F66BD"/>
    <w:rsid w:val="006F7205"/>
    <w:rsid w:val="007009DC"/>
    <w:rsid w:val="00701857"/>
    <w:rsid w:val="00702057"/>
    <w:rsid w:val="00704663"/>
    <w:rsid w:val="00705F89"/>
    <w:rsid w:val="00706881"/>
    <w:rsid w:val="007077AE"/>
    <w:rsid w:val="00711F58"/>
    <w:rsid w:val="00712A2B"/>
    <w:rsid w:val="00713FD9"/>
    <w:rsid w:val="00714415"/>
    <w:rsid w:val="00714EF6"/>
    <w:rsid w:val="007150DA"/>
    <w:rsid w:val="007150F0"/>
    <w:rsid w:val="0071544C"/>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45FE"/>
    <w:rsid w:val="007446F5"/>
    <w:rsid w:val="00744FCE"/>
    <w:rsid w:val="007476B3"/>
    <w:rsid w:val="007518AE"/>
    <w:rsid w:val="00754C4F"/>
    <w:rsid w:val="00756755"/>
    <w:rsid w:val="0076013E"/>
    <w:rsid w:val="0076063E"/>
    <w:rsid w:val="00762063"/>
    <w:rsid w:val="00762143"/>
    <w:rsid w:val="00762A9C"/>
    <w:rsid w:val="00763692"/>
    <w:rsid w:val="00763E75"/>
    <w:rsid w:val="0076419C"/>
    <w:rsid w:val="00764EB7"/>
    <w:rsid w:val="00765490"/>
    <w:rsid w:val="0076702C"/>
    <w:rsid w:val="0076782A"/>
    <w:rsid w:val="00767C2D"/>
    <w:rsid w:val="0077042B"/>
    <w:rsid w:val="007712FD"/>
    <w:rsid w:val="00772D92"/>
    <w:rsid w:val="00773BC3"/>
    <w:rsid w:val="00773C34"/>
    <w:rsid w:val="00775515"/>
    <w:rsid w:val="00775AD8"/>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DB0"/>
    <w:rsid w:val="007A6135"/>
    <w:rsid w:val="007A6789"/>
    <w:rsid w:val="007A70F7"/>
    <w:rsid w:val="007B085A"/>
    <w:rsid w:val="007B1D42"/>
    <w:rsid w:val="007B1F16"/>
    <w:rsid w:val="007B2021"/>
    <w:rsid w:val="007B2ECC"/>
    <w:rsid w:val="007B3378"/>
    <w:rsid w:val="007B5FD9"/>
    <w:rsid w:val="007B63AA"/>
    <w:rsid w:val="007B6816"/>
    <w:rsid w:val="007B7ED9"/>
    <w:rsid w:val="007C1086"/>
    <w:rsid w:val="007C128B"/>
    <w:rsid w:val="007C12D3"/>
    <w:rsid w:val="007C2972"/>
    <w:rsid w:val="007C3D99"/>
    <w:rsid w:val="007C3DDB"/>
    <w:rsid w:val="007C4A64"/>
    <w:rsid w:val="007C5E11"/>
    <w:rsid w:val="007C71BB"/>
    <w:rsid w:val="007C75CA"/>
    <w:rsid w:val="007D1079"/>
    <w:rsid w:val="007D13D5"/>
    <w:rsid w:val="007D154A"/>
    <w:rsid w:val="007D3431"/>
    <w:rsid w:val="007D4832"/>
    <w:rsid w:val="007D4A0E"/>
    <w:rsid w:val="007D572B"/>
    <w:rsid w:val="007D63F7"/>
    <w:rsid w:val="007E00BC"/>
    <w:rsid w:val="007E177C"/>
    <w:rsid w:val="007E25E7"/>
    <w:rsid w:val="007E49AA"/>
    <w:rsid w:val="007E4BF3"/>
    <w:rsid w:val="007E5287"/>
    <w:rsid w:val="007E5288"/>
    <w:rsid w:val="007E605A"/>
    <w:rsid w:val="007E69CC"/>
    <w:rsid w:val="007E6FB0"/>
    <w:rsid w:val="007E7668"/>
    <w:rsid w:val="007F0D82"/>
    <w:rsid w:val="007F0DCB"/>
    <w:rsid w:val="007F1E68"/>
    <w:rsid w:val="007F20F1"/>
    <w:rsid w:val="007F2AC2"/>
    <w:rsid w:val="007F373F"/>
    <w:rsid w:val="007F39C9"/>
    <w:rsid w:val="007F4F95"/>
    <w:rsid w:val="007F536A"/>
    <w:rsid w:val="007F53F7"/>
    <w:rsid w:val="007F5818"/>
    <w:rsid w:val="007F5DAF"/>
    <w:rsid w:val="007F6683"/>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147"/>
    <w:rsid w:val="008273A1"/>
    <w:rsid w:val="008274BB"/>
    <w:rsid w:val="00830B16"/>
    <w:rsid w:val="00830CDB"/>
    <w:rsid w:val="008318AB"/>
    <w:rsid w:val="008334BF"/>
    <w:rsid w:val="00833B95"/>
    <w:rsid w:val="00834039"/>
    <w:rsid w:val="00834754"/>
    <w:rsid w:val="00834A3B"/>
    <w:rsid w:val="0083534B"/>
    <w:rsid w:val="00837072"/>
    <w:rsid w:val="0083744C"/>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914"/>
    <w:rsid w:val="00865BCA"/>
    <w:rsid w:val="008667DA"/>
    <w:rsid w:val="0086771E"/>
    <w:rsid w:val="008709DC"/>
    <w:rsid w:val="0087261E"/>
    <w:rsid w:val="00872977"/>
    <w:rsid w:val="00872C22"/>
    <w:rsid w:val="00872D89"/>
    <w:rsid w:val="008735AA"/>
    <w:rsid w:val="008735C7"/>
    <w:rsid w:val="00873EFD"/>
    <w:rsid w:val="00875D07"/>
    <w:rsid w:val="00876CD9"/>
    <w:rsid w:val="008778C1"/>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C78"/>
    <w:rsid w:val="008A3007"/>
    <w:rsid w:val="008A3482"/>
    <w:rsid w:val="008A3A6B"/>
    <w:rsid w:val="008A4928"/>
    <w:rsid w:val="008A4A5E"/>
    <w:rsid w:val="008A59E9"/>
    <w:rsid w:val="008A61E9"/>
    <w:rsid w:val="008B0BE0"/>
    <w:rsid w:val="008B15E3"/>
    <w:rsid w:val="008B162F"/>
    <w:rsid w:val="008B2E93"/>
    <w:rsid w:val="008B2EF7"/>
    <w:rsid w:val="008B3E21"/>
    <w:rsid w:val="008B483E"/>
    <w:rsid w:val="008B5DA9"/>
    <w:rsid w:val="008B5F00"/>
    <w:rsid w:val="008B60E9"/>
    <w:rsid w:val="008C188F"/>
    <w:rsid w:val="008C1FF7"/>
    <w:rsid w:val="008C32D5"/>
    <w:rsid w:val="008C362C"/>
    <w:rsid w:val="008C3743"/>
    <w:rsid w:val="008C4329"/>
    <w:rsid w:val="008C4952"/>
    <w:rsid w:val="008C5953"/>
    <w:rsid w:val="008C5B59"/>
    <w:rsid w:val="008C7A5F"/>
    <w:rsid w:val="008C7C7D"/>
    <w:rsid w:val="008D0486"/>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8B9"/>
    <w:rsid w:val="008E614A"/>
    <w:rsid w:val="008E6704"/>
    <w:rsid w:val="008E760A"/>
    <w:rsid w:val="008E76A6"/>
    <w:rsid w:val="008E7FF2"/>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51B8"/>
    <w:rsid w:val="009156A9"/>
    <w:rsid w:val="009173A0"/>
    <w:rsid w:val="00922620"/>
    <w:rsid w:val="00922FD3"/>
    <w:rsid w:val="0092375A"/>
    <w:rsid w:val="00923A7D"/>
    <w:rsid w:val="0092518A"/>
    <w:rsid w:val="00926B89"/>
    <w:rsid w:val="00927C1B"/>
    <w:rsid w:val="00930E05"/>
    <w:rsid w:val="009312F0"/>
    <w:rsid w:val="00932E5E"/>
    <w:rsid w:val="00934371"/>
    <w:rsid w:val="00934470"/>
    <w:rsid w:val="00934C2E"/>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0B7B"/>
    <w:rsid w:val="00972044"/>
    <w:rsid w:val="00975CE0"/>
    <w:rsid w:val="009761CF"/>
    <w:rsid w:val="00976391"/>
    <w:rsid w:val="009772F8"/>
    <w:rsid w:val="009807B3"/>
    <w:rsid w:val="00980867"/>
    <w:rsid w:val="009814E8"/>
    <w:rsid w:val="00981BB9"/>
    <w:rsid w:val="00981FEF"/>
    <w:rsid w:val="009821D2"/>
    <w:rsid w:val="009822BD"/>
    <w:rsid w:val="009835D9"/>
    <w:rsid w:val="009844BF"/>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2FC1"/>
    <w:rsid w:val="009A365F"/>
    <w:rsid w:val="009A36B1"/>
    <w:rsid w:val="009A3B67"/>
    <w:rsid w:val="009A44DE"/>
    <w:rsid w:val="009A5784"/>
    <w:rsid w:val="009A71EE"/>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D8C"/>
    <w:rsid w:val="009C3FC7"/>
    <w:rsid w:val="009C4BA7"/>
    <w:rsid w:val="009C4EED"/>
    <w:rsid w:val="009C5C95"/>
    <w:rsid w:val="009C609B"/>
    <w:rsid w:val="009C6293"/>
    <w:rsid w:val="009C68C4"/>
    <w:rsid w:val="009C75DB"/>
    <w:rsid w:val="009C7C37"/>
    <w:rsid w:val="009D01C2"/>
    <w:rsid w:val="009D123E"/>
    <w:rsid w:val="009D150B"/>
    <w:rsid w:val="009D192B"/>
    <w:rsid w:val="009D193B"/>
    <w:rsid w:val="009D239B"/>
    <w:rsid w:val="009D2E6B"/>
    <w:rsid w:val="009D361F"/>
    <w:rsid w:val="009D3A4F"/>
    <w:rsid w:val="009D534A"/>
    <w:rsid w:val="009D5459"/>
    <w:rsid w:val="009D5695"/>
    <w:rsid w:val="009E051A"/>
    <w:rsid w:val="009E0C0B"/>
    <w:rsid w:val="009E1901"/>
    <w:rsid w:val="009E1964"/>
    <w:rsid w:val="009E1CAF"/>
    <w:rsid w:val="009E3D4D"/>
    <w:rsid w:val="009E4567"/>
    <w:rsid w:val="009E5815"/>
    <w:rsid w:val="009E5AD2"/>
    <w:rsid w:val="009E5E33"/>
    <w:rsid w:val="009E62DF"/>
    <w:rsid w:val="009F00BC"/>
    <w:rsid w:val="009F0561"/>
    <w:rsid w:val="009F0BD4"/>
    <w:rsid w:val="009F1B24"/>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6903"/>
    <w:rsid w:val="00A07106"/>
    <w:rsid w:val="00A10BDE"/>
    <w:rsid w:val="00A1136E"/>
    <w:rsid w:val="00A118D1"/>
    <w:rsid w:val="00A12779"/>
    <w:rsid w:val="00A131A8"/>
    <w:rsid w:val="00A1368F"/>
    <w:rsid w:val="00A1416A"/>
    <w:rsid w:val="00A151DD"/>
    <w:rsid w:val="00A1569B"/>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FD1"/>
    <w:rsid w:val="00A643FF"/>
    <w:rsid w:val="00A64C7B"/>
    <w:rsid w:val="00A65A7D"/>
    <w:rsid w:val="00A66AAC"/>
    <w:rsid w:val="00A66AFD"/>
    <w:rsid w:val="00A67645"/>
    <w:rsid w:val="00A71B04"/>
    <w:rsid w:val="00A73B63"/>
    <w:rsid w:val="00A7456F"/>
    <w:rsid w:val="00A746AE"/>
    <w:rsid w:val="00A74961"/>
    <w:rsid w:val="00A76903"/>
    <w:rsid w:val="00A7757A"/>
    <w:rsid w:val="00A80436"/>
    <w:rsid w:val="00A80E1B"/>
    <w:rsid w:val="00A8265C"/>
    <w:rsid w:val="00A83682"/>
    <w:rsid w:val="00A8447E"/>
    <w:rsid w:val="00A86847"/>
    <w:rsid w:val="00A86B4F"/>
    <w:rsid w:val="00A90D2B"/>
    <w:rsid w:val="00A90D9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2D7"/>
    <w:rsid w:val="00AA49BE"/>
    <w:rsid w:val="00AA57C5"/>
    <w:rsid w:val="00AA5E5D"/>
    <w:rsid w:val="00AA7709"/>
    <w:rsid w:val="00AB1626"/>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396B"/>
    <w:rsid w:val="00AD442F"/>
    <w:rsid w:val="00AD67C7"/>
    <w:rsid w:val="00AE1CA8"/>
    <w:rsid w:val="00AE2732"/>
    <w:rsid w:val="00AE51ED"/>
    <w:rsid w:val="00AE58A6"/>
    <w:rsid w:val="00AE6C6F"/>
    <w:rsid w:val="00AE6D86"/>
    <w:rsid w:val="00AE7A72"/>
    <w:rsid w:val="00AF0293"/>
    <w:rsid w:val="00AF0655"/>
    <w:rsid w:val="00AF3346"/>
    <w:rsid w:val="00AF3B3F"/>
    <w:rsid w:val="00AF3EBA"/>
    <w:rsid w:val="00AF4A9B"/>
    <w:rsid w:val="00AF5445"/>
    <w:rsid w:val="00AF7393"/>
    <w:rsid w:val="00B02BFC"/>
    <w:rsid w:val="00B03D58"/>
    <w:rsid w:val="00B03E15"/>
    <w:rsid w:val="00B03F2F"/>
    <w:rsid w:val="00B04CF3"/>
    <w:rsid w:val="00B059AF"/>
    <w:rsid w:val="00B05A70"/>
    <w:rsid w:val="00B06F3E"/>
    <w:rsid w:val="00B07459"/>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82"/>
    <w:rsid w:val="00B55BE9"/>
    <w:rsid w:val="00B560D2"/>
    <w:rsid w:val="00B5769D"/>
    <w:rsid w:val="00B57B4F"/>
    <w:rsid w:val="00B61BA6"/>
    <w:rsid w:val="00B6361C"/>
    <w:rsid w:val="00B64D7E"/>
    <w:rsid w:val="00B66BA1"/>
    <w:rsid w:val="00B702BB"/>
    <w:rsid w:val="00B710DE"/>
    <w:rsid w:val="00B71E39"/>
    <w:rsid w:val="00B72CC6"/>
    <w:rsid w:val="00B741F2"/>
    <w:rsid w:val="00B75989"/>
    <w:rsid w:val="00B75F17"/>
    <w:rsid w:val="00B77448"/>
    <w:rsid w:val="00B77508"/>
    <w:rsid w:val="00B77B34"/>
    <w:rsid w:val="00B80DC6"/>
    <w:rsid w:val="00B81E96"/>
    <w:rsid w:val="00B82343"/>
    <w:rsid w:val="00B8312C"/>
    <w:rsid w:val="00B85847"/>
    <w:rsid w:val="00B908E4"/>
    <w:rsid w:val="00B90A18"/>
    <w:rsid w:val="00B91779"/>
    <w:rsid w:val="00B91E98"/>
    <w:rsid w:val="00B92093"/>
    <w:rsid w:val="00B944BA"/>
    <w:rsid w:val="00B9467E"/>
    <w:rsid w:val="00B95DC8"/>
    <w:rsid w:val="00B9643B"/>
    <w:rsid w:val="00B96BF3"/>
    <w:rsid w:val="00BA00DE"/>
    <w:rsid w:val="00BA234A"/>
    <w:rsid w:val="00BA2F3F"/>
    <w:rsid w:val="00BA3200"/>
    <w:rsid w:val="00BA345C"/>
    <w:rsid w:val="00BA40F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DC"/>
    <w:rsid w:val="00BC19AC"/>
    <w:rsid w:val="00BC23D0"/>
    <w:rsid w:val="00BC2519"/>
    <w:rsid w:val="00BC2A6E"/>
    <w:rsid w:val="00BC2E8E"/>
    <w:rsid w:val="00BC3455"/>
    <w:rsid w:val="00BC34D0"/>
    <w:rsid w:val="00BC59A3"/>
    <w:rsid w:val="00BD0133"/>
    <w:rsid w:val="00BD0AEE"/>
    <w:rsid w:val="00BD0F71"/>
    <w:rsid w:val="00BD1573"/>
    <w:rsid w:val="00BD2553"/>
    <w:rsid w:val="00BD265B"/>
    <w:rsid w:val="00BD2EAF"/>
    <w:rsid w:val="00BD3756"/>
    <w:rsid w:val="00BD3A99"/>
    <w:rsid w:val="00BD4119"/>
    <w:rsid w:val="00BD472D"/>
    <w:rsid w:val="00BD5BCA"/>
    <w:rsid w:val="00BE1A5A"/>
    <w:rsid w:val="00BE231E"/>
    <w:rsid w:val="00BE256F"/>
    <w:rsid w:val="00BE2828"/>
    <w:rsid w:val="00BE2B0A"/>
    <w:rsid w:val="00BE3468"/>
    <w:rsid w:val="00BE3F6B"/>
    <w:rsid w:val="00BE42F2"/>
    <w:rsid w:val="00BE70F9"/>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E16"/>
    <w:rsid w:val="00C87EF3"/>
    <w:rsid w:val="00C90A51"/>
    <w:rsid w:val="00C910E9"/>
    <w:rsid w:val="00C92578"/>
    <w:rsid w:val="00C93857"/>
    <w:rsid w:val="00C93C88"/>
    <w:rsid w:val="00C948FD"/>
    <w:rsid w:val="00C976B2"/>
    <w:rsid w:val="00C9791E"/>
    <w:rsid w:val="00CA0156"/>
    <w:rsid w:val="00CA0B4B"/>
    <w:rsid w:val="00CA1995"/>
    <w:rsid w:val="00CA48BF"/>
    <w:rsid w:val="00CA4B83"/>
    <w:rsid w:val="00CA4C0D"/>
    <w:rsid w:val="00CA531A"/>
    <w:rsid w:val="00CA5B19"/>
    <w:rsid w:val="00CA6A05"/>
    <w:rsid w:val="00CA7003"/>
    <w:rsid w:val="00CB061B"/>
    <w:rsid w:val="00CB0DFA"/>
    <w:rsid w:val="00CB285D"/>
    <w:rsid w:val="00CB2AEC"/>
    <w:rsid w:val="00CB311B"/>
    <w:rsid w:val="00CB360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A8"/>
    <w:rsid w:val="00CF2DBC"/>
    <w:rsid w:val="00CF31A3"/>
    <w:rsid w:val="00CF3D97"/>
    <w:rsid w:val="00CF3E36"/>
    <w:rsid w:val="00CF41E5"/>
    <w:rsid w:val="00CF467F"/>
    <w:rsid w:val="00CF5694"/>
    <w:rsid w:val="00CF571A"/>
    <w:rsid w:val="00CF5721"/>
    <w:rsid w:val="00CF65AA"/>
    <w:rsid w:val="00CF7310"/>
    <w:rsid w:val="00CF788B"/>
    <w:rsid w:val="00D0487D"/>
    <w:rsid w:val="00D048B6"/>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31DC4"/>
    <w:rsid w:val="00D31F57"/>
    <w:rsid w:val="00D32819"/>
    <w:rsid w:val="00D328F9"/>
    <w:rsid w:val="00D32CAC"/>
    <w:rsid w:val="00D3371A"/>
    <w:rsid w:val="00D34676"/>
    <w:rsid w:val="00D36CCD"/>
    <w:rsid w:val="00D40041"/>
    <w:rsid w:val="00D42D99"/>
    <w:rsid w:val="00D4330C"/>
    <w:rsid w:val="00D43835"/>
    <w:rsid w:val="00D448A4"/>
    <w:rsid w:val="00D4537D"/>
    <w:rsid w:val="00D458D4"/>
    <w:rsid w:val="00D46838"/>
    <w:rsid w:val="00D469AD"/>
    <w:rsid w:val="00D46AB4"/>
    <w:rsid w:val="00D46E60"/>
    <w:rsid w:val="00D47A5E"/>
    <w:rsid w:val="00D50925"/>
    <w:rsid w:val="00D51DFC"/>
    <w:rsid w:val="00D529A9"/>
    <w:rsid w:val="00D52E2D"/>
    <w:rsid w:val="00D52F34"/>
    <w:rsid w:val="00D54104"/>
    <w:rsid w:val="00D55084"/>
    <w:rsid w:val="00D579EB"/>
    <w:rsid w:val="00D614D5"/>
    <w:rsid w:val="00D6339A"/>
    <w:rsid w:val="00D64BFB"/>
    <w:rsid w:val="00D6555B"/>
    <w:rsid w:val="00D7041D"/>
    <w:rsid w:val="00D710EE"/>
    <w:rsid w:val="00D7132C"/>
    <w:rsid w:val="00D71368"/>
    <w:rsid w:val="00D71BDC"/>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97C9F"/>
    <w:rsid w:val="00DA1289"/>
    <w:rsid w:val="00DA2184"/>
    <w:rsid w:val="00DA2609"/>
    <w:rsid w:val="00DA29D5"/>
    <w:rsid w:val="00DA2AA6"/>
    <w:rsid w:val="00DA3731"/>
    <w:rsid w:val="00DA3AEF"/>
    <w:rsid w:val="00DA4A95"/>
    <w:rsid w:val="00DA4BED"/>
    <w:rsid w:val="00DA5C7E"/>
    <w:rsid w:val="00DA5E2A"/>
    <w:rsid w:val="00DA618C"/>
    <w:rsid w:val="00DA6902"/>
    <w:rsid w:val="00DB1C5D"/>
    <w:rsid w:val="00DB218A"/>
    <w:rsid w:val="00DB284E"/>
    <w:rsid w:val="00DB322D"/>
    <w:rsid w:val="00DB38B6"/>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D6DE5"/>
    <w:rsid w:val="00DE2B7E"/>
    <w:rsid w:val="00DE325F"/>
    <w:rsid w:val="00DE392D"/>
    <w:rsid w:val="00DE3D7F"/>
    <w:rsid w:val="00DE4468"/>
    <w:rsid w:val="00DE4D23"/>
    <w:rsid w:val="00DE4FE3"/>
    <w:rsid w:val="00DE55A3"/>
    <w:rsid w:val="00DE7993"/>
    <w:rsid w:val="00DF1A53"/>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5F4"/>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7CCB"/>
    <w:rsid w:val="00E7021D"/>
    <w:rsid w:val="00E71C8B"/>
    <w:rsid w:val="00E72A6B"/>
    <w:rsid w:val="00E72C53"/>
    <w:rsid w:val="00E73FF9"/>
    <w:rsid w:val="00E74A85"/>
    <w:rsid w:val="00E75C05"/>
    <w:rsid w:val="00E767EE"/>
    <w:rsid w:val="00E776E3"/>
    <w:rsid w:val="00E7788F"/>
    <w:rsid w:val="00E80963"/>
    <w:rsid w:val="00E81533"/>
    <w:rsid w:val="00E82993"/>
    <w:rsid w:val="00E8347A"/>
    <w:rsid w:val="00E8348F"/>
    <w:rsid w:val="00E84E20"/>
    <w:rsid w:val="00E8578D"/>
    <w:rsid w:val="00E879AF"/>
    <w:rsid w:val="00E91093"/>
    <w:rsid w:val="00E91498"/>
    <w:rsid w:val="00E91691"/>
    <w:rsid w:val="00E917C6"/>
    <w:rsid w:val="00E92C8C"/>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D32"/>
    <w:rsid w:val="00EC2FDE"/>
    <w:rsid w:val="00EC36C0"/>
    <w:rsid w:val="00EC442F"/>
    <w:rsid w:val="00EC4457"/>
    <w:rsid w:val="00EC4515"/>
    <w:rsid w:val="00EC4939"/>
    <w:rsid w:val="00EC4CE6"/>
    <w:rsid w:val="00EC53AC"/>
    <w:rsid w:val="00EC5FDE"/>
    <w:rsid w:val="00EC6EB1"/>
    <w:rsid w:val="00EC78F4"/>
    <w:rsid w:val="00ED0096"/>
    <w:rsid w:val="00ED129B"/>
    <w:rsid w:val="00ED23D8"/>
    <w:rsid w:val="00ED2DEC"/>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2EA"/>
    <w:rsid w:val="00EF3D08"/>
    <w:rsid w:val="00EF3F5F"/>
    <w:rsid w:val="00EF411B"/>
    <w:rsid w:val="00EF41DF"/>
    <w:rsid w:val="00EF48DB"/>
    <w:rsid w:val="00EF4A41"/>
    <w:rsid w:val="00EF4E42"/>
    <w:rsid w:val="00EF6C9D"/>
    <w:rsid w:val="00EF6CE8"/>
    <w:rsid w:val="00EF7736"/>
    <w:rsid w:val="00F003A1"/>
    <w:rsid w:val="00F008AE"/>
    <w:rsid w:val="00F01F2A"/>
    <w:rsid w:val="00F02431"/>
    <w:rsid w:val="00F02727"/>
    <w:rsid w:val="00F03889"/>
    <w:rsid w:val="00F0628A"/>
    <w:rsid w:val="00F0699E"/>
    <w:rsid w:val="00F07A65"/>
    <w:rsid w:val="00F1002C"/>
    <w:rsid w:val="00F117CA"/>
    <w:rsid w:val="00F1204F"/>
    <w:rsid w:val="00F12167"/>
    <w:rsid w:val="00F1241B"/>
    <w:rsid w:val="00F13F69"/>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EAA"/>
    <w:rsid w:val="00F331F5"/>
    <w:rsid w:val="00F35355"/>
    <w:rsid w:val="00F358B2"/>
    <w:rsid w:val="00F36872"/>
    <w:rsid w:val="00F36E18"/>
    <w:rsid w:val="00F40B63"/>
    <w:rsid w:val="00F4212A"/>
    <w:rsid w:val="00F429BE"/>
    <w:rsid w:val="00F42E04"/>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651"/>
    <w:rsid w:val="00F75A6C"/>
    <w:rsid w:val="00F766E6"/>
    <w:rsid w:val="00F77118"/>
    <w:rsid w:val="00F80760"/>
    <w:rsid w:val="00F80E63"/>
    <w:rsid w:val="00F8116D"/>
    <w:rsid w:val="00F81180"/>
    <w:rsid w:val="00F82967"/>
    <w:rsid w:val="00F84102"/>
    <w:rsid w:val="00F85923"/>
    <w:rsid w:val="00F861C4"/>
    <w:rsid w:val="00F86DDC"/>
    <w:rsid w:val="00F877DB"/>
    <w:rsid w:val="00F901CA"/>
    <w:rsid w:val="00F90AD9"/>
    <w:rsid w:val="00F934BB"/>
    <w:rsid w:val="00F93893"/>
    <w:rsid w:val="00F950EB"/>
    <w:rsid w:val="00F977B3"/>
    <w:rsid w:val="00F97C7B"/>
    <w:rsid w:val="00F97F59"/>
    <w:rsid w:val="00FA018C"/>
    <w:rsid w:val="00FA02D8"/>
    <w:rsid w:val="00FA08EA"/>
    <w:rsid w:val="00FA132B"/>
    <w:rsid w:val="00FA1412"/>
    <w:rsid w:val="00FA1BEF"/>
    <w:rsid w:val="00FA217D"/>
    <w:rsid w:val="00FA2520"/>
    <w:rsid w:val="00FA31FF"/>
    <w:rsid w:val="00FA43EE"/>
    <w:rsid w:val="00FA73F2"/>
    <w:rsid w:val="00FB0E95"/>
    <w:rsid w:val="00FB1849"/>
    <w:rsid w:val="00FB20E7"/>
    <w:rsid w:val="00FB2293"/>
    <w:rsid w:val="00FB4703"/>
    <w:rsid w:val="00FB5464"/>
    <w:rsid w:val="00FB6D54"/>
    <w:rsid w:val="00FC1B87"/>
    <w:rsid w:val="00FC2C86"/>
    <w:rsid w:val="00FC34C6"/>
    <w:rsid w:val="00FC4F8A"/>
    <w:rsid w:val="00FC647A"/>
    <w:rsid w:val="00FC74CA"/>
    <w:rsid w:val="00FD18E6"/>
    <w:rsid w:val="00FD1E9F"/>
    <w:rsid w:val="00FD1F93"/>
    <w:rsid w:val="00FD2291"/>
    <w:rsid w:val="00FD298F"/>
    <w:rsid w:val="00FD33DD"/>
    <w:rsid w:val="00FD7F44"/>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177F0E"/>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177F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F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F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F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177F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177F0E"/>
    <w:pPr>
      <w:keepNext w:val="0"/>
      <w:spacing w:before="0"/>
      <w:ind w:left="851" w:hanging="851"/>
    </w:pPr>
    <w:rPr>
      <w:sz w:val="20"/>
    </w:rPr>
  </w:style>
  <w:style w:type="paragraph" w:styleId="TOC3">
    <w:name w:val="toc 3"/>
    <w:basedOn w:val="TOC2"/>
    <w:uiPriority w:val="39"/>
    <w:rsid w:val="00177F0E"/>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177F0E"/>
    <w:pPr>
      <w:ind w:left="1418" w:hanging="1418"/>
    </w:pPr>
  </w:style>
  <w:style w:type="paragraph" w:customStyle="1" w:styleId="TT">
    <w:name w:val="TT"/>
    <w:basedOn w:val="Heading1"/>
    <w:next w:val="Normal"/>
    <w:rsid w:val="00177F0E"/>
    <w:pPr>
      <w:outlineLvl w:val="9"/>
    </w:pPr>
  </w:style>
  <w:style w:type="paragraph" w:customStyle="1" w:styleId="TAH">
    <w:name w:val="TAH"/>
    <w:basedOn w:val="TAC"/>
    <w:link w:val="TAHCar"/>
    <w:rsid w:val="00177F0E"/>
    <w:rPr>
      <w:b/>
    </w:rPr>
  </w:style>
  <w:style w:type="paragraph" w:customStyle="1" w:styleId="TAC">
    <w:name w:val="TAC"/>
    <w:basedOn w:val="TAL"/>
    <w:rsid w:val="00177F0E"/>
    <w:pPr>
      <w:jc w:val="center"/>
    </w:pPr>
  </w:style>
  <w:style w:type="paragraph" w:customStyle="1" w:styleId="TAL">
    <w:name w:val="TAL"/>
    <w:basedOn w:val="Normal"/>
    <w:link w:val="TALChar"/>
    <w:rsid w:val="00177F0E"/>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177F0E"/>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177F0E"/>
    <w:pPr>
      <w:keepLines/>
      <w:ind w:left="1702" w:hanging="1418"/>
    </w:pPr>
  </w:style>
  <w:style w:type="paragraph" w:customStyle="1" w:styleId="FP">
    <w:name w:val="FP"/>
    <w:basedOn w:val="Normal"/>
    <w:rsid w:val="00177F0E"/>
    <w:pPr>
      <w:spacing w:after="0"/>
    </w:pPr>
  </w:style>
  <w:style w:type="paragraph" w:customStyle="1" w:styleId="LD">
    <w:name w:val="LD"/>
    <w:rsid w:val="00177F0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177F0E"/>
    <w:pPr>
      <w:spacing w:after="0"/>
    </w:pPr>
  </w:style>
  <w:style w:type="paragraph" w:customStyle="1" w:styleId="EW">
    <w:name w:val="EW"/>
    <w:basedOn w:val="EX"/>
    <w:rsid w:val="00177F0E"/>
    <w:pPr>
      <w:spacing w:after="0"/>
    </w:pPr>
  </w:style>
  <w:style w:type="paragraph" w:customStyle="1" w:styleId="B2">
    <w:name w:val="B2"/>
    <w:basedOn w:val="List2"/>
    <w:link w:val="B2Char"/>
    <w:rsid w:val="00177F0E"/>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177F0E"/>
    <w:pPr>
      <w:ind w:left="568" w:hanging="284"/>
      <w:contextualSpacing w:val="0"/>
    </w:pPr>
  </w:style>
  <w:style w:type="paragraph" w:styleId="TOC5">
    <w:name w:val="toc 5"/>
    <w:basedOn w:val="TOC4"/>
    <w:rsid w:val="00177F0E"/>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rsid w:val="00177F0E"/>
    <w:pPr>
      <w:ind w:left="1135" w:hanging="284"/>
      <w:contextualSpacing w:val="0"/>
    </w:pPr>
  </w:style>
  <w:style w:type="paragraph" w:customStyle="1" w:styleId="B4">
    <w:name w:val="B4"/>
    <w:basedOn w:val="List4"/>
    <w:rsid w:val="00177F0E"/>
    <w:pPr>
      <w:ind w:left="1418" w:hanging="284"/>
      <w:contextualSpacing w:val="0"/>
    </w:pPr>
  </w:style>
  <w:style w:type="paragraph" w:customStyle="1" w:styleId="B5">
    <w:name w:val="B5"/>
    <w:basedOn w:val="List5"/>
    <w:rsid w:val="00177F0E"/>
    <w:pPr>
      <w:ind w:left="1702" w:hanging="284"/>
      <w:contextualSpacing w:val="0"/>
    </w:pPr>
  </w:style>
  <w:style w:type="paragraph" w:customStyle="1" w:styleId="EQ">
    <w:name w:val="EQ"/>
    <w:basedOn w:val="Normal"/>
    <w:next w:val="Normal"/>
    <w:rsid w:val="00177F0E"/>
    <w:pPr>
      <w:keepLines/>
      <w:tabs>
        <w:tab w:val="center" w:pos="4536"/>
        <w:tab w:val="right" w:pos="9072"/>
      </w:tabs>
    </w:pPr>
  </w:style>
  <w:style w:type="paragraph" w:customStyle="1" w:styleId="TH">
    <w:name w:val="TH"/>
    <w:basedOn w:val="Normal"/>
    <w:link w:val="THChar"/>
    <w:qFormat/>
    <w:rsid w:val="00177F0E"/>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177F0E"/>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177F0E"/>
    <w:pPr>
      <w:keepNext/>
      <w:spacing w:after="0"/>
    </w:pPr>
    <w:rPr>
      <w:rFonts w:ascii="Arial" w:hAnsi="Arial"/>
      <w:sz w:val="18"/>
    </w:rPr>
  </w:style>
  <w:style w:type="paragraph" w:customStyle="1" w:styleId="PL">
    <w:name w:val="PL"/>
    <w:rsid w:val="00177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F0E"/>
    <w:pPr>
      <w:jc w:val="right"/>
    </w:pPr>
  </w:style>
  <w:style w:type="paragraph" w:customStyle="1" w:styleId="TAN">
    <w:name w:val="TAN"/>
    <w:basedOn w:val="TAL"/>
    <w:rsid w:val="00177F0E"/>
    <w:pPr>
      <w:ind w:left="851" w:hanging="851"/>
    </w:pPr>
  </w:style>
  <w:style w:type="character" w:customStyle="1" w:styleId="ZGSM">
    <w:name w:val="ZGSM"/>
    <w:rsid w:val="00177F0E"/>
  </w:style>
  <w:style w:type="paragraph" w:customStyle="1" w:styleId="EditorsNote">
    <w:name w:val="Editor's Note"/>
    <w:basedOn w:val="NO"/>
    <w:link w:val="EditorsNoteChar"/>
    <w:rsid w:val="001E2B60"/>
    <w:pPr>
      <w:ind w:left="1701" w:hanging="1276"/>
    </w:pPr>
    <w:rPr>
      <w:color w:val="FF0000"/>
    </w:rPr>
  </w:style>
  <w:style w:type="character" w:customStyle="1" w:styleId="EditorsNoteChar">
    <w:name w:val="Editor's Note Char"/>
    <w:aliases w:val="EN Char"/>
    <w:link w:val="EditorsNote"/>
    <w:rsid w:val="001E2B60"/>
    <w:rPr>
      <w:rFonts w:eastAsia="Times New Roman"/>
      <w:color w:val="FF0000"/>
    </w:rPr>
  </w:style>
  <w:style w:type="paragraph" w:customStyle="1" w:styleId="ZD">
    <w:name w:val="ZD"/>
    <w:rsid w:val="00177F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77F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77F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177F0E"/>
    <w:pPr>
      <w:framePr w:hRule="auto" w:wrap="notBeside" w:y="852"/>
    </w:pPr>
    <w:rPr>
      <w:i w:val="0"/>
      <w:sz w:val="40"/>
    </w:rPr>
  </w:style>
  <w:style w:type="paragraph" w:customStyle="1" w:styleId="ZV">
    <w:name w:val="ZV"/>
    <w:basedOn w:val="ZU"/>
    <w:rsid w:val="00177F0E"/>
    <w:pPr>
      <w:framePr w:wrap="notBeside" w:y="16161"/>
    </w:pPr>
  </w:style>
  <w:style w:type="paragraph" w:styleId="TOC6">
    <w:name w:val="toc 6"/>
    <w:basedOn w:val="TOC5"/>
    <w:next w:val="Normal"/>
    <w:rsid w:val="00177F0E"/>
    <w:pPr>
      <w:ind w:left="1985" w:hanging="1985"/>
    </w:pPr>
  </w:style>
  <w:style w:type="paragraph" w:styleId="TOC7">
    <w:name w:val="toc 7"/>
    <w:basedOn w:val="TOC6"/>
    <w:next w:val="Normal"/>
    <w:rsid w:val="00177F0E"/>
    <w:pPr>
      <w:ind w:left="2268" w:hanging="2268"/>
    </w:pPr>
  </w:style>
  <w:style w:type="character" w:customStyle="1" w:styleId="HeaderChar">
    <w:name w:val="Header Char"/>
    <w:rPr>
      <w:color w:val="000000"/>
      <w:lang w:eastAsia="ja-JP"/>
    </w:rPr>
  </w:style>
  <w:style w:type="paragraph" w:styleId="Caption">
    <w:name w:val="caption"/>
    <w:basedOn w:val="Normal"/>
    <w:next w:val="Normal"/>
    <w:uiPriority w:val="35"/>
    <w:unhideWhenUsed/>
    <w:qFormat/>
    <w:rsid w:val="00A50C5F"/>
    <w:rPr>
      <w:b/>
      <w:bCs/>
    </w:rPr>
  </w:style>
  <w:style w:type="paragraph" w:styleId="TOC8">
    <w:name w:val="toc 8"/>
    <w:basedOn w:val="TOC1"/>
    <w:rsid w:val="00177F0E"/>
    <w:pPr>
      <w:spacing w:before="180"/>
      <w:ind w:left="2693" w:hanging="2693"/>
    </w:pPr>
    <w:rPr>
      <w:b/>
    </w:rPr>
  </w:style>
  <w:style w:type="paragraph" w:styleId="TOC9">
    <w:name w:val="toc 9"/>
    <w:basedOn w:val="TOC8"/>
    <w:uiPriority w:val="39"/>
    <w:rsid w:val="00177F0E"/>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rFonts w:eastAsia="Times New Roman"/>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rFonts w:eastAsia="Times New Roman"/>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rFonts w:eastAsia="Times New Roman"/>
      <w:sz w:val="16"/>
      <w:szCs w:val="16"/>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rFonts w:eastAsia="Times New Roman"/>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rFonts w:eastAsia="Times New Roman"/>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link w:val="BodyTextFirstIndent2"/>
    <w:rsid w:val="00177F0E"/>
    <w:rPr>
      <w:rFonts w:eastAsia="Times New Roman"/>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rFonts w:eastAsia="Times New Roman"/>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rFonts w:eastAsia="Times New Roman"/>
      <w:sz w:val="16"/>
      <w:szCs w:val="16"/>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rFonts w:eastAsia="Times New Roman"/>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rFonts w:eastAsia="Times New Roman"/>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rFonts w:eastAsia="Times New Roman"/>
      <w:b/>
      <w:bCs/>
    </w:rPr>
  </w:style>
  <w:style w:type="paragraph" w:styleId="Date">
    <w:name w:val="Date"/>
    <w:basedOn w:val="Normal"/>
    <w:next w:val="Normal"/>
    <w:link w:val="DateChar"/>
    <w:rsid w:val="00177F0E"/>
  </w:style>
  <w:style w:type="character" w:customStyle="1" w:styleId="DateChar">
    <w:name w:val="Date Char"/>
    <w:link w:val="Date"/>
    <w:rsid w:val="00177F0E"/>
    <w:rPr>
      <w:rFonts w:eastAsia="Times New Roman"/>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eastAsia="Times New Roman" w:hAnsi="Segoe UI" w:cs="Segoe UI"/>
      <w:sz w:val="16"/>
      <w:szCs w:val="16"/>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rFonts w:eastAsia="Times New Roman"/>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 w:type="paragraph" w:styleId="EndnoteText">
    <w:name w:val="endnote text"/>
    <w:basedOn w:val="Normal"/>
    <w:link w:val="EndnoteTextChar1"/>
    <w:rsid w:val="008B5DA9"/>
  </w:style>
  <w:style w:type="character" w:customStyle="1" w:styleId="EndnoteTextChar1">
    <w:name w:val="Endnote Text Char1"/>
    <w:link w:val="EndnoteText"/>
    <w:rsid w:val="008B5DA9"/>
    <w:rPr>
      <w:rFonts w:eastAsia="Times New Roman"/>
    </w:rPr>
  </w:style>
  <w:style w:type="paragraph" w:styleId="EnvelopeAddress">
    <w:name w:val="envelope address"/>
    <w:basedOn w:val="Normal"/>
    <w:rsid w:val="008B5D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5DA9"/>
    <w:rPr>
      <w:rFonts w:ascii="Calibri Light" w:hAnsi="Calibri Light"/>
    </w:rPr>
  </w:style>
  <w:style w:type="paragraph" w:styleId="FootnoteText">
    <w:name w:val="footnote text"/>
    <w:basedOn w:val="Normal"/>
    <w:link w:val="FootnoteTextChar1"/>
    <w:rsid w:val="008B5DA9"/>
  </w:style>
  <w:style w:type="character" w:customStyle="1" w:styleId="FootnoteTextChar1">
    <w:name w:val="Footnote Text Char1"/>
    <w:link w:val="FootnoteText"/>
    <w:rsid w:val="008B5DA9"/>
    <w:rPr>
      <w:rFonts w:eastAsia="Times New Roman"/>
    </w:rPr>
  </w:style>
  <w:style w:type="paragraph" w:styleId="HTMLAddress">
    <w:name w:val="HTML Address"/>
    <w:basedOn w:val="Normal"/>
    <w:link w:val="HTMLAddressChar1"/>
    <w:rsid w:val="008B5DA9"/>
    <w:rPr>
      <w:i/>
      <w:iCs/>
    </w:rPr>
  </w:style>
  <w:style w:type="character" w:customStyle="1" w:styleId="HTMLAddressChar1">
    <w:name w:val="HTML Address Char1"/>
    <w:link w:val="HTMLAddress"/>
    <w:rsid w:val="008B5DA9"/>
    <w:rPr>
      <w:rFonts w:eastAsia="Times New Roman"/>
      <w:i/>
      <w:iCs/>
    </w:rPr>
  </w:style>
  <w:style w:type="paragraph" w:styleId="HTMLPreformatted">
    <w:name w:val="HTML Preformatted"/>
    <w:basedOn w:val="Normal"/>
    <w:link w:val="HTMLPreformattedChar1"/>
    <w:rsid w:val="008B5DA9"/>
    <w:rPr>
      <w:rFonts w:ascii="Courier New" w:hAnsi="Courier New" w:cs="Courier New"/>
    </w:rPr>
  </w:style>
  <w:style w:type="character" w:customStyle="1" w:styleId="HTMLPreformattedChar1">
    <w:name w:val="HTML Preformatted Char1"/>
    <w:link w:val="HTMLPreformatted"/>
    <w:rsid w:val="008B5DA9"/>
    <w:rPr>
      <w:rFonts w:ascii="Courier New" w:eastAsia="Times New Roman" w:hAnsi="Courier New" w:cs="Courier New"/>
    </w:rPr>
  </w:style>
  <w:style w:type="paragraph" w:styleId="Index1">
    <w:name w:val="index 1"/>
    <w:basedOn w:val="Normal"/>
    <w:next w:val="Normal"/>
    <w:rsid w:val="008B5DA9"/>
    <w:pPr>
      <w:ind w:left="200" w:hanging="200"/>
    </w:pPr>
  </w:style>
  <w:style w:type="paragraph" w:styleId="Index2">
    <w:name w:val="index 2"/>
    <w:basedOn w:val="Normal"/>
    <w:next w:val="Normal"/>
    <w:rsid w:val="008B5DA9"/>
    <w:pPr>
      <w:ind w:left="400" w:hanging="200"/>
    </w:pPr>
  </w:style>
  <w:style w:type="paragraph" w:styleId="Index3">
    <w:name w:val="index 3"/>
    <w:basedOn w:val="Normal"/>
    <w:next w:val="Normal"/>
    <w:rsid w:val="008B5DA9"/>
    <w:pPr>
      <w:ind w:left="600" w:hanging="200"/>
    </w:pPr>
  </w:style>
  <w:style w:type="paragraph" w:styleId="Index4">
    <w:name w:val="index 4"/>
    <w:basedOn w:val="Normal"/>
    <w:next w:val="Normal"/>
    <w:rsid w:val="008B5DA9"/>
    <w:pPr>
      <w:ind w:left="800" w:hanging="200"/>
    </w:pPr>
  </w:style>
  <w:style w:type="paragraph" w:styleId="Index5">
    <w:name w:val="index 5"/>
    <w:basedOn w:val="Normal"/>
    <w:next w:val="Normal"/>
    <w:rsid w:val="008B5DA9"/>
    <w:pPr>
      <w:ind w:left="1000" w:hanging="200"/>
    </w:pPr>
  </w:style>
  <w:style w:type="paragraph" w:styleId="Index6">
    <w:name w:val="index 6"/>
    <w:basedOn w:val="Normal"/>
    <w:next w:val="Normal"/>
    <w:rsid w:val="008B5DA9"/>
    <w:pPr>
      <w:ind w:left="1200" w:hanging="200"/>
    </w:pPr>
  </w:style>
  <w:style w:type="paragraph" w:styleId="Index7">
    <w:name w:val="index 7"/>
    <w:basedOn w:val="Normal"/>
    <w:next w:val="Normal"/>
    <w:rsid w:val="008B5DA9"/>
    <w:pPr>
      <w:ind w:left="1400" w:hanging="200"/>
    </w:pPr>
  </w:style>
  <w:style w:type="paragraph" w:styleId="Index8">
    <w:name w:val="index 8"/>
    <w:basedOn w:val="Normal"/>
    <w:next w:val="Normal"/>
    <w:rsid w:val="008B5DA9"/>
    <w:pPr>
      <w:ind w:left="1600" w:hanging="200"/>
    </w:pPr>
  </w:style>
  <w:style w:type="paragraph" w:styleId="Index9">
    <w:name w:val="index 9"/>
    <w:basedOn w:val="Normal"/>
    <w:next w:val="Normal"/>
    <w:rsid w:val="008B5DA9"/>
    <w:pPr>
      <w:ind w:left="1800" w:hanging="200"/>
    </w:pPr>
  </w:style>
  <w:style w:type="paragraph" w:styleId="IndexHeading">
    <w:name w:val="index heading"/>
    <w:basedOn w:val="Normal"/>
    <w:next w:val="Index1"/>
    <w:rsid w:val="008B5DA9"/>
    <w:rPr>
      <w:rFonts w:ascii="Calibri Light" w:hAnsi="Calibri Light"/>
      <w:b/>
      <w:bCs/>
    </w:rPr>
  </w:style>
  <w:style w:type="paragraph" w:styleId="IntenseQuote">
    <w:name w:val="Intense Quote"/>
    <w:basedOn w:val="Normal"/>
    <w:next w:val="Normal"/>
    <w:link w:val="IntenseQuoteChar1"/>
    <w:uiPriority w:val="30"/>
    <w:qFormat/>
    <w:rsid w:val="008B5D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B5DA9"/>
    <w:rPr>
      <w:rFonts w:eastAsia="Times New Roman"/>
      <w:i/>
      <w:iCs/>
      <w:color w:val="4472C4"/>
    </w:rPr>
  </w:style>
  <w:style w:type="paragraph" w:styleId="ListBullet">
    <w:name w:val="List Bullet"/>
    <w:basedOn w:val="Normal"/>
    <w:rsid w:val="008B5DA9"/>
    <w:pPr>
      <w:numPr>
        <w:numId w:val="21"/>
      </w:numPr>
      <w:contextualSpacing/>
    </w:pPr>
  </w:style>
  <w:style w:type="paragraph" w:styleId="ListBullet2">
    <w:name w:val="List Bullet 2"/>
    <w:basedOn w:val="Normal"/>
    <w:rsid w:val="008B5DA9"/>
    <w:pPr>
      <w:numPr>
        <w:numId w:val="22"/>
      </w:numPr>
      <w:contextualSpacing/>
    </w:pPr>
  </w:style>
  <w:style w:type="paragraph" w:styleId="ListBullet3">
    <w:name w:val="List Bullet 3"/>
    <w:basedOn w:val="Normal"/>
    <w:rsid w:val="008B5DA9"/>
    <w:pPr>
      <w:numPr>
        <w:numId w:val="23"/>
      </w:numPr>
      <w:contextualSpacing/>
    </w:pPr>
  </w:style>
  <w:style w:type="paragraph" w:styleId="ListBullet4">
    <w:name w:val="List Bullet 4"/>
    <w:basedOn w:val="Normal"/>
    <w:rsid w:val="008B5DA9"/>
    <w:pPr>
      <w:numPr>
        <w:numId w:val="24"/>
      </w:numPr>
      <w:contextualSpacing/>
    </w:pPr>
  </w:style>
  <w:style w:type="paragraph" w:styleId="ListBullet5">
    <w:name w:val="List Bullet 5"/>
    <w:basedOn w:val="Normal"/>
    <w:rsid w:val="008B5DA9"/>
    <w:pPr>
      <w:numPr>
        <w:numId w:val="25"/>
      </w:numPr>
      <w:contextualSpacing/>
    </w:pPr>
  </w:style>
  <w:style w:type="paragraph" w:styleId="ListContinue">
    <w:name w:val="List Continue"/>
    <w:basedOn w:val="Normal"/>
    <w:rsid w:val="008B5DA9"/>
    <w:pPr>
      <w:spacing w:after="120"/>
      <w:ind w:left="283"/>
      <w:contextualSpacing/>
    </w:pPr>
  </w:style>
  <w:style w:type="paragraph" w:styleId="ListContinue2">
    <w:name w:val="List Continue 2"/>
    <w:basedOn w:val="Normal"/>
    <w:rsid w:val="008B5DA9"/>
    <w:pPr>
      <w:spacing w:after="120"/>
      <w:ind w:left="566"/>
      <w:contextualSpacing/>
    </w:pPr>
  </w:style>
  <w:style w:type="paragraph" w:styleId="ListContinue3">
    <w:name w:val="List Continue 3"/>
    <w:basedOn w:val="Normal"/>
    <w:rsid w:val="008B5DA9"/>
    <w:pPr>
      <w:spacing w:after="120"/>
      <w:ind w:left="849"/>
      <w:contextualSpacing/>
    </w:pPr>
  </w:style>
  <w:style w:type="paragraph" w:styleId="ListContinue4">
    <w:name w:val="List Continue 4"/>
    <w:basedOn w:val="Normal"/>
    <w:rsid w:val="008B5DA9"/>
    <w:pPr>
      <w:spacing w:after="120"/>
      <w:ind w:left="1132"/>
      <w:contextualSpacing/>
    </w:pPr>
  </w:style>
  <w:style w:type="paragraph" w:styleId="ListContinue5">
    <w:name w:val="List Continue 5"/>
    <w:basedOn w:val="Normal"/>
    <w:rsid w:val="008B5DA9"/>
    <w:pPr>
      <w:spacing w:after="120"/>
      <w:ind w:left="1415"/>
      <w:contextualSpacing/>
    </w:pPr>
  </w:style>
  <w:style w:type="paragraph" w:styleId="ListNumber">
    <w:name w:val="List Number"/>
    <w:basedOn w:val="Normal"/>
    <w:rsid w:val="008B5DA9"/>
    <w:pPr>
      <w:numPr>
        <w:numId w:val="26"/>
      </w:numPr>
      <w:contextualSpacing/>
    </w:pPr>
  </w:style>
  <w:style w:type="paragraph" w:styleId="ListNumber2">
    <w:name w:val="List Number 2"/>
    <w:basedOn w:val="Normal"/>
    <w:rsid w:val="008B5DA9"/>
    <w:pPr>
      <w:numPr>
        <w:numId w:val="27"/>
      </w:numPr>
      <w:contextualSpacing/>
    </w:pPr>
  </w:style>
  <w:style w:type="paragraph" w:styleId="ListNumber3">
    <w:name w:val="List Number 3"/>
    <w:basedOn w:val="Normal"/>
    <w:rsid w:val="008B5DA9"/>
    <w:pPr>
      <w:numPr>
        <w:numId w:val="28"/>
      </w:numPr>
      <w:contextualSpacing/>
    </w:pPr>
  </w:style>
  <w:style w:type="paragraph" w:styleId="ListNumber4">
    <w:name w:val="List Number 4"/>
    <w:basedOn w:val="Normal"/>
    <w:rsid w:val="008B5DA9"/>
    <w:pPr>
      <w:numPr>
        <w:numId w:val="29"/>
      </w:numPr>
      <w:contextualSpacing/>
    </w:pPr>
  </w:style>
  <w:style w:type="paragraph" w:styleId="ListNumber5">
    <w:name w:val="List Number 5"/>
    <w:basedOn w:val="Normal"/>
    <w:rsid w:val="008B5DA9"/>
    <w:pPr>
      <w:numPr>
        <w:numId w:val="30"/>
      </w:numPr>
      <w:contextualSpacing/>
    </w:pPr>
  </w:style>
  <w:style w:type="paragraph" w:styleId="MacroText">
    <w:name w:val="macro"/>
    <w:link w:val="MacroTextChar1"/>
    <w:rsid w:val="008B5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1">
    <w:name w:val="Macro Text Char1"/>
    <w:link w:val="MacroText"/>
    <w:rsid w:val="008B5DA9"/>
    <w:rPr>
      <w:rFonts w:ascii="Courier New" w:eastAsia="Times New Roman" w:hAnsi="Courier New" w:cs="Courier New"/>
    </w:rPr>
  </w:style>
  <w:style w:type="paragraph" w:styleId="MessageHeader">
    <w:name w:val="Message Header"/>
    <w:basedOn w:val="Normal"/>
    <w:link w:val="MessageHeaderChar1"/>
    <w:rsid w:val="008B5D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B5DA9"/>
    <w:rPr>
      <w:rFonts w:ascii="Calibri Light" w:eastAsia="Times New Roman" w:hAnsi="Calibri Light" w:cs="Times New Roman"/>
      <w:sz w:val="24"/>
      <w:szCs w:val="24"/>
      <w:shd w:val="pct20" w:color="auto" w:fill="auto"/>
    </w:rPr>
  </w:style>
  <w:style w:type="paragraph" w:styleId="NoSpacing">
    <w:name w:val="No Spacing"/>
    <w:uiPriority w:val="1"/>
    <w:qFormat/>
    <w:rsid w:val="008B5DA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8B5DA9"/>
    <w:rPr>
      <w:sz w:val="24"/>
      <w:szCs w:val="24"/>
    </w:rPr>
  </w:style>
  <w:style w:type="paragraph" w:styleId="NormalIndent">
    <w:name w:val="Normal Indent"/>
    <w:basedOn w:val="Normal"/>
    <w:rsid w:val="008B5DA9"/>
    <w:pPr>
      <w:ind w:left="720"/>
    </w:pPr>
  </w:style>
  <w:style w:type="paragraph" w:styleId="NoteHeading">
    <w:name w:val="Note Heading"/>
    <w:basedOn w:val="Normal"/>
    <w:next w:val="Normal"/>
    <w:link w:val="NoteHeadingChar1"/>
    <w:rsid w:val="008B5DA9"/>
  </w:style>
  <w:style w:type="character" w:customStyle="1" w:styleId="NoteHeadingChar1">
    <w:name w:val="Note Heading Char1"/>
    <w:link w:val="NoteHeading"/>
    <w:rsid w:val="008B5DA9"/>
    <w:rPr>
      <w:rFonts w:eastAsia="Times New Roman"/>
    </w:rPr>
  </w:style>
  <w:style w:type="paragraph" w:styleId="PlainText">
    <w:name w:val="Plain Text"/>
    <w:basedOn w:val="Normal"/>
    <w:link w:val="PlainTextChar1"/>
    <w:rsid w:val="008B5DA9"/>
    <w:rPr>
      <w:rFonts w:ascii="Courier New" w:hAnsi="Courier New" w:cs="Courier New"/>
    </w:rPr>
  </w:style>
  <w:style w:type="character" w:customStyle="1" w:styleId="PlainTextChar1">
    <w:name w:val="Plain Text Char1"/>
    <w:link w:val="PlainText"/>
    <w:rsid w:val="008B5DA9"/>
    <w:rPr>
      <w:rFonts w:ascii="Courier New" w:eastAsia="Times New Roman" w:hAnsi="Courier New" w:cs="Courier New"/>
    </w:rPr>
  </w:style>
  <w:style w:type="paragraph" w:styleId="Quote">
    <w:name w:val="Quote"/>
    <w:basedOn w:val="Normal"/>
    <w:next w:val="Normal"/>
    <w:link w:val="QuoteChar1"/>
    <w:uiPriority w:val="29"/>
    <w:qFormat/>
    <w:rsid w:val="008B5DA9"/>
    <w:pPr>
      <w:spacing w:before="200" w:after="160"/>
      <w:ind w:left="864" w:right="864"/>
      <w:jc w:val="center"/>
    </w:pPr>
    <w:rPr>
      <w:i/>
      <w:iCs/>
      <w:color w:val="404040"/>
    </w:rPr>
  </w:style>
  <w:style w:type="character" w:customStyle="1" w:styleId="QuoteChar1">
    <w:name w:val="Quote Char1"/>
    <w:link w:val="Quote"/>
    <w:uiPriority w:val="29"/>
    <w:rsid w:val="008B5DA9"/>
    <w:rPr>
      <w:rFonts w:eastAsia="Times New Roman"/>
      <w:i/>
      <w:iCs/>
      <w:color w:val="404040"/>
    </w:rPr>
  </w:style>
  <w:style w:type="paragraph" w:styleId="Salutation">
    <w:name w:val="Salutation"/>
    <w:basedOn w:val="Normal"/>
    <w:next w:val="Normal"/>
    <w:link w:val="SalutationChar1"/>
    <w:rsid w:val="008B5DA9"/>
  </w:style>
  <w:style w:type="character" w:customStyle="1" w:styleId="SalutationChar1">
    <w:name w:val="Salutation Char1"/>
    <w:link w:val="Salutation"/>
    <w:rsid w:val="008B5DA9"/>
    <w:rPr>
      <w:rFonts w:eastAsia="Times New Roman"/>
    </w:rPr>
  </w:style>
  <w:style w:type="paragraph" w:styleId="Signature">
    <w:name w:val="Signature"/>
    <w:basedOn w:val="Normal"/>
    <w:link w:val="SignatureChar1"/>
    <w:rsid w:val="008B5DA9"/>
    <w:pPr>
      <w:ind w:left="4252"/>
    </w:pPr>
  </w:style>
  <w:style w:type="character" w:customStyle="1" w:styleId="SignatureChar1">
    <w:name w:val="Signature Char1"/>
    <w:link w:val="Signature"/>
    <w:rsid w:val="008B5DA9"/>
    <w:rPr>
      <w:rFonts w:eastAsia="Times New Roman"/>
    </w:rPr>
  </w:style>
  <w:style w:type="paragraph" w:styleId="Subtitle">
    <w:name w:val="Subtitle"/>
    <w:basedOn w:val="Normal"/>
    <w:next w:val="Normal"/>
    <w:link w:val="SubtitleChar1"/>
    <w:qFormat/>
    <w:rsid w:val="008B5DA9"/>
    <w:pPr>
      <w:spacing w:after="60"/>
      <w:jc w:val="center"/>
      <w:outlineLvl w:val="1"/>
    </w:pPr>
    <w:rPr>
      <w:rFonts w:ascii="Calibri Light" w:hAnsi="Calibri Light"/>
      <w:sz w:val="24"/>
      <w:szCs w:val="24"/>
    </w:rPr>
  </w:style>
  <w:style w:type="character" w:customStyle="1" w:styleId="SubtitleChar1">
    <w:name w:val="Subtitle Char1"/>
    <w:link w:val="Subtitle"/>
    <w:rsid w:val="008B5DA9"/>
    <w:rPr>
      <w:rFonts w:ascii="Calibri Light" w:eastAsia="Times New Roman" w:hAnsi="Calibri Light" w:cs="Times New Roman"/>
      <w:sz w:val="24"/>
      <w:szCs w:val="24"/>
    </w:rPr>
  </w:style>
  <w:style w:type="paragraph" w:styleId="TableofAuthorities">
    <w:name w:val="table of authorities"/>
    <w:basedOn w:val="Normal"/>
    <w:next w:val="Normal"/>
    <w:rsid w:val="008B5DA9"/>
    <w:pPr>
      <w:ind w:left="200" w:hanging="200"/>
    </w:pPr>
  </w:style>
  <w:style w:type="paragraph" w:styleId="TableofFigures">
    <w:name w:val="table of figures"/>
    <w:basedOn w:val="Normal"/>
    <w:next w:val="Normal"/>
    <w:rsid w:val="008B5DA9"/>
  </w:style>
  <w:style w:type="paragraph" w:styleId="Title">
    <w:name w:val="Title"/>
    <w:basedOn w:val="Normal"/>
    <w:next w:val="Normal"/>
    <w:link w:val="TitleChar1"/>
    <w:qFormat/>
    <w:rsid w:val="008B5DA9"/>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B5DA9"/>
    <w:rPr>
      <w:rFonts w:ascii="Calibri Light" w:eastAsia="Times New Roman" w:hAnsi="Calibri Light" w:cs="Times New Roman"/>
      <w:b/>
      <w:bCs/>
      <w:kern w:val="28"/>
      <w:sz w:val="32"/>
      <w:szCs w:val="32"/>
    </w:rPr>
  </w:style>
  <w:style w:type="paragraph" w:styleId="TOAHeading">
    <w:name w:val="toa heading"/>
    <w:basedOn w:val="Normal"/>
    <w:next w:val="Normal"/>
    <w:rsid w:val="008B5D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B5DA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bin"/><Relationship Id="rId42" Type="http://schemas.openxmlformats.org/officeDocument/2006/relationships/package" Target="embeddings/Microsoft_Visio_Drawing10.vsdx"/><Relationship Id="rId47" Type="http://schemas.openxmlformats.org/officeDocument/2006/relationships/image" Target="media/image20.emf"/><Relationship Id="rId50" Type="http://schemas.openxmlformats.org/officeDocument/2006/relationships/hyperlink" Target="https://www.3gpp.org/ftp/tsg_sa/WG2_Arch/TSGS2_149E_Electronic_2022-02/Docs/S2-2201086.zip" TargetMode="External"/><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8.vsdx"/><Relationship Id="rId46" Type="http://schemas.openxmlformats.org/officeDocument/2006/relationships/package" Target="embeddings/Microsoft_Visio_Drawing11.vsdx"/><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7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9.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747.zip"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7.vsdx"/><Relationship Id="rId49" Type="http://schemas.openxmlformats.org/officeDocument/2006/relationships/hyperlink" Target="https://www.3gpp.org/ftp/tsg_sa/WG2_Arch/TSGS2_149E_Electronic_2022-02/Docs/S2-2201079.zip" TargetMode="External"/><Relationship Id="rId57"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2.bin"/><Relationship Id="rId52" Type="http://schemas.openxmlformats.org/officeDocument/2006/relationships/hyperlink" Target="https://www.3gpp.org/ftp/tsg_sa/WG2_Arch/TSGS2_149E_Electronic_2022-02/Docs/S2-22018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2.vsdx"/><Relationship Id="rId56" Type="http://schemas.openxmlformats.org/officeDocument/2006/relationships/header" Target="header2.xml"/><Relationship Id="rId8" Type="http://schemas.openxmlformats.org/officeDocument/2006/relationships/styles" Target="styles.xml"/><Relationship Id="rId51" Type="http://schemas.openxmlformats.org/officeDocument/2006/relationships/hyperlink" Target="https://www.3gpp.org/ftp/tsg_sa/WG2_Arch/TSGS2_149E_Electronic_2022-02/Docs/S2-2201848.zip" TargetMode="Externa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40</Pages>
  <Words>15772</Words>
  <Characters>82173</Characters>
  <Application>Microsoft Office Word</Application>
  <DocSecurity>0</DocSecurity>
  <Lines>1643</Lines>
  <Paragraphs>999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96946</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38.521-1_CR1600R1_(Rel-17)_NR_unlic-UEConTest</cp:lastModifiedBy>
  <cp:revision>4</cp:revision>
  <cp:lastPrinted>2018-08-13T17:59:00Z</cp:lastPrinted>
  <dcterms:created xsi:type="dcterms:W3CDTF">2022-04-19T09:04:00Z</dcterms:created>
  <dcterms:modified xsi:type="dcterms:W3CDTF">2022-04-19T10:24:00Z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