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302D8" w14:paraId="6CF40B2C" w14:textId="77777777" w:rsidTr="005E4BB2">
        <w:tc>
          <w:tcPr>
            <w:tcW w:w="10423" w:type="dxa"/>
            <w:gridSpan w:val="2"/>
            <w:shd w:val="clear" w:color="auto" w:fill="auto"/>
          </w:tcPr>
          <w:p w14:paraId="4A3BA349" w14:textId="6C68DEC7" w:rsidR="009302D8" w:rsidRDefault="009302D8" w:rsidP="009302D8">
            <w:pPr>
              <w:pStyle w:val="ZA"/>
              <w:framePr w:w="0" w:hRule="auto" w:wrap="auto" w:vAnchor="margin" w:hAnchor="text" w:yAlign="inline"/>
            </w:pPr>
            <w:bookmarkStart w:id="0" w:name="page1"/>
            <w:r w:rsidRPr="00133525">
              <w:rPr>
                <w:sz w:val="64"/>
              </w:rPr>
              <w:t xml:space="preserve">3GPP </w:t>
            </w:r>
            <w:r w:rsidRPr="00906113">
              <w:rPr>
                <w:sz w:val="64"/>
              </w:rPr>
              <w:t>TS</w:t>
            </w:r>
            <w:r w:rsidRPr="00133525">
              <w:rPr>
                <w:sz w:val="64"/>
              </w:rPr>
              <w:t xml:space="preserve"> </w:t>
            </w:r>
            <w:r>
              <w:rPr>
                <w:sz w:val="64"/>
              </w:rPr>
              <w:t>23</w:t>
            </w:r>
            <w:r w:rsidRPr="00133525">
              <w:rPr>
                <w:sz w:val="64"/>
              </w:rPr>
              <w:t>.</w:t>
            </w:r>
            <w:r>
              <w:rPr>
                <w:sz w:val="64"/>
              </w:rPr>
              <w:t>632</w:t>
            </w:r>
            <w:r w:rsidRPr="00133525">
              <w:rPr>
                <w:sz w:val="64"/>
              </w:rPr>
              <w:t xml:space="preserve"> </w:t>
            </w:r>
            <w:r w:rsidRPr="004D3578">
              <w:t>V</w:t>
            </w:r>
            <w:r>
              <w:t>1</w:t>
            </w:r>
            <w:r w:rsidR="00507426">
              <w:t>8</w:t>
            </w:r>
            <w:r w:rsidRPr="004D3578">
              <w:t>.</w:t>
            </w:r>
            <w:r w:rsidR="00B05E1A">
              <w:t>2</w:t>
            </w:r>
            <w:r w:rsidR="00514C37">
              <w:t>.</w:t>
            </w:r>
            <w:r>
              <w:t>0</w:t>
            </w:r>
            <w:r w:rsidRPr="004D3578">
              <w:t xml:space="preserve"> </w:t>
            </w:r>
            <w:r w:rsidRPr="00133525">
              <w:rPr>
                <w:sz w:val="32"/>
              </w:rPr>
              <w:t>(</w:t>
            </w:r>
            <w:r>
              <w:rPr>
                <w:sz w:val="32"/>
              </w:rPr>
              <w:t>202</w:t>
            </w:r>
            <w:r w:rsidR="00B774E7">
              <w:rPr>
                <w:sz w:val="32"/>
              </w:rPr>
              <w:t>3</w:t>
            </w:r>
            <w:r>
              <w:rPr>
                <w:sz w:val="32"/>
              </w:rPr>
              <w:t>-</w:t>
            </w:r>
            <w:r w:rsidR="00B774E7">
              <w:rPr>
                <w:sz w:val="32"/>
              </w:rPr>
              <w:t>0</w:t>
            </w:r>
            <w:r w:rsidR="00B05E1A">
              <w:rPr>
                <w:sz w:val="32"/>
              </w:rPr>
              <w:t>6</w:t>
            </w:r>
            <w:r w:rsidRPr="00133525">
              <w:rPr>
                <w:sz w:val="32"/>
              </w:rPr>
              <w:t>)</w:t>
            </w:r>
          </w:p>
        </w:tc>
      </w:tr>
      <w:tr w:rsidR="009302D8" w14:paraId="36E50CD5" w14:textId="77777777" w:rsidTr="005E4BB2">
        <w:trPr>
          <w:trHeight w:hRule="exact" w:val="1134"/>
        </w:trPr>
        <w:tc>
          <w:tcPr>
            <w:tcW w:w="10423" w:type="dxa"/>
            <w:gridSpan w:val="2"/>
            <w:shd w:val="clear" w:color="auto" w:fill="auto"/>
          </w:tcPr>
          <w:p w14:paraId="695D8726" w14:textId="77777777" w:rsidR="009302D8" w:rsidRDefault="009302D8" w:rsidP="009302D8">
            <w:pPr>
              <w:pStyle w:val="ZB"/>
              <w:framePr w:w="0" w:hRule="auto" w:wrap="auto" w:vAnchor="margin" w:hAnchor="text" w:yAlign="inline"/>
            </w:pPr>
            <w:r w:rsidRPr="004D3578">
              <w:t>Techni</w:t>
            </w:r>
            <w:r w:rsidRPr="003977A5">
              <w:t xml:space="preserve">cal </w:t>
            </w:r>
            <w:bookmarkStart w:id="1" w:name="spectype2"/>
            <w:r w:rsidRPr="003977A5">
              <w:t>Specification</w:t>
            </w:r>
            <w:bookmarkEnd w:id="1"/>
          </w:p>
          <w:p w14:paraId="4416B9DC" w14:textId="77777777" w:rsidR="009302D8" w:rsidRDefault="009302D8" w:rsidP="009302D8">
            <w:pPr>
              <w:pStyle w:val="Guidance"/>
            </w:pPr>
          </w:p>
        </w:tc>
      </w:tr>
      <w:tr w:rsidR="004F0988" w14:paraId="768EEDCC" w14:textId="77777777" w:rsidTr="005E4BB2">
        <w:trPr>
          <w:trHeight w:hRule="exact" w:val="3686"/>
        </w:trPr>
        <w:tc>
          <w:tcPr>
            <w:tcW w:w="10423" w:type="dxa"/>
            <w:gridSpan w:val="2"/>
            <w:shd w:val="clear" w:color="auto" w:fill="auto"/>
          </w:tcPr>
          <w:p w14:paraId="0C2A0E0A" w14:textId="77777777" w:rsidR="004F0988" w:rsidRPr="004D3578" w:rsidRDefault="004F0988" w:rsidP="00133525">
            <w:pPr>
              <w:pStyle w:val="ZT"/>
              <w:framePr w:wrap="auto" w:hAnchor="text" w:yAlign="inline"/>
            </w:pPr>
            <w:r w:rsidRPr="004D3578">
              <w:t>3rd Generation Partnership Project;</w:t>
            </w:r>
          </w:p>
          <w:p w14:paraId="44695420" w14:textId="77777777" w:rsidR="009302D8" w:rsidRPr="004D3578" w:rsidRDefault="009302D8" w:rsidP="009302D8">
            <w:pPr>
              <w:pStyle w:val="ZT"/>
              <w:framePr w:wrap="auto" w:hAnchor="text" w:yAlign="inline"/>
            </w:pPr>
            <w:r w:rsidRPr="004D3578">
              <w:t xml:space="preserve">Technical Specification Group </w:t>
            </w:r>
            <w:r>
              <w:t>Core Network and Terminals</w:t>
            </w:r>
            <w:r w:rsidRPr="004D3578">
              <w:t>;</w:t>
            </w:r>
          </w:p>
          <w:p w14:paraId="17CD15D6" w14:textId="77777777" w:rsidR="009302D8" w:rsidRPr="004D3578" w:rsidRDefault="009302D8" w:rsidP="009302D8">
            <w:pPr>
              <w:pStyle w:val="ZT"/>
              <w:framePr w:wrap="auto" w:hAnchor="text" w:yAlign="inline"/>
            </w:pPr>
            <w:r>
              <w:t>User data interworking, coexistence and migration</w:t>
            </w:r>
            <w:r w:rsidRPr="004D3578">
              <w:t>;</w:t>
            </w:r>
          </w:p>
          <w:p w14:paraId="31CB6DC9" w14:textId="77777777" w:rsidR="009302D8" w:rsidRDefault="009302D8" w:rsidP="009302D8">
            <w:pPr>
              <w:pStyle w:val="ZT"/>
              <w:framePr w:wrap="auto" w:hAnchor="text" w:yAlign="inline"/>
            </w:pPr>
            <w:r>
              <w:t>Stage 2;</w:t>
            </w:r>
          </w:p>
          <w:p w14:paraId="643F96F4" w14:textId="175800B1" w:rsidR="004F0988" w:rsidRPr="00133525" w:rsidRDefault="009302D8" w:rsidP="009302D8">
            <w:pPr>
              <w:pStyle w:val="ZT"/>
              <w:framePr w:wrap="auto" w:hAnchor="text" w:yAlign="inline"/>
              <w:rPr>
                <w:i/>
                <w:sz w:val="28"/>
              </w:rPr>
            </w:pPr>
            <w:r w:rsidRPr="004D3578">
              <w:t>(</w:t>
            </w:r>
            <w:r w:rsidRPr="004D3578">
              <w:rPr>
                <w:rStyle w:val="ZGSM"/>
              </w:rPr>
              <w:t xml:space="preserve">Release </w:t>
            </w:r>
            <w:r>
              <w:rPr>
                <w:rStyle w:val="ZGSM"/>
              </w:rPr>
              <w:t>1</w:t>
            </w:r>
            <w:r w:rsidR="00507426">
              <w:rPr>
                <w:rStyle w:val="ZGSM"/>
              </w:rPr>
              <w:t>8</w:t>
            </w:r>
            <w:r w:rsidRPr="004D3578">
              <w:t>)</w:t>
            </w:r>
          </w:p>
        </w:tc>
      </w:tr>
      <w:tr w:rsidR="00BF128E" w14:paraId="5DF842C2" w14:textId="77777777" w:rsidTr="005E4BB2">
        <w:tc>
          <w:tcPr>
            <w:tcW w:w="10423" w:type="dxa"/>
            <w:gridSpan w:val="2"/>
            <w:shd w:val="clear" w:color="auto" w:fill="auto"/>
          </w:tcPr>
          <w:p w14:paraId="64459F2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8A6616F" w14:textId="77777777" w:rsidTr="005E4BB2">
        <w:trPr>
          <w:trHeight w:hRule="exact" w:val="1531"/>
        </w:trPr>
        <w:tc>
          <w:tcPr>
            <w:tcW w:w="4883" w:type="dxa"/>
            <w:shd w:val="clear" w:color="auto" w:fill="auto"/>
          </w:tcPr>
          <w:p w14:paraId="1825FC46" w14:textId="5923130C" w:rsidR="00D57972" w:rsidRDefault="00507426">
            <w:r>
              <w:object w:dxaOrig="2026" w:dyaOrig="1251" w14:anchorId="04660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46946474" r:id="rId10"/>
              </w:object>
            </w:r>
          </w:p>
        </w:tc>
        <w:tc>
          <w:tcPr>
            <w:tcW w:w="5540" w:type="dxa"/>
            <w:shd w:val="clear" w:color="auto" w:fill="auto"/>
          </w:tcPr>
          <w:p w14:paraId="044BBD36" w14:textId="77777777" w:rsidR="00D57972" w:rsidRDefault="00B05E1A" w:rsidP="00133525">
            <w:pPr>
              <w:jc w:val="right"/>
            </w:pPr>
            <w:bookmarkStart w:id="3" w:name="logos"/>
            <w:r>
              <w:pict w14:anchorId="638BD868">
                <v:shape id="_x0000_i1026" type="#_x0000_t75" style="width:127.7pt;height:74.7pt">
                  <v:imagedata r:id="rId11" o:title="3GPP-logo_web"/>
                </v:shape>
              </w:pict>
            </w:r>
            <w:bookmarkEnd w:id="3"/>
          </w:p>
        </w:tc>
      </w:tr>
      <w:tr w:rsidR="00C074DD" w14:paraId="37A66CF1" w14:textId="77777777" w:rsidTr="005E4BB2">
        <w:trPr>
          <w:trHeight w:hRule="exact" w:val="5783"/>
        </w:trPr>
        <w:tc>
          <w:tcPr>
            <w:tcW w:w="10423" w:type="dxa"/>
            <w:gridSpan w:val="2"/>
            <w:shd w:val="clear" w:color="auto" w:fill="auto"/>
          </w:tcPr>
          <w:p w14:paraId="51F4CE98" w14:textId="77777777" w:rsidR="00C074DD" w:rsidRPr="00C074DD" w:rsidRDefault="00C074DD" w:rsidP="009302D8"/>
        </w:tc>
      </w:tr>
      <w:tr w:rsidR="00C074DD" w14:paraId="5BB0F821" w14:textId="77777777" w:rsidTr="005E4BB2">
        <w:trPr>
          <w:cantSplit/>
          <w:trHeight w:hRule="exact" w:val="964"/>
        </w:trPr>
        <w:tc>
          <w:tcPr>
            <w:tcW w:w="10423" w:type="dxa"/>
            <w:gridSpan w:val="2"/>
            <w:shd w:val="clear" w:color="auto" w:fill="auto"/>
          </w:tcPr>
          <w:p w14:paraId="06AE3D95"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57D4369" w14:textId="77777777" w:rsidR="00C074DD" w:rsidRPr="004D3578" w:rsidRDefault="00C074DD" w:rsidP="00C074DD">
            <w:pPr>
              <w:pStyle w:val="ZV"/>
              <w:framePr w:w="0" w:wrap="auto" w:vAnchor="margin" w:hAnchor="text" w:yAlign="inline"/>
            </w:pPr>
          </w:p>
          <w:p w14:paraId="118FFB86" w14:textId="77777777" w:rsidR="00C074DD" w:rsidRPr="00133525" w:rsidRDefault="00C074DD" w:rsidP="00C074DD">
            <w:pPr>
              <w:rPr>
                <w:sz w:val="16"/>
              </w:rPr>
            </w:pPr>
          </w:p>
        </w:tc>
      </w:tr>
      <w:bookmarkEnd w:id="0"/>
    </w:tbl>
    <w:p w14:paraId="2F2BE98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2916205" w14:textId="77777777" w:rsidTr="00133525">
        <w:trPr>
          <w:trHeight w:hRule="exact" w:val="5670"/>
        </w:trPr>
        <w:tc>
          <w:tcPr>
            <w:tcW w:w="10423" w:type="dxa"/>
            <w:shd w:val="clear" w:color="auto" w:fill="auto"/>
          </w:tcPr>
          <w:p w14:paraId="42AA83DC" w14:textId="77777777" w:rsidR="00E16509" w:rsidRDefault="00E16509" w:rsidP="00E16509">
            <w:pPr>
              <w:pStyle w:val="Guidance"/>
            </w:pPr>
            <w:bookmarkStart w:id="5" w:name="page2"/>
          </w:p>
        </w:tc>
      </w:tr>
      <w:tr w:rsidR="00E16509" w14:paraId="117EEA23" w14:textId="77777777" w:rsidTr="00C074DD">
        <w:trPr>
          <w:trHeight w:hRule="exact" w:val="5387"/>
        </w:trPr>
        <w:tc>
          <w:tcPr>
            <w:tcW w:w="10423" w:type="dxa"/>
            <w:shd w:val="clear" w:color="auto" w:fill="auto"/>
          </w:tcPr>
          <w:p w14:paraId="3E6A1E27"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08138AD3" w14:textId="77777777" w:rsidR="00E16509" w:rsidRPr="004D3578" w:rsidRDefault="00E16509" w:rsidP="00133525">
            <w:pPr>
              <w:pStyle w:val="FP"/>
              <w:pBdr>
                <w:bottom w:val="single" w:sz="6" w:space="1" w:color="auto"/>
              </w:pBdr>
              <w:ind w:left="2835" w:right="2835"/>
              <w:jc w:val="center"/>
            </w:pPr>
            <w:r w:rsidRPr="004D3578">
              <w:t>Postal address</w:t>
            </w:r>
          </w:p>
          <w:p w14:paraId="70C16D28" w14:textId="77777777" w:rsidR="00E16509" w:rsidRPr="00133525" w:rsidRDefault="00E16509" w:rsidP="00133525">
            <w:pPr>
              <w:pStyle w:val="FP"/>
              <w:ind w:left="2835" w:right="2835"/>
              <w:jc w:val="center"/>
              <w:rPr>
                <w:rFonts w:ascii="Arial" w:hAnsi="Arial"/>
                <w:sz w:val="18"/>
              </w:rPr>
            </w:pPr>
          </w:p>
          <w:p w14:paraId="478593B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A7FA00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3D2B054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3675913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750B57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E4E387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29D9542C" w14:textId="77777777" w:rsidR="00E16509" w:rsidRDefault="00E16509" w:rsidP="00133525"/>
        </w:tc>
      </w:tr>
      <w:tr w:rsidR="00E16509" w14:paraId="59ADB03E" w14:textId="77777777" w:rsidTr="00C074DD">
        <w:tc>
          <w:tcPr>
            <w:tcW w:w="10423" w:type="dxa"/>
            <w:shd w:val="clear" w:color="auto" w:fill="auto"/>
            <w:vAlign w:val="bottom"/>
          </w:tcPr>
          <w:p w14:paraId="4CE9058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284CF9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1D0117" w14:textId="77777777" w:rsidR="00E16509" w:rsidRPr="004D3578" w:rsidRDefault="00E16509" w:rsidP="00133525">
            <w:pPr>
              <w:pStyle w:val="FP"/>
              <w:jc w:val="center"/>
              <w:rPr>
                <w:noProof/>
              </w:rPr>
            </w:pPr>
          </w:p>
          <w:p w14:paraId="5FBFA765" w14:textId="310F4591" w:rsidR="00E16509" w:rsidRPr="00133525" w:rsidRDefault="00E16509" w:rsidP="00133525">
            <w:pPr>
              <w:pStyle w:val="FP"/>
              <w:jc w:val="center"/>
              <w:rPr>
                <w:noProof/>
                <w:sz w:val="18"/>
              </w:rPr>
            </w:pPr>
            <w:r w:rsidRPr="00133525">
              <w:rPr>
                <w:noProof/>
                <w:sz w:val="18"/>
              </w:rPr>
              <w:t xml:space="preserve">© </w:t>
            </w:r>
            <w:r w:rsidR="009302D8">
              <w:rPr>
                <w:noProof/>
                <w:sz w:val="18"/>
              </w:rPr>
              <w:t>202</w:t>
            </w:r>
            <w:r w:rsidR="00B774E7">
              <w:rPr>
                <w:noProof/>
                <w:sz w:val="18"/>
              </w:rPr>
              <w:t>3</w:t>
            </w:r>
            <w:r w:rsidRPr="00133525">
              <w:rPr>
                <w:noProof/>
                <w:sz w:val="18"/>
              </w:rPr>
              <w:t>, 3GPP Organizational Partners (ARIB, ATIS, CCSA, ETSI, TSDSI, TTA, TTC).</w:t>
            </w:r>
            <w:bookmarkStart w:id="8" w:name="copyrightaddon"/>
            <w:bookmarkEnd w:id="8"/>
          </w:p>
          <w:p w14:paraId="5685B7F0" w14:textId="77777777" w:rsidR="00E16509" w:rsidRPr="00133525" w:rsidRDefault="00E16509" w:rsidP="00133525">
            <w:pPr>
              <w:pStyle w:val="FP"/>
              <w:jc w:val="center"/>
              <w:rPr>
                <w:noProof/>
                <w:sz w:val="18"/>
              </w:rPr>
            </w:pPr>
            <w:r w:rsidRPr="00133525">
              <w:rPr>
                <w:noProof/>
                <w:sz w:val="18"/>
              </w:rPr>
              <w:t>All rights reserved.</w:t>
            </w:r>
          </w:p>
          <w:p w14:paraId="62EE61C1" w14:textId="77777777" w:rsidR="00E16509" w:rsidRPr="00133525" w:rsidRDefault="00E16509" w:rsidP="00E16509">
            <w:pPr>
              <w:pStyle w:val="FP"/>
              <w:rPr>
                <w:noProof/>
                <w:sz w:val="18"/>
              </w:rPr>
            </w:pPr>
          </w:p>
          <w:p w14:paraId="6E2914B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90C5DA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720A9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40E0A4A" w14:textId="77777777" w:rsidR="00E16509" w:rsidRDefault="00E16509" w:rsidP="00133525"/>
        </w:tc>
      </w:tr>
      <w:bookmarkEnd w:id="5"/>
    </w:tbl>
    <w:p w14:paraId="774F21FF" w14:textId="77777777" w:rsidR="00080512" w:rsidRPr="004D3578" w:rsidRDefault="00080512" w:rsidP="00D6006C">
      <w:pPr>
        <w:pStyle w:val="TT"/>
      </w:pPr>
      <w:r w:rsidRPr="004D3578">
        <w:br w:type="page"/>
      </w:r>
      <w:bookmarkStart w:id="9" w:name="tableOfContents"/>
      <w:bookmarkEnd w:id="9"/>
      <w:r w:rsidRPr="004D3578">
        <w:lastRenderedPageBreak/>
        <w:t>Contents</w:t>
      </w:r>
    </w:p>
    <w:p w14:paraId="7A410CEB" w14:textId="2078C02E" w:rsidR="00B05E1A" w:rsidRDefault="00864A32">
      <w:pPr>
        <w:pStyle w:val="TOC1"/>
        <w:rPr>
          <w:rFonts w:ascii="Calibri" w:hAnsi="Calibri"/>
          <w:noProof/>
          <w:szCs w:val="22"/>
          <w:lang w:eastAsia="en-GB"/>
        </w:rPr>
      </w:pPr>
      <w:r>
        <w:fldChar w:fldCharType="begin" w:fldLock="1"/>
      </w:r>
      <w:r>
        <w:instrText xml:space="preserve"> TOC \o "1-9" </w:instrText>
      </w:r>
      <w:r>
        <w:fldChar w:fldCharType="separate"/>
      </w:r>
      <w:r w:rsidR="00B05E1A">
        <w:rPr>
          <w:noProof/>
        </w:rPr>
        <w:t>Foreword</w:t>
      </w:r>
      <w:r w:rsidR="00B05E1A">
        <w:rPr>
          <w:noProof/>
        </w:rPr>
        <w:tab/>
      </w:r>
      <w:r w:rsidR="00B05E1A">
        <w:rPr>
          <w:noProof/>
        </w:rPr>
        <w:fldChar w:fldCharType="begin" w:fldLock="1"/>
      </w:r>
      <w:r w:rsidR="00B05E1A">
        <w:rPr>
          <w:noProof/>
        </w:rPr>
        <w:instrText xml:space="preserve"> PAGEREF _Toc136333510 \h </w:instrText>
      </w:r>
      <w:r w:rsidR="00B05E1A">
        <w:rPr>
          <w:noProof/>
        </w:rPr>
      </w:r>
      <w:r w:rsidR="00B05E1A">
        <w:rPr>
          <w:noProof/>
        </w:rPr>
        <w:fldChar w:fldCharType="separate"/>
      </w:r>
      <w:r w:rsidR="00B05E1A">
        <w:rPr>
          <w:noProof/>
        </w:rPr>
        <w:t>5</w:t>
      </w:r>
      <w:r w:rsidR="00B05E1A">
        <w:rPr>
          <w:noProof/>
        </w:rPr>
        <w:fldChar w:fldCharType="end"/>
      </w:r>
    </w:p>
    <w:p w14:paraId="2C999D51" w14:textId="00A5AA42" w:rsidR="00B05E1A" w:rsidRDefault="00B05E1A">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_Toc136333511 \h </w:instrText>
      </w:r>
      <w:r>
        <w:rPr>
          <w:noProof/>
        </w:rPr>
      </w:r>
      <w:r>
        <w:rPr>
          <w:noProof/>
        </w:rPr>
        <w:fldChar w:fldCharType="separate"/>
      </w:r>
      <w:r>
        <w:rPr>
          <w:noProof/>
        </w:rPr>
        <w:t>6</w:t>
      </w:r>
      <w:r>
        <w:rPr>
          <w:noProof/>
        </w:rPr>
        <w:fldChar w:fldCharType="end"/>
      </w:r>
    </w:p>
    <w:p w14:paraId="1C34EF57" w14:textId="7909C1F1" w:rsidR="00B05E1A" w:rsidRDefault="00B05E1A">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_Toc136333512 \h </w:instrText>
      </w:r>
      <w:r>
        <w:rPr>
          <w:noProof/>
        </w:rPr>
      </w:r>
      <w:r>
        <w:rPr>
          <w:noProof/>
        </w:rPr>
        <w:fldChar w:fldCharType="separate"/>
      </w:r>
      <w:r>
        <w:rPr>
          <w:noProof/>
        </w:rPr>
        <w:t>6</w:t>
      </w:r>
      <w:r>
        <w:rPr>
          <w:noProof/>
        </w:rPr>
        <w:fldChar w:fldCharType="end"/>
      </w:r>
    </w:p>
    <w:p w14:paraId="35CE97F3" w14:textId="2C7DCC70" w:rsidR="00B05E1A" w:rsidRDefault="00B05E1A">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_Toc136333513 \h </w:instrText>
      </w:r>
      <w:r>
        <w:rPr>
          <w:noProof/>
        </w:rPr>
      </w:r>
      <w:r>
        <w:rPr>
          <w:noProof/>
        </w:rPr>
        <w:fldChar w:fldCharType="separate"/>
      </w:r>
      <w:r>
        <w:rPr>
          <w:noProof/>
        </w:rPr>
        <w:t>7</w:t>
      </w:r>
      <w:r>
        <w:rPr>
          <w:noProof/>
        </w:rPr>
        <w:fldChar w:fldCharType="end"/>
      </w:r>
    </w:p>
    <w:p w14:paraId="51A819B9" w14:textId="3E1630FD" w:rsidR="00B05E1A" w:rsidRDefault="00B05E1A">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Terms</w:t>
      </w:r>
      <w:r>
        <w:rPr>
          <w:noProof/>
        </w:rPr>
        <w:tab/>
      </w:r>
      <w:r>
        <w:rPr>
          <w:noProof/>
        </w:rPr>
        <w:fldChar w:fldCharType="begin" w:fldLock="1"/>
      </w:r>
      <w:r>
        <w:rPr>
          <w:noProof/>
        </w:rPr>
        <w:instrText xml:space="preserve"> PAGEREF _Toc136333514 \h </w:instrText>
      </w:r>
      <w:r>
        <w:rPr>
          <w:noProof/>
        </w:rPr>
      </w:r>
      <w:r>
        <w:rPr>
          <w:noProof/>
        </w:rPr>
        <w:fldChar w:fldCharType="separate"/>
      </w:r>
      <w:r>
        <w:rPr>
          <w:noProof/>
        </w:rPr>
        <w:t>7</w:t>
      </w:r>
      <w:r>
        <w:rPr>
          <w:noProof/>
        </w:rPr>
        <w:fldChar w:fldCharType="end"/>
      </w:r>
    </w:p>
    <w:p w14:paraId="38EF9CE2" w14:textId="5A2B2A07" w:rsidR="00B05E1A" w:rsidRDefault="00B05E1A">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_Toc136333515 \h </w:instrText>
      </w:r>
      <w:r>
        <w:rPr>
          <w:noProof/>
        </w:rPr>
      </w:r>
      <w:r>
        <w:rPr>
          <w:noProof/>
        </w:rPr>
        <w:fldChar w:fldCharType="separate"/>
      </w:r>
      <w:r>
        <w:rPr>
          <w:noProof/>
        </w:rPr>
        <w:t>7</w:t>
      </w:r>
      <w:r>
        <w:rPr>
          <w:noProof/>
        </w:rPr>
        <w:fldChar w:fldCharType="end"/>
      </w:r>
    </w:p>
    <w:p w14:paraId="5B62594D" w14:textId="58B78924" w:rsidR="00B05E1A" w:rsidRDefault="00B05E1A">
      <w:pPr>
        <w:pStyle w:val="TOC2"/>
        <w:rPr>
          <w:rFonts w:ascii="Calibri" w:hAnsi="Calibri"/>
          <w:noProof/>
          <w:sz w:val="22"/>
          <w:szCs w:val="22"/>
          <w:lang w:eastAsia="en-GB"/>
        </w:rPr>
      </w:pPr>
      <w:r>
        <w:rPr>
          <w:noProof/>
        </w:rPr>
        <w:t>3.3</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_Toc136333516 \h </w:instrText>
      </w:r>
      <w:r>
        <w:rPr>
          <w:noProof/>
        </w:rPr>
      </w:r>
      <w:r>
        <w:rPr>
          <w:noProof/>
        </w:rPr>
        <w:fldChar w:fldCharType="separate"/>
      </w:r>
      <w:r>
        <w:rPr>
          <w:noProof/>
        </w:rPr>
        <w:t>7</w:t>
      </w:r>
      <w:r>
        <w:rPr>
          <w:noProof/>
        </w:rPr>
        <w:fldChar w:fldCharType="end"/>
      </w:r>
    </w:p>
    <w:p w14:paraId="6708B896" w14:textId="4E478D33" w:rsidR="00B05E1A" w:rsidRDefault="00B05E1A">
      <w:pPr>
        <w:pStyle w:val="TOC1"/>
        <w:rPr>
          <w:rFonts w:ascii="Calibri" w:hAnsi="Calibri"/>
          <w:noProof/>
          <w:szCs w:val="22"/>
          <w:lang w:eastAsia="en-GB"/>
        </w:rPr>
      </w:pPr>
      <w:r>
        <w:rPr>
          <w:noProof/>
        </w:rPr>
        <w:t>4</w:t>
      </w:r>
      <w:r>
        <w:rPr>
          <w:rFonts w:ascii="Calibri" w:hAnsi="Calibri"/>
          <w:noProof/>
          <w:szCs w:val="22"/>
          <w:lang w:eastAsia="en-GB"/>
        </w:rPr>
        <w:tab/>
      </w:r>
      <w:r>
        <w:rPr>
          <w:noProof/>
        </w:rPr>
        <w:t>System architecture</w:t>
      </w:r>
      <w:r>
        <w:rPr>
          <w:noProof/>
        </w:rPr>
        <w:tab/>
      </w:r>
      <w:r>
        <w:rPr>
          <w:noProof/>
        </w:rPr>
        <w:fldChar w:fldCharType="begin" w:fldLock="1"/>
      </w:r>
      <w:r>
        <w:rPr>
          <w:noProof/>
        </w:rPr>
        <w:instrText xml:space="preserve"> PAGEREF _Toc136333517 \h </w:instrText>
      </w:r>
      <w:r>
        <w:rPr>
          <w:noProof/>
        </w:rPr>
      </w:r>
      <w:r>
        <w:rPr>
          <w:noProof/>
        </w:rPr>
        <w:fldChar w:fldCharType="separate"/>
      </w:r>
      <w:r>
        <w:rPr>
          <w:noProof/>
        </w:rPr>
        <w:t>7</w:t>
      </w:r>
      <w:r>
        <w:rPr>
          <w:noProof/>
        </w:rPr>
        <w:fldChar w:fldCharType="end"/>
      </w:r>
    </w:p>
    <w:p w14:paraId="549E359F" w14:textId="43AE2702" w:rsidR="00B05E1A" w:rsidRDefault="00B05E1A">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Architecture for direct UDM-HSS interworking</w:t>
      </w:r>
      <w:r>
        <w:rPr>
          <w:noProof/>
        </w:rPr>
        <w:tab/>
      </w:r>
      <w:r>
        <w:rPr>
          <w:noProof/>
        </w:rPr>
        <w:fldChar w:fldCharType="begin" w:fldLock="1"/>
      </w:r>
      <w:r>
        <w:rPr>
          <w:noProof/>
        </w:rPr>
        <w:instrText xml:space="preserve"> PAGEREF _Toc136333518 \h </w:instrText>
      </w:r>
      <w:r>
        <w:rPr>
          <w:noProof/>
        </w:rPr>
      </w:r>
      <w:r>
        <w:rPr>
          <w:noProof/>
        </w:rPr>
        <w:fldChar w:fldCharType="separate"/>
      </w:r>
      <w:r>
        <w:rPr>
          <w:noProof/>
        </w:rPr>
        <w:t>7</w:t>
      </w:r>
      <w:r>
        <w:rPr>
          <w:noProof/>
        </w:rPr>
        <w:fldChar w:fldCharType="end"/>
      </w:r>
    </w:p>
    <w:p w14:paraId="547BFA83" w14:textId="637D841A" w:rsidR="00B05E1A" w:rsidRDefault="00B05E1A">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Reference points for direct UDM-HSS interworking</w:t>
      </w:r>
      <w:r>
        <w:rPr>
          <w:noProof/>
        </w:rPr>
        <w:tab/>
      </w:r>
      <w:r>
        <w:rPr>
          <w:noProof/>
        </w:rPr>
        <w:fldChar w:fldCharType="begin" w:fldLock="1"/>
      </w:r>
      <w:r>
        <w:rPr>
          <w:noProof/>
        </w:rPr>
        <w:instrText xml:space="preserve"> PAGEREF _Toc136333519 \h </w:instrText>
      </w:r>
      <w:r>
        <w:rPr>
          <w:noProof/>
        </w:rPr>
      </w:r>
      <w:r>
        <w:rPr>
          <w:noProof/>
        </w:rPr>
        <w:fldChar w:fldCharType="separate"/>
      </w:r>
      <w:r>
        <w:rPr>
          <w:noProof/>
        </w:rPr>
        <w:t>8</w:t>
      </w:r>
      <w:r>
        <w:rPr>
          <w:noProof/>
        </w:rPr>
        <w:fldChar w:fldCharType="end"/>
      </w:r>
    </w:p>
    <w:p w14:paraId="3346670E" w14:textId="73D2AE05" w:rsidR="00B05E1A" w:rsidRDefault="00B05E1A">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Service based interfaces for direct UDM-HSS interworking</w:t>
      </w:r>
      <w:r>
        <w:rPr>
          <w:noProof/>
        </w:rPr>
        <w:tab/>
      </w:r>
      <w:r>
        <w:rPr>
          <w:noProof/>
        </w:rPr>
        <w:fldChar w:fldCharType="begin" w:fldLock="1"/>
      </w:r>
      <w:r>
        <w:rPr>
          <w:noProof/>
        </w:rPr>
        <w:instrText xml:space="preserve"> PAGEREF _Toc136333520 \h </w:instrText>
      </w:r>
      <w:r>
        <w:rPr>
          <w:noProof/>
        </w:rPr>
      </w:r>
      <w:r>
        <w:rPr>
          <w:noProof/>
        </w:rPr>
        <w:fldChar w:fldCharType="separate"/>
      </w:r>
      <w:r>
        <w:rPr>
          <w:noProof/>
        </w:rPr>
        <w:t>8</w:t>
      </w:r>
      <w:r>
        <w:rPr>
          <w:noProof/>
        </w:rPr>
        <w:fldChar w:fldCharType="end"/>
      </w:r>
    </w:p>
    <w:p w14:paraId="2EEC5A68" w14:textId="589FB9D5" w:rsidR="00B05E1A" w:rsidRDefault="00B05E1A">
      <w:pPr>
        <w:pStyle w:val="TOC2"/>
        <w:rPr>
          <w:rFonts w:ascii="Calibri" w:hAnsi="Calibri"/>
          <w:noProof/>
          <w:sz w:val="22"/>
          <w:szCs w:val="22"/>
          <w:lang w:eastAsia="en-GB"/>
        </w:rPr>
      </w:pPr>
      <w:r w:rsidRPr="0060457C">
        <w:rPr>
          <w:rFonts w:eastAsia="SimSun"/>
          <w:noProof/>
        </w:rPr>
        <w:t>4.4</w:t>
      </w:r>
      <w:r>
        <w:rPr>
          <w:rFonts w:ascii="Calibri" w:hAnsi="Calibri"/>
          <w:noProof/>
          <w:sz w:val="22"/>
          <w:szCs w:val="22"/>
          <w:lang w:eastAsia="en-GB"/>
        </w:rPr>
        <w:tab/>
      </w:r>
      <w:r w:rsidRPr="0060457C">
        <w:rPr>
          <w:rFonts w:eastAsia="SimSun"/>
          <w:noProof/>
        </w:rPr>
        <w:t>Subscription Identifiers</w:t>
      </w:r>
      <w:r>
        <w:rPr>
          <w:noProof/>
        </w:rPr>
        <w:tab/>
      </w:r>
      <w:r>
        <w:rPr>
          <w:noProof/>
        </w:rPr>
        <w:fldChar w:fldCharType="begin" w:fldLock="1"/>
      </w:r>
      <w:r>
        <w:rPr>
          <w:noProof/>
        </w:rPr>
        <w:instrText xml:space="preserve"> PAGEREF _Toc136333521 \h </w:instrText>
      </w:r>
      <w:r>
        <w:rPr>
          <w:noProof/>
        </w:rPr>
      </w:r>
      <w:r>
        <w:rPr>
          <w:noProof/>
        </w:rPr>
        <w:fldChar w:fldCharType="separate"/>
      </w:r>
      <w:r>
        <w:rPr>
          <w:noProof/>
        </w:rPr>
        <w:t>9</w:t>
      </w:r>
      <w:r>
        <w:rPr>
          <w:noProof/>
        </w:rPr>
        <w:fldChar w:fldCharType="end"/>
      </w:r>
    </w:p>
    <w:p w14:paraId="3C5504D9" w14:textId="16AFC01C" w:rsidR="00B05E1A" w:rsidRDefault="00B05E1A">
      <w:pPr>
        <w:pStyle w:val="TOC2"/>
        <w:rPr>
          <w:rFonts w:ascii="Calibri" w:hAnsi="Calibri"/>
          <w:noProof/>
          <w:sz w:val="22"/>
          <w:szCs w:val="22"/>
          <w:lang w:eastAsia="en-GB"/>
        </w:rPr>
      </w:pPr>
      <w:r w:rsidRPr="0060457C">
        <w:rPr>
          <w:rFonts w:eastAsia="SimSun"/>
          <w:noProof/>
        </w:rPr>
        <w:t>4.5</w:t>
      </w:r>
      <w:r>
        <w:rPr>
          <w:rFonts w:ascii="Calibri" w:hAnsi="Calibri"/>
          <w:noProof/>
          <w:sz w:val="22"/>
          <w:szCs w:val="22"/>
          <w:lang w:eastAsia="en-GB"/>
        </w:rPr>
        <w:tab/>
      </w:r>
      <w:r w:rsidRPr="0060457C">
        <w:rPr>
          <w:rFonts w:eastAsia="SimSun"/>
          <w:noProof/>
        </w:rPr>
        <w:t>HSS Discovery and Selection</w:t>
      </w:r>
      <w:r>
        <w:rPr>
          <w:noProof/>
        </w:rPr>
        <w:tab/>
      </w:r>
      <w:r>
        <w:rPr>
          <w:noProof/>
        </w:rPr>
        <w:fldChar w:fldCharType="begin" w:fldLock="1"/>
      </w:r>
      <w:r>
        <w:rPr>
          <w:noProof/>
        </w:rPr>
        <w:instrText xml:space="preserve"> PAGEREF _Toc136333522 \h </w:instrText>
      </w:r>
      <w:r>
        <w:rPr>
          <w:noProof/>
        </w:rPr>
      </w:r>
      <w:r>
        <w:rPr>
          <w:noProof/>
        </w:rPr>
        <w:fldChar w:fldCharType="separate"/>
      </w:r>
      <w:r>
        <w:rPr>
          <w:noProof/>
        </w:rPr>
        <w:t>9</w:t>
      </w:r>
      <w:r>
        <w:rPr>
          <w:noProof/>
        </w:rPr>
        <w:fldChar w:fldCharType="end"/>
      </w:r>
    </w:p>
    <w:p w14:paraId="24A7D419" w14:textId="52E8CBFE" w:rsidR="00B05E1A" w:rsidRDefault="00B05E1A">
      <w:pPr>
        <w:pStyle w:val="TOC2"/>
        <w:rPr>
          <w:rFonts w:ascii="Calibri" w:hAnsi="Calibri"/>
          <w:noProof/>
          <w:sz w:val="22"/>
          <w:szCs w:val="22"/>
          <w:lang w:eastAsia="en-GB"/>
        </w:rPr>
      </w:pPr>
      <w:r w:rsidRPr="0060457C">
        <w:rPr>
          <w:rFonts w:eastAsia="SimSun"/>
          <w:noProof/>
        </w:rPr>
        <w:t>4.6</w:t>
      </w:r>
      <w:r>
        <w:rPr>
          <w:rFonts w:ascii="Calibri" w:hAnsi="Calibri"/>
          <w:noProof/>
          <w:sz w:val="22"/>
          <w:szCs w:val="22"/>
          <w:lang w:eastAsia="en-GB"/>
        </w:rPr>
        <w:tab/>
      </w:r>
      <w:r w:rsidRPr="0060457C">
        <w:rPr>
          <w:rFonts w:eastAsia="SimSun"/>
          <w:noProof/>
        </w:rPr>
        <w:t>UDM Discovery and Selection</w:t>
      </w:r>
      <w:r>
        <w:rPr>
          <w:noProof/>
        </w:rPr>
        <w:tab/>
      </w:r>
      <w:r>
        <w:rPr>
          <w:noProof/>
        </w:rPr>
        <w:fldChar w:fldCharType="begin" w:fldLock="1"/>
      </w:r>
      <w:r>
        <w:rPr>
          <w:noProof/>
        </w:rPr>
        <w:instrText xml:space="preserve"> PAGEREF _Toc136333523 \h </w:instrText>
      </w:r>
      <w:r>
        <w:rPr>
          <w:noProof/>
        </w:rPr>
      </w:r>
      <w:r>
        <w:rPr>
          <w:noProof/>
        </w:rPr>
        <w:fldChar w:fldCharType="separate"/>
      </w:r>
      <w:r>
        <w:rPr>
          <w:noProof/>
        </w:rPr>
        <w:t>9</w:t>
      </w:r>
      <w:r>
        <w:rPr>
          <w:noProof/>
        </w:rPr>
        <w:fldChar w:fldCharType="end"/>
      </w:r>
    </w:p>
    <w:p w14:paraId="55807FB3" w14:textId="7B7578F2" w:rsidR="00B05E1A" w:rsidRDefault="00B05E1A">
      <w:pPr>
        <w:pStyle w:val="TOC2"/>
        <w:rPr>
          <w:rFonts w:ascii="Calibri" w:hAnsi="Calibri"/>
          <w:noProof/>
          <w:sz w:val="22"/>
          <w:szCs w:val="22"/>
          <w:lang w:eastAsia="en-GB"/>
        </w:rPr>
      </w:pPr>
      <w:r>
        <w:rPr>
          <w:noProof/>
        </w:rPr>
        <w:t>4.7</w:t>
      </w:r>
      <w:r>
        <w:rPr>
          <w:rFonts w:ascii="Calibri" w:hAnsi="Calibri"/>
          <w:noProof/>
          <w:sz w:val="22"/>
          <w:szCs w:val="22"/>
          <w:lang w:eastAsia="en-GB"/>
        </w:rPr>
        <w:tab/>
      </w:r>
      <w:r>
        <w:rPr>
          <w:noProof/>
        </w:rPr>
        <w:t>Subscription Profiles</w:t>
      </w:r>
      <w:r>
        <w:rPr>
          <w:noProof/>
        </w:rPr>
        <w:tab/>
      </w:r>
      <w:r>
        <w:rPr>
          <w:noProof/>
        </w:rPr>
        <w:fldChar w:fldCharType="begin" w:fldLock="1"/>
      </w:r>
      <w:r>
        <w:rPr>
          <w:noProof/>
        </w:rPr>
        <w:instrText xml:space="preserve"> PAGEREF _Toc136333524 \h </w:instrText>
      </w:r>
      <w:r>
        <w:rPr>
          <w:noProof/>
        </w:rPr>
      </w:r>
      <w:r>
        <w:rPr>
          <w:noProof/>
        </w:rPr>
        <w:fldChar w:fldCharType="separate"/>
      </w:r>
      <w:r>
        <w:rPr>
          <w:noProof/>
        </w:rPr>
        <w:t>9</w:t>
      </w:r>
      <w:r>
        <w:rPr>
          <w:noProof/>
        </w:rPr>
        <w:fldChar w:fldCharType="end"/>
      </w:r>
    </w:p>
    <w:p w14:paraId="3DAFCDD8" w14:textId="7D1F61B9" w:rsidR="00B05E1A" w:rsidRDefault="00B05E1A">
      <w:pPr>
        <w:pStyle w:val="TOC1"/>
        <w:rPr>
          <w:rFonts w:ascii="Calibri" w:hAnsi="Calibri"/>
          <w:noProof/>
          <w:szCs w:val="22"/>
          <w:lang w:eastAsia="en-GB"/>
        </w:rPr>
      </w:pPr>
      <w:r>
        <w:rPr>
          <w:noProof/>
        </w:rPr>
        <w:t>5</w:t>
      </w:r>
      <w:r>
        <w:rPr>
          <w:rFonts w:ascii="Calibri" w:hAnsi="Calibri"/>
          <w:noProof/>
          <w:szCs w:val="22"/>
          <w:lang w:eastAsia="en-GB"/>
        </w:rPr>
        <w:tab/>
      </w:r>
      <w:r>
        <w:rPr>
          <w:noProof/>
        </w:rPr>
        <w:t>System procedures</w:t>
      </w:r>
      <w:r>
        <w:rPr>
          <w:noProof/>
        </w:rPr>
        <w:tab/>
      </w:r>
      <w:r>
        <w:rPr>
          <w:noProof/>
        </w:rPr>
        <w:fldChar w:fldCharType="begin" w:fldLock="1"/>
      </w:r>
      <w:r>
        <w:rPr>
          <w:noProof/>
        </w:rPr>
        <w:instrText xml:space="preserve"> PAGEREF _Toc136333525 \h </w:instrText>
      </w:r>
      <w:r>
        <w:rPr>
          <w:noProof/>
        </w:rPr>
      </w:r>
      <w:r>
        <w:rPr>
          <w:noProof/>
        </w:rPr>
        <w:fldChar w:fldCharType="separate"/>
      </w:r>
      <w:r>
        <w:rPr>
          <w:noProof/>
        </w:rPr>
        <w:t>10</w:t>
      </w:r>
      <w:r>
        <w:rPr>
          <w:noProof/>
        </w:rPr>
        <w:fldChar w:fldCharType="end"/>
      </w:r>
    </w:p>
    <w:p w14:paraId="1C78ACD1" w14:textId="3C1EA21D" w:rsidR="00B05E1A" w:rsidRDefault="00B05E1A">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_Toc136333526 \h </w:instrText>
      </w:r>
      <w:r>
        <w:rPr>
          <w:noProof/>
        </w:rPr>
      </w:r>
      <w:r>
        <w:rPr>
          <w:noProof/>
        </w:rPr>
        <w:fldChar w:fldCharType="separate"/>
      </w:r>
      <w:r>
        <w:rPr>
          <w:noProof/>
        </w:rPr>
        <w:t>10</w:t>
      </w:r>
      <w:r>
        <w:rPr>
          <w:noProof/>
        </w:rPr>
        <w:fldChar w:fldCharType="end"/>
      </w:r>
    </w:p>
    <w:p w14:paraId="5C8A7D21" w14:textId="2673B6E7" w:rsidR="00B05E1A" w:rsidRDefault="00B05E1A">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_Toc136333527 \h </w:instrText>
      </w:r>
      <w:r>
        <w:rPr>
          <w:noProof/>
        </w:rPr>
      </w:r>
      <w:r>
        <w:rPr>
          <w:noProof/>
        </w:rPr>
        <w:fldChar w:fldCharType="separate"/>
      </w:r>
      <w:r>
        <w:rPr>
          <w:noProof/>
        </w:rPr>
        <w:t>10</w:t>
      </w:r>
      <w:r>
        <w:rPr>
          <w:noProof/>
        </w:rPr>
        <w:fldChar w:fldCharType="end"/>
      </w:r>
    </w:p>
    <w:p w14:paraId="47EF4576" w14:textId="319CE46B" w:rsidR="00B05E1A" w:rsidRDefault="00B05E1A">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_Toc136333528 \h </w:instrText>
      </w:r>
      <w:r>
        <w:rPr>
          <w:noProof/>
        </w:rPr>
      </w:r>
      <w:r>
        <w:rPr>
          <w:noProof/>
        </w:rPr>
        <w:fldChar w:fldCharType="separate"/>
      </w:r>
      <w:r>
        <w:rPr>
          <w:noProof/>
        </w:rPr>
        <w:t>10</w:t>
      </w:r>
      <w:r>
        <w:rPr>
          <w:noProof/>
        </w:rPr>
        <w:fldChar w:fldCharType="end"/>
      </w:r>
    </w:p>
    <w:p w14:paraId="41489DFA" w14:textId="5A41440A" w:rsidR="00B05E1A" w:rsidRDefault="00B05E1A">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Vector Generation in HSS</w:t>
      </w:r>
      <w:r>
        <w:rPr>
          <w:noProof/>
        </w:rPr>
        <w:tab/>
      </w:r>
      <w:r>
        <w:rPr>
          <w:noProof/>
        </w:rPr>
        <w:fldChar w:fldCharType="begin" w:fldLock="1"/>
      </w:r>
      <w:r>
        <w:rPr>
          <w:noProof/>
        </w:rPr>
        <w:instrText xml:space="preserve"> PAGEREF _Toc136333529 \h </w:instrText>
      </w:r>
      <w:r>
        <w:rPr>
          <w:noProof/>
        </w:rPr>
      </w:r>
      <w:r>
        <w:rPr>
          <w:noProof/>
        </w:rPr>
        <w:fldChar w:fldCharType="separate"/>
      </w:r>
      <w:r>
        <w:rPr>
          <w:noProof/>
        </w:rPr>
        <w:t>10</w:t>
      </w:r>
      <w:r>
        <w:rPr>
          <w:noProof/>
        </w:rPr>
        <w:fldChar w:fldCharType="end"/>
      </w:r>
    </w:p>
    <w:p w14:paraId="19E15F0F" w14:textId="3DF64D1E" w:rsidR="00B05E1A" w:rsidRDefault="00B05E1A">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Vector Generation in UDM/ARPF</w:t>
      </w:r>
      <w:r>
        <w:rPr>
          <w:noProof/>
        </w:rPr>
        <w:tab/>
      </w:r>
      <w:r>
        <w:rPr>
          <w:noProof/>
        </w:rPr>
        <w:fldChar w:fldCharType="begin" w:fldLock="1"/>
      </w:r>
      <w:r>
        <w:rPr>
          <w:noProof/>
        </w:rPr>
        <w:instrText xml:space="preserve"> PAGEREF _Toc136333530 \h </w:instrText>
      </w:r>
      <w:r>
        <w:rPr>
          <w:noProof/>
        </w:rPr>
      </w:r>
      <w:r>
        <w:rPr>
          <w:noProof/>
        </w:rPr>
        <w:fldChar w:fldCharType="separate"/>
      </w:r>
      <w:r>
        <w:rPr>
          <w:noProof/>
        </w:rPr>
        <w:t>11</w:t>
      </w:r>
      <w:r>
        <w:rPr>
          <w:noProof/>
        </w:rPr>
        <w:fldChar w:fldCharType="end"/>
      </w:r>
    </w:p>
    <w:p w14:paraId="760870C0" w14:textId="56249265" w:rsidR="00B05E1A" w:rsidRDefault="00B05E1A">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HSS using the Nudr SBI</w:t>
      </w:r>
      <w:r>
        <w:rPr>
          <w:noProof/>
        </w:rPr>
        <w:tab/>
      </w:r>
      <w:r>
        <w:rPr>
          <w:noProof/>
        </w:rPr>
        <w:fldChar w:fldCharType="begin" w:fldLock="1"/>
      </w:r>
      <w:r>
        <w:rPr>
          <w:noProof/>
        </w:rPr>
        <w:instrText xml:space="preserve"> PAGEREF _Toc136333531 \h </w:instrText>
      </w:r>
      <w:r>
        <w:rPr>
          <w:noProof/>
        </w:rPr>
      </w:r>
      <w:r>
        <w:rPr>
          <w:noProof/>
        </w:rPr>
        <w:fldChar w:fldCharType="separate"/>
      </w:r>
      <w:r>
        <w:rPr>
          <w:noProof/>
        </w:rPr>
        <w:t>13</w:t>
      </w:r>
      <w:r>
        <w:rPr>
          <w:noProof/>
        </w:rPr>
        <w:fldChar w:fldCharType="end"/>
      </w:r>
    </w:p>
    <w:p w14:paraId="3CDA7FB2" w14:textId="5521EE1E" w:rsidR="00B05E1A" w:rsidRDefault="00B05E1A">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5GC-EPC Mobility Scenarios</w:t>
      </w:r>
      <w:r>
        <w:rPr>
          <w:noProof/>
        </w:rPr>
        <w:tab/>
      </w:r>
      <w:r>
        <w:rPr>
          <w:noProof/>
        </w:rPr>
        <w:fldChar w:fldCharType="begin" w:fldLock="1"/>
      </w:r>
      <w:r>
        <w:rPr>
          <w:noProof/>
        </w:rPr>
        <w:instrText xml:space="preserve"> PAGEREF _Toc136333532 \h </w:instrText>
      </w:r>
      <w:r>
        <w:rPr>
          <w:noProof/>
        </w:rPr>
      </w:r>
      <w:r>
        <w:rPr>
          <w:noProof/>
        </w:rPr>
        <w:fldChar w:fldCharType="separate"/>
      </w:r>
      <w:r>
        <w:rPr>
          <w:noProof/>
        </w:rPr>
        <w:t>14</w:t>
      </w:r>
      <w:r>
        <w:rPr>
          <w:noProof/>
        </w:rPr>
        <w:fldChar w:fldCharType="end"/>
      </w:r>
    </w:p>
    <w:p w14:paraId="25619294" w14:textId="6CD11593" w:rsidR="00B05E1A" w:rsidRDefault="00B05E1A">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_Toc136333533 \h </w:instrText>
      </w:r>
      <w:r>
        <w:rPr>
          <w:noProof/>
        </w:rPr>
      </w:r>
      <w:r>
        <w:rPr>
          <w:noProof/>
        </w:rPr>
        <w:fldChar w:fldCharType="separate"/>
      </w:r>
      <w:r>
        <w:rPr>
          <w:noProof/>
        </w:rPr>
        <w:t>14</w:t>
      </w:r>
      <w:r>
        <w:rPr>
          <w:noProof/>
        </w:rPr>
        <w:fldChar w:fldCharType="end"/>
      </w:r>
    </w:p>
    <w:p w14:paraId="2B40F31C" w14:textId="0E2F2AE1" w:rsidR="00B05E1A" w:rsidRDefault="00B05E1A">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Mobility from 5GC to EPC</w:t>
      </w:r>
      <w:r>
        <w:rPr>
          <w:noProof/>
        </w:rPr>
        <w:tab/>
      </w:r>
      <w:r>
        <w:rPr>
          <w:noProof/>
        </w:rPr>
        <w:fldChar w:fldCharType="begin" w:fldLock="1"/>
      </w:r>
      <w:r>
        <w:rPr>
          <w:noProof/>
        </w:rPr>
        <w:instrText xml:space="preserve"> PAGEREF _Toc136333534 \h </w:instrText>
      </w:r>
      <w:r>
        <w:rPr>
          <w:noProof/>
        </w:rPr>
      </w:r>
      <w:r>
        <w:rPr>
          <w:noProof/>
        </w:rPr>
        <w:fldChar w:fldCharType="separate"/>
      </w:r>
      <w:r>
        <w:rPr>
          <w:noProof/>
        </w:rPr>
        <w:t>14</w:t>
      </w:r>
      <w:r>
        <w:rPr>
          <w:noProof/>
        </w:rPr>
        <w:fldChar w:fldCharType="end"/>
      </w:r>
    </w:p>
    <w:p w14:paraId="75BB4D9D" w14:textId="3F8A7E35" w:rsidR="00B05E1A" w:rsidRDefault="00B05E1A">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Mobility from EPC to 5GC</w:t>
      </w:r>
      <w:r>
        <w:rPr>
          <w:noProof/>
        </w:rPr>
        <w:tab/>
      </w:r>
      <w:r>
        <w:rPr>
          <w:noProof/>
        </w:rPr>
        <w:fldChar w:fldCharType="begin" w:fldLock="1"/>
      </w:r>
      <w:r>
        <w:rPr>
          <w:noProof/>
        </w:rPr>
        <w:instrText xml:space="preserve"> PAGEREF _Toc136333535 \h </w:instrText>
      </w:r>
      <w:r>
        <w:rPr>
          <w:noProof/>
        </w:rPr>
      </w:r>
      <w:r>
        <w:rPr>
          <w:noProof/>
        </w:rPr>
        <w:fldChar w:fldCharType="separate"/>
      </w:r>
      <w:r>
        <w:rPr>
          <w:noProof/>
        </w:rPr>
        <w:t>15</w:t>
      </w:r>
      <w:r>
        <w:rPr>
          <w:noProof/>
        </w:rPr>
        <w:fldChar w:fldCharType="end"/>
      </w:r>
    </w:p>
    <w:p w14:paraId="2D9D7513" w14:textId="08DF5275" w:rsidR="00B05E1A" w:rsidRDefault="00B05E1A">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Support for PDU session continuity during intersystem mobility procedures</w:t>
      </w:r>
      <w:r>
        <w:rPr>
          <w:noProof/>
        </w:rPr>
        <w:tab/>
      </w:r>
      <w:r>
        <w:rPr>
          <w:noProof/>
        </w:rPr>
        <w:fldChar w:fldCharType="begin" w:fldLock="1"/>
      </w:r>
      <w:r>
        <w:rPr>
          <w:noProof/>
        </w:rPr>
        <w:instrText xml:space="preserve"> PAGEREF _Toc136333536 \h </w:instrText>
      </w:r>
      <w:r>
        <w:rPr>
          <w:noProof/>
        </w:rPr>
      </w:r>
      <w:r>
        <w:rPr>
          <w:noProof/>
        </w:rPr>
        <w:fldChar w:fldCharType="separate"/>
      </w:r>
      <w:r>
        <w:rPr>
          <w:noProof/>
        </w:rPr>
        <w:t>16</w:t>
      </w:r>
      <w:r>
        <w:rPr>
          <w:noProof/>
        </w:rPr>
        <w:fldChar w:fldCharType="end"/>
      </w:r>
    </w:p>
    <w:p w14:paraId="0CA12941" w14:textId="0F8C19BA" w:rsidR="00B05E1A" w:rsidRDefault="00B05E1A">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Scenarios of Interworking with IMS</w:t>
      </w:r>
      <w:r>
        <w:rPr>
          <w:noProof/>
        </w:rPr>
        <w:tab/>
      </w:r>
      <w:r>
        <w:rPr>
          <w:noProof/>
        </w:rPr>
        <w:fldChar w:fldCharType="begin" w:fldLock="1"/>
      </w:r>
      <w:r>
        <w:rPr>
          <w:noProof/>
        </w:rPr>
        <w:instrText xml:space="preserve"> PAGEREF _Toc136333537 \h </w:instrText>
      </w:r>
      <w:r>
        <w:rPr>
          <w:noProof/>
        </w:rPr>
      </w:r>
      <w:r>
        <w:rPr>
          <w:noProof/>
        </w:rPr>
        <w:fldChar w:fldCharType="separate"/>
      </w:r>
      <w:r>
        <w:rPr>
          <w:noProof/>
        </w:rPr>
        <w:t>21</w:t>
      </w:r>
      <w:r>
        <w:rPr>
          <w:noProof/>
        </w:rPr>
        <w:fldChar w:fldCharType="end"/>
      </w:r>
    </w:p>
    <w:p w14:paraId="1DB863CE" w14:textId="5B4850EE" w:rsidR="00B05E1A" w:rsidRDefault="00B05E1A">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T-ADS</w:t>
      </w:r>
      <w:r>
        <w:rPr>
          <w:noProof/>
        </w:rPr>
        <w:tab/>
      </w:r>
      <w:r>
        <w:rPr>
          <w:noProof/>
        </w:rPr>
        <w:fldChar w:fldCharType="begin" w:fldLock="1"/>
      </w:r>
      <w:r>
        <w:rPr>
          <w:noProof/>
        </w:rPr>
        <w:instrText xml:space="preserve"> PAGEREF _Toc136333538 \h </w:instrText>
      </w:r>
      <w:r>
        <w:rPr>
          <w:noProof/>
        </w:rPr>
      </w:r>
      <w:r>
        <w:rPr>
          <w:noProof/>
        </w:rPr>
        <w:fldChar w:fldCharType="separate"/>
      </w:r>
      <w:r>
        <w:rPr>
          <w:noProof/>
        </w:rPr>
        <w:t>21</w:t>
      </w:r>
      <w:r>
        <w:rPr>
          <w:noProof/>
        </w:rPr>
        <w:fldChar w:fldCharType="end"/>
      </w:r>
    </w:p>
    <w:p w14:paraId="45D98A5C" w14:textId="3EBBFA69" w:rsidR="00B05E1A" w:rsidRDefault="00B05E1A">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P-CSCF Restoration</w:t>
      </w:r>
      <w:r>
        <w:rPr>
          <w:noProof/>
        </w:rPr>
        <w:tab/>
      </w:r>
      <w:r>
        <w:rPr>
          <w:noProof/>
        </w:rPr>
        <w:fldChar w:fldCharType="begin" w:fldLock="1"/>
      </w:r>
      <w:r>
        <w:rPr>
          <w:noProof/>
        </w:rPr>
        <w:instrText xml:space="preserve"> PAGEREF _Toc136333539 \h </w:instrText>
      </w:r>
      <w:r>
        <w:rPr>
          <w:noProof/>
        </w:rPr>
      </w:r>
      <w:r>
        <w:rPr>
          <w:noProof/>
        </w:rPr>
        <w:fldChar w:fldCharType="separate"/>
      </w:r>
      <w:r>
        <w:rPr>
          <w:noProof/>
        </w:rPr>
        <w:t>23</w:t>
      </w:r>
      <w:r>
        <w:rPr>
          <w:noProof/>
        </w:rPr>
        <w:fldChar w:fldCharType="end"/>
      </w:r>
    </w:p>
    <w:p w14:paraId="459DD1EC" w14:textId="340D4013" w:rsidR="00B05E1A" w:rsidRDefault="00B05E1A">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_Toc136333540 \h </w:instrText>
      </w:r>
      <w:r>
        <w:rPr>
          <w:noProof/>
        </w:rPr>
      </w:r>
      <w:r>
        <w:rPr>
          <w:noProof/>
        </w:rPr>
        <w:fldChar w:fldCharType="separate"/>
      </w:r>
      <w:r>
        <w:rPr>
          <w:noProof/>
        </w:rPr>
        <w:t>24</w:t>
      </w:r>
      <w:r>
        <w:rPr>
          <w:noProof/>
        </w:rPr>
        <w:fldChar w:fldCharType="end"/>
      </w:r>
    </w:p>
    <w:p w14:paraId="528B3728" w14:textId="389020CE" w:rsidR="00B05E1A" w:rsidRDefault="00B05E1A">
      <w:pPr>
        <w:pStyle w:val="TOC3"/>
        <w:rPr>
          <w:rFonts w:ascii="Calibri" w:hAnsi="Calibri"/>
          <w:noProof/>
          <w:sz w:val="22"/>
          <w:szCs w:val="22"/>
          <w:lang w:eastAsia="en-GB"/>
        </w:rPr>
      </w:pPr>
      <w:r>
        <w:rPr>
          <w:noProof/>
        </w:rPr>
        <w:t>5.4.4</w:t>
      </w:r>
      <w:r>
        <w:rPr>
          <w:rFonts w:ascii="Calibri" w:hAnsi="Calibri"/>
          <w:noProof/>
          <w:sz w:val="22"/>
          <w:szCs w:val="22"/>
          <w:lang w:eastAsia="en-GB"/>
        </w:rPr>
        <w:tab/>
      </w:r>
      <w:r>
        <w:rPr>
          <w:noProof/>
        </w:rPr>
        <w:t>User State Retrieval</w:t>
      </w:r>
      <w:r>
        <w:rPr>
          <w:noProof/>
        </w:rPr>
        <w:tab/>
      </w:r>
      <w:r>
        <w:rPr>
          <w:noProof/>
        </w:rPr>
        <w:fldChar w:fldCharType="begin" w:fldLock="1"/>
      </w:r>
      <w:r>
        <w:rPr>
          <w:noProof/>
        </w:rPr>
        <w:instrText xml:space="preserve"> PAGEREF _Toc136333541 \h </w:instrText>
      </w:r>
      <w:r>
        <w:rPr>
          <w:noProof/>
        </w:rPr>
      </w:r>
      <w:r>
        <w:rPr>
          <w:noProof/>
        </w:rPr>
        <w:fldChar w:fldCharType="separate"/>
      </w:r>
      <w:r>
        <w:rPr>
          <w:noProof/>
        </w:rPr>
        <w:t>25</w:t>
      </w:r>
      <w:r>
        <w:rPr>
          <w:noProof/>
        </w:rPr>
        <w:fldChar w:fldCharType="end"/>
      </w:r>
    </w:p>
    <w:p w14:paraId="41CFCD00" w14:textId="3CA709D7" w:rsidR="00B05E1A" w:rsidRDefault="00B05E1A">
      <w:pPr>
        <w:pStyle w:val="TOC3"/>
        <w:rPr>
          <w:rFonts w:ascii="Calibri" w:hAnsi="Calibri"/>
          <w:noProof/>
          <w:sz w:val="22"/>
          <w:szCs w:val="22"/>
          <w:lang w:eastAsia="en-GB"/>
        </w:rPr>
      </w:pPr>
      <w:r>
        <w:rPr>
          <w:noProof/>
        </w:rPr>
        <w:t>5.4.5</w:t>
      </w:r>
      <w:r>
        <w:rPr>
          <w:rFonts w:ascii="Calibri" w:hAnsi="Calibri"/>
          <w:noProof/>
          <w:sz w:val="22"/>
          <w:szCs w:val="22"/>
          <w:lang w:eastAsia="en-GB"/>
        </w:rPr>
        <w:tab/>
      </w:r>
      <w:r>
        <w:rPr>
          <w:noProof/>
        </w:rPr>
        <w:t>UE Reachability</w:t>
      </w:r>
      <w:r>
        <w:rPr>
          <w:noProof/>
        </w:rPr>
        <w:tab/>
      </w:r>
      <w:r>
        <w:rPr>
          <w:noProof/>
        </w:rPr>
        <w:fldChar w:fldCharType="begin" w:fldLock="1"/>
      </w:r>
      <w:r>
        <w:rPr>
          <w:noProof/>
        </w:rPr>
        <w:instrText xml:space="preserve"> PAGEREF _Toc136333542 \h </w:instrText>
      </w:r>
      <w:r>
        <w:rPr>
          <w:noProof/>
        </w:rPr>
      </w:r>
      <w:r>
        <w:rPr>
          <w:noProof/>
        </w:rPr>
        <w:fldChar w:fldCharType="separate"/>
      </w:r>
      <w:r>
        <w:rPr>
          <w:noProof/>
        </w:rPr>
        <w:t>27</w:t>
      </w:r>
      <w:r>
        <w:rPr>
          <w:noProof/>
        </w:rPr>
        <w:fldChar w:fldCharType="end"/>
      </w:r>
    </w:p>
    <w:p w14:paraId="5BF8602D" w14:textId="3BA5A287" w:rsidR="00B05E1A" w:rsidRDefault="00B05E1A">
      <w:pPr>
        <w:pStyle w:val="TOC3"/>
        <w:rPr>
          <w:rFonts w:ascii="Calibri" w:hAnsi="Calibri"/>
          <w:noProof/>
          <w:sz w:val="22"/>
          <w:szCs w:val="22"/>
          <w:lang w:eastAsia="en-GB"/>
        </w:rPr>
      </w:pPr>
      <w:r>
        <w:rPr>
          <w:noProof/>
        </w:rPr>
        <w:t>5.4.6</w:t>
      </w:r>
      <w:r>
        <w:rPr>
          <w:rFonts w:ascii="Calibri" w:hAnsi="Calibri"/>
          <w:noProof/>
          <w:sz w:val="22"/>
          <w:szCs w:val="22"/>
          <w:lang w:eastAsia="en-GB"/>
        </w:rPr>
        <w:tab/>
      </w:r>
      <w:r>
        <w:rPr>
          <w:noProof/>
        </w:rPr>
        <w:t>IMEI Retrieval</w:t>
      </w:r>
      <w:r>
        <w:rPr>
          <w:noProof/>
        </w:rPr>
        <w:tab/>
      </w:r>
      <w:r>
        <w:rPr>
          <w:noProof/>
        </w:rPr>
        <w:fldChar w:fldCharType="begin" w:fldLock="1"/>
      </w:r>
      <w:r>
        <w:rPr>
          <w:noProof/>
        </w:rPr>
        <w:instrText xml:space="preserve"> PAGEREF _Toc136333543 \h </w:instrText>
      </w:r>
      <w:r>
        <w:rPr>
          <w:noProof/>
        </w:rPr>
      </w:r>
      <w:r>
        <w:rPr>
          <w:noProof/>
        </w:rPr>
        <w:fldChar w:fldCharType="separate"/>
      </w:r>
      <w:r>
        <w:rPr>
          <w:noProof/>
        </w:rPr>
        <w:t>29</w:t>
      </w:r>
      <w:r>
        <w:rPr>
          <w:noProof/>
        </w:rPr>
        <w:fldChar w:fldCharType="end"/>
      </w:r>
    </w:p>
    <w:p w14:paraId="628E7CC1" w14:textId="6225F78B" w:rsidR="00B05E1A" w:rsidRDefault="00B05E1A">
      <w:pPr>
        <w:pStyle w:val="TOC3"/>
        <w:rPr>
          <w:rFonts w:ascii="Calibri" w:hAnsi="Calibri"/>
          <w:noProof/>
          <w:sz w:val="22"/>
          <w:szCs w:val="22"/>
          <w:lang w:eastAsia="en-GB"/>
        </w:rPr>
      </w:pPr>
      <w:r>
        <w:rPr>
          <w:noProof/>
        </w:rPr>
        <w:t>5.4.7</w:t>
      </w:r>
      <w:r>
        <w:rPr>
          <w:rFonts w:ascii="Calibri" w:hAnsi="Calibri"/>
          <w:noProof/>
          <w:sz w:val="22"/>
          <w:szCs w:val="22"/>
          <w:lang w:eastAsia="en-GB"/>
        </w:rPr>
        <w:tab/>
      </w:r>
      <w:r>
        <w:rPr>
          <w:noProof/>
        </w:rPr>
        <w:t>SRVCC: IMS AS obtaining SRVCC data</w:t>
      </w:r>
      <w:r>
        <w:rPr>
          <w:noProof/>
        </w:rPr>
        <w:tab/>
      </w:r>
      <w:r>
        <w:rPr>
          <w:noProof/>
        </w:rPr>
        <w:fldChar w:fldCharType="begin" w:fldLock="1"/>
      </w:r>
      <w:r>
        <w:rPr>
          <w:noProof/>
        </w:rPr>
        <w:instrText xml:space="preserve"> PAGEREF _Toc136333544 \h </w:instrText>
      </w:r>
      <w:r>
        <w:rPr>
          <w:noProof/>
        </w:rPr>
      </w:r>
      <w:r>
        <w:rPr>
          <w:noProof/>
        </w:rPr>
        <w:fldChar w:fldCharType="separate"/>
      </w:r>
      <w:r>
        <w:rPr>
          <w:noProof/>
        </w:rPr>
        <w:t>30</w:t>
      </w:r>
      <w:r>
        <w:rPr>
          <w:noProof/>
        </w:rPr>
        <w:fldChar w:fldCharType="end"/>
      </w:r>
    </w:p>
    <w:p w14:paraId="0F54F339" w14:textId="7F440086" w:rsidR="00B05E1A" w:rsidRDefault="00B05E1A">
      <w:pPr>
        <w:pStyle w:val="TOC3"/>
        <w:rPr>
          <w:rFonts w:ascii="Calibri" w:hAnsi="Calibri"/>
          <w:noProof/>
          <w:sz w:val="22"/>
          <w:szCs w:val="22"/>
          <w:lang w:eastAsia="en-GB"/>
        </w:rPr>
      </w:pPr>
      <w:r>
        <w:rPr>
          <w:noProof/>
        </w:rPr>
        <w:t>5.4.8</w:t>
      </w:r>
      <w:r>
        <w:rPr>
          <w:rFonts w:ascii="Calibri" w:hAnsi="Calibri"/>
          <w:noProof/>
          <w:sz w:val="22"/>
          <w:szCs w:val="22"/>
          <w:lang w:eastAsia="en-GB"/>
        </w:rPr>
        <w:tab/>
      </w:r>
      <w:r>
        <w:rPr>
          <w:noProof/>
        </w:rPr>
        <w:t>SRVCC: IMS AS obtaining SRVCC data – HSS using Nudr</w:t>
      </w:r>
      <w:r>
        <w:rPr>
          <w:noProof/>
        </w:rPr>
        <w:tab/>
      </w:r>
      <w:r>
        <w:rPr>
          <w:noProof/>
        </w:rPr>
        <w:fldChar w:fldCharType="begin" w:fldLock="1"/>
      </w:r>
      <w:r>
        <w:rPr>
          <w:noProof/>
        </w:rPr>
        <w:instrText xml:space="preserve"> PAGEREF _Toc136333545 \h </w:instrText>
      </w:r>
      <w:r>
        <w:rPr>
          <w:noProof/>
        </w:rPr>
      </w:r>
      <w:r>
        <w:rPr>
          <w:noProof/>
        </w:rPr>
        <w:fldChar w:fldCharType="separate"/>
      </w:r>
      <w:r>
        <w:rPr>
          <w:noProof/>
        </w:rPr>
        <w:t>31</w:t>
      </w:r>
      <w:r>
        <w:rPr>
          <w:noProof/>
        </w:rPr>
        <w:fldChar w:fldCharType="end"/>
      </w:r>
    </w:p>
    <w:p w14:paraId="490395E4" w14:textId="43BE2CF9" w:rsidR="00B05E1A" w:rsidRDefault="00B05E1A">
      <w:pPr>
        <w:pStyle w:val="TOC3"/>
        <w:rPr>
          <w:rFonts w:ascii="Calibri" w:hAnsi="Calibri"/>
          <w:noProof/>
          <w:sz w:val="22"/>
          <w:szCs w:val="22"/>
          <w:lang w:eastAsia="en-GB"/>
        </w:rPr>
      </w:pPr>
      <w:r>
        <w:rPr>
          <w:noProof/>
        </w:rPr>
        <w:t>5.4.9</w:t>
      </w:r>
      <w:r>
        <w:rPr>
          <w:rFonts w:ascii="Calibri" w:hAnsi="Calibri"/>
          <w:noProof/>
          <w:sz w:val="22"/>
          <w:szCs w:val="22"/>
          <w:lang w:eastAsia="en-GB"/>
        </w:rPr>
        <w:tab/>
      </w:r>
      <w:r>
        <w:rPr>
          <w:noProof/>
        </w:rPr>
        <w:t>SRVCC: IMS AS updating STN-SR</w:t>
      </w:r>
      <w:r>
        <w:rPr>
          <w:noProof/>
        </w:rPr>
        <w:tab/>
      </w:r>
      <w:r>
        <w:rPr>
          <w:noProof/>
        </w:rPr>
        <w:fldChar w:fldCharType="begin" w:fldLock="1"/>
      </w:r>
      <w:r>
        <w:rPr>
          <w:noProof/>
        </w:rPr>
        <w:instrText xml:space="preserve"> PAGEREF _Toc136333546 \h </w:instrText>
      </w:r>
      <w:r>
        <w:rPr>
          <w:noProof/>
        </w:rPr>
      </w:r>
      <w:r>
        <w:rPr>
          <w:noProof/>
        </w:rPr>
        <w:fldChar w:fldCharType="separate"/>
      </w:r>
      <w:r>
        <w:rPr>
          <w:noProof/>
        </w:rPr>
        <w:t>31</w:t>
      </w:r>
      <w:r>
        <w:rPr>
          <w:noProof/>
        </w:rPr>
        <w:fldChar w:fldCharType="end"/>
      </w:r>
    </w:p>
    <w:p w14:paraId="299A30E8" w14:textId="26566243" w:rsidR="00B05E1A" w:rsidRDefault="00B05E1A">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SMS Support</w:t>
      </w:r>
      <w:r>
        <w:rPr>
          <w:noProof/>
        </w:rPr>
        <w:tab/>
      </w:r>
      <w:r>
        <w:rPr>
          <w:noProof/>
        </w:rPr>
        <w:fldChar w:fldCharType="begin" w:fldLock="1"/>
      </w:r>
      <w:r>
        <w:rPr>
          <w:noProof/>
        </w:rPr>
        <w:instrText xml:space="preserve"> PAGEREF _Toc136333547 \h </w:instrText>
      </w:r>
      <w:r>
        <w:rPr>
          <w:noProof/>
        </w:rPr>
      </w:r>
      <w:r>
        <w:rPr>
          <w:noProof/>
        </w:rPr>
        <w:fldChar w:fldCharType="separate"/>
      </w:r>
      <w:r>
        <w:rPr>
          <w:noProof/>
        </w:rPr>
        <w:t>32</w:t>
      </w:r>
      <w:r>
        <w:rPr>
          <w:noProof/>
        </w:rPr>
        <w:fldChar w:fldCharType="end"/>
      </w:r>
    </w:p>
    <w:p w14:paraId="1B530F66" w14:textId="1308E566" w:rsidR="00B05E1A" w:rsidRDefault="00B05E1A">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_Toc136333548 \h </w:instrText>
      </w:r>
      <w:r>
        <w:rPr>
          <w:noProof/>
        </w:rPr>
      </w:r>
      <w:r>
        <w:rPr>
          <w:noProof/>
        </w:rPr>
        <w:fldChar w:fldCharType="separate"/>
      </w:r>
      <w:r>
        <w:rPr>
          <w:noProof/>
        </w:rPr>
        <w:t>32</w:t>
      </w:r>
      <w:r>
        <w:rPr>
          <w:noProof/>
        </w:rPr>
        <w:fldChar w:fldCharType="end"/>
      </w:r>
    </w:p>
    <w:p w14:paraId="5C826ABC" w14:textId="7E4C11B8" w:rsidR="00B05E1A" w:rsidRDefault="00B05E1A">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MT-SMS Routing Information Retrieval</w:t>
      </w:r>
      <w:r>
        <w:rPr>
          <w:noProof/>
        </w:rPr>
        <w:tab/>
      </w:r>
      <w:r>
        <w:rPr>
          <w:noProof/>
        </w:rPr>
        <w:fldChar w:fldCharType="begin" w:fldLock="1"/>
      </w:r>
      <w:r>
        <w:rPr>
          <w:noProof/>
        </w:rPr>
        <w:instrText xml:space="preserve"> PAGEREF _Toc136333549 \h </w:instrText>
      </w:r>
      <w:r>
        <w:rPr>
          <w:noProof/>
        </w:rPr>
      </w:r>
      <w:r>
        <w:rPr>
          <w:noProof/>
        </w:rPr>
        <w:fldChar w:fldCharType="separate"/>
      </w:r>
      <w:r>
        <w:rPr>
          <w:noProof/>
        </w:rPr>
        <w:t>32</w:t>
      </w:r>
      <w:r>
        <w:rPr>
          <w:noProof/>
        </w:rPr>
        <w:fldChar w:fldCharType="end"/>
      </w:r>
    </w:p>
    <w:p w14:paraId="12458E5C" w14:textId="75526850" w:rsidR="00B05E1A" w:rsidRDefault="00B05E1A">
      <w:pPr>
        <w:pStyle w:val="TOC3"/>
        <w:rPr>
          <w:rFonts w:ascii="Calibri" w:hAnsi="Calibri"/>
          <w:noProof/>
          <w:sz w:val="22"/>
          <w:szCs w:val="22"/>
          <w:lang w:eastAsia="en-GB"/>
        </w:rPr>
      </w:pPr>
      <w:r>
        <w:rPr>
          <w:noProof/>
        </w:rPr>
        <w:t>5.5.3</w:t>
      </w:r>
      <w:r>
        <w:rPr>
          <w:rFonts w:ascii="Calibri" w:hAnsi="Calibri"/>
          <w:noProof/>
          <w:sz w:val="22"/>
          <w:szCs w:val="22"/>
          <w:lang w:eastAsia="en-GB"/>
        </w:rPr>
        <w:tab/>
      </w:r>
      <w:r>
        <w:rPr>
          <w:noProof/>
        </w:rPr>
        <w:t>MT-SMS Delivery Failure</w:t>
      </w:r>
      <w:r>
        <w:rPr>
          <w:noProof/>
        </w:rPr>
        <w:tab/>
      </w:r>
      <w:r>
        <w:rPr>
          <w:noProof/>
        </w:rPr>
        <w:fldChar w:fldCharType="begin" w:fldLock="1"/>
      </w:r>
      <w:r>
        <w:rPr>
          <w:noProof/>
        </w:rPr>
        <w:instrText xml:space="preserve"> PAGEREF _Toc136333550 \h </w:instrText>
      </w:r>
      <w:r>
        <w:rPr>
          <w:noProof/>
        </w:rPr>
      </w:r>
      <w:r>
        <w:rPr>
          <w:noProof/>
        </w:rPr>
        <w:fldChar w:fldCharType="separate"/>
      </w:r>
      <w:r>
        <w:rPr>
          <w:noProof/>
        </w:rPr>
        <w:t>34</w:t>
      </w:r>
      <w:r>
        <w:rPr>
          <w:noProof/>
        </w:rPr>
        <w:fldChar w:fldCharType="end"/>
      </w:r>
    </w:p>
    <w:p w14:paraId="11730DA8" w14:textId="58A2E4F5" w:rsidR="00B05E1A" w:rsidRDefault="00B05E1A">
      <w:pPr>
        <w:pStyle w:val="TOC3"/>
        <w:rPr>
          <w:rFonts w:ascii="Calibri" w:hAnsi="Calibri"/>
          <w:noProof/>
          <w:sz w:val="22"/>
          <w:szCs w:val="22"/>
          <w:lang w:eastAsia="en-GB"/>
        </w:rPr>
      </w:pPr>
      <w:r>
        <w:rPr>
          <w:noProof/>
        </w:rPr>
        <w:t>5.5.4</w:t>
      </w:r>
      <w:r>
        <w:rPr>
          <w:rFonts w:ascii="Calibri" w:hAnsi="Calibri"/>
          <w:noProof/>
          <w:sz w:val="22"/>
          <w:szCs w:val="22"/>
          <w:lang w:eastAsia="en-GB"/>
        </w:rPr>
        <w:tab/>
      </w:r>
      <w:r>
        <w:rPr>
          <w:noProof/>
        </w:rPr>
        <w:t>SMS Alerting</w:t>
      </w:r>
      <w:r>
        <w:rPr>
          <w:noProof/>
        </w:rPr>
        <w:tab/>
      </w:r>
      <w:r>
        <w:rPr>
          <w:noProof/>
        </w:rPr>
        <w:fldChar w:fldCharType="begin" w:fldLock="1"/>
      </w:r>
      <w:r>
        <w:rPr>
          <w:noProof/>
        </w:rPr>
        <w:instrText xml:space="preserve"> PAGEREF _Toc136333551 \h </w:instrText>
      </w:r>
      <w:r>
        <w:rPr>
          <w:noProof/>
        </w:rPr>
      </w:r>
      <w:r>
        <w:rPr>
          <w:noProof/>
        </w:rPr>
        <w:fldChar w:fldCharType="separate"/>
      </w:r>
      <w:r>
        <w:rPr>
          <w:noProof/>
        </w:rPr>
        <w:t>35</w:t>
      </w:r>
      <w:r>
        <w:rPr>
          <w:noProof/>
        </w:rPr>
        <w:fldChar w:fldCharType="end"/>
      </w:r>
    </w:p>
    <w:p w14:paraId="05DF9C49" w14:textId="2AC97E1A" w:rsidR="00B05E1A" w:rsidRDefault="00B05E1A">
      <w:pPr>
        <w:pStyle w:val="TOC3"/>
        <w:rPr>
          <w:rFonts w:ascii="Calibri" w:hAnsi="Calibri"/>
          <w:noProof/>
          <w:sz w:val="22"/>
          <w:szCs w:val="22"/>
          <w:lang w:eastAsia="en-GB"/>
        </w:rPr>
      </w:pPr>
      <w:r>
        <w:rPr>
          <w:noProof/>
        </w:rPr>
        <w:t>5.5.5</w:t>
      </w:r>
      <w:r>
        <w:rPr>
          <w:rFonts w:ascii="Calibri" w:hAnsi="Calibri"/>
          <w:noProof/>
          <w:sz w:val="22"/>
          <w:szCs w:val="22"/>
          <w:lang w:eastAsia="en-GB"/>
        </w:rPr>
        <w:tab/>
      </w:r>
      <w:r>
        <w:rPr>
          <w:noProof/>
        </w:rPr>
        <w:t>MT-SMS Routing Information Retrieval Over Nudr</w:t>
      </w:r>
      <w:r>
        <w:rPr>
          <w:noProof/>
        </w:rPr>
        <w:tab/>
      </w:r>
      <w:r>
        <w:rPr>
          <w:noProof/>
        </w:rPr>
        <w:fldChar w:fldCharType="begin" w:fldLock="1"/>
      </w:r>
      <w:r>
        <w:rPr>
          <w:noProof/>
        </w:rPr>
        <w:instrText xml:space="preserve"> PAGEREF _Toc136333552 \h </w:instrText>
      </w:r>
      <w:r>
        <w:rPr>
          <w:noProof/>
        </w:rPr>
      </w:r>
      <w:r>
        <w:rPr>
          <w:noProof/>
        </w:rPr>
        <w:fldChar w:fldCharType="separate"/>
      </w:r>
      <w:r>
        <w:rPr>
          <w:noProof/>
        </w:rPr>
        <w:t>37</w:t>
      </w:r>
      <w:r>
        <w:rPr>
          <w:noProof/>
        </w:rPr>
        <w:fldChar w:fldCharType="end"/>
      </w:r>
    </w:p>
    <w:p w14:paraId="6E7B3D1C" w14:textId="49B694B4" w:rsidR="00B05E1A" w:rsidRDefault="00B05E1A">
      <w:pPr>
        <w:pStyle w:val="TOC3"/>
        <w:rPr>
          <w:rFonts w:ascii="Calibri" w:hAnsi="Calibri"/>
          <w:noProof/>
          <w:sz w:val="22"/>
          <w:szCs w:val="22"/>
          <w:lang w:eastAsia="en-GB"/>
        </w:rPr>
      </w:pPr>
      <w:r>
        <w:rPr>
          <w:noProof/>
        </w:rPr>
        <w:t>5.5.6</w:t>
      </w:r>
      <w:r>
        <w:rPr>
          <w:rFonts w:ascii="Calibri" w:hAnsi="Calibri"/>
          <w:noProof/>
          <w:sz w:val="22"/>
          <w:szCs w:val="22"/>
          <w:lang w:eastAsia="en-GB"/>
        </w:rPr>
        <w:tab/>
      </w:r>
      <w:r>
        <w:rPr>
          <w:noProof/>
        </w:rPr>
        <w:t>Support for SMS over IP</w:t>
      </w:r>
      <w:r>
        <w:rPr>
          <w:noProof/>
        </w:rPr>
        <w:tab/>
      </w:r>
      <w:r>
        <w:rPr>
          <w:noProof/>
        </w:rPr>
        <w:fldChar w:fldCharType="begin" w:fldLock="1"/>
      </w:r>
      <w:r>
        <w:rPr>
          <w:noProof/>
        </w:rPr>
        <w:instrText xml:space="preserve"> PAGEREF _Toc136333553 \h </w:instrText>
      </w:r>
      <w:r>
        <w:rPr>
          <w:noProof/>
        </w:rPr>
      </w:r>
      <w:r>
        <w:rPr>
          <w:noProof/>
        </w:rPr>
        <w:fldChar w:fldCharType="separate"/>
      </w:r>
      <w:r>
        <w:rPr>
          <w:noProof/>
        </w:rPr>
        <w:t>37</w:t>
      </w:r>
      <w:r>
        <w:rPr>
          <w:noProof/>
        </w:rPr>
        <w:fldChar w:fldCharType="end"/>
      </w:r>
    </w:p>
    <w:p w14:paraId="08E45BE7" w14:textId="1DD1F2BE" w:rsidR="00B05E1A" w:rsidRDefault="00B05E1A">
      <w:pPr>
        <w:pStyle w:val="TOC4"/>
        <w:rPr>
          <w:rFonts w:ascii="Calibri" w:hAnsi="Calibri"/>
          <w:noProof/>
          <w:sz w:val="22"/>
          <w:szCs w:val="22"/>
          <w:lang w:eastAsia="en-GB"/>
        </w:rPr>
      </w:pPr>
      <w:r>
        <w:rPr>
          <w:noProof/>
        </w:rPr>
        <w:t>5.5.6.1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_Toc136333554 \h </w:instrText>
      </w:r>
      <w:r>
        <w:rPr>
          <w:noProof/>
        </w:rPr>
      </w:r>
      <w:r>
        <w:rPr>
          <w:noProof/>
        </w:rPr>
        <w:fldChar w:fldCharType="separate"/>
      </w:r>
      <w:r>
        <w:rPr>
          <w:noProof/>
        </w:rPr>
        <w:t>37</w:t>
      </w:r>
      <w:r>
        <w:rPr>
          <w:noProof/>
        </w:rPr>
        <w:fldChar w:fldCharType="end"/>
      </w:r>
    </w:p>
    <w:p w14:paraId="3BA662CB" w14:textId="1B79F3E1" w:rsidR="00B05E1A" w:rsidRDefault="00B05E1A">
      <w:pPr>
        <w:pStyle w:val="TOC4"/>
        <w:rPr>
          <w:rFonts w:ascii="Calibri" w:hAnsi="Calibri"/>
          <w:noProof/>
          <w:sz w:val="22"/>
          <w:szCs w:val="22"/>
          <w:lang w:eastAsia="en-GB"/>
        </w:rPr>
      </w:pPr>
      <w:r>
        <w:rPr>
          <w:noProof/>
        </w:rPr>
        <w:t>5.5.6.2</w:t>
      </w:r>
      <w:r>
        <w:rPr>
          <w:rFonts w:ascii="Calibri" w:hAnsi="Calibri"/>
          <w:noProof/>
          <w:sz w:val="22"/>
          <w:szCs w:val="22"/>
          <w:lang w:eastAsia="en-GB"/>
        </w:rPr>
        <w:tab/>
      </w:r>
      <w:r>
        <w:rPr>
          <w:noProof/>
        </w:rPr>
        <w:t>IP-SM-GW registration and SMS routing information retrieval in 5GC only deployments</w:t>
      </w:r>
      <w:r>
        <w:rPr>
          <w:noProof/>
        </w:rPr>
        <w:tab/>
      </w:r>
      <w:r>
        <w:rPr>
          <w:noProof/>
        </w:rPr>
        <w:fldChar w:fldCharType="begin" w:fldLock="1"/>
      </w:r>
      <w:r>
        <w:rPr>
          <w:noProof/>
        </w:rPr>
        <w:instrText xml:space="preserve"> PAGEREF _Toc136333555 \h </w:instrText>
      </w:r>
      <w:r>
        <w:rPr>
          <w:noProof/>
        </w:rPr>
      </w:r>
      <w:r>
        <w:rPr>
          <w:noProof/>
        </w:rPr>
        <w:fldChar w:fldCharType="separate"/>
      </w:r>
      <w:r>
        <w:rPr>
          <w:noProof/>
        </w:rPr>
        <w:t>37</w:t>
      </w:r>
      <w:r>
        <w:rPr>
          <w:noProof/>
        </w:rPr>
        <w:fldChar w:fldCharType="end"/>
      </w:r>
    </w:p>
    <w:p w14:paraId="7928D039" w14:textId="43112683" w:rsidR="00B05E1A" w:rsidRDefault="00B05E1A">
      <w:pPr>
        <w:pStyle w:val="TOC4"/>
        <w:rPr>
          <w:rFonts w:ascii="Calibri" w:hAnsi="Calibri"/>
          <w:noProof/>
          <w:sz w:val="22"/>
          <w:szCs w:val="22"/>
          <w:lang w:eastAsia="en-GB"/>
        </w:rPr>
      </w:pPr>
      <w:r>
        <w:rPr>
          <w:noProof/>
        </w:rPr>
        <w:t>5.5.6.3</w:t>
      </w:r>
      <w:r>
        <w:rPr>
          <w:rFonts w:ascii="Calibri" w:hAnsi="Calibri"/>
          <w:noProof/>
          <w:sz w:val="22"/>
          <w:szCs w:val="22"/>
          <w:lang w:eastAsia="en-GB"/>
        </w:rPr>
        <w:tab/>
      </w:r>
      <w:r>
        <w:rPr>
          <w:noProof/>
        </w:rPr>
        <w:t>MT SMS delivery failure in 5GC only deployments</w:t>
      </w:r>
      <w:r>
        <w:rPr>
          <w:noProof/>
        </w:rPr>
        <w:tab/>
      </w:r>
      <w:r>
        <w:rPr>
          <w:noProof/>
        </w:rPr>
        <w:fldChar w:fldCharType="begin" w:fldLock="1"/>
      </w:r>
      <w:r>
        <w:rPr>
          <w:noProof/>
        </w:rPr>
        <w:instrText xml:space="preserve"> PAGEREF _Toc136333556 \h </w:instrText>
      </w:r>
      <w:r>
        <w:rPr>
          <w:noProof/>
        </w:rPr>
      </w:r>
      <w:r>
        <w:rPr>
          <w:noProof/>
        </w:rPr>
        <w:fldChar w:fldCharType="separate"/>
      </w:r>
      <w:r>
        <w:rPr>
          <w:noProof/>
        </w:rPr>
        <w:t>39</w:t>
      </w:r>
      <w:r>
        <w:rPr>
          <w:noProof/>
        </w:rPr>
        <w:fldChar w:fldCharType="end"/>
      </w:r>
    </w:p>
    <w:p w14:paraId="2DC909AD" w14:textId="61CBA474" w:rsidR="00B05E1A" w:rsidRDefault="00B05E1A">
      <w:pPr>
        <w:pStyle w:val="TOC4"/>
        <w:rPr>
          <w:rFonts w:ascii="Calibri" w:hAnsi="Calibri"/>
          <w:noProof/>
          <w:sz w:val="22"/>
          <w:szCs w:val="22"/>
          <w:lang w:eastAsia="en-GB"/>
        </w:rPr>
      </w:pPr>
      <w:r>
        <w:rPr>
          <w:noProof/>
        </w:rPr>
        <w:t>5.5.6.4</w:t>
      </w:r>
      <w:r>
        <w:rPr>
          <w:rFonts w:ascii="Calibri" w:hAnsi="Calibri"/>
          <w:noProof/>
          <w:sz w:val="22"/>
          <w:szCs w:val="22"/>
          <w:lang w:eastAsia="en-GB"/>
        </w:rPr>
        <w:tab/>
      </w:r>
      <w:r>
        <w:rPr>
          <w:noProof/>
        </w:rPr>
        <w:t>Alert Service Centre in 5GC only deployments</w:t>
      </w:r>
      <w:r>
        <w:rPr>
          <w:noProof/>
        </w:rPr>
        <w:tab/>
      </w:r>
      <w:r>
        <w:rPr>
          <w:noProof/>
        </w:rPr>
        <w:fldChar w:fldCharType="begin" w:fldLock="1"/>
      </w:r>
      <w:r>
        <w:rPr>
          <w:noProof/>
        </w:rPr>
        <w:instrText xml:space="preserve"> PAGEREF _Toc136333557 \h </w:instrText>
      </w:r>
      <w:r>
        <w:rPr>
          <w:noProof/>
        </w:rPr>
      </w:r>
      <w:r>
        <w:rPr>
          <w:noProof/>
        </w:rPr>
        <w:fldChar w:fldCharType="separate"/>
      </w:r>
      <w:r>
        <w:rPr>
          <w:noProof/>
        </w:rPr>
        <w:t>40</w:t>
      </w:r>
      <w:r>
        <w:rPr>
          <w:noProof/>
        </w:rPr>
        <w:fldChar w:fldCharType="end"/>
      </w:r>
    </w:p>
    <w:p w14:paraId="14850C24" w14:textId="0BBC27E6" w:rsidR="00B05E1A" w:rsidRDefault="00B05E1A">
      <w:pPr>
        <w:pStyle w:val="TOC2"/>
        <w:rPr>
          <w:rFonts w:ascii="Calibri" w:hAnsi="Calibri"/>
          <w:noProof/>
          <w:sz w:val="22"/>
          <w:szCs w:val="22"/>
          <w:lang w:eastAsia="en-GB"/>
        </w:rPr>
      </w:pPr>
      <w:r>
        <w:rPr>
          <w:noProof/>
        </w:rPr>
        <w:t>5.6</w:t>
      </w:r>
      <w:r>
        <w:rPr>
          <w:rFonts w:ascii="Calibri" w:hAnsi="Calibri"/>
          <w:noProof/>
          <w:sz w:val="22"/>
          <w:szCs w:val="22"/>
          <w:lang w:eastAsia="en-GB"/>
        </w:rPr>
        <w:tab/>
      </w:r>
      <w:r>
        <w:rPr>
          <w:noProof/>
        </w:rPr>
        <w:t>Common Network Exposure Scenarios</w:t>
      </w:r>
      <w:r>
        <w:rPr>
          <w:noProof/>
        </w:rPr>
        <w:tab/>
      </w:r>
      <w:r>
        <w:rPr>
          <w:noProof/>
        </w:rPr>
        <w:fldChar w:fldCharType="begin" w:fldLock="1"/>
      </w:r>
      <w:r>
        <w:rPr>
          <w:noProof/>
        </w:rPr>
        <w:instrText xml:space="preserve"> PAGEREF _Toc136333558 \h </w:instrText>
      </w:r>
      <w:r>
        <w:rPr>
          <w:noProof/>
        </w:rPr>
      </w:r>
      <w:r>
        <w:rPr>
          <w:noProof/>
        </w:rPr>
        <w:fldChar w:fldCharType="separate"/>
      </w:r>
      <w:r>
        <w:rPr>
          <w:noProof/>
        </w:rPr>
        <w:t>41</w:t>
      </w:r>
      <w:r>
        <w:rPr>
          <w:noProof/>
        </w:rPr>
        <w:fldChar w:fldCharType="end"/>
      </w:r>
    </w:p>
    <w:p w14:paraId="4F2F6FD5" w14:textId="084ABDB0" w:rsidR="00B05E1A" w:rsidRDefault="00B05E1A">
      <w:pPr>
        <w:pStyle w:val="TOC3"/>
        <w:rPr>
          <w:rFonts w:ascii="Calibri" w:hAnsi="Calibri"/>
          <w:noProof/>
          <w:sz w:val="22"/>
          <w:szCs w:val="22"/>
          <w:lang w:eastAsia="en-GB"/>
        </w:rPr>
      </w:pPr>
      <w:r>
        <w:rPr>
          <w:noProof/>
        </w:rPr>
        <w:t>5.6.1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_Toc136333559 \h </w:instrText>
      </w:r>
      <w:r>
        <w:rPr>
          <w:noProof/>
        </w:rPr>
      </w:r>
      <w:r>
        <w:rPr>
          <w:noProof/>
        </w:rPr>
        <w:fldChar w:fldCharType="separate"/>
      </w:r>
      <w:r>
        <w:rPr>
          <w:noProof/>
        </w:rPr>
        <w:t>41</w:t>
      </w:r>
      <w:r>
        <w:rPr>
          <w:noProof/>
        </w:rPr>
        <w:fldChar w:fldCharType="end"/>
      </w:r>
    </w:p>
    <w:p w14:paraId="69E22567" w14:textId="2BF817B6" w:rsidR="00B05E1A" w:rsidRDefault="00B05E1A">
      <w:pPr>
        <w:pStyle w:val="TOC3"/>
        <w:rPr>
          <w:rFonts w:ascii="Calibri" w:hAnsi="Calibri"/>
          <w:noProof/>
          <w:sz w:val="22"/>
          <w:szCs w:val="22"/>
          <w:lang w:eastAsia="en-GB"/>
        </w:rPr>
      </w:pPr>
      <w:r>
        <w:rPr>
          <w:noProof/>
        </w:rPr>
        <w:t>5.6.2</w:t>
      </w:r>
      <w:r>
        <w:rPr>
          <w:rFonts w:ascii="Calibri" w:hAnsi="Calibri"/>
          <w:noProof/>
          <w:sz w:val="22"/>
          <w:szCs w:val="22"/>
          <w:lang w:eastAsia="en-GB"/>
        </w:rPr>
        <w:tab/>
      </w:r>
      <w:r>
        <w:rPr>
          <w:noProof/>
        </w:rPr>
        <w:t>Configuration of Monitoring Events in MME</w:t>
      </w:r>
      <w:r>
        <w:rPr>
          <w:noProof/>
        </w:rPr>
        <w:tab/>
      </w:r>
      <w:r>
        <w:rPr>
          <w:noProof/>
        </w:rPr>
        <w:fldChar w:fldCharType="begin" w:fldLock="1"/>
      </w:r>
      <w:r>
        <w:rPr>
          <w:noProof/>
        </w:rPr>
        <w:instrText xml:space="preserve"> PAGEREF _Toc136333560 \h </w:instrText>
      </w:r>
      <w:r>
        <w:rPr>
          <w:noProof/>
        </w:rPr>
      </w:r>
      <w:r>
        <w:rPr>
          <w:noProof/>
        </w:rPr>
        <w:fldChar w:fldCharType="separate"/>
      </w:r>
      <w:r>
        <w:rPr>
          <w:noProof/>
        </w:rPr>
        <w:t>42</w:t>
      </w:r>
      <w:r>
        <w:rPr>
          <w:noProof/>
        </w:rPr>
        <w:fldChar w:fldCharType="end"/>
      </w:r>
    </w:p>
    <w:p w14:paraId="23C1D742" w14:textId="33849B3A" w:rsidR="00B05E1A" w:rsidRDefault="00B05E1A">
      <w:pPr>
        <w:pStyle w:val="TOC3"/>
        <w:rPr>
          <w:rFonts w:ascii="Calibri" w:hAnsi="Calibri"/>
          <w:noProof/>
          <w:sz w:val="22"/>
          <w:szCs w:val="22"/>
          <w:lang w:eastAsia="en-GB"/>
        </w:rPr>
      </w:pPr>
      <w:r>
        <w:rPr>
          <w:noProof/>
        </w:rPr>
        <w:t>5.6.3</w:t>
      </w:r>
      <w:r>
        <w:rPr>
          <w:rFonts w:ascii="Calibri" w:hAnsi="Calibri"/>
          <w:noProof/>
          <w:sz w:val="22"/>
          <w:szCs w:val="22"/>
          <w:lang w:eastAsia="en-GB"/>
        </w:rPr>
        <w:tab/>
      </w:r>
      <w:r>
        <w:rPr>
          <w:noProof/>
        </w:rPr>
        <w:t>Synchronization of Status of Monitoring Event between HSS and UDM</w:t>
      </w:r>
      <w:r>
        <w:rPr>
          <w:noProof/>
        </w:rPr>
        <w:tab/>
      </w:r>
      <w:r>
        <w:rPr>
          <w:noProof/>
        </w:rPr>
        <w:fldChar w:fldCharType="begin" w:fldLock="1"/>
      </w:r>
      <w:r>
        <w:rPr>
          <w:noProof/>
        </w:rPr>
        <w:instrText xml:space="preserve"> PAGEREF _Toc136333561 \h </w:instrText>
      </w:r>
      <w:r>
        <w:rPr>
          <w:noProof/>
        </w:rPr>
      </w:r>
      <w:r>
        <w:rPr>
          <w:noProof/>
        </w:rPr>
        <w:fldChar w:fldCharType="separate"/>
      </w:r>
      <w:r>
        <w:rPr>
          <w:noProof/>
        </w:rPr>
        <w:t>43</w:t>
      </w:r>
      <w:r>
        <w:rPr>
          <w:noProof/>
        </w:rPr>
        <w:fldChar w:fldCharType="end"/>
      </w:r>
    </w:p>
    <w:p w14:paraId="5E6BB599" w14:textId="379613C3" w:rsidR="00B05E1A" w:rsidRDefault="00B05E1A">
      <w:pPr>
        <w:pStyle w:val="TOC1"/>
        <w:rPr>
          <w:rFonts w:ascii="Calibri" w:hAnsi="Calibri"/>
          <w:noProof/>
          <w:szCs w:val="22"/>
          <w:lang w:eastAsia="en-GB"/>
        </w:rPr>
      </w:pPr>
      <w:r>
        <w:rPr>
          <w:noProof/>
        </w:rPr>
        <w:lastRenderedPageBreak/>
        <w:t>6</w:t>
      </w:r>
      <w:r>
        <w:rPr>
          <w:rFonts w:ascii="Calibri" w:hAnsi="Calibri"/>
          <w:noProof/>
          <w:szCs w:val="22"/>
          <w:lang w:eastAsia="en-GB"/>
        </w:rPr>
        <w:tab/>
      </w:r>
      <w:r>
        <w:rPr>
          <w:noProof/>
        </w:rPr>
        <w:t>Network Function Service procedures</w:t>
      </w:r>
      <w:r>
        <w:rPr>
          <w:noProof/>
        </w:rPr>
        <w:tab/>
      </w:r>
      <w:r>
        <w:rPr>
          <w:noProof/>
        </w:rPr>
        <w:fldChar w:fldCharType="begin" w:fldLock="1"/>
      </w:r>
      <w:r>
        <w:rPr>
          <w:noProof/>
        </w:rPr>
        <w:instrText xml:space="preserve"> PAGEREF _Toc136333562 \h </w:instrText>
      </w:r>
      <w:r>
        <w:rPr>
          <w:noProof/>
        </w:rPr>
      </w:r>
      <w:r>
        <w:rPr>
          <w:noProof/>
        </w:rPr>
        <w:fldChar w:fldCharType="separate"/>
      </w:r>
      <w:r>
        <w:rPr>
          <w:noProof/>
        </w:rPr>
        <w:t>45</w:t>
      </w:r>
      <w:r>
        <w:rPr>
          <w:noProof/>
        </w:rPr>
        <w:fldChar w:fldCharType="end"/>
      </w:r>
    </w:p>
    <w:p w14:paraId="65229861" w14:textId="52507F5A" w:rsidR="00B05E1A" w:rsidRDefault="00B05E1A">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HSS Services</w:t>
      </w:r>
      <w:r>
        <w:rPr>
          <w:noProof/>
        </w:rPr>
        <w:tab/>
      </w:r>
      <w:r>
        <w:rPr>
          <w:noProof/>
        </w:rPr>
        <w:fldChar w:fldCharType="begin" w:fldLock="1"/>
      </w:r>
      <w:r>
        <w:rPr>
          <w:noProof/>
        </w:rPr>
        <w:instrText xml:space="preserve"> PAGEREF _Toc136333563 \h </w:instrText>
      </w:r>
      <w:r>
        <w:rPr>
          <w:noProof/>
        </w:rPr>
      </w:r>
      <w:r>
        <w:rPr>
          <w:noProof/>
        </w:rPr>
        <w:fldChar w:fldCharType="separate"/>
      </w:r>
      <w:r>
        <w:rPr>
          <w:noProof/>
        </w:rPr>
        <w:t>45</w:t>
      </w:r>
      <w:r>
        <w:rPr>
          <w:noProof/>
        </w:rPr>
        <w:fldChar w:fldCharType="end"/>
      </w:r>
    </w:p>
    <w:p w14:paraId="7B3CAD5B" w14:textId="07BD5C23" w:rsidR="00B05E1A" w:rsidRDefault="00B05E1A">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_Toc136333564 \h </w:instrText>
      </w:r>
      <w:r>
        <w:rPr>
          <w:noProof/>
        </w:rPr>
      </w:r>
      <w:r>
        <w:rPr>
          <w:noProof/>
        </w:rPr>
        <w:fldChar w:fldCharType="separate"/>
      </w:r>
      <w:r>
        <w:rPr>
          <w:noProof/>
        </w:rPr>
        <w:t>45</w:t>
      </w:r>
      <w:r>
        <w:rPr>
          <w:noProof/>
        </w:rPr>
        <w:fldChar w:fldCharType="end"/>
      </w:r>
    </w:p>
    <w:p w14:paraId="61D38061" w14:textId="66D5AD2C" w:rsidR="00B05E1A" w:rsidRDefault="00B05E1A">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Nhss_UEAuthentication service</w:t>
      </w:r>
      <w:r>
        <w:rPr>
          <w:noProof/>
        </w:rPr>
        <w:tab/>
      </w:r>
      <w:r>
        <w:rPr>
          <w:noProof/>
        </w:rPr>
        <w:fldChar w:fldCharType="begin" w:fldLock="1"/>
      </w:r>
      <w:r>
        <w:rPr>
          <w:noProof/>
        </w:rPr>
        <w:instrText xml:space="preserve"> PAGEREF _Toc136333565 \h </w:instrText>
      </w:r>
      <w:r>
        <w:rPr>
          <w:noProof/>
        </w:rPr>
      </w:r>
      <w:r>
        <w:rPr>
          <w:noProof/>
        </w:rPr>
        <w:fldChar w:fldCharType="separate"/>
      </w:r>
      <w:r>
        <w:rPr>
          <w:noProof/>
        </w:rPr>
        <w:t>45</w:t>
      </w:r>
      <w:r>
        <w:rPr>
          <w:noProof/>
        </w:rPr>
        <w:fldChar w:fldCharType="end"/>
      </w:r>
    </w:p>
    <w:p w14:paraId="09F1010D" w14:textId="44F6B8A8" w:rsidR="00B05E1A" w:rsidRDefault="00B05E1A">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Nhss_UEAuthentication_Get service operation</w:t>
      </w:r>
      <w:r>
        <w:rPr>
          <w:noProof/>
        </w:rPr>
        <w:tab/>
      </w:r>
      <w:r>
        <w:rPr>
          <w:noProof/>
        </w:rPr>
        <w:fldChar w:fldCharType="begin" w:fldLock="1"/>
      </w:r>
      <w:r>
        <w:rPr>
          <w:noProof/>
        </w:rPr>
        <w:instrText xml:space="preserve"> PAGEREF _Toc136333566 \h </w:instrText>
      </w:r>
      <w:r>
        <w:rPr>
          <w:noProof/>
        </w:rPr>
      </w:r>
      <w:r>
        <w:rPr>
          <w:noProof/>
        </w:rPr>
        <w:fldChar w:fldCharType="separate"/>
      </w:r>
      <w:r>
        <w:rPr>
          <w:noProof/>
        </w:rPr>
        <w:t>45</w:t>
      </w:r>
      <w:r>
        <w:rPr>
          <w:noProof/>
        </w:rPr>
        <w:fldChar w:fldCharType="end"/>
      </w:r>
    </w:p>
    <w:p w14:paraId="7DC21434" w14:textId="1598CB45" w:rsidR="00B05E1A" w:rsidRDefault="00B05E1A">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Nhss_UECM service</w:t>
      </w:r>
      <w:r>
        <w:rPr>
          <w:noProof/>
        </w:rPr>
        <w:tab/>
      </w:r>
      <w:r>
        <w:rPr>
          <w:noProof/>
        </w:rPr>
        <w:fldChar w:fldCharType="begin" w:fldLock="1"/>
      </w:r>
      <w:r>
        <w:rPr>
          <w:noProof/>
        </w:rPr>
        <w:instrText xml:space="preserve"> PAGEREF _Toc136333567 \h </w:instrText>
      </w:r>
      <w:r>
        <w:rPr>
          <w:noProof/>
        </w:rPr>
      </w:r>
      <w:r>
        <w:rPr>
          <w:noProof/>
        </w:rPr>
        <w:fldChar w:fldCharType="separate"/>
      </w:r>
      <w:r>
        <w:rPr>
          <w:noProof/>
        </w:rPr>
        <w:t>45</w:t>
      </w:r>
      <w:r>
        <w:rPr>
          <w:noProof/>
        </w:rPr>
        <w:fldChar w:fldCharType="end"/>
      </w:r>
    </w:p>
    <w:p w14:paraId="198E0FD8" w14:textId="4F48BC8A" w:rsidR="00B05E1A" w:rsidRDefault="00B05E1A">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Nhss_UECM_SNDeregistration service operation</w:t>
      </w:r>
      <w:r>
        <w:rPr>
          <w:noProof/>
        </w:rPr>
        <w:tab/>
      </w:r>
      <w:r>
        <w:rPr>
          <w:noProof/>
        </w:rPr>
        <w:fldChar w:fldCharType="begin" w:fldLock="1"/>
      </w:r>
      <w:r>
        <w:rPr>
          <w:noProof/>
        </w:rPr>
        <w:instrText xml:space="preserve"> PAGEREF _Toc136333568 \h </w:instrText>
      </w:r>
      <w:r>
        <w:rPr>
          <w:noProof/>
        </w:rPr>
      </w:r>
      <w:r>
        <w:rPr>
          <w:noProof/>
        </w:rPr>
        <w:fldChar w:fldCharType="separate"/>
      </w:r>
      <w:r>
        <w:rPr>
          <w:noProof/>
        </w:rPr>
        <w:t>45</w:t>
      </w:r>
      <w:r>
        <w:rPr>
          <w:noProof/>
        </w:rPr>
        <w:fldChar w:fldCharType="end"/>
      </w:r>
    </w:p>
    <w:p w14:paraId="7A029C2B" w14:textId="22F8F7EA" w:rsidR="00B05E1A" w:rsidRDefault="00B05E1A">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Nhss_UECM_Update service operation</w:t>
      </w:r>
      <w:r>
        <w:rPr>
          <w:noProof/>
        </w:rPr>
        <w:tab/>
      </w:r>
      <w:r>
        <w:rPr>
          <w:noProof/>
        </w:rPr>
        <w:fldChar w:fldCharType="begin" w:fldLock="1"/>
      </w:r>
      <w:r>
        <w:rPr>
          <w:noProof/>
        </w:rPr>
        <w:instrText xml:space="preserve"> PAGEREF _Toc136333569 \h </w:instrText>
      </w:r>
      <w:r>
        <w:rPr>
          <w:noProof/>
        </w:rPr>
      </w:r>
      <w:r>
        <w:rPr>
          <w:noProof/>
        </w:rPr>
        <w:fldChar w:fldCharType="separate"/>
      </w:r>
      <w:r>
        <w:rPr>
          <w:noProof/>
        </w:rPr>
        <w:t>46</w:t>
      </w:r>
      <w:r>
        <w:rPr>
          <w:noProof/>
        </w:rPr>
        <w:fldChar w:fldCharType="end"/>
      </w:r>
    </w:p>
    <w:p w14:paraId="512E217F" w14:textId="7FE3D9DB" w:rsidR="00B05E1A" w:rsidRDefault="00B05E1A">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Nhss_SDM service</w:t>
      </w:r>
      <w:r>
        <w:rPr>
          <w:noProof/>
        </w:rPr>
        <w:tab/>
      </w:r>
      <w:r>
        <w:rPr>
          <w:noProof/>
        </w:rPr>
        <w:fldChar w:fldCharType="begin" w:fldLock="1"/>
      </w:r>
      <w:r>
        <w:rPr>
          <w:noProof/>
        </w:rPr>
        <w:instrText xml:space="preserve"> PAGEREF _Toc136333570 \h </w:instrText>
      </w:r>
      <w:r>
        <w:rPr>
          <w:noProof/>
        </w:rPr>
      </w:r>
      <w:r>
        <w:rPr>
          <w:noProof/>
        </w:rPr>
        <w:fldChar w:fldCharType="separate"/>
      </w:r>
      <w:r>
        <w:rPr>
          <w:noProof/>
        </w:rPr>
        <w:t>46</w:t>
      </w:r>
      <w:r>
        <w:rPr>
          <w:noProof/>
        </w:rPr>
        <w:fldChar w:fldCharType="end"/>
      </w:r>
    </w:p>
    <w:p w14:paraId="71C7D2FC" w14:textId="08F160D9" w:rsidR="00B05E1A" w:rsidRDefault="00B05E1A">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Nhss_SDM_Get service operation</w:t>
      </w:r>
      <w:r>
        <w:rPr>
          <w:noProof/>
        </w:rPr>
        <w:tab/>
      </w:r>
      <w:r>
        <w:rPr>
          <w:noProof/>
        </w:rPr>
        <w:fldChar w:fldCharType="begin" w:fldLock="1"/>
      </w:r>
      <w:r>
        <w:rPr>
          <w:noProof/>
        </w:rPr>
        <w:instrText xml:space="preserve"> PAGEREF _Toc136333571 \h </w:instrText>
      </w:r>
      <w:r>
        <w:rPr>
          <w:noProof/>
        </w:rPr>
      </w:r>
      <w:r>
        <w:rPr>
          <w:noProof/>
        </w:rPr>
        <w:fldChar w:fldCharType="separate"/>
      </w:r>
      <w:r>
        <w:rPr>
          <w:noProof/>
        </w:rPr>
        <w:t>46</w:t>
      </w:r>
      <w:r>
        <w:rPr>
          <w:noProof/>
        </w:rPr>
        <w:fldChar w:fldCharType="end"/>
      </w:r>
    </w:p>
    <w:p w14:paraId="19F60330" w14:textId="706BEEE0" w:rsidR="00B05E1A" w:rsidRDefault="00B05E1A">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Nhss_SDM_Notification service operation</w:t>
      </w:r>
      <w:r>
        <w:rPr>
          <w:noProof/>
        </w:rPr>
        <w:tab/>
      </w:r>
      <w:r>
        <w:rPr>
          <w:noProof/>
        </w:rPr>
        <w:fldChar w:fldCharType="begin" w:fldLock="1"/>
      </w:r>
      <w:r>
        <w:rPr>
          <w:noProof/>
        </w:rPr>
        <w:instrText xml:space="preserve"> PAGEREF _Toc136333572 \h </w:instrText>
      </w:r>
      <w:r>
        <w:rPr>
          <w:noProof/>
        </w:rPr>
      </w:r>
      <w:r>
        <w:rPr>
          <w:noProof/>
        </w:rPr>
        <w:fldChar w:fldCharType="separate"/>
      </w:r>
      <w:r>
        <w:rPr>
          <w:noProof/>
        </w:rPr>
        <w:t>46</w:t>
      </w:r>
      <w:r>
        <w:rPr>
          <w:noProof/>
        </w:rPr>
        <w:fldChar w:fldCharType="end"/>
      </w:r>
    </w:p>
    <w:p w14:paraId="0DE502CF" w14:textId="235EB3AE" w:rsidR="00B05E1A" w:rsidRDefault="00B05E1A">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Nhss_SDM_Subscribe service operation</w:t>
      </w:r>
      <w:r>
        <w:rPr>
          <w:noProof/>
        </w:rPr>
        <w:tab/>
      </w:r>
      <w:r>
        <w:rPr>
          <w:noProof/>
        </w:rPr>
        <w:fldChar w:fldCharType="begin" w:fldLock="1"/>
      </w:r>
      <w:r>
        <w:rPr>
          <w:noProof/>
        </w:rPr>
        <w:instrText xml:space="preserve"> PAGEREF _Toc136333573 \h </w:instrText>
      </w:r>
      <w:r>
        <w:rPr>
          <w:noProof/>
        </w:rPr>
      </w:r>
      <w:r>
        <w:rPr>
          <w:noProof/>
        </w:rPr>
        <w:fldChar w:fldCharType="separate"/>
      </w:r>
      <w:r>
        <w:rPr>
          <w:noProof/>
        </w:rPr>
        <w:t>46</w:t>
      </w:r>
      <w:r>
        <w:rPr>
          <w:noProof/>
        </w:rPr>
        <w:fldChar w:fldCharType="end"/>
      </w:r>
    </w:p>
    <w:p w14:paraId="25A985C9" w14:textId="4002E5E0" w:rsidR="00B05E1A" w:rsidRDefault="00B05E1A">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Nhss_SDM_Unsubscribe service operation</w:t>
      </w:r>
      <w:r>
        <w:rPr>
          <w:noProof/>
        </w:rPr>
        <w:tab/>
      </w:r>
      <w:r>
        <w:rPr>
          <w:noProof/>
        </w:rPr>
        <w:fldChar w:fldCharType="begin" w:fldLock="1"/>
      </w:r>
      <w:r>
        <w:rPr>
          <w:noProof/>
        </w:rPr>
        <w:instrText xml:space="preserve"> PAGEREF _Toc136333574 \h </w:instrText>
      </w:r>
      <w:r>
        <w:rPr>
          <w:noProof/>
        </w:rPr>
      </w:r>
      <w:r>
        <w:rPr>
          <w:noProof/>
        </w:rPr>
        <w:fldChar w:fldCharType="separate"/>
      </w:r>
      <w:r>
        <w:rPr>
          <w:noProof/>
        </w:rPr>
        <w:t>47</w:t>
      </w:r>
      <w:r>
        <w:rPr>
          <w:noProof/>
        </w:rPr>
        <w:fldChar w:fldCharType="end"/>
      </w:r>
    </w:p>
    <w:p w14:paraId="737E278A" w14:textId="636A894C" w:rsidR="00B05E1A" w:rsidRDefault="00B05E1A">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Nhss_EE service</w:t>
      </w:r>
      <w:r>
        <w:rPr>
          <w:noProof/>
        </w:rPr>
        <w:tab/>
      </w:r>
      <w:r>
        <w:rPr>
          <w:noProof/>
        </w:rPr>
        <w:fldChar w:fldCharType="begin" w:fldLock="1"/>
      </w:r>
      <w:r>
        <w:rPr>
          <w:noProof/>
        </w:rPr>
        <w:instrText xml:space="preserve"> PAGEREF _Toc136333575 \h </w:instrText>
      </w:r>
      <w:r>
        <w:rPr>
          <w:noProof/>
        </w:rPr>
      </w:r>
      <w:r>
        <w:rPr>
          <w:noProof/>
        </w:rPr>
        <w:fldChar w:fldCharType="separate"/>
      </w:r>
      <w:r>
        <w:rPr>
          <w:noProof/>
        </w:rPr>
        <w:t>47</w:t>
      </w:r>
      <w:r>
        <w:rPr>
          <w:noProof/>
        </w:rPr>
        <w:fldChar w:fldCharType="end"/>
      </w:r>
    </w:p>
    <w:p w14:paraId="49BFC9D3" w14:textId="27ED3E61" w:rsidR="00B05E1A" w:rsidRDefault="00B05E1A">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Nhss_EE_Subscribe service operation</w:t>
      </w:r>
      <w:r>
        <w:rPr>
          <w:noProof/>
        </w:rPr>
        <w:tab/>
      </w:r>
      <w:r>
        <w:rPr>
          <w:noProof/>
        </w:rPr>
        <w:fldChar w:fldCharType="begin" w:fldLock="1"/>
      </w:r>
      <w:r>
        <w:rPr>
          <w:noProof/>
        </w:rPr>
        <w:instrText xml:space="preserve"> PAGEREF _Toc136333576 \h </w:instrText>
      </w:r>
      <w:r>
        <w:rPr>
          <w:noProof/>
        </w:rPr>
      </w:r>
      <w:r>
        <w:rPr>
          <w:noProof/>
        </w:rPr>
        <w:fldChar w:fldCharType="separate"/>
      </w:r>
      <w:r>
        <w:rPr>
          <w:noProof/>
        </w:rPr>
        <w:t>47</w:t>
      </w:r>
      <w:r>
        <w:rPr>
          <w:noProof/>
        </w:rPr>
        <w:fldChar w:fldCharType="end"/>
      </w:r>
    </w:p>
    <w:p w14:paraId="5DAE84AF" w14:textId="35A8CF51" w:rsidR="00B05E1A" w:rsidRDefault="00B05E1A">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Nhss_EE_Unsubscribe service operation</w:t>
      </w:r>
      <w:r>
        <w:rPr>
          <w:noProof/>
        </w:rPr>
        <w:tab/>
      </w:r>
      <w:r>
        <w:rPr>
          <w:noProof/>
        </w:rPr>
        <w:fldChar w:fldCharType="begin" w:fldLock="1"/>
      </w:r>
      <w:r>
        <w:rPr>
          <w:noProof/>
        </w:rPr>
        <w:instrText xml:space="preserve"> PAGEREF _Toc136333577 \h </w:instrText>
      </w:r>
      <w:r>
        <w:rPr>
          <w:noProof/>
        </w:rPr>
      </w:r>
      <w:r>
        <w:rPr>
          <w:noProof/>
        </w:rPr>
        <w:fldChar w:fldCharType="separate"/>
      </w:r>
      <w:r>
        <w:rPr>
          <w:noProof/>
        </w:rPr>
        <w:t>47</w:t>
      </w:r>
      <w:r>
        <w:rPr>
          <w:noProof/>
        </w:rPr>
        <w:fldChar w:fldCharType="end"/>
      </w:r>
    </w:p>
    <w:p w14:paraId="0B251009" w14:textId="6FF555F7" w:rsidR="00B05E1A" w:rsidRDefault="00B05E1A">
      <w:pPr>
        <w:pStyle w:val="TOC4"/>
        <w:rPr>
          <w:rFonts w:ascii="Calibri" w:hAnsi="Calibri"/>
          <w:noProof/>
          <w:sz w:val="22"/>
          <w:szCs w:val="22"/>
          <w:lang w:eastAsia="en-GB"/>
        </w:rPr>
      </w:pPr>
      <w:r>
        <w:rPr>
          <w:noProof/>
        </w:rPr>
        <w:t>6.1.5.3</w:t>
      </w:r>
      <w:r>
        <w:rPr>
          <w:rFonts w:ascii="Calibri" w:hAnsi="Calibri"/>
          <w:noProof/>
          <w:sz w:val="22"/>
          <w:szCs w:val="22"/>
          <w:lang w:eastAsia="en-GB"/>
        </w:rPr>
        <w:tab/>
      </w:r>
      <w:r>
        <w:rPr>
          <w:noProof/>
        </w:rPr>
        <w:t>Nhss_EE_Notify service operation</w:t>
      </w:r>
      <w:r>
        <w:rPr>
          <w:noProof/>
        </w:rPr>
        <w:tab/>
      </w:r>
      <w:r>
        <w:rPr>
          <w:noProof/>
        </w:rPr>
        <w:fldChar w:fldCharType="begin" w:fldLock="1"/>
      </w:r>
      <w:r>
        <w:rPr>
          <w:noProof/>
        </w:rPr>
        <w:instrText xml:space="preserve"> PAGEREF _Toc136333578 \h </w:instrText>
      </w:r>
      <w:r>
        <w:rPr>
          <w:noProof/>
        </w:rPr>
      </w:r>
      <w:r>
        <w:rPr>
          <w:noProof/>
        </w:rPr>
        <w:fldChar w:fldCharType="separate"/>
      </w:r>
      <w:r>
        <w:rPr>
          <w:noProof/>
        </w:rPr>
        <w:t>47</w:t>
      </w:r>
      <w:r>
        <w:rPr>
          <w:noProof/>
        </w:rPr>
        <w:fldChar w:fldCharType="end"/>
      </w:r>
    </w:p>
    <w:p w14:paraId="27E4D04F" w14:textId="16C6F0DE" w:rsidR="00B05E1A" w:rsidRDefault="00B05E1A">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UDM Services</w:t>
      </w:r>
      <w:r>
        <w:rPr>
          <w:noProof/>
        </w:rPr>
        <w:tab/>
      </w:r>
      <w:r>
        <w:rPr>
          <w:noProof/>
        </w:rPr>
        <w:fldChar w:fldCharType="begin" w:fldLock="1"/>
      </w:r>
      <w:r>
        <w:rPr>
          <w:noProof/>
        </w:rPr>
        <w:instrText xml:space="preserve"> PAGEREF _Toc136333579 \h </w:instrText>
      </w:r>
      <w:r>
        <w:rPr>
          <w:noProof/>
        </w:rPr>
      </w:r>
      <w:r>
        <w:rPr>
          <w:noProof/>
        </w:rPr>
        <w:fldChar w:fldCharType="separate"/>
      </w:r>
      <w:r>
        <w:rPr>
          <w:noProof/>
        </w:rPr>
        <w:t>48</w:t>
      </w:r>
      <w:r>
        <w:rPr>
          <w:noProof/>
        </w:rPr>
        <w:fldChar w:fldCharType="end"/>
      </w:r>
    </w:p>
    <w:p w14:paraId="10183288" w14:textId="70AC3050" w:rsidR="00B05E1A" w:rsidRDefault="00B05E1A">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_Toc136333580 \h </w:instrText>
      </w:r>
      <w:r>
        <w:rPr>
          <w:noProof/>
        </w:rPr>
      </w:r>
      <w:r>
        <w:rPr>
          <w:noProof/>
        </w:rPr>
        <w:fldChar w:fldCharType="separate"/>
      </w:r>
      <w:r>
        <w:rPr>
          <w:noProof/>
        </w:rPr>
        <w:t>48</w:t>
      </w:r>
      <w:r>
        <w:rPr>
          <w:noProof/>
        </w:rPr>
        <w:fldChar w:fldCharType="end"/>
      </w:r>
    </w:p>
    <w:p w14:paraId="0B5737FE" w14:textId="501531C4" w:rsidR="00B05E1A" w:rsidRDefault="00B05E1A">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Nudm_UECM service operation</w:t>
      </w:r>
      <w:r>
        <w:rPr>
          <w:noProof/>
        </w:rPr>
        <w:tab/>
      </w:r>
      <w:r>
        <w:rPr>
          <w:noProof/>
        </w:rPr>
        <w:fldChar w:fldCharType="begin" w:fldLock="1"/>
      </w:r>
      <w:r>
        <w:rPr>
          <w:noProof/>
        </w:rPr>
        <w:instrText xml:space="preserve"> PAGEREF _Toc136333581 \h </w:instrText>
      </w:r>
      <w:r>
        <w:rPr>
          <w:noProof/>
        </w:rPr>
      </w:r>
      <w:r>
        <w:rPr>
          <w:noProof/>
        </w:rPr>
        <w:fldChar w:fldCharType="separate"/>
      </w:r>
      <w:r>
        <w:rPr>
          <w:noProof/>
        </w:rPr>
        <w:t>48</w:t>
      </w:r>
      <w:r>
        <w:rPr>
          <w:noProof/>
        </w:rPr>
        <w:fldChar w:fldCharType="end"/>
      </w:r>
    </w:p>
    <w:p w14:paraId="2C0BC1AC" w14:textId="72F0AE09" w:rsidR="00B05E1A" w:rsidRDefault="00B05E1A">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Nudm_UECM_P-CscfRestorationTrigger service operation</w:t>
      </w:r>
      <w:r>
        <w:rPr>
          <w:noProof/>
        </w:rPr>
        <w:tab/>
      </w:r>
      <w:r>
        <w:rPr>
          <w:noProof/>
        </w:rPr>
        <w:fldChar w:fldCharType="begin" w:fldLock="1"/>
      </w:r>
      <w:r>
        <w:rPr>
          <w:noProof/>
        </w:rPr>
        <w:instrText xml:space="preserve"> PAGEREF _Toc136333582 \h </w:instrText>
      </w:r>
      <w:r>
        <w:rPr>
          <w:noProof/>
        </w:rPr>
      </w:r>
      <w:r>
        <w:rPr>
          <w:noProof/>
        </w:rPr>
        <w:fldChar w:fldCharType="separate"/>
      </w:r>
      <w:r>
        <w:rPr>
          <w:noProof/>
        </w:rPr>
        <w:t>48</w:t>
      </w:r>
      <w:r>
        <w:rPr>
          <w:noProof/>
        </w:rPr>
        <w:fldChar w:fldCharType="end"/>
      </w:r>
    </w:p>
    <w:p w14:paraId="5A11B860" w14:textId="6BFF4436" w:rsidR="00B05E1A" w:rsidRDefault="00B05E1A">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Nudm_UECM_Get service operation</w:t>
      </w:r>
      <w:r>
        <w:rPr>
          <w:noProof/>
        </w:rPr>
        <w:tab/>
      </w:r>
      <w:r>
        <w:rPr>
          <w:noProof/>
        </w:rPr>
        <w:fldChar w:fldCharType="begin" w:fldLock="1"/>
      </w:r>
      <w:r>
        <w:rPr>
          <w:noProof/>
        </w:rPr>
        <w:instrText xml:space="preserve"> PAGEREF _Toc136333583 \h </w:instrText>
      </w:r>
      <w:r>
        <w:rPr>
          <w:noProof/>
        </w:rPr>
      </w:r>
      <w:r>
        <w:rPr>
          <w:noProof/>
        </w:rPr>
        <w:fldChar w:fldCharType="separate"/>
      </w:r>
      <w:r>
        <w:rPr>
          <w:noProof/>
        </w:rPr>
        <w:t>48</w:t>
      </w:r>
      <w:r>
        <w:rPr>
          <w:noProof/>
        </w:rPr>
        <w:fldChar w:fldCharType="end"/>
      </w:r>
    </w:p>
    <w:p w14:paraId="74DB335B" w14:textId="61BAF0A8" w:rsidR="00B05E1A" w:rsidRDefault="00B05E1A">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Nudm_UECM_AMFDeregistration service operation</w:t>
      </w:r>
      <w:r>
        <w:rPr>
          <w:noProof/>
        </w:rPr>
        <w:tab/>
      </w:r>
      <w:r>
        <w:rPr>
          <w:noProof/>
        </w:rPr>
        <w:fldChar w:fldCharType="begin" w:fldLock="1"/>
      </w:r>
      <w:r>
        <w:rPr>
          <w:noProof/>
        </w:rPr>
        <w:instrText xml:space="preserve"> PAGEREF _Toc136333584 \h </w:instrText>
      </w:r>
      <w:r>
        <w:rPr>
          <w:noProof/>
        </w:rPr>
      </w:r>
      <w:r>
        <w:rPr>
          <w:noProof/>
        </w:rPr>
        <w:fldChar w:fldCharType="separate"/>
      </w:r>
      <w:r>
        <w:rPr>
          <w:noProof/>
        </w:rPr>
        <w:t>48</w:t>
      </w:r>
      <w:r>
        <w:rPr>
          <w:noProof/>
        </w:rPr>
        <w:fldChar w:fldCharType="end"/>
      </w:r>
    </w:p>
    <w:p w14:paraId="184E2D43" w14:textId="551C6A1A" w:rsidR="00B05E1A" w:rsidRDefault="00B05E1A">
      <w:pPr>
        <w:pStyle w:val="TOC4"/>
        <w:rPr>
          <w:rFonts w:ascii="Calibri" w:hAnsi="Calibri"/>
          <w:noProof/>
          <w:sz w:val="22"/>
          <w:szCs w:val="22"/>
          <w:lang w:eastAsia="en-GB"/>
        </w:rPr>
      </w:pPr>
      <w:r>
        <w:rPr>
          <w:noProof/>
        </w:rPr>
        <w:t>6.2.2.4</w:t>
      </w:r>
      <w:r>
        <w:rPr>
          <w:rFonts w:ascii="Calibri" w:hAnsi="Calibri"/>
          <w:noProof/>
          <w:sz w:val="22"/>
          <w:szCs w:val="22"/>
          <w:lang w:eastAsia="en-GB"/>
        </w:rPr>
        <w:tab/>
      </w:r>
      <w:r>
        <w:rPr>
          <w:noProof/>
        </w:rPr>
        <w:t>Nudm_UECM_Update service operation</w:t>
      </w:r>
      <w:r>
        <w:rPr>
          <w:noProof/>
        </w:rPr>
        <w:tab/>
      </w:r>
      <w:r>
        <w:rPr>
          <w:noProof/>
        </w:rPr>
        <w:fldChar w:fldCharType="begin" w:fldLock="1"/>
      </w:r>
      <w:r>
        <w:rPr>
          <w:noProof/>
        </w:rPr>
        <w:instrText xml:space="preserve"> PAGEREF _Toc136333585 \h </w:instrText>
      </w:r>
      <w:r>
        <w:rPr>
          <w:noProof/>
        </w:rPr>
      </w:r>
      <w:r>
        <w:rPr>
          <w:noProof/>
        </w:rPr>
        <w:fldChar w:fldCharType="separate"/>
      </w:r>
      <w:r>
        <w:rPr>
          <w:noProof/>
        </w:rPr>
        <w:t>49</w:t>
      </w:r>
      <w:r>
        <w:rPr>
          <w:noProof/>
        </w:rPr>
        <w:fldChar w:fldCharType="end"/>
      </w:r>
    </w:p>
    <w:p w14:paraId="0A2B18EB" w14:textId="204C62AC" w:rsidR="00B05E1A" w:rsidRDefault="00B05E1A">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Nudm_MT Service</w:t>
      </w:r>
      <w:r>
        <w:rPr>
          <w:noProof/>
        </w:rPr>
        <w:tab/>
      </w:r>
      <w:r>
        <w:rPr>
          <w:noProof/>
        </w:rPr>
        <w:fldChar w:fldCharType="begin" w:fldLock="1"/>
      </w:r>
      <w:r>
        <w:rPr>
          <w:noProof/>
        </w:rPr>
        <w:instrText xml:space="preserve"> PAGEREF _Toc136333586 \h </w:instrText>
      </w:r>
      <w:r>
        <w:rPr>
          <w:noProof/>
        </w:rPr>
      </w:r>
      <w:r>
        <w:rPr>
          <w:noProof/>
        </w:rPr>
        <w:fldChar w:fldCharType="separate"/>
      </w:r>
      <w:r>
        <w:rPr>
          <w:noProof/>
        </w:rPr>
        <w:t>49</w:t>
      </w:r>
      <w:r>
        <w:rPr>
          <w:noProof/>
        </w:rPr>
        <w:fldChar w:fldCharType="end"/>
      </w:r>
    </w:p>
    <w:p w14:paraId="32679DFA" w14:textId="18B59254" w:rsidR="00B05E1A" w:rsidRDefault="00B05E1A">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Nudm_MT_ProvideDomainSelectionInfo Service</w:t>
      </w:r>
      <w:r>
        <w:rPr>
          <w:noProof/>
        </w:rPr>
        <w:tab/>
      </w:r>
      <w:r>
        <w:rPr>
          <w:noProof/>
        </w:rPr>
        <w:fldChar w:fldCharType="begin" w:fldLock="1"/>
      </w:r>
      <w:r>
        <w:rPr>
          <w:noProof/>
        </w:rPr>
        <w:instrText xml:space="preserve"> PAGEREF _Toc136333587 \h </w:instrText>
      </w:r>
      <w:r>
        <w:rPr>
          <w:noProof/>
        </w:rPr>
      </w:r>
      <w:r>
        <w:rPr>
          <w:noProof/>
        </w:rPr>
        <w:fldChar w:fldCharType="separate"/>
      </w:r>
      <w:r>
        <w:rPr>
          <w:noProof/>
        </w:rPr>
        <w:t>49</w:t>
      </w:r>
      <w:r>
        <w:rPr>
          <w:noProof/>
        </w:rPr>
        <w:fldChar w:fldCharType="end"/>
      </w:r>
    </w:p>
    <w:p w14:paraId="4C2458E9" w14:textId="1A23C8C0" w:rsidR="00B05E1A" w:rsidRDefault="00B05E1A">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Nudm_MT_ProvideUserState service operation</w:t>
      </w:r>
      <w:r>
        <w:rPr>
          <w:noProof/>
        </w:rPr>
        <w:tab/>
      </w:r>
      <w:r>
        <w:rPr>
          <w:noProof/>
        </w:rPr>
        <w:fldChar w:fldCharType="begin" w:fldLock="1"/>
      </w:r>
      <w:r>
        <w:rPr>
          <w:noProof/>
        </w:rPr>
        <w:instrText xml:space="preserve"> PAGEREF _Toc136333588 \h </w:instrText>
      </w:r>
      <w:r>
        <w:rPr>
          <w:noProof/>
        </w:rPr>
      </w:r>
      <w:r>
        <w:rPr>
          <w:noProof/>
        </w:rPr>
        <w:fldChar w:fldCharType="separate"/>
      </w:r>
      <w:r>
        <w:rPr>
          <w:noProof/>
        </w:rPr>
        <w:t>49</w:t>
      </w:r>
      <w:r>
        <w:rPr>
          <w:noProof/>
        </w:rPr>
        <w:fldChar w:fldCharType="end"/>
      </w:r>
    </w:p>
    <w:p w14:paraId="2973BB5D" w14:textId="44346190" w:rsidR="00B05E1A" w:rsidRDefault="00B05E1A">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Nudm_MT_ProvideLocationInfo service operation</w:t>
      </w:r>
      <w:r>
        <w:rPr>
          <w:noProof/>
        </w:rPr>
        <w:tab/>
      </w:r>
      <w:r>
        <w:rPr>
          <w:noProof/>
        </w:rPr>
        <w:fldChar w:fldCharType="begin" w:fldLock="1"/>
      </w:r>
      <w:r>
        <w:rPr>
          <w:noProof/>
        </w:rPr>
        <w:instrText xml:space="preserve"> PAGEREF _Toc136333589 \h </w:instrText>
      </w:r>
      <w:r>
        <w:rPr>
          <w:noProof/>
        </w:rPr>
      </w:r>
      <w:r>
        <w:rPr>
          <w:noProof/>
        </w:rPr>
        <w:fldChar w:fldCharType="separate"/>
      </w:r>
      <w:r>
        <w:rPr>
          <w:noProof/>
        </w:rPr>
        <w:t>49</w:t>
      </w:r>
      <w:r>
        <w:rPr>
          <w:noProof/>
        </w:rPr>
        <w:fldChar w:fldCharType="end"/>
      </w:r>
    </w:p>
    <w:p w14:paraId="57E794A8" w14:textId="543FA928" w:rsidR="00B05E1A" w:rsidRDefault="00B05E1A">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Nudm_MT_Provide5GSRVCCInfo Operation</w:t>
      </w:r>
      <w:r>
        <w:rPr>
          <w:noProof/>
        </w:rPr>
        <w:tab/>
      </w:r>
      <w:r>
        <w:rPr>
          <w:noProof/>
        </w:rPr>
        <w:fldChar w:fldCharType="begin" w:fldLock="1"/>
      </w:r>
      <w:r>
        <w:rPr>
          <w:noProof/>
        </w:rPr>
        <w:instrText xml:space="preserve"> PAGEREF _Toc136333590 \h </w:instrText>
      </w:r>
      <w:r>
        <w:rPr>
          <w:noProof/>
        </w:rPr>
      </w:r>
      <w:r>
        <w:rPr>
          <w:noProof/>
        </w:rPr>
        <w:fldChar w:fldCharType="separate"/>
      </w:r>
      <w:r>
        <w:rPr>
          <w:noProof/>
        </w:rPr>
        <w:t>49</w:t>
      </w:r>
      <w:r>
        <w:rPr>
          <w:noProof/>
        </w:rPr>
        <w:fldChar w:fldCharType="end"/>
      </w:r>
    </w:p>
    <w:p w14:paraId="6A3EE1DF" w14:textId="41DCA8B5" w:rsidR="00B05E1A" w:rsidRDefault="00B05E1A">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Nudm_EE Service</w:t>
      </w:r>
      <w:r>
        <w:rPr>
          <w:noProof/>
        </w:rPr>
        <w:tab/>
      </w:r>
      <w:r>
        <w:rPr>
          <w:noProof/>
        </w:rPr>
        <w:fldChar w:fldCharType="begin" w:fldLock="1"/>
      </w:r>
      <w:r>
        <w:rPr>
          <w:noProof/>
        </w:rPr>
        <w:instrText xml:space="preserve"> PAGEREF _Toc136333591 \h </w:instrText>
      </w:r>
      <w:r>
        <w:rPr>
          <w:noProof/>
        </w:rPr>
      </w:r>
      <w:r>
        <w:rPr>
          <w:noProof/>
        </w:rPr>
        <w:fldChar w:fldCharType="separate"/>
      </w:r>
      <w:r>
        <w:rPr>
          <w:noProof/>
        </w:rPr>
        <w:t>50</w:t>
      </w:r>
      <w:r>
        <w:rPr>
          <w:noProof/>
        </w:rPr>
        <w:fldChar w:fldCharType="end"/>
      </w:r>
    </w:p>
    <w:p w14:paraId="096C16FC" w14:textId="15DC465A" w:rsidR="00B05E1A" w:rsidRDefault="00B05E1A">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Nudm_EventExposure_Subscribe service operation</w:t>
      </w:r>
      <w:r>
        <w:rPr>
          <w:noProof/>
        </w:rPr>
        <w:tab/>
      </w:r>
      <w:r>
        <w:rPr>
          <w:noProof/>
        </w:rPr>
        <w:fldChar w:fldCharType="begin" w:fldLock="1"/>
      </w:r>
      <w:r>
        <w:rPr>
          <w:noProof/>
        </w:rPr>
        <w:instrText xml:space="preserve"> PAGEREF _Toc136333592 \h </w:instrText>
      </w:r>
      <w:r>
        <w:rPr>
          <w:noProof/>
        </w:rPr>
      </w:r>
      <w:r>
        <w:rPr>
          <w:noProof/>
        </w:rPr>
        <w:fldChar w:fldCharType="separate"/>
      </w:r>
      <w:r>
        <w:rPr>
          <w:noProof/>
        </w:rPr>
        <w:t>50</w:t>
      </w:r>
      <w:r>
        <w:rPr>
          <w:noProof/>
        </w:rPr>
        <w:fldChar w:fldCharType="end"/>
      </w:r>
    </w:p>
    <w:p w14:paraId="12BA7566" w14:textId="0F599A01" w:rsidR="00B05E1A" w:rsidRDefault="00B05E1A">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Nudm_EventExposure_Notify service operation</w:t>
      </w:r>
      <w:r>
        <w:rPr>
          <w:noProof/>
        </w:rPr>
        <w:tab/>
      </w:r>
      <w:r>
        <w:rPr>
          <w:noProof/>
        </w:rPr>
        <w:fldChar w:fldCharType="begin" w:fldLock="1"/>
      </w:r>
      <w:r>
        <w:rPr>
          <w:noProof/>
        </w:rPr>
        <w:instrText xml:space="preserve"> PAGEREF _Toc136333593 \h </w:instrText>
      </w:r>
      <w:r>
        <w:rPr>
          <w:noProof/>
        </w:rPr>
      </w:r>
      <w:r>
        <w:rPr>
          <w:noProof/>
        </w:rPr>
        <w:fldChar w:fldCharType="separate"/>
      </w:r>
      <w:r>
        <w:rPr>
          <w:noProof/>
        </w:rPr>
        <w:t>50</w:t>
      </w:r>
      <w:r>
        <w:rPr>
          <w:noProof/>
        </w:rPr>
        <w:fldChar w:fldCharType="end"/>
      </w:r>
    </w:p>
    <w:p w14:paraId="16369835" w14:textId="40771986" w:rsidR="00B05E1A" w:rsidRDefault="00B05E1A">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_Toc136333594 \h </w:instrText>
      </w:r>
      <w:r>
        <w:rPr>
          <w:noProof/>
        </w:rPr>
      </w:r>
      <w:r>
        <w:rPr>
          <w:noProof/>
        </w:rPr>
        <w:fldChar w:fldCharType="separate"/>
      </w:r>
      <w:r>
        <w:rPr>
          <w:noProof/>
        </w:rPr>
        <w:t>50</w:t>
      </w:r>
      <w:r>
        <w:rPr>
          <w:noProof/>
        </w:rPr>
        <w:fldChar w:fldCharType="end"/>
      </w:r>
    </w:p>
    <w:p w14:paraId="4779EE0A" w14:textId="4890735C" w:rsidR="00B05E1A" w:rsidRDefault="00B05E1A">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Nudm_UEAuthentication_GetHssAv service operation</w:t>
      </w:r>
      <w:r>
        <w:rPr>
          <w:noProof/>
        </w:rPr>
        <w:tab/>
      </w:r>
      <w:r>
        <w:rPr>
          <w:noProof/>
        </w:rPr>
        <w:fldChar w:fldCharType="begin" w:fldLock="1"/>
      </w:r>
      <w:r>
        <w:rPr>
          <w:noProof/>
        </w:rPr>
        <w:instrText xml:space="preserve"> PAGEREF _Toc136333595 \h </w:instrText>
      </w:r>
      <w:r>
        <w:rPr>
          <w:noProof/>
        </w:rPr>
      </w:r>
      <w:r>
        <w:rPr>
          <w:noProof/>
        </w:rPr>
        <w:fldChar w:fldCharType="separate"/>
      </w:r>
      <w:r>
        <w:rPr>
          <w:noProof/>
        </w:rPr>
        <w:t>50</w:t>
      </w:r>
      <w:r>
        <w:rPr>
          <w:noProof/>
        </w:rPr>
        <w:fldChar w:fldCharType="end"/>
      </w:r>
    </w:p>
    <w:p w14:paraId="2BADC5BC" w14:textId="1599D7BE" w:rsidR="00B05E1A" w:rsidRDefault="00B05E1A">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Nudm_SDM service operations</w:t>
      </w:r>
      <w:r>
        <w:rPr>
          <w:noProof/>
        </w:rPr>
        <w:tab/>
      </w:r>
      <w:r>
        <w:rPr>
          <w:noProof/>
        </w:rPr>
        <w:fldChar w:fldCharType="begin" w:fldLock="1"/>
      </w:r>
      <w:r>
        <w:rPr>
          <w:noProof/>
        </w:rPr>
        <w:instrText xml:space="preserve"> PAGEREF _Toc136333596 \h </w:instrText>
      </w:r>
      <w:r>
        <w:rPr>
          <w:noProof/>
        </w:rPr>
      </w:r>
      <w:r>
        <w:rPr>
          <w:noProof/>
        </w:rPr>
        <w:fldChar w:fldCharType="separate"/>
      </w:r>
      <w:r>
        <w:rPr>
          <w:noProof/>
        </w:rPr>
        <w:t>50</w:t>
      </w:r>
      <w:r>
        <w:rPr>
          <w:noProof/>
        </w:rPr>
        <w:fldChar w:fldCharType="end"/>
      </w:r>
    </w:p>
    <w:p w14:paraId="44877771" w14:textId="10DA9DAC" w:rsidR="00B05E1A" w:rsidRDefault="00B05E1A">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Nudm_SDM_Get service operation</w:t>
      </w:r>
      <w:r>
        <w:rPr>
          <w:noProof/>
        </w:rPr>
        <w:tab/>
      </w:r>
      <w:r>
        <w:rPr>
          <w:noProof/>
        </w:rPr>
        <w:fldChar w:fldCharType="begin" w:fldLock="1"/>
      </w:r>
      <w:r>
        <w:rPr>
          <w:noProof/>
        </w:rPr>
        <w:instrText xml:space="preserve"> PAGEREF _Toc136333597 \h </w:instrText>
      </w:r>
      <w:r>
        <w:rPr>
          <w:noProof/>
        </w:rPr>
      </w:r>
      <w:r>
        <w:rPr>
          <w:noProof/>
        </w:rPr>
        <w:fldChar w:fldCharType="separate"/>
      </w:r>
      <w:r>
        <w:rPr>
          <w:noProof/>
        </w:rPr>
        <w:t>50</w:t>
      </w:r>
      <w:r>
        <w:rPr>
          <w:noProof/>
        </w:rPr>
        <w:fldChar w:fldCharType="end"/>
      </w:r>
    </w:p>
    <w:p w14:paraId="1BFE0218" w14:textId="6946AB62" w:rsidR="00B05E1A" w:rsidRDefault="00B05E1A">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Nudm_SDM_Subscribe service operation</w:t>
      </w:r>
      <w:r>
        <w:rPr>
          <w:noProof/>
        </w:rPr>
        <w:tab/>
      </w:r>
      <w:r>
        <w:rPr>
          <w:noProof/>
        </w:rPr>
        <w:fldChar w:fldCharType="begin" w:fldLock="1"/>
      </w:r>
      <w:r>
        <w:rPr>
          <w:noProof/>
        </w:rPr>
        <w:instrText xml:space="preserve"> PAGEREF _Toc136333598 \h </w:instrText>
      </w:r>
      <w:r>
        <w:rPr>
          <w:noProof/>
        </w:rPr>
      </w:r>
      <w:r>
        <w:rPr>
          <w:noProof/>
        </w:rPr>
        <w:fldChar w:fldCharType="separate"/>
      </w:r>
      <w:r>
        <w:rPr>
          <w:noProof/>
        </w:rPr>
        <w:t>50</w:t>
      </w:r>
      <w:r>
        <w:rPr>
          <w:noProof/>
        </w:rPr>
        <w:fldChar w:fldCharType="end"/>
      </w:r>
    </w:p>
    <w:p w14:paraId="7AA3169A" w14:textId="4A37805B" w:rsidR="00B05E1A" w:rsidRDefault="00B05E1A">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Nudm_SDM_Unsubscribe service operation</w:t>
      </w:r>
      <w:r>
        <w:rPr>
          <w:noProof/>
        </w:rPr>
        <w:tab/>
      </w:r>
      <w:r>
        <w:rPr>
          <w:noProof/>
        </w:rPr>
        <w:fldChar w:fldCharType="begin" w:fldLock="1"/>
      </w:r>
      <w:r>
        <w:rPr>
          <w:noProof/>
        </w:rPr>
        <w:instrText xml:space="preserve"> PAGEREF _Toc136333599 \h </w:instrText>
      </w:r>
      <w:r>
        <w:rPr>
          <w:noProof/>
        </w:rPr>
      </w:r>
      <w:r>
        <w:rPr>
          <w:noProof/>
        </w:rPr>
        <w:fldChar w:fldCharType="separate"/>
      </w:r>
      <w:r>
        <w:rPr>
          <w:noProof/>
        </w:rPr>
        <w:t>50</w:t>
      </w:r>
      <w:r>
        <w:rPr>
          <w:noProof/>
        </w:rPr>
        <w:fldChar w:fldCharType="end"/>
      </w:r>
    </w:p>
    <w:p w14:paraId="5DA70183" w14:textId="2293050E" w:rsidR="00B05E1A" w:rsidRDefault="00B05E1A">
      <w:pPr>
        <w:pStyle w:val="TOC4"/>
        <w:rPr>
          <w:rFonts w:ascii="Calibri" w:hAnsi="Calibri"/>
          <w:noProof/>
          <w:sz w:val="22"/>
          <w:szCs w:val="22"/>
          <w:lang w:eastAsia="en-GB"/>
        </w:rPr>
      </w:pPr>
      <w:r>
        <w:rPr>
          <w:noProof/>
        </w:rPr>
        <w:t>6.2.6.4</w:t>
      </w:r>
      <w:r>
        <w:rPr>
          <w:rFonts w:ascii="Calibri" w:hAnsi="Calibri"/>
          <w:noProof/>
          <w:sz w:val="22"/>
          <w:szCs w:val="22"/>
          <w:lang w:eastAsia="en-GB"/>
        </w:rPr>
        <w:tab/>
      </w:r>
      <w:r>
        <w:rPr>
          <w:noProof/>
        </w:rPr>
        <w:t>Nudm_SDM_Notify service operation</w:t>
      </w:r>
      <w:r>
        <w:rPr>
          <w:noProof/>
        </w:rPr>
        <w:tab/>
      </w:r>
      <w:r>
        <w:rPr>
          <w:noProof/>
        </w:rPr>
        <w:fldChar w:fldCharType="begin" w:fldLock="1"/>
      </w:r>
      <w:r>
        <w:rPr>
          <w:noProof/>
        </w:rPr>
        <w:instrText xml:space="preserve"> PAGEREF _Toc136333600 \h </w:instrText>
      </w:r>
      <w:r>
        <w:rPr>
          <w:noProof/>
        </w:rPr>
      </w:r>
      <w:r>
        <w:rPr>
          <w:noProof/>
        </w:rPr>
        <w:fldChar w:fldCharType="separate"/>
      </w:r>
      <w:r>
        <w:rPr>
          <w:noProof/>
        </w:rPr>
        <w:t>51</w:t>
      </w:r>
      <w:r>
        <w:rPr>
          <w:noProof/>
        </w:rPr>
        <w:fldChar w:fldCharType="end"/>
      </w:r>
    </w:p>
    <w:p w14:paraId="6AF1EA42" w14:textId="4323BDF3" w:rsidR="00B05E1A" w:rsidRDefault="00B05E1A">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Nudm_PP service operations</w:t>
      </w:r>
      <w:r>
        <w:rPr>
          <w:noProof/>
        </w:rPr>
        <w:tab/>
      </w:r>
      <w:r>
        <w:rPr>
          <w:noProof/>
        </w:rPr>
        <w:fldChar w:fldCharType="begin" w:fldLock="1"/>
      </w:r>
      <w:r>
        <w:rPr>
          <w:noProof/>
        </w:rPr>
        <w:instrText xml:space="preserve"> PAGEREF _Toc136333601 \h </w:instrText>
      </w:r>
      <w:r>
        <w:rPr>
          <w:noProof/>
        </w:rPr>
      </w:r>
      <w:r>
        <w:rPr>
          <w:noProof/>
        </w:rPr>
        <w:fldChar w:fldCharType="separate"/>
      </w:r>
      <w:r>
        <w:rPr>
          <w:noProof/>
        </w:rPr>
        <w:t>51</w:t>
      </w:r>
      <w:r>
        <w:rPr>
          <w:noProof/>
        </w:rPr>
        <w:fldChar w:fldCharType="end"/>
      </w:r>
    </w:p>
    <w:p w14:paraId="5DB4E6DA" w14:textId="656CF0D3" w:rsidR="00B05E1A" w:rsidRDefault="00B05E1A">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Nudm_PP_Update service operation</w:t>
      </w:r>
      <w:r>
        <w:rPr>
          <w:noProof/>
        </w:rPr>
        <w:tab/>
      </w:r>
      <w:r>
        <w:rPr>
          <w:noProof/>
        </w:rPr>
        <w:fldChar w:fldCharType="begin" w:fldLock="1"/>
      </w:r>
      <w:r>
        <w:rPr>
          <w:noProof/>
        </w:rPr>
        <w:instrText xml:space="preserve"> PAGEREF _Toc136333602 \h </w:instrText>
      </w:r>
      <w:r>
        <w:rPr>
          <w:noProof/>
        </w:rPr>
      </w:r>
      <w:r>
        <w:rPr>
          <w:noProof/>
        </w:rPr>
        <w:fldChar w:fldCharType="separate"/>
      </w:r>
      <w:r>
        <w:rPr>
          <w:noProof/>
        </w:rPr>
        <w:t>51</w:t>
      </w:r>
      <w:r>
        <w:rPr>
          <w:noProof/>
        </w:rPr>
        <w:fldChar w:fldCharType="end"/>
      </w:r>
    </w:p>
    <w:p w14:paraId="00092339" w14:textId="69DD2382" w:rsidR="00B05E1A" w:rsidRDefault="00B05E1A">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UDR Services</w:t>
      </w:r>
      <w:r>
        <w:rPr>
          <w:noProof/>
        </w:rPr>
        <w:tab/>
      </w:r>
      <w:r>
        <w:rPr>
          <w:noProof/>
        </w:rPr>
        <w:fldChar w:fldCharType="begin" w:fldLock="1"/>
      </w:r>
      <w:r>
        <w:rPr>
          <w:noProof/>
        </w:rPr>
        <w:instrText xml:space="preserve"> PAGEREF _Toc136333603 \h </w:instrText>
      </w:r>
      <w:r>
        <w:rPr>
          <w:noProof/>
        </w:rPr>
      </w:r>
      <w:r>
        <w:rPr>
          <w:noProof/>
        </w:rPr>
        <w:fldChar w:fldCharType="separate"/>
      </w:r>
      <w:r>
        <w:rPr>
          <w:noProof/>
        </w:rPr>
        <w:t>51</w:t>
      </w:r>
      <w:r>
        <w:rPr>
          <w:noProof/>
        </w:rPr>
        <w:fldChar w:fldCharType="end"/>
      </w:r>
    </w:p>
    <w:p w14:paraId="7998F601" w14:textId="440BB29E" w:rsidR="00B05E1A" w:rsidRDefault="00B05E1A" w:rsidP="00B05E1A">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_Toc136333604 \h </w:instrText>
      </w:r>
      <w:r>
        <w:rPr>
          <w:noProof/>
        </w:rPr>
      </w:r>
      <w:r>
        <w:rPr>
          <w:noProof/>
        </w:rPr>
        <w:fldChar w:fldCharType="separate"/>
      </w:r>
      <w:r>
        <w:rPr>
          <w:noProof/>
        </w:rPr>
        <w:t>52</w:t>
      </w:r>
      <w:r>
        <w:rPr>
          <w:noProof/>
        </w:rPr>
        <w:fldChar w:fldCharType="end"/>
      </w:r>
    </w:p>
    <w:p w14:paraId="64F3BF88" w14:textId="7C227C52" w:rsidR="00080512" w:rsidRPr="004D3578" w:rsidRDefault="00864A32">
      <w:r>
        <w:rPr>
          <w:noProof/>
          <w:sz w:val="22"/>
        </w:rPr>
        <w:fldChar w:fldCharType="end"/>
      </w:r>
    </w:p>
    <w:p w14:paraId="7607AC07" w14:textId="77777777" w:rsidR="00080512" w:rsidRDefault="00080512" w:rsidP="00D6006C">
      <w:pPr>
        <w:pStyle w:val="Heading1"/>
      </w:pPr>
      <w:r w:rsidRPr="004D3578">
        <w:br w:type="page"/>
      </w:r>
      <w:bookmarkStart w:id="10" w:name="foreword"/>
      <w:bookmarkStart w:id="11" w:name="_Toc2086433"/>
      <w:bookmarkStart w:id="12" w:name="_Toc36118077"/>
      <w:bookmarkStart w:id="13" w:name="_Toc44861121"/>
      <w:bookmarkStart w:id="14" w:name="_Toc51841265"/>
      <w:bookmarkStart w:id="15" w:name="_Toc57891910"/>
      <w:bookmarkStart w:id="16" w:name="_Toc136333510"/>
      <w:bookmarkEnd w:id="10"/>
      <w:r w:rsidRPr="004D3578">
        <w:lastRenderedPageBreak/>
        <w:t>Foreword</w:t>
      </w:r>
      <w:bookmarkEnd w:id="11"/>
      <w:bookmarkEnd w:id="12"/>
      <w:bookmarkEnd w:id="13"/>
      <w:bookmarkEnd w:id="14"/>
      <w:bookmarkEnd w:id="15"/>
      <w:bookmarkEnd w:id="16"/>
    </w:p>
    <w:p w14:paraId="1F5F90C4" w14:textId="77777777" w:rsidR="00080512" w:rsidRPr="004D3578" w:rsidRDefault="00080512">
      <w:r w:rsidRPr="004D3578">
        <w:t xml:space="preserve">This Technical </w:t>
      </w:r>
      <w:bookmarkStart w:id="17" w:name="spectype3"/>
      <w:r w:rsidRPr="009302D8">
        <w:t>Specification</w:t>
      </w:r>
      <w:bookmarkEnd w:id="17"/>
      <w:r w:rsidRPr="004D3578">
        <w:t xml:space="preserve"> has been produced by the 3</w:t>
      </w:r>
      <w:r w:rsidR="00F04712">
        <w:t>rd</w:t>
      </w:r>
      <w:r w:rsidRPr="004D3578">
        <w:t xml:space="preserve"> Generation Partnership Project (3GPP).</w:t>
      </w:r>
    </w:p>
    <w:p w14:paraId="30416B5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C0EFE1" w14:textId="77777777" w:rsidR="00080512" w:rsidRPr="004D3578" w:rsidRDefault="00080512">
      <w:pPr>
        <w:pStyle w:val="B1"/>
      </w:pPr>
      <w:r w:rsidRPr="004D3578">
        <w:t>Version x.y.z</w:t>
      </w:r>
    </w:p>
    <w:p w14:paraId="7CBF78CE" w14:textId="77777777" w:rsidR="00080512" w:rsidRPr="004D3578" w:rsidRDefault="00080512">
      <w:pPr>
        <w:pStyle w:val="B1"/>
      </w:pPr>
      <w:r w:rsidRPr="004D3578">
        <w:t>where:</w:t>
      </w:r>
    </w:p>
    <w:p w14:paraId="588A7085" w14:textId="77777777" w:rsidR="00080512" w:rsidRPr="004D3578" w:rsidRDefault="00080512">
      <w:pPr>
        <w:pStyle w:val="B2"/>
      </w:pPr>
      <w:r w:rsidRPr="004D3578">
        <w:t>x</w:t>
      </w:r>
      <w:r w:rsidRPr="004D3578">
        <w:tab/>
        <w:t>the first digit:</w:t>
      </w:r>
    </w:p>
    <w:p w14:paraId="520B778E" w14:textId="77777777" w:rsidR="00080512" w:rsidRPr="004D3578" w:rsidRDefault="00080512">
      <w:pPr>
        <w:pStyle w:val="B3"/>
      </w:pPr>
      <w:r w:rsidRPr="004D3578">
        <w:t>1</w:t>
      </w:r>
      <w:r w:rsidRPr="004D3578">
        <w:tab/>
        <w:t>presented to TSG for information;</w:t>
      </w:r>
    </w:p>
    <w:p w14:paraId="1CF6693D" w14:textId="77777777" w:rsidR="00080512" w:rsidRPr="004D3578" w:rsidRDefault="00080512">
      <w:pPr>
        <w:pStyle w:val="B3"/>
      </w:pPr>
      <w:r w:rsidRPr="004D3578">
        <w:t>2</w:t>
      </w:r>
      <w:r w:rsidRPr="004D3578">
        <w:tab/>
        <w:t>presented to TSG for approval;</w:t>
      </w:r>
    </w:p>
    <w:p w14:paraId="34301D28" w14:textId="77777777" w:rsidR="00080512" w:rsidRPr="004D3578" w:rsidRDefault="00080512">
      <w:pPr>
        <w:pStyle w:val="B3"/>
      </w:pPr>
      <w:r w:rsidRPr="004D3578">
        <w:t>3</w:t>
      </w:r>
      <w:r w:rsidRPr="004D3578">
        <w:tab/>
        <w:t>or greater indicates TSG approved document under change control.</w:t>
      </w:r>
    </w:p>
    <w:p w14:paraId="34DB52C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02C467" w14:textId="77777777" w:rsidR="00080512" w:rsidRDefault="00080512">
      <w:pPr>
        <w:pStyle w:val="B2"/>
      </w:pPr>
      <w:r w:rsidRPr="004D3578">
        <w:t>z</w:t>
      </w:r>
      <w:r w:rsidRPr="004D3578">
        <w:tab/>
        <w:t>the third digit is incremented when editorial only changes have been incorporated in the document.</w:t>
      </w:r>
    </w:p>
    <w:p w14:paraId="4E357AC9" w14:textId="77777777" w:rsidR="008C384C" w:rsidRDefault="008C384C" w:rsidP="008C384C">
      <w:r>
        <w:t xml:space="preserve">In </w:t>
      </w:r>
      <w:r w:rsidR="0074026F">
        <w:t>the present</w:t>
      </w:r>
      <w:r>
        <w:t xml:space="preserve"> document, modal verbs have the following meanings:</w:t>
      </w:r>
    </w:p>
    <w:p w14:paraId="74B442EA" w14:textId="77777777" w:rsidR="008C384C" w:rsidRDefault="008C384C" w:rsidP="00774DA4">
      <w:pPr>
        <w:pStyle w:val="EX"/>
      </w:pPr>
      <w:r w:rsidRPr="008C384C">
        <w:rPr>
          <w:b/>
        </w:rPr>
        <w:t>shall</w:t>
      </w:r>
      <w:r w:rsidR="00EF069D">
        <w:tab/>
      </w:r>
      <w:r>
        <w:t>indicates a mandatory requirement to do something</w:t>
      </w:r>
    </w:p>
    <w:p w14:paraId="4277F94D" w14:textId="77777777" w:rsidR="008C384C" w:rsidRDefault="008C384C" w:rsidP="00774DA4">
      <w:pPr>
        <w:pStyle w:val="EX"/>
      </w:pPr>
      <w:r w:rsidRPr="008C384C">
        <w:rPr>
          <w:b/>
        </w:rPr>
        <w:t>shall not</w:t>
      </w:r>
      <w:r>
        <w:tab/>
        <w:t>indicates an interdiction (</w:t>
      </w:r>
      <w:r w:rsidR="001F1132">
        <w:t>prohibition</w:t>
      </w:r>
      <w:r>
        <w:t>) to do something</w:t>
      </w:r>
    </w:p>
    <w:p w14:paraId="0FA3E734" w14:textId="77777777" w:rsidR="00BA19ED" w:rsidRPr="004D3578" w:rsidRDefault="00BA19ED" w:rsidP="00A27486">
      <w:r>
        <w:t>The constructions "shall" and "shall not" are confined to the context of normative provisions, and do not appear in Technical Reports.</w:t>
      </w:r>
    </w:p>
    <w:p w14:paraId="1DE95C6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8AC332" w14:textId="77777777" w:rsidR="008C384C" w:rsidRDefault="008C384C" w:rsidP="00774DA4">
      <w:pPr>
        <w:pStyle w:val="EX"/>
      </w:pPr>
      <w:r w:rsidRPr="008C384C">
        <w:rPr>
          <w:b/>
        </w:rPr>
        <w:t>should</w:t>
      </w:r>
      <w:r w:rsidR="00EF069D">
        <w:tab/>
      </w:r>
      <w:r>
        <w:t>indicates a recommendation to do something</w:t>
      </w:r>
    </w:p>
    <w:p w14:paraId="126F1E99" w14:textId="77777777" w:rsidR="008C384C" w:rsidRDefault="008C384C" w:rsidP="00774DA4">
      <w:pPr>
        <w:pStyle w:val="EX"/>
      </w:pPr>
      <w:r w:rsidRPr="008C384C">
        <w:rPr>
          <w:b/>
        </w:rPr>
        <w:t>should not</w:t>
      </w:r>
      <w:r>
        <w:tab/>
        <w:t>indicates a recommendation not to do something</w:t>
      </w:r>
    </w:p>
    <w:p w14:paraId="4BF5875B" w14:textId="77777777" w:rsidR="008C384C" w:rsidRDefault="008C384C" w:rsidP="00774DA4">
      <w:pPr>
        <w:pStyle w:val="EX"/>
      </w:pPr>
      <w:r w:rsidRPr="00774DA4">
        <w:rPr>
          <w:b/>
        </w:rPr>
        <w:t>may</w:t>
      </w:r>
      <w:r w:rsidR="00EF069D">
        <w:tab/>
      </w:r>
      <w:r>
        <w:t>indicates permission to do something</w:t>
      </w:r>
    </w:p>
    <w:p w14:paraId="25569B9B" w14:textId="77777777" w:rsidR="008C384C" w:rsidRDefault="008C384C" w:rsidP="00774DA4">
      <w:pPr>
        <w:pStyle w:val="EX"/>
      </w:pPr>
      <w:r w:rsidRPr="00774DA4">
        <w:rPr>
          <w:b/>
        </w:rPr>
        <w:t>need not</w:t>
      </w:r>
      <w:r>
        <w:tab/>
        <w:t>indicates permission not to do something</w:t>
      </w:r>
    </w:p>
    <w:p w14:paraId="069C523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60AD7B5" w14:textId="77777777" w:rsidR="008C384C" w:rsidRDefault="008C384C" w:rsidP="00774DA4">
      <w:pPr>
        <w:pStyle w:val="EX"/>
      </w:pPr>
      <w:r w:rsidRPr="00774DA4">
        <w:rPr>
          <w:b/>
        </w:rPr>
        <w:t>can</w:t>
      </w:r>
      <w:r w:rsidR="00EF069D">
        <w:tab/>
      </w:r>
      <w:r>
        <w:t>indicates</w:t>
      </w:r>
      <w:r w:rsidR="00774DA4">
        <w:t xml:space="preserve"> that something is possible</w:t>
      </w:r>
    </w:p>
    <w:p w14:paraId="5901F86B" w14:textId="77777777" w:rsidR="00774DA4" w:rsidRDefault="00774DA4" w:rsidP="00774DA4">
      <w:pPr>
        <w:pStyle w:val="EX"/>
      </w:pPr>
      <w:r w:rsidRPr="00774DA4">
        <w:rPr>
          <w:b/>
        </w:rPr>
        <w:t>cannot</w:t>
      </w:r>
      <w:r w:rsidR="00EF069D">
        <w:tab/>
      </w:r>
      <w:r>
        <w:t>indicates that something is impossible</w:t>
      </w:r>
    </w:p>
    <w:p w14:paraId="3BA40D8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FA76955" w14:textId="77777777" w:rsidR="00774DA4" w:rsidRDefault="00774DA4" w:rsidP="00774DA4">
      <w:pPr>
        <w:pStyle w:val="EX"/>
      </w:pPr>
      <w:r w:rsidRPr="00774DA4">
        <w:rPr>
          <w:b/>
        </w:rPr>
        <w:t>will</w:t>
      </w:r>
      <w:r w:rsidR="00EF069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4809653" w14:textId="77777777" w:rsidR="00774DA4" w:rsidRDefault="00774DA4" w:rsidP="00774DA4">
      <w:pPr>
        <w:pStyle w:val="EX"/>
      </w:pPr>
      <w:r w:rsidRPr="00774DA4">
        <w:rPr>
          <w:b/>
        </w:rPr>
        <w:t>will</w:t>
      </w:r>
      <w:r>
        <w:rPr>
          <w:b/>
        </w:rPr>
        <w:t xml:space="preserve"> not</w:t>
      </w:r>
      <w:r w:rsidR="00EF069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3F40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C8660F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A4330E3" w14:textId="77777777" w:rsidR="001F1132" w:rsidRDefault="001F1132" w:rsidP="001F1132">
      <w:r>
        <w:t>In addition:</w:t>
      </w:r>
    </w:p>
    <w:p w14:paraId="1EB734A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56CC43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8B12782" w14:textId="77777777" w:rsidR="00774DA4" w:rsidRPr="004D3578" w:rsidRDefault="00647114" w:rsidP="00A27486">
      <w:r>
        <w:t>The constructions "is" and "is not" do not indicate requirements.</w:t>
      </w:r>
    </w:p>
    <w:p w14:paraId="6F458DDA" w14:textId="77777777" w:rsidR="009302D8" w:rsidRPr="004D3578" w:rsidRDefault="009302D8" w:rsidP="00D6006C">
      <w:pPr>
        <w:pStyle w:val="Heading1"/>
      </w:pPr>
      <w:bookmarkStart w:id="18" w:name="introduction"/>
      <w:bookmarkStart w:id="19" w:name="_Toc18836270"/>
      <w:bookmarkStart w:id="20" w:name="_Toc22623729"/>
      <w:bookmarkStart w:id="21" w:name="_Toc24764570"/>
      <w:bookmarkStart w:id="22" w:name="_Toc26198326"/>
      <w:bookmarkStart w:id="23" w:name="_Toc26198393"/>
      <w:bookmarkStart w:id="24" w:name="_Toc36117877"/>
      <w:bookmarkStart w:id="25" w:name="_Toc36118078"/>
      <w:bookmarkStart w:id="26" w:name="_Toc44861122"/>
      <w:bookmarkStart w:id="27" w:name="_Toc51841266"/>
      <w:bookmarkStart w:id="28" w:name="_Toc57891911"/>
      <w:bookmarkStart w:id="29" w:name="_Toc136333511"/>
      <w:bookmarkEnd w:id="18"/>
      <w:r w:rsidRPr="004D3578">
        <w:t>1</w:t>
      </w:r>
      <w:r w:rsidRPr="004D3578">
        <w:tab/>
        <w:t>Scope</w:t>
      </w:r>
      <w:bookmarkEnd w:id="19"/>
      <w:bookmarkEnd w:id="20"/>
      <w:bookmarkEnd w:id="21"/>
      <w:bookmarkEnd w:id="22"/>
      <w:bookmarkEnd w:id="23"/>
      <w:bookmarkEnd w:id="24"/>
      <w:bookmarkEnd w:id="25"/>
      <w:bookmarkEnd w:id="26"/>
      <w:bookmarkEnd w:id="27"/>
      <w:bookmarkEnd w:id="28"/>
      <w:bookmarkEnd w:id="29"/>
    </w:p>
    <w:p w14:paraId="5A5FC60D" w14:textId="77777777" w:rsidR="009302D8" w:rsidRPr="004D3578" w:rsidRDefault="009302D8" w:rsidP="009302D8">
      <w:r w:rsidRPr="004D3578">
        <w:t xml:space="preserve">The present document </w:t>
      </w:r>
      <w:r>
        <w:t>defines the Stage 2 architecture, procedures, flows and Network Function Services for User Data Interworking, Coexistence and Migration within the 5G System.</w:t>
      </w:r>
    </w:p>
    <w:p w14:paraId="273DC341" w14:textId="77777777" w:rsidR="009302D8" w:rsidRPr="004D3578" w:rsidRDefault="009302D8" w:rsidP="00D6006C">
      <w:pPr>
        <w:pStyle w:val="Heading1"/>
      </w:pPr>
      <w:bookmarkStart w:id="30" w:name="_Toc18836271"/>
      <w:bookmarkStart w:id="31" w:name="_Toc22623730"/>
      <w:bookmarkStart w:id="32" w:name="_Toc24764571"/>
      <w:bookmarkStart w:id="33" w:name="_Toc26198327"/>
      <w:bookmarkStart w:id="34" w:name="_Toc26198394"/>
      <w:bookmarkStart w:id="35" w:name="_Toc36117878"/>
      <w:bookmarkStart w:id="36" w:name="_Toc36118079"/>
      <w:bookmarkStart w:id="37" w:name="_Toc44861123"/>
      <w:bookmarkStart w:id="38" w:name="_Toc51841267"/>
      <w:bookmarkStart w:id="39" w:name="_Toc57891912"/>
      <w:bookmarkStart w:id="40" w:name="_Toc136333512"/>
      <w:r w:rsidRPr="004D3578">
        <w:t>2</w:t>
      </w:r>
      <w:r w:rsidRPr="004D3578">
        <w:tab/>
        <w:t>References</w:t>
      </w:r>
      <w:bookmarkEnd w:id="30"/>
      <w:bookmarkEnd w:id="31"/>
      <w:bookmarkEnd w:id="32"/>
      <w:bookmarkEnd w:id="33"/>
      <w:bookmarkEnd w:id="34"/>
      <w:bookmarkEnd w:id="35"/>
      <w:bookmarkEnd w:id="36"/>
      <w:bookmarkEnd w:id="37"/>
      <w:bookmarkEnd w:id="38"/>
      <w:bookmarkEnd w:id="39"/>
      <w:bookmarkEnd w:id="40"/>
    </w:p>
    <w:p w14:paraId="077868FC" w14:textId="77777777" w:rsidR="009302D8" w:rsidRPr="004D3578" w:rsidRDefault="009302D8" w:rsidP="009302D8">
      <w:r w:rsidRPr="004D3578">
        <w:t>The following documents contain provisions which, through reference in this text, constitute provisions of the present document.</w:t>
      </w:r>
    </w:p>
    <w:p w14:paraId="31605341" w14:textId="77777777" w:rsidR="009302D8" w:rsidRPr="004D3578" w:rsidRDefault="009302D8" w:rsidP="009302D8">
      <w:pPr>
        <w:pStyle w:val="B1"/>
      </w:pPr>
      <w:r>
        <w:t>-</w:t>
      </w:r>
      <w:r>
        <w:tab/>
      </w:r>
      <w:r w:rsidRPr="004D3578">
        <w:t>References are either specific (identified by date of publication, edition number, version number, etc.) or non</w:t>
      </w:r>
      <w:r w:rsidRPr="004D3578">
        <w:noBreakHyphen/>
        <w:t>specific.</w:t>
      </w:r>
    </w:p>
    <w:p w14:paraId="5766B7EF" w14:textId="77777777" w:rsidR="009302D8" w:rsidRPr="004D3578" w:rsidRDefault="009302D8" w:rsidP="009302D8">
      <w:pPr>
        <w:pStyle w:val="B1"/>
      </w:pPr>
      <w:r>
        <w:t>-</w:t>
      </w:r>
      <w:r>
        <w:tab/>
      </w:r>
      <w:r w:rsidRPr="004D3578">
        <w:t>For a specific reference, subsequent revisions do not apply.</w:t>
      </w:r>
    </w:p>
    <w:p w14:paraId="1AAB2511" w14:textId="77777777" w:rsidR="009302D8" w:rsidRPr="004D3578" w:rsidRDefault="009302D8" w:rsidP="009302D8">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2B9BD77" w14:textId="77777777" w:rsidR="009302D8" w:rsidRDefault="009302D8" w:rsidP="009302D8">
      <w:pPr>
        <w:pStyle w:val="EX"/>
      </w:pPr>
      <w:r w:rsidRPr="004D3578">
        <w:t>[1]</w:t>
      </w:r>
      <w:r w:rsidRPr="004D3578">
        <w:tab/>
        <w:t>3GPP</w:t>
      </w:r>
      <w:r>
        <w:t> </w:t>
      </w:r>
      <w:r w:rsidRPr="004D3578">
        <w:t>TR</w:t>
      </w:r>
      <w:r>
        <w:t> </w:t>
      </w:r>
      <w:r w:rsidRPr="004D3578">
        <w:t>21.905: "Vocabulary for 3GPP Specifications".</w:t>
      </w:r>
    </w:p>
    <w:p w14:paraId="1AA6523A" w14:textId="77777777" w:rsidR="009302D8" w:rsidRPr="005E4D39" w:rsidRDefault="009302D8" w:rsidP="009302D8">
      <w:pPr>
        <w:pStyle w:val="EX"/>
      </w:pPr>
      <w:r>
        <w:t>[2</w:t>
      </w:r>
      <w:r w:rsidRPr="005E4D39">
        <w:t>]</w:t>
      </w:r>
      <w:r w:rsidRPr="005E4D39">
        <w:tab/>
        <w:t>3GPP</w:t>
      </w:r>
      <w:r>
        <w:t> </w:t>
      </w:r>
      <w:r w:rsidRPr="005E4D39">
        <w:t>TS</w:t>
      </w:r>
      <w:r>
        <w:t> </w:t>
      </w:r>
      <w:r w:rsidRPr="005E4D39">
        <w:t>23.501: "System Architecture for the 5G System; Stage 2".</w:t>
      </w:r>
    </w:p>
    <w:p w14:paraId="79AD464C" w14:textId="77777777" w:rsidR="009302D8" w:rsidRDefault="009302D8" w:rsidP="009302D8">
      <w:pPr>
        <w:pStyle w:val="EX"/>
      </w:pPr>
      <w:r w:rsidRPr="00990165">
        <w:t>[</w:t>
      </w:r>
      <w:r>
        <w:t>3</w:t>
      </w:r>
      <w:r w:rsidRPr="00990165">
        <w:t>]</w:t>
      </w:r>
      <w:r w:rsidRPr="00990165">
        <w:tab/>
        <w:t>3GPP</w:t>
      </w:r>
      <w:r>
        <w:t> </w:t>
      </w:r>
      <w:r w:rsidRPr="00990165">
        <w:t>TS</w:t>
      </w:r>
      <w:r>
        <w:t> </w:t>
      </w:r>
      <w:r w:rsidRPr="00990165">
        <w:t>23.002: "Network Architecture".</w:t>
      </w:r>
    </w:p>
    <w:p w14:paraId="076EB98A" w14:textId="77777777" w:rsidR="009302D8" w:rsidRDefault="009302D8" w:rsidP="009302D8">
      <w:pPr>
        <w:pStyle w:val="EX"/>
      </w:pPr>
      <w:r w:rsidRPr="00A20410">
        <w:t>[</w:t>
      </w:r>
      <w:r>
        <w:t>4</w:t>
      </w:r>
      <w:r w:rsidRPr="00A20410">
        <w:t>]</w:t>
      </w:r>
      <w:r w:rsidRPr="00A20410">
        <w:tab/>
        <w:t>3GPP</w:t>
      </w:r>
      <w:r>
        <w:t> </w:t>
      </w:r>
      <w:r w:rsidRPr="00A20410">
        <w:t>TS</w:t>
      </w:r>
      <w:r>
        <w:t> </w:t>
      </w:r>
      <w:r w:rsidRPr="00A20410">
        <w:t>23.380: "IMS Restoration Procedures".</w:t>
      </w:r>
    </w:p>
    <w:p w14:paraId="3DD09436" w14:textId="77777777" w:rsidR="009302D8" w:rsidRDefault="009302D8" w:rsidP="009302D8">
      <w:pPr>
        <w:pStyle w:val="EX"/>
        <w:rPr>
          <w:lang w:eastAsia="zh-CN"/>
        </w:rPr>
      </w:pPr>
      <w:r w:rsidRPr="00B943D0">
        <w:t>[</w:t>
      </w:r>
      <w:r>
        <w:t>5</w:t>
      </w:r>
      <w:r w:rsidRPr="00B943D0">
        <w:t>]</w:t>
      </w:r>
      <w:r w:rsidRPr="00B943D0">
        <w:tab/>
        <w:t>3GPP</w:t>
      </w:r>
      <w:r>
        <w:t> </w:t>
      </w:r>
      <w:r w:rsidRPr="00B943D0">
        <w:t>TS</w:t>
      </w:r>
      <w:r>
        <w:t> </w:t>
      </w:r>
      <w:r w:rsidRPr="00B943D0">
        <w:t>23.502: "Procedures for the 5G System; Stage 2".</w:t>
      </w:r>
    </w:p>
    <w:p w14:paraId="05D2B47C" w14:textId="77777777" w:rsidR="009302D8" w:rsidRDefault="009302D8" w:rsidP="009302D8">
      <w:pPr>
        <w:pStyle w:val="EX"/>
      </w:pPr>
      <w:r w:rsidRPr="000B71E3">
        <w:t>[</w:t>
      </w:r>
      <w:r>
        <w:t>6</w:t>
      </w:r>
      <w:r w:rsidRPr="000B71E3">
        <w:t>]</w:t>
      </w:r>
      <w:r w:rsidRPr="000B71E3">
        <w:tab/>
        <w:t>3GPP</w:t>
      </w:r>
      <w:r>
        <w:t> </w:t>
      </w:r>
      <w:r w:rsidRPr="000B71E3">
        <w:t>TS</w:t>
      </w:r>
      <w:r>
        <w:t> </w:t>
      </w:r>
      <w:r w:rsidRPr="000B71E3">
        <w:t>33.501: "Security Architecture and Procedures for 5G System".</w:t>
      </w:r>
    </w:p>
    <w:p w14:paraId="7F62BCDA" w14:textId="77777777" w:rsidR="009302D8" w:rsidRDefault="009302D8" w:rsidP="009302D8">
      <w:pPr>
        <w:pStyle w:val="EX"/>
      </w:pPr>
      <w:r w:rsidRPr="00B943D0">
        <w:t>[</w:t>
      </w:r>
      <w:r>
        <w:t>7</w:t>
      </w:r>
      <w:r w:rsidRPr="00B943D0">
        <w:t>]</w:t>
      </w:r>
      <w:r w:rsidRPr="00B943D0">
        <w:tab/>
        <w:t>3GPP</w:t>
      </w:r>
      <w:r>
        <w:t> </w:t>
      </w:r>
      <w:r w:rsidRPr="00B943D0">
        <w:t>TS</w:t>
      </w:r>
      <w:r>
        <w:t> </w:t>
      </w:r>
      <w:r w:rsidRPr="00B943D0">
        <w:t>23.</w:t>
      </w:r>
      <w:r>
        <w:t>228</w:t>
      </w:r>
      <w:r w:rsidRPr="009E0DE1">
        <w:t>: "IP Multimedia Subsystem (IMS); Stage 2"</w:t>
      </w:r>
      <w:r w:rsidRPr="00B943D0">
        <w:t>.</w:t>
      </w:r>
    </w:p>
    <w:p w14:paraId="09F4062A" w14:textId="77777777" w:rsidR="009302D8" w:rsidRDefault="009302D8" w:rsidP="009302D8">
      <w:pPr>
        <w:pStyle w:val="EX"/>
      </w:pPr>
      <w:r w:rsidRPr="00B943D0">
        <w:t>[</w:t>
      </w:r>
      <w:r>
        <w:t>8</w:t>
      </w:r>
      <w:r w:rsidRPr="00B943D0">
        <w:t>]</w:t>
      </w:r>
      <w:r w:rsidRPr="00B943D0">
        <w:tab/>
        <w:t>3GPP</w:t>
      </w:r>
      <w:r>
        <w:t> </w:t>
      </w:r>
      <w:r w:rsidRPr="00B943D0">
        <w:t>TS</w:t>
      </w:r>
      <w:r>
        <w:t> 33</w:t>
      </w:r>
      <w:r w:rsidRPr="00B943D0">
        <w:t>.</w:t>
      </w:r>
      <w:r>
        <w:t>401</w:t>
      </w:r>
      <w:r w:rsidRPr="009E0DE1">
        <w:t xml:space="preserve">: </w:t>
      </w:r>
      <w:r>
        <w:t>"</w:t>
      </w:r>
      <w:r w:rsidRPr="00FC7E81">
        <w:t>3GPP System Architecture Evolution (SAE); Security architecture</w:t>
      </w:r>
      <w:r>
        <w:t>".</w:t>
      </w:r>
    </w:p>
    <w:p w14:paraId="719D1C3F" w14:textId="77777777" w:rsidR="009302D8" w:rsidRDefault="009302D8" w:rsidP="009302D8">
      <w:pPr>
        <w:pStyle w:val="EX"/>
      </w:pPr>
      <w:r w:rsidRPr="00B943D0">
        <w:t>[</w:t>
      </w:r>
      <w:r>
        <w:t>9</w:t>
      </w:r>
      <w:r w:rsidRPr="00B943D0">
        <w:t>]</w:t>
      </w:r>
      <w:r w:rsidRPr="00B943D0">
        <w:tab/>
        <w:t>3GPP</w:t>
      </w:r>
      <w:r>
        <w:t> </w:t>
      </w:r>
      <w:r w:rsidRPr="00B943D0">
        <w:t>TS</w:t>
      </w:r>
      <w:r>
        <w:t> 33</w:t>
      </w:r>
      <w:r w:rsidRPr="00B943D0">
        <w:t>.</w:t>
      </w:r>
      <w:r>
        <w:t>402</w:t>
      </w:r>
      <w:r w:rsidRPr="009E0DE1">
        <w:t xml:space="preserve">: </w:t>
      </w:r>
      <w:r>
        <w:t>"</w:t>
      </w:r>
      <w:r w:rsidRPr="00814F9B">
        <w:t xml:space="preserve">3GPP System Architecture Evolution (SAE); Security </w:t>
      </w:r>
      <w:r>
        <w:t>aspects of non-3GPP accesses".</w:t>
      </w:r>
    </w:p>
    <w:p w14:paraId="3351966C" w14:textId="77777777" w:rsidR="009302D8" w:rsidRDefault="009302D8" w:rsidP="009302D8">
      <w:pPr>
        <w:pStyle w:val="EX"/>
      </w:pPr>
      <w:r w:rsidRPr="00B943D0">
        <w:t>[</w:t>
      </w:r>
      <w:r>
        <w:t>10</w:t>
      </w:r>
      <w:r w:rsidRPr="00B943D0">
        <w:t>]</w:t>
      </w:r>
      <w:r w:rsidRPr="00B943D0">
        <w:tab/>
        <w:t>3GPP</w:t>
      </w:r>
      <w:r>
        <w:t> </w:t>
      </w:r>
      <w:r w:rsidRPr="00B943D0">
        <w:t>TS</w:t>
      </w:r>
      <w:r>
        <w:t> 33</w:t>
      </w:r>
      <w:r w:rsidRPr="00B943D0">
        <w:t>.</w:t>
      </w:r>
      <w:r>
        <w:t>203</w:t>
      </w:r>
      <w:r w:rsidRPr="009E0DE1">
        <w:t xml:space="preserve">: </w:t>
      </w:r>
      <w:r>
        <w:t>"</w:t>
      </w:r>
      <w:r w:rsidRPr="00FC7E81">
        <w:t>3G security; Access security for IP-based services</w:t>
      </w:r>
      <w:r>
        <w:t>".</w:t>
      </w:r>
    </w:p>
    <w:p w14:paraId="5C0478B0" w14:textId="77777777" w:rsidR="009302D8" w:rsidRDefault="009302D8" w:rsidP="009302D8">
      <w:pPr>
        <w:pStyle w:val="EX"/>
      </w:pPr>
      <w:r w:rsidRPr="00B943D0">
        <w:t>[</w:t>
      </w:r>
      <w:r>
        <w:t>11</w:t>
      </w:r>
      <w:r w:rsidRPr="00B943D0">
        <w:t>]</w:t>
      </w:r>
      <w:r w:rsidRPr="00B943D0">
        <w:tab/>
        <w:t>3GPP</w:t>
      </w:r>
      <w:r>
        <w:t> </w:t>
      </w:r>
      <w:r w:rsidRPr="00B943D0">
        <w:t>TS</w:t>
      </w:r>
      <w:r>
        <w:t> 33</w:t>
      </w:r>
      <w:r w:rsidRPr="00B943D0">
        <w:t>.</w:t>
      </w:r>
      <w:r>
        <w:t>220</w:t>
      </w:r>
      <w:r w:rsidRPr="009E0DE1">
        <w:t xml:space="preserve">: </w:t>
      </w:r>
      <w:r>
        <w:t>"</w:t>
      </w:r>
      <w:r w:rsidRPr="00FC7E81">
        <w:t xml:space="preserve">3G security; </w:t>
      </w:r>
      <w:r>
        <w:t>G</w:t>
      </w:r>
      <w:r w:rsidRPr="00CE1A91">
        <w:t>eneric Authentication Architecture (GAA); Generic Bootstrapping Architecture (GBA</w:t>
      </w:r>
      <w:r>
        <w:t>)".</w:t>
      </w:r>
    </w:p>
    <w:p w14:paraId="3296CE68" w14:textId="77777777" w:rsidR="009302D8" w:rsidRDefault="009302D8" w:rsidP="009302D8">
      <w:pPr>
        <w:pStyle w:val="EX"/>
        <w:keepLines w:val="0"/>
      </w:pPr>
      <w:r w:rsidRPr="00653FE2">
        <w:t>[</w:t>
      </w:r>
      <w:r>
        <w:t>12</w:t>
      </w:r>
      <w:r w:rsidRPr="00653FE2">
        <w:t>]</w:t>
      </w:r>
      <w:r w:rsidRPr="00653FE2">
        <w:tab/>
        <w:t>3GPP</w:t>
      </w:r>
      <w:r>
        <w:t> </w:t>
      </w:r>
      <w:r w:rsidRPr="00653FE2">
        <w:t>TS</w:t>
      </w:r>
      <w:r>
        <w:t> </w:t>
      </w:r>
      <w:r w:rsidRPr="00653FE2">
        <w:t>24.080: "Mobile radio interface layer 3 supplementary services specification - Formats and coding".</w:t>
      </w:r>
    </w:p>
    <w:p w14:paraId="5E7936C8" w14:textId="77777777" w:rsidR="009302D8" w:rsidRDefault="009302D8" w:rsidP="009302D8">
      <w:pPr>
        <w:pStyle w:val="EX"/>
      </w:pPr>
      <w:r>
        <w:t>[13]</w:t>
      </w:r>
      <w:r w:rsidRPr="00653FE2">
        <w:tab/>
        <w:t>3GPP</w:t>
      </w:r>
      <w:r>
        <w:t> </w:t>
      </w:r>
      <w:r w:rsidRPr="00653FE2">
        <w:t>TS</w:t>
      </w:r>
      <w:r>
        <w:t> </w:t>
      </w:r>
      <w:r w:rsidRPr="00653FE2">
        <w:t>2</w:t>
      </w:r>
      <w:r>
        <w:t>3</w:t>
      </w:r>
      <w:r w:rsidRPr="00653FE2">
        <w:t>.</w:t>
      </w:r>
      <w:r>
        <w:t>237</w:t>
      </w:r>
      <w:r w:rsidRPr="00653FE2">
        <w:t>: "</w:t>
      </w:r>
      <w:r>
        <w:rPr>
          <w:lang w:eastAsia="ko-KR"/>
        </w:rPr>
        <w:t>IP Multimedia Subsystem (IMS) Service Continuity</w:t>
      </w:r>
      <w:r w:rsidRPr="00653FE2">
        <w:t>".</w:t>
      </w:r>
    </w:p>
    <w:p w14:paraId="6B37900A" w14:textId="77777777" w:rsidR="009302D8" w:rsidRPr="00990165" w:rsidRDefault="009302D8" w:rsidP="009302D8">
      <w:pPr>
        <w:pStyle w:val="EX"/>
      </w:pPr>
      <w:r>
        <w:t>[14]</w:t>
      </w:r>
      <w:r w:rsidRPr="00653FE2">
        <w:tab/>
        <w:t>3GPP</w:t>
      </w:r>
      <w:r>
        <w:t> </w:t>
      </w:r>
      <w:r w:rsidRPr="00653FE2">
        <w:t>TS</w:t>
      </w:r>
      <w:r>
        <w:t> </w:t>
      </w:r>
      <w:r w:rsidRPr="00653FE2">
        <w:t>2</w:t>
      </w:r>
      <w:r>
        <w:t>3</w:t>
      </w:r>
      <w:r w:rsidRPr="00653FE2">
        <w:t>.0</w:t>
      </w:r>
      <w:r>
        <w:t>0</w:t>
      </w:r>
      <w:r w:rsidRPr="00653FE2">
        <w:t>8: "</w:t>
      </w:r>
      <w:r>
        <w:t>Organization of subscriber data</w:t>
      </w:r>
      <w:r w:rsidRPr="00653FE2">
        <w:t>".</w:t>
      </w:r>
    </w:p>
    <w:p w14:paraId="4D9DB35D" w14:textId="77777777" w:rsidR="009302D8" w:rsidRDefault="009302D8" w:rsidP="009302D8">
      <w:pPr>
        <w:pStyle w:val="EX"/>
      </w:pPr>
      <w:r>
        <w:t>[15]</w:t>
      </w:r>
      <w:r w:rsidRPr="00143487">
        <w:tab/>
        <w:t>3GPP TS 29.328: "</w:t>
      </w:r>
      <w:r w:rsidRPr="00143487">
        <w:rPr>
          <w:lang w:eastAsia="ko-KR"/>
        </w:rPr>
        <w:t>IP Multimedia (IM) Subsystem Sh interface; Signalling flows and message contents</w:t>
      </w:r>
      <w:r w:rsidRPr="00143487">
        <w:t>".</w:t>
      </w:r>
    </w:p>
    <w:p w14:paraId="35F6C7A2" w14:textId="77777777" w:rsidR="0089367A" w:rsidRDefault="0089367A" w:rsidP="0089367A">
      <w:pPr>
        <w:pStyle w:val="EX"/>
        <w:keepLines w:val="0"/>
      </w:pPr>
      <w:r>
        <w:lastRenderedPageBreak/>
        <w:t>[16]</w:t>
      </w:r>
      <w:r w:rsidRPr="00B943D0">
        <w:tab/>
        <w:t>3GPP</w:t>
      </w:r>
      <w:r>
        <w:t> </w:t>
      </w:r>
      <w:r w:rsidRPr="00B943D0">
        <w:t>TS</w:t>
      </w:r>
      <w:r>
        <w:t> </w:t>
      </w:r>
      <w:r w:rsidRPr="00B943D0">
        <w:t>23.</w:t>
      </w:r>
      <w:r>
        <w:t>682</w:t>
      </w:r>
      <w:r w:rsidRPr="009E0DE1">
        <w:t>: "</w:t>
      </w:r>
      <w:r w:rsidRPr="00DB29E3">
        <w:t>Architecture enhancements to</w:t>
      </w:r>
      <w:r>
        <w:t xml:space="preserve"> </w:t>
      </w:r>
      <w:r w:rsidRPr="00DB29E3">
        <w:t>facilitate communications</w:t>
      </w:r>
      <w:r>
        <w:t xml:space="preserve"> </w:t>
      </w:r>
      <w:r w:rsidRPr="00DB29E3">
        <w:t>with packet data networks and applications</w:t>
      </w:r>
      <w:r w:rsidRPr="009E0DE1">
        <w:t>; Stage 2"</w:t>
      </w:r>
      <w:r w:rsidRPr="00B943D0">
        <w:t>.</w:t>
      </w:r>
    </w:p>
    <w:p w14:paraId="57556B51" w14:textId="1D5A97A1" w:rsidR="00580AA7" w:rsidRDefault="00580AA7" w:rsidP="00580AA7">
      <w:pPr>
        <w:pStyle w:val="EX"/>
      </w:pPr>
      <w:r>
        <w:t>[17]</w:t>
      </w:r>
      <w:r>
        <w:tab/>
        <w:t xml:space="preserve">3GPP </w:t>
      </w:r>
      <w:r w:rsidR="00F35544">
        <w:t>TS 2</w:t>
      </w:r>
      <w:r>
        <w:t>3.040: "Technical realization of the Short Message Service (SMS)".</w:t>
      </w:r>
    </w:p>
    <w:p w14:paraId="0302D7A0" w14:textId="1B7670D1" w:rsidR="00580AA7" w:rsidRPr="00990165" w:rsidRDefault="00580AA7" w:rsidP="00580AA7">
      <w:pPr>
        <w:pStyle w:val="EX"/>
        <w:keepLines w:val="0"/>
      </w:pPr>
      <w:r>
        <w:t>[18]</w:t>
      </w:r>
      <w:r>
        <w:tab/>
        <w:t xml:space="preserve">3GPP </w:t>
      </w:r>
      <w:r w:rsidR="00F35544">
        <w:t>TS 2</w:t>
      </w:r>
      <w:r>
        <w:t>3.204: "Support of Short Message Service (SMS) over generic 3GPP Internet Protocol (IP) access; Stage 2".</w:t>
      </w:r>
    </w:p>
    <w:p w14:paraId="1F16B665" w14:textId="77777777" w:rsidR="009302D8" w:rsidRPr="004D3578" w:rsidRDefault="009302D8" w:rsidP="00D6006C">
      <w:pPr>
        <w:pStyle w:val="Heading1"/>
      </w:pPr>
      <w:bookmarkStart w:id="41" w:name="_Toc18836272"/>
      <w:bookmarkStart w:id="42" w:name="_Toc22623731"/>
      <w:bookmarkStart w:id="43" w:name="_Toc24764572"/>
      <w:bookmarkStart w:id="44" w:name="_Toc26198328"/>
      <w:bookmarkStart w:id="45" w:name="_Toc26198395"/>
      <w:bookmarkStart w:id="46" w:name="_Toc36117879"/>
      <w:bookmarkStart w:id="47" w:name="_Toc36118080"/>
      <w:bookmarkStart w:id="48" w:name="_Toc44861124"/>
      <w:bookmarkStart w:id="49" w:name="_Toc51841268"/>
      <w:bookmarkStart w:id="50" w:name="_Toc57891913"/>
      <w:bookmarkStart w:id="51" w:name="_Toc136333513"/>
      <w:r w:rsidRPr="004D3578">
        <w:t>3</w:t>
      </w:r>
      <w:r w:rsidRPr="004D3578">
        <w:tab/>
        <w:t>Definitions</w:t>
      </w:r>
      <w:r>
        <w:t xml:space="preserve"> of terms, symbols and abbreviations</w:t>
      </w:r>
      <w:bookmarkEnd w:id="41"/>
      <w:bookmarkEnd w:id="42"/>
      <w:bookmarkEnd w:id="43"/>
      <w:bookmarkEnd w:id="44"/>
      <w:bookmarkEnd w:id="45"/>
      <w:bookmarkEnd w:id="46"/>
      <w:bookmarkEnd w:id="47"/>
      <w:bookmarkEnd w:id="48"/>
      <w:bookmarkEnd w:id="49"/>
      <w:bookmarkEnd w:id="50"/>
      <w:bookmarkEnd w:id="51"/>
    </w:p>
    <w:p w14:paraId="45600D0C" w14:textId="77777777" w:rsidR="009302D8" w:rsidRPr="004D3578" w:rsidRDefault="009302D8" w:rsidP="00D6006C">
      <w:pPr>
        <w:pStyle w:val="Heading2"/>
      </w:pPr>
      <w:bookmarkStart w:id="52" w:name="_Toc18836273"/>
      <w:bookmarkStart w:id="53" w:name="_Toc22623732"/>
      <w:bookmarkStart w:id="54" w:name="_Toc24764573"/>
      <w:bookmarkStart w:id="55" w:name="_Toc26198329"/>
      <w:bookmarkStart w:id="56" w:name="_Toc26198396"/>
      <w:bookmarkStart w:id="57" w:name="_Toc36117880"/>
      <w:bookmarkStart w:id="58" w:name="_Toc36118081"/>
      <w:bookmarkStart w:id="59" w:name="_Toc44861125"/>
      <w:bookmarkStart w:id="60" w:name="_Toc51841269"/>
      <w:bookmarkStart w:id="61" w:name="_Toc57891914"/>
      <w:bookmarkStart w:id="62" w:name="_Toc136333514"/>
      <w:r w:rsidRPr="004D3578">
        <w:t>3.1</w:t>
      </w:r>
      <w:r w:rsidRPr="004D3578">
        <w:tab/>
      </w:r>
      <w:r>
        <w:t>Terms</w:t>
      </w:r>
      <w:bookmarkEnd w:id="52"/>
      <w:bookmarkEnd w:id="53"/>
      <w:bookmarkEnd w:id="54"/>
      <w:bookmarkEnd w:id="55"/>
      <w:bookmarkEnd w:id="56"/>
      <w:bookmarkEnd w:id="57"/>
      <w:bookmarkEnd w:id="58"/>
      <w:bookmarkEnd w:id="59"/>
      <w:bookmarkEnd w:id="60"/>
      <w:bookmarkEnd w:id="61"/>
      <w:bookmarkEnd w:id="62"/>
    </w:p>
    <w:p w14:paraId="10E1535D" w14:textId="77777777" w:rsidR="009302D8" w:rsidRPr="004D3578" w:rsidRDefault="009302D8" w:rsidP="009302D8">
      <w:r w:rsidRPr="004D3578">
        <w:t xml:space="preserve">For the purposes of the present document, the terms given in </w:t>
      </w:r>
      <w:r>
        <w:t>3GPP </w:t>
      </w:r>
      <w:r w:rsidRPr="004D3578">
        <w:t>TR</w:t>
      </w:r>
      <w:r>
        <w:t> </w:t>
      </w:r>
      <w:r w:rsidRPr="004D3578">
        <w:t>21.905</w:t>
      </w:r>
      <w:r>
        <w:t> </w:t>
      </w:r>
      <w:r w:rsidRPr="004D3578">
        <w:t xml:space="preserve">[1] and the following apply. A term defined in the present document takes precedence over the definition of the same term, if any, in </w:t>
      </w:r>
      <w:r>
        <w:t>3GPP </w:t>
      </w:r>
      <w:r w:rsidRPr="004D3578">
        <w:t>TR</w:t>
      </w:r>
      <w:r>
        <w:t> </w:t>
      </w:r>
      <w:r w:rsidRPr="004D3578">
        <w:t>21.905</w:t>
      </w:r>
      <w:r>
        <w:t> </w:t>
      </w:r>
      <w:r w:rsidRPr="004D3578">
        <w:t>[1].</w:t>
      </w:r>
    </w:p>
    <w:p w14:paraId="2F47CDA2" w14:textId="77777777" w:rsidR="009302D8" w:rsidRPr="004D3578" w:rsidRDefault="009302D8" w:rsidP="00D6006C">
      <w:pPr>
        <w:pStyle w:val="Heading2"/>
      </w:pPr>
      <w:bookmarkStart w:id="63" w:name="_Toc18836274"/>
      <w:bookmarkStart w:id="64" w:name="_Toc22623733"/>
      <w:bookmarkStart w:id="65" w:name="_Toc24764574"/>
      <w:bookmarkStart w:id="66" w:name="_Toc26198330"/>
      <w:bookmarkStart w:id="67" w:name="_Toc26198397"/>
      <w:bookmarkStart w:id="68" w:name="_Toc36117881"/>
      <w:bookmarkStart w:id="69" w:name="_Toc36118082"/>
      <w:bookmarkStart w:id="70" w:name="_Toc44861126"/>
      <w:bookmarkStart w:id="71" w:name="_Toc51841270"/>
      <w:bookmarkStart w:id="72" w:name="_Toc57891915"/>
      <w:bookmarkStart w:id="73" w:name="_Toc136333515"/>
      <w:r w:rsidRPr="004D3578">
        <w:t>3.2</w:t>
      </w:r>
      <w:r w:rsidRPr="004D3578">
        <w:tab/>
        <w:t>Symbols</w:t>
      </w:r>
      <w:bookmarkEnd w:id="63"/>
      <w:bookmarkEnd w:id="64"/>
      <w:bookmarkEnd w:id="65"/>
      <w:bookmarkEnd w:id="66"/>
      <w:bookmarkEnd w:id="67"/>
      <w:bookmarkEnd w:id="68"/>
      <w:bookmarkEnd w:id="69"/>
      <w:bookmarkEnd w:id="70"/>
      <w:bookmarkEnd w:id="71"/>
      <w:bookmarkEnd w:id="72"/>
      <w:bookmarkEnd w:id="73"/>
    </w:p>
    <w:p w14:paraId="70A89830" w14:textId="77777777" w:rsidR="009302D8" w:rsidRPr="004D3578" w:rsidRDefault="009302D8" w:rsidP="009302D8">
      <w:pPr>
        <w:pStyle w:val="EW"/>
      </w:pPr>
      <w:r>
        <w:t>Void</w:t>
      </w:r>
    </w:p>
    <w:p w14:paraId="0EE36F90" w14:textId="77777777" w:rsidR="009302D8" w:rsidRPr="004D3578" w:rsidRDefault="009302D8" w:rsidP="00D6006C">
      <w:pPr>
        <w:pStyle w:val="Heading2"/>
      </w:pPr>
      <w:bookmarkStart w:id="74" w:name="_Toc18836275"/>
      <w:bookmarkStart w:id="75" w:name="_Toc22623734"/>
      <w:bookmarkStart w:id="76" w:name="_Toc24764575"/>
      <w:bookmarkStart w:id="77" w:name="_Toc26198331"/>
      <w:bookmarkStart w:id="78" w:name="_Toc26198398"/>
      <w:bookmarkStart w:id="79" w:name="_Toc36117882"/>
      <w:bookmarkStart w:id="80" w:name="_Toc36118083"/>
      <w:bookmarkStart w:id="81" w:name="_Toc44861127"/>
      <w:bookmarkStart w:id="82" w:name="_Toc51841271"/>
      <w:bookmarkStart w:id="83" w:name="_Toc57891916"/>
      <w:bookmarkStart w:id="84" w:name="_Toc136333516"/>
      <w:r w:rsidRPr="004D3578">
        <w:t>3.3</w:t>
      </w:r>
      <w:r w:rsidRPr="004D3578">
        <w:tab/>
        <w:t>Abbreviations</w:t>
      </w:r>
      <w:bookmarkEnd w:id="74"/>
      <w:bookmarkEnd w:id="75"/>
      <w:bookmarkEnd w:id="76"/>
      <w:bookmarkEnd w:id="77"/>
      <w:bookmarkEnd w:id="78"/>
      <w:bookmarkEnd w:id="79"/>
      <w:bookmarkEnd w:id="80"/>
      <w:bookmarkEnd w:id="81"/>
      <w:bookmarkEnd w:id="82"/>
      <w:bookmarkEnd w:id="83"/>
      <w:bookmarkEnd w:id="84"/>
    </w:p>
    <w:p w14:paraId="463BA02F" w14:textId="77777777" w:rsidR="009302D8" w:rsidRPr="004D3578" w:rsidRDefault="009302D8" w:rsidP="009302D8">
      <w:pPr>
        <w:keepNext/>
      </w:pPr>
      <w:r w:rsidRPr="004D3578">
        <w:t xml:space="preserve">For the purposes of the present document, the abbreviations given in </w:t>
      </w:r>
      <w:r>
        <w:t>3GPP </w:t>
      </w:r>
      <w:r w:rsidRPr="004D3578">
        <w:t>TR</w:t>
      </w:r>
      <w:r>
        <w:t> </w:t>
      </w:r>
      <w:r w:rsidRPr="004D3578">
        <w:t>21.905</w:t>
      </w:r>
      <w:r>
        <w:t> </w:t>
      </w:r>
      <w:r w:rsidRPr="004D3578">
        <w:t xml:space="preserve">[1] and the following apply. An abbreviation defined in the present document takes precedence over the definition of the same abbreviation, if any, in </w:t>
      </w:r>
      <w:r>
        <w:t>3GPP </w:t>
      </w:r>
      <w:r w:rsidRPr="004D3578">
        <w:t>TR</w:t>
      </w:r>
      <w:r>
        <w:t> </w:t>
      </w:r>
      <w:r w:rsidRPr="004D3578">
        <w:t>21.905</w:t>
      </w:r>
      <w:r>
        <w:t> </w:t>
      </w:r>
      <w:r w:rsidRPr="004D3578">
        <w:t>[1].</w:t>
      </w:r>
    </w:p>
    <w:p w14:paraId="787CFFBD" w14:textId="77777777" w:rsidR="009302D8" w:rsidRPr="00A20410" w:rsidRDefault="009302D8" w:rsidP="009302D8">
      <w:pPr>
        <w:pStyle w:val="EW"/>
      </w:pPr>
      <w:r w:rsidRPr="00A20410">
        <w:t>5GS UDR</w:t>
      </w:r>
      <w:r w:rsidRPr="00A20410">
        <w:tab/>
        <w:t>5G Unified Data Repository</w:t>
      </w:r>
    </w:p>
    <w:p w14:paraId="6E6BFF9A" w14:textId="77777777" w:rsidR="009302D8" w:rsidRPr="004D3578" w:rsidRDefault="009302D8" w:rsidP="009302D8">
      <w:pPr>
        <w:pStyle w:val="EW"/>
      </w:pPr>
      <w:r w:rsidRPr="00A20410">
        <w:t>EPS UDR</w:t>
      </w:r>
      <w:r w:rsidRPr="00A20410">
        <w:tab/>
        <w:t>EPS User Data Repository</w:t>
      </w:r>
    </w:p>
    <w:p w14:paraId="4039A038" w14:textId="77777777" w:rsidR="009302D8" w:rsidRDefault="009302D8" w:rsidP="00D6006C">
      <w:pPr>
        <w:pStyle w:val="Heading1"/>
      </w:pPr>
      <w:bookmarkStart w:id="85" w:name="_Toc18836276"/>
      <w:bookmarkStart w:id="86" w:name="_Toc22623735"/>
      <w:bookmarkStart w:id="87" w:name="_Toc24764576"/>
      <w:bookmarkStart w:id="88" w:name="_Toc26198332"/>
      <w:bookmarkStart w:id="89" w:name="_Toc26198399"/>
      <w:bookmarkStart w:id="90" w:name="_Toc36117883"/>
      <w:bookmarkStart w:id="91" w:name="_Toc36118084"/>
      <w:bookmarkStart w:id="92" w:name="_Toc44861128"/>
      <w:bookmarkStart w:id="93" w:name="_Toc51841272"/>
      <w:bookmarkStart w:id="94" w:name="_Toc57891917"/>
      <w:bookmarkStart w:id="95" w:name="_Toc136333517"/>
      <w:r w:rsidRPr="00BC3B9D">
        <w:t>4</w:t>
      </w:r>
      <w:r>
        <w:tab/>
        <w:t>System architecture</w:t>
      </w:r>
      <w:bookmarkEnd w:id="85"/>
      <w:bookmarkEnd w:id="86"/>
      <w:bookmarkEnd w:id="87"/>
      <w:bookmarkEnd w:id="88"/>
      <w:bookmarkEnd w:id="89"/>
      <w:bookmarkEnd w:id="90"/>
      <w:bookmarkEnd w:id="91"/>
      <w:bookmarkEnd w:id="92"/>
      <w:bookmarkEnd w:id="93"/>
      <w:bookmarkEnd w:id="94"/>
      <w:bookmarkEnd w:id="95"/>
    </w:p>
    <w:p w14:paraId="7DC4661F" w14:textId="77777777" w:rsidR="009302D8" w:rsidRDefault="009302D8" w:rsidP="00D6006C">
      <w:pPr>
        <w:pStyle w:val="Heading2"/>
      </w:pPr>
      <w:bookmarkStart w:id="96" w:name="_Toc18836277"/>
      <w:bookmarkStart w:id="97" w:name="_Toc22623736"/>
      <w:bookmarkStart w:id="98" w:name="_Toc24764577"/>
      <w:bookmarkStart w:id="99" w:name="_Toc26198333"/>
      <w:bookmarkStart w:id="100" w:name="_Toc26198400"/>
      <w:bookmarkStart w:id="101" w:name="_Toc36117884"/>
      <w:bookmarkStart w:id="102" w:name="_Toc36118085"/>
      <w:bookmarkStart w:id="103" w:name="_Toc44861129"/>
      <w:bookmarkStart w:id="104" w:name="_Toc51841273"/>
      <w:bookmarkStart w:id="105" w:name="_Toc57891918"/>
      <w:bookmarkStart w:id="106" w:name="_Toc136333518"/>
      <w:r w:rsidRPr="00BC3B9D">
        <w:t>4</w:t>
      </w:r>
      <w:r w:rsidRPr="004D3578">
        <w:t>.1</w:t>
      </w:r>
      <w:r w:rsidRPr="004D3578">
        <w:tab/>
      </w:r>
      <w:r>
        <w:t>Architecture for direct UDM-HSS interworking</w:t>
      </w:r>
      <w:bookmarkEnd w:id="96"/>
      <w:bookmarkEnd w:id="97"/>
      <w:bookmarkEnd w:id="98"/>
      <w:bookmarkEnd w:id="99"/>
      <w:bookmarkEnd w:id="100"/>
      <w:bookmarkEnd w:id="101"/>
      <w:bookmarkEnd w:id="102"/>
      <w:bookmarkEnd w:id="103"/>
      <w:bookmarkEnd w:id="104"/>
      <w:bookmarkEnd w:id="105"/>
      <w:bookmarkEnd w:id="106"/>
    </w:p>
    <w:p w14:paraId="728EB509" w14:textId="77777777" w:rsidR="009302D8" w:rsidRPr="004B03BF" w:rsidRDefault="009302D8" w:rsidP="009302D8">
      <w:r>
        <w:t>Figure 4.1-1 shows the reference architecture for direct UDM-HSS interworking.</w:t>
      </w:r>
    </w:p>
    <w:p w14:paraId="67C40B2F" w14:textId="77777777" w:rsidR="009302D8" w:rsidRPr="009E0DE1" w:rsidRDefault="009302D8" w:rsidP="009302D8">
      <w:pPr>
        <w:pStyle w:val="TH"/>
      </w:pPr>
      <w:r w:rsidRPr="009E0DE1">
        <w:object w:dxaOrig="6135" w:dyaOrig="3136" w14:anchorId="06FA012D">
          <v:shape id="_x0000_i1027" type="#_x0000_t75" style="width:307pt;height:156.25pt" o:ole="">
            <v:imagedata r:id="rId12" o:title=""/>
          </v:shape>
          <o:OLEObject Type="Embed" ProgID="Visio.Drawing.11" ShapeID="_x0000_i1027" DrawAspect="Content" ObjectID="_1746946475" r:id="rId13"/>
        </w:object>
      </w:r>
    </w:p>
    <w:p w14:paraId="66EE0016" w14:textId="77777777" w:rsidR="009302D8" w:rsidRDefault="009302D8" w:rsidP="009302D8">
      <w:pPr>
        <w:pStyle w:val="TF"/>
      </w:pPr>
      <w:r w:rsidRPr="009E0DE1">
        <w:t xml:space="preserve">Figure </w:t>
      </w:r>
      <w:r>
        <w:t>4</w:t>
      </w:r>
      <w:r w:rsidRPr="009E0DE1">
        <w:t>.</w:t>
      </w:r>
      <w:r>
        <w:t>1-1</w:t>
      </w:r>
      <w:r w:rsidRPr="009E0DE1">
        <w:t xml:space="preserve">: </w:t>
      </w:r>
      <w:r>
        <w:t>Architecture for Direct UDM-HSS interworking</w:t>
      </w:r>
    </w:p>
    <w:p w14:paraId="5386290D" w14:textId="77777777" w:rsidR="00580AA7" w:rsidRDefault="00580AA7" w:rsidP="00580AA7">
      <w:r>
        <w:t>Non-SBA interfaces between the HSS and non-SBA network nodes include interfaces to / from the SMS-GMSC/IWMSC and SMS Router. In the Architecture for direct UDM-HSS interworking , as a deployment option, these Non-SBA interfaces may either be supported by the HSS or by the UDM.</w:t>
      </w:r>
    </w:p>
    <w:p w14:paraId="5CE1C87D" w14:textId="77777777" w:rsidR="009302D8" w:rsidRDefault="009302D8" w:rsidP="009302D8">
      <w:r>
        <w:t>Figure 4.1-2 shows the reference architecture for direct UDM-HSS interworking using the reference point representation.</w:t>
      </w:r>
    </w:p>
    <w:p w14:paraId="5CD54B69" w14:textId="77777777" w:rsidR="009302D8" w:rsidRDefault="009302D8" w:rsidP="009302D8">
      <w:pPr>
        <w:pStyle w:val="TH"/>
      </w:pPr>
      <w:r>
        <w:object w:dxaOrig="5940" w:dyaOrig="4106" w14:anchorId="400BC455">
          <v:shape id="_x0000_i1028" type="#_x0000_t75" style="width:351.85pt;height:242.5pt" o:ole="">
            <v:imagedata r:id="rId14" o:title=""/>
          </v:shape>
          <o:OLEObject Type="Embed" ProgID="Visio.Drawing.11" ShapeID="_x0000_i1028" DrawAspect="Content" ObjectID="_1746946476" r:id="rId15"/>
        </w:object>
      </w:r>
    </w:p>
    <w:p w14:paraId="7DBAD97A" w14:textId="77777777" w:rsidR="009302D8" w:rsidRPr="009E0DE1" w:rsidRDefault="009302D8" w:rsidP="009302D8">
      <w:pPr>
        <w:pStyle w:val="TF"/>
      </w:pPr>
      <w:r w:rsidRPr="009E0DE1">
        <w:t xml:space="preserve">Figure </w:t>
      </w:r>
      <w:r>
        <w:t>4</w:t>
      </w:r>
      <w:r w:rsidRPr="009E0DE1">
        <w:t>.</w:t>
      </w:r>
      <w:r>
        <w:t>1-2</w:t>
      </w:r>
      <w:r w:rsidRPr="009E0DE1">
        <w:t xml:space="preserve">: </w:t>
      </w:r>
      <w:r>
        <w:t>Architecture for Direct UDM-HSS interworking</w:t>
      </w:r>
      <w:r w:rsidRPr="00AA1B10">
        <w:t xml:space="preserve"> </w:t>
      </w:r>
      <w:r>
        <w:t>in reference point representation</w:t>
      </w:r>
    </w:p>
    <w:p w14:paraId="04361177" w14:textId="77777777" w:rsidR="009302D8" w:rsidRDefault="009302D8" w:rsidP="009302D8">
      <w:r>
        <w:t>The 5GS-UDR (Unified Data Repository) and EPS-UDR (User Data Repository) may be collocated, forming a common repository.</w:t>
      </w:r>
    </w:p>
    <w:p w14:paraId="2948A453" w14:textId="77777777" w:rsidR="009302D8" w:rsidRDefault="009302D8" w:rsidP="009302D8">
      <w:pPr>
        <w:pStyle w:val="NO"/>
      </w:pPr>
      <w:bookmarkStart w:id="107" w:name="_Toc18836278"/>
      <w:bookmarkStart w:id="108" w:name="_Toc22623737"/>
      <w:bookmarkStart w:id="109" w:name="_Toc24764578"/>
      <w:bookmarkStart w:id="110" w:name="_Toc26198334"/>
      <w:bookmarkStart w:id="111" w:name="_Toc26198401"/>
      <w:r>
        <w:t>NOTE:</w:t>
      </w:r>
      <w:r>
        <w:tab/>
        <w:t>The HSS is only using the NU2 reference point for the purpose of interworking with 5GS, i.e. NU2 is not a replacement of the Ud interface.</w:t>
      </w:r>
    </w:p>
    <w:p w14:paraId="62D4D06D" w14:textId="77777777" w:rsidR="009302D8" w:rsidRPr="001B283D" w:rsidRDefault="009302D8" w:rsidP="00D116A0">
      <w:pPr>
        <w:pStyle w:val="Heading2"/>
      </w:pPr>
      <w:bookmarkStart w:id="112" w:name="_Toc36117885"/>
      <w:bookmarkStart w:id="113" w:name="_Toc36118086"/>
      <w:bookmarkStart w:id="114" w:name="_Toc44861130"/>
      <w:bookmarkStart w:id="115" w:name="_Toc51841274"/>
      <w:bookmarkStart w:id="116" w:name="_Toc57891919"/>
      <w:bookmarkStart w:id="117" w:name="_Toc136333519"/>
      <w:r w:rsidRPr="00BC3B9D">
        <w:t>4</w:t>
      </w:r>
      <w:r w:rsidRPr="001B283D">
        <w:t>.2</w:t>
      </w:r>
      <w:r w:rsidRPr="001B283D">
        <w:tab/>
        <w:t>Reference points for direct UDM-HSS interworking</w:t>
      </w:r>
      <w:bookmarkEnd w:id="107"/>
      <w:bookmarkEnd w:id="108"/>
      <w:bookmarkEnd w:id="109"/>
      <w:bookmarkEnd w:id="110"/>
      <w:bookmarkEnd w:id="111"/>
      <w:bookmarkEnd w:id="112"/>
      <w:bookmarkEnd w:id="113"/>
      <w:bookmarkEnd w:id="114"/>
      <w:bookmarkEnd w:id="115"/>
      <w:bookmarkEnd w:id="116"/>
      <w:bookmarkEnd w:id="117"/>
    </w:p>
    <w:p w14:paraId="194CE25B" w14:textId="77777777" w:rsidR="009302D8" w:rsidRDefault="009302D8" w:rsidP="009302D8">
      <w:r>
        <w:t>The following reference points are realized by service-based interfaces:</w:t>
      </w:r>
    </w:p>
    <w:p w14:paraId="35948118" w14:textId="77777777" w:rsidR="009302D8" w:rsidRDefault="009302D8" w:rsidP="009302D8">
      <w:pPr>
        <w:pStyle w:val="NO"/>
      </w:pPr>
      <w:r>
        <w:rPr>
          <w:b/>
        </w:rPr>
        <w:t>NU1:</w:t>
      </w:r>
      <w:r>
        <w:tab/>
        <w:t>Reference point between the HSS and the UDM.</w:t>
      </w:r>
    </w:p>
    <w:p w14:paraId="1D294CDD" w14:textId="77777777" w:rsidR="009302D8" w:rsidRDefault="009302D8" w:rsidP="009302D8">
      <w:pPr>
        <w:pStyle w:val="NO"/>
      </w:pPr>
      <w:r>
        <w:rPr>
          <w:b/>
        </w:rPr>
        <w:t>NU2:</w:t>
      </w:r>
      <w:r>
        <w:tab/>
        <w:t>Reference point between the HSS and the 5GS-UDR.</w:t>
      </w:r>
    </w:p>
    <w:p w14:paraId="54767747" w14:textId="77777777" w:rsidR="009302D8" w:rsidRDefault="009302D8" w:rsidP="009302D8">
      <w:r>
        <w:t>For a list of other SBA reference points supported in 5GC see 3GPP TS 23.501 [</w:t>
      </w:r>
      <w:r w:rsidRPr="00317634">
        <w:t>2</w:t>
      </w:r>
      <w:r>
        <w:t>].</w:t>
      </w:r>
    </w:p>
    <w:p w14:paraId="5FCAB316" w14:textId="77777777" w:rsidR="009302D8" w:rsidRDefault="009302D8" w:rsidP="009302D8">
      <w:r>
        <w:t>For a list of IMS reference points, including SBA IMS reference points, see 3GPP TS 23.228 [7].</w:t>
      </w:r>
    </w:p>
    <w:p w14:paraId="7E453A17" w14:textId="77777777" w:rsidR="009302D8" w:rsidRDefault="009302D8" w:rsidP="009302D8">
      <w:r>
        <w:t>For a list of Non-SBA reference points and Network Nodes interfacing the HSS see 3GPP TS 23.002 [3].</w:t>
      </w:r>
    </w:p>
    <w:p w14:paraId="40D28229" w14:textId="77777777" w:rsidR="009302D8" w:rsidRDefault="009302D8" w:rsidP="009302D8">
      <w:r>
        <w:t>The HSS makes use of the Ud reference point to interact with the EPS-UDR. The UDM makes use of the N35 reference point to interact with the 5GS-UDR.</w:t>
      </w:r>
    </w:p>
    <w:p w14:paraId="66D837D5" w14:textId="77777777" w:rsidR="009302D8" w:rsidRPr="001B283D" w:rsidRDefault="009302D8" w:rsidP="00D116A0">
      <w:pPr>
        <w:pStyle w:val="Heading2"/>
      </w:pPr>
      <w:bookmarkStart w:id="118" w:name="_Toc18836279"/>
      <w:bookmarkStart w:id="119" w:name="_Toc22623738"/>
      <w:bookmarkStart w:id="120" w:name="_Toc24764579"/>
      <w:bookmarkStart w:id="121" w:name="_Toc26198335"/>
      <w:bookmarkStart w:id="122" w:name="_Toc26198402"/>
      <w:bookmarkStart w:id="123" w:name="_Toc36117886"/>
      <w:bookmarkStart w:id="124" w:name="_Toc36118087"/>
      <w:bookmarkStart w:id="125" w:name="_Toc44861131"/>
      <w:bookmarkStart w:id="126" w:name="_Toc51841275"/>
      <w:bookmarkStart w:id="127" w:name="_Toc57891920"/>
      <w:bookmarkStart w:id="128" w:name="_Toc136333520"/>
      <w:r w:rsidRPr="00BC3B9D">
        <w:t>4</w:t>
      </w:r>
      <w:r w:rsidRPr="001B283D">
        <w:t>.3</w:t>
      </w:r>
      <w:r w:rsidRPr="001B283D">
        <w:tab/>
        <w:t>Service based interfaces for direct UDM-HSS interworking</w:t>
      </w:r>
      <w:bookmarkEnd w:id="118"/>
      <w:bookmarkEnd w:id="119"/>
      <w:bookmarkEnd w:id="120"/>
      <w:bookmarkEnd w:id="121"/>
      <w:bookmarkEnd w:id="122"/>
      <w:bookmarkEnd w:id="123"/>
      <w:bookmarkEnd w:id="124"/>
      <w:bookmarkEnd w:id="125"/>
      <w:bookmarkEnd w:id="126"/>
      <w:bookmarkEnd w:id="127"/>
      <w:bookmarkEnd w:id="128"/>
    </w:p>
    <w:p w14:paraId="0FE2D786" w14:textId="77777777" w:rsidR="009302D8" w:rsidRDefault="009302D8" w:rsidP="009302D8">
      <w:pPr>
        <w:pStyle w:val="NO"/>
      </w:pPr>
      <w:r>
        <w:rPr>
          <w:b/>
        </w:rPr>
        <w:t>Nudm:</w:t>
      </w:r>
      <w:r>
        <w:tab/>
        <w:t>Service-based interface exhibited by UDM.</w:t>
      </w:r>
    </w:p>
    <w:p w14:paraId="0C72EDCC" w14:textId="77777777" w:rsidR="009302D8" w:rsidRDefault="009302D8" w:rsidP="009302D8">
      <w:pPr>
        <w:pStyle w:val="NO"/>
      </w:pPr>
      <w:r>
        <w:rPr>
          <w:b/>
        </w:rPr>
        <w:t>Nhss:</w:t>
      </w:r>
      <w:r>
        <w:rPr>
          <w:b/>
        </w:rPr>
        <w:tab/>
      </w:r>
      <w:r>
        <w:t>Service-based interface exhibited by HSS.</w:t>
      </w:r>
    </w:p>
    <w:p w14:paraId="301974D7" w14:textId="59C3DC1B" w:rsidR="009302D8" w:rsidRDefault="009302D8" w:rsidP="009302D8">
      <w:r>
        <w:t xml:space="preserve">The HSS shall make use of Nudm services as described in </w:t>
      </w:r>
      <w:r w:rsidR="00F35544">
        <w:t>clause 6</w:t>
      </w:r>
      <w:r>
        <w:t xml:space="preserve">.2 and may make use of Nudr services as described in </w:t>
      </w:r>
      <w:r w:rsidR="00F35544">
        <w:t>clause 6</w:t>
      </w:r>
      <w:r>
        <w:t>.3.</w:t>
      </w:r>
    </w:p>
    <w:p w14:paraId="5BA42BC1" w14:textId="77777777" w:rsidR="009302D8" w:rsidRPr="00237270" w:rsidRDefault="009302D8" w:rsidP="009302D8">
      <w:r>
        <w:t>The UDM shall make use of Nhss services and Nudr services as described in clauses 6.1 and 6.3.</w:t>
      </w:r>
    </w:p>
    <w:p w14:paraId="442F682D" w14:textId="77777777" w:rsidR="009302D8" w:rsidRDefault="009302D8" w:rsidP="00D6006C">
      <w:pPr>
        <w:pStyle w:val="Heading2"/>
        <w:rPr>
          <w:rFonts w:eastAsia="SimSun"/>
        </w:rPr>
      </w:pPr>
      <w:bookmarkStart w:id="129" w:name="_Toc18836280"/>
      <w:bookmarkStart w:id="130" w:name="_Toc22623739"/>
      <w:bookmarkStart w:id="131" w:name="_Toc24764580"/>
      <w:bookmarkStart w:id="132" w:name="_Toc26198336"/>
      <w:bookmarkStart w:id="133" w:name="_Toc26198403"/>
      <w:bookmarkStart w:id="134" w:name="_Toc36117887"/>
      <w:bookmarkStart w:id="135" w:name="_Toc36118088"/>
      <w:bookmarkStart w:id="136" w:name="_Toc44861132"/>
      <w:bookmarkStart w:id="137" w:name="_Toc51841276"/>
      <w:bookmarkStart w:id="138" w:name="_Toc57891921"/>
      <w:bookmarkStart w:id="139" w:name="_Toc136333521"/>
      <w:r w:rsidRPr="00BC3B9D">
        <w:rPr>
          <w:rFonts w:eastAsia="SimSun"/>
        </w:rPr>
        <w:lastRenderedPageBreak/>
        <w:t>4.4</w:t>
      </w:r>
      <w:r>
        <w:rPr>
          <w:rFonts w:eastAsia="SimSun"/>
        </w:rPr>
        <w:tab/>
        <w:t>Subscription Identifiers</w:t>
      </w:r>
      <w:bookmarkEnd w:id="129"/>
      <w:bookmarkEnd w:id="130"/>
      <w:bookmarkEnd w:id="131"/>
      <w:bookmarkEnd w:id="132"/>
      <w:bookmarkEnd w:id="133"/>
      <w:bookmarkEnd w:id="134"/>
      <w:bookmarkEnd w:id="135"/>
      <w:bookmarkEnd w:id="136"/>
      <w:bookmarkEnd w:id="137"/>
      <w:bookmarkEnd w:id="138"/>
      <w:bookmarkEnd w:id="139"/>
    </w:p>
    <w:p w14:paraId="69BC50C0" w14:textId="77777777" w:rsidR="009302D8" w:rsidRDefault="009302D8" w:rsidP="009302D8">
      <w:r>
        <w:t>As defined in 3GPP TS 23.501 [2], f</w:t>
      </w:r>
      <w:r w:rsidRPr="009E0DE1">
        <w:t>or interworking with the EPC, the SUPI allocated to the 3GPP UE shall always be based on an IMSI to enable the UE to present an IMSI to the EPC.</w:t>
      </w:r>
    </w:p>
    <w:p w14:paraId="7872BDBF" w14:textId="77777777" w:rsidR="009302D8" w:rsidRDefault="009302D8" w:rsidP="009302D8">
      <w:bookmarkStart w:id="140" w:name="_Toc18836281"/>
      <w:bookmarkStart w:id="141" w:name="_Toc22623740"/>
      <w:bookmarkStart w:id="142" w:name="_Toc24764581"/>
      <w:bookmarkStart w:id="143" w:name="_Toc26198337"/>
      <w:bookmarkStart w:id="144" w:name="_Toc26198404"/>
      <w:r>
        <w:t>The subscription identifier used over NU1 reference point in Nhss services shall be an IMSI. The UDM extracts the IMSI from the user's SUPI.</w:t>
      </w:r>
    </w:p>
    <w:p w14:paraId="64E64D15" w14:textId="77777777" w:rsidR="009302D8" w:rsidRDefault="009302D8" w:rsidP="009302D8">
      <w:r>
        <w:t xml:space="preserve">The subscription identifier used over NU1 reference point in Nudm services shall be a SUPI based on an IMSI. The HSS creates a SUPI from the user's IMSI or the IMSI </w:t>
      </w:r>
      <w:r w:rsidRPr="00160F9E">
        <w:t xml:space="preserve">associated to the </w:t>
      </w:r>
      <w:r w:rsidRPr="001B283D">
        <w:t>user</w:t>
      </w:r>
      <w:r>
        <w:t>'</w:t>
      </w:r>
      <w:r w:rsidRPr="001B283D">
        <w:t>s public identifier in the EPS or IMS domain (e.g. user</w:t>
      </w:r>
      <w:r>
        <w:t>'</w:t>
      </w:r>
      <w:r w:rsidRPr="001B283D">
        <w:t>s MSISDN or IMPU)</w:t>
      </w:r>
      <w:r>
        <w:t>.</w:t>
      </w:r>
    </w:p>
    <w:p w14:paraId="722812D7" w14:textId="77777777" w:rsidR="009302D8" w:rsidRDefault="009302D8" w:rsidP="00D6006C">
      <w:pPr>
        <w:pStyle w:val="Heading2"/>
        <w:rPr>
          <w:rFonts w:eastAsia="SimSun"/>
        </w:rPr>
      </w:pPr>
      <w:bookmarkStart w:id="145" w:name="_Toc36117888"/>
      <w:bookmarkStart w:id="146" w:name="_Toc36118089"/>
      <w:bookmarkStart w:id="147" w:name="_Toc44861133"/>
      <w:bookmarkStart w:id="148" w:name="_Toc51841277"/>
      <w:bookmarkStart w:id="149" w:name="_Toc57891922"/>
      <w:bookmarkStart w:id="150" w:name="_Toc136333522"/>
      <w:r w:rsidRPr="00BC3B9D">
        <w:rPr>
          <w:rFonts w:eastAsia="SimSun"/>
        </w:rPr>
        <w:t>4.5</w:t>
      </w:r>
      <w:r>
        <w:rPr>
          <w:rFonts w:eastAsia="SimSun"/>
        </w:rPr>
        <w:tab/>
        <w:t>HSS Discovery and Selection</w:t>
      </w:r>
      <w:bookmarkEnd w:id="140"/>
      <w:bookmarkEnd w:id="141"/>
      <w:bookmarkEnd w:id="142"/>
      <w:bookmarkEnd w:id="143"/>
      <w:bookmarkEnd w:id="144"/>
      <w:bookmarkEnd w:id="145"/>
      <w:bookmarkEnd w:id="146"/>
      <w:bookmarkEnd w:id="147"/>
      <w:bookmarkEnd w:id="148"/>
      <w:bookmarkEnd w:id="149"/>
      <w:bookmarkEnd w:id="150"/>
    </w:p>
    <w:p w14:paraId="0667B7BF" w14:textId="77777777" w:rsidR="009302D8" w:rsidRDefault="009302D8" w:rsidP="009302D8">
      <w:pPr>
        <w:rPr>
          <w:lang w:eastAsia="zh-CN"/>
        </w:rPr>
      </w:pPr>
      <w:r>
        <w:rPr>
          <w:lang w:eastAsia="zh-CN"/>
        </w:rPr>
        <w:t>This clause defines the procedures for HSS discovery and selection by the UDM. The procedures for HSS discovery and selection by SBI capable IMS entities is defined in 3GPP TS 23.228 [7].</w:t>
      </w:r>
    </w:p>
    <w:p w14:paraId="5400D4C1" w14:textId="77777777" w:rsidR="009302D8" w:rsidRDefault="009302D8" w:rsidP="009302D8">
      <w:pPr>
        <w:rPr>
          <w:rFonts w:eastAsia="SimSun"/>
          <w:lang w:eastAsia="zh-CN"/>
        </w:rPr>
      </w:pPr>
      <w:r>
        <w:rPr>
          <w:lang w:eastAsia="zh-CN"/>
        </w:rPr>
        <w:t xml:space="preserve">The UDM </w:t>
      </w:r>
      <w:r>
        <w:rPr>
          <w:rFonts w:eastAsia="Malgun Gothic"/>
          <w:lang w:eastAsia="ko-KR"/>
        </w:rPr>
        <w:t xml:space="preserve">performs </w:t>
      </w:r>
      <w:r>
        <w:rPr>
          <w:lang w:eastAsia="zh-CN"/>
        </w:rPr>
        <w:t>HSS</w:t>
      </w:r>
      <w:r>
        <w:t xml:space="preserve"> </w:t>
      </w:r>
      <w:r>
        <w:rPr>
          <w:lang w:eastAsia="zh-CN"/>
        </w:rPr>
        <w:t>discovery</w:t>
      </w:r>
      <w:r>
        <w:t xml:space="preserve"> to discover an </w:t>
      </w:r>
      <w:r>
        <w:rPr>
          <w:lang w:eastAsia="zh-CN"/>
        </w:rPr>
        <w:t>HSS</w:t>
      </w:r>
      <w:r>
        <w:rPr>
          <w:rFonts w:eastAsia="Malgun Gothic"/>
          <w:lang w:eastAsia="ko-KR"/>
        </w:rPr>
        <w:t xml:space="preserve"> </w:t>
      </w:r>
      <w:r>
        <w:t>that</w:t>
      </w:r>
      <w:r>
        <w:rPr>
          <w:rFonts w:eastAsia="Malgun Gothic"/>
          <w:lang w:eastAsia="ko-KR"/>
        </w:rPr>
        <w:t xml:space="preserve"> </w:t>
      </w:r>
      <w:r>
        <w:rPr>
          <w:lang w:eastAsia="zh-CN"/>
        </w:rPr>
        <w:t>manages the user subscriptions in EPC</w:t>
      </w:r>
      <w:r>
        <w:t>.</w:t>
      </w:r>
    </w:p>
    <w:p w14:paraId="3EEEDD0F" w14:textId="77777777" w:rsidR="009302D8" w:rsidRDefault="009302D8" w:rsidP="009302D8">
      <w:pPr>
        <w:rPr>
          <w:lang w:eastAsia="zh-CN"/>
        </w:rPr>
      </w:pPr>
      <w:r>
        <w:t xml:space="preserve">The UDM shall utilize the </w:t>
      </w:r>
      <w:r>
        <w:rPr>
          <w:rFonts w:eastAsia="Malgun Gothic"/>
          <w:lang w:eastAsia="ko-KR"/>
        </w:rPr>
        <w:t>NRF</w:t>
      </w:r>
      <w:r>
        <w:t xml:space="preserve"> to discover the </w:t>
      </w:r>
      <w:r>
        <w:rPr>
          <w:lang w:eastAsia="zh-CN"/>
        </w:rPr>
        <w:t>HSS</w:t>
      </w:r>
      <w:r>
        <w:t xml:space="preserve"> instance(s) unless </w:t>
      </w:r>
      <w:r>
        <w:rPr>
          <w:lang w:eastAsia="zh-CN"/>
        </w:rPr>
        <w:t>the</w:t>
      </w:r>
      <w:r>
        <w:t xml:space="preserve"> information </w:t>
      </w:r>
      <w:r>
        <w:rPr>
          <w:lang w:eastAsia="zh-CN"/>
        </w:rPr>
        <w:t>about HSS instances</w:t>
      </w:r>
      <w:r>
        <w:t xml:space="preserve"> is available by other means, e.g. locally configured on the UDM. The HSS selection function in UDM selects</w:t>
      </w:r>
      <w:r>
        <w:rPr>
          <w:rFonts w:eastAsia="Malgun Gothic"/>
          <w:lang w:eastAsia="ko-KR"/>
        </w:rPr>
        <w:t xml:space="preserve"> an HSS instance based on the available HSS instances (obtained from the NRF or locally configured)</w:t>
      </w:r>
      <w:r>
        <w:rPr>
          <w:lang w:eastAsia="zh-CN"/>
        </w:rPr>
        <w:t>.</w:t>
      </w:r>
    </w:p>
    <w:p w14:paraId="6CA36655" w14:textId="77777777" w:rsidR="009302D8" w:rsidRDefault="009302D8" w:rsidP="009302D8">
      <w:r>
        <w:t>When the NRF is used for HSS discovery, the HSS registers in the NRF using the Nnrf_NFManagement_NFRegister Request message as defined in 3GPP TS 23.502 [5].</w:t>
      </w:r>
    </w:p>
    <w:p w14:paraId="5399BB92" w14:textId="77777777" w:rsidR="009302D8" w:rsidRDefault="009302D8" w:rsidP="009302D8">
      <w:r>
        <w:t xml:space="preserve">Different HSS instances managing different sets of IMSI/MSISDN ranges may be deployed in a given PLMN. In this case, the HSS instances register in NRF using </w:t>
      </w:r>
      <w:r>
        <w:rPr>
          <w:lang w:val="en-US"/>
        </w:rPr>
        <w:t xml:space="preserve">either </w:t>
      </w:r>
      <w:r>
        <w:t>different ranges of IMSI/MSISDN</w:t>
      </w:r>
      <w:r>
        <w:rPr>
          <w:lang w:val="en-US"/>
        </w:rPr>
        <w:t xml:space="preserve"> </w:t>
      </w:r>
      <w:r>
        <w:t>and/or HSS Group IDs.</w:t>
      </w:r>
    </w:p>
    <w:p w14:paraId="4BBDB112" w14:textId="77777777" w:rsidR="009302D8" w:rsidRDefault="009302D8" w:rsidP="00D6006C">
      <w:pPr>
        <w:pStyle w:val="NO"/>
      </w:pPr>
      <w:r>
        <w:t>NOTE 1:</w:t>
      </w:r>
      <w:r>
        <w:tab/>
        <w:t>In deployments where simple IMSI/MSISDN ranges are not suitable to describe the IMSI/MSISDN sets served by HSS instances, it is expected the HSS instances only register HSS Group IDs.</w:t>
      </w:r>
    </w:p>
    <w:p w14:paraId="473EE1FF" w14:textId="77777777" w:rsidR="009302D8" w:rsidRDefault="009302D8" w:rsidP="009302D8">
      <w:pPr>
        <w:rPr>
          <w:rFonts w:eastAsia="SimSun"/>
          <w:lang w:eastAsia="zh-CN"/>
        </w:rPr>
      </w:pPr>
      <w:r>
        <w:t xml:space="preserve">When NRF is used for HSS discovery, the UDM sends a </w:t>
      </w:r>
      <w:r>
        <w:rPr>
          <w:lang w:eastAsia="zh-CN"/>
        </w:rPr>
        <w:t xml:space="preserve">Nnrf_NFDiscovery_Request to NRF </w:t>
      </w:r>
      <w:r>
        <w:t>as defined in 3GPP TS 23.502 [5]</w:t>
      </w:r>
      <w:r>
        <w:rPr>
          <w:lang w:eastAsia="zh-CN"/>
        </w:rPr>
        <w:t xml:space="preserve"> to </w:t>
      </w:r>
      <w:r>
        <w:t xml:space="preserve">discover HSS instances within a given PLMN. The UDM </w:t>
      </w:r>
      <w:r>
        <w:rPr>
          <w:lang w:val="de-DE"/>
        </w:rPr>
        <w:t xml:space="preserve">may </w:t>
      </w:r>
      <w:r>
        <w:t xml:space="preserve">store all returned HSS instances and their NF profiles for subsequent use, including, if applicable, supported IMSI/MSISDN </w:t>
      </w:r>
      <w:r w:rsidRPr="00814F9B">
        <w:rPr>
          <w:lang w:val="de-DE"/>
        </w:rPr>
        <w:t>ranges</w:t>
      </w:r>
      <w:r w:rsidRPr="00814F9B">
        <w:rPr>
          <w:lang w:val="en-US"/>
        </w:rPr>
        <w:t>,</w:t>
      </w:r>
      <w:r>
        <w:rPr>
          <w:lang w:val="en-US"/>
        </w:rPr>
        <w:t xml:space="preserve"> </w:t>
      </w:r>
      <w:r>
        <w:t>and/or HSS</w:t>
      </w:r>
      <w:r>
        <w:rPr>
          <w:lang w:val="en-US"/>
        </w:rPr>
        <w:t xml:space="preserve"> </w:t>
      </w:r>
      <w:r>
        <w:t>Group ID</w:t>
      </w:r>
      <w:r>
        <w:rPr>
          <w:lang w:val="en-US"/>
        </w:rPr>
        <w:t>s</w:t>
      </w:r>
      <w:r>
        <w:t>.</w:t>
      </w:r>
    </w:p>
    <w:p w14:paraId="5270C109" w14:textId="77777777" w:rsidR="009302D8" w:rsidRDefault="009302D8" w:rsidP="009302D8">
      <w:r>
        <w:rPr>
          <w:lang w:val="en-US" w:eastAsia="zh-CN"/>
        </w:rPr>
        <w:t>The UDM may</w:t>
      </w:r>
      <w:r>
        <w:rPr>
          <w:lang w:eastAsia="zh-CN"/>
        </w:rPr>
        <w:t xml:space="preserve"> use Nnrf_NFStatusSubscribe/Unsubscribe service operations with NRF </w:t>
      </w:r>
      <w:r>
        <w:t xml:space="preserve">as defined in 3GPP TS 23.502 [5] </w:t>
      </w:r>
      <w:r>
        <w:rPr>
          <w:lang w:eastAsia="zh-CN"/>
        </w:rPr>
        <w:t>to receive Nnrf_NFStatusNotify service operation for updates to the NF profiles of HSS instances registered in NRF.</w:t>
      </w:r>
    </w:p>
    <w:p w14:paraId="4AAA6876" w14:textId="77777777" w:rsidR="009302D8" w:rsidRDefault="009302D8" w:rsidP="009302D8">
      <w:r>
        <w:t xml:space="preserve">The UDM always selects an HSS within its own PLMN. The HSS </w:t>
      </w:r>
      <w:r>
        <w:rPr>
          <w:lang w:eastAsia="zh-CN"/>
        </w:rPr>
        <w:t xml:space="preserve">selection </w:t>
      </w:r>
      <w:r>
        <w:t xml:space="preserve">should consider one of the following factors when available to the </w:t>
      </w:r>
      <w:r>
        <w:rPr>
          <w:lang w:eastAsia="zh-CN"/>
        </w:rPr>
        <w:t>UDM entity</w:t>
      </w:r>
      <w:r>
        <w:t>:</w:t>
      </w:r>
    </w:p>
    <w:p w14:paraId="067649D1" w14:textId="77777777" w:rsidR="009302D8" w:rsidRDefault="009302D8" w:rsidP="009302D8">
      <w:pPr>
        <w:pStyle w:val="B1"/>
        <w:rPr>
          <w:lang w:eastAsia="zh-CN"/>
        </w:rPr>
      </w:pPr>
      <w:r>
        <w:rPr>
          <w:lang w:val="en-US" w:eastAsia="zh-CN"/>
        </w:rPr>
        <w:t>1</w:t>
      </w:r>
      <w:r w:rsidRPr="009B66F6">
        <w:rPr>
          <w:lang w:val="en-US" w:eastAsia="zh-CN"/>
        </w:rPr>
        <w:t>.</w:t>
      </w:r>
      <w:r w:rsidRPr="009B66F6">
        <w:rPr>
          <w:lang w:val="en-US" w:eastAsia="zh-CN"/>
        </w:rPr>
        <w:tab/>
      </w:r>
      <w:r>
        <w:rPr>
          <w:lang w:eastAsia="zh-CN"/>
        </w:rPr>
        <w:t>HSS</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 xml:space="preserve">s </w:t>
      </w:r>
      <w:r>
        <w:t>IMSI</w:t>
      </w:r>
      <w:r w:rsidRPr="00E3767F">
        <w:rPr>
          <w:lang w:eastAsia="zh-CN"/>
        </w:rPr>
        <w:t>.</w:t>
      </w:r>
    </w:p>
    <w:p w14:paraId="02FA8D54" w14:textId="77777777" w:rsidR="009302D8" w:rsidRPr="00E3767F" w:rsidRDefault="009302D8" w:rsidP="009302D8">
      <w:pPr>
        <w:pStyle w:val="B1"/>
      </w:pPr>
      <w:r>
        <w:rPr>
          <w:lang w:val="sv-SE" w:eastAsia="ko-KR"/>
        </w:rPr>
        <w:t>2</w:t>
      </w:r>
      <w:r w:rsidRPr="00E3767F">
        <w:rPr>
          <w:lang w:val="sv-SE" w:eastAsia="ko-KR"/>
        </w:rPr>
        <w:t>.</w:t>
      </w:r>
      <w:r w:rsidRPr="00E3767F">
        <w:rPr>
          <w:lang w:val="sv-SE" w:eastAsia="ko-KR"/>
        </w:rPr>
        <w:tab/>
      </w:r>
      <w:r>
        <w:rPr>
          <w:lang w:eastAsia="ko-KR"/>
        </w:rPr>
        <w:t>IMSI</w:t>
      </w:r>
      <w:r w:rsidRPr="00E3767F">
        <w:rPr>
          <w:lang w:eastAsia="ko-KR"/>
        </w:rPr>
        <w:t>;</w:t>
      </w:r>
      <w:r w:rsidRPr="00E3767F">
        <w:t xml:space="preserve"> the UDM selects a</w:t>
      </w:r>
      <w:r>
        <w:t>n</w:t>
      </w:r>
      <w:r w:rsidRPr="00E3767F">
        <w:t xml:space="preserve"> </w:t>
      </w:r>
      <w:r>
        <w:t>HSS</w:t>
      </w:r>
      <w:r w:rsidRPr="00E3767F">
        <w:t xml:space="preserve"> instance based on the </w:t>
      </w:r>
      <w:r>
        <w:t>IMSI</w:t>
      </w:r>
      <w:r w:rsidRPr="00E3767F">
        <w:t xml:space="preserve"> range the UE</w:t>
      </w:r>
      <w:r>
        <w:t>'</w:t>
      </w:r>
      <w:r w:rsidRPr="00E3767F">
        <w:t xml:space="preserve">s </w:t>
      </w:r>
      <w:r>
        <w:t>IMSI</w:t>
      </w:r>
      <w:r w:rsidRPr="00E3767F">
        <w:t xml:space="preserve"> belongs to or based on the results of a discovery procedure with NRF using the UE</w:t>
      </w:r>
      <w:r>
        <w:t>'</w:t>
      </w:r>
      <w:r w:rsidRPr="00E3767F">
        <w:t xml:space="preserve">s </w:t>
      </w:r>
      <w:r>
        <w:t>IMSI</w:t>
      </w:r>
      <w:r w:rsidRPr="00E3767F">
        <w:t xml:space="preserve"> as input for </w:t>
      </w:r>
      <w:r>
        <w:t>HSS</w:t>
      </w:r>
      <w:r w:rsidRPr="00E3767F">
        <w:t xml:space="preserve"> discovery.</w:t>
      </w:r>
    </w:p>
    <w:p w14:paraId="610C7E0B" w14:textId="77777777" w:rsidR="009302D8" w:rsidRPr="00E3767F" w:rsidRDefault="009302D8" w:rsidP="00D6006C">
      <w:pPr>
        <w:pStyle w:val="NO"/>
      </w:pPr>
      <w:r>
        <w:t>NOTE 2:</w:t>
      </w:r>
      <w:r>
        <w:tab/>
        <w:t>In this release of the specification there is not identified need for the UDM to be able to select the HSS based on IMS identifiers (IMPI, IMPU) neither based on MSISDN or External Group ID.</w:t>
      </w:r>
    </w:p>
    <w:p w14:paraId="374C647C" w14:textId="77777777" w:rsidR="009302D8" w:rsidRDefault="009302D8" w:rsidP="00D6006C">
      <w:pPr>
        <w:pStyle w:val="Heading2"/>
        <w:rPr>
          <w:rFonts w:eastAsia="SimSun"/>
        </w:rPr>
      </w:pPr>
      <w:bookmarkStart w:id="151" w:name="_Toc18836282"/>
      <w:bookmarkStart w:id="152" w:name="_Toc22623741"/>
      <w:bookmarkStart w:id="153" w:name="_Toc24764582"/>
      <w:bookmarkStart w:id="154" w:name="_Toc26198338"/>
      <w:bookmarkStart w:id="155" w:name="_Toc26198405"/>
      <w:bookmarkStart w:id="156" w:name="_Toc36117889"/>
      <w:bookmarkStart w:id="157" w:name="_Toc36118090"/>
      <w:bookmarkStart w:id="158" w:name="_Toc44861134"/>
      <w:bookmarkStart w:id="159" w:name="_Toc51841278"/>
      <w:bookmarkStart w:id="160" w:name="_Toc57891923"/>
      <w:bookmarkStart w:id="161" w:name="_Toc136333523"/>
      <w:r w:rsidRPr="00BC3B9D">
        <w:rPr>
          <w:rFonts w:eastAsia="SimSun"/>
        </w:rPr>
        <w:t>4.6</w:t>
      </w:r>
      <w:r>
        <w:rPr>
          <w:rFonts w:eastAsia="SimSun"/>
        </w:rPr>
        <w:tab/>
        <w:t>UDM Discovery and Selection</w:t>
      </w:r>
      <w:bookmarkEnd w:id="151"/>
      <w:bookmarkEnd w:id="152"/>
      <w:bookmarkEnd w:id="153"/>
      <w:bookmarkEnd w:id="154"/>
      <w:bookmarkEnd w:id="155"/>
      <w:bookmarkEnd w:id="156"/>
      <w:bookmarkEnd w:id="157"/>
      <w:bookmarkEnd w:id="158"/>
      <w:bookmarkEnd w:id="159"/>
      <w:bookmarkEnd w:id="160"/>
      <w:bookmarkEnd w:id="161"/>
    </w:p>
    <w:p w14:paraId="08B7B687" w14:textId="77777777" w:rsidR="009302D8" w:rsidRPr="00125AD3" w:rsidRDefault="009302D8" w:rsidP="009302D8">
      <w:r>
        <w:rPr>
          <w:lang w:eastAsia="zh-CN"/>
        </w:rPr>
        <w:t xml:space="preserve">The HSS </w:t>
      </w:r>
      <w:r>
        <w:rPr>
          <w:rFonts w:eastAsia="Malgun Gothic"/>
          <w:lang w:eastAsia="ko-KR"/>
        </w:rPr>
        <w:t>performs UDM</w:t>
      </w:r>
      <w:r>
        <w:t xml:space="preserve"> </w:t>
      </w:r>
      <w:r>
        <w:rPr>
          <w:lang w:eastAsia="zh-CN"/>
        </w:rPr>
        <w:t>discovery</w:t>
      </w:r>
      <w:r>
        <w:t xml:space="preserve"> and selection as described in 3GPP TS 23.501 [2].</w:t>
      </w:r>
    </w:p>
    <w:p w14:paraId="0AE2057B" w14:textId="77777777" w:rsidR="009302D8" w:rsidRDefault="009302D8" w:rsidP="00D6006C">
      <w:pPr>
        <w:pStyle w:val="Heading2"/>
      </w:pPr>
      <w:bookmarkStart w:id="162" w:name="_Toc24764583"/>
      <w:bookmarkStart w:id="163" w:name="_Toc26198339"/>
      <w:bookmarkStart w:id="164" w:name="_Toc26198406"/>
      <w:bookmarkStart w:id="165" w:name="_Toc36117890"/>
      <w:bookmarkStart w:id="166" w:name="_Toc36118091"/>
      <w:bookmarkStart w:id="167" w:name="_Toc44861135"/>
      <w:bookmarkStart w:id="168" w:name="_Toc51841279"/>
      <w:bookmarkStart w:id="169" w:name="_Toc57891924"/>
      <w:bookmarkStart w:id="170" w:name="_Toc18836283"/>
      <w:bookmarkStart w:id="171" w:name="_Toc22623742"/>
      <w:bookmarkStart w:id="172" w:name="_Toc136333524"/>
      <w:r>
        <w:t>4.7</w:t>
      </w:r>
      <w:r>
        <w:tab/>
        <w:t>Subscription Profiles</w:t>
      </w:r>
      <w:bookmarkEnd w:id="162"/>
      <w:bookmarkEnd w:id="163"/>
      <w:bookmarkEnd w:id="164"/>
      <w:bookmarkEnd w:id="165"/>
      <w:bookmarkEnd w:id="166"/>
      <w:bookmarkEnd w:id="167"/>
      <w:bookmarkEnd w:id="168"/>
      <w:bookmarkEnd w:id="169"/>
      <w:bookmarkEnd w:id="172"/>
    </w:p>
    <w:p w14:paraId="1BF8E826" w14:textId="77777777" w:rsidR="009302D8" w:rsidRDefault="009302D8" w:rsidP="009302D8">
      <w:pPr>
        <w:rPr>
          <w:lang w:val="en-US"/>
        </w:rPr>
      </w:pPr>
      <w:r>
        <w:rPr>
          <w:lang w:val="en-US"/>
        </w:rPr>
        <w:t>In the context of Mobility, IMS and SMS use cases, the HSS initiates interworking with the UDM only for UEs which have a 5G subscription that is known to be active in 5GC.</w:t>
      </w:r>
    </w:p>
    <w:p w14:paraId="36EEB094" w14:textId="5A481585" w:rsidR="009302D8" w:rsidRDefault="009302D8" w:rsidP="009302D8">
      <w:pPr>
        <w:pStyle w:val="NO"/>
        <w:rPr>
          <w:lang w:val="en-US"/>
        </w:rPr>
      </w:pPr>
      <w:r>
        <w:rPr>
          <w:lang w:val="en-US"/>
        </w:rPr>
        <w:lastRenderedPageBreak/>
        <w:t>N</w:t>
      </w:r>
      <w:r w:rsidR="00881971">
        <w:rPr>
          <w:lang w:val="en-US"/>
        </w:rPr>
        <w:t>OTE</w:t>
      </w:r>
      <w:r>
        <w:rPr>
          <w:lang w:val="en-US"/>
        </w:rPr>
        <w:t>:</w:t>
      </w:r>
      <w:r>
        <w:rPr>
          <w:lang w:val="en-US"/>
        </w:rPr>
        <w:tab/>
      </w:r>
      <w:r w:rsidR="00881971" w:rsidRPr="00AF129F">
        <w:rPr>
          <w:lang w:val="en-US"/>
        </w:rPr>
        <w:t>The HSS may be aware that a 5G subscription for the UE exists based on the Core Network Type restrictions defined for the UE (i.e. If restriction for Core Network Type indicates that the UE can access to 5GC, it implies that the UE has 5G subscription data).</w:t>
      </w:r>
      <w:r w:rsidR="00881971">
        <w:rPr>
          <w:lang w:val="en-US"/>
        </w:rPr>
        <w:br/>
        <w:t>Additionally, the HSS may be aware that a UE for which 5G subscription data exist is not active in 5GC e.g. when the HSS has not yet received an Nhss_UECM_</w:t>
      </w:r>
      <w:r w:rsidR="00881971" w:rsidRPr="00D24B06">
        <w:rPr>
          <w:lang w:val="en-US"/>
        </w:rPr>
        <w:t xml:space="preserve"> </w:t>
      </w:r>
      <w:r w:rsidR="00881971">
        <w:rPr>
          <w:lang w:val="en-US"/>
        </w:rPr>
        <w:t xml:space="preserve">SNDeregistration request from the UDM for that UE (see </w:t>
      </w:r>
      <w:r w:rsidR="00F35544">
        <w:rPr>
          <w:lang w:val="en-US"/>
        </w:rPr>
        <w:t>clause 5</w:t>
      </w:r>
      <w:r w:rsidR="00881971">
        <w:rPr>
          <w:lang w:val="en-US"/>
        </w:rPr>
        <w:t>.3.3 step 3).</w:t>
      </w:r>
    </w:p>
    <w:p w14:paraId="7DF8EF22" w14:textId="77777777" w:rsidR="009302D8" w:rsidRPr="004D3578" w:rsidRDefault="009302D8" w:rsidP="00D6006C">
      <w:pPr>
        <w:pStyle w:val="Heading1"/>
      </w:pPr>
      <w:bookmarkStart w:id="173" w:name="_Toc24764584"/>
      <w:bookmarkStart w:id="174" w:name="_Toc26198340"/>
      <w:bookmarkStart w:id="175" w:name="_Toc26198407"/>
      <w:bookmarkStart w:id="176" w:name="_Toc36117891"/>
      <w:bookmarkStart w:id="177" w:name="_Toc36118092"/>
      <w:bookmarkStart w:id="178" w:name="_Toc44861136"/>
      <w:bookmarkStart w:id="179" w:name="_Toc51841280"/>
      <w:bookmarkStart w:id="180" w:name="_Toc57891925"/>
      <w:bookmarkStart w:id="181" w:name="_Toc136333525"/>
      <w:r>
        <w:t>5</w:t>
      </w:r>
      <w:r w:rsidRPr="004D3578">
        <w:tab/>
      </w:r>
      <w:r>
        <w:t>System procedures</w:t>
      </w:r>
      <w:bookmarkEnd w:id="170"/>
      <w:bookmarkEnd w:id="171"/>
      <w:bookmarkEnd w:id="173"/>
      <w:bookmarkEnd w:id="174"/>
      <w:bookmarkEnd w:id="175"/>
      <w:bookmarkEnd w:id="176"/>
      <w:bookmarkEnd w:id="177"/>
      <w:bookmarkEnd w:id="178"/>
      <w:bookmarkEnd w:id="179"/>
      <w:bookmarkEnd w:id="180"/>
      <w:bookmarkEnd w:id="181"/>
    </w:p>
    <w:p w14:paraId="51FAF598" w14:textId="77777777" w:rsidR="009302D8" w:rsidRDefault="009302D8" w:rsidP="00D6006C">
      <w:pPr>
        <w:pStyle w:val="Heading2"/>
      </w:pPr>
      <w:bookmarkStart w:id="182" w:name="_Toc18836284"/>
      <w:bookmarkStart w:id="183" w:name="_Toc22623743"/>
      <w:bookmarkStart w:id="184" w:name="_Toc24764585"/>
      <w:bookmarkStart w:id="185" w:name="_Toc26198341"/>
      <w:bookmarkStart w:id="186" w:name="_Toc26198408"/>
      <w:bookmarkStart w:id="187" w:name="_Toc36117892"/>
      <w:bookmarkStart w:id="188" w:name="_Toc36118093"/>
      <w:bookmarkStart w:id="189" w:name="_Toc44861137"/>
      <w:bookmarkStart w:id="190" w:name="_Toc51841281"/>
      <w:bookmarkStart w:id="191" w:name="_Toc57891926"/>
      <w:bookmarkStart w:id="192" w:name="_Toc136333526"/>
      <w:r>
        <w:t>5</w:t>
      </w:r>
      <w:r w:rsidRPr="004D3578">
        <w:t>.1</w:t>
      </w:r>
      <w:r w:rsidRPr="004D3578">
        <w:tab/>
      </w:r>
      <w:r>
        <w:t>General</w:t>
      </w:r>
      <w:bookmarkEnd w:id="182"/>
      <w:bookmarkEnd w:id="183"/>
      <w:bookmarkEnd w:id="184"/>
      <w:bookmarkEnd w:id="185"/>
      <w:bookmarkEnd w:id="186"/>
      <w:bookmarkEnd w:id="187"/>
      <w:bookmarkEnd w:id="188"/>
      <w:bookmarkEnd w:id="189"/>
      <w:bookmarkEnd w:id="190"/>
      <w:bookmarkEnd w:id="191"/>
      <w:bookmarkEnd w:id="192"/>
    </w:p>
    <w:p w14:paraId="23ACA701" w14:textId="77777777" w:rsidR="009302D8" w:rsidRDefault="009302D8" w:rsidP="009302D8">
      <w:r>
        <w:t>Procedures involving communication between HSS and UDM comprise Authentication, Mobilty, IMS interworking, and SMS support.</w:t>
      </w:r>
    </w:p>
    <w:p w14:paraId="318FA296" w14:textId="77777777" w:rsidR="009302D8" w:rsidRDefault="009302D8" w:rsidP="00D6006C">
      <w:pPr>
        <w:pStyle w:val="Heading2"/>
      </w:pPr>
      <w:bookmarkStart w:id="193" w:name="_Toc18836285"/>
      <w:bookmarkStart w:id="194" w:name="_Toc22623744"/>
      <w:bookmarkStart w:id="195" w:name="_Toc24764586"/>
      <w:bookmarkStart w:id="196" w:name="_Toc26198342"/>
      <w:bookmarkStart w:id="197" w:name="_Toc26198409"/>
      <w:bookmarkStart w:id="198" w:name="_Toc36117893"/>
      <w:bookmarkStart w:id="199" w:name="_Toc36118094"/>
      <w:bookmarkStart w:id="200" w:name="_Toc44861138"/>
      <w:bookmarkStart w:id="201" w:name="_Toc51841282"/>
      <w:bookmarkStart w:id="202" w:name="_Toc57891927"/>
      <w:bookmarkStart w:id="203" w:name="_Toc136333527"/>
      <w:r>
        <w:t>5</w:t>
      </w:r>
      <w:r w:rsidRPr="004D3578">
        <w:t>.2</w:t>
      </w:r>
      <w:r w:rsidRPr="004D3578">
        <w:tab/>
      </w:r>
      <w:r>
        <w:t>Authentication</w:t>
      </w:r>
      <w:bookmarkEnd w:id="193"/>
      <w:bookmarkEnd w:id="194"/>
      <w:bookmarkEnd w:id="195"/>
      <w:bookmarkEnd w:id="196"/>
      <w:bookmarkEnd w:id="197"/>
      <w:bookmarkEnd w:id="198"/>
      <w:bookmarkEnd w:id="199"/>
      <w:bookmarkEnd w:id="200"/>
      <w:bookmarkEnd w:id="201"/>
      <w:bookmarkEnd w:id="202"/>
      <w:bookmarkEnd w:id="203"/>
    </w:p>
    <w:p w14:paraId="6E5D2A6F" w14:textId="77777777" w:rsidR="005E1946" w:rsidRPr="001719E0" w:rsidRDefault="005E1946" w:rsidP="00D6006C">
      <w:pPr>
        <w:pStyle w:val="Heading3"/>
      </w:pPr>
      <w:bookmarkStart w:id="204" w:name="_Toc44861140"/>
      <w:bookmarkStart w:id="205" w:name="_Toc51841284"/>
      <w:bookmarkStart w:id="206" w:name="_Toc57891928"/>
      <w:bookmarkStart w:id="207" w:name="_Toc18836287"/>
      <w:bookmarkStart w:id="208" w:name="_Toc22623746"/>
      <w:bookmarkStart w:id="209" w:name="_Toc24764588"/>
      <w:bookmarkStart w:id="210" w:name="_Toc26198344"/>
      <w:bookmarkStart w:id="211" w:name="_Toc26198411"/>
      <w:bookmarkStart w:id="212" w:name="_Toc36117895"/>
      <w:bookmarkStart w:id="213" w:name="_Toc36118096"/>
      <w:bookmarkStart w:id="214" w:name="_Toc136333528"/>
      <w:r>
        <w:t>5.2.1</w:t>
      </w:r>
      <w:r>
        <w:tab/>
        <w:t>General</w:t>
      </w:r>
      <w:bookmarkEnd w:id="204"/>
      <w:bookmarkEnd w:id="205"/>
      <w:bookmarkEnd w:id="206"/>
      <w:bookmarkEnd w:id="214"/>
    </w:p>
    <w:p w14:paraId="0731CB48" w14:textId="77777777" w:rsidR="005E1946" w:rsidRDefault="005E1946" w:rsidP="005E1946">
      <w:r>
        <w:t>A subscriber's authentication subscription data, including the subscriber's long-term key(s) and sequence number, shall be stored in a single repository so that a single sequence number can be maintained for the subscriber.</w:t>
      </w:r>
    </w:p>
    <w:p w14:paraId="1C502C73" w14:textId="77777777" w:rsidR="005E1946" w:rsidRDefault="005E1946" w:rsidP="005E1946">
      <w:r>
        <w:t>The subscriber's long-term key(s) shall not be transferred over the NU1 reference point between HSS and UDM. Also it is not expected that the UDM has direct standardized access to the EPS-UDR. Therefore, the following options exist for subscribers with both 5G and EPS subscription:</w:t>
      </w:r>
    </w:p>
    <w:p w14:paraId="4AC60075" w14:textId="2D5E541C" w:rsidR="005E1946" w:rsidRDefault="005E1946" w:rsidP="005E1946">
      <w:r>
        <w:t xml:space="preserve">1) Authentication subscription data are stored in the EPS-UDR and all authentication vectors are calculated in the HSS. Subscription data stored in the 5GS-UDR or locally configured in the UDM indicate that the UDM needs to consume the Nhss_UEAuthentication_Get service operation to retrieve a 5G vector from the HSS. See </w:t>
      </w:r>
      <w:r w:rsidR="00F35544">
        <w:t>clause 5</w:t>
      </w:r>
      <w:r>
        <w:t>.2.2 for details.</w:t>
      </w:r>
    </w:p>
    <w:p w14:paraId="290C69B0" w14:textId="7E70BF50" w:rsidR="005E1946" w:rsidRDefault="005E1946" w:rsidP="005E1946">
      <w:r>
        <w:t xml:space="preserve">2) Authentication subscription data are stored in the 5GS-UDR and all authentication vectors are calculated in the UDM. Subscription data stored in the EPS-UDR or locally configured in the HSS indicate that the HSS needs to consume the Nudm_UEAuthentication_GetHssAv service operation to retrieve an EPS vector from the UDM. See </w:t>
      </w:r>
      <w:r w:rsidR="00F35544">
        <w:t>clause 5</w:t>
      </w:r>
      <w:r>
        <w:t>.2.3 for details.</w:t>
      </w:r>
    </w:p>
    <w:p w14:paraId="5C3F4EF7" w14:textId="716D6786" w:rsidR="005E1946" w:rsidRDefault="005E1946" w:rsidP="005E1946">
      <w:r>
        <w:t xml:space="preserve">3) Authentication subscription data are stored in the 5GS-UDR, 5G vectors are calculated in the UDM and EPS vectors are calculated in the HSS. Subscription data stored in the EPS-UDR or locally configured in the HSS indicate that the HSS needs to consume the Nudr_DM_Query service operation to retrieve authentication subscription data from the 5GS-UDR. See </w:t>
      </w:r>
      <w:r w:rsidR="00F35544">
        <w:t>clause 5</w:t>
      </w:r>
      <w:r>
        <w:t>.2.4 for details.</w:t>
      </w:r>
    </w:p>
    <w:p w14:paraId="03C54542" w14:textId="77777777" w:rsidR="005E1946" w:rsidRDefault="005E1946" w:rsidP="005E1946">
      <w:r>
        <w:t>The following clauses specify the system procedures for these different alternatives.</w:t>
      </w:r>
    </w:p>
    <w:p w14:paraId="41FE9B31" w14:textId="77777777" w:rsidR="009302D8" w:rsidRDefault="009302D8" w:rsidP="00D6006C">
      <w:pPr>
        <w:pStyle w:val="Heading3"/>
      </w:pPr>
      <w:bookmarkStart w:id="215" w:name="_Toc44861141"/>
      <w:bookmarkStart w:id="216" w:name="_Toc51841285"/>
      <w:bookmarkStart w:id="217" w:name="_Toc57891929"/>
      <w:bookmarkStart w:id="218" w:name="_Toc136333529"/>
      <w:r>
        <w:t>5.2.2</w:t>
      </w:r>
      <w:r>
        <w:tab/>
        <w:t>Vector Generation in HSS</w:t>
      </w:r>
      <w:bookmarkEnd w:id="207"/>
      <w:bookmarkEnd w:id="208"/>
      <w:bookmarkEnd w:id="209"/>
      <w:bookmarkEnd w:id="210"/>
      <w:bookmarkEnd w:id="211"/>
      <w:bookmarkEnd w:id="212"/>
      <w:bookmarkEnd w:id="213"/>
      <w:bookmarkEnd w:id="215"/>
      <w:bookmarkEnd w:id="216"/>
      <w:bookmarkEnd w:id="217"/>
      <w:bookmarkEnd w:id="218"/>
    </w:p>
    <w:p w14:paraId="5F9472B4" w14:textId="77777777" w:rsidR="009302D8" w:rsidRDefault="009302D8" w:rsidP="009302D8">
      <w:r>
        <w:t>This clause specifies the procedures for authentication vector request when the subscriber's authentication subscription data is stored at the EPS-UDR. In this case, the UDM requests the generation of the Authentication Vector for 5GS to the HSS.</w:t>
      </w:r>
    </w:p>
    <w:p w14:paraId="5D013D4E" w14:textId="77777777" w:rsidR="009302D8" w:rsidRDefault="009302D8" w:rsidP="00D6006C">
      <w:pPr>
        <w:pStyle w:val="NO"/>
      </w:pPr>
      <w:r>
        <w:t>NOTE:</w:t>
      </w:r>
      <w:r>
        <w:tab/>
        <w:t>The HSS acts as ARPF rather than as AuC and it is required to generate authentication vectors as defined in 3GPP TS 33.501 [6].</w:t>
      </w:r>
    </w:p>
    <w:p w14:paraId="1399B1FB" w14:textId="77777777" w:rsidR="009302D8" w:rsidRDefault="009302D8" w:rsidP="009302D8">
      <w:r>
        <w:t>When the UDM receives an authentication information Request from the AUSF it shall check (by means of an 5GS-UDR query</w:t>
      </w:r>
      <w:r w:rsidRPr="00F41A39">
        <w:t xml:space="preserve"> </w:t>
      </w:r>
      <w:r>
        <w:t>or local configuration in the UDM) whether the subscribed authentication method is 5G_AKA or EAP_AKA_PRIME and if so whether 5G authentication vector generation for the identified subscriber shall be done in the HSS. If so, the UDM shall make use of the Nhss_UEAuthentication_Get service operation to retrieve a 5G authentication vector from the HSS.</w:t>
      </w:r>
    </w:p>
    <w:p w14:paraId="0A4D9918" w14:textId="77777777" w:rsidR="009302D8" w:rsidRPr="000B71E3" w:rsidRDefault="009302D8" w:rsidP="009302D8">
      <w:r>
        <w:t>Figure 5.2.2-1 shows the scenario where the authentication vector request for a 5G subscriber who also has an EPS subscription is received by the UDM.</w:t>
      </w:r>
    </w:p>
    <w:p w14:paraId="5DF6D5F4" w14:textId="77777777" w:rsidR="009302D8" w:rsidRPr="000B71E3" w:rsidRDefault="009302D8" w:rsidP="009302D8">
      <w:pPr>
        <w:pStyle w:val="TH"/>
      </w:pPr>
      <w:r w:rsidRPr="000B71E3">
        <w:object w:dxaOrig="14114" w:dyaOrig="6194" w14:anchorId="1E77D86F">
          <v:shape id="_x0000_i1029" type="#_x0000_t75" style="width:461.2pt;height:311.1pt" o:ole="">
            <v:imagedata r:id="rId16" o:title=""/>
          </v:shape>
          <o:OLEObject Type="Embed" ProgID="Visio.Drawing.11" ShapeID="_x0000_i1029" DrawAspect="Content" ObjectID="_1746946477" r:id="rId17"/>
        </w:object>
      </w:r>
    </w:p>
    <w:p w14:paraId="617AE03C" w14:textId="77777777" w:rsidR="009302D8" w:rsidRPr="000B71E3" w:rsidRDefault="009302D8" w:rsidP="009302D8">
      <w:pPr>
        <w:pStyle w:val="TF"/>
      </w:pPr>
      <w:r w:rsidRPr="000B71E3">
        <w:t xml:space="preserve">Figure </w:t>
      </w:r>
      <w:r>
        <w:t>5.2.2-1</w:t>
      </w:r>
      <w:r w:rsidRPr="000B71E3">
        <w:t xml:space="preserve">: </w:t>
      </w:r>
      <w:r>
        <w:t>Authentication for 5G subscriber with authentication vector generation in HSS</w:t>
      </w:r>
    </w:p>
    <w:p w14:paraId="41F93B88" w14:textId="77777777" w:rsidR="009302D8" w:rsidRDefault="009302D8" w:rsidP="009302D8">
      <w:pPr>
        <w:pStyle w:val="B1"/>
      </w:pPr>
      <w:r w:rsidRPr="00A20410">
        <w:t>1.</w:t>
      </w:r>
      <w:r w:rsidRPr="00A20410">
        <w:tab/>
        <w:t xml:space="preserve">The </w:t>
      </w:r>
      <w:r>
        <w:t>UDM</w:t>
      </w:r>
      <w:r w:rsidRPr="00A20410">
        <w:t xml:space="preserve"> receives an Authentication</w:t>
      </w:r>
      <w:r>
        <w:t xml:space="preserve"> Vector request</w:t>
      </w:r>
      <w:r w:rsidRPr="00A20410">
        <w:t>, containing the identi</w:t>
      </w:r>
      <w:r>
        <w:t>ty</w:t>
      </w:r>
      <w:r w:rsidRPr="00A20410">
        <w:t xml:space="preserve"> of the user</w:t>
      </w:r>
      <w:r>
        <w:t xml:space="preserve"> (SUPI or SUCI)</w:t>
      </w:r>
      <w:r w:rsidRPr="00A20410">
        <w:t>.</w:t>
      </w:r>
      <w:r>
        <w:t xml:space="preserve"> If SUCI is received, the UDM performs SUCI to SUPI de-concealment. For details of the Nudm_UEAuthentication Service see 3GPP TS 23.502 [5] and 3GPP TS 33.501 [6].</w:t>
      </w:r>
    </w:p>
    <w:p w14:paraId="116DB32A" w14:textId="77777777" w:rsidR="009302D8" w:rsidRDefault="009302D8" w:rsidP="009302D8">
      <w:pPr>
        <w:pStyle w:val="B1"/>
      </w:pPr>
      <w:r w:rsidRPr="00A20410">
        <w:t>2.</w:t>
      </w:r>
      <w:r w:rsidRPr="00A20410">
        <w:tab/>
      </w:r>
      <w:r>
        <w:t>If the 5GS-UDR is used, t</w:t>
      </w:r>
      <w:r w:rsidRPr="00A20410">
        <w:t xml:space="preserve">he </w:t>
      </w:r>
      <w:r>
        <w:t>UDM</w:t>
      </w:r>
      <w:r w:rsidRPr="00A20410">
        <w:t xml:space="preserve"> </w:t>
      </w:r>
      <w:r>
        <w:t>queries the 5GS-UDR using the SUPI to retrieve Authentication Subscription Information. In this scenario the Authentication Subscription Information contains a subscribed authentication method of 5G_AKA or EAP_AKA_PRIME and an indicator indicating that authentication vector generation shall be performed in the HSS.</w:t>
      </w:r>
      <w:r w:rsidRPr="00A426F9">
        <w:t xml:space="preserve"> </w:t>
      </w:r>
      <w:r>
        <w:t>Optionally, the indication that the authentication vector generation shall be performed in the HSS could be locally configured at the UDM/ARPF.</w:t>
      </w:r>
    </w:p>
    <w:p w14:paraId="387F152B" w14:textId="77777777" w:rsidR="009302D8" w:rsidRDefault="009302D8" w:rsidP="009302D8">
      <w:pPr>
        <w:pStyle w:val="B1"/>
      </w:pPr>
      <w:r>
        <w:t>3.</w:t>
      </w:r>
      <w:r>
        <w:tab/>
        <w:t>The UDM uses the Nhss_UEAuthentication_Get service operation to retrieve an authentication vector from the HSS. The request contains the IMSI the authentication method and serving network name.</w:t>
      </w:r>
    </w:p>
    <w:p w14:paraId="7E5BF453" w14:textId="77777777" w:rsidR="009302D8" w:rsidRDefault="009302D8" w:rsidP="009302D8">
      <w:pPr>
        <w:pStyle w:val="B1"/>
      </w:pPr>
      <w:r>
        <w:t>4.</w:t>
      </w:r>
      <w:r>
        <w:tab/>
        <w:t>The HSS reads authentication subscription data from the EPS-UDR. This step is omitted if all relevant authentication subscription data are stored locally in the HSS.</w:t>
      </w:r>
    </w:p>
    <w:p w14:paraId="28B90EF6" w14:textId="77777777" w:rsidR="009302D8" w:rsidRDefault="009302D8" w:rsidP="009302D8">
      <w:pPr>
        <w:pStyle w:val="B1"/>
      </w:pPr>
      <w:r>
        <w:t>5.</w:t>
      </w:r>
      <w:r>
        <w:tab/>
        <w:t>The HSS (AuC/ARPF) calculates the requested authentication vector taking into account the serving network name and authentication method received in step 3 and the authentication subscription information retrieved from the EPS-UDR.</w:t>
      </w:r>
    </w:p>
    <w:p w14:paraId="5E7FC21E" w14:textId="77777777" w:rsidR="009302D8" w:rsidRDefault="009302D8" w:rsidP="009302D8">
      <w:pPr>
        <w:pStyle w:val="B1"/>
      </w:pPr>
      <w:r>
        <w:t>6.</w:t>
      </w:r>
      <w:r>
        <w:tab/>
        <w:t>The calculated authentication vector is sent to the UDM.</w:t>
      </w:r>
    </w:p>
    <w:p w14:paraId="6646CF10" w14:textId="77777777" w:rsidR="009302D8" w:rsidRDefault="009302D8" w:rsidP="009302D8">
      <w:pPr>
        <w:pStyle w:val="B1"/>
      </w:pPr>
      <w:r>
        <w:t>7.</w:t>
      </w:r>
      <w:r>
        <w:tab/>
        <w:t>The HSS updates the EPS-UDR with the new sequence number. This step is omitted if the sequence number is stored locally in the HSS.</w:t>
      </w:r>
    </w:p>
    <w:p w14:paraId="458294AB" w14:textId="77777777" w:rsidR="009302D8" w:rsidRPr="00A20410" w:rsidRDefault="009302D8" w:rsidP="009302D8">
      <w:pPr>
        <w:pStyle w:val="B1"/>
      </w:pPr>
      <w:r>
        <w:t>8.</w:t>
      </w:r>
      <w:r>
        <w:tab/>
        <w:t>The UDM forwards the authentication vector to the AUSF.</w:t>
      </w:r>
    </w:p>
    <w:p w14:paraId="3D8E47A0" w14:textId="77777777" w:rsidR="009302D8" w:rsidRDefault="009302D8" w:rsidP="00D6006C">
      <w:pPr>
        <w:pStyle w:val="Heading3"/>
      </w:pPr>
      <w:bookmarkStart w:id="219" w:name="_Toc18836288"/>
      <w:bookmarkStart w:id="220" w:name="_Toc22623747"/>
      <w:bookmarkStart w:id="221" w:name="_Toc24764589"/>
      <w:bookmarkStart w:id="222" w:name="_Toc26198345"/>
      <w:bookmarkStart w:id="223" w:name="_Toc26198412"/>
      <w:bookmarkStart w:id="224" w:name="_Toc36117896"/>
      <w:bookmarkStart w:id="225" w:name="_Toc36118097"/>
      <w:bookmarkStart w:id="226" w:name="_Toc44861142"/>
      <w:bookmarkStart w:id="227" w:name="_Toc51841286"/>
      <w:bookmarkStart w:id="228" w:name="_Toc57891930"/>
      <w:bookmarkStart w:id="229" w:name="_Toc136333530"/>
      <w:r>
        <w:t>5.2.3</w:t>
      </w:r>
      <w:r>
        <w:tab/>
        <w:t>Vector Generation in UDM/ARPF</w:t>
      </w:r>
      <w:bookmarkEnd w:id="219"/>
      <w:bookmarkEnd w:id="220"/>
      <w:bookmarkEnd w:id="221"/>
      <w:bookmarkEnd w:id="222"/>
      <w:bookmarkEnd w:id="223"/>
      <w:bookmarkEnd w:id="224"/>
      <w:bookmarkEnd w:id="225"/>
      <w:bookmarkEnd w:id="226"/>
      <w:bookmarkEnd w:id="227"/>
      <w:bookmarkEnd w:id="228"/>
      <w:bookmarkEnd w:id="229"/>
    </w:p>
    <w:p w14:paraId="165EA75C" w14:textId="77777777" w:rsidR="009302D8" w:rsidRDefault="009302D8" w:rsidP="009302D8">
      <w:r>
        <w:t>This clause specifies the procedures for authentication vector request when the subscriber's authentication subscription data is stored at the 5GS-UDR. In this case, the HSS requests the generation of the Authentication Vector for EPS and/or IMS to the UDM.</w:t>
      </w:r>
    </w:p>
    <w:p w14:paraId="48472CEB" w14:textId="77777777" w:rsidR="009302D8" w:rsidRDefault="009302D8" w:rsidP="00D6006C">
      <w:pPr>
        <w:pStyle w:val="NO"/>
      </w:pPr>
      <w:r>
        <w:lastRenderedPageBreak/>
        <w:t>NOTE:</w:t>
      </w:r>
      <w:r>
        <w:tab/>
        <w:t>The UDM acts as AuC rather than as ARPF and it is required to generate authentication vectors as defined in 3GPP TS 33.401 [8], 3GPP TS 33.402 [9], 3GPP TS 33.203 [10] and 3GPP TS 33.220 [11].</w:t>
      </w:r>
    </w:p>
    <w:p w14:paraId="6D930B8F" w14:textId="77777777" w:rsidR="009302D8" w:rsidRDefault="009302D8" w:rsidP="009302D8">
      <w:r w:rsidRPr="00682E53">
        <w:t xml:space="preserve"> </w:t>
      </w:r>
      <w:r>
        <w:t>When the HSS receives an authentication vector request from a serving node (e.g. MME, SGSN, VLR, S-CSCF, BSF) it shall check (by means of an EPC-UDR query) whether authentication vector generation for the identified subscriber shall be done in the UDM. If so, the HSS shall make use of the Nudm_UEAuthentication GetHssAv service operation to retrieve authentication vectors from the UDM.</w:t>
      </w:r>
    </w:p>
    <w:p w14:paraId="3D2F6522" w14:textId="77777777" w:rsidR="009302D8" w:rsidRPr="000B71E3" w:rsidRDefault="009302D8" w:rsidP="009302D8">
      <w:r>
        <w:t>Figure 4.2.3-1 shows the scenario where an authentication vector request for a subscriber is received by the HSS and subscription data stored in the EPS-UDR indicate that for the subscriber authentication vector generation is to be performed in the UDM.</w:t>
      </w:r>
    </w:p>
    <w:p w14:paraId="5E47B0AD" w14:textId="77777777" w:rsidR="009302D8" w:rsidRPr="000B71E3" w:rsidRDefault="009302D8" w:rsidP="009302D8">
      <w:pPr>
        <w:pStyle w:val="TH"/>
      </w:pPr>
      <w:r w:rsidRPr="000B71E3">
        <w:object w:dxaOrig="14100" w:dyaOrig="6180" w14:anchorId="76B6CED9">
          <v:shape id="_x0000_i1030" type="#_x0000_t75" style="width:461.9pt;height:309.75pt" o:ole="">
            <v:imagedata r:id="rId18" o:title=""/>
          </v:shape>
          <o:OLEObject Type="Embed" ProgID="Visio.Drawing.11" ShapeID="_x0000_i1030" DrawAspect="Content" ObjectID="_1746946478" r:id="rId19"/>
        </w:object>
      </w:r>
    </w:p>
    <w:p w14:paraId="7F51C931" w14:textId="77777777" w:rsidR="009302D8" w:rsidRPr="000B71E3" w:rsidRDefault="009302D8" w:rsidP="009302D8">
      <w:pPr>
        <w:pStyle w:val="TF"/>
      </w:pPr>
      <w:r w:rsidRPr="000B71E3">
        <w:t xml:space="preserve">Figure </w:t>
      </w:r>
      <w:r>
        <w:t>5.2.3-1</w:t>
      </w:r>
      <w:r w:rsidRPr="000B71E3">
        <w:t xml:space="preserve">: </w:t>
      </w:r>
      <w:r>
        <w:t>Authentication for a subscriber with authentication vector generation in UDM</w:t>
      </w:r>
    </w:p>
    <w:p w14:paraId="7FA04FAA"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containing the identi</w:t>
      </w:r>
      <w:r>
        <w:t>ty</w:t>
      </w:r>
      <w:r w:rsidRPr="00A20410">
        <w:t xml:space="preserve"> of the user</w:t>
      </w:r>
      <w:r>
        <w:t xml:space="preserve"> (IMSI, or Public User Identity and/or Private User Identity)</w:t>
      </w:r>
      <w:r w:rsidRPr="00A20410">
        <w:t>.</w:t>
      </w:r>
    </w:p>
    <w:p w14:paraId="441D1821" w14:textId="77777777" w:rsidR="009302D8" w:rsidRDefault="009302D8" w:rsidP="009302D8">
      <w:pPr>
        <w:pStyle w:val="B1"/>
      </w:pPr>
      <w:r w:rsidRPr="00A20410">
        <w:t>2.</w:t>
      </w:r>
      <w:r w:rsidRPr="00A20410">
        <w:tab/>
        <w:t xml:space="preserve">The </w:t>
      </w:r>
      <w:r>
        <w:t>HSS</w:t>
      </w:r>
      <w:r w:rsidRPr="00A20410">
        <w:t xml:space="preserve"> </w:t>
      </w:r>
      <w:r>
        <w:t>queries the EPS-UDR using the identity of the user to retrieve Authentication Subscription Information. In this scenario the Authentication Subscription Information contains an indicator indicating that authentication vector generation shall be performed in the UDM.</w:t>
      </w:r>
    </w:p>
    <w:p w14:paraId="2B338F11" w14:textId="77777777" w:rsidR="009302D8" w:rsidRDefault="009302D8" w:rsidP="009302D8">
      <w:pPr>
        <w:pStyle w:val="B1"/>
      </w:pPr>
      <w:r>
        <w:t>3.</w:t>
      </w:r>
      <w:r>
        <w:tab/>
        <w:t>The HSS uses the Nudm_UEAuthentication_GetHssAv service operation to retrieve an authentication vector from the UDM. The request contains the identity of the user, the type of the requested vector (E-UTRAN/UTRAN or GERAN/ IMS-AKA and when available the visited PLMN-ID.</w:t>
      </w:r>
    </w:p>
    <w:p w14:paraId="74045A49" w14:textId="77777777" w:rsidR="009302D8" w:rsidRDefault="009302D8" w:rsidP="009302D8">
      <w:pPr>
        <w:pStyle w:val="B1"/>
      </w:pPr>
      <w:r>
        <w:t>4.</w:t>
      </w:r>
      <w:r>
        <w:tab/>
        <w:t>The UDM reads authentication subscription data from the 5GS-UDR.</w:t>
      </w:r>
    </w:p>
    <w:p w14:paraId="66089DED" w14:textId="77777777" w:rsidR="009302D8" w:rsidRDefault="009302D8" w:rsidP="009302D8">
      <w:pPr>
        <w:pStyle w:val="B1"/>
      </w:pPr>
      <w:r>
        <w:t>5.</w:t>
      </w:r>
      <w:r>
        <w:tab/>
        <w:t>The UDM (ARPF) calculates the requested authentication vectors taking into account the information received in step 3 and the authentication subscription information retrieved from the 5GS-UDR.</w:t>
      </w:r>
    </w:p>
    <w:p w14:paraId="739F6D3A" w14:textId="77777777" w:rsidR="009302D8" w:rsidRDefault="009302D8" w:rsidP="009302D8">
      <w:pPr>
        <w:pStyle w:val="B1"/>
      </w:pPr>
      <w:r>
        <w:t>6.</w:t>
      </w:r>
      <w:r>
        <w:tab/>
        <w:t>The calculated authentication vectors are sent to the HSS.</w:t>
      </w:r>
    </w:p>
    <w:p w14:paraId="462E4BFF" w14:textId="77777777" w:rsidR="009302D8" w:rsidRDefault="009302D8" w:rsidP="009302D8">
      <w:pPr>
        <w:pStyle w:val="B1"/>
      </w:pPr>
      <w:r>
        <w:t>7.</w:t>
      </w:r>
      <w:r>
        <w:tab/>
        <w:t>The UDM updates the 5GS-UDR with the new sequence number.</w:t>
      </w:r>
    </w:p>
    <w:p w14:paraId="79264E46" w14:textId="77777777" w:rsidR="009302D8" w:rsidRPr="00B04E82" w:rsidRDefault="009302D8" w:rsidP="009302D8">
      <w:pPr>
        <w:pStyle w:val="B1"/>
      </w:pPr>
      <w:r>
        <w:t>8.</w:t>
      </w:r>
      <w:r>
        <w:tab/>
        <w:t>The HSS forwards the authentication vectors to the serving node.</w:t>
      </w:r>
    </w:p>
    <w:p w14:paraId="4D95CF10" w14:textId="77777777" w:rsidR="009302D8" w:rsidRPr="00835B58" w:rsidRDefault="009302D8" w:rsidP="00D6006C">
      <w:pPr>
        <w:pStyle w:val="Heading3"/>
      </w:pPr>
      <w:bookmarkStart w:id="230" w:name="_Toc18836289"/>
      <w:bookmarkStart w:id="231" w:name="_Toc22623748"/>
      <w:bookmarkStart w:id="232" w:name="_Toc24764590"/>
      <w:bookmarkStart w:id="233" w:name="_Toc26198346"/>
      <w:bookmarkStart w:id="234" w:name="_Toc26198413"/>
      <w:bookmarkStart w:id="235" w:name="_Toc36117897"/>
      <w:bookmarkStart w:id="236" w:name="_Toc36118098"/>
      <w:bookmarkStart w:id="237" w:name="_Toc44861143"/>
      <w:bookmarkStart w:id="238" w:name="_Toc51841287"/>
      <w:bookmarkStart w:id="239" w:name="_Toc57891931"/>
      <w:bookmarkStart w:id="240" w:name="_Toc136333531"/>
      <w:r>
        <w:lastRenderedPageBreak/>
        <w:t>5.2.4</w:t>
      </w:r>
      <w:r>
        <w:tab/>
        <w:t>HSS using the Nudr SBI</w:t>
      </w:r>
      <w:bookmarkEnd w:id="230"/>
      <w:bookmarkEnd w:id="231"/>
      <w:bookmarkEnd w:id="232"/>
      <w:bookmarkEnd w:id="233"/>
      <w:bookmarkEnd w:id="234"/>
      <w:bookmarkEnd w:id="235"/>
      <w:bookmarkEnd w:id="236"/>
      <w:bookmarkEnd w:id="237"/>
      <w:bookmarkEnd w:id="238"/>
      <w:bookmarkEnd w:id="239"/>
      <w:bookmarkEnd w:id="240"/>
    </w:p>
    <w:p w14:paraId="07356791" w14:textId="77777777" w:rsidR="009302D8" w:rsidRDefault="009302D8" w:rsidP="009302D8">
      <w:r>
        <w:t>When the HSS receives an S6a-AIR from the MME, it may check (by means of an EPC-UDR query) whether the subscriber has an 5G subscription. If so, the HSS can use of the Nudr_DM_Query Get service operation to retrieve the authentication subscription data from the 5GS UDR and generate the authentication vector.</w:t>
      </w:r>
    </w:p>
    <w:p w14:paraId="26D2D57B" w14:textId="77777777" w:rsidR="009302D8" w:rsidRPr="000B71E3" w:rsidRDefault="009302D8" w:rsidP="009302D8">
      <w:r>
        <w:t>Figure 5.2.4-1 shows the scenario where the authentication vector request for a 5G subscriber who also has an EPS subscription is received by the UDM.</w:t>
      </w:r>
    </w:p>
    <w:p w14:paraId="0154A52E" w14:textId="77777777" w:rsidR="009302D8" w:rsidRPr="000B71E3" w:rsidRDefault="009302D8" w:rsidP="00D6006C">
      <w:pPr>
        <w:pStyle w:val="TH"/>
      </w:pPr>
      <w:r w:rsidRPr="00D6006C">
        <w:object w:dxaOrig="9555" w:dyaOrig="5460" w14:anchorId="5E2A4155">
          <v:shape id="_x0000_i1031" type="#_x0000_t75" style="width:485.65pt;height:273.05pt" o:ole="">
            <v:imagedata r:id="rId20" o:title=""/>
          </v:shape>
          <o:OLEObject Type="Embed" ProgID="Visio.Drawing.11" ShapeID="_x0000_i1031" DrawAspect="Content" ObjectID="_1746946479" r:id="rId21"/>
        </w:object>
      </w:r>
    </w:p>
    <w:p w14:paraId="275192DB" w14:textId="77777777" w:rsidR="009302D8" w:rsidRPr="000B71E3" w:rsidRDefault="009302D8" w:rsidP="009302D8">
      <w:pPr>
        <w:pStyle w:val="TF"/>
      </w:pPr>
      <w:r w:rsidRPr="000B71E3">
        <w:t xml:space="preserve">Figure </w:t>
      </w:r>
      <w:r>
        <w:t>5.2.4-1</w:t>
      </w:r>
      <w:r w:rsidRPr="000B71E3">
        <w:t xml:space="preserve">: </w:t>
      </w:r>
      <w:r>
        <w:t>Authentication for 5G subscriber with EPS subscription</w:t>
      </w:r>
    </w:p>
    <w:p w14:paraId="7F7B976D" w14:textId="77777777" w:rsidR="009302D8" w:rsidRPr="00A20410" w:rsidRDefault="009302D8" w:rsidP="009302D8">
      <w:pPr>
        <w:pStyle w:val="B1"/>
      </w:pPr>
      <w:r w:rsidRPr="00A20410">
        <w:t>1.</w:t>
      </w:r>
      <w:r w:rsidRPr="00A20410">
        <w:tab/>
        <w:t xml:space="preserve">The </w:t>
      </w:r>
      <w:r>
        <w:t>HSS</w:t>
      </w:r>
      <w:r w:rsidRPr="00A20410">
        <w:t xml:space="preserve"> receives an Authentication</w:t>
      </w:r>
      <w:r>
        <w:t xml:space="preserve"> Vector request</w:t>
      </w:r>
      <w:r w:rsidRPr="00A20410">
        <w:t xml:space="preserve"> containing the identi</w:t>
      </w:r>
      <w:r>
        <w:t>ty</w:t>
      </w:r>
      <w:r w:rsidRPr="00A20410">
        <w:t xml:space="preserve"> of the user</w:t>
      </w:r>
      <w:r>
        <w:t xml:space="preserve"> (IMSI)</w:t>
      </w:r>
      <w:r w:rsidRPr="00A20410">
        <w:t>.</w:t>
      </w:r>
    </w:p>
    <w:p w14:paraId="436D1AF5" w14:textId="77777777" w:rsidR="00855D76" w:rsidRDefault="009302D8" w:rsidP="00855D76">
      <w:pPr>
        <w:pStyle w:val="B1"/>
      </w:pPr>
      <w:r w:rsidRPr="00A20410">
        <w:t>2.</w:t>
      </w:r>
      <w:r w:rsidRPr="00A20410">
        <w:tab/>
      </w:r>
      <w:r w:rsidR="00855D76">
        <w:t>The HSS queries the EPC-UDR using the IMSI to retrieve Authentication Subscription Information. Since the subscriber is a 5G subscriber the response indicates that the subscriber's authentication information is stored in the 5GS UDR.</w:t>
      </w:r>
    </w:p>
    <w:p w14:paraId="4BB00FE1" w14:textId="77777777" w:rsidR="009302D8" w:rsidRDefault="009302D8" w:rsidP="00855D76">
      <w:pPr>
        <w:pStyle w:val="NO"/>
      </w:pPr>
      <w:r>
        <w:t>NOTE:</w:t>
      </w:r>
      <w:r>
        <w:tab/>
        <w:t>Local configuration in the HSS may indicate that authentication subscription data for all subscribers can be obtained from the 5G UDR and thus this step may be omitted.</w:t>
      </w:r>
    </w:p>
    <w:p w14:paraId="3C5E13A3" w14:textId="77777777" w:rsidR="009302D8" w:rsidRPr="009B5874" w:rsidRDefault="009302D8" w:rsidP="009302D8">
      <w:pPr>
        <w:pStyle w:val="B1"/>
      </w:pPr>
      <w:r w:rsidRPr="009B5874">
        <w:t>3.</w:t>
      </w:r>
      <w:r w:rsidRPr="009B5874">
        <w:tab/>
        <w:t xml:space="preserve">The </w:t>
      </w:r>
      <w:r>
        <w:t>HSS</w:t>
      </w:r>
      <w:r w:rsidRPr="009B5874">
        <w:t xml:space="preserve"> uses the N</w:t>
      </w:r>
      <w:r>
        <w:t>udr</w:t>
      </w:r>
      <w:r w:rsidRPr="009B5874">
        <w:t>_</w:t>
      </w:r>
      <w:r>
        <w:t>DM_Query</w:t>
      </w:r>
      <w:r w:rsidRPr="009B5874">
        <w:t xml:space="preserve"> Get service operation to retrieve</w:t>
      </w:r>
      <w:r>
        <w:t xml:space="preserve"> the authentication subscription data from the 5GS UDR</w:t>
      </w:r>
      <w:r w:rsidRPr="009B5874">
        <w:t xml:space="preserve">. The request contains the IMSI </w:t>
      </w:r>
      <w:r>
        <w:t>formatted as a SUPI.</w:t>
      </w:r>
    </w:p>
    <w:p w14:paraId="00243972" w14:textId="77777777" w:rsidR="009302D8" w:rsidRPr="009B5874" w:rsidRDefault="009302D8" w:rsidP="009302D8">
      <w:pPr>
        <w:pStyle w:val="B1"/>
      </w:pPr>
      <w:r w:rsidRPr="009B5874">
        <w:t>4.</w:t>
      </w:r>
      <w:r w:rsidRPr="009B5874">
        <w:tab/>
      </w:r>
      <w:r w:rsidRPr="00BB39B8">
        <w:t xml:space="preserve">The HSS (AuC) calculates the requested authentication vector taking into account the serving network name and authentication method </w:t>
      </w:r>
      <w:r>
        <w:t>received in step 1</w:t>
      </w:r>
      <w:r w:rsidRPr="00BB39B8">
        <w:t xml:space="preserve"> and the authentication subscription information retrieved from the </w:t>
      </w:r>
      <w:r>
        <w:t>5GS</w:t>
      </w:r>
      <w:r w:rsidRPr="00BB39B8">
        <w:t>-UDR</w:t>
      </w:r>
      <w:r>
        <w:t xml:space="preserve"> in step 3</w:t>
      </w:r>
      <w:r w:rsidRPr="00BB39B8">
        <w:t>.</w:t>
      </w:r>
    </w:p>
    <w:p w14:paraId="08BC8D1B" w14:textId="77777777" w:rsidR="009302D8" w:rsidRPr="0030208B" w:rsidRDefault="009302D8" w:rsidP="009302D8">
      <w:pPr>
        <w:pStyle w:val="B1"/>
      </w:pPr>
      <w:r>
        <w:t>5</w:t>
      </w:r>
      <w:r w:rsidRPr="00A6229C">
        <w:t>.</w:t>
      </w:r>
      <w:r w:rsidRPr="00A6229C">
        <w:tab/>
        <w:t>The c</w:t>
      </w:r>
      <w:r w:rsidRPr="009B5874">
        <w:t xml:space="preserve">alculated authentication vector is </w:t>
      </w:r>
      <w:r>
        <w:t>returned</w:t>
      </w:r>
      <w:r w:rsidRPr="009B5874">
        <w:t xml:space="preserve"> to the </w:t>
      </w:r>
      <w:r>
        <w:t>MME</w:t>
      </w:r>
      <w:r w:rsidRPr="0030208B">
        <w:t>.</w:t>
      </w:r>
    </w:p>
    <w:p w14:paraId="447DEB40" w14:textId="77777777" w:rsidR="009302D8" w:rsidRPr="0030208B" w:rsidRDefault="009302D8" w:rsidP="009302D8">
      <w:pPr>
        <w:pStyle w:val="B1"/>
      </w:pPr>
      <w:r>
        <w:t>6</w:t>
      </w:r>
      <w:r w:rsidRPr="0030208B">
        <w:t>.</w:t>
      </w:r>
      <w:r w:rsidRPr="0030208B">
        <w:tab/>
        <w:t xml:space="preserve">The HSS updates the </w:t>
      </w:r>
      <w:r>
        <w:t>5GS</w:t>
      </w:r>
      <w:r w:rsidRPr="0030208B">
        <w:t>-UDR with the new sequence number.</w:t>
      </w:r>
    </w:p>
    <w:p w14:paraId="2DB6BF13" w14:textId="77777777" w:rsidR="009302D8" w:rsidRDefault="009302D8" w:rsidP="00D6006C">
      <w:pPr>
        <w:pStyle w:val="Heading2"/>
      </w:pPr>
      <w:bookmarkStart w:id="241" w:name="_Toc18836290"/>
      <w:bookmarkStart w:id="242" w:name="_Toc22623749"/>
      <w:bookmarkStart w:id="243" w:name="_Toc24764591"/>
      <w:bookmarkStart w:id="244" w:name="_Toc26198347"/>
      <w:bookmarkStart w:id="245" w:name="_Toc26198414"/>
      <w:bookmarkStart w:id="246" w:name="_Toc36117898"/>
      <w:bookmarkStart w:id="247" w:name="_Toc36118099"/>
      <w:bookmarkStart w:id="248" w:name="_Toc44861144"/>
      <w:bookmarkStart w:id="249" w:name="_Toc51841288"/>
      <w:bookmarkStart w:id="250" w:name="_Toc57891932"/>
      <w:bookmarkStart w:id="251" w:name="_Toc136333532"/>
      <w:r>
        <w:lastRenderedPageBreak/>
        <w:t>5.3</w:t>
      </w:r>
      <w:r>
        <w:tab/>
        <w:t>5GC-EPC Mobility Scenarios</w:t>
      </w:r>
      <w:bookmarkEnd w:id="241"/>
      <w:bookmarkEnd w:id="242"/>
      <w:bookmarkEnd w:id="243"/>
      <w:bookmarkEnd w:id="244"/>
      <w:bookmarkEnd w:id="245"/>
      <w:bookmarkEnd w:id="246"/>
      <w:bookmarkEnd w:id="247"/>
      <w:bookmarkEnd w:id="248"/>
      <w:bookmarkEnd w:id="249"/>
      <w:bookmarkEnd w:id="250"/>
      <w:bookmarkEnd w:id="251"/>
    </w:p>
    <w:p w14:paraId="56CCF55F" w14:textId="77777777" w:rsidR="009302D8" w:rsidRDefault="009302D8" w:rsidP="00D6006C">
      <w:pPr>
        <w:pStyle w:val="Heading3"/>
      </w:pPr>
      <w:bookmarkStart w:id="252" w:name="_Toc18836291"/>
      <w:bookmarkStart w:id="253" w:name="_Toc22623750"/>
      <w:bookmarkStart w:id="254" w:name="_Toc24764592"/>
      <w:bookmarkStart w:id="255" w:name="_Toc26198348"/>
      <w:bookmarkStart w:id="256" w:name="_Toc26198415"/>
      <w:bookmarkStart w:id="257" w:name="_Toc36117899"/>
      <w:bookmarkStart w:id="258" w:name="_Toc36118100"/>
      <w:bookmarkStart w:id="259" w:name="_Toc44861145"/>
      <w:bookmarkStart w:id="260" w:name="_Toc51841289"/>
      <w:bookmarkStart w:id="261" w:name="_Toc57891933"/>
      <w:bookmarkStart w:id="262" w:name="_Toc136333533"/>
      <w:r>
        <w:t>5.3.1</w:t>
      </w:r>
      <w:r w:rsidRPr="00A20410">
        <w:tab/>
      </w:r>
      <w:r>
        <w:t>General</w:t>
      </w:r>
      <w:bookmarkEnd w:id="252"/>
      <w:bookmarkEnd w:id="253"/>
      <w:bookmarkEnd w:id="254"/>
      <w:bookmarkEnd w:id="255"/>
      <w:bookmarkEnd w:id="256"/>
      <w:bookmarkEnd w:id="257"/>
      <w:bookmarkEnd w:id="258"/>
      <w:bookmarkEnd w:id="259"/>
      <w:bookmarkEnd w:id="260"/>
      <w:bookmarkEnd w:id="261"/>
      <w:bookmarkEnd w:id="262"/>
    </w:p>
    <w:p w14:paraId="0FEE2391" w14:textId="77777777" w:rsidR="00881971" w:rsidRDefault="00881971" w:rsidP="00881971">
      <w:bookmarkStart w:id="263" w:name="_Toc18836292"/>
      <w:bookmarkStart w:id="264" w:name="_Toc22623751"/>
      <w:bookmarkStart w:id="265" w:name="_Toc24764593"/>
      <w:bookmarkStart w:id="266" w:name="_Toc26198349"/>
      <w:bookmarkStart w:id="267" w:name="_Toc26198416"/>
      <w:bookmarkStart w:id="268" w:name="_Toc36117900"/>
      <w:bookmarkStart w:id="269" w:name="_Toc36118101"/>
      <w:r>
        <w:t>As defined in 3GPP TS 23.501 [2], when</w:t>
      </w:r>
      <w:r w:rsidRPr="009E0DE1">
        <w:t xml:space="preserve"> interworking procedures with N26 </w:t>
      </w:r>
      <w:r>
        <w:t>are</w:t>
      </w:r>
      <w:r w:rsidRPr="009E0DE1">
        <w:t xml:space="preserve"> used, the UE operates in single-registration mode. For the 3GPP access, either the AMF or the MME is registered in the HSS+UDM</w:t>
      </w:r>
      <w:r>
        <w:t>. This implies that:</w:t>
      </w:r>
    </w:p>
    <w:p w14:paraId="3DD7344A" w14:textId="77777777" w:rsidR="00881971" w:rsidRDefault="00881971" w:rsidP="00881971">
      <w:pPr>
        <w:pStyle w:val="B1"/>
      </w:pPr>
      <w:r>
        <w:t>-</w:t>
      </w:r>
      <w:r>
        <w:tab/>
        <w:t xml:space="preserve">The registration of an MME in HSS for a UE that is capable to access the 5GC, </w:t>
      </w:r>
      <w:r w:rsidRPr="00A20410">
        <w:t xml:space="preserve">triggers </w:t>
      </w:r>
      <w:r>
        <w:t>the</w:t>
      </w:r>
      <w:r w:rsidRPr="00A20410">
        <w:t xml:space="preserve"> cancellation of the AMF address </w:t>
      </w:r>
      <w:r>
        <w:t xml:space="preserve">for 3GPP access registered </w:t>
      </w:r>
      <w:r w:rsidRPr="00A20410">
        <w:t>in the UDM</w:t>
      </w:r>
      <w:r>
        <w:t>, if any</w:t>
      </w:r>
      <w:r w:rsidRPr="00A20410">
        <w:t>.</w:t>
      </w:r>
    </w:p>
    <w:p w14:paraId="03FDC0B8" w14:textId="77777777" w:rsidR="00881971" w:rsidRDefault="00881971" w:rsidP="00881971">
      <w:pPr>
        <w:pStyle w:val="B1"/>
      </w:pPr>
      <w:r>
        <w:t>-</w:t>
      </w:r>
      <w:r>
        <w:tab/>
        <w:t xml:space="preserve">The registration of an AMF in UDM for a UE that is capable to access the EPC, </w:t>
      </w:r>
      <w:r w:rsidRPr="00A20410">
        <w:t xml:space="preserve">triggers </w:t>
      </w:r>
      <w:r>
        <w:t>the</w:t>
      </w:r>
      <w:r w:rsidRPr="00A20410">
        <w:t xml:space="preserve"> cancellation of the </w:t>
      </w:r>
      <w:r>
        <w:t>MME</w:t>
      </w:r>
      <w:r w:rsidRPr="00A20410">
        <w:t xml:space="preserve"> address </w:t>
      </w:r>
      <w:r>
        <w:t xml:space="preserve">registered </w:t>
      </w:r>
      <w:r w:rsidRPr="00A20410">
        <w:t xml:space="preserve">in the </w:t>
      </w:r>
      <w:r>
        <w:t>HSS, if any.</w:t>
      </w:r>
    </w:p>
    <w:p w14:paraId="38D71169" w14:textId="77777777" w:rsidR="00881971" w:rsidRDefault="00881971" w:rsidP="00BD6C38">
      <w:r>
        <w:t>Interworking procedures without N26 do not require that the HSS+UDM cancels the location of the old serving node in the old access domain. However, the UDM may request from the HSS the cancelation of the SGSN.</w:t>
      </w:r>
    </w:p>
    <w:p w14:paraId="2DC3B652" w14:textId="77777777" w:rsidR="00881971" w:rsidRDefault="00881971" w:rsidP="00881971">
      <w:r w:rsidRPr="00304D2C">
        <w:t>Additionally, upon mobility from GERAN/UTRAN to 5GS, the previously registered SGSN needs to be cancelled from HSS/HLR, otherwise the incoming session can fail.</w:t>
      </w:r>
    </w:p>
    <w:p w14:paraId="48364513" w14:textId="77777777" w:rsidR="00881971" w:rsidRDefault="00881971" w:rsidP="00881971">
      <w:r>
        <w:t xml:space="preserve">Additionally, IP address preservation for PDU sessions that support interworking is provided to UEs during </w:t>
      </w:r>
      <w:r w:rsidRPr="00A20410">
        <w:t xml:space="preserve">inter-system mobility </w:t>
      </w:r>
      <w:r>
        <w:t xml:space="preserve">procedures </w:t>
      </w:r>
      <w:r w:rsidRPr="00A20410">
        <w:t xml:space="preserve">by storing and fetching </w:t>
      </w:r>
      <w:r>
        <w:t xml:space="preserve">the </w:t>
      </w:r>
      <w:r w:rsidRPr="00A20410">
        <w:t xml:space="preserve">PGW-C+SMF </w:t>
      </w:r>
      <w:r>
        <w:t xml:space="preserve">FQDN for S5/S8 interface per </w:t>
      </w:r>
      <w:r w:rsidRPr="00A20410">
        <w:t>APN/D</w:t>
      </w:r>
      <w:r>
        <w:t>N</w:t>
      </w:r>
      <w:r w:rsidRPr="00A20410">
        <w:t>N via the HSS+UDM</w:t>
      </w:r>
      <w:r>
        <w:t>.</w:t>
      </w:r>
    </w:p>
    <w:p w14:paraId="6504C936" w14:textId="77777777" w:rsidR="00476C15" w:rsidRPr="00A20410" w:rsidRDefault="00476C15" w:rsidP="00D6006C">
      <w:pPr>
        <w:pStyle w:val="Heading3"/>
      </w:pPr>
      <w:bookmarkStart w:id="270" w:name="_Toc44861146"/>
      <w:bookmarkStart w:id="271" w:name="_Toc51841290"/>
      <w:bookmarkStart w:id="272" w:name="_Toc57891934"/>
      <w:bookmarkStart w:id="273" w:name="_Toc136333534"/>
      <w:bookmarkEnd w:id="263"/>
      <w:bookmarkEnd w:id="264"/>
      <w:bookmarkEnd w:id="265"/>
      <w:bookmarkEnd w:id="266"/>
      <w:bookmarkEnd w:id="267"/>
      <w:bookmarkEnd w:id="268"/>
      <w:bookmarkEnd w:id="269"/>
      <w:r>
        <w:t>5.3.2</w:t>
      </w:r>
      <w:r w:rsidRPr="00A20410">
        <w:tab/>
        <w:t>Mobility from 5GC to EPC</w:t>
      </w:r>
      <w:bookmarkEnd w:id="270"/>
      <w:bookmarkEnd w:id="271"/>
      <w:bookmarkEnd w:id="272"/>
      <w:bookmarkEnd w:id="273"/>
    </w:p>
    <w:p w14:paraId="03A7F842" w14:textId="77777777" w:rsidR="00476C15" w:rsidRDefault="00476C15" w:rsidP="00476C15">
      <w:r w:rsidRPr="00A20410">
        <w:t xml:space="preserve">Figure </w:t>
      </w:r>
      <w:r>
        <w:t>5.3.2</w:t>
      </w:r>
      <w:r w:rsidRPr="00A20410">
        <w:t>-1</w:t>
      </w:r>
      <w:r>
        <w:t xml:space="preserve"> </w:t>
      </w:r>
      <w:r w:rsidRPr="00A20410">
        <w:t xml:space="preserve">shows the interaction </w:t>
      </w:r>
      <w:r>
        <w:t xml:space="preserve">between the HSS and UDM </w:t>
      </w:r>
      <w:r w:rsidRPr="00A20410">
        <w:t>in an interworking scenario when the UE attaches to the EPC.</w:t>
      </w:r>
    </w:p>
    <w:p w14:paraId="5DEBB512" w14:textId="77777777" w:rsidR="009302D8" w:rsidRPr="00A20410" w:rsidRDefault="009302D8" w:rsidP="009302D8">
      <w:pPr>
        <w:pStyle w:val="TH"/>
      </w:pPr>
      <w:r w:rsidRPr="000B71E3">
        <w:object w:dxaOrig="10875" w:dyaOrig="4200" w14:anchorId="1619464E">
          <v:shape id="_x0000_i1032" type="#_x0000_t75" style="width:483.6pt;height:180.7pt" o:ole="">
            <v:imagedata r:id="rId22" o:title="" croptop="4347f" cropbottom="3713f" cropleft="3971f" cropright="3085f"/>
          </v:shape>
          <o:OLEObject Type="Embed" ProgID="Visio.Drawing.11" ShapeID="_x0000_i1032" DrawAspect="Content" ObjectID="_1746946480" r:id="rId23"/>
        </w:object>
      </w:r>
    </w:p>
    <w:p w14:paraId="368E5D1D" w14:textId="77777777" w:rsidR="009302D8" w:rsidRPr="00A20410" w:rsidRDefault="009302D8" w:rsidP="009302D8">
      <w:pPr>
        <w:pStyle w:val="TF"/>
      </w:pPr>
      <w:r w:rsidRPr="00A20410">
        <w:t xml:space="preserve">Figure </w:t>
      </w:r>
      <w:r>
        <w:t>5.3</w:t>
      </w:r>
      <w:r w:rsidRPr="00A20410">
        <w:t>.</w:t>
      </w:r>
      <w:r>
        <w:t>2</w:t>
      </w:r>
      <w:r w:rsidRPr="00A20410">
        <w:t>-1: Mobility from 5GC to EPC</w:t>
      </w:r>
    </w:p>
    <w:p w14:paraId="0E96F8C1" w14:textId="77777777" w:rsidR="009302D8" w:rsidRPr="00A20410" w:rsidRDefault="009302D8" w:rsidP="009302D8">
      <w:pPr>
        <w:pStyle w:val="B1"/>
      </w:pPr>
      <w:r w:rsidRPr="00A20410">
        <w:t>1.</w:t>
      </w:r>
      <w:r w:rsidRPr="00A20410">
        <w:tab/>
        <w:t>The HSS receives an S6a ULR request containing the IMSI of the subscriber.</w:t>
      </w:r>
    </w:p>
    <w:p w14:paraId="50D1C813" w14:textId="77777777" w:rsidR="009302D8" w:rsidRDefault="009302D8" w:rsidP="009302D8">
      <w:pPr>
        <w:pStyle w:val="B1"/>
      </w:pPr>
      <w:r>
        <w:tab/>
        <w:t xml:space="preserve">The HSS stores the new MME address. </w:t>
      </w:r>
      <w:r w:rsidRPr="00A20410">
        <w:t>If the EPC UDR is used, the HSS updates the EP</w:t>
      </w:r>
      <w:r>
        <w:t>S</w:t>
      </w:r>
      <w:r w:rsidRPr="00A20410">
        <w:t>-UDR with the new MME address</w:t>
      </w:r>
      <w:r>
        <w:t xml:space="preserve"> and </w:t>
      </w:r>
      <w:r w:rsidRPr="00A20410">
        <w:t>reads the subscription information related to the IMSI from the EP</w:t>
      </w:r>
      <w:r>
        <w:t>S</w:t>
      </w:r>
      <w:r w:rsidRPr="00A20410">
        <w:t>-UDR.</w:t>
      </w:r>
    </w:p>
    <w:p w14:paraId="1AF55114" w14:textId="77777777" w:rsidR="009302D8" w:rsidRDefault="009302D8" w:rsidP="009302D8">
      <w:pPr>
        <w:pStyle w:val="B1"/>
      </w:pPr>
      <w:r>
        <w:tab/>
        <w:t>The UE's subscription may include restriction for Core Network Type (5GC). If restriction for Core Network Type indicates that the UE can access to 5GC, it implies that the UE has 5G subscription data.</w:t>
      </w:r>
    </w:p>
    <w:p w14:paraId="50342D61" w14:textId="77777777" w:rsidR="009302D8" w:rsidRPr="00A20410" w:rsidRDefault="009302D8" w:rsidP="009302D8">
      <w:pPr>
        <w:pStyle w:val="B1"/>
      </w:pPr>
      <w:r>
        <w:t>2</w:t>
      </w:r>
      <w:r w:rsidRPr="00A20410">
        <w:t>.</w:t>
      </w:r>
      <w:r w:rsidRPr="00A20410">
        <w:tab/>
        <w:t>The HSS responds to the MME with an S6a-ULA.</w:t>
      </w:r>
    </w:p>
    <w:p w14:paraId="7CBDB628" w14:textId="77777777" w:rsidR="00476C15" w:rsidRDefault="00476C15" w:rsidP="00476C15">
      <w:pPr>
        <w:pStyle w:val="B1"/>
      </w:pPr>
      <w:r>
        <w:t>3</w:t>
      </w:r>
      <w:r w:rsidRPr="00A20410">
        <w:t>.</w:t>
      </w:r>
      <w:r w:rsidRPr="00A20410">
        <w:tab/>
        <w:t xml:space="preserve">If </w:t>
      </w:r>
      <w:r>
        <w:t>the dual registration 5GS</w:t>
      </w:r>
      <w:r w:rsidRPr="00E30E70">
        <w:t xml:space="preserve"> </w:t>
      </w:r>
      <w:r>
        <w:t xml:space="preserve">indicator is not set in the </w:t>
      </w:r>
      <w:r w:rsidRPr="00A20410">
        <w:t xml:space="preserve">S6a ULR request </w:t>
      </w:r>
      <w:r>
        <w:t xml:space="preserve">and </w:t>
      </w:r>
      <w:r w:rsidRPr="00A20410">
        <w:t xml:space="preserve">the subscription information related to the IMSI </w:t>
      </w:r>
      <w:r>
        <w:t xml:space="preserve">does not </w:t>
      </w:r>
      <w:r w:rsidRPr="00A20410">
        <w:t>indicat</w:t>
      </w:r>
      <w:r>
        <w:t>e that 5GC is restricted</w:t>
      </w:r>
      <w:r w:rsidRPr="00A20410">
        <w:t>, then the HSS uses the Nudm_UECM_</w:t>
      </w:r>
      <w:r>
        <w:t>AMF</w:t>
      </w:r>
      <w:r w:rsidRPr="00A20410">
        <w:t>Deregist</w:t>
      </w:r>
      <w:r>
        <w:t>ration</w:t>
      </w:r>
      <w:r w:rsidRPr="00A20410">
        <w:t xml:space="preserve"> service </w:t>
      </w:r>
      <w:r>
        <w:t>operation to request the UDM to cancel the registration of the user in 5GC for 3GPP access, if any. The HSS includes the user's IMSI received in step 1 as the user's SUPI in this request.</w:t>
      </w:r>
    </w:p>
    <w:p w14:paraId="15020728" w14:textId="77777777" w:rsidR="00476C15" w:rsidRDefault="00476C15" w:rsidP="00476C15">
      <w:pPr>
        <w:pStyle w:val="B1"/>
      </w:pPr>
      <w:r>
        <w:lastRenderedPageBreak/>
        <w:tab/>
        <w:t xml:space="preserve">If the </w:t>
      </w:r>
      <w:r w:rsidRPr="00A20410">
        <w:t xml:space="preserve">S6a ULR request </w:t>
      </w:r>
      <w:r>
        <w:t>includes the initial attach indicator set, the HSS indicates to the UDM that the deregistration reason is due to "Initial Registration". When the initial attach indicator is not set, the HSS indicates to the UDM that the deregistration reason is due to 5GS to EPS mobility.</w:t>
      </w:r>
    </w:p>
    <w:p w14:paraId="09D94F4B" w14:textId="77777777" w:rsidR="00476C15" w:rsidRDefault="00476C15" w:rsidP="00BD6C38">
      <w:pPr>
        <w:pStyle w:val="NO"/>
      </w:pPr>
      <w:r>
        <w:t>NOTE:</w:t>
      </w:r>
      <w:r>
        <w:tab/>
        <w:t>If the dual registration 5GS indicator is set in the S6a ULR request, the HSS is not required to request the UDM to cancel the location of the UE in AMF if any.</w:t>
      </w:r>
    </w:p>
    <w:p w14:paraId="70C3A7D7" w14:textId="77777777" w:rsidR="00476C15" w:rsidRPr="00A20410" w:rsidRDefault="00476C15" w:rsidP="00476C15">
      <w:pPr>
        <w:pStyle w:val="B1"/>
      </w:pPr>
      <w:r>
        <w:t>4</w:t>
      </w:r>
      <w:r w:rsidRPr="00A20410">
        <w:t>.</w:t>
      </w:r>
      <w:r w:rsidRPr="00A20410">
        <w:tab/>
        <w:t>The UDM responds to the HSS.</w:t>
      </w:r>
    </w:p>
    <w:p w14:paraId="1D0ADAC5" w14:textId="77777777" w:rsidR="009302D8" w:rsidRPr="00A20410" w:rsidRDefault="009302D8" w:rsidP="009302D8">
      <w:pPr>
        <w:pStyle w:val="B1"/>
      </w:pPr>
      <w:r>
        <w:tab/>
      </w:r>
      <w:r w:rsidRPr="00A20410">
        <w:t xml:space="preserve">The UDM </w:t>
      </w:r>
      <w:r>
        <w:t xml:space="preserve">checks if the user is registered in 5GC over 3GPP access. The UDM may </w:t>
      </w:r>
      <w:r w:rsidRPr="00A20410">
        <w:t xml:space="preserve">use the </w:t>
      </w:r>
      <w:r>
        <w:t>5GS-UDR</w:t>
      </w:r>
      <w:r w:rsidRPr="00A20410">
        <w:t xml:space="preserve"> to retrieve the </w:t>
      </w:r>
      <w:r>
        <w:t xml:space="preserve">address of the </w:t>
      </w:r>
      <w:r w:rsidRPr="00A20410">
        <w:t xml:space="preserve">AMF </w:t>
      </w:r>
      <w:r>
        <w:t>for 3GPP access registered in UDM for that user</w:t>
      </w:r>
      <w:r w:rsidRPr="00A20410">
        <w:t xml:space="preserve">, if any. If the </w:t>
      </w:r>
      <w:r>
        <w:t>user</w:t>
      </w:r>
      <w:r w:rsidRPr="00A20410">
        <w:t xml:space="preserve"> is registered at an AMF</w:t>
      </w:r>
      <w:r>
        <w:t xml:space="preserve"> for 3GPP access</w:t>
      </w:r>
      <w:r w:rsidRPr="00A20410">
        <w:t xml:space="preserve">, step </w:t>
      </w:r>
      <w:r>
        <w:t>5 is</w:t>
      </w:r>
      <w:r w:rsidRPr="00A20410">
        <w:t xml:space="preserve"> executed.</w:t>
      </w:r>
    </w:p>
    <w:p w14:paraId="44776E30" w14:textId="77777777" w:rsidR="009302D8" w:rsidRPr="00A20410" w:rsidRDefault="009302D8" w:rsidP="009302D8">
      <w:pPr>
        <w:pStyle w:val="B1"/>
      </w:pPr>
      <w:r>
        <w:t>5</w:t>
      </w:r>
      <w:r w:rsidRPr="00A20410">
        <w:t>.</w:t>
      </w:r>
      <w:r w:rsidRPr="00A20410">
        <w:tab/>
        <w:t>If there is an AMF address</w:t>
      </w:r>
      <w:r>
        <w:t xml:space="preserve"> for 3GPP access</w:t>
      </w:r>
      <w:r w:rsidRPr="00A20410">
        <w:t xml:space="preserve"> found for the user, the UDM cancels the </w:t>
      </w:r>
      <w:r>
        <w:t>user registration in 5GC</w:t>
      </w:r>
      <w:r w:rsidRPr="00A20410">
        <w:t xml:space="preserve"> by sending a Nudm_UECM_DeregistrationNotification to the AMF.</w:t>
      </w:r>
    </w:p>
    <w:p w14:paraId="34CB113D" w14:textId="77777777" w:rsidR="00476C15" w:rsidRPr="00A20410" w:rsidRDefault="00476C15" w:rsidP="00D6006C">
      <w:pPr>
        <w:pStyle w:val="Heading3"/>
      </w:pPr>
      <w:bookmarkStart w:id="274" w:name="_Toc18836293"/>
      <w:bookmarkStart w:id="275" w:name="_Toc22623752"/>
      <w:bookmarkStart w:id="276" w:name="_Toc24764594"/>
      <w:bookmarkStart w:id="277" w:name="_Toc26198350"/>
      <w:bookmarkStart w:id="278" w:name="_Toc26198417"/>
      <w:bookmarkStart w:id="279" w:name="_Toc36117901"/>
      <w:bookmarkStart w:id="280" w:name="_Toc36118102"/>
      <w:bookmarkStart w:id="281" w:name="_Toc44861147"/>
      <w:bookmarkStart w:id="282" w:name="_Toc51841291"/>
      <w:bookmarkStart w:id="283" w:name="_Toc57891935"/>
      <w:bookmarkStart w:id="284" w:name="_Toc136333535"/>
      <w:r>
        <w:t>5.3.3</w:t>
      </w:r>
      <w:r w:rsidRPr="00A20410">
        <w:tab/>
        <w:t>Mobility from EPC to 5GC</w:t>
      </w:r>
      <w:bookmarkEnd w:id="274"/>
      <w:bookmarkEnd w:id="275"/>
      <w:bookmarkEnd w:id="276"/>
      <w:bookmarkEnd w:id="277"/>
      <w:bookmarkEnd w:id="278"/>
      <w:bookmarkEnd w:id="279"/>
      <w:bookmarkEnd w:id="280"/>
      <w:bookmarkEnd w:id="281"/>
      <w:bookmarkEnd w:id="282"/>
      <w:bookmarkEnd w:id="283"/>
      <w:bookmarkEnd w:id="284"/>
    </w:p>
    <w:p w14:paraId="6D6116EA" w14:textId="77777777" w:rsidR="00476C15" w:rsidRDefault="00476C15" w:rsidP="00476C15">
      <w:r w:rsidRPr="00A20410">
        <w:t xml:space="preserve">Figure </w:t>
      </w:r>
      <w:r>
        <w:t>5.3.3</w:t>
      </w:r>
      <w:r w:rsidRPr="00A20410">
        <w:t xml:space="preserve">-1 shows the interaction </w:t>
      </w:r>
      <w:r>
        <w:t xml:space="preserve">between the UDM and the HSS </w:t>
      </w:r>
      <w:r w:rsidRPr="00A20410">
        <w:t>in an interworking scenario when the UE attaches to the 5GC.</w:t>
      </w:r>
    </w:p>
    <w:p w14:paraId="40B91355" w14:textId="77777777" w:rsidR="009302D8" w:rsidRPr="00A20410" w:rsidRDefault="00476C15" w:rsidP="009302D8">
      <w:pPr>
        <w:pStyle w:val="TH"/>
      </w:pPr>
      <w:r w:rsidRPr="000B71E3">
        <w:object w:dxaOrig="10875" w:dyaOrig="4200" w14:anchorId="62AACB71">
          <v:shape id="_x0000_i1033" type="#_x0000_t75" style="width:480.9pt;height:195.6pt" o:ole="">
            <v:imagedata r:id="rId24" o:title="" cropbottom="2113f" cropleft="3925f" cropright="2149f"/>
          </v:shape>
          <o:OLEObject Type="Embed" ProgID="Visio.Drawing.11" ShapeID="_x0000_i1033" DrawAspect="Content" ObjectID="_1746946481" r:id="rId25"/>
        </w:object>
      </w:r>
    </w:p>
    <w:p w14:paraId="17277554" w14:textId="77777777" w:rsidR="009302D8" w:rsidRPr="00A20410" w:rsidRDefault="009302D8" w:rsidP="009302D8">
      <w:pPr>
        <w:pStyle w:val="TF"/>
      </w:pPr>
      <w:r w:rsidRPr="00A20410">
        <w:t xml:space="preserve">Figure </w:t>
      </w:r>
      <w:r>
        <w:t>5.3.3</w:t>
      </w:r>
      <w:r w:rsidRPr="00A20410">
        <w:t>-1: Mobility from EPC to 5GC</w:t>
      </w:r>
    </w:p>
    <w:p w14:paraId="5FCCDC00" w14:textId="77777777" w:rsidR="00476C15" w:rsidRPr="00A20410" w:rsidRDefault="00476C15" w:rsidP="00476C15">
      <w:pPr>
        <w:pStyle w:val="B1"/>
      </w:pPr>
      <w:bookmarkStart w:id="285" w:name="_Toc26198418"/>
      <w:bookmarkStart w:id="286" w:name="_Toc26198351"/>
      <w:bookmarkStart w:id="287" w:name="_Toc24764595"/>
      <w:bookmarkStart w:id="288" w:name="_Toc18836295"/>
      <w:bookmarkStart w:id="289" w:name="_Toc22623754"/>
      <w:bookmarkStart w:id="290" w:name="_Toc24764596"/>
      <w:bookmarkStart w:id="291" w:name="_Toc26198352"/>
      <w:bookmarkStart w:id="292" w:name="_Toc26198419"/>
      <w:r w:rsidRPr="00A20410">
        <w:t>1.</w:t>
      </w:r>
      <w:r w:rsidRPr="00A20410">
        <w:tab/>
        <w:t xml:space="preserve">The UDM receives a Nudm_UECM_Registration request </w:t>
      </w:r>
      <w:r>
        <w:t xml:space="preserve">for 3GPP access </w:t>
      </w:r>
      <w:r w:rsidRPr="00A20410">
        <w:t>containing the SUPI of the subscriber.</w:t>
      </w:r>
      <w:r>
        <w:t xml:space="preserve"> In this case the SUPI shall be based on an IMSI.</w:t>
      </w:r>
    </w:p>
    <w:p w14:paraId="5120C696" w14:textId="77777777" w:rsidR="00476C15" w:rsidRDefault="00476C15" w:rsidP="00476C15">
      <w:pPr>
        <w:pStyle w:val="B1"/>
      </w:pPr>
      <w:r>
        <w:tab/>
        <w:t xml:space="preserve">The UDM stores the new AMF address for 3GPP access. </w:t>
      </w:r>
      <w:r w:rsidRPr="00A20410">
        <w:t xml:space="preserve">If the </w:t>
      </w:r>
      <w:r>
        <w:t>5GS</w:t>
      </w:r>
      <w:r w:rsidRPr="00A20410">
        <w:t xml:space="preserve"> UDR is used, the </w:t>
      </w:r>
      <w:r>
        <w:t>UDM</w:t>
      </w:r>
      <w:r w:rsidRPr="00A20410">
        <w:t xml:space="preserve"> updates the </w:t>
      </w:r>
      <w:r>
        <w:t>5GS</w:t>
      </w:r>
      <w:r w:rsidRPr="00A20410">
        <w:t xml:space="preserve">-UDR with the new </w:t>
      </w:r>
      <w:r>
        <w:t>AMF</w:t>
      </w:r>
      <w:r w:rsidRPr="00A20410">
        <w:t xml:space="preserve"> address</w:t>
      </w:r>
      <w:r>
        <w:t xml:space="preserve"> for 3GPP access and </w:t>
      </w:r>
      <w:r w:rsidRPr="00A20410">
        <w:t xml:space="preserve">reads the subscription information related to the </w:t>
      </w:r>
      <w:r>
        <w:t>SUPI</w:t>
      </w:r>
      <w:r w:rsidRPr="00A20410">
        <w:t xml:space="preserve"> from the </w:t>
      </w:r>
      <w:r>
        <w:t>5GS</w:t>
      </w:r>
      <w:r w:rsidRPr="00A20410">
        <w:t>-UDR.</w:t>
      </w:r>
    </w:p>
    <w:p w14:paraId="716F597B" w14:textId="77777777" w:rsidR="00476C15" w:rsidRDefault="00476C15" w:rsidP="00476C15">
      <w:pPr>
        <w:pStyle w:val="B1"/>
      </w:pPr>
      <w:r>
        <w:tab/>
        <w:t>The UE's subscription may include restriction for Core Network Type (EPC). If restriction for Core Network Type indicates that the UE can access to EPC, it implies that the UE has EPC subscription data and that the UE may also be able to access via GERAN/UTRAN.</w:t>
      </w:r>
    </w:p>
    <w:p w14:paraId="57C8C097" w14:textId="77777777" w:rsidR="00476C15" w:rsidRPr="00A20410" w:rsidRDefault="00476C15" w:rsidP="00476C15">
      <w:pPr>
        <w:pStyle w:val="B1"/>
      </w:pPr>
      <w:r>
        <w:t>2</w:t>
      </w:r>
      <w:r w:rsidRPr="00A20410">
        <w:t>.</w:t>
      </w:r>
      <w:r w:rsidRPr="00A20410">
        <w:tab/>
        <w:t xml:space="preserve">The </w:t>
      </w:r>
      <w:r>
        <w:t>UDM</w:t>
      </w:r>
      <w:r w:rsidRPr="00A20410">
        <w:t xml:space="preserve"> responds to the </w:t>
      </w:r>
      <w:r>
        <w:t>AMF</w:t>
      </w:r>
      <w:r w:rsidRPr="00A20410">
        <w:t xml:space="preserve"> with a</w:t>
      </w:r>
      <w:r>
        <w:t xml:space="preserve"> Nudm_UECM_Registration Response</w:t>
      </w:r>
      <w:r w:rsidRPr="00A20410">
        <w:t>.</w:t>
      </w:r>
    </w:p>
    <w:p w14:paraId="4B9132E7" w14:textId="77777777" w:rsidR="00855D76" w:rsidRDefault="00855D76" w:rsidP="00855D76">
      <w:pPr>
        <w:pStyle w:val="B1"/>
      </w:pPr>
      <w:r>
        <w:t>3.</w:t>
      </w:r>
      <w:r>
        <w:tab/>
        <w:t>If the dual registration and the initial registration flags are not set in the Nudm_UECM_Registration request and the subscription information related to the SUPI does not indicate that EPC is restricted, then the UDM uses the Nhss_UECM_SNDeregistration service operation indicating that the deregistration reason is due to EPS to 5GS mobility to request the HSS to cancel the MME/SGSN registration of the user in EPC, if any. The UDM includes the IMSI based on SUPI received in step 1 as the user's IMSI in this request.</w:t>
      </w:r>
    </w:p>
    <w:p w14:paraId="1C5A9DCA" w14:textId="77777777" w:rsidR="00855D76" w:rsidRDefault="00855D76" w:rsidP="00855D76">
      <w:pPr>
        <w:pStyle w:val="B1"/>
      </w:pPr>
      <w:r>
        <w:tab/>
        <w:t xml:space="preserve">If the dual registration flags is set in the Nudm_UECM_Registration request and the subscription information related to the SUPI does not indicate that EPC is restricted, then the UDM uses the Nhss_UECM_SNDeregistration service operation indicating that the deregistration reason is due to Initial and </w:t>
      </w:r>
      <w:r>
        <w:lastRenderedPageBreak/>
        <w:t>Dual Registration to request the HSS to cancel the SGSN registration of the user in EPC, if any. The UDM includes the IMSI based on SUPI received in step 1 as the user's IMSI in this request.</w:t>
      </w:r>
    </w:p>
    <w:p w14:paraId="5B640800" w14:textId="77777777" w:rsidR="00855D76" w:rsidRDefault="00855D76" w:rsidP="00855D76">
      <w:pPr>
        <w:pStyle w:val="B1"/>
      </w:pPr>
      <w:r>
        <w:tab/>
        <w:t>If the dual registration flag is not set and the initial registration flag is set in the Nudm_UECM_Registration request and the subscription information related to the SUPI does not indicate that EPC is restricted, then the UDM uses the Nhss_UECM_SNDeregistration service operation indicating that the deregistration reason is due to Initial and Single Registration to request the HSS to cancel the MME/SGSN registrations of the user in EPC, if any. The UDM includes the IMSI based on SUPI received in step 1 as the user's IMSI in this request.</w:t>
      </w:r>
    </w:p>
    <w:p w14:paraId="2793DBFE" w14:textId="77777777" w:rsidR="00855D76" w:rsidRDefault="00855D76" w:rsidP="00855D76">
      <w:pPr>
        <w:pStyle w:val="B1"/>
      </w:pPr>
      <w:r>
        <w:t>4.</w:t>
      </w:r>
      <w:r>
        <w:tab/>
        <w:t>The HSS responds to the UDM.</w:t>
      </w:r>
    </w:p>
    <w:p w14:paraId="6E6B59A4" w14:textId="77777777" w:rsidR="00476C15" w:rsidRPr="00A20410" w:rsidRDefault="00476C15" w:rsidP="00476C15">
      <w:pPr>
        <w:pStyle w:val="B1"/>
      </w:pPr>
      <w:r>
        <w:tab/>
      </w:r>
      <w:r w:rsidRPr="00A20410">
        <w:t xml:space="preserve">The </w:t>
      </w:r>
      <w:r>
        <w:t>HSS</w:t>
      </w:r>
      <w:r w:rsidRPr="00A20410">
        <w:t xml:space="preserve"> </w:t>
      </w:r>
      <w:r>
        <w:t xml:space="preserve">checks if the user is registered in EPC. The HSS may </w:t>
      </w:r>
      <w:r w:rsidRPr="00A20410">
        <w:t xml:space="preserve">use the </w:t>
      </w:r>
      <w:r>
        <w:t>EPS-UDR</w:t>
      </w:r>
      <w:r w:rsidRPr="00A20410">
        <w:t xml:space="preserve"> to retrieve the </w:t>
      </w:r>
      <w:r>
        <w:t>address of the MME or SGSN registered in the HSS for that user</w:t>
      </w:r>
      <w:r w:rsidRPr="00A20410">
        <w:t xml:space="preserve">, if any. If the </w:t>
      </w:r>
      <w:r>
        <w:t>user</w:t>
      </w:r>
      <w:r w:rsidRPr="00A20410">
        <w:t xml:space="preserve"> is registered at an </w:t>
      </w:r>
      <w:r>
        <w:t>MME or SGSN</w:t>
      </w:r>
      <w:r w:rsidRPr="00A20410">
        <w:t xml:space="preserve">, step </w:t>
      </w:r>
      <w:r>
        <w:t>5 is</w:t>
      </w:r>
      <w:r w:rsidRPr="00A20410">
        <w:t xml:space="preserve"> executed.</w:t>
      </w:r>
    </w:p>
    <w:p w14:paraId="16E8D6B8" w14:textId="665D9D2D" w:rsidR="00F35544" w:rsidRDefault="00F35544" w:rsidP="00F35544">
      <w:pPr>
        <w:pStyle w:val="B1"/>
      </w:pPr>
      <w:r>
        <w:t>5</w:t>
      </w:r>
      <w:r w:rsidRPr="00A20410">
        <w:t>.</w:t>
      </w:r>
      <w:r w:rsidRPr="00A20410">
        <w:tab/>
        <w:t>If there is an MME address found for the user</w:t>
      </w:r>
      <w:r>
        <w:t xml:space="preserve"> and the deregistration reason in the </w:t>
      </w:r>
      <w:r w:rsidRPr="00A20410">
        <w:t>Nhss_UECM_</w:t>
      </w:r>
      <w:r>
        <w:t>SN</w:t>
      </w:r>
      <w:r w:rsidRPr="00A20410">
        <w:t>Deregistr</w:t>
      </w:r>
      <w:r>
        <w:t>ation service operation indicated "Initial and Single Registration" or "EPS to 5GS mobility"</w:t>
      </w:r>
      <w:r w:rsidRPr="00A20410">
        <w:t>, the HSS cancels the attachment of the IMSI in the MME by sending a CLR via the S6a interface</w:t>
      </w:r>
      <w:r>
        <w:t xml:space="preserve"> setting the cancellation type to </w:t>
      </w:r>
      <w:r w:rsidRPr="009159A7">
        <w:rPr>
          <w:lang w:val="en-US"/>
        </w:rPr>
        <w:t>MME Update Procedure</w:t>
      </w:r>
      <w:r>
        <w:rPr>
          <w:rFonts w:hint="eastAsia"/>
          <w:lang w:eastAsia="zh-CN"/>
        </w:rPr>
        <w:t>,</w:t>
      </w:r>
      <w:r>
        <w:rPr>
          <w:lang w:eastAsia="zh-CN"/>
        </w:rPr>
        <w:t xml:space="preserve"> and if </w:t>
      </w:r>
      <w:r>
        <w:t xml:space="preserve">a VLR number was found in the HSS for the user, the HSS also cancels </w:t>
      </w:r>
      <w:r w:rsidRPr="001959E7">
        <w:t>attachment of the IMSI</w:t>
      </w:r>
      <w:r>
        <w:t xml:space="preserve"> in this MSC/VLR by sending </w:t>
      </w:r>
      <w:r w:rsidRPr="001959E7">
        <w:t xml:space="preserve">the MAP </w:t>
      </w:r>
      <w:r>
        <w:t>Cancel Location (IMSI) to the MSC/VLR via the D</w:t>
      </w:r>
      <w:r w:rsidRPr="001959E7">
        <w:t xml:space="preserve"> interface</w:t>
      </w:r>
      <w:r>
        <w:t>.</w:t>
      </w:r>
    </w:p>
    <w:p w14:paraId="7D821759" w14:textId="4AF65C2A" w:rsidR="00F35544" w:rsidRDefault="00F35544" w:rsidP="00F35544">
      <w:pPr>
        <w:pStyle w:val="B1"/>
      </w:pPr>
      <w:r>
        <w:tab/>
      </w:r>
      <w:r w:rsidRPr="00A20410">
        <w:t xml:space="preserve">If there is an </w:t>
      </w:r>
      <w:r>
        <w:t>SGSN</w:t>
      </w:r>
      <w:r w:rsidRPr="00A20410">
        <w:t xml:space="preserve"> address found for the user</w:t>
      </w:r>
      <w:r w:rsidRPr="009159A7">
        <w:rPr>
          <w:lang w:val="en-US"/>
        </w:rPr>
        <w:t xml:space="preserve"> and the deregistration reason in the Nhss_UECM_SNDeregistration service operation indicated "Initial and Single Registration",</w:t>
      </w:r>
      <w:r w:rsidRPr="008B76E5">
        <w:t xml:space="preserve"> the </w:t>
      </w:r>
      <w:r w:rsidRPr="00A20410">
        <w:t xml:space="preserve">HSS cancels the attachment of the IMSI in the </w:t>
      </w:r>
      <w:r>
        <w:t>SGSN by sending a CLR via the S6d</w:t>
      </w:r>
      <w:r w:rsidRPr="00A20410">
        <w:t xml:space="preserve"> interface</w:t>
      </w:r>
      <w:r>
        <w:t xml:space="preserve"> or by sending the MAP Cancel Loc via the Gr interface setting the cancellation type to SGSN Update Procedure</w:t>
      </w:r>
      <w:r w:rsidRPr="00A20410">
        <w:t>.</w:t>
      </w:r>
      <w:r>
        <w:t xml:space="preserve"> </w:t>
      </w:r>
      <w:r w:rsidRPr="009159A7">
        <w:rPr>
          <w:lang w:val="en-US"/>
        </w:rPr>
        <w:t>When deregistration reason indicated "Initial and Dual Registration</w:t>
      </w:r>
      <w:r>
        <w:rPr>
          <w:lang w:val="en-US"/>
        </w:rPr>
        <w:t>" or "EPS to 5GS Mobility",</w:t>
      </w:r>
      <w:r w:rsidRPr="009159A7">
        <w:rPr>
          <w:lang w:val="en-US"/>
        </w:rPr>
        <w:t xml:space="preserve"> the HSS cancels the attachment of the IMSI in the SGSN by sending a CLR via the S6d interface setting the cancellation type to SGSN Update Procedure.</w:t>
      </w:r>
    </w:p>
    <w:p w14:paraId="3A9E6BBF" w14:textId="77777777" w:rsidR="009302D8" w:rsidRPr="00244099" w:rsidRDefault="009302D8" w:rsidP="00D6006C">
      <w:pPr>
        <w:pStyle w:val="Heading3"/>
      </w:pPr>
      <w:bookmarkStart w:id="293" w:name="_Toc136333536"/>
      <w:r w:rsidRPr="00D6006C">
        <w:t>5.3.4</w:t>
      </w:r>
      <w:r w:rsidRPr="00D6006C">
        <w:tab/>
        <w:t>Support for PDU session continuity during intersystem mobility procedures</w:t>
      </w:r>
      <w:bookmarkEnd w:id="285"/>
      <w:bookmarkEnd w:id="286"/>
      <w:bookmarkEnd w:id="287"/>
      <w:bookmarkEnd w:id="293"/>
    </w:p>
    <w:p w14:paraId="6A98572D" w14:textId="77777777" w:rsidR="009302D8" w:rsidRPr="00244099" w:rsidRDefault="009302D8" w:rsidP="009302D8">
      <w:pPr>
        <w:rPr>
          <w:lang w:eastAsia="zh-CN"/>
        </w:rPr>
      </w:pPr>
      <w:r w:rsidRPr="00244099">
        <w:rPr>
          <w:lang w:eastAsia="zh-CN"/>
        </w:rPr>
        <w:t xml:space="preserve">When the UE is connected to 5GS or </w:t>
      </w:r>
      <w:r w:rsidRPr="00244099">
        <w:t>5GC-N3IWF</w:t>
      </w:r>
      <w:r w:rsidRPr="00244099">
        <w:rPr>
          <w:lang w:eastAsia="zh-CN"/>
        </w:rPr>
        <w:t>, the PGW-C+SMF may store in UDM the PGW-C+SMF FQDN for S5/S8</w:t>
      </w:r>
      <w:r>
        <w:rPr>
          <w:lang w:eastAsia="zh-CN"/>
        </w:rPr>
        <w:t>/S2b</w:t>
      </w:r>
      <w:r w:rsidRPr="00244099">
        <w:rPr>
          <w:lang w:eastAsia="zh-CN"/>
        </w:rPr>
        <w:t xml:space="preserve"> interface, within the UE context in SMF data, when the PWG-C+SMF registers in UDM. The AMF serving 3GPP access may also notify the UDM to store the association between DNN and PGW-C+SMF FQDN which supports EPS interworking as Intersystem continuity context.</w:t>
      </w:r>
    </w:p>
    <w:p w14:paraId="71553C8D" w14:textId="77777777" w:rsidR="00476C15" w:rsidRDefault="00476C15" w:rsidP="00476C15">
      <w:pPr>
        <w:rPr>
          <w:lang w:eastAsia="zh-CN"/>
        </w:rPr>
      </w:pPr>
      <w:r w:rsidRPr="00244099">
        <w:t xml:space="preserve">During mobility from 5GC to EPC or EPC/ePDG, or mobility from 5GC-N3IWF to EPC, </w:t>
      </w:r>
      <w:r>
        <w:t xml:space="preserve">or mobility from EPC/ePDG to EPC, </w:t>
      </w:r>
      <w:r w:rsidRPr="00244099">
        <w:t>the HSS uses the Nudm_SDM_Get service operation to retrieve the PGW-C+SMF FQDN for S5/S8</w:t>
      </w:r>
      <w:r>
        <w:t>/S2b</w:t>
      </w:r>
      <w:r w:rsidRPr="00244099">
        <w:t xml:space="preserve"> interface from UDM, and subscribes to be notified using Nudm_SDM_Subscribe when the </w:t>
      </w:r>
      <w:r>
        <w:t>Intersystem continuity context data or the UE context in SMF data are</w:t>
      </w:r>
      <w:r w:rsidRPr="00244099">
        <w:t xml:space="preserve"> modified. The HSS retrieves both the UE context in SMF data and the Intersystem continuity context data from UDM. </w:t>
      </w:r>
      <w:r w:rsidRPr="00244099">
        <w:rPr>
          <w:lang w:eastAsia="zh-CN"/>
        </w:rPr>
        <w:t xml:space="preserve">The HSS checks the Intersystem continuity context first. If no PGW-C+SMF FQDN associated with </w:t>
      </w:r>
      <w:r>
        <w:rPr>
          <w:lang w:eastAsia="zh-CN"/>
        </w:rPr>
        <w:t>the APN</w:t>
      </w:r>
      <w:r w:rsidRPr="00244099">
        <w:rPr>
          <w:lang w:eastAsia="zh-CN"/>
        </w:rPr>
        <w:t xml:space="preserve"> exists in Intersystem continuity context, the HSS selects one of the PGW-C+SMF FQDN for the APN from the UE context in SMF data based on operator's policy.</w:t>
      </w:r>
    </w:p>
    <w:p w14:paraId="6E00D9F1" w14:textId="77777777" w:rsidR="00476C15" w:rsidRPr="00244099" w:rsidRDefault="00863136" w:rsidP="00476C15">
      <w:r w:rsidRPr="009F6661">
        <w:t xml:space="preserve">During UE registration for the scenario when ePDG is connected to SMF+PGW-C and S6b in not used, the HSS </w:t>
      </w:r>
      <w:r w:rsidRPr="00244099">
        <w:t xml:space="preserve">subscribes </w:t>
      </w:r>
      <w:r w:rsidRPr="009F6661">
        <w:t xml:space="preserve">to be notified from the UDM using Nudm_SDM_Subscribe when the UE context in SMF data </w:t>
      </w:r>
      <w:r>
        <w:t>is</w:t>
      </w:r>
      <w:r w:rsidRPr="009F6661">
        <w:t xml:space="preserve"> modified</w:t>
      </w:r>
      <w:r w:rsidR="00476C15">
        <w:t xml:space="preserve"> as new PDU sessions established in the ePDG are not updated in the HSS via the SWx interface</w:t>
      </w:r>
      <w:r w:rsidR="00476C15" w:rsidRPr="009F6661">
        <w:t>.</w:t>
      </w:r>
    </w:p>
    <w:p w14:paraId="31B5E1F8" w14:textId="77777777" w:rsidR="009302D8" w:rsidRPr="00244099" w:rsidRDefault="009302D8" w:rsidP="009302D8">
      <w:r w:rsidRPr="00244099">
        <w:t>Figure 5.3.4-1 shows the interaction between the HSS and the UDM in an interworking scenario when the UE attaches to the EPC or EPC/ePDG.</w:t>
      </w:r>
    </w:p>
    <w:p w14:paraId="29AAC4D5" w14:textId="77777777" w:rsidR="00EF069D" w:rsidRDefault="00EF069D" w:rsidP="009302D8">
      <w:pPr>
        <w:pStyle w:val="TH"/>
      </w:pPr>
      <w:r w:rsidRPr="00244099">
        <w:object w:dxaOrig="10830" w:dyaOrig="5581" w14:anchorId="4D4B953A">
          <v:shape id="_x0000_i1034" type="#_x0000_t75" style="width:516.25pt;height:267.6pt" o:ole="">
            <v:imagedata r:id="rId26" o:title=""/>
          </v:shape>
          <o:OLEObject Type="Embed" ProgID="Visio.Drawing.15" ShapeID="_x0000_i1034" DrawAspect="Content" ObjectID="_1746946482" r:id="rId27"/>
        </w:object>
      </w:r>
    </w:p>
    <w:p w14:paraId="174DDBC6" w14:textId="77777777" w:rsidR="009302D8" w:rsidRPr="00244099" w:rsidRDefault="009302D8" w:rsidP="00EF069D">
      <w:pPr>
        <w:pStyle w:val="TF"/>
      </w:pPr>
      <w:r w:rsidRPr="00244099">
        <w:t>Figure 5.3.4-1: PDU session continuity during mobility from 5GC to EPC</w:t>
      </w:r>
    </w:p>
    <w:p w14:paraId="20F4FDD8" w14:textId="77777777" w:rsidR="009302D8" w:rsidRPr="00244099" w:rsidRDefault="009302D8" w:rsidP="00855D76">
      <w:pPr>
        <w:pStyle w:val="B1"/>
      </w:pPr>
      <w:r w:rsidRPr="00244099">
        <w:t>0.</w:t>
      </w:r>
      <w:r w:rsidRPr="00244099">
        <w:tab/>
        <w:t>While the UE is connected to the 5GC, the AMF and/or SMF may store in UDM the association between DNN and PGW-C+SMF FQDN which supports EPS interworking.</w:t>
      </w:r>
    </w:p>
    <w:p w14:paraId="71BB02CF" w14:textId="77777777" w:rsidR="009302D8" w:rsidRPr="00244099" w:rsidRDefault="00855D76" w:rsidP="00855D76">
      <w:pPr>
        <w:pStyle w:val="B1"/>
      </w:pPr>
      <w:r>
        <w:tab/>
      </w:r>
      <w:r w:rsidR="009302D8" w:rsidRPr="00244099">
        <w:t>If the 5GS UDR is used, the UDM updates the 5GS-UDR with the DNN and PGW-C+SMF FQDN association.</w:t>
      </w:r>
    </w:p>
    <w:p w14:paraId="2E67BA02" w14:textId="77777777" w:rsidR="009302D8" w:rsidRPr="00244099" w:rsidRDefault="009302D8" w:rsidP="00855D76">
      <w:pPr>
        <w:pStyle w:val="B1"/>
      </w:pPr>
      <w:r w:rsidRPr="00244099">
        <w:t>1.</w:t>
      </w:r>
      <w:r w:rsidRPr="00244099">
        <w:tab/>
        <w:t>The HSS receives an S6a ULR or SWx SAR request containing the IMSI of the subscriber.</w:t>
      </w:r>
    </w:p>
    <w:p w14:paraId="5C57AD7A" w14:textId="77777777" w:rsidR="009302D8" w:rsidRPr="00244099" w:rsidRDefault="009302D8" w:rsidP="00855D76">
      <w:pPr>
        <w:pStyle w:val="B1"/>
      </w:pPr>
      <w:r w:rsidRPr="00244099">
        <w:tab/>
        <w:t>The HSS reads the subscription information related to the IMSI. If the EPC-UDR is used, the HSS retrieves the subscription information from the EPS-UDR. The UE's subscription may include subscribed APNs that support interworking with 5GS.</w:t>
      </w:r>
    </w:p>
    <w:p w14:paraId="2AA6F77D" w14:textId="77777777" w:rsidR="00855D76" w:rsidRDefault="00855D76" w:rsidP="00855D76">
      <w:pPr>
        <w:pStyle w:val="B1"/>
      </w:pPr>
      <w:r>
        <w:t>2.</w:t>
      </w:r>
      <w:r>
        <w:tab/>
        <w:t>If the subscription information related to the IMSI includes subscribed APNs that support interworking with 5GS, then the HSS uses the Nudm_SDM_Get service operation to fetch the UE context in SMF data and the Intersystem continuity context data for the user in AMF data, if any. The HSS includes the user's IMSI received in step 1 as the user's SUPI in this request.</w:t>
      </w:r>
    </w:p>
    <w:p w14:paraId="62714BE7" w14:textId="77777777" w:rsidR="009302D8" w:rsidRPr="00244099" w:rsidRDefault="009302D8" w:rsidP="00855D76">
      <w:pPr>
        <w:pStyle w:val="B1"/>
      </w:pPr>
      <w:r w:rsidRPr="00244099">
        <w:t>3.</w:t>
      </w:r>
      <w:r w:rsidRPr="00244099">
        <w:tab/>
        <w:t>The UDM responds to the HSS.</w:t>
      </w:r>
    </w:p>
    <w:p w14:paraId="2F79C06D" w14:textId="77777777" w:rsidR="009302D8" w:rsidRPr="00244099" w:rsidRDefault="009302D8" w:rsidP="00855D76">
      <w:pPr>
        <w:pStyle w:val="B1"/>
        <w:rPr>
          <w:lang w:eastAsia="zh-CN"/>
        </w:rPr>
      </w:pPr>
      <w:r w:rsidRPr="00244099">
        <w:rPr>
          <w:lang w:eastAsia="zh-CN"/>
        </w:rPr>
        <w:tab/>
        <w:t>The HSS checks the Intersystem continuity context first. If no PGW-C+SMF FQDN associated with an DNN exists in Intersystem continuity context, the HSS selects one of the PGW-C+SMF FQDN for the APN from the UE context in SMF data based on operator's policy.</w:t>
      </w:r>
    </w:p>
    <w:p w14:paraId="6CD7D177" w14:textId="77777777" w:rsidR="009302D8" w:rsidRPr="00244099" w:rsidRDefault="009302D8" w:rsidP="00855D76">
      <w:pPr>
        <w:pStyle w:val="B1"/>
      </w:pPr>
      <w:r w:rsidRPr="00244099">
        <w:t>4-5.</w:t>
      </w:r>
      <w:r>
        <w:t>T</w:t>
      </w:r>
      <w:r w:rsidRPr="00244099">
        <w:t>he HSS subscribe</w:t>
      </w:r>
      <w:r>
        <w:t>s</w:t>
      </w:r>
      <w:r w:rsidRPr="00244099">
        <w:t xml:space="preserve"> to be notified using Nudm_SDM_Subscribe service operation when the </w:t>
      </w:r>
      <w:r>
        <w:t>Intersystem continuity context data or the UE context in SMF data are</w:t>
      </w:r>
      <w:r w:rsidRPr="00244099">
        <w:t xml:space="preserve"> modified.</w:t>
      </w:r>
    </w:p>
    <w:p w14:paraId="2E8BA117" w14:textId="77777777" w:rsidR="00476C15" w:rsidRDefault="00476C15" w:rsidP="00855D76">
      <w:pPr>
        <w:pStyle w:val="B1"/>
      </w:pPr>
      <w:r w:rsidRPr="00244099">
        <w:t>6.</w:t>
      </w:r>
      <w:r w:rsidRPr="00244099">
        <w:tab/>
        <w:t xml:space="preserve">The HSS responds to the MME with an S6a-ULA response or to the AAA with an SWx-SAA response including the </w:t>
      </w:r>
      <w:r w:rsidRPr="00244099">
        <w:rPr>
          <w:lang w:eastAsia="zh-CN"/>
        </w:rPr>
        <w:t xml:space="preserve">PGW-C+SMF FQDN associated with subscribed </w:t>
      </w:r>
      <w:r w:rsidRPr="00244099">
        <w:t>APNs that support interworking with 5GS, if any.</w:t>
      </w:r>
      <w:r>
        <w:t xml:space="preserve"> This step may happen at any time after step 3, not necessarily after steps 4-5.</w:t>
      </w:r>
    </w:p>
    <w:p w14:paraId="3DAFC7B2" w14:textId="4DC99EFF" w:rsidR="00476C15" w:rsidRDefault="00476C15" w:rsidP="00855D76">
      <w:pPr>
        <w:pStyle w:val="B1"/>
      </w:pPr>
      <w:r>
        <w:tab/>
        <w:t xml:space="preserve">If an </w:t>
      </w:r>
      <w:r w:rsidRPr="00244099">
        <w:t xml:space="preserve">S6a ULR </w:t>
      </w:r>
      <w:r>
        <w:t xml:space="preserve">is received, the HSS performs steps 3 and 4 of </w:t>
      </w:r>
      <w:r w:rsidR="00F35544">
        <w:t>clause 5</w:t>
      </w:r>
      <w:r>
        <w:t>.3.2.</w:t>
      </w:r>
    </w:p>
    <w:p w14:paraId="1B8CD76D" w14:textId="77777777" w:rsidR="00476C15" w:rsidRPr="00244099" w:rsidRDefault="00476C15" w:rsidP="00476C15">
      <w:r w:rsidRPr="00244099">
        <w:t>Figure 5.3.4-2 shows the interaction between the HSS and the UDM when the HSS receives notification from the UDM when the data requested is modified.</w:t>
      </w:r>
    </w:p>
    <w:p w14:paraId="05312953" w14:textId="77777777" w:rsidR="009302D8" w:rsidRDefault="009302D8" w:rsidP="009302D8">
      <w:pPr>
        <w:pStyle w:val="TH"/>
      </w:pPr>
      <w:r w:rsidRPr="00244099">
        <w:object w:dxaOrig="10801" w:dyaOrig="3571" w14:anchorId="67A8B07A">
          <v:shape id="_x0000_i1035" type="#_x0000_t75" style="width:480.9pt;height:159.6pt" o:ole="">
            <v:imagedata r:id="rId28" o:title=""/>
          </v:shape>
          <o:OLEObject Type="Embed" ProgID="Visio.Drawing.15" ShapeID="_x0000_i1035" DrawAspect="Content" ObjectID="_1746946483" r:id="rId29"/>
        </w:object>
      </w:r>
    </w:p>
    <w:p w14:paraId="4A0AF585" w14:textId="77777777" w:rsidR="009302D8" w:rsidRPr="00244099" w:rsidRDefault="009302D8" w:rsidP="009302D8">
      <w:pPr>
        <w:pStyle w:val="TF"/>
      </w:pPr>
      <w:r w:rsidRPr="00014EDA">
        <w:t xml:space="preserve">Figure 5.3.4-2: </w:t>
      </w:r>
      <w:r w:rsidRPr="00244099">
        <w:t>Notification of P</w:t>
      </w:r>
      <w:r w:rsidRPr="00014EDA">
        <w:t xml:space="preserve">GW-C+SMF FQDN from </w:t>
      </w:r>
      <w:r w:rsidRPr="00244099">
        <w:t>UDM</w:t>
      </w:r>
      <w:r w:rsidRPr="00014EDA">
        <w:t xml:space="preserve"> to </w:t>
      </w:r>
      <w:r w:rsidRPr="00244099">
        <w:t>HSS</w:t>
      </w:r>
    </w:p>
    <w:p w14:paraId="2179DB24" w14:textId="77777777" w:rsidR="009302D8" w:rsidRPr="00244099" w:rsidRDefault="009302D8" w:rsidP="009302D8"/>
    <w:p w14:paraId="5AD8B62A" w14:textId="77777777" w:rsidR="009302D8" w:rsidRPr="00244099" w:rsidRDefault="009302D8" w:rsidP="009302D8">
      <w:pPr>
        <w:pStyle w:val="B1"/>
      </w:pPr>
      <w:r w:rsidRPr="00244099">
        <w:t>0.</w:t>
      </w:r>
      <w:r w:rsidRPr="00244099">
        <w:tab/>
        <w:t>The AMF and/or SMF may add or remove or update the association between DNN and PGW-C+SMF FQDN stored in the UDM.</w:t>
      </w:r>
    </w:p>
    <w:p w14:paraId="46D14B0A" w14:textId="77777777" w:rsidR="009302D8" w:rsidRPr="00244099" w:rsidRDefault="009302D8" w:rsidP="009302D8">
      <w:pPr>
        <w:pStyle w:val="B1"/>
        <w:ind w:firstLine="0"/>
      </w:pPr>
      <w:bookmarkStart w:id="294" w:name="_PERM_MCCTEMPBM_CRPT14420002___3"/>
      <w:r w:rsidRPr="00244099">
        <w:t>If the 5GS UDR is used, the UDM updates the 5GS-UDR with the DNN and PGW-C+SMF FQDN association.</w:t>
      </w:r>
    </w:p>
    <w:bookmarkEnd w:id="294"/>
    <w:p w14:paraId="66389A0B" w14:textId="34634475" w:rsidR="009302D8" w:rsidRPr="00244099" w:rsidRDefault="009302D8" w:rsidP="009302D8">
      <w:pPr>
        <w:pStyle w:val="B1"/>
      </w:pPr>
      <w:r w:rsidRPr="00244099">
        <w:t>1.</w:t>
      </w:r>
      <w:r w:rsidRPr="00244099">
        <w:tab/>
      </w:r>
      <w:r w:rsidR="00A11874" w:rsidRPr="00244099">
        <w:t xml:space="preserve">If the UDM finds the UE context in SMF data or </w:t>
      </w:r>
      <w:r w:rsidR="00A11874" w:rsidRPr="00244099">
        <w:rPr>
          <w:lang w:eastAsia="zh-CN"/>
        </w:rPr>
        <w:t xml:space="preserve">the Intersystem continuity context is changed, and </w:t>
      </w:r>
      <w:r w:rsidR="00A11874" w:rsidRPr="00244099">
        <w:t xml:space="preserve">the active subscription from the HSS exists </w:t>
      </w:r>
      <w:r w:rsidR="00A11874" w:rsidRPr="00244099">
        <w:rPr>
          <w:lang w:eastAsia="zh-CN"/>
        </w:rPr>
        <w:t>for the UE to be notified on the</w:t>
      </w:r>
      <w:r w:rsidR="00A11874" w:rsidRPr="00244099">
        <w:t xml:space="preserve"> change of the UE context in SMF data or </w:t>
      </w:r>
      <w:r w:rsidR="00A11874" w:rsidRPr="00244099">
        <w:rPr>
          <w:lang w:eastAsia="zh-CN"/>
        </w:rPr>
        <w:t>the Intersystem continuity context</w:t>
      </w:r>
      <w:r w:rsidR="00A11874" w:rsidRPr="00244099">
        <w:t>, then the UDM uses the Nudm_SDM_Notification service operation to notify the HSS.</w:t>
      </w:r>
      <w:r w:rsidR="00A11874">
        <w:t xml:space="preserve"> Notifications may be limited to cases of PGW ID (FQDN and/or IP) being changed. As part of this notification the UDM informs the HSS whether the SMF indicated that the access to 5GC was via an ePDG.</w:t>
      </w:r>
    </w:p>
    <w:p w14:paraId="247A88EA" w14:textId="77777777" w:rsidR="009302D8" w:rsidRPr="00244099" w:rsidRDefault="009302D8" w:rsidP="009302D8">
      <w:pPr>
        <w:pStyle w:val="B1"/>
      </w:pPr>
      <w:r w:rsidRPr="00244099">
        <w:t>2.</w:t>
      </w:r>
      <w:r w:rsidRPr="00244099">
        <w:tab/>
        <w:t>The HSS responds to the UDM.</w:t>
      </w:r>
    </w:p>
    <w:p w14:paraId="0BE34896" w14:textId="77777777" w:rsidR="009302D8" w:rsidRPr="00244099" w:rsidRDefault="009302D8" w:rsidP="009302D8">
      <w:pPr>
        <w:pStyle w:val="B1"/>
        <w:ind w:firstLine="0"/>
        <w:rPr>
          <w:lang w:eastAsia="zh-CN"/>
        </w:rPr>
      </w:pPr>
      <w:bookmarkStart w:id="295" w:name="_PERM_MCCTEMPBM_CRPT14420003___3"/>
      <w:r w:rsidRPr="00244099">
        <w:rPr>
          <w:lang w:eastAsia="zh-CN"/>
        </w:rPr>
        <w:t xml:space="preserve">The HSS checks the change of </w:t>
      </w:r>
      <w:r w:rsidRPr="00244099">
        <w:t xml:space="preserve">the association between APN and PGW-C+SMF FQDN. If multiple </w:t>
      </w:r>
      <w:r w:rsidRPr="00244099">
        <w:rPr>
          <w:lang w:eastAsia="zh-CN"/>
        </w:rPr>
        <w:t xml:space="preserve">PGW-C+SMF FQDN exists in </w:t>
      </w:r>
      <w:r w:rsidRPr="00244099">
        <w:t xml:space="preserve">the UE context in SMF data, </w:t>
      </w:r>
      <w:r w:rsidRPr="00244099">
        <w:rPr>
          <w:lang w:eastAsia="zh-CN"/>
        </w:rPr>
        <w:t>the HSS selects one of the PGW-C+SMF FQDN for the APN based on operator's policy.</w:t>
      </w:r>
    </w:p>
    <w:bookmarkEnd w:id="295"/>
    <w:p w14:paraId="29645239" w14:textId="293E5B05" w:rsidR="009302D8" w:rsidRPr="00244099" w:rsidRDefault="009302D8" w:rsidP="009302D8">
      <w:pPr>
        <w:pStyle w:val="B1"/>
      </w:pPr>
      <w:r w:rsidRPr="00244099">
        <w:t>3.</w:t>
      </w:r>
      <w:r w:rsidRPr="00244099">
        <w:tab/>
        <w:t xml:space="preserve">The HSS may further trigger PDN GW Identify Notification procedure, as defined in </w:t>
      </w:r>
      <w:r w:rsidR="00F35544" w:rsidRPr="00244099">
        <w:t>clause</w:t>
      </w:r>
      <w:r w:rsidR="00F35544">
        <w:t> </w:t>
      </w:r>
      <w:r w:rsidR="00F35544" w:rsidRPr="00244099">
        <w:t>1</w:t>
      </w:r>
      <w:r w:rsidRPr="00244099">
        <w:t xml:space="preserve">2.1.4 and </w:t>
      </w:r>
      <w:r w:rsidR="00F35544" w:rsidRPr="00244099">
        <w:t>clause</w:t>
      </w:r>
      <w:r w:rsidR="00F35544">
        <w:t> </w:t>
      </w:r>
      <w:r w:rsidR="00F35544" w:rsidRPr="00244099">
        <w:t>1</w:t>
      </w:r>
      <w:r w:rsidRPr="00244099">
        <w:t xml:space="preserve">2.1.5 in </w:t>
      </w:r>
      <w:r w:rsidR="00F35544" w:rsidRPr="00244099">
        <w:t>TS</w:t>
      </w:r>
      <w:r w:rsidR="00F35544">
        <w:t> </w:t>
      </w:r>
      <w:r w:rsidR="00F35544" w:rsidRPr="00244099">
        <w:t>2</w:t>
      </w:r>
      <w:r w:rsidRPr="00244099">
        <w:t>3.402.</w:t>
      </w:r>
    </w:p>
    <w:p w14:paraId="08B3233C" w14:textId="77777777" w:rsidR="009302D8" w:rsidRPr="00244099" w:rsidRDefault="009302D8" w:rsidP="009302D8">
      <w:r w:rsidRPr="00244099">
        <w:t>Figure 5.3.4-3 shows the interaction between the HSS and the UDM when the HSS unsubscribes from the UDM to be notified when the data requested is modified.</w:t>
      </w:r>
    </w:p>
    <w:p w14:paraId="5B5B760F" w14:textId="77777777" w:rsidR="009302D8" w:rsidRPr="00244099" w:rsidRDefault="009302D8" w:rsidP="009302D8">
      <w:pPr>
        <w:pStyle w:val="TH"/>
      </w:pPr>
      <w:r w:rsidRPr="00244099">
        <w:object w:dxaOrig="8880" w:dyaOrig="3706" w14:anchorId="4D87336D">
          <v:shape id="_x0000_i1036" type="#_x0000_t75" style="width:423.85pt;height:177.3pt" o:ole="">
            <v:imagedata r:id="rId30" o:title=""/>
          </v:shape>
          <o:OLEObject Type="Embed" ProgID="Visio.Drawing.15" ShapeID="_x0000_i1036" DrawAspect="Content" ObjectID="_1746946484" r:id="rId31"/>
        </w:object>
      </w:r>
    </w:p>
    <w:p w14:paraId="5ECCFF4E" w14:textId="77777777" w:rsidR="009302D8" w:rsidRPr="00244099" w:rsidRDefault="009302D8" w:rsidP="009302D8">
      <w:pPr>
        <w:pStyle w:val="TF"/>
      </w:pPr>
      <w:r w:rsidRPr="00244099">
        <w:t>Figure 5.3.4-</w:t>
      </w:r>
      <w:r w:rsidRPr="00244099">
        <w:rPr>
          <w:rFonts w:hint="eastAsia"/>
          <w:lang w:eastAsia="zh-CN"/>
        </w:rPr>
        <w:t>3</w:t>
      </w:r>
      <w:r w:rsidRPr="00244099">
        <w:t xml:space="preserve">: </w:t>
      </w:r>
      <w:r w:rsidRPr="00244099">
        <w:rPr>
          <w:lang w:eastAsia="zh-CN"/>
        </w:rPr>
        <w:t>U</w:t>
      </w:r>
      <w:r w:rsidRPr="00244099">
        <w:t>nsubscribe of PGW-C+SMF FQDN Notification from HSS to UDM</w:t>
      </w:r>
    </w:p>
    <w:p w14:paraId="796B35B7" w14:textId="77777777" w:rsidR="009302D8" w:rsidRPr="00244099" w:rsidRDefault="009302D8" w:rsidP="009302D8">
      <w:pPr>
        <w:pStyle w:val="B1"/>
      </w:pPr>
      <w:r w:rsidRPr="00244099">
        <w:t>0.</w:t>
      </w:r>
      <w:r w:rsidRPr="00244099">
        <w:tab/>
        <w:t xml:space="preserve">The HSS checks the conditions to unsubscribe the notification of the UE context in SMF data or </w:t>
      </w:r>
      <w:r w:rsidRPr="00244099">
        <w:rPr>
          <w:lang w:eastAsia="zh-CN"/>
        </w:rPr>
        <w:t>the Intersystem continuity context</w:t>
      </w:r>
      <w:r w:rsidRPr="00244099">
        <w:t xml:space="preserve"> from the UDM, when the UE</w:t>
      </w:r>
      <w:r>
        <w:t>'</w:t>
      </w:r>
      <w:r w:rsidRPr="00244099">
        <w:t xml:space="preserve">s 3GPP access or Non-3GPP access registration in EPC is not </w:t>
      </w:r>
      <w:r w:rsidRPr="00244099">
        <w:lastRenderedPageBreak/>
        <w:t>valid. For example, when the MME performs purge UE procedure, or the AAA performs UE deregistration towards the HSS, or the registration of the user in EPC is cancelled due to mobility from EPC to 5GC.</w:t>
      </w:r>
    </w:p>
    <w:p w14:paraId="20F89A47" w14:textId="77777777" w:rsidR="009302D8" w:rsidRPr="00244099" w:rsidRDefault="009302D8" w:rsidP="009302D8">
      <w:pPr>
        <w:pStyle w:val="B1"/>
      </w:pPr>
      <w:r w:rsidRPr="00244099">
        <w:t>1.</w:t>
      </w:r>
      <w:r w:rsidRPr="00244099">
        <w:tab/>
        <w:t>The HSS unsubscribes to be notified using Nudm_SDM_Unsubscribe service operation towards the UDM.</w:t>
      </w:r>
    </w:p>
    <w:p w14:paraId="7C4365BD" w14:textId="77777777" w:rsidR="009302D8" w:rsidRPr="00244099" w:rsidRDefault="009302D8" w:rsidP="009302D8">
      <w:pPr>
        <w:pStyle w:val="B1"/>
      </w:pPr>
      <w:r w:rsidRPr="00244099">
        <w:t>2.</w:t>
      </w:r>
      <w:r w:rsidRPr="00244099">
        <w:tab/>
        <w:t>The UDM responds to the HSS.</w:t>
      </w:r>
    </w:p>
    <w:p w14:paraId="40A2FC98" w14:textId="77777777" w:rsidR="009302D8" w:rsidRPr="00244099" w:rsidRDefault="009302D8" w:rsidP="009302D8">
      <w:pPr>
        <w:rPr>
          <w:lang w:eastAsia="zh-CN"/>
        </w:rPr>
      </w:pPr>
      <w:r w:rsidRPr="00244099">
        <w:rPr>
          <w:lang w:eastAsia="zh-CN"/>
        </w:rPr>
        <w:t xml:space="preserve">When the UE is connected to EPC, the MME stores in HSS the PGW-C+SMF FQDN for S5/S8 interface via S6a reference point. When the UE is connected to EPC via an ePDG, and the S6b reference point is deployed between </w:t>
      </w:r>
      <w:r w:rsidRPr="00244099">
        <w:t>the PGW-C+SMF and AAA,</w:t>
      </w:r>
      <w:r w:rsidRPr="00244099">
        <w:rPr>
          <w:lang w:eastAsia="zh-CN"/>
        </w:rPr>
        <w:t xml:space="preserve"> the AAA stores in HSS the PGW-C+SMF FQDN for S5/S8 interface via SWx reference point.</w:t>
      </w:r>
    </w:p>
    <w:p w14:paraId="47C133A7" w14:textId="77777777" w:rsidR="009302D8" w:rsidRPr="00244099" w:rsidRDefault="009302D8" w:rsidP="00D6006C">
      <w:pPr>
        <w:pStyle w:val="NO"/>
        <w:rPr>
          <w:lang w:eastAsia="zh-CN"/>
        </w:rPr>
      </w:pPr>
      <w:r w:rsidRPr="00D6006C">
        <w:t>NOTE:</w:t>
      </w:r>
      <w:r w:rsidRPr="00D6006C">
        <w:tab/>
        <w:t>When S6b is not deployed between the PGW-C+SMF and AAA, the registration and de-registration of the PDN GW address is performed in the UDM using the N10 interface instead. In this case, for interworking between EPC/ePDG and 5GS the UDM is not required to contact the HSS to fetch the PDN GW address.</w:t>
      </w:r>
    </w:p>
    <w:p w14:paraId="59E75EBD" w14:textId="77777777" w:rsidR="009302D8" w:rsidRPr="00244099" w:rsidRDefault="009302D8" w:rsidP="009302D8">
      <w:r w:rsidRPr="00244099">
        <w:t>During mobility from EPC or EPC/ePDG to 5GC, or mobility from EPC to 5GC-N3IWF, the UDM uses the Nhss_SDM_Get service operation to retrieve the PGW-C+SMF FQDN for S5/S8 interface from HSS and subscribes to be notified using Nhss_SDM_Subscribe when the data requested is modified.</w:t>
      </w:r>
    </w:p>
    <w:p w14:paraId="21BF66BD" w14:textId="32596842" w:rsidR="009302D8" w:rsidRPr="00D6006C" w:rsidRDefault="009302D8" w:rsidP="00D6006C">
      <w:r w:rsidRPr="00244099">
        <w:t>Figure 5.3.4-4 shows the interaction between the HSS and the UDM in an interworking scenario when the UE moves from EPC or EPC/ePDG to 5GC.</w:t>
      </w:r>
    </w:p>
    <w:p w14:paraId="46D5296A" w14:textId="77777777" w:rsidR="009302D8" w:rsidRDefault="009302D8" w:rsidP="009302D8">
      <w:pPr>
        <w:pStyle w:val="TH"/>
      </w:pPr>
      <w:r w:rsidRPr="00244099">
        <w:object w:dxaOrig="10320" w:dyaOrig="6736" w14:anchorId="56CCC725">
          <v:shape id="_x0000_i1037" type="#_x0000_t75" style="width:516.25pt;height:336.25pt" o:ole="">
            <v:imagedata r:id="rId32" o:title=""/>
          </v:shape>
          <o:OLEObject Type="Embed" ProgID="Visio.Drawing.15" ShapeID="_x0000_i1037" DrawAspect="Content" ObjectID="_1746946485" r:id="rId33"/>
        </w:object>
      </w:r>
    </w:p>
    <w:p w14:paraId="7AA2AFA8" w14:textId="77777777" w:rsidR="009302D8" w:rsidRPr="00244099" w:rsidRDefault="009302D8" w:rsidP="009302D8">
      <w:pPr>
        <w:pStyle w:val="TF"/>
      </w:pPr>
      <w:r w:rsidRPr="00244099">
        <w:t xml:space="preserve">Figure 5.3.4-4: PDU session </w:t>
      </w:r>
      <w:r w:rsidRPr="00014EDA">
        <w:t>continuity</w:t>
      </w:r>
      <w:r w:rsidRPr="00244099">
        <w:t xml:space="preserve"> during mobility from EPC/ePDG to 5GC</w:t>
      </w:r>
    </w:p>
    <w:p w14:paraId="4E39AC4D" w14:textId="77777777" w:rsidR="009302D8" w:rsidRPr="00244099" w:rsidRDefault="009302D8" w:rsidP="00D6006C">
      <w:pPr>
        <w:pStyle w:val="B1"/>
      </w:pPr>
      <w:r w:rsidRPr="00D6006C">
        <w:t>0.</w:t>
      </w:r>
      <w:r w:rsidRPr="00D6006C">
        <w:tab/>
        <w:t>While the UE is connected to the EPC or EPC/ePDG, the MME or the AAA informs the HSS of the PGW-C+SMF address and associated APN.</w:t>
      </w:r>
    </w:p>
    <w:p w14:paraId="1593F1F2" w14:textId="77777777" w:rsidR="00476C15" w:rsidRDefault="00476C15" w:rsidP="00D6006C">
      <w:pPr>
        <w:pStyle w:val="B1"/>
        <w:rPr>
          <w:lang w:val="en-US"/>
        </w:rPr>
      </w:pPr>
      <w:r w:rsidRPr="00D6006C">
        <w:t>1.</w:t>
      </w:r>
      <w:r w:rsidRPr="00D6006C">
        <w:tab/>
        <w:t>UE moves to 5G coverage, the AMF registers with the UDM using Nudm_UECM_Registration for 3GPP access.</w:t>
      </w:r>
    </w:p>
    <w:p w14:paraId="67B5A0EF" w14:textId="1A6CB63A" w:rsidR="00476C15" w:rsidRDefault="00476C15" w:rsidP="00D6006C">
      <w:pPr>
        <w:pStyle w:val="B1"/>
      </w:pPr>
      <w:r w:rsidRPr="00D6006C">
        <w:lastRenderedPageBreak/>
        <w:tab/>
        <w:t xml:space="preserve">The UDM performs steps 3 and 4 in </w:t>
      </w:r>
      <w:r w:rsidR="00F35544" w:rsidRPr="00D6006C">
        <w:t>clause 5</w:t>
      </w:r>
      <w:r w:rsidRPr="00D6006C">
        <w:t>.3.3.</w:t>
      </w:r>
    </w:p>
    <w:p w14:paraId="3DEBF0BA" w14:textId="77777777" w:rsidR="00476C15" w:rsidRPr="00244099" w:rsidRDefault="00476C15" w:rsidP="00D6006C">
      <w:pPr>
        <w:pStyle w:val="B1"/>
        <w:rPr>
          <w:lang w:val="en-US"/>
        </w:rPr>
      </w:pPr>
      <w:r w:rsidRPr="00D6006C">
        <w:t>2.</w:t>
      </w:r>
      <w:r w:rsidRPr="00D6006C">
        <w:tab/>
        <w:t>The AMF retrieves the Access and Mobility Subscription data, SMF Selection Subscription data and UE context in SMF data using Nudm_SDM_Get.</w:t>
      </w:r>
    </w:p>
    <w:p w14:paraId="1F7EEBBC" w14:textId="77777777" w:rsidR="009302D8" w:rsidRPr="00244099" w:rsidRDefault="009302D8" w:rsidP="00D6006C">
      <w:pPr>
        <w:pStyle w:val="B1"/>
      </w:pPr>
      <w:r w:rsidRPr="00D6006C">
        <w:t>3.</w:t>
      </w:r>
      <w:r w:rsidRPr="00D6006C">
        <w:tab/>
        <w:t>If the subscription information related to the SUPI includes subscribed DNNs that support interworking with EPS, then the UDM uses the Nhss_SDM_Get service operation to fetch the PGW-C+SMF information.  The UDM includes the user's IMSI derived from SUPI.</w:t>
      </w:r>
    </w:p>
    <w:p w14:paraId="63264ECE" w14:textId="77777777" w:rsidR="009302D8" w:rsidRPr="00244099" w:rsidRDefault="009302D8" w:rsidP="00D6006C">
      <w:pPr>
        <w:pStyle w:val="B1"/>
      </w:pPr>
      <w:r w:rsidRPr="00D6006C">
        <w:t>4.</w:t>
      </w:r>
      <w:r w:rsidRPr="00D6006C">
        <w:tab/>
        <w:t>The HSS responds to the UDM.</w:t>
      </w:r>
    </w:p>
    <w:p w14:paraId="4FAA27ED" w14:textId="77777777" w:rsidR="009302D8" w:rsidRPr="00244099" w:rsidRDefault="009302D8" w:rsidP="00D6006C">
      <w:pPr>
        <w:pStyle w:val="B1"/>
      </w:pPr>
      <w:r w:rsidRPr="00D6006C">
        <w:t>5.</w:t>
      </w:r>
      <w:r w:rsidRPr="00D6006C">
        <w:tab/>
        <w:t>The UDM includes the PGW-C+SMF address associated with subscribed DNNs that support interworking with EPS, if any, as UE context in SMF data in Nudm_SDM_Get_Response.</w:t>
      </w:r>
    </w:p>
    <w:p w14:paraId="4DCA88F0" w14:textId="77777777" w:rsidR="009302D8" w:rsidRPr="00244099" w:rsidRDefault="009302D8" w:rsidP="009302D8">
      <w:pPr>
        <w:pStyle w:val="B1"/>
      </w:pPr>
      <w:r w:rsidRPr="00244099">
        <w:t>6.</w:t>
      </w:r>
      <w:r w:rsidRPr="00244099">
        <w:tab/>
        <w:t>After a successful response is received, the AMF subscribes to be notified when the data requested is modified using Nudm_SDM_Subscribe service operation.</w:t>
      </w:r>
    </w:p>
    <w:p w14:paraId="6DF430DB" w14:textId="3B752500" w:rsidR="009302D8" w:rsidRPr="00244099" w:rsidRDefault="009302D8" w:rsidP="009302D8">
      <w:pPr>
        <w:pStyle w:val="B1"/>
      </w:pPr>
      <w:r w:rsidRPr="00244099">
        <w:t>7.</w:t>
      </w:r>
      <w:r w:rsidRPr="00244099">
        <w:tab/>
      </w:r>
      <w:r w:rsidR="00514C37" w:rsidRPr="00244099">
        <w:rPr>
          <w:rFonts w:hint="eastAsia"/>
          <w:lang w:eastAsia="zh-CN"/>
        </w:rPr>
        <w:t>If</w:t>
      </w:r>
      <w:r w:rsidR="00514C37" w:rsidRPr="00244099">
        <w:rPr>
          <w:lang w:eastAsia="zh-CN"/>
        </w:rPr>
        <w:t xml:space="preserve"> the</w:t>
      </w:r>
      <w:r w:rsidR="00514C37" w:rsidRPr="00244099">
        <w:t xml:space="preserve"> </w:t>
      </w:r>
      <w:r w:rsidR="00514C37" w:rsidRPr="00244099">
        <w:rPr>
          <w:lang w:val="en-US"/>
        </w:rPr>
        <w:t>UE context in SMF data</w:t>
      </w:r>
      <w:r w:rsidR="00514C37" w:rsidRPr="00244099">
        <w:t xml:space="preserve"> is subscribed to be notified</w:t>
      </w:r>
      <w:r w:rsidR="00514C37">
        <w:t xml:space="preserve"> and </w:t>
      </w:r>
      <w:r w:rsidR="00514C37" w:rsidRPr="00244099">
        <w:t xml:space="preserve">the subscription information related to the </w:t>
      </w:r>
      <w:r w:rsidR="00514C37">
        <w:t>SUPI</w:t>
      </w:r>
      <w:r w:rsidR="00514C37" w:rsidRPr="00244099">
        <w:t xml:space="preserve"> includes subscribed DNNs that support interworking with EPS, the UDM subscribes towards the HSS </w:t>
      </w:r>
      <w:r w:rsidR="00514C37">
        <w:t xml:space="preserve">(if not already subscribed, for the same UE) </w:t>
      </w:r>
      <w:r w:rsidR="00514C37" w:rsidRPr="00244099">
        <w:t>to be notified when the PGW-C+SMF information is modified using Nhss_SDM_Subscribe service operation.</w:t>
      </w:r>
    </w:p>
    <w:p w14:paraId="4C034150" w14:textId="77777777" w:rsidR="009302D8" w:rsidRPr="00244099" w:rsidRDefault="009302D8" w:rsidP="009302D8">
      <w:pPr>
        <w:pStyle w:val="B1"/>
      </w:pPr>
      <w:r w:rsidRPr="00244099">
        <w:t>8.</w:t>
      </w:r>
      <w:r w:rsidRPr="00244099">
        <w:tab/>
        <w:t>The HSS responds to the UDM.</w:t>
      </w:r>
    </w:p>
    <w:p w14:paraId="33ED685D" w14:textId="77777777" w:rsidR="009302D8" w:rsidRPr="00244099" w:rsidRDefault="009302D8" w:rsidP="009302D8">
      <w:pPr>
        <w:pStyle w:val="B1"/>
      </w:pPr>
      <w:r w:rsidRPr="00244099">
        <w:t>9.</w:t>
      </w:r>
      <w:r w:rsidRPr="00244099">
        <w:tab/>
        <w:t>The UDM responds to the AMF.</w:t>
      </w:r>
    </w:p>
    <w:p w14:paraId="35C98A82" w14:textId="77777777" w:rsidR="009302D8" w:rsidRPr="00244099" w:rsidRDefault="009302D8" w:rsidP="009302D8">
      <w:r w:rsidRPr="00244099">
        <w:t>Figure 5.3.4-5 shows the interaction between the HSS and the UDM when the UDM receives notification from the HSS when the data requested is modified.</w:t>
      </w:r>
    </w:p>
    <w:p w14:paraId="0FD36516" w14:textId="77777777" w:rsidR="009302D8" w:rsidRDefault="009302D8" w:rsidP="009302D8">
      <w:pPr>
        <w:pStyle w:val="TH"/>
      </w:pPr>
      <w:r w:rsidRPr="00244099">
        <w:object w:dxaOrig="10321" w:dyaOrig="4441" w14:anchorId="0900BB86">
          <v:shape id="_x0000_i1038" type="#_x0000_t75" style="width:482.25pt;height:207.15pt" o:ole="">
            <v:imagedata r:id="rId34" o:title=""/>
          </v:shape>
          <o:OLEObject Type="Embed" ProgID="Visio.Drawing.15" ShapeID="_x0000_i1038" DrawAspect="Content" ObjectID="_1746946486" r:id="rId35"/>
        </w:object>
      </w:r>
    </w:p>
    <w:p w14:paraId="3BD9B7E3" w14:textId="77777777" w:rsidR="009302D8" w:rsidRPr="00244099" w:rsidRDefault="009302D8" w:rsidP="009302D8">
      <w:pPr>
        <w:pStyle w:val="TF"/>
      </w:pPr>
      <w:r w:rsidRPr="00244099">
        <w:t>Figure 5.3.4-5: Notification of PGW-C+SMF FQDN from HSS to UDM</w:t>
      </w:r>
    </w:p>
    <w:p w14:paraId="2A705077" w14:textId="77777777" w:rsidR="00863136" w:rsidRPr="00244099" w:rsidRDefault="00863136" w:rsidP="00863136">
      <w:pPr>
        <w:pStyle w:val="B1"/>
      </w:pPr>
      <w:r w:rsidRPr="00244099">
        <w:t>0.</w:t>
      </w:r>
      <w:r w:rsidRPr="00244099">
        <w:tab/>
        <w:t>The MME or the AAA may add or update the association between APN and PGW-C+SMF FQDN stored in the HSS.</w:t>
      </w:r>
    </w:p>
    <w:p w14:paraId="31CBA645" w14:textId="77777777" w:rsidR="009302D8" w:rsidRPr="00244099" w:rsidRDefault="009302D8" w:rsidP="009302D8">
      <w:pPr>
        <w:pStyle w:val="B1"/>
      </w:pPr>
      <w:r w:rsidRPr="00244099">
        <w:t>1.</w:t>
      </w:r>
      <w:r w:rsidRPr="00244099">
        <w:tab/>
        <w:t>If the HSS finds the association between APN and PGW-C+SMF FQDN</w:t>
      </w:r>
      <w:r w:rsidRPr="00244099">
        <w:rPr>
          <w:lang w:eastAsia="zh-CN"/>
        </w:rPr>
        <w:t xml:space="preserve"> is changed, and </w:t>
      </w:r>
      <w:r w:rsidRPr="00244099">
        <w:t xml:space="preserve">the active subscription from the UDM exists </w:t>
      </w:r>
      <w:r w:rsidRPr="00244099">
        <w:rPr>
          <w:lang w:eastAsia="zh-CN"/>
        </w:rPr>
        <w:t>for the UE to be notified on the</w:t>
      </w:r>
      <w:r w:rsidRPr="00244099">
        <w:t xml:space="preserve"> change of the data requested, then the HSS uses the Nhss_SDM_Notification service operation to notify the UDM.</w:t>
      </w:r>
    </w:p>
    <w:p w14:paraId="6CB67204" w14:textId="77777777" w:rsidR="009302D8" w:rsidRPr="00244099" w:rsidRDefault="009302D8" w:rsidP="009302D8">
      <w:pPr>
        <w:pStyle w:val="B1"/>
      </w:pPr>
      <w:r w:rsidRPr="00244099">
        <w:t>2.</w:t>
      </w:r>
      <w:r w:rsidRPr="00244099">
        <w:tab/>
        <w:t>The UDM responds to the HSS.</w:t>
      </w:r>
    </w:p>
    <w:p w14:paraId="2E40F233" w14:textId="77777777" w:rsidR="009302D8" w:rsidRPr="00244099" w:rsidRDefault="009302D8" w:rsidP="009302D8">
      <w:pPr>
        <w:pStyle w:val="B1"/>
      </w:pPr>
      <w:r w:rsidRPr="00244099">
        <w:t>3</w:t>
      </w:r>
      <w:r>
        <w:t xml:space="preserve"> </w:t>
      </w:r>
      <w:r w:rsidRPr="00244099">
        <w:t>-</w:t>
      </w:r>
      <w:r>
        <w:t xml:space="preserve"> </w:t>
      </w:r>
      <w:r w:rsidRPr="00244099">
        <w:t>4.</w:t>
      </w:r>
      <w:r>
        <w:tab/>
      </w:r>
      <w:r w:rsidRPr="00244099">
        <w:t>If the UDM finds the association between DNN and PGW-C+SMF FQDN</w:t>
      </w:r>
      <w:r w:rsidRPr="00244099">
        <w:rPr>
          <w:lang w:eastAsia="zh-CN"/>
        </w:rPr>
        <w:t xml:space="preserve"> is changed, and </w:t>
      </w:r>
      <w:r w:rsidRPr="00244099">
        <w:t xml:space="preserve">the active subscription from the AMF exists </w:t>
      </w:r>
      <w:r w:rsidRPr="00244099">
        <w:rPr>
          <w:lang w:eastAsia="zh-CN"/>
        </w:rPr>
        <w:t>for the UE to be notified on the</w:t>
      </w:r>
      <w:r w:rsidRPr="00244099">
        <w:t xml:space="preserve"> change of the </w:t>
      </w:r>
      <w:r w:rsidRPr="00244099">
        <w:rPr>
          <w:lang w:val="en-US"/>
        </w:rPr>
        <w:t>UE context in SMF data</w:t>
      </w:r>
      <w:r w:rsidRPr="00244099">
        <w:t>, then the UDM notifies the AMF using the Nudm_SDM_Notification service operation.</w:t>
      </w:r>
    </w:p>
    <w:p w14:paraId="0C9853FD" w14:textId="77777777" w:rsidR="009302D8" w:rsidRPr="00244099" w:rsidRDefault="009302D8" w:rsidP="009302D8">
      <w:r w:rsidRPr="00244099">
        <w:lastRenderedPageBreak/>
        <w:t>Figure 5.3.4-6 shows the interaction between the HSS and the UDM when the UDM unsubscribes from the HSS to be notified when the data requested is modified.</w:t>
      </w:r>
    </w:p>
    <w:p w14:paraId="4ADAD2FF" w14:textId="77777777" w:rsidR="009302D8" w:rsidRDefault="009302D8" w:rsidP="009302D8">
      <w:pPr>
        <w:pStyle w:val="TH"/>
      </w:pPr>
      <w:r w:rsidRPr="00244099">
        <w:object w:dxaOrig="9976" w:dyaOrig="4006" w14:anchorId="7C26B86D">
          <v:shape id="_x0000_i1039" type="#_x0000_t75" style="width:465.3pt;height:188.15pt" o:ole="">
            <v:imagedata r:id="rId36" o:title=""/>
          </v:shape>
          <o:OLEObject Type="Embed" ProgID="Visio.Drawing.15" ShapeID="_x0000_i1039" DrawAspect="Content" ObjectID="_1746946487" r:id="rId37"/>
        </w:object>
      </w:r>
    </w:p>
    <w:p w14:paraId="47DD626B" w14:textId="77777777" w:rsidR="009302D8" w:rsidRPr="00244099" w:rsidRDefault="009302D8" w:rsidP="009302D8">
      <w:pPr>
        <w:pStyle w:val="TF"/>
      </w:pPr>
      <w:r w:rsidRPr="00244099">
        <w:t>Figure 5.3.4-</w:t>
      </w:r>
      <w:r>
        <w:t>6</w:t>
      </w:r>
      <w:r w:rsidRPr="00244099">
        <w:t xml:space="preserve">: </w:t>
      </w:r>
      <w:r w:rsidRPr="00244099">
        <w:rPr>
          <w:lang w:eastAsia="zh-CN"/>
        </w:rPr>
        <w:t>U</w:t>
      </w:r>
      <w:r w:rsidRPr="00244099">
        <w:t>nsubscribe of PGW-C+SMF FQDN Notification from UDM to HSS</w:t>
      </w:r>
    </w:p>
    <w:p w14:paraId="0CD3CA89" w14:textId="77777777" w:rsidR="00507426" w:rsidRDefault="00507426" w:rsidP="00507426">
      <w:pPr>
        <w:pStyle w:val="B1"/>
      </w:pPr>
      <w:r w:rsidRPr="00244099">
        <w:t>1</w:t>
      </w:r>
      <w:r>
        <w:t xml:space="preserve"> </w:t>
      </w:r>
      <w:r w:rsidRPr="00244099">
        <w:t>-</w:t>
      </w:r>
      <w:r>
        <w:t xml:space="preserve"> </w:t>
      </w:r>
      <w:r w:rsidRPr="00244099">
        <w:t>2.</w:t>
      </w:r>
      <w:r>
        <w:tab/>
      </w:r>
      <w:r w:rsidRPr="00244099">
        <w:t>The AMF unsubscribes to be notified using Nudm_SDM_Unsubscribe service operation.</w:t>
      </w:r>
    </w:p>
    <w:p w14:paraId="340DA8C9" w14:textId="77777777" w:rsidR="00507426" w:rsidRPr="00244099" w:rsidRDefault="00507426" w:rsidP="00507426">
      <w:pPr>
        <w:pStyle w:val="NO"/>
      </w:pPr>
      <w:r>
        <w:t>NOTE:</w:t>
      </w:r>
      <w:r>
        <w:tab/>
        <w:t>If the AMF's subscription was created with implicit unsubscribe indication, step 3 is triggered by deregistration of the AMF.</w:t>
      </w:r>
    </w:p>
    <w:p w14:paraId="0B10F7A5" w14:textId="77777777" w:rsidR="00507426" w:rsidRPr="00244099" w:rsidRDefault="00507426" w:rsidP="00507426">
      <w:pPr>
        <w:pStyle w:val="B1"/>
      </w:pPr>
      <w:r w:rsidRPr="00244099">
        <w:t>3.</w:t>
      </w:r>
      <w:r w:rsidRPr="00244099">
        <w:tab/>
      </w:r>
      <w:r w:rsidRPr="00244099">
        <w:rPr>
          <w:rFonts w:hint="eastAsia"/>
          <w:lang w:eastAsia="zh-CN"/>
        </w:rPr>
        <w:t>If</w:t>
      </w:r>
      <w:r w:rsidRPr="00244099">
        <w:t xml:space="preserve"> the </w:t>
      </w:r>
      <w:r w:rsidRPr="00244099">
        <w:rPr>
          <w:lang w:val="en-US"/>
        </w:rPr>
        <w:t>UE context in SMF data</w:t>
      </w:r>
      <w:r w:rsidRPr="00244099">
        <w:t xml:space="preserve"> is unsubscribed, </w:t>
      </w:r>
      <w:r>
        <w:t xml:space="preserve">and no other AMF has subscribed to the same data (UE context in SMF) for the same UE, </w:t>
      </w:r>
      <w:r w:rsidRPr="00244099">
        <w:t>the UDM unsubscribes towards the HSS to be notified when the PGW-C+SMF information is modified using Nhss_SDM_Unsubscribe service operation.</w:t>
      </w:r>
    </w:p>
    <w:p w14:paraId="5456857A" w14:textId="77777777" w:rsidR="009302D8" w:rsidRDefault="009302D8" w:rsidP="009302D8">
      <w:pPr>
        <w:pStyle w:val="B1"/>
      </w:pPr>
      <w:r w:rsidRPr="00244099">
        <w:t>4.</w:t>
      </w:r>
      <w:r w:rsidRPr="00244099">
        <w:tab/>
      </w:r>
      <w:r w:rsidRPr="00244099">
        <w:rPr>
          <w:lang w:eastAsia="zh-CN"/>
        </w:rPr>
        <w:t xml:space="preserve">The </w:t>
      </w:r>
      <w:r w:rsidRPr="00244099">
        <w:t>HSS responds to the UDM.</w:t>
      </w:r>
    </w:p>
    <w:p w14:paraId="164B6F6A" w14:textId="77777777" w:rsidR="009302D8" w:rsidRDefault="009302D8" w:rsidP="00D6006C">
      <w:pPr>
        <w:pStyle w:val="Heading2"/>
      </w:pPr>
      <w:bookmarkStart w:id="296" w:name="_Toc36117902"/>
      <w:bookmarkStart w:id="297" w:name="_Toc36118103"/>
      <w:bookmarkStart w:id="298" w:name="_Toc44861148"/>
      <w:bookmarkStart w:id="299" w:name="_Toc51841292"/>
      <w:bookmarkStart w:id="300" w:name="_Toc57891936"/>
      <w:bookmarkStart w:id="301" w:name="_Toc136333537"/>
      <w:r>
        <w:t>5.4</w:t>
      </w:r>
      <w:r>
        <w:tab/>
        <w:t>Scenarios of Interworking with IMS</w:t>
      </w:r>
      <w:bookmarkEnd w:id="288"/>
      <w:bookmarkEnd w:id="289"/>
      <w:bookmarkEnd w:id="290"/>
      <w:bookmarkEnd w:id="291"/>
      <w:bookmarkEnd w:id="292"/>
      <w:bookmarkEnd w:id="296"/>
      <w:bookmarkEnd w:id="297"/>
      <w:bookmarkEnd w:id="298"/>
      <w:bookmarkEnd w:id="299"/>
      <w:bookmarkEnd w:id="300"/>
      <w:bookmarkEnd w:id="301"/>
    </w:p>
    <w:p w14:paraId="66FE0408" w14:textId="77777777" w:rsidR="009302D8" w:rsidRDefault="009302D8" w:rsidP="00D6006C">
      <w:pPr>
        <w:pStyle w:val="Heading3"/>
      </w:pPr>
      <w:bookmarkStart w:id="302" w:name="_Toc18836296"/>
      <w:bookmarkStart w:id="303" w:name="_Toc22623755"/>
      <w:bookmarkStart w:id="304" w:name="_Toc24764597"/>
      <w:bookmarkStart w:id="305" w:name="_Toc26198353"/>
      <w:bookmarkStart w:id="306" w:name="_Toc26198420"/>
      <w:bookmarkStart w:id="307" w:name="_Toc36117903"/>
      <w:bookmarkStart w:id="308" w:name="_Toc36118104"/>
      <w:bookmarkStart w:id="309" w:name="_Toc44861149"/>
      <w:bookmarkStart w:id="310" w:name="_Toc51841293"/>
      <w:bookmarkStart w:id="311" w:name="_Toc57891937"/>
      <w:bookmarkStart w:id="312" w:name="_Toc136333538"/>
      <w:r>
        <w:t>5.4.1</w:t>
      </w:r>
      <w:r>
        <w:tab/>
        <w:t>T-ADS</w:t>
      </w:r>
      <w:bookmarkEnd w:id="302"/>
      <w:bookmarkEnd w:id="303"/>
      <w:bookmarkEnd w:id="304"/>
      <w:bookmarkEnd w:id="305"/>
      <w:bookmarkEnd w:id="306"/>
      <w:bookmarkEnd w:id="307"/>
      <w:bookmarkEnd w:id="308"/>
      <w:bookmarkEnd w:id="309"/>
      <w:bookmarkEnd w:id="310"/>
      <w:bookmarkEnd w:id="311"/>
      <w:bookmarkEnd w:id="312"/>
    </w:p>
    <w:p w14:paraId="39ED8E88" w14:textId="77777777" w:rsidR="009302D8" w:rsidRPr="000B71E3" w:rsidRDefault="009302D8" w:rsidP="009302D8">
      <w:r>
        <w:t>Figure 5.4.1-1 shows the scenario where the HSS receives a T-ADS request from the AS  for a subscriber who has a 5GC subscription.</w:t>
      </w:r>
    </w:p>
    <w:p w14:paraId="6981D943" w14:textId="77777777" w:rsidR="009302D8" w:rsidRPr="000B71E3" w:rsidRDefault="009302D8" w:rsidP="009302D8">
      <w:pPr>
        <w:pStyle w:val="TH"/>
      </w:pPr>
      <w:r w:rsidRPr="000B71E3">
        <w:object w:dxaOrig="15360" w:dyaOrig="7965" w14:anchorId="747E2900">
          <v:shape id="_x0000_i1040" type="#_x0000_t75" style="width:7in;height:397.35pt" o:ole="">
            <v:imagedata r:id="rId38" o:title=""/>
          </v:shape>
          <o:OLEObject Type="Embed" ProgID="Visio.Drawing.11" ShapeID="_x0000_i1040" DrawAspect="Content" ObjectID="_1746946488" r:id="rId39"/>
        </w:object>
      </w:r>
    </w:p>
    <w:p w14:paraId="3578C1B9" w14:textId="77777777" w:rsidR="009302D8" w:rsidRPr="000B71E3" w:rsidRDefault="009302D8" w:rsidP="009302D8">
      <w:pPr>
        <w:pStyle w:val="TF"/>
      </w:pPr>
      <w:r w:rsidRPr="000B71E3">
        <w:t xml:space="preserve">Figure </w:t>
      </w:r>
      <w:r>
        <w:t>5.4.1-1</w:t>
      </w:r>
      <w:r w:rsidRPr="000B71E3">
        <w:t xml:space="preserve">: </w:t>
      </w:r>
      <w:r>
        <w:t>T-ADS request for 5G subscriber</w:t>
      </w:r>
    </w:p>
    <w:p w14:paraId="74AC9CA3" w14:textId="77777777" w:rsidR="009302D8" w:rsidRDefault="009302D8" w:rsidP="009302D8">
      <w:pPr>
        <w:pStyle w:val="B1"/>
      </w:pPr>
      <w:r w:rsidRPr="00A20410">
        <w:t>1.</w:t>
      </w:r>
      <w:r w:rsidRPr="00A20410">
        <w:tab/>
        <w:t xml:space="preserve">The </w:t>
      </w:r>
      <w:r>
        <w:t xml:space="preserve">HSS </w:t>
      </w:r>
      <w:r w:rsidRPr="00A20410">
        <w:t>receives a</w:t>
      </w:r>
      <w:r>
        <w:t xml:space="preserve"> T-ADS request from the AS. The request includes the user's IMPU or MSISDN and optionally the user's IMPI.</w:t>
      </w:r>
    </w:p>
    <w:p w14:paraId="1D020F87"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Sh-UDR/UDA command.</w:t>
      </w:r>
    </w:p>
    <w:p w14:paraId="731A80B0"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5AC7C730" w14:textId="77777777" w:rsidR="009302D8" w:rsidRDefault="009302D8" w:rsidP="009302D8">
      <w:pPr>
        <w:pStyle w:val="B1"/>
      </w:pPr>
      <w:r>
        <w:t>3.</w:t>
      </w:r>
      <w:r>
        <w:tab/>
        <w:t>The HSS performs T-ADS info retrieval in the EPC. This may include contacting the MME and/or SGSN.</w:t>
      </w:r>
    </w:p>
    <w:p w14:paraId="3D3161F7" w14:textId="77777777" w:rsidR="009302D8" w:rsidRDefault="009302D8" w:rsidP="009302D8">
      <w:pPr>
        <w:pStyle w:val="B1"/>
      </w:pPr>
      <w:r>
        <w:t>4.</w:t>
      </w:r>
      <w:r>
        <w:tab/>
        <w:t>If the HSS detects in step 2 that the user has a 5GC subscription and unless the user is known not to be registered in 5GC (e.g. in case the user is registered in EPC and the HPLMN is working in single registration mode with N26), the HSS uses the Nudm_MT_ProvideDomainSelection service operation to retrieve T-ADS information from the UDM. The HSS includes the user's IMSI associated with the user's identifiers received in step 1 as the SUPI in this request.</w:t>
      </w:r>
    </w:p>
    <w:p w14:paraId="2A881F4B" w14:textId="77777777" w:rsidR="009302D8" w:rsidRDefault="009302D8" w:rsidP="009302D8">
      <w:pPr>
        <w:pStyle w:val="B1"/>
      </w:pPr>
      <w:r>
        <w:t>5.</w:t>
      </w:r>
      <w:r>
        <w:tab/>
        <w:t>The UDM reads data from the 5GS-UDR to see whether the registered AMF(s) support IMS voice over PS.</w:t>
      </w:r>
    </w:p>
    <w:p w14:paraId="43253C90" w14:textId="77777777" w:rsidR="009302D8" w:rsidRDefault="009302D8" w:rsidP="009302D8">
      <w:pPr>
        <w:pStyle w:val="B1"/>
      </w:pPr>
      <w:r>
        <w:t>6-7.</w:t>
      </w:r>
      <w:r>
        <w:tab/>
        <w:t>If support/non-support of IMS voice is not homogeneous for the User in the AMF for 3GPP access, the UDM retrieves domain selection information from the AMF.</w:t>
      </w:r>
    </w:p>
    <w:p w14:paraId="0691429F" w14:textId="77777777" w:rsidR="009302D8" w:rsidRDefault="009302D8" w:rsidP="009302D8">
      <w:pPr>
        <w:pStyle w:val="B1"/>
      </w:pPr>
      <w:r>
        <w:t>8.</w:t>
      </w:r>
      <w:r>
        <w:tab/>
        <w:t>The UDM provides the 5G domain selection info to the HSS.</w:t>
      </w:r>
    </w:p>
    <w:p w14:paraId="0DB58D3B" w14:textId="77777777" w:rsidR="009302D8" w:rsidRDefault="009302D8" w:rsidP="009302D8">
      <w:pPr>
        <w:pStyle w:val="B1"/>
      </w:pPr>
      <w:r>
        <w:lastRenderedPageBreak/>
        <w:t>9.</w:t>
      </w:r>
      <w:r>
        <w:tab/>
        <w:t>The HSS combines the 5G domain selection info with the EPS domain selection info from step 3 and sends the result to the AS.</w:t>
      </w:r>
    </w:p>
    <w:p w14:paraId="08F7BE25" w14:textId="77777777" w:rsidR="009302D8" w:rsidRDefault="009302D8" w:rsidP="00D6006C">
      <w:pPr>
        <w:pStyle w:val="Heading3"/>
      </w:pPr>
      <w:bookmarkStart w:id="313" w:name="_Toc18836297"/>
      <w:bookmarkStart w:id="314" w:name="_Toc22623756"/>
      <w:bookmarkStart w:id="315" w:name="_Toc24764598"/>
      <w:bookmarkStart w:id="316" w:name="_Toc26198354"/>
      <w:bookmarkStart w:id="317" w:name="_Toc26198421"/>
      <w:bookmarkStart w:id="318" w:name="_Toc36117904"/>
      <w:bookmarkStart w:id="319" w:name="_Toc36118105"/>
      <w:bookmarkStart w:id="320" w:name="_Toc44861150"/>
      <w:bookmarkStart w:id="321" w:name="_Toc51841294"/>
      <w:bookmarkStart w:id="322" w:name="_Toc57891938"/>
      <w:bookmarkStart w:id="323" w:name="_Toc136333539"/>
      <w:r>
        <w:t>5.4.2</w:t>
      </w:r>
      <w:r>
        <w:tab/>
        <w:t>P-CSCF Restoration</w:t>
      </w:r>
      <w:bookmarkEnd w:id="313"/>
      <w:bookmarkEnd w:id="314"/>
      <w:bookmarkEnd w:id="315"/>
      <w:bookmarkEnd w:id="316"/>
      <w:bookmarkEnd w:id="317"/>
      <w:bookmarkEnd w:id="318"/>
      <w:bookmarkEnd w:id="319"/>
      <w:bookmarkEnd w:id="320"/>
      <w:bookmarkEnd w:id="321"/>
      <w:bookmarkEnd w:id="322"/>
      <w:bookmarkEnd w:id="323"/>
    </w:p>
    <w:p w14:paraId="23463D47" w14:textId="77777777" w:rsidR="009302D8" w:rsidRPr="000B71E3" w:rsidRDefault="009302D8" w:rsidP="009302D8">
      <w:r>
        <w:t>Figure 5.4.2-1 shows the scenario where the HSS receives a P-CSCF restoration indication from the S-CSCF for a subscriber who has a 5GC subscription.</w:t>
      </w:r>
    </w:p>
    <w:p w14:paraId="58A98A3C" w14:textId="77777777" w:rsidR="009302D8" w:rsidRPr="000B71E3" w:rsidRDefault="009302D8" w:rsidP="009302D8">
      <w:pPr>
        <w:pStyle w:val="TH"/>
      </w:pPr>
      <w:r w:rsidRPr="000B71E3">
        <w:object w:dxaOrig="15371" w:dyaOrig="7980" w14:anchorId="26F7EB80">
          <v:shape id="_x0000_i1041" type="#_x0000_t75" style="width:518.95pt;height:408.25pt" o:ole="">
            <v:imagedata r:id="rId40" o:title="" cropbottom="-27194f" cropleft="-2809f" cropright="-35306f"/>
          </v:shape>
          <o:OLEObject Type="Embed" ProgID="Visio.Drawing.11" ShapeID="_x0000_i1041" DrawAspect="Content" ObjectID="_1746946489" r:id="rId41"/>
        </w:object>
      </w:r>
    </w:p>
    <w:p w14:paraId="7B28F789" w14:textId="77777777" w:rsidR="009302D8" w:rsidRPr="000B71E3" w:rsidRDefault="009302D8" w:rsidP="009302D8">
      <w:pPr>
        <w:pStyle w:val="TF"/>
      </w:pPr>
      <w:r w:rsidRPr="000B71E3">
        <w:t xml:space="preserve">Figure </w:t>
      </w:r>
      <w:r>
        <w:t>5.4.2-1</w:t>
      </w:r>
      <w:r w:rsidRPr="000B71E3">
        <w:t xml:space="preserve">: </w:t>
      </w:r>
      <w:r>
        <w:t>P-CSCF Restoration for 5G subscriber</w:t>
      </w:r>
    </w:p>
    <w:p w14:paraId="6DAD3781" w14:textId="77777777" w:rsidR="009302D8" w:rsidRDefault="009302D8" w:rsidP="009302D8">
      <w:pPr>
        <w:pStyle w:val="B1"/>
      </w:pPr>
      <w:r w:rsidRPr="00A20410">
        <w:t>1.</w:t>
      </w:r>
      <w:r w:rsidRPr="00A20410">
        <w:tab/>
        <w:t xml:space="preserve">The </w:t>
      </w:r>
      <w:r>
        <w:t xml:space="preserve">HSS </w:t>
      </w:r>
      <w:r w:rsidRPr="00A20410">
        <w:t>receives a</w:t>
      </w:r>
      <w:r>
        <w:t xml:space="preserve"> P-CSCF Restoration indication from the S-CSCF. The request includes the user's IMPU and IMPI.</w:t>
      </w:r>
    </w:p>
    <w:p w14:paraId="29375011" w14:textId="77777777" w:rsidR="009302D8" w:rsidRDefault="009302D8" w:rsidP="00D6006C">
      <w:pPr>
        <w:pStyle w:val="NO"/>
      </w:pPr>
      <w:r>
        <w:t>NOTE:</w:t>
      </w:r>
      <w:r>
        <w:tab/>
        <w:t>An SBA capable S-CSCF makes use of Nhss_ImsUECM service to interact with the HSS for this operation as defined in 3GPP TS 23.228 [7]. Otherwise the S-CSCF makes use of Diameter Cx-SAR/SAA command.</w:t>
      </w:r>
    </w:p>
    <w:p w14:paraId="4A076DEC" w14:textId="77777777" w:rsidR="009302D8" w:rsidRDefault="009302D8" w:rsidP="009302D8">
      <w:pPr>
        <w:pStyle w:val="B1"/>
      </w:pPr>
      <w:r>
        <w:t>2.</w:t>
      </w:r>
      <w:r>
        <w:tab/>
        <w:t>If the EPS-UDR is used, the HSS reads subscription data from the EPS-UDR. The HSS, retrieves the user's IMSI associated with the user's identifiers received in step 1. The subscription data may contain an indication that the user has a 5GC subscription.</w:t>
      </w:r>
    </w:p>
    <w:p w14:paraId="1A10D718" w14:textId="3D5C2EB7" w:rsidR="009302D8" w:rsidRDefault="009302D8" w:rsidP="009302D8">
      <w:pPr>
        <w:pStyle w:val="B1"/>
      </w:pPr>
      <w:r>
        <w:t>3-4.</w:t>
      </w:r>
      <w:r>
        <w:tab/>
        <w:t xml:space="preserve">The HSS acknowledges receipt of the request and performs P-CSCF restoration in the EPC. For details see 3GPP TS 23.380 [4] </w:t>
      </w:r>
      <w:r w:rsidR="00F35544">
        <w:t>clause 5</w:t>
      </w:r>
      <w:r>
        <w:t>.4.2.1.</w:t>
      </w:r>
    </w:p>
    <w:p w14:paraId="13187DD3" w14:textId="2EC91847" w:rsidR="009302D8" w:rsidRDefault="009302D8" w:rsidP="009302D8">
      <w:pPr>
        <w:pStyle w:val="B1"/>
      </w:pPr>
      <w:r>
        <w:lastRenderedPageBreak/>
        <w:t>5.</w:t>
      </w:r>
      <w:r>
        <w:tab/>
        <w:t xml:space="preserve">If the HSS detects in step 2 that the user has a 5GC subscription and unless the user is known not to be registered in 5GC (e.g. in case the user is registered in EPC and the HPLMN is working in single registration mode with N26), the HSS uses the Nudm_UECM_P-CscfRestorationTrigger service operation to trigger P-CSCF restoration in 5GC. See also 3GPP TS 23.380 [4] </w:t>
      </w:r>
      <w:r w:rsidR="00F35544">
        <w:t>clause 5</w:t>
      </w:r>
      <w:r>
        <w:t>.8.4. The HSS includes the user's IMSI associated with the user's identifiers received in step 1 as the SUPI in this request</w:t>
      </w:r>
    </w:p>
    <w:p w14:paraId="2D9FD3C8" w14:textId="77777777" w:rsidR="009302D8" w:rsidRDefault="009302D8" w:rsidP="009302D8">
      <w:pPr>
        <w:pStyle w:val="B1"/>
      </w:pPr>
      <w:r>
        <w:t>6.</w:t>
      </w:r>
      <w:r>
        <w:tab/>
        <w:t>The UDM reads data from the 5GS-UDR to see which NFs have subscribed to P-CSCF Restoration Notifications (implicitly during registration).</w:t>
      </w:r>
    </w:p>
    <w:p w14:paraId="678C681C" w14:textId="77777777" w:rsidR="009302D8" w:rsidRDefault="009302D8" w:rsidP="009302D8">
      <w:pPr>
        <w:pStyle w:val="B1"/>
      </w:pPr>
      <w:r>
        <w:t>7.</w:t>
      </w:r>
      <w:r>
        <w:tab/>
        <w:t>The UDM acknowledges receipt of Nudm_UECM_PCscfRestorationTrigger to the HSS.</w:t>
      </w:r>
    </w:p>
    <w:p w14:paraId="1082ECD1" w14:textId="062F4D35" w:rsidR="009302D8" w:rsidRDefault="009302D8" w:rsidP="009302D8">
      <w:pPr>
        <w:pStyle w:val="B1"/>
      </w:pPr>
      <w:r>
        <w:t>8-9.</w:t>
      </w:r>
      <w:r>
        <w:tab/>
      </w:r>
      <w:r w:rsidR="00F35544">
        <w:t>The UDM sends a notification to one of the subscribed NFs (either the AMF or the SMF).</w:t>
      </w:r>
    </w:p>
    <w:p w14:paraId="09C3BDF5" w14:textId="77777777" w:rsidR="009302D8" w:rsidRDefault="009302D8" w:rsidP="009302D8">
      <w:pPr>
        <w:pStyle w:val="B1"/>
      </w:pPr>
    </w:p>
    <w:p w14:paraId="355B240A" w14:textId="77777777" w:rsidR="009302D8" w:rsidRDefault="009302D8" w:rsidP="00D6006C">
      <w:pPr>
        <w:pStyle w:val="Heading3"/>
      </w:pPr>
      <w:bookmarkStart w:id="324" w:name="_Toc18836298"/>
      <w:bookmarkStart w:id="325" w:name="_Toc22623757"/>
      <w:bookmarkStart w:id="326" w:name="_Toc24764599"/>
      <w:bookmarkStart w:id="327" w:name="_Toc26198355"/>
      <w:bookmarkStart w:id="328" w:name="_Toc26198422"/>
      <w:bookmarkStart w:id="329" w:name="_Toc36117905"/>
      <w:bookmarkStart w:id="330" w:name="_Toc36118106"/>
      <w:bookmarkStart w:id="331" w:name="_Toc44861151"/>
      <w:bookmarkStart w:id="332" w:name="_Toc51841295"/>
      <w:bookmarkStart w:id="333" w:name="_Toc57891939"/>
      <w:bookmarkStart w:id="334" w:name="_Toc136333540"/>
      <w:r>
        <w:t>5.4.3</w:t>
      </w:r>
      <w:r>
        <w:tab/>
        <w:t>Network Provided Location Information Request</w:t>
      </w:r>
      <w:bookmarkEnd w:id="324"/>
      <w:bookmarkEnd w:id="325"/>
      <w:bookmarkEnd w:id="326"/>
      <w:bookmarkEnd w:id="327"/>
      <w:bookmarkEnd w:id="328"/>
      <w:bookmarkEnd w:id="329"/>
      <w:bookmarkEnd w:id="330"/>
      <w:bookmarkEnd w:id="331"/>
      <w:bookmarkEnd w:id="332"/>
      <w:bookmarkEnd w:id="333"/>
      <w:bookmarkEnd w:id="334"/>
    </w:p>
    <w:p w14:paraId="04826AC7" w14:textId="77777777" w:rsidR="009302D8" w:rsidRPr="000B71E3" w:rsidRDefault="009302D8" w:rsidP="009302D8">
      <w:r>
        <w:t>Figure 5.4.3-1 shows the scenario where the HSS receives a Location Information retrieval request from the IMS-AS for a subscriber who has a 5GC subscription.</w:t>
      </w:r>
    </w:p>
    <w:p w14:paraId="1A47114A" w14:textId="77777777" w:rsidR="009302D8" w:rsidRPr="000B71E3" w:rsidRDefault="009302D8" w:rsidP="009302D8">
      <w:pPr>
        <w:pStyle w:val="TH"/>
      </w:pPr>
      <w:r w:rsidRPr="000B71E3">
        <w:object w:dxaOrig="15360" w:dyaOrig="7965" w14:anchorId="101242C7">
          <v:shape id="_x0000_i1042" type="#_x0000_t75" style="width:7in;height:397.35pt" o:ole="">
            <v:imagedata r:id="rId42" o:title=""/>
          </v:shape>
          <o:OLEObject Type="Embed" ProgID="Visio.Drawing.11" ShapeID="_x0000_i1042" DrawAspect="Content" ObjectID="_1746946490" r:id="rId43"/>
        </w:object>
      </w:r>
    </w:p>
    <w:p w14:paraId="336EF1D1" w14:textId="77777777" w:rsidR="009302D8" w:rsidRPr="000B71E3" w:rsidRDefault="009302D8" w:rsidP="009302D8">
      <w:pPr>
        <w:pStyle w:val="TF"/>
      </w:pPr>
      <w:r w:rsidRPr="000B71E3">
        <w:t xml:space="preserve">Figure </w:t>
      </w:r>
      <w:r>
        <w:t>5.4.3-1</w:t>
      </w:r>
      <w:r w:rsidRPr="000B71E3">
        <w:t xml:space="preserve">: </w:t>
      </w:r>
      <w:r>
        <w:t>Location Information retrieval request for 5G subscriber</w:t>
      </w:r>
    </w:p>
    <w:p w14:paraId="423F9FAA" w14:textId="77777777" w:rsidR="009302D8" w:rsidRDefault="009302D8" w:rsidP="009302D8">
      <w:pPr>
        <w:pStyle w:val="B1"/>
      </w:pPr>
      <w:r w:rsidRPr="00A20410">
        <w:t>1.</w:t>
      </w:r>
      <w:r w:rsidRPr="00A20410">
        <w:tab/>
        <w:t xml:space="preserve">The </w:t>
      </w:r>
      <w:r>
        <w:t xml:space="preserve">HSS </w:t>
      </w:r>
      <w:r w:rsidRPr="00A20410">
        <w:t>receives a</w:t>
      </w:r>
      <w:r>
        <w:t xml:space="preserve"> Location Information retrieval request (requested nodes includes AMF) from the IMS-AS.</w:t>
      </w:r>
    </w:p>
    <w:p w14:paraId="1DDD1434" w14:textId="77777777" w:rsidR="009302D8" w:rsidRDefault="009302D8" w:rsidP="00D6006C">
      <w:pPr>
        <w:pStyle w:val="NO"/>
      </w:pPr>
      <w:r>
        <w:lastRenderedPageBreak/>
        <w:t>NOTE:</w:t>
      </w:r>
      <w:r>
        <w:tab/>
        <w:t>An SBA capable IMS-AS makes use of Nhss_ImsSDM service to interact with the HSS for this operation as defined in 3GPP TS 23.228 [7]. Otherwise the IMS-AS makes use of Diameter Sh-UDR/UDA command.</w:t>
      </w:r>
    </w:p>
    <w:p w14:paraId="455CC164" w14:textId="77777777" w:rsidR="009302D8" w:rsidRDefault="009302D8" w:rsidP="009302D8">
      <w:pPr>
        <w:pStyle w:val="B1"/>
      </w:pPr>
      <w:r>
        <w:t>2.</w:t>
      </w:r>
      <w:r>
        <w:tab/>
        <w:t>The HSS reads subscription data from the EPS-UDR.</w:t>
      </w:r>
    </w:p>
    <w:p w14:paraId="12740381" w14:textId="77777777" w:rsidR="009302D8" w:rsidRDefault="009302D8" w:rsidP="009302D8">
      <w:pPr>
        <w:pStyle w:val="B1"/>
      </w:pPr>
      <w:r>
        <w:t>3.</w:t>
      </w:r>
      <w:r>
        <w:tab/>
        <w:t>The HSS performs Location Information Retrieval from other nodes if so requested. This may include contacting the MME and/or SGSN.</w:t>
      </w:r>
    </w:p>
    <w:p w14:paraId="07B72E1B" w14:textId="77777777" w:rsidR="009302D8" w:rsidRDefault="009302D8" w:rsidP="009302D8">
      <w:pPr>
        <w:pStyle w:val="B1"/>
      </w:pPr>
      <w:r>
        <w:t>4.</w:t>
      </w:r>
      <w:r>
        <w:tab/>
        <w:t>If the HSS detects in step 2 that the user has a 5GC subscription and unless the user is known not to be registered in 5GC, the HSS uses the Nudm_MT_ProvideLocationInfo service operation to retrieve 5GS Location Information. The service request includes indicators for Current Location, Serving Node Indication, Local Time Zone Indication, and RAT-Type requested as has been received in step 1.</w:t>
      </w:r>
    </w:p>
    <w:p w14:paraId="197064CE" w14:textId="77777777" w:rsidR="009302D8" w:rsidRDefault="009302D8" w:rsidP="009302D8">
      <w:pPr>
        <w:pStyle w:val="B1"/>
      </w:pPr>
      <w:r>
        <w:t>5.</w:t>
      </w:r>
      <w:r>
        <w:tab/>
        <w:t>The UDM reads data from the 5GS-UDR to get the AMF and SMSF for 3GPP Access Registration Information. If the Serving Node Indication was received in step 4, steps 6-7 shall be skipped.</w:t>
      </w:r>
    </w:p>
    <w:p w14:paraId="07D7DFA6" w14:textId="77777777" w:rsidR="009302D8" w:rsidRDefault="009302D8" w:rsidP="009302D8">
      <w:pPr>
        <w:pStyle w:val="B1"/>
      </w:pPr>
      <w:r>
        <w:t>6-7.</w:t>
      </w:r>
      <w:r>
        <w:tab/>
        <w:t>The UDM retrieves location information from the AMF (for 3GPP access) by means of the Namf_Location_ProvideLocationInfo service operation .</w:t>
      </w:r>
    </w:p>
    <w:p w14:paraId="7FAB883E" w14:textId="77777777" w:rsidR="009302D8" w:rsidRDefault="009302D8" w:rsidP="009302D8">
      <w:pPr>
        <w:pStyle w:val="B1"/>
      </w:pPr>
      <w:r>
        <w:t>8.</w:t>
      </w:r>
      <w:r>
        <w:tab/>
        <w:t>The UDM provides the 5GS location information info to the HSS.</w:t>
      </w:r>
    </w:p>
    <w:p w14:paraId="7296A16A" w14:textId="77777777" w:rsidR="009302D8" w:rsidRDefault="009302D8" w:rsidP="009302D8">
      <w:pPr>
        <w:pStyle w:val="B1"/>
      </w:pPr>
      <w:r>
        <w:t>9.</w:t>
      </w:r>
      <w:r>
        <w:tab/>
        <w:t>The HSS provides the requested location information to the IMS-AS.</w:t>
      </w:r>
    </w:p>
    <w:p w14:paraId="17BB591F" w14:textId="77777777" w:rsidR="009302D8" w:rsidRPr="00601885" w:rsidRDefault="009302D8" w:rsidP="009302D8"/>
    <w:p w14:paraId="0956A640" w14:textId="77777777" w:rsidR="009302D8" w:rsidRDefault="009302D8" w:rsidP="00D6006C">
      <w:pPr>
        <w:pStyle w:val="Heading3"/>
      </w:pPr>
      <w:bookmarkStart w:id="335" w:name="_Toc18836299"/>
      <w:bookmarkStart w:id="336" w:name="_Toc22623758"/>
      <w:bookmarkStart w:id="337" w:name="_Toc24764600"/>
      <w:bookmarkStart w:id="338" w:name="_Toc26198356"/>
      <w:bookmarkStart w:id="339" w:name="_Toc26198423"/>
      <w:bookmarkStart w:id="340" w:name="_Toc36117906"/>
      <w:bookmarkStart w:id="341" w:name="_Toc36118107"/>
      <w:bookmarkStart w:id="342" w:name="_Toc44861152"/>
      <w:bookmarkStart w:id="343" w:name="_Toc51841296"/>
      <w:bookmarkStart w:id="344" w:name="_Toc57891940"/>
      <w:bookmarkStart w:id="345" w:name="_Toc136333541"/>
      <w:r>
        <w:t>5.4.4</w:t>
      </w:r>
      <w:r>
        <w:tab/>
        <w:t>User State Retrieval</w:t>
      </w:r>
      <w:bookmarkEnd w:id="335"/>
      <w:bookmarkEnd w:id="336"/>
      <w:bookmarkEnd w:id="337"/>
      <w:bookmarkEnd w:id="338"/>
      <w:bookmarkEnd w:id="339"/>
      <w:bookmarkEnd w:id="340"/>
      <w:bookmarkEnd w:id="341"/>
      <w:bookmarkEnd w:id="342"/>
      <w:bookmarkEnd w:id="343"/>
      <w:bookmarkEnd w:id="344"/>
      <w:bookmarkEnd w:id="345"/>
    </w:p>
    <w:p w14:paraId="5C348A43" w14:textId="77777777" w:rsidR="009302D8" w:rsidRPr="000B71E3" w:rsidRDefault="009302D8" w:rsidP="009302D8">
      <w:r>
        <w:t>Figure 5.4.4-1 shows the scenario where the HSS receives a PS User State retrieval request from the IMS-AS for a subscriber who has a 5GC subscription.</w:t>
      </w:r>
    </w:p>
    <w:p w14:paraId="66A92233" w14:textId="77777777" w:rsidR="009302D8" w:rsidRPr="000B71E3" w:rsidRDefault="009302D8" w:rsidP="009302D8">
      <w:pPr>
        <w:pStyle w:val="TH"/>
      </w:pPr>
      <w:r w:rsidRPr="000B71E3">
        <w:object w:dxaOrig="15360" w:dyaOrig="7965" w14:anchorId="27988564">
          <v:shape id="_x0000_i1043" type="#_x0000_t75" style="width:7in;height:397.35pt" o:ole="">
            <v:imagedata r:id="rId44" o:title=""/>
          </v:shape>
          <o:OLEObject Type="Embed" ProgID="Visio.Drawing.11" ShapeID="_x0000_i1043" DrawAspect="Content" ObjectID="_1746946491" r:id="rId45"/>
        </w:object>
      </w:r>
    </w:p>
    <w:p w14:paraId="0191F405" w14:textId="77777777" w:rsidR="009302D8" w:rsidRPr="000B71E3" w:rsidRDefault="009302D8" w:rsidP="009302D8">
      <w:pPr>
        <w:pStyle w:val="TF"/>
      </w:pPr>
      <w:r w:rsidRPr="000B71E3">
        <w:t xml:space="preserve">Figure </w:t>
      </w:r>
      <w:r>
        <w:t>5.4.4-1</w:t>
      </w:r>
      <w:r w:rsidRPr="000B71E3">
        <w:t xml:space="preserve">: </w:t>
      </w:r>
      <w:r>
        <w:t>PS User State retrieval request for 5G subscriber</w:t>
      </w:r>
    </w:p>
    <w:p w14:paraId="574B1019" w14:textId="77777777" w:rsidR="009302D8" w:rsidRDefault="009302D8" w:rsidP="009302D8">
      <w:pPr>
        <w:pStyle w:val="B1"/>
      </w:pPr>
      <w:r w:rsidRPr="00A20410">
        <w:t>1.</w:t>
      </w:r>
      <w:r w:rsidRPr="00A20410">
        <w:tab/>
        <w:t xml:space="preserve">The </w:t>
      </w:r>
      <w:r>
        <w:t xml:space="preserve">HSS </w:t>
      </w:r>
      <w:r w:rsidRPr="00A20410">
        <w:t>receives a</w:t>
      </w:r>
      <w:r>
        <w:t xml:space="preserve"> PS User State retrieval request (requested nodes includes AMF) from the IMS-AS.</w:t>
      </w:r>
    </w:p>
    <w:p w14:paraId="75B57655" w14:textId="77777777" w:rsidR="009302D8" w:rsidRDefault="009302D8" w:rsidP="00D6006C">
      <w:pPr>
        <w:pStyle w:val="NO"/>
      </w:pPr>
      <w:r>
        <w:t>NOTE 1:</w:t>
      </w:r>
      <w:r>
        <w:tab/>
        <w:t>An SBA capable IMS-AS makes use of Nhss_ImsSDM service to interact with the HSS for this operation as defined in 3GPP TS 23.228 [7]. Otherwise the IMS-AS makes use of Diameter Sh-UDR/UDA command.</w:t>
      </w:r>
    </w:p>
    <w:p w14:paraId="4D898BB8" w14:textId="77777777" w:rsidR="009302D8" w:rsidRDefault="009302D8" w:rsidP="009302D8">
      <w:pPr>
        <w:pStyle w:val="B1"/>
      </w:pPr>
      <w:r>
        <w:t>2.</w:t>
      </w:r>
      <w:r>
        <w:tab/>
        <w:t>The HSS reads subscription data from the EPS-UDR.</w:t>
      </w:r>
    </w:p>
    <w:p w14:paraId="30C200F7" w14:textId="77777777" w:rsidR="009302D8" w:rsidRDefault="009302D8" w:rsidP="009302D8">
      <w:pPr>
        <w:pStyle w:val="B1"/>
      </w:pPr>
      <w:r>
        <w:t>3.</w:t>
      </w:r>
      <w:r>
        <w:tab/>
        <w:t>The HSS performs PS User State Retrieval from other nodes if so requested. This may include contacting the MME and/or SGSN.</w:t>
      </w:r>
    </w:p>
    <w:p w14:paraId="1DABC585" w14:textId="77777777" w:rsidR="009302D8" w:rsidRDefault="009302D8" w:rsidP="009302D8">
      <w:pPr>
        <w:pStyle w:val="B1"/>
      </w:pPr>
      <w:r>
        <w:t>4.</w:t>
      </w:r>
      <w:r>
        <w:tab/>
        <w:t>If the request includes AMF as requested node and if the HSS detects in step 2 that the user has a 5GC subscription and unless the user is known not to be registered in 5GC, the HSS uses the Nudm_MT_ProvideUserState service operation to retrieve the 5GS User State. Otherwise, continue with step 9.</w:t>
      </w:r>
    </w:p>
    <w:p w14:paraId="61C54539" w14:textId="77777777" w:rsidR="009302D8" w:rsidRDefault="009302D8" w:rsidP="009302D8">
      <w:pPr>
        <w:pStyle w:val="B1"/>
      </w:pPr>
      <w:r>
        <w:t>5.</w:t>
      </w:r>
      <w:r>
        <w:tab/>
        <w:t>The UDM reads data from the 5GS-UDR to get the AMF for 3GPP Access Registration Information.</w:t>
      </w:r>
    </w:p>
    <w:p w14:paraId="67FD879A" w14:textId="77777777" w:rsidR="009302D8" w:rsidRDefault="009302D8" w:rsidP="009302D8">
      <w:pPr>
        <w:pStyle w:val="B1"/>
      </w:pPr>
      <w:r>
        <w:t>6-7.</w:t>
      </w:r>
      <w:r>
        <w:tab/>
        <w:t>The UDM retrieves the user state from the AMF (for 3GPP access) by means of the Namf_EventExposure Subscribe service operation (one time immediate report requested).</w:t>
      </w:r>
    </w:p>
    <w:p w14:paraId="04480E5E" w14:textId="77777777" w:rsidR="009302D8" w:rsidRDefault="009302D8" w:rsidP="009302D8">
      <w:pPr>
        <w:pStyle w:val="B1"/>
      </w:pPr>
      <w:r>
        <w:t>8.</w:t>
      </w:r>
      <w:r>
        <w:tab/>
        <w:t>The UDM provides the 5GS PS User State to the HSS.</w:t>
      </w:r>
    </w:p>
    <w:p w14:paraId="5B5BE372" w14:textId="77777777" w:rsidR="009302D8" w:rsidRDefault="009302D8" w:rsidP="009302D8">
      <w:pPr>
        <w:pStyle w:val="B1"/>
      </w:pPr>
      <w:r>
        <w:t>9.</w:t>
      </w:r>
      <w:r>
        <w:tab/>
        <w:t>The HSS provides the requested user state to the IMS-AS.</w:t>
      </w:r>
    </w:p>
    <w:p w14:paraId="6F316833" w14:textId="77777777" w:rsidR="009302D8" w:rsidRDefault="009302D8" w:rsidP="009302D8">
      <w:pPr>
        <w:pStyle w:val="NO"/>
      </w:pPr>
      <w:r>
        <w:t>NOTE 2:</w:t>
      </w:r>
      <w:r>
        <w:tab/>
        <w:t>If the IMS-AS supports 5G SBI it may make use of the Nhss-ims service instead of Sh.</w:t>
      </w:r>
    </w:p>
    <w:p w14:paraId="557759EC" w14:textId="77777777" w:rsidR="009302D8" w:rsidRDefault="009302D8" w:rsidP="00D6006C">
      <w:pPr>
        <w:pStyle w:val="Heading3"/>
      </w:pPr>
      <w:bookmarkStart w:id="346" w:name="_Toc18836300"/>
      <w:bookmarkStart w:id="347" w:name="_Toc22623759"/>
      <w:bookmarkStart w:id="348" w:name="_Toc24764601"/>
      <w:bookmarkStart w:id="349" w:name="_Toc26198357"/>
      <w:bookmarkStart w:id="350" w:name="_Toc26198424"/>
      <w:bookmarkStart w:id="351" w:name="_Toc36117907"/>
      <w:bookmarkStart w:id="352" w:name="_Toc36118108"/>
      <w:bookmarkStart w:id="353" w:name="_Toc44861153"/>
      <w:bookmarkStart w:id="354" w:name="_Toc51841297"/>
      <w:bookmarkStart w:id="355" w:name="_Toc57891941"/>
      <w:bookmarkStart w:id="356" w:name="_Toc136333542"/>
      <w:r>
        <w:lastRenderedPageBreak/>
        <w:t>5.4.5</w:t>
      </w:r>
      <w:r>
        <w:tab/>
        <w:t>UE Reachability</w:t>
      </w:r>
      <w:bookmarkEnd w:id="346"/>
      <w:bookmarkEnd w:id="347"/>
      <w:bookmarkEnd w:id="348"/>
      <w:bookmarkEnd w:id="349"/>
      <w:bookmarkEnd w:id="350"/>
      <w:bookmarkEnd w:id="351"/>
      <w:bookmarkEnd w:id="352"/>
      <w:bookmarkEnd w:id="353"/>
      <w:bookmarkEnd w:id="354"/>
      <w:bookmarkEnd w:id="355"/>
      <w:bookmarkEnd w:id="356"/>
    </w:p>
    <w:p w14:paraId="5EC19411" w14:textId="77777777" w:rsidR="009302D8" w:rsidRPr="000B71E3" w:rsidRDefault="009302D8" w:rsidP="009302D8">
      <w:r>
        <w:t>Figure 5.4.5-1 shows the scenario where the HSS receives a Subscription to notification request for UE-reachability from the IMS-AS  for a subscriber who has a 5GC subscription.</w:t>
      </w:r>
    </w:p>
    <w:p w14:paraId="435A2824" w14:textId="77777777" w:rsidR="009302D8" w:rsidRPr="000B71E3" w:rsidRDefault="009302D8" w:rsidP="009302D8">
      <w:pPr>
        <w:pStyle w:val="TH"/>
      </w:pPr>
      <w:r w:rsidRPr="000B71E3">
        <w:object w:dxaOrig="15360" w:dyaOrig="7965" w14:anchorId="2142108A">
          <v:shape id="_x0000_i1044" type="#_x0000_t75" style="width:7in;height:397.35pt" o:ole="">
            <v:imagedata r:id="rId46" o:title=""/>
          </v:shape>
          <o:OLEObject Type="Embed" ProgID="Visio.Drawing.11" ShapeID="_x0000_i1044" DrawAspect="Content" ObjectID="_1746946492" r:id="rId47"/>
        </w:object>
      </w:r>
    </w:p>
    <w:p w14:paraId="74C2D05B" w14:textId="77777777" w:rsidR="009302D8" w:rsidRPr="000B71E3" w:rsidRDefault="009302D8" w:rsidP="009302D8">
      <w:pPr>
        <w:pStyle w:val="TF"/>
      </w:pPr>
      <w:r w:rsidRPr="000B71E3">
        <w:t xml:space="preserve">Figure </w:t>
      </w:r>
      <w:r>
        <w:t>5.4.5-1</w:t>
      </w:r>
      <w:r w:rsidRPr="000B71E3">
        <w:t xml:space="preserve">: </w:t>
      </w:r>
      <w:r>
        <w:t>Subscription to UE reachability for 5G subscriber</w:t>
      </w:r>
    </w:p>
    <w:p w14:paraId="70C026BF" w14:textId="77777777" w:rsidR="009302D8" w:rsidRDefault="009302D8" w:rsidP="009302D8">
      <w:pPr>
        <w:pStyle w:val="B1"/>
      </w:pPr>
      <w:r w:rsidRPr="00A20410">
        <w:t>1.</w:t>
      </w:r>
      <w:r w:rsidRPr="00A20410">
        <w:tab/>
        <w:t xml:space="preserve">The </w:t>
      </w:r>
      <w:r>
        <w:t xml:space="preserve">HSS </w:t>
      </w:r>
      <w:r w:rsidRPr="00A20410">
        <w:t>receives a</w:t>
      </w:r>
      <w:r>
        <w:t xml:space="preserve"> Subscribe request for UE reachability for IP from the IMS-AS.</w:t>
      </w:r>
    </w:p>
    <w:p w14:paraId="169B589D" w14:textId="77777777" w:rsidR="009302D8" w:rsidRDefault="009302D8" w:rsidP="00D6006C">
      <w:pPr>
        <w:pStyle w:val="NO"/>
      </w:pPr>
      <w:r>
        <w:t>NOTE:</w:t>
      </w:r>
      <w:r>
        <w:tab/>
        <w:t>An SBA capable IMS-AS makes use of Nhss_ImsSDM service to interact with the HSS for this operation as defined in 3GPP TS 23.228 [7]. Otherwise the IMS-AS makes use of Diameter Sh-SNR/SNA command.</w:t>
      </w:r>
    </w:p>
    <w:p w14:paraId="60A32FD0" w14:textId="77777777" w:rsidR="009302D8" w:rsidRDefault="009302D8" w:rsidP="009302D8">
      <w:pPr>
        <w:pStyle w:val="B1"/>
      </w:pPr>
      <w:r>
        <w:t>2.</w:t>
      </w:r>
      <w:r>
        <w:tab/>
        <w:t>The HSS reads subscription data from the EPS-UDR.</w:t>
      </w:r>
    </w:p>
    <w:p w14:paraId="6F6E21EA" w14:textId="77777777" w:rsidR="009302D8" w:rsidRDefault="009302D8" w:rsidP="009302D8">
      <w:pPr>
        <w:pStyle w:val="B1"/>
      </w:pPr>
      <w:r>
        <w:t>3.</w:t>
      </w:r>
      <w:r>
        <w:tab/>
        <w:t>The HSS sets the UE Reachability flags for EPC and if the UE is registered in EPC contacts the registered MME and SGSN to get notified when the UE becomes reachable.</w:t>
      </w:r>
    </w:p>
    <w:p w14:paraId="6F1808AA" w14:textId="77777777" w:rsidR="009302D8" w:rsidRDefault="009302D8" w:rsidP="009302D8">
      <w:pPr>
        <w:pStyle w:val="B1"/>
      </w:pPr>
      <w:r>
        <w:t>4.</w:t>
      </w:r>
      <w:r>
        <w:tab/>
      </w:r>
      <w:r w:rsidR="00864A32">
        <w:t>If the HSS detects in step 2 that the user has a 5GC subscription, the HSS uses the Nudm_EventExposure_Subscribe service operation (one time immediate report requested) to get notified when the UDM detects UE reachability for SMS over IP. Otherwise, continue with step 10.</w:t>
      </w:r>
    </w:p>
    <w:p w14:paraId="081148F0" w14:textId="77777777" w:rsidR="009302D8" w:rsidRDefault="009302D8" w:rsidP="009302D8">
      <w:pPr>
        <w:pStyle w:val="B1"/>
      </w:pPr>
      <w:r>
        <w:t>5.</w:t>
      </w:r>
      <w:r>
        <w:tab/>
        <w:t>The UDM sets the URRP-AMF flag in the 5GS-UDR and reads data from the 5GS-UDR to get the AMF for 3GPP Access Registration Information and the AMF for non-3GPP Access Registration Information if any.</w:t>
      </w:r>
    </w:p>
    <w:p w14:paraId="1A27D750" w14:textId="77777777" w:rsidR="009302D8" w:rsidRDefault="009302D8" w:rsidP="009302D8">
      <w:pPr>
        <w:pStyle w:val="B1"/>
      </w:pPr>
      <w:r>
        <w:lastRenderedPageBreak/>
        <w:t>6-7.</w:t>
      </w:r>
      <w:r>
        <w:tab/>
        <w:t>[Conditional] If an AMF is registered in UDM for the target UE and the UDM has not already subscribed in AMF due to a previous subscription from a different NF, the UDM subscribes to UE reachability notifications at the registered AMFs by means of the Namf_EventExposure_Subscribe service operation (see 3GPP TS 23.502 [5]).</w:t>
      </w:r>
    </w:p>
    <w:p w14:paraId="057BCD6A" w14:textId="77777777" w:rsidR="009302D8" w:rsidRDefault="009302D8" w:rsidP="009302D8">
      <w:pPr>
        <w:pStyle w:val="B1"/>
      </w:pPr>
      <w:r>
        <w:t>8.</w:t>
      </w:r>
      <w:r>
        <w:tab/>
        <w:t>The UDM updates the 5GS-UDR with the EE-Subscription for the HSS.</w:t>
      </w:r>
    </w:p>
    <w:p w14:paraId="79841B91" w14:textId="77777777" w:rsidR="009302D8" w:rsidRDefault="009302D8" w:rsidP="009302D8">
      <w:pPr>
        <w:pStyle w:val="B1"/>
      </w:pPr>
      <w:r>
        <w:t>9.</w:t>
      </w:r>
      <w:r>
        <w:tab/>
        <w:t>The UDM acknowledges the EE Subscription to the HSS.</w:t>
      </w:r>
    </w:p>
    <w:p w14:paraId="5C22957E" w14:textId="77777777" w:rsidR="009302D8" w:rsidRDefault="009302D8" w:rsidP="009302D8">
      <w:pPr>
        <w:pStyle w:val="B1"/>
      </w:pPr>
      <w:r>
        <w:t>10.</w:t>
      </w:r>
      <w:r>
        <w:tab/>
        <w:t>The HSS acknowledges the Sh subscription to the IMS-AS.</w:t>
      </w:r>
    </w:p>
    <w:p w14:paraId="35CDDA84" w14:textId="77777777" w:rsidR="009302D8" w:rsidRDefault="009302D8" w:rsidP="00864A32">
      <w:pPr>
        <w:pStyle w:val="B1"/>
      </w:pPr>
      <w:r>
        <w:t>11.</w:t>
      </w:r>
      <w:r>
        <w:tab/>
        <w:t>The HSS updates the EPS-UDR with the Sh subscription for the IMS-AS.</w:t>
      </w:r>
    </w:p>
    <w:p w14:paraId="3544C854" w14:textId="77777777" w:rsidR="00864A32" w:rsidRPr="000B71E3" w:rsidRDefault="00864A32" w:rsidP="00864A32">
      <w:r>
        <w:t>Figure 5.4.5-2 shows the scenario where the UDM detects UE reachability for SMS over IP and notifies the HSS that has previously subscribed.</w:t>
      </w:r>
    </w:p>
    <w:p w14:paraId="2AC61835" w14:textId="77777777" w:rsidR="009302D8" w:rsidRPr="000B71E3" w:rsidRDefault="009302D8" w:rsidP="009302D8">
      <w:pPr>
        <w:pStyle w:val="TH"/>
      </w:pPr>
      <w:r w:rsidRPr="000B71E3">
        <w:object w:dxaOrig="15570" w:dyaOrig="5820" w14:anchorId="7E815559">
          <v:shape id="_x0000_i1045" type="#_x0000_t75" style="width:508.1pt;height:291.4pt" o:ole="">
            <v:imagedata r:id="rId48" o:title=""/>
          </v:shape>
          <o:OLEObject Type="Embed" ProgID="Visio.Drawing.11" ShapeID="_x0000_i1045" DrawAspect="Content" ObjectID="_1746946493" r:id="rId49"/>
        </w:object>
      </w:r>
    </w:p>
    <w:p w14:paraId="0C9B6CFE" w14:textId="77777777" w:rsidR="009302D8" w:rsidRPr="000B71E3" w:rsidRDefault="009302D8" w:rsidP="009302D8">
      <w:pPr>
        <w:pStyle w:val="TF"/>
      </w:pPr>
      <w:r w:rsidRPr="000B71E3">
        <w:t xml:space="preserve">Figure </w:t>
      </w:r>
      <w:r>
        <w:t>5.4.5-2</w:t>
      </w:r>
      <w:r w:rsidRPr="000B71E3">
        <w:t xml:space="preserve">: </w:t>
      </w:r>
      <w:r>
        <w:t>UE reachability notification for 5G subscriber</w:t>
      </w:r>
    </w:p>
    <w:p w14:paraId="41B1078B" w14:textId="77777777" w:rsidR="009302D8" w:rsidRDefault="009302D8" w:rsidP="009302D8">
      <w:pPr>
        <w:pStyle w:val="B1"/>
      </w:pPr>
      <w:r w:rsidRPr="00A20410">
        <w:t>1.</w:t>
      </w:r>
      <w:r w:rsidRPr="00A20410">
        <w:tab/>
        <w:t xml:space="preserve">The </w:t>
      </w:r>
      <w:r>
        <w:t xml:space="preserve">UDM </w:t>
      </w:r>
      <w:r w:rsidRPr="00A20410">
        <w:t>receives a</w:t>
      </w:r>
      <w:r>
        <w:t xml:space="preserve"> Notification or Registration from the AMF.</w:t>
      </w:r>
    </w:p>
    <w:p w14:paraId="3F7B2CF9" w14:textId="77777777" w:rsidR="009302D8" w:rsidRDefault="009302D8" w:rsidP="009302D8">
      <w:pPr>
        <w:pStyle w:val="B1"/>
      </w:pPr>
      <w:r>
        <w:t>2.</w:t>
      </w:r>
      <w:r>
        <w:tab/>
        <w:t>The UDM reads subscription data from the 5GS-UDR.</w:t>
      </w:r>
    </w:p>
    <w:p w14:paraId="73791F40" w14:textId="77777777" w:rsidR="009302D8" w:rsidRDefault="009302D8" w:rsidP="009302D8">
      <w:pPr>
        <w:pStyle w:val="B1"/>
      </w:pPr>
      <w:r>
        <w:t>3.</w:t>
      </w:r>
      <w:r>
        <w:tab/>
        <w:t>The UDM acknowledges step 1 towards the AMF. If an old AMF is registered in the UDM, the UDM sends a Nudm_UECM_DeregistrationNotification service operation to the old AMF.</w:t>
      </w:r>
    </w:p>
    <w:p w14:paraId="08B0CF71" w14:textId="77777777" w:rsidR="009302D8" w:rsidRDefault="009302D8" w:rsidP="009302D8">
      <w:pPr>
        <w:pStyle w:val="B1"/>
      </w:pPr>
      <w:r>
        <w:t>4.</w:t>
      </w:r>
      <w:r>
        <w:tab/>
        <w:t>The UDM notifies the HSS (and any other NF that has subscribed) about the reachability of the UE.</w:t>
      </w:r>
    </w:p>
    <w:p w14:paraId="0212D8D4" w14:textId="77777777" w:rsidR="009302D8" w:rsidRDefault="009302D8" w:rsidP="009302D8">
      <w:pPr>
        <w:pStyle w:val="B1"/>
      </w:pPr>
      <w:r>
        <w:t>5.</w:t>
      </w:r>
      <w:r>
        <w:tab/>
        <w:t>The HSS reads data from the EPS-UDR to see whether an IMS-AS has subscribed do reachability notification.</w:t>
      </w:r>
    </w:p>
    <w:p w14:paraId="2814E807" w14:textId="77777777" w:rsidR="009302D8" w:rsidRDefault="009302D8" w:rsidP="009302D8">
      <w:pPr>
        <w:pStyle w:val="B1"/>
      </w:pPr>
      <w:r>
        <w:t>6.</w:t>
      </w:r>
      <w:r>
        <w:tab/>
        <w:t>The HSS acknowledges step 4.</w:t>
      </w:r>
    </w:p>
    <w:p w14:paraId="45161210" w14:textId="77777777" w:rsidR="009302D8" w:rsidRDefault="009302D8" w:rsidP="009302D8">
      <w:pPr>
        <w:pStyle w:val="B1"/>
      </w:pPr>
      <w:r>
        <w:t>7.</w:t>
      </w:r>
      <w:r>
        <w:tab/>
        <w:t>The UDM updates the 5GS-UDR to delete the EE-Subscription(s).</w:t>
      </w:r>
    </w:p>
    <w:p w14:paraId="7ABFBF29" w14:textId="77777777" w:rsidR="009302D8" w:rsidRDefault="009302D8" w:rsidP="009302D8">
      <w:pPr>
        <w:pStyle w:val="B1"/>
      </w:pPr>
      <w:r>
        <w:t>8.</w:t>
      </w:r>
      <w:r>
        <w:tab/>
        <w:t>The HSS notifies the IMS-AS about UE reachability for IP.</w:t>
      </w:r>
    </w:p>
    <w:p w14:paraId="29156F72" w14:textId="77777777" w:rsidR="009302D8" w:rsidRDefault="009302D8" w:rsidP="00D6006C">
      <w:pPr>
        <w:pStyle w:val="NO"/>
      </w:pPr>
      <w:r>
        <w:lastRenderedPageBreak/>
        <w:t>NOTE:</w:t>
      </w:r>
      <w:r>
        <w:tab/>
        <w:t>An SBA capable IMS-AS receives the notification from HSS using the Nhss_ImsSDM service as defined in 3GPP TS 23.228 [7]. Otherwise the IMS-AS receives the notification via a Diameter Sh-PNR/PNA command.</w:t>
      </w:r>
    </w:p>
    <w:p w14:paraId="36614374" w14:textId="77777777" w:rsidR="009302D8" w:rsidRDefault="009302D8" w:rsidP="009302D8">
      <w:pPr>
        <w:pStyle w:val="B1"/>
      </w:pPr>
      <w:r>
        <w:t>9.</w:t>
      </w:r>
      <w:r>
        <w:tab/>
        <w:t>The IMS-AS acknowledges step 8.</w:t>
      </w:r>
    </w:p>
    <w:p w14:paraId="4C658737" w14:textId="77777777" w:rsidR="009302D8" w:rsidRDefault="009302D8" w:rsidP="009302D8">
      <w:pPr>
        <w:pStyle w:val="B1"/>
      </w:pPr>
      <w:r>
        <w:t>10.</w:t>
      </w:r>
      <w:r>
        <w:tab/>
        <w:t>The HSS updates the EPS-UDR to delete the IMS-AS's subscription.</w:t>
      </w:r>
    </w:p>
    <w:p w14:paraId="6E012D28" w14:textId="77777777" w:rsidR="009302D8" w:rsidRDefault="009302D8" w:rsidP="00D6006C">
      <w:pPr>
        <w:pStyle w:val="Heading3"/>
      </w:pPr>
      <w:bookmarkStart w:id="357" w:name="_Toc36117908"/>
      <w:bookmarkStart w:id="358" w:name="_Toc36118109"/>
      <w:bookmarkStart w:id="359" w:name="_Toc44861154"/>
      <w:bookmarkStart w:id="360" w:name="_Toc51841298"/>
      <w:bookmarkStart w:id="361" w:name="_Toc57891942"/>
      <w:bookmarkStart w:id="362" w:name="_Toc136333543"/>
      <w:r>
        <w:t>5.4.6</w:t>
      </w:r>
      <w:r>
        <w:tab/>
        <w:t>IMEI Retrieval</w:t>
      </w:r>
      <w:bookmarkEnd w:id="357"/>
      <w:bookmarkEnd w:id="358"/>
      <w:bookmarkEnd w:id="359"/>
      <w:bookmarkEnd w:id="360"/>
      <w:bookmarkEnd w:id="361"/>
      <w:bookmarkEnd w:id="362"/>
    </w:p>
    <w:p w14:paraId="21214C74" w14:textId="77777777" w:rsidR="00F35544" w:rsidRDefault="009302D8" w:rsidP="009302D8">
      <w:r>
        <w:t>A pre-requisite for the retrieval of the IMEI when requested by an IMS-AS is that the IMEI for a given UE stored in HSS and UDM is always synchronized. This is, when the HSS detects that the IMEI for a UE changes (e.g. during an Update Location in EPS), the HSS informs the UDM about the IMEI change which stores the new IMEI accordingly. Similarly, when UDM detects that the IMEI changes, the UDM informs the HSS about the IMEI change which stores the new IMEI accordingly.</w:t>
      </w:r>
    </w:p>
    <w:p w14:paraId="121102AC" w14:textId="157ECDF1" w:rsidR="009302D8" w:rsidRDefault="009302D8" w:rsidP="009302D8">
      <w:r>
        <w:t>This allows that the retrieval of the IMEI for a given UE requested by an IMS-AS from HSS via Sh can be executed locally by HSS without the need of additional interworking between the HSS and the UDM</w:t>
      </w:r>
    </w:p>
    <w:p w14:paraId="31A035AF" w14:textId="77777777" w:rsidR="009302D8" w:rsidRDefault="009302D8" w:rsidP="009302D8">
      <w:r>
        <w:t>Figure 5.4.6-1 shows the scenario where the HSS receives an IMEI retrieval request from the IMS-AS for a subscriber who has a 5GC subscription.</w:t>
      </w:r>
    </w:p>
    <w:p w14:paraId="6A385310" w14:textId="77777777" w:rsidR="009302D8" w:rsidRDefault="009302D8" w:rsidP="009302D8">
      <w:pPr>
        <w:pStyle w:val="TH"/>
      </w:pPr>
      <w:r>
        <w:object w:dxaOrig="14005" w:dyaOrig="8741" w14:anchorId="42B421A8">
          <v:shape id="_x0000_i1046" type="#_x0000_t75" style="width:435.4pt;height:271pt" o:ole="">
            <v:imagedata r:id="rId50" o:title=""/>
          </v:shape>
          <o:OLEObject Type="Embed" ProgID="Visio.Drawing.11" ShapeID="_x0000_i1046" DrawAspect="Content" ObjectID="_1746946494" r:id="rId51"/>
        </w:object>
      </w:r>
    </w:p>
    <w:p w14:paraId="0DD77A83" w14:textId="77777777" w:rsidR="009302D8" w:rsidRDefault="009302D8" w:rsidP="009302D8">
      <w:pPr>
        <w:pStyle w:val="TF"/>
      </w:pPr>
      <w:r>
        <w:t>Figure 5.4.6-1: IMEI retrieval request for 5G subscriber</w:t>
      </w:r>
    </w:p>
    <w:p w14:paraId="68529054" w14:textId="77777777" w:rsidR="00F35544" w:rsidRDefault="009302D8" w:rsidP="009302D8">
      <w:pPr>
        <w:pStyle w:val="B1"/>
      </w:pPr>
      <w:r>
        <w:t>Steps 1 to 4 are executed when the HSS detects a change in the IMEI for a given UE (IMSI).</w:t>
      </w:r>
    </w:p>
    <w:p w14:paraId="2849D64D" w14:textId="77777777" w:rsidR="00F35544" w:rsidRDefault="009302D8" w:rsidP="009302D8">
      <w:pPr>
        <w:pStyle w:val="B1"/>
      </w:pPr>
      <w:r>
        <w:t>1.</w:t>
      </w:r>
      <w:r>
        <w:tab/>
        <w:t>The HSS receives a request from the MME including an IMEI for the UE (e.g. Update Location Request or Notify Request).</w:t>
      </w:r>
    </w:p>
    <w:p w14:paraId="3D38BA98" w14:textId="33AF185F" w:rsidR="009302D8" w:rsidRDefault="009302D8" w:rsidP="009302D8">
      <w:pPr>
        <w:pStyle w:val="B1"/>
      </w:pPr>
      <w:r>
        <w:t>2.</w:t>
      </w:r>
      <w:r>
        <w:tab/>
        <w:t>The HSS detects that the IMEI received in the request is different from the previously stored in the EPS-UDR. The HSS stores the new IMEI in the EPS-UDR.</w:t>
      </w:r>
    </w:p>
    <w:p w14:paraId="445B3ED2" w14:textId="77777777" w:rsidR="009302D8" w:rsidRDefault="009302D8" w:rsidP="009302D8">
      <w:pPr>
        <w:pStyle w:val="B1"/>
      </w:pPr>
      <w:r>
        <w:t>3.</w:t>
      </w:r>
      <w:r>
        <w:tab/>
        <w:t>The HSS informs the UDM about the new PEI (IMEI) using the Nudm_UECM_Update service operation.</w:t>
      </w:r>
    </w:p>
    <w:p w14:paraId="7B85E3D0" w14:textId="77777777" w:rsidR="009302D8" w:rsidRDefault="009302D8" w:rsidP="009302D8">
      <w:pPr>
        <w:pStyle w:val="B1"/>
      </w:pPr>
      <w:r>
        <w:t>4.</w:t>
      </w:r>
      <w:r>
        <w:tab/>
        <w:t>The UDM stores the new PEI for the UE.</w:t>
      </w:r>
    </w:p>
    <w:p w14:paraId="29E3EB1E" w14:textId="77777777" w:rsidR="00F35544" w:rsidRDefault="009302D8" w:rsidP="009302D8">
      <w:pPr>
        <w:pStyle w:val="B1"/>
      </w:pPr>
      <w:r>
        <w:t>Steps 5 to 8 are executed when the UDM detects a change in the PEI for a given UE (SUPI).</w:t>
      </w:r>
    </w:p>
    <w:p w14:paraId="6906073B" w14:textId="77777777" w:rsidR="00F35544" w:rsidRDefault="009302D8" w:rsidP="009302D8">
      <w:pPr>
        <w:pStyle w:val="B1"/>
      </w:pPr>
      <w:r>
        <w:lastRenderedPageBreak/>
        <w:t>5.</w:t>
      </w:r>
      <w:r>
        <w:tab/>
        <w:t>The UDM receives a request from the AMF including a PEI for the UE (e.g. Nudm_UECM_Registration/Update).</w:t>
      </w:r>
    </w:p>
    <w:p w14:paraId="025DDB9F" w14:textId="27504D95" w:rsidR="009302D8" w:rsidRDefault="009302D8" w:rsidP="009302D8">
      <w:pPr>
        <w:pStyle w:val="B1"/>
      </w:pPr>
      <w:r>
        <w:t>6.</w:t>
      </w:r>
      <w:r>
        <w:tab/>
        <w:t>The UDM detects that the PEI received in the request is different from the previously stored in the 5GS-UDR. The UDM stores the new IMEI in the 5GS-UDR.</w:t>
      </w:r>
    </w:p>
    <w:p w14:paraId="65BF19FB" w14:textId="77777777" w:rsidR="009302D8" w:rsidRDefault="009302D8" w:rsidP="009302D8">
      <w:pPr>
        <w:pStyle w:val="B1"/>
      </w:pPr>
      <w:r>
        <w:t>7.</w:t>
      </w:r>
      <w:r>
        <w:tab/>
        <w:t>The UDM informs the HSS about the new IMEI using the Nhss_UECM_Update service operation.</w:t>
      </w:r>
    </w:p>
    <w:p w14:paraId="6F54AD5E" w14:textId="77777777" w:rsidR="009302D8" w:rsidRDefault="009302D8" w:rsidP="009302D8">
      <w:pPr>
        <w:pStyle w:val="B1"/>
      </w:pPr>
      <w:r>
        <w:t>8.</w:t>
      </w:r>
      <w:r>
        <w:tab/>
        <w:t>The HSS stores the new IMEI for the UE.</w:t>
      </w:r>
    </w:p>
    <w:p w14:paraId="1E8BD14F" w14:textId="77777777" w:rsidR="009302D8" w:rsidRDefault="009302D8" w:rsidP="009302D8">
      <w:r>
        <w:t>Steps 9 to 11 are executed when the HSS receives an IMEI retrieval request from the IMS-AS for a subscriber who has a 5GC subscription.</w:t>
      </w:r>
    </w:p>
    <w:p w14:paraId="396377CF" w14:textId="77777777" w:rsidR="00F35544" w:rsidRDefault="009302D8" w:rsidP="009302D8">
      <w:pPr>
        <w:pStyle w:val="B1"/>
      </w:pPr>
      <w:r>
        <w:t>9.</w:t>
      </w:r>
      <w:r>
        <w:tab/>
        <w:t>The HSS receives a request from IMS-AS to retrieve the IMEI for a UE.</w:t>
      </w:r>
    </w:p>
    <w:p w14:paraId="3B48CE20" w14:textId="37F80416" w:rsidR="009302D8" w:rsidRDefault="009302D8" w:rsidP="009302D8">
      <w:pPr>
        <w:pStyle w:val="B1"/>
      </w:pPr>
      <w:r>
        <w:t>10.</w:t>
      </w:r>
      <w:r>
        <w:tab/>
        <w:t>The HSS reads the IMEI stored in the EPS-UDR.</w:t>
      </w:r>
    </w:p>
    <w:p w14:paraId="73186AFA" w14:textId="77777777" w:rsidR="009302D8" w:rsidRDefault="009302D8" w:rsidP="009302D8">
      <w:pPr>
        <w:pStyle w:val="B1"/>
      </w:pPr>
      <w:r>
        <w:t>11.</w:t>
      </w:r>
      <w:r>
        <w:tab/>
        <w:t>The HSS replies to the IMS-AS with the users IMEI. Since the IMEI for the UE has been sinchronized between HSS and UDM at every IMEI/PEI change event as in steps 1 to 4 or 5 to 8, the HSS can reply to the IMS-AS without any additional interworking with the UDM.</w:t>
      </w:r>
    </w:p>
    <w:p w14:paraId="0ACCF25C" w14:textId="77777777" w:rsidR="009302D8" w:rsidRDefault="009302D8" w:rsidP="00D6006C">
      <w:pPr>
        <w:pStyle w:val="Heading3"/>
      </w:pPr>
      <w:bookmarkStart w:id="363" w:name="_Toc36117909"/>
      <w:bookmarkStart w:id="364" w:name="_Toc36118110"/>
      <w:bookmarkStart w:id="365" w:name="_Toc44861155"/>
      <w:bookmarkStart w:id="366" w:name="_Toc51841299"/>
      <w:bookmarkStart w:id="367" w:name="_Toc57891943"/>
      <w:bookmarkStart w:id="368" w:name="_Toc136333544"/>
      <w:r>
        <w:t>5.4.7</w:t>
      </w:r>
      <w:r>
        <w:tab/>
        <w:t>SRVCC: IMS AS obtaining SRVCC data</w:t>
      </w:r>
      <w:bookmarkEnd w:id="363"/>
      <w:bookmarkEnd w:id="364"/>
      <w:bookmarkEnd w:id="365"/>
      <w:bookmarkEnd w:id="366"/>
      <w:bookmarkEnd w:id="367"/>
      <w:bookmarkEnd w:id="368"/>
    </w:p>
    <w:p w14:paraId="737A5882" w14:textId="77777777" w:rsidR="009302D8" w:rsidRPr="000B71E3" w:rsidRDefault="009302D8" w:rsidP="009302D8">
      <w:r>
        <w:t xml:space="preserve">Figure 5.4.7-1 shows the scenario where the HSS communicates with the IMS-AS in support of (5G) SRVCC for a subscriber who has a 5GC subscription. </w:t>
      </w:r>
      <w:r w:rsidRPr="004728CF">
        <w:t>An operator shall be able to control whether the interaction between HSS and UDM is performed based on local policy.</w:t>
      </w:r>
    </w:p>
    <w:p w14:paraId="37A2700F" w14:textId="77777777" w:rsidR="009302D8" w:rsidRPr="000B71E3" w:rsidRDefault="009302D8" w:rsidP="00D6006C">
      <w:pPr>
        <w:pStyle w:val="TH"/>
      </w:pPr>
      <w:r w:rsidRPr="00D6006C">
        <w:object w:dxaOrig="12960" w:dyaOrig="4080" w14:anchorId="137BFA48">
          <v:shape id="_x0000_i1047" type="#_x0000_t75" style="width:452.4pt;height:141.95pt" o:ole="">
            <v:imagedata r:id="rId52" o:title=""/>
          </v:shape>
          <o:OLEObject Type="Embed" ProgID="Visio.Drawing.11" ShapeID="_x0000_i1047" DrawAspect="Content" ObjectID="_1746946495" r:id="rId53"/>
        </w:object>
      </w:r>
    </w:p>
    <w:p w14:paraId="6DB1BA9A" w14:textId="77777777" w:rsidR="009302D8" w:rsidRPr="000B71E3" w:rsidRDefault="009302D8" w:rsidP="009302D8">
      <w:pPr>
        <w:pStyle w:val="TF"/>
      </w:pPr>
      <w:r w:rsidRPr="000B71E3">
        <w:t xml:space="preserve">Figure </w:t>
      </w:r>
      <w:r>
        <w:t>5.4.7-1</w:t>
      </w:r>
      <w:r w:rsidRPr="000B71E3">
        <w:t xml:space="preserve">: </w:t>
      </w:r>
      <w:r>
        <w:t>IMS AS obtaining data related to (5G) SRVCC and updating STN-SR</w:t>
      </w:r>
    </w:p>
    <w:p w14:paraId="565086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 xml:space="preserve">message to the UDM/HSS in order to know </w:t>
      </w:r>
      <w:r w:rsidRPr="000567CD">
        <w:t>the SRVCC capability indicated by the UE in the EPS</w:t>
      </w:r>
      <w:r>
        <w:t>, and to retrieve the STN-SR stored in the UDM/HSS.</w:t>
      </w:r>
    </w:p>
    <w:p w14:paraId="6A54278E" w14:textId="77777777" w:rsidR="009302D8" w:rsidRDefault="009302D8" w:rsidP="009302D8">
      <w:pPr>
        <w:pStyle w:val="B1"/>
      </w:pPr>
      <w:r>
        <w:t>2.</w:t>
      </w:r>
      <w:r>
        <w:tab/>
        <w:t>The HSS reads STN-SR and UE SRVCC Capability data from the EPS-UDR. The HSS reads the C</w:t>
      </w:r>
      <w:r>
        <w:noBreakHyphen/>
        <w:t>MSISDN bound to the IMS Private User Identity.</w:t>
      </w:r>
    </w:p>
    <w:p w14:paraId="6A43C262" w14:textId="77777777" w:rsidR="00F35544" w:rsidRDefault="009302D8" w:rsidP="009302D8">
      <w:pPr>
        <w:pStyle w:val="B1"/>
      </w:pPr>
      <w:r>
        <w:t>3.</w:t>
      </w:r>
      <w:r>
        <w:tab/>
        <w:t>The HSS,</w:t>
      </w:r>
      <w:r w:rsidRPr="009003E7">
        <w:t xml:space="preserve"> based on operator policy, may query UDM to retrieve SRVCC parameters</w:t>
      </w:r>
      <w:r>
        <w:t xml:space="preserve">. The HSS uses the Nudm_MT_Provide5GSRVCCInfo service operation to retrieve the STN-SR and </w:t>
      </w:r>
      <w:r w:rsidRPr="000567CD">
        <w:t>the UE SRVCC Capability indicated by the UE in the 5GS</w:t>
      </w:r>
      <w:r>
        <w:t xml:space="preserve"> (see 3GPP TS 23.008 [14]).</w:t>
      </w:r>
    </w:p>
    <w:p w14:paraId="3E1E5992" w14:textId="448517BF" w:rsidR="009302D8" w:rsidRDefault="009302D8" w:rsidP="009302D8">
      <w:pPr>
        <w:pStyle w:val="B1"/>
      </w:pPr>
      <w:r>
        <w:t>4.</w:t>
      </w:r>
      <w:r>
        <w:tab/>
        <w:t>The UDM reads the STN-SR and this UE SRVCC Capability data from the 5GS-UDR.</w:t>
      </w:r>
    </w:p>
    <w:p w14:paraId="2D5F0D42" w14:textId="77777777" w:rsidR="009302D8" w:rsidRDefault="009302D8" w:rsidP="009302D8">
      <w:pPr>
        <w:pStyle w:val="B1"/>
      </w:pPr>
      <w:r>
        <w:t>5.</w:t>
      </w:r>
      <w:r>
        <w:tab/>
        <w:t>The UDM provides the C-MSISDN, STN-SR and UE SRVCC Capability data to the HSS.</w:t>
      </w:r>
    </w:p>
    <w:p w14:paraId="37627BC2" w14:textId="77777777" w:rsidR="00F35544" w:rsidRDefault="009302D8" w:rsidP="009302D8">
      <w:pPr>
        <w:pStyle w:val="B1"/>
      </w:pPr>
      <w:r>
        <w:t>6.</w:t>
      </w:r>
      <w:r>
        <w:tab/>
        <w:t>The HSS provides a single C</w:t>
      </w:r>
      <w:r>
        <w:noBreakHyphen/>
        <w:t>MSISDN, a single STN-SR and UE SRVCC Capability data to the IMS-AS, as follows:</w:t>
      </w:r>
    </w:p>
    <w:p w14:paraId="4E6FA75C" w14:textId="583291F3"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2C745BE6" w14:textId="77777777" w:rsidR="009302D8" w:rsidRDefault="009302D8" w:rsidP="009302D8">
      <w:pPr>
        <w:pStyle w:val="B2"/>
      </w:pPr>
      <w:r>
        <w:lastRenderedPageBreak/>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6F65A7A" w14:textId="77777777" w:rsidR="009302D8" w:rsidRDefault="009302D8" w:rsidP="00D6006C">
      <w:pPr>
        <w:pStyle w:val="Heading3"/>
      </w:pPr>
      <w:bookmarkStart w:id="369" w:name="_Toc36117910"/>
      <w:bookmarkStart w:id="370" w:name="_Toc36118111"/>
      <w:bookmarkStart w:id="371" w:name="_Toc44861156"/>
      <w:bookmarkStart w:id="372" w:name="_Toc51841300"/>
      <w:bookmarkStart w:id="373" w:name="_Toc57891944"/>
      <w:bookmarkStart w:id="374" w:name="_Toc136333545"/>
      <w:r>
        <w:t>5.4.8</w:t>
      </w:r>
      <w:r>
        <w:tab/>
        <w:t>SRVCC: IMS AS obtaining SRVCC data – HSS using Nudr</w:t>
      </w:r>
      <w:bookmarkEnd w:id="369"/>
      <w:bookmarkEnd w:id="370"/>
      <w:bookmarkEnd w:id="371"/>
      <w:bookmarkEnd w:id="372"/>
      <w:bookmarkEnd w:id="373"/>
      <w:bookmarkEnd w:id="374"/>
    </w:p>
    <w:p w14:paraId="33F9BE95" w14:textId="77777777" w:rsidR="009302D8" w:rsidRDefault="009302D8" w:rsidP="009302D8">
      <w:r>
        <w:t>When the HSS receives an S6a-AIR from the MME, it may check (by means of an EPC-UDR query) whether the subscriber has a 5G subscription. If so, the HSS can use of the Nudr_DM_Query Get service operation to retrieve the 5G SRVCC subscription data from the 5GS UDR.</w:t>
      </w:r>
    </w:p>
    <w:p w14:paraId="0F111FD1" w14:textId="77777777" w:rsidR="009302D8" w:rsidRPr="000B71E3" w:rsidRDefault="009302D8" w:rsidP="009302D8">
      <w:r>
        <w:t xml:space="preserve">Figure 5.4.8-1 shows the scenario where the HSS communicates with the IMS-AS in support of (5G) SRVCC for a subscriber who has a 5GC subscription. </w:t>
      </w:r>
      <w:r w:rsidRPr="004728CF">
        <w:t>An operator shall be able to control whether the interaction between HSS and 5GS-UDR is performed based on local policy.</w:t>
      </w:r>
    </w:p>
    <w:p w14:paraId="1EFE458E" w14:textId="77777777" w:rsidR="009302D8" w:rsidRPr="000B71E3" w:rsidRDefault="009302D8" w:rsidP="00D6006C">
      <w:pPr>
        <w:pStyle w:val="TH"/>
      </w:pPr>
      <w:r w:rsidRPr="00D6006C">
        <w:object w:dxaOrig="12961" w:dyaOrig="4081" w14:anchorId="163D643D">
          <v:shape id="_x0000_i1048" type="#_x0000_t75" style="width:452.4pt;height:141.95pt" o:ole="">
            <v:imagedata r:id="rId54" o:title=""/>
          </v:shape>
          <o:OLEObject Type="Embed" ProgID="Visio.Drawing.11" ShapeID="_x0000_i1048" DrawAspect="Content" ObjectID="_1746946496" r:id="rId55"/>
        </w:object>
      </w:r>
    </w:p>
    <w:p w14:paraId="1BBF2E02" w14:textId="77777777" w:rsidR="009302D8" w:rsidRPr="000B71E3" w:rsidRDefault="009302D8" w:rsidP="009302D8">
      <w:pPr>
        <w:pStyle w:val="TF"/>
      </w:pPr>
      <w:r w:rsidRPr="000B71E3">
        <w:t xml:space="preserve">Figure </w:t>
      </w:r>
      <w:r>
        <w:t>5.4.8-1</w:t>
      </w:r>
      <w:r w:rsidRPr="000B71E3">
        <w:t xml:space="preserve">: </w:t>
      </w:r>
      <w:r>
        <w:t>IMS AS obtaining data related to (5G) SRVCC – HSS using the Nudr</w:t>
      </w:r>
    </w:p>
    <w:p w14:paraId="1054B8E7" w14:textId="77777777" w:rsidR="009302D8" w:rsidRDefault="009302D8" w:rsidP="009302D8">
      <w:pPr>
        <w:pStyle w:val="B1"/>
      </w:pPr>
      <w:r w:rsidRPr="00A20410">
        <w:t>1.</w:t>
      </w:r>
      <w:r w:rsidRPr="00A20410">
        <w:tab/>
      </w:r>
      <w:r>
        <w:t xml:space="preserve">As described in 3GPP TS 23.237 [13], the IMS-AS sends </w:t>
      </w:r>
      <w:r>
        <w:rPr>
          <w:noProof/>
        </w:rPr>
        <w:t xml:space="preserve">Sh-Pull </w:t>
      </w:r>
      <w:r>
        <w:t>message to the UDM/HSS in order to know the SRVCC capability indicated by the UE in the EPS, and to retrieve the STN-SR stored in the UDM/HSS.</w:t>
      </w:r>
    </w:p>
    <w:p w14:paraId="1D4635E9" w14:textId="77777777" w:rsidR="009302D8" w:rsidRDefault="009302D8" w:rsidP="009302D8">
      <w:pPr>
        <w:pStyle w:val="B1"/>
      </w:pPr>
      <w:r>
        <w:t>2.</w:t>
      </w:r>
      <w:r>
        <w:tab/>
        <w:t>The HSS reads STN-SR and this UE SRVCC Capability data from the EPS-UDR. The HSS reads the C</w:t>
      </w:r>
      <w:r>
        <w:noBreakHyphen/>
        <w:t>MSISDN bound to the IMS Private User Identity.</w:t>
      </w:r>
    </w:p>
    <w:p w14:paraId="4C0162D6" w14:textId="77777777" w:rsidR="00F35544" w:rsidRDefault="009302D8" w:rsidP="009302D8">
      <w:pPr>
        <w:pStyle w:val="B1"/>
      </w:pPr>
      <w:r>
        <w:t>3.</w:t>
      </w:r>
      <w:r>
        <w:tab/>
      </w:r>
      <w:r w:rsidR="00855D76">
        <w:t>The HSS, based on operator policy, may query 5G-UDR to retrieve SRVCC parameters. The HSS uses the Nudr_DM_Query service operation to retrieve the STN-SR and the UE SRVCC Capability indicated by the UE in the 5GS (see 3GPP TS 23.008 [14]) from the 5GS-UDR.</w:t>
      </w:r>
    </w:p>
    <w:p w14:paraId="2EE05A9C" w14:textId="77777777" w:rsidR="00F35544" w:rsidRDefault="009302D8" w:rsidP="009302D8">
      <w:pPr>
        <w:pStyle w:val="B1"/>
      </w:pPr>
      <w:r>
        <w:t>4.</w:t>
      </w:r>
      <w:r>
        <w:tab/>
        <w:t>The HSS provides a single C</w:t>
      </w:r>
      <w:r>
        <w:noBreakHyphen/>
        <w:t>MSISDN, a single STN-SR and UE SRVCC Capability data to the IMS-AS, as follows:</w:t>
      </w:r>
    </w:p>
    <w:p w14:paraId="39EA446F" w14:textId="7000DF65" w:rsidR="009302D8" w:rsidRDefault="009302D8" w:rsidP="009302D8">
      <w:pPr>
        <w:pStyle w:val="B2"/>
      </w:pPr>
      <w:r>
        <w:t>-</w:t>
      </w:r>
      <w:r>
        <w:tab/>
        <w:t>if the C</w:t>
      </w:r>
      <w:r>
        <w:noBreakHyphen/>
        <w:t>MSISDN from the HSS and the C</w:t>
      </w:r>
      <w:r>
        <w:noBreakHyphen/>
        <w:t>MSISDN from the UDM are empty, the HSS</w:t>
      </w:r>
      <w:r w:rsidRPr="006A7BCF">
        <w:t xml:space="preserve"> indicates</w:t>
      </w:r>
      <w:r>
        <w:t xml:space="preserve"> an empty C</w:t>
      </w:r>
      <w:r>
        <w:noBreakHyphen/>
        <w:t>MSISDN to the SCC AS. The HSS indicates a non-empty C</w:t>
      </w:r>
      <w:r>
        <w:noBreakHyphen/>
        <w:t>MSISDN, otherwise;</w:t>
      </w:r>
    </w:p>
    <w:p w14:paraId="6B503BC6" w14:textId="77777777" w:rsidR="009302D8" w:rsidRDefault="009302D8" w:rsidP="009302D8">
      <w:pPr>
        <w:pStyle w:val="B2"/>
      </w:pPr>
      <w:r>
        <w:t>-</w:t>
      </w:r>
      <w:r>
        <w:tab/>
        <w:t>if the STN-SR from the HSS or the STN-SR from the UDM is empty, it indicates the user is not subscribed to (5G) SRVCC. If the HSS and the UDM indicate the user is not subscribed to (5G) SRVCC, the HSS</w:t>
      </w:r>
      <w:r w:rsidRPr="006A7BCF">
        <w:t xml:space="preserve"> indicates</w:t>
      </w:r>
      <w:r>
        <w:t xml:space="preserve"> an empty STN-SR to the SCC AS. The HSS indicates a non-empty STN-SR, otherwise.</w:t>
      </w:r>
    </w:p>
    <w:p w14:paraId="001218E3" w14:textId="77777777" w:rsidR="009302D8" w:rsidRDefault="009302D8" w:rsidP="00D6006C">
      <w:pPr>
        <w:pStyle w:val="Heading3"/>
      </w:pPr>
      <w:bookmarkStart w:id="375" w:name="_Toc36117911"/>
      <w:bookmarkStart w:id="376" w:name="_Toc36118112"/>
      <w:bookmarkStart w:id="377" w:name="_Toc44861157"/>
      <w:bookmarkStart w:id="378" w:name="_Toc51841301"/>
      <w:bookmarkStart w:id="379" w:name="_Toc57891945"/>
      <w:bookmarkStart w:id="380" w:name="_Toc136333546"/>
      <w:r>
        <w:t>5.4.9</w:t>
      </w:r>
      <w:r>
        <w:tab/>
        <w:t>SRVCC: IMS AS updating STN-SR</w:t>
      </w:r>
      <w:bookmarkEnd w:id="375"/>
      <w:bookmarkEnd w:id="376"/>
      <w:bookmarkEnd w:id="377"/>
      <w:bookmarkEnd w:id="378"/>
      <w:bookmarkEnd w:id="379"/>
      <w:bookmarkEnd w:id="380"/>
    </w:p>
    <w:p w14:paraId="51517CFA" w14:textId="77777777" w:rsidR="009302D8" w:rsidRPr="000B71E3" w:rsidRDefault="009302D8" w:rsidP="009302D8">
      <w:r>
        <w:t xml:space="preserve">Figure 5.4.9-1 shows the scenario where the IMS-AS updates the STN-SR at the HSS. </w:t>
      </w:r>
      <w:r w:rsidRPr="004728CF">
        <w:t>An operator shall be able to control whether the interaction between HSS and UDM is performed based on local policy.</w:t>
      </w:r>
    </w:p>
    <w:p w14:paraId="3E346BB9" w14:textId="77777777" w:rsidR="009302D8" w:rsidRPr="000B71E3" w:rsidRDefault="009302D8" w:rsidP="00D6006C">
      <w:pPr>
        <w:pStyle w:val="TH"/>
      </w:pPr>
      <w:r w:rsidRPr="00D6006C">
        <w:object w:dxaOrig="12960" w:dyaOrig="4080" w14:anchorId="4C3B47F5">
          <v:shape id="_x0000_i1049" type="#_x0000_t75" style="width:452.4pt;height:141.95pt" o:ole="">
            <v:imagedata r:id="rId56" o:title=""/>
          </v:shape>
          <o:OLEObject Type="Embed" ProgID="Visio.Drawing.11" ShapeID="_x0000_i1049" DrawAspect="Content" ObjectID="_1746946497" r:id="rId57"/>
        </w:object>
      </w:r>
    </w:p>
    <w:p w14:paraId="7C1564B5" w14:textId="77777777" w:rsidR="009302D8" w:rsidRPr="000B71E3" w:rsidRDefault="009302D8" w:rsidP="009302D8">
      <w:pPr>
        <w:pStyle w:val="TF"/>
      </w:pPr>
      <w:r w:rsidRPr="000B71E3">
        <w:t xml:space="preserve">Figure </w:t>
      </w:r>
      <w:r>
        <w:t>5.4.9-1</w:t>
      </w:r>
      <w:r w:rsidRPr="000B71E3">
        <w:t xml:space="preserve">: </w:t>
      </w:r>
      <w:r>
        <w:t>Updating STN-SR</w:t>
      </w:r>
    </w:p>
    <w:p w14:paraId="5BC55F0D" w14:textId="77777777" w:rsidR="009302D8" w:rsidRDefault="009302D8" w:rsidP="009302D8">
      <w:pPr>
        <w:pStyle w:val="B1"/>
      </w:pPr>
      <w:r>
        <w:t>1</w:t>
      </w:r>
      <w:r w:rsidRPr="00A20410">
        <w:t>.</w:t>
      </w:r>
      <w:r w:rsidRPr="00A20410">
        <w:tab/>
      </w:r>
      <w:r>
        <w:t xml:space="preserve">As described in 3GPP TS 23.237 [13], the IMS-AS can use </w:t>
      </w:r>
      <w:r>
        <w:rPr>
          <w:noProof/>
        </w:rPr>
        <w:t>Sh-Up</w:t>
      </w:r>
      <w:r>
        <w:t>date to provide the STN-SR received from the ATCF to the UDM/HSS in order to replace the STN-SR at the UDM/HSS.</w:t>
      </w:r>
    </w:p>
    <w:p w14:paraId="11C93EA0" w14:textId="77777777" w:rsidR="00F35544" w:rsidRDefault="009302D8" w:rsidP="009302D8">
      <w:pPr>
        <w:pStyle w:val="B1"/>
      </w:pPr>
      <w:r>
        <w:t>2.</w:t>
      </w:r>
      <w:r>
        <w:tab/>
        <w:t>While this updated STN-SR is a transient value and subject to the user being subscribed to SRVCC, the HSS can update the STN-SR at the EPS-UDR. If the user is subscribed to SRVCC, the HSS updates the STN-SR at the EPS-UDR and at the MME/SGSN (not shown).</w:t>
      </w:r>
    </w:p>
    <w:p w14:paraId="488611BE" w14:textId="70742AD5" w:rsidR="009302D8" w:rsidRDefault="009302D8" w:rsidP="009302D8">
      <w:pPr>
        <w:pStyle w:val="B1"/>
      </w:pPr>
      <w:r>
        <w:t>3.</w:t>
      </w:r>
      <w:r>
        <w:tab/>
      </w:r>
      <w:r w:rsidRPr="004728CF">
        <w:t>The HSS, based on operator policy, may update UDM: t</w:t>
      </w:r>
      <w:r>
        <w:t>he HSS updates the STN-SR at the UDM.</w:t>
      </w:r>
    </w:p>
    <w:p w14:paraId="5A637ED0" w14:textId="77777777" w:rsidR="009302D8" w:rsidRDefault="009302D8" w:rsidP="009302D8">
      <w:pPr>
        <w:pStyle w:val="B1"/>
      </w:pPr>
      <w:r>
        <w:t>4.</w:t>
      </w:r>
      <w:r>
        <w:tab/>
        <w:t>While this updated STN-SR is a transient value, the UDM can update the STN-SR at the 5GS-UDR using Nudr_DM_Update. The UDM updates the STN-SR at the AMF using Nudm_SDM_Notification service operation (not shown).</w:t>
      </w:r>
    </w:p>
    <w:p w14:paraId="3604D4C5" w14:textId="77777777" w:rsidR="009302D8" w:rsidRPr="00B27F38" w:rsidRDefault="009302D8" w:rsidP="009302D8">
      <w:pPr>
        <w:pStyle w:val="B1"/>
      </w:pPr>
      <w:r>
        <w:t>5.</w:t>
      </w:r>
      <w:r>
        <w:tab/>
      </w:r>
      <w:r w:rsidRPr="00B27F38">
        <w:t>The UDM responds to the request to update the STN-SR.</w:t>
      </w:r>
    </w:p>
    <w:p w14:paraId="72634FEC" w14:textId="77777777" w:rsidR="009302D8" w:rsidRPr="00DA274D" w:rsidRDefault="009302D8" w:rsidP="009302D8">
      <w:pPr>
        <w:pStyle w:val="B1"/>
      </w:pPr>
      <w:r w:rsidRPr="00B27F38">
        <w:t>6</w:t>
      </w:r>
      <w:r>
        <w:t>.</w:t>
      </w:r>
      <w:r>
        <w:tab/>
        <w:t xml:space="preserve">The HSS responds by sending </w:t>
      </w:r>
      <w:r>
        <w:rPr>
          <w:noProof/>
        </w:rPr>
        <w:t>Sh-Update</w:t>
      </w:r>
      <w:r>
        <w:t xml:space="preserve"> Response message to the IMS AS.</w:t>
      </w:r>
    </w:p>
    <w:p w14:paraId="66FE0013" w14:textId="77777777" w:rsidR="009302D8" w:rsidRDefault="009302D8" w:rsidP="00D6006C">
      <w:pPr>
        <w:pStyle w:val="Heading2"/>
      </w:pPr>
      <w:bookmarkStart w:id="381" w:name="_Toc18836301"/>
      <w:bookmarkStart w:id="382" w:name="_Toc22623760"/>
      <w:bookmarkStart w:id="383" w:name="_Toc24764602"/>
      <w:bookmarkStart w:id="384" w:name="_Toc26198358"/>
      <w:bookmarkStart w:id="385" w:name="_Toc26198425"/>
      <w:bookmarkStart w:id="386" w:name="_Toc36117912"/>
      <w:bookmarkStart w:id="387" w:name="_Toc36118113"/>
      <w:bookmarkStart w:id="388" w:name="_Toc44861158"/>
      <w:bookmarkStart w:id="389" w:name="_Toc51841302"/>
      <w:bookmarkStart w:id="390" w:name="_Toc57891946"/>
      <w:bookmarkStart w:id="391" w:name="_Toc136333547"/>
      <w:r>
        <w:t>5.5</w:t>
      </w:r>
      <w:r>
        <w:tab/>
        <w:t>SMS Support</w:t>
      </w:r>
      <w:bookmarkEnd w:id="381"/>
      <w:bookmarkEnd w:id="382"/>
      <w:bookmarkEnd w:id="383"/>
      <w:bookmarkEnd w:id="384"/>
      <w:bookmarkEnd w:id="385"/>
      <w:bookmarkEnd w:id="386"/>
      <w:bookmarkEnd w:id="387"/>
      <w:bookmarkEnd w:id="388"/>
      <w:bookmarkEnd w:id="389"/>
      <w:bookmarkEnd w:id="390"/>
      <w:bookmarkEnd w:id="391"/>
    </w:p>
    <w:p w14:paraId="3955D61C" w14:textId="77777777" w:rsidR="009302D8" w:rsidRDefault="009302D8" w:rsidP="00D6006C">
      <w:pPr>
        <w:pStyle w:val="Heading3"/>
      </w:pPr>
      <w:bookmarkStart w:id="392" w:name="_Toc18836302"/>
      <w:bookmarkStart w:id="393" w:name="_Toc22623761"/>
      <w:bookmarkStart w:id="394" w:name="_Toc24764603"/>
      <w:bookmarkStart w:id="395" w:name="_Toc26198359"/>
      <w:bookmarkStart w:id="396" w:name="_Toc26198426"/>
      <w:bookmarkStart w:id="397" w:name="_Toc36117913"/>
      <w:bookmarkStart w:id="398" w:name="_Toc36118114"/>
      <w:bookmarkStart w:id="399" w:name="_Toc44861159"/>
      <w:bookmarkStart w:id="400" w:name="_Toc51841303"/>
      <w:bookmarkStart w:id="401" w:name="_Toc57891947"/>
      <w:bookmarkStart w:id="402" w:name="_Toc136333548"/>
      <w:r>
        <w:t>5.5.1</w:t>
      </w:r>
      <w:r>
        <w:tab/>
        <w:t>General</w:t>
      </w:r>
      <w:bookmarkEnd w:id="392"/>
      <w:bookmarkEnd w:id="393"/>
      <w:bookmarkEnd w:id="394"/>
      <w:bookmarkEnd w:id="395"/>
      <w:bookmarkEnd w:id="396"/>
      <w:bookmarkEnd w:id="397"/>
      <w:bookmarkEnd w:id="398"/>
      <w:bookmarkEnd w:id="399"/>
      <w:bookmarkEnd w:id="400"/>
      <w:bookmarkEnd w:id="401"/>
      <w:bookmarkEnd w:id="402"/>
    </w:p>
    <w:p w14:paraId="2D03B7A8" w14:textId="77777777" w:rsidR="009302D8" w:rsidRPr="00A654DC" w:rsidRDefault="009302D8" w:rsidP="009302D8">
      <w:r>
        <w:t>Potential MT-SMS target nodes in the EPS are the MME/MSC and the SGSN registered at the HSS, while in 5GS MT-SMS target nodes are the 3GPP-SMSF and the Non3GPP-SMSF registered at the UDM. For the role of SMS-Router and IP-SM-GW see 3GPP TS 23.040 [12].</w:t>
      </w:r>
    </w:p>
    <w:p w14:paraId="02A96673" w14:textId="77777777" w:rsidR="009302D8" w:rsidRDefault="009302D8" w:rsidP="00D6006C">
      <w:pPr>
        <w:pStyle w:val="Heading3"/>
      </w:pPr>
      <w:bookmarkStart w:id="403" w:name="_Toc18836303"/>
      <w:bookmarkStart w:id="404" w:name="_Toc22623762"/>
      <w:bookmarkStart w:id="405" w:name="_Toc24764604"/>
      <w:bookmarkStart w:id="406" w:name="_Toc26198360"/>
      <w:bookmarkStart w:id="407" w:name="_Toc26198427"/>
      <w:bookmarkStart w:id="408" w:name="_Toc36117914"/>
      <w:bookmarkStart w:id="409" w:name="_Toc36118115"/>
      <w:bookmarkStart w:id="410" w:name="_Toc44861160"/>
      <w:bookmarkStart w:id="411" w:name="_Toc51841304"/>
      <w:bookmarkStart w:id="412" w:name="_Toc57891948"/>
      <w:bookmarkStart w:id="413" w:name="_Toc136333549"/>
      <w:r>
        <w:t>5.5.2</w:t>
      </w:r>
      <w:r>
        <w:tab/>
        <w:t>MT-SMS Routing Information Retrieval</w:t>
      </w:r>
      <w:bookmarkEnd w:id="403"/>
      <w:bookmarkEnd w:id="404"/>
      <w:bookmarkEnd w:id="405"/>
      <w:bookmarkEnd w:id="406"/>
      <w:bookmarkEnd w:id="407"/>
      <w:bookmarkEnd w:id="408"/>
      <w:bookmarkEnd w:id="409"/>
      <w:bookmarkEnd w:id="410"/>
      <w:bookmarkEnd w:id="411"/>
      <w:bookmarkEnd w:id="412"/>
      <w:bookmarkEnd w:id="413"/>
    </w:p>
    <w:p w14:paraId="37CC0905" w14:textId="77777777" w:rsidR="009302D8" w:rsidRDefault="009302D8" w:rsidP="009302D8">
      <w:r>
        <w:t>Figure 5.5.2-1 shows the interaction when the SMS-GMSC retrieves routing information from the HSS for MT-SMS delivery.</w:t>
      </w:r>
    </w:p>
    <w:p w14:paraId="2982C3FC" w14:textId="0CBE663A" w:rsidR="009302D8" w:rsidRDefault="00D116A0" w:rsidP="009302D8">
      <w:pPr>
        <w:pStyle w:val="TH"/>
      </w:pPr>
      <w:r>
        <w:object w:dxaOrig="15346" w:dyaOrig="7081" w14:anchorId="28FE141B">
          <v:shape id="_x0000_i1050" type="#_x0000_t75" style="width:502.65pt;height:306.35pt" o:ole="">
            <v:imagedata r:id="rId58" o:title=""/>
          </v:shape>
          <o:OLEObject Type="Embed" ProgID="Visio.Drawing.11" ShapeID="_x0000_i1050" DrawAspect="Content" ObjectID="_1746946498" r:id="rId59"/>
        </w:object>
      </w:r>
    </w:p>
    <w:p w14:paraId="18A569C0" w14:textId="77777777" w:rsidR="009302D8" w:rsidRPr="00A20410" w:rsidRDefault="009302D8" w:rsidP="009302D8">
      <w:pPr>
        <w:pStyle w:val="TF"/>
        <w:rPr>
          <w:lang w:val="de-DE"/>
        </w:rPr>
      </w:pPr>
      <w:r w:rsidRPr="00A20410">
        <w:t xml:space="preserve">Figure </w:t>
      </w:r>
      <w:r>
        <w:t>5.5</w:t>
      </w:r>
      <w:r w:rsidRPr="00A20410">
        <w:t>.</w:t>
      </w:r>
      <w:r>
        <w:t>2</w:t>
      </w:r>
      <w:r w:rsidRPr="00A20410">
        <w:t>-</w:t>
      </w:r>
      <w:r>
        <w:t>1</w:t>
      </w:r>
      <w:r w:rsidRPr="00A20410">
        <w:t>:</w:t>
      </w:r>
      <w:r w:rsidRPr="00A20410">
        <w:rPr>
          <w:lang w:val="de-DE"/>
        </w:rPr>
        <w:t xml:space="preserve"> SMS </w:t>
      </w:r>
      <w:r>
        <w:rPr>
          <w:lang w:val="de-DE"/>
        </w:rPr>
        <w:t>Routing Info Retrieval</w:t>
      </w:r>
    </w:p>
    <w:p w14:paraId="1CD69E01" w14:textId="77777777" w:rsidR="009302D8" w:rsidRDefault="009302D8" w:rsidP="009302D8">
      <w:r>
        <w:t>1. The HSS receives a request for routing information from the SMS-GMSC via MAP or S6c.</w:t>
      </w:r>
    </w:p>
    <w:p w14:paraId="70784921" w14:textId="77777777" w:rsidR="000D4124" w:rsidRDefault="000D4124" w:rsidP="000D4124">
      <w:r>
        <w:t>2. The HSS queries the EPS-UDR via Ud to read the registered MME/MSC, the registered SGSN, and the UE-not-reachable flags for SMS in MME/MSC, SGSN and UDM.</w:t>
      </w:r>
    </w:p>
    <w:p w14:paraId="5A6B258C" w14:textId="603DC143" w:rsidR="00D116A0" w:rsidRDefault="00D116A0" w:rsidP="00D116A0">
      <w:r>
        <w:t>3. If the UE-not-reachable flag for SMS in UDM is not set and unless the user is known not to be registered in 5GC, the HSS retrieves the registered SMSF addresses</w:t>
      </w:r>
      <w:r w:rsidRPr="00491410">
        <w:t xml:space="preserve"> </w:t>
      </w:r>
      <w:r>
        <w:t>for 3GPP and non-3GPP accesses (if any) from the UDM.</w:t>
      </w:r>
    </w:p>
    <w:p w14:paraId="5B8C526F" w14:textId="77777777" w:rsidR="00D116A0" w:rsidRDefault="00D116A0" w:rsidP="00D116A0">
      <w:pPr>
        <w:pStyle w:val="NO"/>
      </w:pPr>
      <w:r>
        <w:t>NOTE:</w:t>
      </w:r>
      <w:r>
        <w:tab/>
        <w:t>This interaction is achieved in the current release by means of the Nudm_UECM_SendRoutingInfoForSM service operation; however, f</w:t>
      </w:r>
      <w:r w:rsidRPr="009A4AB7">
        <w:t>or backwards</w:t>
      </w:r>
      <w:r>
        <w:t>-</w:t>
      </w:r>
      <w:r w:rsidRPr="009A4AB7">
        <w:t>compatibility</w:t>
      </w:r>
      <w:r>
        <w:t xml:space="preserve"> reasons</w:t>
      </w:r>
      <w:r w:rsidRPr="009A4AB7">
        <w:t xml:space="preserve">, HSS can </w:t>
      </w:r>
      <w:r>
        <w:t xml:space="preserve">also </w:t>
      </w:r>
      <w:r w:rsidRPr="009A4AB7">
        <w:t>use the Nudm_UECM_Get service operatio</w:t>
      </w:r>
      <w:r>
        <w:t>n, as defined in pre-Rel17 versions of this specification</w:t>
      </w:r>
      <w:r w:rsidRPr="009A4AB7">
        <w:t>.</w:t>
      </w:r>
    </w:p>
    <w:p w14:paraId="31435FB7" w14:textId="77777777" w:rsidR="00D116A0" w:rsidRDefault="00D116A0" w:rsidP="00D116A0">
      <w:r>
        <w:t>4-5. The UDM retrieves the requested information from the 5GS-UDR.</w:t>
      </w:r>
    </w:p>
    <w:p w14:paraId="00BBBED5" w14:textId="4A3CA586" w:rsidR="00D116A0" w:rsidRDefault="00D116A0" w:rsidP="00D116A0">
      <w:r>
        <w:t>6. The UDM forwards the retrieved addresses to the HSS if any.</w:t>
      </w:r>
      <w:r w:rsidRPr="000068FC">
        <w:t xml:space="preserve"> </w:t>
      </w:r>
      <w:r>
        <w:t>If the UE is not reachable for MT-SMS in 5GS for any access type (e.g. there is no SMSF registered for the UE or SMSF registration exists but UE is known not to be reachable in 5GS based on URRP flag), the UDM provides a negative response (Absent Subscriber SM) to the HSS.</w:t>
      </w:r>
    </w:p>
    <w:p w14:paraId="3D94B291" w14:textId="77777777" w:rsidR="00D116A0" w:rsidRDefault="00D116A0" w:rsidP="00D116A0">
      <w:r>
        <w:t>If SMS over NAS is not allowed for the user in 5GS based on subscription data, e.g. SMS teleservice is not provisioned or SMS is barred, the UDM indicates in the response to the HSS the corresponding error condition.</w:t>
      </w:r>
    </w:p>
    <w:p w14:paraId="5ED3FBDA" w14:textId="77777777" w:rsidR="009302D8" w:rsidRDefault="009302D8" w:rsidP="009302D8">
      <w:r>
        <w:t>7. The HSS returns the relevant MT-SMS target node addresses registered in HSS and/or UDM to the SMS-GMSC and the procedure is terminated.</w:t>
      </w:r>
    </w:p>
    <w:p w14:paraId="0571B623" w14:textId="77777777" w:rsidR="009302D8" w:rsidRDefault="009302D8" w:rsidP="009302D8">
      <w:r>
        <w:t xml:space="preserve">Otherwise, if there is no MT-SMS target node address registered in HSS nor in UDM, a negative response (Absent Subscriber SM) is sent to the SMS-GMSC and </w:t>
      </w:r>
      <w:r w:rsidRPr="003473FC">
        <w:t>the procedure continues with steps 8 to 11</w:t>
      </w:r>
      <w:r>
        <w:t>.</w:t>
      </w:r>
    </w:p>
    <w:p w14:paraId="76650B51" w14:textId="77777777" w:rsidR="000D4124" w:rsidRDefault="000D4124" w:rsidP="000D4124">
      <w:r>
        <w:t xml:space="preserve">8. The HSS includes the SMSC address to the Message Waiting Data (MWD) stored in the EPS-UDR and informs the SMSC as defined in TS 23.040 [12]. The relevant UE-not-reachable flags </w:t>
      </w:r>
      <w:r w:rsidRPr="003473FC">
        <w:t>are set in the EPS-UDR</w:t>
      </w:r>
      <w:r>
        <w:t>.</w:t>
      </w:r>
    </w:p>
    <w:p w14:paraId="1D7021E2" w14:textId="77777777" w:rsidR="000C35D9" w:rsidRDefault="000C35D9" w:rsidP="000C35D9">
      <w:r w:rsidRPr="00564B22">
        <w:lastRenderedPageBreak/>
        <w:t xml:space="preserve">If SMS is not allowed for the user in 5GS according to subscription data as indicated in step 6, steps </w:t>
      </w:r>
      <w:r>
        <w:t>9</w:t>
      </w:r>
      <w:r w:rsidRPr="00564B22">
        <w:t xml:space="preserve"> to 11 are not executed so that the HSS does not subscri</w:t>
      </w:r>
      <w:r>
        <w:t>be</w:t>
      </w:r>
      <w:r w:rsidRPr="00564B22">
        <w:t xml:space="preserve"> to notifications </w:t>
      </w:r>
      <w:r>
        <w:t>about</w:t>
      </w:r>
      <w:r w:rsidRPr="00564B22">
        <w:t xml:space="preserve"> reachability for SMS</w:t>
      </w:r>
      <w:r>
        <w:t xml:space="preserve"> in the UDM</w:t>
      </w:r>
      <w:r w:rsidRPr="00564B22">
        <w:t>, and the procedure is terminated</w:t>
      </w:r>
      <w:r>
        <w:t>.</w:t>
      </w:r>
    </w:p>
    <w:p w14:paraId="71D08D87" w14:textId="77777777" w:rsidR="000D4124" w:rsidRPr="003473FC" w:rsidRDefault="000D4124" w:rsidP="000D4124">
      <w:r w:rsidRPr="003473FC">
        <w:t xml:space="preserve">9. The HSS subscribes in UDM to be notified when the UE </w:t>
      </w:r>
      <w:r>
        <w:t>becomes reachable for SMS (i.e. when the UE gets in radio contact with the AMF while an SMSF actually is registered, or when an SMSF gets registered)</w:t>
      </w:r>
      <w:r w:rsidRPr="003473FC">
        <w:t xml:space="preserve"> by using the Nudm_EE_Subscribe service operation (SUPI, </w:t>
      </w:r>
      <w:r>
        <w:t xml:space="preserve">UE Reachability for SMS </w:t>
      </w:r>
      <w:r w:rsidRPr="003473FC">
        <w:t>event)</w:t>
      </w:r>
      <w:r>
        <w:t xml:space="preserve"> as defined in 3GPP TS 23.502 [5]</w:t>
      </w:r>
      <w:r w:rsidRPr="003473FC">
        <w:t>.</w:t>
      </w:r>
    </w:p>
    <w:p w14:paraId="68D2573F" w14:textId="77777777" w:rsidR="000D4124" w:rsidRPr="003473FC" w:rsidRDefault="000D4124" w:rsidP="000D4124">
      <w:r w:rsidRPr="003473FC">
        <w:t xml:space="preserve">10. The UDM stores the </w:t>
      </w:r>
      <w:r>
        <w:t>EE-subscription (Reachability for SMS)</w:t>
      </w:r>
      <w:r w:rsidRPr="003473FC">
        <w:t xml:space="preserve"> in the 5G-UDR.</w:t>
      </w:r>
    </w:p>
    <w:p w14:paraId="6869F89B" w14:textId="77777777" w:rsidR="009302D8" w:rsidRDefault="009302D8" w:rsidP="009302D8">
      <w:r w:rsidRPr="003473FC">
        <w:t>11. The UDM acknowledges the subscription to the HSS.</w:t>
      </w:r>
    </w:p>
    <w:p w14:paraId="447341A7" w14:textId="77777777" w:rsidR="009302D8" w:rsidRDefault="009302D8" w:rsidP="00D6006C">
      <w:pPr>
        <w:pStyle w:val="Heading3"/>
      </w:pPr>
      <w:bookmarkStart w:id="414" w:name="_Toc18836304"/>
      <w:bookmarkStart w:id="415" w:name="_Toc22623763"/>
      <w:bookmarkStart w:id="416" w:name="_Toc24764605"/>
      <w:bookmarkStart w:id="417" w:name="_Toc26198361"/>
      <w:bookmarkStart w:id="418" w:name="_Toc26198428"/>
      <w:bookmarkStart w:id="419" w:name="_Toc36117915"/>
      <w:bookmarkStart w:id="420" w:name="_Toc36118116"/>
      <w:bookmarkStart w:id="421" w:name="_Toc44861161"/>
      <w:bookmarkStart w:id="422" w:name="_Toc51841305"/>
      <w:bookmarkStart w:id="423" w:name="_Toc57891949"/>
      <w:bookmarkStart w:id="424" w:name="_Toc136333550"/>
      <w:r>
        <w:t>5.5.3</w:t>
      </w:r>
      <w:r>
        <w:tab/>
        <w:t>MT-SMS Delivery Failure</w:t>
      </w:r>
      <w:bookmarkEnd w:id="414"/>
      <w:bookmarkEnd w:id="415"/>
      <w:bookmarkEnd w:id="416"/>
      <w:bookmarkEnd w:id="417"/>
      <w:bookmarkEnd w:id="418"/>
      <w:bookmarkEnd w:id="419"/>
      <w:bookmarkEnd w:id="420"/>
      <w:bookmarkEnd w:id="421"/>
      <w:bookmarkEnd w:id="422"/>
      <w:bookmarkEnd w:id="423"/>
      <w:bookmarkEnd w:id="424"/>
    </w:p>
    <w:p w14:paraId="14AA7A5D" w14:textId="77777777" w:rsidR="009302D8" w:rsidRDefault="009302D8" w:rsidP="009302D8">
      <w:r>
        <w:t>Figure 5.5.3-1 shows the interaction when the SMS-GMSC sends Report-SM-Delivery-Status to the HSS.</w:t>
      </w:r>
    </w:p>
    <w:p w14:paraId="6B24FB54" w14:textId="77777777" w:rsidR="009302D8" w:rsidRDefault="009302D8" w:rsidP="009302D8">
      <w:pPr>
        <w:pStyle w:val="TH"/>
      </w:pPr>
      <w:r w:rsidRPr="000B71E3">
        <w:object w:dxaOrig="15644" w:dyaOrig="8354" w14:anchorId="71168186">
          <v:shape id="_x0000_i1051" type="#_x0000_t75" style="width:511.45pt;height:418.4pt" o:ole="">
            <v:imagedata r:id="rId60" o:title=""/>
          </v:shape>
          <o:OLEObject Type="Embed" ProgID="Visio.Drawing.11" ShapeID="_x0000_i1051" DrawAspect="Content" ObjectID="_1746946499" r:id="rId61"/>
        </w:object>
      </w:r>
    </w:p>
    <w:p w14:paraId="04CAB28A" w14:textId="77777777" w:rsidR="009302D8" w:rsidRPr="00A20410" w:rsidRDefault="009302D8" w:rsidP="009302D8">
      <w:pPr>
        <w:pStyle w:val="TF"/>
        <w:rPr>
          <w:lang w:val="de-DE"/>
        </w:rPr>
      </w:pPr>
      <w:r w:rsidRPr="00A20410">
        <w:t xml:space="preserve">Figure </w:t>
      </w:r>
      <w:r>
        <w:t>5.5</w:t>
      </w:r>
      <w:r w:rsidRPr="00A20410">
        <w:t>.</w:t>
      </w:r>
      <w:r>
        <w:t>3</w:t>
      </w:r>
      <w:r w:rsidRPr="00A20410">
        <w:t>-</w:t>
      </w:r>
      <w:r>
        <w:t>1</w:t>
      </w:r>
      <w:r w:rsidRPr="00A20410">
        <w:t>:</w:t>
      </w:r>
      <w:r w:rsidRPr="00A20410">
        <w:rPr>
          <w:lang w:val="de-DE"/>
        </w:rPr>
        <w:t xml:space="preserve"> </w:t>
      </w:r>
      <w:r>
        <w:rPr>
          <w:lang w:val="de-DE"/>
        </w:rPr>
        <w:t>MT-</w:t>
      </w:r>
      <w:r w:rsidRPr="00A20410">
        <w:rPr>
          <w:lang w:val="de-DE"/>
        </w:rPr>
        <w:t xml:space="preserve">SMS </w:t>
      </w:r>
      <w:r>
        <w:rPr>
          <w:lang w:val="de-DE"/>
        </w:rPr>
        <w:t>Delivery Failure</w:t>
      </w:r>
    </w:p>
    <w:p w14:paraId="6F3016B2" w14:textId="77777777" w:rsidR="009302D8" w:rsidRDefault="009302D8" w:rsidP="009302D8">
      <w:r>
        <w:t>1. The HSS receives a Report-SM-Delivery-Status from the SMS-GMSC indicating the MT-SMS target nodes at which MT-SMS delivery was unsuccessful.</w:t>
      </w:r>
    </w:p>
    <w:p w14:paraId="22E39E35" w14:textId="77777777" w:rsidR="009302D8" w:rsidRDefault="009302D8" w:rsidP="009302D8">
      <w:r>
        <w:t>2-3. The HSS reads and updates the Message Waiting Data stored in the EPS-UDR.</w:t>
      </w:r>
    </w:p>
    <w:p w14:paraId="11390E54" w14:textId="77777777" w:rsidR="009302D8" w:rsidRDefault="009302D8" w:rsidP="009302D8">
      <w:r>
        <w:t>4. The HSS acknowledges the receipt of the delivery status to the SMS-GMSC.</w:t>
      </w:r>
    </w:p>
    <w:p w14:paraId="4ACC9D70" w14:textId="3C2EA765" w:rsidR="00B774E7" w:rsidRDefault="00B774E7" w:rsidP="00B774E7">
      <w:bookmarkStart w:id="425" w:name="_Hlk126329906"/>
      <w:bookmarkStart w:id="426" w:name="_Toc18836305"/>
      <w:bookmarkStart w:id="427" w:name="_Toc22623764"/>
      <w:bookmarkStart w:id="428" w:name="_Toc24764606"/>
      <w:bookmarkStart w:id="429" w:name="_Toc26198362"/>
      <w:bookmarkStart w:id="430" w:name="_Toc26198429"/>
      <w:bookmarkStart w:id="431" w:name="_Toc36117916"/>
      <w:bookmarkStart w:id="432" w:name="_Toc36118117"/>
      <w:r>
        <w:lastRenderedPageBreak/>
        <w:t>5. If the UE-not-reachable flag for UDM is set to true, the HSS subscribes to notification on UE-Reachability for SMS at the UDM, using the Nudm_EE_Subscribe service operation as defined in 3GPP TS 23.502 [5], unless such subscription already exists.</w:t>
      </w:r>
    </w:p>
    <w:bookmarkEnd w:id="425"/>
    <w:p w14:paraId="49ED0692" w14:textId="77777777" w:rsidR="00D116A0" w:rsidRDefault="00D116A0" w:rsidP="00D116A0">
      <w:r>
        <w:t>6-7. The UDM checks that the UE is registered in an AMF and SMSF</w:t>
      </w:r>
      <w:r w:rsidRPr="00C62403">
        <w:t xml:space="preserve"> </w:t>
      </w:r>
      <w:r>
        <w:t>for 3GPP and non-3GPP accesses. The UDM then queries the 5GS-UDR to see whether the UE-Reachability event has already been subscribed at the registered AMF(s) (i.e. whether URRP-AMF flag is set).</w:t>
      </w:r>
    </w:p>
    <w:p w14:paraId="771C92FB" w14:textId="77777777" w:rsidR="000D4124" w:rsidRDefault="000D4124" w:rsidP="000D4124">
      <w:r>
        <w:t>8-9. If not already subscribed, the UDM subscribes to UE-Reachability notification at the AMF(s) using the Namf_EE service.</w:t>
      </w:r>
    </w:p>
    <w:p w14:paraId="0ED2C5C2" w14:textId="6A1C3844" w:rsidR="00F35544" w:rsidRPr="0000746F" w:rsidRDefault="000D4124" w:rsidP="00B6627E">
      <w:pPr>
        <w:pStyle w:val="NO"/>
        <w:rPr>
          <w:rFonts w:eastAsia="SimSun"/>
        </w:rPr>
      </w:pPr>
      <w:r w:rsidRPr="0000746F">
        <w:rPr>
          <w:rFonts w:eastAsia="DengXian"/>
        </w:rPr>
        <w:t>NOTE:</w:t>
      </w:r>
      <w:r w:rsidRPr="0000746F">
        <w:rPr>
          <w:rFonts w:eastAsia="DengXian"/>
        </w:rPr>
        <w:tab/>
        <w:t xml:space="preserve">As defined in 3GPP </w:t>
      </w:r>
      <w:r w:rsidR="00F35544" w:rsidRPr="0000746F">
        <w:rPr>
          <w:rFonts w:eastAsia="DengXian"/>
        </w:rPr>
        <w:t>TS</w:t>
      </w:r>
      <w:r w:rsidR="00F35544">
        <w:rPr>
          <w:rFonts w:eastAsia="DengXian"/>
        </w:rPr>
        <w:t> </w:t>
      </w:r>
      <w:r w:rsidR="00F35544" w:rsidRPr="0000746F">
        <w:rPr>
          <w:rFonts w:eastAsia="DengXian"/>
        </w:rPr>
        <w:t>2</w:t>
      </w:r>
      <w:r w:rsidRPr="0000746F">
        <w:rPr>
          <w:rFonts w:eastAsia="DengXian"/>
        </w:rPr>
        <w:t>3.502</w:t>
      </w:r>
      <w:r w:rsidR="00F35544">
        <w:rPr>
          <w:rFonts w:eastAsia="DengXian"/>
        </w:rPr>
        <w:t> </w:t>
      </w:r>
      <w:r w:rsidR="00F35544" w:rsidRPr="0000746F">
        <w:rPr>
          <w:rFonts w:eastAsia="DengXian"/>
        </w:rPr>
        <w:t>[</w:t>
      </w:r>
      <w:r w:rsidRPr="0000746F">
        <w:rPr>
          <w:rFonts w:eastAsia="DengXian"/>
        </w:rPr>
        <w:t xml:space="preserve">5], the UDM can trigger UE Reachability Notification Request procedure with two different AMFs for a UE which is connected to </w:t>
      </w:r>
      <w:r w:rsidRPr="0000746F">
        <w:rPr>
          <w:rFonts w:eastAsia="SimSun"/>
        </w:rPr>
        <w:t>5G Core Network over 3GPP access and non-3GPP access simultaneously.</w:t>
      </w:r>
    </w:p>
    <w:p w14:paraId="0C52C3B7" w14:textId="46F96124" w:rsidR="000D4124" w:rsidRDefault="000D4124" w:rsidP="000D4124">
      <w:r>
        <w:t>10-11. The UDM stores the received EE-Subscription in the 5GS-UDR and if steps 8-9 were performed, the UDM sets the relevant URRP-AMF flags in the 5GS-UDR.</w:t>
      </w:r>
    </w:p>
    <w:p w14:paraId="5E2AEBCA" w14:textId="77777777" w:rsidR="000D4124" w:rsidRDefault="000D4124" w:rsidP="000D4124">
      <w:r>
        <w:t>12. The UDM acknowledges the subscription to the HSS.</w:t>
      </w:r>
    </w:p>
    <w:p w14:paraId="2FA499F2" w14:textId="77777777" w:rsidR="009302D8" w:rsidRDefault="009302D8" w:rsidP="00D6006C">
      <w:pPr>
        <w:pStyle w:val="Heading3"/>
      </w:pPr>
      <w:bookmarkStart w:id="433" w:name="_Toc44861162"/>
      <w:bookmarkStart w:id="434" w:name="_Toc51841306"/>
      <w:bookmarkStart w:id="435" w:name="_Toc57891950"/>
      <w:bookmarkStart w:id="436" w:name="_Toc136333551"/>
      <w:r>
        <w:t>5.5.4</w:t>
      </w:r>
      <w:r>
        <w:tab/>
        <w:t>SMS Alerting</w:t>
      </w:r>
      <w:bookmarkEnd w:id="426"/>
      <w:bookmarkEnd w:id="427"/>
      <w:bookmarkEnd w:id="428"/>
      <w:bookmarkEnd w:id="429"/>
      <w:bookmarkEnd w:id="430"/>
      <w:bookmarkEnd w:id="431"/>
      <w:bookmarkEnd w:id="432"/>
      <w:bookmarkEnd w:id="433"/>
      <w:bookmarkEnd w:id="434"/>
      <w:bookmarkEnd w:id="435"/>
      <w:bookmarkEnd w:id="436"/>
    </w:p>
    <w:p w14:paraId="58B2B287" w14:textId="77777777" w:rsidR="009302D8" w:rsidRDefault="009302D8" w:rsidP="009302D8">
      <w:r>
        <w:t>Figure 5.5.4-1 shows the interaction when the UE becomes available.</w:t>
      </w:r>
    </w:p>
    <w:p w14:paraId="5A77C82C" w14:textId="77777777" w:rsidR="009302D8" w:rsidRDefault="009302D8" w:rsidP="009302D8">
      <w:pPr>
        <w:pStyle w:val="TH"/>
      </w:pPr>
      <w:r w:rsidRPr="000B71E3">
        <w:object w:dxaOrig="15615" w:dyaOrig="6795" w14:anchorId="0773DA6F">
          <v:shape id="_x0000_i1052" type="#_x0000_t75" style="width:511.45pt;height:340.3pt" o:ole="">
            <v:imagedata r:id="rId62" o:title=""/>
          </v:shape>
          <o:OLEObject Type="Embed" ProgID="Visio.Drawing.11" ShapeID="_x0000_i1052" DrawAspect="Content" ObjectID="_1746946500" r:id="rId63"/>
        </w:object>
      </w:r>
    </w:p>
    <w:p w14:paraId="404725BD" w14:textId="77777777" w:rsidR="009302D8" w:rsidRPr="00A20410" w:rsidRDefault="009302D8" w:rsidP="009302D8">
      <w:pPr>
        <w:pStyle w:val="TF"/>
        <w:rPr>
          <w:lang w:val="de-DE"/>
        </w:rPr>
      </w:pPr>
      <w:r w:rsidRPr="00A20410">
        <w:t xml:space="preserve">Figure </w:t>
      </w:r>
      <w:r>
        <w:t>5.5</w:t>
      </w:r>
      <w:r w:rsidRPr="00A20410">
        <w:t>.</w:t>
      </w:r>
      <w:r>
        <w:t>4</w:t>
      </w:r>
      <w:r w:rsidRPr="00A20410">
        <w:t>-</w:t>
      </w:r>
      <w:r>
        <w:t>1</w:t>
      </w:r>
      <w:r w:rsidRPr="00A20410">
        <w:t>:</w:t>
      </w:r>
      <w:r w:rsidRPr="00A20410">
        <w:rPr>
          <w:lang w:val="de-DE"/>
        </w:rPr>
        <w:t xml:space="preserve"> </w:t>
      </w:r>
      <w:r>
        <w:rPr>
          <w:lang w:val="de-DE"/>
        </w:rPr>
        <w:t>SMS Alerting</w:t>
      </w:r>
    </w:p>
    <w:p w14:paraId="6F9E29B3" w14:textId="77777777" w:rsidR="00B05E1A" w:rsidRPr="00B05E1A" w:rsidRDefault="00B05E1A" w:rsidP="00B05E1A">
      <w:r>
        <w:t>1. The UDM rec</w:t>
      </w:r>
      <w:r w:rsidRPr="00B05E1A">
        <w:t>eives a Notification from the AMF or an SMSF Registration.</w:t>
      </w:r>
    </w:p>
    <w:p w14:paraId="21B2AE6B" w14:textId="77777777" w:rsidR="00B05E1A" w:rsidRPr="00B05E1A" w:rsidRDefault="00B05E1A" w:rsidP="00B05E1A">
      <w:r w:rsidRPr="00B05E1A">
        <w:t xml:space="preserve">2-3. The UDM queries the 5GS-UDR to see whether any NF (e.g. the HSS) has subscribed to notifications on UE-reachability for SMS events </w:t>
      </w:r>
      <w:r w:rsidRPr="00B05E1A">
        <w:rPr>
          <w:lang/>
        </w:rPr>
        <w:t xml:space="preserve">and/or </w:t>
      </w:r>
      <w:r w:rsidRPr="00B05E1A">
        <w:rPr>
          <w:lang w:val="en-US"/>
        </w:rPr>
        <w:t>"</w:t>
      </w:r>
      <w:r w:rsidRPr="00B05E1A">
        <w:rPr>
          <w:lang/>
        </w:rPr>
        <w:t>UE memory available</w:t>
      </w:r>
      <w:r w:rsidRPr="00B05E1A">
        <w:rPr>
          <w:lang w:val="en-US"/>
        </w:rPr>
        <w:t xml:space="preserve"> </w:t>
      </w:r>
      <w:r w:rsidRPr="00B05E1A">
        <w:rPr>
          <w:lang/>
        </w:rPr>
        <w:t>for SMS</w:t>
      </w:r>
      <w:r w:rsidRPr="00B05E1A">
        <w:rPr>
          <w:lang w:val="en-US"/>
        </w:rPr>
        <w:t>"</w:t>
      </w:r>
      <w:r w:rsidRPr="00B05E1A">
        <w:t>.</w:t>
      </w:r>
    </w:p>
    <w:p w14:paraId="5ED9F20C" w14:textId="77777777" w:rsidR="00B05E1A" w:rsidRPr="00B05E1A" w:rsidRDefault="00B05E1A" w:rsidP="00B05E1A">
      <w:r w:rsidRPr="00B05E1A">
        <w:lastRenderedPageBreak/>
        <w:t>4. The UDM acknowledges the message received in step 1.</w:t>
      </w:r>
    </w:p>
    <w:p w14:paraId="6A279285" w14:textId="77777777" w:rsidR="00B05E1A" w:rsidRPr="00B05E1A" w:rsidRDefault="00B05E1A" w:rsidP="00B05E1A">
      <w:r w:rsidRPr="00B05E1A">
        <w:t xml:space="preserve">5. If the HSS has subscribed to UE reachability for SMS notification </w:t>
      </w:r>
      <w:r w:rsidRPr="00B05E1A">
        <w:rPr>
          <w:lang/>
        </w:rPr>
        <w:t xml:space="preserve">and/or </w:t>
      </w:r>
      <w:r w:rsidRPr="00B05E1A">
        <w:rPr>
          <w:lang w:val="en-US"/>
        </w:rPr>
        <w:t>"</w:t>
      </w:r>
      <w:r w:rsidRPr="00B05E1A">
        <w:rPr>
          <w:lang/>
        </w:rPr>
        <w:t>UE memory available</w:t>
      </w:r>
      <w:r w:rsidRPr="00B05E1A">
        <w:rPr>
          <w:lang w:val="en-US"/>
        </w:rPr>
        <w:t xml:space="preserve"> </w:t>
      </w:r>
      <w:r w:rsidRPr="00B05E1A">
        <w:rPr>
          <w:lang/>
        </w:rPr>
        <w:t>for SMS</w:t>
      </w:r>
      <w:r w:rsidRPr="00B05E1A">
        <w:rPr>
          <w:lang w:val="en-US"/>
        </w:rPr>
        <w:t>"</w:t>
      </w:r>
      <w:r w:rsidRPr="00B05E1A">
        <w:t>, the UDM notifies the HSS as described in 3GPP TS 23.502 [5].</w:t>
      </w:r>
    </w:p>
    <w:p w14:paraId="0B2CE232" w14:textId="77777777" w:rsidR="00B05E1A" w:rsidRPr="00B05E1A" w:rsidRDefault="00B05E1A" w:rsidP="00B05E1A">
      <w:r w:rsidRPr="00B05E1A">
        <w:t>6-7. The UDM updates (clears) the relevant reachability flag. And, if the HSS has been notified in step 5, the UDM also deletes the (one-time) EE-subscriptions of UE reachability for SMS in the 5GS-UDR.</w:t>
      </w:r>
    </w:p>
    <w:p w14:paraId="53EE3E87" w14:textId="77777777" w:rsidR="00B05E1A" w:rsidRPr="00B05E1A" w:rsidRDefault="00B05E1A" w:rsidP="00B05E1A">
      <w:r w:rsidRPr="00B05E1A">
        <w:t>Steps 8 to 11 are skipped if the HSS has not been notified in step 5.</w:t>
      </w:r>
    </w:p>
    <w:p w14:paraId="75E19AE1" w14:textId="77777777" w:rsidR="00B05E1A" w:rsidRPr="00B05E1A" w:rsidRDefault="00B05E1A" w:rsidP="00B05E1A">
      <w:r w:rsidRPr="00B05E1A">
        <w:t>8. The HSS reads Message Waiting Data from the EPS-UDR.</w:t>
      </w:r>
    </w:p>
    <w:p w14:paraId="6AFFA1C5" w14:textId="261FF076" w:rsidR="00B05E1A" w:rsidRPr="00B05E1A" w:rsidRDefault="00B05E1A" w:rsidP="00B05E1A">
      <w:r w:rsidRPr="00B05E1A">
        <w:t>9-10. If the notification of "UE memory available for SMS" is received from the UDM, the HSS sends Alert-SC to all SMS-GMSCs stored in the MWD.</w:t>
      </w:r>
    </w:p>
    <w:p w14:paraId="6BEE0277" w14:textId="2B98A799" w:rsidR="00B05E1A" w:rsidRPr="00B05E1A" w:rsidRDefault="00B05E1A" w:rsidP="00B05E1A">
      <w:r w:rsidRPr="00B05E1A">
        <w:t>11. The HSS clears the relevant UE-not-reachable flags and the MCEF flag from the EPS-UDR and removes the SMS-GMSCs from the MWD stored in the EPS-UDR if the notification of "UE memory available" is received.</w:t>
      </w:r>
    </w:p>
    <w:p w14:paraId="24E191D5" w14:textId="77777777" w:rsidR="00B05E1A" w:rsidRPr="00B05E1A" w:rsidRDefault="00B05E1A" w:rsidP="00B05E1A">
      <w:r w:rsidRPr="00B05E1A">
        <w:t>12. The HSS acknowledges receipt of the Notification to the UDM.</w:t>
      </w:r>
    </w:p>
    <w:p w14:paraId="536254CA" w14:textId="77777777" w:rsidR="009302D8" w:rsidRDefault="009302D8" w:rsidP="00D6006C">
      <w:pPr>
        <w:pStyle w:val="Heading3"/>
      </w:pPr>
      <w:r>
        <w:br w:type="page"/>
      </w:r>
      <w:bookmarkStart w:id="437" w:name="_Toc18836306"/>
      <w:bookmarkStart w:id="438" w:name="_Toc22623765"/>
      <w:bookmarkStart w:id="439" w:name="_Toc24764607"/>
      <w:bookmarkStart w:id="440" w:name="_Toc26198363"/>
      <w:bookmarkStart w:id="441" w:name="_Toc26198430"/>
      <w:bookmarkStart w:id="442" w:name="_Toc36117917"/>
      <w:bookmarkStart w:id="443" w:name="_Toc36118118"/>
      <w:bookmarkStart w:id="444" w:name="_Toc44861163"/>
      <w:bookmarkStart w:id="445" w:name="_Toc51841307"/>
      <w:bookmarkStart w:id="446" w:name="_Toc57891951"/>
      <w:bookmarkStart w:id="447" w:name="_Toc136333552"/>
      <w:r>
        <w:lastRenderedPageBreak/>
        <w:t>5.5.5</w:t>
      </w:r>
      <w:r>
        <w:tab/>
        <w:t>MT-SMS Routing Information Retrieval Over Nudr</w:t>
      </w:r>
      <w:bookmarkEnd w:id="437"/>
      <w:bookmarkEnd w:id="438"/>
      <w:bookmarkEnd w:id="439"/>
      <w:bookmarkEnd w:id="440"/>
      <w:bookmarkEnd w:id="441"/>
      <w:bookmarkEnd w:id="442"/>
      <w:bookmarkEnd w:id="443"/>
      <w:bookmarkEnd w:id="444"/>
      <w:bookmarkEnd w:id="445"/>
      <w:bookmarkEnd w:id="446"/>
      <w:bookmarkEnd w:id="447"/>
    </w:p>
    <w:p w14:paraId="7E5BBC18" w14:textId="77777777" w:rsidR="009302D8" w:rsidRDefault="009302D8" w:rsidP="009302D8">
      <w:r>
        <w:t>Figure 5.5.5-1 shows the interaction when the SMS-GMSC retrieves routing information from the HSS for MT-SMS delivery when the HSS uses the Nudr SBI.</w:t>
      </w:r>
    </w:p>
    <w:p w14:paraId="204BE872" w14:textId="77777777" w:rsidR="009302D8" w:rsidRDefault="009302D8" w:rsidP="009302D8">
      <w:pPr>
        <w:pStyle w:val="TH"/>
      </w:pPr>
      <w:r w:rsidRPr="000B71E3">
        <w:object w:dxaOrig="12180" w:dyaOrig="3540" w14:anchorId="028F8568">
          <v:shape id="_x0000_i1053" type="#_x0000_t75" style="width:396pt;height:171.85pt" o:ole="">
            <v:imagedata r:id="rId64" o:title=""/>
          </v:shape>
          <o:OLEObject Type="Embed" ProgID="Visio.Drawing.11" ShapeID="_x0000_i1053" DrawAspect="Content" ObjectID="_1746946501" r:id="rId65"/>
        </w:object>
      </w:r>
    </w:p>
    <w:p w14:paraId="1B211D7B" w14:textId="77777777" w:rsidR="009302D8" w:rsidRPr="00A20410" w:rsidRDefault="009302D8" w:rsidP="009302D8">
      <w:pPr>
        <w:pStyle w:val="TF"/>
        <w:rPr>
          <w:lang w:val="de-DE"/>
        </w:rPr>
      </w:pPr>
      <w:r w:rsidRPr="00A20410">
        <w:t xml:space="preserve">Figure </w:t>
      </w:r>
      <w:r>
        <w:t>5.5</w:t>
      </w:r>
      <w:r w:rsidRPr="00A20410">
        <w:t>.</w:t>
      </w:r>
      <w:r>
        <w:t>5</w:t>
      </w:r>
      <w:r w:rsidRPr="00A20410">
        <w:t>-</w:t>
      </w:r>
      <w:r>
        <w:t>1</w:t>
      </w:r>
      <w:r w:rsidRPr="00A20410">
        <w:t>:</w:t>
      </w:r>
      <w:r w:rsidRPr="00A20410">
        <w:rPr>
          <w:lang w:val="de-DE"/>
        </w:rPr>
        <w:t xml:space="preserve"> SMS </w:t>
      </w:r>
      <w:r>
        <w:rPr>
          <w:lang w:val="de-DE"/>
        </w:rPr>
        <w:t>Routing Info Retrieval over Nudr</w:t>
      </w:r>
    </w:p>
    <w:p w14:paraId="6074B6C6" w14:textId="77777777" w:rsidR="009302D8" w:rsidRDefault="009302D8" w:rsidP="009302D8">
      <w:r>
        <w:t>1. The HSS receives a request for routing information from the SMS-GMSC via MAP or S6c.</w:t>
      </w:r>
    </w:p>
    <w:p w14:paraId="6EC6AC31" w14:textId="2ADE2B41" w:rsidR="00D116A0" w:rsidRDefault="00D116A0" w:rsidP="00D116A0">
      <w:r>
        <w:t>2. The HSS queries the EPS-UDR via Ud to read the registered MME/MSC, the registered SGSN and the UE-not-reachable flags for MME/MSC, SGSN and UDM.</w:t>
      </w:r>
    </w:p>
    <w:p w14:paraId="56C8C95D" w14:textId="635C05F8" w:rsidR="00D116A0" w:rsidRDefault="00D116A0" w:rsidP="00D116A0">
      <w:r>
        <w:t>3-4. If the UE-not-reachable flag for UDM is not set and unless the user is known not to be registered in 5GC, the HSS retrieves the registered SMSF addresses for 3GPP and non-3GPP accesses (if any) from the 5GS-UDR.</w:t>
      </w:r>
    </w:p>
    <w:p w14:paraId="5C2C2AD4" w14:textId="77777777" w:rsidR="009302D8" w:rsidRDefault="009302D8" w:rsidP="009302D8">
      <w:r>
        <w:t>5. The HSS returns the relevant MT-SMS target node addresses registered in HSS and/or UDM to the SMS-GMSC and the procedure is terminated.</w:t>
      </w:r>
    </w:p>
    <w:p w14:paraId="2573F071" w14:textId="77777777" w:rsidR="009302D8" w:rsidRDefault="009302D8" w:rsidP="009302D8">
      <w:r w:rsidRPr="0004091F">
        <w:t>Otherwise, if there is no MT-SMS target node address registered in HSS nor in UDM, a negative response (Absent Subscriber SM) is sent to the SMS-GMSC and the procedure continues with steps 8 to 11 in figure 5.5.2-1.</w:t>
      </w:r>
    </w:p>
    <w:p w14:paraId="0C8D78F8" w14:textId="77777777" w:rsidR="00F35544" w:rsidRDefault="00580AA7" w:rsidP="00D6006C">
      <w:pPr>
        <w:pStyle w:val="Heading3"/>
      </w:pPr>
      <w:bookmarkStart w:id="448" w:name="_Toc44861164"/>
      <w:bookmarkStart w:id="449" w:name="_Toc51841308"/>
      <w:bookmarkStart w:id="450" w:name="_Toc57891952"/>
      <w:bookmarkStart w:id="451" w:name="_Toc136333553"/>
      <w:r>
        <w:t>5.5.6</w:t>
      </w:r>
      <w:r>
        <w:tab/>
        <w:t>Support for SMS over IP</w:t>
      </w:r>
      <w:bookmarkStart w:id="452" w:name="_Toc44861165"/>
      <w:bookmarkStart w:id="453" w:name="_Toc51841309"/>
      <w:bookmarkStart w:id="454" w:name="_Toc57891953"/>
      <w:bookmarkEnd w:id="448"/>
      <w:bookmarkEnd w:id="449"/>
      <w:bookmarkEnd w:id="450"/>
      <w:bookmarkEnd w:id="451"/>
    </w:p>
    <w:p w14:paraId="02D8FDEC" w14:textId="77777777" w:rsidR="00F35544" w:rsidRDefault="00580AA7" w:rsidP="00D6006C">
      <w:pPr>
        <w:pStyle w:val="Heading4"/>
      </w:pPr>
      <w:bookmarkStart w:id="455" w:name="_Toc136333554"/>
      <w:r>
        <w:t>5.5.6.1</w:t>
      </w:r>
      <w:r>
        <w:tab/>
        <w:t>General</w:t>
      </w:r>
      <w:bookmarkEnd w:id="452"/>
      <w:bookmarkEnd w:id="453"/>
      <w:bookmarkEnd w:id="454"/>
      <w:bookmarkEnd w:id="455"/>
    </w:p>
    <w:p w14:paraId="5F9DE220" w14:textId="5991E8D3" w:rsidR="00580AA7" w:rsidRDefault="00580AA7" w:rsidP="00580AA7">
      <w:pPr>
        <w:rPr>
          <w:lang w:val="en-US"/>
        </w:rPr>
      </w:pPr>
      <w:r>
        <w:rPr>
          <w:lang w:val="en-US"/>
        </w:rPr>
        <w:t xml:space="preserve">In deployment scenarios where 2G/3G/4G accesses are available, SMS over IP is supported as described in 3GPP TS 23.204 [18], and the interactions between HSS and UDM are those defined in </w:t>
      </w:r>
      <w:r w:rsidR="00B6627E">
        <w:rPr>
          <w:lang w:val="en-US"/>
        </w:rPr>
        <w:t>clause</w:t>
      </w:r>
      <w:r>
        <w:rPr>
          <w:lang w:val="en-US"/>
        </w:rPr>
        <w:t>s 5.5.2, 5.5.3 and 5.5.4.</w:t>
      </w:r>
    </w:p>
    <w:p w14:paraId="71C5A9E1" w14:textId="1E921045" w:rsidR="00F35544" w:rsidRDefault="00580AA7" w:rsidP="00580AA7">
      <w:pPr>
        <w:rPr>
          <w:lang w:val="en-US"/>
        </w:rPr>
      </w:pPr>
      <w:r>
        <w:rPr>
          <w:lang w:val="en-US"/>
        </w:rPr>
        <w:t xml:space="preserve">For MT-SMS delivery over 5G NAS in deployment scenarios where support for SMS over IP is also required but 2G/3G/4G accesses are not </w:t>
      </w:r>
      <w:r w:rsidRPr="00A66398">
        <w:rPr>
          <w:lang w:val="en-US"/>
        </w:rPr>
        <w:t>supported</w:t>
      </w:r>
      <w:r>
        <w:rPr>
          <w:lang w:val="en-US"/>
        </w:rPr>
        <w:t xml:space="preserve">, the MAP-C and/or Diameter S6c refence points with the SMS-GMSC and the MAP-J and/or Diameter S6c reference points with the IP-SM-GW are exposed by the UDM. The UDM and the HSS (IMS) need to interact for the registration of the IP-SM-GW address as defined in </w:t>
      </w:r>
      <w:r w:rsidR="00F35544">
        <w:rPr>
          <w:lang w:val="en-US"/>
        </w:rPr>
        <w:t>clause 5</w:t>
      </w:r>
      <w:r>
        <w:rPr>
          <w:lang w:val="en-US"/>
        </w:rPr>
        <w:t xml:space="preserve">.5.6.2. </w:t>
      </w:r>
      <w:r w:rsidR="00B6627E">
        <w:rPr>
          <w:lang w:val="en-US"/>
        </w:rPr>
        <w:t>Clause</w:t>
      </w:r>
      <w:r>
        <w:rPr>
          <w:lang w:val="en-US"/>
        </w:rPr>
        <w:t>s 5.5.6.3 and 5.5.6.4 define the interworking between the UDM and the HSS (IMS) during delivery failure and alert procedures.</w:t>
      </w:r>
      <w:bookmarkStart w:id="456" w:name="_Toc44861166"/>
      <w:bookmarkStart w:id="457" w:name="_Toc51841310"/>
      <w:bookmarkStart w:id="458" w:name="_Toc57891954"/>
    </w:p>
    <w:p w14:paraId="53FD9A0D" w14:textId="47130989" w:rsidR="00580AA7" w:rsidRDefault="00580AA7" w:rsidP="00D6006C">
      <w:pPr>
        <w:pStyle w:val="Heading4"/>
      </w:pPr>
      <w:bookmarkStart w:id="459" w:name="_Toc136333555"/>
      <w:r>
        <w:t>5.5.6.2</w:t>
      </w:r>
      <w:r>
        <w:tab/>
        <w:t>IP-SM-GW registration and SMS routing information retrieval in 5GC only deployments</w:t>
      </w:r>
      <w:bookmarkEnd w:id="456"/>
      <w:bookmarkEnd w:id="457"/>
      <w:bookmarkEnd w:id="458"/>
      <w:bookmarkEnd w:id="459"/>
    </w:p>
    <w:p w14:paraId="430BC7DA" w14:textId="77777777" w:rsidR="00580AA7" w:rsidRPr="002B1CB4" w:rsidRDefault="00580AA7" w:rsidP="00580AA7">
      <w:r>
        <w:t>Figure 5.5.6.2-1 shows the interaction for the registration of the IP-SM-GW address in the UDM and subsequent SMS routing information retrieval.</w:t>
      </w:r>
    </w:p>
    <w:p w14:paraId="35FEDBF3" w14:textId="77777777" w:rsidR="00580AA7" w:rsidRDefault="00580AA7" w:rsidP="00580AA7">
      <w:pPr>
        <w:pStyle w:val="TH"/>
      </w:pPr>
    </w:p>
    <w:p w14:paraId="0D48C662" w14:textId="77777777" w:rsidR="00580AA7" w:rsidRDefault="00580AA7" w:rsidP="00580AA7">
      <w:pPr>
        <w:pStyle w:val="TH"/>
      </w:pPr>
      <w:r>
        <w:object w:dxaOrig="15340" w:dyaOrig="7820" w14:anchorId="56FD9948">
          <v:shape id="_x0000_i1054" type="#_x0000_t75" style="width:499.9pt;height:255.4pt" o:ole="">
            <v:imagedata r:id="rId66" o:title=""/>
          </v:shape>
          <o:OLEObject Type="Embed" ProgID="Visio.Drawing.11" ShapeID="_x0000_i1054" DrawAspect="Content" ObjectID="_1746946502" r:id="rId67"/>
        </w:object>
      </w:r>
    </w:p>
    <w:p w14:paraId="3BEF4D8E" w14:textId="77777777" w:rsidR="00580AA7" w:rsidRDefault="00580AA7" w:rsidP="00B6627E">
      <w:pPr>
        <w:pStyle w:val="TF"/>
        <w:rPr>
          <w:lang w:val="de-DE"/>
        </w:rPr>
      </w:pPr>
      <w:r>
        <w:t>Figure 5.5.6.2-1:</w:t>
      </w:r>
      <w:r>
        <w:rPr>
          <w:lang w:val="de-DE"/>
        </w:rPr>
        <w:t xml:space="preserve"> IP-SM-GW registration in UDM and SMS routing info retrieval in 5GC only deployments</w:t>
      </w:r>
    </w:p>
    <w:p w14:paraId="002B3373" w14:textId="77777777" w:rsidR="00F35544" w:rsidRDefault="00580AA7" w:rsidP="00580AA7">
      <w:pPr>
        <w:pStyle w:val="B1"/>
      </w:pPr>
      <w:r>
        <w:t>1.</w:t>
      </w:r>
      <w:r w:rsidR="00B6627E">
        <w:tab/>
      </w:r>
      <w:r>
        <w:t>The IP-SM-GW registers its address in HSS (IMS) via Sh as defined in 3GPP TS 23.204 [18]. If the EPS-UDR is used, the HSS (IMS) stores the IP-SM-GW address in the EPS-UDR.</w:t>
      </w:r>
    </w:p>
    <w:p w14:paraId="1875A5B5" w14:textId="77777777" w:rsidR="00F35544" w:rsidRDefault="00580AA7" w:rsidP="00580AA7">
      <w:pPr>
        <w:pStyle w:val="B1"/>
      </w:pPr>
      <w:r>
        <w:t>2.</w:t>
      </w:r>
      <w:r w:rsidR="00B6627E">
        <w:tab/>
      </w:r>
      <w:r>
        <w:t>The HSS forwards the IP-SM-GW registration to the UDM using a Nudm_UECM_IPSMGWRegistration request. The request includes the address of the IP-SM-GW to be registered in the UDM. If the 5GS-UDR is used, the UDM stores the IP-SM-GW address in the 5GS-UDR.</w:t>
      </w:r>
    </w:p>
    <w:p w14:paraId="21AAB777" w14:textId="7462C1AE" w:rsidR="00580AA7" w:rsidRDefault="00580AA7" w:rsidP="00D6006C">
      <w:pPr>
        <w:pStyle w:val="B1"/>
      </w:pPr>
      <w:r w:rsidRPr="00D6006C">
        <w:t>3.</w:t>
      </w:r>
      <w:r w:rsidR="00B6627E" w:rsidRPr="00D6006C">
        <w:tab/>
      </w:r>
      <w:r w:rsidRPr="00D6006C">
        <w:t>The UDM confirms the IP-SM-GW registration with a successful Nudm_UECM_IPSMGWRegistration response. After successful registration of the IP-SM-GW address, the UDM checks whether message waiting data are stored and alerts all SCs using procedures described in 3GPP TS 23.204 [18].</w:t>
      </w:r>
    </w:p>
    <w:p w14:paraId="2D4D01AF" w14:textId="77777777" w:rsidR="00580AA7" w:rsidRDefault="00580AA7" w:rsidP="00580AA7">
      <w:pPr>
        <w:pStyle w:val="B1"/>
      </w:pPr>
      <w:r>
        <w:t>4.</w:t>
      </w:r>
      <w:r w:rsidR="00B6627E">
        <w:tab/>
      </w:r>
      <w:r>
        <w:t xml:space="preserve">The UDM receives a request for routing information from the SMS-GMSC via MAP or Diameter. </w:t>
      </w:r>
      <w:r w:rsidDel="00352869">
        <w:t>If the 5GS-UDR is used, the UDM queries the 5GS-UDR to read the registered SMSF and</w:t>
      </w:r>
      <w:r>
        <w:t>/or</w:t>
      </w:r>
      <w:r w:rsidDel="00352869">
        <w:t xml:space="preserve"> IP-SM-GW, if any.</w:t>
      </w:r>
      <w:r w:rsidDel="00184BD2">
        <w:t xml:space="preserve"> </w:t>
      </w:r>
      <w:r>
        <w:t>Routing information is provided to SMS-GMSC from IP-SM-GW or UDM.</w:t>
      </w:r>
    </w:p>
    <w:p w14:paraId="7E466BEA" w14:textId="7005B288" w:rsidR="00580AA7" w:rsidRDefault="00580AA7" w:rsidP="00D6006C">
      <w:r w:rsidRPr="00D6006C">
        <w:t xml:space="preserve">The options shown are based on the options for MT SMS procedure described in </w:t>
      </w:r>
      <w:r w:rsidR="00F35544" w:rsidRPr="00D6006C">
        <w:t>clause 6</w:t>
      </w:r>
      <w:r w:rsidRPr="00D6006C">
        <w:t>.4 of 3GPP TS 23.204 [18], considering a 5GC only deployment where UDM is present and HLR/HSS serving 2G/3G/4G accesses is not deployed. Steps 4a-4c correspond to 3a-3c; step 4d corresponds to 3d; and steps 4e-4f correspond to 3e-3f, respectively, as shown in figure 6.4 of 3GPP TS 23.204 [18].</w:t>
      </w:r>
    </w:p>
    <w:p w14:paraId="6EA6EBF0" w14:textId="77777777" w:rsidR="00580AA7" w:rsidRPr="002B1CB4" w:rsidRDefault="00580AA7" w:rsidP="00580AA7">
      <w:r>
        <w:t>Figure 5.5.6.2-2 shows the interaction for the deregistration of the IP-SM-GW address in the UDM.</w:t>
      </w:r>
    </w:p>
    <w:p w14:paraId="14B640D0" w14:textId="77777777" w:rsidR="00580AA7" w:rsidRDefault="00580AA7" w:rsidP="00580AA7">
      <w:pPr>
        <w:pStyle w:val="TH"/>
      </w:pPr>
      <w:r>
        <w:object w:dxaOrig="15330" w:dyaOrig="4005" w14:anchorId="59EE4955">
          <v:shape id="_x0000_i1055" type="#_x0000_t75" style="width:499.9pt;height:130.4pt" o:ole="">
            <v:imagedata r:id="rId68" o:title=""/>
          </v:shape>
          <o:OLEObject Type="Embed" ProgID="Visio.Drawing.11" ShapeID="_x0000_i1055" DrawAspect="Content" ObjectID="_1746946503" r:id="rId69"/>
        </w:object>
      </w:r>
    </w:p>
    <w:p w14:paraId="2EE13152" w14:textId="77777777" w:rsidR="00580AA7" w:rsidRDefault="00580AA7" w:rsidP="00B6627E">
      <w:pPr>
        <w:pStyle w:val="TF"/>
        <w:rPr>
          <w:lang w:val="de-DE"/>
        </w:rPr>
      </w:pPr>
      <w:r>
        <w:t>Figure 5.5.6.2-2:</w:t>
      </w:r>
      <w:r>
        <w:rPr>
          <w:lang w:val="de-DE"/>
        </w:rPr>
        <w:t xml:space="preserve"> IP-SM-GW deregistration in UDM and SMS routing info retrieval in 5GC only deployments</w:t>
      </w:r>
    </w:p>
    <w:p w14:paraId="55E781DB" w14:textId="77777777" w:rsidR="00F35544" w:rsidRDefault="00580AA7" w:rsidP="00580AA7">
      <w:pPr>
        <w:pStyle w:val="B1"/>
      </w:pPr>
      <w:r>
        <w:t>1.</w:t>
      </w:r>
      <w:r>
        <w:tab/>
        <w:t>The IP-SM-GW deregisters its address in HSS (IMS) via Sh as defined in 3GPP TS 23.204 [18]. If the EPS-UDR is used, the HSS (IMS) removes the IP-SM-GW address from the EPS-UDR.</w:t>
      </w:r>
    </w:p>
    <w:p w14:paraId="790383DB" w14:textId="77777777" w:rsidR="00F35544" w:rsidRDefault="00580AA7" w:rsidP="00580AA7">
      <w:pPr>
        <w:pStyle w:val="B1"/>
      </w:pPr>
      <w:r>
        <w:t>2.</w:t>
      </w:r>
      <w:r>
        <w:tab/>
        <w:t>The HSS forwards the IP-SM-GW deregistration request to the UDM using a Nudm_UECM_IPSMGWDeregistration request. If the 5GS-UDR is used, the UDM removes the IP-SM-GW address from the 5GS-UDR.</w:t>
      </w:r>
    </w:p>
    <w:p w14:paraId="05ECFDFC" w14:textId="77777777" w:rsidR="00F35544" w:rsidRDefault="00580AA7" w:rsidP="00580AA7">
      <w:pPr>
        <w:pStyle w:val="B1"/>
      </w:pPr>
      <w:r>
        <w:t>3.</w:t>
      </w:r>
      <w:r>
        <w:tab/>
        <w:t>The UDM confirms the IP-SM-GW deregistration with a successful Nudm_UECM_IPSMGWDeregistration response.</w:t>
      </w:r>
    </w:p>
    <w:p w14:paraId="2128F1E6" w14:textId="6C631CC4" w:rsidR="00580AA7" w:rsidRDefault="00580AA7" w:rsidP="00580AA7">
      <w:pPr>
        <w:pStyle w:val="B1"/>
      </w:pPr>
      <w:r>
        <w:t>4 - 5.</w:t>
      </w:r>
      <w:r>
        <w:tab/>
        <w:t xml:space="preserve">If the UDM receives a request for routing information from the SMS-GMSC via MAP or Diameter, the UDM checks if there is an IP-SM-GW address registered for the UE. If the 5GS-UDR is used, the UDM queries the 5GS-UDR to read the registered SMSF and/or IP-SM-GW, if any. If an IP-SM-GW address is not present, the UDM follows the MT SMS procedures defined in </w:t>
      </w:r>
      <w:r w:rsidR="00F35544">
        <w:t>clause 4</w:t>
      </w:r>
      <w:r>
        <w:t>.13.3 of 3GPP TS 23.502 [5] and 3GPP TS 23.040 [17].</w:t>
      </w:r>
    </w:p>
    <w:p w14:paraId="3AD4CE6F" w14:textId="77777777" w:rsidR="00580AA7" w:rsidRDefault="00580AA7" w:rsidP="00D6006C">
      <w:pPr>
        <w:pStyle w:val="Heading4"/>
      </w:pPr>
      <w:bookmarkStart w:id="460" w:name="_Toc44861167"/>
      <w:bookmarkStart w:id="461" w:name="_Toc51841311"/>
      <w:bookmarkStart w:id="462" w:name="_Toc57891955"/>
      <w:bookmarkStart w:id="463" w:name="_Toc136333556"/>
      <w:r>
        <w:t>5.5.6.3</w:t>
      </w:r>
      <w:r>
        <w:tab/>
        <w:t>MT SMS delivery failure in 5GC only deployments</w:t>
      </w:r>
      <w:bookmarkEnd w:id="460"/>
      <w:bookmarkEnd w:id="461"/>
      <w:bookmarkEnd w:id="462"/>
      <w:bookmarkEnd w:id="463"/>
    </w:p>
    <w:p w14:paraId="110055EA" w14:textId="77777777" w:rsidR="00580AA7" w:rsidRDefault="00580AA7" w:rsidP="00580AA7">
      <w:r>
        <w:t>Figure 5.5.6.3-1 shows the interactions for the unsuccessful MT SMS delivery case in a 5GC only deployment requiring SMSoIP.</w:t>
      </w:r>
    </w:p>
    <w:p w14:paraId="54ECA076" w14:textId="77777777" w:rsidR="00580AA7" w:rsidRDefault="00580AA7" w:rsidP="00580AA7"/>
    <w:p w14:paraId="14D4C063" w14:textId="77777777" w:rsidR="00580AA7" w:rsidRDefault="00580AA7" w:rsidP="00B6627E">
      <w:pPr>
        <w:pStyle w:val="TH"/>
      </w:pPr>
      <w:r>
        <w:object w:dxaOrig="8891" w:dyaOrig="7231" w14:anchorId="25801B1F">
          <v:shape id="_x0000_i1056" type="#_x0000_t75" style="width:444.25pt;height:362.05pt" o:ole="">
            <v:imagedata r:id="rId70" o:title=""/>
          </v:shape>
          <o:OLEObject Type="Embed" ProgID="Visio.Drawing.15" ShapeID="_x0000_i1056" DrawAspect="Content" ObjectID="_1746946504" r:id="rId71"/>
        </w:object>
      </w:r>
    </w:p>
    <w:p w14:paraId="40E5508F" w14:textId="77777777" w:rsidR="00580AA7" w:rsidRDefault="00580AA7" w:rsidP="00B6627E">
      <w:pPr>
        <w:pStyle w:val="TF"/>
        <w:rPr>
          <w:lang w:val="de-DE"/>
        </w:rPr>
      </w:pPr>
      <w:r>
        <w:t>Figure 5.5.6.3-1:</w:t>
      </w:r>
      <w:r>
        <w:rPr>
          <w:lang w:val="de-DE"/>
        </w:rPr>
        <w:t xml:space="preserve"> MT SMS delivery failure in 5GC only deployments supporting SMSoIP</w:t>
      </w:r>
    </w:p>
    <w:p w14:paraId="55017895" w14:textId="25D9DB05" w:rsidR="00F35544" w:rsidRDefault="00580AA7" w:rsidP="00580AA7">
      <w:pPr>
        <w:pStyle w:val="B1"/>
      </w:pPr>
      <w:r>
        <w:t>1 - 7.</w:t>
      </w:r>
      <w:r>
        <w:tab/>
        <w:t>T</w:t>
      </w:r>
      <w:r>
        <w:rPr>
          <w:lang w:eastAsia="zh-CN"/>
        </w:rPr>
        <w:t>he message delivery fails after the IP</w:t>
      </w:r>
      <w:r>
        <w:rPr>
          <w:lang w:eastAsia="zh-CN"/>
        </w:rPr>
        <w:noBreakHyphen/>
        <w:t>SM</w:t>
      </w:r>
      <w:r>
        <w:rPr>
          <w:lang w:eastAsia="zh-CN"/>
        </w:rPr>
        <w:noBreakHyphen/>
        <w:t>GW has tried all selectable domains, and the IP-SM-GW forwards the received unsuccessful Delivery report to the SMS</w:t>
      </w:r>
      <w:r>
        <w:rPr>
          <w:lang w:eastAsia="zh-CN"/>
        </w:rPr>
        <w:noBreakHyphen/>
        <w:t xml:space="preserve">GMSC, as described in steps 1-16 in </w:t>
      </w:r>
      <w:r w:rsidR="00F35544">
        <w:rPr>
          <w:lang w:eastAsia="zh-CN"/>
        </w:rPr>
        <w:t>clause 6</w:t>
      </w:r>
      <w:r>
        <w:rPr>
          <w:lang w:eastAsia="zh-CN"/>
        </w:rPr>
        <w:t>.5a of 3GPP TS 23.204 </w:t>
      </w:r>
      <w:r>
        <w:t>[18]</w:t>
      </w:r>
      <w:r>
        <w:rPr>
          <w:lang w:eastAsia="zh-CN"/>
        </w:rPr>
        <w:t>.</w:t>
      </w:r>
    </w:p>
    <w:p w14:paraId="7D83EF35" w14:textId="347BD541" w:rsidR="00580AA7" w:rsidRDefault="00580AA7" w:rsidP="00580AA7">
      <w:pPr>
        <w:pStyle w:val="B1"/>
      </w:pPr>
      <w:r>
        <w:t>8.</w:t>
      </w:r>
      <w:r>
        <w:tab/>
        <w:t>The IP-SM-GW sends a Report SM Delivery Status message to the UDM with accurate results from different domains. If the 5GS-UDR is used, the UDM records the corresponding MWD in the 5GS-UDR.</w:t>
      </w:r>
    </w:p>
    <w:p w14:paraId="497CB612" w14:textId="77777777" w:rsidR="00580AA7" w:rsidRDefault="00580AA7" w:rsidP="00580AA7">
      <w:pPr>
        <w:pStyle w:val="B1"/>
      </w:pPr>
      <w:r>
        <w:t>9.</w:t>
      </w:r>
      <w:r>
        <w:tab/>
        <w:t>The IP-SM-GW subscribes to the HSS (IMS) for a one-time notification of the UE being reachable again.</w:t>
      </w:r>
    </w:p>
    <w:p w14:paraId="5061A715" w14:textId="77777777" w:rsidR="00580AA7" w:rsidRDefault="00580AA7" w:rsidP="00580AA7">
      <w:pPr>
        <w:pStyle w:val="B1"/>
      </w:pPr>
      <w:r>
        <w:t>10.</w:t>
      </w:r>
      <w:r>
        <w:tab/>
      </w:r>
      <w:r w:rsidR="00864A32">
        <w:t>The HSS (IMS) records the subscription and subscribes to notification on UE Reachability for SMS over IP event at the UDM, using the Nudm_EE_Subscribe service operation.</w:t>
      </w:r>
    </w:p>
    <w:p w14:paraId="4D53A29A" w14:textId="77777777" w:rsidR="00580AA7" w:rsidRDefault="00580AA7" w:rsidP="00580AA7">
      <w:pPr>
        <w:pStyle w:val="B1"/>
      </w:pPr>
      <w:r>
        <w:t>11 - 12.</w:t>
      </w:r>
      <w:r>
        <w:tab/>
        <w:t>The UDM checks whether UE Reachability has already been subscribed at the registered AMF(s) (i.e. whether URRP-AMF flag is set), querying 5GS-UDR if applicable. If not already subscribed, the UDM subscribes to UE Reachability notification at the AMF(s) using the Namf_EE service.</w:t>
      </w:r>
    </w:p>
    <w:p w14:paraId="1C91BCD9" w14:textId="77777777" w:rsidR="00580AA7" w:rsidRDefault="00580AA7" w:rsidP="00580AA7">
      <w:pPr>
        <w:pStyle w:val="B1"/>
        <w:ind w:firstLine="0"/>
      </w:pPr>
      <w:bookmarkStart w:id="464" w:name="_PERM_MCCTEMPBM_CRPT14420012___3"/>
      <w:r>
        <w:t>If 5GS-UDR is used, the UDM stores the received EE-Subscription from HSS (IMS) in the 5GS-UDR, and if subscription to AMF is performed in this step, the UDM sets the relevant URRP-AMF flag in the 5GS-UDR.</w:t>
      </w:r>
    </w:p>
    <w:bookmarkEnd w:id="464"/>
    <w:p w14:paraId="1E068E93" w14:textId="77777777" w:rsidR="00580AA7" w:rsidRDefault="00580AA7" w:rsidP="00580AA7">
      <w:pPr>
        <w:pStyle w:val="B1"/>
      </w:pPr>
      <w:r>
        <w:t>13.</w:t>
      </w:r>
      <w:r>
        <w:tab/>
        <w:t>The UDM acknowledges the subscription of the HSS (IMS).</w:t>
      </w:r>
    </w:p>
    <w:p w14:paraId="7C986AA6" w14:textId="77777777" w:rsidR="00580AA7" w:rsidRDefault="00580AA7" w:rsidP="00580AA7">
      <w:pPr>
        <w:pStyle w:val="B1"/>
      </w:pPr>
      <w:r>
        <w:t>14.</w:t>
      </w:r>
      <w:r>
        <w:tab/>
        <w:t>The SMS-GMSC sends a Report SM Delivery Status message to the UDM. The UDM shall ignore the information provided in this report.</w:t>
      </w:r>
    </w:p>
    <w:p w14:paraId="7E406CEB" w14:textId="77777777" w:rsidR="00580AA7" w:rsidRDefault="00580AA7" w:rsidP="00D6006C">
      <w:pPr>
        <w:pStyle w:val="Heading4"/>
      </w:pPr>
      <w:bookmarkStart w:id="465" w:name="_Toc44861168"/>
      <w:bookmarkStart w:id="466" w:name="_Toc51841312"/>
      <w:bookmarkStart w:id="467" w:name="_Toc57891956"/>
      <w:bookmarkStart w:id="468" w:name="_Toc136333557"/>
      <w:r>
        <w:t>5.5.6.4</w:t>
      </w:r>
      <w:r>
        <w:tab/>
        <w:t>Alert Service Centre in 5GC only deployments</w:t>
      </w:r>
      <w:bookmarkEnd w:id="465"/>
      <w:bookmarkEnd w:id="466"/>
      <w:bookmarkEnd w:id="467"/>
      <w:bookmarkEnd w:id="468"/>
    </w:p>
    <w:p w14:paraId="089F7513" w14:textId="77777777" w:rsidR="00580AA7" w:rsidRDefault="00580AA7" w:rsidP="00580AA7">
      <w:r>
        <w:t>Figure 5.5.6.4-1 shows the interactions when the UE becomes available in a 5GC only deployment requiring SMSoIP.</w:t>
      </w:r>
    </w:p>
    <w:p w14:paraId="685B1D8F" w14:textId="77777777" w:rsidR="00580AA7" w:rsidRDefault="00580AA7" w:rsidP="00580AA7"/>
    <w:p w14:paraId="0A89F7FB" w14:textId="77777777" w:rsidR="00580AA7" w:rsidRDefault="00864A32" w:rsidP="00B6627E">
      <w:pPr>
        <w:pStyle w:val="TH"/>
      </w:pPr>
      <w:r>
        <w:object w:dxaOrig="9991" w:dyaOrig="6100" w14:anchorId="3E9D348D">
          <v:shape id="_x0000_i1057" type="#_x0000_t75" style="width:499.9pt;height:305.65pt" o:ole="">
            <v:imagedata r:id="rId72" o:title=""/>
          </v:shape>
          <o:OLEObject Type="Embed" ProgID="Visio.Drawing.15" ShapeID="_x0000_i1057" DrawAspect="Content" ObjectID="_1746946505" r:id="rId73"/>
        </w:object>
      </w:r>
    </w:p>
    <w:p w14:paraId="69FB036A" w14:textId="77777777" w:rsidR="00580AA7" w:rsidRDefault="00580AA7" w:rsidP="00B6627E">
      <w:pPr>
        <w:pStyle w:val="TF"/>
        <w:rPr>
          <w:lang w:val="de-DE"/>
        </w:rPr>
      </w:pPr>
      <w:r>
        <w:t>Figure 5.5.6.4-1:</w:t>
      </w:r>
      <w:r>
        <w:rPr>
          <w:lang w:val="de-DE"/>
        </w:rPr>
        <w:t xml:space="preserve"> Alert Service Centre procedure in 5GC only deployments supporting SMSoIP</w:t>
      </w:r>
    </w:p>
    <w:p w14:paraId="5DBEF24A" w14:textId="33AE9E66" w:rsidR="00580AA7" w:rsidRDefault="00580AA7" w:rsidP="00580AA7">
      <w:r>
        <w:t xml:space="preserve">The steps described below are based on the procedure described in </w:t>
      </w:r>
      <w:r w:rsidR="00F35544">
        <w:t>clause 6</w:t>
      </w:r>
      <w:r>
        <w:t xml:space="preserve">.5b of 3GPP </w:t>
      </w:r>
      <w:r w:rsidR="00F35544">
        <w:t>TS 2</w:t>
      </w:r>
      <w:r>
        <w:t>3.204</w:t>
      </w:r>
      <w:r w:rsidR="00F35544">
        <w:t> [</w:t>
      </w:r>
      <w:r>
        <w:t>18]</w:t>
      </w:r>
      <w:r>
        <w:rPr>
          <w:lang w:eastAsia="zh-CN"/>
        </w:rPr>
        <w:t xml:space="preserve">, considering </w:t>
      </w:r>
      <w:r>
        <w:t>a 5GC only deployment.</w:t>
      </w:r>
    </w:p>
    <w:p w14:paraId="0161F999" w14:textId="00877062" w:rsidR="00580AA7" w:rsidRDefault="00580AA7" w:rsidP="00580AA7">
      <w:pPr>
        <w:pStyle w:val="B1"/>
      </w:pPr>
      <w:r>
        <w:t>1.</w:t>
      </w:r>
      <w:r w:rsidR="00B6627E">
        <w:tab/>
      </w:r>
      <w:r>
        <w:t xml:space="preserve">MT SMS procedure is unsuccessful as described in </w:t>
      </w:r>
      <w:r w:rsidR="00F35544">
        <w:t>clause 5</w:t>
      </w:r>
      <w:r>
        <w:t>.5.6.3.</w:t>
      </w:r>
    </w:p>
    <w:p w14:paraId="26B10799" w14:textId="77777777" w:rsidR="00580AA7" w:rsidRDefault="00580AA7" w:rsidP="00580AA7">
      <w:pPr>
        <w:pStyle w:val="B1"/>
      </w:pPr>
      <w:r>
        <w:t>2.</w:t>
      </w:r>
      <w:r w:rsidR="00B6627E">
        <w:tab/>
      </w:r>
      <w:r>
        <w:t>At any time after the unsuccessful SM termination procedure, the UE may become available due to registration in IMS (step 2a). After the IMS registration is finished, the procedure continues as described in step 3.</w:t>
      </w:r>
    </w:p>
    <w:p w14:paraId="707D4814" w14:textId="77777777" w:rsidR="00580AA7" w:rsidRDefault="00864A32" w:rsidP="00580AA7">
      <w:pPr>
        <w:pStyle w:val="B1"/>
        <w:ind w:firstLine="0"/>
      </w:pPr>
      <w:bookmarkStart w:id="469" w:name="_PERM_MCCTEMPBM_CRPT14420013___3"/>
      <w:r>
        <w:t>At any time after the unsuccessful SM termination procedure, the UDM can receive a notification from AMF indicating that the UE is reachable again or an AMF registration (step 2b). The UDM checks whether any NF (e.g. the HSS) has subscribed to notification on UE Reachability for SMS over IP events, querying 5GS-UDR if applicable. If the HSS has subscribed to such notification, the UDM notifies the HSS (step 2c). As the IP-SM-GW has subscribed to the event of UE being reachable again as described in clause 5.5.6.3, the HSS shall notify the IP-SM-GW (step 2d). If the UE is already registered in IMS, the IP-SM-GW shall then send a Ready for SM message to the UDM (step 2e) and the procedure continues as described in step 3. Otherwise, the IP-SM-GW discards the notification message.</w:t>
      </w:r>
    </w:p>
    <w:bookmarkEnd w:id="469"/>
    <w:p w14:paraId="11432842" w14:textId="77777777" w:rsidR="00580AA7" w:rsidRDefault="00580AA7" w:rsidP="00580AA7">
      <w:pPr>
        <w:pStyle w:val="B1"/>
      </w:pPr>
      <w:r>
        <w:t>3.</w:t>
      </w:r>
      <w:r w:rsidR="00B6627E">
        <w:tab/>
      </w:r>
      <w:r>
        <w:t>The UDM checks the user's MWD. If MWD is not null, the UDM sends an Alert Service Centre message to the SMS</w:t>
      </w:r>
      <w:r>
        <w:noBreakHyphen/>
        <w:t>IWMSC.</w:t>
      </w:r>
    </w:p>
    <w:p w14:paraId="586C26F2" w14:textId="77777777" w:rsidR="00580AA7" w:rsidRDefault="00580AA7" w:rsidP="00580AA7">
      <w:pPr>
        <w:pStyle w:val="B1"/>
      </w:pPr>
      <w:r>
        <w:t>4.</w:t>
      </w:r>
      <w:r w:rsidR="00B6627E">
        <w:tab/>
      </w:r>
      <w:r>
        <w:t>The SMS</w:t>
      </w:r>
      <w:r>
        <w:noBreakHyphen/>
        <w:t>IWMSC forwards the Alert Service Centre procedure to the SMS</w:t>
      </w:r>
      <w:r>
        <w:noBreakHyphen/>
        <w:t>SC.</w:t>
      </w:r>
    </w:p>
    <w:p w14:paraId="481EE9E1" w14:textId="77777777" w:rsidR="00580AA7" w:rsidRDefault="00580AA7" w:rsidP="00580AA7">
      <w:pPr>
        <w:pStyle w:val="B1"/>
      </w:pPr>
      <w:r>
        <w:t>5.</w:t>
      </w:r>
      <w:r w:rsidR="00B6627E">
        <w:tab/>
      </w:r>
      <w:r>
        <w:t>Upon receipt of the Alert Service Centre message, the SMS</w:t>
      </w:r>
      <w:r>
        <w:noBreakHyphen/>
        <w:t>SC re-attempts to send the stored Short Message.</w:t>
      </w:r>
    </w:p>
    <w:p w14:paraId="7B79C2CE" w14:textId="77777777" w:rsidR="00F35544" w:rsidRDefault="0089367A" w:rsidP="00D6006C">
      <w:pPr>
        <w:pStyle w:val="Heading2"/>
      </w:pPr>
      <w:bookmarkStart w:id="470" w:name="_Toc44861169"/>
      <w:bookmarkStart w:id="471" w:name="_Toc51841313"/>
      <w:bookmarkStart w:id="472" w:name="_Toc57891957"/>
      <w:bookmarkStart w:id="473" w:name="_Toc136333558"/>
      <w:r>
        <w:t>5.6</w:t>
      </w:r>
      <w:r>
        <w:tab/>
        <w:t>Common Network Exposure Scenarios</w:t>
      </w:r>
      <w:bookmarkStart w:id="474" w:name="_Toc44861170"/>
      <w:bookmarkStart w:id="475" w:name="_Toc51841314"/>
      <w:bookmarkStart w:id="476" w:name="_Toc57891958"/>
      <w:bookmarkEnd w:id="470"/>
      <w:bookmarkEnd w:id="471"/>
      <w:bookmarkEnd w:id="472"/>
      <w:bookmarkEnd w:id="473"/>
    </w:p>
    <w:p w14:paraId="7E113545" w14:textId="77777777" w:rsidR="00F35544" w:rsidRDefault="0089367A" w:rsidP="00D6006C">
      <w:pPr>
        <w:pStyle w:val="Heading3"/>
      </w:pPr>
      <w:bookmarkStart w:id="477" w:name="_Toc136333559"/>
      <w:r>
        <w:t>5.6.1</w:t>
      </w:r>
      <w:r>
        <w:tab/>
        <w:t>General</w:t>
      </w:r>
      <w:bookmarkEnd w:id="474"/>
      <w:bookmarkEnd w:id="475"/>
      <w:bookmarkEnd w:id="476"/>
      <w:bookmarkEnd w:id="477"/>
    </w:p>
    <w:p w14:paraId="5E7DB2CC" w14:textId="77777777" w:rsidR="00946DC2" w:rsidRDefault="00946DC2" w:rsidP="00946DC2">
      <w:r>
        <w:t xml:space="preserve">As specified in 3GPP TS 23.501 [2] and 3GPP TS 23.502 [5], a combined SCEF+NEF can configure monitoring events applicable to both EPC and 5GC using only 5GC procedures towards UDM. In this case, the SCEF+NEF indicates that </w:t>
      </w:r>
      <w:r>
        <w:lastRenderedPageBreak/>
        <w:t>the monitoring event is also applicable to EPC</w:t>
      </w:r>
      <w:r w:rsidRPr="00162A49">
        <w:t xml:space="preserve"> </w:t>
      </w:r>
      <w:r>
        <w:t>together with the SCEF identity, i.e. the event must be reported both by 5GC and EPC.</w:t>
      </w:r>
    </w:p>
    <w:p w14:paraId="17413113" w14:textId="13A6F181" w:rsidR="00946DC2" w:rsidRDefault="00946DC2" w:rsidP="00946DC2">
      <w:r>
        <w:t>If the HSS and UDM are deployed as separate network entities as defined in this specification, UDM uses HSS services to configure the monitoring event in EPC. For events requiring reporting from MME towards SCEF or HSS, the UDM requests the configuration of the monitoring event in the EPC to the HSS as defined in clause 5.6.2.</w:t>
      </w:r>
    </w:p>
    <w:p w14:paraId="3B046E22" w14:textId="77777777" w:rsidR="00946DC2" w:rsidRDefault="00946DC2" w:rsidP="00946DC2">
      <w:r>
        <w:t>Common exposure scenarios are applicable for users having both EPC and 5GC subscription.</w:t>
      </w:r>
    </w:p>
    <w:p w14:paraId="3D58660A" w14:textId="3401EC17" w:rsidR="0089367A" w:rsidRDefault="00946DC2" w:rsidP="00946DC2">
      <w:r>
        <w:t>The status of specific monitoring events that are detected locally at the HSS and UDM (e.g. IMEI/PEI change, roaming status change) is kept synchronized between UDM and HSS as defined in clause 5.6.3 avoiding the need to configure those events in UDM and HSS</w:t>
      </w:r>
      <w:r w:rsidR="0089367A">
        <w:t>.</w:t>
      </w:r>
    </w:p>
    <w:p w14:paraId="034F6A2C" w14:textId="77777777" w:rsidR="0089367A" w:rsidRDefault="0089367A" w:rsidP="00D6006C">
      <w:pPr>
        <w:pStyle w:val="Heading3"/>
      </w:pPr>
      <w:bookmarkStart w:id="478" w:name="_Toc44861171"/>
      <w:bookmarkStart w:id="479" w:name="_Toc51841315"/>
      <w:bookmarkStart w:id="480" w:name="_Toc57891959"/>
      <w:bookmarkStart w:id="481" w:name="_Toc136333560"/>
      <w:r>
        <w:t>5.6.2</w:t>
      </w:r>
      <w:r>
        <w:tab/>
        <w:t>Configuration of Monitoring Events in MME</w:t>
      </w:r>
      <w:bookmarkEnd w:id="478"/>
      <w:bookmarkEnd w:id="479"/>
      <w:bookmarkEnd w:id="480"/>
      <w:bookmarkEnd w:id="481"/>
    </w:p>
    <w:p w14:paraId="66051583" w14:textId="77777777" w:rsidR="00F35544" w:rsidRDefault="0089367A" w:rsidP="0089367A">
      <w:r>
        <w:t>Figure 5.6.2-1 shows the scenario where the UDM receives a request from a combined SCEF+NEF to configure a monitoring event that needs to be reported by EPC (e.g. location change).</w:t>
      </w:r>
    </w:p>
    <w:p w14:paraId="20BF03F2" w14:textId="6C17274B" w:rsidR="0089367A" w:rsidRPr="00E71710" w:rsidRDefault="0089367A" w:rsidP="00B6627E">
      <w:pPr>
        <w:pStyle w:val="TH"/>
      </w:pPr>
      <w:r>
        <w:object w:dxaOrig="12310" w:dyaOrig="6371" w14:anchorId="2FF5D938">
          <v:shape id="_x0000_i1058" type="#_x0000_t75" style="width:495.15pt;height:256.1pt" o:ole="">
            <v:imagedata r:id="rId74" o:title=""/>
          </v:shape>
          <o:OLEObject Type="Embed" ProgID="Visio.Drawing.11" ShapeID="_x0000_i1058" DrawAspect="Content" ObjectID="_1746946506" r:id="rId75"/>
        </w:object>
      </w:r>
    </w:p>
    <w:p w14:paraId="5B072744" w14:textId="77777777" w:rsidR="0089367A" w:rsidRDefault="0089367A" w:rsidP="0089367A">
      <w:pPr>
        <w:pStyle w:val="TF"/>
      </w:pPr>
      <w:r>
        <w:t>Figure 5.6.2-1: Configuration of Monitoring Events in MME</w:t>
      </w:r>
    </w:p>
    <w:p w14:paraId="3C7A3910" w14:textId="77777777" w:rsidR="0089367A" w:rsidRDefault="0089367A" w:rsidP="0089367A">
      <w:pPr>
        <w:pStyle w:val="B1"/>
      </w:pPr>
      <w:r>
        <w:t>1.</w:t>
      </w:r>
      <w:r>
        <w:tab/>
        <w:t xml:space="preserve">The UDM receives a request from a combined SCEF+NEF to configure a monitoring event for a UE. The request indicates that the subscription applies also to EPC and the monitoring event is to be reported by the MME (e.g. location change). The request </w:t>
      </w:r>
      <w:r w:rsidRPr="00F84BB3">
        <w:t>includes the notification addresses of both the NEF and the SCEF.</w:t>
      </w:r>
    </w:p>
    <w:p w14:paraId="75BD0704" w14:textId="77777777" w:rsidR="00F35544" w:rsidRDefault="0089367A" w:rsidP="0089367A">
      <w:pPr>
        <w:pStyle w:val="B1"/>
      </w:pPr>
      <w:r>
        <w:t>2.</w:t>
      </w:r>
      <w:r>
        <w:tab/>
        <w:t>The UDM configures the monitoring event for the UE in 5GC.</w:t>
      </w:r>
      <w:r w:rsidRPr="00414AA3">
        <w:t xml:space="preserve"> </w:t>
      </w:r>
      <w:r w:rsidRPr="00244099">
        <w:t xml:space="preserve">If the 5GS UDR is used, the UDM </w:t>
      </w:r>
      <w:r>
        <w:t xml:space="preserve">stores the configuration of the monitoring event for the UE in the </w:t>
      </w:r>
      <w:r w:rsidRPr="00244099">
        <w:t>5GS-UDR</w:t>
      </w:r>
      <w:r>
        <w:t>.</w:t>
      </w:r>
      <w:r w:rsidRPr="00244099">
        <w:t xml:space="preserve"> </w:t>
      </w:r>
      <w:r>
        <w:t>The UDM contacts the corresponding NF within the 5GC (e.g. AMF, SMF) as required by the monitoring event.</w:t>
      </w:r>
    </w:p>
    <w:p w14:paraId="73F2A6DE" w14:textId="6FC32CE5" w:rsidR="00855D76" w:rsidRDefault="0089367A" w:rsidP="0089367A">
      <w:pPr>
        <w:pStyle w:val="B1"/>
      </w:pPr>
      <w:r>
        <w:t>3.</w:t>
      </w:r>
      <w:r>
        <w:tab/>
        <w:t>Unless</w:t>
      </w:r>
      <w:r w:rsidRPr="00A20410">
        <w:t xml:space="preserve"> the subscription information related to the </w:t>
      </w:r>
      <w:r>
        <w:t xml:space="preserve">UE </w:t>
      </w:r>
      <w:r w:rsidRPr="00A20410">
        <w:t>indicat</w:t>
      </w:r>
      <w:r>
        <w:t>es that the UE has no EPC subscription data,</w:t>
      </w:r>
      <w:r w:rsidRPr="00A20410">
        <w:t xml:space="preserve"> then the UDM</w:t>
      </w:r>
      <w:r>
        <w:t xml:space="preserve"> requests the HSS to configure the monitoring event for the UE in EPC using a Nhss_EventExposure_Subscribe operation. In addition to the UDM notification address, the UDM provides the SCEF notification address (i.e. SCEF Id).</w:t>
      </w:r>
    </w:p>
    <w:p w14:paraId="692BF2F2" w14:textId="3AA2D987" w:rsidR="00F35544" w:rsidRDefault="0089367A" w:rsidP="0089367A">
      <w:pPr>
        <w:pStyle w:val="B1"/>
      </w:pPr>
      <w:r>
        <w:t>4.</w:t>
      </w:r>
      <w:r>
        <w:tab/>
        <w:t xml:space="preserve">The HSS configures the monitoring event for the UE in EPC using the procedures defined in 3GPP </w:t>
      </w:r>
      <w:r w:rsidR="00F35544">
        <w:t>TS 2</w:t>
      </w:r>
      <w:r>
        <w:t>3.682</w:t>
      </w:r>
      <w:r w:rsidR="00F35544">
        <w:t> [</w:t>
      </w:r>
      <w:r>
        <w:t>16].</w:t>
      </w:r>
    </w:p>
    <w:p w14:paraId="620C7C98" w14:textId="56141889" w:rsidR="0089367A" w:rsidRDefault="0089367A" w:rsidP="0089367A">
      <w:pPr>
        <w:pStyle w:val="B1"/>
      </w:pPr>
      <w:r>
        <w:t>5.</w:t>
      </w:r>
      <w:r>
        <w:tab/>
        <w:t>The HSS replies to the UDM with the result of the subscription request.</w:t>
      </w:r>
    </w:p>
    <w:p w14:paraId="1414C32A" w14:textId="77777777" w:rsidR="0089367A" w:rsidRDefault="0089367A" w:rsidP="0089367A">
      <w:pPr>
        <w:pStyle w:val="B1"/>
      </w:pPr>
      <w:r>
        <w:lastRenderedPageBreak/>
        <w:t>6.</w:t>
      </w:r>
      <w:r w:rsidR="00B6627E">
        <w:tab/>
      </w:r>
      <w:r>
        <w:t>The UDM replies to the combined SCEF+NEF including confirmation that the subscription was also successful in EPC domain.</w:t>
      </w:r>
    </w:p>
    <w:p w14:paraId="7D7957C9" w14:textId="77777777" w:rsidR="00F35544" w:rsidRDefault="0089367A" w:rsidP="0089367A">
      <w:pPr>
        <w:pStyle w:val="B1"/>
      </w:pPr>
      <w:r>
        <w:t>7.</w:t>
      </w:r>
      <w:r>
        <w:tab/>
        <w:t>At a later stage, the monitoring event is detected for the UE in the EPC domain. The event may be detected at the MME (e.g. location change) or at the HSS (e.g. UE reachability for SMS).</w:t>
      </w:r>
    </w:p>
    <w:p w14:paraId="7D7717E6" w14:textId="2C3D7D25" w:rsidR="00F35544" w:rsidRDefault="0089367A" w:rsidP="0089367A">
      <w:pPr>
        <w:pStyle w:val="B1"/>
      </w:pPr>
      <w:r>
        <w:t>8.</w:t>
      </w:r>
      <w:r>
        <w:tab/>
        <w:t xml:space="preserve">The monitoring event is reported to the SCEF+NEF. The MME notifies the event as defined in 3GPP </w:t>
      </w:r>
      <w:r w:rsidR="00F35544">
        <w:t>TS 2</w:t>
      </w:r>
      <w:r>
        <w:t>3.682</w:t>
      </w:r>
      <w:r w:rsidR="00F35544">
        <w:t> [</w:t>
      </w:r>
      <w:r>
        <w:t>16] by using the SCEF notification address provided by the HSS in step 4, if applicable. If the monitoring event is detected at the HSS or reported by the MME to the HSS, the HSS notifies the monitoring event to UDM using the Nhss_EE_Notify service operation. The UDM then notifies NEF using the Nudm_EE_Notify service operation.</w:t>
      </w:r>
    </w:p>
    <w:p w14:paraId="0615C0B7" w14:textId="5CDCDFB8" w:rsidR="0089367A" w:rsidRDefault="0089367A" w:rsidP="00BD6C38">
      <w:pPr>
        <w:pStyle w:val="NO"/>
      </w:pPr>
      <w:r w:rsidRPr="00F9530B">
        <w:t>NOTE:</w:t>
      </w:r>
      <w:r w:rsidR="00BD6C38">
        <w:tab/>
      </w:r>
      <w:r w:rsidRPr="00F9530B">
        <w:t xml:space="preserve">The </w:t>
      </w:r>
      <w:r>
        <w:t xml:space="preserve">notification of monitoring events from HSS (e.g. reachability for SMS) using SBA interfaces </w:t>
      </w:r>
      <w:r w:rsidRPr="00F9530B">
        <w:t xml:space="preserve">supersedes the option </w:t>
      </w:r>
      <w:r>
        <w:t>of HSS using diameter S6t</w:t>
      </w:r>
      <w:r w:rsidRPr="00F9530B">
        <w:t xml:space="preserve">. </w:t>
      </w:r>
      <w:r>
        <w:t>Only the events reported by MME will keep diameter T6a interface towards SCEF.</w:t>
      </w:r>
    </w:p>
    <w:p w14:paraId="339D1C78" w14:textId="77777777" w:rsidR="00F35544" w:rsidRDefault="0089367A" w:rsidP="00D6006C">
      <w:pPr>
        <w:pStyle w:val="Heading3"/>
      </w:pPr>
      <w:bookmarkStart w:id="482" w:name="_Toc44861172"/>
      <w:bookmarkStart w:id="483" w:name="_Toc51841316"/>
      <w:bookmarkStart w:id="484" w:name="_Toc57891960"/>
      <w:bookmarkStart w:id="485" w:name="_Toc136333561"/>
      <w:r>
        <w:t>5.6.3</w:t>
      </w:r>
      <w:r>
        <w:tab/>
        <w:t>Synchronization of Status of Monitoring Event between HSS and UDM</w:t>
      </w:r>
      <w:bookmarkEnd w:id="482"/>
      <w:bookmarkEnd w:id="483"/>
      <w:bookmarkEnd w:id="484"/>
      <w:bookmarkEnd w:id="485"/>
    </w:p>
    <w:p w14:paraId="454E4391" w14:textId="0ECEB2EE" w:rsidR="00946DC2" w:rsidRDefault="00946DC2" w:rsidP="00946DC2">
      <w:r>
        <w:t>The status of some specific monitoring events that are detected locally at the HSS and UDM (e.g. IMEI(SV)/PEI change, roaming status change) is kept synchronized between UDM and HSS as defined in this clause. This is, when the HSS detects e.g. that the IMEI(SV) for a UE changes (e.g. during an Update Location in EPS), the HSS informs the UDM about the IMEI(SV) change which stores the new IMEI(SV)/PEI accordingly and when UDM detects e.g. that the IMEI(SV)/PEI for a UE changes (e.g. during an AMF registration procedure in 5GC), the UDM informs HSS about the IMEI(SV)/PEI change as described in section 5.4.6.</w:t>
      </w:r>
    </w:p>
    <w:p w14:paraId="6682F33B" w14:textId="77777777" w:rsidR="00946DC2" w:rsidRDefault="00946DC2" w:rsidP="00946DC2">
      <w:r>
        <w:t xml:space="preserve">HSS and UDM can store the last IMEI(SV)/PEI and Roaming Status </w:t>
      </w:r>
      <w:r>
        <w:rPr>
          <w:noProof/>
        </w:rPr>
        <w:t>even when the UE is not currently located/registered in EPS or 5GC access respectively. If</w:t>
      </w:r>
      <w:r w:rsidRPr="005D0E28">
        <w:rPr>
          <w:noProof/>
        </w:rPr>
        <w:t xml:space="preserve"> the UE has never registered in 5GC</w:t>
      </w:r>
      <w:r>
        <w:rPr>
          <w:noProof/>
        </w:rPr>
        <w:t xml:space="preserve"> and last PEI is not stored</w:t>
      </w:r>
      <w:r w:rsidRPr="005D0E28">
        <w:rPr>
          <w:noProof/>
        </w:rPr>
        <w:t>, UDM</w:t>
      </w:r>
      <w:r>
        <w:rPr>
          <w:noProof/>
        </w:rPr>
        <w:t xml:space="preserve"> shall notify HSS about the new PEI received and </w:t>
      </w:r>
      <w:r w:rsidRPr="005D0E28">
        <w:rPr>
          <w:noProof/>
        </w:rPr>
        <w:t xml:space="preserve">retrieve the last IMEI stored in HSS to </w:t>
      </w:r>
      <w:r>
        <w:rPr>
          <w:lang w:eastAsia="zh-CN"/>
        </w:rPr>
        <w:t>notify the change of PEI/IMEI event when applicable</w:t>
      </w:r>
      <w:r w:rsidRPr="005D0E28">
        <w:rPr>
          <w:noProof/>
        </w:rPr>
        <w:t>.</w:t>
      </w:r>
    </w:p>
    <w:p w14:paraId="48BA0B4E" w14:textId="5C79E5B1" w:rsidR="00946DC2" w:rsidRDefault="00946DC2" w:rsidP="00946DC2">
      <w:pPr>
        <w:pStyle w:val="NO"/>
      </w:pPr>
      <w:r w:rsidRPr="00D6006C">
        <w:t>NOTE:</w:t>
      </w:r>
      <w:r w:rsidRPr="00D6006C">
        <w:tab/>
        <w:t xml:space="preserve">The synchronization of the status of these monitoring events </w:t>
      </w:r>
      <w:r>
        <w:t xml:space="preserve">shall be enabled </w:t>
      </w:r>
      <w:r w:rsidRPr="00D6006C">
        <w:t xml:space="preserve">bled in </w:t>
      </w:r>
      <w:r>
        <w:t xml:space="preserve">both </w:t>
      </w:r>
      <w:r w:rsidRPr="00D6006C">
        <w:t>HSS and UDM based on local policies</w:t>
      </w:r>
      <w:r>
        <w:t>whenever</w:t>
      </w:r>
      <w:r w:rsidRPr="00D6006C">
        <w:t xml:space="preserve"> common exposure is supported or last known IMEI is required in HSS/UDM.</w:t>
      </w:r>
    </w:p>
    <w:p w14:paraId="24508641" w14:textId="77777777" w:rsidR="00946DC2" w:rsidRDefault="00946DC2" w:rsidP="00946DC2">
      <w:r>
        <w:t>This allows that the subscriptions to these specific monitoring events are applied in both domains when the PEI type is IMEI(SV). The UDM is capable of notifying these events taking place in EPS to the combined SCEF+NEF using SBI procedures.</w:t>
      </w:r>
    </w:p>
    <w:p w14:paraId="403B3A10" w14:textId="77777777" w:rsidR="00946DC2" w:rsidRDefault="00946DC2" w:rsidP="00946DC2">
      <w:r>
        <w:t>Figure 5.6.3-1 shows the scenario where the UDM receives a request from a combined SCEF+NEF to subscribe to a monitoring event in 5GC and EPC that is reported by the UDM.</w:t>
      </w:r>
    </w:p>
    <w:p w14:paraId="28DE995C" w14:textId="5DA3BA37" w:rsidR="0089367A" w:rsidRDefault="0089367A" w:rsidP="00B6627E">
      <w:pPr>
        <w:pStyle w:val="TH"/>
      </w:pPr>
      <w:r>
        <w:object w:dxaOrig="11391" w:dyaOrig="9781" w14:anchorId="059B0493">
          <v:shape id="_x0000_i1059" type="#_x0000_t75" style="width:459.15pt;height:393.95pt" o:ole="">
            <v:imagedata r:id="rId76" o:title=""/>
          </v:shape>
          <o:OLEObject Type="Embed" ProgID="Visio.Drawing.11" ShapeID="_x0000_i1059" DrawAspect="Content" ObjectID="_1746946507" r:id="rId77"/>
        </w:object>
      </w:r>
    </w:p>
    <w:p w14:paraId="7EAE2214" w14:textId="77777777" w:rsidR="0089367A" w:rsidRDefault="0089367A" w:rsidP="0089367A">
      <w:pPr>
        <w:pStyle w:val="TF"/>
      </w:pPr>
      <w:r>
        <w:t>Figure 5.6.3-1: Synchronization of Status of Monitoring Events between HSS and UDM</w:t>
      </w:r>
    </w:p>
    <w:p w14:paraId="2C35D6A5" w14:textId="77777777" w:rsidR="00F35544" w:rsidRDefault="0089367A" w:rsidP="0089367A">
      <w:pPr>
        <w:pStyle w:val="B1"/>
      </w:pPr>
      <w:r>
        <w:t>1.</w:t>
      </w:r>
      <w:r>
        <w:tab/>
        <w:t>The UDM receives a request from a combined SCEF+NEF to configure a monitoring event for a UE. The request indicates that the subscription applies also to EPC (e.g. IMEI(SV)/PEI change) and UDM is expected to report the event.</w:t>
      </w:r>
    </w:p>
    <w:p w14:paraId="0BA08840" w14:textId="77777777" w:rsidR="00F35544" w:rsidRDefault="0089367A" w:rsidP="0089367A">
      <w:pPr>
        <w:pStyle w:val="B1"/>
      </w:pPr>
      <w:r>
        <w:t>2.</w:t>
      </w:r>
      <w:r>
        <w:tab/>
        <w:t xml:space="preserve">The UDM stores in the 5GS-UDR the monitoring event together with the notification address </w:t>
      </w:r>
      <w:r w:rsidRPr="00C26F68">
        <w:t xml:space="preserve">(e.g., the NEF notification address) </w:t>
      </w:r>
      <w:r>
        <w:t>of the combined SCEF+NEF.</w:t>
      </w:r>
    </w:p>
    <w:p w14:paraId="502F42CD" w14:textId="77777777" w:rsidR="00F35544" w:rsidRDefault="0089367A" w:rsidP="0089367A">
      <w:pPr>
        <w:pStyle w:val="B1"/>
      </w:pPr>
      <w:r>
        <w:t>3.</w:t>
      </w:r>
      <w:r>
        <w:tab/>
        <w:t>The UDM replies to the combined SCEF+NEF including a confirmation that the configuration of the event was also successful in EPC domain.</w:t>
      </w:r>
    </w:p>
    <w:p w14:paraId="49A9E0D3" w14:textId="40228545" w:rsidR="0089367A" w:rsidRDefault="0089367A" w:rsidP="00D6006C">
      <w:pPr>
        <w:pStyle w:val="NO"/>
      </w:pPr>
      <w:r w:rsidRPr="00D6006C">
        <w:t>NOTE:</w:t>
      </w:r>
      <w:r w:rsidR="00B6627E" w:rsidRPr="00D6006C">
        <w:tab/>
      </w:r>
      <w:r w:rsidRPr="00D6006C">
        <w:t>A UDM that supports interworking with EPC relies on the HSS to synchronize the status of these monitoring events in the EPC domain with the UDM (i.e. the UDM does not need to subscribe to the monitoring event towards the HSS) for UEs that have subscription data in EPC and 5GC.</w:t>
      </w:r>
    </w:p>
    <w:p w14:paraId="4463061A" w14:textId="77777777" w:rsidR="00F35544" w:rsidRDefault="0089367A" w:rsidP="0089367A">
      <w:pPr>
        <w:pStyle w:val="B1"/>
      </w:pPr>
      <w:r>
        <w:t>4.</w:t>
      </w:r>
      <w:r>
        <w:tab/>
        <w:t>At a later stage, the HSS detects the event (e.g. IMEI(SV) change) for the UE in the EPC domain (e.g. during an Update Location Request procedure).</w:t>
      </w:r>
    </w:p>
    <w:p w14:paraId="77EBC802" w14:textId="25EDF77A" w:rsidR="0089367A" w:rsidRDefault="0089367A" w:rsidP="0089367A">
      <w:pPr>
        <w:pStyle w:val="B1"/>
      </w:pPr>
      <w:r>
        <w:t>5.</w:t>
      </w:r>
      <w:r>
        <w:tab/>
        <w:t>The HSS synchronizes with the UDM about the event using the Nudm_UECM_Update service operation.</w:t>
      </w:r>
    </w:p>
    <w:p w14:paraId="34E9819A" w14:textId="77777777" w:rsidR="00F35544" w:rsidRDefault="0089367A" w:rsidP="0089367A">
      <w:pPr>
        <w:pStyle w:val="B1"/>
      </w:pPr>
      <w:r>
        <w:t>6.</w:t>
      </w:r>
      <w:r>
        <w:tab/>
        <w:t>The UDM stores the information received from HSS (e.g. a new PEI for the UE) in the 5GS-UDR and checks if a related subscription to the related monitoring event exists.</w:t>
      </w:r>
    </w:p>
    <w:p w14:paraId="1887C8C1" w14:textId="77777777" w:rsidR="00F35544" w:rsidRDefault="0089367A" w:rsidP="0089367A">
      <w:pPr>
        <w:pStyle w:val="B1"/>
      </w:pPr>
      <w:r>
        <w:t>7.</w:t>
      </w:r>
      <w:r>
        <w:tab/>
        <w:t>The UDM notifies the NEF accordingly.</w:t>
      </w:r>
    </w:p>
    <w:p w14:paraId="1DCB228B" w14:textId="2C2D5F7E" w:rsidR="0089367A" w:rsidRDefault="0089367A" w:rsidP="0089367A">
      <w:pPr>
        <w:pStyle w:val="B1"/>
      </w:pPr>
      <w:r>
        <w:t>8.</w:t>
      </w:r>
      <w:r w:rsidR="00B6627E">
        <w:tab/>
      </w:r>
      <w:r>
        <w:t>Alternatively, the monitoring event may be detected by the UDM.</w:t>
      </w:r>
    </w:p>
    <w:p w14:paraId="448A8A3B" w14:textId="77777777" w:rsidR="00F35544" w:rsidRDefault="0089367A" w:rsidP="0089367A">
      <w:pPr>
        <w:pStyle w:val="B1"/>
      </w:pPr>
      <w:r>
        <w:lastRenderedPageBreak/>
        <w:t>9. The UDM notifies the NEF accordingly.</w:t>
      </w:r>
    </w:p>
    <w:p w14:paraId="2D188713" w14:textId="11E5E0B0" w:rsidR="0089367A" w:rsidRDefault="0089367A" w:rsidP="0089367A">
      <w:pPr>
        <w:pStyle w:val="B1"/>
      </w:pPr>
      <w:r>
        <w:t>10. The UDM synchronizes with the HSS about the event using the Nhss_UECM_Update service operation.</w:t>
      </w:r>
    </w:p>
    <w:p w14:paraId="75C72042" w14:textId="77777777" w:rsidR="00F35544" w:rsidRDefault="0089367A" w:rsidP="0089367A">
      <w:pPr>
        <w:pStyle w:val="B1"/>
      </w:pPr>
      <w:r>
        <w:t>11.</w:t>
      </w:r>
      <w:r>
        <w:tab/>
        <w:t>The HSS stores the status of the monitoring event received from the UDM in the EPS-UDR.</w:t>
      </w:r>
      <w:bookmarkStart w:id="486" w:name="_Toc18836307"/>
      <w:bookmarkStart w:id="487" w:name="_Toc22623766"/>
      <w:bookmarkStart w:id="488" w:name="_Toc24764608"/>
      <w:bookmarkStart w:id="489" w:name="_Toc26198364"/>
      <w:bookmarkStart w:id="490" w:name="_Toc26198431"/>
      <w:bookmarkStart w:id="491" w:name="_Toc36117918"/>
      <w:bookmarkStart w:id="492" w:name="_Toc36118119"/>
      <w:bookmarkStart w:id="493" w:name="_Toc44861173"/>
      <w:bookmarkStart w:id="494" w:name="_Toc51841317"/>
      <w:bookmarkStart w:id="495" w:name="_Toc57891961"/>
    </w:p>
    <w:p w14:paraId="0141732F" w14:textId="732D8BE5" w:rsidR="009302D8" w:rsidRDefault="009302D8" w:rsidP="00D6006C">
      <w:pPr>
        <w:pStyle w:val="Heading1"/>
      </w:pPr>
      <w:bookmarkStart w:id="496" w:name="_Toc136333562"/>
      <w:r>
        <w:t>6</w:t>
      </w:r>
      <w:r>
        <w:tab/>
        <w:t>Network Function Service procedures</w:t>
      </w:r>
      <w:bookmarkEnd w:id="486"/>
      <w:bookmarkEnd w:id="487"/>
      <w:bookmarkEnd w:id="488"/>
      <w:bookmarkEnd w:id="489"/>
      <w:bookmarkEnd w:id="490"/>
      <w:bookmarkEnd w:id="491"/>
      <w:bookmarkEnd w:id="492"/>
      <w:bookmarkEnd w:id="493"/>
      <w:bookmarkEnd w:id="494"/>
      <w:bookmarkEnd w:id="495"/>
      <w:bookmarkEnd w:id="496"/>
    </w:p>
    <w:p w14:paraId="46EC749E" w14:textId="77777777" w:rsidR="009302D8" w:rsidRDefault="009302D8" w:rsidP="00D6006C">
      <w:pPr>
        <w:pStyle w:val="Heading2"/>
      </w:pPr>
      <w:bookmarkStart w:id="497" w:name="_Toc18836308"/>
      <w:bookmarkStart w:id="498" w:name="_Toc22623767"/>
      <w:bookmarkStart w:id="499" w:name="_Toc24764609"/>
      <w:bookmarkStart w:id="500" w:name="_Toc26198365"/>
      <w:bookmarkStart w:id="501" w:name="_Toc26198432"/>
      <w:bookmarkStart w:id="502" w:name="_Toc36117919"/>
      <w:bookmarkStart w:id="503" w:name="_Toc36118120"/>
      <w:bookmarkStart w:id="504" w:name="_Toc44861174"/>
      <w:bookmarkStart w:id="505" w:name="_Toc51841318"/>
      <w:bookmarkStart w:id="506" w:name="_Toc57891962"/>
      <w:bookmarkStart w:id="507" w:name="_Toc136333563"/>
      <w:r>
        <w:t>6.1</w:t>
      </w:r>
      <w:r>
        <w:tab/>
        <w:t>HSS Services</w:t>
      </w:r>
      <w:bookmarkEnd w:id="497"/>
      <w:bookmarkEnd w:id="498"/>
      <w:bookmarkEnd w:id="499"/>
      <w:bookmarkEnd w:id="500"/>
      <w:bookmarkEnd w:id="501"/>
      <w:bookmarkEnd w:id="502"/>
      <w:bookmarkEnd w:id="503"/>
      <w:bookmarkEnd w:id="504"/>
      <w:bookmarkEnd w:id="505"/>
      <w:bookmarkEnd w:id="506"/>
      <w:bookmarkEnd w:id="507"/>
    </w:p>
    <w:p w14:paraId="7842A11F" w14:textId="77777777" w:rsidR="009302D8" w:rsidRDefault="009302D8" w:rsidP="00D6006C">
      <w:pPr>
        <w:pStyle w:val="Heading3"/>
      </w:pPr>
      <w:bookmarkStart w:id="508" w:name="_Toc18836309"/>
      <w:bookmarkStart w:id="509" w:name="_Toc22623768"/>
      <w:bookmarkStart w:id="510" w:name="_Toc24764610"/>
      <w:bookmarkStart w:id="511" w:name="_Toc26198366"/>
      <w:bookmarkStart w:id="512" w:name="_Toc26198433"/>
      <w:bookmarkStart w:id="513" w:name="_Toc36117920"/>
      <w:bookmarkStart w:id="514" w:name="_Toc36118121"/>
      <w:bookmarkStart w:id="515" w:name="_Toc44861175"/>
      <w:bookmarkStart w:id="516" w:name="_Toc51841319"/>
      <w:bookmarkStart w:id="517" w:name="_Toc57891963"/>
      <w:bookmarkStart w:id="518" w:name="_Toc136333564"/>
      <w:r>
        <w:t>6.1.1</w:t>
      </w:r>
      <w:r>
        <w:tab/>
        <w:t>General</w:t>
      </w:r>
      <w:bookmarkEnd w:id="508"/>
      <w:bookmarkEnd w:id="509"/>
      <w:bookmarkEnd w:id="510"/>
      <w:bookmarkEnd w:id="511"/>
      <w:bookmarkEnd w:id="512"/>
      <w:bookmarkEnd w:id="513"/>
      <w:bookmarkEnd w:id="514"/>
      <w:bookmarkEnd w:id="515"/>
      <w:bookmarkEnd w:id="516"/>
      <w:bookmarkEnd w:id="517"/>
      <w:bookmarkEnd w:id="518"/>
    </w:p>
    <w:p w14:paraId="2F2C11C2" w14:textId="77777777" w:rsidR="009302D8" w:rsidRDefault="009302D8" w:rsidP="009302D8">
      <w:r>
        <w:t>The following table illustrates the HSS Services.</w:t>
      </w:r>
    </w:p>
    <w:p w14:paraId="48B1FDBE" w14:textId="77777777" w:rsidR="0089367A" w:rsidRDefault="0089367A" w:rsidP="0089367A">
      <w:pPr>
        <w:pStyle w:val="TH"/>
      </w:pPr>
      <w:bookmarkStart w:id="519" w:name="_Toc18836310"/>
      <w:bookmarkStart w:id="520" w:name="_Toc22623769"/>
      <w:bookmarkStart w:id="521" w:name="_Toc24764611"/>
      <w:bookmarkStart w:id="522" w:name="_Toc26198367"/>
      <w:bookmarkStart w:id="523" w:name="_Toc26198434"/>
      <w:bookmarkStart w:id="524" w:name="_Toc36117921"/>
      <w:bookmarkStart w:id="525" w:name="_Toc36118122"/>
      <w:r>
        <w:t>Table 6.1.1-1: NF services provided by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89367A" w14:paraId="16291D51"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6F6039B0" w14:textId="77777777" w:rsidR="0089367A" w:rsidRDefault="0089367A" w:rsidP="00F35544">
            <w:pPr>
              <w:pStyle w:val="TAH"/>
            </w:pPr>
            <w:r>
              <w:t>NF service</w:t>
            </w:r>
          </w:p>
        </w:tc>
        <w:tc>
          <w:tcPr>
            <w:tcW w:w="2897" w:type="dxa"/>
            <w:tcBorders>
              <w:top w:val="single" w:sz="4" w:space="0" w:color="auto"/>
              <w:left w:val="single" w:sz="4" w:space="0" w:color="auto"/>
              <w:bottom w:val="single" w:sz="4" w:space="0" w:color="auto"/>
              <w:right w:val="single" w:sz="4" w:space="0" w:color="auto"/>
            </w:tcBorders>
            <w:hideMark/>
          </w:tcPr>
          <w:p w14:paraId="599202B5" w14:textId="77777777" w:rsidR="0089367A" w:rsidRDefault="0089367A" w:rsidP="00F35544">
            <w:pPr>
              <w:pStyle w:val="TAH"/>
            </w:pPr>
            <w:r>
              <w:rPr>
                <w:lang w:eastAsia="zh-CN"/>
              </w:rPr>
              <w:t>Service Operations</w:t>
            </w:r>
          </w:p>
        </w:tc>
        <w:tc>
          <w:tcPr>
            <w:tcW w:w="1977" w:type="dxa"/>
            <w:tcBorders>
              <w:top w:val="single" w:sz="4" w:space="0" w:color="auto"/>
              <w:left w:val="single" w:sz="4" w:space="0" w:color="auto"/>
              <w:bottom w:val="single" w:sz="4" w:space="0" w:color="auto"/>
              <w:right w:val="single" w:sz="4" w:space="0" w:color="auto"/>
            </w:tcBorders>
            <w:hideMark/>
          </w:tcPr>
          <w:p w14:paraId="517EB7A3" w14:textId="77777777" w:rsidR="0089367A" w:rsidRDefault="0089367A" w:rsidP="00F35544">
            <w:pPr>
              <w:pStyle w:val="TAH"/>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0557D8E9" w14:textId="77777777" w:rsidR="0089367A" w:rsidRDefault="0089367A" w:rsidP="00F35544">
            <w:pPr>
              <w:pStyle w:val="TAH"/>
            </w:pPr>
            <w:r>
              <w:t>Example Consumer(s)</w:t>
            </w:r>
          </w:p>
        </w:tc>
      </w:tr>
      <w:tr w:rsidR="0089367A" w14:paraId="1C0F4ABA" w14:textId="77777777" w:rsidTr="00F35544">
        <w:tc>
          <w:tcPr>
            <w:tcW w:w="1526" w:type="dxa"/>
            <w:tcBorders>
              <w:top w:val="single" w:sz="4" w:space="0" w:color="auto"/>
              <w:left w:val="single" w:sz="4" w:space="0" w:color="auto"/>
              <w:bottom w:val="single" w:sz="4" w:space="0" w:color="auto"/>
              <w:right w:val="single" w:sz="4" w:space="0" w:color="auto"/>
            </w:tcBorders>
            <w:hideMark/>
          </w:tcPr>
          <w:p w14:paraId="42566885" w14:textId="77777777" w:rsidR="0089367A" w:rsidRDefault="0089367A" w:rsidP="00D6006C">
            <w:pPr>
              <w:pStyle w:val="TAL"/>
            </w:pPr>
            <w:r>
              <w:rPr>
                <w:lang w:eastAsia="zh-CN"/>
              </w:rPr>
              <w:t>UE Authentication</w:t>
            </w:r>
          </w:p>
        </w:tc>
        <w:tc>
          <w:tcPr>
            <w:tcW w:w="2897" w:type="dxa"/>
            <w:tcBorders>
              <w:top w:val="single" w:sz="4" w:space="0" w:color="auto"/>
              <w:left w:val="single" w:sz="4" w:space="0" w:color="auto"/>
              <w:bottom w:val="single" w:sz="4" w:space="0" w:color="auto"/>
              <w:right w:val="single" w:sz="4" w:space="0" w:color="auto"/>
            </w:tcBorders>
            <w:hideMark/>
          </w:tcPr>
          <w:p w14:paraId="07F483B9"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4A6DF5AC"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7769A6D" w14:textId="77777777" w:rsidR="0089367A" w:rsidRDefault="0089367A" w:rsidP="00D6006C">
            <w:pPr>
              <w:pStyle w:val="TAL"/>
              <w:rPr>
                <w:lang w:eastAsia="zh-CN"/>
              </w:rPr>
            </w:pPr>
            <w:r>
              <w:rPr>
                <w:lang w:eastAsia="zh-CN"/>
              </w:rPr>
              <w:t>UDM</w:t>
            </w:r>
          </w:p>
        </w:tc>
      </w:tr>
      <w:tr w:rsidR="0089367A" w14:paraId="7F67D9E0"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11B27041" w14:textId="77777777" w:rsidR="0089367A" w:rsidRDefault="0089367A" w:rsidP="00D6006C">
            <w:pPr>
              <w:pStyle w:val="TAL"/>
              <w:rPr>
                <w:lang w:eastAsia="zh-CN"/>
              </w:rPr>
            </w:pPr>
            <w:r w:rsidRPr="00D6006C">
              <w:t>U</w:t>
            </w:r>
            <w:r>
              <w:rPr>
                <w:lang w:eastAsia="zh-CN"/>
              </w:rPr>
              <w:t>ECM</w:t>
            </w:r>
          </w:p>
        </w:tc>
        <w:tc>
          <w:tcPr>
            <w:tcW w:w="2897" w:type="dxa"/>
            <w:tcBorders>
              <w:top w:val="single" w:sz="4" w:space="0" w:color="auto"/>
              <w:left w:val="single" w:sz="4" w:space="0" w:color="auto"/>
              <w:bottom w:val="single" w:sz="4" w:space="0" w:color="auto"/>
              <w:right w:val="single" w:sz="4" w:space="0" w:color="auto"/>
            </w:tcBorders>
            <w:hideMark/>
          </w:tcPr>
          <w:p w14:paraId="05892750" w14:textId="77777777" w:rsidR="0089367A" w:rsidRDefault="00476C15" w:rsidP="00D6006C">
            <w:pPr>
              <w:pStyle w:val="TAL"/>
              <w:rPr>
                <w:lang w:eastAsia="zh-CN"/>
              </w:rPr>
            </w:pPr>
            <w:r>
              <w:rPr>
                <w:lang w:eastAsia="zh-CN"/>
              </w:rPr>
              <w:t>SN</w:t>
            </w:r>
            <w:r w:rsidRPr="007F1BBF">
              <w:rPr>
                <w:lang w:eastAsia="zh-CN"/>
              </w:rPr>
              <w:t>Deregistration</w:t>
            </w:r>
          </w:p>
        </w:tc>
        <w:tc>
          <w:tcPr>
            <w:tcW w:w="1977" w:type="dxa"/>
            <w:tcBorders>
              <w:top w:val="single" w:sz="4" w:space="0" w:color="auto"/>
              <w:left w:val="single" w:sz="4" w:space="0" w:color="auto"/>
              <w:bottom w:val="single" w:sz="4" w:space="0" w:color="auto"/>
              <w:right w:val="single" w:sz="4" w:space="0" w:color="auto"/>
            </w:tcBorders>
            <w:hideMark/>
          </w:tcPr>
          <w:p w14:paraId="79B5D64A"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4FEAD7DB" w14:textId="77777777" w:rsidR="0089367A" w:rsidRDefault="0089367A" w:rsidP="00D6006C">
            <w:pPr>
              <w:pStyle w:val="TAL"/>
              <w:rPr>
                <w:lang w:eastAsia="zh-CN"/>
              </w:rPr>
            </w:pPr>
            <w:r>
              <w:rPr>
                <w:lang w:eastAsia="zh-CN"/>
              </w:rPr>
              <w:t>UDM</w:t>
            </w:r>
          </w:p>
        </w:tc>
      </w:tr>
      <w:tr w:rsidR="0089367A" w14:paraId="53EFDD41"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4E1E671A" w14:textId="77777777" w:rsidR="0089367A" w:rsidRDefault="0089367A" w:rsidP="00D6006C">
            <w:pPr>
              <w:pStyle w:val="TAL"/>
              <w:rPr>
                <w:lang w:eastAsia="zh-CN"/>
              </w:rPr>
            </w:pPr>
            <w:bookmarkStart w:id="526" w:name="_PERM_MCCTEMPBM_CRPT14420016___7"/>
            <w:bookmarkEnd w:id="526"/>
          </w:p>
        </w:tc>
        <w:tc>
          <w:tcPr>
            <w:tcW w:w="2897" w:type="dxa"/>
            <w:tcBorders>
              <w:top w:val="single" w:sz="4" w:space="0" w:color="auto"/>
              <w:left w:val="single" w:sz="4" w:space="0" w:color="auto"/>
              <w:bottom w:val="single" w:sz="4" w:space="0" w:color="auto"/>
              <w:right w:val="single" w:sz="4" w:space="0" w:color="auto"/>
            </w:tcBorders>
            <w:hideMark/>
          </w:tcPr>
          <w:p w14:paraId="7F662CAE" w14:textId="77777777" w:rsidR="0089367A" w:rsidRDefault="0089367A" w:rsidP="00D6006C">
            <w:pPr>
              <w:pStyle w:val="TAL"/>
              <w:rPr>
                <w:lang w:eastAsia="zh-CN"/>
              </w:rPr>
            </w:pPr>
            <w:r>
              <w:rPr>
                <w:lang w:eastAsia="zh-CN"/>
              </w:rPr>
              <w:t>Update</w:t>
            </w:r>
          </w:p>
        </w:tc>
        <w:tc>
          <w:tcPr>
            <w:tcW w:w="1977" w:type="dxa"/>
            <w:tcBorders>
              <w:top w:val="single" w:sz="4" w:space="0" w:color="auto"/>
              <w:left w:val="single" w:sz="4" w:space="0" w:color="auto"/>
              <w:bottom w:val="single" w:sz="4" w:space="0" w:color="auto"/>
              <w:right w:val="single" w:sz="4" w:space="0" w:color="auto"/>
            </w:tcBorders>
            <w:hideMark/>
          </w:tcPr>
          <w:p w14:paraId="0DCD00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0C87E1D8" w14:textId="77777777" w:rsidR="0089367A" w:rsidRDefault="0089367A" w:rsidP="00D6006C">
            <w:pPr>
              <w:pStyle w:val="TAL"/>
              <w:rPr>
                <w:lang w:eastAsia="zh-CN"/>
              </w:rPr>
            </w:pPr>
            <w:r>
              <w:rPr>
                <w:lang w:eastAsia="zh-CN"/>
              </w:rPr>
              <w:t>UDM</w:t>
            </w:r>
          </w:p>
        </w:tc>
      </w:tr>
      <w:tr w:rsidR="0089367A" w14:paraId="4D202E2C" w14:textId="77777777" w:rsidTr="00F35544">
        <w:tc>
          <w:tcPr>
            <w:tcW w:w="1526" w:type="dxa"/>
            <w:vMerge w:val="restart"/>
            <w:tcBorders>
              <w:top w:val="single" w:sz="4" w:space="0" w:color="auto"/>
              <w:left w:val="single" w:sz="4" w:space="0" w:color="auto"/>
              <w:bottom w:val="single" w:sz="4" w:space="0" w:color="auto"/>
              <w:right w:val="single" w:sz="4" w:space="0" w:color="auto"/>
            </w:tcBorders>
            <w:hideMark/>
          </w:tcPr>
          <w:p w14:paraId="3407F2E3" w14:textId="77777777" w:rsidR="0089367A" w:rsidRDefault="0089367A" w:rsidP="00D6006C">
            <w:pPr>
              <w:pStyle w:val="TAL"/>
              <w:rPr>
                <w:lang w:eastAsia="zh-CN"/>
              </w:rPr>
            </w:pPr>
            <w:r w:rsidRPr="00D6006C">
              <w:t>S</w:t>
            </w:r>
            <w:r>
              <w:rPr>
                <w:lang w:eastAsia="zh-CN"/>
              </w:rPr>
              <w:t>DM</w:t>
            </w:r>
          </w:p>
        </w:tc>
        <w:tc>
          <w:tcPr>
            <w:tcW w:w="2897" w:type="dxa"/>
            <w:tcBorders>
              <w:top w:val="single" w:sz="4" w:space="0" w:color="auto"/>
              <w:left w:val="single" w:sz="4" w:space="0" w:color="auto"/>
              <w:bottom w:val="single" w:sz="4" w:space="0" w:color="auto"/>
              <w:right w:val="single" w:sz="4" w:space="0" w:color="auto"/>
            </w:tcBorders>
            <w:hideMark/>
          </w:tcPr>
          <w:p w14:paraId="2FFDB400" w14:textId="77777777" w:rsidR="0089367A" w:rsidRDefault="0089367A" w:rsidP="00D6006C">
            <w:pPr>
              <w:pStyle w:val="TAL"/>
              <w:rPr>
                <w:lang w:eastAsia="zh-CN"/>
              </w:rPr>
            </w:pPr>
            <w:r>
              <w:rPr>
                <w:lang w:eastAsia="zh-CN"/>
              </w:rPr>
              <w:t>Get</w:t>
            </w:r>
          </w:p>
        </w:tc>
        <w:tc>
          <w:tcPr>
            <w:tcW w:w="1977" w:type="dxa"/>
            <w:tcBorders>
              <w:top w:val="single" w:sz="4" w:space="0" w:color="auto"/>
              <w:left w:val="single" w:sz="4" w:space="0" w:color="auto"/>
              <w:bottom w:val="single" w:sz="4" w:space="0" w:color="auto"/>
              <w:right w:val="single" w:sz="4" w:space="0" w:color="auto"/>
            </w:tcBorders>
            <w:hideMark/>
          </w:tcPr>
          <w:p w14:paraId="32EF2D0E" w14:textId="77777777" w:rsidR="0089367A" w:rsidRDefault="0089367A" w:rsidP="00D6006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1CA04FC0" w14:textId="77777777" w:rsidR="0089367A" w:rsidRDefault="0089367A" w:rsidP="00D6006C">
            <w:pPr>
              <w:pStyle w:val="TAL"/>
              <w:rPr>
                <w:lang w:eastAsia="zh-CN"/>
              </w:rPr>
            </w:pPr>
            <w:r>
              <w:rPr>
                <w:lang w:eastAsia="zh-CN"/>
              </w:rPr>
              <w:t>UDM</w:t>
            </w:r>
          </w:p>
        </w:tc>
      </w:tr>
      <w:tr w:rsidR="0089367A" w14:paraId="08740A16"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983B61" w14:textId="77777777" w:rsidR="0089367A" w:rsidRDefault="0089367A" w:rsidP="00D6006C">
            <w:pPr>
              <w:pStyle w:val="TAL"/>
              <w:rPr>
                <w:lang w:eastAsia="zh-CN"/>
              </w:rPr>
            </w:pPr>
            <w:bookmarkStart w:id="527" w:name="_PERM_MCCTEMPBM_CRPT14420017___7"/>
            <w:bookmarkEnd w:id="527"/>
          </w:p>
        </w:tc>
        <w:tc>
          <w:tcPr>
            <w:tcW w:w="2897" w:type="dxa"/>
            <w:tcBorders>
              <w:top w:val="single" w:sz="4" w:space="0" w:color="auto"/>
              <w:left w:val="single" w:sz="4" w:space="0" w:color="auto"/>
              <w:bottom w:val="single" w:sz="4" w:space="0" w:color="auto"/>
              <w:right w:val="single" w:sz="4" w:space="0" w:color="auto"/>
            </w:tcBorders>
            <w:hideMark/>
          </w:tcPr>
          <w:p w14:paraId="792AD991" w14:textId="77777777" w:rsidR="0089367A" w:rsidRDefault="0089367A" w:rsidP="00D6006C">
            <w:pPr>
              <w:pStyle w:val="TAL"/>
              <w:rPr>
                <w:lang w:eastAsia="zh-CN"/>
              </w:rPr>
            </w:pPr>
            <w:r>
              <w:rPr>
                <w:lang w:eastAsia="zh-CN"/>
              </w:rPr>
              <w:t>Subscribe</w:t>
            </w:r>
          </w:p>
        </w:tc>
        <w:tc>
          <w:tcPr>
            <w:tcW w:w="1977" w:type="dxa"/>
            <w:vMerge w:val="restart"/>
            <w:tcBorders>
              <w:top w:val="single" w:sz="4" w:space="0" w:color="auto"/>
              <w:left w:val="single" w:sz="4" w:space="0" w:color="auto"/>
              <w:bottom w:val="single" w:sz="4" w:space="0" w:color="auto"/>
              <w:right w:val="single" w:sz="4" w:space="0" w:color="auto"/>
            </w:tcBorders>
            <w:hideMark/>
          </w:tcPr>
          <w:p w14:paraId="7BE98E00" w14:textId="77777777" w:rsidR="0089367A" w:rsidRDefault="0089367A" w:rsidP="00D6006C">
            <w:pPr>
              <w:pStyle w:val="TAL"/>
              <w:rPr>
                <w:lang w:eastAsia="zh-CN"/>
              </w:rPr>
            </w:pPr>
            <w:r>
              <w:rPr>
                <w:lang w:eastAsia="zh-CN"/>
              </w:rPr>
              <w:t>Subscribe/Notify</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F99FCB" w14:textId="77777777" w:rsidR="0089367A" w:rsidRDefault="0089367A" w:rsidP="00D6006C">
            <w:pPr>
              <w:pStyle w:val="TAL"/>
              <w:rPr>
                <w:lang w:eastAsia="zh-CN"/>
              </w:rPr>
            </w:pPr>
            <w:r>
              <w:rPr>
                <w:lang w:eastAsia="zh-CN"/>
              </w:rPr>
              <w:t>UDM</w:t>
            </w:r>
          </w:p>
        </w:tc>
      </w:tr>
      <w:tr w:rsidR="0089367A" w14:paraId="7B0749F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6B3B193" w14:textId="77777777" w:rsidR="0089367A" w:rsidRDefault="0089367A" w:rsidP="00D6006C">
            <w:pPr>
              <w:pStyle w:val="TAL"/>
              <w:rPr>
                <w:lang w:eastAsia="zh-CN"/>
              </w:rPr>
            </w:pPr>
            <w:bookmarkStart w:id="528" w:name="_MCCTEMPBM_CRPT14420018___7"/>
            <w:bookmarkStart w:id="529" w:name="_MCCTEMPBM_CRPT14420019___7" w:colFirst="2" w:colLast="2"/>
            <w:bookmarkEnd w:id="528"/>
          </w:p>
        </w:tc>
        <w:tc>
          <w:tcPr>
            <w:tcW w:w="2897" w:type="dxa"/>
            <w:tcBorders>
              <w:top w:val="single" w:sz="4" w:space="0" w:color="auto"/>
              <w:left w:val="single" w:sz="4" w:space="0" w:color="auto"/>
              <w:bottom w:val="single" w:sz="4" w:space="0" w:color="auto"/>
              <w:right w:val="single" w:sz="4" w:space="0" w:color="auto"/>
            </w:tcBorders>
            <w:hideMark/>
          </w:tcPr>
          <w:p w14:paraId="16B04E77" w14:textId="77777777" w:rsidR="0089367A" w:rsidRDefault="0089367A" w:rsidP="00D6006C">
            <w:pPr>
              <w:pStyle w:val="TAL"/>
              <w:rPr>
                <w:lang w:eastAsia="zh-CN"/>
              </w:rPr>
            </w:pPr>
            <w:r>
              <w:rPr>
                <w:lang w:eastAsia="zh-CN"/>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EDA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47E8A" w14:textId="77777777" w:rsidR="0089367A" w:rsidRDefault="0089367A" w:rsidP="00D6006C">
            <w:pPr>
              <w:pStyle w:val="TAL"/>
              <w:rPr>
                <w:lang w:eastAsia="zh-CN"/>
              </w:rPr>
            </w:pPr>
          </w:p>
        </w:tc>
      </w:tr>
      <w:tr w:rsidR="0089367A" w14:paraId="5EC076AF" w14:textId="77777777" w:rsidTr="00F35544">
        <w:tc>
          <w:tcPr>
            <w:tcW w:w="0" w:type="auto"/>
            <w:vMerge/>
            <w:tcBorders>
              <w:top w:val="single" w:sz="4" w:space="0" w:color="auto"/>
              <w:left w:val="single" w:sz="4" w:space="0" w:color="auto"/>
              <w:bottom w:val="single" w:sz="4" w:space="0" w:color="auto"/>
              <w:right w:val="single" w:sz="4" w:space="0" w:color="auto"/>
            </w:tcBorders>
            <w:vAlign w:val="center"/>
            <w:hideMark/>
          </w:tcPr>
          <w:p w14:paraId="61AEC1FB" w14:textId="77777777" w:rsidR="0089367A" w:rsidRDefault="0089367A" w:rsidP="00D6006C">
            <w:pPr>
              <w:pStyle w:val="TAL"/>
              <w:rPr>
                <w:lang w:eastAsia="zh-CN"/>
              </w:rPr>
            </w:pPr>
            <w:bookmarkStart w:id="530" w:name="_MCCTEMPBM_CRPT14420020___7"/>
            <w:bookmarkStart w:id="531" w:name="_MCCTEMPBM_CRPT14420021___7" w:colFirst="2" w:colLast="2"/>
            <w:bookmarkEnd w:id="529"/>
            <w:bookmarkEnd w:id="530"/>
          </w:p>
        </w:tc>
        <w:tc>
          <w:tcPr>
            <w:tcW w:w="2897" w:type="dxa"/>
            <w:tcBorders>
              <w:top w:val="single" w:sz="4" w:space="0" w:color="auto"/>
              <w:left w:val="single" w:sz="4" w:space="0" w:color="auto"/>
              <w:bottom w:val="single" w:sz="4" w:space="0" w:color="auto"/>
              <w:right w:val="single" w:sz="4" w:space="0" w:color="auto"/>
            </w:tcBorders>
            <w:hideMark/>
          </w:tcPr>
          <w:p w14:paraId="0854AE40" w14:textId="77777777" w:rsidR="0089367A" w:rsidRDefault="0089367A" w:rsidP="00D6006C">
            <w:pPr>
              <w:pStyle w:val="TAL"/>
              <w:rPr>
                <w:lang w:eastAsia="zh-CN"/>
              </w:rPr>
            </w:pPr>
            <w:r>
              <w:rPr>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AD8E97" w14:textId="77777777" w:rsidR="0089367A" w:rsidRDefault="0089367A" w:rsidP="00D6006C">
            <w:pPr>
              <w:pStyle w:val="TAL"/>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43F952" w14:textId="77777777" w:rsidR="0089367A" w:rsidRDefault="0089367A" w:rsidP="00D6006C">
            <w:pPr>
              <w:pStyle w:val="TAL"/>
              <w:rPr>
                <w:lang w:eastAsia="zh-CN"/>
              </w:rPr>
            </w:pPr>
          </w:p>
        </w:tc>
      </w:tr>
      <w:tr w:rsidR="0089367A" w14:paraId="07391971" w14:textId="77777777" w:rsidTr="00F35544">
        <w:tc>
          <w:tcPr>
            <w:tcW w:w="0" w:type="auto"/>
            <w:vMerge w:val="restart"/>
            <w:tcBorders>
              <w:top w:val="single" w:sz="4" w:space="0" w:color="auto"/>
              <w:left w:val="single" w:sz="4" w:space="0" w:color="auto"/>
              <w:right w:val="single" w:sz="4" w:space="0" w:color="auto"/>
            </w:tcBorders>
          </w:tcPr>
          <w:p w14:paraId="189604BF" w14:textId="77777777" w:rsidR="0089367A" w:rsidRPr="009301A1" w:rsidRDefault="0089367A" w:rsidP="00D6006C">
            <w:pPr>
              <w:pStyle w:val="TAL"/>
              <w:rPr>
                <w:rFonts w:cs="Arial"/>
                <w:lang w:eastAsia="zh-CN"/>
              </w:rPr>
            </w:pPr>
            <w:bookmarkStart w:id="532" w:name="_MCCTEMPBM_CRPT14420022___7"/>
            <w:bookmarkEnd w:id="531"/>
            <w:r w:rsidRPr="009301A1">
              <w:rPr>
                <w:rFonts w:cs="Arial"/>
                <w:szCs w:val="18"/>
                <w:lang w:eastAsia="zh-CN"/>
              </w:rPr>
              <w:t>EE</w:t>
            </w:r>
            <w:bookmarkEnd w:id="532"/>
          </w:p>
        </w:tc>
        <w:tc>
          <w:tcPr>
            <w:tcW w:w="2897" w:type="dxa"/>
            <w:tcBorders>
              <w:top w:val="single" w:sz="4" w:space="0" w:color="auto"/>
              <w:left w:val="single" w:sz="4" w:space="0" w:color="auto"/>
              <w:bottom w:val="single" w:sz="4" w:space="0" w:color="auto"/>
              <w:right w:val="single" w:sz="4" w:space="0" w:color="auto"/>
            </w:tcBorders>
          </w:tcPr>
          <w:p w14:paraId="4E40DFD0" w14:textId="77777777" w:rsidR="0089367A" w:rsidRDefault="0089367A" w:rsidP="00D6006C">
            <w:pPr>
              <w:pStyle w:val="TAL"/>
              <w:rPr>
                <w:lang w:eastAsia="zh-CN"/>
              </w:rPr>
            </w:pPr>
            <w:r>
              <w:rPr>
                <w:lang w:eastAsia="zh-CN"/>
              </w:rPr>
              <w:t>Subscribe</w:t>
            </w:r>
          </w:p>
        </w:tc>
        <w:tc>
          <w:tcPr>
            <w:tcW w:w="0" w:type="auto"/>
            <w:vMerge w:val="restart"/>
            <w:tcBorders>
              <w:top w:val="single" w:sz="4" w:space="0" w:color="auto"/>
              <w:left w:val="single" w:sz="4" w:space="0" w:color="auto"/>
              <w:right w:val="single" w:sz="4" w:space="0" w:color="auto"/>
            </w:tcBorders>
          </w:tcPr>
          <w:p w14:paraId="29D712E5" w14:textId="77777777" w:rsidR="0089367A" w:rsidRDefault="0089367A" w:rsidP="00D6006C">
            <w:pPr>
              <w:pStyle w:val="TAL"/>
              <w:rPr>
                <w:lang w:eastAsia="zh-CN"/>
              </w:rPr>
            </w:pPr>
            <w:r>
              <w:rPr>
                <w:lang w:eastAsia="zh-CN"/>
              </w:rPr>
              <w:t>Subscribe/Notify</w:t>
            </w:r>
          </w:p>
        </w:tc>
        <w:tc>
          <w:tcPr>
            <w:tcW w:w="0" w:type="auto"/>
            <w:vMerge w:val="restart"/>
            <w:tcBorders>
              <w:top w:val="single" w:sz="4" w:space="0" w:color="auto"/>
              <w:left w:val="single" w:sz="4" w:space="0" w:color="auto"/>
              <w:right w:val="single" w:sz="4" w:space="0" w:color="auto"/>
            </w:tcBorders>
          </w:tcPr>
          <w:p w14:paraId="3AFC96FC" w14:textId="77777777" w:rsidR="0089367A" w:rsidRDefault="0089367A" w:rsidP="00D6006C">
            <w:pPr>
              <w:pStyle w:val="TAL"/>
              <w:rPr>
                <w:lang w:eastAsia="zh-CN"/>
              </w:rPr>
            </w:pPr>
            <w:r>
              <w:rPr>
                <w:lang w:eastAsia="zh-CN"/>
              </w:rPr>
              <w:t>UDM</w:t>
            </w:r>
          </w:p>
        </w:tc>
      </w:tr>
      <w:tr w:rsidR="0089367A" w14:paraId="633E382A" w14:textId="77777777" w:rsidTr="00F35544">
        <w:tc>
          <w:tcPr>
            <w:tcW w:w="0" w:type="auto"/>
            <w:vMerge/>
            <w:tcBorders>
              <w:left w:val="single" w:sz="4" w:space="0" w:color="auto"/>
              <w:right w:val="single" w:sz="4" w:space="0" w:color="auto"/>
            </w:tcBorders>
          </w:tcPr>
          <w:p w14:paraId="3491BA00" w14:textId="77777777" w:rsidR="0089367A" w:rsidRPr="009301A1" w:rsidRDefault="0089367A" w:rsidP="00F35544">
            <w:pPr>
              <w:spacing w:after="0"/>
              <w:rPr>
                <w:rFonts w:ascii="Arial" w:hAnsi="Arial" w:cs="Arial"/>
                <w:sz w:val="18"/>
                <w:szCs w:val="18"/>
                <w:lang w:eastAsia="zh-CN"/>
              </w:rPr>
            </w:pPr>
            <w:bookmarkStart w:id="533" w:name="_MCCTEMPBM_CRPT14420023___7"/>
            <w:bookmarkEnd w:id="533"/>
          </w:p>
        </w:tc>
        <w:tc>
          <w:tcPr>
            <w:tcW w:w="2897" w:type="dxa"/>
            <w:tcBorders>
              <w:top w:val="single" w:sz="4" w:space="0" w:color="auto"/>
              <w:left w:val="single" w:sz="4" w:space="0" w:color="auto"/>
              <w:bottom w:val="single" w:sz="4" w:space="0" w:color="auto"/>
              <w:right w:val="single" w:sz="4" w:space="0" w:color="auto"/>
            </w:tcBorders>
          </w:tcPr>
          <w:p w14:paraId="55996372" w14:textId="77777777" w:rsidR="0089367A" w:rsidRDefault="0089367A" w:rsidP="00D6006C">
            <w:pPr>
              <w:pStyle w:val="TAL"/>
              <w:rPr>
                <w:lang w:eastAsia="zh-CN"/>
              </w:rPr>
            </w:pPr>
            <w:r>
              <w:rPr>
                <w:lang w:eastAsia="zh-CN"/>
              </w:rPr>
              <w:t>Unsubscribe</w:t>
            </w:r>
          </w:p>
        </w:tc>
        <w:tc>
          <w:tcPr>
            <w:tcW w:w="0" w:type="auto"/>
            <w:vMerge/>
            <w:tcBorders>
              <w:left w:val="single" w:sz="4" w:space="0" w:color="auto"/>
              <w:right w:val="single" w:sz="4" w:space="0" w:color="auto"/>
            </w:tcBorders>
          </w:tcPr>
          <w:p w14:paraId="7888F742" w14:textId="77777777" w:rsidR="0089367A" w:rsidRDefault="0089367A" w:rsidP="00F35544">
            <w:pPr>
              <w:pStyle w:val="TAL"/>
              <w:rPr>
                <w:lang w:eastAsia="zh-CN"/>
              </w:rPr>
            </w:pPr>
          </w:p>
        </w:tc>
        <w:tc>
          <w:tcPr>
            <w:tcW w:w="0" w:type="auto"/>
            <w:vMerge/>
            <w:tcBorders>
              <w:left w:val="single" w:sz="4" w:space="0" w:color="auto"/>
              <w:right w:val="single" w:sz="4" w:space="0" w:color="auto"/>
            </w:tcBorders>
          </w:tcPr>
          <w:p w14:paraId="39829FEE" w14:textId="77777777" w:rsidR="0089367A" w:rsidRDefault="0089367A" w:rsidP="00F35544">
            <w:pPr>
              <w:pStyle w:val="TAL"/>
              <w:rPr>
                <w:lang w:eastAsia="zh-CN"/>
              </w:rPr>
            </w:pPr>
          </w:p>
        </w:tc>
      </w:tr>
      <w:tr w:rsidR="0089367A" w14:paraId="5D0B77EE" w14:textId="77777777" w:rsidTr="00F35544">
        <w:tc>
          <w:tcPr>
            <w:tcW w:w="0" w:type="auto"/>
            <w:vMerge/>
            <w:tcBorders>
              <w:left w:val="single" w:sz="4" w:space="0" w:color="auto"/>
              <w:bottom w:val="single" w:sz="4" w:space="0" w:color="auto"/>
              <w:right w:val="single" w:sz="4" w:space="0" w:color="auto"/>
            </w:tcBorders>
          </w:tcPr>
          <w:p w14:paraId="64FD80C4" w14:textId="77777777" w:rsidR="0089367A" w:rsidRPr="009301A1" w:rsidRDefault="0089367A" w:rsidP="00F35544">
            <w:pPr>
              <w:spacing w:after="0"/>
              <w:rPr>
                <w:rFonts w:ascii="Arial" w:hAnsi="Arial" w:cs="Arial"/>
                <w:sz w:val="18"/>
                <w:szCs w:val="18"/>
                <w:lang w:eastAsia="zh-CN"/>
              </w:rPr>
            </w:pPr>
            <w:bookmarkStart w:id="534" w:name="_MCCTEMPBM_CRPT14420024___7"/>
            <w:bookmarkEnd w:id="534"/>
          </w:p>
        </w:tc>
        <w:tc>
          <w:tcPr>
            <w:tcW w:w="2897" w:type="dxa"/>
            <w:tcBorders>
              <w:top w:val="single" w:sz="4" w:space="0" w:color="auto"/>
              <w:left w:val="single" w:sz="4" w:space="0" w:color="auto"/>
              <w:bottom w:val="single" w:sz="4" w:space="0" w:color="auto"/>
              <w:right w:val="single" w:sz="4" w:space="0" w:color="auto"/>
            </w:tcBorders>
          </w:tcPr>
          <w:p w14:paraId="6C41D36A" w14:textId="77777777" w:rsidR="0089367A" w:rsidRDefault="0089367A" w:rsidP="00D6006C">
            <w:pPr>
              <w:pStyle w:val="TAL"/>
              <w:rPr>
                <w:lang w:eastAsia="zh-CN"/>
              </w:rPr>
            </w:pPr>
            <w:r>
              <w:rPr>
                <w:lang w:eastAsia="zh-CN"/>
              </w:rPr>
              <w:t>Notify</w:t>
            </w:r>
          </w:p>
        </w:tc>
        <w:tc>
          <w:tcPr>
            <w:tcW w:w="0" w:type="auto"/>
            <w:vMerge/>
            <w:tcBorders>
              <w:left w:val="single" w:sz="4" w:space="0" w:color="auto"/>
              <w:bottom w:val="single" w:sz="4" w:space="0" w:color="auto"/>
              <w:right w:val="single" w:sz="4" w:space="0" w:color="auto"/>
            </w:tcBorders>
          </w:tcPr>
          <w:p w14:paraId="34587F25" w14:textId="77777777" w:rsidR="0089367A" w:rsidRDefault="0089367A" w:rsidP="00F35544">
            <w:pPr>
              <w:pStyle w:val="TAL"/>
              <w:rPr>
                <w:lang w:eastAsia="zh-CN"/>
              </w:rPr>
            </w:pPr>
          </w:p>
        </w:tc>
        <w:tc>
          <w:tcPr>
            <w:tcW w:w="0" w:type="auto"/>
            <w:vMerge/>
            <w:tcBorders>
              <w:left w:val="single" w:sz="4" w:space="0" w:color="auto"/>
              <w:bottom w:val="single" w:sz="4" w:space="0" w:color="auto"/>
              <w:right w:val="single" w:sz="4" w:space="0" w:color="auto"/>
            </w:tcBorders>
          </w:tcPr>
          <w:p w14:paraId="42128F2D" w14:textId="77777777" w:rsidR="0089367A" w:rsidRDefault="0089367A" w:rsidP="00F35544">
            <w:pPr>
              <w:pStyle w:val="TAL"/>
              <w:rPr>
                <w:lang w:eastAsia="zh-CN"/>
              </w:rPr>
            </w:pPr>
          </w:p>
        </w:tc>
      </w:tr>
    </w:tbl>
    <w:p w14:paraId="1C04C359" w14:textId="77777777" w:rsidR="00B6627E" w:rsidRDefault="00B6627E" w:rsidP="00B6627E">
      <w:bookmarkStart w:id="535" w:name="_Toc44861176"/>
    </w:p>
    <w:p w14:paraId="7DC6F7A8" w14:textId="77777777" w:rsidR="009302D8" w:rsidRDefault="009302D8" w:rsidP="00D6006C">
      <w:pPr>
        <w:pStyle w:val="Heading3"/>
      </w:pPr>
      <w:bookmarkStart w:id="536" w:name="_Toc51841320"/>
      <w:bookmarkStart w:id="537" w:name="_Toc57891964"/>
      <w:bookmarkStart w:id="538" w:name="_Toc136333565"/>
      <w:r w:rsidRPr="00D6006C">
        <w:t>6.1.2</w:t>
      </w:r>
      <w:r w:rsidRPr="00D6006C">
        <w:tab/>
        <w:t>Nhss_UEAuthentication service</w:t>
      </w:r>
      <w:bookmarkEnd w:id="519"/>
      <w:bookmarkEnd w:id="520"/>
      <w:bookmarkEnd w:id="521"/>
      <w:bookmarkEnd w:id="522"/>
      <w:bookmarkEnd w:id="523"/>
      <w:bookmarkEnd w:id="524"/>
      <w:bookmarkEnd w:id="525"/>
      <w:bookmarkEnd w:id="535"/>
      <w:bookmarkEnd w:id="536"/>
      <w:bookmarkEnd w:id="537"/>
      <w:bookmarkEnd w:id="538"/>
    </w:p>
    <w:p w14:paraId="5517EF6D" w14:textId="77777777" w:rsidR="009302D8" w:rsidRDefault="009302D8" w:rsidP="00D6006C">
      <w:pPr>
        <w:pStyle w:val="Heading4"/>
        <w:rPr>
          <w:b/>
        </w:rPr>
      </w:pPr>
      <w:bookmarkStart w:id="539" w:name="_Toc18836311"/>
      <w:bookmarkStart w:id="540" w:name="_Toc22623770"/>
      <w:bookmarkStart w:id="541" w:name="_Toc24764612"/>
      <w:bookmarkStart w:id="542" w:name="_Toc26198368"/>
      <w:bookmarkStart w:id="543" w:name="_Toc26198435"/>
      <w:bookmarkStart w:id="544" w:name="_Toc36117922"/>
      <w:bookmarkStart w:id="545" w:name="_Toc36118123"/>
      <w:bookmarkStart w:id="546" w:name="_Toc44861177"/>
      <w:bookmarkStart w:id="547" w:name="_Toc51841321"/>
      <w:bookmarkStart w:id="548" w:name="_Toc57891965"/>
      <w:bookmarkStart w:id="549" w:name="_Toc136333566"/>
      <w:r>
        <w:t>6.1.2.1</w:t>
      </w:r>
      <w:r>
        <w:tab/>
        <w:t>Nhss_UEAuthentication_Get service operation</w:t>
      </w:r>
      <w:bookmarkEnd w:id="539"/>
      <w:bookmarkEnd w:id="540"/>
      <w:bookmarkEnd w:id="541"/>
      <w:bookmarkEnd w:id="542"/>
      <w:bookmarkEnd w:id="543"/>
      <w:bookmarkEnd w:id="544"/>
      <w:bookmarkEnd w:id="545"/>
      <w:bookmarkEnd w:id="546"/>
      <w:bookmarkEnd w:id="547"/>
      <w:bookmarkEnd w:id="548"/>
      <w:bookmarkEnd w:id="549"/>
    </w:p>
    <w:p w14:paraId="12490B22" w14:textId="77777777" w:rsidR="009302D8" w:rsidRDefault="009302D8" w:rsidP="009302D8">
      <w:r w:rsidRPr="00970275">
        <w:rPr>
          <w:b/>
        </w:rPr>
        <w:t>Service operation name:</w:t>
      </w:r>
      <w:r>
        <w:t xml:space="preserve"> Nhss_UEAuthentication_Get</w:t>
      </w:r>
    </w:p>
    <w:p w14:paraId="173CC55C" w14:textId="77777777" w:rsidR="009302D8" w:rsidRDefault="009302D8" w:rsidP="009302D8">
      <w:r w:rsidRPr="00970275">
        <w:rPr>
          <w:b/>
        </w:rPr>
        <w:t>Description:</w:t>
      </w:r>
      <w:r>
        <w:t xml:space="preserve"> Requester NF gets the authentication vector from HSS. For AKA based authentication, this operation can be also used to recover from synchronization failure situations.</w:t>
      </w:r>
    </w:p>
    <w:p w14:paraId="116C2222" w14:textId="77777777" w:rsidR="009302D8" w:rsidRDefault="009302D8" w:rsidP="009302D8">
      <w:r w:rsidRPr="00970275">
        <w:rPr>
          <w:b/>
        </w:rPr>
        <w:t>Inputs, Required:</w:t>
      </w:r>
      <w:r>
        <w:t xml:space="preserve"> IMSI, authentication method, serving network name.</w:t>
      </w:r>
    </w:p>
    <w:p w14:paraId="7C661F4E" w14:textId="77777777" w:rsidR="009302D8" w:rsidRDefault="009302D8" w:rsidP="009302D8">
      <w:r w:rsidRPr="00970275">
        <w:rPr>
          <w:b/>
        </w:rPr>
        <w:t>Inputs, Optional:</w:t>
      </w:r>
      <w:r>
        <w:t xml:space="preserve"> Synchronization Failure indication and related information (i.e. RAND/AUTS).</w:t>
      </w:r>
    </w:p>
    <w:p w14:paraId="74CBF2F0" w14:textId="77777777" w:rsidR="009302D8" w:rsidRDefault="009302D8" w:rsidP="009302D8">
      <w:r w:rsidRPr="00970275">
        <w:rPr>
          <w:b/>
        </w:rPr>
        <w:t>Outputs, Required:</w:t>
      </w:r>
      <w:r>
        <w:t xml:space="preserve"> Authentication vector.</w:t>
      </w:r>
    </w:p>
    <w:p w14:paraId="4F33C7EA" w14:textId="77777777" w:rsidR="009302D8" w:rsidRDefault="009302D8" w:rsidP="009302D8">
      <w:r w:rsidRPr="00970275">
        <w:rPr>
          <w:b/>
        </w:rPr>
        <w:t>Outputs, Optional:</w:t>
      </w:r>
      <w:r>
        <w:t xml:space="preserve"> None.</w:t>
      </w:r>
    </w:p>
    <w:p w14:paraId="1089370D" w14:textId="77777777" w:rsidR="009302D8" w:rsidRDefault="009302D8" w:rsidP="00D6006C">
      <w:pPr>
        <w:pStyle w:val="Heading3"/>
      </w:pPr>
      <w:bookmarkStart w:id="550" w:name="_Toc18836312"/>
      <w:bookmarkStart w:id="551" w:name="_Toc22623771"/>
      <w:bookmarkStart w:id="552" w:name="_Toc24764613"/>
      <w:bookmarkStart w:id="553" w:name="_Toc26198369"/>
      <w:bookmarkStart w:id="554" w:name="_Toc26198436"/>
      <w:bookmarkStart w:id="555" w:name="_Toc36117923"/>
      <w:bookmarkStart w:id="556" w:name="_Toc36118124"/>
      <w:bookmarkStart w:id="557" w:name="_Toc44861178"/>
      <w:bookmarkStart w:id="558" w:name="_Toc51841322"/>
      <w:bookmarkStart w:id="559" w:name="_Toc57891966"/>
      <w:bookmarkStart w:id="560" w:name="_Toc136333567"/>
      <w:r w:rsidRPr="00D6006C">
        <w:t>6.1.3</w:t>
      </w:r>
      <w:r w:rsidRPr="00D6006C">
        <w:tab/>
        <w:t>Nhss_UECM service</w:t>
      </w:r>
      <w:bookmarkEnd w:id="550"/>
      <w:bookmarkEnd w:id="551"/>
      <w:bookmarkEnd w:id="552"/>
      <w:bookmarkEnd w:id="553"/>
      <w:bookmarkEnd w:id="554"/>
      <w:bookmarkEnd w:id="555"/>
      <w:bookmarkEnd w:id="556"/>
      <w:bookmarkEnd w:id="557"/>
      <w:bookmarkEnd w:id="558"/>
      <w:bookmarkEnd w:id="559"/>
      <w:bookmarkEnd w:id="560"/>
    </w:p>
    <w:p w14:paraId="7B11956E" w14:textId="77777777" w:rsidR="009302D8" w:rsidRDefault="009302D8" w:rsidP="00D6006C">
      <w:pPr>
        <w:pStyle w:val="Heading4"/>
      </w:pPr>
      <w:bookmarkStart w:id="561" w:name="_Toc18836313"/>
      <w:bookmarkStart w:id="562" w:name="_Toc22623772"/>
      <w:bookmarkStart w:id="563" w:name="_Toc24764614"/>
      <w:bookmarkStart w:id="564" w:name="_Toc26198370"/>
      <w:bookmarkStart w:id="565" w:name="_Toc26198437"/>
      <w:bookmarkStart w:id="566" w:name="_Toc36117924"/>
      <w:bookmarkStart w:id="567" w:name="_Toc36118125"/>
      <w:bookmarkStart w:id="568" w:name="_Toc44861179"/>
      <w:bookmarkStart w:id="569" w:name="_Toc51841323"/>
      <w:bookmarkStart w:id="570" w:name="_Toc57891967"/>
      <w:bookmarkStart w:id="571" w:name="_Toc136333568"/>
      <w:r>
        <w:t>6.1.3.1</w:t>
      </w:r>
      <w:r>
        <w:tab/>
      </w:r>
      <w:bookmarkEnd w:id="561"/>
      <w:bookmarkEnd w:id="562"/>
      <w:bookmarkEnd w:id="563"/>
      <w:bookmarkEnd w:id="564"/>
      <w:bookmarkEnd w:id="565"/>
      <w:bookmarkEnd w:id="566"/>
      <w:bookmarkEnd w:id="567"/>
      <w:bookmarkEnd w:id="568"/>
      <w:bookmarkEnd w:id="569"/>
      <w:r w:rsidR="00864A32">
        <w:t>Nhss_UECM_SNDeregistration service operation</w:t>
      </w:r>
      <w:bookmarkEnd w:id="570"/>
      <w:bookmarkEnd w:id="571"/>
    </w:p>
    <w:p w14:paraId="6C9EA780" w14:textId="77777777" w:rsidR="000F4235" w:rsidRPr="00050CA8" w:rsidRDefault="000F4235" w:rsidP="000F4235">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hss</w:t>
      </w:r>
      <w:r w:rsidRPr="00050CA8">
        <w:rPr>
          <w:lang w:eastAsia="zh-CN"/>
        </w:rPr>
        <w:t>_</w:t>
      </w:r>
      <w:r>
        <w:t>UECM</w:t>
      </w:r>
      <w:r w:rsidRPr="00050CA8">
        <w:t>_</w:t>
      </w:r>
      <w:r>
        <w:t>SN</w:t>
      </w:r>
      <w:r w:rsidRPr="00050CA8">
        <w:rPr>
          <w:lang w:eastAsia="zh-CN"/>
        </w:rPr>
        <w:t>Deregistration</w:t>
      </w:r>
      <w:r>
        <w:rPr>
          <w:lang w:eastAsia="zh-CN"/>
        </w:rPr>
        <w:t>.</w:t>
      </w:r>
    </w:p>
    <w:p w14:paraId="1D8CD429" w14:textId="77777777" w:rsidR="000F4235" w:rsidRPr="00050CA8" w:rsidRDefault="000F4235" w:rsidP="00D6006C">
      <w:r w:rsidRPr="00D6006C">
        <w:rPr>
          <w:b/>
        </w:rPr>
        <w:t>Description:</w:t>
      </w:r>
      <w:r w:rsidRPr="00D6006C">
        <w:t xml:space="preserve"> The NF consumer requests the HSS to initiate cancel location to the Serving Node registered in HSS serving the UE in EPS and/or PS, if any.</w:t>
      </w:r>
    </w:p>
    <w:p w14:paraId="3EB3E9B5" w14:textId="77777777" w:rsidR="009302D8" w:rsidRPr="00744C75" w:rsidRDefault="009302D8" w:rsidP="00D6006C">
      <w:r w:rsidRPr="00D6006C">
        <w:rPr>
          <w:b/>
        </w:rPr>
        <w:t xml:space="preserve">Inputs, Required: </w:t>
      </w:r>
      <w:r w:rsidRPr="00D6006C">
        <w:t>IMSI, deregistration reason.</w:t>
      </w:r>
    </w:p>
    <w:p w14:paraId="1719A32B" w14:textId="77777777" w:rsidR="009302D8" w:rsidRPr="00050CA8" w:rsidRDefault="009302D8" w:rsidP="009302D8">
      <w:pPr>
        <w:rPr>
          <w:lang w:eastAsia="zh-CN"/>
        </w:rPr>
      </w:pPr>
      <w:r w:rsidRPr="00050CA8">
        <w:rPr>
          <w:b/>
        </w:rPr>
        <w:lastRenderedPageBreak/>
        <w:t>Inputs, Optional:</w:t>
      </w:r>
      <w:r w:rsidRPr="00050CA8">
        <w:t xml:space="preserve"> </w:t>
      </w:r>
      <w:r w:rsidRPr="00050CA8">
        <w:rPr>
          <w:lang w:eastAsia="zh-CN"/>
        </w:rPr>
        <w:t>None</w:t>
      </w:r>
      <w:r>
        <w:rPr>
          <w:lang w:eastAsia="zh-CN"/>
        </w:rPr>
        <w:t>.</w:t>
      </w:r>
    </w:p>
    <w:p w14:paraId="4D955700"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7537858C"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6E0B30EF" w14:textId="77777777" w:rsidR="009302D8" w:rsidRDefault="009302D8" w:rsidP="00D6006C">
      <w:pPr>
        <w:pStyle w:val="Heading4"/>
      </w:pPr>
      <w:bookmarkStart w:id="572" w:name="_Toc36117925"/>
      <w:bookmarkStart w:id="573" w:name="_Toc36118126"/>
      <w:bookmarkStart w:id="574" w:name="_Toc44861180"/>
      <w:bookmarkStart w:id="575" w:name="_Toc51841324"/>
      <w:bookmarkStart w:id="576" w:name="_Toc57891968"/>
      <w:bookmarkStart w:id="577" w:name="_Toc136333569"/>
      <w:r>
        <w:t>6.1.3.2</w:t>
      </w:r>
      <w:r>
        <w:tab/>
        <w:t>Nhss_UECM_Update service operation</w:t>
      </w:r>
      <w:bookmarkEnd w:id="572"/>
      <w:bookmarkEnd w:id="573"/>
      <w:bookmarkEnd w:id="574"/>
      <w:bookmarkEnd w:id="575"/>
      <w:bookmarkEnd w:id="576"/>
      <w:bookmarkEnd w:id="577"/>
    </w:p>
    <w:p w14:paraId="3E614260" w14:textId="77777777" w:rsidR="009302D8" w:rsidRDefault="009302D8" w:rsidP="009302D8">
      <w:pPr>
        <w:rPr>
          <w:b/>
        </w:rPr>
      </w:pPr>
      <w:r>
        <w:rPr>
          <w:b/>
          <w:lang w:eastAsia="zh-CN"/>
        </w:rPr>
        <w:t>S</w:t>
      </w:r>
      <w:r>
        <w:rPr>
          <w:b/>
        </w:rPr>
        <w:t>ervice operation</w:t>
      </w:r>
      <w:r>
        <w:rPr>
          <w:b/>
          <w:lang w:eastAsia="zh-CN"/>
        </w:rPr>
        <w:t xml:space="preserve"> name: </w:t>
      </w:r>
      <w:r>
        <w:rPr>
          <w:lang w:eastAsia="zh-CN"/>
        </w:rPr>
        <w:t>Nhss_</w:t>
      </w:r>
      <w:r>
        <w:t>UECM_Update</w:t>
      </w:r>
      <w:r>
        <w:rPr>
          <w:lang w:eastAsia="zh-CN"/>
        </w:rPr>
        <w:t>.</w:t>
      </w:r>
    </w:p>
    <w:p w14:paraId="343C38F7" w14:textId="77777777" w:rsidR="009302D8" w:rsidRDefault="009302D8" w:rsidP="00D6006C">
      <w:r w:rsidRPr="00D6006C">
        <w:rPr>
          <w:b/>
        </w:rPr>
        <w:t>Description:</w:t>
      </w:r>
      <w:r w:rsidRPr="00D6006C">
        <w:t xml:space="preserve"> The NF consumer informs the HSS about an update in the UE Context (e.g. a change in the IMEI).</w:t>
      </w:r>
    </w:p>
    <w:p w14:paraId="05621847" w14:textId="77777777" w:rsidR="0089367A" w:rsidRDefault="0089367A" w:rsidP="0089367A">
      <w:r>
        <w:rPr>
          <w:b/>
        </w:rPr>
        <w:t xml:space="preserve">Inputs, Required: </w:t>
      </w:r>
      <w:r>
        <w:rPr>
          <w:lang w:eastAsia="zh-CN"/>
        </w:rPr>
        <w:t>IMSI.</w:t>
      </w:r>
    </w:p>
    <w:p w14:paraId="1F4A0648" w14:textId="77777777" w:rsidR="0089367A" w:rsidRDefault="0089367A" w:rsidP="0089367A">
      <w:pPr>
        <w:rPr>
          <w:lang w:eastAsia="zh-CN"/>
        </w:rPr>
      </w:pPr>
      <w:r>
        <w:rPr>
          <w:b/>
        </w:rPr>
        <w:t>Inputs, Optional:</w:t>
      </w:r>
      <w:r>
        <w:t xml:space="preserve"> </w:t>
      </w:r>
      <w:r>
        <w:rPr>
          <w:lang w:eastAsia="zh-CN"/>
        </w:rPr>
        <w:t>IMEI(SV), serving PLMN.</w:t>
      </w:r>
    </w:p>
    <w:p w14:paraId="75DFAB41" w14:textId="77777777" w:rsidR="0089367A" w:rsidRDefault="0089367A" w:rsidP="0089367A">
      <w:pPr>
        <w:rPr>
          <w:lang w:eastAsia="zh-CN"/>
        </w:rPr>
      </w:pPr>
      <w:r>
        <w:rPr>
          <w:b/>
        </w:rPr>
        <w:t xml:space="preserve">Outputs, Required: </w:t>
      </w:r>
      <w:r>
        <w:rPr>
          <w:lang w:eastAsia="zh-CN"/>
        </w:rPr>
        <w:t>Result Indication</w:t>
      </w:r>
      <w:r>
        <w:t>.</w:t>
      </w:r>
    </w:p>
    <w:p w14:paraId="20B9D82C" w14:textId="77777777" w:rsidR="009302D8" w:rsidRDefault="0089367A" w:rsidP="0089367A">
      <w:pPr>
        <w:rPr>
          <w:lang w:eastAsia="zh-CN"/>
        </w:rPr>
      </w:pPr>
      <w:r>
        <w:rPr>
          <w:b/>
        </w:rPr>
        <w:t>Outputs, Optional:</w:t>
      </w:r>
      <w:r>
        <w:t xml:space="preserve"> </w:t>
      </w:r>
      <w:r>
        <w:rPr>
          <w:lang w:eastAsia="zh-CN"/>
        </w:rPr>
        <w:t>None.</w:t>
      </w:r>
    </w:p>
    <w:p w14:paraId="14A6D7B2" w14:textId="77777777" w:rsidR="009302D8" w:rsidRDefault="009302D8" w:rsidP="00D6006C">
      <w:pPr>
        <w:pStyle w:val="Heading3"/>
      </w:pPr>
      <w:bookmarkStart w:id="578" w:name="_Toc18836314"/>
      <w:bookmarkStart w:id="579" w:name="_Toc22623773"/>
      <w:bookmarkStart w:id="580" w:name="_Toc24764615"/>
      <w:bookmarkStart w:id="581" w:name="_Toc26198371"/>
      <w:bookmarkStart w:id="582" w:name="_Toc26198438"/>
      <w:bookmarkStart w:id="583" w:name="_Toc36117926"/>
      <w:bookmarkStart w:id="584" w:name="_Toc36118127"/>
      <w:bookmarkStart w:id="585" w:name="_Toc44861181"/>
      <w:bookmarkStart w:id="586" w:name="_Toc51841325"/>
      <w:bookmarkStart w:id="587" w:name="_Toc57891969"/>
      <w:bookmarkStart w:id="588" w:name="_Toc136333570"/>
      <w:r w:rsidRPr="00D6006C">
        <w:t>6.1.4</w:t>
      </w:r>
      <w:r w:rsidRPr="00D6006C">
        <w:tab/>
        <w:t>Nhss_SDM service</w:t>
      </w:r>
      <w:bookmarkEnd w:id="578"/>
      <w:bookmarkEnd w:id="579"/>
      <w:bookmarkEnd w:id="580"/>
      <w:bookmarkEnd w:id="581"/>
      <w:bookmarkEnd w:id="582"/>
      <w:bookmarkEnd w:id="583"/>
      <w:bookmarkEnd w:id="584"/>
      <w:bookmarkEnd w:id="585"/>
      <w:bookmarkEnd w:id="586"/>
      <w:bookmarkEnd w:id="587"/>
      <w:bookmarkEnd w:id="588"/>
    </w:p>
    <w:p w14:paraId="5FAD749F" w14:textId="77777777" w:rsidR="009302D8" w:rsidRPr="00244099" w:rsidRDefault="009302D8" w:rsidP="00D6006C">
      <w:pPr>
        <w:pStyle w:val="Heading4"/>
      </w:pPr>
      <w:bookmarkStart w:id="589" w:name="_Toc26198439"/>
      <w:bookmarkStart w:id="590" w:name="_Toc26198372"/>
      <w:bookmarkStart w:id="591" w:name="_Toc24764616"/>
      <w:bookmarkStart w:id="592" w:name="_Toc18836316"/>
      <w:bookmarkStart w:id="593" w:name="_Toc22623775"/>
      <w:bookmarkStart w:id="594" w:name="_Toc24764617"/>
      <w:bookmarkStart w:id="595" w:name="_Toc26198373"/>
      <w:bookmarkStart w:id="596" w:name="_Toc26198440"/>
      <w:bookmarkStart w:id="597" w:name="_Toc136333571"/>
      <w:r w:rsidRPr="00D6006C">
        <w:t>6.1.4.1</w:t>
      </w:r>
      <w:r w:rsidRPr="00D6006C">
        <w:tab/>
        <w:t>Nhss_SDM_Get service operation</w:t>
      </w:r>
      <w:bookmarkEnd w:id="589"/>
      <w:bookmarkEnd w:id="590"/>
      <w:bookmarkEnd w:id="591"/>
      <w:bookmarkEnd w:id="597"/>
    </w:p>
    <w:p w14:paraId="1C5FD101" w14:textId="77777777" w:rsidR="009302D8" w:rsidRPr="00244099" w:rsidRDefault="009302D8" w:rsidP="009302D8">
      <w:r w:rsidRPr="00244099">
        <w:rPr>
          <w:b/>
        </w:rPr>
        <w:t>Service operation name:</w:t>
      </w:r>
      <w:r w:rsidRPr="00244099">
        <w:t xml:space="preserve"> Nhss_SDM_Get</w:t>
      </w:r>
    </w:p>
    <w:p w14:paraId="22E1D3A7" w14:textId="77777777" w:rsidR="009302D8" w:rsidRPr="00244099" w:rsidRDefault="009302D8" w:rsidP="00D6006C">
      <w:r w:rsidRPr="00D6006C">
        <w:rPr>
          <w:b/>
        </w:rPr>
        <w:t>Description:</w:t>
      </w:r>
      <w:r w:rsidRPr="00D6006C">
        <w:t xml:space="preserve"> The consumer NF</w:t>
      </w:r>
      <w:r w:rsidRPr="00D6006C">
        <w:rPr>
          <w:b/>
        </w:rPr>
        <w:t xml:space="preserve"> </w:t>
      </w:r>
      <w:r w:rsidRPr="00D6006C">
        <w:t>gets the subscriber data indicated by the requested data type from HSS. In this release, only the PGW-C+SMF FQDN for S5/S8/S2b interface information is supported as requested data type.</w:t>
      </w:r>
    </w:p>
    <w:p w14:paraId="4C8181AA" w14:textId="77777777" w:rsidR="009302D8" w:rsidRPr="00244099" w:rsidRDefault="009302D8" w:rsidP="009302D8">
      <w:r w:rsidRPr="00244099">
        <w:rPr>
          <w:b/>
        </w:rPr>
        <w:t>Inputs, Required:</w:t>
      </w:r>
      <w:r w:rsidRPr="00244099">
        <w:t xml:space="preserve"> IMSI, requested data.</w:t>
      </w:r>
    </w:p>
    <w:p w14:paraId="1F5821FD" w14:textId="77777777" w:rsidR="009302D8" w:rsidRPr="00244099" w:rsidRDefault="009302D8" w:rsidP="009302D8">
      <w:r w:rsidRPr="00244099">
        <w:rPr>
          <w:b/>
        </w:rPr>
        <w:t>Inputs, Optional:</w:t>
      </w:r>
      <w:r w:rsidRPr="00244099">
        <w:t xml:space="preserve"> </w:t>
      </w:r>
      <w:r w:rsidRPr="00244099">
        <w:rPr>
          <w:lang w:eastAsia="zh-CN"/>
        </w:rPr>
        <w:t>None.</w:t>
      </w:r>
    </w:p>
    <w:p w14:paraId="131CA87A" w14:textId="77777777" w:rsidR="009302D8" w:rsidRPr="00244099" w:rsidRDefault="009302D8" w:rsidP="00D6006C">
      <w:r w:rsidRPr="00D6006C">
        <w:rPr>
          <w:b/>
        </w:rPr>
        <w:t xml:space="preserve">Outputs, Required: </w:t>
      </w:r>
      <w:r w:rsidRPr="00D6006C">
        <w:t>The consumer NF gets the requested subscription data</w:t>
      </w:r>
    </w:p>
    <w:p w14:paraId="4D780153" w14:textId="77777777" w:rsidR="009302D8" w:rsidRPr="00244099" w:rsidRDefault="009302D8" w:rsidP="009302D8">
      <w:r w:rsidRPr="00244099">
        <w:rPr>
          <w:b/>
        </w:rPr>
        <w:t>Outputs, Optional:</w:t>
      </w:r>
      <w:r w:rsidRPr="00244099">
        <w:t xml:space="preserve"> </w:t>
      </w:r>
      <w:r w:rsidRPr="00244099">
        <w:rPr>
          <w:lang w:eastAsia="zh-CN"/>
        </w:rPr>
        <w:t>None</w:t>
      </w:r>
      <w:r w:rsidRPr="00244099">
        <w:t>.</w:t>
      </w:r>
    </w:p>
    <w:p w14:paraId="0FD79F0D" w14:textId="77777777" w:rsidR="009302D8" w:rsidRPr="00244099" w:rsidRDefault="009302D8" w:rsidP="00D6006C">
      <w:pPr>
        <w:pStyle w:val="Heading4"/>
      </w:pPr>
      <w:bookmarkStart w:id="598" w:name="_Toc36117927"/>
      <w:bookmarkStart w:id="599" w:name="_Toc36118128"/>
      <w:bookmarkStart w:id="600" w:name="_Toc44861182"/>
      <w:bookmarkStart w:id="601" w:name="_Toc51841326"/>
      <w:bookmarkStart w:id="602" w:name="_Toc57891970"/>
      <w:bookmarkStart w:id="603" w:name="_Toc136333572"/>
      <w:r w:rsidRPr="00244099">
        <w:t>6.1.4.</w:t>
      </w:r>
      <w:r>
        <w:t>2</w:t>
      </w:r>
      <w:r w:rsidRPr="00244099">
        <w:tab/>
        <w:t>Nhss_SDM_Notification service operation</w:t>
      </w:r>
      <w:bookmarkEnd w:id="598"/>
      <w:bookmarkEnd w:id="599"/>
      <w:bookmarkEnd w:id="600"/>
      <w:bookmarkEnd w:id="601"/>
      <w:bookmarkEnd w:id="602"/>
      <w:bookmarkEnd w:id="603"/>
    </w:p>
    <w:p w14:paraId="5DFD7DA7" w14:textId="77777777" w:rsidR="009302D8" w:rsidRPr="00244099" w:rsidRDefault="009302D8" w:rsidP="009302D8">
      <w:pPr>
        <w:rPr>
          <w:b/>
        </w:rPr>
      </w:pPr>
      <w:r w:rsidRPr="00244099">
        <w:rPr>
          <w:b/>
          <w:lang w:eastAsia="zh-CN"/>
        </w:rPr>
        <w:t xml:space="preserve">Service </w:t>
      </w:r>
      <w:r w:rsidRPr="00244099">
        <w:rPr>
          <w:b/>
        </w:rPr>
        <w:t>or service operation</w:t>
      </w:r>
      <w:r w:rsidRPr="00244099">
        <w:rPr>
          <w:b/>
          <w:lang w:eastAsia="zh-CN"/>
        </w:rPr>
        <w:t xml:space="preserve"> name: N</w:t>
      </w:r>
      <w:r w:rsidRPr="00244099">
        <w:rPr>
          <w:lang w:eastAsia="zh-CN"/>
        </w:rPr>
        <w:t>hss_SDM_Notification</w:t>
      </w:r>
    </w:p>
    <w:p w14:paraId="60CA57E4" w14:textId="77777777" w:rsidR="009302D8" w:rsidRPr="00244099" w:rsidRDefault="009302D8" w:rsidP="00D6006C">
      <w:pPr>
        <w:rPr>
          <w:lang w:eastAsia="zh-CN"/>
        </w:rPr>
      </w:pPr>
      <w:r w:rsidRPr="00D6006C">
        <w:rPr>
          <w:b/>
        </w:rPr>
        <w:t>Description:</w:t>
      </w:r>
      <w:r w:rsidRPr="00D6006C">
        <w:t xml:space="preserve"> The HSS notifies NF consumer of the updates of the subscriber data indicated by the "subscription data Type" input. In this release, only the PGW-C+SMF FQDN</w:t>
      </w:r>
      <w:r w:rsidRPr="00D6006C">
        <w:rPr>
          <w:rFonts w:hint="eastAsia"/>
        </w:rPr>
        <w:t xml:space="preserve"> </w:t>
      </w:r>
      <w:r w:rsidRPr="00D6006C">
        <w:t>for S5/S8/S2b interface information is supported as subscription data type.</w:t>
      </w:r>
    </w:p>
    <w:p w14:paraId="4D9AB911" w14:textId="77777777" w:rsidR="009302D8" w:rsidRPr="00244099" w:rsidRDefault="009302D8" w:rsidP="009302D8">
      <w:r w:rsidRPr="00244099">
        <w:rPr>
          <w:b/>
        </w:rPr>
        <w:t>Inputs, Required:</w:t>
      </w:r>
      <w:r w:rsidRPr="00244099">
        <w:rPr>
          <w:lang w:eastAsia="zh-CN"/>
        </w:rPr>
        <w:t xml:space="preserve"> IMSI, Subscription data type(s).</w:t>
      </w:r>
    </w:p>
    <w:p w14:paraId="43BAA8F4" w14:textId="77777777" w:rsidR="009302D8" w:rsidRPr="00244099" w:rsidRDefault="009302D8" w:rsidP="009302D8">
      <w:r w:rsidRPr="00244099">
        <w:rPr>
          <w:b/>
        </w:rPr>
        <w:t xml:space="preserve">Inputs, Optional: </w:t>
      </w:r>
      <w:r w:rsidRPr="00244099">
        <w:rPr>
          <w:lang w:eastAsia="zh-CN"/>
        </w:rPr>
        <w:t>None</w:t>
      </w:r>
      <w:r w:rsidRPr="00244099">
        <w:rPr>
          <w:i/>
        </w:rPr>
        <w:t>.</w:t>
      </w:r>
    </w:p>
    <w:p w14:paraId="6AF06211" w14:textId="77777777" w:rsidR="009302D8" w:rsidRPr="00244099" w:rsidRDefault="009302D8" w:rsidP="009302D8">
      <w:pPr>
        <w:rPr>
          <w:lang w:eastAsia="zh-CN"/>
        </w:rPr>
      </w:pPr>
      <w:r w:rsidRPr="00244099">
        <w:rPr>
          <w:b/>
        </w:rPr>
        <w:t xml:space="preserve">Outputs, Required: </w:t>
      </w:r>
      <w:r w:rsidRPr="00244099">
        <w:t>Result Indication</w:t>
      </w:r>
      <w:r w:rsidRPr="00244099">
        <w:rPr>
          <w:lang w:eastAsia="zh-CN"/>
        </w:rPr>
        <w:t>.</w:t>
      </w:r>
    </w:p>
    <w:p w14:paraId="22EF26AE" w14:textId="77777777" w:rsidR="009302D8" w:rsidRPr="00244099" w:rsidRDefault="009302D8" w:rsidP="009302D8">
      <w:pPr>
        <w:rPr>
          <w:lang w:eastAsia="zh-CN"/>
        </w:rPr>
      </w:pPr>
      <w:r w:rsidRPr="00244099">
        <w:rPr>
          <w:lang w:eastAsia="zh-CN"/>
        </w:rPr>
        <w:t>The HSS invokes this service operation under the following cases:</w:t>
      </w:r>
    </w:p>
    <w:p w14:paraId="4BABA878" w14:textId="77777777" w:rsidR="009302D8" w:rsidRPr="00244099" w:rsidRDefault="009302D8" w:rsidP="00D6006C">
      <w:pPr>
        <w:pStyle w:val="B1"/>
      </w:pPr>
      <w:r w:rsidRPr="00D6006C">
        <w:t>-</w:t>
      </w:r>
      <w:r w:rsidRPr="00D6006C">
        <w:tab/>
        <w:t>When the PGW-C+SMF FQDN</w:t>
      </w:r>
      <w:r w:rsidRPr="00D6006C">
        <w:rPr>
          <w:rFonts w:hint="eastAsia"/>
        </w:rPr>
        <w:t xml:space="preserve"> </w:t>
      </w:r>
      <w:r w:rsidRPr="00D6006C">
        <w:t>for S5/S8/S2b interface information is updated at the HSS, the updated information is notified to the NF consumer that has subscribed for the specific subscription data type to be notified.</w:t>
      </w:r>
    </w:p>
    <w:p w14:paraId="136AD378"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043F6E33" w14:textId="77777777" w:rsidR="009302D8" w:rsidRPr="00244099" w:rsidRDefault="009302D8" w:rsidP="00D6006C">
      <w:pPr>
        <w:pStyle w:val="Heading4"/>
      </w:pPr>
      <w:bookmarkStart w:id="604" w:name="_Toc36117928"/>
      <w:bookmarkStart w:id="605" w:name="_Toc36118129"/>
      <w:bookmarkStart w:id="606" w:name="_Toc44861183"/>
      <w:bookmarkStart w:id="607" w:name="_Toc51841327"/>
      <w:bookmarkStart w:id="608" w:name="_Toc57891971"/>
      <w:bookmarkStart w:id="609" w:name="_Toc136333573"/>
      <w:r w:rsidRPr="00244099">
        <w:t>6.1.4.</w:t>
      </w:r>
      <w:r>
        <w:t>3</w:t>
      </w:r>
      <w:r w:rsidRPr="00244099">
        <w:tab/>
        <w:t>Nhss_SDM_Subscribe service operation</w:t>
      </w:r>
      <w:bookmarkEnd w:id="604"/>
      <w:bookmarkEnd w:id="605"/>
      <w:bookmarkEnd w:id="606"/>
      <w:bookmarkEnd w:id="607"/>
      <w:bookmarkEnd w:id="608"/>
      <w:bookmarkEnd w:id="609"/>
    </w:p>
    <w:p w14:paraId="10735892"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Nhss_SDM_Subscribe</w:t>
      </w:r>
    </w:p>
    <w:p w14:paraId="34199BCD" w14:textId="77777777" w:rsidR="009302D8" w:rsidRPr="00244099" w:rsidRDefault="009302D8" w:rsidP="00D6006C">
      <w:pPr>
        <w:rPr>
          <w:lang w:eastAsia="zh-CN"/>
        </w:rPr>
      </w:pPr>
      <w:r w:rsidRPr="00D6006C">
        <w:rPr>
          <w:b/>
        </w:rPr>
        <w:lastRenderedPageBreak/>
        <w:t>Description:</w:t>
      </w:r>
      <w:r w:rsidRPr="00D6006C">
        <w:t xml:space="preserve"> The NF consumer subscribes for updates to the subscriber data indicated by the 'subscription data type' input. The HSS shall check the requested consumer is authorized to subscribe to requested updates. In this release, only the PGW-C+SMF FQDN</w:t>
      </w:r>
      <w:r w:rsidRPr="00D6006C">
        <w:rPr>
          <w:rFonts w:hint="eastAsia"/>
        </w:rPr>
        <w:t xml:space="preserve"> </w:t>
      </w:r>
      <w:r w:rsidRPr="00D6006C">
        <w:t>for S5/S8/S2b interface information is supported as subscription data type.</w:t>
      </w:r>
    </w:p>
    <w:p w14:paraId="557ADB3E" w14:textId="77777777" w:rsidR="009302D8" w:rsidRPr="00244099" w:rsidRDefault="009302D8" w:rsidP="009302D8">
      <w:r w:rsidRPr="00244099">
        <w:rPr>
          <w:b/>
        </w:rPr>
        <w:t>Inputs, Required:</w:t>
      </w:r>
      <w:r w:rsidRPr="00244099">
        <w:rPr>
          <w:lang w:eastAsia="zh-CN"/>
        </w:rPr>
        <w:t xml:space="preserve"> IMSI, Subscription data type(s).</w:t>
      </w:r>
    </w:p>
    <w:p w14:paraId="6539B635" w14:textId="77777777" w:rsidR="009302D8" w:rsidRPr="00244099" w:rsidRDefault="009302D8" w:rsidP="009302D8">
      <w:r w:rsidRPr="00244099">
        <w:rPr>
          <w:b/>
        </w:rPr>
        <w:t>Inputs, Optional:</w:t>
      </w:r>
      <w:r w:rsidRPr="00244099">
        <w:rPr>
          <w:lang w:eastAsia="zh-CN"/>
        </w:rPr>
        <w:t xml:space="preserve"> None.</w:t>
      </w:r>
    </w:p>
    <w:p w14:paraId="7210038A" w14:textId="77777777" w:rsidR="009302D8" w:rsidRPr="00244099" w:rsidRDefault="009302D8" w:rsidP="009302D8">
      <w:r w:rsidRPr="00244099">
        <w:rPr>
          <w:b/>
        </w:rPr>
        <w:t>Outputs, Required:</w:t>
      </w:r>
      <w:r w:rsidRPr="00244099">
        <w:t xml:space="preserve"> None.</w:t>
      </w:r>
    </w:p>
    <w:p w14:paraId="6B64C1BC" w14:textId="77777777" w:rsidR="009302D8" w:rsidRPr="00244099" w:rsidRDefault="009302D8" w:rsidP="009302D8">
      <w:pPr>
        <w:rPr>
          <w:lang w:eastAsia="zh-CN"/>
        </w:rPr>
      </w:pPr>
      <w:r w:rsidRPr="00244099">
        <w:rPr>
          <w:b/>
        </w:rPr>
        <w:t xml:space="preserve">Outputs, Optional: </w:t>
      </w:r>
      <w:r w:rsidRPr="00244099">
        <w:rPr>
          <w:lang w:eastAsia="zh-CN"/>
        </w:rPr>
        <w:t>None.</w:t>
      </w:r>
    </w:p>
    <w:p w14:paraId="13694C33" w14:textId="77777777" w:rsidR="009302D8" w:rsidRPr="00244099" w:rsidRDefault="009302D8" w:rsidP="00D6006C">
      <w:pPr>
        <w:pStyle w:val="Heading4"/>
      </w:pPr>
      <w:bookmarkStart w:id="610" w:name="_Toc36117929"/>
      <w:bookmarkStart w:id="611" w:name="_Toc36118130"/>
      <w:bookmarkStart w:id="612" w:name="_Toc44861184"/>
      <w:bookmarkStart w:id="613" w:name="_Toc51841328"/>
      <w:bookmarkStart w:id="614" w:name="_Toc57891972"/>
      <w:bookmarkStart w:id="615" w:name="_Toc136333574"/>
      <w:r w:rsidRPr="00244099">
        <w:t>6.1.4.</w:t>
      </w:r>
      <w:r>
        <w:t>4</w:t>
      </w:r>
      <w:r w:rsidRPr="00244099">
        <w:tab/>
        <w:t>Nhss_SDM_Unsubscribe service operation</w:t>
      </w:r>
      <w:bookmarkEnd w:id="610"/>
      <w:bookmarkEnd w:id="611"/>
      <w:bookmarkEnd w:id="612"/>
      <w:bookmarkEnd w:id="613"/>
      <w:bookmarkEnd w:id="614"/>
      <w:bookmarkEnd w:id="615"/>
    </w:p>
    <w:p w14:paraId="499D0097" w14:textId="77777777" w:rsidR="009302D8" w:rsidRPr="00244099" w:rsidRDefault="009302D8" w:rsidP="009302D8">
      <w:pPr>
        <w:rPr>
          <w:b/>
        </w:rPr>
      </w:pPr>
      <w:r w:rsidRPr="00244099">
        <w:rPr>
          <w:b/>
          <w:lang w:eastAsia="zh-CN"/>
        </w:rPr>
        <w:t>S</w:t>
      </w:r>
      <w:r w:rsidRPr="00244099">
        <w:rPr>
          <w:b/>
        </w:rPr>
        <w:t>ervice operation</w:t>
      </w:r>
      <w:r w:rsidRPr="00244099">
        <w:rPr>
          <w:b/>
          <w:lang w:eastAsia="zh-CN"/>
        </w:rPr>
        <w:t xml:space="preserve"> name: </w:t>
      </w:r>
      <w:r w:rsidRPr="00244099">
        <w:rPr>
          <w:lang w:eastAsia="zh-CN"/>
        </w:rPr>
        <w:t>Nhss_SDM_Unsubscribe</w:t>
      </w:r>
    </w:p>
    <w:p w14:paraId="272C864F" w14:textId="77777777" w:rsidR="009302D8" w:rsidRPr="00244099" w:rsidRDefault="009302D8" w:rsidP="00D6006C">
      <w:pPr>
        <w:rPr>
          <w:lang w:eastAsia="zh-CN"/>
        </w:rPr>
      </w:pPr>
      <w:r w:rsidRPr="00D6006C">
        <w:rPr>
          <w:b/>
        </w:rPr>
        <w:t>Description:</w:t>
      </w:r>
      <w:r w:rsidRPr="00D6006C">
        <w:t xml:space="preserve"> The NF consumer unsubscribes from updates to the subscriber data indicated by the 'subscription data type' input. In this release, only the PGW-C+SMF FQDN</w:t>
      </w:r>
      <w:r w:rsidRPr="00D6006C">
        <w:rPr>
          <w:rFonts w:hint="eastAsia"/>
        </w:rPr>
        <w:t xml:space="preserve"> </w:t>
      </w:r>
      <w:r w:rsidRPr="00D6006C">
        <w:t>for S5/S8 interface information is supported as subscription data type.</w:t>
      </w:r>
    </w:p>
    <w:p w14:paraId="72295C4A" w14:textId="77777777" w:rsidR="009302D8" w:rsidRPr="00244099" w:rsidRDefault="009302D8" w:rsidP="009302D8">
      <w:r w:rsidRPr="00244099">
        <w:rPr>
          <w:b/>
        </w:rPr>
        <w:t>Inputs, Required:</w:t>
      </w:r>
      <w:r w:rsidRPr="00244099">
        <w:rPr>
          <w:lang w:eastAsia="zh-CN"/>
        </w:rPr>
        <w:t xml:space="preserve"> IMSI, Subscription data type(s).</w:t>
      </w:r>
    </w:p>
    <w:p w14:paraId="37C669AF" w14:textId="77777777" w:rsidR="009302D8" w:rsidRPr="00244099" w:rsidRDefault="009302D8" w:rsidP="009302D8">
      <w:r w:rsidRPr="00244099">
        <w:rPr>
          <w:b/>
        </w:rPr>
        <w:t xml:space="preserve">Inputs, Optional: </w:t>
      </w:r>
      <w:r w:rsidRPr="00244099">
        <w:rPr>
          <w:lang w:eastAsia="zh-CN"/>
        </w:rPr>
        <w:t>None.</w:t>
      </w:r>
    </w:p>
    <w:p w14:paraId="51D14081" w14:textId="77777777" w:rsidR="009302D8" w:rsidRPr="00244099" w:rsidRDefault="009302D8" w:rsidP="009302D8">
      <w:pPr>
        <w:rPr>
          <w:lang w:eastAsia="zh-CN"/>
        </w:rPr>
      </w:pPr>
      <w:r w:rsidRPr="00244099">
        <w:rPr>
          <w:b/>
        </w:rPr>
        <w:t>Outputs, Required:</w:t>
      </w:r>
      <w:r w:rsidRPr="00244099">
        <w:t xml:space="preserve"> None.</w:t>
      </w:r>
    </w:p>
    <w:p w14:paraId="63A47E36" w14:textId="77777777" w:rsidR="009302D8" w:rsidRDefault="009302D8" w:rsidP="009302D8">
      <w:pPr>
        <w:rPr>
          <w:lang w:eastAsia="zh-CN"/>
        </w:rPr>
      </w:pPr>
      <w:r w:rsidRPr="00244099">
        <w:rPr>
          <w:b/>
        </w:rPr>
        <w:t xml:space="preserve">Outputs, Optional: </w:t>
      </w:r>
      <w:r w:rsidRPr="00244099">
        <w:rPr>
          <w:lang w:eastAsia="zh-CN"/>
        </w:rPr>
        <w:t>None.</w:t>
      </w:r>
    </w:p>
    <w:p w14:paraId="388AC64B" w14:textId="77777777" w:rsidR="0089367A" w:rsidRDefault="0089367A" w:rsidP="00D6006C">
      <w:pPr>
        <w:pStyle w:val="Heading3"/>
      </w:pPr>
      <w:bookmarkStart w:id="616" w:name="_Toc44861185"/>
      <w:bookmarkStart w:id="617" w:name="_Toc51841329"/>
      <w:bookmarkStart w:id="618" w:name="_Toc57891973"/>
      <w:bookmarkStart w:id="619" w:name="_Toc136333575"/>
      <w:r w:rsidRPr="00D6006C">
        <w:t>6.1.5</w:t>
      </w:r>
      <w:r w:rsidRPr="00D6006C">
        <w:tab/>
        <w:t>Nhss_EE service</w:t>
      </w:r>
      <w:bookmarkEnd w:id="616"/>
      <w:bookmarkEnd w:id="617"/>
      <w:bookmarkEnd w:id="618"/>
      <w:bookmarkEnd w:id="619"/>
    </w:p>
    <w:p w14:paraId="3EE5FB92" w14:textId="77777777" w:rsidR="0089367A" w:rsidRDefault="0089367A" w:rsidP="00D6006C">
      <w:pPr>
        <w:pStyle w:val="Heading4"/>
      </w:pPr>
      <w:bookmarkStart w:id="620" w:name="_Toc44861186"/>
      <w:bookmarkStart w:id="621" w:name="_Toc51841330"/>
      <w:bookmarkStart w:id="622" w:name="_Toc57891974"/>
      <w:bookmarkStart w:id="623" w:name="_Toc136333576"/>
      <w:r>
        <w:t>6.1.5.1</w:t>
      </w:r>
      <w:r>
        <w:tab/>
        <w:t>Nhss_EE_Subscribe service operation</w:t>
      </w:r>
      <w:bookmarkEnd w:id="620"/>
      <w:bookmarkEnd w:id="621"/>
      <w:bookmarkEnd w:id="622"/>
      <w:bookmarkEnd w:id="623"/>
    </w:p>
    <w:p w14:paraId="17F0DF17"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EE_Subscribe</w:t>
      </w:r>
      <w:r>
        <w:rPr>
          <w:lang w:eastAsia="zh-CN"/>
        </w:rPr>
        <w:t>.</w:t>
      </w:r>
    </w:p>
    <w:p w14:paraId="0EAB4109" w14:textId="046B2A60" w:rsidR="0089367A" w:rsidRDefault="0089367A" w:rsidP="00D6006C">
      <w:r w:rsidRPr="00D6006C">
        <w:rPr>
          <w:b/>
        </w:rPr>
        <w:t>Description:</w:t>
      </w:r>
      <w:r w:rsidRPr="00D6006C">
        <w:t xml:space="preserve"> The NF consumer request the HSS to subscribe to notifications for monitoring events as described in 3GPP </w:t>
      </w:r>
      <w:r w:rsidR="00F35544" w:rsidRPr="00D6006C">
        <w:t>TS 2</w:t>
      </w:r>
      <w:r w:rsidRPr="00D6006C">
        <w:t>3.682</w:t>
      </w:r>
      <w:r w:rsidR="00F35544" w:rsidRPr="00D6006C">
        <w:t> [</w:t>
      </w:r>
      <w:r w:rsidRPr="00D6006C">
        <w:t>16] (e.g. location change).</w:t>
      </w:r>
    </w:p>
    <w:p w14:paraId="5AEABB47" w14:textId="77777777" w:rsidR="0089367A" w:rsidRDefault="0089367A" w:rsidP="0089367A">
      <w:r>
        <w:rPr>
          <w:b/>
        </w:rPr>
        <w:t xml:space="preserve">Inputs, Required: </w:t>
      </w:r>
      <w:r>
        <w:rPr>
          <w:lang w:eastAsia="zh-CN"/>
        </w:rPr>
        <w:t>IMSI, monitoring event type(s),</w:t>
      </w:r>
      <w:r w:rsidRPr="005D12E5">
        <w:rPr>
          <w:lang w:eastAsia="zh-CN"/>
        </w:rPr>
        <w:t xml:space="preserve"> </w:t>
      </w:r>
      <w:r>
        <w:rPr>
          <w:lang w:eastAsia="zh-CN"/>
        </w:rPr>
        <w:t>notification address.</w:t>
      </w:r>
    </w:p>
    <w:p w14:paraId="7A1F77CB" w14:textId="77777777" w:rsidR="0089367A" w:rsidRDefault="0089367A" w:rsidP="0089367A">
      <w:pPr>
        <w:rPr>
          <w:lang w:eastAsia="zh-CN"/>
        </w:rPr>
      </w:pPr>
      <w:r>
        <w:rPr>
          <w:b/>
        </w:rPr>
        <w:t>Inputs, Optional: -</w:t>
      </w:r>
    </w:p>
    <w:p w14:paraId="2443A142" w14:textId="77777777" w:rsidR="0089367A" w:rsidRDefault="0089367A" w:rsidP="0089367A">
      <w:pPr>
        <w:rPr>
          <w:lang w:eastAsia="zh-CN"/>
        </w:rPr>
      </w:pPr>
      <w:r>
        <w:rPr>
          <w:b/>
        </w:rPr>
        <w:t xml:space="preserve">Outputs, Required: </w:t>
      </w:r>
      <w:r>
        <w:rPr>
          <w:lang w:eastAsia="zh-CN"/>
        </w:rPr>
        <w:t>Result Indication, Subscription ID</w:t>
      </w:r>
      <w:r>
        <w:t>.</w:t>
      </w:r>
    </w:p>
    <w:p w14:paraId="518E13DA" w14:textId="77777777" w:rsidR="0089367A" w:rsidRDefault="0089367A" w:rsidP="0089367A">
      <w:pPr>
        <w:rPr>
          <w:lang w:eastAsia="zh-CN"/>
        </w:rPr>
      </w:pPr>
      <w:r>
        <w:rPr>
          <w:b/>
        </w:rPr>
        <w:t>Outputs, Optional:</w:t>
      </w:r>
      <w:r>
        <w:t xml:space="preserve"> </w:t>
      </w:r>
      <w:r>
        <w:rPr>
          <w:lang w:eastAsia="zh-CN"/>
        </w:rPr>
        <w:t>None.</w:t>
      </w:r>
    </w:p>
    <w:p w14:paraId="529C78D9" w14:textId="77777777" w:rsidR="0089367A" w:rsidRDefault="0089367A" w:rsidP="00D6006C">
      <w:pPr>
        <w:pStyle w:val="Heading4"/>
      </w:pPr>
      <w:bookmarkStart w:id="624" w:name="_Toc44861187"/>
      <w:bookmarkStart w:id="625" w:name="_Toc51841331"/>
      <w:bookmarkStart w:id="626" w:name="_Toc57891975"/>
      <w:bookmarkStart w:id="627" w:name="_Toc136333577"/>
      <w:r>
        <w:t>6.1.5.2</w:t>
      </w:r>
      <w:r>
        <w:tab/>
        <w:t>Nhss_EE_Unsubscribe service operation</w:t>
      </w:r>
      <w:bookmarkEnd w:id="624"/>
      <w:bookmarkEnd w:id="625"/>
      <w:bookmarkEnd w:id="626"/>
      <w:bookmarkEnd w:id="627"/>
    </w:p>
    <w:p w14:paraId="57D4F0D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EE_Unsubscribe</w:t>
      </w:r>
      <w:r>
        <w:rPr>
          <w:lang w:eastAsia="zh-CN"/>
        </w:rPr>
        <w:t>.</w:t>
      </w:r>
    </w:p>
    <w:p w14:paraId="1F27C03F" w14:textId="77777777" w:rsidR="0089367A" w:rsidRDefault="0089367A" w:rsidP="00D6006C">
      <w:r w:rsidRPr="00D6006C">
        <w:rPr>
          <w:b/>
        </w:rPr>
        <w:t>Description:</w:t>
      </w:r>
      <w:r w:rsidRPr="00D6006C">
        <w:t xml:space="preserve"> The NF consumer request the HSS to delete the subscription of a monitoring event.</w:t>
      </w:r>
    </w:p>
    <w:p w14:paraId="5306F273" w14:textId="77777777" w:rsidR="0089367A" w:rsidRDefault="0089367A" w:rsidP="0089367A">
      <w:r>
        <w:rPr>
          <w:b/>
        </w:rPr>
        <w:t xml:space="preserve">Inputs, Required: </w:t>
      </w:r>
      <w:r w:rsidRPr="00140E21">
        <w:t>Subscription ID.</w:t>
      </w:r>
    </w:p>
    <w:p w14:paraId="4C8FFD25" w14:textId="77777777" w:rsidR="0089367A" w:rsidRDefault="0089367A" w:rsidP="0089367A">
      <w:pPr>
        <w:rPr>
          <w:lang w:eastAsia="zh-CN"/>
        </w:rPr>
      </w:pPr>
      <w:r>
        <w:rPr>
          <w:b/>
        </w:rPr>
        <w:t>Inputs, Optional: -</w:t>
      </w:r>
    </w:p>
    <w:p w14:paraId="4AEF4656" w14:textId="77777777" w:rsidR="0089367A" w:rsidRDefault="0089367A" w:rsidP="0089367A">
      <w:pPr>
        <w:rPr>
          <w:lang w:eastAsia="zh-CN"/>
        </w:rPr>
      </w:pPr>
      <w:r>
        <w:rPr>
          <w:b/>
        </w:rPr>
        <w:t xml:space="preserve">Outputs, Required: </w:t>
      </w:r>
      <w:r w:rsidRPr="00140E21">
        <w:rPr>
          <w:lang w:eastAsia="zh-CN"/>
        </w:rPr>
        <w:t>Operation execution result indication</w:t>
      </w:r>
      <w:r w:rsidRPr="00140E21">
        <w:rPr>
          <w:i/>
        </w:rPr>
        <w:t>.</w:t>
      </w:r>
    </w:p>
    <w:p w14:paraId="586A3F89" w14:textId="77777777" w:rsidR="0089367A" w:rsidRDefault="0089367A" w:rsidP="0089367A">
      <w:pPr>
        <w:rPr>
          <w:lang w:eastAsia="zh-CN"/>
        </w:rPr>
      </w:pPr>
      <w:r>
        <w:rPr>
          <w:b/>
        </w:rPr>
        <w:t>Outputs, Optional:</w:t>
      </w:r>
      <w:r>
        <w:t xml:space="preserve"> </w:t>
      </w:r>
      <w:r>
        <w:rPr>
          <w:lang w:eastAsia="zh-CN"/>
        </w:rPr>
        <w:t>None.</w:t>
      </w:r>
    </w:p>
    <w:p w14:paraId="7F1452FE" w14:textId="77777777" w:rsidR="0089367A" w:rsidRDefault="0089367A" w:rsidP="00D6006C">
      <w:pPr>
        <w:pStyle w:val="Heading4"/>
      </w:pPr>
      <w:bookmarkStart w:id="628" w:name="_Toc44861188"/>
      <w:bookmarkStart w:id="629" w:name="_Toc51841332"/>
      <w:bookmarkStart w:id="630" w:name="_Toc57891976"/>
      <w:bookmarkStart w:id="631" w:name="_Toc20204456"/>
      <w:bookmarkStart w:id="632" w:name="_Toc27895155"/>
      <w:bookmarkStart w:id="633" w:name="_Toc36192252"/>
      <w:bookmarkStart w:id="634" w:name="_Toc136333578"/>
      <w:r>
        <w:t>6.1.5.3</w:t>
      </w:r>
      <w:r>
        <w:tab/>
        <w:t>Nhss_EE_Notify service operation</w:t>
      </w:r>
      <w:bookmarkEnd w:id="628"/>
      <w:bookmarkEnd w:id="629"/>
      <w:bookmarkEnd w:id="630"/>
      <w:bookmarkEnd w:id="634"/>
    </w:p>
    <w:p w14:paraId="49C0CD83" w14:textId="77777777" w:rsidR="0089367A" w:rsidRDefault="0089367A" w:rsidP="0089367A">
      <w:pPr>
        <w:rPr>
          <w:b/>
        </w:rPr>
      </w:pPr>
      <w:r>
        <w:rPr>
          <w:b/>
          <w:lang w:eastAsia="zh-CN"/>
        </w:rPr>
        <w:t>S</w:t>
      </w:r>
      <w:r>
        <w:rPr>
          <w:b/>
        </w:rPr>
        <w:t>ervice operation</w:t>
      </w:r>
      <w:r>
        <w:rPr>
          <w:b/>
          <w:lang w:eastAsia="zh-CN"/>
        </w:rPr>
        <w:t xml:space="preserve"> name: </w:t>
      </w:r>
      <w:r>
        <w:rPr>
          <w:lang w:eastAsia="zh-CN"/>
        </w:rPr>
        <w:t>Nhss_</w:t>
      </w:r>
      <w:r>
        <w:t>EE_Notify</w:t>
      </w:r>
      <w:r>
        <w:rPr>
          <w:lang w:eastAsia="zh-CN"/>
        </w:rPr>
        <w:t>.</w:t>
      </w:r>
    </w:p>
    <w:p w14:paraId="2D9AF75E" w14:textId="77777777" w:rsidR="00F35544" w:rsidRDefault="0089367A" w:rsidP="0089367A">
      <w:r>
        <w:rPr>
          <w:b/>
        </w:rPr>
        <w:t>Description:</w:t>
      </w:r>
      <w:r>
        <w:t xml:space="preserve"> The HSS reports the monitoring event to the consumer that has previously subscribed.</w:t>
      </w:r>
    </w:p>
    <w:p w14:paraId="7D025951" w14:textId="2D1094BC" w:rsidR="0089367A" w:rsidRDefault="0089367A" w:rsidP="0089367A">
      <w:r>
        <w:rPr>
          <w:b/>
        </w:rPr>
        <w:lastRenderedPageBreak/>
        <w:t xml:space="preserve">Inputs, Required: </w:t>
      </w:r>
      <w:r w:rsidRPr="00140E21">
        <w:rPr>
          <w:lang w:eastAsia="zh-CN"/>
        </w:rPr>
        <w:t>Event ID, Notification Correlation Information, time stamp</w:t>
      </w:r>
      <w:r w:rsidRPr="00140E21">
        <w:t>.</w:t>
      </w:r>
    </w:p>
    <w:p w14:paraId="5E2970AF" w14:textId="77777777" w:rsidR="0089367A" w:rsidRDefault="0089367A" w:rsidP="0089367A">
      <w:pPr>
        <w:rPr>
          <w:lang w:eastAsia="zh-CN"/>
        </w:rPr>
      </w:pPr>
      <w:r>
        <w:rPr>
          <w:b/>
        </w:rPr>
        <w:t xml:space="preserve">Inputs, Optional: </w:t>
      </w:r>
      <w:r w:rsidRPr="00140E21">
        <w:rPr>
          <w:lang w:eastAsia="zh-CN"/>
        </w:rPr>
        <w:t>Event specific parameters list</w:t>
      </w:r>
      <w:r>
        <w:rPr>
          <w:lang w:eastAsia="zh-CN"/>
        </w:rPr>
        <w:t>.</w:t>
      </w:r>
    </w:p>
    <w:p w14:paraId="76D4D7F1" w14:textId="77777777" w:rsidR="0089367A" w:rsidRDefault="0089367A" w:rsidP="0089367A">
      <w:pPr>
        <w:rPr>
          <w:lang w:eastAsia="zh-CN"/>
        </w:rPr>
      </w:pPr>
      <w:r>
        <w:rPr>
          <w:b/>
        </w:rPr>
        <w:t xml:space="preserve">Outputs, Required: </w:t>
      </w:r>
      <w:r>
        <w:rPr>
          <w:lang w:eastAsia="zh-CN"/>
        </w:rPr>
        <w:t>None</w:t>
      </w:r>
      <w:r w:rsidRPr="00140E21">
        <w:rPr>
          <w:i/>
        </w:rPr>
        <w:t>.</w:t>
      </w:r>
    </w:p>
    <w:p w14:paraId="5E6D27BE" w14:textId="77777777" w:rsidR="0089367A" w:rsidRDefault="0089367A" w:rsidP="009302D8">
      <w:pPr>
        <w:rPr>
          <w:lang w:eastAsia="zh-CN"/>
        </w:rPr>
      </w:pPr>
      <w:r>
        <w:rPr>
          <w:b/>
        </w:rPr>
        <w:t>Outputs, Optional:</w:t>
      </w:r>
      <w:r>
        <w:t xml:space="preserve"> </w:t>
      </w:r>
      <w:r>
        <w:rPr>
          <w:lang w:eastAsia="zh-CN"/>
        </w:rPr>
        <w:t>None.</w:t>
      </w:r>
      <w:bookmarkEnd w:id="631"/>
      <w:bookmarkEnd w:id="632"/>
      <w:bookmarkEnd w:id="633"/>
    </w:p>
    <w:p w14:paraId="1C9A9325" w14:textId="77777777" w:rsidR="009302D8" w:rsidRDefault="009302D8" w:rsidP="00D6006C">
      <w:pPr>
        <w:pStyle w:val="Heading2"/>
      </w:pPr>
      <w:bookmarkStart w:id="635" w:name="_Toc36117930"/>
      <w:bookmarkStart w:id="636" w:name="_Toc36118131"/>
      <w:bookmarkStart w:id="637" w:name="_Toc44861189"/>
      <w:bookmarkStart w:id="638" w:name="_Toc51841333"/>
      <w:bookmarkStart w:id="639" w:name="_Toc57891977"/>
      <w:bookmarkStart w:id="640" w:name="_Toc136333579"/>
      <w:r>
        <w:t>6.2</w:t>
      </w:r>
      <w:r>
        <w:tab/>
        <w:t>UDM Services</w:t>
      </w:r>
      <w:bookmarkEnd w:id="592"/>
      <w:bookmarkEnd w:id="593"/>
      <w:bookmarkEnd w:id="594"/>
      <w:bookmarkEnd w:id="595"/>
      <w:bookmarkEnd w:id="596"/>
      <w:bookmarkEnd w:id="635"/>
      <w:bookmarkEnd w:id="636"/>
      <w:bookmarkEnd w:id="637"/>
      <w:bookmarkEnd w:id="638"/>
      <w:bookmarkEnd w:id="639"/>
      <w:bookmarkEnd w:id="640"/>
    </w:p>
    <w:p w14:paraId="710BB43A" w14:textId="77777777" w:rsidR="009302D8" w:rsidRDefault="009302D8" w:rsidP="00D6006C">
      <w:pPr>
        <w:pStyle w:val="Heading3"/>
      </w:pPr>
      <w:bookmarkStart w:id="641" w:name="_Toc18836317"/>
      <w:bookmarkStart w:id="642" w:name="_Toc22623776"/>
      <w:bookmarkStart w:id="643" w:name="_Toc24764618"/>
      <w:bookmarkStart w:id="644" w:name="_Toc26198374"/>
      <w:bookmarkStart w:id="645" w:name="_Toc26198441"/>
      <w:bookmarkStart w:id="646" w:name="_Toc36117931"/>
      <w:bookmarkStart w:id="647" w:name="_Toc36118132"/>
      <w:bookmarkStart w:id="648" w:name="_Toc44861190"/>
      <w:bookmarkStart w:id="649" w:name="_Toc51841334"/>
      <w:bookmarkStart w:id="650" w:name="_Toc57891978"/>
      <w:bookmarkStart w:id="651" w:name="_Toc136333580"/>
      <w:r>
        <w:t>6.2.1</w:t>
      </w:r>
      <w:r>
        <w:tab/>
        <w:t>General</w:t>
      </w:r>
      <w:bookmarkEnd w:id="641"/>
      <w:bookmarkEnd w:id="642"/>
      <w:bookmarkEnd w:id="643"/>
      <w:bookmarkEnd w:id="644"/>
      <w:bookmarkEnd w:id="645"/>
      <w:bookmarkEnd w:id="646"/>
      <w:bookmarkEnd w:id="647"/>
      <w:bookmarkEnd w:id="648"/>
      <w:bookmarkEnd w:id="649"/>
      <w:bookmarkEnd w:id="650"/>
      <w:bookmarkEnd w:id="651"/>
    </w:p>
    <w:p w14:paraId="690E0157" w14:textId="77777777" w:rsidR="009302D8" w:rsidRDefault="009302D8" w:rsidP="009302D8">
      <w:r>
        <w:t>The following table illustrates the UDM Services.</w:t>
      </w:r>
    </w:p>
    <w:p w14:paraId="59565293" w14:textId="77777777" w:rsidR="009302D8" w:rsidRPr="00050CA8" w:rsidRDefault="009302D8" w:rsidP="009302D8">
      <w:pPr>
        <w:pStyle w:val="TH"/>
      </w:pPr>
      <w:bookmarkStart w:id="652" w:name="_Toc18836318"/>
      <w:bookmarkStart w:id="653" w:name="_Toc22623777"/>
      <w:bookmarkStart w:id="654" w:name="_Toc24764619"/>
      <w:bookmarkStart w:id="655" w:name="_Toc26198375"/>
      <w:bookmarkStart w:id="656" w:name="_Toc26198442"/>
      <w:r w:rsidRPr="00050CA8">
        <w:t xml:space="preserve">Table </w:t>
      </w:r>
      <w:r>
        <w:t>6</w:t>
      </w:r>
      <w:r w:rsidRPr="00050CA8">
        <w:t>.</w:t>
      </w:r>
      <w:r>
        <w:t>2</w:t>
      </w:r>
      <w:r w:rsidRPr="00050CA8">
        <w:t>.</w:t>
      </w:r>
      <w:r>
        <w:t>1</w:t>
      </w:r>
      <w:r w:rsidRPr="00050CA8">
        <w:t xml:space="preserve">-1: NF services provided by </w:t>
      </w:r>
      <w:r>
        <w:t>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77"/>
        <w:gridCol w:w="1897"/>
        <w:gridCol w:w="1701"/>
      </w:tblGrid>
      <w:tr w:rsidR="009302D8" w:rsidRPr="00050CA8" w14:paraId="19B095E8" w14:textId="77777777" w:rsidTr="002C73B9">
        <w:tc>
          <w:tcPr>
            <w:tcW w:w="1526" w:type="dxa"/>
            <w:tcBorders>
              <w:bottom w:val="single" w:sz="4" w:space="0" w:color="auto"/>
            </w:tcBorders>
          </w:tcPr>
          <w:p w14:paraId="5FAAC7CA" w14:textId="77777777" w:rsidR="009302D8" w:rsidRPr="00050CA8" w:rsidRDefault="009302D8" w:rsidP="002C73B9">
            <w:pPr>
              <w:pStyle w:val="TAH"/>
            </w:pPr>
            <w:r w:rsidRPr="00050CA8">
              <w:t>NF service</w:t>
            </w:r>
          </w:p>
        </w:tc>
        <w:tc>
          <w:tcPr>
            <w:tcW w:w="2977" w:type="dxa"/>
          </w:tcPr>
          <w:p w14:paraId="35BF69EC" w14:textId="77777777" w:rsidR="009302D8" w:rsidRPr="00050CA8" w:rsidRDefault="009302D8" w:rsidP="002C73B9">
            <w:pPr>
              <w:pStyle w:val="TAH"/>
            </w:pPr>
            <w:r w:rsidRPr="00050CA8">
              <w:rPr>
                <w:lang w:eastAsia="zh-CN"/>
              </w:rPr>
              <w:t>Service Operations</w:t>
            </w:r>
          </w:p>
        </w:tc>
        <w:tc>
          <w:tcPr>
            <w:tcW w:w="1897" w:type="dxa"/>
          </w:tcPr>
          <w:p w14:paraId="0B4F5EE6" w14:textId="77777777" w:rsidR="009302D8" w:rsidRPr="00050CA8" w:rsidRDefault="009302D8" w:rsidP="002C73B9">
            <w:pPr>
              <w:pStyle w:val="TAH"/>
            </w:pPr>
            <w:r w:rsidRPr="00050CA8">
              <w:rPr>
                <w:lang w:eastAsia="zh-CN"/>
              </w:rPr>
              <w:t>Operation Semantics</w:t>
            </w:r>
          </w:p>
        </w:tc>
        <w:tc>
          <w:tcPr>
            <w:tcW w:w="1701" w:type="dxa"/>
          </w:tcPr>
          <w:p w14:paraId="7EF86110" w14:textId="77777777" w:rsidR="009302D8" w:rsidRPr="00050CA8" w:rsidRDefault="009302D8" w:rsidP="002C73B9">
            <w:pPr>
              <w:pStyle w:val="TAH"/>
            </w:pPr>
            <w:r w:rsidRPr="00050CA8">
              <w:t>Example Consumer(s)</w:t>
            </w:r>
          </w:p>
        </w:tc>
      </w:tr>
      <w:tr w:rsidR="009302D8" w:rsidRPr="00050CA8" w14:paraId="306A1315" w14:textId="77777777" w:rsidTr="002C73B9">
        <w:trPr>
          <w:trHeight w:val="20"/>
        </w:trPr>
        <w:tc>
          <w:tcPr>
            <w:tcW w:w="1526" w:type="dxa"/>
            <w:vMerge w:val="restart"/>
          </w:tcPr>
          <w:p w14:paraId="267398C2" w14:textId="77777777" w:rsidR="009302D8" w:rsidRPr="00B45B6B" w:rsidRDefault="009302D8" w:rsidP="002C73B9">
            <w:pPr>
              <w:pStyle w:val="TAL"/>
            </w:pPr>
            <w:r w:rsidRPr="00050CA8">
              <w:rPr>
                <w:lang w:eastAsia="zh-CN"/>
              </w:rPr>
              <w:t>UE</w:t>
            </w:r>
            <w:r>
              <w:rPr>
                <w:lang w:eastAsia="zh-CN"/>
              </w:rPr>
              <w:t>CM</w:t>
            </w:r>
          </w:p>
        </w:tc>
        <w:tc>
          <w:tcPr>
            <w:tcW w:w="2977" w:type="dxa"/>
          </w:tcPr>
          <w:p w14:paraId="3BB81C26" w14:textId="77777777" w:rsidR="009302D8" w:rsidRPr="00050CA8" w:rsidRDefault="009302D8" w:rsidP="002C73B9">
            <w:pPr>
              <w:pStyle w:val="TAL"/>
              <w:rPr>
                <w:lang w:eastAsia="zh-CN"/>
              </w:rPr>
            </w:pPr>
            <w:r>
              <w:rPr>
                <w:lang w:eastAsia="zh-CN"/>
              </w:rPr>
              <w:t>P-CscfRestorationTrigger</w:t>
            </w:r>
          </w:p>
        </w:tc>
        <w:tc>
          <w:tcPr>
            <w:tcW w:w="1897" w:type="dxa"/>
          </w:tcPr>
          <w:p w14:paraId="211CB732" w14:textId="77777777" w:rsidR="009302D8" w:rsidRPr="00050CA8" w:rsidRDefault="009302D8" w:rsidP="002C73B9">
            <w:pPr>
              <w:pStyle w:val="TAL"/>
              <w:rPr>
                <w:lang w:eastAsia="zh-CN"/>
              </w:rPr>
            </w:pPr>
            <w:r w:rsidRPr="00050CA8">
              <w:rPr>
                <w:lang w:eastAsia="zh-CN"/>
              </w:rPr>
              <w:t>Request/Response</w:t>
            </w:r>
          </w:p>
        </w:tc>
        <w:tc>
          <w:tcPr>
            <w:tcW w:w="1701" w:type="dxa"/>
          </w:tcPr>
          <w:p w14:paraId="65ACC763" w14:textId="77777777" w:rsidR="009302D8" w:rsidRPr="00050CA8" w:rsidRDefault="009302D8" w:rsidP="002C73B9">
            <w:pPr>
              <w:pStyle w:val="TAL"/>
              <w:rPr>
                <w:lang w:eastAsia="zh-CN"/>
              </w:rPr>
            </w:pPr>
            <w:r>
              <w:rPr>
                <w:lang w:eastAsia="zh-CN"/>
              </w:rPr>
              <w:t>HSS</w:t>
            </w:r>
          </w:p>
        </w:tc>
      </w:tr>
      <w:tr w:rsidR="009302D8" w:rsidRPr="00050CA8" w14:paraId="595F854B" w14:textId="77777777" w:rsidTr="002C73B9">
        <w:trPr>
          <w:trHeight w:val="20"/>
        </w:trPr>
        <w:tc>
          <w:tcPr>
            <w:tcW w:w="1526" w:type="dxa"/>
            <w:vMerge/>
          </w:tcPr>
          <w:p w14:paraId="706AD89B" w14:textId="77777777" w:rsidR="009302D8" w:rsidRPr="00050CA8" w:rsidRDefault="009302D8" w:rsidP="002C73B9">
            <w:pPr>
              <w:pStyle w:val="TAL"/>
              <w:rPr>
                <w:lang w:eastAsia="zh-CN"/>
              </w:rPr>
            </w:pPr>
          </w:p>
        </w:tc>
        <w:tc>
          <w:tcPr>
            <w:tcW w:w="2977" w:type="dxa"/>
          </w:tcPr>
          <w:p w14:paraId="4E049331" w14:textId="77777777" w:rsidR="009302D8" w:rsidRDefault="009302D8" w:rsidP="002C73B9">
            <w:pPr>
              <w:pStyle w:val="TAL"/>
              <w:rPr>
                <w:lang w:eastAsia="zh-CN"/>
              </w:rPr>
            </w:pPr>
            <w:r>
              <w:rPr>
                <w:lang w:eastAsia="zh-CN"/>
              </w:rPr>
              <w:t>Get</w:t>
            </w:r>
          </w:p>
        </w:tc>
        <w:tc>
          <w:tcPr>
            <w:tcW w:w="1897" w:type="dxa"/>
          </w:tcPr>
          <w:p w14:paraId="208F9366" w14:textId="77777777" w:rsidR="009302D8" w:rsidRDefault="009302D8" w:rsidP="002C73B9">
            <w:pPr>
              <w:pStyle w:val="TAL"/>
              <w:rPr>
                <w:lang w:eastAsia="zh-CN"/>
              </w:rPr>
            </w:pPr>
            <w:r>
              <w:rPr>
                <w:lang w:eastAsia="zh-CN"/>
              </w:rPr>
              <w:t>Request/Response</w:t>
            </w:r>
          </w:p>
        </w:tc>
        <w:tc>
          <w:tcPr>
            <w:tcW w:w="1701" w:type="dxa"/>
          </w:tcPr>
          <w:p w14:paraId="3F16664E" w14:textId="77777777" w:rsidR="009302D8" w:rsidRDefault="009302D8" w:rsidP="002C73B9">
            <w:pPr>
              <w:pStyle w:val="TAL"/>
              <w:rPr>
                <w:lang w:eastAsia="zh-CN"/>
              </w:rPr>
            </w:pPr>
            <w:r>
              <w:rPr>
                <w:lang w:eastAsia="zh-CN"/>
              </w:rPr>
              <w:t>HSS</w:t>
            </w:r>
          </w:p>
        </w:tc>
      </w:tr>
      <w:tr w:rsidR="009302D8" w:rsidRPr="00050CA8" w14:paraId="6589063D" w14:textId="77777777" w:rsidTr="002C73B9">
        <w:trPr>
          <w:trHeight w:val="20"/>
        </w:trPr>
        <w:tc>
          <w:tcPr>
            <w:tcW w:w="1526" w:type="dxa"/>
            <w:vMerge/>
          </w:tcPr>
          <w:p w14:paraId="4089689C" w14:textId="77777777" w:rsidR="009302D8" w:rsidRPr="00050CA8" w:rsidRDefault="009302D8" w:rsidP="002C73B9">
            <w:pPr>
              <w:pStyle w:val="TAL"/>
              <w:rPr>
                <w:lang w:eastAsia="zh-CN"/>
              </w:rPr>
            </w:pPr>
          </w:p>
        </w:tc>
        <w:tc>
          <w:tcPr>
            <w:tcW w:w="2977" w:type="dxa"/>
          </w:tcPr>
          <w:p w14:paraId="727F04C2" w14:textId="77777777" w:rsidR="009302D8" w:rsidRDefault="009302D8" w:rsidP="002C73B9">
            <w:pPr>
              <w:pStyle w:val="TAL"/>
              <w:rPr>
                <w:lang w:eastAsia="zh-CN"/>
              </w:rPr>
            </w:pPr>
            <w:r>
              <w:rPr>
                <w:lang w:eastAsia="zh-CN"/>
              </w:rPr>
              <w:t>AMFDeregistration</w:t>
            </w:r>
          </w:p>
        </w:tc>
        <w:tc>
          <w:tcPr>
            <w:tcW w:w="1897" w:type="dxa"/>
          </w:tcPr>
          <w:p w14:paraId="0DE66963" w14:textId="77777777" w:rsidR="009302D8" w:rsidRDefault="009302D8" w:rsidP="002C73B9">
            <w:pPr>
              <w:pStyle w:val="TAL"/>
              <w:rPr>
                <w:lang w:eastAsia="zh-CN"/>
              </w:rPr>
            </w:pPr>
            <w:r>
              <w:rPr>
                <w:lang w:eastAsia="zh-CN"/>
              </w:rPr>
              <w:t>Request/Response</w:t>
            </w:r>
          </w:p>
        </w:tc>
        <w:tc>
          <w:tcPr>
            <w:tcW w:w="1701" w:type="dxa"/>
          </w:tcPr>
          <w:p w14:paraId="5B65A573" w14:textId="77777777" w:rsidR="009302D8" w:rsidRDefault="009302D8" w:rsidP="002C73B9">
            <w:pPr>
              <w:pStyle w:val="TAL"/>
              <w:rPr>
                <w:lang w:eastAsia="zh-CN"/>
              </w:rPr>
            </w:pPr>
            <w:r>
              <w:rPr>
                <w:lang w:eastAsia="zh-CN"/>
              </w:rPr>
              <w:t>HSS</w:t>
            </w:r>
          </w:p>
        </w:tc>
      </w:tr>
      <w:tr w:rsidR="009302D8" w:rsidRPr="00050CA8" w14:paraId="3177CEBF" w14:textId="77777777" w:rsidTr="002C73B9">
        <w:trPr>
          <w:trHeight w:val="20"/>
        </w:trPr>
        <w:tc>
          <w:tcPr>
            <w:tcW w:w="1526" w:type="dxa"/>
            <w:vMerge/>
          </w:tcPr>
          <w:p w14:paraId="54C14DB7" w14:textId="77777777" w:rsidR="009302D8" w:rsidRPr="00050CA8" w:rsidRDefault="009302D8" w:rsidP="002C73B9">
            <w:pPr>
              <w:pStyle w:val="TAL"/>
              <w:rPr>
                <w:lang w:eastAsia="zh-CN"/>
              </w:rPr>
            </w:pPr>
          </w:p>
        </w:tc>
        <w:tc>
          <w:tcPr>
            <w:tcW w:w="2977" w:type="dxa"/>
          </w:tcPr>
          <w:p w14:paraId="16CF537A" w14:textId="77777777" w:rsidR="009302D8" w:rsidRDefault="009302D8" w:rsidP="002C73B9">
            <w:pPr>
              <w:pStyle w:val="TAL"/>
              <w:rPr>
                <w:lang w:eastAsia="zh-CN"/>
              </w:rPr>
            </w:pPr>
            <w:r>
              <w:rPr>
                <w:lang w:eastAsia="zh-CN"/>
              </w:rPr>
              <w:t>Update</w:t>
            </w:r>
          </w:p>
        </w:tc>
        <w:tc>
          <w:tcPr>
            <w:tcW w:w="1897" w:type="dxa"/>
          </w:tcPr>
          <w:p w14:paraId="2AC23BAD" w14:textId="77777777" w:rsidR="009302D8" w:rsidRDefault="009302D8" w:rsidP="002C73B9">
            <w:pPr>
              <w:pStyle w:val="TAL"/>
              <w:rPr>
                <w:lang w:eastAsia="zh-CN"/>
              </w:rPr>
            </w:pPr>
            <w:r>
              <w:rPr>
                <w:lang w:eastAsia="zh-CN"/>
              </w:rPr>
              <w:t>Request/Response</w:t>
            </w:r>
          </w:p>
        </w:tc>
        <w:tc>
          <w:tcPr>
            <w:tcW w:w="1701" w:type="dxa"/>
          </w:tcPr>
          <w:p w14:paraId="787812D8" w14:textId="77777777" w:rsidR="009302D8" w:rsidRDefault="009302D8" w:rsidP="002C73B9">
            <w:pPr>
              <w:pStyle w:val="TAL"/>
              <w:rPr>
                <w:lang w:eastAsia="zh-CN"/>
              </w:rPr>
            </w:pPr>
            <w:r>
              <w:rPr>
                <w:lang w:eastAsia="zh-CN"/>
              </w:rPr>
              <w:t>HSS</w:t>
            </w:r>
          </w:p>
        </w:tc>
      </w:tr>
      <w:tr w:rsidR="009302D8" w:rsidRPr="00050CA8" w14:paraId="358F15FB" w14:textId="77777777" w:rsidTr="002C73B9">
        <w:trPr>
          <w:trHeight w:val="20"/>
        </w:trPr>
        <w:tc>
          <w:tcPr>
            <w:tcW w:w="1526" w:type="dxa"/>
            <w:vMerge w:val="restart"/>
          </w:tcPr>
          <w:p w14:paraId="5C434CFA" w14:textId="77777777" w:rsidR="009302D8" w:rsidRPr="00050CA8" w:rsidRDefault="009302D8" w:rsidP="002C73B9">
            <w:pPr>
              <w:pStyle w:val="TAL"/>
              <w:rPr>
                <w:lang w:eastAsia="zh-CN"/>
              </w:rPr>
            </w:pPr>
            <w:r>
              <w:rPr>
                <w:lang w:eastAsia="zh-CN"/>
              </w:rPr>
              <w:t>MT</w:t>
            </w:r>
          </w:p>
        </w:tc>
        <w:tc>
          <w:tcPr>
            <w:tcW w:w="2977" w:type="dxa"/>
          </w:tcPr>
          <w:p w14:paraId="1CECF9A0" w14:textId="77777777" w:rsidR="009302D8" w:rsidRDefault="009302D8" w:rsidP="002C73B9">
            <w:pPr>
              <w:pStyle w:val="TAL"/>
              <w:rPr>
                <w:lang w:eastAsia="zh-CN"/>
              </w:rPr>
            </w:pPr>
            <w:r>
              <w:rPr>
                <w:lang w:eastAsia="zh-CN"/>
              </w:rPr>
              <w:t>ProvideDomainSelectionInfo</w:t>
            </w:r>
          </w:p>
        </w:tc>
        <w:tc>
          <w:tcPr>
            <w:tcW w:w="1897" w:type="dxa"/>
          </w:tcPr>
          <w:p w14:paraId="4A312AB1" w14:textId="77777777" w:rsidR="009302D8" w:rsidRPr="00050CA8" w:rsidRDefault="009302D8" w:rsidP="002C73B9">
            <w:pPr>
              <w:pStyle w:val="TAL"/>
              <w:rPr>
                <w:lang w:eastAsia="zh-CN"/>
              </w:rPr>
            </w:pPr>
            <w:r>
              <w:rPr>
                <w:lang w:eastAsia="zh-CN"/>
              </w:rPr>
              <w:t>Request/Response</w:t>
            </w:r>
          </w:p>
        </w:tc>
        <w:tc>
          <w:tcPr>
            <w:tcW w:w="1701" w:type="dxa"/>
          </w:tcPr>
          <w:p w14:paraId="5B3FB1A6" w14:textId="77777777" w:rsidR="009302D8" w:rsidRDefault="009302D8" w:rsidP="002C73B9">
            <w:pPr>
              <w:pStyle w:val="TAL"/>
              <w:rPr>
                <w:lang w:eastAsia="zh-CN"/>
              </w:rPr>
            </w:pPr>
            <w:r>
              <w:rPr>
                <w:lang w:eastAsia="zh-CN"/>
              </w:rPr>
              <w:t>HSS</w:t>
            </w:r>
          </w:p>
        </w:tc>
      </w:tr>
      <w:tr w:rsidR="009302D8" w:rsidRPr="00050CA8" w14:paraId="3B427DBC" w14:textId="77777777" w:rsidTr="002C73B9">
        <w:trPr>
          <w:trHeight w:val="20"/>
        </w:trPr>
        <w:tc>
          <w:tcPr>
            <w:tcW w:w="1526" w:type="dxa"/>
            <w:vMerge/>
          </w:tcPr>
          <w:p w14:paraId="4D4B0E82" w14:textId="77777777" w:rsidR="009302D8" w:rsidRDefault="009302D8" w:rsidP="002C73B9">
            <w:pPr>
              <w:pStyle w:val="TAL"/>
              <w:rPr>
                <w:lang w:eastAsia="zh-CN"/>
              </w:rPr>
            </w:pPr>
          </w:p>
        </w:tc>
        <w:tc>
          <w:tcPr>
            <w:tcW w:w="2977" w:type="dxa"/>
          </w:tcPr>
          <w:p w14:paraId="53786046" w14:textId="77777777" w:rsidR="009302D8" w:rsidRDefault="009302D8" w:rsidP="002C73B9">
            <w:pPr>
              <w:pStyle w:val="TAL"/>
              <w:rPr>
                <w:lang w:eastAsia="zh-CN"/>
              </w:rPr>
            </w:pPr>
            <w:r>
              <w:rPr>
                <w:lang w:eastAsia="zh-CN"/>
              </w:rPr>
              <w:t>ProvideUserState</w:t>
            </w:r>
          </w:p>
        </w:tc>
        <w:tc>
          <w:tcPr>
            <w:tcW w:w="1897" w:type="dxa"/>
          </w:tcPr>
          <w:p w14:paraId="4C124F78" w14:textId="77777777" w:rsidR="009302D8" w:rsidRDefault="009302D8" w:rsidP="002C73B9">
            <w:pPr>
              <w:pStyle w:val="TAL"/>
              <w:rPr>
                <w:lang w:eastAsia="zh-CN"/>
              </w:rPr>
            </w:pPr>
            <w:r>
              <w:rPr>
                <w:lang w:eastAsia="zh-CN"/>
              </w:rPr>
              <w:t>Request/Response</w:t>
            </w:r>
          </w:p>
        </w:tc>
        <w:tc>
          <w:tcPr>
            <w:tcW w:w="1701" w:type="dxa"/>
          </w:tcPr>
          <w:p w14:paraId="757F99F7" w14:textId="77777777" w:rsidR="009302D8" w:rsidRDefault="009302D8" w:rsidP="002C73B9">
            <w:pPr>
              <w:pStyle w:val="TAL"/>
              <w:rPr>
                <w:lang w:eastAsia="zh-CN"/>
              </w:rPr>
            </w:pPr>
            <w:r>
              <w:rPr>
                <w:lang w:eastAsia="zh-CN"/>
              </w:rPr>
              <w:t>HSS</w:t>
            </w:r>
          </w:p>
        </w:tc>
      </w:tr>
      <w:tr w:rsidR="009302D8" w:rsidRPr="00050CA8" w14:paraId="1C81BB2F" w14:textId="77777777" w:rsidTr="002C73B9">
        <w:trPr>
          <w:trHeight w:val="20"/>
        </w:trPr>
        <w:tc>
          <w:tcPr>
            <w:tcW w:w="1526" w:type="dxa"/>
            <w:vMerge/>
          </w:tcPr>
          <w:p w14:paraId="00DE6972" w14:textId="77777777" w:rsidR="009302D8" w:rsidRDefault="009302D8" w:rsidP="002C73B9">
            <w:pPr>
              <w:pStyle w:val="TAL"/>
              <w:rPr>
                <w:lang w:eastAsia="zh-CN"/>
              </w:rPr>
            </w:pPr>
          </w:p>
        </w:tc>
        <w:tc>
          <w:tcPr>
            <w:tcW w:w="2977" w:type="dxa"/>
          </w:tcPr>
          <w:p w14:paraId="6F7FED36" w14:textId="77777777" w:rsidR="009302D8" w:rsidRDefault="009302D8" w:rsidP="002C73B9">
            <w:pPr>
              <w:pStyle w:val="TAL"/>
              <w:rPr>
                <w:lang w:eastAsia="zh-CN"/>
              </w:rPr>
            </w:pPr>
            <w:r>
              <w:rPr>
                <w:lang w:eastAsia="zh-CN"/>
              </w:rPr>
              <w:t>ProvideLocationInfo</w:t>
            </w:r>
          </w:p>
        </w:tc>
        <w:tc>
          <w:tcPr>
            <w:tcW w:w="1897" w:type="dxa"/>
          </w:tcPr>
          <w:p w14:paraId="19BC36AB" w14:textId="77777777" w:rsidR="009302D8" w:rsidRDefault="009302D8" w:rsidP="002C73B9">
            <w:pPr>
              <w:pStyle w:val="TAL"/>
              <w:rPr>
                <w:lang w:eastAsia="zh-CN"/>
              </w:rPr>
            </w:pPr>
            <w:r>
              <w:rPr>
                <w:lang w:eastAsia="zh-CN"/>
              </w:rPr>
              <w:t>Request/Response</w:t>
            </w:r>
          </w:p>
        </w:tc>
        <w:tc>
          <w:tcPr>
            <w:tcW w:w="1701" w:type="dxa"/>
          </w:tcPr>
          <w:p w14:paraId="6489FB7C" w14:textId="77777777" w:rsidR="009302D8" w:rsidRDefault="009302D8" w:rsidP="002C73B9">
            <w:pPr>
              <w:pStyle w:val="TAL"/>
              <w:rPr>
                <w:lang w:eastAsia="zh-CN"/>
              </w:rPr>
            </w:pPr>
            <w:r>
              <w:rPr>
                <w:lang w:eastAsia="zh-CN"/>
              </w:rPr>
              <w:t>HSS</w:t>
            </w:r>
          </w:p>
        </w:tc>
      </w:tr>
      <w:tr w:rsidR="009302D8" w:rsidRPr="00050CA8" w14:paraId="78C804B9" w14:textId="77777777" w:rsidTr="002C73B9">
        <w:trPr>
          <w:trHeight w:val="20"/>
        </w:trPr>
        <w:tc>
          <w:tcPr>
            <w:tcW w:w="1526" w:type="dxa"/>
            <w:vMerge/>
          </w:tcPr>
          <w:p w14:paraId="37F6CC92" w14:textId="77777777" w:rsidR="009302D8" w:rsidRDefault="009302D8" w:rsidP="002C73B9">
            <w:pPr>
              <w:pStyle w:val="TAL"/>
              <w:rPr>
                <w:lang w:eastAsia="zh-CN"/>
              </w:rPr>
            </w:pPr>
          </w:p>
        </w:tc>
        <w:tc>
          <w:tcPr>
            <w:tcW w:w="2977" w:type="dxa"/>
          </w:tcPr>
          <w:p w14:paraId="1212D65B" w14:textId="77777777" w:rsidR="009302D8" w:rsidRDefault="009302D8" w:rsidP="002C73B9">
            <w:pPr>
              <w:pStyle w:val="TAL"/>
              <w:rPr>
                <w:lang w:eastAsia="zh-CN"/>
              </w:rPr>
            </w:pPr>
            <w:r>
              <w:t>Provide5GSRVCCInfo</w:t>
            </w:r>
          </w:p>
        </w:tc>
        <w:tc>
          <w:tcPr>
            <w:tcW w:w="1897" w:type="dxa"/>
          </w:tcPr>
          <w:p w14:paraId="77B62850" w14:textId="77777777" w:rsidR="009302D8" w:rsidRDefault="009302D8" w:rsidP="002C73B9">
            <w:pPr>
              <w:pStyle w:val="TAL"/>
              <w:rPr>
                <w:lang w:eastAsia="zh-CN"/>
              </w:rPr>
            </w:pPr>
            <w:r>
              <w:rPr>
                <w:rFonts w:eastAsia="SimSun"/>
                <w:lang w:eastAsia="zh-CN"/>
              </w:rPr>
              <w:t>Request/Response</w:t>
            </w:r>
          </w:p>
        </w:tc>
        <w:tc>
          <w:tcPr>
            <w:tcW w:w="1701" w:type="dxa"/>
          </w:tcPr>
          <w:p w14:paraId="22357B4D" w14:textId="77777777" w:rsidR="009302D8" w:rsidRDefault="009302D8" w:rsidP="002C73B9">
            <w:pPr>
              <w:pStyle w:val="TAL"/>
              <w:rPr>
                <w:lang w:eastAsia="zh-CN"/>
              </w:rPr>
            </w:pPr>
            <w:r>
              <w:rPr>
                <w:rFonts w:eastAsia="SimSun"/>
                <w:lang w:eastAsia="zh-CN"/>
              </w:rPr>
              <w:t>HSS</w:t>
            </w:r>
          </w:p>
        </w:tc>
      </w:tr>
      <w:tr w:rsidR="009302D8" w:rsidRPr="00050CA8" w14:paraId="114B5D4E" w14:textId="77777777" w:rsidTr="002C73B9">
        <w:trPr>
          <w:trHeight w:val="20"/>
        </w:trPr>
        <w:tc>
          <w:tcPr>
            <w:tcW w:w="1526" w:type="dxa"/>
            <w:vMerge w:val="restart"/>
            <w:tcBorders>
              <w:top w:val="single" w:sz="4" w:space="0" w:color="auto"/>
              <w:left w:val="single" w:sz="4" w:space="0" w:color="auto"/>
              <w:right w:val="single" w:sz="4" w:space="0" w:color="auto"/>
            </w:tcBorders>
          </w:tcPr>
          <w:p w14:paraId="2C6A1F8D" w14:textId="77777777" w:rsidR="009302D8" w:rsidRPr="00050CA8" w:rsidRDefault="009302D8" w:rsidP="002C73B9">
            <w:pPr>
              <w:pStyle w:val="TAL"/>
              <w:rPr>
                <w:lang w:eastAsia="zh-CN"/>
              </w:rPr>
            </w:pPr>
            <w:r>
              <w:rPr>
                <w:lang w:eastAsia="zh-CN"/>
              </w:rPr>
              <w:t>EventExposure</w:t>
            </w:r>
          </w:p>
        </w:tc>
        <w:tc>
          <w:tcPr>
            <w:tcW w:w="2977" w:type="dxa"/>
            <w:tcBorders>
              <w:top w:val="single" w:sz="4" w:space="0" w:color="auto"/>
              <w:left w:val="single" w:sz="4" w:space="0" w:color="auto"/>
              <w:bottom w:val="single" w:sz="4" w:space="0" w:color="auto"/>
              <w:right w:val="single" w:sz="4" w:space="0" w:color="auto"/>
            </w:tcBorders>
          </w:tcPr>
          <w:p w14:paraId="7E491EE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5632F348" w14:textId="77777777" w:rsidR="009302D8" w:rsidRPr="00050CA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7BAC0511" w14:textId="77777777" w:rsidR="009302D8" w:rsidRDefault="009302D8" w:rsidP="002C73B9">
            <w:pPr>
              <w:pStyle w:val="TAL"/>
              <w:rPr>
                <w:lang w:eastAsia="zh-CN"/>
              </w:rPr>
            </w:pPr>
            <w:r>
              <w:rPr>
                <w:lang w:eastAsia="zh-CN"/>
              </w:rPr>
              <w:t>HSS</w:t>
            </w:r>
          </w:p>
        </w:tc>
      </w:tr>
      <w:tr w:rsidR="009302D8" w:rsidRPr="00050CA8" w14:paraId="167E0FA4" w14:textId="77777777" w:rsidTr="002C73B9">
        <w:trPr>
          <w:trHeight w:val="20"/>
        </w:trPr>
        <w:tc>
          <w:tcPr>
            <w:tcW w:w="1526" w:type="dxa"/>
            <w:vMerge/>
            <w:tcBorders>
              <w:left w:val="single" w:sz="4" w:space="0" w:color="auto"/>
              <w:right w:val="single" w:sz="4" w:space="0" w:color="auto"/>
            </w:tcBorders>
          </w:tcPr>
          <w:p w14:paraId="13474431"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00FD0E3"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69CD5A12"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06055AEE" w14:textId="77777777" w:rsidR="009302D8" w:rsidRDefault="009302D8" w:rsidP="002C73B9">
            <w:pPr>
              <w:pStyle w:val="TAL"/>
              <w:rPr>
                <w:lang w:eastAsia="zh-CN"/>
              </w:rPr>
            </w:pPr>
          </w:p>
        </w:tc>
      </w:tr>
      <w:tr w:rsidR="009302D8" w:rsidRPr="00050CA8" w14:paraId="55953454" w14:textId="77777777" w:rsidTr="002C73B9">
        <w:trPr>
          <w:trHeight w:val="20"/>
        </w:trPr>
        <w:tc>
          <w:tcPr>
            <w:tcW w:w="1526" w:type="dxa"/>
            <w:tcBorders>
              <w:top w:val="single" w:sz="4" w:space="0" w:color="auto"/>
              <w:left w:val="single" w:sz="4" w:space="0" w:color="auto"/>
              <w:bottom w:val="single" w:sz="4" w:space="0" w:color="auto"/>
              <w:right w:val="single" w:sz="4" w:space="0" w:color="auto"/>
            </w:tcBorders>
          </w:tcPr>
          <w:p w14:paraId="7D2ABC60" w14:textId="77777777" w:rsidR="009302D8" w:rsidRDefault="009302D8" w:rsidP="002C73B9">
            <w:pPr>
              <w:pStyle w:val="TAL"/>
              <w:rPr>
                <w:lang w:eastAsia="zh-CN"/>
              </w:rPr>
            </w:pPr>
            <w:r>
              <w:rPr>
                <w:lang w:eastAsia="zh-CN"/>
              </w:rPr>
              <w:t>UEAU</w:t>
            </w:r>
          </w:p>
        </w:tc>
        <w:tc>
          <w:tcPr>
            <w:tcW w:w="2977" w:type="dxa"/>
            <w:tcBorders>
              <w:top w:val="single" w:sz="4" w:space="0" w:color="auto"/>
              <w:left w:val="single" w:sz="4" w:space="0" w:color="auto"/>
              <w:bottom w:val="single" w:sz="4" w:space="0" w:color="auto"/>
              <w:right w:val="single" w:sz="4" w:space="0" w:color="auto"/>
            </w:tcBorders>
          </w:tcPr>
          <w:p w14:paraId="6B8998BF" w14:textId="77777777" w:rsidR="009302D8" w:rsidRDefault="009302D8" w:rsidP="002C73B9">
            <w:pPr>
              <w:pStyle w:val="TAL"/>
              <w:rPr>
                <w:lang w:eastAsia="zh-CN"/>
              </w:rPr>
            </w:pPr>
            <w:r>
              <w:rPr>
                <w:lang w:eastAsia="zh-CN"/>
              </w:rPr>
              <w:t>GetHssAv</w:t>
            </w:r>
          </w:p>
        </w:tc>
        <w:tc>
          <w:tcPr>
            <w:tcW w:w="1897" w:type="dxa"/>
            <w:tcBorders>
              <w:top w:val="single" w:sz="4" w:space="0" w:color="auto"/>
              <w:left w:val="single" w:sz="4" w:space="0" w:color="auto"/>
              <w:bottom w:val="single" w:sz="4" w:space="0" w:color="auto"/>
              <w:right w:val="single" w:sz="4" w:space="0" w:color="auto"/>
            </w:tcBorders>
          </w:tcPr>
          <w:p w14:paraId="18B5CA8E"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1128641C" w14:textId="77777777" w:rsidR="009302D8" w:rsidRDefault="009302D8" w:rsidP="002C73B9">
            <w:pPr>
              <w:pStyle w:val="TAL"/>
              <w:rPr>
                <w:lang w:eastAsia="zh-CN"/>
              </w:rPr>
            </w:pPr>
            <w:r>
              <w:rPr>
                <w:lang w:eastAsia="zh-CN"/>
              </w:rPr>
              <w:t>HSS</w:t>
            </w:r>
          </w:p>
        </w:tc>
      </w:tr>
      <w:tr w:rsidR="009302D8" w14:paraId="6F4FAD53" w14:textId="77777777" w:rsidTr="002C73B9">
        <w:trPr>
          <w:trHeight w:val="20"/>
        </w:trPr>
        <w:tc>
          <w:tcPr>
            <w:tcW w:w="1526" w:type="dxa"/>
            <w:vMerge w:val="restart"/>
            <w:tcBorders>
              <w:top w:val="single" w:sz="4" w:space="0" w:color="auto"/>
              <w:left w:val="single" w:sz="4" w:space="0" w:color="auto"/>
              <w:right w:val="single" w:sz="4" w:space="0" w:color="auto"/>
            </w:tcBorders>
          </w:tcPr>
          <w:p w14:paraId="58055028" w14:textId="77777777" w:rsidR="009302D8" w:rsidRDefault="009302D8" w:rsidP="002C73B9">
            <w:pPr>
              <w:pStyle w:val="TAL"/>
              <w:rPr>
                <w:lang w:eastAsia="zh-CN"/>
              </w:rPr>
            </w:pPr>
            <w:r>
              <w:rPr>
                <w:lang w:eastAsia="zh-CN"/>
              </w:rPr>
              <w:t>SDM</w:t>
            </w:r>
          </w:p>
        </w:tc>
        <w:tc>
          <w:tcPr>
            <w:tcW w:w="2977" w:type="dxa"/>
            <w:tcBorders>
              <w:top w:val="single" w:sz="4" w:space="0" w:color="auto"/>
              <w:left w:val="single" w:sz="4" w:space="0" w:color="auto"/>
              <w:bottom w:val="single" w:sz="4" w:space="0" w:color="auto"/>
              <w:right w:val="single" w:sz="4" w:space="0" w:color="auto"/>
            </w:tcBorders>
          </w:tcPr>
          <w:p w14:paraId="5EE0FFF9" w14:textId="77777777" w:rsidR="009302D8" w:rsidRDefault="009302D8" w:rsidP="002C73B9">
            <w:pPr>
              <w:pStyle w:val="TAL"/>
              <w:rPr>
                <w:lang w:eastAsia="zh-CN"/>
              </w:rPr>
            </w:pPr>
            <w:r>
              <w:rPr>
                <w:lang w:eastAsia="zh-CN"/>
              </w:rPr>
              <w:t>Get</w:t>
            </w:r>
          </w:p>
        </w:tc>
        <w:tc>
          <w:tcPr>
            <w:tcW w:w="1897" w:type="dxa"/>
            <w:tcBorders>
              <w:top w:val="single" w:sz="4" w:space="0" w:color="auto"/>
              <w:left w:val="single" w:sz="4" w:space="0" w:color="auto"/>
              <w:bottom w:val="single" w:sz="4" w:space="0" w:color="auto"/>
              <w:right w:val="single" w:sz="4" w:space="0" w:color="auto"/>
            </w:tcBorders>
          </w:tcPr>
          <w:p w14:paraId="78C8CD71" w14:textId="77777777" w:rsidR="009302D8" w:rsidRDefault="009302D8" w:rsidP="002C73B9">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A7E6E06" w14:textId="77777777" w:rsidR="009302D8" w:rsidRDefault="009302D8" w:rsidP="002C73B9">
            <w:pPr>
              <w:pStyle w:val="TAL"/>
              <w:rPr>
                <w:lang w:eastAsia="zh-CN"/>
              </w:rPr>
            </w:pPr>
            <w:r>
              <w:rPr>
                <w:lang w:eastAsia="zh-CN"/>
              </w:rPr>
              <w:t>HSS</w:t>
            </w:r>
          </w:p>
        </w:tc>
      </w:tr>
      <w:tr w:rsidR="009302D8" w14:paraId="287B72E5" w14:textId="77777777" w:rsidTr="002C73B9">
        <w:trPr>
          <w:trHeight w:val="20"/>
        </w:trPr>
        <w:tc>
          <w:tcPr>
            <w:tcW w:w="1526" w:type="dxa"/>
            <w:vMerge/>
            <w:tcBorders>
              <w:left w:val="single" w:sz="4" w:space="0" w:color="auto"/>
              <w:right w:val="single" w:sz="4" w:space="0" w:color="auto"/>
            </w:tcBorders>
          </w:tcPr>
          <w:p w14:paraId="5EB93E7D"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039F2CA3" w14:textId="77777777" w:rsidR="009302D8" w:rsidRDefault="009302D8" w:rsidP="002C73B9">
            <w:pPr>
              <w:pStyle w:val="TAL"/>
              <w:rPr>
                <w:lang w:eastAsia="zh-CN"/>
              </w:rPr>
            </w:pPr>
            <w:r>
              <w:rPr>
                <w:lang w:eastAsia="zh-CN"/>
              </w:rPr>
              <w:t>Subscribe</w:t>
            </w:r>
          </w:p>
        </w:tc>
        <w:tc>
          <w:tcPr>
            <w:tcW w:w="1897" w:type="dxa"/>
            <w:vMerge w:val="restart"/>
            <w:tcBorders>
              <w:top w:val="single" w:sz="4" w:space="0" w:color="auto"/>
              <w:left w:val="single" w:sz="4" w:space="0" w:color="auto"/>
              <w:right w:val="single" w:sz="4" w:space="0" w:color="auto"/>
            </w:tcBorders>
          </w:tcPr>
          <w:p w14:paraId="0C8019EC" w14:textId="77777777" w:rsidR="009302D8" w:rsidRDefault="009302D8" w:rsidP="002C73B9">
            <w:pPr>
              <w:pStyle w:val="TAL"/>
              <w:rPr>
                <w:lang w:eastAsia="zh-CN"/>
              </w:rPr>
            </w:pPr>
            <w:r>
              <w:rPr>
                <w:lang w:eastAsia="zh-CN"/>
              </w:rPr>
              <w:t>Subscribe/Notify</w:t>
            </w:r>
          </w:p>
        </w:tc>
        <w:tc>
          <w:tcPr>
            <w:tcW w:w="1701" w:type="dxa"/>
            <w:vMerge w:val="restart"/>
            <w:tcBorders>
              <w:top w:val="single" w:sz="4" w:space="0" w:color="auto"/>
              <w:left w:val="single" w:sz="4" w:space="0" w:color="auto"/>
              <w:right w:val="single" w:sz="4" w:space="0" w:color="auto"/>
            </w:tcBorders>
          </w:tcPr>
          <w:p w14:paraId="296F28C2" w14:textId="77777777" w:rsidR="009302D8" w:rsidRDefault="009302D8" w:rsidP="002C73B9">
            <w:pPr>
              <w:pStyle w:val="TAL"/>
              <w:rPr>
                <w:lang w:eastAsia="zh-CN"/>
              </w:rPr>
            </w:pPr>
            <w:r>
              <w:rPr>
                <w:lang w:eastAsia="zh-CN"/>
              </w:rPr>
              <w:t>HSS</w:t>
            </w:r>
          </w:p>
        </w:tc>
      </w:tr>
      <w:tr w:rsidR="009302D8" w14:paraId="418C08B7" w14:textId="77777777" w:rsidTr="002C73B9">
        <w:trPr>
          <w:trHeight w:val="20"/>
        </w:trPr>
        <w:tc>
          <w:tcPr>
            <w:tcW w:w="1526" w:type="dxa"/>
            <w:vMerge/>
            <w:tcBorders>
              <w:left w:val="single" w:sz="4" w:space="0" w:color="auto"/>
              <w:right w:val="single" w:sz="4" w:space="0" w:color="auto"/>
            </w:tcBorders>
          </w:tcPr>
          <w:p w14:paraId="22F37B8F"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1D7D18C" w14:textId="77777777" w:rsidR="009302D8" w:rsidRDefault="009302D8" w:rsidP="002C73B9">
            <w:pPr>
              <w:pStyle w:val="TAL"/>
              <w:rPr>
                <w:lang w:eastAsia="zh-CN"/>
              </w:rPr>
            </w:pPr>
            <w:r>
              <w:rPr>
                <w:lang w:eastAsia="zh-CN"/>
              </w:rPr>
              <w:t>Unsubscribe</w:t>
            </w:r>
          </w:p>
        </w:tc>
        <w:tc>
          <w:tcPr>
            <w:tcW w:w="1897" w:type="dxa"/>
            <w:vMerge/>
            <w:tcBorders>
              <w:top w:val="single" w:sz="4" w:space="0" w:color="auto"/>
              <w:left w:val="single" w:sz="4" w:space="0" w:color="auto"/>
              <w:right w:val="single" w:sz="4" w:space="0" w:color="auto"/>
            </w:tcBorders>
          </w:tcPr>
          <w:p w14:paraId="7F8ED553" w14:textId="77777777" w:rsidR="009302D8" w:rsidRDefault="009302D8" w:rsidP="002C73B9">
            <w:pPr>
              <w:pStyle w:val="TAL"/>
              <w:rPr>
                <w:lang w:eastAsia="zh-CN"/>
              </w:rPr>
            </w:pPr>
          </w:p>
        </w:tc>
        <w:tc>
          <w:tcPr>
            <w:tcW w:w="1701" w:type="dxa"/>
            <w:vMerge/>
            <w:tcBorders>
              <w:top w:val="single" w:sz="4" w:space="0" w:color="auto"/>
              <w:left w:val="single" w:sz="4" w:space="0" w:color="auto"/>
              <w:right w:val="single" w:sz="4" w:space="0" w:color="auto"/>
            </w:tcBorders>
          </w:tcPr>
          <w:p w14:paraId="259ADFE5" w14:textId="77777777" w:rsidR="009302D8" w:rsidRDefault="009302D8" w:rsidP="002C73B9">
            <w:pPr>
              <w:pStyle w:val="TAL"/>
              <w:rPr>
                <w:lang w:eastAsia="zh-CN"/>
              </w:rPr>
            </w:pPr>
          </w:p>
        </w:tc>
      </w:tr>
      <w:tr w:rsidR="009302D8" w14:paraId="78724B00" w14:textId="77777777" w:rsidTr="002C73B9">
        <w:trPr>
          <w:trHeight w:val="20"/>
        </w:trPr>
        <w:tc>
          <w:tcPr>
            <w:tcW w:w="1526" w:type="dxa"/>
            <w:vMerge/>
            <w:tcBorders>
              <w:left w:val="single" w:sz="4" w:space="0" w:color="auto"/>
              <w:right w:val="single" w:sz="4" w:space="0" w:color="auto"/>
            </w:tcBorders>
          </w:tcPr>
          <w:p w14:paraId="34373AFC" w14:textId="77777777" w:rsidR="009302D8" w:rsidRDefault="009302D8" w:rsidP="002C73B9">
            <w:pPr>
              <w:pStyle w:val="TAL"/>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5DE9B9B" w14:textId="77777777" w:rsidR="009302D8" w:rsidRDefault="009302D8" w:rsidP="002C73B9">
            <w:pPr>
              <w:pStyle w:val="TAL"/>
              <w:rPr>
                <w:lang w:eastAsia="zh-CN"/>
              </w:rPr>
            </w:pPr>
            <w:r>
              <w:rPr>
                <w:lang w:eastAsia="zh-CN"/>
              </w:rPr>
              <w:t>Notify</w:t>
            </w:r>
          </w:p>
        </w:tc>
        <w:tc>
          <w:tcPr>
            <w:tcW w:w="1897" w:type="dxa"/>
            <w:vMerge/>
            <w:tcBorders>
              <w:left w:val="single" w:sz="4" w:space="0" w:color="auto"/>
              <w:right w:val="single" w:sz="4" w:space="0" w:color="auto"/>
            </w:tcBorders>
          </w:tcPr>
          <w:p w14:paraId="08045CC8" w14:textId="77777777" w:rsidR="009302D8" w:rsidRDefault="009302D8" w:rsidP="002C73B9">
            <w:pPr>
              <w:pStyle w:val="TAL"/>
              <w:rPr>
                <w:lang w:eastAsia="zh-CN"/>
              </w:rPr>
            </w:pPr>
          </w:p>
        </w:tc>
        <w:tc>
          <w:tcPr>
            <w:tcW w:w="1701" w:type="dxa"/>
            <w:vMerge/>
            <w:tcBorders>
              <w:left w:val="single" w:sz="4" w:space="0" w:color="auto"/>
              <w:right w:val="single" w:sz="4" w:space="0" w:color="auto"/>
            </w:tcBorders>
          </w:tcPr>
          <w:p w14:paraId="2A682579" w14:textId="77777777" w:rsidR="009302D8" w:rsidRDefault="009302D8" w:rsidP="002C73B9">
            <w:pPr>
              <w:pStyle w:val="TAL"/>
              <w:rPr>
                <w:lang w:eastAsia="zh-CN"/>
              </w:rPr>
            </w:pPr>
          </w:p>
        </w:tc>
      </w:tr>
      <w:tr w:rsidR="009302D8" w14:paraId="1CFCEF44" w14:textId="77777777" w:rsidTr="002C73B9">
        <w:trPr>
          <w:trHeight w:val="20"/>
        </w:trPr>
        <w:tc>
          <w:tcPr>
            <w:tcW w:w="1526" w:type="dxa"/>
            <w:tcBorders>
              <w:left w:val="single" w:sz="4" w:space="0" w:color="auto"/>
              <w:bottom w:val="single" w:sz="4" w:space="0" w:color="auto"/>
              <w:right w:val="single" w:sz="4" w:space="0" w:color="auto"/>
            </w:tcBorders>
          </w:tcPr>
          <w:p w14:paraId="53B43A1B" w14:textId="77777777" w:rsidR="009302D8" w:rsidRDefault="009302D8" w:rsidP="002C73B9">
            <w:pPr>
              <w:pStyle w:val="TAL"/>
              <w:rPr>
                <w:lang w:eastAsia="zh-CN"/>
              </w:rPr>
            </w:pPr>
            <w:r>
              <w:rPr>
                <w:rFonts w:eastAsia="SimSun"/>
                <w:lang w:eastAsia="zh-CN"/>
              </w:rPr>
              <w:t>PP</w:t>
            </w:r>
          </w:p>
        </w:tc>
        <w:tc>
          <w:tcPr>
            <w:tcW w:w="2977" w:type="dxa"/>
            <w:tcBorders>
              <w:top w:val="single" w:sz="4" w:space="0" w:color="auto"/>
              <w:left w:val="single" w:sz="4" w:space="0" w:color="auto"/>
              <w:bottom w:val="single" w:sz="4" w:space="0" w:color="auto"/>
              <w:right w:val="single" w:sz="4" w:space="0" w:color="auto"/>
            </w:tcBorders>
          </w:tcPr>
          <w:p w14:paraId="4426086E" w14:textId="77777777" w:rsidR="009302D8" w:rsidRDefault="009302D8" w:rsidP="002C73B9">
            <w:pPr>
              <w:pStyle w:val="TAL"/>
              <w:rPr>
                <w:lang w:eastAsia="zh-CN"/>
              </w:rPr>
            </w:pPr>
            <w:r>
              <w:rPr>
                <w:rFonts w:eastAsia="SimSun"/>
                <w:lang w:eastAsia="zh-CN"/>
              </w:rPr>
              <w:t>Update</w:t>
            </w:r>
          </w:p>
        </w:tc>
        <w:tc>
          <w:tcPr>
            <w:tcW w:w="1897" w:type="dxa"/>
            <w:tcBorders>
              <w:left w:val="single" w:sz="4" w:space="0" w:color="auto"/>
              <w:bottom w:val="single" w:sz="4" w:space="0" w:color="auto"/>
              <w:right w:val="single" w:sz="4" w:space="0" w:color="auto"/>
            </w:tcBorders>
          </w:tcPr>
          <w:p w14:paraId="021E5003" w14:textId="77777777" w:rsidR="009302D8" w:rsidRDefault="009302D8" w:rsidP="002C73B9">
            <w:pPr>
              <w:pStyle w:val="TAL"/>
              <w:rPr>
                <w:lang w:eastAsia="zh-CN"/>
              </w:rPr>
            </w:pPr>
            <w:r>
              <w:rPr>
                <w:rFonts w:eastAsia="SimSun"/>
                <w:lang w:eastAsia="zh-CN"/>
              </w:rPr>
              <w:t>Request/Response</w:t>
            </w:r>
          </w:p>
        </w:tc>
        <w:tc>
          <w:tcPr>
            <w:tcW w:w="1701" w:type="dxa"/>
            <w:tcBorders>
              <w:left w:val="single" w:sz="4" w:space="0" w:color="auto"/>
              <w:bottom w:val="single" w:sz="4" w:space="0" w:color="auto"/>
              <w:right w:val="single" w:sz="4" w:space="0" w:color="auto"/>
            </w:tcBorders>
          </w:tcPr>
          <w:p w14:paraId="5FF033B7" w14:textId="77777777" w:rsidR="009302D8" w:rsidRDefault="009302D8" w:rsidP="002C73B9">
            <w:pPr>
              <w:pStyle w:val="TAL"/>
              <w:rPr>
                <w:lang w:eastAsia="zh-CN"/>
              </w:rPr>
            </w:pPr>
            <w:r>
              <w:rPr>
                <w:rFonts w:eastAsia="SimSun"/>
                <w:lang w:eastAsia="zh-CN"/>
              </w:rPr>
              <w:t>HSS</w:t>
            </w:r>
          </w:p>
        </w:tc>
      </w:tr>
    </w:tbl>
    <w:p w14:paraId="2E73D0E1" w14:textId="77777777" w:rsidR="009302D8" w:rsidRDefault="009302D8" w:rsidP="009302D8">
      <w:pPr>
        <w:rPr>
          <w:lang w:eastAsia="zh-CN"/>
        </w:rPr>
      </w:pPr>
    </w:p>
    <w:p w14:paraId="2C212507" w14:textId="77777777" w:rsidR="009302D8" w:rsidRDefault="009302D8" w:rsidP="00D6006C">
      <w:pPr>
        <w:pStyle w:val="Heading3"/>
      </w:pPr>
      <w:bookmarkStart w:id="657" w:name="_Toc36117932"/>
      <w:bookmarkStart w:id="658" w:name="_Toc36118133"/>
      <w:bookmarkStart w:id="659" w:name="_Toc44861191"/>
      <w:bookmarkStart w:id="660" w:name="_Toc51841335"/>
      <w:bookmarkStart w:id="661" w:name="_Toc57891979"/>
      <w:bookmarkStart w:id="662" w:name="_Toc136333581"/>
      <w:r>
        <w:t>6.2.2</w:t>
      </w:r>
      <w:r w:rsidRPr="00CA3D49">
        <w:tab/>
        <w:t>Nudm_UE</w:t>
      </w:r>
      <w:r>
        <w:t xml:space="preserve">CM </w:t>
      </w:r>
      <w:r w:rsidRPr="00CA3D49">
        <w:t>service operation</w:t>
      </w:r>
      <w:bookmarkEnd w:id="652"/>
      <w:bookmarkEnd w:id="653"/>
      <w:bookmarkEnd w:id="654"/>
      <w:bookmarkEnd w:id="655"/>
      <w:bookmarkEnd w:id="656"/>
      <w:bookmarkEnd w:id="657"/>
      <w:bookmarkEnd w:id="658"/>
      <w:bookmarkEnd w:id="659"/>
      <w:bookmarkEnd w:id="660"/>
      <w:bookmarkEnd w:id="661"/>
      <w:bookmarkEnd w:id="662"/>
    </w:p>
    <w:p w14:paraId="0E96367E" w14:textId="77777777" w:rsidR="009302D8" w:rsidRDefault="009302D8" w:rsidP="00D6006C">
      <w:pPr>
        <w:pStyle w:val="Heading4"/>
      </w:pPr>
      <w:bookmarkStart w:id="663" w:name="_Toc18836319"/>
      <w:bookmarkStart w:id="664" w:name="_Toc22623778"/>
      <w:bookmarkStart w:id="665" w:name="_Toc24764620"/>
      <w:bookmarkStart w:id="666" w:name="_Toc26198376"/>
      <w:bookmarkStart w:id="667" w:name="_Toc26198443"/>
      <w:bookmarkStart w:id="668" w:name="_Toc36117933"/>
      <w:bookmarkStart w:id="669" w:name="_Toc36118134"/>
      <w:bookmarkStart w:id="670" w:name="_Toc44861192"/>
      <w:bookmarkStart w:id="671" w:name="_Toc51841336"/>
      <w:bookmarkStart w:id="672" w:name="_Toc57891980"/>
      <w:bookmarkStart w:id="673" w:name="_Toc136333582"/>
      <w:r>
        <w:t>6.2.2.1</w:t>
      </w:r>
      <w:r w:rsidRPr="00CA3D49">
        <w:tab/>
        <w:t>Nudm_UE</w:t>
      </w:r>
      <w:r>
        <w:t>CM_P-Cscf</w:t>
      </w:r>
      <w:r w:rsidRPr="00CA3D49">
        <w:t>Restoration</w:t>
      </w:r>
      <w:r>
        <w:t xml:space="preserve">Trigger </w:t>
      </w:r>
      <w:r w:rsidRPr="00CA3D49">
        <w:t>service operation</w:t>
      </w:r>
      <w:bookmarkEnd w:id="663"/>
      <w:bookmarkEnd w:id="664"/>
      <w:bookmarkEnd w:id="665"/>
      <w:bookmarkEnd w:id="666"/>
      <w:bookmarkEnd w:id="667"/>
      <w:bookmarkEnd w:id="668"/>
      <w:bookmarkEnd w:id="669"/>
      <w:bookmarkEnd w:id="670"/>
      <w:bookmarkEnd w:id="671"/>
      <w:bookmarkEnd w:id="672"/>
      <w:bookmarkEnd w:id="673"/>
    </w:p>
    <w:p w14:paraId="33B5350C" w14:textId="77777777" w:rsidR="009302D8" w:rsidRDefault="009302D8" w:rsidP="009302D8">
      <w:r w:rsidRPr="00970275">
        <w:rPr>
          <w:b/>
        </w:rPr>
        <w:t>Service operation name:</w:t>
      </w:r>
      <w:r>
        <w:t xml:space="preserve"> Nudm_UECM_P-CscfRestorationTrigger</w:t>
      </w:r>
    </w:p>
    <w:p w14:paraId="49C0ECD1" w14:textId="77777777" w:rsidR="009302D8" w:rsidRDefault="009302D8" w:rsidP="009302D8">
      <w:r w:rsidRPr="00970275">
        <w:rPr>
          <w:b/>
        </w:rPr>
        <w:t>Description:</w:t>
      </w:r>
      <w:r>
        <w:t xml:space="preserve"> Requester NF (HSS) triggers the UDM to notify all NFs (AMF, SMF) that have previously subscribed to receive notifications for P-CSCF restoration.</w:t>
      </w:r>
    </w:p>
    <w:p w14:paraId="0949F781" w14:textId="77777777" w:rsidR="009302D8" w:rsidRDefault="009302D8" w:rsidP="009302D8">
      <w:r w:rsidRPr="00970275">
        <w:rPr>
          <w:b/>
        </w:rPr>
        <w:t>Inputs, Required:</w:t>
      </w:r>
      <w:r>
        <w:t xml:space="preserve"> SUPI.</w:t>
      </w:r>
    </w:p>
    <w:p w14:paraId="75A8C0B7" w14:textId="77777777" w:rsidR="009302D8" w:rsidRDefault="009302D8" w:rsidP="009302D8">
      <w:r w:rsidRPr="00970275">
        <w:rPr>
          <w:b/>
        </w:rPr>
        <w:t>Inputs, Optional:</w:t>
      </w:r>
      <w:r>
        <w:t xml:space="preserve"> None.</w:t>
      </w:r>
    </w:p>
    <w:p w14:paraId="65F616CD" w14:textId="77777777" w:rsidR="009302D8" w:rsidRDefault="009302D8" w:rsidP="009302D8">
      <w:r w:rsidRPr="00970275">
        <w:rPr>
          <w:b/>
        </w:rPr>
        <w:t>Outputs, Required:</w:t>
      </w:r>
      <w:r>
        <w:t xml:space="preserve"> None.</w:t>
      </w:r>
    </w:p>
    <w:p w14:paraId="2CD5AD16" w14:textId="77777777" w:rsidR="009302D8" w:rsidRDefault="009302D8" w:rsidP="009302D8">
      <w:r w:rsidRPr="00970275">
        <w:rPr>
          <w:b/>
        </w:rPr>
        <w:t>Outputs, Optional:</w:t>
      </w:r>
      <w:r>
        <w:t xml:space="preserve"> None.</w:t>
      </w:r>
    </w:p>
    <w:p w14:paraId="1C5DED13" w14:textId="77777777" w:rsidR="009302D8" w:rsidRDefault="009302D8" w:rsidP="00D6006C">
      <w:pPr>
        <w:pStyle w:val="Heading4"/>
      </w:pPr>
      <w:bookmarkStart w:id="674" w:name="_Toc18836320"/>
      <w:bookmarkStart w:id="675" w:name="_Toc22623779"/>
      <w:bookmarkStart w:id="676" w:name="_Toc24764621"/>
      <w:bookmarkStart w:id="677" w:name="_Toc26198377"/>
      <w:bookmarkStart w:id="678" w:name="_Toc26198444"/>
      <w:bookmarkStart w:id="679" w:name="_Toc36117934"/>
      <w:bookmarkStart w:id="680" w:name="_Toc36118135"/>
      <w:bookmarkStart w:id="681" w:name="_Toc44861193"/>
      <w:bookmarkStart w:id="682" w:name="_Toc51841337"/>
      <w:bookmarkStart w:id="683" w:name="_Toc57891981"/>
      <w:bookmarkStart w:id="684" w:name="_Toc136333583"/>
      <w:r>
        <w:t>6.2.2.2</w:t>
      </w:r>
      <w:r>
        <w:tab/>
        <w:t>Nudm_UECM_Get service operation</w:t>
      </w:r>
      <w:bookmarkEnd w:id="674"/>
      <w:bookmarkEnd w:id="675"/>
      <w:bookmarkEnd w:id="676"/>
      <w:bookmarkEnd w:id="677"/>
      <w:bookmarkEnd w:id="678"/>
      <w:bookmarkEnd w:id="679"/>
      <w:bookmarkEnd w:id="680"/>
      <w:bookmarkEnd w:id="681"/>
      <w:bookmarkEnd w:id="682"/>
      <w:bookmarkEnd w:id="683"/>
      <w:bookmarkEnd w:id="684"/>
    </w:p>
    <w:p w14:paraId="5A5CC1B3" w14:textId="0D630D35" w:rsidR="009302D8" w:rsidRDefault="009302D8" w:rsidP="009302D8">
      <w:r>
        <w:t xml:space="preserve">See 3GPP TS 23.502 [5] </w:t>
      </w:r>
      <w:r w:rsidR="00F35544">
        <w:t>clause 5</w:t>
      </w:r>
      <w:r>
        <w:t>.2.3.2.4.</w:t>
      </w:r>
    </w:p>
    <w:p w14:paraId="337FDB07" w14:textId="77777777" w:rsidR="009302D8" w:rsidRDefault="009302D8" w:rsidP="00D6006C">
      <w:pPr>
        <w:pStyle w:val="Heading4"/>
      </w:pPr>
      <w:bookmarkStart w:id="685" w:name="_Toc18836321"/>
      <w:bookmarkStart w:id="686" w:name="_Toc22623780"/>
      <w:bookmarkStart w:id="687" w:name="_Toc24764622"/>
      <w:bookmarkStart w:id="688" w:name="_Toc26198378"/>
      <w:bookmarkStart w:id="689" w:name="_Toc26198445"/>
      <w:bookmarkStart w:id="690" w:name="_Toc36117935"/>
      <w:bookmarkStart w:id="691" w:name="_Toc36118136"/>
      <w:bookmarkStart w:id="692" w:name="_Toc44861194"/>
      <w:bookmarkStart w:id="693" w:name="_Toc51841338"/>
      <w:bookmarkStart w:id="694" w:name="_Toc57891982"/>
      <w:bookmarkStart w:id="695" w:name="_Toc136333584"/>
      <w:r>
        <w:t>6.2.2.3</w:t>
      </w:r>
      <w:r>
        <w:tab/>
        <w:t>Nudm_UECM_AMFDeregistration service operation</w:t>
      </w:r>
      <w:bookmarkEnd w:id="685"/>
      <w:bookmarkEnd w:id="686"/>
      <w:bookmarkEnd w:id="687"/>
      <w:bookmarkEnd w:id="688"/>
      <w:bookmarkEnd w:id="689"/>
      <w:bookmarkEnd w:id="690"/>
      <w:bookmarkEnd w:id="691"/>
      <w:bookmarkEnd w:id="692"/>
      <w:bookmarkEnd w:id="693"/>
      <w:bookmarkEnd w:id="694"/>
      <w:bookmarkEnd w:id="695"/>
    </w:p>
    <w:p w14:paraId="4B025DB4" w14:textId="77777777" w:rsidR="009302D8" w:rsidRPr="00050CA8" w:rsidRDefault="009302D8" w:rsidP="009302D8">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w:t>
      </w:r>
      <w:r>
        <w:rPr>
          <w:lang w:eastAsia="zh-CN"/>
        </w:rPr>
        <w:t>udm</w:t>
      </w:r>
      <w:r w:rsidRPr="00050CA8">
        <w:rPr>
          <w:lang w:eastAsia="zh-CN"/>
        </w:rPr>
        <w:t>_</w:t>
      </w:r>
      <w:r>
        <w:t>UECM</w:t>
      </w:r>
      <w:r w:rsidRPr="00050CA8">
        <w:t>_</w:t>
      </w:r>
      <w:r>
        <w:t>AMF</w:t>
      </w:r>
      <w:r w:rsidRPr="00050CA8">
        <w:rPr>
          <w:lang w:eastAsia="zh-CN"/>
        </w:rPr>
        <w:t>Deregistration</w:t>
      </w:r>
      <w:r>
        <w:rPr>
          <w:lang w:eastAsia="zh-CN"/>
        </w:rPr>
        <w:t>.</w:t>
      </w:r>
    </w:p>
    <w:p w14:paraId="34D1AB24" w14:textId="77777777" w:rsidR="009302D8" w:rsidRPr="00050CA8" w:rsidRDefault="009302D8" w:rsidP="00D6006C">
      <w:r w:rsidRPr="00D6006C">
        <w:rPr>
          <w:b/>
        </w:rPr>
        <w:t>Description:</w:t>
      </w:r>
      <w:r w:rsidRPr="00D6006C">
        <w:t xml:space="preserve"> The NF consumer requests the UDM to initiate deregistration of the AMF serving the UE, if any.</w:t>
      </w:r>
    </w:p>
    <w:p w14:paraId="6A9F5B5E" w14:textId="77777777" w:rsidR="009302D8" w:rsidRPr="00744C75" w:rsidRDefault="009302D8" w:rsidP="00D6006C">
      <w:r w:rsidRPr="00D6006C">
        <w:rPr>
          <w:b/>
        </w:rPr>
        <w:lastRenderedPageBreak/>
        <w:t>Inputs, Required: SUPI</w:t>
      </w:r>
      <w:r w:rsidRPr="00D6006C">
        <w:t>, deregistration reason.</w:t>
      </w:r>
    </w:p>
    <w:p w14:paraId="7E811670" w14:textId="77777777" w:rsidR="009302D8" w:rsidRPr="00050CA8" w:rsidRDefault="009302D8" w:rsidP="009302D8">
      <w:pPr>
        <w:rPr>
          <w:lang w:eastAsia="zh-CN"/>
        </w:rPr>
      </w:pPr>
      <w:r w:rsidRPr="00050CA8">
        <w:rPr>
          <w:b/>
        </w:rPr>
        <w:t>Inputs, Optional:</w:t>
      </w:r>
      <w:r w:rsidRPr="00050CA8">
        <w:t xml:space="preserve"> </w:t>
      </w:r>
      <w:r w:rsidRPr="00050CA8">
        <w:rPr>
          <w:lang w:eastAsia="zh-CN"/>
        </w:rPr>
        <w:t>None</w:t>
      </w:r>
      <w:r>
        <w:rPr>
          <w:lang w:eastAsia="zh-CN"/>
        </w:rPr>
        <w:t>.</w:t>
      </w:r>
    </w:p>
    <w:p w14:paraId="3946B91B" w14:textId="77777777" w:rsidR="009302D8" w:rsidRPr="00050CA8" w:rsidRDefault="009302D8" w:rsidP="009302D8">
      <w:pPr>
        <w:rPr>
          <w:lang w:eastAsia="zh-CN"/>
        </w:rPr>
      </w:pPr>
      <w:r w:rsidRPr="00050CA8">
        <w:rPr>
          <w:b/>
        </w:rPr>
        <w:t xml:space="preserve">Outputs, Required: </w:t>
      </w:r>
      <w:r w:rsidRPr="00050CA8">
        <w:rPr>
          <w:lang w:eastAsia="zh-CN"/>
        </w:rPr>
        <w:t>Result Indication</w:t>
      </w:r>
      <w:r w:rsidRPr="00050CA8">
        <w:t>.</w:t>
      </w:r>
    </w:p>
    <w:p w14:paraId="6938025E" w14:textId="77777777" w:rsidR="009302D8" w:rsidRDefault="009302D8" w:rsidP="009302D8">
      <w:pPr>
        <w:rPr>
          <w:lang w:eastAsia="zh-CN"/>
        </w:rPr>
      </w:pPr>
      <w:r w:rsidRPr="00050CA8">
        <w:rPr>
          <w:b/>
        </w:rPr>
        <w:t>Outputs, Optional:</w:t>
      </w:r>
      <w:r w:rsidRPr="00050CA8">
        <w:t xml:space="preserve"> </w:t>
      </w:r>
      <w:r w:rsidRPr="00050CA8">
        <w:rPr>
          <w:lang w:eastAsia="zh-CN"/>
        </w:rPr>
        <w:t>None</w:t>
      </w:r>
      <w:r>
        <w:rPr>
          <w:lang w:eastAsia="zh-CN"/>
        </w:rPr>
        <w:t>.</w:t>
      </w:r>
    </w:p>
    <w:p w14:paraId="24BFCDE1" w14:textId="77777777" w:rsidR="009302D8" w:rsidRDefault="009302D8" w:rsidP="00D6006C">
      <w:pPr>
        <w:pStyle w:val="Heading4"/>
      </w:pPr>
      <w:bookmarkStart w:id="696" w:name="_Toc36117936"/>
      <w:bookmarkStart w:id="697" w:name="_Toc36118137"/>
      <w:bookmarkStart w:id="698" w:name="_Toc44861195"/>
      <w:bookmarkStart w:id="699" w:name="_Toc51841339"/>
      <w:bookmarkStart w:id="700" w:name="_Toc57891983"/>
      <w:bookmarkStart w:id="701" w:name="_Toc136333585"/>
      <w:r>
        <w:t>6.2.2.4</w:t>
      </w:r>
      <w:r>
        <w:tab/>
        <w:t>Nudm_UECM_Update service operation</w:t>
      </w:r>
      <w:bookmarkEnd w:id="696"/>
      <w:bookmarkEnd w:id="697"/>
      <w:bookmarkEnd w:id="698"/>
      <w:bookmarkEnd w:id="699"/>
      <w:bookmarkEnd w:id="700"/>
      <w:bookmarkEnd w:id="701"/>
    </w:p>
    <w:p w14:paraId="6D4A02A2" w14:textId="0AE28D64" w:rsidR="009302D8" w:rsidRDefault="009302D8" w:rsidP="009302D8">
      <w:r>
        <w:t xml:space="preserve">See 3GPP TS 23.502 [5] </w:t>
      </w:r>
      <w:r w:rsidR="00F35544">
        <w:t>clause 5</w:t>
      </w:r>
      <w:r>
        <w:t>.2.3.2.5.</w:t>
      </w:r>
    </w:p>
    <w:p w14:paraId="4B53EF25" w14:textId="77777777" w:rsidR="009302D8" w:rsidRDefault="009302D8" w:rsidP="00D6006C">
      <w:pPr>
        <w:pStyle w:val="Heading3"/>
      </w:pPr>
      <w:bookmarkStart w:id="702" w:name="_Toc18836322"/>
      <w:bookmarkStart w:id="703" w:name="_Toc22623781"/>
      <w:bookmarkStart w:id="704" w:name="_Toc24764623"/>
      <w:bookmarkStart w:id="705" w:name="_Toc26198379"/>
      <w:bookmarkStart w:id="706" w:name="_Toc26198446"/>
      <w:bookmarkStart w:id="707" w:name="_Toc36117937"/>
      <w:bookmarkStart w:id="708" w:name="_Toc36118138"/>
      <w:bookmarkStart w:id="709" w:name="_Toc44861196"/>
      <w:bookmarkStart w:id="710" w:name="_Toc51841340"/>
      <w:bookmarkStart w:id="711" w:name="_Toc57891984"/>
      <w:bookmarkStart w:id="712" w:name="_Toc136333586"/>
      <w:r>
        <w:t>6.2.3</w:t>
      </w:r>
      <w:r>
        <w:tab/>
        <w:t>Nudm_MT Service</w:t>
      </w:r>
      <w:bookmarkEnd w:id="702"/>
      <w:bookmarkEnd w:id="703"/>
      <w:bookmarkEnd w:id="704"/>
      <w:bookmarkEnd w:id="705"/>
      <w:bookmarkEnd w:id="706"/>
      <w:bookmarkEnd w:id="707"/>
      <w:bookmarkEnd w:id="708"/>
      <w:bookmarkEnd w:id="709"/>
      <w:bookmarkEnd w:id="710"/>
      <w:bookmarkEnd w:id="711"/>
      <w:bookmarkEnd w:id="712"/>
    </w:p>
    <w:p w14:paraId="6E0A46AA" w14:textId="77777777" w:rsidR="009302D8" w:rsidRDefault="009302D8" w:rsidP="00D6006C">
      <w:pPr>
        <w:pStyle w:val="Heading4"/>
      </w:pPr>
      <w:bookmarkStart w:id="713" w:name="_Toc18836323"/>
      <w:bookmarkStart w:id="714" w:name="_Toc22623782"/>
      <w:bookmarkStart w:id="715" w:name="_Toc24764624"/>
      <w:bookmarkStart w:id="716" w:name="_Toc26198380"/>
      <w:bookmarkStart w:id="717" w:name="_Toc26198447"/>
      <w:bookmarkStart w:id="718" w:name="_Toc36117938"/>
      <w:bookmarkStart w:id="719" w:name="_Toc36118139"/>
      <w:bookmarkStart w:id="720" w:name="_Toc44861197"/>
      <w:bookmarkStart w:id="721" w:name="_Toc51841341"/>
      <w:bookmarkStart w:id="722" w:name="_Toc57891985"/>
      <w:bookmarkStart w:id="723" w:name="_Toc136333587"/>
      <w:r>
        <w:t>6.2.3.1</w:t>
      </w:r>
      <w:r>
        <w:tab/>
        <w:t>Nudm_MT_ProvideDomainSelectionInfo Service</w:t>
      </w:r>
      <w:bookmarkEnd w:id="713"/>
      <w:bookmarkEnd w:id="714"/>
      <w:bookmarkEnd w:id="715"/>
      <w:bookmarkEnd w:id="716"/>
      <w:bookmarkEnd w:id="717"/>
      <w:bookmarkEnd w:id="718"/>
      <w:bookmarkEnd w:id="719"/>
      <w:bookmarkEnd w:id="720"/>
      <w:bookmarkEnd w:id="721"/>
      <w:bookmarkEnd w:id="722"/>
      <w:bookmarkEnd w:id="723"/>
    </w:p>
    <w:p w14:paraId="1B45DB00" w14:textId="77777777" w:rsidR="009302D8" w:rsidRDefault="009302D8" w:rsidP="009302D8">
      <w:r w:rsidRPr="00970275">
        <w:rPr>
          <w:b/>
        </w:rPr>
        <w:t>Service operation name:</w:t>
      </w:r>
      <w:r>
        <w:t xml:space="preserve"> Nudm_MT_ProvideDomainSelectionInfo</w:t>
      </w:r>
    </w:p>
    <w:p w14:paraId="61EF508F" w14:textId="77777777" w:rsidR="009302D8" w:rsidRDefault="009302D8" w:rsidP="009302D8">
      <w:r w:rsidRPr="00970275">
        <w:rPr>
          <w:b/>
        </w:rPr>
        <w:t>Description:</w:t>
      </w:r>
      <w:r>
        <w:t xml:space="preserve"> Provides the UE information for terminating domain selection of IMS voice in 5G to the consumer NF (HSS).</w:t>
      </w:r>
    </w:p>
    <w:p w14:paraId="34F27BAE" w14:textId="77777777" w:rsidR="009302D8" w:rsidRDefault="009302D8" w:rsidP="009302D8">
      <w:r w:rsidRPr="00970275">
        <w:rPr>
          <w:b/>
        </w:rPr>
        <w:t>Inputs, Required:</w:t>
      </w:r>
      <w:r>
        <w:t xml:space="preserve"> SUPI.</w:t>
      </w:r>
    </w:p>
    <w:p w14:paraId="557F941B" w14:textId="77777777" w:rsidR="009302D8" w:rsidRDefault="009302D8" w:rsidP="009302D8">
      <w:r w:rsidRPr="00970275">
        <w:rPr>
          <w:b/>
        </w:rPr>
        <w:t>Inputs, Optional:</w:t>
      </w:r>
      <w:r>
        <w:t xml:space="preserve"> None.</w:t>
      </w:r>
    </w:p>
    <w:p w14:paraId="1A61BE1B" w14:textId="77777777" w:rsidR="009302D8" w:rsidRDefault="009302D8" w:rsidP="009302D8">
      <w:r w:rsidRPr="00970275">
        <w:rPr>
          <w:b/>
        </w:rPr>
        <w:t>Outputs, Required:</w:t>
      </w:r>
      <w:r>
        <w:t xml:space="preserve"> Success/Failure indication.</w:t>
      </w:r>
    </w:p>
    <w:p w14:paraId="32C6D3AC" w14:textId="77777777" w:rsidR="009302D8" w:rsidRDefault="009302D8" w:rsidP="009302D8">
      <w:r w:rsidRPr="00970275">
        <w:rPr>
          <w:b/>
        </w:rPr>
        <w:t>Outputs, Optional:</w:t>
      </w:r>
      <w:r>
        <w:t xml:space="preserve"> </w:t>
      </w:r>
      <w:r w:rsidRPr="0034072B">
        <w:rPr>
          <w:rFonts w:eastAsia="SimSun"/>
        </w:rPr>
        <w:t>Indication of supporting IMS voice over PS Session or not, Time stamp of the last radio contact with the UE, Current RAT type.</w:t>
      </w:r>
    </w:p>
    <w:p w14:paraId="10B33A5D" w14:textId="77777777" w:rsidR="009302D8" w:rsidRDefault="009302D8" w:rsidP="00D6006C">
      <w:pPr>
        <w:pStyle w:val="Heading4"/>
      </w:pPr>
      <w:bookmarkStart w:id="724" w:name="_Toc18836324"/>
      <w:bookmarkStart w:id="725" w:name="_Toc22623783"/>
      <w:bookmarkStart w:id="726" w:name="_Toc24764625"/>
      <w:bookmarkStart w:id="727" w:name="_Toc26198381"/>
      <w:bookmarkStart w:id="728" w:name="_Toc26198448"/>
      <w:bookmarkStart w:id="729" w:name="_Toc36117939"/>
      <w:bookmarkStart w:id="730" w:name="_Toc36118140"/>
      <w:bookmarkStart w:id="731" w:name="_Toc44861198"/>
      <w:bookmarkStart w:id="732" w:name="_Toc51841342"/>
      <w:bookmarkStart w:id="733" w:name="_Toc57891986"/>
      <w:bookmarkStart w:id="734" w:name="_Toc136333588"/>
      <w:r>
        <w:t>6.2.3.2</w:t>
      </w:r>
      <w:r>
        <w:tab/>
        <w:t>Nudm_MT_ProvideUserState service operation</w:t>
      </w:r>
      <w:bookmarkEnd w:id="724"/>
      <w:bookmarkEnd w:id="725"/>
      <w:bookmarkEnd w:id="726"/>
      <w:bookmarkEnd w:id="727"/>
      <w:bookmarkEnd w:id="728"/>
      <w:bookmarkEnd w:id="729"/>
      <w:bookmarkEnd w:id="730"/>
      <w:bookmarkEnd w:id="731"/>
      <w:bookmarkEnd w:id="732"/>
      <w:bookmarkEnd w:id="733"/>
      <w:bookmarkEnd w:id="734"/>
    </w:p>
    <w:p w14:paraId="46D2C333" w14:textId="77777777" w:rsidR="009302D8" w:rsidRDefault="009302D8" w:rsidP="009302D8">
      <w:r w:rsidRPr="00970275">
        <w:rPr>
          <w:b/>
        </w:rPr>
        <w:t>Service operation name:</w:t>
      </w:r>
      <w:r>
        <w:t xml:space="preserve"> Nudm_MT_ProvideUserState</w:t>
      </w:r>
    </w:p>
    <w:p w14:paraId="1E9744F6" w14:textId="77777777" w:rsidR="009302D8" w:rsidRDefault="009302D8" w:rsidP="009302D8">
      <w:r w:rsidRPr="00970275">
        <w:rPr>
          <w:b/>
        </w:rPr>
        <w:t>Description:</w:t>
      </w:r>
      <w:r>
        <w:t xml:space="preserve"> Provides the UE's 5GS PS User State to the consumer NF (HSS).</w:t>
      </w:r>
    </w:p>
    <w:p w14:paraId="2C3D4525" w14:textId="77777777" w:rsidR="009302D8" w:rsidRDefault="009302D8" w:rsidP="009302D8">
      <w:r w:rsidRPr="00970275">
        <w:rPr>
          <w:b/>
        </w:rPr>
        <w:t>Inputs, Required:</w:t>
      </w:r>
      <w:r>
        <w:t xml:space="preserve"> SUPI.</w:t>
      </w:r>
    </w:p>
    <w:p w14:paraId="459263A0" w14:textId="77777777" w:rsidR="009302D8" w:rsidRDefault="009302D8" w:rsidP="009302D8">
      <w:r w:rsidRPr="00970275">
        <w:rPr>
          <w:b/>
        </w:rPr>
        <w:t>Inputs, Optional:</w:t>
      </w:r>
      <w:r>
        <w:t xml:space="preserve"> None.</w:t>
      </w:r>
    </w:p>
    <w:p w14:paraId="1C04BA08" w14:textId="77777777" w:rsidR="009302D8" w:rsidRDefault="009302D8" w:rsidP="009302D8">
      <w:r w:rsidRPr="00970275">
        <w:rPr>
          <w:b/>
        </w:rPr>
        <w:t>Outputs, Required:</w:t>
      </w:r>
      <w:r>
        <w:t xml:space="preserve"> Success/Failure indication.</w:t>
      </w:r>
    </w:p>
    <w:p w14:paraId="7C6194A0" w14:textId="77777777" w:rsidR="009302D8" w:rsidRDefault="009302D8" w:rsidP="009302D8">
      <w:r w:rsidRPr="00970275">
        <w:rPr>
          <w:b/>
        </w:rPr>
        <w:t>Outputs, Optional:</w:t>
      </w:r>
      <w:r>
        <w:t xml:space="preserve"> 5GS User State</w:t>
      </w:r>
      <w:r w:rsidRPr="0034072B">
        <w:rPr>
          <w:rFonts w:eastAsia="SimSun"/>
        </w:rPr>
        <w:t>.</w:t>
      </w:r>
    </w:p>
    <w:p w14:paraId="468FC884" w14:textId="77777777" w:rsidR="009302D8" w:rsidRDefault="009302D8" w:rsidP="00D6006C">
      <w:pPr>
        <w:pStyle w:val="Heading4"/>
      </w:pPr>
      <w:bookmarkStart w:id="735" w:name="_Toc18836325"/>
      <w:bookmarkStart w:id="736" w:name="_Toc22623784"/>
      <w:bookmarkStart w:id="737" w:name="_Toc24764626"/>
      <w:bookmarkStart w:id="738" w:name="_Toc26198382"/>
      <w:bookmarkStart w:id="739" w:name="_Toc26198449"/>
      <w:bookmarkStart w:id="740" w:name="_Toc36117940"/>
      <w:bookmarkStart w:id="741" w:name="_Toc36118141"/>
      <w:bookmarkStart w:id="742" w:name="_Toc44861199"/>
      <w:bookmarkStart w:id="743" w:name="_Toc51841343"/>
      <w:bookmarkStart w:id="744" w:name="_Toc57891987"/>
      <w:bookmarkStart w:id="745" w:name="_Toc136333589"/>
      <w:r>
        <w:t>6.2.3.3</w:t>
      </w:r>
      <w:r>
        <w:tab/>
        <w:t>Nudm_MT_ProvideLocationInfo service operation</w:t>
      </w:r>
      <w:bookmarkEnd w:id="735"/>
      <w:bookmarkEnd w:id="736"/>
      <w:bookmarkEnd w:id="737"/>
      <w:bookmarkEnd w:id="738"/>
      <w:bookmarkEnd w:id="739"/>
      <w:bookmarkEnd w:id="740"/>
      <w:bookmarkEnd w:id="741"/>
      <w:bookmarkEnd w:id="742"/>
      <w:bookmarkEnd w:id="743"/>
      <w:bookmarkEnd w:id="744"/>
      <w:bookmarkEnd w:id="745"/>
    </w:p>
    <w:p w14:paraId="150C5CAD" w14:textId="77777777" w:rsidR="009302D8" w:rsidRDefault="009302D8" w:rsidP="009302D8">
      <w:r w:rsidRPr="00970275">
        <w:rPr>
          <w:b/>
        </w:rPr>
        <w:t>Service operation name:</w:t>
      </w:r>
      <w:r>
        <w:t xml:space="preserve"> Nudm_MT_ProvideLocationInfo</w:t>
      </w:r>
    </w:p>
    <w:p w14:paraId="164C21D5" w14:textId="77777777" w:rsidR="009302D8" w:rsidRDefault="009302D8" w:rsidP="009302D8">
      <w:r w:rsidRPr="00970275">
        <w:rPr>
          <w:b/>
        </w:rPr>
        <w:t>Description:</w:t>
      </w:r>
      <w:r>
        <w:t xml:space="preserve"> Provides the UE's 5GS location information to the consumer NF (HSS).</w:t>
      </w:r>
    </w:p>
    <w:p w14:paraId="01BA98B6" w14:textId="77777777" w:rsidR="009302D8" w:rsidRDefault="009302D8" w:rsidP="009302D8">
      <w:r w:rsidRPr="00970275">
        <w:rPr>
          <w:b/>
        </w:rPr>
        <w:t>Inputs, Required:</w:t>
      </w:r>
      <w:r>
        <w:t xml:space="preserve"> SUPI, Current Location Indicator, Serving Node Indication, Local Time Zone Indication, and RAT-Type requested Indicator.</w:t>
      </w:r>
    </w:p>
    <w:p w14:paraId="6E8137A9" w14:textId="77777777" w:rsidR="009302D8" w:rsidRDefault="009302D8" w:rsidP="009302D8">
      <w:r w:rsidRPr="00970275">
        <w:rPr>
          <w:b/>
        </w:rPr>
        <w:t>Inputs, Optional:</w:t>
      </w:r>
      <w:r>
        <w:t xml:space="preserve"> None.</w:t>
      </w:r>
    </w:p>
    <w:p w14:paraId="6E413B6A" w14:textId="77777777" w:rsidR="009302D8" w:rsidRDefault="009302D8" w:rsidP="009302D8">
      <w:r w:rsidRPr="00970275">
        <w:rPr>
          <w:b/>
        </w:rPr>
        <w:t>Outputs, Required:</w:t>
      </w:r>
      <w:r>
        <w:t xml:space="preserve"> Success/Failure indication.</w:t>
      </w:r>
    </w:p>
    <w:p w14:paraId="57914D5D" w14:textId="77777777" w:rsidR="009302D8" w:rsidRDefault="009302D8" w:rsidP="009302D8">
      <w:pPr>
        <w:rPr>
          <w:rFonts w:eastAsia="SimSun"/>
        </w:rPr>
      </w:pPr>
      <w:r w:rsidRPr="00970275">
        <w:rPr>
          <w:b/>
        </w:rPr>
        <w:t>Outputs, Optional:</w:t>
      </w:r>
      <w:r>
        <w:t xml:space="preserve"> 5GS location information</w:t>
      </w:r>
      <w:r w:rsidRPr="0034072B">
        <w:rPr>
          <w:rFonts w:eastAsia="SimSun"/>
        </w:rPr>
        <w:t>.</w:t>
      </w:r>
    </w:p>
    <w:p w14:paraId="7C51CC5D" w14:textId="77777777" w:rsidR="009302D8" w:rsidRDefault="009302D8" w:rsidP="00D6006C">
      <w:pPr>
        <w:pStyle w:val="Heading4"/>
      </w:pPr>
      <w:bookmarkStart w:id="746" w:name="_Toc36117941"/>
      <w:bookmarkStart w:id="747" w:name="_Toc36118142"/>
      <w:bookmarkStart w:id="748" w:name="_Toc44861200"/>
      <w:bookmarkStart w:id="749" w:name="_Toc51841344"/>
      <w:bookmarkStart w:id="750" w:name="_Toc57891988"/>
      <w:bookmarkStart w:id="751" w:name="_Toc136333590"/>
      <w:r>
        <w:t>6.2.3.4</w:t>
      </w:r>
      <w:r>
        <w:tab/>
        <w:t>Nudm_MT_Provide5GSRVCCInfo Operation</w:t>
      </w:r>
      <w:bookmarkEnd w:id="746"/>
      <w:bookmarkEnd w:id="747"/>
      <w:bookmarkEnd w:id="748"/>
      <w:bookmarkEnd w:id="749"/>
      <w:bookmarkEnd w:id="750"/>
      <w:bookmarkEnd w:id="751"/>
    </w:p>
    <w:p w14:paraId="6919F4FB" w14:textId="77777777" w:rsidR="009302D8" w:rsidRDefault="009302D8" w:rsidP="009302D8">
      <w:r w:rsidRPr="003F5EC6">
        <w:rPr>
          <w:b/>
        </w:rPr>
        <w:t>Service</w:t>
      </w:r>
      <w:r w:rsidRPr="00970275">
        <w:rPr>
          <w:b/>
        </w:rPr>
        <w:t xml:space="preserve"> operation name:</w:t>
      </w:r>
      <w:r>
        <w:t xml:space="preserve"> Nudm_MT_ProvideSRVCCInfo</w:t>
      </w:r>
    </w:p>
    <w:p w14:paraId="23D84249" w14:textId="77777777" w:rsidR="009302D8" w:rsidRDefault="009302D8" w:rsidP="009302D8">
      <w:r w:rsidRPr="00970275">
        <w:rPr>
          <w:b/>
        </w:rPr>
        <w:t>Description:</w:t>
      </w:r>
      <w:r>
        <w:t xml:space="preserve"> Provides the </w:t>
      </w:r>
      <w:r w:rsidRPr="00F6303A">
        <w:t xml:space="preserve">UE </w:t>
      </w:r>
      <w:r w:rsidRPr="00F6303A">
        <w:rPr>
          <w:lang w:eastAsia="zh-CN"/>
        </w:rPr>
        <w:t>PS to CS</w:t>
      </w:r>
      <w:r w:rsidRPr="00F6303A">
        <w:t xml:space="preserve"> SRVCC </w:t>
      </w:r>
      <w:r>
        <w:t>capability for the UE to the consumer NF (HSS).</w:t>
      </w:r>
    </w:p>
    <w:p w14:paraId="3A73C316" w14:textId="77777777" w:rsidR="009302D8" w:rsidRDefault="009302D8" w:rsidP="009302D8">
      <w:r w:rsidRPr="00970275">
        <w:rPr>
          <w:b/>
        </w:rPr>
        <w:lastRenderedPageBreak/>
        <w:t>Inputs, Required:</w:t>
      </w:r>
      <w:r>
        <w:t xml:space="preserve"> SUPI.</w:t>
      </w:r>
    </w:p>
    <w:p w14:paraId="060FF14C" w14:textId="77777777" w:rsidR="009302D8" w:rsidRDefault="009302D8" w:rsidP="009302D8">
      <w:r w:rsidRPr="00970275">
        <w:rPr>
          <w:b/>
        </w:rPr>
        <w:t>Inputs, Optional:</w:t>
      </w:r>
      <w:r>
        <w:t xml:space="preserve"> None.</w:t>
      </w:r>
    </w:p>
    <w:p w14:paraId="2CA89CF8" w14:textId="77777777" w:rsidR="009302D8" w:rsidRDefault="009302D8" w:rsidP="009302D8">
      <w:r w:rsidRPr="00970275">
        <w:rPr>
          <w:b/>
        </w:rPr>
        <w:t>Outputs, Required:</w:t>
      </w:r>
      <w:r>
        <w:t xml:space="preserve"> Success/Failure indication.</w:t>
      </w:r>
    </w:p>
    <w:p w14:paraId="5B9A9DF3" w14:textId="77777777" w:rsidR="009302D8" w:rsidRDefault="009302D8" w:rsidP="009302D8">
      <w:r w:rsidRPr="00970275">
        <w:rPr>
          <w:b/>
        </w:rPr>
        <w:t>Outputs, Optional:</w:t>
      </w:r>
      <w:r>
        <w:t xml:space="preserve"> </w:t>
      </w:r>
      <w:r w:rsidRPr="0034072B">
        <w:rPr>
          <w:rFonts w:eastAsia="SimSun"/>
        </w:rPr>
        <w:t xml:space="preserve">Indication of </w:t>
      </w:r>
      <w:r>
        <w:rPr>
          <w:rFonts w:eastAsia="SimSun"/>
        </w:rPr>
        <w:t xml:space="preserve">the UE </w:t>
      </w:r>
      <w:r w:rsidRPr="0034072B">
        <w:rPr>
          <w:rFonts w:eastAsia="SimSun"/>
        </w:rPr>
        <w:t xml:space="preserve">supporting </w:t>
      </w:r>
      <w:r>
        <w:t xml:space="preserve">SRVCC capability </w:t>
      </w:r>
      <w:r w:rsidRPr="0034072B">
        <w:rPr>
          <w:rFonts w:eastAsia="SimSun"/>
        </w:rPr>
        <w:t xml:space="preserve">or not, </w:t>
      </w:r>
      <w:r>
        <w:rPr>
          <w:rFonts w:eastAsia="SimSun"/>
        </w:rPr>
        <w:t>If the 5GS supports 5G-SRVCC, an STN-SR and a C-MSIDSN</w:t>
      </w:r>
      <w:r w:rsidRPr="0034072B">
        <w:rPr>
          <w:rFonts w:eastAsia="SimSun"/>
        </w:rPr>
        <w:t>.</w:t>
      </w:r>
    </w:p>
    <w:p w14:paraId="55AA5489" w14:textId="77777777" w:rsidR="009302D8" w:rsidRDefault="009302D8" w:rsidP="00D6006C">
      <w:pPr>
        <w:pStyle w:val="Heading3"/>
      </w:pPr>
      <w:bookmarkStart w:id="752" w:name="_Toc18836326"/>
      <w:bookmarkStart w:id="753" w:name="_Toc22623785"/>
      <w:bookmarkStart w:id="754" w:name="_Toc24764627"/>
      <w:bookmarkStart w:id="755" w:name="_Toc26198383"/>
      <w:bookmarkStart w:id="756" w:name="_Toc26198450"/>
      <w:bookmarkStart w:id="757" w:name="_Toc36117942"/>
      <w:bookmarkStart w:id="758" w:name="_Toc36118143"/>
      <w:bookmarkStart w:id="759" w:name="_Toc44861201"/>
      <w:bookmarkStart w:id="760" w:name="_Toc51841345"/>
      <w:bookmarkStart w:id="761" w:name="_Toc57891989"/>
      <w:bookmarkStart w:id="762" w:name="_Toc136333591"/>
      <w:r>
        <w:t>6.2.4</w:t>
      </w:r>
      <w:r>
        <w:tab/>
        <w:t>Nudm_EE Service</w:t>
      </w:r>
      <w:bookmarkEnd w:id="752"/>
      <w:bookmarkEnd w:id="753"/>
      <w:bookmarkEnd w:id="754"/>
      <w:bookmarkEnd w:id="755"/>
      <w:bookmarkEnd w:id="756"/>
      <w:bookmarkEnd w:id="757"/>
      <w:bookmarkEnd w:id="758"/>
      <w:bookmarkEnd w:id="759"/>
      <w:bookmarkEnd w:id="760"/>
      <w:bookmarkEnd w:id="761"/>
      <w:bookmarkEnd w:id="762"/>
    </w:p>
    <w:p w14:paraId="0279DCC5" w14:textId="77777777" w:rsidR="009302D8" w:rsidRDefault="009302D8" w:rsidP="00D6006C">
      <w:pPr>
        <w:pStyle w:val="Heading4"/>
      </w:pPr>
      <w:bookmarkStart w:id="763" w:name="_Toc18836327"/>
      <w:bookmarkStart w:id="764" w:name="_Toc22623786"/>
      <w:bookmarkStart w:id="765" w:name="_Toc24764628"/>
      <w:bookmarkStart w:id="766" w:name="_Toc26198384"/>
      <w:bookmarkStart w:id="767" w:name="_Toc26198451"/>
      <w:bookmarkStart w:id="768" w:name="_Toc36117943"/>
      <w:bookmarkStart w:id="769" w:name="_Toc36118144"/>
      <w:bookmarkStart w:id="770" w:name="_Toc44861202"/>
      <w:bookmarkStart w:id="771" w:name="_Toc51841346"/>
      <w:bookmarkStart w:id="772" w:name="_Toc57891990"/>
      <w:bookmarkStart w:id="773" w:name="_Toc136333592"/>
      <w:r>
        <w:t>6.2.4.1</w:t>
      </w:r>
      <w:r>
        <w:tab/>
        <w:t>Nudm_EventExposure_Subscribe service operation</w:t>
      </w:r>
      <w:bookmarkEnd w:id="763"/>
      <w:bookmarkEnd w:id="764"/>
      <w:bookmarkEnd w:id="765"/>
      <w:bookmarkEnd w:id="766"/>
      <w:bookmarkEnd w:id="767"/>
      <w:bookmarkEnd w:id="768"/>
      <w:bookmarkEnd w:id="769"/>
      <w:bookmarkEnd w:id="770"/>
      <w:bookmarkEnd w:id="771"/>
      <w:bookmarkEnd w:id="772"/>
      <w:bookmarkEnd w:id="773"/>
    </w:p>
    <w:p w14:paraId="1817329B" w14:textId="1D9E761A" w:rsidR="009302D8" w:rsidRDefault="009302D8" w:rsidP="009302D8">
      <w:r>
        <w:t xml:space="preserve">See 3GPP TS 23.502 [5] </w:t>
      </w:r>
      <w:r w:rsidR="00F35544">
        <w:t>clause 5</w:t>
      </w:r>
      <w:r>
        <w:t>.2.3.5.2.</w:t>
      </w:r>
    </w:p>
    <w:p w14:paraId="4CFD3143" w14:textId="30DA9E9F" w:rsidR="009302D8" w:rsidRDefault="009302D8" w:rsidP="009302D8">
      <w:r>
        <w:t xml:space="preserve">When used by the HSS in MT-SMS delivery failure scenarios (see </w:t>
      </w:r>
      <w:r w:rsidR="00F35544">
        <w:t>clause 4</w:t>
      </w:r>
      <w:r>
        <w:t>.6.3) the subscribe request shall be a one-time subscription for UE-reachability for SMS and shall indicate whether it is applicable to 3GPP access, Non3GPP access or both.</w:t>
      </w:r>
    </w:p>
    <w:p w14:paraId="2857B6BA" w14:textId="77777777" w:rsidR="009302D8" w:rsidRDefault="009302D8" w:rsidP="00D6006C">
      <w:pPr>
        <w:pStyle w:val="Heading4"/>
      </w:pPr>
      <w:bookmarkStart w:id="774" w:name="_Toc18836328"/>
      <w:bookmarkStart w:id="775" w:name="_Toc22623787"/>
      <w:bookmarkStart w:id="776" w:name="_Toc24764629"/>
      <w:bookmarkStart w:id="777" w:name="_Toc26198385"/>
      <w:bookmarkStart w:id="778" w:name="_Toc26198452"/>
      <w:bookmarkStart w:id="779" w:name="_Toc36117944"/>
      <w:bookmarkStart w:id="780" w:name="_Toc36118145"/>
      <w:bookmarkStart w:id="781" w:name="_Toc44861203"/>
      <w:bookmarkStart w:id="782" w:name="_Toc51841347"/>
      <w:bookmarkStart w:id="783" w:name="_Toc57891991"/>
      <w:bookmarkStart w:id="784" w:name="_Toc136333593"/>
      <w:r>
        <w:t>6.2.4.2</w:t>
      </w:r>
      <w:r>
        <w:tab/>
        <w:t>Nudm_EventExposure_Notify service operation</w:t>
      </w:r>
      <w:bookmarkEnd w:id="774"/>
      <w:bookmarkEnd w:id="775"/>
      <w:bookmarkEnd w:id="776"/>
      <w:bookmarkEnd w:id="777"/>
      <w:bookmarkEnd w:id="778"/>
      <w:bookmarkEnd w:id="779"/>
      <w:bookmarkEnd w:id="780"/>
      <w:bookmarkEnd w:id="781"/>
      <w:bookmarkEnd w:id="782"/>
      <w:bookmarkEnd w:id="783"/>
      <w:bookmarkEnd w:id="784"/>
    </w:p>
    <w:p w14:paraId="4809B9D0" w14:textId="108FD245" w:rsidR="009302D8" w:rsidRDefault="009302D8" w:rsidP="009302D8">
      <w:r>
        <w:t xml:space="preserve">See 3GPP TS 23.502 [5] </w:t>
      </w:r>
      <w:r w:rsidR="00F35544">
        <w:t>clause 5</w:t>
      </w:r>
      <w:r>
        <w:t>.2.3.5.4.</w:t>
      </w:r>
    </w:p>
    <w:p w14:paraId="382A3BE7" w14:textId="4D7C864E" w:rsidR="009302D8" w:rsidRPr="002B302E" w:rsidRDefault="009302D8" w:rsidP="009302D8">
      <w:r>
        <w:t xml:space="preserve">When used by the HSS in SMS Alerting scenarios (see </w:t>
      </w:r>
      <w:r w:rsidR="00F35544">
        <w:t>clause 4</w:t>
      </w:r>
      <w:r>
        <w:t>.6.4) the notify request shall indicate whether it is applicable to 3GPP access or Non3GPP access.</w:t>
      </w:r>
    </w:p>
    <w:p w14:paraId="4748D081" w14:textId="77777777" w:rsidR="009302D8" w:rsidRDefault="009302D8" w:rsidP="00D6006C">
      <w:pPr>
        <w:pStyle w:val="Heading3"/>
      </w:pPr>
      <w:bookmarkStart w:id="785" w:name="_Toc18836329"/>
      <w:bookmarkStart w:id="786" w:name="_Toc22623788"/>
      <w:bookmarkStart w:id="787" w:name="_Toc24764630"/>
      <w:bookmarkStart w:id="788" w:name="_Toc26198386"/>
      <w:bookmarkStart w:id="789" w:name="_Toc26198453"/>
      <w:bookmarkStart w:id="790" w:name="_Toc36117945"/>
      <w:bookmarkStart w:id="791" w:name="_Toc36118146"/>
      <w:bookmarkStart w:id="792" w:name="_Toc44861204"/>
      <w:bookmarkStart w:id="793" w:name="_Toc51841348"/>
      <w:bookmarkStart w:id="794" w:name="_Toc57891992"/>
      <w:bookmarkStart w:id="795" w:name="_Toc136333594"/>
      <w:r w:rsidRPr="00D6006C">
        <w:t>6.2.5</w:t>
      </w:r>
      <w:r w:rsidRPr="00D6006C">
        <w:tab/>
        <w:t>Nudm_UEAuthentication service</w:t>
      </w:r>
      <w:bookmarkEnd w:id="785"/>
      <w:bookmarkEnd w:id="786"/>
      <w:bookmarkEnd w:id="787"/>
      <w:bookmarkEnd w:id="788"/>
      <w:bookmarkEnd w:id="789"/>
      <w:bookmarkEnd w:id="790"/>
      <w:bookmarkEnd w:id="791"/>
      <w:bookmarkEnd w:id="792"/>
      <w:bookmarkEnd w:id="793"/>
      <w:bookmarkEnd w:id="794"/>
      <w:bookmarkEnd w:id="795"/>
    </w:p>
    <w:p w14:paraId="4F73B88F" w14:textId="77777777" w:rsidR="009302D8" w:rsidRDefault="009302D8" w:rsidP="00D6006C">
      <w:pPr>
        <w:pStyle w:val="Heading4"/>
        <w:rPr>
          <w:b/>
        </w:rPr>
      </w:pPr>
      <w:bookmarkStart w:id="796" w:name="_Toc18836330"/>
      <w:bookmarkStart w:id="797" w:name="_Toc22623789"/>
      <w:bookmarkStart w:id="798" w:name="_Toc24764631"/>
      <w:bookmarkStart w:id="799" w:name="_Toc26198387"/>
      <w:bookmarkStart w:id="800" w:name="_Toc26198454"/>
      <w:bookmarkStart w:id="801" w:name="_Toc36117946"/>
      <w:bookmarkStart w:id="802" w:name="_Toc36118147"/>
      <w:bookmarkStart w:id="803" w:name="_Toc44861205"/>
      <w:bookmarkStart w:id="804" w:name="_Toc51841349"/>
      <w:bookmarkStart w:id="805" w:name="_Toc57891993"/>
      <w:bookmarkStart w:id="806" w:name="_Toc136333595"/>
      <w:r>
        <w:t>6.2.5.1</w:t>
      </w:r>
      <w:r>
        <w:tab/>
        <w:t>Nudm_UEAuthentication_GetHssAv service operation</w:t>
      </w:r>
      <w:bookmarkEnd w:id="796"/>
      <w:bookmarkEnd w:id="797"/>
      <w:bookmarkEnd w:id="798"/>
      <w:bookmarkEnd w:id="799"/>
      <w:bookmarkEnd w:id="800"/>
      <w:bookmarkEnd w:id="801"/>
      <w:bookmarkEnd w:id="802"/>
      <w:bookmarkEnd w:id="803"/>
      <w:bookmarkEnd w:id="804"/>
      <w:bookmarkEnd w:id="805"/>
      <w:bookmarkEnd w:id="806"/>
    </w:p>
    <w:p w14:paraId="257C1BAB" w14:textId="77777777" w:rsidR="009302D8" w:rsidRDefault="009302D8" w:rsidP="009302D8">
      <w:r w:rsidRPr="00970275">
        <w:rPr>
          <w:b/>
        </w:rPr>
        <w:t>Service operation name:</w:t>
      </w:r>
      <w:r>
        <w:t xml:space="preserve"> Nudm_UEAuthentication_GetHssAv</w:t>
      </w:r>
    </w:p>
    <w:p w14:paraId="253E412B" w14:textId="77777777" w:rsidR="009302D8" w:rsidRDefault="009302D8" w:rsidP="009302D8">
      <w:r w:rsidRPr="00970275">
        <w:rPr>
          <w:b/>
        </w:rPr>
        <w:t>Description:</w:t>
      </w:r>
      <w:r>
        <w:t xml:space="preserve"> Requester NF gets the authentication vector from UDM. For AKA based authentication, this operation can be also used to recover from synchronization failure situations.</w:t>
      </w:r>
    </w:p>
    <w:p w14:paraId="6056E47D" w14:textId="77777777" w:rsidR="009302D8" w:rsidRDefault="009302D8" w:rsidP="009302D8">
      <w:r w:rsidRPr="00970275">
        <w:rPr>
          <w:b/>
        </w:rPr>
        <w:t>Inputs, Required:</w:t>
      </w:r>
      <w:r>
        <w:t xml:space="preserve"> SUPI, authentication method (e.g. EAP-AKA', EPS-AKA, IMS-AKA, GBA-AKA), serving network name.</w:t>
      </w:r>
    </w:p>
    <w:p w14:paraId="00886F66" w14:textId="77777777" w:rsidR="009302D8" w:rsidRDefault="009302D8" w:rsidP="009302D8">
      <w:r w:rsidRPr="00970275">
        <w:rPr>
          <w:b/>
        </w:rPr>
        <w:t>Inputs, Optional:</w:t>
      </w:r>
      <w:r>
        <w:t xml:space="preserve"> Synchronization Failure indication and related information (i.e. RAND/AUTS).</w:t>
      </w:r>
    </w:p>
    <w:p w14:paraId="0D264352" w14:textId="77777777" w:rsidR="009302D8" w:rsidRDefault="009302D8" w:rsidP="009302D8">
      <w:r w:rsidRPr="00970275">
        <w:rPr>
          <w:b/>
        </w:rPr>
        <w:t>Outputs, Required:</w:t>
      </w:r>
      <w:r>
        <w:t xml:space="preserve"> Authentication vector.</w:t>
      </w:r>
    </w:p>
    <w:p w14:paraId="0FF15B2A" w14:textId="77777777" w:rsidR="009302D8" w:rsidRDefault="009302D8" w:rsidP="009302D8">
      <w:r w:rsidRPr="00970275">
        <w:rPr>
          <w:b/>
        </w:rPr>
        <w:t>Outputs, Optional:</w:t>
      </w:r>
      <w:r>
        <w:t xml:space="preserve"> None.</w:t>
      </w:r>
    </w:p>
    <w:p w14:paraId="394305FB" w14:textId="77777777" w:rsidR="009302D8" w:rsidRDefault="009302D8" w:rsidP="00D6006C">
      <w:pPr>
        <w:pStyle w:val="Heading3"/>
      </w:pPr>
      <w:bookmarkStart w:id="807" w:name="_Toc36117947"/>
      <w:bookmarkStart w:id="808" w:name="_Toc36118148"/>
      <w:bookmarkStart w:id="809" w:name="_Toc44861206"/>
      <w:bookmarkStart w:id="810" w:name="_Toc51841350"/>
      <w:bookmarkStart w:id="811" w:name="_Toc57891994"/>
      <w:bookmarkStart w:id="812" w:name="_Toc18836331"/>
      <w:bookmarkStart w:id="813" w:name="_Toc22623790"/>
      <w:bookmarkStart w:id="814" w:name="_Toc24764634"/>
      <w:bookmarkStart w:id="815" w:name="_Toc26198390"/>
      <w:bookmarkStart w:id="816" w:name="_Toc26198457"/>
      <w:bookmarkStart w:id="817" w:name="_Toc136333596"/>
      <w:r>
        <w:t>6.2.6</w:t>
      </w:r>
      <w:r w:rsidRPr="00CA3D49">
        <w:tab/>
        <w:t>Nudm_</w:t>
      </w:r>
      <w:r>
        <w:t xml:space="preserve">SDM </w:t>
      </w:r>
      <w:r w:rsidRPr="00CA3D49">
        <w:t>service operation</w:t>
      </w:r>
      <w:r>
        <w:t>s</w:t>
      </w:r>
      <w:bookmarkEnd w:id="807"/>
      <w:bookmarkEnd w:id="808"/>
      <w:bookmarkEnd w:id="809"/>
      <w:bookmarkEnd w:id="810"/>
      <w:bookmarkEnd w:id="811"/>
      <w:bookmarkEnd w:id="817"/>
    </w:p>
    <w:p w14:paraId="5B49345A" w14:textId="77777777" w:rsidR="009302D8" w:rsidRDefault="009302D8" w:rsidP="00D6006C">
      <w:pPr>
        <w:pStyle w:val="Heading4"/>
      </w:pPr>
      <w:bookmarkStart w:id="818" w:name="_Toc24764633"/>
      <w:bookmarkStart w:id="819" w:name="_Toc26198389"/>
      <w:bookmarkStart w:id="820" w:name="_Toc26198456"/>
      <w:bookmarkStart w:id="821" w:name="_Toc36117948"/>
      <w:bookmarkStart w:id="822" w:name="_Toc36118149"/>
      <w:bookmarkStart w:id="823" w:name="_Toc44861207"/>
      <w:bookmarkStart w:id="824" w:name="_Toc51841351"/>
      <w:bookmarkStart w:id="825" w:name="_Toc57891995"/>
      <w:bookmarkStart w:id="826" w:name="_Toc136333597"/>
      <w:r>
        <w:t>6.2.6.1</w:t>
      </w:r>
      <w:r>
        <w:tab/>
        <w:t>Nudm_SDM_Get service operation</w:t>
      </w:r>
      <w:bookmarkEnd w:id="818"/>
      <w:bookmarkEnd w:id="819"/>
      <w:bookmarkEnd w:id="820"/>
      <w:bookmarkEnd w:id="821"/>
      <w:bookmarkEnd w:id="822"/>
      <w:bookmarkEnd w:id="823"/>
      <w:bookmarkEnd w:id="824"/>
      <w:bookmarkEnd w:id="825"/>
      <w:bookmarkEnd w:id="826"/>
    </w:p>
    <w:p w14:paraId="226A51D7" w14:textId="7B0B371C" w:rsidR="009302D8" w:rsidRPr="003364F8" w:rsidRDefault="009302D8" w:rsidP="009302D8">
      <w:r>
        <w:t xml:space="preserve">See 3GPP TS 23.502 [5] </w:t>
      </w:r>
      <w:r w:rsidR="00F35544">
        <w:t>clause 5</w:t>
      </w:r>
      <w:r>
        <w:t>.2.3.3.2.</w:t>
      </w:r>
    </w:p>
    <w:p w14:paraId="63D26338" w14:textId="77777777" w:rsidR="009302D8" w:rsidRDefault="009302D8" w:rsidP="00D6006C">
      <w:pPr>
        <w:pStyle w:val="Heading4"/>
      </w:pPr>
      <w:bookmarkStart w:id="827" w:name="_Toc36117949"/>
      <w:bookmarkStart w:id="828" w:name="_Toc36118150"/>
      <w:bookmarkStart w:id="829" w:name="_Toc44861208"/>
      <w:bookmarkStart w:id="830" w:name="_Toc51841352"/>
      <w:bookmarkStart w:id="831" w:name="_Toc57891996"/>
      <w:bookmarkStart w:id="832" w:name="_Toc136333598"/>
      <w:r>
        <w:t>6.2.6.2</w:t>
      </w:r>
      <w:r>
        <w:tab/>
        <w:t>Nudm_SDM_Subscribe service operation</w:t>
      </w:r>
      <w:bookmarkEnd w:id="827"/>
      <w:bookmarkEnd w:id="828"/>
      <w:bookmarkEnd w:id="829"/>
      <w:bookmarkEnd w:id="830"/>
      <w:bookmarkEnd w:id="831"/>
      <w:bookmarkEnd w:id="832"/>
    </w:p>
    <w:p w14:paraId="19354B70" w14:textId="2233929B" w:rsidR="009302D8" w:rsidRDefault="009302D8" w:rsidP="009302D8">
      <w:r>
        <w:t xml:space="preserve">See 3GPP TS 23.502 [5] </w:t>
      </w:r>
      <w:r w:rsidR="00F35544">
        <w:t>clause 5</w:t>
      </w:r>
      <w:r>
        <w:t>.2.3.3.4.</w:t>
      </w:r>
    </w:p>
    <w:p w14:paraId="2C9BD756" w14:textId="77777777" w:rsidR="009302D8" w:rsidRDefault="009302D8" w:rsidP="00D6006C">
      <w:pPr>
        <w:pStyle w:val="Heading4"/>
      </w:pPr>
      <w:bookmarkStart w:id="833" w:name="_Toc36117950"/>
      <w:bookmarkStart w:id="834" w:name="_Toc36118151"/>
      <w:bookmarkStart w:id="835" w:name="_Toc44861209"/>
      <w:bookmarkStart w:id="836" w:name="_Toc51841353"/>
      <w:bookmarkStart w:id="837" w:name="_Toc57891997"/>
      <w:bookmarkStart w:id="838" w:name="_Toc136333599"/>
      <w:r>
        <w:t>6.2.6.3</w:t>
      </w:r>
      <w:r>
        <w:tab/>
        <w:t>Nudm_SDM_Unsubscribe service operation</w:t>
      </w:r>
      <w:bookmarkEnd w:id="833"/>
      <w:bookmarkEnd w:id="834"/>
      <w:bookmarkEnd w:id="835"/>
      <w:bookmarkEnd w:id="836"/>
      <w:bookmarkEnd w:id="837"/>
      <w:bookmarkEnd w:id="838"/>
    </w:p>
    <w:p w14:paraId="71A0DB4D" w14:textId="18904471" w:rsidR="009302D8" w:rsidRDefault="009302D8" w:rsidP="009302D8">
      <w:r>
        <w:t xml:space="preserve">See 3GPP TS 23.502 [5] </w:t>
      </w:r>
      <w:r w:rsidR="00F35544">
        <w:t>clause 5</w:t>
      </w:r>
      <w:r>
        <w:t>.2.3.3.5.</w:t>
      </w:r>
    </w:p>
    <w:p w14:paraId="430A09BD" w14:textId="77777777" w:rsidR="009302D8" w:rsidRDefault="009302D8" w:rsidP="00D6006C">
      <w:pPr>
        <w:pStyle w:val="Heading4"/>
      </w:pPr>
      <w:bookmarkStart w:id="839" w:name="_Toc36117951"/>
      <w:bookmarkStart w:id="840" w:name="_Toc36118152"/>
      <w:bookmarkStart w:id="841" w:name="_Toc44861210"/>
      <w:bookmarkStart w:id="842" w:name="_Toc51841354"/>
      <w:bookmarkStart w:id="843" w:name="_Toc57891998"/>
      <w:bookmarkStart w:id="844" w:name="_Toc136333600"/>
      <w:r>
        <w:lastRenderedPageBreak/>
        <w:t>6.2.6.4</w:t>
      </w:r>
      <w:r>
        <w:tab/>
        <w:t>Nudm_SDM_Notify service operation</w:t>
      </w:r>
      <w:bookmarkEnd w:id="839"/>
      <w:bookmarkEnd w:id="840"/>
      <w:bookmarkEnd w:id="841"/>
      <w:bookmarkEnd w:id="842"/>
      <w:bookmarkEnd w:id="843"/>
      <w:bookmarkEnd w:id="844"/>
    </w:p>
    <w:p w14:paraId="73247FBC" w14:textId="40370255" w:rsidR="009302D8" w:rsidRDefault="009302D8" w:rsidP="009302D8">
      <w:r>
        <w:t xml:space="preserve">See 3GPP TS 23.502 [5] </w:t>
      </w:r>
      <w:r w:rsidR="00F35544">
        <w:t>clause 5</w:t>
      </w:r>
      <w:r>
        <w:t>.2.3.3.3.</w:t>
      </w:r>
    </w:p>
    <w:p w14:paraId="5A453499" w14:textId="77777777" w:rsidR="009302D8" w:rsidRDefault="009302D8" w:rsidP="00D6006C">
      <w:pPr>
        <w:pStyle w:val="Heading3"/>
      </w:pPr>
      <w:bookmarkStart w:id="845" w:name="_Toc36117952"/>
      <w:bookmarkStart w:id="846" w:name="_Toc36118153"/>
      <w:bookmarkStart w:id="847" w:name="_Toc44861211"/>
      <w:bookmarkStart w:id="848" w:name="_Toc51841355"/>
      <w:bookmarkStart w:id="849" w:name="_Toc57891999"/>
      <w:bookmarkStart w:id="850" w:name="_Toc136333601"/>
      <w:r>
        <w:t>6.2.7</w:t>
      </w:r>
      <w:r>
        <w:tab/>
        <w:t>Nudm_PP service operations</w:t>
      </w:r>
      <w:bookmarkEnd w:id="845"/>
      <w:bookmarkEnd w:id="846"/>
      <w:bookmarkEnd w:id="847"/>
      <w:bookmarkEnd w:id="848"/>
      <w:bookmarkEnd w:id="849"/>
      <w:bookmarkEnd w:id="850"/>
    </w:p>
    <w:p w14:paraId="2BFFC19A" w14:textId="77777777" w:rsidR="009302D8" w:rsidRDefault="009302D8" w:rsidP="00D6006C">
      <w:pPr>
        <w:pStyle w:val="Heading4"/>
      </w:pPr>
      <w:bookmarkStart w:id="851" w:name="_Toc36117953"/>
      <w:bookmarkStart w:id="852" w:name="_Toc36118154"/>
      <w:bookmarkStart w:id="853" w:name="_Toc44861212"/>
      <w:bookmarkStart w:id="854" w:name="_Toc51841356"/>
      <w:bookmarkStart w:id="855" w:name="_Toc57892000"/>
      <w:bookmarkStart w:id="856" w:name="_Toc136333602"/>
      <w:r>
        <w:t>6.2.7.1</w:t>
      </w:r>
      <w:r>
        <w:tab/>
        <w:t>Nudm_PP_Update service operation</w:t>
      </w:r>
      <w:bookmarkEnd w:id="851"/>
      <w:bookmarkEnd w:id="852"/>
      <w:bookmarkEnd w:id="853"/>
      <w:bookmarkEnd w:id="854"/>
      <w:bookmarkEnd w:id="855"/>
      <w:bookmarkEnd w:id="856"/>
    </w:p>
    <w:p w14:paraId="0DB2F9A1" w14:textId="77777777" w:rsidR="009302D8" w:rsidRDefault="009302D8" w:rsidP="009302D8">
      <w:r w:rsidRPr="00970275">
        <w:rPr>
          <w:b/>
        </w:rPr>
        <w:t>Service operation name:</w:t>
      </w:r>
      <w:r>
        <w:t xml:space="preserve"> Update</w:t>
      </w:r>
    </w:p>
    <w:p w14:paraId="261F504F" w14:textId="77777777" w:rsidR="009302D8" w:rsidRDefault="009302D8" w:rsidP="009302D8">
      <w:r w:rsidRPr="00970275">
        <w:rPr>
          <w:b/>
        </w:rPr>
        <w:t>Description:</w:t>
      </w:r>
      <w:r>
        <w:t xml:space="preserve"> Removes, provides or modifies the STN-SR, CMSISDN</w:t>
      </w:r>
      <w:r>
        <w:rPr>
          <w:rFonts w:eastAsia="SimSun"/>
        </w:rPr>
        <w:t>, if the 5GS support 5G-SRVCC</w:t>
      </w:r>
      <w:r>
        <w:t>.</w:t>
      </w:r>
    </w:p>
    <w:p w14:paraId="1A58B0BB" w14:textId="77777777" w:rsidR="009302D8" w:rsidRDefault="009302D8" w:rsidP="009302D8">
      <w:r w:rsidRPr="00970275">
        <w:rPr>
          <w:b/>
        </w:rPr>
        <w:t>Inputs, Required:</w:t>
      </w:r>
      <w:r>
        <w:rPr>
          <w:b/>
        </w:rPr>
        <w:t xml:space="preserve"> </w:t>
      </w:r>
      <w:r w:rsidRPr="00C36AF9">
        <w:t>None</w:t>
      </w:r>
      <w:r>
        <w:t>.</w:t>
      </w:r>
    </w:p>
    <w:p w14:paraId="5780BB17" w14:textId="77777777" w:rsidR="009302D8" w:rsidRDefault="009302D8" w:rsidP="009302D8">
      <w:r w:rsidRPr="00970275">
        <w:rPr>
          <w:b/>
        </w:rPr>
        <w:t>Inputs, Optional:</w:t>
      </w:r>
      <w:r>
        <w:t xml:space="preserve"> SUPI, STN-SR, CMSISDN.</w:t>
      </w:r>
    </w:p>
    <w:p w14:paraId="0096544D" w14:textId="77777777" w:rsidR="009302D8" w:rsidRDefault="009302D8" w:rsidP="009302D8">
      <w:r w:rsidRPr="00970275">
        <w:rPr>
          <w:b/>
        </w:rPr>
        <w:t>Outputs, Required:</w:t>
      </w:r>
      <w:r>
        <w:t xml:space="preserve"> Success/Failure indication.</w:t>
      </w:r>
    </w:p>
    <w:p w14:paraId="222CB384" w14:textId="77777777" w:rsidR="009302D8" w:rsidRDefault="009302D8" w:rsidP="009302D8">
      <w:r w:rsidRPr="00970275">
        <w:rPr>
          <w:b/>
        </w:rPr>
        <w:t>Outputs, Optional:</w:t>
      </w:r>
      <w:r>
        <w:t xml:space="preserve"> </w:t>
      </w:r>
      <w:r>
        <w:rPr>
          <w:rFonts w:eastAsia="SimSun"/>
        </w:rPr>
        <w:t>None</w:t>
      </w:r>
      <w:r w:rsidRPr="0034072B">
        <w:rPr>
          <w:rFonts w:eastAsia="SimSun"/>
        </w:rPr>
        <w:t>.</w:t>
      </w:r>
    </w:p>
    <w:p w14:paraId="27EF8282" w14:textId="77777777" w:rsidR="009302D8" w:rsidRDefault="009302D8" w:rsidP="00D6006C">
      <w:pPr>
        <w:pStyle w:val="Heading2"/>
      </w:pPr>
      <w:bookmarkStart w:id="857" w:name="_Toc36117954"/>
      <w:bookmarkStart w:id="858" w:name="_Toc36118155"/>
      <w:bookmarkStart w:id="859" w:name="_Toc44861213"/>
      <w:bookmarkStart w:id="860" w:name="_Toc51841357"/>
      <w:bookmarkStart w:id="861" w:name="_Toc57892001"/>
      <w:bookmarkStart w:id="862" w:name="_Toc136333603"/>
      <w:r>
        <w:t>6.3</w:t>
      </w:r>
      <w:r>
        <w:tab/>
        <w:t>UDR Services</w:t>
      </w:r>
      <w:bookmarkEnd w:id="812"/>
      <w:bookmarkEnd w:id="813"/>
      <w:bookmarkEnd w:id="814"/>
      <w:bookmarkEnd w:id="815"/>
      <w:bookmarkEnd w:id="816"/>
      <w:bookmarkEnd w:id="857"/>
      <w:bookmarkEnd w:id="858"/>
      <w:bookmarkEnd w:id="859"/>
      <w:bookmarkEnd w:id="860"/>
      <w:bookmarkEnd w:id="861"/>
      <w:bookmarkEnd w:id="862"/>
    </w:p>
    <w:p w14:paraId="2A6E7302" w14:textId="77777777" w:rsidR="009302D8" w:rsidRPr="00574662" w:rsidRDefault="009302D8" w:rsidP="009302D8">
      <w:r>
        <w:t>The UDM and optionally the HSS shall make use of the Nudr_DataRepository Query service operations specified in 3GPP TS 23.502 [5] to retrieve Authentication Subscription Data. If the subscribed authentication method is 5G_AKA or EAP_AKA_PRIME, the AuthenticationSubscriptionData shall include an indicator indicating whether for the identified subscriber authentication vector generation is to be performed by the HSS.</w:t>
      </w:r>
    </w:p>
    <w:p w14:paraId="6A3ED147" w14:textId="77777777" w:rsidR="009302D8" w:rsidRPr="004D3578" w:rsidRDefault="009302D8" w:rsidP="00D6006C">
      <w:pPr>
        <w:pStyle w:val="Heading8"/>
      </w:pPr>
      <w:bookmarkStart w:id="863" w:name="_Toc18836332"/>
      <w:bookmarkStart w:id="864" w:name="_Toc22623791"/>
      <w:bookmarkStart w:id="865" w:name="_Toc24764635"/>
      <w:bookmarkStart w:id="866" w:name="_Toc26198391"/>
      <w:bookmarkStart w:id="867" w:name="_Toc26198458"/>
      <w:bookmarkStart w:id="868" w:name="_Toc36117955"/>
      <w:bookmarkStart w:id="869" w:name="_Toc36118156"/>
      <w:bookmarkStart w:id="870" w:name="_Toc44861214"/>
      <w:bookmarkStart w:id="871" w:name="_Toc51841358"/>
      <w:bookmarkStart w:id="872" w:name="_Toc57892002"/>
      <w:bookmarkStart w:id="873" w:name="historyclause"/>
      <w:bookmarkStart w:id="874" w:name="_Toc136333604"/>
      <w:r w:rsidRPr="004D3578">
        <w:lastRenderedPageBreak/>
        <w:t xml:space="preserve">Annex </w:t>
      </w:r>
      <w:r>
        <w:t>A</w:t>
      </w:r>
      <w:r w:rsidRPr="004D3578">
        <w:t xml:space="preserve"> (informative):</w:t>
      </w:r>
      <w:r w:rsidRPr="004D3578">
        <w:br/>
        <w:t>Change history</w:t>
      </w:r>
      <w:bookmarkEnd w:id="863"/>
      <w:bookmarkEnd w:id="864"/>
      <w:bookmarkEnd w:id="865"/>
      <w:bookmarkEnd w:id="866"/>
      <w:bookmarkEnd w:id="867"/>
      <w:bookmarkEnd w:id="868"/>
      <w:bookmarkEnd w:id="869"/>
      <w:bookmarkEnd w:id="870"/>
      <w:bookmarkEnd w:id="871"/>
      <w:bookmarkEnd w:id="872"/>
      <w:bookmarkEnd w:id="874"/>
    </w:p>
    <w:bookmarkEnd w:id="873"/>
    <w:p w14:paraId="06EF862C" w14:textId="77777777" w:rsidR="009302D8" w:rsidRPr="00235394" w:rsidRDefault="009302D8" w:rsidP="009302D8">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302D8" w:rsidRPr="00235394" w14:paraId="107D52D4" w14:textId="77777777" w:rsidTr="002C73B9">
        <w:trPr>
          <w:cantSplit/>
        </w:trPr>
        <w:tc>
          <w:tcPr>
            <w:tcW w:w="9639" w:type="dxa"/>
            <w:gridSpan w:val="8"/>
            <w:tcBorders>
              <w:bottom w:val="nil"/>
            </w:tcBorders>
            <w:shd w:val="solid" w:color="FFFFFF" w:fill="auto"/>
          </w:tcPr>
          <w:p w14:paraId="2DFAFB09" w14:textId="77777777" w:rsidR="009302D8" w:rsidRPr="00235394" w:rsidRDefault="009302D8" w:rsidP="002C73B9">
            <w:pPr>
              <w:pStyle w:val="TAL"/>
              <w:jc w:val="center"/>
              <w:rPr>
                <w:b/>
                <w:sz w:val="16"/>
              </w:rPr>
            </w:pPr>
            <w:r w:rsidRPr="00235394">
              <w:rPr>
                <w:b/>
              </w:rPr>
              <w:t>Change history</w:t>
            </w:r>
          </w:p>
        </w:tc>
      </w:tr>
      <w:tr w:rsidR="009302D8" w:rsidRPr="00235394" w14:paraId="22A4EB5E" w14:textId="77777777" w:rsidTr="00C961C7">
        <w:tc>
          <w:tcPr>
            <w:tcW w:w="800" w:type="dxa"/>
            <w:shd w:val="pct10" w:color="auto" w:fill="FFFFFF"/>
          </w:tcPr>
          <w:p w14:paraId="32DF383A" w14:textId="77777777" w:rsidR="009302D8" w:rsidRPr="00235394" w:rsidRDefault="009302D8" w:rsidP="002C73B9">
            <w:pPr>
              <w:pStyle w:val="TAL"/>
              <w:rPr>
                <w:b/>
                <w:sz w:val="16"/>
              </w:rPr>
            </w:pPr>
            <w:r w:rsidRPr="00235394">
              <w:rPr>
                <w:b/>
                <w:sz w:val="16"/>
              </w:rPr>
              <w:t>Date</w:t>
            </w:r>
          </w:p>
        </w:tc>
        <w:tc>
          <w:tcPr>
            <w:tcW w:w="800" w:type="dxa"/>
            <w:shd w:val="pct10" w:color="auto" w:fill="FFFFFF"/>
          </w:tcPr>
          <w:p w14:paraId="387CDF2A" w14:textId="77777777" w:rsidR="009302D8" w:rsidRPr="00235394" w:rsidRDefault="009302D8" w:rsidP="002C73B9">
            <w:pPr>
              <w:pStyle w:val="TAL"/>
              <w:rPr>
                <w:b/>
                <w:sz w:val="16"/>
              </w:rPr>
            </w:pPr>
            <w:r>
              <w:rPr>
                <w:b/>
                <w:sz w:val="16"/>
              </w:rPr>
              <w:t>Meeting</w:t>
            </w:r>
          </w:p>
        </w:tc>
        <w:tc>
          <w:tcPr>
            <w:tcW w:w="1094" w:type="dxa"/>
            <w:shd w:val="pct10" w:color="auto" w:fill="FFFFFF"/>
          </w:tcPr>
          <w:p w14:paraId="298A1CC9" w14:textId="77777777" w:rsidR="009302D8" w:rsidRPr="00235394" w:rsidRDefault="009302D8" w:rsidP="002C73B9">
            <w:pPr>
              <w:pStyle w:val="TAL"/>
              <w:rPr>
                <w:b/>
                <w:sz w:val="16"/>
              </w:rPr>
            </w:pPr>
            <w:r w:rsidRPr="00235394">
              <w:rPr>
                <w:b/>
                <w:sz w:val="16"/>
              </w:rPr>
              <w:t>TDoc</w:t>
            </w:r>
          </w:p>
        </w:tc>
        <w:tc>
          <w:tcPr>
            <w:tcW w:w="567" w:type="dxa"/>
            <w:shd w:val="pct10" w:color="auto" w:fill="FFFFFF"/>
          </w:tcPr>
          <w:p w14:paraId="327F0C49" w14:textId="77777777" w:rsidR="009302D8" w:rsidRPr="00235394" w:rsidRDefault="009302D8" w:rsidP="002C73B9">
            <w:pPr>
              <w:pStyle w:val="TAL"/>
              <w:rPr>
                <w:b/>
                <w:sz w:val="16"/>
              </w:rPr>
            </w:pPr>
            <w:r w:rsidRPr="00235394">
              <w:rPr>
                <w:b/>
                <w:sz w:val="16"/>
              </w:rPr>
              <w:t>CR</w:t>
            </w:r>
          </w:p>
        </w:tc>
        <w:tc>
          <w:tcPr>
            <w:tcW w:w="283" w:type="dxa"/>
            <w:shd w:val="pct10" w:color="auto" w:fill="FFFFFF"/>
          </w:tcPr>
          <w:p w14:paraId="4F070803" w14:textId="77777777" w:rsidR="009302D8" w:rsidRPr="00235394" w:rsidRDefault="009302D8" w:rsidP="002C73B9">
            <w:pPr>
              <w:pStyle w:val="TAL"/>
              <w:rPr>
                <w:b/>
                <w:sz w:val="16"/>
              </w:rPr>
            </w:pPr>
            <w:r w:rsidRPr="00235394">
              <w:rPr>
                <w:b/>
                <w:sz w:val="16"/>
              </w:rPr>
              <w:t>Rev</w:t>
            </w:r>
          </w:p>
        </w:tc>
        <w:tc>
          <w:tcPr>
            <w:tcW w:w="425" w:type="dxa"/>
            <w:shd w:val="pct10" w:color="auto" w:fill="FFFFFF"/>
          </w:tcPr>
          <w:p w14:paraId="5BCB3D78" w14:textId="77777777" w:rsidR="009302D8" w:rsidRPr="00235394" w:rsidRDefault="009302D8" w:rsidP="002C73B9">
            <w:pPr>
              <w:pStyle w:val="TAL"/>
              <w:rPr>
                <w:b/>
                <w:sz w:val="16"/>
              </w:rPr>
            </w:pPr>
            <w:r>
              <w:rPr>
                <w:b/>
                <w:sz w:val="16"/>
              </w:rPr>
              <w:t>Cat</w:t>
            </w:r>
          </w:p>
        </w:tc>
        <w:tc>
          <w:tcPr>
            <w:tcW w:w="4962" w:type="dxa"/>
            <w:shd w:val="pct10" w:color="auto" w:fill="FFFFFF"/>
          </w:tcPr>
          <w:p w14:paraId="1F021164" w14:textId="77777777" w:rsidR="009302D8" w:rsidRPr="00235394" w:rsidRDefault="009302D8" w:rsidP="002C73B9">
            <w:pPr>
              <w:pStyle w:val="TAL"/>
              <w:rPr>
                <w:b/>
                <w:sz w:val="16"/>
              </w:rPr>
            </w:pPr>
            <w:r w:rsidRPr="00235394">
              <w:rPr>
                <w:b/>
                <w:sz w:val="16"/>
              </w:rPr>
              <w:t>Subject/Comment</w:t>
            </w:r>
          </w:p>
        </w:tc>
        <w:tc>
          <w:tcPr>
            <w:tcW w:w="708" w:type="dxa"/>
            <w:shd w:val="pct10" w:color="auto" w:fill="FFFFFF"/>
          </w:tcPr>
          <w:p w14:paraId="2D61F947" w14:textId="77777777" w:rsidR="009302D8" w:rsidRPr="00235394" w:rsidRDefault="009302D8" w:rsidP="002C73B9">
            <w:pPr>
              <w:pStyle w:val="TAL"/>
              <w:rPr>
                <w:b/>
                <w:sz w:val="16"/>
              </w:rPr>
            </w:pPr>
            <w:r w:rsidRPr="00235394">
              <w:rPr>
                <w:b/>
                <w:sz w:val="16"/>
              </w:rPr>
              <w:t>New</w:t>
            </w:r>
            <w:r>
              <w:rPr>
                <w:b/>
                <w:sz w:val="16"/>
              </w:rPr>
              <w:t xml:space="preserve"> version</w:t>
            </w:r>
          </w:p>
        </w:tc>
      </w:tr>
      <w:tr w:rsidR="009302D8" w:rsidRPr="006B0D02" w14:paraId="6AE683A9" w14:textId="77777777" w:rsidTr="00C961C7">
        <w:tc>
          <w:tcPr>
            <w:tcW w:w="800" w:type="dxa"/>
            <w:shd w:val="solid" w:color="FFFFFF" w:fill="auto"/>
          </w:tcPr>
          <w:p w14:paraId="2BE62F12" w14:textId="77777777" w:rsidR="009302D8" w:rsidRPr="006B0D02" w:rsidRDefault="009302D8" w:rsidP="002C73B9">
            <w:pPr>
              <w:pStyle w:val="TAC"/>
              <w:rPr>
                <w:sz w:val="16"/>
                <w:szCs w:val="16"/>
              </w:rPr>
            </w:pPr>
            <w:r>
              <w:rPr>
                <w:sz w:val="16"/>
                <w:szCs w:val="16"/>
              </w:rPr>
              <w:t>2019-04</w:t>
            </w:r>
          </w:p>
        </w:tc>
        <w:tc>
          <w:tcPr>
            <w:tcW w:w="800" w:type="dxa"/>
            <w:shd w:val="solid" w:color="FFFFFF" w:fill="auto"/>
          </w:tcPr>
          <w:p w14:paraId="38A888AD" w14:textId="77777777" w:rsidR="009302D8" w:rsidRPr="006B0D02" w:rsidRDefault="009302D8" w:rsidP="002C73B9">
            <w:pPr>
              <w:pStyle w:val="TAC"/>
              <w:rPr>
                <w:sz w:val="16"/>
                <w:szCs w:val="16"/>
              </w:rPr>
            </w:pPr>
            <w:r>
              <w:rPr>
                <w:sz w:val="16"/>
                <w:szCs w:val="16"/>
              </w:rPr>
              <w:t>CT4#90</w:t>
            </w:r>
          </w:p>
        </w:tc>
        <w:tc>
          <w:tcPr>
            <w:tcW w:w="1094" w:type="dxa"/>
            <w:shd w:val="solid" w:color="FFFFFF" w:fill="auto"/>
          </w:tcPr>
          <w:p w14:paraId="34902519" w14:textId="77777777" w:rsidR="009302D8" w:rsidRPr="006B0D02" w:rsidRDefault="009302D8" w:rsidP="002C73B9">
            <w:pPr>
              <w:pStyle w:val="TAC"/>
              <w:rPr>
                <w:sz w:val="16"/>
                <w:szCs w:val="16"/>
              </w:rPr>
            </w:pPr>
            <w:r>
              <w:rPr>
                <w:sz w:val="16"/>
                <w:szCs w:val="16"/>
              </w:rPr>
              <w:t>C4-191319</w:t>
            </w:r>
          </w:p>
        </w:tc>
        <w:tc>
          <w:tcPr>
            <w:tcW w:w="567" w:type="dxa"/>
            <w:shd w:val="solid" w:color="FFFFFF" w:fill="auto"/>
          </w:tcPr>
          <w:p w14:paraId="18EBF82A" w14:textId="77777777" w:rsidR="009302D8" w:rsidRPr="006B0D02" w:rsidRDefault="009302D8" w:rsidP="002C73B9">
            <w:pPr>
              <w:pStyle w:val="TAL"/>
              <w:rPr>
                <w:sz w:val="16"/>
                <w:szCs w:val="16"/>
              </w:rPr>
            </w:pPr>
          </w:p>
        </w:tc>
        <w:tc>
          <w:tcPr>
            <w:tcW w:w="283" w:type="dxa"/>
            <w:shd w:val="solid" w:color="FFFFFF" w:fill="auto"/>
          </w:tcPr>
          <w:p w14:paraId="2F9C330F" w14:textId="77777777" w:rsidR="009302D8" w:rsidRPr="006B0D02" w:rsidRDefault="009302D8" w:rsidP="002C73B9">
            <w:pPr>
              <w:pStyle w:val="TAR"/>
              <w:rPr>
                <w:sz w:val="16"/>
                <w:szCs w:val="16"/>
              </w:rPr>
            </w:pPr>
          </w:p>
        </w:tc>
        <w:tc>
          <w:tcPr>
            <w:tcW w:w="425" w:type="dxa"/>
            <w:shd w:val="solid" w:color="FFFFFF" w:fill="auto"/>
          </w:tcPr>
          <w:p w14:paraId="165F8B16" w14:textId="77777777" w:rsidR="009302D8" w:rsidRPr="006B0D02" w:rsidRDefault="009302D8" w:rsidP="002C73B9">
            <w:pPr>
              <w:pStyle w:val="TAC"/>
              <w:rPr>
                <w:sz w:val="16"/>
                <w:szCs w:val="16"/>
              </w:rPr>
            </w:pPr>
          </w:p>
        </w:tc>
        <w:tc>
          <w:tcPr>
            <w:tcW w:w="4962" w:type="dxa"/>
            <w:shd w:val="solid" w:color="FFFFFF" w:fill="auto"/>
          </w:tcPr>
          <w:p w14:paraId="6A678D27" w14:textId="77777777" w:rsidR="009302D8" w:rsidRPr="006B0D02" w:rsidRDefault="009302D8" w:rsidP="002C73B9">
            <w:pPr>
              <w:pStyle w:val="TAL"/>
              <w:rPr>
                <w:sz w:val="16"/>
                <w:szCs w:val="16"/>
              </w:rPr>
            </w:pPr>
            <w:r>
              <w:rPr>
                <w:sz w:val="16"/>
                <w:szCs w:val="16"/>
              </w:rPr>
              <w:t>Skeleton</w:t>
            </w:r>
          </w:p>
        </w:tc>
        <w:tc>
          <w:tcPr>
            <w:tcW w:w="708" w:type="dxa"/>
            <w:shd w:val="solid" w:color="FFFFFF" w:fill="auto"/>
          </w:tcPr>
          <w:p w14:paraId="219EF9EB" w14:textId="77777777" w:rsidR="009302D8" w:rsidRPr="007D6048" w:rsidRDefault="009302D8" w:rsidP="002C73B9">
            <w:pPr>
              <w:pStyle w:val="TAC"/>
              <w:rPr>
                <w:sz w:val="16"/>
                <w:szCs w:val="16"/>
              </w:rPr>
            </w:pPr>
            <w:r>
              <w:rPr>
                <w:sz w:val="16"/>
                <w:szCs w:val="16"/>
              </w:rPr>
              <w:t>0.1.0</w:t>
            </w:r>
          </w:p>
        </w:tc>
      </w:tr>
      <w:tr w:rsidR="009302D8" w:rsidRPr="006B0D02" w14:paraId="661F7C7C" w14:textId="77777777" w:rsidTr="00C961C7">
        <w:tc>
          <w:tcPr>
            <w:tcW w:w="800" w:type="dxa"/>
            <w:shd w:val="solid" w:color="FFFFFF" w:fill="auto"/>
          </w:tcPr>
          <w:p w14:paraId="2855DBB0" w14:textId="77777777" w:rsidR="009302D8" w:rsidRDefault="009302D8" w:rsidP="002C73B9">
            <w:pPr>
              <w:pStyle w:val="TAC"/>
              <w:rPr>
                <w:sz w:val="16"/>
                <w:szCs w:val="16"/>
              </w:rPr>
            </w:pPr>
            <w:r>
              <w:rPr>
                <w:sz w:val="16"/>
                <w:szCs w:val="16"/>
              </w:rPr>
              <w:t>2019-04</w:t>
            </w:r>
          </w:p>
        </w:tc>
        <w:tc>
          <w:tcPr>
            <w:tcW w:w="800" w:type="dxa"/>
            <w:shd w:val="solid" w:color="FFFFFF" w:fill="auto"/>
          </w:tcPr>
          <w:p w14:paraId="00D9BAFE" w14:textId="77777777" w:rsidR="009302D8" w:rsidRDefault="009302D8" w:rsidP="002C73B9">
            <w:pPr>
              <w:pStyle w:val="TAC"/>
              <w:rPr>
                <w:sz w:val="16"/>
                <w:szCs w:val="16"/>
              </w:rPr>
            </w:pPr>
            <w:r>
              <w:rPr>
                <w:sz w:val="16"/>
                <w:szCs w:val="16"/>
              </w:rPr>
              <w:t>CT4#90</w:t>
            </w:r>
          </w:p>
        </w:tc>
        <w:tc>
          <w:tcPr>
            <w:tcW w:w="1094" w:type="dxa"/>
            <w:shd w:val="solid" w:color="FFFFFF" w:fill="auto"/>
          </w:tcPr>
          <w:p w14:paraId="3BE763C3" w14:textId="77777777" w:rsidR="009302D8" w:rsidRPr="006B0D02" w:rsidRDefault="009302D8" w:rsidP="002C73B9">
            <w:pPr>
              <w:pStyle w:val="TAC"/>
              <w:rPr>
                <w:sz w:val="16"/>
                <w:szCs w:val="16"/>
              </w:rPr>
            </w:pPr>
            <w:r>
              <w:rPr>
                <w:sz w:val="16"/>
                <w:szCs w:val="16"/>
              </w:rPr>
              <w:t>C4-191320</w:t>
            </w:r>
          </w:p>
        </w:tc>
        <w:tc>
          <w:tcPr>
            <w:tcW w:w="567" w:type="dxa"/>
            <w:shd w:val="solid" w:color="FFFFFF" w:fill="auto"/>
          </w:tcPr>
          <w:p w14:paraId="36EB003D" w14:textId="77777777" w:rsidR="009302D8" w:rsidRPr="006B0D02" w:rsidRDefault="009302D8" w:rsidP="002C73B9">
            <w:pPr>
              <w:pStyle w:val="TAL"/>
              <w:rPr>
                <w:sz w:val="16"/>
                <w:szCs w:val="16"/>
              </w:rPr>
            </w:pPr>
          </w:p>
        </w:tc>
        <w:tc>
          <w:tcPr>
            <w:tcW w:w="283" w:type="dxa"/>
            <w:shd w:val="solid" w:color="FFFFFF" w:fill="auto"/>
          </w:tcPr>
          <w:p w14:paraId="707505A4" w14:textId="77777777" w:rsidR="009302D8" w:rsidRPr="006B0D02" w:rsidRDefault="009302D8" w:rsidP="002C73B9">
            <w:pPr>
              <w:pStyle w:val="TAR"/>
              <w:rPr>
                <w:sz w:val="16"/>
                <w:szCs w:val="16"/>
              </w:rPr>
            </w:pPr>
          </w:p>
        </w:tc>
        <w:tc>
          <w:tcPr>
            <w:tcW w:w="425" w:type="dxa"/>
            <w:shd w:val="solid" w:color="FFFFFF" w:fill="auto"/>
          </w:tcPr>
          <w:p w14:paraId="54664A7B" w14:textId="77777777" w:rsidR="009302D8" w:rsidRPr="006B0D02" w:rsidRDefault="009302D8" w:rsidP="002C73B9">
            <w:pPr>
              <w:pStyle w:val="TAC"/>
              <w:rPr>
                <w:sz w:val="16"/>
                <w:szCs w:val="16"/>
              </w:rPr>
            </w:pPr>
          </w:p>
        </w:tc>
        <w:tc>
          <w:tcPr>
            <w:tcW w:w="4962" w:type="dxa"/>
            <w:shd w:val="solid" w:color="FFFFFF" w:fill="auto"/>
          </w:tcPr>
          <w:p w14:paraId="73442BB8" w14:textId="77777777" w:rsidR="009302D8" w:rsidRDefault="009302D8" w:rsidP="002C73B9">
            <w:pPr>
              <w:pStyle w:val="TAL"/>
              <w:rPr>
                <w:sz w:val="16"/>
                <w:szCs w:val="16"/>
              </w:rPr>
            </w:pPr>
            <w:r>
              <w:rPr>
                <w:sz w:val="16"/>
                <w:szCs w:val="16"/>
              </w:rPr>
              <w:t>Scope</w:t>
            </w:r>
          </w:p>
        </w:tc>
        <w:tc>
          <w:tcPr>
            <w:tcW w:w="708" w:type="dxa"/>
            <w:shd w:val="solid" w:color="FFFFFF" w:fill="auto"/>
          </w:tcPr>
          <w:p w14:paraId="194E2649" w14:textId="77777777" w:rsidR="009302D8" w:rsidRDefault="009302D8" w:rsidP="002C73B9">
            <w:pPr>
              <w:pStyle w:val="TAC"/>
              <w:rPr>
                <w:sz w:val="16"/>
                <w:szCs w:val="16"/>
              </w:rPr>
            </w:pPr>
            <w:r>
              <w:rPr>
                <w:sz w:val="16"/>
                <w:szCs w:val="16"/>
              </w:rPr>
              <w:t>0.2.0</w:t>
            </w:r>
          </w:p>
        </w:tc>
      </w:tr>
      <w:tr w:rsidR="009302D8" w:rsidRPr="006B0D02" w14:paraId="062F98E5" w14:textId="77777777" w:rsidTr="00C961C7">
        <w:tc>
          <w:tcPr>
            <w:tcW w:w="800" w:type="dxa"/>
            <w:shd w:val="solid" w:color="FFFFFF" w:fill="auto"/>
          </w:tcPr>
          <w:p w14:paraId="60F78334" w14:textId="77777777" w:rsidR="009302D8" w:rsidRDefault="009302D8" w:rsidP="002C73B9">
            <w:pPr>
              <w:pStyle w:val="TAC"/>
              <w:rPr>
                <w:sz w:val="16"/>
                <w:szCs w:val="16"/>
              </w:rPr>
            </w:pPr>
            <w:r>
              <w:rPr>
                <w:sz w:val="16"/>
                <w:szCs w:val="16"/>
              </w:rPr>
              <w:t>2019-04</w:t>
            </w:r>
          </w:p>
        </w:tc>
        <w:tc>
          <w:tcPr>
            <w:tcW w:w="800" w:type="dxa"/>
            <w:shd w:val="solid" w:color="FFFFFF" w:fill="auto"/>
          </w:tcPr>
          <w:p w14:paraId="127139C9" w14:textId="77777777" w:rsidR="009302D8" w:rsidRDefault="009302D8" w:rsidP="002C73B9">
            <w:pPr>
              <w:pStyle w:val="TAC"/>
              <w:rPr>
                <w:sz w:val="16"/>
                <w:szCs w:val="16"/>
              </w:rPr>
            </w:pPr>
            <w:r>
              <w:rPr>
                <w:sz w:val="16"/>
                <w:szCs w:val="16"/>
              </w:rPr>
              <w:t>CT4#90</w:t>
            </w:r>
          </w:p>
        </w:tc>
        <w:tc>
          <w:tcPr>
            <w:tcW w:w="1094" w:type="dxa"/>
            <w:shd w:val="solid" w:color="FFFFFF" w:fill="auto"/>
          </w:tcPr>
          <w:p w14:paraId="1CC289F8" w14:textId="77777777" w:rsidR="009302D8" w:rsidRPr="006B0D02" w:rsidRDefault="009302D8" w:rsidP="002C73B9">
            <w:pPr>
              <w:pStyle w:val="TAC"/>
              <w:rPr>
                <w:sz w:val="16"/>
                <w:szCs w:val="16"/>
              </w:rPr>
            </w:pPr>
            <w:r>
              <w:rPr>
                <w:sz w:val="16"/>
                <w:szCs w:val="16"/>
              </w:rPr>
              <w:t>C4-191321</w:t>
            </w:r>
          </w:p>
        </w:tc>
        <w:tc>
          <w:tcPr>
            <w:tcW w:w="567" w:type="dxa"/>
            <w:shd w:val="solid" w:color="FFFFFF" w:fill="auto"/>
          </w:tcPr>
          <w:p w14:paraId="6E33C08A" w14:textId="77777777" w:rsidR="009302D8" w:rsidRPr="006B0D02" w:rsidRDefault="009302D8" w:rsidP="002C73B9">
            <w:pPr>
              <w:pStyle w:val="TAL"/>
              <w:rPr>
                <w:sz w:val="16"/>
                <w:szCs w:val="16"/>
              </w:rPr>
            </w:pPr>
          </w:p>
        </w:tc>
        <w:tc>
          <w:tcPr>
            <w:tcW w:w="283" w:type="dxa"/>
            <w:shd w:val="solid" w:color="FFFFFF" w:fill="auto"/>
          </w:tcPr>
          <w:p w14:paraId="526E58FB" w14:textId="77777777" w:rsidR="009302D8" w:rsidRPr="006B0D02" w:rsidRDefault="009302D8" w:rsidP="002C73B9">
            <w:pPr>
              <w:pStyle w:val="TAR"/>
              <w:rPr>
                <w:sz w:val="16"/>
                <w:szCs w:val="16"/>
              </w:rPr>
            </w:pPr>
          </w:p>
        </w:tc>
        <w:tc>
          <w:tcPr>
            <w:tcW w:w="425" w:type="dxa"/>
            <w:shd w:val="solid" w:color="FFFFFF" w:fill="auto"/>
          </w:tcPr>
          <w:p w14:paraId="6E586FEB" w14:textId="77777777" w:rsidR="009302D8" w:rsidRPr="006B0D02" w:rsidRDefault="009302D8" w:rsidP="002C73B9">
            <w:pPr>
              <w:pStyle w:val="TAC"/>
              <w:rPr>
                <w:sz w:val="16"/>
                <w:szCs w:val="16"/>
              </w:rPr>
            </w:pPr>
          </w:p>
        </w:tc>
        <w:tc>
          <w:tcPr>
            <w:tcW w:w="4962" w:type="dxa"/>
            <w:shd w:val="solid" w:color="FFFFFF" w:fill="auto"/>
          </w:tcPr>
          <w:p w14:paraId="51CA894D" w14:textId="77777777" w:rsidR="009302D8" w:rsidRDefault="009302D8" w:rsidP="002C73B9">
            <w:pPr>
              <w:pStyle w:val="TAL"/>
              <w:rPr>
                <w:sz w:val="16"/>
                <w:szCs w:val="16"/>
              </w:rPr>
            </w:pPr>
            <w:r>
              <w:rPr>
                <w:sz w:val="16"/>
                <w:szCs w:val="16"/>
              </w:rPr>
              <w:t>Reference Architecture</w:t>
            </w:r>
          </w:p>
        </w:tc>
        <w:tc>
          <w:tcPr>
            <w:tcW w:w="708" w:type="dxa"/>
            <w:shd w:val="solid" w:color="FFFFFF" w:fill="auto"/>
          </w:tcPr>
          <w:p w14:paraId="62021D6C" w14:textId="77777777" w:rsidR="009302D8" w:rsidRDefault="009302D8" w:rsidP="002C73B9">
            <w:pPr>
              <w:pStyle w:val="TAC"/>
              <w:rPr>
                <w:sz w:val="16"/>
                <w:szCs w:val="16"/>
              </w:rPr>
            </w:pPr>
            <w:r>
              <w:rPr>
                <w:sz w:val="16"/>
                <w:szCs w:val="16"/>
              </w:rPr>
              <w:t>0.2.0</w:t>
            </w:r>
          </w:p>
        </w:tc>
      </w:tr>
      <w:tr w:rsidR="009302D8" w:rsidRPr="006B0D02" w14:paraId="41469F37" w14:textId="77777777" w:rsidTr="00C961C7">
        <w:tc>
          <w:tcPr>
            <w:tcW w:w="800" w:type="dxa"/>
            <w:shd w:val="solid" w:color="FFFFFF" w:fill="auto"/>
          </w:tcPr>
          <w:p w14:paraId="6B0948CE" w14:textId="77777777" w:rsidR="009302D8" w:rsidRDefault="009302D8" w:rsidP="002C73B9">
            <w:pPr>
              <w:pStyle w:val="TAC"/>
              <w:rPr>
                <w:sz w:val="16"/>
                <w:szCs w:val="16"/>
              </w:rPr>
            </w:pPr>
            <w:r>
              <w:rPr>
                <w:sz w:val="16"/>
                <w:szCs w:val="16"/>
              </w:rPr>
              <w:t>2019-05</w:t>
            </w:r>
          </w:p>
        </w:tc>
        <w:tc>
          <w:tcPr>
            <w:tcW w:w="800" w:type="dxa"/>
            <w:shd w:val="solid" w:color="FFFFFF" w:fill="auto"/>
          </w:tcPr>
          <w:p w14:paraId="5E3AE8D7" w14:textId="77777777" w:rsidR="009302D8" w:rsidRDefault="009302D8" w:rsidP="002C73B9">
            <w:pPr>
              <w:pStyle w:val="TAC"/>
              <w:rPr>
                <w:sz w:val="16"/>
                <w:szCs w:val="16"/>
              </w:rPr>
            </w:pPr>
            <w:r>
              <w:rPr>
                <w:sz w:val="16"/>
                <w:szCs w:val="16"/>
              </w:rPr>
              <w:t>CT4#91</w:t>
            </w:r>
          </w:p>
        </w:tc>
        <w:tc>
          <w:tcPr>
            <w:tcW w:w="1094" w:type="dxa"/>
            <w:shd w:val="solid" w:color="FFFFFF" w:fill="auto"/>
          </w:tcPr>
          <w:p w14:paraId="1503706D" w14:textId="77777777" w:rsidR="009302D8" w:rsidRDefault="009302D8" w:rsidP="002C73B9">
            <w:pPr>
              <w:pStyle w:val="TAC"/>
              <w:rPr>
                <w:sz w:val="16"/>
                <w:szCs w:val="16"/>
              </w:rPr>
            </w:pPr>
            <w:r>
              <w:rPr>
                <w:sz w:val="16"/>
                <w:szCs w:val="16"/>
              </w:rPr>
              <w:t>C4-192135</w:t>
            </w:r>
          </w:p>
        </w:tc>
        <w:tc>
          <w:tcPr>
            <w:tcW w:w="567" w:type="dxa"/>
            <w:shd w:val="solid" w:color="FFFFFF" w:fill="auto"/>
          </w:tcPr>
          <w:p w14:paraId="3FFCC3CA" w14:textId="77777777" w:rsidR="009302D8" w:rsidRPr="006B0D02" w:rsidRDefault="009302D8" w:rsidP="002C73B9">
            <w:pPr>
              <w:pStyle w:val="TAL"/>
              <w:rPr>
                <w:sz w:val="16"/>
                <w:szCs w:val="16"/>
              </w:rPr>
            </w:pPr>
          </w:p>
        </w:tc>
        <w:tc>
          <w:tcPr>
            <w:tcW w:w="283" w:type="dxa"/>
            <w:shd w:val="solid" w:color="FFFFFF" w:fill="auto"/>
          </w:tcPr>
          <w:p w14:paraId="5EEFED14" w14:textId="77777777" w:rsidR="009302D8" w:rsidRPr="006B0D02" w:rsidRDefault="009302D8" w:rsidP="002C73B9">
            <w:pPr>
              <w:pStyle w:val="TAR"/>
              <w:rPr>
                <w:sz w:val="16"/>
                <w:szCs w:val="16"/>
              </w:rPr>
            </w:pPr>
          </w:p>
        </w:tc>
        <w:tc>
          <w:tcPr>
            <w:tcW w:w="425" w:type="dxa"/>
            <w:shd w:val="solid" w:color="FFFFFF" w:fill="auto"/>
          </w:tcPr>
          <w:p w14:paraId="35670A28" w14:textId="77777777" w:rsidR="009302D8" w:rsidRPr="006B0D02" w:rsidRDefault="009302D8" w:rsidP="002C73B9">
            <w:pPr>
              <w:pStyle w:val="TAC"/>
              <w:rPr>
                <w:sz w:val="16"/>
                <w:szCs w:val="16"/>
              </w:rPr>
            </w:pPr>
          </w:p>
        </w:tc>
        <w:tc>
          <w:tcPr>
            <w:tcW w:w="4962" w:type="dxa"/>
            <w:shd w:val="solid" w:color="FFFFFF" w:fill="auto"/>
          </w:tcPr>
          <w:p w14:paraId="4CFD7DF7" w14:textId="77777777" w:rsidR="009302D8" w:rsidRDefault="009302D8" w:rsidP="002C73B9">
            <w:pPr>
              <w:pStyle w:val="TAL"/>
              <w:rPr>
                <w:sz w:val="16"/>
                <w:szCs w:val="16"/>
              </w:rPr>
            </w:pPr>
            <w:r>
              <w:rPr>
                <w:sz w:val="16"/>
                <w:szCs w:val="16"/>
              </w:rPr>
              <w:t>Removal of Editor's Note</w:t>
            </w:r>
          </w:p>
        </w:tc>
        <w:tc>
          <w:tcPr>
            <w:tcW w:w="708" w:type="dxa"/>
            <w:shd w:val="solid" w:color="FFFFFF" w:fill="auto"/>
          </w:tcPr>
          <w:p w14:paraId="33D659FA" w14:textId="77777777" w:rsidR="009302D8" w:rsidRDefault="009302D8" w:rsidP="002C73B9">
            <w:pPr>
              <w:pStyle w:val="TAC"/>
              <w:rPr>
                <w:sz w:val="16"/>
                <w:szCs w:val="16"/>
              </w:rPr>
            </w:pPr>
            <w:r>
              <w:rPr>
                <w:sz w:val="16"/>
                <w:szCs w:val="16"/>
              </w:rPr>
              <w:t>0.3.0</w:t>
            </w:r>
          </w:p>
        </w:tc>
      </w:tr>
      <w:tr w:rsidR="009302D8" w:rsidRPr="006B0D02" w14:paraId="7225DF4F" w14:textId="77777777" w:rsidTr="00C961C7">
        <w:tc>
          <w:tcPr>
            <w:tcW w:w="800" w:type="dxa"/>
            <w:shd w:val="solid" w:color="FFFFFF" w:fill="auto"/>
          </w:tcPr>
          <w:p w14:paraId="4D56E130" w14:textId="77777777" w:rsidR="009302D8" w:rsidRDefault="009302D8" w:rsidP="002C73B9">
            <w:pPr>
              <w:pStyle w:val="TAC"/>
              <w:rPr>
                <w:sz w:val="16"/>
                <w:szCs w:val="16"/>
              </w:rPr>
            </w:pPr>
            <w:r>
              <w:rPr>
                <w:sz w:val="16"/>
                <w:szCs w:val="16"/>
              </w:rPr>
              <w:t>2019-05</w:t>
            </w:r>
          </w:p>
        </w:tc>
        <w:tc>
          <w:tcPr>
            <w:tcW w:w="800" w:type="dxa"/>
            <w:shd w:val="solid" w:color="FFFFFF" w:fill="auto"/>
          </w:tcPr>
          <w:p w14:paraId="1909D0F9" w14:textId="77777777" w:rsidR="009302D8" w:rsidRDefault="009302D8" w:rsidP="002C73B9">
            <w:pPr>
              <w:pStyle w:val="TAC"/>
              <w:rPr>
                <w:sz w:val="16"/>
                <w:szCs w:val="16"/>
              </w:rPr>
            </w:pPr>
            <w:r>
              <w:rPr>
                <w:sz w:val="16"/>
                <w:szCs w:val="16"/>
              </w:rPr>
              <w:t>CT4#91</w:t>
            </w:r>
          </w:p>
        </w:tc>
        <w:tc>
          <w:tcPr>
            <w:tcW w:w="1094" w:type="dxa"/>
            <w:shd w:val="solid" w:color="FFFFFF" w:fill="auto"/>
          </w:tcPr>
          <w:p w14:paraId="28A28E77" w14:textId="77777777" w:rsidR="009302D8" w:rsidRDefault="009302D8" w:rsidP="002C73B9">
            <w:pPr>
              <w:pStyle w:val="TAC"/>
              <w:rPr>
                <w:sz w:val="16"/>
                <w:szCs w:val="16"/>
              </w:rPr>
            </w:pPr>
            <w:r>
              <w:rPr>
                <w:sz w:val="16"/>
                <w:szCs w:val="16"/>
              </w:rPr>
              <w:t>C4-192402</w:t>
            </w:r>
          </w:p>
        </w:tc>
        <w:tc>
          <w:tcPr>
            <w:tcW w:w="567" w:type="dxa"/>
            <w:shd w:val="solid" w:color="FFFFFF" w:fill="auto"/>
          </w:tcPr>
          <w:p w14:paraId="7F4032EF" w14:textId="77777777" w:rsidR="009302D8" w:rsidRPr="006B0D02" w:rsidRDefault="009302D8" w:rsidP="002C73B9">
            <w:pPr>
              <w:pStyle w:val="TAL"/>
              <w:rPr>
                <w:sz w:val="16"/>
                <w:szCs w:val="16"/>
              </w:rPr>
            </w:pPr>
          </w:p>
        </w:tc>
        <w:tc>
          <w:tcPr>
            <w:tcW w:w="283" w:type="dxa"/>
            <w:shd w:val="solid" w:color="FFFFFF" w:fill="auto"/>
          </w:tcPr>
          <w:p w14:paraId="5CEEF482" w14:textId="77777777" w:rsidR="009302D8" w:rsidRPr="006B0D02" w:rsidRDefault="009302D8" w:rsidP="002C73B9">
            <w:pPr>
              <w:pStyle w:val="TAR"/>
              <w:rPr>
                <w:sz w:val="16"/>
                <w:szCs w:val="16"/>
              </w:rPr>
            </w:pPr>
          </w:p>
        </w:tc>
        <w:tc>
          <w:tcPr>
            <w:tcW w:w="425" w:type="dxa"/>
            <w:shd w:val="solid" w:color="FFFFFF" w:fill="auto"/>
          </w:tcPr>
          <w:p w14:paraId="5626F877" w14:textId="77777777" w:rsidR="009302D8" w:rsidRPr="006B0D02" w:rsidRDefault="009302D8" w:rsidP="002C73B9">
            <w:pPr>
              <w:pStyle w:val="TAC"/>
              <w:rPr>
                <w:sz w:val="16"/>
                <w:szCs w:val="16"/>
              </w:rPr>
            </w:pPr>
          </w:p>
        </w:tc>
        <w:tc>
          <w:tcPr>
            <w:tcW w:w="4962" w:type="dxa"/>
            <w:shd w:val="solid" w:color="FFFFFF" w:fill="auto"/>
          </w:tcPr>
          <w:p w14:paraId="3016D3E2" w14:textId="77777777" w:rsidR="009302D8" w:rsidRDefault="009302D8" w:rsidP="002C73B9">
            <w:pPr>
              <w:pStyle w:val="TAL"/>
              <w:rPr>
                <w:sz w:val="16"/>
                <w:szCs w:val="16"/>
              </w:rPr>
            </w:pPr>
            <w:r>
              <w:rPr>
                <w:sz w:val="16"/>
                <w:szCs w:val="16"/>
              </w:rPr>
              <w:t>P-CSCF Restoration</w:t>
            </w:r>
          </w:p>
        </w:tc>
        <w:tc>
          <w:tcPr>
            <w:tcW w:w="708" w:type="dxa"/>
            <w:shd w:val="solid" w:color="FFFFFF" w:fill="auto"/>
          </w:tcPr>
          <w:p w14:paraId="76CB5918" w14:textId="77777777" w:rsidR="009302D8" w:rsidRDefault="009302D8" w:rsidP="002C73B9">
            <w:pPr>
              <w:pStyle w:val="TAC"/>
              <w:rPr>
                <w:sz w:val="16"/>
                <w:szCs w:val="16"/>
              </w:rPr>
            </w:pPr>
            <w:r>
              <w:rPr>
                <w:sz w:val="16"/>
                <w:szCs w:val="16"/>
              </w:rPr>
              <w:t>0.3.0</w:t>
            </w:r>
          </w:p>
        </w:tc>
      </w:tr>
      <w:tr w:rsidR="009302D8" w:rsidRPr="006B0D02" w14:paraId="20AE8D21" w14:textId="77777777" w:rsidTr="00C961C7">
        <w:tc>
          <w:tcPr>
            <w:tcW w:w="800" w:type="dxa"/>
            <w:shd w:val="solid" w:color="FFFFFF" w:fill="auto"/>
          </w:tcPr>
          <w:p w14:paraId="31F4C1A0" w14:textId="77777777" w:rsidR="009302D8" w:rsidRDefault="009302D8" w:rsidP="002C73B9">
            <w:pPr>
              <w:pStyle w:val="TAC"/>
              <w:rPr>
                <w:sz w:val="16"/>
                <w:szCs w:val="16"/>
              </w:rPr>
            </w:pPr>
            <w:r>
              <w:rPr>
                <w:sz w:val="16"/>
                <w:szCs w:val="16"/>
              </w:rPr>
              <w:t>2019-05</w:t>
            </w:r>
          </w:p>
        </w:tc>
        <w:tc>
          <w:tcPr>
            <w:tcW w:w="800" w:type="dxa"/>
            <w:shd w:val="solid" w:color="FFFFFF" w:fill="auto"/>
          </w:tcPr>
          <w:p w14:paraId="15B4EE92" w14:textId="77777777" w:rsidR="009302D8" w:rsidRDefault="009302D8" w:rsidP="002C73B9">
            <w:pPr>
              <w:pStyle w:val="TAC"/>
              <w:rPr>
                <w:sz w:val="16"/>
                <w:szCs w:val="16"/>
              </w:rPr>
            </w:pPr>
            <w:r>
              <w:rPr>
                <w:sz w:val="16"/>
                <w:szCs w:val="16"/>
              </w:rPr>
              <w:t>CT4#91</w:t>
            </w:r>
          </w:p>
        </w:tc>
        <w:tc>
          <w:tcPr>
            <w:tcW w:w="1094" w:type="dxa"/>
            <w:shd w:val="solid" w:color="FFFFFF" w:fill="auto"/>
          </w:tcPr>
          <w:p w14:paraId="5931098A" w14:textId="77777777" w:rsidR="009302D8" w:rsidRDefault="009302D8" w:rsidP="002C73B9">
            <w:pPr>
              <w:pStyle w:val="TAC"/>
              <w:rPr>
                <w:sz w:val="16"/>
                <w:szCs w:val="16"/>
              </w:rPr>
            </w:pPr>
            <w:r>
              <w:rPr>
                <w:sz w:val="16"/>
                <w:szCs w:val="16"/>
              </w:rPr>
              <w:t>C4-192403</w:t>
            </w:r>
          </w:p>
        </w:tc>
        <w:tc>
          <w:tcPr>
            <w:tcW w:w="567" w:type="dxa"/>
            <w:shd w:val="solid" w:color="FFFFFF" w:fill="auto"/>
          </w:tcPr>
          <w:p w14:paraId="4947DD4E" w14:textId="77777777" w:rsidR="009302D8" w:rsidRPr="006B0D02" w:rsidRDefault="009302D8" w:rsidP="002C73B9">
            <w:pPr>
              <w:pStyle w:val="TAL"/>
              <w:rPr>
                <w:sz w:val="16"/>
                <w:szCs w:val="16"/>
              </w:rPr>
            </w:pPr>
          </w:p>
        </w:tc>
        <w:tc>
          <w:tcPr>
            <w:tcW w:w="283" w:type="dxa"/>
            <w:shd w:val="solid" w:color="FFFFFF" w:fill="auto"/>
          </w:tcPr>
          <w:p w14:paraId="6501E1EF" w14:textId="77777777" w:rsidR="009302D8" w:rsidRPr="006B0D02" w:rsidRDefault="009302D8" w:rsidP="002C73B9">
            <w:pPr>
              <w:pStyle w:val="TAR"/>
              <w:rPr>
                <w:sz w:val="16"/>
                <w:szCs w:val="16"/>
              </w:rPr>
            </w:pPr>
          </w:p>
        </w:tc>
        <w:tc>
          <w:tcPr>
            <w:tcW w:w="425" w:type="dxa"/>
            <w:shd w:val="solid" w:color="FFFFFF" w:fill="auto"/>
          </w:tcPr>
          <w:p w14:paraId="14457D8C" w14:textId="77777777" w:rsidR="009302D8" w:rsidRPr="006B0D02" w:rsidRDefault="009302D8" w:rsidP="002C73B9">
            <w:pPr>
              <w:pStyle w:val="TAC"/>
              <w:rPr>
                <w:sz w:val="16"/>
                <w:szCs w:val="16"/>
              </w:rPr>
            </w:pPr>
          </w:p>
        </w:tc>
        <w:tc>
          <w:tcPr>
            <w:tcW w:w="4962" w:type="dxa"/>
            <w:shd w:val="solid" w:color="FFFFFF" w:fill="auto"/>
          </w:tcPr>
          <w:p w14:paraId="48EE10AB" w14:textId="77777777" w:rsidR="009302D8" w:rsidRDefault="009302D8" w:rsidP="002C73B9">
            <w:pPr>
              <w:pStyle w:val="TAL"/>
              <w:rPr>
                <w:sz w:val="16"/>
                <w:szCs w:val="16"/>
              </w:rPr>
            </w:pPr>
            <w:r>
              <w:rPr>
                <w:sz w:val="16"/>
                <w:szCs w:val="16"/>
              </w:rPr>
              <w:t>T-ADS</w:t>
            </w:r>
          </w:p>
        </w:tc>
        <w:tc>
          <w:tcPr>
            <w:tcW w:w="708" w:type="dxa"/>
            <w:shd w:val="solid" w:color="FFFFFF" w:fill="auto"/>
          </w:tcPr>
          <w:p w14:paraId="70023B6C" w14:textId="77777777" w:rsidR="009302D8" w:rsidRDefault="009302D8" w:rsidP="002C73B9">
            <w:pPr>
              <w:pStyle w:val="TAC"/>
              <w:rPr>
                <w:sz w:val="16"/>
                <w:szCs w:val="16"/>
              </w:rPr>
            </w:pPr>
            <w:r>
              <w:rPr>
                <w:sz w:val="16"/>
                <w:szCs w:val="16"/>
              </w:rPr>
              <w:t>0.3.0</w:t>
            </w:r>
          </w:p>
        </w:tc>
      </w:tr>
      <w:tr w:rsidR="009302D8" w:rsidRPr="006B0D02" w14:paraId="08EEAF8C" w14:textId="77777777" w:rsidTr="00C961C7">
        <w:tc>
          <w:tcPr>
            <w:tcW w:w="800" w:type="dxa"/>
            <w:shd w:val="solid" w:color="FFFFFF" w:fill="auto"/>
          </w:tcPr>
          <w:p w14:paraId="6368FE3B" w14:textId="77777777" w:rsidR="009302D8" w:rsidRDefault="009302D8" w:rsidP="002C73B9">
            <w:pPr>
              <w:pStyle w:val="TAC"/>
              <w:rPr>
                <w:sz w:val="16"/>
                <w:szCs w:val="16"/>
              </w:rPr>
            </w:pPr>
            <w:r>
              <w:rPr>
                <w:sz w:val="16"/>
                <w:szCs w:val="16"/>
              </w:rPr>
              <w:t>2019-05</w:t>
            </w:r>
          </w:p>
        </w:tc>
        <w:tc>
          <w:tcPr>
            <w:tcW w:w="800" w:type="dxa"/>
            <w:shd w:val="solid" w:color="FFFFFF" w:fill="auto"/>
          </w:tcPr>
          <w:p w14:paraId="4DEE1611" w14:textId="77777777" w:rsidR="009302D8" w:rsidRDefault="009302D8" w:rsidP="002C73B9">
            <w:pPr>
              <w:pStyle w:val="TAC"/>
              <w:rPr>
                <w:sz w:val="16"/>
                <w:szCs w:val="16"/>
              </w:rPr>
            </w:pPr>
            <w:r>
              <w:rPr>
                <w:sz w:val="16"/>
                <w:szCs w:val="16"/>
              </w:rPr>
              <w:t>CT4#91</w:t>
            </w:r>
          </w:p>
        </w:tc>
        <w:tc>
          <w:tcPr>
            <w:tcW w:w="1094" w:type="dxa"/>
            <w:shd w:val="solid" w:color="FFFFFF" w:fill="auto"/>
          </w:tcPr>
          <w:p w14:paraId="41D174F3" w14:textId="77777777" w:rsidR="009302D8" w:rsidRDefault="009302D8" w:rsidP="002C73B9">
            <w:pPr>
              <w:pStyle w:val="TAC"/>
              <w:rPr>
                <w:sz w:val="16"/>
                <w:szCs w:val="16"/>
              </w:rPr>
            </w:pPr>
            <w:r>
              <w:rPr>
                <w:sz w:val="16"/>
                <w:szCs w:val="16"/>
              </w:rPr>
              <w:t>C4-192405</w:t>
            </w:r>
          </w:p>
        </w:tc>
        <w:tc>
          <w:tcPr>
            <w:tcW w:w="567" w:type="dxa"/>
            <w:shd w:val="solid" w:color="FFFFFF" w:fill="auto"/>
          </w:tcPr>
          <w:p w14:paraId="1B8061E6" w14:textId="77777777" w:rsidR="009302D8" w:rsidRPr="006B0D02" w:rsidRDefault="009302D8" w:rsidP="002C73B9">
            <w:pPr>
              <w:pStyle w:val="TAL"/>
              <w:rPr>
                <w:sz w:val="16"/>
                <w:szCs w:val="16"/>
              </w:rPr>
            </w:pPr>
          </w:p>
        </w:tc>
        <w:tc>
          <w:tcPr>
            <w:tcW w:w="283" w:type="dxa"/>
            <w:shd w:val="solid" w:color="FFFFFF" w:fill="auto"/>
          </w:tcPr>
          <w:p w14:paraId="2738834E" w14:textId="77777777" w:rsidR="009302D8" w:rsidRPr="006B0D02" w:rsidRDefault="009302D8" w:rsidP="002C73B9">
            <w:pPr>
              <w:pStyle w:val="TAR"/>
              <w:rPr>
                <w:sz w:val="16"/>
                <w:szCs w:val="16"/>
              </w:rPr>
            </w:pPr>
          </w:p>
        </w:tc>
        <w:tc>
          <w:tcPr>
            <w:tcW w:w="425" w:type="dxa"/>
            <w:shd w:val="solid" w:color="FFFFFF" w:fill="auto"/>
          </w:tcPr>
          <w:p w14:paraId="3E121D81" w14:textId="77777777" w:rsidR="009302D8" w:rsidRPr="006B0D02" w:rsidRDefault="009302D8" w:rsidP="002C73B9">
            <w:pPr>
              <w:pStyle w:val="TAC"/>
              <w:rPr>
                <w:sz w:val="16"/>
                <w:szCs w:val="16"/>
              </w:rPr>
            </w:pPr>
          </w:p>
        </w:tc>
        <w:tc>
          <w:tcPr>
            <w:tcW w:w="4962" w:type="dxa"/>
            <w:shd w:val="solid" w:color="FFFFFF" w:fill="auto"/>
          </w:tcPr>
          <w:p w14:paraId="5802B35B" w14:textId="77777777" w:rsidR="009302D8" w:rsidRDefault="009302D8" w:rsidP="002C73B9">
            <w:pPr>
              <w:pStyle w:val="TAL"/>
              <w:rPr>
                <w:sz w:val="16"/>
                <w:szCs w:val="16"/>
              </w:rPr>
            </w:pPr>
            <w:r>
              <w:rPr>
                <w:sz w:val="16"/>
                <w:szCs w:val="16"/>
              </w:rPr>
              <w:t>SMS</w:t>
            </w:r>
          </w:p>
        </w:tc>
        <w:tc>
          <w:tcPr>
            <w:tcW w:w="708" w:type="dxa"/>
            <w:shd w:val="solid" w:color="FFFFFF" w:fill="auto"/>
          </w:tcPr>
          <w:p w14:paraId="7AA78D8F" w14:textId="77777777" w:rsidR="009302D8" w:rsidRDefault="009302D8" w:rsidP="002C73B9">
            <w:pPr>
              <w:pStyle w:val="TAC"/>
              <w:rPr>
                <w:sz w:val="16"/>
                <w:szCs w:val="16"/>
              </w:rPr>
            </w:pPr>
            <w:r>
              <w:rPr>
                <w:sz w:val="16"/>
                <w:szCs w:val="16"/>
              </w:rPr>
              <w:t>0.3.0</w:t>
            </w:r>
          </w:p>
        </w:tc>
      </w:tr>
      <w:tr w:rsidR="009302D8" w:rsidRPr="006B0D02" w14:paraId="44AA85B5" w14:textId="77777777" w:rsidTr="00C961C7">
        <w:tc>
          <w:tcPr>
            <w:tcW w:w="800" w:type="dxa"/>
            <w:shd w:val="solid" w:color="FFFFFF" w:fill="auto"/>
          </w:tcPr>
          <w:p w14:paraId="47D1466E" w14:textId="77777777" w:rsidR="009302D8" w:rsidRDefault="009302D8" w:rsidP="002C73B9">
            <w:pPr>
              <w:pStyle w:val="TAC"/>
              <w:rPr>
                <w:sz w:val="16"/>
                <w:szCs w:val="16"/>
              </w:rPr>
            </w:pPr>
            <w:r>
              <w:rPr>
                <w:sz w:val="16"/>
                <w:szCs w:val="16"/>
              </w:rPr>
              <w:t>2019-05</w:t>
            </w:r>
          </w:p>
        </w:tc>
        <w:tc>
          <w:tcPr>
            <w:tcW w:w="800" w:type="dxa"/>
            <w:shd w:val="solid" w:color="FFFFFF" w:fill="auto"/>
          </w:tcPr>
          <w:p w14:paraId="4287C91F" w14:textId="77777777" w:rsidR="009302D8" w:rsidRDefault="009302D8" w:rsidP="002C73B9">
            <w:pPr>
              <w:pStyle w:val="TAC"/>
              <w:rPr>
                <w:sz w:val="16"/>
                <w:szCs w:val="16"/>
              </w:rPr>
            </w:pPr>
            <w:r>
              <w:rPr>
                <w:sz w:val="16"/>
                <w:szCs w:val="16"/>
              </w:rPr>
              <w:t>CT4#91</w:t>
            </w:r>
          </w:p>
        </w:tc>
        <w:tc>
          <w:tcPr>
            <w:tcW w:w="1094" w:type="dxa"/>
            <w:shd w:val="solid" w:color="FFFFFF" w:fill="auto"/>
          </w:tcPr>
          <w:p w14:paraId="6E3B77F6" w14:textId="77777777" w:rsidR="009302D8" w:rsidRDefault="009302D8" w:rsidP="002C73B9">
            <w:pPr>
              <w:pStyle w:val="TAC"/>
              <w:rPr>
                <w:sz w:val="16"/>
                <w:szCs w:val="16"/>
              </w:rPr>
            </w:pPr>
            <w:r>
              <w:rPr>
                <w:sz w:val="16"/>
                <w:szCs w:val="16"/>
              </w:rPr>
              <w:t>C4-192462</w:t>
            </w:r>
          </w:p>
        </w:tc>
        <w:tc>
          <w:tcPr>
            <w:tcW w:w="567" w:type="dxa"/>
            <w:shd w:val="solid" w:color="FFFFFF" w:fill="auto"/>
          </w:tcPr>
          <w:p w14:paraId="7A760011" w14:textId="77777777" w:rsidR="009302D8" w:rsidRPr="006B0D02" w:rsidRDefault="009302D8" w:rsidP="002C73B9">
            <w:pPr>
              <w:pStyle w:val="TAL"/>
              <w:rPr>
                <w:sz w:val="16"/>
                <w:szCs w:val="16"/>
              </w:rPr>
            </w:pPr>
          </w:p>
        </w:tc>
        <w:tc>
          <w:tcPr>
            <w:tcW w:w="283" w:type="dxa"/>
            <w:shd w:val="solid" w:color="FFFFFF" w:fill="auto"/>
          </w:tcPr>
          <w:p w14:paraId="1BED7501" w14:textId="77777777" w:rsidR="009302D8" w:rsidRPr="006B0D02" w:rsidRDefault="009302D8" w:rsidP="002C73B9">
            <w:pPr>
              <w:pStyle w:val="TAR"/>
              <w:rPr>
                <w:sz w:val="16"/>
                <w:szCs w:val="16"/>
              </w:rPr>
            </w:pPr>
          </w:p>
        </w:tc>
        <w:tc>
          <w:tcPr>
            <w:tcW w:w="425" w:type="dxa"/>
            <w:shd w:val="solid" w:color="FFFFFF" w:fill="auto"/>
          </w:tcPr>
          <w:p w14:paraId="7FAE5F55" w14:textId="77777777" w:rsidR="009302D8" w:rsidRPr="006B0D02" w:rsidRDefault="009302D8" w:rsidP="002C73B9">
            <w:pPr>
              <w:pStyle w:val="TAC"/>
              <w:rPr>
                <w:sz w:val="16"/>
                <w:szCs w:val="16"/>
              </w:rPr>
            </w:pPr>
          </w:p>
        </w:tc>
        <w:tc>
          <w:tcPr>
            <w:tcW w:w="4962" w:type="dxa"/>
            <w:shd w:val="solid" w:color="FFFFFF" w:fill="auto"/>
          </w:tcPr>
          <w:p w14:paraId="5F8C3404" w14:textId="77777777" w:rsidR="009302D8" w:rsidRDefault="009302D8" w:rsidP="002C73B9">
            <w:pPr>
              <w:pStyle w:val="TAL"/>
              <w:rPr>
                <w:sz w:val="16"/>
                <w:szCs w:val="16"/>
              </w:rPr>
            </w:pPr>
            <w:r>
              <w:rPr>
                <w:sz w:val="16"/>
                <w:szCs w:val="16"/>
              </w:rPr>
              <w:t>Authentication</w:t>
            </w:r>
          </w:p>
        </w:tc>
        <w:tc>
          <w:tcPr>
            <w:tcW w:w="708" w:type="dxa"/>
            <w:shd w:val="solid" w:color="FFFFFF" w:fill="auto"/>
          </w:tcPr>
          <w:p w14:paraId="20B46C46" w14:textId="77777777" w:rsidR="009302D8" w:rsidRDefault="009302D8" w:rsidP="002C73B9">
            <w:pPr>
              <w:pStyle w:val="TAC"/>
              <w:rPr>
                <w:sz w:val="16"/>
                <w:szCs w:val="16"/>
              </w:rPr>
            </w:pPr>
            <w:r>
              <w:rPr>
                <w:sz w:val="16"/>
                <w:szCs w:val="16"/>
              </w:rPr>
              <w:t>0.3.0</w:t>
            </w:r>
          </w:p>
        </w:tc>
      </w:tr>
      <w:tr w:rsidR="009302D8" w:rsidRPr="006B0D02" w14:paraId="0F8EE63A" w14:textId="77777777" w:rsidTr="00C961C7">
        <w:tc>
          <w:tcPr>
            <w:tcW w:w="800" w:type="dxa"/>
            <w:shd w:val="solid" w:color="FFFFFF" w:fill="auto"/>
          </w:tcPr>
          <w:p w14:paraId="5CD84725" w14:textId="77777777" w:rsidR="009302D8" w:rsidRDefault="009302D8" w:rsidP="002C73B9">
            <w:pPr>
              <w:pStyle w:val="TAC"/>
              <w:rPr>
                <w:sz w:val="16"/>
                <w:szCs w:val="16"/>
              </w:rPr>
            </w:pPr>
            <w:r>
              <w:rPr>
                <w:sz w:val="16"/>
                <w:szCs w:val="16"/>
              </w:rPr>
              <w:t>2019-05</w:t>
            </w:r>
          </w:p>
        </w:tc>
        <w:tc>
          <w:tcPr>
            <w:tcW w:w="800" w:type="dxa"/>
            <w:shd w:val="solid" w:color="FFFFFF" w:fill="auto"/>
          </w:tcPr>
          <w:p w14:paraId="702E40D6" w14:textId="77777777" w:rsidR="009302D8" w:rsidRDefault="009302D8" w:rsidP="002C73B9">
            <w:pPr>
              <w:pStyle w:val="TAC"/>
              <w:rPr>
                <w:sz w:val="16"/>
                <w:szCs w:val="16"/>
              </w:rPr>
            </w:pPr>
            <w:r>
              <w:rPr>
                <w:sz w:val="16"/>
                <w:szCs w:val="16"/>
              </w:rPr>
              <w:t>CT4#91</w:t>
            </w:r>
          </w:p>
        </w:tc>
        <w:tc>
          <w:tcPr>
            <w:tcW w:w="1094" w:type="dxa"/>
            <w:shd w:val="solid" w:color="FFFFFF" w:fill="auto"/>
          </w:tcPr>
          <w:p w14:paraId="397A4F3F" w14:textId="77777777" w:rsidR="009302D8" w:rsidRDefault="009302D8" w:rsidP="002C73B9">
            <w:pPr>
              <w:pStyle w:val="TAC"/>
              <w:rPr>
                <w:sz w:val="16"/>
                <w:szCs w:val="16"/>
              </w:rPr>
            </w:pPr>
            <w:r>
              <w:rPr>
                <w:sz w:val="16"/>
                <w:szCs w:val="16"/>
              </w:rPr>
              <w:t>C4-192098</w:t>
            </w:r>
          </w:p>
        </w:tc>
        <w:tc>
          <w:tcPr>
            <w:tcW w:w="567" w:type="dxa"/>
            <w:shd w:val="solid" w:color="FFFFFF" w:fill="auto"/>
          </w:tcPr>
          <w:p w14:paraId="243F0752" w14:textId="77777777" w:rsidR="009302D8" w:rsidRPr="006B0D02" w:rsidRDefault="009302D8" w:rsidP="002C73B9">
            <w:pPr>
              <w:pStyle w:val="TAL"/>
              <w:rPr>
                <w:sz w:val="16"/>
                <w:szCs w:val="16"/>
              </w:rPr>
            </w:pPr>
          </w:p>
        </w:tc>
        <w:tc>
          <w:tcPr>
            <w:tcW w:w="283" w:type="dxa"/>
            <w:shd w:val="solid" w:color="FFFFFF" w:fill="auto"/>
          </w:tcPr>
          <w:p w14:paraId="210889B1" w14:textId="77777777" w:rsidR="009302D8" w:rsidRPr="006B0D02" w:rsidRDefault="009302D8" w:rsidP="002C73B9">
            <w:pPr>
              <w:pStyle w:val="TAR"/>
              <w:rPr>
                <w:sz w:val="16"/>
                <w:szCs w:val="16"/>
              </w:rPr>
            </w:pPr>
          </w:p>
        </w:tc>
        <w:tc>
          <w:tcPr>
            <w:tcW w:w="425" w:type="dxa"/>
            <w:shd w:val="solid" w:color="FFFFFF" w:fill="auto"/>
          </w:tcPr>
          <w:p w14:paraId="5F9707EB" w14:textId="77777777" w:rsidR="009302D8" w:rsidRPr="006B0D02" w:rsidRDefault="009302D8" w:rsidP="002C73B9">
            <w:pPr>
              <w:pStyle w:val="TAC"/>
              <w:rPr>
                <w:sz w:val="16"/>
                <w:szCs w:val="16"/>
              </w:rPr>
            </w:pPr>
          </w:p>
        </w:tc>
        <w:tc>
          <w:tcPr>
            <w:tcW w:w="4962" w:type="dxa"/>
            <w:shd w:val="solid" w:color="FFFFFF" w:fill="auto"/>
          </w:tcPr>
          <w:p w14:paraId="40179A30" w14:textId="77777777" w:rsidR="009302D8" w:rsidRDefault="009302D8" w:rsidP="002C73B9">
            <w:pPr>
              <w:pStyle w:val="TAL"/>
              <w:rPr>
                <w:sz w:val="16"/>
                <w:szCs w:val="16"/>
              </w:rPr>
            </w:pPr>
            <w:r>
              <w:rPr>
                <w:sz w:val="16"/>
                <w:szCs w:val="16"/>
              </w:rPr>
              <w:t>Authentication – HSS using Nudr</w:t>
            </w:r>
          </w:p>
        </w:tc>
        <w:tc>
          <w:tcPr>
            <w:tcW w:w="708" w:type="dxa"/>
            <w:shd w:val="solid" w:color="FFFFFF" w:fill="auto"/>
          </w:tcPr>
          <w:p w14:paraId="6482F8C7" w14:textId="77777777" w:rsidR="009302D8" w:rsidRDefault="009302D8" w:rsidP="002C73B9">
            <w:pPr>
              <w:pStyle w:val="TAC"/>
              <w:rPr>
                <w:sz w:val="16"/>
                <w:szCs w:val="16"/>
              </w:rPr>
            </w:pPr>
            <w:r>
              <w:rPr>
                <w:sz w:val="16"/>
                <w:szCs w:val="16"/>
              </w:rPr>
              <w:t>0.3.0</w:t>
            </w:r>
          </w:p>
        </w:tc>
      </w:tr>
      <w:tr w:rsidR="009302D8" w:rsidRPr="006B0D02" w14:paraId="284CF87F" w14:textId="77777777" w:rsidTr="00C961C7">
        <w:tc>
          <w:tcPr>
            <w:tcW w:w="800" w:type="dxa"/>
            <w:shd w:val="solid" w:color="FFFFFF" w:fill="auto"/>
          </w:tcPr>
          <w:p w14:paraId="7823032D" w14:textId="77777777" w:rsidR="009302D8" w:rsidRDefault="009302D8" w:rsidP="002C73B9">
            <w:pPr>
              <w:pStyle w:val="TAC"/>
              <w:rPr>
                <w:sz w:val="16"/>
                <w:szCs w:val="16"/>
              </w:rPr>
            </w:pPr>
            <w:r>
              <w:rPr>
                <w:sz w:val="16"/>
                <w:szCs w:val="16"/>
              </w:rPr>
              <w:t>2019-09</w:t>
            </w:r>
          </w:p>
        </w:tc>
        <w:tc>
          <w:tcPr>
            <w:tcW w:w="800" w:type="dxa"/>
            <w:shd w:val="solid" w:color="FFFFFF" w:fill="auto"/>
          </w:tcPr>
          <w:p w14:paraId="723DD9D1" w14:textId="77777777" w:rsidR="009302D8" w:rsidRDefault="009302D8" w:rsidP="002C73B9">
            <w:pPr>
              <w:pStyle w:val="TAC"/>
              <w:rPr>
                <w:sz w:val="16"/>
                <w:szCs w:val="16"/>
              </w:rPr>
            </w:pPr>
            <w:r>
              <w:rPr>
                <w:sz w:val="16"/>
                <w:szCs w:val="16"/>
              </w:rPr>
              <w:t>CT4#93</w:t>
            </w:r>
          </w:p>
        </w:tc>
        <w:tc>
          <w:tcPr>
            <w:tcW w:w="1094" w:type="dxa"/>
            <w:shd w:val="solid" w:color="FFFFFF" w:fill="auto"/>
          </w:tcPr>
          <w:p w14:paraId="49DA2C86" w14:textId="77777777" w:rsidR="009302D8" w:rsidRDefault="009302D8" w:rsidP="002C73B9">
            <w:pPr>
              <w:pStyle w:val="TAC"/>
              <w:rPr>
                <w:sz w:val="16"/>
                <w:szCs w:val="16"/>
              </w:rPr>
            </w:pPr>
            <w:r>
              <w:rPr>
                <w:sz w:val="16"/>
                <w:szCs w:val="16"/>
              </w:rPr>
              <w:t>C4-193134</w:t>
            </w:r>
          </w:p>
        </w:tc>
        <w:tc>
          <w:tcPr>
            <w:tcW w:w="567" w:type="dxa"/>
            <w:shd w:val="solid" w:color="FFFFFF" w:fill="auto"/>
          </w:tcPr>
          <w:p w14:paraId="51EAE56C" w14:textId="77777777" w:rsidR="009302D8" w:rsidRPr="006B0D02" w:rsidRDefault="009302D8" w:rsidP="002C73B9">
            <w:pPr>
              <w:pStyle w:val="TAL"/>
              <w:rPr>
                <w:sz w:val="16"/>
                <w:szCs w:val="16"/>
              </w:rPr>
            </w:pPr>
          </w:p>
        </w:tc>
        <w:tc>
          <w:tcPr>
            <w:tcW w:w="283" w:type="dxa"/>
            <w:shd w:val="solid" w:color="FFFFFF" w:fill="auto"/>
          </w:tcPr>
          <w:p w14:paraId="3B704AC8" w14:textId="77777777" w:rsidR="009302D8" w:rsidRPr="006B0D02" w:rsidRDefault="009302D8" w:rsidP="002C73B9">
            <w:pPr>
              <w:pStyle w:val="TAR"/>
              <w:rPr>
                <w:sz w:val="16"/>
                <w:szCs w:val="16"/>
              </w:rPr>
            </w:pPr>
          </w:p>
        </w:tc>
        <w:tc>
          <w:tcPr>
            <w:tcW w:w="425" w:type="dxa"/>
            <w:shd w:val="solid" w:color="FFFFFF" w:fill="auto"/>
          </w:tcPr>
          <w:p w14:paraId="5DF1BFBC" w14:textId="77777777" w:rsidR="009302D8" w:rsidRPr="006B0D02" w:rsidRDefault="009302D8" w:rsidP="002C73B9">
            <w:pPr>
              <w:pStyle w:val="TAC"/>
              <w:rPr>
                <w:sz w:val="16"/>
                <w:szCs w:val="16"/>
              </w:rPr>
            </w:pPr>
          </w:p>
        </w:tc>
        <w:tc>
          <w:tcPr>
            <w:tcW w:w="4962" w:type="dxa"/>
            <w:shd w:val="solid" w:color="FFFFFF" w:fill="auto"/>
          </w:tcPr>
          <w:p w14:paraId="1E556A69" w14:textId="77777777" w:rsidR="009302D8" w:rsidRDefault="009302D8" w:rsidP="002C73B9">
            <w:pPr>
              <w:pStyle w:val="TAL"/>
              <w:rPr>
                <w:sz w:val="16"/>
                <w:szCs w:val="16"/>
              </w:rPr>
            </w:pPr>
            <w:r w:rsidRPr="00C0428B">
              <w:rPr>
                <w:sz w:val="16"/>
                <w:szCs w:val="16"/>
              </w:rPr>
              <w:t>System Architecture</w:t>
            </w:r>
          </w:p>
        </w:tc>
        <w:tc>
          <w:tcPr>
            <w:tcW w:w="708" w:type="dxa"/>
            <w:shd w:val="solid" w:color="FFFFFF" w:fill="auto"/>
          </w:tcPr>
          <w:p w14:paraId="4DE01330" w14:textId="77777777" w:rsidR="009302D8" w:rsidRDefault="009302D8" w:rsidP="002C73B9">
            <w:pPr>
              <w:pStyle w:val="TAC"/>
              <w:rPr>
                <w:sz w:val="16"/>
                <w:szCs w:val="16"/>
              </w:rPr>
            </w:pPr>
            <w:r>
              <w:rPr>
                <w:sz w:val="16"/>
                <w:szCs w:val="16"/>
              </w:rPr>
              <w:t>0.4.0</w:t>
            </w:r>
          </w:p>
        </w:tc>
      </w:tr>
      <w:tr w:rsidR="009302D8" w:rsidRPr="006B0D02" w14:paraId="191DF4AD" w14:textId="77777777" w:rsidTr="00C961C7">
        <w:tc>
          <w:tcPr>
            <w:tcW w:w="800" w:type="dxa"/>
            <w:shd w:val="solid" w:color="FFFFFF" w:fill="auto"/>
          </w:tcPr>
          <w:p w14:paraId="2BE5F4BB" w14:textId="77777777" w:rsidR="009302D8" w:rsidRDefault="009302D8" w:rsidP="002C73B9">
            <w:pPr>
              <w:pStyle w:val="TAC"/>
              <w:rPr>
                <w:sz w:val="16"/>
                <w:szCs w:val="16"/>
              </w:rPr>
            </w:pPr>
            <w:r>
              <w:rPr>
                <w:sz w:val="16"/>
                <w:szCs w:val="16"/>
              </w:rPr>
              <w:t>2019-09</w:t>
            </w:r>
          </w:p>
        </w:tc>
        <w:tc>
          <w:tcPr>
            <w:tcW w:w="800" w:type="dxa"/>
            <w:shd w:val="solid" w:color="FFFFFF" w:fill="auto"/>
          </w:tcPr>
          <w:p w14:paraId="2FEA868C" w14:textId="77777777" w:rsidR="009302D8" w:rsidRDefault="009302D8" w:rsidP="002C73B9">
            <w:pPr>
              <w:pStyle w:val="TAC"/>
              <w:rPr>
                <w:sz w:val="16"/>
                <w:szCs w:val="16"/>
              </w:rPr>
            </w:pPr>
            <w:r>
              <w:rPr>
                <w:sz w:val="16"/>
                <w:szCs w:val="16"/>
              </w:rPr>
              <w:t>CT4#93</w:t>
            </w:r>
          </w:p>
        </w:tc>
        <w:tc>
          <w:tcPr>
            <w:tcW w:w="1094" w:type="dxa"/>
            <w:shd w:val="solid" w:color="FFFFFF" w:fill="auto"/>
          </w:tcPr>
          <w:p w14:paraId="53386FD1" w14:textId="77777777" w:rsidR="009302D8" w:rsidRDefault="009302D8" w:rsidP="002C73B9">
            <w:pPr>
              <w:pStyle w:val="TAC"/>
              <w:rPr>
                <w:sz w:val="16"/>
                <w:szCs w:val="16"/>
              </w:rPr>
            </w:pPr>
            <w:r>
              <w:rPr>
                <w:sz w:val="16"/>
                <w:szCs w:val="16"/>
              </w:rPr>
              <w:t>C4-193137</w:t>
            </w:r>
          </w:p>
        </w:tc>
        <w:tc>
          <w:tcPr>
            <w:tcW w:w="567" w:type="dxa"/>
            <w:shd w:val="solid" w:color="FFFFFF" w:fill="auto"/>
          </w:tcPr>
          <w:p w14:paraId="37267F4A" w14:textId="77777777" w:rsidR="009302D8" w:rsidRPr="006B0D02" w:rsidRDefault="009302D8" w:rsidP="002C73B9">
            <w:pPr>
              <w:pStyle w:val="TAL"/>
              <w:rPr>
                <w:sz w:val="16"/>
                <w:szCs w:val="16"/>
              </w:rPr>
            </w:pPr>
          </w:p>
        </w:tc>
        <w:tc>
          <w:tcPr>
            <w:tcW w:w="283" w:type="dxa"/>
            <w:shd w:val="solid" w:color="FFFFFF" w:fill="auto"/>
          </w:tcPr>
          <w:p w14:paraId="5AEE15F8" w14:textId="77777777" w:rsidR="009302D8" w:rsidRPr="006B0D02" w:rsidRDefault="009302D8" w:rsidP="002C73B9">
            <w:pPr>
              <w:pStyle w:val="TAR"/>
              <w:rPr>
                <w:sz w:val="16"/>
                <w:szCs w:val="16"/>
              </w:rPr>
            </w:pPr>
          </w:p>
        </w:tc>
        <w:tc>
          <w:tcPr>
            <w:tcW w:w="425" w:type="dxa"/>
            <w:shd w:val="solid" w:color="FFFFFF" w:fill="auto"/>
          </w:tcPr>
          <w:p w14:paraId="7ACDADFF" w14:textId="77777777" w:rsidR="009302D8" w:rsidRPr="006B0D02" w:rsidRDefault="009302D8" w:rsidP="002C73B9">
            <w:pPr>
              <w:pStyle w:val="TAC"/>
              <w:rPr>
                <w:sz w:val="16"/>
                <w:szCs w:val="16"/>
              </w:rPr>
            </w:pPr>
          </w:p>
        </w:tc>
        <w:tc>
          <w:tcPr>
            <w:tcW w:w="4962" w:type="dxa"/>
            <w:shd w:val="solid" w:color="FFFFFF" w:fill="auto"/>
          </w:tcPr>
          <w:p w14:paraId="3F9906D9" w14:textId="77777777" w:rsidR="009302D8" w:rsidRPr="00C0428B" w:rsidRDefault="009302D8" w:rsidP="002C73B9">
            <w:pPr>
              <w:pStyle w:val="TAL"/>
              <w:rPr>
                <w:sz w:val="16"/>
                <w:szCs w:val="16"/>
              </w:rPr>
            </w:pPr>
            <w:r>
              <w:rPr>
                <w:sz w:val="16"/>
                <w:szCs w:val="16"/>
              </w:rPr>
              <w:t>IMS procedures</w:t>
            </w:r>
          </w:p>
        </w:tc>
        <w:tc>
          <w:tcPr>
            <w:tcW w:w="708" w:type="dxa"/>
            <w:shd w:val="solid" w:color="FFFFFF" w:fill="auto"/>
          </w:tcPr>
          <w:p w14:paraId="6CA88C5E" w14:textId="77777777" w:rsidR="009302D8" w:rsidRDefault="009302D8" w:rsidP="002C73B9">
            <w:pPr>
              <w:pStyle w:val="TAC"/>
              <w:rPr>
                <w:sz w:val="16"/>
                <w:szCs w:val="16"/>
              </w:rPr>
            </w:pPr>
            <w:r>
              <w:rPr>
                <w:sz w:val="16"/>
                <w:szCs w:val="16"/>
              </w:rPr>
              <w:t>0.4.0</w:t>
            </w:r>
          </w:p>
        </w:tc>
      </w:tr>
      <w:tr w:rsidR="009302D8" w:rsidRPr="006B0D02" w14:paraId="7B11E510" w14:textId="77777777" w:rsidTr="00C961C7">
        <w:tc>
          <w:tcPr>
            <w:tcW w:w="800" w:type="dxa"/>
            <w:shd w:val="solid" w:color="FFFFFF" w:fill="auto"/>
          </w:tcPr>
          <w:p w14:paraId="2D405482" w14:textId="77777777" w:rsidR="009302D8" w:rsidRDefault="009302D8" w:rsidP="002C73B9">
            <w:pPr>
              <w:pStyle w:val="TAC"/>
              <w:rPr>
                <w:sz w:val="16"/>
                <w:szCs w:val="16"/>
              </w:rPr>
            </w:pPr>
            <w:r>
              <w:rPr>
                <w:sz w:val="16"/>
                <w:szCs w:val="16"/>
              </w:rPr>
              <w:t>2019-09</w:t>
            </w:r>
          </w:p>
        </w:tc>
        <w:tc>
          <w:tcPr>
            <w:tcW w:w="800" w:type="dxa"/>
            <w:shd w:val="solid" w:color="FFFFFF" w:fill="auto"/>
          </w:tcPr>
          <w:p w14:paraId="17F6D9E4" w14:textId="77777777" w:rsidR="009302D8" w:rsidRDefault="009302D8" w:rsidP="002C73B9">
            <w:pPr>
              <w:pStyle w:val="TAC"/>
              <w:rPr>
                <w:sz w:val="16"/>
                <w:szCs w:val="16"/>
              </w:rPr>
            </w:pPr>
            <w:r>
              <w:rPr>
                <w:sz w:val="16"/>
                <w:szCs w:val="16"/>
              </w:rPr>
              <w:t>CT4#93</w:t>
            </w:r>
          </w:p>
        </w:tc>
        <w:tc>
          <w:tcPr>
            <w:tcW w:w="1094" w:type="dxa"/>
            <w:shd w:val="solid" w:color="FFFFFF" w:fill="auto"/>
          </w:tcPr>
          <w:p w14:paraId="7411D16C" w14:textId="77777777" w:rsidR="009302D8" w:rsidRDefault="009302D8" w:rsidP="002C73B9">
            <w:pPr>
              <w:pStyle w:val="TAC"/>
              <w:rPr>
                <w:sz w:val="16"/>
                <w:szCs w:val="16"/>
              </w:rPr>
            </w:pPr>
            <w:r>
              <w:rPr>
                <w:sz w:val="16"/>
                <w:szCs w:val="16"/>
              </w:rPr>
              <w:t>C4-193829</w:t>
            </w:r>
          </w:p>
        </w:tc>
        <w:tc>
          <w:tcPr>
            <w:tcW w:w="567" w:type="dxa"/>
            <w:shd w:val="solid" w:color="FFFFFF" w:fill="auto"/>
          </w:tcPr>
          <w:p w14:paraId="6A9C1504" w14:textId="77777777" w:rsidR="009302D8" w:rsidRPr="006B0D02" w:rsidRDefault="009302D8" w:rsidP="002C73B9">
            <w:pPr>
              <w:pStyle w:val="TAL"/>
              <w:rPr>
                <w:sz w:val="16"/>
                <w:szCs w:val="16"/>
              </w:rPr>
            </w:pPr>
          </w:p>
        </w:tc>
        <w:tc>
          <w:tcPr>
            <w:tcW w:w="283" w:type="dxa"/>
            <w:shd w:val="solid" w:color="FFFFFF" w:fill="auto"/>
          </w:tcPr>
          <w:p w14:paraId="00DF332B" w14:textId="77777777" w:rsidR="009302D8" w:rsidRPr="006B0D02" w:rsidRDefault="009302D8" w:rsidP="002C73B9">
            <w:pPr>
              <w:pStyle w:val="TAR"/>
              <w:rPr>
                <w:sz w:val="16"/>
                <w:szCs w:val="16"/>
              </w:rPr>
            </w:pPr>
          </w:p>
        </w:tc>
        <w:tc>
          <w:tcPr>
            <w:tcW w:w="425" w:type="dxa"/>
            <w:shd w:val="solid" w:color="FFFFFF" w:fill="auto"/>
          </w:tcPr>
          <w:p w14:paraId="0DBA9DA4" w14:textId="77777777" w:rsidR="009302D8" w:rsidRPr="006B0D02" w:rsidRDefault="009302D8" w:rsidP="002C73B9">
            <w:pPr>
              <w:pStyle w:val="TAC"/>
              <w:rPr>
                <w:sz w:val="16"/>
                <w:szCs w:val="16"/>
              </w:rPr>
            </w:pPr>
          </w:p>
        </w:tc>
        <w:tc>
          <w:tcPr>
            <w:tcW w:w="4962" w:type="dxa"/>
            <w:shd w:val="solid" w:color="FFFFFF" w:fill="auto"/>
          </w:tcPr>
          <w:p w14:paraId="4B3E45B7" w14:textId="77777777" w:rsidR="009302D8" w:rsidRDefault="009302D8" w:rsidP="002C73B9">
            <w:pPr>
              <w:pStyle w:val="TAL"/>
              <w:rPr>
                <w:sz w:val="16"/>
                <w:szCs w:val="16"/>
              </w:rPr>
            </w:pPr>
            <w:r>
              <w:rPr>
                <w:sz w:val="16"/>
                <w:szCs w:val="16"/>
              </w:rPr>
              <w:t>Mobility procedures</w:t>
            </w:r>
          </w:p>
        </w:tc>
        <w:tc>
          <w:tcPr>
            <w:tcW w:w="708" w:type="dxa"/>
            <w:shd w:val="solid" w:color="FFFFFF" w:fill="auto"/>
          </w:tcPr>
          <w:p w14:paraId="2F05581C" w14:textId="77777777" w:rsidR="009302D8" w:rsidRDefault="009302D8" w:rsidP="002C73B9">
            <w:pPr>
              <w:pStyle w:val="TAC"/>
              <w:rPr>
                <w:sz w:val="16"/>
                <w:szCs w:val="16"/>
              </w:rPr>
            </w:pPr>
            <w:r>
              <w:rPr>
                <w:sz w:val="16"/>
                <w:szCs w:val="16"/>
              </w:rPr>
              <w:t>0.4.0</w:t>
            </w:r>
          </w:p>
        </w:tc>
      </w:tr>
      <w:tr w:rsidR="009302D8" w:rsidRPr="006B0D02" w14:paraId="3E389EE0" w14:textId="77777777" w:rsidTr="00C961C7">
        <w:tc>
          <w:tcPr>
            <w:tcW w:w="800" w:type="dxa"/>
            <w:shd w:val="solid" w:color="FFFFFF" w:fill="auto"/>
          </w:tcPr>
          <w:p w14:paraId="788D8E2C" w14:textId="77777777" w:rsidR="009302D8" w:rsidRDefault="009302D8" w:rsidP="002C73B9">
            <w:pPr>
              <w:pStyle w:val="TAC"/>
              <w:rPr>
                <w:sz w:val="16"/>
                <w:szCs w:val="16"/>
              </w:rPr>
            </w:pPr>
            <w:r>
              <w:rPr>
                <w:sz w:val="16"/>
                <w:szCs w:val="16"/>
              </w:rPr>
              <w:t>2019-09</w:t>
            </w:r>
          </w:p>
        </w:tc>
        <w:tc>
          <w:tcPr>
            <w:tcW w:w="800" w:type="dxa"/>
            <w:shd w:val="solid" w:color="FFFFFF" w:fill="auto"/>
          </w:tcPr>
          <w:p w14:paraId="69941575" w14:textId="77777777" w:rsidR="009302D8" w:rsidRDefault="009302D8" w:rsidP="002C73B9">
            <w:pPr>
              <w:pStyle w:val="TAC"/>
              <w:rPr>
                <w:sz w:val="16"/>
                <w:szCs w:val="16"/>
              </w:rPr>
            </w:pPr>
            <w:r>
              <w:rPr>
                <w:sz w:val="16"/>
                <w:szCs w:val="16"/>
              </w:rPr>
              <w:t>CT4#93</w:t>
            </w:r>
          </w:p>
        </w:tc>
        <w:tc>
          <w:tcPr>
            <w:tcW w:w="1094" w:type="dxa"/>
            <w:shd w:val="solid" w:color="FFFFFF" w:fill="auto"/>
          </w:tcPr>
          <w:p w14:paraId="710823DC" w14:textId="77777777" w:rsidR="009302D8" w:rsidRDefault="009302D8" w:rsidP="002C73B9">
            <w:pPr>
              <w:pStyle w:val="TAC"/>
              <w:rPr>
                <w:sz w:val="16"/>
                <w:szCs w:val="16"/>
              </w:rPr>
            </w:pPr>
            <w:r>
              <w:rPr>
                <w:sz w:val="16"/>
                <w:szCs w:val="16"/>
              </w:rPr>
              <w:t>C4-193556</w:t>
            </w:r>
          </w:p>
        </w:tc>
        <w:tc>
          <w:tcPr>
            <w:tcW w:w="567" w:type="dxa"/>
            <w:shd w:val="solid" w:color="FFFFFF" w:fill="auto"/>
          </w:tcPr>
          <w:p w14:paraId="6054A083" w14:textId="77777777" w:rsidR="009302D8" w:rsidRPr="006B0D02" w:rsidRDefault="009302D8" w:rsidP="002C73B9">
            <w:pPr>
              <w:pStyle w:val="TAL"/>
              <w:rPr>
                <w:sz w:val="16"/>
                <w:szCs w:val="16"/>
              </w:rPr>
            </w:pPr>
          </w:p>
        </w:tc>
        <w:tc>
          <w:tcPr>
            <w:tcW w:w="283" w:type="dxa"/>
            <w:shd w:val="solid" w:color="FFFFFF" w:fill="auto"/>
          </w:tcPr>
          <w:p w14:paraId="299EA984" w14:textId="77777777" w:rsidR="009302D8" w:rsidRPr="006B0D02" w:rsidRDefault="009302D8" w:rsidP="002C73B9">
            <w:pPr>
              <w:pStyle w:val="TAR"/>
              <w:rPr>
                <w:sz w:val="16"/>
                <w:szCs w:val="16"/>
              </w:rPr>
            </w:pPr>
          </w:p>
        </w:tc>
        <w:tc>
          <w:tcPr>
            <w:tcW w:w="425" w:type="dxa"/>
            <w:shd w:val="solid" w:color="FFFFFF" w:fill="auto"/>
          </w:tcPr>
          <w:p w14:paraId="46DA0452" w14:textId="77777777" w:rsidR="009302D8" w:rsidRPr="006B0D02" w:rsidRDefault="009302D8" w:rsidP="002C73B9">
            <w:pPr>
              <w:pStyle w:val="TAC"/>
              <w:rPr>
                <w:sz w:val="16"/>
                <w:szCs w:val="16"/>
              </w:rPr>
            </w:pPr>
          </w:p>
        </w:tc>
        <w:tc>
          <w:tcPr>
            <w:tcW w:w="4962" w:type="dxa"/>
            <w:shd w:val="solid" w:color="FFFFFF" w:fill="auto"/>
          </w:tcPr>
          <w:p w14:paraId="34E48FB0" w14:textId="77777777" w:rsidR="009302D8" w:rsidRDefault="009302D8" w:rsidP="002C73B9">
            <w:pPr>
              <w:pStyle w:val="TAL"/>
              <w:rPr>
                <w:sz w:val="16"/>
                <w:szCs w:val="16"/>
              </w:rPr>
            </w:pPr>
            <w:r>
              <w:rPr>
                <w:sz w:val="16"/>
                <w:szCs w:val="16"/>
              </w:rPr>
              <w:t>Authentication vector generation in UDM</w:t>
            </w:r>
          </w:p>
        </w:tc>
        <w:tc>
          <w:tcPr>
            <w:tcW w:w="708" w:type="dxa"/>
            <w:shd w:val="solid" w:color="FFFFFF" w:fill="auto"/>
          </w:tcPr>
          <w:p w14:paraId="3F691ADE" w14:textId="77777777" w:rsidR="009302D8" w:rsidRDefault="009302D8" w:rsidP="002C73B9">
            <w:pPr>
              <w:pStyle w:val="TAC"/>
              <w:rPr>
                <w:sz w:val="16"/>
                <w:szCs w:val="16"/>
              </w:rPr>
            </w:pPr>
            <w:r>
              <w:rPr>
                <w:sz w:val="16"/>
                <w:szCs w:val="16"/>
              </w:rPr>
              <w:t>0.4.0</w:t>
            </w:r>
          </w:p>
        </w:tc>
      </w:tr>
      <w:tr w:rsidR="009302D8" w:rsidRPr="006B0D02" w14:paraId="727F7510" w14:textId="77777777" w:rsidTr="00C961C7">
        <w:tc>
          <w:tcPr>
            <w:tcW w:w="800" w:type="dxa"/>
            <w:shd w:val="solid" w:color="FFFFFF" w:fill="auto"/>
          </w:tcPr>
          <w:p w14:paraId="1D33C441" w14:textId="77777777" w:rsidR="009302D8" w:rsidRDefault="009302D8" w:rsidP="002C73B9">
            <w:pPr>
              <w:pStyle w:val="TAC"/>
              <w:rPr>
                <w:sz w:val="16"/>
                <w:szCs w:val="16"/>
              </w:rPr>
            </w:pPr>
            <w:r>
              <w:rPr>
                <w:sz w:val="16"/>
                <w:szCs w:val="16"/>
              </w:rPr>
              <w:t>2019-09</w:t>
            </w:r>
          </w:p>
        </w:tc>
        <w:tc>
          <w:tcPr>
            <w:tcW w:w="800" w:type="dxa"/>
            <w:shd w:val="solid" w:color="FFFFFF" w:fill="auto"/>
          </w:tcPr>
          <w:p w14:paraId="65FCB306" w14:textId="77777777" w:rsidR="009302D8" w:rsidRDefault="009302D8" w:rsidP="002C73B9">
            <w:pPr>
              <w:pStyle w:val="TAC"/>
              <w:rPr>
                <w:sz w:val="16"/>
                <w:szCs w:val="16"/>
              </w:rPr>
            </w:pPr>
            <w:r>
              <w:rPr>
                <w:sz w:val="16"/>
                <w:szCs w:val="16"/>
              </w:rPr>
              <w:t>CT4#93</w:t>
            </w:r>
          </w:p>
        </w:tc>
        <w:tc>
          <w:tcPr>
            <w:tcW w:w="1094" w:type="dxa"/>
            <w:shd w:val="solid" w:color="FFFFFF" w:fill="auto"/>
          </w:tcPr>
          <w:p w14:paraId="2A6CDCF9" w14:textId="77777777" w:rsidR="009302D8" w:rsidRDefault="009302D8" w:rsidP="002C73B9">
            <w:pPr>
              <w:pStyle w:val="TAC"/>
              <w:rPr>
                <w:sz w:val="16"/>
                <w:szCs w:val="16"/>
              </w:rPr>
            </w:pPr>
            <w:r>
              <w:rPr>
                <w:sz w:val="16"/>
                <w:szCs w:val="16"/>
              </w:rPr>
              <w:t>C4-193297</w:t>
            </w:r>
          </w:p>
        </w:tc>
        <w:tc>
          <w:tcPr>
            <w:tcW w:w="567" w:type="dxa"/>
            <w:shd w:val="solid" w:color="FFFFFF" w:fill="auto"/>
          </w:tcPr>
          <w:p w14:paraId="2D661699" w14:textId="77777777" w:rsidR="009302D8" w:rsidRPr="006B0D02" w:rsidRDefault="009302D8" w:rsidP="002C73B9">
            <w:pPr>
              <w:pStyle w:val="TAL"/>
              <w:rPr>
                <w:sz w:val="16"/>
                <w:szCs w:val="16"/>
              </w:rPr>
            </w:pPr>
          </w:p>
        </w:tc>
        <w:tc>
          <w:tcPr>
            <w:tcW w:w="283" w:type="dxa"/>
            <w:shd w:val="solid" w:color="FFFFFF" w:fill="auto"/>
          </w:tcPr>
          <w:p w14:paraId="407DB2C4" w14:textId="77777777" w:rsidR="009302D8" w:rsidRPr="006B0D02" w:rsidRDefault="009302D8" w:rsidP="002C73B9">
            <w:pPr>
              <w:pStyle w:val="TAR"/>
              <w:rPr>
                <w:sz w:val="16"/>
                <w:szCs w:val="16"/>
              </w:rPr>
            </w:pPr>
          </w:p>
        </w:tc>
        <w:tc>
          <w:tcPr>
            <w:tcW w:w="425" w:type="dxa"/>
            <w:shd w:val="solid" w:color="FFFFFF" w:fill="auto"/>
          </w:tcPr>
          <w:p w14:paraId="313FD21C" w14:textId="77777777" w:rsidR="009302D8" w:rsidRPr="006B0D02" w:rsidRDefault="009302D8" w:rsidP="002C73B9">
            <w:pPr>
              <w:pStyle w:val="TAC"/>
              <w:rPr>
                <w:sz w:val="16"/>
                <w:szCs w:val="16"/>
              </w:rPr>
            </w:pPr>
          </w:p>
        </w:tc>
        <w:tc>
          <w:tcPr>
            <w:tcW w:w="4962" w:type="dxa"/>
            <w:shd w:val="solid" w:color="FFFFFF" w:fill="auto"/>
          </w:tcPr>
          <w:p w14:paraId="786C4BE4" w14:textId="77777777" w:rsidR="009302D8" w:rsidRDefault="009302D8" w:rsidP="002C73B9">
            <w:pPr>
              <w:pStyle w:val="TAL"/>
              <w:rPr>
                <w:sz w:val="16"/>
                <w:szCs w:val="16"/>
              </w:rPr>
            </w:pPr>
            <w:r w:rsidRPr="00D76F0E">
              <w:rPr>
                <w:sz w:val="16"/>
                <w:szCs w:val="16"/>
              </w:rPr>
              <w:t>MT-SMS Routing Information Retrieval Over Nudr</w:t>
            </w:r>
          </w:p>
        </w:tc>
        <w:tc>
          <w:tcPr>
            <w:tcW w:w="708" w:type="dxa"/>
            <w:shd w:val="solid" w:color="FFFFFF" w:fill="auto"/>
          </w:tcPr>
          <w:p w14:paraId="6DA87438" w14:textId="77777777" w:rsidR="009302D8" w:rsidRDefault="009302D8" w:rsidP="002C73B9">
            <w:pPr>
              <w:pStyle w:val="TAC"/>
              <w:rPr>
                <w:sz w:val="16"/>
                <w:szCs w:val="16"/>
              </w:rPr>
            </w:pPr>
            <w:r>
              <w:rPr>
                <w:sz w:val="16"/>
                <w:szCs w:val="16"/>
              </w:rPr>
              <w:t>0.4.0</w:t>
            </w:r>
          </w:p>
        </w:tc>
      </w:tr>
      <w:tr w:rsidR="009302D8" w:rsidRPr="006B0D02" w14:paraId="30CCBF9B" w14:textId="77777777" w:rsidTr="00C961C7">
        <w:tc>
          <w:tcPr>
            <w:tcW w:w="800" w:type="dxa"/>
            <w:shd w:val="solid" w:color="FFFFFF" w:fill="auto"/>
          </w:tcPr>
          <w:p w14:paraId="1EBAD63C" w14:textId="77777777" w:rsidR="009302D8" w:rsidRDefault="009302D8" w:rsidP="002C73B9">
            <w:pPr>
              <w:pStyle w:val="TAC"/>
              <w:rPr>
                <w:sz w:val="16"/>
                <w:szCs w:val="16"/>
              </w:rPr>
            </w:pPr>
            <w:r>
              <w:rPr>
                <w:sz w:val="16"/>
                <w:szCs w:val="16"/>
              </w:rPr>
              <w:t>2019-09</w:t>
            </w:r>
          </w:p>
        </w:tc>
        <w:tc>
          <w:tcPr>
            <w:tcW w:w="800" w:type="dxa"/>
            <w:shd w:val="solid" w:color="FFFFFF" w:fill="auto"/>
          </w:tcPr>
          <w:p w14:paraId="00B9732C" w14:textId="77777777" w:rsidR="009302D8" w:rsidRDefault="009302D8" w:rsidP="002C73B9">
            <w:pPr>
              <w:pStyle w:val="TAC"/>
              <w:rPr>
                <w:sz w:val="16"/>
                <w:szCs w:val="16"/>
              </w:rPr>
            </w:pPr>
            <w:r>
              <w:rPr>
                <w:sz w:val="16"/>
                <w:szCs w:val="16"/>
              </w:rPr>
              <w:t>CT4#93</w:t>
            </w:r>
          </w:p>
        </w:tc>
        <w:tc>
          <w:tcPr>
            <w:tcW w:w="1094" w:type="dxa"/>
            <w:shd w:val="solid" w:color="FFFFFF" w:fill="auto"/>
          </w:tcPr>
          <w:p w14:paraId="65841B60" w14:textId="77777777" w:rsidR="009302D8" w:rsidRDefault="009302D8" w:rsidP="002C73B9">
            <w:pPr>
              <w:pStyle w:val="TAC"/>
              <w:rPr>
                <w:sz w:val="16"/>
                <w:szCs w:val="16"/>
              </w:rPr>
            </w:pPr>
            <w:r>
              <w:rPr>
                <w:sz w:val="16"/>
                <w:szCs w:val="16"/>
              </w:rPr>
              <w:t>C4-193617</w:t>
            </w:r>
          </w:p>
        </w:tc>
        <w:tc>
          <w:tcPr>
            <w:tcW w:w="567" w:type="dxa"/>
            <w:shd w:val="solid" w:color="FFFFFF" w:fill="auto"/>
          </w:tcPr>
          <w:p w14:paraId="181B1B27" w14:textId="77777777" w:rsidR="009302D8" w:rsidRPr="006B0D02" w:rsidRDefault="009302D8" w:rsidP="002C73B9">
            <w:pPr>
              <w:pStyle w:val="TAL"/>
              <w:rPr>
                <w:sz w:val="16"/>
                <w:szCs w:val="16"/>
              </w:rPr>
            </w:pPr>
          </w:p>
        </w:tc>
        <w:tc>
          <w:tcPr>
            <w:tcW w:w="283" w:type="dxa"/>
            <w:shd w:val="solid" w:color="FFFFFF" w:fill="auto"/>
          </w:tcPr>
          <w:p w14:paraId="62ED6DF9" w14:textId="77777777" w:rsidR="009302D8" w:rsidRPr="006B0D02" w:rsidRDefault="009302D8" w:rsidP="002C73B9">
            <w:pPr>
              <w:pStyle w:val="TAR"/>
              <w:rPr>
                <w:sz w:val="16"/>
                <w:szCs w:val="16"/>
              </w:rPr>
            </w:pPr>
          </w:p>
        </w:tc>
        <w:tc>
          <w:tcPr>
            <w:tcW w:w="425" w:type="dxa"/>
            <w:shd w:val="solid" w:color="FFFFFF" w:fill="auto"/>
          </w:tcPr>
          <w:p w14:paraId="49A0DC3F" w14:textId="77777777" w:rsidR="009302D8" w:rsidRPr="006B0D02" w:rsidRDefault="009302D8" w:rsidP="002C73B9">
            <w:pPr>
              <w:pStyle w:val="TAC"/>
              <w:rPr>
                <w:sz w:val="16"/>
                <w:szCs w:val="16"/>
              </w:rPr>
            </w:pPr>
          </w:p>
        </w:tc>
        <w:tc>
          <w:tcPr>
            <w:tcW w:w="4962" w:type="dxa"/>
            <w:shd w:val="solid" w:color="FFFFFF" w:fill="auto"/>
          </w:tcPr>
          <w:p w14:paraId="3B2E4137" w14:textId="77777777" w:rsidR="009302D8" w:rsidRPr="00D76F0E" w:rsidRDefault="009302D8" w:rsidP="002C73B9">
            <w:pPr>
              <w:pStyle w:val="TAL"/>
              <w:rPr>
                <w:sz w:val="16"/>
                <w:szCs w:val="16"/>
              </w:rPr>
            </w:pPr>
            <w:r>
              <w:rPr>
                <w:sz w:val="16"/>
                <w:szCs w:val="16"/>
              </w:rPr>
              <w:t>Location Info Retrieval</w:t>
            </w:r>
          </w:p>
        </w:tc>
        <w:tc>
          <w:tcPr>
            <w:tcW w:w="708" w:type="dxa"/>
            <w:shd w:val="solid" w:color="FFFFFF" w:fill="auto"/>
          </w:tcPr>
          <w:p w14:paraId="7888BD22" w14:textId="77777777" w:rsidR="009302D8" w:rsidRDefault="009302D8" w:rsidP="002C73B9">
            <w:pPr>
              <w:pStyle w:val="TAC"/>
              <w:rPr>
                <w:sz w:val="16"/>
                <w:szCs w:val="16"/>
              </w:rPr>
            </w:pPr>
            <w:r>
              <w:rPr>
                <w:sz w:val="16"/>
                <w:szCs w:val="16"/>
              </w:rPr>
              <w:t>0.4.0</w:t>
            </w:r>
          </w:p>
        </w:tc>
      </w:tr>
      <w:tr w:rsidR="009302D8" w:rsidRPr="006B0D02" w14:paraId="25F598BA" w14:textId="77777777" w:rsidTr="00C961C7">
        <w:tc>
          <w:tcPr>
            <w:tcW w:w="800" w:type="dxa"/>
            <w:shd w:val="solid" w:color="FFFFFF" w:fill="auto"/>
          </w:tcPr>
          <w:p w14:paraId="39DF79B2" w14:textId="77777777" w:rsidR="009302D8" w:rsidRDefault="009302D8" w:rsidP="002C73B9">
            <w:pPr>
              <w:pStyle w:val="TAC"/>
              <w:rPr>
                <w:sz w:val="16"/>
                <w:szCs w:val="16"/>
              </w:rPr>
            </w:pPr>
            <w:r>
              <w:rPr>
                <w:sz w:val="16"/>
                <w:szCs w:val="16"/>
              </w:rPr>
              <w:t>2019-09</w:t>
            </w:r>
          </w:p>
        </w:tc>
        <w:tc>
          <w:tcPr>
            <w:tcW w:w="800" w:type="dxa"/>
            <w:shd w:val="solid" w:color="FFFFFF" w:fill="auto"/>
          </w:tcPr>
          <w:p w14:paraId="4D4C7A14" w14:textId="77777777" w:rsidR="009302D8" w:rsidRDefault="009302D8" w:rsidP="002C73B9">
            <w:pPr>
              <w:pStyle w:val="TAC"/>
              <w:rPr>
                <w:sz w:val="16"/>
                <w:szCs w:val="16"/>
              </w:rPr>
            </w:pPr>
            <w:r>
              <w:rPr>
                <w:sz w:val="16"/>
                <w:szCs w:val="16"/>
              </w:rPr>
              <w:t>CT4#93</w:t>
            </w:r>
          </w:p>
        </w:tc>
        <w:tc>
          <w:tcPr>
            <w:tcW w:w="1094" w:type="dxa"/>
            <w:shd w:val="solid" w:color="FFFFFF" w:fill="auto"/>
          </w:tcPr>
          <w:p w14:paraId="09F437FF" w14:textId="77777777" w:rsidR="009302D8" w:rsidRDefault="009302D8" w:rsidP="002C73B9">
            <w:pPr>
              <w:pStyle w:val="TAC"/>
              <w:rPr>
                <w:sz w:val="16"/>
                <w:szCs w:val="16"/>
              </w:rPr>
            </w:pPr>
            <w:r>
              <w:rPr>
                <w:sz w:val="16"/>
                <w:szCs w:val="16"/>
              </w:rPr>
              <w:t>C4-193618</w:t>
            </w:r>
          </w:p>
        </w:tc>
        <w:tc>
          <w:tcPr>
            <w:tcW w:w="567" w:type="dxa"/>
            <w:shd w:val="solid" w:color="FFFFFF" w:fill="auto"/>
          </w:tcPr>
          <w:p w14:paraId="7914E63C" w14:textId="77777777" w:rsidR="009302D8" w:rsidRPr="006B0D02" w:rsidRDefault="009302D8" w:rsidP="002C73B9">
            <w:pPr>
              <w:pStyle w:val="TAL"/>
              <w:rPr>
                <w:sz w:val="16"/>
                <w:szCs w:val="16"/>
              </w:rPr>
            </w:pPr>
          </w:p>
        </w:tc>
        <w:tc>
          <w:tcPr>
            <w:tcW w:w="283" w:type="dxa"/>
            <w:shd w:val="solid" w:color="FFFFFF" w:fill="auto"/>
          </w:tcPr>
          <w:p w14:paraId="31D17945" w14:textId="77777777" w:rsidR="009302D8" w:rsidRPr="006B0D02" w:rsidRDefault="009302D8" w:rsidP="002C73B9">
            <w:pPr>
              <w:pStyle w:val="TAR"/>
              <w:rPr>
                <w:sz w:val="16"/>
                <w:szCs w:val="16"/>
              </w:rPr>
            </w:pPr>
          </w:p>
        </w:tc>
        <w:tc>
          <w:tcPr>
            <w:tcW w:w="425" w:type="dxa"/>
            <w:shd w:val="solid" w:color="FFFFFF" w:fill="auto"/>
          </w:tcPr>
          <w:p w14:paraId="4C260E14" w14:textId="77777777" w:rsidR="009302D8" w:rsidRPr="006B0D02" w:rsidRDefault="009302D8" w:rsidP="002C73B9">
            <w:pPr>
              <w:pStyle w:val="TAC"/>
              <w:rPr>
                <w:sz w:val="16"/>
                <w:szCs w:val="16"/>
              </w:rPr>
            </w:pPr>
          </w:p>
        </w:tc>
        <w:tc>
          <w:tcPr>
            <w:tcW w:w="4962" w:type="dxa"/>
            <w:shd w:val="solid" w:color="FFFFFF" w:fill="auto"/>
          </w:tcPr>
          <w:p w14:paraId="6AF6F014" w14:textId="77777777" w:rsidR="009302D8" w:rsidRDefault="009302D8" w:rsidP="002C73B9">
            <w:pPr>
              <w:pStyle w:val="TAL"/>
              <w:rPr>
                <w:sz w:val="16"/>
                <w:szCs w:val="16"/>
              </w:rPr>
            </w:pPr>
            <w:r>
              <w:rPr>
                <w:sz w:val="16"/>
                <w:szCs w:val="16"/>
              </w:rPr>
              <w:t>UE reachability</w:t>
            </w:r>
          </w:p>
        </w:tc>
        <w:tc>
          <w:tcPr>
            <w:tcW w:w="708" w:type="dxa"/>
            <w:shd w:val="solid" w:color="FFFFFF" w:fill="auto"/>
          </w:tcPr>
          <w:p w14:paraId="1E650ECD" w14:textId="77777777" w:rsidR="009302D8" w:rsidRDefault="009302D8" w:rsidP="002C73B9">
            <w:pPr>
              <w:pStyle w:val="TAC"/>
              <w:rPr>
                <w:sz w:val="16"/>
                <w:szCs w:val="16"/>
              </w:rPr>
            </w:pPr>
            <w:r>
              <w:rPr>
                <w:sz w:val="16"/>
                <w:szCs w:val="16"/>
              </w:rPr>
              <w:t>0.4.0</w:t>
            </w:r>
          </w:p>
        </w:tc>
      </w:tr>
      <w:tr w:rsidR="009302D8" w:rsidRPr="006B0D02" w14:paraId="37DAE0DB" w14:textId="77777777" w:rsidTr="00C961C7">
        <w:tc>
          <w:tcPr>
            <w:tcW w:w="800" w:type="dxa"/>
            <w:shd w:val="solid" w:color="FFFFFF" w:fill="auto"/>
          </w:tcPr>
          <w:p w14:paraId="59F0F1A2" w14:textId="77777777" w:rsidR="009302D8" w:rsidRDefault="009302D8" w:rsidP="002C73B9">
            <w:pPr>
              <w:pStyle w:val="TAC"/>
              <w:rPr>
                <w:sz w:val="16"/>
                <w:szCs w:val="16"/>
              </w:rPr>
            </w:pPr>
            <w:r>
              <w:rPr>
                <w:sz w:val="16"/>
                <w:szCs w:val="16"/>
              </w:rPr>
              <w:t>2019-09</w:t>
            </w:r>
          </w:p>
        </w:tc>
        <w:tc>
          <w:tcPr>
            <w:tcW w:w="800" w:type="dxa"/>
            <w:shd w:val="solid" w:color="FFFFFF" w:fill="auto"/>
          </w:tcPr>
          <w:p w14:paraId="0B72BA6F" w14:textId="77777777" w:rsidR="009302D8" w:rsidRDefault="009302D8" w:rsidP="002C73B9">
            <w:pPr>
              <w:pStyle w:val="TAC"/>
              <w:rPr>
                <w:sz w:val="16"/>
                <w:szCs w:val="16"/>
              </w:rPr>
            </w:pPr>
            <w:r>
              <w:rPr>
                <w:sz w:val="16"/>
                <w:szCs w:val="16"/>
              </w:rPr>
              <w:t>CT4#93</w:t>
            </w:r>
          </w:p>
        </w:tc>
        <w:tc>
          <w:tcPr>
            <w:tcW w:w="1094" w:type="dxa"/>
            <w:shd w:val="solid" w:color="FFFFFF" w:fill="auto"/>
          </w:tcPr>
          <w:p w14:paraId="4B66DAFD" w14:textId="77777777" w:rsidR="009302D8" w:rsidRDefault="009302D8" w:rsidP="002C73B9">
            <w:pPr>
              <w:pStyle w:val="TAC"/>
              <w:rPr>
                <w:sz w:val="16"/>
                <w:szCs w:val="16"/>
              </w:rPr>
            </w:pPr>
            <w:r>
              <w:rPr>
                <w:sz w:val="16"/>
                <w:szCs w:val="16"/>
              </w:rPr>
              <w:t>C4-193619</w:t>
            </w:r>
          </w:p>
        </w:tc>
        <w:tc>
          <w:tcPr>
            <w:tcW w:w="567" w:type="dxa"/>
            <w:shd w:val="solid" w:color="FFFFFF" w:fill="auto"/>
          </w:tcPr>
          <w:p w14:paraId="43EBEB42" w14:textId="77777777" w:rsidR="009302D8" w:rsidRPr="006B0D02" w:rsidRDefault="009302D8" w:rsidP="002C73B9">
            <w:pPr>
              <w:pStyle w:val="TAL"/>
              <w:rPr>
                <w:sz w:val="16"/>
                <w:szCs w:val="16"/>
              </w:rPr>
            </w:pPr>
          </w:p>
        </w:tc>
        <w:tc>
          <w:tcPr>
            <w:tcW w:w="283" w:type="dxa"/>
            <w:shd w:val="solid" w:color="FFFFFF" w:fill="auto"/>
          </w:tcPr>
          <w:p w14:paraId="4CAD2A87" w14:textId="77777777" w:rsidR="009302D8" w:rsidRPr="006B0D02" w:rsidRDefault="009302D8" w:rsidP="002C73B9">
            <w:pPr>
              <w:pStyle w:val="TAR"/>
              <w:rPr>
                <w:sz w:val="16"/>
                <w:szCs w:val="16"/>
              </w:rPr>
            </w:pPr>
          </w:p>
        </w:tc>
        <w:tc>
          <w:tcPr>
            <w:tcW w:w="425" w:type="dxa"/>
            <w:shd w:val="solid" w:color="FFFFFF" w:fill="auto"/>
          </w:tcPr>
          <w:p w14:paraId="2A4557EF" w14:textId="77777777" w:rsidR="009302D8" w:rsidRPr="006B0D02" w:rsidRDefault="009302D8" w:rsidP="002C73B9">
            <w:pPr>
              <w:pStyle w:val="TAC"/>
              <w:rPr>
                <w:sz w:val="16"/>
                <w:szCs w:val="16"/>
              </w:rPr>
            </w:pPr>
          </w:p>
        </w:tc>
        <w:tc>
          <w:tcPr>
            <w:tcW w:w="4962" w:type="dxa"/>
            <w:shd w:val="solid" w:color="FFFFFF" w:fill="auto"/>
          </w:tcPr>
          <w:p w14:paraId="414B2BF7" w14:textId="77777777" w:rsidR="009302D8" w:rsidRDefault="009302D8" w:rsidP="002C73B9">
            <w:pPr>
              <w:pStyle w:val="TAL"/>
              <w:rPr>
                <w:sz w:val="16"/>
                <w:szCs w:val="16"/>
              </w:rPr>
            </w:pPr>
            <w:r>
              <w:rPr>
                <w:sz w:val="16"/>
                <w:szCs w:val="16"/>
              </w:rPr>
              <w:t>User State Info Retrieval</w:t>
            </w:r>
          </w:p>
        </w:tc>
        <w:tc>
          <w:tcPr>
            <w:tcW w:w="708" w:type="dxa"/>
            <w:shd w:val="solid" w:color="FFFFFF" w:fill="auto"/>
          </w:tcPr>
          <w:p w14:paraId="7BE268C9" w14:textId="77777777" w:rsidR="009302D8" w:rsidRDefault="009302D8" w:rsidP="002C73B9">
            <w:pPr>
              <w:pStyle w:val="TAC"/>
              <w:rPr>
                <w:sz w:val="16"/>
                <w:szCs w:val="16"/>
              </w:rPr>
            </w:pPr>
            <w:r>
              <w:rPr>
                <w:sz w:val="16"/>
                <w:szCs w:val="16"/>
              </w:rPr>
              <w:t>0.4.0</w:t>
            </w:r>
          </w:p>
        </w:tc>
      </w:tr>
      <w:tr w:rsidR="009302D8" w:rsidRPr="006B0D02" w14:paraId="32CFB4CA" w14:textId="77777777" w:rsidTr="00C961C7">
        <w:tc>
          <w:tcPr>
            <w:tcW w:w="800" w:type="dxa"/>
            <w:shd w:val="solid" w:color="FFFFFF" w:fill="auto"/>
          </w:tcPr>
          <w:p w14:paraId="62F0F285" w14:textId="77777777" w:rsidR="009302D8" w:rsidRDefault="009302D8" w:rsidP="002C73B9">
            <w:pPr>
              <w:pStyle w:val="TAC"/>
              <w:rPr>
                <w:sz w:val="16"/>
                <w:szCs w:val="16"/>
              </w:rPr>
            </w:pPr>
            <w:r>
              <w:rPr>
                <w:sz w:val="16"/>
                <w:szCs w:val="16"/>
              </w:rPr>
              <w:t>2019-10</w:t>
            </w:r>
          </w:p>
        </w:tc>
        <w:tc>
          <w:tcPr>
            <w:tcW w:w="800" w:type="dxa"/>
            <w:shd w:val="solid" w:color="FFFFFF" w:fill="auto"/>
          </w:tcPr>
          <w:p w14:paraId="5094C4A9" w14:textId="77777777" w:rsidR="009302D8" w:rsidRDefault="009302D8" w:rsidP="002C73B9">
            <w:pPr>
              <w:pStyle w:val="TAC"/>
              <w:rPr>
                <w:sz w:val="16"/>
                <w:szCs w:val="16"/>
              </w:rPr>
            </w:pPr>
            <w:r>
              <w:rPr>
                <w:sz w:val="16"/>
                <w:szCs w:val="16"/>
              </w:rPr>
              <w:t>CT4#94</w:t>
            </w:r>
          </w:p>
        </w:tc>
        <w:tc>
          <w:tcPr>
            <w:tcW w:w="1094" w:type="dxa"/>
            <w:shd w:val="solid" w:color="FFFFFF" w:fill="auto"/>
          </w:tcPr>
          <w:p w14:paraId="76497A42" w14:textId="77777777" w:rsidR="009302D8" w:rsidRDefault="009302D8" w:rsidP="002C73B9">
            <w:pPr>
              <w:pStyle w:val="TAC"/>
              <w:rPr>
                <w:sz w:val="16"/>
                <w:szCs w:val="16"/>
              </w:rPr>
            </w:pPr>
            <w:r>
              <w:rPr>
                <w:sz w:val="16"/>
                <w:szCs w:val="16"/>
              </w:rPr>
              <w:t>C4-194347</w:t>
            </w:r>
          </w:p>
        </w:tc>
        <w:tc>
          <w:tcPr>
            <w:tcW w:w="567" w:type="dxa"/>
            <w:shd w:val="solid" w:color="FFFFFF" w:fill="auto"/>
          </w:tcPr>
          <w:p w14:paraId="7BE42145" w14:textId="77777777" w:rsidR="009302D8" w:rsidRPr="006B0D02" w:rsidRDefault="009302D8" w:rsidP="002C73B9">
            <w:pPr>
              <w:pStyle w:val="TAL"/>
              <w:rPr>
                <w:sz w:val="16"/>
                <w:szCs w:val="16"/>
              </w:rPr>
            </w:pPr>
          </w:p>
        </w:tc>
        <w:tc>
          <w:tcPr>
            <w:tcW w:w="283" w:type="dxa"/>
            <w:shd w:val="solid" w:color="FFFFFF" w:fill="auto"/>
          </w:tcPr>
          <w:p w14:paraId="79DD5876" w14:textId="77777777" w:rsidR="009302D8" w:rsidRPr="006B0D02" w:rsidRDefault="009302D8" w:rsidP="002C73B9">
            <w:pPr>
              <w:pStyle w:val="TAR"/>
              <w:rPr>
                <w:sz w:val="16"/>
                <w:szCs w:val="16"/>
              </w:rPr>
            </w:pPr>
          </w:p>
        </w:tc>
        <w:tc>
          <w:tcPr>
            <w:tcW w:w="425" w:type="dxa"/>
            <w:shd w:val="solid" w:color="FFFFFF" w:fill="auto"/>
          </w:tcPr>
          <w:p w14:paraId="3B97A592" w14:textId="77777777" w:rsidR="009302D8" w:rsidRPr="006B0D02" w:rsidRDefault="009302D8" w:rsidP="002C73B9">
            <w:pPr>
              <w:pStyle w:val="TAC"/>
              <w:rPr>
                <w:sz w:val="16"/>
                <w:szCs w:val="16"/>
              </w:rPr>
            </w:pPr>
          </w:p>
        </w:tc>
        <w:tc>
          <w:tcPr>
            <w:tcW w:w="4962" w:type="dxa"/>
            <w:shd w:val="solid" w:color="FFFFFF" w:fill="auto"/>
          </w:tcPr>
          <w:p w14:paraId="43B7B1DF" w14:textId="77777777" w:rsidR="009302D8" w:rsidRDefault="009302D8" w:rsidP="002C73B9">
            <w:pPr>
              <w:pStyle w:val="TAL"/>
              <w:rPr>
                <w:sz w:val="16"/>
                <w:szCs w:val="16"/>
              </w:rPr>
            </w:pPr>
            <w:r w:rsidRPr="008A6ADF">
              <w:rPr>
                <w:sz w:val="16"/>
                <w:szCs w:val="16"/>
              </w:rPr>
              <w:t>ProvideLocationInformation</w:t>
            </w:r>
          </w:p>
        </w:tc>
        <w:tc>
          <w:tcPr>
            <w:tcW w:w="708" w:type="dxa"/>
            <w:shd w:val="solid" w:color="FFFFFF" w:fill="auto"/>
          </w:tcPr>
          <w:p w14:paraId="792F9E10" w14:textId="77777777" w:rsidR="009302D8" w:rsidRDefault="009302D8" w:rsidP="002C73B9">
            <w:pPr>
              <w:pStyle w:val="TAC"/>
              <w:rPr>
                <w:sz w:val="16"/>
                <w:szCs w:val="16"/>
              </w:rPr>
            </w:pPr>
            <w:r>
              <w:rPr>
                <w:sz w:val="16"/>
                <w:szCs w:val="16"/>
              </w:rPr>
              <w:t>0.5.0</w:t>
            </w:r>
          </w:p>
        </w:tc>
      </w:tr>
      <w:tr w:rsidR="009302D8" w:rsidRPr="006B0D02" w14:paraId="43584BCA" w14:textId="77777777" w:rsidTr="00C961C7">
        <w:tc>
          <w:tcPr>
            <w:tcW w:w="800" w:type="dxa"/>
            <w:shd w:val="solid" w:color="FFFFFF" w:fill="auto"/>
          </w:tcPr>
          <w:p w14:paraId="65576F4A" w14:textId="77777777" w:rsidR="009302D8" w:rsidRDefault="009302D8" w:rsidP="002C73B9">
            <w:pPr>
              <w:pStyle w:val="TAC"/>
              <w:rPr>
                <w:sz w:val="16"/>
                <w:szCs w:val="16"/>
              </w:rPr>
            </w:pPr>
            <w:r>
              <w:rPr>
                <w:sz w:val="16"/>
                <w:szCs w:val="16"/>
              </w:rPr>
              <w:t>2019-10</w:t>
            </w:r>
          </w:p>
        </w:tc>
        <w:tc>
          <w:tcPr>
            <w:tcW w:w="800" w:type="dxa"/>
            <w:shd w:val="solid" w:color="FFFFFF" w:fill="auto"/>
          </w:tcPr>
          <w:p w14:paraId="665555C7" w14:textId="77777777" w:rsidR="009302D8" w:rsidRDefault="009302D8" w:rsidP="002C73B9">
            <w:pPr>
              <w:pStyle w:val="TAC"/>
              <w:rPr>
                <w:sz w:val="16"/>
                <w:szCs w:val="16"/>
              </w:rPr>
            </w:pPr>
            <w:r>
              <w:rPr>
                <w:sz w:val="16"/>
                <w:szCs w:val="16"/>
              </w:rPr>
              <w:t>CT4#94</w:t>
            </w:r>
          </w:p>
        </w:tc>
        <w:tc>
          <w:tcPr>
            <w:tcW w:w="1094" w:type="dxa"/>
            <w:shd w:val="solid" w:color="FFFFFF" w:fill="auto"/>
          </w:tcPr>
          <w:p w14:paraId="72C8A2B5" w14:textId="77777777" w:rsidR="009302D8" w:rsidRDefault="009302D8" w:rsidP="002C73B9">
            <w:pPr>
              <w:pStyle w:val="TAC"/>
              <w:rPr>
                <w:sz w:val="16"/>
                <w:szCs w:val="16"/>
              </w:rPr>
            </w:pPr>
            <w:r>
              <w:rPr>
                <w:sz w:val="16"/>
                <w:szCs w:val="16"/>
              </w:rPr>
              <w:t>C4-194348</w:t>
            </w:r>
          </w:p>
        </w:tc>
        <w:tc>
          <w:tcPr>
            <w:tcW w:w="567" w:type="dxa"/>
            <w:shd w:val="solid" w:color="FFFFFF" w:fill="auto"/>
          </w:tcPr>
          <w:p w14:paraId="1616FDC8" w14:textId="77777777" w:rsidR="009302D8" w:rsidRPr="006B0D02" w:rsidRDefault="009302D8" w:rsidP="002C73B9">
            <w:pPr>
              <w:pStyle w:val="TAL"/>
              <w:rPr>
                <w:sz w:val="16"/>
                <w:szCs w:val="16"/>
              </w:rPr>
            </w:pPr>
          </w:p>
        </w:tc>
        <w:tc>
          <w:tcPr>
            <w:tcW w:w="283" w:type="dxa"/>
            <w:shd w:val="solid" w:color="FFFFFF" w:fill="auto"/>
          </w:tcPr>
          <w:p w14:paraId="0B12973C" w14:textId="77777777" w:rsidR="009302D8" w:rsidRPr="006B0D02" w:rsidRDefault="009302D8" w:rsidP="002C73B9">
            <w:pPr>
              <w:pStyle w:val="TAR"/>
              <w:rPr>
                <w:sz w:val="16"/>
                <w:szCs w:val="16"/>
              </w:rPr>
            </w:pPr>
          </w:p>
        </w:tc>
        <w:tc>
          <w:tcPr>
            <w:tcW w:w="425" w:type="dxa"/>
            <w:shd w:val="solid" w:color="FFFFFF" w:fill="auto"/>
          </w:tcPr>
          <w:p w14:paraId="63408767" w14:textId="77777777" w:rsidR="009302D8" w:rsidRPr="006B0D02" w:rsidRDefault="009302D8" w:rsidP="002C73B9">
            <w:pPr>
              <w:pStyle w:val="TAC"/>
              <w:rPr>
                <w:sz w:val="16"/>
                <w:szCs w:val="16"/>
              </w:rPr>
            </w:pPr>
          </w:p>
        </w:tc>
        <w:tc>
          <w:tcPr>
            <w:tcW w:w="4962" w:type="dxa"/>
            <w:shd w:val="solid" w:color="FFFFFF" w:fill="auto"/>
          </w:tcPr>
          <w:p w14:paraId="3D975382" w14:textId="77777777" w:rsidR="009302D8" w:rsidRPr="008A6ADF" w:rsidRDefault="009302D8" w:rsidP="002C73B9">
            <w:pPr>
              <w:pStyle w:val="TAL"/>
              <w:rPr>
                <w:sz w:val="16"/>
                <w:szCs w:val="16"/>
              </w:rPr>
            </w:pPr>
            <w:r w:rsidRPr="00EB2D6C">
              <w:rPr>
                <w:sz w:val="16"/>
                <w:szCs w:val="16"/>
              </w:rPr>
              <w:t>Document cleanup</w:t>
            </w:r>
          </w:p>
        </w:tc>
        <w:tc>
          <w:tcPr>
            <w:tcW w:w="708" w:type="dxa"/>
            <w:shd w:val="solid" w:color="FFFFFF" w:fill="auto"/>
          </w:tcPr>
          <w:p w14:paraId="716B7AF0" w14:textId="77777777" w:rsidR="009302D8" w:rsidRDefault="009302D8" w:rsidP="002C73B9">
            <w:pPr>
              <w:pStyle w:val="TAC"/>
              <w:rPr>
                <w:sz w:val="16"/>
                <w:szCs w:val="16"/>
              </w:rPr>
            </w:pPr>
            <w:r>
              <w:rPr>
                <w:sz w:val="16"/>
                <w:szCs w:val="16"/>
              </w:rPr>
              <w:t>0.5.0</w:t>
            </w:r>
          </w:p>
        </w:tc>
      </w:tr>
      <w:tr w:rsidR="009302D8" w:rsidRPr="006B0D02" w14:paraId="05F2DF64" w14:textId="77777777" w:rsidTr="00C961C7">
        <w:tc>
          <w:tcPr>
            <w:tcW w:w="800" w:type="dxa"/>
            <w:shd w:val="solid" w:color="FFFFFF" w:fill="auto"/>
          </w:tcPr>
          <w:p w14:paraId="2D604EF0" w14:textId="77777777" w:rsidR="009302D8" w:rsidRDefault="009302D8" w:rsidP="002C73B9">
            <w:pPr>
              <w:pStyle w:val="TAC"/>
              <w:rPr>
                <w:sz w:val="16"/>
                <w:szCs w:val="16"/>
              </w:rPr>
            </w:pPr>
            <w:r>
              <w:rPr>
                <w:sz w:val="16"/>
                <w:szCs w:val="16"/>
              </w:rPr>
              <w:t>2019-10</w:t>
            </w:r>
          </w:p>
        </w:tc>
        <w:tc>
          <w:tcPr>
            <w:tcW w:w="800" w:type="dxa"/>
            <w:shd w:val="solid" w:color="FFFFFF" w:fill="auto"/>
          </w:tcPr>
          <w:p w14:paraId="62C11CC2" w14:textId="77777777" w:rsidR="009302D8" w:rsidRDefault="009302D8" w:rsidP="002C73B9">
            <w:pPr>
              <w:pStyle w:val="TAC"/>
              <w:rPr>
                <w:sz w:val="16"/>
                <w:szCs w:val="16"/>
              </w:rPr>
            </w:pPr>
            <w:r>
              <w:rPr>
                <w:sz w:val="16"/>
                <w:szCs w:val="16"/>
              </w:rPr>
              <w:t>CT4#94</w:t>
            </w:r>
          </w:p>
        </w:tc>
        <w:tc>
          <w:tcPr>
            <w:tcW w:w="1094" w:type="dxa"/>
            <w:shd w:val="solid" w:color="FFFFFF" w:fill="auto"/>
          </w:tcPr>
          <w:p w14:paraId="25793AEF" w14:textId="77777777" w:rsidR="009302D8" w:rsidRDefault="009302D8" w:rsidP="002C73B9">
            <w:pPr>
              <w:pStyle w:val="TAC"/>
              <w:rPr>
                <w:sz w:val="16"/>
                <w:szCs w:val="16"/>
              </w:rPr>
            </w:pPr>
            <w:r>
              <w:rPr>
                <w:sz w:val="16"/>
                <w:szCs w:val="16"/>
              </w:rPr>
              <w:t>C4-194350</w:t>
            </w:r>
          </w:p>
        </w:tc>
        <w:tc>
          <w:tcPr>
            <w:tcW w:w="567" w:type="dxa"/>
            <w:shd w:val="solid" w:color="FFFFFF" w:fill="auto"/>
          </w:tcPr>
          <w:p w14:paraId="36D6B15A" w14:textId="77777777" w:rsidR="009302D8" w:rsidRPr="006B0D02" w:rsidRDefault="009302D8" w:rsidP="002C73B9">
            <w:pPr>
              <w:pStyle w:val="TAL"/>
              <w:rPr>
                <w:sz w:val="16"/>
                <w:szCs w:val="16"/>
              </w:rPr>
            </w:pPr>
          </w:p>
        </w:tc>
        <w:tc>
          <w:tcPr>
            <w:tcW w:w="283" w:type="dxa"/>
            <w:shd w:val="solid" w:color="FFFFFF" w:fill="auto"/>
          </w:tcPr>
          <w:p w14:paraId="655E8AF5" w14:textId="77777777" w:rsidR="009302D8" w:rsidRPr="006B0D02" w:rsidRDefault="009302D8" w:rsidP="002C73B9">
            <w:pPr>
              <w:pStyle w:val="TAR"/>
              <w:rPr>
                <w:sz w:val="16"/>
                <w:szCs w:val="16"/>
              </w:rPr>
            </w:pPr>
          </w:p>
        </w:tc>
        <w:tc>
          <w:tcPr>
            <w:tcW w:w="425" w:type="dxa"/>
            <w:shd w:val="solid" w:color="FFFFFF" w:fill="auto"/>
          </w:tcPr>
          <w:p w14:paraId="7705BADB" w14:textId="77777777" w:rsidR="009302D8" w:rsidRPr="006B0D02" w:rsidRDefault="009302D8" w:rsidP="002C73B9">
            <w:pPr>
              <w:pStyle w:val="TAC"/>
              <w:rPr>
                <w:sz w:val="16"/>
                <w:szCs w:val="16"/>
              </w:rPr>
            </w:pPr>
          </w:p>
        </w:tc>
        <w:tc>
          <w:tcPr>
            <w:tcW w:w="4962" w:type="dxa"/>
            <w:shd w:val="solid" w:color="FFFFFF" w:fill="auto"/>
          </w:tcPr>
          <w:p w14:paraId="31DE6C4E" w14:textId="77777777" w:rsidR="009302D8" w:rsidRPr="00EB2D6C" w:rsidRDefault="009302D8" w:rsidP="002C73B9">
            <w:pPr>
              <w:pStyle w:val="TAL"/>
              <w:rPr>
                <w:sz w:val="16"/>
                <w:szCs w:val="16"/>
              </w:rPr>
            </w:pPr>
            <w:r w:rsidRPr="00A76200">
              <w:rPr>
                <w:sz w:val="16"/>
                <w:szCs w:val="16"/>
              </w:rPr>
              <w:t>IMS Use Cases Correction</w:t>
            </w:r>
          </w:p>
        </w:tc>
        <w:tc>
          <w:tcPr>
            <w:tcW w:w="708" w:type="dxa"/>
            <w:shd w:val="solid" w:color="FFFFFF" w:fill="auto"/>
          </w:tcPr>
          <w:p w14:paraId="3CEDB2D8" w14:textId="77777777" w:rsidR="009302D8" w:rsidRDefault="009302D8" w:rsidP="002C73B9">
            <w:pPr>
              <w:pStyle w:val="TAC"/>
              <w:rPr>
                <w:sz w:val="16"/>
                <w:szCs w:val="16"/>
              </w:rPr>
            </w:pPr>
            <w:r>
              <w:rPr>
                <w:sz w:val="16"/>
                <w:szCs w:val="16"/>
              </w:rPr>
              <w:t>0.5.0</w:t>
            </w:r>
          </w:p>
        </w:tc>
      </w:tr>
      <w:tr w:rsidR="009302D8" w:rsidRPr="006B0D02" w14:paraId="613E96B5" w14:textId="77777777" w:rsidTr="00C961C7">
        <w:tc>
          <w:tcPr>
            <w:tcW w:w="800" w:type="dxa"/>
            <w:shd w:val="solid" w:color="FFFFFF" w:fill="auto"/>
          </w:tcPr>
          <w:p w14:paraId="5170A76A" w14:textId="77777777" w:rsidR="009302D8" w:rsidRDefault="009302D8" w:rsidP="002C73B9">
            <w:pPr>
              <w:pStyle w:val="TAC"/>
              <w:rPr>
                <w:sz w:val="16"/>
                <w:szCs w:val="16"/>
              </w:rPr>
            </w:pPr>
            <w:r>
              <w:rPr>
                <w:sz w:val="16"/>
                <w:szCs w:val="16"/>
              </w:rPr>
              <w:t>2019-10</w:t>
            </w:r>
          </w:p>
        </w:tc>
        <w:tc>
          <w:tcPr>
            <w:tcW w:w="800" w:type="dxa"/>
            <w:shd w:val="solid" w:color="FFFFFF" w:fill="auto"/>
          </w:tcPr>
          <w:p w14:paraId="69D36E2A" w14:textId="77777777" w:rsidR="009302D8" w:rsidRDefault="009302D8" w:rsidP="002C73B9">
            <w:pPr>
              <w:pStyle w:val="TAC"/>
              <w:rPr>
                <w:sz w:val="16"/>
                <w:szCs w:val="16"/>
              </w:rPr>
            </w:pPr>
            <w:r>
              <w:rPr>
                <w:sz w:val="16"/>
                <w:szCs w:val="16"/>
              </w:rPr>
              <w:t>CT4#94</w:t>
            </w:r>
          </w:p>
        </w:tc>
        <w:tc>
          <w:tcPr>
            <w:tcW w:w="1094" w:type="dxa"/>
            <w:shd w:val="solid" w:color="FFFFFF" w:fill="auto"/>
          </w:tcPr>
          <w:p w14:paraId="6F36273C" w14:textId="77777777" w:rsidR="009302D8" w:rsidRDefault="009302D8" w:rsidP="002C73B9">
            <w:pPr>
              <w:pStyle w:val="TAC"/>
              <w:rPr>
                <w:sz w:val="16"/>
                <w:szCs w:val="16"/>
              </w:rPr>
            </w:pPr>
            <w:r>
              <w:rPr>
                <w:sz w:val="16"/>
                <w:szCs w:val="16"/>
              </w:rPr>
              <w:t>C4-194252</w:t>
            </w:r>
          </w:p>
        </w:tc>
        <w:tc>
          <w:tcPr>
            <w:tcW w:w="567" w:type="dxa"/>
            <w:shd w:val="solid" w:color="FFFFFF" w:fill="auto"/>
          </w:tcPr>
          <w:p w14:paraId="0B8C0ACE" w14:textId="77777777" w:rsidR="009302D8" w:rsidRPr="006B0D02" w:rsidRDefault="009302D8" w:rsidP="002C73B9">
            <w:pPr>
              <w:pStyle w:val="TAL"/>
              <w:rPr>
                <w:sz w:val="16"/>
                <w:szCs w:val="16"/>
              </w:rPr>
            </w:pPr>
          </w:p>
        </w:tc>
        <w:tc>
          <w:tcPr>
            <w:tcW w:w="283" w:type="dxa"/>
            <w:shd w:val="solid" w:color="FFFFFF" w:fill="auto"/>
          </w:tcPr>
          <w:p w14:paraId="16874ACB" w14:textId="77777777" w:rsidR="009302D8" w:rsidRPr="006B0D02" w:rsidRDefault="009302D8" w:rsidP="002C73B9">
            <w:pPr>
              <w:pStyle w:val="TAR"/>
              <w:rPr>
                <w:sz w:val="16"/>
                <w:szCs w:val="16"/>
              </w:rPr>
            </w:pPr>
          </w:p>
        </w:tc>
        <w:tc>
          <w:tcPr>
            <w:tcW w:w="425" w:type="dxa"/>
            <w:shd w:val="solid" w:color="FFFFFF" w:fill="auto"/>
          </w:tcPr>
          <w:p w14:paraId="5F4D0BEF" w14:textId="77777777" w:rsidR="009302D8" w:rsidRPr="006B0D02" w:rsidRDefault="009302D8" w:rsidP="002C73B9">
            <w:pPr>
              <w:pStyle w:val="TAC"/>
              <w:rPr>
                <w:sz w:val="16"/>
                <w:szCs w:val="16"/>
              </w:rPr>
            </w:pPr>
          </w:p>
        </w:tc>
        <w:tc>
          <w:tcPr>
            <w:tcW w:w="4962" w:type="dxa"/>
            <w:shd w:val="solid" w:color="FFFFFF" w:fill="auto"/>
          </w:tcPr>
          <w:p w14:paraId="29CFC6E3" w14:textId="77777777" w:rsidR="009302D8" w:rsidRPr="00A76200" w:rsidRDefault="009302D8" w:rsidP="002C73B9">
            <w:pPr>
              <w:pStyle w:val="TAL"/>
              <w:rPr>
                <w:sz w:val="16"/>
                <w:szCs w:val="16"/>
              </w:rPr>
            </w:pPr>
            <w:r w:rsidRPr="00F374C4">
              <w:rPr>
                <w:sz w:val="16"/>
                <w:szCs w:val="16"/>
              </w:rPr>
              <w:t>N26 Editor</w:t>
            </w:r>
            <w:r>
              <w:rPr>
                <w:sz w:val="16"/>
                <w:szCs w:val="16"/>
              </w:rPr>
              <w:t>'</w:t>
            </w:r>
            <w:r w:rsidRPr="00F374C4">
              <w:rPr>
                <w:sz w:val="16"/>
                <w:szCs w:val="16"/>
              </w:rPr>
              <w:t>s Note Removal</w:t>
            </w:r>
          </w:p>
        </w:tc>
        <w:tc>
          <w:tcPr>
            <w:tcW w:w="708" w:type="dxa"/>
            <w:shd w:val="solid" w:color="FFFFFF" w:fill="auto"/>
          </w:tcPr>
          <w:p w14:paraId="230DBDFF" w14:textId="77777777" w:rsidR="009302D8" w:rsidRDefault="009302D8" w:rsidP="002C73B9">
            <w:pPr>
              <w:pStyle w:val="TAC"/>
              <w:rPr>
                <w:sz w:val="16"/>
                <w:szCs w:val="16"/>
              </w:rPr>
            </w:pPr>
            <w:r>
              <w:rPr>
                <w:sz w:val="16"/>
                <w:szCs w:val="16"/>
              </w:rPr>
              <w:t>0.5.0</w:t>
            </w:r>
          </w:p>
        </w:tc>
      </w:tr>
      <w:tr w:rsidR="009302D8" w:rsidRPr="006B0D02" w14:paraId="273AB8A8" w14:textId="77777777" w:rsidTr="00C961C7">
        <w:tc>
          <w:tcPr>
            <w:tcW w:w="800" w:type="dxa"/>
            <w:shd w:val="solid" w:color="FFFFFF" w:fill="auto"/>
          </w:tcPr>
          <w:p w14:paraId="39288B00" w14:textId="77777777" w:rsidR="009302D8" w:rsidRDefault="009302D8" w:rsidP="002C73B9">
            <w:pPr>
              <w:pStyle w:val="TAC"/>
              <w:rPr>
                <w:sz w:val="16"/>
                <w:szCs w:val="16"/>
              </w:rPr>
            </w:pPr>
            <w:r>
              <w:rPr>
                <w:sz w:val="16"/>
                <w:szCs w:val="16"/>
              </w:rPr>
              <w:t>2019-11</w:t>
            </w:r>
          </w:p>
        </w:tc>
        <w:tc>
          <w:tcPr>
            <w:tcW w:w="800" w:type="dxa"/>
            <w:shd w:val="solid" w:color="FFFFFF" w:fill="auto"/>
          </w:tcPr>
          <w:p w14:paraId="63695265" w14:textId="77777777" w:rsidR="009302D8" w:rsidRDefault="009302D8" w:rsidP="002C73B9">
            <w:pPr>
              <w:pStyle w:val="TAC"/>
              <w:rPr>
                <w:sz w:val="16"/>
                <w:szCs w:val="16"/>
              </w:rPr>
            </w:pPr>
            <w:r>
              <w:rPr>
                <w:sz w:val="16"/>
                <w:szCs w:val="16"/>
              </w:rPr>
              <w:t>CT4#95</w:t>
            </w:r>
          </w:p>
        </w:tc>
        <w:tc>
          <w:tcPr>
            <w:tcW w:w="1094" w:type="dxa"/>
            <w:shd w:val="solid" w:color="FFFFFF" w:fill="auto"/>
          </w:tcPr>
          <w:p w14:paraId="5A8ACCE6" w14:textId="77777777" w:rsidR="009302D8" w:rsidRDefault="009302D8" w:rsidP="002C73B9">
            <w:pPr>
              <w:pStyle w:val="TAC"/>
              <w:rPr>
                <w:sz w:val="16"/>
                <w:szCs w:val="16"/>
              </w:rPr>
            </w:pPr>
            <w:r>
              <w:rPr>
                <w:sz w:val="16"/>
                <w:szCs w:val="16"/>
              </w:rPr>
              <w:t>C4-195416</w:t>
            </w:r>
          </w:p>
        </w:tc>
        <w:tc>
          <w:tcPr>
            <w:tcW w:w="567" w:type="dxa"/>
            <w:shd w:val="solid" w:color="FFFFFF" w:fill="auto"/>
          </w:tcPr>
          <w:p w14:paraId="19E37617" w14:textId="77777777" w:rsidR="009302D8" w:rsidRPr="006B0D02" w:rsidRDefault="009302D8" w:rsidP="002C73B9">
            <w:pPr>
              <w:pStyle w:val="TAL"/>
              <w:rPr>
                <w:sz w:val="16"/>
                <w:szCs w:val="16"/>
              </w:rPr>
            </w:pPr>
          </w:p>
        </w:tc>
        <w:tc>
          <w:tcPr>
            <w:tcW w:w="283" w:type="dxa"/>
            <w:shd w:val="solid" w:color="FFFFFF" w:fill="auto"/>
          </w:tcPr>
          <w:p w14:paraId="4635FE5D" w14:textId="77777777" w:rsidR="009302D8" w:rsidRPr="006B0D02" w:rsidRDefault="009302D8" w:rsidP="002C73B9">
            <w:pPr>
              <w:pStyle w:val="TAR"/>
              <w:rPr>
                <w:sz w:val="16"/>
                <w:szCs w:val="16"/>
              </w:rPr>
            </w:pPr>
          </w:p>
        </w:tc>
        <w:tc>
          <w:tcPr>
            <w:tcW w:w="425" w:type="dxa"/>
            <w:shd w:val="solid" w:color="FFFFFF" w:fill="auto"/>
          </w:tcPr>
          <w:p w14:paraId="206BFD7E" w14:textId="77777777" w:rsidR="009302D8" w:rsidRPr="006B0D02" w:rsidRDefault="009302D8" w:rsidP="002C73B9">
            <w:pPr>
              <w:pStyle w:val="TAC"/>
              <w:rPr>
                <w:sz w:val="16"/>
                <w:szCs w:val="16"/>
              </w:rPr>
            </w:pPr>
          </w:p>
        </w:tc>
        <w:tc>
          <w:tcPr>
            <w:tcW w:w="4962" w:type="dxa"/>
            <w:shd w:val="solid" w:color="FFFFFF" w:fill="auto"/>
          </w:tcPr>
          <w:p w14:paraId="69E89E17" w14:textId="77777777" w:rsidR="009302D8" w:rsidRPr="00F374C4" w:rsidRDefault="009302D8" w:rsidP="002C73B9">
            <w:pPr>
              <w:pStyle w:val="TAL"/>
              <w:rPr>
                <w:sz w:val="16"/>
                <w:szCs w:val="16"/>
              </w:rPr>
            </w:pPr>
            <w:r w:rsidRPr="00101403">
              <w:rPr>
                <w:sz w:val="16"/>
                <w:szCs w:val="16"/>
              </w:rPr>
              <w:t>HSS to 5GS-UDR reference point</w:t>
            </w:r>
          </w:p>
        </w:tc>
        <w:tc>
          <w:tcPr>
            <w:tcW w:w="708" w:type="dxa"/>
            <w:shd w:val="solid" w:color="FFFFFF" w:fill="auto"/>
          </w:tcPr>
          <w:p w14:paraId="1C05D7F6" w14:textId="77777777" w:rsidR="009302D8" w:rsidRDefault="009302D8" w:rsidP="002C73B9">
            <w:pPr>
              <w:pStyle w:val="TAC"/>
              <w:rPr>
                <w:sz w:val="16"/>
                <w:szCs w:val="16"/>
              </w:rPr>
            </w:pPr>
            <w:r>
              <w:rPr>
                <w:sz w:val="16"/>
                <w:szCs w:val="16"/>
              </w:rPr>
              <w:t>0.6.0</w:t>
            </w:r>
          </w:p>
        </w:tc>
      </w:tr>
      <w:tr w:rsidR="009302D8" w:rsidRPr="006B0D02" w14:paraId="7BE61270" w14:textId="77777777" w:rsidTr="00C961C7">
        <w:tc>
          <w:tcPr>
            <w:tcW w:w="800" w:type="dxa"/>
            <w:shd w:val="solid" w:color="FFFFFF" w:fill="auto"/>
          </w:tcPr>
          <w:p w14:paraId="12CAD907" w14:textId="77777777" w:rsidR="009302D8" w:rsidRDefault="009302D8" w:rsidP="002C73B9">
            <w:pPr>
              <w:pStyle w:val="TAC"/>
              <w:rPr>
                <w:sz w:val="16"/>
                <w:szCs w:val="16"/>
              </w:rPr>
            </w:pPr>
            <w:r>
              <w:rPr>
                <w:sz w:val="16"/>
                <w:szCs w:val="16"/>
              </w:rPr>
              <w:t>2019-11</w:t>
            </w:r>
          </w:p>
        </w:tc>
        <w:tc>
          <w:tcPr>
            <w:tcW w:w="800" w:type="dxa"/>
            <w:shd w:val="solid" w:color="FFFFFF" w:fill="auto"/>
          </w:tcPr>
          <w:p w14:paraId="0AF4ACC6" w14:textId="77777777" w:rsidR="009302D8" w:rsidRDefault="009302D8" w:rsidP="002C73B9">
            <w:pPr>
              <w:pStyle w:val="TAC"/>
              <w:rPr>
                <w:sz w:val="16"/>
                <w:szCs w:val="16"/>
              </w:rPr>
            </w:pPr>
            <w:r>
              <w:rPr>
                <w:sz w:val="16"/>
                <w:szCs w:val="16"/>
              </w:rPr>
              <w:t>CT4#95</w:t>
            </w:r>
          </w:p>
        </w:tc>
        <w:tc>
          <w:tcPr>
            <w:tcW w:w="1094" w:type="dxa"/>
            <w:shd w:val="solid" w:color="FFFFFF" w:fill="auto"/>
          </w:tcPr>
          <w:p w14:paraId="6794E97D" w14:textId="77777777" w:rsidR="009302D8" w:rsidRDefault="009302D8" w:rsidP="002C73B9">
            <w:pPr>
              <w:pStyle w:val="TAC"/>
              <w:rPr>
                <w:sz w:val="16"/>
                <w:szCs w:val="16"/>
              </w:rPr>
            </w:pPr>
            <w:r>
              <w:rPr>
                <w:sz w:val="16"/>
                <w:szCs w:val="16"/>
              </w:rPr>
              <w:t>C4-195020</w:t>
            </w:r>
          </w:p>
        </w:tc>
        <w:tc>
          <w:tcPr>
            <w:tcW w:w="567" w:type="dxa"/>
            <w:shd w:val="solid" w:color="FFFFFF" w:fill="auto"/>
          </w:tcPr>
          <w:p w14:paraId="56CE5E24" w14:textId="77777777" w:rsidR="009302D8" w:rsidRPr="006B0D02" w:rsidRDefault="009302D8" w:rsidP="002C73B9">
            <w:pPr>
              <w:pStyle w:val="TAL"/>
              <w:rPr>
                <w:sz w:val="16"/>
                <w:szCs w:val="16"/>
              </w:rPr>
            </w:pPr>
          </w:p>
        </w:tc>
        <w:tc>
          <w:tcPr>
            <w:tcW w:w="283" w:type="dxa"/>
            <w:shd w:val="solid" w:color="FFFFFF" w:fill="auto"/>
          </w:tcPr>
          <w:p w14:paraId="45FE5CFA" w14:textId="77777777" w:rsidR="009302D8" w:rsidRPr="006B0D02" w:rsidRDefault="009302D8" w:rsidP="002C73B9">
            <w:pPr>
              <w:pStyle w:val="TAR"/>
              <w:rPr>
                <w:sz w:val="16"/>
                <w:szCs w:val="16"/>
              </w:rPr>
            </w:pPr>
          </w:p>
        </w:tc>
        <w:tc>
          <w:tcPr>
            <w:tcW w:w="425" w:type="dxa"/>
            <w:shd w:val="solid" w:color="FFFFFF" w:fill="auto"/>
          </w:tcPr>
          <w:p w14:paraId="4A41AAC0" w14:textId="77777777" w:rsidR="009302D8" w:rsidRPr="006B0D02" w:rsidRDefault="009302D8" w:rsidP="002C73B9">
            <w:pPr>
              <w:pStyle w:val="TAC"/>
              <w:rPr>
                <w:sz w:val="16"/>
                <w:szCs w:val="16"/>
              </w:rPr>
            </w:pPr>
          </w:p>
        </w:tc>
        <w:tc>
          <w:tcPr>
            <w:tcW w:w="4962" w:type="dxa"/>
            <w:shd w:val="solid" w:color="FFFFFF" w:fill="auto"/>
          </w:tcPr>
          <w:p w14:paraId="54406FF9" w14:textId="77777777" w:rsidR="009302D8" w:rsidRPr="00101403" w:rsidRDefault="009302D8" w:rsidP="002C73B9">
            <w:pPr>
              <w:pStyle w:val="TAL"/>
              <w:rPr>
                <w:sz w:val="16"/>
                <w:szCs w:val="16"/>
              </w:rPr>
            </w:pPr>
            <w:r w:rsidRPr="006633DB">
              <w:rPr>
                <w:sz w:val="16"/>
                <w:szCs w:val="16"/>
              </w:rPr>
              <w:t>P-CSCF restoration</w:t>
            </w:r>
          </w:p>
        </w:tc>
        <w:tc>
          <w:tcPr>
            <w:tcW w:w="708" w:type="dxa"/>
            <w:shd w:val="solid" w:color="FFFFFF" w:fill="auto"/>
          </w:tcPr>
          <w:p w14:paraId="471496B2" w14:textId="77777777" w:rsidR="009302D8" w:rsidRDefault="009302D8" w:rsidP="002C73B9">
            <w:pPr>
              <w:pStyle w:val="TAC"/>
              <w:rPr>
                <w:sz w:val="16"/>
                <w:szCs w:val="16"/>
              </w:rPr>
            </w:pPr>
            <w:r>
              <w:rPr>
                <w:sz w:val="16"/>
                <w:szCs w:val="16"/>
              </w:rPr>
              <w:t>0.6.0</w:t>
            </w:r>
          </w:p>
        </w:tc>
      </w:tr>
      <w:tr w:rsidR="009302D8" w:rsidRPr="006B0D02" w14:paraId="29E535FB" w14:textId="77777777" w:rsidTr="00C961C7">
        <w:tc>
          <w:tcPr>
            <w:tcW w:w="800" w:type="dxa"/>
            <w:shd w:val="solid" w:color="FFFFFF" w:fill="auto"/>
          </w:tcPr>
          <w:p w14:paraId="445E427B" w14:textId="77777777" w:rsidR="009302D8" w:rsidRDefault="009302D8" w:rsidP="002C73B9">
            <w:pPr>
              <w:pStyle w:val="TAC"/>
              <w:rPr>
                <w:sz w:val="16"/>
                <w:szCs w:val="16"/>
              </w:rPr>
            </w:pPr>
            <w:r>
              <w:rPr>
                <w:sz w:val="16"/>
                <w:szCs w:val="16"/>
              </w:rPr>
              <w:t>2019-11</w:t>
            </w:r>
          </w:p>
        </w:tc>
        <w:tc>
          <w:tcPr>
            <w:tcW w:w="800" w:type="dxa"/>
            <w:shd w:val="solid" w:color="FFFFFF" w:fill="auto"/>
          </w:tcPr>
          <w:p w14:paraId="6F2942D2" w14:textId="77777777" w:rsidR="009302D8" w:rsidRDefault="009302D8" w:rsidP="002C73B9">
            <w:pPr>
              <w:pStyle w:val="TAC"/>
              <w:rPr>
                <w:sz w:val="16"/>
                <w:szCs w:val="16"/>
              </w:rPr>
            </w:pPr>
            <w:r>
              <w:rPr>
                <w:sz w:val="16"/>
                <w:szCs w:val="16"/>
              </w:rPr>
              <w:t>CT4#95</w:t>
            </w:r>
          </w:p>
        </w:tc>
        <w:tc>
          <w:tcPr>
            <w:tcW w:w="1094" w:type="dxa"/>
            <w:shd w:val="solid" w:color="FFFFFF" w:fill="auto"/>
          </w:tcPr>
          <w:p w14:paraId="1CF55FD6" w14:textId="77777777" w:rsidR="009302D8" w:rsidRDefault="009302D8" w:rsidP="002C73B9">
            <w:pPr>
              <w:pStyle w:val="TAC"/>
              <w:rPr>
                <w:sz w:val="16"/>
                <w:szCs w:val="16"/>
              </w:rPr>
            </w:pPr>
            <w:r>
              <w:rPr>
                <w:sz w:val="16"/>
                <w:szCs w:val="16"/>
              </w:rPr>
              <w:t>C4-195420</w:t>
            </w:r>
          </w:p>
        </w:tc>
        <w:tc>
          <w:tcPr>
            <w:tcW w:w="567" w:type="dxa"/>
            <w:shd w:val="solid" w:color="FFFFFF" w:fill="auto"/>
          </w:tcPr>
          <w:p w14:paraId="0C6A5DCD" w14:textId="77777777" w:rsidR="009302D8" w:rsidRPr="006B0D02" w:rsidRDefault="009302D8" w:rsidP="002C73B9">
            <w:pPr>
              <w:pStyle w:val="TAL"/>
              <w:rPr>
                <w:sz w:val="16"/>
                <w:szCs w:val="16"/>
              </w:rPr>
            </w:pPr>
          </w:p>
        </w:tc>
        <w:tc>
          <w:tcPr>
            <w:tcW w:w="283" w:type="dxa"/>
            <w:shd w:val="solid" w:color="FFFFFF" w:fill="auto"/>
          </w:tcPr>
          <w:p w14:paraId="679D38C5" w14:textId="77777777" w:rsidR="009302D8" w:rsidRPr="006B0D02" w:rsidRDefault="009302D8" w:rsidP="002C73B9">
            <w:pPr>
              <w:pStyle w:val="TAR"/>
              <w:rPr>
                <w:sz w:val="16"/>
                <w:szCs w:val="16"/>
              </w:rPr>
            </w:pPr>
          </w:p>
        </w:tc>
        <w:tc>
          <w:tcPr>
            <w:tcW w:w="425" w:type="dxa"/>
            <w:shd w:val="solid" w:color="FFFFFF" w:fill="auto"/>
          </w:tcPr>
          <w:p w14:paraId="1597B95B" w14:textId="77777777" w:rsidR="009302D8" w:rsidRPr="006B0D02" w:rsidRDefault="009302D8" w:rsidP="002C73B9">
            <w:pPr>
              <w:pStyle w:val="TAC"/>
              <w:rPr>
                <w:sz w:val="16"/>
                <w:szCs w:val="16"/>
              </w:rPr>
            </w:pPr>
          </w:p>
        </w:tc>
        <w:tc>
          <w:tcPr>
            <w:tcW w:w="4962" w:type="dxa"/>
            <w:shd w:val="solid" w:color="FFFFFF" w:fill="auto"/>
          </w:tcPr>
          <w:p w14:paraId="78AE9F16" w14:textId="77777777" w:rsidR="009302D8" w:rsidRPr="006633DB" w:rsidRDefault="009302D8" w:rsidP="002C73B9">
            <w:pPr>
              <w:pStyle w:val="TAL"/>
              <w:rPr>
                <w:sz w:val="16"/>
                <w:szCs w:val="16"/>
              </w:rPr>
            </w:pPr>
            <w:r w:rsidRPr="006633DB">
              <w:rPr>
                <w:sz w:val="16"/>
                <w:szCs w:val="16"/>
              </w:rPr>
              <w:t>Clarification on Mobility, IMS and SMS</w:t>
            </w:r>
          </w:p>
        </w:tc>
        <w:tc>
          <w:tcPr>
            <w:tcW w:w="708" w:type="dxa"/>
            <w:shd w:val="solid" w:color="FFFFFF" w:fill="auto"/>
          </w:tcPr>
          <w:p w14:paraId="5E1A16B0" w14:textId="77777777" w:rsidR="009302D8" w:rsidRDefault="009302D8" w:rsidP="002C73B9">
            <w:pPr>
              <w:pStyle w:val="TAC"/>
              <w:rPr>
                <w:sz w:val="16"/>
                <w:szCs w:val="16"/>
              </w:rPr>
            </w:pPr>
            <w:r>
              <w:rPr>
                <w:sz w:val="16"/>
                <w:szCs w:val="16"/>
              </w:rPr>
              <w:t>0.6.0</w:t>
            </w:r>
          </w:p>
        </w:tc>
      </w:tr>
      <w:tr w:rsidR="009302D8" w:rsidRPr="006B0D02" w14:paraId="6FF32DD6" w14:textId="77777777" w:rsidTr="00C961C7">
        <w:tc>
          <w:tcPr>
            <w:tcW w:w="800" w:type="dxa"/>
            <w:shd w:val="solid" w:color="FFFFFF" w:fill="auto"/>
          </w:tcPr>
          <w:p w14:paraId="5954A211" w14:textId="77777777" w:rsidR="009302D8" w:rsidRDefault="009302D8" w:rsidP="002C73B9">
            <w:pPr>
              <w:pStyle w:val="TAC"/>
              <w:rPr>
                <w:sz w:val="16"/>
                <w:szCs w:val="16"/>
              </w:rPr>
            </w:pPr>
            <w:r>
              <w:rPr>
                <w:sz w:val="16"/>
                <w:szCs w:val="16"/>
              </w:rPr>
              <w:t>2019-11</w:t>
            </w:r>
          </w:p>
        </w:tc>
        <w:tc>
          <w:tcPr>
            <w:tcW w:w="800" w:type="dxa"/>
            <w:shd w:val="solid" w:color="FFFFFF" w:fill="auto"/>
          </w:tcPr>
          <w:p w14:paraId="1EDA55BF" w14:textId="77777777" w:rsidR="009302D8" w:rsidRDefault="009302D8" w:rsidP="002C73B9">
            <w:pPr>
              <w:pStyle w:val="TAC"/>
              <w:rPr>
                <w:sz w:val="16"/>
                <w:szCs w:val="16"/>
              </w:rPr>
            </w:pPr>
            <w:r>
              <w:rPr>
                <w:sz w:val="16"/>
                <w:szCs w:val="16"/>
              </w:rPr>
              <w:t>CT4#95</w:t>
            </w:r>
          </w:p>
        </w:tc>
        <w:tc>
          <w:tcPr>
            <w:tcW w:w="1094" w:type="dxa"/>
            <w:shd w:val="solid" w:color="FFFFFF" w:fill="auto"/>
          </w:tcPr>
          <w:p w14:paraId="3918459F" w14:textId="77777777" w:rsidR="009302D8" w:rsidRDefault="009302D8" w:rsidP="002C73B9">
            <w:pPr>
              <w:pStyle w:val="TAC"/>
              <w:rPr>
                <w:sz w:val="16"/>
                <w:szCs w:val="16"/>
              </w:rPr>
            </w:pPr>
            <w:r>
              <w:rPr>
                <w:sz w:val="16"/>
                <w:szCs w:val="16"/>
              </w:rPr>
              <w:t>C4-195137</w:t>
            </w:r>
          </w:p>
        </w:tc>
        <w:tc>
          <w:tcPr>
            <w:tcW w:w="567" w:type="dxa"/>
            <w:shd w:val="solid" w:color="FFFFFF" w:fill="auto"/>
          </w:tcPr>
          <w:p w14:paraId="7333B84E" w14:textId="77777777" w:rsidR="009302D8" w:rsidRPr="006B0D02" w:rsidRDefault="009302D8" w:rsidP="002C73B9">
            <w:pPr>
              <w:pStyle w:val="TAL"/>
              <w:rPr>
                <w:sz w:val="16"/>
                <w:szCs w:val="16"/>
              </w:rPr>
            </w:pPr>
          </w:p>
        </w:tc>
        <w:tc>
          <w:tcPr>
            <w:tcW w:w="283" w:type="dxa"/>
            <w:shd w:val="solid" w:color="FFFFFF" w:fill="auto"/>
          </w:tcPr>
          <w:p w14:paraId="2232767C" w14:textId="77777777" w:rsidR="009302D8" w:rsidRPr="006B0D02" w:rsidRDefault="009302D8" w:rsidP="002C73B9">
            <w:pPr>
              <w:pStyle w:val="TAR"/>
              <w:rPr>
                <w:sz w:val="16"/>
                <w:szCs w:val="16"/>
              </w:rPr>
            </w:pPr>
          </w:p>
        </w:tc>
        <w:tc>
          <w:tcPr>
            <w:tcW w:w="425" w:type="dxa"/>
            <w:shd w:val="solid" w:color="FFFFFF" w:fill="auto"/>
          </w:tcPr>
          <w:p w14:paraId="04F82720" w14:textId="77777777" w:rsidR="009302D8" w:rsidRPr="006B0D02" w:rsidRDefault="009302D8" w:rsidP="002C73B9">
            <w:pPr>
              <w:pStyle w:val="TAC"/>
              <w:rPr>
                <w:sz w:val="16"/>
                <w:szCs w:val="16"/>
              </w:rPr>
            </w:pPr>
          </w:p>
        </w:tc>
        <w:tc>
          <w:tcPr>
            <w:tcW w:w="4962" w:type="dxa"/>
            <w:shd w:val="solid" w:color="FFFFFF" w:fill="auto"/>
          </w:tcPr>
          <w:p w14:paraId="3F01B351" w14:textId="77777777" w:rsidR="009302D8" w:rsidRPr="006633DB" w:rsidRDefault="009302D8" w:rsidP="002C73B9">
            <w:pPr>
              <w:pStyle w:val="TAL"/>
              <w:rPr>
                <w:sz w:val="16"/>
                <w:szCs w:val="16"/>
              </w:rPr>
            </w:pPr>
            <w:r w:rsidRPr="00925914">
              <w:rPr>
                <w:sz w:val="16"/>
                <w:szCs w:val="16"/>
              </w:rPr>
              <w:t>P-CSCF Restoration Procedure</w:t>
            </w:r>
          </w:p>
        </w:tc>
        <w:tc>
          <w:tcPr>
            <w:tcW w:w="708" w:type="dxa"/>
            <w:shd w:val="solid" w:color="FFFFFF" w:fill="auto"/>
          </w:tcPr>
          <w:p w14:paraId="3F490936" w14:textId="77777777" w:rsidR="009302D8" w:rsidRDefault="009302D8" w:rsidP="002C73B9">
            <w:pPr>
              <w:pStyle w:val="TAC"/>
              <w:rPr>
                <w:sz w:val="16"/>
                <w:szCs w:val="16"/>
              </w:rPr>
            </w:pPr>
            <w:r>
              <w:rPr>
                <w:sz w:val="16"/>
                <w:szCs w:val="16"/>
              </w:rPr>
              <w:t>0.6.0</w:t>
            </w:r>
          </w:p>
        </w:tc>
      </w:tr>
      <w:tr w:rsidR="009302D8" w:rsidRPr="006B0D02" w14:paraId="31F2ED4C" w14:textId="77777777" w:rsidTr="00C961C7">
        <w:tc>
          <w:tcPr>
            <w:tcW w:w="800" w:type="dxa"/>
            <w:shd w:val="solid" w:color="FFFFFF" w:fill="auto"/>
          </w:tcPr>
          <w:p w14:paraId="5F32670C" w14:textId="77777777" w:rsidR="009302D8" w:rsidRDefault="009302D8" w:rsidP="002C73B9">
            <w:pPr>
              <w:pStyle w:val="TAC"/>
              <w:rPr>
                <w:sz w:val="16"/>
                <w:szCs w:val="16"/>
              </w:rPr>
            </w:pPr>
            <w:r>
              <w:rPr>
                <w:sz w:val="16"/>
                <w:szCs w:val="16"/>
              </w:rPr>
              <w:t>2019-11</w:t>
            </w:r>
          </w:p>
        </w:tc>
        <w:tc>
          <w:tcPr>
            <w:tcW w:w="800" w:type="dxa"/>
            <w:shd w:val="solid" w:color="FFFFFF" w:fill="auto"/>
          </w:tcPr>
          <w:p w14:paraId="2BA81E63" w14:textId="77777777" w:rsidR="009302D8" w:rsidRDefault="009302D8" w:rsidP="002C73B9">
            <w:pPr>
              <w:pStyle w:val="TAC"/>
              <w:rPr>
                <w:sz w:val="16"/>
                <w:szCs w:val="16"/>
              </w:rPr>
            </w:pPr>
            <w:r>
              <w:rPr>
                <w:sz w:val="16"/>
                <w:szCs w:val="16"/>
              </w:rPr>
              <w:t>CT4#95</w:t>
            </w:r>
          </w:p>
        </w:tc>
        <w:tc>
          <w:tcPr>
            <w:tcW w:w="1094" w:type="dxa"/>
            <w:shd w:val="solid" w:color="FFFFFF" w:fill="auto"/>
          </w:tcPr>
          <w:p w14:paraId="6BA28C6F" w14:textId="77777777" w:rsidR="009302D8" w:rsidRDefault="009302D8" w:rsidP="002C73B9">
            <w:pPr>
              <w:pStyle w:val="TAC"/>
              <w:rPr>
                <w:sz w:val="16"/>
                <w:szCs w:val="16"/>
              </w:rPr>
            </w:pPr>
            <w:r>
              <w:rPr>
                <w:sz w:val="16"/>
                <w:szCs w:val="16"/>
              </w:rPr>
              <w:t>C4-195138</w:t>
            </w:r>
          </w:p>
        </w:tc>
        <w:tc>
          <w:tcPr>
            <w:tcW w:w="567" w:type="dxa"/>
            <w:shd w:val="solid" w:color="FFFFFF" w:fill="auto"/>
          </w:tcPr>
          <w:p w14:paraId="55F281AC" w14:textId="77777777" w:rsidR="009302D8" w:rsidRPr="006B0D02" w:rsidRDefault="009302D8" w:rsidP="002C73B9">
            <w:pPr>
              <w:pStyle w:val="TAL"/>
              <w:rPr>
                <w:sz w:val="16"/>
                <w:szCs w:val="16"/>
              </w:rPr>
            </w:pPr>
          </w:p>
        </w:tc>
        <w:tc>
          <w:tcPr>
            <w:tcW w:w="283" w:type="dxa"/>
            <w:shd w:val="solid" w:color="FFFFFF" w:fill="auto"/>
          </w:tcPr>
          <w:p w14:paraId="53658D5B" w14:textId="77777777" w:rsidR="009302D8" w:rsidRPr="006B0D02" w:rsidRDefault="009302D8" w:rsidP="002C73B9">
            <w:pPr>
              <w:pStyle w:val="TAR"/>
              <w:rPr>
                <w:sz w:val="16"/>
                <w:szCs w:val="16"/>
              </w:rPr>
            </w:pPr>
          </w:p>
        </w:tc>
        <w:tc>
          <w:tcPr>
            <w:tcW w:w="425" w:type="dxa"/>
            <w:shd w:val="solid" w:color="FFFFFF" w:fill="auto"/>
          </w:tcPr>
          <w:p w14:paraId="79ECCF25" w14:textId="77777777" w:rsidR="009302D8" w:rsidRPr="006B0D02" w:rsidRDefault="009302D8" w:rsidP="002C73B9">
            <w:pPr>
              <w:pStyle w:val="TAC"/>
              <w:rPr>
                <w:sz w:val="16"/>
                <w:szCs w:val="16"/>
              </w:rPr>
            </w:pPr>
          </w:p>
        </w:tc>
        <w:tc>
          <w:tcPr>
            <w:tcW w:w="4962" w:type="dxa"/>
            <w:shd w:val="solid" w:color="FFFFFF" w:fill="auto"/>
          </w:tcPr>
          <w:p w14:paraId="0CD3BEA6" w14:textId="77777777" w:rsidR="009302D8" w:rsidRPr="00925914" w:rsidRDefault="009302D8" w:rsidP="002C73B9">
            <w:pPr>
              <w:pStyle w:val="TAL"/>
              <w:rPr>
                <w:sz w:val="16"/>
                <w:szCs w:val="16"/>
              </w:rPr>
            </w:pPr>
            <w:r w:rsidRPr="00925914">
              <w:rPr>
                <w:sz w:val="16"/>
                <w:szCs w:val="16"/>
              </w:rPr>
              <w:t>Nudm_UEAuthentication service operations</w:t>
            </w:r>
          </w:p>
        </w:tc>
        <w:tc>
          <w:tcPr>
            <w:tcW w:w="708" w:type="dxa"/>
            <w:shd w:val="solid" w:color="FFFFFF" w:fill="auto"/>
          </w:tcPr>
          <w:p w14:paraId="324591B0" w14:textId="77777777" w:rsidR="009302D8" w:rsidRDefault="009302D8" w:rsidP="002C73B9">
            <w:pPr>
              <w:pStyle w:val="TAC"/>
              <w:rPr>
                <w:sz w:val="16"/>
                <w:szCs w:val="16"/>
              </w:rPr>
            </w:pPr>
            <w:r>
              <w:rPr>
                <w:sz w:val="16"/>
                <w:szCs w:val="16"/>
              </w:rPr>
              <w:t>0.6.0</w:t>
            </w:r>
          </w:p>
        </w:tc>
      </w:tr>
      <w:tr w:rsidR="009302D8" w:rsidRPr="006B0D02" w14:paraId="7FEB55FF" w14:textId="77777777" w:rsidTr="00C961C7">
        <w:tc>
          <w:tcPr>
            <w:tcW w:w="800" w:type="dxa"/>
            <w:shd w:val="solid" w:color="FFFFFF" w:fill="auto"/>
          </w:tcPr>
          <w:p w14:paraId="4F8646B6" w14:textId="77777777" w:rsidR="009302D8" w:rsidRDefault="009302D8" w:rsidP="002C73B9">
            <w:pPr>
              <w:pStyle w:val="TAC"/>
              <w:rPr>
                <w:sz w:val="16"/>
                <w:szCs w:val="16"/>
              </w:rPr>
            </w:pPr>
            <w:r>
              <w:rPr>
                <w:sz w:val="16"/>
                <w:szCs w:val="16"/>
              </w:rPr>
              <w:t>2019-11</w:t>
            </w:r>
          </w:p>
        </w:tc>
        <w:tc>
          <w:tcPr>
            <w:tcW w:w="800" w:type="dxa"/>
            <w:shd w:val="solid" w:color="FFFFFF" w:fill="auto"/>
          </w:tcPr>
          <w:p w14:paraId="6D53A69B" w14:textId="77777777" w:rsidR="009302D8" w:rsidRDefault="009302D8" w:rsidP="002C73B9">
            <w:pPr>
              <w:pStyle w:val="TAC"/>
              <w:rPr>
                <w:sz w:val="16"/>
                <w:szCs w:val="16"/>
              </w:rPr>
            </w:pPr>
            <w:r>
              <w:rPr>
                <w:sz w:val="16"/>
                <w:szCs w:val="16"/>
              </w:rPr>
              <w:t>CT4#95</w:t>
            </w:r>
          </w:p>
        </w:tc>
        <w:tc>
          <w:tcPr>
            <w:tcW w:w="1094" w:type="dxa"/>
            <w:shd w:val="solid" w:color="FFFFFF" w:fill="auto"/>
          </w:tcPr>
          <w:p w14:paraId="3D2B7721" w14:textId="77777777" w:rsidR="009302D8" w:rsidRDefault="009302D8" w:rsidP="002C73B9">
            <w:pPr>
              <w:pStyle w:val="TAC"/>
              <w:rPr>
                <w:sz w:val="16"/>
                <w:szCs w:val="16"/>
              </w:rPr>
            </w:pPr>
            <w:r>
              <w:rPr>
                <w:sz w:val="16"/>
                <w:szCs w:val="16"/>
              </w:rPr>
              <w:t>C4-195428</w:t>
            </w:r>
          </w:p>
        </w:tc>
        <w:tc>
          <w:tcPr>
            <w:tcW w:w="567" w:type="dxa"/>
            <w:shd w:val="solid" w:color="FFFFFF" w:fill="auto"/>
          </w:tcPr>
          <w:p w14:paraId="4785F957" w14:textId="77777777" w:rsidR="009302D8" w:rsidRPr="006B0D02" w:rsidRDefault="009302D8" w:rsidP="002C73B9">
            <w:pPr>
              <w:pStyle w:val="TAL"/>
              <w:rPr>
                <w:sz w:val="16"/>
                <w:szCs w:val="16"/>
              </w:rPr>
            </w:pPr>
          </w:p>
        </w:tc>
        <w:tc>
          <w:tcPr>
            <w:tcW w:w="283" w:type="dxa"/>
            <w:shd w:val="solid" w:color="FFFFFF" w:fill="auto"/>
          </w:tcPr>
          <w:p w14:paraId="79BB5BF7" w14:textId="77777777" w:rsidR="009302D8" w:rsidRPr="006B0D02" w:rsidRDefault="009302D8" w:rsidP="002C73B9">
            <w:pPr>
              <w:pStyle w:val="TAR"/>
              <w:rPr>
                <w:sz w:val="16"/>
                <w:szCs w:val="16"/>
              </w:rPr>
            </w:pPr>
          </w:p>
        </w:tc>
        <w:tc>
          <w:tcPr>
            <w:tcW w:w="425" w:type="dxa"/>
            <w:shd w:val="solid" w:color="FFFFFF" w:fill="auto"/>
          </w:tcPr>
          <w:p w14:paraId="23C3F902" w14:textId="77777777" w:rsidR="009302D8" w:rsidRPr="006B0D02" w:rsidRDefault="009302D8" w:rsidP="002C73B9">
            <w:pPr>
              <w:pStyle w:val="TAC"/>
              <w:rPr>
                <w:sz w:val="16"/>
                <w:szCs w:val="16"/>
              </w:rPr>
            </w:pPr>
          </w:p>
        </w:tc>
        <w:tc>
          <w:tcPr>
            <w:tcW w:w="4962" w:type="dxa"/>
            <w:shd w:val="solid" w:color="FFFFFF" w:fill="auto"/>
          </w:tcPr>
          <w:p w14:paraId="30349952" w14:textId="77777777" w:rsidR="009302D8" w:rsidRPr="00925914" w:rsidRDefault="009302D8" w:rsidP="002C73B9">
            <w:pPr>
              <w:pStyle w:val="TAL"/>
              <w:rPr>
                <w:sz w:val="16"/>
                <w:szCs w:val="16"/>
              </w:rPr>
            </w:pPr>
            <w:r w:rsidRPr="00ED3129">
              <w:rPr>
                <w:sz w:val="16"/>
                <w:szCs w:val="16"/>
              </w:rPr>
              <w:t>Nudm_SDM Service</w:t>
            </w:r>
          </w:p>
        </w:tc>
        <w:tc>
          <w:tcPr>
            <w:tcW w:w="708" w:type="dxa"/>
            <w:shd w:val="solid" w:color="FFFFFF" w:fill="auto"/>
          </w:tcPr>
          <w:p w14:paraId="6CEA9F3A" w14:textId="77777777" w:rsidR="009302D8" w:rsidRDefault="009302D8" w:rsidP="002C73B9">
            <w:pPr>
              <w:pStyle w:val="TAC"/>
              <w:rPr>
                <w:sz w:val="16"/>
                <w:szCs w:val="16"/>
              </w:rPr>
            </w:pPr>
            <w:r>
              <w:rPr>
                <w:sz w:val="16"/>
                <w:szCs w:val="16"/>
              </w:rPr>
              <w:t>0.6.0</w:t>
            </w:r>
          </w:p>
        </w:tc>
      </w:tr>
      <w:tr w:rsidR="009302D8" w:rsidRPr="006B0D02" w14:paraId="1842C639" w14:textId="77777777" w:rsidTr="00C961C7">
        <w:tc>
          <w:tcPr>
            <w:tcW w:w="800" w:type="dxa"/>
            <w:shd w:val="solid" w:color="FFFFFF" w:fill="auto"/>
          </w:tcPr>
          <w:p w14:paraId="024F276E" w14:textId="77777777" w:rsidR="009302D8" w:rsidRDefault="009302D8" w:rsidP="002C73B9">
            <w:pPr>
              <w:pStyle w:val="TAC"/>
              <w:rPr>
                <w:sz w:val="16"/>
                <w:szCs w:val="16"/>
              </w:rPr>
            </w:pPr>
            <w:r>
              <w:rPr>
                <w:sz w:val="16"/>
                <w:szCs w:val="16"/>
              </w:rPr>
              <w:t>2019-11</w:t>
            </w:r>
          </w:p>
        </w:tc>
        <w:tc>
          <w:tcPr>
            <w:tcW w:w="800" w:type="dxa"/>
            <w:shd w:val="solid" w:color="FFFFFF" w:fill="auto"/>
          </w:tcPr>
          <w:p w14:paraId="31A849F4" w14:textId="77777777" w:rsidR="009302D8" w:rsidRDefault="009302D8" w:rsidP="002C73B9">
            <w:pPr>
              <w:pStyle w:val="TAC"/>
              <w:rPr>
                <w:sz w:val="16"/>
                <w:szCs w:val="16"/>
              </w:rPr>
            </w:pPr>
            <w:r>
              <w:rPr>
                <w:sz w:val="16"/>
                <w:szCs w:val="16"/>
              </w:rPr>
              <w:t>CT4#95</w:t>
            </w:r>
          </w:p>
        </w:tc>
        <w:tc>
          <w:tcPr>
            <w:tcW w:w="1094" w:type="dxa"/>
            <w:shd w:val="solid" w:color="FFFFFF" w:fill="auto"/>
          </w:tcPr>
          <w:p w14:paraId="2029E8D1" w14:textId="77777777" w:rsidR="009302D8" w:rsidRDefault="009302D8" w:rsidP="002C73B9">
            <w:pPr>
              <w:pStyle w:val="TAC"/>
              <w:rPr>
                <w:sz w:val="16"/>
                <w:szCs w:val="16"/>
              </w:rPr>
            </w:pPr>
            <w:r>
              <w:rPr>
                <w:sz w:val="16"/>
                <w:szCs w:val="16"/>
              </w:rPr>
              <w:t>C4-195429</w:t>
            </w:r>
          </w:p>
        </w:tc>
        <w:tc>
          <w:tcPr>
            <w:tcW w:w="567" w:type="dxa"/>
            <w:shd w:val="solid" w:color="FFFFFF" w:fill="auto"/>
          </w:tcPr>
          <w:p w14:paraId="02D555DF" w14:textId="77777777" w:rsidR="009302D8" w:rsidRPr="006B0D02" w:rsidRDefault="009302D8" w:rsidP="002C73B9">
            <w:pPr>
              <w:pStyle w:val="TAL"/>
              <w:rPr>
                <w:sz w:val="16"/>
                <w:szCs w:val="16"/>
              </w:rPr>
            </w:pPr>
          </w:p>
        </w:tc>
        <w:tc>
          <w:tcPr>
            <w:tcW w:w="283" w:type="dxa"/>
            <w:shd w:val="solid" w:color="FFFFFF" w:fill="auto"/>
          </w:tcPr>
          <w:p w14:paraId="4D4C0B7A" w14:textId="77777777" w:rsidR="009302D8" w:rsidRPr="006B0D02" w:rsidRDefault="009302D8" w:rsidP="002C73B9">
            <w:pPr>
              <w:pStyle w:val="TAR"/>
              <w:rPr>
                <w:sz w:val="16"/>
                <w:szCs w:val="16"/>
              </w:rPr>
            </w:pPr>
          </w:p>
        </w:tc>
        <w:tc>
          <w:tcPr>
            <w:tcW w:w="425" w:type="dxa"/>
            <w:shd w:val="solid" w:color="FFFFFF" w:fill="auto"/>
          </w:tcPr>
          <w:p w14:paraId="79611B64" w14:textId="77777777" w:rsidR="009302D8" w:rsidRPr="006B0D02" w:rsidRDefault="009302D8" w:rsidP="002C73B9">
            <w:pPr>
              <w:pStyle w:val="TAC"/>
              <w:rPr>
                <w:sz w:val="16"/>
                <w:szCs w:val="16"/>
              </w:rPr>
            </w:pPr>
          </w:p>
        </w:tc>
        <w:tc>
          <w:tcPr>
            <w:tcW w:w="4962" w:type="dxa"/>
            <w:shd w:val="solid" w:color="FFFFFF" w:fill="auto"/>
          </w:tcPr>
          <w:p w14:paraId="1D64B488" w14:textId="77777777" w:rsidR="009302D8" w:rsidRPr="00ED3129" w:rsidRDefault="009302D8" w:rsidP="002C73B9">
            <w:pPr>
              <w:pStyle w:val="TAL"/>
              <w:rPr>
                <w:sz w:val="16"/>
                <w:szCs w:val="16"/>
              </w:rPr>
            </w:pPr>
            <w:r w:rsidRPr="0089344A">
              <w:rPr>
                <w:sz w:val="16"/>
                <w:szCs w:val="16"/>
              </w:rPr>
              <w:t>SMS Procedures</w:t>
            </w:r>
          </w:p>
        </w:tc>
        <w:tc>
          <w:tcPr>
            <w:tcW w:w="708" w:type="dxa"/>
            <w:shd w:val="solid" w:color="FFFFFF" w:fill="auto"/>
          </w:tcPr>
          <w:p w14:paraId="3B6E79C8" w14:textId="77777777" w:rsidR="009302D8" w:rsidRDefault="009302D8" w:rsidP="002C73B9">
            <w:pPr>
              <w:pStyle w:val="TAC"/>
              <w:rPr>
                <w:sz w:val="16"/>
                <w:szCs w:val="16"/>
              </w:rPr>
            </w:pPr>
            <w:r>
              <w:rPr>
                <w:sz w:val="16"/>
                <w:szCs w:val="16"/>
              </w:rPr>
              <w:t>0.6.0</w:t>
            </w:r>
          </w:p>
        </w:tc>
      </w:tr>
      <w:tr w:rsidR="009302D8" w:rsidRPr="006B0D02" w14:paraId="4795E1CF" w14:textId="77777777" w:rsidTr="00C961C7">
        <w:tc>
          <w:tcPr>
            <w:tcW w:w="800" w:type="dxa"/>
            <w:shd w:val="solid" w:color="FFFFFF" w:fill="auto"/>
          </w:tcPr>
          <w:p w14:paraId="54BB4702" w14:textId="77777777" w:rsidR="009302D8" w:rsidRDefault="009302D8" w:rsidP="002C73B9">
            <w:pPr>
              <w:pStyle w:val="TAC"/>
              <w:rPr>
                <w:sz w:val="16"/>
                <w:szCs w:val="16"/>
              </w:rPr>
            </w:pPr>
            <w:r>
              <w:rPr>
                <w:sz w:val="16"/>
                <w:szCs w:val="16"/>
              </w:rPr>
              <w:t>2019-12</w:t>
            </w:r>
          </w:p>
        </w:tc>
        <w:tc>
          <w:tcPr>
            <w:tcW w:w="800" w:type="dxa"/>
            <w:shd w:val="solid" w:color="FFFFFF" w:fill="auto"/>
          </w:tcPr>
          <w:p w14:paraId="2F9FEA73" w14:textId="77777777" w:rsidR="009302D8" w:rsidRDefault="009302D8" w:rsidP="002C73B9">
            <w:pPr>
              <w:pStyle w:val="TAC"/>
              <w:rPr>
                <w:sz w:val="16"/>
                <w:szCs w:val="16"/>
              </w:rPr>
            </w:pPr>
            <w:r>
              <w:rPr>
                <w:sz w:val="16"/>
                <w:szCs w:val="16"/>
              </w:rPr>
              <w:t>CT#86</w:t>
            </w:r>
          </w:p>
        </w:tc>
        <w:tc>
          <w:tcPr>
            <w:tcW w:w="1094" w:type="dxa"/>
            <w:shd w:val="solid" w:color="FFFFFF" w:fill="auto"/>
          </w:tcPr>
          <w:p w14:paraId="24F205A3" w14:textId="77777777" w:rsidR="009302D8" w:rsidRDefault="009302D8" w:rsidP="002C73B9">
            <w:pPr>
              <w:pStyle w:val="TAC"/>
              <w:rPr>
                <w:sz w:val="16"/>
                <w:szCs w:val="16"/>
              </w:rPr>
            </w:pPr>
            <w:r>
              <w:rPr>
                <w:sz w:val="16"/>
                <w:szCs w:val="16"/>
              </w:rPr>
              <w:t>CP-193066</w:t>
            </w:r>
          </w:p>
        </w:tc>
        <w:tc>
          <w:tcPr>
            <w:tcW w:w="567" w:type="dxa"/>
            <w:shd w:val="solid" w:color="FFFFFF" w:fill="auto"/>
          </w:tcPr>
          <w:p w14:paraId="73CEF91B" w14:textId="77777777" w:rsidR="009302D8" w:rsidRPr="006B0D02" w:rsidRDefault="009302D8" w:rsidP="002C73B9">
            <w:pPr>
              <w:pStyle w:val="TAL"/>
              <w:rPr>
                <w:sz w:val="16"/>
                <w:szCs w:val="16"/>
              </w:rPr>
            </w:pPr>
          </w:p>
        </w:tc>
        <w:tc>
          <w:tcPr>
            <w:tcW w:w="283" w:type="dxa"/>
            <w:shd w:val="solid" w:color="FFFFFF" w:fill="auto"/>
          </w:tcPr>
          <w:p w14:paraId="6637782B" w14:textId="77777777" w:rsidR="009302D8" w:rsidRPr="006B0D02" w:rsidRDefault="009302D8" w:rsidP="002C73B9">
            <w:pPr>
              <w:pStyle w:val="TAR"/>
              <w:rPr>
                <w:sz w:val="16"/>
                <w:szCs w:val="16"/>
              </w:rPr>
            </w:pPr>
          </w:p>
        </w:tc>
        <w:tc>
          <w:tcPr>
            <w:tcW w:w="425" w:type="dxa"/>
            <w:shd w:val="solid" w:color="FFFFFF" w:fill="auto"/>
          </w:tcPr>
          <w:p w14:paraId="7909F118" w14:textId="77777777" w:rsidR="009302D8" w:rsidRPr="006B0D02" w:rsidRDefault="009302D8" w:rsidP="002C73B9">
            <w:pPr>
              <w:pStyle w:val="TAC"/>
              <w:rPr>
                <w:sz w:val="16"/>
                <w:szCs w:val="16"/>
              </w:rPr>
            </w:pPr>
          </w:p>
        </w:tc>
        <w:tc>
          <w:tcPr>
            <w:tcW w:w="4962" w:type="dxa"/>
            <w:shd w:val="solid" w:color="FFFFFF" w:fill="auto"/>
          </w:tcPr>
          <w:p w14:paraId="0D732001" w14:textId="77777777" w:rsidR="009302D8" w:rsidRPr="0089344A" w:rsidRDefault="009302D8" w:rsidP="002C73B9">
            <w:pPr>
              <w:pStyle w:val="TAL"/>
              <w:rPr>
                <w:sz w:val="16"/>
                <w:szCs w:val="16"/>
              </w:rPr>
            </w:pPr>
            <w:r>
              <w:rPr>
                <w:sz w:val="16"/>
                <w:szCs w:val="16"/>
              </w:rPr>
              <w:t>TS presented for information and approval</w:t>
            </w:r>
          </w:p>
        </w:tc>
        <w:tc>
          <w:tcPr>
            <w:tcW w:w="708" w:type="dxa"/>
            <w:shd w:val="solid" w:color="FFFFFF" w:fill="auto"/>
          </w:tcPr>
          <w:p w14:paraId="149F8AA0" w14:textId="77777777" w:rsidR="009302D8" w:rsidRDefault="009302D8" w:rsidP="002C73B9">
            <w:pPr>
              <w:pStyle w:val="TAC"/>
              <w:rPr>
                <w:sz w:val="16"/>
                <w:szCs w:val="16"/>
              </w:rPr>
            </w:pPr>
            <w:r>
              <w:rPr>
                <w:sz w:val="16"/>
                <w:szCs w:val="16"/>
              </w:rPr>
              <w:t>1.0.0</w:t>
            </w:r>
          </w:p>
        </w:tc>
      </w:tr>
      <w:tr w:rsidR="009302D8" w:rsidRPr="006B0D02" w14:paraId="08493A66" w14:textId="77777777" w:rsidTr="00C961C7">
        <w:tc>
          <w:tcPr>
            <w:tcW w:w="800" w:type="dxa"/>
            <w:shd w:val="solid" w:color="FFFFFF" w:fill="auto"/>
          </w:tcPr>
          <w:p w14:paraId="5C049931" w14:textId="77777777" w:rsidR="009302D8" w:rsidRDefault="009302D8" w:rsidP="002C73B9">
            <w:pPr>
              <w:pStyle w:val="TAC"/>
              <w:rPr>
                <w:sz w:val="16"/>
                <w:szCs w:val="16"/>
              </w:rPr>
            </w:pPr>
            <w:r>
              <w:rPr>
                <w:sz w:val="16"/>
                <w:szCs w:val="16"/>
              </w:rPr>
              <w:t>2019-12</w:t>
            </w:r>
          </w:p>
        </w:tc>
        <w:tc>
          <w:tcPr>
            <w:tcW w:w="800" w:type="dxa"/>
            <w:shd w:val="solid" w:color="FFFFFF" w:fill="auto"/>
          </w:tcPr>
          <w:p w14:paraId="3775C238" w14:textId="77777777" w:rsidR="009302D8" w:rsidRDefault="009302D8" w:rsidP="002C73B9">
            <w:pPr>
              <w:pStyle w:val="TAC"/>
              <w:rPr>
                <w:sz w:val="16"/>
                <w:szCs w:val="16"/>
              </w:rPr>
            </w:pPr>
            <w:r>
              <w:rPr>
                <w:sz w:val="16"/>
                <w:szCs w:val="16"/>
              </w:rPr>
              <w:t>CT#86</w:t>
            </w:r>
          </w:p>
        </w:tc>
        <w:tc>
          <w:tcPr>
            <w:tcW w:w="1094" w:type="dxa"/>
            <w:shd w:val="solid" w:color="FFFFFF" w:fill="auto"/>
          </w:tcPr>
          <w:p w14:paraId="3BA8BAE1" w14:textId="77777777" w:rsidR="009302D8" w:rsidRDefault="009302D8" w:rsidP="002C73B9">
            <w:pPr>
              <w:pStyle w:val="TAC"/>
              <w:rPr>
                <w:sz w:val="16"/>
                <w:szCs w:val="16"/>
              </w:rPr>
            </w:pPr>
            <w:r>
              <w:rPr>
                <w:sz w:val="16"/>
                <w:szCs w:val="16"/>
              </w:rPr>
              <w:t>CP-193296</w:t>
            </w:r>
          </w:p>
        </w:tc>
        <w:tc>
          <w:tcPr>
            <w:tcW w:w="567" w:type="dxa"/>
            <w:shd w:val="solid" w:color="FFFFFF" w:fill="auto"/>
          </w:tcPr>
          <w:p w14:paraId="53163017" w14:textId="77777777" w:rsidR="009302D8" w:rsidRPr="006B0D02" w:rsidRDefault="009302D8" w:rsidP="002C73B9">
            <w:pPr>
              <w:pStyle w:val="TAL"/>
              <w:rPr>
                <w:sz w:val="16"/>
                <w:szCs w:val="16"/>
              </w:rPr>
            </w:pPr>
          </w:p>
        </w:tc>
        <w:tc>
          <w:tcPr>
            <w:tcW w:w="283" w:type="dxa"/>
            <w:shd w:val="solid" w:color="FFFFFF" w:fill="auto"/>
          </w:tcPr>
          <w:p w14:paraId="153FC0D8" w14:textId="77777777" w:rsidR="009302D8" w:rsidRPr="006B0D02" w:rsidRDefault="009302D8" w:rsidP="002C73B9">
            <w:pPr>
              <w:pStyle w:val="TAR"/>
              <w:rPr>
                <w:sz w:val="16"/>
                <w:szCs w:val="16"/>
              </w:rPr>
            </w:pPr>
          </w:p>
        </w:tc>
        <w:tc>
          <w:tcPr>
            <w:tcW w:w="425" w:type="dxa"/>
            <w:shd w:val="solid" w:color="FFFFFF" w:fill="auto"/>
          </w:tcPr>
          <w:p w14:paraId="49D5D3D1" w14:textId="77777777" w:rsidR="009302D8" w:rsidRPr="006B0D02" w:rsidRDefault="009302D8" w:rsidP="002C73B9">
            <w:pPr>
              <w:pStyle w:val="TAC"/>
              <w:rPr>
                <w:sz w:val="16"/>
                <w:szCs w:val="16"/>
              </w:rPr>
            </w:pPr>
          </w:p>
        </w:tc>
        <w:tc>
          <w:tcPr>
            <w:tcW w:w="4962" w:type="dxa"/>
            <w:shd w:val="solid" w:color="FFFFFF" w:fill="auto"/>
          </w:tcPr>
          <w:p w14:paraId="2B2BDF5B" w14:textId="77777777" w:rsidR="009302D8" w:rsidRDefault="009302D8" w:rsidP="002C73B9">
            <w:pPr>
              <w:pStyle w:val="TAL"/>
              <w:rPr>
                <w:sz w:val="16"/>
                <w:szCs w:val="16"/>
              </w:rPr>
            </w:pPr>
            <w:r>
              <w:rPr>
                <w:sz w:val="16"/>
                <w:szCs w:val="16"/>
              </w:rPr>
              <w:t>A title corrected</w:t>
            </w:r>
          </w:p>
        </w:tc>
        <w:tc>
          <w:tcPr>
            <w:tcW w:w="708" w:type="dxa"/>
            <w:shd w:val="solid" w:color="FFFFFF" w:fill="auto"/>
          </w:tcPr>
          <w:p w14:paraId="4D246526" w14:textId="77777777" w:rsidR="009302D8" w:rsidRDefault="009302D8" w:rsidP="002C73B9">
            <w:pPr>
              <w:pStyle w:val="TAC"/>
              <w:rPr>
                <w:sz w:val="16"/>
                <w:szCs w:val="16"/>
              </w:rPr>
            </w:pPr>
            <w:r>
              <w:rPr>
                <w:sz w:val="16"/>
                <w:szCs w:val="16"/>
              </w:rPr>
              <w:t>1.0.1</w:t>
            </w:r>
          </w:p>
        </w:tc>
      </w:tr>
      <w:tr w:rsidR="009302D8" w:rsidRPr="006B0D02" w14:paraId="20115631" w14:textId="77777777" w:rsidTr="00C961C7">
        <w:tc>
          <w:tcPr>
            <w:tcW w:w="800" w:type="dxa"/>
            <w:shd w:val="solid" w:color="FFFFFF" w:fill="auto"/>
          </w:tcPr>
          <w:p w14:paraId="7C521B7D" w14:textId="77777777" w:rsidR="009302D8" w:rsidRDefault="009302D8" w:rsidP="002C73B9">
            <w:pPr>
              <w:pStyle w:val="TAC"/>
              <w:rPr>
                <w:sz w:val="16"/>
                <w:szCs w:val="16"/>
              </w:rPr>
            </w:pPr>
            <w:r>
              <w:rPr>
                <w:sz w:val="16"/>
                <w:szCs w:val="16"/>
              </w:rPr>
              <w:t>2019-12</w:t>
            </w:r>
          </w:p>
        </w:tc>
        <w:tc>
          <w:tcPr>
            <w:tcW w:w="800" w:type="dxa"/>
            <w:shd w:val="solid" w:color="FFFFFF" w:fill="auto"/>
          </w:tcPr>
          <w:p w14:paraId="74F592B4" w14:textId="77777777" w:rsidR="009302D8" w:rsidRDefault="009302D8" w:rsidP="002C73B9">
            <w:pPr>
              <w:pStyle w:val="TAC"/>
              <w:rPr>
                <w:sz w:val="16"/>
                <w:szCs w:val="16"/>
              </w:rPr>
            </w:pPr>
            <w:r>
              <w:rPr>
                <w:sz w:val="16"/>
                <w:szCs w:val="16"/>
              </w:rPr>
              <w:t>CT#86</w:t>
            </w:r>
          </w:p>
        </w:tc>
        <w:tc>
          <w:tcPr>
            <w:tcW w:w="1094" w:type="dxa"/>
            <w:shd w:val="solid" w:color="FFFFFF" w:fill="auto"/>
          </w:tcPr>
          <w:p w14:paraId="0C09ECD1" w14:textId="77777777" w:rsidR="009302D8" w:rsidRDefault="009302D8" w:rsidP="002C73B9">
            <w:pPr>
              <w:pStyle w:val="TAC"/>
              <w:rPr>
                <w:sz w:val="16"/>
                <w:szCs w:val="16"/>
              </w:rPr>
            </w:pPr>
          </w:p>
        </w:tc>
        <w:tc>
          <w:tcPr>
            <w:tcW w:w="567" w:type="dxa"/>
            <w:shd w:val="solid" w:color="FFFFFF" w:fill="auto"/>
          </w:tcPr>
          <w:p w14:paraId="73CED747" w14:textId="77777777" w:rsidR="009302D8" w:rsidRPr="006B0D02" w:rsidRDefault="009302D8" w:rsidP="002C73B9">
            <w:pPr>
              <w:pStyle w:val="TAL"/>
              <w:rPr>
                <w:sz w:val="16"/>
                <w:szCs w:val="16"/>
              </w:rPr>
            </w:pPr>
          </w:p>
        </w:tc>
        <w:tc>
          <w:tcPr>
            <w:tcW w:w="283" w:type="dxa"/>
            <w:shd w:val="solid" w:color="FFFFFF" w:fill="auto"/>
          </w:tcPr>
          <w:p w14:paraId="6125B853" w14:textId="77777777" w:rsidR="009302D8" w:rsidRPr="006B0D02" w:rsidRDefault="009302D8" w:rsidP="002C73B9">
            <w:pPr>
              <w:pStyle w:val="TAR"/>
              <w:rPr>
                <w:sz w:val="16"/>
                <w:szCs w:val="16"/>
              </w:rPr>
            </w:pPr>
          </w:p>
        </w:tc>
        <w:tc>
          <w:tcPr>
            <w:tcW w:w="425" w:type="dxa"/>
            <w:shd w:val="solid" w:color="FFFFFF" w:fill="auto"/>
          </w:tcPr>
          <w:p w14:paraId="7F1D39F7" w14:textId="77777777" w:rsidR="009302D8" w:rsidRPr="006B0D02" w:rsidRDefault="009302D8" w:rsidP="002C73B9">
            <w:pPr>
              <w:pStyle w:val="TAC"/>
              <w:rPr>
                <w:sz w:val="16"/>
                <w:szCs w:val="16"/>
              </w:rPr>
            </w:pPr>
          </w:p>
        </w:tc>
        <w:tc>
          <w:tcPr>
            <w:tcW w:w="4962" w:type="dxa"/>
            <w:shd w:val="solid" w:color="FFFFFF" w:fill="auto"/>
          </w:tcPr>
          <w:p w14:paraId="1F45B590" w14:textId="77777777" w:rsidR="009302D8" w:rsidRDefault="009302D8" w:rsidP="002C73B9">
            <w:pPr>
              <w:pStyle w:val="TAL"/>
              <w:rPr>
                <w:sz w:val="16"/>
                <w:szCs w:val="16"/>
              </w:rPr>
            </w:pPr>
            <w:r>
              <w:rPr>
                <w:sz w:val="16"/>
                <w:szCs w:val="16"/>
              </w:rPr>
              <w:t>TS was approved</w:t>
            </w:r>
          </w:p>
        </w:tc>
        <w:tc>
          <w:tcPr>
            <w:tcW w:w="708" w:type="dxa"/>
            <w:shd w:val="solid" w:color="FFFFFF" w:fill="auto"/>
          </w:tcPr>
          <w:p w14:paraId="50532077" w14:textId="77777777" w:rsidR="009302D8" w:rsidRDefault="009302D8" w:rsidP="002C73B9">
            <w:pPr>
              <w:pStyle w:val="TAC"/>
              <w:rPr>
                <w:sz w:val="16"/>
                <w:szCs w:val="16"/>
              </w:rPr>
            </w:pPr>
            <w:r>
              <w:rPr>
                <w:sz w:val="16"/>
                <w:szCs w:val="16"/>
              </w:rPr>
              <w:t>16.0.0</w:t>
            </w:r>
          </w:p>
        </w:tc>
      </w:tr>
      <w:tr w:rsidR="009302D8" w:rsidRPr="006B0D02" w14:paraId="215E6180" w14:textId="77777777" w:rsidTr="00C961C7">
        <w:tc>
          <w:tcPr>
            <w:tcW w:w="800" w:type="dxa"/>
            <w:shd w:val="solid" w:color="FFFFFF" w:fill="auto"/>
          </w:tcPr>
          <w:p w14:paraId="54244AED" w14:textId="77777777" w:rsidR="009302D8" w:rsidRDefault="009302D8" w:rsidP="002C73B9">
            <w:pPr>
              <w:pStyle w:val="TAC"/>
              <w:rPr>
                <w:sz w:val="16"/>
                <w:szCs w:val="16"/>
              </w:rPr>
            </w:pPr>
            <w:r>
              <w:rPr>
                <w:sz w:val="16"/>
                <w:szCs w:val="16"/>
              </w:rPr>
              <w:t>2020-03</w:t>
            </w:r>
          </w:p>
        </w:tc>
        <w:tc>
          <w:tcPr>
            <w:tcW w:w="800" w:type="dxa"/>
            <w:shd w:val="solid" w:color="FFFFFF" w:fill="auto"/>
          </w:tcPr>
          <w:p w14:paraId="0F5B379F" w14:textId="77777777" w:rsidR="009302D8" w:rsidRDefault="009302D8" w:rsidP="002C73B9">
            <w:pPr>
              <w:pStyle w:val="TAC"/>
              <w:rPr>
                <w:sz w:val="16"/>
                <w:szCs w:val="16"/>
              </w:rPr>
            </w:pPr>
            <w:r>
              <w:rPr>
                <w:sz w:val="16"/>
                <w:szCs w:val="16"/>
              </w:rPr>
              <w:t>CT#87e</w:t>
            </w:r>
          </w:p>
        </w:tc>
        <w:tc>
          <w:tcPr>
            <w:tcW w:w="1094" w:type="dxa"/>
            <w:shd w:val="solid" w:color="FFFFFF" w:fill="auto"/>
          </w:tcPr>
          <w:p w14:paraId="39719A37" w14:textId="77777777" w:rsidR="009302D8" w:rsidRDefault="009302D8" w:rsidP="002C73B9">
            <w:pPr>
              <w:pStyle w:val="TAC"/>
              <w:rPr>
                <w:sz w:val="16"/>
                <w:szCs w:val="16"/>
              </w:rPr>
            </w:pPr>
            <w:r>
              <w:rPr>
                <w:sz w:val="16"/>
                <w:szCs w:val="16"/>
              </w:rPr>
              <w:t>CP-200227</w:t>
            </w:r>
          </w:p>
        </w:tc>
        <w:tc>
          <w:tcPr>
            <w:tcW w:w="567" w:type="dxa"/>
            <w:shd w:val="solid" w:color="FFFFFF" w:fill="auto"/>
          </w:tcPr>
          <w:p w14:paraId="56360672" w14:textId="77777777" w:rsidR="009302D8" w:rsidRPr="006B0D02" w:rsidRDefault="009302D8" w:rsidP="002C73B9">
            <w:pPr>
              <w:pStyle w:val="TAL"/>
              <w:rPr>
                <w:sz w:val="16"/>
                <w:szCs w:val="16"/>
              </w:rPr>
            </w:pPr>
            <w:r>
              <w:rPr>
                <w:sz w:val="16"/>
                <w:szCs w:val="16"/>
              </w:rPr>
              <w:t>0008</w:t>
            </w:r>
          </w:p>
        </w:tc>
        <w:tc>
          <w:tcPr>
            <w:tcW w:w="283" w:type="dxa"/>
            <w:shd w:val="solid" w:color="FFFFFF" w:fill="auto"/>
          </w:tcPr>
          <w:p w14:paraId="71A234C7"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76CFAFA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8936394" w14:textId="77777777" w:rsidR="009302D8" w:rsidRDefault="009302D8" w:rsidP="002C73B9">
            <w:pPr>
              <w:pStyle w:val="TAL"/>
              <w:rPr>
                <w:sz w:val="16"/>
                <w:szCs w:val="16"/>
              </w:rPr>
            </w:pPr>
            <w:r w:rsidRPr="0074521B">
              <w:rPr>
                <w:sz w:val="16"/>
                <w:szCs w:val="16"/>
              </w:rPr>
              <w:t>Reference Points</w:t>
            </w:r>
          </w:p>
        </w:tc>
        <w:tc>
          <w:tcPr>
            <w:tcW w:w="708" w:type="dxa"/>
            <w:shd w:val="solid" w:color="FFFFFF" w:fill="auto"/>
          </w:tcPr>
          <w:p w14:paraId="695FF59C" w14:textId="77777777" w:rsidR="009302D8" w:rsidRDefault="009302D8" w:rsidP="002C73B9">
            <w:pPr>
              <w:pStyle w:val="TAC"/>
              <w:rPr>
                <w:sz w:val="16"/>
                <w:szCs w:val="16"/>
              </w:rPr>
            </w:pPr>
            <w:r>
              <w:rPr>
                <w:sz w:val="16"/>
                <w:szCs w:val="16"/>
              </w:rPr>
              <w:t>16.1.0</w:t>
            </w:r>
          </w:p>
        </w:tc>
      </w:tr>
      <w:tr w:rsidR="009302D8" w:rsidRPr="006B0D02" w14:paraId="150C6395" w14:textId="77777777" w:rsidTr="00C961C7">
        <w:tc>
          <w:tcPr>
            <w:tcW w:w="800" w:type="dxa"/>
            <w:shd w:val="solid" w:color="FFFFFF" w:fill="auto"/>
          </w:tcPr>
          <w:p w14:paraId="3CCF40B2" w14:textId="77777777" w:rsidR="009302D8" w:rsidRDefault="009302D8" w:rsidP="002C73B9">
            <w:pPr>
              <w:pStyle w:val="TAC"/>
              <w:rPr>
                <w:sz w:val="16"/>
                <w:szCs w:val="16"/>
              </w:rPr>
            </w:pPr>
            <w:r>
              <w:rPr>
                <w:sz w:val="16"/>
                <w:szCs w:val="16"/>
              </w:rPr>
              <w:t>2020-03</w:t>
            </w:r>
          </w:p>
        </w:tc>
        <w:tc>
          <w:tcPr>
            <w:tcW w:w="800" w:type="dxa"/>
            <w:shd w:val="solid" w:color="FFFFFF" w:fill="auto"/>
          </w:tcPr>
          <w:p w14:paraId="75F1B44B" w14:textId="77777777" w:rsidR="009302D8" w:rsidRDefault="009302D8" w:rsidP="002C73B9">
            <w:pPr>
              <w:pStyle w:val="TAC"/>
              <w:rPr>
                <w:sz w:val="16"/>
                <w:szCs w:val="16"/>
              </w:rPr>
            </w:pPr>
            <w:r>
              <w:rPr>
                <w:sz w:val="16"/>
                <w:szCs w:val="16"/>
              </w:rPr>
              <w:t>CT#87e</w:t>
            </w:r>
          </w:p>
        </w:tc>
        <w:tc>
          <w:tcPr>
            <w:tcW w:w="1094" w:type="dxa"/>
            <w:shd w:val="solid" w:color="FFFFFF" w:fill="auto"/>
          </w:tcPr>
          <w:p w14:paraId="549E93F6" w14:textId="77777777" w:rsidR="009302D8" w:rsidRDefault="009302D8" w:rsidP="002C73B9">
            <w:pPr>
              <w:pStyle w:val="TAC"/>
              <w:rPr>
                <w:sz w:val="16"/>
                <w:szCs w:val="16"/>
              </w:rPr>
            </w:pPr>
            <w:r>
              <w:rPr>
                <w:sz w:val="16"/>
                <w:szCs w:val="16"/>
              </w:rPr>
              <w:t>CP-200019</w:t>
            </w:r>
          </w:p>
        </w:tc>
        <w:tc>
          <w:tcPr>
            <w:tcW w:w="567" w:type="dxa"/>
            <w:shd w:val="solid" w:color="FFFFFF" w:fill="auto"/>
          </w:tcPr>
          <w:p w14:paraId="629F21CD" w14:textId="77777777" w:rsidR="009302D8" w:rsidRPr="006B0D02" w:rsidRDefault="009302D8" w:rsidP="002C73B9">
            <w:pPr>
              <w:pStyle w:val="TAL"/>
              <w:rPr>
                <w:sz w:val="16"/>
                <w:szCs w:val="16"/>
              </w:rPr>
            </w:pPr>
            <w:r>
              <w:rPr>
                <w:sz w:val="16"/>
                <w:szCs w:val="16"/>
              </w:rPr>
              <w:t>0001</w:t>
            </w:r>
          </w:p>
        </w:tc>
        <w:tc>
          <w:tcPr>
            <w:tcW w:w="283" w:type="dxa"/>
            <w:shd w:val="solid" w:color="FFFFFF" w:fill="auto"/>
          </w:tcPr>
          <w:p w14:paraId="0DE0A2B9"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7DCF403C"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2E0445F" w14:textId="77777777" w:rsidR="009302D8" w:rsidRDefault="009302D8" w:rsidP="002C73B9">
            <w:pPr>
              <w:pStyle w:val="TAL"/>
              <w:rPr>
                <w:sz w:val="16"/>
                <w:szCs w:val="16"/>
              </w:rPr>
            </w:pPr>
            <w:r w:rsidRPr="0074521B">
              <w:rPr>
                <w:sz w:val="16"/>
                <w:szCs w:val="16"/>
              </w:rPr>
              <w:t>HSS can be consumer of Nudr</w:t>
            </w:r>
          </w:p>
        </w:tc>
        <w:tc>
          <w:tcPr>
            <w:tcW w:w="708" w:type="dxa"/>
            <w:shd w:val="solid" w:color="FFFFFF" w:fill="auto"/>
          </w:tcPr>
          <w:p w14:paraId="40ABACAE" w14:textId="77777777" w:rsidR="009302D8" w:rsidRDefault="009302D8" w:rsidP="002C73B9">
            <w:pPr>
              <w:pStyle w:val="TAC"/>
              <w:rPr>
                <w:sz w:val="16"/>
                <w:szCs w:val="16"/>
              </w:rPr>
            </w:pPr>
            <w:r>
              <w:rPr>
                <w:sz w:val="16"/>
                <w:szCs w:val="16"/>
              </w:rPr>
              <w:t>16.1.0</w:t>
            </w:r>
          </w:p>
        </w:tc>
      </w:tr>
      <w:tr w:rsidR="009302D8" w:rsidRPr="006B0D02" w14:paraId="4C2F0951" w14:textId="77777777" w:rsidTr="00C961C7">
        <w:tc>
          <w:tcPr>
            <w:tcW w:w="800" w:type="dxa"/>
            <w:shd w:val="solid" w:color="FFFFFF" w:fill="auto"/>
          </w:tcPr>
          <w:p w14:paraId="175512D7" w14:textId="77777777" w:rsidR="009302D8" w:rsidRDefault="009302D8" w:rsidP="002C73B9">
            <w:pPr>
              <w:pStyle w:val="TAC"/>
              <w:rPr>
                <w:sz w:val="16"/>
                <w:szCs w:val="16"/>
              </w:rPr>
            </w:pPr>
            <w:r>
              <w:rPr>
                <w:sz w:val="16"/>
                <w:szCs w:val="16"/>
              </w:rPr>
              <w:t>2020-03</w:t>
            </w:r>
          </w:p>
        </w:tc>
        <w:tc>
          <w:tcPr>
            <w:tcW w:w="800" w:type="dxa"/>
            <w:shd w:val="solid" w:color="FFFFFF" w:fill="auto"/>
          </w:tcPr>
          <w:p w14:paraId="35C06F10" w14:textId="77777777" w:rsidR="009302D8" w:rsidRDefault="009302D8" w:rsidP="002C73B9">
            <w:pPr>
              <w:pStyle w:val="TAC"/>
              <w:rPr>
                <w:sz w:val="16"/>
                <w:szCs w:val="16"/>
              </w:rPr>
            </w:pPr>
            <w:r>
              <w:rPr>
                <w:sz w:val="16"/>
                <w:szCs w:val="16"/>
              </w:rPr>
              <w:t>CT#87e</w:t>
            </w:r>
          </w:p>
        </w:tc>
        <w:tc>
          <w:tcPr>
            <w:tcW w:w="1094" w:type="dxa"/>
            <w:shd w:val="solid" w:color="FFFFFF" w:fill="auto"/>
          </w:tcPr>
          <w:p w14:paraId="3271920E" w14:textId="77777777" w:rsidR="009302D8" w:rsidRDefault="009302D8" w:rsidP="002C73B9">
            <w:pPr>
              <w:pStyle w:val="TAC"/>
              <w:rPr>
                <w:sz w:val="16"/>
                <w:szCs w:val="16"/>
              </w:rPr>
            </w:pPr>
            <w:r>
              <w:rPr>
                <w:sz w:val="16"/>
                <w:szCs w:val="16"/>
              </w:rPr>
              <w:t>CP-200019</w:t>
            </w:r>
          </w:p>
        </w:tc>
        <w:tc>
          <w:tcPr>
            <w:tcW w:w="567" w:type="dxa"/>
            <w:shd w:val="solid" w:color="FFFFFF" w:fill="auto"/>
          </w:tcPr>
          <w:p w14:paraId="49FCE360" w14:textId="77777777" w:rsidR="009302D8" w:rsidRPr="006B0D02" w:rsidRDefault="009302D8" w:rsidP="002C73B9">
            <w:pPr>
              <w:pStyle w:val="TAL"/>
              <w:rPr>
                <w:sz w:val="16"/>
                <w:szCs w:val="16"/>
              </w:rPr>
            </w:pPr>
            <w:r>
              <w:rPr>
                <w:sz w:val="16"/>
                <w:szCs w:val="16"/>
              </w:rPr>
              <w:t>0002</w:t>
            </w:r>
          </w:p>
        </w:tc>
        <w:tc>
          <w:tcPr>
            <w:tcW w:w="283" w:type="dxa"/>
            <w:shd w:val="solid" w:color="FFFFFF" w:fill="auto"/>
          </w:tcPr>
          <w:p w14:paraId="05ABADE0" w14:textId="77777777" w:rsidR="009302D8" w:rsidRPr="006B0D02" w:rsidRDefault="009302D8" w:rsidP="002C73B9">
            <w:pPr>
              <w:pStyle w:val="TAR"/>
              <w:rPr>
                <w:sz w:val="16"/>
                <w:szCs w:val="16"/>
              </w:rPr>
            </w:pPr>
            <w:r>
              <w:rPr>
                <w:sz w:val="16"/>
                <w:szCs w:val="16"/>
              </w:rPr>
              <w:t>1</w:t>
            </w:r>
          </w:p>
        </w:tc>
        <w:tc>
          <w:tcPr>
            <w:tcW w:w="425" w:type="dxa"/>
            <w:shd w:val="solid" w:color="FFFFFF" w:fill="auto"/>
          </w:tcPr>
          <w:p w14:paraId="263A0F3E" w14:textId="77777777" w:rsidR="009302D8" w:rsidRPr="006B0D02" w:rsidRDefault="009302D8" w:rsidP="002C73B9">
            <w:pPr>
              <w:pStyle w:val="TAC"/>
              <w:rPr>
                <w:sz w:val="16"/>
                <w:szCs w:val="16"/>
              </w:rPr>
            </w:pPr>
            <w:r>
              <w:rPr>
                <w:sz w:val="16"/>
                <w:szCs w:val="16"/>
              </w:rPr>
              <w:t>F</w:t>
            </w:r>
          </w:p>
        </w:tc>
        <w:tc>
          <w:tcPr>
            <w:tcW w:w="4962" w:type="dxa"/>
            <w:shd w:val="solid" w:color="FFFFFF" w:fill="auto"/>
          </w:tcPr>
          <w:p w14:paraId="1C677F17" w14:textId="77777777" w:rsidR="009302D8" w:rsidRDefault="009302D8" w:rsidP="002C73B9">
            <w:pPr>
              <w:pStyle w:val="TAL"/>
              <w:rPr>
                <w:sz w:val="16"/>
                <w:szCs w:val="16"/>
              </w:rPr>
            </w:pPr>
            <w:r w:rsidRPr="0074521B">
              <w:rPr>
                <w:sz w:val="16"/>
                <w:szCs w:val="16"/>
              </w:rPr>
              <w:t>UserState retrieval</w:t>
            </w:r>
          </w:p>
        </w:tc>
        <w:tc>
          <w:tcPr>
            <w:tcW w:w="708" w:type="dxa"/>
            <w:shd w:val="solid" w:color="FFFFFF" w:fill="auto"/>
          </w:tcPr>
          <w:p w14:paraId="4983465C" w14:textId="77777777" w:rsidR="009302D8" w:rsidRDefault="009302D8" w:rsidP="002C73B9">
            <w:pPr>
              <w:pStyle w:val="TAC"/>
              <w:rPr>
                <w:sz w:val="16"/>
                <w:szCs w:val="16"/>
              </w:rPr>
            </w:pPr>
            <w:r>
              <w:rPr>
                <w:sz w:val="16"/>
                <w:szCs w:val="16"/>
              </w:rPr>
              <w:t>16.1.0</w:t>
            </w:r>
          </w:p>
        </w:tc>
      </w:tr>
      <w:tr w:rsidR="009302D8" w:rsidRPr="006B0D02" w14:paraId="264465E3" w14:textId="77777777" w:rsidTr="00C961C7">
        <w:tc>
          <w:tcPr>
            <w:tcW w:w="800" w:type="dxa"/>
            <w:shd w:val="solid" w:color="FFFFFF" w:fill="auto"/>
          </w:tcPr>
          <w:p w14:paraId="438556B8" w14:textId="77777777" w:rsidR="009302D8" w:rsidRDefault="009302D8" w:rsidP="002C73B9">
            <w:pPr>
              <w:pStyle w:val="TAC"/>
              <w:rPr>
                <w:sz w:val="16"/>
                <w:szCs w:val="16"/>
              </w:rPr>
            </w:pPr>
            <w:r>
              <w:rPr>
                <w:sz w:val="16"/>
                <w:szCs w:val="16"/>
              </w:rPr>
              <w:t>2020-03</w:t>
            </w:r>
          </w:p>
        </w:tc>
        <w:tc>
          <w:tcPr>
            <w:tcW w:w="800" w:type="dxa"/>
            <w:shd w:val="solid" w:color="FFFFFF" w:fill="auto"/>
          </w:tcPr>
          <w:p w14:paraId="6D5CB911" w14:textId="77777777" w:rsidR="009302D8" w:rsidRDefault="009302D8" w:rsidP="002C73B9">
            <w:pPr>
              <w:pStyle w:val="TAC"/>
              <w:rPr>
                <w:sz w:val="16"/>
                <w:szCs w:val="16"/>
              </w:rPr>
            </w:pPr>
            <w:r>
              <w:rPr>
                <w:sz w:val="16"/>
                <w:szCs w:val="16"/>
              </w:rPr>
              <w:t>CT#87e</w:t>
            </w:r>
          </w:p>
        </w:tc>
        <w:tc>
          <w:tcPr>
            <w:tcW w:w="1094" w:type="dxa"/>
            <w:shd w:val="solid" w:color="FFFFFF" w:fill="auto"/>
          </w:tcPr>
          <w:p w14:paraId="1934B46B" w14:textId="77777777" w:rsidR="009302D8" w:rsidRDefault="009302D8" w:rsidP="002C73B9">
            <w:pPr>
              <w:pStyle w:val="TAC"/>
              <w:rPr>
                <w:sz w:val="16"/>
                <w:szCs w:val="16"/>
              </w:rPr>
            </w:pPr>
            <w:r>
              <w:rPr>
                <w:sz w:val="16"/>
                <w:szCs w:val="16"/>
              </w:rPr>
              <w:t>CP-200019</w:t>
            </w:r>
          </w:p>
        </w:tc>
        <w:tc>
          <w:tcPr>
            <w:tcW w:w="567" w:type="dxa"/>
            <w:shd w:val="solid" w:color="FFFFFF" w:fill="auto"/>
          </w:tcPr>
          <w:p w14:paraId="15FA2E70" w14:textId="77777777" w:rsidR="009302D8" w:rsidRPr="006B0D02" w:rsidRDefault="009302D8" w:rsidP="002C73B9">
            <w:pPr>
              <w:pStyle w:val="TAL"/>
              <w:rPr>
                <w:sz w:val="16"/>
                <w:szCs w:val="16"/>
              </w:rPr>
            </w:pPr>
            <w:r>
              <w:rPr>
                <w:sz w:val="16"/>
                <w:szCs w:val="16"/>
              </w:rPr>
              <w:t>0004</w:t>
            </w:r>
          </w:p>
        </w:tc>
        <w:tc>
          <w:tcPr>
            <w:tcW w:w="283" w:type="dxa"/>
            <w:shd w:val="solid" w:color="FFFFFF" w:fill="auto"/>
          </w:tcPr>
          <w:p w14:paraId="39D42FB1" w14:textId="77777777" w:rsidR="009302D8" w:rsidRPr="006B0D02" w:rsidRDefault="009302D8" w:rsidP="002C73B9">
            <w:pPr>
              <w:pStyle w:val="TAR"/>
              <w:rPr>
                <w:sz w:val="16"/>
                <w:szCs w:val="16"/>
              </w:rPr>
            </w:pPr>
            <w:r>
              <w:rPr>
                <w:sz w:val="16"/>
                <w:szCs w:val="16"/>
              </w:rPr>
              <w:t>2</w:t>
            </w:r>
          </w:p>
        </w:tc>
        <w:tc>
          <w:tcPr>
            <w:tcW w:w="425" w:type="dxa"/>
            <w:shd w:val="solid" w:color="FFFFFF" w:fill="auto"/>
          </w:tcPr>
          <w:p w14:paraId="1C366B33"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6EBB4B75" w14:textId="77777777" w:rsidR="009302D8" w:rsidRDefault="009302D8" w:rsidP="002C73B9">
            <w:pPr>
              <w:pStyle w:val="TAL"/>
              <w:rPr>
                <w:sz w:val="16"/>
                <w:szCs w:val="16"/>
              </w:rPr>
            </w:pPr>
            <w:r w:rsidRPr="0074521B">
              <w:rPr>
                <w:sz w:val="16"/>
                <w:szCs w:val="16"/>
              </w:rPr>
              <w:t>PGW-C+SMF Information Notification Procedure</w:t>
            </w:r>
          </w:p>
        </w:tc>
        <w:tc>
          <w:tcPr>
            <w:tcW w:w="708" w:type="dxa"/>
            <w:shd w:val="solid" w:color="FFFFFF" w:fill="auto"/>
          </w:tcPr>
          <w:p w14:paraId="224AAFBB" w14:textId="77777777" w:rsidR="009302D8" w:rsidRDefault="009302D8" w:rsidP="002C73B9">
            <w:pPr>
              <w:pStyle w:val="TAC"/>
              <w:rPr>
                <w:sz w:val="16"/>
                <w:szCs w:val="16"/>
              </w:rPr>
            </w:pPr>
            <w:r>
              <w:rPr>
                <w:sz w:val="16"/>
                <w:szCs w:val="16"/>
              </w:rPr>
              <w:t>16.1.0</w:t>
            </w:r>
          </w:p>
        </w:tc>
      </w:tr>
      <w:tr w:rsidR="009302D8" w:rsidRPr="006B0D02" w14:paraId="03048D97" w14:textId="77777777" w:rsidTr="00C961C7">
        <w:tc>
          <w:tcPr>
            <w:tcW w:w="800" w:type="dxa"/>
            <w:shd w:val="solid" w:color="FFFFFF" w:fill="auto"/>
          </w:tcPr>
          <w:p w14:paraId="29057DD9" w14:textId="77777777" w:rsidR="009302D8" w:rsidRDefault="009302D8" w:rsidP="002C73B9">
            <w:pPr>
              <w:pStyle w:val="TAC"/>
              <w:rPr>
                <w:sz w:val="16"/>
                <w:szCs w:val="16"/>
              </w:rPr>
            </w:pPr>
            <w:r>
              <w:rPr>
                <w:sz w:val="16"/>
                <w:szCs w:val="16"/>
              </w:rPr>
              <w:t>2020-03</w:t>
            </w:r>
          </w:p>
        </w:tc>
        <w:tc>
          <w:tcPr>
            <w:tcW w:w="800" w:type="dxa"/>
            <w:shd w:val="solid" w:color="FFFFFF" w:fill="auto"/>
          </w:tcPr>
          <w:p w14:paraId="52B9B324" w14:textId="77777777" w:rsidR="009302D8" w:rsidRDefault="009302D8" w:rsidP="002C73B9">
            <w:pPr>
              <w:pStyle w:val="TAC"/>
              <w:rPr>
                <w:sz w:val="16"/>
                <w:szCs w:val="16"/>
              </w:rPr>
            </w:pPr>
            <w:r>
              <w:rPr>
                <w:sz w:val="16"/>
                <w:szCs w:val="16"/>
              </w:rPr>
              <w:t>CT#87e</w:t>
            </w:r>
          </w:p>
        </w:tc>
        <w:tc>
          <w:tcPr>
            <w:tcW w:w="1094" w:type="dxa"/>
            <w:shd w:val="solid" w:color="FFFFFF" w:fill="auto"/>
          </w:tcPr>
          <w:p w14:paraId="391A4698" w14:textId="77777777" w:rsidR="009302D8" w:rsidRDefault="009302D8" w:rsidP="002C73B9">
            <w:pPr>
              <w:pStyle w:val="TAC"/>
              <w:rPr>
                <w:sz w:val="16"/>
                <w:szCs w:val="16"/>
              </w:rPr>
            </w:pPr>
            <w:r>
              <w:rPr>
                <w:sz w:val="16"/>
                <w:szCs w:val="16"/>
              </w:rPr>
              <w:t>CP-200019</w:t>
            </w:r>
          </w:p>
        </w:tc>
        <w:tc>
          <w:tcPr>
            <w:tcW w:w="567" w:type="dxa"/>
            <w:shd w:val="solid" w:color="FFFFFF" w:fill="auto"/>
          </w:tcPr>
          <w:p w14:paraId="4012F8E1" w14:textId="77777777" w:rsidR="009302D8" w:rsidRPr="006B0D02" w:rsidRDefault="009302D8" w:rsidP="002C73B9">
            <w:pPr>
              <w:pStyle w:val="TAL"/>
              <w:rPr>
                <w:sz w:val="16"/>
                <w:szCs w:val="16"/>
              </w:rPr>
            </w:pPr>
            <w:r>
              <w:rPr>
                <w:sz w:val="16"/>
                <w:szCs w:val="16"/>
              </w:rPr>
              <w:t>0011</w:t>
            </w:r>
          </w:p>
        </w:tc>
        <w:tc>
          <w:tcPr>
            <w:tcW w:w="283" w:type="dxa"/>
            <w:shd w:val="solid" w:color="FFFFFF" w:fill="auto"/>
          </w:tcPr>
          <w:p w14:paraId="32E2AA67" w14:textId="77777777" w:rsidR="009302D8" w:rsidRPr="006B0D02" w:rsidRDefault="009302D8" w:rsidP="002C73B9">
            <w:pPr>
              <w:pStyle w:val="TAR"/>
              <w:rPr>
                <w:sz w:val="16"/>
                <w:szCs w:val="16"/>
              </w:rPr>
            </w:pPr>
            <w:r>
              <w:rPr>
                <w:sz w:val="16"/>
                <w:szCs w:val="16"/>
              </w:rPr>
              <w:t>-</w:t>
            </w:r>
          </w:p>
        </w:tc>
        <w:tc>
          <w:tcPr>
            <w:tcW w:w="425" w:type="dxa"/>
            <w:shd w:val="solid" w:color="FFFFFF" w:fill="auto"/>
          </w:tcPr>
          <w:p w14:paraId="3CB00304"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477082E0" w14:textId="77777777" w:rsidR="009302D8" w:rsidRDefault="009302D8" w:rsidP="002C73B9">
            <w:pPr>
              <w:pStyle w:val="TAL"/>
              <w:rPr>
                <w:sz w:val="16"/>
                <w:szCs w:val="16"/>
              </w:rPr>
            </w:pPr>
            <w:r w:rsidRPr="0074521B">
              <w:rPr>
                <w:sz w:val="16"/>
                <w:szCs w:val="16"/>
              </w:rPr>
              <w:t>IMEI Retrieval</w:t>
            </w:r>
          </w:p>
        </w:tc>
        <w:tc>
          <w:tcPr>
            <w:tcW w:w="708" w:type="dxa"/>
            <w:shd w:val="solid" w:color="FFFFFF" w:fill="auto"/>
          </w:tcPr>
          <w:p w14:paraId="42599DB9" w14:textId="77777777" w:rsidR="009302D8" w:rsidRDefault="009302D8" w:rsidP="002C73B9">
            <w:pPr>
              <w:pStyle w:val="TAC"/>
              <w:rPr>
                <w:sz w:val="16"/>
                <w:szCs w:val="16"/>
              </w:rPr>
            </w:pPr>
            <w:r>
              <w:rPr>
                <w:sz w:val="16"/>
                <w:szCs w:val="16"/>
              </w:rPr>
              <w:t>16.1.0</w:t>
            </w:r>
          </w:p>
        </w:tc>
      </w:tr>
      <w:tr w:rsidR="009302D8" w:rsidRPr="006B0D02" w14:paraId="5EB70533" w14:textId="77777777" w:rsidTr="00C961C7">
        <w:tc>
          <w:tcPr>
            <w:tcW w:w="800" w:type="dxa"/>
            <w:shd w:val="solid" w:color="FFFFFF" w:fill="auto"/>
          </w:tcPr>
          <w:p w14:paraId="60B882FD" w14:textId="77777777" w:rsidR="009302D8" w:rsidRDefault="009302D8" w:rsidP="002C73B9">
            <w:pPr>
              <w:pStyle w:val="TAC"/>
              <w:rPr>
                <w:sz w:val="16"/>
                <w:szCs w:val="16"/>
              </w:rPr>
            </w:pPr>
            <w:r>
              <w:rPr>
                <w:sz w:val="16"/>
                <w:szCs w:val="16"/>
              </w:rPr>
              <w:t>2020-03</w:t>
            </w:r>
          </w:p>
        </w:tc>
        <w:tc>
          <w:tcPr>
            <w:tcW w:w="800" w:type="dxa"/>
            <w:shd w:val="solid" w:color="FFFFFF" w:fill="auto"/>
          </w:tcPr>
          <w:p w14:paraId="21861967" w14:textId="77777777" w:rsidR="009302D8" w:rsidRDefault="009302D8" w:rsidP="002C73B9">
            <w:pPr>
              <w:pStyle w:val="TAC"/>
              <w:rPr>
                <w:sz w:val="16"/>
                <w:szCs w:val="16"/>
              </w:rPr>
            </w:pPr>
            <w:r>
              <w:rPr>
                <w:sz w:val="16"/>
                <w:szCs w:val="16"/>
              </w:rPr>
              <w:t>CT#87e</w:t>
            </w:r>
          </w:p>
        </w:tc>
        <w:tc>
          <w:tcPr>
            <w:tcW w:w="1094" w:type="dxa"/>
            <w:shd w:val="solid" w:color="FFFFFF" w:fill="auto"/>
          </w:tcPr>
          <w:p w14:paraId="308947B4" w14:textId="77777777" w:rsidR="009302D8" w:rsidRDefault="009302D8" w:rsidP="002C73B9">
            <w:pPr>
              <w:pStyle w:val="TAC"/>
              <w:rPr>
                <w:sz w:val="16"/>
                <w:szCs w:val="16"/>
              </w:rPr>
            </w:pPr>
            <w:r>
              <w:rPr>
                <w:sz w:val="16"/>
                <w:szCs w:val="16"/>
              </w:rPr>
              <w:t>CP-200022</w:t>
            </w:r>
          </w:p>
        </w:tc>
        <w:tc>
          <w:tcPr>
            <w:tcW w:w="567" w:type="dxa"/>
            <w:shd w:val="solid" w:color="FFFFFF" w:fill="auto"/>
          </w:tcPr>
          <w:p w14:paraId="1D90A294" w14:textId="77777777" w:rsidR="009302D8" w:rsidRPr="006B0D02" w:rsidRDefault="009302D8" w:rsidP="002C73B9">
            <w:pPr>
              <w:pStyle w:val="TAL"/>
              <w:rPr>
                <w:sz w:val="16"/>
                <w:szCs w:val="16"/>
              </w:rPr>
            </w:pPr>
            <w:r>
              <w:rPr>
                <w:sz w:val="16"/>
                <w:szCs w:val="16"/>
              </w:rPr>
              <w:t>0006</w:t>
            </w:r>
          </w:p>
        </w:tc>
        <w:tc>
          <w:tcPr>
            <w:tcW w:w="283" w:type="dxa"/>
            <w:shd w:val="solid" w:color="FFFFFF" w:fill="auto"/>
          </w:tcPr>
          <w:p w14:paraId="50B9C79B" w14:textId="77777777" w:rsidR="009302D8" w:rsidRPr="006B0D02" w:rsidRDefault="009302D8" w:rsidP="002C73B9">
            <w:pPr>
              <w:pStyle w:val="TAR"/>
              <w:rPr>
                <w:sz w:val="16"/>
                <w:szCs w:val="16"/>
              </w:rPr>
            </w:pPr>
            <w:r>
              <w:rPr>
                <w:sz w:val="16"/>
                <w:szCs w:val="16"/>
              </w:rPr>
              <w:t>4</w:t>
            </w:r>
          </w:p>
        </w:tc>
        <w:tc>
          <w:tcPr>
            <w:tcW w:w="425" w:type="dxa"/>
            <w:shd w:val="solid" w:color="FFFFFF" w:fill="auto"/>
          </w:tcPr>
          <w:p w14:paraId="022B55DC" w14:textId="77777777" w:rsidR="009302D8" w:rsidRPr="006B0D02" w:rsidRDefault="009302D8" w:rsidP="002C73B9">
            <w:pPr>
              <w:pStyle w:val="TAC"/>
              <w:rPr>
                <w:sz w:val="16"/>
                <w:szCs w:val="16"/>
              </w:rPr>
            </w:pPr>
            <w:r>
              <w:rPr>
                <w:sz w:val="16"/>
                <w:szCs w:val="16"/>
              </w:rPr>
              <w:t>B</w:t>
            </w:r>
          </w:p>
        </w:tc>
        <w:tc>
          <w:tcPr>
            <w:tcW w:w="4962" w:type="dxa"/>
            <w:shd w:val="solid" w:color="FFFFFF" w:fill="auto"/>
          </w:tcPr>
          <w:p w14:paraId="53899683" w14:textId="77777777" w:rsidR="009302D8" w:rsidRDefault="009302D8" w:rsidP="002C73B9">
            <w:pPr>
              <w:pStyle w:val="TAL"/>
              <w:rPr>
                <w:sz w:val="16"/>
                <w:szCs w:val="16"/>
              </w:rPr>
            </w:pPr>
            <w:r w:rsidRPr="0074521B">
              <w:rPr>
                <w:sz w:val="16"/>
                <w:szCs w:val="16"/>
              </w:rPr>
              <w:fldChar w:fldCharType="begin"/>
            </w:r>
            <w:r w:rsidRPr="0074521B">
              <w:rPr>
                <w:sz w:val="16"/>
                <w:szCs w:val="16"/>
              </w:rPr>
              <w:instrText xml:space="preserve"> DOCPROPERTY  CrTitle  \* MERGEFORMAT </w:instrText>
            </w:r>
            <w:r w:rsidRPr="0074521B">
              <w:rPr>
                <w:sz w:val="16"/>
                <w:szCs w:val="16"/>
              </w:rPr>
              <w:fldChar w:fldCharType="separate"/>
            </w:r>
            <w:r w:rsidRPr="0074521B">
              <w:rPr>
                <w:sz w:val="16"/>
                <w:szCs w:val="16"/>
              </w:rPr>
              <w:t>Introduce 5G SRVCC support</w:t>
            </w:r>
            <w:r w:rsidRPr="0074521B">
              <w:rPr>
                <w:sz w:val="16"/>
                <w:szCs w:val="16"/>
              </w:rPr>
              <w:fldChar w:fldCharType="end"/>
            </w:r>
          </w:p>
        </w:tc>
        <w:tc>
          <w:tcPr>
            <w:tcW w:w="708" w:type="dxa"/>
            <w:shd w:val="solid" w:color="FFFFFF" w:fill="auto"/>
          </w:tcPr>
          <w:p w14:paraId="60600545" w14:textId="77777777" w:rsidR="009302D8" w:rsidRDefault="009302D8" w:rsidP="002C73B9">
            <w:pPr>
              <w:pStyle w:val="TAC"/>
              <w:rPr>
                <w:sz w:val="16"/>
                <w:szCs w:val="16"/>
              </w:rPr>
            </w:pPr>
            <w:r>
              <w:rPr>
                <w:sz w:val="16"/>
                <w:szCs w:val="16"/>
              </w:rPr>
              <w:t>16.1.0</w:t>
            </w:r>
          </w:p>
        </w:tc>
      </w:tr>
      <w:tr w:rsidR="00C961C7" w:rsidRPr="006B0D02" w14:paraId="6B5B27DF" w14:textId="77777777" w:rsidTr="00C961C7">
        <w:tc>
          <w:tcPr>
            <w:tcW w:w="800" w:type="dxa"/>
            <w:shd w:val="solid" w:color="FFFFFF" w:fill="auto"/>
          </w:tcPr>
          <w:p w14:paraId="2E4F6D44" w14:textId="77777777" w:rsidR="00C961C7" w:rsidRDefault="00C961C7" w:rsidP="002C73B9">
            <w:pPr>
              <w:pStyle w:val="TAC"/>
              <w:rPr>
                <w:sz w:val="16"/>
                <w:szCs w:val="16"/>
              </w:rPr>
            </w:pPr>
            <w:r>
              <w:rPr>
                <w:sz w:val="16"/>
                <w:szCs w:val="16"/>
              </w:rPr>
              <w:t>2020-06</w:t>
            </w:r>
          </w:p>
        </w:tc>
        <w:tc>
          <w:tcPr>
            <w:tcW w:w="800" w:type="dxa"/>
            <w:shd w:val="solid" w:color="FFFFFF" w:fill="auto"/>
          </w:tcPr>
          <w:p w14:paraId="381F8738" w14:textId="77777777" w:rsidR="00C961C7" w:rsidRDefault="00C961C7" w:rsidP="002C73B9">
            <w:pPr>
              <w:pStyle w:val="TAC"/>
              <w:rPr>
                <w:sz w:val="16"/>
                <w:szCs w:val="16"/>
              </w:rPr>
            </w:pPr>
            <w:r>
              <w:rPr>
                <w:sz w:val="16"/>
                <w:szCs w:val="16"/>
              </w:rPr>
              <w:t>CT#88e</w:t>
            </w:r>
          </w:p>
        </w:tc>
        <w:tc>
          <w:tcPr>
            <w:tcW w:w="1094" w:type="dxa"/>
            <w:shd w:val="solid" w:color="FFFFFF" w:fill="auto"/>
          </w:tcPr>
          <w:p w14:paraId="2C934E0E" w14:textId="77777777" w:rsidR="00C961C7" w:rsidRDefault="00C961C7" w:rsidP="002C73B9">
            <w:pPr>
              <w:pStyle w:val="TAC"/>
              <w:rPr>
                <w:sz w:val="16"/>
                <w:szCs w:val="16"/>
              </w:rPr>
            </w:pPr>
            <w:r>
              <w:rPr>
                <w:sz w:val="16"/>
                <w:szCs w:val="16"/>
              </w:rPr>
              <w:t>CP-201033</w:t>
            </w:r>
          </w:p>
        </w:tc>
        <w:tc>
          <w:tcPr>
            <w:tcW w:w="567" w:type="dxa"/>
            <w:shd w:val="solid" w:color="FFFFFF" w:fill="auto"/>
          </w:tcPr>
          <w:p w14:paraId="2A263957" w14:textId="77777777" w:rsidR="00C961C7" w:rsidRDefault="000D4124" w:rsidP="002C73B9">
            <w:pPr>
              <w:pStyle w:val="TAL"/>
              <w:rPr>
                <w:sz w:val="16"/>
                <w:szCs w:val="16"/>
              </w:rPr>
            </w:pPr>
            <w:r>
              <w:rPr>
                <w:sz w:val="16"/>
                <w:szCs w:val="16"/>
              </w:rPr>
              <w:t>0003</w:t>
            </w:r>
          </w:p>
        </w:tc>
        <w:tc>
          <w:tcPr>
            <w:tcW w:w="283" w:type="dxa"/>
            <w:shd w:val="solid" w:color="FFFFFF" w:fill="auto"/>
          </w:tcPr>
          <w:p w14:paraId="177298AC" w14:textId="77777777" w:rsidR="00C961C7" w:rsidRDefault="000D4124" w:rsidP="002C73B9">
            <w:pPr>
              <w:pStyle w:val="TAR"/>
              <w:rPr>
                <w:sz w:val="16"/>
                <w:szCs w:val="16"/>
              </w:rPr>
            </w:pPr>
            <w:r>
              <w:rPr>
                <w:sz w:val="16"/>
                <w:szCs w:val="16"/>
              </w:rPr>
              <w:t>2</w:t>
            </w:r>
          </w:p>
        </w:tc>
        <w:tc>
          <w:tcPr>
            <w:tcW w:w="425" w:type="dxa"/>
            <w:shd w:val="solid" w:color="FFFFFF" w:fill="auto"/>
          </w:tcPr>
          <w:p w14:paraId="2257BEB3" w14:textId="77777777" w:rsidR="00C961C7" w:rsidRDefault="000D4124" w:rsidP="002C73B9">
            <w:pPr>
              <w:pStyle w:val="TAC"/>
              <w:rPr>
                <w:sz w:val="16"/>
                <w:szCs w:val="16"/>
              </w:rPr>
            </w:pPr>
            <w:r>
              <w:rPr>
                <w:sz w:val="16"/>
                <w:szCs w:val="16"/>
              </w:rPr>
              <w:t>F</w:t>
            </w:r>
          </w:p>
        </w:tc>
        <w:tc>
          <w:tcPr>
            <w:tcW w:w="4962" w:type="dxa"/>
            <w:shd w:val="solid" w:color="FFFFFF" w:fill="auto"/>
          </w:tcPr>
          <w:p w14:paraId="1B3BA60E" w14:textId="77777777" w:rsidR="00C961C7" w:rsidRPr="0074521B" w:rsidRDefault="000D4124" w:rsidP="002C73B9">
            <w:pPr>
              <w:pStyle w:val="TAL"/>
              <w:rPr>
                <w:sz w:val="16"/>
                <w:szCs w:val="16"/>
              </w:rPr>
            </w:pPr>
            <w:r w:rsidRPr="00864A32">
              <w:rPr>
                <w:sz w:val="16"/>
                <w:szCs w:val="16"/>
              </w:rPr>
              <w:t>SMS</w:t>
            </w:r>
          </w:p>
        </w:tc>
        <w:tc>
          <w:tcPr>
            <w:tcW w:w="708" w:type="dxa"/>
            <w:shd w:val="solid" w:color="FFFFFF" w:fill="auto"/>
          </w:tcPr>
          <w:p w14:paraId="5A5E366F" w14:textId="77777777" w:rsidR="00C961C7" w:rsidRDefault="00C961C7" w:rsidP="002C73B9">
            <w:pPr>
              <w:pStyle w:val="TAC"/>
              <w:rPr>
                <w:sz w:val="16"/>
                <w:szCs w:val="16"/>
              </w:rPr>
            </w:pPr>
            <w:r>
              <w:rPr>
                <w:sz w:val="16"/>
                <w:szCs w:val="16"/>
              </w:rPr>
              <w:t>16.2.0</w:t>
            </w:r>
          </w:p>
        </w:tc>
      </w:tr>
      <w:tr w:rsidR="00C961C7" w:rsidRPr="006B0D02" w14:paraId="3E40BA7A" w14:textId="77777777" w:rsidTr="00C961C7">
        <w:tc>
          <w:tcPr>
            <w:tcW w:w="800" w:type="dxa"/>
            <w:shd w:val="solid" w:color="FFFFFF" w:fill="auto"/>
          </w:tcPr>
          <w:p w14:paraId="23159744" w14:textId="77777777" w:rsidR="00C961C7" w:rsidRDefault="00C961C7" w:rsidP="00C961C7">
            <w:pPr>
              <w:pStyle w:val="TAC"/>
              <w:rPr>
                <w:sz w:val="16"/>
                <w:szCs w:val="16"/>
              </w:rPr>
            </w:pPr>
            <w:r>
              <w:rPr>
                <w:sz w:val="16"/>
                <w:szCs w:val="16"/>
              </w:rPr>
              <w:t>2020-06</w:t>
            </w:r>
          </w:p>
        </w:tc>
        <w:tc>
          <w:tcPr>
            <w:tcW w:w="800" w:type="dxa"/>
            <w:shd w:val="solid" w:color="FFFFFF" w:fill="auto"/>
          </w:tcPr>
          <w:p w14:paraId="0E58CBEC" w14:textId="77777777" w:rsidR="00C961C7" w:rsidRDefault="00C961C7" w:rsidP="00C961C7">
            <w:pPr>
              <w:pStyle w:val="TAC"/>
              <w:rPr>
                <w:sz w:val="16"/>
                <w:szCs w:val="16"/>
              </w:rPr>
            </w:pPr>
            <w:r>
              <w:rPr>
                <w:sz w:val="16"/>
                <w:szCs w:val="16"/>
              </w:rPr>
              <w:t>CT#88e</w:t>
            </w:r>
          </w:p>
        </w:tc>
        <w:tc>
          <w:tcPr>
            <w:tcW w:w="1094" w:type="dxa"/>
            <w:shd w:val="solid" w:color="FFFFFF" w:fill="auto"/>
          </w:tcPr>
          <w:p w14:paraId="7F93C365" w14:textId="77777777" w:rsidR="00C961C7" w:rsidRDefault="00C961C7" w:rsidP="00C961C7">
            <w:pPr>
              <w:pStyle w:val="TAC"/>
              <w:rPr>
                <w:sz w:val="16"/>
                <w:szCs w:val="16"/>
              </w:rPr>
            </w:pPr>
            <w:r>
              <w:rPr>
                <w:sz w:val="16"/>
                <w:szCs w:val="16"/>
              </w:rPr>
              <w:t>CP-201033</w:t>
            </w:r>
          </w:p>
        </w:tc>
        <w:tc>
          <w:tcPr>
            <w:tcW w:w="567" w:type="dxa"/>
            <w:shd w:val="solid" w:color="FFFFFF" w:fill="auto"/>
          </w:tcPr>
          <w:p w14:paraId="62BBEF67" w14:textId="77777777" w:rsidR="00C961C7" w:rsidRDefault="002C73B9" w:rsidP="00C961C7">
            <w:pPr>
              <w:pStyle w:val="TAL"/>
              <w:rPr>
                <w:sz w:val="16"/>
                <w:szCs w:val="16"/>
              </w:rPr>
            </w:pPr>
            <w:r>
              <w:rPr>
                <w:sz w:val="16"/>
                <w:szCs w:val="16"/>
              </w:rPr>
              <w:t>0013</w:t>
            </w:r>
          </w:p>
        </w:tc>
        <w:tc>
          <w:tcPr>
            <w:tcW w:w="283" w:type="dxa"/>
            <w:shd w:val="solid" w:color="FFFFFF" w:fill="auto"/>
          </w:tcPr>
          <w:p w14:paraId="5EDC2A0B" w14:textId="77777777" w:rsidR="00C961C7" w:rsidRDefault="005E1946" w:rsidP="00C961C7">
            <w:pPr>
              <w:pStyle w:val="TAR"/>
              <w:rPr>
                <w:sz w:val="16"/>
                <w:szCs w:val="16"/>
              </w:rPr>
            </w:pPr>
            <w:r>
              <w:rPr>
                <w:sz w:val="16"/>
                <w:szCs w:val="16"/>
              </w:rPr>
              <w:t>-</w:t>
            </w:r>
          </w:p>
        </w:tc>
        <w:tc>
          <w:tcPr>
            <w:tcW w:w="425" w:type="dxa"/>
            <w:shd w:val="solid" w:color="FFFFFF" w:fill="auto"/>
          </w:tcPr>
          <w:p w14:paraId="3F45C9DA" w14:textId="77777777" w:rsidR="00C961C7" w:rsidRDefault="005E1946" w:rsidP="00C961C7">
            <w:pPr>
              <w:pStyle w:val="TAC"/>
              <w:rPr>
                <w:sz w:val="16"/>
                <w:szCs w:val="16"/>
              </w:rPr>
            </w:pPr>
            <w:r>
              <w:rPr>
                <w:sz w:val="16"/>
                <w:szCs w:val="16"/>
              </w:rPr>
              <w:t>F</w:t>
            </w:r>
          </w:p>
        </w:tc>
        <w:tc>
          <w:tcPr>
            <w:tcW w:w="4962" w:type="dxa"/>
            <w:shd w:val="solid" w:color="FFFFFF" w:fill="auto"/>
          </w:tcPr>
          <w:p w14:paraId="735D9293" w14:textId="77777777" w:rsidR="00C961C7" w:rsidRPr="0074521B" w:rsidRDefault="002C73B9" w:rsidP="00C961C7">
            <w:pPr>
              <w:pStyle w:val="TAL"/>
              <w:rPr>
                <w:sz w:val="16"/>
                <w:szCs w:val="16"/>
              </w:rPr>
            </w:pPr>
            <w:r w:rsidRPr="00864A32">
              <w:rPr>
                <w:sz w:val="16"/>
                <w:szCs w:val="16"/>
              </w:rPr>
              <w:t>Authentication Options</w:t>
            </w:r>
          </w:p>
        </w:tc>
        <w:tc>
          <w:tcPr>
            <w:tcW w:w="708" w:type="dxa"/>
            <w:shd w:val="solid" w:color="FFFFFF" w:fill="auto"/>
          </w:tcPr>
          <w:p w14:paraId="67CCFE32" w14:textId="77777777" w:rsidR="00C961C7" w:rsidRDefault="00C961C7" w:rsidP="00C961C7">
            <w:pPr>
              <w:pStyle w:val="TAC"/>
              <w:rPr>
                <w:sz w:val="16"/>
                <w:szCs w:val="16"/>
              </w:rPr>
            </w:pPr>
            <w:r>
              <w:rPr>
                <w:sz w:val="16"/>
                <w:szCs w:val="16"/>
              </w:rPr>
              <w:t>16.2.0</w:t>
            </w:r>
          </w:p>
        </w:tc>
      </w:tr>
      <w:tr w:rsidR="00C961C7" w:rsidRPr="006B0D02" w14:paraId="2F8A97E5" w14:textId="77777777" w:rsidTr="00C961C7">
        <w:tc>
          <w:tcPr>
            <w:tcW w:w="800" w:type="dxa"/>
            <w:shd w:val="solid" w:color="FFFFFF" w:fill="auto"/>
          </w:tcPr>
          <w:p w14:paraId="543EACE4" w14:textId="77777777" w:rsidR="00C961C7" w:rsidRDefault="00C961C7" w:rsidP="00C961C7">
            <w:pPr>
              <w:pStyle w:val="TAC"/>
              <w:rPr>
                <w:sz w:val="16"/>
                <w:szCs w:val="16"/>
              </w:rPr>
            </w:pPr>
            <w:r>
              <w:rPr>
                <w:sz w:val="16"/>
                <w:szCs w:val="16"/>
              </w:rPr>
              <w:t>2020-06</w:t>
            </w:r>
          </w:p>
        </w:tc>
        <w:tc>
          <w:tcPr>
            <w:tcW w:w="800" w:type="dxa"/>
            <w:shd w:val="solid" w:color="FFFFFF" w:fill="auto"/>
          </w:tcPr>
          <w:p w14:paraId="037B871D" w14:textId="77777777" w:rsidR="00C961C7" w:rsidRDefault="00C961C7" w:rsidP="00C961C7">
            <w:pPr>
              <w:pStyle w:val="TAC"/>
              <w:rPr>
                <w:sz w:val="16"/>
                <w:szCs w:val="16"/>
              </w:rPr>
            </w:pPr>
            <w:r>
              <w:rPr>
                <w:sz w:val="16"/>
                <w:szCs w:val="16"/>
              </w:rPr>
              <w:t>CT#88e</w:t>
            </w:r>
          </w:p>
        </w:tc>
        <w:tc>
          <w:tcPr>
            <w:tcW w:w="1094" w:type="dxa"/>
            <w:shd w:val="solid" w:color="FFFFFF" w:fill="auto"/>
          </w:tcPr>
          <w:p w14:paraId="34FB26AC" w14:textId="77777777" w:rsidR="00C961C7" w:rsidRDefault="00C961C7" w:rsidP="00C961C7">
            <w:pPr>
              <w:pStyle w:val="TAC"/>
              <w:rPr>
                <w:sz w:val="16"/>
                <w:szCs w:val="16"/>
              </w:rPr>
            </w:pPr>
            <w:r>
              <w:rPr>
                <w:sz w:val="16"/>
                <w:szCs w:val="16"/>
              </w:rPr>
              <w:t>CP-201033</w:t>
            </w:r>
          </w:p>
        </w:tc>
        <w:tc>
          <w:tcPr>
            <w:tcW w:w="567" w:type="dxa"/>
            <w:shd w:val="solid" w:color="FFFFFF" w:fill="auto"/>
          </w:tcPr>
          <w:p w14:paraId="220764BC" w14:textId="77777777" w:rsidR="00C961C7" w:rsidRDefault="0089367A" w:rsidP="00C961C7">
            <w:pPr>
              <w:pStyle w:val="TAL"/>
              <w:rPr>
                <w:sz w:val="16"/>
                <w:szCs w:val="16"/>
              </w:rPr>
            </w:pPr>
            <w:r>
              <w:rPr>
                <w:sz w:val="16"/>
                <w:szCs w:val="16"/>
              </w:rPr>
              <w:t>0014</w:t>
            </w:r>
          </w:p>
        </w:tc>
        <w:tc>
          <w:tcPr>
            <w:tcW w:w="283" w:type="dxa"/>
            <w:shd w:val="solid" w:color="FFFFFF" w:fill="auto"/>
          </w:tcPr>
          <w:p w14:paraId="10B04862" w14:textId="77777777" w:rsidR="00C961C7" w:rsidRDefault="0089367A" w:rsidP="00C961C7">
            <w:pPr>
              <w:pStyle w:val="TAR"/>
              <w:rPr>
                <w:sz w:val="16"/>
                <w:szCs w:val="16"/>
              </w:rPr>
            </w:pPr>
            <w:r>
              <w:rPr>
                <w:sz w:val="16"/>
                <w:szCs w:val="16"/>
              </w:rPr>
              <w:t>2</w:t>
            </w:r>
          </w:p>
        </w:tc>
        <w:tc>
          <w:tcPr>
            <w:tcW w:w="425" w:type="dxa"/>
            <w:shd w:val="solid" w:color="FFFFFF" w:fill="auto"/>
          </w:tcPr>
          <w:p w14:paraId="55D58109" w14:textId="77777777" w:rsidR="00C961C7" w:rsidRDefault="0089367A" w:rsidP="00C961C7">
            <w:pPr>
              <w:pStyle w:val="TAC"/>
              <w:rPr>
                <w:sz w:val="16"/>
                <w:szCs w:val="16"/>
              </w:rPr>
            </w:pPr>
            <w:r>
              <w:rPr>
                <w:sz w:val="16"/>
                <w:szCs w:val="16"/>
              </w:rPr>
              <w:t>B</w:t>
            </w:r>
          </w:p>
        </w:tc>
        <w:tc>
          <w:tcPr>
            <w:tcW w:w="4962" w:type="dxa"/>
            <w:shd w:val="solid" w:color="FFFFFF" w:fill="auto"/>
          </w:tcPr>
          <w:p w14:paraId="7AC42144" w14:textId="77777777" w:rsidR="00C961C7" w:rsidRPr="0074521B" w:rsidRDefault="0089367A" w:rsidP="00C961C7">
            <w:pPr>
              <w:pStyle w:val="TAL"/>
              <w:rPr>
                <w:sz w:val="16"/>
                <w:szCs w:val="16"/>
              </w:rPr>
            </w:pPr>
            <w:r w:rsidRPr="00864A32">
              <w:rPr>
                <w:sz w:val="16"/>
                <w:szCs w:val="16"/>
              </w:rPr>
              <w:t>Common Network Exposure</w:t>
            </w:r>
          </w:p>
        </w:tc>
        <w:tc>
          <w:tcPr>
            <w:tcW w:w="708" w:type="dxa"/>
            <w:shd w:val="solid" w:color="FFFFFF" w:fill="auto"/>
          </w:tcPr>
          <w:p w14:paraId="513D163A" w14:textId="77777777" w:rsidR="00C961C7" w:rsidRDefault="00C961C7" w:rsidP="00C961C7">
            <w:pPr>
              <w:pStyle w:val="TAC"/>
              <w:rPr>
                <w:sz w:val="16"/>
                <w:szCs w:val="16"/>
              </w:rPr>
            </w:pPr>
            <w:r>
              <w:rPr>
                <w:sz w:val="16"/>
                <w:szCs w:val="16"/>
              </w:rPr>
              <w:t>16.2.0</w:t>
            </w:r>
          </w:p>
        </w:tc>
      </w:tr>
      <w:tr w:rsidR="00C961C7" w:rsidRPr="006B0D02" w14:paraId="169D05AF" w14:textId="77777777" w:rsidTr="00C961C7">
        <w:tc>
          <w:tcPr>
            <w:tcW w:w="800" w:type="dxa"/>
            <w:shd w:val="solid" w:color="FFFFFF" w:fill="auto"/>
          </w:tcPr>
          <w:p w14:paraId="72F20A73" w14:textId="77777777" w:rsidR="00C961C7" w:rsidRDefault="00C961C7" w:rsidP="00C961C7">
            <w:pPr>
              <w:pStyle w:val="TAC"/>
              <w:rPr>
                <w:sz w:val="16"/>
                <w:szCs w:val="16"/>
              </w:rPr>
            </w:pPr>
            <w:r>
              <w:rPr>
                <w:sz w:val="16"/>
                <w:szCs w:val="16"/>
              </w:rPr>
              <w:t>2020-06</w:t>
            </w:r>
          </w:p>
        </w:tc>
        <w:tc>
          <w:tcPr>
            <w:tcW w:w="800" w:type="dxa"/>
            <w:shd w:val="solid" w:color="FFFFFF" w:fill="auto"/>
          </w:tcPr>
          <w:p w14:paraId="4A87CAF3" w14:textId="77777777" w:rsidR="00C961C7" w:rsidRDefault="00C961C7" w:rsidP="00C961C7">
            <w:pPr>
              <w:pStyle w:val="TAC"/>
              <w:rPr>
                <w:sz w:val="16"/>
                <w:szCs w:val="16"/>
              </w:rPr>
            </w:pPr>
            <w:r>
              <w:rPr>
                <w:sz w:val="16"/>
                <w:szCs w:val="16"/>
              </w:rPr>
              <w:t>CT#88e</w:t>
            </w:r>
          </w:p>
        </w:tc>
        <w:tc>
          <w:tcPr>
            <w:tcW w:w="1094" w:type="dxa"/>
            <w:shd w:val="solid" w:color="FFFFFF" w:fill="auto"/>
          </w:tcPr>
          <w:p w14:paraId="568198C7" w14:textId="77777777" w:rsidR="00C961C7" w:rsidRDefault="00C961C7" w:rsidP="00C961C7">
            <w:pPr>
              <w:pStyle w:val="TAC"/>
              <w:rPr>
                <w:sz w:val="16"/>
                <w:szCs w:val="16"/>
              </w:rPr>
            </w:pPr>
            <w:r>
              <w:rPr>
                <w:sz w:val="16"/>
                <w:szCs w:val="16"/>
              </w:rPr>
              <w:t>CP-201033</w:t>
            </w:r>
          </w:p>
        </w:tc>
        <w:tc>
          <w:tcPr>
            <w:tcW w:w="567" w:type="dxa"/>
            <w:shd w:val="solid" w:color="FFFFFF" w:fill="auto"/>
          </w:tcPr>
          <w:p w14:paraId="44CEF597" w14:textId="77777777" w:rsidR="00C961C7" w:rsidRDefault="00881971" w:rsidP="00C961C7">
            <w:pPr>
              <w:pStyle w:val="TAL"/>
              <w:rPr>
                <w:sz w:val="16"/>
                <w:szCs w:val="16"/>
              </w:rPr>
            </w:pPr>
            <w:r>
              <w:rPr>
                <w:sz w:val="16"/>
                <w:szCs w:val="16"/>
              </w:rPr>
              <w:t>001</w:t>
            </w:r>
            <w:r w:rsidR="00580AA7">
              <w:rPr>
                <w:sz w:val="16"/>
                <w:szCs w:val="16"/>
              </w:rPr>
              <w:t>5</w:t>
            </w:r>
          </w:p>
        </w:tc>
        <w:tc>
          <w:tcPr>
            <w:tcW w:w="283" w:type="dxa"/>
            <w:shd w:val="solid" w:color="FFFFFF" w:fill="auto"/>
          </w:tcPr>
          <w:p w14:paraId="52B07FE4" w14:textId="77777777" w:rsidR="00C961C7" w:rsidRDefault="00881971" w:rsidP="00C961C7">
            <w:pPr>
              <w:pStyle w:val="TAR"/>
              <w:rPr>
                <w:sz w:val="16"/>
                <w:szCs w:val="16"/>
              </w:rPr>
            </w:pPr>
            <w:r>
              <w:rPr>
                <w:sz w:val="16"/>
                <w:szCs w:val="16"/>
              </w:rPr>
              <w:t>6</w:t>
            </w:r>
          </w:p>
        </w:tc>
        <w:tc>
          <w:tcPr>
            <w:tcW w:w="425" w:type="dxa"/>
            <w:shd w:val="solid" w:color="FFFFFF" w:fill="auto"/>
          </w:tcPr>
          <w:p w14:paraId="58272618" w14:textId="77777777" w:rsidR="00C961C7" w:rsidRDefault="00881971" w:rsidP="00C961C7">
            <w:pPr>
              <w:pStyle w:val="TAC"/>
              <w:rPr>
                <w:sz w:val="16"/>
                <w:szCs w:val="16"/>
              </w:rPr>
            </w:pPr>
            <w:r>
              <w:rPr>
                <w:sz w:val="16"/>
                <w:szCs w:val="16"/>
              </w:rPr>
              <w:t>F</w:t>
            </w:r>
          </w:p>
        </w:tc>
        <w:tc>
          <w:tcPr>
            <w:tcW w:w="4962" w:type="dxa"/>
            <w:shd w:val="solid" w:color="FFFFFF" w:fill="auto"/>
          </w:tcPr>
          <w:p w14:paraId="70ED3F82"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881971" w:rsidRPr="00864A32">
              <w:rPr>
                <w:sz w:val="16"/>
                <w:szCs w:val="16"/>
              </w:rPr>
              <w:t>UDM and HSS not Aware of N26</w:t>
            </w:r>
            <w:r w:rsidRPr="00864A32">
              <w:rPr>
                <w:sz w:val="16"/>
                <w:szCs w:val="16"/>
              </w:rPr>
              <w:fldChar w:fldCharType="end"/>
            </w:r>
          </w:p>
        </w:tc>
        <w:tc>
          <w:tcPr>
            <w:tcW w:w="708" w:type="dxa"/>
            <w:shd w:val="solid" w:color="FFFFFF" w:fill="auto"/>
          </w:tcPr>
          <w:p w14:paraId="58AA416E" w14:textId="77777777" w:rsidR="00C961C7" w:rsidRDefault="00C961C7" w:rsidP="00C961C7">
            <w:pPr>
              <w:pStyle w:val="TAC"/>
              <w:rPr>
                <w:sz w:val="16"/>
                <w:szCs w:val="16"/>
              </w:rPr>
            </w:pPr>
            <w:r>
              <w:rPr>
                <w:sz w:val="16"/>
                <w:szCs w:val="16"/>
              </w:rPr>
              <w:t>16.2.0</w:t>
            </w:r>
          </w:p>
        </w:tc>
      </w:tr>
      <w:tr w:rsidR="00C961C7" w:rsidRPr="006B0D02" w14:paraId="62D6E293" w14:textId="77777777" w:rsidTr="00C961C7">
        <w:tc>
          <w:tcPr>
            <w:tcW w:w="800" w:type="dxa"/>
            <w:shd w:val="solid" w:color="FFFFFF" w:fill="auto"/>
          </w:tcPr>
          <w:p w14:paraId="20EFD38E" w14:textId="77777777" w:rsidR="00C961C7" w:rsidRDefault="00C961C7" w:rsidP="00C961C7">
            <w:pPr>
              <w:pStyle w:val="TAC"/>
              <w:rPr>
                <w:sz w:val="16"/>
                <w:szCs w:val="16"/>
              </w:rPr>
            </w:pPr>
            <w:r>
              <w:rPr>
                <w:sz w:val="16"/>
                <w:szCs w:val="16"/>
              </w:rPr>
              <w:t>2020-06</w:t>
            </w:r>
          </w:p>
        </w:tc>
        <w:tc>
          <w:tcPr>
            <w:tcW w:w="800" w:type="dxa"/>
            <w:shd w:val="solid" w:color="FFFFFF" w:fill="auto"/>
          </w:tcPr>
          <w:p w14:paraId="2B93C548" w14:textId="77777777" w:rsidR="00C961C7" w:rsidRDefault="00C961C7" w:rsidP="00C961C7">
            <w:pPr>
              <w:pStyle w:val="TAC"/>
              <w:rPr>
                <w:sz w:val="16"/>
                <w:szCs w:val="16"/>
              </w:rPr>
            </w:pPr>
            <w:r>
              <w:rPr>
                <w:sz w:val="16"/>
                <w:szCs w:val="16"/>
              </w:rPr>
              <w:t>CT#88e</w:t>
            </w:r>
          </w:p>
        </w:tc>
        <w:tc>
          <w:tcPr>
            <w:tcW w:w="1094" w:type="dxa"/>
            <w:shd w:val="solid" w:color="FFFFFF" w:fill="auto"/>
          </w:tcPr>
          <w:p w14:paraId="5F0414B3" w14:textId="77777777" w:rsidR="00C961C7" w:rsidRDefault="00C961C7" w:rsidP="00C961C7">
            <w:pPr>
              <w:pStyle w:val="TAC"/>
              <w:rPr>
                <w:sz w:val="16"/>
                <w:szCs w:val="16"/>
              </w:rPr>
            </w:pPr>
            <w:r>
              <w:rPr>
                <w:sz w:val="16"/>
                <w:szCs w:val="16"/>
              </w:rPr>
              <w:t>CP-201033</w:t>
            </w:r>
          </w:p>
        </w:tc>
        <w:tc>
          <w:tcPr>
            <w:tcW w:w="567" w:type="dxa"/>
            <w:shd w:val="solid" w:color="FFFFFF" w:fill="auto"/>
          </w:tcPr>
          <w:p w14:paraId="3A9B040C" w14:textId="77777777" w:rsidR="00C961C7" w:rsidRDefault="00863136" w:rsidP="00C961C7">
            <w:pPr>
              <w:pStyle w:val="TAL"/>
              <w:rPr>
                <w:sz w:val="16"/>
                <w:szCs w:val="16"/>
              </w:rPr>
            </w:pPr>
            <w:r>
              <w:rPr>
                <w:sz w:val="16"/>
                <w:szCs w:val="16"/>
              </w:rPr>
              <w:t>0016</w:t>
            </w:r>
          </w:p>
        </w:tc>
        <w:tc>
          <w:tcPr>
            <w:tcW w:w="283" w:type="dxa"/>
            <w:shd w:val="solid" w:color="FFFFFF" w:fill="auto"/>
          </w:tcPr>
          <w:p w14:paraId="67F72536" w14:textId="77777777" w:rsidR="00C961C7" w:rsidRDefault="00863136" w:rsidP="00C961C7">
            <w:pPr>
              <w:pStyle w:val="TAR"/>
              <w:rPr>
                <w:sz w:val="16"/>
                <w:szCs w:val="16"/>
              </w:rPr>
            </w:pPr>
            <w:r>
              <w:rPr>
                <w:sz w:val="16"/>
                <w:szCs w:val="16"/>
              </w:rPr>
              <w:t>-</w:t>
            </w:r>
          </w:p>
        </w:tc>
        <w:tc>
          <w:tcPr>
            <w:tcW w:w="425" w:type="dxa"/>
            <w:shd w:val="solid" w:color="FFFFFF" w:fill="auto"/>
          </w:tcPr>
          <w:p w14:paraId="0F5B7531" w14:textId="77777777" w:rsidR="00C961C7" w:rsidRDefault="00863136" w:rsidP="00C961C7">
            <w:pPr>
              <w:pStyle w:val="TAC"/>
              <w:rPr>
                <w:sz w:val="16"/>
                <w:szCs w:val="16"/>
              </w:rPr>
            </w:pPr>
            <w:r>
              <w:rPr>
                <w:sz w:val="16"/>
                <w:szCs w:val="16"/>
              </w:rPr>
              <w:t>F</w:t>
            </w:r>
          </w:p>
        </w:tc>
        <w:tc>
          <w:tcPr>
            <w:tcW w:w="4962" w:type="dxa"/>
            <w:shd w:val="solid" w:color="FFFFFF" w:fill="auto"/>
          </w:tcPr>
          <w:p w14:paraId="42AB93D8" w14:textId="77777777" w:rsidR="00C961C7" w:rsidRPr="0074521B" w:rsidRDefault="00863136" w:rsidP="00C961C7">
            <w:pPr>
              <w:pStyle w:val="TAL"/>
              <w:rPr>
                <w:sz w:val="16"/>
                <w:szCs w:val="16"/>
              </w:rPr>
            </w:pPr>
            <w:r w:rsidRPr="00864A32">
              <w:rPr>
                <w:sz w:val="16"/>
                <w:szCs w:val="16"/>
              </w:rPr>
              <w:t>Association between APN and PGW-C+SMF FQDN in HSS</w:t>
            </w:r>
          </w:p>
        </w:tc>
        <w:tc>
          <w:tcPr>
            <w:tcW w:w="708" w:type="dxa"/>
            <w:shd w:val="solid" w:color="FFFFFF" w:fill="auto"/>
          </w:tcPr>
          <w:p w14:paraId="4B53A467" w14:textId="77777777" w:rsidR="00C961C7" w:rsidRDefault="00C961C7" w:rsidP="00C961C7">
            <w:pPr>
              <w:pStyle w:val="TAC"/>
              <w:rPr>
                <w:sz w:val="16"/>
                <w:szCs w:val="16"/>
              </w:rPr>
            </w:pPr>
            <w:r>
              <w:rPr>
                <w:sz w:val="16"/>
                <w:szCs w:val="16"/>
              </w:rPr>
              <w:t>16.2.0</w:t>
            </w:r>
          </w:p>
        </w:tc>
      </w:tr>
      <w:tr w:rsidR="00C961C7" w:rsidRPr="006B0D02" w14:paraId="1ED225D7" w14:textId="77777777" w:rsidTr="00C961C7">
        <w:tc>
          <w:tcPr>
            <w:tcW w:w="800" w:type="dxa"/>
            <w:shd w:val="solid" w:color="FFFFFF" w:fill="auto"/>
          </w:tcPr>
          <w:p w14:paraId="68BF1577" w14:textId="77777777" w:rsidR="00C961C7" w:rsidRDefault="00C961C7" w:rsidP="00C961C7">
            <w:pPr>
              <w:pStyle w:val="TAC"/>
              <w:rPr>
                <w:sz w:val="16"/>
                <w:szCs w:val="16"/>
              </w:rPr>
            </w:pPr>
            <w:r>
              <w:rPr>
                <w:sz w:val="16"/>
                <w:szCs w:val="16"/>
              </w:rPr>
              <w:t>2020-06</w:t>
            </w:r>
          </w:p>
        </w:tc>
        <w:tc>
          <w:tcPr>
            <w:tcW w:w="800" w:type="dxa"/>
            <w:shd w:val="solid" w:color="FFFFFF" w:fill="auto"/>
          </w:tcPr>
          <w:p w14:paraId="05A75DEF" w14:textId="77777777" w:rsidR="00C961C7" w:rsidRDefault="00C961C7" w:rsidP="00C961C7">
            <w:pPr>
              <w:pStyle w:val="TAC"/>
              <w:rPr>
                <w:sz w:val="16"/>
                <w:szCs w:val="16"/>
              </w:rPr>
            </w:pPr>
            <w:r>
              <w:rPr>
                <w:sz w:val="16"/>
                <w:szCs w:val="16"/>
              </w:rPr>
              <w:t>CT#88e</w:t>
            </w:r>
          </w:p>
        </w:tc>
        <w:tc>
          <w:tcPr>
            <w:tcW w:w="1094" w:type="dxa"/>
            <w:shd w:val="solid" w:color="FFFFFF" w:fill="auto"/>
          </w:tcPr>
          <w:p w14:paraId="00CB5C4A" w14:textId="77777777" w:rsidR="00C961C7" w:rsidRDefault="00C961C7" w:rsidP="00C961C7">
            <w:pPr>
              <w:pStyle w:val="TAC"/>
              <w:rPr>
                <w:sz w:val="16"/>
                <w:szCs w:val="16"/>
              </w:rPr>
            </w:pPr>
            <w:r>
              <w:rPr>
                <w:sz w:val="16"/>
                <w:szCs w:val="16"/>
              </w:rPr>
              <w:t>CP-201033</w:t>
            </w:r>
          </w:p>
        </w:tc>
        <w:tc>
          <w:tcPr>
            <w:tcW w:w="567" w:type="dxa"/>
            <w:shd w:val="solid" w:color="FFFFFF" w:fill="auto"/>
          </w:tcPr>
          <w:p w14:paraId="14A03AC8" w14:textId="77777777" w:rsidR="00C961C7" w:rsidRDefault="00580AA7" w:rsidP="00C961C7">
            <w:pPr>
              <w:pStyle w:val="TAL"/>
              <w:rPr>
                <w:sz w:val="16"/>
                <w:szCs w:val="16"/>
              </w:rPr>
            </w:pPr>
            <w:r>
              <w:rPr>
                <w:sz w:val="16"/>
                <w:szCs w:val="16"/>
              </w:rPr>
              <w:t>0018</w:t>
            </w:r>
          </w:p>
        </w:tc>
        <w:tc>
          <w:tcPr>
            <w:tcW w:w="283" w:type="dxa"/>
            <w:shd w:val="solid" w:color="FFFFFF" w:fill="auto"/>
          </w:tcPr>
          <w:p w14:paraId="61FBD177" w14:textId="77777777" w:rsidR="00C961C7" w:rsidRDefault="00580AA7" w:rsidP="00C961C7">
            <w:pPr>
              <w:pStyle w:val="TAR"/>
              <w:rPr>
                <w:sz w:val="16"/>
                <w:szCs w:val="16"/>
              </w:rPr>
            </w:pPr>
            <w:r>
              <w:rPr>
                <w:sz w:val="16"/>
                <w:szCs w:val="16"/>
              </w:rPr>
              <w:t>1</w:t>
            </w:r>
          </w:p>
        </w:tc>
        <w:tc>
          <w:tcPr>
            <w:tcW w:w="425" w:type="dxa"/>
            <w:shd w:val="solid" w:color="FFFFFF" w:fill="auto"/>
          </w:tcPr>
          <w:p w14:paraId="149F9A29" w14:textId="77777777" w:rsidR="00C961C7" w:rsidRDefault="00580AA7" w:rsidP="00C961C7">
            <w:pPr>
              <w:pStyle w:val="TAC"/>
              <w:rPr>
                <w:sz w:val="16"/>
                <w:szCs w:val="16"/>
              </w:rPr>
            </w:pPr>
            <w:r>
              <w:rPr>
                <w:sz w:val="16"/>
                <w:szCs w:val="16"/>
              </w:rPr>
              <w:t>F</w:t>
            </w:r>
          </w:p>
        </w:tc>
        <w:tc>
          <w:tcPr>
            <w:tcW w:w="4962" w:type="dxa"/>
            <w:shd w:val="solid" w:color="FFFFFF" w:fill="auto"/>
          </w:tcPr>
          <w:p w14:paraId="49E9E379" w14:textId="77777777" w:rsidR="00C961C7" w:rsidRPr="0074521B" w:rsidRDefault="00580AA7" w:rsidP="00C961C7">
            <w:pPr>
              <w:pStyle w:val="TAL"/>
              <w:rPr>
                <w:sz w:val="16"/>
                <w:szCs w:val="16"/>
              </w:rPr>
            </w:pPr>
            <w:r w:rsidRPr="00864A32">
              <w:rPr>
                <w:sz w:val="16"/>
                <w:szCs w:val="16"/>
              </w:rPr>
              <w:t>SMS Interfaces</w:t>
            </w:r>
          </w:p>
        </w:tc>
        <w:tc>
          <w:tcPr>
            <w:tcW w:w="708" w:type="dxa"/>
            <w:shd w:val="solid" w:color="FFFFFF" w:fill="auto"/>
          </w:tcPr>
          <w:p w14:paraId="2CC864DC" w14:textId="77777777" w:rsidR="00C961C7" w:rsidRDefault="00C961C7" w:rsidP="00C961C7">
            <w:pPr>
              <w:pStyle w:val="TAC"/>
              <w:rPr>
                <w:sz w:val="16"/>
                <w:szCs w:val="16"/>
              </w:rPr>
            </w:pPr>
            <w:r>
              <w:rPr>
                <w:sz w:val="16"/>
                <w:szCs w:val="16"/>
              </w:rPr>
              <w:t>16.2.0</w:t>
            </w:r>
          </w:p>
        </w:tc>
      </w:tr>
      <w:tr w:rsidR="00C961C7" w:rsidRPr="006B0D02" w14:paraId="77CFB98B" w14:textId="77777777" w:rsidTr="00C961C7">
        <w:tc>
          <w:tcPr>
            <w:tcW w:w="800" w:type="dxa"/>
            <w:shd w:val="solid" w:color="FFFFFF" w:fill="auto"/>
          </w:tcPr>
          <w:p w14:paraId="7F025B61" w14:textId="77777777" w:rsidR="00C961C7" w:rsidRDefault="00C961C7" w:rsidP="00C961C7">
            <w:pPr>
              <w:pStyle w:val="TAC"/>
              <w:rPr>
                <w:sz w:val="16"/>
                <w:szCs w:val="16"/>
              </w:rPr>
            </w:pPr>
            <w:r>
              <w:rPr>
                <w:sz w:val="16"/>
                <w:szCs w:val="16"/>
              </w:rPr>
              <w:t>2020-06</w:t>
            </w:r>
          </w:p>
        </w:tc>
        <w:tc>
          <w:tcPr>
            <w:tcW w:w="800" w:type="dxa"/>
            <w:shd w:val="solid" w:color="FFFFFF" w:fill="auto"/>
          </w:tcPr>
          <w:p w14:paraId="187893DF" w14:textId="77777777" w:rsidR="00C961C7" w:rsidRDefault="00C961C7" w:rsidP="00C961C7">
            <w:pPr>
              <w:pStyle w:val="TAC"/>
              <w:rPr>
                <w:sz w:val="16"/>
                <w:szCs w:val="16"/>
              </w:rPr>
            </w:pPr>
            <w:r>
              <w:rPr>
                <w:sz w:val="16"/>
                <w:szCs w:val="16"/>
              </w:rPr>
              <w:t>CT#88e</w:t>
            </w:r>
          </w:p>
        </w:tc>
        <w:tc>
          <w:tcPr>
            <w:tcW w:w="1094" w:type="dxa"/>
            <w:shd w:val="solid" w:color="FFFFFF" w:fill="auto"/>
          </w:tcPr>
          <w:p w14:paraId="64CDA0C2" w14:textId="77777777" w:rsidR="00C961C7" w:rsidRDefault="00C961C7" w:rsidP="00C961C7">
            <w:pPr>
              <w:pStyle w:val="TAC"/>
              <w:rPr>
                <w:sz w:val="16"/>
                <w:szCs w:val="16"/>
              </w:rPr>
            </w:pPr>
            <w:r>
              <w:rPr>
                <w:sz w:val="16"/>
                <w:szCs w:val="16"/>
              </w:rPr>
              <w:t>CP-201033</w:t>
            </w:r>
          </w:p>
        </w:tc>
        <w:tc>
          <w:tcPr>
            <w:tcW w:w="567" w:type="dxa"/>
            <w:shd w:val="solid" w:color="FFFFFF" w:fill="auto"/>
          </w:tcPr>
          <w:p w14:paraId="3F9D2F02" w14:textId="77777777" w:rsidR="00C961C7" w:rsidRDefault="00580AA7" w:rsidP="00C961C7">
            <w:pPr>
              <w:pStyle w:val="TAL"/>
              <w:rPr>
                <w:sz w:val="16"/>
                <w:szCs w:val="16"/>
              </w:rPr>
            </w:pPr>
            <w:r>
              <w:rPr>
                <w:sz w:val="16"/>
                <w:szCs w:val="16"/>
              </w:rPr>
              <w:t>0019</w:t>
            </w:r>
          </w:p>
        </w:tc>
        <w:tc>
          <w:tcPr>
            <w:tcW w:w="283" w:type="dxa"/>
            <w:shd w:val="solid" w:color="FFFFFF" w:fill="auto"/>
          </w:tcPr>
          <w:p w14:paraId="0C213539" w14:textId="77777777" w:rsidR="00C961C7" w:rsidRDefault="00580AA7" w:rsidP="00C961C7">
            <w:pPr>
              <w:pStyle w:val="TAR"/>
              <w:rPr>
                <w:sz w:val="16"/>
                <w:szCs w:val="16"/>
              </w:rPr>
            </w:pPr>
            <w:r>
              <w:rPr>
                <w:sz w:val="16"/>
                <w:szCs w:val="16"/>
              </w:rPr>
              <w:t>-</w:t>
            </w:r>
          </w:p>
        </w:tc>
        <w:tc>
          <w:tcPr>
            <w:tcW w:w="425" w:type="dxa"/>
            <w:shd w:val="solid" w:color="FFFFFF" w:fill="auto"/>
          </w:tcPr>
          <w:p w14:paraId="710388D9" w14:textId="77777777" w:rsidR="00C961C7" w:rsidRDefault="00580AA7" w:rsidP="00C961C7">
            <w:pPr>
              <w:pStyle w:val="TAC"/>
              <w:rPr>
                <w:sz w:val="16"/>
                <w:szCs w:val="16"/>
              </w:rPr>
            </w:pPr>
            <w:r>
              <w:rPr>
                <w:sz w:val="16"/>
                <w:szCs w:val="16"/>
              </w:rPr>
              <w:t>B</w:t>
            </w:r>
          </w:p>
        </w:tc>
        <w:tc>
          <w:tcPr>
            <w:tcW w:w="4962" w:type="dxa"/>
            <w:shd w:val="solid" w:color="FFFFFF" w:fill="auto"/>
          </w:tcPr>
          <w:p w14:paraId="2FA5CF10" w14:textId="77777777" w:rsidR="00C961C7" w:rsidRPr="0074521B" w:rsidRDefault="00580AA7" w:rsidP="00C961C7">
            <w:pPr>
              <w:pStyle w:val="TAL"/>
              <w:rPr>
                <w:sz w:val="16"/>
                <w:szCs w:val="16"/>
              </w:rPr>
            </w:pPr>
            <w:r w:rsidRPr="00864A32">
              <w:rPr>
                <w:sz w:val="16"/>
                <w:szCs w:val="16"/>
              </w:rPr>
              <w:t>Support of SMSoIP</w:t>
            </w:r>
          </w:p>
        </w:tc>
        <w:tc>
          <w:tcPr>
            <w:tcW w:w="708" w:type="dxa"/>
            <w:shd w:val="solid" w:color="FFFFFF" w:fill="auto"/>
          </w:tcPr>
          <w:p w14:paraId="070577C0" w14:textId="77777777" w:rsidR="00C961C7" w:rsidRDefault="00C961C7" w:rsidP="00C961C7">
            <w:pPr>
              <w:pStyle w:val="TAC"/>
              <w:rPr>
                <w:sz w:val="16"/>
                <w:szCs w:val="16"/>
              </w:rPr>
            </w:pPr>
            <w:r>
              <w:rPr>
                <w:sz w:val="16"/>
                <w:szCs w:val="16"/>
              </w:rPr>
              <w:t>16.2.0</w:t>
            </w:r>
          </w:p>
        </w:tc>
      </w:tr>
      <w:tr w:rsidR="00C961C7" w:rsidRPr="006B0D02" w14:paraId="560A2ABC" w14:textId="77777777" w:rsidTr="00C961C7">
        <w:tc>
          <w:tcPr>
            <w:tcW w:w="800" w:type="dxa"/>
            <w:shd w:val="solid" w:color="FFFFFF" w:fill="auto"/>
          </w:tcPr>
          <w:p w14:paraId="770DFD8F" w14:textId="77777777" w:rsidR="00C961C7" w:rsidRDefault="00C961C7" w:rsidP="00C961C7">
            <w:pPr>
              <w:pStyle w:val="TAC"/>
              <w:rPr>
                <w:sz w:val="16"/>
                <w:szCs w:val="16"/>
              </w:rPr>
            </w:pPr>
            <w:r>
              <w:rPr>
                <w:sz w:val="16"/>
                <w:szCs w:val="16"/>
              </w:rPr>
              <w:t>2020-06</w:t>
            </w:r>
          </w:p>
        </w:tc>
        <w:tc>
          <w:tcPr>
            <w:tcW w:w="800" w:type="dxa"/>
            <w:shd w:val="solid" w:color="FFFFFF" w:fill="auto"/>
          </w:tcPr>
          <w:p w14:paraId="6EC53EB9" w14:textId="77777777" w:rsidR="00C961C7" w:rsidRDefault="00C961C7" w:rsidP="00C961C7">
            <w:pPr>
              <w:pStyle w:val="TAC"/>
              <w:rPr>
                <w:sz w:val="16"/>
                <w:szCs w:val="16"/>
              </w:rPr>
            </w:pPr>
            <w:r>
              <w:rPr>
                <w:sz w:val="16"/>
                <w:szCs w:val="16"/>
              </w:rPr>
              <w:t>CT#88e</w:t>
            </w:r>
          </w:p>
        </w:tc>
        <w:tc>
          <w:tcPr>
            <w:tcW w:w="1094" w:type="dxa"/>
            <w:shd w:val="solid" w:color="FFFFFF" w:fill="auto"/>
          </w:tcPr>
          <w:p w14:paraId="20042F14" w14:textId="77777777" w:rsidR="00C961C7" w:rsidRDefault="00C961C7" w:rsidP="00C961C7">
            <w:pPr>
              <w:pStyle w:val="TAC"/>
              <w:rPr>
                <w:sz w:val="16"/>
                <w:szCs w:val="16"/>
              </w:rPr>
            </w:pPr>
            <w:r>
              <w:rPr>
                <w:sz w:val="16"/>
                <w:szCs w:val="16"/>
              </w:rPr>
              <w:t>CP-2010</w:t>
            </w:r>
            <w:r w:rsidR="00B53B71">
              <w:rPr>
                <w:sz w:val="16"/>
                <w:szCs w:val="16"/>
              </w:rPr>
              <w:t>36</w:t>
            </w:r>
          </w:p>
        </w:tc>
        <w:tc>
          <w:tcPr>
            <w:tcW w:w="567" w:type="dxa"/>
            <w:shd w:val="solid" w:color="FFFFFF" w:fill="auto"/>
          </w:tcPr>
          <w:p w14:paraId="5B8ECD15" w14:textId="77777777" w:rsidR="00C961C7" w:rsidRDefault="00BD6C38" w:rsidP="00C961C7">
            <w:pPr>
              <w:pStyle w:val="TAL"/>
              <w:rPr>
                <w:sz w:val="16"/>
                <w:szCs w:val="16"/>
              </w:rPr>
            </w:pPr>
            <w:r>
              <w:rPr>
                <w:sz w:val="16"/>
                <w:szCs w:val="16"/>
              </w:rPr>
              <w:t>0017</w:t>
            </w:r>
          </w:p>
        </w:tc>
        <w:tc>
          <w:tcPr>
            <w:tcW w:w="283" w:type="dxa"/>
            <w:shd w:val="solid" w:color="FFFFFF" w:fill="auto"/>
          </w:tcPr>
          <w:p w14:paraId="105E8F06" w14:textId="77777777" w:rsidR="00C961C7" w:rsidRDefault="00BD6C38" w:rsidP="00C961C7">
            <w:pPr>
              <w:pStyle w:val="TAR"/>
              <w:rPr>
                <w:sz w:val="16"/>
                <w:szCs w:val="16"/>
              </w:rPr>
            </w:pPr>
            <w:r>
              <w:rPr>
                <w:sz w:val="16"/>
                <w:szCs w:val="16"/>
              </w:rPr>
              <w:t>-</w:t>
            </w:r>
          </w:p>
        </w:tc>
        <w:tc>
          <w:tcPr>
            <w:tcW w:w="425" w:type="dxa"/>
            <w:shd w:val="solid" w:color="FFFFFF" w:fill="auto"/>
          </w:tcPr>
          <w:p w14:paraId="16A19E57" w14:textId="77777777" w:rsidR="00C961C7" w:rsidRDefault="00BD6C38" w:rsidP="00C961C7">
            <w:pPr>
              <w:pStyle w:val="TAC"/>
              <w:rPr>
                <w:sz w:val="16"/>
                <w:szCs w:val="16"/>
              </w:rPr>
            </w:pPr>
            <w:r>
              <w:rPr>
                <w:sz w:val="16"/>
                <w:szCs w:val="16"/>
              </w:rPr>
              <w:t>F</w:t>
            </w:r>
          </w:p>
        </w:tc>
        <w:tc>
          <w:tcPr>
            <w:tcW w:w="4962" w:type="dxa"/>
            <w:shd w:val="solid" w:color="FFFFFF" w:fill="auto"/>
          </w:tcPr>
          <w:p w14:paraId="51443C2E" w14:textId="77777777" w:rsidR="00C961C7" w:rsidRPr="0074521B" w:rsidRDefault="005F6FAE" w:rsidP="00C961C7">
            <w:pPr>
              <w:pStyle w:val="TAL"/>
              <w:rPr>
                <w:sz w:val="16"/>
                <w:szCs w:val="16"/>
              </w:rPr>
            </w:pP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Pr="00864A32">
              <w:rPr>
                <w:sz w:val="16"/>
                <w:szCs w:val="16"/>
              </w:rPr>
              <w:fldChar w:fldCharType="begin"/>
            </w:r>
            <w:r w:rsidRPr="00864A32">
              <w:rPr>
                <w:sz w:val="16"/>
                <w:szCs w:val="16"/>
              </w:rPr>
              <w:instrText xml:space="preserve"> DOCPROPERTY  CrTitle  \* MERGEFORMAT </w:instrText>
            </w:r>
            <w:r w:rsidRPr="00864A32">
              <w:rPr>
                <w:sz w:val="16"/>
                <w:szCs w:val="16"/>
              </w:rPr>
              <w:fldChar w:fldCharType="separate"/>
            </w:r>
            <w:r w:rsidR="00BD6C38" w:rsidRPr="00864A32">
              <w:rPr>
                <w:sz w:val="16"/>
                <w:szCs w:val="16"/>
              </w:rPr>
              <w:t>Remove Editor's Note</w:t>
            </w:r>
            <w:r w:rsidRPr="00864A32">
              <w:rPr>
                <w:sz w:val="16"/>
                <w:szCs w:val="16"/>
              </w:rPr>
              <w:fldChar w:fldCharType="end"/>
            </w:r>
            <w:r w:rsidR="00BD6C38" w:rsidRPr="00864A32">
              <w:rPr>
                <w:sz w:val="16"/>
                <w:szCs w:val="16"/>
              </w:rPr>
              <w:t xml:space="preserve"> regarding multiple SRVCC capabilities per system</w:t>
            </w:r>
            <w:r w:rsidRPr="00864A32">
              <w:rPr>
                <w:sz w:val="16"/>
                <w:szCs w:val="16"/>
              </w:rPr>
              <w:fldChar w:fldCharType="end"/>
            </w:r>
          </w:p>
        </w:tc>
        <w:tc>
          <w:tcPr>
            <w:tcW w:w="708" w:type="dxa"/>
            <w:shd w:val="solid" w:color="FFFFFF" w:fill="auto"/>
          </w:tcPr>
          <w:p w14:paraId="41C5A2FA" w14:textId="77777777" w:rsidR="00C961C7" w:rsidRDefault="00C961C7" w:rsidP="00C961C7">
            <w:pPr>
              <w:pStyle w:val="TAC"/>
              <w:rPr>
                <w:sz w:val="16"/>
                <w:szCs w:val="16"/>
              </w:rPr>
            </w:pPr>
            <w:r>
              <w:rPr>
                <w:sz w:val="16"/>
                <w:szCs w:val="16"/>
              </w:rPr>
              <w:t>16.2.0</w:t>
            </w:r>
          </w:p>
        </w:tc>
      </w:tr>
      <w:tr w:rsidR="000C35D9" w:rsidRPr="006B0D02" w14:paraId="1BAE9094" w14:textId="77777777" w:rsidTr="00C961C7">
        <w:tc>
          <w:tcPr>
            <w:tcW w:w="800" w:type="dxa"/>
            <w:shd w:val="solid" w:color="FFFFFF" w:fill="auto"/>
          </w:tcPr>
          <w:p w14:paraId="5F1646EF" w14:textId="77777777" w:rsidR="000C35D9" w:rsidRDefault="000C35D9" w:rsidP="00C961C7">
            <w:pPr>
              <w:pStyle w:val="TAC"/>
              <w:rPr>
                <w:sz w:val="16"/>
                <w:szCs w:val="16"/>
              </w:rPr>
            </w:pPr>
            <w:r>
              <w:rPr>
                <w:sz w:val="16"/>
                <w:szCs w:val="16"/>
              </w:rPr>
              <w:t>2020-09</w:t>
            </w:r>
          </w:p>
        </w:tc>
        <w:tc>
          <w:tcPr>
            <w:tcW w:w="800" w:type="dxa"/>
            <w:shd w:val="solid" w:color="FFFFFF" w:fill="auto"/>
          </w:tcPr>
          <w:p w14:paraId="74AC3A74" w14:textId="77777777" w:rsidR="000C35D9" w:rsidRDefault="000C35D9" w:rsidP="00C961C7">
            <w:pPr>
              <w:pStyle w:val="TAC"/>
              <w:rPr>
                <w:sz w:val="16"/>
                <w:szCs w:val="16"/>
              </w:rPr>
            </w:pPr>
            <w:r>
              <w:rPr>
                <w:sz w:val="16"/>
                <w:szCs w:val="16"/>
              </w:rPr>
              <w:t>CT#89e</w:t>
            </w:r>
          </w:p>
        </w:tc>
        <w:tc>
          <w:tcPr>
            <w:tcW w:w="1094" w:type="dxa"/>
            <w:shd w:val="solid" w:color="FFFFFF" w:fill="auto"/>
          </w:tcPr>
          <w:p w14:paraId="0E4B691B" w14:textId="77777777" w:rsidR="000C35D9" w:rsidRDefault="000C35D9" w:rsidP="00C961C7">
            <w:pPr>
              <w:pStyle w:val="TAC"/>
              <w:rPr>
                <w:sz w:val="16"/>
                <w:szCs w:val="16"/>
              </w:rPr>
            </w:pPr>
            <w:r>
              <w:rPr>
                <w:sz w:val="16"/>
                <w:szCs w:val="16"/>
              </w:rPr>
              <w:t>CP-202111</w:t>
            </w:r>
          </w:p>
        </w:tc>
        <w:tc>
          <w:tcPr>
            <w:tcW w:w="567" w:type="dxa"/>
            <w:shd w:val="solid" w:color="FFFFFF" w:fill="auto"/>
          </w:tcPr>
          <w:p w14:paraId="7E0BF91C" w14:textId="77777777" w:rsidR="000C35D9" w:rsidRDefault="000C35D9" w:rsidP="00C961C7">
            <w:pPr>
              <w:pStyle w:val="TAL"/>
              <w:rPr>
                <w:sz w:val="16"/>
                <w:szCs w:val="16"/>
              </w:rPr>
            </w:pPr>
            <w:r>
              <w:rPr>
                <w:sz w:val="16"/>
                <w:szCs w:val="16"/>
              </w:rPr>
              <w:t>0022</w:t>
            </w:r>
          </w:p>
        </w:tc>
        <w:tc>
          <w:tcPr>
            <w:tcW w:w="283" w:type="dxa"/>
            <w:shd w:val="solid" w:color="FFFFFF" w:fill="auto"/>
          </w:tcPr>
          <w:p w14:paraId="2C60B23E" w14:textId="77777777" w:rsidR="000C35D9" w:rsidRDefault="000C35D9" w:rsidP="00C961C7">
            <w:pPr>
              <w:pStyle w:val="TAR"/>
              <w:rPr>
                <w:sz w:val="16"/>
                <w:szCs w:val="16"/>
              </w:rPr>
            </w:pPr>
            <w:r>
              <w:rPr>
                <w:sz w:val="16"/>
                <w:szCs w:val="16"/>
              </w:rPr>
              <w:t>-</w:t>
            </w:r>
          </w:p>
        </w:tc>
        <w:tc>
          <w:tcPr>
            <w:tcW w:w="425" w:type="dxa"/>
            <w:shd w:val="solid" w:color="FFFFFF" w:fill="auto"/>
          </w:tcPr>
          <w:p w14:paraId="14A2ACCC" w14:textId="77777777" w:rsidR="000C35D9" w:rsidRDefault="000C35D9" w:rsidP="00C961C7">
            <w:pPr>
              <w:pStyle w:val="TAC"/>
              <w:rPr>
                <w:sz w:val="16"/>
                <w:szCs w:val="16"/>
              </w:rPr>
            </w:pPr>
            <w:r>
              <w:rPr>
                <w:sz w:val="16"/>
                <w:szCs w:val="16"/>
              </w:rPr>
              <w:t>F</w:t>
            </w:r>
          </w:p>
        </w:tc>
        <w:tc>
          <w:tcPr>
            <w:tcW w:w="4962" w:type="dxa"/>
            <w:shd w:val="solid" w:color="FFFFFF" w:fill="auto"/>
          </w:tcPr>
          <w:p w14:paraId="3FCBD165" w14:textId="77777777" w:rsidR="000C35D9" w:rsidRPr="00864A32" w:rsidRDefault="000C35D9" w:rsidP="00C961C7">
            <w:pPr>
              <w:pStyle w:val="TAL"/>
              <w:rPr>
                <w:sz w:val="16"/>
                <w:szCs w:val="16"/>
              </w:rPr>
            </w:pPr>
            <w:r w:rsidRPr="00864A32">
              <w:rPr>
                <w:sz w:val="16"/>
                <w:szCs w:val="16"/>
              </w:rPr>
              <w:t>Removal Of Editor's Notes</w:t>
            </w:r>
          </w:p>
        </w:tc>
        <w:tc>
          <w:tcPr>
            <w:tcW w:w="708" w:type="dxa"/>
            <w:shd w:val="solid" w:color="FFFFFF" w:fill="auto"/>
          </w:tcPr>
          <w:p w14:paraId="092CEDE1" w14:textId="77777777" w:rsidR="000C35D9" w:rsidRDefault="000C35D9" w:rsidP="00C961C7">
            <w:pPr>
              <w:pStyle w:val="TAC"/>
              <w:rPr>
                <w:sz w:val="16"/>
                <w:szCs w:val="16"/>
              </w:rPr>
            </w:pPr>
            <w:r>
              <w:rPr>
                <w:sz w:val="16"/>
                <w:szCs w:val="16"/>
              </w:rPr>
              <w:t>16.3.0</w:t>
            </w:r>
          </w:p>
        </w:tc>
      </w:tr>
      <w:tr w:rsidR="000C35D9" w:rsidRPr="006B0D02" w14:paraId="2355D428" w14:textId="77777777" w:rsidTr="00C961C7">
        <w:tc>
          <w:tcPr>
            <w:tcW w:w="800" w:type="dxa"/>
            <w:shd w:val="solid" w:color="FFFFFF" w:fill="auto"/>
          </w:tcPr>
          <w:p w14:paraId="12ED4E51" w14:textId="77777777" w:rsidR="000C35D9" w:rsidRDefault="000C35D9" w:rsidP="000C35D9">
            <w:pPr>
              <w:pStyle w:val="TAC"/>
              <w:rPr>
                <w:sz w:val="16"/>
                <w:szCs w:val="16"/>
              </w:rPr>
            </w:pPr>
            <w:r>
              <w:rPr>
                <w:sz w:val="16"/>
                <w:szCs w:val="16"/>
              </w:rPr>
              <w:t>2020-09</w:t>
            </w:r>
          </w:p>
        </w:tc>
        <w:tc>
          <w:tcPr>
            <w:tcW w:w="800" w:type="dxa"/>
            <w:shd w:val="solid" w:color="FFFFFF" w:fill="auto"/>
          </w:tcPr>
          <w:p w14:paraId="34E23705" w14:textId="77777777" w:rsidR="000C35D9" w:rsidRDefault="000C35D9" w:rsidP="000C35D9">
            <w:pPr>
              <w:pStyle w:val="TAC"/>
              <w:rPr>
                <w:sz w:val="16"/>
                <w:szCs w:val="16"/>
              </w:rPr>
            </w:pPr>
            <w:r>
              <w:rPr>
                <w:sz w:val="16"/>
                <w:szCs w:val="16"/>
              </w:rPr>
              <w:t>CT#89e</w:t>
            </w:r>
          </w:p>
        </w:tc>
        <w:tc>
          <w:tcPr>
            <w:tcW w:w="1094" w:type="dxa"/>
            <w:shd w:val="solid" w:color="FFFFFF" w:fill="auto"/>
          </w:tcPr>
          <w:p w14:paraId="65657A21" w14:textId="77777777" w:rsidR="000C35D9" w:rsidRDefault="000C35D9" w:rsidP="000C35D9">
            <w:pPr>
              <w:pStyle w:val="TAC"/>
              <w:rPr>
                <w:sz w:val="16"/>
                <w:szCs w:val="16"/>
              </w:rPr>
            </w:pPr>
            <w:r>
              <w:rPr>
                <w:sz w:val="16"/>
                <w:szCs w:val="16"/>
              </w:rPr>
              <w:t>CP-202111</w:t>
            </w:r>
          </w:p>
        </w:tc>
        <w:tc>
          <w:tcPr>
            <w:tcW w:w="567" w:type="dxa"/>
            <w:shd w:val="solid" w:color="FFFFFF" w:fill="auto"/>
          </w:tcPr>
          <w:p w14:paraId="010B307D" w14:textId="77777777" w:rsidR="000C35D9" w:rsidRDefault="000C35D9" w:rsidP="000C35D9">
            <w:pPr>
              <w:pStyle w:val="TAL"/>
              <w:rPr>
                <w:sz w:val="16"/>
                <w:szCs w:val="16"/>
              </w:rPr>
            </w:pPr>
            <w:r>
              <w:rPr>
                <w:sz w:val="16"/>
                <w:szCs w:val="16"/>
              </w:rPr>
              <w:t>0023</w:t>
            </w:r>
          </w:p>
        </w:tc>
        <w:tc>
          <w:tcPr>
            <w:tcW w:w="283" w:type="dxa"/>
            <w:shd w:val="solid" w:color="FFFFFF" w:fill="auto"/>
          </w:tcPr>
          <w:p w14:paraId="254FDF7D" w14:textId="77777777" w:rsidR="000C35D9" w:rsidRDefault="000C35D9" w:rsidP="000C35D9">
            <w:pPr>
              <w:pStyle w:val="TAR"/>
              <w:rPr>
                <w:sz w:val="16"/>
                <w:szCs w:val="16"/>
              </w:rPr>
            </w:pPr>
            <w:r>
              <w:rPr>
                <w:sz w:val="16"/>
                <w:szCs w:val="16"/>
              </w:rPr>
              <w:t>-</w:t>
            </w:r>
          </w:p>
        </w:tc>
        <w:tc>
          <w:tcPr>
            <w:tcW w:w="425" w:type="dxa"/>
            <w:shd w:val="solid" w:color="FFFFFF" w:fill="auto"/>
          </w:tcPr>
          <w:p w14:paraId="043D7B1B" w14:textId="77777777" w:rsidR="000C35D9" w:rsidRDefault="000C35D9" w:rsidP="000C35D9">
            <w:pPr>
              <w:pStyle w:val="TAC"/>
              <w:rPr>
                <w:sz w:val="16"/>
                <w:szCs w:val="16"/>
              </w:rPr>
            </w:pPr>
            <w:r>
              <w:rPr>
                <w:sz w:val="16"/>
                <w:szCs w:val="16"/>
              </w:rPr>
              <w:t>F</w:t>
            </w:r>
          </w:p>
        </w:tc>
        <w:tc>
          <w:tcPr>
            <w:tcW w:w="4962" w:type="dxa"/>
            <w:shd w:val="solid" w:color="FFFFFF" w:fill="auto"/>
          </w:tcPr>
          <w:p w14:paraId="45A87EBB" w14:textId="77777777" w:rsidR="000C35D9" w:rsidRPr="00864A32" w:rsidRDefault="000C35D9" w:rsidP="000C35D9">
            <w:pPr>
              <w:pStyle w:val="TAL"/>
              <w:rPr>
                <w:sz w:val="16"/>
                <w:szCs w:val="16"/>
              </w:rPr>
            </w:pPr>
            <w:r w:rsidRPr="00864A32">
              <w:rPr>
                <w:sz w:val="16"/>
                <w:szCs w:val="16"/>
              </w:rPr>
              <w:t>Missing error conditions in SMSF registration information retrieval</w:t>
            </w:r>
          </w:p>
        </w:tc>
        <w:tc>
          <w:tcPr>
            <w:tcW w:w="708" w:type="dxa"/>
            <w:shd w:val="solid" w:color="FFFFFF" w:fill="auto"/>
          </w:tcPr>
          <w:p w14:paraId="6C12ABCD" w14:textId="77777777" w:rsidR="000C35D9" w:rsidRDefault="000C35D9" w:rsidP="000C35D9">
            <w:pPr>
              <w:pStyle w:val="TAC"/>
              <w:rPr>
                <w:sz w:val="16"/>
                <w:szCs w:val="16"/>
              </w:rPr>
            </w:pPr>
            <w:r>
              <w:rPr>
                <w:sz w:val="16"/>
                <w:szCs w:val="16"/>
              </w:rPr>
              <w:t>16.3.0</w:t>
            </w:r>
          </w:p>
        </w:tc>
      </w:tr>
      <w:tr w:rsidR="00855D76" w:rsidRPr="00F35544" w14:paraId="530C8942" w14:textId="77777777" w:rsidTr="00C961C7">
        <w:tc>
          <w:tcPr>
            <w:tcW w:w="800" w:type="dxa"/>
            <w:shd w:val="solid" w:color="FFFFFF" w:fill="auto"/>
          </w:tcPr>
          <w:p w14:paraId="2EB8BF99" w14:textId="77777777" w:rsidR="00855D76" w:rsidRDefault="00855D76" w:rsidP="00514C37">
            <w:pPr>
              <w:pStyle w:val="TAC"/>
              <w:rPr>
                <w:sz w:val="16"/>
                <w:szCs w:val="16"/>
              </w:rPr>
            </w:pPr>
            <w:r>
              <w:rPr>
                <w:sz w:val="16"/>
                <w:szCs w:val="16"/>
              </w:rPr>
              <w:t>2020-12</w:t>
            </w:r>
          </w:p>
        </w:tc>
        <w:tc>
          <w:tcPr>
            <w:tcW w:w="800" w:type="dxa"/>
            <w:shd w:val="solid" w:color="FFFFFF" w:fill="auto"/>
          </w:tcPr>
          <w:p w14:paraId="009B2BD9" w14:textId="77777777" w:rsidR="00855D76" w:rsidRDefault="00855D76" w:rsidP="00514C37">
            <w:pPr>
              <w:pStyle w:val="TAC"/>
              <w:rPr>
                <w:sz w:val="16"/>
                <w:szCs w:val="16"/>
              </w:rPr>
            </w:pPr>
            <w:r>
              <w:rPr>
                <w:sz w:val="16"/>
                <w:szCs w:val="16"/>
              </w:rPr>
              <w:t>CT#90e</w:t>
            </w:r>
          </w:p>
        </w:tc>
        <w:tc>
          <w:tcPr>
            <w:tcW w:w="1094" w:type="dxa"/>
            <w:shd w:val="solid" w:color="FFFFFF" w:fill="auto"/>
          </w:tcPr>
          <w:p w14:paraId="5BEDE073" w14:textId="77777777" w:rsidR="00855D76" w:rsidRDefault="00855D76" w:rsidP="00514C37">
            <w:pPr>
              <w:pStyle w:val="TAC"/>
              <w:rPr>
                <w:sz w:val="16"/>
                <w:szCs w:val="16"/>
              </w:rPr>
            </w:pPr>
            <w:r>
              <w:rPr>
                <w:sz w:val="16"/>
                <w:szCs w:val="16"/>
              </w:rPr>
              <w:t>CP-203049</w:t>
            </w:r>
          </w:p>
        </w:tc>
        <w:tc>
          <w:tcPr>
            <w:tcW w:w="567" w:type="dxa"/>
            <w:shd w:val="solid" w:color="FFFFFF" w:fill="auto"/>
          </w:tcPr>
          <w:p w14:paraId="4FC87398" w14:textId="77777777" w:rsidR="00855D76" w:rsidRDefault="00855D76" w:rsidP="00514C37">
            <w:pPr>
              <w:pStyle w:val="TAC"/>
              <w:rPr>
                <w:sz w:val="16"/>
                <w:szCs w:val="16"/>
              </w:rPr>
            </w:pPr>
            <w:r>
              <w:rPr>
                <w:sz w:val="16"/>
                <w:szCs w:val="16"/>
              </w:rPr>
              <w:t>0024</w:t>
            </w:r>
          </w:p>
        </w:tc>
        <w:tc>
          <w:tcPr>
            <w:tcW w:w="283" w:type="dxa"/>
            <w:shd w:val="solid" w:color="FFFFFF" w:fill="auto"/>
          </w:tcPr>
          <w:p w14:paraId="58076F06" w14:textId="77777777" w:rsidR="00855D76" w:rsidRDefault="00855D76" w:rsidP="00514C37">
            <w:pPr>
              <w:pStyle w:val="TAC"/>
              <w:rPr>
                <w:sz w:val="16"/>
                <w:szCs w:val="16"/>
              </w:rPr>
            </w:pPr>
            <w:r>
              <w:rPr>
                <w:sz w:val="16"/>
                <w:szCs w:val="16"/>
              </w:rPr>
              <w:t>-</w:t>
            </w:r>
          </w:p>
        </w:tc>
        <w:tc>
          <w:tcPr>
            <w:tcW w:w="425" w:type="dxa"/>
            <w:shd w:val="solid" w:color="FFFFFF" w:fill="auto"/>
          </w:tcPr>
          <w:p w14:paraId="303B2D18" w14:textId="77777777" w:rsidR="00855D76" w:rsidRDefault="00855D76" w:rsidP="00514C37">
            <w:pPr>
              <w:pStyle w:val="TAC"/>
              <w:rPr>
                <w:sz w:val="16"/>
                <w:szCs w:val="16"/>
              </w:rPr>
            </w:pPr>
            <w:r>
              <w:rPr>
                <w:sz w:val="16"/>
                <w:szCs w:val="16"/>
              </w:rPr>
              <w:t>F</w:t>
            </w:r>
          </w:p>
        </w:tc>
        <w:tc>
          <w:tcPr>
            <w:tcW w:w="4962" w:type="dxa"/>
            <w:shd w:val="solid" w:color="FFFFFF" w:fill="auto"/>
          </w:tcPr>
          <w:p w14:paraId="693DCB7B" w14:textId="77777777" w:rsidR="00855D76" w:rsidRPr="00864A32" w:rsidRDefault="00855D76" w:rsidP="000C35D9">
            <w:pPr>
              <w:pStyle w:val="TAL"/>
              <w:rPr>
                <w:sz w:val="16"/>
                <w:szCs w:val="16"/>
              </w:rPr>
            </w:pPr>
            <w:r w:rsidRPr="00864A32">
              <w:rPr>
                <w:sz w:val="16"/>
                <w:szCs w:val="16"/>
              </w:rPr>
              <w:t>Inconsistency between in text and in figure clean up</w:t>
            </w:r>
          </w:p>
        </w:tc>
        <w:tc>
          <w:tcPr>
            <w:tcW w:w="708" w:type="dxa"/>
            <w:shd w:val="solid" w:color="FFFFFF" w:fill="auto"/>
          </w:tcPr>
          <w:p w14:paraId="02B41EC1" w14:textId="77777777" w:rsidR="00855D76" w:rsidRDefault="00855D76" w:rsidP="00F35544">
            <w:pPr>
              <w:pStyle w:val="TAL"/>
              <w:rPr>
                <w:sz w:val="16"/>
                <w:szCs w:val="16"/>
              </w:rPr>
            </w:pPr>
            <w:r>
              <w:rPr>
                <w:sz w:val="16"/>
                <w:szCs w:val="16"/>
              </w:rPr>
              <w:t>16.4.0</w:t>
            </w:r>
          </w:p>
        </w:tc>
      </w:tr>
      <w:tr w:rsidR="00855D76" w:rsidRPr="00F35544" w14:paraId="1928BA19" w14:textId="77777777" w:rsidTr="00C961C7">
        <w:tc>
          <w:tcPr>
            <w:tcW w:w="800" w:type="dxa"/>
            <w:shd w:val="solid" w:color="FFFFFF" w:fill="auto"/>
          </w:tcPr>
          <w:p w14:paraId="22FA9D32" w14:textId="77777777" w:rsidR="00855D76" w:rsidRDefault="00855D76" w:rsidP="00514C37">
            <w:pPr>
              <w:pStyle w:val="TAC"/>
              <w:rPr>
                <w:sz w:val="16"/>
                <w:szCs w:val="16"/>
              </w:rPr>
            </w:pPr>
            <w:r>
              <w:rPr>
                <w:sz w:val="16"/>
                <w:szCs w:val="16"/>
              </w:rPr>
              <w:t>2020-12</w:t>
            </w:r>
          </w:p>
        </w:tc>
        <w:tc>
          <w:tcPr>
            <w:tcW w:w="800" w:type="dxa"/>
            <w:shd w:val="solid" w:color="FFFFFF" w:fill="auto"/>
          </w:tcPr>
          <w:p w14:paraId="036D4715" w14:textId="77777777" w:rsidR="00855D76" w:rsidRDefault="00855D76" w:rsidP="00514C37">
            <w:pPr>
              <w:pStyle w:val="TAC"/>
              <w:rPr>
                <w:sz w:val="16"/>
                <w:szCs w:val="16"/>
              </w:rPr>
            </w:pPr>
            <w:r>
              <w:rPr>
                <w:sz w:val="16"/>
                <w:szCs w:val="16"/>
              </w:rPr>
              <w:t>CT#90e</w:t>
            </w:r>
          </w:p>
        </w:tc>
        <w:tc>
          <w:tcPr>
            <w:tcW w:w="1094" w:type="dxa"/>
            <w:shd w:val="solid" w:color="FFFFFF" w:fill="auto"/>
          </w:tcPr>
          <w:p w14:paraId="124CA1C9" w14:textId="77777777" w:rsidR="00855D76" w:rsidRDefault="00855D76" w:rsidP="00514C37">
            <w:pPr>
              <w:pStyle w:val="TAC"/>
              <w:rPr>
                <w:sz w:val="16"/>
                <w:szCs w:val="16"/>
              </w:rPr>
            </w:pPr>
            <w:r>
              <w:rPr>
                <w:sz w:val="16"/>
                <w:szCs w:val="16"/>
              </w:rPr>
              <w:t>CP-203049</w:t>
            </w:r>
          </w:p>
        </w:tc>
        <w:tc>
          <w:tcPr>
            <w:tcW w:w="567" w:type="dxa"/>
            <w:shd w:val="solid" w:color="FFFFFF" w:fill="auto"/>
          </w:tcPr>
          <w:p w14:paraId="20E7557E" w14:textId="77777777" w:rsidR="00855D76" w:rsidRDefault="00855D76" w:rsidP="00514C37">
            <w:pPr>
              <w:pStyle w:val="TAC"/>
              <w:rPr>
                <w:sz w:val="16"/>
                <w:szCs w:val="16"/>
              </w:rPr>
            </w:pPr>
            <w:r>
              <w:rPr>
                <w:sz w:val="16"/>
                <w:szCs w:val="16"/>
              </w:rPr>
              <w:t>0025</w:t>
            </w:r>
          </w:p>
        </w:tc>
        <w:tc>
          <w:tcPr>
            <w:tcW w:w="283" w:type="dxa"/>
            <w:shd w:val="solid" w:color="FFFFFF" w:fill="auto"/>
          </w:tcPr>
          <w:p w14:paraId="65C78276" w14:textId="77777777" w:rsidR="00855D76" w:rsidRDefault="00855D76" w:rsidP="00514C37">
            <w:pPr>
              <w:pStyle w:val="TAC"/>
              <w:rPr>
                <w:sz w:val="16"/>
                <w:szCs w:val="16"/>
              </w:rPr>
            </w:pPr>
            <w:r>
              <w:rPr>
                <w:sz w:val="16"/>
                <w:szCs w:val="16"/>
              </w:rPr>
              <w:t>-</w:t>
            </w:r>
          </w:p>
        </w:tc>
        <w:tc>
          <w:tcPr>
            <w:tcW w:w="425" w:type="dxa"/>
            <w:shd w:val="solid" w:color="FFFFFF" w:fill="auto"/>
          </w:tcPr>
          <w:p w14:paraId="31E4D1D8" w14:textId="77777777" w:rsidR="00855D76" w:rsidRDefault="00855D76" w:rsidP="00514C37">
            <w:pPr>
              <w:pStyle w:val="TAC"/>
              <w:rPr>
                <w:sz w:val="16"/>
                <w:szCs w:val="16"/>
              </w:rPr>
            </w:pPr>
            <w:r>
              <w:rPr>
                <w:sz w:val="16"/>
                <w:szCs w:val="16"/>
              </w:rPr>
              <w:t>F</w:t>
            </w:r>
          </w:p>
        </w:tc>
        <w:tc>
          <w:tcPr>
            <w:tcW w:w="4962" w:type="dxa"/>
            <w:shd w:val="solid" w:color="FFFFFF" w:fill="auto"/>
          </w:tcPr>
          <w:p w14:paraId="3253114E" w14:textId="77777777" w:rsidR="00855D76" w:rsidRPr="00864A32" w:rsidRDefault="00864A32" w:rsidP="00855D76">
            <w:pPr>
              <w:pStyle w:val="TAL"/>
              <w:rPr>
                <w:sz w:val="16"/>
                <w:szCs w:val="16"/>
              </w:rPr>
            </w:pPr>
            <w:r w:rsidRPr="00864A32">
              <w:rPr>
                <w:sz w:val="16"/>
                <w:szCs w:val="16"/>
              </w:rPr>
              <w:t>SN Deregistration</w:t>
            </w:r>
          </w:p>
        </w:tc>
        <w:tc>
          <w:tcPr>
            <w:tcW w:w="708" w:type="dxa"/>
            <w:shd w:val="solid" w:color="FFFFFF" w:fill="auto"/>
          </w:tcPr>
          <w:p w14:paraId="37CB9BE7" w14:textId="77777777" w:rsidR="00855D76" w:rsidRDefault="00864A32" w:rsidP="00F35544">
            <w:pPr>
              <w:pStyle w:val="TAL"/>
              <w:rPr>
                <w:sz w:val="16"/>
                <w:szCs w:val="16"/>
              </w:rPr>
            </w:pPr>
            <w:r>
              <w:rPr>
                <w:sz w:val="16"/>
                <w:szCs w:val="16"/>
              </w:rPr>
              <w:t>16.4.0</w:t>
            </w:r>
          </w:p>
        </w:tc>
      </w:tr>
      <w:tr w:rsidR="00855D76" w:rsidRPr="00F35544" w14:paraId="1DCDAF56" w14:textId="77777777" w:rsidTr="00C961C7">
        <w:tc>
          <w:tcPr>
            <w:tcW w:w="800" w:type="dxa"/>
            <w:shd w:val="solid" w:color="FFFFFF" w:fill="auto"/>
          </w:tcPr>
          <w:p w14:paraId="4A780801" w14:textId="77777777" w:rsidR="00855D76" w:rsidRDefault="00855D76" w:rsidP="00514C37">
            <w:pPr>
              <w:pStyle w:val="TAC"/>
              <w:rPr>
                <w:sz w:val="16"/>
                <w:szCs w:val="16"/>
              </w:rPr>
            </w:pPr>
            <w:r>
              <w:rPr>
                <w:sz w:val="16"/>
                <w:szCs w:val="16"/>
              </w:rPr>
              <w:t>2020-12</w:t>
            </w:r>
          </w:p>
        </w:tc>
        <w:tc>
          <w:tcPr>
            <w:tcW w:w="800" w:type="dxa"/>
            <w:shd w:val="solid" w:color="FFFFFF" w:fill="auto"/>
          </w:tcPr>
          <w:p w14:paraId="79D7EDAB" w14:textId="77777777" w:rsidR="00855D76" w:rsidRDefault="00855D76" w:rsidP="00514C37">
            <w:pPr>
              <w:pStyle w:val="TAC"/>
              <w:rPr>
                <w:sz w:val="16"/>
                <w:szCs w:val="16"/>
              </w:rPr>
            </w:pPr>
            <w:r>
              <w:rPr>
                <w:sz w:val="16"/>
                <w:szCs w:val="16"/>
              </w:rPr>
              <w:t>CT#90e</w:t>
            </w:r>
          </w:p>
        </w:tc>
        <w:tc>
          <w:tcPr>
            <w:tcW w:w="1094" w:type="dxa"/>
            <w:shd w:val="solid" w:color="FFFFFF" w:fill="auto"/>
          </w:tcPr>
          <w:p w14:paraId="6BC5BB1F" w14:textId="77777777" w:rsidR="00855D76" w:rsidRDefault="00855D76" w:rsidP="00514C37">
            <w:pPr>
              <w:pStyle w:val="TAC"/>
              <w:rPr>
                <w:sz w:val="16"/>
                <w:szCs w:val="16"/>
              </w:rPr>
            </w:pPr>
            <w:r>
              <w:rPr>
                <w:sz w:val="16"/>
                <w:szCs w:val="16"/>
              </w:rPr>
              <w:t>CP-203049</w:t>
            </w:r>
          </w:p>
        </w:tc>
        <w:tc>
          <w:tcPr>
            <w:tcW w:w="567" w:type="dxa"/>
            <w:shd w:val="solid" w:color="FFFFFF" w:fill="auto"/>
          </w:tcPr>
          <w:p w14:paraId="1BA873CC" w14:textId="77777777" w:rsidR="00855D76" w:rsidRDefault="00855D76" w:rsidP="00514C37">
            <w:pPr>
              <w:pStyle w:val="TAC"/>
              <w:rPr>
                <w:sz w:val="16"/>
                <w:szCs w:val="16"/>
              </w:rPr>
            </w:pPr>
            <w:r>
              <w:rPr>
                <w:sz w:val="16"/>
                <w:szCs w:val="16"/>
              </w:rPr>
              <w:t>0026</w:t>
            </w:r>
          </w:p>
        </w:tc>
        <w:tc>
          <w:tcPr>
            <w:tcW w:w="283" w:type="dxa"/>
            <w:shd w:val="solid" w:color="FFFFFF" w:fill="auto"/>
          </w:tcPr>
          <w:p w14:paraId="286F235D" w14:textId="77777777" w:rsidR="00855D76" w:rsidRDefault="00855D76" w:rsidP="00514C37">
            <w:pPr>
              <w:pStyle w:val="TAC"/>
              <w:rPr>
                <w:sz w:val="16"/>
                <w:szCs w:val="16"/>
              </w:rPr>
            </w:pPr>
            <w:r>
              <w:rPr>
                <w:sz w:val="16"/>
                <w:szCs w:val="16"/>
              </w:rPr>
              <w:t>-</w:t>
            </w:r>
          </w:p>
        </w:tc>
        <w:tc>
          <w:tcPr>
            <w:tcW w:w="425" w:type="dxa"/>
            <w:shd w:val="solid" w:color="FFFFFF" w:fill="auto"/>
          </w:tcPr>
          <w:p w14:paraId="4AAC80D9" w14:textId="77777777" w:rsidR="00855D76" w:rsidRDefault="00855D76" w:rsidP="00514C37">
            <w:pPr>
              <w:pStyle w:val="TAC"/>
              <w:rPr>
                <w:sz w:val="16"/>
                <w:szCs w:val="16"/>
              </w:rPr>
            </w:pPr>
            <w:r>
              <w:rPr>
                <w:sz w:val="16"/>
                <w:szCs w:val="16"/>
              </w:rPr>
              <w:t>F</w:t>
            </w:r>
          </w:p>
        </w:tc>
        <w:tc>
          <w:tcPr>
            <w:tcW w:w="4962" w:type="dxa"/>
            <w:shd w:val="solid" w:color="FFFFFF" w:fill="auto"/>
          </w:tcPr>
          <w:p w14:paraId="56D7EB68" w14:textId="77777777" w:rsidR="00855D76" w:rsidRPr="00864A32" w:rsidRDefault="00864A32" w:rsidP="00855D76">
            <w:pPr>
              <w:pStyle w:val="TAL"/>
              <w:rPr>
                <w:sz w:val="16"/>
                <w:szCs w:val="16"/>
              </w:rPr>
            </w:pPr>
            <w:r w:rsidRPr="00864A32">
              <w:rPr>
                <w:sz w:val="16"/>
                <w:szCs w:val="16"/>
              </w:rPr>
              <w:t>UE Reachability for IP</w:t>
            </w:r>
          </w:p>
        </w:tc>
        <w:tc>
          <w:tcPr>
            <w:tcW w:w="708" w:type="dxa"/>
            <w:shd w:val="solid" w:color="FFFFFF" w:fill="auto"/>
          </w:tcPr>
          <w:p w14:paraId="346EE82C" w14:textId="77777777" w:rsidR="00855D76" w:rsidRDefault="00864A32" w:rsidP="00F35544">
            <w:pPr>
              <w:pStyle w:val="TAL"/>
              <w:rPr>
                <w:sz w:val="16"/>
                <w:szCs w:val="16"/>
              </w:rPr>
            </w:pPr>
            <w:r>
              <w:rPr>
                <w:sz w:val="16"/>
                <w:szCs w:val="16"/>
              </w:rPr>
              <w:t>16.4.0</w:t>
            </w:r>
          </w:p>
        </w:tc>
      </w:tr>
      <w:tr w:rsidR="00F35544" w:rsidRPr="00F35544" w14:paraId="7664E55F" w14:textId="77777777" w:rsidTr="00C961C7">
        <w:tc>
          <w:tcPr>
            <w:tcW w:w="800" w:type="dxa"/>
            <w:shd w:val="solid" w:color="FFFFFF" w:fill="auto"/>
          </w:tcPr>
          <w:p w14:paraId="4033A034" w14:textId="0A85BBD4" w:rsidR="00F35544" w:rsidRDefault="00F35544" w:rsidP="00514C37">
            <w:pPr>
              <w:pStyle w:val="TAC"/>
              <w:rPr>
                <w:sz w:val="16"/>
                <w:szCs w:val="16"/>
              </w:rPr>
            </w:pPr>
            <w:r>
              <w:rPr>
                <w:sz w:val="16"/>
                <w:szCs w:val="16"/>
              </w:rPr>
              <w:t>2021-03</w:t>
            </w:r>
          </w:p>
        </w:tc>
        <w:tc>
          <w:tcPr>
            <w:tcW w:w="800" w:type="dxa"/>
            <w:shd w:val="solid" w:color="FFFFFF" w:fill="auto"/>
          </w:tcPr>
          <w:p w14:paraId="1795C050" w14:textId="76EA7BA6" w:rsidR="00F35544" w:rsidRDefault="00F35544" w:rsidP="00514C37">
            <w:pPr>
              <w:pStyle w:val="TAC"/>
              <w:rPr>
                <w:sz w:val="16"/>
                <w:szCs w:val="16"/>
              </w:rPr>
            </w:pPr>
            <w:r>
              <w:rPr>
                <w:sz w:val="16"/>
                <w:szCs w:val="16"/>
              </w:rPr>
              <w:t>CT#91e</w:t>
            </w:r>
          </w:p>
        </w:tc>
        <w:tc>
          <w:tcPr>
            <w:tcW w:w="1094" w:type="dxa"/>
            <w:shd w:val="solid" w:color="FFFFFF" w:fill="auto"/>
          </w:tcPr>
          <w:p w14:paraId="66FF733C" w14:textId="4B28CB2A" w:rsidR="00F35544" w:rsidRDefault="00F35544" w:rsidP="00514C37">
            <w:pPr>
              <w:pStyle w:val="TAC"/>
              <w:rPr>
                <w:sz w:val="16"/>
                <w:szCs w:val="16"/>
              </w:rPr>
            </w:pPr>
            <w:r>
              <w:rPr>
                <w:sz w:val="16"/>
                <w:szCs w:val="16"/>
              </w:rPr>
              <w:t>CP-210042</w:t>
            </w:r>
          </w:p>
        </w:tc>
        <w:tc>
          <w:tcPr>
            <w:tcW w:w="567" w:type="dxa"/>
            <w:shd w:val="solid" w:color="FFFFFF" w:fill="auto"/>
          </w:tcPr>
          <w:p w14:paraId="70F4AB25" w14:textId="1763B2F3" w:rsidR="00F35544" w:rsidRDefault="00F35544" w:rsidP="00514C37">
            <w:pPr>
              <w:pStyle w:val="TAC"/>
              <w:rPr>
                <w:sz w:val="16"/>
                <w:szCs w:val="16"/>
              </w:rPr>
            </w:pPr>
            <w:r>
              <w:rPr>
                <w:sz w:val="16"/>
                <w:szCs w:val="16"/>
              </w:rPr>
              <w:t>0027</w:t>
            </w:r>
          </w:p>
        </w:tc>
        <w:tc>
          <w:tcPr>
            <w:tcW w:w="283" w:type="dxa"/>
            <w:shd w:val="solid" w:color="FFFFFF" w:fill="auto"/>
          </w:tcPr>
          <w:p w14:paraId="7556AF49" w14:textId="260550A2" w:rsidR="00F35544" w:rsidRDefault="00F35544" w:rsidP="00514C37">
            <w:pPr>
              <w:pStyle w:val="TAC"/>
              <w:rPr>
                <w:sz w:val="16"/>
                <w:szCs w:val="16"/>
              </w:rPr>
            </w:pPr>
            <w:r>
              <w:rPr>
                <w:sz w:val="16"/>
                <w:szCs w:val="16"/>
              </w:rPr>
              <w:t>-</w:t>
            </w:r>
          </w:p>
        </w:tc>
        <w:tc>
          <w:tcPr>
            <w:tcW w:w="425" w:type="dxa"/>
            <w:shd w:val="solid" w:color="FFFFFF" w:fill="auto"/>
          </w:tcPr>
          <w:p w14:paraId="198F85AC" w14:textId="061F8E07" w:rsidR="00F35544" w:rsidRDefault="00F35544" w:rsidP="00514C37">
            <w:pPr>
              <w:pStyle w:val="TAC"/>
              <w:rPr>
                <w:sz w:val="16"/>
                <w:szCs w:val="16"/>
              </w:rPr>
            </w:pPr>
            <w:r>
              <w:rPr>
                <w:sz w:val="16"/>
                <w:szCs w:val="16"/>
              </w:rPr>
              <w:t>F</w:t>
            </w:r>
          </w:p>
        </w:tc>
        <w:tc>
          <w:tcPr>
            <w:tcW w:w="4962" w:type="dxa"/>
            <w:shd w:val="solid" w:color="FFFFFF" w:fill="auto"/>
          </w:tcPr>
          <w:p w14:paraId="3207DE98" w14:textId="701A7FBF" w:rsidR="00F35544" w:rsidRPr="00864A32" w:rsidRDefault="00F35544" w:rsidP="00855D76">
            <w:pPr>
              <w:pStyle w:val="TAL"/>
              <w:rPr>
                <w:sz w:val="16"/>
                <w:szCs w:val="16"/>
              </w:rPr>
            </w:pPr>
            <w:r w:rsidRPr="00F35544">
              <w:rPr>
                <w:sz w:val="16"/>
                <w:szCs w:val="16"/>
              </w:rPr>
              <w:t>Removal of SMSF registration notification flag</w:t>
            </w:r>
          </w:p>
        </w:tc>
        <w:tc>
          <w:tcPr>
            <w:tcW w:w="708" w:type="dxa"/>
            <w:shd w:val="solid" w:color="FFFFFF" w:fill="auto"/>
          </w:tcPr>
          <w:p w14:paraId="72F32F27" w14:textId="04B65B36" w:rsidR="00F35544" w:rsidRDefault="00F35544" w:rsidP="00F35544">
            <w:pPr>
              <w:pStyle w:val="TAL"/>
              <w:rPr>
                <w:sz w:val="16"/>
                <w:szCs w:val="16"/>
              </w:rPr>
            </w:pPr>
            <w:r>
              <w:rPr>
                <w:sz w:val="16"/>
                <w:szCs w:val="16"/>
              </w:rPr>
              <w:t>16.5.0</w:t>
            </w:r>
          </w:p>
        </w:tc>
      </w:tr>
      <w:tr w:rsidR="00F35544" w:rsidRPr="00F35544" w14:paraId="633756C0" w14:textId="77777777" w:rsidTr="00C961C7">
        <w:tc>
          <w:tcPr>
            <w:tcW w:w="800" w:type="dxa"/>
            <w:shd w:val="solid" w:color="FFFFFF" w:fill="auto"/>
          </w:tcPr>
          <w:p w14:paraId="17C0779B" w14:textId="69E353D2" w:rsidR="00F35544" w:rsidRDefault="00F35544" w:rsidP="00514C37">
            <w:pPr>
              <w:pStyle w:val="TAC"/>
              <w:rPr>
                <w:sz w:val="16"/>
                <w:szCs w:val="16"/>
              </w:rPr>
            </w:pPr>
            <w:r>
              <w:rPr>
                <w:sz w:val="16"/>
                <w:szCs w:val="16"/>
              </w:rPr>
              <w:t>2021-03</w:t>
            </w:r>
          </w:p>
        </w:tc>
        <w:tc>
          <w:tcPr>
            <w:tcW w:w="800" w:type="dxa"/>
            <w:shd w:val="solid" w:color="FFFFFF" w:fill="auto"/>
          </w:tcPr>
          <w:p w14:paraId="4DB94628" w14:textId="511393E0" w:rsidR="00F35544" w:rsidRDefault="00F35544" w:rsidP="00514C37">
            <w:pPr>
              <w:pStyle w:val="TAC"/>
              <w:rPr>
                <w:sz w:val="16"/>
                <w:szCs w:val="16"/>
              </w:rPr>
            </w:pPr>
            <w:r>
              <w:rPr>
                <w:sz w:val="16"/>
                <w:szCs w:val="16"/>
              </w:rPr>
              <w:t>CT#91e</w:t>
            </w:r>
          </w:p>
        </w:tc>
        <w:tc>
          <w:tcPr>
            <w:tcW w:w="1094" w:type="dxa"/>
            <w:shd w:val="solid" w:color="FFFFFF" w:fill="auto"/>
          </w:tcPr>
          <w:p w14:paraId="57C545FF" w14:textId="771CEA7D" w:rsidR="00F35544" w:rsidRDefault="00F35544" w:rsidP="00514C37">
            <w:pPr>
              <w:pStyle w:val="TAC"/>
              <w:rPr>
                <w:sz w:val="16"/>
                <w:szCs w:val="16"/>
              </w:rPr>
            </w:pPr>
            <w:r>
              <w:rPr>
                <w:sz w:val="16"/>
                <w:szCs w:val="16"/>
              </w:rPr>
              <w:t>CP-210042</w:t>
            </w:r>
          </w:p>
        </w:tc>
        <w:tc>
          <w:tcPr>
            <w:tcW w:w="567" w:type="dxa"/>
            <w:shd w:val="solid" w:color="FFFFFF" w:fill="auto"/>
          </w:tcPr>
          <w:p w14:paraId="461B1CD5" w14:textId="3EF29D63" w:rsidR="00F35544" w:rsidRDefault="00F35544" w:rsidP="00514C37">
            <w:pPr>
              <w:pStyle w:val="TAC"/>
              <w:rPr>
                <w:sz w:val="16"/>
                <w:szCs w:val="16"/>
              </w:rPr>
            </w:pPr>
            <w:r>
              <w:rPr>
                <w:sz w:val="16"/>
                <w:szCs w:val="16"/>
              </w:rPr>
              <w:t>0028</w:t>
            </w:r>
          </w:p>
        </w:tc>
        <w:tc>
          <w:tcPr>
            <w:tcW w:w="283" w:type="dxa"/>
            <w:shd w:val="solid" w:color="FFFFFF" w:fill="auto"/>
          </w:tcPr>
          <w:p w14:paraId="192DDF03" w14:textId="6E50FD8C" w:rsidR="00F35544" w:rsidRDefault="00F35544" w:rsidP="00514C37">
            <w:pPr>
              <w:pStyle w:val="TAC"/>
              <w:rPr>
                <w:sz w:val="16"/>
                <w:szCs w:val="16"/>
              </w:rPr>
            </w:pPr>
            <w:r>
              <w:rPr>
                <w:sz w:val="16"/>
                <w:szCs w:val="16"/>
              </w:rPr>
              <w:t>-</w:t>
            </w:r>
          </w:p>
        </w:tc>
        <w:tc>
          <w:tcPr>
            <w:tcW w:w="425" w:type="dxa"/>
            <w:shd w:val="solid" w:color="FFFFFF" w:fill="auto"/>
          </w:tcPr>
          <w:p w14:paraId="0FD14272" w14:textId="655C240D" w:rsidR="00F35544" w:rsidRDefault="00F35544" w:rsidP="00514C37">
            <w:pPr>
              <w:pStyle w:val="TAC"/>
              <w:rPr>
                <w:sz w:val="16"/>
                <w:szCs w:val="16"/>
              </w:rPr>
            </w:pPr>
            <w:r>
              <w:rPr>
                <w:sz w:val="16"/>
                <w:szCs w:val="16"/>
              </w:rPr>
              <w:t>F</w:t>
            </w:r>
          </w:p>
        </w:tc>
        <w:tc>
          <w:tcPr>
            <w:tcW w:w="4962" w:type="dxa"/>
            <w:shd w:val="solid" w:color="FFFFFF" w:fill="auto"/>
          </w:tcPr>
          <w:p w14:paraId="69EEC669" w14:textId="10C463F3" w:rsidR="00F35544" w:rsidRPr="00864A32" w:rsidRDefault="00F35544" w:rsidP="00F35544">
            <w:pPr>
              <w:pStyle w:val="TAL"/>
              <w:rPr>
                <w:sz w:val="16"/>
                <w:szCs w:val="16"/>
              </w:rPr>
            </w:pPr>
            <w:r w:rsidRPr="00F35544">
              <w:rPr>
                <w:sz w:val="16"/>
                <w:szCs w:val="16"/>
              </w:rPr>
              <w:t>P-CSCF Restoration</w:t>
            </w:r>
          </w:p>
        </w:tc>
        <w:tc>
          <w:tcPr>
            <w:tcW w:w="708" w:type="dxa"/>
            <w:shd w:val="solid" w:color="FFFFFF" w:fill="auto"/>
          </w:tcPr>
          <w:p w14:paraId="083E906D" w14:textId="33FA3025" w:rsidR="00F35544" w:rsidRDefault="00F35544" w:rsidP="00F35544">
            <w:pPr>
              <w:pStyle w:val="TAL"/>
              <w:rPr>
                <w:sz w:val="16"/>
                <w:szCs w:val="16"/>
              </w:rPr>
            </w:pPr>
            <w:r>
              <w:rPr>
                <w:sz w:val="16"/>
                <w:szCs w:val="16"/>
              </w:rPr>
              <w:t>16.5.0</w:t>
            </w:r>
          </w:p>
        </w:tc>
      </w:tr>
      <w:tr w:rsidR="00F35544" w:rsidRPr="00F35544" w14:paraId="5F082BFF" w14:textId="77777777" w:rsidTr="00C961C7">
        <w:tc>
          <w:tcPr>
            <w:tcW w:w="800" w:type="dxa"/>
            <w:shd w:val="solid" w:color="FFFFFF" w:fill="auto"/>
          </w:tcPr>
          <w:p w14:paraId="5D07E395" w14:textId="4C3449CA" w:rsidR="00F35544" w:rsidRDefault="00F35544" w:rsidP="00514C37">
            <w:pPr>
              <w:pStyle w:val="TAC"/>
              <w:rPr>
                <w:sz w:val="16"/>
                <w:szCs w:val="16"/>
              </w:rPr>
            </w:pPr>
            <w:r>
              <w:rPr>
                <w:sz w:val="16"/>
                <w:szCs w:val="16"/>
              </w:rPr>
              <w:t>2021-03</w:t>
            </w:r>
          </w:p>
        </w:tc>
        <w:tc>
          <w:tcPr>
            <w:tcW w:w="800" w:type="dxa"/>
            <w:shd w:val="solid" w:color="FFFFFF" w:fill="auto"/>
          </w:tcPr>
          <w:p w14:paraId="12B2B12F" w14:textId="0CFFAE31" w:rsidR="00F35544" w:rsidRDefault="00F35544" w:rsidP="00514C37">
            <w:pPr>
              <w:pStyle w:val="TAC"/>
              <w:rPr>
                <w:sz w:val="16"/>
                <w:szCs w:val="16"/>
              </w:rPr>
            </w:pPr>
            <w:r>
              <w:rPr>
                <w:sz w:val="16"/>
                <w:szCs w:val="16"/>
              </w:rPr>
              <w:t>CT#91e</w:t>
            </w:r>
          </w:p>
        </w:tc>
        <w:tc>
          <w:tcPr>
            <w:tcW w:w="1094" w:type="dxa"/>
            <w:shd w:val="solid" w:color="FFFFFF" w:fill="auto"/>
          </w:tcPr>
          <w:p w14:paraId="6C441AAF" w14:textId="47CA4AA4" w:rsidR="00F35544" w:rsidRDefault="00F35544" w:rsidP="00514C37">
            <w:pPr>
              <w:pStyle w:val="TAC"/>
              <w:rPr>
                <w:sz w:val="16"/>
                <w:szCs w:val="16"/>
              </w:rPr>
            </w:pPr>
            <w:r>
              <w:rPr>
                <w:sz w:val="16"/>
                <w:szCs w:val="16"/>
              </w:rPr>
              <w:t>CP-210042</w:t>
            </w:r>
          </w:p>
        </w:tc>
        <w:tc>
          <w:tcPr>
            <w:tcW w:w="567" w:type="dxa"/>
            <w:shd w:val="solid" w:color="FFFFFF" w:fill="auto"/>
          </w:tcPr>
          <w:p w14:paraId="0BC097C6" w14:textId="322D8482" w:rsidR="00F35544" w:rsidRDefault="00F35544" w:rsidP="00514C37">
            <w:pPr>
              <w:pStyle w:val="TAC"/>
              <w:rPr>
                <w:sz w:val="16"/>
                <w:szCs w:val="16"/>
              </w:rPr>
            </w:pPr>
            <w:r>
              <w:rPr>
                <w:sz w:val="16"/>
                <w:szCs w:val="16"/>
              </w:rPr>
              <w:t>0029</w:t>
            </w:r>
          </w:p>
        </w:tc>
        <w:tc>
          <w:tcPr>
            <w:tcW w:w="283" w:type="dxa"/>
            <w:shd w:val="solid" w:color="FFFFFF" w:fill="auto"/>
          </w:tcPr>
          <w:p w14:paraId="768B457E" w14:textId="5E8C9AB7" w:rsidR="00F35544" w:rsidRDefault="00F35544" w:rsidP="00514C37">
            <w:pPr>
              <w:pStyle w:val="TAC"/>
              <w:rPr>
                <w:sz w:val="16"/>
                <w:szCs w:val="16"/>
              </w:rPr>
            </w:pPr>
            <w:r>
              <w:rPr>
                <w:sz w:val="16"/>
                <w:szCs w:val="16"/>
              </w:rPr>
              <w:t>1</w:t>
            </w:r>
          </w:p>
        </w:tc>
        <w:tc>
          <w:tcPr>
            <w:tcW w:w="425" w:type="dxa"/>
            <w:shd w:val="solid" w:color="FFFFFF" w:fill="auto"/>
          </w:tcPr>
          <w:p w14:paraId="57F5E650" w14:textId="1A75D146" w:rsidR="00F35544" w:rsidRDefault="00F35544" w:rsidP="00514C37">
            <w:pPr>
              <w:pStyle w:val="TAC"/>
              <w:rPr>
                <w:sz w:val="16"/>
                <w:szCs w:val="16"/>
              </w:rPr>
            </w:pPr>
            <w:r>
              <w:rPr>
                <w:sz w:val="16"/>
                <w:szCs w:val="16"/>
              </w:rPr>
              <w:t>F</w:t>
            </w:r>
          </w:p>
        </w:tc>
        <w:tc>
          <w:tcPr>
            <w:tcW w:w="4962" w:type="dxa"/>
            <w:shd w:val="solid" w:color="FFFFFF" w:fill="auto"/>
          </w:tcPr>
          <w:p w14:paraId="0F916880" w14:textId="23323AD5" w:rsidR="00F35544" w:rsidRPr="00864A32" w:rsidRDefault="00F35544" w:rsidP="00F35544">
            <w:pPr>
              <w:pStyle w:val="TAL"/>
              <w:rPr>
                <w:sz w:val="16"/>
                <w:szCs w:val="16"/>
              </w:rPr>
            </w:pPr>
            <w:r w:rsidRPr="00F35544">
              <w:rPr>
                <w:sz w:val="16"/>
                <w:szCs w:val="16"/>
              </w:rPr>
              <w:t>Cancellation Type sent to MME/SGSN when UE registers in 5G</w:t>
            </w:r>
          </w:p>
        </w:tc>
        <w:tc>
          <w:tcPr>
            <w:tcW w:w="708" w:type="dxa"/>
            <w:shd w:val="solid" w:color="FFFFFF" w:fill="auto"/>
          </w:tcPr>
          <w:p w14:paraId="5862BD62" w14:textId="6BD0FCDD" w:rsidR="00F35544" w:rsidRDefault="00F35544" w:rsidP="00F35544">
            <w:pPr>
              <w:pStyle w:val="TAL"/>
              <w:rPr>
                <w:sz w:val="16"/>
                <w:szCs w:val="16"/>
              </w:rPr>
            </w:pPr>
            <w:r>
              <w:rPr>
                <w:sz w:val="16"/>
                <w:szCs w:val="16"/>
              </w:rPr>
              <w:t>16.5.0</w:t>
            </w:r>
          </w:p>
        </w:tc>
      </w:tr>
      <w:tr w:rsidR="00F35544" w:rsidRPr="00F35544" w14:paraId="0FD65CF8" w14:textId="77777777" w:rsidTr="00C961C7">
        <w:tc>
          <w:tcPr>
            <w:tcW w:w="800" w:type="dxa"/>
            <w:shd w:val="solid" w:color="FFFFFF" w:fill="auto"/>
          </w:tcPr>
          <w:p w14:paraId="578CB5D8" w14:textId="1778916D" w:rsidR="00F35544" w:rsidRDefault="00F35544" w:rsidP="00514C37">
            <w:pPr>
              <w:pStyle w:val="TAC"/>
              <w:rPr>
                <w:sz w:val="16"/>
                <w:szCs w:val="16"/>
              </w:rPr>
            </w:pPr>
            <w:r>
              <w:rPr>
                <w:sz w:val="16"/>
                <w:szCs w:val="16"/>
              </w:rPr>
              <w:t>2021-03</w:t>
            </w:r>
          </w:p>
        </w:tc>
        <w:tc>
          <w:tcPr>
            <w:tcW w:w="800" w:type="dxa"/>
            <w:shd w:val="solid" w:color="FFFFFF" w:fill="auto"/>
          </w:tcPr>
          <w:p w14:paraId="4C290200" w14:textId="076FD193" w:rsidR="00F35544" w:rsidRDefault="00F35544" w:rsidP="00514C37">
            <w:pPr>
              <w:pStyle w:val="TAC"/>
              <w:rPr>
                <w:sz w:val="16"/>
                <w:szCs w:val="16"/>
              </w:rPr>
            </w:pPr>
            <w:r>
              <w:rPr>
                <w:sz w:val="16"/>
                <w:szCs w:val="16"/>
              </w:rPr>
              <w:t>CT#91e</w:t>
            </w:r>
          </w:p>
        </w:tc>
        <w:tc>
          <w:tcPr>
            <w:tcW w:w="1094" w:type="dxa"/>
            <w:shd w:val="solid" w:color="FFFFFF" w:fill="auto"/>
          </w:tcPr>
          <w:p w14:paraId="5C3E8E5E" w14:textId="6686A3DD" w:rsidR="00F35544" w:rsidRDefault="00F35544" w:rsidP="00514C37">
            <w:pPr>
              <w:pStyle w:val="TAC"/>
              <w:rPr>
                <w:sz w:val="16"/>
                <w:szCs w:val="16"/>
              </w:rPr>
            </w:pPr>
            <w:r>
              <w:rPr>
                <w:sz w:val="16"/>
                <w:szCs w:val="16"/>
              </w:rPr>
              <w:t>CP-210053</w:t>
            </w:r>
          </w:p>
        </w:tc>
        <w:tc>
          <w:tcPr>
            <w:tcW w:w="567" w:type="dxa"/>
            <w:shd w:val="solid" w:color="FFFFFF" w:fill="auto"/>
          </w:tcPr>
          <w:p w14:paraId="66E89A37" w14:textId="4E374498" w:rsidR="00F35544" w:rsidRDefault="00F35544" w:rsidP="00514C37">
            <w:pPr>
              <w:pStyle w:val="TAC"/>
              <w:rPr>
                <w:sz w:val="16"/>
                <w:szCs w:val="16"/>
              </w:rPr>
            </w:pPr>
            <w:r>
              <w:rPr>
                <w:sz w:val="16"/>
                <w:szCs w:val="16"/>
              </w:rPr>
              <w:t>0031</w:t>
            </w:r>
          </w:p>
        </w:tc>
        <w:tc>
          <w:tcPr>
            <w:tcW w:w="283" w:type="dxa"/>
            <w:shd w:val="solid" w:color="FFFFFF" w:fill="auto"/>
          </w:tcPr>
          <w:p w14:paraId="047129AB" w14:textId="6FE79D45" w:rsidR="00F35544" w:rsidRDefault="00F35544" w:rsidP="00514C37">
            <w:pPr>
              <w:pStyle w:val="TAC"/>
              <w:rPr>
                <w:sz w:val="16"/>
                <w:szCs w:val="16"/>
              </w:rPr>
            </w:pPr>
            <w:r>
              <w:rPr>
                <w:sz w:val="16"/>
                <w:szCs w:val="16"/>
              </w:rPr>
              <w:t>-</w:t>
            </w:r>
          </w:p>
        </w:tc>
        <w:tc>
          <w:tcPr>
            <w:tcW w:w="425" w:type="dxa"/>
            <w:shd w:val="solid" w:color="FFFFFF" w:fill="auto"/>
          </w:tcPr>
          <w:p w14:paraId="04583800" w14:textId="06C1FAE9" w:rsidR="00F35544" w:rsidRDefault="00514C37" w:rsidP="00514C37">
            <w:pPr>
              <w:pStyle w:val="TAC"/>
              <w:rPr>
                <w:sz w:val="16"/>
                <w:szCs w:val="16"/>
              </w:rPr>
            </w:pPr>
            <w:r>
              <w:rPr>
                <w:sz w:val="16"/>
                <w:szCs w:val="16"/>
              </w:rPr>
              <w:t>F</w:t>
            </w:r>
          </w:p>
        </w:tc>
        <w:tc>
          <w:tcPr>
            <w:tcW w:w="4962" w:type="dxa"/>
            <w:shd w:val="solid" w:color="FFFFFF" w:fill="auto"/>
          </w:tcPr>
          <w:p w14:paraId="4769184A" w14:textId="43EC9B88" w:rsidR="00F35544" w:rsidRPr="00864A32" w:rsidRDefault="00F35544" w:rsidP="00F35544">
            <w:pPr>
              <w:pStyle w:val="TAL"/>
              <w:rPr>
                <w:sz w:val="16"/>
                <w:szCs w:val="16"/>
              </w:rPr>
            </w:pPr>
            <w:r w:rsidRPr="00F35544">
              <w:rPr>
                <w:sz w:val="16"/>
                <w:szCs w:val="16"/>
              </w:rPr>
              <w:t>Cancellation Type for mobility from EPC to 5GC</w:t>
            </w:r>
          </w:p>
        </w:tc>
        <w:tc>
          <w:tcPr>
            <w:tcW w:w="708" w:type="dxa"/>
            <w:shd w:val="solid" w:color="FFFFFF" w:fill="auto"/>
          </w:tcPr>
          <w:p w14:paraId="25D5A2E1" w14:textId="6FBCEBED" w:rsidR="00F35544" w:rsidRDefault="00F35544" w:rsidP="00F35544">
            <w:pPr>
              <w:pStyle w:val="TAL"/>
              <w:rPr>
                <w:sz w:val="16"/>
                <w:szCs w:val="16"/>
              </w:rPr>
            </w:pPr>
            <w:r>
              <w:rPr>
                <w:sz w:val="16"/>
                <w:szCs w:val="16"/>
              </w:rPr>
              <w:t>16.5.0</w:t>
            </w:r>
          </w:p>
        </w:tc>
      </w:tr>
      <w:tr w:rsidR="00514C37" w:rsidRPr="00F35544" w14:paraId="2725D278" w14:textId="77777777" w:rsidTr="00C961C7">
        <w:tc>
          <w:tcPr>
            <w:tcW w:w="800" w:type="dxa"/>
            <w:shd w:val="solid" w:color="FFFFFF" w:fill="auto"/>
          </w:tcPr>
          <w:p w14:paraId="47F8EA47" w14:textId="0B80A56C" w:rsidR="00514C37" w:rsidRDefault="00514C37" w:rsidP="00514C37">
            <w:pPr>
              <w:pStyle w:val="TAC"/>
              <w:rPr>
                <w:sz w:val="16"/>
                <w:szCs w:val="16"/>
              </w:rPr>
            </w:pPr>
            <w:r>
              <w:rPr>
                <w:sz w:val="16"/>
                <w:szCs w:val="16"/>
              </w:rPr>
              <w:t>2021-06</w:t>
            </w:r>
          </w:p>
        </w:tc>
        <w:tc>
          <w:tcPr>
            <w:tcW w:w="800" w:type="dxa"/>
            <w:shd w:val="solid" w:color="FFFFFF" w:fill="auto"/>
          </w:tcPr>
          <w:p w14:paraId="33408C85" w14:textId="40AC368B" w:rsidR="00514C37" w:rsidRDefault="00514C37" w:rsidP="00514C37">
            <w:pPr>
              <w:pStyle w:val="TAC"/>
              <w:rPr>
                <w:sz w:val="16"/>
                <w:szCs w:val="16"/>
              </w:rPr>
            </w:pPr>
            <w:r>
              <w:rPr>
                <w:sz w:val="16"/>
                <w:szCs w:val="16"/>
              </w:rPr>
              <w:t>CT#92e</w:t>
            </w:r>
          </w:p>
        </w:tc>
        <w:tc>
          <w:tcPr>
            <w:tcW w:w="1094" w:type="dxa"/>
            <w:shd w:val="solid" w:color="FFFFFF" w:fill="auto"/>
          </w:tcPr>
          <w:p w14:paraId="4E5BA547" w14:textId="5FD2484D" w:rsidR="00514C37" w:rsidRDefault="00514C37" w:rsidP="00514C37">
            <w:pPr>
              <w:pStyle w:val="TAC"/>
              <w:rPr>
                <w:sz w:val="16"/>
                <w:szCs w:val="16"/>
              </w:rPr>
            </w:pPr>
            <w:r>
              <w:rPr>
                <w:sz w:val="16"/>
                <w:szCs w:val="16"/>
              </w:rPr>
              <w:t>CP-211053</w:t>
            </w:r>
          </w:p>
        </w:tc>
        <w:tc>
          <w:tcPr>
            <w:tcW w:w="567" w:type="dxa"/>
            <w:shd w:val="solid" w:color="FFFFFF" w:fill="auto"/>
          </w:tcPr>
          <w:p w14:paraId="2CE08244" w14:textId="659F5F05" w:rsidR="00514C37" w:rsidRDefault="00514C37" w:rsidP="00514C37">
            <w:pPr>
              <w:pStyle w:val="TAC"/>
              <w:rPr>
                <w:sz w:val="16"/>
                <w:szCs w:val="16"/>
              </w:rPr>
            </w:pPr>
            <w:r>
              <w:rPr>
                <w:sz w:val="16"/>
                <w:szCs w:val="16"/>
              </w:rPr>
              <w:t>0032</w:t>
            </w:r>
          </w:p>
        </w:tc>
        <w:tc>
          <w:tcPr>
            <w:tcW w:w="283" w:type="dxa"/>
            <w:shd w:val="solid" w:color="FFFFFF" w:fill="auto"/>
          </w:tcPr>
          <w:p w14:paraId="3BF22CA4" w14:textId="52BA4954" w:rsidR="00514C37" w:rsidRDefault="00514C37" w:rsidP="00514C37">
            <w:pPr>
              <w:pStyle w:val="TAC"/>
              <w:rPr>
                <w:sz w:val="16"/>
                <w:szCs w:val="16"/>
              </w:rPr>
            </w:pPr>
            <w:r>
              <w:rPr>
                <w:sz w:val="16"/>
                <w:szCs w:val="16"/>
              </w:rPr>
              <w:t>1</w:t>
            </w:r>
          </w:p>
        </w:tc>
        <w:tc>
          <w:tcPr>
            <w:tcW w:w="425" w:type="dxa"/>
            <w:shd w:val="solid" w:color="FFFFFF" w:fill="auto"/>
          </w:tcPr>
          <w:p w14:paraId="54A7636C" w14:textId="61DEFFBC" w:rsidR="00514C37" w:rsidRDefault="00514C37" w:rsidP="00514C37">
            <w:pPr>
              <w:pStyle w:val="TAC"/>
              <w:rPr>
                <w:sz w:val="16"/>
                <w:szCs w:val="16"/>
              </w:rPr>
            </w:pPr>
            <w:r>
              <w:rPr>
                <w:sz w:val="16"/>
                <w:szCs w:val="16"/>
              </w:rPr>
              <w:t>F</w:t>
            </w:r>
          </w:p>
        </w:tc>
        <w:tc>
          <w:tcPr>
            <w:tcW w:w="4962" w:type="dxa"/>
            <w:shd w:val="solid" w:color="FFFFFF" w:fill="auto"/>
          </w:tcPr>
          <w:p w14:paraId="349E09E4" w14:textId="541486E1" w:rsidR="00514C37" w:rsidRPr="00F35544" w:rsidRDefault="00514C37" w:rsidP="00F35544">
            <w:pPr>
              <w:pStyle w:val="TAL"/>
              <w:rPr>
                <w:sz w:val="16"/>
                <w:szCs w:val="16"/>
              </w:rPr>
            </w:pPr>
            <w:r w:rsidRPr="00514C37">
              <w:rPr>
                <w:sz w:val="16"/>
                <w:szCs w:val="16"/>
              </w:rPr>
              <w:t>Subscription to Changes of SMF Context Data</w:t>
            </w:r>
          </w:p>
        </w:tc>
        <w:tc>
          <w:tcPr>
            <w:tcW w:w="708" w:type="dxa"/>
            <w:shd w:val="solid" w:color="FFFFFF" w:fill="auto"/>
          </w:tcPr>
          <w:p w14:paraId="2DEE39A2" w14:textId="30BCA98B" w:rsidR="00514C37" w:rsidRDefault="00514C37" w:rsidP="00F35544">
            <w:pPr>
              <w:pStyle w:val="TAL"/>
              <w:rPr>
                <w:sz w:val="16"/>
                <w:szCs w:val="16"/>
              </w:rPr>
            </w:pPr>
            <w:r>
              <w:rPr>
                <w:sz w:val="16"/>
                <w:szCs w:val="16"/>
              </w:rPr>
              <w:t>17.0.0</w:t>
            </w:r>
          </w:p>
        </w:tc>
      </w:tr>
      <w:tr w:rsidR="00A11874" w:rsidRPr="00F35544" w14:paraId="22395A7A" w14:textId="77777777" w:rsidTr="00C961C7">
        <w:tc>
          <w:tcPr>
            <w:tcW w:w="800" w:type="dxa"/>
            <w:shd w:val="solid" w:color="FFFFFF" w:fill="auto"/>
          </w:tcPr>
          <w:p w14:paraId="1AD33D21" w14:textId="73FBDAE6" w:rsidR="00A11874" w:rsidRDefault="00A11874" w:rsidP="00514C37">
            <w:pPr>
              <w:pStyle w:val="TAC"/>
              <w:rPr>
                <w:sz w:val="16"/>
                <w:szCs w:val="16"/>
              </w:rPr>
            </w:pPr>
            <w:r>
              <w:rPr>
                <w:sz w:val="16"/>
                <w:szCs w:val="16"/>
              </w:rPr>
              <w:t>2022-03</w:t>
            </w:r>
          </w:p>
        </w:tc>
        <w:tc>
          <w:tcPr>
            <w:tcW w:w="800" w:type="dxa"/>
            <w:shd w:val="solid" w:color="FFFFFF" w:fill="auto"/>
          </w:tcPr>
          <w:p w14:paraId="34DCCD31" w14:textId="64079062" w:rsidR="00A11874" w:rsidRDefault="00A11874" w:rsidP="00514C37">
            <w:pPr>
              <w:pStyle w:val="TAC"/>
              <w:rPr>
                <w:sz w:val="16"/>
                <w:szCs w:val="16"/>
              </w:rPr>
            </w:pPr>
            <w:r>
              <w:rPr>
                <w:sz w:val="16"/>
                <w:szCs w:val="16"/>
              </w:rPr>
              <w:t>CT#95e</w:t>
            </w:r>
          </w:p>
        </w:tc>
        <w:tc>
          <w:tcPr>
            <w:tcW w:w="1094" w:type="dxa"/>
            <w:shd w:val="solid" w:color="FFFFFF" w:fill="auto"/>
          </w:tcPr>
          <w:p w14:paraId="15B89F1B" w14:textId="67A73B1C" w:rsidR="00A11874" w:rsidRDefault="00A11874" w:rsidP="00514C37">
            <w:pPr>
              <w:pStyle w:val="TAC"/>
              <w:rPr>
                <w:sz w:val="16"/>
                <w:szCs w:val="16"/>
              </w:rPr>
            </w:pPr>
            <w:r>
              <w:rPr>
                <w:sz w:val="16"/>
                <w:szCs w:val="16"/>
              </w:rPr>
              <w:t>CP-220091</w:t>
            </w:r>
          </w:p>
        </w:tc>
        <w:tc>
          <w:tcPr>
            <w:tcW w:w="567" w:type="dxa"/>
            <w:shd w:val="solid" w:color="FFFFFF" w:fill="auto"/>
          </w:tcPr>
          <w:p w14:paraId="66BC7B2A" w14:textId="7BDD0D34" w:rsidR="00A11874" w:rsidRDefault="00A11874" w:rsidP="00514C37">
            <w:pPr>
              <w:pStyle w:val="TAC"/>
              <w:rPr>
                <w:sz w:val="16"/>
                <w:szCs w:val="16"/>
              </w:rPr>
            </w:pPr>
            <w:r>
              <w:rPr>
                <w:sz w:val="16"/>
                <w:szCs w:val="16"/>
              </w:rPr>
              <w:t>0034</w:t>
            </w:r>
          </w:p>
        </w:tc>
        <w:tc>
          <w:tcPr>
            <w:tcW w:w="283" w:type="dxa"/>
            <w:shd w:val="solid" w:color="FFFFFF" w:fill="auto"/>
          </w:tcPr>
          <w:p w14:paraId="67CDE87A" w14:textId="2C6A0FBE" w:rsidR="00A11874" w:rsidRDefault="00A11874" w:rsidP="00514C37">
            <w:pPr>
              <w:pStyle w:val="TAC"/>
              <w:rPr>
                <w:sz w:val="16"/>
                <w:szCs w:val="16"/>
              </w:rPr>
            </w:pPr>
            <w:r>
              <w:rPr>
                <w:sz w:val="16"/>
                <w:szCs w:val="16"/>
              </w:rPr>
              <w:t>1</w:t>
            </w:r>
          </w:p>
        </w:tc>
        <w:tc>
          <w:tcPr>
            <w:tcW w:w="425" w:type="dxa"/>
            <w:shd w:val="solid" w:color="FFFFFF" w:fill="auto"/>
          </w:tcPr>
          <w:p w14:paraId="615C7193" w14:textId="76A1B8E1" w:rsidR="00A11874" w:rsidRDefault="00A11874" w:rsidP="00514C37">
            <w:pPr>
              <w:pStyle w:val="TAC"/>
              <w:rPr>
                <w:sz w:val="16"/>
                <w:szCs w:val="16"/>
              </w:rPr>
            </w:pPr>
            <w:r>
              <w:rPr>
                <w:sz w:val="16"/>
                <w:szCs w:val="16"/>
              </w:rPr>
              <w:t>F</w:t>
            </w:r>
          </w:p>
        </w:tc>
        <w:tc>
          <w:tcPr>
            <w:tcW w:w="4962" w:type="dxa"/>
            <w:shd w:val="solid" w:color="FFFFFF" w:fill="auto"/>
          </w:tcPr>
          <w:p w14:paraId="327E0BC4" w14:textId="3B5BAB5A" w:rsidR="00A11874" w:rsidRPr="00514C37" w:rsidRDefault="00A11874" w:rsidP="00F35544">
            <w:pPr>
              <w:pStyle w:val="TAL"/>
              <w:rPr>
                <w:sz w:val="16"/>
                <w:szCs w:val="16"/>
              </w:rPr>
            </w:pPr>
            <w:r>
              <w:rPr>
                <w:sz w:val="16"/>
                <w:szCs w:val="16"/>
              </w:rPr>
              <w:t>PDU session continuity</w:t>
            </w:r>
          </w:p>
        </w:tc>
        <w:tc>
          <w:tcPr>
            <w:tcW w:w="708" w:type="dxa"/>
            <w:shd w:val="solid" w:color="FFFFFF" w:fill="auto"/>
          </w:tcPr>
          <w:p w14:paraId="28961F3E" w14:textId="2145A4D8" w:rsidR="00A11874" w:rsidRDefault="00A11874" w:rsidP="00F35544">
            <w:pPr>
              <w:pStyle w:val="TAL"/>
              <w:rPr>
                <w:sz w:val="16"/>
                <w:szCs w:val="16"/>
              </w:rPr>
            </w:pPr>
            <w:r>
              <w:rPr>
                <w:sz w:val="16"/>
                <w:szCs w:val="16"/>
              </w:rPr>
              <w:t>17.1.0</w:t>
            </w:r>
          </w:p>
        </w:tc>
      </w:tr>
      <w:tr w:rsidR="00D116A0" w:rsidRPr="00F35544" w14:paraId="39C9C9D4" w14:textId="77777777" w:rsidTr="00C961C7">
        <w:tc>
          <w:tcPr>
            <w:tcW w:w="800" w:type="dxa"/>
            <w:shd w:val="solid" w:color="FFFFFF" w:fill="auto"/>
          </w:tcPr>
          <w:p w14:paraId="07064CC4" w14:textId="6FFD5B88" w:rsidR="00D116A0" w:rsidRDefault="00D116A0" w:rsidP="00514C37">
            <w:pPr>
              <w:pStyle w:val="TAC"/>
              <w:rPr>
                <w:sz w:val="16"/>
                <w:szCs w:val="16"/>
              </w:rPr>
            </w:pPr>
            <w:r>
              <w:rPr>
                <w:sz w:val="16"/>
                <w:szCs w:val="16"/>
              </w:rPr>
              <w:t>2022-06</w:t>
            </w:r>
          </w:p>
        </w:tc>
        <w:tc>
          <w:tcPr>
            <w:tcW w:w="800" w:type="dxa"/>
            <w:shd w:val="solid" w:color="FFFFFF" w:fill="auto"/>
          </w:tcPr>
          <w:p w14:paraId="17BB9D00" w14:textId="3AEA004D" w:rsidR="00D116A0" w:rsidRDefault="00D116A0" w:rsidP="00514C37">
            <w:pPr>
              <w:pStyle w:val="TAC"/>
              <w:rPr>
                <w:sz w:val="16"/>
                <w:szCs w:val="16"/>
              </w:rPr>
            </w:pPr>
            <w:r>
              <w:rPr>
                <w:sz w:val="16"/>
                <w:szCs w:val="16"/>
              </w:rPr>
              <w:t>CT#96</w:t>
            </w:r>
          </w:p>
        </w:tc>
        <w:tc>
          <w:tcPr>
            <w:tcW w:w="1094" w:type="dxa"/>
            <w:shd w:val="solid" w:color="FFFFFF" w:fill="auto"/>
          </w:tcPr>
          <w:p w14:paraId="1382B968" w14:textId="4B00ECB5" w:rsidR="00D116A0" w:rsidRDefault="00D116A0" w:rsidP="00514C37">
            <w:pPr>
              <w:pStyle w:val="TAC"/>
              <w:rPr>
                <w:sz w:val="16"/>
                <w:szCs w:val="16"/>
              </w:rPr>
            </w:pPr>
            <w:r>
              <w:rPr>
                <w:sz w:val="16"/>
                <w:szCs w:val="16"/>
              </w:rPr>
              <w:t>CP-221063</w:t>
            </w:r>
          </w:p>
        </w:tc>
        <w:tc>
          <w:tcPr>
            <w:tcW w:w="567" w:type="dxa"/>
            <w:shd w:val="solid" w:color="FFFFFF" w:fill="auto"/>
          </w:tcPr>
          <w:p w14:paraId="190F8B4C" w14:textId="38A27951" w:rsidR="00D116A0" w:rsidRDefault="00D116A0" w:rsidP="00514C37">
            <w:pPr>
              <w:pStyle w:val="TAC"/>
              <w:rPr>
                <w:sz w:val="16"/>
                <w:szCs w:val="16"/>
              </w:rPr>
            </w:pPr>
            <w:r>
              <w:rPr>
                <w:sz w:val="16"/>
                <w:szCs w:val="16"/>
              </w:rPr>
              <w:t>0038</w:t>
            </w:r>
          </w:p>
        </w:tc>
        <w:tc>
          <w:tcPr>
            <w:tcW w:w="283" w:type="dxa"/>
            <w:shd w:val="solid" w:color="FFFFFF" w:fill="auto"/>
          </w:tcPr>
          <w:p w14:paraId="045FA526" w14:textId="56D35816" w:rsidR="00D116A0" w:rsidRDefault="00D116A0" w:rsidP="00514C37">
            <w:pPr>
              <w:pStyle w:val="TAC"/>
              <w:rPr>
                <w:sz w:val="16"/>
                <w:szCs w:val="16"/>
              </w:rPr>
            </w:pPr>
            <w:r>
              <w:rPr>
                <w:sz w:val="16"/>
                <w:szCs w:val="16"/>
              </w:rPr>
              <w:t>1</w:t>
            </w:r>
          </w:p>
        </w:tc>
        <w:tc>
          <w:tcPr>
            <w:tcW w:w="425" w:type="dxa"/>
            <w:shd w:val="solid" w:color="FFFFFF" w:fill="auto"/>
          </w:tcPr>
          <w:p w14:paraId="644F61AB" w14:textId="33253265" w:rsidR="00D116A0" w:rsidRDefault="00D116A0" w:rsidP="00514C37">
            <w:pPr>
              <w:pStyle w:val="TAC"/>
              <w:rPr>
                <w:sz w:val="16"/>
                <w:szCs w:val="16"/>
              </w:rPr>
            </w:pPr>
            <w:r>
              <w:rPr>
                <w:sz w:val="16"/>
                <w:szCs w:val="16"/>
              </w:rPr>
              <w:t>F</w:t>
            </w:r>
          </w:p>
        </w:tc>
        <w:tc>
          <w:tcPr>
            <w:tcW w:w="4962" w:type="dxa"/>
            <w:shd w:val="solid" w:color="FFFFFF" w:fill="auto"/>
          </w:tcPr>
          <w:p w14:paraId="5462C62B" w14:textId="05DDD796" w:rsidR="00D116A0" w:rsidRDefault="00D116A0" w:rsidP="00F35544">
            <w:pPr>
              <w:pStyle w:val="TAL"/>
              <w:rPr>
                <w:sz w:val="16"/>
                <w:szCs w:val="16"/>
              </w:rPr>
            </w:pPr>
            <w:r>
              <w:rPr>
                <w:sz w:val="16"/>
                <w:szCs w:val="16"/>
              </w:rPr>
              <w:t>Send-Routing-Info-for-SM for retrieval of SMSF Registrations</w:t>
            </w:r>
          </w:p>
        </w:tc>
        <w:tc>
          <w:tcPr>
            <w:tcW w:w="708" w:type="dxa"/>
            <w:shd w:val="solid" w:color="FFFFFF" w:fill="auto"/>
          </w:tcPr>
          <w:p w14:paraId="6C5952C9" w14:textId="0910F93E" w:rsidR="00D116A0" w:rsidRDefault="00D116A0" w:rsidP="00F35544">
            <w:pPr>
              <w:pStyle w:val="TAL"/>
              <w:rPr>
                <w:sz w:val="16"/>
                <w:szCs w:val="16"/>
              </w:rPr>
            </w:pPr>
            <w:r>
              <w:rPr>
                <w:sz w:val="16"/>
                <w:szCs w:val="16"/>
              </w:rPr>
              <w:t>17.2.0</w:t>
            </w:r>
          </w:p>
        </w:tc>
      </w:tr>
      <w:tr w:rsidR="00946DC2" w:rsidRPr="00F35544" w14:paraId="18EC36F8" w14:textId="77777777" w:rsidTr="00C961C7">
        <w:tc>
          <w:tcPr>
            <w:tcW w:w="800" w:type="dxa"/>
            <w:shd w:val="solid" w:color="FFFFFF" w:fill="auto"/>
          </w:tcPr>
          <w:p w14:paraId="195090EA" w14:textId="4E1640C8" w:rsidR="00946DC2" w:rsidRDefault="00946DC2" w:rsidP="00514C37">
            <w:pPr>
              <w:pStyle w:val="TAC"/>
              <w:rPr>
                <w:sz w:val="16"/>
                <w:szCs w:val="16"/>
              </w:rPr>
            </w:pPr>
            <w:r>
              <w:rPr>
                <w:sz w:val="16"/>
                <w:szCs w:val="16"/>
              </w:rPr>
              <w:t>2022-09</w:t>
            </w:r>
          </w:p>
        </w:tc>
        <w:tc>
          <w:tcPr>
            <w:tcW w:w="800" w:type="dxa"/>
            <w:shd w:val="solid" w:color="FFFFFF" w:fill="auto"/>
          </w:tcPr>
          <w:p w14:paraId="42D41AED" w14:textId="1B771BD8" w:rsidR="00946DC2" w:rsidRDefault="00946DC2" w:rsidP="00514C37">
            <w:pPr>
              <w:pStyle w:val="TAC"/>
              <w:rPr>
                <w:sz w:val="16"/>
                <w:szCs w:val="16"/>
              </w:rPr>
            </w:pPr>
            <w:r>
              <w:rPr>
                <w:sz w:val="16"/>
                <w:szCs w:val="16"/>
              </w:rPr>
              <w:t>CT#97e</w:t>
            </w:r>
          </w:p>
        </w:tc>
        <w:tc>
          <w:tcPr>
            <w:tcW w:w="1094" w:type="dxa"/>
            <w:shd w:val="solid" w:color="FFFFFF" w:fill="auto"/>
          </w:tcPr>
          <w:p w14:paraId="5E19DF98" w14:textId="536D2E64" w:rsidR="00946DC2" w:rsidRDefault="00946DC2" w:rsidP="00514C37">
            <w:pPr>
              <w:pStyle w:val="TAC"/>
              <w:rPr>
                <w:sz w:val="16"/>
                <w:szCs w:val="16"/>
              </w:rPr>
            </w:pPr>
            <w:r>
              <w:rPr>
                <w:sz w:val="16"/>
                <w:szCs w:val="16"/>
              </w:rPr>
              <w:t>CP-222057</w:t>
            </w:r>
          </w:p>
        </w:tc>
        <w:tc>
          <w:tcPr>
            <w:tcW w:w="567" w:type="dxa"/>
            <w:shd w:val="solid" w:color="FFFFFF" w:fill="auto"/>
          </w:tcPr>
          <w:p w14:paraId="21A3C0D5" w14:textId="43BEE036" w:rsidR="00946DC2" w:rsidRDefault="00946DC2" w:rsidP="00514C37">
            <w:pPr>
              <w:pStyle w:val="TAC"/>
              <w:rPr>
                <w:sz w:val="16"/>
                <w:szCs w:val="16"/>
              </w:rPr>
            </w:pPr>
            <w:r>
              <w:rPr>
                <w:sz w:val="16"/>
                <w:szCs w:val="16"/>
              </w:rPr>
              <w:t>0039</w:t>
            </w:r>
          </w:p>
        </w:tc>
        <w:tc>
          <w:tcPr>
            <w:tcW w:w="283" w:type="dxa"/>
            <w:shd w:val="solid" w:color="FFFFFF" w:fill="auto"/>
          </w:tcPr>
          <w:p w14:paraId="22297376" w14:textId="4B13D7C9" w:rsidR="00946DC2" w:rsidRDefault="00946DC2" w:rsidP="00514C37">
            <w:pPr>
              <w:pStyle w:val="TAC"/>
              <w:rPr>
                <w:sz w:val="16"/>
                <w:szCs w:val="16"/>
              </w:rPr>
            </w:pPr>
            <w:r>
              <w:rPr>
                <w:sz w:val="16"/>
                <w:szCs w:val="16"/>
              </w:rPr>
              <w:t>1</w:t>
            </w:r>
          </w:p>
        </w:tc>
        <w:tc>
          <w:tcPr>
            <w:tcW w:w="425" w:type="dxa"/>
            <w:shd w:val="solid" w:color="FFFFFF" w:fill="auto"/>
          </w:tcPr>
          <w:p w14:paraId="2B3F45AB" w14:textId="5D168303" w:rsidR="00946DC2" w:rsidRDefault="00946DC2" w:rsidP="00514C37">
            <w:pPr>
              <w:pStyle w:val="TAC"/>
              <w:rPr>
                <w:sz w:val="16"/>
                <w:szCs w:val="16"/>
              </w:rPr>
            </w:pPr>
            <w:r>
              <w:rPr>
                <w:sz w:val="16"/>
                <w:szCs w:val="16"/>
              </w:rPr>
              <w:t>F</w:t>
            </w:r>
          </w:p>
        </w:tc>
        <w:tc>
          <w:tcPr>
            <w:tcW w:w="4962" w:type="dxa"/>
            <w:shd w:val="solid" w:color="FFFFFF" w:fill="auto"/>
          </w:tcPr>
          <w:p w14:paraId="356075C2" w14:textId="5EC46430" w:rsidR="00946DC2" w:rsidRDefault="00946DC2" w:rsidP="00F35544">
            <w:pPr>
              <w:pStyle w:val="TAL"/>
              <w:rPr>
                <w:sz w:val="16"/>
                <w:szCs w:val="16"/>
              </w:rPr>
            </w:pPr>
            <w:r>
              <w:rPr>
                <w:sz w:val="16"/>
                <w:szCs w:val="16"/>
              </w:rPr>
              <w:t>IMEI Update synchronization</w:t>
            </w:r>
          </w:p>
        </w:tc>
        <w:tc>
          <w:tcPr>
            <w:tcW w:w="708" w:type="dxa"/>
            <w:shd w:val="solid" w:color="FFFFFF" w:fill="auto"/>
          </w:tcPr>
          <w:p w14:paraId="509255A3" w14:textId="745EE8DE" w:rsidR="00946DC2" w:rsidRDefault="00946DC2" w:rsidP="00F35544">
            <w:pPr>
              <w:pStyle w:val="TAL"/>
              <w:rPr>
                <w:sz w:val="16"/>
                <w:szCs w:val="16"/>
              </w:rPr>
            </w:pPr>
            <w:r>
              <w:rPr>
                <w:sz w:val="16"/>
                <w:szCs w:val="16"/>
              </w:rPr>
              <w:t>17.3.0</w:t>
            </w:r>
          </w:p>
        </w:tc>
      </w:tr>
      <w:tr w:rsidR="00507426" w:rsidRPr="00F35544" w14:paraId="72FA9237" w14:textId="77777777" w:rsidTr="00C961C7">
        <w:tc>
          <w:tcPr>
            <w:tcW w:w="800" w:type="dxa"/>
            <w:shd w:val="solid" w:color="FFFFFF" w:fill="auto"/>
          </w:tcPr>
          <w:p w14:paraId="53525BFC" w14:textId="46B48FFB" w:rsidR="00507426" w:rsidRDefault="00507426" w:rsidP="00514C37">
            <w:pPr>
              <w:pStyle w:val="TAC"/>
              <w:rPr>
                <w:sz w:val="16"/>
                <w:szCs w:val="16"/>
              </w:rPr>
            </w:pPr>
            <w:r>
              <w:rPr>
                <w:sz w:val="16"/>
                <w:szCs w:val="16"/>
              </w:rPr>
              <w:t>2022-12</w:t>
            </w:r>
          </w:p>
        </w:tc>
        <w:tc>
          <w:tcPr>
            <w:tcW w:w="800" w:type="dxa"/>
            <w:shd w:val="solid" w:color="FFFFFF" w:fill="auto"/>
          </w:tcPr>
          <w:p w14:paraId="199FACB0" w14:textId="41011885" w:rsidR="00507426" w:rsidRDefault="00507426" w:rsidP="00514C37">
            <w:pPr>
              <w:pStyle w:val="TAC"/>
              <w:rPr>
                <w:sz w:val="16"/>
                <w:szCs w:val="16"/>
              </w:rPr>
            </w:pPr>
            <w:r>
              <w:rPr>
                <w:sz w:val="16"/>
                <w:szCs w:val="16"/>
              </w:rPr>
              <w:t>CT#98e</w:t>
            </w:r>
          </w:p>
        </w:tc>
        <w:tc>
          <w:tcPr>
            <w:tcW w:w="1094" w:type="dxa"/>
            <w:shd w:val="solid" w:color="FFFFFF" w:fill="auto"/>
          </w:tcPr>
          <w:p w14:paraId="1DB0A31F" w14:textId="24F795CA" w:rsidR="00507426" w:rsidRDefault="00507426" w:rsidP="00514C37">
            <w:pPr>
              <w:pStyle w:val="TAC"/>
              <w:rPr>
                <w:sz w:val="16"/>
                <w:szCs w:val="16"/>
              </w:rPr>
            </w:pPr>
            <w:r>
              <w:rPr>
                <w:sz w:val="16"/>
                <w:szCs w:val="16"/>
              </w:rPr>
              <w:t>CP-223032</w:t>
            </w:r>
          </w:p>
        </w:tc>
        <w:tc>
          <w:tcPr>
            <w:tcW w:w="567" w:type="dxa"/>
            <w:shd w:val="solid" w:color="FFFFFF" w:fill="auto"/>
          </w:tcPr>
          <w:p w14:paraId="1C6EA52B" w14:textId="69E87748" w:rsidR="00507426" w:rsidRDefault="00507426" w:rsidP="00514C37">
            <w:pPr>
              <w:pStyle w:val="TAC"/>
              <w:rPr>
                <w:sz w:val="16"/>
                <w:szCs w:val="16"/>
              </w:rPr>
            </w:pPr>
            <w:r>
              <w:rPr>
                <w:sz w:val="16"/>
                <w:szCs w:val="16"/>
              </w:rPr>
              <w:t>0040</w:t>
            </w:r>
          </w:p>
        </w:tc>
        <w:tc>
          <w:tcPr>
            <w:tcW w:w="283" w:type="dxa"/>
            <w:shd w:val="solid" w:color="FFFFFF" w:fill="auto"/>
          </w:tcPr>
          <w:p w14:paraId="5BC33258" w14:textId="06EE1C35" w:rsidR="00507426" w:rsidRDefault="00507426" w:rsidP="00514C37">
            <w:pPr>
              <w:pStyle w:val="TAC"/>
              <w:rPr>
                <w:sz w:val="16"/>
                <w:szCs w:val="16"/>
              </w:rPr>
            </w:pPr>
            <w:r>
              <w:rPr>
                <w:sz w:val="16"/>
                <w:szCs w:val="16"/>
              </w:rPr>
              <w:t>1</w:t>
            </w:r>
          </w:p>
        </w:tc>
        <w:tc>
          <w:tcPr>
            <w:tcW w:w="425" w:type="dxa"/>
            <w:shd w:val="solid" w:color="FFFFFF" w:fill="auto"/>
          </w:tcPr>
          <w:p w14:paraId="6A6F3DFF" w14:textId="2155AAF8" w:rsidR="00507426" w:rsidRDefault="00507426" w:rsidP="00514C37">
            <w:pPr>
              <w:pStyle w:val="TAC"/>
              <w:rPr>
                <w:sz w:val="16"/>
                <w:szCs w:val="16"/>
              </w:rPr>
            </w:pPr>
            <w:r>
              <w:rPr>
                <w:sz w:val="16"/>
                <w:szCs w:val="16"/>
              </w:rPr>
              <w:t>F</w:t>
            </w:r>
          </w:p>
        </w:tc>
        <w:tc>
          <w:tcPr>
            <w:tcW w:w="4962" w:type="dxa"/>
            <w:shd w:val="solid" w:color="FFFFFF" w:fill="auto"/>
          </w:tcPr>
          <w:p w14:paraId="48AA4C48" w14:textId="285041FB" w:rsidR="00507426" w:rsidRDefault="00507426" w:rsidP="00F35544">
            <w:pPr>
              <w:pStyle w:val="TAL"/>
              <w:rPr>
                <w:sz w:val="16"/>
                <w:szCs w:val="16"/>
              </w:rPr>
            </w:pPr>
            <w:r>
              <w:rPr>
                <w:sz w:val="16"/>
                <w:szCs w:val="16"/>
              </w:rPr>
              <w:t>Implicit unsubscribe</w:t>
            </w:r>
          </w:p>
        </w:tc>
        <w:tc>
          <w:tcPr>
            <w:tcW w:w="708" w:type="dxa"/>
            <w:shd w:val="solid" w:color="FFFFFF" w:fill="auto"/>
          </w:tcPr>
          <w:p w14:paraId="483D4E88" w14:textId="50FB25BE" w:rsidR="00507426" w:rsidRDefault="00507426" w:rsidP="00F35544">
            <w:pPr>
              <w:pStyle w:val="TAL"/>
              <w:rPr>
                <w:sz w:val="16"/>
                <w:szCs w:val="16"/>
              </w:rPr>
            </w:pPr>
            <w:r>
              <w:rPr>
                <w:sz w:val="16"/>
                <w:szCs w:val="16"/>
              </w:rPr>
              <w:t>18.0.0</w:t>
            </w:r>
          </w:p>
        </w:tc>
      </w:tr>
      <w:tr w:rsidR="00B774E7" w:rsidRPr="00F35544" w14:paraId="4C8A9EE8" w14:textId="77777777" w:rsidTr="00C961C7">
        <w:tc>
          <w:tcPr>
            <w:tcW w:w="800" w:type="dxa"/>
            <w:shd w:val="solid" w:color="FFFFFF" w:fill="auto"/>
          </w:tcPr>
          <w:p w14:paraId="2DB1FADA" w14:textId="15B152B4" w:rsidR="00B774E7" w:rsidRDefault="00B774E7" w:rsidP="00514C37">
            <w:pPr>
              <w:pStyle w:val="TAC"/>
              <w:rPr>
                <w:sz w:val="16"/>
                <w:szCs w:val="16"/>
              </w:rPr>
            </w:pPr>
            <w:r>
              <w:rPr>
                <w:sz w:val="16"/>
                <w:szCs w:val="16"/>
              </w:rPr>
              <w:lastRenderedPageBreak/>
              <w:t>2023-03</w:t>
            </w:r>
          </w:p>
        </w:tc>
        <w:tc>
          <w:tcPr>
            <w:tcW w:w="800" w:type="dxa"/>
            <w:shd w:val="solid" w:color="FFFFFF" w:fill="auto"/>
          </w:tcPr>
          <w:p w14:paraId="1FF147AD" w14:textId="2E5F8D8F" w:rsidR="00B774E7" w:rsidRDefault="00B774E7" w:rsidP="00514C37">
            <w:pPr>
              <w:pStyle w:val="TAC"/>
              <w:rPr>
                <w:sz w:val="16"/>
                <w:szCs w:val="16"/>
              </w:rPr>
            </w:pPr>
            <w:r>
              <w:rPr>
                <w:sz w:val="16"/>
                <w:szCs w:val="16"/>
              </w:rPr>
              <w:t>CT#99</w:t>
            </w:r>
          </w:p>
        </w:tc>
        <w:tc>
          <w:tcPr>
            <w:tcW w:w="1094" w:type="dxa"/>
            <w:shd w:val="solid" w:color="FFFFFF" w:fill="auto"/>
          </w:tcPr>
          <w:p w14:paraId="06578075" w14:textId="12BF1A2C" w:rsidR="00B774E7" w:rsidRDefault="00B774E7" w:rsidP="00514C37">
            <w:pPr>
              <w:pStyle w:val="TAC"/>
              <w:rPr>
                <w:sz w:val="16"/>
                <w:szCs w:val="16"/>
              </w:rPr>
            </w:pPr>
            <w:r>
              <w:rPr>
                <w:sz w:val="16"/>
                <w:szCs w:val="16"/>
              </w:rPr>
              <w:t>CP-230052</w:t>
            </w:r>
          </w:p>
        </w:tc>
        <w:tc>
          <w:tcPr>
            <w:tcW w:w="567" w:type="dxa"/>
            <w:shd w:val="solid" w:color="FFFFFF" w:fill="auto"/>
          </w:tcPr>
          <w:p w14:paraId="65E7BC5A" w14:textId="5ADB7CA1" w:rsidR="00B774E7" w:rsidRDefault="00B774E7" w:rsidP="00514C37">
            <w:pPr>
              <w:pStyle w:val="TAC"/>
              <w:rPr>
                <w:sz w:val="16"/>
                <w:szCs w:val="16"/>
              </w:rPr>
            </w:pPr>
            <w:r>
              <w:rPr>
                <w:sz w:val="16"/>
                <w:szCs w:val="16"/>
              </w:rPr>
              <w:t>0041</w:t>
            </w:r>
          </w:p>
        </w:tc>
        <w:tc>
          <w:tcPr>
            <w:tcW w:w="283" w:type="dxa"/>
            <w:shd w:val="solid" w:color="FFFFFF" w:fill="auto"/>
          </w:tcPr>
          <w:p w14:paraId="0631BD36" w14:textId="3B099757" w:rsidR="00B774E7" w:rsidRDefault="00B774E7" w:rsidP="00514C37">
            <w:pPr>
              <w:pStyle w:val="TAC"/>
              <w:rPr>
                <w:sz w:val="16"/>
                <w:szCs w:val="16"/>
              </w:rPr>
            </w:pPr>
            <w:r>
              <w:rPr>
                <w:sz w:val="16"/>
                <w:szCs w:val="16"/>
              </w:rPr>
              <w:t>1</w:t>
            </w:r>
          </w:p>
        </w:tc>
        <w:tc>
          <w:tcPr>
            <w:tcW w:w="425" w:type="dxa"/>
            <w:shd w:val="solid" w:color="FFFFFF" w:fill="auto"/>
          </w:tcPr>
          <w:p w14:paraId="3D348567" w14:textId="6D564DF9" w:rsidR="00B774E7" w:rsidRDefault="00B774E7" w:rsidP="00514C37">
            <w:pPr>
              <w:pStyle w:val="TAC"/>
              <w:rPr>
                <w:sz w:val="16"/>
                <w:szCs w:val="16"/>
              </w:rPr>
            </w:pPr>
            <w:r>
              <w:rPr>
                <w:sz w:val="16"/>
                <w:szCs w:val="16"/>
              </w:rPr>
              <w:t>F</w:t>
            </w:r>
          </w:p>
        </w:tc>
        <w:tc>
          <w:tcPr>
            <w:tcW w:w="4962" w:type="dxa"/>
            <w:shd w:val="solid" w:color="FFFFFF" w:fill="auto"/>
          </w:tcPr>
          <w:p w14:paraId="22EE9085" w14:textId="3CF09E14" w:rsidR="00B774E7" w:rsidRDefault="00B774E7" w:rsidP="00F35544">
            <w:pPr>
              <w:pStyle w:val="TAL"/>
              <w:rPr>
                <w:sz w:val="16"/>
                <w:szCs w:val="16"/>
              </w:rPr>
            </w:pPr>
            <w:r>
              <w:rPr>
                <w:sz w:val="16"/>
                <w:szCs w:val="16"/>
              </w:rPr>
              <w:t>Clarification on MT-SMS Delivery Failure</w:t>
            </w:r>
          </w:p>
        </w:tc>
        <w:tc>
          <w:tcPr>
            <w:tcW w:w="708" w:type="dxa"/>
            <w:shd w:val="solid" w:color="FFFFFF" w:fill="auto"/>
          </w:tcPr>
          <w:p w14:paraId="352AF876" w14:textId="78913937" w:rsidR="00B774E7" w:rsidRDefault="00B774E7" w:rsidP="00F35544">
            <w:pPr>
              <w:pStyle w:val="TAL"/>
              <w:rPr>
                <w:sz w:val="16"/>
                <w:szCs w:val="16"/>
              </w:rPr>
            </w:pPr>
            <w:r>
              <w:rPr>
                <w:sz w:val="16"/>
                <w:szCs w:val="16"/>
              </w:rPr>
              <w:t>18.1.0</w:t>
            </w:r>
          </w:p>
        </w:tc>
      </w:tr>
      <w:tr w:rsidR="00B05E1A" w:rsidRPr="00F35544" w14:paraId="57960636" w14:textId="77777777" w:rsidTr="00C961C7">
        <w:tc>
          <w:tcPr>
            <w:tcW w:w="800" w:type="dxa"/>
            <w:shd w:val="solid" w:color="FFFFFF" w:fill="auto"/>
          </w:tcPr>
          <w:p w14:paraId="33484CD6" w14:textId="6C3E2BA2" w:rsidR="00B05E1A" w:rsidRDefault="00B05E1A" w:rsidP="00514C37">
            <w:pPr>
              <w:pStyle w:val="TAC"/>
              <w:rPr>
                <w:sz w:val="16"/>
                <w:szCs w:val="16"/>
              </w:rPr>
            </w:pPr>
            <w:r>
              <w:rPr>
                <w:sz w:val="16"/>
                <w:szCs w:val="16"/>
              </w:rPr>
              <w:t>2023-06</w:t>
            </w:r>
          </w:p>
        </w:tc>
        <w:tc>
          <w:tcPr>
            <w:tcW w:w="800" w:type="dxa"/>
            <w:shd w:val="solid" w:color="FFFFFF" w:fill="auto"/>
          </w:tcPr>
          <w:p w14:paraId="77B88A33" w14:textId="54532F9F" w:rsidR="00B05E1A" w:rsidRDefault="00B05E1A" w:rsidP="00514C37">
            <w:pPr>
              <w:pStyle w:val="TAC"/>
              <w:rPr>
                <w:sz w:val="16"/>
                <w:szCs w:val="16"/>
              </w:rPr>
            </w:pPr>
            <w:r>
              <w:rPr>
                <w:sz w:val="16"/>
                <w:szCs w:val="16"/>
              </w:rPr>
              <w:t>CT#100</w:t>
            </w:r>
          </w:p>
        </w:tc>
        <w:tc>
          <w:tcPr>
            <w:tcW w:w="1094" w:type="dxa"/>
            <w:shd w:val="solid" w:color="FFFFFF" w:fill="auto"/>
          </w:tcPr>
          <w:p w14:paraId="7D9ACC45" w14:textId="382FDD0C" w:rsidR="00B05E1A" w:rsidRDefault="00B05E1A" w:rsidP="00514C37">
            <w:pPr>
              <w:pStyle w:val="TAC"/>
              <w:rPr>
                <w:sz w:val="16"/>
                <w:szCs w:val="16"/>
              </w:rPr>
            </w:pPr>
            <w:r>
              <w:rPr>
                <w:sz w:val="16"/>
                <w:szCs w:val="16"/>
              </w:rPr>
              <w:t>CP-231027</w:t>
            </w:r>
          </w:p>
        </w:tc>
        <w:tc>
          <w:tcPr>
            <w:tcW w:w="567" w:type="dxa"/>
            <w:shd w:val="solid" w:color="FFFFFF" w:fill="auto"/>
          </w:tcPr>
          <w:p w14:paraId="369B7C1C" w14:textId="3C46E0D4" w:rsidR="00B05E1A" w:rsidRDefault="00B05E1A" w:rsidP="00514C37">
            <w:pPr>
              <w:pStyle w:val="TAC"/>
              <w:rPr>
                <w:sz w:val="16"/>
                <w:szCs w:val="16"/>
              </w:rPr>
            </w:pPr>
            <w:r>
              <w:rPr>
                <w:sz w:val="16"/>
                <w:szCs w:val="16"/>
              </w:rPr>
              <w:t>0042</w:t>
            </w:r>
          </w:p>
        </w:tc>
        <w:tc>
          <w:tcPr>
            <w:tcW w:w="283" w:type="dxa"/>
            <w:shd w:val="solid" w:color="FFFFFF" w:fill="auto"/>
          </w:tcPr>
          <w:p w14:paraId="05F5208E" w14:textId="5FD754FF" w:rsidR="00B05E1A" w:rsidRDefault="00B05E1A" w:rsidP="00514C37">
            <w:pPr>
              <w:pStyle w:val="TAC"/>
              <w:rPr>
                <w:sz w:val="16"/>
                <w:szCs w:val="16"/>
              </w:rPr>
            </w:pPr>
            <w:r>
              <w:rPr>
                <w:sz w:val="16"/>
                <w:szCs w:val="16"/>
              </w:rPr>
              <w:t>1</w:t>
            </w:r>
          </w:p>
        </w:tc>
        <w:tc>
          <w:tcPr>
            <w:tcW w:w="425" w:type="dxa"/>
            <w:shd w:val="solid" w:color="FFFFFF" w:fill="auto"/>
          </w:tcPr>
          <w:p w14:paraId="27EEAE05" w14:textId="7A84CB6C" w:rsidR="00B05E1A" w:rsidRDefault="00B05E1A" w:rsidP="00514C37">
            <w:pPr>
              <w:pStyle w:val="TAC"/>
              <w:rPr>
                <w:sz w:val="16"/>
                <w:szCs w:val="16"/>
              </w:rPr>
            </w:pPr>
            <w:r>
              <w:rPr>
                <w:sz w:val="16"/>
                <w:szCs w:val="16"/>
              </w:rPr>
              <w:t>F</w:t>
            </w:r>
          </w:p>
        </w:tc>
        <w:tc>
          <w:tcPr>
            <w:tcW w:w="4962" w:type="dxa"/>
            <w:shd w:val="solid" w:color="FFFFFF" w:fill="auto"/>
          </w:tcPr>
          <w:p w14:paraId="0A96C5C5" w14:textId="7ABFF143" w:rsidR="00B05E1A" w:rsidRDefault="00B05E1A" w:rsidP="00F35544">
            <w:pPr>
              <w:pStyle w:val="TAL"/>
              <w:rPr>
                <w:sz w:val="16"/>
                <w:szCs w:val="16"/>
              </w:rPr>
            </w:pPr>
            <w:r>
              <w:rPr>
                <w:sz w:val="16"/>
                <w:szCs w:val="16"/>
              </w:rPr>
              <w:t>UE Memory Available</w:t>
            </w:r>
          </w:p>
        </w:tc>
        <w:tc>
          <w:tcPr>
            <w:tcW w:w="708" w:type="dxa"/>
            <w:shd w:val="solid" w:color="FFFFFF" w:fill="auto"/>
          </w:tcPr>
          <w:p w14:paraId="552DC2C6" w14:textId="790613DE" w:rsidR="00B05E1A" w:rsidRDefault="00B05E1A" w:rsidP="00F35544">
            <w:pPr>
              <w:pStyle w:val="TAL"/>
              <w:rPr>
                <w:sz w:val="16"/>
                <w:szCs w:val="16"/>
              </w:rPr>
            </w:pPr>
            <w:r>
              <w:rPr>
                <w:sz w:val="16"/>
                <w:szCs w:val="16"/>
              </w:rPr>
              <w:t>18.2.0</w:t>
            </w:r>
          </w:p>
        </w:tc>
      </w:tr>
    </w:tbl>
    <w:p w14:paraId="76CC376D" w14:textId="77777777" w:rsidR="00080512" w:rsidRPr="00F35544" w:rsidRDefault="00080512" w:rsidP="00F35544">
      <w:pPr>
        <w:pStyle w:val="TAL"/>
        <w:rPr>
          <w:sz w:val="16"/>
          <w:szCs w:val="16"/>
        </w:rPr>
      </w:pPr>
    </w:p>
    <w:sectPr w:rsidR="00080512" w:rsidRPr="00F3554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0F673B" w14:textId="77777777" w:rsidR="002E42ED" w:rsidRDefault="002E42ED">
      <w:r>
        <w:separator/>
      </w:r>
    </w:p>
  </w:endnote>
  <w:endnote w:type="continuationSeparator" w:id="0">
    <w:p w14:paraId="7AF1B729" w14:textId="77777777" w:rsidR="002E42ED" w:rsidRDefault="002E4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B699D" w14:textId="77777777" w:rsidR="00F35544" w:rsidRDefault="00F3554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A84F5" w14:textId="77777777" w:rsidR="002E42ED" w:rsidRDefault="002E42ED">
      <w:r>
        <w:separator/>
      </w:r>
    </w:p>
  </w:footnote>
  <w:footnote w:type="continuationSeparator" w:id="0">
    <w:p w14:paraId="183ED661" w14:textId="77777777" w:rsidR="002E42ED" w:rsidRDefault="002E4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91CD4" w14:textId="6EA1E369" w:rsidR="00F35544" w:rsidRDefault="00F3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21BF">
      <w:rPr>
        <w:rFonts w:ascii="Arial" w:hAnsi="Arial" w:cs="Arial"/>
        <w:b/>
        <w:noProof/>
        <w:sz w:val="18"/>
        <w:szCs w:val="18"/>
      </w:rPr>
      <w:t>3GPP TS 23.632 V18.2.0 (2023-06)</w:t>
    </w:r>
    <w:r>
      <w:rPr>
        <w:rFonts w:ascii="Arial" w:hAnsi="Arial" w:cs="Arial"/>
        <w:b/>
        <w:sz w:val="18"/>
        <w:szCs w:val="18"/>
      </w:rPr>
      <w:fldChar w:fldCharType="end"/>
    </w:r>
  </w:p>
  <w:p w14:paraId="7853BA11" w14:textId="77777777" w:rsidR="00F35544" w:rsidRDefault="00F3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F162233" w14:textId="75C8DECD" w:rsidR="00F35544" w:rsidRDefault="00F3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21BF">
      <w:rPr>
        <w:rFonts w:ascii="Arial" w:hAnsi="Arial" w:cs="Arial"/>
        <w:b/>
        <w:noProof/>
        <w:sz w:val="18"/>
        <w:szCs w:val="18"/>
      </w:rPr>
      <w:t>Release 18</w:t>
    </w:r>
    <w:r>
      <w:rPr>
        <w:rFonts w:ascii="Arial" w:hAnsi="Arial" w:cs="Arial"/>
        <w:b/>
        <w:sz w:val="18"/>
        <w:szCs w:val="18"/>
      </w:rPr>
      <w:fldChar w:fldCharType="end"/>
    </w:r>
  </w:p>
  <w:p w14:paraId="4F2ADA77" w14:textId="77777777" w:rsidR="00F35544" w:rsidRDefault="00F355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CF814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A22DD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1E21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26730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76023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F652A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718F45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EBADC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542A0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A459F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B232A1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384910F3"/>
    <w:multiLevelType w:val="hybridMultilevel"/>
    <w:tmpl w:val="DA44009C"/>
    <w:lvl w:ilvl="0" w:tplc="CF9E9D7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D906BA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45E12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1360867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999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7514431">
    <w:abstractNumId w:val="11"/>
  </w:num>
  <w:num w:numId="4" w16cid:durableId="1443303707">
    <w:abstractNumId w:val="16"/>
  </w:num>
  <w:num w:numId="5" w16cid:durableId="1557542097">
    <w:abstractNumId w:val="13"/>
  </w:num>
  <w:num w:numId="6" w16cid:durableId="474955613">
    <w:abstractNumId w:val="15"/>
  </w:num>
  <w:num w:numId="7" w16cid:durableId="886256105">
    <w:abstractNumId w:val="14"/>
  </w:num>
  <w:num w:numId="8" w16cid:durableId="1985625259">
    <w:abstractNumId w:val="12"/>
  </w:num>
  <w:num w:numId="9" w16cid:durableId="1596085514">
    <w:abstractNumId w:val="9"/>
  </w:num>
  <w:num w:numId="10" w16cid:durableId="793644182">
    <w:abstractNumId w:val="7"/>
  </w:num>
  <w:num w:numId="11" w16cid:durableId="593979638">
    <w:abstractNumId w:val="6"/>
  </w:num>
  <w:num w:numId="12" w16cid:durableId="407849216">
    <w:abstractNumId w:val="5"/>
  </w:num>
  <w:num w:numId="13" w16cid:durableId="1305744070">
    <w:abstractNumId w:val="4"/>
  </w:num>
  <w:num w:numId="14" w16cid:durableId="2024042489">
    <w:abstractNumId w:val="8"/>
  </w:num>
  <w:num w:numId="15" w16cid:durableId="1989549871">
    <w:abstractNumId w:val="3"/>
  </w:num>
  <w:num w:numId="16" w16cid:durableId="1180126176">
    <w:abstractNumId w:val="2"/>
  </w:num>
  <w:num w:numId="17" w16cid:durableId="105392371">
    <w:abstractNumId w:val="1"/>
  </w:num>
  <w:num w:numId="18" w16cid:durableId="14515865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84A60"/>
    <w:rsid w:val="000C35D9"/>
    <w:rsid w:val="000C47C3"/>
    <w:rsid w:val="000D0411"/>
    <w:rsid w:val="000D4124"/>
    <w:rsid w:val="000D58AB"/>
    <w:rsid w:val="000F4235"/>
    <w:rsid w:val="00133525"/>
    <w:rsid w:val="001927C8"/>
    <w:rsid w:val="001A4C42"/>
    <w:rsid w:val="001A7420"/>
    <w:rsid w:val="001B6637"/>
    <w:rsid w:val="001C21C3"/>
    <w:rsid w:val="001D02C2"/>
    <w:rsid w:val="001F0C1D"/>
    <w:rsid w:val="001F1132"/>
    <w:rsid w:val="001F168B"/>
    <w:rsid w:val="002347A2"/>
    <w:rsid w:val="002675F0"/>
    <w:rsid w:val="002B6339"/>
    <w:rsid w:val="002C73B9"/>
    <w:rsid w:val="002E00EE"/>
    <w:rsid w:val="002E42ED"/>
    <w:rsid w:val="003172DC"/>
    <w:rsid w:val="00331778"/>
    <w:rsid w:val="0035462D"/>
    <w:rsid w:val="003765B8"/>
    <w:rsid w:val="003C3971"/>
    <w:rsid w:val="00423334"/>
    <w:rsid w:val="004345EC"/>
    <w:rsid w:val="00465515"/>
    <w:rsid w:val="00471E62"/>
    <w:rsid w:val="00476C15"/>
    <w:rsid w:val="004D3578"/>
    <w:rsid w:val="004E213A"/>
    <w:rsid w:val="004F0988"/>
    <w:rsid w:val="004F3340"/>
    <w:rsid w:val="00507426"/>
    <w:rsid w:val="00514C37"/>
    <w:rsid w:val="0053388B"/>
    <w:rsid w:val="00535773"/>
    <w:rsid w:val="00543E6C"/>
    <w:rsid w:val="00565087"/>
    <w:rsid w:val="00580AA7"/>
    <w:rsid w:val="00587BE8"/>
    <w:rsid w:val="00597B11"/>
    <w:rsid w:val="005D2E01"/>
    <w:rsid w:val="005D7526"/>
    <w:rsid w:val="005E1946"/>
    <w:rsid w:val="005E4BB2"/>
    <w:rsid w:val="005F6FAE"/>
    <w:rsid w:val="00602AEA"/>
    <w:rsid w:val="00614FDF"/>
    <w:rsid w:val="0063543D"/>
    <w:rsid w:val="00647114"/>
    <w:rsid w:val="006A323F"/>
    <w:rsid w:val="006B30D0"/>
    <w:rsid w:val="006C3D95"/>
    <w:rsid w:val="006E5C86"/>
    <w:rsid w:val="006E7A8F"/>
    <w:rsid w:val="00701116"/>
    <w:rsid w:val="00713C44"/>
    <w:rsid w:val="00734A5B"/>
    <w:rsid w:val="0074026F"/>
    <w:rsid w:val="007429F6"/>
    <w:rsid w:val="00744E76"/>
    <w:rsid w:val="00774DA4"/>
    <w:rsid w:val="00781F0F"/>
    <w:rsid w:val="00790B95"/>
    <w:rsid w:val="007B600E"/>
    <w:rsid w:val="007F0F4A"/>
    <w:rsid w:val="008028A4"/>
    <w:rsid w:val="00830747"/>
    <w:rsid w:val="00855D76"/>
    <w:rsid w:val="00863136"/>
    <w:rsid w:val="00864A32"/>
    <w:rsid w:val="008768CA"/>
    <w:rsid w:val="00881971"/>
    <w:rsid w:val="0089367A"/>
    <w:rsid w:val="008C384C"/>
    <w:rsid w:val="0090271F"/>
    <w:rsid w:val="00902E23"/>
    <w:rsid w:val="009114D7"/>
    <w:rsid w:val="0091348E"/>
    <w:rsid w:val="00917CCB"/>
    <w:rsid w:val="009302D8"/>
    <w:rsid w:val="00942EC2"/>
    <w:rsid w:val="00946DC2"/>
    <w:rsid w:val="00957090"/>
    <w:rsid w:val="009E4467"/>
    <w:rsid w:val="009F37B7"/>
    <w:rsid w:val="00A10F02"/>
    <w:rsid w:val="00A11874"/>
    <w:rsid w:val="00A164B4"/>
    <w:rsid w:val="00A26956"/>
    <w:rsid w:val="00A27486"/>
    <w:rsid w:val="00A53724"/>
    <w:rsid w:val="00A56066"/>
    <w:rsid w:val="00A73129"/>
    <w:rsid w:val="00A82346"/>
    <w:rsid w:val="00A92BA1"/>
    <w:rsid w:val="00AC6BC6"/>
    <w:rsid w:val="00AE65E2"/>
    <w:rsid w:val="00AE73A3"/>
    <w:rsid w:val="00B05E1A"/>
    <w:rsid w:val="00B15449"/>
    <w:rsid w:val="00B4311A"/>
    <w:rsid w:val="00B53B71"/>
    <w:rsid w:val="00B6627E"/>
    <w:rsid w:val="00B7642E"/>
    <w:rsid w:val="00B774E7"/>
    <w:rsid w:val="00B93086"/>
    <w:rsid w:val="00BA19ED"/>
    <w:rsid w:val="00BA4B8D"/>
    <w:rsid w:val="00BC0F7D"/>
    <w:rsid w:val="00BD6C38"/>
    <w:rsid w:val="00BD7D31"/>
    <w:rsid w:val="00BE3255"/>
    <w:rsid w:val="00BF128E"/>
    <w:rsid w:val="00C074DD"/>
    <w:rsid w:val="00C1496A"/>
    <w:rsid w:val="00C33079"/>
    <w:rsid w:val="00C45231"/>
    <w:rsid w:val="00C72833"/>
    <w:rsid w:val="00C80F1D"/>
    <w:rsid w:val="00C93F40"/>
    <w:rsid w:val="00C961C7"/>
    <w:rsid w:val="00CA3D0C"/>
    <w:rsid w:val="00D116A0"/>
    <w:rsid w:val="00D13B0F"/>
    <w:rsid w:val="00D30983"/>
    <w:rsid w:val="00D57972"/>
    <w:rsid w:val="00D6006C"/>
    <w:rsid w:val="00D675A9"/>
    <w:rsid w:val="00D7070A"/>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21BF"/>
    <w:rsid w:val="00EC4A25"/>
    <w:rsid w:val="00EF069D"/>
    <w:rsid w:val="00F025A2"/>
    <w:rsid w:val="00F04712"/>
    <w:rsid w:val="00F13360"/>
    <w:rsid w:val="00F22EC7"/>
    <w:rsid w:val="00F325C8"/>
    <w:rsid w:val="00F35544"/>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EC6D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6006C"/>
    <w:pPr>
      <w:overflowPunct w:val="0"/>
      <w:autoSpaceDE w:val="0"/>
      <w:autoSpaceDN w:val="0"/>
      <w:adjustRightInd w:val="0"/>
      <w:spacing w:after="180"/>
      <w:textAlignment w:val="baseline"/>
    </w:pPr>
  </w:style>
  <w:style w:type="paragraph" w:styleId="Heading1">
    <w:name w:val="heading 1"/>
    <w:next w:val="Normal"/>
    <w:link w:val="Heading1Char"/>
    <w:qFormat/>
    <w:rsid w:val="00D6006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D6006C"/>
    <w:pPr>
      <w:pBdr>
        <w:top w:val="none" w:sz="0" w:space="0" w:color="auto"/>
      </w:pBdr>
      <w:spacing w:before="180"/>
      <w:outlineLvl w:val="1"/>
    </w:pPr>
    <w:rPr>
      <w:sz w:val="32"/>
    </w:rPr>
  </w:style>
  <w:style w:type="paragraph" w:styleId="Heading3">
    <w:name w:val="heading 3"/>
    <w:basedOn w:val="Heading2"/>
    <w:next w:val="Normal"/>
    <w:link w:val="Heading3Char"/>
    <w:qFormat/>
    <w:rsid w:val="00D6006C"/>
    <w:pPr>
      <w:spacing w:before="120"/>
      <w:outlineLvl w:val="2"/>
    </w:pPr>
    <w:rPr>
      <w:sz w:val="28"/>
    </w:rPr>
  </w:style>
  <w:style w:type="paragraph" w:styleId="Heading4">
    <w:name w:val="heading 4"/>
    <w:basedOn w:val="Heading3"/>
    <w:next w:val="Normal"/>
    <w:qFormat/>
    <w:rsid w:val="00D6006C"/>
    <w:pPr>
      <w:ind w:left="1418" w:hanging="1418"/>
      <w:outlineLvl w:val="3"/>
    </w:pPr>
    <w:rPr>
      <w:sz w:val="24"/>
    </w:rPr>
  </w:style>
  <w:style w:type="paragraph" w:styleId="Heading5">
    <w:name w:val="heading 5"/>
    <w:basedOn w:val="Heading4"/>
    <w:next w:val="Normal"/>
    <w:qFormat/>
    <w:rsid w:val="00D6006C"/>
    <w:pPr>
      <w:ind w:left="1701" w:hanging="1701"/>
      <w:outlineLvl w:val="4"/>
    </w:pPr>
    <w:rPr>
      <w:sz w:val="22"/>
    </w:rPr>
  </w:style>
  <w:style w:type="paragraph" w:styleId="Heading6">
    <w:name w:val="heading 6"/>
    <w:basedOn w:val="Normal"/>
    <w:next w:val="Normal"/>
    <w:semiHidden/>
    <w:qFormat/>
    <w:rsid w:val="00D6006C"/>
    <w:pPr>
      <w:keepNext/>
      <w:keepLines/>
      <w:numPr>
        <w:ilvl w:val="5"/>
        <w:numId w:val="8"/>
      </w:numPr>
      <w:spacing w:before="120"/>
      <w:outlineLvl w:val="5"/>
    </w:pPr>
    <w:rPr>
      <w:rFonts w:ascii="Arial" w:hAnsi="Arial"/>
    </w:rPr>
  </w:style>
  <w:style w:type="paragraph" w:styleId="Heading7">
    <w:name w:val="heading 7"/>
    <w:basedOn w:val="Normal"/>
    <w:next w:val="Normal"/>
    <w:semiHidden/>
    <w:qFormat/>
    <w:rsid w:val="00D6006C"/>
    <w:pPr>
      <w:keepNext/>
      <w:keepLines/>
      <w:numPr>
        <w:ilvl w:val="6"/>
        <w:numId w:val="8"/>
      </w:numPr>
      <w:spacing w:before="120"/>
      <w:outlineLvl w:val="6"/>
    </w:pPr>
    <w:rPr>
      <w:rFonts w:ascii="Arial" w:hAnsi="Arial"/>
    </w:rPr>
  </w:style>
  <w:style w:type="paragraph" w:styleId="Heading8">
    <w:name w:val="heading 8"/>
    <w:basedOn w:val="Heading1"/>
    <w:next w:val="Normal"/>
    <w:qFormat/>
    <w:rsid w:val="00D6006C"/>
    <w:pPr>
      <w:ind w:left="0" w:firstLine="0"/>
      <w:outlineLvl w:val="7"/>
    </w:pPr>
  </w:style>
  <w:style w:type="paragraph" w:styleId="Heading9">
    <w:name w:val="heading 9"/>
    <w:basedOn w:val="Heading8"/>
    <w:next w:val="Normal"/>
    <w:qFormat/>
    <w:rsid w:val="00D6006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D6006C"/>
    <w:pPr>
      <w:spacing w:after="120"/>
    </w:pPr>
  </w:style>
  <w:style w:type="paragraph" w:styleId="List">
    <w:name w:val="List"/>
    <w:basedOn w:val="Normal"/>
    <w:rsid w:val="00D6006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D6006C"/>
    <w:pPr>
      <w:ind w:left="200" w:hanging="200"/>
    </w:pPr>
  </w:style>
  <w:style w:type="character" w:customStyle="1" w:styleId="ZGSM">
    <w:name w:val="ZGSM"/>
    <w:rsid w:val="00D6006C"/>
  </w:style>
  <w:style w:type="paragraph" w:styleId="List2">
    <w:name w:val="List 2"/>
    <w:basedOn w:val="Normal"/>
    <w:rsid w:val="00D6006C"/>
    <w:pPr>
      <w:ind w:left="566" w:hanging="283"/>
      <w:contextualSpacing/>
    </w:pPr>
  </w:style>
  <w:style w:type="paragraph" w:styleId="List3">
    <w:name w:val="List 3"/>
    <w:basedOn w:val="Normal"/>
    <w:rsid w:val="00D6006C"/>
    <w:pPr>
      <w:ind w:left="849" w:hanging="283"/>
      <w:contextualSpacing/>
    </w:pPr>
  </w:style>
  <w:style w:type="paragraph" w:customStyle="1" w:styleId="B4">
    <w:name w:val="B4"/>
    <w:basedOn w:val="List4"/>
    <w:rsid w:val="00D6006C"/>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D6006C"/>
    <w:pPr>
      <w:ind w:left="1132" w:hanging="283"/>
      <w:contextualSpacing/>
    </w:pPr>
  </w:style>
  <w:style w:type="paragraph" w:customStyle="1" w:styleId="TT">
    <w:name w:val="TT"/>
    <w:basedOn w:val="Heading1"/>
    <w:next w:val="Normal"/>
    <w:rsid w:val="00D6006C"/>
    <w:pPr>
      <w:outlineLvl w:val="9"/>
    </w:pPr>
  </w:style>
  <w:style w:type="paragraph" w:customStyle="1" w:styleId="B5">
    <w:name w:val="B5"/>
    <w:basedOn w:val="List5"/>
    <w:rsid w:val="00D6006C"/>
    <w:pPr>
      <w:ind w:left="1702" w:hanging="284"/>
      <w:contextualSpacing w:val="0"/>
    </w:pPr>
  </w:style>
  <w:style w:type="paragraph" w:customStyle="1" w:styleId="NO">
    <w:name w:val="NO"/>
    <w:basedOn w:val="Normal"/>
    <w:link w:val="NOZchn"/>
    <w:qFormat/>
    <w:rsid w:val="00D6006C"/>
    <w:pPr>
      <w:keepLines/>
      <w:ind w:left="1135" w:hanging="851"/>
    </w:pPr>
  </w:style>
  <w:style w:type="paragraph" w:styleId="List5">
    <w:name w:val="List 5"/>
    <w:basedOn w:val="Normal"/>
    <w:rsid w:val="00D6006C"/>
    <w:pPr>
      <w:ind w:left="1415" w:hanging="283"/>
      <w:contextualSpacing/>
    </w:pPr>
  </w:style>
  <w:style w:type="paragraph" w:customStyle="1" w:styleId="TAR">
    <w:name w:val="TAR"/>
    <w:basedOn w:val="TAL"/>
    <w:rsid w:val="00D6006C"/>
    <w:pPr>
      <w:jc w:val="right"/>
    </w:pPr>
  </w:style>
  <w:style w:type="paragraph" w:customStyle="1" w:styleId="TAL">
    <w:name w:val="TAL"/>
    <w:basedOn w:val="Normal"/>
    <w:link w:val="TALChar"/>
    <w:rsid w:val="00D6006C"/>
    <w:pPr>
      <w:keepNext/>
      <w:keepLines/>
      <w:spacing w:after="0"/>
    </w:pPr>
    <w:rPr>
      <w:rFonts w:ascii="Arial" w:hAnsi="Arial"/>
      <w:sz w:val="18"/>
    </w:rPr>
  </w:style>
  <w:style w:type="paragraph" w:customStyle="1" w:styleId="TAH">
    <w:name w:val="TAH"/>
    <w:basedOn w:val="TAC"/>
    <w:link w:val="TAHCar"/>
    <w:rsid w:val="00D6006C"/>
    <w:rPr>
      <w:b/>
    </w:rPr>
  </w:style>
  <w:style w:type="paragraph" w:customStyle="1" w:styleId="TAC">
    <w:name w:val="TAC"/>
    <w:basedOn w:val="TAL"/>
    <w:rsid w:val="00D6006C"/>
    <w:pPr>
      <w:jc w:val="center"/>
    </w:pPr>
  </w:style>
  <w:style w:type="paragraph" w:customStyle="1" w:styleId="EQ">
    <w:name w:val="EQ"/>
    <w:basedOn w:val="Normal"/>
    <w:next w:val="Normal"/>
    <w:rsid w:val="00D6006C"/>
    <w:pPr>
      <w:keepLines/>
      <w:tabs>
        <w:tab w:val="center" w:pos="4536"/>
        <w:tab w:val="right" w:pos="9072"/>
      </w:tabs>
    </w:pPr>
  </w:style>
  <w:style w:type="paragraph" w:customStyle="1" w:styleId="EX">
    <w:name w:val="EX"/>
    <w:basedOn w:val="Normal"/>
    <w:link w:val="EXCar"/>
    <w:rsid w:val="00D6006C"/>
    <w:pPr>
      <w:keepLines/>
      <w:ind w:left="1702" w:hanging="1418"/>
    </w:pPr>
  </w:style>
  <w:style w:type="paragraph" w:customStyle="1" w:styleId="FP">
    <w:name w:val="FP"/>
    <w:basedOn w:val="Normal"/>
    <w:rsid w:val="00D6006C"/>
    <w:pPr>
      <w:spacing w:after="0"/>
    </w:pPr>
  </w:style>
  <w:style w:type="paragraph" w:customStyle="1" w:styleId="EditorsNote">
    <w:name w:val="Editor's Note"/>
    <w:basedOn w:val="NO"/>
    <w:rsid w:val="00D6006C"/>
    <w:rPr>
      <w:color w:val="FF0000"/>
    </w:rPr>
  </w:style>
  <w:style w:type="paragraph" w:customStyle="1" w:styleId="EW">
    <w:name w:val="EW"/>
    <w:basedOn w:val="EX"/>
    <w:rsid w:val="00D6006C"/>
    <w:pPr>
      <w:spacing w:after="0"/>
    </w:pPr>
  </w:style>
  <w:style w:type="paragraph" w:customStyle="1" w:styleId="B1">
    <w:name w:val="B1"/>
    <w:basedOn w:val="List"/>
    <w:link w:val="B1Char"/>
    <w:rsid w:val="00D6006C"/>
    <w:pPr>
      <w:ind w:left="568" w:hanging="284"/>
      <w:contextualSpacing w:val="0"/>
    </w:pPr>
  </w:style>
  <w:style w:type="paragraph" w:customStyle="1" w:styleId="H6">
    <w:name w:val="H6"/>
    <w:basedOn w:val="Heading5"/>
    <w:next w:val="Normal"/>
    <w:rsid w:val="00D6006C"/>
    <w:pPr>
      <w:ind w:left="1985" w:hanging="1985"/>
      <w:outlineLvl w:val="9"/>
    </w:pPr>
    <w:rPr>
      <w:sz w:val="20"/>
    </w:rPr>
  </w:style>
  <w:style w:type="paragraph" w:customStyle="1" w:styleId="LD">
    <w:name w:val="LD"/>
    <w:rsid w:val="00D6006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D6006C"/>
    <w:pPr>
      <w:keepNext/>
      <w:spacing w:after="0"/>
    </w:pPr>
    <w:rPr>
      <w:rFonts w:ascii="Arial" w:hAnsi="Arial"/>
      <w:sz w:val="18"/>
    </w:rPr>
  </w:style>
  <w:style w:type="paragraph" w:customStyle="1" w:styleId="TH">
    <w:name w:val="TH"/>
    <w:basedOn w:val="Normal"/>
    <w:link w:val="THChar"/>
    <w:rsid w:val="00D6006C"/>
    <w:pPr>
      <w:keepNext/>
      <w:keepLines/>
      <w:spacing w:before="60"/>
      <w:jc w:val="center"/>
    </w:pPr>
    <w:rPr>
      <w:rFonts w:ascii="Arial" w:hAnsi="Arial"/>
      <w:b/>
    </w:rPr>
  </w:style>
  <w:style w:type="paragraph" w:customStyle="1" w:styleId="ZA">
    <w:name w:val="ZA"/>
    <w:rsid w:val="00D6006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6006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6006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6006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NW">
    <w:name w:val="NW"/>
    <w:basedOn w:val="NO"/>
    <w:rsid w:val="00D6006C"/>
    <w:pPr>
      <w:spacing w:after="0"/>
    </w:pPr>
  </w:style>
  <w:style w:type="paragraph" w:customStyle="1" w:styleId="PL">
    <w:name w:val="PL"/>
    <w:rsid w:val="00D6006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F">
    <w:name w:val="TF"/>
    <w:basedOn w:val="TH"/>
    <w:link w:val="TFChar"/>
    <w:rsid w:val="00D6006C"/>
    <w:pPr>
      <w:keepNext w:val="0"/>
      <w:spacing w:before="0" w:after="240"/>
    </w:pPr>
  </w:style>
  <w:style w:type="paragraph" w:customStyle="1" w:styleId="TAN">
    <w:name w:val="TAN"/>
    <w:basedOn w:val="TAL"/>
    <w:rsid w:val="00D6006C"/>
    <w:pPr>
      <w:ind w:left="851" w:hanging="851"/>
    </w:pPr>
  </w:style>
  <w:style w:type="paragraph" w:customStyle="1" w:styleId="B2">
    <w:name w:val="B2"/>
    <w:basedOn w:val="List2"/>
    <w:rsid w:val="00D6006C"/>
    <w:pPr>
      <w:ind w:left="851" w:hanging="284"/>
      <w:contextualSpacing w:val="0"/>
    </w:pPr>
  </w:style>
  <w:style w:type="paragraph" w:customStyle="1" w:styleId="B3">
    <w:name w:val="B3"/>
    <w:basedOn w:val="List3"/>
    <w:rsid w:val="00D6006C"/>
    <w:pPr>
      <w:ind w:left="1135" w:hanging="284"/>
      <w:contextualSpacing w:val="0"/>
    </w:pPr>
  </w:style>
  <w:style w:type="character" w:customStyle="1" w:styleId="BodyTextChar">
    <w:name w:val="Body Text Char"/>
    <w:link w:val="BodyText"/>
    <w:rsid w:val="00D6006C"/>
  </w:style>
  <w:style w:type="paragraph" w:styleId="Header">
    <w:name w:val="header"/>
    <w:basedOn w:val="Normal"/>
    <w:link w:val="HeaderChar"/>
    <w:rsid w:val="00084A60"/>
    <w:pPr>
      <w:tabs>
        <w:tab w:val="center" w:pos="4513"/>
        <w:tab w:val="right" w:pos="9026"/>
      </w:tabs>
    </w:pPr>
  </w:style>
  <w:style w:type="character" w:customStyle="1" w:styleId="HeaderChar">
    <w:name w:val="Header Char"/>
    <w:basedOn w:val="DefaultParagraphFont"/>
    <w:link w:val="Header"/>
    <w:rsid w:val="00084A60"/>
  </w:style>
  <w:style w:type="paragraph" w:customStyle="1" w:styleId="ZV">
    <w:name w:val="ZV"/>
    <w:basedOn w:val="ZU"/>
    <w:rsid w:val="00D6006C"/>
    <w:pPr>
      <w:framePr w:wrap="notBeside" w:y="16161"/>
    </w:pPr>
  </w:style>
  <w:style w:type="paragraph" w:styleId="Footer">
    <w:name w:val="footer"/>
    <w:basedOn w:val="Normal"/>
    <w:link w:val="FooterChar"/>
    <w:rsid w:val="00084A60"/>
    <w:pPr>
      <w:tabs>
        <w:tab w:val="center" w:pos="4513"/>
        <w:tab w:val="right" w:pos="9026"/>
      </w:tabs>
    </w:pPr>
  </w:style>
  <w:style w:type="paragraph" w:customStyle="1" w:styleId="Guidance">
    <w:name w:val="Guidance"/>
    <w:basedOn w:val="Normal"/>
    <w:rPr>
      <w:i/>
      <w:color w:val="0000FF"/>
    </w:rPr>
  </w:style>
  <w:style w:type="character" w:customStyle="1" w:styleId="FooterChar">
    <w:name w:val="Footer Char"/>
    <w:basedOn w:val="DefaultParagraphFont"/>
    <w:link w:val="Footer"/>
    <w:rsid w:val="00084A60"/>
  </w:style>
  <w:style w:type="character" w:customStyle="1" w:styleId="EXCar">
    <w:name w:val="EX Car"/>
    <w:link w:val="EX"/>
    <w:rsid w:val="009302D8"/>
  </w:style>
  <w:style w:type="character" w:customStyle="1" w:styleId="THChar">
    <w:name w:val="TH Char"/>
    <w:link w:val="TH"/>
    <w:rsid w:val="009302D8"/>
    <w:rPr>
      <w:rFonts w:ascii="Arial" w:hAnsi="Arial"/>
      <w:b/>
    </w:rPr>
  </w:style>
  <w:style w:type="character" w:customStyle="1" w:styleId="TFChar">
    <w:name w:val="TF Char"/>
    <w:link w:val="TF"/>
    <w:rsid w:val="009302D8"/>
    <w:rPr>
      <w:rFonts w:ascii="Arial" w:hAnsi="Arial"/>
      <w:b/>
    </w:rPr>
  </w:style>
  <w:style w:type="character" w:customStyle="1" w:styleId="B1Char">
    <w:name w:val="B1 Char"/>
    <w:link w:val="B1"/>
    <w:rsid w:val="009302D8"/>
  </w:style>
  <w:style w:type="character" w:customStyle="1" w:styleId="TALChar">
    <w:name w:val="TAL Char"/>
    <w:link w:val="TAL"/>
    <w:rsid w:val="009302D8"/>
    <w:rPr>
      <w:rFonts w:ascii="Arial" w:hAnsi="Arial"/>
      <w:sz w:val="18"/>
    </w:rPr>
  </w:style>
  <w:style w:type="character" w:customStyle="1" w:styleId="TAHCar">
    <w:name w:val="TAH Car"/>
    <w:link w:val="TAH"/>
    <w:rsid w:val="009302D8"/>
    <w:rPr>
      <w:rFonts w:ascii="Arial" w:hAnsi="Arial"/>
      <w:b/>
      <w:sz w:val="18"/>
    </w:rPr>
  </w:style>
  <w:style w:type="character" w:customStyle="1" w:styleId="Heading2Char">
    <w:name w:val="Heading 2 Char"/>
    <w:link w:val="Heading2"/>
    <w:rsid w:val="009302D8"/>
    <w:rPr>
      <w:rFonts w:ascii="Arial" w:hAnsi="Arial"/>
      <w:sz w:val="32"/>
    </w:rPr>
  </w:style>
  <w:style w:type="character" w:customStyle="1" w:styleId="Heading1Char">
    <w:name w:val="Heading 1 Char"/>
    <w:link w:val="Heading1"/>
    <w:rsid w:val="009302D8"/>
    <w:rPr>
      <w:rFonts w:ascii="Arial" w:hAnsi="Arial"/>
      <w:sz w:val="36"/>
    </w:rPr>
  </w:style>
  <w:style w:type="character" w:customStyle="1" w:styleId="Heading3Char">
    <w:name w:val="Heading 3 Char"/>
    <w:link w:val="Heading3"/>
    <w:rsid w:val="009302D8"/>
    <w:rPr>
      <w:rFonts w:ascii="Arial" w:hAnsi="Arial"/>
      <w:sz w:val="28"/>
    </w:rPr>
  </w:style>
  <w:style w:type="character" w:customStyle="1" w:styleId="NOZchn">
    <w:name w:val="NO Zchn"/>
    <w:link w:val="NO"/>
    <w:rsid w:val="009302D8"/>
  </w:style>
  <w:style w:type="paragraph" w:styleId="BalloonText">
    <w:name w:val="Balloon Text"/>
    <w:basedOn w:val="Normal"/>
    <w:link w:val="BalloonTextChar"/>
    <w:semiHidden/>
    <w:unhideWhenUsed/>
    <w:rsid w:val="00D116A0"/>
    <w:pPr>
      <w:spacing w:after="0"/>
    </w:pPr>
    <w:rPr>
      <w:rFonts w:ascii="Segoe UI" w:hAnsi="Segoe UI" w:cs="Segoe UI"/>
      <w:sz w:val="18"/>
      <w:szCs w:val="18"/>
    </w:rPr>
  </w:style>
  <w:style w:type="character" w:customStyle="1" w:styleId="BalloonTextChar">
    <w:name w:val="Balloon Text Char"/>
    <w:link w:val="BalloonText"/>
    <w:semiHidden/>
    <w:rsid w:val="00D116A0"/>
    <w:rPr>
      <w:rFonts w:ascii="Segoe UI" w:hAnsi="Segoe UI" w:cs="Segoe UI"/>
      <w:sz w:val="18"/>
      <w:szCs w:val="18"/>
    </w:rPr>
  </w:style>
  <w:style w:type="paragraph" w:styleId="Bibliography">
    <w:name w:val="Bibliography"/>
    <w:basedOn w:val="Normal"/>
    <w:next w:val="Normal"/>
    <w:uiPriority w:val="37"/>
    <w:semiHidden/>
    <w:unhideWhenUsed/>
    <w:rsid w:val="00D116A0"/>
  </w:style>
  <w:style w:type="paragraph" w:styleId="BlockText">
    <w:name w:val="Block Text"/>
    <w:basedOn w:val="Normal"/>
    <w:rsid w:val="00D116A0"/>
    <w:pPr>
      <w:spacing w:after="120"/>
      <w:ind w:left="1440" w:right="1440"/>
    </w:pPr>
  </w:style>
  <w:style w:type="paragraph" w:styleId="BodyText2">
    <w:name w:val="Body Text 2"/>
    <w:basedOn w:val="Normal"/>
    <w:link w:val="BodyText2Char"/>
    <w:rsid w:val="00D116A0"/>
    <w:pPr>
      <w:spacing w:after="120" w:line="480" w:lineRule="auto"/>
    </w:pPr>
  </w:style>
  <w:style w:type="character" w:customStyle="1" w:styleId="BodyText2Char">
    <w:name w:val="Body Text 2 Char"/>
    <w:basedOn w:val="DefaultParagraphFont"/>
    <w:link w:val="BodyText2"/>
    <w:rsid w:val="00D116A0"/>
  </w:style>
  <w:style w:type="paragraph" w:styleId="BodyText3">
    <w:name w:val="Body Text 3"/>
    <w:basedOn w:val="Normal"/>
    <w:link w:val="BodyText3Char"/>
    <w:rsid w:val="00D116A0"/>
    <w:pPr>
      <w:spacing w:after="120"/>
    </w:pPr>
    <w:rPr>
      <w:sz w:val="16"/>
      <w:szCs w:val="16"/>
    </w:rPr>
  </w:style>
  <w:style w:type="character" w:customStyle="1" w:styleId="BodyText3Char">
    <w:name w:val="Body Text 3 Char"/>
    <w:link w:val="BodyText3"/>
    <w:rsid w:val="00D116A0"/>
    <w:rPr>
      <w:sz w:val="16"/>
      <w:szCs w:val="16"/>
    </w:rPr>
  </w:style>
  <w:style w:type="paragraph" w:styleId="BodyTextFirstIndent">
    <w:name w:val="Body Text First Indent"/>
    <w:basedOn w:val="BodyText"/>
    <w:link w:val="BodyTextFirstIndentChar"/>
    <w:rsid w:val="00D116A0"/>
    <w:pPr>
      <w:ind w:firstLine="210"/>
    </w:pPr>
  </w:style>
  <w:style w:type="character" w:customStyle="1" w:styleId="BodyTextFirstIndentChar">
    <w:name w:val="Body Text First Indent Char"/>
    <w:basedOn w:val="BodyTextChar"/>
    <w:link w:val="BodyTextFirstIndent"/>
    <w:rsid w:val="00D116A0"/>
  </w:style>
  <w:style w:type="paragraph" w:styleId="BodyTextIndent">
    <w:name w:val="Body Text Indent"/>
    <w:basedOn w:val="Normal"/>
    <w:link w:val="BodyTextIndentChar"/>
    <w:rsid w:val="00D116A0"/>
    <w:pPr>
      <w:spacing w:after="120"/>
      <w:ind w:left="283"/>
    </w:pPr>
  </w:style>
  <w:style w:type="character" w:customStyle="1" w:styleId="BodyTextIndentChar">
    <w:name w:val="Body Text Indent Char"/>
    <w:basedOn w:val="DefaultParagraphFont"/>
    <w:link w:val="BodyTextIndent"/>
    <w:rsid w:val="00D116A0"/>
  </w:style>
  <w:style w:type="paragraph" w:styleId="BodyTextFirstIndent2">
    <w:name w:val="Body Text First Indent 2"/>
    <w:basedOn w:val="BodyTextIndent"/>
    <w:link w:val="BodyTextFirstIndent2Char"/>
    <w:rsid w:val="00D116A0"/>
    <w:pPr>
      <w:ind w:firstLine="210"/>
    </w:pPr>
  </w:style>
  <w:style w:type="character" w:customStyle="1" w:styleId="BodyTextFirstIndent2Char">
    <w:name w:val="Body Text First Indent 2 Char"/>
    <w:basedOn w:val="BodyTextIndentChar"/>
    <w:link w:val="BodyTextFirstIndent2"/>
    <w:rsid w:val="00D116A0"/>
  </w:style>
  <w:style w:type="paragraph" w:styleId="BodyTextIndent2">
    <w:name w:val="Body Text Indent 2"/>
    <w:basedOn w:val="Normal"/>
    <w:link w:val="BodyTextIndent2Char"/>
    <w:rsid w:val="00D116A0"/>
    <w:pPr>
      <w:spacing w:after="120" w:line="480" w:lineRule="auto"/>
      <w:ind w:left="283"/>
    </w:pPr>
  </w:style>
  <w:style w:type="character" w:customStyle="1" w:styleId="BodyTextIndent2Char">
    <w:name w:val="Body Text Indent 2 Char"/>
    <w:basedOn w:val="DefaultParagraphFont"/>
    <w:link w:val="BodyTextIndent2"/>
    <w:rsid w:val="00D116A0"/>
  </w:style>
  <w:style w:type="paragraph" w:styleId="BodyTextIndent3">
    <w:name w:val="Body Text Indent 3"/>
    <w:basedOn w:val="Normal"/>
    <w:link w:val="BodyTextIndent3Char"/>
    <w:rsid w:val="00D116A0"/>
    <w:pPr>
      <w:spacing w:after="120"/>
      <w:ind w:left="283"/>
    </w:pPr>
    <w:rPr>
      <w:sz w:val="16"/>
      <w:szCs w:val="16"/>
    </w:rPr>
  </w:style>
  <w:style w:type="character" w:customStyle="1" w:styleId="BodyTextIndent3Char">
    <w:name w:val="Body Text Indent 3 Char"/>
    <w:link w:val="BodyTextIndent3"/>
    <w:rsid w:val="00D116A0"/>
    <w:rPr>
      <w:sz w:val="16"/>
      <w:szCs w:val="16"/>
    </w:rPr>
  </w:style>
  <w:style w:type="paragraph" w:styleId="Caption">
    <w:name w:val="caption"/>
    <w:basedOn w:val="Normal"/>
    <w:next w:val="Normal"/>
    <w:semiHidden/>
    <w:unhideWhenUsed/>
    <w:qFormat/>
    <w:rsid w:val="00D116A0"/>
    <w:rPr>
      <w:b/>
      <w:bCs/>
    </w:rPr>
  </w:style>
  <w:style w:type="paragraph" w:styleId="Closing">
    <w:name w:val="Closing"/>
    <w:basedOn w:val="Normal"/>
    <w:link w:val="ClosingChar"/>
    <w:rsid w:val="00D116A0"/>
    <w:pPr>
      <w:ind w:left="4252"/>
    </w:pPr>
  </w:style>
  <w:style w:type="character" w:customStyle="1" w:styleId="ClosingChar">
    <w:name w:val="Closing Char"/>
    <w:basedOn w:val="DefaultParagraphFont"/>
    <w:link w:val="Closing"/>
    <w:rsid w:val="00D116A0"/>
  </w:style>
  <w:style w:type="paragraph" w:styleId="CommentText">
    <w:name w:val="annotation text"/>
    <w:basedOn w:val="Normal"/>
    <w:link w:val="CommentTextChar"/>
    <w:rsid w:val="00D116A0"/>
  </w:style>
  <w:style w:type="character" w:customStyle="1" w:styleId="CommentTextChar">
    <w:name w:val="Comment Text Char"/>
    <w:basedOn w:val="DefaultParagraphFont"/>
    <w:link w:val="CommentText"/>
    <w:rsid w:val="00D116A0"/>
  </w:style>
  <w:style w:type="paragraph" w:styleId="CommentSubject">
    <w:name w:val="annotation subject"/>
    <w:basedOn w:val="CommentText"/>
    <w:next w:val="CommentText"/>
    <w:link w:val="CommentSubjectChar"/>
    <w:rsid w:val="00D116A0"/>
    <w:rPr>
      <w:b/>
      <w:bCs/>
    </w:rPr>
  </w:style>
  <w:style w:type="character" w:customStyle="1" w:styleId="CommentSubjectChar">
    <w:name w:val="Comment Subject Char"/>
    <w:link w:val="CommentSubject"/>
    <w:rsid w:val="00D116A0"/>
    <w:rPr>
      <w:b/>
      <w:bCs/>
    </w:rPr>
  </w:style>
  <w:style w:type="paragraph" w:styleId="Date">
    <w:name w:val="Date"/>
    <w:basedOn w:val="Normal"/>
    <w:next w:val="Normal"/>
    <w:link w:val="DateChar"/>
    <w:rsid w:val="00D116A0"/>
  </w:style>
  <w:style w:type="character" w:customStyle="1" w:styleId="DateChar">
    <w:name w:val="Date Char"/>
    <w:basedOn w:val="DefaultParagraphFont"/>
    <w:link w:val="Date"/>
    <w:rsid w:val="00D116A0"/>
  </w:style>
  <w:style w:type="paragraph" w:styleId="DocumentMap">
    <w:name w:val="Document Map"/>
    <w:basedOn w:val="Normal"/>
    <w:link w:val="DocumentMapChar"/>
    <w:rsid w:val="00D116A0"/>
    <w:rPr>
      <w:rFonts w:ascii="Segoe UI" w:hAnsi="Segoe UI" w:cs="Segoe UI"/>
      <w:sz w:val="16"/>
      <w:szCs w:val="16"/>
    </w:rPr>
  </w:style>
  <w:style w:type="character" w:customStyle="1" w:styleId="DocumentMapChar">
    <w:name w:val="Document Map Char"/>
    <w:link w:val="DocumentMap"/>
    <w:rsid w:val="00D116A0"/>
    <w:rPr>
      <w:rFonts w:ascii="Segoe UI" w:hAnsi="Segoe UI" w:cs="Segoe UI"/>
      <w:sz w:val="16"/>
      <w:szCs w:val="16"/>
    </w:rPr>
  </w:style>
  <w:style w:type="paragraph" w:styleId="E-mailSignature">
    <w:name w:val="E-mail Signature"/>
    <w:basedOn w:val="Normal"/>
    <w:link w:val="E-mailSignatureChar"/>
    <w:rsid w:val="00D116A0"/>
  </w:style>
  <w:style w:type="character" w:customStyle="1" w:styleId="E-mailSignatureChar">
    <w:name w:val="E-mail Signature Char"/>
    <w:basedOn w:val="DefaultParagraphFont"/>
    <w:link w:val="E-mailSignature"/>
    <w:rsid w:val="00D116A0"/>
  </w:style>
  <w:style w:type="paragraph" w:styleId="EndnoteText">
    <w:name w:val="endnote text"/>
    <w:basedOn w:val="Normal"/>
    <w:link w:val="EndnoteTextChar"/>
    <w:rsid w:val="00D116A0"/>
  </w:style>
  <w:style w:type="character" w:customStyle="1" w:styleId="EndnoteTextChar">
    <w:name w:val="Endnote Text Char"/>
    <w:basedOn w:val="DefaultParagraphFont"/>
    <w:link w:val="EndnoteText"/>
    <w:rsid w:val="00D116A0"/>
  </w:style>
  <w:style w:type="paragraph" w:styleId="EnvelopeAddress">
    <w:name w:val="envelope address"/>
    <w:basedOn w:val="Normal"/>
    <w:rsid w:val="00D116A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116A0"/>
    <w:rPr>
      <w:rFonts w:ascii="Calibri Light" w:hAnsi="Calibri Light"/>
    </w:rPr>
  </w:style>
  <w:style w:type="paragraph" w:styleId="FootnoteText">
    <w:name w:val="footnote text"/>
    <w:basedOn w:val="Normal"/>
    <w:link w:val="FootnoteTextChar"/>
    <w:rsid w:val="00D116A0"/>
  </w:style>
  <w:style w:type="character" w:customStyle="1" w:styleId="FootnoteTextChar">
    <w:name w:val="Footnote Text Char"/>
    <w:basedOn w:val="DefaultParagraphFont"/>
    <w:link w:val="FootnoteText"/>
    <w:rsid w:val="00D116A0"/>
  </w:style>
  <w:style w:type="paragraph" w:styleId="HTMLAddress">
    <w:name w:val="HTML Address"/>
    <w:basedOn w:val="Normal"/>
    <w:link w:val="HTMLAddressChar"/>
    <w:rsid w:val="00D116A0"/>
    <w:rPr>
      <w:i/>
      <w:iCs/>
    </w:rPr>
  </w:style>
  <w:style w:type="character" w:customStyle="1" w:styleId="HTMLAddressChar">
    <w:name w:val="HTML Address Char"/>
    <w:link w:val="HTMLAddress"/>
    <w:rsid w:val="00D116A0"/>
    <w:rPr>
      <w:i/>
      <w:iCs/>
    </w:rPr>
  </w:style>
  <w:style w:type="paragraph" w:styleId="HTMLPreformatted">
    <w:name w:val="HTML Preformatted"/>
    <w:basedOn w:val="Normal"/>
    <w:link w:val="HTMLPreformattedChar"/>
    <w:rsid w:val="00D116A0"/>
    <w:rPr>
      <w:rFonts w:ascii="Courier New" w:hAnsi="Courier New" w:cs="Courier New"/>
    </w:rPr>
  </w:style>
  <w:style w:type="character" w:customStyle="1" w:styleId="HTMLPreformattedChar">
    <w:name w:val="HTML Preformatted Char"/>
    <w:link w:val="HTMLPreformatted"/>
    <w:rsid w:val="00D116A0"/>
    <w:rPr>
      <w:rFonts w:ascii="Courier New" w:hAnsi="Courier New" w:cs="Courier New"/>
    </w:rPr>
  </w:style>
  <w:style w:type="paragraph" w:styleId="Index2">
    <w:name w:val="index 2"/>
    <w:basedOn w:val="Normal"/>
    <w:next w:val="Normal"/>
    <w:rsid w:val="00D116A0"/>
    <w:pPr>
      <w:ind w:left="400" w:hanging="200"/>
    </w:pPr>
  </w:style>
  <w:style w:type="paragraph" w:styleId="Index3">
    <w:name w:val="index 3"/>
    <w:basedOn w:val="Normal"/>
    <w:next w:val="Normal"/>
    <w:rsid w:val="00D116A0"/>
    <w:pPr>
      <w:ind w:left="600" w:hanging="200"/>
    </w:pPr>
  </w:style>
  <w:style w:type="paragraph" w:styleId="Index4">
    <w:name w:val="index 4"/>
    <w:basedOn w:val="Normal"/>
    <w:next w:val="Normal"/>
    <w:rsid w:val="00D116A0"/>
    <w:pPr>
      <w:ind w:left="800" w:hanging="200"/>
    </w:pPr>
  </w:style>
  <w:style w:type="paragraph" w:styleId="Index5">
    <w:name w:val="index 5"/>
    <w:basedOn w:val="Normal"/>
    <w:next w:val="Normal"/>
    <w:rsid w:val="00D116A0"/>
    <w:pPr>
      <w:ind w:left="1000" w:hanging="200"/>
    </w:pPr>
  </w:style>
  <w:style w:type="paragraph" w:styleId="Index6">
    <w:name w:val="index 6"/>
    <w:basedOn w:val="Normal"/>
    <w:next w:val="Normal"/>
    <w:rsid w:val="00D116A0"/>
    <w:pPr>
      <w:ind w:left="1200" w:hanging="200"/>
    </w:pPr>
  </w:style>
  <w:style w:type="paragraph" w:styleId="Index7">
    <w:name w:val="index 7"/>
    <w:basedOn w:val="Normal"/>
    <w:next w:val="Normal"/>
    <w:rsid w:val="00D116A0"/>
    <w:pPr>
      <w:ind w:left="1400" w:hanging="200"/>
    </w:pPr>
  </w:style>
  <w:style w:type="paragraph" w:styleId="Index8">
    <w:name w:val="index 8"/>
    <w:basedOn w:val="Normal"/>
    <w:next w:val="Normal"/>
    <w:rsid w:val="00D116A0"/>
    <w:pPr>
      <w:ind w:left="1600" w:hanging="200"/>
    </w:pPr>
  </w:style>
  <w:style w:type="paragraph" w:styleId="Index9">
    <w:name w:val="index 9"/>
    <w:basedOn w:val="Normal"/>
    <w:next w:val="Normal"/>
    <w:rsid w:val="00D116A0"/>
    <w:pPr>
      <w:ind w:left="1800" w:hanging="200"/>
    </w:pPr>
  </w:style>
  <w:style w:type="paragraph" w:styleId="IndexHeading">
    <w:name w:val="index heading"/>
    <w:basedOn w:val="Normal"/>
    <w:next w:val="Index1"/>
    <w:rsid w:val="00D116A0"/>
    <w:rPr>
      <w:rFonts w:ascii="Calibri Light" w:hAnsi="Calibri Light"/>
      <w:b/>
      <w:bCs/>
    </w:rPr>
  </w:style>
  <w:style w:type="paragraph" w:styleId="IntenseQuote">
    <w:name w:val="Intense Quote"/>
    <w:basedOn w:val="Normal"/>
    <w:next w:val="Normal"/>
    <w:link w:val="IntenseQuoteChar"/>
    <w:uiPriority w:val="30"/>
    <w:qFormat/>
    <w:rsid w:val="00D116A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116A0"/>
    <w:rPr>
      <w:i/>
      <w:iCs/>
      <w:color w:val="4472C4"/>
    </w:rPr>
  </w:style>
  <w:style w:type="paragraph" w:styleId="ListBullet">
    <w:name w:val="List Bullet"/>
    <w:basedOn w:val="Normal"/>
    <w:rsid w:val="00D116A0"/>
    <w:pPr>
      <w:numPr>
        <w:numId w:val="9"/>
      </w:numPr>
      <w:contextualSpacing/>
    </w:pPr>
  </w:style>
  <w:style w:type="paragraph" w:styleId="ListBullet2">
    <w:name w:val="List Bullet 2"/>
    <w:basedOn w:val="Normal"/>
    <w:rsid w:val="00D116A0"/>
    <w:pPr>
      <w:numPr>
        <w:numId w:val="10"/>
      </w:numPr>
      <w:contextualSpacing/>
    </w:pPr>
  </w:style>
  <w:style w:type="paragraph" w:styleId="ListBullet3">
    <w:name w:val="List Bullet 3"/>
    <w:basedOn w:val="Normal"/>
    <w:rsid w:val="00D116A0"/>
    <w:pPr>
      <w:numPr>
        <w:numId w:val="11"/>
      </w:numPr>
      <w:contextualSpacing/>
    </w:pPr>
  </w:style>
  <w:style w:type="paragraph" w:styleId="ListBullet4">
    <w:name w:val="List Bullet 4"/>
    <w:basedOn w:val="Normal"/>
    <w:rsid w:val="00D116A0"/>
    <w:pPr>
      <w:numPr>
        <w:numId w:val="12"/>
      </w:numPr>
      <w:contextualSpacing/>
    </w:pPr>
  </w:style>
  <w:style w:type="paragraph" w:styleId="ListBullet5">
    <w:name w:val="List Bullet 5"/>
    <w:basedOn w:val="Normal"/>
    <w:rsid w:val="00D116A0"/>
    <w:pPr>
      <w:numPr>
        <w:numId w:val="13"/>
      </w:numPr>
      <w:contextualSpacing/>
    </w:pPr>
  </w:style>
  <w:style w:type="paragraph" w:styleId="ListContinue">
    <w:name w:val="List Continue"/>
    <w:basedOn w:val="Normal"/>
    <w:rsid w:val="00D116A0"/>
    <w:pPr>
      <w:spacing w:after="120"/>
      <w:ind w:left="283"/>
      <w:contextualSpacing/>
    </w:pPr>
  </w:style>
  <w:style w:type="paragraph" w:styleId="ListContinue2">
    <w:name w:val="List Continue 2"/>
    <w:basedOn w:val="Normal"/>
    <w:rsid w:val="00D116A0"/>
    <w:pPr>
      <w:spacing w:after="120"/>
      <w:ind w:left="566"/>
      <w:contextualSpacing/>
    </w:pPr>
  </w:style>
  <w:style w:type="paragraph" w:styleId="ListContinue3">
    <w:name w:val="List Continue 3"/>
    <w:basedOn w:val="Normal"/>
    <w:rsid w:val="00D116A0"/>
    <w:pPr>
      <w:spacing w:after="120"/>
      <w:ind w:left="849"/>
      <w:contextualSpacing/>
    </w:pPr>
  </w:style>
  <w:style w:type="paragraph" w:styleId="ListContinue4">
    <w:name w:val="List Continue 4"/>
    <w:basedOn w:val="Normal"/>
    <w:rsid w:val="00D116A0"/>
    <w:pPr>
      <w:spacing w:after="120"/>
      <w:ind w:left="1132"/>
      <w:contextualSpacing/>
    </w:pPr>
  </w:style>
  <w:style w:type="paragraph" w:styleId="ListContinue5">
    <w:name w:val="List Continue 5"/>
    <w:basedOn w:val="Normal"/>
    <w:rsid w:val="00D116A0"/>
    <w:pPr>
      <w:spacing w:after="120"/>
      <w:ind w:left="1415"/>
      <w:contextualSpacing/>
    </w:pPr>
  </w:style>
  <w:style w:type="paragraph" w:styleId="ListNumber">
    <w:name w:val="List Number"/>
    <w:basedOn w:val="Normal"/>
    <w:rsid w:val="00D116A0"/>
    <w:pPr>
      <w:numPr>
        <w:numId w:val="14"/>
      </w:numPr>
      <w:contextualSpacing/>
    </w:pPr>
  </w:style>
  <w:style w:type="paragraph" w:styleId="ListNumber2">
    <w:name w:val="List Number 2"/>
    <w:basedOn w:val="Normal"/>
    <w:rsid w:val="00D116A0"/>
    <w:pPr>
      <w:numPr>
        <w:numId w:val="15"/>
      </w:numPr>
      <w:contextualSpacing/>
    </w:pPr>
  </w:style>
  <w:style w:type="paragraph" w:styleId="ListNumber3">
    <w:name w:val="List Number 3"/>
    <w:basedOn w:val="Normal"/>
    <w:rsid w:val="00D116A0"/>
    <w:pPr>
      <w:numPr>
        <w:numId w:val="16"/>
      </w:numPr>
      <w:contextualSpacing/>
    </w:pPr>
  </w:style>
  <w:style w:type="paragraph" w:styleId="ListNumber4">
    <w:name w:val="List Number 4"/>
    <w:basedOn w:val="Normal"/>
    <w:rsid w:val="00D116A0"/>
    <w:pPr>
      <w:numPr>
        <w:numId w:val="17"/>
      </w:numPr>
      <w:contextualSpacing/>
    </w:pPr>
  </w:style>
  <w:style w:type="paragraph" w:styleId="ListNumber5">
    <w:name w:val="List Number 5"/>
    <w:basedOn w:val="Normal"/>
    <w:rsid w:val="00D116A0"/>
    <w:pPr>
      <w:numPr>
        <w:numId w:val="18"/>
      </w:numPr>
      <w:contextualSpacing/>
    </w:pPr>
  </w:style>
  <w:style w:type="paragraph" w:styleId="ListParagraph">
    <w:name w:val="List Paragraph"/>
    <w:basedOn w:val="Normal"/>
    <w:uiPriority w:val="34"/>
    <w:qFormat/>
    <w:rsid w:val="00D116A0"/>
    <w:pPr>
      <w:ind w:left="720"/>
    </w:pPr>
  </w:style>
  <w:style w:type="paragraph" w:styleId="MacroText">
    <w:name w:val="macro"/>
    <w:link w:val="MacroTextChar"/>
    <w:rsid w:val="00D116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D116A0"/>
    <w:rPr>
      <w:rFonts w:ascii="Courier New" w:hAnsi="Courier New" w:cs="Courier New"/>
    </w:rPr>
  </w:style>
  <w:style w:type="paragraph" w:styleId="MessageHeader">
    <w:name w:val="Message Header"/>
    <w:basedOn w:val="Normal"/>
    <w:link w:val="MessageHeaderChar"/>
    <w:rsid w:val="00D116A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116A0"/>
    <w:rPr>
      <w:rFonts w:ascii="Calibri Light" w:hAnsi="Calibri Light"/>
      <w:sz w:val="24"/>
      <w:szCs w:val="24"/>
      <w:shd w:val="pct20" w:color="auto" w:fill="auto"/>
    </w:rPr>
  </w:style>
  <w:style w:type="paragraph" w:styleId="NoSpacing">
    <w:name w:val="No Spacing"/>
    <w:uiPriority w:val="1"/>
    <w:qFormat/>
    <w:rsid w:val="00D116A0"/>
    <w:pPr>
      <w:overflowPunct w:val="0"/>
      <w:autoSpaceDE w:val="0"/>
      <w:autoSpaceDN w:val="0"/>
      <w:adjustRightInd w:val="0"/>
      <w:textAlignment w:val="baseline"/>
    </w:pPr>
  </w:style>
  <w:style w:type="paragraph" w:styleId="NormalWeb">
    <w:name w:val="Normal (Web)"/>
    <w:basedOn w:val="Normal"/>
    <w:rsid w:val="00D116A0"/>
    <w:rPr>
      <w:sz w:val="24"/>
      <w:szCs w:val="24"/>
    </w:rPr>
  </w:style>
  <w:style w:type="paragraph" w:styleId="NormalIndent">
    <w:name w:val="Normal Indent"/>
    <w:basedOn w:val="Normal"/>
    <w:rsid w:val="00D116A0"/>
    <w:pPr>
      <w:ind w:left="720"/>
    </w:pPr>
  </w:style>
  <w:style w:type="paragraph" w:styleId="NoteHeading">
    <w:name w:val="Note Heading"/>
    <w:basedOn w:val="Normal"/>
    <w:next w:val="Normal"/>
    <w:link w:val="NoteHeadingChar"/>
    <w:rsid w:val="00D116A0"/>
  </w:style>
  <w:style w:type="character" w:customStyle="1" w:styleId="NoteHeadingChar">
    <w:name w:val="Note Heading Char"/>
    <w:basedOn w:val="DefaultParagraphFont"/>
    <w:link w:val="NoteHeading"/>
    <w:rsid w:val="00D116A0"/>
  </w:style>
  <w:style w:type="paragraph" w:styleId="PlainText">
    <w:name w:val="Plain Text"/>
    <w:basedOn w:val="Normal"/>
    <w:link w:val="PlainTextChar"/>
    <w:rsid w:val="00D116A0"/>
    <w:rPr>
      <w:rFonts w:ascii="Courier New" w:hAnsi="Courier New" w:cs="Courier New"/>
    </w:rPr>
  </w:style>
  <w:style w:type="character" w:customStyle="1" w:styleId="PlainTextChar">
    <w:name w:val="Plain Text Char"/>
    <w:link w:val="PlainText"/>
    <w:rsid w:val="00D116A0"/>
    <w:rPr>
      <w:rFonts w:ascii="Courier New" w:hAnsi="Courier New" w:cs="Courier New"/>
    </w:rPr>
  </w:style>
  <w:style w:type="paragraph" w:styleId="Quote">
    <w:name w:val="Quote"/>
    <w:basedOn w:val="Normal"/>
    <w:next w:val="Normal"/>
    <w:link w:val="QuoteChar"/>
    <w:uiPriority w:val="29"/>
    <w:qFormat/>
    <w:rsid w:val="00D116A0"/>
    <w:pPr>
      <w:spacing w:before="200" w:after="160"/>
      <w:ind w:left="864" w:right="864"/>
      <w:jc w:val="center"/>
    </w:pPr>
    <w:rPr>
      <w:i/>
      <w:iCs/>
      <w:color w:val="404040"/>
    </w:rPr>
  </w:style>
  <w:style w:type="character" w:customStyle="1" w:styleId="QuoteChar">
    <w:name w:val="Quote Char"/>
    <w:link w:val="Quote"/>
    <w:uiPriority w:val="29"/>
    <w:rsid w:val="00D116A0"/>
    <w:rPr>
      <w:i/>
      <w:iCs/>
      <w:color w:val="404040"/>
    </w:rPr>
  </w:style>
  <w:style w:type="paragraph" w:styleId="Salutation">
    <w:name w:val="Salutation"/>
    <w:basedOn w:val="Normal"/>
    <w:next w:val="Normal"/>
    <w:link w:val="SalutationChar"/>
    <w:rsid w:val="00D116A0"/>
  </w:style>
  <w:style w:type="character" w:customStyle="1" w:styleId="SalutationChar">
    <w:name w:val="Salutation Char"/>
    <w:basedOn w:val="DefaultParagraphFont"/>
    <w:link w:val="Salutation"/>
    <w:rsid w:val="00D116A0"/>
  </w:style>
  <w:style w:type="paragraph" w:styleId="Signature">
    <w:name w:val="Signature"/>
    <w:basedOn w:val="Normal"/>
    <w:link w:val="SignatureChar"/>
    <w:rsid w:val="00D116A0"/>
    <w:pPr>
      <w:ind w:left="4252"/>
    </w:pPr>
  </w:style>
  <w:style w:type="character" w:customStyle="1" w:styleId="SignatureChar">
    <w:name w:val="Signature Char"/>
    <w:basedOn w:val="DefaultParagraphFont"/>
    <w:link w:val="Signature"/>
    <w:rsid w:val="00D116A0"/>
  </w:style>
  <w:style w:type="paragraph" w:styleId="Subtitle">
    <w:name w:val="Subtitle"/>
    <w:basedOn w:val="Normal"/>
    <w:next w:val="Normal"/>
    <w:link w:val="SubtitleChar"/>
    <w:qFormat/>
    <w:rsid w:val="00D116A0"/>
    <w:pPr>
      <w:spacing w:after="60"/>
      <w:jc w:val="center"/>
      <w:outlineLvl w:val="1"/>
    </w:pPr>
    <w:rPr>
      <w:rFonts w:ascii="Calibri Light" w:hAnsi="Calibri Light"/>
      <w:sz w:val="24"/>
      <w:szCs w:val="24"/>
    </w:rPr>
  </w:style>
  <w:style w:type="character" w:customStyle="1" w:styleId="SubtitleChar">
    <w:name w:val="Subtitle Char"/>
    <w:link w:val="Subtitle"/>
    <w:rsid w:val="00D116A0"/>
    <w:rPr>
      <w:rFonts w:ascii="Calibri Light" w:hAnsi="Calibri Light"/>
      <w:sz w:val="24"/>
      <w:szCs w:val="24"/>
    </w:rPr>
  </w:style>
  <w:style w:type="paragraph" w:styleId="TableofAuthorities">
    <w:name w:val="table of authorities"/>
    <w:basedOn w:val="Normal"/>
    <w:next w:val="Normal"/>
    <w:rsid w:val="00D116A0"/>
    <w:pPr>
      <w:ind w:left="200" w:hanging="200"/>
    </w:pPr>
  </w:style>
  <w:style w:type="paragraph" w:styleId="TableofFigures">
    <w:name w:val="table of figures"/>
    <w:basedOn w:val="Normal"/>
    <w:next w:val="Normal"/>
    <w:rsid w:val="00D116A0"/>
  </w:style>
  <w:style w:type="paragraph" w:styleId="Title">
    <w:name w:val="Title"/>
    <w:basedOn w:val="Normal"/>
    <w:next w:val="Normal"/>
    <w:link w:val="TitleChar"/>
    <w:qFormat/>
    <w:rsid w:val="00D116A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116A0"/>
    <w:rPr>
      <w:rFonts w:ascii="Calibri Light" w:hAnsi="Calibri Light"/>
      <w:b/>
      <w:bCs/>
      <w:kern w:val="28"/>
      <w:sz w:val="32"/>
      <w:szCs w:val="32"/>
    </w:rPr>
  </w:style>
  <w:style w:type="paragraph" w:styleId="TOAHeading">
    <w:name w:val="toa heading"/>
    <w:basedOn w:val="Normal"/>
    <w:next w:val="Normal"/>
    <w:rsid w:val="00D116A0"/>
    <w:pPr>
      <w:spacing w:before="120"/>
    </w:pPr>
    <w:rPr>
      <w:rFonts w:ascii="Calibri Light" w:hAnsi="Calibri Light"/>
      <w:b/>
      <w:bCs/>
      <w:sz w:val="24"/>
      <w:szCs w:val="24"/>
    </w:rPr>
  </w:style>
  <w:style w:type="paragraph" w:styleId="TOC5">
    <w:name w:val="toc 5"/>
    <w:basedOn w:val="Normal"/>
    <w:next w:val="Normal"/>
    <w:rsid w:val="00D116A0"/>
    <w:pPr>
      <w:ind w:left="800"/>
    </w:pPr>
  </w:style>
  <w:style w:type="paragraph" w:styleId="TOC6">
    <w:name w:val="toc 6"/>
    <w:basedOn w:val="Normal"/>
    <w:next w:val="Normal"/>
    <w:rsid w:val="00D116A0"/>
    <w:pPr>
      <w:ind w:left="1000"/>
    </w:pPr>
  </w:style>
  <w:style w:type="paragraph" w:styleId="TOC7">
    <w:name w:val="toc 7"/>
    <w:basedOn w:val="Normal"/>
    <w:next w:val="Normal"/>
    <w:rsid w:val="00D116A0"/>
    <w:pPr>
      <w:ind w:left="1200"/>
    </w:pPr>
  </w:style>
  <w:style w:type="paragraph" w:styleId="TOC9">
    <w:name w:val="toc 9"/>
    <w:basedOn w:val="Normal"/>
    <w:next w:val="Normal"/>
    <w:uiPriority w:val="39"/>
    <w:rsid w:val="00D116A0"/>
    <w:pPr>
      <w:ind w:left="1600"/>
    </w:pPr>
  </w:style>
  <w:style w:type="paragraph" w:styleId="TOCHeading">
    <w:name w:val="TOC Heading"/>
    <w:basedOn w:val="Heading1"/>
    <w:next w:val="Normal"/>
    <w:uiPriority w:val="39"/>
    <w:semiHidden/>
    <w:unhideWhenUsed/>
    <w:qFormat/>
    <w:rsid w:val="00D116A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46D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7.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1.vsd"/><Relationship Id="rId50" Type="http://schemas.openxmlformats.org/officeDocument/2006/relationships/image" Target="media/image22.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1.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4.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8.vsd"/><Relationship Id="rId10" Type="http://schemas.openxmlformats.org/officeDocument/2006/relationships/oleObject" Target="embeddings/oleObject1.bin"/><Relationship Id="rId19" Type="http://schemas.openxmlformats.org/officeDocument/2006/relationships/oleObject" Target="embeddings/Microsoft_Visio_2003-2010_Drawing3.vsd"/><Relationship Id="rId31" Type="http://schemas.openxmlformats.org/officeDocument/2006/relationships/package" Target="embeddings/Microsoft_Visio_Drawing2.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0.vsd"/><Relationship Id="rId73" Type="http://schemas.openxmlformats.org/officeDocument/2006/relationships/package" Target="embeddings/Microsoft_Visio_Drawing7.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vsdx"/><Relationship Id="rId30" Type="http://schemas.openxmlformats.org/officeDocument/2006/relationships/image" Target="media/image12.emf"/><Relationship Id="rId35" Type="http://schemas.openxmlformats.org/officeDocument/2006/relationships/package" Target="embeddings/Microsoft_Visio_Drawing4.vsdx"/><Relationship Id="rId43" Type="http://schemas.openxmlformats.org/officeDocument/2006/relationships/oleObject" Target="embeddings/Microsoft_Visio_2003-2010_Drawing9.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4.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3.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package" Target="embeddings/Microsoft_Visio_Drawing3.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7.emf"/><Relationship Id="rId41" Type="http://schemas.openxmlformats.org/officeDocument/2006/relationships/oleObject" Target="embeddings/Microsoft_Visio_2003-2010_Drawing8.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3.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9B108D-5AAF-4217-93AE-BA1A949E14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Pages>
  <Words>14845</Words>
  <Characters>84622</Characters>
  <Application>Microsoft Office Word</Application>
  <DocSecurity>0</DocSecurity>
  <Lines>705</Lines>
  <Paragraphs>198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99269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23.632_CR0042R1_(Rel-18)_SBIProtoc18</cp:lastModifiedBy>
  <cp:revision>38</cp:revision>
  <cp:lastPrinted>2019-02-25T14:05:00Z</cp:lastPrinted>
  <dcterms:created xsi:type="dcterms:W3CDTF">2020-03-26T11:27:00Z</dcterms:created>
  <dcterms:modified xsi:type="dcterms:W3CDTF">2023-05-30T08:07:00Z</dcterms:modified>
</cp:coreProperties>
</file>