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36CF1F4E"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14C37">
              <w:t>7</w:t>
            </w:r>
            <w:r w:rsidRPr="004D3578">
              <w:t>.</w:t>
            </w:r>
            <w:r w:rsidR="00A11874">
              <w:t>1</w:t>
            </w:r>
            <w:r w:rsidR="00514C37">
              <w:t>.</w:t>
            </w:r>
            <w:r>
              <w:t>0</w:t>
            </w:r>
            <w:r w:rsidRPr="004D3578">
              <w:t xml:space="preserve"> </w:t>
            </w:r>
            <w:r w:rsidRPr="00133525">
              <w:rPr>
                <w:sz w:val="32"/>
              </w:rPr>
              <w:t>(</w:t>
            </w:r>
            <w:r>
              <w:rPr>
                <w:sz w:val="32"/>
              </w:rPr>
              <w:t>202</w:t>
            </w:r>
            <w:r w:rsidR="00A11874">
              <w:rPr>
                <w:sz w:val="32"/>
              </w:rPr>
              <w:t>2</w:t>
            </w:r>
            <w:r>
              <w:rPr>
                <w:sz w:val="32"/>
              </w:rPr>
              <w:t>-</w:t>
            </w:r>
            <w:r w:rsidR="00F35544">
              <w:rPr>
                <w:sz w:val="32"/>
              </w:rPr>
              <w:t>0</w:t>
            </w:r>
            <w:r w:rsidR="00A11874">
              <w:rPr>
                <w:sz w:val="32"/>
              </w:rPr>
              <w:t>3</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A53718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14C37">
              <w:rPr>
                <w:rStyle w:val="ZGSM"/>
              </w:rPr>
              <w:t>7</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B7642E">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p>
        </w:tc>
        <w:tc>
          <w:tcPr>
            <w:tcW w:w="5540" w:type="dxa"/>
            <w:shd w:val="clear" w:color="auto" w:fill="auto"/>
          </w:tcPr>
          <w:p w14:paraId="044BBD36" w14:textId="77777777" w:rsidR="00D57972" w:rsidRDefault="00B7642E" w:rsidP="00133525">
            <w:pPr>
              <w:jc w:val="right"/>
            </w:pPr>
            <w:bookmarkStart w:id="2" w:name="logos"/>
            <w:r>
              <w:pict w14:anchorId="638BD868">
                <v:shape id="_x0000_i1026" type="#_x0000_t75" style="width:127.7pt;height:74.5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58B17E6"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11874">
              <w:rPr>
                <w:noProof/>
                <w:sz w:val="18"/>
              </w:rPr>
              <w:t>2</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rsidP="00D6006C">
      <w:pPr>
        <w:pStyle w:val="TT"/>
      </w:pPr>
      <w:r w:rsidRPr="004D3578">
        <w:br w:type="page"/>
      </w:r>
      <w:bookmarkStart w:id="8" w:name="tableOfContents"/>
      <w:bookmarkEnd w:id="8"/>
      <w:r w:rsidRPr="004D3578">
        <w:lastRenderedPageBreak/>
        <w:t>Contents</w:t>
      </w:r>
    </w:p>
    <w:p w14:paraId="00FE60EF" w14:textId="68C158FE" w:rsidR="00084A60" w:rsidRPr="00B7642E" w:rsidRDefault="00864A32">
      <w:pPr>
        <w:pStyle w:val="TOC1"/>
        <w:rPr>
          <w:rFonts w:ascii="Calibri" w:hAnsi="Calibri"/>
          <w:szCs w:val="22"/>
          <w:lang w:eastAsia="en-GB"/>
        </w:rPr>
      </w:pPr>
      <w:r>
        <w:fldChar w:fldCharType="begin" w:fldLock="1"/>
      </w:r>
      <w:r>
        <w:instrText xml:space="preserve"> TOC \o "1-9" </w:instrText>
      </w:r>
      <w:r>
        <w:fldChar w:fldCharType="separate"/>
      </w:r>
      <w:r w:rsidR="00084A60">
        <w:t>Foreword</w:t>
      </w:r>
      <w:r w:rsidR="00084A60">
        <w:tab/>
      </w:r>
      <w:r w:rsidR="00084A60">
        <w:fldChar w:fldCharType="begin" w:fldLock="1"/>
      </w:r>
      <w:r w:rsidR="00084A60">
        <w:instrText xml:space="preserve"> PAGEREF _Toc97641681 \h </w:instrText>
      </w:r>
      <w:r w:rsidR="00084A60">
        <w:fldChar w:fldCharType="separate"/>
      </w:r>
      <w:r w:rsidR="00084A60">
        <w:t>5</w:t>
      </w:r>
      <w:r w:rsidR="00084A60">
        <w:fldChar w:fldCharType="end"/>
      </w:r>
    </w:p>
    <w:p w14:paraId="39D95397" w14:textId="2A26D384" w:rsidR="00084A60" w:rsidRPr="00B7642E" w:rsidRDefault="00084A60">
      <w:pPr>
        <w:pStyle w:val="TOC1"/>
        <w:rPr>
          <w:rFonts w:ascii="Calibri" w:hAnsi="Calibri"/>
          <w:szCs w:val="22"/>
          <w:lang w:eastAsia="en-GB"/>
        </w:rPr>
      </w:pPr>
      <w:r>
        <w:t>1</w:t>
      </w:r>
      <w:r w:rsidRPr="00B7642E">
        <w:rPr>
          <w:rFonts w:ascii="Calibri" w:hAnsi="Calibri"/>
          <w:szCs w:val="22"/>
          <w:lang w:eastAsia="en-GB"/>
        </w:rPr>
        <w:tab/>
      </w:r>
      <w:r>
        <w:t>Scope</w:t>
      </w:r>
      <w:r>
        <w:tab/>
      </w:r>
      <w:r>
        <w:fldChar w:fldCharType="begin" w:fldLock="1"/>
      </w:r>
      <w:r>
        <w:instrText xml:space="preserve"> PAGEREF _Toc97641682 \h </w:instrText>
      </w:r>
      <w:r>
        <w:fldChar w:fldCharType="separate"/>
      </w:r>
      <w:r>
        <w:t>6</w:t>
      </w:r>
      <w:r>
        <w:fldChar w:fldCharType="end"/>
      </w:r>
    </w:p>
    <w:p w14:paraId="6168AC7C" w14:textId="278CC681" w:rsidR="00084A60" w:rsidRPr="00B7642E" w:rsidRDefault="00084A60">
      <w:pPr>
        <w:pStyle w:val="TOC1"/>
        <w:rPr>
          <w:rFonts w:ascii="Calibri" w:hAnsi="Calibri"/>
          <w:szCs w:val="22"/>
          <w:lang w:eastAsia="en-GB"/>
        </w:rPr>
      </w:pPr>
      <w:r>
        <w:t>2</w:t>
      </w:r>
      <w:r w:rsidRPr="00B7642E">
        <w:rPr>
          <w:rFonts w:ascii="Calibri" w:hAnsi="Calibri"/>
          <w:szCs w:val="22"/>
          <w:lang w:eastAsia="en-GB"/>
        </w:rPr>
        <w:tab/>
      </w:r>
      <w:r>
        <w:t>References</w:t>
      </w:r>
      <w:r>
        <w:tab/>
      </w:r>
      <w:r>
        <w:fldChar w:fldCharType="begin" w:fldLock="1"/>
      </w:r>
      <w:r>
        <w:instrText xml:space="preserve"> PAGEREF _Toc97641683 \h </w:instrText>
      </w:r>
      <w:r>
        <w:fldChar w:fldCharType="separate"/>
      </w:r>
      <w:r>
        <w:t>6</w:t>
      </w:r>
      <w:r>
        <w:fldChar w:fldCharType="end"/>
      </w:r>
    </w:p>
    <w:p w14:paraId="07ADF42E" w14:textId="648FD74B" w:rsidR="00084A60" w:rsidRPr="00B7642E" w:rsidRDefault="00084A60">
      <w:pPr>
        <w:pStyle w:val="TOC1"/>
        <w:rPr>
          <w:rFonts w:ascii="Calibri" w:hAnsi="Calibri"/>
          <w:szCs w:val="22"/>
          <w:lang w:eastAsia="en-GB"/>
        </w:rPr>
      </w:pPr>
      <w:r>
        <w:t>3</w:t>
      </w:r>
      <w:r w:rsidRPr="00B7642E">
        <w:rPr>
          <w:rFonts w:ascii="Calibri" w:hAnsi="Calibri"/>
          <w:szCs w:val="22"/>
          <w:lang w:eastAsia="en-GB"/>
        </w:rPr>
        <w:tab/>
      </w:r>
      <w:r>
        <w:t>Definitions of terms, symbols and abbreviations</w:t>
      </w:r>
      <w:r>
        <w:tab/>
      </w:r>
      <w:r>
        <w:fldChar w:fldCharType="begin" w:fldLock="1"/>
      </w:r>
      <w:r>
        <w:instrText xml:space="preserve"> PAGEREF _Toc97641684 \h </w:instrText>
      </w:r>
      <w:r>
        <w:fldChar w:fldCharType="separate"/>
      </w:r>
      <w:r>
        <w:t>7</w:t>
      </w:r>
      <w:r>
        <w:fldChar w:fldCharType="end"/>
      </w:r>
    </w:p>
    <w:p w14:paraId="377D481A" w14:textId="44B2849F" w:rsidR="00084A60" w:rsidRPr="00B7642E" w:rsidRDefault="00084A60">
      <w:pPr>
        <w:pStyle w:val="TOC2"/>
        <w:rPr>
          <w:rFonts w:ascii="Calibri" w:hAnsi="Calibri"/>
          <w:sz w:val="22"/>
          <w:szCs w:val="22"/>
          <w:lang w:eastAsia="en-GB"/>
        </w:rPr>
      </w:pPr>
      <w:r>
        <w:t>3.1</w:t>
      </w:r>
      <w:r w:rsidRPr="00B7642E">
        <w:rPr>
          <w:rFonts w:ascii="Calibri" w:hAnsi="Calibri"/>
          <w:sz w:val="22"/>
          <w:szCs w:val="22"/>
          <w:lang w:eastAsia="en-GB"/>
        </w:rPr>
        <w:tab/>
      </w:r>
      <w:r>
        <w:t>Terms</w:t>
      </w:r>
      <w:r>
        <w:tab/>
      </w:r>
      <w:r>
        <w:fldChar w:fldCharType="begin" w:fldLock="1"/>
      </w:r>
      <w:r>
        <w:instrText xml:space="preserve"> PAGEREF _Toc97641685 \h </w:instrText>
      </w:r>
      <w:r>
        <w:fldChar w:fldCharType="separate"/>
      </w:r>
      <w:r>
        <w:t>7</w:t>
      </w:r>
      <w:r>
        <w:fldChar w:fldCharType="end"/>
      </w:r>
    </w:p>
    <w:p w14:paraId="5C43DA8C" w14:textId="6FEE9AF5" w:rsidR="00084A60" w:rsidRPr="00B7642E" w:rsidRDefault="00084A60">
      <w:pPr>
        <w:pStyle w:val="TOC2"/>
        <w:rPr>
          <w:rFonts w:ascii="Calibri" w:hAnsi="Calibri"/>
          <w:sz w:val="22"/>
          <w:szCs w:val="22"/>
          <w:lang w:eastAsia="en-GB"/>
        </w:rPr>
      </w:pPr>
      <w:r>
        <w:t>3.2</w:t>
      </w:r>
      <w:r w:rsidRPr="00B7642E">
        <w:rPr>
          <w:rFonts w:ascii="Calibri" w:hAnsi="Calibri"/>
          <w:sz w:val="22"/>
          <w:szCs w:val="22"/>
          <w:lang w:eastAsia="en-GB"/>
        </w:rPr>
        <w:tab/>
      </w:r>
      <w:r>
        <w:t>Symbols</w:t>
      </w:r>
      <w:r>
        <w:tab/>
      </w:r>
      <w:r>
        <w:fldChar w:fldCharType="begin" w:fldLock="1"/>
      </w:r>
      <w:r>
        <w:instrText xml:space="preserve"> PAGEREF _Toc97641686 \h </w:instrText>
      </w:r>
      <w:r>
        <w:fldChar w:fldCharType="separate"/>
      </w:r>
      <w:r>
        <w:t>7</w:t>
      </w:r>
      <w:r>
        <w:fldChar w:fldCharType="end"/>
      </w:r>
    </w:p>
    <w:p w14:paraId="3224032E" w14:textId="4126AE2C" w:rsidR="00084A60" w:rsidRPr="00B7642E" w:rsidRDefault="00084A60">
      <w:pPr>
        <w:pStyle w:val="TOC2"/>
        <w:rPr>
          <w:rFonts w:ascii="Calibri" w:hAnsi="Calibri"/>
          <w:sz w:val="22"/>
          <w:szCs w:val="22"/>
          <w:lang w:eastAsia="en-GB"/>
        </w:rPr>
      </w:pPr>
      <w:r>
        <w:t>3.3</w:t>
      </w:r>
      <w:r w:rsidRPr="00B7642E">
        <w:rPr>
          <w:rFonts w:ascii="Calibri" w:hAnsi="Calibri"/>
          <w:sz w:val="22"/>
          <w:szCs w:val="22"/>
          <w:lang w:eastAsia="en-GB"/>
        </w:rPr>
        <w:tab/>
      </w:r>
      <w:r>
        <w:t>Abbreviations</w:t>
      </w:r>
      <w:r>
        <w:tab/>
      </w:r>
      <w:r>
        <w:fldChar w:fldCharType="begin" w:fldLock="1"/>
      </w:r>
      <w:r>
        <w:instrText xml:space="preserve"> PAGEREF _Toc97641687 \h </w:instrText>
      </w:r>
      <w:r>
        <w:fldChar w:fldCharType="separate"/>
      </w:r>
      <w:r>
        <w:t>7</w:t>
      </w:r>
      <w:r>
        <w:fldChar w:fldCharType="end"/>
      </w:r>
    </w:p>
    <w:p w14:paraId="2A9AB8C7" w14:textId="03FE9893" w:rsidR="00084A60" w:rsidRPr="00B7642E" w:rsidRDefault="00084A60">
      <w:pPr>
        <w:pStyle w:val="TOC1"/>
        <w:rPr>
          <w:rFonts w:ascii="Calibri" w:hAnsi="Calibri"/>
          <w:szCs w:val="22"/>
          <w:lang w:eastAsia="en-GB"/>
        </w:rPr>
      </w:pPr>
      <w:r>
        <w:t>4</w:t>
      </w:r>
      <w:r w:rsidRPr="00B7642E">
        <w:rPr>
          <w:rFonts w:ascii="Calibri" w:hAnsi="Calibri"/>
          <w:szCs w:val="22"/>
          <w:lang w:eastAsia="en-GB"/>
        </w:rPr>
        <w:tab/>
      </w:r>
      <w:r>
        <w:t>System architecture</w:t>
      </w:r>
      <w:r>
        <w:tab/>
      </w:r>
      <w:r>
        <w:fldChar w:fldCharType="begin" w:fldLock="1"/>
      </w:r>
      <w:r>
        <w:instrText xml:space="preserve"> PAGEREF _Toc97641688 \h </w:instrText>
      </w:r>
      <w:r>
        <w:fldChar w:fldCharType="separate"/>
      </w:r>
      <w:r>
        <w:t>7</w:t>
      </w:r>
      <w:r>
        <w:fldChar w:fldCharType="end"/>
      </w:r>
    </w:p>
    <w:p w14:paraId="0CAF858F" w14:textId="3A9387A3" w:rsidR="00084A60" w:rsidRPr="00B7642E" w:rsidRDefault="00084A60">
      <w:pPr>
        <w:pStyle w:val="TOC2"/>
        <w:rPr>
          <w:rFonts w:ascii="Calibri" w:hAnsi="Calibri"/>
          <w:sz w:val="22"/>
          <w:szCs w:val="22"/>
          <w:lang w:eastAsia="en-GB"/>
        </w:rPr>
      </w:pPr>
      <w:r>
        <w:t>4.1</w:t>
      </w:r>
      <w:r w:rsidRPr="00B7642E">
        <w:rPr>
          <w:rFonts w:ascii="Calibri" w:hAnsi="Calibri"/>
          <w:sz w:val="22"/>
          <w:szCs w:val="22"/>
          <w:lang w:eastAsia="en-GB"/>
        </w:rPr>
        <w:tab/>
      </w:r>
      <w:r>
        <w:t>Architecture for direct UDM-HSS interworking</w:t>
      </w:r>
      <w:r>
        <w:tab/>
      </w:r>
      <w:r>
        <w:fldChar w:fldCharType="begin" w:fldLock="1"/>
      </w:r>
      <w:r>
        <w:instrText xml:space="preserve"> PAGEREF _Toc97641689 \h </w:instrText>
      </w:r>
      <w:r>
        <w:fldChar w:fldCharType="separate"/>
      </w:r>
      <w:r>
        <w:t>7</w:t>
      </w:r>
      <w:r>
        <w:fldChar w:fldCharType="end"/>
      </w:r>
    </w:p>
    <w:p w14:paraId="44A37B91" w14:textId="45F29A5D" w:rsidR="00084A60" w:rsidRPr="00B7642E" w:rsidRDefault="00084A60">
      <w:pPr>
        <w:pStyle w:val="TOC3"/>
        <w:rPr>
          <w:rFonts w:ascii="Calibri" w:hAnsi="Calibri"/>
          <w:sz w:val="22"/>
          <w:szCs w:val="22"/>
          <w:lang w:eastAsia="en-GB"/>
        </w:rPr>
      </w:pPr>
      <w:r>
        <w:t>4.2</w:t>
      </w:r>
      <w:r w:rsidRPr="00B7642E">
        <w:rPr>
          <w:rFonts w:ascii="Calibri" w:hAnsi="Calibri"/>
          <w:sz w:val="22"/>
          <w:szCs w:val="22"/>
          <w:lang w:eastAsia="en-GB"/>
        </w:rPr>
        <w:tab/>
      </w:r>
      <w:r>
        <w:t>Reference points for direct UDM-HSS interworking</w:t>
      </w:r>
      <w:r>
        <w:tab/>
      </w:r>
      <w:r>
        <w:fldChar w:fldCharType="begin" w:fldLock="1"/>
      </w:r>
      <w:r>
        <w:instrText xml:space="preserve"> PAGEREF _Toc97641690 \h </w:instrText>
      </w:r>
      <w:r>
        <w:fldChar w:fldCharType="separate"/>
      </w:r>
      <w:r>
        <w:t>8</w:t>
      </w:r>
      <w:r>
        <w:fldChar w:fldCharType="end"/>
      </w:r>
    </w:p>
    <w:p w14:paraId="4EC8417E" w14:textId="4B501CF2" w:rsidR="00084A60" w:rsidRPr="00B7642E" w:rsidRDefault="00084A60">
      <w:pPr>
        <w:pStyle w:val="TOC3"/>
        <w:rPr>
          <w:rFonts w:ascii="Calibri" w:hAnsi="Calibri"/>
          <w:sz w:val="22"/>
          <w:szCs w:val="22"/>
          <w:lang w:eastAsia="en-GB"/>
        </w:rPr>
      </w:pPr>
      <w:r>
        <w:t>4.3</w:t>
      </w:r>
      <w:r w:rsidRPr="00B7642E">
        <w:rPr>
          <w:rFonts w:ascii="Calibri" w:hAnsi="Calibri"/>
          <w:sz w:val="22"/>
          <w:szCs w:val="22"/>
          <w:lang w:eastAsia="en-GB"/>
        </w:rPr>
        <w:tab/>
      </w:r>
      <w:r>
        <w:t>Service based interfaces for direct UDM-HSS interworking</w:t>
      </w:r>
      <w:r>
        <w:tab/>
      </w:r>
      <w:r>
        <w:fldChar w:fldCharType="begin" w:fldLock="1"/>
      </w:r>
      <w:r>
        <w:instrText xml:space="preserve"> PAGEREF _Toc97641691 \h </w:instrText>
      </w:r>
      <w:r>
        <w:fldChar w:fldCharType="separate"/>
      </w:r>
      <w:r>
        <w:t>8</w:t>
      </w:r>
      <w:r>
        <w:fldChar w:fldCharType="end"/>
      </w:r>
    </w:p>
    <w:p w14:paraId="7385541D" w14:textId="76A902A2" w:rsidR="00084A60" w:rsidRPr="00B7642E" w:rsidRDefault="00084A60">
      <w:pPr>
        <w:pStyle w:val="TOC2"/>
        <w:rPr>
          <w:rFonts w:ascii="Calibri" w:hAnsi="Calibri"/>
          <w:sz w:val="22"/>
          <w:szCs w:val="22"/>
          <w:lang w:eastAsia="en-GB"/>
        </w:rPr>
      </w:pPr>
      <w:r w:rsidRPr="0072098B">
        <w:rPr>
          <w:rFonts w:eastAsia="SimSun"/>
        </w:rPr>
        <w:t>4.4</w:t>
      </w:r>
      <w:r w:rsidRPr="00B7642E">
        <w:rPr>
          <w:rFonts w:ascii="Calibri" w:hAnsi="Calibri"/>
          <w:sz w:val="22"/>
          <w:szCs w:val="22"/>
          <w:lang w:eastAsia="en-GB"/>
        </w:rPr>
        <w:tab/>
      </w:r>
      <w:r w:rsidRPr="0072098B">
        <w:rPr>
          <w:rFonts w:eastAsia="SimSun"/>
        </w:rPr>
        <w:t>Subscription Identifiers</w:t>
      </w:r>
      <w:r>
        <w:tab/>
      </w:r>
      <w:r>
        <w:fldChar w:fldCharType="begin" w:fldLock="1"/>
      </w:r>
      <w:r>
        <w:instrText xml:space="preserve"> PAGEREF _Toc97641692 \h </w:instrText>
      </w:r>
      <w:r>
        <w:fldChar w:fldCharType="separate"/>
      </w:r>
      <w:r>
        <w:t>8</w:t>
      </w:r>
      <w:r>
        <w:fldChar w:fldCharType="end"/>
      </w:r>
    </w:p>
    <w:p w14:paraId="5CF8D877" w14:textId="172EA4AE" w:rsidR="00084A60" w:rsidRPr="00B7642E" w:rsidRDefault="00084A60">
      <w:pPr>
        <w:pStyle w:val="TOC2"/>
        <w:rPr>
          <w:rFonts w:ascii="Calibri" w:hAnsi="Calibri"/>
          <w:sz w:val="22"/>
          <w:szCs w:val="22"/>
          <w:lang w:eastAsia="en-GB"/>
        </w:rPr>
      </w:pPr>
      <w:r w:rsidRPr="0072098B">
        <w:rPr>
          <w:rFonts w:eastAsia="SimSun"/>
        </w:rPr>
        <w:t>4.5</w:t>
      </w:r>
      <w:r w:rsidRPr="00B7642E">
        <w:rPr>
          <w:rFonts w:ascii="Calibri" w:hAnsi="Calibri"/>
          <w:sz w:val="22"/>
          <w:szCs w:val="22"/>
          <w:lang w:eastAsia="en-GB"/>
        </w:rPr>
        <w:tab/>
      </w:r>
      <w:r w:rsidRPr="0072098B">
        <w:rPr>
          <w:rFonts w:eastAsia="SimSun"/>
        </w:rPr>
        <w:t>HSS Discovery and Selection</w:t>
      </w:r>
      <w:r>
        <w:tab/>
      </w:r>
      <w:r>
        <w:fldChar w:fldCharType="begin" w:fldLock="1"/>
      </w:r>
      <w:r>
        <w:instrText xml:space="preserve"> PAGEREF _Toc97641693 \h </w:instrText>
      </w:r>
      <w:r>
        <w:fldChar w:fldCharType="separate"/>
      </w:r>
      <w:r>
        <w:t>9</w:t>
      </w:r>
      <w:r>
        <w:fldChar w:fldCharType="end"/>
      </w:r>
    </w:p>
    <w:p w14:paraId="519537DA" w14:textId="129FEDA9" w:rsidR="00084A60" w:rsidRPr="00B7642E" w:rsidRDefault="00084A60">
      <w:pPr>
        <w:pStyle w:val="TOC2"/>
        <w:rPr>
          <w:rFonts w:ascii="Calibri" w:hAnsi="Calibri"/>
          <w:sz w:val="22"/>
          <w:szCs w:val="22"/>
          <w:lang w:eastAsia="en-GB"/>
        </w:rPr>
      </w:pPr>
      <w:r w:rsidRPr="0072098B">
        <w:rPr>
          <w:rFonts w:eastAsia="SimSun"/>
        </w:rPr>
        <w:t>4.6</w:t>
      </w:r>
      <w:r w:rsidRPr="00B7642E">
        <w:rPr>
          <w:rFonts w:ascii="Calibri" w:hAnsi="Calibri"/>
          <w:sz w:val="22"/>
          <w:szCs w:val="22"/>
          <w:lang w:eastAsia="en-GB"/>
        </w:rPr>
        <w:tab/>
      </w:r>
      <w:r w:rsidRPr="0072098B">
        <w:rPr>
          <w:rFonts w:eastAsia="SimSun"/>
        </w:rPr>
        <w:t>UDM Discovery and Selection</w:t>
      </w:r>
      <w:r>
        <w:tab/>
      </w:r>
      <w:r>
        <w:fldChar w:fldCharType="begin" w:fldLock="1"/>
      </w:r>
      <w:r>
        <w:instrText xml:space="preserve"> PAGEREF _Toc97641694 \h </w:instrText>
      </w:r>
      <w:r>
        <w:fldChar w:fldCharType="separate"/>
      </w:r>
      <w:r>
        <w:t>9</w:t>
      </w:r>
      <w:r>
        <w:fldChar w:fldCharType="end"/>
      </w:r>
    </w:p>
    <w:p w14:paraId="648C923D" w14:textId="5DDBA6C5" w:rsidR="00084A60" w:rsidRPr="00B7642E" w:rsidRDefault="00084A60">
      <w:pPr>
        <w:pStyle w:val="TOC2"/>
        <w:rPr>
          <w:rFonts w:ascii="Calibri" w:hAnsi="Calibri"/>
          <w:sz w:val="22"/>
          <w:szCs w:val="22"/>
          <w:lang w:eastAsia="en-GB"/>
        </w:rPr>
      </w:pPr>
      <w:r>
        <w:t>4.7</w:t>
      </w:r>
      <w:r w:rsidRPr="00B7642E">
        <w:rPr>
          <w:rFonts w:ascii="Calibri" w:hAnsi="Calibri"/>
          <w:sz w:val="22"/>
          <w:szCs w:val="22"/>
          <w:lang w:eastAsia="en-GB"/>
        </w:rPr>
        <w:tab/>
      </w:r>
      <w:r>
        <w:t>Subscription Profiles</w:t>
      </w:r>
      <w:r>
        <w:tab/>
      </w:r>
      <w:r>
        <w:fldChar w:fldCharType="begin" w:fldLock="1"/>
      </w:r>
      <w:r>
        <w:instrText xml:space="preserve"> PAGEREF _Toc97641695 \h </w:instrText>
      </w:r>
      <w:r>
        <w:fldChar w:fldCharType="separate"/>
      </w:r>
      <w:r>
        <w:t>9</w:t>
      </w:r>
      <w:r>
        <w:fldChar w:fldCharType="end"/>
      </w:r>
    </w:p>
    <w:p w14:paraId="7FD32B83" w14:textId="1D04027A" w:rsidR="00084A60" w:rsidRPr="00B7642E" w:rsidRDefault="00084A60">
      <w:pPr>
        <w:pStyle w:val="TOC1"/>
        <w:rPr>
          <w:rFonts w:ascii="Calibri" w:hAnsi="Calibri"/>
          <w:szCs w:val="22"/>
          <w:lang w:eastAsia="en-GB"/>
        </w:rPr>
      </w:pPr>
      <w:r>
        <w:t>5</w:t>
      </w:r>
      <w:r w:rsidRPr="00B7642E">
        <w:rPr>
          <w:rFonts w:ascii="Calibri" w:hAnsi="Calibri"/>
          <w:szCs w:val="22"/>
          <w:lang w:eastAsia="en-GB"/>
        </w:rPr>
        <w:tab/>
      </w:r>
      <w:r>
        <w:t>System procedures</w:t>
      </w:r>
      <w:r>
        <w:tab/>
      </w:r>
      <w:r>
        <w:fldChar w:fldCharType="begin" w:fldLock="1"/>
      </w:r>
      <w:r>
        <w:instrText xml:space="preserve"> PAGEREF _Toc97641696 \h </w:instrText>
      </w:r>
      <w:r>
        <w:fldChar w:fldCharType="separate"/>
      </w:r>
      <w:r>
        <w:t>10</w:t>
      </w:r>
      <w:r>
        <w:fldChar w:fldCharType="end"/>
      </w:r>
    </w:p>
    <w:p w14:paraId="63393C5F" w14:textId="4E410D95" w:rsidR="00084A60" w:rsidRPr="00B7642E" w:rsidRDefault="00084A60">
      <w:pPr>
        <w:pStyle w:val="TOC2"/>
        <w:rPr>
          <w:rFonts w:ascii="Calibri" w:hAnsi="Calibri"/>
          <w:sz w:val="22"/>
          <w:szCs w:val="22"/>
          <w:lang w:eastAsia="en-GB"/>
        </w:rPr>
      </w:pPr>
      <w:r>
        <w:t>5.1</w:t>
      </w:r>
      <w:r w:rsidRPr="00B7642E">
        <w:rPr>
          <w:rFonts w:ascii="Calibri" w:hAnsi="Calibri"/>
          <w:sz w:val="22"/>
          <w:szCs w:val="22"/>
          <w:lang w:eastAsia="en-GB"/>
        </w:rPr>
        <w:tab/>
      </w:r>
      <w:r>
        <w:t>General</w:t>
      </w:r>
      <w:r>
        <w:tab/>
      </w:r>
      <w:r>
        <w:fldChar w:fldCharType="begin" w:fldLock="1"/>
      </w:r>
      <w:r>
        <w:instrText xml:space="preserve"> PAGEREF _Toc97641697 \h </w:instrText>
      </w:r>
      <w:r>
        <w:fldChar w:fldCharType="separate"/>
      </w:r>
      <w:r>
        <w:t>10</w:t>
      </w:r>
      <w:r>
        <w:fldChar w:fldCharType="end"/>
      </w:r>
    </w:p>
    <w:p w14:paraId="25CDE50D" w14:textId="092ADE34" w:rsidR="00084A60" w:rsidRPr="00B7642E" w:rsidRDefault="00084A60">
      <w:pPr>
        <w:pStyle w:val="TOC2"/>
        <w:rPr>
          <w:rFonts w:ascii="Calibri" w:hAnsi="Calibri"/>
          <w:sz w:val="22"/>
          <w:szCs w:val="22"/>
          <w:lang w:eastAsia="en-GB"/>
        </w:rPr>
      </w:pPr>
      <w:r>
        <w:t>5.2</w:t>
      </w:r>
      <w:r w:rsidRPr="00B7642E">
        <w:rPr>
          <w:rFonts w:ascii="Calibri" w:hAnsi="Calibri"/>
          <w:sz w:val="22"/>
          <w:szCs w:val="22"/>
          <w:lang w:eastAsia="en-GB"/>
        </w:rPr>
        <w:tab/>
      </w:r>
      <w:r>
        <w:t>Authentication</w:t>
      </w:r>
      <w:r>
        <w:tab/>
      </w:r>
      <w:r>
        <w:fldChar w:fldCharType="begin" w:fldLock="1"/>
      </w:r>
      <w:r>
        <w:instrText xml:space="preserve"> PAGEREF _Toc97641698 \h </w:instrText>
      </w:r>
      <w:r>
        <w:fldChar w:fldCharType="separate"/>
      </w:r>
      <w:r>
        <w:t>10</w:t>
      </w:r>
      <w:r>
        <w:fldChar w:fldCharType="end"/>
      </w:r>
    </w:p>
    <w:p w14:paraId="66D8E3B6" w14:textId="5A6A8EAC" w:rsidR="00084A60" w:rsidRPr="00B7642E" w:rsidRDefault="00084A60">
      <w:pPr>
        <w:pStyle w:val="TOC3"/>
        <w:rPr>
          <w:rFonts w:ascii="Calibri" w:hAnsi="Calibri"/>
          <w:sz w:val="22"/>
          <w:szCs w:val="22"/>
          <w:lang w:eastAsia="en-GB"/>
        </w:rPr>
      </w:pPr>
      <w:r>
        <w:t>5.2.1</w:t>
      </w:r>
      <w:r w:rsidRPr="00B7642E">
        <w:rPr>
          <w:rFonts w:ascii="Calibri" w:hAnsi="Calibri"/>
          <w:sz w:val="22"/>
          <w:szCs w:val="22"/>
          <w:lang w:eastAsia="en-GB"/>
        </w:rPr>
        <w:tab/>
      </w:r>
      <w:r>
        <w:t>General</w:t>
      </w:r>
      <w:r>
        <w:tab/>
      </w:r>
      <w:r>
        <w:fldChar w:fldCharType="begin" w:fldLock="1"/>
      </w:r>
      <w:r>
        <w:instrText xml:space="preserve"> PAGEREF _Toc97641699 \h </w:instrText>
      </w:r>
      <w:r>
        <w:fldChar w:fldCharType="separate"/>
      </w:r>
      <w:r>
        <w:t>10</w:t>
      </w:r>
      <w:r>
        <w:fldChar w:fldCharType="end"/>
      </w:r>
    </w:p>
    <w:p w14:paraId="29A49B9A" w14:textId="08BA9DE6" w:rsidR="00084A60" w:rsidRPr="00B7642E" w:rsidRDefault="00084A60">
      <w:pPr>
        <w:pStyle w:val="TOC3"/>
        <w:rPr>
          <w:rFonts w:ascii="Calibri" w:hAnsi="Calibri"/>
          <w:sz w:val="22"/>
          <w:szCs w:val="22"/>
          <w:lang w:eastAsia="en-GB"/>
        </w:rPr>
      </w:pPr>
      <w:r>
        <w:t>5.2.2</w:t>
      </w:r>
      <w:r w:rsidRPr="00B7642E">
        <w:rPr>
          <w:rFonts w:ascii="Calibri" w:hAnsi="Calibri"/>
          <w:sz w:val="22"/>
          <w:szCs w:val="22"/>
          <w:lang w:eastAsia="en-GB"/>
        </w:rPr>
        <w:tab/>
      </w:r>
      <w:r>
        <w:t>Vector Generation in HSS</w:t>
      </w:r>
      <w:r>
        <w:tab/>
      </w:r>
      <w:r>
        <w:fldChar w:fldCharType="begin" w:fldLock="1"/>
      </w:r>
      <w:r>
        <w:instrText xml:space="preserve"> PAGEREF _Toc97641700 \h </w:instrText>
      </w:r>
      <w:r>
        <w:fldChar w:fldCharType="separate"/>
      </w:r>
      <w:r>
        <w:t>10</w:t>
      </w:r>
      <w:r>
        <w:fldChar w:fldCharType="end"/>
      </w:r>
    </w:p>
    <w:p w14:paraId="2AF23EA9" w14:textId="22ED5067" w:rsidR="00084A60" w:rsidRPr="00B7642E" w:rsidRDefault="00084A60">
      <w:pPr>
        <w:pStyle w:val="TOC3"/>
        <w:rPr>
          <w:rFonts w:ascii="Calibri" w:hAnsi="Calibri"/>
          <w:sz w:val="22"/>
          <w:szCs w:val="22"/>
          <w:lang w:eastAsia="en-GB"/>
        </w:rPr>
      </w:pPr>
      <w:r>
        <w:t>5.2.3</w:t>
      </w:r>
      <w:r w:rsidRPr="00B7642E">
        <w:rPr>
          <w:rFonts w:ascii="Calibri" w:hAnsi="Calibri"/>
          <w:sz w:val="22"/>
          <w:szCs w:val="22"/>
          <w:lang w:eastAsia="en-GB"/>
        </w:rPr>
        <w:tab/>
      </w:r>
      <w:r>
        <w:t>Vector Generation in UDM/ARPF</w:t>
      </w:r>
      <w:r>
        <w:tab/>
      </w:r>
      <w:r>
        <w:fldChar w:fldCharType="begin" w:fldLock="1"/>
      </w:r>
      <w:r>
        <w:instrText xml:space="preserve"> PAGEREF _Toc97641701 \h </w:instrText>
      </w:r>
      <w:r>
        <w:fldChar w:fldCharType="separate"/>
      </w:r>
      <w:r>
        <w:t>11</w:t>
      </w:r>
      <w:r>
        <w:fldChar w:fldCharType="end"/>
      </w:r>
    </w:p>
    <w:p w14:paraId="2A5A9976" w14:textId="4D90BC54" w:rsidR="00084A60" w:rsidRPr="00B7642E" w:rsidRDefault="00084A60">
      <w:pPr>
        <w:pStyle w:val="TOC3"/>
        <w:rPr>
          <w:rFonts w:ascii="Calibri" w:hAnsi="Calibri"/>
          <w:sz w:val="22"/>
          <w:szCs w:val="22"/>
          <w:lang w:eastAsia="en-GB"/>
        </w:rPr>
      </w:pPr>
      <w:r>
        <w:t>5.2.4</w:t>
      </w:r>
      <w:r w:rsidRPr="00B7642E">
        <w:rPr>
          <w:rFonts w:ascii="Calibri" w:hAnsi="Calibri"/>
          <w:sz w:val="22"/>
          <w:szCs w:val="22"/>
          <w:lang w:eastAsia="en-GB"/>
        </w:rPr>
        <w:tab/>
      </w:r>
      <w:r>
        <w:t>HSS using the Nudr SBI</w:t>
      </w:r>
      <w:r>
        <w:tab/>
      </w:r>
      <w:r>
        <w:fldChar w:fldCharType="begin" w:fldLock="1"/>
      </w:r>
      <w:r>
        <w:instrText xml:space="preserve"> PAGEREF _Toc97641702 \h </w:instrText>
      </w:r>
      <w:r>
        <w:fldChar w:fldCharType="separate"/>
      </w:r>
      <w:r>
        <w:t>13</w:t>
      </w:r>
      <w:r>
        <w:fldChar w:fldCharType="end"/>
      </w:r>
    </w:p>
    <w:p w14:paraId="70BE02F4" w14:textId="653DC941" w:rsidR="00084A60" w:rsidRPr="00B7642E" w:rsidRDefault="00084A60">
      <w:pPr>
        <w:pStyle w:val="TOC2"/>
        <w:rPr>
          <w:rFonts w:ascii="Calibri" w:hAnsi="Calibri"/>
          <w:sz w:val="22"/>
          <w:szCs w:val="22"/>
          <w:lang w:eastAsia="en-GB"/>
        </w:rPr>
      </w:pPr>
      <w:r>
        <w:t>5.3</w:t>
      </w:r>
      <w:r w:rsidRPr="00B7642E">
        <w:rPr>
          <w:rFonts w:ascii="Calibri" w:hAnsi="Calibri"/>
          <w:sz w:val="22"/>
          <w:szCs w:val="22"/>
          <w:lang w:eastAsia="en-GB"/>
        </w:rPr>
        <w:tab/>
      </w:r>
      <w:r>
        <w:t>5GC-EPC Mobility Scenarios</w:t>
      </w:r>
      <w:r>
        <w:tab/>
      </w:r>
      <w:r>
        <w:fldChar w:fldCharType="begin" w:fldLock="1"/>
      </w:r>
      <w:r>
        <w:instrText xml:space="preserve"> PAGEREF _Toc97641703 \h </w:instrText>
      </w:r>
      <w:r>
        <w:fldChar w:fldCharType="separate"/>
      </w:r>
      <w:r>
        <w:t>14</w:t>
      </w:r>
      <w:r>
        <w:fldChar w:fldCharType="end"/>
      </w:r>
    </w:p>
    <w:p w14:paraId="44844898" w14:textId="11A54C99" w:rsidR="00084A60" w:rsidRPr="00B7642E" w:rsidRDefault="00084A60">
      <w:pPr>
        <w:pStyle w:val="TOC3"/>
        <w:rPr>
          <w:rFonts w:ascii="Calibri" w:hAnsi="Calibri"/>
          <w:sz w:val="22"/>
          <w:szCs w:val="22"/>
          <w:lang w:eastAsia="en-GB"/>
        </w:rPr>
      </w:pPr>
      <w:r>
        <w:t>5.3.1</w:t>
      </w:r>
      <w:r w:rsidRPr="00B7642E">
        <w:rPr>
          <w:rFonts w:ascii="Calibri" w:hAnsi="Calibri"/>
          <w:sz w:val="22"/>
          <w:szCs w:val="22"/>
          <w:lang w:eastAsia="en-GB"/>
        </w:rPr>
        <w:tab/>
      </w:r>
      <w:r>
        <w:t>General</w:t>
      </w:r>
      <w:r>
        <w:tab/>
      </w:r>
      <w:r>
        <w:fldChar w:fldCharType="begin" w:fldLock="1"/>
      </w:r>
      <w:r>
        <w:instrText xml:space="preserve"> PAGEREF _Toc97641704 \h </w:instrText>
      </w:r>
      <w:r>
        <w:fldChar w:fldCharType="separate"/>
      </w:r>
      <w:r>
        <w:t>14</w:t>
      </w:r>
      <w:r>
        <w:fldChar w:fldCharType="end"/>
      </w:r>
    </w:p>
    <w:p w14:paraId="21E1D619" w14:textId="4C42CACF" w:rsidR="00084A60" w:rsidRPr="00B7642E" w:rsidRDefault="00084A60">
      <w:pPr>
        <w:pStyle w:val="TOC3"/>
        <w:rPr>
          <w:rFonts w:ascii="Calibri" w:hAnsi="Calibri"/>
          <w:sz w:val="22"/>
          <w:szCs w:val="22"/>
          <w:lang w:eastAsia="en-GB"/>
        </w:rPr>
      </w:pPr>
      <w:r>
        <w:t>5.3.2</w:t>
      </w:r>
      <w:r w:rsidRPr="00B7642E">
        <w:rPr>
          <w:rFonts w:ascii="Calibri" w:hAnsi="Calibri"/>
          <w:sz w:val="22"/>
          <w:szCs w:val="22"/>
          <w:lang w:eastAsia="en-GB"/>
        </w:rPr>
        <w:tab/>
      </w:r>
      <w:r>
        <w:t>Mobility from 5GC to EPC</w:t>
      </w:r>
      <w:r>
        <w:tab/>
      </w:r>
      <w:r>
        <w:fldChar w:fldCharType="begin" w:fldLock="1"/>
      </w:r>
      <w:r>
        <w:instrText xml:space="preserve"> PAGEREF _Toc97641705 \h </w:instrText>
      </w:r>
      <w:r>
        <w:fldChar w:fldCharType="separate"/>
      </w:r>
      <w:r>
        <w:t>14</w:t>
      </w:r>
      <w:r>
        <w:fldChar w:fldCharType="end"/>
      </w:r>
    </w:p>
    <w:p w14:paraId="6FDF3F9E" w14:textId="65A90578" w:rsidR="00084A60" w:rsidRPr="00B7642E" w:rsidRDefault="00084A60">
      <w:pPr>
        <w:pStyle w:val="TOC3"/>
        <w:rPr>
          <w:rFonts w:ascii="Calibri" w:hAnsi="Calibri"/>
          <w:sz w:val="22"/>
          <w:szCs w:val="22"/>
          <w:lang w:eastAsia="en-GB"/>
        </w:rPr>
      </w:pPr>
      <w:r>
        <w:t>5.3.3</w:t>
      </w:r>
      <w:r w:rsidRPr="00B7642E">
        <w:rPr>
          <w:rFonts w:ascii="Calibri" w:hAnsi="Calibri"/>
          <w:sz w:val="22"/>
          <w:szCs w:val="22"/>
          <w:lang w:eastAsia="en-GB"/>
        </w:rPr>
        <w:tab/>
      </w:r>
      <w:r>
        <w:t>Mobility from EPC to 5GC</w:t>
      </w:r>
      <w:r>
        <w:tab/>
      </w:r>
      <w:r>
        <w:fldChar w:fldCharType="begin" w:fldLock="1"/>
      </w:r>
      <w:r>
        <w:instrText xml:space="preserve"> PAGEREF _Toc97641706 \h </w:instrText>
      </w:r>
      <w:r>
        <w:fldChar w:fldCharType="separate"/>
      </w:r>
      <w:r>
        <w:t>15</w:t>
      </w:r>
      <w:r>
        <w:fldChar w:fldCharType="end"/>
      </w:r>
    </w:p>
    <w:p w14:paraId="629875A0" w14:textId="760D9CA9" w:rsidR="00084A60" w:rsidRPr="00B7642E" w:rsidRDefault="00084A60">
      <w:pPr>
        <w:pStyle w:val="TOC3"/>
        <w:rPr>
          <w:rFonts w:ascii="Calibri" w:hAnsi="Calibri"/>
          <w:sz w:val="22"/>
          <w:szCs w:val="22"/>
          <w:lang w:eastAsia="en-GB"/>
        </w:rPr>
      </w:pPr>
      <w:r>
        <w:t>5.3.4</w:t>
      </w:r>
      <w:r w:rsidRPr="00B7642E">
        <w:rPr>
          <w:rFonts w:ascii="Calibri" w:hAnsi="Calibri"/>
          <w:sz w:val="22"/>
          <w:szCs w:val="22"/>
          <w:lang w:eastAsia="en-GB"/>
        </w:rPr>
        <w:tab/>
      </w:r>
      <w:r>
        <w:t>Support for PDU session continuity during intersystem mobility procedures</w:t>
      </w:r>
      <w:r>
        <w:tab/>
      </w:r>
      <w:r>
        <w:fldChar w:fldCharType="begin" w:fldLock="1"/>
      </w:r>
      <w:r>
        <w:instrText xml:space="preserve"> PAGEREF _Toc97641707 \h </w:instrText>
      </w:r>
      <w:r>
        <w:fldChar w:fldCharType="separate"/>
      </w:r>
      <w:r>
        <w:t>16</w:t>
      </w:r>
      <w:r>
        <w:fldChar w:fldCharType="end"/>
      </w:r>
    </w:p>
    <w:p w14:paraId="0DE56441" w14:textId="6EE5EA13" w:rsidR="00084A60" w:rsidRPr="00B7642E" w:rsidRDefault="00084A60">
      <w:pPr>
        <w:pStyle w:val="TOC2"/>
        <w:rPr>
          <w:rFonts w:ascii="Calibri" w:hAnsi="Calibri"/>
          <w:sz w:val="22"/>
          <w:szCs w:val="22"/>
          <w:lang w:eastAsia="en-GB"/>
        </w:rPr>
      </w:pPr>
      <w:r>
        <w:t>5.4</w:t>
      </w:r>
      <w:r w:rsidRPr="00B7642E">
        <w:rPr>
          <w:rFonts w:ascii="Calibri" w:hAnsi="Calibri"/>
          <w:sz w:val="22"/>
          <w:szCs w:val="22"/>
          <w:lang w:eastAsia="en-GB"/>
        </w:rPr>
        <w:tab/>
      </w:r>
      <w:r>
        <w:t>Scenarios of Interworking with IMS</w:t>
      </w:r>
      <w:r>
        <w:tab/>
      </w:r>
      <w:r>
        <w:fldChar w:fldCharType="begin" w:fldLock="1"/>
      </w:r>
      <w:r>
        <w:instrText xml:space="preserve"> PAGEREF _Toc97641708 \h </w:instrText>
      </w:r>
      <w:r>
        <w:fldChar w:fldCharType="separate"/>
      </w:r>
      <w:r>
        <w:t>21</w:t>
      </w:r>
      <w:r>
        <w:fldChar w:fldCharType="end"/>
      </w:r>
    </w:p>
    <w:p w14:paraId="3443BF05" w14:textId="0475C8D4" w:rsidR="00084A60" w:rsidRPr="00B7642E" w:rsidRDefault="00084A60">
      <w:pPr>
        <w:pStyle w:val="TOC3"/>
        <w:rPr>
          <w:rFonts w:ascii="Calibri" w:hAnsi="Calibri"/>
          <w:sz w:val="22"/>
          <w:szCs w:val="22"/>
          <w:lang w:eastAsia="en-GB"/>
        </w:rPr>
      </w:pPr>
      <w:r>
        <w:t>5.4.1</w:t>
      </w:r>
      <w:r w:rsidRPr="00B7642E">
        <w:rPr>
          <w:rFonts w:ascii="Calibri" w:hAnsi="Calibri"/>
          <w:sz w:val="22"/>
          <w:szCs w:val="22"/>
          <w:lang w:eastAsia="en-GB"/>
        </w:rPr>
        <w:tab/>
      </w:r>
      <w:r>
        <w:t>T-ADS</w:t>
      </w:r>
      <w:r>
        <w:tab/>
      </w:r>
      <w:r>
        <w:fldChar w:fldCharType="begin" w:fldLock="1"/>
      </w:r>
      <w:r>
        <w:instrText xml:space="preserve"> PAGEREF _Toc97641709 \h </w:instrText>
      </w:r>
      <w:r>
        <w:fldChar w:fldCharType="separate"/>
      </w:r>
      <w:r>
        <w:t>21</w:t>
      </w:r>
      <w:r>
        <w:fldChar w:fldCharType="end"/>
      </w:r>
    </w:p>
    <w:p w14:paraId="2603FF81" w14:textId="1A357096" w:rsidR="00084A60" w:rsidRPr="00B7642E" w:rsidRDefault="00084A60">
      <w:pPr>
        <w:pStyle w:val="TOC3"/>
        <w:rPr>
          <w:rFonts w:ascii="Calibri" w:hAnsi="Calibri"/>
          <w:sz w:val="22"/>
          <w:szCs w:val="22"/>
          <w:lang w:eastAsia="en-GB"/>
        </w:rPr>
      </w:pPr>
      <w:r>
        <w:t>5.4.2</w:t>
      </w:r>
      <w:r w:rsidRPr="00B7642E">
        <w:rPr>
          <w:rFonts w:ascii="Calibri" w:hAnsi="Calibri"/>
          <w:sz w:val="22"/>
          <w:szCs w:val="22"/>
          <w:lang w:eastAsia="en-GB"/>
        </w:rPr>
        <w:tab/>
      </w:r>
      <w:r>
        <w:t>P-CSCF Restoration</w:t>
      </w:r>
      <w:r>
        <w:tab/>
      </w:r>
      <w:r>
        <w:fldChar w:fldCharType="begin" w:fldLock="1"/>
      </w:r>
      <w:r>
        <w:instrText xml:space="preserve"> PAGEREF _Toc97641710 \h </w:instrText>
      </w:r>
      <w:r>
        <w:fldChar w:fldCharType="separate"/>
      </w:r>
      <w:r>
        <w:t>23</w:t>
      </w:r>
      <w:r>
        <w:fldChar w:fldCharType="end"/>
      </w:r>
    </w:p>
    <w:p w14:paraId="026DC5CB" w14:textId="12E45D75" w:rsidR="00084A60" w:rsidRPr="00B7642E" w:rsidRDefault="00084A60">
      <w:pPr>
        <w:pStyle w:val="TOC3"/>
        <w:rPr>
          <w:rFonts w:ascii="Calibri" w:hAnsi="Calibri"/>
          <w:sz w:val="22"/>
          <w:szCs w:val="22"/>
          <w:lang w:eastAsia="en-GB"/>
        </w:rPr>
      </w:pPr>
      <w:r>
        <w:t>5.4.3</w:t>
      </w:r>
      <w:r w:rsidRPr="00B7642E">
        <w:rPr>
          <w:rFonts w:ascii="Calibri" w:hAnsi="Calibri"/>
          <w:sz w:val="22"/>
          <w:szCs w:val="22"/>
          <w:lang w:eastAsia="en-GB"/>
        </w:rPr>
        <w:tab/>
      </w:r>
      <w:r>
        <w:t>Network Provided Location Information Request</w:t>
      </w:r>
      <w:r>
        <w:tab/>
      </w:r>
      <w:r>
        <w:fldChar w:fldCharType="begin" w:fldLock="1"/>
      </w:r>
      <w:r>
        <w:instrText xml:space="preserve"> PAGEREF _Toc97641711 \h </w:instrText>
      </w:r>
      <w:r>
        <w:fldChar w:fldCharType="separate"/>
      </w:r>
      <w:r>
        <w:t>24</w:t>
      </w:r>
      <w:r>
        <w:fldChar w:fldCharType="end"/>
      </w:r>
    </w:p>
    <w:p w14:paraId="4849ACA0" w14:textId="7E3DDC33" w:rsidR="00084A60" w:rsidRPr="00B7642E" w:rsidRDefault="00084A60">
      <w:pPr>
        <w:pStyle w:val="TOC3"/>
        <w:rPr>
          <w:rFonts w:ascii="Calibri" w:hAnsi="Calibri"/>
          <w:sz w:val="22"/>
          <w:szCs w:val="22"/>
          <w:lang w:eastAsia="en-GB"/>
        </w:rPr>
      </w:pPr>
      <w:r>
        <w:t>5.4.4</w:t>
      </w:r>
      <w:r w:rsidRPr="00B7642E">
        <w:rPr>
          <w:rFonts w:ascii="Calibri" w:hAnsi="Calibri"/>
          <w:sz w:val="22"/>
          <w:szCs w:val="22"/>
          <w:lang w:eastAsia="en-GB"/>
        </w:rPr>
        <w:tab/>
      </w:r>
      <w:r>
        <w:t>User State Retrieval</w:t>
      </w:r>
      <w:r>
        <w:tab/>
      </w:r>
      <w:r>
        <w:fldChar w:fldCharType="begin" w:fldLock="1"/>
      </w:r>
      <w:r>
        <w:instrText xml:space="preserve"> PAGEREF _Toc97641712 \h </w:instrText>
      </w:r>
      <w:r>
        <w:fldChar w:fldCharType="separate"/>
      </w:r>
      <w:r>
        <w:t>25</w:t>
      </w:r>
      <w:r>
        <w:fldChar w:fldCharType="end"/>
      </w:r>
    </w:p>
    <w:p w14:paraId="4D705297" w14:textId="00D1CDE5" w:rsidR="00084A60" w:rsidRPr="00B7642E" w:rsidRDefault="00084A60">
      <w:pPr>
        <w:pStyle w:val="TOC3"/>
        <w:rPr>
          <w:rFonts w:ascii="Calibri" w:hAnsi="Calibri"/>
          <w:sz w:val="22"/>
          <w:szCs w:val="22"/>
          <w:lang w:eastAsia="en-GB"/>
        </w:rPr>
      </w:pPr>
      <w:r>
        <w:t>5.4.5</w:t>
      </w:r>
      <w:r w:rsidRPr="00B7642E">
        <w:rPr>
          <w:rFonts w:ascii="Calibri" w:hAnsi="Calibri"/>
          <w:sz w:val="22"/>
          <w:szCs w:val="22"/>
          <w:lang w:eastAsia="en-GB"/>
        </w:rPr>
        <w:tab/>
      </w:r>
      <w:r>
        <w:t>UE Reachability</w:t>
      </w:r>
      <w:r>
        <w:tab/>
      </w:r>
      <w:r>
        <w:fldChar w:fldCharType="begin" w:fldLock="1"/>
      </w:r>
      <w:r>
        <w:instrText xml:space="preserve"> PAGEREF _Toc97641713 \h </w:instrText>
      </w:r>
      <w:r>
        <w:fldChar w:fldCharType="separate"/>
      </w:r>
      <w:r>
        <w:t>27</w:t>
      </w:r>
      <w:r>
        <w:fldChar w:fldCharType="end"/>
      </w:r>
    </w:p>
    <w:p w14:paraId="691D3AE0" w14:textId="473B5D64" w:rsidR="00084A60" w:rsidRPr="00B7642E" w:rsidRDefault="00084A60">
      <w:pPr>
        <w:pStyle w:val="TOC3"/>
        <w:rPr>
          <w:rFonts w:ascii="Calibri" w:hAnsi="Calibri"/>
          <w:sz w:val="22"/>
          <w:szCs w:val="22"/>
          <w:lang w:eastAsia="en-GB"/>
        </w:rPr>
      </w:pPr>
      <w:r>
        <w:t>5.4.6</w:t>
      </w:r>
      <w:r w:rsidRPr="00B7642E">
        <w:rPr>
          <w:rFonts w:ascii="Calibri" w:hAnsi="Calibri"/>
          <w:sz w:val="22"/>
          <w:szCs w:val="22"/>
          <w:lang w:eastAsia="en-GB"/>
        </w:rPr>
        <w:tab/>
      </w:r>
      <w:r>
        <w:t>IMEI Retrieval</w:t>
      </w:r>
      <w:r>
        <w:tab/>
      </w:r>
      <w:r>
        <w:fldChar w:fldCharType="begin" w:fldLock="1"/>
      </w:r>
      <w:r>
        <w:instrText xml:space="preserve"> PAGEREF _Toc97641714 \h </w:instrText>
      </w:r>
      <w:r>
        <w:fldChar w:fldCharType="separate"/>
      </w:r>
      <w:r>
        <w:t>29</w:t>
      </w:r>
      <w:r>
        <w:fldChar w:fldCharType="end"/>
      </w:r>
    </w:p>
    <w:p w14:paraId="2168A348" w14:textId="257021C9" w:rsidR="00084A60" w:rsidRPr="00B7642E" w:rsidRDefault="00084A60">
      <w:pPr>
        <w:pStyle w:val="TOC3"/>
        <w:rPr>
          <w:rFonts w:ascii="Calibri" w:hAnsi="Calibri"/>
          <w:sz w:val="22"/>
          <w:szCs w:val="22"/>
          <w:lang w:eastAsia="en-GB"/>
        </w:rPr>
      </w:pPr>
      <w:r>
        <w:t>5.4.7</w:t>
      </w:r>
      <w:r w:rsidRPr="00B7642E">
        <w:rPr>
          <w:rFonts w:ascii="Calibri" w:hAnsi="Calibri"/>
          <w:sz w:val="22"/>
          <w:szCs w:val="22"/>
          <w:lang w:eastAsia="en-GB"/>
        </w:rPr>
        <w:tab/>
      </w:r>
      <w:r>
        <w:t>SRVCC: IMS AS obtaining SRVCC data</w:t>
      </w:r>
      <w:r>
        <w:tab/>
      </w:r>
      <w:r>
        <w:fldChar w:fldCharType="begin" w:fldLock="1"/>
      </w:r>
      <w:r>
        <w:instrText xml:space="preserve"> PAGEREF _Toc97641715 \h </w:instrText>
      </w:r>
      <w:r>
        <w:fldChar w:fldCharType="separate"/>
      </w:r>
      <w:r>
        <w:t>30</w:t>
      </w:r>
      <w:r>
        <w:fldChar w:fldCharType="end"/>
      </w:r>
    </w:p>
    <w:p w14:paraId="464CB6F4" w14:textId="591EC755" w:rsidR="00084A60" w:rsidRPr="00B7642E" w:rsidRDefault="00084A60">
      <w:pPr>
        <w:pStyle w:val="TOC3"/>
        <w:rPr>
          <w:rFonts w:ascii="Calibri" w:hAnsi="Calibri"/>
          <w:sz w:val="22"/>
          <w:szCs w:val="22"/>
          <w:lang w:eastAsia="en-GB"/>
        </w:rPr>
      </w:pPr>
      <w:r>
        <w:t>5.4.8</w:t>
      </w:r>
      <w:r w:rsidRPr="00B7642E">
        <w:rPr>
          <w:rFonts w:ascii="Calibri" w:hAnsi="Calibri"/>
          <w:sz w:val="22"/>
          <w:szCs w:val="22"/>
          <w:lang w:eastAsia="en-GB"/>
        </w:rPr>
        <w:tab/>
      </w:r>
      <w:r>
        <w:t>SRVCC: IMS AS obtaining SRVCC data – HSS using Nudr</w:t>
      </w:r>
      <w:r>
        <w:tab/>
      </w:r>
      <w:r>
        <w:fldChar w:fldCharType="begin" w:fldLock="1"/>
      </w:r>
      <w:r>
        <w:instrText xml:space="preserve"> PAGEREF _Toc97641716 \h </w:instrText>
      </w:r>
      <w:r>
        <w:fldChar w:fldCharType="separate"/>
      </w:r>
      <w:r>
        <w:t>31</w:t>
      </w:r>
      <w:r>
        <w:fldChar w:fldCharType="end"/>
      </w:r>
    </w:p>
    <w:p w14:paraId="08139885" w14:textId="03F1B0F8" w:rsidR="00084A60" w:rsidRPr="00B7642E" w:rsidRDefault="00084A60">
      <w:pPr>
        <w:pStyle w:val="TOC3"/>
        <w:rPr>
          <w:rFonts w:ascii="Calibri" w:hAnsi="Calibri"/>
          <w:sz w:val="22"/>
          <w:szCs w:val="22"/>
          <w:lang w:eastAsia="en-GB"/>
        </w:rPr>
      </w:pPr>
      <w:r>
        <w:t>5.4.9</w:t>
      </w:r>
      <w:r w:rsidRPr="00B7642E">
        <w:rPr>
          <w:rFonts w:ascii="Calibri" w:hAnsi="Calibri"/>
          <w:sz w:val="22"/>
          <w:szCs w:val="22"/>
          <w:lang w:eastAsia="en-GB"/>
        </w:rPr>
        <w:tab/>
      </w:r>
      <w:r>
        <w:t>SRVCC: IMS AS updating STN-SR</w:t>
      </w:r>
      <w:r>
        <w:tab/>
      </w:r>
      <w:r>
        <w:fldChar w:fldCharType="begin" w:fldLock="1"/>
      </w:r>
      <w:r>
        <w:instrText xml:space="preserve"> PAGEREF _Toc97641717 \h </w:instrText>
      </w:r>
      <w:r>
        <w:fldChar w:fldCharType="separate"/>
      </w:r>
      <w:r>
        <w:t>31</w:t>
      </w:r>
      <w:r>
        <w:fldChar w:fldCharType="end"/>
      </w:r>
    </w:p>
    <w:p w14:paraId="72CECCAD" w14:textId="36E6C698" w:rsidR="00084A60" w:rsidRPr="00B7642E" w:rsidRDefault="00084A60">
      <w:pPr>
        <w:pStyle w:val="TOC2"/>
        <w:rPr>
          <w:rFonts w:ascii="Calibri" w:hAnsi="Calibri"/>
          <w:sz w:val="22"/>
          <w:szCs w:val="22"/>
          <w:lang w:eastAsia="en-GB"/>
        </w:rPr>
      </w:pPr>
      <w:r>
        <w:t>5.5</w:t>
      </w:r>
      <w:r w:rsidRPr="00B7642E">
        <w:rPr>
          <w:rFonts w:ascii="Calibri" w:hAnsi="Calibri"/>
          <w:sz w:val="22"/>
          <w:szCs w:val="22"/>
          <w:lang w:eastAsia="en-GB"/>
        </w:rPr>
        <w:tab/>
      </w:r>
      <w:r>
        <w:t>SMS Support</w:t>
      </w:r>
      <w:r>
        <w:tab/>
      </w:r>
      <w:r>
        <w:fldChar w:fldCharType="begin" w:fldLock="1"/>
      </w:r>
      <w:r>
        <w:instrText xml:space="preserve"> PAGEREF _Toc97641718 \h </w:instrText>
      </w:r>
      <w:r>
        <w:fldChar w:fldCharType="separate"/>
      </w:r>
      <w:r>
        <w:t>32</w:t>
      </w:r>
      <w:r>
        <w:fldChar w:fldCharType="end"/>
      </w:r>
    </w:p>
    <w:p w14:paraId="028F090E" w14:textId="0CBF6E00" w:rsidR="00084A60" w:rsidRPr="00B7642E" w:rsidRDefault="00084A60">
      <w:pPr>
        <w:pStyle w:val="TOC3"/>
        <w:rPr>
          <w:rFonts w:ascii="Calibri" w:hAnsi="Calibri"/>
          <w:sz w:val="22"/>
          <w:szCs w:val="22"/>
          <w:lang w:eastAsia="en-GB"/>
        </w:rPr>
      </w:pPr>
      <w:r>
        <w:t>5.5.1</w:t>
      </w:r>
      <w:r w:rsidRPr="00B7642E">
        <w:rPr>
          <w:rFonts w:ascii="Calibri" w:hAnsi="Calibri"/>
          <w:sz w:val="22"/>
          <w:szCs w:val="22"/>
          <w:lang w:eastAsia="en-GB"/>
        </w:rPr>
        <w:tab/>
      </w:r>
      <w:r>
        <w:t>General</w:t>
      </w:r>
      <w:r>
        <w:tab/>
      </w:r>
      <w:r>
        <w:fldChar w:fldCharType="begin" w:fldLock="1"/>
      </w:r>
      <w:r>
        <w:instrText xml:space="preserve"> PAGEREF _Toc97641719 \h </w:instrText>
      </w:r>
      <w:r>
        <w:fldChar w:fldCharType="separate"/>
      </w:r>
      <w:r>
        <w:t>32</w:t>
      </w:r>
      <w:r>
        <w:fldChar w:fldCharType="end"/>
      </w:r>
    </w:p>
    <w:p w14:paraId="445B0978" w14:textId="4AE66538" w:rsidR="00084A60" w:rsidRPr="00B7642E" w:rsidRDefault="00084A60">
      <w:pPr>
        <w:pStyle w:val="TOC3"/>
        <w:rPr>
          <w:rFonts w:ascii="Calibri" w:hAnsi="Calibri"/>
          <w:sz w:val="22"/>
          <w:szCs w:val="22"/>
          <w:lang w:eastAsia="en-GB"/>
        </w:rPr>
      </w:pPr>
      <w:r>
        <w:t>5.5.2</w:t>
      </w:r>
      <w:r w:rsidRPr="00B7642E">
        <w:rPr>
          <w:rFonts w:ascii="Calibri" w:hAnsi="Calibri"/>
          <w:sz w:val="22"/>
          <w:szCs w:val="22"/>
          <w:lang w:eastAsia="en-GB"/>
        </w:rPr>
        <w:tab/>
      </w:r>
      <w:r>
        <w:t>MT-SMS Routing Information Retrieval</w:t>
      </w:r>
      <w:r>
        <w:tab/>
      </w:r>
      <w:r>
        <w:fldChar w:fldCharType="begin" w:fldLock="1"/>
      </w:r>
      <w:r>
        <w:instrText xml:space="preserve"> PAGEREF _Toc97641720 \h </w:instrText>
      </w:r>
      <w:r>
        <w:fldChar w:fldCharType="separate"/>
      </w:r>
      <w:r>
        <w:t>32</w:t>
      </w:r>
      <w:r>
        <w:fldChar w:fldCharType="end"/>
      </w:r>
    </w:p>
    <w:p w14:paraId="738720F3" w14:textId="0F610A8E" w:rsidR="00084A60" w:rsidRPr="00B7642E" w:rsidRDefault="00084A60">
      <w:pPr>
        <w:pStyle w:val="TOC3"/>
        <w:rPr>
          <w:rFonts w:ascii="Calibri" w:hAnsi="Calibri"/>
          <w:sz w:val="22"/>
          <w:szCs w:val="22"/>
          <w:lang w:eastAsia="en-GB"/>
        </w:rPr>
      </w:pPr>
      <w:r>
        <w:t>5.5.3</w:t>
      </w:r>
      <w:r w:rsidRPr="00B7642E">
        <w:rPr>
          <w:rFonts w:ascii="Calibri" w:hAnsi="Calibri"/>
          <w:sz w:val="22"/>
          <w:szCs w:val="22"/>
          <w:lang w:eastAsia="en-GB"/>
        </w:rPr>
        <w:tab/>
      </w:r>
      <w:r>
        <w:t>MT-SMS Delivery Failure</w:t>
      </w:r>
      <w:r>
        <w:tab/>
      </w:r>
      <w:r>
        <w:fldChar w:fldCharType="begin" w:fldLock="1"/>
      </w:r>
      <w:r>
        <w:instrText xml:space="preserve"> PAGEREF _Toc97641721 \h </w:instrText>
      </w:r>
      <w:r>
        <w:fldChar w:fldCharType="separate"/>
      </w:r>
      <w:r>
        <w:t>34</w:t>
      </w:r>
      <w:r>
        <w:fldChar w:fldCharType="end"/>
      </w:r>
    </w:p>
    <w:p w14:paraId="220811C0" w14:textId="23A9FB39" w:rsidR="00084A60" w:rsidRPr="00B7642E" w:rsidRDefault="00084A60">
      <w:pPr>
        <w:pStyle w:val="TOC3"/>
        <w:rPr>
          <w:rFonts w:ascii="Calibri" w:hAnsi="Calibri"/>
          <w:sz w:val="22"/>
          <w:szCs w:val="22"/>
          <w:lang w:eastAsia="en-GB"/>
        </w:rPr>
      </w:pPr>
      <w:r>
        <w:t>5.5.4</w:t>
      </w:r>
      <w:r w:rsidRPr="00B7642E">
        <w:rPr>
          <w:rFonts w:ascii="Calibri" w:hAnsi="Calibri"/>
          <w:sz w:val="22"/>
          <w:szCs w:val="22"/>
          <w:lang w:eastAsia="en-GB"/>
        </w:rPr>
        <w:tab/>
      </w:r>
      <w:r>
        <w:t>SMS Alerting</w:t>
      </w:r>
      <w:r>
        <w:tab/>
      </w:r>
      <w:r>
        <w:fldChar w:fldCharType="begin" w:fldLock="1"/>
      </w:r>
      <w:r>
        <w:instrText xml:space="preserve"> PAGEREF _Toc97641722 \h </w:instrText>
      </w:r>
      <w:r>
        <w:fldChar w:fldCharType="separate"/>
      </w:r>
      <w:r>
        <w:t>35</w:t>
      </w:r>
      <w:r>
        <w:fldChar w:fldCharType="end"/>
      </w:r>
    </w:p>
    <w:p w14:paraId="2A9DB5D0" w14:textId="5A085CA4" w:rsidR="00084A60" w:rsidRPr="00B7642E" w:rsidRDefault="00084A60">
      <w:pPr>
        <w:pStyle w:val="TOC3"/>
        <w:rPr>
          <w:rFonts w:ascii="Calibri" w:hAnsi="Calibri"/>
          <w:sz w:val="22"/>
          <w:szCs w:val="22"/>
          <w:lang w:eastAsia="en-GB"/>
        </w:rPr>
      </w:pPr>
      <w:r>
        <w:t>5.5.5</w:t>
      </w:r>
      <w:r w:rsidRPr="00B7642E">
        <w:rPr>
          <w:rFonts w:ascii="Calibri" w:hAnsi="Calibri"/>
          <w:sz w:val="22"/>
          <w:szCs w:val="22"/>
          <w:lang w:eastAsia="en-GB"/>
        </w:rPr>
        <w:tab/>
      </w:r>
      <w:r>
        <w:t>MT-SMS Routing Information Retrieval Over Nudr</w:t>
      </w:r>
      <w:r>
        <w:tab/>
      </w:r>
      <w:r>
        <w:fldChar w:fldCharType="begin" w:fldLock="1"/>
      </w:r>
      <w:r>
        <w:instrText xml:space="preserve"> PAGEREF _Toc97641723 \h </w:instrText>
      </w:r>
      <w:r>
        <w:fldChar w:fldCharType="separate"/>
      </w:r>
      <w:r>
        <w:t>37</w:t>
      </w:r>
      <w:r>
        <w:fldChar w:fldCharType="end"/>
      </w:r>
    </w:p>
    <w:p w14:paraId="7F54B5D7" w14:textId="39144A25" w:rsidR="00084A60" w:rsidRPr="00B7642E" w:rsidRDefault="00084A60">
      <w:pPr>
        <w:pStyle w:val="TOC3"/>
        <w:rPr>
          <w:rFonts w:ascii="Calibri" w:hAnsi="Calibri"/>
          <w:sz w:val="22"/>
          <w:szCs w:val="22"/>
          <w:lang w:eastAsia="en-GB"/>
        </w:rPr>
      </w:pPr>
      <w:r>
        <w:t>5.5.6</w:t>
      </w:r>
      <w:r w:rsidRPr="00B7642E">
        <w:rPr>
          <w:rFonts w:ascii="Calibri" w:hAnsi="Calibri"/>
          <w:sz w:val="22"/>
          <w:szCs w:val="22"/>
          <w:lang w:eastAsia="en-GB"/>
        </w:rPr>
        <w:tab/>
      </w:r>
      <w:r>
        <w:t>Support for SMS over IP</w:t>
      </w:r>
      <w:r>
        <w:tab/>
      </w:r>
      <w:r>
        <w:fldChar w:fldCharType="begin" w:fldLock="1"/>
      </w:r>
      <w:r>
        <w:instrText xml:space="preserve"> PAGEREF _Toc97641724 \h </w:instrText>
      </w:r>
      <w:r>
        <w:fldChar w:fldCharType="separate"/>
      </w:r>
      <w:r>
        <w:t>37</w:t>
      </w:r>
      <w:r>
        <w:fldChar w:fldCharType="end"/>
      </w:r>
    </w:p>
    <w:p w14:paraId="6FD0EBAB" w14:textId="39BE2D9B" w:rsidR="00084A60" w:rsidRPr="00B7642E" w:rsidRDefault="00084A60">
      <w:pPr>
        <w:pStyle w:val="TOC4"/>
        <w:rPr>
          <w:rFonts w:ascii="Calibri" w:hAnsi="Calibri"/>
          <w:sz w:val="22"/>
          <w:szCs w:val="22"/>
          <w:lang w:eastAsia="en-GB"/>
        </w:rPr>
      </w:pPr>
      <w:r>
        <w:t>5.5.6.1</w:t>
      </w:r>
      <w:r w:rsidRPr="00B7642E">
        <w:rPr>
          <w:rFonts w:ascii="Calibri" w:hAnsi="Calibri"/>
          <w:sz w:val="22"/>
          <w:szCs w:val="22"/>
          <w:lang w:eastAsia="en-GB"/>
        </w:rPr>
        <w:tab/>
      </w:r>
      <w:r>
        <w:t>General</w:t>
      </w:r>
      <w:r>
        <w:tab/>
      </w:r>
      <w:r>
        <w:fldChar w:fldCharType="begin" w:fldLock="1"/>
      </w:r>
      <w:r>
        <w:instrText xml:space="preserve"> PAGEREF _Toc97641725 \h </w:instrText>
      </w:r>
      <w:r>
        <w:fldChar w:fldCharType="separate"/>
      </w:r>
      <w:r>
        <w:t>37</w:t>
      </w:r>
      <w:r>
        <w:fldChar w:fldCharType="end"/>
      </w:r>
    </w:p>
    <w:p w14:paraId="3CEDF4FC" w14:textId="40497EAA" w:rsidR="00084A60" w:rsidRPr="00B7642E" w:rsidRDefault="00084A60">
      <w:pPr>
        <w:pStyle w:val="TOC4"/>
        <w:rPr>
          <w:rFonts w:ascii="Calibri" w:hAnsi="Calibri"/>
          <w:sz w:val="22"/>
          <w:szCs w:val="22"/>
          <w:lang w:eastAsia="en-GB"/>
        </w:rPr>
      </w:pPr>
      <w:r>
        <w:t>5.5.6.2</w:t>
      </w:r>
      <w:r w:rsidRPr="00B7642E">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_Toc97641726 \h </w:instrText>
      </w:r>
      <w:r>
        <w:fldChar w:fldCharType="separate"/>
      </w:r>
      <w:r>
        <w:t>37</w:t>
      </w:r>
      <w:r>
        <w:fldChar w:fldCharType="end"/>
      </w:r>
    </w:p>
    <w:p w14:paraId="0FDC36C0" w14:textId="468092CF" w:rsidR="00084A60" w:rsidRPr="00B7642E" w:rsidRDefault="00084A60">
      <w:pPr>
        <w:pStyle w:val="TOC4"/>
        <w:rPr>
          <w:rFonts w:ascii="Calibri" w:hAnsi="Calibri"/>
          <w:sz w:val="22"/>
          <w:szCs w:val="22"/>
          <w:lang w:eastAsia="en-GB"/>
        </w:rPr>
      </w:pPr>
      <w:r>
        <w:t>5.5.6.3</w:t>
      </w:r>
      <w:r w:rsidRPr="00B7642E">
        <w:rPr>
          <w:rFonts w:ascii="Calibri" w:hAnsi="Calibri"/>
          <w:sz w:val="22"/>
          <w:szCs w:val="22"/>
          <w:lang w:eastAsia="en-GB"/>
        </w:rPr>
        <w:tab/>
      </w:r>
      <w:r>
        <w:t>MT SMS delivery failure in 5GC only deployments</w:t>
      </w:r>
      <w:r>
        <w:tab/>
      </w:r>
      <w:r>
        <w:fldChar w:fldCharType="begin" w:fldLock="1"/>
      </w:r>
      <w:r>
        <w:instrText xml:space="preserve"> PAGEREF _Toc97641727 \h </w:instrText>
      </w:r>
      <w:r>
        <w:fldChar w:fldCharType="separate"/>
      </w:r>
      <w:r>
        <w:t>39</w:t>
      </w:r>
      <w:r>
        <w:fldChar w:fldCharType="end"/>
      </w:r>
    </w:p>
    <w:p w14:paraId="0E2D1701" w14:textId="2CDE11A8" w:rsidR="00084A60" w:rsidRPr="00B7642E" w:rsidRDefault="00084A60">
      <w:pPr>
        <w:pStyle w:val="TOC4"/>
        <w:rPr>
          <w:rFonts w:ascii="Calibri" w:hAnsi="Calibri"/>
          <w:sz w:val="22"/>
          <w:szCs w:val="22"/>
          <w:lang w:eastAsia="en-GB"/>
        </w:rPr>
      </w:pPr>
      <w:r>
        <w:t>5.5.6.4</w:t>
      </w:r>
      <w:r w:rsidRPr="00B7642E">
        <w:rPr>
          <w:rFonts w:ascii="Calibri" w:hAnsi="Calibri"/>
          <w:sz w:val="22"/>
          <w:szCs w:val="22"/>
          <w:lang w:eastAsia="en-GB"/>
        </w:rPr>
        <w:tab/>
      </w:r>
      <w:r>
        <w:t>Alert Service Centre in 5GC only deployments</w:t>
      </w:r>
      <w:r>
        <w:tab/>
      </w:r>
      <w:r>
        <w:fldChar w:fldCharType="begin" w:fldLock="1"/>
      </w:r>
      <w:r>
        <w:instrText xml:space="preserve"> PAGEREF _Toc97641728 \h </w:instrText>
      </w:r>
      <w:r>
        <w:fldChar w:fldCharType="separate"/>
      </w:r>
      <w:r>
        <w:t>40</w:t>
      </w:r>
      <w:r>
        <w:fldChar w:fldCharType="end"/>
      </w:r>
    </w:p>
    <w:p w14:paraId="72D83E21" w14:textId="313C2E9B" w:rsidR="00084A60" w:rsidRPr="00B7642E" w:rsidRDefault="00084A60">
      <w:pPr>
        <w:pStyle w:val="TOC2"/>
        <w:rPr>
          <w:rFonts w:ascii="Calibri" w:hAnsi="Calibri"/>
          <w:sz w:val="22"/>
          <w:szCs w:val="22"/>
          <w:lang w:eastAsia="en-GB"/>
        </w:rPr>
      </w:pPr>
      <w:r>
        <w:t>5.6</w:t>
      </w:r>
      <w:r w:rsidRPr="00B7642E">
        <w:rPr>
          <w:rFonts w:ascii="Calibri" w:hAnsi="Calibri"/>
          <w:sz w:val="22"/>
          <w:szCs w:val="22"/>
          <w:lang w:eastAsia="en-GB"/>
        </w:rPr>
        <w:tab/>
      </w:r>
      <w:r>
        <w:t>Common Network Exposure Scenarios</w:t>
      </w:r>
      <w:r>
        <w:tab/>
      </w:r>
      <w:r>
        <w:fldChar w:fldCharType="begin" w:fldLock="1"/>
      </w:r>
      <w:r>
        <w:instrText xml:space="preserve"> PAGEREF _Toc97641729 \h </w:instrText>
      </w:r>
      <w:r>
        <w:fldChar w:fldCharType="separate"/>
      </w:r>
      <w:r>
        <w:t>41</w:t>
      </w:r>
      <w:r>
        <w:fldChar w:fldCharType="end"/>
      </w:r>
    </w:p>
    <w:p w14:paraId="6CD45DBD" w14:textId="13CD60CE" w:rsidR="00084A60" w:rsidRPr="00B7642E" w:rsidRDefault="00084A60">
      <w:pPr>
        <w:pStyle w:val="TOC3"/>
        <w:rPr>
          <w:rFonts w:ascii="Calibri" w:hAnsi="Calibri"/>
          <w:sz w:val="22"/>
          <w:szCs w:val="22"/>
          <w:lang w:eastAsia="en-GB"/>
        </w:rPr>
      </w:pPr>
      <w:r>
        <w:t>5.6.1</w:t>
      </w:r>
      <w:r w:rsidRPr="00B7642E">
        <w:rPr>
          <w:rFonts w:ascii="Calibri" w:hAnsi="Calibri"/>
          <w:sz w:val="22"/>
          <w:szCs w:val="22"/>
          <w:lang w:eastAsia="en-GB"/>
        </w:rPr>
        <w:tab/>
      </w:r>
      <w:r>
        <w:t>General</w:t>
      </w:r>
      <w:r>
        <w:tab/>
      </w:r>
      <w:r>
        <w:fldChar w:fldCharType="begin" w:fldLock="1"/>
      </w:r>
      <w:r>
        <w:instrText xml:space="preserve"> PAGEREF _Toc97641730 \h </w:instrText>
      </w:r>
      <w:r>
        <w:fldChar w:fldCharType="separate"/>
      </w:r>
      <w:r>
        <w:t>41</w:t>
      </w:r>
      <w:r>
        <w:fldChar w:fldCharType="end"/>
      </w:r>
    </w:p>
    <w:p w14:paraId="2A1D0F47" w14:textId="79FBADFB" w:rsidR="00084A60" w:rsidRPr="00B7642E" w:rsidRDefault="00084A60">
      <w:pPr>
        <w:pStyle w:val="TOC3"/>
        <w:rPr>
          <w:rFonts w:ascii="Calibri" w:hAnsi="Calibri"/>
          <w:sz w:val="22"/>
          <w:szCs w:val="22"/>
          <w:lang w:eastAsia="en-GB"/>
        </w:rPr>
      </w:pPr>
      <w:r>
        <w:t>5.6.2</w:t>
      </w:r>
      <w:r w:rsidRPr="00B7642E">
        <w:rPr>
          <w:rFonts w:ascii="Calibri" w:hAnsi="Calibri"/>
          <w:sz w:val="22"/>
          <w:szCs w:val="22"/>
          <w:lang w:eastAsia="en-GB"/>
        </w:rPr>
        <w:tab/>
      </w:r>
      <w:r>
        <w:t>Configuration of Monitoring Events in MME</w:t>
      </w:r>
      <w:r>
        <w:tab/>
      </w:r>
      <w:r>
        <w:fldChar w:fldCharType="begin" w:fldLock="1"/>
      </w:r>
      <w:r>
        <w:instrText xml:space="preserve"> PAGEREF _Toc97641731 \h </w:instrText>
      </w:r>
      <w:r>
        <w:fldChar w:fldCharType="separate"/>
      </w:r>
      <w:r>
        <w:t>42</w:t>
      </w:r>
      <w:r>
        <w:fldChar w:fldCharType="end"/>
      </w:r>
    </w:p>
    <w:p w14:paraId="37DFD4C2" w14:textId="0332EBE8" w:rsidR="00084A60" w:rsidRPr="00B7642E" w:rsidRDefault="00084A60">
      <w:pPr>
        <w:pStyle w:val="TOC3"/>
        <w:rPr>
          <w:rFonts w:ascii="Calibri" w:hAnsi="Calibri"/>
          <w:sz w:val="22"/>
          <w:szCs w:val="22"/>
          <w:lang w:eastAsia="en-GB"/>
        </w:rPr>
      </w:pPr>
      <w:r>
        <w:t>5.6.3</w:t>
      </w:r>
      <w:r w:rsidRPr="00B7642E">
        <w:rPr>
          <w:rFonts w:ascii="Calibri" w:hAnsi="Calibri"/>
          <w:sz w:val="22"/>
          <w:szCs w:val="22"/>
          <w:lang w:eastAsia="en-GB"/>
        </w:rPr>
        <w:tab/>
      </w:r>
      <w:r>
        <w:t>Synchronization of Status of Monitoring Event between HSS and UDM</w:t>
      </w:r>
      <w:r>
        <w:tab/>
      </w:r>
      <w:r>
        <w:fldChar w:fldCharType="begin" w:fldLock="1"/>
      </w:r>
      <w:r>
        <w:instrText xml:space="preserve"> PAGEREF _Toc97641732 \h </w:instrText>
      </w:r>
      <w:r>
        <w:fldChar w:fldCharType="separate"/>
      </w:r>
      <w:r>
        <w:t>43</w:t>
      </w:r>
      <w:r>
        <w:fldChar w:fldCharType="end"/>
      </w:r>
    </w:p>
    <w:p w14:paraId="20F1F8A3" w14:textId="18FF3D5B" w:rsidR="00084A60" w:rsidRPr="00B7642E" w:rsidRDefault="00084A60">
      <w:pPr>
        <w:pStyle w:val="TOC1"/>
        <w:rPr>
          <w:rFonts w:ascii="Calibri" w:hAnsi="Calibri"/>
          <w:szCs w:val="22"/>
          <w:lang w:eastAsia="en-GB"/>
        </w:rPr>
      </w:pPr>
      <w:r>
        <w:lastRenderedPageBreak/>
        <w:t>6</w:t>
      </w:r>
      <w:r w:rsidRPr="00B7642E">
        <w:rPr>
          <w:rFonts w:ascii="Calibri" w:hAnsi="Calibri"/>
          <w:szCs w:val="22"/>
          <w:lang w:eastAsia="en-GB"/>
        </w:rPr>
        <w:tab/>
      </w:r>
      <w:r>
        <w:t>Network Function Service procedures</w:t>
      </w:r>
      <w:r>
        <w:tab/>
      </w:r>
      <w:r>
        <w:fldChar w:fldCharType="begin" w:fldLock="1"/>
      </w:r>
      <w:r>
        <w:instrText xml:space="preserve"> PAGEREF _Toc97641733 \h </w:instrText>
      </w:r>
      <w:r>
        <w:fldChar w:fldCharType="separate"/>
      </w:r>
      <w:r>
        <w:t>45</w:t>
      </w:r>
      <w:r>
        <w:fldChar w:fldCharType="end"/>
      </w:r>
    </w:p>
    <w:p w14:paraId="7DDC36BD" w14:textId="7D790C33" w:rsidR="00084A60" w:rsidRPr="00B7642E" w:rsidRDefault="00084A60">
      <w:pPr>
        <w:pStyle w:val="TOC2"/>
        <w:rPr>
          <w:rFonts w:ascii="Calibri" w:hAnsi="Calibri"/>
          <w:sz w:val="22"/>
          <w:szCs w:val="22"/>
          <w:lang w:eastAsia="en-GB"/>
        </w:rPr>
      </w:pPr>
      <w:r>
        <w:t>6.1</w:t>
      </w:r>
      <w:r w:rsidRPr="00B7642E">
        <w:rPr>
          <w:rFonts w:ascii="Calibri" w:hAnsi="Calibri"/>
          <w:sz w:val="22"/>
          <w:szCs w:val="22"/>
          <w:lang w:eastAsia="en-GB"/>
        </w:rPr>
        <w:tab/>
      </w:r>
      <w:r>
        <w:t>HSS Services</w:t>
      </w:r>
      <w:r>
        <w:tab/>
      </w:r>
      <w:r>
        <w:fldChar w:fldCharType="begin" w:fldLock="1"/>
      </w:r>
      <w:r>
        <w:instrText xml:space="preserve"> PAGEREF _Toc97641734 \h </w:instrText>
      </w:r>
      <w:r>
        <w:fldChar w:fldCharType="separate"/>
      </w:r>
      <w:r>
        <w:t>45</w:t>
      </w:r>
      <w:r>
        <w:fldChar w:fldCharType="end"/>
      </w:r>
    </w:p>
    <w:p w14:paraId="042CF357" w14:textId="6B2F1A2A" w:rsidR="00084A60" w:rsidRPr="00B7642E" w:rsidRDefault="00084A60">
      <w:pPr>
        <w:pStyle w:val="TOC3"/>
        <w:rPr>
          <w:rFonts w:ascii="Calibri" w:hAnsi="Calibri"/>
          <w:sz w:val="22"/>
          <w:szCs w:val="22"/>
          <w:lang w:eastAsia="en-GB"/>
        </w:rPr>
      </w:pPr>
      <w:r>
        <w:t>6.1.1</w:t>
      </w:r>
      <w:r w:rsidRPr="00B7642E">
        <w:rPr>
          <w:rFonts w:ascii="Calibri" w:hAnsi="Calibri"/>
          <w:sz w:val="22"/>
          <w:szCs w:val="22"/>
          <w:lang w:eastAsia="en-GB"/>
        </w:rPr>
        <w:tab/>
      </w:r>
      <w:r>
        <w:t>General</w:t>
      </w:r>
      <w:r>
        <w:tab/>
      </w:r>
      <w:r>
        <w:fldChar w:fldCharType="begin" w:fldLock="1"/>
      </w:r>
      <w:r>
        <w:instrText xml:space="preserve"> PAGEREF _Toc97641735 \h </w:instrText>
      </w:r>
      <w:r>
        <w:fldChar w:fldCharType="separate"/>
      </w:r>
      <w:r>
        <w:t>45</w:t>
      </w:r>
      <w:r>
        <w:fldChar w:fldCharType="end"/>
      </w:r>
    </w:p>
    <w:p w14:paraId="4B7FFBB0" w14:textId="53ACE155" w:rsidR="00084A60" w:rsidRPr="00B7642E" w:rsidRDefault="00084A60">
      <w:pPr>
        <w:pStyle w:val="TOC3"/>
        <w:rPr>
          <w:rFonts w:ascii="Calibri" w:hAnsi="Calibri"/>
          <w:sz w:val="22"/>
          <w:szCs w:val="22"/>
          <w:lang w:eastAsia="en-GB"/>
        </w:rPr>
      </w:pPr>
      <w:r>
        <w:t>6.1.2</w:t>
      </w:r>
      <w:r w:rsidRPr="00B7642E">
        <w:rPr>
          <w:rFonts w:ascii="Calibri" w:hAnsi="Calibri"/>
          <w:sz w:val="22"/>
          <w:szCs w:val="22"/>
          <w:lang w:eastAsia="en-GB"/>
        </w:rPr>
        <w:tab/>
      </w:r>
      <w:r>
        <w:t>Nhss_UEAuthentication service</w:t>
      </w:r>
      <w:r>
        <w:tab/>
      </w:r>
      <w:r>
        <w:fldChar w:fldCharType="begin" w:fldLock="1"/>
      </w:r>
      <w:r>
        <w:instrText xml:space="preserve"> PAGEREF _Toc97641736 \h </w:instrText>
      </w:r>
      <w:r>
        <w:fldChar w:fldCharType="separate"/>
      </w:r>
      <w:r>
        <w:t>45</w:t>
      </w:r>
      <w:r>
        <w:fldChar w:fldCharType="end"/>
      </w:r>
    </w:p>
    <w:p w14:paraId="07E779CA" w14:textId="0A612C00" w:rsidR="00084A60" w:rsidRPr="00B7642E" w:rsidRDefault="00084A60">
      <w:pPr>
        <w:pStyle w:val="TOC4"/>
        <w:rPr>
          <w:rFonts w:ascii="Calibri" w:hAnsi="Calibri"/>
          <w:sz w:val="22"/>
          <w:szCs w:val="22"/>
          <w:lang w:eastAsia="en-GB"/>
        </w:rPr>
      </w:pPr>
      <w:r>
        <w:t>6.1.2.1</w:t>
      </w:r>
      <w:r w:rsidRPr="00B7642E">
        <w:rPr>
          <w:rFonts w:ascii="Calibri" w:hAnsi="Calibri"/>
          <w:sz w:val="22"/>
          <w:szCs w:val="22"/>
          <w:lang w:eastAsia="en-GB"/>
        </w:rPr>
        <w:tab/>
      </w:r>
      <w:r>
        <w:t>Nhss_UEAuthentication_Get service operation</w:t>
      </w:r>
      <w:r>
        <w:tab/>
      </w:r>
      <w:r>
        <w:fldChar w:fldCharType="begin" w:fldLock="1"/>
      </w:r>
      <w:r>
        <w:instrText xml:space="preserve"> PAGEREF _Toc97641737 \h </w:instrText>
      </w:r>
      <w:r>
        <w:fldChar w:fldCharType="separate"/>
      </w:r>
      <w:r>
        <w:t>45</w:t>
      </w:r>
      <w:r>
        <w:fldChar w:fldCharType="end"/>
      </w:r>
    </w:p>
    <w:p w14:paraId="5637EE9B" w14:textId="11CDB4CB" w:rsidR="00084A60" w:rsidRPr="00B7642E" w:rsidRDefault="00084A60">
      <w:pPr>
        <w:pStyle w:val="TOC3"/>
        <w:rPr>
          <w:rFonts w:ascii="Calibri" w:hAnsi="Calibri"/>
          <w:sz w:val="22"/>
          <w:szCs w:val="22"/>
          <w:lang w:eastAsia="en-GB"/>
        </w:rPr>
      </w:pPr>
      <w:r>
        <w:t>6.1.3</w:t>
      </w:r>
      <w:r w:rsidRPr="00B7642E">
        <w:rPr>
          <w:rFonts w:ascii="Calibri" w:hAnsi="Calibri"/>
          <w:sz w:val="22"/>
          <w:szCs w:val="22"/>
          <w:lang w:eastAsia="en-GB"/>
        </w:rPr>
        <w:tab/>
      </w:r>
      <w:r>
        <w:t>Nhss_UECM service</w:t>
      </w:r>
      <w:r>
        <w:tab/>
      </w:r>
      <w:r>
        <w:fldChar w:fldCharType="begin" w:fldLock="1"/>
      </w:r>
      <w:r>
        <w:instrText xml:space="preserve"> PAGEREF _Toc97641738 \h </w:instrText>
      </w:r>
      <w:r>
        <w:fldChar w:fldCharType="separate"/>
      </w:r>
      <w:r>
        <w:t>45</w:t>
      </w:r>
      <w:r>
        <w:fldChar w:fldCharType="end"/>
      </w:r>
    </w:p>
    <w:p w14:paraId="3AC9A14D" w14:textId="49471834" w:rsidR="00084A60" w:rsidRPr="00B7642E" w:rsidRDefault="00084A60">
      <w:pPr>
        <w:pStyle w:val="TOC4"/>
        <w:rPr>
          <w:rFonts w:ascii="Calibri" w:hAnsi="Calibri"/>
          <w:sz w:val="22"/>
          <w:szCs w:val="22"/>
          <w:lang w:eastAsia="en-GB"/>
        </w:rPr>
      </w:pPr>
      <w:r>
        <w:t>6.1.3.1</w:t>
      </w:r>
      <w:r w:rsidRPr="00B7642E">
        <w:rPr>
          <w:rFonts w:ascii="Calibri" w:hAnsi="Calibri"/>
          <w:sz w:val="22"/>
          <w:szCs w:val="22"/>
          <w:lang w:eastAsia="en-GB"/>
        </w:rPr>
        <w:tab/>
      </w:r>
      <w:r>
        <w:t>Nhss_UECM_SNDeregistration service operation</w:t>
      </w:r>
      <w:r>
        <w:tab/>
      </w:r>
      <w:r>
        <w:fldChar w:fldCharType="begin" w:fldLock="1"/>
      </w:r>
      <w:r>
        <w:instrText xml:space="preserve"> PAGEREF _Toc97641739 \h </w:instrText>
      </w:r>
      <w:r>
        <w:fldChar w:fldCharType="separate"/>
      </w:r>
      <w:r>
        <w:t>45</w:t>
      </w:r>
      <w:r>
        <w:fldChar w:fldCharType="end"/>
      </w:r>
    </w:p>
    <w:p w14:paraId="643DDD83" w14:textId="3E5A3E89" w:rsidR="00084A60" w:rsidRPr="00B7642E" w:rsidRDefault="00084A60">
      <w:pPr>
        <w:pStyle w:val="TOC4"/>
        <w:rPr>
          <w:rFonts w:ascii="Calibri" w:hAnsi="Calibri"/>
          <w:sz w:val="22"/>
          <w:szCs w:val="22"/>
          <w:lang w:eastAsia="en-GB"/>
        </w:rPr>
      </w:pPr>
      <w:r>
        <w:t>6.1.3.2</w:t>
      </w:r>
      <w:r w:rsidRPr="00B7642E">
        <w:rPr>
          <w:rFonts w:ascii="Calibri" w:hAnsi="Calibri"/>
          <w:sz w:val="22"/>
          <w:szCs w:val="22"/>
          <w:lang w:eastAsia="en-GB"/>
        </w:rPr>
        <w:tab/>
      </w:r>
      <w:r>
        <w:t>Nhss_UECM_Update service operation</w:t>
      </w:r>
      <w:r>
        <w:tab/>
      </w:r>
      <w:r>
        <w:fldChar w:fldCharType="begin" w:fldLock="1"/>
      </w:r>
      <w:r>
        <w:instrText xml:space="preserve"> PAGEREF _Toc97641740 \h </w:instrText>
      </w:r>
      <w:r>
        <w:fldChar w:fldCharType="separate"/>
      </w:r>
      <w:r>
        <w:t>46</w:t>
      </w:r>
      <w:r>
        <w:fldChar w:fldCharType="end"/>
      </w:r>
    </w:p>
    <w:p w14:paraId="3467E2ED" w14:textId="352E926A" w:rsidR="00084A60" w:rsidRPr="00B7642E" w:rsidRDefault="00084A60">
      <w:pPr>
        <w:pStyle w:val="TOC3"/>
        <w:rPr>
          <w:rFonts w:ascii="Calibri" w:hAnsi="Calibri"/>
          <w:sz w:val="22"/>
          <w:szCs w:val="22"/>
          <w:lang w:eastAsia="en-GB"/>
        </w:rPr>
      </w:pPr>
      <w:r>
        <w:t>6.1.4</w:t>
      </w:r>
      <w:r w:rsidRPr="00B7642E">
        <w:rPr>
          <w:rFonts w:ascii="Calibri" w:hAnsi="Calibri"/>
          <w:sz w:val="22"/>
          <w:szCs w:val="22"/>
          <w:lang w:eastAsia="en-GB"/>
        </w:rPr>
        <w:tab/>
      </w:r>
      <w:r>
        <w:t>Nhss_SDM service</w:t>
      </w:r>
      <w:r>
        <w:tab/>
      </w:r>
      <w:r>
        <w:fldChar w:fldCharType="begin" w:fldLock="1"/>
      </w:r>
      <w:r>
        <w:instrText xml:space="preserve"> PAGEREF _Toc97641741 \h </w:instrText>
      </w:r>
      <w:r>
        <w:fldChar w:fldCharType="separate"/>
      </w:r>
      <w:r>
        <w:t>46</w:t>
      </w:r>
      <w:r>
        <w:fldChar w:fldCharType="end"/>
      </w:r>
    </w:p>
    <w:p w14:paraId="10796D00" w14:textId="5A487102" w:rsidR="00084A60" w:rsidRPr="00B7642E" w:rsidRDefault="00084A60">
      <w:pPr>
        <w:pStyle w:val="TOC4"/>
        <w:rPr>
          <w:rFonts w:ascii="Calibri" w:hAnsi="Calibri"/>
          <w:sz w:val="22"/>
          <w:szCs w:val="22"/>
          <w:lang w:eastAsia="en-GB"/>
        </w:rPr>
      </w:pPr>
      <w:r>
        <w:t>6.1.4.1</w:t>
      </w:r>
      <w:r w:rsidRPr="00B7642E">
        <w:rPr>
          <w:rFonts w:ascii="Calibri" w:hAnsi="Calibri"/>
          <w:sz w:val="22"/>
          <w:szCs w:val="22"/>
          <w:lang w:eastAsia="en-GB"/>
        </w:rPr>
        <w:tab/>
      </w:r>
      <w:r>
        <w:t>Nhss_SDM_Get service operation</w:t>
      </w:r>
      <w:r>
        <w:tab/>
      </w:r>
      <w:r>
        <w:fldChar w:fldCharType="begin" w:fldLock="1"/>
      </w:r>
      <w:r>
        <w:instrText xml:space="preserve"> PAGEREF _Toc97641742 \h </w:instrText>
      </w:r>
      <w:r>
        <w:fldChar w:fldCharType="separate"/>
      </w:r>
      <w:r>
        <w:t>46</w:t>
      </w:r>
      <w:r>
        <w:fldChar w:fldCharType="end"/>
      </w:r>
    </w:p>
    <w:p w14:paraId="1D5756BE" w14:textId="3CAB9203" w:rsidR="00084A60" w:rsidRPr="00B7642E" w:rsidRDefault="00084A60">
      <w:pPr>
        <w:pStyle w:val="TOC4"/>
        <w:rPr>
          <w:rFonts w:ascii="Calibri" w:hAnsi="Calibri"/>
          <w:sz w:val="22"/>
          <w:szCs w:val="22"/>
          <w:lang w:eastAsia="en-GB"/>
        </w:rPr>
      </w:pPr>
      <w:r>
        <w:t>6.1.4.2</w:t>
      </w:r>
      <w:r w:rsidRPr="00B7642E">
        <w:rPr>
          <w:rFonts w:ascii="Calibri" w:hAnsi="Calibri"/>
          <w:sz w:val="22"/>
          <w:szCs w:val="22"/>
          <w:lang w:eastAsia="en-GB"/>
        </w:rPr>
        <w:tab/>
      </w:r>
      <w:r>
        <w:t>Nhss_SDM_Notification service operation</w:t>
      </w:r>
      <w:r>
        <w:tab/>
      </w:r>
      <w:r>
        <w:fldChar w:fldCharType="begin" w:fldLock="1"/>
      </w:r>
      <w:r>
        <w:instrText xml:space="preserve"> PAGEREF _Toc97641743 \h </w:instrText>
      </w:r>
      <w:r>
        <w:fldChar w:fldCharType="separate"/>
      </w:r>
      <w:r>
        <w:t>46</w:t>
      </w:r>
      <w:r>
        <w:fldChar w:fldCharType="end"/>
      </w:r>
    </w:p>
    <w:p w14:paraId="3AA78446" w14:textId="64933F19" w:rsidR="00084A60" w:rsidRPr="00B7642E" w:rsidRDefault="00084A60">
      <w:pPr>
        <w:pStyle w:val="TOC4"/>
        <w:rPr>
          <w:rFonts w:ascii="Calibri" w:hAnsi="Calibri"/>
          <w:sz w:val="22"/>
          <w:szCs w:val="22"/>
          <w:lang w:eastAsia="en-GB"/>
        </w:rPr>
      </w:pPr>
      <w:r>
        <w:t>6.1.4.3</w:t>
      </w:r>
      <w:r w:rsidRPr="00B7642E">
        <w:rPr>
          <w:rFonts w:ascii="Calibri" w:hAnsi="Calibri"/>
          <w:sz w:val="22"/>
          <w:szCs w:val="22"/>
          <w:lang w:eastAsia="en-GB"/>
        </w:rPr>
        <w:tab/>
      </w:r>
      <w:r>
        <w:t>Nhss_SDM_Subscribe service operation</w:t>
      </w:r>
      <w:r>
        <w:tab/>
      </w:r>
      <w:r>
        <w:fldChar w:fldCharType="begin" w:fldLock="1"/>
      </w:r>
      <w:r>
        <w:instrText xml:space="preserve"> PAGEREF _Toc97641744 \h </w:instrText>
      </w:r>
      <w:r>
        <w:fldChar w:fldCharType="separate"/>
      </w:r>
      <w:r>
        <w:t>46</w:t>
      </w:r>
      <w:r>
        <w:fldChar w:fldCharType="end"/>
      </w:r>
    </w:p>
    <w:p w14:paraId="478A55AF" w14:textId="36BD6913" w:rsidR="00084A60" w:rsidRPr="00B7642E" w:rsidRDefault="00084A60">
      <w:pPr>
        <w:pStyle w:val="TOC4"/>
        <w:rPr>
          <w:rFonts w:ascii="Calibri" w:hAnsi="Calibri"/>
          <w:sz w:val="22"/>
          <w:szCs w:val="22"/>
          <w:lang w:eastAsia="en-GB"/>
        </w:rPr>
      </w:pPr>
      <w:r>
        <w:t>6.1.4.4</w:t>
      </w:r>
      <w:r w:rsidRPr="00B7642E">
        <w:rPr>
          <w:rFonts w:ascii="Calibri" w:hAnsi="Calibri"/>
          <w:sz w:val="22"/>
          <w:szCs w:val="22"/>
          <w:lang w:eastAsia="en-GB"/>
        </w:rPr>
        <w:tab/>
      </w:r>
      <w:r>
        <w:t>Nhss_SDM_Unsubscribe service operation</w:t>
      </w:r>
      <w:r>
        <w:tab/>
      </w:r>
      <w:r>
        <w:fldChar w:fldCharType="begin" w:fldLock="1"/>
      </w:r>
      <w:r>
        <w:instrText xml:space="preserve"> PAGEREF _Toc97641745 \h </w:instrText>
      </w:r>
      <w:r>
        <w:fldChar w:fldCharType="separate"/>
      </w:r>
      <w:r>
        <w:t>47</w:t>
      </w:r>
      <w:r>
        <w:fldChar w:fldCharType="end"/>
      </w:r>
    </w:p>
    <w:p w14:paraId="2105F5C4" w14:textId="5C55E46A" w:rsidR="00084A60" w:rsidRPr="00B7642E" w:rsidRDefault="00084A60">
      <w:pPr>
        <w:pStyle w:val="TOC3"/>
        <w:rPr>
          <w:rFonts w:ascii="Calibri" w:hAnsi="Calibri"/>
          <w:sz w:val="22"/>
          <w:szCs w:val="22"/>
          <w:lang w:eastAsia="en-GB"/>
        </w:rPr>
      </w:pPr>
      <w:r>
        <w:t>6.1.5</w:t>
      </w:r>
      <w:r w:rsidRPr="00B7642E">
        <w:rPr>
          <w:rFonts w:ascii="Calibri" w:hAnsi="Calibri"/>
          <w:sz w:val="22"/>
          <w:szCs w:val="22"/>
          <w:lang w:eastAsia="en-GB"/>
        </w:rPr>
        <w:tab/>
      </w:r>
      <w:r>
        <w:t>Nhss_EE service</w:t>
      </w:r>
      <w:r>
        <w:tab/>
      </w:r>
      <w:r>
        <w:fldChar w:fldCharType="begin" w:fldLock="1"/>
      </w:r>
      <w:r>
        <w:instrText xml:space="preserve"> PAGEREF _Toc97641746 \h </w:instrText>
      </w:r>
      <w:r>
        <w:fldChar w:fldCharType="separate"/>
      </w:r>
      <w:r>
        <w:t>47</w:t>
      </w:r>
      <w:r>
        <w:fldChar w:fldCharType="end"/>
      </w:r>
    </w:p>
    <w:p w14:paraId="7CB215D9" w14:textId="4FA9DD83" w:rsidR="00084A60" w:rsidRPr="00B7642E" w:rsidRDefault="00084A60">
      <w:pPr>
        <w:pStyle w:val="TOC4"/>
        <w:rPr>
          <w:rFonts w:ascii="Calibri" w:hAnsi="Calibri"/>
          <w:sz w:val="22"/>
          <w:szCs w:val="22"/>
          <w:lang w:eastAsia="en-GB"/>
        </w:rPr>
      </w:pPr>
      <w:r>
        <w:t>6.1.5.1</w:t>
      </w:r>
      <w:r w:rsidRPr="00B7642E">
        <w:rPr>
          <w:rFonts w:ascii="Calibri" w:hAnsi="Calibri"/>
          <w:sz w:val="22"/>
          <w:szCs w:val="22"/>
          <w:lang w:eastAsia="en-GB"/>
        </w:rPr>
        <w:tab/>
      </w:r>
      <w:r>
        <w:t>Nhss_EE_Subscribe service operation</w:t>
      </w:r>
      <w:r>
        <w:tab/>
      </w:r>
      <w:r>
        <w:fldChar w:fldCharType="begin" w:fldLock="1"/>
      </w:r>
      <w:r>
        <w:instrText xml:space="preserve"> PAGEREF _Toc97641747 \h </w:instrText>
      </w:r>
      <w:r>
        <w:fldChar w:fldCharType="separate"/>
      </w:r>
      <w:r>
        <w:t>47</w:t>
      </w:r>
      <w:r>
        <w:fldChar w:fldCharType="end"/>
      </w:r>
    </w:p>
    <w:p w14:paraId="56FD2822" w14:textId="5047ACF2" w:rsidR="00084A60" w:rsidRPr="00B7642E" w:rsidRDefault="00084A60">
      <w:pPr>
        <w:pStyle w:val="TOC4"/>
        <w:rPr>
          <w:rFonts w:ascii="Calibri" w:hAnsi="Calibri"/>
          <w:sz w:val="22"/>
          <w:szCs w:val="22"/>
          <w:lang w:eastAsia="en-GB"/>
        </w:rPr>
      </w:pPr>
      <w:r>
        <w:t>6.1.5.2</w:t>
      </w:r>
      <w:r w:rsidRPr="00B7642E">
        <w:rPr>
          <w:rFonts w:ascii="Calibri" w:hAnsi="Calibri"/>
          <w:sz w:val="22"/>
          <w:szCs w:val="22"/>
          <w:lang w:eastAsia="en-GB"/>
        </w:rPr>
        <w:tab/>
      </w:r>
      <w:r>
        <w:t>Nhss_EE_Unsubscribe service operation</w:t>
      </w:r>
      <w:r>
        <w:tab/>
      </w:r>
      <w:r>
        <w:fldChar w:fldCharType="begin" w:fldLock="1"/>
      </w:r>
      <w:r>
        <w:instrText xml:space="preserve"> PAGEREF _Toc97641748 \h </w:instrText>
      </w:r>
      <w:r>
        <w:fldChar w:fldCharType="separate"/>
      </w:r>
      <w:r>
        <w:t>47</w:t>
      </w:r>
      <w:r>
        <w:fldChar w:fldCharType="end"/>
      </w:r>
    </w:p>
    <w:p w14:paraId="48F97565" w14:textId="346113E0" w:rsidR="00084A60" w:rsidRPr="00B7642E" w:rsidRDefault="00084A60">
      <w:pPr>
        <w:pStyle w:val="TOC4"/>
        <w:rPr>
          <w:rFonts w:ascii="Calibri" w:hAnsi="Calibri"/>
          <w:sz w:val="22"/>
          <w:szCs w:val="22"/>
          <w:lang w:eastAsia="en-GB"/>
        </w:rPr>
      </w:pPr>
      <w:r>
        <w:t>6.1.5.3</w:t>
      </w:r>
      <w:r w:rsidRPr="00B7642E">
        <w:rPr>
          <w:rFonts w:ascii="Calibri" w:hAnsi="Calibri"/>
          <w:sz w:val="22"/>
          <w:szCs w:val="22"/>
          <w:lang w:eastAsia="en-GB"/>
        </w:rPr>
        <w:tab/>
      </w:r>
      <w:r>
        <w:t>Nhss_EE_Notify service operation</w:t>
      </w:r>
      <w:r>
        <w:tab/>
      </w:r>
      <w:r>
        <w:fldChar w:fldCharType="begin" w:fldLock="1"/>
      </w:r>
      <w:r>
        <w:instrText xml:space="preserve"> PAGEREF _Toc97641749 \h </w:instrText>
      </w:r>
      <w:r>
        <w:fldChar w:fldCharType="separate"/>
      </w:r>
      <w:r>
        <w:t>47</w:t>
      </w:r>
      <w:r>
        <w:fldChar w:fldCharType="end"/>
      </w:r>
    </w:p>
    <w:p w14:paraId="251983C0" w14:textId="20A2F75C" w:rsidR="00084A60" w:rsidRPr="00B7642E" w:rsidRDefault="00084A60">
      <w:pPr>
        <w:pStyle w:val="TOC2"/>
        <w:rPr>
          <w:rFonts w:ascii="Calibri" w:hAnsi="Calibri"/>
          <w:sz w:val="22"/>
          <w:szCs w:val="22"/>
          <w:lang w:eastAsia="en-GB"/>
        </w:rPr>
      </w:pPr>
      <w:r>
        <w:t>6.2</w:t>
      </w:r>
      <w:r w:rsidRPr="00B7642E">
        <w:rPr>
          <w:rFonts w:ascii="Calibri" w:hAnsi="Calibri"/>
          <w:sz w:val="22"/>
          <w:szCs w:val="22"/>
          <w:lang w:eastAsia="en-GB"/>
        </w:rPr>
        <w:tab/>
      </w:r>
      <w:r>
        <w:t>UDM Services</w:t>
      </w:r>
      <w:r>
        <w:tab/>
      </w:r>
      <w:r>
        <w:fldChar w:fldCharType="begin" w:fldLock="1"/>
      </w:r>
      <w:r>
        <w:instrText xml:space="preserve"> PAGEREF _Toc97641750 \h </w:instrText>
      </w:r>
      <w:r>
        <w:fldChar w:fldCharType="separate"/>
      </w:r>
      <w:r>
        <w:t>48</w:t>
      </w:r>
      <w:r>
        <w:fldChar w:fldCharType="end"/>
      </w:r>
    </w:p>
    <w:p w14:paraId="5EE03158" w14:textId="131C6CEA" w:rsidR="00084A60" w:rsidRPr="00B7642E" w:rsidRDefault="00084A60">
      <w:pPr>
        <w:pStyle w:val="TOC3"/>
        <w:rPr>
          <w:rFonts w:ascii="Calibri" w:hAnsi="Calibri"/>
          <w:sz w:val="22"/>
          <w:szCs w:val="22"/>
          <w:lang w:eastAsia="en-GB"/>
        </w:rPr>
      </w:pPr>
      <w:r>
        <w:t>6.2.1</w:t>
      </w:r>
      <w:r w:rsidRPr="00B7642E">
        <w:rPr>
          <w:rFonts w:ascii="Calibri" w:hAnsi="Calibri"/>
          <w:sz w:val="22"/>
          <w:szCs w:val="22"/>
          <w:lang w:eastAsia="en-GB"/>
        </w:rPr>
        <w:tab/>
      </w:r>
      <w:r>
        <w:t>General</w:t>
      </w:r>
      <w:r>
        <w:tab/>
      </w:r>
      <w:r>
        <w:fldChar w:fldCharType="begin" w:fldLock="1"/>
      </w:r>
      <w:r>
        <w:instrText xml:space="preserve"> PAGEREF _Toc97641751 \h </w:instrText>
      </w:r>
      <w:r>
        <w:fldChar w:fldCharType="separate"/>
      </w:r>
      <w:r>
        <w:t>48</w:t>
      </w:r>
      <w:r>
        <w:fldChar w:fldCharType="end"/>
      </w:r>
    </w:p>
    <w:p w14:paraId="59D1D994" w14:textId="1653ED62" w:rsidR="00084A60" w:rsidRPr="00B7642E" w:rsidRDefault="00084A60">
      <w:pPr>
        <w:pStyle w:val="TOC3"/>
        <w:rPr>
          <w:rFonts w:ascii="Calibri" w:hAnsi="Calibri"/>
          <w:sz w:val="22"/>
          <w:szCs w:val="22"/>
          <w:lang w:eastAsia="en-GB"/>
        </w:rPr>
      </w:pPr>
      <w:r>
        <w:t>6.2.2</w:t>
      </w:r>
      <w:r w:rsidRPr="00B7642E">
        <w:rPr>
          <w:rFonts w:ascii="Calibri" w:hAnsi="Calibri"/>
          <w:sz w:val="22"/>
          <w:szCs w:val="22"/>
          <w:lang w:eastAsia="en-GB"/>
        </w:rPr>
        <w:tab/>
      </w:r>
      <w:r>
        <w:t>Nudm_UECM service operation</w:t>
      </w:r>
      <w:r>
        <w:tab/>
      </w:r>
      <w:r>
        <w:fldChar w:fldCharType="begin" w:fldLock="1"/>
      </w:r>
      <w:r>
        <w:instrText xml:space="preserve"> PAGEREF _Toc97641752 \h </w:instrText>
      </w:r>
      <w:r>
        <w:fldChar w:fldCharType="separate"/>
      </w:r>
      <w:r>
        <w:t>48</w:t>
      </w:r>
      <w:r>
        <w:fldChar w:fldCharType="end"/>
      </w:r>
    </w:p>
    <w:p w14:paraId="6294F016" w14:textId="522B173F" w:rsidR="00084A60" w:rsidRPr="00B7642E" w:rsidRDefault="00084A60">
      <w:pPr>
        <w:pStyle w:val="TOC4"/>
        <w:rPr>
          <w:rFonts w:ascii="Calibri" w:hAnsi="Calibri"/>
          <w:sz w:val="22"/>
          <w:szCs w:val="22"/>
          <w:lang w:eastAsia="en-GB"/>
        </w:rPr>
      </w:pPr>
      <w:r>
        <w:t>6.2.2.1</w:t>
      </w:r>
      <w:r w:rsidRPr="00B7642E">
        <w:rPr>
          <w:rFonts w:ascii="Calibri" w:hAnsi="Calibri"/>
          <w:sz w:val="22"/>
          <w:szCs w:val="22"/>
          <w:lang w:eastAsia="en-GB"/>
        </w:rPr>
        <w:tab/>
      </w:r>
      <w:r>
        <w:t>Nudm_UECM_P-CscfRestorationTrigger service operation</w:t>
      </w:r>
      <w:r>
        <w:tab/>
      </w:r>
      <w:r>
        <w:fldChar w:fldCharType="begin" w:fldLock="1"/>
      </w:r>
      <w:r>
        <w:instrText xml:space="preserve"> PAGEREF _Toc97641753 \h </w:instrText>
      </w:r>
      <w:r>
        <w:fldChar w:fldCharType="separate"/>
      </w:r>
      <w:r>
        <w:t>48</w:t>
      </w:r>
      <w:r>
        <w:fldChar w:fldCharType="end"/>
      </w:r>
    </w:p>
    <w:p w14:paraId="06CB565C" w14:textId="64D24E27" w:rsidR="00084A60" w:rsidRPr="00B7642E" w:rsidRDefault="00084A60">
      <w:pPr>
        <w:pStyle w:val="TOC4"/>
        <w:rPr>
          <w:rFonts w:ascii="Calibri" w:hAnsi="Calibri"/>
          <w:sz w:val="22"/>
          <w:szCs w:val="22"/>
          <w:lang w:eastAsia="en-GB"/>
        </w:rPr>
      </w:pPr>
      <w:r>
        <w:t>6.2.2.2</w:t>
      </w:r>
      <w:r w:rsidRPr="00B7642E">
        <w:rPr>
          <w:rFonts w:ascii="Calibri" w:hAnsi="Calibri"/>
          <w:sz w:val="22"/>
          <w:szCs w:val="22"/>
          <w:lang w:eastAsia="en-GB"/>
        </w:rPr>
        <w:tab/>
      </w:r>
      <w:r>
        <w:t>Nudm_UECM_Get service operation</w:t>
      </w:r>
      <w:r>
        <w:tab/>
      </w:r>
      <w:r>
        <w:fldChar w:fldCharType="begin" w:fldLock="1"/>
      </w:r>
      <w:r>
        <w:instrText xml:space="preserve"> PAGEREF _Toc97641754 \h </w:instrText>
      </w:r>
      <w:r>
        <w:fldChar w:fldCharType="separate"/>
      </w:r>
      <w:r>
        <w:t>48</w:t>
      </w:r>
      <w:r>
        <w:fldChar w:fldCharType="end"/>
      </w:r>
    </w:p>
    <w:p w14:paraId="41BCBD25" w14:textId="17AEFCBC" w:rsidR="00084A60" w:rsidRPr="00B7642E" w:rsidRDefault="00084A60">
      <w:pPr>
        <w:pStyle w:val="TOC4"/>
        <w:rPr>
          <w:rFonts w:ascii="Calibri" w:hAnsi="Calibri"/>
          <w:sz w:val="22"/>
          <w:szCs w:val="22"/>
          <w:lang w:eastAsia="en-GB"/>
        </w:rPr>
      </w:pPr>
      <w:r>
        <w:t>6.2.2.3</w:t>
      </w:r>
      <w:r w:rsidRPr="00B7642E">
        <w:rPr>
          <w:rFonts w:ascii="Calibri" w:hAnsi="Calibri"/>
          <w:sz w:val="22"/>
          <w:szCs w:val="22"/>
          <w:lang w:eastAsia="en-GB"/>
        </w:rPr>
        <w:tab/>
      </w:r>
      <w:r>
        <w:t>Nudm_UECM_AMFDeregistration service operation</w:t>
      </w:r>
      <w:r>
        <w:tab/>
      </w:r>
      <w:r>
        <w:fldChar w:fldCharType="begin" w:fldLock="1"/>
      </w:r>
      <w:r>
        <w:instrText xml:space="preserve"> PAGEREF _Toc97641755 \h </w:instrText>
      </w:r>
      <w:r>
        <w:fldChar w:fldCharType="separate"/>
      </w:r>
      <w:r>
        <w:t>48</w:t>
      </w:r>
      <w:r>
        <w:fldChar w:fldCharType="end"/>
      </w:r>
    </w:p>
    <w:p w14:paraId="00B1175A" w14:textId="2F483093" w:rsidR="00084A60" w:rsidRPr="00B7642E" w:rsidRDefault="00084A60">
      <w:pPr>
        <w:pStyle w:val="TOC4"/>
        <w:rPr>
          <w:rFonts w:ascii="Calibri" w:hAnsi="Calibri"/>
          <w:sz w:val="22"/>
          <w:szCs w:val="22"/>
          <w:lang w:eastAsia="en-GB"/>
        </w:rPr>
      </w:pPr>
      <w:r>
        <w:t>6.2.2.4</w:t>
      </w:r>
      <w:r w:rsidRPr="00B7642E">
        <w:rPr>
          <w:rFonts w:ascii="Calibri" w:hAnsi="Calibri"/>
          <w:sz w:val="22"/>
          <w:szCs w:val="22"/>
          <w:lang w:eastAsia="en-GB"/>
        </w:rPr>
        <w:tab/>
      </w:r>
      <w:r>
        <w:t>Nudm_UECM_Update service operation</w:t>
      </w:r>
      <w:r>
        <w:tab/>
      </w:r>
      <w:r>
        <w:fldChar w:fldCharType="begin" w:fldLock="1"/>
      </w:r>
      <w:r>
        <w:instrText xml:space="preserve"> PAGEREF _Toc97641756 \h </w:instrText>
      </w:r>
      <w:r>
        <w:fldChar w:fldCharType="separate"/>
      </w:r>
      <w:r>
        <w:t>49</w:t>
      </w:r>
      <w:r>
        <w:fldChar w:fldCharType="end"/>
      </w:r>
    </w:p>
    <w:p w14:paraId="24D9822F" w14:textId="7BE06BD3" w:rsidR="00084A60" w:rsidRPr="00B7642E" w:rsidRDefault="00084A60">
      <w:pPr>
        <w:pStyle w:val="TOC3"/>
        <w:rPr>
          <w:rFonts w:ascii="Calibri" w:hAnsi="Calibri"/>
          <w:sz w:val="22"/>
          <w:szCs w:val="22"/>
          <w:lang w:eastAsia="en-GB"/>
        </w:rPr>
      </w:pPr>
      <w:r>
        <w:t>6.2.3</w:t>
      </w:r>
      <w:r w:rsidRPr="00B7642E">
        <w:rPr>
          <w:rFonts w:ascii="Calibri" w:hAnsi="Calibri"/>
          <w:sz w:val="22"/>
          <w:szCs w:val="22"/>
          <w:lang w:eastAsia="en-GB"/>
        </w:rPr>
        <w:tab/>
      </w:r>
      <w:r>
        <w:t>Nudm_MT Service</w:t>
      </w:r>
      <w:r>
        <w:tab/>
      </w:r>
      <w:r>
        <w:fldChar w:fldCharType="begin" w:fldLock="1"/>
      </w:r>
      <w:r>
        <w:instrText xml:space="preserve"> PAGEREF _Toc97641757 \h </w:instrText>
      </w:r>
      <w:r>
        <w:fldChar w:fldCharType="separate"/>
      </w:r>
      <w:r>
        <w:t>49</w:t>
      </w:r>
      <w:r>
        <w:fldChar w:fldCharType="end"/>
      </w:r>
    </w:p>
    <w:p w14:paraId="4763F82D" w14:textId="6F112AE0" w:rsidR="00084A60" w:rsidRPr="00B7642E" w:rsidRDefault="00084A60">
      <w:pPr>
        <w:pStyle w:val="TOC4"/>
        <w:rPr>
          <w:rFonts w:ascii="Calibri" w:hAnsi="Calibri"/>
          <w:sz w:val="22"/>
          <w:szCs w:val="22"/>
          <w:lang w:eastAsia="en-GB"/>
        </w:rPr>
      </w:pPr>
      <w:r>
        <w:t>6.2.3.1</w:t>
      </w:r>
      <w:r w:rsidRPr="00B7642E">
        <w:rPr>
          <w:rFonts w:ascii="Calibri" w:hAnsi="Calibri"/>
          <w:sz w:val="22"/>
          <w:szCs w:val="22"/>
          <w:lang w:eastAsia="en-GB"/>
        </w:rPr>
        <w:tab/>
      </w:r>
      <w:r>
        <w:t>Nudm_MT_ProvideDomainSelectionInfo Service</w:t>
      </w:r>
      <w:r>
        <w:tab/>
      </w:r>
      <w:r>
        <w:fldChar w:fldCharType="begin" w:fldLock="1"/>
      </w:r>
      <w:r>
        <w:instrText xml:space="preserve"> PAGEREF _Toc97641758 \h </w:instrText>
      </w:r>
      <w:r>
        <w:fldChar w:fldCharType="separate"/>
      </w:r>
      <w:r>
        <w:t>49</w:t>
      </w:r>
      <w:r>
        <w:fldChar w:fldCharType="end"/>
      </w:r>
    </w:p>
    <w:p w14:paraId="6134B70A" w14:textId="09F899CB" w:rsidR="00084A60" w:rsidRPr="00B7642E" w:rsidRDefault="00084A60">
      <w:pPr>
        <w:pStyle w:val="TOC4"/>
        <w:rPr>
          <w:rFonts w:ascii="Calibri" w:hAnsi="Calibri"/>
          <w:sz w:val="22"/>
          <w:szCs w:val="22"/>
          <w:lang w:eastAsia="en-GB"/>
        </w:rPr>
      </w:pPr>
      <w:r>
        <w:t>6.2.3.2</w:t>
      </w:r>
      <w:r w:rsidRPr="00B7642E">
        <w:rPr>
          <w:rFonts w:ascii="Calibri" w:hAnsi="Calibri"/>
          <w:sz w:val="22"/>
          <w:szCs w:val="22"/>
          <w:lang w:eastAsia="en-GB"/>
        </w:rPr>
        <w:tab/>
      </w:r>
      <w:r>
        <w:t>Nudm_MT_ProvideUserState service operation</w:t>
      </w:r>
      <w:r>
        <w:tab/>
      </w:r>
      <w:r>
        <w:fldChar w:fldCharType="begin" w:fldLock="1"/>
      </w:r>
      <w:r>
        <w:instrText xml:space="preserve"> PAGEREF _Toc97641759 \h </w:instrText>
      </w:r>
      <w:r>
        <w:fldChar w:fldCharType="separate"/>
      </w:r>
      <w:r>
        <w:t>49</w:t>
      </w:r>
      <w:r>
        <w:fldChar w:fldCharType="end"/>
      </w:r>
    </w:p>
    <w:p w14:paraId="3E5EF750" w14:textId="7ED4B5C1" w:rsidR="00084A60" w:rsidRPr="00B7642E" w:rsidRDefault="00084A60">
      <w:pPr>
        <w:pStyle w:val="TOC4"/>
        <w:rPr>
          <w:rFonts w:ascii="Calibri" w:hAnsi="Calibri"/>
          <w:sz w:val="22"/>
          <w:szCs w:val="22"/>
          <w:lang w:eastAsia="en-GB"/>
        </w:rPr>
      </w:pPr>
      <w:r>
        <w:t>6.2.3.3</w:t>
      </w:r>
      <w:r w:rsidRPr="00B7642E">
        <w:rPr>
          <w:rFonts w:ascii="Calibri" w:hAnsi="Calibri"/>
          <w:sz w:val="22"/>
          <w:szCs w:val="22"/>
          <w:lang w:eastAsia="en-GB"/>
        </w:rPr>
        <w:tab/>
      </w:r>
      <w:r>
        <w:t>Nudm_MT_ProvideLocationInfo service operation</w:t>
      </w:r>
      <w:r>
        <w:tab/>
      </w:r>
      <w:r>
        <w:fldChar w:fldCharType="begin" w:fldLock="1"/>
      </w:r>
      <w:r>
        <w:instrText xml:space="preserve"> PAGEREF _Toc97641760 \h </w:instrText>
      </w:r>
      <w:r>
        <w:fldChar w:fldCharType="separate"/>
      </w:r>
      <w:r>
        <w:t>49</w:t>
      </w:r>
      <w:r>
        <w:fldChar w:fldCharType="end"/>
      </w:r>
    </w:p>
    <w:p w14:paraId="5C429B7E" w14:textId="7B24CDAF" w:rsidR="00084A60" w:rsidRPr="00B7642E" w:rsidRDefault="00084A60">
      <w:pPr>
        <w:pStyle w:val="TOC4"/>
        <w:rPr>
          <w:rFonts w:ascii="Calibri" w:hAnsi="Calibri"/>
          <w:sz w:val="22"/>
          <w:szCs w:val="22"/>
          <w:lang w:eastAsia="en-GB"/>
        </w:rPr>
      </w:pPr>
      <w:r>
        <w:t>6.2.3.4</w:t>
      </w:r>
      <w:r w:rsidRPr="00B7642E">
        <w:rPr>
          <w:rFonts w:ascii="Calibri" w:hAnsi="Calibri"/>
          <w:sz w:val="22"/>
          <w:szCs w:val="22"/>
          <w:lang w:eastAsia="en-GB"/>
        </w:rPr>
        <w:tab/>
      </w:r>
      <w:r>
        <w:t>Nudm_MT_Provide5GSRVCCInfo Operation</w:t>
      </w:r>
      <w:r>
        <w:tab/>
      </w:r>
      <w:r>
        <w:fldChar w:fldCharType="begin" w:fldLock="1"/>
      </w:r>
      <w:r>
        <w:instrText xml:space="preserve"> PAGEREF _Toc97641761 \h </w:instrText>
      </w:r>
      <w:r>
        <w:fldChar w:fldCharType="separate"/>
      </w:r>
      <w:r>
        <w:t>49</w:t>
      </w:r>
      <w:r>
        <w:fldChar w:fldCharType="end"/>
      </w:r>
    </w:p>
    <w:p w14:paraId="02540C0A" w14:textId="63CC8E66" w:rsidR="00084A60" w:rsidRPr="00B7642E" w:rsidRDefault="00084A60">
      <w:pPr>
        <w:pStyle w:val="TOC3"/>
        <w:rPr>
          <w:rFonts w:ascii="Calibri" w:hAnsi="Calibri"/>
          <w:sz w:val="22"/>
          <w:szCs w:val="22"/>
          <w:lang w:eastAsia="en-GB"/>
        </w:rPr>
      </w:pPr>
      <w:r>
        <w:t>6.2.4</w:t>
      </w:r>
      <w:r w:rsidRPr="00B7642E">
        <w:rPr>
          <w:rFonts w:ascii="Calibri" w:hAnsi="Calibri"/>
          <w:sz w:val="22"/>
          <w:szCs w:val="22"/>
          <w:lang w:eastAsia="en-GB"/>
        </w:rPr>
        <w:tab/>
      </w:r>
      <w:r>
        <w:t>Nudm_EE Service</w:t>
      </w:r>
      <w:r>
        <w:tab/>
      </w:r>
      <w:r>
        <w:fldChar w:fldCharType="begin" w:fldLock="1"/>
      </w:r>
      <w:r>
        <w:instrText xml:space="preserve"> PAGEREF _Toc97641762 \h </w:instrText>
      </w:r>
      <w:r>
        <w:fldChar w:fldCharType="separate"/>
      </w:r>
      <w:r>
        <w:t>50</w:t>
      </w:r>
      <w:r>
        <w:fldChar w:fldCharType="end"/>
      </w:r>
    </w:p>
    <w:p w14:paraId="6D5E983F" w14:textId="0A7D26B1" w:rsidR="00084A60" w:rsidRPr="00B7642E" w:rsidRDefault="00084A60">
      <w:pPr>
        <w:pStyle w:val="TOC4"/>
        <w:rPr>
          <w:rFonts w:ascii="Calibri" w:hAnsi="Calibri"/>
          <w:sz w:val="22"/>
          <w:szCs w:val="22"/>
          <w:lang w:eastAsia="en-GB"/>
        </w:rPr>
      </w:pPr>
      <w:r>
        <w:t>6.2.4.1</w:t>
      </w:r>
      <w:r w:rsidRPr="00B7642E">
        <w:rPr>
          <w:rFonts w:ascii="Calibri" w:hAnsi="Calibri"/>
          <w:sz w:val="22"/>
          <w:szCs w:val="22"/>
          <w:lang w:eastAsia="en-GB"/>
        </w:rPr>
        <w:tab/>
      </w:r>
      <w:r>
        <w:t>Nudm_EventExposure_Subscribe service operation</w:t>
      </w:r>
      <w:r>
        <w:tab/>
      </w:r>
      <w:r>
        <w:fldChar w:fldCharType="begin" w:fldLock="1"/>
      </w:r>
      <w:r>
        <w:instrText xml:space="preserve"> PAGEREF _Toc97641763 \h </w:instrText>
      </w:r>
      <w:r>
        <w:fldChar w:fldCharType="separate"/>
      </w:r>
      <w:r>
        <w:t>50</w:t>
      </w:r>
      <w:r>
        <w:fldChar w:fldCharType="end"/>
      </w:r>
    </w:p>
    <w:p w14:paraId="6103A711" w14:textId="232258F6" w:rsidR="00084A60" w:rsidRPr="00B7642E" w:rsidRDefault="00084A60">
      <w:pPr>
        <w:pStyle w:val="TOC4"/>
        <w:rPr>
          <w:rFonts w:ascii="Calibri" w:hAnsi="Calibri"/>
          <w:sz w:val="22"/>
          <w:szCs w:val="22"/>
          <w:lang w:eastAsia="en-GB"/>
        </w:rPr>
      </w:pPr>
      <w:r>
        <w:t>6.2.4.2</w:t>
      </w:r>
      <w:r w:rsidRPr="00B7642E">
        <w:rPr>
          <w:rFonts w:ascii="Calibri" w:hAnsi="Calibri"/>
          <w:sz w:val="22"/>
          <w:szCs w:val="22"/>
          <w:lang w:eastAsia="en-GB"/>
        </w:rPr>
        <w:tab/>
      </w:r>
      <w:r>
        <w:t>Nudm_EventExposure_Notify service operation</w:t>
      </w:r>
      <w:r>
        <w:tab/>
      </w:r>
      <w:r>
        <w:fldChar w:fldCharType="begin" w:fldLock="1"/>
      </w:r>
      <w:r>
        <w:instrText xml:space="preserve"> PAGEREF _Toc97641764 \h </w:instrText>
      </w:r>
      <w:r>
        <w:fldChar w:fldCharType="separate"/>
      </w:r>
      <w:r>
        <w:t>50</w:t>
      </w:r>
      <w:r>
        <w:fldChar w:fldCharType="end"/>
      </w:r>
    </w:p>
    <w:p w14:paraId="642D2398" w14:textId="1A81C6BC" w:rsidR="00084A60" w:rsidRPr="00B7642E" w:rsidRDefault="00084A60">
      <w:pPr>
        <w:pStyle w:val="TOC3"/>
        <w:rPr>
          <w:rFonts w:ascii="Calibri" w:hAnsi="Calibri"/>
          <w:sz w:val="22"/>
          <w:szCs w:val="22"/>
          <w:lang w:eastAsia="en-GB"/>
        </w:rPr>
      </w:pPr>
      <w:r>
        <w:t>6.2.5</w:t>
      </w:r>
      <w:r w:rsidRPr="00B7642E">
        <w:rPr>
          <w:rFonts w:ascii="Calibri" w:hAnsi="Calibri"/>
          <w:sz w:val="22"/>
          <w:szCs w:val="22"/>
          <w:lang w:eastAsia="en-GB"/>
        </w:rPr>
        <w:tab/>
      </w:r>
      <w:r>
        <w:t>Nudm_UEAuthentication service</w:t>
      </w:r>
      <w:r>
        <w:tab/>
      </w:r>
      <w:r>
        <w:fldChar w:fldCharType="begin" w:fldLock="1"/>
      </w:r>
      <w:r>
        <w:instrText xml:space="preserve"> PAGEREF _Toc97641765 \h </w:instrText>
      </w:r>
      <w:r>
        <w:fldChar w:fldCharType="separate"/>
      </w:r>
      <w:r>
        <w:t>50</w:t>
      </w:r>
      <w:r>
        <w:fldChar w:fldCharType="end"/>
      </w:r>
    </w:p>
    <w:p w14:paraId="32BB780E" w14:textId="3A3A80DE" w:rsidR="00084A60" w:rsidRPr="00B7642E" w:rsidRDefault="00084A60">
      <w:pPr>
        <w:pStyle w:val="TOC4"/>
        <w:rPr>
          <w:rFonts w:ascii="Calibri" w:hAnsi="Calibri"/>
          <w:sz w:val="22"/>
          <w:szCs w:val="22"/>
          <w:lang w:eastAsia="en-GB"/>
        </w:rPr>
      </w:pPr>
      <w:r>
        <w:t>6.2.5.1</w:t>
      </w:r>
      <w:r w:rsidRPr="00B7642E">
        <w:rPr>
          <w:rFonts w:ascii="Calibri" w:hAnsi="Calibri"/>
          <w:sz w:val="22"/>
          <w:szCs w:val="22"/>
          <w:lang w:eastAsia="en-GB"/>
        </w:rPr>
        <w:tab/>
      </w:r>
      <w:r>
        <w:t>Nudm_UEAuthentication_GetHssAv service operation</w:t>
      </w:r>
      <w:r>
        <w:tab/>
      </w:r>
      <w:r>
        <w:fldChar w:fldCharType="begin" w:fldLock="1"/>
      </w:r>
      <w:r>
        <w:instrText xml:space="preserve"> PAGEREF _Toc97641766 \h </w:instrText>
      </w:r>
      <w:r>
        <w:fldChar w:fldCharType="separate"/>
      </w:r>
      <w:r>
        <w:t>50</w:t>
      </w:r>
      <w:r>
        <w:fldChar w:fldCharType="end"/>
      </w:r>
    </w:p>
    <w:p w14:paraId="5CF971E6" w14:textId="551134B1" w:rsidR="00084A60" w:rsidRPr="00B7642E" w:rsidRDefault="00084A60">
      <w:pPr>
        <w:pStyle w:val="TOC3"/>
        <w:rPr>
          <w:rFonts w:ascii="Calibri" w:hAnsi="Calibri"/>
          <w:sz w:val="22"/>
          <w:szCs w:val="22"/>
          <w:lang w:eastAsia="en-GB"/>
        </w:rPr>
      </w:pPr>
      <w:r>
        <w:t>6.2.6</w:t>
      </w:r>
      <w:r w:rsidRPr="00B7642E">
        <w:rPr>
          <w:rFonts w:ascii="Calibri" w:hAnsi="Calibri"/>
          <w:sz w:val="22"/>
          <w:szCs w:val="22"/>
          <w:lang w:eastAsia="en-GB"/>
        </w:rPr>
        <w:tab/>
      </w:r>
      <w:r>
        <w:t>Nudm_SDM service operations</w:t>
      </w:r>
      <w:r>
        <w:tab/>
      </w:r>
      <w:r>
        <w:fldChar w:fldCharType="begin" w:fldLock="1"/>
      </w:r>
      <w:r>
        <w:instrText xml:space="preserve"> PAGEREF _Toc97641767 \h </w:instrText>
      </w:r>
      <w:r>
        <w:fldChar w:fldCharType="separate"/>
      </w:r>
      <w:r>
        <w:t>50</w:t>
      </w:r>
      <w:r>
        <w:fldChar w:fldCharType="end"/>
      </w:r>
    </w:p>
    <w:p w14:paraId="689362F6" w14:textId="7489FCFA" w:rsidR="00084A60" w:rsidRPr="00B7642E" w:rsidRDefault="00084A60">
      <w:pPr>
        <w:pStyle w:val="TOC4"/>
        <w:rPr>
          <w:rFonts w:ascii="Calibri" w:hAnsi="Calibri"/>
          <w:sz w:val="22"/>
          <w:szCs w:val="22"/>
          <w:lang w:eastAsia="en-GB"/>
        </w:rPr>
      </w:pPr>
      <w:r>
        <w:t>6.2.6.1</w:t>
      </w:r>
      <w:r w:rsidRPr="00B7642E">
        <w:rPr>
          <w:rFonts w:ascii="Calibri" w:hAnsi="Calibri"/>
          <w:sz w:val="22"/>
          <w:szCs w:val="22"/>
          <w:lang w:eastAsia="en-GB"/>
        </w:rPr>
        <w:tab/>
      </w:r>
      <w:r>
        <w:t>Nudm_SDM_Get service operation</w:t>
      </w:r>
      <w:r>
        <w:tab/>
      </w:r>
      <w:r>
        <w:fldChar w:fldCharType="begin" w:fldLock="1"/>
      </w:r>
      <w:r>
        <w:instrText xml:space="preserve"> PAGEREF _Toc97641768 \h </w:instrText>
      </w:r>
      <w:r>
        <w:fldChar w:fldCharType="separate"/>
      </w:r>
      <w:r>
        <w:t>50</w:t>
      </w:r>
      <w:r>
        <w:fldChar w:fldCharType="end"/>
      </w:r>
    </w:p>
    <w:p w14:paraId="79487279" w14:textId="683C90A0" w:rsidR="00084A60" w:rsidRPr="00B7642E" w:rsidRDefault="00084A60">
      <w:pPr>
        <w:pStyle w:val="TOC4"/>
        <w:rPr>
          <w:rFonts w:ascii="Calibri" w:hAnsi="Calibri"/>
          <w:sz w:val="22"/>
          <w:szCs w:val="22"/>
          <w:lang w:eastAsia="en-GB"/>
        </w:rPr>
      </w:pPr>
      <w:r>
        <w:t>6.2.6.2</w:t>
      </w:r>
      <w:r w:rsidRPr="00B7642E">
        <w:rPr>
          <w:rFonts w:ascii="Calibri" w:hAnsi="Calibri"/>
          <w:sz w:val="22"/>
          <w:szCs w:val="22"/>
          <w:lang w:eastAsia="en-GB"/>
        </w:rPr>
        <w:tab/>
      </w:r>
      <w:r>
        <w:t>Nudm_SDM_Subscribe service operation</w:t>
      </w:r>
      <w:r>
        <w:tab/>
      </w:r>
      <w:r>
        <w:fldChar w:fldCharType="begin" w:fldLock="1"/>
      </w:r>
      <w:r>
        <w:instrText xml:space="preserve"> PAGEREF _Toc97641769 \h </w:instrText>
      </w:r>
      <w:r>
        <w:fldChar w:fldCharType="separate"/>
      </w:r>
      <w:r>
        <w:t>50</w:t>
      </w:r>
      <w:r>
        <w:fldChar w:fldCharType="end"/>
      </w:r>
    </w:p>
    <w:p w14:paraId="6B5C7681" w14:textId="40496E27" w:rsidR="00084A60" w:rsidRPr="00B7642E" w:rsidRDefault="00084A60">
      <w:pPr>
        <w:pStyle w:val="TOC4"/>
        <w:rPr>
          <w:rFonts w:ascii="Calibri" w:hAnsi="Calibri"/>
          <w:sz w:val="22"/>
          <w:szCs w:val="22"/>
          <w:lang w:eastAsia="en-GB"/>
        </w:rPr>
      </w:pPr>
      <w:r>
        <w:t>6.2.6.3</w:t>
      </w:r>
      <w:r w:rsidRPr="00B7642E">
        <w:rPr>
          <w:rFonts w:ascii="Calibri" w:hAnsi="Calibri"/>
          <w:sz w:val="22"/>
          <w:szCs w:val="22"/>
          <w:lang w:eastAsia="en-GB"/>
        </w:rPr>
        <w:tab/>
      </w:r>
      <w:r>
        <w:t>Nudm_SDM_Unsubscribe service operation</w:t>
      </w:r>
      <w:r>
        <w:tab/>
      </w:r>
      <w:r>
        <w:fldChar w:fldCharType="begin" w:fldLock="1"/>
      </w:r>
      <w:r>
        <w:instrText xml:space="preserve"> PAGEREF _Toc97641770 \h </w:instrText>
      </w:r>
      <w:r>
        <w:fldChar w:fldCharType="separate"/>
      </w:r>
      <w:r>
        <w:t>50</w:t>
      </w:r>
      <w:r>
        <w:fldChar w:fldCharType="end"/>
      </w:r>
    </w:p>
    <w:p w14:paraId="553B1817" w14:textId="3C9A5B74" w:rsidR="00084A60" w:rsidRPr="00B7642E" w:rsidRDefault="00084A60">
      <w:pPr>
        <w:pStyle w:val="TOC4"/>
        <w:rPr>
          <w:rFonts w:ascii="Calibri" w:hAnsi="Calibri"/>
          <w:sz w:val="22"/>
          <w:szCs w:val="22"/>
          <w:lang w:eastAsia="en-GB"/>
        </w:rPr>
      </w:pPr>
      <w:r>
        <w:t>6.2.6.4</w:t>
      </w:r>
      <w:r w:rsidRPr="00B7642E">
        <w:rPr>
          <w:rFonts w:ascii="Calibri" w:hAnsi="Calibri"/>
          <w:sz w:val="22"/>
          <w:szCs w:val="22"/>
          <w:lang w:eastAsia="en-GB"/>
        </w:rPr>
        <w:tab/>
      </w:r>
      <w:r>
        <w:t>Nudm_SDM_Notify service operation</w:t>
      </w:r>
      <w:r>
        <w:tab/>
      </w:r>
      <w:r>
        <w:fldChar w:fldCharType="begin" w:fldLock="1"/>
      </w:r>
      <w:r>
        <w:instrText xml:space="preserve"> PAGEREF _Toc97641771 \h </w:instrText>
      </w:r>
      <w:r>
        <w:fldChar w:fldCharType="separate"/>
      </w:r>
      <w:r>
        <w:t>50</w:t>
      </w:r>
      <w:r>
        <w:fldChar w:fldCharType="end"/>
      </w:r>
    </w:p>
    <w:p w14:paraId="5718137B" w14:textId="79448EC8" w:rsidR="00084A60" w:rsidRPr="00B7642E" w:rsidRDefault="00084A60">
      <w:pPr>
        <w:pStyle w:val="TOC3"/>
        <w:rPr>
          <w:rFonts w:ascii="Calibri" w:hAnsi="Calibri"/>
          <w:sz w:val="22"/>
          <w:szCs w:val="22"/>
          <w:lang w:eastAsia="en-GB"/>
        </w:rPr>
      </w:pPr>
      <w:r>
        <w:t>6.2.7</w:t>
      </w:r>
      <w:r w:rsidRPr="00B7642E">
        <w:rPr>
          <w:rFonts w:ascii="Calibri" w:hAnsi="Calibri"/>
          <w:sz w:val="22"/>
          <w:szCs w:val="22"/>
          <w:lang w:eastAsia="en-GB"/>
        </w:rPr>
        <w:tab/>
      </w:r>
      <w:r>
        <w:t>Nudm_PP service operations</w:t>
      </w:r>
      <w:r>
        <w:tab/>
      </w:r>
      <w:r>
        <w:fldChar w:fldCharType="begin" w:fldLock="1"/>
      </w:r>
      <w:r>
        <w:instrText xml:space="preserve"> PAGEREF _Toc97641772 \h </w:instrText>
      </w:r>
      <w:r>
        <w:fldChar w:fldCharType="separate"/>
      </w:r>
      <w:r>
        <w:t>51</w:t>
      </w:r>
      <w:r>
        <w:fldChar w:fldCharType="end"/>
      </w:r>
    </w:p>
    <w:p w14:paraId="51B02974" w14:textId="20F37984" w:rsidR="00084A60" w:rsidRPr="00B7642E" w:rsidRDefault="00084A60">
      <w:pPr>
        <w:pStyle w:val="TOC4"/>
        <w:rPr>
          <w:rFonts w:ascii="Calibri" w:hAnsi="Calibri"/>
          <w:sz w:val="22"/>
          <w:szCs w:val="22"/>
          <w:lang w:eastAsia="en-GB"/>
        </w:rPr>
      </w:pPr>
      <w:r>
        <w:t>6.2.7.1</w:t>
      </w:r>
      <w:r w:rsidRPr="00B7642E">
        <w:rPr>
          <w:rFonts w:ascii="Calibri" w:hAnsi="Calibri"/>
          <w:sz w:val="22"/>
          <w:szCs w:val="22"/>
          <w:lang w:eastAsia="en-GB"/>
        </w:rPr>
        <w:tab/>
      </w:r>
      <w:r>
        <w:t>Nudm_PP_Update service operation</w:t>
      </w:r>
      <w:r>
        <w:tab/>
      </w:r>
      <w:r>
        <w:fldChar w:fldCharType="begin" w:fldLock="1"/>
      </w:r>
      <w:r>
        <w:instrText xml:space="preserve"> PAGEREF _Toc97641773 \h </w:instrText>
      </w:r>
      <w:r>
        <w:fldChar w:fldCharType="separate"/>
      </w:r>
      <w:r>
        <w:t>51</w:t>
      </w:r>
      <w:r>
        <w:fldChar w:fldCharType="end"/>
      </w:r>
    </w:p>
    <w:p w14:paraId="6E3323D3" w14:textId="7279B317" w:rsidR="00084A60" w:rsidRPr="00B7642E" w:rsidRDefault="00084A60">
      <w:pPr>
        <w:pStyle w:val="TOC2"/>
        <w:rPr>
          <w:rFonts w:ascii="Calibri" w:hAnsi="Calibri"/>
          <w:sz w:val="22"/>
          <w:szCs w:val="22"/>
          <w:lang w:eastAsia="en-GB"/>
        </w:rPr>
      </w:pPr>
      <w:r>
        <w:t>6.3</w:t>
      </w:r>
      <w:r w:rsidRPr="00B7642E">
        <w:rPr>
          <w:rFonts w:ascii="Calibri" w:hAnsi="Calibri"/>
          <w:sz w:val="22"/>
          <w:szCs w:val="22"/>
          <w:lang w:eastAsia="en-GB"/>
        </w:rPr>
        <w:tab/>
      </w:r>
      <w:r>
        <w:t>UDR Services</w:t>
      </w:r>
      <w:r>
        <w:tab/>
      </w:r>
      <w:r>
        <w:fldChar w:fldCharType="begin" w:fldLock="1"/>
      </w:r>
      <w:r>
        <w:instrText xml:space="preserve"> PAGEREF _Toc97641774 \h </w:instrText>
      </w:r>
      <w:r>
        <w:fldChar w:fldCharType="separate"/>
      </w:r>
      <w:r>
        <w:t>51</w:t>
      </w:r>
      <w:r>
        <w:fldChar w:fldCharType="end"/>
      </w:r>
    </w:p>
    <w:p w14:paraId="3AF249F1" w14:textId="0142F50E" w:rsidR="00084A60" w:rsidRPr="00B7642E" w:rsidRDefault="00084A60">
      <w:pPr>
        <w:pStyle w:val="TOC8"/>
        <w:rPr>
          <w:rFonts w:ascii="Calibri" w:hAnsi="Calibri"/>
          <w:b w:val="0"/>
          <w:szCs w:val="22"/>
          <w:lang w:eastAsia="en-GB"/>
        </w:rPr>
      </w:pPr>
      <w:r>
        <w:t>Annex A (informative): Change history</w:t>
      </w:r>
      <w:r>
        <w:tab/>
      </w:r>
      <w:r>
        <w:fldChar w:fldCharType="begin" w:fldLock="1"/>
      </w:r>
      <w:r>
        <w:instrText xml:space="preserve"> PAGEREF _Toc97641775 \h </w:instrText>
      </w:r>
      <w:r>
        <w:fldChar w:fldCharType="separate"/>
      </w:r>
      <w:r>
        <w:t>52</w:t>
      </w:r>
      <w:r>
        <w:fldChar w:fldCharType="end"/>
      </w:r>
    </w:p>
    <w:p w14:paraId="64F3BF88" w14:textId="7C0B78CA"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97641681"/>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97641682"/>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97641683"/>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97641684"/>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D6006C">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97641685"/>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97641686"/>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97641687"/>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97641688"/>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D6006C">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97641689"/>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8pt;height:155.9pt" o:ole="">
            <v:imagedata r:id="rId11" o:title=""/>
          </v:shape>
          <o:OLEObject Type="Embed" ProgID="Visio.Drawing.11" ShapeID="_x0000_i1027" DrawAspect="Content" ObjectID="_1708254569"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25pt;height:242.3pt" o:ole="">
            <v:imagedata r:id="rId13" o:title=""/>
          </v:shape>
          <o:OLEObject Type="Embed" ProgID="Visio.Drawing.11" ShapeID="_x0000_i1028" DrawAspect="Content" ObjectID="_1708254570"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6006C">
      <w:pPr>
        <w:pStyle w:val="Heading3"/>
        <w:rPr>
          <w:sz w:val="32"/>
        </w:rPr>
      </w:pPr>
      <w:bookmarkStart w:id="111" w:name="_Toc36117885"/>
      <w:bookmarkStart w:id="112" w:name="_Toc36118086"/>
      <w:bookmarkStart w:id="113" w:name="_Toc44861130"/>
      <w:bookmarkStart w:id="114" w:name="_Toc51841274"/>
      <w:bookmarkStart w:id="115" w:name="_Toc57891919"/>
      <w:bookmarkStart w:id="116" w:name="_Toc97641690"/>
      <w:r w:rsidRPr="00BC3B9D">
        <w:rPr>
          <w:sz w:val="32"/>
        </w:rPr>
        <w:t>4</w:t>
      </w:r>
      <w:r w:rsidRPr="001B283D">
        <w:rPr>
          <w:sz w:val="32"/>
        </w:rPr>
        <w:t>.2</w:t>
      </w:r>
      <w:r w:rsidRPr="001B283D">
        <w:rPr>
          <w:sz w:val="32"/>
        </w:rPr>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6006C">
      <w:pPr>
        <w:pStyle w:val="Heading3"/>
        <w:rPr>
          <w:sz w:val="32"/>
        </w:rPr>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97641691"/>
      <w:r w:rsidRPr="00BC3B9D">
        <w:rPr>
          <w:sz w:val="32"/>
        </w:rPr>
        <w:t>4</w:t>
      </w:r>
      <w:r w:rsidRPr="001B283D">
        <w:rPr>
          <w:sz w:val="32"/>
        </w:rPr>
        <w:t>.3</w:t>
      </w:r>
      <w:r w:rsidRPr="001B283D">
        <w:rPr>
          <w:sz w:val="32"/>
        </w:rPr>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Toc97641692"/>
      <w:r w:rsidRPr="00BC3B9D">
        <w:rPr>
          <w:rFonts w:eastAsia="SimSun"/>
        </w:rPr>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8"/>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39" w:name="_Toc18836281"/>
      <w:bookmarkStart w:id="140" w:name="_Toc22623740"/>
      <w:bookmarkStart w:id="141" w:name="_Toc24764581"/>
      <w:bookmarkStart w:id="142" w:name="_Toc26198337"/>
      <w:bookmarkStart w:id="143" w:name="_Toc26198404"/>
      <w:r>
        <w:lastRenderedPageBreak/>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4" w:name="_Toc36117888"/>
      <w:bookmarkStart w:id="145" w:name="_Toc36118089"/>
      <w:bookmarkStart w:id="146" w:name="_Toc44861133"/>
      <w:bookmarkStart w:id="147" w:name="_Toc51841277"/>
      <w:bookmarkStart w:id="148" w:name="_Toc57891922"/>
      <w:bookmarkStart w:id="149" w:name="_Toc97641693"/>
      <w:r w:rsidRPr="00BC3B9D">
        <w:rPr>
          <w:rFonts w:eastAsia="SimSun"/>
        </w:rPr>
        <w:t>4.5</w:t>
      </w:r>
      <w:r>
        <w:rPr>
          <w:rFonts w:eastAsia="SimSun"/>
        </w:rPr>
        <w:tab/>
        <w:t>HSS Discovery and Selection</w:t>
      </w:r>
      <w:bookmarkEnd w:id="139"/>
      <w:bookmarkEnd w:id="140"/>
      <w:bookmarkEnd w:id="141"/>
      <w:bookmarkEnd w:id="142"/>
      <w:bookmarkEnd w:id="143"/>
      <w:bookmarkEnd w:id="144"/>
      <w:bookmarkEnd w:id="145"/>
      <w:bookmarkEnd w:id="146"/>
      <w:bookmarkEnd w:id="147"/>
      <w:bookmarkEnd w:id="148"/>
      <w:bookmarkEnd w:id="149"/>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0" w:name="_Toc18836282"/>
      <w:bookmarkStart w:id="151" w:name="_Toc22623741"/>
      <w:bookmarkStart w:id="152" w:name="_Toc24764582"/>
      <w:bookmarkStart w:id="153" w:name="_Toc26198338"/>
      <w:bookmarkStart w:id="154" w:name="_Toc26198405"/>
      <w:bookmarkStart w:id="155" w:name="_Toc36117889"/>
      <w:bookmarkStart w:id="156" w:name="_Toc36118090"/>
      <w:bookmarkStart w:id="157" w:name="_Toc44861134"/>
      <w:bookmarkStart w:id="158" w:name="_Toc51841278"/>
      <w:bookmarkStart w:id="159" w:name="_Toc57891923"/>
      <w:bookmarkStart w:id="160" w:name="_Toc97641694"/>
      <w:r w:rsidRPr="00BC3B9D">
        <w:rPr>
          <w:rFonts w:eastAsia="SimSun"/>
        </w:rPr>
        <w:t>4.6</w:t>
      </w:r>
      <w:r>
        <w:rPr>
          <w:rFonts w:eastAsia="SimSun"/>
        </w:rPr>
        <w:tab/>
        <w:t>UDM Discovery and Selection</w:t>
      </w:r>
      <w:bookmarkEnd w:id="150"/>
      <w:bookmarkEnd w:id="151"/>
      <w:bookmarkEnd w:id="152"/>
      <w:bookmarkEnd w:id="153"/>
      <w:bookmarkEnd w:id="154"/>
      <w:bookmarkEnd w:id="155"/>
      <w:bookmarkEnd w:id="156"/>
      <w:bookmarkEnd w:id="157"/>
      <w:bookmarkEnd w:id="158"/>
      <w:bookmarkEnd w:id="159"/>
      <w:bookmarkEnd w:id="160"/>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1" w:name="_Toc24764583"/>
      <w:bookmarkStart w:id="162" w:name="_Toc26198339"/>
      <w:bookmarkStart w:id="163" w:name="_Toc26198406"/>
      <w:bookmarkStart w:id="164" w:name="_Toc36117890"/>
      <w:bookmarkStart w:id="165" w:name="_Toc36118091"/>
      <w:bookmarkStart w:id="166" w:name="_Toc44861135"/>
      <w:bookmarkStart w:id="167" w:name="_Toc51841279"/>
      <w:bookmarkStart w:id="168" w:name="_Toc57891924"/>
      <w:bookmarkStart w:id="169" w:name="_Toc18836283"/>
      <w:bookmarkStart w:id="170" w:name="_Toc22623742"/>
      <w:bookmarkStart w:id="171" w:name="_Toc97641695"/>
      <w:r>
        <w:t>4.7</w:t>
      </w:r>
      <w:r>
        <w:tab/>
        <w:t>Subscription Profiles</w:t>
      </w:r>
      <w:bookmarkEnd w:id="161"/>
      <w:bookmarkEnd w:id="162"/>
      <w:bookmarkEnd w:id="163"/>
      <w:bookmarkEnd w:id="164"/>
      <w:bookmarkEnd w:id="165"/>
      <w:bookmarkEnd w:id="166"/>
      <w:bookmarkEnd w:id="167"/>
      <w:bookmarkEnd w:id="168"/>
      <w:bookmarkEnd w:id="171"/>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2" w:name="_Toc24764584"/>
      <w:bookmarkStart w:id="173" w:name="_Toc26198340"/>
      <w:bookmarkStart w:id="174" w:name="_Toc26198407"/>
      <w:bookmarkStart w:id="175" w:name="_Toc36117891"/>
      <w:bookmarkStart w:id="176" w:name="_Toc36118092"/>
      <w:bookmarkStart w:id="177" w:name="_Toc44861136"/>
      <w:bookmarkStart w:id="178" w:name="_Toc51841280"/>
      <w:bookmarkStart w:id="179" w:name="_Toc57891925"/>
      <w:bookmarkStart w:id="180" w:name="_Toc97641696"/>
      <w:r>
        <w:lastRenderedPageBreak/>
        <w:t>5</w:t>
      </w:r>
      <w:r w:rsidRPr="004D3578">
        <w:tab/>
      </w:r>
      <w:r>
        <w:t>System procedures</w:t>
      </w:r>
      <w:bookmarkEnd w:id="169"/>
      <w:bookmarkEnd w:id="170"/>
      <w:bookmarkEnd w:id="172"/>
      <w:bookmarkEnd w:id="173"/>
      <w:bookmarkEnd w:id="174"/>
      <w:bookmarkEnd w:id="175"/>
      <w:bookmarkEnd w:id="176"/>
      <w:bookmarkEnd w:id="177"/>
      <w:bookmarkEnd w:id="178"/>
      <w:bookmarkEnd w:id="179"/>
      <w:bookmarkEnd w:id="180"/>
    </w:p>
    <w:p w14:paraId="51FAF598" w14:textId="77777777" w:rsidR="009302D8" w:rsidRDefault="009302D8" w:rsidP="00D6006C">
      <w:pPr>
        <w:pStyle w:val="Heading2"/>
      </w:pPr>
      <w:bookmarkStart w:id="181" w:name="_Toc18836284"/>
      <w:bookmarkStart w:id="182" w:name="_Toc22623743"/>
      <w:bookmarkStart w:id="183" w:name="_Toc24764585"/>
      <w:bookmarkStart w:id="184" w:name="_Toc26198341"/>
      <w:bookmarkStart w:id="185" w:name="_Toc26198408"/>
      <w:bookmarkStart w:id="186" w:name="_Toc36117892"/>
      <w:bookmarkStart w:id="187" w:name="_Toc36118093"/>
      <w:bookmarkStart w:id="188" w:name="_Toc44861137"/>
      <w:bookmarkStart w:id="189" w:name="_Toc51841281"/>
      <w:bookmarkStart w:id="190" w:name="_Toc57891926"/>
      <w:bookmarkStart w:id="191" w:name="_Toc97641697"/>
      <w:r>
        <w:t>5</w:t>
      </w:r>
      <w:r w:rsidRPr="004D3578">
        <w:t>.1</w:t>
      </w:r>
      <w:r w:rsidRPr="004D3578">
        <w:tab/>
      </w:r>
      <w:r>
        <w:t>General</w:t>
      </w:r>
      <w:bookmarkEnd w:id="181"/>
      <w:bookmarkEnd w:id="182"/>
      <w:bookmarkEnd w:id="183"/>
      <w:bookmarkEnd w:id="184"/>
      <w:bookmarkEnd w:id="185"/>
      <w:bookmarkEnd w:id="186"/>
      <w:bookmarkEnd w:id="187"/>
      <w:bookmarkEnd w:id="188"/>
      <w:bookmarkEnd w:id="189"/>
      <w:bookmarkEnd w:id="190"/>
      <w:bookmarkEnd w:id="191"/>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2" w:name="_Toc18836285"/>
      <w:bookmarkStart w:id="193" w:name="_Toc22623744"/>
      <w:bookmarkStart w:id="194" w:name="_Toc24764586"/>
      <w:bookmarkStart w:id="195" w:name="_Toc26198342"/>
      <w:bookmarkStart w:id="196" w:name="_Toc26198409"/>
      <w:bookmarkStart w:id="197" w:name="_Toc36117893"/>
      <w:bookmarkStart w:id="198" w:name="_Toc36118094"/>
      <w:bookmarkStart w:id="199" w:name="_Toc44861138"/>
      <w:bookmarkStart w:id="200" w:name="_Toc51841282"/>
      <w:bookmarkStart w:id="201" w:name="_Toc57891927"/>
      <w:bookmarkStart w:id="202" w:name="_Toc97641698"/>
      <w:r>
        <w:t>5</w:t>
      </w:r>
      <w:r w:rsidRPr="004D3578">
        <w:t>.2</w:t>
      </w:r>
      <w:r w:rsidRPr="004D3578">
        <w:tab/>
      </w:r>
      <w:r>
        <w:t>Authentication</w:t>
      </w:r>
      <w:bookmarkEnd w:id="192"/>
      <w:bookmarkEnd w:id="193"/>
      <w:bookmarkEnd w:id="194"/>
      <w:bookmarkEnd w:id="195"/>
      <w:bookmarkEnd w:id="196"/>
      <w:bookmarkEnd w:id="197"/>
      <w:bookmarkEnd w:id="198"/>
      <w:bookmarkEnd w:id="199"/>
      <w:bookmarkEnd w:id="200"/>
      <w:bookmarkEnd w:id="201"/>
      <w:bookmarkEnd w:id="202"/>
    </w:p>
    <w:p w14:paraId="6E5D2A6F" w14:textId="77777777" w:rsidR="005E1946" w:rsidRPr="001719E0" w:rsidRDefault="005E1946" w:rsidP="00D6006C">
      <w:pPr>
        <w:pStyle w:val="Heading3"/>
      </w:pPr>
      <w:bookmarkStart w:id="203" w:name="_Toc44861140"/>
      <w:bookmarkStart w:id="204" w:name="_Toc51841284"/>
      <w:bookmarkStart w:id="205" w:name="_Toc57891928"/>
      <w:bookmarkStart w:id="206" w:name="_Toc18836287"/>
      <w:bookmarkStart w:id="207" w:name="_Toc22623746"/>
      <w:bookmarkStart w:id="208" w:name="_Toc24764588"/>
      <w:bookmarkStart w:id="209" w:name="_Toc26198344"/>
      <w:bookmarkStart w:id="210" w:name="_Toc26198411"/>
      <w:bookmarkStart w:id="211" w:name="_Toc36117895"/>
      <w:bookmarkStart w:id="212" w:name="_Toc36118096"/>
      <w:bookmarkStart w:id="213" w:name="_Toc97641699"/>
      <w:r>
        <w:t>5.2.1</w:t>
      </w:r>
      <w:r>
        <w:tab/>
        <w:t>General</w:t>
      </w:r>
      <w:bookmarkEnd w:id="203"/>
      <w:bookmarkEnd w:id="204"/>
      <w:bookmarkEnd w:id="205"/>
      <w:bookmarkEnd w:id="213"/>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4" w:name="_Toc44861141"/>
      <w:bookmarkStart w:id="215" w:name="_Toc51841285"/>
      <w:bookmarkStart w:id="216" w:name="_Toc57891929"/>
      <w:bookmarkStart w:id="217" w:name="_Toc97641700"/>
      <w:r>
        <w:t>5.2.2</w:t>
      </w:r>
      <w:r>
        <w:tab/>
        <w:t>Vector Generation in HSS</w:t>
      </w:r>
      <w:bookmarkEnd w:id="206"/>
      <w:bookmarkEnd w:id="207"/>
      <w:bookmarkEnd w:id="208"/>
      <w:bookmarkEnd w:id="209"/>
      <w:bookmarkEnd w:id="210"/>
      <w:bookmarkEnd w:id="211"/>
      <w:bookmarkEnd w:id="212"/>
      <w:bookmarkEnd w:id="214"/>
      <w:bookmarkEnd w:id="215"/>
      <w:bookmarkEnd w:id="216"/>
      <w:bookmarkEnd w:id="217"/>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45pt;height:310.55pt" o:ole="">
            <v:imagedata r:id="rId15" o:title=""/>
          </v:shape>
          <o:OLEObject Type="Embed" ProgID="Visio.Drawing.11" ShapeID="_x0000_i1029" DrawAspect="Content" ObjectID="_1708254571"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8" w:name="_Toc18836288"/>
      <w:bookmarkStart w:id="219" w:name="_Toc22623747"/>
      <w:bookmarkStart w:id="220" w:name="_Toc24764589"/>
      <w:bookmarkStart w:id="221" w:name="_Toc26198345"/>
      <w:bookmarkStart w:id="222" w:name="_Toc26198412"/>
      <w:bookmarkStart w:id="223" w:name="_Toc36117896"/>
      <w:bookmarkStart w:id="224" w:name="_Toc36118097"/>
      <w:bookmarkStart w:id="225" w:name="_Toc44861142"/>
      <w:bookmarkStart w:id="226" w:name="_Toc51841286"/>
      <w:bookmarkStart w:id="227" w:name="_Toc57891930"/>
      <w:bookmarkStart w:id="228" w:name="_Toc97641701"/>
      <w:r>
        <w:t>5.2.3</w:t>
      </w:r>
      <w:r>
        <w:tab/>
        <w:t>Vector Generation in UDM/ARPF</w:t>
      </w:r>
      <w:bookmarkEnd w:id="218"/>
      <w:bookmarkEnd w:id="219"/>
      <w:bookmarkEnd w:id="220"/>
      <w:bookmarkEnd w:id="221"/>
      <w:bookmarkEnd w:id="222"/>
      <w:bookmarkEnd w:id="223"/>
      <w:bookmarkEnd w:id="224"/>
      <w:bookmarkEnd w:id="225"/>
      <w:bookmarkEnd w:id="226"/>
      <w:bookmarkEnd w:id="227"/>
      <w:bookmarkEnd w:id="228"/>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05pt;height:309.9pt" o:ole="">
            <v:imagedata r:id="rId17" o:title=""/>
          </v:shape>
          <o:OLEObject Type="Embed" ProgID="Visio.Drawing.11" ShapeID="_x0000_i1030" DrawAspect="Content" ObjectID="_1708254572"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29" w:name="_Toc18836289"/>
      <w:bookmarkStart w:id="230" w:name="_Toc22623748"/>
      <w:bookmarkStart w:id="231" w:name="_Toc24764590"/>
      <w:bookmarkStart w:id="232" w:name="_Toc26198346"/>
      <w:bookmarkStart w:id="233" w:name="_Toc26198413"/>
      <w:bookmarkStart w:id="234" w:name="_Toc36117897"/>
      <w:bookmarkStart w:id="235" w:name="_Toc36118098"/>
      <w:bookmarkStart w:id="236" w:name="_Toc44861143"/>
      <w:bookmarkStart w:id="237" w:name="_Toc51841287"/>
      <w:bookmarkStart w:id="238" w:name="_Toc57891931"/>
      <w:bookmarkStart w:id="239" w:name="_Toc97641702"/>
      <w:r>
        <w:lastRenderedPageBreak/>
        <w:t>5.2.4</w:t>
      </w:r>
      <w:r>
        <w:tab/>
        <w:t>HSS using the Nudr SBI</w:t>
      </w:r>
      <w:bookmarkEnd w:id="229"/>
      <w:bookmarkEnd w:id="230"/>
      <w:bookmarkEnd w:id="231"/>
      <w:bookmarkEnd w:id="232"/>
      <w:bookmarkEnd w:id="233"/>
      <w:bookmarkEnd w:id="234"/>
      <w:bookmarkEnd w:id="235"/>
      <w:bookmarkEnd w:id="236"/>
      <w:bookmarkEnd w:id="237"/>
      <w:bookmarkEnd w:id="238"/>
      <w:bookmarkEnd w:id="239"/>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2pt;height:272.95pt" o:ole="">
            <v:imagedata r:id="rId19" o:title=""/>
          </v:shape>
          <o:OLEObject Type="Embed" ProgID="Visio.Drawing.11" ShapeID="_x0000_i1031" DrawAspect="Content" ObjectID="_1708254573"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0" w:name="_Toc18836290"/>
      <w:bookmarkStart w:id="241" w:name="_Toc22623749"/>
      <w:bookmarkStart w:id="242" w:name="_Toc24764591"/>
      <w:bookmarkStart w:id="243" w:name="_Toc26198347"/>
      <w:bookmarkStart w:id="244" w:name="_Toc26198414"/>
      <w:bookmarkStart w:id="245" w:name="_Toc36117898"/>
      <w:bookmarkStart w:id="246" w:name="_Toc36118099"/>
      <w:bookmarkStart w:id="247" w:name="_Toc44861144"/>
      <w:bookmarkStart w:id="248" w:name="_Toc51841288"/>
      <w:bookmarkStart w:id="249" w:name="_Toc57891932"/>
      <w:bookmarkStart w:id="250" w:name="_Toc97641703"/>
      <w:r>
        <w:lastRenderedPageBreak/>
        <w:t>5.3</w:t>
      </w:r>
      <w:r>
        <w:tab/>
        <w:t>5GC-EPC Mobility Scenarios</w:t>
      </w:r>
      <w:bookmarkEnd w:id="240"/>
      <w:bookmarkEnd w:id="241"/>
      <w:bookmarkEnd w:id="242"/>
      <w:bookmarkEnd w:id="243"/>
      <w:bookmarkEnd w:id="244"/>
      <w:bookmarkEnd w:id="245"/>
      <w:bookmarkEnd w:id="246"/>
      <w:bookmarkEnd w:id="247"/>
      <w:bookmarkEnd w:id="248"/>
      <w:bookmarkEnd w:id="249"/>
      <w:bookmarkEnd w:id="250"/>
    </w:p>
    <w:p w14:paraId="56CCF55F" w14:textId="77777777" w:rsidR="009302D8" w:rsidRDefault="009302D8" w:rsidP="00D6006C">
      <w:pPr>
        <w:pStyle w:val="Heading3"/>
      </w:pPr>
      <w:bookmarkStart w:id="251" w:name="_Toc18836291"/>
      <w:bookmarkStart w:id="252" w:name="_Toc22623750"/>
      <w:bookmarkStart w:id="253" w:name="_Toc24764592"/>
      <w:bookmarkStart w:id="254" w:name="_Toc26198348"/>
      <w:bookmarkStart w:id="255" w:name="_Toc26198415"/>
      <w:bookmarkStart w:id="256" w:name="_Toc36117899"/>
      <w:bookmarkStart w:id="257" w:name="_Toc36118100"/>
      <w:bookmarkStart w:id="258" w:name="_Toc44861145"/>
      <w:bookmarkStart w:id="259" w:name="_Toc51841289"/>
      <w:bookmarkStart w:id="260" w:name="_Toc57891933"/>
      <w:bookmarkStart w:id="261" w:name="_Toc97641704"/>
      <w:r>
        <w:t>5.3.1</w:t>
      </w:r>
      <w:r w:rsidRPr="00A20410">
        <w:tab/>
      </w:r>
      <w:r>
        <w:t>General</w:t>
      </w:r>
      <w:bookmarkEnd w:id="251"/>
      <w:bookmarkEnd w:id="252"/>
      <w:bookmarkEnd w:id="253"/>
      <w:bookmarkEnd w:id="254"/>
      <w:bookmarkEnd w:id="255"/>
      <w:bookmarkEnd w:id="256"/>
      <w:bookmarkEnd w:id="257"/>
      <w:bookmarkEnd w:id="258"/>
      <w:bookmarkEnd w:id="259"/>
      <w:bookmarkEnd w:id="260"/>
      <w:bookmarkEnd w:id="261"/>
    </w:p>
    <w:p w14:paraId="0FEE2391" w14:textId="77777777" w:rsidR="00881971" w:rsidRDefault="00881971" w:rsidP="00881971">
      <w:bookmarkStart w:id="262" w:name="_Toc18836292"/>
      <w:bookmarkStart w:id="263" w:name="_Toc22623751"/>
      <w:bookmarkStart w:id="264" w:name="_Toc24764593"/>
      <w:bookmarkStart w:id="265" w:name="_Toc26198349"/>
      <w:bookmarkStart w:id="266" w:name="_Toc26198416"/>
      <w:bookmarkStart w:id="267" w:name="_Toc36117900"/>
      <w:bookmarkStart w:id="268"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69" w:name="_Toc44861146"/>
      <w:bookmarkStart w:id="270" w:name="_Toc51841290"/>
      <w:bookmarkStart w:id="271" w:name="_Toc57891934"/>
      <w:bookmarkStart w:id="272" w:name="_Toc97641705"/>
      <w:bookmarkEnd w:id="262"/>
      <w:bookmarkEnd w:id="263"/>
      <w:bookmarkEnd w:id="264"/>
      <w:bookmarkEnd w:id="265"/>
      <w:bookmarkEnd w:id="266"/>
      <w:bookmarkEnd w:id="267"/>
      <w:bookmarkEnd w:id="268"/>
      <w:r>
        <w:t>5.3.2</w:t>
      </w:r>
      <w:r w:rsidRPr="00A20410">
        <w:tab/>
        <w:t>Mobility from 5GC to EPC</w:t>
      </w:r>
      <w:bookmarkEnd w:id="269"/>
      <w:bookmarkEnd w:id="270"/>
      <w:bookmarkEnd w:id="271"/>
      <w:bookmarkEnd w:id="272"/>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35pt;height:180.3pt" o:ole="">
            <v:imagedata r:id="rId21" o:title="" croptop="4347f" cropbottom="3713f" cropleft="3971f" cropright="3085f"/>
          </v:shape>
          <o:OLEObject Type="Embed" ProgID="Visio.Drawing.11" ShapeID="_x0000_i1032" DrawAspect="Content" ObjectID="_1708254574"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3" w:name="_Toc18836293"/>
      <w:bookmarkStart w:id="274" w:name="_Toc22623752"/>
      <w:bookmarkStart w:id="275" w:name="_Toc24764594"/>
      <w:bookmarkStart w:id="276" w:name="_Toc26198350"/>
      <w:bookmarkStart w:id="277" w:name="_Toc26198417"/>
      <w:bookmarkStart w:id="278" w:name="_Toc36117901"/>
      <w:bookmarkStart w:id="279" w:name="_Toc36118102"/>
      <w:bookmarkStart w:id="280" w:name="_Toc44861147"/>
      <w:bookmarkStart w:id="281" w:name="_Toc51841291"/>
      <w:bookmarkStart w:id="282" w:name="_Toc57891935"/>
      <w:bookmarkStart w:id="283" w:name="_Toc97641706"/>
      <w:r>
        <w:t>5.3.3</w:t>
      </w:r>
      <w:r w:rsidRPr="00A20410">
        <w:tab/>
        <w:t>Mobility from EPC to 5GC</w:t>
      </w:r>
      <w:bookmarkEnd w:id="273"/>
      <w:bookmarkEnd w:id="274"/>
      <w:bookmarkEnd w:id="275"/>
      <w:bookmarkEnd w:id="276"/>
      <w:bookmarkEnd w:id="277"/>
      <w:bookmarkEnd w:id="278"/>
      <w:bookmarkEnd w:id="279"/>
      <w:bookmarkEnd w:id="280"/>
      <w:bookmarkEnd w:id="281"/>
      <w:bookmarkEnd w:id="282"/>
      <w:bookmarkEnd w:id="283"/>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45pt;height:195.35pt" o:ole="">
            <v:imagedata r:id="rId23" o:title="" cropbottom="2113f" cropleft="3925f" cropright="2149f"/>
          </v:shape>
          <o:OLEObject Type="Embed" ProgID="Visio.Drawing.11" ShapeID="_x0000_i1033" DrawAspect="Content" ObjectID="_1708254575"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4" w:name="_Toc26198418"/>
      <w:bookmarkStart w:id="285" w:name="_Toc26198351"/>
      <w:bookmarkStart w:id="286" w:name="_Toc24764595"/>
      <w:bookmarkStart w:id="287" w:name="_Toc18836295"/>
      <w:bookmarkStart w:id="288" w:name="_Toc22623754"/>
      <w:bookmarkStart w:id="289" w:name="_Toc24764596"/>
      <w:bookmarkStart w:id="290" w:name="_Toc26198352"/>
      <w:bookmarkStart w:id="291"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2" w:name="_Toc97641707"/>
      <w:r w:rsidRPr="00D6006C">
        <w:t>5.3.4</w:t>
      </w:r>
      <w:r w:rsidRPr="00D6006C">
        <w:tab/>
        <w:t>Support for PDU session continuity during intersystem mobility procedures</w:t>
      </w:r>
      <w:bookmarkEnd w:id="284"/>
      <w:bookmarkEnd w:id="285"/>
      <w:bookmarkEnd w:id="286"/>
      <w:bookmarkEnd w:id="292"/>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9pt;height:267.35pt" o:ole="">
            <v:imagedata r:id="rId25" o:title=""/>
          </v:shape>
          <o:OLEObject Type="Embed" ProgID="Visio.Drawing.15" ShapeID="_x0000_i1034" DrawAspect="Content" ObjectID="_1708254576"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45pt;height:159.65pt" o:ole="">
            <v:imagedata r:id="rId27" o:title=""/>
          </v:shape>
          <o:OLEObject Type="Embed" ProgID="Visio.Drawing.15" ShapeID="_x0000_i1035" DrawAspect="Content" ObjectID="_1708254577"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3" w:name="_PERM_MCCTEMPBM_CRPT14420002___3"/>
      <w:r w:rsidRPr="00244099">
        <w:t>If the 5GS UDR is used, the UDM updates the 5GS-UDR with the DNN and PGW-C+SMF FQDN association.</w:t>
      </w:r>
    </w:p>
    <w:bookmarkEnd w:id="293"/>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4"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4"/>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2pt" o:ole="">
            <v:imagedata r:id="rId29" o:title=""/>
          </v:shape>
          <o:OLEObject Type="Embed" ProgID="Visio.Drawing.15" ShapeID="_x0000_i1036" DrawAspect="Content" ObjectID="_1708254578"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5.9pt;height:336.2pt" o:ole="">
            <v:imagedata r:id="rId31" o:title=""/>
          </v:shape>
          <o:OLEObject Type="Embed" ProgID="Visio.Drawing.15" ShapeID="_x0000_i1037" DrawAspect="Content" ObjectID="_1708254579"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1pt;height:207.25pt" o:ole="">
            <v:imagedata r:id="rId33" o:title=""/>
          </v:shape>
          <o:OLEObject Type="Embed" ProgID="Visio.Drawing.15" ShapeID="_x0000_i1038" DrawAspect="Content" ObjectID="_1708254580"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pt;height:188.45pt" o:ole="">
            <v:imagedata r:id="rId35" o:title=""/>
          </v:shape>
          <o:OLEObject Type="Embed" ProgID="Visio.Drawing.15" ShapeID="_x0000_i1039" DrawAspect="Content" ObjectID="_1708254581"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5" w:name="_Toc36117902"/>
      <w:bookmarkStart w:id="296" w:name="_Toc36118103"/>
      <w:bookmarkStart w:id="297" w:name="_Toc44861148"/>
      <w:bookmarkStart w:id="298" w:name="_Toc51841292"/>
      <w:bookmarkStart w:id="299" w:name="_Toc57891936"/>
      <w:bookmarkStart w:id="300" w:name="_Toc97641708"/>
      <w:r>
        <w:t>5.4</w:t>
      </w:r>
      <w:r>
        <w:tab/>
        <w:t>Scenarios of Interworking with IMS</w:t>
      </w:r>
      <w:bookmarkEnd w:id="287"/>
      <w:bookmarkEnd w:id="288"/>
      <w:bookmarkEnd w:id="289"/>
      <w:bookmarkEnd w:id="290"/>
      <w:bookmarkEnd w:id="291"/>
      <w:bookmarkEnd w:id="295"/>
      <w:bookmarkEnd w:id="296"/>
      <w:bookmarkEnd w:id="297"/>
      <w:bookmarkEnd w:id="298"/>
      <w:bookmarkEnd w:id="299"/>
      <w:bookmarkEnd w:id="300"/>
    </w:p>
    <w:p w14:paraId="66FE0408" w14:textId="77777777" w:rsidR="009302D8" w:rsidRDefault="009302D8" w:rsidP="00D6006C">
      <w:pPr>
        <w:pStyle w:val="Heading3"/>
      </w:pPr>
      <w:bookmarkStart w:id="301" w:name="_Toc18836296"/>
      <w:bookmarkStart w:id="302" w:name="_Toc22623755"/>
      <w:bookmarkStart w:id="303" w:name="_Toc24764597"/>
      <w:bookmarkStart w:id="304" w:name="_Toc26198353"/>
      <w:bookmarkStart w:id="305" w:name="_Toc26198420"/>
      <w:bookmarkStart w:id="306" w:name="_Toc36117903"/>
      <w:bookmarkStart w:id="307" w:name="_Toc36118104"/>
      <w:bookmarkStart w:id="308" w:name="_Toc44861149"/>
      <w:bookmarkStart w:id="309" w:name="_Toc51841293"/>
      <w:bookmarkStart w:id="310" w:name="_Toc57891937"/>
      <w:bookmarkStart w:id="311" w:name="_Toc97641709"/>
      <w:r>
        <w:t>5.4.1</w:t>
      </w:r>
      <w:r>
        <w:tab/>
        <w:t>T-ADS</w:t>
      </w:r>
      <w:bookmarkEnd w:id="301"/>
      <w:bookmarkEnd w:id="302"/>
      <w:bookmarkEnd w:id="303"/>
      <w:bookmarkEnd w:id="304"/>
      <w:bookmarkEnd w:id="305"/>
      <w:bookmarkEnd w:id="306"/>
      <w:bookmarkEnd w:id="307"/>
      <w:bookmarkEnd w:id="308"/>
      <w:bookmarkEnd w:id="309"/>
      <w:bookmarkEnd w:id="310"/>
      <w:bookmarkEnd w:id="311"/>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6.95pt" o:ole="">
            <v:imagedata r:id="rId37" o:title=""/>
          </v:shape>
          <o:OLEObject Type="Embed" ProgID="Visio.Drawing.11" ShapeID="_x0000_i1040" DrawAspect="Content" ObjectID="_1708254582"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2" w:name="_Toc18836297"/>
      <w:bookmarkStart w:id="313" w:name="_Toc22623756"/>
      <w:bookmarkStart w:id="314" w:name="_Toc24764598"/>
      <w:bookmarkStart w:id="315" w:name="_Toc26198354"/>
      <w:bookmarkStart w:id="316" w:name="_Toc26198421"/>
      <w:bookmarkStart w:id="317" w:name="_Toc36117904"/>
      <w:bookmarkStart w:id="318" w:name="_Toc36118105"/>
      <w:bookmarkStart w:id="319" w:name="_Toc44861150"/>
      <w:bookmarkStart w:id="320" w:name="_Toc51841294"/>
      <w:bookmarkStart w:id="321" w:name="_Toc57891938"/>
      <w:bookmarkStart w:id="322" w:name="_Toc97641710"/>
      <w:r>
        <w:t>5.4.2</w:t>
      </w:r>
      <w:r>
        <w:tab/>
        <w:t>P-CSCF Restoration</w:t>
      </w:r>
      <w:bookmarkEnd w:id="312"/>
      <w:bookmarkEnd w:id="313"/>
      <w:bookmarkEnd w:id="314"/>
      <w:bookmarkEnd w:id="315"/>
      <w:bookmarkEnd w:id="316"/>
      <w:bookmarkEnd w:id="317"/>
      <w:bookmarkEnd w:id="318"/>
      <w:bookmarkEnd w:id="319"/>
      <w:bookmarkEnd w:id="320"/>
      <w:bookmarkEnd w:id="321"/>
      <w:bookmarkEnd w:id="322"/>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05pt;height:408.2pt" o:ole="">
            <v:imagedata r:id="rId39" o:title="" cropbottom="-27194f" cropleft="-2809f" cropright="-35306f"/>
          </v:shape>
          <o:OLEObject Type="Embed" ProgID="Visio.Drawing.11" ShapeID="_x0000_i1041" DrawAspect="Content" ObjectID="_1708254583"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3" w:name="_Toc18836298"/>
      <w:bookmarkStart w:id="324" w:name="_Toc22623757"/>
      <w:bookmarkStart w:id="325" w:name="_Toc24764599"/>
      <w:bookmarkStart w:id="326" w:name="_Toc26198355"/>
      <w:bookmarkStart w:id="327" w:name="_Toc26198422"/>
      <w:bookmarkStart w:id="328" w:name="_Toc36117905"/>
      <w:bookmarkStart w:id="329" w:name="_Toc36118106"/>
      <w:bookmarkStart w:id="330" w:name="_Toc44861151"/>
      <w:bookmarkStart w:id="331" w:name="_Toc51841295"/>
      <w:bookmarkStart w:id="332" w:name="_Toc57891939"/>
      <w:bookmarkStart w:id="333" w:name="_Toc97641711"/>
      <w:r>
        <w:t>5.4.3</w:t>
      </w:r>
      <w:r>
        <w:tab/>
        <w:t>Network Provided Location Information Request</w:t>
      </w:r>
      <w:bookmarkEnd w:id="323"/>
      <w:bookmarkEnd w:id="324"/>
      <w:bookmarkEnd w:id="325"/>
      <w:bookmarkEnd w:id="326"/>
      <w:bookmarkEnd w:id="327"/>
      <w:bookmarkEnd w:id="328"/>
      <w:bookmarkEnd w:id="329"/>
      <w:bookmarkEnd w:id="330"/>
      <w:bookmarkEnd w:id="331"/>
      <w:bookmarkEnd w:id="332"/>
      <w:bookmarkEnd w:id="333"/>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6.95pt" o:ole="">
            <v:imagedata r:id="rId41" o:title=""/>
          </v:shape>
          <o:OLEObject Type="Embed" ProgID="Visio.Drawing.11" ShapeID="_x0000_i1042" DrawAspect="Content" ObjectID="_1708254584"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4" w:name="_Toc18836299"/>
      <w:bookmarkStart w:id="335" w:name="_Toc22623758"/>
      <w:bookmarkStart w:id="336" w:name="_Toc24764600"/>
      <w:bookmarkStart w:id="337" w:name="_Toc26198356"/>
      <w:bookmarkStart w:id="338" w:name="_Toc26198423"/>
      <w:bookmarkStart w:id="339" w:name="_Toc36117906"/>
      <w:bookmarkStart w:id="340" w:name="_Toc36118107"/>
      <w:bookmarkStart w:id="341" w:name="_Toc44861152"/>
      <w:bookmarkStart w:id="342" w:name="_Toc51841296"/>
      <w:bookmarkStart w:id="343" w:name="_Toc57891940"/>
      <w:bookmarkStart w:id="344" w:name="_Toc97641712"/>
      <w:r>
        <w:t>5.4.4</w:t>
      </w:r>
      <w:r>
        <w:tab/>
        <w:t>User State Retrieval</w:t>
      </w:r>
      <w:bookmarkEnd w:id="334"/>
      <w:bookmarkEnd w:id="335"/>
      <w:bookmarkEnd w:id="336"/>
      <w:bookmarkEnd w:id="337"/>
      <w:bookmarkEnd w:id="338"/>
      <w:bookmarkEnd w:id="339"/>
      <w:bookmarkEnd w:id="340"/>
      <w:bookmarkEnd w:id="341"/>
      <w:bookmarkEnd w:id="342"/>
      <w:bookmarkEnd w:id="343"/>
      <w:bookmarkEnd w:id="344"/>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6.95pt" o:ole="">
            <v:imagedata r:id="rId43" o:title=""/>
          </v:shape>
          <o:OLEObject Type="Embed" ProgID="Visio.Drawing.11" ShapeID="_x0000_i1043" DrawAspect="Content" ObjectID="_1708254585"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5" w:name="_Toc18836300"/>
      <w:bookmarkStart w:id="346" w:name="_Toc22623759"/>
      <w:bookmarkStart w:id="347" w:name="_Toc24764601"/>
      <w:bookmarkStart w:id="348" w:name="_Toc26198357"/>
      <w:bookmarkStart w:id="349" w:name="_Toc26198424"/>
      <w:bookmarkStart w:id="350" w:name="_Toc36117907"/>
      <w:bookmarkStart w:id="351" w:name="_Toc36118108"/>
      <w:bookmarkStart w:id="352" w:name="_Toc44861153"/>
      <w:bookmarkStart w:id="353" w:name="_Toc51841297"/>
      <w:bookmarkStart w:id="354" w:name="_Toc57891941"/>
      <w:bookmarkStart w:id="355" w:name="_Toc97641713"/>
      <w:r>
        <w:lastRenderedPageBreak/>
        <w:t>5.4.5</w:t>
      </w:r>
      <w:r>
        <w:tab/>
        <w:t>UE Reachability</w:t>
      </w:r>
      <w:bookmarkEnd w:id="345"/>
      <w:bookmarkEnd w:id="346"/>
      <w:bookmarkEnd w:id="347"/>
      <w:bookmarkEnd w:id="348"/>
      <w:bookmarkEnd w:id="349"/>
      <w:bookmarkEnd w:id="350"/>
      <w:bookmarkEnd w:id="351"/>
      <w:bookmarkEnd w:id="352"/>
      <w:bookmarkEnd w:id="353"/>
      <w:bookmarkEnd w:id="354"/>
      <w:bookmarkEnd w:id="355"/>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6.95pt" o:ole="">
            <v:imagedata r:id="rId45" o:title=""/>
          </v:shape>
          <o:OLEObject Type="Embed" ProgID="Visio.Drawing.11" ShapeID="_x0000_i1044" DrawAspect="Content" ObjectID="_1708254586"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4pt;height:291.75pt" o:ole="">
            <v:imagedata r:id="rId47" o:title=""/>
          </v:shape>
          <o:OLEObject Type="Embed" ProgID="Visio.Drawing.11" ShapeID="_x0000_i1045" DrawAspect="Content" ObjectID="_1708254587"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6" w:name="_Toc36117908"/>
      <w:bookmarkStart w:id="357" w:name="_Toc36118109"/>
      <w:bookmarkStart w:id="358" w:name="_Toc44861154"/>
      <w:bookmarkStart w:id="359" w:name="_Toc51841298"/>
      <w:bookmarkStart w:id="360" w:name="_Toc57891942"/>
      <w:bookmarkStart w:id="361" w:name="_Toc97641714"/>
      <w:r>
        <w:t>5.4.6</w:t>
      </w:r>
      <w:r>
        <w:tab/>
        <w:t>IMEI Retrieval</w:t>
      </w:r>
      <w:bookmarkEnd w:id="356"/>
      <w:bookmarkEnd w:id="357"/>
      <w:bookmarkEnd w:id="358"/>
      <w:bookmarkEnd w:id="359"/>
      <w:bookmarkEnd w:id="360"/>
      <w:bookmarkEnd w:id="361"/>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75pt;height:271.1pt" o:ole="">
            <v:imagedata r:id="rId49" o:title=""/>
          </v:shape>
          <o:OLEObject Type="Embed" ProgID="Visio.Drawing.11" ShapeID="_x0000_i1046" DrawAspect="Content" ObjectID="_1708254588"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2" w:name="_Toc36117909"/>
      <w:bookmarkStart w:id="363" w:name="_Toc36118110"/>
      <w:bookmarkStart w:id="364" w:name="_Toc44861155"/>
      <w:bookmarkStart w:id="365" w:name="_Toc51841299"/>
      <w:bookmarkStart w:id="366" w:name="_Toc57891943"/>
      <w:bookmarkStart w:id="367" w:name="_Toc97641715"/>
      <w:r>
        <w:t>5.4.7</w:t>
      </w:r>
      <w:r>
        <w:tab/>
        <w:t>SRVCC: IMS AS obtaining SRVCC data</w:t>
      </w:r>
      <w:bookmarkEnd w:id="362"/>
      <w:bookmarkEnd w:id="363"/>
      <w:bookmarkEnd w:id="364"/>
      <w:bookmarkEnd w:id="365"/>
      <w:bookmarkEnd w:id="366"/>
      <w:bookmarkEnd w:id="367"/>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05pt;height:142.1pt" o:ole="">
            <v:imagedata r:id="rId51" o:title=""/>
          </v:shape>
          <o:OLEObject Type="Embed" ProgID="Visio.Drawing.11" ShapeID="_x0000_i1047" DrawAspect="Content" ObjectID="_1708254589"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8" w:name="_Toc36117910"/>
      <w:bookmarkStart w:id="369" w:name="_Toc36118111"/>
      <w:bookmarkStart w:id="370" w:name="_Toc44861156"/>
      <w:bookmarkStart w:id="371" w:name="_Toc51841300"/>
      <w:bookmarkStart w:id="372" w:name="_Toc57891944"/>
      <w:bookmarkStart w:id="373" w:name="_Toc97641716"/>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05pt;height:142.1pt" o:ole="">
            <v:imagedata r:id="rId53" o:title=""/>
          </v:shape>
          <o:OLEObject Type="Embed" ProgID="Visio.Drawing.11" ShapeID="_x0000_i1048" DrawAspect="Content" ObjectID="_1708254590"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4" w:name="_Toc36117911"/>
      <w:bookmarkStart w:id="375" w:name="_Toc36118112"/>
      <w:bookmarkStart w:id="376" w:name="_Toc44861157"/>
      <w:bookmarkStart w:id="377" w:name="_Toc51841301"/>
      <w:bookmarkStart w:id="378" w:name="_Toc57891945"/>
      <w:bookmarkStart w:id="379" w:name="_Toc97641717"/>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05pt;height:142.1pt" o:ole="">
            <v:imagedata r:id="rId55" o:title=""/>
          </v:shape>
          <o:OLEObject Type="Embed" ProgID="Visio.Drawing.11" ShapeID="_x0000_i1049" DrawAspect="Content" ObjectID="_1708254591"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97641718"/>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D6006C">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97641719"/>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97641720"/>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77777777" w:rsidR="009302D8" w:rsidRDefault="009302D8" w:rsidP="009302D8">
      <w:pPr>
        <w:pStyle w:val="TH"/>
      </w:pPr>
      <w:r w:rsidRPr="000B71E3">
        <w:object w:dxaOrig="15337" w:dyaOrig="7081" w14:anchorId="19446D01">
          <v:shape id="_x0000_i1050" type="#_x0000_t75" style="width:504.65pt;height:355pt" o:ole="">
            <v:imagedata r:id="rId57" o:title=""/>
          </v:shape>
          <o:OLEObject Type="Embed" ProgID="Visio.Drawing.11" ShapeID="_x0000_i1050" DrawAspect="Content" ObjectID="_1708254592"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19A5CBD" w14:textId="77777777" w:rsidR="000D4124" w:rsidRDefault="000D4124" w:rsidP="000D4124">
      <w:r>
        <w:t>3. If the UE-not-reachable flag for SMS in UDM  is not set and unless the user is known not to be registered in 5GC, the HSS retrieves the registered SMSF addresses (if any) from the UDM.</w:t>
      </w:r>
    </w:p>
    <w:p w14:paraId="29E4B247" w14:textId="77777777" w:rsidR="009302D8" w:rsidRDefault="009302D8" w:rsidP="009302D8">
      <w:r>
        <w:t>4-5. The UDM retrieves the requested information from the 5GS-UDR.</w:t>
      </w:r>
    </w:p>
    <w:p w14:paraId="45980BAF" w14:textId="77777777" w:rsidR="009302D8" w:rsidRDefault="009302D8" w:rsidP="009302D8">
      <w:r>
        <w:t>6. The UDM forwards the retrieved addresses to the HSS if any.</w:t>
      </w:r>
    </w:p>
    <w:p w14:paraId="750513C2" w14:textId="77777777"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lastRenderedPageBreak/>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97641721"/>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25pt" o:ole="">
            <v:imagedata r:id="rId59" o:title=""/>
          </v:shape>
          <o:OLEObject Type="Embed" ProgID="Visio.Drawing.11" ShapeID="_x0000_i1051" DrawAspect="Content" ObjectID="_1708254593"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t>5. If during step 3 the UE-not-reachable flag for UDM was modified from false to true, the HSS subscribes to notification on UE-Reachability for SMS at the UDM, using the Nudm_EE_Subscribe service operation as defined in 3GPP TS 23.502 [5].</w:t>
      </w:r>
    </w:p>
    <w:p w14:paraId="4E42E373" w14:textId="77777777" w:rsidR="000D4124" w:rsidRDefault="000D4124" w:rsidP="000D4124">
      <w:r>
        <w:lastRenderedPageBreak/>
        <w:t>6-7. The UDM checks that the UE is registered in an AMF and SMSF.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1" w:name="_Toc44861162"/>
      <w:bookmarkStart w:id="432" w:name="_Toc51841306"/>
      <w:bookmarkStart w:id="433" w:name="_Toc57891950"/>
      <w:bookmarkStart w:id="434" w:name="_Toc97641722"/>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39.95pt" o:ole="">
            <v:imagedata r:id="rId61" o:title=""/>
          </v:shape>
          <o:OLEObject Type="Embed" ProgID="Visio.Drawing.11" ShapeID="_x0000_i1052" DrawAspect="Content" ObjectID="_1708254594"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047F90C4" w14:textId="77777777" w:rsidR="000D4124" w:rsidRDefault="000D4124" w:rsidP="000D4124">
      <w:r>
        <w:t>1. The UDM receives a Notification  from the AMF or an SMSF Registration.</w:t>
      </w:r>
    </w:p>
    <w:p w14:paraId="2CE15F29" w14:textId="77777777" w:rsidR="000D4124" w:rsidRDefault="000D4124" w:rsidP="000D4124">
      <w:r>
        <w:t>2-3. The UDM queries the 5GS-UDR to see whether any NF (e.g. the HSS) has subscribed to notifications on UE-reachability for SMS events.</w:t>
      </w:r>
    </w:p>
    <w:p w14:paraId="5D0C64F6" w14:textId="77777777" w:rsidR="000D4124" w:rsidRDefault="000D4124" w:rsidP="000D4124">
      <w:r>
        <w:t>4. The UDM acknowledges the message received in step 1.</w:t>
      </w:r>
    </w:p>
    <w:p w14:paraId="3F8A0CA1" w14:textId="77777777" w:rsidR="000D4124" w:rsidRDefault="000D4124" w:rsidP="000D4124">
      <w:r>
        <w:t xml:space="preserve">5. If the HSS has subscribed to UE reachability for SMS notification, </w:t>
      </w:r>
      <w:r>
        <w:br/>
        <w:t>the UDM notifies the HSS as described in 3GPP TS 23.502 [5].</w:t>
      </w:r>
    </w:p>
    <w:p w14:paraId="2E135F78" w14:textId="77777777" w:rsidR="000D4124" w:rsidRDefault="000D4124" w:rsidP="000D4124">
      <w:r>
        <w:lastRenderedPageBreak/>
        <w:t>6-7. The UDM updates (clears) the relevant reachability flag. and if the HSS has been notified in step 5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t>12. The HSS acknowledges receipt of the Notification to the UDM.</w:t>
      </w:r>
    </w:p>
    <w:p w14:paraId="536254CA" w14:textId="77777777" w:rsidR="009302D8" w:rsidRDefault="009302D8" w:rsidP="00D6006C">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97641723"/>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5.7pt;height:172.15pt" o:ole="">
            <v:imagedata r:id="rId63" o:title=""/>
          </v:shape>
          <o:OLEObject Type="Embed" ProgID="Visio.Drawing.11" ShapeID="_x0000_i1053" DrawAspect="Content" ObjectID="_1708254595"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74FE1D8C" w14:textId="742686D6" w:rsidR="00F35544" w:rsidRDefault="00F35544" w:rsidP="00F35544">
      <w:r>
        <w:t>2. The HSS queries the EPS-UDR via Ud to read the registered MME/MSC, the registered SGSN and the UE-not-reachable flags for MME/MSC, SGSN, 3GppSMSF and Non3GppSMSF.</w:t>
      </w:r>
    </w:p>
    <w:p w14:paraId="53C0888E" w14:textId="0915CE06" w:rsidR="00F35544" w:rsidRDefault="00F35544" w:rsidP="00F35544">
      <w:r>
        <w:t xml:space="preserve">3-4. If the UE-not-reachable flags for 3GppSMSF and Non3GppSMSF </w:t>
      </w:r>
      <w:r w:rsidRPr="0004091F">
        <w:t>are</w:t>
      </w:r>
      <w:r>
        <w:t xml:space="preserve"> not set and unless the user is known not to be registered in 5GC, the HSS retrieves the registered SMSF addresses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6" w:name="_Toc44861164"/>
      <w:bookmarkStart w:id="447" w:name="_Toc51841308"/>
      <w:bookmarkStart w:id="448" w:name="_Toc57891952"/>
      <w:bookmarkStart w:id="449" w:name="_Toc97641724"/>
      <w:r>
        <w:t>5.5.6</w:t>
      </w:r>
      <w:r>
        <w:tab/>
        <w:t>Support for SMS over IP</w:t>
      </w:r>
      <w:bookmarkStart w:id="450" w:name="_Toc44861165"/>
      <w:bookmarkStart w:id="451" w:name="_Toc51841309"/>
      <w:bookmarkStart w:id="452" w:name="_Toc57891953"/>
      <w:bookmarkEnd w:id="446"/>
      <w:bookmarkEnd w:id="447"/>
      <w:bookmarkEnd w:id="448"/>
      <w:bookmarkEnd w:id="449"/>
    </w:p>
    <w:p w14:paraId="02D8FDEC" w14:textId="77777777" w:rsidR="00F35544" w:rsidRDefault="00580AA7" w:rsidP="00D6006C">
      <w:pPr>
        <w:pStyle w:val="Heading4"/>
      </w:pPr>
      <w:bookmarkStart w:id="453" w:name="_Toc97641725"/>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p>
    <w:p w14:paraId="53FD9A0D" w14:textId="47130989" w:rsidR="00580AA7" w:rsidRDefault="00580AA7" w:rsidP="00D6006C">
      <w:pPr>
        <w:pStyle w:val="Heading4"/>
      </w:pPr>
      <w:bookmarkStart w:id="457" w:name="_Toc97641726"/>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25pt;height:255.45pt" o:ole="">
            <v:imagedata r:id="rId65" o:title=""/>
          </v:shape>
          <o:OLEObject Type="Embed" ProgID="Visio.Drawing.11" ShapeID="_x0000_i1054" DrawAspect="Content" ObjectID="_1708254596"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6pt;height:130.25pt" o:ole="">
            <v:imagedata r:id="rId67" o:title=""/>
          </v:shape>
          <o:OLEObject Type="Embed" ProgID="Visio.Drawing.11" ShapeID="_x0000_i1055" DrawAspect="Content" ObjectID="_1708254597"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58" w:name="_Toc44861167"/>
      <w:bookmarkStart w:id="459" w:name="_Toc51841311"/>
      <w:bookmarkStart w:id="460" w:name="_Toc57891955"/>
      <w:bookmarkStart w:id="461" w:name="_Toc97641727"/>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3.9pt;height:361.9pt" o:ole="">
            <v:imagedata r:id="rId69" o:title=""/>
          </v:shape>
          <o:OLEObject Type="Embed" ProgID="Visio.Drawing.15" ShapeID="_x0000_i1056" DrawAspect="Content" ObjectID="_1708254598"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2" w:name="_PERM_MCCTEMPBM_CRPT14420012___3"/>
      <w:r>
        <w:t>If 5GS-UDR is used, the UDM stores the received EE-Subscription from HSS (IMS) in the 5GS-UDR, and if subscription to AMF is performed in this step, the UDM sets the relevant URRP-AMF flag in the 5GS-UDR.</w:t>
      </w:r>
    </w:p>
    <w:bookmarkEnd w:id="462"/>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3" w:name="_Toc44861168"/>
      <w:bookmarkStart w:id="464" w:name="_Toc51841312"/>
      <w:bookmarkStart w:id="465" w:name="_Toc57891956"/>
      <w:bookmarkStart w:id="466" w:name="_Toc97641728"/>
      <w:r>
        <w:t>5.5.6.4</w:t>
      </w:r>
      <w:r>
        <w:tab/>
        <w:t>Alert Service Centre in 5GC only deployments</w:t>
      </w:r>
      <w:bookmarkEnd w:id="463"/>
      <w:bookmarkEnd w:id="464"/>
      <w:bookmarkEnd w:id="465"/>
      <w:bookmarkEnd w:id="466"/>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25pt;height:305.55pt" o:ole="">
            <v:imagedata r:id="rId71" o:title=""/>
          </v:shape>
          <o:OLEObject Type="Embed" ProgID="Visio.Drawing.15" ShapeID="_x0000_i1057" DrawAspect="Content" ObjectID="_1708254599"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7"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7"/>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68" w:name="_Toc44861169"/>
      <w:bookmarkStart w:id="469" w:name="_Toc51841313"/>
      <w:bookmarkStart w:id="470" w:name="_Toc57891957"/>
      <w:bookmarkStart w:id="471" w:name="_Toc97641729"/>
      <w:r>
        <w:t>5.6</w:t>
      </w:r>
      <w:r>
        <w:tab/>
        <w:t>Common Network Exposure Scenarios</w:t>
      </w:r>
      <w:bookmarkStart w:id="472" w:name="_Toc44861170"/>
      <w:bookmarkStart w:id="473" w:name="_Toc51841314"/>
      <w:bookmarkStart w:id="474" w:name="_Toc57891958"/>
      <w:bookmarkEnd w:id="468"/>
      <w:bookmarkEnd w:id="469"/>
      <w:bookmarkEnd w:id="470"/>
      <w:bookmarkEnd w:id="471"/>
    </w:p>
    <w:p w14:paraId="7E113545" w14:textId="77777777" w:rsidR="00F35544" w:rsidRDefault="0089367A" w:rsidP="00D6006C">
      <w:pPr>
        <w:pStyle w:val="Heading3"/>
      </w:pPr>
      <w:bookmarkStart w:id="475" w:name="_Toc97641730"/>
      <w:r>
        <w:t>5.6.1</w:t>
      </w:r>
      <w:r>
        <w:tab/>
        <w:t>General</w:t>
      </w:r>
      <w:bookmarkEnd w:id="472"/>
      <w:bookmarkEnd w:id="473"/>
      <w:bookmarkEnd w:id="474"/>
      <w:bookmarkEnd w:id="475"/>
    </w:p>
    <w:p w14:paraId="49E6E042" w14:textId="389F9229" w:rsidR="00F35544" w:rsidRDefault="0089367A" w:rsidP="0089367A">
      <w:r>
        <w:t xml:space="preserve">As specified in 3GPP </w:t>
      </w:r>
      <w:r w:rsidR="00F35544">
        <w:t>TS 2</w:t>
      </w:r>
      <w:r>
        <w:t>3.501</w:t>
      </w:r>
      <w:r w:rsidR="00F35544">
        <w:t> [</w:t>
      </w:r>
      <w:r>
        <w:t xml:space="preserve">2] and 3GPP </w:t>
      </w:r>
      <w:r w:rsidR="00F35544">
        <w:t>TS 2</w:t>
      </w:r>
      <w:r>
        <w:t>3.502</w:t>
      </w:r>
      <w:r w:rsidR="00F35544">
        <w:t> [</w:t>
      </w:r>
      <w:r>
        <w:t xml:space="preserve">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3D58660A" w14:textId="278C02BC"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F35544">
        <w:t>clause 5</w:t>
      </w:r>
      <w:r>
        <w:t xml:space="preserve">.6.2. The status of specific monitoring events that are detected locally at the HSS and UDM (e.g. IMEI/PEI change, roaming status change) is kept synchronized between UDM and HSS as defined in </w:t>
      </w:r>
      <w:r w:rsidR="00F35544">
        <w:t>clause 5</w:t>
      </w:r>
      <w:r>
        <w:t>.6.3.</w:t>
      </w:r>
    </w:p>
    <w:p w14:paraId="034F6A2C" w14:textId="77777777" w:rsidR="0089367A" w:rsidRDefault="0089367A" w:rsidP="00D6006C">
      <w:pPr>
        <w:pStyle w:val="Heading3"/>
      </w:pPr>
      <w:bookmarkStart w:id="476" w:name="_Toc44861171"/>
      <w:bookmarkStart w:id="477" w:name="_Toc51841315"/>
      <w:bookmarkStart w:id="478" w:name="_Toc57891959"/>
      <w:bookmarkStart w:id="479" w:name="_Toc97641731"/>
      <w:r>
        <w:t>5.6.2</w:t>
      </w:r>
      <w:r>
        <w:tab/>
        <w:t>Configuration of Monitoring Events in MME</w:t>
      </w:r>
      <w:bookmarkEnd w:id="476"/>
      <w:bookmarkEnd w:id="477"/>
      <w:bookmarkEnd w:id="478"/>
      <w:bookmarkEnd w:id="479"/>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4.6pt;height:256.05pt" o:ole="">
            <v:imagedata r:id="rId73" o:title=""/>
          </v:shape>
          <o:OLEObject Type="Embed" ProgID="Visio.Drawing.11" ShapeID="_x0000_i1058" DrawAspect="Content" ObjectID="_1708254600"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lastRenderedPageBreak/>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0" w:name="_Toc44861172"/>
      <w:bookmarkStart w:id="481" w:name="_Toc51841316"/>
      <w:bookmarkStart w:id="482" w:name="_Toc57891960"/>
      <w:bookmarkStart w:id="483" w:name="_Toc97641732"/>
      <w:r>
        <w:t>5.6.3</w:t>
      </w:r>
      <w:r>
        <w:tab/>
        <w:t>Synchronization of Status of Monitoring Event between HSS and UDM</w:t>
      </w:r>
      <w:bookmarkEnd w:id="480"/>
      <w:bookmarkEnd w:id="481"/>
      <w:bookmarkEnd w:id="482"/>
      <w:bookmarkEnd w:id="483"/>
    </w:p>
    <w:p w14:paraId="00A0494C" w14:textId="2D59F7EB"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14:paraId="573106A2" w14:textId="77777777" w:rsidR="00F35544" w:rsidRDefault="0089367A" w:rsidP="00D6006C">
      <w:pPr>
        <w:pStyle w:val="NO"/>
      </w:pPr>
      <w:r w:rsidRPr="00D6006C">
        <w:t>NOTE:</w:t>
      </w:r>
      <w:r w:rsidRPr="00D6006C">
        <w:tab/>
        <w:t>The synchronization of the status of these monitoring events can be disabled in HSS and UDM based on local policies, e.g. if common exposure is not supported or last known IMEI is not required in HSS/UDM.</w:t>
      </w:r>
    </w:p>
    <w:p w14:paraId="194D1948" w14:textId="77777777" w:rsidR="00F35544" w:rsidRDefault="0089367A" w:rsidP="0089367A">
      <w:r>
        <w:t>This allows that the subscriptions to these specific monitoring events are applied in both domains. The UDM is capable of notifying these events taking place in EPS to the combined SCEF+NEF using SBI procedures.</w:t>
      </w:r>
    </w:p>
    <w:p w14:paraId="3E8DB69F" w14:textId="3DCFA0CB" w:rsidR="00F35544" w:rsidRDefault="0089367A" w:rsidP="0089367A">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3.8pt" o:ole="">
            <v:imagedata r:id="rId75" o:title=""/>
          </v:shape>
          <o:OLEObject Type="Embed" ProgID="Visio.Drawing.11" ShapeID="_x0000_i1059" DrawAspect="Content" ObjectID="_1708254601"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4" w:name="_Toc18836307"/>
      <w:bookmarkStart w:id="485" w:name="_Toc22623766"/>
      <w:bookmarkStart w:id="486" w:name="_Toc24764608"/>
      <w:bookmarkStart w:id="487" w:name="_Toc26198364"/>
      <w:bookmarkStart w:id="488" w:name="_Toc26198431"/>
      <w:bookmarkStart w:id="489" w:name="_Toc36117918"/>
      <w:bookmarkStart w:id="490" w:name="_Toc36118119"/>
      <w:bookmarkStart w:id="491" w:name="_Toc44861173"/>
      <w:bookmarkStart w:id="492" w:name="_Toc51841317"/>
      <w:bookmarkStart w:id="493" w:name="_Toc57891961"/>
    </w:p>
    <w:p w14:paraId="0141732F" w14:textId="732D8BE5" w:rsidR="009302D8" w:rsidRDefault="009302D8" w:rsidP="00D6006C">
      <w:pPr>
        <w:pStyle w:val="Heading1"/>
      </w:pPr>
      <w:bookmarkStart w:id="494" w:name="_Toc97641733"/>
      <w:r>
        <w:t>6</w:t>
      </w:r>
      <w:r>
        <w:tab/>
        <w:t>Network Function Service procedures</w:t>
      </w:r>
      <w:bookmarkEnd w:id="484"/>
      <w:bookmarkEnd w:id="485"/>
      <w:bookmarkEnd w:id="486"/>
      <w:bookmarkEnd w:id="487"/>
      <w:bookmarkEnd w:id="488"/>
      <w:bookmarkEnd w:id="489"/>
      <w:bookmarkEnd w:id="490"/>
      <w:bookmarkEnd w:id="491"/>
      <w:bookmarkEnd w:id="492"/>
      <w:bookmarkEnd w:id="493"/>
      <w:bookmarkEnd w:id="494"/>
    </w:p>
    <w:p w14:paraId="46EC749E" w14:textId="77777777" w:rsidR="009302D8" w:rsidRDefault="009302D8" w:rsidP="00D6006C">
      <w:pPr>
        <w:pStyle w:val="Heading2"/>
      </w:pPr>
      <w:bookmarkStart w:id="495" w:name="_Toc18836308"/>
      <w:bookmarkStart w:id="496" w:name="_Toc22623767"/>
      <w:bookmarkStart w:id="497" w:name="_Toc24764609"/>
      <w:bookmarkStart w:id="498" w:name="_Toc26198365"/>
      <w:bookmarkStart w:id="499" w:name="_Toc26198432"/>
      <w:bookmarkStart w:id="500" w:name="_Toc36117919"/>
      <w:bookmarkStart w:id="501" w:name="_Toc36118120"/>
      <w:bookmarkStart w:id="502" w:name="_Toc44861174"/>
      <w:bookmarkStart w:id="503" w:name="_Toc51841318"/>
      <w:bookmarkStart w:id="504" w:name="_Toc57891962"/>
      <w:bookmarkStart w:id="505" w:name="_Toc97641734"/>
      <w:r>
        <w:t>6.1</w:t>
      </w:r>
      <w:r>
        <w:tab/>
        <w:t>HSS Services</w:t>
      </w:r>
      <w:bookmarkEnd w:id="495"/>
      <w:bookmarkEnd w:id="496"/>
      <w:bookmarkEnd w:id="497"/>
      <w:bookmarkEnd w:id="498"/>
      <w:bookmarkEnd w:id="499"/>
      <w:bookmarkEnd w:id="500"/>
      <w:bookmarkEnd w:id="501"/>
      <w:bookmarkEnd w:id="502"/>
      <w:bookmarkEnd w:id="503"/>
      <w:bookmarkEnd w:id="504"/>
      <w:bookmarkEnd w:id="505"/>
    </w:p>
    <w:p w14:paraId="7842A11F" w14:textId="77777777" w:rsidR="009302D8" w:rsidRDefault="009302D8" w:rsidP="00D6006C">
      <w:pPr>
        <w:pStyle w:val="Heading3"/>
      </w:pPr>
      <w:bookmarkStart w:id="506" w:name="_Toc18836309"/>
      <w:bookmarkStart w:id="507" w:name="_Toc22623768"/>
      <w:bookmarkStart w:id="508" w:name="_Toc24764610"/>
      <w:bookmarkStart w:id="509" w:name="_Toc26198366"/>
      <w:bookmarkStart w:id="510" w:name="_Toc26198433"/>
      <w:bookmarkStart w:id="511" w:name="_Toc36117920"/>
      <w:bookmarkStart w:id="512" w:name="_Toc36118121"/>
      <w:bookmarkStart w:id="513" w:name="_Toc44861175"/>
      <w:bookmarkStart w:id="514" w:name="_Toc51841319"/>
      <w:bookmarkStart w:id="515" w:name="_Toc57891963"/>
      <w:bookmarkStart w:id="516" w:name="_Toc97641735"/>
      <w:r>
        <w:t>6.1.1</w:t>
      </w:r>
      <w:r>
        <w:tab/>
        <w:t>General</w:t>
      </w:r>
      <w:bookmarkEnd w:id="506"/>
      <w:bookmarkEnd w:id="507"/>
      <w:bookmarkEnd w:id="508"/>
      <w:bookmarkEnd w:id="509"/>
      <w:bookmarkEnd w:id="510"/>
      <w:bookmarkEnd w:id="511"/>
      <w:bookmarkEnd w:id="512"/>
      <w:bookmarkEnd w:id="513"/>
      <w:bookmarkEnd w:id="514"/>
      <w:bookmarkEnd w:id="515"/>
      <w:bookmarkEnd w:id="516"/>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7" w:name="_Toc18836310"/>
      <w:bookmarkStart w:id="518" w:name="_Toc22623769"/>
      <w:bookmarkStart w:id="519" w:name="_Toc24764611"/>
      <w:bookmarkStart w:id="520" w:name="_Toc26198367"/>
      <w:bookmarkStart w:id="521" w:name="_Toc26198434"/>
      <w:bookmarkStart w:id="522" w:name="_Toc36117921"/>
      <w:bookmarkStart w:id="523"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4" w:name="_PERM_MCCTEMPBM_CRPT14420016___7"/>
            <w:bookmarkEnd w:id="524"/>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5" w:name="_PERM_MCCTEMPBM_CRPT14420017___7"/>
            <w:bookmarkEnd w:id="525"/>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6" w:name="_MCCTEMPBM_CRPT14420018___7"/>
            <w:bookmarkStart w:id="527" w:name="_MCCTEMPBM_CRPT14420019___7" w:colFirst="2" w:colLast="2"/>
            <w:bookmarkEnd w:id="526"/>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28" w:name="_MCCTEMPBM_CRPT14420020___7"/>
            <w:bookmarkStart w:id="529" w:name="_MCCTEMPBM_CRPT14420021___7" w:colFirst="2" w:colLast="2"/>
            <w:bookmarkEnd w:id="527"/>
            <w:bookmarkEnd w:id="528"/>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0" w:name="_MCCTEMPBM_CRPT14420022___7"/>
            <w:bookmarkEnd w:id="529"/>
            <w:r w:rsidRPr="009301A1">
              <w:rPr>
                <w:rFonts w:cs="Arial"/>
                <w:szCs w:val="18"/>
                <w:lang w:eastAsia="zh-CN"/>
              </w:rPr>
              <w:t>EE</w:t>
            </w:r>
            <w:bookmarkEnd w:id="530"/>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1" w:name="_MCCTEMPBM_CRPT14420023___7"/>
            <w:bookmarkEnd w:id="531"/>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2" w:name="_MCCTEMPBM_CRPT14420024___7"/>
            <w:bookmarkEnd w:id="532"/>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3" w:name="_Toc44861176"/>
    </w:p>
    <w:p w14:paraId="7DC6F7A8" w14:textId="77777777" w:rsidR="009302D8" w:rsidRDefault="009302D8" w:rsidP="00D6006C">
      <w:pPr>
        <w:pStyle w:val="Heading3"/>
      </w:pPr>
      <w:bookmarkStart w:id="534" w:name="_Toc51841320"/>
      <w:bookmarkStart w:id="535" w:name="_Toc57891964"/>
      <w:bookmarkStart w:id="536" w:name="_Toc97641736"/>
      <w:r w:rsidRPr="00D6006C">
        <w:t>6.1.2</w:t>
      </w:r>
      <w:r w:rsidRPr="00D6006C">
        <w:tab/>
        <w:t>Nhss_UEAuthentication service</w:t>
      </w:r>
      <w:bookmarkEnd w:id="517"/>
      <w:bookmarkEnd w:id="518"/>
      <w:bookmarkEnd w:id="519"/>
      <w:bookmarkEnd w:id="520"/>
      <w:bookmarkEnd w:id="521"/>
      <w:bookmarkEnd w:id="522"/>
      <w:bookmarkEnd w:id="523"/>
      <w:bookmarkEnd w:id="533"/>
      <w:bookmarkEnd w:id="534"/>
      <w:bookmarkEnd w:id="535"/>
      <w:bookmarkEnd w:id="536"/>
    </w:p>
    <w:p w14:paraId="5517EF6D" w14:textId="77777777" w:rsidR="009302D8" w:rsidRDefault="009302D8" w:rsidP="00D6006C">
      <w:pPr>
        <w:pStyle w:val="Heading4"/>
        <w:rPr>
          <w:b/>
        </w:rPr>
      </w:pPr>
      <w:bookmarkStart w:id="537" w:name="_Toc18836311"/>
      <w:bookmarkStart w:id="538" w:name="_Toc22623770"/>
      <w:bookmarkStart w:id="539" w:name="_Toc24764612"/>
      <w:bookmarkStart w:id="540" w:name="_Toc26198368"/>
      <w:bookmarkStart w:id="541" w:name="_Toc26198435"/>
      <w:bookmarkStart w:id="542" w:name="_Toc36117922"/>
      <w:bookmarkStart w:id="543" w:name="_Toc36118123"/>
      <w:bookmarkStart w:id="544" w:name="_Toc44861177"/>
      <w:bookmarkStart w:id="545" w:name="_Toc51841321"/>
      <w:bookmarkStart w:id="546" w:name="_Toc57891965"/>
      <w:bookmarkStart w:id="547" w:name="_Toc97641737"/>
      <w:r>
        <w:t>6.1.2.1</w:t>
      </w:r>
      <w:r>
        <w:tab/>
        <w:t>Nhss_UEAuthentication_Get service operation</w:t>
      </w:r>
      <w:bookmarkEnd w:id="537"/>
      <w:bookmarkEnd w:id="538"/>
      <w:bookmarkEnd w:id="539"/>
      <w:bookmarkEnd w:id="540"/>
      <w:bookmarkEnd w:id="541"/>
      <w:bookmarkEnd w:id="542"/>
      <w:bookmarkEnd w:id="543"/>
      <w:bookmarkEnd w:id="544"/>
      <w:bookmarkEnd w:id="545"/>
      <w:bookmarkEnd w:id="546"/>
      <w:bookmarkEnd w:id="547"/>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48" w:name="_Toc18836312"/>
      <w:bookmarkStart w:id="549" w:name="_Toc22623771"/>
      <w:bookmarkStart w:id="550" w:name="_Toc24764613"/>
      <w:bookmarkStart w:id="551" w:name="_Toc26198369"/>
      <w:bookmarkStart w:id="552" w:name="_Toc26198436"/>
      <w:bookmarkStart w:id="553" w:name="_Toc36117923"/>
      <w:bookmarkStart w:id="554" w:name="_Toc36118124"/>
      <w:bookmarkStart w:id="555" w:name="_Toc44861178"/>
      <w:bookmarkStart w:id="556" w:name="_Toc51841322"/>
      <w:bookmarkStart w:id="557" w:name="_Toc57891966"/>
      <w:bookmarkStart w:id="558" w:name="_Toc97641738"/>
      <w:r w:rsidRPr="00D6006C">
        <w:t>6.1.3</w:t>
      </w:r>
      <w:r w:rsidRPr="00D6006C">
        <w:tab/>
        <w:t>Nhss_UECM service</w:t>
      </w:r>
      <w:bookmarkEnd w:id="548"/>
      <w:bookmarkEnd w:id="549"/>
      <w:bookmarkEnd w:id="550"/>
      <w:bookmarkEnd w:id="551"/>
      <w:bookmarkEnd w:id="552"/>
      <w:bookmarkEnd w:id="553"/>
      <w:bookmarkEnd w:id="554"/>
      <w:bookmarkEnd w:id="555"/>
      <w:bookmarkEnd w:id="556"/>
      <w:bookmarkEnd w:id="557"/>
      <w:bookmarkEnd w:id="558"/>
    </w:p>
    <w:p w14:paraId="7B11956E" w14:textId="77777777" w:rsidR="009302D8" w:rsidRDefault="009302D8" w:rsidP="00D6006C">
      <w:pPr>
        <w:pStyle w:val="Heading4"/>
      </w:pPr>
      <w:bookmarkStart w:id="559" w:name="_Toc18836313"/>
      <w:bookmarkStart w:id="560" w:name="_Toc22623772"/>
      <w:bookmarkStart w:id="561" w:name="_Toc24764614"/>
      <w:bookmarkStart w:id="562" w:name="_Toc26198370"/>
      <w:bookmarkStart w:id="563" w:name="_Toc26198437"/>
      <w:bookmarkStart w:id="564" w:name="_Toc36117924"/>
      <w:bookmarkStart w:id="565" w:name="_Toc36118125"/>
      <w:bookmarkStart w:id="566" w:name="_Toc44861179"/>
      <w:bookmarkStart w:id="567" w:name="_Toc51841323"/>
      <w:bookmarkStart w:id="568" w:name="_Toc57891967"/>
      <w:bookmarkStart w:id="569" w:name="_Toc97641739"/>
      <w:r>
        <w:t>6.1.3.1</w:t>
      </w:r>
      <w:r>
        <w:tab/>
      </w:r>
      <w:bookmarkEnd w:id="559"/>
      <w:bookmarkEnd w:id="560"/>
      <w:bookmarkEnd w:id="561"/>
      <w:bookmarkEnd w:id="562"/>
      <w:bookmarkEnd w:id="563"/>
      <w:bookmarkEnd w:id="564"/>
      <w:bookmarkEnd w:id="565"/>
      <w:bookmarkEnd w:id="566"/>
      <w:bookmarkEnd w:id="567"/>
      <w:r w:rsidR="00864A32">
        <w:t>Nhss_UECM_SNDeregistration service operation</w:t>
      </w:r>
      <w:bookmarkEnd w:id="568"/>
      <w:bookmarkEnd w:id="569"/>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0" w:name="_Toc36117925"/>
      <w:bookmarkStart w:id="571" w:name="_Toc36118126"/>
      <w:bookmarkStart w:id="572" w:name="_Toc44861180"/>
      <w:bookmarkStart w:id="573" w:name="_Toc51841324"/>
      <w:bookmarkStart w:id="574" w:name="_Toc57891968"/>
      <w:bookmarkStart w:id="575" w:name="_Toc97641740"/>
      <w:r>
        <w:t>6.1.3.2</w:t>
      </w:r>
      <w:r>
        <w:tab/>
        <w:t>Nhss_UECM_Update service operation</w:t>
      </w:r>
      <w:bookmarkEnd w:id="570"/>
      <w:bookmarkEnd w:id="571"/>
      <w:bookmarkEnd w:id="572"/>
      <w:bookmarkEnd w:id="573"/>
      <w:bookmarkEnd w:id="574"/>
      <w:bookmarkEnd w:id="575"/>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6" w:name="_Toc18836314"/>
      <w:bookmarkStart w:id="577" w:name="_Toc22623773"/>
      <w:bookmarkStart w:id="578" w:name="_Toc24764615"/>
      <w:bookmarkStart w:id="579" w:name="_Toc26198371"/>
      <w:bookmarkStart w:id="580" w:name="_Toc26198438"/>
      <w:bookmarkStart w:id="581" w:name="_Toc36117926"/>
      <w:bookmarkStart w:id="582" w:name="_Toc36118127"/>
      <w:bookmarkStart w:id="583" w:name="_Toc44861181"/>
      <w:bookmarkStart w:id="584" w:name="_Toc51841325"/>
      <w:bookmarkStart w:id="585" w:name="_Toc57891969"/>
      <w:bookmarkStart w:id="586" w:name="_Toc97641741"/>
      <w:r w:rsidRPr="00D6006C">
        <w:t>6.1.4</w:t>
      </w:r>
      <w:r w:rsidRPr="00D6006C">
        <w:tab/>
        <w:t>Nhss_SDM service</w:t>
      </w:r>
      <w:bookmarkEnd w:id="576"/>
      <w:bookmarkEnd w:id="577"/>
      <w:bookmarkEnd w:id="578"/>
      <w:bookmarkEnd w:id="579"/>
      <w:bookmarkEnd w:id="580"/>
      <w:bookmarkEnd w:id="581"/>
      <w:bookmarkEnd w:id="582"/>
      <w:bookmarkEnd w:id="583"/>
      <w:bookmarkEnd w:id="584"/>
      <w:bookmarkEnd w:id="585"/>
      <w:bookmarkEnd w:id="586"/>
    </w:p>
    <w:p w14:paraId="5FAD749F" w14:textId="77777777" w:rsidR="009302D8" w:rsidRPr="00244099" w:rsidRDefault="009302D8" w:rsidP="00D6006C">
      <w:pPr>
        <w:pStyle w:val="Heading4"/>
      </w:pPr>
      <w:bookmarkStart w:id="587" w:name="_Toc26198439"/>
      <w:bookmarkStart w:id="588" w:name="_Toc26198372"/>
      <w:bookmarkStart w:id="589" w:name="_Toc24764616"/>
      <w:bookmarkStart w:id="590" w:name="_Toc18836316"/>
      <w:bookmarkStart w:id="591" w:name="_Toc22623775"/>
      <w:bookmarkStart w:id="592" w:name="_Toc24764617"/>
      <w:bookmarkStart w:id="593" w:name="_Toc26198373"/>
      <w:bookmarkStart w:id="594" w:name="_Toc26198440"/>
      <w:bookmarkStart w:id="595" w:name="_Toc97641742"/>
      <w:r w:rsidRPr="00D6006C">
        <w:t>6.1.4.1</w:t>
      </w:r>
      <w:r w:rsidRPr="00D6006C">
        <w:tab/>
        <w:t>Nhss_SDM_Get service operation</w:t>
      </w:r>
      <w:bookmarkEnd w:id="587"/>
      <w:bookmarkEnd w:id="588"/>
      <w:bookmarkEnd w:id="589"/>
      <w:bookmarkEnd w:id="595"/>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6" w:name="_Toc36117927"/>
      <w:bookmarkStart w:id="597" w:name="_Toc36118128"/>
      <w:bookmarkStart w:id="598" w:name="_Toc44861182"/>
      <w:bookmarkStart w:id="599" w:name="_Toc51841326"/>
      <w:bookmarkStart w:id="600" w:name="_Toc57891970"/>
      <w:bookmarkStart w:id="601" w:name="_Toc97641743"/>
      <w:r w:rsidRPr="00244099">
        <w:t>6.1.4.</w:t>
      </w:r>
      <w:r>
        <w:t>2</w:t>
      </w:r>
      <w:r w:rsidRPr="00244099">
        <w:tab/>
        <w:t>Nhss_SDM_Notification service operation</w:t>
      </w:r>
      <w:bookmarkEnd w:id="596"/>
      <w:bookmarkEnd w:id="597"/>
      <w:bookmarkEnd w:id="598"/>
      <w:bookmarkEnd w:id="599"/>
      <w:bookmarkEnd w:id="600"/>
      <w:bookmarkEnd w:id="601"/>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2" w:name="_Toc36117928"/>
      <w:bookmarkStart w:id="603" w:name="_Toc36118129"/>
      <w:bookmarkStart w:id="604" w:name="_Toc44861183"/>
      <w:bookmarkStart w:id="605" w:name="_Toc51841327"/>
      <w:bookmarkStart w:id="606" w:name="_Toc57891971"/>
      <w:bookmarkStart w:id="607" w:name="_Toc97641744"/>
      <w:r w:rsidRPr="00244099">
        <w:t>6.1.4.</w:t>
      </w:r>
      <w:r>
        <w:t>3</w:t>
      </w:r>
      <w:r w:rsidRPr="00244099">
        <w:tab/>
        <w:t>Nhss_SDM_Subscribe service operation</w:t>
      </w:r>
      <w:bookmarkEnd w:id="602"/>
      <w:bookmarkEnd w:id="603"/>
      <w:bookmarkEnd w:id="604"/>
      <w:bookmarkEnd w:id="605"/>
      <w:bookmarkEnd w:id="606"/>
      <w:bookmarkEnd w:id="607"/>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08" w:name="_Toc36117929"/>
      <w:bookmarkStart w:id="609" w:name="_Toc36118130"/>
      <w:bookmarkStart w:id="610" w:name="_Toc44861184"/>
      <w:bookmarkStart w:id="611" w:name="_Toc51841328"/>
      <w:bookmarkStart w:id="612" w:name="_Toc57891972"/>
      <w:bookmarkStart w:id="613" w:name="_Toc97641745"/>
      <w:r w:rsidRPr="00244099">
        <w:t>6.1.4.</w:t>
      </w:r>
      <w:r>
        <w:t>4</w:t>
      </w:r>
      <w:r w:rsidRPr="00244099">
        <w:tab/>
        <w:t>Nhss_SDM_Unsubscribe service operation</w:t>
      </w:r>
      <w:bookmarkEnd w:id="608"/>
      <w:bookmarkEnd w:id="609"/>
      <w:bookmarkEnd w:id="610"/>
      <w:bookmarkEnd w:id="611"/>
      <w:bookmarkEnd w:id="612"/>
      <w:bookmarkEnd w:id="613"/>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4" w:name="_Toc44861185"/>
      <w:bookmarkStart w:id="615" w:name="_Toc51841329"/>
      <w:bookmarkStart w:id="616" w:name="_Toc57891973"/>
      <w:bookmarkStart w:id="617" w:name="_Toc97641746"/>
      <w:r w:rsidRPr="00D6006C">
        <w:t>6.1.5</w:t>
      </w:r>
      <w:r w:rsidRPr="00D6006C">
        <w:tab/>
        <w:t>Nhss_EE service</w:t>
      </w:r>
      <w:bookmarkEnd w:id="614"/>
      <w:bookmarkEnd w:id="615"/>
      <w:bookmarkEnd w:id="616"/>
      <w:bookmarkEnd w:id="617"/>
    </w:p>
    <w:p w14:paraId="3EE5FB92" w14:textId="77777777" w:rsidR="0089367A" w:rsidRDefault="0089367A" w:rsidP="00D6006C">
      <w:pPr>
        <w:pStyle w:val="Heading4"/>
      </w:pPr>
      <w:bookmarkStart w:id="618" w:name="_Toc44861186"/>
      <w:bookmarkStart w:id="619" w:name="_Toc51841330"/>
      <w:bookmarkStart w:id="620" w:name="_Toc57891974"/>
      <w:bookmarkStart w:id="621" w:name="_Toc97641747"/>
      <w:r>
        <w:t>6.1.5.1</w:t>
      </w:r>
      <w:r>
        <w:tab/>
        <w:t>Nhss_EE_Subscribe service operation</w:t>
      </w:r>
      <w:bookmarkEnd w:id="618"/>
      <w:bookmarkEnd w:id="619"/>
      <w:bookmarkEnd w:id="620"/>
      <w:bookmarkEnd w:id="621"/>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2" w:name="_Toc44861187"/>
      <w:bookmarkStart w:id="623" w:name="_Toc51841331"/>
      <w:bookmarkStart w:id="624" w:name="_Toc57891975"/>
      <w:bookmarkStart w:id="625" w:name="_Toc97641748"/>
      <w:r>
        <w:t>6.1.5.2</w:t>
      </w:r>
      <w:r>
        <w:tab/>
        <w:t>Nhss_EE_Unsubscribe service operation</w:t>
      </w:r>
      <w:bookmarkEnd w:id="622"/>
      <w:bookmarkEnd w:id="623"/>
      <w:bookmarkEnd w:id="624"/>
      <w:bookmarkEnd w:id="625"/>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6" w:name="_Toc44861188"/>
      <w:bookmarkStart w:id="627" w:name="_Toc51841332"/>
      <w:bookmarkStart w:id="628" w:name="_Toc57891976"/>
      <w:bookmarkStart w:id="629" w:name="_Toc20204456"/>
      <w:bookmarkStart w:id="630" w:name="_Toc27895155"/>
      <w:bookmarkStart w:id="631" w:name="_Toc36192252"/>
      <w:bookmarkStart w:id="632" w:name="_Toc97641749"/>
      <w:r>
        <w:t>6.1.5.3</w:t>
      </w:r>
      <w:r>
        <w:tab/>
        <w:t>Nhss_EE_Notify service operation</w:t>
      </w:r>
      <w:bookmarkEnd w:id="626"/>
      <w:bookmarkEnd w:id="627"/>
      <w:bookmarkEnd w:id="628"/>
      <w:bookmarkEnd w:id="632"/>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29"/>
      <w:bookmarkEnd w:id="630"/>
      <w:bookmarkEnd w:id="631"/>
    </w:p>
    <w:p w14:paraId="1C9A9325" w14:textId="77777777" w:rsidR="009302D8" w:rsidRDefault="009302D8" w:rsidP="00D6006C">
      <w:pPr>
        <w:pStyle w:val="Heading2"/>
      </w:pPr>
      <w:bookmarkStart w:id="633" w:name="_Toc36117930"/>
      <w:bookmarkStart w:id="634" w:name="_Toc36118131"/>
      <w:bookmarkStart w:id="635" w:name="_Toc44861189"/>
      <w:bookmarkStart w:id="636" w:name="_Toc51841333"/>
      <w:bookmarkStart w:id="637" w:name="_Toc57891977"/>
      <w:bookmarkStart w:id="638" w:name="_Toc97641750"/>
      <w:r>
        <w:t>6.2</w:t>
      </w:r>
      <w:r>
        <w:tab/>
        <w:t>UDM Services</w:t>
      </w:r>
      <w:bookmarkEnd w:id="590"/>
      <w:bookmarkEnd w:id="591"/>
      <w:bookmarkEnd w:id="592"/>
      <w:bookmarkEnd w:id="593"/>
      <w:bookmarkEnd w:id="594"/>
      <w:bookmarkEnd w:id="633"/>
      <w:bookmarkEnd w:id="634"/>
      <w:bookmarkEnd w:id="635"/>
      <w:bookmarkEnd w:id="636"/>
      <w:bookmarkEnd w:id="637"/>
      <w:bookmarkEnd w:id="638"/>
    </w:p>
    <w:p w14:paraId="710BB43A" w14:textId="77777777" w:rsidR="009302D8" w:rsidRDefault="009302D8" w:rsidP="00D6006C">
      <w:pPr>
        <w:pStyle w:val="Heading3"/>
      </w:pPr>
      <w:bookmarkStart w:id="639" w:name="_Toc18836317"/>
      <w:bookmarkStart w:id="640" w:name="_Toc22623776"/>
      <w:bookmarkStart w:id="641" w:name="_Toc24764618"/>
      <w:bookmarkStart w:id="642" w:name="_Toc26198374"/>
      <w:bookmarkStart w:id="643" w:name="_Toc26198441"/>
      <w:bookmarkStart w:id="644" w:name="_Toc36117931"/>
      <w:bookmarkStart w:id="645" w:name="_Toc36118132"/>
      <w:bookmarkStart w:id="646" w:name="_Toc44861190"/>
      <w:bookmarkStart w:id="647" w:name="_Toc51841334"/>
      <w:bookmarkStart w:id="648" w:name="_Toc57891978"/>
      <w:bookmarkStart w:id="649" w:name="_Toc97641751"/>
      <w:r>
        <w:t>6.2.1</w:t>
      </w:r>
      <w:r>
        <w:tab/>
        <w:t>General</w:t>
      </w:r>
      <w:bookmarkEnd w:id="639"/>
      <w:bookmarkEnd w:id="640"/>
      <w:bookmarkEnd w:id="641"/>
      <w:bookmarkEnd w:id="642"/>
      <w:bookmarkEnd w:id="643"/>
      <w:bookmarkEnd w:id="644"/>
      <w:bookmarkEnd w:id="645"/>
      <w:bookmarkEnd w:id="646"/>
      <w:bookmarkEnd w:id="647"/>
      <w:bookmarkEnd w:id="648"/>
      <w:bookmarkEnd w:id="649"/>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0" w:name="_Toc18836318"/>
      <w:bookmarkStart w:id="651" w:name="_Toc22623777"/>
      <w:bookmarkStart w:id="652" w:name="_Toc24764619"/>
      <w:bookmarkStart w:id="653" w:name="_Toc26198375"/>
      <w:bookmarkStart w:id="654"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5" w:name="_Toc36117932"/>
      <w:bookmarkStart w:id="656" w:name="_Toc36118133"/>
      <w:bookmarkStart w:id="657" w:name="_Toc44861191"/>
      <w:bookmarkStart w:id="658" w:name="_Toc51841335"/>
      <w:bookmarkStart w:id="659" w:name="_Toc57891979"/>
      <w:bookmarkStart w:id="660" w:name="_Toc97641752"/>
      <w:r>
        <w:t>6.2.2</w:t>
      </w:r>
      <w:r w:rsidRPr="00CA3D49">
        <w:tab/>
        <w:t>Nudm_UE</w:t>
      </w:r>
      <w:r>
        <w:t xml:space="preserve">CM </w:t>
      </w:r>
      <w:r w:rsidRPr="00CA3D49">
        <w:t>service operation</w:t>
      </w:r>
      <w:bookmarkEnd w:id="650"/>
      <w:bookmarkEnd w:id="651"/>
      <w:bookmarkEnd w:id="652"/>
      <w:bookmarkEnd w:id="653"/>
      <w:bookmarkEnd w:id="654"/>
      <w:bookmarkEnd w:id="655"/>
      <w:bookmarkEnd w:id="656"/>
      <w:bookmarkEnd w:id="657"/>
      <w:bookmarkEnd w:id="658"/>
      <w:bookmarkEnd w:id="659"/>
      <w:bookmarkEnd w:id="660"/>
    </w:p>
    <w:p w14:paraId="0E96367E" w14:textId="77777777" w:rsidR="009302D8" w:rsidRDefault="009302D8" w:rsidP="00D6006C">
      <w:pPr>
        <w:pStyle w:val="Heading4"/>
      </w:pPr>
      <w:bookmarkStart w:id="661" w:name="_Toc18836319"/>
      <w:bookmarkStart w:id="662" w:name="_Toc22623778"/>
      <w:bookmarkStart w:id="663" w:name="_Toc24764620"/>
      <w:bookmarkStart w:id="664" w:name="_Toc26198376"/>
      <w:bookmarkStart w:id="665" w:name="_Toc26198443"/>
      <w:bookmarkStart w:id="666" w:name="_Toc36117933"/>
      <w:bookmarkStart w:id="667" w:name="_Toc36118134"/>
      <w:bookmarkStart w:id="668" w:name="_Toc44861192"/>
      <w:bookmarkStart w:id="669" w:name="_Toc51841336"/>
      <w:bookmarkStart w:id="670" w:name="_Toc57891980"/>
      <w:bookmarkStart w:id="671" w:name="_Toc97641753"/>
      <w:r>
        <w:t>6.2.2.1</w:t>
      </w:r>
      <w:r w:rsidRPr="00CA3D49">
        <w:tab/>
        <w:t>Nudm_UE</w:t>
      </w:r>
      <w:r>
        <w:t>CM_P-Cscf</w:t>
      </w:r>
      <w:r w:rsidRPr="00CA3D49">
        <w:t>Restoration</w:t>
      </w:r>
      <w:r>
        <w:t xml:space="preserve">Trigger </w:t>
      </w:r>
      <w:r w:rsidRPr="00CA3D49">
        <w:t>service operation</w:t>
      </w:r>
      <w:bookmarkEnd w:id="661"/>
      <w:bookmarkEnd w:id="662"/>
      <w:bookmarkEnd w:id="663"/>
      <w:bookmarkEnd w:id="664"/>
      <w:bookmarkEnd w:id="665"/>
      <w:bookmarkEnd w:id="666"/>
      <w:bookmarkEnd w:id="667"/>
      <w:bookmarkEnd w:id="668"/>
      <w:bookmarkEnd w:id="669"/>
      <w:bookmarkEnd w:id="670"/>
      <w:bookmarkEnd w:id="671"/>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2" w:name="_Toc18836320"/>
      <w:bookmarkStart w:id="673" w:name="_Toc22623779"/>
      <w:bookmarkStart w:id="674" w:name="_Toc24764621"/>
      <w:bookmarkStart w:id="675" w:name="_Toc26198377"/>
      <w:bookmarkStart w:id="676" w:name="_Toc26198444"/>
      <w:bookmarkStart w:id="677" w:name="_Toc36117934"/>
      <w:bookmarkStart w:id="678" w:name="_Toc36118135"/>
      <w:bookmarkStart w:id="679" w:name="_Toc44861193"/>
      <w:bookmarkStart w:id="680" w:name="_Toc51841337"/>
      <w:bookmarkStart w:id="681" w:name="_Toc57891981"/>
      <w:bookmarkStart w:id="682" w:name="_Toc97641754"/>
      <w:r>
        <w:t>6.2.2.2</w:t>
      </w:r>
      <w:r>
        <w:tab/>
        <w:t>Nudm_UECM_Get service operation</w:t>
      </w:r>
      <w:bookmarkEnd w:id="672"/>
      <w:bookmarkEnd w:id="673"/>
      <w:bookmarkEnd w:id="674"/>
      <w:bookmarkEnd w:id="675"/>
      <w:bookmarkEnd w:id="676"/>
      <w:bookmarkEnd w:id="677"/>
      <w:bookmarkEnd w:id="678"/>
      <w:bookmarkEnd w:id="679"/>
      <w:bookmarkEnd w:id="680"/>
      <w:bookmarkEnd w:id="681"/>
      <w:bookmarkEnd w:id="682"/>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3" w:name="_Toc18836321"/>
      <w:bookmarkStart w:id="684" w:name="_Toc22623780"/>
      <w:bookmarkStart w:id="685" w:name="_Toc24764622"/>
      <w:bookmarkStart w:id="686" w:name="_Toc26198378"/>
      <w:bookmarkStart w:id="687" w:name="_Toc26198445"/>
      <w:bookmarkStart w:id="688" w:name="_Toc36117935"/>
      <w:bookmarkStart w:id="689" w:name="_Toc36118136"/>
      <w:bookmarkStart w:id="690" w:name="_Toc44861194"/>
      <w:bookmarkStart w:id="691" w:name="_Toc51841338"/>
      <w:bookmarkStart w:id="692" w:name="_Toc57891982"/>
      <w:bookmarkStart w:id="693" w:name="_Toc97641755"/>
      <w:r>
        <w:t>6.2.2.3</w:t>
      </w:r>
      <w:r>
        <w:tab/>
        <w:t>Nudm_UECM_AMFDeregistration service operation</w:t>
      </w:r>
      <w:bookmarkEnd w:id="683"/>
      <w:bookmarkEnd w:id="684"/>
      <w:bookmarkEnd w:id="685"/>
      <w:bookmarkEnd w:id="686"/>
      <w:bookmarkEnd w:id="687"/>
      <w:bookmarkEnd w:id="688"/>
      <w:bookmarkEnd w:id="689"/>
      <w:bookmarkEnd w:id="690"/>
      <w:bookmarkEnd w:id="691"/>
      <w:bookmarkEnd w:id="692"/>
      <w:bookmarkEnd w:id="693"/>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4" w:name="_Toc36117936"/>
      <w:bookmarkStart w:id="695" w:name="_Toc36118137"/>
      <w:bookmarkStart w:id="696" w:name="_Toc44861195"/>
      <w:bookmarkStart w:id="697" w:name="_Toc51841339"/>
      <w:bookmarkStart w:id="698" w:name="_Toc57891983"/>
      <w:bookmarkStart w:id="699" w:name="_Toc97641756"/>
      <w:r>
        <w:t>6.2.2.4</w:t>
      </w:r>
      <w:r>
        <w:tab/>
        <w:t>Nudm_UECM_Update service operation</w:t>
      </w:r>
      <w:bookmarkEnd w:id="694"/>
      <w:bookmarkEnd w:id="695"/>
      <w:bookmarkEnd w:id="696"/>
      <w:bookmarkEnd w:id="697"/>
      <w:bookmarkEnd w:id="698"/>
      <w:bookmarkEnd w:id="699"/>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0" w:name="_Toc18836322"/>
      <w:bookmarkStart w:id="701" w:name="_Toc22623781"/>
      <w:bookmarkStart w:id="702" w:name="_Toc24764623"/>
      <w:bookmarkStart w:id="703" w:name="_Toc26198379"/>
      <w:bookmarkStart w:id="704" w:name="_Toc26198446"/>
      <w:bookmarkStart w:id="705" w:name="_Toc36117937"/>
      <w:bookmarkStart w:id="706" w:name="_Toc36118138"/>
      <w:bookmarkStart w:id="707" w:name="_Toc44861196"/>
      <w:bookmarkStart w:id="708" w:name="_Toc51841340"/>
      <w:bookmarkStart w:id="709" w:name="_Toc57891984"/>
      <w:bookmarkStart w:id="710" w:name="_Toc97641757"/>
      <w:r>
        <w:t>6.2.3</w:t>
      </w:r>
      <w:r>
        <w:tab/>
        <w:t>Nudm_MT Service</w:t>
      </w:r>
      <w:bookmarkEnd w:id="700"/>
      <w:bookmarkEnd w:id="701"/>
      <w:bookmarkEnd w:id="702"/>
      <w:bookmarkEnd w:id="703"/>
      <w:bookmarkEnd w:id="704"/>
      <w:bookmarkEnd w:id="705"/>
      <w:bookmarkEnd w:id="706"/>
      <w:bookmarkEnd w:id="707"/>
      <w:bookmarkEnd w:id="708"/>
      <w:bookmarkEnd w:id="709"/>
      <w:bookmarkEnd w:id="710"/>
    </w:p>
    <w:p w14:paraId="6E0A46AA" w14:textId="77777777" w:rsidR="009302D8" w:rsidRDefault="009302D8" w:rsidP="00D6006C">
      <w:pPr>
        <w:pStyle w:val="Heading4"/>
      </w:pPr>
      <w:bookmarkStart w:id="711" w:name="_Toc18836323"/>
      <w:bookmarkStart w:id="712" w:name="_Toc22623782"/>
      <w:bookmarkStart w:id="713" w:name="_Toc24764624"/>
      <w:bookmarkStart w:id="714" w:name="_Toc26198380"/>
      <w:bookmarkStart w:id="715" w:name="_Toc26198447"/>
      <w:bookmarkStart w:id="716" w:name="_Toc36117938"/>
      <w:bookmarkStart w:id="717" w:name="_Toc36118139"/>
      <w:bookmarkStart w:id="718" w:name="_Toc44861197"/>
      <w:bookmarkStart w:id="719" w:name="_Toc51841341"/>
      <w:bookmarkStart w:id="720" w:name="_Toc57891985"/>
      <w:bookmarkStart w:id="721" w:name="_Toc97641758"/>
      <w:r>
        <w:t>6.2.3.1</w:t>
      </w:r>
      <w:r>
        <w:tab/>
        <w:t>Nudm_MT_ProvideDomainSelectionInfo Service</w:t>
      </w:r>
      <w:bookmarkEnd w:id="711"/>
      <w:bookmarkEnd w:id="712"/>
      <w:bookmarkEnd w:id="713"/>
      <w:bookmarkEnd w:id="714"/>
      <w:bookmarkEnd w:id="715"/>
      <w:bookmarkEnd w:id="716"/>
      <w:bookmarkEnd w:id="717"/>
      <w:bookmarkEnd w:id="718"/>
      <w:bookmarkEnd w:id="719"/>
      <w:bookmarkEnd w:id="720"/>
      <w:bookmarkEnd w:id="721"/>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2" w:name="_Toc18836324"/>
      <w:bookmarkStart w:id="723" w:name="_Toc22623783"/>
      <w:bookmarkStart w:id="724" w:name="_Toc24764625"/>
      <w:bookmarkStart w:id="725" w:name="_Toc26198381"/>
      <w:bookmarkStart w:id="726" w:name="_Toc26198448"/>
      <w:bookmarkStart w:id="727" w:name="_Toc36117939"/>
      <w:bookmarkStart w:id="728" w:name="_Toc36118140"/>
      <w:bookmarkStart w:id="729" w:name="_Toc44861198"/>
      <w:bookmarkStart w:id="730" w:name="_Toc51841342"/>
      <w:bookmarkStart w:id="731" w:name="_Toc57891986"/>
      <w:bookmarkStart w:id="732" w:name="_Toc97641759"/>
      <w:r>
        <w:t>6.2.3.2</w:t>
      </w:r>
      <w:r>
        <w:tab/>
        <w:t>Nudm_MT_ProvideUserState service operation</w:t>
      </w:r>
      <w:bookmarkEnd w:id="722"/>
      <w:bookmarkEnd w:id="723"/>
      <w:bookmarkEnd w:id="724"/>
      <w:bookmarkEnd w:id="725"/>
      <w:bookmarkEnd w:id="726"/>
      <w:bookmarkEnd w:id="727"/>
      <w:bookmarkEnd w:id="728"/>
      <w:bookmarkEnd w:id="729"/>
      <w:bookmarkEnd w:id="730"/>
      <w:bookmarkEnd w:id="731"/>
      <w:bookmarkEnd w:id="732"/>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3" w:name="_Toc18836325"/>
      <w:bookmarkStart w:id="734" w:name="_Toc22623784"/>
      <w:bookmarkStart w:id="735" w:name="_Toc24764626"/>
      <w:bookmarkStart w:id="736" w:name="_Toc26198382"/>
      <w:bookmarkStart w:id="737" w:name="_Toc26198449"/>
      <w:bookmarkStart w:id="738" w:name="_Toc36117940"/>
      <w:bookmarkStart w:id="739" w:name="_Toc36118141"/>
      <w:bookmarkStart w:id="740" w:name="_Toc44861199"/>
      <w:bookmarkStart w:id="741" w:name="_Toc51841343"/>
      <w:bookmarkStart w:id="742" w:name="_Toc57891987"/>
      <w:bookmarkStart w:id="743" w:name="_Toc97641760"/>
      <w:r>
        <w:t>6.2.3.3</w:t>
      </w:r>
      <w:r>
        <w:tab/>
        <w:t>Nudm_MT_ProvideLocationInfo service operation</w:t>
      </w:r>
      <w:bookmarkEnd w:id="733"/>
      <w:bookmarkEnd w:id="734"/>
      <w:bookmarkEnd w:id="735"/>
      <w:bookmarkEnd w:id="736"/>
      <w:bookmarkEnd w:id="737"/>
      <w:bookmarkEnd w:id="738"/>
      <w:bookmarkEnd w:id="739"/>
      <w:bookmarkEnd w:id="740"/>
      <w:bookmarkEnd w:id="741"/>
      <w:bookmarkEnd w:id="742"/>
      <w:bookmarkEnd w:id="743"/>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4" w:name="_Toc36117941"/>
      <w:bookmarkStart w:id="745" w:name="_Toc36118142"/>
      <w:bookmarkStart w:id="746" w:name="_Toc44861200"/>
      <w:bookmarkStart w:id="747" w:name="_Toc51841344"/>
      <w:bookmarkStart w:id="748" w:name="_Toc57891988"/>
      <w:bookmarkStart w:id="749" w:name="_Toc97641761"/>
      <w:r>
        <w:t>6.2.3.4</w:t>
      </w:r>
      <w:r>
        <w:tab/>
        <w:t>Nudm_MT_Provide5GSRVCCInfo Operation</w:t>
      </w:r>
      <w:bookmarkEnd w:id="744"/>
      <w:bookmarkEnd w:id="745"/>
      <w:bookmarkEnd w:id="746"/>
      <w:bookmarkEnd w:id="747"/>
      <w:bookmarkEnd w:id="748"/>
      <w:bookmarkEnd w:id="749"/>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0" w:name="_Toc18836326"/>
      <w:bookmarkStart w:id="751" w:name="_Toc22623785"/>
      <w:bookmarkStart w:id="752" w:name="_Toc24764627"/>
      <w:bookmarkStart w:id="753" w:name="_Toc26198383"/>
      <w:bookmarkStart w:id="754" w:name="_Toc26198450"/>
      <w:bookmarkStart w:id="755" w:name="_Toc36117942"/>
      <w:bookmarkStart w:id="756" w:name="_Toc36118143"/>
      <w:bookmarkStart w:id="757" w:name="_Toc44861201"/>
      <w:bookmarkStart w:id="758" w:name="_Toc51841345"/>
      <w:bookmarkStart w:id="759" w:name="_Toc57891989"/>
      <w:bookmarkStart w:id="760" w:name="_Toc97641762"/>
      <w:r>
        <w:t>6.2.4</w:t>
      </w:r>
      <w:r>
        <w:tab/>
        <w:t>Nudm_EE Service</w:t>
      </w:r>
      <w:bookmarkEnd w:id="750"/>
      <w:bookmarkEnd w:id="751"/>
      <w:bookmarkEnd w:id="752"/>
      <w:bookmarkEnd w:id="753"/>
      <w:bookmarkEnd w:id="754"/>
      <w:bookmarkEnd w:id="755"/>
      <w:bookmarkEnd w:id="756"/>
      <w:bookmarkEnd w:id="757"/>
      <w:bookmarkEnd w:id="758"/>
      <w:bookmarkEnd w:id="759"/>
      <w:bookmarkEnd w:id="760"/>
    </w:p>
    <w:p w14:paraId="0279DCC5" w14:textId="77777777" w:rsidR="009302D8" w:rsidRDefault="009302D8" w:rsidP="00D6006C">
      <w:pPr>
        <w:pStyle w:val="Heading4"/>
      </w:pPr>
      <w:bookmarkStart w:id="761" w:name="_Toc18836327"/>
      <w:bookmarkStart w:id="762" w:name="_Toc22623786"/>
      <w:bookmarkStart w:id="763" w:name="_Toc24764628"/>
      <w:bookmarkStart w:id="764" w:name="_Toc26198384"/>
      <w:bookmarkStart w:id="765" w:name="_Toc26198451"/>
      <w:bookmarkStart w:id="766" w:name="_Toc36117943"/>
      <w:bookmarkStart w:id="767" w:name="_Toc36118144"/>
      <w:bookmarkStart w:id="768" w:name="_Toc44861202"/>
      <w:bookmarkStart w:id="769" w:name="_Toc51841346"/>
      <w:bookmarkStart w:id="770" w:name="_Toc57891990"/>
      <w:bookmarkStart w:id="771" w:name="_Toc97641763"/>
      <w:r>
        <w:t>6.2.4.1</w:t>
      </w:r>
      <w:r>
        <w:tab/>
        <w:t>Nudm_EventExposure_Subscribe service operation</w:t>
      </w:r>
      <w:bookmarkEnd w:id="761"/>
      <w:bookmarkEnd w:id="762"/>
      <w:bookmarkEnd w:id="763"/>
      <w:bookmarkEnd w:id="764"/>
      <w:bookmarkEnd w:id="765"/>
      <w:bookmarkEnd w:id="766"/>
      <w:bookmarkEnd w:id="767"/>
      <w:bookmarkEnd w:id="768"/>
      <w:bookmarkEnd w:id="769"/>
      <w:bookmarkEnd w:id="770"/>
      <w:bookmarkEnd w:id="771"/>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2" w:name="_Toc18836328"/>
      <w:bookmarkStart w:id="773" w:name="_Toc22623787"/>
      <w:bookmarkStart w:id="774" w:name="_Toc24764629"/>
      <w:bookmarkStart w:id="775" w:name="_Toc26198385"/>
      <w:bookmarkStart w:id="776" w:name="_Toc26198452"/>
      <w:bookmarkStart w:id="777" w:name="_Toc36117944"/>
      <w:bookmarkStart w:id="778" w:name="_Toc36118145"/>
      <w:bookmarkStart w:id="779" w:name="_Toc44861203"/>
      <w:bookmarkStart w:id="780" w:name="_Toc51841347"/>
      <w:bookmarkStart w:id="781" w:name="_Toc57891991"/>
      <w:bookmarkStart w:id="782" w:name="_Toc97641764"/>
      <w:r>
        <w:t>6.2.4.2</w:t>
      </w:r>
      <w:r>
        <w:tab/>
        <w:t>Nudm_EventExposure_Notify service operation</w:t>
      </w:r>
      <w:bookmarkEnd w:id="772"/>
      <w:bookmarkEnd w:id="773"/>
      <w:bookmarkEnd w:id="774"/>
      <w:bookmarkEnd w:id="775"/>
      <w:bookmarkEnd w:id="776"/>
      <w:bookmarkEnd w:id="777"/>
      <w:bookmarkEnd w:id="778"/>
      <w:bookmarkEnd w:id="779"/>
      <w:bookmarkEnd w:id="780"/>
      <w:bookmarkEnd w:id="781"/>
      <w:bookmarkEnd w:id="782"/>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3" w:name="_Toc18836329"/>
      <w:bookmarkStart w:id="784" w:name="_Toc22623788"/>
      <w:bookmarkStart w:id="785" w:name="_Toc24764630"/>
      <w:bookmarkStart w:id="786" w:name="_Toc26198386"/>
      <w:bookmarkStart w:id="787" w:name="_Toc26198453"/>
      <w:bookmarkStart w:id="788" w:name="_Toc36117945"/>
      <w:bookmarkStart w:id="789" w:name="_Toc36118146"/>
      <w:bookmarkStart w:id="790" w:name="_Toc44861204"/>
      <w:bookmarkStart w:id="791" w:name="_Toc51841348"/>
      <w:bookmarkStart w:id="792" w:name="_Toc57891992"/>
      <w:bookmarkStart w:id="793" w:name="_Toc97641765"/>
      <w:r w:rsidRPr="00D6006C">
        <w:t>6.2.5</w:t>
      </w:r>
      <w:r w:rsidRPr="00D6006C">
        <w:tab/>
        <w:t>Nudm_UEAuthentication service</w:t>
      </w:r>
      <w:bookmarkEnd w:id="783"/>
      <w:bookmarkEnd w:id="784"/>
      <w:bookmarkEnd w:id="785"/>
      <w:bookmarkEnd w:id="786"/>
      <w:bookmarkEnd w:id="787"/>
      <w:bookmarkEnd w:id="788"/>
      <w:bookmarkEnd w:id="789"/>
      <w:bookmarkEnd w:id="790"/>
      <w:bookmarkEnd w:id="791"/>
      <w:bookmarkEnd w:id="792"/>
      <w:bookmarkEnd w:id="793"/>
    </w:p>
    <w:p w14:paraId="4F73B88F" w14:textId="77777777" w:rsidR="009302D8" w:rsidRDefault="009302D8" w:rsidP="00D6006C">
      <w:pPr>
        <w:pStyle w:val="Heading4"/>
        <w:rPr>
          <w:b/>
        </w:rPr>
      </w:pPr>
      <w:bookmarkStart w:id="794" w:name="_Toc18836330"/>
      <w:bookmarkStart w:id="795" w:name="_Toc22623789"/>
      <w:bookmarkStart w:id="796" w:name="_Toc24764631"/>
      <w:bookmarkStart w:id="797" w:name="_Toc26198387"/>
      <w:bookmarkStart w:id="798" w:name="_Toc26198454"/>
      <w:bookmarkStart w:id="799" w:name="_Toc36117946"/>
      <w:bookmarkStart w:id="800" w:name="_Toc36118147"/>
      <w:bookmarkStart w:id="801" w:name="_Toc44861205"/>
      <w:bookmarkStart w:id="802" w:name="_Toc51841349"/>
      <w:bookmarkStart w:id="803" w:name="_Toc57891993"/>
      <w:bookmarkStart w:id="804" w:name="_Toc97641766"/>
      <w:r>
        <w:t>6.2.5.1</w:t>
      </w:r>
      <w:r>
        <w:tab/>
        <w:t>Nudm_UEAuthentication_GetHssAv service operation</w:t>
      </w:r>
      <w:bookmarkEnd w:id="794"/>
      <w:bookmarkEnd w:id="795"/>
      <w:bookmarkEnd w:id="796"/>
      <w:bookmarkEnd w:id="797"/>
      <w:bookmarkEnd w:id="798"/>
      <w:bookmarkEnd w:id="799"/>
      <w:bookmarkEnd w:id="800"/>
      <w:bookmarkEnd w:id="801"/>
      <w:bookmarkEnd w:id="802"/>
      <w:bookmarkEnd w:id="803"/>
      <w:bookmarkEnd w:id="804"/>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5" w:name="_Toc36117947"/>
      <w:bookmarkStart w:id="806" w:name="_Toc36118148"/>
      <w:bookmarkStart w:id="807" w:name="_Toc44861206"/>
      <w:bookmarkStart w:id="808" w:name="_Toc51841350"/>
      <w:bookmarkStart w:id="809" w:name="_Toc57891994"/>
      <w:bookmarkStart w:id="810" w:name="_Toc18836331"/>
      <w:bookmarkStart w:id="811" w:name="_Toc22623790"/>
      <w:bookmarkStart w:id="812" w:name="_Toc24764634"/>
      <w:bookmarkStart w:id="813" w:name="_Toc26198390"/>
      <w:bookmarkStart w:id="814" w:name="_Toc26198457"/>
      <w:bookmarkStart w:id="815" w:name="_Toc97641767"/>
      <w:r>
        <w:t>6.2.6</w:t>
      </w:r>
      <w:r w:rsidRPr="00CA3D49">
        <w:tab/>
        <w:t>Nudm_</w:t>
      </w:r>
      <w:r>
        <w:t xml:space="preserve">SDM </w:t>
      </w:r>
      <w:r w:rsidRPr="00CA3D49">
        <w:t>service operation</w:t>
      </w:r>
      <w:r>
        <w:t>s</w:t>
      </w:r>
      <w:bookmarkEnd w:id="805"/>
      <w:bookmarkEnd w:id="806"/>
      <w:bookmarkEnd w:id="807"/>
      <w:bookmarkEnd w:id="808"/>
      <w:bookmarkEnd w:id="809"/>
      <w:bookmarkEnd w:id="815"/>
    </w:p>
    <w:p w14:paraId="5B49345A" w14:textId="77777777" w:rsidR="009302D8" w:rsidRDefault="009302D8" w:rsidP="00D6006C">
      <w:pPr>
        <w:pStyle w:val="Heading4"/>
      </w:pPr>
      <w:bookmarkStart w:id="816" w:name="_Toc24764633"/>
      <w:bookmarkStart w:id="817" w:name="_Toc26198389"/>
      <w:bookmarkStart w:id="818" w:name="_Toc26198456"/>
      <w:bookmarkStart w:id="819" w:name="_Toc36117948"/>
      <w:bookmarkStart w:id="820" w:name="_Toc36118149"/>
      <w:bookmarkStart w:id="821" w:name="_Toc44861207"/>
      <w:bookmarkStart w:id="822" w:name="_Toc51841351"/>
      <w:bookmarkStart w:id="823" w:name="_Toc57891995"/>
      <w:bookmarkStart w:id="824" w:name="_Toc97641768"/>
      <w:r>
        <w:t>6.2.6.1</w:t>
      </w:r>
      <w:r>
        <w:tab/>
        <w:t>Nudm_SDM_Get service operation</w:t>
      </w:r>
      <w:bookmarkEnd w:id="816"/>
      <w:bookmarkEnd w:id="817"/>
      <w:bookmarkEnd w:id="818"/>
      <w:bookmarkEnd w:id="819"/>
      <w:bookmarkEnd w:id="820"/>
      <w:bookmarkEnd w:id="821"/>
      <w:bookmarkEnd w:id="822"/>
      <w:bookmarkEnd w:id="823"/>
      <w:bookmarkEnd w:id="824"/>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5" w:name="_Toc36117949"/>
      <w:bookmarkStart w:id="826" w:name="_Toc36118150"/>
      <w:bookmarkStart w:id="827" w:name="_Toc44861208"/>
      <w:bookmarkStart w:id="828" w:name="_Toc51841352"/>
      <w:bookmarkStart w:id="829" w:name="_Toc57891996"/>
      <w:bookmarkStart w:id="830" w:name="_Toc97641769"/>
      <w:r>
        <w:t>6.2.6.2</w:t>
      </w:r>
      <w:r>
        <w:tab/>
        <w:t>Nudm_SDM_Subscribe service operation</w:t>
      </w:r>
      <w:bookmarkEnd w:id="825"/>
      <w:bookmarkEnd w:id="826"/>
      <w:bookmarkEnd w:id="827"/>
      <w:bookmarkEnd w:id="828"/>
      <w:bookmarkEnd w:id="829"/>
      <w:bookmarkEnd w:id="830"/>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1" w:name="_Toc36117950"/>
      <w:bookmarkStart w:id="832" w:name="_Toc36118151"/>
      <w:bookmarkStart w:id="833" w:name="_Toc44861209"/>
      <w:bookmarkStart w:id="834" w:name="_Toc51841353"/>
      <w:bookmarkStart w:id="835" w:name="_Toc57891997"/>
      <w:bookmarkStart w:id="836" w:name="_Toc97641770"/>
      <w:r>
        <w:t>6.2.6.3</w:t>
      </w:r>
      <w:r>
        <w:tab/>
        <w:t>Nudm_SDM_Unsubscribe service operation</w:t>
      </w:r>
      <w:bookmarkEnd w:id="831"/>
      <w:bookmarkEnd w:id="832"/>
      <w:bookmarkEnd w:id="833"/>
      <w:bookmarkEnd w:id="834"/>
      <w:bookmarkEnd w:id="835"/>
      <w:bookmarkEnd w:id="836"/>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7" w:name="_Toc36117951"/>
      <w:bookmarkStart w:id="838" w:name="_Toc36118152"/>
      <w:bookmarkStart w:id="839" w:name="_Toc44861210"/>
      <w:bookmarkStart w:id="840" w:name="_Toc51841354"/>
      <w:bookmarkStart w:id="841" w:name="_Toc57891998"/>
      <w:bookmarkStart w:id="842" w:name="_Toc97641771"/>
      <w:r>
        <w:t>6.2.6.4</w:t>
      </w:r>
      <w:r>
        <w:tab/>
        <w:t>Nudm_SDM_Notify service operation</w:t>
      </w:r>
      <w:bookmarkEnd w:id="837"/>
      <w:bookmarkEnd w:id="838"/>
      <w:bookmarkEnd w:id="839"/>
      <w:bookmarkEnd w:id="840"/>
      <w:bookmarkEnd w:id="841"/>
      <w:bookmarkEnd w:id="842"/>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3" w:name="_Toc36117952"/>
      <w:bookmarkStart w:id="844" w:name="_Toc36118153"/>
      <w:bookmarkStart w:id="845" w:name="_Toc44861211"/>
      <w:bookmarkStart w:id="846" w:name="_Toc51841355"/>
      <w:bookmarkStart w:id="847" w:name="_Toc57891999"/>
      <w:bookmarkStart w:id="848" w:name="_Toc97641772"/>
      <w:r>
        <w:lastRenderedPageBreak/>
        <w:t>6.2.7</w:t>
      </w:r>
      <w:r>
        <w:tab/>
        <w:t>Nudm_PP service operations</w:t>
      </w:r>
      <w:bookmarkEnd w:id="843"/>
      <w:bookmarkEnd w:id="844"/>
      <w:bookmarkEnd w:id="845"/>
      <w:bookmarkEnd w:id="846"/>
      <w:bookmarkEnd w:id="847"/>
      <w:bookmarkEnd w:id="848"/>
    </w:p>
    <w:p w14:paraId="2BFFC19A" w14:textId="77777777" w:rsidR="009302D8" w:rsidRDefault="009302D8" w:rsidP="00D6006C">
      <w:pPr>
        <w:pStyle w:val="Heading4"/>
      </w:pPr>
      <w:bookmarkStart w:id="849" w:name="_Toc36117953"/>
      <w:bookmarkStart w:id="850" w:name="_Toc36118154"/>
      <w:bookmarkStart w:id="851" w:name="_Toc44861212"/>
      <w:bookmarkStart w:id="852" w:name="_Toc51841356"/>
      <w:bookmarkStart w:id="853" w:name="_Toc57892000"/>
      <w:bookmarkStart w:id="854" w:name="_Toc97641773"/>
      <w:r>
        <w:t>6.2.7.1</w:t>
      </w:r>
      <w:r>
        <w:tab/>
        <w:t>Nudm_PP_Update service operation</w:t>
      </w:r>
      <w:bookmarkEnd w:id="849"/>
      <w:bookmarkEnd w:id="850"/>
      <w:bookmarkEnd w:id="851"/>
      <w:bookmarkEnd w:id="852"/>
      <w:bookmarkEnd w:id="853"/>
      <w:bookmarkEnd w:id="854"/>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5" w:name="_Toc36117954"/>
      <w:bookmarkStart w:id="856" w:name="_Toc36118155"/>
      <w:bookmarkStart w:id="857" w:name="_Toc44861213"/>
      <w:bookmarkStart w:id="858" w:name="_Toc51841357"/>
      <w:bookmarkStart w:id="859" w:name="_Toc57892001"/>
      <w:bookmarkStart w:id="860" w:name="_Toc97641774"/>
      <w:r>
        <w:t>6.3</w:t>
      </w:r>
      <w:r>
        <w:tab/>
        <w:t>UDR Services</w:t>
      </w:r>
      <w:bookmarkEnd w:id="810"/>
      <w:bookmarkEnd w:id="811"/>
      <w:bookmarkEnd w:id="812"/>
      <w:bookmarkEnd w:id="813"/>
      <w:bookmarkEnd w:id="814"/>
      <w:bookmarkEnd w:id="855"/>
      <w:bookmarkEnd w:id="856"/>
      <w:bookmarkEnd w:id="857"/>
      <w:bookmarkEnd w:id="858"/>
      <w:bookmarkEnd w:id="859"/>
      <w:bookmarkEnd w:id="860"/>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1" w:name="_Toc18836332"/>
      <w:bookmarkStart w:id="862" w:name="_Toc22623791"/>
      <w:bookmarkStart w:id="863" w:name="_Toc24764635"/>
      <w:bookmarkStart w:id="864" w:name="_Toc26198391"/>
      <w:bookmarkStart w:id="865" w:name="_Toc26198458"/>
      <w:bookmarkStart w:id="866" w:name="_Toc36117955"/>
      <w:bookmarkStart w:id="867" w:name="_Toc36118156"/>
      <w:bookmarkStart w:id="868" w:name="_Toc44861214"/>
      <w:bookmarkStart w:id="869" w:name="_Toc51841358"/>
      <w:bookmarkStart w:id="870" w:name="_Toc57892002"/>
      <w:bookmarkStart w:id="871" w:name="historyclause"/>
      <w:bookmarkStart w:id="872" w:name="_Toc97641775"/>
      <w:r w:rsidRPr="004D3578">
        <w:lastRenderedPageBreak/>
        <w:t xml:space="preserve">Annex </w:t>
      </w:r>
      <w:r>
        <w:t>A</w:t>
      </w:r>
      <w:r w:rsidRPr="004D3578">
        <w:t xml:space="preserve"> (informative):</w:t>
      </w:r>
      <w:r w:rsidRPr="004D3578">
        <w:br/>
        <w:t>Change history</w:t>
      </w:r>
      <w:bookmarkEnd w:id="861"/>
      <w:bookmarkEnd w:id="862"/>
      <w:bookmarkEnd w:id="863"/>
      <w:bookmarkEnd w:id="864"/>
      <w:bookmarkEnd w:id="865"/>
      <w:bookmarkEnd w:id="866"/>
      <w:bookmarkEnd w:id="867"/>
      <w:bookmarkEnd w:id="868"/>
      <w:bookmarkEnd w:id="869"/>
      <w:bookmarkEnd w:id="870"/>
      <w:bookmarkEnd w:id="872"/>
    </w:p>
    <w:bookmarkEnd w:id="871"/>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851F8" w14:textId="77777777" w:rsidR="00B7642E" w:rsidRDefault="00B7642E">
      <w:r>
        <w:separator/>
      </w:r>
    </w:p>
  </w:endnote>
  <w:endnote w:type="continuationSeparator" w:id="0">
    <w:p w14:paraId="2F8A3FD1" w14:textId="77777777" w:rsidR="00B7642E" w:rsidRDefault="00B76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5FD37" w14:textId="77777777" w:rsidR="00B7642E" w:rsidRDefault="00B7642E">
      <w:r>
        <w:separator/>
      </w:r>
    </w:p>
  </w:footnote>
  <w:footnote w:type="continuationSeparator" w:id="0">
    <w:p w14:paraId="4663045C" w14:textId="77777777" w:rsidR="00B7642E" w:rsidRDefault="00B764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6043F89E"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A60">
      <w:rPr>
        <w:rFonts w:ascii="Arial" w:hAnsi="Arial" w:cs="Arial"/>
        <w:b/>
        <w:noProof/>
        <w:sz w:val="18"/>
        <w:szCs w:val="18"/>
      </w:rPr>
      <w:t>3GPP TS 23.632 V17.1.0 (2022-03)</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2FC66E3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A60">
      <w:rPr>
        <w:rFonts w:ascii="Arial" w:hAnsi="Arial" w:cs="Arial"/>
        <w:b/>
        <w:noProof/>
        <w:sz w:val="18"/>
        <w:szCs w:val="18"/>
      </w:rPr>
      <w:t>Release 17</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CA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3A70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A8ECB3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EA98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00C5C6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BE8230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08238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E413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B880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3C8B5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13"/>
  </w:num>
  <w:num w:numId="6">
    <w:abstractNumId w:val="15"/>
  </w:num>
  <w:num w:numId="7">
    <w:abstractNumId w:val="14"/>
  </w:num>
  <w:num w:numId="8">
    <w:abstractNumId w:val="1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1E62"/>
    <w:rsid w:val="00476C15"/>
    <w:rsid w:val="004D3578"/>
    <w:rsid w:val="004E213A"/>
    <w:rsid w:val="004F0988"/>
    <w:rsid w:val="004F3340"/>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57090"/>
    <w:rsid w:val="009F37B7"/>
    <w:rsid w:val="00A10F02"/>
    <w:rsid w:val="00A11874"/>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7642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3B0F"/>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rPr>
      <w:noProof/>
    </w:r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rPr>
      <w:lang w:eastAsia="en-US"/>
    </w:rPr>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1</Pages>
  <Words>14514</Words>
  <Characters>82732</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23.632_CR0034R1_(Rel-17)_UDICOM</cp:lastModifiedBy>
  <cp:revision>26</cp:revision>
  <cp:lastPrinted>2019-02-25T14:05:00Z</cp:lastPrinted>
  <dcterms:created xsi:type="dcterms:W3CDTF">2020-03-26T11:27:00Z</dcterms:created>
  <dcterms:modified xsi:type="dcterms:W3CDTF">2022-03-08T13:21:00Z</dcterms:modified>
</cp:coreProperties>
</file>