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r>
        <w:rPr>
          <w:sz w:val="64"/>
        </w:rPr>
        <w:t>3GPP TS 23.003</w:t>
      </w:r>
      <w:r w:rsidR="004A3549">
        <w:rPr>
          <w:sz w:val="64"/>
        </w:rPr>
        <w:t xml:space="preserve"> </w:t>
      </w:r>
      <w:r w:rsidR="00EF743C">
        <w:t>V1</w:t>
      </w:r>
      <w:r w:rsidR="00F63659">
        <w:t>6</w:t>
      </w:r>
      <w:r w:rsidR="00DD2720">
        <w:t>.</w:t>
      </w:r>
      <w:r w:rsidR="00F63659">
        <w:t>0</w:t>
      </w:r>
      <w:r>
        <w:t>.</w:t>
      </w:r>
      <w:r w:rsidR="00C62BC1">
        <w:t>0</w:t>
      </w:r>
      <w:r w:rsidR="004A3549">
        <w:t xml:space="preserve"> </w:t>
      </w:r>
      <w:r w:rsidR="009F5F7E">
        <w:rPr>
          <w:sz w:val="32"/>
        </w:rPr>
        <w:t>(201</w:t>
      </w:r>
      <w:r w:rsidR="006327E3">
        <w:rPr>
          <w:sz w:val="32"/>
        </w:rPr>
        <w:t>9</w:t>
      </w:r>
      <w:r w:rsidR="0020035A">
        <w:rPr>
          <w:sz w:val="32"/>
        </w:rPr>
        <w:t>-</w:t>
      </w:r>
      <w:r w:rsidR="006327E3">
        <w:rPr>
          <w:sz w:val="32"/>
        </w:rPr>
        <w:t>0</w:t>
      </w:r>
      <w:r w:rsidR="000B22AB">
        <w:rPr>
          <w:sz w:val="32"/>
        </w:rPr>
        <w:t>9</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3659">
        <w:rPr>
          <w:rStyle w:val="ZGSM"/>
        </w:rPr>
        <w:t>6</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65.2pt" o:ole="">
            <v:imagedata r:id="rId10" o:title=""/>
          </v:shape>
          <o:OLEObject Type="Embed" ProgID="Word.Picture.8" ShapeID="_x0000_i1025" DrawAspect="Content" ObjectID="_1630308326"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1" w:name="page2"/>
    </w:p>
    <w:bookmarkEnd w:id="1"/>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201</w:t>
      </w:r>
      <w:r w:rsidR="006327E3">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p w:rsidR="003F5B96" w:rsidRDefault="003F5B96">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_Toc19695222 \h </w:instrText>
      </w:r>
      <w:r>
        <w:fldChar w:fldCharType="separate"/>
      </w:r>
      <w:r>
        <w:t>10</w:t>
      </w:r>
      <w:r>
        <w:fldChar w:fldCharType="end"/>
      </w:r>
    </w:p>
    <w:p w:rsidR="003F5B96" w:rsidRDefault="003F5B9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_Toc19695223 \h </w:instrText>
      </w:r>
      <w:r>
        <w:fldChar w:fldCharType="separate"/>
      </w:r>
      <w:r>
        <w:t>11</w:t>
      </w:r>
      <w:r>
        <w:fldChar w:fldCharType="end"/>
      </w:r>
    </w:p>
    <w:p w:rsidR="003F5B96" w:rsidRDefault="003F5B96">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r>
      <w:r>
        <w:instrText xml:space="preserve"> PAGEREF _Toc19695224 \h </w:instrText>
      </w:r>
      <w:r>
        <w:fldChar w:fldCharType="separate"/>
      </w:r>
      <w:r>
        <w:t>12</w:t>
      </w:r>
      <w:r>
        <w:fldChar w:fldCharType="end"/>
      </w:r>
    </w:p>
    <w:p w:rsidR="003F5B96" w:rsidRDefault="003F5B96">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r>
      <w:r>
        <w:instrText xml:space="preserve"> PAGEREF _Toc19695225 \h </w:instrText>
      </w:r>
      <w:r>
        <w:fldChar w:fldCharType="separate"/>
      </w:r>
      <w:r>
        <w:t>12</w:t>
      </w:r>
      <w:r>
        <w:fldChar w:fldCharType="end"/>
      </w:r>
    </w:p>
    <w:p w:rsidR="003F5B96" w:rsidRDefault="003F5B96">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r>
      <w:r>
        <w:instrText xml:space="preserve"> PAGEREF _Toc19695226 \h </w:instrText>
      </w:r>
      <w:r>
        <w:fldChar w:fldCharType="separate"/>
      </w:r>
      <w:r>
        <w:t>16</w:t>
      </w:r>
      <w:r>
        <w:fldChar w:fldCharType="end"/>
      </w:r>
    </w:p>
    <w:p w:rsidR="003F5B96" w:rsidRDefault="003F5B96">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bookmarkStart w:id="3" w:name="_GoBack"/>
      <w:bookmarkEnd w:id="3"/>
      <w:r>
        <w:tab/>
      </w:r>
      <w:r>
        <w:fldChar w:fldCharType="begin"/>
      </w:r>
      <w:r>
        <w:instrText xml:space="preserve"> PAGEREF _Toc19695227 \h </w:instrText>
      </w:r>
      <w:r>
        <w:fldChar w:fldCharType="separate"/>
      </w:r>
      <w:r>
        <w:t>16</w:t>
      </w:r>
      <w:r>
        <w:fldChar w:fldCharType="end"/>
      </w:r>
    </w:p>
    <w:p w:rsidR="003F5B96" w:rsidRDefault="003F5B96">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r>
      <w:r>
        <w:instrText xml:space="preserve"> PAGEREF _Toc19695228 \h </w:instrText>
      </w:r>
      <w:r>
        <w:fldChar w:fldCharType="separate"/>
      </w:r>
      <w:r>
        <w:t>17</w:t>
      </w:r>
      <w:r>
        <w:fldChar w:fldCharType="end"/>
      </w:r>
    </w:p>
    <w:p w:rsidR="003F5B96" w:rsidRDefault="003F5B96">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r>
      <w:r>
        <w:instrText xml:space="preserve"> PAGEREF _Toc19695229 \h </w:instrText>
      </w:r>
      <w:r>
        <w:fldChar w:fldCharType="separate"/>
      </w:r>
      <w:r>
        <w:t>17</w:t>
      </w:r>
      <w:r>
        <w:fldChar w:fldCharType="end"/>
      </w:r>
    </w:p>
    <w:p w:rsidR="003F5B96" w:rsidRDefault="003F5B9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r>
      <w:r>
        <w:instrText xml:space="preserve"> PAGEREF _Toc19695230 \h </w:instrText>
      </w:r>
      <w:r>
        <w:fldChar w:fldCharType="separate"/>
      </w:r>
      <w:r>
        <w:t>17</w:t>
      </w:r>
      <w:r>
        <w:fldChar w:fldCharType="end"/>
      </w:r>
    </w:p>
    <w:p w:rsidR="003F5B96" w:rsidRDefault="003F5B96">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_Toc19695231 \h </w:instrText>
      </w:r>
      <w:r>
        <w:fldChar w:fldCharType="separate"/>
      </w:r>
      <w:r>
        <w:t>17</w:t>
      </w:r>
      <w:r>
        <w:fldChar w:fldCharType="end"/>
      </w:r>
    </w:p>
    <w:p w:rsidR="003F5B96" w:rsidRDefault="003F5B96">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r>
      <w:r>
        <w:instrText xml:space="preserve"> PAGEREF _Toc19695232 \h </w:instrText>
      </w:r>
      <w:r>
        <w:fldChar w:fldCharType="separate"/>
      </w:r>
      <w:r>
        <w:t>18</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eastAsia="MS Mincho"/>
        </w:rPr>
        <w:t>2.</w:t>
      </w:r>
      <w:r w:rsidRPr="00CF7287">
        <w:rPr>
          <w:rFonts w:eastAsia="MS Mincho"/>
          <w:lang w:eastAsia="zh-CN"/>
        </w:rPr>
        <w:t>2A</w:t>
      </w:r>
      <w:r>
        <w:rPr>
          <w:rFonts w:asciiTheme="minorHAnsi" w:eastAsiaTheme="minorEastAsia" w:hAnsiTheme="minorHAnsi" w:cstheme="minorBidi"/>
          <w:sz w:val="22"/>
          <w:szCs w:val="22"/>
          <w:lang w:eastAsia="en-GB"/>
        </w:rPr>
        <w:tab/>
      </w:r>
      <w:r w:rsidRPr="00CF7287">
        <w:rPr>
          <w:rFonts w:eastAsia="MS Mincho"/>
        </w:rPr>
        <w:t>Subscripti</w:t>
      </w:r>
      <w:r w:rsidRPr="00CF7287">
        <w:rPr>
          <w:rFonts w:eastAsia="MS Mincho"/>
          <w:lang w:val="fr-FR"/>
        </w:rPr>
        <w:t>on Permanent Identifier</w:t>
      </w:r>
      <w:r w:rsidRPr="00CF7287">
        <w:rPr>
          <w:rFonts w:eastAsia="MS Mincho"/>
        </w:rPr>
        <w:t xml:space="preserve"> (</w:t>
      </w:r>
      <w:r w:rsidRPr="00CF7287">
        <w:rPr>
          <w:rFonts w:eastAsia="MS Mincho"/>
          <w:lang w:eastAsia="zh-CN"/>
        </w:rPr>
        <w:t>SUPI)</w:t>
      </w:r>
      <w:r>
        <w:tab/>
      </w:r>
      <w:r>
        <w:fldChar w:fldCharType="begin"/>
      </w:r>
      <w:r>
        <w:instrText xml:space="preserve"> PAGEREF _Toc19695233 \h </w:instrText>
      </w:r>
      <w:r>
        <w:fldChar w:fldCharType="separate"/>
      </w:r>
      <w:r>
        <w:t>18</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eastAsia="MS Mincho"/>
        </w:rPr>
        <w:t>2.2B</w:t>
      </w:r>
      <w:r>
        <w:rPr>
          <w:rFonts w:asciiTheme="minorHAnsi" w:eastAsiaTheme="minorEastAsia" w:hAnsiTheme="minorHAnsi" w:cstheme="minorBidi"/>
          <w:sz w:val="22"/>
          <w:szCs w:val="22"/>
          <w:lang w:eastAsia="en-GB"/>
        </w:rPr>
        <w:tab/>
      </w:r>
      <w:r w:rsidRPr="00CF7287">
        <w:rPr>
          <w:rFonts w:eastAsia="MS Mincho"/>
        </w:rPr>
        <w:t>Subscription Concealed Identifier (SUCI)</w:t>
      </w:r>
      <w:r>
        <w:tab/>
      </w:r>
      <w:r>
        <w:fldChar w:fldCharType="begin"/>
      </w:r>
      <w:r>
        <w:instrText xml:space="preserve"> PAGEREF _Toc19695234 \h </w:instrText>
      </w:r>
      <w:r>
        <w:fldChar w:fldCharType="separate"/>
      </w:r>
      <w:r>
        <w:t>18</w:t>
      </w:r>
      <w:r>
        <w:fldChar w:fldCharType="end"/>
      </w:r>
    </w:p>
    <w:p w:rsidR="003F5B96" w:rsidRDefault="003F5B96">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_Toc19695235 \h </w:instrText>
      </w:r>
      <w:r>
        <w:fldChar w:fldCharType="separate"/>
      </w:r>
      <w:r>
        <w:t>21</w:t>
      </w:r>
      <w:r>
        <w:fldChar w:fldCharType="end"/>
      </w:r>
    </w:p>
    <w:p w:rsidR="003F5B96" w:rsidRDefault="003F5B96">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r>
      <w:r>
        <w:instrText xml:space="preserve"> PAGEREF _Toc19695236 \h </w:instrText>
      </w:r>
      <w:r>
        <w:fldChar w:fldCharType="separate"/>
      </w:r>
      <w:r>
        <w:t>21</w:t>
      </w:r>
      <w:r>
        <w:fldChar w:fldCharType="end"/>
      </w:r>
    </w:p>
    <w:p w:rsidR="003F5B96" w:rsidRDefault="003F5B96">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r>
      <w:r>
        <w:instrText xml:space="preserve"> PAGEREF _Toc19695237 \h </w:instrText>
      </w:r>
      <w:r>
        <w:fldChar w:fldCharType="separate"/>
      </w:r>
      <w:r>
        <w:t>22</w:t>
      </w:r>
      <w:r>
        <w:fldChar w:fldCharType="end"/>
      </w:r>
    </w:p>
    <w:p w:rsidR="003F5B96" w:rsidRDefault="003F5B96">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r>
      <w:r>
        <w:instrText xml:space="preserve"> PAGEREF _Toc19695238 \h </w:instrText>
      </w:r>
      <w:r>
        <w:fldChar w:fldCharType="separate"/>
      </w:r>
      <w:r>
        <w:t>22</w:t>
      </w:r>
      <w:r>
        <w:fldChar w:fldCharType="end"/>
      </w:r>
    </w:p>
    <w:p w:rsidR="003F5B96" w:rsidRDefault="003F5B96">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r>
      <w:r>
        <w:instrText xml:space="preserve"> PAGEREF _Toc19695239 \h </w:instrText>
      </w:r>
      <w:r>
        <w:fldChar w:fldCharType="separate"/>
      </w:r>
      <w:r>
        <w:t>23</w:t>
      </w:r>
      <w:r>
        <w:fldChar w:fldCharType="end"/>
      </w:r>
    </w:p>
    <w:p w:rsidR="003F5B96" w:rsidRDefault="003F5B96">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r>
      <w:r>
        <w:instrText xml:space="preserve"> PAGEREF _Toc19695240 \h </w:instrText>
      </w:r>
      <w:r>
        <w:fldChar w:fldCharType="separate"/>
      </w:r>
      <w:r>
        <w:t>23</w:t>
      </w:r>
      <w:r>
        <w:fldChar w:fldCharType="end"/>
      </w:r>
    </w:p>
    <w:p w:rsidR="003F5B96" w:rsidRDefault="003F5B96">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_Toc19695241 \h </w:instrText>
      </w:r>
      <w:r>
        <w:fldChar w:fldCharType="separate"/>
      </w:r>
      <w:r>
        <w:t>23</w:t>
      </w:r>
      <w:r>
        <w:fldChar w:fldCharType="end"/>
      </w:r>
    </w:p>
    <w:p w:rsidR="003F5B96" w:rsidRDefault="003F5B96">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r>
      <w:r>
        <w:instrText xml:space="preserve"> PAGEREF _Toc19695242 \h </w:instrText>
      </w:r>
      <w:r>
        <w:fldChar w:fldCharType="separate"/>
      </w:r>
      <w:r>
        <w:t>24</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2.8.2.0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_Toc19695243 \h </w:instrText>
      </w:r>
      <w:r>
        <w:fldChar w:fldCharType="separate"/>
      </w:r>
      <w:r>
        <w:t>24</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2.8.2.1</w:t>
      </w:r>
      <w:r>
        <w:rPr>
          <w:rFonts w:asciiTheme="minorHAnsi" w:eastAsiaTheme="minorEastAsia" w:hAnsiTheme="minorHAnsi" w:cstheme="minorBidi"/>
          <w:sz w:val="22"/>
          <w:szCs w:val="22"/>
          <w:lang w:eastAsia="en-GB"/>
        </w:rPr>
        <w:tab/>
      </w:r>
      <w:r>
        <w:t xml:space="preserve">Mapping </w:t>
      </w:r>
      <w:r>
        <w:rPr>
          <w:lang w:eastAsia="ja-JP"/>
        </w:rPr>
        <w:t>from GUTI to RAI, P-TMSI and P-TMSI signature</w:t>
      </w:r>
      <w:r>
        <w:tab/>
      </w:r>
      <w:r>
        <w:fldChar w:fldCharType="begin"/>
      </w:r>
      <w:r>
        <w:instrText xml:space="preserve"> PAGEREF _Toc19695244 \h </w:instrText>
      </w:r>
      <w:r>
        <w:fldChar w:fldCharType="separate"/>
      </w:r>
      <w:r>
        <w:t>25</w:t>
      </w:r>
      <w:r>
        <w:fldChar w:fldCharType="end"/>
      </w:r>
    </w:p>
    <w:p w:rsidR="003F5B96" w:rsidRDefault="003F5B96">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_Toc19695245 \h </w:instrText>
      </w:r>
      <w:r>
        <w:fldChar w:fldCharType="separate"/>
      </w:r>
      <w:r>
        <w:t>25</w:t>
      </w:r>
      <w:r>
        <w:fldChar w:fldCharType="end"/>
      </w:r>
    </w:p>
    <w:p w:rsidR="003F5B96" w:rsidRDefault="003F5B96">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_Toc19695246 \h </w:instrText>
      </w:r>
      <w:r>
        <w:fldChar w:fldCharType="separate"/>
      </w:r>
      <w:r>
        <w:t>25</w:t>
      </w:r>
      <w:r>
        <w:fldChar w:fldCharType="end"/>
      </w:r>
    </w:p>
    <w:p w:rsidR="003F5B96" w:rsidRDefault="003F5B96">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r>
      <w:r>
        <w:instrText xml:space="preserve"> PAGEREF _Toc19695247 \h </w:instrText>
      </w:r>
      <w:r>
        <w:fldChar w:fldCharType="separate"/>
      </w:r>
      <w:r>
        <w:t>25</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2.8.2.2</w:t>
      </w:r>
      <w:r>
        <w:rPr>
          <w:rFonts w:asciiTheme="minorHAnsi" w:eastAsiaTheme="minorEastAsia" w:hAnsiTheme="minorHAnsi" w:cstheme="minorBidi"/>
          <w:sz w:val="22"/>
          <w:szCs w:val="22"/>
          <w:lang w:eastAsia="en-GB"/>
        </w:rPr>
        <w:tab/>
      </w:r>
      <w:r>
        <w:t xml:space="preserve">Mapping </w:t>
      </w:r>
      <w:r>
        <w:rPr>
          <w:lang w:eastAsia="ja-JP"/>
        </w:rPr>
        <w:t>from RAI and P-TMSI to GUTI</w:t>
      </w:r>
      <w:r>
        <w:tab/>
      </w:r>
      <w:r>
        <w:fldChar w:fldCharType="begin"/>
      </w:r>
      <w:r>
        <w:instrText xml:space="preserve"> PAGEREF _Toc19695248 \h </w:instrText>
      </w:r>
      <w:r>
        <w:fldChar w:fldCharType="separate"/>
      </w:r>
      <w:r>
        <w:t>25</w:t>
      </w:r>
      <w:r>
        <w:fldChar w:fldCharType="end"/>
      </w:r>
    </w:p>
    <w:p w:rsidR="003F5B96" w:rsidRDefault="003F5B96">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_Toc19695249 \h </w:instrText>
      </w:r>
      <w:r>
        <w:fldChar w:fldCharType="separate"/>
      </w:r>
      <w:r>
        <w:t>25</w:t>
      </w:r>
      <w:r>
        <w:fldChar w:fldCharType="end"/>
      </w:r>
    </w:p>
    <w:p w:rsidR="003F5B96" w:rsidRDefault="003F5B96">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_Toc19695250 \h </w:instrText>
      </w:r>
      <w:r>
        <w:fldChar w:fldCharType="separate"/>
      </w:r>
      <w:r>
        <w:t>26</w:t>
      </w:r>
      <w:r>
        <w:fldChar w:fldCharType="end"/>
      </w:r>
    </w:p>
    <w:p w:rsidR="003F5B96" w:rsidRDefault="003F5B96">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r>
      <w:r>
        <w:instrText xml:space="preserve"> PAGEREF _Toc19695251 \h </w:instrText>
      </w:r>
      <w:r>
        <w:fldChar w:fldCharType="separate"/>
      </w:r>
      <w:r>
        <w:t>26</w:t>
      </w:r>
      <w:r>
        <w:fldChar w:fldCharType="end"/>
      </w:r>
    </w:p>
    <w:p w:rsidR="003F5B96" w:rsidRDefault="003F5B96">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r>
      <w:r>
        <w:instrText xml:space="preserve"> PAGEREF _Toc19695252 \h </w:instrText>
      </w:r>
      <w:r>
        <w:fldChar w:fldCharType="separate"/>
      </w:r>
      <w:r>
        <w:t>26</w:t>
      </w:r>
      <w:r>
        <w:fldChar w:fldCharType="end"/>
      </w:r>
    </w:p>
    <w:p w:rsidR="003F5B96" w:rsidRDefault="003F5B96">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r>
      <w:r>
        <w:instrText xml:space="preserve"> PAGEREF _Toc19695253 \h </w:instrText>
      </w:r>
      <w:r>
        <w:fldChar w:fldCharType="separate"/>
      </w:r>
      <w:r>
        <w:t>27</w:t>
      </w:r>
      <w:r>
        <w:fldChar w:fldCharType="end"/>
      </w:r>
    </w:p>
    <w:p w:rsidR="003F5B96" w:rsidRDefault="003F5B96">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_Toc19695254 \h </w:instrText>
      </w:r>
      <w:r>
        <w:fldChar w:fldCharType="separate"/>
      </w:r>
      <w:r>
        <w:t>27</w:t>
      </w:r>
      <w:r>
        <w:fldChar w:fldCharType="end"/>
      </w:r>
    </w:p>
    <w:p w:rsidR="003F5B96" w:rsidRDefault="003F5B96">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r>
      <w:r>
        <w:instrText xml:space="preserve"> PAGEREF _Toc19695255 \h </w:instrText>
      </w:r>
      <w:r>
        <w:fldChar w:fldCharType="separate"/>
      </w:r>
      <w:r>
        <w:t>27</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2.10.2.0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_Toc19695256 \h </w:instrText>
      </w:r>
      <w:r>
        <w:fldChar w:fldCharType="separate"/>
      </w:r>
      <w:r>
        <w:t>27</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2.10.2.1</w:t>
      </w:r>
      <w:r>
        <w:rPr>
          <w:rFonts w:asciiTheme="minorHAnsi" w:eastAsiaTheme="minorEastAsia" w:hAnsiTheme="minorHAnsi" w:cstheme="minorBidi"/>
          <w:sz w:val="22"/>
          <w:szCs w:val="22"/>
          <w:lang w:eastAsia="en-GB"/>
        </w:rPr>
        <w:tab/>
      </w:r>
      <w:r>
        <w:t xml:space="preserve">Mapping </w:t>
      </w:r>
      <w:r>
        <w:rPr>
          <w:lang w:eastAsia="ja-JP"/>
        </w:rPr>
        <w:t>from 5G-GUTI to GUTI</w:t>
      </w:r>
      <w:r>
        <w:tab/>
      </w:r>
      <w:r>
        <w:fldChar w:fldCharType="begin"/>
      </w:r>
      <w:r>
        <w:instrText xml:space="preserve"> PAGEREF _Toc19695257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_Toc19695258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_Toc19695259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r>
      <w:r>
        <w:instrText xml:space="preserve"> PAGEREF _Toc19695260 \h </w:instrText>
      </w:r>
      <w:r>
        <w:fldChar w:fldCharType="separate"/>
      </w:r>
      <w:r>
        <w:t>28</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ja-JP"/>
        </w:rPr>
        <w:t>2.10.2.2</w:t>
      </w:r>
      <w:r>
        <w:rPr>
          <w:rFonts w:asciiTheme="minorHAnsi" w:eastAsiaTheme="minorEastAsia" w:hAnsiTheme="minorHAnsi" w:cstheme="minorBidi"/>
          <w:sz w:val="22"/>
          <w:szCs w:val="22"/>
          <w:lang w:eastAsia="en-GB"/>
        </w:rPr>
        <w:tab/>
      </w:r>
      <w:r>
        <w:t xml:space="preserve">Mapping </w:t>
      </w:r>
      <w:r>
        <w:rPr>
          <w:lang w:eastAsia="ja-JP"/>
        </w:rPr>
        <w:t>from GUTI to 5G-GUTI</w:t>
      </w:r>
      <w:r>
        <w:tab/>
      </w:r>
      <w:r>
        <w:fldChar w:fldCharType="begin"/>
      </w:r>
      <w:r>
        <w:instrText xml:space="preserve"> PAGEREF _Toc19695261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_Toc19695262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r>
      <w:r>
        <w:instrText xml:space="preserve"> PAGEREF _Toc19695263 \h </w:instrText>
      </w:r>
      <w:r>
        <w:fldChar w:fldCharType="separate"/>
      </w:r>
      <w:r>
        <w:t>28</w:t>
      </w:r>
      <w:r>
        <w:fldChar w:fldCharType="end"/>
      </w:r>
    </w:p>
    <w:p w:rsidR="003F5B96" w:rsidRDefault="003F5B96">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r>
      <w:r>
        <w:instrText xml:space="preserve"> PAGEREF _Toc19695264 \h </w:instrText>
      </w:r>
      <w:r>
        <w:fldChar w:fldCharType="separate"/>
      </w:r>
      <w:r>
        <w:t>29</w:t>
      </w:r>
      <w:r>
        <w:fldChar w:fldCharType="end"/>
      </w:r>
    </w:p>
    <w:p w:rsidR="003F5B96" w:rsidRDefault="003F5B96">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r>
      <w:r>
        <w:instrText xml:space="preserve"> PAGEREF _Toc19695265 \h </w:instrText>
      </w:r>
      <w:r>
        <w:fldChar w:fldCharType="separate"/>
      </w:r>
      <w:r>
        <w:t>29</w:t>
      </w:r>
      <w:r>
        <w:fldChar w:fldCharType="end"/>
      </w:r>
    </w:p>
    <w:p w:rsidR="003F5B96" w:rsidRDefault="003F5B9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r>
      <w:r>
        <w:instrText xml:space="preserve"> PAGEREF _Toc19695266 \h </w:instrText>
      </w:r>
      <w:r>
        <w:fldChar w:fldCharType="separate"/>
      </w:r>
      <w:r>
        <w:t>29</w:t>
      </w:r>
      <w:r>
        <w:fldChar w:fldCharType="end"/>
      </w:r>
    </w:p>
    <w:p w:rsidR="003F5B96" w:rsidRDefault="003F5B9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_Toc19695267 \h </w:instrText>
      </w:r>
      <w:r>
        <w:fldChar w:fldCharType="separate"/>
      </w:r>
      <w:r>
        <w:t>29</w:t>
      </w:r>
      <w:r>
        <w:fldChar w:fldCharType="end"/>
      </w:r>
    </w:p>
    <w:p w:rsidR="003F5B96" w:rsidRDefault="003F5B9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r>
      <w:r>
        <w:instrText xml:space="preserve"> PAGEREF _Toc19695268 \h </w:instrText>
      </w:r>
      <w:r>
        <w:fldChar w:fldCharType="separate"/>
      </w:r>
      <w:r>
        <w:t>30</w:t>
      </w:r>
      <w:r>
        <w:fldChar w:fldCharType="end"/>
      </w:r>
    </w:p>
    <w:p w:rsidR="003F5B96" w:rsidRDefault="003F5B9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Structure of Mobile Subscriber ISDN number (MSISDN)</w:t>
      </w:r>
      <w:r>
        <w:tab/>
      </w:r>
      <w:r>
        <w:fldChar w:fldCharType="begin"/>
      </w:r>
      <w:r>
        <w:instrText xml:space="preserve"> PAGEREF _Toc19695269 \h </w:instrText>
      </w:r>
      <w:r>
        <w:fldChar w:fldCharType="separate"/>
      </w:r>
      <w:r>
        <w:t>30</w:t>
      </w:r>
      <w:r>
        <w:fldChar w:fldCharType="end"/>
      </w:r>
    </w:p>
    <w:p w:rsidR="003F5B96" w:rsidRDefault="003F5B96">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r>
      <w:r>
        <w:instrText xml:space="preserve"> PAGEREF _Toc19695270 \h </w:instrText>
      </w:r>
      <w:r>
        <w:fldChar w:fldCharType="separate"/>
      </w:r>
      <w:r>
        <w:t>31</w:t>
      </w:r>
      <w:r>
        <w:fldChar w:fldCharType="end"/>
      </w:r>
    </w:p>
    <w:p w:rsidR="003F5B96" w:rsidRDefault="003F5B96">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r>
      <w:r>
        <w:instrText xml:space="preserve"> PAGEREF _Toc19695271 \h </w:instrText>
      </w:r>
      <w:r>
        <w:fldChar w:fldCharType="separate"/>
      </w:r>
      <w:r>
        <w:t>31</w:t>
      </w:r>
      <w:r>
        <w:fldChar w:fldCharType="end"/>
      </w:r>
    </w:p>
    <w:p w:rsidR="003F5B96" w:rsidRDefault="003F5B96">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r>
      <w:r>
        <w:instrText xml:space="preserve"> PAGEREF _Toc19695272 \h </w:instrText>
      </w:r>
      <w:r>
        <w:fldChar w:fldCharType="separate"/>
      </w:r>
      <w:r>
        <w:t>31</w:t>
      </w:r>
      <w:r>
        <w:fldChar w:fldCharType="end"/>
      </w:r>
    </w:p>
    <w:p w:rsidR="003F5B96" w:rsidRDefault="003F5B96">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r>
      <w:r>
        <w:instrText xml:space="preserve"> PAGEREF _Toc19695273 \h </w:instrText>
      </w:r>
      <w:r>
        <w:fldChar w:fldCharType="separate"/>
      </w:r>
      <w:r>
        <w:t>31</w:t>
      </w:r>
      <w:r>
        <w:fldChar w:fldCharType="end"/>
      </w:r>
    </w:p>
    <w:p w:rsidR="003F5B96" w:rsidRDefault="003F5B96">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r>
      <w:r>
        <w:instrText xml:space="preserve"> PAGEREF _Toc19695274 \h </w:instrText>
      </w:r>
      <w:r>
        <w:fldChar w:fldCharType="separate"/>
      </w:r>
      <w:r>
        <w:t>32</w:t>
      </w:r>
      <w:r>
        <w:fldChar w:fldCharType="end"/>
      </w:r>
    </w:p>
    <w:p w:rsidR="003F5B96" w:rsidRDefault="003F5B96">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r>
      <w:r>
        <w:instrText xml:space="preserve"> PAGEREF _Toc19695275 \h </w:instrText>
      </w:r>
      <w:r>
        <w:fldChar w:fldCharType="separate"/>
      </w:r>
      <w:r>
        <w:t>32</w:t>
      </w:r>
      <w:r>
        <w:fldChar w:fldCharType="end"/>
      </w:r>
    </w:p>
    <w:p w:rsidR="003F5B96" w:rsidRDefault="003F5B9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r>
      <w:r>
        <w:instrText xml:space="preserve"> PAGEREF _Toc19695276 \h </w:instrText>
      </w:r>
      <w:r>
        <w:fldChar w:fldCharType="separate"/>
      </w:r>
      <w:r>
        <w:t>32</w:t>
      </w:r>
      <w:r>
        <w:fldChar w:fldCharType="end"/>
      </w:r>
    </w:p>
    <w:p w:rsidR="003F5B96" w:rsidRDefault="003F5B9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r>
      <w:r>
        <w:instrText xml:space="preserve"> PAGEREF _Toc19695277 \h </w:instrText>
      </w:r>
      <w:r>
        <w:fldChar w:fldCharType="separate"/>
      </w:r>
      <w:r>
        <w:t>32</w:t>
      </w:r>
      <w:r>
        <w:fldChar w:fldCharType="end"/>
      </w:r>
    </w:p>
    <w:p w:rsidR="003F5B96" w:rsidRDefault="003F5B9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r>
      <w:r>
        <w:instrText xml:space="preserve"> PAGEREF _Toc19695278 \h </w:instrText>
      </w:r>
      <w:r>
        <w:fldChar w:fldCharType="separate"/>
      </w:r>
      <w:r>
        <w:t>33</w:t>
      </w:r>
      <w:r>
        <w:fldChar w:fldCharType="end"/>
      </w:r>
    </w:p>
    <w:p w:rsidR="003F5B96" w:rsidRDefault="003F5B9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r>
      <w:r>
        <w:instrText xml:space="preserve"> PAGEREF _Toc19695279 \h </w:instrText>
      </w:r>
      <w:r>
        <w:fldChar w:fldCharType="separate"/>
      </w:r>
      <w:r>
        <w:t>33</w:t>
      </w:r>
      <w:r>
        <w:fldChar w:fldCharType="end"/>
      </w:r>
    </w:p>
    <w:p w:rsidR="003F5B96" w:rsidRDefault="003F5B9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r>
      <w:r>
        <w:instrText xml:space="preserve"> PAGEREF _Toc19695280 \h </w:instrText>
      </w:r>
      <w:r>
        <w:fldChar w:fldCharType="separate"/>
      </w:r>
      <w:r>
        <w:t>33</w:t>
      </w:r>
      <w:r>
        <w:fldChar w:fldCharType="end"/>
      </w:r>
    </w:p>
    <w:p w:rsidR="003F5B96" w:rsidRDefault="003F5B9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r>
      <w:r>
        <w:instrText xml:space="preserve"> PAGEREF _Toc19695281 \h </w:instrText>
      </w:r>
      <w:r>
        <w:fldChar w:fldCharType="separate"/>
      </w:r>
      <w:r>
        <w:t>34</w:t>
      </w:r>
      <w:r>
        <w:fldChar w:fldCharType="end"/>
      </w:r>
    </w:p>
    <w:p w:rsidR="003F5B96" w:rsidRDefault="003F5B9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r>
      <w:r>
        <w:instrText xml:space="preserve"> PAGEREF _Toc19695282 \h </w:instrText>
      </w:r>
      <w:r>
        <w:fldChar w:fldCharType="separate"/>
      </w:r>
      <w:r>
        <w:t>34</w:t>
      </w:r>
      <w:r>
        <w:fldChar w:fldCharType="end"/>
      </w:r>
    </w:p>
    <w:p w:rsidR="003F5B96" w:rsidRDefault="003F5B9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r>
      <w:r>
        <w:instrText xml:space="preserve"> PAGEREF _Toc19695283 \h </w:instrText>
      </w:r>
      <w:r>
        <w:fldChar w:fldCharType="separate"/>
      </w:r>
      <w:r>
        <w:t>35</w:t>
      </w:r>
      <w:r>
        <w:fldChar w:fldCharType="end"/>
      </w:r>
    </w:p>
    <w:p w:rsidR="003F5B96" w:rsidRDefault="003F5B9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r>
      <w:r>
        <w:instrText xml:space="preserve"> PAGEREF _Toc19695284 \h </w:instrText>
      </w:r>
      <w:r>
        <w:fldChar w:fldCharType="separate"/>
      </w:r>
      <w:r>
        <w:t>35</w:t>
      </w:r>
      <w:r>
        <w:fldChar w:fldCharType="end"/>
      </w:r>
    </w:p>
    <w:p w:rsidR="003F5B96" w:rsidRDefault="003F5B9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r>
      <w:r>
        <w:instrText xml:space="preserve"> PAGEREF _Toc19695285 \h </w:instrText>
      </w:r>
      <w:r>
        <w:fldChar w:fldCharType="separate"/>
      </w:r>
      <w:r>
        <w:t>35</w:t>
      </w:r>
      <w:r>
        <w:fldChar w:fldCharType="end"/>
      </w:r>
    </w:p>
    <w:p w:rsidR="003F5B96" w:rsidRDefault="003F5B9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r>
      <w:r>
        <w:instrText xml:space="preserve"> PAGEREF _Toc19695286 \h </w:instrText>
      </w:r>
      <w:r>
        <w:fldChar w:fldCharType="separate"/>
      </w:r>
      <w:r>
        <w:t>35</w:t>
      </w:r>
      <w:r>
        <w:fldChar w:fldCharType="end"/>
      </w:r>
    </w:p>
    <w:p w:rsidR="003F5B96" w:rsidRDefault="003F5B9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r>
      <w:r>
        <w:instrText xml:space="preserve"> PAGEREF _Toc19695287 \h </w:instrText>
      </w:r>
      <w:r>
        <w:fldChar w:fldCharType="separate"/>
      </w:r>
      <w:r>
        <w:t>35</w:t>
      </w:r>
      <w:r>
        <w:fldChar w:fldCharType="end"/>
      </w:r>
    </w:p>
    <w:p w:rsidR="003F5B96" w:rsidRDefault="003F5B9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r>
      <w:r>
        <w:instrText xml:space="preserve"> PAGEREF _Toc19695288 \h </w:instrText>
      </w:r>
      <w:r>
        <w:fldChar w:fldCharType="separate"/>
      </w:r>
      <w:r>
        <w:t>36</w:t>
      </w:r>
      <w:r>
        <w:fldChar w:fldCharType="end"/>
      </w:r>
    </w:p>
    <w:p w:rsidR="003F5B96" w:rsidRDefault="003F5B9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r>
      <w:r>
        <w:instrText xml:space="preserve"> PAGEREF _Toc19695289 \h </w:instrText>
      </w:r>
      <w:r>
        <w:fldChar w:fldCharType="separate"/>
      </w:r>
      <w:r>
        <w:t>36</w:t>
      </w:r>
      <w:r>
        <w:fldChar w:fldCharType="end"/>
      </w:r>
    </w:p>
    <w:p w:rsidR="003F5B96" w:rsidRDefault="003F5B9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r>
      <w:r>
        <w:instrText xml:space="preserve"> PAGEREF _Toc19695290 \h </w:instrText>
      </w:r>
      <w:r>
        <w:fldChar w:fldCharType="separate"/>
      </w:r>
      <w:r>
        <w:t>36</w:t>
      </w:r>
      <w:r>
        <w:fldChar w:fldCharType="end"/>
      </w:r>
    </w:p>
    <w:p w:rsidR="003F5B96" w:rsidRDefault="003F5B9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r>
      <w:r>
        <w:instrText xml:space="preserve"> PAGEREF _Toc19695291 \h </w:instrText>
      </w:r>
      <w:r>
        <w:fldChar w:fldCharType="separate"/>
      </w:r>
      <w:r>
        <w:t>36</w:t>
      </w:r>
      <w:r>
        <w:fldChar w:fldCharType="end"/>
      </w:r>
    </w:p>
    <w:p w:rsidR="003F5B96" w:rsidRDefault="003F5B9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r>
      <w:r>
        <w:instrText xml:space="preserve"> PAGEREF _Toc19695292 \h </w:instrText>
      </w:r>
      <w:r>
        <w:fldChar w:fldCharType="separate"/>
      </w:r>
      <w:r>
        <w:t>37</w:t>
      </w:r>
      <w:r>
        <w:fldChar w:fldCharType="end"/>
      </w:r>
    </w:p>
    <w:p w:rsidR="003F5B96" w:rsidRDefault="003F5B9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_Toc19695293 \h </w:instrText>
      </w:r>
      <w:r>
        <w:fldChar w:fldCharType="separate"/>
      </w:r>
      <w:r>
        <w:t>37</w:t>
      </w:r>
      <w:r>
        <w:fldChar w:fldCharType="end"/>
      </w:r>
    </w:p>
    <w:p w:rsidR="003F5B96" w:rsidRDefault="003F5B9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r>
      <w:r>
        <w:instrText xml:space="preserve"> PAGEREF _Toc19695294 \h </w:instrText>
      </w:r>
      <w:r>
        <w:fldChar w:fldCharType="separate"/>
      </w:r>
      <w:r>
        <w:t>37</w:t>
      </w:r>
      <w:r>
        <w:fldChar w:fldCharType="end"/>
      </w:r>
    </w:p>
    <w:p w:rsidR="003F5B96" w:rsidRDefault="003F5B9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r>
      <w:r>
        <w:instrText xml:space="preserve"> PAGEREF _Toc19695295 \h </w:instrText>
      </w:r>
      <w:r>
        <w:fldChar w:fldCharType="separate"/>
      </w:r>
      <w:r>
        <w:t>37</w:t>
      </w:r>
      <w:r>
        <w:fldChar w:fldCharType="end"/>
      </w:r>
    </w:p>
    <w:p w:rsidR="003F5B96" w:rsidRDefault="003F5B9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r>
      <w:r>
        <w:instrText xml:space="preserve"> PAGEREF _Toc19695296 \h </w:instrText>
      </w:r>
      <w:r>
        <w:fldChar w:fldCharType="separate"/>
      </w:r>
      <w:r>
        <w:t>38</w:t>
      </w:r>
      <w:r>
        <w:fldChar w:fldCharType="end"/>
      </w:r>
    </w:p>
    <w:p w:rsidR="003F5B96" w:rsidRDefault="003F5B9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_Toc19695297 \h </w:instrText>
      </w:r>
      <w:r>
        <w:fldChar w:fldCharType="separate"/>
      </w:r>
      <w:r>
        <w:t>38</w:t>
      </w:r>
      <w:r>
        <w:fldChar w:fldCharType="end"/>
      </w:r>
    </w:p>
    <w:p w:rsidR="003F5B96" w:rsidRDefault="003F5B9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r>
      <w:r>
        <w:instrText xml:space="preserve"> PAGEREF _Toc19695298 \h </w:instrText>
      </w:r>
      <w:r>
        <w:fldChar w:fldCharType="separate"/>
      </w:r>
      <w:r>
        <w:t>38</w:t>
      </w:r>
      <w:r>
        <w:fldChar w:fldCharType="end"/>
      </w:r>
    </w:p>
    <w:p w:rsidR="003F5B96" w:rsidRDefault="003F5B9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r>
      <w:r>
        <w:instrText xml:space="preserve"> PAGEREF _Toc19695299 \h </w:instrText>
      </w:r>
      <w:r>
        <w:fldChar w:fldCharType="separate"/>
      </w:r>
      <w:r>
        <w:t>39</w:t>
      </w:r>
      <w:r>
        <w:fldChar w:fldCharType="end"/>
      </w:r>
    </w:p>
    <w:p w:rsidR="003F5B96" w:rsidRDefault="003F5B9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r>
      <w:r>
        <w:instrText xml:space="preserve"> PAGEREF _Toc19695300 \h </w:instrText>
      </w:r>
      <w:r>
        <w:fldChar w:fldCharType="separate"/>
      </w:r>
      <w:r>
        <w:t>39</w:t>
      </w:r>
      <w:r>
        <w:fldChar w:fldCharType="end"/>
      </w:r>
    </w:p>
    <w:p w:rsidR="003F5B96" w:rsidRDefault="003F5B9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r>
      <w:r>
        <w:instrText xml:space="preserve"> PAGEREF _Toc19695301 \h </w:instrText>
      </w:r>
      <w:r>
        <w:fldChar w:fldCharType="separate"/>
      </w:r>
      <w:r>
        <w:t>39</w:t>
      </w:r>
      <w:r>
        <w:fldChar w:fldCharType="end"/>
      </w:r>
    </w:p>
    <w:p w:rsidR="003F5B96" w:rsidRDefault="003F5B9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r>
      <w:r>
        <w:instrText xml:space="preserve"> PAGEREF _Toc19695302 \h </w:instrText>
      </w:r>
      <w:r>
        <w:fldChar w:fldCharType="separate"/>
      </w:r>
      <w:r>
        <w:t>39</w:t>
      </w:r>
      <w:r>
        <w:fldChar w:fldCharType="end"/>
      </w:r>
    </w:p>
    <w:p w:rsidR="003F5B96" w:rsidRDefault="003F5B9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r>
      <w:r>
        <w:instrText xml:space="preserve"> PAGEREF _Toc19695303 \h </w:instrText>
      </w:r>
      <w:r>
        <w:fldChar w:fldCharType="separate"/>
      </w:r>
      <w:r>
        <w:t>40</w:t>
      </w:r>
      <w:r>
        <w:fldChar w:fldCharType="end"/>
      </w:r>
    </w:p>
    <w:p w:rsidR="003F5B96" w:rsidRDefault="003F5B9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r>
      <w:r>
        <w:instrText xml:space="preserve"> PAGEREF _Toc19695304 \h </w:instrText>
      </w:r>
      <w:r>
        <w:fldChar w:fldCharType="separate"/>
      </w:r>
      <w:r>
        <w:t>40</w:t>
      </w:r>
      <w:r>
        <w:fldChar w:fldCharType="end"/>
      </w:r>
    </w:p>
    <w:p w:rsidR="003F5B96" w:rsidRDefault="003F5B9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r>
      <w:r>
        <w:instrText xml:space="preserve"> PAGEREF _Toc19695305 \h </w:instrText>
      </w:r>
      <w:r>
        <w:fldChar w:fldCharType="separate"/>
      </w:r>
      <w:r>
        <w:t>40</w:t>
      </w:r>
      <w:r>
        <w:fldChar w:fldCharType="end"/>
      </w:r>
    </w:p>
    <w:p w:rsidR="003F5B96" w:rsidRDefault="003F5B9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r>
      <w:r>
        <w:instrText xml:space="preserve"> PAGEREF _Toc19695306 \h </w:instrText>
      </w:r>
      <w:r>
        <w:fldChar w:fldCharType="separate"/>
      </w:r>
      <w:r>
        <w:t>41</w:t>
      </w:r>
      <w:r>
        <w:fldChar w:fldCharType="end"/>
      </w:r>
    </w:p>
    <w:p w:rsidR="003F5B96" w:rsidRDefault="003F5B96">
      <w:pPr>
        <w:pStyle w:val="TOC1"/>
        <w:rPr>
          <w:rFonts w:asciiTheme="minorHAnsi" w:eastAsiaTheme="minorEastAsia" w:hAnsiTheme="minorHAnsi" w:cstheme="minorBidi"/>
          <w:szCs w:val="22"/>
          <w:lang w:eastAsia="en-GB"/>
        </w:rPr>
      </w:pPr>
      <w:r w:rsidRPr="00CF7287">
        <w:rPr>
          <w:rFonts w:eastAsia="SimSun"/>
        </w:rPr>
        <w:t>9A</w:t>
      </w:r>
      <w:r>
        <w:rPr>
          <w:rFonts w:asciiTheme="minorHAnsi" w:eastAsiaTheme="minorEastAsia" w:hAnsiTheme="minorHAnsi" w:cstheme="minorBidi"/>
          <w:szCs w:val="22"/>
          <w:lang w:eastAsia="en-GB"/>
        </w:rPr>
        <w:tab/>
      </w:r>
      <w:r w:rsidRPr="00CF7287">
        <w:rPr>
          <w:rFonts w:eastAsia="SimSun"/>
        </w:rPr>
        <w:t>Definition of Data Network Name</w:t>
      </w:r>
      <w:r>
        <w:tab/>
      </w:r>
      <w:r>
        <w:fldChar w:fldCharType="begin"/>
      </w:r>
      <w:r>
        <w:instrText xml:space="preserve"> PAGEREF _Toc19695307 \h </w:instrText>
      </w:r>
      <w:r>
        <w:fldChar w:fldCharType="separate"/>
      </w:r>
      <w:r>
        <w:t>41</w:t>
      </w:r>
      <w:r>
        <w:fldChar w:fldCharType="end"/>
      </w:r>
    </w:p>
    <w:p w:rsidR="003F5B96" w:rsidRDefault="003F5B96">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_Toc19695308 \h </w:instrText>
      </w:r>
      <w:r>
        <w:fldChar w:fldCharType="separate"/>
      </w:r>
      <w:r>
        <w:t>41</w:t>
      </w:r>
      <w:r>
        <w:fldChar w:fldCharType="end"/>
      </w:r>
    </w:p>
    <w:p w:rsidR="003F5B96" w:rsidRDefault="003F5B9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r>
      <w:r>
        <w:instrText xml:space="preserve"> PAGEREF _Toc19695309 \h </w:instrText>
      </w:r>
      <w:r>
        <w:fldChar w:fldCharType="separate"/>
      </w:r>
      <w:r>
        <w:t>41</w:t>
      </w:r>
      <w:r>
        <w:fldChar w:fldCharType="end"/>
      </w:r>
    </w:p>
    <w:p w:rsidR="003F5B96" w:rsidRDefault="003F5B96">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r>
      <w:r>
        <w:instrText xml:space="preserve"> PAGEREF _Toc19695310 \h </w:instrText>
      </w:r>
      <w:r>
        <w:fldChar w:fldCharType="separate"/>
      </w:r>
      <w:r>
        <w:t>42</w:t>
      </w:r>
      <w:r>
        <w:fldChar w:fldCharType="end"/>
      </w:r>
    </w:p>
    <w:p w:rsidR="003F5B96" w:rsidRDefault="003F5B96">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r>
      <w:r>
        <w:instrText xml:space="preserve"> PAGEREF _Toc19695311 \h </w:instrText>
      </w:r>
      <w:r>
        <w:fldChar w:fldCharType="separate"/>
      </w:r>
      <w:r>
        <w:t>42</w:t>
      </w:r>
      <w:r>
        <w:fldChar w:fldCharType="end"/>
      </w:r>
    </w:p>
    <w:p w:rsidR="003F5B96" w:rsidRDefault="003F5B9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r>
      <w:r>
        <w:instrText xml:space="preserve"> PAGEREF _Toc19695312 \h </w:instrText>
      </w:r>
      <w:r>
        <w:fldChar w:fldCharType="separate"/>
      </w:r>
      <w:r>
        <w:t>43</w:t>
      </w:r>
      <w:r>
        <w:fldChar w:fldCharType="end"/>
      </w:r>
    </w:p>
    <w:p w:rsidR="003F5B96" w:rsidRDefault="003F5B9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r>
      <w:r>
        <w:instrText xml:space="preserve"> PAGEREF _Toc19695313 \h </w:instrText>
      </w:r>
      <w:r>
        <w:fldChar w:fldCharType="separate"/>
      </w:r>
      <w:r>
        <w:t>43</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cs="Arial"/>
        </w:rPr>
        <w:t>9.3</w:t>
      </w:r>
      <w:r>
        <w:rPr>
          <w:rFonts w:asciiTheme="minorHAnsi" w:eastAsiaTheme="minorEastAsia" w:hAnsiTheme="minorHAnsi" w:cstheme="minorBidi"/>
          <w:sz w:val="22"/>
          <w:szCs w:val="22"/>
          <w:lang w:eastAsia="en-GB"/>
        </w:rPr>
        <w:tab/>
      </w:r>
      <w:r w:rsidRPr="00CF7287">
        <w:rPr>
          <w:rFonts w:cs="Arial"/>
        </w:rPr>
        <w:t>Definition of Emergency APN</w:t>
      </w:r>
      <w:r>
        <w:tab/>
      </w:r>
      <w:r>
        <w:fldChar w:fldCharType="begin"/>
      </w:r>
      <w:r>
        <w:instrText xml:space="preserve"> PAGEREF _Toc19695314 \h </w:instrText>
      </w:r>
      <w:r>
        <w:fldChar w:fldCharType="separate"/>
      </w:r>
      <w:r>
        <w:t>43</w:t>
      </w:r>
      <w:r>
        <w:fldChar w:fldCharType="end"/>
      </w:r>
    </w:p>
    <w:p w:rsidR="003F5B96" w:rsidRDefault="003F5B9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r>
      <w:r>
        <w:instrText xml:space="preserve"> PAGEREF _Toc19695315 \h </w:instrText>
      </w:r>
      <w:r>
        <w:fldChar w:fldCharType="separate"/>
      </w:r>
      <w:r>
        <w:t>43</w:t>
      </w:r>
      <w:r>
        <w:fldChar w:fldCharType="end"/>
      </w:r>
    </w:p>
    <w:p w:rsidR="003F5B96" w:rsidRDefault="003F5B9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r>
      <w:r>
        <w:instrText xml:space="preserve"> PAGEREF _Toc19695316 \h </w:instrText>
      </w:r>
      <w:r>
        <w:fldChar w:fldCharType="separate"/>
      </w:r>
      <w:r>
        <w:t>43</w:t>
      </w:r>
      <w:r>
        <w:fldChar w:fldCharType="end"/>
      </w:r>
    </w:p>
    <w:p w:rsidR="003F5B96" w:rsidRDefault="003F5B96">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r>
      <w:r>
        <w:instrText xml:space="preserve"> PAGEREF _Toc19695317 \h </w:instrText>
      </w:r>
      <w:r>
        <w:fldChar w:fldCharType="separate"/>
      </w:r>
      <w:r>
        <w:t>43</w:t>
      </w:r>
      <w:r>
        <w:fldChar w:fldCharType="end"/>
      </w:r>
    </w:p>
    <w:p w:rsidR="003F5B96" w:rsidRDefault="003F5B9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_Toc19695318 \h </w:instrText>
      </w:r>
      <w:r>
        <w:fldChar w:fldCharType="separate"/>
      </w:r>
      <w:r>
        <w:t>43</w:t>
      </w:r>
      <w:r>
        <w:fldChar w:fldCharType="end"/>
      </w:r>
    </w:p>
    <w:p w:rsidR="003F5B96" w:rsidRDefault="003F5B9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r>
      <w:r>
        <w:instrText xml:space="preserve"> PAGEREF _Toc19695319 \h </w:instrText>
      </w:r>
      <w:r>
        <w:fldChar w:fldCharType="separate"/>
      </w:r>
      <w:r>
        <w:t>43</w:t>
      </w:r>
      <w:r>
        <w:fldChar w:fldCharType="end"/>
      </w:r>
    </w:p>
    <w:p w:rsidR="003F5B96" w:rsidRDefault="003F5B9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_Toc19695320 \h </w:instrText>
      </w:r>
      <w:r>
        <w:fldChar w:fldCharType="separate"/>
      </w:r>
      <w:r>
        <w:t>44</w:t>
      </w:r>
      <w:r>
        <w:fldChar w:fldCharType="end"/>
      </w:r>
    </w:p>
    <w:p w:rsidR="003F5B96" w:rsidRDefault="003F5B9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r>
      <w:r>
        <w:instrText xml:space="preserve"> PAGEREF _Toc19695321 \h </w:instrText>
      </w:r>
      <w:r>
        <w:fldChar w:fldCharType="separate"/>
      </w:r>
      <w:r>
        <w:t>44</w:t>
      </w:r>
      <w:r>
        <w:fldChar w:fldCharType="end"/>
      </w:r>
    </w:p>
    <w:p w:rsidR="003F5B96" w:rsidRDefault="003F5B9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r>
      <w:r>
        <w:instrText xml:space="preserve"> PAGEREF _Toc19695322 \h </w:instrText>
      </w:r>
      <w:r>
        <w:fldChar w:fldCharType="separate"/>
      </w:r>
      <w:r>
        <w:t>44</w:t>
      </w:r>
      <w:r>
        <w:fldChar w:fldCharType="end"/>
      </w:r>
    </w:p>
    <w:p w:rsidR="003F5B96" w:rsidRDefault="003F5B9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_Toc19695323 \h </w:instrText>
      </w:r>
      <w:r>
        <w:fldChar w:fldCharType="separate"/>
      </w:r>
      <w:r>
        <w:t>44</w:t>
      </w:r>
      <w:r>
        <w:fldChar w:fldCharType="end"/>
      </w:r>
    </w:p>
    <w:p w:rsidR="003F5B96" w:rsidRDefault="003F5B9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r>
      <w:r>
        <w:instrText xml:space="preserve"> PAGEREF _Toc19695324 \h </w:instrText>
      </w:r>
      <w:r>
        <w:fldChar w:fldCharType="separate"/>
      </w:r>
      <w:r>
        <w:t>45</w:t>
      </w:r>
      <w:r>
        <w:fldChar w:fldCharType="end"/>
      </w:r>
    </w:p>
    <w:p w:rsidR="003F5B96" w:rsidRDefault="003F5B96">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r>
      <w:r>
        <w:instrText xml:space="preserve"> PAGEREF _Toc19695325 \h </w:instrText>
      </w:r>
      <w:r>
        <w:fldChar w:fldCharType="separate"/>
      </w:r>
      <w:r>
        <w:t>45</w:t>
      </w:r>
      <w:r>
        <w:fldChar w:fldCharType="end"/>
      </w:r>
    </w:p>
    <w:p w:rsidR="003F5B96" w:rsidRDefault="003F5B96">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r>
      <w:r>
        <w:instrText xml:space="preserve"> PAGEREF _Toc19695326 \h </w:instrText>
      </w:r>
      <w:r>
        <w:fldChar w:fldCharType="separate"/>
      </w:r>
      <w:r>
        <w:t>45</w:t>
      </w:r>
      <w:r>
        <w:fldChar w:fldCharType="end"/>
      </w:r>
    </w:p>
    <w:p w:rsidR="003F5B96" w:rsidRDefault="003F5B96">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r>
      <w:r>
        <w:instrText xml:space="preserve"> PAGEREF _Toc19695327 \h </w:instrText>
      </w:r>
      <w:r>
        <w:fldChar w:fldCharType="separate"/>
      </w:r>
      <w:r>
        <w:t>45</w:t>
      </w:r>
      <w:r>
        <w:fldChar w:fldCharType="end"/>
      </w:r>
    </w:p>
    <w:p w:rsidR="003F5B96" w:rsidRDefault="003F5B9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r>
      <w:r>
        <w:instrText xml:space="preserve"> PAGEREF _Toc19695328 \h </w:instrText>
      </w:r>
      <w:r>
        <w:fldChar w:fldCharType="separate"/>
      </w:r>
      <w:r>
        <w:t>46</w:t>
      </w:r>
      <w:r>
        <w:fldChar w:fldCharType="end"/>
      </w:r>
    </w:p>
    <w:p w:rsidR="003F5B96" w:rsidRDefault="003F5B9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r>
      <w:r>
        <w:instrText xml:space="preserve"> PAGEREF _Toc19695329 \h </w:instrText>
      </w:r>
      <w:r>
        <w:fldChar w:fldCharType="separate"/>
      </w:r>
      <w:r>
        <w:t>46</w:t>
      </w:r>
      <w:r>
        <w:fldChar w:fldCharType="end"/>
      </w:r>
    </w:p>
    <w:p w:rsidR="003F5B96" w:rsidRDefault="003F5B96">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_Toc19695330 \h </w:instrText>
      </w:r>
      <w:r>
        <w:fldChar w:fldCharType="separate"/>
      </w:r>
      <w:r>
        <w:t>46</w:t>
      </w:r>
      <w:r>
        <w:fldChar w:fldCharType="end"/>
      </w:r>
    </w:p>
    <w:p w:rsidR="003F5B96" w:rsidRDefault="003F5B96">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r>
      <w:r>
        <w:instrText xml:space="preserve"> PAGEREF _Toc19695331 \h </w:instrText>
      </w:r>
      <w:r>
        <w:fldChar w:fldCharType="separate"/>
      </w:r>
      <w:r>
        <w:t>46</w:t>
      </w:r>
      <w:r>
        <w:fldChar w:fldCharType="end"/>
      </w:r>
    </w:p>
    <w:p w:rsidR="003F5B96" w:rsidRDefault="003F5B96">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_Toc19695332 \h </w:instrText>
      </w:r>
      <w:r>
        <w:fldChar w:fldCharType="separate"/>
      </w:r>
      <w:r>
        <w:t>47</w:t>
      </w:r>
      <w:r>
        <w:fldChar w:fldCharType="end"/>
      </w:r>
    </w:p>
    <w:p w:rsidR="003F5B96" w:rsidRDefault="003F5B9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r>
      <w:r>
        <w:instrText xml:space="preserve"> PAGEREF _Toc19695333 \h </w:instrText>
      </w:r>
      <w:r>
        <w:fldChar w:fldCharType="separate"/>
      </w:r>
      <w:r>
        <w:t>47</w:t>
      </w:r>
      <w:r>
        <w:fldChar w:fldCharType="end"/>
      </w:r>
    </w:p>
    <w:p w:rsidR="003F5B96" w:rsidRDefault="003F5B9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_Toc19695334 \h </w:instrText>
      </w:r>
      <w:r>
        <w:fldChar w:fldCharType="separate"/>
      </w:r>
      <w:r>
        <w:t>47</w:t>
      </w:r>
      <w:r>
        <w:fldChar w:fldCharType="end"/>
      </w:r>
    </w:p>
    <w:p w:rsidR="003F5B96" w:rsidRDefault="003F5B9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r>
      <w:r>
        <w:instrText xml:space="preserve"> PAGEREF _Toc19695335 \h </w:instrText>
      </w:r>
      <w:r>
        <w:fldChar w:fldCharType="separate"/>
      </w:r>
      <w:r>
        <w:t>47</w:t>
      </w:r>
      <w:r>
        <w:fldChar w:fldCharType="end"/>
      </w:r>
    </w:p>
    <w:p w:rsidR="003F5B96" w:rsidRDefault="003F5B9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r>
      <w:r>
        <w:instrText xml:space="preserve"> PAGEREF _Toc19695336 \h </w:instrText>
      </w:r>
      <w:r>
        <w:fldChar w:fldCharType="separate"/>
      </w:r>
      <w:r>
        <w:t>47</w:t>
      </w:r>
      <w:r>
        <w:fldChar w:fldCharType="end"/>
      </w:r>
    </w:p>
    <w:p w:rsidR="003F5B96" w:rsidRDefault="003F5B9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r>
      <w:r>
        <w:instrText xml:space="preserve"> PAGEREF _Toc19695337 \h </w:instrText>
      </w:r>
      <w:r>
        <w:fldChar w:fldCharType="separate"/>
      </w:r>
      <w:r>
        <w:t>48</w:t>
      </w:r>
      <w:r>
        <w:fldChar w:fldCharType="end"/>
      </w:r>
    </w:p>
    <w:p w:rsidR="003F5B96" w:rsidRDefault="003F5B96">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r>
      <w:r>
        <w:instrText xml:space="preserve"> PAGEREF _Toc19695338 \h </w:instrText>
      </w:r>
      <w:r>
        <w:fldChar w:fldCharType="separate"/>
      </w:r>
      <w:r>
        <w:t>48</w:t>
      </w:r>
      <w:r>
        <w:fldChar w:fldCharType="end"/>
      </w:r>
    </w:p>
    <w:p w:rsidR="003F5B96" w:rsidRDefault="003F5B96">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r>
      <w:r>
        <w:instrText xml:space="preserve"> PAGEREF _Toc19695339 \h </w:instrText>
      </w:r>
      <w:r>
        <w:fldChar w:fldCharType="separate"/>
      </w:r>
      <w:r>
        <w:t>48</w:t>
      </w:r>
      <w:r>
        <w:fldChar w:fldCharType="end"/>
      </w:r>
    </w:p>
    <w:p w:rsidR="003F5B96" w:rsidRDefault="003F5B96">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r>
      <w:r>
        <w:instrText xml:space="preserve"> PAGEREF _Toc19695340 \h </w:instrText>
      </w:r>
      <w:r>
        <w:fldChar w:fldCharType="separate"/>
      </w:r>
      <w:r>
        <w:t>48</w:t>
      </w:r>
      <w:r>
        <w:fldChar w:fldCharType="end"/>
      </w:r>
    </w:p>
    <w:p w:rsidR="003F5B96" w:rsidRDefault="003F5B96">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r>
      <w:r>
        <w:instrText xml:space="preserve"> PAGEREF _Toc19695341 \h </w:instrText>
      </w:r>
      <w:r>
        <w:fldChar w:fldCharType="separate"/>
      </w:r>
      <w:r>
        <w:t>49</w:t>
      </w:r>
      <w:r>
        <w:fldChar w:fldCharType="end"/>
      </w:r>
    </w:p>
    <w:p w:rsidR="003F5B96" w:rsidRDefault="003F5B96">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r>
      <w:r>
        <w:instrText xml:space="preserve"> PAGEREF _Toc19695342 \h </w:instrText>
      </w:r>
      <w:r>
        <w:fldChar w:fldCharType="separate"/>
      </w:r>
      <w:r>
        <w:t>49</w:t>
      </w:r>
      <w:r>
        <w:fldChar w:fldCharType="end"/>
      </w:r>
    </w:p>
    <w:p w:rsidR="003F5B96" w:rsidRDefault="003F5B96">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r>
      <w:r>
        <w:instrText xml:space="preserve"> PAGEREF _Toc19695343 \h </w:instrText>
      </w:r>
      <w:r>
        <w:fldChar w:fldCharType="separate"/>
      </w:r>
      <w:r>
        <w:t>49</w:t>
      </w:r>
      <w:r>
        <w:fldChar w:fldCharType="end"/>
      </w:r>
    </w:p>
    <w:p w:rsidR="003F5B96" w:rsidRDefault="003F5B96">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r>
      <w:r>
        <w:instrText xml:space="preserve"> PAGEREF _Toc19695344 \h </w:instrText>
      </w:r>
      <w:r>
        <w:fldChar w:fldCharType="separate"/>
      </w:r>
      <w:r>
        <w:t>49</w:t>
      </w:r>
      <w:r>
        <w:fldChar w:fldCharType="end"/>
      </w:r>
    </w:p>
    <w:p w:rsidR="003F5B96" w:rsidRDefault="003F5B96">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Stand-Alone Non-Public Network Identifier</w:t>
      </w:r>
      <w:r>
        <w:tab/>
      </w:r>
      <w:r>
        <w:fldChar w:fldCharType="begin"/>
      </w:r>
      <w:r>
        <w:instrText xml:space="preserve"> PAGEREF _Toc19695345 \h </w:instrText>
      </w:r>
      <w:r>
        <w:fldChar w:fldCharType="separate"/>
      </w:r>
      <w:r>
        <w:t>50</w:t>
      </w:r>
      <w:r>
        <w:fldChar w:fldCharType="end"/>
      </w:r>
    </w:p>
    <w:p w:rsidR="003F5B96" w:rsidRDefault="003F5B96">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r>
      <w:r>
        <w:instrText xml:space="preserve"> PAGEREF _Toc19695346 \h </w:instrText>
      </w:r>
      <w:r>
        <w:fldChar w:fldCharType="separate"/>
      </w:r>
      <w:r>
        <w:t>50</w:t>
      </w:r>
      <w:r>
        <w:fldChar w:fldCharType="end"/>
      </w:r>
    </w:p>
    <w:p w:rsidR="003F5B96" w:rsidRDefault="003F5B96">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_Toc19695347 \h </w:instrText>
      </w:r>
      <w:r>
        <w:fldChar w:fldCharType="separate"/>
      </w:r>
      <w:r>
        <w:t>50</w:t>
      </w:r>
      <w:r>
        <w:fldChar w:fldCharType="end"/>
      </w:r>
    </w:p>
    <w:p w:rsidR="003F5B96" w:rsidRDefault="003F5B96">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_Toc19695348 \h </w:instrText>
      </w:r>
      <w:r>
        <w:fldChar w:fldCharType="separate"/>
      </w:r>
      <w:r>
        <w:t>50</w:t>
      </w:r>
      <w:r>
        <w:fldChar w:fldCharType="end"/>
      </w:r>
    </w:p>
    <w:p w:rsidR="003F5B96" w:rsidRDefault="003F5B96">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r>
      <w:r>
        <w:instrText xml:space="preserve"> PAGEREF _Toc19695349 \h </w:instrText>
      </w:r>
      <w:r>
        <w:fldChar w:fldCharType="separate"/>
      </w:r>
      <w:r>
        <w:t>51</w:t>
      </w:r>
      <w:r>
        <w:fldChar w:fldCharType="end"/>
      </w:r>
    </w:p>
    <w:p w:rsidR="003F5B96" w:rsidRDefault="003F5B96">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r>
      <w:r>
        <w:instrText xml:space="preserve"> PAGEREF _Toc19695350 \h </w:instrText>
      </w:r>
      <w:r>
        <w:fldChar w:fldCharType="separate"/>
      </w:r>
      <w:r>
        <w:t>51</w:t>
      </w:r>
      <w:r>
        <w:fldChar w:fldCharType="end"/>
      </w:r>
    </w:p>
    <w:p w:rsidR="003F5B96" w:rsidRDefault="003F5B96">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r>
      <w:r>
        <w:instrText xml:space="preserve"> PAGEREF _Toc19695351 \h </w:instrText>
      </w:r>
      <w:r>
        <w:fldChar w:fldCharType="separate"/>
      </w:r>
      <w:r>
        <w:t>52</w:t>
      </w:r>
      <w:r>
        <w:fldChar w:fldCharType="end"/>
      </w:r>
    </w:p>
    <w:p w:rsidR="003F5B96" w:rsidRDefault="003F5B96">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r>
      <w:r>
        <w:instrText xml:space="preserve"> PAGEREF _Toc19695352 \h </w:instrText>
      </w:r>
      <w:r>
        <w:fldChar w:fldCharType="separate"/>
      </w:r>
      <w:r>
        <w:t>52</w:t>
      </w:r>
      <w:r>
        <w:fldChar w:fldCharType="end"/>
      </w:r>
    </w:p>
    <w:p w:rsidR="003F5B96" w:rsidRDefault="003F5B96">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r>
      <w:r>
        <w:instrText xml:space="preserve"> PAGEREF _Toc19695353 \h </w:instrText>
      </w:r>
      <w:r>
        <w:fldChar w:fldCharType="separate"/>
      </w:r>
      <w:r>
        <w:t>52</w:t>
      </w:r>
      <w:r>
        <w:fldChar w:fldCharType="end"/>
      </w:r>
    </w:p>
    <w:p w:rsidR="003F5B96" w:rsidRDefault="003F5B96">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r>
      <w:r>
        <w:instrText xml:space="preserve"> PAGEREF _Toc19695354 \h </w:instrText>
      </w:r>
      <w:r>
        <w:fldChar w:fldCharType="separate"/>
      </w:r>
      <w:r>
        <w:t>53</w:t>
      </w:r>
      <w:r>
        <w:fldChar w:fldCharType="end"/>
      </w:r>
    </w:p>
    <w:p w:rsidR="003F5B96" w:rsidRDefault="003F5B96">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r>
      <w:r>
        <w:instrText xml:space="preserve"> PAGEREF _Toc19695355 \h </w:instrText>
      </w:r>
      <w:r>
        <w:fldChar w:fldCharType="separate"/>
      </w:r>
      <w:r>
        <w:t>53</w:t>
      </w:r>
      <w:r>
        <w:fldChar w:fldCharType="end"/>
      </w:r>
    </w:p>
    <w:p w:rsidR="003F5B96" w:rsidRDefault="003F5B96">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r>
      <w:r>
        <w:instrText xml:space="preserve"> PAGEREF _Toc19695356 \h </w:instrText>
      </w:r>
      <w:r>
        <w:fldChar w:fldCharType="separate"/>
      </w:r>
      <w:r>
        <w:t>53</w:t>
      </w:r>
      <w:r>
        <w:fldChar w:fldCharType="end"/>
      </w:r>
    </w:p>
    <w:p w:rsidR="003F5B96" w:rsidRDefault="003F5B96">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r>
      <w:r>
        <w:instrText xml:space="preserve"> PAGEREF _Toc19695357 \h </w:instrText>
      </w:r>
      <w:r>
        <w:fldChar w:fldCharType="separate"/>
      </w:r>
      <w:r>
        <w:t>54</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lang w:val="sv-SE"/>
        </w:rPr>
        <w:t>13.9</w:t>
      </w:r>
      <w:r>
        <w:rPr>
          <w:rFonts w:asciiTheme="minorHAnsi" w:eastAsiaTheme="minorEastAsia" w:hAnsiTheme="minorHAnsi" w:cstheme="minorBidi"/>
          <w:sz w:val="22"/>
          <w:szCs w:val="22"/>
          <w:lang w:eastAsia="en-GB"/>
        </w:rPr>
        <w:tab/>
      </w:r>
      <w:r w:rsidRPr="00CF7287">
        <w:rPr>
          <w:lang w:val="sv-SE"/>
        </w:rPr>
        <w:t>XCAP Root URI</w:t>
      </w:r>
      <w:r>
        <w:tab/>
      </w:r>
      <w:r>
        <w:fldChar w:fldCharType="begin"/>
      </w:r>
      <w:r>
        <w:instrText xml:space="preserve"> PAGEREF _Toc19695358 \h </w:instrText>
      </w:r>
      <w:r>
        <w:fldChar w:fldCharType="separate"/>
      </w:r>
      <w:r>
        <w:t>54</w:t>
      </w:r>
      <w:r>
        <w:fldChar w:fldCharType="end"/>
      </w:r>
    </w:p>
    <w:p w:rsidR="003F5B96" w:rsidRDefault="003F5B96">
      <w:pPr>
        <w:pStyle w:val="TOC3"/>
        <w:rPr>
          <w:rFonts w:asciiTheme="minorHAnsi" w:eastAsiaTheme="minorEastAsia" w:hAnsiTheme="minorHAnsi" w:cstheme="minorBidi"/>
          <w:sz w:val="22"/>
          <w:szCs w:val="22"/>
          <w:lang w:eastAsia="en-GB"/>
        </w:rPr>
      </w:pPr>
      <w:r w:rsidRPr="00CF7287">
        <w:rPr>
          <w:lang w:val="sv-SE"/>
        </w:rPr>
        <w:t>13.9.1</w:t>
      </w:r>
      <w:r>
        <w:rPr>
          <w:rFonts w:asciiTheme="minorHAnsi" w:eastAsiaTheme="minorEastAsia" w:hAnsiTheme="minorHAnsi" w:cstheme="minorBidi"/>
          <w:sz w:val="22"/>
          <w:szCs w:val="22"/>
          <w:lang w:eastAsia="en-GB"/>
        </w:rPr>
        <w:tab/>
      </w:r>
      <w:r w:rsidRPr="00CF7287">
        <w:rPr>
          <w:lang w:val="sv-SE"/>
        </w:rPr>
        <w:t>XCAP Root URI on Ut interface</w:t>
      </w:r>
      <w:r>
        <w:tab/>
      </w:r>
      <w:r>
        <w:fldChar w:fldCharType="begin"/>
      </w:r>
      <w:r>
        <w:instrText xml:space="preserve"> PAGEREF _Toc19695359 \h </w:instrText>
      </w:r>
      <w:r>
        <w:fldChar w:fldCharType="separate"/>
      </w:r>
      <w:r>
        <w:t>54</w:t>
      </w:r>
      <w:r>
        <w:fldChar w:fldCharType="end"/>
      </w:r>
    </w:p>
    <w:p w:rsidR="003F5B96" w:rsidRDefault="003F5B96">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_Toc19695360 \h </w:instrText>
      </w:r>
      <w:r>
        <w:fldChar w:fldCharType="separate"/>
      </w:r>
      <w:r>
        <w:t>54</w:t>
      </w:r>
      <w:r>
        <w:fldChar w:fldCharType="end"/>
      </w:r>
    </w:p>
    <w:p w:rsidR="003F5B96" w:rsidRDefault="003F5B96">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r>
      <w:r>
        <w:instrText xml:space="preserve"> PAGEREF _Toc19695361 \h </w:instrText>
      </w:r>
      <w:r>
        <w:fldChar w:fldCharType="separate"/>
      </w:r>
      <w:r>
        <w:t>54</w:t>
      </w:r>
      <w:r>
        <w:fldChar w:fldCharType="end"/>
      </w:r>
    </w:p>
    <w:p w:rsidR="003F5B96" w:rsidRDefault="003F5B96">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r>
      <w:r>
        <w:instrText xml:space="preserve"> PAGEREF _Toc19695362 \h </w:instrText>
      </w:r>
      <w:r>
        <w:fldChar w:fldCharType="separate"/>
      </w:r>
      <w:r>
        <w:t>55</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lang w:val="en-US"/>
        </w:rPr>
        <w:t>13.11</w:t>
      </w:r>
      <w:r>
        <w:rPr>
          <w:rFonts w:asciiTheme="minorHAnsi" w:eastAsiaTheme="minorEastAsia" w:hAnsiTheme="minorHAnsi" w:cstheme="minorBidi"/>
          <w:sz w:val="22"/>
          <w:szCs w:val="22"/>
          <w:lang w:eastAsia="en-GB"/>
        </w:rPr>
        <w:tab/>
      </w:r>
      <w:r w:rsidRPr="00CF7287">
        <w:rPr>
          <w:lang w:val="en-US"/>
        </w:rPr>
        <w:t>Unknown User Identity</w:t>
      </w:r>
      <w:r>
        <w:tab/>
      </w:r>
      <w:r>
        <w:fldChar w:fldCharType="begin"/>
      </w:r>
      <w:r>
        <w:instrText xml:space="preserve"> PAGEREF _Toc19695363 \h </w:instrText>
      </w:r>
      <w:r>
        <w:fldChar w:fldCharType="separate"/>
      </w:r>
      <w:r>
        <w:t>55</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lang w:val="sv-SE"/>
        </w:rPr>
        <w:t>13.12</w:t>
      </w:r>
      <w:r>
        <w:rPr>
          <w:rFonts w:asciiTheme="minorHAnsi" w:eastAsiaTheme="minorEastAsia" w:hAnsiTheme="minorHAnsi" w:cstheme="minorBidi"/>
          <w:sz w:val="22"/>
          <w:szCs w:val="22"/>
          <w:lang w:eastAsia="en-GB"/>
        </w:rPr>
        <w:tab/>
      </w:r>
      <w:r w:rsidRPr="00CF7287">
        <w:rPr>
          <w:lang w:val="sv-SE"/>
        </w:rPr>
        <w:t>Default WWSF URI</w:t>
      </w:r>
      <w:r>
        <w:tab/>
      </w:r>
      <w:r>
        <w:fldChar w:fldCharType="begin"/>
      </w:r>
      <w:r>
        <w:instrText xml:space="preserve"> PAGEREF _Toc19695364 \h </w:instrText>
      </w:r>
      <w:r>
        <w:fldChar w:fldCharType="separate"/>
      </w:r>
      <w:r>
        <w:t>55</w:t>
      </w:r>
      <w:r>
        <w:fldChar w:fldCharType="end"/>
      </w:r>
    </w:p>
    <w:p w:rsidR="003F5B96" w:rsidRDefault="003F5B96">
      <w:pPr>
        <w:pStyle w:val="TOC3"/>
        <w:rPr>
          <w:rFonts w:asciiTheme="minorHAnsi" w:eastAsiaTheme="minorEastAsia" w:hAnsiTheme="minorHAnsi" w:cstheme="minorBidi"/>
          <w:sz w:val="22"/>
          <w:szCs w:val="22"/>
          <w:lang w:eastAsia="en-GB"/>
        </w:rPr>
      </w:pPr>
      <w:r w:rsidRPr="00CF7287">
        <w:rPr>
          <w:lang w:val="sv-SE"/>
        </w:rPr>
        <w:t>13.12</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_Toc19695365 \h </w:instrText>
      </w:r>
      <w:r>
        <w:fldChar w:fldCharType="separate"/>
      </w:r>
      <w:r>
        <w:t>55</w:t>
      </w:r>
      <w:r>
        <w:fldChar w:fldCharType="end"/>
      </w:r>
    </w:p>
    <w:p w:rsidR="003F5B96" w:rsidRDefault="003F5B96">
      <w:pPr>
        <w:pStyle w:val="TOC3"/>
        <w:rPr>
          <w:rFonts w:asciiTheme="minorHAnsi" w:eastAsiaTheme="minorEastAsia" w:hAnsiTheme="minorHAnsi" w:cstheme="minorBidi"/>
          <w:sz w:val="22"/>
          <w:szCs w:val="22"/>
          <w:lang w:eastAsia="en-GB"/>
        </w:rPr>
      </w:pPr>
      <w:r w:rsidRPr="00CF7287">
        <w:rPr>
          <w:lang w:val="sv-SE"/>
        </w:rPr>
        <w:t>13.12</w:t>
      </w:r>
      <w:r>
        <w:t>.2</w:t>
      </w:r>
      <w:r>
        <w:rPr>
          <w:rFonts w:asciiTheme="minorHAnsi" w:eastAsiaTheme="minorEastAsia" w:hAnsiTheme="minorHAnsi" w:cstheme="minorBidi"/>
          <w:sz w:val="22"/>
          <w:szCs w:val="22"/>
          <w:lang w:eastAsia="en-GB"/>
        </w:rPr>
        <w:tab/>
      </w:r>
      <w:r>
        <w:t xml:space="preserve">Format of the </w:t>
      </w:r>
      <w:r w:rsidRPr="00CF7287">
        <w:rPr>
          <w:lang w:val="sv-SE"/>
        </w:rPr>
        <w:t xml:space="preserve">Default WWSF </w:t>
      </w:r>
      <w:r>
        <w:rPr>
          <w:lang w:eastAsia="ja-JP"/>
        </w:rPr>
        <w:t>URI</w:t>
      </w:r>
      <w:r>
        <w:tab/>
      </w:r>
      <w:r>
        <w:fldChar w:fldCharType="begin"/>
      </w:r>
      <w:r>
        <w:instrText xml:space="preserve"> PAGEREF _Toc19695366 \h </w:instrText>
      </w:r>
      <w:r>
        <w:fldChar w:fldCharType="separate"/>
      </w:r>
      <w:r>
        <w:t>55</w:t>
      </w:r>
      <w:r>
        <w:fldChar w:fldCharType="end"/>
      </w:r>
    </w:p>
    <w:p w:rsidR="003F5B96" w:rsidRDefault="003F5B96">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CF7287">
        <w:rPr>
          <w:lang w:val="en-US"/>
        </w:rPr>
        <w:t>i</w:t>
      </w:r>
      <w:r w:rsidRPr="00CF7287">
        <w:rPr>
          <w:lang w:val="x-none"/>
        </w:rPr>
        <w:t>dentity</w:t>
      </w:r>
      <w:r>
        <w:tab/>
      </w:r>
      <w:r>
        <w:fldChar w:fldCharType="begin"/>
      </w:r>
      <w:r>
        <w:instrText xml:space="preserve"> PAGEREF _Toc19695367 \h </w:instrText>
      </w:r>
      <w:r>
        <w:fldChar w:fldCharType="separate"/>
      </w:r>
      <w:r>
        <w:t>56</w:t>
      </w:r>
      <w:r>
        <w:fldChar w:fldCharType="end"/>
      </w:r>
    </w:p>
    <w:p w:rsidR="003F5B96" w:rsidRDefault="003F5B96">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r>
      <w:r>
        <w:instrText xml:space="preserve"> PAGEREF _Toc19695368 \h </w:instrText>
      </w:r>
      <w:r>
        <w:fldChar w:fldCharType="separate"/>
      </w:r>
      <w:r>
        <w:t>56</w:t>
      </w:r>
      <w:r>
        <w:fldChar w:fldCharType="end"/>
      </w:r>
    </w:p>
    <w:p w:rsidR="003F5B96" w:rsidRDefault="003F5B96">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_Toc19695369 \h </w:instrText>
      </w:r>
      <w:r>
        <w:fldChar w:fldCharType="separate"/>
      </w:r>
      <w:r>
        <w:t>56</w:t>
      </w:r>
      <w:r>
        <w:fldChar w:fldCharType="end"/>
      </w:r>
    </w:p>
    <w:p w:rsidR="003F5B96" w:rsidRDefault="003F5B96">
      <w:pPr>
        <w:pStyle w:val="TOC2"/>
        <w:rPr>
          <w:rFonts w:asciiTheme="minorHAnsi" w:eastAsiaTheme="minorEastAsia" w:hAnsiTheme="minorHAnsi" w:cstheme="minorBidi"/>
          <w:sz w:val="22"/>
          <w:szCs w:val="22"/>
          <w:lang w:eastAsia="en-GB"/>
        </w:rPr>
      </w:pPr>
      <w:r>
        <w:t>14.2 Home network realm</w:t>
      </w:r>
      <w:r>
        <w:tab/>
      </w:r>
      <w:r>
        <w:fldChar w:fldCharType="begin"/>
      </w:r>
      <w:r>
        <w:instrText xml:space="preserve"> PAGEREF _Toc19695370 \h </w:instrText>
      </w:r>
      <w:r>
        <w:fldChar w:fldCharType="separate"/>
      </w:r>
      <w:r>
        <w:t>57</w:t>
      </w:r>
      <w:r>
        <w:fldChar w:fldCharType="end"/>
      </w:r>
    </w:p>
    <w:p w:rsidR="003F5B96" w:rsidRDefault="003F5B96">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r>
      <w:r>
        <w:instrText xml:space="preserve"> PAGEREF _Toc19695371 \h </w:instrText>
      </w:r>
      <w:r>
        <w:fldChar w:fldCharType="separate"/>
      </w:r>
      <w:r>
        <w:t>57</w:t>
      </w:r>
      <w:r>
        <w:fldChar w:fldCharType="end"/>
      </w:r>
    </w:p>
    <w:p w:rsidR="003F5B96" w:rsidRDefault="003F5B96">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r>
      <w:r>
        <w:instrText xml:space="preserve"> PAGEREF _Toc19695372 \h </w:instrText>
      </w:r>
      <w:r>
        <w:fldChar w:fldCharType="separate"/>
      </w:r>
      <w:r>
        <w:t>58</w:t>
      </w:r>
      <w:r>
        <w:fldChar w:fldCharType="end"/>
      </w:r>
    </w:p>
    <w:p w:rsidR="003F5B96" w:rsidRDefault="003F5B96">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_Toc19695373 \h </w:instrText>
      </w:r>
      <w:r>
        <w:fldChar w:fldCharType="separate"/>
      </w:r>
      <w:r>
        <w:t>58</w:t>
      </w:r>
      <w:r>
        <w:fldChar w:fldCharType="end"/>
      </w:r>
    </w:p>
    <w:p w:rsidR="003F5B96" w:rsidRDefault="003F5B96">
      <w:pPr>
        <w:pStyle w:val="TOC2"/>
        <w:rPr>
          <w:rFonts w:asciiTheme="minorHAnsi" w:eastAsiaTheme="minorEastAsia" w:hAnsiTheme="minorHAnsi" w:cstheme="minorBidi"/>
          <w:sz w:val="22"/>
          <w:szCs w:val="22"/>
          <w:lang w:eastAsia="en-GB"/>
        </w:rPr>
      </w:pPr>
      <w:r>
        <w:t>14.5 Temporary identities</w:t>
      </w:r>
      <w:r>
        <w:tab/>
      </w:r>
      <w:r>
        <w:fldChar w:fldCharType="begin"/>
      </w:r>
      <w:r>
        <w:instrText xml:space="preserve"> PAGEREF _Toc19695374 \h </w:instrText>
      </w:r>
      <w:r>
        <w:fldChar w:fldCharType="separate"/>
      </w:r>
      <w:r>
        <w:t>58</w:t>
      </w:r>
      <w:r>
        <w:fldChar w:fldCharType="end"/>
      </w:r>
    </w:p>
    <w:p w:rsidR="003F5B96" w:rsidRDefault="003F5B96">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_Toc19695375 \h </w:instrText>
      </w:r>
      <w:r>
        <w:fldChar w:fldCharType="separate"/>
      </w:r>
      <w:r>
        <w:t>59</w:t>
      </w:r>
      <w:r>
        <w:fldChar w:fldCharType="end"/>
      </w:r>
    </w:p>
    <w:p w:rsidR="003F5B96" w:rsidRDefault="003F5B96">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r>
      <w:r>
        <w:instrText xml:space="preserve"> PAGEREF _Toc19695376 \h </w:instrText>
      </w:r>
      <w:r>
        <w:fldChar w:fldCharType="separate"/>
      </w:r>
      <w:r>
        <w:t>59</w:t>
      </w:r>
      <w:r>
        <w:fldChar w:fldCharType="end"/>
      </w:r>
    </w:p>
    <w:p w:rsidR="003F5B96" w:rsidRDefault="003F5B96">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r>
      <w:r>
        <w:instrText xml:space="preserve"> PAGEREF _Toc19695377 \h </w:instrText>
      </w:r>
      <w:r>
        <w:fldChar w:fldCharType="separate"/>
      </w:r>
      <w:r>
        <w:t>59</w:t>
      </w:r>
      <w:r>
        <w:fldChar w:fldCharType="end"/>
      </w:r>
    </w:p>
    <w:p w:rsidR="003F5B96" w:rsidRDefault="003F5B96">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r>
      <w:r>
        <w:instrText xml:space="preserve"> PAGEREF _Toc19695378 \h </w:instrText>
      </w:r>
      <w:r>
        <w:fldChar w:fldCharType="separate"/>
      </w:r>
      <w:r>
        <w:t>60</w:t>
      </w:r>
      <w:r>
        <w:fldChar w:fldCharType="end"/>
      </w:r>
    </w:p>
    <w:p w:rsidR="003F5B96" w:rsidRDefault="003F5B96">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r>
      <w:r>
        <w:instrText xml:space="preserve"> PAGEREF _Toc19695379 \h </w:instrText>
      </w:r>
      <w:r>
        <w:fldChar w:fldCharType="separate"/>
      </w:r>
      <w:r>
        <w:t>61</w:t>
      </w:r>
      <w:r>
        <w:fldChar w:fldCharType="end"/>
      </w:r>
    </w:p>
    <w:p w:rsidR="003F5B96" w:rsidRDefault="003F5B96">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r>
      <w:r>
        <w:instrText xml:space="preserve"> PAGEREF _Toc19695380 \h </w:instrText>
      </w:r>
      <w:r>
        <w:fldChar w:fldCharType="separate"/>
      </w:r>
      <w:r>
        <w:t>61</w:t>
      </w:r>
      <w:r>
        <w:fldChar w:fldCharType="end"/>
      </w:r>
    </w:p>
    <w:p w:rsidR="003F5B96" w:rsidRDefault="003F5B96">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r>
      <w:r>
        <w:instrText xml:space="preserve"> PAGEREF _Toc19695381 \h </w:instrText>
      </w:r>
      <w:r>
        <w:fldChar w:fldCharType="separate"/>
      </w:r>
      <w:r>
        <w:t>62</w:t>
      </w:r>
      <w:r>
        <w:fldChar w:fldCharType="end"/>
      </w:r>
    </w:p>
    <w:p w:rsidR="003F5B96" w:rsidRDefault="003F5B96">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_Toc19695382 \h </w:instrText>
      </w:r>
      <w:r>
        <w:fldChar w:fldCharType="separate"/>
      </w:r>
      <w:r>
        <w:t>62</w:t>
      </w:r>
      <w:r>
        <w:fldChar w:fldCharType="end"/>
      </w:r>
    </w:p>
    <w:p w:rsidR="003F5B96" w:rsidRDefault="003F5B96">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r>
      <w:r>
        <w:instrText xml:space="preserve"> PAGEREF _Toc19695383 \h </w:instrText>
      </w:r>
      <w:r>
        <w:fldChar w:fldCharType="separate"/>
      </w:r>
      <w:r>
        <w:t>62</w:t>
      </w:r>
      <w:r>
        <w:fldChar w:fldCharType="end"/>
      </w:r>
    </w:p>
    <w:p w:rsidR="003F5B96" w:rsidRDefault="003F5B96">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r>
      <w:r>
        <w:instrText xml:space="preserve"> PAGEREF _Toc19695384 \h </w:instrText>
      </w:r>
      <w:r>
        <w:fldChar w:fldCharType="separate"/>
      </w:r>
      <w:r>
        <w:t>62</w:t>
      </w:r>
      <w:r>
        <w:fldChar w:fldCharType="end"/>
      </w:r>
    </w:p>
    <w:p w:rsidR="003F5B96" w:rsidRDefault="003F5B96">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r>
      <w:r>
        <w:instrText xml:space="preserve"> PAGEREF _Toc19695385 \h </w:instrText>
      </w:r>
      <w:r>
        <w:fldChar w:fldCharType="separate"/>
      </w:r>
      <w:r>
        <w:t>63</w:t>
      </w:r>
      <w:r>
        <w:fldChar w:fldCharType="end"/>
      </w:r>
    </w:p>
    <w:p w:rsidR="003F5B96" w:rsidRDefault="003F5B96">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r>
      <w:r>
        <w:instrText xml:space="preserve"> PAGEREF _Toc19695386 \h </w:instrText>
      </w:r>
      <w:r>
        <w:fldChar w:fldCharType="separate"/>
      </w:r>
      <w:r>
        <w:t>63</w:t>
      </w:r>
      <w:r>
        <w:fldChar w:fldCharType="end"/>
      </w:r>
    </w:p>
    <w:p w:rsidR="003F5B96" w:rsidRDefault="003F5B96">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r>
      <w:r>
        <w:instrText xml:space="preserve"> PAGEREF _Toc19695387 \h </w:instrText>
      </w:r>
      <w:r>
        <w:fldChar w:fldCharType="separate"/>
      </w:r>
      <w:r>
        <w:t>64</w:t>
      </w:r>
      <w:r>
        <w:fldChar w:fldCharType="end"/>
      </w:r>
    </w:p>
    <w:p w:rsidR="003F5B96" w:rsidRDefault="003F5B96">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_Toc19695388 \h </w:instrText>
      </w:r>
      <w:r>
        <w:fldChar w:fldCharType="separate"/>
      </w:r>
      <w:r>
        <w:t>64</w:t>
      </w:r>
      <w:r>
        <w:fldChar w:fldCharType="end"/>
      </w:r>
    </w:p>
    <w:p w:rsidR="003F5B96" w:rsidRDefault="003F5B96">
      <w:pPr>
        <w:pStyle w:val="TOC2"/>
        <w:rPr>
          <w:rFonts w:asciiTheme="minorHAnsi" w:eastAsiaTheme="minorEastAsia" w:hAnsiTheme="minorHAnsi" w:cstheme="minorBidi"/>
          <w:sz w:val="22"/>
          <w:szCs w:val="22"/>
          <w:lang w:eastAsia="en-GB"/>
        </w:rPr>
      </w:pPr>
      <w:r>
        <w:lastRenderedPageBreak/>
        <w:t>16.2</w:t>
      </w:r>
      <w:r>
        <w:rPr>
          <w:rFonts w:asciiTheme="minorHAnsi" w:eastAsiaTheme="minorEastAsia" w:hAnsiTheme="minorHAnsi" w:cstheme="minorBidi"/>
          <w:sz w:val="22"/>
          <w:szCs w:val="22"/>
          <w:lang w:eastAsia="en-GB"/>
        </w:rPr>
        <w:tab/>
      </w:r>
      <w:r>
        <w:t>BSF address</w:t>
      </w:r>
      <w:r>
        <w:tab/>
      </w:r>
      <w:r>
        <w:fldChar w:fldCharType="begin"/>
      </w:r>
      <w:r>
        <w:instrText xml:space="preserve"> PAGEREF _Toc19695389 \h </w:instrText>
      </w:r>
      <w:r>
        <w:fldChar w:fldCharType="separate"/>
      </w:r>
      <w:r>
        <w:t>64</w:t>
      </w:r>
      <w:r>
        <w:fldChar w:fldCharType="end"/>
      </w:r>
    </w:p>
    <w:p w:rsidR="003F5B96" w:rsidRDefault="003F5B96">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r>
      <w:r>
        <w:instrText xml:space="preserve"> PAGEREF _Toc19695390 \h </w:instrText>
      </w:r>
      <w:r>
        <w:fldChar w:fldCharType="separate"/>
      </w:r>
      <w:r>
        <w:t>65</w:t>
      </w:r>
      <w:r>
        <w:fldChar w:fldCharType="end"/>
      </w:r>
    </w:p>
    <w:p w:rsidR="003F5B96" w:rsidRDefault="003F5B96">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_Toc19695391 \h </w:instrText>
      </w:r>
      <w:r>
        <w:fldChar w:fldCharType="separate"/>
      </w:r>
      <w:r>
        <w:t>65</w:t>
      </w:r>
      <w:r>
        <w:fldChar w:fldCharType="end"/>
      </w:r>
    </w:p>
    <w:p w:rsidR="003F5B96" w:rsidRDefault="003F5B96">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r>
      <w:r>
        <w:instrText xml:space="preserve"> PAGEREF _Toc19695392 \h </w:instrText>
      </w:r>
      <w:r>
        <w:fldChar w:fldCharType="separate"/>
      </w:r>
      <w:r>
        <w:t>65</w:t>
      </w:r>
      <w:r>
        <w:fldChar w:fldCharType="end"/>
      </w:r>
    </w:p>
    <w:p w:rsidR="003F5B96" w:rsidRDefault="003F5B96">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r>
      <w:r>
        <w:instrText xml:space="preserve"> PAGEREF _Toc19695393 \h </w:instrText>
      </w:r>
      <w:r>
        <w:fldChar w:fldCharType="separate"/>
      </w:r>
      <w:r>
        <w:t>65</w:t>
      </w:r>
      <w:r>
        <w:fldChar w:fldCharType="end"/>
      </w:r>
    </w:p>
    <w:p w:rsidR="003F5B96" w:rsidRDefault="003F5B96">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r>
      <w:r>
        <w:instrText xml:space="preserve"> PAGEREF _Toc19695394 \h </w:instrText>
      </w:r>
      <w:r>
        <w:fldChar w:fldCharType="separate"/>
      </w:r>
      <w:r>
        <w:t>66</w:t>
      </w:r>
      <w:r>
        <w:fldChar w:fldCharType="end"/>
      </w:r>
    </w:p>
    <w:p w:rsidR="003F5B96" w:rsidRDefault="003F5B96">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_Toc19695395 \h </w:instrText>
      </w:r>
      <w:r>
        <w:fldChar w:fldCharType="separate"/>
      </w:r>
      <w:r>
        <w:t>66</w:t>
      </w:r>
      <w:r>
        <w:fldChar w:fldCharType="end"/>
      </w:r>
    </w:p>
    <w:p w:rsidR="003F5B96" w:rsidRDefault="003F5B96">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r>
      <w:r>
        <w:instrText xml:space="preserve"> PAGEREF _Toc19695396 \h </w:instrText>
      </w:r>
      <w:r>
        <w:fldChar w:fldCharType="separate"/>
      </w:r>
      <w:r>
        <w:t>66</w:t>
      </w:r>
      <w:r>
        <w:fldChar w:fldCharType="end"/>
      </w:r>
    </w:p>
    <w:p w:rsidR="003F5B96" w:rsidRDefault="003F5B96">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_Toc19695397 \h </w:instrText>
      </w:r>
      <w:r>
        <w:fldChar w:fldCharType="separate"/>
      </w:r>
      <w:r>
        <w:t>66</w:t>
      </w:r>
      <w:r>
        <w:fldChar w:fldCharType="end"/>
      </w:r>
    </w:p>
    <w:p w:rsidR="003F5B96" w:rsidRDefault="003F5B96">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r>
      <w:r>
        <w:instrText xml:space="preserve"> PAGEREF _Toc19695398 \h </w:instrText>
      </w:r>
      <w:r>
        <w:fldChar w:fldCharType="separate"/>
      </w:r>
      <w:r>
        <w:t>67</w:t>
      </w:r>
      <w:r>
        <w:fldChar w:fldCharType="end"/>
      </w:r>
    </w:p>
    <w:p w:rsidR="003F5B96" w:rsidRDefault="003F5B96">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r>
      <w:r>
        <w:instrText xml:space="preserve"> PAGEREF _Toc19695399 \h </w:instrText>
      </w:r>
      <w:r>
        <w:fldChar w:fldCharType="separate"/>
      </w:r>
      <w:r>
        <w:t>67</w:t>
      </w:r>
      <w:r>
        <w:fldChar w:fldCharType="end"/>
      </w:r>
    </w:p>
    <w:p w:rsidR="003F5B96" w:rsidRDefault="003F5B96">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r>
      <w:r>
        <w:instrText xml:space="preserve"> PAGEREF _Toc19695400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_Toc19695401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r>
      <w:r>
        <w:instrText xml:space="preserve"> PAGEREF _Toc19695402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r>
      <w:r>
        <w:instrText xml:space="preserve"> PAGEREF _Toc19695403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r>
      <w:r>
        <w:instrText xml:space="preserve"> PAGEREF _Toc19695404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r>
      <w:r>
        <w:instrText xml:space="preserve"> PAGEREF _Toc19695405 \h </w:instrText>
      </w:r>
      <w:r>
        <w:fldChar w:fldCharType="separate"/>
      </w:r>
      <w:r>
        <w:t>68</w:t>
      </w:r>
      <w:r>
        <w:fldChar w:fldCharType="end"/>
      </w:r>
    </w:p>
    <w:p w:rsidR="003F5B96" w:rsidRDefault="003F5B96">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r>
      <w:r>
        <w:instrText xml:space="preserve"> PAGEREF _Toc19695406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r>
      <w:r>
        <w:instrText xml:space="preserve"> PAGEREF _Toc19695407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r>
      <w:r>
        <w:instrText xml:space="preserve"> PAGEREF _Toc19695408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r>
      <w:r>
        <w:instrText xml:space="preserve"> PAGEREF _Toc19695409 \h </w:instrText>
      </w:r>
      <w:r>
        <w:fldChar w:fldCharType="separate"/>
      </w:r>
      <w:r>
        <w:t>69</w:t>
      </w:r>
      <w:r>
        <w:fldChar w:fldCharType="end"/>
      </w:r>
    </w:p>
    <w:p w:rsidR="003F5B96" w:rsidRDefault="003F5B96">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r>
      <w:r>
        <w:instrText xml:space="preserve"> PAGEREF _Toc19695410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_Toc19695411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r>
      <w:r>
        <w:instrText xml:space="preserve"> PAGEREF _Toc19695412 \h </w:instrText>
      </w:r>
      <w:r>
        <w:fldChar w:fldCharType="separate"/>
      </w:r>
      <w:r>
        <w:t>69</w:t>
      </w:r>
      <w:r>
        <w:fldChar w:fldCharType="end"/>
      </w:r>
    </w:p>
    <w:p w:rsidR="003F5B96" w:rsidRDefault="003F5B96">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r>
      <w:r>
        <w:instrText xml:space="preserve"> PAGEREF _Toc19695413 \h </w:instrText>
      </w:r>
      <w:r>
        <w:fldChar w:fldCharType="separate"/>
      </w:r>
      <w:r>
        <w:t>70</w:t>
      </w:r>
      <w:r>
        <w:fldChar w:fldCharType="end"/>
      </w:r>
    </w:p>
    <w:p w:rsidR="003F5B96" w:rsidRDefault="003F5B96">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_Toc19695414 \h </w:instrText>
      </w:r>
      <w:r>
        <w:fldChar w:fldCharType="separate"/>
      </w:r>
      <w:r>
        <w:t>70</w:t>
      </w:r>
      <w:r>
        <w:fldChar w:fldCharType="end"/>
      </w:r>
    </w:p>
    <w:p w:rsidR="003F5B96" w:rsidRDefault="003F5B96">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r>
      <w:r>
        <w:instrText xml:space="preserve"> PAGEREF _Toc19695415 \h </w:instrText>
      </w:r>
      <w:r>
        <w:fldChar w:fldCharType="separate"/>
      </w:r>
      <w:r>
        <w:t>71</w:t>
      </w:r>
      <w:r>
        <w:fldChar w:fldCharType="end"/>
      </w:r>
    </w:p>
    <w:p w:rsidR="003F5B96" w:rsidRDefault="003F5B96">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r>
      <w:r>
        <w:instrText xml:space="preserve"> PAGEREF _Toc19695416 \h </w:instrText>
      </w:r>
      <w:r>
        <w:fldChar w:fldCharType="separate"/>
      </w:r>
      <w:r>
        <w:t>71</w:t>
      </w:r>
      <w:r>
        <w:fldChar w:fldCharType="end"/>
      </w:r>
    </w:p>
    <w:p w:rsidR="003F5B96" w:rsidRDefault="003F5B96">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r>
      <w:r>
        <w:instrText xml:space="preserve"> PAGEREF _Toc19695417 \h </w:instrText>
      </w:r>
      <w:r>
        <w:fldChar w:fldCharType="separate"/>
      </w:r>
      <w:r>
        <w:t>72</w:t>
      </w:r>
      <w:r>
        <w:fldChar w:fldCharType="end"/>
      </w:r>
    </w:p>
    <w:p w:rsidR="003F5B96" w:rsidRDefault="003F5B96">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r>
      <w:r>
        <w:instrText xml:space="preserve"> PAGEREF _Toc19695418 \h </w:instrText>
      </w:r>
      <w:r>
        <w:fldChar w:fldCharType="separate"/>
      </w:r>
      <w:r>
        <w:t>73</w:t>
      </w:r>
      <w:r>
        <w:fldChar w:fldCharType="end"/>
      </w:r>
    </w:p>
    <w:p w:rsidR="003F5B96" w:rsidRDefault="003F5B96">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r>
      <w:r>
        <w:instrText xml:space="preserve"> PAGEREF _Toc19695419 \h </w:instrText>
      </w:r>
      <w:r>
        <w:fldChar w:fldCharType="separate"/>
      </w:r>
      <w:r>
        <w:t>73</w:t>
      </w:r>
      <w:r>
        <w:fldChar w:fldCharType="end"/>
      </w:r>
    </w:p>
    <w:p w:rsidR="003F5B96" w:rsidRDefault="003F5B96">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_Toc19695420 \h </w:instrText>
      </w:r>
      <w:r>
        <w:fldChar w:fldCharType="separate"/>
      </w:r>
      <w:r>
        <w:t>74</w:t>
      </w:r>
      <w:r>
        <w:fldChar w:fldCharType="end"/>
      </w:r>
    </w:p>
    <w:p w:rsidR="003F5B96" w:rsidRDefault="003F5B96">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r>
      <w:r>
        <w:instrText xml:space="preserve"> PAGEREF _Toc19695421 \h </w:instrText>
      </w:r>
      <w:r>
        <w:fldChar w:fldCharType="separate"/>
      </w:r>
      <w:r>
        <w:t>74</w:t>
      </w:r>
      <w:r>
        <w:fldChar w:fldCharType="end"/>
      </w:r>
    </w:p>
    <w:p w:rsidR="003F5B96" w:rsidRDefault="003F5B96">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r>
      <w:r>
        <w:instrText xml:space="preserve"> PAGEREF _Toc19695422 \h </w:instrText>
      </w:r>
      <w:r>
        <w:fldChar w:fldCharType="separate"/>
      </w:r>
      <w:r>
        <w:t>74</w:t>
      </w:r>
      <w:r>
        <w:fldChar w:fldCharType="end"/>
      </w:r>
    </w:p>
    <w:p w:rsidR="003F5B96" w:rsidRDefault="003F5B96">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r>
      <w:r>
        <w:instrText xml:space="preserve"> PAGEREF _Toc19695423 \h </w:instrText>
      </w:r>
      <w:r>
        <w:fldChar w:fldCharType="separate"/>
      </w:r>
      <w:r>
        <w:t>75</w:t>
      </w:r>
      <w:r>
        <w:fldChar w:fldCharType="end"/>
      </w:r>
    </w:p>
    <w:p w:rsidR="003F5B96" w:rsidRDefault="003F5B96">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_Toc19695424 \h </w:instrText>
      </w:r>
      <w:r>
        <w:fldChar w:fldCharType="separate"/>
      </w:r>
      <w:r>
        <w:t>75</w:t>
      </w:r>
      <w:r>
        <w:fldChar w:fldCharType="end"/>
      </w:r>
    </w:p>
    <w:p w:rsidR="003F5B96" w:rsidRDefault="003F5B96">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r>
      <w:r>
        <w:instrText xml:space="preserve"> PAGEREF _Toc19695425 \h </w:instrText>
      </w:r>
      <w:r>
        <w:fldChar w:fldCharType="separate"/>
      </w:r>
      <w:r>
        <w:t>75</w:t>
      </w:r>
      <w:r>
        <w:fldChar w:fldCharType="end"/>
      </w:r>
    </w:p>
    <w:p w:rsidR="003F5B96" w:rsidRDefault="003F5B96">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_Toc19695426 \h </w:instrText>
      </w:r>
      <w:r>
        <w:fldChar w:fldCharType="separate"/>
      </w:r>
      <w:r>
        <w:t>75</w:t>
      </w:r>
      <w:r>
        <w:fldChar w:fldCharType="end"/>
      </w:r>
    </w:p>
    <w:p w:rsidR="003F5B96" w:rsidRDefault="003F5B96">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r>
      <w:r>
        <w:instrText xml:space="preserve"> PAGEREF _Toc19695427 \h </w:instrText>
      </w:r>
      <w:r>
        <w:fldChar w:fldCharType="separate"/>
      </w:r>
      <w:r>
        <w:t>75</w:t>
      </w:r>
      <w:r>
        <w:fldChar w:fldCharType="end"/>
      </w:r>
    </w:p>
    <w:p w:rsidR="003F5B96" w:rsidRDefault="003F5B96">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r>
      <w:r>
        <w:instrText xml:space="preserve"> PAGEREF _Toc19695428 \h </w:instrText>
      </w:r>
      <w:r>
        <w:fldChar w:fldCharType="separate"/>
      </w:r>
      <w:r>
        <w:t>75</w:t>
      </w:r>
      <w:r>
        <w:fldChar w:fldCharType="end"/>
      </w:r>
    </w:p>
    <w:p w:rsidR="003F5B96" w:rsidRDefault="003F5B96">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r>
      <w:r>
        <w:instrText xml:space="preserve"> PAGEREF _Toc19695429 \h </w:instrText>
      </w:r>
      <w:r>
        <w:fldChar w:fldCharType="separate"/>
      </w:r>
      <w:r>
        <w:t>76</w:t>
      </w:r>
      <w:r>
        <w:fldChar w:fldCharType="end"/>
      </w:r>
    </w:p>
    <w:p w:rsidR="003F5B96" w:rsidRDefault="003F5B96">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r>
      <w:r>
        <w:instrText xml:space="preserve"> PAGEREF _Toc19695430 \h </w:instrText>
      </w:r>
      <w:r>
        <w:fldChar w:fldCharType="separate"/>
      </w:r>
      <w:r>
        <w:t>76</w:t>
      </w:r>
      <w:r>
        <w:fldChar w:fldCharType="end"/>
      </w:r>
    </w:p>
    <w:p w:rsidR="003F5B96" w:rsidRDefault="003F5B96">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r>
      <w:r>
        <w:instrText xml:space="preserve"> PAGEREF _Toc19695431 \h </w:instrText>
      </w:r>
      <w:r>
        <w:fldChar w:fldCharType="separate"/>
      </w:r>
      <w:r>
        <w:t>76</w:t>
      </w:r>
      <w:r>
        <w:fldChar w:fldCharType="end"/>
      </w:r>
    </w:p>
    <w:p w:rsidR="003F5B96" w:rsidRDefault="003F5B96">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r>
      <w:r>
        <w:instrText xml:space="preserve"> PAGEREF _Toc19695432 \h </w:instrText>
      </w:r>
      <w:r>
        <w:fldChar w:fldCharType="separate"/>
      </w:r>
      <w:r>
        <w:t>76</w:t>
      </w:r>
      <w:r>
        <w:fldChar w:fldCharType="end"/>
      </w:r>
    </w:p>
    <w:p w:rsidR="003F5B96" w:rsidRDefault="003F5B96">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r>
      <w:r>
        <w:instrText xml:space="preserve"> PAGEREF _Toc19695433 \h </w:instrText>
      </w:r>
      <w:r>
        <w:fldChar w:fldCharType="separate"/>
      </w:r>
      <w:r>
        <w:t>77</w:t>
      </w:r>
      <w:r>
        <w:fldChar w:fldCharType="end"/>
      </w:r>
    </w:p>
    <w:p w:rsidR="003F5B96" w:rsidRDefault="003F5B96">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r>
      <w:r>
        <w:instrText xml:space="preserve"> PAGEREF _Toc19695434 \h </w:instrText>
      </w:r>
      <w:r>
        <w:fldChar w:fldCharType="separate"/>
      </w:r>
      <w:r>
        <w:t>77</w:t>
      </w:r>
      <w:r>
        <w:fldChar w:fldCharType="end"/>
      </w:r>
    </w:p>
    <w:p w:rsidR="003F5B96" w:rsidRDefault="003F5B96">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r>
      <w:r>
        <w:instrText xml:space="preserve"> PAGEREF _Toc19695435 \h </w:instrText>
      </w:r>
      <w:r>
        <w:fldChar w:fldCharType="separate"/>
      </w:r>
      <w:r>
        <w:t>77</w:t>
      </w:r>
      <w:r>
        <w:fldChar w:fldCharType="end"/>
      </w:r>
    </w:p>
    <w:p w:rsidR="003F5B96" w:rsidRDefault="003F5B96">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r>
      <w:r>
        <w:instrText xml:space="preserve"> PAGEREF _Toc19695436 \h </w:instrText>
      </w:r>
      <w:r>
        <w:fldChar w:fldCharType="separate"/>
      </w:r>
      <w:r>
        <w:t>78</w:t>
      </w:r>
      <w:r>
        <w:fldChar w:fldCharType="end"/>
      </w:r>
    </w:p>
    <w:p w:rsidR="003F5B96" w:rsidRDefault="003F5B96">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r>
      <w:r>
        <w:instrText xml:space="preserve"> PAGEREF _Toc19695437 \h </w:instrText>
      </w:r>
      <w:r>
        <w:fldChar w:fldCharType="separate"/>
      </w:r>
      <w:r>
        <w:t>78</w:t>
      </w:r>
      <w:r>
        <w:fldChar w:fldCharType="end"/>
      </w:r>
    </w:p>
    <w:p w:rsidR="003F5B96" w:rsidRDefault="003F5B96">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r>
      <w:r>
        <w:instrText xml:space="preserve"> PAGEREF _Toc19695438 \h </w:instrText>
      </w:r>
      <w:r>
        <w:fldChar w:fldCharType="separate"/>
      </w:r>
      <w:r>
        <w:t>78</w:t>
      </w:r>
      <w:r>
        <w:fldChar w:fldCharType="end"/>
      </w:r>
    </w:p>
    <w:p w:rsidR="003F5B96" w:rsidRDefault="003F5B96">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_Toc19695439 \h </w:instrText>
      </w:r>
      <w:r>
        <w:fldChar w:fldCharType="separate"/>
      </w:r>
      <w:r>
        <w:t>78</w:t>
      </w:r>
      <w:r>
        <w:fldChar w:fldCharType="end"/>
      </w:r>
    </w:p>
    <w:p w:rsidR="003F5B96" w:rsidRDefault="003F5B96">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r>
      <w:r>
        <w:instrText xml:space="preserve"> PAGEREF _Toc19695440 \h </w:instrText>
      </w:r>
      <w:r>
        <w:fldChar w:fldCharType="separate"/>
      </w:r>
      <w:r>
        <w:t>79</w:t>
      </w:r>
      <w:r>
        <w:fldChar w:fldCharType="end"/>
      </w:r>
    </w:p>
    <w:p w:rsidR="003F5B96" w:rsidRDefault="003F5B96">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r>
      <w:r>
        <w:instrText xml:space="preserve"> PAGEREF _Toc19695441 \h </w:instrText>
      </w:r>
      <w:r>
        <w:fldChar w:fldCharType="separate"/>
      </w:r>
      <w:r>
        <w:t>79</w:t>
      </w:r>
      <w:r>
        <w:fldChar w:fldCharType="end"/>
      </w:r>
    </w:p>
    <w:p w:rsidR="003F5B96" w:rsidRDefault="003F5B96">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r>
      <w:r>
        <w:instrText xml:space="preserve"> PAGEREF _Toc19695442 \h </w:instrText>
      </w:r>
      <w:r>
        <w:fldChar w:fldCharType="separate"/>
      </w:r>
      <w:r>
        <w:t>80</w:t>
      </w:r>
      <w:r>
        <w:fldChar w:fldCharType="end"/>
      </w:r>
    </w:p>
    <w:p w:rsidR="003F5B96" w:rsidRDefault="003F5B96">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r>
      <w:r>
        <w:instrText xml:space="preserve"> PAGEREF _Toc19695443 \h </w:instrText>
      </w:r>
      <w:r>
        <w:fldChar w:fldCharType="separate"/>
      </w:r>
      <w:r>
        <w:t>81</w:t>
      </w:r>
      <w:r>
        <w:fldChar w:fldCharType="end"/>
      </w:r>
    </w:p>
    <w:p w:rsidR="003F5B96" w:rsidRDefault="003F5B96">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r>
      <w:r>
        <w:instrText xml:space="preserve"> PAGEREF _Toc19695444 \h </w:instrText>
      </w:r>
      <w:r>
        <w:fldChar w:fldCharType="separate"/>
      </w:r>
      <w:r>
        <w:t>81</w:t>
      </w:r>
      <w:r>
        <w:fldChar w:fldCharType="end"/>
      </w:r>
    </w:p>
    <w:p w:rsidR="003F5B96" w:rsidRDefault="003F5B96">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_Toc19695445 \h </w:instrText>
      </w:r>
      <w:r>
        <w:fldChar w:fldCharType="separate"/>
      </w:r>
      <w:r>
        <w:t>81</w:t>
      </w:r>
      <w:r>
        <w:fldChar w:fldCharType="end"/>
      </w:r>
    </w:p>
    <w:p w:rsidR="003F5B96" w:rsidRDefault="003F5B96">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r>
      <w:r>
        <w:instrText xml:space="preserve"> PAGEREF _Toc19695446 \h </w:instrText>
      </w:r>
      <w:r>
        <w:fldChar w:fldCharType="separate"/>
      </w:r>
      <w:r>
        <w:t>81</w:t>
      </w:r>
      <w:r>
        <w:fldChar w:fldCharType="end"/>
      </w:r>
    </w:p>
    <w:p w:rsidR="003F5B96" w:rsidRDefault="003F5B96">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r>
      <w:r>
        <w:instrText xml:space="preserve"> PAGEREF _Toc19695447 \h </w:instrText>
      </w:r>
      <w:r>
        <w:fldChar w:fldCharType="separate"/>
      </w:r>
      <w:r>
        <w:t>81</w:t>
      </w:r>
      <w:r>
        <w:fldChar w:fldCharType="end"/>
      </w:r>
    </w:p>
    <w:p w:rsidR="003F5B96" w:rsidRDefault="003F5B96">
      <w:pPr>
        <w:pStyle w:val="TOC5"/>
        <w:rPr>
          <w:rFonts w:asciiTheme="minorHAnsi" w:eastAsiaTheme="minorEastAsia" w:hAnsiTheme="minorHAnsi" w:cstheme="minorBidi"/>
          <w:sz w:val="22"/>
          <w:szCs w:val="22"/>
          <w:lang w:eastAsia="en-GB"/>
        </w:rPr>
      </w:pPr>
      <w:r>
        <w:lastRenderedPageBreak/>
        <w:t>19.4.2.9A.4</w:t>
      </w:r>
      <w:r>
        <w:rPr>
          <w:rFonts w:asciiTheme="minorHAnsi" w:eastAsiaTheme="minorEastAsia" w:hAnsiTheme="minorHAnsi" w:cstheme="minorBidi"/>
          <w:sz w:val="22"/>
          <w:szCs w:val="22"/>
          <w:lang w:eastAsia="en-GB"/>
        </w:rPr>
        <w:tab/>
      </w:r>
      <w:r>
        <w:t>Visited Country Emergency FQDN</w:t>
      </w:r>
      <w:r>
        <w:tab/>
      </w:r>
      <w:r>
        <w:fldChar w:fldCharType="begin"/>
      </w:r>
      <w:r>
        <w:instrText xml:space="preserve"> PAGEREF _Toc19695448 \h </w:instrText>
      </w:r>
      <w:r>
        <w:fldChar w:fldCharType="separate"/>
      </w:r>
      <w:r>
        <w:t>82</w:t>
      </w:r>
      <w:r>
        <w:fldChar w:fldCharType="end"/>
      </w:r>
    </w:p>
    <w:p w:rsidR="003F5B96" w:rsidRDefault="003F5B96">
      <w:pPr>
        <w:pStyle w:val="TOC5"/>
        <w:rPr>
          <w:rFonts w:asciiTheme="minorHAnsi" w:eastAsiaTheme="minorEastAsia" w:hAnsiTheme="minorHAnsi" w:cstheme="minorBidi"/>
          <w:sz w:val="22"/>
          <w:szCs w:val="22"/>
          <w:lang w:eastAsia="en-GB"/>
        </w:rPr>
      </w:pPr>
      <w:r>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r>
      <w:r>
        <w:instrText xml:space="preserve"> PAGEREF _Toc19695449 \h </w:instrText>
      </w:r>
      <w:r>
        <w:fldChar w:fldCharType="separate"/>
      </w:r>
      <w:r>
        <w:t>82</w:t>
      </w:r>
      <w:r>
        <w:fldChar w:fldCharType="end"/>
      </w:r>
    </w:p>
    <w:p w:rsidR="003F5B96" w:rsidRDefault="003F5B96">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r>
      <w:r>
        <w:instrText xml:space="preserve"> PAGEREF _Toc19695450 \h </w:instrText>
      </w:r>
      <w:r>
        <w:fldChar w:fldCharType="separate"/>
      </w:r>
      <w:r>
        <w:t>83</w:t>
      </w:r>
      <w:r>
        <w:fldChar w:fldCharType="end"/>
      </w:r>
    </w:p>
    <w:p w:rsidR="003F5B96" w:rsidRDefault="003F5B96">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r>
      <w:r>
        <w:instrText xml:space="preserve"> PAGEREF _Toc19695451 \h </w:instrText>
      </w:r>
      <w:r>
        <w:fldChar w:fldCharType="separate"/>
      </w:r>
      <w:r>
        <w:t>83</w:t>
      </w:r>
      <w:r>
        <w:fldChar w:fldCharType="end"/>
      </w:r>
    </w:p>
    <w:p w:rsidR="003F5B96" w:rsidRDefault="003F5B96">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r>
      <w:r>
        <w:instrText xml:space="preserve"> PAGEREF _Toc19695452 \h </w:instrText>
      </w:r>
      <w:r>
        <w:fldChar w:fldCharType="separate"/>
      </w:r>
      <w:r>
        <w:t>83</w:t>
      </w:r>
      <w:r>
        <w:fldChar w:fldCharType="end"/>
      </w:r>
    </w:p>
    <w:p w:rsidR="003F5B96" w:rsidRDefault="003F5B96">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r>
      <w:r>
        <w:instrText xml:space="preserve"> PAGEREF _Toc19695453 \h </w:instrText>
      </w:r>
      <w:r>
        <w:fldChar w:fldCharType="separate"/>
      </w:r>
      <w:r>
        <w:t>84</w:t>
      </w:r>
      <w:r>
        <w:fldChar w:fldCharType="end"/>
      </w:r>
    </w:p>
    <w:p w:rsidR="003F5B96" w:rsidRDefault="003F5B96">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r>
      <w:r>
        <w:instrText xml:space="preserve"> PAGEREF _Toc19695454 \h </w:instrText>
      </w:r>
      <w:r>
        <w:fldChar w:fldCharType="separate"/>
      </w:r>
      <w:r>
        <w:t>84</w:t>
      </w:r>
      <w:r>
        <w:fldChar w:fldCharType="end"/>
      </w:r>
    </w:p>
    <w:p w:rsidR="003F5B96" w:rsidRDefault="003F5B96">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r>
      <w:r>
        <w:instrText xml:space="preserve"> PAGEREF _Toc19695455 \h </w:instrText>
      </w:r>
      <w:r>
        <w:fldChar w:fldCharType="separate"/>
      </w:r>
      <w:r>
        <w:t>86</w:t>
      </w:r>
      <w:r>
        <w:fldChar w:fldCharType="end"/>
      </w:r>
    </w:p>
    <w:p w:rsidR="003F5B96" w:rsidRDefault="003F5B96">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r>
      <w:r>
        <w:instrText xml:space="preserve"> PAGEREF _Toc19695456 \h </w:instrText>
      </w:r>
      <w:r>
        <w:fldChar w:fldCharType="separate"/>
      </w:r>
      <w:r>
        <w:t>86</w:t>
      </w:r>
      <w:r>
        <w:fldChar w:fldCharType="end"/>
      </w:r>
    </w:p>
    <w:p w:rsidR="003F5B96" w:rsidRDefault="003F5B96">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r>
      <w:r>
        <w:instrText xml:space="preserve"> PAGEREF _Toc19695457 \h </w:instrText>
      </w:r>
      <w:r>
        <w:fldChar w:fldCharType="separate"/>
      </w:r>
      <w:r>
        <w:t>86</w:t>
      </w:r>
      <w:r>
        <w:fldChar w:fldCharType="end"/>
      </w:r>
    </w:p>
    <w:p w:rsidR="003F5B96" w:rsidRDefault="003F5B96">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r>
      <w:r>
        <w:instrText xml:space="preserve"> PAGEREF _Toc19695458 \h </w:instrText>
      </w:r>
      <w:r>
        <w:fldChar w:fldCharType="separate"/>
      </w:r>
      <w:r>
        <w:t>87</w:t>
      </w:r>
      <w:r>
        <w:fldChar w:fldCharType="end"/>
      </w:r>
    </w:p>
    <w:p w:rsidR="003F5B96" w:rsidRDefault="003F5B96">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_Toc19695459 \h </w:instrText>
      </w:r>
      <w:r>
        <w:fldChar w:fldCharType="separate"/>
      </w:r>
      <w:r>
        <w:t>87</w:t>
      </w:r>
      <w:r>
        <w:fldChar w:fldCharType="end"/>
      </w:r>
    </w:p>
    <w:p w:rsidR="003F5B96" w:rsidRDefault="003F5B96">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r>
      <w:r>
        <w:instrText xml:space="preserve"> PAGEREF _Toc19695460 \h </w:instrText>
      </w:r>
      <w:r>
        <w:fldChar w:fldCharType="separate"/>
      </w:r>
      <w:r>
        <w:t>87</w:t>
      </w:r>
      <w:r>
        <w:fldChar w:fldCharType="end"/>
      </w:r>
    </w:p>
    <w:p w:rsidR="003F5B96" w:rsidRDefault="003F5B96">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r>
      <w:r>
        <w:instrText xml:space="preserve"> PAGEREF _Toc19695461 \h </w:instrText>
      </w:r>
      <w:r>
        <w:fldChar w:fldCharType="separate"/>
      </w:r>
      <w:r>
        <w:t>87</w:t>
      </w:r>
      <w:r>
        <w:fldChar w:fldCharType="end"/>
      </w:r>
    </w:p>
    <w:p w:rsidR="003F5B96" w:rsidRDefault="003F5B96">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r>
      <w:r>
        <w:instrText xml:space="preserve"> PAGEREF _Toc19695462 \h </w:instrText>
      </w:r>
      <w:r>
        <w:fldChar w:fldCharType="separate"/>
      </w:r>
      <w:r>
        <w:t>88</w:t>
      </w:r>
      <w:r>
        <w:fldChar w:fldCharType="end"/>
      </w:r>
    </w:p>
    <w:p w:rsidR="003F5B96" w:rsidRDefault="003F5B96">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CF7287">
        <w:rPr>
          <w:lang w:val="de-DE"/>
        </w:rPr>
        <w:t>IMSI-</w:t>
      </w:r>
      <w:r>
        <w:t xml:space="preserve">Group </w:t>
      </w:r>
      <w:r w:rsidRPr="00CF7287">
        <w:rPr>
          <w:lang w:val="de-DE"/>
        </w:rPr>
        <w:t>I</w:t>
      </w:r>
      <w:r>
        <w:t>dentifier</w:t>
      </w:r>
      <w:r>
        <w:tab/>
      </w:r>
      <w:r>
        <w:fldChar w:fldCharType="begin"/>
      </w:r>
      <w:r>
        <w:instrText xml:space="preserve"> PAGEREF _Toc19695463 \h </w:instrText>
      </w:r>
      <w:r>
        <w:fldChar w:fldCharType="separate"/>
      </w:r>
      <w:r>
        <w:t>88</w:t>
      </w:r>
      <w:r>
        <w:fldChar w:fldCharType="end"/>
      </w:r>
    </w:p>
    <w:p w:rsidR="003F5B96" w:rsidRDefault="003F5B96">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r>
      <w:r>
        <w:instrText xml:space="preserve"> PAGEREF _Toc19695464 \h </w:instrText>
      </w:r>
      <w:r>
        <w:fldChar w:fldCharType="separate"/>
      </w:r>
      <w:r>
        <w:t>88</w:t>
      </w:r>
      <w:r>
        <w:fldChar w:fldCharType="end"/>
      </w:r>
    </w:p>
    <w:p w:rsidR="003F5B96" w:rsidRDefault="003F5B96">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r>
      <w:r>
        <w:instrText xml:space="preserve"> PAGEREF _Toc19695465 \h </w:instrText>
      </w:r>
      <w:r>
        <w:fldChar w:fldCharType="separate"/>
      </w:r>
      <w:r>
        <w:t>89</w:t>
      </w:r>
      <w:r>
        <w:fldChar w:fldCharType="end"/>
      </w:r>
    </w:p>
    <w:p w:rsidR="003F5B96" w:rsidRDefault="003F5B96">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r>
      <w:r>
        <w:instrText xml:space="preserve"> PAGEREF _Toc19695466 \h </w:instrText>
      </w:r>
      <w:r>
        <w:fldChar w:fldCharType="separate"/>
      </w:r>
      <w:r>
        <w:t>89</w:t>
      </w:r>
      <w:r>
        <w:fldChar w:fldCharType="end"/>
      </w:r>
    </w:p>
    <w:p w:rsidR="003F5B96" w:rsidRDefault="003F5B96">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_Toc19695467 \h </w:instrText>
      </w:r>
      <w:r>
        <w:fldChar w:fldCharType="separate"/>
      </w:r>
      <w:r>
        <w:t>89</w:t>
      </w:r>
      <w:r>
        <w:fldChar w:fldCharType="end"/>
      </w:r>
    </w:p>
    <w:p w:rsidR="003F5B96" w:rsidRDefault="003F5B96">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r>
      <w:r>
        <w:instrText xml:space="preserve"> PAGEREF _Toc19695468 \h </w:instrText>
      </w:r>
      <w:r>
        <w:fldChar w:fldCharType="separate"/>
      </w:r>
      <w:r>
        <w:t>89</w:t>
      </w:r>
      <w:r>
        <w:fldChar w:fldCharType="end"/>
      </w:r>
    </w:p>
    <w:p w:rsidR="003F5B96" w:rsidRDefault="003F5B96">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r>
      <w:r>
        <w:instrText xml:space="preserve"> PAGEREF _Toc19695469 \h </w:instrText>
      </w:r>
      <w:r>
        <w:fldChar w:fldCharType="separate"/>
      </w:r>
      <w:r>
        <w:t>89</w:t>
      </w:r>
      <w:r>
        <w:fldChar w:fldCharType="end"/>
      </w:r>
    </w:p>
    <w:p w:rsidR="003F5B96" w:rsidRDefault="003F5B96">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_Toc19695470 \h </w:instrText>
      </w:r>
      <w:r>
        <w:fldChar w:fldCharType="separate"/>
      </w:r>
      <w:r>
        <w:t>89</w:t>
      </w:r>
      <w:r>
        <w:fldChar w:fldCharType="end"/>
      </w:r>
    </w:p>
    <w:p w:rsidR="003F5B96" w:rsidRDefault="003F5B96">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_Toc19695471 \h </w:instrText>
      </w:r>
      <w:r>
        <w:fldChar w:fldCharType="separate"/>
      </w:r>
      <w:r>
        <w:t>89</w:t>
      </w:r>
      <w:r>
        <w:fldChar w:fldCharType="end"/>
      </w:r>
    </w:p>
    <w:p w:rsidR="003F5B96" w:rsidRDefault="003F5B96">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r>
      <w:r>
        <w:instrText xml:space="preserve"> PAGEREF _Toc19695472 \h </w:instrText>
      </w:r>
      <w:r>
        <w:fldChar w:fldCharType="separate"/>
      </w:r>
      <w:r>
        <w:t>90</w:t>
      </w:r>
      <w:r>
        <w:fldChar w:fldCharType="end"/>
      </w:r>
    </w:p>
    <w:p w:rsidR="003F5B96" w:rsidRDefault="003F5B96">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r>
      <w:r>
        <w:instrText xml:space="preserve"> PAGEREF _Toc19695473 \h </w:instrText>
      </w:r>
      <w:r>
        <w:fldChar w:fldCharType="separate"/>
      </w:r>
      <w:r>
        <w:t>90</w:t>
      </w:r>
      <w:r>
        <w:fldChar w:fldCharType="end"/>
      </w:r>
    </w:p>
    <w:p w:rsidR="003F5B96" w:rsidRDefault="003F5B96">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r>
      <w:r>
        <w:instrText xml:space="preserve"> PAGEREF _Toc19695474 \h </w:instrText>
      </w:r>
      <w:r>
        <w:fldChar w:fldCharType="separate"/>
      </w:r>
      <w:r>
        <w:t>90</w:t>
      </w:r>
      <w:r>
        <w:fldChar w:fldCharType="end"/>
      </w:r>
    </w:p>
    <w:p w:rsidR="003F5B96" w:rsidRDefault="003F5B96">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r>
      <w:r>
        <w:instrText xml:space="preserve"> PAGEREF _Toc19695475 \h </w:instrText>
      </w:r>
      <w:r>
        <w:fldChar w:fldCharType="separate"/>
      </w:r>
      <w:r>
        <w:t>91</w:t>
      </w:r>
      <w:r>
        <w:fldChar w:fldCharType="end"/>
      </w:r>
    </w:p>
    <w:p w:rsidR="003F5B96" w:rsidRDefault="003F5B96">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_Toc19695476 \h </w:instrText>
      </w:r>
      <w:r>
        <w:fldChar w:fldCharType="separate"/>
      </w:r>
      <w:r>
        <w:t>91</w:t>
      </w:r>
      <w:r>
        <w:fldChar w:fldCharType="end"/>
      </w:r>
    </w:p>
    <w:p w:rsidR="003F5B96" w:rsidRDefault="003F5B96">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r>
      <w:r>
        <w:instrText xml:space="preserve"> PAGEREF _Toc19695477 \h </w:instrText>
      </w:r>
      <w:r>
        <w:fldChar w:fldCharType="separate"/>
      </w:r>
      <w:r>
        <w:t>91</w:t>
      </w:r>
      <w:r>
        <w:fldChar w:fldCharType="end"/>
      </w:r>
    </w:p>
    <w:p w:rsidR="003F5B96" w:rsidRDefault="003F5B96">
      <w:pPr>
        <w:pStyle w:val="TOC3"/>
        <w:rPr>
          <w:rFonts w:asciiTheme="minorHAnsi" w:eastAsiaTheme="minorEastAsia" w:hAnsiTheme="minorHAnsi" w:cstheme="minorBidi"/>
          <w:sz w:val="22"/>
          <w:szCs w:val="22"/>
          <w:lang w:eastAsia="en-GB"/>
        </w:rPr>
      </w:pPr>
      <w:r>
        <w:t>21.2.1 General</w:t>
      </w:r>
      <w:r>
        <w:tab/>
      </w:r>
      <w:r>
        <w:fldChar w:fldCharType="begin"/>
      </w:r>
      <w:r>
        <w:instrText xml:space="preserve"> PAGEREF _Toc19695478 \h </w:instrText>
      </w:r>
      <w:r>
        <w:fldChar w:fldCharType="separate"/>
      </w:r>
      <w:r>
        <w:t>91</w:t>
      </w:r>
      <w:r>
        <w:fldChar w:fldCharType="end"/>
      </w:r>
    </w:p>
    <w:p w:rsidR="003F5B96" w:rsidRDefault="003F5B96">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r>
      <w:r>
        <w:instrText xml:space="preserve"> PAGEREF _Toc19695479 \h </w:instrText>
      </w:r>
      <w:r>
        <w:fldChar w:fldCharType="separate"/>
      </w:r>
      <w:r>
        <w:t>91</w:t>
      </w:r>
      <w:r>
        <w:fldChar w:fldCharType="end"/>
      </w:r>
    </w:p>
    <w:p w:rsidR="003F5B96" w:rsidRDefault="003F5B96">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r>
      <w:r>
        <w:instrText xml:space="preserve"> PAGEREF _Toc19695480 \h </w:instrText>
      </w:r>
      <w:r>
        <w:fldChar w:fldCharType="separate"/>
      </w:r>
      <w:r>
        <w:t>92</w:t>
      </w:r>
      <w:r>
        <w:fldChar w:fldCharType="end"/>
      </w:r>
    </w:p>
    <w:p w:rsidR="003F5B96" w:rsidRDefault="003F5B96">
      <w:pPr>
        <w:pStyle w:val="TOC1"/>
        <w:rPr>
          <w:rFonts w:asciiTheme="minorHAnsi" w:eastAsiaTheme="minorEastAsia" w:hAnsiTheme="minorHAnsi" w:cstheme="minorBidi"/>
          <w:szCs w:val="22"/>
          <w:lang w:eastAsia="en-GB"/>
        </w:rPr>
      </w:pPr>
      <w:r>
        <w:t>22 Addressing and identification for ANDSF</w:t>
      </w:r>
      <w:r>
        <w:tab/>
      </w:r>
      <w:r>
        <w:fldChar w:fldCharType="begin"/>
      </w:r>
      <w:r>
        <w:instrText xml:space="preserve"> PAGEREF _Toc19695481 \h </w:instrText>
      </w:r>
      <w:r>
        <w:fldChar w:fldCharType="separate"/>
      </w:r>
      <w:r>
        <w:t>92</w:t>
      </w:r>
      <w:r>
        <w:fldChar w:fldCharType="end"/>
      </w:r>
    </w:p>
    <w:p w:rsidR="003F5B96" w:rsidRDefault="003F5B96">
      <w:pPr>
        <w:pStyle w:val="TOC2"/>
        <w:rPr>
          <w:rFonts w:asciiTheme="minorHAnsi" w:eastAsiaTheme="minorEastAsia" w:hAnsiTheme="minorHAnsi" w:cstheme="minorBidi"/>
          <w:sz w:val="22"/>
          <w:szCs w:val="22"/>
          <w:lang w:eastAsia="en-GB"/>
        </w:rPr>
      </w:pPr>
      <w:r>
        <w:t>22.1 Introduction</w:t>
      </w:r>
      <w:r>
        <w:tab/>
      </w:r>
      <w:r>
        <w:fldChar w:fldCharType="begin"/>
      </w:r>
      <w:r>
        <w:instrText xml:space="preserve"> PAGEREF _Toc19695482 \h </w:instrText>
      </w:r>
      <w:r>
        <w:fldChar w:fldCharType="separate"/>
      </w:r>
      <w:r>
        <w:t>92</w:t>
      </w:r>
      <w:r>
        <w:fldChar w:fldCharType="end"/>
      </w:r>
    </w:p>
    <w:p w:rsidR="003F5B96" w:rsidRDefault="003F5B96">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r>
      <w:r>
        <w:instrText xml:space="preserve"> PAGEREF _Toc19695483 \h </w:instrText>
      </w:r>
      <w:r>
        <w:fldChar w:fldCharType="separate"/>
      </w:r>
      <w:r>
        <w:t>92</w:t>
      </w:r>
      <w:r>
        <w:fldChar w:fldCharType="end"/>
      </w:r>
    </w:p>
    <w:p w:rsidR="003F5B96" w:rsidRDefault="003F5B96">
      <w:pPr>
        <w:pStyle w:val="TOC3"/>
        <w:rPr>
          <w:rFonts w:asciiTheme="minorHAnsi" w:eastAsiaTheme="minorEastAsia" w:hAnsiTheme="minorHAnsi" w:cstheme="minorBidi"/>
          <w:sz w:val="22"/>
          <w:szCs w:val="22"/>
          <w:lang w:eastAsia="en-GB"/>
        </w:rPr>
      </w:pPr>
      <w:r>
        <w:t>22.2.1 General</w:t>
      </w:r>
      <w:r>
        <w:tab/>
      </w:r>
      <w:r>
        <w:fldChar w:fldCharType="begin"/>
      </w:r>
      <w:r>
        <w:instrText xml:space="preserve"> PAGEREF _Toc19695484 \h </w:instrText>
      </w:r>
      <w:r>
        <w:fldChar w:fldCharType="separate"/>
      </w:r>
      <w:r>
        <w:t>92</w:t>
      </w:r>
      <w:r>
        <w:fldChar w:fldCharType="end"/>
      </w:r>
    </w:p>
    <w:p w:rsidR="003F5B96" w:rsidRDefault="003F5B96">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r>
      <w:r>
        <w:instrText xml:space="preserve"> PAGEREF _Toc19695485 \h </w:instrText>
      </w:r>
      <w:r>
        <w:fldChar w:fldCharType="separate"/>
      </w:r>
      <w:r>
        <w:t>92</w:t>
      </w:r>
      <w:r>
        <w:fldChar w:fldCharType="end"/>
      </w:r>
    </w:p>
    <w:p w:rsidR="003F5B96" w:rsidRDefault="003F5B96">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r>
      <w:r>
        <w:instrText xml:space="preserve"> PAGEREF _Toc19695486 \h </w:instrText>
      </w:r>
      <w:r>
        <w:fldChar w:fldCharType="separate"/>
      </w:r>
      <w:r>
        <w:t>93</w:t>
      </w:r>
      <w:r>
        <w:fldChar w:fldCharType="end"/>
      </w:r>
    </w:p>
    <w:p w:rsidR="003F5B96" w:rsidRDefault="003F5B96">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_Toc19695487 \h </w:instrText>
      </w:r>
      <w:r>
        <w:fldChar w:fldCharType="separate"/>
      </w:r>
      <w:r>
        <w:t>93</w:t>
      </w:r>
      <w:r>
        <w:fldChar w:fldCharType="end"/>
      </w:r>
    </w:p>
    <w:p w:rsidR="003F5B96" w:rsidRDefault="003F5B96">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r>
      <w:r>
        <w:instrText xml:space="preserve"> PAGEREF _Toc19695488 \h </w:instrText>
      </w:r>
      <w:r>
        <w:fldChar w:fldCharType="separate"/>
      </w:r>
      <w:r>
        <w:t>93</w:t>
      </w:r>
      <w:r>
        <w:fldChar w:fldCharType="end"/>
      </w:r>
    </w:p>
    <w:p w:rsidR="003F5B96" w:rsidRDefault="003F5B96">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r>
      <w:r>
        <w:instrText xml:space="preserve"> PAGEREF _Toc19695489 \h </w:instrText>
      </w:r>
      <w:r>
        <w:fldChar w:fldCharType="separate"/>
      </w:r>
      <w:r>
        <w:t>94</w:t>
      </w:r>
      <w:r>
        <w:fldChar w:fldCharType="end"/>
      </w:r>
    </w:p>
    <w:p w:rsidR="003F5B96" w:rsidRDefault="003F5B96">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_Toc19695490 \h </w:instrText>
      </w:r>
      <w:r>
        <w:fldChar w:fldCharType="separate"/>
      </w:r>
      <w:r>
        <w:t>94</w:t>
      </w:r>
      <w:r>
        <w:fldChar w:fldCharType="end"/>
      </w:r>
    </w:p>
    <w:p w:rsidR="003F5B96" w:rsidRDefault="003F5B96">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r>
      <w:r>
        <w:instrText xml:space="preserve"> PAGEREF _Toc19695491 \h </w:instrText>
      </w:r>
      <w:r>
        <w:fldChar w:fldCharType="separate"/>
      </w:r>
      <w:r>
        <w:t>94</w:t>
      </w:r>
      <w:r>
        <w:fldChar w:fldCharType="end"/>
      </w:r>
    </w:p>
    <w:p w:rsidR="003F5B96" w:rsidRDefault="003F5B96">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_Toc19695492 \h </w:instrText>
      </w:r>
      <w:r>
        <w:fldChar w:fldCharType="separate"/>
      </w:r>
      <w:r>
        <w:t>94</w:t>
      </w:r>
      <w:r>
        <w:fldChar w:fldCharType="end"/>
      </w:r>
    </w:p>
    <w:p w:rsidR="003F5B96" w:rsidRDefault="003F5B96">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r>
      <w:r>
        <w:instrText xml:space="preserve"> PAGEREF _Toc19695493 \h </w:instrText>
      </w:r>
      <w:r>
        <w:fldChar w:fldCharType="separate"/>
      </w:r>
      <w:r>
        <w:t>94</w:t>
      </w:r>
      <w:r>
        <w:fldChar w:fldCharType="end"/>
      </w:r>
    </w:p>
    <w:p w:rsidR="003F5B96" w:rsidRDefault="003F5B96">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r>
      <w:r>
        <w:instrText xml:space="preserve"> PAGEREF _Toc19695494 \h </w:instrText>
      </w:r>
      <w:r>
        <w:fldChar w:fldCharType="separate"/>
      </w:r>
      <w:r>
        <w:t>94</w:t>
      </w:r>
      <w:r>
        <w:fldChar w:fldCharType="end"/>
      </w:r>
    </w:p>
    <w:p w:rsidR="003F5B96" w:rsidRDefault="003F5B96">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_Toc19695495 \h </w:instrText>
      </w:r>
      <w:r>
        <w:fldChar w:fldCharType="separate"/>
      </w:r>
      <w:r>
        <w:t>94</w:t>
      </w:r>
      <w:r>
        <w:fldChar w:fldCharType="end"/>
      </w:r>
    </w:p>
    <w:p w:rsidR="003F5B96" w:rsidRDefault="003F5B96">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r>
      <w:r>
        <w:instrText xml:space="preserve"> PAGEREF _Toc19695496 \h </w:instrText>
      </w:r>
      <w:r>
        <w:fldChar w:fldCharType="separate"/>
      </w:r>
      <w:r>
        <w:t>95</w:t>
      </w:r>
      <w:r>
        <w:fldChar w:fldCharType="end"/>
      </w:r>
    </w:p>
    <w:p w:rsidR="003F5B96" w:rsidRDefault="003F5B96">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r>
      <w:r>
        <w:instrText xml:space="preserve"> PAGEREF _Toc19695497 \h </w:instrText>
      </w:r>
      <w:r>
        <w:fldChar w:fldCharType="separate"/>
      </w:r>
      <w:r>
        <w:t>95</w:t>
      </w:r>
      <w:r>
        <w:fldChar w:fldCharType="end"/>
      </w:r>
    </w:p>
    <w:p w:rsidR="003F5B96" w:rsidRDefault="003F5B96">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r>
      <w:r>
        <w:instrText xml:space="preserve"> PAGEREF _Toc19695498 \h </w:instrText>
      </w:r>
      <w:r>
        <w:fldChar w:fldCharType="separate"/>
      </w:r>
      <w:r>
        <w:t>95</w:t>
      </w:r>
      <w:r>
        <w:fldChar w:fldCharType="end"/>
      </w:r>
    </w:p>
    <w:p w:rsidR="003F5B96" w:rsidRDefault="003F5B96">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r>
      <w:r>
        <w:instrText xml:space="preserve"> PAGEREF _Toc19695499 \h </w:instrText>
      </w:r>
      <w:r>
        <w:fldChar w:fldCharType="separate"/>
      </w:r>
      <w:r>
        <w:t>96</w:t>
      </w:r>
      <w:r>
        <w:fldChar w:fldCharType="end"/>
      </w:r>
    </w:p>
    <w:p w:rsidR="003F5B96" w:rsidRDefault="003F5B96">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_Toc19695500 \h </w:instrText>
      </w:r>
      <w:r>
        <w:fldChar w:fldCharType="separate"/>
      </w:r>
      <w:r>
        <w:t>96</w:t>
      </w:r>
      <w:r>
        <w:fldChar w:fldCharType="end"/>
      </w:r>
    </w:p>
    <w:p w:rsidR="003F5B96" w:rsidRDefault="003F5B96">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r>
      <w:r>
        <w:instrText xml:space="preserve"> PAGEREF _Toc19695501 \h </w:instrText>
      </w:r>
      <w:r>
        <w:fldChar w:fldCharType="separate"/>
      </w:r>
      <w:r>
        <w:t>96</w:t>
      </w:r>
      <w:r>
        <w:fldChar w:fldCharType="end"/>
      </w:r>
    </w:p>
    <w:p w:rsidR="003F5B96" w:rsidRDefault="003F5B96">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_Toc19695502 \h </w:instrText>
      </w:r>
      <w:r>
        <w:fldChar w:fldCharType="separate"/>
      </w:r>
      <w:r>
        <w:t>96</w:t>
      </w:r>
      <w:r>
        <w:fldChar w:fldCharType="end"/>
      </w:r>
    </w:p>
    <w:p w:rsidR="003F5B96" w:rsidRDefault="003F5B96">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r>
      <w:r>
        <w:instrText xml:space="preserve"> PAGEREF _Toc19695503 \h </w:instrText>
      </w:r>
      <w:r>
        <w:fldChar w:fldCharType="separate"/>
      </w:r>
      <w:r>
        <w:t>96</w:t>
      </w:r>
      <w:r>
        <w:fldChar w:fldCharType="end"/>
      </w:r>
    </w:p>
    <w:p w:rsidR="003F5B96" w:rsidRDefault="003F5B96">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r>
      <w:r>
        <w:instrText xml:space="preserve"> PAGEREF _Toc19695504 \h </w:instrText>
      </w:r>
      <w:r>
        <w:fldChar w:fldCharType="separate"/>
      </w:r>
      <w:r>
        <w:t>97</w:t>
      </w:r>
      <w:r>
        <w:fldChar w:fldCharType="end"/>
      </w:r>
    </w:p>
    <w:p w:rsidR="003F5B96" w:rsidRDefault="003F5B96">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r>
      <w:r>
        <w:instrText xml:space="preserve"> PAGEREF _Toc19695505 \h </w:instrText>
      </w:r>
      <w:r>
        <w:fldChar w:fldCharType="separate"/>
      </w:r>
      <w:r>
        <w:t>97</w:t>
      </w:r>
      <w:r>
        <w:fldChar w:fldCharType="end"/>
      </w:r>
    </w:p>
    <w:p w:rsidR="003F5B96" w:rsidRDefault="003F5B96">
      <w:pPr>
        <w:pStyle w:val="TOC3"/>
        <w:rPr>
          <w:rFonts w:asciiTheme="minorHAnsi" w:eastAsiaTheme="minorEastAsia" w:hAnsiTheme="minorHAnsi" w:cstheme="minorBidi"/>
          <w:sz w:val="22"/>
          <w:szCs w:val="22"/>
          <w:lang w:eastAsia="en-GB"/>
        </w:rPr>
      </w:pPr>
      <w:r>
        <w:lastRenderedPageBreak/>
        <w:t>24.2.5</w:t>
      </w:r>
      <w:r>
        <w:rPr>
          <w:rFonts w:asciiTheme="minorHAnsi" w:eastAsiaTheme="minorEastAsia" w:hAnsiTheme="minorHAnsi" w:cstheme="minorBidi"/>
          <w:sz w:val="22"/>
          <w:szCs w:val="22"/>
          <w:lang w:eastAsia="en-GB"/>
        </w:rPr>
        <w:tab/>
      </w:r>
      <w:r>
        <w:t>Informative examples of ProSe Application ID</w:t>
      </w:r>
      <w:r>
        <w:tab/>
      </w:r>
      <w:r>
        <w:fldChar w:fldCharType="begin"/>
      </w:r>
      <w:r>
        <w:instrText xml:space="preserve"> PAGEREF _Toc19695506 \h </w:instrText>
      </w:r>
      <w:r>
        <w:fldChar w:fldCharType="separate"/>
      </w:r>
      <w:r>
        <w:t>97</w:t>
      </w:r>
      <w:r>
        <w:fldChar w:fldCharType="end"/>
      </w:r>
    </w:p>
    <w:p w:rsidR="003F5B96" w:rsidRDefault="003F5B96">
      <w:pPr>
        <w:pStyle w:val="TOC2"/>
        <w:rPr>
          <w:rFonts w:asciiTheme="minorHAnsi" w:eastAsiaTheme="minorEastAsia" w:hAnsiTheme="minorHAnsi" w:cstheme="minorBidi"/>
          <w:sz w:val="22"/>
          <w:szCs w:val="22"/>
          <w:lang w:eastAsia="en-GB"/>
        </w:rPr>
      </w:pPr>
      <w:r>
        <w:t>24.3</w:t>
      </w:r>
      <w:r>
        <w:rPr>
          <w:rFonts w:asciiTheme="minorHAnsi" w:eastAsiaTheme="minorEastAsia" w:hAnsiTheme="minorHAnsi" w:cstheme="minorBidi"/>
          <w:sz w:val="22"/>
          <w:szCs w:val="22"/>
          <w:lang w:eastAsia="en-GB"/>
        </w:rPr>
        <w:tab/>
      </w:r>
      <w:r>
        <w:t>ProSe Application Code</w:t>
      </w:r>
      <w:r>
        <w:tab/>
      </w:r>
      <w:r>
        <w:fldChar w:fldCharType="begin"/>
      </w:r>
      <w:r>
        <w:instrText xml:space="preserve"> PAGEREF _Toc19695507 \h </w:instrText>
      </w:r>
      <w:r>
        <w:fldChar w:fldCharType="separate"/>
      </w:r>
      <w:r>
        <w:t>97</w:t>
      </w:r>
      <w:r>
        <w:fldChar w:fldCharType="end"/>
      </w:r>
    </w:p>
    <w:p w:rsidR="003F5B96" w:rsidRDefault="003F5B96">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_Toc19695508 \h </w:instrText>
      </w:r>
      <w:r>
        <w:fldChar w:fldCharType="separate"/>
      </w:r>
      <w:r>
        <w:t>97</w:t>
      </w:r>
      <w:r>
        <w:fldChar w:fldCharType="end"/>
      </w:r>
    </w:p>
    <w:p w:rsidR="003F5B96" w:rsidRDefault="003F5B96">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r>
      <w:r>
        <w:instrText xml:space="preserve"> PAGEREF _Toc19695509 \h </w:instrText>
      </w:r>
      <w:r>
        <w:fldChar w:fldCharType="separate"/>
      </w:r>
      <w:r>
        <w:t>98</w:t>
      </w:r>
      <w:r>
        <w:fldChar w:fldCharType="end"/>
      </w:r>
    </w:p>
    <w:p w:rsidR="003F5B96" w:rsidRDefault="003F5B96">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r>
      <w:r>
        <w:instrText xml:space="preserve"> PAGEREF _Toc19695510 \h </w:instrText>
      </w:r>
      <w:r>
        <w:fldChar w:fldCharType="separate"/>
      </w:r>
      <w:r>
        <w:t>98</w:t>
      </w:r>
      <w:r>
        <w:fldChar w:fldCharType="end"/>
      </w:r>
    </w:p>
    <w:p w:rsidR="003F5B96" w:rsidRDefault="003F5B96">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r>
      <w:r>
        <w:instrText xml:space="preserve"> PAGEREF _Toc19695511 \h </w:instrText>
      </w:r>
      <w:r>
        <w:fldChar w:fldCharType="separate"/>
      </w:r>
      <w:r>
        <w:t>99</w:t>
      </w:r>
      <w:r>
        <w:fldChar w:fldCharType="end"/>
      </w:r>
    </w:p>
    <w:p w:rsidR="003F5B96" w:rsidRDefault="003F5B96">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r>
      <w:r>
        <w:instrText xml:space="preserve"> PAGEREF _Toc19695512 \h </w:instrText>
      </w:r>
      <w:r>
        <w:fldChar w:fldCharType="separate"/>
      </w:r>
      <w:r>
        <w:t>99</w:t>
      </w:r>
      <w:r>
        <w:fldChar w:fldCharType="end"/>
      </w:r>
    </w:p>
    <w:p w:rsidR="003F5B96" w:rsidRDefault="003F5B96">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r>
      <w:r>
        <w:instrText xml:space="preserve"> PAGEREF _Toc19695513 \h </w:instrText>
      </w:r>
      <w:r>
        <w:fldChar w:fldCharType="separate"/>
      </w:r>
      <w:r>
        <w:t>99</w:t>
      </w:r>
      <w:r>
        <w:fldChar w:fldCharType="end"/>
      </w:r>
    </w:p>
    <w:p w:rsidR="003F5B96" w:rsidRDefault="003F5B96">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_Toc19695514 \h </w:instrText>
      </w:r>
      <w:r>
        <w:fldChar w:fldCharType="separate"/>
      </w:r>
      <w:r>
        <w:t>99</w:t>
      </w:r>
      <w:r>
        <w:fldChar w:fldCharType="end"/>
      </w:r>
    </w:p>
    <w:p w:rsidR="003F5B96" w:rsidRDefault="003F5B96">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r>
      <w:r>
        <w:instrText xml:space="preserve"> PAGEREF _Toc19695515 \h </w:instrText>
      </w:r>
      <w:r>
        <w:fldChar w:fldCharType="separate"/>
      </w:r>
      <w:r>
        <w:t>99</w:t>
      </w:r>
      <w:r>
        <w:fldChar w:fldCharType="end"/>
      </w:r>
    </w:p>
    <w:p w:rsidR="003F5B96" w:rsidRDefault="003F5B96">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r>
      <w:r>
        <w:instrText xml:space="preserve"> PAGEREF _Toc19695516 \h </w:instrText>
      </w:r>
      <w:r>
        <w:fldChar w:fldCharType="separate"/>
      </w:r>
      <w:r>
        <w:t>99</w:t>
      </w:r>
      <w:r>
        <w:fldChar w:fldCharType="end"/>
      </w:r>
    </w:p>
    <w:p w:rsidR="003F5B96" w:rsidRDefault="003F5B96">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r>
      <w:r>
        <w:instrText xml:space="preserve"> PAGEREF _Toc19695517 \h </w:instrText>
      </w:r>
      <w:r>
        <w:fldChar w:fldCharType="separate"/>
      </w:r>
      <w:r>
        <w:t>100</w:t>
      </w:r>
      <w:r>
        <w:fldChar w:fldCharType="end"/>
      </w:r>
    </w:p>
    <w:p w:rsidR="003F5B96" w:rsidRDefault="003F5B96">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r>
      <w:r>
        <w:instrText xml:space="preserve"> PAGEREF _Toc19695518 \h </w:instrText>
      </w:r>
      <w:r>
        <w:fldChar w:fldCharType="separate"/>
      </w:r>
      <w:r>
        <w:t>100</w:t>
      </w:r>
      <w:r>
        <w:fldChar w:fldCharType="end"/>
      </w:r>
    </w:p>
    <w:p w:rsidR="003F5B96" w:rsidRDefault="003F5B96">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r>
      <w:r>
        <w:instrText xml:space="preserve"> PAGEREF _Toc19695519 \h </w:instrText>
      </w:r>
      <w:r>
        <w:fldChar w:fldCharType="separate"/>
      </w:r>
      <w:r>
        <w:t>100</w:t>
      </w:r>
      <w:r>
        <w:fldChar w:fldCharType="end"/>
      </w:r>
    </w:p>
    <w:p w:rsidR="003F5B96" w:rsidRDefault="003F5B96">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r>
      <w:r>
        <w:instrText xml:space="preserve"> PAGEREF _Toc19695520 \h </w:instrText>
      </w:r>
      <w:r>
        <w:fldChar w:fldCharType="separate"/>
      </w:r>
      <w:r>
        <w:t>100</w:t>
      </w:r>
      <w:r>
        <w:fldChar w:fldCharType="end"/>
      </w:r>
    </w:p>
    <w:p w:rsidR="003F5B96" w:rsidRDefault="003F5B96">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r>
      <w:r>
        <w:instrText xml:space="preserve"> PAGEREF _Toc19695521 \h </w:instrText>
      </w:r>
      <w:r>
        <w:fldChar w:fldCharType="separate"/>
      </w:r>
      <w:r>
        <w:t>100</w:t>
      </w:r>
      <w:r>
        <w:fldChar w:fldCharType="end"/>
      </w:r>
    </w:p>
    <w:p w:rsidR="003F5B96" w:rsidRDefault="003F5B96">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r>
      <w:r>
        <w:instrText xml:space="preserve"> PAGEREF _Toc19695522 \h </w:instrText>
      </w:r>
      <w:r>
        <w:fldChar w:fldCharType="separate"/>
      </w:r>
      <w:r>
        <w:t>100</w:t>
      </w:r>
      <w:r>
        <w:fldChar w:fldCharType="end"/>
      </w:r>
    </w:p>
    <w:p w:rsidR="003F5B96" w:rsidRDefault="003F5B96">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_Toc19695523 \h </w:instrText>
      </w:r>
      <w:r>
        <w:fldChar w:fldCharType="separate"/>
      </w:r>
      <w:r>
        <w:t>100</w:t>
      </w:r>
      <w:r>
        <w:fldChar w:fldCharType="end"/>
      </w:r>
    </w:p>
    <w:p w:rsidR="003F5B96" w:rsidRDefault="003F5B96">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r>
      <w:r>
        <w:instrText xml:space="preserve"> PAGEREF _Toc19695524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r>
      <w:r>
        <w:instrText xml:space="preserve"> PAGEREF _Toc19695525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r>
      <w:r>
        <w:instrText xml:space="preserve"> PAGEREF _Toc19695526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r>
      <w:r>
        <w:instrText xml:space="preserve"> PAGEREF _Toc19695527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r>
      <w:r>
        <w:instrText xml:space="preserve"> PAGEREF _Toc19695528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r>
      <w:r>
        <w:instrText xml:space="preserve"> PAGEREF _Toc19695529 \h </w:instrText>
      </w:r>
      <w:r>
        <w:fldChar w:fldCharType="separate"/>
      </w:r>
      <w:r>
        <w:t>101</w:t>
      </w:r>
      <w:r>
        <w:fldChar w:fldCharType="end"/>
      </w:r>
    </w:p>
    <w:p w:rsidR="003F5B96" w:rsidRDefault="003F5B96">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r>
      <w:r>
        <w:instrText xml:space="preserve"> PAGEREF _Toc19695530 \h </w:instrText>
      </w:r>
      <w:r>
        <w:fldChar w:fldCharType="separate"/>
      </w:r>
      <w:r>
        <w:t>101</w:t>
      </w:r>
      <w:r>
        <w:fldChar w:fldCharType="end"/>
      </w:r>
    </w:p>
    <w:p w:rsidR="003F5B96" w:rsidRDefault="003F5B96">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r>
      <w:r>
        <w:instrText xml:space="preserve"> PAGEREF _Toc19695531 \h </w:instrText>
      </w:r>
      <w:r>
        <w:fldChar w:fldCharType="separate"/>
      </w:r>
      <w:r>
        <w:t>102</w:t>
      </w:r>
      <w:r>
        <w:fldChar w:fldCharType="end"/>
      </w:r>
    </w:p>
    <w:p w:rsidR="003F5B96" w:rsidRDefault="003F5B96">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_Toc19695532 \h </w:instrText>
      </w:r>
      <w:r>
        <w:fldChar w:fldCharType="separate"/>
      </w:r>
      <w:r>
        <w:t>102</w:t>
      </w:r>
      <w:r>
        <w:fldChar w:fldCharType="end"/>
      </w:r>
    </w:p>
    <w:p w:rsidR="003F5B96" w:rsidRDefault="003F5B96">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r>
      <w:r>
        <w:instrText xml:space="preserve"> PAGEREF _Toc19695533 \h </w:instrText>
      </w:r>
      <w:r>
        <w:fldChar w:fldCharType="separate"/>
      </w:r>
      <w:r>
        <w:t>102</w:t>
      </w:r>
      <w:r>
        <w:fldChar w:fldCharType="end"/>
      </w:r>
    </w:p>
    <w:p w:rsidR="003F5B96" w:rsidRDefault="003F5B96">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r>
      <w:r>
        <w:instrText xml:space="preserve"> PAGEREF _Toc19695534 \h </w:instrText>
      </w:r>
      <w:r>
        <w:fldChar w:fldCharType="separate"/>
      </w:r>
      <w:r>
        <w:t>102</w:t>
      </w:r>
      <w:r>
        <w:fldChar w:fldCharType="end"/>
      </w:r>
    </w:p>
    <w:p w:rsidR="003F5B96" w:rsidRDefault="003F5B96">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_Toc19695535 \h </w:instrText>
      </w:r>
      <w:r>
        <w:fldChar w:fldCharType="separate"/>
      </w:r>
      <w:r>
        <w:t>102</w:t>
      </w:r>
      <w:r>
        <w:fldChar w:fldCharType="end"/>
      </w:r>
    </w:p>
    <w:p w:rsidR="003F5B96" w:rsidRDefault="003F5B96">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r>
      <w:r>
        <w:instrText xml:space="preserve"> PAGEREF _Toc19695536 \h </w:instrText>
      </w:r>
      <w:r>
        <w:fldChar w:fldCharType="separate"/>
      </w:r>
      <w:r>
        <w:t>103</w:t>
      </w:r>
      <w:r>
        <w:fldChar w:fldCharType="end"/>
      </w:r>
    </w:p>
    <w:p w:rsidR="003F5B96" w:rsidRDefault="003F5B96">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r>
      <w:r>
        <w:instrText xml:space="preserve"> PAGEREF _Toc19695537 \h </w:instrText>
      </w:r>
      <w:r>
        <w:fldChar w:fldCharType="separate"/>
      </w:r>
      <w:r>
        <w:t>103</w:t>
      </w:r>
      <w:r>
        <w:fldChar w:fldCharType="end"/>
      </w:r>
    </w:p>
    <w:p w:rsidR="003F5B96" w:rsidRDefault="003F5B96">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_Toc19695538 \h </w:instrText>
      </w:r>
      <w:r>
        <w:fldChar w:fldCharType="separate"/>
      </w:r>
      <w:r>
        <w:t>103</w:t>
      </w:r>
      <w:r>
        <w:fldChar w:fldCharType="end"/>
      </w:r>
    </w:p>
    <w:p w:rsidR="003F5B96" w:rsidRDefault="003F5B96">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r>
      <w:r>
        <w:instrText xml:space="preserve"> PAGEREF _Toc19695539 \h </w:instrText>
      </w:r>
      <w:r>
        <w:fldChar w:fldCharType="separate"/>
      </w:r>
      <w:r>
        <w:t>103</w:t>
      </w:r>
      <w:r>
        <w:fldChar w:fldCharType="end"/>
      </w:r>
    </w:p>
    <w:p w:rsidR="003F5B96" w:rsidRDefault="003F5B96">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_Toc19695540 \h </w:instrText>
      </w:r>
      <w:r>
        <w:fldChar w:fldCharType="separate"/>
      </w:r>
      <w:r>
        <w:t>103</w:t>
      </w:r>
      <w:r>
        <w:fldChar w:fldCharType="end"/>
      </w:r>
    </w:p>
    <w:p w:rsidR="003F5B96" w:rsidRDefault="003F5B96">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r>
      <w:r>
        <w:instrText xml:space="preserve"> PAGEREF _Toc19695541 \h </w:instrText>
      </w:r>
      <w:r>
        <w:fldChar w:fldCharType="separate"/>
      </w:r>
      <w:r>
        <w:t>103</w:t>
      </w:r>
      <w:r>
        <w:fldChar w:fldCharType="end"/>
      </w:r>
    </w:p>
    <w:p w:rsidR="003F5B96" w:rsidRDefault="003F5B96">
      <w:pPr>
        <w:pStyle w:val="TOC1"/>
        <w:rPr>
          <w:rFonts w:asciiTheme="minorHAnsi" w:eastAsiaTheme="minorEastAsia" w:hAnsiTheme="minorHAnsi" w:cstheme="minorBidi"/>
          <w:szCs w:val="22"/>
          <w:lang w:eastAsia="en-GB"/>
        </w:rPr>
      </w:pPr>
      <w:r>
        <w:rPr>
          <w:lang w:eastAsia="zh-CN"/>
        </w:rPr>
        <w:t>28</w:t>
      </w:r>
      <w:r>
        <w:rPr>
          <w:rFonts w:asciiTheme="minorHAnsi" w:eastAsiaTheme="minorEastAsia" w:hAnsiTheme="minorHAnsi" w:cstheme="minorBidi"/>
          <w:szCs w:val="22"/>
          <w:lang w:eastAsia="en-GB"/>
        </w:rPr>
        <w:tab/>
      </w:r>
      <w:r>
        <w:t xml:space="preserve">Numbering, addressing and identification for </w:t>
      </w:r>
      <w:r>
        <w:rPr>
          <w:lang w:eastAsia="zh-CN"/>
        </w:rPr>
        <w:t>5G System (5GS)</w:t>
      </w:r>
      <w:r>
        <w:tab/>
      </w:r>
      <w:r>
        <w:fldChar w:fldCharType="begin"/>
      </w:r>
      <w:r>
        <w:instrText xml:space="preserve"> PAGEREF _Toc19695542 \h </w:instrText>
      </w:r>
      <w:r>
        <w:fldChar w:fldCharType="separate"/>
      </w:r>
      <w:r>
        <w:t>104</w:t>
      </w:r>
      <w:r>
        <w:fldChar w:fldCharType="end"/>
      </w:r>
    </w:p>
    <w:p w:rsidR="003F5B96" w:rsidRDefault="003F5B96">
      <w:pPr>
        <w:pStyle w:val="TOC2"/>
        <w:rPr>
          <w:rFonts w:asciiTheme="minorHAnsi" w:eastAsiaTheme="minorEastAsia" w:hAnsiTheme="minorHAnsi" w:cstheme="minorBidi"/>
          <w:sz w:val="22"/>
          <w:szCs w:val="22"/>
          <w:lang w:eastAsia="en-GB"/>
        </w:rPr>
      </w:pPr>
      <w:r>
        <w:rPr>
          <w:lang w:eastAsia="zh-CN"/>
        </w:rPr>
        <w:t>28.1</w:t>
      </w:r>
      <w:r>
        <w:rPr>
          <w:rFonts w:asciiTheme="minorHAnsi" w:eastAsiaTheme="minorEastAsia" w:hAnsiTheme="minorHAnsi" w:cstheme="minorBidi"/>
          <w:sz w:val="22"/>
          <w:szCs w:val="22"/>
          <w:lang w:eastAsia="en-GB"/>
        </w:rPr>
        <w:tab/>
      </w:r>
      <w:r>
        <w:rPr>
          <w:lang w:eastAsia="zh-CN"/>
        </w:rPr>
        <w:t>Introduction</w:t>
      </w:r>
      <w:r>
        <w:tab/>
      </w:r>
      <w:r>
        <w:fldChar w:fldCharType="begin"/>
      </w:r>
      <w:r>
        <w:instrText xml:space="preserve"> PAGEREF _Toc19695543 \h </w:instrText>
      </w:r>
      <w:r>
        <w:fldChar w:fldCharType="separate"/>
      </w:r>
      <w:r>
        <w:t>104</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eastAsia="SimSun"/>
          <w:lang w:val="en-US" w:eastAsia="zh-CN"/>
        </w:rPr>
        <w:t>28.2</w:t>
      </w:r>
      <w:r>
        <w:rPr>
          <w:rFonts w:asciiTheme="minorHAnsi" w:eastAsiaTheme="minorEastAsia" w:hAnsiTheme="minorHAnsi" w:cstheme="minorBidi"/>
          <w:sz w:val="22"/>
          <w:szCs w:val="22"/>
          <w:lang w:eastAsia="en-GB"/>
        </w:rPr>
        <w:tab/>
      </w:r>
      <w:r w:rsidRPr="00CF7287">
        <w:rPr>
          <w:rFonts w:eastAsia="SimSun"/>
          <w:lang w:val="en-US" w:eastAsia="zh-CN"/>
        </w:rPr>
        <w:t>Home Network Domain</w:t>
      </w:r>
      <w:r>
        <w:tab/>
      </w:r>
      <w:r>
        <w:fldChar w:fldCharType="begin"/>
      </w:r>
      <w:r>
        <w:instrText xml:space="preserve"> PAGEREF _Toc19695544 \h </w:instrText>
      </w:r>
      <w:r>
        <w:fldChar w:fldCharType="separate"/>
      </w:r>
      <w:r>
        <w:t>104</w:t>
      </w:r>
      <w:r>
        <w:fldChar w:fldCharType="end"/>
      </w:r>
    </w:p>
    <w:p w:rsidR="003F5B96" w:rsidRDefault="003F5B96">
      <w:pPr>
        <w:pStyle w:val="TOC2"/>
        <w:rPr>
          <w:rFonts w:asciiTheme="minorHAnsi" w:eastAsiaTheme="minorEastAsia" w:hAnsiTheme="minorHAnsi" w:cstheme="minorBidi"/>
          <w:sz w:val="22"/>
          <w:szCs w:val="22"/>
          <w:lang w:eastAsia="en-GB"/>
        </w:rPr>
      </w:pPr>
      <w:r>
        <w:rPr>
          <w:lang w:eastAsia="zh-CN"/>
        </w:rPr>
        <w:t>28.3</w:t>
      </w:r>
      <w:r>
        <w:rPr>
          <w:rFonts w:asciiTheme="minorHAnsi" w:eastAsiaTheme="minorEastAsia" w:hAnsiTheme="minorHAnsi" w:cstheme="minorBidi"/>
          <w:sz w:val="22"/>
          <w:szCs w:val="22"/>
          <w:lang w:eastAsia="en-GB"/>
        </w:rPr>
        <w:tab/>
      </w:r>
      <w:r>
        <w:t>Identifiers for Domain Name System procedures</w:t>
      </w:r>
      <w:r>
        <w:tab/>
      </w:r>
      <w:r>
        <w:fldChar w:fldCharType="begin"/>
      </w:r>
      <w:r>
        <w:instrText xml:space="preserve"> PAGEREF _Toc19695545 \h </w:instrText>
      </w:r>
      <w:r>
        <w:fldChar w:fldCharType="separate"/>
      </w:r>
      <w:r>
        <w:t>104</w:t>
      </w:r>
      <w:r>
        <w:fldChar w:fldCharType="end"/>
      </w:r>
    </w:p>
    <w:p w:rsidR="003F5B96" w:rsidRDefault="003F5B96">
      <w:pPr>
        <w:pStyle w:val="TOC3"/>
        <w:rPr>
          <w:rFonts w:asciiTheme="minorHAnsi" w:eastAsiaTheme="minorEastAsia" w:hAnsiTheme="minorHAnsi" w:cstheme="minorBidi"/>
          <w:sz w:val="22"/>
          <w:szCs w:val="22"/>
          <w:lang w:eastAsia="en-GB"/>
        </w:rPr>
      </w:pPr>
      <w:r w:rsidRPr="00CF7287">
        <w:rPr>
          <w:lang w:val="en-US" w:eastAsia="zh-CN"/>
        </w:rPr>
        <w:t>28.3.1</w:t>
      </w:r>
      <w:r>
        <w:rPr>
          <w:rFonts w:asciiTheme="minorHAnsi" w:eastAsiaTheme="minorEastAsia" w:hAnsiTheme="minorHAnsi" w:cstheme="minorBidi"/>
          <w:sz w:val="22"/>
          <w:szCs w:val="22"/>
          <w:lang w:eastAsia="en-GB"/>
        </w:rPr>
        <w:tab/>
      </w:r>
      <w:r w:rsidRPr="00CF7287">
        <w:rPr>
          <w:lang w:val="en-US" w:eastAsia="zh-CN"/>
        </w:rPr>
        <w:t>Introduction</w:t>
      </w:r>
      <w:r>
        <w:tab/>
      </w:r>
      <w:r>
        <w:fldChar w:fldCharType="begin"/>
      </w:r>
      <w:r>
        <w:instrText xml:space="preserve"> PAGEREF _Toc19695546 \h </w:instrText>
      </w:r>
      <w:r>
        <w:fldChar w:fldCharType="separate"/>
      </w:r>
      <w:r>
        <w:t>104</w:t>
      </w:r>
      <w:r>
        <w:fldChar w:fldCharType="end"/>
      </w:r>
    </w:p>
    <w:p w:rsidR="003F5B96" w:rsidRDefault="003F5B96">
      <w:pPr>
        <w:pStyle w:val="TOC3"/>
        <w:rPr>
          <w:rFonts w:asciiTheme="minorHAnsi" w:eastAsiaTheme="minorEastAsia" w:hAnsiTheme="minorHAnsi" w:cstheme="minorBidi"/>
          <w:sz w:val="22"/>
          <w:szCs w:val="22"/>
          <w:lang w:eastAsia="en-GB"/>
        </w:rPr>
      </w:pPr>
      <w:r w:rsidRPr="00CF7287">
        <w:rPr>
          <w:lang w:val="en-US" w:eastAsia="zh-CN"/>
        </w:rPr>
        <w:t>28.3.2</w:t>
      </w:r>
      <w:r>
        <w:rPr>
          <w:rFonts w:asciiTheme="minorHAnsi" w:eastAsiaTheme="minorEastAsia" w:hAnsiTheme="minorHAnsi" w:cstheme="minorBidi"/>
          <w:sz w:val="22"/>
          <w:szCs w:val="22"/>
          <w:lang w:eastAsia="en-GB"/>
        </w:rPr>
        <w:tab/>
      </w:r>
      <w:r w:rsidRPr="00CF7287">
        <w:rPr>
          <w:lang w:val="en-US" w:eastAsia="zh-CN"/>
        </w:rPr>
        <w:t>Fully Qualified Domain Names (FQDNs)</w:t>
      </w:r>
      <w:r>
        <w:tab/>
      </w:r>
      <w:r>
        <w:fldChar w:fldCharType="begin"/>
      </w:r>
      <w:r>
        <w:instrText xml:space="preserve"> PAGEREF _Toc19695547 \h </w:instrText>
      </w:r>
      <w:r>
        <w:fldChar w:fldCharType="separate"/>
      </w:r>
      <w:r>
        <w:t>104</w:t>
      </w:r>
      <w:r>
        <w:fldChar w:fldCharType="end"/>
      </w:r>
    </w:p>
    <w:p w:rsidR="003F5B96" w:rsidRDefault="003F5B96">
      <w:pPr>
        <w:pStyle w:val="TOC4"/>
        <w:rPr>
          <w:rFonts w:asciiTheme="minorHAnsi" w:eastAsiaTheme="minorEastAsia" w:hAnsiTheme="minorHAnsi" w:cstheme="minorBidi"/>
          <w:sz w:val="22"/>
          <w:szCs w:val="22"/>
          <w:lang w:eastAsia="en-GB"/>
        </w:rPr>
      </w:pPr>
      <w:r w:rsidRPr="00CF7287">
        <w:rPr>
          <w:lang w:val="en-US" w:eastAsia="zh-CN"/>
        </w:rPr>
        <w:t>28.3.2.1</w:t>
      </w:r>
      <w:r>
        <w:rPr>
          <w:rFonts w:asciiTheme="minorHAnsi" w:eastAsiaTheme="minorEastAsia" w:hAnsiTheme="minorHAnsi" w:cstheme="minorBidi"/>
          <w:sz w:val="22"/>
          <w:szCs w:val="22"/>
          <w:lang w:eastAsia="en-GB"/>
        </w:rPr>
        <w:tab/>
      </w:r>
      <w:r w:rsidRPr="00CF7287">
        <w:rPr>
          <w:lang w:val="en-US" w:eastAsia="zh-CN"/>
        </w:rPr>
        <w:t>General</w:t>
      </w:r>
      <w:r>
        <w:tab/>
      </w:r>
      <w:r>
        <w:fldChar w:fldCharType="begin"/>
      </w:r>
      <w:r>
        <w:instrText xml:space="preserve"> PAGEREF _Toc19695548 \h </w:instrText>
      </w:r>
      <w:r>
        <w:fldChar w:fldCharType="separate"/>
      </w:r>
      <w:r>
        <w:t>104</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zh-CN"/>
        </w:rPr>
        <w:t>28.3.2.2</w:t>
      </w:r>
      <w:r>
        <w:rPr>
          <w:rFonts w:asciiTheme="minorHAnsi" w:eastAsiaTheme="minorEastAsia" w:hAnsiTheme="minorHAnsi" w:cstheme="minorBidi"/>
          <w:sz w:val="22"/>
          <w:szCs w:val="22"/>
          <w:lang w:eastAsia="en-GB"/>
        </w:rPr>
        <w:tab/>
      </w:r>
      <w:r>
        <w:rPr>
          <w:lang w:eastAsia="zh-CN"/>
        </w:rPr>
        <w:t>N3IWF FQDN</w:t>
      </w:r>
      <w:r>
        <w:tab/>
      </w:r>
      <w:r>
        <w:fldChar w:fldCharType="begin"/>
      </w:r>
      <w:r>
        <w:instrText xml:space="preserve"> PAGEREF _Toc19695549 \h </w:instrText>
      </w:r>
      <w:r>
        <w:fldChar w:fldCharType="separate"/>
      </w:r>
      <w:r>
        <w:t>104</w:t>
      </w:r>
      <w:r>
        <w:fldChar w:fldCharType="end"/>
      </w:r>
    </w:p>
    <w:p w:rsidR="003F5B96" w:rsidRDefault="003F5B96">
      <w:pPr>
        <w:pStyle w:val="TOC5"/>
        <w:rPr>
          <w:rFonts w:asciiTheme="minorHAnsi" w:eastAsiaTheme="minorEastAsia" w:hAnsiTheme="minorHAnsi" w:cstheme="minorBidi"/>
          <w:sz w:val="22"/>
          <w:szCs w:val="22"/>
          <w:lang w:eastAsia="en-GB"/>
        </w:rPr>
      </w:pPr>
      <w:r>
        <w:rPr>
          <w:lang w:eastAsia="zh-CN"/>
        </w:rPr>
        <w:t>28.3.2.2.1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_Toc19695550 \h </w:instrText>
      </w:r>
      <w:r>
        <w:fldChar w:fldCharType="separate"/>
      </w:r>
      <w:r>
        <w:t>104</w:t>
      </w:r>
      <w:r>
        <w:fldChar w:fldCharType="end"/>
      </w:r>
    </w:p>
    <w:p w:rsidR="003F5B96" w:rsidRDefault="003F5B96">
      <w:pPr>
        <w:pStyle w:val="TOC5"/>
        <w:rPr>
          <w:rFonts w:asciiTheme="minorHAnsi" w:eastAsiaTheme="minorEastAsia" w:hAnsiTheme="minorHAnsi" w:cstheme="minorBidi"/>
          <w:sz w:val="22"/>
          <w:szCs w:val="22"/>
          <w:lang w:eastAsia="en-GB"/>
        </w:rPr>
      </w:pPr>
      <w:r>
        <w:rPr>
          <w:lang w:eastAsia="zh-CN"/>
        </w:rPr>
        <w:t>28.3.2.2.2</w:t>
      </w:r>
      <w:r>
        <w:rPr>
          <w:rFonts w:asciiTheme="minorHAnsi" w:eastAsiaTheme="minorEastAsia" w:hAnsiTheme="minorHAnsi" w:cstheme="minorBidi"/>
          <w:sz w:val="22"/>
          <w:szCs w:val="22"/>
          <w:lang w:eastAsia="en-GB"/>
        </w:rPr>
        <w:tab/>
      </w:r>
      <w:r>
        <w:t>Operator Identifier based N3IWF FQDN</w:t>
      </w:r>
      <w:r>
        <w:tab/>
      </w:r>
      <w:r>
        <w:fldChar w:fldCharType="begin"/>
      </w:r>
      <w:r>
        <w:instrText xml:space="preserve"> PAGEREF _Toc19695551 \h </w:instrText>
      </w:r>
      <w:r>
        <w:fldChar w:fldCharType="separate"/>
      </w:r>
      <w:r>
        <w:t>105</w:t>
      </w:r>
      <w:r>
        <w:fldChar w:fldCharType="end"/>
      </w:r>
    </w:p>
    <w:p w:rsidR="003F5B96" w:rsidRDefault="003F5B96">
      <w:pPr>
        <w:pStyle w:val="TOC5"/>
        <w:rPr>
          <w:rFonts w:asciiTheme="minorHAnsi" w:eastAsiaTheme="minorEastAsia" w:hAnsiTheme="minorHAnsi" w:cstheme="minorBidi"/>
          <w:sz w:val="22"/>
          <w:szCs w:val="22"/>
          <w:lang w:eastAsia="en-GB"/>
        </w:rPr>
      </w:pPr>
      <w:r>
        <w:rPr>
          <w:lang w:eastAsia="zh-CN"/>
        </w:rPr>
        <w:t>28.3.2.2.</w:t>
      </w:r>
      <w:r>
        <w:t>3</w:t>
      </w:r>
      <w:r>
        <w:rPr>
          <w:rFonts w:asciiTheme="minorHAnsi" w:eastAsiaTheme="minorEastAsia" w:hAnsiTheme="minorHAnsi" w:cstheme="minorBidi"/>
          <w:sz w:val="22"/>
          <w:szCs w:val="22"/>
          <w:lang w:eastAsia="en-GB"/>
        </w:rPr>
        <w:tab/>
      </w:r>
      <w:r>
        <w:t>Tracking Area Identity based N3IWF FQDN</w:t>
      </w:r>
      <w:r>
        <w:tab/>
      </w:r>
      <w:r>
        <w:fldChar w:fldCharType="begin"/>
      </w:r>
      <w:r>
        <w:instrText xml:space="preserve"> PAGEREF _Toc19695552 \h </w:instrText>
      </w:r>
      <w:r>
        <w:fldChar w:fldCharType="separate"/>
      </w:r>
      <w:r>
        <w:t>105</w:t>
      </w:r>
      <w:r>
        <w:fldChar w:fldCharType="end"/>
      </w:r>
    </w:p>
    <w:p w:rsidR="003F5B96" w:rsidRDefault="003F5B96">
      <w:pPr>
        <w:pStyle w:val="TOC5"/>
        <w:rPr>
          <w:rFonts w:asciiTheme="minorHAnsi" w:eastAsiaTheme="minorEastAsia" w:hAnsiTheme="minorHAnsi" w:cstheme="minorBidi"/>
          <w:sz w:val="22"/>
          <w:szCs w:val="22"/>
          <w:lang w:eastAsia="en-GB"/>
        </w:rPr>
      </w:pPr>
      <w:r>
        <w:rPr>
          <w:lang w:eastAsia="zh-CN"/>
        </w:rPr>
        <w:t>28.3.2.2</w:t>
      </w:r>
      <w:r>
        <w:t>.</w:t>
      </w:r>
      <w:r>
        <w:rPr>
          <w:lang w:eastAsia="zh-CN"/>
        </w:rPr>
        <w:t>4</w:t>
      </w:r>
      <w:r>
        <w:rPr>
          <w:rFonts w:asciiTheme="minorHAnsi" w:eastAsiaTheme="minorEastAsia" w:hAnsiTheme="minorHAnsi" w:cstheme="minorBidi"/>
          <w:sz w:val="22"/>
          <w:szCs w:val="22"/>
          <w:lang w:eastAsia="en-GB"/>
        </w:rPr>
        <w:tab/>
      </w:r>
      <w:r>
        <w:t>Visited Country FQDN</w:t>
      </w:r>
      <w:r>
        <w:rPr>
          <w:lang w:eastAsia="zh-CN"/>
        </w:rPr>
        <w:t xml:space="preserve"> for N3IWF</w:t>
      </w:r>
      <w:r>
        <w:tab/>
      </w:r>
      <w:r>
        <w:fldChar w:fldCharType="begin"/>
      </w:r>
      <w:r>
        <w:instrText xml:space="preserve"> PAGEREF _Toc19695553 \h </w:instrText>
      </w:r>
      <w:r>
        <w:fldChar w:fldCharType="separate"/>
      </w:r>
      <w:r>
        <w:t>106</w:t>
      </w:r>
      <w:r>
        <w:fldChar w:fldCharType="end"/>
      </w:r>
    </w:p>
    <w:p w:rsidR="003F5B96" w:rsidRDefault="003F5B96">
      <w:pPr>
        <w:pStyle w:val="TOC5"/>
        <w:rPr>
          <w:rFonts w:asciiTheme="minorHAnsi" w:eastAsiaTheme="minorEastAsia" w:hAnsiTheme="minorHAnsi" w:cstheme="minorBidi"/>
          <w:sz w:val="22"/>
          <w:szCs w:val="22"/>
          <w:lang w:eastAsia="en-GB"/>
        </w:rPr>
      </w:pPr>
      <w:r>
        <w:rPr>
          <w:lang w:eastAsia="zh-CN"/>
        </w:rPr>
        <w:t>28.3.2.2.</w:t>
      </w:r>
      <w:r>
        <w:t>5</w:t>
      </w:r>
      <w:r>
        <w:rPr>
          <w:rFonts w:asciiTheme="minorHAnsi" w:eastAsiaTheme="minorEastAsia" w:hAnsiTheme="minorHAnsi" w:cstheme="minorBidi"/>
          <w:sz w:val="22"/>
          <w:szCs w:val="22"/>
          <w:lang w:eastAsia="en-GB"/>
        </w:rPr>
        <w:tab/>
      </w:r>
      <w:r>
        <w:t xml:space="preserve">Replacement field used in </w:t>
      </w:r>
      <w:r>
        <w:rPr>
          <w:lang w:eastAsia="en-GB"/>
        </w:rPr>
        <w:t>DNS-based Discovery of regulatory requirements</w:t>
      </w:r>
      <w:r>
        <w:tab/>
      </w:r>
      <w:r>
        <w:fldChar w:fldCharType="begin"/>
      </w:r>
      <w:r>
        <w:instrText xml:space="preserve"> PAGEREF _Toc19695554 \h </w:instrText>
      </w:r>
      <w:r>
        <w:fldChar w:fldCharType="separate"/>
      </w:r>
      <w:r>
        <w:t>106</w:t>
      </w:r>
      <w:r>
        <w:fldChar w:fldCharType="end"/>
      </w:r>
    </w:p>
    <w:p w:rsidR="003F5B96" w:rsidRDefault="003F5B96">
      <w:pPr>
        <w:pStyle w:val="TOC4"/>
        <w:rPr>
          <w:rFonts w:asciiTheme="minorHAnsi" w:eastAsiaTheme="minorEastAsia" w:hAnsiTheme="minorHAnsi" w:cstheme="minorBidi"/>
          <w:sz w:val="22"/>
          <w:szCs w:val="22"/>
          <w:lang w:eastAsia="en-GB"/>
        </w:rPr>
      </w:pPr>
      <w:r w:rsidRPr="00CF7287">
        <w:rPr>
          <w:rFonts w:eastAsia="SimSun"/>
        </w:rPr>
        <w:t>28.3.2.3</w:t>
      </w:r>
      <w:r>
        <w:rPr>
          <w:rFonts w:asciiTheme="minorHAnsi" w:eastAsiaTheme="minorEastAsia" w:hAnsiTheme="minorHAnsi" w:cstheme="minorBidi"/>
          <w:sz w:val="22"/>
          <w:szCs w:val="22"/>
          <w:lang w:eastAsia="en-GB"/>
        </w:rPr>
        <w:tab/>
      </w:r>
      <w:r w:rsidRPr="00CF7287">
        <w:rPr>
          <w:rFonts w:eastAsia="SimSun"/>
        </w:rPr>
        <w:t>PLMN level and Home NF Repository Function (NRF) FQDN</w:t>
      </w:r>
      <w:r>
        <w:tab/>
      </w:r>
      <w:r>
        <w:fldChar w:fldCharType="begin"/>
      </w:r>
      <w:r>
        <w:instrText xml:space="preserve"> PAGEREF _Toc19695555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rsidRPr="00CF7287">
        <w:rPr>
          <w:rFonts w:eastAsia="SimSun"/>
        </w:rPr>
        <w:t>28.3.2.3.1</w:t>
      </w:r>
      <w:r>
        <w:rPr>
          <w:rFonts w:asciiTheme="minorHAnsi" w:eastAsiaTheme="minorEastAsia" w:hAnsiTheme="minorHAnsi" w:cstheme="minorBidi"/>
          <w:sz w:val="22"/>
          <w:szCs w:val="22"/>
          <w:lang w:eastAsia="en-GB"/>
        </w:rPr>
        <w:tab/>
      </w:r>
      <w:r w:rsidRPr="00CF7287">
        <w:rPr>
          <w:rFonts w:eastAsia="SimSun"/>
        </w:rPr>
        <w:t>General</w:t>
      </w:r>
      <w:r>
        <w:tab/>
      </w:r>
      <w:r>
        <w:fldChar w:fldCharType="begin"/>
      </w:r>
      <w:r>
        <w:instrText xml:space="preserve"> PAGEREF _Toc19695556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rsidRPr="00CF7287">
        <w:rPr>
          <w:rFonts w:eastAsia="SimSun"/>
        </w:rPr>
        <w:t>28.3.2.3.2</w:t>
      </w:r>
      <w:r>
        <w:rPr>
          <w:rFonts w:asciiTheme="minorHAnsi" w:eastAsiaTheme="minorEastAsia" w:hAnsiTheme="minorHAnsi" w:cstheme="minorBidi"/>
          <w:sz w:val="22"/>
          <w:szCs w:val="22"/>
          <w:lang w:eastAsia="en-GB"/>
        </w:rPr>
        <w:tab/>
      </w:r>
      <w:r w:rsidRPr="00CF7287">
        <w:rPr>
          <w:rFonts w:eastAsia="SimSun"/>
        </w:rPr>
        <w:t>Format of NRF FQDN</w:t>
      </w:r>
      <w:r>
        <w:tab/>
      </w:r>
      <w:r>
        <w:fldChar w:fldCharType="begin"/>
      </w:r>
      <w:r>
        <w:instrText xml:space="preserve"> PAGEREF _Toc19695557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r>
      <w:r>
        <w:instrText xml:space="preserve"> PAGEREF _Toc19695558 \h </w:instrText>
      </w:r>
      <w:r>
        <w:fldChar w:fldCharType="separate"/>
      </w:r>
      <w:r>
        <w:t>107</w:t>
      </w:r>
      <w:r>
        <w:fldChar w:fldCharType="end"/>
      </w:r>
    </w:p>
    <w:p w:rsidR="003F5B96" w:rsidRDefault="003F5B96">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r>
      <w:r>
        <w:instrText xml:space="preserve"> PAGEREF _Toc19695559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_Toc19695560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r>
      <w:r>
        <w:instrText xml:space="preserve"> PAGEREF _Toc19695561 \h </w:instrText>
      </w:r>
      <w:r>
        <w:fldChar w:fldCharType="separate"/>
      </w:r>
      <w:r>
        <w:t>107</w:t>
      </w:r>
      <w:r>
        <w:fldChar w:fldCharType="end"/>
      </w:r>
    </w:p>
    <w:p w:rsidR="003F5B96" w:rsidRDefault="003F5B96">
      <w:pPr>
        <w:pStyle w:val="TOC5"/>
        <w:rPr>
          <w:rFonts w:asciiTheme="minorHAnsi" w:eastAsiaTheme="minorEastAsia" w:hAnsiTheme="minorHAnsi" w:cstheme="minorBidi"/>
          <w:sz w:val="22"/>
          <w:szCs w:val="22"/>
          <w:lang w:eastAsia="en-GB"/>
        </w:rPr>
      </w:pPr>
      <w:r w:rsidRPr="00CF7287">
        <w:rPr>
          <w:lang w:val="en-US"/>
        </w:rPr>
        <w:t>28.3.2.4.3</w:t>
      </w:r>
      <w:r>
        <w:rPr>
          <w:rFonts w:asciiTheme="minorHAnsi" w:eastAsiaTheme="minorEastAsia" w:hAnsiTheme="minorHAnsi" w:cstheme="minorBidi"/>
          <w:sz w:val="22"/>
          <w:szCs w:val="22"/>
          <w:lang w:eastAsia="en-GB"/>
        </w:rPr>
        <w:tab/>
      </w:r>
      <w:r w:rsidRPr="00CF7287">
        <w:rPr>
          <w:lang w:val="en-US"/>
        </w:rPr>
        <w:t>NSSF URI</w:t>
      </w:r>
      <w:r>
        <w:tab/>
      </w:r>
      <w:r>
        <w:fldChar w:fldCharType="begin"/>
      </w:r>
      <w:r>
        <w:instrText xml:space="preserve"> PAGEREF _Toc19695562 \h </w:instrText>
      </w:r>
      <w:r>
        <w:fldChar w:fldCharType="separate"/>
      </w:r>
      <w:r>
        <w:t>108</w:t>
      </w:r>
      <w:r>
        <w:fldChar w:fldCharType="end"/>
      </w:r>
    </w:p>
    <w:p w:rsidR="003F5B96" w:rsidRDefault="003F5B96">
      <w:pPr>
        <w:pStyle w:val="TOC4"/>
        <w:rPr>
          <w:rFonts w:asciiTheme="minorHAnsi" w:eastAsiaTheme="minorEastAsia" w:hAnsiTheme="minorHAnsi" w:cstheme="minorBidi"/>
          <w:sz w:val="22"/>
          <w:szCs w:val="22"/>
          <w:lang w:eastAsia="en-GB"/>
        </w:rPr>
      </w:pPr>
      <w:r w:rsidRPr="00CF7287">
        <w:rPr>
          <w:rFonts w:eastAsia="SimSun"/>
          <w:lang w:eastAsia="zh-CN"/>
        </w:rPr>
        <w:t>28.3.2.5</w:t>
      </w:r>
      <w:r>
        <w:rPr>
          <w:rFonts w:asciiTheme="minorHAnsi" w:eastAsiaTheme="minorEastAsia" w:hAnsiTheme="minorHAnsi" w:cstheme="minorBidi"/>
          <w:sz w:val="22"/>
          <w:szCs w:val="22"/>
          <w:lang w:eastAsia="en-GB"/>
        </w:rPr>
        <w:tab/>
      </w:r>
      <w:r w:rsidRPr="00CF7287">
        <w:rPr>
          <w:rFonts w:eastAsia="SimSun"/>
          <w:lang w:eastAsia="zh-CN"/>
        </w:rPr>
        <w:t>AMF Name</w:t>
      </w:r>
      <w:r>
        <w:tab/>
      </w:r>
      <w:r>
        <w:fldChar w:fldCharType="begin"/>
      </w:r>
      <w:r>
        <w:instrText xml:space="preserve"> PAGEREF _Toc19695563 \h </w:instrText>
      </w:r>
      <w:r>
        <w:fldChar w:fldCharType="separate"/>
      </w:r>
      <w:r>
        <w:t>108</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zh-CN"/>
        </w:rPr>
        <w:t>28.3.2.</w:t>
      </w:r>
      <w:r>
        <w:t>6</w:t>
      </w:r>
      <w:r>
        <w:rPr>
          <w:rFonts w:asciiTheme="minorHAnsi" w:eastAsiaTheme="minorEastAsia" w:hAnsiTheme="minorHAnsi" w:cstheme="minorBidi"/>
          <w:sz w:val="22"/>
          <w:szCs w:val="22"/>
          <w:lang w:eastAsia="en-GB"/>
        </w:rPr>
        <w:tab/>
      </w:r>
      <w:r>
        <w:t>5GS Tracking Area Identity (TAI) FQDN</w:t>
      </w:r>
      <w:r>
        <w:tab/>
      </w:r>
      <w:r>
        <w:fldChar w:fldCharType="begin"/>
      </w:r>
      <w:r>
        <w:instrText xml:space="preserve"> PAGEREF _Toc19695564 \h </w:instrText>
      </w:r>
      <w:r>
        <w:fldChar w:fldCharType="separate"/>
      </w:r>
      <w:r>
        <w:t>108</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zh-CN"/>
        </w:rPr>
        <w:lastRenderedPageBreak/>
        <w:t>28.3.2.</w:t>
      </w:r>
      <w:r>
        <w:t>7</w:t>
      </w:r>
      <w:r>
        <w:rPr>
          <w:rFonts w:asciiTheme="minorHAnsi" w:eastAsiaTheme="minorEastAsia" w:hAnsiTheme="minorHAnsi" w:cstheme="minorBidi"/>
          <w:sz w:val="22"/>
          <w:szCs w:val="22"/>
          <w:lang w:eastAsia="en-GB"/>
        </w:rPr>
        <w:tab/>
      </w:r>
      <w:r>
        <w:t>AMF Set FQDN</w:t>
      </w:r>
      <w:r>
        <w:tab/>
      </w:r>
      <w:r>
        <w:fldChar w:fldCharType="begin"/>
      </w:r>
      <w:r>
        <w:instrText xml:space="preserve"> PAGEREF _Toc19695565 \h </w:instrText>
      </w:r>
      <w:r>
        <w:fldChar w:fldCharType="separate"/>
      </w:r>
      <w:r>
        <w:t>109</w:t>
      </w:r>
      <w:r>
        <w:fldChar w:fldCharType="end"/>
      </w:r>
    </w:p>
    <w:p w:rsidR="003F5B96" w:rsidRDefault="003F5B96">
      <w:pPr>
        <w:pStyle w:val="TOC4"/>
        <w:rPr>
          <w:rFonts w:asciiTheme="minorHAnsi" w:eastAsiaTheme="minorEastAsia" w:hAnsiTheme="minorHAnsi" w:cstheme="minorBidi"/>
          <w:sz w:val="22"/>
          <w:szCs w:val="22"/>
          <w:lang w:eastAsia="en-GB"/>
        </w:rPr>
      </w:pPr>
      <w:r w:rsidRPr="00CF7287">
        <w:rPr>
          <w:rFonts w:eastAsia="SimSun"/>
          <w:lang w:eastAsia="zh-CN"/>
        </w:rPr>
        <w:t>28.3.2.8</w:t>
      </w:r>
      <w:r>
        <w:rPr>
          <w:rFonts w:asciiTheme="minorHAnsi" w:eastAsiaTheme="minorEastAsia" w:hAnsiTheme="minorHAnsi" w:cstheme="minorBidi"/>
          <w:sz w:val="22"/>
          <w:szCs w:val="22"/>
          <w:lang w:eastAsia="en-GB"/>
        </w:rPr>
        <w:tab/>
      </w:r>
      <w:r w:rsidRPr="00CF7287">
        <w:rPr>
          <w:rFonts w:eastAsia="SimSun"/>
          <w:lang w:eastAsia="zh-CN"/>
        </w:rPr>
        <w:t>AMF Instance FQDN</w:t>
      </w:r>
      <w:r>
        <w:tab/>
      </w:r>
      <w:r>
        <w:fldChar w:fldCharType="begin"/>
      </w:r>
      <w:r>
        <w:instrText xml:space="preserve"> PAGEREF _Toc19695566 \h </w:instrText>
      </w:r>
      <w:r>
        <w:fldChar w:fldCharType="separate"/>
      </w:r>
      <w:r>
        <w:t>109</w:t>
      </w:r>
      <w:r>
        <w:fldChar w:fldCharType="end"/>
      </w:r>
    </w:p>
    <w:p w:rsidR="003F5B96" w:rsidRDefault="003F5B96">
      <w:pPr>
        <w:pStyle w:val="TOC4"/>
        <w:rPr>
          <w:rFonts w:asciiTheme="minorHAnsi" w:eastAsiaTheme="minorEastAsia" w:hAnsiTheme="minorHAnsi" w:cstheme="minorBidi"/>
          <w:sz w:val="22"/>
          <w:szCs w:val="22"/>
          <w:lang w:eastAsia="en-GB"/>
        </w:rPr>
      </w:pPr>
      <w:r>
        <w:rPr>
          <w:lang w:eastAsia="zh-CN"/>
        </w:rPr>
        <w:t>28.3.2.</w:t>
      </w:r>
      <w:r>
        <w:t>9</w:t>
      </w:r>
      <w:r>
        <w:rPr>
          <w:rFonts w:asciiTheme="minorHAnsi" w:eastAsiaTheme="minorEastAsia" w:hAnsiTheme="minorHAnsi" w:cstheme="minorBidi"/>
          <w:sz w:val="22"/>
          <w:szCs w:val="22"/>
          <w:lang w:eastAsia="en-GB"/>
        </w:rPr>
        <w:tab/>
      </w:r>
      <w:r>
        <w:t>SMF Set FQDN</w:t>
      </w:r>
      <w:r>
        <w:tab/>
      </w:r>
      <w:r>
        <w:fldChar w:fldCharType="begin"/>
      </w:r>
      <w:r>
        <w:instrText xml:space="preserve"> PAGEREF _Toc19695567 \h </w:instrText>
      </w:r>
      <w:r>
        <w:fldChar w:fldCharType="separate"/>
      </w:r>
      <w:r>
        <w:t>110</w:t>
      </w:r>
      <w:r>
        <w:fldChar w:fldCharType="end"/>
      </w:r>
    </w:p>
    <w:p w:rsidR="003F5B96" w:rsidRDefault="003F5B96">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r>
      <w:r>
        <w:instrText xml:space="preserve"> PAGEREF _Toc19695568 \h </w:instrText>
      </w:r>
      <w:r>
        <w:fldChar w:fldCharType="separate"/>
      </w:r>
      <w:r>
        <w:t>110</w:t>
      </w:r>
      <w:r>
        <w:fldChar w:fldCharType="end"/>
      </w:r>
    </w:p>
    <w:p w:rsidR="003F5B96" w:rsidRDefault="003F5B96">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_Toc19695569 \h </w:instrText>
      </w:r>
      <w:r>
        <w:fldChar w:fldCharType="separate"/>
      </w:r>
      <w:r>
        <w:t>110</w:t>
      </w:r>
      <w:r>
        <w:fldChar w:fldCharType="end"/>
      </w:r>
    </w:p>
    <w:p w:rsidR="003F5B96" w:rsidRDefault="003F5B96">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r>
      <w:r>
        <w:instrText xml:space="preserve"> PAGEREF _Toc19695570 \h </w:instrText>
      </w:r>
      <w:r>
        <w:fldChar w:fldCharType="separate"/>
      </w:r>
      <w:r>
        <w:t>110</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eastAsia="SimSun"/>
        </w:rPr>
        <w:t>28.5</w:t>
      </w:r>
      <w:r>
        <w:rPr>
          <w:rFonts w:asciiTheme="minorHAnsi" w:eastAsiaTheme="minorEastAsia" w:hAnsiTheme="minorHAnsi" w:cstheme="minorBidi"/>
          <w:sz w:val="22"/>
          <w:szCs w:val="22"/>
          <w:lang w:eastAsia="en-GB"/>
        </w:rPr>
        <w:tab/>
      </w:r>
      <w:r w:rsidRPr="00CF7287">
        <w:rPr>
          <w:rFonts w:eastAsia="SimSun"/>
        </w:rPr>
        <w:t>NF FQDN Format for Inter PLMN Routing</w:t>
      </w:r>
      <w:r>
        <w:tab/>
      </w:r>
      <w:r>
        <w:fldChar w:fldCharType="begin"/>
      </w:r>
      <w:r>
        <w:instrText xml:space="preserve"> PAGEREF _Toc19695571 \h </w:instrText>
      </w:r>
      <w:r>
        <w:fldChar w:fldCharType="separate"/>
      </w:r>
      <w:r>
        <w:t>111</w:t>
      </w:r>
      <w:r>
        <w:fldChar w:fldCharType="end"/>
      </w:r>
    </w:p>
    <w:p w:rsidR="003F5B96" w:rsidRDefault="003F5B96">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r>
      <w:r>
        <w:instrText xml:space="preserve"> PAGEREF _Toc19695572 \h </w:instrText>
      </w:r>
      <w:r>
        <w:fldChar w:fldCharType="separate"/>
      </w:r>
      <w:r>
        <w:t>111</w:t>
      </w:r>
      <w:r>
        <w:fldChar w:fldCharType="end"/>
      </w:r>
    </w:p>
    <w:p w:rsidR="003F5B96" w:rsidRDefault="003F5B96">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r>
      <w:r>
        <w:instrText xml:space="preserve"> PAGEREF _Toc19695573 \h </w:instrText>
      </w:r>
      <w:r>
        <w:fldChar w:fldCharType="separate"/>
      </w:r>
      <w:r>
        <w:t>111</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lang w:val="en-US" w:eastAsia="zh-CN"/>
        </w:rPr>
        <w:t>28.6</w:t>
      </w:r>
      <w:r>
        <w:rPr>
          <w:rFonts w:asciiTheme="minorHAnsi" w:eastAsiaTheme="minorEastAsia" w:hAnsiTheme="minorHAnsi" w:cstheme="minorBidi"/>
          <w:sz w:val="22"/>
          <w:szCs w:val="22"/>
          <w:lang w:eastAsia="en-GB"/>
        </w:rPr>
        <w:tab/>
      </w:r>
      <w:r>
        <w:t>5GS Tracking Area Identity (TAI)</w:t>
      </w:r>
      <w:r>
        <w:tab/>
      </w:r>
      <w:r>
        <w:fldChar w:fldCharType="begin"/>
      </w:r>
      <w:r>
        <w:instrText xml:space="preserve"> PAGEREF _Toc19695574 \h </w:instrText>
      </w:r>
      <w:r>
        <w:fldChar w:fldCharType="separate"/>
      </w:r>
      <w:r>
        <w:t>111</w:t>
      </w:r>
      <w:r>
        <w:fldChar w:fldCharType="end"/>
      </w:r>
    </w:p>
    <w:p w:rsidR="003F5B96" w:rsidRDefault="003F5B96">
      <w:pPr>
        <w:pStyle w:val="TOC2"/>
        <w:rPr>
          <w:rFonts w:asciiTheme="minorHAnsi" w:eastAsiaTheme="minorEastAsia" w:hAnsiTheme="minorHAnsi" w:cstheme="minorBidi"/>
          <w:sz w:val="22"/>
          <w:szCs w:val="22"/>
          <w:lang w:eastAsia="en-GB"/>
        </w:rPr>
      </w:pPr>
      <w:r>
        <w:rPr>
          <w:lang w:eastAsia="zh-CN"/>
        </w:rPr>
        <w:t>28.7</w:t>
      </w:r>
      <w:r>
        <w:rPr>
          <w:rFonts w:asciiTheme="minorHAnsi" w:eastAsiaTheme="minorEastAsia" w:hAnsiTheme="minorHAnsi" w:cstheme="minorBidi"/>
          <w:sz w:val="22"/>
          <w:szCs w:val="22"/>
          <w:lang w:eastAsia="en-GB"/>
        </w:rPr>
        <w:tab/>
      </w:r>
      <w:r>
        <w:t>Network Access Identifier (NAI)</w:t>
      </w:r>
      <w:r>
        <w:tab/>
      </w:r>
      <w:r>
        <w:fldChar w:fldCharType="begin"/>
      </w:r>
      <w:r>
        <w:instrText xml:space="preserve"> PAGEREF _Toc19695575 \h </w:instrText>
      </w:r>
      <w:r>
        <w:fldChar w:fldCharType="separate"/>
      </w:r>
      <w:r>
        <w:t>112</w:t>
      </w:r>
      <w:r>
        <w:fldChar w:fldCharType="end"/>
      </w:r>
    </w:p>
    <w:p w:rsidR="003F5B96" w:rsidRDefault="003F5B96">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_Toc19695576 \h </w:instrText>
      </w:r>
      <w:r>
        <w:fldChar w:fldCharType="separate"/>
      </w:r>
      <w:r>
        <w:t>112</w:t>
      </w:r>
      <w:r>
        <w:fldChar w:fldCharType="end"/>
      </w:r>
    </w:p>
    <w:p w:rsidR="003F5B96" w:rsidRDefault="003F5B96">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r>
      <w:r>
        <w:instrText xml:space="preserve"> PAGEREF _Toc19695577 \h </w:instrText>
      </w:r>
      <w:r>
        <w:fldChar w:fldCharType="separate"/>
      </w:r>
      <w:r>
        <w:t>112</w:t>
      </w:r>
      <w:r>
        <w:fldChar w:fldCharType="end"/>
      </w:r>
    </w:p>
    <w:p w:rsidR="003F5B96" w:rsidRDefault="003F5B96">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r>
      <w:r>
        <w:instrText xml:space="preserve"> PAGEREF _Toc19695578 \h </w:instrText>
      </w:r>
      <w:r>
        <w:fldChar w:fldCharType="separate"/>
      </w:r>
      <w:r>
        <w:t>112</w:t>
      </w:r>
      <w:r>
        <w:fldChar w:fldCharType="end"/>
      </w:r>
    </w:p>
    <w:p w:rsidR="003F5B96" w:rsidRDefault="003F5B96">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r>
      <w:r>
        <w:instrText xml:space="preserve"> PAGEREF _Toc19695579 \h </w:instrText>
      </w:r>
      <w:r>
        <w:fldChar w:fldCharType="separate"/>
      </w:r>
      <w:r>
        <w:t>113</w:t>
      </w:r>
      <w:r>
        <w:fldChar w:fldCharType="end"/>
      </w:r>
    </w:p>
    <w:p w:rsidR="003F5B96" w:rsidRDefault="003F5B96">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r>
      <w:r>
        <w:instrText xml:space="preserve"> PAGEREF _Toc19695580 \h </w:instrText>
      </w:r>
      <w:r>
        <w:fldChar w:fldCharType="separate"/>
      </w:r>
      <w:r>
        <w:t>113</w:t>
      </w:r>
      <w:r>
        <w:fldChar w:fldCharType="end"/>
      </w:r>
    </w:p>
    <w:p w:rsidR="003F5B96" w:rsidRDefault="003F5B96">
      <w:pPr>
        <w:pStyle w:val="TOC2"/>
        <w:rPr>
          <w:rFonts w:asciiTheme="minorHAnsi" w:eastAsiaTheme="minorEastAsia" w:hAnsiTheme="minorHAnsi" w:cstheme="minorBidi"/>
          <w:sz w:val="22"/>
          <w:szCs w:val="22"/>
          <w:lang w:eastAsia="en-GB"/>
        </w:rPr>
      </w:pPr>
      <w:r w:rsidRPr="00CF7287">
        <w:rPr>
          <w:rFonts w:eastAsia="MS Mincho"/>
        </w:rPr>
        <w:t>28.8</w:t>
      </w:r>
      <w:r>
        <w:rPr>
          <w:rFonts w:asciiTheme="minorHAnsi" w:eastAsiaTheme="minorEastAsia" w:hAnsiTheme="minorHAnsi" w:cstheme="minorBidi"/>
          <w:sz w:val="22"/>
          <w:szCs w:val="22"/>
          <w:lang w:eastAsia="en-GB"/>
        </w:rPr>
        <w:tab/>
      </w:r>
      <w:r w:rsidRPr="00CF7287">
        <w:rPr>
          <w:rFonts w:eastAsia="MS Mincho"/>
        </w:rPr>
        <w:t>Generic Public Subscription Identifier (GPSI</w:t>
      </w:r>
      <w:r w:rsidRPr="00CF7287">
        <w:rPr>
          <w:rFonts w:eastAsia="MS Mincho"/>
          <w:lang w:eastAsia="zh-CN"/>
        </w:rPr>
        <w:t>)</w:t>
      </w:r>
      <w:r>
        <w:tab/>
      </w:r>
      <w:r>
        <w:fldChar w:fldCharType="begin"/>
      </w:r>
      <w:r>
        <w:instrText xml:space="preserve"> PAGEREF _Toc19695581 \h </w:instrText>
      </w:r>
      <w:r>
        <w:fldChar w:fldCharType="separate"/>
      </w:r>
      <w:r>
        <w:t>113</w:t>
      </w:r>
      <w:r>
        <w:fldChar w:fldCharType="end"/>
      </w:r>
    </w:p>
    <w:p w:rsidR="003F5B96" w:rsidRDefault="003F5B96">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CF7287">
        <w:rPr>
          <w:lang w:val="de-DE"/>
        </w:rPr>
        <w:t>Internal-</w:t>
      </w:r>
      <w:r>
        <w:t xml:space="preserve">Group </w:t>
      </w:r>
      <w:r w:rsidRPr="00CF7287">
        <w:rPr>
          <w:lang w:val="de-DE"/>
        </w:rPr>
        <w:t>I</w:t>
      </w:r>
      <w:r>
        <w:t>dentifier</w:t>
      </w:r>
      <w:r>
        <w:tab/>
      </w:r>
      <w:r>
        <w:fldChar w:fldCharType="begin"/>
      </w:r>
      <w:r>
        <w:instrText xml:space="preserve"> PAGEREF _Toc19695582 \h </w:instrText>
      </w:r>
      <w:r>
        <w:fldChar w:fldCharType="separate"/>
      </w:r>
      <w:r>
        <w:t>114</w:t>
      </w:r>
      <w:r>
        <w:fldChar w:fldCharType="end"/>
      </w:r>
    </w:p>
    <w:p w:rsidR="003F5B96" w:rsidRDefault="003F5B96">
      <w:pPr>
        <w:pStyle w:val="TOC2"/>
        <w:rPr>
          <w:rFonts w:asciiTheme="minorHAnsi" w:eastAsiaTheme="minorEastAsia" w:hAnsiTheme="minorHAnsi" w:cstheme="minorBidi"/>
          <w:sz w:val="22"/>
          <w:szCs w:val="22"/>
          <w:lang w:eastAsia="en-GB"/>
        </w:rPr>
      </w:pPr>
      <w:r>
        <w:t>28.10</w:t>
      </w:r>
      <w:r>
        <w:rPr>
          <w:rFonts w:asciiTheme="minorHAnsi" w:eastAsiaTheme="minorEastAsia" w:hAnsiTheme="minorHAnsi" w:cstheme="minorBidi"/>
          <w:sz w:val="22"/>
          <w:szCs w:val="22"/>
          <w:lang w:eastAsia="en-GB"/>
        </w:rPr>
        <w:tab/>
      </w:r>
      <w:r>
        <w:t>Presence Reporting Area Identifier (PRA ID)</w:t>
      </w:r>
      <w:r>
        <w:tab/>
      </w:r>
      <w:r>
        <w:fldChar w:fldCharType="begin"/>
      </w:r>
      <w:r>
        <w:instrText xml:space="preserve"> PAGEREF _Toc19695583 \h </w:instrText>
      </w:r>
      <w:r>
        <w:fldChar w:fldCharType="separate"/>
      </w:r>
      <w:r>
        <w:t>114</w:t>
      </w:r>
      <w:r>
        <w:fldChar w:fldCharType="end"/>
      </w:r>
    </w:p>
    <w:p w:rsidR="003F5B96" w:rsidRDefault="003F5B96">
      <w:pPr>
        <w:pStyle w:val="TOC2"/>
        <w:rPr>
          <w:rFonts w:asciiTheme="minorHAnsi" w:eastAsiaTheme="minorEastAsia" w:hAnsiTheme="minorHAnsi" w:cstheme="minorBidi"/>
          <w:sz w:val="22"/>
          <w:szCs w:val="22"/>
          <w:lang w:eastAsia="en-GB"/>
        </w:rPr>
      </w:pPr>
      <w:r>
        <w:t>28.11</w:t>
      </w:r>
      <w:r>
        <w:rPr>
          <w:rFonts w:asciiTheme="minorHAnsi" w:eastAsiaTheme="minorEastAsia" w:hAnsiTheme="minorHAnsi" w:cstheme="minorBidi"/>
          <w:sz w:val="22"/>
          <w:szCs w:val="22"/>
          <w:lang w:eastAsia="en-GB"/>
        </w:rPr>
        <w:tab/>
      </w:r>
      <w:r>
        <w:t>CAG-Identifier</w:t>
      </w:r>
      <w:r>
        <w:tab/>
      </w:r>
      <w:r>
        <w:fldChar w:fldCharType="begin"/>
      </w:r>
      <w:r>
        <w:instrText xml:space="preserve"> PAGEREF _Toc19695584 \h </w:instrText>
      </w:r>
      <w:r>
        <w:fldChar w:fldCharType="separate"/>
      </w:r>
      <w:r>
        <w:t>114</w:t>
      </w:r>
      <w:r>
        <w:fldChar w:fldCharType="end"/>
      </w:r>
    </w:p>
    <w:p w:rsidR="003F5B96" w:rsidRDefault="003F5B96">
      <w:pPr>
        <w:pStyle w:val="TOC2"/>
        <w:rPr>
          <w:rFonts w:asciiTheme="minorHAnsi" w:eastAsiaTheme="minorEastAsia" w:hAnsiTheme="minorHAnsi" w:cstheme="minorBidi"/>
          <w:sz w:val="22"/>
          <w:szCs w:val="22"/>
          <w:lang w:eastAsia="en-GB"/>
        </w:rPr>
      </w:pPr>
      <w:r>
        <w:t>28.12</w:t>
      </w:r>
      <w:r>
        <w:rPr>
          <w:rFonts w:asciiTheme="minorHAnsi" w:eastAsiaTheme="minorEastAsia" w:hAnsiTheme="minorHAnsi" w:cstheme="minorBidi"/>
          <w:sz w:val="22"/>
          <w:szCs w:val="22"/>
          <w:lang w:eastAsia="en-GB"/>
        </w:rPr>
        <w:tab/>
      </w:r>
      <w:r w:rsidRPr="00CF7287">
        <w:rPr>
          <w:lang w:val="de-DE"/>
        </w:rPr>
        <w:t>NF Set</w:t>
      </w:r>
      <w:r>
        <w:t xml:space="preserve"> </w:t>
      </w:r>
      <w:r w:rsidRPr="00CF7287">
        <w:rPr>
          <w:lang w:val="de-DE"/>
        </w:rPr>
        <w:t>I</w:t>
      </w:r>
      <w:r>
        <w:t>dentifier (NF Set ID)</w:t>
      </w:r>
      <w:r>
        <w:tab/>
      </w:r>
      <w:r>
        <w:fldChar w:fldCharType="begin"/>
      </w:r>
      <w:r>
        <w:instrText xml:space="preserve"> PAGEREF _Toc19695585 \h </w:instrText>
      </w:r>
      <w:r>
        <w:fldChar w:fldCharType="separate"/>
      </w:r>
      <w:r>
        <w:t>114</w:t>
      </w:r>
      <w:r>
        <w:fldChar w:fldCharType="end"/>
      </w:r>
    </w:p>
    <w:p w:rsidR="003F5B96" w:rsidRDefault="003F5B96">
      <w:pPr>
        <w:pStyle w:val="TOC2"/>
        <w:rPr>
          <w:rFonts w:asciiTheme="minorHAnsi" w:eastAsiaTheme="minorEastAsia" w:hAnsiTheme="minorHAnsi" w:cstheme="minorBidi"/>
          <w:sz w:val="22"/>
          <w:szCs w:val="22"/>
          <w:lang w:eastAsia="en-GB"/>
        </w:rPr>
      </w:pPr>
      <w:r>
        <w:t>28.13</w:t>
      </w:r>
      <w:r>
        <w:rPr>
          <w:rFonts w:asciiTheme="minorHAnsi" w:eastAsiaTheme="minorEastAsia" w:hAnsiTheme="minorHAnsi" w:cstheme="minorBidi"/>
          <w:sz w:val="22"/>
          <w:szCs w:val="22"/>
          <w:lang w:eastAsia="en-GB"/>
        </w:rPr>
        <w:tab/>
      </w:r>
      <w:r w:rsidRPr="00CF7287">
        <w:rPr>
          <w:lang w:val="de-DE"/>
        </w:rPr>
        <w:t>NF Service Set</w:t>
      </w:r>
      <w:r>
        <w:t xml:space="preserve"> </w:t>
      </w:r>
      <w:r w:rsidRPr="00CF7287">
        <w:rPr>
          <w:lang w:val="de-DE"/>
        </w:rPr>
        <w:t>I</w:t>
      </w:r>
      <w:r>
        <w:t>dentifier (NF Service Set ID)</w:t>
      </w:r>
      <w:r>
        <w:tab/>
      </w:r>
      <w:r>
        <w:fldChar w:fldCharType="begin"/>
      </w:r>
      <w:r>
        <w:instrText xml:space="preserve"> PAGEREF _Toc19695586 \h </w:instrText>
      </w:r>
      <w:r>
        <w:fldChar w:fldCharType="separate"/>
      </w:r>
      <w:r>
        <w:t>115</w:t>
      </w:r>
      <w:r>
        <w:fldChar w:fldCharType="end"/>
      </w:r>
    </w:p>
    <w:p w:rsidR="003F5B96" w:rsidRDefault="003F5B96">
      <w:pPr>
        <w:pStyle w:val="TOC1"/>
        <w:rPr>
          <w:rFonts w:asciiTheme="minorHAnsi" w:eastAsiaTheme="minorEastAsia" w:hAnsiTheme="minorHAnsi" w:cstheme="minorBidi"/>
          <w:szCs w:val="22"/>
          <w:lang w:eastAsia="en-GB"/>
        </w:rPr>
      </w:pPr>
      <w:r>
        <w:t>29</w:t>
      </w:r>
      <w:r>
        <w:rPr>
          <w:rFonts w:asciiTheme="minorHAnsi" w:eastAsiaTheme="minorEastAsia" w:hAnsiTheme="minorHAnsi" w:cstheme="minorBidi"/>
          <w:szCs w:val="22"/>
          <w:lang w:eastAsia="en-GB"/>
        </w:rPr>
        <w:tab/>
      </w:r>
      <w:r>
        <w:t>Numbering, addressing and identification for RACS</w:t>
      </w:r>
      <w:r>
        <w:tab/>
      </w:r>
      <w:r>
        <w:fldChar w:fldCharType="begin"/>
      </w:r>
      <w:r>
        <w:instrText xml:space="preserve"> PAGEREF _Toc19695587 \h </w:instrText>
      </w:r>
      <w:r>
        <w:fldChar w:fldCharType="separate"/>
      </w:r>
      <w:r>
        <w:t>115</w:t>
      </w:r>
      <w:r>
        <w:fldChar w:fldCharType="end"/>
      </w:r>
    </w:p>
    <w:p w:rsidR="003F5B96" w:rsidRDefault="003F5B96">
      <w:pPr>
        <w:pStyle w:val="TOC2"/>
        <w:rPr>
          <w:rFonts w:asciiTheme="minorHAnsi" w:eastAsiaTheme="minorEastAsia" w:hAnsiTheme="minorHAnsi" w:cstheme="minorBidi"/>
          <w:sz w:val="22"/>
          <w:szCs w:val="22"/>
          <w:lang w:eastAsia="en-GB"/>
        </w:rPr>
      </w:pPr>
      <w:r>
        <w:t>29.1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_Toc19695588 \h </w:instrText>
      </w:r>
      <w:r>
        <w:fldChar w:fldCharType="separate"/>
      </w:r>
      <w:r>
        <w:t>115</w:t>
      </w:r>
      <w:r>
        <w:fldChar w:fldCharType="end"/>
      </w:r>
    </w:p>
    <w:p w:rsidR="003F5B96" w:rsidRDefault="003F5B96">
      <w:pPr>
        <w:pStyle w:val="TOC2"/>
        <w:rPr>
          <w:rFonts w:asciiTheme="minorHAnsi" w:eastAsiaTheme="minorEastAsia" w:hAnsiTheme="minorHAnsi" w:cstheme="minorBidi"/>
          <w:sz w:val="22"/>
          <w:szCs w:val="22"/>
          <w:lang w:eastAsia="en-GB"/>
        </w:rPr>
      </w:pPr>
      <w:r>
        <w:t>29.2</w:t>
      </w:r>
      <w:r>
        <w:rPr>
          <w:rFonts w:asciiTheme="minorHAnsi" w:eastAsiaTheme="minorEastAsia" w:hAnsiTheme="minorHAnsi" w:cstheme="minorBidi"/>
          <w:sz w:val="22"/>
          <w:szCs w:val="22"/>
          <w:lang w:eastAsia="en-GB"/>
        </w:rPr>
        <w:tab/>
      </w:r>
      <w:r>
        <w:t>UE radio capability ID</w:t>
      </w:r>
      <w:r>
        <w:tab/>
      </w:r>
      <w:r>
        <w:fldChar w:fldCharType="begin"/>
      </w:r>
      <w:r>
        <w:instrText xml:space="preserve"> PAGEREF _Toc19695589 \h </w:instrText>
      </w:r>
      <w:r>
        <w:fldChar w:fldCharType="separate"/>
      </w:r>
      <w:r>
        <w:t>116</w:t>
      </w:r>
      <w:r>
        <w:fldChar w:fldCharType="end"/>
      </w:r>
    </w:p>
    <w:p w:rsidR="003F5B96" w:rsidRDefault="003F5B96">
      <w:pPr>
        <w:pStyle w:val="TOC8"/>
        <w:rPr>
          <w:rFonts w:asciiTheme="minorHAnsi" w:eastAsiaTheme="minorEastAsia" w:hAnsiTheme="minorHAnsi" w:cstheme="minorBidi"/>
          <w:b w:val="0"/>
          <w:szCs w:val="22"/>
          <w:lang w:eastAsia="en-GB"/>
        </w:rPr>
      </w:pPr>
      <w:r>
        <w:t>Annex A (informative): Colour Codes</w:t>
      </w:r>
      <w:r>
        <w:tab/>
      </w:r>
      <w:r>
        <w:fldChar w:fldCharType="begin"/>
      </w:r>
      <w:r>
        <w:instrText xml:space="preserve"> PAGEREF _Toc19695590 \h </w:instrText>
      </w:r>
      <w:r>
        <w:fldChar w:fldCharType="separate"/>
      </w:r>
      <w:r>
        <w:t>116</w:t>
      </w:r>
      <w:r>
        <w:fldChar w:fldCharType="end"/>
      </w:r>
    </w:p>
    <w:p w:rsidR="003F5B96" w:rsidRDefault="003F5B96">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r>
      <w:r>
        <w:instrText xml:space="preserve"> PAGEREF _Toc19695591 \h </w:instrText>
      </w:r>
      <w:r>
        <w:fldChar w:fldCharType="separate"/>
      </w:r>
      <w:r>
        <w:t>116</w:t>
      </w:r>
      <w:r>
        <w:fldChar w:fldCharType="end"/>
      </w:r>
    </w:p>
    <w:p w:rsidR="003F5B96" w:rsidRDefault="003F5B96">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r>
      <w:r>
        <w:instrText xml:space="preserve"> PAGEREF _Toc19695592 \h </w:instrText>
      </w:r>
      <w:r>
        <w:fldChar w:fldCharType="separate"/>
      </w:r>
      <w:r>
        <w:t>117</w:t>
      </w:r>
      <w:r>
        <w:fldChar w:fldCharType="end"/>
      </w:r>
    </w:p>
    <w:p w:rsidR="003F5B96" w:rsidRDefault="003F5B96">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r>
      <w:r>
        <w:instrText xml:space="preserve"> PAGEREF _Toc19695593 \h </w:instrText>
      </w:r>
      <w:r>
        <w:fldChar w:fldCharType="separate"/>
      </w:r>
      <w:r>
        <w:t>117</w:t>
      </w:r>
      <w:r>
        <w:fldChar w:fldCharType="end"/>
      </w:r>
    </w:p>
    <w:p w:rsidR="003F5B96" w:rsidRDefault="003F5B96">
      <w:pPr>
        <w:pStyle w:val="TOC8"/>
        <w:rPr>
          <w:rFonts w:asciiTheme="minorHAnsi" w:eastAsiaTheme="minorEastAsia" w:hAnsiTheme="minorHAnsi" w:cstheme="minorBidi"/>
          <w:b w:val="0"/>
          <w:szCs w:val="22"/>
          <w:lang w:eastAsia="en-GB"/>
        </w:rPr>
      </w:pPr>
      <w:r>
        <w:t>Annex B (normative): IMEI Check Digit computation</w:t>
      </w:r>
      <w:r>
        <w:tab/>
      </w:r>
      <w:r>
        <w:fldChar w:fldCharType="begin"/>
      </w:r>
      <w:r>
        <w:instrText xml:space="preserve"> PAGEREF _Toc19695594 \h </w:instrText>
      </w:r>
      <w:r>
        <w:fldChar w:fldCharType="separate"/>
      </w:r>
      <w:r>
        <w:t>119</w:t>
      </w:r>
      <w:r>
        <w:fldChar w:fldCharType="end"/>
      </w:r>
    </w:p>
    <w:p w:rsidR="003F5B96" w:rsidRDefault="003F5B9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r>
      <w:r>
        <w:instrText xml:space="preserve"> PAGEREF _Toc19695595 \h </w:instrText>
      </w:r>
      <w:r>
        <w:fldChar w:fldCharType="separate"/>
      </w:r>
      <w:r>
        <w:t>119</w:t>
      </w:r>
      <w:r>
        <w:fldChar w:fldCharType="end"/>
      </w:r>
    </w:p>
    <w:p w:rsidR="003F5B96" w:rsidRDefault="003F5B96">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r>
      <w:r>
        <w:instrText xml:space="preserve"> PAGEREF _Toc19695596 \h </w:instrText>
      </w:r>
      <w:r>
        <w:fldChar w:fldCharType="separate"/>
      </w:r>
      <w:r>
        <w:t>119</w:t>
      </w:r>
      <w:r>
        <w:fldChar w:fldCharType="end"/>
      </w:r>
    </w:p>
    <w:p w:rsidR="003F5B96" w:rsidRDefault="003F5B96">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r>
      <w:r>
        <w:instrText xml:space="preserve"> PAGEREF _Toc19695597 \h </w:instrText>
      </w:r>
      <w:r>
        <w:fldChar w:fldCharType="separate"/>
      </w:r>
      <w:r>
        <w:t>119</w:t>
      </w:r>
      <w:r>
        <w:fldChar w:fldCharType="end"/>
      </w:r>
    </w:p>
    <w:p w:rsidR="003F5B96" w:rsidRDefault="003F5B96">
      <w:pPr>
        <w:pStyle w:val="TOC8"/>
        <w:rPr>
          <w:rFonts w:asciiTheme="minorHAnsi" w:eastAsiaTheme="minorEastAsia" w:hAnsiTheme="minorHAnsi" w:cstheme="minorBidi"/>
          <w:b w:val="0"/>
          <w:szCs w:val="22"/>
          <w:lang w:eastAsia="en-GB"/>
        </w:rPr>
      </w:pPr>
      <w:r>
        <w:t>Annex C (normative): Naming convention</w:t>
      </w:r>
      <w:r>
        <w:tab/>
      </w:r>
      <w:r>
        <w:fldChar w:fldCharType="begin"/>
      </w:r>
      <w:r>
        <w:instrText xml:space="preserve"> PAGEREF _Toc19695598 \h </w:instrText>
      </w:r>
      <w:r>
        <w:fldChar w:fldCharType="separate"/>
      </w:r>
      <w:r>
        <w:t>121</w:t>
      </w:r>
      <w:r>
        <w:fldChar w:fldCharType="end"/>
      </w:r>
    </w:p>
    <w:p w:rsidR="003F5B96" w:rsidRDefault="003F5B9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r>
      <w:r>
        <w:instrText xml:space="preserve"> PAGEREF _Toc19695599 \h </w:instrText>
      </w:r>
      <w:r>
        <w:fldChar w:fldCharType="separate"/>
      </w:r>
      <w:r>
        <w:t>121</w:t>
      </w:r>
      <w:r>
        <w:fldChar w:fldCharType="end"/>
      </w:r>
    </w:p>
    <w:p w:rsidR="003F5B96" w:rsidRDefault="003F5B9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r>
      <w:r>
        <w:instrText xml:space="preserve"> PAGEREF _Toc19695600 \h </w:instrText>
      </w:r>
      <w:r>
        <w:fldChar w:fldCharType="separate"/>
      </w:r>
      <w:r>
        <w:t>122</w:t>
      </w:r>
      <w:r>
        <w:fldChar w:fldCharType="end"/>
      </w:r>
    </w:p>
    <w:p w:rsidR="003F5B96" w:rsidRDefault="003F5B9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r>
      <w:r>
        <w:instrText xml:space="preserve"> PAGEREF _Toc19695601 \h </w:instrText>
      </w:r>
      <w:r>
        <w:fldChar w:fldCharType="separate"/>
      </w:r>
      <w:r>
        <w:t>122</w:t>
      </w:r>
      <w:r>
        <w:fldChar w:fldCharType="end"/>
      </w:r>
    </w:p>
    <w:p w:rsidR="003F5B96" w:rsidRDefault="003F5B96">
      <w:pPr>
        <w:pStyle w:val="TOC8"/>
        <w:rPr>
          <w:rFonts w:asciiTheme="minorHAnsi" w:eastAsiaTheme="minorEastAsia" w:hAnsiTheme="minorHAnsi" w:cstheme="minorBidi"/>
          <w:b w:val="0"/>
          <w:szCs w:val="22"/>
          <w:lang w:eastAsia="en-GB"/>
        </w:rPr>
      </w:pPr>
      <w:r>
        <w:t>Annex D (informative): Applicability and use of the ".3gppnetwork.org" domain name</w:t>
      </w:r>
      <w:r>
        <w:tab/>
      </w:r>
      <w:r>
        <w:fldChar w:fldCharType="begin"/>
      </w:r>
      <w:r>
        <w:instrText xml:space="preserve"> PAGEREF _Toc19695602 \h </w:instrText>
      </w:r>
      <w:r>
        <w:fldChar w:fldCharType="separate"/>
      </w:r>
      <w:r>
        <w:t>122</w:t>
      </w:r>
      <w:r>
        <w:fldChar w:fldCharType="end"/>
      </w:r>
    </w:p>
    <w:p w:rsidR="003F5B96" w:rsidRDefault="003F5B96">
      <w:pPr>
        <w:pStyle w:val="TOC8"/>
        <w:rPr>
          <w:rFonts w:asciiTheme="minorHAnsi" w:eastAsiaTheme="minorEastAsia" w:hAnsiTheme="minorHAnsi" w:cstheme="minorBidi"/>
          <w:b w:val="0"/>
          <w:szCs w:val="22"/>
          <w:lang w:eastAsia="en-GB"/>
        </w:rPr>
      </w:pPr>
      <w:r>
        <w:t>Annex E (normative): Procedure for sub</w:t>
      </w:r>
      <w:r>
        <w:noBreakHyphen/>
        <w:t>domain allocation</w:t>
      </w:r>
      <w:r>
        <w:tab/>
      </w:r>
      <w:r>
        <w:fldChar w:fldCharType="begin"/>
      </w:r>
      <w:r>
        <w:instrText xml:space="preserve"> PAGEREF _Toc19695603 \h </w:instrText>
      </w:r>
      <w:r>
        <w:fldChar w:fldCharType="separate"/>
      </w:r>
      <w:r>
        <w:t>124</w:t>
      </w:r>
      <w:r>
        <w:fldChar w:fldCharType="end"/>
      </w:r>
    </w:p>
    <w:p w:rsidR="003F5B96" w:rsidRDefault="003F5B96">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_Toc19695604 \h </w:instrText>
      </w:r>
      <w:r>
        <w:fldChar w:fldCharType="separate"/>
      </w:r>
      <w:r>
        <w:t>126</w:t>
      </w:r>
      <w:r>
        <w:fldChar w:fldCharType="end"/>
      </w:r>
    </w:p>
    <w:p w:rsidR="004D2C51" w:rsidRDefault="003F5B96" w:rsidP="00FC06C0">
      <w:pPr>
        <w:pStyle w:val="TOC1"/>
      </w:pPr>
      <w:r>
        <w:fldChar w:fldCharType="end"/>
      </w:r>
    </w:p>
    <w:p w:rsidR="004D2C51" w:rsidRDefault="004D2C51" w:rsidP="004D2C51">
      <w:pPr>
        <w:pStyle w:val="Heading1"/>
      </w:pPr>
      <w:r>
        <w:br w:type="page"/>
      </w:r>
      <w:bookmarkStart w:id="4" w:name="_Toc19695222"/>
      <w:r>
        <w:lastRenderedPageBreak/>
        <w:t>Foreword</w:t>
      </w:r>
      <w:bookmarkEnd w:id="4"/>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5" w:name="_Toc19695223"/>
      <w:r>
        <w:lastRenderedPageBreak/>
        <w:t>1</w:t>
      </w:r>
      <w:r>
        <w:tab/>
        <w:t>Scope</w:t>
      </w:r>
      <w:bookmarkEnd w:id="5"/>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p>
    <w:p w:rsidR="00EF3AA1" w:rsidRDefault="00A22ED1" w:rsidP="00EF3AA1">
      <w:pPr>
        <w:pStyle w:val="B1"/>
      </w:pPr>
      <w:r>
        <w:t>m)</w:t>
      </w:r>
      <w:r>
        <w:tab/>
        <w:t xml:space="preserve">addressing and identification for </w:t>
      </w:r>
      <w:r w:rsidR="00AC6668">
        <w:t>IMS Service</w:t>
      </w:r>
      <w:r>
        <w:t xml:space="preserve"> Continuity</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p>
    <w:p w:rsidR="0095440F" w:rsidRDefault="004F0D18" w:rsidP="0095440F">
      <w:pPr>
        <w:pStyle w:val="B1"/>
      </w:pPr>
      <w:r>
        <w:t>p)</w:t>
      </w:r>
      <w:r>
        <w:tab/>
        <w:t>an identification for Online Charging System (OCS).</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6" w:name="_Toc19695224"/>
      <w:r>
        <w:lastRenderedPageBreak/>
        <w:t>1.1</w:t>
      </w:r>
      <w:r>
        <w:tab/>
        <w:t>References</w:t>
      </w:r>
      <w:bookmarkEnd w:id="6"/>
    </w:p>
    <w:p w:rsidR="004D2C51" w:rsidRDefault="004D2C51" w:rsidP="004D2C51">
      <w:pPr>
        <w:pStyle w:val="Heading3"/>
      </w:pPr>
      <w:bookmarkStart w:id="7" w:name="_Toc19695225"/>
      <w:r>
        <w:t>1.1.1</w:t>
      </w:r>
      <w:r>
        <w:tab/>
        <w:t>Normative references</w:t>
      </w:r>
      <w:bookmarkEnd w:id="7"/>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void</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lang w:eastAsia="ja-JP"/>
        </w:rPr>
      </w:pPr>
      <w:r>
        <w:t>[92]</w:t>
      </w:r>
      <w:r>
        <w:tab/>
        <w:t>3GPP TS 23.216: "</w:t>
      </w:r>
      <w:r w:rsidRPr="00404983">
        <w:t>Single Radi</w:t>
      </w:r>
      <w:r>
        <w:t>o Voice Call Continuity (SRVCC)".</w:t>
      </w:r>
    </w:p>
    <w:p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Default="00492586" w:rsidP="001F424B">
      <w:pPr>
        <w:pStyle w:val="EX"/>
      </w:pPr>
      <w:r>
        <w:t>[127]</w:t>
      </w:r>
      <w:r>
        <w:tab/>
        <w:t>IETF RFC 2818: "HTTP over TLS".</w:t>
      </w:r>
    </w:p>
    <w:p w:rsidR="00D70343" w:rsidRDefault="00D70343" w:rsidP="001F424B">
      <w:pPr>
        <w:pStyle w:val="EX"/>
      </w:pPr>
      <w:r>
        <w:t>[128]</w:t>
      </w:r>
      <w:r>
        <w:tab/>
      </w:r>
      <w:r w:rsidRPr="002857AD">
        <w:t>3GPP TS 29.501: "5G System; Principles and Guidelines for Services Definition; Stage 3".</w:t>
      </w:r>
    </w:p>
    <w:p w:rsidR="00FB6D69" w:rsidRDefault="00FB6D69" w:rsidP="001F424B">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1E3A91" w:rsidRPr="00F31578" w:rsidRDefault="001E3A91" w:rsidP="001F424B">
      <w:pPr>
        <w:pStyle w:val="EX"/>
      </w:pPr>
      <w:r w:rsidRPr="009E0DE1">
        <w:t>[</w:t>
      </w:r>
      <w:r w:rsidR="004F7145">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4D2C51" w:rsidRDefault="004D2C51" w:rsidP="004D2C51">
      <w:pPr>
        <w:pStyle w:val="Heading3"/>
      </w:pPr>
      <w:bookmarkStart w:id="8" w:name="_Toc19695226"/>
      <w:r>
        <w:t>1.1.2</w:t>
      </w:r>
      <w:r>
        <w:tab/>
        <w:t>Informative references</w:t>
      </w:r>
      <w:bookmarkEnd w:id="8"/>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9" w:name="_Toc19695227"/>
      <w:r>
        <w:t>1.2</w:t>
      </w:r>
      <w:r>
        <w:tab/>
        <w:t>Abbreviations</w:t>
      </w:r>
      <w:bookmarkEnd w:id="9"/>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FD43A2" w:rsidRDefault="00FD43A2" w:rsidP="00FD43A2">
      <w:pPr>
        <w:pStyle w:val="EW"/>
        <w:rPr>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1E3A91" w:rsidRDefault="001E3A91" w:rsidP="001E3A91">
      <w:pPr>
        <w:pStyle w:val="EW"/>
      </w:pPr>
      <w:r>
        <w:lastRenderedPageBreak/>
        <w:t>RACS</w:t>
      </w:r>
      <w:r>
        <w:tab/>
        <w:t>Radio Capability Signalling Optimisation</w:t>
      </w:r>
    </w:p>
    <w:p w:rsidR="00D97901" w:rsidRDefault="00D97901" w:rsidP="00D97901">
      <w:pPr>
        <w:pStyle w:val="EW"/>
      </w:pPr>
      <w:r>
        <w:t>SUCI</w:t>
      </w:r>
      <w:r>
        <w:tab/>
        <w:t>Subscription Concealed Identifier</w:t>
      </w:r>
    </w:p>
    <w:p w:rsidR="00D97901" w:rsidRDefault="00D97901" w:rsidP="00D97901">
      <w:pPr>
        <w:pStyle w:val="EW"/>
      </w:pPr>
      <w:r>
        <w:t>SUPI</w:t>
      </w:r>
      <w:r>
        <w:tab/>
        <w:t>Subscription Permanent Identifier</w:t>
      </w:r>
    </w:p>
    <w:p w:rsidR="0013640E" w:rsidRDefault="0013640E" w:rsidP="0013640E">
      <w:pPr>
        <w:pStyle w:val="EW"/>
      </w:pPr>
      <w:r>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t>WebRTC</w:t>
      </w:r>
      <w:r>
        <w:rPr>
          <w:lang w:eastAsia="zh-CN"/>
        </w:rPr>
        <w:tab/>
      </w:r>
      <w:r>
        <w:t>Web Real-Time Communication</w:t>
      </w:r>
    </w:p>
    <w:p w:rsidR="00C2265B" w:rsidRPr="00FA1E16" w:rsidRDefault="00C2265B" w:rsidP="005118DF">
      <w:pPr>
        <w:pStyle w:val="EW"/>
      </w:pPr>
      <w:r>
        <w:t>WWSF</w:t>
      </w:r>
      <w:r>
        <w:tab/>
        <w:t>WebRTC Web Server Function</w:t>
      </w:r>
    </w:p>
    <w:p w:rsidR="004D2C51" w:rsidRDefault="004D2C51" w:rsidP="004D2C51">
      <w:pPr>
        <w:pStyle w:val="Heading2"/>
      </w:pPr>
      <w:bookmarkStart w:id="10" w:name="_Toc19695228"/>
      <w:r>
        <w:t>1.3</w:t>
      </w:r>
      <w:r>
        <w:tab/>
        <w:t>General comments to references</w:t>
      </w:r>
      <w:bookmarkEnd w:id="10"/>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11" w:name="_Toc19695229"/>
      <w:r>
        <w:t>1.4</w:t>
      </w:r>
      <w:r>
        <w:tab/>
        <w:t>Conventions on bit ordering</w:t>
      </w:r>
      <w:bookmarkEnd w:id="11"/>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12" w:name="_Toc19695230"/>
      <w:r>
        <w:t>2</w:t>
      </w:r>
      <w:r>
        <w:tab/>
        <w:t>Identification of mobile subscribers</w:t>
      </w:r>
      <w:bookmarkEnd w:id="12"/>
    </w:p>
    <w:p w:rsidR="004D2C51" w:rsidRDefault="004D2C51" w:rsidP="004D2C51">
      <w:pPr>
        <w:pStyle w:val="Heading2"/>
      </w:pPr>
      <w:bookmarkStart w:id="13" w:name="_Toc19695231"/>
      <w:r>
        <w:t>2.1</w:t>
      </w:r>
      <w:r>
        <w:tab/>
        <w:t>General</w:t>
      </w:r>
      <w:bookmarkEnd w:id="13"/>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lastRenderedPageBreak/>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14" w:name="_Toc19695232"/>
      <w:r>
        <w:t>2.2</w:t>
      </w:r>
      <w:r>
        <w:tab/>
        <w:t>Composition of IMSI</w:t>
      </w:r>
      <w:bookmarkEnd w:id="14"/>
    </w:p>
    <w:p w:rsidR="004D2C51" w:rsidRDefault="004D2C51" w:rsidP="004D2C51">
      <w:r>
        <w:t>IMSI is composed as shown in figure 1.</w:t>
      </w:r>
    </w:p>
    <w:bookmarkStart w:id="15" w:name="_MON_1093416526"/>
    <w:bookmarkStart w:id="16" w:name="_MON_1093416565"/>
    <w:bookmarkStart w:id="17" w:name="_MON_1093416585"/>
    <w:bookmarkStart w:id="18" w:name="_MON_1093416626"/>
    <w:bookmarkStart w:id="19" w:name="_MON_1093416697"/>
    <w:bookmarkStart w:id="20" w:name="_MON_1093416726"/>
    <w:bookmarkStart w:id="21" w:name="_MON_1093416772"/>
    <w:bookmarkStart w:id="22" w:name="_MON_1093416247"/>
    <w:bookmarkStart w:id="23" w:name="_MON_1093416255"/>
    <w:bookmarkStart w:id="24" w:name="_MON_1093416263"/>
    <w:bookmarkStart w:id="25" w:name="_MON_1093416448"/>
    <w:bookmarkStart w:id="26" w:name="_MON_1093416462"/>
    <w:bookmarkEnd w:id="15"/>
    <w:bookmarkEnd w:id="16"/>
    <w:bookmarkEnd w:id="17"/>
    <w:bookmarkEnd w:id="18"/>
    <w:bookmarkEnd w:id="19"/>
    <w:bookmarkEnd w:id="20"/>
    <w:bookmarkEnd w:id="21"/>
    <w:bookmarkEnd w:id="22"/>
    <w:bookmarkEnd w:id="23"/>
    <w:bookmarkEnd w:id="24"/>
    <w:bookmarkEnd w:id="25"/>
    <w:bookmarkEnd w:id="26"/>
    <w:bookmarkStart w:id="27" w:name="_MON_1093416498"/>
    <w:bookmarkEnd w:id="27"/>
    <w:p w:rsidR="004D2C51" w:rsidRDefault="00220B77" w:rsidP="004D2C51">
      <w:pPr>
        <w:pStyle w:val="TH"/>
      </w:pPr>
      <w:r>
        <w:object w:dxaOrig="9345" w:dyaOrig="2685">
          <v:shape id="_x0000_i1026" type="#_x0000_t75" style="width:467.3pt;height:134.5pt" o:ole="" fillcolor="window">
            <v:imagedata r:id="rId19" o:title=""/>
          </v:shape>
          <o:OLEObject Type="Embed" ProgID="Word.Picture.8" ShapeID="_x0000_i1026" DrawAspect="Content" ObjectID="_1630308327"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28" w:name="_Toc19695233"/>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28"/>
    </w:p>
    <w:p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A91633" w:rsidRDefault="00A91633" w:rsidP="00A91633">
      <w:pPr>
        <w:pStyle w:val="B1"/>
        <w:rPr>
          <w:lang w:eastAsia="zh-CN"/>
        </w:rPr>
      </w:pPr>
      <w:r>
        <w:rPr>
          <w:lang w:eastAsia="zh-CN"/>
        </w:rPr>
        <w:t>-</w:t>
      </w:r>
      <w:r>
        <w:rPr>
          <w:lang w:eastAsia="zh-CN"/>
        </w:rPr>
        <w:tab/>
        <w:t>dependent on the value of the SUPI type:</w:t>
      </w:r>
    </w:p>
    <w:p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6327E3">
        <w:rPr>
          <w:lang w:eastAsia="zh-CN"/>
        </w:rPr>
        <w:t>clause</w:t>
      </w:r>
      <w:r w:rsidR="002808FC">
        <w:rPr>
          <w:lang w:eastAsia="zh-CN"/>
        </w:rPr>
        <w:t xml:space="preserve"> 28.7.2.</w:t>
      </w:r>
    </w:p>
    <w:p w:rsidR="00A91633" w:rsidRDefault="001838CC" w:rsidP="001838CC">
      <w:pPr>
        <w:pStyle w:val="NO"/>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29" w:name="_Toc19695234"/>
      <w:r>
        <w:rPr>
          <w:rFonts w:eastAsia="MS Mincho"/>
        </w:rPr>
        <w:t>2.2B</w:t>
      </w:r>
      <w:r>
        <w:rPr>
          <w:rFonts w:eastAsia="MS Mincho"/>
        </w:rPr>
        <w:tab/>
        <w:t>Subscription Concealed Identifier (SUCI)</w:t>
      </w:r>
      <w:bookmarkEnd w:id="29"/>
    </w:p>
    <w:p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30" w:name="_MON_1594562420"/>
    <w:bookmarkEnd w:id="30"/>
    <w:p w:rsidR="008A2E83" w:rsidRDefault="00A91633" w:rsidP="008A2E83">
      <w:pPr>
        <w:pStyle w:val="TH"/>
      </w:pPr>
      <w:r>
        <w:rPr>
          <w:rFonts w:eastAsia="MS Mincho"/>
        </w:rPr>
        <w:object w:dxaOrig="10632" w:dyaOrig="2717">
          <v:shape id="_x0000_i1027" type="#_x0000_t75" style="width:481.6pt;height:122.95pt" o:ole="" fillcolor="window">
            <v:imagedata r:id="rId21" o:title=""/>
          </v:shape>
          <o:OLEObject Type="Embed" ProgID="Word.Picture.8" ShapeID="_x0000_i1027" DrawAspect="Content" ObjectID="_1630308328" r:id="rId22"/>
        </w:object>
      </w:r>
    </w:p>
    <w:p w:rsidR="008A2E83" w:rsidRDefault="008A2E83" w:rsidP="008A2E83">
      <w:pPr>
        <w:pStyle w:val="TF"/>
      </w:pPr>
      <w:r>
        <w:t xml:space="preserve">Figure 2.2B-1: Structure of </w:t>
      </w:r>
      <w:r>
        <w:rPr>
          <w:lang w:val="de-DE"/>
        </w:rPr>
        <w:t>SUCI</w:t>
      </w:r>
    </w:p>
    <w:p w:rsidR="00A91633" w:rsidRDefault="00A91633" w:rsidP="00A91633">
      <w:r>
        <w:t>The SUCI is composed of the following parts:</w:t>
      </w:r>
    </w:p>
    <w:p w:rsidR="00A91633" w:rsidRDefault="00A91633" w:rsidP="00A91633">
      <w:pPr>
        <w:pStyle w:val="B1"/>
      </w:pPr>
      <w:r>
        <w:t>1)</w:t>
      </w:r>
      <w:r>
        <w:tab/>
        <w:t>SUPI Type, consisting in a value in the range 0 to 7. It identifies the type of the SUPI concealed in the SUCI. The following values are defined:</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Home Network Identifier, identifying the home network of the subscriber.</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Mobile Network Code (MNC), consisting of two or three decimal digits. The MNC identifies the home PLMN of the mobile subscription.</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rsidR="00FB6D69" w:rsidRDefault="00FB6D69" w:rsidP="00FB6D69">
      <w:pPr>
        <w:pStyle w:val="B1"/>
        <w:rPr>
          <w:rFonts w:eastAsiaTheme="minorEastAsia"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A91633" w:rsidRDefault="0086067D" w:rsidP="00FB6D69">
      <w:pPr>
        <w:pStyle w:val="B1"/>
      </w:pPr>
      <w:r>
        <w:rPr>
          <w:rFonts w:eastAsiaTheme="minorEastAsia"/>
          <w:lang w:eastAsia="zh-CN"/>
        </w:rPr>
        <w:tab/>
      </w:r>
      <w:r w:rsidR="00FB6D69">
        <w:rPr>
          <w:rFonts w:eastAsiaTheme="minorEastAsia" w:hint="eastAsia"/>
          <w:lang w:eastAsia="zh-CN"/>
        </w:rPr>
        <w:t xml:space="preserve">Each decimal digit present in </w:t>
      </w:r>
      <w:r w:rsidR="00FB6D69">
        <w:rPr>
          <w:rFonts w:eastAsiaTheme="minorEastAsia"/>
          <w:lang w:eastAsia="zh-CN"/>
        </w:rPr>
        <w:t xml:space="preserve">the </w:t>
      </w:r>
      <w:r w:rsidR="00FB6D69">
        <w:rPr>
          <w:rFonts w:eastAsiaTheme="minorEastAsia" w:hint="eastAsia"/>
          <w:lang w:eastAsia="zh-CN"/>
        </w:rPr>
        <w:t xml:space="preserve">Routing Indicator shall be regarded as meaningful (e.g. value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 xml:space="preserve">" </w:t>
      </w:r>
      <w:r w:rsidR="00FB6D69">
        <w:rPr>
          <w:rFonts w:eastAsiaTheme="minorEastAsia" w:hint="eastAsia"/>
          <w:lang w:eastAsia="zh-CN"/>
        </w:rPr>
        <w:t xml:space="preserve">is not </w:t>
      </w:r>
      <w:r w:rsidR="00FB6D69">
        <w:rPr>
          <w:rFonts w:eastAsiaTheme="minorEastAsia"/>
          <w:lang w:eastAsia="zh-CN"/>
        </w:rPr>
        <w:t xml:space="preserve">the </w:t>
      </w:r>
      <w:r w:rsidR="00FB6D69">
        <w:rPr>
          <w:rFonts w:eastAsiaTheme="minorEastAsia" w:hint="eastAsia"/>
          <w:lang w:eastAsia="zh-CN"/>
        </w:rPr>
        <w:t xml:space="preserve">same as value </w:t>
      </w:r>
      <w:r w:rsidR="00FB6D69" w:rsidRPr="008924AD">
        <w:rPr>
          <w:rFonts w:eastAsiaTheme="minorEastAsia" w:hint="eastAsia"/>
          <w:lang w:eastAsia="zh-CN"/>
        </w:rPr>
        <w:t>"1</w:t>
      </w:r>
      <w:r w:rsidR="00FB6D69">
        <w:rPr>
          <w:rFonts w:eastAsiaTheme="minorEastAsia" w:hint="eastAsia"/>
          <w:lang w:eastAsia="zh-CN"/>
        </w:rPr>
        <w:t>2</w:t>
      </w:r>
      <w:r w:rsidR="00FB6D69" w:rsidRPr="008924AD">
        <w:rPr>
          <w:rFonts w:eastAsiaTheme="minorEastAsia" w:hint="eastAsia"/>
          <w:lang w:eastAsia="zh-CN"/>
        </w:rPr>
        <w:t>"</w:t>
      </w:r>
      <w:r w:rsidR="00FB6D69">
        <w:rPr>
          <w:rFonts w:eastAsiaTheme="minorEastAsia" w:hint="eastAsia"/>
          <w:lang w:eastAsia="zh-CN"/>
        </w:rPr>
        <w:t xml:space="preserve">). </w:t>
      </w:r>
      <w:r w:rsidR="00FB6D69">
        <w:t>If no Routing Indicator is configured on the USIM, this data field shall be set to the value 0</w:t>
      </w:r>
      <w:r w:rsidR="00FB6D69">
        <w:rPr>
          <w:rFonts w:eastAsiaTheme="minorEastAsia" w:hint="eastAsia"/>
          <w:lang w:eastAsia="zh-CN"/>
        </w:rPr>
        <w:t xml:space="preserve"> (i.e. only consist of one decimal digit of </w:t>
      </w:r>
      <w:r w:rsidR="00FB6D69" w:rsidRPr="008924AD">
        <w:rPr>
          <w:rFonts w:eastAsiaTheme="minorEastAsia" w:hint="eastAsia"/>
          <w:lang w:eastAsia="zh-CN"/>
        </w:rPr>
        <w:t>"</w:t>
      </w:r>
      <w:r w:rsidR="00FB6D69">
        <w:rPr>
          <w:rFonts w:eastAsiaTheme="minorEastAsia" w:hint="eastAsia"/>
          <w:lang w:eastAsia="zh-CN"/>
        </w:rPr>
        <w:t>0</w:t>
      </w:r>
      <w:r w:rsidR="00FB6D69" w:rsidRPr="008924AD">
        <w:rPr>
          <w:rFonts w:eastAsiaTheme="minorEastAsia" w:hint="eastAsia"/>
          <w:lang w:eastAsia="zh-CN"/>
        </w:rPr>
        <w:t>"</w:t>
      </w:r>
      <w:r w:rsidR="00FB6D69">
        <w:rPr>
          <w:rFonts w:eastAsiaTheme="minorEastAsia" w:hint="eastAsia"/>
          <w:lang w:eastAsia="zh-CN"/>
        </w:rPr>
        <w:t>)</w:t>
      </w:r>
      <w:r w:rsidR="00FB6D69">
        <w:t>.</w:t>
      </w:r>
    </w:p>
    <w:p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A91633" w:rsidRDefault="00A91633" w:rsidP="006210D2">
      <w:pPr>
        <w:rPr>
          <w:lang w:eastAsia="zh-CN"/>
        </w:rPr>
      </w:pPr>
      <w:r>
        <w:rPr>
          <w:lang w:eastAsia="zh-CN"/>
        </w:rPr>
        <w:t>Figure 2.2B-2 defines the scheme output for the null-scheme.</w:t>
      </w:r>
    </w:p>
    <w:bookmarkStart w:id="31" w:name="_MON_1595138021"/>
    <w:bookmarkEnd w:id="31"/>
    <w:p w:rsidR="00A91633" w:rsidRDefault="00A91633" w:rsidP="00A91633">
      <w:pPr>
        <w:pStyle w:val="TH"/>
      </w:pPr>
      <w:r>
        <w:rPr>
          <w:rFonts w:eastAsia="MS Mincho"/>
        </w:rPr>
        <w:object w:dxaOrig="10632" w:dyaOrig="2299">
          <v:shape id="_x0000_i1028" type="#_x0000_t75" style="width:481.6pt;height:103.9pt" o:ole="" fillcolor="window">
            <v:imagedata r:id="rId23" o:title=""/>
          </v:shape>
          <o:OLEObject Type="Embed" ProgID="Word.Picture.8" ShapeID="_x0000_i1028" DrawAspect="Content" ObjectID="_1630308329" r:id="rId24"/>
        </w:object>
      </w:r>
    </w:p>
    <w:p w:rsidR="00A91633" w:rsidRDefault="00A91633" w:rsidP="00A91633">
      <w:pPr>
        <w:pStyle w:val="TF"/>
      </w:pPr>
      <w:r>
        <w:t>Figure 2.2B-2: Scheme Output for the null-scheme</w:t>
      </w:r>
    </w:p>
    <w:p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6327E3">
        <w:t>clause</w:t>
      </w:r>
      <w:r>
        <w:t xml:space="preserve"> </w:t>
      </w:r>
      <w:r>
        <w:rPr>
          <w:rFonts w:hint="eastAsia"/>
          <w:lang w:eastAsia="zh-CN"/>
        </w:rPr>
        <w:t>2.</w:t>
      </w:r>
      <w:r>
        <w:rPr>
          <w:lang w:eastAsia="zh-CN"/>
        </w:rPr>
        <w:t>2</w:t>
      </w:r>
      <w:r>
        <w:t xml:space="preserve"> of IETF RFC 7542 </w:t>
      </w:r>
      <w:r w:rsidR="006210D2">
        <w:t>[126]</w:t>
      </w:r>
      <w:r>
        <w:t>.</w:t>
      </w:r>
    </w:p>
    <w:p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32" w:name="_MON_1595138316"/>
    <w:bookmarkEnd w:id="32"/>
    <w:p w:rsidR="00A91633" w:rsidRDefault="00A91633" w:rsidP="00A91633">
      <w:pPr>
        <w:pStyle w:val="TH"/>
      </w:pPr>
      <w:r>
        <w:rPr>
          <w:rFonts w:eastAsia="MS Mincho"/>
        </w:rPr>
        <w:object w:dxaOrig="10632" w:dyaOrig="2858">
          <v:shape id="_x0000_i1029" type="#_x0000_t75" style="width:481.6pt;height:129.75pt" o:ole="" fillcolor="window">
            <v:imagedata r:id="rId25" o:title=""/>
          </v:shape>
          <o:OLEObject Type="Embed" ProgID="Word.Picture.8" ShapeID="_x0000_i1029" DrawAspect="Content" ObjectID="_1630308330"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33" w:name="_MON_1595140909"/>
    <w:bookmarkEnd w:id="33"/>
    <w:p w:rsidR="00A91633" w:rsidRDefault="00A91633" w:rsidP="00A91633">
      <w:pPr>
        <w:pStyle w:val="TH"/>
      </w:pPr>
      <w:r>
        <w:rPr>
          <w:rFonts w:eastAsia="MS Mincho"/>
        </w:rPr>
        <w:object w:dxaOrig="10632" w:dyaOrig="2858">
          <v:shape id="_x0000_i1030" type="#_x0000_t75" style="width:481.6pt;height:129.75pt" o:ole="" fillcolor="window">
            <v:imagedata r:id="rId27" o:title=""/>
          </v:shape>
          <o:OLEObject Type="Embed" ProgID="Word.Picture.8" ShapeID="_x0000_i1030" DrawAspect="Content" ObjectID="_1630308331" r:id="rId28"/>
        </w:object>
      </w:r>
    </w:p>
    <w:p w:rsidR="00A91633" w:rsidRDefault="00A91633" w:rsidP="00A91633">
      <w:pPr>
        <w:pStyle w:val="TF"/>
      </w:pPr>
      <w:r>
        <w:t>Figure 2.2B-4: Scheme Output for Elliptic Curve Integrated Encryption Scheme Profile B</w:t>
      </w:r>
    </w:p>
    <w:p w:rsidR="00A91633" w:rsidRDefault="00A91633" w:rsidP="00A91633">
      <w:r>
        <w:lastRenderedPageBreak/>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34" w:name="_MON_1595138894"/>
    <w:bookmarkEnd w:id="34"/>
    <w:p w:rsidR="00A91633" w:rsidRDefault="00A91633" w:rsidP="00A91633">
      <w:pPr>
        <w:pStyle w:val="TH"/>
      </w:pPr>
      <w:r>
        <w:rPr>
          <w:rFonts w:eastAsia="MS Mincho"/>
        </w:rPr>
        <w:object w:dxaOrig="10632" w:dyaOrig="2717">
          <v:shape id="_x0000_i1031" type="#_x0000_t75" style="width:481.6pt;height:122.95pt" o:ole="" fillcolor="window">
            <v:imagedata r:id="rId29" o:title=""/>
          </v:shape>
          <o:OLEObject Type="Embed" ProgID="Word.Picture.8" ShapeID="_x0000_i1031" DrawAspect="Content" ObjectID="_1630308332"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As examples, assuming the IMSI 234150999999999, where MCC=234, MNC=15 and MSISN=0999999999, the Routing Indicator 678, and a Home Network Public Key Identifier of 27:</w:t>
      </w:r>
    </w:p>
    <w:p w:rsidR="00A91633" w:rsidRDefault="00A91633" w:rsidP="00A91633">
      <w:pPr>
        <w:pStyle w:val="B1"/>
      </w:pPr>
      <w:r>
        <w:t>-</w:t>
      </w:r>
      <w:r>
        <w:tab/>
        <w:t>the SUCI for the null-scheme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35" w:name="_Toc19695235"/>
      <w:r>
        <w:t>2.3</w:t>
      </w:r>
      <w:r>
        <w:tab/>
        <w:t>Allocation and assignment principles</w:t>
      </w:r>
      <w:bookmarkEnd w:id="35"/>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36" w:name="_Toc19695236"/>
      <w:r>
        <w:t>2.4</w:t>
      </w:r>
      <w:r>
        <w:tab/>
        <w:t>Structure of TMSI</w:t>
      </w:r>
      <w:bookmarkEnd w:id="36"/>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lastRenderedPageBreak/>
        <w:t>The TMSI consists of 4 octets. It can be coded using a full hexadecimal representation.</w:t>
      </w:r>
    </w:p>
    <w:p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37" w:name="_Toc19695237"/>
      <w:r>
        <w:t>2.5</w:t>
      </w:r>
      <w:r>
        <w:tab/>
        <w:t>Structure of LMSI</w:t>
      </w:r>
      <w:bookmarkEnd w:id="37"/>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38" w:name="_Toc19695238"/>
      <w:r>
        <w:t>2.6</w:t>
      </w:r>
      <w:r>
        <w:tab/>
        <w:t>Structure of TLLI</w:t>
      </w:r>
      <w:bookmarkEnd w:id="38"/>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bits 30 down to 28 are set to 1;</w:t>
      </w:r>
    </w:p>
    <w:p w:rsidR="004D2C51" w:rsidRDefault="004D2C51" w:rsidP="004D2C51">
      <w:pPr>
        <w:pStyle w:val="B1"/>
      </w:pPr>
      <w:r>
        <w:lastRenderedPageBreak/>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39" w:name="_Toc19695239"/>
      <w:r>
        <w:t>2.7</w:t>
      </w:r>
      <w:r>
        <w:tab/>
        <w:t>Structure of P-TMSI Signature</w:t>
      </w:r>
      <w:bookmarkEnd w:id="39"/>
    </w:p>
    <w:p w:rsidR="004D2C51" w:rsidRDefault="004D2C51" w:rsidP="004D2C51">
      <w:r>
        <w:t>The P-TMSI Signature consists of 3 octets and may be allocated by the SGSN.</w:t>
      </w:r>
    </w:p>
    <w:p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rsidR="00EF3AA1" w:rsidRDefault="00EF3AA1" w:rsidP="00EF3AA1">
      <w:pPr>
        <w:pStyle w:val="Heading2"/>
      </w:pPr>
      <w:bookmarkStart w:id="40" w:name="_Toc19695240"/>
      <w:r>
        <w:t>2.8</w:t>
      </w:r>
      <w:r>
        <w:tab/>
      </w:r>
      <w:r w:rsidRPr="00E900F6">
        <w:t>Globally Unique Temporary UE Identity</w:t>
      </w:r>
      <w:r>
        <w:t xml:space="preserve"> (GUTI)</w:t>
      </w:r>
      <w:bookmarkEnd w:id="40"/>
    </w:p>
    <w:p w:rsidR="00EF3AA1" w:rsidRPr="00ED206A" w:rsidRDefault="00EF3AA1" w:rsidP="00EF3AA1">
      <w:pPr>
        <w:pStyle w:val="Heading3"/>
      </w:pPr>
      <w:bookmarkStart w:id="41" w:name="_Toc19695241"/>
      <w:r>
        <w:t>2.8.1</w:t>
      </w:r>
      <w:r>
        <w:tab/>
        <w:t>Introduction</w:t>
      </w:r>
      <w:bookmarkEnd w:id="41"/>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lastRenderedPageBreak/>
        <w:t>The operator shall need to ensure that the MMEC is unique within the MME pool area and, if overlapping pool areas are in use, unique within the area of overlapping MME pools.</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42" w:name="_Toc19695242"/>
      <w:r>
        <w:t>2.8.2</w:t>
      </w:r>
      <w:r>
        <w:tab/>
      </w:r>
      <w:r w:rsidR="00EF3AA1">
        <w:t>Mapping between Temporary and Area I</w:t>
      </w:r>
      <w:r w:rsidR="00EF3AA1" w:rsidRPr="00ED206A">
        <w:t>dentities</w:t>
      </w:r>
      <w:r w:rsidR="00EF3AA1">
        <w:t xml:space="preserve"> for the EUTRAN and the UTRAN/GERAN based systems</w:t>
      </w:r>
      <w:bookmarkEnd w:id="42"/>
    </w:p>
    <w:p w:rsidR="00131B1D" w:rsidRPr="00131B1D" w:rsidRDefault="00131B1D" w:rsidP="00131B1D">
      <w:pPr>
        <w:pStyle w:val="Heading4"/>
      </w:pPr>
      <w:bookmarkStart w:id="43" w:name="_Toc19695243"/>
      <w:r>
        <w:rPr>
          <w:rFonts w:hint="eastAsia"/>
          <w:lang w:eastAsia="ja-JP"/>
        </w:rPr>
        <w:t>2.8.2.</w:t>
      </w:r>
      <w:r>
        <w:rPr>
          <w:lang w:eastAsia="ja-JP"/>
        </w:rPr>
        <w:t>0</w:t>
      </w:r>
      <w:r>
        <w:tab/>
        <w:t>Introduction</w:t>
      </w:r>
      <w:bookmarkEnd w:id="43"/>
    </w:p>
    <w:p w:rsidR="00EF3AA1" w:rsidRDefault="00EF3AA1" w:rsidP="00EF3AA1">
      <w:r>
        <w:t xml:space="preserve">This </w:t>
      </w:r>
      <w:r w:rsidR="00D53C7A">
        <w:t>clause</w:t>
      </w:r>
      <w:r>
        <w:t xml:space="preserve">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44" w:name="_Toc19695244"/>
      <w:r>
        <w:rPr>
          <w:rFonts w:hint="eastAsia"/>
          <w:lang w:eastAsia="ja-JP"/>
        </w:rPr>
        <w:lastRenderedPageBreak/>
        <w:t>2.8.2.1</w:t>
      </w:r>
      <w:r>
        <w:tab/>
        <w:t xml:space="preserve">Mapping </w:t>
      </w:r>
      <w:r>
        <w:rPr>
          <w:rFonts w:hint="eastAsia"/>
          <w:lang w:eastAsia="ja-JP"/>
        </w:rPr>
        <w:t>from GUTI to RAI, P-TMSI and P-TMSI signature</w:t>
      </w:r>
      <w:bookmarkEnd w:id="44"/>
    </w:p>
    <w:p w:rsidR="00F31578" w:rsidRPr="000330BA" w:rsidRDefault="00F31578" w:rsidP="00F31578">
      <w:pPr>
        <w:pStyle w:val="Heading5"/>
      </w:pPr>
      <w:bookmarkStart w:id="45" w:name="_Toc19695245"/>
      <w:r w:rsidRPr="000330BA">
        <w:t>2.8.2.1</w:t>
      </w:r>
      <w:r>
        <w:t>.1</w:t>
      </w:r>
      <w:r w:rsidRPr="000330BA">
        <w:tab/>
      </w:r>
      <w:r>
        <w:t>Introduction</w:t>
      </w:r>
      <w:bookmarkEnd w:id="45"/>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46" w:name="_Toc19695246"/>
      <w:r w:rsidRPr="000330BA">
        <w:t>2.8.2.1</w:t>
      </w:r>
      <w:r>
        <w:t>.2</w:t>
      </w:r>
      <w:r w:rsidRPr="000330BA">
        <w:tab/>
        <w:t xml:space="preserve">Mapping in </w:t>
      </w:r>
      <w:r>
        <w:t xml:space="preserve">the </w:t>
      </w:r>
      <w:r w:rsidRPr="000330BA">
        <w:t>UE</w:t>
      </w:r>
      <w:bookmarkEnd w:id="46"/>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47" w:name="_Toc19695247"/>
      <w:r w:rsidRPr="000330BA">
        <w:t>2.8.2.1.</w:t>
      </w:r>
      <w:r>
        <w:t>3</w:t>
      </w:r>
      <w:r w:rsidRPr="000330BA">
        <w:tab/>
        <w:t xml:space="preserve">Mapping in </w:t>
      </w:r>
      <w:r>
        <w:t xml:space="preserve">the </w:t>
      </w:r>
      <w:r w:rsidRPr="000330BA">
        <w:t>old MME</w:t>
      </w:r>
      <w:bookmarkEnd w:id="47"/>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48" w:name="_Toc19695248"/>
      <w:r>
        <w:rPr>
          <w:rFonts w:hint="eastAsia"/>
          <w:lang w:eastAsia="ja-JP"/>
        </w:rPr>
        <w:t>2.8.2.2</w:t>
      </w:r>
      <w:r>
        <w:tab/>
        <w:t xml:space="preserve">Mapping </w:t>
      </w:r>
      <w:r>
        <w:rPr>
          <w:rFonts w:hint="eastAsia"/>
          <w:lang w:eastAsia="ja-JP"/>
        </w:rPr>
        <w:t>from RAI and P-TMSI to GUTI</w:t>
      </w:r>
      <w:bookmarkEnd w:id="48"/>
    </w:p>
    <w:p w:rsidR="00F31578" w:rsidRPr="000330BA" w:rsidRDefault="00F31578" w:rsidP="00F31578">
      <w:pPr>
        <w:pStyle w:val="Heading5"/>
      </w:pPr>
      <w:bookmarkStart w:id="49" w:name="_Toc19695249"/>
      <w:r w:rsidRPr="000330BA">
        <w:t>2.8.2.2</w:t>
      </w:r>
      <w:r>
        <w:t>.1</w:t>
      </w:r>
      <w:r w:rsidRPr="000330BA">
        <w:tab/>
      </w:r>
      <w:r>
        <w:t>Introduction</w:t>
      </w:r>
      <w:bookmarkEnd w:id="49"/>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50" w:name="_Toc19695250"/>
      <w:r w:rsidRPr="000330BA">
        <w:lastRenderedPageBreak/>
        <w:t>2.8.2.2</w:t>
      </w:r>
      <w:r>
        <w:t>.2</w:t>
      </w:r>
      <w:r w:rsidRPr="000330BA">
        <w:tab/>
        <w:t xml:space="preserve">Mapping in </w:t>
      </w:r>
      <w:r>
        <w:t xml:space="preserve">the </w:t>
      </w:r>
      <w:r w:rsidRPr="000330BA">
        <w:t>UE</w:t>
      </w:r>
      <w:bookmarkEnd w:id="50"/>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t>GERAN/UTRAN &lt;P</w:t>
      </w:r>
      <w:r>
        <w:noBreakHyphen/>
        <w:t>TMSI&gt;</w:t>
      </w:r>
      <w:r>
        <w:rPr>
          <w:rFonts w:hint="eastAsia"/>
          <w:lang w:eastAsia="ja-JP"/>
        </w:rPr>
        <w:t xml:space="preserve"> </w:t>
      </w:r>
      <w:r>
        <w:t>maps as follows:</w:t>
      </w:r>
    </w:p>
    <w:p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The values of &lt;LAC&gt; and &lt;MME group id&gt; shall be disjoint, so that they can be differentiated.</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51" w:name="_Toc19695251"/>
      <w:r>
        <w:t>2.8.2.2.3</w:t>
      </w:r>
      <w:r w:rsidRPr="000330BA">
        <w:tab/>
        <w:t xml:space="preserve">Mapping in </w:t>
      </w:r>
      <w:r>
        <w:t xml:space="preserve">the </w:t>
      </w:r>
      <w:r w:rsidRPr="000330BA">
        <w:t>new MME</w:t>
      </w:r>
      <w:bookmarkEnd w:id="51"/>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52" w:name="_Toc19695252"/>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52"/>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 xml:space="preserve">See </w:t>
      </w:r>
      <w:r w:rsidR="006327E3">
        <w:t>clause</w:t>
      </w:r>
      <w:r>
        <w:t xml:space="preserve"> 2.8 for these definitions and the mapping.</w:t>
      </w:r>
    </w:p>
    <w:p w:rsidR="0095440F" w:rsidRDefault="0095440F" w:rsidP="0095440F">
      <w:pPr>
        <w:pStyle w:val="Heading2"/>
      </w:pPr>
      <w:bookmarkStart w:id="53" w:name="_Toc19695253"/>
      <w:r>
        <w:lastRenderedPageBreak/>
        <w:t>2.10</w:t>
      </w:r>
      <w:r>
        <w:tab/>
        <w:t xml:space="preserve">5G </w:t>
      </w:r>
      <w:r w:rsidRPr="00E900F6">
        <w:t>Globally Unique Temporary UE Identity</w:t>
      </w:r>
      <w:r>
        <w:t xml:space="preserve"> (5G-GUTI)</w:t>
      </w:r>
      <w:bookmarkEnd w:id="53"/>
    </w:p>
    <w:p w:rsidR="0095440F" w:rsidRPr="00ED206A" w:rsidRDefault="0095440F" w:rsidP="0095440F">
      <w:pPr>
        <w:pStyle w:val="Heading3"/>
      </w:pPr>
      <w:bookmarkStart w:id="54" w:name="_Toc19695254"/>
      <w:r>
        <w:t>2.10.1</w:t>
      </w:r>
      <w:r>
        <w:tab/>
        <w:t>Introduction</w:t>
      </w:r>
      <w:bookmarkEnd w:id="54"/>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t>AMF Pointer shall be of 6 bits length.</w:t>
      </w:r>
    </w:p>
    <w:p w:rsidR="0095440F" w:rsidRDefault="0095440F" w:rsidP="0095440F">
      <w:pPr>
        <w:pStyle w:val="Heading3"/>
        <w:tabs>
          <w:tab w:val="left" w:pos="720"/>
        </w:tabs>
        <w:ind w:left="720" w:hanging="720"/>
      </w:pPr>
      <w:bookmarkStart w:id="55" w:name="_Toc19695255"/>
      <w:r>
        <w:t>2.10.2</w:t>
      </w:r>
      <w:r>
        <w:tab/>
        <w:t>Mapping between Temporary I</w:t>
      </w:r>
      <w:r w:rsidRPr="00ED206A">
        <w:t>dentities</w:t>
      </w:r>
      <w:r>
        <w:t xml:space="preserve"> for the 5GS and the E-UTRAN</w:t>
      </w:r>
      <w:bookmarkEnd w:id="55"/>
    </w:p>
    <w:p w:rsidR="0095440F" w:rsidRPr="00131B1D" w:rsidRDefault="0095440F" w:rsidP="0095440F">
      <w:pPr>
        <w:pStyle w:val="Heading4"/>
      </w:pPr>
      <w:bookmarkStart w:id="56" w:name="_Toc19695256"/>
      <w:r>
        <w:rPr>
          <w:rFonts w:hint="eastAsia"/>
          <w:lang w:eastAsia="ja-JP"/>
        </w:rPr>
        <w:t>2.</w:t>
      </w:r>
      <w:r>
        <w:rPr>
          <w:lang w:eastAsia="ja-JP"/>
        </w:rPr>
        <w:t>10</w:t>
      </w:r>
      <w:r>
        <w:rPr>
          <w:rFonts w:hint="eastAsia"/>
          <w:lang w:eastAsia="ja-JP"/>
        </w:rPr>
        <w:t>.2.</w:t>
      </w:r>
      <w:r>
        <w:rPr>
          <w:lang w:eastAsia="ja-JP"/>
        </w:rPr>
        <w:t>0</w:t>
      </w:r>
      <w:r>
        <w:tab/>
        <w:t>Introduction</w:t>
      </w:r>
      <w:bookmarkEnd w:id="56"/>
    </w:p>
    <w:p w:rsidR="0095440F" w:rsidRDefault="0095440F" w:rsidP="0095440F">
      <w:r>
        <w:t xml:space="preserve">This </w:t>
      </w:r>
      <w:r w:rsidR="00D53C7A">
        <w:t>clause</w:t>
      </w:r>
      <w:r>
        <w:t xml:space="preserve">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57" w:name="_Toc1969525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57"/>
    </w:p>
    <w:p w:rsidR="0095440F" w:rsidRPr="000330BA" w:rsidRDefault="0095440F" w:rsidP="0095440F">
      <w:pPr>
        <w:pStyle w:val="Heading5"/>
      </w:pPr>
      <w:bookmarkStart w:id="58" w:name="_Toc19695258"/>
      <w:r w:rsidRPr="000330BA">
        <w:t>2.</w:t>
      </w:r>
      <w:r>
        <w:t>10</w:t>
      </w:r>
      <w:r w:rsidRPr="000330BA">
        <w:t>.2.1</w:t>
      </w:r>
      <w:r>
        <w:t>.1</w:t>
      </w:r>
      <w:r w:rsidRPr="000330BA">
        <w:tab/>
      </w:r>
      <w:r>
        <w:t>Introduction</w:t>
      </w:r>
      <w:bookmarkEnd w:id="58"/>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5440F" w:rsidRPr="000330BA" w:rsidRDefault="0095440F" w:rsidP="0095440F">
      <w:pPr>
        <w:pStyle w:val="Heading5"/>
      </w:pPr>
      <w:bookmarkStart w:id="59" w:name="_Toc19695259"/>
      <w:r w:rsidRPr="000330BA">
        <w:t>2.</w:t>
      </w:r>
      <w:r>
        <w:t>10</w:t>
      </w:r>
      <w:r w:rsidRPr="000330BA">
        <w:t>.2.1</w:t>
      </w:r>
      <w:r>
        <w:t>.2</w:t>
      </w:r>
      <w:r w:rsidRPr="000330BA">
        <w:tab/>
        <w:t xml:space="preserve">Mapping in </w:t>
      </w:r>
      <w:r>
        <w:t xml:space="preserve">the </w:t>
      </w:r>
      <w:r w:rsidRPr="000330BA">
        <w:t>UE</w:t>
      </w:r>
      <w:bookmarkEnd w:id="59"/>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60" w:name="_Toc19695260"/>
      <w:r w:rsidRPr="000330BA">
        <w:t>2.</w:t>
      </w:r>
      <w:r>
        <w:t>10</w:t>
      </w:r>
      <w:r w:rsidRPr="000330BA">
        <w:t>.2.1.</w:t>
      </w:r>
      <w:r>
        <w:t>3</w:t>
      </w:r>
      <w:r w:rsidRPr="000330BA">
        <w:tab/>
        <w:t xml:space="preserve">Mapping in </w:t>
      </w:r>
      <w:r>
        <w:t xml:space="preserve">the </w:t>
      </w:r>
      <w:r w:rsidRPr="000330BA">
        <w:t xml:space="preserve">old </w:t>
      </w:r>
      <w:r>
        <w:t>AMF</w:t>
      </w:r>
      <w:bookmarkEnd w:id="60"/>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rsidR="0095440F" w:rsidRDefault="0095440F" w:rsidP="0095440F">
      <w:pPr>
        <w:pStyle w:val="Heading4"/>
      </w:pPr>
      <w:bookmarkStart w:id="61" w:name="_Toc19695261"/>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61"/>
    </w:p>
    <w:p w:rsidR="0095440F" w:rsidRPr="000330BA" w:rsidRDefault="0095440F" w:rsidP="0095440F">
      <w:pPr>
        <w:pStyle w:val="Heading5"/>
      </w:pPr>
      <w:bookmarkStart w:id="62" w:name="_Toc19695262"/>
      <w:r w:rsidRPr="000330BA">
        <w:t>2.</w:t>
      </w:r>
      <w:r>
        <w:t>10</w:t>
      </w:r>
      <w:r w:rsidRPr="000330BA">
        <w:t>.2.2</w:t>
      </w:r>
      <w:r>
        <w:t>.1</w:t>
      </w:r>
      <w:r w:rsidRPr="000330BA">
        <w:tab/>
      </w:r>
      <w:r>
        <w:t>Introduction</w:t>
      </w:r>
      <w:bookmarkEnd w:id="62"/>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63" w:name="_Toc19695263"/>
      <w:r>
        <w:t>2.10</w:t>
      </w:r>
      <w:r w:rsidRPr="000330BA">
        <w:t>.2.2</w:t>
      </w:r>
      <w:r>
        <w:t>.2</w:t>
      </w:r>
      <w:r w:rsidRPr="000330BA">
        <w:tab/>
        <w:t xml:space="preserve">Mapping in </w:t>
      </w:r>
      <w:r>
        <w:t xml:space="preserve">the </w:t>
      </w:r>
      <w:r w:rsidRPr="000330BA">
        <w:t>UE</w:t>
      </w:r>
      <w:bookmarkEnd w:id="63"/>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lastRenderedPageBreak/>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t>E-UTRAN &lt;M</w:t>
      </w:r>
      <w:r>
        <w:noBreakHyphen/>
        <w:t>TMSI&gt;</w:t>
      </w:r>
      <w:r>
        <w:rPr>
          <w:lang w:eastAsia="ja-JP"/>
        </w:rPr>
        <w:t xml:space="preserve"> </w:t>
      </w:r>
      <w:r>
        <w:t>maps to 5GS &lt;5G-TMSI&gt;</w:t>
      </w:r>
    </w:p>
    <w:p w:rsidR="0095440F" w:rsidRPr="000330BA" w:rsidRDefault="0095440F" w:rsidP="0095440F">
      <w:pPr>
        <w:pStyle w:val="Heading5"/>
      </w:pPr>
      <w:bookmarkStart w:id="64" w:name="_Toc19695264"/>
      <w:r>
        <w:t>2.10.2.2.3</w:t>
      </w:r>
      <w:r w:rsidRPr="000330BA">
        <w:tab/>
        <w:t xml:space="preserve">Mapping in </w:t>
      </w:r>
      <w:r>
        <w:t xml:space="preserve">the </w:t>
      </w:r>
      <w:r w:rsidRPr="000330BA">
        <w:t xml:space="preserve">new </w:t>
      </w:r>
      <w:r>
        <w:t>AMF</w:t>
      </w:r>
      <w:bookmarkEnd w:id="64"/>
    </w:p>
    <w:p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65" w:name="_Toc19695265"/>
      <w:r>
        <w:t>2.11</w:t>
      </w:r>
      <w:r>
        <w:tab/>
        <w:t xml:space="preserve">Structure of the 5G-S-Temporary Mobile Subscriber </w:t>
      </w:r>
      <w:r w:rsidRPr="00E900F6">
        <w:t>Identity</w:t>
      </w:r>
      <w:r>
        <w:t xml:space="preserve"> (5G-S-TMSI)</w:t>
      </w:r>
      <w:bookmarkEnd w:id="65"/>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 xml:space="preserve">See </w:t>
      </w:r>
      <w:r w:rsidR="006327E3">
        <w:t>clause</w:t>
      </w:r>
      <w:r>
        <w:t xml:space="preserve"> 2.10.1 for these definitions and </w:t>
      </w:r>
      <w:r w:rsidR="006327E3">
        <w:t>clause</w:t>
      </w:r>
      <w:r>
        <w:t xml:space="preserve"> 2.10.2 for the mapping.</w:t>
      </w:r>
    </w:p>
    <w:p w:rsidR="004D2C51" w:rsidRDefault="004D2C51" w:rsidP="004D2C51">
      <w:pPr>
        <w:pStyle w:val="Heading1"/>
      </w:pPr>
      <w:bookmarkStart w:id="66" w:name="_Toc19695266"/>
      <w:r>
        <w:t>3</w:t>
      </w:r>
      <w:r>
        <w:tab/>
        <w:t>Numbering plan for mobile stations</w:t>
      </w:r>
      <w:bookmarkEnd w:id="66"/>
    </w:p>
    <w:p w:rsidR="004D2C51" w:rsidRDefault="004D2C51" w:rsidP="004D2C51">
      <w:pPr>
        <w:pStyle w:val="Heading2"/>
      </w:pPr>
      <w:bookmarkStart w:id="67" w:name="_Toc19695267"/>
      <w:r>
        <w:t>3.1</w:t>
      </w:r>
      <w:r>
        <w:tab/>
        <w:t>General</w:t>
      </w:r>
      <w:bookmarkEnd w:id="67"/>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68" w:name="_Toc19695268"/>
      <w:r>
        <w:lastRenderedPageBreak/>
        <w:t>3.2</w:t>
      </w:r>
      <w:r>
        <w:tab/>
        <w:t>Numbering plan requirements</w:t>
      </w:r>
      <w:bookmarkEnd w:id="68"/>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t>In principle, it should be possible for any fixed or mobile terminal to communicate with a mobile terminal using an IP v4 address or IP v6 address.</w:t>
      </w:r>
    </w:p>
    <w:p w:rsidR="00290FB2" w:rsidRDefault="001E3176" w:rsidP="00290FB2">
      <w:pPr>
        <w:pStyle w:val="Heading2"/>
      </w:pPr>
      <w:bookmarkStart w:id="69" w:name="_Toc19695269"/>
      <w:r>
        <w:t>3.3</w:t>
      </w:r>
      <w:r>
        <w:tab/>
      </w:r>
      <w:r w:rsidR="00290FB2">
        <w:t>Structure of Mobile Subscriber ISDN number (MSISDN)</w:t>
      </w:r>
      <w:bookmarkEnd w:id="69"/>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2" type="#_x0000_t75" style="width:459.85pt;height:178.65pt" o:ole="">
            <v:imagedata r:id="rId32" o:title=""/>
          </v:shape>
          <o:OLEObject Type="Embed" ProgID="Visio.Drawing.11" ShapeID="_x0000_i1032" DrawAspect="Content" ObjectID="_1630308333"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t>-</w:t>
      </w:r>
      <w:r>
        <w:tab/>
        <w:t>Country Code (CC) of the country in which the MS is registered, followed by:</w:t>
      </w:r>
    </w:p>
    <w:p w:rsidR="00290FB2" w:rsidRDefault="00290FB2" w:rsidP="00290FB2">
      <w:pPr>
        <w:pStyle w:val="B1"/>
      </w:pPr>
      <w:r>
        <w:t>-</w:t>
      </w:r>
      <w:r>
        <w:tab/>
        <w:t>National (significant) number, which consists of:</w:t>
      </w:r>
    </w:p>
    <w:p w:rsidR="00290FB2" w:rsidRPr="002B5069" w:rsidRDefault="00290FB2" w:rsidP="00290FB2">
      <w:pPr>
        <w:pStyle w:val="B2"/>
      </w:pPr>
      <w:r w:rsidRPr="002B5069">
        <w:t>-</w:t>
      </w:r>
      <w:r w:rsidRPr="002B5069">
        <w:tab/>
        <w:t>National Destination Code (NDC) and</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70" w:name="_Toc19695270"/>
      <w:r>
        <w:t>3.4</w:t>
      </w:r>
      <w:r>
        <w:tab/>
        <w:t>Mobile Station Roaming Number (MSRN) for PSTN/ISDN routeing</w:t>
      </w:r>
      <w:bookmarkEnd w:id="70"/>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71" w:name="_Toc19695271"/>
      <w:r>
        <w:t>3.5</w:t>
      </w:r>
      <w:r>
        <w:tab/>
        <w:t xml:space="preserve">Structure of </w:t>
      </w:r>
      <w:smartTag w:uri="urn:schemas-microsoft-com:office:smarttags" w:element="place">
        <w:r>
          <w:t>Mobile</w:t>
        </w:r>
      </w:smartTag>
      <w:r>
        <w:t xml:space="preserve"> Station International Data Number</w:t>
      </w:r>
      <w:bookmarkEnd w:id="71"/>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72" w:name="_Toc19695272"/>
      <w:r>
        <w:t>3.6</w:t>
      </w:r>
      <w:r>
        <w:tab/>
        <w:t>Handover Number</w:t>
      </w:r>
      <w:bookmarkEnd w:id="72"/>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73" w:name="_Toc19695273"/>
      <w:r>
        <w:t>3.7</w:t>
      </w:r>
      <w:r>
        <w:tab/>
        <w:t>Structure of an IP v4 address</w:t>
      </w:r>
      <w:bookmarkEnd w:id="73"/>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74" w:name="_Toc19695274"/>
      <w:r>
        <w:lastRenderedPageBreak/>
        <w:t>3.8</w:t>
      </w:r>
      <w:r>
        <w:tab/>
        <w:t>Structure of an IP v6 address</w:t>
      </w:r>
      <w:bookmarkEnd w:id="74"/>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75" w:name="_Toc19695275"/>
      <w:r>
        <w:t>4</w:t>
      </w:r>
      <w:r>
        <w:tab/>
        <w:t>Identification of location areas and base stations</w:t>
      </w:r>
      <w:bookmarkEnd w:id="75"/>
    </w:p>
    <w:p w:rsidR="004D2C51" w:rsidRDefault="004D2C51" w:rsidP="004D2C51">
      <w:pPr>
        <w:pStyle w:val="Heading2"/>
      </w:pPr>
      <w:bookmarkStart w:id="76" w:name="_Toc19695276"/>
      <w:r>
        <w:t>4.1</w:t>
      </w:r>
      <w:r>
        <w:tab/>
        <w:t>Composition of the Location Area Identification (LAI)</w:t>
      </w:r>
      <w:bookmarkEnd w:id="76"/>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3" type="#_x0000_t75" style="width:467.3pt;height:45.5pt" o:ole="" fillcolor="window">
            <v:imagedata r:id="rId34" o:title=""/>
          </v:shape>
          <o:OLEObject Type="Embed" ProgID="Designer" ShapeID="_x0000_i1033" DrawAspect="Content" ObjectID="_1630308334"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77" w:name="_Toc19695277"/>
      <w:r>
        <w:t>4.2</w:t>
      </w:r>
      <w:r>
        <w:tab/>
        <w:t>Composition of the Routing Area Identification (RAI)</w:t>
      </w:r>
      <w:bookmarkEnd w:id="77"/>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lastRenderedPageBreak/>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78" w:name="_Toc19695278"/>
      <w:r>
        <w:t>4.3</w:t>
      </w:r>
      <w:r>
        <w:tab/>
        <w:t>Base station identification</w:t>
      </w:r>
      <w:bookmarkEnd w:id="78"/>
    </w:p>
    <w:p w:rsidR="004D2C51" w:rsidRDefault="004D2C51" w:rsidP="004D2C51">
      <w:pPr>
        <w:pStyle w:val="Heading3"/>
      </w:pPr>
      <w:bookmarkStart w:id="79" w:name="_Toc19695279"/>
      <w:r>
        <w:t>4.3.1</w:t>
      </w:r>
      <w:r>
        <w:tab/>
        <w:t>Cell Identity (CI) and Cell Global Identification (CGI)</w:t>
      </w:r>
      <w:bookmarkEnd w:id="79"/>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4" type="#_x0000_t75" style="width:467.3pt;height:91pt" o:ole="" fillcolor="window">
            <v:imagedata r:id="rId37" o:title=""/>
          </v:shape>
          <o:OLEObject Type="Embed" ProgID="Designer" ShapeID="_x0000_i1034" DrawAspect="Content" ObjectID="_1630308335"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80" w:name="_Toc19695280"/>
      <w:r w:rsidRPr="002365DF">
        <w:t>4.3.2</w:t>
      </w:r>
      <w:r w:rsidRPr="002365DF">
        <w:tab/>
        <w:t>Base Station Identify Code (BSIC)</w:t>
      </w:r>
      <w:bookmarkEnd w:id="80"/>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81" w:name="_Toc19695281"/>
      <w:r w:rsidRPr="00FA1E16">
        <w:t>4.4</w:t>
      </w:r>
      <w:r w:rsidRPr="00FA1E16">
        <w:tab/>
        <w:t>Regional Subscription Zone Identity (RSZI)</w:t>
      </w:r>
      <w:bookmarkEnd w:id="81"/>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5" type="#_x0000_t75" style="width:467.3pt;height:91pt" o:ole="" fillcolor="window">
            <v:imagedata r:id="rId41" o:title=""/>
          </v:shape>
          <o:OLEObject Type="Embed" ProgID="Designer" ShapeID="_x0000_i1035" DrawAspect="Content" ObjectID="_1630308336"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82" w:name="_Toc19695282"/>
      <w:r>
        <w:t>4.5</w:t>
      </w:r>
      <w:r>
        <w:tab/>
        <w:t>Location Number</w:t>
      </w:r>
      <w:bookmarkEnd w:id="82"/>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36" type="#_x0000_t75" style="width:467.3pt;height:45.5pt" o:ole="" fillcolor="window">
            <v:imagedata r:id="rId43" o:title=""/>
          </v:shape>
          <o:OLEObject Type="Embed" ProgID="Designer" ShapeID="_x0000_i1036" DrawAspect="Content" ObjectID="_1630308337"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83" w:name="_Toc19695283"/>
      <w:r>
        <w:t>4.6</w:t>
      </w:r>
      <w:r>
        <w:tab/>
        <w:t>Composition of the Service Area Identification (SAI)</w:t>
      </w:r>
      <w:bookmarkEnd w:id="83"/>
    </w:p>
    <w:p w:rsidR="004D2C51" w:rsidRDefault="004D2C51" w:rsidP="004D2C51">
      <w:pPr>
        <w:pStyle w:val="B1"/>
        <w:ind w:left="0" w:firstLine="0"/>
      </w:pPr>
      <w:r>
        <w:t xml:space="preserve">Void (see </w:t>
      </w:r>
      <w:r w:rsidR="006327E3">
        <w:t>clause</w:t>
      </w:r>
      <w:r>
        <w:t xml:space="preserve"> 12.5).</w:t>
      </w:r>
    </w:p>
    <w:p w:rsidR="00793EB6" w:rsidRDefault="00793EB6" w:rsidP="00793EB6">
      <w:pPr>
        <w:pStyle w:val="Heading2"/>
      </w:pPr>
      <w:bookmarkStart w:id="84" w:name="_Toc19695284"/>
      <w:r>
        <w:t>4.7</w:t>
      </w:r>
      <w:r>
        <w:tab/>
        <w:t>Closed Subscriber Group</w:t>
      </w:r>
      <w:bookmarkEnd w:id="84"/>
    </w:p>
    <w:p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85" w:name="_Toc19695285"/>
      <w:r>
        <w:t>4</w:t>
      </w:r>
      <w:r w:rsidRPr="00961DD3">
        <w:t>.8</w:t>
      </w:r>
      <w:r>
        <w:tab/>
        <w:t>HNB Name</w:t>
      </w:r>
      <w:bookmarkEnd w:id="85"/>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rsidR="00944E53" w:rsidRDefault="00944E53" w:rsidP="00944E53">
      <w:r>
        <w:t>See 3GPP TS 22.</w:t>
      </w:r>
      <w:r w:rsidR="00961DD3">
        <w:t xml:space="preserve">011 </w:t>
      </w:r>
      <w:r>
        <w:t>[83] for details.</w:t>
      </w:r>
    </w:p>
    <w:p w:rsidR="00961DD3" w:rsidRDefault="00961DD3" w:rsidP="00961DD3">
      <w:pPr>
        <w:pStyle w:val="Heading2"/>
      </w:pPr>
      <w:bookmarkStart w:id="86" w:name="_Toc19695286"/>
      <w:r>
        <w:t>4</w:t>
      </w:r>
      <w:r w:rsidRPr="00961DD3">
        <w:t>.9</w:t>
      </w:r>
      <w:r>
        <w:tab/>
        <w:t>CSG Type</w:t>
      </w:r>
      <w:bookmarkEnd w:id="86"/>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87" w:name="_Toc19695287"/>
      <w:r>
        <w:t>4.10</w:t>
      </w:r>
      <w:r>
        <w:tab/>
        <w:t>HNB Unique Identity</w:t>
      </w:r>
      <w:bookmarkEnd w:id="87"/>
    </w:p>
    <w:p w:rsidR="004E1AAA" w:rsidRPr="00265C03" w:rsidRDefault="004E1AAA" w:rsidP="004E1AAA">
      <w:r w:rsidRPr="00265C03">
        <w:t>HNB Unique Identity uniquely identifies a Home NodeB or Home eNodeB</w:t>
      </w:r>
      <w:r>
        <w:t>.</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4E1AAA" w:rsidRDefault="004E1AAA" w:rsidP="004E1AAA">
      <w:pPr>
        <w:pStyle w:val="B1"/>
      </w:pPr>
      <w:r w:rsidRPr="00265C03">
        <w:t>-</w:t>
      </w:r>
      <w:r w:rsidRPr="00265C03">
        <w:tab/>
      </w:r>
      <w:r>
        <w:t>&lt;EUI-48/64&gt;.&lt;REALM&gt;</w:t>
      </w:r>
    </w:p>
    <w:p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88" w:name="_Toc19695288"/>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88"/>
    </w:p>
    <w:p w:rsidR="004D2C51" w:rsidRDefault="004D2C51" w:rsidP="004D2C51">
      <w:pPr>
        <w:pStyle w:val="Heading2"/>
      </w:pPr>
      <w:bookmarkStart w:id="89" w:name="_Toc19695289"/>
      <w:r>
        <w:t>5.1</w:t>
      </w:r>
      <w:r>
        <w:tab/>
        <w:t>Identification for routeing purposes</w:t>
      </w:r>
      <w:bookmarkEnd w:id="89"/>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t>Additionally SGSNs and GGSNs are identified by GSN Addresses. These are the SGSN Address and the GGSN Address.</w:t>
      </w:r>
    </w:p>
    <w:p w:rsidR="004D2C51" w:rsidRDefault="004D2C51" w:rsidP="004D2C51">
      <w:r>
        <w:t>A GSN Address shall be composed as shown in figure 9.</w:t>
      </w:r>
    </w:p>
    <w:bookmarkStart w:id="90" w:name="_MON_1093412533"/>
    <w:bookmarkStart w:id="91" w:name="_MON_1093423212"/>
    <w:bookmarkEnd w:id="90"/>
    <w:bookmarkEnd w:id="91"/>
    <w:bookmarkStart w:id="92" w:name="_MON_1093767566"/>
    <w:bookmarkEnd w:id="92"/>
    <w:p w:rsidR="004D2C51" w:rsidRDefault="004D2C51" w:rsidP="004D2C51">
      <w:pPr>
        <w:pStyle w:val="TH"/>
      </w:pPr>
      <w:r>
        <w:object w:dxaOrig="7258" w:dyaOrig="2146">
          <v:shape id="_x0000_i1037" type="#_x0000_t75" style="width:362.7pt;height:107.3pt" o:ole="" fillcolor="window">
            <v:imagedata r:id="rId45" o:title=""/>
          </v:shape>
          <o:OLEObject Type="Embed" ProgID="Word.Picture.8" ShapeID="_x0000_i1037" DrawAspect="Content" ObjectID="_1630308338" r:id="rId46"/>
        </w:object>
      </w:r>
    </w:p>
    <w:p w:rsidR="004D2C51" w:rsidRDefault="004D2C51" w:rsidP="004D2C51">
      <w:pPr>
        <w:pStyle w:val="TF"/>
      </w:pPr>
      <w:r>
        <w:t>Figure 9: Structure of GSN Address</w:t>
      </w:r>
    </w:p>
    <w:p w:rsidR="004D2C51" w:rsidRDefault="004D2C51" w:rsidP="004D2C51">
      <w:r>
        <w:t>The GSN Address is composed of the following elements:</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93" w:name="_Toc19695290"/>
      <w:r>
        <w:t>5.2</w:t>
      </w:r>
      <w:r>
        <w:tab/>
        <w:t>Identification of HLR for HLR restoration application</w:t>
      </w:r>
      <w:bookmarkEnd w:id="93"/>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94" w:name="_Toc19695291"/>
      <w:r>
        <w:t>5.3</w:t>
      </w:r>
      <w:r>
        <w:tab/>
        <w:t>Identification of the HSS for SMS</w:t>
      </w:r>
      <w:bookmarkEnd w:id="94"/>
    </w:p>
    <w:p w:rsidR="00704387" w:rsidRDefault="00704387" w:rsidP="00704387">
      <w:r>
        <w:t>The HSS may also be identified by a HSS-ID.</w:t>
      </w:r>
    </w:p>
    <w:p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95" w:name="_Toc19695292"/>
      <w:r>
        <w:t>6</w:t>
      </w:r>
      <w:r>
        <w:tab/>
      </w:r>
      <w:r w:rsidR="00167712">
        <w:t>International Mobile Station Equipment Identity, Software Version Number and</w:t>
      </w:r>
      <w:r w:rsidR="00167712" w:rsidRPr="00434343">
        <w:t xml:space="preserve"> </w:t>
      </w:r>
      <w:r w:rsidR="00167712">
        <w:t>Permanent Equipment Identifier</w:t>
      </w:r>
      <w:bookmarkEnd w:id="95"/>
    </w:p>
    <w:p w:rsidR="004D2C51" w:rsidRDefault="004D2C51" w:rsidP="004D2C51">
      <w:pPr>
        <w:pStyle w:val="Heading2"/>
      </w:pPr>
      <w:bookmarkStart w:id="96" w:name="_Toc19695293"/>
      <w:r>
        <w:t>6.1</w:t>
      </w:r>
      <w:r>
        <w:tab/>
        <w:t>General</w:t>
      </w:r>
      <w:bookmarkEnd w:id="96"/>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97" w:name="_Toc19695294"/>
      <w:r>
        <w:t>6.2</w:t>
      </w:r>
      <w:r>
        <w:tab/>
        <w:t>Composition of IMEI and IMEISV</w:t>
      </w:r>
      <w:bookmarkEnd w:id="97"/>
    </w:p>
    <w:p w:rsidR="004D2C51" w:rsidRDefault="004D2C51" w:rsidP="004D2C51">
      <w:pPr>
        <w:pStyle w:val="Heading3"/>
      </w:pPr>
      <w:bookmarkStart w:id="98" w:name="_Toc19695295"/>
      <w:r>
        <w:t>6.2.1</w:t>
      </w:r>
      <w:r>
        <w:tab/>
        <w:t>Composition of IMEI</w:t>
      </w:r>
      <w:bookmarkEnd w:id="98"/>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38" type="#_x0000_t75" style="width:431.3pt;height:110.05pt" o:ole="">
            <v:imagedata r:id="rId47" o:title=""/>
          </v:shape>
          <o:OLEObject Type="Embed" ProgID="Visio.Drawing.11" ShapeID="_x0000_i1038" DrawAspect="Content" ObjectID="_1630308339"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99" w:name="_Toc19695296"/>
      <w:r>
        <w:lastRenderedPageBreak/>
        <w:t>6.2.2</w:t>
      </w:r>
      <w:r>
        <w:tab/>
        <w:t>Composition of IMEISV</w:t>
      </w:r>
      <w:bookmarkEnd w:id="99"/>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39" type="#_x0000_t75" style="width:436.1pt;height:95.1pt" o:ole="">
            <v:imagedata r:id="rId49" o:title=""/>
          </v:shape>
          <o:OLEObject Type="Embed" ProgID="Visio.Drawing.11" ShapeID="_x0000_i1039" DrawAspect="Content" ObjectID="_1630308340"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100" w:name="_Toc19695297"/>
      <w:r>
        <w:t>6.3</w:t>
      </w:r>
      <w:r>
        <w:tab/>
        <w:t>Allocation principles</w:t>
      </w:r>
      <w:bookmarkEnd w:id="100"/>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101" w:name="_Toc19695298"/>
      <w:r>
        <w:t>6.4</w:t>
      </w:r>
      <w:r>
        <w:tab/>
        <w:t>Permanent Equipment Identifier (PEI)</w:t>
      </w:r>
      <w:bookmarkEnd w:id="101"/>
    </w:p>
    <w:p w:rsidR="00167712" w:rsidRDefault="00167712" w:rsidP="00167712">
      <w:r>
        <w:t>In 5GS, the Permanent Equipment Identifier (PEI) identifies a UE.</w:t>
      </w:r>
    </w:p>
    <w:p w:rsidR="00167712" w:rsidRDefault="00167712" w:rsidP="00167712">
      <w:r>
        <w:t xml:space="preserve">The PEI </w:t>
      </w:r>
      <w:r>
        <w:rPr>
          <w:lang w:eastAsia="zh-CN"/>
        </w:rPr>
        <w:t>is defined as</w:t>
      </w:r>
      <w:r>
        <w:t>:</w:t>
      </w:r>
    </w:p>
    <w:p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rsidR="00167712" w:rsidRDefault="00167712" w:rsidP="00167712">
      <w:pPr>
        <w:pStyle w:val="B1"/>
        <w:rPr>
          <w:lang w:eastAsia="zh-CN"/>
        </w:rPr>
      </w:pPr>
      <w:r>
        <w:rPr>
          <w:lang w:eastAsia="zh-CN"/>
        </w:rPr>
        <w:t>-</w:t>
      </w:r>
      <w:r>
        <w:rPr>
          <w:lang w:eastAsia="zh-CN"/>
        </w:rPr>
        <w:tab/>
        <w:t>dependent on the value of the PEI type:</w:t>
      </w:r>
    </w:p>
    <w:p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rsidR="004D2C51" w:rsidRDefault="004D2C51" w:rsidP="004D2C51">
      <w:pPr>
        <w:pStyle w:val="Heading1"/>
      </w:pPr>
      <w:bookmarkStart w:id="102" w:name="_Toc19695299"/>
      <w:r>
        <w:lastRenderedPageBreak/>
        <w:t>7</w:t>
      </w:r>
      <w:r>
        <w:tab/>
        <w:t>Identification of Voice Group Call and Voice Broadcast Call Entities</w:t>
      </w:r>
      <w:bookmarkEnd w:id="102"/>
    </w:p>
    <w:p w:rsidR="004D2C51" w:rsidRDefault="004D2C51" w:rsidP="004D2C51">
      <w:pPr>
        <w:pStyle w:val="Heading2"/>
      </w:pPr>
      <w:bookmarkStart w:id="103" w:name="_Toc19695300"/>
      <w:r>
        <w:t>7.1</w:t>
      </w:r>
      <w:r>
        <w:tab/>
        <w:t>Group Identities</w:t>
      </w:r>
      <w:bookmarkEnd w:id="103"/>
    </w:p>
    <w:p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4D2C51" w:rsidRDefault="004D2C51" w:rsidP="004D2C51">
      <w:r>
        <w:t xml:space="preserve">The Group ID is a number with a maximum value depending on the composition of the voice group call reference or voice broadcast call reference defined in </w:t>
      </w:r>
      <w:r w:rsidR="00D53C7A">
        <w:t>clause</w:t>
      </w:r>
      <w:r>
        <w:t xml:space="preserve"> 7.3.</w:t>
      </w:r>
    </w:p>
    <w:p w:rsidR="004D2C51" w:rsidRDefault="004D2C51" w:rsidP="004D2C51">
      <w:r>
        <w:t>For definition of Group ID on the radio interface, A interface and Abis interface, see 3GPP TS 44.068 [46] and 3GPP TS 44.069 [47].</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104" w:name="_Toc19695301"/>
      <w:r>
        <w:t>7.2</w:t>
      </w:r>
      <w:r>
        <w:tab/>
        <w:t>Group Call Area Identification</w:t>
      </w:r>
      <w:bookmarkEnd w:id="104"/>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105" w:name="_Toc19695302"/>
      <w:r>
        <w:t>7.3</w:t>
      </w:r>
      <w:r>
        <w:tab/>
        <w:t>Voice Group Call and Voice Broadcast Call References</w:t>
      </w:r>
      <w:bookmarkEnd w:id="105"/>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0" type="#_x0000_t75" style="width:467.3pt;height:101.9pt" o:ole="" fillcolor="window">
            <v:imagedata r:id="rId51" o:title=""/>
          </v:shape>
          <o:OLEObject Type="Embed" ProgID="Designer" ShapeID="_x0000_i1040" DrawAspect="Content" ObjectID="_1630308341"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106" w:name="tmp"/>
      <w:bookmarkStart w:id="107" w:name="_Toc19695303"/>
      <w:r>
        <w:t>8</w:t>
      </w:r>
      <w:r>
        <w:tab/>
        <w:t>SCCP subsystem numbers</w:t>
      </w:r>
      <w:bookmarkEnd w:id="107"/>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108" w:name="_Toc19695304"/>
      <w:r>
        <w:t>8.1</w:t>
      </w:r>
      <w:r>
        <w:tab/>
        <w:t>Globally standardized subsystem numbers used for GSM/UMTS</w:t>
      </w:r>
      <w:bookmarkEnd w:id="108"/>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109" w:name="_Toc19695305"/>
      <w:r>
        <w:t>8.2</w:t>
      </w:r>
      <w:r>
        <w:tab/>
        <w:t>National network subsystem numbers used for GSM/UMTS</w:t>
      </w:r>
      <w:bookmarkEnd w:id="109"/>
    </w:p>
    <w:p w:rsidR="004D2C51" w:rsidRDefault="004D2C51" w:rsidP="004D2C51">
      <w:r>
        <w:t>The following national network subsystem numbers have been allocated for use within GSM/UMTS networks:</w:t>
      </w:r>
    </w:p>
    <w:p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110" w:name="_Toc19695306"/>
      <w:bookmarkEnd w:id="106"/>
      <w:r>
        <w:t>9</w:t>
      </w:r>
      <w:r>
        <w:tab/>
        <w:t>Definition of Access Point Name</w:t>
      </w:r>
      <w:bookmarkEnd w:id="110"/>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111" w:name="_Toc19695307"/>
      <w:r>
        <w:rPr>
          <w:rFonts w:eastAsia="SimSun"/>
        </w:rPr>
        <w:t>9A</w:t>
      </w:r>
      <w:r>
        <w:rPr>
          <w:rFonts w:eastAsia="SimSun"/>
        </w:rPr>
        <w:tab/>
        <w:t>Definition of Data Network Name</w:t>
      </w:r>
      <w:bookmarkEnd w:id="111"/>
    </w:p>
    <w:p w:rsidR="00E55440" w:rsidRDefault="00E55440" w:rsidP="00E55440">
      <w:pPr>
        <w:rPr>
          <w:rFonts w:eastAsia="SimSun"/>
        </w:rPr>
      </w:pPr>
      <w:r>
        <w:t>In 5GS, the Data Network Name (DNN) is equivalent to an APN in EPS. The DNN is a reference to a data network, it may be used e.g. to select SMF or UPF.</w:t>
      </w:r>
    </w:p>
    <w:p w:rsidR="00E55440" w:rsidRDefault="00E55440" w:rsidP="004D2C51">
      <w:r>
        <w:t>The requirements for APN in clause 9 shall apply for DNN in a 5GS as well.</w:t>
      </w:r>
    </w:p>
    <w:p w:rsidR="002D46D6" w:rsidRDefault="002D46D6" w:rsidP="002D46D6">
      <w:pPr>
        <w:pStyle w:val="Heading2"/>
      </w:pPr>
      <w:bookmarkStart w:id="112" w:name="_Toc19695308"/>
      <w:r>
        <w:t>9.0</w:t>
      </w:r>
      <w:r>
        <w:tab/>
        <w:t>General</w:t>
      </w:r>
      <w:bookmarkEnd w:id="112"/>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rsidR="004D2C51" w:rsidRDefault="004D2C51" w:rsidP="004D2C51">
      <w:pPr>
        <w:pStyle w:val="Heading2"/>
      </w:pPr>
      <w:bookmarkStart w:id="113" w:name="_Toc19695309"/>
      <w:r>
        <w:t>9.1</w:t>
      </w:r>
      <w:r>
        <w:tab/>
        <w:t>Structure of APN</w:t>
      </w:r>
      <w:bookmarkEnd w:id="113"/>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114" w:name="_Toc19695310"/>
      <w:r>
        <w:lastRenderedPageBreak/>
        <w:t>9.1.1</w:t>
      </w:r>
      <w:r>
        <w:tab/>
        <w:t>Format of APN Network Identifier</w:t>
      </w:r>
      <w:bookmarkEnd w:id="114"/>
    </w:p>
    <w:p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115" w:name="_Toc19695311"/>
      <w:r>
        <w:t>9.1.2</w:t>
      </w:r>
      <w:r>
        <w:tab/>
        <w:t>Format of APN Operator Identifier</w:t>
      </w:r>
      <w:bookmarkEnd w:id="115"/>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lang w:eastAsia="zh-CN"/>
        </w:rPr>
      </w:pPr>
      <w:r>
        <w:t>As an example, the APN OI for MCC 345 and MNC 12 will be coded in the DNS as "mnc012.mcc345.gprs".</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lastRenderedPageBreak/>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116" w:name="_Toc19695312"/>
      <w:r>
        <w:t>9.2</w:t>
      </w:r>
      <w:r>
        <w:tab/>
        <w:t>Definition of the Wild Card APN</w:t>
      </w:r>
      <w:bookmarkEnd w:id="116"/>
    </w:p>
    <w:p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4D2C51" w:rsidRDefault="004D2C51" w:rsidP="004D2C51">
      <w:pPr>
        <w:pStyle w:val="Heading3"/>
      </w:pPr>
      <w:bookmarkStart w:id="117" w:name="_Toc19695313"/>
      <w:r>
        <w:t>9.2.1</w:t>
      </w:r>
      <w:r>
        <w:tab/>
        <w:t>Coding of the Wild Card APN</w:t>
      </w:r>
      <w:bookmarkEnd w:id="117"/>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118" w:name="_Toc19695314"/>
      <w:r>
        <w:rPr>
          <w:rFonts w:cs="Arial"/>
          <w:szCs w:val="32"/>
        </w:rPr>
        <w:t>9.3</w:t>
      </w:r>
      <w:r>
        <w:rPr>
          <w:rFonts w:cs="Arial"/>
          <w:szCs w:val="32"/>
        </w:rPr>
        <w:tab/>
        <w:t>Definition of Emergency APN</w:t>
      </w:r>
      <w:bookmarkEnd w:id="118"/>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119" w:name="_Toc19695315"/>
      <w:r>
        <w:t>10</w:t>
      </w:r>
      <w:r>
        <w:tab/>
        <w:t>Identification of the Cordless Telephony System entities</w:t>
      </w:r>
      <w:bookmarkEnd w:id="119"/>
    </w:p>
    <w:p w:rsidR="004D2C51" w:rsidRDefault="004D2C51" w:rsidP="004D2C51">
      <w:pPr>
        <w:pStyle w:val="Heading2"/>
      </w:pPr>
      <w:bookmarkStart w:id="120" w:name="_Toc19695316"/>
      <w:r>
        <w:t>10.1</w:t>
      </w:r>
      <w:r>
        <w:tab/>
        <w:t>General description of CTS</w:t>
      </w:r>
      <w:r>
        <w:noBreakHyphen/>
        <w:t>MS and CTS</w:t>
      </w:r>
      <w:r>
        <w:noBreakHyphen/>
        <w:t>FP Identities</w:t>
      </w:r>
      <w:bookmarkEnd w:id="120"/>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121" w:name="_Toc19695317"/>
      <w:r>
        <w:t>10.2</w:t>
      </w:r>
      <w:r>
        <w:tab/>
        <w:t>CTS Mobile Subscriber Identities</w:t>
      </w:r>
      <w:bookmarkEnd w:id="121"/>
    </w:p>
    <w:p w:rsidR="004D2C51" w:rsidRDefault="004D2C51" w:rsidP="004D2C51">
      <w:pPr>
        <w:pStyle w:val="Heading3"/>
      </w:pPr>
      <w:bookmarkStart w:id="122" w:name="_Toc19695318"/>
      <w:r>
        <w:t>10.2.1</w:t>
      </w:r>
      <w:r>
        <w:tab/>
        <w:t>General</w:t>
      </w:r>
      <w:bookmarkEnd w:id="122"/>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123" w:name="_Toc19695319"/>
      <w:r>
        <w:t>10.2.2</w:t>
      </w:r>
      <w:r>
        <w:tab/>
      </w:r>
      <w:r w:rsidR="004D2C51">
        <w:t>Composition of the CTSMSI</w:t>
      </w:r>
      <w:bookmarkEnd w:id="123"/>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lastRenderedPageBreak/>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t>11</w:t>
      </w:r>
      <w:r>
        <w:tab/>
        <w:t>Assigned Connectionless Group CTSMSI.</w:t>
      </w:r>
    </w:p>
    <w:p w:rsidR="004D2C51" w:rsidRDefault="004D2C51" w:rsidP="004D2C51">
      <w:pPr>
        <w:pStyle w:val="Heading3"/>
      </w:pPr>
      <w:bookmarkStart w:id="124" w:name="_Toc19695320"/>
      <w:r>
        <w:t>10.2.3</w:t>
      </w:r>
      <w:r>
        <w:tab/>
        <w:t>Allocation principles</w:t>
      </w:r>
      <w:bookmarkEnd w:id="124"/>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125" w:name="_Toc19695321"/>
      <w:r>
        <w:t>10.2.4</w:t>
      </w:r>
      <w:r>
        <w:tab/>
        <w:t>CTSMSI hexadecimal representation</w:t>
      </w:r>
      <w:bookmarkEnd w:id="125"/>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126" w:name="_Toc19695322"/>
      <w:r>
        <w:t>10.3</w:t>
      </w:r>
      <w:r>
        <w:tab/>
        <w:t>Fixed Part Beacon Identity</w:t>
      </w:r>
      <w:bookmarkEnd w:id="126"/>
    </w:p>
    <w:p w:rsidR="004D2C51" w:rsidRDefault="004D2C51" w:rsidP="004D2C51">
      <w:pPr>
        <w:pStyle w:val="Heading3"/>
      </w:pPr>
      <w:bookmarkStart w:id="127" w:name="_Toc19695323"/>
      <w:r>
        <w:t>10.3.1</w:t>
      </w:r>
      <w:r>
        <w:tab/>
        <w:t>General</w:t>
      </w:r>
      <w:bookmarkEnd w:id="127"/>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128" w:name="_Toc19695324"/>
      <w:r>
        <w:lastRenderedPageBreak/>
        <w:t>10.3.2</w:t>
      </w:r>
      <w:r>
        <w:tab/>
        <w:t>Composition of the FPBI</w:t>
      </w:r>
      <w:bookmarkEnd w:id="128"/>
    </w:p>
    <w:p w:rsidR="004D2C51" w:rsidRDefault="004D2C51" w:rsidP="004D2C51">
      <w:pPr>
        <w:pStyle w:val="Heading4"/>
      </w:pPr>
      <w:bookmarkStart w:id="129" w:name="_Toc19695325"/>
      <w:r>
        <w:t>10.3.2.1</w:t>
      </w:r>
      <w:r>
        <w:tab/>
        <w:t>FPBI general structure</w:t>
      </w:r>
      <w:bookmarkEnd w:id="129"/>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130" w:name="_Toc19695326"/>
      <w:r>
        <w:t>10.3.2.2</w:t>
      </w:r>
      <w:r>
        <w:tab/>
        <w:t>FPBI class A</w:t>
      </w:r>
      <w:bookmarkEnd w:id="130"/>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The FPBI Length Indicator shall be set to 19 for a class A FPBI.</w:t>
      </w:r>
    </w:p>
    <w:p w:rsidR="004D2C51" w:rsidRDefault="004D2C51" w:rsidP="004D2C51">
      <w:pPr>
        <w:pStyle w:val="Heading4"/>
      </w:pPr>
      <w:bookmarkStart w:id="131" w:name="_Toc19695327"/>
      <w:r>
        <w:t>10.3.2.3</w:t>
      </w:r>
      <w:r>
        <w:tab/>
        <w:t>FPBI class B</w:t>
      </w:r>
      <w:bookmarkEnd w:id="131"/>
    </w:p>
    <w:p w:rsidR="004D2C51" w:rsidRDefault="004D2C51" w:rsidP="004D2C51">
      <w:r>
        <w:t>This class is reserved for more complex private installation such as multi-cell PABXs.</w:t>
      </w:r>
    </w:p>
    <w:p w:rsidR="004D2C51" w:rsidRDefault="004D2C51" w:rsidP="004D2C51">
      <w:pPr>
        <w:pStyle w:val="LD"/>
        <w:jc w:val="center"/>
      </w:pPr>
      <w:r>
        <w:lastRenderedPageBreak/>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132" w:name="_Toc19695328"/>
      <w:r>
        <w:t>10.3.3</w:t>
      </w:r>
      <w:r>
        <w:tab/>
        <w:t>Allocation principles</w:t>
      </w:r>
      <w:bookmarkEnd w:id="132"/>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133" w:name="_Toc19695329"/>
      <w:r>
        <w:t>10.4</w:t>
      </w:r>
      <w:r>
        <w:tab/>
        <w:t>International Fixed Part Equipment Identity</w:t>
      </w:r>
      <w:bookmarkEnd w:id="133"/>
    </w:p>
    <w:p w:rsidR="004D2C51" w:rsidRDefault="004D2C51" w:rsidP="004D2C51">
      <w:pPr>
        <w:pStyle w:val="Heading3"/>
      </w:pPr>
      <w:bookmarkStart w:id="134" w:name="_Toc19695330"/>
      <w:r>
        <w:t>10.4.1</w:t>
      </w:r>
      <w:r>
        <w:tab/>
        <w:t>General</w:t>
      </w:r>
      <w:bookmarkEnd w:id="134"/>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135" w:name="_Toc19695331"/>
      <w:r>
        <w:t>10.4.2</w:t>
      </w:r>
      <w:r>
        <w:tab/>
        <w:t>Composition of the IFPEI</w:t>
      </w:r>
      <w:bookmarkEnd w:id="135"/>
    </w:p>
    <w:p w:rsidR="004D2C51" w:rsidRPr="006B5FF0" w:rsidRDefault="004D2C51" w:rsidP="004D2C51">
      <w:pPr>
        <w:pStyle w:val="LD"/>
        <w:jc w:val="center"/>
      </w:pPr>
      <w:r>
        <w:t xml:space="preserve">   </w:t>
      </w:r>
      <w:r w:rsidRPr="006B5FF0">
        <w:t>6 digits   2d     6 digits   2d</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lastRenderedPageBreak/>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136" w:name="_Toc19695332"/>
      <w:r>
        <w:t>10.4.3</w:t>
      </w:r>
      <w:r>
        <w:tab/>
        <w:t>Allocation and assignment principles</w:t>
      </w:r>
      <w:bookmarkEnd w:id="136"/>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137" w:name="_Toc19695333"/>
      <w:r>
        <w:t>10.5</w:t>
      </w:r>
      <w:r>
        <w:tab/>
        <w:t>International Fixed Part Subscription Identity</w:t>
      </w:r>
      <w:bookmarkEnd w:id="137"/>
    </w:p>
    <w:p w:rsidR="004D2C51" w:rsidRDefault="004D2C51" w:rsidP="004D2C51">
      <w:pPr>
        <w:pStyle w:val="Heading3"/>
      </w:pPr>
      <w:bookmarkStart w:id="138" w:name="_Toc19695334"/>
      <w:r>
        <w:t>10.5.1</w:t>
      </w:r>
      <w:r>
        <w:tab/>
        <w:t>General</w:t>
      </w:r>
      <w:bookmarkEnd w:id="138"/>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139" w:name="_Toc19695335"/>
      <w:r>
        <w:t>10.5.2</w:t>
      </w:r>
      <w:r>
        <w:tab/>
        <w:t>Composition of the IFPSI</w:t>
      </w:r>
      <w:bookmarkEnd w:id="139"/>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140" w:name="_Toc19695336"/>
      <w:r>
        <w:t>10.5.3</w:t>
      </w:r>
      <w:r>
        <w:tab/>
        <w:t>Allocation and assignment principles</w:t>
      </w:r>
      <w:bookmarkEnd w:id="140"/>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141" w:name="_Toc19695337"/>
      <w:r>
        <w:lastRenderedPageBreak/>
        <w:t>11</w:t>
      </w:r>
      <w:r>
        <w:tab/>
        <w:t>Identification of Localised Service Area</w:t>
      </w:r>
      <w:bookmarkEnd w:id="141"/>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142" w:name="_MON_1093412535"/>
    <w:bookmarkEnd w:id="142"/>
    <w:p w:rsidR="004D2C51" w:rsidRDefault="004D2C51" w:rsidP="004D2C51">
      <w:pPr>
        <w:pStyle w:val="TH"/>
      </w:pPr>
      <w:r>
        <w:object w:dxaOrig="7258" w:dyaOrig="1867">
          <v:shape id="_x0000_i1041" type="#_x0000_t75" style="width:362.7pt;height:93.05pt" o:ole="" fillcolor="window">
            <v:imagedata r:id="rId53" o:title=""/>
          </v:shape>
          <o:OLEObject Type="Embed" ProgID="Word.Picture.8" ShapeID="_x0000_i1041" DrawAspect="Content" ObjectID="_1630308342"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143" w:name="_Toc19695338"/>
      <w:r>
        <w:t>12</w:t>
      </w:r>
      <w:r>
        <w:tab/>
        <w:t>Identification of PLMN, RNC, Service Area, CN domain and Shared Network Area</w:t>
      </w:r>
      <w:bookmarkEnd w:id="143"/>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 xml:space="preserve">NOTE: in the following </w:t>
      </w:r>
      <w:r w:rsidR="006327E3">
        <w:t>clause</w:t>
      </w:r>
      <w:r>
        <w:t>s, the double vertical bar notation || indicates the concatenation operator.</w:t>
      </w:r>
    </w:p>
    <w:p w:rsidR="004D2C51" w:rsidRDefault="004D2C51" w:rsidP="004D2C51">
      <w:pPr>
        <w:pStyle w:val="Heading2"/>
      </w:pPr>
      <w:bookmarkStart w:id="144" w:name="_Toc19695339"/>
      <w:r>
        <w:t>12.1</w:t>
      </w:r>
      <w:r>
        <w:tab/>
        <w:t>PLMN Identifier</w:t>
      </w:r>
      <w:bookmarkEnd w:id="144"/>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145" w:name="_Toc19695340"/>
      <w:r>
        <w:t>12.2</w:t>
      </w:r>
      <w:r>
        <w:tab/>
        <w:t>CN Domain Identifier</w:t>
      </w:r>
      <w:bookmarkEnd w:id="145"/>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lastRenderedPageBreak/>
        <w:t>For the syntax description and the use of this identifier in RANAP signalling, see 3GPP TS 25.413 [17].</w:t>
      </w:r>
    </w:p>
    <w:p w:rsidR="004D2C51" w:rsidRDefault="004D2C51" w:rsidP="004D2C51">
      <w:pPr>
        <w:pStyle w:val="Heading2"/>
      </w:pPr>
      <w:bookmarkStart w:id="146" w:name="_Toc19695341"/>
      <w:r>
        <w:t>12.3</w:t>
      </w:r>
      <w:r>
        <w:tab/>
        <w:t>CN Identifier</w:t>
      </w:r>
      <w:bookmarkEnd w:id="146"/>
    </w:p>
    <w:p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147" w:name="_Toc19695342"/>
      <w:r>
        <w:t>12.4</w:t>
      </w:r>
      <w:r>
        <w:tab/>
        <w:t>RNC Identifier</w:t>
      </w:r>
      <w:bookmarkEnd w:id="147"/>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148" w:name="_Toc19695343"/>
      <w:r>
        <w:t>12.5</w:t>
      </w:r>
      <w:r>
        <w:tab/>
        <w:t>Service Area Identifier</w:t>
      </w:r>
      <w:bookmarkEnd w:id="148"/>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149" w:name="_Toc19695344"/>
      <w:r>
        <w:t>12.6</w:t>
      </w:r>
      <w:r>
        <w:tab/>
        <w:t>Shared Network Area Identifier</w:t>
      </w:r>
      <w:bookmarkEnd w:id="149"/>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lastRenderedPageBreak/>
        <w:t>The SNAC is defined by the operator.</w:t>
      </w:r>
    </w:p>
    <w:p w:rsidR="004D2C51" w:rsidRDefault="004D2C51" w:rsidP="004D2C51">
      <w:r>
        <w:t>For the syntax description and the use of this identifier in RANAP signalling, see 3GPP TS 25.413 [17].</w:t>
      </w:r>
    </w:p>
    <w:p w:rsidR="00F63659" w:rsidRDefault="00F63659" w:rsidP="00F63659">
      <w:pPr>
        <w:pStyle w:val="Heading2"/>
      </w:pPr>
      <w:bookmarkStart w:id="150" w:name="_Toc19695345"/>
      <w:r>
        <w:t>12.7</w:t>
      </w:r>
      <w:r>
        <w:tab/>
        <w:t>Stand-Alone Non-Public Network Identifier</w:t>
      </w:r>
      <w:bookmarkEnd w:id="150"/>
    </w:p>
    <w:p w:rsidR="00F63659" w:rsidRDefault="00F63659" w:rsidP="00F63659">
      <w:r>
        <w:t>A Stand-Alone Non-Public Network (SNPN) is identified by a combination of PLMN-Identifier (see clause 12.1) and Network Identifier (NID) (see 3GPP TS 23.501 [119] clause 5.30.2).</w:t>
      </w:r>
    </w:p>
    <w:p w:rsidR="00F63659" w:rsidRDefault="00F63659" w:rsidP="00F63659">
      <w:r>
        <w:t>The NID shall consist of an assignment model indication and an NID value as shown in figure 12.7-1.</w:t>
      </w:r>
    </w:p>
    <w:p w:rsidR="00F63659" w:rsidRDefault="00F63659" w:rsidP="00D53C7A">
      <w:pPr>
        <w:pStyle w:val="TH"/>
      </w:pPr>
      <w:r>
        <w:object w:dxaOrig="8610" w:dyaOrig="2190">
          <v:shape id="_x0000_i1042" type="#_x0000_t75" style="width:429.95pt;height:109.35pt" o:ole="">
            <v:imagedata r:id="rId55" o:title=""/>
          </v:shape>
          <o:OLEObject Type="Embed" ProgID="Visio.Drawing.11" ShapeID="_x0000_i1042" DrawAspect="Content" ObjectID="_1630308343" r:id="rId56"/>
        </w:object>
      </w:r>
    </w:p>
    <w:p w:rsidR="00F63659" w:rsidRDefault="00F63659" w:rsidP="00F63659">
      <w:pPr>
        <w:pStyle w:val="TF"/>
      </w:pPr>
      <w:r>
        <w:t>Figure 12.7-1: Network Identifier (NID)</w:t>
      </w:r>
    </w:p>
    <w:p w:rsidR="00F63659" w:rsidRDefault="00F63659" w:rsidP="00F63659">
      <w:r>
        <w:t>Assignment Model 0 indicates: Universally managed NID.</w:t>
      </w:r>
    </w:p>
    <w:p w:rsidR="00F63659" w:rsidRDefault="00F63659" w:rsidP="00F63659">
      <w:r>
        <w:t>Assignment Model 1 indicates: Locally managed NID.</w:t>
      </w:r>
    </w:p>
    <w:p w:rsidR="00F63659" w:rsidRDefault="00F63659" w:rsidP="00F63659">
      <w:r>
        <w:t>Other Assignment Model values are reserved.</w:t>
      </w:r>
    </w:p>
    <w:p w:rsidR="00F63659" w:rsidRDefault="00F63659" w:rsidP="00FC06C0">
      <w:pPr>
        <w:pStyle w:val="EditorsNote"/>
        <w:rPr>
          <w:lang w:val="en-US" w:eastAsia="de-DE"/>
        </w:rPr>
      </w:pPr>
      <w:r>
        <w:rPr>
          <w:lang w:val="en-US"/>
        </w:rPr>
        <w:t>Editor's Note: FFS how to achieve that two different SNPN services providers do not use the same universally managed NID to identify their SNPNs.</w:t>
      </w:r>
    </w:p>
    <w:p w:rsidR="00F63659" w:rsidRPr="00F63659" w:rsidRDefault="00F63659" w:rsidP="00F63659">
      <w:pPr>
        <w:pStyle w:val="EditorsNote"/>
        <w:rPr>
          <w:lang w:val="en-US"/>
        </w:rPr>
      </w:pPr>
      <w:r>
        <w:rPr>
          <w:lang w:val="en-US"/>
        </w:rPr>
        <w:t>Editor's Note: FFS whether 4 digits are sufficient for a NID value.</w:t>
      </w:r>
    </w:p>
    <w:p w:rsidR="004D2C51" w:rsidRDefault="004D2C51" w:rsidP="004D2C51">
      <w:pPr>
        <w:pStyle w:val="Heading1"/>
      </w:pPr>
      <w:bookmarkStart w:id="151" w:name="_Toc19695346"/>
      <w:r>
        <w:t>13</w:t>
      </w:r>
      <w:r w:rsidR="006210D2">
        <w:tab/>
      </w:r>
      <w:r>
        <w:t>Numbering, addressing and identification within the IP multimedia core network subsystem</w:t>
      </w:r>
      <w:bookmarkEnd w:id="151"/>
    </w:p>
    <w:p w:rsidR="004D2C51" w:rsidRDefault="004D2C51" w:rsidP="004D2C51">
      <w:pPr>
        <w:pStyle w:val="Heading2"/>
      </w:pPr>
      <w:bookmarkStart w:id="152" w:name="_Toc19695347"/>
      <w:r>
        <w:t>13.1</w:t>
      </w:r>
      <w:r>
        <w:tab/>
        <w:t>Introduction</w:t>
      </w:r>
      <w:bookmarkEnd w:id="152"/>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153" w:name="_Toc19695348"/>
      <w:r>
        <w:t>13.2</w:t>
      </w:r>
      <w:r>
        <w:tab/>
        <w:t>Home network domain name</w:t>
      </w:r>
      <w:bookmarkEnd w:id="153"/>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lastRenderedPageBreak/>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dd the label "ims." to the beginning of the domain.</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154" w:name="_Toc19695349"/>
      <w:r>
        <w:t>13.3</w:t>
      </w:r>
      <w:r>
        <w:tab/>
        <w:t xml:space="preserve">Private </w:t>
      </w:r>
      <w:r w:rsidR="001943DE">
        <w:t>U</w:t>
      </w:r>
      <w:r>
        <w:t xml:space="preserve">ser </w:t>
      </w:r>
      <w:r w:rsidR="001943DE">
        <w:t>I</w:t>
      </w:r>
      <w:r>
        <w:t>dentity</w:t>
      </w:r>
      <w:bookmarkEnd w:id="154"/>
    </w:p>
    <w:p w:rsidR="004D2C51" w:rsidRDefault="00B57A1C" w:rsidP="004D2C51">
      <w:r>
        <w:t>The private user identity shall take the form of an NAI, and shall have the form username@realm as specified in clause 2.1 of IETF RFC 4282 [53].</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155" w:name="_Toc19695350"/>
      <w:r>
        <w:t>13.4</w:t>
      </w:r>
      <w:r>
        <w:tab/>
        <w:t>Public User Identity</w:t>
      </w:r>
      <w:bookmarkEnd w:id="155"/>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lastRenderedPageBreak/>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section 10.3</w:t>
      </w:r>
      <w:r w:rsidR="004D2C51">
        <w:t xml:space="preserve">. SIP URI comparisons shall be performed as defined in </w:t>
      </w:r>
      <w:r w:rsidR="0072174F">
        <w:t xml:space="preserve">IETF </w:t>
      </w:r>
      <w:r w:rsidR="004D2C51">
        <w:t>RFC 3261 [26], section 19.1.4.</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visual separators (see IETF RFC 3966[45], section 3). Tel URI comparisons shall be performed as defined in IETF RFC 3966[45], section 4.</w:t>
      </w:r>
    </w:p>
    <w:p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156" w:name="_Toc19695351"/>
      <w:r>
        <w:t>13.4A</w:t>
      </w:r>
      <w:r>
        <w:tab/>
        <w:t>Wildcarded Public User Identity</w:t>
      </w:r>
      <w:bookmarkEnd w:id="156"/>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rsidR="001943DE" w:rsidRDefault="001943DE" w:rsidP="001943DE">
      <w:pPr>
        <w:pStyle w:val="Heading2"/>
      </w:pPr>
      <w:bookmarkStart w:id="157" w:name="_Toc19695352"/>
      <w:r>
        <w:t>13.4B</w:t>
      </w:r>
      <w:r>
        <w:tab/>
        <w:t>Temporary Public User Identity</w:t>
      </w:r>
      <w:bookmarkEnd w:id="157"/>
    </w:p>
    <w:p w:rsidR="001943DE" w:rsidRDefault="00DB08D2" w:rsidP="001943DE">
      <w:r>
        <w:t>For 3GPP systems, i</w:t>
      </w:r>
      <w:r w:rsidR="001943DE">
        <w:t xml:space="preserve">f there is no ISIM application to host the Public User Identity, a Temporary Public User Identity shall be derived, based on the IMSI. The Temporary Public User Identity shall be of the form as described in </w:t>
      </w:r>
      <w:r w:rsidR="00D53C7A">
        <w:t>clause</w:t>
      </w:r>
      <w:r w:rsidR="001943DE">
        <w:t xml:space="preserve"> 13.4 and shall consist of the string "sip:" appended with a username and domain portion  equal to the IMSI derived Private User Identity, as </w:t>
      </w:r>
      <w:r w:rsidR="001943DE">
        <w:rPr>
          <w:snapToGrid w:val="0"/>
        </w:rPr>
        <w:t xml:space="preserve">described in </w:t>
      </w:r>
      <w:r w:rsidR="00D53C7A">
        <w:t>clause</w:t>
      </w:r>
      <w:r w:rsidR="001943DE">
        <w:t xml:space="preserve"> 13.2. An example using the same example IMSI from </w:t>
      </w:r>
      <w:r w:rsidR="00D53C7A">
        <w:t>clause</w:t>
      </w:r>
      <w:r w:rsidR="001943DE">
        <w:t xml:space="preserve"> 13.2 can be found below:</w:t>
      </w:r>
    </w:p>
    <w:p w:rsidR="001943DE" w:rsidRDefault="001943DE" w:rsidP="001943DE">
      <w:pPr>
        <w:pStyle w:val="EX"/>
      </w:pPr>
      <w:r>
        <w:t>EXAMPLE:</w:t>
      </w:r>
      <w:r>
        <w:tab/>
        <w:t>"sip:234150999999999@ims.mnc015.mcc234.3gppnetwork.org".</w:t>
      </w:r>
    </w:p>
    <w:p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158" w:name="_Toc19695353"/>
      <w:r>
        <w:t>13.5</w:t>
      </w:r>
      <w:r>
        <w:tab/>
        <w:t xml:space="preserve">Public </w:t>
      </w:r>
      <w:r w:rsidR="001943DE">
        <w:t>S</w:t>
      </w:r>
      <w:r>
        <w:t xml:space="preserve">ervice </w:t>
      </w:r>
      <w:r w:rsidR="001943DE">
        <w:t>I</w:t>
      </w:r>
      <w:r>
        <w:t>dentity (PSI)</w:t>
      </w:r>
      <w:bookmarkEnd w:id="158"/>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 xml:space="preserve">If more than two exclamation mark characters are present in the userinfo portion or telephone-subscriber portion of a wildcarded PSI then the outside pair </w:t>
      </w:r>
      <w:r w:rsidR="001D72BF">
        <w:lastRenderedPageBreak/>
        <w:t>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t>Note that sip:chatlist1@example.com and sip:chatlist!1@example.com are regarded different specific PSIs, both matching the wildcarded PSI sip:chatlist!.*!@example.com.</w:t>
      </w:r>
    </w:p>
    <w:p w:rsidR="005F72BB" w:rsidRPr="003671DD" w:rsidRDefault="005F72BB" w:rsidP="005F72BB">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159" w:name="_Toc19695354"/>
      <w:r>
        <w:t>13.5A</w:t>
      </w:r>
      <w:r w:rsidRPr="005308C3">
        <w:tab/>
        <w:t>Private Service Identity</w:t>
      </w:r>
      <w:bookmarkEnd w:id="159"/>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160" w:name="_Toc19695355"/>
      <w:r>
        <w:t>13.6</w:t>
      </w:r>
      <w:r>
        <w:tab/>
        <w:t>Anonymous User Identity</w:t>
      </w:r>
      <w:bookmarkEnd w:id="160"/>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161" w:name="_Toc19695356"/>
      <w:r>
        <w:t>13.7</w:t>
      </w:r>
      <w:r>
        <w:tab/>
        <w:t>Unavailable User Identity</w:t>
      </w:r>
      <w:bookmarkEnd w:id="161"/>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162" w:name="_Toc19695357"/>
      <w:r>
        <w:lastRenderedPageBreak/>
        <w:t>13.</w:t>
      </w:r>
      <w:r w:rsidR="0062613A">
        <w:t>8</w:t>
      </w:r>
      <w:r>
        <w:tab/>
        <w:t>I</w:t>
      </w:r>
      <w:r w:rsidRPr="00D9689D">
        <w:t>nstance</w:t>
      </w:r>
      <w:r>
        <w:t>-</w:t>
      </w:r>
      <w:r w:rsidR="0062613A">
        <w:t>ID</w:t>
      </w:r>
      <w:bookmarkEnd w:id="162"/>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163" w:name="_Toc19695358"/>
      <w:r w:rsidRPr="0071157C">
        <w:rPr>
          <w:lang w:val="sv-SE"/>
        </w:rPr>
        <w:t>13.9</w:t>
      </w:r>
      <w:r w:rsidRPr="0071157C">
        <w:rPr>
          <w:lang w:val="sv-SE"/>
        </w:rPr>
        <w:tab/>
        <w:t>XCAP Root URI</w:t>
      </w:r>
      <w:bookmarkEnd w:id="163"/>
    </w:p>
    <w:p w:rsidR="00F652C3" w:rsidRPr="0071157C" w:rsidRDefault="00F652C3" w:rsidP="00F652C3">
      <w:pPr>
        <w:pStyle w:val="Heading3"/>
        <w:rPr>
          <w:lang w:val="sv-SE"/>
        </w:rPr>
      </w:pPr>
      <w:bookmarkStart w:id="164" w:name="_Toc19695359"/>
      <w:r w:rsidRPr="0071157C">
        <w:rPr>
          <w:lang w:val="sv-SE"/>
        </w:rPr>
        <w:t>13.9.1</w:t>
      </w:r>
      <w:r w:rsidRPr="0071157C">
        <w:rPr>
          <w:lang w:val="sv-SE"/>
        </w:rPr>
        <w:tab/>
        <w:t>XCAP Root URI on Ut interface</w:t>
      </w:r>
      <w:bookmarkEnd w:id="164"/>
    </w:p>
    <w:p w:rsidR="00F652C3" w:rsidRPr="00176A98" w:rsidRDefault="00F652C3" w:rsidP="00F652C3">
      <w:pPr>
        <w:pStyle w:val="Heading4"/>
      </w:pPr>
      <w:bookmarkStart w:id="165" w:name="_Toc19695360"/>
      <w:r w:rsidRPr="00176A98">
        <w:t>13.</w:t>
      </w:r>
      <w:r>
        <w:t>9</w:t>
      </w:r>
      <w:r w:rsidRPr="00176A98">
        <w:t>.1.1</w:t>
      </w:r>
      <w:r w:rsidRPr="00176A98">
        <w:tab/>
        <w:t>General</w:t>
      </w:r>
      <w:bookmarkEnd w:id="165"/>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166" w:name="_Toc19695361"/>
      <w:r w:rsidRPr="00176A98">
        <w:t>13.</w:t>
      </w:r>
      <w:r>
        <w:t>9</w:t>
      </w:r>
      <w:r w:rsidRPr="00176A98">
        <w:t>.1.</w:t>
      </w:r>
      <w:r>
        <w:t>2</w:t>
      </w:r>
      <w:r w:rsidRPr="00176A98">
        <w:tab/>
      </w:r>
      <w:r>
        <w:t>Format of XCAP Root URI</w:t>
      </w:r>
      <w:bookmarkEnd w:id="166"/>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rsidR="009F5F7E" w:rsidRDefault="009F5F7E" w:rsidP="009F5F7E">
      <w:r>
        <w:lastRenderedPageBreak/>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lang w:eastAsia="zh-CN"/>
        </w:rPr>
      </w:pPr>
      <w:bookmarkStart w:id="167" w:name="_Toc19695362"/>
      <w:r>
        <w:t>13.10</w:t>
      </w:r>
      <w:r>
        <w:tab/>
      </w:r>
      <w:r>
        <w:rPr>
          <w:rFonts w:hint="eastAsia"/>
          <w:lang w:eastAsia="zh-CN"/>
        </w:rPr>
        <w:t xml:space="preserve">Default </w:t>
      </w:r>
      <w:r>
        <w:t>Conference Factory URI</w:t>
      </w:r>
      <w:r>
        <w:rPr>
          <w:rFonts w:hint="eastAsia"/>
          <w:lang w:eastAsia="zh-CN"/>
        </w:rPr>
        <w:t xml:space="preserve"> for MMTel</w:t>
      </w:r>
      <w:bookmarkEnd w:id="167"/>
    </w:p>
    <w:p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w:t>
      </w:r>
      <w:r w:rsidR="00D53C7A">
        <w:t>clause</w:t>
      </w:r>
      <w:r>
        <w:t xml:space="preserve"> </w:t>
      </w:r>
      <w:r w:rsidRPr="000647DA">
        <w:t>13.2</w:t>
      </w:r>
      <w:r>
        <w:rPr>
          <w:rFonts w:hint="eastAsia"/>
          <w:color w:val="000000"/>
          <w:lang w:eastAsia="zh-CN"/>
        </w:rPr>
        <w:t>.</w:t>
      </w:r>
    </w:p>
    <w:p w:rsidR="0013640E" w:rsidRPr="00E65862" w:rsidRDefault="0013640E" w:rsidP="0013640E">
      <w:pPr>
        <w:pStyle w:val="Heading2"/>
        <w:rPr>
          <w:lang w:val="en-US"/>
        </w:rPr>
      </w:pPr>
      <w:bookmarkStart w:id="168" w:name="_Toc19695363"/>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8"/>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rsidR="00C2265B" w:rsidRPr="0071157C" w:rsidRDefault="00C2265B" w:rsidP="00C2265B">
      <w:pPr>
        <w:pStyle w:val="Heading2"/>
        <w:rPr>
          <w:lang w:val="sv-SE"/>
        </w:rPr>
      </w:pPr>
      <w:bookmarkStart w:id="169" w:name="_Toc19695364"/>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9"/>
    </w:p>
    <w:p w:rsidR="00C2265B" w:rsidRPr="00176A98" w:rsidRDefault="00C2265B" w:rsidP="00C2265B">
      <w:pPr>
        <w:pStyle w:val="Heading3"/>
      </w:pPr>
      <w:bookmarkStart w:id="170" w:name="_Toc19695365"/>
      <w:r w:rsidRPr="0071157C">
        <w:rPr>
          <w:lang w:val="sv-SE"/>
        </w:rPr>
        <w:t>13</w:t>
      </w:r>
      <w:r>
        <w:rPr>
          <w:lang w:val="sv-SE"/>
        </w:rPr>
        <w:t>.12</w:t>
      </w:r>
      <w:r w:rsidRPr="00176A98">
        <w:t>.1</w:t>
      </w:r>
      <w:r w:rsidRPr="00176A98">
        <w:tab/>
        <w:t>General</w:t>
      </w:r>
      <w:bookmarkEnd w:id="170"/>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171" w:name="_Toc19695366"/>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71"/>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lastRenderedPageBreak/>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172" w:name="_Toc19695367"/>
      <w:r>
        <w:t>13.13</w:t>
      </w:r>
      <w:r>
        <w:tab/>
      </w:r>
      <w:r>
        <w:rPr>
          <w:lang w:eastAsia="zh-CN"/>
        </w:rPr>
        <w:t xml:space="preserve">IMEI based </w:t>
      </w:r>
      <w:r>
        <w:rPr>
          <w:lang w:val="en-US"/>
        </w:rPr>
        <w:t>i</w:t>
      </w:r>
      <w:r>
        <w:rPr>
          <w:lang w:val="x-none"/>
        </w:rPr>
        <w:t>dentity</w:t>
      </w:r>
      <w:bookmarkEnd w:id="172"/>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rsidR="004B0604" w:rsidRPr="00C2265B" w:rsidRDefault="004B0604" w:rsidP="004B0604">
      <w:pPr>
        <w:pStyle w:val="EX"/>
      </w:pPr>
      <w:r>
        <w:t>EXAMPLE </w:t>
      </w:r>
      <w:r>
        <w:rPr>
          <w:lang w:eastAsia="zh-CN"/>
        </w:rPr>
        <w:t>2</w:t>
      </w:r>
      <w:r>
        <w:t>:</w:t>
      </w:r>
      <w:r>
        <w:tab/>
        <w:t>"</w:t>
      </w:r>
      <w:hyperlink r:id="rId57" w:history="1">
        <w:r w:rsidRPr="003B120F">
          <w:rPr>
            <w:rStyle w:val="Hyperlink"/>
          </w:rPr>
          <w:t>sip:90420156-025763-0@ims.mnc015.mcc234.3gppnetwork.org</w:t>
        </w:r>
      </w:hyperlink>
      <w:r>
        <w:t>"</w:t>
      </w:r>
    </w:p>
    <w:p w:rsidR="004D2C51" w:rsidRDefault="004D2C51" w:rsidP="004D2C51">
      <w:pPr>
        <w:pStyle w:val="Heading1"/>
      </w:pPr>
      <w:bookmarkStart w:id="173" w:name="_Toc19695368"/>
      <w:r>
        <w:t>14</w:t>
      </w:r>
      <w:r>
        <w:tab/>
        <w:t>Numbering, addressing and identification for 3GPP System to WLAN Interworking</w:t>
      </w:r>
      <w:bookmarkEnd w:id="173"/>
    </w:p>
    <w:p w:rsidR="004D2C51" w:rsidRDefault="004D2C51" w:rsidP="004D2C51">
      <w:pPr>
        <w:pStyle w:val="Heading2"/>
      </w:pPr>
      <w:bookmarkStart w:id="174" w:name="_Toc19695369"/>
      <w:r>
        <w:t>14.1</w:t>
      </w:r>
      <w:r>
        <w:tab/>
        <w:t>Introduction</w:t>
      </w:r>
      <w:bookmarkEnd w:id="174"/>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4D2C51" w:rsidRDefault="00C62BC1" w:rsidP="00C62BC1">
      <w:pPr>
        <w:pStyle w:val="NO"/>
      </w:pPr>
      <w:r>
        <w:lastRenderedPageBreak/>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175" w:name="_Toc19695370"/>
      <w:r>
        <w:t>14.2 Home network realm</w:t>
      </w:r>
      <w:bookmarkEnd w:id="175"/>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176" w:name="_Toc19695371"/>
      <w:r>
        <w:t>14.3</w:t>
      </w:r>
      <w:r>
        <w:tab/>
        <w:t>Root NAI</w:t>
      </w:r>
      <w:bookmarkEnd w:id="176"/>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177" w:name="_Toc19695372"/>
      <w:r>
        <w:lastRenderedPageBreak/>
        <w:t>14.4</w:t>
      </w:r>
      <w:r>
        <w:tab/>
        <w:t>Decorated NAI</w:t>
      </w:r>
      <w:bookmarkEnd w:id="177"/>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178" w:name="_Toc19695373"/>
      <w:r w:rsidRPr="00B24D9D">
        <w:t>14.</w:t>
      </w:r>
      <w:r>
        <w:t>4A</w:t>
      </w:r>
      <w:r w:rsidRPr="00B24D9D">
        <w:tab/>
        <w:t>Fast Re</w:t>
      </w:r>
      <w:r w:rsidRPr="00B24D9D">
        <w:noBreakHyphen/>
        <w:t>authentication NAI</w:t>
      </w:r>
      <w:bookmarkEnd w:id="178"/>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8"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4D2C51" w:rsidRDefault="004D2C51" w:rsidP="004D2C51">
      <w:pPr>
        <w:pStyle w:val="Heading2"/>
        <w:ind w:left="0" w:firstLine="0"/>
      </w:pPr>
      <w:bookmarkStart w:id="179" w:name="_Toc19695374"/>
      <w:r>
        <w:t>14.5 Temporary identities</w:t>
      </w:r>
      <w:bookmarkEnd w:id="179"/>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lastRenderedPageBreak/>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53C7A">
        <w:t>clause</w:t>
      </w:r>
      <w:r>
        <w:t xml:space="preserve"> 4.1.1.7 of IETF RFC 4187 [50].</w:t>
      </w:r>
    </w:p>
    <w:p w:rsidR="004D26EF" w:rsidRDefault="004D26EF" w:rsidP="004D26EF">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53C7A">
        <w:t>clause</w:t>
      </w:r>
      <w:r>
        <w:t xml:space="preserve"> 4.2.1.7 of IETF RFC 4186 [51].</w:t>
      </w:r>
    </w:p>
    <w:p w:rsidR="004D2C51" w:rsidRDefault="008D36CE" w:rsidP="004D2C51">
      <w:pPr>
        <w:pStyle w:val="Heading2"/>
        <w:ind w:left="0" w:firstLine="0"/>
      </w:pPr>
      <w:bookmarkStart w:id="180" w:name="_Toc19695375"/>
      <w:r>
        <w:t>14.6</w:t>
      </w:r>
      <w:r>
        <w:tab/>
      </w:r>
      <w:r w:rsidR="004D2C51">
        <w:t>Alternative NAI</w:t>
      </w:r>
      <w:bookmarkEnd w:id="180"/>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.3gppnetwork.org"</w:t>
      </w:r>
    </w:p>
    <w:p w:rsidR="004D2C51" w:rsidRPr="00160E82" w:rsidRDefault="004D2C51" w:rsidP="004D2C51">
      <w:pPr>
        <w:pStyle w:val="Heading2"/>
        <w:ind w:left="0" w:firstLine="0"/>
      </w:pPr>
      <w:bookmarkStart w:id="181" w:name="_Toc19695376"/>
      <w:r w:rsidRPr="00160E82">
        <w:t>14.7</w:t>
      </w:r>
      <w:r w:rsidRPr="00160E82">
        <w:tab/>
        <w:t>W-APN</w:t>
      </w:r>
      <w:bookmarkEnd w:id="181"/>
    </w:p>
    <w:p w:rsidR="004D2C51" w:rsidRDefault="004D2C51" w:rsidP="004D2C51">
      <w:r>
        <w:t>The W-APN is composed of two parts as follows:</w:t>
      </w:r>
    </w:p>
    <w:p w:rsidR="004D2C51" w:rsidRDefault="004D2C51" w:rsidP="004D2C51">
      <w:pPr>
        <w:pStyle w:val="B1"/>
      </w:pPr>
      <w:r>
        <w:t>-</w:t>
      </w:r>
      <w:r>
        <w:tab/>
        <w:t>The W-APN Network Identifier; this defines to which external network the PDG is connected.</w:t>
      </w:r>
    </w:p>
    <w:p w:rsidR="004D2C51" w:rsidRDefault="004D2C51" w:rsidP="004D2C51">
      <w:pPr>
        <w:pStyle w:val="B1"/>
      </w:pPr>
      <w:r>
        <w:t>-</w:t>
      </w:r>
      <w:r>
        <w:tab/>
        <w:t>The W-APN Operator Identifier; this defines in which PLMN the PDG serving the W-APN is located.</w:t>
      </w:r>
    </w:p>
    <w:p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p>
    <w:p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rsidR="004D2C51" w:rsidRDefault="004D2C51" w:rsidP="004D2C51">
      <w:pPr>
        <w:pStyle w:val="Heading3"/>
      </w:pPr>
      <w:bookmarkStart w:id="182" w:name="_Toc19695377"/>
      <w:r>
        <w:t>14.7.1</w:t>
      </w:r>
      <w:r>
        <w:tab/>
        <w:t>Format of W-APN Network Identifier</w:t>
      </w:r>
      <w:bookmarkEnd w:id="182"/>
    </w:p>
    <w:p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lastRenderedPageBreak/>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183" w:name="_Toc19695378"/>
      <w:r>
        <w:t>14.7.2</w:t>
      </w:r>
      <w:r>
        <w:tab/>
        <w:t>Format of W-APN Operator Identifier</w:t>
      </w:r>
      <w:bookmarkEnd w:id="183"/>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184" w:name="_Toc19695379"/>
      <w:r>
        <w:lastRenderedPageBreak/>
        <w:t>14.7.3</w:t>
      </w:r>
      <w:r>
        <w:tab/>
        <w:t>Alternative Format of W-APN Operator Identifier</w:t>
      </w:r>
      <w:bookmarkEnd w:id="184"/>
    </w:p>
    <w:p w:rsidR="004D2C51" w:rsidRDefault="004D2C51" w:rsidP="004D2C51">
      <w:r>
        <w:t xml:space="preserve">For situations when the PDG serving the W-APN is located in such network that is not part of the GRX (i.e. the Interoperator IP backbone), the default Operator Identifier described in </w:t>
      </w:r>
      <w:r w:rsidR="00D53C7A">
        <w:t>clause</w:t>
      </w:r>
      <w:r>
        <w:t xml:space="preserv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185" w:name="_Toc19695380"/>
      <w:r>
        <w:t>14.8 Emergency Realm and Emergency NAI for Emergency Cases</w:t>
      </w:r>
      <w:bookmarkEnd w:id="185"/>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lang w:eastAsia="zh-CN"/>
        </w:rPr>
      </w:pPr>
      <w:r w:rsidRPr="00741456">
        <w:t>imei&lt;IMEI&gt;@sos.wlan.mnc&lt;visitedMNC&gt;.mcc&lt;visitedMCC&gt;.3gppnetwork.org</w:t>
      </w:r>
    </w:p>
    <w:p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53C7A">
        <w:t>clause</w:t>
      </w:r>
      <w:r>
        <w:t xml:space="preserve">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9"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60"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186" w:name="_Toc19695381"/>
      <w:r>
        <w:t>15</w:t>
      </w:r>
      <w:r>
        <w:tab/>
        <w:t xml:space="preserve">Identification of </w:t>
      </w:r>
      <w:r>
        <w:rPr>
          <w:rFonts w:hint="eastAsia"/>
        </w:rPr>
        <w:t>Multimedia Broadcast/Multicast Service</w:t>
      </w:r>
      <w:bookmarkEnd w:id="186"/>
    </w:p>
    <w:p w:rsidR="004D2C51" w:rsidRDefault="004D2C51" w:rsidP="004D2C51">
      <w:pPr>
        <w:pStyle w:val="Heading2"/>
      </w:pPr>
      <w:bookmarkStart w:id="187" w:name="_Toc19695382"/>
      <w:r>
        <w:t>15.1</w:t>
      </w:r>
      <w:r>
        <w:tab/>
        <w:t>Introduction</w:t>
      </w:r>
      <w:bookmarkEnd w:id="187"/>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188" w:name="_Toc19695383"/>
      <w:r>
        <w:t>15</w:t>
      </w:r>
      <w:r>
        <w:rPr>
          <w:rFonts w:hint="eastAsia"/>
        </w:rPr>
        <w:t>.2</w:t>
      </w:r>
      <w:r>
        <w:tab/>
        <w:t xml:space="preserve">Structure of </w:t>
      </w:r>
      <w:r>
        <w:rPr>
          <w:rFonts w:hint="eastAsia"/>
        </w:rPr>
        <w:t>TMGI</w:t>
      </w:r>
      <w:bookmarkEnd w:id="188"/>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189" w:name="_MON_1261395632"/>
    <w:bookmarkEnd w:id="189"/>
    <w:p w:rsidR="00AD57D1" w:rsidRDefault="0020035A" w:rsidP="00AD57D1">
      <w:pPr>
        <w:pStyle w:val="TH"/>
      </w:pPr>
      <w:r>
        <w:object w:dxaOrig="9360" w:dyaOrig="2700">
          <v:shape id="_x0000_i1043" type="#_x0000_t75" style="width:468pt;height:135.15pt" o:ole="" fillcolor="window">
            <v:imagedata r:id="rId61" o:title=""/>
          </v:shape>
          <o:OLEObject Type="Embed" ProgID="Word.Picture.8" ShapeID="_x0000_i1043" DrawAspect="Content" ObjectID="_1630308344" r:id="rId62"/>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190" w:name="_Toc19695384"/>
      <w:r>
        <w:t>15</w:t>
      </w:r>
      <w:r>
        <w:rPr>
          <w:rFonts w:hint="eastAsia"/>
        </w:rPr>
        <w:t>.</w:t>
      </w:r>
      <w:r>
        <w:t>3</w:t>
      </w:r>
      <w:r>
        <w:tab/>
        <w:t>Structure of MBMS SAI</w:t>
      </w:r>
      <w:bookmarkEnd w:id="190"/>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xml:space="preserve">. An MBMS </w:t>
      </w:r>
      <w:r>
        <w:lastRenderedPageBreak/>
        <w:t>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pPr>
      <w:bookmarkStart w:id="191" w:name="_Toc19695385"/>
      <w:r>
        <w:rPr>
          <w:rFonts w:hint="eastAsia"/>
        </w:rPr>
        <w:t>15.</w:t>
      </w:r>
      <w:r>
        <w:t>4</w:t>
      </w:r>
      <w:r>
        <w:rPr>
          <w:rFonts w:hint="eastAsia"/>
        </w:rPr>
        <w:tab/>
        <w:t>Home Network Realm</w:t>
      </w:r>
      <w:bookmarkEnd w:id="191"/>
    </w:p>
    <w:p w:rsidR="001D72BF" w:rsidRDefault="00755513" w:rsidP="001D72BF">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192" w:name="_Toc19695386"/>
      <w:r>
        <w:rPr>
          <w:rFonts w:hint="eastAsia"/>
        </w:rPr>
        <w:t>15.</w:t>
      </w:r>
      <w:r>
        <w:t>5</w:t>
      </w:r>
      <w:r>
        <w:rPr>
          <w:rFonts w:hint="eastAsia"/>
        </w:rPr>
        <w:tab/>
      </w:r>
      <w:r>
        <w:rPr>
          <w:noProof/>
        </w:rPr>
        <w:t>Addressing and identification for Bootstrapping MBMS Service Announcement</w:t>
      </w:r>
      <w:bookmarkEnd w:id="192"/>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lastRenderedPageBreak/>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193" w:name="_Toc19695387"/>
      <w:r>
        <w:t>16</w:t>
      </w:r>
      <w:r>
        <w:tab/>
        <w:t>Numbering, addressing and identification within the GAA subsystem</w:t>
      </w:r>
      <w:bookmarkEnd w:id="193"/>
    </w:p>
    <w:p w:rsidR="004D2C51" w:rsidRDefault="004D2C51" w:rsidP="004D2C51">
      <w:pPr>
        <w:pStyle w:val="Heading2"/>
      </w:pPr>
      <w:bookmarkStart w:id="194" w:name="_Toc19695388"/>
      <w:r>
        <w:t>16.1</w:t>
      </w:r>
      <w:r>
        <w:tab/>
        <w:t>Introduction</w:t>
      </w:r>
      <w:bookmarkEnd w:id="194"/>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195" w:name="_Toc19695389"/>
      <w:r>
        <w:t>16.2</w:t>
      </w:r>
      <w:r>
        <w:tab/>
        <w:t>BSF address</w:t>
      </w:r>
      <w:bookmarkEnd w:id="195"/>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lastRenderedPageBreak/>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196" w:name="_Toc19695390"/>
      <w:r>
        <w:t>17</w:t>
      </w:r>
      <w:r>
        <w:tab/>
        <w:t>Numbering, addressing and identification within the Generic Access Network</w:t>
      </w:r>
      <w:bookmarkEnd w:id="196"/>
    </w:p>
    <w:p w:rsidR="004D2C51" w:rsidRDefault="004D2C51" w:rsidP="004D2C51">
      <w:pPr>
        <w:pStyle w:val="Heading2"/>
      </w:pPr>
      <w:bookmarkStart w:id="197" w:name="_Toc19695391"/>
      <w:r>
        <w:t>17.1</w:t>
      </w:r>
      <w:r>
        <w:tab/>
        <w:t>Introduction</w:t>
      </w:r>
      <w:bookmarkEnd w:id="197"/>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198" w:name="_Toc19695392"/>
      <w:r>
        <w:t>17.2</w:t>
      </w:r>
      <w:r>
        <w:tab/>
        <w:t>Network Access Identifiers</w:t>
      </w:r>
      <w:bookmarkEnd w:id="198"/>
    </w:p>
    <w:p w:rsidR="004D2C51" w:rsidRDefault="004D2C51" w:rsidP="004D2C51">
      <w:pPr>
        <w:pStyle w:val="Heading3"/>
      </w:pPr>
      <w:bookmarkStart w:id="199" w:name="_Toc19695393"/>
      <w:r>
        <w:t>17.2.1</w:t>
      </w:r>
      <w:r>
        <w:tab/>
        <w:t>Home network realm</w:t>
      </w:r>
      <w:bookmarkEnd w:id="199"/>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lastRenderedPageBreak/>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0" w:name="_Toc19695394"/>
      <w:r>
        <w:t>17.2.2</w:t>
      </w:r>
      <w:r>
        <w:tab/>
        <w:t>Full Authentication NAI</w:t>
      </w:r>
      <w:bookmarkEnd w:id="200"/>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 xml:space="preserve">SIM authentication is used. The realm used shall be a home network realm as defined in </w:t>
      </w:r>
      <w:r w:rsidR="00D53C7A">
        <w:t>clause</w:t>
      </w:r>
      <w:r>
        <w:t xml:space="preserv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201" w:name="_Toc19695395"/>
      <w:r>
        <w:t>17.2.3</w:t>
      </w:r>
      <w:r>
        <w:tab/>
        <w:t>Fast Re</w:t>
      </w:r>
      <w:r>
        <w:noBreakHyphen/>
        <w:t>authentication NAI</w:t>
      </w:r>
      <w:bookmarkEnd w:id="201"/>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202" w:name="_Toc19695396"/>
      <w:r>
        <w:t>17.3</w:t>
      </w:r>
      <w:r>
        <w:tab/>
        <w:t>Node Identifiers</w:t>
      </w:r>
      <w:bookmarkEnd w:id="202"/>
    </w:p>
    <w:p w:rsidR="004D2C51" w:rsidRDefault="004D2C51" w:rsidP="004D2C51">
      <w:pPr>
        <w:pStyle w:val="Heading3"/>
      </w:pPr>
      <w:bookmarkStart w:id="203" w:name="_Toc19695397"/>
      <w:r>
        <w:t>17.3.1</w:t>
      </w:r>
      <w:r>
        <w:tab/>
        <w:t>Home network domain name</w:t>
      </w:r>
      <w:bookmarkEnd w:id="203"/>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lastRenderedPageBreak/>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4" w:name="_Toc19695398"/>
      <w:r>
        <w:t>17.3.2</w:t>
      </w:r>
      <w:r>
        <w:tab/>
        <w:t>Provisioning GANC-SEGW identifier</w:t>
      </w:r>
      <w:bookmarkEnd w:id="204"/>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5" w:name="_Toc19695399"/>
      <w:r>
        <w:t>17.3.3</w:t>
      </w:r>
      <w:r>
        <w:tab/>
        <w:t>Provisioning GANC identifier</w:t>
      </w:r>
      <w:bookmarkEnd w:id="205"/>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lastRenderedPageBreak/>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206" w:name="_Toc19695400"/>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206"/>
    </w:p>
    <w:p w:rsidR="00A22ED1" w:rsidRDefault="00A22ED1" w:rsidP="00A22ED1">
      <w:pPr>
        <w:pStyle w:val="Heading2"/>
      </w:pPr>
      <w:bookmarkStart w:id="207" w:name="_Toc19695401"/>
      <w:r>
        <w:t>18.1</w:t>
      </w:r>
      <w:r>
        <w:tab/>
        <w:t>Introduction</w:t>
      </w:r>
      <w:bookmarkEnd w:id="207"/>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208" w:name="_Toc19695402"/>
      <w:r>
        <w:t>18.2</w:t>
      </w:r>
      <w:r>
        <w:tab/>
        <w:t>CS Domain Routeing Number (CSRN)</w:t>
      </w:r>
      <w:bookmarkEnd w:id="208"/>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D53C7A">
        <w:rPr>
          <w:bCs/>
          <w:color w:val="000000"/>
          <w:lang w:val="en-US"/>
        </w:rPr>
        <w:t>clause</w:t>
      </w:r>
      <w:r w:rsidR="00AC6668">
        <w:rPr>
          <w:bCs/>
          <w:color w:val="000000"/>
          <w:lang w:val="en-US"/>
        </w:rPr>
        <w:t xml:space="preserve"> </w:t>
      </w:r>
      <w:r>
        <w:rPr>
          <w:bCs/>
          <w:color w:val="000000"/>
          <w:lang w:val="en-US"/>
        </w:rPr>
        <w:t>3.4.</w:t>
      </w:r>
    </w:p>
    <w:p w:rsidR="00A22ED1" w:rsidRDefault="00A22ED1" w:rsidP="00A22ED1">
      <w:pPr>
        <w:pStyle w:val="Heading2"/>
      </w:pPr>
      <w:bookmarkStart w:id="209" w:name="_Toc19695403"/>
      <w:r>
        <w:t>18.3</w:t>
      </w:r>
      <w:r>
        <w:tab/>
        <w:t>IP Multimedia Routeing Number (IMRN)</w:t>
      </w:r>
      <w:bookmarkEnd w:id="209"/>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53C7A">
        <w:t>clause</w:t>
      </w:r>
      <w:r>
        <w:t xml:space="preserve"> 3.4). The Tel URI format of the IMRN (see IETF RFC 3966 [45]) is treated as a PSI (see </w:t>
      </w:r>
      <w:r w:rsidR="00D53C7A">
        <w:t>clause</w:t>
      </w:r>
      <w:r>
        <w:t xml:space="preserve"> 13.5) within the IM CN subsystem.</w:t>
      </w:r>
    </w:p>
    <w:p w:rsidR="00A22ED1" w:rsidRDefault="00A22ED1" w:rsidP="00A22ED1">
      <w:pPr>
        <w:pStyle w:val="Heading2"/>
      </w:pPr>
      <w:bookmarkStart w:id="210" w:name="_Toc19695404"/>
      <w:r>
        <w:t>18.4</w:t>
      </w:r>
      <w:r>
        <w:tab/>
      </w:r>
      <w:r w:rsidR="001A089B" w:rsidRPr="007E71C5">
        <w:t xml:space="preserve">Session </w:t>
      </w:r>
      <w:r>
        <w:t>Transfer Number (</w:t>
      </w:r>
      <w:r w:rsidR="001A089B">
        <w:t>STN</w:t>
      </w:r>
      <w:r>
        <w:t>)</w:t>
      </w:r>
      <w:bookmarkEnd w:id="210"/>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211" w:name="_Toc19695405"/>
      <w:r>
        <w:t>18.5</w:t>
      </w:r>
      <w:r>
        <w:tab/>
      </w:r>
      <w:r w:rsidR="001A089B" w:rsidRPr="007E71C5">
        <w:t>Session Transfer Identifier</w:t>
      </w:r>
      <w:r w:rsidR="001A089B" w:rsidRPr="007E71C5" w:rsidDel="007E71C5">
        <w:t xml:space="preserve"> </w:t>
      </w:r>
      <w:r>
        <w:t>(</w:t>
      </w:r>
      <w:r w:rsidR="001A089B">
        <w:t>STI</w:t>
      </w:r>
      <w:r>
        <w:t>)</w:t>
      </w:r>
      <w:bookmarkEnd w:id="211"/>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212" w:name="_Toc19695406"/>
      <w:r>
        <w:lastRenderedPageBreak/>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212"/>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213" w:name="_Toc19695407"/>
      <w:r>
        <w:t>18.7</w:t>
      </w:r>
      <w:r>
        <w:tab/>
        <w:t>Correlation MSISDN</w:t>
      </w:r>
      <w:bookmarkEnd w:id="213"/>
    </w:p>
    <w:p w:rsidR="00D932F5" w:rsidRDefault="00FC35D5" w:rsidP="00D932F5">
      <w:pPr>
        <w:rPr>
          <w:bCs/>
          <w:color w:val="000000"/>
          <w:lang w:val="en-US"/>
        </w:rPr>
      </w:pPr>
      <w:r>
        <w:rPr>
          <w:bCs/>
          <w:color w:val="000000"/>
          <w:lang w:val="en-US"/>
        </w:rPr>
        <w:t xml:space="preserve">A Correlation MSISDN (C-MSISDN) is an MSISDN (see </w:t>
      </w:r>
      <w:r w:rsidR="00D53C7A">
        <w:rPr>
          <w:bCs/>
          <w:color w:val="000000"/>
          <w:lang w:val="en-US"/>
        </w:rPr>
        <w:t>clause</w:t>
      </w:r>
      <w:r>
        <w:rPr>
          <w:bCs/>
          <w:color w:val="000000"/>
          <w:lang w:val="en-US"/>
        </w:rPr>
        <w:t xml:space="preserv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 xml:space="preserve">if multinumbering option is used (see 3GPP TS 23.008 [2], </w:t>
      </w:r>
      <w:r w:rsidR="00D53C7A">
        <w:rPr>
          <w:bCs/>
          <w:color w:val="000000"/>
          <w:lang w:val="en-US"/>
        </w:rPr>
        <w:t>clause</w:t>
      </w:r>
      <w:r w:rsidR="00B87B48">
        <w:rPr>
          <w:bCs/>
          <w:color w:val="000000"/>
          <w:lang w:val="en-US"/>
        </w:rPr>
        <w:t xml:space="preserve">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rsidR="00FC35D5" w:rsidRDefault="00D932F5" w:rsidP="00D932F5">
      <w:pPr>
        <w:rPr>
          <w:noProof/>
        </w:rPr>
      </w:pPr>
      <w:r w:rsidRPr="000E2522">
        <w:rPr>
          <w:bCs/>
          <w:color w:val="000000"/>
          <w:lang w:val="en-US"/>
        </w:rPr>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 xml:space="preserve">If A-MSISDN is available it shall be used as the C-MSISDN. For the definition of A-MSISDN refer to </w:t>
      </w:r>
      <w:r w:rsidR="00D53C7A">
        <w:t>clause</w:t>
      </w:r>
      <w:r>
        <w:t xml:space="preserve"> 18.9.</w:t>
      </w:r>
    </w:p>
    <w:p w:rsidR="00671D85" w:rsidRPr="00526E56" w:rsidRDefault="00671D85" w:rsidP="00671D85">
      <w:pPr>
        <w:pStyle w:val="Heading2"/>
      </w:pPr>
      <w:bookmarkStart w:id="214" w:name="_Toc19695408"/>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4"/>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215" w:name="_Toc19695409"/>
      <w:r>
        <w:t>18.9</w:t>
      </w:r>
      <w:r>
        <w:tab/>
        <w:t>Additional MSISDN</w:t>
      </w:r>
      <w:bookmarkEnd w:id="215"/>
    </w:p>
    <w:p w:rsidR="00A54BB7" w:rsidRDefault="00A54BB7" w:rsidP="00A54BB7">
      <w:r>
        <w:rPr>
          <w:bCs/>
          <w:color w:val="000000"/>
          <w:lang w:val="en-US"/>
        </w:rPr>
        <w:t xml:space="preserve">An Additional MSISDN (A-MSISDN) is an MSISDN (see </w:t>
      </w:r>
      <w:r w:rsidR="00D53C7A">
        <w:rPr>
          <w:bCs/>
          <w:color w:val="000000"/>
          <w:lang w:val="en-US"/>
        </w:rPr>
        <w:t>clause</w:t>
      </w:r>
      <w:r>
        <w:rPr>
          <w:bCs/>
          <w:color w:val="000000"/>
          <w:lang w:val="en-US"/>
        </w:rPr>
        <w:t xml:space="preserve"> 3.3) that is assigned </w:t>
      </w:r>
      <w:r>
        <w:t xml:space="preserve">to a user </w:t>
      </w:r>
      <w:r w:rsidRPr="00BE254C">
        <w:t>with PS</w:t>
      </w:r>
      <w:r>
        <w:t xml:space="preserve"> subscription</w:t>
      </w:r>
      <w:r w:rsidRPr="00423395">
        <w:t xml:space="preserve"> </w:t>
      </w:r>
      <w:r>
        <w:t>in addition to the already assigned MSISDN(s).</w:t>
      </w:r>
    </w:p>
    <w:p w:rsidR="00A54BB7" w:rsidRDefault="00290FB2" w:rsidP="00A54BB7">
      <w:pPr>
        <w:rPr>
          <w:bCs/>
          <w:color w:val="000000"/>
          <w:lang w:val="en-US"/>
        </w:rPr>
      </w:pPr>
      <w:r>
        <w:t xml:space="preserve">The structure of an A-MSISDN should follow the structure of an MSISDN number as defined in </w:t>
      </w:r>
      <w:r w:rsidR="00D53C7A">
        <w:t>clause</w:t>
      </w:r>
      <w:r>
        <w:t xml:space="preserve"> 3.3.</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EC4150" w:rsidRDefault="00EC4150" w:rsidP="00EC4150">
      <w:pPr>
        <w:pStyle w:val="Heading1"/>
      </w:pPr>
      <w:bookmarkStart w:id="216" w:name="_Toc19695410"/>
      <w:r>
        <w:t>19</w:t>
      </w:r>
      <w:r>
        <w:tab/>
        <w:t xml:space="preserve">Numbering, addressing and identification for </w:t>
      </w:r>
      <w:r w:rsidR="002D46D6">
        <w:t xml:space="preserve">the </w:t>
      </w:r>
      <w:r w:rsidR="0031106D">
        <w:t xml:space="preserve">Evolved </w:t>
      </w:r>
      <w:r w:rsidR="002D46D6">
        <w:t>Packet Core (EPC)</w:t>
      </w:r>
      <w:bookmarkEnd w:id="216"/>
    </w:p>
    <w:p w:rsidR="00EC4150" w:rsidRDefault="00EC4150" w:rsidP="00EC4150">
      <w:pPr>
        <w:pStyle w:val="Heading2"/>
      </w:pPr>
      <w:bookmarkStart w:id="217" w:name="_Toc19695411"/>
      <w:r>
        <w:t>19.1</w:t>
      </w:r>
      <w:r>
        <w:tab/>
        <w:t>Introduction</w:t>
      </w:r>
      <w:bookmarkEnd w:id="217"/>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218" w:name="_Toc19695412"/>
      <w:r>
        <w:t>19.2</w:t>
      </w:r>
      <w:r w:rsidR="002D46D6">
        <w:tab/>
      </w:r>
      <w:r>
        <w:t xml:space="preserve">Home </w:t>
      </w:r>
      <w:r w:rsidR="002D46D6">
        <w:t>N</w:t>
      </w:r>
      <w:r>
        <w:t xml:space="preserve">etwork </w:t>
      </w:r>
      <w:r w:rsidR="002D46D6">
        <w:t>R</w:t>
      </w:r>
      <w:r>
        <w:t>ealm</w:t>
      </w:r>
      <w:r w:rsidR="002D46D6">
        <w:t>/Domain</w:t>
      </w:r>
      <w:bookmarkEnd w:id="218"/>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lastRenderedPageBreak/>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219" w:name="_Toc19695413"/>
      <w:r>
        <w:t>19.3</w:t>
      </w:r>
      <w:r>
        <w:tab/>
        <w:t>3GPP access to non-3GPP access interworking</w:t>
      </w:r>
      <w:bookmarkEnd w:id="219"/>
    </w:p>
    <w:p w:rsidR="002D46D6" w:rsidRDefault="002D46D6" w:rsidP="002D46D6">
      <w:pPr>
        <w:pStyle w:val="Heading3"/>
      </w:pPr>
      <w:bookmarkStart w:id="220" w:name="_Toc19695414"/>
      <w:r>
        <w:t>19.3.1</w:t>
      </w:r>
      <w:r>
        <w:tab/>
        <w:t>Introduction</w:t>
      </w:r>
      <w:bookmarkEnd w:id="220"/>
    </w:p>
    <w:p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rsidR="00C62BC1" w:rsidRDefault="00C62BC1" w:rsidP="009F75C9">
      <w:r>
        <w:t>The NAI is generated respectively by the S-GW at the S5/S8 reference point and by the UE for the S2a, S2b and S2c reference points.</w:t>
      </w:r>
    </w:p>
    <w:p w:rsidR="0013640E" w:rsidRDefault="0013640E" w:rsidP="0013640E">
      <w:r>
        <w:t>The NAI shall be generated as follows:</w:t>
      </w:r>
    </w:p>
    <w:p w:rsidR="0013640E" w:rsidRDefault="0013640E" w:rsidP="000E26C9">
      <w:pPr>
        <w:pStyle w:val="B1"/>
      </w:pPr>
      <w:r>
        <w:t>-</w:t>
      </w:r>
      <w:r>
        <w:tab/>
        <w:t>based on the IMSI when the UE is performing a non-emergency Attach;</w:t>
      </w:r>
    </w:p>
    <w:p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 xml:space="preserve">For further information on the use of the parameters see the </w:t>
      </w:r>
      <w:r w:rsidR="006327E3">
        <w:t>clause</w:t>
      </w:r>
      <w:r>
        <w:t>s below and 3GPP TS 33.402 [69] and 3GPP TS 29.273 [78].</w:t>
      </w:r>
    </w:p>
    <w:p w:rsidR="00EC4150" w:rsidRDefault="00EC4150" w:rsidP="002D46D6">
      <w:pPr>
        <w:pStyle w:val="Heading3"/>
      </w:pPr>
      <w:bookmarkStart w:id="221" w:name="_Toc19695415"/>
      <w:r>
        <w:lastRenderedPageBreak/>
        <w:t>19.3</w:t>
      </w:r>
      <w:r w:rsidR="002D46D6">
        <w:t>.2</w:t>
      </w:r>
      <w:r>
        <w:tab/>
        <w:t>Root NAI</w:t>
      </w:r>
      <w:bookmarkEnd w:id="221"/>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.3gppnetwork.org"</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3" w:history="1">
        <w:r>
          <w:t>6</w:t>
        </w:r>
        <w:r w:rsidRPr="00003808">
          <w:t>234150999999999@</w:t>
        </w:r>
        <w:r>
          <w:t>nai.</w:t>
        </w:r>
        <w:r w:rsidRPr="00003808">
          <w:t>epc.mnc015.mcc234.3gppnetwork.org</w:t>
        </w:r>
      </w:hyperlink>
      <w:r>
        <w:t xml:space="preserve"> for EAP AKA' authentication</w:t>
      </w:r>
      <w:r w:rsidRPr="00003808">
        <w:t>.</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222" w:name="_Toc19695416"/>
      <w:r>
        <w:t>19.</w:t>
      </w:r>
      <w:r w:rsidR="002D46D6">
        <w:t>3.</w:t>
      </w:r>
      <w:r w:rsidR="00DC117E">
        <w:t>3</w:t>
      </w:r>
      <w:r>
        <w:tab/>
        <w:t>Decorated NAI</w:t>
      </w:r>
      <w:bookmarkEnd w:id="222"/>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lastRenderedPageBreak/>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0F499B">
      <w:pPr>
        <w:pStyle w:val="B1"/>
        <w:rPr>
          <w:snapToGrid w:val="0"/>
        </w:rPr>
      </w:pPr>
      <w:r>
        <w:rPr>
          <w:snapToGrid w:val="0"/>
        </w:rPr>
        <w:t>or</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755513" w:rsidRDefault="000F499B" w:rsidP="000F499B">
      <w:pPr>
        <w:pStyle w:val="B1"/>
      </w:pPr>
      <w:r>
        <w:t>-</w:t>
      </w:r>
      <w:r>
        <w:tab/>
      </w:r>
      <w:r w:rsidR="00755513" w:rsidRPr="0036337A">
        <w:t>nai.epc.mnc&lt;homeMNC&gt;.mcc&lt;homeMCC&gt;.3gppnetwork.org !0&lt;IMSI&gt;@realm.org for EAP AKA authentication</w:t>
      </w:r>
    </w:p>
    <w:p w:rsidR="00755513" w:rsidRDefault="00755513" w:rsidP="000F499B">
      <w:pPr>
        <w:pStyle w:val="B1"/>
      </w:pPr>
      <w:r>
        <w:t>or</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rsidR="00755513" w:rsidRDefault="00755513" w:rsidP="000F499B">
      <w:pPr>
        <w:pStyle w:val="B1"/>
      </w:pPr>
      <w:r>
        <w:t>or</w:t>
      </w:r>
    </w:p>
    <w:p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rsidR="00EC4150" w:rsidRPr="00B24D9D" w:rsidRDefault="00EC4150" w:rsidP="00DC117E">
      <w:pPr>
        <w:pStyle w:val="Heading3"/>
      </w:pPr>
      <w:bookmarkStart w:id="223" w:name="_Toc19695417"/>
      <w:r>
        <w:t>19</w:t>
      </w:r>
      <w:r w:rsidRPr="00B24D9D">
        <w:t>.</w:t>
      </w:r>
      <w:r w:rsidR="002D46D6">
        <w:t>3.4</w:t>
      </w:r>
      <w:r w:rsidRPr="00B24D9D">
        <w:tab/>
        <w:t>Fast Re</w:t>
      </w:r>
      <w:r w:rsidRPr="00B24D9D">
        <w:noBreakHyphen/>
        <w:t>authentication NAI</w:t>
      </w:r>
      <w:bookmarkEnd w:id="223"/>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 xml:space="preserve">For EAP-AKA authentication,  the username portion of the fast re-authentication identity shall be prepended with the single digit "4" as specified in </w:t>
      </w:r>
      <w:r w:rsidR="00D53C7A">
        <w:t>clause</w:t>
      </w:r>
      <w:r>
        <w:t xml:space="preserv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4"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224" w:name="_Toc19695418"/>
      <w:r>
        <w:t>19.3.5</w:t>
      </w:r>
      <w:r>
        <w:tab/>
        <w:t>Pseudonym Identities</w:t>
      </w:r>
      <w:bookmarkEnd w:id="224"/>
    </w:p>
    <w:p w:rsidR="00E9738D" w:rsidRDefault="00E9738D" w:rsidP="00E9738D">
      <w:r>
        <w:t xml:space="preserve">The pseudonym shall take the form of an NAI, as specified in </w:t>
      </w:r>
      <w:r w:rsidR="00D53C7A">
        <w:t>clause</w:t>
      </w:r>
      <w:r>
        <w:t xml:space="preserve"> </w:t>
      </w:r>
      <w:r>
        <w:rPr>
          <w:rFonts w:hint="eastAsia"/>
          <w:lang w:eastAsia="zh-CN"/>
        </w:rPr>
        <w:t>2.1</w:t>
      </w:r>
      <w:r>
        <w:t xml:space="preserve"> of IETF RFC 4282 [53].</w:t>
      </w:r>
    </w:p>
    <w:p w:rsidR="00E9738D" w:rsidRDefault="00E9738D" w:rsidP="00E9738D">
      <w:pPr>
        <w:pStyle w:val="B1"/>
        <w:ind w:left="0" w:firstLine="0"/>
      </w:pPr>
      <w:r>
        <w:t xml:space="preserve">The pseudonym shall be generated as specified in </w:t>
      </w:r>
      <w:r w:rsidR="00D53C7A">
        <w:t>clause</w:t>
      </w:r>
      <w:r>
        <w:t xml:space="preserv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w:t>
      </w:r>
      <w:r w:rsidR="00D53C7A">
        <w:t>clause</w:t>
      </w:r>
      <w:r>
        <w:t xml:space="preserv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 xml:space="preserve">The permanent user identity is either the Root NAI or Decorated NAI as defined in </w:t>
      </w:r>
      <w:r w:rsidR="00D53C7A">
        <w:rPr>
          <w:lang w:val="en-US" w:eastAsia="ja-JP"/>
        </w:rPr>
        <w:t>clause</w:t>
      </w:r>
      <w:r>
        <w:rPr>
          <w:lang w:val="en-US" w:eastAsia="ja-JP"/>
        </w:rPr>
        <w:t>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225" w:name="_Toc19695419"/>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25"/>
    </w:p>
    <w:p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w:t>
      </w:r>
      <w:r w:rsidR="00D53C7A">
        <w:t>clause</w:t>
      </w:r>
      <w:r>
        <w:t>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lastRenderedPageBreak/>
        <w:t>imei&lt;IMEI&gt;@sos.invalid</w:t>
      </w:r>
    </w:p>
    <w:p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rsidR="00D87925" w:rsidRPr="00F6603B" w:rsidRDefault="00D87925" w:rsidP="00D87925">
      <w:r w:rsidRPr="00F6603B">
        <w:rPr>
          <w:rFonts w:hint="eastAsia"/>
        </w:rPr>
        <w:t>or</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5"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226" w:name="_Toc19695420"/>
      <w:r>
        <w:t>19.3.7</w:t>
      </w:r>
      <w:r w:rsidR="007E75C2">
        <w:rPr>
          <w:noProof/>
          <w:lang w:eastAsia="zh-CN"/>
        </w:rPr>
        <w:tab/>
      </w:r>
      <w:r>
        <w:t>Alternative NAI</w:t>
      </w:r>
      <w:bookmarkEnd w:id="226"/>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227" w:name="_Toc19695421"/>
      <w:r>
        <w:t>19.3.8</w:t>
      </w:r>
      <w:r>
        <w:tab/>
        <w:t>Keyname NAI</w:t>
      </w:r>
      <w:bookmarkEnd w:id="227"/>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228" w:name="_Toc19695422"/>
      <w:r>
        <w:t>19.3.9</w:t>
      </w:r>
      <w:r>
        <w:tab/>
        <w:t>IMSI-based Emergency NAI</w:t>
      </w:r>
      <w:bookmarkEnd w:id="228"/>
    </w:p>
    <w:p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.3gppnetwork.org"</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lastRenderedPageBreak/>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E9738D" w:rsidRDefault="00E9738D" w:rsidP="00E9738D">
      <w:pPr>
        <w:pStyle w:val="Heading2"/>
      </w:pPr>
      <w:bookmarkStart w:id="229" w:name="_Toc19695423"/>
      <w:r>
        <w:t>19.4</w:t>
      </w:r>
      <w:r>
        <w:tab/>
        <w:t>Identifiers for Domain Name System procedures</w:t>
      </w:r>
      <w:bookmarkEnd w:id="229"/>
    </w:p>
    <w:p w:rsidR="00E9738D" w:rsidRDefault="00E9738D" w:rsidP="00E9738D">
      <w:pPr>
        <w:pStyle w:val="Heading3"/>
      </w:pPr>
      <w:bookmarkStart w:id="230" w:name="_Toc19695424"/>
      <w:r>
        <w:t>19.4.1</w:t>
      </w:r>
      <w:r>
        <w:tab/>
        <w:t>Introduction</w:t>
      </w:r>
      <w:bookmarkEnd w:id="230"/>
    </w:p>
    <w:p w:rsidR="00E9738D" w:rsidRDefault="00E9738D" w:rsidP="00E9738D">
      <w:r>
        <w:t>This clause describes Domain Name System (DNS) related identifiers used by the procedures specified in 3GPP TS 29.303 [73].</w:t>
      </w:r>
    </w:p>
    <w:p w:rsidR="0031106D" w:rsidRDefault="00E9738D" w:rsidP="0031106D">
      <w:r>
        <w:t>The DNS identifiers for APNs for legacy systems (as defined in clause 9),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231" w:name="_Toc19695425"/>
      <w:r>
        <w:t>19.4.2</w:t>
      </w:r>
      <w:r>
        <w:tab/>
        <w:t>Fully Qualified Domain Names (FQDNs)</w:t>
      </w:r>
      <w:bookmarkEnd w:id="231"/>
    </w:p>
    <w:p w:rsidR="00E9738D" w:rsidRDefault="00E9738D" w:rsidP="00E9738D">
      <w:pPr>
        <w:pStyle w:val="Heading4"/>
      </w:pPr>
      <w:bookmarkStart w:id="232" w:name="_Toc19695426"/>
      <w:r>
        <w:t>19.4.2.1</w:t>
      </w:r>
      <w:r>
        <w:tab/>
        <w:t>General</w:t>
      </w:r>
      <w:bookmarkEnd w:id="232"/>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233" w:name="_Toc19695427"/>
      <w:r>
        <w:t>19.4.2.2</w:t>
      </w:r>
      <w:r>
        <w:tab/>
        <w:t xml:space="preserve">Access Point Name </w:t>
      </w:r>
      <w:r w:rsidR="0031106D">
        <w:t xml:space="preserve">FQDN </w:t>
      </w:r>
      <w:r>
        <w:t>(APN</w:t>
      </w:r>
      <w:r w:rsidR="0031106D">
        <w:t>-FQDN</w:t>
      </w:r>
      <w:r>
        <w:t>)</w:t>
      </w:r>
      <w:bookmarkEnd w:id="233"/>
    </w:p>
    <w:p w:rsidR="00E9738D" w:rsidRDefault="00E9738D" w:rsidP="00E9738D">
      <w:pPr>
        <w:pStyle w:val="Heading5"/>
      </w:pPr>
      <w:bookmarkStart w:id="234" w:name="_Toc19695428"/>
      <w:r>
        <w:t>19.4.2.2.1</w:t>
      </w:r>
      <w:r>
        <w:tab/>
      </w:r>
      <w:r w:rsidR="0031106D">
        <w:t>S</w:t>
      </w:r>
      <w:r>
        <w:t>tructure</w:t>
      </w:r>
      <w:bookmarkEnd w:id="234"/>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lastRenderedPageBreak/>
        <w:t>EXAMPLE</w:t>
      </w:r>
      <w:r w:rsidR="004E1AAA">
        <w:t>1</w:t>
      </w:r>
      <w:r>
        <w:t>:</w:t>
      </w:r>
      <w:r>
        <w:tab/>
        <w:t>For an APN of internet.mnc015.mcc234.gprs, the derived APN</w:t>
      </w:r>
      <w:r>
        <w:noBreakHyphen/>
        <w:t>FQDN is internet.apn.epc.mnc015.mcc234.3gppnetwork.org</w:t>
      </w:r>
    </w:p>
    <w:p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235" w:name="_Toc19695429"/>
      <w:r>
        <w:t>19.4.2.2.2</w:t>
      </w:r>
      <w:r>
        <w:tab/>
      </w:r>
      <w:r w:rsidR="0031106D">
        <w:t>Void</w:t>
      </w:r>
      <w:bookmarkEnd w:id="235"/>
    </w:p>
    <w:p w:rsidR="00E9738D" w:rsidRDefault="00E9738D" w:rsidP="00E9738D">
      <w:pPr>
        <w:pStyle w:val="Heading5"/>
      </w:pPr>
      <w:bookmarkStart w:id="236" w:name="_Toc19695430"/>
      <w:r>
        <w:t>19.4.2.2.3</w:t>
      </w:r>
      <w:r>
        <w:tab/>
      </w:r>
      <w:r w:rsidR="0031106D">
        <w:t>Void</w:t>
      </w:r>
      <w:bookmarkEnd w:id="236"/>
    </w:p>
    <w:p w:rsidR="00E9738D" w:rsidRDefault="00E9738D" w:rsidP="00E9738D">
      <w:pPr>
        <w:pStyle w:val="Heading5"/>
      </w:pPr>
      <w:bookmarkStart w:id="237" w:name="_Toc19695431"/>
      <w:r>
        <w:t>19.4.2.2.4</w:t>
      </w:r>
      <w:r>
        <w:tab/>
      </w:r>
      <w:r w:rsidR="0031106D">
        <w:t>Void</w:t>
      </w:r>
      <w:bookmarkEnd w:id="237"/>
    </w:p>
    <w:p w:rsidR="00E9738D" w:rsidRDefault="00E9738D" w:rsidP="00E9738D">
      <w:pPr>
        <w:pStyle w:val="Heading4"/>
      </w:pPr>
      <w:bookmarkStart w:id="238" w:name="_Toc19695432"/>
      <w:r>
        <w:t>19.4.2.3</w:t>
      </w:r>
      <w:r>
        <w:tab/>
        <w:t>Tracking Area Identity (TAI)</w:t>
      </w:r>
      <w:bookmarkEnd w:id="238"/>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4" type="#_x0000_t75" style="width:431.3pt;height:110.05pt" o:ole="">
            <v:imagedata r:id="rId66" o:title=""/>
          </v:shape>
          <o:OLEObject Type="Embed" ProgID="Visio.Drawing.11" ShapeID="_x0000_i1044" DrawAspect="Content" ObjectID="_1630308345" r:id="rId67"/>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lastRenderedPageBreak/>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239" w:name="_Toc19695433"/>
      <w:r>
        <w:t>19.4.2.4</w:t>
      </w:r>
      <w:r>
        <w:tab/>
        <w:t>Mobility Management Entity (MME)</w:t>
      </w:r>
      <w:bookmarkEnd w:id="239"/>
    </w:p>
    <w:p w:rsidR="00E9738D" w:rsidRDefault="00E9738D" w:rsidP="00E9738D">
      <w:r>
        <w:t>A Mobility Management Entity (MME) within an operator's network is identified using a MME Group ID (MMEGI), and an MME Code (MMEC).</w:t>
      </w:r>
    </w:p>
    <w:p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rsidR="00E9738D" w:rsidRDefault="00E9738D" w:rsidP="00E9738D">
      <w:r>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240" w:name="_Toc19695434"/>
      <w:r>
        <w:t>19.4.2.5</w:t>
      </w:r>
      <w:r>
        <w:tab/>
        <w:t>Routing Area Identity (RAI) - EPC</w:t>
      </w:r>
      <w:bookmarkEnd w:id="240"/>
    </w:p>
    <w:p w:rsidR="00AB3CA0" w:rsidRDefault="00AB3CA0" w:rsidP="00AB3CA0">
      <w:r>
        <w:rPr>
          <w:lang w:val="en-US"/>
        </w:rPr>
        <w:t>The Routing Area Identity (RAI) consists of a RAC, LAC, MNC and MCC</w:t>
      </w:r>
      <w:r>
        <w:t>.</w:t>
      </w:r>
    </w:p>
    <w:p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AB3CA0" w:rsidRDefault="00AB3CA0" w:rsidP="00AB3CA0">
      <w:pPr>
        <w:pStyle w:val="Heading4"/>
      </w:pPr>
      <w:bookmarkStart w:id="241" w:name="_Toc19695435"/>
      <w:r>
        <w:t>19.4.2.6</w:t>
      </w:r>
      <w:r>
        <w:tab/>
        <w:t>Serving GPRS Support Node (SGSN) within SGSN pool</w:t>
      </w:r>
      <w:bookmarkEnd w:id="241"/>
    </w:p>
    <w:p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 xml:space="preserve">&gt;, one or more "0" digit(s) is/are inserted at the left side to fill the 4 digit coding. Coding for other fields is the same as in </w:t>
      </w:r>
      <w:r w:rsidR="00D53C7A">
        <w:rPr>
          <w:snapToGrid w:val="0"/>
          <w:lang w:val="en-AU"/>
        </w:rPr>
        <w:t>Clause</w:t>
      </w:r>
      <w:r>
        <w:rPr>
          <w:snapToGrid w:val="0"/>
          <w:lang w:val="en-AU"/>
        </w:rPr>
        <w:t xml:space="preserve"> 19.4.2.5.</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lastRenderedPageBreak/>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242" w:name="_Toc19695436"/>
      <w:r>
        <w:t>19.4.2.7</w:t>
      </w:r>
      <w:r>
        <w:tab/>
        <w:t>Target RNC-ID for U-TRAN</w:t>
      </w:r>
      <w:bookmarkEnd w:id="242"/>
    </w:p>
    <w:p w:rsidR="00AB3CA0" w:rsidRDefault="00AB3CA0" w:rsidP="00AB3CA0">
      <w:r>
        <w:t>In the special case of  a UTRAN target RNC a possible SGSN that can control that RNC can be identified by RNC-ID.  This identifier can be used for SRNS relocation with a U-TRAN target RNC.</w:t>
      </w:r>
    </w:p>
    <w:p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rsidR="00AB3CA0" w:rsidRDefault="00AB3CA0" w:rsidP="00AB3CA0">
      <w:r>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243" w:name="_Toc19695437"/>
      <w:r>
        <w:t>19.4.2.8</w:t>
      </w:r>
      <w:r>
        <w:tab/>
        <w:t>DNS subdomain for operator usage in EPC</w:t>
      </w:r>
      <w:bookmarkEnd w:id="243"/>
    </w:p>
    <w:p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244" w:name="_Toc19695438"/>
      <w:r>
        <w:t>19.4.2.9</w:t>
      </w:r>
      <w:r>
        <w:tab/>
      </w:r>
      <w:r w:rsidR="007D3DB7">
        <w:t>ePDG FQDN</w:t>
      </w:r>
      <w:r w:rsidR="007D3DB7" w:rsidRPr="00344ED8">
        <w:t xml:space="preserve"> </w:t>
      </w:r>
      <w:r w:rsidR="007D3DB7">
        <w:t>and Visited Country FQDN for non-emergency bearer services</w:t>
      </w:r>
      <w:bookmarkEnd w:id="244"/>
    </w:p>
    <w:p w:rsidR="004F0D18" w:rsidRDefault="004F0D18" w:rsidP="00434285">
      <w:pPr>
        <w:pStyle w:val="Heading5"/>
      </w:pPr>
      <w:bookmarkStart w:id="245" w:name="_Toc19695439"/>
      <w:r>
        <w:t>19.4.2.9.1</w:t>
      </w:r>
      <w:r>
        <w:tab/>
        <w:t>General</w:t>
      </w:r>
      <w:bookmarkEnd w:id="245"/>
    </w:p>
    <w:p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the ePDG FQDN configured in the UE by the HPLMN.</w:t>
      </w:r>
    </w:p>
    <w:p w:rsidR="004F0D18" w:rsidRDefault="004F0D18" w:rsidP="00434285">
      <w:pPr>
        <w:pStyle w:val="NO"/>
      </w:pPr>
      <w:r>
        <w:t>NOTE:</w:t>
      </w:r>
      <w:r>
        <w:tab/>
        <w:t xml:space="preserve">The ePDG FQDN configured in the UE can have a different format than those specified in the following </w:t>
      </w:r>
      <w:r w:rsidR="006327E3">
        <w:t>clause</w:t>
      </w:r>
      <w:r>
        <w:t>s.</w:t>
      </w:r>
    </w:p>
    <w:p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rsidR="004F0D18" w:rsidRDefault="004F0D18" w:rsidP="004F0D18">
      <w:pPr>
        <w:pStyle w:val="Heading5"/>
      </w:pPr>
      <w:bookmarkStart w:id="246" w:name="_Toc19695440"/>
      <w:r>
        <w:lastRenderedPageBreak/>
        <w:t>19.4.2.9.2</w:t>
      </w:r>
      <w:r>
        <w:tab/>
        <w:t>Operator Identifier based ePDG FQDN</w:t>
      </w:r>
      <w:bookmarkEnd w:id="246"/>
    </w:p>
    <w:p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t>"epdg.epc.mnc012.mcc345.pub.3gppnetwork.org".</w:t>
      </w:r>
    </w:p>
    <w:p w:rsidR="004F0D18" w:rsidRDefault="004F0D18" w:rsidP="004F0D18">
      <w:pPr>
        <w:pStyle w:val="Heading5"/>
      </w:pPr>
      <w:bookmarkStart w:id="247" w:name="_Toc19695441"/>
      <w:r>
        <w:t>19.4.2.9.3</w:t>
      </w:r>
      <w:r>
        <w:tab/>
        <w:t>Tracking/Location Area Identity based ePDG FQDN</w:t>
      </w:r>
      <w:bookmarkEnd w:id="247"/>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r>
      <w:r>
        <w:lastRenderedPageBreak/>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8E0DB8" w:rsidRDefault="008E0DB8" w:rsidP="006210D2">
      <w:pPr>
        <w:pStyle w:val="B1"/>
      </w:pPr>
      <w:r>
        <w:t>As examples,</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248" w:name="_Toc19695442"/>
      <w:r>
        <w:t>19.4.2.9.4</w:t>
      </w:r>
      <w:r>
        <w:tab/>
        <w:t>Visited Country FQDN</w:t>
      </w:r>
      <w:bookmarkEnd w:id="248"/>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The Visited Country FQDN shall contain a MCC that uniquely identifies the country in which the UE is located.</w:t>
      </w:r>
    </w:p>
    <w:p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lastRenderedPageBreak/>
        <w:t>"epdg.epc.</w:t>
      </w:r>
      <w:r w:rsidRPr="00E04ED7">
        <w:t xml:space="preserve"> </w:t>
      </w:r>
      <w:r>
        <w:t>mcc345.visited-country.pub.3gppnetwork.org".</w:t>
      </w:r>
    </w:p>
    <w:p w:rsidR="00873DAA" w:rsidRDefault="00873DAA" w:rsidP="00873DAA">
      <w:pPr>
        <w:pStyle w:val="Heading5"/>
      </w:pPr>
      <w:bookmarkStart w:id="249" w:name="_Toc19695443"/>
      <w:r>
        <w:t>19.4.2.9.5</w:t>
      </w:r>
      <w:r>
        <w:tab/>
        <w:t xml:space="preserve">Replacement field used in </w:t>
      </w:r>
      <w:r>
        <w:rPr>
          <w:noProof/>
        </w:rPr>
        <w:t>DNS-based Discovery of regulatory requirements</w:t>
      </w:r>
      <w:bookmarkEnd w:id="249"/>
    </w:p>
    <w:p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rsidR="00873DAA" w:rsidRDefault="00873DAA" w:rsidP="00873DAA">
      <w:pPr>
        <w:rPr>
          <w:noProof/>
        </w:rPr>
      </w:pPr>
      <w:r>
        <w:rPr>
          <w:noProof/>
        </w:rPr>
        <w:t>For countries with multiple MCC,  the NAPTR records returned by the DNS may contain a different MCC than the MCC indicated in the Visited Country FQDN.</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epdg.epc.mcc345.visited-country.pub.3gppnetwork.org</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rsidR="004F0D18" w:rsidRDefault="004F0D18" w:rsidP="004F0D18">
      <w:pPr>
        <w:pStyle w:val="Heading4"/>
      </w:pPr>
      <w:bookmarkStart w:id="250" w:name="_Toc19695444"/>
      <w:r>
        <w:t>19.4.2.9A</w:t>
      </w:r>
      <w:r>
        <w:tab/>
        <w:t>ePDG FQDN for emergency bearer services</w:t>
      </w:r>
      <w:bookmarkEnd w:id="250"/>
    </w:p>
    <w:p w:rsidR="004F0D18" w:rsidRDefault="004F0D18" w:rsidP="004F0D18">
      <w:pPr>
        <w:pStyle w:val="Heading5"/>
      </w:pPr>
      <w:bookmarkStart w:id="251" w:name="_Toc19695445"/>
      <w:r>
        <w:t>19.4.2.9A.1</w:t>
      </w:r>
      <w:r>
        <w:tab/>
        <w:t>General</w:t>
      </w:r>
      <w:bookmarkEnd w:id="251"/>
    </w:p>
    <w:p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252" w:name="_Toc19695446"/>
      <w:r>
        <w:t>19.4.2.9A.2</w:t>
      </w:r>
      <w:r>
        <w:tab/>
      </w:r>
      <w:r w:rsidR="00D957D3">
        <w:t>Operator Identifier based Emergency ePDG FQDN</w:t>
      </w:r>
      <w:bookmarkEnd w:id="252"/>
    </w:p>
    <w:p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253" w:name="_Toc19695447"/>
      <w:r>
        <w:t>19.4.2.9A.3</w:t>
      </w:r>
      <w:r>
        <w:tab/>
        <w:t>Tracking/Location Area Identity based Emergency ePDG FQDN</w:t>
      </w:r>
      <w:bookmarkEnd w:id="253"/>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w:t>
      </w:r>
      <w:r>
        <w:lastRenderedPageBreak/>
        <w:t xml:space="preserve">FQDN and the Location Area Identity based ePDG FQDN in </w:t>
      </w:r>
      <w:r w:rsidR="006327E3">
        <w:t>clause</w:t>
      </w:r>
      <w:r>
        <w:t xml:space="preserve"> 19.4.2.9.3, with the addition of the label "sos" before the labels "epdg.epc".</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As examples,</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254" w:name="_Toc19695448"/>
      <w:r>
        <w:t>19.4.2.9A.4</w:t>
      </w:r>
      <w:r>
        <w:tab/>
        <w:t>Visited Country Emergency FQDN</w:t>
      </w:r>
      <w:bookmarkEnd w:id="254"/>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255" w:name="_Toc19695449"/>
      <w:r>
        <w:t>19.4.2.9A.5</w:t>
      </w:r>
      <w:r>
        <w:tab/>
        <w:t xml:space="preserve">Replacement field used in </w:t>
      </w:r>
      <w:r>
        <w:rPr>
          <w:noProof/>
        </w:rPr>
        <w:t>DNS-based Discovery of regulatory requirements for emergency services</w:t>
      </w:r>
      <w:bookmarkEnd w:id="255"/>
    </w:p>
    <w:p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lastRenderedPageBreak/>
        <w:t>sos.</w:t>
      </w:r>
      <w:r w:rsidRPr="00937728">
        <w:rPr>
          <w:rFonts w:ascii="Times New Roman" w:hAnsi="Times New Roman"/>
          <w:sz w:val="20"/>
          <w:lang w:val="en-US"/>
        </w:rPr>
        <w:t>epdg.epc.mcc345.visited-country.pub.3gppnetwork.org</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rsidR="00D957D3" w:rsidRDefault="00D957D3" w:rsidP="00D957D3">
      <w:pPr>
        <w:rPr>
          <w:lang w:val="en-US"/>
        </w:rPr>
      </w:pPr>
    </w:p>
    <w:p w:rsidR="004B0604" w:rsidRDefault="008E3B2D" w:rsidP="004B0604">
      <w:pPr>
        <w:pStyle w:val="Heading5"/>
      </w:pPr>
      <w:bookmarkStart w:id="256" w:name="_Toc19695450"/>
      <w:r>
        <w:t>19.4.2.9A.6</w:t>
      </w:r>
      <w:r>
        <w:tab/>
      </w:r>
      <w:r w:rsidR="004B0604">
        <w:t>Country based Emergency Numbers FQDN</w:t>
      </w:r>
      <w:bookmarkEnd w:id="256"/>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257" w:name="_Toc19695451"/>
      <w:r>
        <w:t>19.4.2.9A.7</w:t>
      </w:r>
      <w:r>
        <w:tab/>
        <w:t xml:space="preserve">Replacement field used in </w:t>
      </w:r>
      <w:r>
        <w:rPr>
          <w:noProof/>
        </w:rPr>
        <w:t>DNS-based Discovery of Emergency Numbers</w:t>
      </w:r>
      <w:bookmarkEnd w:id="257"/>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lang w:eastAsia="zh-CN"/>
        </w:rPr>
      </w:pPr>
      <w:bookmarkStart w:id="258" w:name="_Toc19695452"/>
      <w:r>
        <w:t>19.4.2.</w:t>
      </w:r>
      <w:r>
        <w:rPr>
          <w:lang w:eastAsia="zh-CN"/>
        </w:rPr>
        <w:t>10</w:t>
      </w:r>
      <w:r>
        <w:tab/>
      </w:r>
      <w:r w:rsidRPr="00324921">
        <w:rPr>
          <w:lang w:eastAsia="zh-CN"/>
        </w:rPr>
        <w:t>Global</w:t>
      </w:r>
      <w:r>
        <w:t xml:space="preserve"> </w:t>
      </w:r>
      <w:r>
        <w:rPr>
          <w:rFonts w:hint="eastAsia"/>
          <w:lang w:eastAsia="zh-CN"/>
        </w:rPr>
        <w:t>eNodeB</w:t>
      </w:r>
      <w:r>
        <w:t>-ID for eNodeB</w:t>
      </w:r>
      <w:bookmarkEnd w:id="258"/>
    </w:p>
    <w:p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rsidR="00EF743C" w:rsidRDefault="00EF743C" w:rsidP="00EF743C">
      <w:r>
        <w:lastRenderedPageBreak/>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259" w:name="_Toc19695453"/>
      <w:r>
        <w:t>19.4.2.11</w:t>
      </w:r>
      <w:r>
        <w:tab/>
        <w:t>Local Home Network identifier</w:t>
      </w:r>
      <w:bookmarkEnd w:id="259"/>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53C7A">
        <w:rPr>
          <w:lang w:eastAsia="zh-CN"/>
        </w:rPr>
        <w:t>clause</w:t>
      </w:r>
      <w:r>
        <w:rPr>
          <w:lang w:eastAsia="zh-CN"/>
        </w:rPr>
        <w:t xml:space="preserve"> 19.4.2.1.</w:t>
      </w:r>
    </w:p>
    <w:p w:rsidR="00E9738D" w:rsidRDefault="00E9738D" w:rsidP="00E9738D">
      <w:pPr>
        <w:pStyle w:val="Heading3"/>
      </w:pPr>
      <w:bookmarkStart w:id="260" w:name="_Toc19695454"/>
      <w:r>
        <w:t>19.4.3</w:t>
      </w:r>
      <w:r>
        <w:tab/>
        <w:t>Service and Protocol service names for 3GPP</w:t>
      </w:r>
      <w:bookmarkEnd w:id="260"/>
    </w:p>
    <w:p w:rsidR="00E9738D" w:rsidRDefault="00E9738D" w:rsidP="00E9738D">
      <w:r>
        <w:t xml:space="preserve">A list of standardized "service-parms" names is required to identify a "service" as defined in section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IETF RFC 3958 section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IETF RFC 3958 section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AF1136" w:rsidRDefault="00AF1136" w:rsidP="00AF1136">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E62864" w:rsidRDefault="00AF1136" w:rsidP="00E62864">
      <w:pPr>
        <w:pStyle w:val="NO"/>
      </w:pPr>
      <w:r>
        <w:lastRenderedPageBreak/>
        <w:t>NOTE 5:</w:t>
      </w:r>
      <w:r>
        <w:tab/>
        <w:t>The app-service of x-3gpp-msc with app-protocol x-sv identifie</w:t>
      </w:r>
      <w:r w:rsidR="00E62864">
        <w:t>s the MSC Sv interface service.</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261" w:name="_Toc19695455"/>
      <w:r>
        <w:t>19.5</w:t>
      </w:r>
      <w:r w:rsidR="006210D2">
        <w:tab/>
      </w:r>
      <w:r>
        <w:t>Access Network Identity</w:t>
      </w:r>
      <w:bookmarkEnd w:id="261"/>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262" w:name="_Toc19695456"/>
      <w:r>
        <w:t>19.6</w:t>
      </w:r>
      <w:r>
        <w:tab/>
        <w:t>E-UTRAN Cell Identity (ECI) and E-UTRAN Cell Global Identification (ECGI)</w:t>
      </w:r>
      <w:bookmarkEnd w:id="262"/>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5" type="#_x0000_t75" style="width:481.6pt;height:94.4pt" o:ole="">
            <v:imagedata r:id="rId68" o:title=""/>
          </v:shape>
          <o:OLEObject Type="Embed" ProgID="Visio.Drawing.11" ShapeID="_x0000_i1045" DrawAspect="Content" ObjectID="_1630308346" r:id="rId69"/>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263" w:name="_Toc19695457"/>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3"/>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6" type="#_x0000_t75" style="width:481.6pt;height:94.4pt" o:ole="">
            <v:imagedata r:id="rId70" o:title=""/>
          </v:shape>
          <o:OLEObject Type="Embed" ProgID="Visio.Drawing.11" ShapeID="_x0000_i1046" DrawAspect="Content" ObjectID="_1630308347" r:id="rId71"/>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264" w:name="_Toc19695458"/>
      <w:r>
        <w:lastRenderedPageBreak/>
        <w:t>19.7</w:t>
      </w:r>
      <w:r>
        <w:tab/>
        <w:t>Identifiers for communications with packet data networks and applications</w:t>
      </w:r>
      <w:bookmarkEnd w:id="264"/>
    </w:p>
    <w:p w:rsidR="00A54BB7" w:rsidRDefault="00A54BB7" w:rsidP="00A54BB7">
      <w:pPr>
        <w:pStyle w:val="Heading3"/>
      </w:pPr>
      <w:bookmarkStart w:id="265" w:name="_Toc19695459"/>
      <w:r>
        <w:t>19.7.1</w:t>
      </w:r>
      <w:r>
        <w:tab/>
        <w:t>Introduction</w:t>
      </w:r>
      <w:bookmarkEnd w:id="265"/>
    </w:p>
    <w:p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A54BB7" w:rsidRPr="00467A49" w:rsidRDefault="00A54BB7" w:rsidP="00A54BB7">
      <w:pPr>
        <w:pStyle w:val="Heading3"/>
      </w:pPr>
      <w:bookmarkStart w:id="266" w:name="_Toc19695460"/>
      <w:r>
        <w:t>19.7.2</w:t>
      </w:r>
      <w:r>
        <w:tab/>
      </w:r>
      <w:r w:rsidRPr="00467A49">
        <w:t>External Identifier</w:t>
      </w:r>
      <w:bookmarkEnd w:id="266"/>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Which gives the External Identifier as:</w:t>
      </w:r>
    </w:p>
    <w:p w:rsidR="00594F40" w:rsidRDefault="002033E4" w:rsidP="00594F40">
      <w:pPr>
        <w:ind w:firstLine="284"/>
      </w:pPr>
      <w:hyperlink r:id="rId72" w:history="1">
        <w:r w:rsidR="00594F40" w:rsidRPr="00553067">
          <w:rPr>
            <w:rStyle w:val="Hyperlink"/>
          </w:rPr>
          <w:t>123456789@domain.com</w:t>
        </w:r>
      </w:hyperlink>
    </w:p>
    <w:p w:rsidR="009E2DE4" w:rsidRPr="00467A49" w:rsidRDefault="009E2DE4" w:rsidP="009E2DE4">
      <w:pPr>
        <w:pStyle w:val="Heading3"/>
      </w:pPr>
      <w:bookmarkStart w:id="267" w:name="_Toc19695461"/>
      <w:r>
        <w:t>19.7</w:t>
      </w:r>
      <w:r w:rsidRPr="00F63A6F">
        <w:t>.3</w:t>
      </w:r>
      <w:r>
        <w:tab/>
      </w:r>
      <w:r w:rsidRPr="00467A49">
        <w:t xml:space="preserve">External </w:t>
      </w:r>
      <w:r>
        <w:t xml:space="preserve">Group </w:t>
      </w:r>
      <w:r w:rsidRPr="00467A49">
        <w:t>Identifier</w:t>
      </w:r>
      <w:bookmarkEnd w:id="267"/>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Which gives the External Group Identifier as:</w:t>
      </w:r>
    </w:p>
    <w:p w:rsidR="00594F40" w:rsidRPr="00A177C0" w:rsidRDefault="00594F40" w:rsidP="00594F40">
      <w:pPr>
        <w:ind w:firstLine="284"/>
      </w:pPr>
      <w:r>
        <w:t>Group1</w:t>
      </w:r>
      <w:r w:rsidRPr="00533E00">
        <w:t>@domain.com</w:t>
      </w:r>
    </w:p>
    <w:p w:rsidR="007E6E9A" w:rsidRDefault="007E6E9A" w:rsidP="007E6E9A">
      <w:pPr>
        <w:pStyle w:val="Heading2"/>
      </w:pPr>
      <w:bookmarkStart w:id="268" w:name="_Toc19695462"/>
      <w:r>
        <w:lastRenderedPageBreak/>
        <w:t>19.8</w:t>
      </w:r>
      <w:r w:rsidR="006210D2">
        <w:tab/>
      </w:r>
      <w:r>
        <w:t>TWAN Operator Name</w:t>
      </w:r>
      <w:bookmarkEnd w:id="268"/>
    </w:p>
    <w:p w:rsidR="007E6E9A" w:rsidRDefault="007E6E9A" w:rsidP="007E6E9A">
      <w:r>
        <w:t>The TWAN Operator Name identifies the TWAN operator when the TWAN is not operated by a mobile operator.</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269" w:name="_Toc19695463"/>
      <w:r>
        <w:t>19.</w:t>
      </w:r>
      <w:r w:rsidRPr="006369AE">
        <w:t>9</w:t>
      </w:r>
      <w:r>
        <w:tab/>
      </w:r>
      <w:r w:rsidRPr="001D2B86">
        <w:rPr>
          <w:lang w:val="de-DE"/>
        </w:rPr>
        <w:t>IMSI</w:t>
      </w:r>
      <w:r>
        <w:rPr>
          <w:lang w:val="de-DE"/>
        </w:rPr>
        <w:t>-</w:t>
      </w:r>
      <w:r>
        <w:t xml:space="preserve">Group </w:t>
      </w:r>
      <w:r w:rsidRPr="001D2B86">
        <w:rPr>
          <w:lang w:val="de-DE"/>
        </w:rPr>
        <w:t>I</w:t>
      </w:r>
      <w:r>
        <w:t>dentifier</w:t>
      </w:r>
      <w:bookmarkEnd w:id="269"/>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270" w:name="_MON_1598336619"/>
    <w:bookmarkEnd w:id="270"/>
    <w:p w:rsidR="006369AE" w:rsidRDefault="00C57C11" w:rsidP="006369AE">
      <w:pPr>
        <w:pStyle w:val="TH"/>
      </w:pPr>
      <w:r>
        <w:object w:dxaOrig="7258" w:dyaOrig="2146">
          <v:shape id="_x0000_i1047" type="#_x0000_t75" style="width:362.7pt;height:107.3pt" o:ole="" fillcolor="window">
            <v:imagedata r:id="rId73" o:title=""/>
          </v:shape>
          <o:OLEObject Type="Embed" ProgID="Word.Picture.8" ShapeID="_x0000_i1047" DrawAspect="Content" ObjectID="_1630308348" r:id="rId74"/>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271" w:name="_Toc19695464"/>
      <w:r>
        <w:t>19.10</w:t>
      </w:r>
      <w:r>
        <w:tab/>
        <w:t>Presence Reporting Area Identifier (PRA ID)</w:t>
      </w:r>
      <w:bookmarkEnd w:id="271"/>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lastRenderedPageBreak/>
        <w:t xml:space="preserve">PRA IDs used to identify </w:t>
      </w:r>
      <w:r>
        <w:t>"Core Network predefined PRAs" shall not be used for identifying "UE-dedicated PRAs".</w:t>
      </w:r>
    </w:p>
    <w:p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272" w:name="_Toc19695465"/>
      <w:r>
        <w:rPr>
          <w:noProof/>
        </w:rPr>
        <w:t>19.11</w:t>
      </w:r>
      <w:r>
        <w:rPr>
          <w:noProof/>
        </w:rPr>
        <w:tab/>
        <w:t>Dedicated Core Networks Identifier</w:t>
      </w:r>
      <w:bookmarkEnd w:id="272"/>
    </w:p>
    <w:p w:rsidR="001F424B" w:rsidRDefault="001F424B" w:rsidP="001F424B">
      <w:r>
        <w:t>A Dedicated Core Network ID (DCN-ID) identifies a Dedicated Core Network (DCN) within a PLMN.</w:t>
      </w:r>
    </w:p>
    <w:p w:rsidR="001F424B" w:rsidRDefault="001F424B" w:rsidP="001F424B">
      <w:pPr>
        <w:rPr>
          <w:noProof/>
        </w:rPr>
      </w:pPr>
      <w:r>
        <w:t>The allowed values of DCN-ID shall be in the range of 0 to 65535.</w:t>
      </w:r>
    </w:p>
    <w:p w:rsidR="001F424B" w:rsidRDefault="001F424B" w:rsidP="001F424B">
      <w:r>
        <w:t>Values in the range of 0 to 127 are standardized and defined as follows:</w:t>
      </w:r>
    </w:p>
    <w:p w:rsidR="001F424B" w:rsidRDefault="001F424B" w:rsidP="001F424B">
      <w:pPr>
        <w:pStyle w:val="ListNumber"/>
        <w:ind w:firstLine="0"/>
      </w:pPr>
      <w:r>
        <w:t>0:</w:t>
      </w:r>
      <w:r>
        <w:tab/>
        <w:t>Spare, for future use</w:t>
      </w:r>
    </w:p>
    <w:p w:rsidR="001F424B" w:rsidRDefault="001F424B" w:rsidP="001F424B">
      <w:pPr>
        <w:pStyle w:val="B1"/>
      </w:pPr>
      <w:r>
        <w:t>…</w:t>
      </w:r>
    </w:p>
    <w:p w:rsidR="001F424B" w:rsidRDefault="001F424B" w:rsidP="001F424B">
      <w:pPr>
        <w:pStyle w:val="ListNumber"/>
        <w:ind w:firstLine="0"/>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273" w:name="_Toc19695466"/>
      <w:r>
        <w:t>20</w:t>
      </w:r>
      <w:r>
        <w:tab/>
        <w:t>Addressing and Identification for IMS Centralized Services</w:t>
      </w:r>
      <w:bookmarkEnd w:id="273"/>
    </w:p>
    <w:p w:rsidR="005118DF" w:rsidRDefault="005118DF" w:rsidP="005118DF">
      <w:pPr>
        <w:pStyle w:val="Heading2"/>
      </w:pPr>
      <w:bookmarkStart w:id="274" w:name="_Toc19695467"/>
      <w:r>
        <w:t>20.1</w:t>
      </w:r>
      <w:r>
        <w:tab/>
        <w:t>Introduction</w:t>
      </w:r>
      <w:bookmarkEnd w:id="274"/>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275" w:name="_Toc19695468"/>
      <w:r>
        <w:t>20.2</w:t>
      </w:r>
      <w:r>
        <w:tab/>
        <w:t>UE based solution</w:t>
      </w:r>
      <w:bookmarkEnd w:id="275"/>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276" w:name="_Toc19695469"/>
      <w:r>
        <w:t>20.3</w:t>
      </w:r>
      <w:r>
        <w:tab/>
        <w:t>Network based solution</w:t>
      </w:r>
      <w:bookmarkEnd w:id="276"/>
    </w:p>
    <w:p w:rsidR="005118DF" w:rsidRDefault="005118DF" w:rsidP="005118DF">
      <w:pPr>
        <w:pStyle w:val="Heading3"/>
      </w:pPr>
      <w:bookmarkStart w:id="277" w:name="_Toc19695470"/>
      <w:r>
        <w:t>20.3.1</w:t>
      </w:r>
      <w:r>
        <w:tab/>
        <w:t>General</w:t>
      </w:r>
      <w:bookmarkEnd w:id="277"/>
    </w:p>
    <w:p w:rsidR="005118DF" w:rsidRDefault="005118DF" w:rsidP="005118DF">
      <w:r>
        <w:t xml:space="preserve">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w:t>
      </w:r>
      <w:r w:rsidR="00D53C7A">
        <w:t>clause</w:t>
      </w:r>
      <w:r>
        <w:t xml:space="preserve"> 4.6.2 for more information). </w:t>
      </w:r>
      <w:r w:rsidR="005C2B70">
        <w:t xml:space="preserve">Furthermore, the MSC Server enhanced for ICS derives a Conference Factory URI that is known to the home IMS. </w:t>
      </w:r>
      <w:r>
        <w:t xml:space="preserve">These are defined in the following </w:t>
      </w:r>
      <w:r w:rsidR="00D53C7A">
        <w:t>clause</w:t>
      </w:r>
      <w:r>
        <w:t>s.</w:t>
      </w:r>
    </w:p>
    <w:p w:rsidR="005118DF" w:rsidRDefault="005118DF" w:rsidP="005118DF">
      <w:pPr>
        <w:pStyle w:val="Heading3"/>
      </w:pPr>
      <w:bookmarkStart w:id="278" w:name="_Toc19695471"/>
      <w:r>
        <w:t>20.3.2</w:t>
      </w:r>
      <w:r>
        <w:tab/>
        <w:t>Home network domain name</w:t>
      </w:r>
      <w:bookmarkEnd w:id="278"/>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lastRenderedPageBreak/>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Add the label "ics." to the beginning of the domain.</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279" w:name="_Toc19695472"/>
      <w:r>
        <w:t>20.3.3</w:t>
      </w:r>
      <w:r>
        <w:tab/>
        <w:t>Private User Identity</w:t>
      </w:r>
      <w:bookmarkEnd w:id="279"/>
    </w:p>
    <w:p w:rsidR="005118DF" w:rsidRDefault="005118DF" w:rsidP="005118DF">
      <w:r>
        <w:t>The Private User Identity shall take the form of an NAI, and shall have the form "username@realm" as specified in clause 2.1 of IETF RFC 4282 [53].</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 xml:space="preserve">convert the leading digits of the IMSI, i.e. MNC and MCC, into a domain name, as described in </w:t>
      </w:r>
      <w:r w:rsidR="00D53C7A">
        <w:rPr>
          <w:snapToGrid w:val="0"/>
        </w:rPr>
        <w:t>clause</w:t>
      </w:r>
      <w:r>
        <w:rPr>
          <w:snapToGrid w:val="0"/>
        </w:rPr>
        <w:t xml:space="preserv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280" w:name="_Toc19695473"/>
      <w:r>
        <w:t>20.3.4</w:t>
      </w:r>
      <w:r>
        <w:tab/>
        <w:t>Public User Identity</w:t>
      </w:r>
      <w:bookmarkEnd w:id="280"/>
    </w:p>
    <w:p w:rsidR="005118DF" w:rsidRDefault="005118DF" w:rsidP="005118DF">
      <w:r>
        <w:t>The Public User Identity shall take the form of a SIP URI (see IETF RFC 3261 [26]), and shall have the form "sip:username@domain".</w:t>
      </w:r>
    </w:p>
    <w:p w:rsidR="005118DF" w:rsidRDefault="005118DF" w:rsidP="005118DF">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53C7A">
        <w:t>clause</w:t>
      </w:r>
      <w:r>
        <w:t xml:space="preserve"> </w:t>
      </w:r>
      <w:r w:rsidR="005C2B70">
        <w:t>20</w:t>
      </w:r>
      <w:r>
        <w:t xml:space="preserve">.3.3. An example using the same example IMSI from </w:t>
      </w:r>
      <w:r w:rsidR="00D53C7A">
        <w:t>clause</w:t>
      </w:r>
      <w:r>
        <w:t xml:space="preserv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281" w:name="_Toc19695474"/>
      <w:r>
        <w:t>20.3.5</w:t>
      </w:r>
      <w:r>
        <w:tab/>
        <w:t>Conference Factory URI</w:t>
      </w:r>
      <w:bookmarkEnd w:id="281"/>
    </w:p>
    <w:p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w:t>
      </w:r>
      <w:r w:rsidR="00D53C7A">
        <w:t>clause</w:t>
      </w:r>
      <w:r>
        <w:t xml:space="preserv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282" w:name="_Toc19695475"/>
      <w:r>
        <w:lastRenderedPageBreak/>
        <w:t>21</w:t>
      </w:r>
      <w:r>
        <w:tab/>
        <w:t xml:space="preserve">Addressing and Identification for Dual Stack </w:t>
      </w:r>
      <w:smartTag w:uri="urn:schemas-microsoft-com:office:smarttags" w:element="place">
        <w:r>
          <w:t>Mobile</w:t>
        </w:r>
      </w:smartTag>
      <w:r>
        <w:t xml:space="preserve"> IPv6 (DSMIPv6)</w:t>
      </w:r>
      <w:bookmarkEnd w:id="282"/>
    </w:p>
    <w:p w:rsidR="00364521" w:rsidRDefault="00364521" w:rsidP="00364521">
      <w:pPr>
        <w:pStyle w:val="Heading2"/>
        <w:ind w:left="0" w:firstLine="0"/>
      </w:pPr>
      <w:bookmarkStart w:id="283" w:name="_Toc19695476"/>
      <w:r>
        <w:t>21</w:t>
      </w:r>
      <w:r w:rsidRPr="00CC688D">
        <w:t>.1</w:t>
      </w:r>
      <w:r w:rsidRPr="00CC688D">
        <w:tab/>
      </w:r>
      <w:r>
        <w:t>Introduction</w:t>
      </w:r>
      <w:bookmarkEnd w:id="283"/>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284" w:name="_Toc19695477"/>
      <w:r>
        <w:t>21.2</w:t>
      </w:r>
      <w:r>
        <w:tab/>
        <w:t>Home Agent – Access Point Name (</w:t>
      </w:r>
      <w:r w:rsidRPr="00CC688D">
        <w:t>HA-APN</w:t>
      </w:r>
      <w:r>
        <w:t>)</w:t>
      </w:r>
      <w:bookmarkEnd w:id="284"/>
    </w:p>
    <w:p w:rsidR="00364521" w:rsidRPr="00CC688D" w:rsidRDefault="00364521" w:rsidP="00364521">
      <w:pPr>
        <w:pStyle w:val="Heading3"/>
      </w:pPr>
      <w:bookmarkStart w:id="285" w:name="_Toc19695478"/>
      <w:r>
        <w:t>21.2.1 General</w:t>
      </w:r>
      <w:bookmarkEnd w:id="285"/>
    </w:p>
    <w:p w:rsidR="00364521" w:rsidRDefault="00364521" w:rsidP="00364521">
      <w:r>
        <w:t>The HA-APN is composed of two parts as follows:</w:t>
      </w:r>
    </w:p>
    <w:p w:rsidR="00364521" w:rsidRDefault="00364521" w:rsidP="00364521">
      <w:pPr>
        <w:pStyle w:val="B1"/>
      </w:pPr>
      <w:r>
        <w:t>-</w:t>
      </w:r>
      <w:r>
        <w:tab/>
        <w:t>The HA-APN Network Identifier; this defines to which external network the HA is connected.</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p>
    <w:p w:rsidR="00364521" w:rsidRDefault="00364521" w:rsidP="00364521">
      <w:pPr>
        <w:pStyle w:val="Heading3"/>
      </w:pPr>
      <w:bookmarkStart w:id="286" w:name="_Toc19695479"/>
      <w:r>
        <w:t>21.2.2</w:t>
      </w:r>
      <w:r>
        <w:tab/>
        <w:t>Format of HA-APN Network Identifier</w:t>
      </w:r>
      <w:bookmarkEnd w:id="286"/>
    </w:p>
    <w:p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287" w:name="_Toc19695480"/>
      <w:r>
        <w:lastRenderedPageBreak/>
        <w:t>21.2.3</w:t>
      </w:r>
      <w:r>
        <w:tab/>
        <w:t>Format of HA-APN Operator Identifier</w:t>
      </w:r>
      <w:bookmarkEnd w:id="287"/>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 xml:space="preserve">&lt;MNC&gt; and &lt;MCC&gt; are derived from the components of the IMSI defined in </w:t>
      </w:r>
      <w:r w:rsidR="006327E3">
        <w:t>clause</w:t>
      </w:r>
      <w:r>
        <w:t xml:space="preserve"> 2.2.</w:t>
      </w:r>
    </w:p>
    <w:p w:rsidR="00364521" w:rsidRDefault="00364521" w:rsidP="00364521">
      <w:r>
        <w:t>Alternatively, the default HA</w:t>
      </w:r>
      <w:r>
        <w:noBreakHyphen/>
        <w:t>APN Operator Identifier is derived using the MNC and MCC of the VPLMN.</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288" w:name="_Toc19695481"/>
      <w:r>
        <w:rPr>
          <w:noProof/>
        </w:rPr>
        <w:t>22 Addressing and identification for ANDSF</w:t>
      </w:r>
      <w:bookmarkEnd w:id="288"/>
    </w:p>
    <w:p w:rsidR="004D756C" w:rsidRDefault="004D756C" w:rsidP="004D756C">
      <w:pPr>
        <w:pStyle w:val="Heading2"/>
        <w:rPr>
          <w:noProof/>
        </w:rPr>
      </w:pPr>
      <w:bookmarkStart w:id="289" w:name="_Toc19695482"/>
      <w:r>
        <w:rPr>
          <w:noProof/>
        </w:rPr>
        <w:t>22.1 Introduction</w:t>
      </w:r>
      <w:bookmarkEnd w:id="289"/>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290" w:name="_Toc19695483"/>
      <w:r>
        <w:t>22.2</w:t>
      </w:r>
      <w:r>
        <w:tab/>
        <w:t>ANDSF Server Name (ANDSF-SN)</w:t>
      </w:r>
      <w:bookmarkEnd w:id="290"/>
    </w:p>
    <w:p w:rsidR="004D756C" w:rsidRDefault="004D756C" w:rsidP="004D756C">
      <w:pPr>
        <w:pStyle w:val="Heading3"/>
      </w:pPr>
      <w:bookmarkStart w:id="291" w:name="_Toc19695484"/>
      <w:r>
        <w:t>22.2.1 General</w:t>
      </w:r>
      <w:bookmarkEnd w:id="291"/>
    </w:p>
    <w:p w:rsidR="004D756C" w:rsidRDefault="004D756C" w:rsidP="004D756C">
      <w:r>
        <w:t>ANDSF Server Name (ANDSF-SN) is used by UE to discover ANDSF Server in the network.</w:t>
      </w:r>
    </w:p>
    <w:p w:rsidR="004D756C" w:rsidRDefault="004D756C" w:rsidP="004D756C">
      <w:pPr>
        <w:pStyle w:val="Heading3"/>
      </w:pPr>
      <w:bookmarkStart w:id="292" w:name="_Toc19695485"/>
      <w:r>
        <w:t>22.2.2</w:t>
      </w:r>
      <w:r>
        <w:tab/>
        <w:t>Format of ANDSF-SN</w:t>
      </w:r>
      <w:bookmarkEnd w:id="292"/>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rsidR="008140A0" w:rsidRPr="006C55D9" w:rsidRDefault="000F499B" w:rsidP="000F499B">
      <w:pPr>
        <w:pStyle w:val="B1"/>
        <w:rPr>
          <w:lang w:eastAsia="zh-CN"/>
        </w:rPr>
      </w:pPr>
      <w:r>
        <w:rPr>
          <w:lang w:eastAsia="zh-CN"/>
        </w:rPr>
        <w:lastRenderedPageBreak/>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293" w:name="_Toc19695486"/>
      <w:r>
        <w:t>23</w:t>
      </w:r>
      <w:r>
        <w:tab/>
        <w:t>Numbering, addressing and identification for the OAM System</w:t>
      </w:r>
      <w:bookmarkEnd w:id="293"/>
    </w:p>
    <w:p w:rsidR="00112141" w:rsidRDefault="00112141" w:rsidP="00112141">
      <w:pPr>
        <w:pStyle w:val="Heading2"/>
      </w:pPr>
      <w:bookmarkStart w:id="294" w:name="_Toc19695487"/>
      <w:r>
        <w:t>23.1</w:t>
      </w:r>
      <w:r>
        <w:tab/>
        <w:t>Introduction</w:t>
      </w:r>
      <w:bookmarkEnd w:id="294"/>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295" w:name="_Toc19695488"/>
      <w:r>
        <w:t>23.2</w:t>
      </w:r>
      <w:r>
        <w:tab/>
        <w:t>OAM System Realm/Domain</w:t>
      </w:r>
      <w:bookmarkEnd w:id="295"/>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t>3.</w:t>
      </w:r>
      <w:r>
        <w:tab/>
        <w:t>add the label "oam" to the beginning of the domain name.</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lastRenderedPageBreak/>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296" w:name="_Toc19695489"/>
      <w:r>
        <w:t>23.3</w:t>
      </w:r>
      <w:r>
        <w:tab/>
        <w:t>Identifiers for Domain Name System procedures</w:t>
      </w:r>
      <w:bookmarkEnd w:id="296"/>
    </w:p>
    <w:p w:rsidR="00112141" w:rsidRDefault="00112141" w:rsidP="00112141">
      <w:pPr>
        <w:pStyle w:val="Heading3"/>
      </w:pPr>
      <w:bookmarkStart w:id="297" w:name="_Toc19695490"/>
      <w:r>
        <w:t>23.3.1</w:t>
      </w:r>
      <w:r>
        <w:tab/>
        <w:t>Introduction</w:t>
      </w:r>
      <w:bookmarkEnd w:id="297"/>
    </w:p>
    <w:p w:rsidR="00112141" w:rsidRDefault="00112141" w:rsidP="00112141">
      <w:r>
        <w:t>This clause describes Domain Name System (DNS) related identifiers used by the procedures specified in 3GPP TS 29.303 [73].</w:t>
      </w:r>
    </w:p>
    <w:p w:rsidR="00112141" w:rsidRDefault="00112141" w:rsidP="00112141">
      <w:pPr>
        <w:pStyle w:val="Heading3"/>
      </w:pPr>
      <w:bookmarkStart w:id="298" w:name="_Toc19695491"/>
      <w:r>
        <w:t>23.3.2</w:t>
      </w:r>
      <w:r>
        <w:tab/>
        <w:t>Fully Qualified Domain Names (FQDNs)</w:t>
      </w:r>
      <w:bookmarkEnd w:id="298"/>
    </w:p>
    <w:p w:rsidR="00112141" w:rsidRDefault="00112141" w:rsidP="00112141">
      <w:pPr>
        <w:pStyle w:val="Heading4"/>
      </w:pPr>
      <w:bookmarkStart w:id="299" w:name="_Toc19695492"/>
      <w:r>
        <w:t>23.3.2.1</w:t>
      </w:r>
      <w:r>
        <w:tab/>
        <w:t>General</w:t>
      </w:r>
      <w:bookmarkEnd w:id="299"/>
    </w:p>
    <w:p w:rsidR="00112141" w:rsidRDefault="00112141" w:rsidP="00112141">
      <w:r>
        <w:t xml:space="preserve">See </w:t>
      </w:r>
      <w:r w:rsidR="006327E3">
        <w:t>clause</w:t>
      </w:r>
      <w:r>
        <w:t xml:space="preserve"> 19.4.2.1.</w:t>
      </w:r>
    </w:p>
    <w:p w:rsidR="00112141" w:rsidRPr="00FD408A" w:rsidRDefault="00112141" w:rsidP="00112141">
      <w:pPr>
        <w:pStyle w:val="Heading4"/>
      </w:pPr>
      <w:bookmarkStart w:id="300" w:name="_Toc19695493"/>
      <w:r>
        <w:t>23.3.2.2</w:t>
      </w:r>
      <w:r>
        <w:tab/>
        <w:t>Relay Node Vendor-Specific OAM System</w:t>
      </w:r>
      <w:bookmarkEnd w:id="300"/>
    </w:p>
    <w:p w:rsidR="00112141" w:rsidRDefault="00112141" w:rsidP="00112141">
      <w:r>
        <w:t xml:space="preserve">As part of the startup procedure, relay nodes </w:t>
      </w:r>
      <w:r w:rsidRPr="00C306A6">
        <w:t>(see 3GPP TS 36.30</w:t>
      </w:r>
      <w:r w:rsidRPr="00993118">
        <w:t xml:space="preserve">0 [91], </w:t>
      </w:r>
      <w:r w:rsidR="00D53C7A">
        <w:t>clause</w:t>
      </w:r>
      <w:r w:rsidRPr="00C306A6">
        <w:t xml:space="preserv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rsidR="00112141" w:rsidRDefault="00112141" w:rsidP="00112141">
      <w:r>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w:t>
      </w:r>
      <w:r w:rsidR="00D53C7A">
        <w:t>clause</w:t>
      </w:r>
      <w:r>
        <w:t xml:space="preserv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 xml:space="preserve">The IMEI-TAC is 8 decimal digits (see </w:t>
      </w:r>
      <w:r w:rsidR="00D53C7A">
        <w:t>clause</w:t>
      </w:r>
      <w:r>
        <w:t xml:space="preserve"> 6.2).</w:t>
      </w:r>
    </w:p>
    <w:p w:rsidR="00112141" w:rsidRDefault="00112141" w:rsidP="00112141">
      <w:pPr>
        <w:pStyle w:val="NO"/>
      </w:pPr>
      <w:r>
        <w:t>NOTE:</w:t>
      </w:r>
      <w:r>
        <w:tab/>
        <w:t xml:space="preserve">IMEI-TAC is used for the type allocation code from IMEI or IMEISV instead of TAC in this </w:t>
      </w:r>
      <w:r w:rsidR="00D53C7A">
        <w:t>clause</w:t>
      </w:r>
      <w:r>
        <w:t xml:space="preserve"> in order to separate it from the tracking area code (TAC).</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301" w:name="_Toc19695494"/>
      <w:r>
        <w:t>23.3.2.3</w:t>
      </w:r>
      <w:r>
        <w:tab/>
        <w:t>Multi-vendor eNodeB Plug-and Play Vendor-Specific OAM System</w:t>
      </w:r>
      <w:bookmarkEnd w:id="301"/>
    </w:p>
    <w:p w:rsidR="002365DF" w:rsidRPr="00AF0B34" w:rsidRDefault="002365DF" w:rsidP="002365DF">
      <w:pPr>
        <w:pStyle w:val="Heading5"/>
      </w:pPr>
      <w:bookmarkStart w:id="302" w:name="_Toc19695495"/>
      <w:r>
        <w:t>23.3.2.3.1</w:t>
      </w:r>
      <w:r>
        <w:tab/>
        <w:t>General</w:t>
      </w:r>
      <w:bookmarkEnd w:id="302"/>
    </w:p>
    <w:p w:rsidR="002365DF" w:rsidRDefault="002365DF" w:rsidP="002365DF">
      <w:r>
        <w:t>This clause describes the Fully Qualified Domain Names (FQDNs) used in Multi Vendor Plug and Connect (MvPnC) procedures (see 3GPP TS 32.508 [102]).</w:t>
      </w:r>
    </w:p>
    <w:p w:rsidR="002365DF" w:rsidRDefault="001266CF" w:rsidP="002365DF">
      <w:r>
        <w:t xml:space="preserve">The FQDNs used in MvPnC shall be in the form of an Internet domain name and follow the general encoding rules specified in </w:t>
      </w:r>
      <w:r w:rsidR="00D53C7A">
        <w:t>clause</w:t>
      </w:r>
      <w:r>
        <w:t xml:space="preserve">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lastRenderedPageBreak/>
        <w:t>The details of the &lt;system&gt; label are specified in the clauses below.</w:t>
      </w:r>
    </w:p>
    <w:p w:rsidR="002365DF" w:rsidRDefault="002365DF" w:rsidP="002365DF">
      <w:pPr>
        <w:pStyle w:val="Heading5"/>
      </w:pPr>
      <w:bookmarkStart w:id="303" w:name="_Toc19695496"/>
      <w:r>
        <w:t>23.3.2.3.2</w:t>
      </w:r>
      <w:r>
        <w:tab/>
        <w:t>Certification Authority server</w:t>
      </w:r>
      <w:bookmarkEnd w:id="303"/>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304" w:name="_Toc19695497"/>
      <w:r>
        <w:t>23.3.2.3.3</w:t>
      </w:r>
      <w:r>
        <w:tab/>
        <w:t>Security Gateway</w:t>
      </w:r>
      <w:bookmarkEnd w:id="304"/>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SeGW FQDN: "segw.oam.mnc045.mcc123.3gppnetwork.org" and "vendorabcd.segw.mnc045.mcc123.3gppnetwork.org".</w:t>
      </w:r>
    </w:p>
    <w:p w:rsidR="002365DF" w:rsidRDefault="002365DF" w:rsidP="002365DF">
      <w:pPr>
        <w:pStyle w:val="Heading5"/>
      </w:pPr>
      <w:bookmarkStart w:id="305" w:name="_Toc19695498"/>
      <w:r>
        <w:t>23.3.2.3.4</w:t>
      </w:r>
      <w:r>
        <w:tab/>
        <w:t>Element Manager</w:t>
      </w:r>
      <w:bookmarkEnd w:id="305"/>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lastRenderedPageBreak/>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306" w:name="_Toc19695499"/>
      <w:r>
        <w:t>24</w:t>
      </w:r>
      <w:r>
        <w:tab/>
        <w:t>Numbering, addressing and identification for Proximity-based Services (ProSe)</w:t>
      </w:r>
      <w:bookmarkEnd w:id="306"/>
    </w:p>
    <w:p w:rsidR="009060F3" w:rsidRDefault="009060F3" w:rsidP="009060F3">
      <w:pPr>
        <w:pStyle w:val="Heading2"/>
      </w:pPr>
      <w:bookmarkStart w:id="307" w:name="_Toc19695500"/>
      <w:r>
        <w:t>24.1</w:t>
      </w:r>
      <w:r>
        <w:tab/>
        <w:t>Introduction</w:t>
      </w:r>
      <w:bookmarkEnd w:id="307"/>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308" w:name="_Toc19695501"/>
      <w:r>
        <w:t>24.2</w:t>
      </w:r>
      <w:r>
        <w:tab/>
        <w:t>ProSe Application ID</w:t>
      </w:r>
      <w:bookmarkEnd w:id="308"/>
    </w:p>
    <w:p w:rsidR="009060F3" w:rsidRDefault="009060F3" w:rsidP="009060F3">
      <w:pPr>
        <w:pStyle w:val="Heading3"/>
      </w:pPr>
      <w:bookmarkStart w:id="309" w:name="_Toc19695502"/>
      <w:r>
        <w:t>24.2.1</w:t>
      </w:r>
      <w:r>
        <w:tab/>
        <w:t>General</w:t>
      </w:r>
      <w:bookmarkEnd w:id="309"/>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48" type="#_x0000_t75" style="width:425.9pt;height:93.05pt" o:ole="" fillcolor="window">
            <v:imagedata r:id="rId75" o:title=""/>
          </v:shape>
          <o:OLEObject Type="Embed" ProgID="Word.Picture.8" ShapeID="_x0000_i1048" DrawAspect="Content" ObjectID="_1630308349" r:id="rId76"/>
        </w:object>
      </w:r>
    </w:p>
    <w:p w:rsidR="009060F3" w:rsidRDefault="009060F3" w:rsidP="009060F3">
      <w:pPr>
        <w:pStyle w:val="TF"/>
      </w:pPr>
      <w:r>
        <w:t>Figure 24.2.1-1: Structure of ProSe Application ID</w:t>
      </w:r>
    </w:p>
    <w:p w:rsidR="009060F3" w:rsidRDefault="009060F3" w:rsidP="009060F3">
      <w:pPr>
        <w:pStyle w:val="Heading3"/>
      </w:pPr>
      <w:bookmarkStart w:id="310" w:name="_Toc19695503"/>
      <w:r>
        <w:t>24.2.2</w:t>
      </w:r>
      <w:r>
        <w:tab/>
        <w:t>Format of ProSe Application ID Name in ProSe Application ID</w:t>
      </w:r>
      <w:bookmarkEnd w:id="310"/>
    </w:p>
    <w:p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311" w:name="_Toc19695504"/>
      <w:r>
        <w:lastRenderedPageBreak/>
        <w:t>24.2.3</w:t>
      </w:r>
      <w:r>
        <w:tab/>
        <w:t>Format of PLMN ID in ProSe Application ID</w:t>
      </w:r>
      <w:bookmarkEnd w:id="311"/>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312" w:name="_Toc19695505"/>
      <w:r>
        <w:t>24.2.4</w:t>
      </w:r>
      <w:r>
        <w:tab/>
        <w:t>Usage of wild cards in place of PLMN ID in ProSe Application ID</w:t>
      </w:r>
      <w:bookmarkEnd w:id="312"/>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313" w:name="_Toc19695506"/>
      <w:r>
        <w:t>24.2.5</w:t>
      </w:r>
      <w:r>
        <w:tab/>
        <w:t>Informative examples of ProSe Application ID</w:t>
      </w:r>
      <w:bookmarkEnd w:id="313"/>
    </w:p>
    <w:p w:rsidR="009060F3" w:rsidRPr="008B6348" w:rsidRDefault="009060F3" w:rsidP="009060F3">
      <w:r>
        <w:t xml:space="preserve">Examples of ProSe Application IDs following the format defined in the previous </w:t>
      </w:r>
      <w:r w:rsidR="006327E3">
        <w:t>clause</w:t>
      </w:r>
      <w:r>
        <w:t>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t>EXAMPLE 5:</w:t>
      </w:r>
      <w:r>
        <w:rPr>
          <w:lang w:eastAsia="zh-CN"/>
        </w:rPr>
        <w:tab/>
      </w:r>
      <w:r>
        <w:t>"mcc*.mnc*.ProSeApp.Food.Restaurants.Coffee"</w:t>
      </w:r>
    </w:p>
    <w:p w:rsidR="009060F3" w:rsidRDefault="009060F3" w:rsidP="009060F3">
      <w:pPr>
        <w:pStyle w:val="Heading2"/>
      </w:pPr>
      <w:bookmarkStart w:id="314" w:name="_Toc19695507"/>
      <w:r>
        <w:t>24.3</w:t>
      </w:r>
      <w:r>
        <w:tab/>
        <w:t>ProSe Application Code</w:t>
      </w:r>
      <w:bookmarkEnd w:id="314"/>
    </w:p>
    <w:p w:rsidR="009060F3" w:rsidRDefault="009060F3" w:rsidP="009060F3">
      <w:pPr>
        <w:pStyle w:val="Heading3"/>
      </w:pPr>
      <w:bookmarkStart w:id="315" w:name="_Toc19695508"/>
      <w:r>
        <w:t>24.3.1</w:t>
      </w:r>
      <w:r>
        <w:tab/>
        <w:t>General</w:t>
      </w:r>
      <w:bookmarkEnd w:id="315"/>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lastRenderedPageBreak/>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316" w:name="_Toc19695509"/>
      <w:r>
        <w:t>24.3.2</w:t>
      </w:r>
      <w:r>
        <w:tab/>
        <w:t>Format of PLMN ID in ProSe Application Code</w:t>
      </w:r>
      <w:bookmarkEnd w:id="316"/>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49" type="#_x0000_t75" style="width:422.5pt;height:130.4pt" o:ole="">
            <v:imagedata r:id="rId77" o:title=""/>
          </v:shape>
          <o:OLEObject Type="Embed" ProgID="Visio.Drawing.11" ShapeID="_x0000_i1049" DrawAspect="Content" ObjectID="_1630308350" r:id="rId78"/>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317" w:name="_Toc19695510"/>
      <w:r>
        <w:t>24.3.3</w:t>
      </w:r>
      <w:r>
        <w:tab/>
        <w:t>Format of temporary identity in ProSe Application Code</w:t>
      </w:r>
      <w:bookmarkEnd w:id="317"/>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lastRenderedPageBreak/>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318" w:name="_Toc19695511"/>
      <w:r>
        <w:t>24.3A</w:t>
      </w:r>
      <w:r>
        <w:tab/>
        <w:t>ProSe Application Code Prefix</w:t>
      </w:r>
      <w:bookmarkEnd w:id="318"/>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319" w:name="_Toc19695512"/>
      <w:r>
        <w:t>24.3B</w:t>
      </w:r>
      <w:r>
        <w:tab/>
        <w:t>ProSe Application Code Suffix</w:t>
      </w:r>
      <w:bookmarkEnd w:id="319"/>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320" w:name="_Toc19695513"/>
      <w:r>
        <w:t>24.4</w:t>
      </w:r>
      <w:r>
        <w:tab/>
        <w:t>EPC ProSe User ID</w:t>
      </w:r>
      <w:bookmarkEnd w:id="320"/>
    </w:p>
    <w:p w:rsidR="009F75C9" w:rsidRDefault="009F75C9" w:rsidP="009F75C9">
      <w:pPr>
        <w:pStyle w:val="Heading3"/>
      </w:pPr>
      <w:bookmarkStart w:id="321" w:name="_Toc19695514"/>
      <w:r>
        <w:t>24.4.1</w:t>
      </w:r>
      <w:r>
        <w:tab/>
        <w:t>General</w:t>
      </w:r>
      <w:bookmarkEnd w:id="321"/>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F75C9" w:rsidRDefault="009F75C9" w:rsidP="009F75C9">
      <w:pPr>
        <w:pStyle w:val="Heading3"/>
      </w:pPr>
      <w:bookmarkStart w:id="322" w:name="_Toc19695515"/>
      <w:r>
        <w:t>24.4.2</w:t>
      </w:r>
      <w:r>
        <w:tab/>
        <w:t>Format of EPC ProSe User ID</w:t>
      </w:r>
      <w:bookmarkEnd w:id="322"/>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323" w:name="_Toc19695516"/>
      <w:r>
        <w:t>24.5</w:t>
      </w:r>
      <w:r>
        <w:tab/>
        <w:t xml:space="preserve">Home PLMN ProSe Function </w:t>
      </w:r>
      <w:r w:rsidRPr="0076272F">
        <w:t>Address</w:t>
      </w:r>
      <w:bookmarkEnd w:id="323"/>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Add the label "prose-function." to the beginning of the domain.</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lastRenderedPageBreak/>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324" w:name="_Toc19695517"/>
      <w:r>
        <w:t>24.6</w:t>
      </w:r>
      <w:r>
        <w:tab/>
        <w:t>ProSe Restricted Code</w:t>
      </w:r>
      <w:bookmarkEnd w:id="324"/>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325" w:name="_Toc19695518"/>
      <w:r>
        <w:t>24.7</w:t>
      </w:r>
      <w:r>
        <w:tab/>
        <w:t>ProSe Restricted Code Prefix</w:t>
      </w:r>
      <w:bookmarkEnd w:id="325"/>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326" w:name="_Toc19695519"/>
      <w:r>
        <w:t>24.8</w:t>
      </w:r>
      <w:r>
        <w:tab/>
        <w:t>ProSe Restricted Code Suffix</w:t>
      </w:r>
      <w:bookmarkEnd w:id="326"/>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327" w:name="_Toc19695520"/>
      <w:r>
        <w:t>24.9</w:t>
      </w:r>
      <w:r>
        <w:tab/>
        <w:t>ProSe Query Code</w:t>
      </w:r>
      <w:bookmarkEnd w:id="327"/>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rsidR="003E0F93" w:rsidRDefault="003E0F93" w:rsidP="003E0F93">
      <w:pPr>
        <w:pStyle w:val="Heading2"/>
      </w:pPr>
      <w:bookmarkStart w:id="328" w:name="_Toc19695521"/>
      <w:r>
        <w:t>24.10</w:t>
      </w:r>
      <w:r>
        <w:tab/>
        <w:t>ProSe Response Code</w:t>
      </w:r>
      <w:bookmarkEnd w:id="328"/>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rsidR="00646C53" w:rsidRDefault="00646C53" w:rsidP="00646C53">
      <w:pPr>
        <w:pStyle w:val="Heading2"/>
      </w:pPr>
      <w:bookmarkStart w:id="329" w:name="_Toc19695522"/>
      <w:r>
        <w:t>24.11</w:t>
      </w:r>
      <w:r>
        <w:tab/>
        <w:t>ProSe Discovery UE ID</w:t>
      </w:r>
      <w:bookmarkEnd w:id="329"/>
    </w:p>
    <w:p w:rsidR="00646C53" w:rsidRDefault="00646C53" w:rsidP="00646C53">
      <w:pPr>
        <w:pStyle w:val="Heading3"/>
      </w:pPr>
      <w:bookmarkStart w:id="330" w:name="_Toc19695523"/>
      <w:r>
        <w:t>24.11.1</w:t>
      </w:r>
      <w:r>
        <w:tab/>
        <w:t>General</w:t>
      </w:r>
      <w:bookmarkEnd w:id="330"/>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331" w:name="_Toc19695524"/>
      <w:r>
        <w:lastRenderedPageBreak/>
        <w:t>24.11.2</w:t>
      </w:r>
      <w:r>
        <w:tab/>
        <w:t>Format of ProSe Discovery UE ID</w:t>
      </w:r>
      <w:bookmarkEnd w:id="331"/>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50" type="#_x0000_t75" style="width:422.5pt;height:73.35pt" o:ole="">
            <v:imagedata r:id="rId79" o:title=""/>
          </v:shape>
          <o:OLEObject Type="Embed" ProgID="Visio.Drawing.11" ShapeID="_x0000_i1050" DrawAspect="Content" ObjectID="_1630308351" r:id="rId80"/>
        </w:object>
      </w:r>
    </w:p>
    <w:p w:rsidR="00646C53" w:rsidRDefault="00646C53" w:rsidP="00646C53">
      <w:pPr>
        <w:pStyle w:val="TF"/>
      </w:pPr>
      <w:r>
        <w:t>Figure 24.11.2-1: Structure of ProSe Discovery UE ID</w:t>
      </w:r>
    </w:p>
    <w:p w:rsidR="00EC6405" w:rsidRDefault="00EC6405" w:rsidP="00EC6405">
      <w:pPr>
        <w:pStyle w:val="Heading2"/>
      </w:pPr>
      <w:bookmarkStart w:id="332" w:name="_Toc19695525"/>
      <w:r>
        <w:t>24.12</w:t>
      </w:r>
      <w:r>
        <w:tab/>
        <w:t>ProSe UE ID</w:t>
      </w:r>
      <w:bookmarkEnd w:id="332"/>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333" w:name="_Toc19695526"/>
      <w:r>
        <w:t>24.13</w:t>
      </w:r>
      <w:r>
        <w:tab/>
        <w:t>ProSe Relay UE ID</w:t>
      </w:r>
      <w:bookmarkEnd w:id="333"/>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334" w:name="_Toc19695527"/>
      <w:r>
        <w:t>24.14</w:t>
      </w:r>
      <w:r>
        <w:tab/>
        <w:t>User Info ID</w:t>
      </w:r>
      <w:bookmarkEnd w:id="334"/>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335" w:name="_Toc19695528"/>
      <w:r>
        <w:t>24.15</w:t>
      </w:r>
      <w:r>
        <w:tab/>
        <w:t>Relay Service Code</w:t>
      </w:r>
      <w:bookmarkEnd w:id="335"/>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336" w:name="_Toc19695529"/>
      <w:r>
        <w:t>24.16</w:t>
      </w:r>
      <w:r>
        <w:tab/>
        <w:t>Discovery Group ID</w:t>
      </w:r>
      <w:bookmarkEnd w:id="336"/>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337" w:name="_Toc19695530"/>
      <w:r>
        <w:t>24.17</w:t>
      </w:r>
      <w:r w:rsidRPr="00437849">
        <w:tab/>
      </w:r>
      <w:r>
        <w:t>Service ID</w:t>
      </w:r>
      <w:bookmarkEnd w:id="337"/>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338" w:name="_Toc19695531"/>
      <w:r w:rsidRPr="003E0F93">
        <w:lastRenderedPageBreak/>
        <w:t>25</w:t>
      </w:r>
      <w:r w:rsidRPr="003E0F93">
        <w:tab/>
        <w:t>Identification of Online Charging System</w:t>
      </w:r>
      <w:bookmarkEnd w:id="338"/>
    </w:p>
    <w:p w:rsidR="003E0F93" w:rsidRPr="003E0F93" w:rsidRDefault="003E0F93" w:rsidP="003E0F93">
      <w:pPr>
        <w:pStyle w:val="Heading2"/>
      </w:pPr>
      <w:bookmarkStart w:id="339" w:name="_Toc19695532"/>
      <w:r w:rsidRPr="003E0F93">
        <w:t>25.1</w:t>
      </w:r>
      <w:r w:rsidRPr="003E0F93">
        <w:tab/>
        <w:t>Introduction</w:t>
      </w:r>
      <w:bookmarkEnd w:id="339"/>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340" w:name="_Toc19695533"/>
      <w:r w:rsidRPr="003E0F93">
        <w:t>25.2</w:t>
      </w:r>
      <w:r w:rsidRPr="003E0F93">
        <w:tab/>
        <w:t>Home n</w:t>
      </w:r>
      <w:r>
        <w:t>etwork domain name</w:t>
      </w:r>
      <w:bookmarkEnd w:id="340"/>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341" w:name="_Toc19695534"/>
      <w:r>
        <w:t>26</w:t>
      </w:r>
      <w:r>
        <w:tab/>
      </w:r>
      <w:r w:rsidR="001F424B">
        <w:t xml:space="preserve">Numbering, addressing and identification for </w:t>
      </w:r>
      <w:r w:rsidR="001F424B" w:rsidRPr="00526975">
        <w:t xml:space="preserve">Mission Critical </w:t>
      </w:r>
      <w:r w:rsidR="001F424B">
        <w:t>Services</w:t>
      </w:r>
      <w:bookmarkEnd w:id="341"/>
    </w:p>
    <w:p w:rsidR="00D03907" w:rsidRDefault="00D03907" w:rsidP="00D03907">
      <w:pPr>
        <w:pStyle w:val="Heading2"/>
      </w:pPr>
      <w:bookmarkStart w:id="342" w:name="_Toc19695535"/>
      <w:r>
        <w:t>26.1</w:t>
      </w:r>
      <w:r>
        <w:tab/>
        <w:t>Introduction</w:t>
      </w:r>
      <w:bookmarkEnd w:id="342"/>
    </w:p>
    <w:p w:rsidR="001F424B" w:rsidRDefault="001F424B" w:rsidP="001F424B">
      <w:r>
        <w:t>This clause describes the format of the parameters used for Mission Critical Services.</w:t>
      </w:r>
    </w:p>
    <w:p w:rsidR="00D03907" w:rsidRDefault="001F424B" w:rsidP="001F424B">
      <w:r>
        <w:lastRenderedPageBreak/>
        <w:t>For further information on the use of the parameters see 3GPP TS 23.280 </w:t>
      </w:r>
      <w:r w:rsidR="00775F3D">
        <w:t>[114</w:t>
      </w:r>
      <w:r>
        <w:t>].</w:t>
      </w:r>
    </w:p>
    <w:p w:rsidR="001F424B" w:rsidRDefault="00D03907" w:rsidP="001F424B">
      <w:pPr>
        <w:pStyle w:val="Heading2"/>
      </w:pPr>
      <w:bookmarkStart w:id="343" w:name="_Toc19695536"/>
      <w:r>
        <w:t>26.2</w:t>
      </w:r>
      <w:r>
        <w:tab/>
      </w:r>
      <w:r w:rsidR="001F424B">
        <w:t>Domain name for MC services confidentiality protection of MC services identities</w:t>
      </w:r>
      <w:bookmarkEnd w:id="343"/>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344" w:name="_Toc19695537"/>
      <w:r w:rsidRPr="00C90B68">
        <w:t>27</w:t>
      </w:r>
      <w:r w:rsidRPr="00C90B68">
        <w:tab/>
        <w:t>Numbering, addressing and identification for V2X</w:t>
      </w:r>
      <w:bookmarkEnd w:id="344"/>
    </w:p>
    <w:p w:rsidR="00C90B68" w:rsidRPr="00C90B68" w:rsidRDefault="00C90B68" w:rsidP="00C90B68">
      <w:pPr>
        <w:pStyle w:val="Heading2"/>
      </w:pPr>
      <w:bookmarkStart w:id="345" w:name="_Toc19695538"/>
      <w:r w:rsidRPr="00C90B68">
        <w:t>27.1</w:t>
      </w:r>
      <w:r w:rsidRPr="00C90B68">
        <w:tab/>
        <w:t>Introduction</w:t>
      </w:r>
      <w:bookmarkEnd w:id="345"/>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346" w:name="_Toc19695539"/>
      <w:r w:rsidRPr="00C90B68">
        <w:t>27.2</w:t>
      </w:r>
      <w:r w:rsidRPr="00C90B68">
        <w:tab/>
        <w:t>V2X Control Function FQDN</w:t>
      </w:r>
      <w:bookmarkEnd w:id="346"/>
    </w:p>
    <w:p w:rsidR="00C90B68" w:rsidRPr="00C90B68" w:rsidRDefault="00C90B68" w:rsidP="00C90B68">
      <w:pPr>
        <w:pStyle w:val="Heading3"/>
      </w:pPr>
      <w:bookmarkStart w:id="347" w:name="_Toc19695540"/>
      <w:r w:rsidRPr="00C90B68">
        <w:t>27.2.1</w:t>
      </w:r>
      <w:r w:rsidRPr="00C90B68">
        <w:tab/>
        <w:t>General</w:t>
      </w:r>
      <w:bookmarkEnd w:id="347"/>
    </w:p>
    <w:p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rsidR="00C90B68" w:rsidRPr="00C90B68" w:rsidRDefault="00C90B68" w:rsidP="00C90B68">
      <w:pPr>
        <w:pStyle w:val="Heading3"/>
      </w:pPr>
      <w:bookmarkStart w:id="348" w:name="_Toc19695541"/>
      <w:r w:rsidRPr="00C90B68">
        <w:t>27.2.2</w:t>
      </w:r>
      <w:r w:rsidRPr="00C90B68">
        <w:tab/>
        <w:t>Format of V2X Control Function FQDN</w:t>
      </w:r>
      <w:bookmarkEnd w:id="348"/>
    </w:p>
    <w:p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lang w:eastAsia="zh-CN"/>
        </w:rPr>
      </w:pPr>
      <w:bookmarkStart w:id="349" w:name="_Toc19695542"/>
      <w:r>
        <w:rPr>
          <w:rFonts w:hint="eastAsia"/>
          <w:lang w:eastAsia="zh-CN"/>
        </w:rPr>
        <w:lastRenderedPageBreak/>
        <w:t>28</w:t>
      </w:r>
      <w:r>
        <w:rPr>
          <w:rFonts w:hint="eastAsia"/>
          <w:lang w:eastAsia="zh-CN"/>
        </w:rPr>
        <w:tab/>
      </w:r>
      <w:r>
        <w:t xml:space="preserve">Numbering, addressing and identification for </w:t>
      </w:r>
      <w:r>
        <w:rPr>
          <w:rFonts w:hint="eastAsia"/>
          <w:lang w:eastAsia="zh-CN"/>
        </w:rPr>
        <w:t>5G System (5GS)</w:t>
      </w:r>
      <w:bookmarkEnd w:id="349"/>
    </w:p>
    <w:p w:rsidR="0095440F" w:rsidRDefault="0095440F" w:rsidP="0095440F">
      <w:pPr>
        <w:pStyle w:val="Heading2"/>
        <w:rPr>
          <w:lang w:eastAsia="zh-CN"/>
        </w:rPr>
      </w:pPr>
      <w:bookmarkStart w:id="350" w:name="_Toc19695543"/>
      <w:r>
        <w:rPr>
          <w:rFonts w:hint="eastAsia"/>
          <w:lang w:eastAsia="zh-CN"/>
        </w:rPr>
        <w:t>28.1</w:t>
      </w:r>
      <w:r>
        <w:rPr>
          <w:rFonts w:hint="eastAsia"/>
          <w:lang w:eastAsia="zh-CN"/>
        </w:rPr>
        <w:tab/>
        <w:t>Introduction</w:t>
      </w:r>
      <w:bookmarkEnd w:id="350"/>
    </w:p>
    <w:p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351" w:name="_Toc19695544"/>
      <w:r>
        <w:rPr>
          <w:rFonts w:eastAsia="SimSun"/>
          <w:lang w:val="en-US" w:eastAsia="zh-CN"/>
        </w:rPr>
        <w:t>28.2</w:t>
      </w:r>
      <w:r>
        <w:rPr>
          <w:rFonts w:eastAsia="SimSun"/>
          <w:lang w:val="en-US" w:eastAsia="zh-CN"/>
        </w:rPr>
        <w:tab/>
      </w:r>
      <w:r w:rsidR="00C049CF">
        <w:rPr>
          <w:rFonts w:eastAsia="SimSun"/>
          <w:lang w:val="en-US" w:eastAsia="zh-CN"/>
        </w:rPr>
        <w:t>Home Network Domain</w:t>
      </w:r>
      <w:bookmarkEnd w:id="351"/>
    </w:p>
    <w:p w:rsidR="00C049CF" w:rsidRDefault="00C049CF" w:rsidP="00C049CF">
      <w:r>
        <w:t>The Home Network Domain for 5GC shall be in the format specified in IETF RFC 1035 [19] and IETF RFC 1123 [20] and shall be structured as:</w:t>
      </w:r>
    </w:p>
    <w:p w:rsidR="00C049CF" w:rsidRDefault="00C049CF" w:rsidP="00C049CF">
      <w:r>
        <w:tab/>
        <w:t>"5gc.mnc&lt;MNC&gt;.mcc&lt;MCC&gt;.3gppnetwork.org",</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tab/>
        <w:t>"5gc.mnc012.mcc345.3gppnetwork.org".</w:t>
      </w:r>
    </w:p>
    <w:p w:rsidR="0095440F" w:rsidRDefault="0095440F" w:rsidP="0095440F">
      <w:pPr>
        <w:pStyle w:val="Heading2"/>
      </w:pPr>
      <w:bookmarkStart w:id="352" w:name="_Toc19695545"/>
      <w:r>
        <w:rPr>
          <w:rFonts w:hint="eastAsia"/>
          <w:lang w:eastAsia="zh-CN"/>
        </w:rPr>
        <w:t>28.3</w:t>
      </w:r>
      <w:r>
        <w:rPr>
          <w:rFonts w:hint="eastAsia"/>
          <w:lang w:eastAsia="zh-CN"/>
        </w:rPr>
        <w:tab/>
      </w:r>
      <w:r>
        <w:t>Identifiers for Domain Name System procedures</w:t>
      </w:r>
      <w:bookmarkEnd w:id="352"/>
    </w:p>
    <w:p w:rsidR="0095440F" w:rsidRDefault="0095440F" w:rsidP="0095440F">
      <w:pPr>
        <w:pStyle w:val="Heading3"/>
        <w:rPr>
          <w:lang w:val="en-US" w:eastAsia="zh-CN"/>
        </w:rPr>
      </w:pPr>
      <w:bookmarkStart w:id="353" w:name="_Toc19695546"/>
      <w:r>
        <w:rPr>
          <w:rFonts w:hint="eastAsia"/>
          <w:lang w:val="en-US" w:eastAsia="zh-CN"/>
        </w:rPr>
        <w:t>28.3.1</w:t>
      </w:r>
      <w:r>
        <w:rPr>
          <w:rFonts w:hint="eastAsia"/>
          <w:lang w:val="en-US" w:eastAsia="zh-CN"/>
        </w:rPr>
        <w:tab/>
        <w:t>Introduction</w:t>
      </w:r>
      <w:bookmarkEnd w:id="353"/>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lang w:val="en-US" w:eastAsia="zh-CN"/>
        </w:rPr>
      </w:pPr>
      <w:bookmarkStart w:id="354" w:name="_Toc19695547"/>
      <w:r>
        <w:rPr>
          <w:rFonts w:hint="eastAsia"/>
          <w:lang w:val="en-US" w:eastAsia="zh-CN"/>
        </w:rPr>
        <w:t>28.3.2</w:t>
      </w:r>
      <w:r>
        <w:rPr>
          <w:rFonts w:hint="eastAsia"/>
          <w:lang w:val="en-US" w:eastAsia="zh-CN"/>
        </w:rPr>
        <w:tab/>
      </w:r>
      <w:r w:rsidRPr="00DB3AD3">
        <w:rPr>
          <w:lang w:val="en-US" w:eastAsia="zh-CN"/>
        </w:rPr>
        <w:t>Fully Qualified Domain Names (FQDNs)</w:t>
      </w:r>
      <w:bookmarkEnd w:id="354"/>
    </w:p>
    <w:p w:rsidR="0095440F" w:rsidRPr="00AF7E30" w:rsidRDefault="007B21B6" w:rsidP="0095440F">
      <w:pPr>
        <w:pStyle w:val="Heading4"/>
        <w:rPr>
          <w:lang w:val="en-US" w:eastAsia="zh-CN"/>
        </w:rPr>
      </w:pPr>
      <w:bookmarkStart w:id="355" w:name="_Toc19695548"/>
      <w:r>
        <w:rPr>
          <w:rFonts w:hint="eastAsia"/>
          <w:lang w:val="en-US" w:eastAsia="zh-CN"/>
        </w:rPr>
        <w:t>28.3.2.1</w:t>
      </w:r>
      <w:r>
        <w:rPr>
          <w:rFonts w:hint="eastAsia"/>
          <w:lang w:val="en-US" w:eastAsia="zh-CN"/>
        </w:rPr>
        <w:tab/>
      </w:r>
      <w:r w:rsidR="0095440F">
        <w:rPr>
          <w:rFonts w:hint="eastAsia"/>
          <w:lang w:val="en-US" w:eastAsia="zh-CN"/>
        </w:rPr>
        <w:t>General</w:t>
      </w:r>
      <w:bookmarkEnd w:id="355"/>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rsidR="0095440F" w:rsidRDefault="0095440F" w:rsidP="0095440F">
      <w:pPr>
        <w:pStyle w:val="Heading4"/>
        <w:rPr>
          <w:lang w:eastAsia="zh-CN"/>
        </w:rPr>
      </w:pPr>
      <w:bookmarkStart w:id="356" w:name="_Toc19695549"/>
      <w:r>
        <w:rPr>
          <w:rFonts w:hint="eastAsia"/>
          <w:lang w:eastAsia="zh-CN"/>
        </w:rPr>
        <w:t>28.3.2.2</w:t>
      </w:r>
      <w:r>
        <w:rPr>
          <w:rFonts w:hint="eastAsia"/>
          <w:lang w:eastAsia="zh-CN"/>
        </w:rPr>
        <w:tab/>
        <w:t>N3IWF FQDN</w:t>
      </w:r>
      <w:bookmarkEnd w:id="356"/>
    </w:p>
    <w:p w:rsidR="0095440F" w:rsidRDefault="0095440F" w:rsidP="0095440F">
      <w:pPr>
        <w:pStyle w:val="Heading5"/>
        <w:rPr>
          <w:lang w:eastAsia="zh-CN"/>
        </w:rPr>
      </w:pPr>
      <w:bookmarkStart w:id="357" w:name="_Toc19695550"/>
      <w:r>
        <w:rPr>
          <w:rFonts w:hint="eastAsia"/>
          <w:lang w:eastAsia="zh-CN"/>
        </w:rPr>
        <w:t>28.3.2.2.1</w:t>
      </w:r>
      <w:r>
        <w:rPr>
          <w:rFonts w:hint="eastAsia"/>
          <w:lang w:eastAsia="zh-CN"/>
        </w:rPr>
        <w:tab/>
        <w:t>General</w:t>
      </w:r>
      <w:bookmarkEnd w:id="357"/>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lastRenderedPageBreak/>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358" w:name="_Toc19695551"/>
      <w:r>
        <w:rPr>
          <w:rFonts w:hint="eastAsia"/>
          <w:lang w:eastAsia="zh-CN"/>
        </w:rPr>
        <w:t>28.3.2.2.2</w:t>
      </w:r>
      <w:r>
        <w:tab/>
        <w:t>Operator Identifier based N3IWF FQDN</w:t>
      </w:r>
      <w:bookmarkEnd w:id="358"/>
    </w:p>
    <w:p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5440F" w:rsidRDefault="0095440F" w:rsidP="0095440F">
      <w:pPr>
        <w:ind w:firstLine="284"/>
      </w:pPr>
      <w:r>
        <w:rPr>
          <w:snapToGrid w:val="0"/>
        </w:rPr>
        <w:t>"n3iwf.5gc.mnc&lt;MNC&gt;.mcc&lt;MCC&gt;</w:t>
      </w:r>
      <w:r>
        <w:t>.pub.3gppnetwork.org"</w:t>
      </w:r>
    </w:p>
    <w:p w:rsidR="0095440F" w:rsidRDefault="0095440F" w:rsidP="0095440F">
      <w:r>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t>As an example, the Operator Identifier based N3IWF FQDN for MCC 345 and MNC 12 is coded in the DNS as:</w:t>
      </w:r>
    </w:p>
    <w:p w:rsidR="0095440F" w:rsidRDefault="0095440F" w:rsidP="0095440F">
      <w:pPr>
        <w:rPr>
          <w:lang w:eastAsia="zh-CN"/>
        </w:rPr>
      </w:pPr>
      <w:r>
        <w:t>"n3iwf.5gc.mnc012.mcc345.pub.3gppnetwork.org".</w:t>
      </w:r>
    </w:p>
    <w:p w:rsidR="0095440F" w:rsidRDefault="0095440F" w:rsidP="0095440F">
      <w:pPr>
        <w:pStyle w:val="Heading5"/>
      </w:pPr>
      <w:bookmarkStart w:id="359" w:name="_Toc19695552"/>
      <w:r>
        <w:rPr>
          <w:rFonts w:hint="eastAsia"/>
          <w:lang w:eastAsia="zh-CN"/>
        </w:rPr>
        <w:t>28.3.2.2.</w:t>
      </w:r>
      <w:r>
        <w:t>3</w:t>
      </w:r>
      <w:r>
        <w:tab/>
        <w:t>Tracking Area Identity based N3IWF FQDN</w:t>
      </w:r>
      <w:bookmarkEnd w:id="359"/>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lastRenderedPageBreak/>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lang w:eastAsia="zh-CN"/>
        </w:rPr>
      </w:pPr>
      <w:bookmarkStart w:id="360" w:name="_Toc19695553"/>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360"/>
    </w:p>
    <w:p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5440F" w:rsidRDefault="0095440F" w:rsidP="0095440F">
      <w:r>
        <w:t>The Visited Country FQDN shall contain a MCC that uniquely identifies the country in which the UE is located.</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361" w:name="_Toc19695554"/>
      <w:r>
        <w:rPr>
          <w:rFonts w:hint="eastAsia"/>
          <w:lang w:eastAsia="zh-CN"/>
        </w:rPr>
        <w:t>28.3.2.2.</w:t>
      </w:r>
      <w:r>
        <w:t>5</w:t>
      </w:r>
      <w:r>
        <w:tab/>
        <w:t xml:space="preserve">Replacement field used in </w:t>
      </w:r>
      <w:r>
        <w:rPr>
          <w:lang w:eastAsia="en-GB"/>
        </w:rPr>
        <w:t>DNS-based Discovery of regulatory requirements</w:t>
      </w:r>
      <w:bookmarkEnd w:id="361"/>
    </w:p>
    <w:p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rsidR="0095440F" w:rsidRDefault="0095440F" w:rsidP="0095440F">
      <w:pPr>
        <w:rPr>
          <w:lang w:val="en-US"/>
        </w:rPr>
      </w:pPr>
      <w:r>
        <w:rPr>
          <w:lang w:val="en-US"/>
        </w:rPr>
        <w:lastRenderedPageBreak/>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C049CF" w:rsidRDefault="00C049CF" w:rsidP="00C049CF">
      <w:pPr>
        <w:pStyle w:val="Heading4"/>
        <w:rPr>
          <w:rFonts w:eastAsia="SimSun"/>
        </w:rPr>
      </w:pPr>
      <w:bookmarkStart w:id="362" w:name="_Toc19695555"/>
      <w:r>
        <w:rPr>
          <w:rFonts w:eastAsia="SimSun"/>
        </w:rPr>
        <w:t>28.3.2.3</w:t>
      </w:r>
      <w:r>
        <w:rPr>
          <w:rFonts w:eastAsia="SimSun"/>
        </w:rPr>
        <w:tab/>
        <w:t>PLMN level and Home NF Repository Function (NRF) FQDN</w:t>
      </w:r>
      <w:bookmarkEnd w:id="362"/>
    </w:p>
    <w:p w:rsidR="00C049CF" w:rsidRDefault="00C049CF" w:rsidP="00C049CF">
      <w:pPr>
        <w:pStyle w:val="Heading5"/>
        <w:rPr>
          <w:rFonts w:eastAsia="SimSun"/>
        </w:rPr>
      </w:pPr>
      <w:bookmarkStart w:id="363" w:name="_Toc19695556"/>
      <w:r>
        <w:rPr>
          <w:rFonts w:eastAsia="SimSun"/>
        </w:rPr>
        <w:t>28.3.2.3.1</w:t>
      </w:r>
      <w:r>
        <w:rPr>
          <w:rFonts w:eastAsia="SimSun"/>
        </w:rPr>
        <w:tab/>
        <w:t>General</w:t>
      </w:r>
      <w:bookmarkEnd w:id="363"/>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.3,</w:t>
      </w:r>
      <w:r>
        <w:t xml:space="preserve"> if the NRF has not obtained the NRF FQDN of the target PLMN.</w:t>
      </w:r>
    </w:p>
    <w:p w:rsidR="00C049CF" w:rsidRDefault="00C049CF" w:rsidP="00C049CF">
      <w:pPr>
        <w:pStyle w:val="Heading5"/>
        <w:rPr>
          <w:rFonts w:eastAsia="SimSun"/>
        </w:rPr>
      </w:pPr>
      <w:bookmarkStart w:id="364" w:name="_Toc19695557"/>
      <w:r>
        <w:rPr>
          <w:rFonts w:eastAsia="SimSun"/>
        </w:rPr>
        <w:t>28.3.2.3.2</w:t>
      </w:r>
      <w:r>
        <w:rPr>
          <w:rFonts w:eastAsia="SimSun"/>
        </w:rPr>
        <w:tab/>
        <w:t>Format of NRF FQDN</w:t>
      </w:r>
      <w:bookmarkEnd w:id="364"/>
    </w:p>
    <w:p w:rsidR="00C049CF" w:rsidRPr="00D70343" w:rsidRDefault="00C049CF" w:rsidP="00C049CF">
      <w:pPr>
        <w:rPr>
          <w:rFonts w:eastAsia="SimSun"/>
        </w:rPr>
      </w:pPr>
      <w:r>
        <w:t>The NRF FQDN shall be constructed by prefixing the Home Network Domain Nam</w:t>
      </w:r>
      <w:r w:rsidRPr="00D70343">
        <w:t xml:space="preserve">e (see </w:t>
      </w:r>
      <w:r w:rsidR="006327E3">
        <w:t>clause</w:t>
      </w:r>
      <w:r w:rsidRPr="00D70343">
        <w:t xml:space="preserve"> 28.2) of the PLMN in which the NRF is located with the label "nrf." as described below:</w:t>
      </w:r>
    </w:p>
    <w:p w:rsidR="00C049CF" w:rsidRDefault="00C049CF" w:rsidP="00C049CF">
      <w:pPr>
        <w:pStyle w:val="B1"/>
      </w:pPr>
      <w:r>
        <w:t>-</w:t>
      </w:r>
      <w:r>
        <w:tab/>
        <w:t>nrf.5gc.mnc&lt;MNC&gt;.mcc&lt;MCC&gt;.3gppnetwork.org</w:t>
      </w:r>
    </w:p>
    <w:p w:rsidR="00D70343" w:rsidRDefault="00D70343" w:rsidP="00D70343">
      <w:pPr>
        <w:pStyle w:val="Heading5"/>
      </w:pPr>
      <w:bookmarkStart w:id="365" w:name="_Toc19695558"/>
      <w:r>
        <w:t>28.3.2.3.3</w:t>
      </w:r>
      <w:r>
        <w:tab/>
        <w:t>NRF URI</w:t>
      </w:r>
      <w:bookmarkEnd w:id="365"/>
    </w:p>
    <w:p w:rsidR="00D70343" w:rsidRDefault="00D70343" w:rsidP="00D70343">
      <w:r>
        <w:t>In absence of any other local configuration available in the vNRF, the API URIs of the hNRF shall be constructed by deriving the API root (see 3GPP TS 29.501 [128]) as follows:</w:t>
      </w:r>
    </w:p>
    <w:p w:rsidR="00D70343" w:rsidRDefault="00D70343" w:rsidP="00D70343">
      <w:pPr>
        <w:pStyle w:val="B1"/>
      </w:pPr>
      <w:r>
        <w:t>-</w:t>
      </w:r>
      <w:r>
        <w:tab/>
        <w:t>the authority part shall be set to the NRF FQDN as specified in 28.3.2.3.2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NRF services shall be:</w:t>
      </w:r>
    </w:p>
    <w:p w:rsidR="00D70343" w:rsidRDefault="00D70343" w:rsidP="00D70343">
      <w:pPr>
        <w:pStyle w:val="EX"/>
        <w:ind w:left="1986"/>
      </w:pPr>
      <w:r>
        <w:t>"https://</w:t>
      </w:r>
      <w:r w:rsidRPr="00077B5C">
        <w:t>nrf.5gc.mnc</w:t>
      </w:r>
      <w:r>
        <w:t>345</w:t>
      </w:r>
      <w:r w:rsidRPr="00077B5C">
        <w:t>.mcc</w:t>
      </w:r>
      <w:r>
        <w:t>012</w:t>
      </w:r>
      <w:r w:rsidRPr="00077B5C">
        <w:t>.3gppnetwork.org</w:t>
      </w:r>
      <w:r>
        <w:t>/"</w:t>
      </w:r>
    </w:p>
    <w:p w:rsidR="00E077EF" w:rsidRDefault="00E077EF" w:rsidP="00E077EF">
      <w:pPr>
        <w:pStyle w:val="Heading4"/>
      </w:pPr>
      <w:bookmarkStart w:id="366" w:name="_Toc19695559"/>
      <w:r>
        <w:t>28.3.2.4</w:t>
      </w:r>
      <w:r>
        <w:tab/>
        <w:t>Network Slice Selection Function (NSSF) FQDN</w:t>
      </w:r>
      <w:bookmarkEnd w:id="366"/>
    </w:p>
    <w:p w:rsidR="00E077EF" w:rsidRDefault="00E077EF" w:rsidP="00E077EF">
      <w:pPr>
        <w:pStyle w:val="Heading5"/>
      </w:pPr>
      <w:bookmarkStart w:id="367" w:name="_Toc19695560"/>
      <w:r>
        <w:t>28.3.2.4.1</w:t>
      </w:r>
      <w:r>
        <w:tab/>
        <w:t>General</w:t>
      </w:r>
      <w:bookmarkEnd w:id="367"/>
    </w:p>
    <w:p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28.3.2.4.3. The Home Network is identified by the PLMN ID of the SUPI provided to the vNSSF by the NF Service Consumer (e.g. the AMF).</w:t>
      </w:r>
    </w:p>
    <w:p w:rsidR="00E077EF" w:rsidRDefault="00E077EF" w:rsidP="00E077EF">
      <w:pPr>
        <w:pStyle w:val="Heading5"/>
      </w:pPr>
      <w:bookmarkStart w:id="368" w:name="_Toc19695561"/>
      <w:r>
        <w:t>28.3.2.4.2</w:t>
      </w:r>
      <w:r>
        <w:tab/>
        <w:t>Format of NSSF FQDN</w:t>
      </w:r>
      <w:bookmarkEnd w:id="368"/>
    </w:p>
    <w:p w:rsidR="00E077EF" w:rsidRDefault="00E077EF" w:rsidP="00E077EF">
      <w:r>
        <w:t xml:space="preserve">The NSSF FQDN shall be constructed by prefixing its Home Network Domain Name (see </w:t>
      </w:r>
      <w:r w:rsidR="006327E3">
        <w:t>clause</w:t>
      </w:r>
      <w:r>
        <w:t> 28.2) with the label "nssf." as described below:</w:t>
      </w:r>
    </w:p>
    <w:p w:rsidR="00E077EF" w:rsidRDefault="00E077EF" w:rsidP="00E077EF">
      <w:pPr>
        <w:pStyle w:val="B1"/>
      </w:pPr>
      <w:r>
        <w:t>-</w:t>
      </w:r>
      <w:r>
        <w:tab/>
        <w:t>nssf.5gc.mnc&lt;MNC&gt;.mcc&lt;MCC&gt;.3gppnetwork.org</w:t>
      </w:r>
    </w:p>
    <w:p w:rsidR="00D70343" w:rsidRDefault="00D70343" w:rsidP="00D70343">
      <w:pPr>
        <w:pStyle w:val="Heading5"/>
        <w:rPr>
          <w:lang w:val="en-US"/>
        </w:rPr>
      </w:pPr>
      <w:bookmarkStart w:id="369" w:name="_Toc19695562"/>
      <w:r>
        <w:rPr>
          <w:lang w:val="en-US"/>
        </w:rPr>
        <w:lastRenderedPageBreak/>
        <w:t>28.3.2.4.3</w:t>
      </w:r>
      <w:r>
        <w:rPr>
          <w:lang w:val="en-US"/>
        </w:rPr>
        <w:tab/>
        <w:t>NSSF URI</w:t>
      </w:r>
      <w:bookmarkEnd w:id="369"/>
    </w:p>
    <w:p w:rsidR="00D70343" w:rsidRDefault="00D70343" w:rsidP="00D70343">
      <w:r>
        <w:t>In absence of any other local configuration available in the vNSSF, the API URIs of the hNSSF shall be constructed by deriving the API root (see 3GPP TS 29.501 [128]) as follows:</w:t>
      </w:r>
    </w:p>
    <w:p w:rsidR="00D70343" w:rsidRDefault="00D70343" w:rsidP="00D70343">
      <w:pPr>
        <w:pStyle w:val="B1"/>
      </w:pPr>
      <w:r>
        <w:t>-</w:t>
      </w:r>
      <w:r>
        <w:tab/>
        <w:t>the authority part shall be set to the NSSF FQDN as specified in 28.3.2.4.2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NSSF services shall be:</w:t>
      </w:r>
    </w:p>
    <w:p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rsidR="002131B8" w:rsidRDefault="002131B8" w:rsidP="002131B8">
      <w:pPr>
        <w:pStyle w:val="Heading4"/>
        <w:rPr>
          <w:rFonts w:eastAsia="SimSun"/>
          <w:lang w:eastAsia="zh-CN"/>
        </w:rPr>
      </w:pPr>
      <w:bookmarkStart w:id="370" w:name="_Toc19695563"/>
      <w:r>
        <w:rPr>
          <w:rFonts w:eastAsia="SimSun"/>
          <w:lang w:eastAsia="zh-CN"/>
        </w:rPr>
        <w:t>28.3.2.5</w:t>
      </w:r>
      <w:r>
        <w:rPr>
          <w:rFonts w:eastAsia="SimSun"/>
          <w:lang w:eastAsia="zh-CN"/>
        </w:rPr>
        <w:tab/>
        <w:t>AMF Name</w:t>
      </w:r>
      <w:bookmarkEnd w:id="370"/>
    </w:p>
    <w:p w:rsidR="002131B8" w:rsidRDefault="002131B8" w:rsidP="002131B8">
      <w:pPr>
        <w:rPr>
          <w:rFonts w:eastAsia="SimSun"/>
        </w:rPr>
      </w:pPr>
      <w:r>
        <w:t>The AMF Name FQDN shall uniquely identify an AMF.</w:t>
      </w:r>
    </w:p>
    <w:p w:rsidR="002131B8" w:rsidRDefault="002131B8" w:rsidP="002131B8">
      <w:r>
        <w:t>The AMF Name FQDN shall be constructed as:</w:t>
      </w:r>
    </w:p>
    <w:p w:rsidR="002131B8" w:rsidRDefault="002131B8" w:rsidP="002131B8">
      <w:pPr>
        <w:pStyle w:val="B1"/>
      </w:pPr>
      <w:r>
        <w:rPr>
          <w:snapToGrid w:val="0"/>
        </w:rPr>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2131B8" w:rsidRDefault="002131B8" w:rsidP="002131B8">
      <w:pPr>
        <w:rPr>
          <w:lang w:eastAsia="zh-CN"/>
        </w:rPr>
      </w:pPr>
      <w:r>
        <w:t>As example,</w:t>
      </w:r>
    </w:p>
    <w:p w:rsidR="002131B8" w:rsidRDefault="002131B8" w:rsidP="002131B8">
      <w:pPr>
        <w:pStyle w:val="B1"/>
      </w:pPr>
      <w:r>
        <w:t>-</w:t>
      </w:r>
      <w:r>
        <w:tab/>
        <w:t xml:space="preserve">If </w:t>
      </w:r>
      <w:r>
        <w:rPr>
          <w:snapToGrid w:val="0"/>
        </w:rPr>
        <w:t>&lt;AMF-id&gt;</w:t>
      </w:r>
      <w:r>
        <w:t xml:space="preserve"> is amf1.cluster1.net2, the AMF Name FQDN for MCC 345 and MNC 12 as:</w:t>
      </w:r>
    </w:p>
    <w:p w:rsidR="002131B8" w:rsidRDefault="002131B8" w:rsidP="002131B8">
      <w:pPr>
        <w:pStyle w:val="B2"/>
        <w:rPr>
          <w:snapToGrid w:val="0"/>
        </w:rPr>
      </w:pPr>
      <w:r>
        <w:rPr>
          <w:snapToGrid w:val="0"/>
        </w:rPr>
        <w:t>"</w:t>
      </w:r>
      <w:r>
        <w:t>amf1.cluster1.net2</w:t>
      </w:r>
      <w:r>
        <w:rPr>
          <w:snapToGrid w:val="0"/>
        </w:rPr>
        <w:t>.amf.5gc.mnc012.mcc345.3gppnetwork.org"</w:t>
      </w:r>
    </w:p>
    <w:p w:rsidR="00167712" w:rsidRDefault="00167712" w:rsidP="00167712">
      <w:pPr>
        <w:pStyle w:val="Heading4"/>
      </w:pPr>
      <w:bookmarkStart w:id="371" w:name="_Toc19695564"/>
      <w:r>
        <w:rPr>
          <w:rFonts w:hint="eastAsia"/>
          <w:lang w:eastAsia="zh-CN"/>
        </w:rPr>
        <w:t>28.3.2.</w:t>
      </w:r>
      <w:r>
        <w:t>6</w:t>
      </w:r>
      <w:r>
        <w:tab/>
        <w:t>5GS Tracking Area Identity (TAI) FQDN</w:t>
      </w:r>
      <w:bookmarkEnd w:id="371"/>
    </w:p>
    <w:p w:rsidR="00167712" w:rsidRDefault="00167712" w:rsidP="00167712">
      <w:r>
        <w:t>The 5GS Tracking Area Identity (TAI) FQDN shall be constructed as follows:</w:t>
      </w:r>
    </w:p>
    <w:p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the &lt;TAC&gt;, together with the &lt;MCC&gt; and &lt;MNC&gt; shall identify the 5GS Tracking Area Identity, and shall be encoded as follows:</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lastRenderedPageBreak/>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372" w:name="_Toc19695565"/>
      <w:r>
        <w:rPr>
          <w:rFonts w:hint="eastAsia"/>
          <w:lang w:eastAsia="zh-CN"/>
        </w:rPr>
        <w:t>28.3.2.</w:t>
      </w:r>
      <w:r>
        <w:t>7</w:t>
      </w:r>
      <w:r>
        <w:tab/>
        <w:t>AMF Set FQDN</w:t>
      </w:r>
      <w:bookmarkEnd w:id="372"/>
    </w:p>
    <w:p w:rsidR="00E62864" w:rsidRDefault="00E62864" w:rsidP="00E62864">
      <w:r>
        <w:t>An AMF Set within an operator's network is identified by its AMF Set ID, AMF Region ID, MNC and MCC.</w:t>
      </w:r>
    </w:p>
    <w:p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where</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63142C" w:rsidRDefault="0063142C" w:rsidP="0063142C">
      <w:pPr>
        <w:pStyle w:val="Heading4"/>
        <w:rPr>
          <w:rFonts w:eastAsia="SimSun"/>
          <w:lang w:eastAsia="zh-CN"/>
        </w:rPr>
      </w:pPr>
      <w:bookmarkStart w:id="373" w:name="_Toc19695566"/>
      <w:r>
        <w:rPr>
          <w:rFonts w:eastAsia="SimSun"/>
          <w:lang w:eastAsia="zh-CN"/>
        </w:rPr>
        <w:t>28.3.2.8</w:t>
      </w:r>
      <w:r>
        <w:rPr>
          <w:rFonts w:eastAsia="SimSun"/>
          <w:lang w:eastAsia="zh-CN"/>
        </w:rPr>
        <w:tab/>
        <w:t>AMF Instance FQDN</w:t>
      </w:r>
      <w:bookmarkEnd w:id="373"/>
    </w:p>
    <w:p w:rsidR="0063142C" w:rsidRDefault="0063142C" w:rsidP="0063142C">
      <w:pPr>
        <w:rPr>
          <w:rFonts w:eastAsia="SimSun"/>
        </w:rPr>
      </w:pPr>
      <w:r>
        <w:t>The AMF Instance FQDN shall uniquely identify an AMF instance.</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where</w:t>
      </w:r>
    </w:p>
    <w:p w:rsidR="0063142C" w:rsidRDefault="0063142C" w:rsidP="0063142C">
      <w:pPr>
        <w:pStyle w:val="B1"/>
      </w:pPr>
      <w:r>
        <w:t>-</w:t>
      </w:r>
      <w:r>
        <w:tab/>
        <w:t>&lt;MNC&gt; = 3 digits</w:t>
      </w:r>
    </w:p>
    <w:p w:rsidR="0063142C" w:rsidRDefault="0063142C" w:rsidP="0063142C">
      <w:pPr>
        <w:pStyle w:val="B1"/>
      </w:pPr>
      <w:r>
        <w:t>-</w:t>
      </w:r>
      <w:r>
        <w:tab/>
        <w:t>&lt;MCC&gt; = 3 digits</w:t>
      </w:r>
    </w:p>
    <w:p w:rsidR="0063142C" w:rsidRDefault="0063142C" w:rsidP="0063142C">
      <w:pPr>
        <w:pStyle w:val="B1"/>
      </w:pPr>
      <w:r>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Default="0063142C" w:rsidP="0063142C">
      <w:pPr>
        <w:pStyle w:val="B1"/>
        <w:rPr>
          <w:snapToGrid w:val="0"/>
        </w:rPr>
      </w:pPr>
      <w:r>
        <w:rPr>
          <w:snapToGrid w:val="0"/>
        </w:rPr>
        <w:t>"pt12.</w:t>
      </w:r>
      <w:r>
        <w:t>set001.region48.amfi.</w:t>
      </w:r>
      <w:r>
        <w:rPr>
          <w:snapToGrid w:val="0"/>
        </w:rPr>
        <w:t>5gc.mnc012.mcc345.3gppnetwork.org"</w:t>
      </w:r>
    </w:p>
    <w:p w:rsidR="004F7145" w:rsidRDefault="004F7145" w:rsidP="004F7145">
      <w:pPr>
        <w:pStyle w:val="Heading4"/>
      </w:pPr>
      <w:bookmarkStart w:id="374" w:name="_Toc19695567"/>
      <w:r>
        <w:rPr>
          <w:rFonts w:hint="eastAsia"/>
          <w:lang w:eastAsia="zh-CN"/>
        </w:rPr>
        <w:lastRenderedPageBreak/>
        <w:t>28.3.2.</w:t>
      </w:r>
      <w:r>
        <w:t>9</w:t>
      </w:r>
      <w:r>
        <w:tab/>
        <w:t>SMF Set FQDN</w:t>
      </w:r>
      <w:bookmarkEnd w:id="374"/>
    </w:p>
    <w:p w:rsidR="004F7145" w:rsidRDefault="004F7145" w:rsidP="004F7145">
      <w:r>
        <w:t>An SMF Set within an operator's network is identified by its NF Set ID as defined in clause 28.12, with NFType set to "SMF".</w:t>
      </w:r>
    </w:p>
    <w:p w:rsidR="004F7145" w:rsidRDefault="004F7145" w:rsidP="004F7145">
      <w:r>
        <w:t>A subdomain name shall be derived from the MNC and MCC by adding the label "smfset" to the beginning of the Home Network Realm/Domain (see clause 28.2).</w:t>
      </w:r>
    </w:p>
    <w:p w:rsidR="004F7145" w:rsidRDefault="004F7145" w:rsidP="004F7145">
      <w:r>
        <w:t>The SMF Set FQDN shall be constructed as follows:</w:t>
      </w:r>
    </w:p>
    <w:p w:rsidR="004F7145" w:rsidRDefault="004F7145" w:rsidP="004F7145">
      <w:pPr>
        <w:pStyle w:val="B1"/>
      </w:pPr>
      <w:r>
        <w:t>set&lt;Set Id&gt;.smfset.5gc.mnc&lt;MNC&gt;.mcc&lt;MCC&gt;.3gppnetwork.org</w:t>
      </w:r>
    </w:p>
    <w:p w:rsidR="004F7145" w:rsidRDefault="004F7145" w:rsidP="004F7145">
      <w:r>
        <w:t>where</w:t>
      </w:r>
    </w:p>
    <w:p w:rsidR="004F7145" w:rsidRDefault="004F7145" w:rsidP="004F7145">
      <w:pPr>
        <w:pStyle w:val="B1"/>
      </w:pPr>
      <w:r>
        <w:t>-</w:t>
      </w:r>
      <w:r>
        <w:tab/>
        <w:t>&lt;MNC&gt; = 3 digits</w:t>
      </w:r>
    </w:p>
    <w:p w:rsidR="004F7145" w:rsidRDefault="004F7145" w:rsidP="004F7145">
      <w:pPr>
        <w:pStyle w:val="B1"/>
      </w:pPr>
      <w:r>
        <w:t>-</w:t>
      </w:r>
      <w:r>
        <w:tab/>
        <w:t>&lt;MCC&gt; = 3 digits</w:t>
      </w:r>
    </w:p>
    <w:p w:rsidR="004F7145" w:rsidRDefault="004F7145" w:rsidP="004F7145">
      <w:pPr>
        <w:pStyle w:val="B1"/>
      </w:pPr>
      <w:r>
        <w:tab/>
        <w:t>If there are only 2 significant digits in the MNC, one "0" digit shall be inserted at the left side to fill the 3 digits coding of MNC in the AMF Set FQDN.</w:t>
      </w:r>
    </w:p>
    <w:p w:rsidR="004F7145" w:rsidRDefault="004F7145" w:rsidP="004F7145">
      <w:pPr>
        <w:pStyle w:val="B1"/>
      </w:pPr>
      <w:r>
        <w:t>-</w:t>
      </w:r>
      <w:r>
        <w:tab/>
        <w:t>&lt;Set Id&gt; is the string representing the Set ID part within the NF Set ID defined in clause 28.12</w:t>
      </w:r>
      <w:r>
        <w:rPr>
          <w:rFonts w:hint="eastAsia"/>
        </w:rPr>
        <w:t xml:space="preserve">. </w:t>
      </w:r>
    </w:p>
    <w:p w:rsidR="004F7145" w:rsidRPr="004F7145" w:rsidRDefault="004F7145" w:rsidP="004F7145">
      <w:pPr>
        <w:pStyle w:val="EX"/>
        <w:rPr>
          <w:lang w:eastAsia="zh-CN"/>
        </w:rPr>
      </w:pPr>
      <w:r>
        <w:rPr>
          <w:lang w:eastAsia="zh-CN"/>
        </w:rPr>
        <w:t>EXAMPLE:</w:t>
      </w:r>
      <w:r>
        <w:rPr>
          <w:lang w:eastAsia="zh-CN"/>
        </w:rPr>
        <w:tab/>
        <w:t>"set12.</w:t>
      </w:r>
      <w:r w:rsidRPr="008E7B9F">
        <w:t xml:space="preserve"> </w:t>
      </w:r>
      <w:r>
        <w:t>smfset.</w:t>
      </w:r>
      <w:r>
        <w:rPr>
          <w:snapToGrid w:val="0"/>
        </w:rPr>
        <w:t xml:space="preserve">5gc.mnc012.mcc345.3gppnetwork.org" (for an SMF set from MCC </w:t>
      </w:r>
      <w:r>
        <w:t>345, MNC 12 and SetID "12")</w:t>
      </w:r>
    </w:p>
    <w:p w:rsidR="0095440F" w:rsidRPr="00C90B68" w:rsidRDefault="0095440F" w:rsidP="0095440F">
      <w:pPr>
        <w:pStyle w:val="Heading2"/>
      </w:pPr>
      <w:bookmarkStart w:id="375" w:name="_Toc19695568"/>
      <w:r>
        <w:t>28</w:t>
      </w:r>
      <w:r w:rsidRPr="00C90B68">
        <w:t>.</w:t>
      </w:r>
      <w:r>
        <w:t>4</w:t>
      </w:r>
      <w:r w:rsidRPr="00C90B68">
        <w:tab/>
      </w:r>
      <w:r>
        <w:t>Information for Network Slicing</w:t>
      </w:r>
      <w:bookmarkEnd w:id="375"/>
    </w:p>
    <w:p w:rsidR="0095440F" w:rsidRPr="00C90B68" w:rsidRDefault="0095440F" w:rsidP="0095440F">
      <w:pPr>
        <w:pStyle w:val="Heading3"/>
      </w:pPr>
      <w:bookmarkStart w:id="376" w:name="_Toc19695569"/>
      <w:r>
        <w:t>28</w:t>
      </w:r>
      <w:r w:rsidRPr="00C90B68">
        <w:t>.</w:t>
      </w:r>
      <w:r>
        <w:t>4</w:t>
      </w:r>
      <w:r w:rsidRPr="00C90B68">
        <w:t>.1</w:t>
      </w:r>
      <w:r w:rsidRPr="00C90B68">
        <w:tab/>
        <w:t>General</w:t>
      </w:r>
      <w:bookmarkEnd w:id="376"/>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rsidR="0095440F" w:rsidRPr="00B6630E" w:rsidRDefault="0095440F" w:rsidP="0095440F">
      <w:r w:rsidRPr="00B6630E">
        <w:t>An S-NSSAI is comprised of:</w:t>
      </w:r>
    </w:p>
    <w:p w:rsidR="0095440F" w:rsidRDefault="0095440F" w:rsidP="0095440F">
      <w:pPr>
        <w:pStyle w:val="B1"/>
      </w:pPr>
      <w:r w:rsidRPr="00B6630E">
        <w:t>-</w:t>
      </w:r>
      <w:r w:rsidRPr="00B6630E">
        <w:tab/>
        <w:t>A Slice/Service type (SST),</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5440F" w:rsidRPr="00C90B68" w:rsidRDefault="0095440F" w:rsidP="00FD599F">
      <w:pPr>
        <w:pStyle w:val="Heading3"/>
        <w:ind w:left="0" w:firstLine="0"/>
      </w:pPr>
      <w:bookmarkStart w:id="377" w:name="_Toc19695570"/>
      <w:r>
        <w:t>28</w:t>
      </w:r>
      <w:r w:rsidRPr="00C90B68">
        <w:t>.</w:t>
      </w:r>
      <w:r>
        <w:t>4</w:t>
      </w:r>
      <w:r w:rsidRPr="00C90B68">
        <w:t>.2</w:t>
      </w:r>
      <w:r w:rsidRPr="00C90B68">
        <w:tab/>
        <w:t xml:space="preserve">Format of </w:t>
      </w:r>
      <w:r>
        <w:t>the S-NSSAI</w:t>
      </w:r>
      <w:bookmarkEnd w:id="377"/>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1" type="#_x0000_t75" style="width:362.7pt;height:93.05pt" o:ole="" fillcolor="window">
            <v:imagedata r:id="rId81" o:title=""/>
          </v:shape>
          <o:OLEObject Type="Embed" ProgID="Word.Picture.8" ShapeID="_x0000_i1051" DrawAspect="Content" ObjectID="_1630308352" r:id="rId82"/>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4B09E3" w:rsidRDefault="004B09E3" w:rsidP="004B09E3">
      <w:r>
        <w:lastRenderedPageBreak/>
        <w:t>The SD field has a reserved value "no SD value associated with the SST" defined as hexadecimal FFFFFF.</w:t>
      </w:r>
    </w:p>
    <w:p w:rsidR="004B09E3" w:rsidRDefault="004B09E3" w:rsidP="0095440F">
      <w:r>
        <w:t>The SD field has a reserved value "no SD value associated with the SST" defined as hexadecimal FFFFFF.</w:t>
      </w:r>
    </w:p>
    <w:p w:rsidR="00C049CF" w:rsidRDefault="00C049CF" w:rsidP="007B21B6">
      <w:pPr>
        <w:pStyle w:val="Heading2"/>
        <w:rPr>
          <w:rFonts w:eastAsia="SimSun"/>
        </w:rPr>
      </w:pPr>
      <w:bookmarkStart w:id="378" w:name="_Toc19695571"/>
      <w:r>
        <w:rPr>
          <w:rFonts w:eastAsia="SimSun"/>
        </w:rPr>
        <w:t>28.5</w:t>
      </w:r>
      <w:r>
        <w:rPr>
          <w:rFonts w:eastAsia="SimSun"/>
        </w:rPr>
        <w:tab/>
        <w:t>NF FQDN Format for Inter PLMN Routing</w:t>
      </w:r>
      <w:bookmarkEnd w:id="378"/>
    </w:p>
    <w:p w:rsidR="00492586" w:rsidRPr="00492586" w:rsidRDefault="00492586" w:rsidP="00492586">
      <w:pPr>
        <w:pStyle w:val="Heading3"/>
      </w:pPr>
      <w:bookmarkStart w:id="379" w:name="_Toc19695572"/>
      <w:r>
        <w:rPr>
          <w:rFonts w:hint="eastAsia"/>
        </w:rPr>
        <w:t>28.</w:t>
      </w:r>
      <w:r>
        <w:t>5.1</w:t>
      </w:r>
      <w:r>
        <w:tab/>
        <w:t>General</w:t>
      </w:r>
      <w:bookmarkEnd w:id="379"/>
    </w:p>
    <w:p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rsidR="00492586" w:rsidRDefault="00492586" w:rsidP="00090FD6">
      <w:pPr>
        <w:pStyle w:val="Heading3"/>
        <w:rPr>
          <w:noProof/>
        </w:rPr>
      </w:pPr>
      <w:bookmarkStart w:id="380" w:name="_Toc19695573"/>
      <w:r>
        <w:rPr>
          <w:rFonts w:hint="eastAsia"/>
          <w:noProof/>
        </w:rPr>
        <w:t>28.5.2</w:t>
      </w:r>
      <w:r>
        <w:rPr>
          <w:rFonts w:hint="eastAsia"/>
          <w:noProof/>
        </w:rPr>
        <w:tab/>
        <w:t>Telescopic FQDN</w:t>
      </w:r>
      <w:bookmarkEnd w:id="380"/>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381" w:name="_Toc19695574"/>
      <w:r>
        <w:rPr>
          <w:lang w:val="en-US" w:eastAsia="zh-CN"/>
        </w:rPr>
        <w:t>28.6</w:t>
      </w:r>
      <w:r>
        <w:rPr>
          <w:lang w:val="en-US" w:eastAsia="zh-CN"/>
        </w:rPr>
        <w:tab/>
      </w:r>
      <w:r>
        <w:t>5GS Tracking Area Identity (TAI)</w:t>
      </w:r>
      <w:bookmarkEnd w:id="381"/>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2" type="#_x0000_t75" style="width:431.3pt;height:110.05pt" o:ole="">
            <v:imagedata r:id="rId66" o:title=""/>
          </v:shape>
          <o:OLEObject Type="Embed" ProgID="Visio.Drawing.11" ShapeID="_x0000_i1052" DrawAspect="Content" ObjectID="_1630308353" r:id="rId83"/>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lastRenderedPageBreak/>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rsidR="00A91633" w:rsidRDefault="00A91633" w:rsidP="00A91633">
      <w:pPr>
        <w:pStyle w:val="Heading2"/>
      </w:pPr>
      <w:bookmarkStart w:id="382" w:name="_Hlk521568096"/>
      <w:bookmarkStart w:id="383" w:name="_Toc19695575"/>
      <w:r>
        <w:rPr>
          <w:rFonts w:hint="eastAsia"/>
          <w:lang w:eastAsia="zh-CN"/>
        </w:rPr>
        <w:t>28.</w:t>
      </w:r>
      <w:r>
        <w:rPr>
          <w:lang w:eastAsia="zh-CN"/>
        </w:rPr>
        <w:t>7</w:t>
      </w:r>
      <w:r>
        <w:rPr>
          <w:rFonts w:hint="eastAsia"/>
          <w:lang w:eastAsia="zh-CN"/>
        </w:rPr>
        <w:tab/>
      </w:r>
      <w:r>
        <w:t>Network Access Identifier (NAI)</w:t>
      </w:r>
      <w:bookmarkEnd w:id="383"/>
    </w:p>
    <w:p w:rsidR="00A91633" w:rsidRDefault="00A91633" w:rsidP="00A91633">
      <w:pPr>
        <w:pStyle w:val="Heading3"/>
      </w:pPr>
      <w:bookmarkStart w:id="384" w:name="_Toc19695576"/>
      <w:r>
        <w:t>28.7.1</w:t>
      </w:r>
      <w:r>
        <w:tab/>
        <w:t>Introduction</w:t>
      </w:r>
      <w:bookmarkEnd w:id="384"/>
    </w:p>
    <w:p w:rsidR="00A91633" w:rsidRDefault="00A91633" w:rsidP="00A91633">
      <w:r>
        <w:t xml:space="preserve">This </w:t>
      </w:r>
      <w:r w:rsidR="006327E3">
        <w:t>clause</w:t>
      </w:r>
      <w:r>
        <w:t xml:space="preserve"> describes the NAI formats used in the 5G System.</w:t>
      </w:r>
    </w:p>
    <w:p w:rsidR="00A91633" w:rsidRDefault="00A91633" w:rsidP="00A91633">
      <w:pPr>
        <w:pStyle w:val="Heading3"/>
      </w:pPr>
      <w:bookmarkStart w:id="385" w:name="_Toc19695577"/>
      <w:r>
        <w:t>28.7.2</w:t>
      </w:r>
      <w:r>
        <w:tab/>
        <w:t>NAI format for SUPI</w:t>
      </w:r>
      <w:bookmarkEnd w:id="385"/>
    </w:p>
    <w:bookmarkEnd w:id="382"/>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rsidR="001A406C" w:rsidRDefault="001A406C" w:rsidP="001A406C">
      <w:pPr>
        <w:pStyle w:val="Heading3"/>
      </w:pPr>
      <w:bookmarkStart w:id="386" w:name="_Toc19695578"/>
      <w:r>
        <w:t>28.7.3</w:t>
      </w:r>
      <w:r>
        <w:tab/>
        <w:t>NAI format for SUCI</w:t>
      </w:r>
      <w:bookmarkEnd w:id="386"/>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rsidR="002973F7" w:rsidRDefault="002973F7" w:rsidP="002973F7">
      <w:r>
        <w:t>The username part of the NAI shall take one of the following forms:</w:t>
      </w:r>
    </w:p>
    <w:p w:rsidR="002973F7" w:rsidRDefault="002973F7" w:rsidP="002973F7">
      <w:pPr>
        <w:pStyle w:val="B1"/>
      </w:pPr>
      <w:r>
        <w:t>a)</w:t>
      </w:r>
      <w:r>
        <w:tab/>
        <w:t>for the null-scheme:</w:t>
      </w:r>
    </w:p>
    <w:p w:rsidR="002973F7" w:rsidRDefault="002973F7" w:rsidP="002973F7">
      <w:pPr>
        <w:pStyle w:val="B2"/>
      </w:pPr>
      <w:r>
        <w:t>type&lt;supi type&gt;.rid&lt;routing indicator&gt;.schid&lt;protection scheme id&gt;.userid&lt;MSIN or Network Specific Identifier SUPI username&gt;</w:t>
      </w:r>
    </w:p>
    <w:p w:rsidR="002973F7" w:rsidRDefault="002973F7" w:rsidP="002973F7">
      <w:pPr>
        <w:pStyle w:val="B1"/>
      </w:pPr>
      <w:r>
        <w:t>b)</w:t>
      </w:r>
      <w:r>
        <w:tab/>
        <w:t>for the Scheme Output for Elliptic Curve Integrated Encryption Scheme Profile A and Profile B:</w:t>
      </w:r>
    </w:p>
    <w:p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HPLMN proprietary protection schemes:</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w:t>
      </w:r>
      <w:r w:rsidR="006327E3">
        <w:t>clause</w:t>
      </w:r>
      <w:r>
        <w:t xml:space="preserve"> 2.2B for the definition and format of the different fields of the SUCI.</w:t>
      </w:r>
    </w:p>
    <w:p w:rsidR="002973F7" w:rsidRDefault="002973F7" w:rsidP="002973F7">
      <w:r>
        <w:t>Examples:</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type0.rid678.schid0.userid0999999999</w:t>
      </w:r>
    </w:p>
    <w:p w:rsidR="002973F7" w:rsidRDefault="002973F7" w:rsidP="002973F7">
      <w:pPr>
        <w:pStyle w:val="B1"/>
      </w:pPr>
      <w:r>
        <w:t>-</w:t>
      </w:r>
      <w:r>
        <w:tab/>
        <w:t>for the Profile &lt;A&gt; protection scheme:</w:t>
      </w:r>
    </w:p>
    <w:p w:rsidR="002973F7" w:rsidRDefault="002973F7" w:rsidP="002973F7">
      <w:pPr>
        <w:pStyle w:val="B2"/>
      </w:pPr>
      <w:r>
        <w:lastRenderedPageBreak/>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for the Profile &lt;A&gt; protection scheme:</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387" w:name="_Toc19695579"/>
      <w:r>
        <w:t>28.7.</w:t>
      </w:r>
      <w:r w:rsidR="001A406C">
        <w:t>4</w:t>
      </w:r>
      <w:r>
        <w:tab/>
        <w:t>Emergency NAI for Limited Service State</w:t>
      </w:r>
      <w:bookmarkEnd w:id="387"/>
    </w:p>
    <w:p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A91633" w:rsidRDefault="00A91633" w:rsidP="00A91633">
      <w:pPr>
        <w:rPr>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91633" w:rsidRDefault="00A91633" w:rsidP="00A91633">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4"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388" w:name="_Toc19695580"/>
      <w:r>
        <w:t>28.7.5</w:t>
      </w:r>
      <w:r>
        <w:rPr>
          <w:noProof/>
          <w:lang w:eastAsia="zh-CN"/>
        </w:rPr>
        <w:tab/>
      </w:r>
      <w:r>
        <w:t>Alternative NAI</w:t>
      </w:r>
      <w:bookmarkEnd w:id="388"/>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1838CC" w:rsidRDefault="001838CC" w:rsidP="001838CC">
      <w:pPr>
        <w:pStyle w:val="Heading2"/>
        <w:rPr>
          <w:rFonts w:eastAsia="MS Mincho"/>
          <w:lang w:eastAsia="zh-CN"/>
        </w:rPr>
      </w:pPr>
      <w:bookmarkStart w:id="389" w:name="_Toc1969558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89"/>
    </w:p>
    <w:p w:rsidR="001838CC" w:rsidRDefault="001838CC" w:rsidP="001838CC">
      <w:pPr>
        <w:rPr>
          <w:rFonts w:eastAsia="MS Mincho"/>
        </w:rPr>
      </w:pPr>
      <w:r>
        <w:t xml:space="preserve">The Generic Public Subscription Identifier (GPSI) is defined in </w:t>
      </w:r>
      <w:r w:rsidR="006327E3">
        <w:t>clause</w:t>
      </w:r>
      <w:r>
        <w:t>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dependent on the value of the GPSI type:</w:t>
      </w:r>
    </w:p>
    <w:p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rsidR="001838CC" w:rsidRDefault="001838CC" w:rsidP="001838CC">
      <w:pPr>
        <w:pStyle w:val="B2"/>
        <w:rPr>
          <w:lang w:eastAsia="zh-CN"/>
        </w:rPr>
      </w:pPr>
      <w:r>
        <w:rPr>
          <w:lang w:eastAsia="zh-CN"/>
        </w:rPr>
        <w:lastRenderedPageBreak/>
        <w:t>-</w:t>
      </w:r>
      <w:r>
        <w:rPr>
          <w:lang w:eastAsia="zh-CN"/>
        </w:rPr>
        <w:tab/>
        <w:t xml:space="preserve">an External Identifier as defined in </w:t>
      </w:r>
      <w:r w:rsidR="006327E3">
        <w:rPr>
          <w:lang w:eastAsia="zh-CN"/>
        </w:rPr>
        <w:t>clause</w:t>
      </w:r>
      <w:r>
        <w:rPr>
          <w:lang w:eastAsia="zh-CN"/>
        </w:rPr>
        <w:t xml:space="preserv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390" w:name="_Toc19695582"/>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390"/>
    </w:p>
    <w:p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rsidR="00C57C11" w:rsidRDefault="00C57C11" w:rsidP="00A91633">
      <w:r>
        <w:t>If a 5G subscriber's IMSI belongs to an IMSI-Group identified by a given IMSI-Group Identifier X, the IMSI shall also belong to the Internal-Group identified by the Internal-Group Identifier X.</w:t>
      </w:r>
    </w:p>
    <w:p w:rsidR="00FB6D69" w:rsidRDefault="00FB6D69" w:rsidP="00FB6D69">
      <w:pPr>
        <w:pStyle w:val="Heading2"/>
      </w:pPr>
      <w:bookmarkStart w:id="391" w:name="_Toc19695583"/>
      <w:r w:rsidRPr="00C5243E">
        <w:t>28</w:t>
      </w:r>
      <w:r>
        <w:t>.10</w:t>
      </w:r>
      <w:r>
        <w:tab/>
        <w:t>Presence Reporting Area Identifier (PRA ID)</w:t>
      </w:r>
      <w:bookmarkEnd w:id="391"/>
    </w:p>
    <w:p w:rsidR="00FB6D69" w:rsidRDefault="00FB6D69" w:rsidP="00FB6D69">
      <w:r>
        <w:t>The Presence Reporting Area Identifier (PRA ID) is used to identify a Presence Reporting Area (PRA).</w:t>
      </w:r>
    </w:p>
    <w:p w:rsidR="00FB6D69" w:rsidRDefault="00FB6D69" w:rsidP="00FB6D69">
      <w:r>
        <w:t>PRAs can be used for reporting changes of UE presence in a PRA, e.g. for policy control or charging decisions. See 3GPP TS 23.501 [119] and 3GPP TS 23.503 [121].</w:t>
      </w:r>
    </w:p>
    <w:p w:rsidR="00FB6D69" w:rsidRDefault="00FB6D69" w:rsidP="00FB6D69">
      <w:pPr>
        <w:rPr>
          <w:lang w:eastAsia="ja-JP"/>
        </w:rPr>
      </w:pPr>
      <w:r>
        <w:rPr>
          <w:lang w:eastAsia="ja-JP"/>
        </w:rPr>
        <w:t>A PRA is co</w:t>
      </w:r>
      <w:r>
        <w:t xml:space="preserve">mposed of a short list of TAs and/or NG-RAN nodes and/or cells identifiers in a PLMN.A PRA </w:t>
      </w:r>
      <w:r>
        <w:rPr>
          <w:lang w:eastAsia="ja-JP"/>
        </w:rPr>
        <w:t>can be:</w:t>
      </w:r>
    </w:p>
    <w:p w:rsidR="00FB6D69" w:rsidRDefault="00FB6D69" w:rsidP="00FB6D69">
      <w:pPr>
        <w:pStyle w:val="B1"/>
      </w:pPr>
      <w:r>
        <w:t>-</w:t>
      </w:r>
      <w:r>
        <w:tab/>
        <w:t>either a "UE-dedicated PRA", defined in the subscriber profile;</w:t>
      </w:r>
    </w:p>
    <w:p w:rsidR="00FB6D69" w:rsidRDefault="00FB6D69" w:rsidP="00FB6D69">
      <w:pPr>
        <w:pStyle w:val="B1"/>
      </w:pPr>
      <w:r>
        <w:t>-</w:t>
      </w:r>
      <w:r>
        <w:tab/>
        <w:t>or a "Core Network predefined PRA", pre-configured in AMF.</w:t>
      </w:r>
    </w:p>
    <w:p w:rsidR="00FB6D69" w:rsidRDefault="00FB6D69" w:rsidP="00FB6D69">
      <w:r>
        <w:rPr>
          <w:noProof/>
        </w:rPr>
        <w:t xml:space="preserve">PRA IDs used to identify </w:t>
      </w:r>
      <w:r>
        <w:t>"Core Network predefined PRAs" shall not be used for identifying "UE-dedicated PRAs".</w:t>
      </w:r>
    </w:p>
    <w:p w:rsidR="00FB6D69" w:rsidRDefault="00FB6D69" w:rsidP="00FB6D69">
      <w:r>
        <w:rPr>
          <w:noProof/>
        </w:rPr>
        <w:t xml:space="preserve">The same PRA ID may be used for different UEs to identify different </w:t>
      </w:r>
      <w:r>
        <w:t>"UE-dedicated PRAs", i.e. PRA IDs may overlap between different UEs, while identifying different "UE-dedicated PRAs".</w:t>
      </w:r>
    </w:p>
    <w:p w:rsidR="00FB6D69" w:rsidRDefault="00FB6D69" w:rsidP="00FB6D69">
      <w:pPr>
        <w:rPr>
          <w:noProof/>
        </w:rPr>
      </w:pPr>
      <w:r>
        <w:rPr>
          <w:noProof/>
        </w:rPr>
        <w:t xml:space="preserve">The PRA ID shall be formatted as an integer within the following ranges:  </w:t>
      </w:r>
    </w:p>
    <w:p w:rsidR="00FB6D69" w:rsidRDefault="00FB6D69" w:rsidP="00FB6D69">
      <w:r>
        <w:rPr>
          <w:noProof/>
        </w:rPr>
        <w:t xml:space="preserve">0 .. 8 388 607 for </w:t>
      </w:r>
      <w:r>
        <w:t xml:space="preserve">UE-dedicated PRA </w:t>
      </w:r>
    </w:p>
    <w:p w:rsidR="00FB6D69" w:rsidRDefault="00FB6D69" w:rsidP="00FB6D69">
      <w:pPr>
        <w:rPr>
          <w:noProof/>
        </w:rPr>
      </w:pPr>
      <w:r>
        <w:rPr>
          <w:noProof/>
        </w:rPr>
        <w:t>8 388 608 to 16 777 215</w:t>
      </w:r>
      <w:r>
        <w:t xml:space="preserve"> for</w:t>
      </w:r>
      <w:r w:rsidRPr="00BE163D">
        <w:t xml:space="preserve"> </w:t>
      </w:r>
      <w:r>
        <w:t>Core Network predefined PRA</w:t>
      </w:r>
      <w:r>
        <w:rPr>
          <w:noProof/>
        </w:rPr>
        <w:t>.</w:t>
      </w:r>
    </w:p>
    <w:p w:rsidR="00FB6D69" w:rsidRDefault="00FB6D69" w:rsidP="00FB6D69">
      <w:pPr>
        <w:pStyle w:val="NO"/>
      </w:pPr>
      <w:r>
        <w:t>NOTE:</w:t>
      </w:r>
      <w:r>
        <w:tab/>
        <w:t>The PRA ID is encoded over the Service Based Interfaces as a string of digits representing an integer. See 3GPP TS 29.571 [129].</w:t>
      </w:r>
    </w:p>
    <w:p w:rsidR="00F63659" w:rsidRDefault="00F63659" w:rsidP="00F63659">
      <w:pPr>
        <w:pStyle w:val="Heading2"/>
      </w:pPr>
      <w:bookmarkStart w:id="392" w:name="_Toc19695584"/>
      <w:r>
        <w:t>28.11</w:t>
      </w:r>
      <w:r w:rsidRPr="004F7145">
        <w:tab/>
      </w:r>
      <w:r>
        <w:t>CAG-Identifier</w:t>
      </w:r>
      <w:bookmarkEnd w:id="392"/>
    </w:p>
    <w:p w:rsidR="00F63659" w:rsidRDefault="00F63659" w:rsidP="00F63659">
      <w:r>
        <w:t>A Closed Access Group (CAG) within a PLMN is uniquely identified by a CAG-Identifier (see 3GPP TS 23.501 [119]).</w:t>
      </w:r>
    </w:p>
    <w:p w:rsidR="00F63659" w:rsidRDefault="00F63659" w:rsidP="00F63659">
      <w:r>
        <w:t>The CAG-Identifier shall be a fixed length 32 bit value.</w:t>
      </w:r>
      <w:r w:rsidDel="00B26EB8">
        <w:t xml:space="preserve"> </w:t>
      </w:r>
    </w:p>
    <w:p w:rsidR="001E3A91" w:rsidRDefault="00F63659" w:rsidP="00F63659">
      <w:pPr>
        <w:pStyle w:val="EditorsNote"/>
      </w:pPr>
      <w:r>
        <w:t>Editor's Note:</w:t>
      </w:r>
      <w:r>
        <w:tab/>
        <w:t>The length is to be confirmed by RAN2</w:t>
      </w:r>
    </w:p>
    <w:p w:rsidR="001E3A91" w:rsidRDefault="001E3A91" w:rsidP="001E3A91">
      <w:pPr>
        <w:pStyle w:val="Heading2"/>
      </w:pPr>
      <w:bookmarkStart w:id="393" w:name="_Toc19695585"/>
      <w:r w:rsidRPr="00C5243E">
        <w:t>28</w:t>
      </w:r>
      <w:r>
        <w:t>.12</w:t>
      </w:r>
      <w:r>
        <w:tab/>
      </w:r>
      <w:r>
        <w:rPr>
          <w:lang w:val="de-DE"/>
        </w:rPr>
        <w:t>NF Set</w:t>
      </w:r>
      <w:r>
        <w:t xml:space="preserve"> </w:t>
      </w:r>
      <w:r w:rsidRPr="001D2B86">
        <w:rPr>
          <w:lang w:val="de-DE"/>
        </w:rPr>
        <w:t>I</w:t>
      </w:r>
      <w:r>
        <w:t>dentifier (NF Set ID)</w:t>
      </w:r>
      <w:bookmarkEnd w:id="393"/>
    </w:p>
    <w:p w:rsidR="001E3A91" w:rsidRDefault="001E3A91" w:rsidP="001E3A91">
      <w:r>
        <w:t xml:space="preserve">A NF Set Identifier is a globally </w:t>
      </w:r>
      <w:r w:rsidRPr="009F7573">
        <w:t xml:space="preserve">unique </w:t>
      </w:r>
      <w:r>
        <w:t>identifier of a set of equivalent and interchangeable CP NFs from a given network to provide distribution, redundancy and scalability (see clause 5.21.3 of 3GPP TS 23.501 [119]).</w:t>
      </w:r>
    </w:p>
    <w:p w:rsidR="001E3A91" w:rsidRDefault="001E3A91" w:rsidP="001E3A91">
      <w:r>
        <w:t xml:space="preserve">An NF Set </w:t>
      </w:r>
      <w:r w:rsidRPr="001D2B86">
        <w:rPr>
          <w:lang w:val="de-DE"/>
        </w:rPr>
        <w:t>I</w:t>
      </w:r>
      <w:r>
        <w:t xml:space="preserve">dentifier shall be constructed from the MCC, MNC, NF type and a Set ID. </w:t>
      </w:r>
    </w:p>
    <w:p w:rsidR="001E3A91" w:rsidRDefault="001E3A91" w:rsidP="001E3A91">
      <w:r>
        <w:t>A NF Set Identifier is formatted as the following string</w:t>
      </w:r>
    </w:p>
    <w:p w:rsidR="001E3A91" w:rsidRPr="004F7145" w:rsidRDefault="001E3A91" w:rsidP="001E3A91">
      <w:pPr>
        <w:pStyle w:val="B1"/>
      </w:pPr>
      <w:r w:rsidRPr="004F7145">
        <w:t>&lt;</w:t>
      </w:r>
      <w:r>
        <w:t>NF Set ID</w:t>
      </w:r>
      <w:r w:rsidRPr="004F7145">
        <w:t>&gt; = &lt;</w:t>
      </w:r>
      <w:r>
        <w:t>MCC</w:t>
      </w:r>
      <w:r w:rsidRPr="004F7145">
        <w:t>&gt;</w:t>
      </w:r>
      <w:r>
        <w:t>_&lt;MNC&gt;_</w:t>
      </w:r>
      <w:r w:rsidRPr="004F7145">
        <w:t>&lt;</w:t>
      </w:r>
      <w:r>
        <w:t>NFType&gt;_&lt;Set ID&gt;</w:t>
      </w:r>
    </w:p>
    <w:p w:rsidR="001E3A91" w:rsidRDefault="001E3A91" w:rsidP="004F7145">
      <w:pPr>
        <w:rPr>
          <w:noProof/>
        </w:rPr>
      </w:pPr>
      <w:r>
        <w:rPr>
          <w:noProof/>
        </w:rPr>
        <w:t xml:space="preserve">where: </w:t>
      </w:r>
    </w:p>
    <w:p w:rsidR="001E3A91" w:rsidRDefault="001E3A91" w:rsidP="001E3A91">
      <w:pPr>
        <w:pStyle w:val="B1"/>
        <w:rPr>
          <w:noProof/>
        </w:rPr>
      </w:pPr>
      <w:r>
        <w:rPr>
          <w:noProof/>
        </w:rPr>
        <w:lastRenderedPageBreak/>
        <w:t>-</w:t>
      </w:r>
      <w:r>
        <w:rPr>
          <w:noProof/>
        </w:rPr>
        <w:tab/>
        <w:t xml:space="preserve">the MCC and MNC identify the PLMN of the NF Set; </w:t>
      </w:r>
    </w:p>
    <w:p w:rsidR="001E3A91" w:rsidRDefault="001E3A91" w:rsidP="001E3A91">
      <w:pPr>
        <w:pStyle w:val="B1"/>
        <w:rPr>
          <w:noProof/>
        </w:rPr>
      </w:pPr>
      <w:r>
        <w:rPr>
          <w:noProof/>
        </w:rPr>
        <w:t>-</w:t>
      </w:r>
      <w:r>
        <w:rPr>
          <w:noProof/>
        </w:rPr>
        <w:tab/>
        <w:t xml:space="preserve">the NFType identifies the NF type of the NFs within the NF set, as defined by 3GPP TS 29.510 [x]; </w:t>
      </w:r>
    </w:p>
    <w:p w:rsidR="001E3A91" w:rsidRPr="004F7145" w:rsidRDefault="001E3A91" w:rsidP="001E3A91">
      <w:pPr>
        <w:pStyle w:val="B1"/>
        <w:rPr>
          <w:noProof/>
        </w:rPr>
      </w:pPr>
      <w:r>
        <w:rPr>
          <w:noProof/>
        </w:rPr>
        <w:t>-</w:t>
      </w:r>
      <w:r>
        <w:rPr>
          <w:noProof/>
        </w:rPr>
        <w:tab/>
        <w:t xml:space="preserve">the Set ID is a NF type specific Set ID within the PLMN, chosen by the operator and defined as a string of characters other than the delimiter "_".  </w:t>
      </w:r>
      <w:r>
        <w:rPr>
          <w:noProof/>
        </w:rPr>
        <w:br/>
      </w:r>
      <w:r>
        <w:rPr>
          <w:noProof/>
        </w:rPr>
        <w:br/>
        <w:t>For an AMF set, the Set ID shall be set to "region&lt;AMF Region ID&gt;-set&lt;AMF Set ID&gt;", with the AMF Region ID and AMF Set ID encoded as defined in 3GPP TS 29.571 [1</w:t>
      </w:r>
      <w:r w:rsidR="004F7145">
        <w:rPr>
          <w:noProof/>
        </w:rPr>
        <w:t>29</w:t>
      </w:r>
      <w:r>
        <w:rPr>
          <w:noProof/>
        </w:rPr>
        <w:t>].</w:t>
      </w:r>
    </w:p>
    <w:p w:rsidR="001E3A91" w:rsidRDefault="001E3A91" w:rsidP="001E3A91">
      <w:pPr>
        <w:pStyle w:val="EX"/>
        <w:rPr>
          <w:lang w:eastAsia="zh-CN"/>
        </w:rPr>
      </w:pPr>
      <w:r>
        <w:rPr>
          <w:lang w:eastAsia="zh-CN"/>
        </w:rPr>
        <w:t>EXAMPLE 1:</w:t>
      </w:r>
      <w:r>
        <w:rPr>
          <w:lang w:eastAsia="zh-CN"/>
        </w:rPr>
        <w:tab/>
        <w:t xml:space="preserve">345_12_SMF_set1 </w:t>
      </w:r>
    </w:p>
    <w:p w:rsidR="001E3A91" w:rsidRDefault="001E3A91" w:rsidP="001E3A91">
      <w:pPr>
        <w:pStyle w:val="EX"/>
        <w:rPr>
          <w:lang w:eastAsia="zh-CN"/>
        </w:rPr>
      </w:pPr>
      <w:r>
        <w:rPr>
          <w:lang w:eastAsia="zh-CN"/>
        </w:rPr>
        <w:t>EXAMPLE 2:</w:t>
      </w:r>
      <w:r>
        <w:rPr>
          <w:lang w:eastAsia="zh-CN"/>
        </w:rPr>
        <w:tab/>
        <w:t>345_12_PCF_12</w:t>
      </w:r>
    </w:p>
    <w:p w:rsidR="001E3A91" w:rsidRDefault="001E3A91" w:rsidP="001E3A91">
      <w:pPr>
        <w:pStyle w:val="EX"/>
        <w:rPr>
          <w:lang w:eastAsia="zh-CN"/>
        </w:rPr>
      </w:pPr>
      <w:r>
        <w:rPr>
          <w:lang w:eastAsia="zh-CN"/>
        </w:rPr>
        <w:t>EXAMPLE 3:</w:t>
      </w:r>
      <w:r>
        <w:rPr>
          <w:lang w:eastAsia="zh-CN"/>
        </w:rPr>
        <w:tab/>
        <w:t>345_12_AMF_region48-set001 (for AMF Region 48 (hexadecimal) and AMF Set 1)</w:t>
      </w:r>
    </w:p>
    <w:p w:rsidR="001E3A91" w:rsidRDefault="001E3A91" w:rsidP="001E3A91">
      <w:pPr>
        <w:pStyle w:val="EditorsNote"/>
      </w:pPr>
      <w:r>
        <w:t xml:space="preserve">Editor's Note: the exact format of the NF Set ID, e.g. as specified above or as an FQDN, is FFS.  </w:t>
      </w:r>
    </w:p>
    <w:p w:rsidR="001E3A91" w:rsidRDefault="001E3A91" w:rsidP="001E3A91">
      <w:pPr>
        <w:pStyle w:val="EditorsNote"/>
      </w:pPr>
      <w:r>
        <w:t>Editor's Note: other characters, e.g. white space, may also need to be restricted from the Set ID.</w:t>
      </w:r>
    </w:p>
    <w:p w:rsidR="004F7145" w:rsidRDefault="004F7145" w:rsidP="004F7145">
      <w:pPr>
        <w:pStyle w:val="Heading2"/>
      </w:pPr>
      <w:bookmarkStart w:id="394" w:name="_Toc19695586"/>
      <w:r w:rsidRPr="00C5243E">
        <w:t>28</w:t>
      </w:r>
      <w:r>
        <w:t>.13</w:t>
      </w:r>
      <w:r>
        <w:tab/>
      </w:r>
      <w:r>
        <w:rPr>
          <w:lang w:val="de-DE"/>
        </w:rPr>
        <w:t>NF Service Set</w:t>
      </w:r>
      <w:r>
        <w:t xml:space="preserve"> </w:t>
      </w:r>
      <w:r w:rsidRPr="001D2B86">
        <w:rPr>
          <w:lang w:val="de-DE"/>
        </w:rPr>
        <w:t>I</w:t>
      </w:r>
      <w:r>
        <w:t>dentifier (NF Service Set ID)</w:t>
      </w:r>
      <w:bookmarkEnd w:id="394"/>
    </w:p>
    <w:p w:rsidR="004F7145" w:rsidRDefault="004F7145" w:rsidP="004F7145">
      <w:r>
        <w:t xml:space="preserve">A NF Service Set Identifier is a globally </w:t>
      </w:r>
      <w:r w:rsidRPr="009F7573">
        <w:t xml:space="preserve">unique </w:t>
      </w:r>
      <w:r>
        <w:t>identifier of a set of equivalent and interchangeable CP NF service instances within a NF instance from a given network to provide distribution, redundancy and scalability (see clause 5.21.3 of 3GPP TS 23.501 [119]).</w:t>
      </w:r>
    </w:p>
    <w:p w:rsidR="004F7145" w:rsidRDefault="004F7145" w:rsidP="004F7145">
      <w:r>
        <w:t xml:space="preserve">An NF Service Set </w:t>
      </w:r>
      <w:r w:rsidRPr="001D2B86">
        <w:rPr>
          <w:lang w:val="de-DE"/>
        </w:rPr>
        <w:t>I</w:t>
      </w:r>
      <w:r>
        <w:t xml:space="preserve">dentifier shall be constructed from the MCC, MNC, NF instance Identifier, service name and a Set ID. </w:t>
      </w:r>
    </w:p>
    <w:p w:rsidR="004F7145" w:rsidRDefault="004F7145" w:rsidP="004F7145">
      <w:r>
        <w:t>A NF Service Set Identifier is formatted as the following string</w:t>
      </w:r>
    </w:p>
    <w:p w:rsidR="004F7145" w:rsidRPr="004F7145" w:rsidRDefault="004F7145" w:rsidP="004F7145">
      <w:pPr>
        <w:pStyle w:val="B1"/>
      </w:pPr>
      <w:r w:rsidRPr="004F7145">
        <w:t>&lt;</w:t>
      </w:r>
      <w:r>
        <w:t>NF Service Set ID</w:t>
      </w:r>
      <w:r w:rsidRPr="004F7145">
        <w:t>&gt; = &lt;</w:t>
      </w:r>
      <w:r>
        <w:t>MCC</w:t>
      </w:r>
      <w:r w:rsidRPr="004F7145">
        <w:t>&gt;</w:t>
      </w:r>
      <w:r>
        <w:t>_&lt;MNC&gt;_</w:t>
      </w:r>
      <w:r w:rsidRPr="004F7145">
        <w:t>&lt;</w:t>
      </w:r>
      <w:r>
        <w:t>NFInstanceID&gt;_&lt;ServiceName&gt;_&lt;Set ID&gt;</w:t>
      </w:r>
    </w:p>
    <w:p w:rsidR="004F7145" w:rsidRDefault="004F7145" w:rsidP="004F7145">
      <w:pPr>
        <w:rPr>
          <w:noProof/>
        </w:rPr>
      </w:pPr>
      <w:r>
        <w:rPr>
          <w:noProof/>
        </w:rPr>
        <w:t xml:space="preserve">where: </w:t>
      </w:r>
    </w:p>
    <w:p w:rsidR="004F7145" w:rsidRDefault="004F7145" w:rsidP="004F7145">
      <w:pPr>
        <w:pStyle w:val="B1"/>
        <w:rPr>
          <w:noProof/>
        </w:rPr>
      </w:pPr>
      <w:r>
        <w:rPr>
          <w:noProof/>
        </w:rPr>
        <w:t>-</w:t>
      </w:r>
      <w:r>
        <w:rPr>
          <w:noProof/>
        </w:rPr>
        <w:tab/>
        <w:t xml:space="preserve">the MCC and MNC identify the PLMN of the NF Service Set; </w:t>
      </w:r>
    </w:p>
    <w:p w:rsidR="004F7145" w:rsidRDefault="004F7145" w:rsidP="004F7145">
      <w:pPr>
        <w:pStyle w:val="B1"/>
        <w:rPr>
          <w:noProof/>
        </w:rPr>
      </w:pPr>
      <w:r>
        <w:rPr>
          <w:noProof/>
        </w:rPr>
        <w:t>-</w:t>
      </w:r>
      <w:r>
        <w:rPr>
          <w:noProof/>
        </w:rPr>
        <w:tab/>
        <w:t xml:space="preserve">the NFInstanceID identifies the NF instance of the NF Service set, as defined by </w:t>
      </w:r>
      <w:r>
        <w:t xml:space="preserve">3GPP TS 23.501 [119] and </w:t>
      </w:r>
      <w:r>
        <w:rPr>
          <w:noProof/>
        </w:rPr>
        <w:t xml:space="preserve">3GPP TS 29.510 [130]; </w:t>
      </w:r>
    </w:p>
    <w:p w:rsidR="004F7145" w:rsidRDefault="004F7145" w:rsidP="004F7145">
      <w:pPr>
        <w:pStyle w:val="B1"/>
        <w:rPr>
          <w:noProof/>
        </w:rPr>
      </w:pPr>
      <w:r>
        <w:rPr>
          <w:noProof/>
        </w:rPr>
        <w:t>-</w:t>
      </w:r>
      <w:r>
        <w:rPr>
          <w:noProof/>
        </w:rPr>
        <w:tab/>
        <w:t xml:space="preserve">the ServiceName identifies the NF service of the NF Service set, as defined by 3GPP TS 29.510 [130]; </w:t>
      </w:r>
    </w:p>
    <w:p w:rsidR="004F7145" w:rsidRPr="00FC06C0" w:rsidRDefault="004F7145" w:rsidP="004F7145">
      <w:pPr>
        <w:pStyle w:val="B1"/>
        <w:rPr>
          <w:noProof/>
        </w:rPr>
      </w:pPr>
      <w:r>
        <w:rPr>
          <w:noProof/>
        </w:rPr>
        <w:t>-</w:t>
      </w:r>
      <w:r>
        <w:rPr>
          <w:noProof/>
        </w:rPr>
        <w:tab/>
        <w:t>the Set ID is a service specific Set ID within the NF instance, chosen by the operator and defined as a string of characters other than the delimiter "_".</w:t>
      </w:r>
    </w:p>
    <w:p w:rsidR="004F7145" w:rsidRDefault="004F7145" w:rsidP="004F7145">
      <w:pPr>
        <w:pStyle w:val="EX"/>
        <w:rPr>
          <w:lang w:eastAsia="zh-CN"/>
        </w:rPr>
      </w:pPr>
      <w:r>
        <w:rPr>
          <w:lang w:eastAsia="zh-CN"/>
        </w:rPr>
        <w:t>EXAMPLE 1:</w:t>
      </w:r>
      <w:r>
        <w:rPr>
          <w:lang w:eastAsia="zh-CN"/>
        </w:rPr>
        <w:tab/>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nsmf-pdusession_set-3</w:t>
      </w:r>
    </w:p>
    <w:p w:rsidR="004F7145" w:rsidRDefault="004F7145" w:rsidP="004F7145">
      <w:pPr>
        <w:pStyle w:val="EX"/>
        <w:rPr>
          <w:lang w:eastAsia="zh-CN"/>
        </w:rPr>
      </w:pPr>
      <w:r>
        <w:rPr>
          <w:lang w:eastAsia="zh-CN"/>
        </w:rPr>
        <w:t>EXAMPLE 2:</w:t>
      </w:r>
      <w:r>
        <w:rPr>
          <w:lang w:eastAsia="zh-CN"/>
        </w:rPr>
        <w:tab/>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npcf-smpolicycontrol_2</w:t>
      </w:r>
    </w:p>
    <w:p w:rsidR="004F7145" w:rsidRDefault="004F7145" w:rsidP="004F7145">
      <w:r>
        <w:t xml:space="preserve">NF service instances from different NF instances are equivalent NF service instances if they share the same MCC, MNC, ServiceName and Set ID. </w:t>
      </w:r>
    </w:p>
    <w:p w:rsidR="004F7145" w:rsidRDefault="004F7145" w:rsidP="004F7145">
      <w:pPr>
        <w:pStyle w:val="EditorsNote"/>
      </w:pPr>
      <w:r>
        <w:t xml:space="preserve">Editor's Note: the exact format of the NF Service Set ID, e.g. as specified above or as an FQDN, is FFS.  </w:t>
      </w:r>
    </w:p>
    <w:p w:rsidR="004F7145" w:rsidRDefault="004F7145" w:rsidP="001E3A91">
      <w:pPr>
        <w:pStyle w:val="EditorsNote"/>
      </w:pPr>
      <w:r>
        <w:t>Editor's Note: other characters, e.g. white space, may also need to be restricted from the Set ID.</w:t>
      </w:r>
    </w:p>
    <w:p w:rsidR="001E3A91" w:rsidRPr="00C90B68" w:rsidRDefault="001E3A91" w:rsidP="001E3A91">
      <w:pPr>
        <w:pStyle w:val="Heading1"/>
      </w:pPr>
      <w:bookmarkStart w:id="395" w:name="_Toc19695587"/>
      <w:r w:rsidRPr="00C90B68">
        <w:t>2</w:t>
      </w:r>
      <w:r>
        <w:t>9</w:t>
      </w:r>
      <w:r w:rsidRPr="00C90B68">
        <w:tab/>
        <w:t xml:space="preserve">Numbering, addressing and identification for </w:t>
      </w:r>
      <w:r>
        <w:t>RACS</w:t>
      </w:r>
      <w:bookmarkEnd w:id="395"/>
    </w:p>
    <w:p w:rsidR="001E3A91" w:rsidRPr="00C90B68" w:rsidRDefault="001E3A91" w:rsidP="001E3A91">
      <w:pPr>
        <w:pStyle w:val="Heading2"/>
      </w:pPr>
      <w:bookmarkStart w:id="396" w:name="_Toc19695588"/>
      <w:r w:rsidRPr="00C90B68">
        <w:t>2</w:t>
      </w:r>
      <w:r>
        <w:t>9</w:t>
      </w:r>
      <w:r w:rsidRPr="00C90B68">
        <w:t>.1</w:t>
      </w:r>
      <w:r w:rsidRPr="00C90B68">
        <w:tab/>
        <w:t>Introduction</w:t>
      </w:r>
      <w:bookmarkEnd w:id="396"/>
    </w:p>
    <w:p w:rsidR="001E3A91" w:rsidRPr="00C90B68" w:rsidRDefault="001E3A91" w:rsidP="001E3A91">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1E3A91" w:rsidRPr="00C90B68" w:rsidRDefault="001E3A91" w:rsidP="001E3A91">
      <w:pPr>
        <w:pStyle w:val="Heading2"/>
      </w:pPr>
      <w:bookmarkStart w:id="397" w:name="_Toc19695589"/>
      <w:r w:rsidRPr="00C90B68">
        <w:lastRenderedPageBreak/>
        <w:t>2</w:t>
      </w:r>
      <w:r>
        <w:t>9</w:t>
      </w:r>
      <w:r w:rsidRPr="00C90B68">
        <w:t>.2</w:t>
      </w:r>
      <w:r w:rsidRPr="00C90B68">
        <w:tab/>
      </w:r>
      <w:r>
        <w:t>UE radio capability ID</w:t>
      </w:r>
      <w:bookmarkEnd w:id="397"/>
    </w:p>
    <w:p w:rsidR="001E3A91" w:rsidRDefault="001E3A91" w:rsidP="001E3A91">
      <w:r>
        <w:t>The UE radio capability ID is composed as shown in figure 29.2-1.</w:t>
      </w:r>
    </w:p>
    <w:p w:rsidR="001E3A91" w:rsidRDefault="001E3A91" w:rsidP="001E3A91">
      <w:pPr>
        <w:pStyle w:val="TH"/>
      </w:pPr>
      <w:r w:rsidRPr="00181451">
        <w:rPr>
          <w:b w:val="0"/>
          <w:bCs/>
        </w:rPr>
        <w:object w:dxaOrig="10051" w:dyaOrig="2794">
          <v:shape id="_x0000_i1053" type="#_x0000_t75" style="width:502.65pt;height:139.9pt" o:ole="">
            <v:imagedata r:id="rId85" o:title=""/>
          </v:shape>
          <o:OLEObject Type="Embed" ProgID="Visio.Drawing.11" ShapeID="_x0000_i1053" DrawAspect="Content" ObjectID="_1630308354" r:id="rId86"/>
        </w:object>
      </w:r>
    </w:p>
    <w:p w:rsidR="001E3A91" w:rsidRDefault="001E3A91" w:rsidP="001E3A91">
      <w:pPr>
        <w:pStyle w:val="TF"/>
      </w:pPr>
      <w:r>
        <w:t>Figure 29.2-1: Structure of UE radio capability ID</w:t>
      </w:r>
    </w:p>
    <w:p w:rsidR="001E3A91" w:rsidRDefault="001E3A91" w:rsidP="001E3A91">
      <w:r>
        <w:t>The UE radio capability ID is composed of the following elements (each element shall consist of decimal digits only):</w:t>
      </w:r>
    </w:p>
    <w:p w:rsidR="001E3A91" w:rsidRDefault="001E3A91" w:rsidP="001E3A91">
      <w:pPr>
        <w:pStyle w:val="B1"/>
      </w:pPr>
      <w:r w:rsidRPr="00FC06C0">
        <w:t>1)</w:t>
      </w:r>
      <w:r w:rsidRPr="00FC06C0">
        <w:tab/>
      </w:r>
      <w:r w:rsidRPr="00AD4581">
        <w:t>Type</w:t>
      </w:r>
      <w:r>
        <w:t xml:space="preserve"> Field (TF): identifies the type of UE radio capability ID. The following values are defined:</w:t>
      </w:r>
    </w:p>
    <w:p w:rsidR="001E3A91" w:rsidRDefault="001E3A91" w:rsidP="001E3A91">
      <w:pPr>
        <w:pStyle w:val="B2"/>
      </w:pPr>
      <w:r>
        <w:t>-</w:t>
      </w:r>
      <w:r>
        <w:tab/>
        <w:t>0: manufacturer-assigned UE radio capability ID;</w:t>
      </w:r>
    </w:p>
    <w:p w:rsidR="001E3A91" w:rsidRDefault="001E3A91" w:rsidP="001E3A91">
      <w:pPr>
        <w:pStyle w:val="B2"/>
      </w:pPr>
      <w:r>
        <w:t>-</w:t>
      </w:r>
      <w:r>
        <w:tab/>
        <w:t>1: network-assigned UE radio capability ID with TAC and SVN fields;</w:t>
      </w:r>
    </w:p>
    <w:p w:rsidR="001E3A91" w:rsidRDefault="001E3A91" w:rsidP="001E3A91">
      <w:pPr>
        <w:pStyle w:val="B2"/>
      </w:pPr>
      <w:r>
        <w:t>-</w:t>
      </w:r>
      <w:r>
        <w:tab/>
        <w:t>2: network-assigned UE radio capability ID without TAC and SVN fields; and</w:t>
      </w:r>
    </w:p>
    <w:p w:rsidR="001E3A91" w:rsidRDefault="001E3A91" w:rsidP="00FC06C0">
      <w:pPr>
        <w:pStyle w:val="B2"/>
      </w:pPr>
      <w:r>
        <w:t>-</w:t>
      </w:r>
      <w:r>
        <w:tab/>
        <w:t>3 to 9: spare values for future use.</w:t>
      </w:r>
    </w:p>
    <w:p w:rsidR="001E3A91" w:rsidRDefault="001E3A91" w:rsidP="001E3A91">
      <w:pPr>
        <w:pStyle w:val="B1"/>
      </w:pPr>
      <w:r w:rsidRPr="00FC06C0">
        <w:t>2)</w:t>
      </w:r>
      <w:r w:rsidRPr="00FC06C0">
        <w:tab/>
        <w:t>T</w:t>
      </w:r>
      <w:r w:rsidRPr="00AD4581">
        <w:t>ype</w:t>
      </w:r>
      <w:r w:rsidRPr="006B5FF0">
        <w:t xml:space="preserve"> Allocation Code (TAC). </w:t>
      </w:r>
      <w:r>
        <w:t>Its length is 8 digits. This field is present only if the Type Field is set to 0 or 1;</w:t>
      </w:r>
    </w:p>
    <w:p w:rsidR="001E3A91" w:rsidRDefault="001E3A91" w:rsidP="001E3A91">
      <w:pPr>
        <w:pStyle w:val="B1"/>
      </w:pPr>
      <w:r>
        <w:t>3)</w:t>
      </w:r>
      <w:r>
        <w:tab/>
        <w:t>Software Version Number (SVN): identifies the software version number of the mobile equipment. Its length is 2 digits. This field is present only if the Type Field is set to 0 or 1;</w:t>
      </w:r>
    </w:p>
    <w:p w:rsidR="001E3A91" w:rsidRDefault="001E3A91" w:rsidP="001E3A91">
      <w:pPr>
        <w:pStyle w:val="B1"/>
      </w:pPr>
      <w:r>
        <w:t>4)</w:t>
      </w:r>
      <w:r>
        <w:tab/>
        <w:t>Radio Configuration Identifier (RCI): identifies the UE radio configuration. Its length is n digits.</w:t>
      </w:r>
    </w:p>
    <w:p w:rsidR="001E3A91" w:rsidRPr="006E59FF" w:rsidRDefault="001E3A91" w:rsidP="001E3A91">
      <w:pPr>
        <w:pStyle w:val="EditorsNote"/>
      </w:pPr>
      <w:r w:rsidRPr="006E59FF">
        <w:t xml:space="preserve">Editor's note [WI: </w:t>
      </w:r>
      <w:r>
        <w:t>RACS</w:t>
      </w:r>
      <w:r w:rsidRPr="006E59FF">
        <w:rPr>
          <w:noProof/>
        </w:rPr>
        <w:t>, CR#</w:t>
      </w:r>
      <w:r>
        <w:rPr>
          <w:noProof/>
        </w:rPr>
        <w:t>0543</w:t>
      </w:r>
      <w:r w:rsidRPr="006E59FF">
        <w:rPr>
          <w:noProof/>
        </w:rPr>
        <w:t>]</w:t>
      </w:r>
      <w:r w:rsidRPr="006E59FF">
        <w:t xml:space="preserve">: </w:t>
      </w:r>
      <w:r>
        <w:rPr>
          <w:lang w:eastAsia="zh-CN"/>
        </w:rPr>
        <w:t>The value of n is FFS</w:t>
      </w:r>
      <w:r w:rsidRPr="006E59FF">
        <w:t>.</w:t>
      </w:r>
    </w:p>
    <w:p w:rsidR="00F63659" w:rsidRPr="00AD4C7C" w:rsidRDefault="001E3A91" w:rsidP="00FC06C0">
      <w:pPr>
        <w:pStyle w:val="EditorsNote"/>
      </w:pPr>
      <w:r w:rsidRPr="006E59FF">
        <w:t xml:space="preserve">Editor's note [WI: </w:t>
      </w:r>
      <w:r>
        <w:t>RACS</w:t>
      </w:r>
      <w:r w:rsidRPr="006E59FF">
        <w:rPr>
          <w:noProof/>
        </w:rPr>
        <w:t>, CR#</w:t>
      </w:r>
      <w:r>
        <w:rPr>
          <w:noProof/>
        </w:rPr>
        <w:t>0543</w:t>
      </w:r>
      <w:r w:rsidRPr="006E59FF">
        <w:rPr>
          <w:noProof/>
        </w:rPr>
        <w:t>]</w:t>
      </w:r>
      <w:r w:rsidRPr="006E59FF">
        <w:t xml:space="preserve">: </w:t>
      </w:r>
      <w:r>
        <w:t>Whether a restart counter needs to be included in the UE radio capability ID is FFS</w:t>
      </w:r>
      <w:r w:rsidRPr="006E59FF">
        <w:t>.</w:t>
      </w:r>
    </w:p>
    <w:p w:rsidR="004D2C51" w:rsidRPr="006B5FF0" w:rsidRDefault="004D2C51" w:rsidP="004D2C51">
      <w:pPr>
        <w:pStyle w:val="Heading8"/>
      </w:pPr>
      <w:bookmarkStart w:id="398" w:name="_Toc19695590"/>
      <w:r w:rsidRPr="006B5FF0">
        <w:t>Annex A (informative):</w:t>
      </w:r>
      <w:r w:rsidRPr="006B5FF0">
        <w:br/>
        <w:t>Colour Codes</w:t>
      </w:r>
      <w:bookmarkEnd w:id="398"/>
    </w:p>
    <w:p w:rsidR="004D2C51" w:rsidRDefault="004D2C51" w:rsidP="004D2C51">
      <w:pPr>
        <w:pStyle w:val="Heading1"/>
      </w:pPr>
      <w:bookmarkStart w:id="399" w:name="_Toc19695591"/>
      <w:r>
        <w:t>A.1</w:t>
      </w:r>
      <w:r>
        <w:tab/>
        <w:t>Utilization of the BSIC</w:t>
      </w:r>
      <w:bookmarkEnd w:id="399"/>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t>-</w:t>
      </w:r>
      <w:r>
        <w:tab/>
        <w:t xml:space="preserve">The three least significant bits of the BSIC indicate which of the 8 training sequences is used in the bursts sent on the downlink common channels of the cell. Different training sequences allow for a better transmission if </w:t>
      </w:r>
      <w:r>
        <w:lastRenderedPageBreak/>
        <w:t>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t>The second category of uses includes:</w:t>
      </w:r>
    </w:p>
    <w:p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400" w:name="_Toc19695592"/>
      <w:r>
        <w:t>A.2</w:t>
      </w:r>
      <w:r>
        <w:tab/>
        <w:t>Guidance for planning</w:t>
      </w:r>
      <w:bookmarkEnd w:id="400"/>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4D2C51" w:rsidRDefault="004D2C51" w:rsidP="004D2C51">
      <w:pPr>
        <w:pStyle w:val="Heading1"/>
      </w:pPr>
      <w:bookmarkStart w:id="401" w:name="_Toc19695593"/>
      <w:r>
        <w:t>A.3</w:t>
      </w:r>
      <w:r>
        <w:tab/>
        <w:t>Example of PLMN Colour Codes (NCCs) for the European region</w:t>
      </w:r>
      <w:bookmarkEnd w:id="401"/>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lastRenderedPageBreak/>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402" w:name="_Toc19695594"/>
      <w:r w:rsidRPr="00FA1E16">
        <w:lastRenderedPageBreak/>
        <w:t>Annex B (normative):</w:t>
      </w:r>
      <w:r w:rsidRPr="00FA1E16">
        <w:br/>
        <w:t>IMEI Check Digit computation</w:t>
      </w:r>
      <w:bookmarkEnd w:id="402"/>
    </w:p>
    <w:p w:rsidR="004D2C51" w:rsidRDefault="004D2C51" w:rsidP="004D2C51">
      <w:pPr>
        <w:pStyle w:val="Heading1"/>
      </w:pPr>
      <w:bookmarkStart w:id="403" w:name="_Toc19695595"/>
      <w:r>
        <w:t>B.1</w:t>
      </w:r>
      <w:r>
        <w:tab/>
        <w:t>Representation of IMEI</w:t>
      </w:r>
      <w:bookmarkEnd w:id="403"/>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404" w:name="_Toc19695596"/>
      <w:r>
        <w:t>B.2</w:t>
      </w:r>
      <w:r>
        <w:tab/>
        <w:t>Computation of CD for an IMEI</w:t>
      </w:r>
      <w:bookmarkEnd w:id="404"/>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405" w:name="_Toc19695597"/>
      <w:r>
        <w:t>B.3</w:t>
      </w:r>
      <w:r>
        <w:tab/>
        <w:t>Example of computation</w:t>
      </w:r>
      <w:bookmarkEnd w:id="405"/>
    </w:p>
    <w:p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406" w:name="_Toc19695598"/>
      <w:r>
        <w:lastRenderedPageBreak/>
        <w:t>Annex C (normative):</w:t>
      </w:r>
      <w:r>
        <w:br/>
        <w:t>Naming convention</w:t>
      </w:r>
      <w:bookmarkEnd w:id="406"/>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53C7A">
        <w:t>clause</w:t>
      </w:r>
      <w:r>
        <w:t xml:space="preserve"> 19.4.2.1</w:t>
      </w:r>
      <w:r w:rsidRPr="00AC411B">
        <w:t>.</w:t>
      </w:r>
    </w:p>
    <w:p w:rsidR="004D2C51" w:rsidRDefault="004D2C51" w:rsidP="004D2C51">
      <w:pPr>
        <w:pStyle w:val="Heading1"/>
      </w:pPr>
      <w:bookmarkStart w:id="407" w:name="_Toc19695599"/>
      <w:r>
        <w:t>C.1</w:t>
      </w:r>
      <w:r>
        <w:tab/>
        <w:t>Routing Area Identities</w:t>
      </w:r>
      <w:bookmarkEnd w:id="407"/>
    </w:p>
    <w:p w:rsidR="004D2C51" w:rsidRDefault="004D2C51" w:rsidP="004D2C51">
      <w:r>
        <w:t xml:space="preserve">This </w:t>
      </w:r>
      <w:r w:rsidR="006327E3">
        <w:t>clause</w:t>
      </w:r>
      <w:r>
        <w:t xml:space="preserv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rsidR="004D2C51" w:rsidRDefault="004D2C51" w:rsidP="004D2C51">
      <w:r>
        <w:t xml:space="preserve">If the new SGSN is not able to extract the NRI from the old P-TMSI, it shall retrieve the address of the default SGSN (see 3GPP TS 23.236 [23]) serving the old RA, using the logical name described earlier in this </w:t>
      </w:r>
      <w:r w:rsidR="00D53C7A">
        <w:t>clause</w:t>
      </w:r>
      <w:r>
        <w:t>.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408" w:name="_Toc19695600"/>
      <w:r w:rsidRPr="006B5FF0">
        <w:t>C.2</w:t>
      </w:r>
      <w:r w:rsidRPr="006B5FF0">
        <w:tab/>
        <w:t>GPRS Support Nodes</w:t>
      </w:r>
      <w:bookmarkEnd w:id="408"/>
    </w:p>
    <w:p w:rsidR="004D2C51" w:rsidRDefault="004D2C51" w:rsidP="004D2C51">
      <w:r>
        <w:t xml:space="preserve">This </w:t>
      </w:r>
      <w:r w:rsidR="006327E3">
        <w:t>clause</w:t>
      </w:r>
      <w:r>
        <w:t xml:space="preserv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409" w:name="_Toc19695601"/>
      <w:r>
        <w:t>C.3</w:t>
      </w:r>
      <w:r>
        <w:tab/>
        <w:t>Target ID</w:t>
      </w:r>
      <w:bookmarkEnd w:id="409"/>
    </w:p>
    <w:p w:rsidR="004D2C51" w:rsidRDefault="004D2C51" w:rsidP="004D2C51">
      <w:pPr>
        <w:keepNext/>
        <w:keepLines/>
      </w:pPr>
      <w:r>
        <w:t xml:space="preserve">This </w:t>
      </w:r>
      <w:r w:rsidR="006327E3">
        <w:t>clause</w:t>
      </w:r>
      <w:r>
        <w:t xml:space="preserve"> describes a possible way to support SRNS relocation.</w:t>
      </w:r>
    </w:p>
    <w:p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410" w:name="_Toc19695602"/>
      <w:r>
        <w:t>Annex D (informative):</w:t>
      </w:r>
      <w:r>
        <w:br/>
        <w:t>Applicability and use of the ".3gppnetwork.org" domain name</w:t>
      </w:r>
      <w:bookmarkEnd w:id="410"/>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411" w:name="_Toc19695603"/>
      <w:r>
        <w:lastRenderedPageBreak/>
        <w:t>Annex E (normative):</w:t>
      </w:r>
      <w:r>
        <w:br/>
        <w:t>Procedure for sub</w:t>
      </w:r>
      <w:r>
        <w:noBreakHyphen/>
        <w:t>domain allocation</w:t>
      </w:r>
      <w:bookmarkEnd w:id="411"/>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rsidTr="007D3DB7">
        <w:tc>
          <w:tcPr>
            <w:tcW w:w="5305" w:type="dxa"/>
          </w:tcPr>
          <w:p w:rsidR="007E6E9A" w:rsidRDefault="007E6E9A" w:rsidP="00C821C6">
            <w:pPr>
              <w:pStyle w:val="TAH"/>
            </w:pPr>
            <w:r>
              <w:t>Sub</w:t>
            </w:r>
            <w:r>
              <w:noBreakHyphen/>
              <w:t>domain Format</w:t>
            </w:r>
          </w:p>
        </w:tc>
        <w:tc>
          <w:tcPr>
            <w:tcW w:w="4444" w:type="dxa"/>
          </w:tcPr>
          <w:p w:rsidR="007E6E9A" w:rsidRDefault="007E6E9A" w:rsidP="00C821C6">
            <w:pPr>
              <w:pStyle w:val="TAH"/>
            </w:pPr>
            <w:r>
              <w:t>Intended Usage</w:t>
            </w:r>
          </w:p>
        </w:tc>
      </w:tr>
      <w:tr w:rsidR="007E6E9A" w:rsidTr="007D3DB7">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7D3DB7">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7D3DB7">
        <w:tc>
          <w:tcPr>
            <w:tcW w:w="5305" w:type="dxa"/>
          </w:tcPr>
          <w:p w:rsidR="007E6E9A" w:rsidRPr="0027687B" w:rsidRDefault="007E6E9A" w:rsidP="00C821C6">
            <w:pPr>
              <w:pStyle w:val="PL"/>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444" w:type="dxa"/>
          </w:tcPr>
          <w:p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7D3DB7">
        <w:tc>
          <w:tcPr>
            <w:tcW w:w="5305" w:type="dxa"/>
          </w:tcPr>
          <w:p w:rsidR="007D3DB7" w:rsidRDefault="007D3DB7" w:rsidP="007D3DB7">
            <w:pPr>
              <w:pStyle w:val="PL"/>
            </w:pPr>
            <w:r>
              <w:t>&lt;service_id&gt;.mcc&lt;MCC&gt;.visited-country.pub.3gppnetwork.org</w:t>
            </w:r>
          </w:p>
          <w:p w:rsidR="007D3DB7" w:rsidRPr="0027687B" w:rsidRDefault="007D3DB7" w:rsidP="007D3DB7">
            <w:pPr>
              <w:pStyle w:val="PL"/>
            </w:pPr>
            <w:r>
              <w:t>(see notes 1 and 2)</w:t>
            </w:r>
          </w:p>
        </w:tc>
        <w:tc>
          <w:tcPr>
            <w:tcW w:w="4444"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7E6E9A" w:rsidRDefault="007E6E9A" w:rsidP="007E6E9A">
      <w:pPr>
        <w:pStyle w:val="NO"/>
      </w:pPr>
      <w:r>
        <w:t>NOTE 2:</w:t>
      </w:r>
      <w:r>
        <w:tab/>
        <w:t>"&lt;MNC&gt;" and "&lt;MCC&gt;" are the MNC (padded to the left with a zero, if only a 2</w:t>
      </w:r>
      <w:r>
        <w:noBreakHyphen/>
        <w:t>digit MNC) and MCC of a PLMN.</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412" w:name="historyclause"/>
      <w:r>
        <w:br w:type="page"/>
      </w:r>
      <w:bookmarkStart w:id="413" w:name="_Toc19695604"/>
      <w:r>
        <w:lastRenderedPageBreak/>
        <w:t>Annex F (informative):</w:t>
      </w:r>
      <w:r>
        <w:br/>
        <w:t>Change history</w:t>
      </w:r>
      <w:bookmarkEnd w:id="413"/>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18"/>
        <w:gridCol w:w="1083"/>
        <w:gridCol w:w="618"/>
        <w:gridCol w:w="283"/>
        <w:gridCol w:w="4536"/>
        <w:gridCol w:w="1134"/>
      </w:tblGrid>
      <w:tr w:rsidR="00165058" w:rsidRPr="004D3578" w:rsidTr="00D70343">
        <w:tc>
          <w:tcPr>
            <w:tcW w:w="942" w:type="dxa"/>
            <w:gridSpan w:val="2"/>
            <w:shd w:val="pct10" w:color="auto" w:fill="FFFFFF"/>
          </w:tcPr>
          <w:bookmarkEnd w:id="412"/>
          <w:p w:rsidR="00165058" w:rsidRPr="004D3578" w:rsidRDefault="00165058" w:rsidP="0083035E">
            <w:pPr>
              <w:pStyle w:val="TAL"/>
              <w:rPr>
                <w:b/>
                <w:sz w:val="16"/>
              </w:rPr>
            </w:pPr>
            <w:r w:rsidRPr="004D3578">
              <w:rPr>
                <w:b/>
                <w:sz w:val="16"/>
              </w:rPr>
              <w:lastRenderedPageBreak/>
              <w:t>Date</w:t>
            </w:r>
          </w:p>
        </w:tc>
        <w:tc>
          <w:tcPr>
            <w:tcW w:w="618" w:type="dxa"/>
            <w:shd w:val="pct10" w:color="auto" w:fill="FFFFFF"/>
          </w:tcPr>
          <w:p w:rsidR="00165058" w:rsidRPr="004D3578" w:rsidRDefault="00165058" w:rsidP="0083035E">
            <w:pPr>
              <w:pStyle w:val="TAL"/>
              <w:rPr>
                <w:b/>
                <w:sz w:val="16"/>
              </w:rPr>
            </w:pPr>
            <w:r w:rsidRPr="004D3578">
              <w:rPr>
                <w:b/>
                <w:sz w:val="16"/>
              </w:rPr>
              <w:t>TSG #</w:t>
            </w:r>
          </w:p>
        </w:tc>
        <w:tc>
          <w:tcPr>
            <w:tcW w:w="1083" w:type="dxa"/>
            <w:shd w:val="pct10" w:color="auto" w:fill="FFFFFF"/>
          </w:tcPr>
          <w:p w:rsidR="00165058" w:rsidRPr="004D3578" w:rsidRDefault="00165058" w:rsidP="0083035E">
            <w:pPr>
              <w:pStyle w:val="TAL"/>
              <w:rPr>
                <w:b/>
                <w:sz w:val="16"/>
              </w:rPr>
            </w:pPr>
            <w:r w:rsidRPr="004D3578">
              <w:rPr>
                <w:b/>
                <w:sz w:val="16"/>
              </w:rPr>
              <w:t>TSG Doc.</w:t>
            </w:r>
          </w:p>
        </w:tc>
        <w:tc>
          <w:tcPr>
            <w:tcW w:w="618"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D70343">
        <w:tc>
          <w:tcPr>
            <w:tcW w:w="851" w:type="dxa"/>
            <w:shd w:val="solid" w:color="FFFFFF" w:fill="auto"/>
          </w:tcPr>
          <w:p w:rsidR="00165058" w:rsidRDefault="00165058" w:rsidP="0083035E">
            <w:pPr>
              <w:pStyle w:val="TAC"/>
              <w:rPr>
                <w:lang w:val="fr-FR"/>
              </w:rPr>
            </w:pPr>
            <w:r>
              <w:rPr>
                <w:lang w:val="fr-FR"/>
              </w:rPr>
              <w:t>Apr 1999</w:t>
            </w:r>
          </w:p>
        </w:tc>
        <w:tc>
          <w:tcPr>
            <w:tcW w:w="709" w:type="dxa"/>
            <w:gridSpan w:val="2"/>
            <w:shd w:val="solid" w:color="FFFFFF" w:fill="auto"/>
          </w:tcPr>
          <w:p w:rsidR="00165058" w:rsidRDefault="00165058" w:rsidP="0083035E">
            <w:pPr>
              <w:pStyle w:val="TAC"/>
            </w:pPr>
            <w:r>
              <w:t>GSM 03.03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CN#03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D70343">
        <w:tc>
          <w:tcPr>
            <w:tcW w:w="851" w:type="dxa"/>
            <w:shd w:val="solid" w:color="FFFFFF" w:fill="auto"/>
          </w:tcPr>
          <w:p w:rsidR="00165058" w:rsidRDefault="00165058" w:rsidP="0083035E">
            <w:pPr>
              <w:pStyle w:val="TAC"/>
            </w:pPr>
            <w:r>
              <w:t>CN#10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D70343">
        <w:tc>
          <w:tcPr>
            <w:tcW w:w="851" w:type="dxa"/>
            <w:shd w:val="solid" w:color="FFFFFF" w:fill="auto"/>
          </w:tcPr>
          <w:p w:rsidR="00165058" w:rsidRDefault="00165058" w:rsidP="0083035E">
            <w:pPr>
              <w:pStyle w:val="TAC"/>
            </w:pPr>
            <w:r>
              <w:t>CN#20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D70343">
        <w:tc>
          <w:tcPr>
            <w:tcW w:w="851" w:type="dxa"/>
            <w:shd w:val="solid" w:color="FFFFFF" w:fill="auto"/>
          </w:tcPr>
          <w:p w:rsidR="00165058" w:rsidRDefault="00165058" w:rsidP="0083035E">
            <w:pPr>
              <w:pStyle w:val="TAC"/>
            </w:pPr>
            <w:r>
              <w:t>CN#22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lastRenderedPageBreak/>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CT#31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D70343">
        <w:tc>
          <w:tcPr>
            <w:tcW w:w="851" w:type="dxa"/>
            <w:shd w:val="solid" w:color="FFFFFF" w:fill="auto"/>
          </w:tcPr>
          <w:p w:rsidR="00165058" w:rsidRDefault="00165058" w:rsidP="0083035E">
            <w:pPr>
              <w:pStyle w:val="TAC"/>
            </w:pPr>
            <w:r>
              <w:t>CT#33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D70343">
        <w:tc>
          <w:tcPr>
            <w:tcW w:w="851" w:type="dxa"/>
            <w:shd w:val="solid" w:color="FFFFFF" w:fill="auto"/>
          </w:tcPr>
          <w:p w:rsidR="00165058" w:rsidRDefault="00165058" w:rsidP="0083035E">
            <w:pPr>
              <w:pStyle w:val="TAC"/>
            </w:pPr>
            <w:r>
              <w:t>CT#37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D70343">
        <w:tc>
          <w:tcPr>
            <w:tcW w:w="851" w:type="dxa"/>
            <w:shd w:val="solid" w:color="FFFFFF" w:fill="auto"/>
          </w:tcPr>
          <w:p w:rsidR="00165058" w:rsidRDefault="00165058" w:rsidP="0083035E">
            <w:pPr>
              <w:pStyle w:val="TAC"/>
            </w:pPr>
            <w:r>
              <w:lastRenderedPageBreak/>
              <w:t>CT#40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 xml:space="preserve">Minor corrections to the IMS </w:t>
            </w:r>
            <w:r w:rsidR="00D53C7A">
              <w:rPr>
                <w:noProof/>
              </w:rPr>
              <w:t>clause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Pr="005F72BB" w:rsidRDefault="00165058" w:rsidP="0083035E">
            <w:pPr>
              <w:pStyle w:val="TAC"/>
              <w:rPr>
                <w:lang w:val="nb-NO"/>
              </w:rPr>
            </w:pPr>
          </w:p>
        </w:tc>
        <w:tc>
          <w:tcPr>
            <w:tcW w:w="709" w:type="dxa"/>
            <w:gridSpan w:val="2"/>
            <w:shd w:val="solid" w:color="FFFFFF" w:fill="auto"/>
          </w:tcPr>
          <w:p w:rsidR="00165058" w:rsidRPr="005F72BB" w:rsidRDefault="00165058" w:rsidP="0083035E">
            <w:pPr>
              <w:pStyle w:val="TAC"/>
              <w:rPr>
                <w:lang w:val="nb-NO"/>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D70343">
        <w:tc>
          <w:tcPr>
            <w:tcW w:w="851" w:type="dxa"/>
            <w:shd w:val="solid" w:color="FFFFFF" w:fill="auto"/>
          </w:tcPr>
          <w:p w:rsidR="00165058" w:rsidRDefault="00165058" w:rsidP="0083035E">
            <w:pPr>
              <w:pStyle w:val="TAC"/>
            </w:pPr>
            <w:r>
              <w:lastRenderedPageBreak/>
              <w:t>CT#46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D70343">
        <w:tc>
          <w:tcPr>
            <w:tcW w:w="851" w:type="dxa"/>
            <w:shd w:val="solid" w:color="FFFFFF" w:fill="auto"/>
          </w:tcPr>
          <w:p w:rsidR="00165058" w:rsidRPr="00FA1E16" w:rsidRDefault="00165058" w:rsidP="0083035E">
            <w:pPr>
              <w:pStyle w:val="TAC"/>
              <w:rPr>
                <w:lang w:val="it-IT"/>
              </w:rPr>
            </w:pPr>
          </w:p>
        </w:tc>
        <w:tc>
          <w:tcPr>
            <w:tcW w:w="709" w:type="dxa"/>
            <w:gridSpan w:val="2"/>
            <w:shd w:val="solid" w:color="FFFFFF" w:fill="auto"/>
          </w:tcPr>
          <w:p w:rsidR="00165058" w:rsidRPr="00FA1E16" w:rsidRDefault="00165058" w:rsidP="0083035E">
            <w:pPr>
              <w:pStyle w:val="TAC"/>
              <w:rPr>
                <w:lang w:val="it-IT"/>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r>
              <w:t>CT#62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r>
              <w:t>CT#63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r>
              <w:t>CT#64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r>
              <w:t>07-2014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rsidR="00165058" w:rsidRDefault="00165058" w:rsidP="0083035E">
            <w:pPr>
              <w:pStyle w:val="TAC"/>
            </w:pPr>
            <w:r>
              <w:t>12.3.1</w:t>
            </w:r>
          </w:p>
        </w:tc>
      </w:tr>
      <w:tr w:rsidR="00165058" w:rsidRPr="004D3578" w:rsidTr="00D70343">
        <w:tc>
          <w:tcPr>
            <w:tcW w:w="851" w:type="dxa"/>
            <w:shd w:val="solid" w:color="FFFFFF" w:fill="auto"/>
          </w:tcPr>
          <w:p w:rsidR="00165058" w:rsidRDefault="00165058" w:rsidP="0083035E">
            <w:pPr>
              <w:pStyle w:val="TAC"/>
            </w:pPr>
            <w:r>
              <w:t>CT#65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r>
              <w:t>10-2014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D70343">
        <w:tc>
          <w:tcPr>
            <w:tcW w:w="851" w:type="dxa"/>
            <w:shd w:val="solid" w:color="FFFFFF" w:fill="auto"/>
          </w:tcPr>
          <w:p w:rsidR="00165058" w:rsidRDefault="00165058" w:rsidP="0083035E">
            <w:pPr>
              <w:pStyle w:val="TAC"/>
            </w:pPr>
            <w:r>
              <w:t>CT#67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r>
              <w:t>CT#68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r>
              <w:t>CT#69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r>
              <w:t>CT#70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r>
              <w:lastRenderedPageBreak/>
              <w:t>CT#71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618"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D70343">
        <w:tc>
          <w:tcPr>
            <w:tcW w:w="851"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D70343">
        <w:tc>
          <w:tcPr>
            <w:tcW w:w="851"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033E4" w:rsidP="002973F7">
            <w:pPr>
              <w:pStyle w:val="TAC"/>
              <w:tabs>
                <w:tab w:val="left" w:pos="570"/>
              </w:tabs>
              <w:jc w:val="both"/>
              <w:rPr>
                <w:noProof/>
              </w:rPr>
            </w:pPr>
            <w:r>
              <w:fldChar w:fldCharType="begin"/>
            </w:r>
            <w:r>
              <w:instrText xml:space="preserve"> DOCPROPERTY  CrTitle  \* MERGEFORMAT </w:instrText>
            </w:r>
            <w:r>
              <w:fldChar w:fldCharType="separate"/>
            </w:r>
            <w:r w:rsidR="009910DB">
              <w:t>Correct missing 5GC NAI</w:t>
            </w:r>
            <w:r>
              <w:fldChar w:fldCharType="end"/>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D70343" w:rsidTr="00D70343">
        <w:tc>
          <w:tcPr>
            <w:tcW w:w="851" w:type="dxa"/>
            <w:shd w:val="solid" w:color="FFFFFF" w:fill="auto"/>
          </w:tcPr>
          <w:p w:rsidR="00D70343" w:rsidRDefault="00D70343" w:rsidP="002973F7">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2973F7">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2973F7">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rsidR="00D70343" w:rsidRDefault="00D70343" w:rsidP="002973F7">
            <w:pPr>
              <w:pStyle w:val="TAC"/>
              <w:tabs>
                <w:tab w:val="left" w:pos="570"/>
              </w:tabs>
              <w:rPr>
                <w:noProof/>
                <w:lang w:eastAsia="zh-CN"/>
              </w:rPr>
            </w:pPr>
            <w:r>
              <w:rPr>
                <w:noProof/>
                <w:lang w:eastAsia="zh-CN"/>
              </w:rPr>
              <w:t>15.7.0</w:t>
            </w:r>
          </w:p>
        </w:tc>
      </w:tr>
      <w:tr w:rsidR="00D70343" w:rsidTr="00FB6D69">
        <w:trPr>
          <w:trHeight w:val="101"/>
        </w:trPr>
        <w:tc>
          <w:tcPr>
            <w:tcW w:w="851" w:type="dxa"/>
            <w:shd w:val="solid" w:color="FFFFFF" w:fill="auto"/>
          </w:tcPr>
          <w:p w:rsidR="00D70343" w:rsidRDefault="00D70343" w:rsidP="00D70343">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D70343">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D70343">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rsidR="00D70343"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D70343" w:rsidRDefault="00D70343" w:rsidP="00D70343">
            <w:pPr>
              <w:pStyle w:val="TAC"/>
              <w:tabs>
                <w:tab w:val="left" w:pos="570"/>
              </w:tabs>
              <w:jc w:val="both"/>
              <w:rPr>
                <w:noProof/>
              </w:rPr>
            </w:pPr>
            <w:r>
              <w:rPr>
                <w:noProof/>
              </w:rPr>
              <w:t>NRF and NSSF URIs</w:t>
            </w:r>
          </w:p>
        </w:tc>
        <w:tc>
          <w:tcPr>
            <w:tcW w:w="1134" w:type="dxa"/>
            <w:shd w:val="solid" w:color="FFFFFF" w:fill="auto"/>
          </w:tcPr>
          <w:p w:rsidR="00D70343" w:rsidRDefault="00D70343" w:rsidP="00D70343">
            <w:pPr>
              <w:pStyle w:val="TAC"/>
              <w:tabs>
                <w:tab w:val="left" w:pos="570"/>
              </w:tabs>
              <w:rPr>
                <w:noProof/>
                <w:lang w:eastAsia="zh-CN"/>
              </w:rPr>
            </w:pPr>
            <w:r>
              <w:rPr>
                <w:noProof/>
                <w:lang w:eastAsia="zh-CN"/>
              </w:rPr>
              <w:t>15.7.0</w:t>
            </w:r>
          </w:p>
        </w:tc>
      </w:tr>
      <w:tr w:rsidR="00FB6D69" w:rsidTr="00FB6D69">
        <w:trPr>
          <w:trHeight w:val="101"/>
        </w:trPr>
        <w:tc>
          <w:tcPr>
            <w:tcW w:w="851" w:type="dxa"/>
            <w:shd w:val="solid" w:color="FFFFFF" w:fill="auto"/>
          </w:tcPr>
          <w:p w:rsidR="00FB6D69" w:rsidRDefault="00FB6D69" w:rsidP="00D70343">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D70343">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D70343">
            <w:pPr>
              <w:pStyle w:val="TAC"/>
              <w:tabs>
                <w:tab w:val="left" w:pos="570"/>
              </w:tabs>
              <w:jc w:val="both"/>
              <w:rPr>
                <w:noProof/>
                <w:lang w:eastAsia="zh-CN"/>
              </w:rPr>
            </w:pPr>
            <w:r>
              <w:rPr>
                <w:noProof/>
                <w:lang w:eastAsia="zh-CN"/>
              </w:rPr>
              <w:t>CP-182116</w:t>
            </w:r>
          </w:p>
        </w:tc>
        <w:tc>
          <w:tcPr>
            <w:tcW w:w="618" w:type="dxa"/>
            <w:shd w:val="solid" w:color="FFFFFF" w:fill="auto"/>
          </w:tcPr>
          <w:p w:rsidR="00FB6D69" w:rsidRDefault="00FB6D69" w:rsidP="00D70343">
            <w:pPr>
              <w:pStyle w:val="TAC"/>
              <w:tabs>
                <w:tab w:val="left" w:pos="570"/>
              </w:tabs>
              <w:jc w:val="both"/>
              <w:rPr>
                <w:noProof/>
                <w:lang w:eastAsia="zh-CN"/>
              </w:rPr>
            </w:pPr>
            <w:r>
              <w:rPr>
                <w:noProof/>
                <w:lang w:eastAsia="zh-CN"/>
              </w:rPr>
              <w:t>0541</w:t>
            </w:r>
          </w:p>
        </w:tc>
        <w:tc>
          <w:tcPr>
            <w:tcW w:w="283" w:type="dxa"/>
            <w:shd w:val="solid" w:color="FFFFFF" w:fill="auto"/>
          </w:tcPr>
          <w:p w:rsidR="00FB6D69" w:rsidRDefault="00FB6D69" w:rsidP="00D70343">
            <w:pPr>
              <w:pStyle w:val="TAC"/>
              <w:tabs>
                <w:tab w:val="left" w:pos="570"/>
              </w:tabs>
              <w:jc w:val="both"/>
              <w:rPr>
                <w:noProof/>
                <w:lang w:eastAsia="zh-CN"/>
              </w:rPr>
            </w:pPr>
            <w:r>
              <w:rPr>
                <w:noProof/>
                <w:lang w:eastAsia="zh-CN"/>
              </w:rPr>
              <w:t>-</w:t>
            </w:r>
          </w:p>
        </w:tc>
        <w:tc>
          <w:tcPr>
            <w:tcW w:w="4536" w:type="dxa"/>
            <w:shd w:val="solid" w:color="FFFFFF" w:fill="auto"/>
          </w:tcPr>
          <w:p w:rsidR="00FB6D69" w:rsidRDefault="00FB6D69" w:rsidP="00D70343">
            <w:pPr>
              <w:pStyle w:val="TAC"/>
              <w:tabs>
                <w:tab w:val="left" w:pos="570"/>
              </w:tabs>
              <w:jc w:val="both"/>
              <w:rPr>
                <w:noProof/>
              </w:rPr>
            </w:pPr>
            <w:r>
              <w:t>Presence Reporting Area Identifier (PRA ID) in 5GS</w:t>
            </w:r>
          </w:p>
        </w:tc>
        <w:tc>
          <w:tcPr>
            <w:tcW w:w="1134" w:type="dxa"/>
            <w:shd w:val="solid" w:color="FFFFFF" w:fill="auto"/>
          </w:tcPr>
          <w:p w:rsidR="00FB6D69" w:rsidRDefault="00FB6D69" w:rsidP="00D70343">
            <w:pPr>
              <w:pStyle w:val="TAC"/>
              <w:tabs>
                <w:tab w:val="left" w:pos="570"/>
              </w:tabs>
              <w:rPr>
                <w:noProof/>
                <w:lang w:eastAsia="zh-CN"/>
              </w:rPr>
            </w:pPr>
            <w:r>
              <w:rPr>
                <w:noProof/>
                <w:lang w:eastAsia="zh-CN"/>
              </w:rPr>
              <w:t>15.8.0</w:t>
            </w:r>
          </w:p>
        </w:tc>
      </w:tr>
      <w:tr w:rsidR="00FB6D69" w:rsidTr="00FB6D69">
        <w:trPr>
          <w:trHeight w:val="101"/>
        </w:trPr>
        <w:tc>
          <w:tcPr>
            <w:tcW w:w="851" w:type="dxa"/>
            <w:shd w:val="solid" w:color="FFFFFF" w:fill="auto"/>
          </w:tcPr>
          <w:p w:rsidR="00FB6D69" w:rsidRDefault="00FB6D69" w:rsidP="00FB6D69">
            <w:pPr>
              <w:pStyle w:val="TAC"/>
              <w:tabs>
                <w:tab w:val="left" w:pos="570"/>
              </w:tabs>
              <w:jc w:val="both"/>
              <w:rPr>
                <w:noProof/>
                <w:lang w:eastAsia="zh-CN"/>
              </w:rPr>
            </w:pPr>
            <w:r>
              <w:rPr>
                <w:noProof/>
                <w:lang w:eastAsia="zh-CN"/>
              </w:rPr>
              <w:t>2019-09</w:t>
            </w:r>
          </w:p>
        </w:tc>
        <w:tc>
          <w:tcPr>
            <w:tcW w:w="709" w:type="dxa"/>
            <w:gridSpan w:val="2"/>
            <w:shd w:val="solid" w:color="FFFFFF" w:fill="auto"/>
          </w:tcPr>
          <w:p w:rsidR="00FB6D69" w:rsidRDefault="00FB6D69" w:rsidP="00FB6D69">
            <w:pPr>
              <w:pStyle w:val="TAC"/>
              <w:tabs>
                <w:tab w:val="left" w:pos="570"/>
              </w:tabs>
              <w:jc w:val="both"/>
              <w:rPr>
                <w:noProof/>
                <w:lang w:eastAsia="zh-CN"/>
              </w:rPr>
            </w:pPr>
            <w:r>
              <w:rPr>
                <w:noProof/>
                <w:lang w:eastAsia="zh-CN"/>
              </w:rPr>
              <w:t>CT#85</w:t>
            </w:r>
          </w:p>
        </w:tc>
        <w:tc>
          <w:tcPr>
            <w:tcW w:w="1083" w:type="dxa"/>
            <w:shd w:val="solid" w:color="FFFFFF" w:fill="auto"/>
          </w:tcPr>
          <w:p w:rsidR="00FB6D69" w:rsidRDefault="00FB6D69" w:rsidP="00FB6D69">
            <w:pPr>
              <w:pStyle w:val="TAC"/>
              <w:tabs>
                <w:tab w:val="left" w:pos="570"/>
              </w:tabs>
              <w:jc w:val="both"/>
              <w:rPr>
                <w:noProof/>
                <w:lang w:eastAsia="zh-CN"/>
              </w:rPr>
            </w:pPr>
            <w:r>
              <w:rPr>
                <w:noProof/>
                <w:lang w:eastAsia="zh-CN"/>
              </w:rPr>
              <w:t>CP-182232</w:t>
            </w:r>
          </w:p>
        </w:tc>
        <w:tc>
          <w:tcPr>
            <w:tcW w:w="618" w:type="dxa"/>
            <w:shd w:val="solid" w:color="FFFFFF" w:fill="auto"/>
          </w:tcPr>
          <w:p w:rsidR="00FB6D69" w:rsidRDefault="00FB6D69" w:rsidP="00FB6D69">
            <w:pPr>
              <w:pStyle w:val="TAC"/>
              <w:tabs>
                <w:tab w:val="left" w:pos="570"/>
              </w:tabs>
              <w:jc w:val="both"/>
              <w:rPr>
                <w:noProof/>
                <w:lang w:eastAsia="zh-CN"/>
              </w:rPr>
            </w:pPr>
            <w:r>
              <w:rPr>
                <w:noProof/>
                <w:lang w:eastAsia="zh-CN"/>
              </w:rPr>
              <w:t>0540</w:t>
            </w:r>
          </w:p>
        </w:tc>
        <w:tc>
          <w:tcPr>
            <w:tcW w:w="283" w:type="dxa"/>
            <w:shd w:val="solid" w:color="FFFFFF" w:fill="auto"/>
          </w:tcPr>
          <w:p w:rsidR="00FB6D69" w:rsidRDefault="00FB6D69" w:rsidP="00FB6D69">
            <w:pPr>
              <w:pStyle w:val="TAC"/>
              <w:tabs>
                <w:tab w:val="left" w:pos="570"/>
              </w:tabs>
              <w:jc w:val="both"/>
              <w:rPr>
                <w:noProof/>
                <w:lang w:eastAsia="zh-CN"/>
              </w:rPr>
            </w:pPr>
            <w:r>
              <w:rPr>
                <w:noProof/>
                <w:lang w:eastAsia="zh-CN"/>
              </w:rPr>
              <w:t>3</w:t>
            </w:r>
          </w:p>
        </w:tc>
        <w:tc>
          <w:tcPr>
            <w:tcW w:w="4536" w:type="dxa"/>
            <w:shd w:val="solid" w:color="FFFFFF" w:fill="auto"/>
          </w:tcPr>
          <w:p w:rsidR="00FB6D69" w:rsidRDefault="00FB6D69" w:rsidP="00FB6D69">
            <w:pPr>
              <w:pStyle w:val="TAC"/>
              <w:tabs>
                <w:tab w:val="left" w:pos="570"/>
              </w:tabs>
              <w:jc w:val="both"/>
              <w:rPr>
                <w:noProof/>
              </w:rPr>
            </w:pPr>
            <w:r w:rsidRPr="00FB6D69">
              <w:rPr>
                <w:noProof/>
              </w:rPr>
              <w:t>Clarification about the Routing Indicator</w:t>
            </w:r>
          </w:p>
        </w:tc>
        <w:tc>
          <w:tcPr>
            <w:tcW w:w="1134" w:type="dxa"/>
            <w:shd w:val="solid" w:color="FFFFFF" w:fill="auto"/>
          </w:tcPr>
          <w:p w:rsidR="00FB6D69" w:rsidRDefault="00FB6D69" w:rsidP="00FB6D69">
            <w:pPr>
              <w:pStyle w:val="TAC"/>
              <w:tabs>
                <w:tab w:val="left" w:pos="570"/>
              </w:tabs>
              <w:rPr>
                <w:noProof/>
                <w:lang w:eastAsia="zh-CN"/>
              </w:rPr>
            </w:pPr>
            <w:r>
              <w:rPr>
                <w:noProof/>
                <w:lang w:eastAsia="zh-CN"/>
              </w:rPr>
              <w:t>15.8.0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F63659" w:rsidP="00F63659">
            <w:pPr>
              <w:pStyle w:val="TAC"/>
              <w:tabs>
                <w:tab w:val="left" w:pos="570"/>
              </w:tabs>
              <w:jc w:val="both"/>
              <w:rPr>
                <w:noProof/>
                <w:lang w:eastAsia="zh-CN"/>
              </w:rPr>
            </w:pPr>
            <w:r>
              <w:rPr>
                <w:noProof/>
                <w:lang w:eastAsia="zh-CN"/>
              </w:rPr>
              <w:t>CP-192133</w:t>
            </w:r>
          </w:p>
        </w:tc>
        <w:tc>
          <w:tcPr>
            <w:tcW w:w="618" w:type="dxa"/>
            <w:shd w:val="solid" w:color="FFFFFF" w:fill="auto"/>
          </w:tcPr>
          <w:p w:rsidR="00F63659" w:rsidRDefault="00F63659" w:rsidP="00F63659">
            <w:pPr>
              <w:pStyle w:val="TAC"/>
              <w:tabs>
                <w:tab w:val="left" w:pos="570"/>
              </w:tabs>
              <w:jc w:val="both"/>
              <w:rPr>
                <w:noProof/>
                <w:lang w:eastAsia="zh-CN"/>
              </w:rPr>
            </w:pPr>
            <w:r>
              <w:rPr>
                <w:noProof/>
                <w:lang w:eastAsia="zh-CN"/>
              </w:rPr>
              <w:t>0534</w:t>
            </w:r>
          </w:p>
        </w:tc>
        <w:tc>
          <w:tcPr>
            <w:tcW w:w="283" w:type="dxa"/>
            <w:shd w:val="solid" w:color="FFFFFF" w:fill="auto"/>
          </w:tcPr>
          <w:p w:rsidR="00F63659" w:rsidRDefault="00F63659" w:rsidP="00F63659">
            <w:pPr>
              <w:pStyle w:val="TAC"/>
              <w:tabs>
                <w:tab w:val="left" w:pos="570"/>
              </w:tabs>
              <w:jc w:val="both"/>
              <w:rPr>
                <w:noProof/>
                <w:lang w:eastAsia="zh-CN"/>
              </w:rPr>
            </w:pPr>
            <w:r>
              <w:rPr>
                <w:noProof/>
                <w:lang w:eastAsia="zh-CN"/>
              </w:rPr>
              <w:t>-</w:t>
            </w:r>
          </w:p>
        </w:tc>
        <w:tc>
          <w:tcPr>
            <w:tcW w:w="4536" w:type="dxa"/>
            <w:shd w:val="solid" w:color="FFFFFF" w:fill="auto"/>
          </w:tcPr>
          <w:p w:rsidR="00F63659" w:rsidRPr="00FB6D69" w:rsidRDefault="00F63659" w:rsidP="00F63659">
            <w:pPr>
              <w:pStyle w:val="TAC"/>
              <w:tabs>
                <w:tab w:val="left" w:pos="570"/>
              </w:tabs>
              <w:jc w:val="both"/>
              <w:rPr>
                <w:noProof/>
              </w:rPr>
            </w:pPr>
            <w:r>
              <w:t>Closed Access Group</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F63659" w:rsidP="00F63659">
            <w:pPr>
              <w:pStyle w:val="TAC"/>
              <w:tabs>
                <w:tab w:val="left" w:pos="570"/>
              </w:tabs>
              <w:jc w:val="both"/>
              <w:rPr>
                <w:noProof/>
                <w:lang w:eastAsia="zh-CN"/>
              </w:rPr>
            </w:pPr>
            <w:r>
              <w:rPr>
                <w:noProof/>
                <w:lang w:eastAsia="zh-CN"/>
              </w:rPr>
              <w:t>CP-192133</w:t>
            </w:r>
          </w:p>
        </w:tc>
        <w:tc>
          <w:tcPr>
            <w:tcW w:w="618" w:type="dxa"/>
            <w:shd w:val="solid" w:color="FFFFFF" w:fill="auto"/>
          </w:tcPr>
          <w:p w:rsidR="00F63659" w:rsidRDefault="00F63659" w:rsidP="00F63659">
            <w:pPr>
              <w:pStyle w:val="TAC"/>
              <w:tabs>
                <w:tab w:val="left" w:pos="570"/>
              </w:tabs>
              <w:jc w:val="both"/>
              <w:rPr>
                <w:noProof/>
                <w:lang w:eastAsia="zh-CN"/>
              </w:rPr>
            </w:pPr>
            <w:r>
              <w:rPr>
                <w:noProof/>
                <w:lang w:eastAsia="zh-CN"/>
              </w:rPr>
              <w:t>0539</w:t>
            </w:r>
          </w:p>
        </w:tc>
        <w:tc>
          <w:tcPr>
            <w:tcW w:w="283" w:type="dxa"/>
            <w:shd w:val="solid" w:color="FFFFFF" w:fill="auto"/>
          </w:tcPr>
          <w:p w:rsidR="00F63659" w:rsidRDefault="00F63659" w:rsidP="00F63659">
            <w:pPr>
              <w:pStyle w:val="TAC"/>
              <w:tabs>
                <w:tab w:val="left" w:pos="570"/>
              </w:tabs>
              <w:jc w:val="both"/>
              <w:rPr>
                <w:noProof/>
                <w:lang w:eastAsia="zh-CN"/>
              </w:rPr>
            </w:pPr>
            <w:r>
              <w:rPr>
                <w:noProof/>
                <w:lang w:eastAsia="zh-CN"/>
              </w:rPr>
              <w:t>2</w:t>
            </w:r>
          </w:p>
        </w:tc>
        <w:tc>
          <w:tcPr>
            <w:tcW w:w="4536" w:type="dxa"/>
            <w:shd w:val="solid" w:color="FFFFFF" w:fill="auto"/>
          </w:tcPr>
          <w:p w:rsidR="00F63659" w:rsidRPr="00FB6D69" w:rsidRDefault="00F63659" w:rsidP="00F63659">
            <w:pPr>
              <w:pStyle w:val="TAC"/>
              <w:tabs>
                <w:tab w:val="left" w:pos="570"/>
              </w:tabs>
              <w:jc w:val="both"/>
              <w:rPr>
                <w:noProof/>
              </w:rPr>
            </w:pPr>
            <w:r>
              <w:t>Network Identifier for SNPN</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CP-192189</w:t>
            </w:r>
          </w:p>
        </w:tc>
        <w:tc>
          <w:tcPr>
            <w:tcW w:w="618" w:type="dxa"/>
            <w:shd w:val="solid" w:color="FFFFFF" w:fill="auto"/>
          </w:tcPr>
          <w:p w:rsidR="00F63659" w:rsidRDefault="001E3A91" w:rsidP="00F63659">
            <w:pPr>
              <w:pStyle w:val="TAC"/>
              <w:tabs>
                <w:tab w:val="left" w:pos="570"/>
              </w:tabs>
              <w:jc w:val="both"/>
              <w:rPr>
                <w:noProof/>
                <w:lang w:eastAsia="zh-CN"/>
              </w:rPr>
            </w:pPr>
            <w:r>
              <w:rPr>
                <w:noProof/>
                <w:lang w:eastAsia="zh-CN"/>
              </w:rPr>
              <w:t>0543</w:t>
            </w:r>
          </w:p>
        </w:tc>
        <w:tc>
          <w:tcPr>
            <w:tcW w:w="283" w:type="dxa"/>
            <w:shd w:val="solid" w:color="FFFFFF" w:fill="auto"/>
          </w:tcPr>
          <w:p w:rsidR="00F63659" w:rsidRDefault="001E3A91"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1E3A91" w:rsidP="00F63659">
            <w:pPr>
              <w:pStyle w:val="TAC"/>
              <w:tabs>
                <w:tab w:val="left" w:pos="570"/>
              </w:tabs>
              <w:jc w:val="both"/>
              <w:rPr>
                <w:noProof/>
              </w:rPr>
            </w:pPr>
            <w:r>
              <w:t>UE radio capability ID format</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1E3A91" w:rsidP="00F63659">
            <w:pPr>
              <w:pStyle w:val="TAC"/>
              <w:tabs>
                <w:tab w:val="left" w:pos="570"/>
              </w:tabs>
              <w:jc w:val="both"/>
              <w:rPr>
                <w:noProof/>
                <w:lang w:eastAsia="zh-CN"/>
              </w:rPr>
            </w:pPr>
            <w:r>
              <w:rPr>
                <w:noProof/>
                <w:lang w:eastAsia="zh-CN"/>
              </w:rPr>
              <w:t>0536</w:t>
            </w:r>
          </w:p>
        </w:tc>
        <w:tc>
          <w:tcPr>
            <w:tcW w:w="283" w:type="dxa"/>
            <w:shd w:val="solid" w:color="FFFFFF" w:fill="auto"/>
          </w:tcPr>
          <w:p w:rsidR="00F63659" w:rsidRDefault="001E3A91" w:rsidP="00F63659">
            <w:pPr>
              <w:pStyle w:val="TAC"/>
              <w:tabs>
                <w:tab w:val="left" w:pos="570"/>
              </w:tabs>
              <w:jc w:val="both"/>
              <w:rPr>
                <w:noProof/>
                <w:lang w:eastAsia="zh-CN"/>
              </w:rPr>
            </w:pPr>
            <w:r>
              <w:rPr>
                <w:noProof/>
                <w:lang w:eastAsia="zh-CN"/>
              </w:rPr>
              <w:t>2</w:t>
            </w:r>
          </w:p>
        </w:tc>
        <w:tc>
          <w:tcPr>
            <w:tcW w:w="4536" w:type="dxa"/>
            <w:shd w:val="solid" w:color="FFFFFF" w:fill="auto"/>
          </w:tcPr>
          <w:p w:rsidR="00F63659" w:rsidRPr="00FB6D69" w:rsidRDefault="006E6E11" w:rsidP="00F63659">
            <w:pPr>
              <w:pStyle w:val="TAC"/>
              <w:tabs>
                <w:tab w:val="left" w:pos="570"/>
              </w:tabs>
              <w:jc w:val="both"/>
              <w:rPr>
                <w:noProof/>
              </w:rPr>
            </w:pPr>
            <w:fldSimple w:instr=" DOCPROPERTY  CrTitle  \* MERGEFORMAT ">
              <w:r w:rsidR="001E3A91">
                <w:t xml:space="preserve">Definition of NF Set </w:t>
              </w:r>
            </w:fldSimple>
            <w:r w:rsidR="001E3A91">
              <w:t>ID</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4F7145" w:rsidP="00F63659">
            <w:pPr>
              <w:pStyle w:val="TAC"/>
              <w:tabs>
                <w:tab w:val="left" w:pos="570"/>
              </w:tabs>
              <w:jc w:val="both"/>
              <w:rPr>
                <w:noProof/>
                <w:lang w:eastAsia="zh-CN"/>
              </w:rPr>
            </w:pPr>
            <w:r>
              <w:rPr>
                <w:noProof/>
                <w:lang w:eastAsia="zh-CN"/>
              </w:rPr>
              <w:t>0537</w:t>
            </w:r>
          </w:p>
        </w:tc>
        <w:tc>
          <w:tcPr>
            <w:tcW w:w="283" w:type="dxa"/>
            <w:shd w:val="solid" w:color="FFFFFF" w:fill="auto"/>
          </w:tcPr>
          <w:p w:rsidR="00F63659" w:rsidRDefault="004F7145"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6E6E11" w:rsidP="00F63659">
            <w:pPr>
              <w:pStyle w:val="TAC"/>
              <w:tabs>
                <w:tab w:val="left" w:pos="570"/>
              </w:tabs>
              <w:jc w:val="both"/>
              <w:rPr>
                <w:noProof/>
              </w:rPr>
            </w:pPr>
            <w:fldSimple w:instr=" DOCPROPERTY  CrTitle  \* MERGEFORMAT ">
              <w:r w:rsidR="004F7145">
                <w:t xml:space="preserve">Definition of NF Service Set </w:t>
              </w:r>
            </w:fldSimple>
            <w:r w:rsidR="004F7145">
              <w:t>ID</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r w:rsidR="00F63659" w:rsidTr="00FB6D69">
        <w:trPr>
          <w:trHeight w:val="101"/>
        </w:trPr>
        <w:tc>
          <w:tcPr>
            <w:tcW w:w="851" w:type="dxa"/>
            <w:shd w:val="solid" w:color="FFFFFF" w:fill="auto"/>
          </w:tcPr>
          <w:p w:rsidR="00F63659" w:rsidRDefault="00F63659" w:rsidP="00F63659">
            <w:pPr>
              <w:pStyle w:val="TAC"/>
              <w:tabs>
                <w:tab w:val="left" w:pos="570"/>
              </w:tabs>
              <w:jc w:val="both"/>
              <w:rPr>
                <w:noProof/>
                <w:lang w:eastAsia="zh-CN"/>
              </w:rPr>
            </w:pPr>
            <w:r>
              <w:rPr>
                <w:noProof/>
                <w:lang w:eastAsia="zh-CN"/>
              </w:rPr>
              <w:t>2019-09</w:t>
            </w:r>
          </w:p>
        </w:tc>
        <w:tc>
          <w:tcPr>
            <w:tcW w:w="709" w:type="dxa"/>
            <w:gridSpan w:val="2"/>
            <w:shd w:val="solid" w:color="FFFFFF" w:fill="auto"/>
          </w:tcPr>
          <w:p w:rsidR="00F63659" w:rsidRDefault="00F63659" w:rsidP="00F63659">
            <w:pPr>
              <w:pStyle w:val="TAC"/>
              <w:tabs>
                <w:tab w:val="left" w:pos="570"/>
              </w:tabs>
              <w:jc w:val="both"/>
              <w:rPr>
                <w:noProof/>
                <w:lang w:eastAsia="zh-CN"/>
              </w:rPr>
            </w:pPr>
            <w:r>
              <w:rPr>
                <w:noProof/>
                <w:lang w:eastAsia="zh-CN"/>
              </w:rPr>
              <w:t>CT#85</w:t>
            </w:r>
          </w:p>
        </w:tc>
        <w:tc>
          <w:tcPr>
            <w:tcW w:w="1083" w:type="dxa"/>
            <w:shd w:val="solid" w:color="FFFFFF" w:fill="auto"/>
          </w:tcPr>
          <w:p w:rsidR="00F63659" w:rsidRDefault="001E3A91" w:rsidP="00F63659">
            <w:pPr>
              <w:pStyle w:val="TAC"/>
              <w:tabs>
                <w:tab w:val="left" w:pos="570"/>
              </w:tabs>
              <w:jc w:val="both"/>
              <w:rPr>
                <w:noProof/>
                <w:lang w:eastAsia="zh-CN"/>
              </w:rPr>
            </w:pPr>
            <w:r>
              <w:rPr>
                <w:noProof/>
                <w:lang w:eastAsia="zh-CN"/>
              </w:rPr>
              <w:t>CP-192194</w:t>
            </w:r>
          </w:p>
        </w:tc>
        <w:tc>
          <w:tcPr>
            <w:tcW w:w="618" w:type="dxa"/>
            <w:shd w:val="solid" w:color="FFFFFF" w:fill="auto"/>
          </w:tcPr>
          <w:p w:rsidR="00F63659" w:rsidRDefault="004F7145" w:rsidP="00F63659">
            <w:pPr>
              <w:pStyle w:val="TAC"/>
              <w:tabs>
                <w:tab w:val="left" w:pos="570"/>
              </w:tabs>
              <w:jc w:val="both"/>
              <w:rPr>
                <w:noProof/>
                <w:lang w:eastAsia="zh-CN"/>
              </w:rPr>
            </w:pPr>
            <w:r>
              <w:rPr>
                <w:noProof/>
                <w:lang w:eastAsia="zh-CN"/>
              </w:rPr>
              <w:t>0538</w:t>
            </w:r>
          </w:p>
        </w:tc>
        <w:tc>
          <w:tcPr>
            <w:tcW w:w="283" w:type="dxa"/>
            <w:shd w:val="solid" w:color="FFFFFF" w:fill="auto"/>
          </w:tcPr>
          <w:p w:rsidR="00F63659" w:rsidRDefault="004F7145" w:rsidP="00F63659">
            <w:pPr>
              <w:pStyle w:val="TAC"/>
              <w:tabs>
                <w:tab w:val="left" w:pos="570"/>
              </w:tabs>
              <w:jc w:val="both"/>
              <w:rPr>
                <w:noProof/>
                <w:lang w:eastAsia="zh-CN"/>
              </w:rPr>
            </w:pPr>
            <w:r>
              <w:rPr>
                <w:noProof/>
                <w:lang w:eastAsia="zh-CN"/>
              </w:rPr>
              <w:t>1</w:t>
            </w:r>
          </w:p>
        </w:tc>
        <w:tc>
          <w:tcPr>
            <w:tcW w:w="4536" w:type="dxa"/>
            <w:shd w:val="solid" w:color="FFFFFF" w:fill="auto"/>
          </w:tcPr>
          <w:p w:rsidR="00F63659" w:rsidRPr="00FB6D69" w:rsidRDefault="006E6E11" w:rsidP="00F63659">
            <w:pPr>
              <w:pStyle w:val="TAC"/>
              <w:tabs>
                <w:tab w:val="left" w:pos="570"/>
              </w:tabs>
              <w:jc w:val="both"/>
              <w:rPr>
                <w:noProof/>
              </w:rPr>
            </w:pPr>
            <w:fldSimple w:instr=" DOCPROPERTY  CrTitle  \* MERGEFORMAT ">
              <w:r w:rsidR="004F7145">
                <w:t xml:space="preserve">Definition of </w:t>
              </w:r>
            </w:fldSimple>
            <w:r w:rsidR="004F7145">
              <w:t>SMF Set FQDN</w:t>
            </w:r>
          </w:p>
        </w:tc>
        <w:tc>
          <w:tcPr>
            <w:tcW w:w="1134" w:type="dxa"/>
            <w:shd w:val="solid" w:color="FFFFFF" w:fill="auto"/>
          </w:tcPr>
          <w:p w:rsidR="00F63659" w:rsidRDefault="00F63659" w:rsidP="00F63659">
            <w:pPr>
              <w:pStyle w:val="TAC"/>
              <w:tabs>
                <w:tab w:val="left" w:pos="570"/>
              </w:tabs>
              <w:rPr>
                <w:noProof/>
                <w:lang w:eastAsia="zh-CN"/>
              </w:rPr>
            </w:pPr>
            <w:r>
              <w:rPr>
                <w:noProof/>
                <w:lang w:eastAsia="zh-CN"/>
              </w:rPr>
              <w:t>16.0.0</w:t>
            </w:r>
          </w:p>
        </w:tc>
      </w:tr>
    </w:tbl>
    <w:p w:rsidR="00D03907" w:rsidRPr="004D3578" w:rsidRDefault="00D03907" w:rsidP="00D03907"/>
    <w:sectPr w:rsidR="00D03907" w:rsidRPr="004D3578">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3E4" w:rsidRDefault="002033E4">
      <w:r>
        <w:separator/>
      </w:r>
    </w:p>
  </w:endnote>
  <w:endnote w:type="continuationSeparator" w:id="0">
    <w:p w:rsidR="002033E4" w:rsidRDefault="0020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3E4" w:rsidRDefault="002033E4">
      <w:r>
        <w:separator/>
      </w:r>
    </w:p>
  </w:footnote>
  <w:footnote w:type="continuationSeparator" w:id="0">
    <w:p w:rsidR="002033E4" w:rsidRDefault="0020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round" w:vAnchor="text" w:hAnchor="margin" w:xAlign="right" w:y="1"/>
      <w:widowControl/>
    </w:pPr>
    <w:r>
      <w:fldChar w:fldCharType="begin"/>
    </w:r>
    <w:r>
      <w:instrText xml:space="preserve"> styleref ZA </w:instrText>
    </w:r>
    <w:r>
      <w:fldChar w:fldCharType="separate"/>
    </w:r>
    <w:r w:rsidR="003F5B96">
      <w:t>3GPP TS 23.003 V16.0.0 (2019-09)</w:t>
    </w:r>
    <w:r>
      <w:fldChar w:fldCharType="end"/>
    </w:r>
  </w:p>
  <w:p w:rsidR="00AE5AE3" w:rsidRDefault="00AE5AE3">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rsidR="00AE5AE3" w:rsidRDefault="00AE5AE3">
    <w:pPr>
      <w:pStyle w:val="Header"/>
      <w:framePr w:wrap="around" w:vAnchor="text" w:hAnchor="margin" w:y="1"/>
      <w:widowControl/>
    </w:pPr>
    <w:r>
      <w:fldChar w:fldCharType="begin"/>
    </w:r>
    <w:r>
      <w:instrText xml:space="preserve"> styleref ZGSM </w:instrText>
    </w:r>
    <w:r>
      <w:fldChar w:fldCharType="separate"/>
    </w:r>
    <w:r w:rsidR="003F5B96">
      <w:t>Release 16</w:t>
    </w:r>
    <w:r>
      <w:fldChar w:fldCharType="end"/>
    </w:r>
  </w:p>
  <w:p w:rsidR="00AE5AE3" w:rsidRDefault="00AE5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AE3" w:rsidRDefault="00AE5AE3">
    <w:pPr>
      <w:pStyle w:val="Header"/>
      <w:framePr w:wrap="auto" w:vAnchor="text" w:hAnchor="margin" w:xAlign="right" w:y="1"/>
      <w:widowControl/>
    </w:pPr>
    <w:r>
      <w:fldChar w:fldCharType="begin"/>
    </w:r>
    <w:r>
      <w:instrText xml:space="preserve"> STYLEREF ZA </w:instrText>
    </w:r>
    <w:r>
      <w:fldChar w:fldCharType="separate"/>
    </w:r>
    <w:r w:rsidR="003F5B96">
      <w:t>3GPP TS 23.003 V16.0.0 (2019-09)</w:t>
    </w:r>
    <w:r>
      <w:fldChar w:fldCharType="end"/>
    </w:r>
  </w:p>
  <w:p w:rsidR="00AE5AE3" w:rsidRDefault="00AE5AE3">
    <w:pPr>
      <w:pStyle w:val="Header"/>
      <w:framePr w:wrap="auto" w:vAnchor="text" w:hAnchor="margin" w:xAlign="center" w:y="1"/>
      <w:widowControl/>
    </w:pPr>
    <w:r>
      <w:fldChar w:fldCharType="begin"/>
    </w:r>
    <w:r>
      <w:instrText xml:space="preserve"> PAGE </w:instrText>
    </w:r>
    <w:r>
      <w:fldChar w:fldCharType="separate"/>
    </w:r>
    <w:r>
      <w:t>120</w:t>
    </w:r>
    <w:r>
      <w:fldChar w:fldCharType="end"/>
    </w:r>
  </w:p>
  <w:p w:rsidR="00AE5AE3" w:rsidRDefault="00AE5AE3">
    <w:pPr>
      <w:pStyle w:val="Header"/>
      <w:framePr w:wrap="auto" w:vAnchor="text" w:hAnchor="margin" w:y="1"/>
      <w:widowControl/>
    </w:pPr>
    <w:r>
      <w:fldChar w:fldCharType="begin"/>
    </w:r>
    <w:r>
      <w:instrText xml:space="preserve"> STYLEREF ZGSM </w:instrText>
    </w:r>
    <w:r>
      <w:fldChar w:fldCharType="separate"/>
    </w:r>
    <w:r w:rsidR="003F5B96">
      <w:t>Release 16</w:t>
    </w:r>
    <w:r>
      <w:fldChar w:fldCharType="end"/>
    </w:r>
  </w:p>
  <w:p w:rsidR="00AE5AE3" w:rsidRDefault="00AE5A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22AB"/>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E3176"/>
    <w:rsid w:val="001E3A91"/>
    <w:rsid w:val="001F424B"/>
    <w:rsid w:val="001F7AC7"/>
    <w:rsid w:val="0020035A"/>
    <w:rsid w:val="002033E4"/>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3F5B96"/>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C1C08"/>
    <w:rsid w:val="004D26EF"/>
    <w:rsid w:val="004D2C51"/>
    <w:rsid w:val="004D756C"/>
    <w:rsid w:val="004E1AAA"/>
    <w:rsid w:val="004F0D18"/>
    <w:rsid w:val="004F45D7"/>
    <w:rsid w:val="004F5D7C"/>
    <w:rsid w:val="004F7145"/>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6E6E11"/>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54DD"/>
    <w:rsid w:val="00851D3E"/>
    <w:rsid w:val="0086067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E5AE3"/>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3072"/>
    <w:rsid w:val="00BA414D"/>
    <w:rsid w:val="00BD2E52"/>
    <w:rsid w:val="00BD4D43"/>
    <w:rsid w:val="00BF729E"/>
    <w:rsid w:val="00C049CF"/>
    <w:rsid w:val="00C20970"/>
    <w:rsid w:val="00C2265B"/>
    <w:rsid w:val="00C3779F"/>
    <w:rsid w:val="00C422FD"/>
    <w:rsid w:val="00C53B36"/>
    <w:rsid w:val="00C57C11"/>
    <w:rsid w:val="00C62BC1"/>
    <w:rsid w:val="00C62D22"/>
    <w:rsid w:val="00C72091"/>
    <w:rsid w:val="00C821C6"/>
    <w:rsid w:val="00C90B68"/>
    <w:rsid w:val="00CC2B36"/>
    <w:rsid w:val="00CC7A09"/>
    <w:rsid w:val="00CD050E"/>
    <w:rsid w:val="00CD2777"/>
    <w:rsid w:val="00CF5D8F"/>
    <w:rsid w:val="00CF6981"/>
    <w:rsid w:val="00D03907"/>
    <w:rsid w:val="00D11128"/>
    <w:rsid w:val="00D169B3"/>
    <w:rsid w:val="00D17F09"/>
    <w:rsid w:val="00D53C7A"/>
    <w:rsid w:val="00D65884"/>
    <w:rsid w:val="00D6669F"/>
    <w:rsid w:val="00D70343"/>
    <w:rsid w:val="00D73B70"/>
    <w:rsid w:val="00D73DB4"/>
    <w:rsid w:val="00D77E84"/>
    <w:rsid w:val="00D851D0"/>
    <w:rsid w:val="00D87925"/>
    <w:rsid w:val="00D932F5"/>
    <w:rsid w:val="00D957D3"/>
    <w:rsid w:val="00D97901"/>
    <w:rsid w:val="00DB08D2"/>
    <w:rsid w:val="00DC0FC2"/>
    <w:rsid w:val="00DC117E"/>
    <w:rsid w:val="00DD1B3C"/>
    <w:rsid w:val="00DD2720"/>
    <w:rsid w:val="00DE22F8"/>
    <w:rsid w:val="00DF716B"/>
    <w:rsid w:val="00E077EF"/>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477DA"/>
    <w:rsid w:val="00F63659"/>
    <w:rsid w:val="00F63A6F"/>
    <w:rsid w:val="00F64907"/>
    <w:rsid w:val="00F652C3"/>
    <w:rsid w:val="00F741CC"/>
    <w:rsid w:val="00F7596F"/>
    <w:rsid w:val="00F800F5"/>
    <w:rsid w:val="00F926BB"/>
    <w:rsid w:val="00F947C6"/>
    <w:rsid w:val="00FA1E16"/>
    <w:rsid w:val="00FA6F91"/>
    <w:rsid w:val="00FB4603"/>
    <w:rsid w:val="00FB6D69"/>
    <w:rsid w:val="00FC0252"/>
    <w:rsid w:val="00FC06C0"/>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image" Target="media/image22.emf"/><Relationship Id="rId63" Type="http://schemas.openxmlformats.org/officeDocument/2006/relationships/hyperlink" Target="mailto:0234150999999999@epc.mnc015.mcc234.3gppnetwork.org" TargetMode="External"/><Relationship Id="rId68" Type="http://schemas.openxmlformats.org/officeDocument/2006/relationships/image" Target="media/image25.emf"/><Relationship Id="rId76" Type="http://schemas.openxmlformats.org/officeDocument/2006/relationships/oleObject" Target="embeddings/oleObject17.bin"/><Relationship Id="rId84" Type="http://schemas.openxmlformats.org/officeDocument/2006/relationships/hyperlink" Target="mailto:mac4445535400AB@sos.invalid"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358405627015@wlan.mnc015.mcc234.3gppnetwork.org" TargetMode="External"/><Relationship Id="rId66" Type="http://schemas.openxmlformats.org/officeDocument/2006/relationships/image" Target="media/image24.emf"/><Relationship Id="rId74" Type="http://schemas.openxmlformats.org/officeDocument/2006/relationships/oleObject" Target="embeddings/oleObject16.bin"/><Relationship Id="rId79" Type="http://schemas.openxmlformats.org/officeDocument/2006/relationships/image" Target="media/image30.emf"/><Relationship Id="rId87"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oleObject" Target="embeddings/oleObject18.bin"/><Relationship Id="rId90" Type="http://schemas.openxmlformats.org/officeDocument/2006/relationships/theme" Target="theme/theme1.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oleObject" Target="embeddings/Microsoft_Visio_2003-2010_Drawing3.vsd"/><Relationship Id="rId64" Type="http://schemas.openxmlformats.org/officeDocument/2006/relationships/hyperlink" Target="mailto:358405627015@wlan.mnc015.mcc234.3gppnetwork.org" TargetMode="External"/><Relationship Id="rId69" Type="http://schemas.openxmlformats.org/officeDocument/2006/relationships/oleObject" Target="embeddings/Microsoft_Visio_2003-2010_Drawing5.vsd"/><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hyperlink" Target="mailto:123456789@domain.com" TargetMode="External"/><Relationship Id="rId80" Type="http://schemas.openxmlformats.org/officeDocument/2006/relationships/oleObject" Target="embeddings/Microsoft_Visio_2003-2010_Drawing8.vsd"/><Relationship Id="rId85" Type="http://schemas.openxmlformats.org/officeDocument/2006/relationships/image" Target="media/image32.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hyperlink" Target="mailto:imei219551288888888@sos.invalid" TargetMode="External"/><Relationship Id="rId67" Type="http://schemas.openxmlformats.org/officeDocument/2006/relationships/oleObject" Target="embeddings/Microsoft_Visio_2003-2010_Drawing4.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oleObject" Target="embeddings/oleObject15.bin"/><Relationship Id="rId70" Type="http://schemas.openxmlformats.org/officeDocument/2006/relationships/image" Target="media/image26.emf"/><Relationship Id="rId75" Type="http://schemas.openxmlformats.org/officeDocument/2006/relationships/image" Target="media/image28.wmf"/><Relationship Id="rId83" Type="http://schemas.openxmlformats.org/officeDocument/2006/relationships/oleObject" Target="embeddings/Microsoft_Visio_2003-2010_Drawing9.vsd"/><Relationship Id="rId88"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hyperlink" Target="sip:90420156-025763-0@ims.mnc015.mcc234.3gppnetwork.org" TargetMode="External"/><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hyperlink" Target="mailto:mac4445535400AB@sos.invalid" TargetMode="External"/><Relationship Id="rId65" Type="http://schemas.openxmlformats.org/officeDocument/2006/relationships/hyperlink" Target="mailto:mac4445535400AB@sos.invalid" TargetMode="External"/><Relationship Id="rId73" Type="http://schemas.openxmlformats.org/officeDocument/2006/relationships/image" Target="media/image27.wmf"/><Relationship Id="rId78" Type="http://schemas.openxmlformats.org/officeDocument/2006/relationships/oleObject" Target="embeddings/Microsoft_Visio_2003-2010_Drawing7.vsd"/><Relationship Id="rId81" Type="http://schemas.openxmlformats.org/officeDocument/2006/relationships/image" Target="media/image31.wmf"/><Relationship Id="rId86"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B85AE-1ED6-4BD0-910A-6DCF15EF9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134</Pages>
  <Words>50848</Words>
  <Characters>289835</Characters>
  <Application>Microsoft Office Word</Application>
  <DocSecurity>0</DocSecurity>
  <Lines>2415</Lines>
  <Paragraphs>680</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340003</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10</cp:revision>
  <dcterms:created xsi:type="dcterms:W3CDTF">2019-09-17T22:46:00Z</dcterms:created>
  <dcterms:modified xsi:type="dcterms:W3CDTF">2019-09-18T17:34:00Z</dcterms:modified>
  <cp:category/>
</cp:coreProperties>
</file>