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F2604" w14:paraId="44D9E11C" w14:textId="77777777" w:rsidTr="00B2669B">
        <w:tc>
          <w:tcPr>
            <w:tcW w:w="10423" w:type="dxa"/>
            <w:gridSpan w:val="2"/>
          </w:tcPr>
          <w:p w14:paraId="30B257AA" w14:textId="7AECE405" w:rsidR="004922D6" w:rsidRPr="005F2604" w:rsidRDefault="004922D6" w:rsidP="00560242">
            <w:pPr>
              <w:pStyle w:val="ZA"/>
              <w:framePr w:w="0" w:hRule="auto" w:wrap="auto" w:vAnchor="margin" w:hAnchor="text" w:yAlign="inline"/>
              <w:rPr>
                <w:noProof w:val="0"/>
              </w:rPr>
            </w:pPr>
            <w:bookmarkStart w:id="0" w:name="page1"/>
            <w:r w:rsidRPr="005F2604">
              <w:rPr>
                <w:noProof w:val="0"/>
                <w:sz w:val="64"/>
              </w:rPr>
              <w:t xml:space="preserve">3GPP </w:t>
            </w:r>
            <w:bookmarkStart w:id="1" w:name="specType1"/>
            <w:r w:rsidRPr="005F2604">
              <w:rPr>
                <w:noProof w:val="0"/>
                <w:sz w:val="64"/>
              </w:rPr>
              <w:t>TS</w:t>
            </w:r>
            <w:bookmarkEnd w:id="1"/>
            <w:r w:rsidRPr="005F2604">
              <w:rPr>
                <w:noProof w:val="0"/>
                <w:sz w:val="64"/>
              </w:rPr>
              <w:t xml:space="preserve"> </w:t>
            </w:r>
            <w:bookmarkStart w:id="2" w:name="specNumber"/>
            <w:r w:rsidR="00B05D33" w:rsidRPr="005F2604">
              <w:rPr>
                <w:noProof w:val="0"/>
                <w:sz w:val="64"/>
              </w:rPr>
              <w:t>28</w:t>
            </w:r>
            <w:r w:rsidRPr="005F2604">
              <w:rPr>
                <w:noProof w:val="0"/>
                <w:sz w:val="64"/>
              </w:rPr>
              <w:t>.</w:t>
            </w:r>
            <w:bookmarkEnd w:id="2"/>
            <w:r w:rsidR="00B05D33" w:rsidRPr="005F2604">
              <w:rPr>
                <w:noProof w:val="0"/>
                <w:sz w:val="64"/>
              </w:rPr>
              <w:t>554</w:t>
            </w:r>
            <w:r w:rsidRPr="005F2604">
              <w:rPr>
                <w:noProof w:val="0"/>
                <w:sz w:val="64"/>
              </w:rPr>
              <w:t xml:space="preserve"> </w:t>
            </w:r>
            <w:r w:rsidRPr="005F2604">
              <w:rPr>
                <w:noProof w:val="0"/>
              </w:rPr>
              <w:t>V</w:t>
            </w:r>
            <w:bookmarkStart w:id="3" w:name="specVersion"/>
            <w:r w:rsidR="00B05D33" w:rsidRPr="005F2604">
              <w:rPr>
                <w:noProof w:val="0"/>
              </w:rPr>
              <w:t>19</w:t>
            </w:r>
            <w:r w:rsidRPr="005F2604">
              <w:rPr>
                <w:noProof w:val="0"/>
              </w:rPr>
              <w:t>.</w:t>
            </w:r>
            <w:r w:rsidR="00B05D33" w:rsidRPr="005F2604">
              <w:rPr>
                <w:noProof w:val="0"/>
              </w:rPr>
              <w:t>5</w:t>
            </w:r>
            <w:r w:rsidRPr="005F2604">
              <w:rPr>
                <w:noProof w:val="0"/>
              </w:rPr>
              <w:t>.</w:t>
            </w:r>
            <w:bookmarkEnd w:id="3"/>
            <w:r w:rsidR="00B05D33" w:rsidRPr="005F2604">
              <w:rPr>
                <w:noProof w:val="0"/>
              </w:rPr>
              <w:t>1</w:t>
            </w:r>
            <w:r w:rsidRPr="005F2604">
              <w:rPr>
                <w:noProof w:val="0"/>
              </w:rPr>
              <w:t xml:space="preserve"> </w:t>
            </w:r>
            <w:r w:rsidRPr="005F2604">
              <w:rPr>
                <w:noProof w:val="0"/>
                <w:sz w:val="32"/>
              </w:rPr>
              <w:t>(</w:t>
            </w:r>
            <w:bookmarkStart w:id="4" w:name="issueDate"/>
            <w:r w:rsidR="00B05D33" w:rsidRPr="005F2604">
              <w:rPr>
                <w:noProof w:val="0"/>
                <w:sz w:val="32"/>
              </w:rPr>
              <w:t>2025</w:t>
            </w:r>
            <w:r w:rsidRPr="005F2604">
              <w:rPr>
                <w:noProof w:val="0"/>
                <w:sz w:val="32"/>
              </w:rPr>
              <w:t>-</w:t>
            </w:r>
            <w:bookmarkEnd w:id="4"/>
            <w:r w:rsidR="00946C99">
              <w:rPr>
                <w:noProof w:val="0"/>
                <w:sz w:val="32"/>
              </w:rPr>
              <w:t>11</w:t>
            </w:r>
            <w:r w:rsidRPr="005F2604">
              <w:rPr>
                <w:noProof w:val="0"/>
                <w:sz w:val="32"/>
              </w:rPr>
              <w:t>)</w:t>
            </w:r>
          </w:p>
        </w:tc>
      </w:tr>
      <w:tr w:rsidR="004922D6" w:rsidRPr="005F2604" w14:paraId="7349082A" w14:textId="77777777" w:rsidTr="00B2669B">
        <w:trPr>
          <w:trHeight w:hRule="exact" w:val="1134"/>
        </w:trPr>
        <w:tc>
          <w:tcPr>
            <w:tcW w:w="10423" w:type="dxa"/>
            <w:gridSpan w:val="2"/>
          </w:tcPr>
          <w:p w14:paraId="759DCC88" w14:textId="587393EB" w:rsidR="004922D6" w:rsidRPr="005F2604" w:rsidRDefault="004922D6" w:rsidP="00560242">
            <w:pPr>
              <w:pStyle w:val="ZB"/>
              <w:framePr w:w="0" w:hRule="auto" w:wrap="auto" w:vAnchor="margin" w:hAnchor="text" w:yAlign="inline"/>
              <w:rPr>
                <w:noProof w:val="0"/>
              </w:rPr>
            </w:pPr>
            <w:r w:rsidRPr="005F2604">
              <w:rPr>
                <w:noProof w:val="0"/>
              </w:rPr>
              <w:t xml:space="preserve">Technical </w:t>
            </w:r>
            <w:bookmarkStart w:id="5" w:name="spectype2"/>
            <w:r w:rsidRPr="005F2604">
              <w:rPr>
                <w:noProof w:val="0"/>
              </w:rPr>
              <w:t>Specification</w:t>
            </w:r>
            <w:bookmarkEnd w:id="5"/>
          </w:p>
          <w:p w14:paraId="41BC63AF" w14:textId="6A2238FE" w:rsidR="004922D6" w:rsidRPr="005F2604" w:rsidRDefault="004922D6" w:rsidP="00560242">
            <w:pPr>
              <w:pStyle w:val="Guidance"/>
            </w:pPr>
          </w:p>
        </w:tc>
      </w:tr>
      <w:tr w:rsidR="004922D6" w:rsidRPr="005F2604" w14:paraId="5766C021" w14:textId="77777777" w:rsidTr="00B2669B">
        <w:trPr>
          <w:trHeight w:hRule="exact" w:val="3686"/>
        </w:trPr>
        <w:tc>
          <w:tcPr>
            <w:tcW w:w="10423" w:type="dxa"/>
            <w:gridSpan w:val="2"/>
          </w:tcPr>
          <w:p w14:paraId="53CB1A0F" w14:textId="77777777" w:rsidR="004922D6" w:rsidRPr="005F2604" w:rsidRDefault="004922D6" w:rsidP="00560242">
            <w:pPr>
              <w:pStyle w:val="ZT"/>
              <w:framePr w:wrap="auto" w:hAnchor="text" w:yAlign="inline"/>
            </w:pPr>
            <w:r w:rsidRPr="005F2604">
              <w:t>3rd Generation Partnership Project;</w:t>
            </w:r>
          </w:p>
          <w:p w14:paraId="31B39362" w14:textId="21654AE3" w:rsidR="004922D6" w:rsidRPr="005F2604" w:rsidRDefault="00B05D33" w:rsidP="00560242">
            <w:pPr>
              <w:pStyle w:val="ZT"/>
              <w:framePr w:wrap="auto" w:hAnchor="text" w:yAlign="inline"/>
            </w:pPr>
            <w:r w:rsidRPr="005F2604">
              <w:t>Technical Specification Group Services and System Aspects</w:t>
            </w:r>
            <w:bookmarkStart w:id="6" w:name="specTitle"/>
            <w:r w:rsidR="004922D6" w:rsidRPr="005F2604">
              <w:t>;</w:t>
            </w:r>
          </w:p>
          <w:p w14:paraId="5129D996" w14:textId="62F8D229" w:rsidR="004922D6" w:rsidRPr="005F2604" w:rsidRDefault="00B05D33" w:rsidP="00560242">
            <w:pPr>
              <w:pStyle w:val="ZT"/>
              <w:framePr w:wrap="auto" w:hAnchor="text" w:yAlign="inline"/>
            </w:pPr>
            <w:r w:rsidRPr="005F2604">
              <w:t>Management and orchestration</w:t>
            </w:r>
            <w:r w:rsidR="004922D6" w:rsidRPr="005F2604">
              <w:t>;</w:t>
            </w:r>
          </w:p>
          <w:p w14:paraId="29BAD328" w14:textId="4AB243F3" w:rsidR="004922D6" w:rsidRPr="005F2604" w:rsidRDefault="00B05D33" w:rsidP="00560242">
            <w:pPr>
              <w:pStyle w:val="ZT"/>
              <w:framePr w:wrap="auto" w:hAnchor="text" w:yAlign="inline"/>
            </w:pPr>
            <w:r w:rsidRPr="005F2604">
              <w:t>5G end to end Key Performance Indicators (KPI)</w:t>
            </w:r>
            <w:bookmarkEnd w:id="6"/>
          </w:p>
          <w:p w14:paraId="7F43642B" w14:textId="75B9CA43" w:rsidR="004922D6" w:rsidRPr="005F2604" w:rsidRDefault="004922D6" w:rsidP="00560242">
            <w:pPr>
              <w:pStyle w:val="ZT"/>
              <w:framePr w:wrap="auto" w:hAnchor="text" w:yAlign="inline"/>
              <w:rPr>
                <w:i/>
                <w:sz w:val="28"/>
              </w:rPr>
            </w:pPr>
            <w:r w:rsidRPr="005F2604">
              <w:t>(</w:t>
            </w:r>
            <w:r w:rsidRPr="005F2604">
              <w:rPr>
                <w:rStyle w:val="ZGSM"/>
              </w:rPr>
              <w:t xml:space="preserve">Release </w:t>
            </w:r>
            <w:bookmarkStart w:id="7" w:name="specRelease"/>
            <w:r w:rsidRPr="005F2604">
              <w:rPr>
                <w:rStyle w:val="ZGSM"/>
              </w:rPr>
              <w:t>19</w:t>
            </w:r>
            <w:bookmarkEnd w:id="7"/>
            <w:r w:rsidRPr="005F2604">
              <w:t>)</w:t>
            </w:r>
          </w:p>
        </w:tc>
      </w:tr>
      <w:tr w:rsidR="004922D6" w:rsidRPr="005F2604" w14:paraId="501B16B9" w14:textId="77777777" w:rsidTr="00B2669B">
        <w:tc>
          <w:tcPr>
            <w:tcW w:w="10423" w:type="dxa"/>
            <w:gridSpan w:val="2"/>
          </w:tcPr>
          <w:p w14:paraId="1BE58B3B" w14:textId="77777777" w:rsidR="004922D6" w:rsidRPr="005F2604" w:rsidRDefault="004922D6" w:rsidP="00560242">
            <w:pPr>
              <w:pStyle w:val="ZU"/>
              <w:framePr w:w="0" w:wrap="auto" w:vAnchor="margin" w:hAnchor="text" w:yAlign="inline"/>
              <w:tabs>
                <w:tab w:val="right" w:pos="10206"/>
              </w:tabs>
              <w:jc w:val="left"/>
              <w:rPr>
                <w:noProof w:val="0"/>
                <w:color w:val="0000FF"/>
              </w:rPr>
            </w:pPr>
            <w:r w:rsidRPr="005F2604">
              <w:rPr>
                <w:noProof w:val="0"/>
                <w:color w:val="0000FF"/>
              </w:rPr>
              <w:tab/>
            </w:r>
          </w:p>
        </w:tc>
      </w:tr>
      <w:tr w:rsidR="00E24999" w:rsidRPr="005F2604" w14:paraId="7D0E1FEE" w14:textId="77777777" w:rsidTr="00B2669B">
        <w:trPr>
          <w:cantSplit/>
          <w:trHeight w:hRule="exact" w:val="1531"/>
        </w:trPr>
        <w:tc>
          <w:tcPr>
            <w:tcW w:w="5211" w:type="dxa"/>
          </w:tcPr>
          <w:p w14:paraId="1FBF6E52" w14:textId="761F170C" w:rsidR="00E24999" w:rsidRPr="005F2604" w:rsidRDefault="00E24999" w:rsidP="00E24999">
            <w:pPr>
              <w:pStyle w:val="TAL"/>
            </w:pPr>
            <w:r w:rsidRPr="005F2604">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45pt" o:ole="">
                  <v:imagedata r:id="rId9" o:title=""/>
                </v:shape>
                <o:OLEObject Type="Embed" ProgID="Word.Picture.8" ShapeID="_x0000_i1025" DrawAspect="Content" ObjectID="_1825266027" r:id="rId10"/>
              </w:object>
            </w:r>
          </w:p>
        </w:tc>
        <w:tc>
          <w:tcPr>
            <w:tcW w:w="5212" w:type="dxa"/>
          </w:tcPr>
          <w:p w14:paraId="0DF7F8BD" w14:textId="7C93580A" w:rsidR="00E24999" w:rsidRPr="005F2604" w:rsidRDefault="00E24999" w:rsidP="00E24999">
            <w:pPr>
              <w:pStyle w:val="TAR"/>
            </w:pPr>
            <w:r w:rsidRPr="005F2604">
              <w:object w:dxaOrig="2126" w:dyaOrig="1243" w14:anchorId="21C42385">
                <v:shape id="_x0000_i1026" type="#_x0000_t75" style="width:126.45pt;height:1in" o:ole="">
                  <v:imagedata r:id="rId11" o:title=""/>
                </v:shape>
                <o:OLEObject Type="Embed" ProgID="Word.Picture.8" ShapeID="_x0000_i1026" DrawAspect="Content" ObjectID="_1825266028" r:id="rId12"/>
              </w:object>
            </w:r>
          </w:p>
        </w:tc>
      </w:tr>
      <w:tr w:rsidR="00E24999" w:rsidRPr="005F2604" w14:paraId="6092823F" w14:textId="77777777" w:rsidTr="00B2669B">
        <w:trPr>
          <w:cantSplit/>
          <w:trHeight w:hRule="exact" w:val="6463"/>
        </w:trPr>
        <w:tc>
          <w:tcPr>
            <w:tcW w:w="10423" w:type="dxa"/>
            <w:gridSpan w:val="2"/>
          </w:tcPr>
          <w:p w14:paraId="076C4B54" w14:textId="3367E98E" w:rsidR="00E24999" w:rsidRPr="005F2604" w:rsidRDefault="00E24999" w:rsidP="00E24999">
            <w:pPr>
              <w:pStyle w:val="TAL"/>
            </w:pPr>
          </w:p>
        </w:tc>
      </w:tr>
      <w:tr w:rsidR="00E24999" w:rsidRPr="005F2604" w14:paraId="4E59D888" w14:textId="77777777" w:rsidTr="00B2669B">
        <w:trPr>
          <w:cantSplit/>
          <w:trHeight w:hRule="exact" w:val="964"/>
        </w:trPr>
        <w:tc>
          <w:tcPr>
            <w:tcW w:w="10423" w:type="dxa"/>
            <w:gridSpan w:val="2"/>
          </w:tcPr>
          <w:p w14:paraId="7B678B59" w14:textId="24BFD9DC" w:rsidR="00E24999" w:rsidRPr="005F2604" w:rsidRDefault="00E24999" w:rsidP="00E24999">
            <w:pPr>
              <w:rPr>
                <w:sz w:val="16"/>
                <w:szCs w:val="16"/>
              </w:rPr>
            </w:pPr>
            <w:r w:rsidRPr="005F2604">
              <w:rPr>
                <w:sz w:val="16"/>
                <w:szCs w:val="16"/>
              </w:rPr>
              <w:t>The present document has been developed within the 3rd Generation Partnership Project (3GPP</w:t>
            </w:r>
            <w:r w:rsidRPr="005F2604">
              <w:rPr>
                <w:sz w:val="16"/>
                <w:szCs w:val="16"/>
                <w:vertAlign w:val="superscript"/>
              </w:rPr>
              <w:t xml:space="preserve"> TM</w:t>
            </w:r>
            <w:r w:rsidRPr="005F2604">
              <w:rPr>
                <w:sz w:val="16"/>
                <w:szCs w:val="16"/>
              </w:rPr>
              <w:t>) and may be further elaborated for the purposes of 3GPP.</w:t>
            </w:r>
            <w:r w:rsidRPr="005F2604">
              <w:rPr>
                <w:sz w:val="16"/>
                <w:szCs w:val="16"/>
              </w:rPr>
              <w:br/>
              <w:t>The present document has not been subject to any approval process by the 3GPP</w:t>
            </w:r>
            <w:r w:rsidRPr="005F2604">
              <w:rPr>
                <w:sz w:val="16"/>
                <w:szCs w:val="16"/>
                <w:vertAlign w:val="superscript"/>
              </w:rPr>
              <w:t xml:space="preserve"> </w:t>
            </w:r>
            <w:r w:rsidRPr="005F2604">
              <w:rPr>
                <w:sz w:val="16"/>
                <w:szCs w:val="16"/>
              </w:rPr>
              <w:t>Organizational Partners and shall not be implemented.</w:t>
            </w:r>
            <w:r w:rsidRPr="005F2604">
              <w:rPr>
                <w:sz w:val="16"/>
                <w:szCs w:val="16"/>
              </w:rPr>
              <w:br/>
              <w:t>This Specification is provided for future development work within 3GPP</w:t>
            </w:r>
            <w:r w:rsidRPr="005F2604">
              <w:rPr>
                <w:sz w:val="16"/>
                <w:szCs w:val="16"/>
                <w:vertAlign w:val="superscript"/>
              </w:rPr>
              <w:t xml:space="preserve"> </w:t>
            </w:r>
            <w:r w:rsidRPr="005F2604">
              <w:rPr>
                <w:sz w:val="16"/>
                <w:szCs w:val="16"/>
              </w:rPr>
              <w:t>only. The Organizational Partners accept no liability for any use of this Specification.</w:t>
            </w:r>
            <w:r w:rsidRPr="005F2604">
              <w:rPr>
                <w:sz w:val="16"/>
                <w:szCs w:val="16"/>
              </w:rPr>
              <w:br/>
              <w:t>Specifications and Reports for implementation of the 3GPP</w:t>
            </w:r>
            <w:r w:rsidRPr="005F2604">
              <w:rPr>
                <w:sz w:val="16"/>
                <w:szCs w:val="16"/>
                <w:vertAlign w:val="superscript"/>
              </w:rPr>
              <w:t xml:space="preserve"> TM</w:t>
            </w:r>
            <w:r w:rsidRPr="005F2604">
              <w:rPr>
                <w:sz w:val="16"/>
                <w:szCs w:val="16"/>
              </w:rPr>
              <w:t xml:space="preserve"> system should be obtained via the 3GPP Organizational Partners' Publications Offices.</w:t>
            </w:r>
          </w:p>
        </w:tc>
      </w:tr>
    </w:tbl>
    <w:p w14:paraId="62A41910" w14:textId="77777777" w:rsidR="00080512" w:rsidRPr="005F2604" w:rsidRDefault="00080512">
      <w:pPr>
        <w:sectPr w:rsidR="00080512" w:rsidRPr="005F2604"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5F2604" w14:paraId="779AAB31" w14:textId="77777777" w:rsidTr="00133525">
        <w:trPr>
          <w:trHeight w:hRule="exact" w:val="5670"/>
        </w:trPr>
        <w:tc>
          <w:tcPr>
            <w:tcW w:w="10423" w:type="dxa"/>
          </w:tcPr>
          <w:p w14:paraId="4C627120" w14:textId="77777777" w:rsidR="00E16509" w:rsidRPr="005F2604" w:rsidRDefault="00E16509" w:rsidP="00E16509">
            <w:pPr>
              <w:pStyle w:val="Guidance"/>
            </w:pPr>
            <w:bookmarkStart w:id="9" w:name="page2"/>
          </w:p>
        </w:tc>
      </w:tr>
      <w:tr w:rsidR="00E16509" w:rsidRPr="005F2604" w14:paraId="7A3B3A7F" w14:textId="77777777" w:rsidTr="00C074DD">
        <w:trPr>
          <w:trHeight w:hRule="exact" w:val="5387"/>
        </w:trPr>
        <w:tc>
          <w:tcPr>
            <w:tcW w:w="10423" w:type="dxa"/>
          </w:tcPr>
          <w:p w14:paraId="03A67D73" w14:textId="77777777" w:rsidR="00E16509" w:rsidRPr="005F2604" w:rsidRDefault="00E16509" w:rsidP="00133525">
            <w:pPr>
              <w:pStyle w:val="FP"/>
              <w:spacing w:after="240"/>
              <w:ind w:left="2835" w:right="2835"/>
              <w:jc w:val="center"/>
              <w:rPr>
                <w:rFonts w:ascii="Arial" w:hAnsi="Arial"/>
                <w:b/>
                <w:i/>
              </w:rPr>
            </w:pPr>
            <w:bookmarkStart w:id="10" w:name="coords3gpp"/>
            <w:r w:rsidRPr="005F2604">
              <w:rPr>
                <w:rFonts w:ascii="Arial" w:hAnsi="Arial"/>
                <w:b/>
                <w:i/>
              </w:rPr>
              <w:t>3GPP</w:t>
            </w:r>
          </w:p>
          <w:p w14:paraId="252767FD" w14:textId="77777777" w:rsidR="00E16509" w:rsidRPr="005F2604" w:rsidRDefault="00E16509" w:rsidP="00133525">
            <w:pPr>
              <w:pStyle w:val="FP"/>
              <w:pBdr>
                <w:bottom w:val="single" w:sz="6" w:space="1" w:color="auto"/>
              </w:pBdr>
              <w:ind w:left="2835" w:right="2835"/>
              <w:jc w:val="center"/>
            </w:pPr>
            <w:r w:rsidRPr="005F2604">
              <w:t>Postal address</w:t>
            </w:r>
          </w:p>
          <w:p w14:paraId="73CD2C20" w14:textId="77777777" w:rsidR="00E16509" w:rsidRPr="005F2604" w:rsidRDefault="00E16509" w:rsidP="00133525">
            <w:pPr>
              <w:pStyle w:val="FP"/>
              <w:ind w:left="2835" w:right="2835"/>
              <w:jc w:val="center"/>
              <w:rPr>
                <w:rFonts w:ascii="Arial" w:hAnsi="Arial"/>
                <w:sz w:val="18"/>
              </w:rPr>
            </w:pPr>
          </w:p>
          <w:p w14:paraId="2122B1F3" w14:textId="77777777" w:rsidR="00E16509" w:rsidRPr="005F2604" w:rsidRDefault="00E16509" w:rsidP="00133525">
            <w:pPr>
              <w:pStyle w:val="FP"/>
              <w:pBdr>
                <w:bottom w:val="single" w:sz="6" w:space="1" w:color="auto"/>
              </w:pBdr>
              <w:spacing w:before="240"/>
              <w:ind w:left="2835" w:right="2835"/>
              <w:jc w:val="center"/>
            </w:pPr>
            <w:r w:rsidRPr="005F2604">
              <w:t>3GPP support office address</w:t>
            </w:r>
          </w:p>
          <w:p w14:paraId="4B118786"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650 Route des Lucioles - Sophia Antipolis</w:t>
            </w:r>
          </w:p>
          <w:p w14:paraId="7A890E1F" w14:textId="77777777" w:rsidR="00E16509" w:rsidRPr="005F2604" w:rsidRDefault="00E16509" w:rsidP="00133525">
            <w:pPr>
              <w:pStyle w:val="FP"/>
              <w:ind w:left="2835" w:right="2835"/>
              <w:jc w:val="center"/>
              <w:rPr>
                <w:rFonts w:ascii="Arial" w:hAnsi="Arial"/>
                <w:sz w:val="18"/>
              </w:rPr>
            </w:pPr>
            <w:r w:rsidRPr="005F2604">
              <w:rPr>
                <w:rFonts w:ascii="Arial" w:hAnsi="Arial"/>
                <w:sz w:val="18"/>
              </w:rPr>
              <w:t>Valbonne - FRANCE</w:t>
            </w:r>
          </w:p>
          <w:p w14:paraId="76EFB16C" w14:textId="77777777" w:rsidR="00E16509" w:rsidRPr="005F2604" w:rsidRDefault="00E16509" w:rsidP="00133525">
            <w:pPr>
              <w:pStyle w:val="FP"/>
              <w:spacing w:after="20"/>
              <w:ind w:left="2835" w:right="2835"/>
              <w:jc w:val="center"/>
              <w:rPr>
                <w:rFonts w:ascii="Arial" w:hAnsi="Arial"/>
                <w:sz w:val="18"/>
              </w:rPr>
            </w:pPr>
            <w:r w:rsidRPr="005F2604">
              <w:rPr>
                <w:rFonts w:ascii="Arial" w:hAnsi="Arial"/>
                <w:sz w:val="18"/>
              </w:rPr>
              <w:t>Tel.: +33 4 92 94 42 00 Fax: +33 4 93 65 47 16</w:t>
            </w:r>
          </w:p>
          <w:p w14:paraId="6476674E" w14:textId="77777777" w:rsidR="00E16509" w:rsidRPr="005F2604" w:rsidRDefault="00E16509" w:rsidP="00133525">
            <w:pPr>
              <w:pStyle w:val="FP"/>
              <w:pBdr>
                <w:bottom w:val="single" w:sz="6" w:space="1" w:color="auto"/>
              </w:pBdr>
              <w:spacing w:before="240"/>
              <w:ind w:left="2835" w:right="2835"/>
              <w:jc w:val="center"/>
            </w:pPr>
            <w:r w:rsidRPr="005F2604">
              <w:t>Internet</w:t>
            </w:r>
          </w:p>
          <w:p w14:paraId="2D660AE8" w14:textId="402C4CD1" w:rsidR="00E16509" w:rsidRPr="005F2604" w:rsidRDefault="00E16509" w:rsidP="00133525">
            <w:pPr>
              <w:pStyle w:val="FP"/>
              <w:ind w:left="2835" w:right="2835"/>
              <w:jc w:val="center"/>
              <w:rPr>
                <w:rFonts w:ascii="Arial" w:hAnsi="Arial"/>
                <w:sz w:val="18"/>
              </w:rPr>
            </w:pPr>
            <w:r w:rsidRPr="005F2604">
              <w:rPr>
                <w:rFonts w:ascii="Arial" w:hAnsi="Arial"/>
                <w:sz w:val="18"/>
              </w:rPr>
              <w:t>http</w:t>
            </w:r>
            <w:r w:rsidR="00C6688B" w:rsidRPr="005F2604">
              <w:rPr>
                <w:rFonts w:ascii="Arial" w:hAnsi="Arial"/>
                <w:sz w:val="18"/>
              </w:rPr>
              <w:t>s</w:t>
            </w:r>
            <w:r w:rsidRPr="005F2604">
              <w:rPr>
                <w:rFonts w:ascii="Arial" w:hAnsi="Arial"/>
                <w:sz w:val="18"/>
              </w:rPr>
              <w:t>://www.3gpp.org</w:t>
            </w:r>
            <w:bookmarkEnd w:id="10"/>
          </w:p>
          <w:p w14:paraId="3EBD2B84" w14:textId="77777777" w:rsidR="00E16509" w:rsidRPr="005F2604" w:rsidRDefault="00E16509" w:rsidP="00133525"/>
        </w:tc>
      </w:tr>
      <w:tr w:rsidR="00E16509" w:rsidRPr="005F2604" w14:paraId="1D69F471" w14:textId="77777777" w:rsidTr="00C074DD">
        <w:tc>
          <w:tcPr>
            <w:tcW w:w="10423" w:type="dxa"/>
            <w:vAlign w:val="bottom"/>
          </w:tcPr>
          <w:p w14:paraId="4D400848" w14:textId="77777777" w:rsidR="00E16509" w:rsidRPr="005F2604" w:rsidRDefault="00E16509" w:rsidP="00133525">
            <w:pPr>
              <w:pStyle w:val="FP"/>
              <w:pBdr>
                <w:bottom w:val="single" w:sz="6" w:space="1" w:color="auto"/>
              </w:pBdr>
              <w:spacing w:after="240"/>
              <w:jc w:val="center"/>
              <w:rPr>
                <w:rFonts w:ascii="Arial" w:hAnsi="Arial"/>
                <w:b/>
                <w:i/>
              </w:rPr>
            </w:pPr>
            <w:bookmarkStart w:id="11" w:name="copyrightNotification"/>
            <w:r w:rsidRPr="005F2604">
              <w:rPr>
                <w:rFonts w:ascii="Arial" w:hAnsi="Arial"/>
                <w:b/>
                <w:i/>
              </w:rPr>
              <w:t>Copyright Notification</w:t>
            </w:r>
          </w:p>
          <w:p w14:paraId="2C8A8C99" w14:textId="77777777" w:rsidR="00E16509" w:rsidRPr="005F2604" w:rsidRDefault="00E16509" w:rsidP="00133525">
            <w:pPr>
              <w:pStyle w:val="FP"/>
              <w:jc w:val="center"/>
            </w:pPr>
            <w:r w:rsidRPr="005F2604">
              <w:t>No part may be reproduced except as authorized by written permission.</w:t>
            </w:r>
            <w:r w:rsidRPr="005F2604">
              <w:br/>
              <w:t>The copyright and the foregoing restriction extend to reproduction in all media.</w:t>
            </w:r>
          </w:p>
          <w:p w14:paraId="5A408646" w14:textId="77777777" w:rsidR="00E16509" w:rsidRPr="005F2604" w:rsidRDefault="00E16509" w:rsidP="00133525">
            <w:pPr>
              <w:pStyle w:val="FP"/>
              <w:jc w:val="center"/>
            </w:pPr>
          </w:p>
          <w:p w14:paraId="786C0A36" w14:textId="1B049C30" w:rsidR="00E16509" w:rsidRPr="005F2604" w:rsidRDefault="00E16509" w:rsidP="00133525">
            <w:pPr>
              <w:pStyle w:val="FP"/>
              <w:jc w:val="center"/>
              <w:rPr>
                <w:sz w:val="18"/>
              </w:rPr>
            </w:pPr>
            <w:r w:rsidRPr="005F2604">
              <w:rPr>
                <w:sz w:val="18"/>
              </w:rPr>
              <w:t xml:space="preserve">© </w:t>
            </w:r>
            <w:bookmarkStart w:id="12" w:name="copyrightDate"/>
            <w:r w:rsidRPr="005F2604">
              <w:rPr>
                <w:sz w:val="18"/>
              </w:rPr>
              <w:t>2</w:t>
            </w:r>
            <w:r w:rsidR="008E2D68" w:rsidRPr="005F2604">
              <w:rPr>
                <w:sz w:val="18"/>
              </w:rPr>
              <w:t>02</w:t>
            </w:r>
            <w:r w:rsidR="008851CA" w:rsidRPr="005F2604">
              <w:rPr>
                <w:sz w:val="18"/>
              </w:rPr>
              <w:t>5</w:t>
            </w:r>
            <w:bookmarkEnd w:id="12"/>
            <w:r w:rsidRPr="005F2604">
              <w:rPr>
                <w:sz w:val="18"/>
              </w:rPr>
              <w:t>, 3GPP Organizational Partners (ARIB, ATIS, CCSA, ETSI, TSDSI, TTA, TTC).</w:t>
            </w:r>
            <w:bookmarkStart w:id="13" w:name="copyrightaddon"/>
            <w:bookmarkEnd w:id="13"/>
          </w:p>
          <w:p w14:paraId="63D0B133" w14:textId="77777777" w:rsidR="00E16509" w:rsidRPr="005F2604" w:rsidRDefault="00E16509" w:rsidP="00133525">
            <w:pPr>
              <w:pStyle w:val="FP"/>
              <w:jc w:val="center"/>
              <w:rPr>
                <w:sz w:val="18"/>
              </w:rPr>
            </w:pPr>
            <w:r w:rsidRPr="005F2604">
              <w:rPr>
                <w:sz w:val="18"/>
              </w:rPr>
              <w:t>All rights reserved.</w:t>
            </w:r>
          </w:p>
          <w:p w14:paraId="582AEDD5" w14:textId="77777777" w:rsidR="00E16509" w:rsidRPr="005F2604" w:rsidRDefault="00E16509" w:rsidP="00E16509">
            <w:pPr>
              <w:pStyle w:val="FP"/>
              <w:rPr>
                <w:sz w:val="18"/>
              </w:rPr>
            </w:pPr>
          </w:p>
          <w:p w14:paraId="01F2EB56" w14:textId="77777777" w:rsidR="00E16509" w:rsidRPr="005F2604" w:rsidRDefault="00E16509" w:rsidP="00E16509">
            <w:pPr>
              <w:pStyle w:val="FP"/>
              <w:rPr>
                <w:sz w:val="18"/>
              </w:rPr>
            </w:pPr>
            <w:r w:rsidRPr="005F2604">
              <w:rPr>
                <w:sz w:val="18"/>
              </w:rPr>
              <w:t>UMTS™ is a Trade Mark of ETSI registered for the benefit of its members</w:t>
            </w:r>
          </w:p>
          <w:p w14:paraId="5F3AE562" w14:textId="77777777" w:rsidR="00E16509" w:rsidRPr="005F2604" w:rsidRDefault="00E16509" w:rsidP="00E16509">
            <w:pPr>
              <w:pStyle w:val="FP"/>
              <w:rPr>
                <w:sz w:val="18"/>
              </w:rPr>
            </w:pPr>
            <w:r w:rsidRPr="005F2604">
              <w:rPr>
                <w:sz w:val="18"/>
              </w:rPr>
              <w:t>3GPP™ is a Trade Mark of ETSI registered for the benefit of its Members and of the 3GPP Organizational Partners</w:t>
            </w:r>
            <w:r w:rsidRPr="005F2604">
              <w:rPr>
                <w:sz w:val="18"/>
              </w:rPr>
              <w:br/>
              <w:t>LTE™ is a Trade Mark of ETSI registered for the benefit of its Members and of the 3GPP Organizational Partners</w:t>
            </w:r>
          </w:p>
          <w:p w14:paraId="717EC1B5" w14:textId="77777777" w:rsidR="00E16509" w:rsidRPr="005F2604" w:rsidRDefault="00E16509" w:rsidP="00E16509">
            <w:pPr>
              <w:pStyle w:val="FP"/>
              <w:rPr>
                <w:sz w:val="18"/>
              </w:rPr>
            </w:pPr>
            <w:r w:rsidRPr="005F2604">
              <w:rPr>
                <w:sz w:val="18"/>
              </w:rPr>
              <w:t>GSM® and the GSM logo are registered and owned by the GSM Association</w:t>
            </w:r>
            <w:bookmarkEnd w:id="11"/>
          </w:p>
          <w:p w14:paraId="26DA3D2F" w14:textId="77777777" w:rsidR="00E16509" w:rsidRPr="005F2604" w:rsidRDefault="00E16509" w:rsidP="00133525"/>
        </w:tc>
      </w:tr>
      <w:bookmarkEnd w:id="9"/>
    </w:tbl>
    <w:p w14:paraId="04D347A8" w14:textId="77777777" w:rsidR="00080512" w:rsidRPr="005F2604" w:rsidRDefault="00080512">
      <w:pPr>
        <w:pStyle w:val="TT"/>
      </w:pPr>
      <w:r w:rsidRPr="005F2604">
        <w:br w:type="page"/>
      </w:r>
      <w:bookmarkStart w:id="14" w:name="tableOfContents"/>
      <w:bookmarkEnd w:id="14"/>
      <w:r w:rsidRPr="005F2604">
        <w:t>Contents</w:t>
      </w:r>
    </w:p>
    <w:p w14:paraId="58DF6894" w14:textId="1E40AC24" w:rsidR="000C0B2B" w:rsidRDefault="004D3578">
      <w:pPr>
        <w:pStyle w:val="TOC1"/>
        <w:rPr>
          <w:rFonts w:asciiTheme="minorHAnsi" w:eastAsiaTheme="minorEastAsia" w:hAnsiTheme="minorHAnsi" w:cstheme="minorBidi"/>
          <w:noProof/>
          <w:kern w:val="2"/>
          <w:sz w:val="24"/>
          <w:szCs w:val="24"/>
          <w14:ligatures w14:val="standardContextual"/>
        </w:rPr>
      </w:pPr>
      <w:r w:rsidRPr="005F2604">
        <w:rPr>
          <w:noProof/>
        </w:rPr>
        <w:fldChar w:fldCharType="begin"/>
      </w:r>
      <w:r w:rsidRPr="005F2604">
        <w:instrText xml:space="preserve"> TOC \o "1-9" </w:instrText>
      </w:r>
      <w:r w:rsidRPr="005F2604">
        <w:rPr>
          <w:noProof/>
        </w:rPr>
        <w:fldChar w:fldCharType="separate"/>
      </w:r>
      <w:r w:rsidR="000C0B2B">
        <w:rPr>
          <w:noProof/>
        </w:rPr>
        <w:t>Foreword</w:t>
      </w:r>
      <w:r w:rsidR="000C0B2B">
        <w:rPr>
          <w:noProof/>
        </w:rPr>
        <w:tab/>
      </w:r>
      <w:r w:rsidR="000C0B2B">
        <w:rPr>
          <w:noProof/>
        </w:rPr>
        <w:fldChar w:fldCharType="begin"/>
      </w:r>
      <w:r w:rsidR="000C0B2B">
        <w:rPr>
          <w:noProof/>
        </w:rPr>
        <w:instrText xml:space="preserve"> PAGEREF _Toc213792534 \h </w:instrText>
      </w:r>
      <w:r w:rsidR="000C0B2B">
        <w:rPr>
          <w:noProof/>
        </w:rPr>
      </w:r>
      <w:r w:rsidR="000C0B2B">
        <w:rPr>
          <w:noProof/>
        </w:rPr>
        <w:fldChar w:fldCharType="separate"/>
      </w:r>
      <w:r w:rsidR="000C0B2B">
        <w:rPr>
          <w:noProof/>
        </w:rPr>
        <w:t>7</w:t>
      </w:r>
      <w:r w:rsidR="000C0B2B">
        <w:rPr>
          <w:noProof/>
        </w:rPr>
        <w:fldChar w:fldCharType="end"/>
      </w:r>
    </w:p>
    <w:p w14:paraId="0DBBDB99" w14:textId="66CD1FF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_Toc213792535 \h </w:instrText>
      </w:r>
      <w:r>
        <w:rPr>
          <w:noProof/>
        </w:rPr>
      </w:r>
      <w:r>
        <w:rPr>
          <w:noProof/>
        </w:rPr>
        <w:fldChar w:fldCharType="separate"/>
      </w:r>
      <w:r>
        <w:rPr>
          <w:noProof/>
        </w:rPr>
        <w:t>8</w:t>
      </w:r>
      <w:r>
        <w:rPr>
          <w:noProof/>
        </w:rPr>
        <w:fldChar w:fldCharType="end"/>
      </w:r>
    </w:p>
    <w:p w14:paraId="7AE42A49" w14:textId="78C9EE4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_Toc213792536 \h </w:instrText>
      </w:r>
      <w:r>
        <w:rPr>
          <w:noProof/>
        </w:rPr>
      </w:r>
      <w:r>
        <w:rPr>
          <w:noProof/>
        </w:rPr>
        <w:fldChar w:fldCharType="separate"/>
      </w:r>
      <w:r>
        <w:rPr>
          <w:noProof/>
        </w:rPr>
        <w:t>8</w:t>
      </w:r>
      <w:r>
        <w:rPr>
          <w:noProof/>
        </w:rPr>
        <w:fldChar w:fldCharType="end"/>
      </w:r>
    </w:p>
    <w:p w14:paraId="1E372B15" w14:textId="6498044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_Toc213792537 \h </w:instrText>
      </w:r>
      <w:r>
        <w:rPr>
          <w:noProof/>
        </w:rPr>
      </w:r>
      <w:r>
        <w:rPr>
          <w:noProof/>
        </w:rPr>
        <w:fldChar w:fldCharType="separate"/>
      </w:r>
      <w:r>
        <w:rPr>
          <w:noProof/>
        </w:rPr>
        <w:t>9</w:t>
      </w:r>
      <w:r>
        <w:rPr>
          <w:noProof/>
        </w:rPr>
        <w:fldChar w:fldCharType="end"/>
      </w:r>
    </w:p>
    <w:p w14:paraId="457C8225" w14:textId="7C35A8DA"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_Toc213792538 \h </w:instrText>
      </w:r>
      <w:r>
        <w:rPr>
          <w:noProof/>
        </w:rPr>
      </w:r>
      <w:r>
        <w:rPr>
          <w:noProof/>
        </w:rPr>
        <w:fldChar w:fldCharType="separate"/>
      </w:r>
      <w:r>
        <w:rPr>
          <w:noProof/>
        </w:rPr>
        <w:t>9</w:t>
      </w:r>
      <w:r>
        <w:rPr>
          <w:noProof/>
        </w:rPr>
        <w:fldChar w:fldCharType="end"/>
      </w:r>
    </w:p>
    <w:p w14:paraId="5499A426" w14:textId="54D54213"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_Toc213792539 \h </w:instrText>
      </w:r>
      <w:r>
        <w:rPr>
          <w:noProof/>
        </w:rPr>
      </w:r>
      <w:r>
        <w:rPr>
          <w:noProof/>
        </w:rPr>
        <w:fldChar w:fldCharType="separate"/>
      </w:r>
      <w:r>
        <w:rPr>
          <w:noProof/>
        </w:rPr>
        <w:t>9</w:t>
      </w:r>
      <w:r>
        <w:rPr>
          <w:noProof/>
        </w:rPr>
        <w:fldChar w:fldCharType="end"/>
      </w:r>
    </w:p>
    <w:p w14:paraId="253B366D" w14:textId="51778448"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End to end KPI concept and overview</w:t>
      </w:r>
      <w:r>
        <w:rPr>
          <w:noProof/>
        </w:rPr>
        <w:tab/>
      </w:r>
      <w:r>
        <w:rPr>
          <w:noProof/>
        </w:rPr>
        <w:fldChar w:fldCharType="begin"/>
      </w:r>
      <w:r>
        <w:rPr>
          <w:noProof/>
        </w:rPr>
        <w:instrText xml:space="preserve"> PAGEREF _Toc213792540 \h </w:instrText>
      </w:r>
      <w:r>
        <w:rPr>
          <w:noProof/>
        </w:rPr>
      </w:r>
      <w:r>
        <w:rPr>
          <w:noProof/>
        </w:rPr>
        <w:fldChar w:fldCharType="separate"/>
      </w:r>
      <w:r>
        <w:rPr>
          <w:noProof/>
        </w:rPr>
        <w:t>9</w:t>
      </w:r>
      <w:r>
        <w:rPr>
          <w:noProof/>
        </w:rPr>
        <w:fldChar w:fldCharType="end"/>
      </w:r>
    </w:p>
    <w:p w14:paraId="6BA3A74C" w14:textId="5B35CB3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KPI definitions template</w:t>
      </w:r>
      <w:r>
        <w:rPr>
          <w:noProof/>
        </w:rPr>
        <w:tab/>
      </w:r>
      <w:r>
        <w:rPr>
          <w:noProof/>
        </w:rPr>
        <w:fldChar w:fldCharType="begin"/>
      </w:r>
      <w:r>
        <w:rPr>
          <w:noProof/>
        </w:rPr>
        <w:instrText xml:space="preserve"> PAGEREF _Toc213792541 \h </w:instrText>
      </w:r>
      <w:r>
        <w:rPr>
          <w:noProof/>
        </w:rPr>
      </w:r>
      <w:r>
        <w:rPr>
          <w:noProof/>
        </w:rPr>
        <w:fldChar w:fldCharType="separate"/>
      </w:r>
      <w:r>
        <w:rPr>
          <w:noProof/>
        </w:rPr>
        <w:t>9</w:t>
      </w:r>
      <w:r>
        <w:rPr>
          <w:noProof/>
        </w:rPr>
        <w:fldChar w:fldCharType="end"/>
      </w:r>
    </w:p>
    <w:p w14:paraId="0055F531" w14:textId="689208C4"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End to end KPI definitions</w:t>
      </w:r>
      <w:r>
        <w:rPr>
          <w:noProof/>
        </w:rPr>
        <w:tab/>
      </w:r>
      <w:r>
        <w:rPr>
          <w:noProof/>
        </w:rPr>
        <w:fldChar w:fldCharType="begin"/>
      </w:r>
      <w:r>
        <w:rPr>
          <w:noProof/>
        </w:rPr>
        <w:instrText xml:space="preserve"> PAGEREF _Toc213792542 \h </w:instrText>
      </w:r>
      <w:r>
        <w:rPr>
          <w:noProof/>
        </w:rPr>
      </w:r>
      <w:r>
        <w:rPr>
          <w:noProof/>
        </w:rPr>
        <w:fldChar w:fldCharType="separate"/>
      </w:r>
      <w:r>
        <w:rPr>
          <w:noProof/>
        </w:rPr>
        <w:t>10</w:t>
      </w:r>
      <w:r>
        <w:rPr>
          <w:noProof/>
        </w:rPr>
        <w:fldChar w:fldCharType="end"/>
      </w:r>
    </w:p>
    <w:p w14:paraId="7CABFF89" w14:textId="5CC4F38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KPI Overview</w:t>
      </w:r>
      <w:r>
        <w:rPr>
          <w:noProof/>
        </w:rPr>
        <w:tab/>
      </w:r>
      <w:r>
        <w:rPr>
          <w:noProof/>
        </w:rPr>
        <w:fldChar w:fldCharType="begin"/>
      </w:r>
      <w:r>
        <w:rPr>
          <w:noProof/>
        </w:rPr>
        <w:instrText xml:space="preserve"> PAGEREF _Toc213792543 \h </w:instrText>
      </w:r>
      <w:r>
        <w:rPr>
          <w:noProof/>
        </w:rPr>
      </w:r>
      <w:r>
        <w:rPr>
          <w:noProof/>
        </w:rPr>
        <w:fldChar w:fldCharType="separate"/>
      </w:r>
      <w:r>
        <w:rPr>
          <w:noProof/>
        </w:rPr>
        <w:t>10</w:t>
      </w:r>
      <w:r>
        <w:rPr>
          <w:noProof/>
        </w:rPr>
        <w:fldChar w:fldCharType="end"/>
      </w:r>
    </w:p>
    <w:p w14:paraId="6D772773" w14:textId="18073C8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lang w:eastAsia="zh-CN"/>
        </w:rPr>
        <w:t>Accessibility KPI</w:t>
      </w:r>
      <w:r>
        <w:rPr>
          <w:noProof/>
        </w:rPr>
        <w:tab/>
      </w:r>
      <w:r>
        <w:rPr>
          <w:noProof/>
        </w:rPr>
        <w:fldChar w:fldCharType="begin"/>
      </w:r>
      <w:r>
        <w:rPr>
          <w:noProof/>
        </w:rPr>
        <w:instrText xml:space="preserve"> PAGEREF _Toc213792544 \h </w:instrText>
      </w:r>
      <w:r>
        <w:rPr>
          <w:noProof/>
        </w:rPr>
      </w:r>
      <w:r>
        <w:rPr>
          <w:noProof/>
        </w:rPr>
        <w:fldChar w:fldCharType="separate"/>
      </w:r>
      <w:r>
        <w:rPr>
          <w:noProof/>
        </w:rPr>
        <w:t>10</w:t>
      </w:r>
      <w:r>
        <w:rPr>
          <w:noProof/>
        </w:rPr>
        <w:fldChar w:fldCharType="end"/>
      </w:r>
    </w:p>
    <w:p w14:paraId="0F315899" w14:textId="7D08C8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 xml:space="preserve">Mean registered subscribers of </w:t>
      </w:r>
      <w:r>
        <w:rPr>
          <w:noProof/>
          <w:lang w:eastAsia="zh-CN"/>
        </w:rPr>
        <w:t xml:space="preserve">network and </w:t>
      </w:r>
      <w:r>
        <w:rPr>
          <w:noProof/>
        </w:rPr>
        <w:t>network slice through AMF</w:t>
      </w:r>
      <w:r>
        <w:rPr>
          <w:noProof/>
        </w:rPr>
        <w:tab/>
      </w:r>
      <w:r>
        <w:rPr>
          <w:noProof/>
        </w:rPr>
        <w:fldChar w:fldCharType="begin"/>
      </w:r>
      <w:r>
        <w:rPr>
          <w:noProof/>
        </w:rPr>
        <w:instrText xml:space="preserve"> PAGEREF _Toc213792545 \h </w:instrText>
      </w:r>
      <w:r>
        <w:rPr>
          <w:noProof/>
        </w:rPr>
      </w:r>
      <w:r>
        <w:rPr>
          <w:noProof/>
        </w:rPr>
        <w:fldChar w:fldCharType="separate"/>
      </w:r>
      <w:r>
        <w:rPr>
          <w:noProof/>
        </w:rPr>
        <w:t>10</w:t>
      </w:r>
      <w:r>
        <w:rPr>
          <w:noProof/>
        </w:rPr>
        <w:fldChar w:fldCharType="end"/>
      </w:r>
    </w:p>
    <w:p w14:paraId="732095C2" w14:textId="6BDA8DA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 xml:space="preserve">Registered subscribers of </w:t>
      </w:r>
      <w:r>
        <w:rPr>
          <w:noProof/>
          <w:lang w:eastAsia="zh-CN"/>
        </w:rPr>
        <w:t xml:space="preserve">network </w:t>
      </w:r>
      <w:r>
        <w:rPr>
          <w:noProof/>
        </w:rPr>
        <w:t>through UDM</w:t>
      </w:r>
      <w:r>
        <w:rPr>
          <w:noProof/>
        </w:rPr>
        <w:tab/>
      </w:r>
      <w:r>
        <w:rPr>
          <w:noProof/>
        </w:rPr>
        <w:fldChar w:fldCharType="begin"/>
      </w:r>
      <w:r>
        <w:rPr>
          <w:noProof/>
        </w:rPr>
        <w:instrText xml:space="preserve"> PAGEREF _Toc213792546 \h </w:instrText>
      </w:r>
      <w:r>
        <w:rPr>
          <w:noProof/>
        </w:rPr>
      </w:r>
      <w:r>
        <w:rPr>
          <w:noProof/>
        </w:rPr>
        <w:fldChar w:fldCharType="separate"/>
      </w:r>
      <w:r>
        <w:rPr>
          <w:noProof/>
        </w:rPr>
        <w:t>11</w:t>
      </w:r>
      <w:r>
        <w:rPr>
          <w:noProof/>
        </w:rPr>
        <w:fldChar w:fldCharType="end"/>
      </w:r>
    </w:p>
    <w:p w14:paraId="441E2BD0" w14:textId="3583F56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Registration success rate of one single network slice</w:t>
      </w:r>
      <w:r>
        <w:rPr>
          <w:noProof/>
        </w:rPr>
        <w:tab/>
      </w:r>
      <w:r>
        <w:rPr>
          <w:noProof/>
        </w:rPr>
        <w:fldChar w:fldCharType="begin"/>
      </w:r>
      <w:r>
        <w:rPr>
          <w:noProof/>
        </w:rPr>
        <w:instrText xml:space="preserve"> PAGEREF _Toc213792547 \h </w:instrText>
      </w:r>
      <w:r>
        <w:rPr>
          <w:noProof/>
        </w:rPr>
      </w:r>
      <w:r>
        <w:rPr>
          <w:noProof/>
        </w:rPr>
        <w:fldChar w:fldCharType="separate"/>
      </w:r>
      <w:r>
        <w:rPr>
          <w:noProof/>
        </w:rPr>
        <w:t>11</w:t>
      </w:r>
      <w:r>
        <w:rPr>
          <w:noProof/>
        </w:rPr>
        <w:fldChar w:fldCharType="end"/>
      </w:r>
    </w:p>
    <w:p w14:paraId="5483999C" w14:textId="4CEFAE2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Partial DRB Accessibility for UE services</w:t>
      </w:r>
      <w:r>
        <w:rPr>
          <w:noProof/>
        </w:rPr>
        <w:tab/>
      </w:r>
      <w:r>
        <w:rPr>
          <w:noProof/>
        </w:rPr>
        <w:fldChar w:fldCharType="begin"/>
      </w:r>
      <w:r>
        <w:rPr>
          <w:noProof/>
        </w:rPr>
        <w:instrText xml:space="preserve"> PAGEREF _Toc213792548 \h </w:instrText>
      </w:r>
      <w:r>
        <w:rPr>
          <w:noProof/>
        </w:rPr>
      </w:r>
      <w:r>
        <w:rPr>
          <w:noProof/>
        </w:rPr>
        <w:fldChar w:fldCharType="separate"/>
      </w:r>
      <w:r>
        <w:rPr>
          <w:noProof/>
        </w:rPr>
        <w:t>11</w:t>
      </w:r>
      <w:r>
        <w:rPr>
          <w:noProof/>
        </w:rPr>
        <w:fldChar w:fldCharType="end"/>
      </w:r>
    </w:p>
    <w:p w14:paraId="57A8E7B6" w14:textId="63956A4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PDU session Establishment success rate of one network slice (S-NSSAI)</w:t>
      </w:r>
      <w:r>
        <w:rPr>
          <w:noProof/>
        </w:rPr>
        <w:tab/>
      </w:r>
      <w:r>
        <w:rPr>
          <w:noProof/>
        </w:rPr>
        <w:fldChar w:fldCharType="begin"/>
      </w:r>
      <w:r>
        <w:rPr>
          <w:noProof/>
        </w:rPr>
        <w:instrText xml:space="preserve"> PAGEREF _Toc213792549 \h </w:instrText>
      </w:r>
      <w:r>
        <w:rPr>
          <w:noProof/>
        </w:rPr>
      </w:r>
      <w:r>
        <w:rPr>
          <w:noProof/>
        </w:rPr>
        <w:fldChar w:fldCharType="separate"/>
      </w:r>
      <w:r>
        <w:rPr>
          <w:noProof/>
        </w:rPr>
        <w:t>12</w:t>
      </w:r>
      <w:r>
        <w:rPr>
          <w:noProof/>
        </w:rPr>
        <w:fldChar w:fldCharType="end"/>
      </w:r>
    </w:p>
    <w:p w14:paraId="05CE1C7E" w14:textId="77F95A3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Maximum registered subscribers of network slice through AMF</w:t>
      </w:r>
      <w:r>
        <w:rPr>
          <w:noProof/>
        </w:rPr>
        <w:tab/>
      </w:r>
      <w:r>
        <w:rPr>
          <w:noProof/>
        </w:rPr>
        <w:fldChar w:fldCharType="begin"/>
      </w:r>
      <w:r>
        <w:rPr>
          <w:noProof/>
        </w:rPr>
        <w:instrText xml:space="preserve"> PAGEREF _Toc213792550 \h </w:instrText>
      </w:r>
      <w:r>
        <w:rPr>
          <w:noProof/>
        </w:rPr>
      </w:r>
      <w:r>
        <w:rPr>
          <w:noProof/>
        </w:rPr>
        <w:fldChar w:fldCharType="separate"/>
      </w:r>
      <w:r>
        <w:rPr>
          <w:noProof/>
        </w:rPr>
        <w:t>12</w:t>
      </w:r>
      <w:r>
        <w:rPr>
          <w:noProof/>
        </w:rPr>
        <w:fldChar w:fldCharType="end"/>
      </w:r>
    </w:p>
    <w:p w14:paraId="4F27CC6A" w14:textId="127DD76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Total DRB accessibility for UE services</w:t>
      </w:r>
      <w:r>
        <w:rPr>
          <w:noProof/>
        </w:rPr>
        <w:tab/>
      </w:r>
      <w:r>
        <w:rPr>
          <w:noProof/>
        </w:rPr>
        <w:fldChar w:fldCharType="begin"/>
      </w:r>
      <w:r>
        <w:rPr>
          <w:noProof/>
        </w:rPr>
        <w:instrText xml:space="preserve"> PAGEREF _Toc213792551 \h </w:instrText>
      </w:r>
      <w:r>
        <w:rPr>
          <w:noProof/>
        </w:rPr>
      </w:r>
      <w:r>
        <w:rPr>
          <w:noProof/>
        </w:rPr>
        <w:fldChar w:fldCharType="separate"/>
      </w:r>
      <w:r>
        <w:rPr>
          <w:noProof/>
        </w:rPr>
        <w:t>13</w:t>
      </w:r>
      <w:r>
        <w:rPr>
          <w:noProof/>
        </w:rPr>
        <w:fldChar w:fldCharType="end"/>
      </w:r>
    </w:p>
    <w:p w14:paraId="44D9D2A7" w14:textId="14F8D47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ean</w:t>
      </w:r>
      <w:r>
        <w:rPr>
          <w:noProof/>
        </w:rPr>
        <w:t xml:space="preserve"> </w:t>
      </w:r>
      <w:r>
        <w:rPr>
          <w:noProof/>
          <w:lang w:eastAsia="zh-CN"/>
        </w:rPr>
        <w:t>CM-Connected</w:t>
      </w:r>
      <w:r>
        <w:rPr>
          <w:noProof/>
        </w:rPr>
        <w:t xml:space="preserve"> subscribers of </w:t>
      </w:r>
      <w:r>
        <w:rPr>
          <w:noProof/>
          <w:lang w:eastAsia="zh-CN"/>
        </w:rPr>
        <w:t>network</w:t>
      </w:r>
      <w:r>
        <w:rPr>
          <w:noProof/>
        </w:rPr>
        <w:t xml:space="preserve"> slice through AMF</w:t>
      </w:r>
      <w:r>
        <w:rPr>
          <w:noProof/>
        </w:rPr>
        <w:tab/>
      </w:r>
      <w:r>
        <w:rPr>
          <w:noProof/>
        </w:rPr>
        <w:fldChar w:fldCharType="begin"/>
      </w:r>
      <w:r>
        <w:rPr>
          <w:noProof/>
        </w:rPr>
        <w:instrText xml:space="preserve"> PAGEREF _Toc213792552 \h </w:instrText>
      </w:r>
      <w:r>
        <w:rPr>
          <w:noProof/>
        </w:rPr>
      </w:r>
      <w:r>
        <w:rPr>
          <w:noProof/>
        </w:rPr>
        <w:fldChar w:fldCharType="separate"/>
      </w:r>
      <w:r>
        <w:rPr>
          <w:noProof/>
        </w:rPr>
        <w:t>14</w:t>
      </w:r>
      <w:r>
        <w:rPr>
          <w:noProof/>
        </w:rPr>
        <w:fldChar w:fldCharType="end"/>
      </w:r>
    </w:p>
    <w:p w14:paraId="737329D4" w14:textId="5932957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6.2.9</w:t>
      </w:r>
      <w:r>
        <w:rPr>
          <w:rFonts w:asciiTheme="minorHAnsi" w:eastAsiaTheme="minorEastAsia" w:hAnsiTheme="minorHAnsi" w:cstheme="minorBidi"/>
          <w:noProof/>
          <w:kern w:val="2"/>
          <w:sz w:val="24"/>
          <w:szCs w:val="24"/>
          <w14:ligatures w14:val="standardContextual"/>
        </w:rPr>
        <w:tab/>
      </w:r>
      <w:r>
        <w:rPr>
          <w:noProof/>
        </w:rPr>
        <w:t>M</w:t>
      </w:r>
      <w:r>
        <w:rPr>
          <w:noProof/>
          <w:lang w:eastAsia="zh-CN"/>
        </w:rPr>
        <w:t>aximum</w:t>
      </w:r>
      <w:r>
        <w:rPr>
          <w:noProof/>
        </w:rPr>
        <w:t xml:space="preserve"> </w:t>
      </w:r>
      <w:r>
        <w:rPr>
          <w:noProof/>
          <w:lang w:eastAsia="zh-CN"/>
        </w:rPr>
        <w:t>on-line</w:t>
      </w:r>
      <w:r>
        <w:rPr>
          <w:noProof/>
        </w:rPr>
        <w:t xml:space="preserve"> subscribers of network slice through AMF</w:t>
      </w:r>
      <w:r>
        <w:rPr>
          <w:noProof/>
        </w:rPr>
        <w:tab/>
      </w:r>
      <w:r>
        <w:rPr>
          <w:noProof/>
        </w:rPr>
        <w:fldChar w:fldCharType="begin"/>
      </w:r>
      <w:r>
        <w:rPr>
          <w:noProof/>
        </w:rPr>
        <w:instrText xml:space="preserve"> PAGEREF _Toc213792553 \h </w:instrText>
      </w:r>
      <w:r>
        <w:rPr>
          <w:noProof/>
        </w:rPr>
      </w:r>
      <w:r>
        <w:rPr>
          <w:noProof/>
        </w:rPr>
        <w:fldChar w:fldCharType="separate"/>
      </w:r>
      <w:r>
        <w:rPr>
          <w:noProof/>
        </w:rPr>
        <w:t>14</w:t>
      </w:r>
      <w:r>
        <w:rPr>
          <w:noProof/>
        </w:rPr>
        <w:fldChar w:fldCharType="end"/>
      </w:r>
    </w:p>
    <w:p w14:paraId="2418B010" w14:textId="776287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6.2.10</w:t>
      </w:r>
      <w:r>
        <w:rPr>
          <w:rFonts w:asciiTheme="minorHAnsi" w:eastAsiaTheme="minorEastAsia" w:hAnsiTheme="minorHAnsi" w:cstheme="minorBidi"/>
          <w:noProof/>
          <w:kern w:val="2"/>
          <w:sz w:val="24"/>
          <w:szCs w:val="24"/>
          <w14:ligatures w14:val="standardContextual"/>
        </w:rPr>
        <w:tab/>
      </w:r>
      <w:r>
        <w:rPr>
          <w:noProof/>
          <w:lang w:eastAsia="zh-CN"/>
        </w:rPr>
        <w:t>PFCP session established success rate of one network and one network slice</w:t>
      </w:r>
      <w:r>
        <w:rPr>
          <w:noProof/>
        </w:rPr>
        <w:tab/>
      </w:r>
      <w:r>
        <w:rPr>
          <w:noProof/>
        </w:rPr>
        <w:fldChar w:fldCharType="begin"/>
      </w:r>
      <w:r>
        <w:rPr>
          <w:noProof/>
        </w:rPr>
        <w:instrText xml:space="preserve"> PAGEREF _Toc213792554 \h </w:instrText>
      </w:r>
      <w:r>
        <w:rPr>
          <w:noProof/>
        </w:rPr>
      </w:r>
      <w:r>
        <w:rPr>
          <w:noProof/>
        </w:rPr>
        <w:fldChar w:fldCharType="separate"/>
      </w:r>
      <w:r>
        <w:rPr>
          <w:noProof/>
        </w:rPr>
        <w:t>14</w:t>
      </w:r>
      <w:r>
        <w:rPr>
          <w:noProof/>
        </w:rPr>
        <w:fldChar w:fldCharType="end"/>
      </w:r>
    </w:p>
    <w:p w14:paraId="62272E00" w14:textId="20D5021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6.2.11</w:t>
      </w:r>
      <w:r>
        <w:rPr>
          <w:rFonts w:asciiTheme="minorHAnsi" w:eastAsiaTheme="minorEastAsia" w:hAnsiTheme="minorHAnsi" w:cstheme="minorBidi"/>
          <w:noProof/>
          <w:kern w:val="2"/>
          <w:sz w:val="24"/>
          <w:szCs w:val="24"/>
          <w14:ligatures w14:val="standardContextual"/>
        </w:rPr>
        <w:tab/>
      </w:r>
      <w:r>
        <w:rPr>
          <w:noProof/>
        </w:rPr>
        <w:t>Group-level N4 session establishment success rate of one 5G VN group</w:t>
      </w:r>
      <w:r>
        <w:rPr>
          <w:noProof/>
        </w:rPr>
        <w:tab/>
      </w:r>
      <w:r>
        <w:rPr>
          <w:noProof/>
        </w:rPr>
        <w:fldChar w:fldCharType="begin"/>
      </w:r>
      <w:r>
        <w:rPr>
          <w:noProof/>
        </w:rPr>
        <w:instrText xml:space="preserve"> PAGEREF _Toc213792555 \h </w:instrText>
      </w:r>
      <w:r>
        <w:rPr>
          <w:noProof/>
        </w:rPr>
      </w:r>
      <w:r>
        <w:rPr>
          <w:noProof/>
        </w:rPr>
        <w:fldChar w:fldCharType="separate"/>
      </w:r>
      <w:r>
        <w:rPr>
          <w:noProof/>
        </w:rPr>
        <w:t>14</w:t>
      </w:r>
      <w:r>
        <w:rPr>
          <w:noProof/>
        </w:rPr>
        <w:fldChar w:fldCharType="end"/>
      </w:r>
    </w:p>
    <w:p w14:paraId="141CAE30" w14:textId="08C790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6.2.12</w:t>
      </w:r>
      <w:r>
        <w:rPr>
          <w:rFonts w:asciiTheme="minorHAnsi" w:eastAsiaTheme="minorEastAsia" w:hAnsiTheme="minorHAnsi" w:cstheme="minorBidi"/>
          <w:noProof/>
          <w:kern w:val="2"/>
          <w:sz w:val="24"/>
          <w:szCs w:val="24"/>
          <w14:ligatures w14:val="standardContextual"/>
        </w:rPr>
        <w:tab/>
      </w:r>
      <w:r>
        <w:rPr>
          <w:noProof/>
        </w:rPr>
        <w:t xml:space="preserve">PDU session Establishment success rate of one </w:t>
      </w:r>
      <w:r w:rsidRPr="00030638">
        <w:rPr>
          <w:rFonts w:eastAsia="SimSun"/>
          <w:noProof/>
          <w:lang w:val="en-US" w:eastAsia="zh-CN"/>
        </w:rPr>
        <w:t>5G VN Group</w:t>
      </w:r>
      <w:r>
        <w:rPr>
          <w:noProof/>
        </w:rPr>
        <w:t xml:space="preserve"> (</w:t>
      </w:r>
      <w:r w:rsidRPr="00030638">
        <w:rPr>
          <w:rFonts w:eastAsia="SimSun"/>
          <w:noProof/>
          <w:lang w:val="en-US" w:eastAsia="zh-CN"/>
        </w:rPr>
        <w:t>InternalgroupID</w:t>
      </w:r>
      <w:r>
        <w:rPr>
          <w:noProof/>
        </w:rPr>
        <w:t>)</w:t>
      </w:r>
      <w:r>
        <w:rPr>
          <w:noProof/>
        </w:rPr>
        <w:tab/>
      </w:r>
      <w:r>
        <w:rPr>
          <w:noProof/>
        </w:rPr>
        <w:fldChar w:fldCharType="begin"/>
      </w:r>
      <w:r>
        <w:rPr>
          <w:noProof/>
        </w:rPr>
        <w:instrText xml:space="preserve"> PAGEREF _Toc213792556 \h </w:instrText>
      </w:r>
      <w:r>
        <w:rPr>
          <w:noProof/>
        </w:rPr>
      </w:r>
      <w:r>
        <w:rPr>
          <w:noProof/>
        </w:rPr>
        <w:fldChar w:fldCharType="separate"/>
      </w:r>
      <w:r>
        <w:rPr>
          <w:noProof/>
        </w:rPr>
        <w:t>15</w:t>
      </w:r>
      <w:r>
        <w:rPr>
          <w:noProof/>
        </w:rPr>
        <w:fldChar w:fldCharType="end"/>
      </w:r>
    </w:p>
    <w:p w14:paraId="2B532867" w14:textId="7A282CB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6.2.13</w:t>
      </w:r>
      <w:r>
        <w:rPr>
          <w:rFonts w:asciiTheme="minorHAnsi" w:eastAsiaTheme="minorEastAsia" w:hAnsiTheme="minorHAnsi" w:cstheme="minorBidi"/>
          <w:noProof/>
          <w:kern w:val="2"/>
          <w:sz w:val="24"/>
          <w:szCs w:val="24"/>
          <w14:ligatures w14:val="standardContextual"/>
        </w:rPr>
        <w:tab/>
      </w:r>
      <w:r w:rsidRPr="00030638">
        <w:rPr>
          <w:noProof/>
          <w:lang w:val="de-DE"/>
        </w:rPr>
        <w:t>Positive</w:t>
      </w:r>
      <w:r w:rsidRPr="00030638">
        <w:rPr>
          <w:noProof/>
          <w:lang w:val="en-US"/>
        </w:rPr>
        <w:t xml:space="preserve"> Paging Rate</w:t>
      </w:r>
      <w:r>
        <w:rPr>
          <w:noProof/>
        </w:rPr>
        <w:tab/>
      </w:r>
      <w:r>
        <w:rPr>
          <w:noProof/>
        </w:rPr>
        <w:fldChar w:fldCharType="begin"/>
      </w:r>
      <w:r>
        <w:rPr>
          <w:noProof/>
        </w:rPr>
        <w:instrText xml:space="preserve"> PAGEREF _Toc213792557 \h </w:instrText>
      </w:r>
      <w:r>
        <w:rPr>
          <w:noProof/>
        </w:rPr>
      </w:r>
      <w:r>
        <w:rPr>
          <w:noProof/>
        </w:rPr>
        <w:fldChar w:fldCharType="separate"/>
      </w:r>
      <w:r>
        <w:rPr>
          <w:noProof/>
        </w:rPr>
        <w:t>15</w:t>
      </w:r>
      <w:r>
        <w:rPr>
          <w:noProof/>
        </w:rPr>
        <w:fldChar w:fldCharType="end"/>
      </w:r>
    </w:p>
    <w:p w14:paraId="3041BD67" w14:textId="49327B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6.2.14</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Rate</w:t>
      </w:r>
      <w:r>
        <w:rPr>
          <w:noProof/>
        </w:rPr>
        <w:tab/>
      </w:r>
      <w:r>
        <w:rPr>
          <w:noProof/>
        </w:rPr>
        <w:fldChar w:fldCharType="begin"/>
      </w:r>
      <w:r>
        <w:rPr>
          <w:noProof/>
        </w:rPr>
        <w:instrText xml:space="preserve"> PAGEREF _Toc213792558 \h </w:instrText>
      </w:r>
      <w:r>
        <w:rPr>
          <w:noProof/>
        </w:rPr>
      </w:r>
      <w:r>
        <w:rPr>
          <w:noProof/>
        </w:rPr>
        <w:fldChar w:fldCharType="separate"/>
      </w:r>
      <w:r>
        <w:rPr>
          <w:noProof/>
        </w:rPr>
        <w:t>16</w:t>
      </w:r>
      <w:r>
        <w:rPr>
          <w:noProof/>
        </w:rPr>
        <w:fldChar w:fldCharType="end"/>
      </w:r>
    </w:p>
    <w:p w14:paraId="650BE4EB" w14:textId="28DAA84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6.2.15</w:t>
      </w:r>
      <w:r>
        <w:rPr>
          <w:rFonts w:asciiTheme="minorHAnsi" w:eastAsiaTheme="minorEastAsia" w:hAnsiTheme="minorHAnsi" w:cstheme="minorBidi"/>
          <w:noProof/>
          <w:kern w:val="2"/>
          <w:sz w:val="24"/>
          <w:szCs w:val="24"/>
          <w14:ligatures w14:val="standardContextual"/>
        </w:rPr>
        <w:tab/>
      </w:r>
      <w:r w:rsidRPr="00030638">
        <w:rPr>
          <w:rFonts w:eastAsia="Calibri"/>
          <w:noProof/>
        </w:rPr>
        <w:t>PDU Session Per Establishment Request Reject Rate</w:t>
      </w:r>
      <w:r>
        <w:rPr>
          <w:noProof/>
        </w:rPr>
        <w:tab/>
      </w:r>
      <w:r>
        <w:rPr>
          <w:noProof/>
        </w:rPr>
        <w:fldChar w:fldCharType="begin"/>
      </w:r>
      <w:r>
        <w:rPr>
          <w:noProof/>
        </w:rPr>
        <w:instrText xml:space="preserve"> PAGEREF _Toc213792559 \h </w:instrText>
      </w:r>
      <w:r>
        <w:rPr>
          <w:noProof/>
        </w:rPr>
      </w:r>
      <w:r>
        <w:rPr>
          <w:noProof/>
        </w:rPr>
        <w:fldChar w:fldCharType="separate"/>
      </w:r>
      <w:r>
        <w:rPr>
          <w:noProof/>
        </w:rPr>
        <w:t>16</w:t>
      </w:r>
      <w:r>
        <w:rPr>
          <w:noProof/>
        </w:rPr>
        <w:fldChar w:fldCharType="end"/>
      </w:r>
    </w:p>
    <w:p w14:paraId="1459F6AC" w14:textId="27363D6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6.2.16</w:t>
      </w:r>
      <w:r>
        <w:rPr>
          <w:rFonts w:asciiTheme="minorHAnsi" w:eastAsiaTheme="minorEastAsia" w:hAnsiTheme="minorHAnsi" w:cstheme="minorBidi"/>
          <w:noProof/>
          <w:kern w:val="2"/>
          <w:sz w:val="24"/>
          <w:szCs w:val="24"/>
          <w14:ligatures w14:val="standardContextual"/>
        </w:rPr>
        <w:tab/>
      </w:r>
      <w:r>
        <w:rPr>
          <w:noProof/>
        </w:rPr>
        <w:t>MA PDU session Establishment success rate of network slice</w:t>
      </w:r>
      <w:r>
        <w:rPr>
          <w:noProof/>
        </w:rPr>
        <w:tab/>
      </w:r>
      <w:r>
        <w:rPr>
          <w:noProof/>
        </w:rPr>
        <w:fldChar w:fldCharType="begin"/>
      </w:r>
      <w:r>
        <w:rPr>
          <w:noProof/>
        </w:rPr>
        <w:instrText xml:space="preserve"> PAGEREF _Toc213792560 \h </w:instrText>
      </w:r>
      <w:r>
        <w:rPr>
          <w:noProof/>
        </w:rPr>
      </w:r>
      <w:r>
        <w:rPr>
          <w:noProof/>
        </w:rPr>
        <w:fldChar w:fldCharType="separate"/>
      </w:r>
      <w:r>
        <w:rPr>
          <w:noProof/>
        </w:rPr>
        <w:t>16</w:t>
      </w:r>
      <w:r>
        <w:rPr>
          <w:noProof/>
        </w:rPr>
        <w:fldChar w:fldCharType="end"/>
      </w:r>
    </w:p>
    <w:p w14:paraId="5A58DC28" w14:textId="05C5CBF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6.2.17</w:t>
      </w:r>
      <w:r>
        <w:rPr>
          <w:rFonts w:asciiTheme="minorHAnsi" w:eastAsiaTheme="minorEastAsia" w:hAnsiTheme="minorHAnsi" w:cstheme="minorBidi"/>
          <w:noProof/>
          <w:kern w:val="2"/>
          <w:sz w:val="24"/>
          <w:szCs w:val="24"/>
          <w14:ligatures w14:val="standardContextual"/>
        </w:rPr>
        <w:tab/>
      </w:r>
      <w:r>
        <w:rPr>
          <w:noProof/>
        </w:rPr>
        <w:t>Extended DRX Negotiation Success Rate</w:t>
      </w:r>
      <w:r>
        <w:rPr>
          <w:noProof/>
        </w:rPr>
        <w:tab/>
      </w:r>
      <w:r>
        <w:rPr>
          <w:noProof/>
        </w:rPr>
        <w:fldChar w:fldCharType="begin"/>
      </w:r>
      <w:r>
        <w:rPr>
          <w:noProof/>
        </w:rPr>
        <w:instrText xml:space="preserve"> PAGEREF _Toc213792561 \h </w:instrText>
      </w:r>
      <w:r>
        <w:rPr>
          <w:noProof/>
        </w:rPr>
      </w:r>
      <w:r>
        <w:rPr>
          <w:noProof/>
        </w:rPr>
        <w:fldChar w:fldCharType="separate"/>
      </w:r>
      <w:r>
        <w:rPr>
          <w:noProof/>
        </w:rPr>
        <w:t>17</w:t>
      </w:r>
      <w:r>
        <w:rPr>
          <w:noProof/>
        </w:rPr>
        <w:fldChar w:fldCharType="end"/>
      </w:r>
    </w:p>
    <w:p w14:paraId="1E02C2CD" w14:textId="79786C48"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Integrity KPI</w:t>
      </w:r>
      <w:r>
        <w:rPr>
          <w:noProof/>
        </w:rPr>
        <w:tab/>
      </w:r>
      <w:r>
        <w:rPr>
          <w:noProof/>
        </w:rPr>
        <w:fldChar w:fldCharType="begin"/>
      </w:r>
      <w:r>
        <w:rPr>
          <w:noProof/>
        </w:rPr>
        <w:instrText xml:space="preserve"> PAGEREF _Toc213792562 \h </w:instrText>
      </w:r>
      <w:r>
        <w:rPr>
          <w:noProof/>
        </w:rPr>
      </w:r>
      <w:r>
        <w:rPr>
          <w:noProof/>
        </w:rPr>
        <w:fldChar w:fldCharType="separate"/>
      </w:r>
      <w:r>
        <w:rPr>
          <w:noProof/>
        </w:rPr>
        <w:t>17</w:t>
      </w:r>
      <w:r>
        <w:rPr>
          <w:noProof/>
        </w:rPr>
        <w:fldChar w:fldCharType="end"/>
      </w:r>
    </w:p>
    <w:p w14:paraId="6AF7E4E6" w14:textId="5C9EA31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Latency and delay of 5G networks</w:t>
      </w:r>
      <w:r>
        <w:rPr>
          <w:noProof/>
        </w:rPr>
        <w:tab/>
      </w:r>
      <w:r>
        <w:rPr>
          <w:noProof/>
        </w:rPr>
        <w:fldChar w:fldCharType="begin"/>
      </w:r>
      <w:r>
        <w:rPr>
          <w:noProof/>
        </w:rPr>
        <w:instrText xml:space="preserve"> PAGEREF _Toc213792563 \h </w:instrText>
      </w:r>
      <w:r>
        <w:rPr>
          <w:noProof/>
        </w:rPr>
      </w:r>
      <w:r>
        <w:rPr>
          <w:noProof/>
        </w:rPr>
        <w:fldChar w:fldCharType="separate"/>
      </w:r>
      <w:r>
        <w:rPr>
          <w:noProof/>
        </w:rPr>
        <w:t>17</w:t>
      </w:r>
      <w:r>
        <w:rPr>
          <w:noProof/>
        </w:rPr>
        <w:fldChar w:fldCharType="end"/>
      </w:r>
    </w:p>
    <w:p w14:paraId="43152EC3" w14:textId="1085314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_Toc213792564 \h </w:instrText>
      </w:r>
      <w:r>
        <w:rPr>
          <w:noProof/>
        </w:rPr>
      </w:r>
      <w:r>
        <w:rPr>
          <w:noProof/>
        </w:rPr>
        <w:fldChar w:fldCharType="separate"/>
      </w:r>
      <w:r>
        <w:rPr>
          <w:noProof/>
        </w:rPr>
        <w:t>17</w:t>
      </w:r>
      <w:r>
        <w:rPr>
          <w:noProof/>
        </w:rPr>
        <w:fldChar w:fldCharType="end"/>
      </w:r>
    </w:p>
    <w:p w14:paraId="1EAFB533" w14:textId="261793A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Pr>
          <w:noProof/>
        </w:rPr>
        <w:t>Downlink latency in gNB-DU</w:t>
      </w:r>
      <w:r>
        <w:rPr>
          <w:noProof/>
        </w:rPr>
        <w:tab/>
      </w:r>
      <w:r>
        <w:rPr>
          <w:noProof/>
        </w:rPr>
        <w:fldChar w:fldCharType="begin"/>
      </w:r>
      <w:r>
        <w:rPr>
          <w:noProof/>
        </w:rPr>
        <w:instrText xml:space="preserve"> PAGEREF _Toc213792565 \h </w:instrText>
      </w:r>
      <w:r>
        <w:rPr>
          <w:noProof/>
        </w:rPr>
      </w:r>
      <w:r>
        <w:rPr>
          <w:noProof/>
        </w:rPr>
        <w:fldChar w:fldCharType="separate"/>
      </w:r>
      <w:r>
        <w:rPr>
          <w:noProof/>
        </w:rPr>
        <w:t>17</w:t>
      </w:r>
      <w:r>
        <w:rPr>
          <w:noProof/>
        </w:rPr>
        <w:fldChar w:fldCharType="end"/>
      </w:r>
    </w:p>
    <w:p w14:paraId="55C72E82" w14:textId="58D329B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6.3.1.2</w:t>
      </w:r>
      <w:r>
        <w:rPr>
          <w:rFonts w:asciiTheme="minorHAnsi" w:eastAsiaTheme="minorEastAsia" w:hAnsiTheme="minorHAnsi" w:cstheme="minorBidi"/>
          <w:noProof/>
          <w:kern w:val="2"/>
          <w:sz w:val="24"/>
          <w:szCs w:val="24"/>
          <w14:ligatures w14:val="standardContextual"/>
        </w:rPr>
        <w:tab/>
      </w:r>
      <w:r>
        <w:rPr>
          <w:noProof/>
        </w:rPr>
        <w:t xml:space="preserve">Integrated downlink </w:t>
      </w:r>
      <w:r>
        <w:rPr>
          <w:noProof/>
          <w:lang w:eastAsia="zh-CN"/>
        </w:rPr>
        <w:t>delay</w:t>
      </w:r>
      <w:r>
        <w:rPr>
          <w:noProof/>
        </w:rPr>
        <w:t xml:space="preserve"> in RAN</w:t>
      </w:r>
      <w:r>
        <w:rPr>
          <w:noProof/>
        </w:rPr>
        <w:tab/>
      </w:r>
      <w:r>
        <w:rPr>
          <w:noProof/>
        </w:rPr>
        <w:fldChar w:fldCharType="begin"/>
      </w:r>
      <w:r>
        <w:rPr>
          <w:noProof/>
        </w:rPr>
        <w:instrText xml:space="preserve"> PAGEREF _Toc213792566 \h </w:instrText>
      </w:r>
      <w:r>
        <w:rPr>
          <w:noProof/>
        </w:rPr>
      </w:r>
      <w:r>
        <w:rPr>
          <w:noProof/>
        </w:rPr>
        <w:fldChar w:fldCharType="separate"/>
      </w:r>
      <w:r>
        <w:rPr>
          <w:noProof/>
        </w:rPr>
        <w:t>18</w:t>
      </w:r>
      <w:r>
        <w:rPr>
          <w:noProof/>
        </w:rPr>
        <w:fldChar w:fldCharType="end"/>
      </w:r>
    </w:p>
    <w:p w14:paraId="555007EB" w14:textId="331A290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_Toc213792567 \h </w:instrText>
      </w:r>
      <w:r>
        <w:rPr>
          <w:noProof/>
        </w:rPr>
      </w:r>
      <w:r>
        <w:rPr>
          <w:noProof/>
        </w:rPr>
        <w:fldChar w:fldCharType="separate"/>
      </w:r>
      <w:r>
        <w:rPr>
          <w:noProof/>
        </w:rPr>
        <w:t>18</w:t>
      </w:r>
      <w:r>
        <w:rPr>
          <w:noProof/>
        </w:rPr>
        <w:fldChar w:fldCharType="end"/>
      </w:r>
    </w:p>
    <w:p w14:paraId="7A4CA247" w14:textId="5E67BB8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6.3.1.2.2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_Toc213792568 \h </w:instrText>
      </w:r>
      <w:r>
        <w:rPr>
          <w:noProof/>
        </w:rPr>
      </w:r>
      <w:r>
        <w:rPr>
          <w:noProof/>
        </w:rPr>
        <w:fldChar w:fldCharType="separate"/>
      </w:r>
      <w:r>
        <w:rPr>
          <w:noProof/>
        </w:rPr>
        <w:t>18</w:t>
      </w:r>
      <w:r>
        <w:rPr>
          <w:noProof/>
        </w:rPr>
        <w:fldChar w:fldCharType="end"/>
      </w:r>
    </w:p>
    <w:p w14:paraId="68FA6AD0" w14:textId="3E86A56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w:t>
      </w:r>
      <w:r>
        <w:rPr>
          <w:noProof/>
        </w:rPr>
        <w:tab/>
      </w:r>
      <w:r>
        <w:rPr>
          <w:noProof/>
        </w:rPr>
        <w:fldChar w:fldCharType="begin"/>
      </w:r>
      <w:r>
        <w:rPr>
          <w:noProof/>
        </w:rPr>
        <w:instrText xml:space="preserve"> PAGEREF _Toc213792569 \h </w:instrText>
      </w:r>
      <w:r>
        <w:rPr>
          <w:noProof/>
        </w:rPr>
      </w:r>
      <w:r>
        <w:rPr>
          <w:noProof/>
        </w:rPr>
        <w:fldChar w:fldCharType="separate"/>
      </w:r>
      <w:r>
        <w:rPr>
          <w:noProof/>
        </w:rPr>
        <w:t>19</w:t>
      </w:r>
      <w:r>
        <w:rPr>
          <w:noProof/>
        </w:rPr>
        <w:fldChar w:fldCharType="end"/>
      </w:r>
    </w:p>
    <w:p w14:paraId="69E0927D" w14:textId="6E4719F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6.3.1.3.1</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NRCellDU</w:t>
      </w:r>
      <w:r>
        <w:rPr>
          <w:noProof/>
        </w:rPr>
        <w:tab/>
      </w:r>
      <w:r>
        <w:rPr>
          <w:noProof/>
        </w:rPr>
        <w:fldChar w:fldCharType="begin"/>
      </w:r>
      <w:r>
        <w:rPr>
          <w:noProof/>
        </w:rPr>
        <w:instrText xml:space="preserve"> PAGEREF _Toc213792570 \h </w:instrText>
      </w:r>
      <w:r>
        <w:rPr>
          <w:noProof/>
        </w:rPr>
      </w:r>
      <w:r>
        <w:rPr>
          <w:noProof/>
        </w:rPr>
        <w:fldChar w:fldCharType="separate"/>
      </w:r>
      <w:r>
        <w:rPr>
          <w:noProof/>
        </w:rPr>
        <w:t>19</w:t>
      </w:r>
      <w:r>
        <w:rPr>
          <w:noProof/>
        </w:rPr>
        <w:fldChar w:fldCharType="end"/>
      </w:r>
    </w:p>
    <w:p w14:paraId="6760B8F3" w14:textId="0365B1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_Toc213792571 \h </w:instrText>
      </w:r>
      <w:r>
        <w:rPr>
          <w:noProof/>
        </w:rPr>
      </w:r>
      <w:r>
        <w:rPr>
          <w:noProof/>
        </w:rPr>
        <w:fldChar w:fldCharType="separate"/>
      </w:r>
      <w:r>
        <w:rPr>
          <w:noProof/>
        </w:rPr>
        <w:t>19</w:t>
      </w:r>
      <w:r>
        <w:rPr>
          <w:noProof/>
        </w:rPr>
        <w:fldChar w:fldCharType="end"/>
      </w:r>
    </w:p>
    <w:p w14:paraId="04A41F91" w14:textId="3FCC461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6.3.1.3.3</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_Toc213792572 \h </w:instrText>
      </w:r>
      <w:r>
        <w:rPr>
          <w:noProof/>
        </w:rPr>
      </w:r>
      <w:r>
        <w:rPr>
          <w:noProof/>
        </w:rPr>
        <w:fldChar w:fldCharType="separate"/>
      </w:r>
      <w:r>
        <w:rPr>
          <w:noProof/>
        </w:rPr>
        <w:t>20</w:t>
      </w:r>
      <w:r>
        <w:rPr>
          <w:noProof/>
        </w:rPr>
        <w:fldChar w:fldCharType="end"/>
      </w:r>
    </w:p>
    <w:p w14:paraId="275BB6A0" w14:textId="33DB87E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6.3.1.4</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w:t>
      </w:r>
      <w:r>
        <w:rPr>
          <w:noProof/>
        </w:rPr>
        <w:tab/>
      </w:r>
      <w:r>
        <w:rPr>
          <w:noProof/>
        </w:rPr>
        <w:fldChar w:fldCharType="begin"/>
      </w:r>
      <w:r>
        <w:rPr>
          <w:noProof/>
        </w:rPr>
        <w:instrText xml:space="preserve"> PAGEREF _Toc213792573 \h </w:instrText>
      </w:r>
      <w:r>
        <w:rPr>
          <w:noProof/>
        </w:rPr>
      </w:r>
      <w:r>
        <w:rPr>
          <w:noProof/>
        </w:rPr>
        <w:fldChar w:fldCharType="separate"/>
      </w:r>
      <w:r>
        <w:rPr>
          <w:noProof/>
        </w:rPr>
        <w:t>21</w:t>
      </w:r>
      <w:r>
        <w:rPr>
          <w:noProof/>
        </w:rPr>
        <w:fldChar w:fldCharType="end"/>
      </w:r>
    </w:p>
    <w:p w14:paraId="0479CD67" w14:textId="48AD2AA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6.3.1.4.1</w:t>
      </w:r>
      <w:r>
        <w:rPr>
          <w:rFonts w:asciiTheme="minorHAnsi" w:eastAsiaTheme="minorEastAsia" w:hAnsiTheme="minorHAnsi" w:cstheme="minorBidi"/>
          <w:noProof/>
          <w:kern w:val="2"/>
          <w:sz w:val="24"/>
          <w:szCs w:val="24"/>
          <w14:ligatures w14:val="standardContextual"/>
        </w:rPr>
        <w:tab/>
      </w:r>
      <w:r>
        <w:rPr>
          <w:noProof/>
        </w:rPr>
        <w:t>Downlink delay in gNB-CU-UP</w:t>
      </w:r>
      <w:r>
        <w:rPr>
          <w:noProof/>
        </w:rPr>
        <w:tab/>
      </w:r>
      <w:r>
        <w:rPr>
          <w:noProof/>
        </w:rPr>
        <w:fldChar w:fldCharType="begin"/>
      </w:r>
      <w:r>
        <w:rPr>
          <w:noProof/>
        </w:rPr>
        <w:instrText xml:space="preserve"> PAGEREF _Toc213792574 \h </w:instrText>
      </w:r>
      <w:r>
        <w:rPr>
          <w:noProof/>
        </w:rPr>
      </w:r>
      <w:r>
        <w:rPr>
          <w:noProof/>
        </w:rPr>
        <w:fldChar w:fldCharType="separate"/>
      </w:r>
      <w:r>
        <w:rPr>
          <w:noProof/>
        </w:rPr>
        <w:t>21</w:t>
      </w:r>
      <w:r>
        <w:rPr>
          <w:noProof/>
        </w:rPr>
        <w:fldChar w:fldCharType="end"/>
      </w:r>
    </w:p>
    <w:p w14:paraId="4FC9A183" w14:textId="0394385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6.3.1.4.2</w:t>
      </w:r>
      <w:r>
        <w:rPr>
          <w:rFonts w:asciiTheme="minorHAnsi" w:eastAsiaTheme="minorEastAsia" w:hAnsiTheme="minorHAnsi" w:cstheme="minorBidi"/>
          <w:noProof/>
          <w:kern w:val="2"/>
          <w:sz w:val="24"/>
          <w:szCs w:val="24"/>
          <w14:ligatures w14:val="standardContextual"/>
        </w:rPr>
        <w:tab/>
      </w:r>
      <w:r>
        <w:rPr>
          <w:noProof/>
        </w:rPr>
        <w:t xml:space="preserve">Downlink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_Toc213792575 \h </w:instrText>
      </w:r>
      <w:r>
        <w:rPr>
          <w:noProof/>
        </w:rPr>
      </w:r>
      <w:r>
        <w:rPr>
          <w:noProof/>
        </w:rPr>
        <w:fldChar w:fldCharType="separate"/>
      </w:r>
      <w:r>
        <w:rPr>
          <w:noProof/>
        </w:rPr>
        <w:t>21</w:t>
      </w:r>
      <w:r>
        <w:rPr>
          <w:noProof/>
        </w:rPr>
        <w:fldChar w:fldCharType="end"/>
      </w:r>
    </w:p>
    <w:p w14:paraId="0546082B" w14:textId="22267DCA"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6.3.1.4.3</w:t>
      </w:r>
      <w:r>
        <w:rPr>
          <w:rFonts w:asciiTheme="minorHAnsi" w:eastAsiaTheme="minorEastAsia" w:hAnsiTheme="minorHAnsi" w:cstheme="minorBidi"/>
          <w:noProof/>
          <w:kern w:val="2"/>
          <w:sz w:val="24"/>
          <w:szCs w:val="24"/>
          <w14:ligatures w14:val="standardContextual"/>
        </w:rPr>
        <w:tab/>
      </w:r>
      <w:r>
        <w:rPr>
          <w:noProof/>
        </w:rPr>
        <w:t>Downlink delay in gNB-CU-UP for a network slice subnet</w:t>
      </w:r>
      <w:r>
        <w:rPr>
          <w:noProof/>
        </w:rPr>
        <w:tab/>
      </w:r>
      <w:r>
        <w:rPr>
          <w:noProof/>
        </w:rPr>
        <w:fldChar w:fldCharType="begin"/>
      </w:r>
      <w:r>
        <w:rPr>
          <w:noProof/>
        </w:rPr>
        <w:instrText xml:space="preserve"> PAGEREF _Toc213792576 \h </w:instrText>
      </w:r>
      <w:r>
        <w:rPr>
          <w:noProof/>
        </w:rPr>
      </w:r>
      <w:r>
        <w:rPr>
          <w:noProof/>
        </w:rPr>
        <w:fldChar w:fldCharType="separate"/>
      </w:r>
      <w:r>
        <w:rPr>
          <w:noProof/>
        </w:rPr>
        <w:t>22</w:t>
      </w:r>
      <w:r>
        <w:rPr>
          <w:noProof/>
        </w:rPr>
        <w:fldChar w:fldCharType="end"/>
      </w:r>
    </w:p>
    <w:p w14:paraId="6AB40A79" w14:textId="5263FE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6.3.1.5</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w:t>
      </w:r>
      <w:r>
        <w:rPr>
          <w:noProof/>
        </w:rPr>
        <w:tab/>
      </w:r>
      <w:r>
        <w:rPr>
          <w:noProof/>
        </w:rPr>
        <w:fldChar w:fldCharType="begin"/>
      </w:r>
      <w:r>
        <w:rPr>
          <w:noProof/>
        </w:rPr>
        <w:instrText xml:space="preserve"> PAGEREF _Toc213792577 \h </w:instrText>
      </w:r>
      <w:r>
        <w:rPr>
          <w:noProof/>
        </w:rPr>
      </w:r>
      <w:r>
        <w:rPr>
          <w:noProof/>
        </w:rPr>
        <w:fldChar w:fldCharType="separate"/>
      </w:r>
      <w:r>
        <w:rPr>
          <w:noProof/>
        </w:rPr>
        <w:t>22</w:t>
      </w:r>
      <w:r>
        <w:rPr>
          <w:noProof/>
        </w:rPr>
        <w:fldChar w:fldCharType="end"/>
      </w:r>
    </w:p>
    <w:p w14:paraId="1802AE48" w14:textId="64F5D9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NR cell</w:t>
      </w:r>
      <w:r>
        <w:rPr>
          <w:noProof/>
        </w:rPr>
        <w:tab/>
      </w:r>
      <w:r>
        <w:rPr>
          <w:noProof/>
        </w:rPr>
        <w:fldChar w:fldCharType="begin"/>
      </w:r>
      <w:r>
        <w:rPr>
          <w:noProof/>
        </w:rPr>
        <w:instrText xml:space="preserve"> PAGEREF _Toc213792578 \h </w:instrText>
      </w:r>
      <w:r>
        <w:rPr>
          <w:noProof/>
        </w:rPr>
      </w:r>
      <w:r>
        <w:rPr>
          <w:noProof/>
        </w:rPr>
        <w:fldChar w:fldCharType="separate"/>
      </w:r>
      <w:r>
        <w:rPr>
          <w:noProof/>
        </w:rPr>
        <w:t>22</w:t>
      </w:r>
      <w:r>
        <w:rPr>
          <w:noProof/>
        </w:rPr>
        <w:fldChar w:fldCharType="end"/>
      </w:r>
    </w:p>
    <w:p w14:paraId="39E4D055" w14:textId="7BE902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sub-network</w:t>
      </w:r>
      <w:r>
        <w:rPr>
          <w:noProof/>
        </w:rPr>
        <w:tab/>
      </w:r>
      <w:r>
        <w:rPr>
          <w:noProof/>
        </w:rPr>
        <w:fldChar w:fldCharType="begin"/>
      </w:r>
      <w:r>
        <w:rPr>
          <w:noProof/>
        </w:rPr>
        <w:instrText xml:space="preserve"> PAGEREF _Toc213792579 \h </w:instrText>
      </w:r>
      <w:r>
        <w:rPr>
          <w:noProof/>
        </w:rPr>
      </w:r>
      <w:r>
        <w:rPr>
          <w:noProof/>
        </w:rPr>
        <w:fldChar w:fldCharType="separate"/>
      </w:r>
      <w:r>
        <w:rPr>
          <w:noProof/>
        </w:rPr>
        <w:t>23</w:t>
      </w:r>
      <w:r>
        <w:rPr>
          <w:noProof/>
        </w:rPr>
        <w:fldChar w:fldCharType="end"/>
      </w:r>
    </w:p>
    <w:p w14:paraId="1A190DFF" w14:textId="7A77AA6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6.3.1.5.3</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gNB-DU for a network slice subnet</w:t>
      </w:r>
      <w:r>
        <w:rPr>
          <w:noProof/>
        </w:rPr>
        <w:tab/>
      </w:r>
      <w:r>
        <w:rPr>
          <w:noProof/>
        </w:rPr>
        <w:fldChar w:fldCharType="begin"/>
      </w:r>
      <w:r>
        <w:rPr>
          <w:noProof/>
        </w:rPr>
        <w:instrText xml:space="preserve"> PAGEREF _Toc213792580 \h </w:instrText>
      </w:r>
      <w:r>
        <w:rPr>
          <w:noProof/>
        </w:rPr>
      </w:r>
      <w:r>
        <w:rPr>
          <w:noProof/>
        </w:rPr>
        <w:fldChar w:fldCharType="separate"/>
      </w:r>
      <w:r>
        <w:rPr>
          <w:noProof/>
        </w:rPr>
        <w:t>24</w:t>
      </w:r>
      <w:r>
        <w:rPr>
          <w:noProof/>
        </w:rPr>
        <w:fldChar w:fldCharType="end"/>
      </w:r>
    </w:p>
    <w:p w14:paraId="4E3A9D31" w14:textId="70446E0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6.3.1.6</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w:t>
      </w:r>
      <w:r>
        <w:rPr>
          <w:noProof/>
        </w:rPr>
        <w:tab/>
      </w:r>
      <w:r>
        <w:rPr>
          <w:noProof/>
        </w:rPr>
        <w:fldChar w:fldCharType="begin"/>
      </w:r>
      <w:r>
        <w:rPr>
          <w:noProof/>
        </w:rPr>
        <w:instrText xml:space="preserve"> PAGEREF _Toc213792581 \h </w:instrText>
      </w:r>
      <w:r>
        <w:rPr>
          <w:noProof/>
        </w:rPr>
      </w:r>
      <w:r>
        <w:rPr>
          <w:noProof/>
        </w:rPr>
        <w:fldChar w:fldCharType="separate"/>
      </w:r>
      <w:r>
        <w:rPr>
          <w:noProof/>
        </w:rPr>
        <w:t>24</w:t>
      </w:r>
      <w:r>
        <w:rPr>
          <w:noProof/>
        </w:rPr>
        <w:fldChar w:fldCharType="end"/>
      </w:r>
    </w:p>
    <w:p w14:paraId="39AD4B6D" w14:textId="41AE756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6.3.1.6.1</w:t>
      </w:r>
      <w:r>
        <w:rPr>
          <w:rFonts w:asciiTheme="minorHAnsi" w:eastAsiaTheme="minorEastAsia" w:hAnsiTheme="minorHAnsi" w:cstheme="minorBidi"/>
          <w:noProof/>
          <w:kern w:val="2"/>
          <w:sz w:val="24"/>
          <w:szCs w:val="24"/>
          <w14:ligatures w14:val="standardContextual"/>
        </w:rPr>
        <w:tab/>
      </w:r>
      <w:r>
        <w:rPr>
          <w:noProof/>
        </w:rPr>
        <w:t>Uplink delay in gNB-CU-UP</w:t>
      </w:r>
      <w:r>
        <w:rPr>
          <w:noProof/>
        </w:rPr>
        <w:tab/>
      </w:r>
      <w:r>
        <w:rPr>
          <w:noProof/>
        </w:rPr>
        <w:fldChar w:fldCharType="begin"/>
      </w:r>
      <w:r>
        <w:rPr>
          <w:noProof/>
        </w:rPr>
        <w:instrText xml:space="preserve"> PAGEREF _Toc213792582 \h </w:instrText>
      </w:r>
      <w:r>
        <w:rPr>
          <w:noProof/>
        </w:rPr>
      </w:r>
      <w:r>
        <w:rPr>
          <w:noProof/>
        </w:rPr>
        <w:fldChar w:fldCharType="separate"/>
      </w:r>
      <w:r>
        <w:rPr>
          <w:noProof/>
        </w:rPr>
        <w:t>24</w:t>
      </w:r>
      <w:r>
        <w:rPr>
          <w:noProof/>
        </w:rPr>
        <w:fldChar w:fldCharType="end"/>
      </w:r>
    </w:p>
    <w:p w14:paraId="48335A48" w14:textId="658C848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gNB-CU-UP for a sub-network</w:t>
      </w:r>
      <w:r>
        <w:rPr>
          <w:noProof/>
        </w:rPr>
        <w:tab/>
      </w:r>
      <w:r>
        <w:rPr>
          <w:noProof/>
        </w:rPr>
        <w:fldChar w:fldCharType="begin"/>
      </w:r>
      <w:r>
        <w:rPr>
          <w:noProof/>
        </w:rPr>
        <w:instrText xml:space="preserve"> PAGEREF _Toc213792583 \h </w:instrText>
      </w:r>
      <w:r>
        <w:rPr>
          <w:noProof/>
        </w:rPr>
      </w:r>
      <w:r>
        <w:rPr>
          <w:noProof/>
        </w:rPr>
        <w:fldChar w:fldCharType="separate"/>
      </w:r>
      <w:r>
        <w:rPr>
          <w:noProof/>
        </w:rPr>
        <w:t>25</w:t>
      </w:r>
      <w:r>
        <w:rPr>
          <w:noProof/>
        </w:rPr>
        <w:fldChar w:fldCharType="end"/>
      </w:r>
    </w:p>
    <w:p w14:paraId="751B5325" w14:textId="12050ABF"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6.3.1.6.3</w:t>
      </w:r>
      <w:r>
        <w:rPr>
          <w:rFonts w:asciiTheme="minorHAnsi" w:eastAsiaTheme="minorEastAsia" w:hAnsiTheme="minorHAnsi" w:cstheme="minorBidi"/>
          <w:noProof/>
          <w:kern w:val="2"/>
          <w:sz w:val="24"/>
          <w:szCs w:val="24"/>
          <w14:ligatures w14:val="standardContextual"/>
        </w:rPr>
        <w:tab/>
      </w:r>
      <w:r>
        <w:rPr>
          <w:noProof/>
        </w:rPr>
        <w:t>Uplink delay in gNB-CU-UP for a network slice subnet</w:t>
      </w:r>
      <w:r>
        <w:rPr>
          <w:noProof/>
        </w:rPr>
        <w:tab/>
      </w:r>
      <w:r>
        <w:rPr>
          <w:noProof/>
        </w:rPr>
        <w:fldChar w:fldCharType="begin"/>
      </w:r>
      <w:r>
        <w:rPr>
          <w:noProof/>
        </w:rPr>
        <w:instrText xml:space="preserve"> PAGEREF _Toc213792584 \h </w:instrText>
      </w:r>
      <w:r>
        <w:rPr>
          <w:noProof/>
        </w:rPr>
      </w:r>
      <w:r>
        <w:rPr>
          <w:noProof/>
        </w:rPr>
        <w:fldChar w:fldCharType="separate"/>
      </w:r>
      <w:r>
        <w:rPr>
          <w:noProof/>
        </w:rPr>
        <w:t>25</w:t>
      </w:r>
      <w:r>
        <w:rPr>
          <w:noProof/>
        </w:rPr>
        <w:fldChar w:fldCharType="end"/>
      </w:r>
    </w:p>
    <w:p w14:paraId="3451AE39" w14:textId="05DE41C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6.3.1.7</w:t>
      </w:r>
      <w:r>
        <w:rPr>
          <w:rFonts w:asciiTheme="minorHAnsi" w:eastAsiaTheme="minorEastAsia" w:hAnsiTheme="minorHAnsi" w:cstheme="minorBidi"/>
          <w:noProof/>
          <w:kern w:val="2"/>
          <w:sz w:val="24"/>
          <w:szCs w:val="24"/>
          <w14:ligatures w14:val="standardContextual"/>
        </w:rPr>
        <w:tab/>
      </w:r>
      <w:r>
        <w:rPr>
          <w:noProof/>
        </w:rPr>
        <w:t xml:space="preserve">Integrated uplink </w:t>
      </w:r>
      <w:r>
        <w:rPr>
          <w:noProof/>
          <w:lang w:eastAsia="zh-CN"/>
        </w:rPr>
        <w:t>delay</w:t>
      </w:r>
      <w:r>
        <w:rPr>
          <w:noProof/>
        </w:rPr>
        <w:t xml:space="preserve"> in RAN</w:t>
      </w:r>
      <w:r>
        <w:rPr>
          <w:noProof/>
        </w:rPr>
        <w:tab/>
      </w:r>
      <w:r>
        <w:rPr>
          <w:noProof/>
        </w:rPr>
        <w:fldChar w:fldCharType="begin"/>
      </w:r>
      <w:r>
        <w:rPr>
          <w:noProof/>
        </w:rPr>
        <w:instrText xml:space="preserve"> PAGEREF _Toc213792585 \h </w:instrText>
      </w:r>
      <w:r>
        <w:rPr>
          <w:noProof/>
        </w:rPr>
      </w:r>
      <w:r>
        <w:rPr>
          <w:noProof/>
        </w:rPr>
        <w:fldChar w:fldCharType="separate"/>
      </w:r>
      <w:r>
        <w:rPr>
          <w:noProof/>
        </w:rPr>
        <w:t>26</w:t>
      </w:r>
      <w:r>
        <w:rPr>
          <w:noProof/>
        </w:rPr>
        <w:fldChar w:fldCharType="end"/>
      </w:r>
    </w:p>
    <w:p w14:paraId="3C959D3E" w14:textId="0EFC435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6.3.1.7.1</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sub-network</w:t>
      </w:r>
      <w:r>
        <w:rPr>
          <w:noProof/>
        </w:rPr>
        <w:tab/>
      </w:r>
      <w:r>
        <w:rPr>
          <w:noProof/>
        </w:rPr>
        <w:fldChar w:fldCharType="begin"/>
      </w:r>
      <w:r>
        <w:rPr>
          <w:noProof/>
        </w:rPr>
        <w:instrText xml:space="preserve"> PAGEREF _Toc213792586 \h </w:instrText>
      </w:r>
      <w:r>
        <w:rPr>
          <w:noProof/>
        </w:rPr>
      </w:r>
      <w:r>
        <w:rPr>
          <w:noProof/>
        </w:rPr>
        <w:fldChar w:fldCharType="separate"/>
      </w:r>
      <w:r>
        <w:rPr>
          <w:noProof/>
        </w:rPr>
        <w:t>26</w:t>
      </w:r>
      <w:r>
        <w:rPr>
          <w:noProof/>
        </w:rPr>
        <w:fldChar w:fldCharType="end"/>
      </w:r>
    </w:p>
    <w:p w14:paraId="52BE39E0" w14:textId="306848D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6.3.1.7.2</w:t>
      </w:r>
      <w:r>
        <w:rPr>
          <w:rFonts w:asciiTheme="minorHAnsi" w:eastAsiaTheme="minorEastAsia" w:hAnsiTheme="minorHAnsi" w:cstheme="minorBidi"/>
          <w:noProof/>
          <w:kern w:val="2"/>
          <w:sz w:val="24"/>
          <w:szCs w:val="24"/>
          <w14:ligatures w14:val="standardContextual"/>
        </w:rPr>
        <w:tab/>
      </w:r>
      <w:r>
        <w:rPr>
          <w:noProof/>
        </w:rPr>
        <w:t xml:space="preserve">Uplink </w:t>
      </w:r>
      <w:r>
        <w:rPr>
          <w:noProof/>
          <w:lang w:eastAsia="zh-CN"/>
        </w:rPr>
        <w:t>delay</w:t>
      </w:r>
      <w:r>
        <w:rPr>
          <w:noProof/>
        </w:rPr>
        <w:t xml:space="preserve"> in NG-RAN for a network slice subnet</w:t>
      </w:r>
      <w:r>
        <w:rPr>
          <w:noProof/>
        </w:rPr>
        <w:tab/>
      </w:r>
      <w:r>
        <w:rPr>
          <w:noProof/>
        </w:rPr>
        <w:fldChar w:fldCharType="begin"/>
      </w:r>
      <w:r>
        <w:rPr>
          <w:noProof/>
        </w:rPr>
        <w:instrText xml:space="preserve"> PAGEREF _Toc213792587 \h </w:instrText>
      </w:r>
      <w:r>
        <w:rPr>
          <w:noProof/>
        </w:rPr>
      </w:r>
      <w:r>
        <w:rPr>
          <w:noProof/>
        </w:rPr>
        <w:fldChar w:fldCharType="separate"/>
      </w:r>
      <w:r>
        <w:rPr>
          <w:noProof/>
        </w:rPr>
        <w:t>26</w:t>
      </w:r>
      <w:r>
        <w:rPr>
          <w:noProof/>
        </w:rPr>
        <w:fldChar w:fldCharType="end"/>
      </w:r>
    </w:p>
    <w:p w14:paraId="66BF24DC" w14:textId="7208496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6.3.1.8</w:t>
      </w:r>
      <w:r>
        <w:rPr>
          <w:rFonts w:asciiTheme="minorHAnsi" w:eastAsiaTheme="minorEastAsia" w:hAnsiTheme="minorHAnsi" w:cstheme="minorBidi"/>
          <w:noProof/>
          <w:kern w:val="2"/>
          <w:sz w:val="24"/>
          <w:szCs w:val="24"/>
          <w14:ligatures w14:val="standardContextual"/>
        </w:rPr>
        <w:tab/>
      </w:r>
      <w:r>
        <w:rPr>
          <w:noProof/>
        </w:rPr>
        <w:t xml:space="preserve">E2E </w:t>
      </w:r>
      <w:r>
        <w:rPr>
          <w:noProof/>
          <w:lang w:eastAsia="zh-CN"/>
        </w:rPr>
        <w:t>de</w:t>
      </w:r>
      <w:r>
        <w:rPr>
          <w:noProof/>
        </w:rPr>
        <w:t>lay for network slice</w:t>
      </w:r>
      <w:r>
        <w:rPr>
          <w:noProof/>
        </w:rPr>
        <w:tab/>
      </w:r>
      <w:r>
        <w:rPr>
          <w:noProof/>
        </w:rPr>
        <w:fldChar w:fldCharType="begin"/>
      </w:r>
      <w:r>
        <w:rPr>
          <w:noProof/>
        </w:rPr>
        <w:instrText xml:space="preserve"> PAGEREF _Toc213792588 \h </w:instrText>
      </w:r>
      <w:r>
        <w:rPr>
          <w:noProof/>
        </w:rPr>
      </w:r>
      <w:r>
        <w:rPr>
          <w:noProof/>
        </w:rPr>
        <w:fldChar w:fldCharType="separate"/>
      </w:r>
      <w:r>
        <w:rPr>
          <w:noProof/>
        </w:rPr>
        <w:t>27</w:t>
      </w:r>
      <w:r>
        <w:rPr>
          <w:noProof/>
        </w:rPr>
        <w:fldChar w:fldCharType="end"/>
      </w:r>
    </w:p>
    <w:p w14:paraId="4DF5E7A2" w14:textId="7B48E90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6.3.1.8.1</w:t>
      </w:r>
      <w:r>
        <w:rPr>
          <w:rFonts w:asciiTheme="minorHAnsi" w:eastAsiaTheme="minorEastAsia" w:hAnsiTheme="minorHAnsi" w:cstheme="minorBidi"/>
          <w:noProof/>
          <w:kern w:val="2"/>
          <w:sz w:val="24"/>
          <w:szCs w:val="24"/>
          <w14:ligatures w14:val="standardContextual"/>
        </w:rPr>
        <w:tab/>
      </w:r>
      <w:r>
        <w:rPr>
          <w:noProof/>
        </w:rPr>
        <w:t xml:space="preserve">Average e2e uplink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_Toc213792589 \h </w:instrText>
      </w:r>
      <w:r>
        <w:rPr>
          <w:noProof/>
        </w:rPr>
      </w:r>
      <w:r>
        <w:rPr>
          <w:noProof/>
        </w:rPr>
        <w:fldChar w:fldCharType="separate"/>
      </w:r>
      <w:r>
        <w:rPr>
          <w:noProof/>
        </w:rPr>
        <w:t>27</w:t>
      </w:r>
      <w:r>
        <w:rPr>
          <w:noProof/>
        </w:rPr>
        <w:fldChar w:fldCharType="end"/>
      </w:r>
    </w:p>
    <w:p w14:paraId="6DC41847" w14:textId="5D568F0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6.3.1.8.2</w:t>
      </w:r>
      <w:r>
        <w:rPr>
          <w:rFonts w:asciiTheme="minorHAnsi" w:eastAsiaTheme="minorEastAsia" w:hAnsiTheme="minorHAnsi" w:cstheme="minorBidi"/>
          <w:noProof/>
          <w:kern w:val="2"/>
          <w:sz w:val="24"/>
          <w:szCs w:val="24"/>
          <w14:ligatures w14:val="standardContextual"/>
        </w:rPr>
        <w:tab/>
      </w:r>
      <w:r>
        <w:rPr>
          <w:noProof/>
        </w:rPr>
        <w:t xml:space="preserve">Average e2e downlink </w:t>
      </w:r>
      <w:r>
        <w:rPr>
          <w:noProof/>
          <w:lang w:eastAsia="zh-CN"/>
        </w:rPr>
        <w:t>delay</w:t>
      </w:r>
      <w:r>
        <w:rPr>
          <w:noProof/>
        </w:rPr>
        <w:t xml:space="preserve"> for a network slice</w:t>
      </w:r>
      <w:r>
        <w:rPr>
          <w:noProof/>
        </w:rPr>
        <w:tab/>
      </w:r>
      <w:r>
        <w:rPr>
          <w:noProof/>
        </w:rPr>
        <w:fldChar w:fldCharType="begin"/>
      </w:r>
      <w:r>
        <w:rPr>
          <w:noProof/>
        </w:rPr>
        <w:instrText xml:space="preserve"> PAGEREF _Toc213792590 \h </w:instrText>
      </w:r>
      <w:r>
        <w:rPr>
          <w:noProof/>
        </w:rPr>
      </w:r>
      <w:r>
        <w:rPr>
          <w:noProof/>
        </w:rPr>
        <w:fldChar w:fldCharType="separate"/>
      </w:r>
      <w:r>
        <w:rPr>
          <w:noProof/>
        </w:rPr>
        <w:t>28</w:t>
      </w:r>
      <w:r>
        <w:rPr>
          <w:noProof/>
        </w:rPr>
        <w:fldChar w:fldCharType="end"/>
      </w:r>
    </w:p>
    <w:p w14:paraId="16E44140" w14:textId="1CCC951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6.3.2</w:t>
      </w:r>
      <w:r>
        <w:rPr>
          <w:rFonts w:asciiTheme="minorHAnsi" w:eastAsiaTheme="minorEastAsia" w:hAnsiTheme="minorHAnsi" w:cstheme="minorBidi"/>
          <w:noProof/>
          <w:kern w:val="2"/>
          <w:sz w:val="24"/>
          <w:szCs w:val="24"/>
          <w14:ligatures w14:val="standardContextual"/>
        </w:rPr>
        <w:tab/>
      </w:r>
      <w:r>
        <w:rPr>
          <w:noProof/>
        </w:rPr>
        <w:t>Upstream throughput for network and Network Slice Instance</w:t>
      </w:r>
      <w:r>
        <w:rPr>
          <w:noProof/>
        </w:rPr>
        <w:tab/>
      </w:r>
      <w:r>
        <w:rPr>
          <w:noProof/>
        </w:rPr>
        <w:fldChar w:fldCharType="begin"/>
      </w:r>
      <w:r>
        <w:rPr>
          <w:noProof/>
        </w:rPr>
        <w:instrText xml:space="preserve"> PAGEREF _Toc213792591 \h </w:instrText>
      </w:r>
      <w:r>
        <w:rPr>
          <w:noProof/>
        </w:rPr>
      </w:r>
      <w:r>
        <w:rPr>
          <w:noProof/>
        </w:rPr>
        <w:fldChar w:fldCharType="separate"/>
      </w:r>
      <w:r>
        <w:rPr>
          <w:noProof/>
        </w:rPr>
        <w:t>28</w:t>
      </w:r>
      <w:r>
        <w:rPr>
          <w:noProof/>
        </w:rPr>
        <w:fldChar w:fldCharType="end"/>
      </w:r>
    </w:p>
    <w:p w14:paraId="4DA7E5A1" w14:textId="3C42AFB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6.3.3</w:t>
      </w:r>
      <w:r>
        <w:rPr>
          <w:rFonts w:asciiTheme="minorHAnsi" w:eastAsiaTheme="minorEastAsia" w:hAnsiTheme="minorHAnsi" w:cstheme="minorBidi"/>
          <w:noProof/>
          <w:kern w:val="2"/>
          <w:sz w:val="24"/>
          <w:szCs w:val="24"/>
          <w14:ligatures w14:val="standardContextual"/>
        </w:rPr>
        <w:tab/>
      </w:r>
      <w:r>
        <w:rPr>
          <w:noProof/>
        </w:rPr>
        <w:t>Downstream throughput for Single Network Slice Instance</w:t>
      </w:r>
      <w:r>
        <w:rPr>
          <w:noProof/>
        </w:rPr>
        <w:tab/>
      </w:r>
      <w:r>
        <w:rPr>
          <w:noProof/>
        </w:rPr>
        <w:fldChar w:fldCharType="begin"/>
      </w:r>
      <w:r>
        <w:rPr>
          <w:noProof/>
        </w:rPr>
        <w:instrText xml:space="preserve"> PAGEREF _Toc213792592 \h </w:instrText>
      </w:r>
      <w:r>
        <w:rPr>
          <w:noProof/>
        </w:rPr>
      </w:r>
      <w:r>
        <w:rPr>
          <w:noProof/>
        </w:rPr>
        <w:fldChar w:fldCharType="separate"/>
      </w:r>
      <w:r>
        <w:rPr>
          <w:noProof/>
        </w:rPr>
        <w:t>29</w:t>
      </w:r>
      <w:r>
        <w:rPr>
          <w:noProof/>
        </w:rPr>
        <w:fldChar w:fldCharType="end"/>
      </w:r>
    </w:p>
    <w:p w14:paraId="3D211FDD" w14:textId="538A11A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6.3.4</w:t>
      </w:r>
      <w:r>
        <w:rPr>
          <w:rFonts w:asciiTheme="minorHAnsi" w:eastAsiaTheme="minorEastAsia" w:hAnsiTheme="minorHAnsi" w:cstheme="minorBidi"/>
          <w:noProof/>
          <w:kern w:val="2"/>
          <w:sz w:val="24"/>
          <w:szCs w:val="24"/>
          <w14:ligatures w14:val="standardContextual"/>
        </w:rPr>
        <w:tab/>
      </w:r>
      <w:r>
        <w:rPr>
          <w:noProof/>
        </w:rPr>
        <w:t>Upstream Throughput at N3 interface</w:t>
      </w:r>
      <w:r>
        <w:rPr>
          <w:noProof/>
        </w:rPr>
        <w:tab/>
      </w:r>
      <w:r>
        <w:rPr>
          <w:noProof/>
        </w:rPr>
        <w:fldChar w:fldCharType="begin"/>
      </w:r>
      <w:r>
        <w:rPr>
          <w:noProof/>
        </w:rPr>
        <w:instrText xml:space="preserve"> PAGEREF _Toc213792593 \h </w:instrText>
      </w:r>
      <w:r>
        <w:rPr>
          <w:noProof/>
        </w:rPr>
      </w:r>
      <w:r>
        <w:rPr>
          <w:noProof/>
        </w:rPr>
        <w:fldChar w:fldCharType="separate"/>
      </w:r>
      <w:r>
        <w:rPr>
          <w:noProof/>
        </w:rPr>
        <w:t>29</w:t>
      </w:r>
      <w:r>
        <w:rPr>
          <w:noProof/>
        </w:rPr>
        <w:fldChar w:fldCharType="end"/>
      </w:r>
    </w:p>
    <w:p w14:paraId="3AD03AFA" w14:textId="390FBBD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6.3.5</w:t>
      </w:r>
      <w:r>
        <w:rPr>
          <w:rFonts w:asciiTheme="minorHAnsi" w:eastAsiaTheme="minorEastAsia" w:hAnsiTheme="minorHAnsi" w:cstheme="minorBidi"/>
          <w:noProof/>
          <w:kern w:val="2"/>
          <w:sz w:val="24"/>
          <w:szCs w:val="24"/>
          <w14:ligatures w14:val="standardContextual"/>
        </w:rPr>
        <w:tab/>
      </w:r>
      <w:r>
        <w:rPr>
          <w:noProof/>
        </w:rPr>
        <w:t>Downstream Throughput at N3 interface</w:t>
      </w:r>
      <w:r>
        <w:rPr>
          <w:noProof/>
        </w:rPr>
        <w:tab/>
      </w:r>
      <w:r>
        <w:rPr>
          <w:noProof/>
        </w:rPr>
        <w:fldChar w:fldCharType="begin"/>
      </w:r>
      <w:r>
        <w:rPr>
          <w:noProof/>
        </w:rPr>
        <w:instrText xml:space="preserve"> PAGEREF _Toc213792594 \h </w:instrText>
      </w:r>
      <w:r>
        <w:rPr>
          <w:noProof/>
        </w:rPr>
      </w:r>
      <w:r>
        <w:rPr>
          <w:noProof/>
        </w:rPr>
        <w:fldChar w:fldCharType="separate"/>
      </w:r>
      <w:r>
        <w:rPr>
          <w:noProof/>
        </w:rPr>
        <w:t>29</w:t>
      </w:r>
      <w:r>
        <w:rPr>
          <w:noProof/>
        </w:rPr>
        <w:fldChar w:fldCharType="end"/>
      </w:r>
    </w:p>
    <w:p w14:paraId="61734C8E" w14:textId="49A29029"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RAN UE Throughput</w:t>
      </w:r>
      <w:r>
        <w:rPr>
          <w:noProof/>
        </w:rPr>
        <w:tab/>
      </w:r>
      <w:r>
        <w:rPr>
          <w:noProof/>
        </w:rPr>
        <w:fldChar w:fldCharType="begin"/>
      </w:r>
      <w:r>
        <w:rPr>
          <w:noProof/>
        </w:rPr>
        <w:instrText xml:space="preserve"> PAGEREF _Toc213792595 \h </w:instrText>
      </w:r>
      <w:r>
        <w:rPr>
          <w:noProof/>
        </w:rPr>
      </w:r>
      <w:r>
        <w:rPr>
          <w:noProof/>
        </w:rPr>
        <w:fldChar w:fldCharType="separate"/>
      </w:r>
      <w:r>
        <w:rPr>
          <w:noProof/>
        </w:rPr>
        <w:t>30</w:t>
      </w:r>
      <w:r>
        <w:rPr>
          <w:noProof/>
        </w:rPr>
        <w:fldChar w:fldCharType="end"/>
      </w:r>
    </w:p>
    <w:p w14:paraId="1F4CC538" w14:textId="3B00F69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_Toc213792596 \h </w:instrText>
      </w:r>
      <w:r>
        <w:rPr>
          <w:noProof/>
        </w:rPr>
      </w:r>
      <w:r>
        <w:rPr>
          <w:noProof/>
        </w:rPr>
        <w:fldChar w:fldCharType="separate"/>
      </w:r>
      <w:r>
        <w:rPr>
          <w:noProof/>
        </w:rPr>
        <w:t>30</w:t>
      </w:r>
      <w:r>
        <w:rPr>
          <w:noProof/>
        </w:rPr>
        <w:fldChar w:fldCharType="end"/>
      </w:r>
    </w:p>
    <w:p w14:paraId="5F36C2D1" w14:textId="7997C50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6.3.6.2</w:t>
      </w:r>
      <w:r>
        <w:rPr>
          <w:rFonts w:asciiTheme="minorHAnsi" w:eastAsiaTheme="minorEastAsia" w:hAnsiTheme="minorHAnsi" w:cstheme="minorBidi"/>
          <w:noProof/>
          <w:kern w:val="2"/>
          <w:sz w:val="24"/>
          <w:szCs w:val="24"/>
          <w14:ligatures w14:val="standardContextual"/>
        </w:rPr>
        <w:tab/>
      </w:r>
      <w:r>
        <w:rPr>
          <w:noProof/>
        </w:rPr>
        <w:t>RAN UE Throughput definition</w:t>
      </w:r>
      <w:r>
        <w:rPr>
          <w:noProof/>
        </w:rPr>
        <w:tab/>
      </w:r>
      <w:r>
        <w:rPr>
          <w:noProof/>
        </w:rPr>
        <w:fldChar w:fldCharType="begin"/>
      </w:r>
      <w:r>
        <w:rPr>
          <w:noProof/>
        </w:rPr>
        <w:instrText xml:space="preserve"> PAGEREF _Toc213792597 \h </w:instrText>
      </w:r>
      <w:r>
        <w:rPr>
          <w:noProof/>
        </w:rPr>
      </w:r>
      <w:r>
        <w:rPr>
          <w:noProof/>
        </w:rPr>
        <w:fldChar w:fldCharType="separate"/>
      </w:r>
      <w:r>
        <w:rPr>
          <w:noProof/>
        </w:rPr>
        <w:t>30</w:t>
      </w:r>
      <w:r>
        <w:rPr>
          <w:noProof/>
        </w:rPr>
        <w:fldChar w:fldCharType="end"/>
      </w:r>
    </w:p>
    <w:p w14:paraId="52DCC516" w14:textId="7D3D453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6.3.6.3</w:t>
      </w:r>
      <w:r>
        <w:rPr>
          <w:rFonts w:asciiTheme="minorHAnsi" w:eastAsiaTheme="minorEastAsia" w:hAnsiTheme="minorHAnsi" w:cstheme="minorBidi"/>
          <w:noProof/>
          <w:kern w:val="2"/>
          <w:sz w:val="24"/>
          <w:szCs w:val="24"/>
          <w14:ligatures w14:val="standardContextual"/>
        </w:rPr>
        <w:tab/>
      </w:r>
      <w:r>
        <w:rPr>
          <w:noProof/>
        </w:rPr>
        <w:t>DL RAN UE throughput</w:t>
      </w:r>
      <w:r>
        <w:rPr>
          <w:noProof/>
        </w:rPr>
        <w:tab/>
      </w:r>
      <w:r>
        <w:rPr>
          <w:noProof/>
        </w:rPr>
        <w:fldChar w:fldCharType="begin"/>
      </w:r>
      <w:r>
        <w:rPr>
          <w:noProof/>
        </w:rPr>
        <w:instrText xml:space="preserve"> PAGEREF _Toc213792598 \h </w:instrText>
      </w:r>
      <w:r>
        <w:rPr>
          <w:noProof/>
        </w:rPr>
      </w:r>
      <w:r>
        <w:rPr>
          <w:noProof/>
        </w:rPr>
        <w:fldChar w:fldCharType="separate"/>
      </w:r>
      <w:r>
        <w:rPr>
          <w:noProof/>
        </w:rPr>
        <w:t>30</w:t>
      </w:r>
      <w:r>
        <w:rPr>
          <w:noProof/>
        </w:rPr>
        <w:fldChar w:fldCharType="end"/>
      </w:r>
    </w:p>
    <w:p w14:paraId="7A81ABD0" w14:textId="079EC279"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6.3.6.3.1</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_Toc213792599 \h </w:instrText>
      </w:r>
      <w:r>
        <w:rPr>
          <w:noProof/>
        </w:rPr>
      </w:r>
      <w:r>
        <w:rPr>
          <w:noProof/>
        </w:rPr>
        <w:fldChar w:fldCharType="separate"/>
      </w:r>
      <w:r>
        <w:rPr>
          <w:noProof/>
        </w:rPr>
        <w:t>30</w:t>
      </w:r>
      <w:r>
        <w:rPr>
          <w:noProof/>
        </w:rPr>
        <w:fldChar w:fldCharType="end"/>
      </w:r>
    </w:p>
    <w:p w14:paraId="5BA94E0F" w14:textId="7867035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6.3.6.3.2</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_Toc213792600 \h </w:instrText>
      </w:r>
      <w:r>
        <w:rPr>
          <w:noProof/>
        </w:rPr>
      </w:r>
      <w:r>
        <w:rPr>
          <w:noProof/>
        </w:rPr>
        <w:fldChar w:fldCharType="separate"/>
      </w:r>
      <w:r>
        <w:rPr>
          <w:noProof/>
        </w:rPr>
        <w:t>31</w:t>
      </w:r>
      <w:r>
        <w:rPr>
          <w:noProof/>
        </w:rPr>
        <w:fldChar w:fldCharType="end"/>
      </w:r>
    </w:p>
    <w:p w14:paraId="09248D43" w14:textId="7DCEE0D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6.3.6.3.3</w:t>
      </w:r>
      <w:r>
        <w:rPr>
          <w:rFonts w:asciiTheme="minorHAnsi" w:eastAsiaTheme="minorEastAsia" w:hAnsiTheme="minorHAnsi" w:cstheme="minorBidi"/>
          <w:noProof/>
          <w:kern w:val="2"/>
          <w:sz w:val="24"/>
          <w:szCs w:val="24"/>
          <w14:ligatures w14:val="standardContextual"/>
        </w:rPr>
        <w:tab/>
      </w:r>
      <w:r>
        <w:rPr>
          <w:noProof/>
        </w:rPr>
        <w:t>DL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_Toc213792601 \h </w:instrText>
      </w:r>
      <w:r>
        <w:rPr>
          <w:noProof/>
        </w:rPr>
      </w:r>
      <w:r>
        <w:rPr>
          <w:noProof/>
        </w:rPr>
        <w:fldChar w:fldCharType="separate"/>
      </w:r>
      <w:r>
        <w:rPr>
          <w:noProof/>
        </w:rPr>
        <w:t>31</w:t>
      </w:r>
      <w:r>
        <w:rPr>
          <w:noProof/>
        </w:rPr>
        <w:fldChar w:fldCharType="end"/>
      </w:r>
    </w:p>
    <w:p w14:paraId="5A4C07D3" w14:textId="1A6E40E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6.3.6.4</w:t>
      </w:r>
      <w:r>
        <w:rPr>
          <w:rFonts w:asciiTheme="minorHAnsi" w:eastAsiaTheme="minorEastAsia" w:hAnsiTheme="minorHAnsi" w:cstheme="minorBidi"/>
          <w:noProof/>
          <w:kern w:val="2"/>
          <w:sz w:val="24"/>
          <w:szCs w:val="24"/>
          <w14:ligatures w14:val="standardContextual"/>
        </w:rPr>
        <w:tab/>
      </w:r>
      <w:r>
        <w:rPr>
          <w:noProof/>
        </w:rPr>
        <w:t>UL RAN UE throughput</w:t>
      </w:r>
      <w:r>
        <w:rPr>
          <w:noProof/>
        </w:rPr>
        <w:tab/>
      </w:r>
      <w:r>
        <w:rPr>
          <w:noProof/>
        </w:rPr>
        <w:fldChar w:fldCharType="begin"/>
      </w:r>
      <w:r>
        <w:rPr>
          <w:noProof/>
        </w:rPr>
        <w:instrText xml:space="preserve"> PAGEREF _Toc213792602 \h </w:instrText>
      </w:r>
      <w:r>
        <w:rPr>
          <w:noProof/>
        </w:rPr>
      </w:r>
      <w:r>
        <w:rPr>
          <w:noProof/>
        </w:rPr>
        <w:fldChar w:fldCharType="separate"/>
      </w:r>
      <w:r>
        <w:rPr>
          <w:noProof/>
        </w:rPr>
        <w:t>32</w:t>
      </w:r>
      <w:r>
        <w:rPr>
          <w:noProof/>
        </w:rPr>
        <w:fldChar w:fldCharType="end"/>
      </w:r>
    </w:p>
    <w:p w14:paraId="31D5043E" w14:textId="1718410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6.3.6.4.1</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NRCellDU</w:t>
      </w:r>
      <w:r>
        <w:rPr>
          <w:noProof/>
        </w:rPr>
        <w:tab/>
      </w:r>
      <w:r>
        <w:rPr>
          <w:noProof/>
        </w:rPr>
        <w:fldChar w:fldCharType="begin"/>
      </w:r>
      <w:r>
        <w:rPr>
          <w:noProof/>
        </w:rPr>
        <w:instrText xml:space="preserve"> PAGEREF _Toc213792603 \h </w:instrText>
      </w:r>
      <w:r>
        <w:rPr>
          <w:noProof/>
        </w:rPr>
      </w:r>
      <w:r>
        <w:rPr>
          <w:noProof/>
        </w:rPr>
        <w:fldChar w:fldCharType="separate"/>
      </w:r>
      <w:r>
        <w:rPr>
          <w:noProof/>
        </w:rPr>
        <w:t>32</w:t>
      </w:r>
      <w:r>
        <w:rPr>
          <w:noProof/>
        </w:rPr>
        <w:fldChar w:fldCharType="end"/>
      </w:r>
    </w:p>
    <w:p w14:paraId="54108927" w14:textId="5BE4F14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6.3.6.4.2</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sub-network</w:t>
      </w:r>
      <w:r>
        <w:rPr>
          <w:noProof/>
        </w:rPr>
        <w:tab/>
      </w:r>
      <w:r>
        <w:rPr>
          <w:noProof/>
        </w:rPr>
        <w:fldChar w:fldCharType="begin"/>
      </w:r>
      <w:r>
        <w:rPr>
          <w:noProof/>
        </w:rPr>
        <w:instrText xml:space="preserve"> PAGEREF _Toc213792604 \h </w:instrText>
      </w:r>
      <w:r>
        <w:rPr>
          <w:noProof/>
        </w:rPr>
      </w:r>
      <w:r>
        <w:rPr>
          <w:noProof/>
        </w:rPr>
        <w:fldChar w:fldCharType="separate"/>
      </w:r>
      <w:r>
        <w:rPr>
          <w:noProof/>
        </w:rPr>
        <w:t>32</w:t>
      </w:r>
      <w:r>
        <w:rPr>
          <w:noProof/>
        </w:rPr>
        <w:fldChar w:fldCharType="end"/>
      </w:r>
    </w:p>
    <w:p w14:paraId="196A73B6" w14:textId="596C282C"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6.3.6.4.3</w:t>
      </w:r>
      <w:r>
        <w:rPr>
          <w:rFonts w:asciiTheme="minorHAnsi" w:eastAsiaTheme="minorEastAsia" w:hAnsiTheme="minorHAnsi" w:cstheme="minorBidi"/>
          <w:noProof/>
          <w:kern w:val="2"/>
          <w:sz w:val="24"/>
          <w:szCs w:val="24"/>
          <w14:ligatures w14:val="standardContextual"/>
        </w:rPr>
        <w:tab/>
      </w:r>
      <w:r>
        <w:rPr>
          <w:noProof/>
        </w:rPr>
        <w:t>UL RAN UE throughput</w:t>
      </w:r>
      <w:r>
        <w:rPr>
          <w:noProof/>
          <w:lang w:eastAsia="zh-CN"/>
        </w:rPr>
        <w:t xml:space="preserve"> </w:t>
      </w:r>
      <w:r>
        <w:rPr>
          <w:noProof/>
        </w:rPr>
        <w:t>for a network slice subnet</w:t>
      </w:r>
      <w:r>
        <w:rPr>
          <w:noProof/>
        </w:rPr>
        <w:tab/>
      </w:r>
      <w:r>
        <w:rPr>
          <w:noProof/>
        </w:rPr>
        <w:fldChar w:fldCharType="begin"/>
      </w:r>
      <w:r>
        <w:rPr>
          <w:noProof/>
        </w:rPr>
        <w:instrText xml:space="preserve"> PAGEREF _Toc213792605 \h </w:instrText>
      </w:r>
      <w:r>
        <w:rPr>
          <w:noProof/>
        </w:rPr>
      </w:r>
      <w:r>
        <w:rPr>
          <w:noProof/>
        </w:rPr>
        <w:fldChar w:fldCharType="separate"/>
      </w:r>
      <w:r>
        <w:rPr>
          <w:noProof/>
        </w:rPr>
        <w:t>33</w:t>
      </w:r>
      <w:r>
        <w:rPr>
          <w:noProof/>
        </w:rPr>
        <w:fldChar w:fldCharType="end"/>
      </w:r>
    </w:p>
    <w:p w14:paraId="23E5DF17" w14:textId="326904F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6.3.7</w:t>
      </w:r>
      <w:r>
        <w:rPr>
          <w:rFonts w:asciiTheme="minorHAnsi" w:eastAsiaTheme="minorEastAsia" w:hAnsiTheme="minorHAnsi" w:cstheme="minorBidi"/>
          <w:noProof/>
          <w:kern w:val="2"/>
          <w:sz w:val="24"/>
          <w:szCs w:val="24"/>
          <w14:ligatures w14:val="standardContextual"/>
        </w:rPr>
        <w:tab/>
      </w:r>
      <w:r>
        <w:rPr>
          <w:noProof/>
        </w:rPr>
        <w:t xml:space="preserve">Upstream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_Toc213792606 \h </w:instrText>
      </w:r>
      <w:r>
        <w:rPr>
          <w:noProof/>
        </w:rPr>
      </w:r>
      <w:r>
        <w:rPr>
          <w:noProof/>
        </w:rPr>
        <w:fldChar w:fldCharType="separate"/>
      </w:r>
      <w:r>
        <w:rPr>
          <w:noProof/>
        </w:rPr>
        <w:t>33</w:t>
      </w:r>
      <w:r>
        <w:rPr>
          <w:noProof/>
        </w:rPr>
        <w:fldChar w:fldCharType="end"/>
      </w:r>
    </w:p>
    <w:p w14:paraId="44AC4441" w14:textId="45DEB94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6.3.8</w:t>
      </w:r>
      <w:r>
        <w:rPr>
          <w:rFonts w:asciiTheme="minorHAnsi" w:eastAsiaTheme="minorEastAsia" w:hAnsiTheme="minorHAnsi" w:cstheme="minorBidi"/>
          <w:noProof/>
          <w:kern w:val="2"/>
          <w:sz w:val="24"/>
          <w:szCs w:val="24"/>
          <w14:ligatures w14:val="standardContextual"/>
        </w:rPr>
        <w:tab/>
      </w:r>
      <w:r>
        <w:rPr>
          <w:noProof/>
        </w:rPr>
        <w:t xml:space="preserve">Downstream throughput for </w:t>
      </w:r>
      <w:r w:rsidRPr="00030638">
        <w:rPr>
          <w:rFonts w:eastAsia="SimSun"/>
          <w:noProof/>
          <w:lang w:val="en-US" w:eastAsia="zh-CN"/>
        </w:rPr>
        <w:t>5G VN Group</w:t>
      </w:r>
      <w:r>
        <w:rPr>
          <w:noProof/>
        </w:rPr>
        <w:tab/>
      </w:r>
      <w:r>
        <w:rPr>
          <w:noProof/>
        </w:rPr>
        <w:fldChar w:fldCharType="begin"/>
      </w:r>
      <w:r>
        <w:rPr>
          <w:noProof/>
        </w:rPr>
        <w:instrText xml:space="preserve"> PAGEREF _Toc213792607 \h </w:instrText>
      </w:r>
      <w:r>
        <w:rPr>
          <w:noProof/>
        </w:rPr>
      </w:r>
      <w:r>
        <w:rPr>
          <w:noProof/>
        </w:rPr>
        <w:fldChar w:fldCharType="separate"/>
      </w:r>
      <w:r>
        <w:rPr>
          <w:noProof/>
        </w:rPr>
        <w:t>34</w:t>
      </w:r>
      <w:r>
        <w:rPr>
          <w:noProof/>
        </w:rPr>
        <w:fldChar w:fldCharType="end"/>
      </w:r>
    </w:p>
    <w:p w14:paraId="1FC355B8" w14:textId="558A522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6.3.9</w:t>
      </w:r>
      <w:r>
        <w:rPr>
          <w:rFonts w:asciiTheme="minorHAnsi" w:eastAsiaTheme="minorEastAsia" w:hAnsiTheme="minorHAnsi" w:cstheme="minorBidi"/>
          <w:noProof/>
          <w:kern w:val="2"/>
          <w:sz w:val="24"/>
          <w:szCs w:val="24"/>
          <w14:ligatures w14:val="standardContextual"/>
        </w:rPr>
        <w:tab/>
      </w:r>
      <w:r>
        <w:rPr>
          <w:noProof/>
        </w:rPr>
        <w:t>Downstream throughput for a Network Slice at gNB</w:t>
      </w:r>
      <w:r>
        <w:rPr>
          <w:noProof/>
        </w:rPr>
        <w:tab/>
      </w:r>
      <w:r>
        <w:rPr>
          <w:noProof/>
        </w:rPr>
        <w:fldChar w:fldCharType="begin"/>
      </w:r>
      <w:r>
        <w:rPr>
          <w:noProof/>
        </w:rPr>
        <w:instrText xml:space="preserve"> PAGEREF _Toc213792608 \h </w:instrText>
      </w:r>
      <w:r>
        <w:rPr>
          <w:noProof/>
        </w:rPr>
      </w:r>
      <w:r>
        <w:rPr>
          <w:noProof/>
        </w:rPr>
        <w:fldChar w:fldCharType="separate"/>
      </w:r>
      <w:r>
        <w:rPr>
          <w:noProof/>
        </w:rPr>
        <w:t>34</w:t>
      </w:r>
      <w:r>
        <w:rPr>
          <w:noProof/>
        </w:rPr>
        <w:fldChar w:fldCharType="end"/>
      </w:r>
    </w:p>
    <w:p w14:paraId="23BC4119" w14:textId="2B6D1AB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6.3.10</w:t>
      </w:r>
      <w:r>
        <w:rPr>
          <w:rFonts w:asciiTheme="minorHAnsi" w:eastAsiaTheme="minorEastAsia" w:hAnsiTheme="minorHAnsi" w:cstheme="minorBidi"/>
          <w:noProof/>
          <w:kern w:val="2"/>
          <w:sz w:val="24"/>
          <w:szCs w:val="24"/>
          <w14:ligatures w14:val="standardContextual"/>
        </w:rPr>
        <w:tab/>
      </w:r>
      <w:r>
        <w:rPr>
          <w:noProof/>
        </w:rPr>
        <w:t>Upstream throughput for a Network Slice at gNB</w:t>
      </w:r>
      <w:r>
        <w:rPr>
          <w:noProof/>
        </w:rPr>
        <w:tab/>
      </w:r>
      <w:r>
        <w:rPr>
          <w:noProof/>
        </w:rPr>
        <w:fldChar w:fldCharType="begin"/>
      </w:r>
      <w:r>
        <w:rPr>
          <w:noProof/>
        </w:rPr>
        <w:instrText xml:space="preserve"> PAGEREF _Toc213792609 \h </w:instrText>
      </w:r>
      <w:r>
        <w:rPr>
          <w:noProof/>
        </w:rPr>
      </w:r>
      <w:r>
        <w:rPr>
          <w:noProof/>
        </w:rPr>
        <w:fldChar w:fldCharType="separate"/>
      </w:r>
      <w:r>
        <w:rPr>
          <w:noProof/>
        </w:rPr>
        <w:t>34</w:t>
      </w:r>
      <w:r>
        <w:rPr>
          <w:noProof/>
        </w:rPr>
        <w:fldChar w:fldCharType="end"/>
      </w:r>
    </w:p>
    <w:p w14:paraId="081A19FA" w14:textId="16E65A0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6.3.11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Capacity GTP</w:t>
      </w:r>
      <w:r>
        <w:rPr>
          <w:noProof/>
        </w:rPr>
        <w:tab/>
      </w:r>
      <w:r>
        <w:rPr>
          <w:noProof/>
        </w:rPr>
        <w:fldChar w:fldCharType="begin"/>
      </w:r>
      <w:r>
        <w:rPr>
          <w:noProof/>
        </w:rPr>
        <w:instrText xml:space="preserve"> PAGEREF _Toc213792610 \h </w:instrText>
      </w:r>
      <w:r>
        <w:rPr>
          <w:noProof/>
        </w:rPr>
      </w:r>
      <w:r>
        <w:rPr>
          <w:noProof/>
        </w:rPr>
        <w:fldChar w:fldCharType="separate"/>
      </w:r>
      <w:r>
        <w:rPr>
          <w:noProof/>
        </w:rPr>
        <w:t>35</w:t>
      </w:r>
      <w:r>
        <w:rPr>
          <w:noProof/>
        </w:rPr>
        <w:fldChar w:fldCharType="end"/>
      </w:r>
    </w:p>
    <w:p w14:paraId="6C6340A4" w14:textId="28A0B0B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6.3.11.1</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NG-RAN</w:t>
      </w:r>
      <w:r>
        <w:rPr>
          <w:noProof/>
        </w:rPr>
        <w:tab/>
      </w:r>
      <w:r>
        <w:rPr>
          <w:noProof/>
        </w:rPr>
        <w:fldChar w:fldCharType="begin"/>
      </w:r>
      <w:r>
        <w:rPr>
          <w:noProof/>
        </w:rPr>
        <w:instrText xml:space="preserve"> PAGEREF _Toc213792611 \h </w:instrText>
      </w:r>
      <w:r>
        <w:rPr>
          <w:noProof/>
        </w:rPr>
      </w:r>
      <w:r>
        <w:rPr>
          <w:noProof/>
        </w:rPr>
        <w:fldChar w:fldCharType="separate"/>
      </w:r>
      <w:r>
        <w:rPr>
          <w:noProof/>
        </w:rPr>
        <w:t>35</w:t>
      </w:r>
      <w:r>
        <w:rPr>
          <w:noProof/>
        </w:rPr>
        <w:fldChar w:fldCharType="end"/>
      </w:r>
    </w:p>
    <w:p w14:paraId="36B3D5F4" w14:textId="7AC170B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w:t>
      </w:r>
      <w:r w:rsidRPr="00030638">
        <w:rPr>
          <w:rFonts w:eastAsia="SimSun"/>
          <w:noProof/>
          <w:lang w:val="en-US" w:eastAsia="zh-CN"/>
        </w:rPr>
        <w:t>c</w:t>
      </w:r>
      <w:r w:rsidRPr="00030638">
        <w:rPr>
          <w:rFonts w:eastAsia="SimSun" w:cs="Arial"/>
          <w:noProof/>
          <w:lang w:val="en-US" w:eastAsia="zh-CN"/>
        </w:rPr>
        <w:t xml:space="preserve">apacity </w:t>
      </w:r>
      <w:r w:rsidRPr="00030638">
        <w:rPr>
          <w:noProof/>
          <w:lang w:val="en-US" w:eastAsia="zh-CN"/>
        </w:rPr>
        <w:t>PSA UPF and NG-RAN</w:t>
      </w:r>
      <w:r>
        <w:rPr>
          <w:noProof/>
        </w:rPr>
        <w:tab/>
      </w:r>
      <w:r>
        <w:rPr>
          <w:noProof/>
        </w:rPr>
        <w:fldChar w:fldCharType="begin"/>
      </w:r>
      <w:r>
        <w:rPr>
          <w:noProof/>
        </w:rPr>
        <w:instrText xml:space="preserve"> PAGEREF _Toc213792612 \h </w:instrText>
      </w:r>
      <w:r>
        <w:rPr>
          <w:noProof/>
        </w:rPr>
      </w:r>
      <w:r>
        <w:rPr>
          <w:noProof/>
        </w:rPr>
        <w:fldChar w:fldCharType="separate"/>
      </w:r>
      <w:r>
        <w:rPr>
          <w:noProof/>
        </w:rPr>
        <w:t>35</w:t>
      </w:r>
      <w:r>
        <w:rPr>
          <w:noProof/>
        </w:rPr>
        <w:fldChar w:fldCharType="end"/>
      </w:r>
    </w:p>
    <w:p w14:paraId="2C23CD94" w14:textId="5E4CCC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6.3.11.3</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U</w:t>
      </w:r>
      <w:r>
        <w:rPr>
          <w:noProof/>
        </w:rPr>
        <w:t xml:space="preserve">L </w:t>
      </w:r>
      <w:r w:rsidRPr="00030638">
        <w:rPr>
          <w:rFonts w:eastAsia="SimSun" w:cs="Arial"/>
          <w:noProof/>
          <w:lang w:val="en-US" w:eastAsia="zh-CN"/>
        </w:rPr>
        <w:t xml:space="preserve">GTP capacity between </w:t>
      </w:r>
      <w:r w:rsidRPr="00030638">
        <w:rPr>
          <w:noProof/>
          <w:lang w:val="en-US" w:eastAsia="zh-CN"/>
        </w:rPr>
        <w:t>PSA UPF and UE</w:t>
      </w:r>
      <w:r>
        <w:rPr>
          <w:noProof/>
        </w:rPr>
        <w:tab/>
      </w:r>
      <w:r>
        <w:rPr>
          <w:noProof/>
        </w:rPr>
        <w:fldChar w:fldCharType="begin"/>
      </w:r>
      <w:r>
        <w:rPr>
          <w:noProof/>
        </w:rPr>
        <w:instrText xml:space="preserve"> PAGEREF _Toc213792613 \h </w:instrText>
      </w:r>
      <w:r>
        <w:rPr>
          <w:noProof/>
        </w:rPr>
      </w:r>
      <w:r>
        <w:rPr>
          <w:noProof/>
        </w:rPr>
        <w:fldChar w:fldCharType="separate"/>
      </w:r>
      <w:r>
        <w:rPr>
          <w:noProof/>
        </w:rPr>
        <w:t>35</w:t>
      </w:r>
      <w:r>
        <w:rPr>
          <w:noProof/>
        </w:rPr>
        <w:fldChar w:fldCharType="end"/>
      </w:r>
    </w:p>
    <w:p w14:paraId="74927BBB" w14:textId="274D6844"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6.3.11.4</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D</w:t>
      </w:r>
      <w:r>
        <w:rPr>
          <w:noProof/>
        </w:rPr>
        <w:t xml:space="preserve">L </w:t>
      </w:r>
      <w:r w:rsidRPr="00030638">
        <w:rPr>
          <w:rFonts w:eastAsia="SimSun" w:cs="Arial"/>
          <w:noProof/>
          <w:lang w:val="en-US" w:eastAsia="zh-CN"/>
        </w:rPr>
        <w:t xml:space="preserve">GTP capacity </w:t>
      </w:r>
      <w:r w:rsidRPr="00030638">
        <w:rPr>
          <w:noProof/>
          <w:lang w:val="en-US" w:eastAsia="zh-CN"/>
        </w:rPr>
        <w:t>PSA UPF and UE</w:t>
      </w:r>
      <w:r>
        <w:rPr>
          <w:noProof/>
        </w:rPr>
        <w:tab/>
      </w:r>
      <w:r>
        <w:rPr>
          <w:noProof/>
        </w:rPr>
        <w:fldChar w:fldCharType="begin"/>
      </w:r>
      <w:r>
        <w:rPr>
          <w:noProof/>
        </w:rPr>
        <w:instrText xml:space="preserve"> PAGEREF _Toc213792614 \h </w:instrText>
      </w:r>
      <w:r>
        <w:rPr>
          <w:noProof/>
        </w:rPr>
      </w:r>
      <w:r>
        <w:rPr>
          <w:noProof/>
        </w:rPr>
        <w:fldChar w:fldCharType="separate"/>
      </w:r>
      <w:r>
        <w:rPr>
          <w:noProof/>
        </w:rPr>
        <w:t>35</w:t>
      </w:r>
      <w:r>
        <w:rPr>
          <w:noProof/>
        </w:rPr>
        <w:fldChar w:fldCharType="end"/>
      </w:r>
    </w:p>
    <w:p w14:paraId="32A1B463" w14:textId="1D3F970F"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Utilization KPI</w:t>
      </w:r>
      <w:r>
        <w:rPr>
          <w:noProof/>
        </w:rPr>
        <w:tab/>
      </w:r>
      <w:r>
        <w:rPr>
          <w:noProof/>
        </w:rPr>
        <w:fldChar w:fldCharType="begin"/>
      </w:r>
      <w:r>
        <w:rPr>
          <w:noProof/>
        </w:rPr>
        <w:instrText xml:space="preserve"> PAGEREF _Toc213792615 \h </w:instrText>
      </w:r>
      <w:r>
        <w:rPr>
          <w:noProof/>
        </w:rPr>
      </w:r>
      <w:r>
        <w:rPr>
          <w:noProof/>
        </w:rPr>
        <w:fldChar w:fldCharType="separate"/>
      </w:r>
      <w:r>
        <w:rPr>
          <w:noProof/>
        </w:rPr>
        <w:t>36</w:t>
      </w:r>
      <w:r>
        <w:rPr>
          <w:noProof/>
        </w:rPr>
        <w:fldChar w:fldCharType="end"/>
      </w:r>
    </w:p>
    <w:p w14:paraId="009212C2" w14:textId="6619F61C"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w:t>
      </w:r>
      <w:r>
        <w:rPr>
          <w:rFonts w:asciiTheme="minorHAnsi" w:eastAsiaTheme="minorEastAsia" w:hAnsiTheme="minorHAnsi" w:cstheme="minorBidi"/>
          <w:noProof/>
          <w:kern w:val="2"/>
          <w:sz w:val="24"/>
          <w:szCs w:val="24"/>
          <w14:ligatures w14:val="standardContextual"/>
        </w:rPr>
        <w:tab/>
      </w:r>
      <w:r>
        <w:rPr>
          <w:noProof/>
        </w:rPr>
        <w:t>Mean number of PDU sessions of network and network Slice Instance</w:t>
      </w:r>
      <w:r>
        <w:rPr>
          <w:noProof/>
        </w:rPr>
        <w:tab/>
      </w:r>
      <w:r>
        <w:rPr>
          <w:noProof/>
        </w:rPr>
        <w:fldChar w:fldCharType="begin"/>
      </w:r>
      <w:r>
        <w:rPr>
          <w:noProof/>
        </w:rPr>
        <w:instrText xml:space="preserve"> PAGEREF _Toc213792616 \h </w:instrText>
      </w:r>
      <w:r>
        <w:rPr>
          <w:noProof/>
        </w:rPr>
      </w:r>
      <w:r>
        <w:rPr>
          <w:noProof/>
        </w:rPr>
        <w:fldChar w:fldCharType="separate"/>
      </w:r>
      <w:r>
        <w:rPr>
          <w:noProof/>
        </w:rPr>
        <w:t>36</w:t>
      </w:r>
      <w:r>
        <w:rPr>
          <w:noProof/>
        </w:rPr>
        <w:fldChar w:fldCharType="end"/>
      </w:r>
    </w:p>
    <w:p w14:paraId="7EE65951" w14:textId="01F770F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6.4.2</w:t>
      </w:r>
      <w:r>
        <w:rPr>
          <w:rFonts w:asciiTheme="minorHAnsi" w:eastAsiaTheme="minorEastAsia" w:hAnsiTheme="minorHAnsi" w:cstheme="minorBidi"/>
          <w:noProof/>
          <w:kern w:val="2"/>
          <w:sz w:val="24"/>
          <w:szCs w:val="24"/>
          <w14:ligatures w14:val="standardContextual"/>
        </w:rPr>
        <w:tab/>
      </w:r>
      <w:r>
        <w:rPr>
          <w:noProof/>
        </w:rPr>
        <w:t>Virtualised Resource Utilization of Network Slice Instance</w:t>
      </w:r>
      <w:r>
        <w:rPr>
          <w:noProof/>
        </w:rPr>
        <w:tab/>
      </w:r>
      <w:r>
        <w:rPr>
          <w:noProof/>
        </w:rPr>
        <w:fldChar w:fldCharType="begin"/>
      </w:r>
      <w:r>
        <w:rPr>
          <w:noProof/>
        </w:rPr>
        <w:instrText xml:space="preserve"> PAGEREF _Toc213792617 \h </w:instrText>
      </w:r>
      <w:r>
        <w:rPr>
          <w:noProof/>
        </w:rPr>
      </w:r>
      <w:r>
        <w:rPr>
          <w:noProof/>
        </w:rPr>
        <w:fldChar w:fldCharType="separate"/>
      </w:r>
      <w:r>
        <w:rPr>
          <w:noProof/>
        </w:rPr>
        <w:t>36</w:t>
      </w:r>
      <w:r>
        <w:rPr>
          <w:noProof/>
        </w:rPr>
        <w:fldChar w:fldCharType="end"/>
      </w:r>
    </w:p>
    <w:p w14:paraId="65FD6525" w14:textId="76F2AC36"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6.4.3</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network slice</w:t>
      </w:r>
      <w:r>
        <w:rPr>
          <w:noProof/>
        </w:rPr>
        <w:tab/>
      </w:r>
      <w:r>
        <w:rPr>
          <w:noProof/>
        </w:rPr>
        <w:fldChar w:fldCharType="begin"/>
      </w:r>
      <w:r>
        <w:rPr>
          <w:noProof/>
        </w:rPr>
        <w:instrText xml:space="preserve"> PAGEREF _Toc213792618 \h </w:instrText>
      </w:r>
      <w:r>
        <w:rPr>
          <w:noProof/>
        </w:rPr>
      </w:r>
      <w:r>
        <w:rPr>
          <w:noProof/>
        </w:rPr>
        <w:fldChar w:fldCharType="separate"/>
      </w:r>
      <w:r>
        <w:rPr>
          <w:noProof/>
        </w:rPr>
        <w:t>36</w:t>
      </w:r>
      <w:r>
        <w:rPr>
          <w:noProof/>
        </w:rPr>
        <w:fldChar w:fldCharType="end"/>
      </w:r>
    </w:p>
    <w:p w14:paraId="451E3766" w14:textId="0A2A3C3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6.4.4</w:t>
      </w:r>
      <w:r>
        <w:rPr>
          <w:rFonts w:asciiTheme="minorHAnsi" w:eastAsiaTheme="minorEastAsia" w:hAnsiTheme="minorHAnsi" w:cstheme="minorBidi"/>
          <w:noProof/>
          <w:kern w:val="2"/>
          <w:sz w:val="24"/>
          <w:szCs w:val="24"/>
          <w14:ligatures w14:val="standardContextual"/>
        </w:rPr>
        <w:tab/>
      </w:r>
      <w:r>
        <w:rPr>
          <w:noProof/>
        </w:rPr>
        <w:t>Mean number of successful periodic registration updates of Single Network Slice</w:t>
      </w:r>
      <w:r>
        <w:rPr>
          <w:noProof/>
        </w:rPr>
        <w:tab/>
      </w:r>
      <w:r>
        <w:rPr>
          <w:noProof/>
        </w:rPr>
        <w:fldChar w:fldCharType="begin"/>
      </w:r>
      <w:r>
        <w:rPr>
          <w:noProof/>
        </w:rPr>
        <w:instrText xml:space="preserve"> PAGEREF _Toc213792619 \h </w:instrText>
      </w:r>
      <w:r>
        <w:rPr>
          <w:noProof/>
        </w:rPr>
      </w:r>
      <w:r>
        <w:rPr>
          <w:noProof/>
        </w:rPr>
        <w:fldChar w:fldCharType="separate"/>
      </w:r>
      <w:r>
        <w:rPr>
          <w:noProof/>
        </w:rPr>
        <w:t>37</w:t>
      </w:r>
      <w:r>
        <w:rPr>
          <w:noProof/>
        </w:rPr>
        <w:fldChar w:fldCharType="end"/>
      </w:r>
    </w:p>
    <w:p w14:paraId="334020AB" w14:textId="2F53C9C1"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6.4.5</w:t>
      </w:r>
      <w:r>
        <w:rPr>
          <w:rFonts w:asciiTheme="minorHAnsi" w:eastAsiaTheme="minorEastAsia" w:hAnsiTheme="minorHAnsi" w:cstheme="minorBidi"/>
          <w:noProof/>
          <w:kern w:val="2"/>
          <w:sz w:val="24"/>
          <w:szCs w:val="24"/>
          <w14:ligatures w14:val="standardContextual"/>
        </w:rPr>
        <w:tab/>
      </w:r>
      <w:r>
        <w:rPr>
          <w:noProof/>
        </w:rPr>
        <w:t>Maximum number of PDU sessions of network slice</w:t>
      </w:r>
      <w:r>
        <w:rPr>
          <w:noProof/>
        </w:rPr>
        <w:tab/>
      </w:r>
      <w:r>
        <w:rPr>
          <w:noProof/>
        </w:rPr>
        <w:fldChar w:fldCharType="begin"/>
      </w:r>
      <w:r>
        <w:rPr>
          <w:noProof/>
        </w:rPr>
        <w:instrText xml:space="preserve"> PAGEREF _Toc213792620 \h </w:instrText>
      </w:r>
      <w:r>
        <w:rPr>
          <w:noProof/>
        </w:rPr>
      </w:r>
      <w:r>
        <w:rPr>
          <w:noProof/>
        </w:rPr>
        <w:fldChar w:fldCharType="separate"/>
      </w:r>
      <w:r>
        <w:rPr>
          <w:noProof/>
        </w:rPr>
        <w:t>37</w:t>
      </w:r>
      <w:r>
        <w:rPr>
          <w:noProof/>
        </w:rPr>
        <w:fldChar w:fldCharType="end"/>
      </w:r>
    </w:p>
    <w:p w14:paraId="3E320714" w14:textId="260F53C8"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6.4.6</w:t>
      </w:r>
      <w:r>
        <w:rPr>
          <w:rFonts w:asciiTheme="minorHAnsi" w:eastAsiaTheme="minorEastAsia" w:hAnsiTheme="minorHAnsi" w:cstheme="minorBidi"/>
          <w:noProof/>
          <w:kern w:val="2"/>
          <w:sz w:val="24"/>
          <w:szCs w:val="24"/>
          <w14:ligatures w14:val="standardContextual"/>
        </w:rPr>
        <w:tab/>
      </w:r>
      <w:r w:rsidRPr="00030638">
        <w:rPr>
          <w:rFonts w:eastAsia="DengXian"/>
          <w:noProof/>
          <w:lang w:eastAsia="zh-CN"/>
        </w:rPr>
        <w:t>PDU session</w:t>
      </w:r>
      <w:r>
        <w:rPr>
          <w:noProof/>
        </w:rPr>
        <w:t xml:space="preserve"> establishment time of </w:t>
      </w:r>
      <w:r w:rsidRPr="00030638">
        <w:rPr>
          <w:rFonts w:eastAsia="SimSun"/>
          <w:noProof/>
          <w:lang w:val="en-US" w:eastAsia="zh-CN"/>
        </w:rPr>
        <w:t>5G VN Group</w:t>
      </w:r>
      <w:r>
        <w:rPr>
          <w:noProof/>
        </w:rPr>
        <w:tab/>
      </w:r>
      <w:r>
        <w:rPr>
          <w:noProof/>
        </w:rPr>
        <w:fldChar w:fldCharType="begin"/>
      </w:r>
      <w:r>
        <w:rPr>
          <w:noProof/>
        </w:rPr>
        <w:instrText xml:space="preserve"> PAGEREF _Toc213792621 \h </w:instrText>
      </w:r>
      <w:r>
        <w:rPr>
          <w:noProof/>
        </w:rPr>
      </w:r>
      <w:r>
        <w:rPr>
          <w:noProof/>
        </w:rPr>
        <w:fldChar w:fldCharType="separate"/>
      </w:r>
      <w:r>
        <w:rPr>
          <w:noProof/>
        </w:rPr>
        <w:t>37</w:t>
      </w:r>
      <w:r>
        <w:rPr>
          <w:noProof/>
        </w:rPr>
        <w:fldChar w:fldCharType="end"/>
      </w:r>
    </w:p>
    <w:p w14:paraId="204664A2" w14:textId="5CFA86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6.4.7</w:t>
      </w:r>
      <w:r>
        <w:rPr>
          <w:rFonts w:asciiTheme="minorHAnsi" w:eastAsiaTheme="minorEastAsia" w:hAnsiTheme="minorHAnsi" w:cstheme="minorBidi"/>
          <w:noProof/>
          <w:kern w:val="2"/>
          <w:sz w:val="24"/>
          <w:szCs w:val="24"/>
          <w14:ligatures w14:val="standardContextual"/>
        </w:rPr>
        <w:tab/>
      </w:r>
      <w:r>
        <w:rPr>
          <w:noProof/>
        </w:rPr>
        <w:t>Mean number of MA PDU sessions of network slice</w:t>
      </w:r>
      <w:r>
        <w:rPr>
          <w:noProof/>
        </w:rPr>
        <w:tab/>
      </w:r>
      <w:r>
        <w:rPr>
          <w:noProof/>
        </w:rPr>
        <w:fldChar w:fldCharType="begin"/>
      </w:r>
      <w:r>
        <w:rPr>
          <w:noProof/>
        </w:rPr>
        <w:instrText xml:space="preserve"> PAGEREF _Toc213792622 \h </w:instrText>
      </w:r>
      <w:r>
        <w:rPr>
          <w:noProof/>
        </w:rPr>
      </w:r>
      <w:r>
        <w:rPr>
          <w:noProof/>
        </w:rPr>
        <w:fldChar w:fldCharType="separate"/>
      </w:r>
      <w:r>
        <w:rPr>
          <w:noProof/>
        </w:rPr>
        <w:t>38</w:t>
      </w:r>
      <w:r>
        <w:rPr>
          <w:noProof/>
        </w:rPr>
        <w:fldChar w:fldCharType="end"/>
      </w:r>
    </w:p>
    <w:p w14:paraId="478F5093" w14:textId="6C618D50"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6.4.8</w:t>
      </w:r>
      <w:r>
        <w:rPr>
          <w:rFonts w:asciiTheme="minorHAnsi" w:eastAsiaTheme="minorEastAsia" w:hAnsiTheme="minorHAnsi" w:cstheme="minorBidi"/>
          <w:noProof/>
          <w:kern w:val="2"/>
          <w:sz w:val="24"/>
          <w:szCs w:val="24"/>
          <w14:ligatures w14:val="standardContextual"/>
        </w:rPr>
        <w:tab/>
      </w:r>
      <w:r>
        <w:rPr>
          <w:noProof/>
        </w:rPr>
        <w:t>Maximum number of MA PDU sessions of network slice</w:t>
      </w:r>
      <w:r>
        <w:rPr>
          <w:noProof/>
        </w:rPr>
        <w:tab/>
      </w:r>
      <w:r>
        <w:rPr>
          <w:noProof/>
        </w:rPr>
        <w:fldChar w:fldCharType="begin"/>
      </w:r>
      <w:r>
        <w:rPr>
          <w:noProof/>
        </w:rPr>
        <w:instrText xml:space="preserve"> PAGEREF _Toc213792623 \h </w:instrText>
      </w:r>
      <w:r>
        <w:rPr>
          <w:noProof/>
        </w:rPr>
      </w:r>
      <w:r>
        <w:rPr>
          <w:noProof/>
        </w:rPr>
        <w:fldChar w:fldCharType="separate"/>
      </w:r>
      <w:r>
        <w:rPr>
          <w:noProof/>
        </w:rPr>
        <w:t>38</w:t>
      </w:r>
      <w:r>
        <w:rPr>
          <w:noProof/>
        </w:rPr>
        <w:fldChar w:fldCharType="end"/>
      </w:r>
    </w:p>
    <w:p w14:paraId="6012FA4E" w14:textId="5B153F5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6.4.9</w:t>
      </w:r>
      <w:r>
        <w:rPr>
          <w:rFonts w:asciiTheme="minorHAnsi" w:eastAsiaTheme="minorEastAsia" w:hAnsiTheme="minorHAnsi" w:cstheme="minorBidi"/>
          <w:noProof/>
          <w:kern w:val="2"/>
          <w:sz w:val="24"/>
          <w:szCs w:val="24"/>
          <w14:ligatures w14:val="standardContextual"/>
        </w:rPr>
        <w:tab/>
      </w:r>
      <w:r>
        <w:rPr>
          <w:noProof/>
        </w:rPr>
        <w:t>Connected Mode RRM Relaxation Usage rate</w:t>
      </w:r>
      <w:r>
        <w:rPr>
          <w:noProof/>
        </w:rPr>
        <w:tab/>
      </w:r>
      <w:r>
        <w:rPr>
          <w:noProof/>
        </w:rPr>
        <w:fldChar w:fldCharType="begin"/>
      </w:r>
      <w:r>
        <w:rPr>
          <w:noProof/>
        </w:rPr>
        <w:instrText xml:space="preserve"> PAGEREF _Toc213792624 \h </w:instrText>
      </w:r>
      <w:r>
        <w:rPr>
          <w:noProof/>
        </w:rPr>
      </w:r>
      <w:r>
        <w:rPr>
          <w:noProof/>
        </w:rPr>
        <w:fldChar w:fldCharType="separate"/>
      </w:r>
      <w:r>
        <w:rPr>
          <w:noProof/>
        </w:rPr>
        <w:t>38</w:t>
      </w:r>
      <w:r>
        <w:rPr>
          <w:noProof/>
        </w:rPr>
        <w:fldChar w:fldCharType="end"/>
      </w:r>
    </w:p>
    <w:p w14:paraId="5319798C" w14:textId="3291DA2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6.4.10</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High load ratio</w:t>
      </w:r>
      <w:r w:rsidRPr="00030638">
        <w:rPr>
          <w:rFonts w:eastAsia="SimSun"/>
          <w:noProof/>
          <w:lang w:eastAsia="zh-CN"/>
        </w:rPr>
        <w:t xml:space="preserve"> based on </w:t>
      </w:r>
      <w:r w:rsidRPr="00030638">
        <w:rPr>
          <w:rFonts w:eastAsia="SimSun"/>
          <w:noProof/>
          <w:lang w:val="en-US" w:eastAsia="zh-CN"/>
        </w:rPr>
        <w:t>PRB usage distribution</w:t>
      </w:r>
      <w:r>
        <w:rPr>
          <w:noProof/>
        </w:rPr>
        <w:tab/>
      </w:r>
      <w:r>
        <w:rPr>
          <w:noProof/>
        </w:rPr>
        <w:fldChar w:fldCharType="begin"/>
      </w:r>
      <w:r>
        <w:rPr>
          <w:noProof/>
        </w:rPr>
        <w:instrText xml:space="preserve"> PAGEREF _Toc213792625 \h </w:instrText>
      </w:r>
      <w:r>
        <w:rPr>
          <w:noProof/>
        </w:rPr>
      </w:r>
      <w:r>
        <w:rPr>
          <w:noProof/>
        </w:rPr>
        <w:fldChar w:fldCharType="separate"/>
      </w:r>
      <w:r>
        <w:rPr>
          <w:noProof/>
        </w:rPr>
        <w:t>39</w:t>
      </w:r>
      <w:r>
        <w:rPr>
          <w:noProof/>
        </w:rPr>
        <w:fldChar w:fldCharType="end"/>
      </w:r>
    </w:p>
    <w:p w14:paraId="1358C954" w14:textId="1290E637"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6.4.11</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Average air-interface efficiency achievable per UE within the observed NRCellDU</w:t>
      </w:r>
      <w:r>
        <w:rPr>
          <w:noProof/>
        </w:rPr>
        <w:tab/>
      </w:r>
      <w:r>
        <w:rPr>
          <w:noProof/>
        </w:rPr>
        <w:fldChar w:fldCharType="begin"/>
      </w:r>
      <w:r>
        <w:rPr>
          <w:noProof/>
        </w:rPr>
        <w:instrText xml:space="preserve"> PAGEREF _Toc213792626 \h </w:instrText>
      </w:r>
      <w:r>
        <w:rPr>
          <w:noProof/>
        </w:rPr>
      </w:r>
      <w:r>
        <w:rPr>
          <w:noProof/>
        </w:rPr>
        <w:fldChar w:fldCharType="separate"/>
      </w:r>
      <w:r>
        <w:rPr>
          <w:noProof/>
        </w:rPr>
        <w:t>39</w:t>
      </w:r>
      <w:r>
        <w:rPr>
          <w:noProof/>
        </w:rPr>
        <w:fldChar w:fldCharType="end"/>
      </w:r>
    </w:p>
    <w:p w14:paraId="50304A58" w14:textId="5FBA6E9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downlink average efficiency based on MCS</w:t>
      </w:r>
      <w:r>
        <w:rPr>
          <w:noProof/>
        </w:rPr>
        <w:tab/>
      </w:r>
      <w:r>
        <w:rPr>
          <w:noProof/>
        </w:rPr>
        <w:fldChar w:fldCharType="begin"/>
      </w:r>
      <w:r>
        <w:rPr>
          <w:noProof/>
        </w:rPr>
        <w:instrText xml:space="preserve"> PAGEREF _Toc213792627 \h </w:instrText>
      </w:r>
      <w:r>
        <w:rPr>
          <w:noProof/>
        </w:rPr>
      </w:r>
      <w:r>
        <w:rPr>
          <w:noProof/>
        </w:rPr>
        <w:fldChar w:fldCharType="separate"/>
      </w:r>
      <w:r>
        <w:rPr>
          <w:noProof/>
        </w:rPr>
        <w:t>39</w:t>
      </w:r>
      <w:r>
        <w:rPr>
          <w:noProof/>
        </w:rPr>
        <w:fldChar w:fldCharType="end"/>
      </w:r>
    </w:p>
    <w:p w14:paraId="67A0FFF6" w14:textId="6E9572F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6.4.13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Air interface uplink average efficiency based on MCS</w:t>
      </w:r>
      <w:r>
        <w:rPr>
          <w:noProof/>
        </w:rPr>
        <w:tab/>
      </w:r>
      <w:r>
        <w:rPr>
          <w:noProof/>
        </w:rPr>
        <w:fldChar w:fldCharType="begin"/>
      </w:r>
      <w:r>
        <w:rPr>
          <w:noProof/>
        </w:rPr>
        <w:instrText xml:space="preserve"> PAGEREF _Toc213792628 \h </w:instrText>
      </w:r>
      <w:r>
        <w:rPr>
          <w:noProof/>
        </w:rPr>
      </w:r>
      <w:r>
        <w:rPr>
          <w:noProof/>
        </w:rPr>
        <w:fldChar w:fldCharType="separate"/>
      </w:r>
      <w:r>
        <w:rPr>
          <w:noProof/>
        </w:rPr>
        <w:t>40</w:t>
      </w:r>
      <w:r>
        <w:rPr>
          <w:noProof/>
        </w:rPr>
        <w:fldChar w:fldCharType="end"/>
      </w:r>
    </w:p>
    <w:p w14:paraId="26887316" w14:textId="4B97055E"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Retainability KPI</w:t>
      </w:r>
      <w:r>
        <w:rPr>
          <w:noProof/>
        </w:rPr>
        <w:tab/>
      </w:r>
      <w:r>
        <w:rPr>
          <w:noProof/>
        </w:rPr>
        <w:fldChar w:fldCharType="begin"/>
      </w:r>
      <w:r>
        <w:rPr>
          <w:noProof/>
        </w:rPr>
        <w:instrText xml:space="preserve"> PAGEREF _Toc213792629 \h </w:instrText>
      </w:r>
      <w:r>
        <w:rPr>
          <w:noProof/>
        </w:rPr>
      </w:r>
      <w:r>
        <w:rPr>
          <w:noProof/>
        </w:rPr>
        <w:fldChar w:fldCharType="separate"/>
      </w:r>
      <w:r>
        <w:rPr>
          <w:noProof/>
        </w:rPr>
        <w:t>41</w:t>
      </w:r>
      <w:r>
        <w:rPr>
          <w:noProof/>
        </w:rPr>
        <w:fldChar w:fldCharType="end"/>
      </w:r>
    </w:p>
    <w:p w14:paraId="5BB3C9FD" w14:textId="32663F8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QoS flow Retainability</w:t>
      </w:r>
      <w:r>
        <w:rPr>
          <w:noProof/>
        </w:rPr>
        <w:tab/>
      </w:r>
      <w:r>
        <w:rPr>
          <w:noProof/>
        </w:rPr>
        <w:fldChar w:fldCharType="begin"/>
      </w:r>
      <w:r>
        <w:rPr>
          <w:noProof/>
        </w:rPr>
        <w:instrText xml:space="preserve"> PAGEREF _Toc213792630 \h </w:instrText>
      </w:r>
      <w:r>
        <w:rPr>
          <w:noProof/>
        </w:rPr>
      </w:r>
      <w:r>
        <w:rPr>
          <w:noProof/>
        </w:rPr>
        <w:fldChar w:fldCharType="separate"/>
      </w:r>
      <w:r>
        <w:rPr>
          <w:noProof/>
        </w:rPr>
        <w:t>41</w:t>
      </w:r>
      <w:r>
        <w:rPr>
          <w:noProof/>
        </w:rPr>
        <w:fldChar w:fldCharType="end"/>
      </w:r>
    </w:p>
    <w:p w14:paraId="1B58D531" w14:textId="10A1F8A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_Toc213792631 \h </w:instrText>
      </w:r>
      <w:r>
        <w:rPr>
          <w:noProof/>
        </w:rPr>
      </w:r>
      <w:r>
        <w:rPr>
          <w:noProof/>
        </w:rPr>
        <w:fldChar w:fldCharType="separate"/>
      </w:r>
      <w:r>
        <w:rPr>
          <w:noProof/>
        </w:rPr>
        <w:t>41</w:t>
      </w:r>
      <w:r>
        <w:rPr>
          <w:noProof/>
        </w:rPr>
        <w:fldChar w:fldCharType="end"/>
      </w:r>
    </w:p>
    <w:p w14:paraId="39F769F4" w14:textId="03E3F6C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6.5.1.2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_Toc213792632 \h </w:instrText>
      </w:r>
      <w:r>
        <w:rPr>
          <w:noProof/>
        </w:rPr>
      </w:r>
      <w:r>
        <w:rPr>
          <w:noProof/>
        </w:rPr>
        <w:fldChar w:fldCharType="separate"/>
      </w:r>
      <w:r>
        <w:rPr>
          <w:noProof/>
        </w:rPr>
        <w:t>41</w:t>
      </w:r>
      <w:r>
        <w:rPr>
          <w:noProof/>
        </w:rPr>
        <w:fldChar w:fldCharType="end"/>
      </w:r>
    </w:p>
    <w:p w14:paraId="63A89579" w14:textId="50D5F01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6.5.2</w:t>
      </w:r>
      <w:r>
        <w:rPr>
          <w:rFonts w:asciiTheme="minorHAnsi" w:eastAsiaTheme="minorEastAsia" w:hAnsiTheme="minorHAnsi" w:cstheme="minorBidi"/>
          <w:noProof/>
          <w:kern w:val="2"/>
          <w:sz w:val="24"/>
          <w:szCs w:val="24"/>
          <w14:ligatures w14:val="standardContextual"/>
        </w:rPr>
        <w:tab/>
      </w:r>
      <w:r>
        <w:rPr>
          <w:noProof/>
        </w:rPr>
        <w:t>DRB Retainability</w:t>
      </w:r>
      <w:r>
        <w:rPr>
          <w:noProof/>
        </w:rPr>
        <w:tab/>
      </w:r>
      <w:r>
        <w:rPr>
          <w:noProof/>
        </w:rPr>
        <w:fldChar w:fldCharType="begin"/>
      </w:r>
      <w:r>
        <w:rPr>
          <w:noProof/>
        </w:rPr>
        <w:instrText xml:space="preserve"> PAGEREF _Toc213792633 \h </w:instrText>
      </w:r>
      <w:r>
        <w:rPr>
          <w:noProof/>
        </w:rPr>
      </w:r>
      <w:r>
        <w:rPr>
          <w:noProof/>
        </w:rPr>
        <w:fldChar w:fldCharType="separate"/>
      </w:r>
      <w:r>
        <w:rPr>
          <w:noProof/>
        </w:rPr>
        <w:t>42</w:t>
      </w:r>
      <w:r>
        <w:rPr>
          <w:noProof/>
        </w:rPr>
        <w:fldChar w:fldCharType="end"/>
      </w:r>
    </w:p>
    <w:p w14:paraId="557B2902" w14:textId="62D77B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_Toc213792634 \h </w:instrText>
      </w:r>
      <w:r>
        <w:rPr>
          <w:noProof/>
        </w:rPr>
      </w:r>
      <w:r>
        <w:rPr>
          <w:noProof/>
        </w:rPr>
        <w:fldChar w:fldCharType="separate"/>
      </w:r>
      <w:r>
        <w:rPr>
          <w:noProof/>
        </w:rPr>
        <w:t>42</w:t>
      </w:r>
      <w:r>
        <w:rPr>
          <w:noProof/>
        </w:rPr>
        <w:fldChar w:fldCharType="end"/>
      </w:r>
    </w:p>
    <w:p w14:paraId="70E11AB3" w14:textId="308A1F9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6.5.2.2</w:t>
      </w:r>
      <w:r>
        <w:rPr>
          <w:rFonts w:asciiTheme="minorHAnsi" w:eastAsiaTheme="minorEastAsia" w:hAnsiTheme="minorHAnsi" w:cstheme="minorBidi"/>
          <w:noProof/>
          <w:kern w:val="2"/>
          <w:sz w:val="24"/>
          <w:szCs w:val="24"/>
          <w14:ligatures w14:val="standardContextual"/>
        </w:rPr>
        <w:tab/>
      </w:r>
      <w:r>
        <w:rPr>
          <w:noProof/>
        </w:rPr>
        <w:t>Extended definition</w:t>
      </w:r>
      <w:r>
        <w:rPr>
          <w:noProof/>
        </w:rPr>
        <w:tab/>
      </w:r>
      <w:r>
        <w:rPr>
          <w:noProof/>
        </w:rPr>
        <w:fldChar w:fldCharType="begin"/>
      </w:r>
      <w:r>
        <w:rPr>
          <w:noProof/>
        </w:rPr>
        <w:instrText xml:space="preserve"> PAGEREF _Toc213792635 \h </w:instrText>
      </w:r>
      <w:r>
        <w:rPr>
          <w:noProof/>
        </w:rPr>
      </w:r>
      <w:r>
        <w:rPr>
          <w:noProof/>
        </w:rPr>
        <w:fldChar w:fldCharType="separate"/>
      </w:r>
      <w:r>
        <w:rPr>
          <w:noProof/>
        </w:rPr>
        <w:t>42</w:t>
      </w:r>
      <w:r>
        <w:rPr>
          <w:noProof/>
        </w:rPr>
        <w:fldChar w:fldCharType="end"/>
      </w:r>
    </w:p>
    <w:p w14:paraId="06CA313A" w14:textId="44FAA6FD"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Mobility KPI</w:t>
      </w:r>
      <w:r>
        <w:rPr>
          <w:noProof/>
        </w:rPr>
        <w:tab/>
      </w:r>
      <w:r>
        <w:rPr>
          <w:noProof/>
        </w:rPr>
        <w:fldChar w:fldCharType="begin"/>
      </w:r>
      <w:r>
        <w:rPr>
          <w:noProof/>
        </w:rPr>
        <w:instrText xml:space="preserve"> PAGEREF _Toc213792636 \h </w:instrText>
      </w:r>
      <w:r>
        <w:rPr>
          <w:noProof/>
        </w:rPr>
      </w:r>
      <w:r>
        <w:rPr>
          <w:noProof/>
        </w:rPr>
        <w:fldChar w:fldCharType="separate"/>
      </w:r>
      <w:r>
        <w:rPr>
          <w:noProof/>
        </w:rPr>
        <w:t>43</w:t>
      </w:r>
      <w:r>
        <w:rPr>
          <w:noProof/>
        </w:rPr>
        <w:fldChar w:fldCharType="end"/>
      </w:r>
    </w:p>
    <w:p w14:paraId="15CF3CA3" w14:textId="46B744C4"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NG-RAN handover success rate</w:t>
      </w:r>
      <w:r>
        <w:rPr>
          <w:noProof/>
        </w:rPr>
        <w:tab/>
      </w:r>
      <w:r>
        <w:rPr>
          <w:noProof/>
        </w:rPr>
        <w:fldChar w:fldCharType="begin"/>
      </w:r>
      <w:r>
        <w:rPr>
          <w:noProof/>
        </w:rPr>
        <w:instrText xml:space="preserve"> PAGEREF _Toc213792637 \h </w:instrText>
      </w:r>
      <w:r>
        <w:rPr>
          <w:noProof/>
        </w:rPr>
      </w:r>
      <w:r>
        <w:rPr>
          <w:noProof/>
        </w:rPr>
        <w:fldChar w:fldCharType="separate"/>
      </w:r>
      <w:r>
        <w:rPr>
          <w:noProof/>
        </w:rPr>
        <w:t>43</w:t>
      </w:r>
      <w:r>
        <w:rPr>
          <w:noProof/>
        </w:rPr>
        <w:fldChar w:fldCharType="end"/>
      </w:r>
    </w:p>
    <w:p w14:paraId="4A560664" w14:textId="0FC0D52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Mean Time of Inter-gNB handover Execution of Network Slice</w:t>
      </w:r>
      <w:r>
        <w:rPr>
          <w:noProof/>
        </w:rPr>
        <w:tab/>
      </w:r>
      <w:r>
        <w:rPr>
          <w:noProof/>
        </w:rPr>
        <w:fldChar w:fldCharType="begin"/>
      </w:r>
      <w:r>
        <w:rPr>
          <w:noProof/>
        </w:rPr>
        <w:instrText xml:space="preserve"> PAGEREF _Toc213792638 \h </w:instrText>
      </w:r>
      <w:r>
        <w:rPr>
          <w:noProof/>
        </w:rPr>
      </w:r>
      <w:r>
        <w:rPr>
          <w:noProof/>
        </w:rPr>
        <w:fldChar w:fldCharType="separate"/>
      </w:r>
      <w:r>
        <w:rPr>
          <w:noProof/>
        </w:rPr>
        <w:t>43</w:t>
      </w:r>
      <w:r>
        <w:rPr>
          <w:noProof/>
        </w:rPr>
        <w:fldChar w:fldCharType="end"/>
      </w:r>
    </w:p>
    <w:p w14:paraId="6140079D" w14:textId="6D0030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Successful rate of mobility registration updates of Single Network Slice</w:t>
      </w:r>
      <w:r>
        <w:rPr>
          <w:noProof/>
        </w:rPr>
        <w:tab/>
      </w:r>
      <w:r>
        <w:rPr>
          <w:noProof/>
        </w:rPr>
        <w:fldChar w:fldCharType="begin"/>
      </w:r>
      <w:r>
        <w:rPr>
          <w:noProof/>
        </w:rPr>
        <w:instrText xml:space="preserve"> PAGEREF _Toc213792639 \h </w:instrText>
      </w:r>
      <w:r>
        <w:rPr>
          <w:noProof/>
        </w:rPr>
      </w:r>
      <w:r>
        <w:rPr>
          <w:noProof/>
        </w:rPr>
        <w:fldChar w:fldCharType="separate"/>
      </w:r>
      <w:r>
        <w:rPr>
          <w:noProof/>
        </w:rPr>
        <w:t>43</w:t>
      </w:r>
      <w:r>
        <w:rPr>
          <w:noProof/>
        </w:rPr>
        <w:fldChar w:fldCharType="end"/>
      </w:r>
    </w:p>
    <w:p w14:paraId="7070F157" w14:textId="5997E475"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5GS to EPS handover success rate</w:t>
      </w:r>
      <w:r>
        <w:rPr>
          <w:noProof/>
        </w:rPr>
        <w:tab/>
      </w:r>
      <w:r>
        <w:rPr>
          <w:noProof/>
        </w:rPr>
        <w:fldChar w:fldCharType="begin"/>
      </w:r>
      <w:r>
        <w:rPr>
          <w:noProof/>
        </w:rPr>
        <w:instrText xml:space="preserve"> PAGEREF _Toc213792640 \h </w:instrText>
      </w:r>
      <w:r>
        <w:rPr>
          <w:noProof/>
        </w:rPr>
      </w:r>
      <w:r>
        <w:rPr>
          <w:noProof/>
        </w:rPr>
        <w:fldChar w:fldCharType="separate"/>
      </w:r>
      <w:r>
        <w:rPr>
          <w:noProof/>
        </w:rPr>
        <w:t>43</w:t>
      </w:r>
      <w:r>
        <w:rPr>
          <w:noProof/>
        </w:rPr>
        <w:fldChar w:fldCharType="end"/>
      </w:r>
    </w:p>
    <w:p w14:paraId="37E7989B" w14:textId="1459552A"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NG-RAN handover success rate for all handover types</w:t>
      </w:r>
      <w:r>
        <w:rPr>
          <w:noProof/>
        </w:rPr>
        <w:tab/>
      </w:r>
      <w:r>
        <w:rPr>
          <w:noProof/>
        </w:rPr>
        <w:fldChar w:fldCharType="begin"/>
      </w:r>
      <w:r>
        <w:rPr>
          <w:noProof/>
        </w:rPr>
        <w:instrText xml:space="preserve"> PAGEREF _Toc213792641 \h </w:instrText>
      </w:r>
      <w:r>
        <w:rPr>
          <w:noProof/>
        </w:rPr>
      </w:r>
      <w:r>
        <w:rPr>
          <w:noProof/>
        </w:rPr>
        <w:fldChar w:fldCharType="separate"/>
      </w:r>
      <w:r>
        <w:rPr>
          <w:noProof/>
        </w:rPr>
        <w:t>44</w:t>
      </w:r>
      <w:r>
        <w:rPr>
          <w:noProof/>
        </w:rPr>
        <w:fldChar w:fldCharType="end"/>
      </w:r>
    </w:p>
    <w:p w14:paraId="4AD651D8" w14:textId="3A4FD862"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sidRPr="00030638">
        <w:rPr>
          <w:noProof/>
          <w:lang w:val="en-US"/>
        </w:rPr>
        <w:t>Energy Efficiency (</w:t>
      </w:r>
      <w:r>
        <w:rPr>
          <w:noProof/>
        </w:rPr>
        <w:t>EE)</w:t>
      </w:r>
      <w:r w:rsidRPr="00030638">
        <w:rPr>
          <w:noProof/>
          <w:lang w:val="en-US"/>
        </w:rPr>
        <w:t xml:space="preserve"> KPI</w:t>
      </w:r>
      <w:r>
        <w:rPr>
          <w:noProof/>
        </w:rPr>
        <w:tab/>
      </w:r>
      <w:r>
        <w:rPr>
          <w:noProof/>
        </w:rPr>
        <w:fldChar w:fldCharType="begin"/>
      </w:r>
      <w:r>
        <w:rPr>
          <w:noProof/>
        </w:rPr>
        <w:instrText xml:space="preserve"> PAGEREF _Toc213792642 \h </w:instrText>
      </w:r>
      <w:r>
        <w:rPr>
          <w:noProof/>
        </w:rPr>
      </w:r>
      <w:r>
        <w:rPr>
          <w:noProof/>
        </w:rPr>
        <w:fldChar w:fldCharType="separate"/>
      </w:r>
      <w:r>
        <w:rPr>
          <w:noProof/>
        </w:rPr>
        <w:t>44</w:t>
      </w:r>
      <w:r>
        <w:rPr>
          <w:noProof/>
        </w:rPr>
        <w:fldChar w:fldCharType="end"/>
      </w:r>
    </w:p>
    <w:p w14:paraId="1B0E95A6" w14:textId="10AD96F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sidRPr="00030638">
        <w:rPr>
          <w:noProof/>
          <w:lang w:val="en-US"/>
        </w:rPr>
        <w:t>NG-RAN data Energy Efficiency (EE)</w:t>
      </w:r>
      <w:r>
        <w:rPr>
          <w:noProof/>
        </w:rPr>
        <w:tab/>
      </w:r>
      <w:r>
        <w:rPr>
          <w:noProof/>
        </w:rPr>
        <w:fldChar w:fldCharType="begin"/>
      </w:r>
      <w:r>
        <w:rPr>
          <w:noProof/>
        </w:rPr>
        <w:instrText xml:space="preserve"> PAGEREF _Toc213792643 \h </w:instrText>
      </w:r>
      <w:r>
        <w:rPr>
          <w:noProof/>
        </w:rPr>
      </w:r>
      <w:r>
        <w:rPr>
          <w:noProof/>
        </w:rPr>
        <w:fldChar w:fldCharType="separate"/>
      </w:r>
      <w:r>
        <w:rPr>
          <w:noProof/>
        </w:rPr>
        <w:t>44</w:t>
      </w:r>
      <w:r>
        <w:rPr>
          <w:noProof/>
        </w:rPr>
        <w:fldChar w:fldCharType="end"/>
      </w:r>
    </w:p>
    <w:p w14:paraId="198FD467" w14:textId="7CADC2AD"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_Toc213792644 \h </w:instrText>
      </w:r>
      <w:r>
        <w:rPr>
          <w:noProof/>
        </w:rPr>
      </w:r>
      <w:r>
        <w:rPr>
          <w:noProof/>
        </w:rPr>
        <w:fldChar w:fldCharType="separate"/>
      </w:r>
      <w:r>
        <w:rPr>
          <w:noProof/>
        </w:rPr>
        <w:t>44</w:t>
      </w:r>
      <w:r>
        <w:rPr>
          <w:noProof/>
        </w:rPr>
        <w:fldChar w:fldCharType="end"/>
      </w:r>
    </w:p>
    <w:p w14:paraId="3DD437C1" w14:textId="48358ECF"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Network slice Energy Efficiency (EE)</w:t>
      </w:r>
      <w:r>
        <w:rPr>
          <w:noProof/>
        </w:rPr>
        <w:tab/>
      </w:r>
      <w:r>
        <w:rPr>
          <w:noProof/>
        </w:rPr>
        <w:fldChar w:fldCharType="begin"/>
      </w:r>
      <w:r>
        <w:rPr>
          <w:noProof/>
        </w:rPr>
        <w:instrText xml:space="preserve"> PAGEREF _Toc213792645 \h </w:instrText>
      </w:r>
      <w:r>
        <w:rPr>
          <w:noProof/>
        </w:rPr>
      </w:r>
      <w:r>
        <w:rPr>
          <w:noProof/>
        </w:rPr>
        <w:fldChar w:fldCharType="separate"/>
      </w:r>
      <w:r>
        <w:rPr>
          <w:noProof/>
        </w:rPr>
        <w:t>45</w:t>
      </w:r>
      <w:r>
        <w:rPr>
          <w:noProof/>
        </w:rPr>
        <w:fldChar w:fldCharType="end"/>
      </w:r>
    </w:p>
    <w:p w14:paraId="116BB3C5" w14:textId="4222F6A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6.7.2.1</w:t>
      </w:r>
      <w:r>
        <w:rPr>
          <w:rFonts w:asciiTheme="minorHAnsi" w:eastAsiaTheme="minorEastAsia" w:hAnsiTheme="minorHAnsi" w:cstheme="minorBidi"/>
          <w:noProof/>
          <w:kern w:val="2"/>
          <w:sz w:val="24"/>
          <w:szCs w:val="24"/>
          <w14:ligatures w14:val="standardContextual"/>
        </w:rPr>
        <w:tab/>
      </w:r>
      <w:r>
        <w:rPr>
          <w:noProof/>
        </w:rPr>
        <w:t>Generic Network Slice Energy Efficiency (EE) KPI</w:t>
      </w:r>
      <w:r>
        <w:rPr>
          <w:noProof/>
        </w:rPr>
        <w:tab/>
      </w:r>
      <w:r>
        <w:rPr>
          <w:noProof/>
        </w:rPr>
        <w:fldChar w:fldCharType="begin"/>
      </w:r>
      <w:r>
        <w:rPr>
          <w:noProof/>
        </w:rPr>
        <w:instrText xml:space="preserve"> PAGEREF _Toc213792646 \h </w:instrText>
      </w:r>
      <w:r>
        <w:rPr>
          <w:noProof/>
        </w:rPr>
      </w:r>
      <w:r>
        <w:rPr>
          <w:noProof/>
        </w:rPr>
        <w:fldChar w:fldCharType="separate"/>
      </w:r>
      <w:r>
        <w:rPr>
          <w:noProof/>
        </w:rPr>
        <w:t>45</w:t>
      </w:r>
      <w:r>
        <w:rPr>
          <w:noProof/>
        </w:rPr>
        <w:fldChar w:fldCharType="end"/>
      </w:r>
    </w:p>
    <w:p w14:paraId="6BDC3912" w14:textId="0A2A445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w:t>
      </w:r>
      <w:r>
        <w:rPr>
          <w:rFonts w:asciiTheme="minorHAnsi" w:eastAsiaTheme="minorEastAsia" w:hAnsiTheme="minorHAnsi" w:cstheme="minorBidi"/>
          <w:noProof/>
          <w:kern w:val="2"/>
          <w:sz w:val="24"/>
          <w:szCs w:val="24"/>
          <w14:ligatures w14:val="standardContextual"/>
        </w:rPr>
        <w:tab/>
      </w:r>
      <w:r>
        <w:rPr>
          <w:noProof/>
        </w:rPr>
        <w:t>Energy efficiency of eMBB network slice</w:t>
      </w:r>
      <w:r>
        <w:rPr>
          <w:noProof/>
        </w:rPr>
        <w:tab/>
      </w:r>
      <w:r>
        <w:rPr>
          <w:noProof/>
        </w:rPr>
        <w:fldChar w:fldCharType="begin"/>
      </w:r>
      <w:r>
        <w:rPr>
          <w:noProof/>
        </w:rPr>
        <w:instrText xml:space="preserve"> PAGEREF _Toc213792647 \h </w:instrText>
      </w:r>
      <w:r>
        <w:rPr>
          <w:noProof/>
        </w:rPr>
      </w:r>
      <w:r>
        <w:rPr>
          <w:noProof/>
        </w:rPr>
        <w:fldChar w:fldCharType="separate"/>
      </w:r>
      <w:r>
        <w:rPr>
          <w:noProof/>
        </w:rPr>
        <w:t>45</w:t>
      </w:r>
      <w:r>
        <w:rPr>
          <w:noProof/>
        </w:rPr>
        <w:fldChar w:fldCharType="end"/>
      </w:r>
    </w:p>
    <w:p w14:paraId="7A8663B1" w14:textId="6563C9B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6.7.2.2a</w:t>
      </w:r>
      <w:r>
        <w:rPr>
          <w:rFonts w:asciiTheme="minorHAnsi" w:eastAsiaTheme="minorEastAsia" w:hAnsiTheme="minorHAnsi" w:cstheme="minorBidi"/>
          <w:noProof/>
          <w:kern w:val="2"/>
          <w:sz w:val="24"/>
          <w:szCs w:val="24"/>
          <w14:ligatures w14:val="standardContextual"/>
        </w:rPr>
        <w:tab/>
      </w:r>
      <w:r>
        <w:rPr>
          <w:noProof/>
        </w:rPr>
        <w:t>Energy efficiency of eMBB network slice – RAN-based</w:t>
      </w:r>
      <w:r>
        <w:rPr>
          <w:noProof/>
        </w:rPr>
        <w:tab/>
      </w:r>
      <w:r>
        <w:rPr>
          <w:noProof/>
        </w:rPr>
        <w:fldChar w:fldCharType="begin"/>
      </w:r>
      <w:r>
        <w:rPr>
          <w:noProof/>
        </w:rPr>
        <w:instrText xml:space="preserve"> PAGEREF _Toc213792648 \h </w:instrText>
      </w:r>
      <w:r>
        <w:rPr>
          <w:noProof/>
        </w:rPr>
      </w:r>
      <w:r>
        <w:rPr>
          <w:noProof/>
        </w:rPr>
        <w:fldChar w:fldCharType="separate"/>
      </w:r>
      <w:r>
        <w:rPr>
          <w:noProof/>
        </w:rPr>
        <w:t>46</w:t>
      </w:r>
      <w:r>
        <w:rPr>
          <w:noProof/>
        </w:rPr>
        <w:fldChar w:fldCharType="end"/>
      </w:r>
    </w:p>
    <w:p w14:paraId="10AB7CC2" w14:textId="418A88F8"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6.7.2.2a.1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_Toc213792649 \h </w:instrText>
      </w:r>
      <w:r>
        <w:rPr>
          <w:noProof/>
        </w:rPr>
      </w:r>
      <w:r>
        <w:rPr>
          <w:noProof/>
        </w:rPr>
        <w:fldChar w:fldCharType="separate"/>
      </w:r>
      <w:r>
        <w:rPr>
          <w:noProof/>
        </w:rPr>
        <w:t>46</w:t>
      </w:r>
      <w:r>
        <w:rPr>
          <w:noProof/>
        </w:rPr>
        <w:fldChar w:fldCharType="end"/>
      </w:r>
    </w:p>
    <w:p w14:paraId="1DDDD0E8" w14:textId="02869BA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6.7.2.3</w:t>
      </w:r>
      <w:r>
        <w:rPr>
          <w:rFonts w:asciiTheme="minorHAnsi" w:eastAsiaTheme="minorEastAsia" w:hAnsiTheme="minorHAnsi" w:cstheme="minorBidi"/>
          <w:noProof/>
          <w:kern w:val="2"/>
          <w:sz w:val="24"/>
          <w:szCs w:val="24"/>
          <w14:ligatures w14:val="standardContextual"/>
        </w:rPr>
        <w:tab/>
      </w:r>
      <w:r>
        <w:rPr>
          <w:noProof/>
        </w:rPr>
        <w:t>Energy efficiency of URLLC network slice</w:t>
      </w:r>
      <w:r>
        <w:rPr>
          <w:noProof/>
        </w:rPr>
        <w:tab/>
      </w:r>
      <w:r>
        <w:rPr>
          <w:noProof/>
        </w:rPr>
        <w:fldChar w:fldCharType="begin"/>
      </w:r>
      <w:r>
        <w:rPr>
          <w:noProof/>
        </w:rPr>
        <w:instrText xml:space="preserve"> PAGEREF _Toc213792650 \h </w:instrText>
      </w:r>
      <w:r>
        <w:rPr>
          <w:noProof/>
        </w:rPr>
      </w:r>
      <w:r>
        <w:rPr>
          <w:noProof/>
        </w:rPr>
        <w:fldChar w:fldCharType="separate"/>
      </w:r>
      <w:r>
        <w:rPr>
          <w:noProof/>
        </w:rPr>
        <w:t>47</w:t>
      </w:r>
      <w:r>
        <w:rPr>
          <w:noProof/>
        </w:rPr>
        <w:fldChar w:fldCharType="end"/>
      </w:r>
    </w:p>
    <w:p w14:paraId="61A4111F" w14:textId="6A07DF32"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_Toc213792651 \h </w:instrText>
      </w:r>
      <w:r>
        <w:rPr>
          <w:noProof/>
        </w:rPr>
      </w:r>
      <w:r>
        <w:rPr>
          <w:noProof/>
        </w:rPr>
        <w:fldChar w:fldCharType="separate"/>
      </w:r>
      <w:r>
        <w:rPr>
          <w:noProof/>
        </w:rPr>
        <w:t>47</w:t>
      </w:r>
      <w:r>
        <w:rPr>
          <w:noProof/>
        </w:rPr>
        <w:fldChar w:fldCharType="end"/>
      </w:r>
    </w:p>
    <w:p w14:paraId="6E31BEFB" w14:textId="40383F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6.7.2.3.2</w:t>
      </w:r>
      <w:r>
        <w:rPr>
          <w:rFonts w:asciiTheme="minorHAnsi" w:eastAsiaTheme="minorEastAsia" w:hAnsiTheme="minorHAnsi" w:cstheme="minorBidi"/>
          <w:noProof/>
          <w:kern w:val="2"/>
          <w:sz w:val="24"/>
          <w:szCs w:val="24"/>
          <w14:ligatures w14:val="standardContextual"/>
        </w:rPr>
        <w:tab/>
      </w:r>
      <w:r>
        <w:rPr>
          <w:noProof/>
        </w:rPr>
        <w:t>Based on latency of the network slice</w:t>
      </w:r>
      <w:r>
        <w:rPr>
          <w:noProof/>
        </w:rPr>
        <w:tab/>
      </w:r>
      <w:r>
        <w:rPr>
          <w:noProof/>
        </w:rPr>
        <w:fldChar w:fldCharType="begin"/>
      </w:r>
      <w:r>
        <w:rPr>
          <w:noProof/>
        </w:rPr>
        <w:instrText xml:space="preserve"> PAGEREF _Toc213792652 \h </w:instrText>
      </w:r>
      <w:r>
        <w:rPr>
          <w:noProof/>
        </w:rPr>
      </w:r>
      <w:r>
        <w:rPr>
          <w:noProof/>
        </w:rPr>
        <w:fldChar w:fldCharType="separate"/>
      </w:r>
      <w:r>
        <w:rPr>
          <w:noProof/>
        </w:rPr>
        <w:t>47</w:t>
      </w:r>
      <w:r>
        <w:rPr>
          <w:noProof/>
        </w:rPr>
        <w:fldChar w:fldCharType="end"/>
      </w:r>
    </w:p>
    <w:p w14:paraId="05789288" w14:textId="1F43F0CB"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6.7.2.3.3</w:t>
      </w:r>
      <w:r>
        <w:rPr>
          <w:rFonts w:asciiTheme="minorHAnsi" w:eastAsiaTheme="minorEastAsia" w:hAnsiTheme="minorHAnsi" w:cstheme="minorBidi"/>
          <w:noProof/>
          <w:kern w:val="2"/>
          <w:sz w:val="24"/>
          <w:szCs w:val="24"/>
          <w14:ligatures w14:val="standardContextual"/>
        </w:rPr>
        <w:tab/>
      </w:r>
      <w:r>
        <w:rPr>
          <w:noProof/>
        </w:rPr>
        <w:t>Based on both latency and Data Volume (DV) of the network slice</w:t>
      </w:r>
      <w:r>
        <w:rPr>
          <w:noProof/>
        </w:rPr>
        <w:tab/>
      </w:r>
      <w:r>
        <w:rPr>
          <w:noProof/>
        </w:rPr>
        <w:fldChar w:fldCharType="begin"/>
      </w:r>
      <w:r>
        <w:rPr>
          <w:noProof/>
        </w:rPr>
        <w:instrText xml:space="preserve"> PAGEREF _Toc213792653 \h </w:instrText>
      </w:r>
      <w:r>
        <w:rPr>
          <w:noProof/>
        </w:rPr>
      </w:r>
      <w:r>
        <w:rPr>
          <w:noProof/>
        </w:rPr>
        <w:fldChar w:fldCharType="separate"/>
      </w:r>
      <w:r>
        <w:rPr>
          <w:noProof/>
        </w:rPr>
        <w:t>47</w:t>
      </w:r>
      <w:r>
        <w:rPr>
          <w:noProof/>
        </w:rPr>
        <w:fldChar w:fldCharType="end"/>
      </w:r>
    </w:p>
    <w:p w14:paraId="7D9A1BE2" w14:textId="399FBF7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6.7.2.4</w:t>
      </w:r>
      <w:r>
        <w:rPr>
          <w:rFonts w:asciiTheme="minorHAnsi" w:eastAsiaTheme="minorEastAsia" w:hAnsiTheme="minorHAnsi" w:cstheme="minorBidi"/>
          <w:noProof/>
          <w:kern w:val="2"/>
          <w:sz w:val="24"/>
          <w:szCs w:val="24"/>
          <w14:ligatures w14:val="standardContextual"/>
        </w:rPr>
        <w:tab/>
      </w:r>
      <w:r>
        <w:rPr>
          <w:noProof/>
        </w:rPr>
        <w:t>Energy efficiency of MIoT network slice</w:t>
      </w:r>
      <w:r>
        <w:rPr>
          <w:noProof/>
        </w:rPr>
        <w:tab/>
      </w:r>
      <w:r>
        <w:rPr>
          <w:noProof/>
        </w:rPr>
        <w:fldChar w:fldCharType="begin"/>
      </w:r>
      <w:r>
        <w:rPr>
          <w:noProof/>
        </w:rPr>
        <w:instrText xml:space="preserve"> PAGEREF _Toc213792654 \h </w:instrText>
      </w:r>
      <w:r>
        <w:rPr>
          <w:noProof/>
        </w:rPr>
      </w:r>
      <w:r>
        <w:rPr>
          <w:noProof/>
        </w:rPr>
        <w:fldChar w:fldCharType="separate"/>
      </w:r>
      <w:r>
        <w:rPr>
          <w:noProof/>
        </w:rPr>
        <w:t>48</w:t>
      </w:r>
      <w:r>
        <w:rPr>
          <w:noProof/>
        </w:rPr>
        <w:fldChar w:fldCharType="end"/>
      </w:r>
    </w:p>
    <w:p w14:paraId="1C2C9AF3" w14:textId="35ED2B64"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6.7.2.4.1</w:t>
      </w:r>
      <w:r>
        <w:rPr>
          <w:rFonts w:asciiTheme="minorHAnsi" w:eastAsiaTheme="minorEastAsia" w:hAnsiTheme="minorHAnsi" w:cstheme="minorBidi"/>
          <w:noProof/>
          <w:kern w:val="2"/>
          <w:sz w:val="24"/>
          <w:szCs w:val="24"/>
          <w14:ligatures w14:val="standardContextual"/>
        </w:rPr>
        <w:tab/>
      </w:r>
      <w:r>
        <w:rPr>
          <w:noProof/>
        </w:rPr>
        <w:t>Based on the number of registered subscribers of the network slice</w:t>
      </w:r>
      <w:r>
        <w:rPr>
          <w:noProof/>
        </w:rPr>
        <w:tab/>
      </w:r>
      <w:r>
        <w:rPr>
          <w:noProof/>
        </w:rPr>
        <w:fldChar w:fldCharType="begin"/>
      </w:r>
      <w:r>
        <w:rPr>
          <w:noProof/>
        </w:rPr>
        <w:instrText xml:space="preserve"> PAGEREF _Toc213792655 \h </w:instrText>
      </w:r>
      <w:r>
        <w:rPr>
          <w:noProof/>
        </w:rPr>
      </w:r>
      <w:r>
        <w:rPr>
          <w:noProof/>
        </w:rPr>
        <w:fldChar w:fldCharType="separate"/>
      </w:r>
      <w:r>
        <w:rPr>
          <w:noProof/>
        </w:rPr>
        <w:t>48</w:t>
      </w:r>
      <w:r>
        <w:rPr>
          <w:noProof/>
        </w:rPr>
        <w:fldChar w:fldCharType="end"/>
      </w:r>
    </w:p>
    <w:p w14:paraId="76411AD7" w14:textId="234652D5"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6.7.2.4.2</w:t>
      </w:r>
      <w:r>
        <w:rPr>
          <w:rFonts w:asciiTheme="minorHAnsi" w:eastAsiaTheme="minorEastAsia" w:hAnsiTheme="minorHAnsi" w:cstheme="minorBidi"/>
          <w:noProof/>
          <w:kern w:val="2"/>
          <w:sz w:val="24"/>
          <w:szCs w:val="24"/>
          <w14:ligatures w14:val="standardContextual"/>
        </w:rPr>
        <w:tab/>
      </w:r>
      <w:r>
        <w:rPr>
          <w:noProof/>
        </w:rPr>
        <w:t>Based on the number of active UEs in the network slice</w:t>
      </w:r>
      <w:r>
        <w:rPr>
          <w:noProof/>
        </w:rPr>
        <w:tab/>
      </w:r>
      <w:r>
        <w:rPr>
          <w:noProof/>
        </w:rPr>
        <w:fldChar w:fldCharType="begin"/>
      </w:r>
      <w:r>
        <w:rPr>
          <w:noProof/>
        </w:rPr>
        <w:instrText xml:space="preserve"> PAGEREF _Toc213792656 \h </w:instrText>
      </w:r>
      <w:r>
        <w:rPr>
          <w:noProof/>
        </w:rPr>
      </w:r>
      <w:r>
        <w:rPr>
          <w:noProof/>
        </w:rPr>
        <w:fldChar w:fldCharType="separate"/>
      </w:r>
      <w:r>
        <w:rPr>
          <w:noProof/>
        </w:rPr>
        <w:t>49</w:t>
      </w:r>
      <w:r>
        <w:rPr>
          <w:noProof/>
        </w:rPr>
        <w:fldChar w:fldCharType="end"/>
      </w:r>
    </w:p>
    <w:p w14:paraId="3AAF9DA5" w14:textId="48A4F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030638">
        <w:rPr>
          <w:noProof/>
          <w:lang w:val="en-US"/>
        </w:rPr>
        <w:t>5G Energy Consumption (EC)</w:t>
      </w:r>
      <w:r>
        <w:rPr>
          <w:noProof/>
        </w:rPr>
        <w:tab/>
      </w:r>
      <w:r>
        <w:rPr>
          <w:noProof/>
        </w:rPr>
        <w:fldChar w:fldCharType="begin"/>
      </w:r>
      <w:r>
        <w:rPr>
          <w:noProof/>
        </w:rPr>
        <w:instrText xml:space="preserve"> PAGEREF _Toc213792657 \h </w:instrText>
      </w:r>
      <w:r>
        <w:rPr>
          <w:noProof/>
        </w:rPr>
      </w:r>
      <w:r>
        <w:rPr>
          <w:noProof/>
        </w:rPr>
        <w:fldChar w:fldCharType="separate"/>
      </w:r>
      <w:r>
        <w:rPr>
          <w:noProof/>
        </w:rPr>
        <w:t>49</w:t>
      </w:r>
      <w:r>
        <w:rPr>
          <w:noProof/>
        </w:rPr>
        <w:fldChar w:fldCharType="end"/>
      </w:r>
    </w:p>
    <w:p w14:paraId="7E3FA060" w14:textId="0EDF8396"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6.7.3.1</w:t>
      </w:r>
      <w:r>
        <w:rPr>
          <w:rFonts w:asciiTheme="minorHAnsi" w:eastAsiaTheme="minorEastAsia" w:hAnsiTheme="minorHAnsi" w:cstheme="minorBidi"/>
          <w:noProof/>
          <w:kern w:val="2"/>
          <w:sz w:val="24"/>
          <w:szCs w:val="24"/>
          <w14:ligatures w14:val="standardContextual"/>
        </w:rPr>
        <w:tab/>
      </w:r>
      <w:r w:rsidRPr="00030638">
        <w:rPr>
          <w:noProof/>
          <w:lang w:val="en-US"/>
        </w:rPr>
        <w:t>NF Energy Consumption (EC)</w:t>
      </w:r>
      <w:r>
        <w:rPr>
          <w:noProof/>
        </w:rPr>
        <w:tab/>
      </w:r>
      <w:r>
        <w:rPr>
          <w:noProof/>
        </w:rPr>
        <w:fldChar w:fldCharType="begin"/>
      </w:r>
      <w:r>
        <w:rPr>
          <w:noProof/>
        </w:rPr>
        <w:instrText xml:space="preserve"> PAGEREF _Toc213792658 \h </w:instrText>
      </w:r>
      <w:r>
        <w:rPr>
          <w:noProof/>
        </w:rPr>
      </w:r>
      <w:r>
        <w:rPr>
          <w:noProof/>
        </w:rPr>
        <w:fldChar w:fldCharType="separate"/>
      </w:r>
      <w:r>
        <w:rPr>
          <w:noProof/>
        </w:rPr>
        <w:t>49</w:t>
      </w:r>
      <w:r>
        <w:rPr>
          <w:noProof/>
        </w:rPr>
        <w:fldChar w:fldCharType="end"/>
      </w:r>
    </w:p>
    <w:p w14:paraId="69F8701E" w14:textId="4269585D"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_Toc213792659 \h </w:instrText>
      </w:r>
      <w:r>
        <w:rPr>
          <w:noProof/>
        </w:rPr>
      </w:r>
      <w:r>
        <w:rPr>
          <w:noProof/>
        </w:rPr>
        <w:fldChar w:fldCharType="separate"/>
      </w:r>
      <w:r>
        <w:rPr>
          <w:noProof/>
        </w:rPr>
        <w:t>49</w:t>
      </w:r>
      <w:r>
        <w:rPr>
          <w:noProof/>
        </w:rPr>
        <w:fldChar w:fldCharType="end"/>
      </w:r>
    </w:p>
    <w:p w14:paraId="7AF228CE" w14:textId="5ED90E47"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6.7.3.1.2</w:t>
      </w:r>
      <w:r>
        <w:rPr>
          <w:rFonts w:asciiTheme="minorHAnsi" w:eastAsiaTheme="minorEastAsia" w:hAnsiTheme="minorHAnsi" w:cstheme="minorBidi"/>
          <w:noProof/>
          <w:kern w:val="2"/>
          <w:sz w:val="24"/>
          <w:szCs w:val="24"/>
          <w14:ligatures w14:val="standardContextual"/>
        </w:rPr>
        <w:tab/>
      </w:r>
      <w:r>
        <w:rPr>
          <w:noProof/>
        </w:rPr>
        <w:t>Estimated Virtualized Network Function (VNF) energy consumption</w:t>
      </w:r>
      <w:r>
        <w:rPr>
          <w:noProof/>
        </w:rPr>
        <w:tab/>
      </w:r>
      <w:r>
        <w:rPr>
          <w:noProof/>
        </w:rPr>
        <w:fldChar w:fldCharType="begin"/>
      </w:r>
      <w:r>
        <w:rPr>
          <w:noProof/>
        </w:rPr>
        <w:instrText xml:space="preserve"> PAGEREF _Toc213792660 \h </w:instrText>
      </w:r>
      <w:r>
        <w:rPr>
          <w:noProof/>
        </w:rPr>
      </w:r>
      <w:r>
        <w:rPr>
          <w:noProof/>
        </w:rPr>
        <w:fldChar w:fldCharType="separate"/>
      </w:r>
      <w:r>
        <w:rPr>
          <w:noProof/>
        </w:rPr>
        <w:t>50</w:t>
      </w:r>
      <w:r>
        <w:rPr>
          <w:noProof/>
        </w:rPr>
        <w:fldChar w:fldCharType="end"/>
      </w:r>
    </w:p>
    <w:p w14:paraId="371454FB" w14:textId="7D45EBD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6.7.3.1.3</w:t>
      </w:r>
      <w:r>
        <w:rPr>
          <w:rFonts w:asciiTheme="minorHAnsi" w:eastAsiaTheme="minorEastAsia" w:hAnsiTheme="minorHAnsi" w:cstheme="minorBidi"/>
          <w:noProof/>
          <w:kern w:val="2"/>
          <w:sz w:val="24"/>
          <w:szCs w:val="24"/>
          <w14:ligatures w14:val="standardContextual"/>
        </w:rPr>
        <w:tab/>
      </w:r>
      <w:r>
        <w:rPr>
          <w:noProof/>
        </w:rPr>
        <w:t>Estimated Virtualized Network Function Component (VNFC) energy consumption</w:t>
      </w:r>
      <w:r>
        <w:rPr>
          <w:noProof/>
        </w:rPr>
        <w:tab/>
      </w:r>
      <w:r>
        <w:rPr>
          <w:noProof/>
        </w:rPr>
        <w:fldChar w:fldCharType="begin"/>
      </w:r>
      <w:r>
        <w:rPr>
          <w:noProof/>
        </w:rPr>
        <w:instrText xml:space="preserve"> PAGEREF _Toc213792661 \h </w:instrText>
      </w:r>
      <w:r>
        <w:rPr>
          <w:noProof/>
        </w:rPr>
      </w:r>
      <w:r>
        <w:rPr>
          <w:noProof/>
        </w:rPr>
        <w:fldChar w:fldCharType="separate"/>
      </w:r>
      <w:r>
        <w:rPr>
          <w:noProof/>
        </w:rPr>
        <w:t>50</w:t>
      </w:r>
      <w:r>
        <w:rPr>
          <w:noProof/>
        </w:rPr>
        <w:fldChar w:fldCharType="end"/>
      </w:r>
    </w:p>
    <w:p w14:paraId="220CFBA0" w14:textId="30392591"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6.7.3.1.4</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vCPU usage</w:t>
      </w:r>
      <w:r>
        <w:rPr>
          <w:noProof/>
        </w:rPr>
        <w:tab/>
      </w:r>
      <w:r>
        <w:rPr>
          <w:noProof/>
        </w:rPr>
        <w:fldChar w:fldCharType="begin"/>
      </w:r>
      <w:r>
        <w:rPr>
          <w:noProof/>
        </w:rPr>
        <w:instrText xml:space="preserve"> PAGEREF _Toc213792662 \h </w:instrText>
      </w:r>
      <w:r>
        <w:rPr>
          <w:noProof/>
        </w:rPr>
      </w:r>
      <w:r>
        <w:rPr>
          <w:noProof/>
        </w:rPr>
        <w:fldChar w:fldCharType="separate"/>
      </w:r>
      <w:r>
        <w:rPr>
          <w:noProof/>
        </w:rPr>
        <w:t>50</w:t>
      </w:r>
      <w:r>
        <w:rPr>
          <w:noProof/>
        </w:rPr>
        <w:fldChar w:fldCharType="end"/>
      </w:r>
    </w:p>
    <w:p w14:paraId="671DE5D1" w14:textId="7426B3C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6.7.3.1.5</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vMemory usage</w:t>
      </w:r>
      <w:r>
        <w:rPr>
          <w:noProof/>
        </w:rPr>
        <w:tab/>
      </w:r>
      <w:r>
        <w:rPr>
          <w:noProof/>
        </w:rPr>
        <w:fldChar w:fldCharType="begin"/>
      </w:r>
      <w:r>
        <w:rPr>
          <w:noProof/>
        </w:rPr>
        <w:instrText xml:space="preserve"> PAGEREF _Toc213792663 \h </w:instrText>
      </w:r>
      <w:r>
        <w:rPr>
          <w:noProof/>
        </w:rPr>
      </w:r>
      <w:r>
        <w:rPr>
          <w:noProof/>
        </w:rPr>
        <w:fldChar w:fldCharType="separate"/>
      </w:r>
      <w:r>
        <w:rPr>
          <w:noProof/>
        </w:rPr>
        <w:t>51</w:t>
      </w:r>
      <w:r>
        <w:rPr>
          <w:noProof/>
        </w:rPr>
        <w:fldChar w:fldCharType="end"/>
      </w:r>
    </w:p>
    <w:p w14:paraId="010661B7" w14:textId="104AEF06"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6.7.3.1.6</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mean vDisk usage</w:t>
      </w:r>
      <w:r>
        <w:rPr>
          <w:noProof/>
        </w:rPr>
        <w:tab/>
      </w:r>
      <w:r>
        <w:rPr>
          <w:noProof/>
        </w:rPr>
        <w:fldChar w:fldCharType="begin"/>
      </w:r>
      <w:r>
        <w:rPr>
          <w:noProof/>
        </w:rPr>
        <w:instrText xml:space="preserve"> PAGEREF _Toc213792664 \h </w:instrText>
      </w:r>
      <w:r>
        <w:rPr>
          <w:noProof/>
        </w:rPr>
      </w:r>
      <w:r>
        <w:rPr>
          <w:noProof/>
        </w:rPr>
        <w:fldChar w:fldCharType="separate"/>
      </w:r>
      <w:r>
        <w:rPr>
          <w:noProof/>
        </w:rPr>
        <w:t>51</w:t>
      </w:r>
      <w:r>
        <w:rPr>
          <w:noProof/>
        </w:rPr>
        <w:fldChar w:fldCharType="end"/>
      </w:r>
    </w:p>
    <w:p w14:paraId="6CDF5456" w14:textId="736BB3E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6.7.3.1.7</w:t>
      </w:r>
      <w:r>
        <w:rPr>
          <w:rFonts w:asciiTheme="minorHAnsi" w:eastAsiaTheme="minorEastAsia" w:hAnsiTheme="minorHAnsi" w:cstheme="minorBidi"/>
          <w:noProof/>
          <w:kern w:val="2"/>
          <w:sz w:val="24"/>
          <w:szCs w:val="24"/>
          <w14:ligatures w14:val="standardContextual"/>
        </w:rPr>
        <w:tab/>
      </w:r>
      <w:r>
        <w:rPr>
          <w:noProof/>
        </w:rPr>
        <w:t>Estimated virtual compute resource instance energy consumption based on I/O traffic volume</w:t>
      </w:r>
      <w:r>
        <w:rPr>
          <w:noProof/>
        </w:rPr>
        <w:tab/>
      </w:r>
      <w:r>
        <w:rPr>
          <w:noProof/>
        </w:rPr>
        <w:fldChar w:fldCharType="begin"/>
      </w:r>
      <w:r>
        <w:rPr>
          <w:noProof/>
        </w:rPr>
        <w:instrText xml:space="preserve"> PAGEREF _Toc213792665 \h </w:instrText>
      </w:r>
      <w:r>
        <w:rPr>
          <w:noProof/>
        </w:rPr>
      </w:r>
      <w:r>
        <w:rPr>
          <w:noProof/>
        </w:rPr>
        <w:fldChar w:fldCharType="separate"/>
      </w:r>
      <w:r>
        <w:rPr>
          <w:noProof/>
        </w:rPr>
        <w:t>52</w:t>
      </w:r>
      <w:r>
        <w:rPr>
          <w:noProof/>
        </w:rPr>
        <w:fldChar w:fldCharType="end"/>
      </w:r>
    </w:p>
    <w:p w14:paraId="4EB3638D" w14:textId="49C303D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6.7.3.2</w:t>
      </w:r>
      <w:r>
        <w:rPr>
          <w:rFonts w:asciiTheme="minorHAnsi" w:eastAsiaTheme="minorEastAsia" w:hAnsiTheme="minorHAnsi" w:cstheme="minorBidi"/>
          <w:noProof/>
          <w:kern w:val="2"/>
          <w:sz w:val="24"/>
          <w:szCs w:val="24"/>
          <w14:ligatures w14:val="standardContextual"/>
        </w:rPr>
        <w:tab/>
      </w:r>
      <w:r w:rsidRPr="00030638">
        <w:rPr>
          <w:noProof/>
          <w:lang w:val="en-US"/>
        </w:rPr>
        <w:t>5GC Energy Consumption (EC)</w:t>
      </w:r>
      <w:r>
        <w:rPr>
          <w:noProof/>
        </w:rPr>
        <w:tab/>
      </w:r>
      <w:r>
        <w:rPr>
          <w:noProof/>
        </w:rPr>
        <w:fldChar w:fldCharType="begin"/>
      </w:r>
      <w:r>
        <w:rPr>
          <w:noProof/>
        </w:rPr>
        <w:instrText xml:space="preserve"> PAGEREF _Toc213792666 \h </w:instrText>
      </w:r>
      <w:r>
        <w:rPr>
          <w:noProof/>
        </w:rPr>
      </w:r>
      <w:r>
        <w:rPr>
          <w:noProof/>
        </w:rPr>
        <w:fldChar w:fldCharType="separate"/>
      </w:r>
      <w:r>
        <w:rPr>
          <w:noProof/>
        </w:rPr>
        <w:t>53</w:t>
      </w:r>
      <w:r>
        <w:rPr>
          <w:noProof/>
        </w:rPr>
        <w:fldChar w:fldCharType="end"/>
      </w:r>
    </w:p>
    <w:p w14:paraId="52FEE46D" w14:textId="7E62F970"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6.7.3.2.1</w:t>
      </w:r>
      <w:r>
        <w:rPr>
          <w:rFonts w:asciiTheme="minorHAnsi" w:eastAsiaTheme="minorEastAsia" w:hAnsiTheme="minorHAnsi" w:cstheme="minorBidi"/>
          <w:noProof/>
          <w:kern w:val="2"/>
          <w:sz w:val="24"/>
          <w:szCs w:val="24"/>
          <w14:ligatures w14:val="standardContextual"/>
        </w:rPr>
        <w:tab/>
      </w:r>
      <w:r w:rsidRPr="00030638">
        <w:rPr>
          <w:noProof/>
          <w:lang w:val="en-US"/>
        </w:rPr>
        <w:t>Definition</w:t>
      </w:r>
      <w:r>
        <w:rPr>
          <w:noProof/>
        </w:rPr>
        <w:tab/>
      </w:r>
      <w:r>
        <w:rPr>
          <w:noProof/>
        </w:rPr>
        <w:fldChar w:fldCharType="begin"/>
      </w:r>
      <w:r>
        <w:rPr>
          <w:noProof/>
        </w:rPr>
        <w:instrText xml:space="preserve"> PAGEREF _Toc213792667 \h </w:instrText>
      </w:r>
      <w:r>
        <w:rPr>
          <w:noProof/>
        </w:rPr>
      </w:r>
      <w:r>
        <w:rPr>
          <w:noProof/>
        </w:rPr>
        <w:fldChar w:fldCharType="separate"/>
      </w:r>
      <w:r>
        <w:rPr>
          <w:noProof/>
        </w:rPr>
        <w:t>53</w:t>
      </w:r>
      <w:r>
        <w:rPr>
          <w:noProof/>
        </w:rPr>
        <w:fldChar w:fldCharType="end"/>
      </w:r>
    </w:p>
    <w:p w14:paraId="178DF906" w14:textId="483DB2D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6.7.3.3</w:t>
      </w:r>
      <w:r>
        <w:rPr>
          <w:rFonts w:asciiTheme="minorHAnsi" w:eastAsiaTheme="minorEastAsia" w:hAnsiTheme="minorHAnsi" w:cstheme="minorBidi"/>
          <w:noProof/>
          <w:kern w:val="2"/>
          <w:sz w:val="24"/>
          <w:szCs w:val="24"/>
          <w14:ligatures w14:val="standardContextual"/>
        </w:rPr>
        <w:tab/>
      </w:r>
      <w:r w:rsidRPr="00030638">
        <w:rPr>
          <w:noProof/>
          <w:lang w:val="en-US"/>
        </w:rPr>
        <w:t>Network Slice Energy Consumption (EC)</w:t>
      </w:r>
      <w:r>
        <w:rPr>
          <w:noProof/>
        </w:rPr>
        <w:tab/>
      </w:r>
      <w:r>
        <w:rPr>
          <w:noProof/>
        </w:rPr>
        <w:fldChar w:fldCharType="begin"/>
      </w:r>
      <w:r>
        <w:rPr>
          <w:noProof/>
        </w:rPr>
        <w:instrText xml:space="preserve"> PAGEREF _Toc213792668 \h </w:instrText>
      </w:r>
      <w:r>
        <w:rPr>
          <w:noProof/>
        </w:rPr>
      </w:r>
      <w:r>
        <w:rPr>
          <w:noProof/>
        </w:rPr>
        <w:fldChar w:fldCharType="separate"/>
      </w:r>
      <w:r>
        <w:rPr>
          <w:noProof/>
        </w:rPr>
        <w:t>53</w:t>
      </w:r>
      <w:r>
        <w:rPr>
          <w:noProof/>
        </w:rPr>
        <w:fldChar w:fldCharType="end"/>
      </w:r>
    </w:p>
    <w:p w14:paraId="3C972356" w14:textId="7D50D9E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6.7.3.4</w:t>
      </w:r>
      <w:r>
        <w:rPr>
          <w:rFonts w:asciiTheme="minorHAnsi" w:eastAsiaTheme="minorEastAsia" w:hAnsiTheme="minorHAnsi" w:cstheme="minorBidi"/>
          <w:noProof/>
          <w:kern w:val="2"/>
          <w:sz w:val="24"/>
          <w:szCs w:val="24"/>
          <w14:ligatures w14:val="standardContextual"/>
        </w:rPr>
        <w:tab/>
      </w:r>
      <w:r w:rsidRPr="00030638">
        <w:rPr>
          <w:noProof/>
          <w:lang w:val="en-US"/>
        </w:rPr>
        <w:t>NG-RAN Energy Consumption (EC)</w:t>
      </w:r>
      <w:r>
        <w:rPr>
          <w:noProof/>
        </w:rPr>
        <w:tab/>
      </w:r>
      <w:r>
        <w:rPr>
          <w:noProof/>
        </w:rPr>
        <w:fldChar w:fldCharType="begin"/>
      </w:r>
      <w:r>
        <w:rPr>
          <w:noProof/>
        </w:rPr>
        <w:instrText xml:space="preserve"> PAGEREF _Toc213792669 \h </w:instrText>
      </w:r>
      <w:r>
        <w:rPr>
          <w:noProof/>
        </w:rPr>
      </w:r>
      <w:r>
        <w:rPr>
          <w:noProof/>
        </w:rPr>
        <w:fldChar w:fldCharType="separate"/>
      </w:r>
      <w:r>
        <w:rPr>
          <w:noProof/>
        </w:rPr>
        <w:t>54</w:t>
      </w:r>
      <w:r>
        <w:rPr>
          <w:noProof/>
        </w:rPr>
        <w:fldChar w:fldCharType="end"/>
      </w:r>
    </w:p>
    <w:p w14:paraId="0D337103" w14:textId="47F3BC2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6.7.3.4.1</w:t>
      </w:r>
      <w:r>
        <w:rPr>
          <w:rFonts w:asciiTheme="minorHAnsi" w:eastAsiaTheme="minorEastAsia" w:hAnsiTheme="minorHAnsi" w:cstheme="minorBidi"/>
          <w:noProof/>
          <w:kern w:val="2"/>
          <w:sz w:val="24"/>
          <w:szCs w:val="24"/>
          <w14:ligatures w14:val="standardContextual"/>
        </w:rPr>
        <w:tab/>
      </w:r>
      <w:r w:rsidRPr="00030638">
        <w:rPr>
          <w:noProof/>
          <w:lang w:val="en-US"/>
        </w:rPr>
        <w:t>NG-RAN EC</w:t>
      </w:r>
      <w:r>
        <w:rPr>
          <w:noProof/>
        </w:rPr>
        <w:tab/>
      </w:r>
      <w:r>
        <w:rPr>
          <w:noProof/>
        </w:rPr>
        <w:fldChar w:fldCharType="begin"/>
      </w:r>
      <w:r>
        <w:rPr>
          <w:noProof/>
        </w:rPr>
        <w:instrText xml:space="preserve"> PAGEREF _Toc213792670 \h </w:instrText>
      </w:r>
      <w:r>
        <w:rPr>
          <w:noProof/>
        </w:rPr>
      </w:r>
      <w:r>
        <w:rPr>
          <w:noProof/>
        </w:rPr>
        <w:fldChar w:fldCharType="separate"/>
      </w:r>
      <w:r>
        <w:rPr>
          <w:noProof/>
        </w:rPr>
        <w:t>54</w:t>
      </w:r>
      <w:r>
        <w:rPr>
          <w:noProof/>
        </w:rPr>
        <w:fldChar w:fldCharType="end"/>
      </w:r>
    </w:p>
    <w:p w14:paraId="0983409B" w14:textId="0432FEDE" w:rsidR="000C0B2B" w:rsidRDefault="000C0B2B">
      <w:pPr>
        <w:pStyle w:val="TOC5"/>
        <w:rPr>
          <w:rFonts w:asciiTheme="minorHAnsi" w:eastAsiaTheme="minorEastAsia" w:hAnsiTheme="minorHAnsi" w:cstheme="minorBidi"/>
          <w:noProof/>
          <w:kern w:val="2"/>
          <w:sz w:val="24"/>
          <w:szCs w:val="24"/>
          <w14:ligatures w14:val="standardContextual"/>
        </w:rPr>
      </w:pPr>
      <w:r>
        <w:rPr>
          <w:noProof/>
        </w:rPr>
        <w:t>6.7.3.4.2</w:t>
      </w:r>
      <w:r>
        <w:rPr>
          <w:rFonts w:asciiTheme="minorHAnsi" w:eastAsiaTheme="minorEastAsia" w:hAnsiTheme="minorHAnsi" w:cstheme="minorBidi"/>
          <w:noProof/>
          <w:kern w:val="2"/>
          <w:sz w:val="24"/>
          <w:szCs w:val="24"/>
          <w14:ligatures w14:val="standardContextual"/>
        </w:rPr>
        <w:tab/>
      </w:r>
      <w:r w:rsidRPr="00030638">
        <w:rPr>
          <w:noProof/>
          <w:lang w:val="en-US"/>
        </w:rPr>
        <w:t>gNB EC</w:t>
      </w:r>
      <w:r>
        <w:rPr>
          <w:noProof/>
        </w:rPr>
        <w:tab/>
      </w:r>
      <w:r>
        <w:rPr>
          <w:noProof/>
        </w:rPr>
        <w:fldChar w:fldCharType="begin"/>
      </w:r>
      <w:r>
        <w:rPr>
          <w:noProof/>
        </w:rPr>
        <w:instrText xml:space="preserve"> PAGEREF _Toc213792671 \h </w:instrText>
      </w:r>
      <w:r>
        <w:rPr>
          <w:noProof/>
        </w:rPr>
      </w:r>
      <w:r>
        <w:rPr>
          <w:noProof/>
        </w:rPr>
        <w:fldChar w:fldCharType="separate"/>
      </w:r>
      <w:r>
        <w:rPr>
          <w:noProof/>
        </w:rPr>
        <w:t>54</w:t>
      </w:r>
      <w:r>
        <w:rPr>
          <w:noProof/>
        </w:rPr>
        <w:fldChar w:fldCharType="end"/>
      </w:r>
    </w:p>
    <w:p w14:paraId="0B523CD9" w14:textId="188B285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Pr>
          <w:noProof/>
        </w:rPr>
        <w:t>5GC Energy Efficiency (EE)</w:t>
      </w:r>
      <w:r>
        <w:rPr>
          <w:noProof/>
        </w:rPr>
        <w:tab/>
      </w:r>
      <w:r>
        <w:rPr>
          <w:noProof/>
        </w:rPr>
        <w:fldChar w:fldCharType="begin"/>
      </w:r>
      <w:r>
        <w:rPr>
          <w:noProof/>
        </w:rPr>
        <w:instrText xml:space="preserve"> PAGEREF _Toc213792672 \h </w:instrText>
      </w:r>
      <w:r>
        <w:rPr>
          <w:noProof/>
        </w:rPr>
      </w:r>
      <w:r>
        <w:rPr>
          <w:noProof/>
        </w:rPr>
        <w:fldChar w:fldCharType="separate"/>
      </w:r>
      <w:r>
        <w:rPr>
          <w:noProof/>
        </w:rPr>
        <w:t>55</w:t>
      </w:r>
      <w:r>
        <w:rPr>
          <w:noProof/>
        </w:rPr>
        <w:fldChar w:fldCharType="end"/>
      </w:r>
    </w:p>
    <w:p w14:paraId="6CF50FB2" w14:textId="1A3AE43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6.7.4.1</w:t>
      </w:r>
      <w:r>
        <w:rPr>
          <w:rFonts w:asciiTheme="minorHAnsi" w:eastAsiaTheme="minorEastAsia" w:hAnsiTheme="minorHAnsi" w:cstheme="minorBidi"/>
          <w:noProof/>
          <w:kern w:val="2"/>
          <w:sz w:val="24"/>
          <w:szCs w:val="24"/>
          <w14:ligatures w14:val="standardContextual"/>
        </w:rPr>
        <w:tab/>
      </w:r>
      <w:r>
        <w:rPr>
          <w:noProof/>
        </w:rPr>
        <w:t>Generic 5GC Energy Efficiency (EE)KPI</w:t>
      </w:r>
      <w:r>
        <w:rPr>
          <w:noProof/>
        </w:rPr>
        <w:tab/>
      </w:r>
      <w:r>
        <w:rPr>
          <w:noProof/>
        </w:rPr>
        <w:fldChar w:fldCharType="begin"/>
      </w:r>
      <w:r>
        <w:rPr>
          <w:noProof/>
        </w:rPr>
        <w:instrText xml:space="preserve"> PAGEREF _Toc213792673 \h </w:instrText>
      </w:r>
      <w:r>
        <w:rPr>
          <w:noProof/>
        </w:rPr>
      </w:r>
      <w:r>
        <w:rPr>
          <w:noProof/>
        </w:rPr>
        <w:fldChar w:fldCharType="separate"/>
      </w:r>
      <w:r>
        <w:rPr>
          <w:noProof/>
        </w:rPr>
        <w:t>55</w:t>
      </w:r>
      <w:r>
        <w:rPr>
          <w:noProof/>
        </w:rPr>
        <w:fldChar w:fldCharType="end"/>
      </w:r>
    </w:p>
    <w:p w14:paraId="106808B7" w14:textId="1D964D8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6.7.4.2</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_Toc213792674 \h </w:instrText>
      </w:r>
      <w:r>
        <w:rPr>
          <w:noProof/>
        </w:rPr>
      </w:r>
      <w:r>
        <w:rPr>
          <w:noProof/>
        </w:rPr>
        <w:fldChar w:fldCharType="separate"/>
      </w:r>
      <w:r>
        <w:rPr>
          <w:noProof/>
        </w:rPr>
        <w:t>55</w:t>
      </w:r>
      <w:r>
        <w:rPr>
          <w:noProof/>
        </w:rPr>
        <w:fldChar w:fldCharType="end"/>
      </w:r>
    </w:p>
    <w:p w14:paraId="02232170" w14:textId="0981B1BD"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Energy efficiency evaluated from network availability</w:t>
      </w:r>
      <w:r>
        <w:rPr>
          <w:noProof/>
        </w:rPr>
        <w:tab/>
      </w:r>
      <w:r>
        <w:rPr>
          <w:noProof/>
        </w:rPr>
        <w:fldChar w:fldCharType="begin"/>
      </w:r>
      <w:r>
        <w:rPr>
          <w:noProof/>
        </w:rPr>
        <w:instrText xml:space="preserve"> PAGEREF _Toc213792675 \h </w:instrText>
      </w:r>
      <w:r>
        <w:rPr>
          <w:noProof/>
        </w:rPr>
      </w:r>
      <w:r>
        <w:rPr>
          <w:noProof/>
        </w:rPr>
        <w:fldChar w:fldCharType="separate"/>
      </w:r>
      <w:r>
        <w:rPr>
          <w:noProof/>
        </w:rPr>
        <w:t>56</w:t>
      </w:r>
      <w:r>
        <w:rPr>
          <w:noProof/>
        </w:rPr>
        <w:fldChar w:fldCharType="end"/>
      </w:r>
    </w:p>
    <w:p w14:paraId="18C667B5" w14:textId="0E99DD8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_Toc213792676 \h </w:instrText>
      </w:r>
      <w:r>
        <w:rPr>
          <w:noProof/>
        </w:rPr>
      </w:r>
      <w:r>
        <w:rPr>
          <w:noProof/>
        </w:rPr>
        <w:fldChar w:fldCharType="separate"/>
      </w:r>
      <w:r>
        <w:rPr>
          <w:noProof/>
        </w:rPr>
        <w:t>56</w:t>
      </w:r>
      <w:r>
        <w:rPr>
          <w:noProof/>
        </w:rPr>
        <w:fldChar w:fldCharType="end"/>
      </w:r>
    </w:p>
    <w:p w14:paraId="0E855011" w14:textId="65B0204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6.7.5.2</w:t>
      </w:r>
      <w:r>
        <w:rPr>
          <w:rFonts w:asciiTheme="minorHAnsi" w:eastAsiaTheme="minorEastAsia" w:hAnsiTheme="minorHAnsi" w:cstheme="minorBidi"/>
          <w:noProof/>
          <w:kern w:val="2"/>
          <w:sz w:val="24"/>
          <w:szCs w:val="24"/>
          <w14:ligatures w14:val="standardContextual"/>
        </w:rPr>
        <w:tab/>
      </w:r>
      <w:r>
        <w:rPr>
          <w:noProof/>
        </w:rPr>
        <w:t>Energy efficiency of cell based on availability</w:t>
      </w:r>
      <w:r>
        <w:rPr>
          <w:noProof/>
        </w:rPr>
        <w:tab/>
      </w:r>
      <w:r>
        <w:rPr>
          <w:noProof/>
        </w:rPr>
        <w:fldChar w:fldCharType="begin"/>
      </w:r>
      <w:r>
        <w:rPr>
          <w:noProof/>
        </w:rPr>
        <w:instrText xml:space="preserve"> PAGEREF _Toc213792677 \h </w:instrText>
      </w:r>
      <w:r>
        <w:rPr>
          <w:noProof/>
        </w:rPr>
      </w:r>
      <w:r>
        <w:rPr>
          <w:noProof/>
        </w:rPr>
        <w:fldChar w:fldCharType="separate"/>
      </w:r>
      <w:r>
        <w:rPr>
          <w:noProof/>
        </w:rPr>
        <w:t>56</w:t>
      </w:r>
      <w:r>
        <w:rPr>
          <w:noProof/>
        </w:rPr>
        <w:fldChar w:fldCharType="end"/>
      </w:r>
    </w:p>
    <w:p w14:paraId="2B5D6755" w14:textId="2F93148B"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6.7.6</w:t>
      </w:r>
      <w:r>
        <w:rPr>
          <w:rFonts w:asciiTheme="minorHAnsi" w:eastAsiaTheme="minorEastAsia" w:hAnsiTheme="minorHAnsi" w:cstheme="minorBidi"/>
          <w:noProof/>
          <w:kern w:val="2"/>
          <w:sz w:val="24"/>
          <w:szCs w:val="24"/>
          <w14:ligatures w14:val="standardContextual"/>
        </w:rPr>
        <w:tab/>
      </w:r>
      <w:r>
        <w:rPr>
          <w:noProof/>
        </w:rPr>
        <w:t>Energy efficiency evaluated from network quality</w:t>
      </w:r>
      <w:r>
        <w:rPr>
          <w:noProof/>
        </w:rPr>
        <w:tab/>
      </w:r>
      <w:r>
        <w:rPr>
          <w:noProof/>
        </w:rPr>
        <w:fldChar w:fldCharType="begin"/>
      </w:r>
      <w:r>
        <w:rPr>
          <w:noProof/>
        </w:rPr>
        <w:instrText xml:space="preserve"> PAGEREF _Toc213792678 \h </w:instrText>
      </w:r>
      <w:r>
        <w:rPr>
          <w:noProof/>
        </w:rPr>
      </w:r>
      <w:r>
        <w:rPr>
          <w:noProof/>
        </w:rPr>
        <w:fldChar w:fldCharType="separate"/>
      </w:r>
      <w:r>
        <w:rPr>
          <w:noProof/>
        </w:rPr>
        <w:t>56</w:t>
      </w:r>
      <w:r>
        <w:rPr>
          <w:noProof/>
        </w:rPr>
        <w:fldChar w:fldCharType="end"/>
      </w:r>
    </w:p>
    <w:p w14:paraId="3951E279" w14:textId="5A273A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_Toc213792679 \h </w:instrText>
      </w:r>
      <w:r>
        <w:rPr>
          <w:noProof/>
        </w:rPr>
      </w:r>
      <w:r>
        <w:rPr>
          <w:noProof/>
        </w:rPr>
        <w:fldChar w:fldCharType="separate"/>
      </w:r>
      <w:r>
        <w:rPr>
          <w:noProof/>
        </w:rPr>
        <w:t>56</w:t>
      </w:r>
      <w:r>
        <w:rPr>
          <w:noProof/>
        </w:rPr>
        <w:fldChar w:fldCharType="end"/>
      </w:r>
    </w:p>
    <w:p w14:paraId="156A1773" w14:textId="0A367A68"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6.7.6.2</w:t>
      </w:r>
      <w:r>
        <w:rPr>
          <w:rFonts w:asciiTheme="minorHAnsi" w:eastAsiaTheme="minorEastAsia" w:hAnsiTheme="minorHAnsi" w:cstheme="minorBidi"/>
          <w:noProof/>
          <w:kern w:val="2"/>
          <w:sz w:val="24"/>
          <w:szCs w:val="24"/>
          <w14:ligatures w14:val="standardContextual"/>
        </w:rPr>
        <w:tab/>
      </w:r>
      <w:r>
        <w:rPr>
          <w:noProof/>
        </w:rPr>
        <w:t>Energy efficiency of a sub-network based on DL UE throughput</w:t>
      </w:r>
      <w:r>
        <w:rPr>
          <w:noProof/>
        </w:rPr>
        <w:tab/>
      </w:r>
      <w:r>
        <w:rPr>
          <w:noProof/>
        </w:rPr>
        <w:fldChar w:fldCharType="begin"/>
      </w:r>
      <w:r>
        <w:rPr>
          <w:noProof/>
        </w:rPr>
        <w:instrText xml:space="preserve"> PAGEREF _Toc213792680 \h </w:instrText>
      </w:r>
      <w:r>
        <w:rPr>
          <w:noProof/>
        </w:rPr>
      </w:r>
      <w:r>
        <w:rPr>
          <w:noProof/>
        </w:rPr>
        <w:fldChar w:fldCharType="separate"/>
      </w:r>
      <w:r>
        <w:rPr>
          <w:noProof/>
        </w:rPr>
        <w:t>56</w:t>
      </w:r>
      <w:r>
        <w:rPr>
          <w:noProof/>
        </w:rPr>
        <w:fldChar w:fldCharType="end"/>
      </w:r>
    </w:p>
    <w:p w14:paraId="221241F0" w14:textId="78CBD2E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6.7.6.3</w:t>
      </w:r>
      <w:r>
        <w:rPr>
          <w:rFonts w:asciiTheme="minorHAnsi" w:eastAsiaTheme="minorEastAsia" w:hAnsiTheme="minorHAnsi" w:cstheme="minorBidi"/>
          <w:noProof/>
          <w:kern w:val="2"/>
          <w:sz w:val="24"/>
          <w:szCs w:val="24"/>
          <w14:ligatures w14:val="standardContextual"/>
        </w:rPr>
        <w:tab/>
      </w:r>
      <w:r>
        <w:rPr>
          <w:noProof/>
        </w:rPr>
        <w:t>Energy efficiency of a sub-network based on UL UE throughput</w:t>
      </w:r>
      <w:r>
        <w:rPr>
          <w:noProof/>
        </w:rPr>
        <w:tab/>
      </w:r>
      <w:r>
        <w:rPr>
          <w:noProof/>
        </w:rPr>
        <w:fldChar w:fldCharType="begin"/>
      </w:r>
      <w:r>
        <w:rPr>
          <w:noProof/>
        </w:rPr>
        <w:instrText xml:space="preserve"> PAGEREF _Toc213792681 \h </w:instrText>
      </w:r>
      <w:r>
        <w:rPr>
          <w:noProof/>
        </w:rPr>
      </w:r>
      <w:r>
        <w:rPr>
          <w:noProof/>
        </w:rPr>
        <w:fldChar w:fldCharType="separate"/>
      </w:r>
      <w:r>
        <w:rPr>
          <w:noProof/>
        </w:rPr>
        <w:t>57</w:t>
      </w:r>
      <w:r>
        <w:rPr>
          <w:noProof/>
        </w:rPr>
        <w:fldChar w:fldCharType="end"/>
      </w:r>
    </w:p>
    <w:p w14:paraId="31785FA4" w14:textId="76701D0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6.7.6.4</w:t>
      </w:r>
      <w:r>
        <w:rPr>
          <w:rFonts w:asciiTheme="minorHAnsi" w:eastAsiaTheme="minorEastAsia" w:hAnsiTheme="minorHAnsi" w:cstheme="minorBidi"/>
          <w:noProof/>
          <w:kern w:val="2"/>
          <w:sz w:val="24"/>
          <w:szCs w:val="24"/>
          <w14:ligatures w14:val="standardContextual"/>
        </w:rPr>
        <w:tab/>
      </w:r>
      <w:r>
        <w:rPr>
          <w:noProof/>
        </w:rPr>
        <w:t>Energy efficiency of a network slice subnet based on DL UE throughput</w:t>
      </w:r>
      <w:r>
        <w:rPr>
          <w:noProof/>
        </w:rPr>
        <w:tab/>
      </w:r>
      <w:r>
        <w:rPr>
          <w:noProof/>
        </w:rPr>
        <w:fldChar w:fldCharType="begin"/>
      </w:r>
      <w:r>
        <w:rPr>
          <w:noProof/>
        </w:rPr>
        <w:instrText xml:space="preserve"> PAGEREF _Toc213792682 \h </w:instrText>
      </w:r>
      <w:r>
        <w:rPr>
          <w:noProof/>
        </w:rPr>
      </w:r>
      <w:r>
        <w:rPr>
          <w:noProof/>
        </w:rPr>
        <w:fldChar w:fldCharType="separate"/>
      </w:r>
      <w:r>
        <w:rPr>
          <w:noProof/>
        </w:rPr>
        <w:t>57</w:t>
      </w:r>
      <w:r>
        <w:rPr>
          <w:noProof/>
        </w:rPr>
        <w:fldChar w:fldCharType="end"/>
      </w:r>
    </w:p>
    <w:p w14:paraId="71F9ED0B" w14:textId="55644F0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6.7.6.5</w:t>
      </w:r>
      <w:r>
        <w:rPr>
          <w:rFonts w:asciiTheme="minorHAnsi" w:eastAsiaTheme="minorEastAsia" w:hAnsiTheme="minorHAnsi" w:cstheme="minorBidi"/>
          <w:noProof/>
          <w:kern w:val="2"/>
          <w:sz w:val="24"/>
          <w:szCs w:val="24"/>
          <w14:ligatures w14:val="standardContextual"/>
        </w:rPr>
        <w:tab/>
      </w:r>
      <w:r>
        <w:rPr>
          <w:noProof/>
        </w:rPr>
        <w:t>title</w:t>
      </w:r>
      <w:r>
        <w:rPr>
          <w:noProof/>
        </w:rPr>
        <w:tab/>
      </w:r>
      <w:r>
        <w:rPr>
          <w:noProof/>
        </w:rPr>
        <w:fldChar w:fldCharType="begin"/>
      </w:r>
      <w:r>
        <w:rPr>
          <w:noProof/>
        </w:rPr>
        <w:instrText xml:space="preserve"> PAGEREF _Toc213792683 \h </w:instrText>
      </w:r>
      <w:r>
        <w:rPr>
          <w:noProof/>
        </w:rPr>
      </w:r>
      <w:r>
        <w:rPr>
          <w:noProof/>
        </w:rPr>
        <w:fldChar w:fldCharType="separate"/>
      </w:r>
      <w:r>
        <w:rPr>
          <w:noProof/>
        </w:rPr>
        <w:t>58</w:t>
      </w:r>
      <w:r>
        <w:rPr>
          <w:noProof/>
        </w:rPr>
        <w:fldChar w:fldCharType="end"/>
      </w:r>
    </w:p>
    <w:p w14:paraId="1C07B05D" w14:textId="486CE513"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6.7.7</w:t>
      </w:r>
      <w:r>
        <w:rPr>
          <w:rFonts w:asciiTheme="minorHAnsi" w:eastAsiaTheme="minorEastAsia" w:hAnsiTheme="minorHAnsi" w:cstheme="minorBidi"/>
          <w:noProof/>
          <w:kern w:val="2"/>
          <w:sz w:val="24"/>
          <w:szCs w:val="24"/>
          <w14:ligatures w14:val="standardContextual"/>
        </w:rPr>
        <w:tab/>
      </w:r>
      <w:r w:rsidRPr="00030638">
        <w:rPr>
          <w:noProof/>
          <w:lang w:val="en-US" w:eastAsia="zh-CN"/>
        </w:rPr>
        <w:t>gNB Estimated Carbon Emission (ECE)</w:t>
      </w:r>
      <w:r>
        <w:rPr>
          <w:noProof/>
        </w:rPr>
        <w:tab/>
      </w:r>
      <w:r>
        <w:rPr>
          <w:noProof/>
        </w:rPr>
        <w:fldChar w:fldCharType="begin"/>
      </w:r>
      <w:r>
        <w:rPr>
          <w:noProof/>
        </w:rPr>
        <w:instrText xml:space="preserve"> PAGEREF _Toc213792684 \h </w:instrText>
      </w:r>
      <w:r>
        <w:rPr>
          <w:noProof/>
        </w:rPr>
      </w:r>
      <w:r>
        <w:rPr>
          <w:noProof/>
        </w:rPr>
        <w:fldChar w:fldCharType="separate"/>
      </w:r>
      <w:r>
        <w:rPr>
          <w:noProof/>
        </w:rPr>
        <w:t>58</w:t>
      </w:r>
      <w:r>
        <w:rPr>
          <w:noProof/>
        </w:rPr>
        <w:fldChar w:fldCharType="end"/>
      </w:r>
    </w:p>
    <w:p w14:paraId="6E05B2E1" w14:textId="3565A31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6.7.7.1</w:t>
      </w:r>
      <w:r>
        <w:rPr>
          <w:rFonts w:asciiTheme="minorHAnsi" w:eastAsiaTheme="minorEastAsia" w:hAnsiTheme="minorHAnsi" w:cstheme="minorBidi"/>
          <w:noProof/>
          <w:kern w:val="2"/>
          <w:sz w:val="24"/>
          <w:szCs w:val="24"/>
          <w14:ligatures w14:val="standardContextual"/>
        </w:rPr>
        <w:tab/>
      </w:r>
      <w:r w:rsidRPr="00030638">
        <w:rPr>
          <w:noProof/>
          <w:lang w:val="en-US" w:eastAsia="zh-CN"/>
        </w:rPr>
        <w:t>Definition</w:t>
      </w:r>
      <w:r>
        <w:rPr>
          <w:noProof/>
        </w:rPr>
        <w:tab/>
      </w:r>
      <w:r>
        <w:rPr>
          <w:noProof/>
        </w:rPr>
        <w:fldChar w:fldCharType="begin"/>
      </w:r>
      <w:r>
        <w:rPr>
          <w:noProof/>
        </w:rPr>
        <w:instrText xml:space="preserve"> PAGEREF _Toc213792685 \h </w:instrText>
      </w:r>
      <w:r>
        <w:rPr>
          <w:noProof/>
        </w:rPr>
      </w:r>
      <w:r>
        <w:rPr>
          <w:noProof/>
        </w:rPr>
        <w:fldChar w:fldCharType="separate"/>
      </w:r>
      <w:r>
        <w:rPr>
          <w:noProof/>
        </w:rPr>
        <w:t>58</w:t>
      </w:r>
      <w:r>
        <w:rPr>
          <w:noProof/>
        </w:rPr>
        <w:fldChar w:fldCharType="end"/>
      </w:r>
    </w:p>
    <w:p w14:paraId="6BAC4C6F" w14:textId="7B1CD47C"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6.7.7.2</w:t>
      </w:r>
      <w:r>
        <w:rPr>
          <w:rFonts w:asciiTheme="minorHAnsi" w:eastAsiaTheme="minorEastAsia" w:hAnsiTheme="minorHAnsi" w:cstheme="minorBidi"/>
          <w:noProof/>
          <w:kern w:val="2"/>
          <w:sz w:val="24"/>
          <w:szCs w:val="24"/>
          <w14:ligatures w14:val="standardContextual"/>
        </w:rPr>
        <w:tab/>
      </w:r>
      <w:r w:rsidRPr="00030638">
        <w:rPr>
          <w:rFonts w:eastAsia="SimSun"/>
          <w:noProof/>
          <w:lang w:val="en-US" w:eastAsia="zh-CN"/>
        </w:rPr>
        <w:t>NG-RAN Estimated Carbon Emission</w:t>
      </w:r>
      <w:r>
        <w:rPr>
          <w:noProof/>
        </w:rPr>
        <w:tab/>
      </w:r>
      <w:r>
        <w:rPr>
          <w:noProof/>
        </w:rPr>
        <w:fldChar w:fldCharType="begin"/>
      </w:r>
      <w:r>
        <w:rPr>
          <w:noProof/>
        </w:rPr>
        <w:instrText xml:space="preserve"> PAGEREF _Toc213792686 \h </w:instrText>
      </w:r>
      <w:r>
        <w:rPr>
          <w:noProof/>
        </w:rPr>
      </w:r>
      <w:r>
        <w:rPr>
          <w:noProof/>
        </w:rPr>
        <w:fldChar w:fldCharType="separate"/>
      </w:r>
      <w:r>
        <w:rPr>
          <w:noProof/>
        </w:rPr>
        <w:t>59</w:t>
      </w:r>
      <w:r>
        <w:rPr>
          <w:noProof/>
        </w:rPr>
        <w:fldChar w:fldCharType="end"/>
      </w:r>
    </w:p>
    <w:p w14:paraId="4BFD3157" w14:textId="0419B34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6.8</w:t>
      </w:r>
      <w:r>
        <w:rPr>
          <w:rFonts w:asciiTheme="minorHAnsi" w:eastAsiaTheme="minorEastAsia" w:hAnsiTheme="minorHAnsi" w:cstheme="minorBidi"/>
          <w:noProof/>
          <w:kern w:val="2"/>
          <w:sz w:val="24"/>
          <w:szCs w:val="24"/>
          <w14:ligatures w14:val="standardContextual"/>
        </w:rPr>
        <w:tab/>
      </w:r>
      <w:r>
        <w:rPr>
          <w:noProof/>
        </w:rPr>
        <w:t>Reliability KPI</w:t>
      </w:r>
      <w:r>
        <w:rPr>
          <w:noProof/>
        </w:rPr>
        <w:tab/>
      </w:r>
      <w:r>
        <w:rPr>
          <w:noProof/>
        </w:rPr>
        <w:fldChar w:fldCharType="begin"/>
      </w:r>
      <w:r>
        <w:rPr>
          <w:noProof/>
        </w:rPr>
        <w:instrText xml:space="preserve"> PAGEREF _Toc213792687 \h </w:instrText>
      </w:r>
      <w:r>
        <w:rPr>
          <w:noProof/>
        </w:rPr>
      </w:r>
      <w:r>
        <w:rPr>
          <w:noProof/>
        </w:rPr>
        <w:fldChar w:fldCharType="separate"/>
      </w:r>
      <w:r>
        <w:rPr>
          <w:noProof/>
        </w:rPr>
        <w:t>59</w:t>
      </w:r>
      <w:r>
        <w:rPr>
          <w:noProof/>
        </w:rPr>
        <w:fldChar w:fldCharType="end"/>
      </w:r>
    </w:p>
    <w:p w14:paraId="4B5AA98D" w14:textId="1726ED6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6.8.1</w:t>
      </w:r>
      <w:r>
        <w:rPr>
          <w:rFonts w:asciiTheme="minorHAnsi" w:eastAsiaTheme="minorEastAsia" w:hAnsiTheme="minorHAnsi" w:cstheme="minorBidi"/>
          <w:noProof/>
          <w:kern w:val="2"/>
          <w:sz w:val="24"/>
          <w:szCs w:val="24"/>
          <w14:ligatures w14:val="standardContextual"/>
        </w:rPr>
        <w:tab/>
      </w:r>
      <w:r>
        <w:rPr>
          <w:noProof/>
        </w:rPr>
        <w:t>Definition</w:t>
      </w:r>
      <w:r>
        <w:rPr>
          <w:noProof/>
        </w:rPr>
        <w:tab/>
      </w:r>
      <w:r>
        <w:rPr>
          <w:noProof/>
        </w:rPr>
        <w:fldChar w:fldCharType="begin"/>
      </w:r>
      <w:r>
        <w:rPr>
          <w:noProof/>
        </w:rPr>
        <w:instrText xml:space="preserve"> PAGEREF _Toc213792688 \h </w:instrText>
      </w:r>
      <w:r>
        <w:rPr>
          <w:noProof/>
        </w:rPr>
      </w:r>
      <w:r>
        <w:rPr>
          <w:noProof/>
        </w:rPr>
        <w:fldChar w:fldCharType="separate"/>
      </w:r>
      <w:r>
        <w:rPr>
          <w:noProof/>
        </w:rPr>
        <w:t>59</w:t>
      </w:r>
      <w:r>
        <w:rPr>
          <w:noProof/>
        </w:rPr>
        <w:fldChar w:fldCharType="end"/>
      </w:r>
    </w:p>
    <w:p w14:paraId="702762FB" w14:textId="3050186B"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6.8.1.0</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_Toc213792689 \h </w:instrText>
      </w:r>
      <w:r>
        <w:rPr>
          <w:noProof/>
        </w:rPr>
      </w:r>
      <w:r>
        <w:rPr>
          <w:noProof/>
        </w:rPr>
        <w:fldChar w:fldCharType="separate"/>
      </w:r>
      <w:r>
        <w:rPr>
          <w:noProof/>
        </w:rPr>
        <w:t>59</w:t>
      </w:r>
      <w:r>
        <w:rPr>
          <w:noProof/>
        </w:rPr>
        <w:fldChar w:fldCharType="end"/>
      </w:r>
    </w:p>
    <w:p w14:paraId="320D3271" w14:textId="35D7B9D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w:t>
      </w:r>
      <w:r>
        <w:rPr>
          <w:rFonts w:asciiTheme="minorHAnsi" w:eastAsiaTheme="minorEastAsia" w:hAnsiTheme="minorHAnsi" w:cstheme="minorBidi"/>
          <w:noProof/>
          <w:kern w:val="2"/>
          <w:sz w:val="24"/>
          <w:szCs w:val="24"/>
          <w14:ligatures w14:val="standardContextual"/>
        </w:rPr>
        <w:tab/>
      </w:r>
      <w:r>
        <w:rPr>
          <w:noProof/>
        </w:rPr>
        <w:t>Packet transmission reliability KPI in DL on Uu</w:t>
      </w:r>
      <w:r>
        <w:rPr>
          <w:noProof/>
        </w:rPr>
        <w:tab/>
      </w:r>
      <w:r>
        <w:rPr>
          <w:noProof/>
        </w:rPr>
        <w:fldChar w:fldCharType="begin"/>
      </w:r>
      <w:r>
        <w:rPr>
          <w:noProof/>
        </w:rPr>
        <w:instrText xml:space="preserve"> PAGEREF _Toc213792690 \h </w:instrText>
      </w:r>
      <w:r>
        <w:rPr>
          <w:noProof/>
        </w:rPr>
      </w:r>
      <w:r>
        <w:rPr>
          <w:noProof/>
        </w:rPr>
        <w:fldChar w:fldCharType="separate"/>
      </w:r>
      <w:r>
        <w:rPr>
          <w:noProof/>
        </w:rPr>
        <w:t>59</w:t>
      </w:r>
      <w:r>
        <w:rPr>
          <w:noProof/>
        </w:rPr>
        <w:fldChar w:fldCharType="end"/>
      </w:r>
    </w:p>
    <w:p w14:paraId="3F54EB3F" w14:textId="042FF473"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6.8.1.2</w:t>
      </w:r>
      <w:r>
        <w:rPr>
          <w:rFonts w:asciiTheme="minorHAnsi" w:eastAsiaTheme="minorEastAsia" w:hAnsiTheme="minorHAnsi" w:cstheme="minorBidi"/>
          <w:noProof/>
          <w:kern w:val="2"/>
          <w:sz w:val="24"/>
          <w:szCs w:val="24"/>
          <w14:ligatures w14:val="standardContextual"/>
        </w:rPr>
        <w:tab/>
      </w:r>
      <w:r>
        <w:rPr>
          <w:noProof/>
        </w:rPr>
        <w:t>Packet transmission reliability KPI in UL on Uu</w:t>
      </w:r>
      <w:r>
        <w:rPr>
          <w:noProof/>
        </w:rPr>
        <w:tab/>
      </w:r>
      <w:r>
        <w:rPr>
          <w:noProof/>
        </w:rPr>
        <w:fldChar w:fldCharType="begin"/>
      </w:r>
      <w:r>
        <w:rPr>
          <w:noProof/>
        </w:rPr>
        <w:instrText xml:space="preserve"> PAGEREF _Toc213792691 \h </w:instrText>
      </w:r>
      <w:r>
        <w:rPr>
          <w:noProof/>
        </w:rPr>
      </w:r>
      <w:r>
        <w:rPr>
          <w:noProof/>
        </w:rPr>
        <w:fldChar w:fldCharType="separate"/>
      </w:r>
      <w:r>
        <w:rPr>
          <w:noProof/>
        </w:rPr>
        <w:t>60</w:t>
      </w:r>
      <w:r>
        <w:rPr>
          <w:noProof/>
        </w:rPr>
        <w:fldChar w:fldCharType="end"/>
      </w:r>
    </w:p>
    <w:p w14:paraId="37D1B3B1" w14:textId="06B919F9"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Packet transmission reliability KPI in DL on N3</w:t>
      </w:r>
      <w:r>
        <w:rPr>
          <w:noProof/>
        </w:rPr>
        <w:tab/>
      </w:r>
      <w:r>
        <w:rPr>
          <w:noProof/>
        </w:rPr>
        <w:fldChar w:fldCharType="begin"/>
      </w:r>
      <w:r>
        <w:rPr>
          <w:noProof/>
        </w:rPr>
        <w:instrText xml:space="preserve"> PAGEREF _Toc213792692 \h </w:instrText>
      </w:r>
      <w:r>
        <w:rPr>
          <w:noProof/>
        </w:rPr>
      </w:r>
      <w:r>
        <w:rPr>
          <w:noProof/>
        </w:rPr>
        <w:fldChar w:fldCharType="separate"/>
      </w:r>
      <w:r>
        <w:rPr>
          <w:noProof/>
        </w:rPr>
        <w:t>60</w:t>
      </w:r>
      <w:r>
        <w:rPr>
          <w:noProof/>
        </w:rPr>
        <w:fldChar w:fldCharType="end"/>
      </w:r>
    </w:p>
    <w:p w14:paraId="02E7650C" w14:textId="3122F8CA"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Packet transmission reliability KPI in UL on N3</w:t>
      </w:r>
      <w:r>
        <w:rPr>
          <w:noProof/>
        </w:rPr>
        <w:tab/>
      </w:r>
      <w:r>
        <w:rPr>
          <w:noProof/>
        </w:rPr>
        <w:fldChar w:fldCharType="begin"/>
      </w:r>
      <w:r>
        <w:rPr>
          <w:noProof/>
        </w:rPr>
        <w:instrText xml:space="preserve"> PAGEREF _Toc213792693 \h </w:instrText>
      </w:r>
      <w:r>
        <w:rPr>
          <w:noProof/>
        </w:rPr>
      </w:r>
      <w:r>
        <w:rPr>
          <w:noProof/>
        </w:rPr>
        <w:fldChar w:fldCharType="separate"/>
      </w:r>
      <w:r>
        <w:rPr>
          <w:noProof/>
        </w:rPr>
        <w:t>61</w:t>
      </w:r>
      <w:r>
        <w:rPr>
          <w:noProof/>
        </w:rPr>
        <w:fldChar w:fldCharType="end"/>
      </w:r>
    </w:p>
    <w:p w14:paraId="021C2560" w14:textId="65CA76AF"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6.8.1.5</w:t>
      </w:r>
      <w:r>
        <w:rPr>
          <w:rFonts w:asciiTheme="minorHAnsi" w:eastAsiaTheme="minorEastAsia" w:hAnsiTheme="minorHAnsi" w:cstheme="minorBidi"/>
          <w:noProof/>
          <w:kern w:val="2"/>
          <w:sz w:val="24"/>
          <w:szCs w:val="24"/>
          <w14:ligatures w14:val="standardContextual"/>
        </w:rPr>
        <w:tab/>
      </w:r>
      <w:r>
        <w:rPr>
          <w:noProof/>
        </w:rPr>
        <w:t>Packet transmission reliability KPI in DL on F1-U</w:t>
      </w:r>
      <w:r>
        <w:rPr>
          <w:noProof/>
        </w:rPr>
        <w:tab/>
      </w:r>
      <w:r>
        <w:rPr>
          <w:noProof/>
        </w:rPr>
        <w:fldChar w:fldCharType="begin"/>
      </w:r>
      <w:r>
        <w:rPr>
          <w:noProof/>
        </w:rPr>
        <w:instrText xml:space="preserve"> PAGEREF _Toc213792694 \h </w:instrText>
      </w:r>
      <w:r>
        <w:rPr>
          <w:noProof/>
        </w:rPr>
      </w:r>
      <w:r>
        <w:rPr>
          <w:noProof/>
        </w:rPr>
        <w:fldChar w:fldCharType="separate"/>
      </w:r>
      <w:r>
        <w:rPr>
          <w:noProof/>
        </w:rPr>
        <w:t>62</w:t>
      </w:r>
      <w:r>
        <w:rPr>
          <w:noProof/>
        </w:rPr>
        <w:fldChar w:fldCharType="end"/>
      </w:r>
    </w:p>
    <w:p w14:paraId="0CD28735" w14:textId="508D2B5E"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6.8.1.6</w:t>
      </w:r>
      <w:r>
        <w:rPr>
          <w:rFonts w:asciiTheme="minorHAnsi" w:eastAsiaTheme="minorEastAsia" w:hAnsiTheme="minorHAnsi" w:cstheme="minorBidi"/>
          <w:noProof/>
          <w:kern w:val="2"/>
          <w:sz w:val="24"/>
          <w:szCs w:val="24"/>
          <w14:ligatures w14:val="standardContextual"/>
        </w:rPr>
        <w:tab/>
      </w:r>
      <w:r>
        <w:rPr>
          <w:noProof/>
        </w:rPr>
        <w:t>Packet transmission reliability KPI in UL on F1-U</w:t>
      </w:r>
      <w:r>
        <w:rPr>
          <w:noProof/>
        </w:rPr>
        <w:tab/>
      </w:r>
      <w:r>
        <w:rPr>
          <w:noProof/>
        </w:rPr>
        <w:fldChar w:fldCharType="begin"/>
      </w:r>
      <w:r>
        <w:rPr>
          <w:noProof/>
        </w:rPr>
        <w:instrText xml:space="preserve"> PAGEREF _Toc213792695 \h </w:instrText>
      </w:r>
      <w:r>
        <w:rPr>
          <w:noProof/>
        </w:rPr>
      </w:r>
      <w:r>
        <w:rPr>
          <w:noProof/>
        </w:rPr>
        <w:fldChar w:fldCharType="separate"/>
      </w:r>
      <w:r>
        <w:rPr>
          <w:noProof/>
        </w:rPr>
        <w:t>62</w:t>
      </w:r>
      <w:r>
        <w:rPr>
          <w:noProof/>
        </w:rPr>
        <w:fldChar w:fldCharType="end"/>
      </w:r>
    </w:p>
    <w:p w14:paraId="0399B0A1" w14:textId="39098ED0"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Uplink air-interface(Uu)</w:t>
      </w:r>
      <w:r>
        <w:rPr>
          <w:noProof/>
        </w:rPr>
        <w:tab/>
      </w:r>
      <w:r>
        <w:rPr>
          <w:noProof/>
        </w:rPr>
        <w:fldChar w:fldCharType="begin"/>
      </w:r>
      <w:r>
        <w:rPr>
          <w:noProof/>
        </w:rPr>
        <w:instrText xml:space="preserve"> PAGEREF _Toc213792696 \h </w:instrText>
      </w:r>
      <w:r>
        <w:rPr>
          <w:noProof/>
        </w:rPr>
      </w:r>
      <w:r>
        <w:rPr>
          <w:noProof/>
        </w:rPr>
        <w:fldChar w:fldCharType="separate"/>
      </w:r>
      <w:r>
        <w:rPr>
          <w:noProof/>
        </w:rPr>
        <w:t>63</w:t>
      </w:r>
      <w:r>
        <w:rPr>
          <w:noProof/>
        </w:rPr>
        <w:fldChar w:fldCharType="end"/>
      </w:r>
    </w:p>
    <w:p w14:paraId="3A19BB11" w14:textId="07836465"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6.8.1.8</w:t>
      </w:r>
      <w:r>
        <w:rPr>
          <w:rFonts w:asciiTheme="minorHAnsi" w:eastAsiaTheme="minorEastAsia" w:hAnsiTheme="minorHAnsi" w:cstheme="minorBidi"/>
          <w:noProof/>
          <w:kern w:val="2"/>
          <w:sz w:val="24"/>
          <w:szCs w:val="24"/>
          <w14:ligatures w14:val="standardContextual"/>
        </w:rPr>
        <w:tab/>
      </w:r>
      <w:r>
        <w:rPr>
          <w:noProof/>
        </w:rPr>
        <w:t>Reliability KPI in RAN with time constraint over Downlink air-interface(Uu)</w:t>
      </w:r>
      <w:r>
        <w:rPr>
          <w:noProof/>
        </w:rPr>
        <w:tab/>
      </w:r>
      <w:r>
        <w:rPr>
          <w:noProof/>
        </w:rPr>
        <w:fldChar w:fldCharType="begin"/>
      </w:r>
      <w:r>
        <w:rPr>
          <w:noProof/>
        </w:rPr>
        <w:instrText xml:space="preserve"> PAGEREF _Toc213792697 \h </w:instrText>
      </w:r>
      <w:r>
        <w:rPr>
          <w:noProof/>
        </w:rPr>
      </w:r>
      <w:r>
        <w:rPr>
          <w:noProof/>
        </w:rPr>
        <w:fldChar w:fldCharType="separate"/>
      </w:r>
      <w:r>
        <w:rPr>
          <w:noProof/>
        </w:rPr>
        <w:t>63</w:t>
      </w:r>
      <w:r>
        <w:rPr>
          <w:noProof/>
        </w:rPr>
        <w:fldChar w:fldCharType="end"/>
      </w:r>
    </w:p>
    <w:p w14:paraId="082A53C3" w14:textId="1202C131"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6.8.1.9</w:t>
      </w:r>
      <w:r>
        <w:rPr>
          <w:rFonts w:asciiTheme="minorHAnsi" w:eastAsiaTheme="minorEastAsia" w:hAnsiTheme="minorHAnsi" w:cstheme="minorBidi"/>
          <w:noProof/>
          <w:kern w:val="2"/>
          <w:sz w:val="24"/>
          <w:szCs w:val="24"/>
          <w14:ligatures w14:val="standardContextual"/>
        </w:rPr>
        <w:tab/>
      </w:r>
      <w:r>
        <w:rPr>
          <w:noProof/>
        </w:rPr>
        <w:t>End to end Downlink reliability KPI of URLLC Network Slice</w:t>
      </w:r>
      <w:r>
        <w:rPr>
          <w:noProof/>
        </w:rPr>
        <w:tab/>
      </w:r>
      <w:r>
        <w:rPr>
          <w:noProof/>
        </w:rPr>
        <w:fldChar w:fldCharType="begin"/>
      </w:r>
      <w:r>
        <w:rPr>
          <w:noProof/>
        </w:rPr>
        <w:instrText xml:space="preserve"> PAGEREF _Toc213792698 \h </w:instrText>
      </w:r>
      <w:r>
        <w:rPr>
          <w:noProof/>
        </w:rPr>
      </w:r>
      <w:r>
        <w:rPr>
          <w:noProof/>
        </w:rPr>
        <w:fldChar w:fldCharType="separate"/>
      </w:r>
      <w:r>
        <w:rPr>
          <w:noProof/>
        </w:rPr>
        <w:t>64</w:t>
      </w:r>
      <w:r>
        <w:rPr>
          <w:noProof/>
        </w:rPr>
        <w:fldChar w:fldCharType="end"/>
      </w:r>
    </w:p>
    <w:p w14:paraId="5ADC2645" w14:textId="376A7252" w:rsidR="000C0B2B" w:rsidRDefault="000C0B2B">
      <w:pPr>
        <w:pStyle w:val="TOC4"/>
        <w:rPr>
          <w:rFonts w:asciiTheme="minorHAnsi" w:eastAsiaTheme="minorEastAsia" w:hAnsiTheme="minorHAnsi" w:cstheme="minorBidi"/>
          <w:noProof/>
          <w:kern w:val="2"/>
          <w:sz w:val="24"/>
          <w:szCs w:val="24"/>
          <w14:ligatures w14:val="standardContextual"/>
        </w:rPr>
      </w:pPr>
      <w:r>
        <w:rPr>
          <w:noProof/>
        </w:rPr>
        <w:t>6.8.1.10</w:t>
      </w:r>
      <w:r>
        <w:rPr>
          <w:rFonts w:asciiTheme="minorHAnsi" w:eastAsiaTheme="minorEastAsia" w:hAnsiTheme="minorHAnsi" w:cstheme="minorBidi"/>
          <w:noProof/>
          <w:kern w:val="2"/>
          <w:sz w:val="24"/>
          <w:szCs w:val="24"/>
          <w14:ligatures w14:val="standardContextual"/>
        </w:rPr>
        <w:tab/>
      </w:r>
      <w:r>
        <w:rPr>
          <w:noProof/>
        </w:rPr>
        <w:t>End to end Uplink reliability KPI of URLLC Network Slice</w:t>
      </w:r>
      <w:r>
        <w:rPr>
          <w:noProof/>
        </w:rPr>
        <w:tab/>
      </w:r>
      <w:r>
        <w:rPr>
          <w:noProof/>
        </w:rPr>
        <w:fldChar w:fldCharType="begin"/>
      </w:r>
      <w:r>
        <w:rPr>
          <w:noProof/>
        </w:rPr>
        <w:instrText xml:space="preserve"> PAGEREF _Toc213792699 \h </w:instrText>
      </w:r>
      <w:r>
        <w:rPr>
          <w:noProof/>
        </w:rPr>
      </w:r>
      <w:r>
        <w:rPr>
          <w:noProof/>
        </w:rPr>
        <w:fldChar w:fldCharType="separate"/>
      </w:r>
      <w:r>
        <w:rPr>
          <w:noProof/>
        </w:rPr>
        <w:t>64</w:t>
      </w:r>
      <w:r>
        <w:rPr>
          <w:noProof/>
        </w:rPr>
        <w:fldChar w:fldCharType="end"/>
      </w:r>
    </w:p>
    <w:p w14:paraId="4AB51B61" w14:textId="67976DA9"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_Toc213792700 \h </w:instrText>
      </w:r>
      <w:r>
        <w:rPr>
          <w:noProof/>
        </w:rPr>
      </w:r>
      <w:r>
        <w:rPr>
          <w:noProof/>
        </w:rPr>
        <w:fldChar w:fldCharType="separate"/>
      </w:r>
      <w:r>
        <w:rPr>
          <w:noProof/>
        </w:rPr>
        <w:t>65</w:t>
      </w:r>
      <w:r>
        <w:rPr>
          <w:noProof/>
        </w:rPr>
        <w:fldChar w:fldCharType="end"/>
      </w:r>
    </w:p>
    <w:p w14:paraId="20E82AD0" w14:textId="5E0992E5"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_Toc213792701 \h </w:instrText>
      </w:r>
      <w:r>
        <w:rPr>
          <w:noProof/>
        </w:rPr>
      </w:r>
      <w:r>
        <w:rPr>
          <w:noProof/>
        </w:rPr>
        <w:fldChar w:fldCharType="separate"/>
      </w:r>
      <w:r>
        <w:rPr>
          <w:noProof/>
        </w:rPr>
        <w:t>65</w:t>
      </w:r>
      <w:r>
        <w:rPr>
          <w:noProof/>
        </w:rPr>
        <w:fldChar w:fldCharType="end"/>
      </w:r>
    </w:p>
    <w:p w14:paraId="05BF277C" w14:textId="522D9BA4" w:rsidR="000C0B2B" w:rsidRDefault="000C0B2B">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Availability KPI</w:t>
      </w:r>
      <w:r>
        <w:rPr>
          <w:noProof/>
        </w:rPr>
        <w:tab/>
      </w:r>
      <w:r>
        <w:rPr>
          <w:noProof/>
        </w:rPr>
        <w:fldChar w:fldCharType="begin"/>
      </w:r>
      <w:r>
        <w:rPr>
          <w:noProof/>
        </w:rPr>
        <w:instrText xml:space="preserve"> PAGEREF _Toc213792702 \h </w:instrText>
      </w:r>
      <w:r>
        <w:rPr>
          <w:noProof/>
        </w:rPr>
      </w:r>
      <w:r>
        <w:rPr>
          <w:noProof/>
        </w:rPr>
        <w:fldChar w:fldCharType="separate"/>
      </w:r>
      <w:r>
        <w:rPr>
          <w:noProof/>
        </w:rPr>
        <w:t>65</w:t>
      </w:r>
      <w:r>
        <w:rPr>
          <w:noProof/>
        </w:rPr>
        <w:fldChar w:fldCharType="end"/>
      </w:r>
    </w:p>
    <w:p w14:paraId="115A8330" w14:textId="43CFF042"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sidRPr="00030638">
        <w:rPr>
          <w:rFonts w:eastAsia="SimSun"/>
          <w:noProof/>
          <w:lang w:val="fr-FR"/>
        </w:rPr>
        <w:t>Cell Availability KPI</w:t>
      </w:r>
      <w:r>
        <w:rPr>
          <w:noProof/>
        </w:rPr>
        <w:tab/>
      </w:r>
      <w:r>
        <w:rPr>
          <w:noProof/>
        </w:rPr>
        <w:fldChar w:fldCharType="begin"/>
      </w:r>
      <w:r>
        <w:rPr>
          <w:noProof/>
        </w:rPr>
        <w:instrText xml:space="preserve"> PAGEREF _Toc213792703 \h </w:instrText>
      </w:r>
      <w:r>
        <w:rPr>
          <w:noProof/>
        </w:rPr>
      </w:r>
      <w:r>
        <w:rPr>
          <w:noProof/>
        </w:rPr>
        <w:fldChar w:fldCharType="separate"/>
      </w:r>
      <w:r>
        <w:rPr>
          <w:noProof/>
        </w:rPr>
        <w:t>65</w:t>
      </w:r>
      <w:r>
        <w:rPr>
          <w:noProof/>
        </w:rPr>
        <w:fldChar w:fldCharType="end"/>
      </w:r>
    </w:p>
    <w:p w14:paraId="58677252" w14:textId="508083CE" w:rsidR="000C0B2B" w:rsidRDefault="000C0B2B">
      <w:pPr>
        <w:pStyle w:val="TOC3"/>
        <w:rPr>
          <w:rFonts w:asciiTheme="minorHAnsi" w:eastAsiaTheme="minorEastAsia" w:hAnsiTheme="minorHAnsi" w:cstheme="minorBidi"/>
          <w:noProof/>
          <w:kern w:val="2"/>
          <w:sz w:val="24"/>
          <w:szCs w:val="24"/>
          <w14:ligatures w14:val="standardContextual"/>
        </w:rPr>
      </w:pPr>
      <w:r>
        <w:rPr>
          <w:noProof/>
        </w:rPr>
        <w:t>6.11.2</w:t>
      </w:r>
      <w:r>
        <w:rPr>
          <w:rFonts w:asciiTheme="minorHAnsi" w:eastAsiaTheme="minorEastAsia" w:hAnsiTheme="minorHAnsi" w:cstheme="minorBidi"/>
          <w:noProof/>
          <w:kern w:val="2"/>
          <w:sz w:val="24"/>
          <w:szCs w:val="24"/>
          <w14:ligatures w14:val="standardContextual"/>
        </w:rPr>
        <w:tab/>
      </w:r>
      <w:r w:rsidRPr="00030638">
        <w:rPr>
          <w:rFonts w:eastAsia="SimSun"/>
          <w:noProof/>
        </w:rPr>
        <w:t>Radio access network availability KPI</w:t>
      </w:r>
      <w:r>
        <w:rPr>
          <w:noProof/>
        </w:rPr>
        <w:tab/>
      </w:r>
      <w:r>
        <w:rPr>
          <w:noProof/>
        </w:rPr>
        <w:fldChar w:fldCharType="begin"/>
      </w:r>
      <w:r>
        <w:rPr>
          <w:noProof/>
        </w:rPr>
        <w:instrText xml:space="preserve"> PAGEREF _Toc213792704 \h </w:instrText>
      </w:r>
      <w:r>
        <w:rPr>
          <w:noProof/>
        </w:rPr>
      </w:r>
      <w:r>
        <w:rPr>
          <w:noProof/>
        </w:rPr>
        <w:fldChar w:fldCharType="separate"/>
      </w:r>
      <w:r>
        <w:rPr>
          <w:noProof/>
        </w:rPr>
        <w:t>65</w:t>
      </w:r>
      <w:r>
        <w:rPr>
          <w:noProof/>
        </w:rPr>
        <w:fldChar w:fldCharType="end"/>
      </w:r>
    </w:p>
    <w:p w14:paraId="1399A23D" w14:textId="62E2A3CD"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 xml:space="preserve">Annex A (informative): </w:t>
      </w:r>
      <w:r>
        <w:rPr>
          <w:noProof/>
          <w:lang w:eastAsia="zh-CN"/>
        </w:rPr>
        <w:t>Use cases for end to end KPIs</w:t>
      </w:r>
      <w:r>
        <w:rPr>
          <w:noProof/>
        </w:rPr>
        <w:tab/>
      </w:r>
      <w:r>
        <w:rPr>
          <w:noProof/>
        </w:rPr>
        <w:fldChar w:fldCharType="begin"/>
      </w:r>
      <w:r>
        <w:rPr>
          <w:noProof/>
        </w:rPr>
        <w:instrText xml:space="preserve"> PAGEREF _Toc213792705 \h </w:instrText>
      </w:r>
      <w:r>
        <w:rPr>
          <w:noProof/>
        </w:rPr>
      </w:r>
      <w:r>
        <w:rPr>
          <w:noProof/>
        </w:rPr>
        <w:fldChar w:fldCharType="separate"/>
      </w:r>
      <w:r>
        <w:rPr>
          <w:noProof/>
        </w:rPr>
        <w:t>66</w:t>
      </w:r>
      <w:r>
        <w:rPr>
          <w:noProof/>
        </w:rPr>
        <w:fldChar w:fldCharType="end"/>
      </w:r>
    </w:p>
    <w:p w14:paraId="07F1A799" w14:textId="482A9B20"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lang w:eastAsia="zh-CN"/>
        </w:rPr>
        <w:t>Use case for end-to-end latency measurements of 5G network-related KPI</w:t>
      </w:r>
      <w:r>
        <w:rPr>
          <w:noProof/>
        </w:rPr>
        <w:tab/>
      </w:r>
      <w:r>
        <w:rPr>
          <w:noProof/>
        </w:rPr>
        <w:fldChar w:fldCharType="begin"/>
      </w:r>
      <w:r>
        <w:rPr>
          <w:noProof/>
        </w:rPr>
        <w:instrText xml:space="preserve"> PAGEREF _Toc213792706 \h </w:instrText>
      </w:r>
      <w:r>
        <w:rPr>
          <w:noProof/>
        </w:rPr>
      </w:r>
      <w:r>
        <w:rPr>
          <w:noProof/>
        </w:rPr>
        <w:fldChar w:fldCharType="separate"/>
      </w:r>
      <w:r>
        <w:rPr>
          <w:noProof/>
        </w:rPr>
        <w:t>66</w:t>
      </w:r>
      <w:r>
        <w:rPr>
          <w:noProof/>
        </w:rPr>
        <w:fldChar w:fldCharType="end"/>
      </w:r>
    </w:p>
    <w:p w14:paraId="5CB75D37" w14:textId="47DAC45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lang w:eastAsia="zh-CN"/>
        </w:rPr>
        <w:t>Use case for number of registered subscribers of single network-slice related KPI</w:t>
      </w:r>
      <w:r>
        <w:rPr>
          <w:noProof/>
        </w:rPr>
        <w:tab/>
      </w:r>
      <w:r>
        <w:rPr>
          <w:noProof/>
        </w:rPr>
        <w:fldChar w:fldCharType="begin"/>
      </w:r>
      <w:r>
        <w:rPr>
          <w:noProof/>
        </w:rPr>
        <w:instrText xml:space="preserve"> PAGEREF _Toc213792707 \h </w:instrText>
      </w:r>
      <w:r>
        <w:rPr>
          <w:noProof/>
        </w:rPr>
      </w:r>
      <w:r>
        <w:rPr>
          <w:noProof/>
        </w:rPr>
        <w:fldChar w:fldCharType="separate"/>
      </w:r>
      <w:r>
        <w:rPr>
          <w:noProof/>
        </w:rPr>
        <w:t>66</w:t>
      </w:r>
      <w:r>
        <w:rPr>
          <w:noProof/>
        </w:rPr>
        <w:fldChar w:fldCharType="end"/>
      </w:r>
    </w:p>
    <w:p w14:paraId="017FEF82" w14:textId="560159C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A.3</w:t>
      </w:r>
      <w:r>
        <w:rPr>
          <w:rFonts w:asciiTheme="minorHAnsi" w:eastAsiaTheme="minorEastAsia" w:hAnsiTheme="minorHAnsi" w:cstheme="minorBidi"/>
          <w:noProof/>
          <w:kern w:val="2"/>
          <w:sz w:val="24"/>
          <w:szCs w:val="24"/>
          <w14:ligatures w14:val="standardContextual"/>
        </w:rPr>
        <w:tab/>
      </w:r>
      <w:r>
        <w:rPr>
          <w:noProof/>
          <w:lang w:eastAsia="zh-CN"/>
        </w:rPr>
        <w:t>Use case for upstream/downstream throughput for one-single-network-slice-related KPI</w:t>
      </w:r>
      <w:r>
        <w:rPr>
          <w:noProof/>
        </w:rPr>
        <w:tab/>
      </w:r>
      <w:r>
        <w:rPr>
          <w:noProof/>
        </w:rPr>
        <w:fldChar w:fldCharType="begin"/>
      </w:r>
      <w:r>
        <w:rPr>
          <w:noProof/>
        </w:rPr>
        <w:instrText xml:space="preserve"> PAGEREF _Toc213792708 \h </w:instrText>
      </w:r>
      <w:r>
        <w:rPr>
          <w:noProof/>
        </w:rPr>
      </w:r>
      <w:r>
        <w:rPr>
          <w:noProof/>
        </w:rPr>
        <w:fldChar w:fldCharType="separate"/>
      </w:r>
      <w:r>
        <w:rPr>
          <w:noProof/>
        </w:rPr>
        <w:t>66</w:t>
      </w:r>
      <w:r>
        <w:rPr>
          <w:noProof/>
        </w:rPr>
        <w:fldChar w:fldCharType="end"/>
      </w:r>
    </w:p>
    <w:p w14:paraId="2414109D" w14:textId="0ECBC8EE"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A.4</w:t>
      </w:r>
      <w:r>
        <w:rPr>
          <w:rFonts w:asciiTheme="minorHAnsi" w:eastAsiaTheme="minorEastAsia" w:hAnsiTheme="minorHAnsi" w:cstheme="minorBidi"/>
          <w:noProof/>
          <w:kern w:val="2"/>
          <w:sz w:val="24"/>
          <w:szCs w:val="24"/>
          <w14:ligatures w14:val="standardContextual"/>
        </w:rPr>
        <w:tab/>
      </w:r>
      <w:r>
        <w:rPr>
          <w:noProof/>
          <w:lang w:eastAsia="zh-CN"/>
        </w:rPr>
        <w:t>Use case for mean PDU sessions number in network slice</w:t>
      </w:r>
      <w:r>
        <w:rPr>
          <w:noProof/>
        </w:rPr>
        <w:tab/>
      </w:r>
      <w:r>
        <w:rPr>
          <w:noProof/>
        </w:rPr>
        <w:fldChar w:fldCharType="begin"/>
      </w:r>
      <w:r>
        <w:rPr>
          <w:noProof/>
        </w:rPr>
        <w:instrText xml:space="preserve"> PAGEREF _Toc213792709 \h </w:instrText>
      </w:r>
      <w:r>
        <w:rPr>
          <w:noProof/>
        </w:rPr>
      </w:r>
      <w:r>
        <w:rPr>
          <w:noProof/>
        </w:rPr>
        <w:fldChar w:fldCharType="separate"/>
      </w:r>
      <w:r>
        <w:rPr>
          <w:noProof/>
        </w:rPr>
        <w:t>66</w:t>
      </w:r>
      <w:r>
        <w:rPr>
          <w:noProof/>
        </w:rPr>
        <w:fldChar w:fldCharType="end"/>
      </w:r>
    </w:p>
    <w:p w14:paraId="30CE2E54" w14:textId="535EA8A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A.5</w:t>
      </w:r>
      <w:r>
        <w:rPr>
          <w:rFonts w:asciiTheme="minorHAnsi" w:eastAsiaTheme="minorEastAsia" w:hAnsiTheme="minorHAnsi" w:cstheme="minorBidi"/>
          <w:noProof/>
          <w:kern w:val="2"/>
          <w:sz w:val="24"/>
          <w:szCs w:val="24"/>
          <w14:ligatures w14:val="standardContextual"/>
        </w:rPr>
        <w:tab/>
      </w:r>
      <w:r>
        <w:rPr>
          <w:noProof/>
          <w:lang w:eastAsia="zh-CN"/>
        </w:rPr>
        <w:t>Use case for virtualised resource utilization of network-slice-related KPI</w:t>
      </w:r>
      <w:r>
        <w:rPr>
          <w:noProof/>
        </w:rPr>
        <w:tab/>
      </w:r>
      <w:r>
        <w:rPr>
          <w:noProof/>
        </w:rPr>
        <w:fldChar w:fldCharType="begin"/>
      </w:r>
      <w:r>
        <w:rPr>
          <w:noProof/>
        </w:rPr>
        <w:instrText xml:space="preserve"> PAGEREF _Toc213792710 \h </w:instrText>
      </w:r>
      <w:r>
        <w:rPr>
          <w:noProof/>
        </w:rPr>
      </w:r>
      <w:r>
        <w:rPr>
          <w:noProof/>
        </w:rPr>
        <w:fldChar w:fldCharType="separate"/>
      </w:r>
      <w:r>
        <w:rPr>
          <w:noProof/>
        </w:rPr>
        <w:t>67</w:t>
      </w:r>
      <w:r>
        <w:rPr>
          <w:noProof/>
        </w:rPr>
        <w:fldChar w:fldCharType="end"/>
      </w:r>
    </w:p>
    <w:p w14:paraId="70D422F1" w14:textId="4E822BE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A.6</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5GS registration success rate of one single-network-slice-</w:t>
      </w:r>
      <w:r>
        <w:rPr>
          <w:noProof/>
        </w:rPr>
        <w:t xml:space="preserve">related </w:t>
      </w:r>
      <w:r>
        <w:rPr>
          <w:noProof/>
          <w:lang w:eastAsia="zh-CN"/>
        </w:rPr>
        <w:t>KPI</w:t>
      </w:r>
      <w:r>
        <w:rPr>
          <w:noProof/>
        </w:rPr>
        <w:tab/>
      </w:r>
      <w:r>
        <w:rPr>
          <w:noProof/>
        </w:rPr>
        <w:fldChar w:fldCharType="begin"/>
      </w:r>
      <w:r>
        <w:rPr>
          <w:noProof/>
        </w:rPr>
        <w:instrText xml:space="preserve"> PAGEREF _Toc213792711 \h </w:instrText>
      </w:r>
      <w:r>
        <w:rPr>
          <w:noProof/>
        </w:rPr>
      </w:r>
      <w:r>
        <w:rPr>
          <w:noProof/>
        </w:rPr>
        <w:fldChar w:fldCharType="separate"/>
      </w:r>
      <w:r>
        <w:rPr>
          <w:noProof/>
        </w:rPr>
        <w:t>67</w:t>
      </w:r>
      <w:r>
        <w:rPr>
          <w:noProof/>
        </w:rPr>
        <w:fldChar w:fldCharType="end"/>
      </w:r>
    </w:p>
    <w:p w14:paraId="154D789E" w14:textId="250031B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A.7</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RAN UE throughput-related KPI</w:t>
      </w:r>
      <w:r>
        <w:rPr>
          <w:noProof/>
        </w:rPr>
        <w:tab/>
      </w:r>
      <w:r>
        <w:rPr>
          <w:noProof/>
        </w:rPr>
        <w:fldChar w:fldCharType="begin"/>
      </w:r>
      <w:r>
        <w:rPr>
          <w:noProof/>
        </w:rPr>
        <w:instrText xml:space="preserve"> PAGEREF _Toc213792712 \h </w:instrText>
      </w:r>
      <w:r>
        <w:rPr>
          <w:noProof/>
        </w:rPr>
      </w:r>
      <w:r>
        <w:rPr>
          <w:noProof/>
        </w:rPr>
        <w:fldChar w:fldCharType="separate"/>
      </w:r>
      <w:r>
        <w:rPr>
          <w:noProof/>
        </w:rPr>
        <w:t>67</w:t>
      </w:r>
      <w:r>
        <w:rPr>
          <w:noProof/>
        </w:rPr>
        <w:fldChar w:fldCharType="end"/>
      </w:r>
    </w:p>
    <w:p w14:paraId="58190769" w14:textId="65E4949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A.8</w:t>
      </w:r>
      <w:r>
        <w:rPr>
          <w:rFonts w:asciiTheme="minorHAnsi" w:eastAsiaTheme="minorEastAsia" w:hAnsiTheme="minorHAnsi" w:cstheme="minorBidi"/>
          <w:noProof/>
          <w:kern w:val="2"/>
          <w:sz w:val="24"/>
          <w:szCs w:val="24"/>
          <w14:ligatures w14:val="standardContextual"/>
        </w:rPr>
        <w:tab/>
      </w:r>
      <w:r>
        <w:rPr>
          <w:noProof/>
          <w:lang w:eastAsia="zh-CN"/>
        </w:rPr>
        <w:t>Use case for QoS flow retainability-related KPI</w:t>
      </w:r>
      <w:r>
        <w:rPr>
          <w:noProof/>
        </w:rPr>
        <w:tab/>
      </w:r>
      <w:r>
        <w:rPr>
          <w:noProof/>
        </w:rPr>
        <w:fldChar w:fldCharType="begin"/>
      </w:r>
      <w:r>
        <w:rPr>
          <w:noProof/>
        </w:rPr>
        <w:instrText xml:space="preserve"> PAGEREF _Toc213792713 \h </w:instrText>
      </w:r>
      <w:r>
        <w:rPr>
          <w:noProof/>
        </w:rPr>
      </w:r>
      <w:r>
        <w:rPr>
          <w:noProof/>
        </w:rPr>
        <w:fldChar w:fldCharType="separate"/>
      </w:r>
      <w:r>
        <w:rPr>
          <w:noProof/>
        </w:rPr>
        <w:t>67</w:t>
      </w:r>
      <w:r>
        <w:rPr>
          <w:noProof/>
        </w:rPr>
        <w:fldChar w:fldCharType="end"/>
      </w:r>
    </w:p>
    <w:p w14:paraId="533E21F5" w14:textId="4AC907E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A.9</w:t>
      </w:r>
      <w:r>
        <w:rPr>
          <w:rFonts w:asciiTheme="minorHAnsi" w:eastAsiaTheme="minorEastAsia" w:hAnsiTheme="minorHAnsi" w:cstheme="minorBidi"/>
          <w:noProof/>
          <w:kern w:val="2"/>
          <w:sz w:val="24"/>
          <w:szCs w:val="24"/>
          <w14:ligatures w14:val="standardContextual"/>
        </w:rPr>
        <w:tab/>
      </w:r>
      <w:r>
        <w:rPr>
          <w:noProof/>
          <w:lang w:eastAsia="zh-CN"/>
        </w:rPr>
        <w:t>Use case for DRB accessibility-related KPIs</w:t>
      </w:r>
      <w:r>
        <w:rPr>
          <w:noProof/>
        </w:rPr>
        <w:tab/>
      </w:r>
      <w:r>
        <w:rPr>
          <w:noProof/>
        </w:rPr>
        <w:fldChar w:fldCharType="begin"/>
      </w:r>
      <w:r>
        <w:rPr>
          <w:noProof/>
        </w:rPr>
        <w:instrText xml:space="preserve"> PAGEREF _Toc213792714 \h </w:instrText>
      </w:r>
      <w:r>
        <w:rPr>
          <w:noProof/>
        </w:rPr>
      </w:r>
      <w:r>
        <w:rPr>
          <w:noProof/>
        </w:rPr>
        <w:fldChar w:fldCharType="separate"/>
      </w:r>
      <w:r>
        <w:rPr>
          <w:noProof/>
        </w:rPr>
        <w:t>67</w:t>
      </w:r>
      <w:r>
        <w:rPr>
          <w:noProof/>
        </w:rPr>
        <w:fldChar w:fldCharType="end"/>
      </w:r>
    </w:p>
    <w:p w14:paraId="11A9938A" w14:textId="27E980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A.10</w:t>
      </w:r>
      <w:r>
        <w:rPr>
          <w:rFonts w:asciiTheme="minorHAnsi" w:eastAsiaTheme="minorEastAsia" w:hAnsiTheme="minorHAnsi" w:cstheme="minorBidi"/>
          <w:noProof/>
          <w:kern w:val="2"/>
          <w:sz w:val="24"/>
          <w:szCs w:val="24"/>
          <w14:ligatures w14:val="standardContextual"/>
        </w:rPr>
        <w:tab/>
      </w:r>
      <w:r>
        <w:rPr>
          <w:noProof/>
          <w:lang w:eastAsia="zh-CN"/>
        </w:rPr>
        <w:t>Use case for mobility KPIs</w:t>
      </w:r>
      <w:r>
        <w:rPr>
          <w:noProof/>
        </w:rPr>
        <w:tab/>
      </w:r>
      <w:r>
        <w:rPr>
          <w:noProof/>
        </w:rPr>
        <w:fldChar w:fldCharType="begin"/>
      </w:r>
      <w:r>
        <w:rPr>
          <w:noProof/>
        </w:rPr>
        <w:instrText xml:space="preserve"> PAGEREF _Toc213792715 \h </w:instrText>
      </w:r>
      <w:r>
        <w:rPr>
          <w:noProof/>
        </w:rPr>
      </w:r>
      <w:r>
        <w:rPr>
          <w:noProof/>
        </w:rPr>
        <w:fldChar w:fldCharType="separate"/>
      </w:r>
      <w:r>
        <w:rPr>
          <w:noProof/>
        </w:rPr>
        <w:t>68</w:t>
      </w:r>
      <w:r>
        <w:rPr>
          <w:noProof/>
        </w:rPr>
        <w:fldChar w:fldCharType="end"/>
      </w:r>
    </w:p>
    <w:p w14:paraId="318DDF50" w14:textId="6267158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A.11</w:t>
      </w:r>
      <w:r>
        <w:rPr>
          <w:rFonts w:asciiTheme="minorHAnsi" w:eastAsiaTheme="minorEastAsia" w:hAnsiTheme="minorHAnsi" w:cstheme="minorBidi"/>
          <w:noProof/>
          <w:kern w:val="2"/>
          <w:sz w:val="24"/>
          <w:szCs w:val="24"/>
          <w14:ligatures w14:val="standardContextual"/>
        </w:rPr>
        <w:tab/>
      </w:r>
      <w:r>
        <w:rPr>
          <w:noProof/>
          <w:lang w:eastAsia="zh-CN"/>
        </w:rPr>
        <w:t>Use case for DRB retainability related KPI</w:t>
      </w:r>
      <w:r>
        <w:rPr>
          <w:noProof/>
        </w:rPr>
        <w:tab/>
      </w:r>
      <w:r>
        <w:rPr>
          <w:noProof/>
        </w:rPr>
        <w:fldChar w:fldCharType="begin"/>
      </w:r>
      <w:r>
        <w:rPr>
          <w:noProof/>
        </w:rPr>
        <w:instrText xml:space="preserve"> PAGEREF _Toc213792716 \h </w:instrText>
      </w:r>
      <w:r>
        <w:rPr>
          <w:noProof/>
        </w:rPr>
      </w:r>
      <w:r>
        <w:rPr>
          <w:noProof/>
        </w:rPr>
        <w:fldChar w:fldCharType="separate"/>
      </w:r>
      <w:r>
        <w:rPr>
          <w:noProof/>
        </w:rPr>
        <w:t>68</w:t>
      </w:r>
      <w:r>
        <w:rPr>
          <w:noProof/>
        </w:rPr>
        <w:fldChar w:fldCharType="end"/>
      </w:r>
    </w:p>
    <w:p w14:paraId="2ABCD329" w14:textId="03CBB91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A.12</w:t>
      </w:r>
      <w:r>
        <w:rPr>
          <w:rFonts w:asciiTheme="minorHAnsi" w:eastAsiaTheme="minorEastAsia" w:hAnsiTheme="minorHAnsi" w:cstheme="minorBidi"/>
          <w:noProof/>
          <w:kern w:val="2"/>
          <w:sz w:val="24"/>
          <w:szCs w:val="24"/>
          <w14:ligatures w14:val="standardContextual"/>
        </w:rPr>
        <w:tab/>
      </w:r>
      <w:r>
        <w:rPr>
          <w:noProof/>
        </w:rPr>
        <w:t xml:space="preserve">Use case for </w:t>
      </w:r>
      <w:r w:rsidRPr="00030638">
        <w:rPr>
          <w:rFonts w:eastAsia="DengXian"/>
          <w:noProof/>
        </w:rPr>
        <w:t>PDU session</w:t>
      </w:r>
      <w:r>
        <w:rPr>
          <w:noProof/>
        </w:rPr>
        <w:t xml:space="preserve"> establishment success rate of one </w:t>
      </w:r>
      <w:r w:rsidRPr="00030638">
        <w:rPr>
          <w:rFonts w:eastAsia="SimSun"/>
          <w:noProof/>
        </w:rPr>
        <w:t xml:space="preserve">network slice (S-NSSAI) </w:t>
      </w:r>
      <w:r>
        <w:rPr>
          <w:noProof/>
        </w:rPr>
        <w:t>related KPI</w:t>
      </w:r>
      <w:r>
        <w:rPr>
          <w:noProof/>
        </w:rPr>
        <w:tab/>
      </w:r>
      <w:r>
        <w:rPr>
          <w:noProof/>
        </w:rPr>
        <w:fldChar w:fldCharType="begin"/>
      </w:r>
      <w:r>
        <w:rPr>
          <w:noProof/>
        </w:rPr>
        <w:instrText xml:space="preserve"> PAGEREF _Toc213792717 \h </w:instrText>
      </w:r>
      <w:r>
        <w:rPr>
          <w:noProof/>
        </w:rPr>
      </w:r>
      <w:r>
        <w:rPr>
          <w:noProof/>
        </w:rPr>
        <w:fldChar w:fldCharType="separate"/>
      </w:r>
      <w:r>
        <w:rPr>
          <w:noProof/>
        </w:rPr>
        <w:t>68</w:t>
      </w:r>
      <w:r>
        <w:rPr>
          <w:noProof/>
        </w:rPr>
        <w:fldChar w:fldCharType="end"/>
      </w:r>
    </w:p>
    <w:p w14:paraId="28FD903B" w14:textId="6BC1B47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A.13</w:t>
      </w:r>
      <w:r>
        <w:rPr>
          <w:rFonts w:asciiTheme="minorHAnsi" w:eastAsiaTheme="minorEastAsia" w:hAnsiTheme="minorHAnsi" w:cstheme="minorBidi"/>
          <w:noProof/>
          <w:kern w:val="2"/>
          <w:sz w:val="24"/>
          <w:szCs w:val="24"/>
          <w14:ligatures w14:val="standardContextual"/>
        </w:rPr>
        <w:tab/>
      </w:r>
      <w:r>
        <w:rPr>
          <w:noProof/>
          <w:lang w:eastAsia="zh-CN"/>
        </w:rPr>
        <w:t xml:space="preserve">Use case for </w:t>
      </w:r>
      <w:r>
        <w:rPr>
          <w:noProof/>
        </w:rPr>
        <w:t>integrated</w:t>
      </w:r>
      <w:r>
        <w:rPr>
          <w:noProof/>
          <w:lang w:eastAsia="zh-CN"/>
        </w:rPr>
        <w:t xml:space="preserve"> downlink latency in RAN</w:t>
      </w:r>
      <w:r>
        <w:rPr>
          <w:noProof/>
        </w:rPr>
        <w:tab/>
      </w:r>
      <w:r>
        <w:rPr>
          <w:noProof/>
        </w:rPr>
        <w:fldChar w:fldCharType="begin"/>
      </w:r>
      <w:r>
        <w:rPr>
          <w:noProof/>
        </w:rPr>
        <w:instrText xml:space="preserve"> PAGEREF _Toc213792718 \h </w:instrText>
      </w:r>
      <w:r>
        <w:rPr>
          <w:noProof/>
        </w:rPr>
      </w:r>
      <w:r>
        <w:rPr>
          <w:noProof/>
        </w:rPr>
        <w:fldChar w:fldCharType="separate"/>
      </w:r>
      <w:r>
        <w:rPr>
          <w:noProof/>
        </w:rPr>
        <w:t>68</w:t>
      </w:r>
      <w:r>
        <w:rPr>
          <w:noProof/>
        </w:rPr>
        <w:fldChar w:fldCharType="end"/>
      </w:r>
    </w:p>
    <w:p w14:paraId="2292F416" w14:textId="5B040CF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A.14</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PDU session</w:t>
      </w:r>
      <w:r>
        <w:rPr>
          <w:noProof/>
        </w:rPr>
        <w:t xml:space="preserve"> Establishment</w:t>
      </w:r>
      <w:r>
        <w:rPr>
          <w:noProof/>
          <w:lang w:eastAsia="zh-CN"/>
        </w:rPr>
        <w:t xml:space="preserve"> success rate of one single-network-slice instance-</w:t>
      </w:r>
      <w:r>
        <w:rPr>
          <w:noProof/>
        </w:rPr>
        <w:t xml:space="preserve">related </w:t>
      </w:r>
      <w:r>
        <w:rPr>
          <w:noProof/>
          <w:lang w:eastAsia="zh-CN"/>
        </w:rPr>
        <w:t>KPI</w:t>
      </w:r>
      <w:r>
        <w:rPr>
          <w:noProof/>
        </w:rPr>
        <w:tab/>
      </w:r>
      <w:r>
        <w:rPr>
          <w:noProof/>
        </w:rPr>
        <w:fldChar w:fldCharType="begin"/>
      </w:r>
      <w:r>
        <w:rPr>
          <w:noProof/>
        </w:rPr>
        <w:instrText xml:space="preserve"> PAGEREF _Toc213792719 \h </w:instrText>
      </w:r>
      <w:r>
        <w:rPr>
          <w:noProof/>
        </w:rPr>
      </w:r>
      <w:r>
        <w:rPr>
          <w:noProof/>
        </w:rPr>
        <w:fldChar w:fldCharType="separate"/>
      </w:r>
      <w:r>
        <w:rPr>
          <w:noProof/>
        </w:rPr>
        <w:t>69</w:t>
      </w:r>
      <w:r>
        <w:rPr>
          <w:noProof/>
        </w:rPr>
        <w:fldChar w:fldCharType="end"/>
      </w:r>
    </w:p>
    <w:p w14:paraId="7AAAC2DC" w14:textId="6AC9026D"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A.15</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QoS flow retainability-related KPI</w:t>
      </w:r>
      <w:r>
        <w:rPr>
          <w:noProof/>
        </w:rPr>
        <w:tab/>
      </w:r>
      <w:r>
        <w:rPr>
          <w:noProof/>
        </w:rPr>
        <w:fldChar w:fldCharType="begin"/>
      </w:r>
      <w:r>
        <w:rPr>
          <w:noProof/>
        </w:rPr>
        <w:instrText xml:space="preserve"> PAGEREF _Toc213792720 \h </w:instrText>
      </w:r>
      <w:r>
        <w:rPr>
          <w:noProof/>
        </w:rPr>
      </w:r>
      <w:r>
        <w:rPr>
          <w:noProof/>
        </w:rPr>
        <w:fldChar w:fldCharType="separate"/>
      </w:r>
      <w:r>
        <w:rPr>
          <w:noProof/>
        </w:rPr>
        <w:t>69</w:t>
      </w:r>
      <w:r>
        <w:rPr>
          <w:noProof/>
        </w:rPr>
        <w:fldChar w:fldCharType="end"/>
      </w:r>
    </w:p>
    <w:p w14:paraId="04026E15" w14:textId="23167149"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A.16</w:t>
      </w:r>
      <w:r>
        <w:rPr>
          <w:rFonts w:asciiTheme="minorHAnsi" w:eastAsiaTheme="minorEastAsia" w:hAnsiTheme="minorHAnsi" w:cstheme="minorBidi"/>
          <w:noProof/>
          <w:kern w:val="2"/>
          <w:sz w:val="24"/>
          <w:szCs w:val="24"/>
          <w14:ligatures w14:val="standardContextual"/>
        </w:rPr>
        <w:tab/>
      </w:r>
      <w:r>
        <w:rPr>
          <w:noProof/>
          <w:lang w:eastAsia="zh-CN"/>
        </w:rPr>
        <w:t>Use case for 5G Energy Efficiency (EE) KPI</w:t>
      </w:r>
      <w:r>
        <w:rPr>
          <w:noProof/>
        </w:rPr>
        <w:tab/>
      </w:r>
      <w:r>
        <w:rPr>
          <w:noProof/>
        </w:rPr>
        <w:fldChar w:fldCharType="begin"/>
      </w:r>
      <w:r>
        <w:rPr>
          <w:noProof/>
        </w:rPr>
        <w:instrText xml:space="preserve"> PAGEREF _Toc213792721 \h </w:instrText>
      </w:r>
      <w:r>
        <w:rPr>
          <w:noProof/>
        </w:rPr>
      </w:r>
      <w:r>
        <w:rPr>
          <w:noProof/>
        </w:rPr>
        <w:fldChar w:fldCharType="separate"/>
      </w:r>
      <w:r>
        <w:rPr>
          <w:noProof/>
        </w:rPr>
        <w:t>69</w:t>
      </w:r>
      <w:r>
        <w:rPr>
          <w:noProof/>
        </w:rPr>
        <w:fldChar w:fldCharType="end"/>
      </w:r>
    </w:p>
    <w:p w14:paraId="6C45CE5A" w14:textId="50245D07"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A.17</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 xml:space="preserve">ase for </w:t>
      </w:r>
      <w:r w:rsidRPr="00030638">
        <w:rPr>
          <w:rFonts w:eastAsia="DengXian"/>
          <w:noProof/>
          <w:lang w:eastAsia="zh-CN"/>
        </w:rPr>
        <w:t>PFCP session established success rate of one network and one network slice</w:t>
      </w:r>
      <w:r>
        <w:rPr>
          <w:noProof/>
          <w:lang w:eastAsia="zh-CN"/>
        </w:rPr>
        <w:t xml:space="preserve"> instance-</w:t>
      </w:r>
      <w:r>
        <w:rPr>
          <w:noProof/>
        </w:rPr>
        <w:t xml:space="preserve">related </w:t>
      </w:r>
      <w:r>
        <w:rPr>
          <w:noProof/>
          <w:lang w:eastAsia="zh-CN"/>
        </w:rPr>
        <w:t>KPI</w:t>
      </w:r>
      <w:r>
        <w:rPr>
          <w:noProof/>
        </w:rPr>
        <w:tab/>
      </w:r>
      <w:r>
        <w:rPr>
          <w:noProof/>
        </w:rPr>
        <w:fldChar w:fldCharType="begin"/>
      </w:r>
      <w:r>
        <w:rPr>
          <w:noProof/>
        </w:rPr>
        <w:instrText xml:space="preserve"> PAGEREF _Toc213792722 \h </w:instrText>
      </w:r>
      <w:r>
        <w:rPr>
          <w:noProof/>
        </w:rPr>
      </w:r>
      <w:r>
        <w:rPr>
          <w:noProof/>
        </w:rPr>
        <w:fldChar w:fldCharType="separate"/>
      </w:r>
      <w:r>
        <w:rPr>
          <w:noProof/>
        </w:rPr>
        <w:t>70</w:t>
      </w:r>
      <w:r>
        <w:rPr>
          <w:noProof/>
        </w:rPr>
        <w:fldChar w:fldCharType="end"/>
      </w:r>
    </w:p>
    <w:p w14:paraId="4D0A51C6" w14:textId="4E306675"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A.18</w:t>
      </w:r>
      <w:r>
        <w:rPr>
          <w:rFonts w:asciiTheme="minorHAnsi" w:eastAsiaTheme="minorEastAsia" w:hAnsiTheme="minorHAnsi" w:cstheme="minorBidi"/>
          <w:noProof/>
          <w:kern w:val="2"/>
          <w:sz w:val="24"/>
          <w:szCs w:val="24"/>
          <w14:ligatures w14:val="standardContextual"/>
        </w:rPr>
        <w:tab/>
      </w:r>
      <w:r>
        <w:rPr>
          <w:noProof/>
          <w:lang w:eastAsia="zh-CN"/>
        </w:rPr>
        <w:t>Use case for end-to-end reliability measurements of 5G network-related KPI</w:t>
      </w:r>
      <w:r>
        <w:rPr>
          <w:noProof/>
        </w:rPr>
        <w:tab/>
      </w:r>
      <w:r>
        <w:rPr>
          <w:noProof/>
        </w:rPr>
        <w:fldChar w:fldCharType="begin"/>
      </w:r>
      <w:r>
        <w:rPr>
          <w:noProof/>
        </w:rPr>
        <w:instrText xml:space="preserve"> PAGEREF _Toc213792723 \h </w:instrText>
      </w:r>
      <w:r>
        <w:rPr>
          <w:noProof/>
        </w:rPr>
      </w:r>
      <w:r>
        <w:rPr>
          <w:noProof/>
        </w:rPr>
        <w:fldChar w:fldCharType="separate"/>
      </w:r>
      <w:r>
        <w:rPr>
          <w:noProof/>
        </w:rPr>
        <w:t>70</w:t>
      </w:r>
      <w:r>
        <w:rPr>
          <w:noProof/>
        </w:rPr>
        <w:fldChar w:fldCharType="end"/>
      </w:r>
    </w:p>
    <w:p w14:paraId="1FEFF52B" w14:textId="09255F23"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A.19</w:t>
      </w:r>
      <w:r>
        <w:rPr>
          <w:rFonts w:asciiTheme="minorHAnsi" w:eastAsiaTheme="minorEastAsia" w:hAnsiTheme="minorHAnsi" w:cstheme="minorBidi"/>
          <w:noProof/>
          <w:kern w:val="2"/>
          <w:sz w:val="24"/>
          <w:szCs w:val="24"/>
          <w14:ligatures w14:val="standardContextual"/>
        </w:rPr>
        <w:tab/>
      </w:r>
      <w:r>
        <w:rPr>
          <w:noProof/>
        </w:rPr>
        <w:t>Use case for average UE achievable air-interface efficiency</w:t>
      </w:r>
      <w:r>
        <w:rPr>
          <w:noProof/>
        </w:rPr>
        <w:tab/>
      </w:r>
      <w:r>
        <w:rPr>
          <w:noProof/>
        </w:rPr>
        <w:fldChar w:fldCharType="begin"/>
      </w:r>
      <w:r>
        <w:rPr>
          <w:noProof/>
        </w:rPr>
        <w:instrText xml:space="preserve"> PAGEREF _Toc213792724 \h </w:instrText>
      </w:r>
      <w:r>
        <w:rPr>
          <w:noProof/>
        </w:rPr>
      </w:r>
      <w:r>
        <w:rPr>
          <w:noProof/>
        </w:rPr>
        <w:fldChar w:fldCharType="separate"/>
      </w:r>
      <w:r>
        <w:rPr>
          <w:noProof/>
        </w:rPr>
        <w:t>71</w:t>
      </w:r>
      <w:r>
        <w:rPr>
          <w:noProof/>
        </w:rPr>
        <w:fldChar w:fldCharType="end"/>
      </w:r>
    </w:p>
    <w:p w14:paraId="539D3D19" w14:textId="2CC54A2B"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A.20</w:t>
      </w:r>
      <w:r>
        <w:rPr>
          <w:rFonts w:asciiTheme="minorHAnsi" w:eastAsiaTheme="minorEastAsia" w:hAnsiTheme="minorHAnsi" w:cstheme="minorBidi"/>
          <w:noProof/>
          <w:kern w:val="2"/>
          <w:sz w:val="24"/>
          <w:szCs w:val="24"/>
          <w14:ligatures w14:val="standardContextual"/>
        </w:rPr>
        <w:tab/>
      </w:r>
      <w:r>
        <w:rPr>
          <w:noProof/>
          <w:lang w:eastAsia="zh-CN"/>
        </w:rPr>
        <w:t>Use</w:t>
      </w:r>
      <w:r>
        <w:rPr>
          <w:noProof/>
        </w:rPr>
        <w:t xml:space="preserve"> c</w:t>
      </w:r>
      <w:r>
        <w:rPr>
          <w:noProof/>
          <w:lang w:eastAsia="zh-CN"/>
        </w:rPr>
        <w:t>ase for 5G VN group measurements related KPIs</w:t>
      </w:r>
      <w:r>
        <w:rPr>
          <w:noProof/>
        </w:rPr>
        <w:tab/>
      </w:r>
      <w:r>
        <w:rPr>
          <w:noProof/>
        </w:rPr>
        <w:fldChar w:fldCharType="begin"/>
      </w:r>
      <w:r>
        <w:rPr>
          <w:noProof/>
        </w:rPr>
        <w:instrText xml:space="preserve"> PAGEREF _Toc213792725 \h </w:instrText>
      </w:r>
      <w:r>
        <w:rPr>
          <w:noProof/>
        </w:rPr>
      </w:r>
      <w:r>
        <w:rPr>
          <w:noProof/>
        </w:rPr>
        <w:fldChar w:fldCharType="separate"/>
      </w:r>
      <w:r>
        <w:rPr>
          <w:noProof/>
        </w:rPr>
        <w:t>71</w:t>
      </w:r>
      <w:r>
        <w:rPr>
          <w:noProof/>
        </w:rPr>
        <w:fldChar w:fldCharType="end"/>
      </w:r>
    </w:p>
    <w:p w14:paraId="523DD70D" w14:textId="1D8C1EF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Use case for air interface average efficiency based on MCS for NRCellDU</w:t>
      </w:r>
      <w:r>
        <w:rPr>
          <w:noProof/>
        </w:rPr>
        <w:tab/>
      </w:r>
      <w:r>
        <w:rPr>
          <w:noProof/>
        </w:rPr>
        <w:fldChar w:fldCharType="begin"/>
      </w:r>
      <w:r>
        <w:rPr>
          <w:noProof/>
        </w:rPr>
        <w:instrText xml:space="preserve"> PAGEREF _Toc213792726 \h </w:instrText>
      </w:r>
      <w:r>
        <w:rPr>
          <w:noProof/>
        </w:rPr>
      </w:r>
      <w:r>
        <w:rPr>
          <w:noProof/>
        </w:rPr>
        <w:fldChar w:fldCharType="separate"/>
      </w:r>
      <w:r>
        <w:rPr>
          <w:noProof/>
        </w:rPr>
        <w:t>71</w:t>
      </w:r>
      <w:r>
        <w:rPr>
          <w:noProof/>
        </w:rPr>
        <w:fldChar w:fldCharType="end"/>
      </w:r>
    </w:p>
    <w:p w14:paraId="296FE7F0" w14:textId="2E45EBB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A.22</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throughput KPI at NgU interface for a Network Slice</w:t>
      </w:r>
      <w:r>
        <w:rPr>
          <w:noProof/>
        </w:rPr>
        <w:tab/>
      </w:r>
      <w:r>
        <w:rPr>
          <w:noProof/>
        </w:rPr>
        <w:fldChar w:fldCharType="begin"/>
      </w:r>
      <w:r>
        <w:rPr>
          <w:noProof/>
        </w:rPr>
        <w:instrText xml:space="preserve"> PAGEREF _Toc213792727 \h </w:instrText>
      </w:r>
      <w:r>
        <w:rPr>
          <w:noProof/>
        </w:rPr>
      </w:r>
      <w:r>
        <w:rPr>
          <w:noProof/>
        </w:rPr>
        <w:fldChar w:fldCharType="separate"/>
      </w:r>
      <w:r>
        <w:rPr>
          <w:noProof/>
        </w:rPr>
        <w:t>71</w:t>
      </w:r>
      <w:r>
        <w:rPr>
          <w:noProof/>
        </w:rPr>
        <w:fldChar w:fldCharType="end"/>
      </w:r>
    </w:p>
    <w:p w14:paraId="4521B056" w14:textId="48624332"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A.23</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NSOEU related KPIs</w:t>
      </w:r>
      <w:r>
        <w:rPr>
          <w:noProof/>
        </w:rPr>
        <w:tab/>
      </w:r>
      <w:r>
        <w:rPr>
          <w:noProof/>
        </w:rPr>
        <w:fldChar w:fldCharType="begin"/>
      </w:r>
      <w:r>
        <w:rPr>
          <w:noProof/>
        </w:rPr>
        <w:instrText xml:space="preserve"> PAGEREF _Toc213792728 \h </w:instrText>
      </w:r>
      <w:r>
        <w:rPr>
          <w:noProof/>
        </w:rPr>
      </w:r>
      <w:r>
        <w:rPr>
          <w:noProof/>
        </w:rPr>
        <w:fldChar w:fldCharType="separate"/>
      </w:r>
      <w:r>
        <w:rPr>
          <w:noProof/>
        </w:rPr>
        <w:t>71</w:t>
      </w:r>
      <w:r>
        <w:rPr>
          <w:noProof/>
        </w:rPr>
        <w:fldChar w:fldCharType="end"/>
      </w:r>
    </w:p>
    <w:p w14:paraId="3876BE64" w14:textId="5BB2500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A.24</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 xml:space="preserve">Use case for </w:t>
      </w:r>
      <w:r>
        <w:rPr>
          <w:noProof/>
        </w:rPr>
        <w:t>GTP capacity related KPIs</w:t>
      </w:r>
      <w:r>
        <w:rPr>
          <w:noProof/>
        </w:rPr>
        <w:tab/>
      </w:r>
      <w:r>
        <w:rPr>
          <w:noProof/>
        </w:rPr>
        <w:fldChar w:fldCharType="begin"/>
      </w:r>
      <w:r>
        <w:rPr>
          <w:noProof/>
        </w:rPr>
        <w:instrText xml:space="preserve"> PAGEREF _Toc213792729 \h </w:instrText>
      </w:r>
      <w:r>
        <w:rPr>
          <w:noProof/>
        </w:rPr>
      </w:r>
      <w:r>
        <w:rPr>
          <w:noProof/>
        </w:rPr>
        <w:fldChar w:fldCharType="separate"/>
      </w:r>
      <w:r>
        <w:rPr>
          <w:noProof/>
        </w:rPr>
        <w:t>72</w:t>
      </w:r>
      <w:r>
        <w:rPr>
          <w:noProof/>
        </w:rPr>
        <w:fldChar w:fldCharType="end"/>
      </w:r>
    </w:p>
    <w:p w14:paraId="3E72D26D" w14:textId="6D670341"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A.25</w:t>
      </w:r>
      <w:r>
        <w:rPr>
          <w:rFonts w:asciiTheme="minorHAnsi" w:eastAsiaTheme="minorEastAsia" w:hAnsiTheme="minorHAnsi" w:cstheme="minorBidi"/>
          <w:noProof/>
          <w:kern w:val="2"/>
          <w:sz w:val="24"/>
          <w:szCs w:val="24"/>
          <w14:ligatures w14:val="standardContextual"/>
        </w:rPr>
        <w:tab/>
      </w:r>
      <w:r w:rsidRPr="00030638">
        <w:rPr>
          <w:rFonts w:eastAsia="SimSun"/>
          <w:noProof/>
        </w:rPr>
        <w:t>Use case for the PDU Session Establishment Requests and Rejects related KPIs</w:t>
      </w:r>
      <w:r>
        <w:rPr>
          <w:noProof/>
        </w:rPr>
        <w:tab/>
      </w:r>
      <w:r>
        <w:rPr>
          <w:noProof/>
        </w:rPr>
        <w:fldChar w:fldCharType="begin"/>
      </w:r>
      <w:r>
        <w:rPr>
          <w:noProof/>
        </w:rPr>
        <w:instrText xml:space="preserve"> PAGEREF _Toc213792730 \h </w:instrText>
      </w:r>
      <w:r>
        <w:rPr>
          <w:noProof/>
        </w:rPr>
      </w:r>
      <w:r>
        <w:rPr>
          <w:noProof/>
        </w:rPr>
        <w:fldChar w:fldCharType="separate"/>
      </w:r>
      <w:r>
        <w:rPr>
          <w:noProof/>
        </w:rPr>
        <w:t>72</w:t>
      </w:r>
      <w:r>
        <w:rPr>
          <w:noProof/>
        </w:rPr>
        <w:fldChar w:fldCharType="end"/>
      </w:r>
    </w:p>
    <w:p w14:paraId="55FF801B" w14:textId="1402E486"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A.26</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reliability KPI in RAN with time constraint over Downlink and Uplink air-interface</w:t>
      </w:r>
      <w:r>
        <w:rPr>
          <w:noProof/>
        </w:rPr>
        <w:tab/>
      </w:r>
      <w:r>
        <w:rPr>
          <w:noProof/>
        </w:rPr>
        <w:fldChar w:fldCharType="begin"/>
      </w:r>
      <w:r>
        <w:rPr>
          <w:noProof/>
        </w:rPr>
        <w:instrText xml:space="preserve"> PAGEREF _Toc213792731 \h </w:instrText>
      </w:r>
      <w:r>
        <w:rPr>
          <w:noProof/>
        </w:rPr>
      </w:r>
      <w:r>
        <w:rPr>
          <w:noProof/>
        </w:rPr>
        <w:fldChar w:fldCharType="separate"/>
      </w:r>
      <w:r>
        <w:rPr>
          <w:noProof/>
        </w:rPr>
        <w:t>72</w:t>
      </w:r>
      <w:r>
        <w:rPr>
          <w:noProof/>
        </w:rPr>
        <w:fldChar w:fldCharType="end"/>
      </w:r>
    </w:p>
    <w:p w14:paraId="45E263D9" w14:textId="0C125C7A"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A.27</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Connected Mode RRM Relaxation Usage rate KPI</w:t>
      </w:r>
      <w:r>
        <w:rPr>
          <w:noProof/>
        </w:rPr>
        <w:tab/>
      </w:r>
      <w:r>
        <w:rPr>
          <w:noProof/>
        </w:rPr>
        <w:fldChar w:fldCharType="begin"/>
      </w:r>
      <w:r>
        <w:rPr>
          <w:noProof/>
        </w:rPr>
        <w:instrText xml:space="preserve"> PAGEREF _Toc213792732 \h </w:instrText>
      </w:r>
      <w:r>
        <w:rPr>
          <w:noProof/>
        </w:rPr>
      </w:r>
      <w:r>
        <w:rPr>
          <w:noProof/>
        </w:rPr>
        <w:fldChar w:fldCharType="separate"/>
      </w:r>
      <w:r>
        <w:rPr>
          <w:noProof/>
        </w:rPr>
        <w:t>72</w:t>
      </w:r>
      <w:r>
        <w:rPr>
          <w:noProof/>
        </w:rPr>
        <w:fldChar w:fldCharType="end"/>
      </w:r>
    </w:p>
    <w:p w14:paraId="191D6615" w14:textId="0D8F1FE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A.28</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the Extended DRX Negotiation Success Rate KPI</w:t>
      </w:r>
      <w:r>
        <w:rPr>
          <w:noProof/>
        </w:rPr>
        <w:tab/>
      </w:r>
      <w:r>
        <w:rPr>
          <w:noProof/>
        </w:rPr>
        <w:fldChar w:fldCharType="begin"/>
      </w:r>
      <w:r>
        <w:rPr>
          <w:noProof/>
        </w:rPr>
        <w:instrText xml:space="preserve"> PAGEREF _Toc213792733 \h </w:instrText>
      </w:r>
      <w:r>
        <w:rPr>
          <w:noProof/>
        </w:rPr>
      </w:r>
      <w:r>
        <w:rPr>
          <w:noProof/>
        </w:rPr>
        <w:fldChar w:fldCharType="separate"/>
      </w:r>
      <w:r>
        <w:rPr>
          <w:noProof/>
        </w:rPr>
        <w:t>73</w:t>
      </w:r>
      <w:r>
        <w:rPr>
          <w:noProof/>
        </w:rPr>
        <w:fldChar w:fldCharType="end"/>
      </w:r>
    </w:p>
    <w:p w14:paraId="17E1FCD6" w14:textId="246CABBF" w:rsidR="000C0B2B" w:rsidRDefault="000C0B2B">
      <w:pPr>
        <w:pStyle w:val="TOC1"/>
        <w:rPr>
          <w:rFonts w:asciiTheme="minorHAnsi" w:eastAsiaTheme="minorEastAsia" w:hAnsiTheme="minorHAnsi" w:cstheme="minorBidi"/>
          <w:noProof/>
          <w:kern w:val="2"/>
          <w:sz w:val="24"/>
          <w:szCs w:val="24"/>
          <w14:ligatures w14:val="standardContextual"/>
        </w:rPr>
      </w:pPr>
      <w:r>
        <w:rPr>
          <w:noProof/>
        </w:rPr>
        <w:t>A.29</w:t>
      </w:r>
      <w:r>
        <w:rPr>
          <w:rFonts w:asciiTheme="minorHAnsi" w:eastAsiaTheme="minorEastAsia" w:hAnsiTheme="minorHAnsi" w:cstheme="minorBidi"/>
          <w:noProof/>
          <w:kern w:val="2"/>
          <w:sz w:val="24"/>
          <w:szCs w:val="24"/>
          <w14:ligatures w14:val="standardContextual"/>
        </w:rPr>
        <w:tab/>
      </w:r>
      <w:r w:rsidRPr="00030638">
        <w:rPr>
          <w:rFonts w:eastAsia="SimSun"/>
          <w:noProof/>
          <w:lang w:eastAsia="zh-CN"/>
        </w:rPr>
        <w:t>Use case for high load ratio based on PRB usage distribution for NRCellDU</w:t>
      </w:r>
      <w:r>
        <w:rPr>
          <w:noProof/>
        </w:rPr>
        <w:tab/>
      </w:r>
      <w:r>
        <w:rPr>
          <w:noProof/>
        </w:rPr>
        <w:fldChar w:fldCharType="begin"/>
      </w:r>
      <w:r>
        <w:rPr>
          <w:noProof/>
        </w:rPr>
        <w:instrText xml:space="preserve"> PAGEREF _Toc213792734 \h </w:instrText>
      </w:r>
      <w:r>
        <w:rPr>
          <w:noProof/>
        </w:rPr>
      </w:r>
      <w:r>
        <w:rPr>
          <w:noProof/>
        </w:rPr>
        <w:fldChar w:fldCharType="separate"/>
      </w:r>
      <w:r>
        <w:rPr>
          <w:noProof/>
        </w:rPr>
        <w:t>73</w:t>
      </w:r>
      <w:r>
        <w:rPr>
          <w:noProof/>
        </w:rPr>
        <w:fldChar w:fldCharType="end"/>
      </w:r>
    </w:p>
    <w:p w14:paraId="53AD62FA" w14:textId="08682B7A" w:rsidR="000C0B2B" w:rsidRDefault="000C0B2B">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_Toc213792735 \h </w:instrText>
      </w:r>
      <w:r>
        <w:rPr>
          <w:noProof/>
        </w:rPr>
      </w:r>
      <w:r>
        <w:rPr>
          <w:noProof/>
        </w:rPr>
        <w:fldChar w:fldCharType="separate"/>
      </w:r>
      <w:r>
        <w:rPr>
          <w:noProof/>
        </w:rPr>
        <w:t>74</w:t>
      </w:r>
      <w:r>
        <w:rPr>
          <w:noProof/>
        </w:rPr>
        <w:fldChar w:fldCharType="end"/>
      </w:r>
    </w:p>
    <w:p w14:paraId="0B9E3498" w14:textId="3DBAE45E" w:rsidR="00080512" w:rsidRPr="005F2604" w:rsidRDefault="004D3578">
      <w:r w:rsidRPr="005F2604">
        <w:rPr>
          <w:sz w:val="22"/>
        </w:rPr>
        <w:fldChar w:fldCharType="end"/>
      </w:r>
    </w:p>
    <w:p w14:paraId="747690AD" w14:textId="244E0599" w:rsidR="0074026F" w:rsidRPr="005F2604" w:rsidRDefault="00080512" w:rsidP="00560242">
      <w:pPr>
        <w:pStyle w:val="Guidance"/>
        <w:rPr>
          <w:i w:val="0"/>
          <w:iCs/>
          <w:color w:val="auto"/>
        </w:rPr>
      </w:pPr>
      <w:r w:rsidRPr="005F2604">
        <w:br w:type="page"/>
      </w:r>
    </w:p>
    <w:p w14:paraId="03993004" w14:textId="77777777" w:rsidR="00080512" w:rsidRPr="005F2604" w:rsidRDefault="00080512">
      <w:pPr>
        <w:pStyle w:val="Heading1"/>
      </w:pPr>
      <w:bookmarkStart w:id="15" w:name="foreword"/>
      <w:bookmarkStart w:id="16" w:name="_Toc213792534"/>
      <w:bookmarkEnd w:id="15"/>
      <w:r w:rsidRPr="005F2604">
        <w:t>Foreword</w:t>
      </w:r>
      <w:bookmarkEnd w:id="16"/>
    </w:p>
    <w:p w14:paraId="2511FBFA" w14:textId="0266B678" w:rsidR="00080512" w:rsidRPr="005F2604" w:rsidRDefault="00080512">
      <w:r w:rsidRPr="005F2604">
        <w:t xml:space="preserve">This Technical </w:t>
      </w:r>
      <w:bookmarkStart w:id="17" w:name="spectype3"/>
      <w:r w:rsidRPr="005F2604">
        <w:t>Specification</w:t>
      </w:r>
      <w:bookmarkEnd w:id="17"/>
      <w:r w:rsidRPr="005F2604">
        <w:t xml:space="preserve"> has been produced by the 3</w:t>
      </w:r>
      <w:r w:rsidR="00F04712" w:rsidRPr="005F2604">
        <w:t>rd</w:t>
      </w:r>
      <w:r w:rsidRPr="005F2604">
        <w:t xml:space="preserve"> Generation Partnership Project (3GPP).</w:t>
      </w:r>
    </w:p>
    <w:p w14:paraId="3DFC7B77" w14:textId="77777777" w:rsidR="00080512" w:rsidRPr="005F2604" w:rsidRDefault="00080512">
      <w:r w:rsidRPr="005F260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F2604" w:rsidRDefault="00080512">
      <w:pPr>
        <w:pStyle w:val="B1"/>
      </w:pPr>
      <w:r w:rsidRPr="005F2604">
        <w:t>Version x.y.z</w:t>
      </w:r>
    </w:p>
    <w:p w14:paraId="580463B0" w14:textId="77777777" w:rsidR="00080512" w:rsidRPr="005F2604" w:rsidRDefault="00080512">
      <w:pPr>
        <w:pStyle w:val="B1"/>
      </w:pPr>
      <w:r w:rsidRPr="005F2604">
        <w:t>where:</w:t>
      </w:r>
    </w:p>
    <w:p w14:paraId="3B71368C" w14:textId="77777777" w:rsidR="00080512" w:rsidRPr="005F2604" w:rsidRDefault="00080512">
      <w:pPr>
        <w:pStyle w:val="B2"/>
      </w:pPr>
      <w:r w:rsidRPr="005F2604">
        <w:t>x</w:t>
      </w:r>
      <w:r w:rsidRPr="005F2604">
        <w:tab/>
        <w:t>the first digit:</w:t>
      </w:r>
    </w:p>
    <w:p w14:paraId="01466A03" w14:textId="77777777" w:rsidR="00080512" w:rsidRPr="005F2604" w:rsidRDefault="00080512">
      <w:pPr>
        <w:pStyle w:val="B3"/>
      </w:pPr>
      <w:r w:rsidRPr="005F2604">
        <w:t>1</w:t>
      </w:r>
      <w:r w:rsidRPr="005F2604">
        <w:tab/>
        <w:t>presented to TSG for information;</w:t>
      </w:r>
    </w:p>
    <w:p w14:paraId="055D9DB4" w14:textId="77777777" w:rsidR="00080512" w:rsidRPr="005F2604" w:rsidRDefault="00080512">
      <w:pPr>
        <w:pStyle w:val="B3"/>
      </w:pPr>
      <w:r w:rsidRPr="005F2604">
        <w:t>2</w:t>
      </w:r>
      <w:r w:rsidRPr="005F2604">
        <w:tab/>
        <w:t>presented to TSG for approval;</w:t>
      </w:r>
    </w:p>
    <w:p w14:paraId="7377C719" w14:textId="77777777" w:rsidR="00080512" w:rsidRPr="005F2604" w:rsidRDefault="00080512">
      <w:pPr>
        <w:pStyle w:val="B3"/>
      </w:pPr>
      <w:r w:rsidRPr="005F2604">
        <w:t>3</w:t>
      </w:r>
      <w:r w:rsidRPr="005F2604">
        <w:tab/>
        <w:t>or greater indicates TSG approved document under change control.</w:t>
      </w:r>
    </w:p>
    <w:p w14:paraId="551E0512" w14:textId="77777777" w:rsidR="00080512" w:rsidRPr="005F2604" w:rsidRDefault="00080512">
      <w:pPr>
        <w:pStyle w:val="B2"/>
      </w:pPr>
      <w:r w:rsidRPr="005F2604">
        <w:t>y</w:t>
      </w:r>
      <w:r w:rsidRPr="005F2604">
        <w:tab/>
        <w:t>the second digit is incremented for all changes of substance, i.e. technical enhancements, corrections, updates, etc.</w:t>
      </w:r>
    </w:p>
    <w:p w14:paraId="7BB56F35" w14:textId="77777777" w:rsidR="00080512" w:rsidRPr="005F2604" w:rsidRDefault="00080512">
      <w:pPr>
        <w:pStyle w:val="B2"/>
      </w:pPr>
      <w:r w:rsidRPr="005F2604">
        <w:t>z</w:t>
      </w:r>
      <w:r w:rsidRPr="005F2604">
        <w:tab/>
        <w:t>the third digit is incremented when editorial only changes have been incorporated in the document.</w:t>
      </w:r>
    </w:p>
    <w:p w14:paraId="548A512E" w14:textId="77777777" w:rsidR="00080512" w:rsidRPr="005F2604" w:rsidRDefault="00080512">
      <w:pPr>
        <w:pStyle w:val="Heading1"/>
      </w:pPr>
      <w:bookmarkStart w:id="18" w:name="introduction"/>
      <w:bookmarkEnd w:id="18"/>
      <w:r w:rsidRPr="005F2604">
        <w:br w:type="page"/>
      </w:r>
      <w:bookmarkStart w:id="19" w:name="scope"/>
      <w:bookmarkStart w:id="20" w:name="_Toc213792535"/>
      <w:bookmarkEnd w:id="19"/>
      <w:r w:rsidRPr="005F2604">
        <w:t>1</w:t>
      </w:r>
      <w:r w:rsidRPr="005F2604">
        <w:tab/>
        <w:t>Scope</w:t>
      </w:r>
      <w:bookmarkEnd w:id="20"/>
    </w:p>
    <w:p w14:paraId="4EA05E1B" w14:textId="3C0AF839" w:rsidR="00080512" w:rsidRPr="005F2604" w:rsidRDefault="001F6317">
      <w:r w:rsidRPr="005F2604">
        <w:rPr>
          <w:lang w:eastAsia="zh-CN"/>
        </w:rPr>
        <w:t>The present document specifies end-to-end Key Performance Indicators (KPIs) for the 5G network and network slicing.</w:t>
      </w:r>
    </w:p>
    <w:p w14:paraId="794720D9" w14:textId="77777777" w:rsidR="00080512" w:rsidRPr="005F2604" w:rsidRDefault="00080512">
      <w:pPr>
        <w:pStyle w:val="Heading1"/>
      </w:pPr>
      <w:bookmarkStart w:id="21" w:name="references"/>
      <w:bookmarkStart w:id="22" w:name="_Toc213792536"/>
      <w:bookmarkEnd w:id="21"/>
      <w:r w:rsidRPr="005F2604">
        <w:t>2</w:t>
      </w:r>
      <w:r w:rsidRPr="005F2604">
        <w:tab/>
        <w:t>References</w:t>
      </w:r>
      <w:bookmarkEnd w:id="22"/>
    </w:p>
    <w:p w14:paraId="38C42C61" w14:textId="77777777" w:rsidR="00080512" w:rsidRPr="005F2604" w:rsidRDefault="00080512">
      <w:r w:rsidRPr="005F2604">
        <w:t>The following documents contain provisions which, through reference in this text, constitute provisions of the present document.</w:t>
      </w:r>
    </w:p>
    <w:p w14:paraId="58E74F57" w14:textId="77777777" w:rsidR="00080512" w:rsidRPr="005F2604" w:rsidRDefault="00051834" w:rsidP="00051834">
      <w:pPr>
        <w:pStyle w:val="B1"/>
      </w:pPr>
      <w:r w:rsidRPr="005F2604">
        <w:t>-</w:t>
      </w:r>
      <w:r w:rsidRPr="005F2604">
        <w:tab/>
      </w:r>
      <w:r w:rsidR="00080512" w:rsidRPr="005F2604">
        <w:t>References are either specific (identified by date of publication, edition numbe</w:t>
      </w:r>
      <w:r w:rsidR="00DC4DA2" w:rsidRPr="005F2604">
        <w:t>r, version number, etc.) or non</w:t>
      </w:r>
      <w:r w:rsidR="00DC4DA2" w:rsidRPr="005F2604">
        <w:noBreakHyphen/>
      </w:r>
      <w:r w:rsidR="00080512" w:rsidRPr="005F2604">
        <w:t>specific.</w:t>
      </w:r>
    </w:p>
    <w:p w14:paraId="3CDBAF19" w14:textId="77777777" w:rsidR="00080512" w:rsidRPr="005F2604" w:rsidRDefault="00051834" w:rsidP="00051834">
      <w:pPr>
        <w:pStyle w:val="B1"/>
      </w:pPr>
      <w:r w:rsidRPr="005F2604">
        <w:t>-</w:t>
      </w:r>
      <w:r w:rsidRPr="005F2604">
        <w:tab/>
      </w:r>
      <w:r w:rsidR="00080512" w:rsidRPr="005F2604">
        <w:t>For a specific reference, subsequent revisions do not apply.</w:t>
      </w:r>
    </w:p>
    <w:p w14:paraId="52D91A89" w14:textId="77777777" w:rsidR="00080512" w:rsidRPr="005F2604" w:rsidRDefault="00051834" w:rsidP="00051834">
      <w:pPr>
        <w:pStyle w:val="B1"/>
      </w:pPr>
      <w:r w:rsidRPr="005F2604">
        <w:t>-</w:t>
      </w:r>
      <w:r w:rsidRPr="005F2604">
        <w:tab/>
      </w:r>
      <w:r w:rsidR="00080512" w:rsidRPr="005F2604">
        <w:t>For a non-specific reference, the latest version applies. In the case of a reference to a 3GPP document (including a GSM document), a non-specific reference implicitly refers to the latest version of that document</w:t>
      </w:r>
      <w:r w:rsidR="00080512" w:rsidRPr="005F2604">
        <w:rPr>
          <w:i/>
        </w:rPr>
        <w:t xml:space="preserve"> in the same Release as the present document</w:t>
      </w:r>
      <w:r w:rsidR="00080512" w:rsidRPr="005F2604">
        <w:t>.</w:t>
      </w:r>
    </w:p>
    <w:p w14:paraId="6DDBEC68" w14:textId="77777777" w:rsidR="00EC4A25" w:rsidRPr="005F2604" w:rsidRDefault="00EC4A25" w:rsidP="00EC4A25">
      <w:pPr>
        <w:pStyle w:val="EX"/>
      </w:pPr>
      <w:r w:rsidRPr="005F2604">
        <w:t>[1]</w:t>
      </w:r>
      <w:r w:rsidRPr="005F2604">
        <w:tab/>
        <w:t>3GPP TR 21.905: "Vocabulary for 3GPP Specifications".</w:t>
      </w:r>
    </w:p>
    <w:p w14:paraId="16FA6109" w14:textId="33766D79" w:rsidR="001F6317" w:rsidRPr="005F2604" w:rsidRDefault="001F6317" w:rsidP="00EC4A25">
      <w:pPr>
        <w:pStyle w:val="EX"/>
      </w:pPr>
      <w:r w:rsidRPr="005F2604">
        <w:t>[2]</w:t>
      </w:r>
      <w:r w:rsidRPr="005F2604">
        <w:tab/>
        <w:t>Void.</w:t>
      </w:r>
    </w:p>
    <w:p w14:paraId="098D6AF7" w14:textId="77117D9B" w:rsidR="001F6317" w:rsidRPr="005F2604" w:rsidRDefault="001F6317" w:rsidP="00EC4A25">
      <w:pPr>
        <w:pStyle w:val="EX"/>
      </w:pPr>
      <w:r w:rsidRPr="005F2604">
        <w:t>[3]</w:t>
      </w:r>
      <w:r w:rsidRPr="005F2604">
        <w:tab/>
        <w:t>ITU-T Recommendation E.800: "Definitions of terms related to quality of service".</w:t>
      </w:r>
    </w:p>
    <w:p w14:paraId="0A85518C" w14:textId="3A365052" w:rsidR="001F6317" w:rsidRPr="005F2604" w:rsidRDefault="001F6317" w:rsidP="00EC4A25">
      <w:pPr>
        <w:pStyle w:val="EX"/>
      </w:pPr>
      <w:r w:rsidRPr="005F2604">
        <w:t>[4]</w:t>
      </w:r>
      <w:r w:rsidRPr="005F2604">
        <w:tab/>
      </w:r>
      <w:r w:rsidRPr="005F2604">
        <w:rPr>
          <w:lang w:eastAsia="zh-CN"/>
        </w:rPr>
        <w:t>3GPP TS 24.501: "</w:t>
      </w:r>
      <w:r w:rsidRPr="005F2604">
        <w:t xml:space="preserve"> </w:t>
      </w:r>
      <w:r w:rsidRPr="005F2604">
        <w:rPr>
          <w:lang w:eastAsia="zh-CN"/>
        </w:rPr>
        <w:t>Non-Access-Stratum (NAS) protocol for 5G System (5GS); Stage 3".</w:t>
      </w:r>
    </w:p>
    <w:p w14:paraId="3EA5BBA3" w14:textId="6E35095B" w:rsidR="001F6317" w:rsidRPr="005F2604" w:rsidRDefault="001F6317" w:rsidP="00EC4A25">
      <w:pPr>
        <w:pStyle w:val="EX"/>
      </w:pPr>
      <w:r w:rsidRPr="005F2604">
        <w:t>[5]</w:t>
      </w:r>
      <w:r w:rsidRPr="005F2604">
        <w:tab/>
        <w:t>3GPP TS 38.331: "NR; Radio Resource Control (RRC); Protocol specification".</w:t>
      </w:r>
    </w:p>
    <w:p w14:paraId="134F796B" w14:textId="4023F755" w:rsidR="001F6317" w:rsidRPr="005F2604" w:rsidRDefault="001F6317" w:rsidP="00EC4A25">
      <w:pPr>
        <w:pStyle w:val="EX"/>
      </w:pPr>
      <w:r w:rsidRPr="005F2604">
        <w:rPr>
          <w:lang w:eastAsia="zh-CN"/>
        </w:rPr>
        <w:t>[6]</w:t>
      </w:r>
      <w:r w:rsidRPr="005F2604">
        <w:rPr>
          <w:lang w:eastAsia="zh-CN"/>
        </w:rPr>
        <w:tab/>
      </w:r>
      <w:r w:rsidRPr="005F2604">
        <w:t xml:space="preserve">3GPP TS 28.552: </w:t>
      </w:r>
      <w:r w:rsidRPr="005F2604">
        <w:rPr>
          <w:lang w:eastAsia="zh-CN"/>
        </w:rPr>
        <w:t>"Management and orchestration; 5G performance measurements".</w:t>
      </w:r>
    </w:p>
    <w:p w14:paraId="3052CF92" w14:textId="3E07BFF7" w:rsidR="001F6317" w:rsidRPr="005F2604" w:rsidRDefault="001F6317" w:rsidP="00EC4A25">
      <w:pPr>
        <w:pStyle w:val="EX"/>
      </w:pPr>
      <w:r w:rsidRPr="005F2604">
        <w:t>[7]</w:t>
      </w:r>
      <w:r w:rsidRPr="005F2604">
        <w:tab/>
      </w:r>
      <w:r w:rsidRPr="005F2604">
        <w:rPr>
          <w:lang w:eastAsia="zh-CN"/>
        </w:rPr>
        <w:t>3GPP TS 23.501: "</w:t>
      </w:r>
      <w:r w:rsidRPr="005F2604">
        <w:t xml:space="preserve"> </w:t>
      </w:r>
      <w:r w:rsidRPr="005F2604">
        <w:rPr>
          <w:lang w:eastAsia="zh-CN"/>
        </w:rPr>
        <w:t>System Architecture for the 5G System; Stage 2".</w:t>
      </w:r>
    </w:p>
    <w:p w14:paraId="2AD69B70" w14:textId="6CEBCAB1" w:rsidR="001F6317" w:rsidRPr="005F2604" w:rsidRDefault="001F6317" w:rsidP="00EC4A25">
      <w:pPr>
        <w:pStyle w:val="EX"/>
      </w:pPr>
      <w:r w:rsidRPr="005F2604">
        <w:rPr>
          <w:rFonts w:eastAsia="SimSun"/>
        </w:rPr>
        <w:t>[8]</w:t>
      </w:r>
      <w:r w:rsidRPr="005F2604">
        <w:rPr>
          <w:rFonts w:eastAsia="SimSun"/>
        </w:rPr>
        <w:tab/>
        <w:t>ETSI ES 203 228 V1.2.1 (2017-04): "Environmental Engineering (EE); Assessment of mobile network energy efficiency".</w:t>
      </w:r>
    </w:p>
    <w:p w14:paraId="6F594BEE" w14:textId="5EDED1DF" w:rsidR="001F6317" w:rsidRPr="005F2604" w:rsidRDefault="001F6317" w:rsidP="00EC4A25">
      <w:pPr>
        <w:pStyle w:val="EX"/>
      </w:pPr>
      <w:r w:rsidRPr="005F2604">
        <w:rPr>
          <w:rFonts w:eastAsia="SimSun"/>
        </w:rPr>
        <w:t>[9]</w:t>
      </w:r>
      <w:r w:rsidRPr="005F2604">
        <w:rPr>
          <w:rFonts w:eastAsia="SimSun"/>
        </w:rPr>
        <w:tab/>
        <w:t>3GPP TS 28.310: "Management and orchestration; Energy efficiency of 5G".</w:t>
      </w:r>
    </w:p>
    <w:p w14:paraId="6011329B" w14:textId="27CAA62E" w:rsidR="001F6317" w:rsidRPr="005F2604" w:rsidRDefault="001F6317" w:rsidP="00EC4A25">
      <w:pPr>
        <w:pStyle w:val="EX"/>
      </w:pPr>
      <w:r w:rsidRPr="005F2604">
        <w:rPr>
          <w:rFonts w:eastAsia="SimSun"/>
        </w:rPr>
        <w:t>[10]</w:t>
      </w:r>
      <w:r w:rsidRPr="005F2604">
        <w:rPr>
          <w:rFonts w:eastAsia="SimSun"/>
        </w:rPr>
        <w:tab/>
        <w:t>ETSI 202 336-12</w:t>
      </w:r>
      <w:r w:rsidRPr="005F2604">
        <w:t xml:space="preserve"> </w:t>
      </w:r>
      <w:r w:rsidRPr="005F2604">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E52DC24" w14:textId="7D04CEA2" w:rsidR="001F6317" w:rsidRPr="005F2604" w:rsidRDefault="001F6317" w:rsidP="00EC4A25">
      <w:pPr>
        <w:pStyle w:val="EX"/>
      </w:pPr>
      <w:r w:rsidRPr="005F2604">
        <w:t>[11]</w:t>
      </w:r>
      <w:r w:rsidRPr="005F2604">
        <w:tab/>
        <w:t>ETSI GS NFV-IFA 027 V4.0.2 (2020-11): "Network Functions Virtualisation (NFV) Release 4; Management and Orchestration; Performance Measurements Specification".</w:t>
      </w:r>
    </w:p>
    <w:p w14:paraId="4C2A4547" w14:textId="6985253E" w:rsidR="001F6317" w:rsidRPr="005F2604" w:rsidRDefault="001F6317" w:rsidP="00EC4A25">
      <w:pPr>
        <w:pStyle w:val="EX"/>
      </w:pPr>
      <w:r w:rsidRPr="005F2604">
        <w:rPr>
          <w:rFonts w:eastAsia="SimSun"/>
        </w:rPr>
        <w:t>[12]</w:t>
      </w:r>
      <w:r w:rsidRPr="005F2604">
        <w:rPr>
          <w:rFonts w:eastAsia="SimSun"/>
        </w:rPr>
        <w:tab/>
        <w:t>3GPP TS 38.314: "NR; layer 2 measurements".</w:t>
      </w:r>
    </w:p>
    <w:p w14:paraId="7E4789C2" w14:textId="4B167F60" w:rsidR="001F6317" w:rsidRPr="005F2604" w:rsidRDefault="001F6317" w:rsidP="00EC4A25">
      <w:pPr>
        <w:pStyle w:val="EX"/>
      </w:pPr>
      <w:r w:rsidRPr="005F2604">
        <w:t>[13]</w:t>
      </w:r>
      <w:r w:rsidRPr="005F2604">
        <w:tab/>
        <w:t>3GPP TS 22.261: "Service requirements for the 5G system".</w:t>
      </w:r>
    </w:p>
    <w:p w14:paraId="49F4920B" w14:textId="38E6A965" w:rsidR="001F6317" w:rsidRPr="005F2604" w:rsidRDefault="001F6317" w:rsidP="00EC4A25">
      <w:pPr>
        <w:pStyle w:val="EX"/>
      </w:pPr>
      <w:r w:rsidRPr="005F2604">
        <w:t>[14]</w:t>
      </w:r>
      <w:r w:rsidRPr="005F2604">
        <w:tab/>
      </w:r>
      <w:r w:rsidRPr="005F2604">
        <w:rPr>
          <w:lang w:eastAsia="zh-CN"/>
        </w:rPr>
        <w:t>3GPP TS 38.214: "NR;</w:t>
      </w:r>
      <w:r w:rsidRPr="005F2604">
        <w:t xml:space="preserve"> </w:t>
      </w:r>
      <w:r w:rsidRPr="005F2604">
        <w:rPr>
          <w:lang w:eastAsia="zh-CN"/>
        </w:rPr>
        <w:t>Physical layer procedures for data".</w:t>
      </w:r>
    </w:p>
    <w:p w14:paraId="59D76546" w14:textId="0F370F60" w:rsidR="001F6317" w:rsidRPr="005F2604" w:rsidRDefault="001F6317" w:rsidP="00EC4A25">
      <w:pPr>
        <w:pStyle w:val="EX"/>
      </w:pPr>
      <w:r w:rsidRPr="005F2604">
        <w:rPr>
          <w:lang w:eastAsia="zh-CN"/>
        </w:rPr>
        <w:t>[15]</w:t>
      </w:r>
      <w:r w:rsidRPr="005F2604">
        <w:rPr>
          <w:lang w:eastAsia="zh-CN"/>
        </w:rPr>
        <w:tab/>
        <w:t xml:space="preserve">3GPP TS 38.321: </w:t>
      </w:r>
      <w:r w:rsidRPr="005F2604">
        <w:t>"</w:t>
      </w:r>
      <w:r w:rsidRPr="005F2604">
        <w:rPr>
          <w:lang w:eastAsia="zh-CN"/>
        </w:rPr>
        <w:t>NR; Medium Access Control (MAC) protocol specification</w:t>
      </w:r>
      <w:r w:rsidRPr="005F2604">
        <w:t>"</w:t>
      </w:r>
      <w:r w:rsidRPr="005F2604">
        <w:rPr>
          <w:lang w:eastAsia="zh-CN"/>
        </w:rPr>
        <w:t>.</w:t>
      </w:r>
    </w:p>
    <w:p w14:paraId="5613BAC0" w14:textId="36FE571B" w:rsidR="001F6317" w:rsidRPr="005F2604" w:rsidRDefault="001F6317" w:rsidP="00EC4A25">
      <w:pPr>
        <w:pStyle w:val="EX"/>
      </w:pPr>
      <w:r w:rsidRPr="005F2604">
        <w:t>[16]</w:t>
      </w:r>
      <w:r w:rsidRPr="005F2604">
        <w:tab/>
        <w:t>3GPP TS 38.473: "NG-RAN; F1 Application Protocol (F1AP)".</w:t>
      </w:r>
    </w:p>
    <w:p w14:paraId="16D88F6C" w14:textId="20BEACBC" w:rsidR="001F6317" w:rsidRPr="005F2604" w:rsidRDefault="001F6317" w:rsidP="00EC4A25">
      <w:pPr>
        <w:pStyle w:val="EX"/>
      </w:pPr>
      <w:r w:rsidRPr="005F2604">
        <w:t>[17]</w:t>
      </w:r>
      <w:r w:rsidRPr="005F2604">
        <w:tab/>
        <w:t>3GPP TS 28.318: "Management and Orchestration; Network and Service Operations for Energy Utilities (NSOEU)".</w:t>
      </w:r>
    </w:p>
    <w:p w14:paraId="40F5B6FB" w14:textId="1C838A5E" w:rsidR="001F6317" w:rsidRPr="005F2604" w:rsidRDefault="001F6317" w:rsidP="00EC4A25">
      <w:pPr>
        <w:pStyle w:val="EX"/>
      </w:pPr>
      <w:r w:rsidRPr="005F2604">
        <w:rPr>
          <w:rFonts w:eastAsia="Calibri"/>
        </w:rPr>
        <w:t>[18]</w:t>
      </w:r>
      <w:r w:rsidRPr="005F2604">
        <w:rPr>
          <w:rFonts w:eastAsia="Calibri"/>
        </w:rPr>
        <w:tab/>
        <w:t>3GPP TS 28.313: "Management and orchestration; Self-Organizing Networks (SON) for 5G networks".</w:t>
      </w:r>
    </w:p>
    <w:p w14:paraId="295FFAFF" w14:textId="1F5295C9" w:rsidR="001F6317" w:rsidRPr="005F2604" w:rsidRDefault="001F6317" w:rsidP="00EC4A25">
      <w:pPr>
        <w:pStyle w:val="EX"/>
      </w:pPr>
      <w:r w:rsidRPr="005F2604">
        <w:rPr>
          <w:lang w:eastAsia="zh-CN"/>
        </w:rPr>
        <w:t>[19]</w:t>
      </w:r>
      <w:r w:rsidRPr="005F2604">
        <w:rPr>
          <w:lang w:eastAsia="zh-CN"/>
        </w:rPr>
        <w:tab/>
      </w:r>
      <w:r w:rsidRPr="005F2604">
        <w:t xml:space="preserve">3GPP TS 37.340: </w:t>
      </w:r>
      <w:r w:rsidRPr="005F2604">
        <w:rPr>
          <w:lang w:eastAsia="zh-CN"/>
        </w:rPr>
        <w:t>"Evolved Universal Terrestrial Radio Access (E-UTRA) and NR; Multi-connectivity; Overall Description; Stage 2".</w:t>
      </w:r>
    </w:p>
    <w:p w14:paraId="24ACB616" w14:textId="77777777" w:rsidR="00080512" w:rsidRPr="005F2604" w:rsidRDefault="00080512">
      <w:pPr>
        <w:pStyle w:val="Heading1"/>
      </w:pPr>
      <w:bookmarkStart w:id="23" w:name="definitions"/>
      <w:bookmarkStart w:id="24" w:name="_Toc213792537"/>
      <w:bookmarkEnd w:id="23"/>
      <w:r w:rsidRPr="005F2604">
        <w:t>3</w:t>
      </w:r>
      <w:r w:rsidRPr="005F2604">
        <w:tab/>
        <w:t>Definitions</w:t>
      </w:r>
      <w:r w:rsidR="00602AEA" w:rsidRPr="005F2604">
        <w:t xml:space="preserve"> of terms, symbols and abbreviations</w:t>
      </w:r>
      <w:bookmarkEnd w:id="24"/>
    </w:p>
    <w:p w14:paraId="6CBABCF9" w14:textId="6BEB3353" w:rsidR="00080512" w:rsidRPr="005F2604" w:rsidRDefault="00080512">
      <w:pPr>
        <w:pStyle w:val="Heading2"/>
      </w:pPr>
      <w:bookmarkStart w:id="25" w:name="_Toc213792538"/>
      <w:r w:rsidRPr="005F2604">
        <w:t>3.1</w:t>
      </w:r>
      <w:r w:rsidRPr="005F2604">
        <w:tab/>
      </w:r>
      <w:r w:rsidR="00402743" w:rsidRPr="005F2604">
        <w:t>Definitions</w:t>
      </w:r>
      <w:bookmarkEnd w:id="25"/>
    </w:p>
    <w:p w14:paraId="52F085A8" w14:textId="3F539ED6" w:rsidR="00080512" w:rsidRPr="005F2604" w:rsidRDefault="00402743">
      <w:r w:rsidRPr="005F2604">
        <w:t>For the purposes of the present document, the terms and definitions given in 3GPP TR 21.905 [1] and the following apply. A term defined in the present document takes precedence over the definition of the same term, if any, in 3GPP TR 21.905 [1].</w:t>
      </w:r>
    </w:p>
    <w:p w14:paraId="5E81C5C1" w14:textId="6DEB0D59" w:rsidR="00080512" w:rsidRPr="005F2604" w:rsidRDefault="00080512">
      <w:pPr>
        <w:pStyle w:val="Heading2"/>
      </w:pPr>
      <w:bookmarkStart w:id="26" w:name="_Toc213792539"/>
      <w:r w:rsidRPr="005F2604">
        <w:t>3.</w:t>
      </w:r>
      <w:r w:rsidR="00402743" w:rsidRPr="005F2604">
        <w:t>2</w:t>
      </w:r>
      <w:r w:rsidRPr="005F2604">
        <w:tab/>
        <w:t>Abbreviations</w:t>
      </w:r>
      <w:bookmarkEnd w:id="26"/>
    </w:p>
    <w:p w14:paraId="338C6B7C" w14:textId="6B7FCC63" w:rsidR="00080512" w:rsidRPr="005F2604" w:rsidRDefault="00402743" w:rsidP="00402743">
      <w:r w:rsidRPr="005F2604">
        <w:t>For the purposes of the present document, the abbreviations given in 3GPP TR 21.905 [1] and the following apply. An abbreviation defined in the present document takes precedence over the definition of the same abbreviation, if any, in 3GPP TR 21.905 [1].</w:t>
      </w:r>
    </w:p>
    <w:p w14:paraId="1EA365ED" w14:textId="4CC2CD4E" w:rsidR="00080512" w:rsidRPr="005F2604" w:rsidRDefault="00402743">
      <w:pPr>
        <w:pStyle w:val="EW"/>
      </w:pPr>
      <w:r w:rsidRPr="005F2604">
        <w:t>EE</w:t>
      </w:r>
      <w:r w:rsidRPr="005F2604">
        <w:tab/>
      </w:r>
      <w:r w:rsidRPr="005F2604">
        <w:rPr>
          <w:rFonts w:eastAsia="SimSun"/>
        </w:rPr>
        <w:t>Energy Efficiency</w:t>
      </w:r>
    </w:p>
    <w:p w14:paraId="355A4026" w14:textId="2066AE2C" w:rsidR="00402743" w:rsidRPr="005F2604" w:rsidRDefault="00402743">
      <w:pPr>
        <w:pStyle w:val="EW"/>
      </w:pPr>
      <w:r w:rsidRPr="005F2604">
        <w:t>J</w:t>
      </w:r>
      <w:r w:rsidRPr="005F2604">
        <w:tab/>
        <w:t>Joule</w:t>
      </w:r>
    </w:p>
    <w:p w14:paraId="2F6E139E" w14:textId="5E314D72" w:rsidR="00402743" w:rsidRPr="005F2604" w:rsidRDefault="00402743">
      <w:pPr>
        <w:pStyle w:val="EW"/>
      </w:pPr>
      <w:r w:rsidRPr="005F2604">
        <w:t>kbit</w:t>
      </w:r>
      <w:r w:rsidRPr="005F2604">
        <w:tab/>
        <w:t>kilobit (1000 bits)</w:t>
      </w:r>
    </w:p>
    <w:p w14:paraId="5A9886E5" w14:textId="01155F50" w:rsidR="00402743" w:rsidRPr="005F2604" w:rsidRDefault="00402743">
      <w:pPr>
        <w:pStyle w:val="EW"/>
      </w:pPr>
      <w:r w:rsidRPr="005F2604">
        <w:t>RTT</w:t>
      </w:r>
      <w:r w:rsidRPr="005F2604">
        <w:tab/>
        <w:t>Round Trip Time</w:t>
      </w:r>
    </w:p>
    <w:p w14:paraId="199412CF" w14:textId="6570013F" w:rsidR="00402743" w:rsidRPr="005F2604" w:rsidRDefault="00402743">
      <w:pPr>
        <w:pStyle w:val="EW"/>
      </w:pPr>
      <w:r w:rsidRPr="005F2604">
        <w:t>EN-DC</w:t>
      </w:r>
      <w:r w:rsidRPr="005F2604">
        <w:tab/>
        <w:t>E-UTRA-NR Dual Connectivity</w:t>
      </w:r>
    </w:p>
    <w:p w14:paraId="2E4DAA33" w14:textId="754E5EC0" w:rsidR="00DE42E9" w:rsidRPr="005F2604" w:rsidRDefault="00DE42E9" w:rsidP="00DE42E9">
      <w:pPr>
        <w:pStyle w:val="Heading1"/>
      </w:pPr>
      <w:bookmarkStart w:id="27" w:name="clause4"/>
      <w:bookmarkStart w:id="28" w:name="_Toc213792540"/>
      <w:bookmarkEnd w:id="27"/>
      <w:r w:rsidRPr="005F2604">
        <w:t>4</w:t>
      </w:r>
      <w:r w:rsidRPr="005F2604">
        <w:tab/>
        <w:t>End to end KPI concept and overview</w:t>
      </w:r>
      <w:bookmarkEnd w:id="28"/>
    </w:p>
    <w:p w14:paraId="4B80FF61" w14:textId="011E6794" w:rsidR="00DE42E9" w:rsidRPr="005F2604" w:rsidRDefault="00CC2668" w:rsidP="00DE42E9">
      <w:r w:rsidRPr="005F2604">
        <w:t>The following KPI categories are included in the present document:</w:t>
      </w:r>
    </w:p>
    <w:p w14:paraId="02100F01" w14:textId="2BCDFA29" w:rsidR="00DE42E9" w:rsidRPr="005F2604" w:rsidRDefault="00333DCD" w:rsidP="00CC2668">
      <w:pPr>
        <w:pStyle w:val="B1"/>
      </w:pPr>
      <w:r w:rsidRPr="005F2604">
        <w:t>-</w:t>
      </w:r>
      <w:r w:rsidRPr="005F2604">
        <w:tab/>
        <w:t>Accessibility (see the definition in [3]).</w:t>
      </w:r>
    </w:p>
    <w:p w14:paraId="2128608B" w14:textId="31B4612F" w:rsidR="00CC2668" w:rsidRPr="005F2604" w:rsidRDefault="00333DCD" w:rsidP="00CC2668">
      <w:pPr>
        <w:pStyle w:val="B1"/>
      </w:pPr>
      <w:r w:rsidRPr="005F2604">
        <w:t>-</w:t>
      </w:r>
      <w:r w:rsidRPr="005F2604">
        <w:tab/>
        <w:t>Integrity (see the definition in [3]).</w:t>
      </w:r>
    </w:p>
    <w:p w14:paraId="430C72F4" w14:textId="642D240D" w:rsidR="00CC2668" w:rsidRPr="005F2604" w:rsidRDefault="00333DCD" w:rsidP="00CC2668">
      <w:pPr>
        <w:pStyle w:val="B1"/>
      </w:pPr>
      <w:r w:rsidRPr="005F2604">
        <w:t>-</w:t>
      </w:r>
      <w:r w:rsidRPr="005F2604">
        <w:tab/>
        <w:t>Utilization.</w:t>
      </w:r>
    </w:p>
    <w:p w14:paraId="27904C9B" w14:textId="7BDA1674" w:rsidR="00CC2668" w:rsidRPr="005F2604" w:rsidRDefault="00333DCD" w:rsidP="00CC2668">
      <w:pPr>
        <w:pStyle w:val="B1"/>
      </w:pPr>
      <w:r w:rsidRPr="005F2604">
        <w:t>-</w:t>
      </w:r>
      <w:r w:rsidRPr="005F2604">
        <w:tab/>
        <w:t>Retainability (see the definition in [3]).</w:t>
      </w:r>
    </w:p>
    <w:p w14:paraId="6E26D27E" w14:textId="680DFA67" w:rsidR="00CC2668" w:rsidRPr="005F2604" w:rsidRDefault="00333DCD" w:rsidP="00CC2668">
      <w:pPr>
        <w:pStyle w:val="B1"/>
      </w:pPr>
      <w:r w:rsidRPr="005F2604">
        <w:t>-</w:t>
      </w:r>
      <w:r w:rsidRPr="005F2604">
        <w:tab/>
        <w:t>Mobility.</w:t>
      </w:r>
    </w:p>
    <w:p w14:paraId="5749EBBE" w14:textId="664FFC52" w:rsidR="00CC2668" w:rsidRPr="005F2604" w:rsidRDefault="00333DCD" w:rsidP="00CC2668">
      <w:pPr>
        <w:pStyle w:val="B1"/>
      </w:pPr>
      <w:r w:rsidRPr="005F2604">
        <w:rPr>
          <w:rFonts w:eastAsia="SimSun"/>
        </w:rPr>
        <w:t>-</w:t>
      </w:r>
      <w:r w:rsidRPr="005F2604">
        <w:rPr>
          <w:rFonts w:eastAsia="SimSun"/>
        </w:rPr>
        <w:tab/>
        <w:t>Energy Efficiency.</w:t>
      </w:r>
    </w:p>
    <w:p w14:paraId="0BA83B6E" w14:textId="627E8161" w:rsidR="00CC2668" w:rsidRPr="005F2604" w:rsidRDefault="00333DCD" w:rsidP="00CC2668">
      <w:pPr>
        <w:pStyle w:val="B1"/>
      </w:pPr>
      <w:r w:rsidRPr="005F2604">
        <w:rPr>
          <w:rFonts w:eastAsia="SimSun"/>
        </w:rPr>
        <w:t>-</w:t>
      </w:r>
      <w:r w:rsidRPr="005F2604">
        <w:rPr>
          <w:rFonts w:eastAsia="SimSun"/>
        </w:rPr>
        <w:tab/>
        <w:t>Reliability (See the definition in [13]).</w:t>
      </w:r>
    </w:p>
    <w:p w14:paraId="228CD2E4" w14:textId="21D18D30" w:rsidR="00CC2668" w:rsidRPr="005F2604" w:rsidRDefault="00333DCD" w:rsidP="00CC2668">
      <w:pPr>
        <w:pStyle w:val="B1"/>
      </w:pPr>
      <w:r w:rsidRPr="005F2604">
        <w:t>-</w:t>
      </w:r>
      <w:r w:rsidRPr="005F2604">
        <w:tab/>
        <w:t>Availability.</w:t>
      </w:r>
    </w:p>
    <w:p w14:paraId="662AEFE6" w14:textId="1F4C4155" w:rsidR="00DE42E9" w:rsidRPr="005F2604" w:rsidRDefault="00333DCD" w:rsidP="00333DCD">
      <w:pPr>
        <w:pStyle w:val="Heading1"/>
      </w:pPr>
      <w:bookmarkStart w:id="29" w:name="_Toc213792541"/>
      <w:r w:rsidRPr="005F2604">
        <w:t>5</w:t>
      </w:r>
      <w:r w:rsidRPr="005F2604">
        <w:tab/>
        <w:t>KPI definitions template</w:t>
      </w:r>
      <w:bookmarkEnd w:id="29"/>
    </w:p>
    <w:p w14:paraId="22200222" w14:textId="3DC99ADC" w:rsidR="00333DCD" w:rsidRDefault="0094529C" w:rsidP="0094529C">
      <w:pPr>
        <w:pStyle w:val="B1"/>
      </w:pPr>
      <w:r w:rsidRPr="00BF1A3B">
        <w:t>a)</w:t>
      </w:r>
      <w:r w:rsidRPr="00BF1A3B">
        <w:tab/>
        <w:t>Name (Mandatory): This field shall contain the name of the KPI</w:t>
      </w:r>
      <w:r w:rsidRPr="00BF1A3B">
        <w:rPr>
          <w:rFonts w:hint="eastAsia"/>
        </w:rPr>
        <w:t>.</w:t>
      </w:r>
    </w:p>
    <w:p w14:paraId="0158E06B" w14:textId="3121488D" w:rsidR="0094529C" w:rsidRDefault="0094529C" w:rsidP="0094529C">
      <w:pPr>
        <w:pStyle w:val="B1"/>
      </w:pPr>
      <w:r w:rsidRPr="00BF1A3B">
        <w:t>b)</w:t>
      </w:r>
      <w:r w:rsidRPr="00BF1A3B">
        <w:tab/>
        <w:t>Description (Mandatory): This field shall contain the description of the KPI.</w:t>
      </w:r>
      <w:r w:rsidR="0095612A">
        <w:br/>
      </w:r>
      <w:r w:rsidR="0095612A" w:rsidRPr="00BF1A3B">
        <w:t xml:space="preserve">Within this field it should describe if the KPI is focusing on network or user view. This </w:t>
      </w:r>
      <w:r w:rsidR="0095612A" w:rsidRPr="00BF1A3B">
        <w:rPr>
          <w:rFonts w:hint="eastAsia"/>
        </w:rPr>
        <w:t>filed</w:t>
      </w:r>
      <w:r w:rsidR="0095612A" w:rsidRPr="00BF1A3B">
        <w:t xml:space="preserve"> should also describe the logical KPI formula to derive the KPI. For example, a success rate KPI’s logical formula is the number of successful events divided by all events.</w:t>
      </w:r>
    </w:p>
    <w:p w14:paraId="0B357384" w14:textId="305DB037" w:rsidR="0094529C" w:rsidRDefault="0095612A" w:rsidP="0094529C">
      <w:pPr>
        <w:pStyle w:val="B2"/>
      </w:pPr>
      <w:r w:rsidRPr="00BF1A3B">
        <w:t>b-1)</w:t>
      </w:r>
      <w:r w:rsidRPr="00BF1A3B">
        <w:tab/>
        <w:t>Measurement result of the KPI (Mandatory): This field shows the measurement result of the KPI. The measurement result shall have the type, optional unit, optional range. The followings are the examples:</w:t>
      </w:r>
    </w:p>
    <w:p w14:paraId="31E637A8" w14:textId="23818DD7" w:rsidR="0094529C" w:rsidRDefault="007F1D3A" w:rsidP="0094529C">
      <w:pPr>
        <w:pStyle w:val="B3"/>
      </w:pPr>
      <w:r w:rsidRPr="00BF1A3B">
        <w:t>-</w:t>
      </w:r>
      <w:r w:rsidRPr="00BF1A3B">
        <w:tab/>
        <w:t>Integer, percentage, 0 - 100;</w:t>
      </w:r>
    </w:p>
    <w:p w14:paraId="04192436" w14:textId="0EA92E4A" w:rsidR="007F1D3A" w:rsidRDefault="007F1D3A" w:rsidP="0094529C">
      <w:pPr>
        <w:pStyle w:val="B3"/>
      </w:pPr>
      <w:r w:rsidRPr="00BF1A3B">
        <w:t>-</w:t>
      </w:r>
      <w:r w:rsidRPr="00BF1A3B">
        <w:tab/>
        <w:t>Integer, time interval (second or millisecond or microsecond);</w:t>
      </w:r>
    </w:p>
    <w:p w14:paraId="66FEA7B1" w14:textId="7BA3DC3E" w:rsidR="007F1D3A" w:rsidRDefault="007F1D3A" w:rsidP="0094529C">
      <w:pPr>
        <w:pStyle w:val="B3"/>
      </w:pPr>
      <w:r w:rsidRPr="00BF1A3B">
        <w:t>-</w:t>
      </w:r>
      <w:r w:rsidRPr="00BF1A3B">
        <w:tab/>
        <w:t>Integer;</w:t>
      </w:r>
    </w:p>
    <w:p w14:paraId="073232D1" w14:textId="324C66E6" w:rsidR="007F1D3A" w:rsidRDefault="007F1D3A" w:rsidP="0094529C">
      <w:pPr>
        <w:pStyle w:val="B3"/>
      </w:pPr>
      <w:r w:rsidRPr="00BF1A3B">
        <w:t>-</w:t>
      </w:r>
      <w:r w:rsidRPr="00BF1A3B">
        <w:tab/>
        <w:t>Integer, kbit per second;</w:t>
      </w:r>
    </w:p>
    <w:p w14:paraId="50F22532" w14:textId="58F88112" w:rsidR="007F1D3A" w:rsidRDefault="007F1D3A" w:rsidP="0094529C">
      <w:pPr>
        <w:pStyle w:val="B3"/>
      </w:pPr>
      <w:r w:rsidRPr="00BF1A3B">
        <w:t>-</w:t>
      </w:r>
      <w:r w:rsidRPr="00BF1A3B">
        <w:tab/>
        <w:t>Integer, active DRB releases per second;</w:t>
      </w:r>
    </w:p>
    <w:p w14:paraId="2607FBDF" w14:textId="451304D3" w:rsidR="007F1D3A" w:rsidRDefault="007F1D3A" w:rsidP="0094529C">
      <w:pPr>
        <w:pStyle w:val="B3"/>
      </w:pPr>
      <w:r w:rsidRPr="00BF1A3B">
        <w:t>-</w:t>
      </w:r>
      <w:r w:rsidRPr="00BF1A3B">
        <w:tab/>
        <w:t>Integer, bits per Joule;</w:t>
      </w:r>
    </w:p>
    <w:p w14:paraId="61EFF1F3" w14:textId="570D29C6" w:rsidR="007F1D3A" w:rsidRDefault="007F1D3A" w:rsidP="0094529C">
      <w:pPr>
        <w:pStyle w:val="B3"/>
      </w:pPr>
      <w:r w:rsidRPr="00BF1A3B">
        <w:t>-</w:t>
      </w:r>
      <w:r w:rsidRPr="00BF1A3B">
        <w:tab/>
        <w:t>Integer, seconds or milliseconds per Joule;</w:t>
      </w:r>
    </w:p>
    <w:p w14:paraId="61882F42" w14:textId="67B19B44" w:rsidR="007F1D3A" w:rsidRDefault="007F1D3A" w:rsidP="0094529C">
      <w:pPr>
        <w:pStyle w:val="B3"/>
      </w:pPr>
      <w:r w:rsidRPr="00BF1A3B">
        <w:t>-</w:t>
      </w:r>
      <w:r w:rsidRPr="00BF1A3B">
        <w:tab/>
        <w:t>Integer, users per Joule;</w:t>
      </w:r>
    </w:p>
    <w:p w14:paraId="7E12DAEB" w14:textId="6DF8F1B9" w:rsidR="007F1D3A" w:rsidRDefault="007F1D3A" w:rsidP="0094529C">
      <w:pPr>
        <w:pStyle w:val="B3"/>
      </w:pPr>
      <w:r w:rsidRPr="00BF1A3B">
        <w:t>-</w:t>
      </w:r>
      <w:r w:rsidRPr="00BF1A3B">
        <w:tab/>
        <w:t>Integer, Joule;</w:t>
      </w:r>
    </w:p>
    <w:p w14:paraId="6C3C1D58" w14:textId="26B1CCCD" w:rsidR="007F1D3A" w:rsidRDefault="007F1D3A" w:rsidP="0094529C">
      <w:pPr>
        <w:pStyle w:val="B3"/>
      </w:pPr>
      <w:r w:rsidRPr="00BF1A3B">
        <w:t>-</w:t>
      </w:r>
      <w:r w:rsidRPr="00BF1A3B">
        <w:tab/>
        <w:t>Integer, bits per second and Herz;</w:t>
      </w:r>
    </w:p>
    <w:p w14:paraId="572C20E6" w14:textId="5C6FEF5A" w:rsidR="00C1581E" w:rsidRDefault="00C1581E" w:rsidP="00C1581E">
      <w:pPr>
        <w:pStyle w:val="B3"/>
      </w:pPr>
      <w:r>
        <w:t>-</w:t>
      </w:r>
      <w:r w:rsidR="0095612A" w:rsidRPr="00BF1A3B">
        <w:tab/>
        <w:t>Integer, kbits per second and Joule.</w:t>
      </w:r>
    </w:p>
    <w:p w14:paraId="5769B88A" w14:textId="66940261" w:rsidR="0094529C" w:rsidRDefault="0095612A" w:rsidP="0094529C">
      <w:pPr>
        <w:pStyle w:val="B2"/>
      </w:pPr>
      <w:r w:rsidRPr="00BF1A3B">
        <w:t>b-2)</w:t>
      </w:r>
      <w:r w:rsidRPr="00BF1A3B">
        <w:tab/>
        <w:t>Measurement method of the KPI (Mandatory): This field shows the measurement method of the KPI. The measurement method of the KPI shall be one of the following:</w:t>
      </w:r>
    </w:p>
    <w:p w14:paraId="2FB0F632" w14:textId="53777E84" w:rsidR="0094529C" w:rsidRDefault="0095612A" w:rsidP="0095612A">
      <w:pPr>
        <w:pStyle w:val="B3"/>
      </w:pPr>
      <w:r w:rsidRPr="00BF1A3B">
        <w:t>-</w:t>
      </w:r>
      <w:r w:rsidRPr="00BF1A3B">
        <w:tab/>
        <w:t>MEAN: This KPI is produced to reflect a mean measurement value based on a number of sample results.</w:t>
      </w:r>
    </w:p>
    <w:p w14:paraId="66A686A1" w14:textId="1D9E3CEE" w:rsidR="0095612A" w:rsidRDefault="0095612A" w:rsidP="0095612A">
      <w:pPr>
        <w:pStyle w:val="B3"/>
      </w:pPr>
      <w:r w:rsidRPr="00BF1A3B">
        <w:t>-</w:t>
      </w:r>
      <w:r w:rsidRPr="00BF1A3B">
        <w:tab/>
        <w:t>RATIO: T</w:t>
      </w:r>
      <w:r w:rsidRPr="00BF1A3B">
        <w:rPr>
          <w:rFonts w:hint="eastAsia"/>
        </w:rPr>
        <w:t>his</w:t>
      </w:r>
      <w:r w:rsidRPr="00BF1A3B">
        <w:t xml:space="preserve"> KPI is produced to reflect the percentage of a specific case occurrence to all the cases.</w:t>
      </w:r>
    </w:p>
    <w:p w14:paraId="27E48A37" w14:textId="50753B05" w:rsidR="0095612A" w:rsidRDefault="0095612A" w:rsidP="0095612A">
      <w:pPr>
        <w:pStyle w:val="B3"/>
      </w:pPr>
      <w:r w:rsidRPr="00BF1A3B">
        <w:t>-</w:t>
      </w:r>
      <w:r w:rsidRPr="00BF1A3B">
        <w:tab/>
        <w:t>CUM: This KPI is produced to reflect a cumulative measurement which is always increasing.</w:t>
      </w:r>
    </w:p>
    <w:p w14:paraId="08BE4464" w14:textId="77EC436D" w:rsidR="0044334C" w:rsidRDefault="0044334C" w:rsidP="0044334C">
      <w:pPr>
        <w:pStyle w:val="B1"/>
      </w:pPr>
      <w:r w:rsidRPr="00BF1A3B">
        <w:t>c)</w:t>
      </w:r>
      <w:r w:rsidRPr="00BF1A3B">
        <w:tab/>
        <w:t>Formula definition (Optional):</w:t>
      </w:r>
      <w:r>
        <w:br/>
      </w:r>
      <w:r w:rsidRPr="00BF1A3B">
        <w:t>This field should contain the KPI formula using the 3GPP defined measurement names.</w:t>
      </w:r>
      <w:r>
        <w:br/>
      </w:r>
      <w:r w:rsidRPr="00BF1A3B">
        <w:t xml:space="preserve">This field can be used only when the measurement(s) needed for the KPI formula are defined in 3GPP TS for performance measurements (TS 28.552 </w:t>
      </w:r>
      <w:r w:rsidRPr="00BF1A3B">
        <w:rPr>
          <w:rFonts w:hint="eastAsia"/>
        </w:rPr>
        <w:t>[</w:t>
      </w:r>
      <w:r w:rsidRPr="00BF1A3B">
        <w:t>6</w:t>
      </w:r>
      <w:r w:rsidRPr="00BF1A3B">
        <w:rPr>
          <w:rFonts w:hint="eastAsia"/>
        </w:rPr>
        <w:t>]</w:t>
      </w:r>
      <w:r w:rsidRPr="00BF1A3B">
        <w:t>). This field shall clarify how the aggregation shall be done, for the KPI object level(s) defined in d).</w:t>
      </w:r>
    </w:p>
    <w:p w14:paraId="2C6E4C39" w14:textId="2881A0E8" w:rsidR="0094529C" w:rsidRDefault="00287B3B" w:rsidP="00287B3B">
      <w:pPr>
        <w:pStyle w:val="B1"/>
      </w:pPr>
      <w:r w:rsidRPr="00BF1A3B">
        <w:t>d)</w:t>
      </w:r>
      <w:r w:rsidRPr="00BF1A3B">
        <w:tab/>
        <w:t>KPI Object (Mandatory):</w:t>
      </w:r>
      <w:r>
        <w:br/>
      </w:r>
      <w:r w:rsidRPr="00BF1A3B">
        <w:t>This field shall contain the DN of  the object instance where the KPI is applicable, including the object where the measurement is made. The DN identifies one object instance of the following IOC:</w:t>
      </w:r>
    </w:p>
    <w:p w14:paraId="0CE84CCD" w14:textId="79C7133A" w:rsidR="00287B3B" w:rsidRDefault="00287B3B" w:rsidP="00287B3B">
      <w:pPr>
        <w:pStyle w:val="B2"/>
      </w:pPr>
      <w:r w:rsidRPr="00BF1A3B">
        <w:t>-</w:t>
      </w:r>
      <w:r w:rsidRPr="00BF1A3B">
        <w:tab/>
        <w:t>NetworkSliceSubnet</w:t>
      </w:r>
    </w:p>
    <w:p w14:paraId="5D380354" w14:textId="4F1B7898" w:rsidR="00287B3B" w:rsidRDefault="00287B3B" w:rsidP="00287B3B">
      <w:pPr>
        <w:pStyle w:val="B2"/>
      </w:pPr>
      <w:r w:rsidRPr="00BF1A3B">
        <w:tab/>
        <w:t>SubNetwork</w:t>
      </w:r>
    </w:p>
    <w:p w14:paraId="66C4E280" w14:textId="51F3DD5F" w:rsidR="00287B3B" w:rsidRDefault="00287B3B" w:rsidP="00287B3B">
      <w:pPr>
        <w:pStyle w:val="B2"/>
      </w:pPr>
      <w:r w:rsidRPr="00BF1A3B">
        <w:t>-</w:t>
      </w:r>
      <w:r w:rsidRPr="00BF1A3B">
        <w:tab/>
        <w:t>NetworkSlice</w:t>
      </w:r>
    </w:p>
    <w:p w14:paraId="0A9B4CC8" w14:textId="5A4B1DE0" w:rsidR="00287B3B" w:rsidRDefault="00287B3B" w:rsidP="00287B3B">
      <w:pPr>
        <w:pStyle w:val="B2"/>
      </w:pPr>
      <w:r w:rsidRPr="00BF1A3B">
        <w:t>-</w:t>
      </w:r>
      <w:r w:rsidRPr="00BF1A3B">
        <w:tab/>
        <w:t>NRCellDU</w:t>
      </w:r>
    </w:p>
    <w:p w14:paraId="160F039A" w14:textId="099ACA10" w:rsidR="00287B3B" w:rsidRDefault="00287B3B" w:rsidP="00287B3B">
      <w:pPr>
        <w:pStyle w:val="B2"/>
      </w:pPr>
      <w:r w:rsidRPr="00BF1A3B">
        <w:t>-</w:t>
      </w:r>
      <w:r w:rsidRPr="00BF1A3B">
        <w:tab/>
        <w:t>NRCellCU</w:t>
      </w:r>
    </w:p>
    <w:p w14:paraId="3A229F38" w14:textId="1688D757" w:rsidR="0094529C" w:rsidRDefault="0094529C" w:rsidP="0094529C">
      <w:pPr>
        <w:pStyle w:val="B1"/>
      </w:pPr>
      <w:r w:rsidRPr="00BF1A3B">
        <w:t>e</w:t>
      </w:r>
      <w:bookmarkStart w:id="30" w:name="_Hlk213437850"/>
      <w:r w:rsidRPr="00BF1A3B">
        <w:t>)</w:t>
      </w:r>
      <w:r w:rsidRPr="00BF1A3B">
        <w:tab/>
        <w:t>Remark (Optional):</w:t>
      </w:r>
      <w:bookmarkEnd w:id="30"/>
      <w:r>
        <w:br/>
      </w:r>
      <w:r w:rsidRPr="00BF1A3B">
        <w:t>This field is for additional information required for the KPI definition,</w:t>
      </w:r>
      <w:r>
        <w:br/>
      </w:r>
      <w:r w:rsidRPr="00BF1A3B">
        <w:t>e.g. the definition of a call in UTRAN.</w:t>
      </w:r>
    </w:p>
    <w:p w14:paraId="3C8FC22B" w14:textId="5C5626F1" w:rsidR="00333DCD" w:rsidRPr="005F2604" w:rsidRDefault="00134D63" w:rsidP="00134D63">
      <w:pPr>
        <w:pStyle w:val="Heading1"/>
      </w:pPr>
      <w:bookmarkStart w:id="31" w:name="_Toc213792542"/>
      <w:r w:rsidRPr="005F2604">
        <w:t>6</w:t>
      </w:r>
      <w:r w:rsidRPr="005F2604">
        <w:tab/>
        <w:t>End to end KPI definitions</w:t>
      </w:r>
      <w:bookmarkEnd w:id="31"/>
    </w:p>
    <w:p w14:paraId="6E72EA95" w14:textId="23677EA8" w:rsidR="00333DCD" w:rsidRPr="005F2604" w:rsidRDefault="00134D63" w:rsidP="00134D63">
      <w:pPr>
        <w:pStyle w:val="Heading2"/>
      </w:pPr>
      <w:bookmarkStart w:id="32" w:name="_Toc213792543"/>
      <w:r w:rsidRPr="005F2604">
        <w:t>6.1</w:t>
      </w:r>
      <w:r w:rsidRPr="005F2604">
        <w:tab/>
      </w:r>
      <w:r w:rsidR="00D32E15" w:rsidRPr="003D224E">
        <w:t>KPI Overview</w:t>
      </w:r>
      <w:bookmarkEnd w:id="32"/>
    </w:p>
    <w:p w14:paraId="2D4E64F2" w14:textId="3442A360" w:rsidR="00134D63" w:rsidRPr="005F2604" w:rsidRDefault="00D32E15" w:rsidP="00333DCD">
      <w:r w:rsidRPr="003D224E">
        <w:rPr>
          <w:lang w:eastAsia="zh-CN"/>
        </w:rPr>
        <w:t>The KPI categories defined in [</w:t>
      </w:r>
      <w:r>
        <w:rPr>
          <w:lang w:eastAsia="zh-CN"/>
        </w:rPr>
        <w:t>3</w:t>
      </w:r>
      <w:r w:rsidRPr="003D224E">
        <w:rPr>
          <w:lang w:eastAsia="zh-CN"/>
        </w:rPr>
        <w:t>] will be reused by the present document.</w:t>
      </w:r>
    </w:p>
    <w:p w14:paraId="2D4E27D4" w14:textId="72A5BD29" w:rsidR="00134D63" w:rsidRPr="005F2604" w:rsidRDefault="00134D63" w:rsidP="00134D63">
      <w:pPr>
        <w:pStyle w:val="Heading2"/>
      </w:pPr>
      <w:bookmarkStart w:id="33" w:name="_Toc213792544"/>
      <w:r w:rsidRPr="005F2604">
        <w:t>6.2</w:t>
      </w:r>
      <w:r w:rsidRPr="005F2604">
        <w:tab/>
      </w:r>
      <w:r w:rsidR="000B691E" w:rsidRPr="003D224E">
        <w:rPr>
          <w:lang w:eastAsia="zh-CN"/>
        </w:rPr>
        <w:t>Accessibility KPI</w:t>
      </w:r>
      <w:bookmarkEnd w:id="33"/>
    </w:p>
    <w:p w14:paraId="2A5ABDCB" w14:textId="22C559F5" w:rsidR="00134D63" w:rsidRDefault="00123A11" w:rsidP="00123A11">
      <w:pPr>
        <w:pStyle w:val="Heading3"/>
      </w:pPr>
      <w:bookmarkStart w:id="34" w:name="_Toc213792545"/>
      <w:r>
        <w:t>6.2.1</w:t>
      </w:r>
      <w:r>
        <w:tab/>
      </w:r>
      <w:r w:rsidR="009F10E6">
        <w:t>Mean r</w:t>
      </w:r>
      <w:r w:rsidR="009F10E6" w:rsidRPr="003D224E">
        <w:t xml:space="preserve">egistered </w:t>
      </w:r>
      <w:r w:rsidR="009F10E6">
        <w:t>s</w:t>
      </w:r>
      <w:r w:rsidR="009F10E6" w:rsidRPr="003D224E">
        <w:t xml:space="preserve">ubscribers of </w:t>
      </w:r>
      <w:r w:rsidR="009F10E6">
        <w:rPr>
          <w:lang w:eastAsia="zh-CN"/>
        </w:rPr>
        <w:t>n</w:t>
      </w:r>
      <w:r w:rsidR="009F10E6" w:rsidRPr="003D224E">
        <w:rPr>
          <w:rFonts w:hint="eastAsia"/>
          <w:lang w:eastAsia="zh-CN"/>
        </w:rPr>
        <w:t xml:space="preserve">etwork and </w:t>
      </w:r>
      <w:r w:rsidR="009F10E6">
        <w:t>n</w:t>
      </w:r>
      <w:r w:rsidR="009F10E6" w:rsidRPr="003D224E">
        <w:t xml:space="preserve">etwork </w:t>
      </w:r>
      <w:r w:rsidR="009F10E6">
        <w:t>s</w:t>
      </w:r>
      <w:r w:rsidR="009F10E6" w:rsidRPr="003D224E">
        <w:t>lice through AMF</w:t>
      </w:r>
      <w:bookmarkEnd w:id="34"/>
    </w:p>
    <w:p w14:paraId="525B5059" w14:textId="6A903FFF" w:rsidR="000B691E" w:rsidRPr="006C6A07" w:rsidRDefault="00A42289" w:rsidP="006F7938">
      <w:pPr>
        <w:pStyle w:val="B1"/>
      </w:pPr>
      <w:r w:rsidRPr="006C6A07">
        <w:t>a)</w:t>
      </w:r>
      <w:r w:rsidRPr="006C6A07">
        <w:tab/>
        <w:t>AMFMeanRegNbr.</w:t>
      </w:r>
    </w:p>
    <w:p w14:paraId="76E25DC2" w14:textId="0049DCA4" w:rsidR="00A42289" w:rsidRPr="006C6A07" w:rsidRDefault="00A42289" w:rsidP="006F7938">
      <w:pPr>
        <w:pStyle w:val="B1"/>
      </w:pPr>
      <w:r w:rsidRPr="006C6A07">
        <w:t>b)</w:t>
      </w:r>
      <w:r w:rsidRPr="006C6A07">
        <w:tab/>
        <w:t>This KPI describe the mean number of subscribers that are registered to a network slice instance. It is obtained by counting the subscribers in AMF that are registered to a network slice instance.</w:t>
      </w:r>
    </w:p>
    <w:p w14:paraId="731856FC" w14:textId="597F53E9" w:rsidR="00A42289" w:rsidRDefault="00A42289" w:rsidP="006F7938">
      <w:pPr>
        <w:pStyle w:val="B2"/>
        <w:rPr>
          <w:rFonts w:eastAsia="SimSun"/>
        </w:rPr>
      </w:pPr>
      <w:r w:rsidRPr="006C6A07">
        <w:rPr>
          <w:rFonts w:eastAsia="SimSun"/>
        </w:rPr>
        <w:t>b-1)</w:t>
      </w:r>
      <w:r w:rsidRPr="006C6A07">
        <w:rPr>
          <w:rFonts w:eastAsia="SimSun"/>
        </w:rPr>
        <w:tab/>
        <w:t>Integer</w:t>
      </w:r>
    </w:p>
    <w:p w14:paraId="04C2FE25" w14:textId="4925E329" w:rsidR="006C6A07" w:rsidRPr="006C6A07" w:rsidRDefault="006C6A07" w:rsidP="006F7938">
      <w:pPr>
        <w:pStyle w:val="B2"/>
      </w:pPr>
      <w:r w:rsidRPr="00455CD4">
        <w:rPr>
          <w:rFonts w:eastAsia="SimSun"/>
        </w:rPr>
        <w:t>b-2)</w:t>
      </w:r>
      <w:r w:rsidRPr="00455CD4">
        <w:rPr>
          <w:rFonts w:eastAsia="SimSun"/>
        </w:rPr>
        <w:tab/>
        <w:t>MEAN</w:t>
      </w:r>
    </w:p>
    <w:p w14:paraId="718B1C6E" w14:textId="77777777" w:rsidR="001E46C4" w:rsidRDefault="001E46C4" w:rsidP="001E46C4">
      <w:pPr>
        <w:pStyle w:val="B1"/>
      </w:pPr>
      <w:r w:rsidRPr="00B25E8A">
        <w:t>c)</w:t>
      </w:r>
      <w:r>
        <w:tab/>
      </w:r>
    </w:p>
    <w:p w14:paraId="00CE8D91" w14:textId="19C2B247" w:rsidR="001E46C4" w:rsidRDefault="001E46C4" w:rsidP="001E46C4">
      <w:pPr>
        <w:pStyle w:val="EQ"/>
      </w:pPr>
      <w:r>
        <w:tab/>
      </w:r>
      <m:oMath>
        <m:r>
          <w:rPr>
            <w:rFonts w:ascii="Cambria Math" w:hAnsi="Cambria Math"/>
          </w:rPr>
          <m:t>AMFMeanRegNbr=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RM.RegisteredSubNbrMean.SNSSAI</m:t>
            </m:r>
          </m:e>
        </m:nary>
      </m:oMath>
      <w:r>
        <w:br/>
      </w:r>
    </w:p>
    <w:p w14:paraId="26489B9D" w14:textId="6C0F1356" w:rsidR="00A42289" w:rsidRPr="006C6A07" w:rsidRDefault="00A42289" w:rsidP="006F7938">
      <w:pPr>
        <w:pStyle w:val="B1"/>
      </w:pPr>
      <w:r w:rsidRPr="006C6A07">
        <w:t>d)</w:t>
      </w:r>
      <w:r w:rsidRPr="006C6A07">
        <w:tab/>
        <w:t>SubNetwork, NetworkSlice</w:t>
      </w:r>
    </w:p>
    <w:p w14:paraId="1CCC9A41" w14:textId="00E6720F" w:rsidR="00123A11" w:rsidRDefault="00123A11" w:rsidP="00123A11">
      <w:pPr>
        <w:pStyle w:val="Heading3"/>
      </w:pPr>
      <w:bookmarkStart w:id="35" w:name="_Toc213792546"/>
      <w:r>
        <w:t>6.2.</w:t>
      </w:r>
      <w:r w:rsidR="00486D67">
        <w:t>2</w:t>
      </w:r>
      <w:r>
        <w:tab/>
      </w:r>
      <w:r w:rsidR="00486D67" w:rsidRPr="003D224E">
        <w:t xml:space="preserve">Registered </w:t>
      </w:r>
      <w:r w:rsidR="00486D67">
        <w:t>s</w:t>
      </w:r>
      <w:r w:rsidR="00486D67" w:rsidRPr="003D224E">
        <w:t xml:space="preserve">ubscribers of </w:t>
      </w:r>
      <w:r w:rsidR="00486D67">
        <w:rPr>
          <w:lang w:eastAsia="zh-CN"/>
        </w:rPr>
        <w:t>n</w:t>
      </w:r>
      <w:r w:rsidR="00486D67" w:rsidRPr="003D224E">
        <w:rPr>
          <w:rFonts w:hint="eastAsia"/>
          <w:lang w:eastAsia="zh-CN"/>
        </w:rPr>
        <w:t xml:space="preserve">etwork </w:t>
      </w:r>
      <w:r w:rsidR="00486D67" w:rsidRPr="003D224E">
        <w:t>through UDM</w:t>
      </w:r>
      <w:bookmarkEnd w:id="35"/>
    </w:p>
    <w:p w14:paraId="70468301" w14:textId="771175A0" w:rsidR="00123A11" w:rsidRPr="005247C4" w:rsidRDefault="00486D67" w:rsidP="003977C5">
      <w:pPr>
        <w:pStyle w:val="B1"/>
      </w:pPr>
      <w:r w:rsidRPr="005247C4">
        <w:t>a)</w:t>
      </w:r>
      <w:r w:rsidRPr="005247C4">
        <w:tab/>
      </w:r>
      <w:r w:rsidRPr="005247C4">
        <w:rPr>
          <w:rFonts w:hint="eastAsia"/>
        </w:rPr>
        <w:t>U</w:t>
      </w:r>
      <w:r w:rsidRPr="005247C4">
        <w:t>DMRegNbr.</w:t>
      </w:r>
    </w:p>
    <w:p w14:paraId="57B54E5C" w14:textId="73FAF3E0" w:rsidR="00486D67" w:rsidRPr="005247C4" w:rsidRDefault="00486D67" w:rsidP="003977C5">
      <w:pPr>
        <w:pStyle w:val="B1"/>
      </w:pPr>
      <w:r w:rsidRPr="005247C4">
        <w:t>b)</w:t>
      </w:r>
      <w:r w:rsidRPr="005247C4">
        <w:tab/>
        <w:t>This KPI describe the total number of subscribers that are registered to a network through UDM. It is corresponding to the measurement RM.</w:t>
      </w:r>
      <w:r w:rsidRPr="005247C4">
        <w:rPr>
          <w:rFonts w:hint="eastAsia"/>
        </w:rPr>
        <w:t>RegisteredSub</w:t>
      </w:r>
      <w:r w:rsidRPr="005247C4">
        <w:t>UDM</w:t>
      </w:r>
      <w:r w:rsidRPr="005247C4">
        <w:rPr>
          <w:rFonts w:hint="eastAsia"/>
        </w:rPr>
        <w:t>N</w:t>
      </w:r>
      <w:r w:rsidRPr="005247C4">
        <w:t>brMean</w:t>
      </w:r>
      <w:r w:rsidRPr="005247C4" w:rsidDel="005332A4">
        <w:t xml:space="preserve"> </w:t>
      </w:r>
      <w:r w:rsidRPr="005247C4">
        <w:t>that counts subscribers registered in UDM.</w:t>
      </w:r>
    </w:p>
    <w:p w14:paraId="17A6AB9C" w14:textId="5426FFFA" w:rsidR="00486D67" w:rsidRDefault="00486D67" w:rsidP="003977C5">
      <w:pPr>
        <w:pStyle w:val="B2"/>
      </w:pPr>
      <w:r w:rsidRPr="00815A12">
        <w:rPr>
          <w:rFonts w:eastAsia="SimSun"/>
          <w:lang w:eastAsia="zh-CN"/>
        </w:rPr>
        <w:t>b-1)</w:t>
      </w:r>
      <w:r w:rsidRPr="00815A12">
        <w:rPr>
          <w:rFonts w:eastAsia="SimSun"/>
          <w:lang w:eastAsia="zh-CN"/>
        </w:rPr>
        <w:tab/>
        <w:t>Integer</w:t>
      </w:r>
    </w:p>
    <w:p w14:paraId="3AE64BA7" w14:textId="1C76AEA5" w:rsidR="00486D67" w:rsidRDefault="00486D67" w:rsidP="003977C5">
      <w:pPr>
        <w:pStyle w:val="B2"/>
      </w:pPr>
      <w:r w:rsidRPr="00815A12">
        <w:rPr>
          <w:rFonts w:eastAsia="SimSun"/>
        </w:rPr>
        <w:t>b-2)</w:t>
      </w:r>
      <w:r w:rsidRPr="00815A12">
        <w:rPr>
          <w:rFonts w:eastAsia="SimSun"/>
        </w:rPr>
        <w:tab/>
      </w:r>
      <w:r w:rsidRPr="00815A12">
        <w:rPr>
          <w:rFonts w:eastAsia="SimSun"/>
          <w:lang w:eastAsia="zh-CN"/>
        </w:rPr>
        <w:t>MEAN</w:t>
      </w:r>
    </w:p>
    <w:p w14:paraId="372CAAB2" w14:textId="3DFDD21F" w:rsidR="00486D67" w:rsidRPr="005247C4" w:rsidRDefault="00486D67" w:rsidP="003977C5">
      <w:pPr>
        <w:pStyle w:val="B1"/>
      </w:pPr>
      <w:r w:rsidRPr="00A40860">
        <w:t>c)</w:t>
      </w:r>
      <w:r w:rsidRPr="005247C4">
        <w:tab/>
      </w:r>
    </w:p>
    <w:p w14:paraId="2D29AAC7" w14:textId="70579DB6" w:rsidR="00BB5F05" w:rsidRPr="00BB5F05" w:rsidRDefault="00BB5F05" w:rsidP="00BB5F05">
      <w:pPr>
        <w:pStyle w:val="EQ"/>
      </w:pPr>
      <w:r>
        <w:tab/>
      </w:r>
      <m:oMath>
        <m:r>
          <w:rPr>
            <w:rFonts w:ascii="Cambria Math" w:hAnsi="Cambria Math"/>
          </w:rPr>
          <m:t>UDMRegNbr=</m:t>
        </m:r>
        <m:nary>
          <m:naryPr>
            <m:chr m:val="∑"/>
            <m:limLoc m:val="subSup"/>
            <m:supHide m:val="1"/>
            <m:ctrlPr>
              <w:rPr>
                <w:rFonts w:ascii="Cambria Math" w:hAnsi="Cambria Math"/>
                <w:i/>
              </w:rPr>
            </m:ctrlPr>
          </m:naryPr>
          <m:sub>
            <m:r>
              <w:rPr>
                <w:rFonts w:ascii="Cambria Math" w:hAnsi="Cambria Math"/>
              </w:rPr>
              <m:t>UDM</m:t>
            </m:r>
          </m:sub>
          <m:sup/>
          <m:e>
            <m:r>
              <w:rPr>
                <w:rFonts w:ascii="Cambria Math" w:hAnsi="Cambria Math"/>
              </w:rPr>
              <m:t>RM.RegisteredSubUDMNbrMean</m:t>
            </m:r>
          </m:e>
        </m:nary>
      </m:oMath>
      <w:r>
        <w:br/>
      </w:r>
    </w:p>
    <w:p w14:paraId="4D29B610" w14:textId="6C52523C" w:rsidR="00486D67" w:rsidRPr="005247C4" w:rsidRDefault="00486D67" w:rsidP="003977C5">
      <w:pPr>
        <w:pStyle w:val="B1"/>
      </w:pPr>
      <w:r w:rsidRPr="005247C4">
        <w:t>d)</w:t>
      </w:r>
      <w:r w:rsidRPr="005247C4">
        <w:tab/>
        <w:t>SubNetwork</w:t>
      </w:r>
    </w:p>
    <w:p w14:paraId="4215D35D" w14:textId="0A70DD81" w:rsidR="00123A11" w:rsidRDefault="00123A11" w:rsidP="00123A11">
      <w:pPr>
        <w:pStyle w:val="Heading3"/>
      </w:pPr>
      <w:bookmarkStart w:id="36" w:name="_Toc213792547"/>
      <w:r>
        <w:t>6.2.</w:t>
      </w:r>
      <w:r w:rsidR="005247C4">
        <w:t>3</w:t>
      </w:r>
      <w:r>
        <w:tab/>
      </w:r>
      <w:r w:rsidR="005247C4" w:rsidRPr="003D224E">
        <w:t>Registration success rate of one single network slice</w:t>
      </w:r>
      <w:bookmarkEnd w:id="36"/>
    </w:p>
    <w:p w14:paraId="5A5A5D24" w14:textId="308962F7" w:rsidR="00123A11" w:rsidRDefault="005247C4" w:rsidP="006F7938">
      <w:pPr>
        <w:pStyle w:val="B1"/>
      </w:pPr>
      <w:r>
        <w:rPr>
          <w:lang w:eastAsia="zh-CN"/>
        </w:rPr>
        <w:t>a)</w:t>
      </w:r>
      <w:r>
        <w:rPr>
          <w:lang w:eastAsia="zh-CN"/>
        </w:rPr>
        <w:tab/>
      </w:r>
      <w:r>
        <w:rPr>
          <w:rFonts w:hint="eastAsia"/>
          <w:lang w:eastAsia="zh-CN"/>
        </w:rPr>
        <w:t>R</w:t>
      </w:r>
      <w:r>
        <w:rPr>
          <w:lang w:eastAsia="zh-CN"/>
        </w:rPr>
        <w:t>SR</w:t>
      </w:r>
      <w:r w:rsidRPr="003D224E">
        <w:rPr>
          <w:lang w:eastAsia="zh-CN"/>
        </w:rPr>
        <w:t>.</w:t>
      </w:r>
    </w:p>
    <w:p w14:paraId="759755C9" w14:textId="07B5D18C" w:rsidR="005247C4" w:rsidRDefault="005247C4" w:rsidP="006F7938">
      <w:pPr>
        <w:pStyle w:val="B1"/>
        <w:rPr>
          <w:lang w:eastAsia="zh-CN"/>
        </w:rPr>
      </w:pPr>
      <w:r>
        <w:rPr>
          <w:lang w:eastAsia="zh-CN"/>
        </w:rPr>
        <w:t>b)</w:t>
      </w:r>
      <w:r>
        <w:rPr>
          <w:lang w:eastAsia="zh-CN"/>
        </w:rPr>
        <w:tab/>
      </w:r>
      <w:r w:rsidRPr="003D224E">
        <w:rPr>
          <w:lang w:eastAsia="zh-CN"/>
        </w:rPr>
        <w:t>This KPI describes the ratio of the number of successfully performed registration procedures to the number of attempted registration procedures for the AMF set which related to one single network slice  and is used to evaluate accessibility provided by the end-to-end network slice  and network performance.</w:t>
      </w:r>
      <w:r>
        <w:rPr>
          <w:lang w:eastAsia="zh-CN"/>
        </w:rPr>
        <w:t xml:space="preserve"> It</w:t>
      </w:r>
      <w:r w:rsidRPr="003D224E">
        <w:rPr>
          <w:lang w:eastAsia="zh-CN"/>
        </w:rPr>
        <w:t xml:space="preserve"> is obtained by successful registration procedures divided by attempted registration procedures.</w:t>
      </w:r>
    </w:p>
    <w:p w14:paraId="6534AED1" w14:textId="1DFF37D3" w:rsidR="005247C4" w:rsidRDefault="005247C4" w:rsidP="006F7938">
      <w:pPr>
        <w:pStyle w:val="B2"/>
        <w:rPr>
          <w:lang w:eastAsia="zh-CN"/>
        </w:rPr>
      </w:pPr>
      <w:r w:rsidRPr="00815A12">
        <w:rPr>
          <w:rFonts w:eastAsia="SimSun"/>
          <w:lang w:eastAsia="zh-CN"/>
        </w:rPr>
        <w:t>b-1)</w:t>
      </w:r>
      <w:r w:rsidRPr="00815A12">
        <w:rPr>
          <w:rFonts w:eastAsia="SimSun"/>
          <w:lang w:eastAsia="zh-CN"/>
        </w:rPr>
        <w:tab/>
        <w:t>Integer</w:t>
      </w:r>
      <w:r>
        <w:rPr>
          <w:rFonts w:eastAsia="SimSun"/>
          <w:lang w:eastAsia="zh-CN"/>
        </w:rPr>
        <w:t>, percentage</w:t>
      </w:r>
    </w:p>
    <w:p w14:paraId="53E008B5" w14:textId="0D6A154D" w:rsidR="005247C4" w:rsidRDefault="005247C4" w:rsidP="006F7938">
      <w:pPr>
        <w:pStyle w:val="B2"/>
      </w:pPr>
      <w:r w:rsidRPr="00815A12">
        <w:rPr>
          <w:rFonts w:eastAsia="SimSun"/>
        </w:rPr>
        <w:t>b-2)</w:t>
      </w:r>
      <w:r w:rsidRPr="00815A12">
        <w:rPr>
          <w:rFonts w:eastAsia="SimSun"/>
        </w:rPr>
        <w:tab/>
      </w:r>
      <w:r>
        <w:rPr>
          <w:rFonts w:eastAsia="SimSun"/>
          <w:lang w:eastAsia="zh-CN"/>
        </w:rPr>
        <w:t>RATIO</w:t>
      </w:r>
    </w:p>
    <w:p w14:paraId="5C05F3A7" w14:textId="2CC6D9DB" w:rsidR="005247C4" w:rsidRDefault="005247C4" w:rsidP="006F7938">
      <w:pPr>
        <w:pStyle w:val="B1"/>
        <w:rPr>
          <w:lang w:eastAsia="zh-CN"/>
        </w:rPr>
      </w:pPr>
      <w:r>
        <w:rPr>
          <w:lang w:eastAsia="zh-CN"/>
        </w:rPr>
        <w:t>c)</w:t>
      </w:r>
      <w:r>
        <w:rPr>
          <w:lang w:eastAsia="zh-CN"/>
        </w:rPr>
        <w:tab/>
      </w:r>
    </w:p>
    <w:p w14:paraId="4C02743A" w14:textId="6D4E71D1" w:rsidR="00905EF7" w:rsidRDefault="00905EF7" w:rsidP="00905EF7">
      <w:pPr>
        <w:pStyle w:val="EQ"/>
      </w:pPr>
      <w:r>
        <w:tab/>
      </w:r>
      <m:oMath>
        <m:r>
          <w:rPr>
            <w:rFonts w:ascii="Cambria Math" w:hAnsi="Cambria Math"/>
          </w:rPr>
          <m:t xml:space="preserve">RSR= </m:t>
        </m:r>
        <m:f>
          <m:fPr>
            <m:ctrlPr>
              <w:rPr>
                <w:rFonts w:ascii="Cambria Math" w:hAnsi="Cambria Math"/>
                <w:i/>
              </w:rPr>
            </m:ctrlPr>
          </m:fPr>
          <m:num>
            <m:nary>
              <m:naryPr>
                <m:chr m:val="∑"/>
                <m:limLoc m:val="undOvr"/>
                <m:supHide m:val="1"/>
                <m:ctrlPr>
                  <w:rPr>
                    <w:rFonts w:ascii="Cambria Math" w:hAnsi="Cambria Math"/>
                    <w:i/>
                  </w:rPr>
                </m:ctrlPr>
              </m:naryPr>
              <m:sub>
                <m:r>
                  <m:rPr>
                    <m:nor/>
                  </m:rPr>
                  <w:rPr>
                    <w:rFonts w:ascii="Cambria Math" w:hAnsi="Cambria Math"/>
                  </w:rPr>
                  <m:t>Type</m:t>
                </m:r>
              </m:sub>
              <m:sup/>
              <m:e>
                <m:r>
                  <m:rPr>
                    <m:nor/>
                  </m:rPr>
                  <w:rPr>
                    <w:rFonts w:ascii="Cambria Math" w:hAnsi="Cambria Math"/>
                  </w:rPr>
                  <m:t>AMF.5GSRegisSucc.Type</m:t>
                </m:r>
              </m:e>
            </m:nary>
          </m:num>
          <m:den>
            <m:nary>
              <m:naryPr>
                <m:chr m:val="∑"/>
                <m:limLoc m:val="undOvr"/>
                <m:supHide m:val="1"/>
                <m:ctrlPr>
                  <w:rPr>
                    <w:rFonts w:ascii="Cambria Math" w:hAnsi="Cambria Math"/>
                    <w:i/>
                  </w:rPr>
                </m:ctrlPr>
              </m:naryPr>
              <m:sub>
                <m:r>
                  <m:rPr>
                    <m:nor/>
                  </m:rPr>
                  <w:rPr>
                    <w:rFonts w:ascii="Cambria Math" w:hAnsi="Cambria Math"/>
                  </w:rPr>
                  <m:t>Type</m:t>
                </m:r>
              </m:sub>
              <m:sup/>
              <m:e>
                <m:r>
                  <m:rPr>
                    <m:nor/>
                  </m:rPr>
                  <w:rPr>
                    <w:rFonts w:ascii="Cambria Math" w:hAnsi="Cambria Math"/>
                  </w:rPr>
                  <m:t>AMF.5GSRegisAtt.Type</m:t>
                </m:r>
              </m:e>
            </m:nary>
          </m:den>
        </m:f>
        <m:r>
          <w:rPr>
            <w:rFonts w:ascii="Cambria Math" w:hAnsi="Cambria Math"/>
          </w:rPr>
          <m:t>×100</m:t>
        </m:r>
        <m:r>
          <m:rPr>
            <m:nor/>
          </m:rPr>
          <w:rPr>
            <w:rFonts w:ascii="Cambria Math" w:hAnsi="Cambria Math"/>
          </w:rPr>
          <m:t>%</m:t>
        </m:r>
      </m:oMath>
      <w:r>
        <w:br/>
      </w:r>
    </w:p>
    <w:p w14:paraId="6CEB48CD" w14:textId="417AD87E" w:rsidR="005247C4" w:rsidRDefault="005247C4" w:rsidP="005247C4">
      <w:pPr>
        <w:pStyle w:val="NO"/>
      </w:pPr>
      <w:r w:rsidRPr="003D224E">
        <w:rPr>
          <w:caps/>
          <w:lang w:eastAsia="zh-CN"/>
        </w:rPr>
        <w:t>Note</w:t>
      </w:r>
      <w:r w:rsidRPr="003D224E">
        <w:rPr>
          <w:lang w:eastAsia="zh-CN"/>
        </w:rPr>
        <w:t>:</w:t>
      </w:r>
      <w:r w:rsidRPr="003D224E">
        <w:rPr>
          <w:lang w:eastAsia="zh-CN"/>
        </w:rPr>
        <w:tab/>
        <w:t>Above measurements with subcounter .</w:t>
      </w:r>
      <w:r w:rsidRPr="003D224E">
        <w:rPr>
          <w:i/>
          <w:lang w:eastAsia="zh-CN"/>
        </w:rPr>
        <w:t>Type</w:t>
      </w:r>
      <w:r w:rsidRPr="003D224E">
        <w:rPr>
          <w:lang w:eastAsia="zh-CN"/>
        </w:rPr>
        <w:t xml:space="preserve"> should be defined in 3GPP TS 24.501 [4].</w:t>
      </w:r>
    </w:p>
    <w:p w14:paraId="5C0B3019" w14:textId="479288B5" w:rsidR="005247C4" w:rsidRDefault="005247C4" w:rsidP="006F7938">
      <w:pPr>
        <w:pStyle w:val="B1"/>
        <w:rPr>
          <w:lang w:eastAsia="zh-CN"/>
        </w:rPr>
      </w:pPr>
      <w:r>
        <w:rPr>
          <w:lang w:eastAsia="zh-CN"/>
        </w:rPr>
        <w:t>d)</w:t>
      </w:r>
      <w:r>
        <w:rPr>
          <w:lang w:eastAsia="zh-CN"/>
        </w:rPr>
        <w:tab/>
        <w:t>NetworkSlice</w:t>
      </w:r>
    </w:p>
    <w:p w14:paraId="58C6E0E6" w14:textId="479531EC" w:rsidR="00123A11" w:rsidRDefault="00123A11" w:rsidP="00123A11">
      <w:pPr>
        <w:pStyle w:val="Heading3"/>
      </w:pPr>
      <w:bookmarkStart w:id="37" w:name="_Toc213792548"/>
      <w:r>
        <w:t>6.2.</w:t>
      </w:r>
      <w:r w:rsidR="003977C5">
        <w:t>4</w:t>
      </w:r>
      <w:r>
        <w:tab/>
      </w:r>
      <w:r w:rsidR="003977C5">
        <w:t>Partial DRB Accessibility for UE services</w:t>
      </w:r>
      <w:bookmarkEnd w:id="37"/>
    </w:p>
    <w:p w14:paraId="60AEBB82" w14:textId="3851BA01" w:rsidR="00123A11" w:rsidRDefault="003977C5" w:rsidP="003977C5">
      <w:pPr>
        <w:pStyle w:val="B1"/>
      </w:pPr>
      <w:r>
        <w:rPr>
          <w:lang w:eastAsia="zh-CN"/>
        </w:rPr>
        <w:t>a)</w:t>
      </w:r>
      <w:r>
        <w:rPr>
          <w:lang w:eastAsia="zh-CN"/>
        </w:rPr>
        <w:tab/>
        <w:t>Partial DRB Accessibility</w:t>
      </w:r>
      <w:r w:rsidR="009E54EC">
        <w:rPr>
          <w:lang w:eastAsia="zh-CN"/>
        </w:rPr>
        <w:t>.</w:t>
      </w:r>
    </w:p>
    <w:p w14:paraId="209F4E54" w14:textId="35FA0CF5" w:rsidR="003977C5" w:rsidRDefault="003977C5" w:rsidP="003977C5">
      <w:pPr>
        <w:pStyle w:val="B1"/>
      </w:pPr>
      <w:r>
        <w:rPr>
          <w:lang w:eastAsia="zh-CN"/>
        </w:rPr>
        <w:t>b)</w:t>
      </w:r>
      <w:r>
        <w:rPr>
          <w:lang w:eastAsia="zh-CN"/>
        </w:rPr>
        <w:tab/>
        <w:t xml:space="preserve">This KPI describes the DRBs setup success rate, including the success rate for setting up RRC connection and NG signalling connection. It is obtained as the success rate for RRC connection setup multiplied by the success rate for NG signalling connection setup multiplied by the success rate for DRB setup. </w:t>
      </w:r>
      <w:r w:rsidRPr="00F83567">
        <w:rPr>
          <w:lang w:eastAsia="zh-CN"/>
        </w:rPr>
        <w:t>The success rate for RRC connection setup and for NG signalling connection setup shall exclude setups with establishment cause mo-Signalling</w:t>
      </w:r>
      <w:r>
        <w:rPr>
          <w:lang w:eastAsia="zh-CN"/>
        </w:rPr>
        <w:t xml:space="preserve"> [5]</w:t>
      </w:r>
      <w:r w:rsidRPr="00F83567">
        <w:rPr>
          <w:lang w:eastAsia="zh-CN"/>
        </w:rPr>
        <w:t>.</w:t>
      </w:r>
    </w:p>
    <w:p w14:paraId="269037A1" w14:textId="1CA432E4" w:rsidR="003977C5" w:rsidRDefault="003977C5" w:rsidP="003977C5">
      <w:pPr>
        <w:pStyle w:val="B2"/>
      </w:pPr>
      <w:r w:rsidRPr="00CE7EBD">
        <w:rPr>
          <w:rFonts w:eastAsia="SimSun"/>
          <w:lang w:eastAsia="zh-CN"/>
        </w:rPr>
        <w:t>b-1)</w:t>
      </w:r>
      <w:r w:rsidRPr="00CE7EBD">
        <w:rPr>
          <w:rFonts w:eastAsia="SimSun"/>
          <w:lang w:eastAsia="zh-CN"/>
        </w:rPr>
        <w:tab/>
        <w:t>Integer, percentage, 0-100</w:t>
      </w:r>
    </w:p>
    <w:p w14:paraId="13AE9E0A" w14:textId="24EB8C2D" w:rsidR="003977C5" w:rsidRDefault="003977C5" w:rsidP="003977C5">
      <w:pPr>
        <w:pStyle w:val="B2"/>
      </w:pPr>
      <w:r w:rsidRPr="00CE7EBD">
        <w:rPr>
          <w:rFonts w:eastAsia="SimSun"/>
        </w:rPr>
        <w:t>b-2)</w:t>
      </w:r>
      <w:r w:rsidRPr="00CE7EBD">
        <w:rPr>
          <w:rFonts w:eastAsia="SimSun"/>
        </w:rPr>
        <w:tab/>
      </w:r>
      <w:r w:rsidRPr="00CE7EBD">
        <w:rPr>
          <w:rFonts w:eastAsia="SimSun"/>
          <w:lang w:eastAsia="zh-CN"/>
        </w:rPr>
        <w:t>RATIO</w:t>
      </w:r>
    </w:p>
    <w:p w14:paraId="2BFFC638" w14:textId="21DF08D0" w:rsidR="003977C5" w:rsidRDefault="003977C5" w:rsidP="003977C5">
      <w:pPr>
        <w:pStyle w:val="B1"/>
        <w:rPr>
          <w:lang w:eastAsia="zh-CN"/>
        </w:rPr>
      </w:pPr>
      <w:r w:rsidRPr="00B21F0D">
        <w:rPr>
          <w:lang w:eastAsia="zh-CN"/>
        </w:rPr>
        <w:t>c)</w:t>
      </w:r>
      <w:r>
        <w:rPr>
          <w:lang w:eastAsia="zh-CN"/>
        </w:rPr>
        <w:tab/>
      </w:r>
    </w:p>
    <w:p w14:paraId="0461CE29" w14:textId="0BC086D3" w:rsidR="003977C5" w:rsidRPr="00B21F0D" w:rsidRDefault="00722744" w:rsidP="003977C5">
      <w:pPr>
        <w:pStyle w:val="EQ"/>
        <w:rPr>
          <w:rFonts w:ascii="Cambria Math" w:hAnsi="Cambria Math"/>
        </w:rPr>
      </w:pPr>
      <w:r>
        <w:rPr>
          <w:lang w:eastAsia="zh-CN"/>
        </w:rPr>
        <w:tab/>
      </w:r>
      <w:r w:rsidRPr="00B21F0D">
        <w:rPr>
          <w:rFonts w:ascii="Cambria Math" w:hAnsi="Cambria Math"/>
          <w:lang w:eastAsia="zh-CN"/>
        </w:rPr>
        <w:t>Partial DRBAccessibility 5QI = (∑RRC.ConnEstabSucc.</w:t>
      </w:r>
      <w:r w:rsidRPr="00B21F0D">
        <w:rPr>
          <w:rFonts w:ascii="Cambria Math" w:hAnsi="Cambria Math"/>
          <w:i/>
          <w:lang w:eastAsia="zh-CN"/>
        </w:rPr>
        <w:t>Cause</w:t>
      </w:r>
      <w:r w:rsidRPr="00B21F0D">
        <w:rPr>
          <w:rFonts w:ascii="Cambria Math" w:hAnsi="Cambria Math"/>
          <w:lang w:eastAsia="zh-CN"/>
        </w:rPr>
        <w:t>/∑RRC.ConnEstabAtt.</w:t>
      </w:r>
      <w:r w:rsidRPr="00B21F0D">
        <w:rPr>
          <w:rFonts w:ascii="Cambria Math" w:hAnsi="Cambria Math"/>
          <w:i/>
          <w:lang w:eastAsia="zh-CN"/>
        </w:rPr>
        <w:t>Cause</w:t>
      </w:r>
      <w:r w:rsidRPr="00B21F0D">
        <w:rPr>
          <w:rFonts w:ascii="Cambria Math" w:hAnsi="Cambria Math"/>
          <w:lang w:eastAsia="zh-CN"/>
        </w:rPr>
        <w:t>) * (∑UECNTXT.ConnEstabSucc.</w:t>
      </w:r>
      <w:r w:rsidRPr="00B21F0D">
        <w:rPr>
          <w:rFonts w:ascii="Cambria Math" w:hAnsi="Cambria Math"/>
          <w:i/>
          <w:lang w:eastAsia="zh-CN"/>
        </w:rPr>
        <w:t>Cause</w:t>
      </w:r>
      <w:r w:rsidRPr="00B21F0D">
        <w:rPr>
          <w:rFonts w:ascii="Cambria Math" w:hAnsi="Cambria Math"/>
          <w:lang w:eastAsia="zh-CN"/>
        </w:rPr>
        <w:t>/∑ UECNTXT.ConnEstabAtt.</w:t>
      </w:r>
      <w:r w:rsidRPr="00B21F0D">
        <w:rPr>
          <w:rFonts w:ascii="Cambria Math" w:hAnsi="Cambria Math"/>
          <w:i/>
          <w:lang w:eastAsia="zh-CN"/>
        </w:rPr>
        <w:t>Cause</w:t>
      </w:r>
      <w:r w:rsidRPr="00B21F0D">
        <w:rPr>
          <w:rFonts w:ascii="Cambria Math" w:hAnsi="Cambria Math"/>
          <w:lang w:eastAsia="zh-CN"/>
        </w:rPr>
        <w:t>) * (DRB.EstabSucc.5QI/DRB.EstabAtt.5QI) * 100</w:t>
      </w:r>
      <w:r w:rsidR="007279AF" w:rsidRPr="00B21F0D">
        <w:rPr>
          <w:rFonts w:ascii="Cambria Math" w:hAnsi="Cambria Math"/>
          <w:lang w:eastAsia="zh-CN"/>
        </w:rPr>
        <w:br/>
      </w:r>
    </w:p>
    <w:p w14:paraId="3A587C0B" w14:textId="6ED727CA" w:rsidR="003977C5" w:rsidRPr="00B21F0D" w:rsidRDefault="008163BD" w:rsidP="003977C5">
      <w:pPr>
        <w:pStyle w:val="EQ"/>
        <w:rPr>
          <w:rFonts w:ascii="Cambria Math" w:hAnsi="Cambria Math"/>
        </w:rPr>
      </w:pPr>
      <w:r>
        <w:rPr>
          <w:lang w:eastAsia="zh-CN"/>
        </w:rPr>
        <w:tab/>
      </w:r>
      <w:r w:rsidRPr="00B21F0D">
        <w:rPr>
          <w:rFonts w:ascii="Cambria Math" w:hAnsi="Cambria Math"/>
          <w:lang w:eastAsia="zh-CN"/>
        </w:rPr>
        <w:t>Partial DRB Accessibility SNSSAI = (∑RRC.ConnEstabSucc.</w:t>
      </w:r>
      <w:r w:rsidRPr="00B21F0D">
        <w:rPr>
          <w:rFonts w:ascii="Cambria Math" w:hAnsi="Cambria Math"/>
          <w:i/>
          <w:lang w:eastAsia="zh-CN"/>
        </w:rPr>
        <w:t>Cause</w:t>
      </w:r>
      <w:r w:rsidRPr="00B21F0D">
        <w:rPr>
          <w:rFonts w:ascii="Cambria Math" w:hAnsi="Cambria Math"/>
          <w:lang w:eastAsia="zh-CN"/>
        </w:rPr>
        <w:t>/∑RRC.ConnEstabAtt.</w:t>
      </w:r>
      <w:r w:rsidRPr="00B21F0D">
        <w:rPr>
          <w:rFonts w:ascii="Cambria Math" w:hAnsi="Cambria Math"/>
          <w:i/>
          <w:lang w:eastAsia="zh-CN"/>
        </w:rPr>
        <w:t>Cause</w:t>
      </w:r>
      <w:r w:rsidRPr="00B21F0D">
        <w:rPr>
          <w:rFonts w:ascii="Cambria Math" w:hAnsi="Cambria Math"/>
          <w:lang w:eastAsia="zh-CN"/>
        </w:rPr>
        <w:t>) * (∑UECNTXT.ConnEstabSucc.</w:t>
      </w:r>
      <w:r w:rsidRPr="00B21F0D">
        <w:rPr>
          <w:rFonts w:ascii="Cambria Math" w:hAnsi="Cambria Math"/>
          <w:i/>
          <w:lang w:eastAsia="zh-CN"/>
        </w:rPr>
        <w:t>Cause</w:t>
      </w:r>
      <w:r w:rsidRPr="00B21F0D">
        <w:rPr>
          <w:rFonts w:ascii="Cambria Math" w:hAnsi="Cambria Math"/>
          <w:lang w:eastAsia="zh-CN"/>
        </w:rPr>
        <w:t>/∑ UECNTXT.ConnEstabAtt.</w:t>
      </w:r>
      <w:r w:rsidRPr="00B21F0D">
        <w:rPr>
          <w:rFonts w:ascii="Cambria Math" w:hAnsi="Cambria Math"/>
          <w:i/>
          <w:lang w:eastAsia="zh-CN"/>
        </w:rPr>
        <w:t>Cause</w:t>
      </w:r>
      <w:r w:rsidRPr="00B21F0D">
        <w:rPr>
          <w:rFonts w:ascii="Cambria Math" w:hAnsi="Cambria Math"/>
          <w:lang w:eastAsia="zh-CN"/>
        </w:rPr>
        <w:t>) * (DRB.EstabSucc.SNSSAI/DRB.EstabAtt.SNSSAI) * 100</w:t>
      </w:r>
      <w:r w:rsidR="007279AF" w:rsidRPr="00B21F0D">
        <w:rPr>
          <w:rFonts w:ascii="Cambria Math" w:hAnsi="Cambria Math"/>
          <w:lang w:eastAsia="zh-CN"/>
        </w:rPr>
        <w:br/>
      </w:r>
    </w:p>
    <w:p w14:paraId="6CDB45E2" w14:textId="627245FB" w:rsidR="003977C5" w:rsidRDefault="007279AF" w:rsidP="003977C5">
      <w:pPr>
        <w:pStyle w:val="B2"/>
      </w:pPr>
      <w:r>
        <w:rPr>
          <w:lang w:eastAsia="zh-CN"/>
        </w:rPr>
        <w:tab/>
      </w:r>
      <w:r w:rsidR="003977C5">
        <w:rPr>
          <w:lang w:eastAsia="zh-CN"/>
        </w:rPr>
        <w:t>T</w:t>
      </w:r>
      <w:r w:rsidR="003977C5" w:rsidRPr="00F83567">
        <w:rPr>
          <w:lang w:eastAsia="zh-CN"/>
        </w:rPr>
        <w:t>he sum over causes shall exclude the establishment cause mo-Signalling</w:t>
      </w:r>
      <w:r w:rsidR="003977C5">
        <w:rPr>
          <w:lang w:eastAsia="zh-CN"/>
        </w:rPr>
        <w:t xml:space="preserve"> [5]</w:t>
      </w:r>
      <w:r w:rsidR="003977C5" w:rsidRPr="00F83567">
        <w:rPr>
          <w:lang w:eastAsia="zh-CN"/>
        </w:rPr>
        <w:t>.</w:t>
      </w:r>
    </w:p>
    <w:p w14:paraId="47AE9144" w14:textId="33E60917" w:rsidR="003977C5" w:rsidRDefault="007279AF" w:rsidP="003977C5">
      <w:pPr>
        <w:pStyle w:val="B2"/>
      </w:pPr>
      <w:r>
        <w:rPr>
          <w:lang w:eastAsia="zh-CN"/>
        </w:rPr>
        <w:tab/>
      </w:r>
      <w:r w:rsidR="003977C5" w:rsidRPr="006D0FA9">
        <w:rPr>
          <w:lang w:eastAsia="zh-CN"/>
        </w:rPr>
        <w:t>For KPI on SubNetwork level the measurement shall be the averaged over all NRCellCUs in the SubNetwork</w:t>
      </w:r>
      <w:r w:rsidR="003977C5">
        <w:rPr>
          <w:lang w:eastAsia="zh-CN"/>
        </w:rPr>
        <w:t>.</w:t>
      </w:r>
    </w:p>
    <w:p w14:paraId="0B899B12" w14:textId="022E2467" w:rsidR="003977C5" w:rsidRPr="005F2604" w:rsidRDefault="003977C5" w:rsidP="003977C5">
      <w:pPr>
        <w:pStyle w:val="B1"/>
      </w:pPr>
      <w:r>
        <w:rPr>
          <w:lang w:eastAsia="zh-CN"/>
        </w:rPr>
        <w:t>d)</w:t>
      </w:r>
      <w:r>
        <w:rPr>
          <w:lang w:eastAsia="zh-CN"/>
        </w:rPr>
        <w:tab/>
        <w:t>SubNetwork, NRCellCU.</w:t>
      </w:r>
    </w:p>
    <w:p w14:paraId="2DBEBF2D" w14:textId="6E17B2D6" w:rsidR="00123A11" w:rsidRDefault="00123A11" w:rsidP="00123A11">
      <w:pPr>
        <w:pStyle w:val="Heading3"/>
      </w:pPr>
      <w:bookmarkStart w:id="38" w:name="_Toc213792549"/>
      <w:r>
        <w:t>6.2.</w:t>
      </w:r>
      <w:r w:rsidR="00EF51B2">
        <w:t>5</w:t>
      </w:r>
      <w:r>
        <w:tab/>
      </w:r>
      <w:r w:rsidR="00EF51B2" w:rsidRPr="00783BC7">
        <w:t xml:space="preserve">PDU session Establishment </w:t>
      </w:r>
      <w:r w:rsidR="00EF51B2">
        <w:t>s</w:t>
      </w:r>
      <w:r w:rsidR="00EF51B2" w:rsidRPr="00783BC7">
        <w:t xml:space="preserve">uccess </w:t>
      </w:r>
      <w:r w:rsidR="00EF51B2">
        <w:t>r</w:t>
      </w:r>
      <w:r w:rsidR="00EF51B2" w:rsidRPr="00783BC7">
        <w:t>ate of one network slice (S-NSSAI)</w:t>
      </w:r>
      <w:bookmarkEnd w:id="38"/>
    </w:p>
    <w:p w14:paraId="09B8DC18" w14:textId="3B10245F" w:rsidR="00123A11" w:rsidRDefault="002947C6" w:rsidP="00EF51B2">
      <w:pPr>
        <w:pStyle w:val="B1"/>
      </w:pPr>
      <w:r>
        <w:t>a)</w:t>
      </w:r>
      <w:r>
        <w:tab/>
      </w:r>
      <w:r>
        <w:rPr>
          <w:lang w:eastAsia="zh-CN"/>
        </w:rPr>
        <w:t>PDUSessionEstSR.</w:t>
      </w:r>
    </w:p>
    <w:p w14:paraId="04A23E73" w14:textId="0A801E35" w:rsidR="00EF51B2" w:rsidRDefault="002947C6"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PDU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which related to one </w:t>
      </w:r>
      <w:r w:rsidRPr="00783BC7">
        <w:rPr>
          <w:rFonts w:eastAsia="SimSun"/>
          <w:lang w:eastAsia="zh-CN"/>
        </w:rPr>
        <w:t>network slice</w:t>
      </w:r>
      <w:r w:rsidRPr="0029733B">
        <w:rPr>
          <w:rFonts w:eastAsia="SimSun"/>
          <w:lang w:eastAsia="zh-CN"/>
        </w:rPr>
        <w:t xml:space="preserve"> (S-NSSAI)</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successful PDU 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sidRPr="00B73240">
        <w:rPr>
          <w:lang w:eastAsia="zh-CN"/>
        </w:rPr>
        <w:t>PDU session request</w:t>
      </w:r>
      <w:r w:rsidRPr="00B73240">
        <w:rPr>
          <w:rFonts w:hint="eastAsia"/>
          <w:lang w:eastAsia="zh-CN"/>
        </w:rPr>
        <w:t>s</w:t>
      </w:r>
      <w:r w:rsidRPr="00B73240">
        <w:rPr>
          <w:lang w:eastAsia="zh-CN"/>
        </w:rPr>
        <w:t>.</w:t>
      </w:r>
    </w:p>
    <w:p w14:paraId="7679A690" w14:textId="59FE9EED" w:rsidR="00EF51B2" w:rsidRDefault="00190D6C" w:rsidP="00EF51B2">
      <w:pPr>
        <w:pStyle w:val="B2"/>
      </w:pPr>
      <w:r w:rsidRPr="00CE7EBD">
        <w:rPr>
          <w:rFonts w:eastAsia="SimSun"/>
          <w:lang w:eastAsia="zh-CN"/>
        </w:rPr>
        <w:t>b-1)</w:t>
      </w:r>
      <w:r w:rsidRPr="00CE7EBD">
        <w:rPr>
          <w:rFonts w:eastAsia="SimSun"/>
          <w:lang w:eastAsia="zh-CN"/>
        </w:rPr>
        <w:tab/>
        <w:t>Integer, percentage, 0-100</w:t>
      </w:r>
    </w:p>
    <w:p w14:paraId="766D8CA5" w14:textId="38C0EDEB" w:rsidR="00EF51B2" w:rsidRDefault="00190D6C" w:rsidP="00EF51B2">
      <w:pPr>
        <w:pStyle w:val="B2"/>
      </w:pPr>
      <w:r w:rsidRPr="00CE7EBD">
        <w:rPr>
          <w:rFonts w:eastAsia="SimSun"/>
        </w:rPr>
        <w:t>b-2)</w:t>
      </w:r>
      <w:r w:rsidRPr="00CE7EBD">
        <w:rPr>
          <w:rFonts w:eastAsia="SimSun"/>
        </w:rPr>
        <w:tab/>
      </w:r>
      <w:r w:rsidRPr="00CE7EBD">
        <w:rPr>
          <w:rFonts w:eastAsia="SimSun"/>
          <w:lang w:eastAsia="zh-CN"/>
        </w:rPr>
        <w:t>RATIO</w:t>
      </w:r>
    </w:p>
    <w:p w14:paraId="27244B4C" w14:textId="77777777" w:rsidR="00C0323F" w:rsidRDefault="00C0323F" w:rsidP="00C0323F">
      <w:pPr>
        <w:pStyle w:val="B1"/>
        <w:rPr>
          <w:noProof/>
          <w:lang w:val="en-US" w:eastAsia="zh-CN"/>
        </w:rPr>
      </w:pPr>
      <w:r w:rsidRPr="00C0323F">
        <w:rPr>
          <w:noProof/>
          <w:lang w:val="en-US" w:eastAsia="zh-CN"/>
        </w:rPr>
        <w:t>c)</w:t>
      </w:r>
      <w:r>
        <w:rPr>
          <w:noProof/>
          <w:lang w:val="en-US" w:eastAsia="zh-CN"/>
        </w:rPr>
        <w:tab/>
      </w:r>
    </w:p>
    <w:p w14:paraId="4036E796" w14:textId="0F96F1BB" w:rsidR="009E54EC" w:rsidRDefault="009E54EC" w:rsidP="009E54EC">
      <w:pPr>
        <w:pStyle w:val="EQ"/>
      </w:pPr>
      <w: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SM.PduSessionCreationSucc.SNSSAI</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SM.PduSessionCreationReq.SNSSAI</m:t>
                </m:r>
              </m:e>
            </m:nary>
          </m:den>
        </m:f>
        <m:r>
          <w:rPr>
            <w:rFonts w:ascii="Cambria Math" w:hAnsi="Cambria Math"/>
          </w:rPr>
          <m:t>×100</m:t>
        </m:r>
      </m:oMath>
      <w:r>
        <w:br/>
      </w:r>
    </w:p>
    <w:p w14:paraId="260731FB" w14:textId="59C0457E" w:rsidR="00EF51B2" w:rsidRPr="005F2604" w:rsidRDefault="00190D6C" w:rsidP="00EF51B2">
      <w:pPr>
        <w:pStyle w:val="B1"/>
      </w:pPr>
      <w:r>
        <w:t>d)</w:t>
      </w:r>
      <w:r>
        <w:tab/>
        <w:t>NetworkSlice</w:t>
      </w:r>
    </w:p>
    <w:p w14:paraId="005501D2" w14:textId="05999DCC" w:rsidR="00123A11" w:rsidRDefault="00123A11" w:rsidP="00123A11">
      <w:pPr>
        <w:pStyle w:val="Heading3"/>
      </w:pPr>
      <w:bookmarkStart w:id="39" w:name="_Toc213792550"/>
      <w:r>
        <w:t>6.2.</w:t>
      </w:r>
      <w:r w:rsidR="005E11CC">
        <w:t>6</w:t>
      </w:r>
      <w:r>
        <w:tab/>
      </w:r>
      <w:r w:rsidR="00EF7370">
        <w:t>Maximum r</w:t>
      </w:r>
      <w:r w:rsidR="00EF7370" w:rsidRPr="003D224E">
        <w:t xml:space="preserve">egistered </w:t>
      </w:r>
      <w:r w:rsidR="00EF7370">
        <w:t>s</w:t>
      </w:r>
      <w:r w:rsidR="00EF7370" w:rsidRPr="003D224E">
        <w:t xml:space="preserve">ubscribers of </w:t>
      </w:r>
      <w:r w:rsidR="00EF7370">
        <w:t>n</w:t>
      </w:r>
      <w:r w:rsidR="00EF7370" w:rsidRPr="003D224E">
        <w:t xml:space="preserve">etwork </w:t>
      </w:r>
      <w:r w:rsidR="00EF7370">
        <w:t>s</w:t>
      </w:r>
      <w:r w:rsidR="00EF7370" w:rsidRPr="003D224E">
        <w:t>lice through AMF</w:t>
      </w:r>
      <w:bookmarkEnd w:id="39"/>
    </w:p>
    <w:p w14:paraId="39ACB1DA" w14:textId="7DD7A3CE" w:rsidR="00EF51B2" w:rsidRDefault="005E11CC" w:rsidP="00EF51B2">
      <w:pPr>
        <w:pStyle w:val="B1"/>
      </w:pPr>
      <w:r>
        <w:rPr>
          <w:lang w:eastAsia="zh-CN"/>
        </w:rPr>
        <w:t>a)</w:t>
      </w:r>
      <w:r>
        <w:rPr>
          <w:lang w:eastAsia="zh-CN"/>
        </w:rPr>
        <w:tab/>
        <w:t>AMFMaxRegNbr</w:t>
      </w:r>
      <w:r w:rsidRPr="003D224E">
        <w:rPr>
          <w:lang w:eastAsia="zh-CN"/>
        </w:rPr>
        <w:t>.</w:t>
      </w:r>
    </w:p>
    <w:p w14:paraId="312FD6AE" w14:textId="5EFA971B" w:rsidR="00EF51B2" w:rsidRDefault="005E11CC" w:rsidP="00EF51B2">
      <w:pPr>
        <w:pStyle w:val="B1"/>
      </w:pPr>
      <w:r>
        <w:rPr>
          <w:lang w:eastAsia="zh-CN"/>
        </w:rPr>
        <w:t>b)</w:t>
      </w:r>
      <w:r>
        <w:rPr>
          <w:lang w:eastAsia="zh-CN"/>
        </w:rPr>
        <w:tab/>
      </w:r>
      <w:r w:rsidRPr="003D224E">
        <w:rPr>
          <w:lang w:eastAsia="zh-CN"/>
        </w:rPr>
        <w:t xml:space="preserve">This KPI describe the </w:t>
      </w:r>
      <w:r>
        <w:rPr>
          <w:lang w:eastAsia="zh-CN"/>
        </w:rPr>
        <w:t>maximum</w:t>
      </w:r>
      <w:r w:rsidRPr="003D224E">
        <w:rPr>
          <w:lang w:eastAsia="zh-CN"/>
        </w:rPr>
        <w:t xml:space="preserve"> number of subscribers that are registered to a network slice. </w:t>
      </w:r>
      <w:r>
        <w:rPr>
          <w:lang w:eastAsia="zh-CN"/>
        </w:rPr>
        <w:t>It</w:t>
      </w:r>
      <w:r w:rsidRPr="003D224E">
        <w:rPr>
          <w:lang w:eastAsia="zh-CN"/>
        </w:rPr>
        <w:t xml:space="preserve"> is obtained by counting the subscribers in AMF</w:t>
      </w:r>
      <w:r>
        <w:rPr>
          <w:lang w:eastAsia="zh-CN"/>
        </w:rPr>
        <w:t xml:space="preserve"> </w:t>
      </w:r>
      <w:r w:rsidRPr="003D224E">
        <w:rPr>
          <w:lang w:eastAsia="zh-CN"/>
        </w:rPr>
        <w:t>that are registered to a network slice.</w:t>
      </w:r>
    </w:p>
    <w:p w14:paraId="134BACED" w14:textId="4997FC6B" w:rsidR="00EF51B2" w:rsidRDefault="005E11CC" w:rsidP="00EF51B2">
      <w:pPr>
        <w:pStyle w:val="B2"/>
      </w:pPr>
      <w:r w:rsidRPr="00CE7EBD">
        <w:rPr>
          <w:rFonts w:eastAsia="SimSun"/>
          <w:lang w:eastAsia="zh-CN"/>
        </w:rPr>
        <w:t>b-1)</w:t>
      </w:r>
      <w:r w:rsidRPr="00CE7EBD">
        <w:rPr>
          <w:rFonts w:eastAsia="SimSun"/>
          <w:lang w:eastAsia="zh-CN"/>
        </w:rPr>
        <w:tab/>
        <w:t>Integer</w:t>
      </w:r>
    </w:p>
    <w:p w14:paraId="5935C029" w14:textId="2C624087"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CUM</w:t>
      </w:r>
    </w:p>
    <w:p w14:paraId="233F7B5D" w14:textId="77777777" w:rsidR="006D7232" w:rsidRPr="005247C4" w:rsidRDefault="006D7232" w:rsidP="006D7232">
      <w:pPr>
        <w:pStyle w:val="B1"/>
      </w:pPr>
      <w:r w:rsidRPr="00A40860">
        <w:t>c)</w:t>
      </w:r>
      <w:r w:rsidRPr="005247C4">
        <w:tab/>
      </w:r>
    </w:p>
    <w:p w14:paraId="556C5A5A" w14:textId="77777777" w:rsidR="006D7232" w:rsidRDefault="006D7232" w:rsidP="006D7232">
      <w:pPr>
        <w:pStyle w:val="EQ"/>
      </w:pPr>
      <w:r w:rsidRPr="005247C4">
        <w:tab/>
      </w:r>
      <m:oMath>
        <m:r>
          <w:rPr>
            <w:rFonts w:ascii="Cambria Math" w:hAnsi="Cambria Math"/>
          </w:rPr>
          <m:t>AMFMaxRegNbr=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RM.RegisteredSubNbrMax.SNSSAI</m:t>
            </m:r>
          </m:e>
        </m:nary>
      </m:oMath>
    </w:p>
    <w:p w14:paraId="38D3180C" w14:textId="77777777" w:rsidR="006D7232" w:rsidRDefault="006D7232" w:rsidP="006D7232">
      <w:pPr>
        <w:pStyle w:val="B1"/>
        <w:rPr>
          <w:lang w:eastAsia="zh-CN"/>
        </w:rPr>
      </w:pPr>
    </w:p>
    <w:p w14:paraId="18C2379D" w14:textId="74E693D9" w:rsidR="00EF51B2" w:rsidRPr="005F2604" w:rsidRDefault="005E11CC" w:rsidP="00A84ABA">
      <w:pPr>
        <w:pStyle w:val="B1"/>
      </w:pPr>
      <w:r>
        <w:rPr>
          <w:lang w:eastAsia="zh-CN"/>
        </w:rPr>
        <w:t>d)</w:t>
      </w:r>
      <w:r>
        <w:rPr>
          <w:lang w:eastAsia="zh-CN"/>
        </w:rPr>
        <w:tab/>
        <w:t>NetworkSlice</w:t>
      </w:r>
    </w:p>
    <w:p w14:paraId="7994B3E4" w14:textId="65224440" w:rsidR="00123A11" w:rsidRDefault="00123A11" w:rsidP="00123A11">
      <w:pPr>
        <w:pStyle w:val="Heading3"/>
      </w:pPr>
      <w:bookmarkStart w:id="40" w:name="_Toc213792551"/>
      <w:r>
        <w:t>6.2.</w:t>
      </w:r>
      <w:r w:rsidR="005E11CC">
        <w:t>7</w:t>
      </w:r>
      <w:r>
        <w:tab/>
      </w:r>
      <w:r w:rsidR="005E11CC" w:rsidRPr="0043695B">
        <w:t xml:space="preserve">Total DRB </w:t>
      </w:r>
      <w:r w:rsidR="005E11CC">
        <w:t>a</w:t>
      </w:r>
      <w:r w:rsidR="005E11CC" w:rsidRPr="0043695B">
        <w:t>ccessibility for UE services</w:t>
      </w:r>
      <w:bookmarkEnd w:id="40"/>
    </w:p>
    <w:p w14:paraId="7F9EF3F1" w14:textId="540FDC01" w:rsidR="00EF51B2" w:rsidRDefault="005E11CC" w:rsidP="00EF51B2">
      <w:pPr>
        <w:pStyle w:val="B1"/>
      </w:pPr>
      <w:r>
        <w:rPr>
          <w:lang w:eastAsia="zh-CN"/>
        </w:rPr>
        <w:t>a)</w:t>
      </w:r>
      <w:r>
        <w:rPr>
          <w:lang w:eastAsia="zh-CN"/>
        </w:rPr>
        <w:tab/>
        <w:t>Total DRB accessibility</w:t>
      </w:r>
      <w:r w:rsidR="0062090C">
        <w:rPr>
          <w:lang w:eastAsia="zh-CN"/>
        </w:rPr>
        <w:t>.</w:t>
      </w:r>
    </w:p>
    <w:p w14:paraId="1001534C" w14:textId="102E8180" w:rsidR="00EF51B2" w:rsidRPr="00123DDE" w:rsidRDefault="005E11CC" w:rsidP="00123DDE">
      <w:pPr>
        <w:pStyle w:val="B1"/>
      </w:pPr>
      <w:r w:rsidRPr="00123DDE">
        <w:t>b)</w:t>
      </w:r>
      <w:r w:rsidRPr="00123DDE">
        <w:tab/>
        <w:t>This KPI describes the total DRBs accessibility obtained as the ratio of the number of successfully established DRBs and number of services intended to be setup by the end user that shall result into a DRB establishment via Initial Context setup procedure. Added DRB setup and RRC Resume procedure. The number of services intended to be setup by the end user that shall result into a DRB establishment via Initial Context setup procedure is obtained as number of attempted establishments of DRB via Initial Context setup procedure amplified by inverse of the UE-associated logical NG-connection success ratio further amplified by inverse of the RRC Connection setup state success ratio. The number of services intended to be setup by the end user that shall result into a DRB establishment via added DRB setup procedure is measured directly in gNB via number of attempted establishments of DRB via added DRB setup procedure. Finally the number of services intended to be setup by the end user that shall result into a DRB establishment via RRC Resume procedure is provided as number of attempted establishments of DRB via RRC Resume procedure amplified by inverse of the RRC Resume success ratio. The success rate for RRC connection setup and for UE-associated logical NG-connection setup shall exclude setups with establishment cause mo-Signalling [5]. The success rate for RRC resume shall exclude setups related to RNA update.</w:t>
      </w:r>
    </w:p>
    <w:p w14:paraId="1DE55012" w14:textId="7B36684A" w:rsidR="00EF51B2" w:rsidRDefault="005E11CC" w:rsidP="00EF51B2">
      <w:pPr>
        <w:pStyle w:val="B2"/>
      </w:pPr>
      <w:r w:rsidRPr="00CE7EBD">
        <w:rPr>
          <w:rFonts w:eastAsia="SimSun"/>
          <w:lang w:eastAsia="zh-CN"/>
        </w:rPr>
        <w:t>b-1)</w:t>
      </w:r>
      <w:r w:rsidRPr="00CE7EBD">
        <w:rPr>
          <w:rFonts w:eastAsia="SimSun"/>
          <w:lang w:eastAsia="zh-CN"/>
        </w:rPr>
        <w:tab/>
        <w:t>Integer, percentage, 0-100</w:t>
      </w:r>
    </w:p>
    <w:p w14:paraId="013D84A1" w14:textId="5E04A4CB" w:rsidR="00EF51B2" w:rsidRDefault="005E11CC" w:rsidP="00EF51B2">
      <w:pPr>
        <w:pStyle w:val="B2"/>
      </w:pPr>
      <w:r w:rsidRPr="00CE7EBD">
        <w:rPr>
          <w:rFonts w:eastAsia="SimSun"/>
        </w:rPr>
        <w:t>b-2)</w:t>
      </w:r>
      <w:r w:rsidRPr="00CE7EBD">
        <w:rPr>
          <w:rFonts w:eastAsia="SimSun"/>
        </w:rPr>
        <w:tab/>
      </w:r>
      <w:r w:rsidRPr="00CE7EBD">
        <w:rPr>
          <w:rFonts w:eastAsia="SimSun"/>
          <w:lang w:eastAsia="zh-CN"/>
        </w:rPr>
        <w:t>RATIO</w:t>
      </w:r>
    </w:p>
    <w:p w14:paraId="3015CFE8" w14:textId="0375D2FB" w:rsidR="00EF51B2" w:rsidRDefault="005E11CC" w:rsidP="00EF51B2">
      <w:pPr>
        <w:pStyle w:val="B1"/>
      </w:pPr>
      <w:r w:rsidRPr="00B21F0D">
        <w:rPr>
          <w:lang w:eastAsia="zh-CN"/>
        </w:rPr>
        <w:t>c)</w:t>
      </w:r>
      <w:r>
        <w:rPr>
          <w:lang w:eastAsia="zh-CN"/>
        </w:rPr>
        <w:tab/>
      </w:r>
    </w:p>
    <w:p w14:paraId="4FD5D2B2" w14:textId="76569505" w:rsidR="00EF51B2" w:rsidRPr="00B21F0D" w:rsidRDefault="00873A43" w:rsidP="00EF51B2">
      <w:pPr>
        <w:pStyle w:val="EQ"/>
        <w:rPr>
          <w:rFonts w:ascii="Cambria Math" w:hAnsi="Cambria Math"/>
        </w:rPr>
      </w:pPr>
      <w:r>
        <w:tab/>
      </w:r>
      <w:r w:rsidRPr="00B21F0D">
        <w:rPr>
          <w:rFonts w:ascii="Cambria Math" w:hAnsi="Cambria Math"/>
          <w:lang w:eastAsia="zh-CN"/>
        </w:rPr>
        <w:t>DRBAccessibility 5QI = 100 * (</w:t>
      </w:r>
      <w:r w:rsidRPr="00B21F0D">
        <w:rPr>
          <w:rFonts w:ascii="Cambria Math" w:hAnsi="Cambria Math"/>
          <w:iCs/>
        </w:rPr>
        <w:t>DRB.InitialEstabSucc.5QI + (DRB.EstabSucc.5QI-</w:t>
      </w:r>
      <w:r w:rsidRPr="00B21F0D">
        <w:rPr>
          <w:rFonts w:ascii="Cambria Math" w:hAnsi="Cambria Math"/>
        </w:rPr>
        <w:t>DRB</w:t>
      </w:r>
      <w:r w:rsidRPr="00B21F0D">
        <w:rPr>
          <w:rFonts w:ascii="Cambria Math" w:hAnsi="Cambria Math"/>
          <w:lang w:val="en-US" w:eastAsia="zh-CN"/>
        </w:rPr>
        <w:t>.</w:t>
      </w:r>
      <w:r w:rsidRPr="00B21F0D">
        <w:rPr>
          <w:rFonts w:ascii="Cambria Math" w:hAnsi="Cambria Math"/>
          <w:lang w:val="en-US"/>
        </w:rPr>
        <w:t>InitialEstabSucc.</w:t>
      </w:r>
      <w:r w:rsidRPr="00B21F0D">
        <w:rPr>
          <w:rFonts w:ascii="Cambria Math" w:hAnsi="Cambria Math"/>
          <w:iCs/>
        </w:rPr>
        <w:t>5QI) + DRB.ResumeSucc.5QI)/( DRB.InitialEstabAtt.5QI/((RRC connection setup success rate</w:t>
      </w:r>
      <w:r w:rsidRPr="00B21F0D">
        <w:rPr>
          <w:rFonts w:ascii="Cambria Math" w:hAnsi="Cambria Math"/>
          <w:lang w:eastAsia="zh-CN"/>
        </w:rPr>
        <w:t xml:space="preserve"> /100)*(</w:t>
      </w:r>
      <w:r w:rsidRPr="00B21F0D">
        <w:rPr>
          <w:rFonts w:ascii="Cambria Math" w:hAnsi="Cambria Math"/>
          <w:color w:val="000000"/>
        </w:rPr>
        <w:t xml:space="preserve"> UE-associated logical NG-connection success ratio</w:t>
      </w:r>
      <w:r w:rsidRPr="00B21F0D">
        <w:rPr>
          <w:rFonts w:ascii="Cambria Math" w:hAnsi="Cambria Math"/>
          <w:lang w:eastAsia="zh-CN"/>
        </w:rPr>
        <w:t>/100)) +</w:t>
      </w:r>
      <w:r w:rsidRPr="00B21F0D">
        <w:rPr>
          <w:rFonts w:ascii="Cambria Math" w:hAnsi="Cambria Math"/>
          <w:iCs/>
        </w:rPr>
        <w:t xml:space="preserve"> (</w:t>
      </w:r>
      <w:r w:rsidRPr="00B21F0D">
        <w:rPr>
          <w:rFonts w:ascii="Cambria Math" w:hAnsi="Cambria Math"/>
        </w:rPr>
        <w:t>DRB.EstabAtt.5QI-DRB</w:t>
      </w:r>
      <w:r w:rsidRPr="00B21F0D">
        <w:rPr>
          <w:rFonts w:ascii="Cambria Math" w:hAnsi="Cambria Math"/>
          <w:lang w:val="en-US" w:eastAsia="zh-CN"/>
        </w:rPr>
        <w:t>.</w:t>
      </w:r>
      <w:r w:rsidRPr="00B21F0D">
        <w:rPr>
          <w:rFonts w:ascii="Cambria Math" w:hAnsi="Cambria Math"/>
          <w:lang w:val="en-US"/>
        </w:rPr>
        <w:t>InitialEstabAtt.</w:t>
      </w:r>
      <w:r w:rsidRPr="00B21F0D">
        <w:rPr>
          <w:rFonts w:ascii="Cambria Math" w:hAnsi="Cambria Math"/>
          <w:iCs/>
        </w:rPr>
        <w:t>5QI) + DRB.ResumeAtt.5QI/( RRC Resume success rate/100))</w:t>
      </w:r>
      <w:r w:rsidR="009F2E14" w:rsidRPr="00B21F0D">
        <w:rPr>
          <w:rFonts w:ascii="Cambria Math" w:hAnsi="Cambria Math"/>
          <w:iCs/>
        </w:rPr>
        <w:br/>
      </w:r>
    </w:p>
    <w:p w14:paraId="5E6A6291" w14:textId="7B2D3FEB" w:rsidR="00873A43" w:rsidRPr="00B21F0D" w:rsidRDefault="00873A43" w:rsidP="00873A43">
      <w:pPr>
        <w:pStyle w:val="EQ"/>
        <w:rPr>
          <w:rFonts w:ascii="Cambria Math" w:hAnsi="Cambria Math"/>
        </w:rPr>
      </w:pPr>
      <w:r>
        <w:tab/>
      </w:r>
      <w:r w:rsidRPr="00B21F0D">
        <w:rPr>
          <w:rFonts w:ascii="Cambria Math" w:eastAsia="SimSun" w:hAnsi="Cambria Math"/>
        </w:rPr>
        <w:t>DRBAccessibility SNSSAI = 100 * (DRB.InitialEstabSucc. SNSSAI + (DRB.EstabSucc. SNSSAI -DRB.InitialEstabSucc. SNSSAI) + DRB.ResumeSucc. SNSSAI)/( DRB.InitialEstabAtt. SNSSAI /((RRC connection setup success rate /100)*( UE-associated logical NG-connection success ratio /100)) + (DRB.EstabAtt. SNSSAI -DRB.InitialEstabAtt. SNSSAI) + DRB.ResumeAtt. SNSSAI /( RRC Resume success rate/100))</w:t>
      </w:r>
      <w:r w:rsidR="009F2E14" w:rsidRPr="00B21F0D">
        <w:rPr>
          <w:rFonts w:ascii="Cambria Math" w:eastAsia="SimSun" w:hAnsi="Cambria Math"/>
        </w:rPr>
        <w:br/>
      </w:r>
    </w:p>
    <w:p w14:paraId="5900CCB8" w14:textId="560A30DB" w:rsidR="00EF51B2" w:rsidRPr="0062090C" w:rsidRDefault="0062090C" w:rsidP="0062090C">
      <w:pPr>
        <w:pStyle w:val="B2"/>
      </w:pPr>
      <w:r>
        <w:tab/>
        <w:t>Where:</w:t>
      </w:r>
    </w:p>
    <w:p w14:paraId="5E91F5EE" w14:textId="71D6BA03" w:rsidR="0048499D" w:rsidRPr="00B21F0D" w:rsidRDefault="007E34CC" w:rsidP="009F2E14">
      <w:pPr>
        <w:pStyle w:val="EQ"/>
        <w:rPr>
          <w:rFonts w:ascii="Cambria Math" w:eastAsia="SimSun" w:hAnsi="Cambria Math"/>
        </w:rPr>
      </w:pPr>
      <w:r>
        <w:rPr>
          <w:rFonts w:eastAsia="SimSun"/>
        </w:rPr>
        <w:tab/>
      </w:r>
      <w:r w:rsidRPr="00B21F0D">
        <w:rPr>
          <w:rFonts w:ascii="Cambria Math" w:eastAsia="SimSun" w:hAnsi="Cambria Math"/>
        </w:rPr>
        <w:t>RRC Resume success rate = 100* ∑RRC.ResumeSucc.cause /∑(RRC.ResumeAtt.cause - RRC.ResumeFallbackToSetupAtt.cause)</w:t>
      </w:r>
      <w:bookmarkStart w:id="41" w:name="_Hlk61350350"/>
      <w:r w:rsidR="009F2E14" w:rsidRPr="00B21F0D">
        <w:rPr>
          <w:rFonts w:ascii="Cambria Math" w:eastAsia="SimSun" w:hAnsi="Cambria Math"/>
        </w:rPr>
        <w:br/>
      </w:r>
    </w:p>
    <w:p w14:paraId="769E2A80" w14:textId="544E3B39" w:rsidR="005E11CC" w:rsidRDefault="0048499D" w:rsidP="0048499D">
      <w:pPr>
        <w:pStyle w:val="B3"/>
      </w:pPr>
      <w:r>
        <w:rPr>
          <w:rFonts w:eastAsia="SimSun"/>
        </w:rPr>
        <w:tab/>
      </w:r>
      <w:r w:rsidR="007E34CC">
        <w:rPr>
          <w:rFonts w:eastAsia="SimSun"/>
        </w:rPr>
        <w:t>where all but the causes related to RNA update shall be included.</w:t>
      </w:r>
      <w:bookmarkEnd w:id="41"/>
    </w:p>
    <w:p w14:paraId="1D8D777C" w14:textId="6C396173" w:rsidR="005E11CC" w:rsidRPr="00B21F0D" w:rsidRDefault="007E34CC" w:rsidP="0048499D">
      <w:pPr>
        <w:pStyle w:val="EQ"/>
        <w:rPr>
          <w:rFonts w:ascii="Cambria Math" w:hAnsi="Cambria Math"/>
        </w:rPr>
      </w:pPr>
      <w:r>
        <w:rPr>
          <w:rFonts w:eastAsia="SimSun"/>
        </w:rPr>
        <w:tab/>
      </w:r>
      <w:r w:rsidRPr="00B21F0D">
        <w:rPr>
          <w:rFonts w:ascii="Cambria Math" w:eastAsia="SimSun" w:hAnsi="Cambria Math"/>
        </w:rPr>
        <w:t>RRC connection setup success rate</w:t>
      </w:r>
      <w:r w:rsidRPr="00B21F0D">
        <w:rPr>
          <w:rFonts w:ascii="Cambria Math" w:hAnsi="Cambria Math"/>
          <w:lang w:eastAsia="zh-CN"/>
        </w:rPr>
        <w:t xml:space="preserve"> </w:t>
      </w:r>
      <w:r w:rsidRPr="00B21F0D">
        <w:rPr>
          <w:rFonts w:ascii="Cambria Math" w:eastAsia="SimSun" w:hAnsi="Cambria Math"/>
        </w:rPr>
        <w:t>= 100* (∑(RRC.ConnEstabSucc.Cause + RRC.ResumeSuccByFallback.cause) + RRC.ReEstabSuccWithoutUeContext) /(∑(RRC.ConnEstabAtt.Cause + RRC.ResumeFallbackToSetupAtt.cause) + RRC.ReEstabFallbackToSetupAtt)</w:t>
      </w:r>
      <w:r w:rsidR="0048499D" w:rsidRPr="00B21F0D">
        <w:rPr>
          <w:rFonts w:ascii="Cambria Math" w:eastAsia="SimSun" w:hAnsi="Cambria Math"/>
        </w:rPr>
        <w:br/>
      </w:r>
    </w:p>
    <w:p w14:paraId="093530AE" w14:textId="3C0D8757" w:rsidR="005E11CC" w:rsidRPr="00B21F0D" w:rsidRDefault="007E34CC" w:rsidP="0048499D">
      <w:pPr>
        <w:pStyle w:val="EQ"/>
        <w:rPr>
          <w:rFonts w:ascii="Cambria Math" w:hAnsi="Cambria Math"/>
        </w:rPr>
      </w:pPr>
      <w:r>
        <w:tab/>
      </w:r>
      <w:r w:rsidRPr="00B21F0D">
        <w:rPr>
          <w:rFonts w:ascii="Cambria Math" w:eastAsia="SimSun" w:hAnsi="Cambria Math"/>
        </w:rPr>
        <w:t>UE-associated logical NG-connection success ratio  = 100*(∑UECNTXT.ConnEstabSucc.Cause/∑ UECNTXT.ConnEstabAtt.Cause)</w:t>
      </w:r>
      <w:r w:rsidR="0048499D" w:rsidRPr="00B21F0D">
        <w:rPr>
          <w:rFonts w:ascii="Cambria Math" w:eastAsia="SimSun" w:hAnsi="Cambria Math"/>
        </w:rPr>
        <w:br/>
      </w:r>
    </w:p>
    <w:p w14:paraId="3F4430F5" w14:textId="767BA039" w:rsidR="007E34CC" w:rsidRDefault="007E34CC" w:rsidP="007E34CC">
      <w:pPr>
        <w:pStyle w:val="B2"/>
      </w:pPr>
      <w:r>
        <w:tab/>
      </w:r>
      <w:r>
        <w:rPr>
          <w:lang w:eastAsia="zh-CN"/>
        </w:rPr>
        <w:t>The sum over causes shall exclude the establishment cause mo-Signalling [5].</w:t>
      </w:r>
    </w:p>
    <w:p w14:paraId="0B7A3118" w14:textId="16A3AFD7" w:rsidR="005E11CC" w:rsidRDefault="007E34CC" w:rsidP="007E34CC">
      <w:pPr>
        <w:pStyle w:val="B2"/>
      </w:pPr>
      <w:r>
        <w:tab/>
      </w:r>
      <w:r>
        <w:rPr>
          <w:lang w:eastAsia="zh-CN"/>
        </w:rPr>
        <w:t>The sum over causes for RRC resume shall exclude the causes related to RNA update [5].</w:t>
      </w:r>
    </w:p>
    <w:p w14:paraId="04666B42" w14:textId="7B04D56D" w:rsidR="007E34CC" w:rsidRDefault="007E34CC" w:rsidP="007E34CC">
      <w:pPr>
        <w:pStyle w:val="B2"/>
      </w:pPr>
      <w:r>
        <w:tab/>
      </w:r>
      <w:r>
        <w:rPr>
          <w:lang w:eastAsia="zh-CN"/>
        </w:rPr>
        <w:t>For KPI on SubNetwork level the measurement shall be the averaged over all NRCellCUs in the SubNetwork.</w:t>
      </w:r>
    </w:p>
    <w:p w14:paraId="65143A7C" w14:textId="7CC02257" w:rsidR="005E11CC" w:rsidRPr="005F2604" w:rsidRDefault="005E11CC" w:rsidP="00EF51B2">
      <w:pPr>
        <w:pStyle w:val="B1"/>
      </w:pPr>
      <w:r>
        <w:rPr>
          <w:lang w:eastAsia="zh-CN"/>
        </w:rPr>
        <w:t>d)</w:t>
      </w:r>
      <w:r>
        <w:rPr>
          <w:lang w:eastAsia="zh-CN"/>
        </w:rPr>
        <w:tab/>
        <w:t>SubNetwork, NRCellCU.</w:t>
      </w:r>
    </w:p>
    <w:p w14:paraId="547BA1A6" w14:textId="18A70A00" w:rsidR="00123A11" w:rsidRDefault="00123A11" w:rsidP="00123A11">
      <w:pPr>
        <w:pStyle w:val="Heading3"/>
      </w:pPr>
      <w:bookmarkStart w:id="42" w:name="_Toc213792552"/>
      <w:r>
        <w:t>6.2.</w:t>
      </w:r>
      <w:r w:rsidR="000837A4">
        <w:t>8</w:t>
      </w:r>
      <w:r>
        <w:tab/>
      </w:r>
      <w:r w:rsidR="000837A4" w:rsidRPr="005A1E8D">
        <w:t>M</w:t>
      </w:r>
      <w:r w:rsidR="000837A4" w:rsidRPr="005A1E8D">
        <w:rPr>
          <w:rFonts w:hint="eastAsia"/>
          <w:lang w:eastAsia="zh-CN"/>
        </w:rPr>
        <w:t>ean</w:t>
      </w:r>
      <w:r w:rsidR="000837A4" w:rsidRPr="005A1E8D">
        <w:t xml:space="preserve"> </w:t>
      </w:r>
      <w:r w:rsidR="000837A4" w:rsidRPr="005A1E8D">
        <w:rPr>
          <w:rFonts w:hint="eastAsia"/>
          <w:lang w:eastAsia="zh-CN"/>
        </w:rPr>
        <w:t>CM-Connected</w:t>
      </w:r>
      <w:r w:rsidR="000837A4" w:rsidRPr="00661751">
        <w:t xml:space="preserve"> subscribers of </w:t>
      </w:r>
      <w:r w:rsidR="000837A4" w:rsidRPr="005A1E8D">
        <w:rPr>
          <w:rFonts w:hint="eastAsia"/>
          <w:lang w:eastAsia="zh-CN"/>
        </w:rPr>
        <w:t>network</w:t>
      </w:r>
      <w:r w:rsidR="000837A4" w:rsidRPr="00661751">
        <w:t xml:space="preserve"> slice through AMF</w:t>
      </w:r>
      <w:bookmarkEnd w:id="42"/>
    </w:p>
    <w:p w14:paraId="5829B4DC" w14:textId="5B08F8E8" w:rsidR="00EF51B2" w:rsidRDefault="000837A4" w:rsidP="00EF51B2">
      <w:pPr>
        <w:pStyle w:val="B1"/>
      </w:pPr>
      <w:r w:rsidRPr="005A1E8D">
        <w:rPr>
          <w:lang w:eastAsia="zh-CN"/>
        </w:rPr>
        <w:t>a)</w:t>
      </w:r>
      <w:r w:rsidRPr="005A1E8D">
        <w:rPr>
          <w:lang w:eastAsia="zh-CN"/>
        </w:rPr>
        <w:tab/>
        <w:t>AMFM</w:t>
      </w:r>
      <w:r w:rsidRPr="005A1E8D">
        <w:rPr>
          <w:rFonts w:hint="eastAsia"/>
          <w:lang w:eastAsia="zh-CN"/>
        </w:rPr>
        <w:t>eanCmCon</w:t>
      </w:r>
      <w:r w:rsidRPr="00661751">
        <w:rPr>
          <w:lang w:eastAsia="zh-CN"/>
        </w:rPr>
        <w:t>Nbr.</w:t>
      </w:r>
    </w:p>
    <w:p w14:paraId="530C3C6E" w14:textId="3F6BA6F3" w:rsidR="00EF51B2" w:rsidRDefault="000837A4" w:rsidP="00EF51B2">
      <w:pPr>
        <w:pStyle w:val="B1"/>
      </w:pPr>
      <w:r w:rsidRPr="00661751">
        <w:rPr>
          <w:lang w:eastAsia="zh-CN"/>
        </w:rPr>
        <w:t>b)</w:t>
      </w:r>
      <w:r w:rsidRPr="00661751">
        <w:rPr>
          <w:lang w:eastAsia="zh-CN"/>
        </w:rPr>
        <w:tab/>
        <w:t xml:space="preserve">This KPI describe the </w:t>
      </w:r>
      <w:r w:rsidRPr="005A1E8D">
        <w:rPr>
          <w:lang w:eastAsia="zh-CN"/>
        </w:rPr>
        <w:t>m</w:t>
      </w:r>
      <w:r w:rsidRPr="005A1E8D">
        <w:rPr>
          <w:rFonts w:hint="eastAsia"/>
          <w:lang w:eastAsia="zh-CN"/>
        </w:rPr>
        <w:t>ean</w:t>
      </w:r>
      <w:r w:rsidRPr="00661751">
        <w:rPr>
          <w:lang w:eastAsia="zh-CN"/>
        </w:rPr>
        <w:t xml:space="preserve"> number of subscribers</w:t>
      </w:r>
      <w:r w:rsidRPr="005A1E8D">
        <w:rPr>
          <w:rFonts w:hint="eastAsia"/>
          <w:lang w:eastAsia="zh-CN"/>
        </w:rPr>
        <w:t xml:space="preserve"> in a period</w:t>
      </w:r>
      <w:r w:rsidRPr="00661751">
        <w:rPr>
          <w:lang w:eastAsia="zh-CN"/>
        </w:rPr>
        <w:t xml:space="preserve"> that are </w:t>
      </w:r>
      <w:r w:rsidRPr="005A1E8D">
        <w:rPr>
          <w:rFonts w:hint="eastAsia"/>
          <w:lang w:eastAsia="zh-CN"/>
        </w:rPr>
        <w:t xml:space="preserve">not only </w:t>
      </w:r>
      <w:r w:rsidRPr="00661751">
        <w:rPr>
          <w:lang w:eastAsia="zh-CN"/>
        </w:rPr>
        <w:t>registered to a network slice</w:t>
      </w:r>
      <w:r w:rsidRPr="005A1E8D">
        <w:rPr>
          <w:rFonts w:hint="eastAsia"/>
          <w:lang w:eastAsia="zh-CN"/>
        </w:rPr>
        <w:t xml:space="preserve"> but also </w:t>
      </w:r>
      <w:r w:rsidRPr="005A1E8D">
        <w:rPr>
          <w:lang w:eastAsia="zh-CN"/>
        </w:rPr>
        <w:t>established</w:t>
      </w:r>
      <w:r w:rsidRPr="005A1E8D">
        <w:rPr>
          <w:rFonts w:hint="eastAsia"/>
          <w:lang w:eastAsia="zh-CN"/>
        </w:rPr>
        <w:t xml:space="preserve"> a PDU session related to the network slice. </w:t>
      </w:r>
      <w:r w:rsidRPr="005A1E8D">
        <w:rPr>
          <w:lang w:eastAsia="zh-CN"/>
        </w:rPr>
        <w:t>A</w:t>
      </w:r>
      <w:r w:rsidRPr="005A1E8D">
        <w:rPr>
          <w:rFonts w:hint="eastAsia"/>
          <w:lang w:eastAsia="zh-CN"/>
        </w:rPr>
        <w:t xml:space="preserve">nd subscribers also </w:t>
      </w:r>
      <w:r w:rsidRPr="005A1E8D">
        <w:rPr>
          <w:lang w:eastAsia="zh-CN"/>
        </w:rPr>
        <w:t>ha</w:t>
      </w:r>
      <w:r w:rsidRPr="005A1E8D">
        <w:rPr>
          <w:rFonts w:hint="eastAsia"/>
          <w:lang w:eastAsia="zh-CN"/>
        </w:rPr>
        <w:t>ve</w:t>
      </w:r>
      <w:r w:rsidRPr="005A1E8D">
        <w:rPr>
          <w:lang w:eastAsia="zh-CN"/>
        </w:rPr>
        <w:t xml:space="preserve"> </w:t>
      </w:r>
      <w:r w:rsidRPr="005A1E8D">
        <w:t>a</w:t>
      </w:r>
      <w:r w:rsidRPr="005A1E8D">
        <w:rPr>
          <w:lang w:eastAsia="zh-CN"/>
        </w:rPr>
        <w:t xml:space="preserve"> NAS </w:t>
      </w:r>
      <w:r w:rsidRPr="005A1E8D">
        <w:t xml:space="preserve">signalling connection with the </w:t>
      </w:r>
      <w:r w:rsidRPr="005A1E8D">
        <w:rPr>
          <w:lang w:eastAsia="zh-CN"/>
        </w:rPr>
        <w:t xml:space="preserve">AMF over N1. </w:t>
      </w:r>
      <w:r w:rsidRPr="00661751">
        <w:rPr>
          <w:lang w:eastAsia="zh-CN"/>
        </w:rPr>
        <w:t xml:space="preserve">It is obtained by counting the subscribers in AMF </w:t>
      </w:r>
      <w:r w:rsidRPr="005A1E8D">
        <w:rPr>
          <w:lang w:eastAsia="zh-CN"/>
        </w:rPr>
        <w:t xml:space="preserve">that are </w:t>
      </w:r>
      <w:r w:rsidRPr="005A1E8D">
        <w:rPr>
          <w:rFonts w:hint="eastAsia"/>
          <w:lang w:eastAsia="zh-CN"/>
        </w:rPr>
        <w:t xml:space="preserve">showed </w:t>
      </w:r>
      <w:r>
        <w:rPr>
          <w:lang w:eastAsia="zh-CN"/>
        </w:rPr>
        <w:t>"</w:t>
      </w:r>
      <w:r w:rsidRPr="005A1E8D">
        <w:rPr>
          <w:rFonts w:hint="eastAsia"/>
          <w:lang w:eastAsia="zh-CN"/>
        </w:rPr>
        <w:t>cm-connected</w:t>
      </w:r>
      <w:r>
        <w:rPr>
          <w:lang w:eastAsia="zh-CN"/>
        </w:rPr>
        <w:t>"</w:t>
      </w:r>
      <w:r w:rsidRPr="005A1E8D">
        <w:rPr>
          <w:rFonts w:hint="eastAsia"/>
          <w:lang w:eastAsia="zh-CN"/>
        </w:rPr>
        <w:t xml:space="preserve"> state for</w:t>
      </w:r>
      <w:r w:rsidRPr="00661751">
        <w:rPr>
          <w:lang w:eastAsia="zh-CN"/>
        </w:rPr>
        <w:t xml:space="preserve"> a network slice.</w:t>
      </w:r>
    </w:p>
    <w:p w14:paraId="17772001" w14:textId="1ACCFFF3" w:rsidR="00EF51B2" w:rsidRDefault="000837A4" w:rsidP="00EF51B2">
      <w:pPr>
        <w:pStyle w:val="B2"/>
      </w:pPr>
      <w:r w:rsidRPr="00CE7EBD">
        <w:rPr>
          <w:rFonts w:eastAsia="SimSun"/>
          <w:lang w:eastAsia="zh-CN"/>
        </w:rPr>
        <w:t>b-1)</w:t>
      </w:r>
      <w:r w:rsidRPr="00CE7EBD">
        <w:rPr>
          <w:rFonts w:eastAsia="SimSun"/>
          <w:lang w:eastAsia="zh-CN"/>
        </w:rPr>
        <w:tab/>
        <w:t>Integer</w:t>
      </w:r>
    </w:p>
    <w:p w14:paraId="50138A3F" w14:textId="23483ACE" w:rsidR="00EF51B2" w:rsidRDefault="000837A4"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18AB8275" w14:textId="4633DDDD" w:rsidR="00EF51B2" w:rsidRDefault="000837A4" w:rsidP="00EF51B2">
      <w:pPr>
        <w:pStyle w:val="B1"/>
      </w:pPr>
      <w:r w:rsidRPr="00111F10">
        <w:rPr>
          <w:lang w:eastAsia="zh-CN"/>
        </w:rPr>
        <w:t>c)</w:t>
      </w:r>
      <w:r w:rsidRPr="00661751">
        <w:rPr>
          <w:lang w:eastAsia="zh-CN"/>
        </w:rPr>
        <w:tab/>
      </w:r>
    </w:p>
    <w:p w14:paraId="06B887BE" w14:textId="4B498E51" w:rsidR="00EF51B2" w:rsidRDefault="00111F10" w:rsidP="00EF51B2">
      <w:pPr>
        <w:pStyle w:val="EQ"/>
      </w:pPr>
      <w:r>
        <w:tab/>
      </w:r>
      <m:oMath>
        <m:r>
          <w:rPr>
            <w:rFonts w:ascii="Cambria Math" w:hAnsi="Cambria Math"/>
          </w:rPr>
          <m:t>AMFMeanCmCnNbr=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r>
        <w:br/>
      </w:r>
    </w:p>
    <w:p w14:paraId="703C3134" w14:textId="7294D2E1" w:rsidR="00EF51B2" w:rsidRPr="005F2604" w:rsidRDefault="000837A4" w:rsidP="00EF51B2">
      <w:pPr>
        <w:pStyle w:val="B1"/>
      </w:pPr>
      <w:r w:rsidRPr="00661751">
        <w:rPr>
          <w:lang w:eastAsia="zh-CN"/>
        </w:rPr>
        <w:t>d)</w:t>
      </w:r>
      <w:r w:rsidRPr="00661751">
        <w:rPr>
          <w:lang w:eastAsia="zh-CN"/>
        </w:rPr>
        <w:tab/>
        <w:t>NetworkSlice</w:t>
      </w:r>
      <w:r>
        <w:rPr>
          <w:lang w:eastAsia="zh-CN"/>
        </w:rPr>
        <w:t>.</w:t>
      </w:r>
    </w:p>
    <w:p w14:paraId="1AEBF7B2" w14:textId="1FF4D413" w:rsidR="00123A11" w:rsidRDefault="00123A11" w:rsidP="00123A11">
      <w:pPr>
        <w:pStyle w:val="Heading3"/>
      </w:pPr>
      <w:bookmarkStart w:id="43" w:name="_Toc213792553"/>
      <w:r>
        <w:t>6.2.</w:t>
      </w:r>
      <w:r w:rsidR="00785503">
        <w:t>9</w:t>
      </w:r>
      <w:r>
        <w:tab/>
      </w:r>
      <w:r w:rsidR="00785503" w:rsidRPr="00190595">
        <w:t>M</w:t>
      </w:r>
      <w:r w:rsidR="00785503" w:rsidRPr="00190595">
        <w:rPr>
          <w:rFonts w:hint="eastAsia"/>
          <w:lang w:eastAsia="zh-CN"/>
        </w:rPr>
        <w:t>aximum</w:t>
      </w:r>
      <w:r w:rsidR="00785503" w:rsidRPr="00190595">
        <w:t xml:space="preserve"> </w:t>
      </w:r>
      <w:r w:rsidR="00785503" w:rsidRPr="00190595">
        <w:rPr>
          <w:rFonts w:hint="eastAsia"/>
          <w:lang w:eastAsia="zh-CN"/>
        </w:rPr>
        <w:t>on-line</w:t>
      </w:r>
      <w:r w:rsidR="00785503" w:rsidRPr="00661751">
        <w:t xml:space="preserve"> subscribers of network slice through AMF</w:t>
      </w:r>
      <w:bookmarkEnd w:id="43"/>
    </w:p>
    <w:p w14:paraId="0FDBE231" w14:textId="31D8BCF2" w:rsidR="00EF51B2" w:rsidRDefault="00785503" w:rsidP="00785503">
      <w:pPr>
        <w:pStyle w:val="B1"/>
      </w:pPr>
      <w:r w:rsidRPr="00190595">
        <w:rPr>
          <w:lang w:eastAsia="zh-CN"/>
        </w:rPr>
        <w:t>a)</w:t>
      </w:r>
      <w:r w:rsidRPr="00190595">
        <w:rPr>
          <w:lang w:eastAsia="zh-CN"/>
        </w:rPr>
        <w:tab/>
        <w:t>AMFM</w:t>
      </w:r>
      <w:r w:rsidRPr="00190595">
        <w:rPr>
          <w:rFonts w:hint="eastAsia"/>
          <w:lang w:eastAsia="zh-CN"/>
        </w:rPr>
        <w:t>axCmCon</w:t>
      </w:r>
      <w:r w:rsidRPr="00661751">
        <w:rPr>
          <w:lang w:eastAsia="zh-CN"/>
        </w:rPr>
        <w:t>Nbr.</w:t>
      </w:r>
    </w:p>
    <w:p w14:paraId="01813025" w14:textId="58D149C4" w:rsidR="00EF51B2" w:rsidRDefault="00785503" w:rsidP="00EF51B2">
      <w:pPr>
        <w:pStyle w:val="B1"/>
      </w:pPr>
      <w:r w:rsidRPr="00661751">
        <w:rPr>
          <w:lang w:eastAsia="zh-CN"/>
        </w:rPr>
        <w:t>b)</w:t>
      </w:r>
      <w:r w:rsidRPr="00661751">
        <w:rPr>
          <w:lang w:eastAsia="zh-CN"/>
        </w:rPr>
        <w:tab/>
        <w:t xml:space="preserve">This KPI describe the </w:t>
      </w:r>
      <w:r w:rsidRPr="00190595">
        <w:rPr>
          <w:lang w:eastAsia="zh-CN"/>
        </w:rPr>
        <w:t>m</w:t>
      </w:r>
      <w:r w:rsidRPr="00190595">
        <w:rPr>
          <w:rFonts w:hint="eastAsia"/>
          <w:lang w:eastAsia="zh-CN"/>
        </w:rPr>
        <w:t>aximum</w:t>
      </w:r>
      <w:r w:rsidRPr="00661751">
        <w:rPr>
          <w:lang w:eastAsia="zh-CN"/>
        </w:rPr>
        <w:t xml:space="preserve"> number of subscribers </w:t>
      </w:r>
      <w:r w:rsidRPr="00190595">
        <w:rPr>
          <w:rFonts w:hint="eastAsia"/>
          <w:lang w:eastAsia="zh-CN"/>
        </w:rPr>
        <w:t xml:space="preserve">in a period </w:t>
      </w:r>
      <w:r w:rsidRPr="00661751">
        <w:rPr>
          <w:lang w:eastAsia="zh-CN"/>
        </w:rPr>
        <w:t xml:space="preserve">that are </w:t>
      </w:r>
      <w:r w:rsidRPr="00190595">
        <w:rPr>
          <w:rFonts w:hint="eastAsia"/>
          <w:lang w:eastAsia="zh-CN"/>
        </w:rPr>
        <w:t xml:space="preserve">not only </w:t>
      </w:r>
      <w:r w:rsidRPr="00661751">
        <w:rPr>
          <w:lang w:eastAsia="zh-CN"/>
        </w:rPr>
        <w:t>registered to a network slice</w:t>
      </w:r>
      <w:r w:rsidRPr="00190595">
        <w:rPr>
          <w:rFonts w:hint="eastAsia"/>
          <w:lang w:eastAsia="zh-CN"/>
        </w:rPr>
        <w:t xml:space="preserve"> but also </w:t>
      </w:r>
      <w:r w:rsidRPr="00190595">
        <w:rPr>
          <w:lang w:eastAsia="zh-CN"/>
        </w:rPr>
        <w:t>established</w:t>
      </w:r>
      <w:r w:rsidRPr="00190595">
        <w:rPr>
          <w:rFonts w:hint="eastAsia"/>
          <w:lang w:eastAsia="zh-CN"/>
        </w:rPr>
        <w:t xml:space="preserve"> a PDU session related to a network slice</w:t>
      </w:r>
      <w:r w:rsidRPr="00190595">
        <w:rPr>
          <w:lang w:eastAsia="zh-CN"/>
        </w:rPr>
        <w:t>. A</w:t>
      </w:r>
      <w:r w:rsidRPr="00190595">
        <w:rPr>
          <w:rFonts w:hint="eastAsia"/>
          <w:lang w:eastAsia="zh-CN"/>
        </w:rPr>
        <w:t xml:space="preserve">nd subscribers also </w:t>
      </w:r>
      <w:r w:rsidRPr="00190595">
        <w:rPr>
          <w:lang w:eastAsia="zh-CN"/>
        </w:rPr>
        <w:t>ha</w:t>
      </w:r>
      <w:r w:rsidRPr="00190595">
        <w:rPr>
          <w:rFonts w:hint="eastAsia"/>
          <w:lang w:eastAsia="zh-CN"/>
        </w:rPr>
        <w:t>ve</w:t>
      </w:r>
      <w:r w:rsidRPr="00190595">
        <w:rPr>
          <w:lang w:eastAsia="zh-CN"/>
        </w:rPr>
        <w:t xml:space="preserve"> </w:t>
      </w:r>
      <w:r w:rsidRPr="00190595">
        <w:t>a</w:t>
      </w:r>
      <w:r w:rsidRPr="00190595">
        <w:rPr>
          <w:lang w:eastAsia="zh-CN"/>
        </w:rPr>
        <w:t xml:space="preserve"> NAS </w:t>
      </w:r>
      <w:r w:rsidRPr="00190595">
        <w:t xml:space="preserve">signalling connection with the </w:t>
      </w:r>
      <w:r w:rsidRPr="00190595">
        <w:rPr>
          <w:lang w:eastAsia="zh-CN"/>
        </w:rPr>
        <w:t xml:space="preserve">AMF over N1. </w:t>
      </w:r>
      <w:r w:rsidRPr="00661751">
        <w:rPr>
          <w:lang w:eastAsia="zh-CN"/>
        </w:rPr>
        <w:t xml:space="preserve">It is obtained by counting the subscribers in AMF </w:t>
      </w:r>
      <w:r w:rsidRPr="00190595">
        <w:rPr>
          <w:lang w:eastAsia="zh-CN"/>
        </w:rPr>
        <w:t xml:space="preserve">that are </w:t>
      </w:r>
      <w:r w:rsidRPr="00190595">
        <w:rPr>
          <w:rFonts w:hint="eastAsia"/>
          <w:lang w:eastAsia="zh-CN"/>
        </w:rPr>
        <w:t xml:space="preserve">showed </w:t>
      </w:r>
      <w:r>
        <w:rPr>
          <w:lang w:eastAsia="zh-CN"/>
        </w:rPr>
        <w:t>"</w:t>
      </w:r>
      <w:r w:rsidRPr="00190595">
        <w:rPr>
          <w:rFonts w:hint="eastAsia"/>
          <w:lang w:eastAsia="zh-CN"/>
        </w:rPr>
        <w:t>cm-connected</w:t>
      </w:r>
      <w:r>
        <w:rPr>
          <w:lang w:eastAsia="zh-CN"/>
        </w:rPr>
        <w:t>"</w:t>
      </w:r>
      <w:r w:rsidRPr="00190595">
        <w:rPr>
          <w:rFonts w:hint="eastAsia"/>
          <w:lang w:eastAsia="zh-CN"/>
        </w:rPr>
        <w:t xml:space="preserve"> state for</w:t>
      </w:r>
      <w:r w:rsidRPr="00661751">
        <w:rPr>
          <w:lang w:eastAsia="zh-CN"/>
        </w:rPr>
        <w:t xml:space="preserve"> a network slice.</w:t>
      </w:r>
    </w:p>
    <w:p w14:paraId="5420B3B6" w14:textId="69624094" w:rsidR="00EF51B2" w:rsidRDefault="00785503" w:rsidP="00EF51B2">
      <w:pPr>
        <w:pStyle w:val="B2"/>
      </w:pPr>
      <w:r w:rsidRPr="00CE7EBD">
        <w:rPr>
          <w:rFonts w:eastAsia="SimSun"/>
          <w:lang w:eastAsia="zh-CN"/>
        </w:rPr>
        <w:t>b-1)</w:t>
      </w:r>
      <w:r w:rsidRPr="00CE7EBD">
        <w:rPr>
          <w:rFonts w:eastAsia="SimSun"/>
          <w:lang w:eastAsia="zh-CN"/>
        </w:rPr>
        <w:tab/>
        <w:t>Integer</w:t>
      </w:r>
    </w:p>
    <w:p w14:paraId="059B36C5" w14:textId="6BD49F6E" w:rsidR="00EF51B2" w:rsidRDefault="00785503" w:rsidP="00EF51B2">
      <w:pPr>
        <w:pStyle w:val="B2"/>
      </w:pPr>
      <w:r w:rsidRPr="00CE7EBD">
        <w:rPr>
          <w:rFonts w:eastAsia="SimSun"/>
        </w:rPr>
        <w:t>b-2)</w:t>
      </w:r>
      <w:r w:rsidRPr="00CE7EBD">
        <w:rPr>
          <w:rFonts w:eastAsia="SimSun"/>
        </w:rPr>
        <w:tab/>
      </w:r>
      <w:r w:rsidRPr="00CE7EBD">
        <w:rPr>
          <w:rFonts w:eastAsia="SimSun" w:hint="eastAsia"/>
          <w:lang w:eastAsia="zh-CN"/>
        </w:rPr>
        <w:t>CUM</w:t>
      </w:r>
    </w:p>
    <w:p w14:paraId="2E90E6DA" w14:textId="5E9FBE13" w:rsidR="00EF51B2" w:rsidRDefault="00785503" w:rsidP="00EF51B2">
      <w:pPr>
        <w:pStyle w:val="B1"/>
      </w:pPr>
      <w:r w:rsidRPr="00AF5D29">
        <w:rPr>
          <w:lang w:eastAsia="zh-CN"/>
        </w:rPr>
        <w:t>c)</w:t>
      </w:r>
      <w:r w:rsidRPr="00661751">
        <w:rPr>
          <w:lang w:eastAsia="zh-CN"/>
        </w:rPr>
        <w:tab/>
      </w:r>
    </w:p>
    <w:p w14:paraId="07F51762" w14:textId="6B9EE93E" w:rsidR="00EF51B2" w:rsidRDefault="00AF5D29" w:rsidP="00EF51B2">
      <w:pPr>
        <w:pStyle w:val="EQ"/>
      </w:pPr>
      <w:r>
        <w:tab/>
      </w:r>
      <m:oMath>
        <m:r>
          <w:rPr>
            <w:rFonts w:ascii="Cambria Math" w:hAnsi="Cambria Math"/>
          </w:rPr>
          <m:t>AMFMeanCmConNbr=</m:t>
        </m:r>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CM-ConnectedSubNbrMean.SNSSAI</m:t>
            </m:r>
          </m:e>
        </m:nary>
      </m:oMath>
      <w:r>
        <w:br/>
      </w:r>
    </w:p>
    <w:p w14:paraId="608ECA70" w14:textId="797ADF48" w:rsidR="00EF51B2" w:rsidRPr="005F2604" w:rsidRDefault="00785503" w:rsidP="00EF51B2">
      <w:pPr>
        <w:pStyle w:val="B1"/>
      </w:pPr>
      <w:r w:rsidRPr="00661751">
        <w:rPr>
          <w:lang w:eastAsia="zh-CN"/>
        </w:rPr>
        <w:t>d)</w:t>
      </w:r>
      <w:r w:rsidRPr="00661751">
        <w:rPr>
          <w:lang w:eastAsia="zh-CN"/>
        </w:rPr>
        <w:tab/>
        <w:t>NetworkSlice</w:t>
      </w:r>
      <w:r>
        <w:rPr>
          <w:lang w:eastAsia="zh-CN"/>
        </w:rPr>
        <w:t>.</w:t>
      </w:r>
    </w:p>
    <w:p w14:paraId="3F96841F" w14:textId="4B2B4D86" w:rsidR="00123A11" w:rsidRDefault="00123A11" w:rsidP="00123A11">
      <w:pPr>
        <w:pStyle w:val="Heading3"/>
      </w:pPr>
      <w:bookmarkStart w:id="44" w:name="_Toc213792554"/>
      <w:r>
        <w:t>6.2.1</w:t>
      </w:r>
      <w:r w:rsidR="00190B70">
        <w:t>0</w:t>
      </w:r>
      <w:r>
        <w:tab/>
      </w:r>
      <w:r w:rsidR="00190B70">
        <w:rPr>
          <w:rFonts w:hint="eastAsia"/>
          <w:lang w:eastAsia="zh-CN"/>
        </w:rPr>
        <w:t>PFCP session established success rate of one network and one network slice</w:t>
      </w:r>
      <w:bookmarkEnd w:id="44"/>
    </w:p>
    <w:p w14:paraId="10C71567" w14:textId="4690F3B1" w:rsidR="00EF51B2" w:rsidRDefault="00FA0DB9" w:rsidP="00EF51B2">
      <w:pPr>
        <w:pStyle w:val="B1"/>
      </w:pPr>
      <w:r>
        <w:rPr>
          <w:lang w:eastAsia="zh-CN"/>
        </w:rPr>
        <w:t>a)</w:t>
      </w:r>
      <w:r>
        <w:rPr>
          <w:lang w:eastAsia="zh-CN"/>
        </w:rPr>
        <w:tab/>
      </w:r>
      <w:r>
        <w:rPr>
          <w:rFonts w:hint="eastAsia"/>
          <w:lang w:eastAsia="zh-CN"/>
        </w:rPr>
        <w:t>PFCPSessionEstSR</w:t>
      </w:r>
      <w:r>
        <w:rPr>
          <w:rFonts w:eastAsia="SimSun"/>
          <w:lang w:eastAsia="zh-CN"/>
        </w:rPr>
        <w:t>.</w:t>
      </w:r>
    </w:p>
    <w:p w14:paraId="408CD44E" w14:textId="3BFA13DA" w:rsidR="00EF51B2" w:rsidRDefault="00FA0DB9" w:rsidP="00EF51B2">
      <w:pPr>
        <w:pStyle w:val="B1"/>
      </w:pPr>
      <w:r>
        <w:rPr>
          <w:rFonts w:eastAsia="SimSun"/>
          <w:lang w:eastAsia="zh-CN"/>
        </w:rPr>
        <w:t>b)</w:t>
      </w:r>
      <w:r>
        <w:rPr>
          <w:rFonts w:eastAsia="SimSun"/>
          <w:lang w:eastAsia="zh-CN"/>
        </w:rPr>
        <w:tab/>
      </w:r>
      <w:r w:rsidRPr="00764497">
        <w:rPr>
          <w:rFonts w:eastAsia="SimSun"/>
          <w:lang w:eastAsia="zh-CN"/>
        </w:rPr>
        <w:t>T</w:t>
      </w:r>
      <w:r w:rsidRPr="00764497">
        <w:rPr>
          <w:rFonts w:eastAsia="SimSun" w:hint="eastAsia"/>
          <w:lang w:eastAsia="zh-CN"/>
        </w:rPr>
        <w:t xml:space="preserve">his KPI describes </w:t>
      </w:r>
      <w:r w:rsidRPr="00764497">
        <w:rPr>
          <w:rFonts w:eastAsia="SimSun"/>
          <w:lang w:eastAsia="zh-CN"/>
        </w:rPr>
        <w:t xml:space="preserve">the successful rate </w:t>
      </w:r>
      <w:r w:rsidRPr="00764497">
        <w:rPr>
          <w:lang w:eastAsia="zh-CN"/>
        </w:rPr>
        <w:t xml:space="preserve">of </w:t>
      </w:r>
      <w:r w:rsidRPr="00764497">
        <w:rPr>
          <w:rFonts w:hint="eastAsia"/>
          <w:lang w:eastAsia="zh-CN"/>
        </w:rPr>
        <w:t>PFCP session established</w:t>
      </w:r>
      <w:r w:rsidRPr="00764497">
        <w:rPr>
          <w:rFonts w:eastAsia="SimSun"/>
          <w:lang w:eastAsia="zh-CN"/>
        </w:rPr>
        <w:t xml:space="preserve"> in a </w:t>
      </w:r>
      <w:r w:rsidRPr="00764497">
        <w:rPr>
          <w:lang w:eastAsia="zh-CN"/>
        </w:rPr>
        <w:t>network or</w:t>
      </w:r>
      <w:r w:rsidRPr="00764497">
        <w:rPr>
          <w:rFonts w:hint="eastAsia"/>
          <w:lang w:eastAsia="zh-CN"/>
        </w:rPr>
        <w:t xml:space="preserve"> a network </w:t>
      </w:r>
      <w:r w:rsidRPr="00764497">
        <w:rPr>
          <w:rFonts w:eastAsia="SimSun"/>
          <w:lang w:eastAsia="zh-CN"/>
        </w:rPr>
        <w:t xml:space="preserve">slice e </w:t>
      </w:r>
      <w:r w:rsidRPr="00764497">
        <w:rPr>
          <w:rFonts w:hint="eastAsia"/>
          <w:lang w:eastAsia="zh-CN"/>
        </w:rPr>
        <w:t>on the UPF.</w:t>
      </w:r>
    </w:p>
    <w:p w14:paraId="75B97D8A" w14:textId="01658074" w:rsidR="00EF51B2" w:rsidRDefault="00FA0DB9" w:rsidP="00EF51B2">
      <w:pPr>
        <w:pStyle w:val="B2"/>
      </w:pPr>
      <w:r w:rsidRPr="00CE7EBD">
        <w:rPr>
          <w:rFonts w:eastAsia="SimSun"/>
          <w:lang w:eastAsia="zh-CN"/>
        </w:rPr>
        <w:t>b-1)</w:t>
      </w:r>
      <w:r w:rsidRPr="00CE7EBD">
        <w:rPr>
          <w:rFonts w:eastAsia="SimSun"/>
          <w:lang w:eastAsia="zh-CN"/>
        </w:rPr>
        <w:tab/>
        <w:t>Integer, percentage</w:t>
      </w:r>
    </w:p>
    <w:p w14:paraId="681202BA" w14:textId="65D77696" w:rsidR="00EF51B2" w:rsidRDefault="00FA0DB9" w:rsidP="00EF51B2">
      <w:pPr>
        <w:pStyle w:val="B2"/>
      </w:pPr>
      <w:r w:rsidRPr="00CE7EBD">
        <w:rPr>
          <w:rFonts w:eastAsia="SimSun"/>
        </w:rPr>
        <w:t>b-2)</w:t>
      </w:r>
      <w:r w:rsidRPr="00CE7EBD">
        <w:rPr>
          <w:rFonts w:eastAsia="SimSun"/>
        </w:rPr>
        <w:tab/>
      </w:r>
      <w:r w:rsidRPr="00CE7EBD">
        <w:rPr>
          <w:rFonts w:eastAsia="SimSun"/>
          <w:lang w:eastAsia="zh-CN"/>
        </w:rPr>
        <w:t>RATIO</w:t>
      </w:r>
    </w:p>
    <w:p w14:paraId="15FF937B" w14:textId="7E47089F" w:rsidR="00EF51B2" w:rsidRDefault="00FA0DB9" w:rsidP="00EF51B2">
      <w:pPr>
        <w:pStyle w:val="B1"/>
      </w:pPr>
      <w:r w:rsidRPr="00E019EA">
        <w:rPr>
          <w:lang w:eastAsia="zh-CN"/>
        </w:rPr>
        <w:t>c)</w:t>
      </w:r>
      <w:r>
        <w:rPr>
          <w:lang w:eastAsia="zh-CN"/>
        </w:rPr>
        <w:tab/>
      </w:r>
    </w:p>
    <w:p w14:paraId="08C99D78" w14:textId="39F98CA3" w:rsidR="00EF51B2" w:rsidRDefault="00FA0DB9" w:rsidP="00EF51B2">
      <w:pPr>
        <w:pStyle w:val="EQ"/>
      </w:pPr>
      <w:r>
        <w:tab/>
      </w:r>
      <m:oMath>
        <m:r>
          <w:rPr>
            <w:rFonts w:ascii="Cambria Math" w:eastAsia="SimSun" w:hAnsi="Cambria Math" w:cs="Cambria Math"/>
          </w:rPr>
          <m:t>PFCPsessionEstSR</m:t>
        </m:r>
        <m:r>
          <m:rPr>
            <m:sty m:val="p"/>
          </m:rPr>
          <w:rPr>
            <w:rFonts w:ascii="Cambria Math" w:eastAsia="SimSun" w:hAnsi="Cambria Math" w:cs="Cambria Math"/>
          </w:rPr>
          <m:t>=</m:t>
        </m:r>
        <m:f>
          <m:fPr>
            <m:ctrlPr>
              <w:rPr>
                <w:rFonts w:ascii="Cambria Math" w:eastAsia="SimSun" w:hAnsi="Cambria Math"/>
                <w:i/>
              </w:rPr>
            </m:ctrlPr>
          </m:fPr>
          <m:num>
            <m:r>
              <w:rPr>
                <w:rFonts w:ascii="Cambria Math" w:eastAsia="SimSun" w:hAnsi="Cambria Math" w:cs="Cambria Math"/>
              </w:rPr>
              <m:t>UPF.PFCPSessionCreationSucc.SNSSAI</m:t>
            </m:r>
          </m:num>
          <m:den>
            <m:r>
              <w:rPr>
                <w:rFonts w:ascii="Cambria Math" w:eastAsia="SimSun" w:hAnsi="Cambria Math" w:cs="Cambria Math"/>
              </w:rPr>
              <m:t>UPF.PFCPSessionCreationReq.SNSSAI</m:t>
            </m:r>
          </m:den>
        </m:f>
      </m:oMath>
      <w:r w:rsidR="00701E0F">
        <w:br/>
      </w:r>
    </w:p>
    <w:p w14:paraId="39AAB885" w14:textId="750F945D" w:rsidR="00EF51B2" w:rsidRPr="005F2604" w:rsidRDefault="00FA0DB9" w:rsidP="00EF51B2">
      <w:pPr>
        <w:pStyle w:val="B1"/>
      </w:pPr>
      <w:r>
        <w:rPr>
          <w:lang w:eastAsia="zh-CN"/>
        </w:rPr>
        <w:t>d)</w:t>
      </w:r>
      <w:r>
        <w:rPr>
          <w:lang w:eastAsia="zh-CN"/>
        </w:rPr>
        <w:tab/>
      </w:r>
      <w:r>
        <w:rPr>
          <w:rFonts w:hint="eastAsia"/>
          <w:lang w:eastAsia="zh-CN"/>
        </w:rPr>
        <w:t xml:space="preserve">Subnetwork, </w:t>
      </w:r>
      <w:r>
        <w:rPr>
          <w:rFonts w:eastAsia="SimSun"/>
        </w:rPr>
        <w:t>NetworkSlice.</w:t>
      </w:r>
    </w:p>
    <w:p w14:paraId="3ED99C9B" w14:textId="6077539D" w:rsidR="00123A11" w:rsidRDefault="00123A11" w:rsidP="00123A11">
      <w:pPr>
        <w:pStyle w:val="Heading3"/>
      </w:pPr>
      <w:bookmarkStart w:id="45" w:name="_Toc213792555"/>
      <w:r>
        <w:t>6.2.1</w:t>
      </w:r>
      <w:r w:rsidR="006C5B2E">
        <w:t>1</w:t>
      </w:r>
      <w:r>
        <w:tab/>
      </w:r>
      <w:r w:rsidR="00873A43">
        <w:t>Group-level N4</w:t>
      </w:r>
      <w:r w:rsidR="00873A43" w:rsidRPr="00783BC7">
        <w:t xml:space="preserve"> session </w:t>
      </w:r>
      <w:r w:rsidR="00873A43">
        <w:t>e</w:t>
      </w:r>
      <w:r w:rsidR="00873A43" w:rsidRPr="00783BC7">
        <w:t xml:space="preserve">stablishment </w:t>
      </w:r>
      <w:r w:rsidR="00873A43">
        <w:t>s</w:t>
      </w:r>
      <w:r w:rsidR="00873A43" w:rsidRPr="00783BC7">
        <w:t xml:space="preserve">uccess </w:t>
      </w:r>
      <w:r w:rsidR="00873A43">
        <w:t>r</w:t>
      </w:r>
      <w:r w:rsidR="00873A43" w:rsidRPr="00783BC7">
        <w:t xml:space="preserve">ate of one </w:t>
      </w:r>
      <w:r w:rsidR="00873A43">
        <w:t>5G VN group</w:t>
      </w:r>
      <w:bookmarkEnd w:id="45"/>
    </w:p>
    <w:p w14:paraId="4E8CA9F6" w14:textId="3D2CAEBD" w:rsidR="00EF51B2" w:rsidRDefault="00873A43" w:rsidP="00EF51B2">
      <w:pPr>
        <w:pStyle w:val="B1"/>
      </w:pPr>
      <w:r>
        <w:t>a)</w:t>
      </w:r>
      <w:r>
        <w:tab/>
        <w:t>Grouplevel</w:t>
      </w:r>
      <w:r>
        <w:rPr>
          <w:lang w:eastAsia="zh-CN"/>
        </w:rPr>
        <w:t>N4SessionEstSR.</w:t>
      </w:r>
    </w:p>
    <w:p w14:paraId="05611EC2" w14:textId="69D8F504" w:rsidR="00EF51B2" w:rsidRDefault="00873A43" w:rsidP="00EF51B2">
      <w:pPr>
        <w:pStyle w:val="B1"/>
      </w:pPr>
      <w:r>
        <w:rPr>
          <w:lang w:eastAsia="zh-CN"/>
        </w:rPr>
        <w:t>b)</w:t>
      </w:r>
      <w:r>
        <w:rPr>
          <w:lang w:eastAsia="zh-CN"/>
        </w:rPr>
        <w:tab/>
      </w:r>
      <w:r w:rsidRPr="00B73240">
        <w:rPr>
          <w:lang w:eastAsia="zh-CN"/>
        </w:rPr>
        <w:t>T</w:t>
      </w:r>
      <w:r w:rsidRPr="00B73240">
        <w:rPr>
          <w:rFonts w:hint="eastAsia"/>
          <w:lang w:eastAsia="zh-CN"/>
        </w:rPr>
        <w:t xml:space="preserve">his KPI describes the ratio of </w:t>
      </w:r>
      <w:r w:rsidRPr="00B73240">
        <w:rPr>
          <w:rFonts w:eastAsia="SimSun"/>
          <w:lang w:eastAsia="zh-CN"/>
        </w:rPr>
        <w:t xml:space="preserve">the number of </w:t>
      </w:r>
      <w:r w:rsidRPr="00B73240">
        <w:rPr>
          <w:rFonts w:hint="eastAsia"/>
          <w:lang w:eastAsia="zh-CN"/>
        </w:rPr>
        <w:t>successful</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w:t>
      </w:r>
      <w:r w:rsidRPr="00B73240">
        <w:rPr>
          <w:rFonts w:hint="eastAsia"/>
          <w:lang w:eastAsia="zh-CN"/>
        </w:rPr>
        <w:t xml:space="preserve"> to </w:t>
      </w:r>
      <w:r w:rsidRPr="00B73240">
        <w:rPr>
          <w:rFonts w:eastAsia="SimSun"/>
          <w:lang w:eastAsia="zh-CN"/>
        </w:rPr>
        <w:t>the number of</w:t>
      </w:r>
      <w:r w:rsidRPr="00B73240">
        <w:rPr>
          <w:lang w:eastAsia="zh-CN"/>
        </w:rPr>
        <w:t xml:space="preserve"> </w:t>
      </w:r>
      <w:r>
        <w:t>group-level N4</w:t>
      </w:r>
      <w:r w:rsidRPr="00B73240">
        <w:rPr>
          <w:lang w:eastAsia="zh-CN"/>
        </w:rPr>
        <w:t xml:space="preserve"> session </w:t>
      </w:r>
      <w:r>
        <w:rPr>
          <w:rFonts w:hint="eastAsia"/>
          <w:lang w:eastAsia="zh-CN"/>
        </w:rPr>
        <w:t>establish</w:t>
      </w:r>
      <w:r>
        <w:rPr>
          <w:lang w:eastAsia="zh-CN"/>
        </w:rPr>
        <w:t xml:space="preserve">ment </w:t>
      </w:r>
      <w:r w:rsidRPr="00B73240">
        <w:rPr>
          <w:lang w:eastAsia="zh-CN"/>
        </w:rPr>
        <w:t>request attempts</w:t>
      </w:r>
      <w:r w:rsidRPr="00B73240">
        <w:rPr>
          <w:rFonts w:hint="eastAsia"/>
          <w:lang w:eastAsia="zh-CN"/>
        </w:rPr>
        <w:t xml:space="preserve"> for </w:t>
      </w:r>
      <w:r>
        <w:rPr>
          <w:lang w:eastAsia="zh-CN"/>
        </w:rPr>
        <w:t>all</w:t>
      </w:r>
      <w:r w:rsidRPr="00B73240">
        <w:rPr>
          <w:rFonts w:eastAsia="SimSun"/>
          <w:lang w:eastAsia="zh-CN"/>
        </w:rPr>
        <w:t xml:space="preserve"> SMF related to one </w:t>
      </w:r>
      <w:r>
        <w:t>5G VN group communication</w:t>
      </w:r>
      <w:r w:rsidRPr="00B73240">
        <w:rPr>
          <w:rFonts w:eastAsia="SimSun"/>
          <w:lang w:eastAsia="zh-CN"/>
        </w:rPr>
        <w:t xml:space="preserve"> and is used to evaluate accessibility provided by the end-to-end network slice and network performance</w:t>
      </w:r>
      <w:r w:rsidRPr="00B73240">
        <w:rPr>
          <w:rFonts w:hint="eastAsia"/>
          <w:lang w:eastAsia="zh-CN"/>
        </w:rPr>
        <w:t>.</w:t>
      </w:r>
      <w:r>
        <w:rPr>
          <w:lang w:eastAsia="zh-CN"/>
        </w:rPr>
        <w:t xml:space="preserve"> It </w:t>
      </w:r>
      <w:r w:rsidRPr="00B73240">
        <w:rPr>
          <w:rFonts w:hint="eastAsia"/>
          <w:lang w:eastAsia="zh-CN"/>
        </w:rPr>
        <w:t xml:space="preserve">is obtained by the number of </w:t>
      </w:r>
      <w:r w:rsidRPr="00B73240">
        <w:rPr>
          <w:lang w:eastAsia="zh-CN"/>
        </w:rPr>
        <w:t xml:space="preserve">successful </w:t>
      </w:r>
      <w:r>
        <w:rPr>
          <w:lang w:eastAsia="zh-CN"/>
        </w:rPr>
        <w:t xml:space="preserve">group-level N4 </w:t>
      </w:r>
      <w:r w:rsidRPr="00B73240">
        <w:rPr>
          <w:lang w:eastAsia="zh-CN"/>
        </w:rPr>
        <w:t>session requests</w:t>
      </w:r>
      <w:r w:rsidRPr="00B73240">
        <w:rPr>
          <w:rFonts w:hint="eastAsia"/>
          <w:lang w:eastAsia="zh-CN"/>
        </w:rPr>
        <w:t xml:space="preserve"> divided</w:t>
      </w:r>
      <w:r w:rsidRPr="00B73240">
        <w:rPr>
          <w:lang w:eastAsia="zh-CN"/>
        </w:rPr>
        <w:t xml:space="preserve"> </w:t>
      </w:r>
      <w:r w:rsidRPr="00B73240">
        <w:rPr>
          <w:rFonts w:hint="eastAsia"/>
          <w:lang w:eastAsia="zh-CN"/>
        </w:rPr>
        <w:t xml:space="preserve">by </w:t>
      </w:r>
      <w:r w:rsidRPr="00B73240">
        <w:rPr>
          <w:lang w:eastAsia="zh-CN"/>
        </w:rPr>
        <w:t xml:space="preserve">the number of </w:t>
      </w:r>
      <w:r w:rsidRPr="00B73240">
        <w:rPr>
          <w:rFonts w:hint="eastAsia"/>
          <w:lang w:eastAsia="zh-CN"/>
        </w:rPr>
        <w:t xml:space="preserve">attempted </w:t>
      </w:r>
      <w:r>
        <w:rPr>
          <w:lang w:eastAsia="zh-CN"/>
        </w:rPr>
        <w:t>group-level</w:t>
      </w:r>
      <w:r w:rsidRPr="00B73240">
        <w:rPr>
          <w:lang w:eastAsia="zh-CN"/>
        </w:rPr>
        <w:t xml:space="preserve"> </w:t>
      </w:r>
      <w:r>
        <w:rPr>
          <w:lang w:eastAsia="zh-CN"/>
        </w:rPr>
        <w:t>N4</w:t>
      </w:r>
      <w:r w:rsidRPr="00B73240">
        <w:rPr>
          <w:lang w:eastAsia="zh-CN"/>
        </w:rPr>
        <w:t xml:space="preserve"> session request</w:t>
      </w:r>
      <w:r w:rsidRPr="00B73240">
        <w:rPr>
          <w:rFonts w:hint="eastAsia"/>
          <w:lang w:eastAsia="zh-CN"/>
        </w:rPr>
        <w:t>s</w:t>
      </w:r>
      <w:r w:rsidRPr="00B73240">
        <w:rPr>
          <w:lang w:eastAsia="zh-CN"/>
        </w:rPr>
        <w:t>.</w:t>
      </w:r>
    </w:p>
    <w:p w14:paraId="79E5AA87" w14:textId="481E29CC" w:rsidR="00EF51B2" w:rsidRDefault="00873A43" w:rsidP="00EF51B2">
      <w:pPr>
        <w:pStyle w:val="B2"/>
      </w:pPr>
      <w:r w:rsidRPr="00CE7EBD">
        <w:rPr>
          <w:rFonts w:eastAsia="SimSun"/>
          <w:lang w:eastAsia="zh-CN"/>
        </w:rPr>
        <w:t>b-1)</w:t>
      </w:r>
      <w:r w:rsidRPr="00CE7EBD">
        <w:rPr>
          <w:rFonts w:eastAsia="SimSun"/>
          <w:lang w:eastAsia="zh-CN"/>
        </w:rPr>
        <w:tab/>
        <w:t>Integer, percentage</w:t>
      </w:r>
    </w:p>
    <w:p w14:paraId="7ACBE3C4" w14:textId="57E0E8E1"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7AEDD79A" w14:textId="783381F1" w:rsidR="00EF51B2" w:rsidRDefault="00873A43" w:rsidP="00EF51B2">
      <w:pPr>
        <w:pStyle w:val="B1"/>
      </w:pPr>
      <w:r w:rsidRPr="00AD49DD">
        <w:rPr>
          <w:noProof/>
          <w:lang w:val="en-US" w:eastAsia="zh-CN"/>
        </w:rPr>
        <w:t>c)</w:t>
      </w:r>
      <w:r>
        <w:rPr>
          <w:noProof/>
          <w:lang w:val="en-US" w:eastAsia="zh-CN"/>
        </w:rPr>
        <w:tab/>
      </w:r>
    </w:p>
    <w:p w14:paraId="11752376" w14:textId="2654D7A4" w:rsidR="00EF51B2" w:rsidRDefault="00AD49DD" w:rsidP="00EF51B2">
      <w:pPr>
        <w:pStyle w:val="EQ"/>
      </w:pPr>
      <w:r>
        <w:tab/>
      </w:r>
      <m:oMath>
        <m:r>
          <w:rPr>
            <w:rFonts w:ascii="Cambria Math" w:hAnsi="Cambria Math"/>
          </w:rPr>
          <m:t>GrouplevelN4SessionEstSR=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SM.GrouplevelN4SessionCreationReq.InternalgroupID</m:t>
                </m:r>
              </m:e>
            </m:nary>
          </m:den>
        </m:f>
      </m:oMath>
      <w:r>
        <w:br/>
      </w:r>
    </w:p>
    <w:p w14:paraId="55DE2ABA" w14:textId="07491DDB" w:rsidR="00EF51B2" w:rsidRPr="005F2604" w:rsidRDefault="00873A43" w:rsidP="00EF51B2">
      <w:pPr>
        <w:pStyle w:val="B1"/>
      </w:pPr>
      <w:r>
        <w:t>d)</w:t>
      </w:r>
      <w:r>
        <w:tab/>
        <w:t>NetworkSlice.</w:t>
      </w:r>
    </w:p>
    <w:p w14:paraId="556E1660" w14:textId="4BE51375" w:rsidR="00123A11" w:rsidRDefault="00123A11" w:rsidP="00123A11">
      <w:pPr>
        <w:pStyle w:val="Heading3"/>
      </w:pPr>
      <w:bookmarkStart w:id="46" w:name="_Toc213792556"/>
      <w:r>
        <w:t>6.2.1</w:t>
      </w:r>
      <w:r w:rsidR="006C5B2E">
        <w:t>2</w:t>
      </w:r>
      <w:r>
        <w:tab/>
      </w:r>
      <w:r w:rsidR="00873A43">
        <w:t xml:space="preserve">PDU session Establishment success rate of one </w:t>
      </w:r>
      <w:r w:rsidR="00873A43">
        <w:rPr>
          <w:rFonts w:eastAsia="SimSun" w:hint="eastAsia"/>
          <w:lang w:val="en-US" w:eastAsia="zh-CN"/>
        </w:rPr>
        <w:t>5G VN Group</w:t>
      </w:r>
      <w:r w:rsidR="00873A43">
        <w:t xml:space="preserve"> (</w:t>
      </w:r>
      <w:r w:rsidR="00873A43">
        <w:rPr>
          <w:rFonts w:eastAsia="SimSun" w:hint="eastAsia"/>
          <w:lang w:val="en-US" w:eastAsia="zh-CN"/>
        </w:rPr>
        <w:t>InternalgroupID</w:t>
      </w:r>
      <w:r w:rsidR="00873A43">
        <w:t>)</w:t>
      </w:r>
      <w:bookmarkEnd w:id="46"/>
    </w:p>
    <w:p w14:paraId="33998E33" w14:textId="18AF8945" w:rsidR="00EF51B2" w:rsidRDefault="00873A43" w:rsidP="00EF51B2">
      <w:pPr>
        <w:pStyle w:val="B1"/>
      </w:pPr>
      <w:r>
        <w:t>a)</w:t>
      </w:r>
      <w:r>
        <w:tab/>
      </w:r>
      <w:r>
        <w:rPr>
          <w:lang w:eastAsia="zh-CN"/>
        </w:rPr>
        <w:t>PDUSessionEstSR.</w:t>
      </w:r>
    </w:p>
    <w:p w14:paraId="24F10036" w14:textId="4CCEED23" w:rsidR="00EF51B2" w:rsidRDefault="00873A43" w:rsidP="00EF51B2">
      <w:pPr>
        <w:pStyle w:val="B1"/>
      </w:pPr>
      <w:r>
        <w:rPr>
          <w:lang w:eastAsia="zh-CN"/>
        </w:rPr>
        <w:t>b)</w:t>
      </w:r>
      <w:r>
        <w:rPr>
          <w:lang w:eastAsia="zh-CN"/>
        </w:rPr>
        <w:tab/>
        <w:t>T</w:t>
      </w:r>
      <w:r>
        <w:rPr>
          <w:rFonts w:hint="eastAsia"/>
          <w:lang w:eastAsia="zh-CN"/>
        </w:rPr>
        <w:t xml:space="preserve">his KPI describes the ratio of </w:t>
      </w:r>
      <w:r>
        <w:rPr>
          <w:rFonts w:eastAsia="SimSun"/>
          <w:lang w:eastAsia="zh-CN"/>
        </w:rPr>
        <w:t xml:space="preserve">the number of </w:t>
      </w:r>
      <w:r>
        <w:rPr>
          <w:rFonts w:hint="eastAsia"/>
          <w:lang w:eastAsia="zh-CN"/>
        </w:rPr>
        <w:t>successful</w:t>
      </w:r>
      <w:r>
        <w:rPr>
          <w:lang w:eastAsia="zh-CN"/>
        </w:rPr>
        <w:t xml:space="preserve"> PDU session </w:t>
      </w:r>
      <w:r>
        <w:rPr>
          <w:rFonts w:hint="eastAsia"/>
          <w:lang w:eastAsia="zh-CN"/>
        </w:rPr>
        <w:t>establish</w:t>
      </w:r>
      <w:r>
        <w:rPr>
          <w:lang w:eastAsia="zh-CN"/>
        </w:rPr>
        <w:t>ment request</w:t>
      </w:r>
      <w:r>
        <w:rPr>
          <w:rFonts w:hint="eastAsia"/>
          <w:lang w:eastAsia="zh-CN"/>
        </w:rPr>
        <w:t xml:space="preserve"> to </w:t>
      </w:r>
      <w:r>
        <w:rPr>
          <w:rFonts w:eastAsia="SimSun"/>
          <w:lang w:eastAsia="zh-CN"/>
        </w:rPr>
        <w:t>the number of</w:t>
      </w:r>
      <w:r>
        <w:rPr>
          <w:lang w:eastAsia="zh-CN"/>
        </w:rPr>
        <w:t xml:space="preserve"> PDU session </w:t>
      </w:r>
      <w:r>
        <w:rPr>
          <w:rFonts w:hint="eastAsia"/>
          <w:lang w:eastAsia="zh-CN"/>
        </w:rPr>
        <w:t>establish</w:t>
      </w:r>
      <w:r>
        <w:rPr>
          <w:lang w:eastAsia="zh-CN"/>
        </w:rPr>
        <w:t>ment request attempts</w:t>
      </w:r>
      <w:r>
        <w:rPr>
          <w:rFonts w:hint="eastAsia"/>
          <w:lang w:eastAsia="zh-CN"/>
        </w:rPr>
        <w:t xml:space="preserve"> for </w:t>
      </w:r>
      <w:r>
        <w:rPr>
          <w:lang w:eastAsia="zh-CN"/>
        </w:rPr>
        <w:t>all</w:t>
      </w:r>
      <w:r>
        <w:rPr>
          <w:rFonts w:eastAsia="SimSun"/>
          <w:lang w:eastAsia="zh-CN"/>
        </w:rPr>
        <w:t xml:space="preserve"> SMF which related to one </w:t>
      </w:r>
      <w:r>
        <w:rPr>
          <w:rFonts w:eastAsia="SimSun" w:hint="eastAsia"/>
          <w:lang w:val="en-US" w:eastAsia="zh-CN"/>
        </w:rPr>
        <w:t>5G VN Group</w:t>
      </w:r>
      <w:r>
        <w:rPr>
          <w:rFonts w:eastAsia="SimSun"/>
          <w:lang w:eastAsia="zh-CN"/>
        </w:rPr>
        <w:t xml:space="preserve"> (</w:t>
      </w:r>
      <w:r>
        <w:rPr>
          <w:rFonts w:eastAsia="SimSun" w:hint="eastAsia"/>
          <w:lang w:val="en-US" w:eastAsia="zh-CN"/>
        </w:rPr>
        <w:t>InternalgroupID</w:t>
      </w:r>
      <w:r>
        <w:rPr>
          <w:rFonts w:eastAsia="SimSun"/>
          <w:lang w:eastAsia="zh-CN"/>
        </w:rPr>
        <w:t xml:space="preserve">) and is used to evaluate accessibility provided by the </w:t>
      </w:r>
      <w:r>
        <w:rPr>
          <w:rFonts w:eastAsia="SimSun" w:hint="eastAsia"/>
          <w:lang w:val="en-US" w:eastAsia="zh-CN"/>
        </w:rPr>
        <w:t>5G VN Group</w:t>
      </w:r>
      <w:r>
        <w:rPr>
          <w:rFonts w:eastAsia="SimSun"/>
          <w:lang w:eastAsia="zh-CN"/>
        </w:rPr>
        <w:t xml:space="preserve"> and network performance</w:t>
      </w:r>
      <w:r>
        <w:rPr>
          <w:rFonts w:hint="eastAsia"/>
          <w:lang w:eastAsia="zh-CN"/>
        </w:rPr>
        <w:t>.</w:t>
      </w:r>
      <w:r>
        <w:rPr>
          <w:lang w:eastAsia="zh-CN"/>
        </w:rPr>
        <w:t xml:space="preserve"> It </w:t>
      </w:r>
      <w:r>
        <w:rPr>
          <w:rFonts w:hint="eastAsia"/>
          <w:lang w:eastAsia="zh-CN"/>
        </w:rPr>
        <w:t xml:space="preserve">is obtained by the number of </w:t>
      </w:r>
      <w:r>
        <w:rPr>
          <w:lang w:eastAsia="zh-CN"/>
        </w:rPr>
        <w:t>successful PDU session requests</w:t>
      </w:r>
      <w:r>
        <w:rPr>
          <w:rFonts w:hint="eastAsia"/>
          <w:lang w:eastAsia="zh-CN"/>
        </w:rPr>
        <w:t xml:space="preserve"> divided</w:t>
      </w:r>
      <w:r>
        <w:rPr>
          <w:lang w:eastAsia="zh-CN"/>
        </w:rPr>
        <w:t xml:space="preserve"> </w:t>
      </w:r>
      <w:r>
        <w:rPr>
          <w:rFonts w:hint="eastAsia"/>
          <w:lang w:eastAsia="zh-CN"/>
        </w:rPr>
        <w:t xml:space="preserve">by </w:t>
      </w:r>
      <w:r>
        <w:rPr>
          <w:lang w:eastAsia="zh-CN"/>
        </w:rPr>
        <w:t xml:space="preserve">the number of </w:t>
      </w:r>
      <w:r>
        <w:rPr>
          <w:rFonts w:hint="eastAsia"/>
          <w:lang w:eastAsia="zh-CN"/>
        </w:rPr>
        <w:t xml:space="preserve">attempted </w:t>
      </w:r>
      <w:r>
        <w:rPr>
          <w:lang w:eastAsia="zh-CN"/>
        </w:rPr>
        <w:t>PDU session request</w:t>
      </w:r>
      <w:r>
        <w:rPr>
          <w:rFonts w:hint="eastAsia"/>
          <w:lang w:eastAsia="zh-CN"/>
        </w:rPr>
        <w:t>s</w:t>
      </w:r>
      <w:r>
        <w:rPr>
          <w:lang w:eastAsia="zh-CN"/>
        </w:rPr>
        <w:t>.</w:t>
      </w:r>
    </w:p>
    <w:p w14:paraId="4CA1EE9C" w14:textId="22E2C362" w:rsidR="00EF51B2" w:rsidRDefault="00873A43" w:rsidP="00EF51B2">
      <w:pPr>
        <w:pStyle w:val="B2"/>
      </w:pPr>
      <w:r w:rsidRPr="00CE7EBD">
        <w:rPr>
          <w:rFonts w:eastAsia="SimSun"/>
          <w:lang w:eastAsia="zh-CN"/>
        </w:rPr>
        <w:t>b-1)</w:t>
      </w:r>
      <w:r w:rsidRPr="00CE7EBD">
        <w:rPr>
          <w:rFonts w:eastAsia="SimSun"/>
          <w:lang w:eastAsia="zh-CN"/>
        </w:rPr>
        <w:tab/>
        <w:t>Integer, percentage, 0-100</w:t>
      </w:r>
    </w:p>
    <w:p w14:paraId="7B4BAC16" w14:textId="3675FEA8" w:rsidR="00EF51B2" w:rsidRDefault="00873A43" w:rsidP="00EF51B2">
      <w:pPr>
        <w:pStyle w:val="B2"/>
      </w:pPr>
      <w:r w:rsidRPr="00CE7EBD">
        <w:rPr>
          <w:rFonts w:eastAsia="SimSun"/>
        </w:rPr>
        <w:t>b-2)</w:t>
      </w:r>
      <w:r w:rsidRPr="00CE7EBD">
        <w:rPr>
          <w:rFonts w:eastAsia="SimSun"/>
        </w:rPr>
        <w:tab/>
      </w:r>
      <w:r w:rsidRPr="00CE7EBD">
        <w:rPr>
          <w:rFonts w:eastAsia="SimSun"/>
          <w:lang w:eastAsia="zh-CN"/>
        </w:rPr>
        <w:t>RATIO</w:t>
      </w:r>
    </w:p>
    <w:p w14:paraId="2115CAE5" w14:textId="2762802A" w:rsidR="00EF51B2" w:rsidRDefault="009E141F" w:rsidP="00EF51B2">
      <w:pPr>
        <w:pStyle w:val="B1"/>
      </w:pPr>
      <w:r w:rsidRPr="00A9454D">
        <w:rPr>
          <w:lang w:val="en-US" w:eastAsia="zh-CN"/>
        </w:rPr>
        <w:t>c)</w:t>
      </w:r>
      <w:r>
        <w:rPr>
          <w:lang w:val="en-US" w:eastAsia="zh-CN"/>
        </w:rPr>
        <w:tab/>
      </w:r>
    </w:p>
    <w:p w14:paraId="7F9C179F" w14:textId="528F84FC" w:rsidR="00CA66E3" w:rsidRDefault="00CA66E3" w:rsidP="00CA66E3">
      <w:pPr>
        <w:pStyle w:val="EQ"/>
      </w:pPr>
      <w:r>
        <w:tab/>
      </w:r>
      <m:oMath>
        <m:r>
          <w:rPr>
            <w:rFonts w:ascii="Cambria Math" w:hAnsi="Cambria Math"/>
          </w:rPr>
          <m:t>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SM.PduSessionCreationSucc.InternalgroupID</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SM.PduSessionCreationReq.InternalgroupID</m:t>
                </m:r>
              </m:e>
            </m:nary>
          </m:den>
        </m:f>
        <m:r>
          <w:rPr>
            <w:rFonts w:ascii="Cambria Math" w:hAnsi="Cambria Math"/>
          </w:rPr>
          <m:t>×100</m:t>
        </m:r>
      </m:oMath>
      <w:r>
        <w:br/>
      </w:r>
    </w:p>
    <w:p w14:paraId="3DF36A11" w14:textId="52C8E23D" w:rsidR="00EF51B2" w:rsidRPr="005F2604" w:rsidRDefault="009E141F" w:rsidP="00EF51B2">
      <w:pPr>
        <w:pStyle w:val="B1"/>
      </w:pPr>
      <w:r>
        <w:t>d)</w:t>
      </w:r>
      <w:r>
        <w:tab/>
        <w:t>NetworkSlice.</w:t>
      </w:r>
    </w:p>
    <w:p w14:paraId="57A91F13" w14:textId="5A33EE58" w:rsidR="00123A11" w:rsidRDefault="00123A11" w:rsidP="00123A11">
      <w:pPr>
        <w:pStyle w:val="Heading3"/>
      </w:pPr>
      <w:bookmarkStart w:id="47" w:name="_Toc213792557"/>
      <w:r>
        <w:t>6.2.1</w:t>
      </w:r>
      <w:r w:rsidR="006C5B2E">
        <w:t>3</w:t>
      </w:r>
      <w:r>
        <w:tab/>
      </w:r>
      <w:r w:rsidR="00467718" w:rsidRPr="00F54D87">
        <w:rPr>
          <w:szCs w:val="24"/>
          <w:lang w:val="de-DE"/>
        </w:rPr>
        <w:t>Positive</w:t>
      </w:r>
      <w:r w:rsidR="00467718" w:rsidRPr="00F54D87">
        <w:rPr>
          <w:szCs w:val="24"/>
          <w:lang w:val="en-US"/>
        </w:rPr>
        <w:t xml:space="preserve"> Paging Rate</w:t>
      </w:r>
      <w:bookmarkEnd w:id="47"/>
    </w:p>
    <w:p w14:paraId="3E37791F" w14:textId="46A00C73" w:rsidR="00EF51B2" w:rsidRDefault="00467718" w:rsidP="00EF51B2">
      <w:pPr>
        <w:pStyle w:val="B1"/>
      </w:pPr>
      <w:r>
        <w:t>a)</w:t>
      </w:r>
      <w:r>
        <w:tab/>
        <w:t>AMFPositivePagingRate</w:t>
      </w:r>
      <w:r>
        <w:rPr>
          <w:rFonts w:hint="eastAsia"/>
          <w:lang w:eastAsia="zh-CN"/>
        </w:rPr>
        <w:t>.</w:t>
      </w:r>
    </w:p>
    <w:p w14:paraId="712E7346" w14:textId="44FDC931" w:rsidR="00EF51B2" w:rsidRDefault="00467718" w:rsidP="00EF51B2">
      <w:pPr>
        <w:pStyle w:val="B1"/>
      </w:pPr>
      <w:r>
        <w:t>b)</w:t>
      </w:r>
      <w:r>
        <w:tab/>
        <w:t>The KPI describes the positive paging rate, i.e. the amount of paging requests that result in UEs transitioning from triggering a mobile terminated call (thus moving from Idle</w:t>
      </w:r>
      <w:r>
        <w:rPr>
          <w:lang w:val="en-US"/>
        </w:rPr>
        <w:t>/</w:t>
      </w:r>
      <w:r>
        <w:t>Inactive to Connected Mode), w.r.t total number of paging requests. When Combined with PagingDiscardRate_DU, RANPagingDiscardRate_CU and CNPagingDiscardRate_CU (from all CUs, and their respective DUs, belonging to the same AMF), this ratio will be used to quantify the impact of false paging occasions, i.e. paging occasions that do not result in a UEs triggering mobile terminated calls, on network side paging resource utilisation as well as on UE’s power consumption: low rates will imply non optimal network resource utilisation and high UE wake up rate (wake up here is defined by Idle/Inactive to Connected mode transition) or equivalently higher UE power consumption.</w:t>
      </w:r>
    </w:p>
    <w:p w14:paraId="1E093C8B" w14:textId="15E11208" w:rsidR="00EF51B2" w:rsidRDefault="00467718" w:rsidP="00EF51B2">
      <w:pPr>
        <w:pStyle w:val="B2"/>
      </w:pPr>
      <w:r w:rsidRPr="004A5C90">
        <w:rPr>
          <w:rFonts w:eastAsia="SimSun"/>
          <w:lang w:eastAsia="zh-CN"/>
        </w:rPr>
        <w:t>b-1)</w:t>
      </w:r>
      <w:r w:rsidRPr="004A5C90">
        <w:rPr>
          <w:rFonts w:eastAsia="SimSun"/>
          <w:lang w:eastAsia="zh-CN"/>
        </w:rPr>
        <w:tab/>
        <w:t>Integer, percentage</w:t>
      </w:r>
    </w:p>
    <w:p w14:paraId="63645A90" w14:textId="3B421E96" w:rsidR="00EF51B2" w:rsidRDefault="00467718" w:rsidP="00EF51B2">
      <w:pPr>
        <w:pStyle w:val="B2"/>
      </w:pPr>
      <w:r w:rsidRPr="004A5C90">
        <w:rPr>
          <w:rFonts w:eastAsia="SimSun"/>
        </w:rPr>
        <w:t>b-2)</w:t>
      </w:r>
      <w:r w:rsidRPr="004A5C90">
        <w:rPr>
          <w:rFonts w:eastAsia="SimSun"/>
        </w:rPr>
        <w:tab/>
      </w:r>
      <w:r w:rsidRPr="004A5C90">
        <w:rPr>
          <w:rFonts w:eastAsia="SimSun"/>
          <w:lang w:eastAsia="zh-CN"/>
        </w:rPr>
        <w:t>RATIO</w:t>
      </w:r>
    </w:p>
    <w:p w14:paraId="1BF33DC0" w14:textId="4C33DCBE" w:rsidR="00EF51B2" w:rsidRDefault="00467718" w:rsidP="00EF51B2">
      <w:pPr>
        <w:pStyle w:val="B1"/>
      </w:pPr>
      <w:r>
        <w:t>c)</w:t>
      </w:r>
      <w:r>
        <w:tab/>
        <w:t>Below is the equation for AMFPositivePagingRate:</w:t>
      </w:r>
    </w:p>
    <w:p w14:paraId="550A88E9" w14:textId="1A06A8DA" w:rsidR="009A670B" w:rsidRDefault="009A670B" w:rsidP="009A670B">
      <w:pPr>
        <w:pStyle w:val="EQ"/>
      </w:pPr>
      <w:r>
        <w:tab/>
      </w:r>
      <m:oMath>
        <m:r>
          <w:rPr>
            <w:rFonts w:ascii="Cambria Math" w:hAnsi="Cambria Math"/>
          </w:rPr>
          <m:t>AMFPositivePagingRate=</m:t>
        </m:r>
        <m:f>
          <m:fPr>
            <m:ctrlPr>
              <w:rPr>
                <w:rFonts w:ascii="Cambria Math" w:hAnsi="Cambria Math"/>
                <w:i/>
              </w:rPr>
            </m:ctrlPr>
          </m:fPr>
          <m:num>
            <m:r>
              <w:rPr>
                <w:rFonts w:ascii="Cambria Math" w:hAnsi="Cambria Math"/>
              </w:rPr>
              <m:t>MM.Paging5GSucc</m:t>
            </m:r>
          </m:num>
          <m:den>
            <m:r>
              <w:rPr>
                <w:rFonts w:ascii="Cambria Math" w:hAnsi="Cambria Math"/>
              </w:rPr>
              <m:t>MM.Paging5GReq</m:t>
            </m:r>
          </m:den>
        </m:f>
        <m:r>
          <w:rPr>
            <w:rFonts w:ascii="Cambria Math" w:hAnsi="Cambria Math"/>
          </w:rPr>
          <m:t>×100%</m:t>
        </m:r>
      </m:oMath>
      <w:r>
        <w:br/>
      </w:r>
    </w:p>
    <w:p w14:paraId="2D33F94F" w14:textId="67161402" w:rsidR="00EF51B2" w:rsidRDefault="00467718" w:rsidP="00506B94">
      <w:pPr>
        <w:pStyle w:val="B2"/>
      </w:pPr>
      <w:r>
        <w:tab/>
      </w:r>
      <w:r w:rsidRPr="001F6EFD">
        <w:t>Measurement names</w:t>
      </w:r>
      <w:r>
        <w:t>: MM.Paging5GSucc, MM.Paging5GReq</w:t>
      </w:r>
    </w:p>
    <w:p w14:paraId="60D38080" w14:textId="66F9CBEF" w:rsidR="00467718" w:rsidRPr="005F2604" w:rsidRDefault="00D93C25" w:rsidP="00EF51B2">
      <w:pPr>
        <w:pStyle w:val="B1"/>
      </w:pPr>
      <w:r>
        <w:t>d)</w:t>
      </w:r>
      <w:r>
        <w:tab/>
        <w:t>AMF.</w:t>
      </w:r>
    </w:p>
    <w:p w14:paraId="2868F6C7" w14:textId="4EAA676D" w:rsidR="00123A11" w:rsidRDefault="00123A11" w:rsidP="00123A11">
      <w:pPr>
        <w:pStyle w:val="Heading3"/>
      </w:pPr>
      <w:bookmarkStart w:id="48" w:name="_Toc213792558"/>
      <w:r>
        <w:t>6.2.1</w:t>
      </w:r>
      <w:r w:rsidR="006C5B2E">
        <w:t>4</w:t>
      </w:r>
      <w:r>
        <w:tab/>
      </w:r>
      <w:r w:rsidR="000E2264" w:rsidRPr="00EF2CB4">
        <w:rPr>
          <w:rFonts w:eastAsia="Calibri"/>
        </w:rPr>
        <w:t>PDU Session Per Establishment Request Rate</w:t>
      </w:r>
      <w:bookmarkEnd w:id="48"/>
    </w:p>
    <w:p w14:paraId="5CAE0144" w14:textId="4C32C68E" w:rsidR="00EF51B2" w:rsidRDefault="000E2264" w:rsidP="00EF51B2">
      <w:pPr>
        <w:pStyle w:val="B1"/>
      </w:pPr>
      <w:r w:rsidRPr="00EF2CB4">
        <w:rPr>
          <w:rFonts w:eastAsia="Calibri"/>
        </w:rPr>
        <w:t>a)</w:t>
      </w:r>
      <w:r w:rsidRPr="00EF2CB4">
        <w:rPr>
          <w:rFonts w:eastAsia="Calibri"/>
        </w:rPr>
        <w:tab/>
        <w:t>PDUSessionEstablishRatePerReqType</w:t>
      </w:r>
      <w:r w:rsidR="0062090C">
        <w:rPr>
          <w:rFonts w:eastAsia="Calibri"/>
        </w:rPr>
        <w:t>.</w:t>
      </w:r>
    </w:p>
    <w:p w14:paraId="1A737721" w14:textId="2345DB50" w:rsidR="00EF51B2" w:rsidRDefault="000E2264" w:rsidP="00EF51B2">
      <w:pPr>
        <w:pStyle w:val="B1"/>
      </w:pPr>
      <w:r w:rsidRPr="00EF2CB4">
        <w:rPr>
          <w:rFonts w:eastAsia="Calibri"/>
        </w:rPr>
        <w:t>b)</w:t>
      </w:r>
      <w:r w:rsidRPr="00EF2CB4">
        <w:rPr>
          <w:rFonts w:eastAsia="Calibri"/>
        </w:rPr>
        <w:tab/>
        <w:t>This metric shows the percentage of PDU establishment requests, per PDU Request Type, w.r.t all PDU establishment requests that a AMF receives from all UEs it serves.</w:t>
      </w:r>
    </w:p>
    <w:p w14:paraId="5AADF644" w14:textId="3B8B56B4" w:rsidR="00EF51B2" w:rsidRDefault="000E2264" w:rsidP="00EF51B2">
      <w:pPr>
        <w:pStyle w:val="B2"/>
      </w:pPr>
      <w:r w:rsidRPr="004A5C90">
        <w:rPr>
          <w:rFonts w:eastAsia="SimSun"/>
          <w:lang w:eastAsia="zh-CN"/>
        </w:rPr>
        <w:t>b-1)</w:t>
      </w:r>
      <w:r w:rsidRPr="004A5C90">
        <w:rPr>
          <w:rFonts w:eastAsia="SimSun"/>
          <w:lang w:eastAsia="zh-CN"/>
        </w:rPr>
        <w:tab/>
        <w:t>Integer, percentage</w:t>
      </w:r>
    </w:p>
    <w:p w14:paraId="5ECD8144" w14:textId="4A0523A2" w:rsidR="00EF51B2" w:rsidRDefault="000E2264" w:rsidP="00EF51B2">
      <w:pPr>
        <w:pStyle w:val="B2"/>
      </w:pPr>
      <w:r w:rsidRPr="004A5C90">
        <w:rPr>
          <w:rFonts w:eastAsia="SimSun"/>
        </w:rPr>
        <w:t>b-2)</w:t>
      </w:r>
      <w:r w:rsidRPr="004A5C90">
        <w:rPr>
          <w:rFonts w:eastAsia="SimSun"/>
        </w:rPr>
        <w:tab/>
      </w:r>
      <w:r w:rsidRPr="004A5C90">
        <w:rPr>
          <w:rFonts w:eastAsia="SimSun"/>
          <w:lang w:eastAsia="zh-CN"/>
        </w:rPr>
        <w:t>RATIO</w:t>
      </w:r>
    </w:p>
    <w:p w14:paraId="0CE5037E" w14:textId="2CCF487A" w:rsidR="00EF51B2" w:rsidRDefault="000E2264" w:rsidP="00EF51B2">
      <w:pPr>
        <w:pStyle w:val="B1"/>
      </w:pPr>
      <w:r w:rsidRPr="007470DD">
        <w:rPr>
          <w:rFonts w:eastAsia="Calibri"/>
        </w:rPr>
        <w:t>c</w:t>
      </w:r>
      <w:bookmarkStart w:id="49" w:name="_Hlk213525514"/>
      <w:r w:rsidRPr="007470DD">
        <w:rPr>
          <w:rFonts w:eastAsia="Calibri"/>
        </w:rPr>
        <w:t>)</w:t>
      </w:r>
      <w:r w:rsidRPr="00EF2CB4">
        <w:rPr>
          <w:rFonts w:eastAsia="Calibri"/>
        </w:rPr>
        <w:tab/>
        <w:t>To measure the percentage of PDU establishment requests, per PDU Request Type:</w:t>
      </w:r>
      <w:bookmarkEnd w:id="49"/>
    </w:p>
    <w:p w14:paraId="30DAC811" w14:textId="02A7A1C8" w:rsidR="00237CC4" w:rsidRDefault="00237CC4" w:rsidP="00237CC4">
      <w:pPr>
        <w:pStyle w:val="EQ"/>
      </w:pPr>
      <w:r>
        <w:tab/>
      </w:r>
      <m:oMath>
        <m:r>
          <w:rPr>
            <w:rFonts w:ascii="Cambria Math" w:hAnsi="Cambria Math"/>
          </w:rPr>
          <m:t>PDUSessionEstablishedRatePerReqType.I=</m:t>
        </m:r>
        <m:f>
          <m:fPr>
            <m:ctrlPr>
              <w:rPr>
                <w:rFonts w:ascii="Cambria Math" w:hAnsi="Cambria Math"/>
                <w:i/>
              </w:rPr>
            </m:ctrlPr>
          </m:fPr>
          <m:num>
            <m:r>
              <w:rPr>
                <w:rFonts w:ascii="Cambria Math" w:hAnsi="Cambria Math"/>
              </w:rPr>
              <m:t>SM.PDUSessionEstablishReq.I</m:t>
            </m:r>
          </m:num>
          <m:den>
            <m:nary>
              <m:naryPr>
                <m:chr m:val="∑"/>
                <m:limLoc m:val="subSup"/>
                <m:supHide m:val="1"/>
                <m:ctrlPr>
                  <w:rPr>
                    <w:rFonts w:ascii="Cambria Math" w:hAnsi="Cambria Math"/>
                    <w:i/>
                  </w:rPr>
                </m:ctrlPr>
              </m:naryPr>
              <m:sub>
                <m:r>
                  <w:rPr>
                    <w:rFonts w:ascii="Cambria Math" w:hAnsi="Cambria Math"/>
                  </w:rPr>
                  <m:t>I</m:t>
                </m:r>
              </m:sub>
              <m:sup/>
              <m:e>
                <m:r>
                  <w:rPr>
                    <w:rFonts w:ascii="Cambria Math" w:hAnsi="Cambria Math"/>
                  </w:rPr>
                  <m:t>SM.PDUSessionEstablishedReq.I</m:t>
                </m:r>
              </m:e>
            </m:nary>
          </m:den>
        </m:f>
        <m:r>
          <w:rPr>
            <w:rFonts w:ascii="Cambria Math" w:hAnsi="Cambria Math"/>
          </w:rPr>
          <m:t>×100</m:t>
        </m:r>
      </m:oMath>
      <w:r>
        <w:br/>
      </w:r>
    </w:p>
    <w:p w14:paraId="18CD413B" w14:textId="4315A7FF" w:rsidR="00EF51B2" w:rsidRDefault="00B66B1C"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Req.I, SM.PDU</w:t>
      </w:r>
      <w:r w:rsidRPr="00EF2CB4">
        <w:rPr>
          <w:rFonts w:eastAsia="Calibri"/>
        </w:rPr>
        <w:t>SessionEstablish</w:t>
      </w:r>
      <w:r>
        <w:rPr>
          <w:rFonts w:eastAsia="Calibri"/>
        </w:rPr>
        <w:t>Req.I</w:t>
      </w:r>
    </w:p>
    <w:p w14:paraId="4E2C313A" w14:textId="6DC2D88B" w:rsidR="00B66B1C" w:rsidRPr="005F2604" w:rsidRDefault="00B66B1C" w:rsidP="00EF51B2">
      <w:pPr>
        <w:pStyle w:val="B1"/>
      </w:pPr>
      <w:r w:rsidRPr="00EF2CB4">
        <w:rPr>
          <w:rFonts w:eastAsia="Calibri"/>
        </w:rPr>
        <w:t>d)</w:t>
      </w:r>
      <w:r w:rsidRPr="00EF2CB4">
        <w:rPr>
          <w:rFonts w:eastAsia="Calibri"/>
        </w:rPr>
        <w:tab/>
        <w:t>AMFFunction</w:t>
      </w:r>
    </w:p>
    <w:p w14:paraId="22594522" w14:textId="18E11F29" w:rsidR="00123A11" w:rsidRDefault="00123A11" w:rsidP="00123A11">
      <w:pPr>
        <w:pStyle w:val="Heading3"/>
      </w:pPr>
      <w:bookmarkStart w:id="50" w:name="_Toc213792559"/>
      <w:r>
        <w:t>6.2.1</w:t>
      </w:r>
      <w:r w:rsidR="006C5B2E">
        <w:t>5</w:t>
      </w:r>
      <w:r>
        <w:tab/>
      </w:r>
      <w:r w:rsidR="006A5A16" w:rsidRPr="00EF2CB4">
        <w:rPr>
          <w:rFonts w:eastAsia="Calibri"/>
        </w:rPr>
        <w:t>PDU Session Per Establishment Request Reject Rate</w:t>
      </w:r>
      <w:bookmarkEnd w:id="50"/>
    </w:p>
    <w:p w14:paraId="5A5704C3" w14:textId="3FF98B39" w:rsidR="00EF51B2" w:rsidRDefault="006A5A16" w:rsidP="00EF51B2">
      <w:pPr>
        <w:pStyle w:val="B1"/>
      </w:pPr>
      <w:r w:rsidRPr="00EF2CB4">
        <w:rPr>
          <w:rFonts w:eastAsia="Calibri"/>
        </w:rPr>
        <w:t>a)</w:t>
      </w:r>
      <w:r w:rsidRPr="00EF2CB4">
        <w:rPr>
          <w:rFonts w:eastAsia="Calibri"/>
        </w:rPr>
        <w:tab/>
        <w:t>PDUSessionRejectRateReqType</w:t>
      </w:r>
    </w:p>
    <w:p w14:paraId="575E918B" w14:textId="04B0228E" w:rsidR="00EF51B2" w:rsidRDefault="006A5A16" w:rsidP="00EF51B2">
      <w:pPr>
        <w:pStyle w:val="B1"/>
      </w:pPr>
      <w:r w:rsidRPr="00EF2CB4">
        <w:rPr>
          <w:rFonts w:eastAsia="Calibri"/>
        </w:rPr>
        <w:t>b)</w:t>
      </w:r>
      <w:r w:rsidRPr="00EF2CB4">
        <w:rPr>
          <w:rFonts w:eastAsia="Calibri"/>
        </w:rPr>
        <w:tab/>
        <w:t>This metric shows the percentage of PDU establishment requests that get rejected by the AMF, w.r.t all PDU establishment requests that the same AMF receives from all UEs it serves, broken down by PDU Request Type.</w:t>
      </w:r>
    </w:p>
    <w:p w14:paraId="62026021" w14:textId="649EBD63" w:rsidR="00EF51B2" w:rsidRDefault="006A5A16" w:rsidP="00EF51B2">
      <w:pPr>
        <w:pStyle w:val="B2"/>
      </w:pPr>
      <w:r w:rsidRPr="004A5C90">
        <w:rPr>
          <w:rFonts w:eastAsia="SimSun"/>
          <w:lang w:eastAsia="zh-CN"/>
        </w:rPr>
        <w:t>b-1)</w:t>
      </w:r>
      <w:r w:rsidRPr="004A5C90">
        <w:rPr>
          <w:rFonts w:eastAsia="SimSun"/>
          <w:lang w:eastAsia="zh-CN"/>
        </w:rPr>
        <w:tab/>
        <w:t>Integer, percentage</w:t>
      </w:r>
    </w:p>
    <w:p w14:paraId="102EBBA4" w14:textId="205B5BBD" w:rsidR="00EF51B2" w:rsidRDefault="006A5A16" w:rsidP="00EF51B2">
      <w:pPr>
        <w:pStyle w:val="B2"/>
      </w:pPr>
      <w:r w:rsidRPr="004A5C90">
        <w:rPr>
          <w:rFonts w:eastAsia="SimSun"/>
        </w:rPr>
        <w:t>b-2)</w:t>
      </w:r>
      <w:r w:rsidRPr="004A5C90">
        <w:rPr>
          <w:rFonts w:eastAsia="SimSun"/>
        </w:rPr>
        <w:tab/>
      </w:r>
      <w:r w:rsidRPr="004A5C90">
        <w:rPr>
          <w:rFonts w:eastAsia="SimSun"/>
          <w:lang w:eastAsia="zh-CN"/>
        </w:rPr>
        <w:t>RATIO</w:t>
      </w:r>
    </w:p>
    <w:p w14:paraId="6BE13A66" w14:textId="575CEC73" w:rsidR="00EF51B2" w:rsidRDefault="006A5A16" w:rsidP="00EF51B2">
      <w:pPr>
        <w:pStyle w:val="B1"/>
      </w:pPr>
      <w:r w:rsidRPr="002B4209">
        <w:rPr>
          <w:rFonts w:eastAsia="Calibri"/>
        </w:rPr>
        <w:t>c)</w:t>
      </w:r>
      <w:r w:rsidRPr="00EF2CB4">
        <w:rPr>
          <w:rFonts w:eastAsia="Calibri"/>
        </w:rPr>
        <w:tab/>
        <w:t>To measure the PDU establishment request Reject rate, per PDU Request Type:</w:t>
      </w:r>
    </w:p>
    <w:p w14:paraId="33A88734" w14:textId="73F14F4E" w:rsidR="00867FA8" w:rsidRDefault="00867FA8" w:rsidP="00867FA8">
      <w:pPr>
        <w:pStyle w:val="EQ"/>
      </w:pPr>
      <w:r>
        <w:tab/>
      </w:r>
      <m:oMath>
        <m:r>
          <w:rPr>
            <w:rFonts w:ascii="Cambria Math" w:hAnsi="Cambria Math"/>
          </w:rPr>
          <m:t>PDUSessionRejectRateReqType=</m:t>
        </m:r>
        <m:f>
          <m:fPr>
            <m:ctrlPr>
              <w:rPr>
                <w:rFonts w:ascii="Cambria Math" w:hAnsi="Cambria Math"/>
                <w:i/>
              </w:rPr>
            </m:ctrlPr>
          </m:fPr>
          <m:num>
            <m:r>
              <w:rPr>
                <w:rFonts w:ascii="Cambria Math" w:hAnsi="Cambria Math"/>
              </w:rPr>
              <m:t>SM.PDUSessionEstablishReject.I</m:t>
            </m:r>
          </m:num>
          <m:den>
            <m:r>
              <w:rPr>
                <w:rFonts w:ascii="Cambria Math" w:hAnsi="Cambria Math"/>
              </w:rPr>
              <m:t>SM.PDUSessionEstablishReq.I</m:t>
            </m:r>
          </m:den>
        </m:f>
        <m:r>
          <w:rPr>
            <w:rFonts w:ascii="Cambria Math" w:hAnsi="Cambria Math"/>
          </w:rPr>
          <m:t>×100</m:t>
        </m:r>
      </m:oMath>
      <w:r>
        <w:br/>
      </w:r>
    </w:p>
    <w:p w14:paraId="64F65186" w14:textId="2438D74E" w:rsidR="00EF51B2" w:rsidRDefault="006A5A16" w:rsidP="0016745E">
      <w:pPr>
        <w:pStyle w:val="B2"/>
      </w:pPr>
      <w:r>
        <w:tab/>
      </w:r>
      <w:r w:rsidRPr="00EF2CB4">
        <w:rPr>
          <w:rFonts w:eastAsia="Calibri"/>
        </w:rPr>
        <w:t>Measurement names:</w:t>
      </w:r>
      <w:r>
        <w:rPr>
          <w:rFonts w:eastAsia="Calibri"/>
        </w:rPr>
        <w:t xml:space="preserve"> SM.PDU</w:t>
      </w:r>
      <w:r w:rsidRPr="00EF2CB4">
        <w:rPr>
          <w:rFonts w:eastAsia="Calibri"/>
        </w:rPr>
        <w:t>SessionEstablish</w:t>
      </w:r>
      <w:r>
        <w:rPr>
          <w:rFonts w:eastAsia="Calibri"/>
        </w:rPr>
        <w:t>Reject.I, SM.PDU</w:t>
      </w:r>
      <w:r w:rsidRPr="00EF2CB4">
        <w:rPr>
          <w:rFonts w:eastAsia="Calibri"/>
        </w:rPr>
        <w:t>SessionEstablish</w:t>
      </w:r>
      <w:r>
        <w:rPr>
          <w:rFonts w:eastAsia="Calibri"/>
        </w:rPr>
        <w:t>Req.I</w:t>
      </w:r>
    </w:p>
    <w:p w14:paraId="6AB4DEE6" w14:textId="26839E82" w:rsidR="006A5A16" w:rsidRPr="005F2604" w:rsidRDefault="004478E1" w:rsidP="00EF51B2">
      <w:pPr>
        <w:pStyle w:val="B1"/>
      </w:pPr>
      <w:r w:rsidRPr="00EF2CB4">
        <w:rPr>
          <w:rFonts w:eastAsia="Calibri"/>
        </w:rPr>
        <w:t>d)</w:t>
      </w:r>
      <w:r w:rsidRPr="00EF2CB4">
        <w:rPr>
          <w:rFonts w:eastAsia="Calibri"/>
        </w:rPr>
        <w:tab/>
        <w:t>AMFFunction</w:t>
      </w:r>
    </w:p>
    <w:p w14:paraId="3054F5DF" w14:textId="1787F8BD" w:rsidR="00123A11" w:rsidRDefault="00123A11" w:rsidP="00123A11">
      <w:pPr>
        <w:pStyle w:val="Heading3"/>
      </w:pPr>
      <w:bookmarkStart w:id="51" w:name="_Toc213792560"/>
      <w:r>
        <w:t>6.2.1</w:t>
      </w:r>
      <w:r w:rsidR="006C5B2E">
        <w:t>6</w:t>
      </w:r>
      <w:r>
        <w:tab/>
      </w:r>
      <w:r w:rsidR="002221E1" w:rsidRPr="004D689E">
        <w:rPr>
          <w:rFonts w:hint="eastAsia"/>
        </w:rPr>
        <w:t>MA</w:t>
      </w:r>
      <w:r w:rsidR="002221E1">
        <w:t xml:space="preserve"> </w:t>
      </w:r>
      <w:r w:rsidR="002221E1" w:rsidRPr="006E3A32">
        <w:t>PDU session Establishment success rate of network slice</w:t>
      </w:r>
      <w:bookmarkEnd w:id="51"/>
    </w:p>
    <w:p w14:paraId="4D157856" w14:textId="6C16CF38" w:rsidR="00EF51B2" w:rsidRDefault="002221E1" w:rsidP="00EF51B2">
      <w:pPr>
        <w:pStyle w:val="B1"/>
      </w:pPr>
      <w:r w:rsidRPr="006E3A32">
        <w:t>a)</w:t>
      </w:r>
      <w:r w:rsidRPr="006E3A32">
        <w:tab/>
      </w:r>
      <w:r>
        <w:t>MA</w:t>
      </w:r>
      <w:r w:rsidRPr="006E3A32">
        <w:rPr>
          <w:lang w:eastAsia="zh-CN"/>
        </w:rPr>
        <w:t>PDUSessionEstSR.</w:t>
      </w:r>
    </w:p>
    <w:p w14:paraId="4BB647E5" w14:textId="29E27138" w:rsidR="00EF51B2" w:rsidRDefault="002221E1" w:rsidP="00EF51B2">
      <w:pPr>
        <w:pStyle w:val="B1"/>
      </w:pPr>
      <w:r w:rsidRPr="006E3A32">
        <w:rPr>
          <w:lang w:eastAsia="zh-CN"/>
        </w:rPr>
        <w:t>b)</w:t>
      </w:r>
      <w:r w:rsidRPr="006E3A32">
        <w:rPr>
          <w:lang w:eastAsia="zh-CN"/>
        </w:rPr>
        <w:tab/>
        <w:t>T</w:t>
      </w:r>
      <w:r w:rsidRPr="006E3A32">
        <w:rPr>
          <w:rFonts w:hint="eastAsia"/>
          <w:lang w:eastAsia="zh-CN"/>
        </w:rPr>
        <w:t xml:space="preserve">his KPI describes the ratio of </w:t>
      </w:r>
      <w:r w:rsidRPr="006E3A32">
        <w:rPr>
          <w:lang w:eastAsia="zh-CN"/>
        </w:rPr>
        <w:t xml:space="preserve">the number of </w:t>
      </w:r>
      <w:r w:rsidRPr="006E3A32">
        <w:rPr>
          <w:rFonts w:hint="eastAsia"/>
          <w:lang w:eastAsia="zh-CN"/>
        </w:rPr>
        <w:t>successful</w:t>
      </w:r>
      <w:r w:rsidRPr="006E3A32">
        <w:rPr>
          <w:lang w:eastAsia="zh-CN"/>
        </w:rPr>
        <w:t xml:space="preserve">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w:t>
      </w:r>
      <w:r w:rsidRPr="006E3A32">
        <w:rPr>
          <w:rFonts w:hint="eastAsia"/>
          <w:lang w:eastAsia="zh-CN"/>
        </w:rPr>
        <w:t xml:space="preserve"> to </w:t>
      </w:r>
      <w:r w:rsidRPr="006E3A32">
        <w:rPr>
          <w:lang w:eastAsia="zh-CN"/>
        </w:rPr>
        <w:t xml:space="preserve">the number of </w:t>
      </w:r>
      <w:r>
        <w:rPr>
          <w:lang w:eastAsia="zh-CN"/>
        </w:rPr>
        <w:t xml:space="preserve">MA </w:t>
      </w:r>
      <w:r w:rsidRPr="006E3A32">
        <w:rPr>
          <w:lang w:eastAsia="zh-CN"/>
        </w:rPr>
        <w:t xml:space="preserve">PDU session </w:t>
      </w:r>
      <w:r w:rsidRPr="006E3A32">
        <w:rPr>
          <w:rFonts w:hint="eastAsia"/>
          <w:lang w:eastAsia="zh-CN"/>
        </w:rPr>
        <w:t>establish</w:t>
      </w:r>
      <w:r w:rsidRPr="006E3A32">
        <w:rPr>
          <w:lang w:eastAsia="zh-CN"/>
        </w:rPr>
        <w:t>ment request attempts</w:t>
      </w:r>
      <w:r w:rsidRPr="006E3A32">
        <w:rPr>
          <w:rFonts w:hint="eastAsia"/>
          <w:lang w:eastAsia="zh-CN"/>
        </w:rPr>
        <w:t xml:space="preserve"> for </w:t>
      </w:r>
      <w:r w:rsidRPr="006E3A32">
        <w:rPr>
          <w:lang w:eastAsia="zh-CN"/>
        </w:rPr>
        <w:t>all SMF which related to one network slice and is used to evaluate accessibility provided by the end-to-end network slice and network performance</w:t>
      </w:r>
      <w:r w:rsidRPr="006E3A32">
        <w:rPr>
          <w:rFonts w:hint="eastAsia"/>
          <w:lang w:eastAsia="zh-CN"/>
        </w:rPr>
        <w:t>.</w:t>
      </w:r>
      <w:r w:rsidRPr="006E3A32">
        <w:rPr>
          <w:lang w:eastAsia="zh-CN"/>
        </w:rPr>
        <w:t xml:space="preserve"> It </w:t>
      </w:r>
      <w:r w:rsidRPr="006E3A32">
        <w:rPr>
          <w:rFonts w:hint="eastAsia"/>
          <w:lang w:eastAsia="zh-CN"/>
        </w:rPr>
        <w:t xml:space="preserve">is obtained by the number of </w:t>
      </w:r>
      <w:r w:rsidRPr="006E3A32">
        <w:rPr>
          <w:lang w:eastAsia="zh-CN"/>
        </w:rPr>
        <w:t xml:space="preserve">successful </w:t>
      </w:r>
      <w:r>
        <w:rPr>
          <w:lang w:eastAsia="zh-CN"/>
        </w:rPr>
        <w:t xml:space="preserve">MA </w:t>
      </w:r>
      <w:r w:rsidRPr="006E3A32">
        <w:rPr>
          <w:lang w:eastAsia="zh-CN"/>
        </w:rPr>
        <w:t>PDU session requests</w:t>
      </w:r>
      <w:r w:rsidRPr="006E3A32">
        <w:rPr>
          <w:rFonts w:hint="eastAsia"/>
          <w:lang w:eastAsia="zh-CN"/>
        </w:rPr>
        <w:t xml:space="preserve"> divided</w:t>
      </w:r>
      <w:r w:rsidRPr="006E3A32">
        <w:rPr>
          <w:lang w:eastAsia="zh-CN"/>
        </w:rPr>
        <w:t xml:space="preserve"> </w:t>
      </w:r>
      <w:r w:rsidRPr="006E3A32">
        <w:rPr>
          <w:rFonts w:hint="eastAsia"/>
          <w:lang w:eastAsia="zh-CN"/>
        </w:rPr>
        <w:t xml:space="preserve">by </w:t>
      </w:r>
      <w:r w:rsidRPr="006E3A32">
        <w:rPr>
          <w:lang w:eastAsia="zh-CN"/>
        </w:rPr>
        <w:t xml:space="preserve">the number of </w:t>
      </w:r>
      <w:r w:rsidRPr="006E3A32">
        <w:rPr>
          <w:rFonts w:hint="eastAsia"/>
          <w:lang w:eastAsia="zh-CN"/>
        </w:rPr>
        <w:t xml:space="preserve">attempted </w:t>
      </w:r>
      <w:r>
        <w:rPr>
          <w:lang w:eastAsia="zh-CN"/>
        </w:rPr>
        <w:t xml:space="preserve">MA </w:t>
      </w:r>
      <w:r w:rsidRPr="006E3A32">
        <w:rPr>
          <w:lang w:eastAsia="zh-CN"/>
        </w:rPr>
        <w:t>PDU session request</w:t>
      </w:r>
      <w:r w:rsidRPr="006E3A32">
        <w:rPr>
          <w:rFonts w:hint="eastAsia"/>
          <w:lang w:eastAsia="zh-CN"/>
        </w:rPr>
        <w:t>s</w:t>
      </w:r>
      <w:r w:rsidRPr="006E3A32">
        <w:rPr>
          <w:lang w:eastAsia="zh-CN"/>
        </w:rPr>
        <w:t>.</w:t>
      </w:r>
    </w:p>
    <w:p w14:paraId="2AF0EF10" w14:textId="3B5940E1" w:rsidR="00EF51B2" w:rsidRDefault="002221E1" w:rsidP="00EF51B2">
      <w:pPr>
        <w:pStyle w:val="B2"/>
      </w:pPr>
      <w:r w:rsidRPr="004A5C90">
        <w:rPr>
          <w:rFonts w:eastAsia="SimSun"/>
          <w:lang w:eastAsia="zh-CN"/>
        </w:rPr>
        <w:t>b-1)</w:t>
      </w:r>
      <w:r w:rsidRPr="004A5C90">
        <w:rPr>
          <w:rFonts w:eastAsia="SimSun"/>
          <w:lang w:eastAsia="zh-CN"/>
        </w:rPr>
        <w:tab/>
        <w:t>Integer, percentage, 0-100</w:t>
      </w:r>
    </w:p>
    <w:p w14:paraId="78100E9A" w14:textId="46C471CB" w:rsidR="00EF51B2" w:rsidRDefault="002221E1" w:rsidP="00EF51B2">
      <w:pPr>
        <w:pStyle w:val="B2"/>
        <w:rPr>
          <w:rFonts w:eastAsia="SimSun"/>
          <w:lang w:eastAsia="zh-CN"/>
        </w:rPr>
      </w:pPr>
      <w:r w:rsidRPr="004A5C90">
        <w:rPr>
          <w:rFonts w:eastAsia="SimSun"/>
        </w:rPr>
        <w:t>b-2)</w:t>
      </w:r>
      <w:r w:rsidRPr="004A5C90">
        <w:rPr>
          <w:rFonts w:eastAsia="SimSun"/>
        </w:rPr>
        <w:tab/>
      </w:r>
      <w:r w:rsidRPr="004A5C90">
        <w:rPr>
          <w:rFonts w:eastAsia="SimSun"/>
          <w:lang w:eastAsia="zh-CN"/>
        </w:rPr>
        <w:t>RATIO</w:t>
      </w:r>
    </w:p>
    <w:p w14:paraId="794E46D1" w14:textId="3BA4FE7C" w:rsidR="00E540CA" w:rsidRDefault="00E540CA" w:rsidP="00E540CA">
      <w:pPr>
        <w:pStyle w:val="B1"/>
        <w:rPr>
          <w:rFonts w:eastAsia="SimSun"/>
          <w:lang w:eastAsia="zh-CN"/>
        </w:rPr>
      </w:pPr>
      <w:bookmarkStart w:id="52" w:name="_Hlk213526189"/>
      <w:r w:rsidRPr="00A7721E">
        <w:rPr>
          <w:noProof/>
          <w:lang w:val="en-US" w:eastAsia="zh-CN"/>
        </w:rPr>
        <w:t>c)</w:t>
      </w:r>
      <w:r w:rsidRPr="006E3A32">
        <w:rPr>
          <w:noProof/>
          <w:lang w:val="en-US" w:eastAsia="zh-CN"/>
        </w:rPr>
        <w:tab/>
      </w:r>
      <w:bookmarkEnd w:id="52"/>
    </w:p>
    <w:p w14:paraId="1307082B" w14:textId="08D73BB0" w:rsidR="0062090C" w:rsidRDefault="0062090C" w:rsidP="0062090C">
      <w:pPr>
        <w:pStyle w:val="EQ"/>
      </w:pPr>
      <w:bookmarkStart w:id="53" w:name="_Hlk213526171"/>
      <w:r>
        <w:rPr>
          <w:rFonts w:eastAsia="SimSun"/>
        </w:rPr>
        <w:tab/>
      </w:r>
      <m:oMath>
        <m:r>
          <w:rPr>
            <w:rFonts w:ascii="Cambria Math" w:hAnsi="Cambria Math"/>
          </w:rPr>
          <m:t>MAPDUSessionEstSR=</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SM.MAPDUSessionCreationSucc.SNSSAI</m:t>
                </m:r>
              </m:e>
            </m:nary>
          </m:num>
          <m:den>
            <m:nary>
              <m:naryPr>
                <m:chr m:val="∑"/>
                <m:limLoc m:val="subSup"/>
                <m:supHide m:val="1"/>
                <m:ctrlPr>
                  <w:rPr>
                    <w:rFonts w:ascii="Cambria Math" w:hAnsi="Cambria Math"/>
                    <w:i/>
                  </w:rPr>
                </m:ctrlPr>
              </m:naryPr>
              <m:sub>
                <m:r>
                  <w:rPr>
                    <w:rFonts w:ascii="Cambria Math" w:hAnsi="Cambria Math"/>
                  </w:rPr>
                  <m:t>SMF</m:t>
                </m:r>
              </m:sub>
              <m:sup/>
              <m:e>
                <m:r>
                  <w:rPr>
                    <w:rFonts w:ascii="Cambria Math" w:hAnsi="Cambria Math"/>
                  </w:rPr>
                  <m:t>SM.MAPDUSessionCreationReq.SNSSAI</m:t>
                </m:r>
              </m:e>
            </m:nary>
          </m:den>
        </m:f>
        <m:r>
          <w:rPr>
            <w:rFonts w:ascii="Cambria Math" w:hAnsi="Cambria Math"/>
          </w:rPr>
          <m:t>×100</m:t>
        </m:r>
      </m:oMath>
      <w:r>
        <w:rPr>
          <w:rFonts w:eastAsia="SimSun"/>
        </w:rPr>
        <w:br/>
      </w:r>
    </w:p>
    <w:p w14:paraId="37E26A1E" w14:textId="52F819EA" w:rsidR="00E540CA" w:rsidRDefault="00E540CA" w:rsidP="00E540CA">
      <w:pPr>
        <w:pStyle w:val="B1"/>
      </w:pPr>
      <w:r w:rsidRPr="006E3A32">
        <w:t>d)</w:t>
      </w:r>
      <w:r w:rsidRPr="006E3A32">
        <w:tab/>
        <w:t>NetworkSlice</w:t>
      </w:r>
      <w:bookmarkEnd w:id="53"/>
    </w:p>
    <w:p w14:paraId="1AEA4DBE" w14:textId="501C3399" w:rsidR="00123A11" w:rsidRDefault="00123A11" w:rsidP="00123A11">
      <w:pPr>
        <w:pStyle w:val="Heading3"/>
      </w:pPr>
      <w:bookmarkStart w:id="54" w:name="_Toc213792561"/>
      <w:r>
        <w:t>6.2.1</w:t>
      </w:r>
      <w:r w:rsidR="006C5B2E">
        <w:t>7</w:t>
      </w:r>
      <w:r>
        <w:tab/>
      </w:r>
      <w:r w:rsidR="00A854EB" w:rsidRPr="00146EA5">
        <w:t>Extended DRX Negotiation Success Rate</w:t>
      </w:r>
      <w:bookmarkEnd w:id="54"/>
    </w:p>
    <w:p w14:paraId="0AC4D5C4" w14:textId="4328CD4D" w:rsidR="00EF51B2" w:rsidRDefault="00A854EB" w:rsidP="00EF51B2">
      <w:pPr>
        <w:pStyle w:val="B1"/>
      </w:pPr>
      <w:r w:rsidRPr="00245A30">
        <w:rPr>
          <w:lang w:eastAsia="zh-CN"/>
        </w:rPr>
        <w:t>a)</w:t>
      </w:r>
      <w:r w:rsidRPr="00245A30">
        <w:rPr>
          <w:lang w:eastAsia="zh-CN"/>
        </w:rPr>
        <w:tab/>
        <w:t>eDRXNegotiationSuccessRate.</w:t>
      </w:r>
    </w:p>
    <w:p w14:paraId="3C496D16" w14:textId="5B3D9B11" w:rsidR="00EF51B2" w:rsidRDefault="00A854EB" w:rsidP="00EF51B2">
      <w:pPr>
        <w:pStyle w:val="B1"/>
      </w:pPr>
      <w:r w:rsidRPr="00245A30">
        <w:rPr>
          <w:lang w:eastAsia="zh-CN"/>
        </w:rPr>
        <w:t>b)</w:t>
      </w:r>
      <w:r w:rsidRPr="00245A30">
        <w:rPr>
          <w:lang w:eastAsia="zh-CN"/>
        </w:rPr>
        <w:tab/>
        <w:t>This KPI describes the ratio of the number of successfully performed registration procedures, where AMF configures extended DRX to UEs requesting this latter, to the number of attempted registration procedures, by those same UEs, requesting extended DRX to be configured to them. This KPI is used to evaluate accessibility performance to extended DRX feature for UEs requesting it.</w:t>
      </w:r>
    </w:p>
    <w:p w14:paraId="67EAB743" w14:textId="20E42FD4" w:rsidR="00EF51B2" w:rsidRDefault="00A854EB" w:rsidP="00EF51B2">
      <w:pPr>
        <w:pStyle w:val="B2"/>
      </w:pPr>
      <w:r w:rsidRPr="004A5C90">
        <w:rPr>
          <w:rFonts w:eastAsia="SimSun"/>
          <w:lang w:eastAsia="zh-CN"/>
        </w:rPr>
        <w:t>b-1)</w:t>
      </w:r>
      <w:r w:rsidRPr="004A5C90">
        <w:rPr>
          <w:rFonts w:eastAsia="SimSun"/>
          <w:lang w:eastAsia="zh-CN"/>
        </w:rPr>
        <w:tab/>
        <w:t>Integer, percentage</w:t>
      </w:r>
    </w:p>
    <w:p w14:paraId="3285701D" w14:textId="3B9AC122" w:rsidR="00EF51B2" w:rsidRDefault="00A854EB" w:rsidP="00EF51B2">
      <w:pPr>
        <w:pStyle w:val="B2"/>
      </w:pPr>
      <w:r w:rsidRPr="004A5C90">
        <w:rPr>
          <w:rFonts w:eastAsia="SimSun"/>
        </w:rPr>
        <w:t>b-2)</w:t>
      </w:r>
      <w:r w:rsidRPr="004A5C90">
        <w:rPr>
          <w:rFonts w:eastAsia="SimSun"/>
        </w:rPr>
        <w:tab/>
      </w:r>
      <w:r w:rsidRPr="004A5C90">
        <w:rPr>
          <w:rFonts w:eastAsia="SimSun"/>
          <w:lang w:eastAsia="zh-CN"/>
        </w:rPr>
        <w:t>RATIO</w:t>
      </w:r>
    </w:p>
    <w:p w14:paraId="442ADC28" w14:textId="7B767B9B" w:rsidR="00EF51B2" w:rsidRDefault="00A854EB" w:rsidP="00EF51B2">
      <w:pPr>
        <w:pStyle w:val="B1"/>
      </w:pPr>
      <w:r w:rsidRPr="00245A30">
        <w:rPr>
          <w:lang w:eastAsia="zh-CN"/>
        </w:rPr>
        <w:t>c)</w:t>
      </w:r>
      <w:r w:rsidRPr="00245A30">
        <w:rPr>
          <w:lang w:eastAsia="zh-CN"/>
        </w:rPr>
        <w:tab/>
      </w:r>
    </w:p>
    <w:p w14:paraId="1105AE1F" w14:textId="445432C6" w:rsidR="00995245" w:rsidRDefault="00995245" w:rsidP="00995245">
      <w:pPr>
        <w:pStyle w:val="EQ"/>
        <w:rPr>
          <w:lang w:eastAsia="zh-CN"/>
        </w:rPr>
      </w:pPr>
      <w:r>
        <w:rPr>
          <w:lang w:eastAsia="zh-CN"/>
        </w:rPr>
        <w:tab/>
      </w:r>
      <m:oMath>
        <m:r>
          <w:rPr>
            <w:rFonts w:ascii="Cambria Math" w:hAnsi="Cambria Math"/>
            <w:lang w:eastAsia="zh-CN"/>
          </w:rPr>
          <m:t>eDRXNegotiationSuccessRate=</m:t>
        </m:r>
        <m:f>
          <m:fPr>
            <m:ctrlPr>
              <w:rPr>
                <w:rFonts w:ascii="Cambria Math" w:hAnsi="Cambria Math"/>
                <w:i/>
                <w:lang w:eastAsia="zh-CN"/>
              </w:rPr>
            </m:ctrlPr>
          </m:fPr>
          <m:num>
            <m:r>
              <w:rPr>
                <w:rFonts w:ascii="Cambria Math" w:hAnsi="Cambria Math"/>
                <w:lang w:eastAsia="zh-CN"/>
              </w:rPr>
              <m:t>RM.RegEdrxAccept</m:t>
            </m:r>
          </m:num>
          <m:den>
            <m:r>
              <w:rPr>
                <w:rFonts w:ascii="Cambria Math" w:hAnsi="Cambria Math"/>
                <w:lang w:eastAsia="zh-CN"/>
              </w:rPr>
              <m:t>RM.RegEdrxReq</m:t>
            </m:r>
          </m:den>
        </m:f>
        <m:r>
          <w:rPr>
            <w:rFonts w:ascii="Cambria Math" w:hAnsi="Cambria Math"/>
            <w:lang w:eastAsia="zh-CN"/>
          </w:rPr>
          <m:t>×100%</m:t>
        </m:r>
      </m:oMath>
      <w:r>
        <w:rPr>
          <w:lang w:eastAsia="zh-CN"/>
        </w:rPr>
        <w:br/>
      </w:r>
    </w:p>
    <w:p w14:paraId="096CD554" w14:textId="5D2935E6" w:rsidR="00EF51B2" w:rsidRPr="005F2604" w:rsidRDefault="00A854EB" w:rsidP="00EF51B2">
      <w:pPr>
        <w:pStyle w:val="B1"/>
      </w:pPr>
      <w:r w:rsidRPr="00245A30">
        <w:rPr>
          <w:lang w:eastAsia="zh-CN"/>
        </w:rPr>
        <w:t>d)</w:t>
      </w:r>
      <w:r w:rsidRPr="00245A30">
        <w:rPr>
          <w:lang w:eastAsia="zh-CN"/>
        </w:rPr>
        <w:tab/>
        <w:t>AMF</w:t>
      </w:r>
    </w:p>
    <w:p w14:paraId="24FCCD97" w14:textId="072BF187" w:rsidR="00134D63" w:rsidRPr="005F2604" w:rsidRDefault="00134D63" w:rsidP="00134D63">
      <w:pPr>
        <w:pStyle w:val="Heading2"/>
      </w:pPr>
      <w:bookmarkStart w:id="55" w:name="_Toc213792562"/>
      <w:r w:rsidRPr="005F2604">
        <w:t>6.3</w:t>
      </w:r>
      <w:r w:rsidRPr="005F2604">
        <w:tab/>
      </w:r>
      <w:r w:rsidR="0039072C" w:rsidRPr="003D224E">
        <w:t>Integrity KPI</w:t>
      </w:r>
      <w:bookmarkEnd w:id="55"/>
    </w:p>
    <w:p w14:paraId="39D51DA7" w14:textId="22ABA9F1" w:rsidR="00B11C35" w:rsidRDefault="00B11C35" w:rsidP="00B11C35">
      <w:pPr>
        <w:pStyle w:val="Heading3"/>
      </w:pPr>
      <w:bookmarkStart w:id="56" w:name="_Toc213792563"/>
      <w:r>
        <w:t>6.3.1</w:t>
      </w:r>
      <w:r>
        <w:tab/>
      </w:r>
      <w:r w:rsidR="0039072C" w:rsidRPr="001C480A">
        <w:t xml:space="preserve">Latency </w:t>
      </w:r>
      <w:r w:rsidR="0039072C">
        <w:t xml:space="preserve">and delay </w:t>
      </w:r>
      <w:r w:rsidR="0039072C" w:rsidRPr="001C480A">
        <w:t xml:space="preserve">of 5G </w:t>
      </w:r>
      <w:r w:rsidR="0039072C">
        <w:t>n</w:t>
      </w:r>
      <w:r w:rsidR="0039072C" w:rsidRPr="001C480A">
        <w:t>etwork</w:t>
      </w:r>
      <w:r w:rsidR="0039072C">
        <w:t>s</w:t>
      </w:r>
      <w:bookmarkEnd w:id="56"/>
    </w:p>
    <w:p w14:paraId="003A462E" w14:textId="6FBB1DBE" w:rsidR="00820BCF" w:rsidRDefault="00820BCF" w:rsidP="00820BCF">
      <w:pPr>
        <w:pStyle w:val="Heading4"/>
      </w:pPr>
      <w:bookmarkStart w:id="57" w:name="_Toc213792564"/>
      <w:r>
        <w:t>6.3.1.</w:t>
      </w:r>
      <w:r w:rsidR="0039072C">
        <w:t>0</w:t>
      </w:r>
      <w:r>
        <w:tab/>
      </w:r>
      <w:r w:rsidR="0039072C">
        <w:t>Void</w:t>
      </w:r>
      <w:bookmarkEnd w:id="57"/>
    </w:p>
    <w:p w14:paraId="78108D19" w14:textId="65B39625" w:rsidR="0039072C" w:rsidRDefault="0039072C" w:rsidP="0039072C">
      <w:pPr>
        <w:pStyle w:val="Heading4"/>
      </w:pPr>
      <w:bookmarkStart w:id="58" w:name="_Toc213792565"/>
      <w:r>
        <w:t>6.3.1.1</w:t>
      </w:r>
      <w:r>
        <w:tab/>
      </w:r>
      <w:r w:rsidRPr="001C480A">
        <w:t>Downlink latency in gNB-DU</w:t>
      </w:r>
      <w:bookmarkEnd w:id="58"/>
    </w:p>
    <w:p w14:paraId="2E01ECBF" w14:textId="0BBC8979" w:rsidR="0039072C" w:rsidRDefault="00CE0272" w:rsidP="000009BC">
      <w:pPr>
        <w:pStyle w:val="B1"/>
      </w:pPr>
      <w:r w:rsidRPr="003D224E">
        <w:rPr>
          <w:lang w:eastAsia="zh-CN"/>
        </w:rPr>
        <w:t>a)</w:t>
      </w:r>
      <w:r>
        <w:rPr>
          <w:lang w:eastAsia="zh-CN"/>
        </w:rPr>
        <w:tab/>
        <w:t>DLLat_gNBDU</w:t>
      </w:r>
      <w:r w:rsidRPr="003D224E">
        <w:rPr>
          <w:lang w:eastAsia="zh-CN"/>
        </w:rPr>
        <w:t>.</w:t>
      </w:r>
    </w:p>
    <w:p w14:paraId="44C9740F" w14:textId="261980DF" w:rsidR="000009BC" w:rsidRDefault="00CE0272" w:rsidP="000009BC">
      <w:pPr>
        <w:pStyle w:val="B1"/>
      </w:pPr>
      <w:r w:rsidRPr="003D224E">
        <w:rPr>
          <w:lang w:eastAsia="zh-CN"/>
        </w:rPr>
        <w:t>b)</w:t>
      </w:r>
      <w:r>
        <w:rPr>
          <w:lang w:eastAsia="zh-CN"/>
        </w:rPr>
        <w:tab/>
      </w:r>
      <w:r w:rsidRPr="003D224E">
        <w:rPr>
          <w:lang w:eastAsia="zh-CN"/>
        </w:rPr>
        <w:t xml:space="preserve">This KPI describes the gNB-DU part of the packet transmission latency experienced by an end-user. It is used to evaluate the gNB latency contribution to the total packet latency. </w:t>
      </w:r>
      <w:r>
        <w:rPr>
          <w:lang w:eastAsia="zh-CN"/>
        </w:rPr>
        <w:t xml:space="preserve">It </w:t>
      </w:r>
      <w:r w:rsidRPr="003D224E">
        <w:rPr>
          <w:lang w:eastAsia="zh-CN"/>
        </w:rPr>
        <w:t xml:space="preserve">is the average (arithmetic mean) of the time from reception of IP packet to gNB-DU until transmission of first part of that packet over the air interface, for a packet arriving when there is no previous data in queue for transmission to the UE. </w:t>
      </w:r>
      <w:r>
        <w:t>This KPI can optionally be split into KPIs per QoS level (mapped 5QI or QCI in EN-DC architecture) and per S-NSSAI</w:t>
      </w:r>
      <w:r w:rsidRPr="00702F45">
        <w:rPr>
          <w:lang w:eastAsia="zh-CN"/>
        </w:rPr>
        <w:t>.</w:t>
      </w:r>
    </w:p>
    <w:p w14:paraId="03B8F2F6" w14:textId="49831927" w:rsidR="000009BC" w:rsidRDefault="00CE0272" w:rsidP="000009BC">
      <w:pPr>
        <w:pStyle w:val="B2"/>
      </w:pPr>
      <w:r w:rsidRPr="00CE1299">
        <w:rPr>
          <w:rFonts w:eastAsia="SimSun"/>
          <w:lang w:eastAsia="zh-CN"/>
        </w:rPr>
        <w:t>b-1)</w:t>
      </w:r>
      <w:r w:rsidRPr="00CE1299">
        <w:rPr>
          <w:rFonts w:eastAsia="SimSun"/>
          <w:lang w:eastAsia="zh-CN"/>
        </w:rPr>
        <w:tab/>
        <w:t>Integer, time interval (0.1 mS)</w:t>
      </w:r>
    </w:p>
    <w:p w14:paraId="1940ED0C" w14:textId="289C4F21" w:rsidR="000009BC" w:rsidRDefault="00CE0272" w:rsidP="000009BC">
      <w:pPr>
        <w:pStyle w:val="B2"/>
        <w:rPr>
          <w:rFonts w:eastAsia="SimSun"/>
          <w:lang w:eastAsia="zh-CN"/>
        </w:rPr>
      </w:pPr>
      <w:r w:rsidRPr="00CE1299">
        <w:rPr>
          <w:rFonts w:eastAsia="SimSun"/>
        </w:rPr>
        <w:t>b-2)</w:t>
      </w:r>
      <w:r w:rsidRPr="00CE1299">
        <w:rPr>
          <w:rFonts w:eastAsia="SimSun"/>
        </w:rPr>
        <w:tab/>
      </w:r>
      <w:r w:rsidRPr="00CE1299">
        <w:rPr>
          <w:rFonts w:eastAsia="SimSun"/>
          <w:lang w:eastAsia="zh-CN"/>
        </w:rPr>
        <w:t>MEAN</w:t>
      </w:r>
    </w:p>
    <w:p w14:paraId="3164BD45" w14:textId="07B513A0" w:rsidR="00021025" w:rsidRPr="005F2604" w:rsidRDefault="00021025" w:rsidP="00021025">
      <w:pPr>
        <w:pStyle w:val="B1"/>
      </w:pPr>
      <w:r>
        <w:rPr>
          <w:lang w:eastAsia="zh-CN"/>
        </w:rPr>
        <w:t>c</w:t>
      </w:r>
      <w:r w:rsidRPr="003D224E">
        <w:rPr>
          <w:rFonts w:hint="eastAsia"/>
          <w:lang w:eastAsia="zh-CN"/>
        </w:rPr>
        <w:t>)</w:t>
      </w:r>
      <w:r>
        <w:rPr>
          <w:rFonts w:hint="eastAsia"/>
          <w:lang w:eastAsia="zh-CN"/>
        </w:rPr>
        <w:tab/>
      </w:r>
    </w:p>
    <w:p w14:paraId="5226A271" w14:textId="6D4198C8" w:rsidR="000009BC" w:rsidRPr="00FF6E80" w:rsidRDefault="000009BC" w:rsidP="000009BC">
      <w:pPr>
        <w:pStyle w:val="EQ"/>
        <w:rPr>
          <w:rFonts w:ascii="Cambria Math" w:hAnsi="Cambria Math"/>
        </w:rPr>
      </w:pPr>
      <w:r>
        <w:tab/>
      </w:r>
      <w:bookmarkStart w:id="59" w:name="_Hlk213526868"/>
      <w:r w:rsidR="00CE0272" w:rsidRPr="00FF6E80">
        <w:rPr>
          <w:rFonts w:ascii="Cambria Math" w:hAnsi="Cambria Math"/>
          <w:lang w:eastAsia="zh-CN"/>
        </w:rPr>
        <w:t>DLLat_gNBDU = DRB.RlcSduLatencyDl</w:t>
      </w:r>
      <w:bookmarkEnd w:id="59"/>
      <w:r w:rsidR="00CE0272" w:rsidRPr="00FF6E80">
        <w:rPr>
          <w:rFonts w:ascii="Cambria Math" w:hAnsi="Cambria Math"/>
          <w:lang w:eastAsia="zh-CN"/>
        </w:rPr>
        <w:br/>
      </w:r>
    </w:p>
    <w:p w14:paraId="571EA97E" w14:textId="7BDA026C" w:rsidR="000009BC" w:rsidRDefault="00CE0272" w:rsidP="000009BC">
      <w:pPr>
        <w:pStyle w:val="B1"/>
      </w:pPr>
      <w:r>
        <w:tab/>
      </w:r>
      <w:r w:rsidRPr="003D224E">
        <w:rPr>
          <w:lang w:eastAsia="zh-CN"/>
        </w:rPr>
        <w:t>or optionally</w:t>
      </w:r>
    </w:p>
    <w:p w14:paraId="2A2E7D17" w14:textId="58E8C57C" w:rsidR="00CE0272" w:rsidRPr="00FF6E80" w:rsidRDefault="00CE0272" w:rsidP="00CE0272">
      <w:pPr>
        <w:pStyle w:val="EQ"/>
        <w:rPr>
          <w:rFonts w:ascii="Cambria Math" w:hAnsi="Cambria Math"/>
        </w:rPr>
      </w:pPr>
      <w:r>
        <w:tab/>
      </w:r>
      <w:bookmarkStart w:id="60" w:name="_Hlk213526923"/>
      <w:r w:rsidRPr="00FF6E80">
        <w:rPr>
          <w:rFonts w:ascii="Cambria Math" w:hAnsi="Cambria Math"/>
          <w:lang w:val="en-US" w:eastAsia="zh-CN"/>
        </w:rPr>
        <w:t>DLLat_gNBDU.</w:t>
      </w:r>
      <w:r w:rsidRPr="00FF6E80">
        <w:rPr>
          <w:rFonts w:ascii="Cambria Math" w:hAnsi="Cambria Math"/>
          <w:i/>
          <w:iCs/>
          <w:lang w:val="en-US" w:eastAsia="zh-CN"/>
        </w:rPr>
        <w:t>QoS</w:t>
      </w:r>
      <w:r w:rsidRPr="00FF6E80">
        <w:rPr>
          <w:rFonts w:ascii="Cambria Math" w:hAnsi="Cambria Math"/>
          <w:lang w:eastAsia="zh-CN"/>
        </w:rPr>
        <w:t xml:space="preserve"> = DRB.RlcSduLatencyDl.QoS</w:t>
      </w:r>
      <w:bookmarkEnd w:id="60"/>
      <w:r w:rsidRPr="00FF6E80">
        <w:rPr>
          <w:rFonts w:ascii="Cambria Math" w:hAnsi="Cambria Math"/>
          <w:lang w:eastAsia="zh-CN"/>
        </w:rPr>
        <w:br/>
      </w:r>
    </w:p>
    <w:p w14:paraId="3BFABEF9" w14:textId="25103217" w:rsidR="00CE0272" w:rsidRPr="00CE0272" w:rsidRDefault="00CE0272" w:rsidP="00CE0272">
      <w:pPr>
        <w:pStyle w:val="B2"/>
      </w:pPr>
      <w:r w:rsidRPr="00CE0272">
        <w:tab/>
        <w:t>where QOS identifies the target QoS quality of service class.</w:t>
      </w:r>
    </w:p>
    <w:p w14:paraId="5481A370" w14:textId="055857D9" w:rsidR="00CE0272" w:rsidRDefault="00CE0272" w:rsidP="00CE0272">
      <w:pPr>
        <w:pStyle w:val="B1"/>
      </w:pPr>
      <w:r>
        <w:tab/>
      </w:r>
      <w:r w:rsidRPr="003D224E">
        <w:rPr>
          <w:lang w:eastAsia="zh-CN"/>
        </w:rPr>
        <w:t>or optionally</w:t>
      </w:r>
    </w:p>
    <w:p w14:paraId="24E36317" w14:textId="0B8F9A79" w:rsidR="00CE0272" w:rsidRPr="00FF6E80" w:rsidRDefault="00CE0272" w:rsidP="00CE0272">
      <w:pPr>
        <w:pStyle w:val="EQ"/>
        <w:rPr>
          <w:rFonts w:ascii="Cambria Math" w:hAnsi="Cambria Math"/>
        </w:rPr>
      </w:pPr>
      <w:r>
        <w:tab/>
      </w:r>
      <w:r w:rsidRPr="00FF6E80">
        <w:rPr>
          <w:rFonts w:ascii="Cambria Math" w:hAnsi="Cambria Math"/>
          <w:lang w:eastAsia="zh-CN"/>
        </w:rPr>
        <w:t>DLLat_gNBDU.</w:t>
      </w:r>
      <w:r w:rsidRPr="00FF6E80">
        <w:rPr>
          <w:rFonts w:ascii="Cambria Math" w:hAnsi="Cambria Math"/>
          <w:i/>
          <w:iCs/>
          <w:lang w:eastAsia="zh-CN"/>
        </w:rPr>
        <w:t>SNSSAI</w:t>
      </w:r>
      <w:r w:rsidRPr="00FF6E80">
        <w:rPr>
          <w:rFonts w:ascii="Cambria Math" w:hAnsi="Cambria Math"/>
          <w:lang w:eastAsia="zh-CN"/>
        </w:rPr>
        <w:t xml:space="preserve"> = DRB.RlcSduLatencyDl.</w:t>
      </w:r>
      <w:r w:rsidRPr="00FF6E80">
        <w:rPr>
          <w:rFonts w:ascii="Cambria Math" w:hAnsi="Cambria Math"/>
          <w:i/>
          <w:iCs/>
          <w:lang w:eastAsia="zh-CN"/>
        </w:rPr>
        <w:t>SNSSAI</w:t>
      </w:r>
      <w:r w:rsidRPr="00FF6E80">
        <w:rPr>
          <w:rFonts w:ascii="Cambria Math" w:hAnsi="Cambria Math"/>
          <w:i/>
          <w:iCs/>
          <w:lang w:eastAsia="zh-CN"/>
        </w:rPr>
        <w:br/>
      </w:r>
    </w:p>
    <w:p w14:paraId="425D242D" w14:textId="024F8529" w:rsidR="00CE0272" w:rsidRDefault="009C5C11" w:rsidP="009C5C11">
      <w:pPr>
        <w:pStyle w:val="B2"/>
      </w:pPr>
      <w:r>
        <w:tab/>
      </w:r>
      <w:r>
        <w:rPr>
          <w:lang w:eastAsia="zh-CN"/>
        </w:rPr>
        <w:t xml:space="preserve">where </w:t>
      </w:r>
      <w:r>
        <w:rPr>
          <w:i/>
          <w:iCs/>
          <w:lang w:eastAsia="zh-CN"/>
        </w:rPr>
        <w:t>SNSSAI</w:t>
      </w:r>
      <w:r>
        <w:rPr>
          <w:lang w:eastAsia="zh-CN"/>
        </w:rPr>
        <w:t xml:space="preserve"> identifies the S-NSSAI.</w:t>
      </w:r>
    </w:p>
    <w:p w14:paraId="0CD263D5" w14:textId="67121814" w:rsidR="000009BC" w:rsidRPr="005F2604" w:rsidRDefault="009C5C11" w:rsidP="000009BC">
      <w:pPr>
        <w:pStyle w:val="B1"/>
      </w:pPr>
      <w:r>
        <w:rPr>
          <w:lang w:eastAsia="zh-CN"/>
        </w:rPr>
        <w:t>d</w:t>
      </w:r>
      <w:r w:rsidRPr="003D224E">
        <w:rPr>
          <w:rFonts w:hint="eastAsia"/>
          <w:lang w:eastAsia="zh-CN"/>
        </w:rPr>
        <w:t>)</w:t>
      </w:r>
      <w:r>
        <w:rPr>
          <w:rFonts w:hint="eastAsia"/>
          <w:lang w:eastAsia="zh-CN"/>
        </w:rPr>
        <w:tab/>
      </w:r>
      <w:r>
        <w:rPr>
          <w:lang w:eastAsia="zh-CN"/>
        </w:rPr>
        <w:t>NRCellDU</w:t>
      </w:r>
    </w:p>
    <w:p w14:paraId="4F948AA6" w14:textId="2F4F9817" w:rsidR="0039072C" w:rsidRDefault="0039072C" w:rsidP="0039072C">
      <w:pPr>
        <w:pStyle w:val="Heading4"/>
      </w:pPr>
      <w:bookmarkStart w:id="61" w:name="_Toc213792566"/>
      <w:r>
        <w:t>6.3.1.</w:t>
      </w:r>
      <w:r w:rsidR="0070686C">
        <w:t>2</w:t>
      </w:r>
      <w:r>
        <w:tab/>
      </w:r>
      <w:r w:rsidR="0070686C" w:rsidRPr="00280A38">
        <w:t xml:space="preserve">Integrated downlink </w:t>
      </w:r>
      <w:r w:rsidR="0070686C" w:rsidRPr="00280A38">
        <w:rPr>
          <w:lang w:eastAsia="zh-CN"/>
        </w:rPr>
        <w:t>delay</w:t>
      </w:r>
      <w:r w:rsidR="0070686C" w:rsidRPr="00280A38">
        <w:t xml:space="preserve"> in RAN</w:t>
      </w:r>
      <w:bookmarkEnd w:id="61"/>
    </w:p>
    <w:p w14:paraId="1097DD59" w14:textId="73CEAA39" w:rsidR="0039072C" w:rsidRPr="005F2604" w:rsidRDefault="0070686C" w:rsidP="0070686C">
      <w:pPr>
        <w:pStyle w:val="Heading5"/>
      </w:pPr>
      <w:bookmarkStart w:id="62" w:name="_Toc213792567"/>
      <w:r>
        <w:t>6.3.1.2.1</w:t>
      </w:r>
      <w:r>
        <w:tab/>
      </w:r>
      <w:r w:rsidR="00F74F70" w:rsidRPr="00DD7944">
        <w:t xml:space="preserve">Downlink </w:t>
      </w:r>
      <w:r w:rsidR="00F74F70" w:rsidRPr="00DD7944">
        <w:rPr>
          <w:lang w:eastAsia="zh-CN"/>
        </w:rPr>
        <w:t>delay</w:t>
      </w:r>
      <w:r w:rsidR="00F74F70" w:rsidRPr="00DD7944">
        <w:t xml:space="preserve"> in NG-RAN for a sub-network</w:t>
      </w:r>
      <w:bookmarkEnd w:id="62"/>
    </w:p>
    <w:p w14:paraId="54E3F2C9" w14:textId="75F327CB" w:rsidR="004A298C" w:rsidRDefault="00F74F70" w:rsidP="004A298C">
      <w:pPr>
        <w:pStyle w:val="B1"/>
      </w:pPr>
      <w:r w:rsidRPr="00DD7944">
        <w:rPr>
          <w:lang w:eastAsia="zh-CN"/>
        </w:rPr>
        <w:t>a)</w:t>
      </w:r>
      <w:r w:rsidRPr="00DD7944">
        <w:rPr>
          <w:lang w:eastAsia="zh-CN"/>
        </w:rPr>
        <w:tab/>
        <w:t>DLDelay_NR_SNw.</w:t>
      </w:r>
    </w:p>
    <w:p w14:paraId="47E5F72A" w14:textId="443266AB" w:rsidR="004A298C" w:rsidRDefault="00F74F70" w:rsidP="004A298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sub-network</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5C47E08C" w14:textId="3FE74E82" w:rsidR="004A298C" w:rsidRDefault="00F74F70" w:rsidP="004A298C">
      <w:pPr>
        <w:pStyle w:val="B2"/>
      </w:pPr>
      <w:r w:rsidRPr="00CE1299">
        <w:rPr>
          <w:rFonts w:eastAsia="SimSun"/>
          <w:lang w:eastAsia="zh-CN"/>
        </w:rPr>
        <w:t>b-1)</w:t>
      </w:r>
      <w:r w:rsidRPr="00CE1299">
        <w:rPr>
          <w:rFonts w:eastAsia="SimSun"/>
          <w:lang w:eastAsia="zh-CN"/>
        </w:rPr>
        <w:tab/>
        <w:t>Integer, time interval (0.1 mS)</w:t>
      </w:r>
    </w:p>
    <w:p w14:paraId="4C7E2FFA" w14:textId="3BC52C00" w:rsidR="004A298C" w:rsidRDefault="00F74F70" w:rsidP="004A298C">
      <w:pPr>
        <w:pStyle w:val="B2"/>
      </w:pPr>
      <w:r w:rsidRPr="00CE1299">
        <w:rPr>
          <w:rFonts w:eastAsia="SimSun"/>
        </w:rPr>
        <w:t>b-2)</w:t>
      </w:r>
      <w:r w:rsidRPr="00CE1299">
        <w:rPr>
          <w:rFonts w:eastAsia="SimSun"/>
        </w:rPr>
        <w:tab/>
      </w:r>
      <w:r w:rsidRPr="00CE1299">
        <w:rPr>
          <w:rFonts w:eastAsia="SimSun"/>
          <w:lang w:eastAsia="zh-CN"/>
        </w:rPr>
        <w:t>MEAN</w:t>
      </w:r>
    </w:p>
    <w:p w14:paraId="3E82E04E" w14:textId="708FF7C8" w:rsidR="00F74F70" w:rsidRDefault="00FA46B5" w:rsidP="00F74F70">
      <w:pPr>
        <w:pStyle w:val="B1"/>
      </w:pPr>
      <w:r w:rsidRPr="00DD7944">
        <w:rPr>
          <w:lang w:eastAsia="zh-CN"/>
        </w:rPr>
        <w:t>c)</w:t>
      </w:r>
      <w:r w:rsidRPr="00DD7944">
        <w:rPr>
          <w:lang w:eastAsia="zh-CN"/>
        </w:rPr>
        <w:tab/>
      </w:r>
      <w:bookmarkStart w:id="63" w:name="_Hlk213527694"/>
      <w:r w:rsidRPr="00DD7944">
        <w:rPr>
          <w:lang w:eastAsia="zh-CN"/>
        </w:rPr>
        <w:t xml:space="preserve">Below are the equations for average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for this KPI on SubNetwork level. The </w:t>
      </w:r>
      <w:r>
        <w:rPr>
          <w:lang w:eastAsia="zh-CN"/>
        </w:rPr>
        <w:t>"</w:t>
      </w:r>
      <w:r w:rsidRPr="00DD7944">
        <w:t xml:space="preserve">Integrated downlink </w:t>
      </w:r>
      <w:r w:rsidRPr="00DD7944">
        <w:rPr>
          <w:lang w:eastAsia="zh-CN"/>
        </w:rPr>
        <w:t>delay</w:t>
      </w:r>
      <w:r w:rsidRPr="00DD7944">
        <w:t xml:space="preserve"> in RAN</w:t>
      </w:r>
      <w:r>
        <w:rPr>
          <w:lang w:eastAsia="zh-CN"/>
        </w:rPr>
        <w:t>"</w:t>
      </w:r>
      <w:r w:rsidRPr="00DD7944">
        <w:rPr>
          <w:lang w:eastAsia="zh-CN"/>
        </w:rPr>
        <w:t xml:space="preserve"> is the sum of average DL delay in gNB-CU-UP of the sub-network (DLDelay_gNBCUUP_SNw) and the average DL delay in gNB-DU of the sub-network (DLDelay_gNBDU_SNw):</w:t>
      </w:r>
      <w:bookmarkEnd w:id="63"/>
    </w:p>
    <w:p w14:paraId="200370D9" w14:textId="4DA98885" w:rsidR="004A298C" w:rsidRPr="00FF6E80" w:rsidRDefault="004A298C" w:rsidP="004A298C">
      <w:pPr>
        <w:pStyle w:val="EQ"/>
        <w:rPr>
          <w:rFonts w:ascii="Cambria Math" w:hAnsi="Cambria Math"/>
        </w:rPr>
      </w:pPr>
      <w:r>
        <w:tab/>
      </w:r>
      <w:r w:rsidR="00E053CB" w:rsidRPr="00FF6E80">
        <w:rPr>
          <w:rFonts w:ascii="Cambria Math" w:hAnsi="Cambria Math"/>
          <w:lang w:eastAsia="zh-CN"/>
        </w:rPr>
        <w:t>DLDelay_NR_SNw = DLDelay_gNBCUUP_SNw</w:t>
      </w:r>
      <w:r w:rsidR="00E053CB" w:rsidRPr="00FF6E80" w:rsidDel="00C91242">
        <w:rPr>
          <w:rFonts w:ascii="Cambria Math" w:hAnsi="Cambria Math"/>
        </w:rPr>
        <w:t xml:space="preserve"> </w:t>
      </w:r>
      <w:r w:rsidR="00E053CB" w:rsidRPr="00FF6E80">
        <w:rPr>
          <w:rFonts w:ascii="Cambria Math" w:hAnsi="Cambria Math"/>
        </w:rPr>
        <w:t xml:space="preserve">+ </w:t>
      </w:r>
      <w:r w:rsidR="00E053CB" w:rsidRPr="00FF6E80">
        <w:rPr>
          <w:rFonts w:ascii="Cambria Math" w:hAnsi="Cambria Math"/>
          <w:lang w:eastAsia="zh-CN"/>
        </w:rPr>
        <w:t>DLDelay_gNBDU_SNw</w:t>
      </w:r>
      <w:r w:rsidR="00FA46B5" w:rsidRPr="00FF6E80">
        <w:rPr>
          <w:rFonts w:ascii="Cambria Math" w:hAnsi="Cambria Math"/>
        </w:rPr>
        <w:br/>
      </w:r>
    </w:p>
    <w:p w14:paraId="3F0D054E" w14:textId="325CD602" w:rsidR="004A298C" w:rsidRDefault="00E053CB" w:rsidP="004A298C">
      <w:pPr>
        <w:pStyle w:val="B1"/>
      </w:pPr>
      <w:r>
        <w:tab/>
      </w:r>
      <w:r w:rsidRPr="00DD7944">
        <w:rPr>
          <w:lang w:eastAsia="zh-CN"/>
        </w:rPr>
        <w:t>or optionally</w:t>
      </w:r>
    </w:p>
    <w:p w14:paraId="70931B72" w14:textId="684FD264" w:rsidR="00FA46B5" w:rsidRPr="00FF6E80" w:rsidRDefault="00FA46B5" w:rsidP="00FA46B5">
      <w:pPr>
        <w:pStyle w:val="EQ"/>
        <w:rPr>
          <w:rFonts w:ascii="Cambria Math" w:hAnsi="Cambria Math"/>
        </w:rPr>
      </w:pPr>
      <w:r>
        <w:tab/>
      </w:r>
      <w:r w:rsidR="00E053CB" w:rsidRPr="00FF6E80">
        <w:rPr>
          <w:rFonts w:ascii="Cambria Math" w:hAnsi="Cambria Math"/>
          <w:lang w:eastAsia="zh-CN"/>
        </w:rPr>
        <w:t>DLDelay_NR_SNw.</w:t>
      </w:r>
      <w:r w:rsidR="00E053CB" w:rsidRPr="00FF6E80">
        <w:rPr>
          <w:rFonts w:ascii="Cambria Math" w:hAnsi="Cambria Math"/>
          <w:i/>
          <w:iCs/>
          <w:lang w:eastAsia="zh-CN"/>
        </w:rPr>
        <w:t>QOS</w:t>
      </w:r>
      <w:r w:rsidR="00E053CB" w:rsidRPr="00FF6E80">
        <w:rPr>
          <w:rFonts w:ascii="Cambria Math" w:hAnsi="Cambria Math"/>
          <w:lang w:eastAsia="zh-CN"/>
        </w:rPr>
        <w:t xml:space="preserve"> = DLDelay_gNBCUUP_SNw</w:t>
      </w:r>
      <w:r w:rsidR="00E053CB" w:rsidRPr="00FF6E80">
        <w:rPr>
          <w:rFonts w:ascii="Cambria Math" w:hAnsi="Cambria Math"/>
        </w:rPr>
        <w:t>.</w:t>
      </w:r>
      <w:r w:rsidR="00E053CB" w:rsidRPr="00FF6E80">
        <w:rPr>
          <w:rFonts w:ascii="Cambria Math" w:hAnsi="Cambria Math"/>
          <w:i/>
          <w:iCs/>
        </w:rPr>
        <w:t>QOS</w:t>
      </w:r>
      <w:r w:rsidR="00E053CB" w:rsidRPr="00FF6E80">
        <w:rPr>
          <w:rFonts w:ascii="Cambria Math" w:hAnsi="Cambria Math"/>
        </w:rPr>
        <w:t xml:space="preserve"> + </w:t>
      </w:r>
      <w:r w:rsidR="00E053CB" w:rsidRPr="00FF6E80">
        <w:rPr>
          <w:rFonts w:ascii="Cambria Math" w:hAnsi="Cambria Math"/>
          <w:lang w:eastAsia="zh-CN"/>
        </w:rPr>
        <w:t>DLDelay_gNBDU_SNw</w:t>
      </w:r>
      <w:r w:rsidR="00E053CB" w:rsidRPr="00FF6E80">
        <w:rPr>
          <w:rFonts w:ascii="Cambria Math" w:hAnsi="Cambria Math"/>
        </w:rPr>
        <w:t>.</w:t>
      </w:r>
      <w:r w:rsidR="00E053CB" w:rsidRPr="00FF6E80">
        <w:rPr>
          <w:rFonts w:ascii="Cambria Math" w:hAnsi="Cambria Math"/>
          <w:i/>
          <w:iCs/>
        </w:rPr>
        <w:t>QOS</w:t>
      </w:r>
      <w:r w:rsidRPr="00FF6E80">
        <w:rPr>
          <w:rFonts w:ascii="Cambria Math" w:hAnsi="Cambria Math"/>
        </w:rPr>
        <w:br/>
      </w:r>
    </w:p>
    <w:p w14:paraId="5690DA5A" w14:textId="48DA4A0C" w:rsidR="00FA46B5" w:rsidRDefault="00E053CB" w:rsidP="00E053CB">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712A785F" w14:textId="14D8D93B" w:rsidR="00E053CB" w:rsidRDefault="00E053CB" w:rsidP="00FA46B5">
      <w:pPr>
        <w:pStyle w:val="B1"/>
      </w:pPr>
      <w:r>
        <w:tab/>
      </w:r>
      <w:r w:rsidRPr="00DD7944">
        <w:rPr>
          <w:lang w:eastAsia="zh-CN"/>
        </w:rPr>
        <w:t>or optionally</w:t>
      </w:r>
    </w:p>
    <w:p w14:paraId="481E0673" w14:textId="238B8C90" w:rsidR="00FA46B5" w:rsidRPr="00FF6E80" w:rsidRDefault="00FA46B5" w:rsidP="00FA46B5">
      <w:pPr>
        <w:pStyle w:val="EQ"/>
        <w:rPr>
          <w:rFonts w:ascii="Cambria Math" w:hAnsi="Cambria Math"/>
        </w:rPr>
      </w:pPr>
      <w:r>
        <w:tab/>
      </w:r>
      <w:r w:rsidR="00E053CB" w:rsidRPr="00FF6E80">
        <w:rPr>
          <w:rFonts w:ascii="Cambria Math" w:hAnsi="Cambria Math"/>
          <w:lang w:eastAsia="zh-CN"/>
        </w:rPr>
        <w:t>DLDelay_NR_SNw.</w:t>
      </w:r>
      <w:r w:rsidR="00E053CB" w:rsidRPr="00FF6E80">
        <w:rPr>
          <w:rFonts w:ascii="Cambria Math" w:hAnsi="Cambria Math"/>
          <w:i/>
          <w:iCs/>
          <w:lang w:eastAsia="zh-CN"/>
        </w:rPr>
        <w:t>SNSSAI</w:t>
      </w:r>
      <w:r w:rsidR="00E053CB" w:rsidRPr="00FF6E80">
        <w:rPr>
          <w:rFonts w:ascii="Cambria Math" w:hAnsi="Cambria Math"/>
          <w:lang w:eastAsia="zh-CN"/>
        </w:rPr>
        <w:t xml:space="preserve"> = DLDelay_gNBCUUP_SNw</w:t>
      </w:r>
      <w:r w:rsidR="00E053CB" w:rsidRPr="00FF6E80">
        <w:rPr>
          <w:rFonts w:ascii="Cambria Math" w:hAnsi="Cambria Math"/>
        </w:rPr>
        <w:t>.</w:t>
      </w:r>
      <w:r w:rsidR="00E053CB" w:rsidRPr="00FF6E80">
        <w:rPr>
          <w:rFonts w:ascii="Cambria Math" w:hAnsi="Cambria Math"/>
          <w:i/>
          <w:iCs/>
        </w:rPr>
        <w:t>SNSSAI</w:t>
      </w:r>
      <w:r w:rsidR="00E053CB" w:rsidRPr="00FF6E80">
        <w:rPr>
          <w:rFonts w:ascii="Cambria Math" w:hAnsi="Cambria Math"/>
        </w:rPr>
        <w:t xml:space="preserve"> + </w:t>
      </w:r>
      <w:r w:rsidR="00E053CB" w:rsidRPr="00FF6E80">
        <w:rPr>
          <w:rFonts w:ascii="Cambria Math" w:hAnsi="Cambria Math"/>
          <w:lang w:eastAsia="zh-CN"/>
        </w:rPr>
        <w:t>DLDelay_gNBDU_SNw</w:t>
      </w:r>
      <w:r w:rsidR="00E053CB" w:rsidRPr="00FF6E80">
        <w:rPr>
          <w:rFonts w:ascii="Cambria Math" w:hAnsi="Cambria Math"/>
        </w:rPr>
        <w:t>.</w:t>
      </w:r>
      <w:r w:rsidR="00E053CB" w:rsidRPr="00FF6E80">
        <w:rPr>
          <w:rFonts w:ascii="Cambria Math" w:hAnsi="Cambria Math"/>
          <w:i/>
          <w:iCs/>
        </w:rPr>
        <w:t>SNSSAI</w:t>
      </w:r>
      <w:r w:rsidRPr="00FF6E80">
        <w:rPr>
          <w:rFonts w:ascii="Cambria Math" w:hAnsi="Cambria Math"/>
        </w:rPr>
        <w:br/>
      </w:r>
    </w:p>
    <w:p w14:paraId="42EA396D" w14:textId="45CD1657" w:rsidR="00FA46B5" w:rsidRDefault="00E053CB" w:rsidP="00E053CB">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p>
    <w:p w14:paraId="71915E52" w14:textId="35D5CB76" w:rsidR="004A298C" w:rsidRDefault="00E053CB" w:rsidP="004A298C">
      <w:pPr>
        <w:pStyle w:val="B1"/>
      </w:pPr>
      <w:r w:rsidRPr="00DD7944">
        <w:rPr>
          <w:lang w:eastAsia="zh-CN"/>
        </w:rPr>
        <w:t>d)</w:t>
      </w:r>
      <w:r w:rsidRPr="00DD7944">
        <w:rPr>
          <w:lang w:eastAsia="zh-CN"/>
        </w:rPr>
        <w:tab/>
        <w:t>SubNetwork</w:t>
      </w:r>
    </w:p>
    <w:p w14:paraId="7040C39C" w14:textId="2396229B" w:rsidR="00E053CB" w:rsidRPr="005F2604" w:rsidRDefault="00E053CB" w:rsidP="00E053C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38.321</w:t>
      </w:r>
      <w:r>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2F86140" w14:textId="5812AF4D" w:rsidR="0070686C" w:rsidRPr="005F2604" w:rsidRDefault="0070686C" w:rsidP="0070686C">
      <w:pPr>
        <w:pStyle w:val="Heading5"/>
      </w:pPr>
      <w:bookmarkStart w:id="64" w:name="_Toc213792568"/>
      <w:r>
        <w:t>6.3.1.2.</w:t>
      </w:r>
      <w:r w:rsidR="00584304">
        <w:t>2</w:t>
      </w:r>
      <w:r>
        <w:tab/>
      </w:r>
      <w:r w:rsidR="00755AF8" w:rsidRPr="00DD7944">
        <w:t xml:space="preserve">Downlink </w:t>
      </w:r>
      <w:r w:rsidR="00755AF8" w:rsidRPr="00DD7944">
        <w:rPr>
          <w:lang w:eastAsia="zh-CN"/>
        </w:rPr>
        <w:t>delay</w:t>
      </w:r>
      <w:r w:rsidR="00755AF8" w:rsidRPr="00DD7944">
        <w:t xml:space="preserve"> in NG-RAN for a network slice subnet</w:t>
      </w:r>
      <w:bookmarkEnd w:id="64"/>
    </w:p>
    <w:p w14:paraId="1DB7AC38" w14:textId="5D330B50" w:rsidR="0070686C" w:rsidRDefault="00755AF8" w:rsidP="0070686C">
      <w:pPr>
        <w:pStyle w:val="B1"/>
      </w:pPr>
      <w:r w:rsidRPr="00DD7944">
        <w:rPr>
          <w:lang w:eastAsia="zh-CN"/>
        </w:rPr>
        <w:t>a)</w:t>
      </w:r>
      <w:r w:rsidRPr="00DD7944">
        <w:rPr>
          <w:lang w:eastAsia="zh-CN"/>
        </w:rPr>
        <w:tab/>
        <w:t>DLDelay_NR_Nss.</w:t>
      </w:r>
    </w:p>
    <w:p w14:paraId="2A569D43" w14:textId="764AA695" w:rsidR="0070686C" w:rsidRDefault="00755AF8" w:rsidP="0070686C">
      <w:pPr>
        <w:pStyle w:val="B1"/>
      </w:pPr>
      <w:r w:rsidRPr="00DD7944">
        <w:rPr>
          <w:lang w:eastAsia="zh-CN"/>
        </w:rPr>
        <w:t>b)</w:t>
      </w:r>
      <w:r w:rsidRPr="00DD7944">
        <w:rPr>
          <w:lang w:eastAsia="zh-CN"/>
        </w:rPr>
        <w:tab/>
        <w:t>This KPI describes the average packet transmission delay through the RAN part to the UE. It is used to evaluate delay performance of NG-RAN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57DBE0AA" w14:textId="7E2C4205" w:rsidR="0070686C" w:rsidRDefault="00755AF8" w:rsidP="0070686C">
      <w:pPr>
        <w:pStyle w:val="B2"/>
      </w:pPr>
      <w:r w:rsidRPr="00CE1299">
        <w:rPr>
          <w:rFonts w:eastAsia="SimSun"/>
          <w:lang w:eastAsia="zh-CN"/>
        </w:rPr>
        <w:t>b-1)</w:t>
      </w:r>
      <w:r w:rsidRPr="00CE1299">
        <w:rPr>
          <w:rFonts w:eastAsia="SimSun"/>
          <w:lang w:eastAsia="zh-CN"/>
        </w:rPr>
        <w:tab/>
        <w:t>Integer, time interval (0.1 mS)</w:t>
      </w:r>
    </w:p>
    <w:p w14:paraId="2946C4FB" w14:textId="07BF851B" w:rsidR="0070686C" w:rsidRDefault="00755AF8" w:rsidP="0070686C">
      <w:pPr>
        <w:pStyle w:val="B2"/>
      </w:pPr>
      <w:r w:rsidRPr="00CE1299">
        <w:rPr>
          <w:rFonts w:eastAsia="SimSun"/>
        </w:rPr>
        <w:t>b-2)</w:t>
      </w:r>
      <w:r w:rsidRPr="00CE1299">
        <w:rPr>
          <w:rFonts w:eastAsia="SimSun"/>
        </w:rPr>
        <w:tab/>
      </w:r>
      <w:r w:rsidRPr="00CE1299">
        <w:rPr>
          <w:rFonts w:eastAsia="SimSun"/>
          <w:lang w:eastAsia="zh-CN"/>
        </w:rPr>
        <w:t>MEAN</w:t>
      </w:r>
    </w:p>
    <w:p w14:paraId="270905E0" w14:textId="4D4EE123" w:rsidR="00F74F70" w:rsidRDefault="00755AF8" w:rsidP="00F74F70">
      <w:pPr>
        <w:pStyle w:val="B1"/>
      </w:pPr>
      <w:r w:rsidRPr="00DD7944">
        <w:rPr>
          <w:lang w:eastAsia="zh-CN"/>
        </w:rPr>
        <w:t>c)</w:t>
      </w:r>
      <w:r w:rsidRPr="00DD7944">
        <w:rPr>
          <w:lang w:eastAsia="zh-CN"/>
        </w:rPr>
        <w:tab/>
        <w:t xml:space="preserve">Below is the equation for average </w:t>
      </w:r>
      <w:r>
        <w:rPr>
          <w:lang w:eastAsia="zh-CN"/>
        </w:rPr>
        <w:t>"</w:t>
      </w:r>
      <w:r w:rsidRPr="00DD7944">
        <w:t xml:space="preserve">Integrated downlink </w:t>
      </w:r>
      <w:r w:rsidRPr="00DD7944">
        <w:rPr>
          <w:lang w:eastAsia="zh-CN"/>
        </w:rPr>
        <w:t>delay</w:t>
      </w:r>
      <w:r w:rsidRPr="00DD7944">
        <w:t xml:space="preserve"> in RAN</w:t>
      </w:r>
      <w:r>
        <w:t>"</w:t>
      </w:r>
      <w:r w:rsidRPr="00DD7944">
        <w:rPr>
          <w:lang w:eastAsia="zh-CN"/>
        </w:rPr>
        <w:t xml:space="preserve"> for this KPI on NetworkSliceSubnet level. The </w:t>
      </w:r>
      <w:r>
        <w:rPr>
          <w:lang w:eastAsia="zh-CN"/>
        </w:rPr>
        <w:t>"</w:t>
      </w:r>
      <w:r w:rsidRPr="00DD7944">
        <w:t xml:space="preserve">Integrated downlink </w:t>
      </w:r>
      <w:r w:rsidRPr="00DD7944">
        <w:rPr>
          <w:lang w:eastAsia="zh-CN"/>
        </w:rPr>
        <w:t>delay</w:t>
      </w:r>
      <w:r w:rsidRPr="00DD7944">
        <w:t xml:space="preserve"> in RAN</w:t>
      </w:r>
      <w:r>
        <w:t>"</w:t>
      </w:r>
      <w:r w:rsidRPr="00DD7944">
        <w:t xml:space="preserve"> for network slice subnet</w:t>
      </w:r>
      <w:r w:rsidRPr="00DD7944">
        <w:rPr>
          <w:lang w:eastAsia="zh-CN"/>
        </w:rPr>
        <w:t xml:space="preserve"> is the sum of average DL delay in gNB-CU-UP of the network slice subnet (DLDelay_gNBCUUP_Nss) and the average DL delay in gNB-DU of the network slice subnet (DLDelay_gNBDU_Nss):</w:t>
      </w:r>
    </w:p>
    <w:p w14:paraId="1AFFA841" w14:textId="7DCE5F98" w:rsidR="0070686C" w:rsidRPr="00FF6E80" w:rsidRDefault="0070686C" w:rsidP="0070686C">
      <w:pPr>
        <w:pStyle w:val="EQ"/>
        <w:rPr>
          <w:rFonts w:ascii="Cambria Math" w:hAnsi="Cambria Math"/>
        </w:rPr>
      </w:pPr>
      <w:r>
        <w:tab/>
      </w:r>
      <w:r w:rsidR="00755AF8" w:rsidRPr="00FF6E80">
        <w:rPr>
          <w:rFonts w:ascii="Cambria Math" w:hAnsi="Cambria Math"/>
          <w:lang w:eastAsia="zh-CN"/>
        </w:rPr>
        <w:t>DLDelay_NR_Nss.</w:t>
      </w:r>
      <w:r w:rsidR="00755AF8" w:rsidRPr="00FF6E80">
        <w:rPr>
          <w:rFonts w:ascii="Cambria Math" w:hAnsi="Cambria Math"/>
          <w:i/>
          <w:iCs/>
          <w:lang w:eastAsia="zh-CN"/>
        </w:rPr>
        <w:t>SNSSAI</w:t>
      </w:r>
      <w:r w:rsidR="00755AF8" w:rsidRPr="00FF6E80">
        <w:rPr>
          <w:rFonts w:ascii="Cambria Math" w:hAnsi="Cambria Math"/>
          <w:lang w:eastAsia="zh-CN"/>
        </w:rPr>
        <w:t xml:space="preserve"> = DLDelay_gNBCUUP_Nss</w:t>
      </w:r>
      <w:r w:rsidR="00755AF8" w:rsidRPr="00FF6E80">
        <w:rPr>
          <w:rFonts w:ascii="Cambria Math" w:hAnsi="Cambria Math"/>
        </w:rPr>
        <w:t>.</w:t>
      </w:r>
      <w:r w:rsidR="00755AF8" w:rsidRPr="00FF6E80">
        <w:rPr>
          <w:rFonts w:ascii="Cambria Math" w:hAnsi="Cambria Math"/>
          <w:i/>
          <w:iCs/>
        </w:rPr>
        <w:t>SNSSAI</w:t>
      </w:r>
      <w:r w:rsidR="00755AF8" w:rsidRPr="00FF6E80">
        <w:rPr>
          <w:rFonts w:ascii="Cambria Math" w:hAnsi="Cambria Math"/>
        </w:rPr>
        <w:t xml:space="preserve"> + </w:t>
      </w:r>
      <w:r w:rsidR="00755AF8" w:rsidRPr="00FF6E80">
        <w:rPr>
          <w:rFonts w:ascii="Cambria Math" w:hAnsi="Cambria Math"/>
          <w:lang w:eastAsia="zh-CN"/>
        </w:rPr>
        <w:t>DLDelay_gNBDU_Nss</w:t>
      </w:r>
      <w:r w:rsidR="00755AF8" w:rsidRPr="00FF6E80">
        <w:rPr>
          <w:rFonts w:ascii="Cambria Math" w:hAnsi="Cambria Math"/>
        </w:rPr>
        <w:t>.</w:t>
      </w:r>
      <w:r w:rsidR="00755AF8" w:rsidRPr="00FF6E80">
        <w:rPr>
          <w:rFonts w:ascii="Cambria Math" w:hAnsi="Cambria Math"/>
          <w:i/>
          <w:iCs/>
        </w:rPr>
        <w:t>SNSSAI</w:t>
      </w:r>
      <w:r w:rsidR="00755AF8" w:rsidRPr="00FF6E80">
        <w:rPr>
          <w:rFonts w:ascii="Cambria Math" w:hAnsi="Cambria Math"/>
        </w:rPr>
        <w:br/>
      </w:r>
    </w:p>
    <w:p w14:paraId="5CE67BA3" w14:textId="5CA27EC7" w:rsidR="0070686C" w:rsidRDefault="00755AF8" w:rsidP="00755AF8">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 that the network slice subnet supports.</w:t>
      </w:r>
    </w:p>
    <w:p w14:paraId="1121F4A2" w14:textId="16D09DBE" w:rsidR="0070686C" w:rsidRDefault="00755AF8" w:rsidP="0070686C">
      <w:pPr>
        <w:pStyle w:val="B1"/>
      </w:pPr>
      <w:r w:rsidRPr="00DD7944">
        <w:rPr>
          <w:lang w:eastAsia="zh-CN"/>
        </w:rPr>
        <w:t>d)</w:t>
      </w:r>
      <w:r w:rsidRPr="00DD7944">
        <w:rPr>
          <w:lang w:eastAsia="zh-CN"/>
        </w:rPr>
        <w:tab/>
        <w:t>NetworkSliceSubnet</w:t>
      </w:r>
    </w:p>
    <w:p w14:paraId="7142D06D" w14:textId="0DC4200E" w:rsidR="00755AF8" w:rsidRPr="00755AF8" w:rsidRDefault="00755AF8" w:rsidP="00755AF8">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38.321</w:t>
      </w:r>
      <w:r>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5C7F1EE6" w14:textId="5B342B21" w:rsidR="0039072C" w:rsidRDefault="0039072C" w:rsidP="0039072C">
      <w:pPr>
        <w:pStyle w:val="Heading4"/>
      </w:pPr>
      <w:bookmarkStart w:id="65" w:name="_Toc213792569"/>
      <w:r>
        <w:t>6.3.1.</w:t>
      </w:r>
      <w:r w:rsidR="0070686C">
        <w:t>3</w:t>
      </w:r>
      <w:r>
        <w:tab/>
      </w:r>
      <w:r w:rsidR="00512C5C" w:rsidRPr="00DD7944">
        <w:t xml:space="preserve">Downlink </w:t>
      </w:r>
      <w:r w:rsidR="00512C5C" w:rsidRPr="00DD7944">
        <w:rPr>
          <w:lang w:eastAsia="zh-CN"/>
        </w:rPr>
        <w:t>delay</w:t>
      </w:r>
      <w:r w:rsidR="00512C5C" w:rsidRPr="00DD7944">
        <w:t xml:space="preserve"> in gNB-DU</w:t>
      </w:r>
      <w:bookmarkEnd w:id="65"/>
    </w:p>
    <w:p w14:paraId="527689EB" w14:textId="2D59A8DF" w:rsidR="0070686C" w:rsidRPr="005F2604" w:rsidRDefault="0070686C" w:rsidP="0070686C">
      <w:pPr>
        <w:pStyle w:val="Heading5"/>
      </w:pPr>
      <w:bookmarkStart w:id="66" w:name="_Toc213792570"/>
      <w:r>
        <w:t>6.3.1.</w:t>
      </w:r>
      <w:r w:rsidR="00512C5C">
        <w:t>3</w:t>
      </w:r>
      <w:r>
        <w:t>.1</w:t>
      </w:r>
      <w:r>
        <w:tab/>
      </w:r>
      <w:r w:rsidR="00512C5C" w:rsidRPr="00DD7944">
        <w:t xml:space="preserve">Downlink </w:t>
      </w:r>
      <w:r w:rsidR="00512C5C" w:rsidRPr="00DD7944">
        <w:rPr>
          <w:lang w:eastAsia="zh-CN"/>
        </w:rPr>
        <w:t>delay</w:t>
      </w:r>
      <w:r w:rsidR="00512C5C" w:rsidRPr="00DD7944">
        <w:t xml:space="preserve"> in gNB-DU for a NRCellDU</w:t>
      </w:r>
      <w:bookmarkEnd w:id="66"/>
    </w:p>
    <w:p w14:paraId="2895DAB5" w14:textId="1D3E1CBC" w:rsidR="0070686C" w:rsidRDefault="006D7677" w:rsidP="0070686C">
      <w:pPr>
        <w:pStyle w:val="B1"/>
      </w:pPr>
      <w:r w:rsidRPr="00DD7944">
        <w:rPr>
          <w:lang w:eastAsia="zh-CN"/>
        </w:rPr>
        <w:t>a)</w:t>
      </w:r>
      <w:r w:rsidRPr="00DD7944">
        <w:rPr>
          <w:lang w:eastAsia="zh-CN"/>
        </w:rPr>
        <w:tab/>
        <w:t>DLDelay_gNBDU_Cell.</w:t>
      </w:r>
    </w:p>
    <w:p w14:paraId="17F41F88" w14:textId="01E35681" w:rsidR="0070686C" w:rsidRDefault="006D7677" w:rsidP="0070686C">
      <w:pPr>
        <w:pStyle w:val="B1"/>
      </w:pPr>
      <w:r w:rsidRPr="00DD7944">
        <w:rPr>
          <w:lang w:eastAsia="zh-CN"/>
        </w:rPr>
        <w:t>b)</w:t>
      </w:r>
      <w:r w:rsidRPr="00DD7944">
        <w:rPr>
          <w:lang w:eastAsia="zh-CN"/>
        </w:rPr>
        <w:tab/>
        <w:t xml:space="preserve">This KPI describes the average packet transmission delay through the gNB-DU part to the UE. It is used to evaluate delay performance of gNB-DU in downlink. </w:t>
      </w:r>
      <w:r w:rsidRPr="00DD7944">
        <w:t xml:space="preserve">It </w:t>
      </w:r>
      <w:r w:rsidRPr="00DD7944">
        <w:rPr>
          <w:lang w:eastAsia="zh-CN"/>
        </w:rPr>
        <w:t xml:space="preserve">is the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0B6A6CB7" w14:textId="1FDBF537" w:rsidR="0070686C" w:rsidRDefault="006D7677" w:rsidP="0070686C">
      <w:pPr>
        <w:pStyle w:val="B2"/>
      </w:pPr>
      <w:r w:rsidRPr="00CE1299">
        <w:rPr>
          <w:rFonts w:eastAsia="SimSun"/>
          <w:lang w:eastAsia="zh-CN"/>
        </w:rPr>
        <w:t>b-1)</w:t>
      </w:r>
      <w:r w:rsidRPr="00CE1299">
        <w:rPr>
          <w:rFonts w:eastAsia="SimSun"/>
          <w:lang w:eastAsia="zh-CN"/>
        </w:rPr>
        <w:tab/>
        <w:t>Integer, time interval (0.1 mS)</w:t>
      </w:r>
    </w:p>
    <w:p w14:paraId="0CD966D3" w14:textId="4F687CC8" w:rsidR="0070686C" w:rsidRDefault="006D7677" w:rsidP="0070686C">
      <w:pPr>
        <w:pStyle w:val="B2"/>
      </w:pPr>
      <w:r w:rsidRPr="00CE1299">
        <w:rPr>
          <w:rFonts w:eastAsia="SimSun"/>
        </w:rPr>
        <w:t>b-2)</w:t>
      </w:r>
      <w:r w:rsidRPr="00CE1299">
        <w:rPr>
          <w:rFonts w:eastAsia="SimSun"/>
        </w:rPr>
        <w:tab/>
      </w:r>
      <w:r w:rsidRPr="00CE1299">
        <w:rPr>
          <w:rFonts w:eastAsia="SimSun"/>
          <w:lang w:eastAsia="zh-CN"/>
        </w:rPr>
        <w:t>MEAN</w:t>
      </w:r>
    </w:p>
    <w:p w14:paraId="06CD4043" w14:textId="627C7C69" w:rsidR="00F74F70" w:rsidRDefault="006D7677" w:rsidP="00F74F70">
      <w:pPr>
        <w:pStyle w:val="B1"/>
      </w:pPr>
      <w:r w:rsidRPr="00DD7944">
        <w:rPr>
          <w:lang w:eastAsia="zh-CN"/>
        </w:rPr>
        <w:t>c)</w:t>
      </w:r>
      <w:r w:rsidRPr="00DD7944">
        <w:rPr>
          <w:lang w:eastAsia="zh-CN"/>
        </w:rPr>
        <w:tab/>
        <w:t>Below is the equation for average DL delay in gNB-DU for a NRCellDU:</w:t>
      </w:r>
    </w:p>
    <w:p w14:paraId="0B4A64ED" w14:textId="45442219" w:rsidR="0070686C" w:rsidRPr="00FF6E80" w:rsidRDefault="0070686C" w:rsidP="0070686C">
      <w:pPr>
        <w:pStyle w:val="EQ"/>
        <w:rPr>
          <w:rFonts w:ascii="Cambria Math" w:hAnsi="Cambria Math"/>
        </w:rPr>
      </w:pPr>
      <w:r>
        <w:tab/>
      </w:r>
      <w:r w:rsidR="006D7677" w:rsidRPr="00FF6E80">
        <w:rPr>
          <w:rFonts w:ascii="Cambria Math" w:hAnsi="Cambria Math"/>
          <w:lang w:eastAsia="zh-CN"/>
        </w:rPr>
        <w:t xml:space="preserve">DLDelay_gNBDU_Cell = </w:t>
      </w:r>
      <w:r w:rsidR="006D7677" w:rsidRPr="00FF6E80">
        <w:rPr>
          <w:rFonts w:ascii="Cambria Math" w:hAnsi="Cambria Math"/>
          <w:lang w:val="en-US"/>
        </w:rPr>
        <w:t>DRB.RlcSduDelayDl + DRB.AirIfDelayDl</w:t>
      </w:r>
      <w:r w:rsidR="006D7677" w:rsidRPr="00FF6E80">
        <w:rPr>
          <w:rFonts w:ascii="Cambria Math" w:hAnsi="Cambria Math"/>
          <w:lang w:val="en-US"/>
        </w:rPr>
        <w:br/>
      </w:r>
    </w:p>
    <w:p w14:paraId="400E9B62" w14:textId="778B273C" w:rsidR="0070686C" w:rsidRDefault="006D7677" w:rsidP="0070686C">
      <w:pPr>
        <w:pStyle w:val="B1"/>
      </w:pPr>
      <w:r w:rsidRPr="00DD7944">
        <w:rPr>
          <w:lang w:eastAsia="zh-CN"/>
        </w:rPr>
        <w:t>and optionally:</w:t>
      </w:r>
    </w:p>
    <w:p w14:paraId="0513A806" w14:textId="11A8CA1E" w:rsidR="006D7677" w:rsidRPr="00FF6E80" w:rsidRDefault="006D7677" w:rsidP="006D7677">
      <w:pPr>
        <w:pStyle w:val="EQ"/>
        <w:rPr>
          <w:rFonts w:ascii="Cambria Math" w:hAnsi="Cambria Math"/>
        </w:rPr>
      </w:pPr>
      <w:r>
        <w:tab/>
      </w:r>
      <w:r w:rsidRPr="00FF6E80">
        <w:rPr>
          <w:rFonts w:ascii="Cambria Math" w:hAnsi="Cambria Math"/>
          <w:lang w:eastAsia="zh-CN"/>
        </w:rPr>
        <w:t>DLDelay_gNBDU.</w:t>
      </w:r>
      <w:r w:rsidRPr="00FF6E80">
        <w:rPr>
          <w:rFonts w:ascii="Cambria Math" w:hAnsi="Cambria Math"/>
          <w:i/>
          <w:iCs/>
          <w:lang w:eastAsia="zh-CN"/>
        </w:rPr>
        <w:t>QOS</w:t>
      </w:r>
      <w:r w:rsidRPr="00FF6E80">
        <w:rPr>
          <w:rFonts w:ascii="Cambria Math" w:hAnsi="Cambria Math"/>
          <w:lang w:eastAsia="zh-CN"/>
        </w:rPr>
        <w:t xml:space="preserve"> = </w:t>
      </w:r>
      <w:r w:rsidRPr="00FF6E80">
        <w:rPr>
          <w:rFonts w:ascii="Cambria Math" w:hAnsi="Cambria Math"/>
        </w:rPr>
        <w:t>DRB.RlcSduDelayDl.</w:t>
      </w:r>
      <w:r w:rsidRPr="00FF6E80">
        <w:rPr>
          <w:rFonts w:ascii="Cambria Math" w:hAnsi="Cambria Math"/>
          <w:i/>
          <w:iCs/>
        </w:rPr>
        <w:t>QOS</w:t>
      </w:r>
      <w:r w:rsidRPr="00FF6E80">
        <w:rPr>
          <w:rFonts w:ascii="Cambria Math" w:hAnsi="Cambria Math"/>
        </w:rPr>
        <w:t xml:space="preserve"> + DRB.AirIfDelayDl</w:t>
      </w:r>
      <w:r w:rsidRPr="00FF6E80">
        <w:rPr>
          <w:rFonts w:ascii="Cambria Math" w:hAnsi="Cambria Math"/>
          <w:lang w:eastAsia="zh-CN"/>
        </w:rPr>
        <w:t>.</w:t>
      </w:r>
      <w:r w:rsidRPr="00FF6E80">
        <w:rPr>
          <w:rFonts w:ascii="Cambria Math" w:hAnsi="Cambria Math"/>
          <w:i/>
          <w:iCs/>
          <w:lang w:eastAsia="zh-CN"/>
        </w:rPr>
        <w:t>QOS</w:t>
      </w:r>
      <w:r w:rsidRPr="00FF6E80">
        <w:rPr>
          <w:rFonts w:ascii="Cambria Math" w:hAnsi="Cambria Math"/>
          <w:i/>
          <w:iCs/>
          <w:lang w:eastAsia="zh-CN"/>
        </w:rPr>
        <w:br/>
      </w:r>
    </w:p>
    <w:p w14:paraId="00B71A30" w14:textId="57B76D86" w:rsidR="006D7677" w:rsidRDefault="006D7677" w:rsidP="006D7677">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5D64D29A" w14:textId="77777777" w:rsidR="006D7677" w:rsidRDefault="006D7677" w:rsidP="006D7677">
      <w:pPr>
        <w:pStyle w:val="B1"/>
      </w:pPr>
      <w:r w:rsidRPr="00DD7944">
        <w:rPr>
          <w:lang w:eastAsia="zh-CN"/>
        </w:rPr>
        <w:t>and optionally:</w:t>
      </w:r>
    </w:p>
    <w:p w14:paraId="3CA96423" w14:textId="5A2EC73B" w:rsidR="006D7677" w:rsidRPr="00FF6E80" w:rsidRDefault="006D7677" w:rsidP="006D7677">
      <w:pPr>
        <w:pStyle w:val="EQ"/>
        <w:rPr>
          <w:rFonts w:ascii="Cambria Math" w:hAnsi="Cambria Math"/>
        </w:rPr>
      </w:pPr>
      <w:r>
        <w:tab/>
      </w:r>
      <w:r w:rsidRPr="00FF6E80">
        <w:rPr>
          <w:rFonts w:ascii="Cambria Math" w:hAnsi="Cambria Math"/>
          <w:lang w:eastAsia="zh-CN"/>
        </w:rPr>
        <w:t>DLDelay_gNB.</w:t>
      </w:r>
      <w:r w:rsidRPr="00FF6E80">
        <w:rPr>
          <w:rFonts w:ascii="Cambria Math" w:hAnsi="Cambria Math"/>
          <w:i/>
          <w:iCs/>
          <w:lang w:eastAsia="zh-CN"/>
        </w:rPr>
        <w:t>SNSSAI</w:t>
      </w:r>
      <w:r w:rsidRPr="00FF6E80">
        <w:rPr>
          <w:rFonts w:ascii="Cambria Math" w:hAnsi="Cambria Math"/>
          <w:lang w:eastAsia="zh-CN"/>
        </w:rPr>
        <w:t xml:space="preserve"> = </w:t>
      </w:r>
      <w:r w:rsidRPr="00FF6E80">
        <w:rPr>
          <w:rFonts w:ascii="Cambria Math" w:hAnsi="Cambria Math"/>
        </w:rPr>
        <w:t>DRB.RlcSduDelayDl.</w:t>
      </w:r>
      <w:r w:rsidRPr="00FF6E80">
        <w:rPr>
          <w:rFonts w:ascii="Cambria Math" w:hAnsi="Cambria Math"/>
          <w:i/>
          <w:iCs/>
        </w:rPr>
        <w:t xml:space="preserve">SNSSAI </w:t>
      </w:r>
      <w:r w:rsidRPr="00FF6E80">
        <w:rPr>
          <w:rFonts w:ascii="Cambria Math" w:hAnsi="Cambria Math"/>
        </w:rPr>
        <w:t>+ DRB.AirIfDelayDl</w:t>
      </w:r>
      <w:r w:rsidRPr="00FF6E80">
        <w:rPr>
          <w:rFonts w:ascii="Cambria Math" w:hAnsi="Cambria Math"/>
          <w:lang w:eastAsia="zh-CN"/>
        </w:rPr>
        <w:t>.</w:t>
      </w:r>
      <w:r w:rsidRPr="00FF6E80">
        <w:rPr>
          <w:rFonts w:ascii="Cambria Math" w:hAnsi="Cambria Math"/>
          <w:i/>
          <w:iCs/>
          <w:lang w:eastAsia="zh-CN"/>
        </w:rPr>
        <w:t>SNSSAI</w:t>
      </w:r>
      <w:r w:rsidRPr="00FF6E80">
        <w:rPr>
          <w:rFonts w:ascii="Cambria Math" w:hAnsi="Cambria Math"/>
          <w:i/>
          <w:iCs/>
          <w:lang w:eastAsia="zh-CN"/>
        </w:rPr>
        <w:br/>
      </w:r>
    </w:p>
    <w:p w14:paraId="07932D84" w14:textId="22D4D623" w:rsidR="006D7677" w:rsidRDefault="006D7677" w:rsidP="006D767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3DF81264" w14:textId="2DCF0F76" w:rsidR="00AB3163" w:rsidRDefault="00075639" w:rsidP="006D7677">
      <w:pPr>
        <w:pStyle w:val="B1"/>
      </w:pPr>
      <w:r w:rsidRPr="00DD7944">
        <w:rPr>
          <w:lang w:eastAsia="zh-CN"/>
        </w:rPr>
        <w:t>d)</w:t>
      </w:r>
      <w:r w:rsidRPr="00DD7944">
        <w:rPr>
          <w:lang w:eastAsia="zh-CN"/>
        </w:rPr>
        <w:tab/>
        <w:t>NRCellDU</w:t>
      </w:r>
    </w:p>
    <w:p w14:paraId="0B6BDCCA" w14:textId="02AA6973" w:rsidR="0070686C" w:rsidRPr="006D7677" w:rsidRDefault="00075639" w:rsidP="006D7677">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38.321</w:t>
      </w:r>
      <w:r>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261DC3F3" w14:textId="2E07F530" w:rsidR="0070686C" w:rsidRPr="005F2604" w:rsidRDefault="0070686C" w:rsidP="0070686C">
      <w:pPr>
        <w:pStyle w:val="Heading5"/>
      </w:pPr>
      <w:bookmarkStart w:id="67" w:name="_Toc213792571"/>
      <w:r>
        <w:t>6.3.1.</w:t>
      </w:r>
      <w:r w:rsidR="003475DA">
        <w:t>3</w:t>
      </w:r>
      <w:r>
        <w:t>.</w:t>
      </w:r>
      <w:r w:rsidR="003475DA">
        <w:t>2</w:t>
      </w:r>
      <w:r>
        <w:tab/>
      </w:r>
      <w:r w:rsidR="003475DA" w:rsidRPr="00DD7944">
        <w:t xml:space="preserve">Downlink </w:t>
      </w:r>
      <w:r w:rsidR="003475DA" w:rsidRPr="00DD7944">
        <w:rPr>
          <w:lang w:eastAsia="zh-CN"/>
        </w:rPr>
        <w:t>delay</w:t>
      </w:r>
      <w:r w:rsidR="003475DA" w:rsidRPr="00DD7944">
        <w:t xml:space="preserve"> in gNB-DU for a sub-network</w:t>
      </w:r>
      <w:bookmarkEnd w:id="67"/>
    </w:p>
    <w:p w14:paraId="46FB68E8" w14:textId="0E52B989" w:rsidR="00AE576D" w:rsidRDefault="003475DA" w:rsidP="00AE576D">
      <w:pPr>
        <w:pStyle w:val="B1"/>
      </w:pPr>
      <w:r w:rsidRPr="00DD7944">
        <w:rPr>
          <w:lang w:eastAsia="zh-CN"/>
        </w:rPr>
        <w:t>a)</w:t>
      </w:r>
      <w:r w:rsidRPr="00DD7944">
        <w:rPr>
          <w:lang w:eastAsia="zh-CN"/>
        </w:rPr>
        <w:tab/>
        <w:t>DLDelay_gNBDU_SNw.</w:t>
      </w:r>
    </w:p>
    <w:p w14:paraId="35F45497" w14:textId="2A034BCA" w:rsidR="00AE576D" w:rsidRDefault="00AD58A5"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795DE331" w14:textId="1FCC19C0" w:rsidR="00AE576D" w:rsidRDefault="00AD58A5" w:rsidP="00AE576D">
      <w:pPr>
        <w:pStyle w:val="B2"/>
      </w:pPr>
      <w:r w:rsidRPr="00CE1299">
        <w:rPr>
          <w:rFonts w:eastAsia="SimSun"/>
          <w:lang w:eastAsia="zh-CN"/>
        </w:rPr>
        <w:t>b-1)</w:t>
      </w:r>
      <w:r w:rsidRPr="00CE1299">
        <w:rPr>
          <w:rFonts w:eastAsia="SimSun"/>
          <w:lang w:eastAsia="zh-CN"/>
        </w:rPr>
        <w:tab/>
        <w:t>Integer, time interval (0.1 mS)</w:t>
      </w:r>
    </w:p>
    <w:p w14:paraId="21E1D3CD" w14:textId="77CACC4A" w:rsidR="00AE576D" w:rsidRDefault="00AD58A5" w:rsidP="00AE576D">
      <w:pPr>
        <w:pStyle w:val="B2"/>
      </w:pPr>
      <w:r w:rsidRPr="00CE1299">
        <w:rPr>
          <w:rFonts w:eastAsia="SimSun"/>
        </w:rPr>
        <w:t>b-2)</w:t>
      </w:r>
      <w:r w:rsidRPr="00CE1299">
        <w:rPr>
          <w:rFonts w:eastAsia="SimSun"/>
        </w:rPr>
        <w:tab/>
      </w:r>
      <w:r w:rsidRPr="00CE1299">
        <w:rPr>
          <w:rFonts w:eastAsia="SimSun"/>
          <w:lang w:eastAsia="zh-CN"/>
        </w:rPr>
        <w:t>MEAN</w:t>
      </w:r>
    </w:p>
    <w:p w14:paraId="6F8722D5" w14:textId="23C7AF21" w:rsidR="00AE576D" w:rsidRDefault="00AD58A5" w:rsidP="00AE576D">
      <w:pPr>
        <w:pStyle w:val="B1"/>
        <w:rPr>
          <w:lang w:eastAsia="zh-CN"/>
        </w:rPr>
      </w:pPr>
      <w:r w:rsidRPr="00244282">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sub-network, where</w:t>
      </w:r>
      <w:r>
        <w:rPr>
          <w:lang w:eastAsia="zh-CN"/>
        </w:rPr>
        <w:t>:</w:t>
      </w:r>
    </w:p>
    <w:p w14:paraId="3E96498C" w14:textId="50D29EF1" w:rsidR="00AD58A5" w:rsidRDefault="00AD58A5" w:rsidP="00AD58A5">
      <w:pPr>
        <w:pStyle w:val="B2"/>
      </w:pPr>
      <w:r>
        <w:t>i)</w:t>
      </w:r>
      <w:r>
        <w:tab/>
      </w:r>
      <w:r w:rsidRPr="00DD7944">
        <w:rPr>
          <w:lang w:val="en-US"/>
        </w:rPr>
        <w:t>W is the measurement for the weighted average, one of the following:</w:t>
      </w:r>
    </w:p>
    <w:p w14:paraId="33E9DDA3" w14:textId="3AB93F39" w:rsidR="00AD58A5" w:rsidRDefault="00AD58A5" w:rsidP="00AD58A5">
      <w:pPr>
        <w:pStyle w:val="B3"/>
      </w:pPr>
      <w:r>
        <w:t>-</w:t>
      </w:r>
      <w:r>
        <w:tab/>
      </w:r>
      <w:r w:rsidRPr="00DD7944">
        <w:rPr>
          <w:lang w:val="en-US"/>
        </w:rPr>
        <w:t xml:space="preserve">the </w:t>
      </w:r>
      <w:r>
        <w:rPr>
          <w:lang w:val="en-US"/>
        </w:rPr>
        <w:t xml:space="preserve">DL </w:t>
      </w:r>
      <w:r w:rsidRPr="00DD7944">
        <w:rPr>
          <w:lang w:val="en-US"/>
        </w:rPr>
        <w:t>data volume of the NR cell;</w:t>
      </w:r>
    </w:p>
    <w:p w14:paraId="2E56F414" w14:textId="414F21D0" w:rsidR="00AD58A5" w:rsidRDefault="00AD58A5" w:rsidP="00AD58A5">
      <w:pPr>
        <w:pStyle w:val="B3"/>
      </w:pPr>
      <w:r>
        <w:t>-</w:t>
      </w:r>
      <w:r>
        <w:tab/>
      </w:r>
      <w:r w:rsidRPr="00DD7944">
        <w:rPr>
          <w:lang w:val="en-US"/>
        </w:rPr>
        <w:t>the number of UL user data packets of the NR cell;</w:t>
      </w:r>
    </w:p>
    <w:p w14:paraId="5D9205C5" w14:textId="40199BFA" w:rsidR="00AD58A5" w:rsidRDefault="00AD58A5" w:rsidP="00AD58A5">
      <w:pPr>
        <w:pStyle w:val="B3"/>
      </w:pPr>
      <w:r>
        <w:t>-</w:t>
      </w:r>
      <w:r>
        <w:tab/>
      </w:r>
      <w:r w:rsidRPr="00DD7944">
        <w:rPr>
          <w:lang w:val="en-US"/>
        </w:rPr>
        <w:t>any other types of weight defined by the consumer of KPI</w:t>
      </w:r>
    </w:p>
    <w:p w14:paraId="35B8094D" w14:textId="591456AE" w:rsidR="00AD58A5" w:rsidRDefault="00AD58A5" w:rsidP="00AD58A5">
      <w:pPr>
        <w:pStyle w:val="B2"/>
      </w:pPr>
      <w:r>
        <w:t>ii)</w:t>
      </w:r>
      <w:r>
        <w:tab/>
      </w:r>
      <w:r w:rsidRPr="00DD7944">
        <w:rPr>
          <w:lang w:eastAsia="zh-CN"/>
        </w:rPr>
        <w:t>the #NRCellDU is the number of NRCellDU’s in the SubNetwork.</w:t>
      </w:r>
    </w:p>
    <w:p w14:paraId="2E502A89" w14:textId="4D836D73" w:rsidR="00AE576D" w:rsidRDefault="00635D54" w:rsidP="00AE576D">
      <w:pPr>
        <w:pStyle w:val="EQ"/>
      </w:pPr>
      <w:r>
        <w:tab/>
      </w:r>
      <m:oMath>
        <m:r>
          <w:rPr>
            <w:rFonts w:ascii="Cambria Math" w:hAnsi="Cambria Math"/>
          </w:rPr>
          <m:t>DLDelay_gNBDU_SNw=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DRB.RlcSduDelayDI+DRB.AirIfDelayDI</m:t>
                        </m:r>
                      </m:e>
                    </m:d>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m:t>
                    </m:r>
                  </m:e>
                </m:d>
              </m:e>
            </m:nary>
          </m:den>
        </m:f>
      </m:oMath>
      <w:r>
        <w:br/>
      </w:r>
    </w:p>
    <w:p w14:paraId="547C85A3" w14:textId="45DCDFB0" w:rsidR="00AE576D" w:rsidRDefault="00AD58A5" w:rsidP="00AE576D">
      <w:pPr>
        <w:pStyle w:val="B1"/>
      </w:pPr>
      <w:r>
        <w:tab/>
      </w:r>
      <w:r w:rsidRPr="00DD7944">
        <w:rPr>
          <w:iCs/>
          <w:lang w:eastAsia="zh-CN"/>
        </w:rPr>
        <w:t>and optionally KPI on SubNetwork level per QoS and per S-NSSAI:</w:t>
      </w:r>
    </w:p>
    <w:p w14:paraId="6B867175" w14:textId="56D4A9A3" w:rsidR="00E52B55" w:rsidRDefault="00E52B55" w:rsidP="00E52B55">
      <w:pPr>
        <w:pStyle w:val="EQ"/>
      </w:pPr>
      <w:r>
        <w:tab/>
      </w:r>
      <m:oMath>
        <m:r>
          <w:rPr>
            <w:rFonts w:ascii="Cambria Math" w:hAnsi="Cambria Math"/>
          </w:rPr>
          <m:t>DLDelay_gNBDU_SNw.QoS=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DRB.RlcSduDelayDl.QoS+DRB.AirIfDelayDl.QoS</m:t>
                        </m:r>
                      </m:e>
                    </m:d>
                    <m:r>
                      <w:rPr>
                        <w:rFonts w:ascii="Cambria Math" w:hAnsi="Cambria Math"/>
                      </w:rPr>
                      <m:t>*W.QoS</m:t>
                    </m:r>
                  </m:e>
                </m:d>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W.QoS</m:t>
                    </m:r>
                  </m:e>
                </m:d>
              </m:e>
            </m:nary>
          </m:den>
        </m:f>
      </m:oMath>
      <w:r>
        <w:br/>
      </w:r>
    </w:p>
    <w:p w14:paraId="453B5B41" w14:textId="1845CD37" w:rsidR="00AD58A5" w:rsidRDefault="00302F66" w:rsidP="00AD58A5">
      <w:pPr>
        <w:pStyle w:val="EQ"/>
      </w:pPr>
      <w:r>
        <w:tab/>
      </w:r>
      <m:oMath>
        <m:r>
          <w:rPr>
            <w:rFonts w:ascii="Cambria Math" w:hAnsi="Cambria Math"/>
          </w:rPr>
          <m:t>DLDelay_gNBDU_SNw.SNSSAI=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DRB.RlcSduDelayDl.SNSSAI+DRB.AirIfDelayDl.SNSSAI</m:t>
                        </m:r>
                      </m:e>
                    </m:d>
                    <m:r>
                      <w:rPr>
                        <w:rFonts w:ascii="Cambria Math" w:hAnsi="Cambria Math"/>
                      </w:rPr>
                      <m:t>*W.SNSSAI</m:t>
                    </m:r>
                  </m:e>
                </m:d>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den>
        </m:f>
      </m:oMath>
      <w:r>
        <w:br/>
      </w:r>
    </w:p>
    <w:p w14:paraId="60A2B07F" w14:textId="77777777" w:rsidR="00AD58A5" w:rsidRDefault="00AD58A5" w:rsidP="00AD58A5">
      <w:pPr>
        <w:pStyle w:val="B1"/>
        <w:rPr>
          <w:lang w:eastAsia="zh-CN"/>
        </w:rPr>
      </w:pPr>
      <w:r w:rsidRPr="00DD7944">
        <w:rPr>
          <w:lang w:eastAsia="zh-CN"/>
        </w:rPr>
        <w:t>d)</w:t>
      </w:r>
      <w:r w:rsidRPr="00DD7944">
        <w:rPr>
          <w:lang w:eastAsia="zh-CN"/>
        </w:rPr>
        <w:tab/>
        <w:t>SubNetwork</w:t>
      </w:r>
    </w:p>
    <w:p w14:paraId="7FD9BA17" w14:textId="4E7C524C" w:rsidR="00AE576D" w:rsidRPr="00AD58A5" w:rsidRDefault="00AD58A5" w:rsidP="00AD58A5">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38.321</w:t>
      </w:r>
      <w:r>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3B1EAF27" w14:textId="48C1C2EC" w:rsidR="0070686C" w:rsidRPr="005F2604" w:rsidRDefault="0070686C" w:rsidP="0070686C">
      <w:pPr>
        <w:pStyle w:val="Heading5"/>
      </w:pPr>
      <w:bookmarkStart w:id="68" w:name="_Toc213792572"/>
      <w:r>
        <w:t>6.3.1.</w:t>
      </w:r>
      <w:r w:rsidR="00117B3C">
        <w:t>3</w:t>
      </w:r>
      <w:r>
        <w:t>.</w:t>
      </w:r>
      <w:r w:rsidR="00117B3C">
        <w:t>3</w:t>
      </w:r>
      <w:r>
        <w:tab/>
      </w:r>
      <w:r w:rsidR="00117B3C" w:rsidRPr="00DD7944">
        <w:t xml:space="preserve">Downlink </w:t>
      </w:r>
      <w:r w:rsidR="00117B3C" w:rsidRPr="00DD7944">
        <w:rPr>
          <w:lang w:eastAsia="zh-CN"/>
        </w:rPr>
        <w:t>delay</w:t>
      </w:r>
      <w:r w:rsidR="00117B3C" w:rsidRPr="00DD7944">
        <w:t xml:space="preserve"> in gNB-DU for a network slice subnet</w:t>
      </w:r>
      <w:bookmarkEnd w:id="68"/>
    </w:p>
    <w:p w14:paraId="14838992" w14:textId="6E5D07DD" w:rsidR="00AE576D" w:rsidRDefault="00117B3C" w:rsidP="00AE576D">
      <w:pPr>
        <w:pStyle w:val="B1"/>
      </w:pPr>
      <w:r w:rsidRPr="00DD7944">
        <w:rPr>
          <w:lang w:eastAsia="zh-CN"/>
        </w:rPr>
        <w:t>a)</w:t>
      </w:r>
      <w:r w:rsidRPr="00DD7944">
        <w:rPr>
          <w:lang w:eastAsia="zh-CN"/>
        </w:rPr>
        <w:tab/>
        <w:t>DLDelay_gNBDU_Nss.</w:t>
      </w:r>
    </w:p>
    <w:p w14:paraId="15415CE4" w14:textId="318D059F" w:rsidR="00AE576D" w:rsidRDefault="00117B3C" w:rsidP="00AE576D">
      <w:pPr>
        <w:pStyle w:val="B1"/>
      </w:pPr>
      <w:r w:rsidRPr="00DD7944">
        <w:rPr>
          <w:lang w:eastAsia="zh-CN"/>
        </w:rPr>
        <w:t>b)</w:t>
      </w:r>
      <w:r w:rsidRPr="00DD7944">
        <w:rPr>
          <w:lang w:eastAsia="zh-CN"/>
        </w:rPr>
        <w:tab/>
        <w:t>This KPI describes the average packet transmission delay through the gNB-DU part to the UE. It is used to evaluate delay performance of gNB-DU in downlink</w:t>
      </w:r>
      <w:r>
        <w:rPr>
          <w:lang w:eastAsia="zh-CN"/>
        </w:rPr>
        <w:t xml:space="preserve"> for a network slice subnet</w:t>
      </w:r>
      <w:r w:rsidRPr="00DD7944">
        <w:rPr>
          <w:lang w:eastAsia="zh-CN"/>
        </w:rPr>
        <w:t xml:space="preserve">. </w:t>
      </w:r>
      <w:r w:rsidRPr="00DD7944">
        <w:t xml:space="preserve">It </w:t>
      </w:r>
      <w:r w:rsidRPr="00DD7944">
        <w:rPr>
          <w:lang w:eastAsia="zh-CN"/>
        </w:rPr>
        <w:t>is the</w:t>
      </w:r>
      <w:r>
        <w:rPr>
          <w:lang w:eastAsia="zh-CN"/>
        </w:rPr>
        <w:t xml:space="preserve"> weighted</w:t>
      </w:r>
      <w:r w:rsidRPr="00DD7944">
        <w:rPr>
          <w:lang w:eastAsia="zh-CN"/>
        </w:rPr>
        <w:t xml:space="preserve"> average packets </w:t>
      </w:r>
      <w:r w:rsidRPr="00DD7944">
        <w:rPr>
          <w:lang w:val="en-US"/>
        </w:rPr>
        <w:t xml:space="preserve">delay </w:t>
      </w:r>
      <w:r w:rsidRPr="00DD7944">
        <w:t xml:space="preserve">time from arrival of an RLC SDU at the RLC ingress F1-U termination </w:t>
      </w:r>
      <w:r w:rsidRPr="00DD7944">
        <w:rPr>
          <w:lang w:eastAsia="zh-CN"/>
        </w:rPr>
        <w:t xml:space="preserve">until </w:t>
      </w:r>
      <w:r w:rsidRPr="00DD7944">
        <w:t xml:space="preserve">the last part of an RLC SDU packet was received by the UE according to received HARQ feedback information </w:t>
      </w:r>
      <w:r w:rsidRPr="00DD7944">
        <w:rPr>
          <w:rFonts w:hint="eastAsia"/>
          <w:lang w:val="en-US" w:eastAsia="zh-CN"/>
        </w:rPr>
        <w:t>for UM</w:t>
      </w:r>
      <w:r w:rsidRPr="00DD7944">
        <w:rPr>
          <w:lang w:val="en-US" w:eastAsia="zh-CN"/>
        </w:rPr>
        <w:t xml:space="preserve"> </w:t>
      </w:r>
      <w:r w:rsidRPr="00DD7944">
        <w:rPr>
          <w:rFonts w:hint="eastAsia"/>
          <w:lang w:val="en-US" w:eastAsia="zh-CN"/>
        </w:rPr>
        <w:t xml:space="preserve">mode or </w:t>
      </w:r>
      <w:r w:rsidRPr="00DD7944">
        <w:rPr>
          <w:lang w:val="en-US" w:eastAsia="zh-CN"/>
        </w:rPr>
        <w:t>until</w:t>
      </w:r>
      <w:r w:rsidRPr="00DD7944">
        <w:rPr>
          <w:rFonts w:hint="eastAsia"/>
          <w:lang w:val="en-US" w:eastAsia="zh-CN"/>
        </w:rPr>
        <w:t xml:space="preserve"> </w:t>
      </w:r>
      <w:r w:rsidRPr="00DD7944">
        <w:t xml:space="preserve">the last part of an </w:t>
      </w:r>
      <w:r w:rsidRPr="00DD7944">
        <w:rPr>
          <w:rFonts w:hint="eastAsia"/>
          <w:lang w:val="en-US" w:eastAsia="zh-CN"/>
        </w:rPr>
        <w:t xml:space="preserve">RLC SDU packet </w:t>
      </w:r>
      <w:r w:rsidRPr="00DD7944">
        <w:t xml:space="preserve">was received by the UE according to received </w:t>
      </w:r>
      <w:r w:rsidRPr="00DD7944">
        <w:rPr>
          <w:rFonts w:hint="eastAsia"/>
          <w:lang w:val="en-US" w:eastAsia="zh-CN"/>
        </w:rPr>
        <w:t>RLC ACK</w:t>
      </w:r>
      <w:r w:rsidRPr="00DD7944">
        <w:rPr>
          <w:lang w:val="en-US" w:eastAsia="zh-CN"/>
        </w:rPr>
        <w:t xml:space="preserve"> </w:t>
      </w:r>
      <w:r w:rsidRPr="00DD7944">
        <w:rPr>
          <w:rFonts w:hint="eastAsia"/>
          <w:lang w:val="en-US" w:eastAsia="zh-CN"/>
        </w:rPr>
        <w:t>for AM mode</w:t>
      </w:r>
      <w:r w:rsidRPr="00DD7944">
        <w:rPr>
          <w:lang w:eastAsia="zh-CN"/>
        </w:rPr>
        <w:t>.</w:t>
      </w:r>
    </w:p>
    <w:p w14:paraId="079548CF" w14:textId="1BC17578" w:rsidR="00AE576D" w:rsidRDefault="00117B3C" w:rsidP="00AE576D">
      <w:pPr>
        <w:pStyle w:val="B2"/>
      </w:pPr>
      <w:r w:rsidRPr="00CE1299">
        <w:rPr>
          <w:rFonts w:eastAsia="SimSun"/>
          <w:lang w:eastAsia="zh-CN"/>
        </w:rPr>
        <w:t>b-1)</w:t>
      </w:r>
      <w:r w:rsidRPr="00CE1299">
        <w:rPr>
          <w:rFonts w:eastAsia="SimSun"/>
          <w:lang w:eastAsia="zh-CN"/>
        </w:rPr>
        <w:tab/>
        <w:t>Integer, time interval (0.1 mS)</w:t>
      </w:r>
    </w:p>
    <w:p w14:paraId="0516E699" w14:textId="5D8F74E1" w:rsidR="00AE576D" w:rsidRDefault="00117B3C" w:rsidP="00AE576D">
      <w:pPr>
        <w:pStyle w:val="B2"/>
      </w:pPr>
      <w:r w:rsidRPr="00CE1299">
        <w:rPr>
          <w:rFonts w:eastAsia="SimSun"/>
        </w:rPr>
        <w:t>b-2)</w:t>
      </w:r>
      <w:r w:rsidRPr="00CE1299">
        <w:rPr>
          <w:rFonts w:eastAsia="SimSun"/>
        </w:rPr>
        <w:tab/>
      </w:r>
      <w:r w:rsidRPr="00CE1299">
        <w:rPr>
          <w:rFonts w:eastAsia="SimSun"/>
          <w:lang w:eastAsia="zh-CN"/>
        </w:rPr>
        <w:t>MEAN</w:t>
      </w:r>
    </w:p>
    <w:p w14:paraId="5A99344D" w14:textId="65485643" w:rsidR="00AE576D" w:rsidRDefault="00117B3C" w:rsidP="00AE576D">
      <w:pPr>
        <w:pStyle w:val="B1"/>
        <w:rPr>
          <w:lang w:eastAsia="zh-CN"/>
        </w:rPr>
      </w:pPr>
      <w:r w:rsidRPr="004B2993">
        <w:rPr>
          <w:lang w:eastAsia="zh-CN"/>
        </w:rPr>
        <w:t>c)</w:t>
      </w:r>
      <w:r w:rsidRPr="00DD7944">
        <w:rPr>
          <w:lang w:eastAsia="zh-CN"/>
        </w:rPr>
        <w:tab/>
        <w:t xml:space="preserve">Below is the equation for average </w:t>
      </w:r>
      <w:r>
        <w:rPr>
          <w:lang w:eastAsia="zh-CN"/>
        </w:rPr>
        <w:t>DL</w:t>
      </w:r>
      <w:r w:rsidRPr="00DD7944">
        <w:rPr>
          <w:lang w:eastAsia="zh-CN"/>
        </w:rPr>
        <w:t xml:space="preserve"> delay in gNB-DU for a network slice subnet, where</w:t>
      </w:r>
      <w:r>
        <w:rPr>
          <w:lang w:eastAsia="zh-CN"/>
        </w:rPr>
        <w:t>:</w:t>
      </w:r>
    </w:p>
    <w:p w14:paraId="23223789" w14:textId="2C32650F" w:rsidR="00117B3C" w:rsidRDefault="003A0F13" w:rsidP="00117B3C">
      <w:pPr>
        <w:pStyle w:val="B2"/>
        <w:rPr>
          <w:lang w:eastAsia="zh-CN"/>
        </w:rPr>
      </w:pPr>
      <w:r>
        <w:rPr>
          <w:lang w:eastAsia="zh-CN"/>
        </w:rPr>
        <w:t>i)</w:t>
      </w:r>
      <w:r>
        <w:tab/>
      </w:r>
      <w:r w:rsidR="002D597B" w:rsidRPr="00DD7944">
        <w:rPr>
          <w:lang w:val="en-US"/>
        </w:rPr>
        <w:t>W is the measurement for the weighted average, one of the following:</w:t>
      </w:r>
    </w:p>
    <w:p w14:paraId="5DE79BB2" w14:textId="2CBF7B62" w:rsidR="00117B3C" w:rsidRDefault="003A0F13" w:rsidP="00117B3C">
      <w:pPr>
        <w:pStyle w:val="B3"/>
        <w:rPr>
          <w:lang w:eastAsia="zh-CN"/>
        </w:rPr>
      </w:pPr>
      <w:r>
        <w:rPr>
          <w:lang w:eastAsia="zh-CN"/>
        </w:rPr>
        <w:t>-</w:t>
      </w:r>
      <w:r>
        <w:tab/>
      </w:r>
      <w:r w:rsidR="002D597B" w:rsidRPr="00DD7944">
        <w:rPr>
          <w:lang w:val="en-US"/>
        </w:rPr>
        <w:t xml:space="preserve">the </w:t>
      </w:r>
      <w:r w:rsidR="002D597B">
        <w:rPr>
          <w:lang w:val="en-US"/>
        </w:rPr>
        <w:t xml:space="preserve">DL </w:t>
      </w:r>
      <w:r w:rsidR="002D597B" w:rsidRPr="00DD7944">
        <w:rPr>
          <w:lang w:val="en-US"/>
        </w:rPr>
        <w:t>data volume of the NR cell;</w:t>
      </w:r>
    </w:p>
    <w:p w14:paraId="27C2C7C9" w14:textId="02765BF5" w:rsidR="003A0F13" w:rsidRDefault="003A0F13" w:rsidP="003A0F13">
      <w:pPr>
        <w:pStyle w:val="B3"/>
        <w:rPr>
          <w:lang w:eastAsia="zh-CN"/>
        </w:rPr>
      </w:pPr>
      <w:r>
        <w:rPr>
          <w:lang w:eastAsia="zh-CN"/>
        </w:rPr>
        <w:t>-</w:t>
      </w:r>
      <w:r>
        <w:tab/>
      </w:r>
      <w:r w:rsidR="002D597B" w:rsidRPr="00DD7944">
        <w:rPr>
          <w:lang w:val="en-US"/>
        </w:rPr>
        <w:t xml:space="preserve">the number of </w:t>
      </w:r>
      <w:r w:rsidR="002D597B">
        <w:rPr>
          <w:lang w:val="en-US"/>
        </w:rPr>
        <w:t>DL</w:t>
      </w:r>
      <w:r w:rsidR="002D597B" w:rsidRPr="00DD7944">
        <w:rPr>
          <w:lang w:val="en-US"/>
        </w:rPr>
        <w:t xml:space="preserve"> user data packets of the NR cell;</w:t>
      </w:r>
    </w:p>
    <w:p w14:paraId="19F51716" w14:textId="6B390626" w:rsidR="003A0F13" w:rsidRDefault="003A0F13" w:rsidP="003A0F13">
      <w:pPr>
        <w:pStyle w:val="B3"/>
        <w:rPr>
          <w:lang w:eastAsia="zh-CN"/>
        </w:rPr>
      </w:pPr>
      <w:r>
        <w:rPr>
          <w:lang w:eastAsia="zh-CN"/>
        </w:rPr>
        <w:t>-</w:t>
      </w:r>
      <w:r>
        <w:tab/>
      </w:r>
      <w:r w:rsidR="002D597B" w:rsidRPr="00DD7944">
        <w:rPr>
          <w:lang w:val="en-US"/>
        </w:rPr>
        <w:t>any other types of weight requested by the consumer of KPI;</w:t>
      </w:r>
    </w:p>
    <w:p w14:paraId="2D31DB99" w14:textId="27985957" w:rsidR="00117B3C" w:rsidRDefault="003A0F13" w:rsidP="00117B3C">
      <w:pPr>
        <w:pStyle w:val="B2"/>
      </w:pPr>
      <w:r>
        <w:t>i</w:t>
      </w:r>
      <w:r w:rsidR="002D597B">
        <w:t>i</w:t>
      </w:r>
      <w:r>
        <w:t>)</w:t>
      </w:r>
      <w:r>
        <w:tab/>
      </w:r>
      <w:r w:rsidR="002D597B" w:rsidRPr="00DD7944">
        <w:rPr>
          <w:lang w:eastAsia="zh-CN"/>
        </w:rPr>
        <w:t>the #NRCellDU is the number of NRCellDU</w:t>
      </w:r>
      <w:r w:rsidR="008D59C8">
        <w:rPr>
          <w:lang w:eastAsia="zh-CN"/>
        </w:rPr>
        <w:t>'</w:t>
      </w:r>
      <w:r w:rsidR="002D597B" w:rsidRPr="00DD7944">
        <w:rPr>
          <w:lang w:eastAsia="zh-CN"/>
        </w:rPr>
        <w:t>s associated with the NetworkSliceSubnet.</w:t>
      </w:r>
    </w:p>
    <w:p w14:paraId="7FCE3842" w14:textId="08C5F91E" w:rsidR="004B2993" w:rsidRDefault="004B2993" w:rsidP="004B2993">
      <w:pPr>
        <w:pStyle w:val="EQ"/>
      </w:pPr>
      <w:r>
        <w:tab/>
      </w:r>
      <m:oMath>
        <m:r>
          <w:rPr>
            <w:rFonts w:ascii="Cambria Math" w:hAnsi="Cambria Math"/>
          </w:rPr>
          <m:t>DLDelay_gNBDU_Nss.SNSSAI=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DRB.RlcSduDelayDl.SNSSAI+DRB.AirIfDelayDl.SNSSAI</m:t>
                        </m:r>
                      </m:e>
                    </m:d>
                    <m:r>
                      <w:rPr>
                        <w:rFonts w:ascii="Cambria Math" w:hAnsi="Cambria Math"/>
                      </w:rPr>
                      <m:t>*W.SNSSAI</m:t>
                    </m:r>
                  </m:e>
                </m:d>
              </m:e>
            </m:nary>
          </m:num>
          <m:den>
            <m:nary>
              <m:naryPr>
                <m:chr m:val="∑"/>
                <m:limLoc m:val="undOvr"/>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den>
        </m:f>
      </m:oMath>
      <w:r>
        <w:br/>
      </w:r>
    </w:p>
    <w:p w14:paraId="1E4A8700" w14:textId="29D23094" w:rsidR="00AE576D" w:rsidRDefault="002D597B" w:rsidP="00AE576D">
      <w:pPr>
        <w:pStyle w:val="B1"/>
      </w:pPr>
      <w:r w:rsidRPr="00DD7944">
        <w:rPr>
          <w:lang w:eastAsia="zh-CN"/>
        </w:rPr>
        <w:t>d)</w:t>
      </w:r>
      <w:r w:rsidRPr="00DD7944">
        <w:rPr>
          <w:lang w:eastAsia="zh-CN"/>
        </w:rPr>
        <w:tab/>
        <w:t>NetworkSliceSubnet</w:t>
      </w:r>
    </w:p>
    <w:p w14:paraId="2C29CD17" w14:textId="2790A5CD" w:rsidR="00AE576D" w:rsidRPr="002D597B" w:rsidRDefault="002D597B" w:rsidP="002D597B">
      <w:pPr>
        <w:pStyle w:val="NO"/>
      </w:pPr>
      <w:r>
        <w:rPr>
          <w:rFonts w:hint="eastAsia"/>
          <w:lang w:val="en-US" w:eastAsia="zh-CN"/>
        </w:rPr>
        <w:t>N</w:t>
      </w:r>
      <w:r>
        <w:rPr>
          <w:lang w:val="en-US" w:eastAsia="zh-CN"/>
        </w:rPr>
        <w:t>OTE</w:t>
      </w:r>
      <w:r>
        <w:rPr>
          <w:rFonts w:hint="eastAsia"/>
          <w:lang w:val="en-US" w:eastAsia="zh-CN"/>
        </w:rPr>
        <w:t>:</w:t>
      </w:r>
      <w:r>
        <w:rPr>
          <w:rFonts w:eastAsia="SimSun"/>
          <w:lang w:eastAsia="zh-CN"/>
        </w:rPr>
        <w:tab/>
        <w:t>If the HARQ process is configured with disabled HARQ feedback for</w:t>
      </w:r>
      <w:r>
        <w:rPr>
          <w:rFonts w:eastAsia="SimSun" w:hint="eastAsia"/>
          <w:lang w:eastAsia="zh-CN"/>
        </w:rPr>
        <w:t xml:space="preserve"> </w:t>
      </w:r>
      <w:r>
        <w:rPr>
          <w:rFonts w:eastAsia="SimSun"/>
          <w:lang w:eastAsia="zh-CN"/>
        </w:rPr>
        <w:t xml:space="preserve">NTN </w:t>
      </w:r>
      <w:r>
        <w:rPr>
          <w:rFonts w:eastAsia="SimSun" w:hint="eastAsia"/>
          <w:lang w:val="en-US" w:eastAsia="zh-CN"/>
        </w:rPr>
        <w:t>(</w:t>
      </w:r>
      <w:r>
        <w:rPr>
          <w:rFonts w:hint="eastAsia"/>
          <w:lang w:val="en-US" w:eastAsia="zh-CN"/>
        </w:rPr>
        <w:t>refer</w:t>
      </w:r>
      <w:r>
        <w:rPr>
          <w:lang w:val="en-US" w:eastAsia="zh-CN"/>
        </w:rPr>
        <w:t xml:space="preserve"> to 38.321</w:t>
      </w:r>
      <w:r>
        <w:rPr>
          <w:rFonts w:hint="eastAsia"/>
          <w:lang w:val="en-US" w:eastAsia="zh-CN"/>
        </w:rPr>
        <w:t>[</w:t>
      </w:r>
      <w:r>
        <w:rPr>
          <w:lang w:val="en-US" w:eastAsia="zh-CN"/>
        </w:rPr>
        <w:t>15</w:t>
      </w:r>
      <w:r>
        <w:rPr>
          <w:rFonts w:hint="eastAsia"/>
          <w:lang w:val="en-US" w:eastAsia="zh-CN"/>
        </w:rPr>
        <w:t>])</w:t>
      </w:r>
      <w:r>
        <w:rPr>
          <w:rFonts w:eastAsia="SimSun" w:hint="eastAsia"/>
          <w:lang w:eastAsia="zh-CN"/>
        </w:rPr>
        <w:t>,</w:t>
      </w:r>
      <w:r>
        <w:rPr>
          <w:rFonts w:eastAsia="SimSun" w:hint="eastAsia"/>
          <w:lang w:val="en-US" w:eastAsia="zh-CN"/>
        </w:rPr>
        <w:t xml:space="preserve"> </w:t>
      </w:r>
      <w:r>
        <w:rPr>
          <w:rFonts w:eastAsia="SimSun" w:hint="eastAsia"/>
          <w:lang w:eastAsia="zh-CN"/>
        </w:rPr>
        <w:t>this</w:t>
      </w:r>
      <w:r>
        <w:rPr>
          <w:rFonts w:eastAsia="SimSun"/>
          <w:lang w:eastAsia="zh-CN"/>
        </w:rPr>
        <w:t xml:space="preserve"> KPI</w:t>
      </w:r>
      <w:r>
        <w:rPr>
          <w:rFonts w:eastAsia="SimSun" w:hint="eastAsia"/>
          <w:lang w:eastAsia="zh-CN"/>
        </w:rPr>
        <w:t xml:space="preserve"> is not available</w:t>
      </w:r>
      <w:r>
        <w:rPr>
          <w:rFonts w:hint="eastAsia"/>
          <w:lang w:val="en-US" w:eastAsia="zh-CN"/>
        </w:rPr>
        <w:t xml:space="preserve"> for UM mode.</w:t>
      </w:r>
    </w:p>
    <w:p w14:paraId="690B7CBF" w14:textId="340A0056" w:rsidR="0039072C" w:rsidRDefault="0039072C" w:rsidP="0039072C">
      <w:pPr>
        <w:pStyle w:val="Heading4"/>
      </w:pPr>
      <w:bookmarkStart w:id="69" w:name="_Toc213792573"/>
      <w:r>
        <w:t>6.3.1.</w:t>
      </w:r>
      <w:r w:rsidR="0070686C">
        <w:t>4</w:t>
      </w:r>
      <w:r>
        <w:tab/>
      </w:r>
      <w:r w:rsidR="00020110" w:rsidRPr="00DD7944">
        <w:t xml:space="preserve">Downlink </w:t>
      </w:r>
      <w:r w:rsidR="00020110" w:rsidRPr="00DD7944">
        <w:rPr>
          <w:lang w:eastAsia="zh-CN"/>
        </w:rPr>
        <w:t>delay</w:t>
      </w:r>
      <w:r w:rsidR="00020110" w:rsidRPr="00DD7944">
        <w:t xml:space="preserve"> in gNB-CU-UP</w:t>
      </w:r>
      <w:bookmarkEnd w:id="69"/>
    </w:p>
    <w:p w14:paraId="79806B7C" w14:textId="29CE81FA" w:rsidR="0070686C" w:rsidRPr="005F2604" w:rsidRDefault="0070686C" w:rsidP="0070686C">
      <w:pPr>
        <w:pStyle w:val="Heading5"/>
      </w:pPr>
      <w:bookmarkStart w:id="70" w:name="_Toc213792574"/>
      <w:r>
        <w:t>6.3.1.</w:t>
      </w:r>
      <w:r w:rsidR="00020110">
        <w:t>4</w:t>
      </w:r>
      <w:r>
        <w:t>.1</w:t>
      </w:r>
      <w:r>
        <w:tab/>
      </w:r>
      <w:r w:rsidR="00020110" w:rsidRPr="00DD7944">
        <w:t>Downlink delay in gNB-CU-UP</w:t>
      </w:r>
      <w:bookmarkEnd w:id="70"/>
    </w:p>
    <w:p w14:paraId="567AD455" w14:textId="1B9090FA" w:rsidR="00AE576D" w:rsidRDefault="00804955" w:rsidP="00AE576D">
      <w:pPr>
        <w:pStyle w:val="B1"/>
      </w:pPr>
      <w:r w:rsidRPr="00DD7944">
        <w:rPr>
          <w:lang w:eastAsia="zh-CN"/>
        </w:rPr>
        <w:t>a)</w:t>
      </w:r>
      <w:r w:rsidRPr="00DD7944">
        <w:rPr>
          <w:lang w:eastAsia="zh-CN"/>
        </w:rPr>
        <w:tab/>
        <w:t>DLDelay_gNBCUUP.</w:t>
      </w:r>
    </w:p>
    <w:p w14:paraId="4130B25C" w14:textId="643402AE" w:rsidR="00AE576D" w:rsidRDefault="0080495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xml:space="preserve">. It is used to evaluate the delay performance of gNB-CU-UP in downlink. </w:t>
      </w:r>
      <w:r w:rsidRPr="00DD7944">
        <w:t xml:space="preserve">It </w:t>
      </w:r>
      <w:r w:rsidRPr="00DD7944">
        <w:rPr>
          <w:lang w:eastAsia="zh-CN"/>
        </w:rPr>
        <w:t xml:space="preserve">is the 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04373DC1" w14:textId="0606B91B" w:rsidR="00AE576D" w:rsidRDefault="00804955" w:rsidP="00AE576D">
      <w:pPr>
        <w:pStyle w:val="B2"/>
      </w:pPr>
      <w:r w:rsidRPr="00CE1299">
        <w:rPr>
          <w:rFonts w:eastAsia="SimSun"/>
          <w:lang w:eastAsia="zh-CN"/>
        </w:rPr>
        <w:t>b-1)</w:t>
      </w:r>
      <w:r w:rsidRPr="00CE1299">
        <w:rPr>
          <w:rFonts w:eastAsia="SimSun"/>
          <w:lang w:eastAsia="zh-CN"/>
        </w:rPr>
        <w:tab/>
        <w:t>Integer, time interval (0.1 mS)</w:t>
      </w:r>
    </w:p>
    <w:p w14:paraId="5648CFC8" w14:textId="7D50B435" w:rsidR="00AE576D" w:rsidRDefault="00804955" w:rsidP="00AE576D">
      <w:pPr>
        <w:pStyle w:val="B2"/>
      </w:pPr>
      <w:r w:rsidRPr="00CE1299">
        <w:rPr>
          <w:rFonts w:eastAsia="SimSun"/>
        </w:rPr>
        <w:t>b-2)</w:t>
      </w:r>
      <w:r w:rsidRPr="00CE1299">
        <w:rPr>
          <w:rFonts w:eastAsia="SimSun"/>
        </w:rPr>
        <w:tab/>
      </w:r>
      <w:r w:rsidRPr="00CE1299">
        <w:rPr>
          <w:rFonts w:eastAsia="SimSun"/>
          <w:lang w:eastAsia="zh-CN"/>
        </w:rPr>
        <w:t>MEAN</w:t>
      </w:r>
    </w:p>
    <w:p w14:paraId="42580E1D" w14:textId="47063CE1" w:rsidR="00AE576D" w:rsidRDefault="00804955" w:rsidP="00AE576D">
      <w:pPr>
        <w:pStyle w:val="B1"/>
      </w:pPr>
      <w:r w:rsidRPr="00DD7944">
        <w:rPr>
          <w:lang w:eastAsia="zh-CN"/>
        </w:rPr>
        <w:t>c)</w:t>
      </w:r>
      <w:r w:rsidRPr="00DD7944">
        <w:rPr>
          <w:lang w:eastAsia="zh-CN"/>
        </w:rPr>
        <w:tab/>
        <w:t>Below the equation for average DL delay in a gNB-CU-CP:</w:t>
      </w:r>
    </w:p>
    <w:p w14:paraId="47223BF0" w14:textId="4FBB0187" w:rsidR="00AE576D" w:rsidRPr="00FF6E80" w:rsidRDefault="00AE576D" w:rsidP="00AE576D">
      <w:pPr>
        <w:pStyle w:val="EQ"/>
        <w:rPr>
          <w:rFonts w:ascii="Cambria Math" w:hAnsi="Cambria Math"/>
        </w:rPr>
      </w:pPr>
      <w:r>
        <w:tab/>
      </w:r>
      <w:r w:rsidR="00804955" w:rsidRPr="00FF6E80">
        <w:rPr>
          <w:rFonts w:ascii="Cambria Math" w:hAnsi="Cambria Math"/>
          <w:lang w:eastAsia="zh-CN"/>
        </w:rPr>
        <w:t xml:space="preserve">DLDelay_gNBCUUP = </w:t>
      </w:r>
      <w:r w:rsidR="00804955" w:rsidRPr="00FF6E80">
        <w:rPr>
          <w:rFonts w:ascii="Cambria Math" w:hAnsi="Cambria Math"/>
          <w:lang w:val="en-US"/>
        </w:rPr>
        <w:t>DRB.</w:t>
      </w:r>
      <w:r w:rsidR="00804955" w:rsidRPr="00FF6E80">
        <w:rPr>
          <w:rFonts w:ascii="Cambria Math" w:hAnsi="Cambria Math"/>
        </w:rPr>
        <w:t>PdcpSduDelayDl</w:t>
      </w:r>
      <w:r w:rsidR="00804955" w:rsidRPr="00FF6E80" w:rsidDel="0029736D">
        <w:rPr>
          <w:rFonts w:ascii="Cambria Math" w:hAnsi="Cambria Math"/>
          <w:lang w:val="en-US"/>
        </w:rPr>
        <w:t xml:space="preserve"> </w:t>
      </w:r>
      <w:r w:rsidR="00804955" w:rsidRPr="00FF6E80">
        <w:rPr>
          <w:rFonts w:ascii="Cambria Math" w:hAnsi="Cambria Math"/>
          <w:lang w:val="en-US"/>
        </w:rPr>
        <w:t>+ DRB.</w:t>
      </w:r>
      <w:r w:rsidR="00804955" w:rsidRPr="00FF6E80">
        <w:rPr>
          <w:rFonts w:ascii="Cambria Math" w:hAnsi="Cambria Math"/>
        </w:rPr>
        <w:t>PdcpF1Delay</w:t>
      </w:r>
      <w:r w:rsidR="00804955" w:rsidRPr="00FF6E80">
        <w:rPr>
          <w:rFonts w:ascii="Cambria Math" w:hAnsi="Cambria Math"/>
        </w:rPr>
        <w:br/>
      </w:r>
    </w:p>
    <w:p w14:paraId="07623205" w14:textId="307B863D" w:rsidR="00AE576D" w:rsidRDefault="00804955" w:rsidP="00AE576D">
      <w:pPr>
        <w:pStyle w:val="B1"/>
      </w:pPr>
      <w:r w:rsidRPr="00DD7944">
        <w:rPr>
          <w:lang w:eastAsia="zh-CN"/>
        </w:rPr>
        <w:t>and optionally:</w:t>
      </w:r>
    </w:p>
    <w:p w14:paraId="2DB249C4" w14:textId="3FA215ED"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QOS</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QOS</w:t>
      </w:r>
      <w:r w:rsidR="00424231" w:rsidRPr="00FF6E80">
        <w:rPr>
          <w:rFonts w:ascii="Cambria Math" w:hAnsi="Cambria Math"/>
        </w:rPr>
        <w:t xml:space="preserve"> + DRB.PdcpF1Delay.</w:t>
      </w:r>
      <w:r w:rsidR="00424231" w:rsidRPr="00FF6E80">
        <w:rPr>
          <w:rFonts w:ascii="Cambria Math" w:hAnsi="Cambria Math"/>
          <w:i/>
          <w:iCs/>
        </w:rPr>
        <w:t>QOS</w:t>
      </w:r>
      <w:r w:rsidR="00424231" w:rsidRPr="00FF6E80">
        <w:rPr>
          <w:rFonts w:ascii="Cambria Math" w:hAnsi="Cambria Math"/>
          <w:i/>
          <w:iCs/>
        </w:rPr>
        <w:br/>
      </w:r>
    </w:p>
    <w:p w14:paraId="2BC4BEDE" w14:textId="70EAD30F" w:rsidR="00804955" w:rsidRDefault="00424231" w:rsidP="0042423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35DB1C3F" w14:textId="7FB8016E" w:rsidR="00804955" w:rsidRDefault="00424231" w:rsidP="00424231">
      <w:pPr>
        <w:pStyle w:val="B1"/>
      </w:pPr>
      <w:r w:rsidRPr="00DD7944">
        <w:rPr>
          <w:lang w:eastAsia="zh-CN"/>
        </w:rPr>
        <w:t>and optionally:</w:t>
      </w:r>
    </w:p>
    <w:p w14:paraId="48C21777" w14:textId="188C3D0C" w:rsidR="00804955" w:rsidRPr="00FF6E80" w:rsidRDefault="00804955" w:rsidP="00804955">
      <w:pPr>
        <w:pStyle w:val="EQ"/>
        <w:rPr>
          <w:rFonts w:ascii="Cambria Math" w:hAnsi="Cambria Math"/>
        </w:rPr>
      </w:pPr>
      <w:r>
        <w:tab/>
      </w:r>
      <w:r w:rsidR="00424231" w:rsidRPr="00FF6E80">
        <w:rPr>
          <w:rFonts w:ascii="Cambria Math" w:hAnsi="Cambria Math"/>
          <w:lang w:eastAsia="zh-CN"/>
        </w:rPr>
        <w:t>DLDelay_gNBCUUP.</w:t>
      </w:r>
      <w:r w:rsidR="00424231" w:rsidRPr="00FF6E80">
        <w:rPr>
          <w:rFonts w:ascii="Cambria Math" w:hAnsi="Cambria Math"/>
          <w:i/>
          <w:iCs/>
          <w:lang w:eastAsia="zh-CN"/>
        </w:rPr>
        <w:t>SNSSAI</w:t>
      </w:r>
      <w:r w:rsidR="00424231" w:rsidRPr="00FF6E80">
        <w:rPr>
          <w:rFonts w:ascii="Cambria Math" w:hAnsi="Cambria Math"/>
          <w:lang w:eastAsia="zh-CN"/>
        </w:rPr>
        <w:t xml:space="preserve"> = </w:t>
      </w:r>
      <w:r w:rsidR="00424231" w:rsidRPr="00FF6E80">
        <w:rPr>
          <w:rFonts w:ascii="Cambria Math" w:hAnsi="Cambria Math"/>
        </w:rPr>
        <w:t>DRB.PdcpSduDelayDl.</w:t>
      </w:r>
      <w:r w:rsidR="00424231" w:rsidRPr="00FF6E80">
        <w:rPr>
          <w:rFonts w:ascii="Cambria Math" w:hAnsi="Cambria Math"/>
          <w:i/>
          <w:iCs/>
        </w:rPr>
        <w:t>SNSSAI</w:t>
      </w:r>
      <w:r w:rsidR="00424231" w:rsidRPr="00FF6E80">
        <w:rPr>
          <w:rFonts w:ascii="Cambria Math" w:hAnsi="Cambria Math"/>
        </w:rPr>
        <w:t xml:space="preserve"> + DRB.PdcpF1Delay.</w:t>
      </w:r>
      <w:r w:rsidR="00424231" w:rsidRPr="00FF6E80">
        <w:rPr>
          <w:rFonts w:ascii="Cambria Math" w:hAnsi="Cambria Math"/>
          <w:i/>
          <w:iCs/>
        </w:rPr>
        <w:t>SNSSAI</w:t>
      </w:r>
      <w:r w:rsidR="00424231" w:rsidRPr="00FF6E80">
        <w:rPr>
          <w:rFonts w:ascii="Cambria Math" w:hAnsi="Cambria Math"/>
          <w:i/>
          <w:iCs/>
        </w:rPr>
        <w:br/>
      </w:r>
    </w:p>
    <w:p w14:paraId="17ADC4CB" w14:textId="32B348E3" w:rsidR="00804955" w:rsidRDefault="00424231" w:rsidP="00804955">
      <w:pPr>
        <w:pStyle w:val="B2"/>
      </w:pPr>
      <w:r>
        <w:rPr>
          <w:lang w:eastAsia="zh-CN"/>
        </w:rPr>
        <w:tab/>
      </w:r>
      <w:r w:rsidRPr="00DD7944">
        <w:rPr>
          <w:lang w:eastAsia="zh-CN"/>
        </w:rPr>
        <w:t xml:space="preserve">where </w:t>
      </w:r>
      <w:r w:rsidRPr="00DD7944">
        <w:rPr>
          <w:i/>
          <w:iCs/>
          <w:lang w:eastAsia="zh-CN"/>
        </w:rPr>
        <w:t>SNSSAI</w:t>
      </w:r>
      <w:r w:rsidRPr="00DD7944">
        <w:rPr>
          <w:lang w:eastAsia="zh-CN"/>
        </w:rPr>
        <w:t xml:space="preserve"> identifies the S-NSSAI.</w:t>
      </w:r>
    </w:p>
    <w:p w14:paraId="0607A3D2" w14:textId="269BE5D1" w:rsidR="00AE576D" w:rsidRDefault="00424231" w:rsidP="00AE576D">
      <w:pPr>
        <w:pStyle w:val="B1"/>
      </w:pPr>
      <w:r w:rsidRPr="00DD7944">
        <w:rPr>
          <w:lang w:eastAsia="zh-CN"/>
        </w:rPr>
        <w:t>d)</w:t>
      </w:r>
      <w:r w:rsidRPr="00DD7944">
        <w:rPr>
          <w:lang w:eastAsia="zh-CN"/>
        </w:rPr>
        <w:tab/>
        <w:t>GNBCUUPFunction</w:t>
      </w:r>
    </w:p>
    <w:p w14:paraId="01D39E53" w14:textId="390F65C0" w:rsidR="00424231" w:rsidRPr="005F2604" w:rsidRDefault="00251C9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DRB.PdcpF</w:t>
      </w:r>
      <w:r w:rsidRPr="00DD7944">
        <w:t>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24DF5BBA" w14:textId="52F89954" w:rsidR="0070686C" w:rsidRPr="005F2604" w:rsidRDefault="00020110" w:rsidP="0070686C">
      <w:pPr>
        <w:pStyle w:val="Heading5"/>
      </w:pPr>
      <w:bookmarkStart w:id="71" w:name="_Toc213792575"/>
      <w:r>
        <w:t>6.3.1.4.</w:t>
      </w:r>
      <w:r w:rsidR="00766504">
        <w:t>2</w:t>
      </w:r>
      <w:r w:rsidR="0070686C">
        <w:tab/>
      </w:r>
      <w:r w:rsidR="00291EE5" w:rsidRPr="00DD7944">
        <w:t xml:space="preserve">Downlink </w:t>
      </w:r>
      <w:r w:rsidR="00291EE5" w:rsidRPr="00DD7944">
        <w:rPr>
          <w:lang w:eastAsia="zh-CN"/>
        </w:rPr>
        <w:t>delay</w:t>
      </w:r>
      <w:r w:rsidR="00291EE5" w:rsidRPr="00DD7944">
        <w:t xml:space="preserve"> in gNB-CU-UP for a sub-network</w:t>
      </w:r>
      <w:bookmarkEnd w:id="71"/>
    </w:p>
    <w:p w14:paraId="280721B4" w14:textId="20B408AB" w:rsidR="00AE576D" w:rsidRDefault="00291EE5" w:rsidP="00AE576D">
      <w:pPr>
        <w:pStyle w:val="B1"/>
      </w:pPr>
      <w:r w:rsidRPr="00DD7944">
        <w:rPr>
          <w:lang w:eastAsia="zh-CN"/>
        </w:rPr>
        <w:t>a)</w:t>
      </w:r>
      <w:r w:rsidRPr="00DD7944">
        <w:rPr>
          <w:lang w:eastAsia="zh-CN"/>
        </w:rPr>
        <w:tab/>
        <w:t>DLDelay_gNBCUUP_SNw.</w:t>
      </w:r>
    </w:p>
    <w:p w14:paraId="34A4CF68" w14:textId="382E168A" w:rsidR="00AE576D" w:rsidRDefault="00291EE5"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the gNB-DU</w:t>
      </w:r>
      <w:r w:rsidRPr="00DD7944">
        <w:rPr>
          <w:lang w:eastAsia="zh-CN"/>
        </w:rPr>
        <w:t>. It is used to evaluate the delay performance of gNB-CU-UP in downlink</w:t>
      </w:r>
      <w:r>
        <w:rPr>
          <w:lang w:eastAsia="zh-CN"/>
        </w:rPr>
        <w:t xml:space="preserve"> for a sub-network</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 xml:space="preserve">time of arrival, at the gNB-DU, of the RLC SDU at the RLC ingress F1-U termination. This KPI can optionally be split into KPIs per QoS level (mapped 5QI or QCI in </w:t>
      </w:r>
      <w:r>
        <w:t>EN-DC architecture</w:t>
      </w:r>
      <w:r w:rsidRPr="00DD7944">
        <w:t>) and per S-NSSAI.</w:t>
      </w:r>
    </w:p>
    <w:p w14:paraId="31B59A87" w14:textId="4C83566A" w:rsidR="00AE576D" w:rsidRDefault="00291EE5" w:rsidP="00AE576D">
      <w:pPr>
        <w:pStyle w:val="B2"/>
      </w:pPr>
      <w:r w:rsidRPr="00CE1299">
        <w:rPr>
          <w:rFonts w:eastAsia="SimSun"/>
          <w:lang w:eastAsia="zh-CN"/>
        </w:rPr>
        <w:t>b-1)</w:t>
      </w:r>
      <w:r w:rsidRPr="00CE1299">
        <w:rPr>
          <w:rFonts w:eastAsia="SimSun"/>
          <w:lang w:eastAsia="zh-CN"/>
        </w:rPr>
        <w:tab/>
        <w:t>Integer, time interval (0.1 mS)</w:t>
      </w:r>
    </w:p>
    <w:p w14:paraId="1EF60D67" w14:textId="162BE257" w:rsidR="00AE576D" w:rsidRDefault="00291EE5" w:rsidP="00AE576D">
      <w:pPr>
        <w:pStyle w:val="B2"/>
      </w:pPr>
      <w:r w:rsidRPr="00CE1299">
        <w:rPr>
          <w:rFonts w:eastAsia="SimSun"/>
        </w:rPr>
        <w:t>b-2)</w:t>
      </w:r>
      <w:r w:rsidRPr="00CE1299">
        <w:rPr>
          <w:rFonts w:eastAsia="SimSun"/>
        </w:rPr>
        <w:tab/>
      </w:r>
      <w:r w:rsidRPr="00CE1299">
        <w:rPr>
          <w:rFonts w:eastAsia="SimSun"/>
          <w:lang w:eastAsia="zh-CN"/>
        </w:rPr>
        <w:t>MEAN</w:t>
      </w:r>
    </w:p>
    <w:p w14:paraId="606CF285" w14:textId="5FD2952B" w:rsidR="00AE576D" w:rsidRDefault="00291EE5" w:rsidP="00AE576D">
      <w:pPr>
        <w:pStyle w:val="B1"/>
      </w:pPr>
      <w:r w:rsidRPr="00921B35">
        <w:t>c)</w:t>
      </w:r>
      <w:r w:rsidRPr="00DD7944">
        <w:tab/>
        <w:t>Below is the equation for average UL delay in gNB-CU-UP for a sub-network, where</w:t>
      </w:r>
      <w:r>
        <w:t>:</w:t>
      </w:r>
    </w:p>
    <w:p w14:paraId="7B6611B6" w14:textId="7F284635" w:rsidR="00291EE5" w:rsidRDefault="00291EE5" w:rsidP="00291EE5">
      <w:pPr>
        <w:pStyle w:val="B2"/>
      </w:pPr>
      <w:r>
        <w:rPr>
          <w:lang w:eastAsia="zh-CN"/>
        </w:rPr>
        <w:t>i)</w:t>
      </w:r>
      <w:r w:rsidRPr="00DD7944">
        <w:rPr>
          <w:lang w:eastAsia="zh-CN"/>
        </w:rPr>
        <w:tab/>
      </w:r>
      <w:r w:rsidRPr="00DD7944">
        <w:rPr>
          <w:lang w:val="en-US"/>
        </w:rPr>
        <w:t>W is the measurement for the weighted average, one of the following:</w:t>
      </w:r>
    </w:p>
    <w:p w14:paraId="4966DAAE" w14:textId="013BCE7F" w:rsidR="00291EE5" w:rsidRDefault="00291EE5" w:rsidP="00291EE5">
      <w:pPr>
        <w:pStyle w:val="B3"/>
      </w:pPr>
      <w:r w:rsidRPr="00DD7944">
        <w:rPr>
          <w:lang w:val="en-US"/>
        </w:rPr>
        <w:t>-</w:t>
      </w:r>
      <w:r w:rsidRPr="00DD7944">
        <w:rPr>
          <w:lang w:val="en-US"/>
        </w:rPr>
        <w:tab/>
        <w:t xml:space="preserve">the </w:t>
      </w:r>
      <w:r>
        <w:rPr>
          <w:lang w:val="en-US"/>
        </w:rPr>
        <w:t xml:space="preserve">DL </w:t>
      </w:r>
      <w:r w:rsidRPr="00DD7944">
        <w:rPr>
          <w:lang w:val="en-US"/>
        </w:rPr>
        <w:t xml:space="preserve">data volume </w:t>
      </w:r>
      <w:r w:rsidRPr="00DD7944">
        <w:t>in gNB-CU-UP</w:t>
      </w:r>
      <w:r w:rsidRPr="00DD7944">
        <w:rPr>
          <w:lang w:val="en-US"/>
        </w:rPr>
        <w:t>;</w:t>
      </w:r>
    </w:p>
    <w:p w14:paraId="4F2FCE2A" w14:textId="2B6D7032" w:rsidR="00291EE5" w:rsidRDefault="00291EE5" w:rsidP="00291EE5">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2BF1074F" w14:textId="7DE2B4FD" w:rsidR="00291EE5" w:rsidRDefault="00291EE5" w:rsidP="00291EE5">
      <w:pPr>
        <w:pStyle w:val="B3"/>
      </w:pPr>
      <w:r w:rsidRPr="00DD7944">
        <w:rPr>
          <w:lang w:val="en-US"/>
        </w:rPr>
        <w:t>-</w:t>
      </w:r>
      <w:r w:rsidRPr="00DD7944">
        <w:rPr>
          <w:lang w:val="en-US"/>
        </w:rPr>
        <w:tab/>
        <w:t>any other types of weight requested by the consumer of KPI;</w:t>
      </w:r>
    </w:p>
    <w:p w14:paraId="425D9A3B" w14:textId="41D4E1D5" w:rsidR="00291EE5" w:rsidRDefault="00291EE5" w:rsidP="00291EE5">
      <w:pPr>
        <w:pStyle w:val="B2"/>
      </w:pPr>
      <w:r>
        <w:rPr>
          <w:lang w:eastAsia="zh-CN"/>
        </w:rPr>
        <w:t>ii)</w:t>
      </w:r>
      <w:r w:rsidRPr="00DD7944">
        <w:rPr>
          <w:lang w:eastAsia="zh-CN"/>
        </w:rPr>
        <w:tab/>
        <w:t>the # GNBCUUPFunctions is the number of GNBCUUPFunctions’s in the SubNetwork.</w:t>
      </w:r>
    </w:p>
    <w:p w14:paraId="466C24E8" w14:textId="22A69E65" w:rsidR="00950DFE" w:rsidRDefault="008A3D9F" w:rsidP="00950DFE">
      <w:pPr>
        <w:pStyle w:val="EQ"/>
      </w:pPr>
      <w:r>
        <w:tab/>
      </w:r>
      <m:oMath>
        <m:r>
          <w:rPr>
            <w:rFonts w:ascii="Cambria Math" w:hAnsi="Cambria Math"/>
          </w:rPr>
          <m:t>DLDelay_gNBCUUP_SNw=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DRB.PdcpSduDelayDl+DRB.PdcpF1Delay</m:t>
                        </m:r>
                      </m:e>
                    </m:d>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m:t>
                    </m:r>
                  </m:e>
                </m:d>
              </m:e>
            </m:nary>
          </m:den>
        </m:f>
      </m:oMath>
      <w:r>
        <w:br/>
      </w:r>
    </w:p>
    <w:p w14:paraId="09912FA9" w14:textId="383A5DBE" w:rsidR="00AE576D" w:rsidRDefault="003C4055" w:rsidP="00AE576D">
      <w:pPr>
        <w:pStyle w:val="B1"/>
      </w:pPr>
      <w:r>
        <w:rPr>
          <w:iCs/>
          <w:lang w:eastAsia="zh-CN"/>
        </w:rPr>
        <w:tab/>
      </w:r>
      <w:r w:rsidRPr="00DD7944">
        <w:rPr>
          <w:iCs/>
          <w:lang w:eastAsia="zh-CN"/>
        </w:rPr>
        <w:t>and optionally KPI on SubNetwork level per QoS and per S-NSSAI:</w:t>
      </w:r>
    </w:p>
    <w:p w14:paraId="59C318F4" w14:textId="33FB1ACA" w:rsidR="00921B35" w:rsidRDefault="00921B35" w:rsidP="00921B35">
      <w:pPr>
        <w:pStyle w:val="EQ"/>
      </w:pPr>
      <w:r>
        <w:tab/>
      </w:r>
      <m:oMath>
        <m:r>
          <w:rPr>
            <w:rFonts w:ascii="Cambria Math" w:hAnsi="Cambria Math"/>
          </w:rPr>
          <m:t>DLDelay_gNBCUUP_SNw.QoS=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DRB.PdcpSduDelayDl.QoS+DRB.PdcpF1Delay.QoS</m:t>
                        </m:r>
                      </m:e>
                    </m:d>
                    <m:r>
                      <w:rPr>
                        <w:rFonts w:ascii="Cambria Math" w:hAnsi="Cambria Math"/>
                      </w:rPr>
                      <m:t>×W.QoS</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W.QoS</m:t>
                    </m:r>
                  </m:e>
                </m:d>
              </m:e>
            </m:nary>
          </m:den>
        </m:f>
      </m:oMath>
      <w:r>
        <w:br/>
      </w:r>
    </w:p>
    <w:p w14:paraId="1F853CF9" w14:textId="751B32C3" w:rsidR="00FE2263" w:rsidRDefault="00FE2263" w:rsidP="00FE2263">
      <w:pPr>
        <w:pStyle w:val="EQ"/>
      </w:pPr>
      <w:r>
        <w:tab/>
      </w:r>
      <m:oMath>
        <m:r>
          <w:rPr>
            <w:rFonts w:ascii="Cambria Math" w:hAnsi="Cambria Math"/>
          </w:rPr>
          <m:t>DLDelay_gNBCUUP_SNw.SNSSAI=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DRB.PdcpSduDelayDl.SNSSAI+DRB.PdcpF1Delay.SNSSAI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W.SNSSAI</m:t>
                    </m:r>
                  </m:e>
                </m:d>
              </m:e>
            </m:nary>
          </m:den>
        </m:f>
      </m:oMath>
      <w:r>
        <w:br/>
      </w:r>
    </w:p>
    <w:p w14:paraId="6F0A3D6A" w14:textId="3FA31176" w:rsidR="003C4055" w:rsidRDefault="00E404D9" w:rsidP="00AE576D">
      <w:pPr>
        <w:pStyle w:val="B1"/>
      </w:pPr>
      <w:r w:rsidRPr="00DD7944">
        <w:rPr>
          <w:lang w:eastAsia="zh-CN"/>
        </w:rPr>
        <w:t>d)</w:t>
      </w:r>
      <w:r w:rsidRPr="00DD7944">
        <w:rPr>
          <w:lang w:eastAsia="zh-CN"/>
        </w:rPr>
        <w:tab/>
        <w:t>SubNetwork</w:t>
      </w:r>
    </w:p>
    <w:p w14:paraId="14054035" w14:textId="502600A9" w:rsidR="003C4055" w:rsidRDefault="00ED5136" w:rsidP="00AE576D">
      <w:pPr>
        <w:pStyle w:val="B1"/>
      </w:pPr>
      <w:r w:rsidRPr="00DD7944">
        <w:rPr>
          <w:lang w:eastAsia="zh-CN"/>
        </w:rPr>
        <w:t>e)</w:t>
      </w:r>
      <w:r w:rsidRPr="00DD7944">
        <w:rPr>
          <w:lang w:eastAsia="zh-CN"/>
        </w:rPr>
        <w:tab/>
        <w:t xml:space="preserve">In non-split gNB scenario, the value of </w:t>
      </w:r>
      <w:r w:rsidRPr="00DD7944">
        <w:rPr>
          <w:lang w:val="en-US"/>
        </w:rPr>
        <w:t xml:space="preserve">DRB.PdcpF1Delay (optionally </w:t>
      </w:r>
      <w:r w:rsidRPr="00DD7944">
        <w:t>DRB.PdcpF1Delay.</w:t>
      </w:r>
      <w:r w:rsidRPr="00DD7944">
        <w:rPr>
          <w:i/>
          <w:iCs/>
        </w:rPr>
        <w:t xml:space="preserve">QOS, </w:t>
      </w:r>
      <w:r w:rsidRPr="00DD7944">
        <w:t>and optionally</w:t>
      </w:r>
      <w:r w:rsidRPr="00DD7944">
        <w:rPr>
          <w:i/>
          <w:iCs/>
        </w:rPr>
        <w:t xml:space="preserve"> </w:t>
      </w:r>
      <w:r w:rsidRPr="00DD7944">
        <w:t>DRB.PdcpF1Delay.</w:t>
      </w:r>
      <w:r w:rsidRPr="00DD7944">
        <w:rPr>
          <w:i/>
          <w:iCs/>
        </w:rPr>
        <w:t>SNSSAI)</w:t>
      </w:r>
      <w:r w:rsidRPr="00DD7944">
        <w:t xml:space="preserve"> </w:t>
      </w:r>
      <w:r w:rsidRPr="00DD7944">
        <w:rPr>
          <w:lang w:val="en-US"/>
        </w:rPr>
        <w:t>is set to zero because there are no F1-interfaces in this scenario</w:t>
      </w:r>
      <w:r w:rsidRPr="00DD7944">
        <w:rPr>
          <w:lang w:val="en-US" w:eastAsia="zh-CN"/>
        </w:rPr>
        <w:t>.</w:t>
      </w:r>
    </w:p>
    <w:p w14:paraId="381CDBA7" w14:textId="6825FEBE" w:rsidR="0070686C" w:rsidRPr="005F2604" w:rsidRDefault="00020110" w:rsidP="0070686C">
      <w:pPr>
        <w:pStyle w:val="Heading5"/>
      </w:pPr>
      <w:bookmarkStart w:id="72" w:name="_Toc213792576"/>
      <w:r>
        <w:t>6.3.1.4.</w:t>
      </w:r>
      <w:r w:rsidR="00A213CC">
        <w:t>3</w:t>
      </w:r>
      <w:r w:rsidR="0070686C">
        <w:tab/>
      </w:r>
      <w:r w:rsidR="00A213CC" w:rsidRPr="00DD7944">
        <w:t xml:space="preserve">Downlink delay in gNB-CU-UP for a </w:t>
      </w:r>
      <w:r w:rsidR="00A213CC">
        <w:t xml:space="preserve">network </w:t>
      </w:r>
      <w:r w:rsidR="00A213CC" w:rsidRPr="00DD7944">
        <w:t>slice subnet</w:t>
      </w:r>
      <w:bookmarkEnd w:id="72"/>
    </w:p>
    <w:p w14:paraId="1CBB303F" w14:textId="20FDA582" w:rsidR="00AE576D" w:rsidRDefault="00A44DC4" w:rsidP="00AE576D">
      <w:pPr>
        <w:pStyle w:val="B1"/>
      </w:pPr>
      <w:r w:rsidRPr="00DD7944">
        <w:rPr>
          <w:lang w:eastAsia="zh-CN"/>
        </w:rPr>
        <w:t>a)</w:t>
      </w:r>
      <w:r w:rsidRPr="00DD7944">
        <w:rPr>
          <w:lang w:eastAsia="zh-CN"/>
        </w:rPr>
        <w:tab/>
        <w:t>DLDelay_gNBCUUP_Nss.</w:t>
      </w:r>
    </w:p>
    <w:p w14:paraId="54369808" w14:textId="164224D7" w:rsidR="00AE576D" w:rsidRDefault="00A44DC4" w:rsidP="00AE576D">
      <w:pPr>
        <w:pStyle w:val="B1"/>
      </w:pPr>
      <w:r w:rsidRPr="00DD7944">
        <w:rPr>
          <w:lang w:eastAsia="zh-CN"/>
        </w:rPr>
        <w:t>b)</w:t>
      </w:r>
      <w:r w:rsidRPr="00DD7944">
        <w:rPr>
          <w:lang w:eastAsia="zh-CN"/>
        </w:rPr>
        <w:tab/>
        <w:t>This KPI describes the average packet transmission delay through the gNB-CU-UP</w:t>
      </w:r>
      <w:r>
        <w:rPr>
          <w:lang w:eastAsia="zh-CN"/>
        </w:rPr>
        <w:t xml:space="preserve"> to gNB-DU</w:t>
      </w:r>
      <w:r w:rsidRPr="00DD7944">
        <w:rPr>
          <w:lang w:eastAsia="zh-CN"/>
        </w:rPr>
        <w:t>. It is used to evaluate the delay performance of gNB-CU-UP in downlink</w:t>
      </w:r>
      <w:r>
        <w:rPr>
          <w:lang w:eastAsia="zh-CN"/>
        </w:rPr>
        <w:t xml:space="preserve"> for a network slice subnet</w:t>
      </w:r>
      <w:r w:rsidRPr="00DD7944">
        <w:rPr>
          <w:lang w:eastAsia="zh-CN"/>
        </w:rPr>
        <w:t xml:space="preserve">. </w:t>
      </w:r>
      <w:r w:rsidRPr="00DD7944">
        <w:t xml:space="preserve">It </w:t>
      </w:r>
      <w:r w:rsidRPr="00DD7944">
        <w:rPr>
          <w:lang w:eastAsia="zh-CN"/>
        </w:rPr>
        <w:t xml:space="preserve">is the </w:t>
      </w:r>
      <w:r>
        <w:rPr>
          <w:lang w:eastAsia="zh-CN"/>
        </w:rPr>
        <w:t xml:space="preserve">weighted </w:t>
      </w:r>
      <w:r w:rsidRPr="00DD7944">
        <w:rPr>
          <w:lang w:eastAsia="zh-CN"/>
        </w:rPr>
        <w:t xml:space="preserve">average packets delay from reception of IP packet in gNB-CU-UP </w:t>
      </w:r>
      <w:r w:rsidRPr="00DD7944">
        <w:rPr>
          <w:lang w:val="en-US"/>
        </w:rPr>
        <w:t xml:space="preserve">until the </w:t>
      </w:r>
      <w:r w:rsidRPr="00DD7944">
        <w:t>time of arrival, at the gNB-DU, of the RLC SDU at the RLC ingress F1-U termination.</w:t>
      </w:r>
    </w:p>
    <w:p w14:paraId="4D735F1F" w14:textId="7876D00D" w:rsidR="00AE576D" w:rsidRDefault="00A44DC4" w:rsidP="00AE576D">
      <w:pPr>
        <w:pStyle w:val="B2"/>
      </w:pPr>
      <w:r w:rsidRPr="00CE1299">
        <w:rPr>
          <w:rFonts w:eastAsia="SimSun"/>
          <w:lang w:eastAsia="zh-CN"/>
        </w:rPr>
        <w:t>b-1)</w:t>
      </w:r>
      <w:r w:rsidRPr="00CE1299">
        <w:rPr>
          <w:rFonts w:eastAsia="SimSun"/>
          <w:lang w:eastAsia="zh-CN"/>
        </w:rPr>
        <w:tab/>
        <w:t>Integer, time interval (0.1 mS)</w:t>
      </w:r>
    </w:p>
    <w:p w14:paraId="5E14F789" w14:textId="3B8B5A51" w:rsidR="00AE576D" w:rsidRDefault="00A44DC4" w:rsidP="00AE576D">
      <w:pPr>
        <w:pStyle w:val="B2"/>
      </w:pPr>
      <w:r w:rsidRPr="00CE1299">
        <w:rPr>
          <w:rFonts w:eastAsia="SimSun"/>
        </w:rPr>
        <w:t>b-2)</w:t>
      </w:r>
      <w:r w:rsidRPr="00CE1299">
        <w:rPr>
          <w:rFonts w:eastAsia="SimSun"/>
        </w:rPr>
        <w:tab/>
      </w:r>
      <w:r w:rsidRPr="00CE1299">
        <w:rPr>
          <w:rFonts w:eastAsia="SimSun"/>
          <w:lang w:eastAsia="zh-CN"/>
        </w:rPr>
        <w:t>MEAN</w:t>
      </w:r>
    </w:p>
    <w:p w14:paraId="6569235A" w14:textId="2364AEE4" w:rsidR="00AE576D" w:rsidRDefault="00A44DC4" w:rsidP="00AE576D">
      <w:pPr>
        <w:pStyle w:val="B1"/>
      </w:pPr>
      <w:r w:rsidRPr="00C85931">
        <w:t>c)</w:t>
      </w:r>
      <w:r w:rsidRPr="00DD7944">
        <w:tab/>
        <w:t>Below is the equation for average UL delay in gNB-CU-UP for a network slice subnet, where</w:t>
      </w:r>
      <w:r>
        <w:t>:</w:t>
      </w:r>
    </w:p>
    <w:p w14:paraId="68963100" w14:textId="5101A49C" w:rsidR="00A44DC4" w:rsidRDefault="002112AB" w:rsidP="00A44DC4">
      <w:pPr>
        <w:pStyle w:val="B2"/>
      </w:pPr>
      <w:r>
        <w:rPr>
          <w:lang w:eastAsia="zh-CN"/>
        </w:rPr>
        <w:t>i)</w:t>
      </w:r>
      <w:r w:rsidRPr="00DD7944">
        <w:rPr>
          <w:lang w:eastAsia="zh-CN"/>
        </w:rPr>
        <w:tab/>
      </w:r>
      <w:r w:rsidRPr="00DD7944">
        <w:rPr>
          <w:lang w:val="en-US"/>
        </w:rPr>
        <w:t>W is the measurement for the weighted average, one of the following:</w:t>
      </w:r>
    </w:p>
    <w:p w14:paraId="3F2F7331" w14:textId="24B365E1" w:rsidR="00A44DC4" w:rsidRDefault="002112AB" w:rsidP="00A44DC4">
      <w:pPr>
        <w:pStyle w:val="B3"/>
      </w:pPr>
      <w:r w:rsidRPr="00DD7944">
        <w:rPr>
          <w:lang w:val="en-US"/>
        </w:rPr>
        <w:t>-</w:t>
      </w:r>
      <w:r w:rsidRPr="00DD7944">
        <w:rPr>
          <w:lang w:val="en-US"/>
        </w:rPr>
        <w:tab/>
        <w:t>the</w:t>
      </w:r>
      <w:r>
        <w:rPr>
          <w:lang w:val="en-US"/>
        </w:rPr>
        <w:t xml:space="preserve"> DL</w:t>
      </w:r>
      <w:r w:rsidRPr="00DD7944">
        <w:rPr>
          <w:lang w:val="en-US"/>
        </w:rPr>
        <w:t xml:space="preserve"> data volume </w:t>
      </w:r>
      <w:r w:rsidRPr="00DD7944">
        <w:t>in gNB-CU-UP</w:t>
      </w:r>
      <w:r w:rsidRPr="00DD7944">
        <w:rPr>
          <w:lang w:val="en-US"/>
        </w:rPr>
        <w:t>;</w:t>
      </w:r>
    </w:p>
    <w:p w14:paraId="09EC7822" w14:textId="0A9C7F31" w:rsidR="00A44DC4" w:rsidRDefault="002112AB" w:rsidP="00A44DC4">
      <w:pPr>
        <w:pStyle w:val="B3"/>
      </w:pPr>
      <w:r w:rsidRPr="00DD7944">
        <w:rPr>
          <w:lang w:val="en-US"/>
        </w:rPr>
        <w:t>-</w:t>
      </w:r>
      <w:r w:rsidRPr="00DD7944">
        <w:rPr>
          <w:lang w:val="en-US"/>
        </w:rPr>
        <w:tab/>
        <w:t xml:space="preserve">the number of </w:t>
      </w:r>
      <w:r>
        <w:rPr>
          <w:lang w:val="en-US"/>
        </w:rPr>
        <w:t>DL</w:t>
      </w:r>
      <w:r w:rsidRPr="00DD7944">
        <w:rPr>
          <w:lang w:val="en-US"/>
        </w:rPr>
        <w:t xml:space="preserve"> user data packets </w:t>
      </w:r>
      <w:r w:rsidRPr="00DD7944">
        <w:t>in gNB-CU-UP</w:t>
      </w:r>
      <w:r w:rsidRPr="00DD7944">
        <w:rPr>
          <w:lang w:val="en-US"/>
        </w:rPr>
        <w:t>;</w:t>
      </w:r>
    </w:p>
    <w:p w14:paraId="543CE9F1" w14:textId="7FD43E60" w:rsidR="00A44DC4" w:rsidRDefault="002112AB" w:rsidP="00A44DC4">
      <w:pPr>
        <w:pStyle w:val="B3"/>
      </w:pPr>
      <w:r w:rsidRPr="00DD7944">
        <w:rPr>
          <w:lang w:val="en-US"/>
        </w:rPr>
        <w:t>-</w:t>
      </w:r>
      <w:r w:rsidRPr="00DD7944">
        <w:rPr>
          <w:lang w:val="en-US"/>
        </w:rPr>
        <w:tab/>
        <w:t>any other types of weight requested by the consumer of KPI;</w:t>
      </w:r>
    </w:p>
    <w:p w14:paraId="5D1D9596" w14:textId="537DCBD2" w:rsidR="00A44DC4" w:rsidRDefault="002112AB" w:rsidP="00A44DC4">
      <w:pPr>
        <w:pStyle w:val="B2"/>
      </w:pPr>
      <w:r>
        <w:rPr>
          <w:lang w:eastAsia="zh-CN"/>
        </w:rPr>
        <w:t>ii)</w:t>
      </w:r>
      <w:r w:rsidRPr="00DD7944">
        <w:rPr>
          <w:lang w:eastAsia="zh-CN"/>
        </w:rPr>
        <w:tab/>
        <w:t>the # GNBCUUPFunctions is the number of GNBCUUPFunctions</w:t>
      </w:r>
      <w:r w:rsidR="00914E32">
        <w:rPr>
          <w:lang w:eastAsia="zh-CN"/>
        </w:rPr>
        <w:t>'</w:t>
      </w:r>
      <w:r w:rsidRPr="00DD7944">
        <w:rPr>
          <w:lang w:eastAsia="zh-CN"/>
        </w:rPr>
        <w:t xml:space="preserve"> associated with the NetworkSliceSubnet.</w:t>
      </w:r>
    </w:p>
    <w:p w14:paraId="7E956E57" w14:textId="72AFB17D" w:rsidR="00950DFE" w:rsidRDefault="00914E32" w:rsidP="00950DFE">
      <w:pPr>
        <w:pStyle w:val="EQ"/>
      </w:pPr>
      <w:r>
        <w:tab/>
      </w:r>
      <m:oMath>
        <m:r>
          <w:rPr>
            <w:rFonts w:ascii="Cambria Math" w:hAnsi="Cambria Math"/>
          </w:rPr>
          <m:t>DLDelay_gNBCUUP_Nss.SNSSAI=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DRB.PdcpSduDelayDl.SNSSAI+DRB.PdcpF1Delay.SNSSAI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W.SNSSAI</m:t>
                    </m:r>
                  </m:e>
                </m:d>
              </m:e>
            </m:nary>
          </m:den>
        </m:f>
      </m:oMath>
      <w:r>
        <w:br/>
      </w:r>
    </w:p>
    <w:p w14:paraId="38A06985" w14:textId="5A60E980" w:rsidR="00AE576D" w:rsidRDefault="002112AB" w:rsidP="00AE576D">
      <w:pPr>
        <w:pStyle w:val="B1"/>
      </w:pPr>
      <w:r w:rsidRPr="00DD7944">
        <w:rPr>
          <w:lang w:eastAsia="zh-CN"/>
        </w:rPr>
        <w:t>d)</w:t>
      </w:r>
      <w:r w:rsidRPr="00DD7944">
        <w:rPr>
          <w:lang w:eastAsia="zh-CN"/>
        </w:rPr>
        <w:tab/>
        <w:t>NetworkSliceSubnet</w:t>
      </w:r>
    </w:p>
    <w:p w14:paraId="0BB32545" w14:textId="3CAA7F0D" w:rsidR="00AE576D" w:rsidRPr="005F2604" w:rsidRDefault="002112AB" w:rsidP="00AE576D">
      <w:pPr>
        <w:pStyle w:val="B1"/>
      </w:pPr>
      <w:r w:rsidRPr="00DD7944">
        <w:rPr>
          <w:lang w:eastAsia="zh-CN"/>
        </w:rPr>
        <w:t>e)</w:t>
      </w:r>
      <w:r w:rsidRPr="00DD7944">
        <w:rPr>
          <w:lang w:eastAsia="zh-CN"/>
        </w:rPr>
        <w:tab/>
        <w:t xml:space="preserve">In non-split gNB scenario, the value of </w:t>
      </w:r>
      <w:r w:rsidRPr="00DD7944">
        <w:rPr>
          <w:lang w:val="en-US"/>
        </w:rPr>
        <w:t>DRB.PdcpF1Delay</w:t>
      </w:r>
      <w:r w:rsidRPr="00DD7944">
        <w:t>.</w:t>
      </w:r>
      <w:r w:rsidRPr="00DD7944">
        <w:rPr>
          <w:i/>
          <w:iCs/>
        </w:rPr>
        <w:t>SNSSAI</w:t>
      </w:r>
      <w:r w:rsidRPr="00DD7944">
        <w:rPr>
          <w:lang w:val="en-US"/>
        </w:rPr>
        <w:t xml:space="preserve"> is set to zero because there are no F1-interfaces in this scenario</w:t>
      </w:r>
      <w:r w:rsidRPr="00DD7944">
        <w:rPr>
          <w:lang w:val="en-US" w:eastAsia="zh-CN"/>
        </w:rPr>
        <w:t>.</w:t>
      </w:r>
    </w:p>
    <w:p w14:paraId="3C345313" w14:textId="3202F17A" w:rsidR="0039072C" w:rsidRDefault="0039072C" w:rsidP="0039072C">
      <w:pPr>
        <w:pStyle w:val="Heading4"/>
      </w:pPr>
      <w:bookmarkStart w:id="73" w:name="_Toc213792577"/>
      <w:r>
        <w:t>6.3.1.</w:t>
      </w:r>
      <w:r w:rsidR="0070686C">
        <w:t>5</w:t>
      </w:r>
      <w:r>
        <w:tab/>
      </w:r>
      <w:r w:rsidR="008D0EF9">
        <w:t>Up</w:t>
      </w:r>
      <w:r w:rsidR="008D0EF9" w:rsidRPr="00280A38">
        <w:t xml:space="preserve">link </w:t>
      </w:r>
      <w:r w:rsidR="008D0EF9" w:rsidRPr="00280A38">
        <w:rPr>
          <w:lang w:eastAsia="zh-CN"/>
        </w:rPr>
        <w:t>delay</w:t>
      </w:r>
      <w:r w:rsidR="008D0EF9" w:rsidRPr="00280A38">
        <w:t xml:space="preserve"> in </w:t>
      </w:r>
      <w:r w:rsidR="008D0EF9">
        <w:t>gNB-DU</w:t>
      </w:r>
      <w:bookmarkEnd w:id="73"/>
    </w:p>
    <w:p w14:paraId="3540BC2A" w14:textId="5F813294" w:rsidR="0070686C" w:rsidRPr="005F2604" w:rsidRDefault="0070686C" w:rsidP="0070686C">
      <w:pPr>
        <w:pStyle w:val="Heading5"/>
      </w:pPr>
      <w:bookmarkStart w:id="74" w:name="_Toc213792578"/>
      <w:r>
        <w:t>6.3.1.</w:t>
      </w:r>
      <w:r w:rsidR="00020110">
        <w:t>5</w:t>
      </w:r>
      <w:r>
        <w:t>.1</w:t>
      </w:r>
      <w:r>
        <w:tab/>
      </w:r>
      <w:r w:rsidR="0095344D">
        <w:t>Up</w:t>
      </w:r>
      <w:r w:rsidR="0095344D" w:rsidRPr="00280A38">
        <w:t xml:space="preserve">link </w:t>
      </w:r>
      <w:r w:rsidR="0095344D" w:rsidRPr="00280A38">
        <w:rPr>
          <w:lang w:eastAsia="zh-CN"/>
        </w:rPr>
        <w:t>delay</w:t>
      </w:r>
      <w:r w:rsidR="0095344D" w:rsidRPr="00280A38">
        <w:t xml:space="preserve"> in </w:t>
      </w:r>
      <w:r w:rsidR="0095344D">
        <w:t>gNB-DU for a NR cell</w:t>
      </w:r>
      <w:bookmarkEnd w:id="74"/>
    </w:p>
    <w:p w14:paraId="6659E165" w14:textId="4F4E17EC" w:rsidR="00AE576D" w:rsidRDefault="0095344D" w:rsidP="00AE576D">
      <w:pPr>
        <w:pStyle w:val="B1"/>
      </w:pPr>
      <w:r>
        <w:rPr>
          <w:lang w:eastAsia="zh-CN"/>
        </w:rPr>
        <w:t>a)</w:t>
      </w:r>
      <w:r>
        <w:rPr>
          <w:lang w:eastAsia="zh-CN"/>
        </w:rPr>
        <w:tab/>
        <w:t>ULDelay_gNBDU_Cell.</w:t>
      </w:r>
    </w:p>
    <w:p w14:paraId="2128BA22" w14:textId="1DFDC605" w:rsidR="00AE576D" w:rsidRDefault="0095344D"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in a NR cell</w:t>
      </w:r>
      <w:r w:rsidRPr="008C42EB">
        <w:rPr>
          <w:lang w:eastAsia="zh-CN"/>
        </w:rPr>
        <w:t xml:space="preserve">. It is used to evaluate delay performance of </w:t>
      </w:r>
      <w:r>
        <w:rPr>
          <w:lang w:eastAsia="zh-CN"/>
        </w:rPr>
        <w:t>gNB-DU</w:t>
      </w:r>
      <w:r w:rsidRPr="008C42EB">
        <w:rPr>
          <w:lang w:eastAsia="zh-CN"/>
        </w:rPr>
        <w:t xml:space="preserve"> in uplink. </w:t>
      </w:r>
      <w:r w:rsidRPr="008C42EB">
        <w:t>It</w:t>
      </w:r>
      <w:r>
        <w:t xml:space="preserve"> </w:t>
      </w:r>
      <w:r>
        <w:rPr>
          <w:lang w:eastAsia="zh-CN"/>
        </w:rPr>
        <w:t xml:space="preserve">is the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279670B" w14:textId="10186774" w:rsidR="00AE576D" w:rsidRDefault="0095344D" w:rsidP="00AE576D">
      <w:pPr>
        <w:pStyle w:val="B2"/>
      </w:pPr>
      <w:r w:rsidRPr="00CE1299">
        <w:rPr>
          <w:rFonts w:eastAsia="SimSun"/>
          <w:lang w:eastAsia="zh-CN"/>
        </w:rPr>
        <w:t>b-1)</w:t>
      </w:r>
      <w:r w:rsidRPr="00CE1299">
        <w:rPr>
          <w:rFonts w:eastAsia="SimSun"/>
          <w:lang w:eastAsia="zh-CN"/>
        </w:rPr>
        <w:tab/>
        <w:t>Integer, time interval (0.1 mS)</w:t>
      </w:r>
    </w:p>
    <w:p w14:paraId="7672EFC7" w14:textId="70D8D1B8" w:rsidR="00AE576D" w:rsidRDefault="0095344D" w:rsidP="00AE576D">
      <w:pPr>
        <w:pStyle w:val="B2"/>
      </w:pPr>
      <w:r w:rsidRPr="00CE1299">
        <w:rPr>
          <w:rFonts w:eastAsia="SimSun"/>
        </w:rPr>
        <w:t>b-2)</w:t>
      </w:r>
      <w:r w:rsidRPr="00CE1299">
        <w:rPr>
          <w:rFonts w:eastAsia="SimSun"/>
        </w:rPr>
        <w:tab/>
      </w:r>
      <w:r w:rsidRPr="00CE1299">
        <w:rPr>
          <w:rFonts w:eastAsia="SimSun"/>
          <w:lang w:eastAsia="zh-CN"/>
        </w:rPr>
        <w:t>MEAN</w:t>
      </w:r>
    </w:p>
    <w:p w14:paraId="32659CE1" w14:textId="00F12A1F" w:rsidR="00AE576D" w:rsidRDefault="0095344D" w:rsidP="00AE576D">
      <w:pPr>
        <w:pStyle w:val="B1"/>
      </w:pPr>
      <w:r>
        <w:rPr>
          <w:lang w:eastAsia="zh-CN"/>
        </w:rPr>
        <w:t>c)</w:t>
      </w:r>
      <w:r>
        <w:rPr>
          <w:lang w:eastAsia="zh-CN"/>
        </w:rPr>
        <w:tab/>
        <w:t>Below is the equation for average UL delay in gNB-DU for a NRCellDU:</w:t>
      </w:r>
    </w:p>
    <w:p w14:paraId="7F4039AD" w14:textId="06F54D0B" w:rsidR="00AE576D" w:rsidRPr="00FF6E80" w:rsidRDefault="00AE576D" w:rsidP="00AE576D">
      <w:pPr>
        <w:pStyle w:val="EQ"/>
        <w:rPr>
          <w:rFonts w:ascii="Cambria Math" w:hAnsi="Cambria Math"/>
        </w:rPr>
      </w:pPr>
      <w:r>
        <w:tab/>
      </w:r>
      <w:r w:rsidR="0095344D" w:rsidRPr="00FF6E80">
        <w:rPr>
          <w:rFonts w:ascii="Cambria Math" w:hAnsi="Cambria Math"/>
        </w:rPr>
        <w:t>ULDelay_gNBDU_Cell = DRB.RlcDelayUI + DRB.AirIfDelayUI</w:t>
      </w:r>
      <w:r w:rsidR="0095344D" w:rsidRPr="00FF6E80">
        <w:rPr>
          <w:rFonts w:ascii="Cambria Math" w:hAnsi="Cambria Math"/>
        </w:rPr>
        <w:br/>
      </w:r>
    </w:p>
    <w:p w14:paraId="5DF1AF29" w14:textId="43521303" w:rsidR="00AE576D" w:rsidRDefault="0095344D" w:rsidP="00AE576D">
      <w:pPr>
        <w:pStyle w:val="B1"/>
      </w:pPr>
      <w:r>
        <w:tab/>
      </w:r>
      <w:r>
        <w:rPr>
          <w:lang w:eastAsia="zh-CN"/>
        </w:rPr>
        <w:t>and optionally:</w:t>
      </w:r>
    </w:p>
    <w:p w14:paraId="0DDCBE71" w14:textId="697C00DD" w:rsidR="0095344D" w:rsidRPr="00FF6E80" w:rsidRDefault="0095344D" w:rsidP="0095344D">
      <w:pPr>
        <w:pStyle w:val="EQ"/>
        <w:rPr>
          <w:rFonts w:ascii="Cambria Math" w:hAnsi="Cambria Math"/>
        </w:rPr>
      </w:pPr>
      <w:r>
        <w:tab/>
      </w:r>
      <m:oMath>
        <m:sSub>
          <m:sSubPr>
            <m:ctrlPr>
              <w:rPr>
                <w:rFonts w:ascii="Cambria Math" w:hAnsi="Cambria Math"/>
                <w:lang w:eastAsia="zh-CN"/>
              </w:rPr>
            </m:ctrlPr>
          </m:sSubPr>
          <m:e>
            <m:r>
              <m:rPr>
                <m:sty m:val="p"/>
              </m:rPr>
              <w:rPr>
                <w:rFonts w:ascii="Cambria Math" w:hAnsi="Cambria Math"/>
                <w:lang w:eastAsia="zh-CN"/>
              </w:rPr>
              <m:t>ULDelay</m:t>
            </m:r>
          </m:e>
          <m:sub>
            <m:r>
              <m:rPr>
                <m:sty m:val="p"/>
              </m:rPr>
              <w:rPr>
                <w:rFonts w:ascii="Cambria Math" w:hAnsi="Cambria Math"/>
                <w:lang w:eastAsia="zh-CN"/>
              </w:rPr>
              <m:t>gNBDU</m:t>
            </m:r>
          </m:sub>
        </m:sSub>
        <m:r>
          <m:rPr>
            <m:sty m:val="p"/>
          </m:rPr>
          <w:rPr>
            <w:rFonts w:ascii="Cambria Math" w:hAnsi="Cambria Math"/>
            <w:lang w:eastAsia="zh-CN"/>
          </w:rPr>
          <m:t>.</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rPr>
          <m:t>DRB.RlcDelayUl.</m:t>
        </m:r>
        <m:r>
          <w:rPr>
            <w:rFonts w:ascii="Cambria Math" w:hAnsi="Cambria Math"/>
          </w:rPr>
          <m:t>QOS</m:t>
        </m:r>
        <m:r>
          <m:rPr>
            <m:sty m:val="p"/>
          </m:rPr>
          <w:rPr>
            <w:rFonts w:ascii="Cambria Math" w:hAnsi="Cambria Math"/>
          </w:rPr>
          <m:t xml:space="preserve"> + DRB.AirIfDelayUl.</m:t>
        </m:r>
        <m:r>
          <w:rPr>
            <w:rFonts w:ascii="Cambria Math" w:hAnsi="Cambria Math"/>
          </w:rPr>
          <m:t>QOS</m:t>
        </m:r>
      </m:oMath>
      <w:r w:rsidRPr="00FF6E80">
        <w:rPr>
          <w:rFonts w:ascii="Cambria Math" w:hAnsi="Cambria Math"/>
        </w:rPr>
        <w:br/>
      </w:r>
    </w:p>
    <w:p w14:paraId="68829F15" w14:textId="1D3199E0" w:rsidR="0095344D" w:rsidRDefault="0095344D" w:rsidP="0095344D">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2BE2BE99" w14:textId="4C5EFE16" w:rsidR="0095344D" w:rsidRDefault="0095344D" w:rsidP="0095344D">
      <w:pPr>
        <w:pStyle w:val="B1"/>
      </w:pPr>
      <w:r>
        <w:tab/>
      </w:r>
      <w:r>
        <w:rPr>
          <w:lang w:eastAsia="zh-CN"/>
        </w:rPr>
        <w:t>and optionally:</w:t>
      </w:r>
    </w:p>
    <w:p w14:paraId="58D7B821" w14:textId="03738515" w:rsidR="0095344D" w:rsidRPr="00FF6E80" w:rsidRDefault="0095344D" w:rsidP="0095344D">
      <w:pPr>
        <w:pStyle w:val="EQ"/>
        <w:rPr>
          <w:rFonts w:ascii="Cambria Math" w:hAnsi="Cambria Math"/>
        </w:rPr>
      </w:pPr>
      <w:r>
        <w:tab/>
      </w:r>
      <m:oMath>
        <m:r>
          <m:rPr>
            <m:sty m:val="p"/>
          </m:rPr>
          <w:rPr>
            <w:rFonts w:ascii="Cambria Math" w:hAnsi="Cambria Math"/>
            <w:lang w:eastAsia="zh-CN"/>
          </w:rPr>
          <m:t>ULDelay_gNBDU.</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rPr>
          <m:t>DRB.RlcDelayUl.</m:t>
        </m:r>
        <m:r>
          <w:rPr>
            <w:rFonts w:ascii="Cambria Math" w:hAnsi="Cambria Math"/>
          </w:rPr>
          <m:t>SNSSAI</m:t>
        </m:r>
        <m:r>
          <m:rPr>
            <m:sty m:val="p"/>
          </m:rPr>
          <w:rPr>
            <w:rFonts w:ascii="Cambria Math" w:hAnsi="Cambria Math"/>
          </w:rPr>
          <m:t xml:space="preserve"> + DRB.AirIfDelayUl.</m:t>
        </m:r>
        <m:r>
          <w:rPr>
            <w:rFonts w:ascii="Cambria Math" w:hAnsi="Cambria Math"/>
          </w:rPr>
          <m:t>SNSSAI</m:t>
        </m:r>
      </m:oMath>
      <w:r w:rsidRPr="00FF6E80">
        <w:rPr>
          <w:rFonts w:ascii="Cambria Math" w:hAnsi="Cambria Math"/>
        </w:rPr>
        <w:br/>
      </w:r>
    </w:p>
    <w:p w14:paraId="1BD9A7EA" w14:textId="19AD0B9A" w:rsidR="00AE576D" w:rsidRDefault="0095344D" w:rsidP="00AE576D">
      <w:pPr>
        <w:pStyle w:val="B2"/>
      </w:pPr>
      <w:r>
        <w:rPr>
          <w:lang w:eastAsia="zh-CN"/>
        </w:rP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080B84B1" w14:textId="2A8D8D3D" w:rsidR="00AE576D" w:rsidRPr="005F2604" w:rsidRDefault="0095344D" w:rsidP="00AE576D">
      <w:pPr>
        <w:pStyle w:val="B1"/>
      </w:pPr>
      <w:r w:rsidRPr="00FA374B">
        <w:rPr>
          <w:lang w:eastAsia="zh-CN"/>
        </w:rPr>
        <w:t>d)</w:t>
      </w:r>
      <w:r w:rsidRPr="00FA374B">
        <w:rPr>
          <w:lang w:eastAsia="zh-CN"/>
        </w:rPr>
        <w:tab/>
      </w:r>
      <w:r>
        <w:rPr>
          <w:lang w:eastAsia="zh-CN"/>
        </w:rPr>
        <w:t>NRCellDU</w:t>
      </w:r>
    </w:p>
    <w:p w14:paraId="0FDAA5EB" w14:textId="3A20E3E4" w:rsidR="0070686C" w:rsidRPr="005F2604" w:rsidRDefault="00020110" w:rsidP="0070686C">
      <w:pPr>
        <w:pStyle w:val="Heading5"/>
      </w:pPr>
      <w:bookmarkStart w:id="75" w:name="_Toc213792579"/>
      <w:r>
        <w:t>6.3.1.5.</w:t>
      </w:r>
      <w:r w:rsidR="001F302A">
        <w:t>2</w:t>
      </w:r>
      <w:r w:rsidR="0070686C">
        <w:tab/>
      </w:r>
      <w:r w:rsidR="00785427">
        <w:t>Up</w:t>
      </w:r>
      <w:r w:rsidR="00785427" w:rsidRPr="00280A38">
        <w:t xml:space="preserve">link </w:t>
      </w:r>
      <w:r w:rsidR="00785427" w:rsidRPr="00280A38">
        <w:rPr>
          <w:lang w:eastAsia="zh-CN"/>
        </w:rPr>
        <w:t>delay</w:t>
      </w:r>
      <w:r w:rsidR="00785427" w:rsidRPr="00280A38">
        <w:t xml:space="preserve"> in </w:t>
      </w:r>
      <w:r w:rsidR="00785427">
        <w:t>gNB-DU for a sub-network</w:t>
      </w:r>
      <w:bookmarkEnd w:id="75"/>
    </w:p>
    <w:p w14:paraId="53E33A85" w14:textId="44673084" w:rsidR="00AE576D" w:rsidRDefault="00E16423" w:rsidP="00AE576D">
      <w:pPr>
        <w:pStyle w:val="B1"/>
      </w:pPr>
      <w:r>
        <w:rPr>
          <w:lang w:eastAsia="zh-CN"/>
        </w:rPr>
        <w:t>a)</w:t>
      </w:r>
      <w:r>
        <w:rPr>
          <w:lang w:eastAsia="zh-CN"/>
        </w:rPr>
        <w:tab/>
        <w:t>ULDelay_gNBDU_SNw.</w:t>
      </w:r>
    </w:p>
    <w:p w14:paraId="4F48F341" w14:textId="0F092AEA" w:rsidR="00AE576D" w:rsidRDefault="00E16423"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sub-network</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sub-network</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r>
        <w:rPr>
          <w:lang w:val="en-US" w:eastAsia="zh-CN"/>
        </w:rPr>
        <w:t xml:space="preserve"> </w:t>
      </w:r>
      <w:r>
        <w:t xml:space="preserve">This KPI can optionally be split into KPIs per QoS level (mapped </w:t>
      </w:r>
      <w:r w:rsidRPr="00163BC9">
        <w:t xml:space="preserve">5QI or QCI in </w:t>
      </w:r>
      <w:r>
        <w:t>EN-DC architecture</w:t>
      </w:r>
      <w:r w:rsidRPr="00163BC9">
        <w:t>) and</w:t>
      </w:r>
      <w:r>
        <w:t xml:space="preserve"> per S-NSSAI.</w:t>
      </w:r>
    </w:p>
    <w:p w14:paraId="3CA8F6E1" w14:textId="471AC536" w:rsidR="00AE576D" w:rsidRDefault="00E16423" w:rsidP="00AE576D">
      <w:pPr>
        <w:pStyle w:val="B2"/>
      </w:pPr>
      <w:r w:rsidRPr="00CE1299">
        <w:rPr>
          <w:rFonts w:eastAsia="SimSun"/>
          <w:lang w:eastAsia="zh-CN"/>
        </w:rPr>
        <w:t>b-1)</w:t>
      </w:r>
      <w:r w:rsidRPr="00CE1299">
        <w:rPr>
          <w:rFonts w:eastAsia="SimSun"/>
          <w:lang w:eastAsia="zh-CN"/>
        </w:rPr>
        <w:tab/>
        <w:t>Integer, time interval (0.1 mS)</w:t>
      </w:r>
    </w:p>
    <w:p w14:paraId="3913EFA7" w14:textId="1C524B55" w:rsidR="00AE576D" w:rsidRDefault="00E16423" w:rsidP="00AE576D">
      <w:pPr>
        <w:pStyle w:val="B2"/>
      </w:pPr>
      <w:r w:rsidRPr="00CE1299">
        <w:rPr>
          <w:rFonts w:eastAsia="SimSun"/>
        </w:rPr>
        <w:t>b-2)</w:t>
      </w:r>
      <w:r w:rsidRPr="00CE1299">
        <w:rPr>
          <w:rFonts w:eastAsia="SimSun"/>
        </w:rPr>
        <w:tab/>
      </w:r>
      <w:r w:rsidRPr="00CE1299">
        <w:rPr>
          <w:rFonts w:eastAsia="SimSun"/>
          <w:lang w:eastAsia="zh-CN"/>
        </w:rPr>
        <w:t>MEAN</w:t>
      </w:r>
    </w:p>
    <w:p w14:paraId="4CDDB24F" w14:textId="571AD226" w:rsidR="00AE576D" w:rsidRDefault="00E16423" w:rsidP="00AE576D">
      <w:pPr>
        <w:pStyle w:val="B1"/>
        <w:rPr>
          <w:lang w:eastAsia="zh-CN"/>
        </w:rPr>
      </w:pPr>
      <w:r w:rsidRPr="00DA392A">
        <w:rPr>
          <w:lang w:eastAsia="zh-CN"/>
        </w:rPr>
        <w:t>c)</w:t>
      </w:r>
      <w:r>
        <w:rPr>
          <w:lang w:eastAsia="zh-CN"/>
        </w:rPr>
        <w:tab/>
        <w:t>Below is the equation for average UL delay in gNB-DU for a sub-network, where:</w:t>
      </w:r>
    </w:p>
    <w:p w14:paraId="3AFCE408" w14:textId="37B339A7" w:rsidR="00E16423" w:rsidRDefault="00941215" w:rsidP="00E16423">
      <w:pPr>
        <w:pStyle w:val="B2"/>
        <w:rPr>
          <w:lang w:eastAsia="zh-CN"/>
        </w:rPr>
      </w:pPr>
      <w:r>
        <w:rPr>
          <w:lang w:eastAsia="zh-CN"/>
        </w:rPr>
        <w:t>i)</w:t>
      </w:r>
      <w:r>
        <w:rPr>
          <w:lang w:eastAsia="zh-CN"/>
        </w:rPr>
        <w:tab/>
      </w:r>
      <w:r>
        <w:rPr>
          <w:lang w:val="en-US"/>
        </w:rPr>
        <w:t>W is the measurement for the weighted average, one of the following:</w:t>
      </w:r>
    </w:p>
    <w:p w14:paraId="77DF41BC" w14:textId="216C7775" w:rsidR="00E16423" w:rsidRDefault="0003240A" w:rsidP="00E16423">
      <w:pPr>
        <w:pStyle w:val="B3"/>
        <w:rPr>
          <w:lang w:eastAsia="zh-CN"/>
        </w:rPr>
      </w:pPr>
      <w:r>
        <w:rPr>
          <w:lang w:val="en-US"/>
        </w:rPr>
        <w:t>-</w:t>
      </w:r>
      <w:r>
        <w:rPr>
          <w:lang w:val="en-US"/>
        </w:rPr>
        <w:tab/>
        <w:t>the UL data volume of the NR cell;</w:t>
      </w:r>
    </w:p>
    <w:p w14:paraId="7AC473ED" w14:textId="0A094F32" w:rsidR="00E16423" w:rsidRDefault="0003240A" w:rsidP="00E16423">
      <w:pPr>
        <w:pStyle w:val="B3"/>
        <w:rPr>
          <w:lang w:eastAsia="zh-CN"/>
        </w:rPr>
      </w:pPr>
      <w:r>
        <w:rPr>
          <w:lang w:val="en-US"/>
        </w:rPr>
        <w:t>-</w:t>
      </w:r>
      <w:r>
        <w:rPr>
          <w:lang w:val="en-US"/>
        </w:rPr>
        <w:tab/>
        <w:t>the number of UL user data packets of the NR cell;</w:t>
      </w:r>
    </w:p>
    <w:p w14:paraId="45510C8F" w14:textId="174DD8B9" w:rsidR="00E16423" w:rsidRDefault="0003240A" w:rsidP="00E16423">
      <w:pPr>
        <w:pStyle w:val="B3"/>
        <w:rPr>
          <w:lang w:eastAsia="zh-CN"/>
        </w:rPr>
      </w:pPr>
      <w:r>
        <w:rPr>
          <w:lang w:val="en-US"/>
        </w:rPr>
        <w:t>-</w:t>
      </w:r>
      <w:r>
        <w:rPr>
          <w:lang w:val="en-US"/>
        </w:rPr>
        <w:tab/>
        <w:t>any other types of weight defined by the consumer of KPI</w:t>
      </w:r>
      <w:r w:rsidR="00915DCC">
        <w:rPr>
          <w:lang w:val="en-US"/>
        </w:rPr>
        <w:t>.</w:t>
      </w:r>
    </w:p>
    <w:p w14:paraId="7AD23AA9" w14:textId="24DE46E2" w:rsidR="00E16423" w:rsidRDefault="00941215" w:rsidP="00E16423">
      <w:pPr>
        <w:pStyle w:val="B2"/>
      </w:pPr>
      <w:r>
        <w:rPr>
          <w:lang w:eastAsia="zh-CN"/>
        </w:rPr>
        <w:t>ii)</w:t>
      </w:r>
      <w:r>
        <w:rPr>
          <w:lang w:eastAsia="zh-CN"/>
        </w:rPr>
        <w:tab/>
        <w:t>the #NRCellDU is the number of NRCellDU’s in the SubNetwork.</w:t>
      </w:r>
    </w:p>
    <w:p w14:paraId="45B70DBF" w14:textId="216409EF" w:rsidR="00950DFE" w:rsidRDefault="00801AE9" w:rsidP="00950DFE">
      <w:pPr>
        <w:pStyle w:val="EQ"/>
      </w:pPr>
      <w:r>
        <w:tab/>
      </w:r>
      <m:oMath>
        <m:r>
          <w:rPr>
            <w:rFonts w:ascii="Cambria Math" w:hAnsi="Cambria Math"/>
          </w:rPr>
          <m:t>ULDelay_gNB_SNw=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DRB.RlcDelayUl+DRB.AirIfDelayUl</m:t>
                        </m:r>
                      </m:e>
                    </m:d>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m:t>
                    </m:r>
                  </m:e>
                </m:d>
              </m:e>
            </m:nary>
          </m:den>
        </m:f>
      </m:oMath>
      <w:r>
        <w:br/>
      </w:r>
    </w:p>
    <w:p w14:paraId="7104D9B1" w14:textId="29858EE0" w:rsidR="00AE576D" w:rsidRDefault="00462842" w:rsidP="00AE576D">
      <w:pPr>
        <w:pStyle w:val="B1"/>
      </w:pPr>
      <w:r>
        <w:tab/>
      </w:r>
      <w:r>
        <w:rPr>
          <w:iCs/>
          <w:lang w:eastAsia="zh-CN"/>
        </w:rPr>
        <w:t>and optionally KPI on SubNetwork level per QoS and per S-NSSAI:</w:t>
      </w:r>
    </w:p>
    <w:p w14:paraId="0046E914" w14:textId="7B04F096" w:rsidR="00801AE9" w:rsidRDefault="00801AE9" w:rsidP="00801AE9">
      <w:pPr>
        <w:pStyle w:val="EQ"/>
      </w:pPr>
      <w:r>
        <w:tab/>
      </w:r>
      <m:oMath>
        <m:r>
          <w:rPr>
            <w:rFonts w:ascii="Cambria Math" w:hAnsi="Cambria Math"/>
          </w:rPr>
          <m:t>ULDelay_gNB_SNw.QoS=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DRB.RlcDelayUl.QoS+DRB.AirIfDelayUl.QoS</m:t>
                        </m:r>
                      </m:e>
                    </m:d>
                    <m:r>
                      <w:rPr>
                        <w:rFonts w:ascii="Cambria Math" w:hAnsi="Cambria Math"/>
                      </w:rPr>
                      <m:t>×W.QoS</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W.QoS</m:t>
                    </m:r>
                  </m:e>
                </m:d>
              </m:e>
            </m:nary>
          </m:den>
        </m:f>
      </m:oMath>
      <w:r>
        <w:br/>
      </w:r>
    </w:p>
    <w:p w14:paraId="2ABBC3AA" w14:textId="6ADDFB54" w:rsidR="00B26BD2" w:rsidRDefault="00B26BD2" w:rsidP="00B26BD2">
      <w:pPr>
        <w:pStyle w:val="EQ"/>
      </w:pPr>
      <w:r>
        <w:tab/>
      </w:r>
      <m:oMath>
        <m:r>
          <w:rPr>
            <w:rFonts w:ascii="Cambria Math" w:hAnsi="Cambria Math"/>
          </w:rPr>
          <m:t>ULDelay_gNB_SNw.SNSSAI=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DRB.RlcDelayUl.SNSSAI+DRB.AirIfDelayUl.SNSSAI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den>
        </m:f>
      </m:oMath>
      <w:r>
        <w:br/>
      </w:r>
    </w:p>
    <w:p w14:paraId="0BC293E0" w14:textId="4833918B" w:rsidR="00AE576D" w:rsidRPr="005F2604" w:rsidRDefault="00462842" w:rsidP="00AE576D">
      <w:pPr>
        <w:pStyle w:val="B1"/>
      </w:pPr>
      <w:r w:rsidRPr="00FA374B">
        <w:rPr>
          <w:lang w:eastAsia="zh-CN"/>
        </w:rPr>
        <w:t>d)</w:t>
      </w:r>
      <w:r w:rsidRPr="00FA374B">
        <w:rPr>
          <w:lang w:eastAsia="zh-CN"/>
        </w:rPr>
        <w:tab/>
        <w:t>SubNetwork</w:t>
      </w:r>
    </w:p>
    <w:p w14:paraId="35C098E8" w14:textId="105DF97E" w:rsidR="0070686C" w:rsidRPr="005F2604" w:rsidRDefault="00020110" w:rsidP="0070686C">
      <w:pPr>
        <w:pStyle w:val="Heading5"/>
      </w:pPr>
      <w:bookmarkStart w:id="76" w:name="_Toc213792580"/>
      <w:r>
        <w:t>6.3.1.5.</w:t>
      </w:r>
      <w:r w:rsidR="001F302A">
        <w:t>3</w:t>
      </w:r>
      <w:r w:rsidR="0070686C">
        <w:tab/>
      </w:r>
      <w:r w:rsidR="00BF4823">
        <w:t>Up</w:t>
      </w:r>
      <w:r w:rsidR="00BF4823" w:rsidRPr="00280A38">
        <w:t xml:space="preserve">link </w:t>
      </w:r>
      <w:r w:rsidR="00BF4823" w:rsidRPr="00280A38">
        <w:rPr>
          <w:lang w:eastAsia="zh-CN"/>
        </w:rPr>
        <w:t>delay</w:t>
      </w:r>
      <w:r w:rsidR="00BF4823" w:rsidRPr="00280A38">
        <w:t xml:space="preserve"> in </w:t>
      </w:r>
      <w:r w:rsidR="00BF4823">
        <w:t>gNB-DU for a network slice subnet</w:t>
      </w:r>
      <w:bookmarkEnd w:id="76"/>
    </w:p>
    <w:p w14:paraId="6510C39F" w14:textId="7133F252" w:rsidR="00AE576D" w:rsidRDefault="00915955" w:rsidP="00AE576D">
      <w:pPr>
        <w:pStyle w:val="B1"/>
      </w:pPr>
      <w:r>
        <w:rPr>
          <w:lang w:eastAsia="zh-CN"/>
        </w:rPr>
        <w:t>a)</w:t>
      </w:r>
      <w:r>
        <w:rPr>
          <w:lang w:eastAsia="zh-CN"/>
        </w:rPr>
        <w:tab/>
        <w:t>ULDelay_gNBDU_Nss.</w:t>
      </w:r>
    </w:p>
    <w:p w14:paraId="4F2D9E9A" w14:textId="3923E9E2" w:rsidR="00AE576D" w:rsidRDefault="00915955"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gNB-DU</w:t>
      </w:r>
      <w:r w:rsidRPr="008C42EB">
        <w:rPr>
          <w:lang w:eastAsia="zh-CN"/>
        </w:rPr>
        <w:t xml:space="preserve"> part from the UE</w:t>
      </w:r>
      <w:r>
        <w:rPr>
          <w:lang w:eastAsia="zh-CN"/>
        </w:rPr>
        <w:t xml:space="preserve"> for a network slice subnet</w:t>
      </w:r>
      <w:r w:rsidRPr="008C42EB">
        <w:rPr>
          <w:lang w:eastAsia="zh-CN"/>
        </w:rPr>
        <w:t xml:space="preserve">. It is used to evaluate delay performance of </w:t>
      </w:r>
      <w:r>
        <w:rPr>
          <w:lang w:eastAsia="zh-CN"/>
        </w:rPr>
        <w:t>gNB-DU</w:t>
      </w:r>
      <w:r w:rsidRPr="008C42EB">
        <w:rPr>
          <w:lang w:eastAsia="zh-CN"/>
        </w:rPr>
        <w:t xml:space="preserve"> in uplink</w:t>
      </w:r>
      <w:r>
        <w:rPr>
          <w:lang w:eastAsia="zh-CN"/>
        </w:rPr>
        <w:t xml:space="preserve"> for a network slice subnet</w:t>
      </w:r>
      <w:r w:rsidRPr="008C42EB">
        <w:rPr>
          <w:lang w:eastAsia="zh-CN"/>
        </w:rPr>
        <w:t xml:space="preserve">.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u</w:t>
      </w:r>
      <w:r w:rsidRPr="005207F1">
        <w:rPr>
          <w:lang w:eastAsia="zh-CN"/>
        </w:rPr>
        <w:t xml:space="preserve">ntil </w:t>
      </w:r>
      <w:r w:rsidRPr="005207F1">
        <w:rPr>
          <w:lang w:val="en-US"/>
        </w:rPr>
        <w:t>time when the RLC SDU is sent to PDCP or CU for split gNB</w:t>
      </w:r>
      <w:r w:rsidRPr="005207F1">
        <w:rPr>
          <w:lang w:val="en-US" w:eastAsia="zh-CN"/>
        </w:rPr>
        <w:t>.</w:t>
      </w:r>
    </w:p>
    <w:p w14:paraId="242A4CBE" w14:textId="03D3A6F8" w:rsidR="00AE576D" w:rsidRDefault="00915955" w:rsidP="00AE576D">
      <w:pPr>
        <w:pStyle w:val="B2"/>
      </w:pPr>
      <w:r w:rsidRPr="00CE1299">
        <w:rPr>
          <w:rFonts w:eastAsia="SimSun"/>
          <w:lang w:eastAsia="zh-CN"/>
        </w:rPr>
        <w:t>b-1)</w:t>
      </w:r>
      <w:r w:rsidRPr="00CE1299">
        <w:rPr>
          <w:rFonts w:eastAsia="SimSun"/>
          <w:lang w:eastAsia="zh-CN"/>
        </w:rPr>
        <w:tab/>
        <w:t>Integer, time interval (0.1 mS)</w:t>
      </w:r>
    </w:p>
    <w:p w14:paraId="05CEE3DA" w14:textId="031B82BE" w:rsidR="00AE576D" w:rsidRDefault="00915955" w:rsidP="00AE576D">
      <w:pPr>
        <w:pStyle w:val="B2"/>
      </w:pPr>
      <w:r w:rsidRPr="00CE1299">
        <w:rPr>
          <w:rFonts w:eastAsia="SimSun"/>
        </w:rPr>
        <w:t>b-2)</w:t>
      </w:r>
      <w:r w:rsidRPr="00CE1299">
        <w:rPr>
          <w:rFonts w:eastAsia="SimSun"/>
        </w:rPr>
        <w:tab/>
      </w:r>
      <w:r w:rsidRPr="00CE1299">
        <w:rPr>
          <w:rFonts w:eastAsia="SimSun"/>
          <w:lang w:eastAsia="zh-CN"/>
        </w:rPr>
        <w:t>MEAN</w:t>
      </w:r>
    </w:p>
    <w:p w14:paraId="6D07D8F7" w14:textId="254350D2" w:rsidR="00AE576D" w:rsidRDefault="00915955" w:rsidP="00AE576D">
      <w:pPr>
        <w:pStyle w:val="B1"/>
      </w:pPr>
      <w:r w:rsidRPr="00D053A4">
        <w:rPr>
          <w:lang w:eastAsia="zh-CN"/>
        </w:rPr>
        <w:t>c)</w:t>
      </w:r>
      <w:r w:rsidRPr="00D053A4">
        <w:rPr>
          <w:lang w:eastAsia="zh-CN"/>
        </w:rPr>
        <w:tab/>
        <w:t>Below i</w:t>
      </w:r>
      <w:r>
        <w:rPr>
          <w:lang w:eastAsia="zh-CN"/>
        </w:rPr>
        <w:t>s the equation for average UL delay in gNB-DU for a network slice subnet, where</w:t>
      </w:r>
    </w:p>
    <w:p w14:paraId="15699039" w14:textId="2BE15F27" w:rsidR="00915955" w:rsidRDefault="00915955" w:rsidP="00915955">
      <w:pPr>
        <w:pStyle w:val="B2"/>
      </w:pPr>
      <w:r>
        <w:rPr>
          <w:lang w:eastAsia="zh-CN"/>
        </w:rPr>
        <w:t>i)</w:t>
      </w:r>
      <w:r>
        <w:rPr>
          <w:lang w:eastAsia="zh-CN"/>
        </w:rPr>
        <w:tab/>
      </w:r>
      <w:r>
        <w:rPr>
          <w:lang w:val="en-US"/>
        </w:rPr>
        <w:t>W is the measurement for the weighted average, one of the following:</w:t>
      </w:r>
    </w:p>
    <w:p w14:paraId="13B4D20A" w14:textId="56C35FEE" w:rsidR="00915955" w:rsidRDefault="00915955" w:rsidP="00915955">
      <w:pPr>
        <w:pStyle w:val="B3"/>
      </w:pPr>
      <w:r>
        <w:rPr>
          <w:lang w:val="en-US"/>
        </w:rPr>
        <w:t>-</w:t>
      </w:r>
      <w:r>
        <w:rPr>
          <w:lang w:val="en-US"/>
        </w:rPr>
        <w:tab/>
        <w:t>the UL data volume of the NR cell;</w:t>
      </w:r>
    </w:p>
    <w:p w14:paraId="40B36003" w14:textId="3E4AC393" w:rsidR="00915955" w:rsidRDefault="00915955" w:rsidP="00915955">
      <w:pPr>
        <w:pStyle w:val="B3"/>
      </w:pPr>
      <w:r>
        <w:rPr>
          <w:lang w:val="en-US"/>
        </w:rPr>
        <w:t>-</w:t>
      </w:r>
      <w:r>
        <w:rPr>
          <w:lang w:val="en-US"/>
        </w:rPr>
        <w:tab/>
        <w:t>the number of UL user data packets of the NR cell;</w:t>
      </w:r>
    </w:p>
    <w:p w14:paraId="3944E47B" w14:textId="34735A83" w:rsidR="00915955" w:rsidRDefault="00915955" w:rsidP="00915955">
      <w:pPr>
        <w:pStyle w:val="B3"/>
      </w:pPr>
      <w:r>
        <w:rPr>
          <w:lang w:val="en-US"/>
        </w:rPr>
        <w:t>-</w:t>
      </w:r>
      <w:r>
        <w:rPr>
          <w:lang w:val="en-US"/>
        </w:rPr>
        <w:tab/>
        <w:t>any other types of weight requested by the consumer of KPI;</w:t>
      </w:r>
    </w:p>
    <w:p w14:paraId="3BBE868B" w14:textId="3F8133ED" w:rsidR="00915955" w:rsidRPr="00F15904" w:rsidRDefault="00915955" w:rsidP="00915955">
      <w:pPr>
        <w:pStyle w:val="B2"/>
        <w:rPr>
          <w:lang w:val="en-US"/>
        </w:rPr>
      </w:pPr>
      <w:r>
        <w:rPr>
          <w:lang w:eastAsia="zh-CN"/>
        </w:rPr>
        <w:t>ii)</w:t>
      </w:r>
      <w:r>
        <w:rPr>
          <w:lang w:eastAsia="zh-CN"/>
        </w:rPr>
        <w:tab/>
        <w:t>the #NRCellDU is the number of NRCellDU’s associated with the NetworkSliceSubnet.</w:t>
      </w:r>
    </w:p>
    <w:p w14:paraId="09EFA240" w14:textId="6BF46C3E" w:rsidR="00950DFE" w:rsidRDefault="0094468F" w:rsidP="00950DFE">
      <w:pPr>
        <w:pStyle w:val="EQ"/>
      </w:pPr>
      <w:r>
        <w:tab/>
      </w:r>
      <m:oMath>
        <m:r>
          <w:rPr>
            <w:rFonts w:ascii="Cambria Math" w:hAnsi="Cambria Math"/>
          </w:rPr>
          <m:t>ULDelay_gNBDU_Nss.SNSSAI=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d>
                      <m:dPr>
                        <m:ctrlPr>
                          <w:rPr>
                            <w:rFonts w:ascii="Cambria Math" w:hAnsi="Cambria Math"/>
                            <w:i/>
                          </w:rPr>
                        </m:ctrlPr>
                      </m:dPr>
                      <m:e>
                        <m:r>
                          <w:rPr>
                            <w:rFonts w:ascii="Cambria Math" w:hAnsi="Cambria Math"/>
                          </w:rPr>
                          <m:t>DRB.RlcDelayUl.SNSSAI+DRB.AirIfDelayUl.SNSSAI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den>
        </m:f>
      </m:oMath>
      <w:r>
        <w:br/>
      </w:r>
    </w:p>
    <w:p w14:paraId="75298042" w14:textId="72DBBD0D" w:rsidR="00AE576D" w:rsidRDefault="00915955" w:rsidP="00AE576D">
      <w:pPr>
        <w:pStyle w:val="B1"/>
      </w:pPr>
      <w:r w:rsidRPr="00FA374B">
        <w:rPr>
          <w:lang w:eastAsia="zh-CN"/>
        </w:rPr>
        <w:t>d)</w:t>
      </w:r>
      <w:r w:rsidRPr="00FA374B">
        <w:rPr>
          <w:lang w:eastAsia="zh-CN"/>
        </w:rPr>
        <w:tab/>
      </w:r>
      <w:r>
        <w:rPr>
          <w:lang w:eastAsia="zh-CN"/>
        </w:rPr>
        <w:t>NetworkSliceSubnet</w:t>
      </w:r>
    </w:p>
    <w:p w14:paraId="6292D552" w14:textId="23DF25EB" w:rsidR="0039072C" w:rsidRDefault="0039072C" w:rsidP="0039072C">
      <w:pPr>
        <w:pStyle w:val="Heading4"/>
      </w:pPr>
      <w:bookmarkStart w:id="77" w:name="_Toc213792581"/>
      <w:r>
        <w:t>6.3.1.</w:t>
      </w:r>
      <w:r w:rsidR="0070686C">
        <w:t>6</w:t>
      </w:r>
      <w:r>
        <w:tab/>
      </w:r>
      <w:r w:rsidR="00292149">
        <w:t>Up</w:t>
      </w:r>
      <w:r w:rsidR="00292149" w:rsidRPr="00280A38">
        <w:t xml:space="preserve">link </w:t>
      </w:r>
      <w:r w:rsidR="00292149" w:rsidRPr="00280A38">
        <w:rPr>
          <w:lang w:eastAsia="zh-CN"/>
        </w:rPr>
        <w:t>delay</w:t>
      </w:r>
      <w:r w:rsidR="00292149" w:rsidRPr="00280A38">
        <w:t xml:space="preserve"> in </w:t>
      </w:r>
      <w:r w:rsidR="00292149">
        <w:t>gNB-CU-UP</w:t>
      </w:r>
      <w:bookmarkEnd w:id="77"/>
    </w:p>
    <w:p w14:paraId="7238607B" w14:textId="6AB13763" w:rsidR="0070686C" w:rsidRPr="005F2604" w:rsidRDefault="0070686C" w:rsidP="0070686C">
      <w:pPr>
        <w:pStyle w:val="Heading5"/>
      </w:pPr>
      <w:bookmarkStart w:id="78" w:name="_Toc213792582"/>
      <w:r>
        <w:t>6.3.1.</w:t>
      </w:r>
      <w:r w:rsidR="00020110">
        <w:t>6</w:t>
      </w:r>
      <w:r>
        <w:t>.1</w:t>
      </w:r>
      <w:r>
        <w:tab/>
      </w:r>
      <w:r w:rsidR="00C47740">
        <w:t>Uplink delay in gNB-CU-UP</w:t>
      </w:r>
      <w:bookmarkEnd w:id="78"/>
    </w:p>
    <w:p w14:paraId="632CC096" w14:textId="142F93B9" w:rsidR="00AE576D" w:rsidRDefault="00C47740" w:rsidP="00AE576D">
      <w:pPr>
        <w:pStyle w:val="B1"/>
      </w:pPr>
      <w:r>
        <w:rPr>
          <w:lang w:eastAsia="zh-CN"/>
        </w:rPr>
        <w:t>a)</w:t>
      </w:r>
      <w:r>
        <w:rPr>
          <w:lang w:eastAsia="zh-CN"/>
        </w:rPr>
        <w:tab/>
        <w:t>ULDelay_gNBCUUP.</w:t>
      </w:r>
    </w:p>
    <w:p w14:paraId="46E51BD3" w14:textId="0EEFB042" w:rsidR="00AE576D" w:rsidRDefault="00C47740" w:rsidP="00AE576D">
      <w:pPr>
        <w:pStyle w:val="B1"/>
      </w:pPr>
      <w:r w:rsidRPr="008C42EB">
        <w:rPr>
          <w:lang w:eastAsia="zh-CN"/>
        </w:rPr>
        <w:t>b)</w:t>
      </w:r>
      <w:r w:rsidRPr="008C42EB">
        <w:rPr>
          <w:lang w:eastAsia="zh-CN"/>
        </w:rPr>
        <w:tab/>
        <w:t xml:space="preserve">This KPI describes the average packet transmission delay through the </w:t>
      </w:r>
      <w:r>
        <w:rPr>
          <w:lang w:eastAsia="zh-CN"/>
        </w:rPr>
        <w:t>gNB-CU-UP from gNB-DU</w:t>
      </w:r>
      <w:r w:rsidRPr="008C42EB">
        <w:rPr>
          <w:lang w:eastAsia="zh-CN"/>
        </w:rPr>
        <w:t xml:space="preserve">. It is used to evaluate delay performance of </w:t>
      </w:r>
      <w:r>
        <w:rPr>
          <w:lang w:eastAsia="zh-CN"/>
        </w:rPr>
        <w:t>gNB-CU-</w:t>
      </w:r>
      <w:r w:rsidRPr="005207F1">
        <w:rPr>
          <w:lang w:eastAsia="zh-CN"/>
        </w:rPr>
        <w:t xml:space="preserve">UP in uplink. </w:t>
      </w:r>
      <w:r w:rsidRPr="005207F1">
        <w:rPr>
          <w:lang w:val="en-US"/>
        </w:rPr>
        <w:t xml:space="preserve">It </w:t>
      </w:r>
      <w:r w:rsidRPr="005207F1">
        <w:rPr>
          <w:lang w:val="en-US" w:eastAsia="zh-CN"/>
        </w:rPr>
        <w:t>is the 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5E695115" w14:textId="2D3C3E80" w:rsidR="00AE576D" w:rsidRDefault="00C47740" w:rsidP="00AE576D">
      <w:pPr>
        <w:pStyle w:val="B2"/>
      </w:pPr>
      <w:r w:rsidRPr="00CE1299">
        <w:rPr>
          <w:rFonts w:eastAsia="SimSun"/>
          <w:lang w:eastAsia="zh-CN"/>
        </w:rPr>
        <w:t>b-1)</w:t>
      </w:r>
      <w:r w:rsidRPr="00CE1299">
        <w:rPr>
          <w:rFonts w:eastAsia="SimSun"/>
          <w:lang w:eastAsia="zh-CN"/>
        </w:rPr>
        <w:tab/>
        <w:t>Integer, time interval (0.1 mS)</w:t>
      </w:r>
    </w:p>
    <w:p w14:paraId="09586DE5" w14:textId="61E10E19" w:rsidR="00AE576D" w:rsidRDefault="00C47740" w:rsidP="00AE576D">
      <w:pPr>
        <w:pStyle w:val="B2"/>
      </w:pPr>
      <w:r w:rsidRPr="00CE1299">
        <w:rPr>
          <w:rFonts w:eastAsia="SimSun"/>
        </w:rPr>
        <w:t>b-2)</w:t>
      </w:r>
      <w:r w:rsidRPr="00CE1299">
        <w:rPr>
          <w:rFonts w:eastAsia="SimSun"/>
        </w:rPr>
        <w:tab/>
      </w:r>
      <w:r w:rsidRPr="00CE1299">
        <w:rPr>
          <w:rFonts w:eastAsia="SimSun"/>
          <w:lang w:eastAsia="zh-CN"/>
        </w:rPr>
        <w:t>MEAN</w:t>
      </w:r>
    </w:p>
    <w:p w14:paraId="207CA6D0" w14:textId="7E7F3701" w:rsidR="00AE576D" w:rsidRDefault="00C47740" w:rsidP="00AE576D">
      <w:pPr>
        <w:pStyle w:val="B1"/>
      </w:pPr>
      <w:r>
        <w:rPr>
          <w:lang w:eastAsia="zh-CN"/>
        </w:rPr>
        <w:t>c)</w:t>
      </w:r>
      <w:r>
        <w:rPr>
          <w:lang w:eastAsia="zh-CN"/>
        </w:rPr>
        <w:tab/>
        <w:t>Below the equation for average UL delay in a gNB-CU-CP:</w:t>
      </w:r>
    </w:p>
    <w:p w14:paraId="69182B03" w14:textId="4F64C26F" w:rsidR="00AE576D" w:rsidRPr="00FF6E80" w:rsidRDefault="00AE576D" w:rsidP="00AE576D">
      <w:pPr>
        <w:pStyle w:val="EQ"/>
      </w:pPr>
      <w:r>
        <w:tab/>
      </w:r>
      <m:oMath>
        <m:r>
          <m:rPr>
            <m:sty m:val="p"/>
          </m:rPr>
          <w:rPr>
            <w:rFonts w:ascii="Cambria Math" w:hAnsi="Cambria Math"/>
            <w:lang w:eastAsia="zh-CN"/>
          </w:rPr>
          <m:t>ULDelay_gNBCUUP=</m:t>
        </m:r>
        <m:r>
          <m:rPr>
            <m:sty m:val="p"/>
          </m:rPr>
          <w:rPr>
            <w:rFonts w:ascii="Cambria Math" w:hAnsi="Cambria Math"/>
            <w:lang w:val="en-US"/>
          </w:rPr>
          <m:t>DRB.PdcpReordDelayUl + DRB.PdcpF1Delay</m:t>
        </m:r>
      </m:oMath>
      <w:r w:rsidR="00C47740" w:rsidRPr="00FF6E80">
        <w:br/>
      </w:r>
    </w:p>
    <w:p w14:paraId="5F370DCB" w14:textId="7C804C79" w:rsidR="00AE576D" w:rsidRDefault="00956209" w:rsidP="00AE576D">
      <w:pPr>
        <w:pStyle w:val="B1"/>
      </w:pPr>
      <w:r>
        <w:tab/>
      </w:r>
      <w:r w:rsidRPr="004274EF">
        <w:rPr>
          <w:lang w:eastAsia="zh-CN"/>
        </w:rPr>
        <w:t>and optionally</w:t>
      </w:r>
      <w:r>
        <w:rPr>
          <w:lang w:eastAsia="zh-CN"/>
        </w:rPr>
        <w:t>:</w:t>
      </w:r>
    </w:p>
    <w:p w14:paraId="181E325F" w14:textId="18FAEB83" w:rsidR="00C47740" w:rsidRPr="00FF6E80" w:rsidRDefault="00C47740" w:rsidP="00C47740">
      <w:pPr>
        <w:pStyle w:val="EQ"/>
      </w:pPr>
      <w:r>
        <w:tab/>
      </w:r>
      <m:oMath>
        <m:r>
          <m:rPr>
            <m:sty m:val="p"/>
          </m:rPr>
          <w:rPr>
            <w:rFonts w:ascii="Cambria Math" w:hAnsi="Cambria Math"/>
            <w:lang w:eastAsia="zh-CN"/>
          </w:rPr>
          <m:t>ULDelay_gNBCUUP.</m:t>
        </m:r>
        <m:r>
          <w:rPr>
            <w:rFonts w:ascii="Cambria Math" w:hAnsi="Cambria Math"/>
            <w:lang w:eastAsia="zh-CN"/>
          </w:rPr>
          <m:t>QoS</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QoS</m:t>
        </m:r>
        <m:r>
          <m:rPr>
            <m:sty m:val="p"/>
          </m:rPr>
          <w:rPr>
            <w:rFonts w:ascii="Cambria Math" w:hAnsi="Cambria Math"/>
            <w:lang w:val="en-US"/>
          </w:rPr>
          <m:t xml:space="preserve"> + DRB.PdcpF1Delay.</m:t>
        </m:r>
        <m:r>
          <w:rPr>
            <w:rFonts w:ascii="Cambria Math" w:hAnsi="Cambria Math"/>
            <w:lang w:val="en-US"/>
          </w:rPr>
          <m:t>QoS</m:t>
        </m:r>
      </m:oMath>
      <w:r w:rsidRPr="00FF6E80">
        <w:br/>
      </w:r>
    </w:p>
    <w:p w14:paraId="3F0F10EB" w14:textId="2D90540C" w:rsidR="00956209" w:rsidRDefault="00956209" w:rsidP="00956209">
      <w:pPr>
        <w:pStyle w:val="B2"/>
      </w:pPr>
      <w:r>
        <w:tab/>
      </w:r>
      <w:r w:rsidRPr="00FA374B">
        <w:rPr>
          <w:lang w:eastAsia="zh-CN"/>
        </w:rPr>
        <w:t xml:space="preserve">where </w:t>
      </w:r>
      <w:r w:rsidRPr="00FA374B">
        <w:rPr>
          <w:i/>
          <w:iCs/>
          <w:lang w:eastAsia="zh-CN"/>
        </w:rPr>
        <w:t>QOS</w:t>
      </w:r>
      <w:r w:rsidRPr="00FA374B">
        <w:rPr>
          <w:lang w:eastAsia="zh-CN"/>
        </w:rPr>
        <w:t xml:space="preserve"> identifies the target quality of service class.</w:t>
      </w:r>
    </w:p>
    <w:p w14:paraId="597F2C0B" w14:textId="6DD1502B" w:rsidR="00C47740" w:rsidRDefault="00956209" w:rsidP="00C47740">
      <w:pPr>
        <w:pStyle w:val="B1"/>
      </w:pPr>
      <w:r>
        <w:tab/>
      </w:r>
      <w:r w:rsidRPr="004274EF">
        <w:rPr>
          <w:lang w:eastAsia="zh-CN"/>
        </w:rPr>
        <w:t>and optionally</w:t>
      </w:r>
      <w:r>
        <w:rPr>
          <w:lang w:eastAsia="zh-CN"/>
        </w:rPr>
        <w:t>:</w:t>
      </w:r>
    </w:p>
    <w:p w14:paraId="3A6BB052" w14:textId="17D14E39" w:rsidR="00C47740" w:rsidRPr="00FF6E80" w:rsidRDefault="00C47740" w:rsidP="00C47740">
      <w:pPr>
        <w:pStyle w:val="EQ"/>
      </w:pPr>
      <w:r>
        <w:tab/>
      </w:r>
      <m:oMath>
        <m:r>
          <m:rPr>
            <m:sty m:val="p"/>
          </m:rPr>
          <w:rPr>
            <w:rFonts w:ascii="Cambria Math" w:hAnsi="Cambria Math"/>
            <w:lang w:eastAsia="zh-CN"/>
          </w:rPr>
          <m:t>ULDelay_gNBCUUP.</m:t>
        </m:r>
        <m:r>
          <w:rPr>
            <w:rFonts w:ascii="Cambria Math" w:hAnsi="Cambria Math"/>
            <w:lang w:eastAsia="zh-CN"/>
          </w:rPr>
          <m:t>SNSSAI</m:t>
        </m:r>
        <m:r>
          <m:rPr>
            <m:sty m:val="p"/>
          </m:rPr>
          <w:rPr>
            <w:rFonts w:ascii="Cambria Math" w:hAnsi="Cambria Math"/>
            <w:lang w:eastAsia="zh-CN"/>
          </w:rPr>
          <m:t>=</m:t>
        </m:r>
        <m:r>
          <m:rPr>
            <m:sty m:val="p"/>
          </m:rPr>
          <w:rPr>
            <w:rFonts w:ascii="Cambria Math" w:hAnsi="Cambria Math"/>
            <w:lang w:val="en-US"/>
          </w:rPr>
          <m:t>DRB.PdcpReordDelayUl.</m:t>
        </m:r>
        <m:r>
          <w:rPr>
            <w:rFonts w:ascii="Cambria Math" w:hAnsi="Cambria Math"/>
            <w:lang w:val="en-US"/>
          </w:rPr>
          <m:t>SNSSAI</m:t>
        </m:r>
        <m:r>
          <m:rPr>
            <m:sty m:val="p"/>
          </m:rPr>
          <w:rPr>
            <w:rFonts w:ascii="Cambria Math" w:hAnsi="Cambria Math"/>
            <w:lang w:val="en-US"/>
          </w:rPr>
          <m:t xml:space="preserve"> + DRB.PdcpF1Delay.</m:t>
        </m:r>
        <m:r>
          <w:rPr>
            <w:rFonts w:ascii="Cambria Math" w:hAnsi="Cambria Math"/>
            <w:lang w:val="en-US"/>
          </w:rPr>
          <m:t>SNSSAI</m:t>
        </m:r>
      </m:oMath>
      <w:r w:rsidRPr="00FF6E80">
        <w:br/>
      </w:r>
    </w:p>
    <w:p w14:paraId="1432677C" w14:textId="0DC48F7D" w:rsidR="00956209" w:rsidRDefault="00956209" w:rsidP="00956209">
      <w:pPr>
        <w:pStyle w:val="B2"/>
      </w:pPr>
      <w:r>
        <w:tab/>
      </w:r>
      <w:r w:rsidRPr="00FA374B">
        <w:rPr>
          <w:lang w:eastAsia="zh-CN"/>
        </w:rPr>
        <w:t xml:space="preserve">where </w:t>
      </w:r>
      <w:r w:rsidRPr="00FA374B">
        <w:rPr>
          <w:i/>
          <w:iCs/>
          <w:lang w:eastAsia="zh-CN"/>
        </w:rPr>
        <w:t>SNSSAI</w:t>
      </w:r>
      <w:r w:rsidRPr="00FA374B">
        <w:rPr>
          <w:lang w:eastAsia="zh-CN"/>
        </w:rPr>
        <w:t xml:space="preserve"> identifies the S-NSSAI</w:t>
      </w:r>
      <w:r>
        <w:rPr>
          <w:lang w:eastAsia="zh-CN"/>
        </w:rPr>
        <w:t>.</w:t>
      </w:r>
    </w:p>
    <w:p w14:paraId="505819B2" w14:textId="73F97A3C" w:rsidR="00C47740" w:rsidRDefault="00956209" w:rsidP="00C47740">
      <w:pPr>
        <w:pStyle w:val="B1"/>
      </w:pPr>
      <w:r w:rsidRPr="00FA374B">
        <w:rPr>
          <w:lang w:eastAsia="zh-CN"/>
        </w:rPr>
        <w:t>d)</w:t>
      </w:r>
      <w:r w:rsidRPr="00FA374B">
        <w:rPr>
          <w:lang w:eastAsia="zh-CN"/>
        </w:rPr>
        <w:tab/>
      </w:r>
      <w:r>
        <w:rPr>
          <w:lang w:eastAsia="zh-CN"/>
        </w:rPr>
        <w:t>GNBCUUPFunction</w:t>
      </w:r>
    </w:p>
    <w:p w14:paraId="05077753" w14:textId="6375F800" w:rsidR="00AE576D" w:rsidRDefault="00956209"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DRB.PdcpF</w:t>
      </w:r>
      <w:r w:rsidRPr="00FA374B">
        <w:t>1Delay.</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667F10B3" w14:textId="095FE618" w:rsidR="0070686C" w:rsidRPr="005F2604" w:rsidRDefault="00020110" w:rsidP="0070686C">
      <w:pPr>
        <w:pStyle w:val="Heading5"/>
      </w:pPr>
      <w:bookmarkStart w:id="79" w:name="_Toc213792583"/>
      <w:r>
        <w:t>6.3.1.6.</w:t>
      </w:r>
      <w:r w:rsidR="00292149">
        <w:t>2</w:t>
      </w:r>
      <w:r w:rsidR="0070686C">
        <w:tab/>
      </w:r>
      <w:r w:rsidR="000653EC">
        <w:t>Up</w:t>
      </w:r>
      <w:r w:rsidR="000653EC" w:rsidRPr="00280A38">
        <w:t xml:space="preserve">link </w:t>
      </w:r>
      <w:r w:rsidR="000653EC" w:rsidRPr="00280A38">
        <w:rPr>
          <w:lang w:eastAsia="zh-CN"/>
        </w:rPr>
        <w:t>delay</w:t>
      </w:r>
      <w:r w:rsidR="000653EC" w:rsidRPr="00280A38">
        <w:t xml:space="preserve"> in </w:t>
      </w:r>
      <w:r w:rsidR="000653EC">
        <w:t>gNB-CU-UP for a sub-network</w:t>
      </w:r>
      <w:bookmarkEnd w:id="79"/>
    </w:p>
    <w:p w14:paraId="4CE432EB" w14:textId="1FD4FDD9" w:rsidR="00AE576D" w:rsidRDefault="000653EC" w:rsidP="00AE576D">
      <w:pPr>
        <w:pStyle w:val="B1"/>
      </w:pPr>
      <w:r>
        <w:rPr>
          <w:lang w:eastAsia="zh-CN"/>
        </w:rPr>
        <w:t>a)</w:t>
      </w:r>
      <w:r>
        <w:rPr>
          <w:lang w:eastAsia="zh-CN"/>
        </w:rPr>
        <w:tab/>
        <w:t>ULDelay_gNBCUUP_SNw.</w:t>
      </w:r>
    </w:p>
    <w:p w14:paraId="69823643" w14:textId="054238DF" w:rsidR="00AE576D" w:rsidRDefault="000653EC" w:rsidP="00AE576D">
      <w:pPr>
        <w:pStyle w:val="B1"/>
      </w:pPr>
      <w:r w:rsidRPr="005D034D">
        <w:t>b)</w:t>
      </w:r>
      <w:r>
        <w:tab/>
      </w:r>
      <w:r w:rsidRPr="008C42EB">
        <w:rPr>
          <w:lang w:eastAsia="zh-CN"/>
        </w:rPr>
        <w:t xml:space="preserve">This KPI describes the average packet transmission delay through the </w:t>
      </w:r>
      <w:r>
        <w:rPr>
          <w:lang w:eastAsia="zh-CN"/>
        </w:rPr>
        <w:t>gNB-CU-UP part from the gNB-DU for a sub-network.</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sub-network</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4368A0D3" w14:textId="6031A1CE" w:rsidR="00AE576D" w:rsidRDefault="000653EC" w:rsidP="00AE576D">
      <w:pPr>
        <w:pStyle w:val="B2"/>
      </w:pPr>
      <w:r w:rsidRPr="00CE1299">
        <w:rPr>
          <w:rFonts w:eastAsia="SimSun"/>
          <w:lang w:eastAsia="zh-CN"/>
        </w:rPr>
        <w:t>b-1)</w:t>
      </w:r>
      <w:r w:rsidRPr="00CE1299">
        <w:rPr>
          <w:rFonts w:eastAsia="SimSun"/>
          <w:lang w:eastAsia="zh-CN"/>
        </w:rPr>
        <w:tab/>
        <w:t>Integer, time interval (0.1 mS)</w:t>
      </w:r>
    </w:p>
    <w:p w14:paraId="1FEE9B7E" w14:textId="7C8471CB" w:rsidR="00AE576D" w:rsidRDefault="000653EC" w:rsidP="00AE576D">
      <w:pPr>
        <w:pStyle w:val="B2"/>
      </w:pPr>
      <w:r w:rsidRPr="00CE1299">
        <w:rPr>
          <w:rFonts w:eastAsia="SimSun"/>
        </w:rPr>
        <w:t>b-2)</w:t>
      </w:r>
      <w:r w:rsidRPr="00CE1299">
        <w:rPr>
          <w:rFonts w:eastAsia="SimSun"/>
        </w:rPr>
        <w:tab/>
      </w:r>
      <w:r w:rsidRPr="00CE1299">
        <w:rPr>
          <w:rFonts w:eastAsia="SimSun"/>
          <w:lang w:eastAsia="zh-CN"/>
        </w:rPr>
        <w:t>MEAN</w:t>
      </w:r>
    </w:p>
    <w:p w14:paraId="1FCFE646" w14:textId="7030A1D6" w:rsidR="00AE576D" w:rsidRDefault="000653EC" w:rsidP="00AE576D">
      <w:pPr>
        <w:pStyle w:val="B1"/>
      </w:pPr>
      <w:r w:rsidRPr="00E86C64">
        <w:t>c)</w:t>
      </w:r>
      <w:r>
        <w:tab/>
        <w:t>Below is the equation for average UL delay in gNB-CU-UP for a sub-network, where:</w:t>
      </w:r>
    </w:p>
    <w:p w14:paraId="14BD788B" w14:textId="0EC6A962" w:rsidR="000653EC" w:rsidRDefault="000653EC" w:rsidP="000653EC">
      <w:pPr>
        <w:pStyle w:val="B2"/>
      </w:pPr>
      <w:r>
        <w:rPr>
          <w:lang w:eastAsia="zh-CN"/>
        </w:rPr>
        <w:t>i)</w:t>
      </w:r>
      <w:r>
        <w:rPr>
          <w:lang w:eastAsia="zh-CN"/>
        </w:rPr>
        <w:tab/>
      </w:r>
      <w:r w:rsidRPr="00C94082">
        <w:rPr>
          <w:lang w:val="en-US"/>
        </w:rPr>
        <w:t>W is the measurement for the weighted average, one of the following:</w:t>
      </w:r>
    </w:p>
    <w:p w14:paraId="7CE78CA7" w14:textId="12325884" w:rsidR="000653EC" w:rsidRDefault="000653EC" w:rsidP="000653EC">
      <w:pPr>
        <w:pStyle w:val="B3"/>
      </w:pPr>
      <w:r w:rsidRPr="00C94082">
        <w:rPr>
          <w:lang w:val="en-US"/>
        </w:rPr>
        <w:t>-</w:t>
      </w:r>
      <w:r w:rsidRPr="00C94082">
        <w:rPr>
          <w:lang w:val="en-US"/>
        </w:rPr>
        <w:tab/>
        <w:t xml:space="preserve">the </w:t>
      </w:r>
      <w:r>
        <w:rPr>
          <w:lang w:val="en-US"/>
        </w:rPr>
        <w:t xml:space="preserve">UL </w:t>
      </w:r>
      <w:r w:rsidRPr="00C94082">
        <w:rPr>
          <w:lang w:val="en-US"/>
        </w:rPr>
        <w:t xml:space="preserve">data volume </w:t>
      </w:r>
      <w:r>
        <w:t>in gNB-CU-UP</w:t>
      </w:r>
      <w:r w:rsidRPr="00C94082">
        <w:rPr>
          <w:lang w:val="en-US"/>
        </w:rPr>
        <w:t>;</w:t>
      </w:r>
    </w:p>
    <w:p w14:paraId="38E15CF1" w14:textId="5089B530" w:rsidR="000653EC" w:rsidRDefault="000653EC" w:rsidP="000653EC">
      <w:pPr>
        <w:pStyle w:val="B3"/>
      </w:pPr>
      <w:r w:rsidRPr="00C94082">
        <w:rPr>
          <w:lang w:val="en-US"/>
        </w:rPr>
        <w:t>-</w:t>
      </w:r>
      <w:r w:rsidRPr="00C94082">
        <w:rPr>
          <w:lang w:val="en-US"/>
        </w:rPr>
        <w:tab/>
        <w:t xml:space="preserve">the number of UL user data packets </w:t>
      </w:r>
      <w:r>
        <w:t>in gNB-CU-UP;</w:t>
      </w:r>
    </w:p>
    <w:p w14:paraId="27ACC5F3" w14:textId="630F0432" w:rsidR="000653EC" w:rsidRDefault="000653EC" w:rsidP="000653EC">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2182541" w14:textId="03EF929B" w:rsidR="000653EC" w:rsidRDefault="000653EC" w:rsidP="000653EC">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 in the SubNetwork.</w:t>
      </w:r>
    </w:p>
    <w:p w14:paraId="49303A88" w14:textId="1E61DBFE" w:rsidR="00950DFE" w:rsidRDefault="000C435D" w:rsidP="00950DFE">
      <w:pPr>
        <w:pStyle w:val="EQ"/>
      </w:pPr>
      <w:r>
        <w:tab/>
      </w:r>
      <m:oMath>
        <m:r>
          <w:rPr>
            <w:rFonts w:ascii="Cambria Math" w:hAnsi="Cambria Math"/>
          </w:rPr>
          <m:t>ULDelay_gNBCUUP_SNw=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DRB.PdcpReordDelayUl+DRB.PdcpF1Delay</m:t>
                        </m:r>
                      </m:e>
                    </m:d>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m:t>
                    </m:r>
                  </m:e>
                </m:d>
              </m:e>
            </m:nary>
          </m:den>
        </m:f>
      </m:oMath>
      <w:r>
        <w:br/>
      </w:r>
    </w:p>
    <w:p w14:paraId="78BF2E2B" w14:textId="1057AE9D" w:rsidR="00AE576D" w:rsidRDefault="007F6A42" w:rsidP="00AE576D">
      <w:pPr>
        <w:pStyle w:val="B1"/>
      </w:pPr>
      <w:r>
        <w:rPr>
          <w:iCs/>
          <w:lang w:eastAsia="zh-CN"/>
        </w:rPr>
        <w:tab/>
        <w:t>and optionally KPI on SubNetwork level per QoS and per S-NSSAI:</w:t>
      </w:r>
    </w:p>
    <w:p w14:paraId="112EC936" w14:textId="36CC75AB" w:rsidR="00EE451C" w:rsidRDefault="00EE451C" w:rsidP="00EE451C">
      <w:pPr>
        <w:pStyle w:val="EQ"/>
      </w:pPr>
      <w:r>
        <w:tab/>
      </w:r>
      <m:oMath>
        <m:r>
          <w:rPr>
            <w:rFonts w:ascii="Cambria Math" w:hAnsi="Cambria Math"/>
          </w:rPr>
          <m:t>ULDelay_gNBCUUP_SNw.QoS=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DRB.PdcpReordDelayUl.QoS+DRB.PdcpF1Delay.QoS</m:t>
                        </m:r>
                      </m:e>
                    </m:d>
                    <m:r>
                      <w:rPr>
                        <w:rFonts w:ascii="Cambria Math" w:hAnsi="Cambria Math"/>
                      </w:rPr>
                      <m:t>×W.QoS</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W.QoS</m:t>
                    </m:r>
                  </m:e>
                </m:d>
              </m:e>
            </m:nary>
          </m:den>
        </m:f>
      </m:oMath>
      <w:r>
        <w:br/>
      </w:r>
    </w:p>
    <w:p w14:paraId="773F526F" w14:textId="682CDD04" w:rsidR="00E86C64" w:rsidRDefault="00E86C64" w:rsidP="00E86C64">
      <w:pPr>
        <w:pStyle w:val="EQ"/>
      </w:pPr>
      <w:r>
        <w:tab/>
      </w:r>
      <m:oMath>
        <m:r>
          <w:rPr>
            <w:rFonts w:ascii="Cambria Math" w:hAnsi="Cambria Math"/>
          </w:rPr>
          <m:t>ULDelay_gNBCUUP_SNw.SNSSAI=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DRB.PdcpReordDelayUl.SNSSAI+DRB.PdcpF1Delay.SNSSAI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W.SNSSAI</m:t>
                    </m:r>
                  </m:e>
                </m:d>
              </m:e>
            </m:nary>
          </m:den>
        </m:f>
      </m:oMath>
      <w:r>
        <w:br/>
      </w:r>
    </w:p>
    <w:p w14:paraId="18DA1DFD" w14:textId="37D16493" w:rsidR="00AE576D" w:rsidRDefault="007F6A42" w:rsidP="00AE576D">
      <w:pPr>
        <w:pStyle w:val="B1"/>
      </w:pPr>
      <w:r w:rsidRPr="00FA374B">
        <w:rPr>
          <w:lang w:eastAsia="zh-CN"/>
        </w:rPr>
        <w:t>d)</w:t>
      </w:r>
      <w:r w:rsidRPr="00FA374B">
        <w:rPr>
          <w:lang w:eastAsia="zh-CN"/>
        </w:rPr>
        <w:tab/>
      </w:r>
      <w:r>
        <w:rPr>
          <w:lang w:eastAsia="zh-CN"/>
        </w:rPr>
        <w:t>SubNetwork</w:t>
      </w:r>
    </w:p>
    <w:p w14:paraId="52A7CFCA" w14:textId="000789B7" w:rsidR="007F6A42" w:rsidRPr="005F2604" w:rsidRDefault="007F6A42"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 xml:space="preserve">DRB.PdcpF1Delay (optionally </w:t>
      </w:r>
      <w:r w:rsidRPr="00FA374B">
        <w:t>DRB.PdcpF1Delay.</w:t>
      </w:r>
      <w:r w:rsidRPr="00FA374B">
        <w:rPr>
          <w:i/>
          <w:iCs/>
        </w:rPr>
        <w:t>QOS</w:t>
      </w:r>
      <w:r>
        <w:rPr>
          <w:i/>
          <w:iCs/>
        </w:rPr>
        <w:t xml:space="preserve">, </w:t>
      </w:r>
      <w:r w:rsidRPr="006D1991">
        <w:t>and optionally</w:t>
      </w:r>
      <w:r>
        <w:rPr>
          <w:i/>
          <w:iCs/>
        </w:rPr>
        <w:t xml:space="preserve"> </w:t>
      </w:r>
      <w:r w:rsidRPr="005D034D">
        <w:t>DRB.PdcpF</w:t>
      </w:r>
      <w:r w:rsidRPr="0088182D">
        <w:t>1Delay</w:t>
      </w:r>
      <w:r w:rsidRPr="00FA374B">
        <w:t>.</w:t>
      </w:r>
      <w:r w:rsidRPr="00FA374B">
        <w:rPr>
          <w:i/>
          <w:iCs/>
        </w:rPr>
        <w:t>SNSSAI</w:t>
      </w:r>
      <w:r>
        <w:rPr>
          <w:i/>
          <w:iCs/>
        </w:rPr>
        <w:t>)</w:t>
      </w:r>
      <w:r>
        <w:t xml:space="preserve"> </w:t>
      </w:r>
      <w:r>
        <w:rPr>
          <w:lang w:val="en-US"/>
        </w:rPr>
        <w:t>is set to zero because there are no F1-interfaces in this scenario</w:t>
      </w:r>
      <w:r>
        <w:rPr>
          <w:lang w:val="en-US" w:eastAsia="zh-CN"/>
        </w:rPr>
        <w:t>.</w:t>
      </w:r>
    </w:p>
    <w:p w14:paraId="50423152" w14:textId="75A7BDFD" w:rsidR="0070686C" w:rsidRPr="005F2604" w:rsidRDefault="00020110" w:rsidP="0070686C">
      <w:pPr>
        <w:pStyle w:val="Heading5"/>
      </w:pPr>
      <w:bookmarkStart w:id="80" w:name="_Toc213792584"/>
      <w:r>
        <w:t>6.3.1.6.</w:t>
      </w:r>
      <w:r w:rsidR="00292149">
        <w:t>3</w:t>
      </w:r>
      <w:r w:rsidR="0070686C">
        <w:tab/>
      </w:r>
      <w:r w:rsidR="00BF4028">
        <w:t>Uplink delay in gNB-CU-UP for a network slice subnet</w:t>
      </w:r>
      <w:bookmarkEnd w:id="80"/>
    </w:p>
    <w:p w14:paraId="0413B8ED" w14:textId="13D43FE3" w:rsidR="00AE576D" w:rsidRDefault="00E25160" w:rsidP="00AE576D">
      <w:pPr>
        <w:pStyle w:val="B1"/>
      </w:pPr>
      <w:r>
        <w:rPr>
          <w:lang w:eastAsia="zh-CN"/>
        </w:rPr>
        <w:t>a)</w:t>
      </w:r>
      <w:r>
        <w:rPr>
          <w:lang w:eastAsia="zh-CN"/>
        </w:rPr>
        <w:tab/>
        <w:t>ULDelay_gNBCUUP_Nss.</w:t>
      </w:r>
    </w:p>
    <w:p w14:paraId="03AA1845" w14:textId="0886824E" w:rsidR="00AE576D" w:rsidRDefault="00E25160" w:rsidP="00AE576D">
      <w:pPr>
        <w:pStyle w:val="B1"/>
      </w:pPr>
      <w:r w:rsidRPr="00DE0C9F">
        <w:t>b)</w:t>
      </w:r>
      <w:r>
        <w:tab/>
      </w:r>
      <w:r w:rsidRPr="008C42EB">
        <w:rPr>
          <w:lang w:eastAsia="zh-CN"/>
        </w:rPr>
        <w:t xml:space="preserve">This KPI describes the average packet transmission delay through the </w:t>
      </w:r>
      <w:r>
        <w:rPr>
          <w:lang w:eastAsia="zh-CN"/>
        </w:rPr>
        <w:t>gNB-CU-UP part from the gNB-DU for a network slice subnet.</w:t>
      </w:r>
      <w:r w:rsidRPr="008C42EB">
        <w:rPr>
          <w:lang w:eastAsia="zh-CN"/>
        </w:rPr>
        <w:t xml:space="preserve"> It is used to evaluate delay performance of </w:t>
      </w:r>
      <w:r>
        <w:rPr>
          <w:lang w:eastAsia="zh-CN"/>
        </w:rPr>
        <w:t>gNB-CU-</w:t>
      </w:r>
      <w:r w:rsidRPr="005207F1">
        <w:rPr>
          <w:lang w:eastAsia="zh-CN"/>
        </w:rPr>
        <w:t>UP in uplink</w:t>
      </w:r>
      <w:r>
        <w:rPr>
          <w:lang w:eastAsia="zh-CN"/>
        </w:rPr>
        <w:t xml:space="preserve"> for a network slice subnet</w:t>
      </w:r>
      <w:r w:rsidRPr="005207F1">
        <w:rPr>
          <w:lang w:eastAsia="zh-CN"/>
        </w:rPr>
        <w:t xml:space="preserve">. </w:t>
      </w:r>
      <w:r w:rsidRPr="005207F1">
        <w:rPr>
          <w:lang w:val="en-US"/>
        </w:rPr>
        <w:t xml:space="preserve">It </w:t>
      </w:r>
      <w:r w:rsidRPr="005207F1">
        <w:rPr>
          <w:lang w:val="en-US" w:eastAsia="zh-CN"/>
        </w:rPr>
        <w:t xml:space="preserve">is the </w:t>
      </w:r>
      <w:r>
        <w:rPr>
          <w:lang w:val="en-US" w:eastAsia="zh-CN"/>
        </w:rPr>
        <w:t xml:space="preserve">weighted </w:t>
      </w:r>
      <w:r w:rsidRPr="005207F1">
        <w:rPr>
          <w:lang w:val="en-US" w:eastAsia="zh-CN"/>
        </w:rPr>
        <w:t>average packet delay from when the RLC SDU is sent to PDCP or CU for split gNB</w:t>
      </w:r>
      <w:r w:rsidRPr="005207F1">
        <w:rPr>
          <w:lang w:eastAsia="zh-CN"/>
        </w:rPr>
        <w:t xml:space="preserve">, until </w:t>
      </w:r>
      <w:r w:rsidRPr="005207F1">
        <w:t>time</w:t>
      </w:r>
      <w:r w:rsidRPr="005C1643">
        <w:t xml:space="preserve"> when the corresponding PDCP SDU was sent to the core network from gNB-CU-UP</w:t>
      </w:r>
      <w:r w:rsidRPr="005C1643">
        <w:rPr>
          <w:lang w:eastAsia="zh-CN"/>
        </w:rPr>
        <w:t xml:space="preserve">. </w:t>
      </w:r>
      <w:r>
        <w:t xml:space="preserve">This KPI can optionally be split into KPIs per QoS </w:t>
      </w:r>
      <w:r w:rsidRPr="00163BC9">
        <w:t>level (mapped 5QI or</w:t>
      </w:r>
      <w:r>
        <w:t xml:space="preserve"> QCI in EN-DC architecture) and per S-NSSAI.</w:t>
      </w:r>
    </w:p>
    <w:p w14:paraId="2F71BD13" w14:textId="15DE1EAC" w:rsidR="00AE576D" w:rsidRDefault="00E25160" w:rsidP="00AE576D">
      <w:pPr>
        <w:pStyle w:val="B2"/>
      </w:pPr>
      <w:r w:rsidRPr="00CE1299">
        <w:rPr>
          <w:rFonts w:eastAsia="SimSun"/>
          <w:lang w:eastAsia="zh-CN"/>
        </w:rPr>
        <w:t>b-1)</w:t>
      </w:r>
      <w:r w:rsidRPr="00CE1299">
        <w:rPr>
          <w:rFonts w:eastAsia="SimSun"/>
          <w:lang w:eastAsia="zh-CN"/>
        </w:rPr>
        <w:tab/>
        <w:t>Integer, time interval (0.1 mS)</w:t>
      </w:r>
    </w:p>
    <w:p w14:paraId="396F499C" w14:textId="76F4B8D9" w:rsidR="00AE576D" w:rsidRDefault="00E25160" w:rsidP="00AE576D">
      <w:pPr>
        <w:pStyle w:val="B2"/>
      </w:pPr>
      <w:r w:rsidRPr="00CE1299">
        <w:rPr>
          <w:rFonts w:eastAsia="SimSun"/>
        </w:rPr>
        <w:t>b-2)</w:t>
      </w:r>
      <w:r w:rsidRPr="00CE1299">
        <w:rPr>
          <w:rFonts w:eastAsia="SimSun"/>
        </w:rPr>
        <w:tab/>
      </w:r>
      <w:r w:rsidRPr="00CE1299">
        <w:rPr>
          <w:rFonts w:eastAsia="SimSun"/>
          <w:lang w:eastAsia="zh-CN"/>
        </w:rPr>
        <w:t>MEAN</w:t>
      </w:r>
    </w:p>
    <w:p w14:paraId="7D67B8FD" w14:textId="67BE8CB6" w:rsidR="00AE576D" w:rsidRDefault="00E25160" w:rsidP="00AE576D">
      <w:pPr>
        <w:pStyle w:val="B1"/>
      </w:pPr>
      <w:r w:rsidRPr="002007F9">
        <w:t>c)</w:t>
      </w:r>
      <w:r>
        <w:tab/>
      </w:r>
      <w:r w:rsidRPr="00C94082">
        <w:t>Below is the equation for average UL delay in gNB-CU-UP for a network slice subnet, where</w:t>
      </w:r>
      <w:r>
        <w:t>:</w:t>
      </w:r>
    </w:p>
    <w:p w14:paraId="14291ECD" w14:textId="082FC67B" w:rsidR="00492883" w:rsidRDefault="009E4AFE" w:rsidP="00492883">
      <w:pPr>
        <w:pStyle w:val="B2"/>
      </w:pPr>
      <w:r>
        <w:rPr>
          <w:lang w:eastAsia="zh-CN"/>
        </w:rPr>
        <w:t>i)</w:t>
      </w:r>
      <w:r w:rsidRPr="00C94082">
        <w:rPr>
          <w:lang w:eastAsia="zh-CN"/>
        </w:rPr>
        <w:tab/>
      </w:r>
      <w:r w:rsidRPr="00C94082">
        <w:rPr>
          <w:lang w:val="en-US"/>
        </w:rPr>
        <w:t>W is the measurement for the weighted average</w:t>
      </w:r>
      <w:r w:rsidRPr="005D034D">
        <w:rPr>
          <w:lang w:val="en-US"/>
        </w:rPr>
        <w:t>, one of the following:</w:t>
      </w:r>
    </w:p>
    <w:p w14:paraId="633B217A" w14:textId="29BCC0AC" w:rsidR="00492883" w:rsidRDefault="009E4AFE" w:rsidP="00492883">
      <w:pPr>
        <w:pStyle w:val="B3"/>
      </w:pPr>
      <w:r w:rsidRPr="005D034D">
        <w:rPr>
          <w:lang w:val="en-US"/>
        </w:rPr>
        <w:t>-</w:t>
      </w:r>
      <w:r w:rsidRPr="005D034D">
        <w:rPr>
          <w:lang w:val="en-US"/>
        </w:rPr>
        <w:tab/>
        <w:t xml:space="preserve">the </w:t>
      </w:r>
      <w:r>
        <w:rPr>
          <w:lang w:val="en-US"/>
        </w:rPr>
        <w:t xml:space="preserve">UL </w:t>
      </w:r>
      <w:r w:rsidRPr="005D034D">
        <w:rPr>
          <w:lang w:val="en-US"/>
        </w:rPr>
        <w:t xml:space="preserve">data volume </w:t>
      </w:r>
      <w:r>
        <w:t>in gNB-CU-UP</w:t>
      </w:r>
      <w:r w:rsidRPr="005D034D">
        <w:rPr>
          <w:lang w:val="en-US"/>
        </w:rPr>
        <w:t>;</w:t>
      </w:r>
    </w:p>
    <w:p w14:paraId="296211AD" w14:textId="6F376C05" w:rsidR="00492883" w:rsidRDefault="009E4AFE" w:rsidP="00492883">
      <w:pPr>
        <w:pStyle w:val="B3"/>
      </w:pPr>
      <w:r w:rsidRPr="005D034D">
        <w:rPr>
          <w:lang w:val="en-US"/>
        </w:rPr>
        <w:t>-</w:t>
      </w:r>
      <w:r w:rsidRPr="005D034D">
        <w:rPr>
          <w:lang w:val="en-US"/>
        </w:rPr>
        <w:tab/>
        <w:t xml:space="preserve">the number of UL user data packets </w:t>
      </w:r>
      <w:r>
        <w:t>in gNB-CU-UP</w:t>
      </w:r>
      <w:r w:rsidRPr="005D034D">
        <w:rPr>
          <w:lang w:val="en-US"/>
        </w:rPr>
        <w:t>;</w:t>
      </w:r>
    </w:p>
    <w:p w14:paraId="6FB5950E" w14:textId="693D1B9E" w:rsidR="00492883" w:rsidRDefault="009E4AFE" w:rsidP="00492883">
      <w:pPr>
        <w:pStyle w:val="B3"/>
      </w:pPr>
      <w:r w:rsidRPr="00C94082">
        <w:rPr>
          <w:lang w:val="en-US"/>
        </w:rPr>
        <w:t>-</w:t>
      </w:r>
      <w:r w:rsidRPr="00C94082">
        <w:rPr>
          <w:lang w:val="en-US"/>
        </w:rPr>
        <w:tab/>
        <w:t xml:space="preserve">any other types of weight </w:t>
      </w:r>
      <w:r>
        <w:rPr>
          <w:lang w:val="en-US"/>
        </w:rPr>
        <w:t>requested</w:t>
      </w:r>
      <w:r w:rsidRPr="00C94082">
        <w:rPr>
          <w:lang w:val="en-US"/>
        </w:rPr>
        <w:t xml:space="preserve"> by the consumer of KPI;</w:t>
      </w:r>
    </w:p>
    <w:p w14:paraId="2680446A" w14:textId="03466283" w:rsidR="00492883" w:rsidRDefault="009E4AFE" w:rsidP="00492883">
      <w:pPr>
        <w:pStyle w:val="B2"/>
      </w:pPr>
      <w:r>
        <w:rPr>
          <w:lang w:eastAsia="zh-CN"/>
        </w:rPr>
        <w:t>ii)</w:t>
      </w:r>
      <w:r>
        <w:rPr>
          <w:lang w:eastAsia="zh-CN"/>
        </w:rPr>
        <w:tab/>
        <w:t>the #</w:t>
      </w:r>
      <w:r w:rsidRPr="002F0035">
        <w:rPr>
          <w:lang w:eastAsia="zh-CN"/>
        </w:rPr>
        <w:t xml:space="preserve"> </w:t>
      </w:r>
      <w:r>
        <w:rPr>
          <w:lang w:eastAsia="zh-CN"/>
        </w:rPr>
        <w:t>GNBCUUPFunctions is the number of GNBCUUPFunctions’s associated with the NetworkSliceSubnet.</w:t>
      </w:r>
    </w:p>
    <w:p w14:paraId="1DDC6E3E" w14:textId="44E3A779" w:rsidR="00950DFE" w:rsidRDefault="00C63CDB" w:rsidP="00950DFE">
      <w:pPr>
        <w:pStyle w:val="EQ"/>
      </w:pPr>
      <w:r>
        <w:tab/>
      </w:r>
      <m:oMath>
        <m:r>
          <w:rPr>
            <w:rFonts w:ascii="Cambria Math" w:hAnsi="Cambria Math"/>
          </w:rPr>
          <m:t>ULDelay_gNBCUUP_Nss=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d>
                      <m:dPr>
                        <m:ctrlPr>
                          <w:rPr>
                            <w:rFonts w:ascii="Cambria Math" w:hAnsi="Cambria Math"/>
                            <w:i/>
                          </w:rPr>
                        </m:ctrlPr>
                      </m:dPr>
                      <m:e>
                        <m:r>
                          <w:rPr>
                            <w:rFonts w:ascii="Cambria Math" w:hAnsi="Cambria Math"/>
                          </w:rPr>
                          <m:t>DRB.PdcpReordDelayUl.SNSSAI+DRB.PdcpF1Delay.SNSSAI</m:t>
                        </m:r>
                      </m:e>
                    </m:d>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#GNBCUUPFunction</m:t>
                </m:r>
              </m:sup>
              <m:e>
                <m:d>
                  <m:dPr>
                    <m:ctrlPr>
                      <w:rPr>
                        <w:rFonts w:ascii="Cambria Math" w:hAnsi="Cambria Math"/>
                        <w:i/>
                      </w:rPr>
                    </m:ctrlPr>
                  </m:dPr>
                  <m:e>
                    <m:r>
                      <w:rPr>
                        <w:rFonts w:ascii="Cambria Math" w:hAnsi="Cambria Math"/>
                      </w:rPr>
                      <m:t>W.SNSSAI</m:t>
                    </m:r>
                  </m:e>
                </m:d>
              </m:e>
            </m:nary>
          </m:den>
        </m:f>
      </m:oMath>
      <w:r>
        <w:br/>
      </w:r>
    </w:p>
    <w:p w14:paraId="6792966F" w14:textId="4C3754A8" w:rsidR="00AE576D" w:rsidRDefault="009E4AFE" w:rsidP="00AE576D">
      <w:pPr>
        <w:pStyle w:val="B1"/>
      </w:pPr>
      <w:r w:rsidRPr="00FA374B">
        <w:rPr>
          <w:lang w:eastAsia="zh-CN"/>
        </w:rPr>
        <w:t>d)</w:t>
      </w:r>
      <w:r w:rsidRPr="00FA374B">
        <w:rPr>
          <w:lang w:eastAsia="zh-CN"/>
        </w:rPr>
        <w:tab/>
      </w:r>
      <w:r>
        <w:rPr>
          <w:lang w:eastAsia="zh-CN"/>
        </w:rPr>
        <w:t>NetworkSliceSubnet</w:t>
      </w:r>
    </w:p>
    <w:p w14:paraId="203CBBC3" w14:textId="13B60BFC" w:rsidR="009E4AFE" w:rsidRPr="005F2604" w:rsidRDefault="009E4AFE" w:rsidP="00AE576D">
      <w:pPr>
        <w:pStyle w:val="B1"/>
      </w:pPr>
      <w:r>
        <w:rPr>
          <w:lang w:eastAsia="zh-CN"/>
        </w:rPr>
        <w:t>e)</w:t>
      </w:r>
      <w:r>
        <w:rPr>
          <w:lang w:eastAsia="zh-CN"/>
        </w:rPr>
        <w:tab/>
        <w:t xml:space="preserve">It is assumed that the F1 uplink delay is the same as the F1 downlink delay. In non-split gNB scenario, the value of </w:t>
      </w:r>
      <w:r>
        <w:rPr>
          <w:lang w:val="en-US"/>
        </w:rPr>
        <w:t>DRB.PdcpF1Delay</w:t>
      </w:r>
      <w:r w:rsidRPr="00FA374B">
        <w:t>.</w:t>
      </w:r>
      <w:r w:rsidRPr="00FA374B">
        <w:rPr>
          <w:i/>
          <w:iCs/>
        </w:rPr>
        <w:t>SNSSAI</w:t>
      </w:r>
      <w:r>
        <w:rPr>
          <w:lang w:val="en-US"/>
        </w:rPr>
        <w:t xml:space="preserve"> is set to zero because there are no F1-interfaces in this scenario</w:t>
      </w:r>
      <w:r>
        <w:rPr>
          <w:lang w:val="en-US" w:eastAsia="zh-CN"/>
        </w:rPr>
        <w:t>.</w:t>
      </w:r>
    </w:p>
    <w:p w14:paraId="31EC5E7D" w14:textId="598FCF66" w:rsidR="0039072C" w:rsidRDefault="0039072C" w:rsidP="0039072C">
      <w:pPr>
        <w:pStyle w:val="Heading4"/>
      </w:pPr>
      <w:bookmarkStart w:id="81" w:name="_Toc213792585"/>
      <w:r>
        <w:t>6.3.1.</w:t>
      </w:r>
      <w:r w:rsidR="0070686C">
        <w:t>7</w:t>
      </w:r>
      <w:r>
        <w:tab/>
      </w:r>
      <w:r w:rsidR="00684B19" w:rsidRPr="00280A38">
        <w:t xml:space="preserve">Integrated </w:t>
      </w:r>
      <w:r w:rsidR="00684B19">
        <w:t>up</w:t>
      </w:r>
      <w:r w:rsidR="00684B19" w:rsidRPr="00280A38">
        <w:t xml:space="preserve">link </w:t>
      </w:r>
      <w:r w:rsidR="00684B19" w:rsidRPr="00280A38">
        <w:rPr>
          <w:lang w:eastAsia="zh-CN"/>
        </w:rPr>
        <w:t>delay</w:t>
      </w:r>
      <w:r w:rsidR="00684B19" w:rsidRPr="00280A38">
        <w:t xml:space="preserve"> in RAN</w:t>
      </w:r>
      <w:bookmarkEnd w:id="81"/>
    </w:p>
    <w:p w14:paraId="67A286E7" w14:textId="3FF7A8B1" w:rsidR="0070686C" w:rsidRPr="005F2604" w:rsidRDefault="0070686C" w:rsidP="0070686C">
      <w:pPr>
        <w:pStyle w:val="Heading5"/>
      </w:pPr>
      <w:bookmarkStart w:id="82" w:name="_Toc213792586"/>
      <w:r>
        <w:t>6.3.1.</w:t>
      </w:r>
      <w:r w:rsidR="00AE576D">
        <w:t>7</w:t>
      </w:r>
      <w:r>
        <w:t>.1</w:t>
      </w:r>
      <w:r>
        <w:tab/>
      </w:r>
      <w:r w:rsidR="00684B19">
        <w:t>Up</w:t>
      </w:r>
      <w:r w:rsidR="00684B19" w:rsidRPr="00280A38">
        <w:t xml:space="preserve">link </w:t>
      </w:r>
      <w:r w:rsidR="00684B19" w:rsidRPr="00280A38">
        <w:rPr>
          <w:lang w:eastAsia="zh-CN"/>
        </w:rPr>
        <w:t>delay</w:t>
      </w:r>
      <w:r w:rsidR="00684B19" w:rsidRPr="00280A38">
        <w:t xml:space="preserve"> in </w:t>
      </w:r>
      <w:r w:rsidR="00684B19">
        <w:t>NG-RAN for a sub-network</w:t>
      </w:r>
      <w:bookmarkEnd w:id="82"/>
    </w:p>
    <w:p w14:paraId="32297AE8" w14:textId="0D2936C7" w:rsidR="00AE576D" w:rsidRDefault="003F00A9" w:rsidP="00AE576D">
      <w:pPr>
        <w:pStyle w:val="B1"/>
      </w:pPr>
      <w:r>
        <w:rPr>
          <w:lang w:eastAsia="zh-CN"/>
        </w:rPr>
        <w:t>a)</w:t>
      </w:r>
      <w:r>
        <w:rPr>
          <w:lang w:eastAsia="zh-CN"/>
        </w:rPr>
        <w:tab/>
        <w:t>ULDelay_NR_SNw.</w:t>
      </w:r>
    </w:p>
    <w:p w14:paraId="7C5CE9AC" w14:textId="128DD05F" w:rsidR="00AE576D" w:rsidRDefault="003F00A9"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sub-network</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137D720F" w14:textId="3952A714" w:rsidR="00AE576D" w:rsidRDefault="003F00A9" w:rsidP="00AE576D">
      <w:pPr>
        <w:pStyle w:val="B2"/>
      </w:pPr>
      <w:r w:rsidRPr="00CE1299">
        <w:rPr>
          <w:rFonts w:eastAsia="SimSun"/>
          <w:lang w:eastAsia="zh-CN"/>
        </w:rPr>
        <w:t>b-1)</w:t>
      </w:r>
      <w:r w:rsidRPr="00CE1299">
        <w:rPr>
          <w:rFonts w:eastAsia="SimSun"/>
          <w:lang w:eastAsia="zh-CN"/>
        </w:rPr>
        <w:tab/>
        <w:t>Integer, time interval (0.1 mS)</w:t>
      </w:r>
    </w:p>
    <w:p w14:paraId="4E8D659E" w14:textId="164D9D06" w:rsidR="00AE576D" w:rsidRDefault="003F00A9" w:rsidP="00AE576D">
      <w:pPr>
        <w:pStyle w:val="B2"/>
      </w:pPr>
      <w:r w:rsidRPr="00CE1299">
        <w:rPr>
          <w:rFonts w:eastAsia="SimSun"/>
        </w:rPr>
        <w:t>b-2)</w:t>
      </w:r>
      <w:r w:rsidRPr="00CE1299">
        <w:rPr>
          <w:rFonts w:eastAsia="SimSun"/>
        </w:rPr>
        <w:tab/>
      </w:r>
      <w:r w:rsidRPr="00CE1299">
        <w:rPr>
          <w:rFonts w:eastAsia="SimSun"/>
          <w:lang w:eastAsia="zh-CN"/>
        </w:rPr>
        <w:t>MEAN</w:t>
      </w:r>
    </w:p>
    <w:p w14:paraId="218032C5" w14:textId="31310220" w:rsidR="00AE576D" w:rsidRDefault="003F00A9" w:rsidP="00AE576D">
      <w:pPr>
        <w:pStyle w:val="B1"/>
      </w:pPr>
      <w:r>
        <w:rPr>
          <w:lang w:eastAsia="zh-CN"/>
        </w:rPr>
        <w:t>c)</w:t>
      </w:r>
      <w:r>
        <w:rPr>
          <w:lang w:eastAsia="zh-CN"/>
        </w:rPr>
        <w:tab/>
      </w:r>
      <w:bookmarkStart w:id="83" w:name="_Hlk213533657"/>
      <w:r>
        <w:rPr>
          <w:lang w:eastAsia="zh-CN"/>
        </w:rPr>
        <w:t>Below are the equations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for this KPI on SubNetwork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xml:space="preserve"> is the sum of average UL delay in gNB-CU-UP of the sub-network (ULDelay_gNBCUUP_SNw) and the average UL delay in gNB-DU of the sub-network (U</w:t>
      </w:r>
      <w:r w:rsidRPr="000E6602">
        <w:rPr>
          <w:lang w:eastAsia="zh-CN"/>
        </w:rPr>
        <w:t>LDelay_</w:t>
      </w:r>
      <w:r>
        <w:rPr>
          <w:lang w:eastAsia="zh-CN"/>
        </w:rPr>
        <w:t>gNBDU_SNw):</w:t>
      </w:r>
      <w:bookmarkEnd w:id="83"/>
    </w:p>
    <w:p w14:paraId="4E287746" w14:textId="13F63B34" w:rsidR="00AE576D" w:rsidRPr="00FF6E80" w:rsidRDefault="00AE576D" w:rsidP="00AE576D">
      <w:pPr>
        <w:pStyle w:val="EQ"/>
        <w:rPr>
          <w:rFonts w:ascii="Cambria Math" w:hAnsi="Cambria Math"/>
        </w:rPr>
      </w:pPr>
      <w:r>
        <w:tab/>
      </w:r>
      <w:r w:rsidR="003F00A9" w:rsidRPr="00FF6E80">
        <w:rPr>
          <w:rFonts w:ascii="Cambria Math" w:hAnsi="Cambria Math"/>
          <w:lang w:eastAsia="zh-CN"/>
        </w:rPr>
        <w:t>ULDelay_NR_SNw = ULDelay_gNBCUUP_SNw</w:t>
      </w:r>
      <w:r w:rsidR="003F00A9" w:rsidRPr="00FF6E80" w:rsidDel="00C91242">
        <w:rPr>
          <w:rFonts w:ascii="Cambria Math" w:hAnsi="Cambria Math"/>
        </w:rPr>
        <w:t xml:space="preserve"> </w:t>
      </w:r>
      <w:r w:rsidR="003F00A9" w:rsidRPr="00FF6E80">
        <w:rPr>
          <w:rFonts w:ascii="Cambria Math" w:hAnsi="Cambria Math"/>
        </w:rPr>
        <w:t xml:space="preserve">+ </w:t>
      </w:r>
      <w:r w:rsidR="003F00A9" w:rsidRPr="00FF6E80">
        <w:rPr>
          <w:rFonts w:ascii="Cambria Math" w:hAnsi="Cambria Math"/>
          <w:lang w:eastAsia="zh-CN"/>
        </w:rPr>
        <w:t>ULDelay_gNBDU_SNw</w:t>
      </w:r>
      <w:r w:rsidR="003F00A9" w:rsidRPr="00FF6E80">
        <w:rPr>
          <w:rFonts w:ascii="Cambria Math" w:hAnsi="Cambria Math"/>
          <w:lang w:eastAsia="zh-CN"/>
        </w:rPr>
        <w:br/>
      </w:r>
    </w:p>
    <w:p w14:paraId="01748BC1" w14:textId="14CEE3C8" w:rsidR="00AE576D" w:rsidRDefault="003F00A9" w:rsidP="00AE576D">
      <w:pPr>
        <w:pStyle w:val="B1"/>
      </w:pPr>
      <w:r>
        <w:tab/>
      </w:r>
      <w:r w:rsidRPr="000E6602">
        <w:rPr>
          <w:lang w:eastAsia="zh-CN"/>
        </w:rPr>
        <w:t>or optionally</w:t>
      </w:r>
    </w:p>
    <w:p w14:paraId="5268DE18" w14:textId="0FE2EC95" w:rsidR="003F00A9" w:rsidRPr="00FF6E80" w:rsidRDefault="003F00A9" w:rsidP="003F00A9">
      <w:pPr>
        <w:pStyle w:val="EQ"/>
        <w:rPr>
          <w:rFonts w:ascii="Cambria Math" w:hAnsi="Cambria Math"/>
        </w:rPr>
      </w:pPr>
      <w:r>
        <w:tab/>
      </w:r>
      <w:r w:rsidRPr="00FF6E80">
        <w:rPr>
          <w:rFonts w:ascii="Cambria Math" w:hAnsi="Cambria Math"/>
          <w:lang w:eastAsia="zh-CN"/>
        </w:rPr>
        <w:t>ULDelay_ NR_SNw.</w:t>
      </w:r>
      <w:r w:rsidRPr="00FF6E80">
        <w:rPr>
          <w:rFonts w:ascii="Cambria Math" w:hAnsi="Cambria Math"/>
          <w:i/>
          <w:iCs/>
          <w:lang w:eastAsia="zh-CN"/>
        </w:rPr>
        <w:t>QOS</w:t>
      </w:r>
      <w:r w:rsidRPr="00FF6E80">
        <w:rPr>
          <w:rFonts w:ascii="Cambria Math" w:hAnsi="Cambria Math"/>
          <w:lang w:eastAsia="zh-CN"/>
        </w:rPr>
        <w:t xml:space="preserve"> = ULDelay_gNBCUUP_SNw</w:t>
      </w:r>
      <w:r w:rsidRPr="00FF6E80">
        <w:rPr>
          <w:rFonts w:ascii="Cambria Math" w:hAnsi="Cambria Math"/>
        </w:rPr>
        <w:t>.</w:t>
      </w:r>
      <w:r w:rsidRPr="00FF6E80">
        <w:rPr>
          <w:rFonts w:ascii="Cambria Math" w:hAnsi="Cambria Math"/>
          <w:i/>
          <w:iCs/>
        </w:rPr>
        <w:t>QOS</w:t>
      </w:r>
      <w:r w:rsidRPr="00FF6E80">
        <w:rPr>
          <w:rFonts w:ascii="Cambria Math" w:hAnsi="Cambria Math"/>
        </w:rPr>
        <w:t xml:space="preserve"> + </w:t>
      </w:r>
      <w:r w:rsidRPr="00FF6E80">
        <w:rPr>
          <w:rFonts w:ascii="Cambria Math" w:hAnsi="Cambria Math"/>
          <w:lang w:eastAsia="zh-CN"/>
        </w:rPr>
        <w:t>ULDelay_gNBDU_SNw</w:t>
      </w:r>
      <w:r w:rsidRPr="00FF6E80">
        <w:rPr>
          <w:rFonts w:ascii="Cambria Math" w:hAnsi="Cambria Math"/>
        </w:rPr>
        <w:t>.</w:t>
      </w:r>
      <w:r w:rsidRPr="00FF6E80">
        <w:rPr>
          <w:rFonts w:ascii="Cambria Math" w:hAnsi="Cambria Math"/>
          <w:i/>
          <w:iCs/>
        </w:rPr>
        <w:t>QOS</w:t>
      </w:r>
      <w:r w:rsidRPr="00FF6E80">
        <w:rPr>
          <w:rFonts w:ascii="Cambria Math" w:hAnsi="Cambria Math"/>
          <w:i/>
          <w:iCs/>
        </w:rPr>
        <w:br/>
      </w:r>
    </w:p>
    <w:p w14:paraId="26BC2FA9" w14:textId="0B063985" w:rsidR="003F00A9" w:rsidRDefault="003F00A9" w:rsidP="003F00A9">
      <w:pPr>
        <w:pStyle w:val="B2"/>
      </w:pPr>
      <w:r>
        <w:tab/>
      </w:r>
      <w:r w:rsidRPr="000E6602">
        <w:rPr>
          <w:lang w:eastAsia="zh-CN"/>
        </w:rPr>
        <w:t xml:space="preserve">where </w:t>
      </w:r>
      <w:r w:rsidRPr="000E6602">
        <w:rPr>
          <w:i/>
          <w:iCs/>
          <w:lang w:eastAsia="zh-CN"/>
        </w:rPr>
        <w:t>QOS</w:t>
      </w:r>
      <w:r w:rsidRPr="000E6602">
        <w:rPr>
          <w:lang w:eastAsia="zh-CN"/>
        </w:rPr>
        <w:t xml:space="preserve"> identifies the target quality of service class.</w:t>
      </w:r>
    </w:p>
    <w:p w14:paraId="1B057BC3" w14:textId="7772B555" w:rsidR="003F00A9" w:rsidRDefault="003F00A9" w:rsidP="003F00A9">
      <w:pPr>
        <w:pStyle w:val="B1"/>
      </w:pPr>
      <w:r>
        <w:tab/>
      </w:r>
      <w:r w:rsidRPr="000E6602">
        <w:rPr>
          <w:lang w:eastAsia="zh-CN"/>
        </w:rPr>
        <w:t>or optionally</w:t>
      </w:r>
    </w:p>
    <w:p w14:paraId="6BE85096" w14:textId="44FF9CF3" w:rsidR="003F00A9" w:rsidRPr="00FF6E80" w:rsidRDefault="003F00A9" w:rsidP="003F00A9">
      <w:pPr>
        <w:pStyle w:val="EQ"/>
        <w:rPr>
          <w:rFonts w:ascii="Cambria Math" w:hAnsi="Cambria Math"/>
        </w:rPr>
      </w:pPr>
      <w:r>
        <w:tab/>
      </w:r>
      <w:r w:rsidRPr="00FF6E80">
        <w:rPr>
          <w:rFonts w:ascii="Cambria Math" w:hAnsi="Cambria Math"/>
          <w:lang w:eastAsia="zh-CN"/>
        </w:rPr>
        <w:t>ULDelay_NR_SNw.</w:t>
      </w:r>
      <w:r w:rsidRPr="00FF6E80">
        <w:rPr>
          <w:rFonts w:ascii="Cambria Math" w:hAnsi="Cambria Math"/>
          <w:i/>
          <w:iCs/>
          <w:lang w:eastAsia="zh-CN"/>
        </w:rPr>
        <w:t>SNSSAI</w:t>
      </w:r>
      <w:r w:rsidRPr="00FF6E80">
        <w:rPr>
          <w:rFonts w:ascii="Cambria Math" w:hAnsi="Cambria Math"/>
          <w:lang w:eastAsia="zh-CN"/>
        </w:rPr>
        <w:t xml:space="preserve"> = ULDelay_gNBCUUP_SNw</w:t>
      </w:r>
      <w:r w:rsidRPr="00FF6E80">
        <w:rPr>
          <w:rFonts w:ascii="Cambria Math" w:hAnsi="Cambria Math"/>
        </w:rPr>
        <w:t>.</w:t>
      </w:r>
      <w:r w:rsidRPr="00FF6E80">
        <w:rPr>
          <w:rFonts w:ascii="Cambria Math" w:hAnsi="Cambria Math"/>
          <w:i/>
          <w:iCs/>
        </w:rPr>
        <w:t>SNSSAI</w:t>
      </w:r>
      <w:r w:rsidRPr="00FF6E80">
        <w:rPr>
          <w:rFonts w:ascii="Cambria Math" w:hAnsi="Cambria Math"/>
        </w:rPr>
        <w:t xml:space="preserve"> + </w:t>
      </w:r>
      <w:r w:rsidRPr="00FF6E80">
        <w:rPr>
          <w:rFonts w:ascii="Cambria Math" w:hAnsi="Cambria Math"/>
          <w:lang w:eastAsia="zh-CN"/>
        </w:rPr>
        <w:t>ULDelay_gNBDU_SNw</w:t>
      </w:r>
      <w:r w:rsidRPr="00FF6E80">
        <w:rPr>
          <w:rFonts w:ascii="Cambria Math" w:hAnsi="Cambria Math"/>
        </w:rPr>
        <w:t>.</w:t>
      </w:r>
      <w:r w:rsidRPr="00FF6E80">
        <w:rPr>
          <w:rFonts w:ascii="Cambria Math" w:hAnsi="Cambria Math"/>
          <w:i/>
          <w:iCs/>
        </w:rPr>
        <w:t>SNSSAI</w:t>
      </w:r>
      <w:r w:rsidRPr="00FF6E80">
        <w:rPr>
          <w:rFonts w:ascii="Cambria Math" w:hAnsi="Cambria Math"/>
          <w:i/>
          <w:iCs/>
        </w:rPr>
        <w:br/>
      </w:r>
    </w:p>
    <w:p w14:paraId="0AE55991" w14:textId="52A34EB6" w:rsidR="00AE576D" w:rsidRDefault="003F00A9" w:rsidP="003F00A9">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w:t>
      </w:r>
    </w:p>
    <w:p w14:paraId="17414A87" w14:textId="1CBB2546" w:rsidR="003F00A9" w:rsidRPr="005F2604" w:rsidRDefault="003F00A9" w:rsidP="00AE576D">
      <w:pPr>
        <w:pStyle w:val="B1"/>
      </w:pPr>
      <w:r w:rsidRPr="00FA374B">
        <w:rPr>
          <w:lang w:eastAsia="zh-CN"/>
        </w:rPr>
        <w:t>d)</w:t>
      </w:r>
      <w:r w:rsidRPr="00FA374B">
        <w:rPr>
          <w:lang w:eastAsia="zh-CN"/>
        </w:rPr>
        <w:tab/>
        <w:t>SubNetwork</w:t>
      </w:r>
    </w:p>
    <w:p w14:paraId="5DA8B0A4" w14:textId="4F19D0BF" w:rsidR="0070686C" w:rsidRPr="005F2604" w:rsidRDefault="00020110" w:rsidP="0070686C">
      <w:pPr>
        <w:pStyle w:val="Heading5"/>
      </w:pPr>
      <w:bookmarkStart w:id="84" w:name="_Toc213792587"/>
      <w:r>
        <w:t>6.3.1.7.</w:t>
      </w:r>
      <w:r w:rsidR="00292149">
        <w:t>2</w:t>
      </w:r>
      <w:r w:rsidR="0070686C">
        <w:tab/>
      </w:r>
      <w:r w:rsidR="00EC760A">
        <w:t>Up</w:t>
      </w:r>
      <w:r w:rsidR="00EC760A" w:rsidRPr="00280A38">
        <w:t xml:space="preserve">link </w:t>
      </w:r>
      <w:r w:rsidR="00EC760A" w:rsidRPr="00280A38">
        <w:rPr>
          <w:lang w:eastAsia="zh-CN"/>
        </w:rPr>
        <w:t>delay</w:t>
      </w:r>
      <w:r w:rsidR="00EC760A" w:rsidRPr="00280A38">
        <w:t xml:space="preserve"> in </w:t>
      </w:r>
      <w:r w:rsidR="00EC760A">
        <w:t>NG-RAN for a network slice subnet</w:t>
      </w:r>
      <w:bookmarkEnd w:id="84"/>
    </w:p>
    <w:p w14:paraId="3A9A7500" w14:textId="4F01BA9E" w:rsidR="00AE576D" w:rsidRDefault="00EC760A" w:rsidP="00AE576D">
      <w:pPr>
        <w:pStyle w:val="B1"/>
      </w:pPr>
      <w:r>
        <w:rPr>
          <w:lang w:eastAsia="zh-CN"/>
        </w:rPr>
        <w:t>a)</w:t>
      </w:r>
      <w:r>
        <w:rPr>
          <w:lang w:eastAsia="zh-CN"/>
        </w:rPr>
        <w:tab/>
        <w:t>ULDelay_NR_Nss.</w:t>
      </w:r>
    </w:p>
    <w:p w14:paraId="52874928" w14:textId="38E6E1F2" w:rsidR="00AE576D" w:rsidRDefault="00EC760A" w:rsidP="00AE576D">
      <w:pPr>
        <w:pStyle w:val="B1"/>
      </w:pPr>
      <w:r w:rsidRPr="008C42EB">
        <w:rPr>
          <w:lang w:eastAsia="zh-CN"/>
        </w:rPr>
        <w:t>b)</w:t>
      </w:r>
      <w:r w:rsidRPr="008C42EB">
        <w:rPr>
          <w:lang w:eastAsia="zh-CN"/>
        </w:rPr>
        <w:tab/>
        <w:t>This KPI describes the average packet transmission delay through the RAN part from the UE</w:t>
      </w:r>
      <w:r>
        <w:rPr>
          <w:lang w:eastAsia="zh-CN"/>
        </w:rPr>
        <w:t xml:space="preserve"> for a network slice subnet</w:t>
      </w:r>
      <w:r w:rsidRPr="008C42EB">
        <w:rPr>
          <w:lang w:eastAsia="zh-CN"/>
        </w:rPr>
        <w:t xml:space="preserve">. It is used to evaluate delay performance of NG-RAN in uplink. </w:t>
      </w:r>
      <w:r w:rsidRPr="008C42EB">
        <w:t>It</w:t>
      </w:r>
      <w:r>
        <w:t xml:space="preserve"> </w:t>
      </w:r>
      <w:r>
        <w:rPr>
          <w:lang w:eastAsia="zh-CN"/>
        </w:rPr>
        <w:t xml:space="preserve">is the weighted average packet delay from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w:t>
      </w:r>
      <w:r w:rsidRPr="00E10A2B">
        <w:rPr>
          <w:lang w:eastAsia="zh-CN"/>
        </w:rPr>
        <w:t xml:space="preserve"> as per the scheduling grant provided</w:t>
      </w:r>
      <w:r>
        <w:rPr>
          <w:lang w:eastAsia="zh-CN"/>
        </w:rPr>
        <w:t>,</w:t>
      </w:r>
      <w:r w:rsidRPr="00E10A2B">
        <w:rPr>
          <w:lang w:eastAsia="zh-CN"/>
        </w:rPr>
        <w:t xml:space="preserve"> </w:t>
      </w:r>
      <w:r w:rsidRPr="003D224E">
        <w:rPr>
          <w:lang w:eastAsia="zh-CN"/>
        </w:rPr>
        <w:t xml:space="preserve">until </w:t>
      </w:r>
      <w:r w:rsidRPr="00E10A2B">
        <w:t>time when the</w:t>
      </w:r>
      <w:r>
        <w:t xml:space="preserve"> corresponding</w:t>
      </w:r>
      <w:r w:rsidRPr="00E10A2B">
        <w:t xml:space="preserve"> PDCP SDU </w:t>
      </w:r>
      <w:r>
        <w:t>was</w:t>
      </w:r>
      <w:r w:rsidRPr="00E10A2B">
        <w:t xml:space="preserve"> sent to </w:t>
      </w:r>
      <w:r>
        <w:t>the core network from gNB-CU-UP</w:t>
      </w:r>
      <w:r>
        <w:rPr>
          <w:lang w:eastAsia="zh-CN"/>
        </w:rPr>
        <w:t xml:space="preserve">. </w:t>
      </w:r>
      <w:r>
        <w:t>This KPI can optionally be split into KPIs per QoS level (mapped 5QI or QCI in EN-DC architecture) and per S-NSSAI.</w:t>
      </w:r>
    </w:p>
    <w:p w14:paraId="2B0E5A4D" w14:textId="77C63C5F" w:rsidR="00AE576D" w:rsidRDefault="00EC760A" w:rsidP="00AE576D">
      <w:pPr>
        <w:pStyle w:val="B2"/>
      </w:pPr>
      <w:r w:rsidRPr="00CE1299">
        <w:rPr>
          <w:rFonts w:eastAsia="SimSun"/>
          <w:lang w:eastAsia="zh-CN"/>
        </w:rPr>
        <w:t>b-1)</w:t>
      </w:r>
      <w:r w:rsidRPr="00CE1299">
        <w:rPr>
          <w:rFonts w:eastAsia="SimSun"/>
          <w:lang w:eastAsia="zh-CN"/>
        </w:rPr>
        <w:tab/>
        <w:t>Integer, time interval (0.1 mS)</w:t>
      </w:r>
    </w:p>
    <w:p w14:paraId="60AAFC7C" w14:textId="41FA487A" w:rsidR="00AE576D" w:rsidRDefault="00EC760A" w:rsidP="00AE576D">
      <w:pPr>
        <w:pStyle w:val="B2"/>
      </w:pPr>
      <w:r w:rsidRPr="00CE1299">
        <w:rPr>
          <w:rFonts w:eastAsia="SimSun"/>
        </w:rPr>
        <w:t>b-2)</w:t>
      </w:r>
      <w:r w:rsidRPr="00CE1299">
        <w:rPr>
          <w:rFonts w:eastAsia="SimSun"/>
        </w:rPr>
        <w:tab/>
      </w:r>
      <w:r w:rsidRPr="00CE1299">
        <w:rPr>
          <w:rFonts w:eastAsia="SimSun"/>
          <w:lang w:eastAsia="zh-CN"/>
        </w:rPr>
        <w:t>MEAN</w:t>
      </w:r>
    </w:p>
    <w:p w14:paraId="1AA509F3" w14:textId="77F06104" w:rsidR="00AE576D" w:rsidRDefault="00D73E00" w:rsidP="00AE576D">
      <w:pPr>
        <w:pStyle w:val="B1"/>
      </w:pPr>
      <w:r>
        <w:rPr>
          <w:lang w:eastAsia="zh-CN"/>
        </w:rPr>
        <w:t>c)</w:t>
      </w:r>
      <w:r>
        <w:rPr>
          <w:lang w:eastAsia="zh-CN"/>
        </w:rPr>
        <w:tab/>
        <w:t>Below is the equation for average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 for this KPI on NetworkSliceSubNet level. The "</w:t>
      </w:r>
      <w:r w:rsidRPr="00280A38">
        <w:t xml:space="preserve">Integrated </w:t>
      </w:r>
      <w:r>
        <w:t>uplink</w:t>
      </w:r>
      <w:r w:rsidRPr="00280A38">
        <w:t xml:space="preserve"> </w:t>
      </w:r>
      <w:r w:rsidRPr="00280A38">
        <w:rPr>
          <w:lang w:eastAsia="zh-CN"/>
        </w:rPr>
        <w:t>delay</w:t>
      </w:r>
      <w:r w:rsidRPr="00280A38">
        <w:t xml:space="preserve"> in </w:t>
      </w:r>
      <w:r>
        <w:t>RAN</w:t>
      </w:r>
      <w:r>
        <w:rPr>
          <w:lang w:eastAsia="zh-CN"/>
        </w:rPr>
        <w:t>"</w:t>
      </w:r>
      <w:r>
        <w:t xml:space="preserve"> for network slice subnet</w:t>
      </w:r>
      <w:r>
        <w:rPr>
          <w:lang w:eastAsia="zh-CN"/>
        </w:rPr>
        <w:t xml:space="preserve"> is the sum of average UL delay in gNB-CU-UP of the network slice subnet (ULDelay_gNBCUUP_Nss) and the average UL delay in gNB-DU of the network slice subnet (U</w:t>
      </w:r>
      <w:r w:rsidRPr="000E6602">
        <w:rPr>
          <w:lang w:eastAsia="zh-CN"/>
        </w:rPr>
        <w:t>LDelay_</w:t>
      </w:r>
      <w:r>
        <w:rPr>
          <w:lang w:eastAsia="zh-CN"/>
        </w:rPr>
        <w:t>gNBDU_Nss):</w:t>
      </w:r>
    </w:p>
    <w:p w14:paraId="487B6E24" w14:textId="07D33644" w:rsidR="00AE576D" w:rsidRPr="00FF6E80" w:rsidRDefault="00AE576D" w:rsidP="00AE576D">
      <w:pPr>
        <w:pStyle w:val="EQ"/>
        <w:rPr>
          <w:rFonts w:ascii="Cambria Math" w:hAnsi="Cambria Math"/>
        </w:rPr>
      </w:pPr>
      <w:r>
        <w:tab/>
      </w:r>
      <w:r w:rsidR="00D73E00" w:rsidRPr="00FF6E80">
        <w:rPr>
          <w:rFonts w:ascii="Cambria Math" w:hAnsi="Cambria Math"/>
          <w:lang w:eastAsia="zh-CN"/>
        </w:rPr>
        <w:t>ULDelay_NR_Nss.</w:t>
      </w:r>
      <w:r w:rsidR="00D73E00" w:rsidRPr="00FF6E80">
        <w:rPr>
          <w:rFonts w:ascii="Cambria Math" w:hAnsi="Cambria Math"/>
          <w:i/>
          <w:iCs/>
          <w:lang w:eastAsia="zh-CN"/>
        </w:rPr>
        <w:t>SNSSAI</w:t>
      </w:r>
      <w:r w:rsidR="00D73E00" w:rsidRPr="00FF6E80">
        <w:rPr>
          <w:rFonts w:ascii="Cambria Math" w:hAnsi="Cambria Math"/>
          <w:lang w:eastAsia="zh-CN"/>
        </w:rPr>
        <w:t xml:space="preserve"> = ULDelay_gNBCUUP_Nss</w:t>
      </w:r>
      <w:r w:rsidR="00D73E00" w:rsidRPr="00FF6E80">
        <w:rPr>
          <w:rFonts w:ascii="Cambria Math" w:hAnsi="Cambria Math"/>
        </w:rPr>
        <w:t>.</w:t>
      </w:r>
      <w:r w:rsidR="00D73E00" w:rsidRPr="00FF6E80">
        <w:rPr>
          <w:rFonts w:ascii="Cambria Math" w:hAnsi="Cambria Math"/>
          <w:i/>
          <w:iCs/>
        </w:rPr>
        <w:t>SNSSAI</w:t>
      </w:r>
      <w:r w:rsidR="00D73E00" w:rsidRPr="00FF6E80">
        <w:rPr>
          <w:rFonts w:ascii="Cambria Math" w:hAnsi="Cambria Math"/>
        </w:rPr>
        <w:t xml:space="preserve"> + </w:t>
      </w:r>
      <w:r w:rsidR="00D73E00" w:rsidRPr="00FF6E80">
        <w:rPr>
          <w:rFonts w:ascii="Cambria Math" w:hAnsi="Cambria Math"/>
          <w:lang w:eastAsia="zh-CN"/>
        </w:rPr>
        <w:t>ULDelay_gNBDU_Nss</w:t>
      </w:r>
      <w:r w:rsidR="00D73E00" w:rsidRPr="00FF6E80">
        <w:rPr>
          <w:rFonts w:ascii="Cambria Math" w:hAnsi="Cambria Math"/>
        </w:rPr>
        <w:t>.</w:t>
      </w:r>
      <w:r w:rsidR="00D73E00" w:rsidRPr="00FF6E80">
        <w:rPr>
          <w:rFonts w:ascii="Cambria Math" w:hAnsi="Cambria Math"/>
          <w:i/>
          <w:iCs/>
        </w:rPr>
        <w:t>SNSSAI</w:t>
      </w:r>
      <w:r w:rsidR="00D73E00" w:rsidRPr="00FF6E80">
        <w:rPr>
          <w:rFonts w:ascii="Cambria Math" w:hAnsi="Cambria Math"/>
          <w:i/>
          <w:iCs/>
        </w:rPr>
        <w:br/>
      </w:r>
    </w:p>
    <w:p w14:paraId="436B72CA" w14:textId="403DB88D" w:rsidR="00AE576D" w:rsidRDefault="00D73E00" w:rsidP="00AE576D">
      <w:pPr>
        <w:pStyle w:val="B2"/>
      </w:pPr>
      <w:r>
        <w:tab/>
      </w:r>
      <w:r w:rsidRPr="000E6602">
        <w:rPr>
          <w:lang w:eastAsia="zh-CN"/>
        </w:rPr>
        <w:t xml:space="preserve">where </w:t>
      </w:r>
      <w:r w:rsidRPr="000E6602">
        <w:rPr>
          <w:i/>
          <w:iCs/>
          <w:lang w:eastAsia="zh-CN"/>
        </w:rPr>
        <w:t>SNSSAI</w:t>
      </w:r>
      <w:r w:rsidRPr="000E6602">
        <w:rPr>
          <w:lang w:eastAsia="zh-CN"/>
        </w:rPr>
        <w:t xml:space="preserve"> identifies the S-NSSAI</w:t>
      </w:r>
      <w:r>
        <w:rPr>
          <w:lang w:eastAsia="zh-CN"/>
        </w:rPr>
        <w:t xml:space="preserve"> that the network slice subnet supports.</w:t>
      </w:r>
    </w:p>
    <w:p w14:paraId="0C1F9032" w14:textId="65D251F0" w:rsidR="00AE576D" w:rsidRPr="005F2604" w:rsidRDefault="00D73E00" w:rsidP="00AE576D">
      <w:pPr>
        <w:pStyle w:val="B1"/>
      </w:pPr>
      <w:r w:rsidRPr="00FA374B">
        <w:rPr>
          <w:lang w:eastAsia="zh-CN"/>
        </w:rPr>
        <w:t>d)</w:t>
      </w:r>
      <w:r w:rsidRPr="00FA374B">
        <w:rPr>
          <w:lang w:eastAsia="zh-CN"/>
        </w:rPr>
        <w:tab/>
      </w:r>
      <w:r>
        <w:rPr>
          <w:lang w:eastAsia="zh-CN"/>
        </w:rPr>
        <w:t>NetworkSlice</w:t>
      </w:r>
      <w:r w:rsidRPr="00FA374B">
        <w:rPr>
          <w:lang w:eastAsia="zh-CN"/>
        </w:rPr>
        <w:t>Sub</w:t>
      </w:r>
      <w:r>
        <w:rPr>
          <w:lang w:eastAsia="zh-CN"/>
        </w:rPr>
        <w:t>n</w:t>
      </w:r>
      <w:r w:rsidRPr="00FA374B">
        <w:rPr>
          <w:lang w:eastAsia="zh-CN"/>
        </w:rPr>
        <w:t>et</w:t>
      </w:r>
    </w:p>
    <w:p w14:paraId="35F75C6B" w14:textId="3FABC7E3" w:rsidR="0070686C" w:rsidRDefault="0070686C" w:rsidP="0070686C">
      <w:pPr>
        <w:pStyle w:val="Heading4"/>
      </w:pPr>
      <w:bookmarkStart w:id="85" w:name="_Toc213792588"/>
      <w:r>
        <w:t>6.3.1.8</w:t>
      </w:r>
      <w:r>
        <w:tab/>
      </w:r>
      <w:r w:rsidR="00852ADF">
        <w:t xml:space="preserve">E2E </w:t>
      </w:r>
      <w:r w:rsidR="00852ADF">
        <w:rPr>
          <w:lang w:eastAsia="zh-CN"/>
        </w:rPr>
        <w:t>d</w:t>
      </w:r>
      <w:r w:rsidR="00852ADF">
        <w:rPr>
          <w:rFonts w:hint="eastAsia"/>
          <w:lang w:eastAsia="zh-CN"/>
        </w:rPr>
        <w:t>e</w:t>
      </w:r>
      <w:r w:rsidR="00852ADF">
        <w:t>lay for network slice</w:t>
      </w:r>
      <w:bookmarkEnd w:id="85"/>
    </w:p>
    <w:p w14:paraId="6DA13CF3" w14:textId="7994B952" w:rsidR="0070686C" w:rsidRPr="005F2604" w:rsidRDefault="0070686C" w:rsidP="0070686C">
      <w:pPr>
        <w:pStyle w:val="Heading5"/>
      </w:pPr>
      <w:bookmarkStart w:id="86" w:name="_Toc213792589"/>
      <w:r>
        <w:t>6.3.1.</w:t>
      </w:r>
      <w:r w:rsidR="00AE576D">
        <w:t>8</w:t>
      </w:r>
      <w:r>
        <w:t>.1</w:t>
      </w:r>
      <w:r>
        <w:tab/>
      </w:r>
      <w:r w:rsidR="00852ADF">
        <w:t>Average</w:t>
      </w:r>
      <w:r w:rsidR="00852ADF" w:rsidRPr="00280A38">
        <w:t xml:space="preserve"> </w:t>
      </w:r>
      <w:r w:rsidR="00852ADF">
        <w:t>e2e up</w:t>
      </w:r>
      <w:r w:rsidR="00852ADF" w:rsidRPr="00280A38">
        <w:t xml:space="preserve">link </w:t>
      </w:r>
      <w:r w:rsidR="00852ADF" w:rsidRPr="00280A38">
        <w:rPr>
          <w:lang w:eastAsia="zh-CN"/>
        </w:rPr>
        <w:t>delay</w:t>
      </w:r>
      <w:r w:rsidR="00852ADF" w:rsidRPr="00280A38">
        <w:t xml:space="preserve"> </w:t>
      </w:r>
      <w:r w:rsidR="00852ADF">
        <w:t>for a network slice</w:t>
      </w:r>
      <w:bookmarkEnd w:id="86"/>
    </w:p>
    <w:p w14:paraId="5884FB76" w14:textId="58D33D3B" w:rsidR="00AE576D" w:rsidRDefault="000C3337" w:rsidP="00AE576D">
      <w:pPr>
        <w:pStyle w:val="B1"/>
      </w:pPr>
      <w:r>
        <w:rPr>
          <w:lang w:eastAsia="zh-CN"/>
        </w:rPr>
        <w:t>a)</w:t>
      </w:r>
      <w:r>
        <w:rPr>
          <w:lang w:eastAsia="zh-CN"/>
        </w:rPr>
        <w:tab/>
        <w:t>DelayE2EUlNs.</w:t>
      </w:r>
    </w:p>
    <w:p w14:paraId="00AFBED4" w14:textId="1C682EC6" w:rsidR="00AE576D" w:rsidRDefault="000C3337" w:rsidP="00AE576D">
      <w:pPr>
        <w:pStyle w:val="B1"/>
      </w:pPr>
      <w:r w:rsidRPr="008C42EB">
        <w:rPr>
          <w:lang w:eastAsia="zh-CN"/>
        </w:rPr>
        <w:t>b)</w:t>
      </w:r>
      <w:r w:rsidRPr="008C42EB">
        <w:rPr>
          <w:lang w:eastAsia="zh-CN"/>
        </w:rPr>
        <w:tab/>
        <w:t xml:space="preserve">This KPI describes the average </w:t>
      </w:r>
      <w:r>
        <w:rPr>
          <w:lang w:eastAsia="zh-CN"/>
        </w:rPr>
        <w:t xml:space="preserve">e2e UL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UL RLC SDU </w:t>
      </w:r>
      <w:r>
        <w:rPr>
          <w:lang w:eastAsia="zh-CN"/>
        </w:rPr>
        <w:t>wa</w:t>
      </w:r>
      <w:r w:rsidRPr="00E10A2B">
        <w:rPr>
          <w:lang w:eastAsia="zh-CN"/>
        </w:rPr>
        <w:t>s scheduled</w:t>
      </w:r>
      <w:r>
        <w:rPr>
          <w:lang w:eastAsia="zh-CN"/>
        </w:rPr>
        <w:t xml:space="preserve"> at the UE</w:t>
      </w:r>
      <w:r w:rsidRPr="00E10A2B">
        <w:rPr>
          <w:lang w:eastAsia="zh-CN"/>
        </w:rPr>
        <w:t xml:space="preserve"> </w:t>
      </w:r>
      <w:r w:rsidRPr="003D224E">
        <w:rPr>
          <w:lang w:eastAsia="zh-CN"/>
        </w:rPr>
        <w:t xml:space="preserve">until </w:t>
      </w:r>
      <w:r>
        <w:rPr>
          <w:lang w:eastAsia="zh-CN"/>
        </w:rPr>
        <w:t xml:space="preserve">the </w:t>
      </w:r>
      <w:r w:rsidRPr="00E10A2B">
        <w:t>time when the</w:t>
      </w:r>
      <w:r>
        <w:t xml:space="preserve"> corresponding GTP PDU was</w:t>
      </w:r>
      <w:r w:rsidRPr="00E10A2B">
        <w:t xml:space="preserve"> </w:t>
      </w:r>
      <w:r>
        <w:t>received by the PSA UPF</w:t>
      </w:r>
      <w:r w:rsidRPr="008C42EB">
        <w:rPr>
          <w:lang w:eastAsia="zh-CN"/>
        </w:rPr>
        <w:t>.</w:t>
      </w:r>
    </w:p>
    <w:p w14:paraId="71388023" w14:textId="520FA6B9" w:rsidR="00AE576D" w:rsidRDefault="000C3337" w:rsidP="00AE576D">
      <w:pPr>
        <w:pStyle w:val="B2"/>
      </w:pPr>
      <w:r w:rsidRPr="00CE1299">
        <w:rPr>
          <w:rFonts w:eastAsia="SimSun"/>
          <w:lang w:eastAsia="zh-CN"/>
        </w:rPr>
        <w:t>b-1)</w:t>
      </w:r>
      <w:r w:rsidRPr="00CE1299">
        <w:rPr>
          <w:rFonts w:eastAsia="SimSun"/>
          <w:lang w:eastAsia="zh-CN"/>
        </w:rPr>
        <w:tab/>
        <w:t>Integer, time interval (0.1 mS)</w:t>
      </w:r>
    </w:p>
    <w:p w14:paraId="1F98B69B" w14:textId="43EA287C" w:rsidR="00AE576D" w:rsidRDefault="000C3337" w:rsidP="00AE576D">
      <w:pPr>
        <w:pStyle w:val="B2"/>
      </w:pPr>
      <w:r w:rsidRPr="00CE1299">
        <w:rPr>
          <w:rFonts w:eastAsia="SimSun"/>
        </w:rPr>
        <w:t>b-2)</w:t>
      </w:r>
      <w:r w:rsidRPr="00CE1299">
        <w:rPr>
          <w:rFonts w:eastAsia="SimSun"/>
        </w:rPr>
        <w:tab/>
      </w:r>
      <w:r w:rsidRPr="00CE1299">
        <w:rPr>
          <w:rFonts w:eastAsia="SimSun"/>
          <w:lang w:eastAsia="zh-CN"/>
        </w:rPr>
        <w:t>MEAN</w:t>
      </w:r>
    </w:p>
    <w:p w14:paraId="40A208F0" w14:textId="3BD76389" w:rsidR="00AE576D" w:rsidRDefault="000C3337" w:rsidP="00AE576D">
      <w:pPr>
        <w:pStyle w:val="B1"/>
        <w:rPr>
          <w:lang w:eastAsia="zh-CN"/>
        </w:rPr>
      </w:pPr>
      <w:r w:rsidRPr="00195943">
        <w:rPr>
          <w:lang w:eastAsia="zh-CN"/>
        </w:rPr>
        <w:t>c)</w:t>
      </w:r>
      <w:r>
        <w:rPr>
          <w:lang w:eastAsia="zh-CN"/>
        </w:rPr>
        <w:tab/>
        <w:t xml:space="preserve">This KPI is the weighted average of </w:t>
      </w:r>
      <w:r>
        <w:rPr>
          <w:color w:val="000000"/>
        </w:rPr>
        <w:t>UL p</w:t>
      </w:r>
      <w:r w:rsidRPr="00AC22D1">
        <w:t>acket</w:t>
      </w:r>
      <w:r w:rsidRPr="00AC22D1">
        <w:rPr>
          <w:color w:val="000000"/>
        </w:rPr>
        <w:t xml:space="preserve"> </w:t>
      </w:r>
      <w:r>
        <w:rPr>
          <w:color w:val="000000"/>
        </w:rPr>
        <w:t xml:space="preserve">delay between PSA UPF and UE,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511264AC" w14:textId="365DBA20" w:rsidR="000C3337" w:rsidRDefault="000C3337" w:rsidP="00AE576D">
      <w:pPr>
        <w:pStyle w:val="B1"/>
      </w:pPr>
      <w:r>
        <w:rPr>
          <w:lang w:eastAsia="zh-CN"/>
        </w:rPr>
        <w:tab/>
        <w:t>This KPI is calculated in the equation below, where Wn3 and Wn9 are</w:t>
      </w:r>
      <w:r>
        <w:rPr>
          <w:lang w:val="en-US"/>
        </w:rPr>
        <w:t xml:space="preserve"> the measurements for the weighted average, Wn3 is one of the following:</w:t>
      </w:r>
    </w:p>
    <w:p w14:paraId="205E1B5A" w14:textId="3BF60523" w:rsidR="000C3337" w:rsidRDefault="000C3337" w:rsidP="000C3337">
      <w:pPr>
        <w:pStyle w:val="B2"/>
      </w:pPr>
      <w:r>
        <w:rPr>
          <w:lang w:val="en-US"/>
        </w:rPr>
        <w:t>-</w:t>
      </w:r>
      <w:r>
        <w:rPr>
          <w:lang w:val="en-US"/>
        </w:rPr>
        <w:tab/>
        <w:t>the data volume of UL GTP PDUs received by PSA UPF on the N3 interface;</w:t>
      </w:r>
    </w:p>
    <w:p w14:paraId="584EC0B2" w14:textId="746EE718" w:rsidR="000C3337" w:rsidRDefault="000C3337" w:rsidP="000C3337">
      <w:pPr>
        <w:pStyle w:val="B2"/>
      </w:pPr>
      <w:r>
        <w:rPr>
          <w:lang w:val="en-US"/>
        </w:rPr>
        <w:t>-</w:t>
      </w:r>
      <w:r>
        <w:rPr>
          <w:lang w:val="en-US"/>
        </w:rPr>
        <w:tab/>
        <w:t>the number of UL GTP PDUs received by PSA UPF on the N3 interface;</w:t>
      </w:r>
    </w:p>
    <w:p w14:paraId="56D4DD5C" w14:textId="69413ECE" w:rsidR="000C3337" w:rsidRDefault="000C3337" w:rsidP="000C3337">
      <w:pPr>
        <w:pStyle w:val="B2"/>
      </w:pPr>
      <w:r>
        <w:rPr>
          <w:lang w:val="en-US"/>
        </w:rPr>
        <w:t>-</w:t>
      </w:r>
      <w:r>
        <w:rPr>
          <w:lang w:val="en-US"/>
        </w:rPr>
        <w:tab/>
        <w:t>any other types of weight defined by the consumer of KPI.</w:t>
      </w:r>
    </w:p>
    <w:p w14:paraId="4244FC13" w14:textId="063140DB" w:rsidR="000C3337" w:rsidRPr="005F2604" w:rsidRDefault="000C3337" w:rsidP="000C3337">
      <w:pPr>
        <w:pStyle w:val="B1"/>
      </w:pPr>
      <w:r>
        <w:tab/>
      </w:r>
      <w:r>
        <w:rPr>
          <w:lang w:eastAsia="zh-CN"/>
        </w:rPr>
        <w:t xml:space="preserve">And </w:t>
      </w:r>
      <w:r>
        <w:rPr>
          <w:lang w:val="en-US"/>
        </w:rPr>
        <w:t>Wn9 is one of the following:</w:t>
      </w:r>
    </w:p>
    <w:p w14:paraId="09E17F35" w14:textId="3B69F89D" w:rsidR="000C3337" w:rsidRDefault="000C3337" w:rsidP="000C3337">
      <w:pPr>
        <w:pStyle w:val="B2"/>
      </w:pPr>
      <w:r>
        <w:rPr>
          <w:lang w:val="en-US"/>
        </w:rPr>
        <w:t>-</w:t>
      </w:r>
      <w:r>
        <w:rPr>
          <w:lang w:val="en-US"/>
        </w:rPr>
        <w:tab/>
        <w:t>the data volume of UL GTP PDUs received by PSA UPF on the N9 interface;</w:t>
      </w:r>
    </w:p>
    <w:p w14:paraId="2AD9C9D4" w14:textId="2F726F6E" w:rsidR="000C3337" w:rsidRDefault="000C3337" w:rsidP="000C3337">
      <w:pPr>
        <w:pStyle w:val="B2"/>
      </w:pPr>
      <w:r>
        <w:rPr>
          <w:lang w:val="en-US"/>
        </w:rPr>
        <w:t>-</w:t>
      </w:r>
      <w:r>
        <w:rPr>
          <w:lang w:val="en-US"/>
        </w:rPr>
        <w:tab/>
        <w:t>the number of UL GTP PDUs received by PSA UPF on the N9 interface;</w:t>
      </w:r>
    </w:p>
    <w:p w14:paraId="00209EFD" w14:textId="42B59BDD" w:rsidR="000C3337" w:rsidRDefault="000C3337" w:rsidP="000C3337">
      <w:pPr>
        <w:pStyle w:val="B2"/>
      </w:pPr>
      <w:r>
        <w:rPr>
          <w:lang w:val="en-US"/>
        </w:rPr>
        <w:t>-</w:t>
      </w:r>
      <w:r>
        <w:rPr>
          <w:lang w:val="en-US"/>
        </w:rPr>
        <w:tab/>
        <w:t>any other types of weight defined by the consumer of KPI.</w:t>
      </w:r>
    </w:p>
    <w:p w14:paraId="2C7DF0EE" w14:textId="0CE4E257" w:rsidR="00950DFE" w:rsidRDefault="00B36930" w:rsidP="00950DFE">
      <w:pPr>
        <w:pStyle w:val="EQ"/>
      </w:pPr>
      <w:r>
        <w:tab/>
      </w:r>
      <m:oMath>
        <m:r>
          <w:rPr>
            <w:rFonts w:ascii="Cambria Math" w:hAnsi="Cambria Math"/>
          </w:rPr>
          <m:t>DelayE2EUlNs=</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EP_N3</m:t>
                </m:r>
              </m:sub>
              <m:sup/>
              <m:e>
                <m:d>
                  <m:dPr>
                    <m:ctrlPr>
                      <w:rPr>
                        <w:rFonts w:ascii="Cambria Math" w:hAnsi="Cambria Math"/>
                        <w:i/>
                      </w:rPr>
                    </m:ctrlPr>
                  </m:dPr>
                  <m:e>
                    <m:r>
                      <w:rPr>
                        <w:rFonts w:ascii="Cambria Math" w:hAnsi="Cambria Math"/>
                      </w:rPr>
                      <m:t>GTP.DelayUlPsaUpfUeMean.SNSSAI×Wn3.SNSSAI</m:t>
                    </m:r>
                  </m:e>
                </m:d>
              </m:e>
            </m:nary>
            <m:r>
              <w:rPr>
                <w:rFonts w:ascii="Cambria Math" w:hAnsi="Cambria Math"/>
              </w:rPr>
              <m:t>+</m:t>
            </m:r>
            <m:nary>
              <m:naryPr>
                <m:chr m:val="∑"/>
                <m:limLoc m:val="subSup"/>
                <m:supHide m:val="1"/>
                <m:ctrlPr>
                  <w:rPr>
                    <w:rFonts w:ascii="Cambria Math" w:hAnsi="Cambria Math"/>
                    <w:i/>
                  </w:rPr>
                </m:ctrlPr>
              </m:naryPr>
              <m:sub>
                <m:r>
                  <w:rPr>
                    <w:rFonts w:ascii="Cambria Math" w:hAnsi="Cambria Math"/>
                  </w:rPr>
                  <m:t>EP_N9</m:t>
                </m:r>
              </m:sub>
              <m:sup/>
              <m:e>
                <m:d>
                  <m:dPr>
                    <m:ctrlPr>
                      <w:rPr>
                        <w:rFonts w:ascii="Cambria Math" w:hAnsi="Cambria Math"/>
                        <w:i/>
                      </w:rPr>
                    </m:ctrlPr>
                  </m:dPr>
                  <m:e>
                    <m:r>
                      <w:rPr>
                        <w:rFonts w:ascii="Cambria Math" w:hAnsi="Cambria Math"/>
                      </w:rPr>
                      <m:t>GTP.DelayUlPsaUpfUeMean.SNSSAI×Wn9.SNSSAI</m:t>
                    </m:r>
                  </m:e>
                </m:d>
              </m:e>
            </m:nary>
          </m:num>
          <m:den>
            <m:nary>
              <m:naryPr>
                <m:chr m:val="∑"/>
                <m:limLoc m:val="subSup"/>
                <m:supHide m:val="1"/>
                <m:ctrlPr>
                  <w:rPr>
                    <w:rFonts w:ascii="Cambria Math" w:hAnsi="Cambria Math"/>
                    <w:i/>
                  </w:rPr>
                </m:ctrlPr>
              </m:naryPr>
              <m:sub>
                <m:r>
                  <w:rPr>
                    <w:rFonts w:ascii="Cambria Math" w:hAnsi="Cambria Math"/>
                  </w:rPr>
                  <m:t>EP_N3</m:t>
                </m:r>
              </m:sub>
              <m:sup/>
              <m:e>
                <m:r>
                  <w:rPr>
                    <w:rFonts w:ascii="Cambria Math" w:hAnsi="Cambria Math"/>
                  </w:rPr>
                  <m:t>Wn3.SNSSAI</m:t>
                </m:r>
              </m:e>
            </m:nary>
            <m:r>
              <w:rPr>
                <w:rFonts w:ascii="Cambria Math" w:hAnsi="Cambria Math"/>
              </w:rPr>
              <m:t>+</m:t>
            </m:r>
            <m:nary>
              <m:naryPr>
                <m:chr m:val="∑"/>
                <m:limLoc m:val="subSup"/>
                <m:supHide m:val="1"/>
                <m:ctrlPr>
                  <w:rPr>
                    <w:rFonts w:ascii="Cambria Math" w:hAnsi="Cambria Math"/>
                    <w:i/>
                  </w:rPr>
                </m:ctrlPr>
              </m:naryPr>
              <m:sub>
                <m:r>
                  <w:rPr>
                    <w:rFonts w:ascii="Cambria Math" w:hAnsi="Cambria Math"/>
                  </w:rPr>
                  <m:t>EP_N9</m:t>
                </m:r>
              </m:sub>
              <m:sup/>
              <m:e>
                <m:r>
                  <w:rPr>
                    <w:rFonts w:ascii="Cambria Math" w:hAnsi="Cambria Math"/>
                  </w:rPr>
                  <m:t>Wn9.SNSSAI</m:t>
                </m:r>
              </m:e>
            </m:nary>
          </m:den>
        </m:f>
      </m:oMath>
      <w:r>
        <w:br/>
      </w:r>
    </w:p>
    <w:p w14:paraId="57E396D2" w14:textId="448F26FF" w:rsidR="00AE576D" w:rsidRDefault="000C333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511DD4C6" w14:textId="2B411A8F" w:rsidR="00AE576D" w:rsidRPr="005F2604" w:rsidRDefault="000C3337" w:rsidP="00AE576D">
      <w:pPr>
        <w:pStyle w:val="B1"/>
      </w:pPr>
      <w:r w:rsidRPr="00FA374B">
        <w:rPr>
          <w:lang w:eastAsia="zh-CN"/>
        </w:rPr>
        <w:t>d)</w:t>
      </w:r>
      <w:r w:rsidRPr="00FA374B">
        <w:rPr>
          <w:lang w:eastAsia="zh-CN"/>
        </w:rPr>
        <w:tab/>
      </w:r>
      <w:r>
        <w:rPr>
          <w:lang w:eastAsia="zh-CN"/>
        </w:rPr>
        <w:t>NetworkSlice.</w:t>
      </w:r>
    </w:p>
    <w:p w14:paraId="4F40D6F4" w14:textId="266B28D4" w:rsidR="0070686C" w:rsidRPr="005F2604" w:rsidRDefault="00020110" w:rsidP="0070686C">
      <w:pPr>
        <w:pStyle w:val="Heading5"/>
      </w:pPr>
      <w:bookmarkStart w:id="87" w:name="_Toc213792590"/>
      <w:r>
        <w:t>6.3.1.8.</w:t>
      </w:r>
      <w:r w:rsidR="00292149">
        <w:t>2</w:t>
      </w:r>
      <w:r w:rsidR="0070686C">
        <w:tab/>
      </w:r>
      <w:r w:rsidR="00D40A70">
        <w:t>Average</w:t>
      </w:r>
      <w:r w:rsidR="00D40A70" w:rsidRPr="00280A38">
        <w:t xml:space="preserve"> </w:t>
      </w:r>
      <w:r w:rsidR="00D40A70">
        <w:t>e2e downlink</w:t>
      </w:r>
      <w:r w:rsidR="00D40A70" w:rsidRPr="00280A38">
        <w:t xml:space="preserve"> </w:t>
      </w:r>
      <w:r w:rsidR="00D40A70" w:rsidRPr="00280A38">
        <w:rPr>
          <w:lang w:eastAsia="zh-CN"/>
        </w:rPr>
        <w:t>delay</w:t>
      </w:r>
      <w:r w:rsidR="00D40A70" w:rsidRPr="00280A38">
        <w:t xml:space="preserve"> </w:t>
      </w:r>
      <w:r w:rsidR="00D40A70">
        <w:t>for a network slice</w:t>
      </w:r>
      <w:bookmarkEnd w:id="87"/>
    </w:p>
    <w:p w14:paraId="23246F3E" w14:textId="71E2462E" w:rsidR="00AE576D" w:rsidRDefault="00C57A18" w:rsidP="00AE576D">
      <w:pPr>
        <w:pStyle w:val="B1"/>
      </w:pPr>
      <w:r>
        <w:rPr>
          <w:lang w:eastAsia="zh-CN"/>
        </w:rPr>
        <w:t>a)</w:t>
      </w:r>
      <w:r>
        <w:rPr>
          <w:lang w:eastAsia="zh-CN"/>
        </w:rPr>
        <w:tab/>
        <w:t>DelayE2EDlNs.</w:t>
      </w:r>
    </w:p>
    <w:p w14:paraId="47CC4FBA" w14:textId="716F3216" w:rsidR="00AE576D" w:rsidRDefault="00C57A18" w:rsidP="00AE576D">
      <w:pPr>
        <w:pStyle w:val="B1"/>
      </w:pPr>
      <w:r w:rsidRPr="008C42EB">
        <w:rPr>
          <w:lang w:eastAsia="zh-CN"/>
        </w:rPr>
        <w:t>b)</w:t>
      </w:r>
      <w:r w:rsidRPr="008C42EB">
        <w:rPr>
          <w:lang w:eastAsia="zh-CN"/>
        </w:rPr>
        <w:tab/>
        <w:t xml:space="preserve">This KPI describes the average </w:t>
      </w:r>
      <w:r>
        <w:rPr>
          <w:lang w:eastAsia="zh-CN"/>
        </w:rPr>
        <w:t xml:space="preserve">e2e DL </w:t>
      </w:r>
      <w:r w:rsidRPr="008C42EB">
        <w:rPr>
          <w:lang w:eastAsia="zh-CN"/>
        </w:rPr>
        <w:t xml:space="preserve">packet delay </w:t>
      </w:r>
      <w:r>
        <w:rPr>
          <w:lang w:eastAsia="zh-CN"/>
        </w:rPr>
        <w:t>between the PSA UPF and the UE for a network slice</w:t>
      </w:r>
      <w:r w:rsidRPr="008C42EB">
        <w:rPr>
          <w:lang w:eastAsia="zh-CN"/>
        </w:rPr>
        <w:t xml:space="preserve">. </w:t>
      </w:r>
      <w:r w:rsidRPr="008C42EB">
        <w:t>It</w:t>
      </w:r>
      <w:r>
        <w:t xml:space="preserve"> </w:t>
      </w:r>
      <w:r>
        <w:rPr>
          <w:lang w:eastAsia="zh-CN"/>
        </w:rPr>
        <w:t xml:space="preserve">is the weighted average packet delay from the time </w:t>
      </w:r>
      <w:r w:rsidRPr="00E10A2B">
        <w:rPr>
          <w:lang w:eastAsia="zh-CN"/>
        </w:rPr>
        <w:t xml:space="preserve">when </w:t>
      </w:r>
      <w:r>
        <w:rPr>
          <w:lang w:eastAsia="zh-CN"/>
        </w:rPr>
        <w:t>an</w:t>
      </w:r>
      <w:r w:rsidRPr="00E10A2B">
        <w:rPr>
          <w:lang w:eastAsia="zh-CN"/>
        </w:rPr>
        <w:t xml:space="preserve"> </w:t>
      </w:r>
      <w:r>
        <w:rPr>
          <w:lang w:eastAsia="zh-CN"/>
        </w:rPr>
        <w:t>GTP PDU has been sent by the PSA UPF</w:t>
      </w:r>
      <w:r w:rsidRPr="00E10A2B">
        <w:rPr>
          <w:lang w:eastAsia="zh-CN"/>
        </w:rPr>
        <w:t xml:space="preserve"> </w:t>
      </w:r>
      <w:r w:rsidRPr="003D224E">
        <w:rPr>
          <w:lang w:eastAsia="zh-CN"/>
        </w:rPr>
        <w:t xml:space="preserve">until </w:t>
      </w:r>
      <w:r w:rsidRPr="00E10A2B">
        <w:t>time when the</w:t>
      </w:r>
      <w:r>
        <w:t xml:space="preserve"> corresponding RLC SDU was</w:t>
      </w:r>
      <w:r w:rsidRPr="00E10A2B">
        <w:t xml:space="preserve"> </w:t>
      </w:r>
      <w:r>
        <w:t>received by the UE</w:t>
      </w:r>
      <w:r w:rsidRPr="008C42EB">
        <w:rPr>
          <w:lang w:eastAsia="zh-CN"/>
        </w:rPr>
        <w:t>.</w:t>
      </w:r>
    </w:p>
    <w:p w14:paraId="041B60E0" w14:textId="6C3CD270" w:rsidR="00AE576D" w:rsidRDefault="00C57A18" w:rsidP="00AE576D">
      <w:pPr>
        <w:pStyle w:val="B2"/>
      </w:pPr>
      <w:r w:rsidRPr="00CE1299">
        <w:rPr>
          <w:rFonts w:eastAsia="SimSun"/>
          <w:lang w:eastAsia="zh-CN"/>
        </w:rPr>
        <w:t>b-1)</w:t>
      </w:r>
      <w:r w:rsidRPr="00CE1299">
        <w:rPr>
          <w:rFonts w:eastAsia="SimSun"/>
          <w:lang w:eastAsia="zh-CN"/>
        </w:rPr>
        <w:tab/>
        <w:t>Integer, time interval (0.1 mS)</w:t>
      </w:r>
    </w:p>
    <w:p w14:paraId="29601DBC" w14:textId="0B5E95A6" w:rsidR="00AE576D" w:rsidRDefault="00C57A18" w:rsidP="00AE576D">
      <w:pPr>
        <w:pStyle w:val="B2"/>
      </w:pPr>
      <w:r w:rsidRPr="00CE1299">
        <w:rPr>
          <w:rFonts w:eastAsia="SimSun"/>
        </w:rPr>
        <w:t>b-2)</w:t>
      </w:r>
      <w:r w:rsidRPr="00CE1299">
        <w:rPr>
          <w:rFonts w:eastAsia="SimSun"/>
        </w:rPr>
        <w:tab/>
      </w:r>
      <w:r w:rsidRPr="00CE1299">
        <w:rPr>
          <w:rFonts w:eastAsia="SimSun"/>
          <w:lang w:eastAsia="zh-CN"/>
        </w:rPr>
        <w:t>MEAN</w:t>
      </w:r>
    </w:p>
    <w:p w14:paraId="67617D27" w14:textId="1451CE2C" w:rsidR="00AE576D" w:rsidRDefault="00C57A18" w:rsidP="00AE576D">
      <w:pPr>
        <w:pStyle w:val="B1"/>
        <w:rPr>
          <w:lang w:eastAsia="zh-CN"/>
        </w:rPr>
      </w:pPr>
      <w:r w:rsidRPr="00244B23">
        <w:rPr>
          <w:lang w:eastAsia="zh-CN"/>
        </w:rPr>
        <w:t>c)</w:t>
      </w:r>
      <w:r>
        <w:rPr>
          <w:lang w:eastAsia="zh-CN"/>
        </w:rPr>
        <w:tab/>
        <w:t xml:space="preserve">This KPI is the weighted average of </w:t>
      </w:r>
      <w:r>
        <w:rPr>
          <w:color w:val="000000"/>
        </w:rPr>
        <w:t>DL p</w:t>
      </w:r>
      <w:r w:rsidRPr="00AC22D1">
        <w:t>acket</w:t>
      </w:r>
      <w:r w:rsidRPr="00AC22D1">
        <w:rPr>
          <w:color w:val="000000"/>
        </w:rPr>
        <w:t xml:space="preserve"> </w:t>
      </w:r>
      <w:r>
        <w:rPr>
          <w:color w:val="000000"/>
        </w:rPr>
        <w:t>delay between PSA UPF and UE,</w:t>
      </w:r>
      <w:r w:rsidRPr="004A7A47">
        <w:rPr>
          <w:color w:val="000000"/>
        </w:rPr>
        <w:t xml:space="preserve"> </w:t>
      </w:r>
      <w:r>
        <w:rPr>
          <w:lang w:eastAsia="zh-CN"/>
        </w:rPr>
        <w:t>for all N3 interfaces (modelled by EP_N3</w:t>
      </w:r>
      <w:r w:rsidRPr="00647B06">
        <w:rPr>
          <w:lang w:eastAsia="zh-CN"/>
        </w:rPr>
        <w:t xml:space="preserve"> </w:t>
      </w:r>
      <w:r>
        <w:rPr>
          <w:lang w:eastAsia="zh-CN"/>
        </w:rPr>
        <w:t>MOIs) and N9 interfaces (modelled by EP_N9</w:t>
      </w:r>
      <w:r w:rsidRPr="00647B06">
        <w:rPr>
          <w:lang w:eastAsia="zh-CN"/>
        </w:rPr>
        <w:t xml:space="preserve"> </w:t>
      </w:r>
      <w:r>
        <w:rPr>
          <w:lang w:eastAsia="zh-CN"/>
        </w:rPr>
        <w:t>MOIs) of all PSA UPFs supporting the network slice (modelled by NetworkSlice MOI) identified by the S-NSSAI.</w:t>
      </w:r>
    </w:p>
    <w:p w14:paraId="435CE562" w14:textId="188CFD9B" w:rsidR="00C57A18" w:rsidRDefault="0009737B" w:rsidP="00C57A18">
      <w:pPr>
        <w:pStyle w:val="B1"/>
      </w:pPr>
      <w:r>
        <w:tab/>
      </w:r>
      <w:r>
        <w:rPr>
          <w:lang w:eastAsia="zh-CN"/>
        </w:rPr>
        <w:t>This KPI is calculated in the equation below, where Wn3 and Wn9 are</w:t>
      </w:r>
      <w:r>
        <w:rPr>
          <w:lang w:val="en-US"/>
        </w:rPr>
        <w:t xml:space="preserve"> the measurements for the weighted average, Wn3 is one of the following:</w:t>
      </w:r>
    </w:p>
    <w:p w14:paraId="5DD8ACA7" w14:textId="083EB06D" w:rsidR="00C57A18" w:rsidRDefault="0009737B" w:rsidP="00C57A18">
      <w:pPr>
        <w:pStyle w:val="B2"/>
      </w:pPr>
      <w:r>
        <w:rPr>
          <w:lang w:val="en-US"/>
        </w:rPr>
        <w:t>-</w:t>
      </w:r>
      <w:r>
        <w:rPr>
          <w:lang w:val="en-US"/>
        </w:rPr>
        <w:tab/>
        <w:t>the data volume of DL GTP PDUs transmitted by PSA UPF on the N3 interface;</w:t>
      </w:r>
    </w:p>
    <w:p w14:paraId="6FC1FB98" w14:textId="35A74010" w:rsidR="00C57A18" w:rsidRDefault="0009737B" w:rsidP="00C57A18">
      <w:pPr>
        <w:pStyle w:val="B2"/>
      </w:pPr>
      <w:r>
        <w:rPr>
          <w:lang w:val="en-US"/>
        </w:rPr>
        <w:t>-</w:t>
      </w:r>
      <w:r>
        <w:rPr>
          <w:lang w:val="en-US"/>
        </w:rPr>
        <w:tab/>
        <w:t>the number of DL GTP PDUs transmitted by PSA UPF on the N3 interface;</w:t>
      </w:r>
    </w:p>
    <w:p w14:paraId="766A05E5" w14:textId="36D447A0" w:rsidR="00C57A18" w:rsidRDefault="0009737B" w:rsidP="00C57A18">
      <w:pPr>
        <w:pStyle w:val="B2"/>
      </w:pPr>
      <w:r>
        <w:rPr>
          <w:lang w:val="en-US"/>
        </w:rPr>
        <w:t>-</w:t>
      </w:r>
      <w:r>
        <w:rPr>
          <w:lang w:val="en-US"/>
        </w:rPr>
        <w:tab/>
        <w:t>any other types of weight defined by the consumer of KPI.</w:t>
      </w:r>
    </w:p>
    <w:p w14:paraId="3ABB7861" w14:textId="04987557" w:rsidR="00C57A18" w:rsidRDefault="0009737B" w:rsidP="00C57A18">
      <w:pPr>
        <w:pStyle w:val="B1"/>
      </w:pPr>
      <w:r>
        <w:tab/>
      </w:r>
      <w:r>
        <w:rPr>
          <w:lang w:eastAsia="zh-CN"/>
        </w:rPr>
        <w:t xml:space="preserve">And </w:t>
      </w:r>
      <w:r>
        <w:rPr>
          <w:lang w:val="en-US"/>
        </w:rPr>
        <w:t>Wn9 is one of the following:</w:t>
      </w:r>
    </w:p>
    <w:p w14:paraId="0E829577" w14:textId="60962325" w:rsidR="00C57A18" w:rsidRDefault="0009737B" w:rsidP="00C57A18">
      <w:pPr>
        <w:pStyle w:val="B2"/>
      </w:pPr>
      <w:r>
        <w:rPr>
          <w:lang w:val="en-US"/>
        </w:rPr>
        <w:t>-</w:t>
      </w:r>
      <w:r>
        <w:rPr>
          <w:lang w:val="en-US"/>
        </w:rPr>
        <w:tab/>
        <w:t>the data volume of DL GTP PDUs transmitted by PSA UPF on the N9 interface;</w:t>
      </w:r>
    </w:p>
    <w:p w14:paraId="3A6B107F" w14:textId="0D909D40" w:rsidR="00C57A18" w:rsidRDefault="0009737B" w:rsidP="00C57A18">
      <w:pPr>
        <w:pStyle w:val="B2"/>
      </w:pPr>
      <w:r>
        <w:rPr>
          <w:lang w:val="en-US"/>
        </w:rPr>
        <w:t>-</w:t>
      </w:r>
      <w:r>
        <w:rPr>
          <w:lang w:val="en-US"/>
        </w:rPr>
        <w:tab/>
        <w:t>the number of DL GTP PDUs transmitted by PSA UPF on the N9 interface;</w:t>
      </w:r>
    </w:p>
    <w:p w14:paraId="1992021C" w14:textId="5DD22479" w:rsidR="00C57A18" w:rsidRDefault="0009737B" w:rsidP="00C57A18">
      <w:pPr>
        <w:pStyle w:val="B2"/>
      </w:pPr>
      <w:r>
        <w:rPr>
          <w:lang w:val="en-US"/>
        </w:rPr>
        <w:t>-</w:t>
      </w:r>
      <w:r>
        <w:rPr>
          <w:lang w:val="en-US"/>
        </w:rPr>
        <w:tab/>
        <w:t>any other types of weight defined by the consumer of KPI.</w:t>
      </w:r>
    </w:p>
    <w:p w14:paraId="76909AF9" w14:textId="54E79946" w:rsidR="00950DFE" w:rsidRDefault="001A7419" w:rsidP="00950DFE">
      <w:pPr>
        <w:pStyle w:val="EQ"/>
      </w:pPr>
      <w:r>
        <w:tab/>
      </w:r>
      <m:oMath>
        <m:r>
          <w:rPr>
            <w:rFonts w:ascii="Cambria Math" w:hAnsi="Cambria Math"/>
          </w:rPr>
          <m:t>DelayE2EDlNs=</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EP_N3</m:t>
                </m:r>
              </m:sub>
              <m:sup/>
              <m:e>
                <m:d>
                  <m:dPr>
                    <m:ctrlPr>
                      <w:rPr>
                        <w:rFonts w:ascii="Cambria Math" w:hAnsi="Cambria Math"/>
                        <w:i/>
                      </w:rPr>
                    </m:ctrlPr>
                  </m:dPr>
                  <m:e>
                    <m:r>
                      <w:rPr>
                        <w:rFonts w:ascii="Cambria Math" w:hAnsi="Cambria Math"/>
                      </w:rPr>
                      <m:t>GTP.DelayDlPsaUpfUeMean.SNSSAI×GTP.Wn3.SNSSAI</m:t>
                    </m:r>
                  </m:e>
                </m:d>
              </m:e>
            </m:nary>
            <m:r>
              <w:rPr>
                <w:rFonts w:ascii="Cambria Math" w:hAnsi="Cambria Math"/>
              </w:rPr>
              <m:t>+</m:t>
            </m:r>
            <m:nary>
              <m:naryPr>
                <m:chr m:val="∑"/>
                <m:limLoc m:val="subSup"/>
                <m:supHide m:val="1"/>
                <m:ctrlPr>
                  <w:rPr>
                    <w:rFonts w:ascii="Cambria Math" w:hAnsi="Cambria Math"/>
                    <w:i/>
                  </w:rPr>
                </m:ctrlPr>
              </m:naryPr>
              <m:sub>
                <m:r>
                  <w:rPr>
                    <w:rFonts w:ascii="Cambria Math" w:hAnsi="Cambria Math"/>
                  </w:rPr>
                  <m:t>EP_N9</m:t>
                </m:r>
              </m:sub>
              <m:sup/>
              <m:e>
                <m:d>
                  <m:dPr>
                    <m:ctrlPr>
                      <w:rPr>
                        <w:rFonts w:ascii="Cambria Math" w:hAnsi="Cambria Math"/>
                        <w:i/>
                      </w:rPr>
                    </m:ctrlPr>
                  </m:dPr>
                  <m:e>
                    <m:r>
                      <w:rPr>
                        <w:rFonts w:ascii="Cambria Math" w:hAnsi="Cambria Math"/>
                      </w:rPr>
                      <m:t>GTP.DelayDLPsaUpfUeMean.SNSSAI×Wn9.SNSSAI</m:t>
                    </m:r>
                  </m:e>
                </m:d>
              </m:e>
            </m:nary>
          </m:num>
          <m:den>
            <m:nary>
              <m:naryPr>
                <m:chr m:val="∑"/>
                <m:limLoc m:val="undOvr"/>
                <m:supHide m:val="1"/>
                <m:ctrlPr>
                  <w:rPr>
                    <w:rFonts w:ascii="Cambria Math" w:hAnsi="Cambria Math"/>
                    <w:i/>
                  </w:rPr>
                </m:ctrlPr>
              </m:naryPr>
              <m:sub>
                <m:r>
                  <w:rPr>
                    <w:rFonts w:ascii="Cambria Math" w:hAnsi="Cambria Math"/>
                  </w:rPr>
                  <m:t>EP_N3</m:t>
                </m:r>
              </m:sub>
              <m:sup/>
              <m:e>
                <m:r>
                  <w:rPr>
                    <w:rFonts w:ascii="Cambria Math" w:hAnsi="Cambria Math"/>
                  </w:rPr>
                  <m:t>Wn3.SNSSAI</m:t>
                </m:r>
              </m:e>
            </m:nary>
            <m:r>
              <w:rPr>
                <w:rFonts w:ascii="Cambria Math" w:hAnsi="Cambria Math"/>
              </w:rPr>
              <m:t>+</m:t>
            </m:r>
            <m:nary>
              <m:naryPr>
                <m:chr m:val="∑"/>
                <m:limLoc m:val="subSup"/>
                <m:supHide m:val="1"/>
                <m:ctrlPr>
                  <w:rPr>
                    <w:rFonts w:ascii="Cambria Math" w:hAnsi="Cambria Math"/>
                    <w:i/>
                  </w:rPr>
                </m:ctrlPr>
              </m:naryPr>
              <m:sub>
                <m:r>
                  <w:rPr>
                    <w:rFonts w:ascii="Cambria Math" w:hAnsi="Cambria Math"/>
                  </w:rPr>
                  <m:t>EP_N9</m:t>
                </m:r>
              </m:sub>
              <m:sup/>
              <m:e>
                <m:r>
                  <w:rPr>
                    <w:rFonts w:ascii="Cambria Math" w:hAnsi="Cambria Math"/>
                  </w:rPr>
                  <m:t>Wn9.SNSSAI</m:t>
                </m:r>
              </m:e>
            </m:nary>
          </m:den>
        </m:f>
      </m:oMath>
      <w:r>
        <w:br/>
      </w:r>
    </w:p>
    <w:p w14:paraId="19362E9F" w14:textId="2ACBE3BC" w:rsidR="00AE576D" w:rsidRDefault="000B0E87" w:rsidP="00AE576D">
      <w:pPr>
        <w:pStyle w:val="B2"/>
      </w:pPr>
      <w:r>
        <w:tab/>
      </w:r>
      <w:r>
        <w:rPr>
          <w:lang w:eastAsia="zh-CN"/>
        </w:rPr>
        <w:t xml:space="preserve">Where the </w:t>
      </w:r>
      <w:r w:rsidRPr="00935DDE">
        <w:rPr>
          <w:i/>
          <w:iCs/>
          <w:lang w:eastAsia="zh-CN"/>
        </w:rPr>
        <w:t>SNSSAI</w:t>
      </w:r>
      <w:r>
        <w:rPr>
          <w:lang w:eastAsia="zh-CN"/>
        </w:rPr>
        <w:t xml:space="preserve"> identifies the S-NSSAI.</w:t>
      </w:r>
    </w:p>
    <w:p w14:paraId="4EA756B6" w14:textId="0A37EC54" w:rsidR="00AE576D" w:rsidRPr="005F2604" w:rsidRDefault="000B0E87" w:rsidP="00AE576D">
      <w:pPr>
        <w:pStyle w:val="B1"/>
      </w:pPr>
      <w:r w:rsidRPr="00FA374B">
        <w:rPr>
          <w:lang w:eastAsia="zh-CN"/>
        </w:rPr>
        <w:t>d)</w:t>
      </w:r>
      <w:r w:rsidRPr="00FA374B">
        <w:rPr>
          <w:lang w:eastAsia="zh-CN"/>
        </w:rPr>
        <w:tab/>
      </w:r>
      <w:r>
        <w:rPr>
          <w:lang w:eastAsia="zh-CN"/>
        </w:rPr>
        <w:t>NetworkSlice.</w:t>
      </w:r>
    </w:p>
    <w:p w14:paraId="1A37AA20" w14:textId="1CC7C633" w:rsidR="00B11C35" w:rsidRDefault="00B11C35" w:rsidP="00B11C35">
      <w:pPr>
        <w:pStyle w:val="Heading3"/>
      </w:pPr>
      <w:bookmarkStart w:id="88" w:name="_Toc213792591"/>
      <w:r>
        <w:t>6.3.</w:t>
      </w:r>
      <w:r w:rsidR="00820BCF">
        <w:t>2</w:t>
      </w:r>
      <w:r>
        <w:tab/>
      </w:r>
      <w:r w:rsidR="00FA44CA" w:rsidRPr="003D224E">
        <w:t xml:space="preserve">Upstream </w:t>
      </w:r>
      <w:r w:rsidR="00FA44CA">
        <w:t>t</w:t>
      </w:r>
      <w:r w:rsidR="00FA44CA" w:rsidRPr="003D224E">
        <w:t xml:space="preserve">hroughput for </w:t>
      </w:r>
      <w:r w:rsidR="00FA44CA">
        <w:t>n</w:t>
      </w:r>
      <w:r w:rsidR="00FA44CA" w:rsidRPr="003D224E">
        <w:t>etwork and Network Slice Instance</w:t>
      </w:r>
      <w:bookmarkEnd w:id="88"/>
    </w:p>
    <w:p w14:paraId="43976C22" w14:textId="28A59249" w:rsidR="00027925" w:rsidRDefault="005202BA" w:rsidP="00027925">
      <w:pPr>
        <w:pStyle w:val="B1"/>
      </w:pPr>
      <w:r w:rsidRPr="003D224E">
        <w:rPr>
          <w:lang w:eastAsia="zh-CN"/>
        </w:rPr>
        <w:t>a)</w:t>
      </w:r>
      <w:r>
        <w:rPr>
          <w:lang w:eastAsia="zh-CN"/>
        </w:rPr>
        <w:tab/>
      </w:r>
      <w:r>
        <w:rPr>
          <w:rFonts w:hint="eastAsia"/>
          <w:lang w:eastAsia="zh-CN"/>
        </w:rPr>
        <w:t>U</w:t>
      </w:r>
      <w:r>
        <w:rPr>
          <w:lang w:eastAsia="zh-CN"/>
        </w:rPr>
        <w:t>TSNSI</w:t>
      </w:r>
      <w:r w:rsidRPr="003D224E">
        <w:rPr>
          <w:rFonts w:hint="eastAsia"/>
          <w:lang w:eastAsia="zh-CN"/>
        </w:rPr>
        <w:t>.</w:t>
      </w:r>
    </w:p>
    <w:p w14:paraId="231C2AE5" w14:textId="143CE11D" w:rsidR="00027925" w:rsidRDefault="005202BA" w:rsidP="00027925">
      <w:pPr>
        <w:pStyle w:val="B1"/>
      </w:pPr>
      <w:r w:rsidRPr="003D224E">
        <w:rPr>
          <w:lang w:eastAsia="zh-CN"/>
        </w:rPr>
        <w:t>b)</w:t>
      </w:r>
      <w:r>
        <w:rPr>
          <w:lang w:eastAsia="zh-CN"/>
        </w:rPr>
        <w:tab/>
      </w:r>
      <w:r w:rsidRPr="003D224E">
        <w:rPr>
          <w:lang w:eastAsia="zh-CN"/>
        </w:rPr>
        <w:t xml:space="preserve">This KPI describes the upstream throughput of one single network </w:t>
      </w:r>
      <w:r w:rsidRPr="00C05548">
        <w:rPr>
          <w:snapToGrid w:val="0"/>
        </w:rPr>
        <w:t>slice by</w:t>
      </w:r>
      <w:r w:rsidRPr="003D224E">
        <w:rPr>
          <w:snapToGrid w:val="0"/>
        </w:rPr>
        <w:t xml:space="preserve"> computing the packet size for each successfully </w:t>
      </w:r>
      <w:r w:rsidRPr="00C05548">
        <w:rPr>
          <w:snapToGrid w:val="0"/>
        </w:rPr>
        <w:t>received UL</w:t>
      </w:r>
      <w:r w:rsidRPr="003D224E">
        <w:rPr>
          <w:snapToGrid w:val="0"/>
        </w:rPr>
        <w:t xml:space="preserve"> packet through the network </w:t>
      </w:r>
      <w:r w:rsidRPr="00C05548">
        <w:rPr>
          <w:lang w:eastAsia="zh-CN"/>
        </w:rPr>
        <w:t>slice during</w:t>
      </w:r>
      <w:r w:rsidRPr="003D224E">
        <w:rPr>
          <w:lang w:eastAsia="zh-CN"/>
        </w:rPr>
        <w:t xml:space="preserve"> each observing granularity period and is used to evaluate integrity performance of the end-to-end </w:t>
      </w:r>
      <w:r w:rsidRPr="00C40804">
        <w:rPr>
          <w:lang w:eastAsia="zh-CN"/>
        </w:rPr>
        <w:t>network slice</w:t>
      </w:r>
      <w:r w:rsidRPr="00C05548">
        <w:rPr>
          <w:lang w:eastAsia="zh-CN"/>
        </w:rPr>
        <w:t>.</w:t>
      </w:r>
      <w:r w:rsidRPr="003D224E">
        <w:rPr>
          <w:lang w:eastAsia="zh-CN"/>
        </w:rPr>
        <w:t xml:space="preserve"> </w:t>
      </w:r>
      <w:r>
        <w:rPr>
          <w:lang w:eastAsia="zh-CN"/>
        </w:rPr>
        <w:t>It</w:t>
      </w:r>
      <w:r w:rsidRPr="003D224E">
        <w:rPr>
          <w:lang w:eastAsia="zh-CN"/>
        </w:rPr>
        <w:t xml:space="preserve"> is obtained by </w:t>
      </w:r>
      <w:r w:rsidRPr="00C05548">
        <w:rPr>
          <w:lang w:eastAsia="zh-CN"/>
        </w:rPr>
        <w:t xml:space="preserve">measuring the total number of </w:t>
      </w:r>
      <w:r w:rsidRPr="003D224E">
        <w:rPr>
          <w:lang w:eastAsia="zh-CN"/>
        </w:rPr>
        <w:t xml:space="preserve">upstream </w:t>
      </w:r>
      <w:r w:rsidRPr="00C05548">
        <w:rPr>
          <w:lang w:eastAsia="zh-CN"/>
        </w:rPr>
        <w:t>octets</w:t>
      </w:r>
      <w:r w:rsidRPr="003D224E">
        <w:rPr>
          <w:lang w:eastAsia="zh-CN"/>
        </w:rPr>
        <w:t xml:space="preserve"> provided by N3 interface from NG-RAN to </w:t>
      </w:r>
      <w:r>
        <w:rPr>
          <w:lang w:eastAsia="zh-CN"/>
        </w:rPr>
        <w:t xml:space="preserve">all </w:t>
      </w:r>
      <w:r w:rsidRPr="003D224E">
        <w:rPr>
          <w:lang w:eastAsia="zh-CN"/>
        </w:rPr>
        <w:t>UPF</w:t>
      </w:r>
      <w:r>
        <w:rPr>
          <w:lang w:eastAsia="zh-CN"/>
        </w:rPr>
        <w:t>s</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0AA6652B" w14:textId="6F9E5474" w:rsidR="00027925" w:rsidRDefault="005202BA" w:rsidP="00027925">
      <w:pPr>
        <w:pStyle w:val="B2"/>
      </w:pPr>
      <w:r w:rsidRPr="00022F8B">
        <w:rPr>
          <w:rFonts w:eastAsia="SimSun"/>
          <w:lang w:eastAsia="zh-CN"/>
        </w:rPr>
        <w:t>b-1)</w:t>
      </w:r>
      <w:r w:rsidRPr="00022F8B">
        <w:rPr>
          <w:rFonts w:eastAsia="SimSun"/>
          <w:lang w:eastAsia="zh-CN"/>
        </w:rPr>
        <w:tab/>
        <w:t>Integer, kbit/s</w:t>
      </w:r>
    </w:p>
    <w:p w14:paraId="2C83CB29" w14:textId="5C49C9FC" w:rsidR="00027925" w:rsidRDefault="005202BA" w:rsidP="00027925">
      <w:pPr>
        <w:pStyle w:val="B2"/>
      </w:pPr>
      <w:r w:rsidRPr="00022F8B">
        <w:rPr>
          <w:rFonts w:eastAsia="SimSun"/>
        </w:rPr>
        <w:t>b-2)</w:t>
      </w:r>
      <w:r w:rsidRPr="00022F8B">
        <w:rPr>
          <w:rFonts w:eastAsia="SimSun"/>
        </w:rPr>
        <w:tab/>
      </w:r>
      <w:r w:rsidRPr="00022F8B">
        <w:rPr>
          <w:rFonts w:eastAsia="SimSun"/>
          <w:lang w:eastAsia="zh-CN"/>
        </w:rPr>
        <w:t>MEAN</w:t>
      </w:r>
    </w:p>
    <w:p w14:paraId="5715A1A2" w14:textId="76752B25" w:rsidR="00027925" w:rsidRDefault="005202BA" w:rsidP="00027925">
      <w:pPr>
        <w:pStyle w:val="B1"/>
      </w:pPr>
      <w:r w:rsidRPr="00BD042D">
        <w:rPr>
          <w:lang w:eastAsia="zh-CN"/>
        </w:rPr>
        <w:t>c)</w:t>
      </w:r>
      <w:r>
        <w:rPr>
          <w:lang w:eastAsia="zh-CN"/>
        </w:rPr>
        <w:tab/>
      </w:r>
    </w:p>
    <w:p w14:paraId="24962B5C" w14:textId="5DC6395B" w:rsidR="00950DFE" w:rsidRDefault="00A67303" w:rsidP="00950DFE">
      <w:pPr>
        <w:pStyle w:val="EQ"/>
      </w:pPr>
      <w:r>
        <w:tab/>
      </w:r>
      <m:oMath>
        <m:r>
          <w:rPr>
            <w:rFonts w:ascii="Cambria Math" w:hAnsi="Cambria Math"/>
          </w:rPr>
          <m:t>UTSNSI=</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r>
                  <w:rPr>
                    <w:rFonts w:ascii="Cambria Math" w:hAnsi="Cambria Math"/>
                  </w:rPr>
                  <m:t>GTP.InDataOctN3UPF.SNSSAI</m:t>
                </m:r>
              </m:e>
            </m:nary>
          </m:num>
          <m:den>
            <m:r>
              <w:rPr>
                <w:rFonts w:ascii="Cambria Math" w:hAnsi="Cambria Math"/>
              </w:rPr>
              <m:t>GranularityPeriod</m:t>
            </m:r>
          </m:den>
        </m:f>
        <m:r>
          <w:rPr>
            <w:rFonts w:ascii="Cambria Math" w:hAnsi="Cambria Math"/>
          </w:rPr>
          <m:t>×8</m:t>
        </m:r>
      </m:oMath>
      <w:r>
        <w:br/>
      </w:r>
    </w:p>
    <w:p w14:paraId="7519347B" w14:textId="65C4D548" w:rsidR="00027925" w:rsidRDefault="005202BA" w:rsidP="00027925">
      <w:pPr>
        <w:pStyle w:val="B1"/>
      </w:pPr>
      <w:r>
        <w:rPr>
          <w:lang w:eastAsia="zh-CN"/>
        </w:rPr>
        <w:t>d</w:t>
      </w:r>
      <w:r w:rsidRPr="003D224E">
        <w:rPr>
          <w:lang w:eastAsia="zh-CN"/>
        </w:rPr>
        <w:t>)</w:t>
      </w:r>
      <w:r>
        <w:rPr>
          <w:lang w:eastAsia="zh-CN"/>
        </w:rPr>
        <w:tab/>
        <w:t xml:space="preserve">NetworkSlice, </w:t>
      </w:r>
      <w:r w:rsidRPr="004861FF">
        <w:rPr>
          <w:lang w:eastAsia="zh-CN"/>
        </w:rPr>
        <w:t>SubNetwork</w:t>
      </w:r>
      <w:r>
        <w:rPr>
          <w:lang w:eastAsia="zh-CN"/>
        </w:rPr>
        <w:t>.</w:t>
      </w:r>
    </w:p>
    <w:p w14:paraId="21AE560E" w14:textId="6BE284EC" w:rsidR="00B11C35" w:rsidRDefault="00B11C35" w:rsidP="00B11C35">
      <w:pPr>
        <w:pStyle w:val="Heading3"/>
      </w:pPr>
      <w:bookmarkStart w:id="89" w:name="_Toc213792592"/>
      <w:r>
        <w:t>6.3.</w:t>
      </w:r>
      <w:r w:rsidR="00820BCF">
        <w:t>3</w:t>
      </w:r>
      <w:r>
        <w:tab/>
      </w:r>
      <w:r w:rsidR="00D24088" w:rsidRPr="003D224E">
        <w:t xml:space="preserve">Downstream </w:t>
      </w:r>
      <w:r w:rsidR="00D24088">
        <w:t>t</w:t>
      </w:r>
      <w:r w:rsidR="00D24088" w:rsidRPr="003D224E">
        <w:t>hroughput for Single Network Slice Instance</w:t>
      </w:r>
      <w:bookmarkEnd w:id="89"/>
    </w:p>
    <w:p w14:paraId="10C21497" w14:textId="1A6F7842" w:rsidR="001012EB" w:rsidRDefault="00D24088" w:rsidP="001012EB">
      <w:pPr>
        <w:pStyle w:val="B1"/>
      </w:pPr>
      <w:r w:rsidRPr="003D224E">
        <w:rPr>
          <w:lang w:eastAsia="zh-CN"/>
        </w:rPr>
        <w:t>a)</w:t>
      </w:r>
      <w:r>
        <w:rPr>
          <w:lang w:eastAsia="zh-CN"/>
        </w:rPr>
        <w:tab/>
      </w:r>
      <w:r>
        <w:rPr>
          <w:rFonts w:hint="eastAsia"/>
          <w:lang w:eastAsia="zh-CN"/>
        </w:rPr>
        <w:t>D</w:t>
      </w:r>
      <w:r>
        <w:rPr>
          <w:lang w:eastAsia="zh-CN"/>
        </w:rPr>
        <w:t>TSNSI</w:t>
      </w:r>
      <w:r w:rsidRPr="003D224E">
        <w:rPr>
          <w:rFonts w:hint="eastAsia"/>
          <w:lang w:eastAsia="zh-CN"/>
        </w:rPr>
        <w:t>.</w:t>
      </w:r>
    </w:p>
    <w:p w14:paraId="009C9291" w14:textId="5BD24D59" w:rsidR="001012EB" w:rsidRDefault="00D24088" w:rsidP="001012EB">
      <w:pPr>
        <w:pStyle w:val="B1"/>
      </w:pPr>
      <w:r w:rsidRPr="003D224E">
        <w:rPr>
          <w:lang w:eastAsia="zh-CN"/>
        </w:rPr>
        <w:t>b)</w:t>
      </w:r>
      <w:r>
        <w:rPr>
          <w:lang w:eastAsia="zh-CN"/>
        </w:rPr>
        <w:tab/>
      </w:r>
      <w:r w:rsidRPr="003D224E">
        <w:rPr>
          <w:lang w:eastAsia="zh-CN"/>
        </w:rPr>
        <w:t xml:space="preserve">This KPI describes the downstream throughput of one single network slice instance </w:t>
      </w:r>
      <w:r w:rsidRPr="003D224E">
        <w:rPr>
          <w:snapToGrid w:val="0"/>
        </w:rPr>
        <w:t>by computing the packet size for each successfully transmitted DL packet through the network slice instance</w:t>
      </w:r>
      <w:r w:rsidRPr="003D224E">
        <w:rPr>
          <w:lang w:eastAsia="zh-CN"/>
        </w:rPr>
        <w:t xml:space="preserve"> during each observing granularity period and is used to evaluate integrity performance of the end-to-end network slice instance.</w:t>
      </w:r>
      <w:r>
        <w:rPr>
          <w:lang w:eastAsia="zh-CN"/>
        </w:rPr>
        <w:t xml:space="preserve"> It</w:t>
      </w:r>
      <w:r w:rsidRPr="003D224E">
        <w:rPr>
          <w:lang w:eastAsia="zh-CN"/>
        </w:rPr>
        <w:t xml:space="preserve"> is obtained by </w:t>
      </w:r>
      <w:r w:rsidRPr="00C05548">
        <w:rPr>
          <w:lang w:eastAsia="zh-CN"/>
        </w:rPr>
        <w:t xml:space="preserve">measuring the total number of </w:t>
      </w:r>
      <w:r w:rsidRPr="003D224E">
        <w:rPr>
          <w:lang w:eastAsia="zh-CN"/>
        </w:rPr>
        <w:t xml:space="preserve">downstream </w:t>
      </w:r>
      <w:r w:rsidRPr="00C05548">
        <w:rPr>
          <w:lang w:eastAsia="zh-CN"/>
        </w:rPr>
        <w:t>octets</w:t>
      </w:r>
      <w:r w:rsidRPr="003D224E">
        <w:rPr>
          <w:lang w:eastAsia="zh-CN"/>
        </w:rPr>
        <w:t xml:space="preserve"> provided by N3 interface from </w:t>
      </w:r>
      <w:r>
        <w:rPr>
          <w:lang w:eastAsia="zh-CN"/>
        </w:rPr>
        <w:t>all</w:t>
      </w:r>
      <w:r w:rsidRPr="003D224E">
        <w:rPr>
          <w:lang w:eastAsia="zh-CN"/>
        </w:rPr>
        <w:t xml:space="preserve"> UPF</w:t>
      </w:r>
      <w:r>
        <w:rPr>
          <w:lang w:eastAsia="zh-CN"/>
        </w:rPr>
        <w:t>s to NG-RAN</w:t>
      </w:r>
      <w:r w:rsidRPr="00C05548">
        <w:rPr>
          <w:lang w:eastAsia="zh-CN"/>
        </w:rPr>
        <w:t>,</w:t>
      </w:r>
      <w:r w:rsidRPr="003D224E">
        <w:rPr>
          <w:lang w:eastAsia="zh-CN"/>
        </w:rPr>
        <w:t xml:space="preserve"> related to the single network </w:t>
      </w:r>
      <w:r w:rsidRPr="00C05548">
        <w:rPr>
          <w:lang w:eastAsia="zh-CN"/>
        </w:rPr>
        <w:t>slice, divided by the granularity period (in milliseconds)</w:t>
      </w:r>
      <w:r w:rsidRPr="003D224E">
        <w:rPr>
          <w:lang w:eastAsia="zh-CN"/>
        </w:rPr>
        <w:t>.</w:t>
      </w:r>
    </w:p>
    <w:p w14:paraId="11AF7083" w14:textId="45FB5A1B" w:rsidR="001012EB" w:rsidRDefault="00D24088" w:rsidP="001012EB">
      <w:pPr>
        <w:pStyle w:val="B2"/>
      </w:pPr>
      <w:r w:rsidRPr="00022F8B">
        <w:rPr>
          <w:rFonts w:eastAsia="SimSun"/>
          <w:lang w:eastAsia="zh-CN"/>
        </w:rPr>
        <w:t>b-1)</w:t>
      </w:r>
      <w:r w:rsidRPr="00022F8B">
        <w:rPr>
          <w:rFonts w:eastAsia="SimSun"/>
          <w:lang w:eastAsia="zh-CN"/>
        </w:rPr>
        <w:tab/>
        <w:t>Integer, kbit/s</w:t>
      </w:r>
    </w:p>
    <w:p w14:paraId="127C0F09" w14:textId="56B5C4B9" w:rsidR="001012EB" w:rsidRDefault="00D24088" w:rsidP="001012EB">
      <w:pPr>
        <w:pStyle w:val="B2"/>
      </w:pPr>
      <w:r w:rsidRPr="00022F8B">
        <w:rPr>
          <w:rFonts w:eastAsia="SimSun"/>
        </w:rPr>
        <w:t>b-2)</w:t>
      </w:r>
      <w:r w:rsidRPr="00022F8B">
        <w:rPr>
          <w:rFonts w:eastAsia="SimSun"/>
        </w:rPr>
        <w:tab/>
      </w:r>
      <w:r w:rsidRPr="00022F8B">
        <w:rPr>
          <w:rFonts w:eastAsia="SimSun"/>
          <w:lang w:eastAsia="zh-CN"/>
        </w:rPr>
        <w:t>MEAN</w:t>
      </w:r>
    </w:p>
    <w:p w14:paraId="3C598926" w14:textId="28B809C7" w:rsidR="001012EB" w:rsidRDefault="00D24088" w:rsidP="001012EB">
      <w:pPr>
        <w:pStyle w:val="B1"/>
        <w:rPr>
          <w:lang w:eastAsia="zh-CN"/>
        </w:rPr>
      </w:pPr>
      <w:r w:rsidRPr="00E37E81">
        <w:rPr>
          <w:lang w:eastAsia="zh-CN"/>
        </w:rPr>
        <w:t>c)</w:t>
      </w:r>
      <w:r w:rsidRPr="003B461B">
        <w:rPr>
          <w:lang w:eastAsia="zh-CN"/>
        </w:rPr>
        <w:tab/>
      </w:r>
    </w:p>
    <w:p w14:paraId="32A1DE72" w14:textId="2D9A7E29" w:rsidR="00E37E81" w:rsidRDefault="00E37E81" w:rsidP="00E37E81">
      <w:pPr>
        <w:pStyle w:val="EQ"/>
      </w:pPr>
      <w:r>
        <w:tab/>
      </w:r>
      <m:oMath>
        <m:r>
          <w:rPr>
            <w:rFonts w:ascii="Cambria Math" w:hAnsi="Cambria Math"/>
          </w:rPr>
          <m:t>DTSNSI=</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r>
                  <w:rPr>
                    <w:rFonts w:ascii="Cambria Math" w:hAnsi="Cambria Math"/>
                  </w:rPr>
                  <m:t>GTP.OutDataOctN3UPF.SNSSAI</m:t>
                </m:r>
              </m:e>
            </m:nary>
          </m:num>
          <m:den>
            <m:r>
              <w:rPr>
                <w:rFonts w:ascii="Cambria Math" w:hAnsi="Cambria Math"/>
              </w:rPr>
              <m:t>GranularityPeriod</m:t>
            </m:r>
          </m:den>
        </m:f>
        <m:r>
          <w:rPr>
            <w:rFonts w:ascii="Cambria Math" w:hAnsi="Cambria Math"/>
          </w:rPr>
          <m:t>×8</m:t>
        </m:r>
      </m:oMath>
      <w:r>
        <w:br/>
      </w:r>
    </w:p>
    <w:p w14:paraId="2FE1D27F" w14:textId="0847F82F" w:rsidR="001012EB" w:rsidRPr="005F2604" w:rsidRDefault="00D24088" w:rsidP="001012EB">
      <w:pPr>
        <w:pStyle w:val="B1"/>
      </w:pPr>
      <w:r>
        <w:rPr>
          <w:lang w:eastAsia="zh-CN"/>
        </w:rPr>
        <w:t>d</w:t>
      </w:r>
      <w:r w:rsidRPr="003D224E">
        <w:rPr>
          <w:lang w:eastAsia="zh-CN"/>
        </w:rPr>
        <w:t>)</w:t>
      </w:r>
      <w:r>
        <w:rPr>
          <w:lang w:eastAsia="zh-CN"/>
        </w:rPr>
        <w:tab/>
        <w:t>NetworkSlice</w:t>
      </w:r>
      <w:r w:rsidRPr="00C05548">
        <w:rPr>
          <w:lang w:eastAsia="zh-CN"/>
        </w:rPr>
        <w:t>, SubNetwork</w:t>
      </w:r>
      <w:r>
        <w:rPr>
          <w:lang w:eastAsia="zh-CN"/>
        </w:rPr>
        <w:t>.</w:t>
      </w:r>
    </w:p>
    <w:p w14:paraId="1EA9BA8C" w14:textId="0BFC0356" w:rsidR="00B11C35" w:rsidRDefault="00B11C35" w:rsidP="00B11C35">
      <w:pPr>
        <w:pStyle w:val="Heading3"/>
      </w:pPr>
      <w:bookmarkStart w:id="90" w:name="_Toc213792593"/>
      <w:r>
        <w:t>6.3.</w:t>
      </w:r>
      <w:r w:rsidR="00820BCF">
        <w:t>4</w:t>
      </w:r>
      <w:r>
        <w:tab/>
      </w:r>
      <w:r w:rsidR="004E452D" w:rsidRPr="003D224E">
        <w:t>Upstream Throughput at N3 interface</w:t>
      </w:r>
      <w:bookmarkEnd w:id="90"/>
    </w:p>
    <w:p w14:paraId="47D4EEE0" w14:textId="5439B3CD" w:rsidR="002F454E" w:rsidRDefault="004E452D" w:rsidP="002F454E">
      <w:pPr>
        <w:pStyle w:val="B1"/>
      </w:pPr>
      <w:r w:rsidRPr="003D224E">
        <w:rPr>
          <w:lang w:eastAsia="zh-CN"/>
        </w:rPr>
        <w:t>a)</w:t>
      </w:r>
      <w:r>
        <w:rPr>
          <w:lang w:eastAsia="zh-CN"/>
        </w:rPr>
        <w:tab/>
      </w:r>
      <w:r w:rsidRPr="00C05548">
        <w:rPr>
          <w:lang w:eastAsia="zh-CN"/>
        </w:rPr>
        <w:t>UGTPTN</w:t>
      </w:r>
      <w:r w:rsidRPr="003D224E">
        <w:rPr>
          <w:rFonts w:hint="eastAsia"/>
          <w:lang w:eastAsia="zh-CN"/>
        </w:rPr>
        <w:t>.</w:t>
      </w:r>
    </w:p>
    <w:p w14:paraId="4EDCE4A9" w14:textId="4A2A5C9F" w:rsidR="002F454E" w:rsidRDefault="004E452D" w:rsidP="002F454E">
      <w:pPr>
        <w:pStyle w:val="B1"/>
      </w:pPr>
      <w:r w:rsidRPr="003D224E">
        <w:rPr>
          <w:lang w:eastAsia="zh-CN"/>
        </w:rPr>
        <w:t>b)</w:t>
      </w:r>
      <w:r>
        <w:rPr>
          <w:lang w:eastAsia="zh-CN"/>
        </w:rPr>
        <w:tab/>
      </w:r>
      <w:r w:rsidRPr="003D224E">
        <w:rPr>
          <w:lang w:eastAsia="zh-CN"/>
        </w:rPr>
        <w:t xml:space="preserve">This KPI describes the </w:t>
      </w:r>
      <w:r w:rsidRPr="00C05548">
        <w:rPr>
          <w:lang w:eastAsia="zh-CN"/>
        </w:rPr>
        <w:t>throughput of</w:t>
      </w:r>
      <w:r w:rsidRPr="003D224E">
        <w:rPr>
          <w:lang w:eastAsia="zh-CN"/>
        </w:rPr>
        <w:t xml:space="preserve"> incoming GTP data packets on the N3 interface (measured at UPF) which have been generated by the GTP-U protocol entity on the N3 interface, during a granularity period. This KPI is used to evaluate upstream GTP throughput integrity performance at the N3 interface. </w:t>
      </w:r>
      <w:r>
        <w:rPr>
          <w:lang w:eastAsia="zh-CN"/>
        </w:rPr>
        <w:t xml:space="preserve">It </w:t>
      </w:r>
      <w:r w:rsidRPr="003D224E">
        <w:rPr>
          <w:lang w:eastAsia="zh-CN"/>
        </w:rPr>
        <w:t xml:space="preserve">is obtained by measuring the </w:t>
      </w:r>
      <w:r w:rsidRPr="00C05548">
        <w:rPr>
          <w:lang w:eastAsia="zh-CN"/>
        </w:rPr>
        <w:t xml:space="preserve">total number of octets </w:t>
      </w:r>
      <w:r w:rsidRPr="003D224E">
        <w:rPr>
          <w:lang w:eastAsia="zh-CN"/>
        </w:rPr>
        <w:t xml:space="preserve">GTP data </w:t>
      </w:r>
      <w:r w:rsidRPr="00C05548">
        <w:rPr>
          <w:lang w:eastAsia="zh-CN"/>
        </w:rPr>
        <w:t xml:space="preserve">packets </w:t>
      </w:r>
      <w:r w:rsidRPr="003D224E">
        <w:rPr>
          <w:lang w:eastAsia="zh-CN"/>
        </w:rPr>
        <w:t xml:space="preserve">upstream throughput provided by N3 interface from NG-RAN to UPF, </w:t>
      </w:r>
      <w:r w:rsidRPr="00C05548">
        <w:rPr>
          <w:lang w:eastAsia="zh-CN"/>
        </w:rPr>
        <w:t>divided by the granularity period (in milliseconds)</w:t>
      </w:r>
      <w:r w:rsidRPr="003D224E">
        <w:rPr>
          <w:lang w:eastAsia="zh-CN"/>
        </w:rPr>
        <w:t>.</w:t>
      </w:r>
    </w:p>
    <w:p w14:paraId="0B3D06B5" w14:textId="26578AD2" w:rsidR="002F454E" w:rsidRDefault="004E452D" w:rsidP="002F454E">
      <w:pPr>
        <w:pStyle w:val="B2"/>
      </w:pPr>
      <w:r w:rsidRPr="004A2916">
        <w:rPr>
          <w:rFonts w:eastAsia="SimSun"/>
          <w:lang w:eastAsia="zh-CN"/>
        </w:rPr>
        <w:t>b-1)</w:t>
      </w:r>
      <w:r w:rsidRPr="004A2916">
        <w:rPr>
          <w:rFonts w:eastAsia="SimSun"/>
          <w:lang w:eastAsia="zh-CN"/>
        </w:rPr>
        <w:tab/>
        <w:t>Integer, kbit/s</w:t>
      </w:r>
    </w:p>
    <w:p w14:paraId="3F370307" w14:textId="6689C7FE" w:rsidR="002F454E" w:rsidRDefault="004E452D" w:rsidP="002F454E">
      <w:pPr>
        <w:pStyle w:val="B2"/>
      </w:pPr>
      <w:r w:rsidRPr="004A2916">
        <w:rPr>
          <w:rFonts w:eastAsia="SimSun"/>
        </w:rPr>
        <w:t>b-2)</w:t>
      </w:r>
      <w:r w:rsidRPr="004A2916">
        <w:rPr>
          <w:rFonts w:eastAsia="SimSun"/>
        </w:rPr>
        <w:tab/>
      </w:r>
      <w:r w:rsidRPr="004A2916">
        <w:rPr>
          <w:rFonts w:eastAsia="SimSun"/>
          <w:lang w:eastAsia="zh-CN"/>
        </w:rPr>
        <w:t>MEAN</w:t>
      </w:r>
    </w:p>
    <w:p w14:paraId="3C7C0301" w14:textId="63440486" w:rsidR="002F454E" w:rsidRDefault="004E452D" w:rsidP="002F454E">
      <w:pPr>
        <w:pStyle w:val="B1"/>
      </w:pPr>
      <w:r>
        <w:rPr>
          <w:lang w:eastAsia="zh-CN"/>
        </w:rPr>
        <w:t>c</w:t>
      </w:r>
      <w:r w:rsidRPr="003D224E">
        <w:rPr>
          <w:lang w:eastAsia="zh-CN"/>
        </w:rPr>
        <w:t>)</w:t>
      </w:r>
      <w:r>
        <w:rPr>
          <w:lang w:eastAsia="zh-CN"/>
        </w:rPr>
        <w:tab/>
      </w:r>
    </w:p>
    <w:p w14:paraId="6BC7BCB5" w14:textId="04C3905F" w:rsidR="009A74BD" w:rsidRDefault="00355DB0" w:rsidP="009A74BD">
      <w:pPr>
        <w:pStyle w:val="EQ"/>
      </w:pPr>
      <w:r>
        <w:tab/>
      </w:r>
      <m:oMath>
        <m:r>
          <w:rPr>
            <w:rFonts w:ascii="Cambria Math" w:hAnsi="Cambria Math"/>
          </w:rPr>
          <m:t>UGTPTN=</m:t>
        </m:r>
        <m:f>
          <m:fPr>
            <m:ctrlPr>
              <w:rPr>
                <w:rFonts w:ascii="Cambria Math" w:hAnsi="Cambria Math"/>
                <w:i/>
              </w:rPr>
            </m:ctrlPr>
          </m:fPr>
          <m:num>
            <m:r>
              <w:rPr>
                <w:rFonts w:ascii="Cambria Math" w:hAnsi="Cambria Math"/>
              </w:rPr>
              <m:t>GTP.InDataOctN3UPF</m:t>
            </m:r>
          </m:num>
          <m:den>
            <m:r>
              <w:rPr>
                <w:rFonts w:ascii="Cambria Math" w:hAnsi="Cambria Math"/>
              </w:rPr>
              <m:t>GranularityPeriod</m:t>
            </m:r>
          </m:den>
        </m:f>
        <m:r>
          <w:rPr>
            <w:rFonts w:ascii="Cambria Math" w:hAnsi="Cambria Math"/>
          </w:rPr>
          <m:t>×8</m:t>
        </m:r>
      </m:oMath>
      <w:r>
        <w:br/>
      </w:r>
    </w:p>
    <w:p w14:paraId="62DFB261" w14:textId="688EE515" w:rsidR="002F454E" w:rsidRPr="005F2604" w:rsidRDefault="004E452D" w:rsidP="002F454E">
      <w:pPr>
        <w:pStyle w:val="B1"/>
      </w:pPr>
      <w:r>
        <w:rPr>
          <w:lang w:eastAsia="zh-CN"/>
        </w:rPr>
        <w:t>d</w:t>
      </w:r>
      <w:r w:rsidRPr="003D224E">
        <w:rPr>
          <w:lang w:eastAsia="zh-CN"/>
        </w:rPr>
        <w:t>)</w:t>
      </w:r>
      <w:r>
        <w:rPr>
          <w:lang w:eastAsia="zh-CN"/>
        </w:rPr>
        <w:tab/>
      </w:r>
      <w:r w:rsidRPr="00C05548">
        <w:rPr>
          <w:lang w:eastAsia="zh-CN"/>
        </w:rPr>
        <w:t>UPFFunction</w:t>
      </w:r>
    </w:p>
    <w:p w14:paraId="56528D6E" w14:textId="42630207" w:rsidR="00B11C35" w:rsidRDefault="00B11C35" w:rsidP="00B11C35">
      <w:pPr>
        <w:pStyle w:val="Heading3"/>
      </w:pPr>
      <w:bookmarkStart w:id="91" w:name="_Toc213792594"/>
      <w:r>
        <w:t>6.3.</w:t>
      </w:r>
      <w:r w:rsidR="00820BCF">
        <w:t>5</w:t>
      </w:r>
      <w:r>
        <w:tab/>
      </w:r>
      <w:r w:rsidR="00C261E1" w:rsidRPr="003D224E">
        <w:t>Downstream Throughput at N3 interface</w:t>
      </w:r>
      <w:bookmarkEnd w:id="91"/>
    </w:p>
    <w:p w14:paraId="6174190E" w14:textId="14EF7181" w:rsidR="002F454E" w:rsidRDefault="00C261E1" w:rsidP="002F454E">
      <w:pPr>
        <w:pStyle w:val="B1"/>
      </w:pPr>
      <w:r w:rsidRPr="003D224E">
        <w:rPr>
          <w:lang w:eastAsia="zh-CN"/>
        </w:rPr>
        <w:t>a)</w:t>
      </w:r>
      <w:r>
        <w:rPr>
          <w:lang w:eastAsia="zh-CN"/>
        </w:rPr>
        <w:tab/>
      </w:r>
      <w:r w:rsidRPr="004E51DB">
        <w:rPr>
          <w:lang w:eastAsia="zh-CN"/>
        </w:rPr>
        <w:t>DGTPTN</w:t>
      </w:r>
      <w:r w:rsidRPr="003D224E">
        <w:rPr>
          <w:lang w:eastAsia="zh-CN"/>
        </w:rPr>
        <w:t>.</w:t>
      </w:r>
    </w:p>
    <w:p w14:paraId="3DF226F2" w14:textId="103A5C1B" w:rsidR="002F454E" w:rsidRDefault="00C261E1" w:rsidP="002F454E">
      <w:pPr>
        <w:pStyle w:val="B1"/>
      </w:pPr>
      <w:r w:rsidRPr="003D224E">
        <w:rPr>
          <w:lang w:eastAsia="zh-CN"/>
        </w:rPr>
        <w:t>b)</w:t>
      </w:r>
      <w:r>
        <w:rPr>
          <w:lang w:eastAsia="zh-CN"/>
        </w:rPr>
        <w:tab/>
      </w:r>
      <w:r w:rsidRPr="003D224E">
        <w:rPr>
          <w:lang w:eastAsia="zh-CN"/>
        </w:rPr>
        <w:t xml:space="preserve">This KPI describes the </w:t>
      </w:r>
      <w:r w:rsidRPr="004E51DB">
        <w:rPr>
          <w:lang w:eastAsia="zh-CN"/>
        </w:rPr>
        <w:t>throughput of</w:t>
      </w:r>
      <w:r w:rsidRPr="003D224E">
        <w:rPr>
          <w:lang w:eastAsia="zh-CN"/>
        </w:rPr>
        <w:t xml:space="preserve"> downstream GTP data packets on the N3 interface (transmitted downstream from UPF) which have been generated by the GTP-U protocol entity on the N3 interface, during a granularity period. This KPI is used to evaluate integrity performance at N3 interface.</w:t>
      </w:r>
      <w:r>
        <w:rPr>
          <w:lang w:eastAsia="zh-CN"/>
        </w:rPr>
        <w:t xml:space="preserve"> It</w:t>
      </w:r>
      <w:r w:rsidRPr="003D224E">
        <w:rPr>
          <w:lang w:eastAsia="zh-CN"/>
        </w:rPr>
        <w:t xml:space="preserve"> is obtained by measuring the </w:t>
      </w:r>
      <w:r w:rsidRPr="004E51DB">
        <w:rPr>
          <w:lang w:eastAsia="zh-CN"/>
        </w:rPr>
        <w:t xml:space="preserve">total number of octets </w:t>
      </w:r>
      <w:r w:rsidRPr="003D224E">
        <w:rPr>
          <w:lang w:eastAsia="zh-CN"/>
        </w:rPr>
        <w:t xml:space="preserve">GTP data </w:t>
      </w:r>
      <w:r w:rsidRPr="004E51DB">
        <w:rPr>
          <w:lang w:eastAsia="zh-CN"/>
        </w:rPr>
        <w:t xml:space="preserve">packets </w:t>
      </w:r>
      <w:r w:rsidRPr="003D224E">
        <w:rPr>
          <w:lang w:eastAsia="zh-CN"/>
        </w:rPr>
        <w:t xml:space="preserve">downstream throughput provided by N3 interface from UPF to NG-RAN, </w:t>
      </w:r>
      <w:r w:rsidRPr="004E51DB">
        <w:rPr>
          <w:lang w:eastAsia="zh-CN"/>
        </w:rPr>
        <w:t>divided by the granularity period (in milliseconds)</w:t>
      </w:r>
      <w:r w:rsidRPr="003D224E">
        <w:rPr>
          <w:lang w:eastAsia="zh-CN"/>
        </w:rPr>
        <w:t>.</w:t>
      </w:r>
    </w:p>
    <w:p w14:paraId="0DCCEB3B" w14:textId="2F9CEC19" w:rsidR="002F454E" w:rsidRDefault="00C261E1" w:rsidP="002F454E">
      <w:pPr>
        <w:pStyle w:val="B2"/>
      </w:pPr>
      <w:r w:rsidRPr="004A2916">
        <w:rPr>
          <w:rFonts w:eastAsia="SimSun"/>
          <w:lang w:eastAsia="zh-CN"/>
        </w:rPr>
        <w:t>b-1)</w:t>
      </w:r>
      <w:r w:rsidRPr="004A2916">
        <w:rPr>
          <w:rFonts w:eastAsia="SimSun"/>
          <w:lang w:eastAsia="zh-CN"/>
        </w:rPr>
        <w:tab/>
        <w:t>Integer, kbit/s</w:t>
      </w:r>
    </w:p>
    <w:p w14:paraId="0968FDB2" w14:textId="13B2DDC6" w:rsidR="002F454E" w:rsidRDefault="00C261E1" w:rsidP="002F454E">
      <w:pPr>
        <w:pStyle w:val="B2"/>
      </w:pPr>
      <w:r w:rsidRPr="004A2916">
        <w:rPr>
          <w:rFonts w:eastAsia="SimSun"/>
        </w:rPr>
        <w:t>b-2)</w:t>
      </w:r>
      <w:r w:rsidRPr="004A2916">
        <w:rPr>
          <w:rFonts w:eastAsia="SimSun"/>
        </w:rPr>
        <w:tab/>
      </w:r>
      <w:r w:rsidRPr="004A2916">
        <w:rPr>
          <w:rFonts w:eastAsia="SimSun"/>
          <w:lang w:eastAsia="zh-CN"/>
        </w:rPr>
        <w:t>MEAN</w:t>
      </w:r>
    </w:p>
    <w:p w14:paraId="1BD93F2D" w14:textId="5E8BC2BE" w:rsidR="002F454E" w:rsidRDefault="00C261E1" w:rsidP="002F454E">
      <w:pPr>
        <w:pStyle w:val="B1"/>
      </w:pPr>
      <w:r w:rsidRPr="00C40804">
        <w:t>c)</w:t>
      </w:r>
      <w:r w:rsidRPr="00C40804">
        <w:tab/>
      </w:r>
    </w:p>
    <w:p w14:paraId="5683E9C6" w14:textId="0911B4E8" w:rsidR="00030771" w:rsidRDefault="00030771" w:rsidP="00030771">
      <w:pPr>
        <w:pStyle w:val="EQ"/>
      </w:pPr>
      <w:r>
        <w:tab/>
      </w:r>
      <m:oMath>
        <m:r>
          <w:rPr>
            <w:rFonts w:ascii="Cambria Math" w:hAnsi="Cambria Math"/>
          </w:rPr>
          <m:t>DGTPTN=</m:t>
        </m:r>
        <m:f>
          <m:fPr>
            <m:ctrlPr>
              <w:rPr>
                <w:rFonts w:ascii="Cambria Math" w:hAnsi="Cambria Math"/>
                <w:i/>
              </w:rPr>
            </m:ctrlPr>
          </m:fPr>
          <m:num>
            <m:r>
              <w:rPr>
                <w:rFonts w:ascii="Cambria Math" w:hAnsi="Cambria Math"/>
              </w:rPr>
              <m:t>GTP.OutDataOctN3UPF</m:t>
            </m:r>
          </m:num>
          <m:den>
            <m:r>
              <w:rPr>
                <w:rFonts w:ascii="Cambria Math" w:hAnsi="Cambria Math"/>
              </w:rPr>
              <m:t>GranularityPeriod</m:t>
            </m:r>
          </m:den>
        </m:f>
        <m:r>
          <w:rPr>
            <w:rFonts w:ascii="Cambria Math" w:hAnsi="Cambria Math"/>
          </w:rPr>
          <m:t>×8</m:t>
        </m:r>
      </m:oMath>
      <w:r>
        <w:br/>
      </w:r>
    </w:p>
    <w:p w14:paraId="19B58AAF" w14:textId="0B24EBE8" w:rsidR="002F454E" w:rsidRDefault="00C261E1" w:rsidP="002F454E">
      <w:pPr>
        <w:pStyle w:val="B1"/>
      </w:pPr>
      <w:r>
        <w:rPr>
          <w:lang w:eastAsia="zh-CN"/>
        </w:rPr>
        <w:t>d</w:t>
      </w:r>
      <w:r w:rsidRPr="003D224E">
        <w:rPr>
          <w:lang w:eastAsia="zh-CN"/>
        </w:rPr>
        <w:t>)</w:t>
      </w:r>
      <w:r>
        <w:rPr>
          <w:lang w:eastAsia="zh-CN"/>
        </w:rPr>
        <w:tab/>
      </w:r>
      <w:r w:rsidRPr="004E51DB">
        <w:rPr>
          <w:lang w:eastAsia="zh-CN"/>
        </w:rPr>
        <w:t>UPFFunction</w:t>
      </w:r>
    </w:p>
    <w:p w14:paraId="665FAF3C" w14:textId="4D66F4DE" w:rsidR="00B11C35" w:rsidRDefault="00B11C35" w:rsidP="00B11C35">
      <w:pPr>
        <w:pStyle w:val="Heading3"/>
      </w:pPr>
      <w:bookmarkStart w:id="92" w:name="_Toc213792595"/>
      <w:r>
        <w:t>6.3.</w:t>
      </w:r>
      <w:r w:rsidR="00820BCF">
        <w:t>6</w:t>
      </w:r>
      <w:r>
        <w:tab/>
      </w:r>
      <w:r w:rsidR="00D6696A" w:rsidRPr="003D224E">
        <w:t>RAN UE Throughput</w:t>
      </w:r>
      <w:bookmarkEnd w:id="92"/>
    </w:p>
    <w:p w14:paraId="56D16921" w14:textId="00F1777C" w:rsidR="00D6696A" w:rsidRDefault="00D6696A" w:rsidP="00D6696A">
      <w:pPr>
        <w:pStyle w:val="Heading4"/>
      </w:pPr>
      <w:bookmarkStart w:id="93" w:name="_Toc213792596"/>
      <w:r>
        <w:t>6.3.6.1</w:t>
      </w:r>
      <w:r>
        <w:tab/>
        <w:t>Void</w:t>
      </w:r>
      <w:bookmarkEnd w:id="93"/>
    </w:p>
    <w:p w14:paraId="565EDF27" w14:textId="4F1748C6" w:rsidR="0043020F" w:rsidRDefault="0043020F" w:rsidP="0043020F">
      <w:pPr>
        <w:pStyle w:val="Heading4"/>
      </w:pPr>
      <w:bookmarkStart w:id="94" w:name="_Toc213792597"/>
      <w:r>
        <w:t>6.3.6.</w:t>
      </w:r>
      <w:r w:rsidR="00FD5A1F">
        <w:t>2</w:t>
      </w:r>
      <w:r>
        <w:tab/>
      </w:r>
      <w:r w:rsidR="00FD5A1F" w:rsidRPr="003D224E">
        <w:t>RAN UE Throughput definition</w:t>
      </w:r>
      <w:bookmarkEnd w:id="94"/>
    </w:p>
    <w:p w14:paraId="10A3C5B8" w14:textId="7A48E4CD" w:rsidR="0043020F" w:rsidRPr="00897643" w:rsidRDefault="00897643" w:rsidP="00897643">
      <w:r w:rsidRPr="003D224E">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w:t>
      </w:r>
      <w:r>
        <w:t> </w:t>
      </w:r>
      <w:r w:rsidRPr="003D224E">
        <w:t>1).</w:t>
      </w:r>
    </w:p>
    <w:p w14:paraId="37F51048" w14:textId="57D6475F" w:rsidR="00655B3E" w:rsidRDefault="00655B3E" w:rsidP="00897643">
      <w:pPr>
        <w:pStyle w:val="TH"/>
      </w:pPr>
      <w:r>
        <w:rPr>
          <w:noProof/>
        </w:rPr>
        <w:drawing>
          <wp:inline distT="0" distB="0" distL="0" distR="0" wp14:anchorId="7C85D2C0" wp14:editId="4BD039D1">
            <wp:extent cx="4989600" cy="3333600"/>
            <wp:effectExtent l="0" t="0" r="0" b="0"/>
            <wp:docPr id="107648590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89600" cy="3333600"/>
                    </a:xfrm>
                    <a:prstGeom prst="rect">
                      <a:avLst/>
                    </a:prstGeom>
                    <a:noFill/>
                  </pic:spPr>
                </pic:pic>
              </a:graphicData>
            </a:graphic>
          </wp:inline>
        </w:drawing>
      </w:r>
    </w:p>
    <w:p w14:paraId="09E5BF39" w14:textId="428906C0" w:rsidR="00897643" w:rsidRDefault="00A305C1" w:rsidP="00897643">
      <w:pPr>
        <w:pStyle w:val="TF"/>
      </w:pPr>
      <w:r w:rsidRPr="00513451">
        <w:t>Figure 1</w:t>
      </w:r>
    </w:p>
    <w:p w14:paraId="0B843A77" w14:textId="3A8A9387" w:rsidR="00897643" w:rsidRDefault="00897643" w:rsidP="00897643">
      <w:r w:rsidRPr="003D224E">
        <w:t>To achieve a throughput measurement that is independent of bursty traffic pattern, it is important to make sure that idle gaps between incoming data is not included in the measurements. That shall be done as considering each burst of data as one sample.</w:t>
      </w:r>
    </w:p>
    <w:p w14:paraId="5D68EA3A" w14:textId="41C1D062" w:rsidR="0043020F" w:rsidRDefault="0043020F" w:rsidP="0043020F">
      <w:pPr>
        <w:pStyle w:val="Heading4"/>
      </w:pPr>
      <w:bookmarkStart w:id="95" w:name="_Toc213792598"/>
      <w:r>
        <w:t>6.3.6.</w:t>
      </w:r>
      <w:r w:rsidR="00A305C1">
        <w:t>3</w:t>
      </w:r>
      <w:r>
        <w:tab/>
      </w:r>
      <w:r w:rsidR="00A305C1">
        <w:t>DL RAN UE throughput</w:t>
      </w:r>
      <w:bookmarkEnd w:id="95"/>
    </w:p>
    <w:p w14:paraId="0B0B9D25" w14:textId="3D97FAF8" w:rsidR="00A305C1" w:rsidRDefault="00A305C1" w:rsidP="00A305C1">
      <w:pPr>
        <w:pStyle w:val="Heading5"/>
      </w:pPr>
      <w:bookmarkStart w:id="96" w:name="_Toc213792599"/>
      <w:r w:rsidRPr="00A305C1">
        <w:t>6.3.6.3.1</w:t>
      </w:r>
      <w:r w:rsidRPr="00A305C1">
        <w:tab/>
      </w:r>
      <w:r>
        <w:t>DL RAN UE throughput</w:t>
      </w:r>
      <w:r w:rsidRPr="00DD7944">
        <w:rPr>
          <w:lang w:eastAsia="zh-CN"/>
        </w:rPr>
        <w:t xml:space="preserve"> </w:t>
      </w:r>
      <w:r w:rsidRPr="00DD7944">
        <w:t>for a NRCellDU</w:t>
      </w:r>
      <w:bookmarkEnd w:id="96"/>
    </w:p>
    <w:p w14:paraId="579848D1" w14:textId="653D96F6" w:rsidR="00A305C1" w:rsidRDefault="00A305C1" w:rsidP="00A305C1">
      <w:pPr>
        <w:pStyle w:val="B1"/>
      </w:pPr>
      <w:r w:rsidRPr="00DD7944">
        <w:rPr>
          <w:lang w:eastAsia="zh-CN"/>
        </w:rPr>
        <w:t>a)</w:t>
      </w:r>
      <w:r w:rsidRPr="00DD7944">
        <w:rPr>
          <w:lang w:eastAsia="zh-CN"/>
        </w:rPr>
        <w:tab/>
      </w:r>
      <w:r>
        <w:rPr>
          <w:lang w:eastAsia="zh-CN"/>
        </w:rPr>
        <w:t>DlUeThroughput</w:t>
      </w:r>
      <w:r w:rsidRPr="00DD7944">
        <w:rPr>
          <w:lang w:eastAsia="zh-CN"/>
        </w:rPr>
        <w:t>_Cell.</w:t>
      </w:r>
    </w:p>
    <w:p w14:paraId="082E527F" w14:textId="6B0CEF5D" w:rsidR="00A305C1" w:rsidRDefault="00A305C1"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741F7A12" w14:textId="26C1228A" w:rsidR="00A305C1" w:rsidRDefault="00A305C1" w:rsidP="00A305C1">
      <w:pPr>
        <w:pStyle w:val="B2"/>
      </w:pPr>
      <w:r w:rsidRPr="000D78DB">
        <w:rPr>
          <w:rFonts w:eastAsia="SimSun"/>
          <w:lang w:eastAsia="zh-CN"/>
        </w:rPr>
        <w:t>b-1)</w:t>
      </w:r>
      <w:r w:rsidRPr="000D78DB">
        <w:rPr>
          <w:rFonts w:eastAsia="SimSun"/>
          <w:lang w:eastAsia="zh-CN"/>
        </w:rPr>
        <w:tab/>
        <w:t>Integer, kbit/s</w:t>
      </w:r>
    </w:p>
    <w:p w14:paraId="769AFD9F" w14:textId="1634974C" w:rsidR="00A305C1" w:rsidRDefault="00A305C1" w:rsidP="00A305C1">
      <w:pPr>
        <w:pStyle w:val="B2"/>
      </w:pPr>
      <w:r w:rsidRPr="000D78DB">
        <w:rPr>
          <w:rFonts w:eastAsia="SimSun"/>
        </w:rPr>
        <w:t>b-2)</w:t>
      </w:r>
      <w:r w:rsidRPr="000D78DB">
        <w:rPr>
          <w:rFonts w:eastAsia="SimSun"/>
        </w:rPr>
        <w:tab/>
      </w:r>
      <w:r w:rsidRPr="000D78DB">
        <w:rPr>
          <w:rFonts w:eastAsia="SimSun"/>
          <w:lang w:eastAsia="zh-CN"/>
        </w:rPr>
        <w:t>MEAN</w:t>
      </w:r>
    </w:p>
    <w:p w14:paraId="3300AAFB" w14:textId="3BAB3850" w:rsidR="00A305C1" w:rsidRDefault="00A305C1" w:rsidP="00A305C1">
      <w:pPr>
        <w:pStyle w:val="B1"/>
      </w:pPr>
      <w:r w:rsidRPr="00DD7944">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for a NRCellDU</w:t>
      </w:r>
      <w:r w:rsidRPr="00DD7944">
        <w:rPr>
          <w:lang w:eastAsia="zh-CN"/>
        </w:rPr>
        <w:t>:</w:t>
      </w:r>
    </w:p>
    <w:p w14:paraId="3BAC4084" w14:textId="265A40C8" w:rsidR="00A305C1" w:rsidRDefault="00A305C1" w:rsidP="00A305C1">
      <w:pPr>
        <w:pStyle w:val="EQ"/>
      </w:pPr>
      <w:r>
        <w:rPr>
          <w:lang w:eastAsia="zh-CN"/>
        </w:rPr>
        <w:tab/>
        <w:t>DlUeThroughput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sidRPr="00AC22D1">
        <w:rPr>
          <w:lang w:eastAsia="zh-CN"/>
        </w:rPr>
        <w:t>D</w:t>
      </w:r>
      <w:r w:rsidRPr="00AC22D1">
        <w:t>l</w:t>
      </w:r>
      <w:r>
        <w:rPr>
          <w:lang w:eastAsia="zh-CN"/>
        </w:rPr>
        <w:br/>
      </w:r>
    </w:p>
    <w:p w14:paraId="5A33DFEB" w14:textId="4A5A3B40" w:rsidR="00A305C1" w:rsidRDefault="00A305C1" w:rsidP="00A305C1">
      <w:pPr>
        <w:pStyle w:val="B1"/>
      </w:pPr>
      <w:r>
        <w:tab/>
      </w:r>
      <w:r w:rsidRPr="00DD7944">
        <w:rPr>
          <w:lang w:eastAsia="zh-CN"/>
        </w:rPr>
        <w:t>and optionally:</w:t>
      </w:r>
    </w:p>
    <w:p w14:paraId="4BA43C15" w14:textId="4D3F265D" w:rsidR="00A305C1" w:rsidRDefault="00A305C1" w:rsidP="00A305C1">
      <w:pPr>
        <w:pStyle w:val="EQ"/>
      </w:pPr>
      <w:r>
        <w:rPr>
          <w:lang w:eastAsia="zh-CN"/>
        </w:rPr>
        <w:tab/>
        <w:t>DlUeThroughput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DRB.UEThpDl.</w:t>
      </w:r>
      <w:r w:rsidRPr="00AC22D1">
        <w:rPr>
          <w:i/>
        </w:rPr>
        <w:t>QOS</w:t>
      </w:r>
      <w:r>
        <w:rPr>
          <w:i/>
        </w:rPr>
        <w:br/>
      </w:r>
    </w:p>
    <w:p w14:paraId="081337A5" w14:textId="0FDBC3C9" w:rsidR="00A305C1" w:rsidRDefault="00A305C1" w:rsidP="00A305C1">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r>
        <w:rPr>
          <w:lang w:eastAsia="zh-CN"/>
        </w:rPr>
        <w:t>;</w:t>
      </w:r>
    </w:p>
    <w:p w14:paraId="76A1C578" w14:textId="0BC07DD2" w:rsidR="00A305C1" w:rsidRDefault="00A305C1" w:rsidP="00A305C1">
      <w:pPr>
        <w:pStyle w:val="B1"/>
      </w:pPr>
      <w:r>
        <w:tab/>
      </w:r>
      <w:r w:rsidRPr="00DD7944">
        <w:rPr>
          <w:lang w:eastAsia="zh-CN"/>
        </w:rPr>
        <w:t>and optionally:</w:t>
      </w:r>
    </w:p>
    <w:p w14:paraId="1ACC6E64" w14:textId="207FEEBA" w:rsidR="00A305C1" w:rsidRDefault="00A305C1" w:rsidP="00A305C1">
      <w:pPr>
        <w:pStyle w:val="EQ"/>
      </w:pPr>
      <w:r>
        <w:rPr>
          <w:lang w:eastAsia="zh-CN"/>
        </w:rPr>
        <w:tab/>
        <w:t>DlUeThroughput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DRB.UEThpDl.</w:t>
      </w:r>
      <w:r w:rsidRPr="00AC22D1">
        <w:rPr>
          <w:i/>
        </w:rPr>
        <w:t>S</w:t>
      </w:r>
      <w:r>
        <w:rPr>
          <w:i/>
        </w:rPr>
        <w:t>NSSAI</w:t>
      </w:r>
      <w:r>
        <w:rPr>
          <w:i/>
        </w:rPr>
        <w:br/>
      </w:r>
    </w:p>
    <w:p w14:paraId="2FB3AB81" w14:textId="093D5C6A" w:rsidR="00A305C1" w:rsidRDefault="00A305C1" w:rsidP="00A305C1">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01022B06" w14:textId="0661C093" w:rsidR="00A305C1" w:rsidRDefault="00A305C1" w:rsidP="00A305C1">
      <w:pPr>
        <w:pStyle w:val="B1"/>
      </w:pPr>
      <w:r w:rsidRPr="00DD7944">
        <w:rPr>
          <w:lang w:eastAsia="zh-CN"/>
        </w:rPr>
        <w:t>d)</w:t>
      </w:r>
      <w:r w:rsidRPr="00DD7944">
        <w:rPr>
          <w:lang w:eastAsia="zh-CN"/>
        </w:rPr>
        <w:tab/>
        <w:t>NRCellDU</w:t>
      </w:r>
    </w:p>
    <w:p w14:paraId="5F75C494" w14:textId="62950124" w:rsidR="00A305C1" w:rsidRDefault="00A305C1" w:rsidP="00A305C1">
      <w:pPr>
        <w:pStyle w:val="Heading5"/>
      </w:pPr>
      <w:bookmarkStart w:id="97" w:name="_Toc213792600"/>
      <w:r w:rsidRPr="00A305C1">
        <w:t>6.3.6.3.</w:t>
      </w:r>
      <w:r w:rsidR="00687802">
        <w:t>2</w:t>
      </w:r>
      <w:r w:rsidRPr="00A305C1">
        <w:tab/>
      </w:r>
      <w:r w:rsidR="00687802">
        <w:t>DL RAN UE throughput</w:t>
      </w:r>
      <w:r w:rsidR="00687802" w:rsidRPr="00DD7944">
        <w:rPr>
          <w:lang w:eastAsia="zh-CN"/>
        </w:rPr>
        <w:t xml:space="preserve"> </w:t>
      </w:r>
      <w:r w:rsidR="00687802" w:rsidRPr="00DD7944">
        <w:t>for a sub-network</w:t>
      </w:r>
      <w:bookmarkEnd w:id="97"/>
    </w:p>
    <w:p w14:paraId="44033948" w14:textId="29E06D91" w:rsidR="00A305C1" w:rsidRDefault="008C0CEC"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SNw</w:t>
      </w:r>
      <w:r w:rsidRPr="00DD7944">
        <w:rPr>
          <w:lang w:eastAsia="zh-CN"/>
        </w:rPr>
        <w:t>.</w:t>
      </w:r>
    </w:p>
    <w:p w14:paraId="4AB95EFD" w14:textId="0E7677E3" w:rsidR="00A305C1" w:rsidRDefault="008C0CEC" w:rsidP="00A305C1">
      <w:pPr>
        <w:pStyle w:val="B1"/>
      </w:pPr>
      <w:r w:rsidRPr="00DD7944">
        <w:rPr>
          <w:lang w:eastAsia="zh-CN"/>
        </w:rPr>
        <w:t>b)</w:t>
      </w:r>
      <w:r w:rsidRPr="00DD7944">
        <w:rPr>
          <w:lang w:eastAsia="zh-CN"/>
        </w:rPr>
        <w:tab/>
        <w:t>This KPI describes the average</w:t>
      </w:r>
      <w:r w:rsidRPr="00096877">
        <w:t xml:space="preserve"> </w:t>
      </w:r>
      <w:r>
        <w:t>DL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447DF5F6" w14:textId="49260A8C" w:rsidR="00A305C1" w:rsidRDefault="008C0CEC" w:rsidP="00A305C1">
      <w:pPr>
        <w:pStyle w:val="B2"/>
      </w:pPr>
      <w:r w:rsidRPr="000D78DB">
        <w:rPr>
          <w:rFonts w:eastAsia="SimSun"/>
          <w:lang w:eastAsia="zh-CN"/>
        </w:rPr>
        <w:t>b-1)</w:t>
      </w:r>
      <w:r w:rsidRPr="000D78DB">
        <w:rPr>
          <w:rFonts w:eastAsia="SimSun"/>
          <w:lang w:eastAsia="zh-CN"/>
        </w:rPr>
        <w:tab/>
        <w:t>Integer, kbit/s</w:t>
      </w:r>
    </w:p>
    <w:p w14:paraId="2F51C758" w14:textId="7756B4C2" w:rsidR="00A305C1" w:rsidRDefault="008C0CEC" w:rsidP="00A305C1">
      <w:pPr>
        <w:pStyle w:val="B2"/>
      </w:pPr>
      <w:r w:rsidRPr="000D78DB">
        <w:rPr>
          <w:rFonts w:eastAsia="SimSun"/>
        </w:rPr>
        <w:t>b-2)</w:t>
      </w:r>
      <w:r w:rsidRPr="000D78DB">
        <w:rPr>
          <w:rFonts w:eastAsia="SimSun"/>
        </w:rPr>
        <w:tab/>
      </w:r>
      <w:r w:rsidRPr="000D78DB">
        <w:rPr>
          <w:rFonts w:eastAsia="SimSun"/>
          <w:lang w:eastAsia="zh-CN"/>
        </w:rPr>
        <w:t>MEAN</w:t>
      </w:r>
    </w:p>
    <w:p w14:paraId="6F5940CD" w14:textId="540A6F52" w:rsidR="00A305C1" w:rsidRDefault="008C0CEC" w:rsidP="00A305C1">
      <w:pPr>
        <w:pStyle w:val="B1"/>
      </w:pPr>
      <w:r w:rsidRPr="00244EDB">
        <w:rPr>
          <w:lang w:eastAsia="zh-CN"/>
        </w:rPr>
        <w:t>c)</w:t>
      </w:r>
      <w:r w:rsidRPr="00DD7944">
        <w:rPr>
          <w:lang w:eastAsia="zh-CN"/>
        </w:rPr>
        <w:tab/>
        <w:t xml:space="preserve">Below is the equation for average </w:t>
      </w:r>
      <w:r>
        <w:t>DL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0520FE7E" w14:textId="3186ECC1" w:rsidR="008C0CEC" w:rsidRDefault="008C0CEC" w:rsidP="008C0CEC">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2CDFD17C" w14:textId="531FC240" w:rsidR="008C0CEC" w:rsidRDefault="008C0CEC" w:rsidP="008C0CEC">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7B57026B" w14:textId="4D846630" w:rsidR="008C0CEC" w:rsidRDefault="008C0CEC" w:rsidP="008C0CEC">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3FFEACFC" w14:textId="33F8041D" w:rsidR="008C0CEC" w:rsidRDefault="008C0CEC" w:rsidP="008C0CEC">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in the SubNetwork.</w:t>
      </w:r>
    </w:p>
    <w:p w14:paraId="4E17DD67" w14:textId="286259E0" w:rsidR="00A305C1" w:rsidRDefault="007303FC" w:rsidP="00A305C1">
      <w:pPr>
        <w:pStyle w:val="EQ"/>
      </w:pPr>
      <w:r>
        <w:tab/>
      </w:r>
      <m:oMath>
        <m:r>
          <w:rPr>
            <w:rFonts w:ascii="Cambria Math" w:hAnsi="Cambria Math"/>
          </w:rPr>
          <m:t>DlUeThroughput_SNw=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m:t>
                        </m:r>
                      </m:num>
                      <m:den>
                        <m:r>
                          <w:rPr>
                            <w:rFonts w:ascii="Cambria Math" w:hAnsi="Cambria Math"/>
                          </w:rPr>
                          <m:t>DRB.UEThpDl</m:t>
                        </m:r>
                      </m:den>
                    </m:f>
                  </m:e>
                </m:d>
              </m:e>
            </m:nary>
          </m:den>
        </m:f>
      </m:oMath>
      <w:r>
        <w:br/>
      </w:r>
    </w:p>
    <w:p w14:paraId="049585AC" w14:textId="020DC1A8" w:rsidR="00A305C1" w:rsidRDefault="008C0CEC" w:rsidP="00A305C1">
      <w:pPr>
        <w:pStyle w:val="B1"/>
      </w:pPr>
      <w:r>
        <w:tab/>
      </w:r>
      <w:r w:rsidRPr="00DD7944">
        <w:rPr>
          <w:iCs/>
          <w:lang w:eastAsia="zh-CN"/>
        </w:rPr>
        <w:t>and optionally KPI on SubNetwork level per QoS and per S-NSSAI:</w:t>
      </w:r>
    </w:p>
    <w:p w14:paraId="3F13E018" w14:textId="37416CCB" w:rsidR="007303FC" w:rsidRDefault="007303FC" w:rsidP="007303FC">
      <w:pPr>
        <w:pStyle w:val="EQ"/>
      </w:pPr>
      <w:r>
        <w:tab/>
      </w:r>
      <m:oMath>
        <m:r>
          <w:rPr>
            <w:rFonts w:ascii="Cambria Math" w:hAnsi="Cambria Math"/>
          </w:rPr>
          <m:t>DlUeThroughput_SNw.QoS=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W.QoS</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W.QoS</m:t>
                        </m:r>
                      </m:num>
                      <m:den>
                        <m:r>
                          <w:rPr>
                            <w:rFonts w:ascii="Cambria Math" w:hAnsi="Cambria Math"/>
                          </w:rPr>
                          <m:t>DRB.UEThpDl.QoS</m:t>
                        </m:r>
                      </m:den>
                    </m:f>
                  </m:e>
                </m:d>
              </m:e>
            </m:nary>
          </m:den>
        </m:f>
      </m:oMath>
      <w:r>
        <w:br/>
      </w:r>
    </w:p>
    <w:p w14:paraId="3F24075C" w14:textId="657D8510" w:rsidR="003073D5" w:rsidRDefault="003073D5" w:rsidP="003073D5">
      <w:pPr>
        <w:pStyle w:val="EQ"/>
      </w:pPr>
      <w:r>
        <w:tab/>
      </w:r>
      <m:oMath>
        <m:r>
          <w:rPr>
            <w:rFonts w:ascii="Cambria Math" w:hAnsi="Cambria Math"/>
          </w:rPr>
          <m:t>DlUeThroughput_SNw.SNSSAI=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W.SNSSAI</m:t>
                        </m:r>
                      </m:num>
                      <m:den>
                        <m:r>
                          <w:rPr>
                            <w:rFonts w:ascii="Cambria Math" w:hAnsi="Cambria Math"/>
                          </w:rPr>
                          <m:t>DRB.UEThpDl.SNSSAI</m:t>
                        </m:r>
                      </m:den>
                    </m:f>
                  </m:e>
                </m:d>
              </m:e>
            </m:nary>
          </m:den>
        </m:f>
      </m:oMath>
      <w:r>
        <w:br/>
      </w:r>
    </w:p>
    <w:p w14:paraId="41AE04E6" w14:textId="4C4D34EA" w:rsidR="00A305C1" w:rsidRDefault="00F80D2A" w:rsidP="00A305C1">
      <w:pPr>
        <w:pStyle w:val="B1"/>
      </w:pPr>
      <w:r w:rsidRPr="00DD7944">
        <w:rPr>
          <w:lang w:eastAsia="zh-CN"/>
        </w:rPr>
        <w:t>d)</w:t>
      </w:r>
      <w:r w:rsidRPr="00DD7944">
        <w:rPr>
          <w:lang w:eastAsia="zh-CN"/>
        </w:rPr>
        <w:tab/>
        <w:t>SubNetwork</w:t>
      </w:r>
    </w:p>
    <w:p w14:paraId="7BBBEA7E" w14:textId="4C19BDE3" w:rsidR="00A305C1" w:rsidRDefault="00A305C1" w:rsidP="00A305C1">
      <w:pPr>
        <w:pStyle w:val="Heading5"/>
      </w:pPr>
      <w:bookmarkStart w:id="98" w:name="_Toc213792601"/>
      <w:r w:rsidRPr="00A305C1">
        <w:t>6.3.6.3.</w:t>
      </w:r>
      <w:r w:rsidR="002F4600">
        <w:t>3</w:t>
      </w:r>
      <w:r w:rsidRPr="00A305C1">
        <w:tab/>
      </w:r>
      <w:r w:rsidR="002F4600">
        <w:t>DL RAN UE throughput</w:t>
      </w:r>
      <w:r w:rsidR="002F4600" w:rsidRPr="00DD7944">
        <w:rPr>
          <w:lang w:eastAsia="zh-CN"/>
        </w:rPr>
        <w:t xml:space="preserve"> </w:t>
      </w:r>
      <w:r w:rsidR="002F4600" w:rsidRPr="00DD7944">
        <w:t>for a network slice subnet</w:t>
      </w:r>
      <w:bookmarkEnd w:id="98"/>
    </w:p>
    <w:p w14:paraId="731FCE2B" w14:textId="63D8FB06" w:rsidR="00A305C1" w:rsidRDefault="00194CD4" w:rsidP="00A305C1">
      <w:pPr>
        <w:pStyle w:val="B1"/>
      </w:pPr>
      <w:r w:rsidRPr="00DD7944">
        <w:rPr>
          <w:lang w:eastAsia="zh-CN"/>
        </w:rPr>
        <w:t>a)</w:t>
      </w:r>
      <w:r w:rsidRPr="00DD7944">
        <w:rPr>
          <w:lang w:eastAsia="zh-CN"/>
        </w:rPr>
        <w:tab/>
      </w:r>
      <w:r>
        <w:rPr>
          <w:lang w:eastAsia="zh-CN"/>
        </w:rPr>
        <w:t>DlUeThroughput</w:t>
      </w:r>
      <w:r w:rsidRPr="00DD7944">
        <w:rPr>
          <w:lang w:eastAsia="zh-CN"/>
        </w:rPr>
        <w:t>_</w:t>
      </w:r>
      <w:r>
        <w:rPr>
          <w:lang w:eastAsia="zh-CN"/>
        </w:rPr>
        <w:t>Nss</w:t>
      </w:r>
      <w:r w:rsidRPr="00DD7944">
        <w:rPr>
          <w:lang w:eastAsia="zh-CN"/>
        </w:rPr>
        <w:t>.</w:t>
      </w:r>
    </w:p>
    <w:p w14:paraId="26354521" w14:textId="0C89339A" w:rsidR="00A305C1" w:rsidRDefault="00194CD4" w:rsidP="00A305C1">
      <w:pPr>
        <w:pStyle w:val="B1"/>
      </w:pPr>
      <w:r w:rsidRPr="00DD7944">
        <w:rPr>
          <w:lang w:eastAsia="zh-CN"/>
        </w:rPr>
        <w:t>b)</w:t>
      </w:r>
      <w:r w:rsidRPr="00DD7944">
        <w:rPr>
          <w:lang w:eastAsia="zh-CN"/>
        </w:rPr>
        <w:tab/>
        <w:t xml:space="preserve">This KPI describes the average </w:t>
      </w:r>
      <w:r>
        <w:t>DL RAN UE throughput</w:t>
      </w:r>
      <w:r w:rsidRPr="00DD7944">
        <w:rPr>
          <w:lang w:eastAsia="zh-CN"/>
        </w:rPr>
        <w:t xml:space="preserve"> </w:t>
      </w:r>
      <w:r w:rsidRPr="00DD7944">
        <w:t>for a network slice subnet</w:t>
      </w:r>
      <w:r>
        <w:t>.</w:t>
      </w:r>
    </w:p>
    <w:p w14:paraId="64A9C00E" w14:textId="59F3EA33" w:rsidR="00A305C1" w:rsidRDefault="00194CD4" w:rsidP="00A305C1">
      <w:pPr>
        <w:pStyle w:val="B2"/>
      </w:pPr>
      <w:r w:rsidRPr="000D78DB">
        <w:rPr>
          <w:rFonts w:eastAsia="SimSun"/>
          <w:lang w:eastAsia="zh-CN"/>
        </w:rPr>
        <w:t>b-1)</w:t>
      </w:r>
      <w:r w:rsidRPr="000D78DB">
        <w:rPr>
          <w:rFonts w:eastAsia="SimSun"/>
          <w:lang w:eastAsia="zh-CN"/>
        </w:rPr>
        <w:tab/>
        <w:t>Integer, kbit/s</w:t>
      </w:r>
    </w:p>
    <w:p w14:paraId="5F39B459" w14:textId="011F32C3" w:rsidR="00A305C1" w:rsidRDefault="00194CD4" w:rsidP="00A305C1">
      <w:pPr>
        <w:pStyle w:val="B2"/>
      </w:pPr>
      <w:r w:rsidRPr="000D78DB">
        <w:rPr>
          <w:rFonts w:eastAsia="SimSun"/>
        </w:rPr>
        <w:t>b-2)</w:t>
      </w:r>
      <w:r w:rsidRPr="000D78DB">
        <w:rPr>
          <w:rFonts w:eastAsia="SimSun"/>
        </w:rPr>
        <w:tab/>
      </w:r>
      <w:r w:rsidRPr="000D78DB">
        <w:rPr>
          <w:rFonts w:eastAsia="SimSun"/>
          <w:lang w:eastAsia="zh-CN"/>
        </w:rPr>
        <w:t>MEAN</w:t>
      </w:r>
    </w:p>
    <w:p w14:paraId="43C89D50" w14:textId="3DCA2421" w:rsidR="00A305C1" w:rsidRDefault="00194CD4" w:rsidP="00A305C1">
      <w:pPr>
        <w:pStyle w:val="B1"/>
      </w:pPr>
      <w:r w:rsidRPr="00304419">
        <w:rPr>
          <w:lang w:eastAsia="zh-CN"/>
        </w:rPr>
        <w:t>c)</w:t>
      </w:r>
      <w:r w:rsidRPr="00DD7944">
        <w:rPr>
          <w:lang w:eastAsia="zh-CN"/>
        </w:rPr>
        <w:tab/>
        <w:t xml:space="preserve">Below is the equation for average </w:t>
      </w:r>
      <w:r>
        <w:t>DL RAN UE throughput</w:t>
      </w:r>
      <w:r w:rsidRPr="00DD7944">
        <w:rPr>
          <w:lang w:eastAsia="zh-CN"/>
        </w:rPr>
        <w:t xml:space="preserve"> for a network slice subnet, where</w:t>
      </w:r>
      <w:r>
        <w:rPr>
          <w:lang w:eastAsia="zh-CN"/>
        </w:rPr>
        <w:t>:</w:t>
      </w:r>
    </w:p>
    <w:p w14:paraId="6238256E" w14:textId="798477A0" w:rsidR="00194CD4" w:rsidRDefault="00194CD4" w:rsidP="00194CD4">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7F2D31BB" w14:textId="7C10E923" w:rsidR="00194CD4" w:rsidRDefault="00194CD4" w:rsidP="00194CD4">
      <w:pPr>
        <w:pStyle w:val="B3"/>
      </w:pPr>
      <w:r w:rsidRPr="00DD7944">
        <w:rPr>
          <w:lang w:val="en-US"/>
        </w:rPr>
        <w:t>-</w:t>
      </w:r>
      <w:r w:rsidRPr="00DD7944">
        <w:rPr>
          <w:lang w:val="en-US"/>
        </w:rPr>
        <w:tab/>
        <w:t xml:space="preserve">the </w:t>
      </w:r>
      <w:r>
        <w:rPr>
          <w:lang w:val="en-US"/>
        </w:rPr>
        <w:t xml:space="preserve">DL </w:t>
      </w:r>
      <w:r w:rsidRPr="00DD7944">
        <w:rPr>
          <w:lang w:val="en-US"/>
        </w:rPr>
        <w:t>data volume of the NR cell;</w:t>
      </w:r>
    </w:p>
    <w:p w14:paraId="68F12B61" w14:textId="6B512603" w:rsidR="00194CD4" w:rsidRDefault="00194CD4" w:rsidP="00194CD4">
      <w:pPr>
        <w:pStyle w:val="B3"/>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2FEA4063" w14:textId="35DC7F10" w:rsidR="00194CD4" w:rsidRDefault="00194CD4" w:rsidP="00194CD4">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Pr>
          <w:lang w:eastAsia="zh-CN"/>
        </w:rPr>
        <w:t>'</w:t>
      </w:r>
      <w:r w:rsidRPr="00DD7944">
        <w:rPr>
          <w:lang w:eastAsia="zh-CN"/>
        </w:rPr>
        <w:t xml:space="preserve">s </w:t>
      </w:r>
      <w:r>
        <w:rPr>
          <w:lang w:eastAsia="zh-CN"/>
        </w:rPr>
        <w:t>associated with the NetworkSliceSubnet</w:t>
      </w:r>
      <w:r w:rsidRPr="00DD7944">
        <w:rPr>
          <w:lang w:eastAsia="zh-CN"/>
        </w:rPr>
        <w:t>.</w:t>
      </w:r>
    </w:p>
    <w:p w14:paraId="4C74F77E" w14:textId="12ED3641" w:rsidR="0073537F" w:rsidRDefault="0073537F" w:rsidP="0073537F">
      <w:pPr>
        <w:pStyle w:val="EQ"/>
      </w:pPr>
      <w:r>
        <w:tab/>
      </w:r>
      <m:oMath>
        <m:r>
          <w:rPr>
            <w:rFonts w:ascii="Cambria Math" w:hAnsi="Cambria Math"/>
          </w:rPr>
          <m:t>DlUeThroughput_Nss.SNSSAI=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W.SNSSAI</m:t>
                        </m:r>
                      </m:num>
                      <m:den>
                        <m:r>
                          <w:rPr>
                            <w:rFonts w:ascii="Cambria Math" w:hAnsi="Cambria Math"/>
                          </w:rPr>
                          <m:t>DRB.UEThpDl.SNSSAI</m:t>
                        </m:r>
                      </m:den>
                    </m:f>
                  </m:e>
                </m:d>
              </m:e>
            </m:nary>
          </m:den>
        </m:f>
      </m:oMath>
      <w:r>
        <w:br/>
      </w:r>
    </w:p>
    <w:p w14:paraId="1F7CB934" w14:textId="5DCCC255" w:rsidR="00A305C1" w:rsidRDefault="00E31968" w:rsidP="00A305C1">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0ED9B4A5" w14:textId="5C7027C9" w:rsidR="00A305C1" w:rsidRPr="005F2604" w:rsidRDefault="00E31968" w:rsidP="00A305C1">
      <w:pPr>
        <w:pStyle w:val="B1"/>
      </w:pPr>
      <w:r w:rsidRPr="00DD7944">
        <w:rPr>
          <w:lang w:eastAsia="zh-CN"/>
        </w:rPr>
        <w:t>d)</w:t>
      </w:r>
      <w:r w:rsidRPr="00DD7944">
        <w:rPr>
          <w:lang w:eastAsia="zh-CN"/>
        </w:rPr>
        <w:tab/>
        <w:t>NetworkSliceSubnet</w:t>
      </w:r>
    </w:p>
    <w:p w14:paraId="33D82C89" w14:textId="4925CC97" w:rsidR="0043020F" w:rsidRDefault="0043020F" w:rsidP="0043020F">
      <w:pPr>
        <w:pStyle w:val="Heading4"/>
      </w:pPr>
      <w:bookmarkStart w:id="99" w:name="_Toc213792602"/>
      <w:r>
        <w:t>6.3.6.</w:t>
      </w:r>
      <w:r w:rsidR="008F584E">
        <w:t>4</w:t>
      </w:r>
      <w:r>
        <w:tab/>
      </w:r>
      <w:r w:rsidR="00E21E27">
        <w:t>UL RAN UE throughput</w:t>
      </w:r>
      <w:bookmarkEnd w:id="99"/>
    </w:p>
    <w:p w14:paraId="37E41D96" w14:textId="406849FE" w:rsidR="008F584E" w:rsidRDefault="008F584E" w:rsidP="008F584E">
      <w:pPr>
        <w:pStyle w:val="Heading5"/>
      </w:pPr>
      <w:bookmarkStart w:id="100" w:name="_Toc213792603"/>
      <w:r>
        <w:t>6.3.6.4.1</w:t>
      </w:r>
      <w:r>
        <w:tab/>
      </w:r>
      <w:r w:rsidR="00E21E27">
        <w:t>UL RAN UE throughput</w:t>
      </w:r>
      <w:r w:rsidR="00E21E27" w:rsidRPr="00DD7944">
        <w:rPr>
          <w:lang w:eastAsia="zh-CN"/>
        </w:rPr>
        <w:t xml:space="preserve"> </w:t>
      </w:r>
      <w:r w:rsidR="00E21E27" w:rsidRPr="00DD7944">
        <w:t>for a NRCellDU</w:t>
      </w:r>
      <w:bookmarkEnd w:id="100"/>
    </w:p>
    <w:p w14:paraId="07315658" w14:textId="6017B87A" w:rsidR="0043020F" w:rsidRDefault="00E21E27" w:rsidP="0043020F">
      <w:pPr>
        <w:pStyle w:val="B1"/>
      </w:pPr>
      <w:r w:rsidRPr="00DD7944">
        <w:rPr>
          <w:lang w:eastAsia="zh-CN"/>
        </w:rPr>
        <w:t>a)</w:t>
      </w:r>
      <w:r w:rsidRPr="00DD7944">
        <w:rPr>
          <w:lang w:eastAsia="zh-CN"/>
        </w:rPr>
        <w:tab/>
      </w:r>
      <w:r>
        <w:rPr>
          <w:lang w:eastAsia="zh-CN"/>
        </w:rPr>
        <w:t>UlUeThroughput</w:t>
      </w:r>
      <w:r w:rsidRPr="00DD7944">
        <w:rPr>
          <w:lang w:eastAsia="zh-CN"/>
        </w:rPr>
        <w:t>_Cell.</w:t>
      </w:r>
    </w:p>
    <w:p w14:paraId="0ACA27E4" w14:textId="6571D51B" w:rsidR="0043020F" w:rsidRDefault="00E21E27" w:rsidP="0043020F">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for a NRCellDU</w:t>
      </w:r>
      <w:r>
        <w:t>.</w:t>
      </w:r>
      <w:r w:rsidRPr="00206EF6">
        <w:t xml:space="preserve"> </w:t>
      </w:r>
      <w:r w:rsidRPr="00DD7944">
        <w:t xml:space="preserve">This KPI can optionally be split into KPIs per QoS level (mapped 5QI or QCI in </w:t>
      </w:r>
      <w:r>
        <w:t>EN-DC architecture</w:t>
      </w:r>
      <w:r w:rsidRPr="00DD7944">
        <w:t>) and per S-NSSAI.</w:t>
      </w:r>
    </w:p>
    <w:p w14:paraId="086918F8" w14:textId="5D839335" w:rsidR="0043020F" w:rsidRDefault="00E21E27" w:rsidP="0043020F">
      <w:pPr>
        <w:pStyle w:val="B2"/>
      </w:pPr>
      <w:r w:rsidRPr="000D78DB">
        <w:rPr>
          <w:rFonts w:eastAsia="SimSun"/>
          <w:lang w:eastAsia="zh-CN"/>
        </w:rPr>
        <w:t>b-1)</w:t>
      </w:r>
      <w:r w:rsidRPr="000D78DB">
        <w:rPr>
          <w:rFonts w:eastAsia="SimSun"/>
          <w:lang w:eastAsia="zh-CN"/>
        </w:rPr>
        <w:tab/>
        <w:t>Integer, kbit/s</w:t>
      </w:r>
    </w:p>
    <w:p w14:paraId="42EF8BFB" w14:textId="7C287546" w:rsidR="0043020F" w:rsidRDefault="00E21E27" w:rsidP="0043020F">
      <w:pPr>
        <w:pStyle w:val="B2"/>
      </w:pPr>
      <w:r w:rsidRPr="000D78DB">
        <w:rPr>
          <w:rFonts w:eastAsia="SimSun"/>
        </w:rPr>
        <w:t>b-2)</w:t>
      </w:r>
      <w:r w:rsidRPr="000D78DB">
        <w:rPr>
          <w:rFonts w:eastAsia="SimSun"/>
        </w:rPr>
        <w:tab/>
      </w:r>
      <w:r w:rsidRPr="000D78DB">
        <w:rPr>
          <w:rFonts w:eastAsia="SimSun"/>
          <w:lang w:eastAsia="zh-CN"/>
        </w:rPr>
        <w:t>MEAN</w:t>
      </w:r>
    </w:p>
    <w:p w14:paraId="7AD9E443" w14:textId="4A354CF7" w:rsidR="0043020F" w:rsidRDefault="00E21E27" w:rsidP="0043020F">
      <w:pPr>
        <w:pStyle w:val="B1"/>
      </w:pPr>
      <w:r w:rsidRPr="00DD7944">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for a NRCellDU</w:t>
      </w:r>
      <w:r w:rsidRPr="00DD7944">
        <w:rPr>
          <w:lang w:eastAsia="zh-CN"/>
        </w:rPr>
        <w:t>:</w:t>
      </w:r>
    </w:p>
    <w:p w14:paraId="1416D481" w14:textId="40665CCE" w:rsidR="0043020F" w:rsidRDefault="002915B6" w:rsidP="0043020F">
      <w:pPr>
        <w:pStyle w:val="EQ"/>
      </w:pPr>
      <w:r>
        <w:rPr>
          <w:lang w:eastAsia="zh-CN"/>
        </w:rPr>
        <w:tab/>
        <w:t>UlUeThroughput</w:t>
      </w:r>
      <w:r w:rsidRPr="00DD7944">
        <w:rPr>
          <w:lang w:eastAsia="zh-CN"/>
        </w:rPr>
        <w:t>_Cell =</w:t>
      </w:r>
      <w:r>
        <w:rPr>
          <w:lang w:eastAsia="zh-CN"/>
        </w:rPr>
        <w:t xml:space="preserve"> </w:t>
      </w:r>
      <w:r w:rsidRPr="00AC22D1">
        <w:rPr>
          <w:lang w:val="en-US"/>
        </w:rPr>
        <w:t>DRB.</w:t>
      </w:r>
      <w:r w:rsidRPr="00AC22D1">
        <w:rPr>
          <w:lang w:val="en-US" w:eastAsia="zh-CN"/>
        </w:rPr>
        <w:t>UE</w:t>
      </w:r>
      <w:r w:rsidRPr="00AC22D1">
        <w:t>Thp</w:t>
      </w:r>
      <w:r>
        <w:rPr>
          <w:lang w:eastAsia="zh-CN"/>
        </w:rPr>
        <w:t>U</w:t>
      </w:r>
      <w:r w:rsidRPr="00AC22D1">
        <w:t>l</w:t>
      </w:r>
      <w:r>
        <w:br/>
      </w:r>
    </w:p>
    <w:p w14:paraId="4AE31D92" w14:textId="75CB21A7" w:rsidR="0043020F" w:rsidRDefault="002915B6" w:rsidP="0043020F">
      <w:pPr>
        <w:pStyle w:val="B1"/>
      </w:pPr>
      <w:r>
        <w:rPr>
          <w:lang w:eastAsia="zh-CN"/>
        </w:rPr>
        <w:tab/>
      </w:r>
      <w:r w:rsidRPr="00DD7944">
        <w:rPr>
          <w:lang w:eastAsia="zh-CN"/>
        </w:rPr>
        <w:t>and optionally:</w:t>
      </w:r>
    </w:p>
    <w:p w14:paraId="4A015568" w14:textId="5F039A37" w:rsidR="00E21E27" w:rsidRDefault="002915B6" w:rsidP="00E21E27">
      <w:pPr>
        <w:pStyle w:val="EQ"/>
      </w:pPr>
      <w:r>
        <w:rPr>
          <w:lang w:eastAsia="zh-CN"/>
        </w:rPr>
        <w:tab/>
        <w:t>UlUeThroughput</w:t>
      </w:r>
      <w:r w:rsidRPr="00DD7944">
        <w:rPr>
          <w:lang w:eastAsia="zh-CN"/>
        </w:rPr>
        <w:t>_Cell.</w:t>
      </w:r>
      <w:r w:rsidRPr="00DD7944">
        <w:rPr>
          <w:i/>
          <w:iCs/>
          <w:lang w:eastAsia="zh-CN"/>
        </w:rPr>
        <w:t>QOS</w:t>
      </w:r>
      <w:r w:rsidRPr="00DD7944">
        <w:rPr>
          <w:lang w:eastAsia="zh-CN"/>
        </w:rPr>
        <w:t xml:space="preserve"> </w:t>
      </w:r>
      <w:r>
        <w:rPr>
          <w:lang w:eastAsia="zh-CN"/>
        </w:rPr>
        <w:t xml:space="preserve">= </w:t>
      </w:r>
      <w:r w:rsidRPr="00AC22D1">
        <w:rPr>
          <w:lang w:val="en-US"/>
        </w:rPr>
        <w:t>DRB.UEThp</w:t>
      </w:r>
      <w:r>
        <w:rPr>
          <w:lang w:val="en-US"/>
        </w:rPr>
        <w:t>U</w:t>
      </w:r>
      <w:r w:rsidRPr="00AC22D1">
        <w:rPr>
          <w:lang w:val="en-US"/>
        </w:rPr>
        <w:t>l.</w:t>
      </w:r>
      <w:r w:rsidRPr="00AC22D1">
        <w:rPr>
          <w:i/>
        </w:rPr>
        <w:t>QOS</w:t>
      </w:r>
      <w:r>
        <w:rPr>
          <w:i/>
        </w:rPr>
        <w:br/>
      </w:r>
    </w:p>
    <w:p w14:paraId="05F25989" w14:textId="21E67EAA" w:rsidR="0043020F" w:rsidRDefault="002915B6" w:rsidP="0043020F">
      <w:pPr>
        <w:pStyle w:val="B2"/>
      </w:pPr>
      <w:r>
        <w:tab/>
      </w:r>
      <w:r w:rsidRPr="00DD7944">
        <w:rPr>
          <w:lang w:eastAsia="zh-CN"/>
        </w:rPr>
        <w:t xml:space="preserve">where </w:t>
      </w:r>
      <w:r w:rsidRPr="00DD7944">
        <w:rPr>
          <w:i/>
          <w:iCs/>
          <w:lang w:eastAsia="zh-CN"/>
        </w:rPr>
        <w:t>QOS</w:t>
      </w:r>
      <w:r w:rsidRPr="00DD7944">
        <w:rPr>
          <w:lang w:eastAsia="zh-CN"/>
        </w:rPr>
        <w:t xml:space="preserve"> identifies the target quality of service class</w:t>
      </w:r>
    </w:p>
    <w:p w14:paraId="1CC97103" w14:textId="1942CDA6" w:rsidR="00E21E27" w:rsidRPr="005F2604" w:rsidRDefault="002915B6" w:rsidP="00E21E27">
      <w:pPr>
        <w:pStyle w:val="B1"/>
      </w:pPr>
      <w:r>
        <w:tab/>
      </w:r>
      <w:r w:rsidRPr="00DD7944">
        <w:rPr>
          <w:lang w:eastAsia="zh-CN"/>
        </w:rPr>
        <w:t>and optionally:</w:t>
      </w:r>
    </w:p>
    <w:p w14:paraId="30EB4C97" w14:textId="0B992A36" w:rsidR="00E21E27" w:rsidRDefault="002915B6" w:rsidP="00E21E27">
      <w:pPr>
        <w:pStyle w:val="EQ"/>
      </w:pPr>
      <w:r>
        <w:rPr>
          <w:lang w:eastAsia="zh-CN"/>
        </w:rPr>
        <w:tab/>
        <w:t>UlUeThroughput</w:t>
      </w:r>
      <w:r w:rsidRPr="00DD7944">
        <w:rPr>
          <w:lang w:eastAsia="zh-CN"/>
        </w:rPr>
        <w:t>_Cell.</w:t>
      </w:r>
      <w:r w:rsidRPr="00DD7944">
        <w:rPr>
          <w:i/>
          <w:iCs/>
          <w:lang w:eastAsia="zh-CN"/>
        </w:rPr>
        <w:t>SNSSAI</w:t>
      </w:r>
      <w:r w:rsidRPr="00DD7944">
        <w:rPr>
          <w:lang w:eastAsia="zh-CN"/>
        </w:rPr>
        <w:t xml:space="preserve"> = </w:t>
      </w:r>
      <w:r w:rsidRPr="00AC22D1">
        <w:rPr>
          <w:lang w:val="en-US"/>
        </w:rPr>
        <w:t>DRB.UEThp</w:t>
      </w:r>
      <w:r>
        <w:rPr>
          <w:lang w:val="en-US"/>
        </w:rPr>
        <w:t>U</w:t>
      </w:r>
      <w:r w:rsidRPr="00AC22D1">
        <w:rPr>
          <w:lang w:val="en-US"/>
        </w:rPr>
        <w:t>l.</w:t>
      </w:r>
      <w:r w:rsidRPr="00AC22D1">
        <w:rPr>
          <w:i/>
        </w:rPr>
        <w:t>S</w:t>
      </w:r>
      <w:r>
        <w:rPr>
          <w:i/>
        </w:rPr>
        <w:t>NSSAI</w:t>
      </w:r>
      <w:r>
        <w:rPr>
          <w:i/>
        </w:rPr>
        <w:br/>
      </w:r>
    </w:p>
    <w:p w14:paraId="4DE61352" w14:textId="4651AB4C" w:rsidR="00E21E27" w:rsidRDefault="002915B6" w:rsidP="00E21E27">
      <w:pPr>
        <w:pStyle w:val="B2"/>
      </w:pPr>
      <w:r>
        <w:tab/>
      </w:r>
      <w:r w:rsidRPr="00DD7944">
        <w:rPr>
          <w:lang w:eastAsia="zh-CN"/>
        </w:rPr>
        <w:t xml:space="preserve">where </w:t>
      </w:r>
      <w:r w:rsidRPr="00DD7944">
        <w:rPr>
          <w:i/>
          <w:iCs/>
          <w:lang w:eastAsia="zh-CN"/>
        </w:rPr>
        <w:t>SNSSAI</w:t>
      </w:r>
      <w:r w:rsidRPr="00DD7944">
        <w:rPr>
          <w:lang w:eastAsia="zh-CN"/>
        </w:rPr>
        <w:t xml:space="preserve"> identifies the S-NSSAI</w:t>
      </w:r>
      <w:r>
        <w:rPr>
          <w:lang w:eastAsia="zh-CN"/>
        </w:rPr>
        <w:t>.</w:t>
      </w:r>
    </w:p>
    <w:p w14:paraId="2AB56185" w14:textId="7B732942" w:rsidR="00E21E27" w:rsidRPr="005F2604" w:rsidRDefault="002915B6" w:rsidP="00E21E27">
      <w:pPr>
        <w:pStyle w:val="B1"/>
      </w:pPr>
      <w:r w:rsidRPr="00DD7944">
        <w:rPr>
          <w:lang w:eastAsia="zh-CN"/>
        </w:rPr>
        <w:t>d)</w:t>
      </w:r>
      <w:r w:rsidRPr="00DD7944">
        <w:rPr>
          <w:lang w:eastAsia="zh-CN"/>
        </w:rPr>
        <w:tab/>
        <w:t>NRCellDU</w:t>
      </w:r>
    </w:p>
    <w:p w14:paraId="539541AD" w14:textId="2F959455" w:rsidR="008F584E" w:rsidRDefault="008F584E" w:rsidP="008F584E">
      <w:pPr>
        <w:pStyle w:val="Heading5"/>
      </w:pPr>
      <w:bookmarkStart w:id="101" w:name="_Toc213792604"/>
      <w:r>
        <w:t>6.3.6.4.</w:t>
      </w:r>
      <w:r w:rsidR="00A43879">
        <w:t>2</w:t>
      </w:r>
      <w:r>
        <w:tab/>
      </w:r>
      <w:r w:rsidR="00A43879">
        <w:t>UL RAN UE throughput</w:t>
      </w:r>
      <w:r w:rsidR="00A43879" w:rsidRPr="00DD7944">
        <w:rPr>
          <w:lang w:eastAsia="zh-CN"/>
        </w:rPr>
        <w:t xml:space="preserve"> </w:t>
      </w:r>
      <w:r w:rsidR="00A43879" w:rsidRPr="00DD7944">
        <w:t>for a sub-network</w:t>
      </w:r>
      <w:bookmarkEnd w:id="101"/>
    </w:p>
    <w:p w14:paraId="200577EB" w14:textId="5E9A8E10" w:rsidR="008F584E" w:rsidRDefault="00A43879"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SNw</w:t>
      </w:r>
      <w:r w:rsidRPr="00DD7944">
        <w:rPr>
          <w:lang w:eastAsia="zh-CN"/>
        </w:rPr>
        <w:t>.</w:t>
      </w:r>
    </w:p>
    <w:p w14:paraId="0CD645B2" w14:textId="7091C7F4" w:rsidR="008F584E" w:rsidRDefault="00A43879" w:rsidP="008F584E">
      <w:pPr>
        <w:pStyle w:val="B1"/>
      </w:pPr>
      <w:r w:rsidRPr="00DD7944">
        <w:rPr>
          <w:lang w:eastAsia="zh-CN"/>
        </w:rPr>
        <w:t>b)</w:t>
      </w:r>
      <w:r w:rsidRPr="00DD7944">
        <w:rPr>
          <w:lang w:eastAsia="zh-CN"/>
        </w:rPr>
        <w:tab/>
        <w:t>This KPI describes the average</w:t>
      </w:r>
      <w:r w:rsidRPr="00096877">
        <w:t xml:space="preserve"> </w:t>
      </w:r>
      <w:r>
        <w:t>UL RAN UE throughput</w:t>
      </w:r>
      <w:r w:rsidRPr="00DD7944">
        <w:rPr>
          <w:lang w:eastAsia="zh-CN"/>
        </w:rPr>
        <w:t xml:space="preserve"> </w:t>
      </w:r>
      <w:r w:rsidRPr="00DD7944">
        <w:t xml:space="preserve">for a </w:t>
      </w:r>
      <w:r>
        <w:t>sub-network</w:t>
      </w:r>
      <w:r w:rsidRPr="00DD7944">
        <w:rPr>
          <w:lang w:eastAsia="zh-CN"/>
        </w:rPr>
        <w:t xml:space="preserve">. </w:t>
      </w:r>
      <w:r w:rsidRPr="00DD7944">
        <w:t xml:space="preserve">This KPI can optionally be split into KPIs per QoS level (mapped 5QI or QCI in </w:t>
      </w:r>
      <w:r>
        <w:t>EN-DC architecture</w:t>
      </w:r>
      <w:r w:rsidRPr="00DD7944">
        <w:t>) and per S-NSSAI.</w:t>
      </w:r>
    </w:p>
    <w:p w14:paraId="133C708B" w14:textId="03E94448" w:rsidR="008F584E" w:rsidRDefault="00A43879" w:rsidP="008F584E">
      <w:pPr>
        <w:pStyle w:val="B2"/>
      </w:pPr>
      <w:r w:rsidRPr="000D78DB">
        <w:rPr>
          <w:rFonts w:eastAsia="SimSun"/>
          <w:lang w:eastAsia="zh-CN"/>
        </w:rPr>
        <w:t>b-1)</w:t>
      </w:r>
      <w:r w:rsidRPr="000D78DB">
        <w:rPr>
          <w:rFonts w:eastAsia="SimSun"/>
          <w:lang w:eastAsia="zh-CN"/>
        </w:rPr>
        <w:tab/>
        <w:t>Integer, kbit/s</w:t>
      </w:r>
    </w:p>
    <w:p w14:paraId="10B644CA" w14:textId="76146048" w:rsidR="008F584E" w:rsidRDefault="00A43879" w:rsidP="008F584E">
      <w:pPr>
        <w:pStyle w:val="B2"/>
      </w:pPr>
      <w:r w:rsidRPr="000D78DB">
        <w:rPr>
          <w:rFonts w:eastAsia="SimSun"/>
        </w:rPr>
        <w:t>b-2)</w:t>
      </w:r>
      <w:r w:rsidRPr="000D78DB">
        <w:rPr>
          <w:rFonts w:eastAsia="SimSun"/>
        </w:rPr>
        <w:tab/>
      </w:r>
      <w:r w:rsidRPr="000D78DB">
        <w:rPr>
          <w:rFonts w:eastAsia="SimSun"/>
          <w:lang w:eastAsia="zh-CN"/>
        </w:rPr>
        <w:t>MEAN</w:t>
      </w:r>
    </w:p>
    <w:p w14:paraId="3B79A704" w14:textId="78F20FC3" w:rsidR="008F584E" w:rsidRDefault="00A43879" w:rsidP="008F584E">
      <w:pPr>
        <w:pStyle w:val="B1"/>
        <w:rPr>
          <w:lang w:eastAsia="zh-CN"/>
        </w:rPr>
      </w:pPr>
      <w:r w:rsidRPr="00304419">
        <w:rPr>
          <w:lang w:eastAsia="zh-CN"/>
        </w:rPr>
        <w:t>c)</w:t>
      </w:r>
      <w:r w:rsidRPr="00DD7944">
        <w:rPr>
          <w:lang w:eastAsia="zh-CN"/>
        </w:rPr>
        <w:tab/>
        <w:t xml:space="preserve">Below is the equation for average </w:t>
      </w:r>
      <w:r>
        <w:t>UL RAN UE throughput</w:t>
      </w:r>
      <w:r w:rsidRPr="00DD7944">
        <w:rPr>
          <w:lang w:eastAsia="zh-CN"/>
        </w:rPr>
        <w:t xml:space="preserve"> </w:t>
      </w:r>
      <w:r w:rsidRPr="00DD7944">
        <w:t xml:space="preserve">for a </w:t>
      </w:r>
      <w:r>
        <w:t>sub-network</w:t>
      </w:r>
      <w:r w:rsidRPr="00DD7944">
        <w:rPr>
          <w:lang w:eastAsia="zh-CN"/>
        </w:rPr>
        <w:t>, where</w:t>
      </w:r>
      <w:r>
        <w:rPr>
          <w:lang w:eastAsia="zh-CN"/>
        </w:rPr>
        <w:t>:</w:t>
      </w:r>
    </w:p>
    <w:p w14:paraId="7953AEBD" w14:textId="68585C5C" w:rsidR="00A43879" w:rsidRDefault="00384E0C" w:rsidP="00A43879">
      <w:pPr>
        <w:pStyle w:val="B2"/>
        <w:rPr>
          <w:lang w:eastAsia="zh-CN"/>
        </w:rPr>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1AA164EC" w14:textId="7B71A4AF" w:rsidR="00A43879" w:rsidRDefault="00384E0C" w:rsidP="00A43879">
      <w:pPr>
        <w:pStyle w:val="B3"/>
        <w:rPr>
          <w:lang w:eastAsia="zh-CN"/>
        </w:rPr>
      </w:pPr>
      <w:r w:rsidRPr="00DD7944">
        <w:rPr>
          <w:lang w:val="en-US"/>
        </w:rPr>
        <w:t>-</w:t>
      </w:r>
      <w:r w:rsidRPr="00DD7944">
        <w:rPr>
          <w:lang w:val="en-US"/>
        </w:rPr>
        <w:tab/>
        <w:t xml:space="preserve">the </w:t>
      </w:r>
      <w:r>
        <w:t xml:space="preserve">UL </w:t>
      </w:r>
      <w:r w:rsidRPr="00DD7944">
        <w:rPr>
          <w:lang w:val="en-US"/>
        </w:rPr>
        <w:t>data volume of the NR cell;</w:t>
      </w:r>
    </w:p>
    <w:p w14:paraId="768E4FE5" w14:textId="232C347B" w:rsidR="00A43879" w:rsidRDefault="00384E0C" w:rsidP="00A43879">
      <w:pPr>
        <w:pStyle w:val="B3"/>
        <w:rPr>
          <w:lang w:eastAsia="zh-CN"/>
        </w:rPr>
      </w:pPr>
      <w:r w:rsidRPr="00DD7944">
        <w:rPr>
          <w:lang w:val="en-US"/>
        </w:rPr>
        <w:t>-</w:t>
      </w:r>
      <w:r w:rsidRPr="00DD7944">
        <w:rPr>
          <w:lang w:val="en-US"/>
        </w:rPr>
        <w:tab/>
      </w:r>
      <w:r>
        <w:rPr>
          <w:lang w:val="en-US"/>
        </w:rPr>
        <w:t>a</w:t>
      </w:r>
      <w:r w:rsidRPr="00DD7944">
        <w:rPr>
          <w:lang w:val="en-US"/>
        </w:rPr>
        <w:t xml:space="preserve"> weight defined by the consumer of KPI</w:t>
      </w:r>
      <w:r w:rsidR="00915DCC">
        <w:rPr>
          <w:lang w:val="en-US"/>
        </w:rPr>
        <w:t>;</w:t>
      </w:r>
    </w:p>
    <w:p w14:paraId="47C3B62B" w14:textId="1974912F" w:rsidR="00A43879" w:rsidRDefault="00384E0C" w:rsidP="00A43879">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w:t>
      </w:r>
      <w:r w:rsidR="000428B3">
        <w:rPr>
          <w:lang w:eastAsia="zh-CN"/>
        </w:rPr>
        <w:t>'</w:t>
      </w:r>
      <w:r w:rsidRPr="00DD7944">
        <w:rPr>
          <w:lang w:eastAsia="zh-CN"/>
        </w:rPr>
        <w:t>s in the SubNetwork.</w:t>
      </w:r>
    </w:p>
    <w:p w14:paraId="4CEC5750" w14:textId="4ACCA1E2" w:rsidR="00304419" w:rsidRDefault="00304419" w:rsidP="00304419">
      <w:pPr>
        <w:pStyle w:val="EQ"/>
      </w:pPr>
      <w:r>
        <w:tab/>
      </w:r>
      <m:oMath>
        <m:r>
          <w:rPr>
            <w:rFonts w:ascii="Cambria Math" w:hAnsi="Cambria Math"/>
          </w:rPr>
          <m:t>UlUeThroughput_SNw=</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m:t>
                        </m:r>
                      </m:num>
                      <m:den>
                        <m:r>
                          <w:rPr>
                            <w:rFonts w:ascii="Cambria Math" w:hAnsi="Cambria Math"/>
                          </w:rPr>
                          <m:t>DRB.UEThpUl</m:t>
                        </m:r>
                      </m:den>
                    </m:f>
                  </m:e>
                </m:d>
              </m:e>
            </m:nary>
          </m:den>
        </m:f>
      </m:oMath>
      <w:r>
        <w:br/>
      </w:r>
    </w:p>
    <w:p w14:paraId="21DE7640" w14:textId="77777777" w:rsidR="00304419" w:rsidRDefault="00304419" w:rsidP="00304419">
      <w:pPr>
        <w:pStyle w:val="B1"/>
      </w:pPr>
      <w:r>
        <w:tab/>
      </w:r>
      <w:r w:rsidRPr="00DD7944">
        <w:rPr>
          <w:iCs/>
          <w:lang w:eastAsia="zh-CN"/>
        </w:rPr>
        <w:t>and optionally KPI on SubNetwork level per QoS and per S-NSSAI:</w:t>
      </w:r>
    </w:p>
    <w:p w14:paraId="6E6B3516" w14:textId="22705A0F" w:rsidR="00304419" w:rsidRDefault="00304419" w:rsidP="00304419">
      <w:pPr>
        <w:pStyle w:val="EQ"/>
      </w:pPr>
      <w:r>
        <w:tab/>
      </w:r>
      <m:oMath>
        <m:r>
          <w:rPr>
            <w:rFonts w:ascii="Cambria Math" w:hAnsi="Cambria Math"/>
          </w:rPr>
          <m:t>UlUeThroughput_SNw.QoS=</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W.QoS</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W.QoS</m:t>
                        </m:r>
                      </m:num>
                      <m:den>
                        <m:r>
                          <w:rPr>
                            <w:rFonts w:ascii="Cambria Math" w:hAnsi="Cambria Math"/>
                          </w:rPr>
                          <m:t>DRB.UEThpUl.QoS</m:t>
                        </m:r>
                      </m:den>
                    </m:f>
                  </m:e>
                </m:d>
              </m:e>
            </m:nary>
          </m:den>
        </m:f>
      </m:oMath>
      <w:r>
        <w:br/>
      </w:r>
    </w:p>
    <w:p w14:paraId="21E083E8" w14:textId="590F1918" w:rsidR="00304419" w:rsidRDefault="00304419" w:rsidP="00304419">
      <w:pPr>
        <w:pStyle w:val="EQ"/>
      </w:pPr>
      <w:r>
        <w:tab/>
      </w:r>
      <m:oMath>
        <m:r>
          <w:rPr>
            <w:rFonts w:ascii="Cambria Math" w:hAnsi="Cambria Math"/>
          </w:rPr>
          <m:t>UlUeThroughput_SNw.SNSSAI=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W.SNSSAI</m:t>
                        </m:r>
                      </m:num>
                      <m:den>
                        <m:r>
                          <w:rPr>
                            <w:rFonts w:ascii="Cambria Math" w:hAnsi="Cambria Math"/>
                          </w:rPr>
                          <m:t>DRB.UEThpUl.SNSSAI</m:t>
                        </m:r>
                      </m:den>
                    </m:f>
                  </m:e>
                </m:d>
              </m:e>
            </m:nary>
          </m:den>
        </m:f>
      </m:oMath>
      <w:r>
        <w:br/>
      </w:r>
    </w:p>
    <w:p w14:paraId="09DA6736" w14:textId="42E73D7B" w:rsidR="00E21E27" w:rsidRPr="005F2604" w:rsidRDefault="00DC5254" w:rsidP="00E21E27">
      <w:pPr>
        <w:pStyle w:val="B1"/>
      </w:pPr>
      <w:r w:rsidRPr="00DD7944">
        <w:rPr>
          <w:lang w:eastAsia="zh-CN"/>
        </w:rPr>
        <w:t>d)</w:t>
      </w:r>
      <w:r w:rsidRPr="00DD7944">
        <w:rPr>
          <w:lang w:eastAsia="zh-CN"/>
        </w:rPr>
        <w:tab/>
        <w:t>SubNetwork</w:t>
      </w:r>
    </w:p>
    <w:p w14:paraId="0E933278" w14:textId="5DA7D9BE" w:rsidR="008F584E" w:rsidRDefault="008F584E" w:rsidP="008F584E">
      <w:pPr>
        <w:pStyle w:val="Heading5"/>
      </w:pPr>
      <w:bookmarkStart w:id="102" w:name="_Toc213792605"/>
      <w:r>
        <w:t>6.3.6.4.</w:t>
      </w:r>
      <w:r w:rsidR="00373757">
        <w:t>3</w:t>
      </w:r>
      <w:r>
        <w:tab/>
      </w:r>
      <w:r w:rsidR="00373757">
        <w:t>UL RAN UE throughput</w:t>
      </w:r>
      <w:r w:rsidR="00373757" w:rsidRPr="00DD7944">
        <w:rPr>
          <w:lang w:eastAsia="zh-CN"/>
        </w:rPr>
        <w:t xml:space="preserve"> </w:t>
      </w:r>
      <w:r w:rsidR="00373757" w:rsidRPr="00DD7944">
        <w:t>for a network slice subnet</w:t>
      </w:r>
      <w:bookmarkEnd w:id="102"/>
    </w:p>
    <w:p w14:paraId="4003DCBE" w14:textId="71E62208" w:rsidR="008F584E" w:rsidRDefault="00373757" w:rsidP="008F584E">
      <w:pPr>
        <w:pStyle w:val="B1"/>
      </w:pPr>
      <w:r w:rsidRPr="00DD7944">
        <w:rPr>
          <w:lang w:eastAsia="zh-CN"/>
        </w:rPr>
        <w:t>a)</w:t>
      </w:r>
      <w:r w:rsidRPr="00DD7944">
        <w:rPr>
          <w:lang w:eastAsia="zh-CN"/>
        </w:rPr>
        <w:tab/>
      </w:r>
      <w:r>
        <w:rPr>
          <w:lang w:eastAsia="zh-CN"/>
        </w:rPr>
        <w:t>UlUeThroughput</w:t>
      </w:r>
      <w:r w:rsidRPr="00DD7944">
        <w:rPr>
          <w:lang w:eastAsia="zh-CN"/>
        </w:rPr>
        <w:t>_</w:t>
      </w:r>
      <w:r>
        <w:rPr>
          <w:lang w:eastAsia="zh-CN"/>
        </w:rPr>
        <w:t>Nss</w:t>
      </w:r>
      <w:r w:rsidRPr="00DD7944">
        <w:rPr>
          <w:lang w:eastAsia="zh-CN"/>
        </w:rPr>
        <w:t>.</w:t>
      </w:r>
    </w:p>
    <w:p w14:paraId="6F3849E0" w14:textId="5D72650B" w:rsidR="008F584E" w:rsidRDefault="00373757" w:rsidP="008F584E">
      <w:pPr>
        <w:pStyle w:val="B1"/>
      </w:pPr>
      <w:r w:rsidRPr="00DD7944">
        <w:rPr>
          <w:lang w:eastAsia="zh-CN"/>
        </w:rPr>
        <w:t>b)</w:t>
      </w:r>
      <w:r w:rsidRPr="00DD7944">
        <w:rPr>
          <w:lang w:eastAsia="zh-CN"/>
        </w:rPr>
        <w:tab/>
        <w:t xml:space="preserve">This KPI describes the average </w:t>
      </w:r>
      <w:r>
        <w:t>UL RAN UE throughput</w:t>
      </w:r>
      <w:r w:rsidRPr="00DD7944">
        <w:rPr>
          <w:lang w:eastAsia="zh-CN"/>
        </w:rPr>
        <w:t xml:space="preserve"> </w:t>
      </w:r>
      <w:r w:rsidRPr="00DD7944">
        <w:t>for a network slice subnet</w:t>
      </w:r>
      <w:r>
        <w:t>.</w:t>
      </w:r>
    </w:p>
    <w:p w14:paraId="5D7702F2" w14:textId="5F772201" w:rsidR="008F584E" w:rsidRDefault="00373757" w:rsidP="008F584E">
      <w:pPr>
        <w:pStyle w:val="B2"/>
      </w:pPr>
      <w:r w:rsidRPr="000D78DB">
        <w:rPr>
          <w:rFonts w:eastAsia="SimSun"/>
          <w:lang w:eastAsia="zh-CN"/>
        </w:rPr>
        <w:t>b-1)</w:t>
      </w:r>
      <w:r w:rsidRPr="000D78DB">
        <w:rPr>
          <w:rFonts w:eastAsia="SimSun"/>
          <w:lang w:eastAsia="zh-CN"/>
        </w:rPr>
        <w:tab/>
        <w:t>Integer, kbit/s</w:t>
      </w:r>
    </w:p>
    <w:p w14:paraId="39B8DF65" w14:textId="15391D9F" w:rsidR="008F584E" w:rsidRDefault="00373757" w:rsidP="008F584E">
      <w:pPr>
        <w:pStyle w:val="B2"/>
      </w:pPr>
      <w:r w:rsidRPr="000D78DB">
        <w:rPr>
          <w:rFonts w:eastAsia="SimSun"/>
        </w:rPr>
        <w:t>b-2)</w:t>
      </w:r>
      <w:r w:rsidRPr="000D78DB">
        <w:rPr>
          <w:rFonts w:eastAsia="SimSun"/>
        </w:rPr>
        <w:tab/>
      </w:r>
      <w:r w:rsidRPr="000D78DB">
        <w:rPr>
          <w:rFonts w:eastAsia="SimSun"/>
          <w:lang w:eastAsia="zh-CN"/>
        </w:rPr>
        <w:t>MEAN</w:t>
      </w:r>
    </w:p>
    <w:p w14:paraId="045F0B99" w14:textId="27307E69" w:rsidR="008F584E" w:rsidRDefault="00373757" w:rsidP="008F584E">
      <w:pPr>
        <w:pStyle w:val="B1"/>
      </w:pPr>
      <w:r w:rsidRPr="00532103">
        <w:rPr>
          <w:lang w:eastAsia="zh-CN"/>
        </w:rPr>
        <w:t>c)</w:t>
      </w:r>
      <w:r w:rsidRPr="00DD7944">
        <w:rPr>
          <w:lang w:eastAsia="zh-CN"/>
        </w:rPr>
        <w:tab/>
        <w:t xml:space="preserve">Below is the equation for average </w:t>
      </w:r>
      <w:r>
        <w:t>UL RAN UE throughput</w:t>
      </w:r>
      <w:r w:rsidRPr="00DD7944">
        <w:rPr>
          <w:lang w:eastAsia="zh-CN"/>
        </w:rPr>
        <w:t xml:space="preserve"> for a network slice subnet, where</w:t>
      </w:r>
      <w:r>
        <w:rPr>
          <w:lang w:eastAsia="zh-CN"/>
        </w:rPr>
        <w:t>:</w:t>
      </w:r>
    </w:p>
    <w:p w14:paraId="05CD8266" w14:textId="3C925C4D" w:rsidR="00373757" w:rsidRDefault="00A2712A" w:rsidP="00373757">
      <w:pPr>
        <w:pStyle w:val="B2"/>
      </w:pPr>
      <w:r>
        <w:rPr>
          <w:lang w:val="en-US"/>
        </w:rPr>
        <w:t>i)</w:t>
      </w:r>
      <w:r w:rsidRPr="00DD7944">
        <w:rPr>
          <w:lang w:val="en-US"/>
        </w:rPr>
        <w:tab/>
        <w:t>W is the measurement for the weighted average</w:t>
      </w:r>
      <w:r>
        <w:rPr>
          <w:lang w:val="en-US"/>
        </w:rPr>
        <w:t xml:space="preserve">, it is </w:t>
      </w:r>
      <w:r w:rsidRPr="00DD7944">
        <w:rPr>
          <w:lang w:val="en-US"/>
        </w:rPr>
        <w:t>one of the following:</w:t>
      </w:r>
    </w:p>
    <w:p w14:paraId="462CAFAC" w14:textId="6B0F636B" w:rsidR="00373757" w:rsidRDefault="00A2712A" w:rsidP="00373757">
      <w:pPr>
        <w:pStyle w:val="B3"/>
      </w:pPr>
      <w:r w:rsidRPr="00DD7944">
        <w:rPr>
          <w:lang w:val="en-US"/>
        </w:rPr>
        <w:t>-</w:t>
      </w:r>
      <w:r w:rsidRPr="00DD7944">
        <w:rPr>
          <w:lang w:val="en-US"/>
        </w:rPr>
        <w:tab/>
        <w:t xml:space="preserve">the </w:t>
      </w:r>
      <w:r>
        <w:t xml:space="preserve">UL </w:t>
      </w:r>
      <w:r w:rsidRPr="00DD7944">
        <w:rPr>
          <w:lang w:val="en-US"/>
        </w:rPr>
        <w:t>data volume of the NR cell;</w:t>
      </w:r>
    </w:p>
    <w:p w14:paraId="4DFE2FA3" w14:textId="37DB798D" w:rsidR="00373757" w:rsidRDefault="00A2712A" w:rsidP="00373757">
      <w:pPr>
        <w:pStyle w:val="B3"/>
      </w:pPr>
      <w:r w:rsidRPr="00DD7944">
        <w:rPr>
          <w:lang w:val="en-US"/>
        </w:rPr>
        <w:t>-</w:t>
      </w:r>
      <w:r w:rsidRPr="00DD7944">
        <w:rPr>
          <w:lang w:val="en-US"/>
        </w:rPr>
        <w:tab/>
      </w:r>
      <w:r>
        <w:rPr>
          <w:lang w:val="en-US"/>
        </w:rPr>
        <w:t>a</w:t>
      </w:r>
      <w:r w:rsidRPr="00DD7944">
        <w:rPr>
          <w:lang w:val="en-US"/>
        </w:rPr>
        <w:t xml:space="preserve"> weight defined by the consumer of KPI</w:t>
      </w:r>
    </w:p>
    <w:p w14:paraId="2DBD7ECB" w14:textId="52AED452" w:rsidR="00373757" w:rsidRDefault="00A2712A" w:rsidP="00373757">
      <w:pPr>
        <w:pStyle w:val="B2"/>
      </w:pPr>
      <w:r>
        <w:rPr>
          <w:lang w:eastAsia="zh-CN"/>
        </w:rPr>
        <w:t>ii)</w:t>
      </w:r>
      <w:r w:rsidRPr="00DD7944">
        <w:rPr>
          <w:lang w:eastAsia="zh-CN"/>
        </w:rPr>
        <w:tab/>
        <w:t>the #</w:t>
      </w:r>
      <w:r w:rsidRPr="00EA1606">
        <w:rPr>
          <w:lang w:val="en-US"/>
        </w:rPr>
        <w:t>NRCellDU</w:t>
      </w:r>
      <w:r w:rsidRPr="00DD7944">
        <w:rPr>
          <w:lang w:eastAsia="zh-CN"/>
        </w:rPr>
        <w:t xml:space="preserve"> is the number of NRCellDU’s </w:t>
      </w:r>
      <w:r>
        <w:rPr>
          <w:lang w:eastAsia="zh-CN"/>
        </w:rPr>
        <w:t>associated with the NetworkSliceSubnet</w:t>
      </w:r>
      <w:r w:rsidRPr="00DD7944">
        <w:rPr>
          <w:lang w:eastAsia="zh-CN"/>
        </w:rPr>
        <w:t>.</w:t>
      </w:r>
    </w:p>
    <w:p w14:paraId="68A5E7B2" w14:textId="43685D01" w:rsidR="00532103" w:rsidRDefault="00532103" w:rsidP="00532103">
      <w:pPr>
        <w:pStyle w:val="EQ"/>
      </w:pPr>
      <w:r>
        <w:tab/>
      </w:r>
      <m:oMath>
        <m:r>
          <w:rPr>
            <w:rFonts w:ascii="Cambria Math" w:hAnsi="Cambria Math"/>
          </w:rPr>
          <m:t>UlUeThroughput_Nss.SNSSAI=</m:t>
        </m:r>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r>
                      <w:rPr>
                        <w:rFonts w:ascii="Cambria Math" w:hAnsi="Cambria Math"/>
                      </w:rPr>
                      <m:t>W.SNSSAI</m:t>
                    </m:r>
                  </m:e>
                </m:d>
              </m:e>
            </m:nary>
          </m:num>
          <m:den>
            <m:nary>
              <m:naryPr>
                <m:chr m:val="∑"/>
                <m:limLoc m:val="subSup"/>
                <m:ctrlPr>
                  <w:rPr>
                    <w:rFonts w:ascii="Cambria Math" w:hAnsi="Cambria Math"/>
                    <w:i/>
                  </w:rPr>
                </m:ctrlPr>
              </m:naryPr>
              <m:sub>
                <m:r>
                  <w:rPr>
                    <w:rFonts w:ascii="Cambria Math" w:hAnsi="Cambria Math"/>
                  </w:rPr>
                  <m:t>1</m:t>
                </m:r>
              </m:sub>
              <m:sup>
                <m:r>
                  <w:rPr>
                    <w:rFonts w:ascii="Cambria Math" w:hAnsi="Cambria Math"/>
                  </w:rPr>
                  <m:t>#NRCellDU</m:t>
                </m:r>
              </m:sup>
              <m:e>
                <m:d>
                  <m:dPr>
                    <m:ctrlPr>
                      <w:rPr>
                        <w:rFonts w:ascii="Cambria Math" w:hAnsi="Cambria Math"/>
                        <w:i/>
                      </w:rPr>
                    </m:ctrlPr>
                  </m:dPr>
                  <m:e>
                    <m:f>
                      <m:fPr>
                        <m:ctrlPr>
                          <w:rPr>
                            <w:rFonts w:ascii="Cambria Math" w:hAnsi="Cambria Math"/>
                            <w:i/>
                          </w:rPr>
                        </m:ctrlPr>
                      </m:fPr>
                      <m:num>
                        <m:r>
                          <w:rPr>
                            <w:rFonts w:ascii="Cambria Math" w:hAnsi="Cambria Math"/>
                          </w:rPr>
                          <m:t>W.SNSSAI</m:t>
                        </m:r>
                      </m:num>
                      <m:den>
                        <m:r>
                          <w:rPr>
                            <w:rFonts w:ascii="Cambria Math" w:hAnsi="Cambria Math"/>
                          </w:rPr>
                          <m:t>DRB.UEThpUl.SNSSAI</m:t>
                        </m:r>
                      </m:den>
                    </m:f>
                  </m:e>
                </m:d>
              </m:e>
            </m:nary>
          </m:den>
        </m:f>
      </m:oMath>
      <w:r>
        <w:br/>
      </w:r>
    </w:p>
    <w:p w14:paraId="7C658F78" w14:textId="3C501259" w:rsidR="00E21E27" w:rsidRDefault="00373757" w:rsidP="00E21E27">
      <w:pPr>
        <w:pStyle w:val="B2"/>
      </w:pPr>
      <w:r>
        <w:tab/>
      </w:r>
      <w:r>
        <w:rPr>
          <w:iCs/>
          <w:lang w:eastAsia="zh-CN"/>
        </w:rPr>
        <w:t xml:space="preserve">where the </w:t>
      </w:r>
      <w:r w:rsidRPr="00EA1606">
        <w:rPr>
          <w:i/>
          <w:lang w:eastAsia="zh-CN"/>
        </w:rPr>
        <w:t>SNSSAI</w:t>
      </w:r>
      <w:r>
        <w:rPr>
          <w:iCs/>
          <w:lang w:eastAsia="zh-CN"/>
        </w:rPr>
        <w:t xml:space="preserve"> identifies the S-NSSAI that the </w:t>
      </w:r>
      <w:r w:rsidRPr="00DD7944">
        <w:rPr>
          <w:lang w:eastAsia="zh-CN"/>
        </w:rPr>
        <w:t>NetworkSliceSubnet</w:t>
      </w:r>
      <w:r>
        <w:rPr>
          <w:lang w:eastAsia="zh-CN"/>
        </w:rPr>
        <w:t xml:space="preserve"> supports.</w:t>
      </w:r>
    </w:p>
    <w:p w14:paraId="5F3DE19B" w14:textId="3CBA1EBA" w:rsidR="00E21E27" w:rsidRPr="005F2604" w:rsidRDefault="00373757" w:rsidP="00E21E27">
      <w:pPr>
        <w:pStyle w:val="B1"/>
      </w:pPr>
      <w:r w:rsidRPr="00DD7944">
        <w:rPr>
          <w:lang w:eastAsia="zh-CN"/>
        </w:rPr>
        <w:t>d)</w:t>
      </w:r>
      <w:r w:rsidRPr="00DD7944">
        <w:rPr>
          <w:lang w:eastAsia="zh-CN"/>
        </w:rPr>
        <w:tab/>
        <w:t>NetworkSliceSubnet</w:t>
      </w:r>
    </w:p>
    <w:p w14:paraId="1A1291BA" w14:textId="58641D9B" w:rsidR="00B11C35" w:rsidRDefault="00B11C35" w:rsidP="00B11C35">
      <w:pPr>
        <w:pStyle w:val="Heading3"/>
      </w:pPr>
      <w:bookmarkStart w:id="103" w:name="_Toc213792606"/>
      <w:r>
        <w:t>6.3.</w:t>
      </w:r>
      <w:r w:rsidR="00820BCF">
        <w:t>7</w:t>
      </w:r>
      <w:r>
        <w:tab/>
      </w:r>
      <w:r w:rsidR="004E0CD3">
        <w:t xml:space="preserve">Upstream throughput for </w:t>
      </w:r>
      <w:r w:rsidR="004E0CD3">
        <w:rPr>
          <w:rFonts w:eastAsia="SimSun" w:hint="eastAsia"/>
          <w:lang w:val="en-US" w:eastAsia="zh-CN"/>
        </w:rPr>
        <w:t>5G VN Group</w:t>
      </w:r>
      <w:bookmarkEnd w:id="103"/>
    </w:p>
    <w:p w14:paraId="4D11EFA3" w14:textId="148C2A31" w:rsidR="002F454E" w:rsidRDefault="004E0CD3" w:rsidP="002F454E">
      <w:pPr>
        <w:pStyle w:val="B1"/>
      </w:pPr>
      <w:r>
        <w:rPr>
          <w:lang w:eastAsia="zh-CN"/>
        </w:rPr>
        <w:t>a)</w:t>
      </w:r>
      <w:r>
        <w:rPr>
          <w:lang w:eastAsia="zh-CN"/>
        </w:rPr>
        <w:tab/>
      </w:r>
      <w:r>
        <w:rPr>
          <w:rFonts w:hint="eastAsia"/>
          <w:lang w:eastAsia="zh-CN"/>
        </w:rPr>
        <w:t>U</w:t>
      </w:r>
      <w:r>
        <w:rPr>
          <w:lang w:eastAsia="zh-CN"/>
        </w:rPr>
        <w:t>TSNSI</w:t>
      </w:r>
      <w:r>
        <w:rPr>
          <w:rFonts w:hint="eastAsia"/>
          <w:lang w:val="en-US" w:eastAsia="zh-CN"/>
        </w:rPr>
        <w:t>_5GVNGroup</w:t>
      </w:r>
      <w:r>
        <w:rPr>
          <w:rFonts w:hint="eastAsia"/>
          <w:lang w:eastAsia="zh-CN"/>
        </w:rPr>
        <w:t>.</w:t>
      </w:r>
    </w:p>
    <w:p w14:paraId="442315B5" w14:textId="0887B0D8" w:rsidR="002F454E" w:rsidRDefault="004E0CD3" w:rsidP="002F454E">
      <w:pPr>
        <w:pStyle w:val="B1"/>
      </w:pPr>
      <w:r>
        <w:rPr>
          <w:lang w:eastAsia="zh-CN"/>
        </w:rPr>
        <w:t>b)</w:t>
      </w:r>
      <w:r>
        <w:rPr>
          <w:lang w:eastAsia="zh-CN"/>
        </w:rPr>
        <w:tab/>
        <w:t xml:space="preserve">This KPI describes the upstream throughput of one </w:t>
      </w:r>
      <w:r>
        <w:rPr>
          <w:rFonts w:hint="eastAsia"/>
          <w:lang w:val="en-US" w:eastAsia="zh-CN"/>
        </w:rPr>
        <w:t>5G VN Group</w:t>
      </w:r>
      <w:r>
        <w:rPr>
          <w:snapToGrid w:val="0"/>
        </w:rPr>
        <w:t xml:space="preserve"> by computing the packet size for each successfully received UL packet</w:t>
      </w:r>
      <w:r>
        <w:rPr>
          <w:lang w:eastAsia="zh-CN"/>
        </w:rPr>
        <w:t xml:space="preserve"> during each observing granularity period and is used to evaluate integrity performance of the</w:t>
      </w:r>
      <w:r>
        <w:rPr>
          <w:rFonts w:hint="eastAsia"/>
          <w:lang w:val="en-US" w:eastAsia="zh-CN"/>
        </w:rPr>
        <w:t xml:space="preserve"> 5G VN Group</w:t>
      </w:r>
      <w:r>
        <w:rPr>
          <w:lang w:eastAsia="zh-CN"/>
        </w:rPr>
        <w:t xml:space="preserve">. It is obtained by measuring the total number of upstream octets provided by N3 interface from NG-RAN to all UPFs, related to </w:t>
      </w:r>
      <w:r>
        <w:rPr>
          <w:rFonts w:hint="eastAsia"/>
          <w:lang w:val="en-US" w:eastAsia="zh-CN"/>
        </w:rPr>
        <w:t>one 5G VN Group</w:t>
      </w:r>
      <w:r>
        <w:rPr>
          <w:lang w:eastAsia="zh-CN"/>
        </w:rPr>
        <w:t>, divided by the granularity period (in milliseconds)</w:t>
      </w:r>
    </w:p>
    <w:p w14:paraId="1104A443" w14:textId="347243CD" w:rsidR="002F454E" w:rsidRDefault="004E0CD3" w:rsidP="002F454E">
      <w:pPr>
        <w:pStyle w:val="B2"/>
      </w:pPr>
      <w:r w:rsidRPr="000D78DB">
        <w:rPr>
          <w:rFonts w:eastAsia="SimSun"/>
          <w:lang w:eastAsia="zh-CN"/>
        </w:rPr>
        <w:t>b-1)</w:t>
      </w:r>
      <w:r w:rsidRPr="000D78DB">
        <w:rPr>
          <w:rFonts w:eastAsia="SimSun"/>
          <w:lang w:eastAsia="zh-CN"/>
        </w:rPr>
        <w:tab/>
        <w:t>Integer, kbit/s</w:t>
      </w:r>
    </w:p>
    <w:p w14:paraId="7A1E5A34" w14:textId="3E0CEF4D" w:rsidR="002F454E" w:rsidRDefault="004E0CD3" w:rsidP="002F454E">
      <w:pPr>
        <w:pStyle w:val="B2"/>
      </w:pPr>
      <w:r w:rsidRPr="000D78DB">
        <w:rPr>
          <w:rFonts w:eastAsia="SimSun"/>
        </w:rPr>
        <w:t>b-2)</w:t>
      </w:r>
      <w:r w:rsidRPr="000D78DB">
        <w:rPr>
          <w:rFonts w:eastAsia="SimSun"/>
        </w:rPr>
        <w:tab/>
      </w:r>
      <w:r w:rsidRPr="000D78DB">
        <w:rPr>
          <w:rFonts w:eastAsia="SimSun"/>
          <w:lang w:eastAsia="zh-CN"/>
        </w:rPr>
        <w:t>MEAN</w:t>
      </w:r>
    </w:p>
    <w:p w14:paraId="7977821C" w14:textId="6FDF7718" w:rsidR="002F454E" w:rsidRDefault="004E0CD3" w:rsidP="002F454E">
      <w:pPr>
        <w:pStyle w:val="B1"/>
      </w:pPr>
      <w:r w:rsidRPr="00D73041">
        <w:rPr>
          <w:lang w:eastAsia="zh-CN"/>
        </w:rPr>
        <w:t>c)</w:t>
      </w:r>
      <w:r w:rsidRPr="00D73041">
        <w:rPr>
          <w:lang w:eastAsia="zh-CN"/>
        </w:rPr>
        <w:tab/>
      </w:r>
    </w:p>
    <w:p w14:paraId="6AA6ACAD" w14:textId="785A7B3B" w:rsidR="00CD6AE5" w:rsidRDefault="00CD6AE5" w:rsidP="00CD6AE5">
      <w:pPr>
        <w:pStyle w:val="EQ"/>
        <w:rPr>
          <w:lang w:eastAsia="zh-CN"/>
        </w:rPr>
      </w:pPr>
      <w:r>
        <w:tab/>
      </w:r>
      <m:oMath>
        <m:r>
          <w:rPr>
            <w:rFonts w:ascii="Cambria Math" w:hAnsi="Cambria Math"/>
          </w:rPr>
          <m:t>UTSNSI_5GVNGroup=</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r>
                  <w:rPr>
                    <w:rFonts w:ascii="Cambria Math" w:hAnsi="Cambria Math"/>
                  </w:rPr>
                  <m:t>GTP.InDataOctN3UPF.InternalgroupID</m:t>
                </m:r>
              </m:e>
            </m:nary>
          </m:num>
          <m:den>
            <m:r>
              <w:rPr>
                <w:rFonts w:ascii="Cambria Math" w:hAnsi="Cambria Math"/>
              </w:rPr>
              <m:t>GranularityPeriod</m:t>
            </m:r>
          </m:den>
        </m:f>
        <m:r>
          <w:rPr>
            <w:rFonts w:ascii="Cambria Math" w:hAnsi="Cambria Math"/>
          </w:rPr>
          <m:t>×8</m:t>
        </m:r>
      </m:oMath>
      <w:r>
        <w:br/>
      </w:r>
    </w:p>
    <w:p w14:paraId="7E24D570" w14:textId="1F2F0A31" w:rsidR="00E21E27" w:rsidRPr="005F2604" w:rsidRDefault="004E0CD3" w:rsidP="00E21E27">
      <w:pPr>
        <w:pStyle w:val="B1"/>
      </w:pPr>
      <w:r>
        <w:rPr>
          <w:lang w:eastAsia="zh-CN"/>
        </w:rPr>
        <w:t>d)</w:t>
      </w:r>
      <w:r>
        <w:rPr>
          <w:lang w:eastAsia="zh-CN"/>
        </w:rPr>
        <w:tab/>
        <w:t>NetworkSlice, SubNetwork.</w:t>
      </w:r>
    </w:p>
    <w:p w14:paraId="32DFFFEC" w14:textId="0AE574AC" w:rsidR="00B11C35" w:rsidRDefault="00B11C35" w:rsidP="00B11C35">
      <w:pPr>
        <w:pStyle w:val="Heading3"/>
      </w:pPr>
      <w:bookmarkStart w:id="104" w:name="_Toc213792607"/>
      <w:r>
        <w:t>6.3.</w:t>
      </w:r>
      <w:r w:rsidR="00820BCF">
        <w:t>8</w:t>
      </w:r>
      <w:r>
        <w:tab/>
      </w:r>
      <w:r w:rsidR="00C402D7">
        <w:t xml:space="preserve">Downstream throughput for </w:t>
      </w:r>
      <w:r w:rsidR="00C402D7">
        <w:rPr>
          <w:rFonts w:eastAsia="SimSun" w:hint="eastAsia"/>
          <w:lang w:val="en-US" w:eastAsia="zh-CN"/>
        </w:rPr>
        <w:t>5G VN Group</w:t>
      </w:r>
      <w:bookmarkEnd w:id="104"/>
    </w:p>
    <w:p w14:paraId="095C1758" w14:textId="49AE686F" w:rsidR="002F454E" w:rsidRDefault="00C402D7" w:rsidP="002F454E">
      <w:pPr>
        <w:pStyle w:val="B1"/>
      </w:pPr>
      <w:r>
        <w:rPr>
          <w:lang w:eastAsia="zh-CN"/>
        </w:rPr>
        <w:t>a)</w:t>
      </w:r>
      <w:r>
        <w:rPr>
          <w:lang w:eastAsia="zh-CN"/>
        </w:rPr>
        <w:tab/>
      </w:r>
      <w:r>
        <w:rPr>
          <w:rFonts w:hint="eastAsia"/>
          <w:lang w:eastAsia="zh-CN"/>
        </w:rPr>
        <w:t>D</w:t>
      </w:r>
      <w:r>
        <w:rPr>
          <w:lang w:eastAsia="zh-CN"/>
        </w:rPr>
        <w:t>TSNSI</w:t>
      </w:r>
      <w:r>
        <w:rPr>
          <w:rFonts w:hint="eastAsia"/>
          <w:lang w:val="en-US" w:eastAsia="zh-CN"/>
        </w:rPr>
        <w:t>_5GVNGroup</w:t>
      </w:r>
      <w:r>
        <w:rPr>
          <w:rFonts w:hint="eastAsia"/>
          <w:lang w:eastAsia="zh-CN"/>
        </w:rPr>
        <w:t>.</w:t>
      </w:r>
    </w:p>
    <w:p w14:paraId="2CF83860" w14:textId="25B2C890" w:rsidR="002F454E" w:rsidRDefault="00C402D7" w:rsidP="002F454E">
      <w:pPr>
        <w:pStyle w:val="B1"/>
      </w:pPr>
      <w:r>
        <w:rPr>
          <w:lang w:eastAsia="zh-CN"/>
        </w:rPr>
        <w:t>b)</w:t>
      </w:r>
      <w:r>
        <w:rPr>
          <w:lang w:eastAsia="zh-CN"/>
        </w:rPr>
        <w:tab/>
        <w:t xml:space="preserve">This KPI describes the downstream throughput of one </w:t>
      </w:r>
      <w:r>
        <w:rPr>
          <w:rFonts w:hint="eastAsia"/>
          <w:lang w:val="en-US" w:eastAsia="zh-CN"/>
        </w:rPr>
        <w:t>5G VN Group</w:t>
      </w:r>
      <w:r>
        <w:rPr>
          <w:lang w:eastAsia="zh-CN"/>
        </w:rPr>
        <w:t xml:space="preserve"> </w:t>
      </w:r>
      <w:r>
        <w:rPr>
          <w:snapToGrid w:val="0"/>
        </w:rPr>
        <w:t xml:space="preserve">by computing the packet size for each successfully transmitted DL packet through the </w:t>
      </w:r>
      <w:r>
        <w:rPr>
          <w:rFonts w:hint="eastAsia"/>
          <w:lang w:val="en-US" w:eastAsia="zh-CN"/>
        </w:rPr>
        <w:t>5G VN Group</w:t>
      </w:r>
      <w:r>
        <w:rPr>
          <w:lang w:eastAsia="zh-CN"/>
        </w:rPr>
        <w:t xml:space="preserve"> during each observing granularity period and is used to evaluate integrity performance of the </w:t>
      </w:r>
      <w:r>
        <w:rPr>
          <w:rFonts w:hint="eastAsia"/>
          <w:lang w:val="en-US" w:eastAsia="zh-CN"/>
        </w:rPr>
        <w:t>5G VN Group</w:t>
      </w:r>
      <w:r>
        <w:rPr>
          <w:lang w:eastAsia="zh-CN"/>
        </w:rPr>
        <w:t xml:space="preserve">. It is obtained by measuring the total number of downstream octets provided by N3 interface from all UPFs to NG-RAN, related to </w:t>
      </w:r>
      <w:r>
        <w:rPr>
          <w:rFonts w:hint="eastAsia"/>
          <w:lang w:val="en-US" w:eastAsia="zh-CN"/>
        </w:rPr>
        <w:t>one 5G VN Group</w:t>
      </w:r>
      <w:r>
        <w:rPr>
          <w:lang w:eastAsia="zh-CN"/>
        </w:rPr>
        <w:t>, divided by the granularity period (in milliseconds).</w:t>
      </w:r>
    </w:p>
    <w:p w14:paraId="49979790" w14:textId="4EC6EC1A" w:rsidR="002F454E" w:rsidRDefault="00C402D7" w:rsidP="002F454E">
      <w:pPr>
        <w:pStyle w:val="B2"/>
      </w:pPr>
      <w:r w:rsidRPr="000D78DB">
        <w:rPr>
          <w:rFonts w:eastAsia="SimSun"/>
          <w:lang w:eastAsia="zh-CN"/>
        </w:rPr>
        <w:t>b-1)</w:t>
      </w:r>
      <w:r w:rsidRPr="000D78DB">
        <w:rPr>
          <w:rFonts w:eastAsia="SimSun"/>
          <w:lang w:eastAsia="zh-CN"/>
        </w:rPr>
        <w:tab/>
        <w:t>Integer, kbit/s</w:t>
      </w:r>
    </w:p>
    <w:p w14:paraId="579E3D3D" w14:textId="2E075EB4" w:rsidR="002F454E" w:rsidRDefault="00C402D7" w:rsidP="002F454E">
      <w:pPr>
        <w:pStyle w:val="B2"/>
      </w:pPr>
      <w:r w:rsidRPr="000D78DB">
        <w:rPr>
          <w:rFonts w:eastAsia="SimSun"/>
        </w:rPr>
        <w:t>b-2)</w:t>
      </w:r>
      <w:r w:rsidRPr="000D78DB">
        <w:rPr>
          <w:rFonts w:eastAsia="SimSun"/>
        </w:rPr>
        <w:tab/>
      </w:r>
      <w:r w:rsidRPr="000D78DB">
        <w:rPr>
          <w:rFonts w:eastAsia="SimSun"/>
          <w:lang w:eastAsia="zh-CN"/>
        </w:rPr>
        <w:t>MEAN</w:t>
      </w:r>
    </w:p>
    <w:p w14:paraId="6CA02366" w14:textId="4A0B1115" w:rsidR="002F454E" w:rsidRDefault="00C402D7" w:rsidP="002F454E">
      <w:pPr>
        <w:pStyle w:val="B1"/>
      </w:pPr>
      <w:r w:rsidRPr="00D73041">
        <w:rPr>
          <w:lang w:eastAsia="zh-CN"/>
        </w:rPr>
        <w:t>c)</w:t>
      </w:r>
      <w:r w:rsidRPr="00D73041">
        <w:rPr>
          <w:lang w:eastAsia="zh-CN"/>
        </w:rPr>
        <w:tab/>
      </w:r>
    </w:p>
    <w:p w14:paraId="5C575DE7" w14:textId="7DCB493E" w:rsidR="0052424C" w:rsidRDefault="0052424C" w:rsidP="0052424C">
      <w:pPr>
        <w:pStyle w:val="EQ"/>
        <w:rPr>
          <w:lang w:eastAsia="zh-CN"/>
        </w:rPr>
      </w:pPr>
      <w:r>
        <w:tab/>
      </w:r>
      <m:oMath>
        <m:r>
          <w:rPr>
            <w:rFonts w:ascii="Cambria Math" w:hAnsi="Cambria Math"/>
          </w:rPr>
          <m:t>DTSNSI_5GVNGroup=</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r>
                  <w:rPr>
                    <w:rFonts w:ascii="Cambria Math" w:hAnsi="Cambria Math"/>
                  </w:rPr>
                  <m:t>GTP.OutDataOctN3UPF.InternalgroupID</m:t>
                </m:r>
              </m:e>
            </m:nary>
          </m:num>
          <m:den>
            <m:r>
              <w:rPr>
                <w:rFonts w:ascii="Cambria Math" w:hAnsi="Cambria Math"/>
              </w:rPr>
              <m:t>GranularityPeriod</m:t>
            </m:r>
          </m:den>
        </m:f>
        <m:r>
          <w:rPr>
            <w:rFonts w:ascii="Cambria Math" w:hAnsi="Cambria Math"/>
          </w:rPr>
          <m:t>×8</m:t>
        </m:r>
      </m:oMath>
      <w:r>
        <w:br/>
      </w:r>
    </w:p>
    <w:p w14:paraId="2A816328" w14:textId="18D9AB92" w:rsidR="00E21E27" w:rsidRPr="005F2604" w:rsidRDefault="00C402D7" w:rsidP="00E21E27">
      <w:pPr>
        <w:pStyle w:val="B1"/>
      </w:pPr>
      <w:r>
        <w:rPr>
          <w:lang w:eastAsia="zh-CN"/>
        </w:rPr>
        <w:t>d)</w:t>
      </w:r>
      <w:r>
        <w:rPr>
          <w:lang w:eastAsia="zh-CN"/>
        </w:rPr>
        <w:tab/>
        <w:t>NetworkSlice, SubNetwork.</w:t>
      </w:r>
    </w:p>
    <w:p w14:paraId="4C5D0A16" w14:textId="6C628703" w:rsidR="00B11C35" w:rsidRDefault="00B11C35" w:rsidP="00B11C35">
      <w:pPr>
        <w:pStyle w:val="Heading3"/>
      </w:pPr>
      <w:bookmarkStart w:id="105" w:name="_Toc213792608"/>
      <w:r>
        <w:t>6.3.</w:t>
      </w:r>
      <w:r w:rsidR="00820BCF">
        <w:t>9</w:t>
      </w:r>
      <w:r>
        <w:tab/>
      </w:r>
      <w:r w:rsidR="001A011D" w:rsidRPr="0093562D">
        <w:t>Downstream throughput for a Network Slice at gNB</w:t>
      </w:r>
      <w:bookmarkEnd w:id="105"/>
    </w:p>
    <w:p w14:paraId="08106DC8" w14:textId="3AAF5FB9" w:rsidR="002F454E" w:rsidRDefault="001A011D" w:rsidP="002F454E">
      <w:pPr>
        <w:pStyle w:val="B1"/>
      </w:pPr>
      <w:r>
        <w:t>a)</w:t>
      </w:r>
      <w:r>
        <w:tab/>
      </w:r>
      <w:r w:rsidRPr="0093562D">
        <w:t>DlThroughputNS</w:t>
      </w:r>
      <w:r w:rsidRPr="001A011D">
        <w:rPr>
          <w:vertAlign w:val="subscript"/>
        </w:rPr>
        <w:t>gNBNgU</w:t>
      </w:r>
      <w:r>
        <w:t>.</w:t>
      </w:r>
    </w:p>
    <w:p w14:paraId="795046B4" w14:textId="5D724640" w:rsidR="002F454E" w:rsidRDefault="00EF10E5" w:rsidP="002F454E">
      <w:pPr>
        <w:pStyle w:val="B1"/>
      </w:pPr>
      <w:r w:rsidRPr="0093562D">
        <w:t>b)</w:t>
      </w:r>
      <w:r w:rsidRPr="0093562D">
        <w:tab/>
        <w:t>This KPI describes the downstream throughput of a network slice instance at gNB/CU-UP end on the N</w:t>
      </w:r>
      <w:r>
        <w:t>gU</w:t>
      </w:r>
      <w:r w:rsidRPr="0093562D">
        <w:t xml:space="preserve"> interface. It is obtained by measuring the total number of downstream octets provided over N</w:t>
      </w:r>
      <w:r>
        <w:t>gU</w:t>
      </w:r>
      <w:r w:rsidRPr="0093562D">
        <w:t xml:space="preserve"> interface from UPF to NG-RAN, related to the single network slice, divided by the granularity period (in milliseconds).</w:t>
      </w:r>
    </w:p>
    <w:p w14:paraId="17B5584F" w14:textId="0FD9416D" w:rsidR="002F454E" w:rsidRDefault="00EF10E5" w:rsidP="002F454E">
      <w:pPr>
        <w:pStyle w:val="B2"/>
      </w:pPr>
      <w:r w:rsidRPr="000D78DB">
        <w:rPr>
          <w:rFonts w:eastAsia="SimSun"/>
          <w:lang w:eastAsia="zh-CN"/>
        </w:rPr>
        <w:t>b-1)</w:t>
      </w:r>
      <w:r w:rsidRPr="000D78DB">
        <w:rPr>
          <w:rFonts w:eastAsia="SimSun"/>
          <w:lang w:eastAsia="zh-CN"/>
        </w:rPr>
        <w:tab/>
        <w:t>Integer, kbit/s</w:t>
      </w:r>
    </w:p>
    <w:p w14:paraId="23099E5A" w14:textId="5F9BC5E1" w:rsidR="002F454E" w:rsidRDefault="00EF10E5" w:rsidP="002F454E">
      <w:pPr>
        <w:pStyle w:val="B2"/>
      </w:pPr>
      <w:r w:rsidRPr="000D78DB">
        <w:rPr>
          <w:rFonts w:eastAsia="SimSun"/>
        </w:rPr>
        <w:t>b-2)</w:t>
      </w:r>
      <w:r w:rsidRPr="000D78DB">
        <w:rPr>
          <w:rFonts w:eastAsia="SimSun"/>
        </w:rPr>
        <w:tab/>
      </w:r>
      <w:r w:rsidRPr="000D78DB">
        <w:rPr>
          <w:rFonts w:eastAsia="SimSun"/>
          <w:lang w:eastAsia="zh-CN"/>
        </w:rPr>
        <w:t>MEAN</w:t>
      </w:r>
    </w:p>
    <w:p w14:paraId="430C9965" w14:textId="44C312F2" w:rsidR="002F454E" w:rsidRDefault="00EF10E5" w:rsidP="002F454E">
      <w:pPr>
        <w:pStyle w:val="B1"/>
      </w:pPr>
      <w:r>
        <w:t>c)</w:t>
      </w:r>
      <w:r>
        <w:tab/>
      </w:r>
    </w:p>
    <w:p w14:paraId="79896B53" w14:textId="3DE2381E" w:rsidR="00944E01" w:rsidRDefault="00944E01" w:rsidP="00944E01">
      <w:pPr>
        <w:pStyle w:val="EQ"/>
      </w:pPr>
      <w:r>
        <w:tab/>
      </w:r>
      <m:oMath>
        <m:sSub>
          <m:sSubPr>
            <m:ctrlPr>
              <w:rPr>
                <w:rFonts w:ascii="Cambria Math" w:hAnsi="Cambria Math"/>
                <w:i/>
              </w:rPr>
            </m:ctrlPr>
          </m:sSubPr>
          <m:e>
            <m:r>
              <w:rPr>
                <w:rFonts w:ascii="Cambria Math" w:hAnsi="Cambria Math"/>
              </w:rPr>
              <m:t>DlThroughputNS</m:t>
            </m:r>
          </m:e>
          <m:sub>
            <m:r>
              <w:rPr>
                <w:rFonts w:ascii="Cambria Math" w:hAnsi="Cambria Math"/>
              </w:rPr>
              <m:t>gNBNgU</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gNB</m:t>
                </m:r>
              </m:sub>
              <m:sup/>
              <m:e>
                <m:r>
                  <w:rPr>
                    <w:rFonts w:ascii="Cambria Math" w:hAnsi="Cambria Math"/>
                  </w:rPr>
                  <m:t>GTP.InDtatOctNgUgNB.SNSSAI</m:t>
                </m:r>
              </m:e>
            </m:nary>
          </m:num>
          <m:den>
            <m:r>
              <w:rPr>
                <w:rFonts w:ascii="Cambria Math" w:hAnsi="Cambria Math"/>
              </w:rPr>
              <m:t>granularityPeriod</m:t>
            </m:r>
          </m:den>
        </m:f>
        <m:r>
          <w:rPr>
            <w:rFonts w:ascii="Cambria Math" w:hAnsi="Cambria Math"/>
          </w:rPr>
          <m:t>×8</m:t>
        </m:r>
      </m:oMath>
      <w:r>
        <w:br/>
      </w:r>
    </w:p>
    <w:p w14:paraId="1F80040B" w14:textId="47B4AE24" w:rsidR="00E21E27" w:rsidRPr="005F2604" w:rsidRDefault="00EF10E5" w:rsidP="00E21E27">
      <w:pPr>
        <w:pStyle w:val="B1"/>
      </w:pPr>
      <w:r w:rsidRPr="0093562D">
        <w:t>d)</w:t>
      </w:r>
      <w:r w:rsidRPr="0093562D">
        <w:tab/>
        <w:t>NetworkSlice</w:t>
      </w:r>
      <w:r>
        <w:t>Subnet</w:t>
      </w:r>
      <w:r w:rsidRPr="0093562D">
        <w:t>, SubNetwork.</w:t>
      </w:r>
    </w:p>
    <w:p w14:paraId="6574CE4C" w14:textId="4F326956" w:rsidR="00B11C35" w:rsidRDefault="00B11C35" w:rsidP="00B11C35">
      <w:pPr>
        <w:pStyle w:val="Heading3"/>
      </w:pPr>
      <w:bookmarkStart w:id="106" w:name="_Toc213792609"/>
      <w:r>
        <w:t>6.3.1</w:t>
      </w:r>
      <w:r w:rsidR="00820BCF">
        <w:t>0</w:t>
      </w:r>
      <w:r>
        <w:tab/>
      </w:r>
      <w:r w:rsidR="00C034E5">
        <w:t>Up</w:t>
      </w:r>
      <w:r w:rsidR="00C034E5" w:rsidRPr="0093562D">
        <w:t>stream throughput for a Network Slice at gNB</w:t>
      </w:r>
      <w:bookmarkEnd w:id="106"/>
    </w:p>
    <w:p w14:paraId="7F295381" w14:textId="3987F702" w:rsidR="002F454E" w:rsidRDefault="00B358A4" w:rsidP="002F454E">
      <w:pPr>
        <w:pStyle w:val="B1"/>
      </w:pPr>
      <w:r w:rsidRPr="0093562D">
        <w:t>a)</w:t>
      </w:r>
      <w:r w:rsidRPr="0093562D">
        <w:tab/>
      </w:r>
      <w:r w:rsidR="00B301B9" w:rsidRPr="0093562D">
        <w:t>UlThroughputNS</w:t>
      </w:r>
      <w:r w:rsidR="00B301B9" w:rsidRPr="00B358A4">
        <w:rPr>
          <w:vertAlign w:val="subscript"/>
        </w:rPr>
        <w:t>gNBNgU</w:t>
      </w:r>
      <w:r w:rsidR="00B301B9">
        <w:t>.</w:t>
      </w:r>
    </w:p>
    <w:p w14:paraId="6F75723F" w14:textId="3F693CAA" w:rsidR="002F454E" w:rsidRDefault="001F120B" w:rsidP="002F454E">
      <w:pPr>
        <w:pStyle w:val="B1"/>
      </w:pPr>
      <w:r w:rsidRPr="0093562D">
        <w:t>b)</w:t>
      </w:r>
      <w:r w:rsidRPr="0093562D">
        <w:tab/>
        <w:t>This KPI describes the upstream throughput of a network slice instance at gNB/CU-UP end on the N</w:t>
      </w:r>
      <w:r>
        <w:t>gU</w:t>
      </w:r>
      <w:r w:rsidRPr="0093562D">
        <w:t xml:space="preserve"> interface. It is obtained by measuring the total number of upstream octets provided over N</w:t>
      </w:r>
      <w:r>
        <w:t>gU</w:t>
      </w:r>
      <w:r w:rsidRPr="0093562D">
        <w:t xml:space="preserve"> interface from NG-RAN to UPF, related to the single network slice, divided by the granularity period (in milliseconds).</w:t>
      </w:r>
    </w:p>
    <w:p w14:paraId="07ACDACB" w14:textId="33941BD2" w:rsidR="002F454E" w:rsidRDefault="001F120B" w:rsidP="002F454E">
      <w:pPr>
        <w:pStyle w:val="B2"/>
      </w:pPr>
      <w:r w:rsidRPr="000D78DB">
        <w:rPr>
          <w:rFonts w:eastAsia="SimSun"/>
          <w:lang w:eastAsia="zh-CN"/>
        </w:rPr>
        <w:t>b-1)</w:t>
      </w:r>
      <w:r w:rsidRPr="000D78DB">
        <w:rPr>
          <w:rFonts w:eastAsia="SimSun"/>
          <w:lang w:eastAsia="zh-CN"/>
        </w:rPr>
        <w:tab/>
        <w:t>Integer, kbit/s</w:t>
      </w:r>
    </w:p>
    <w:p w14:paraId="0D52539F" w14:textId="7DCF392F" w:rsidR="002F454E" w:rsidRDefault="001F120B" w:rsidP="002F454E">
      <w:pPr>
        <w:pStyle w:val="B2"/>
      </w:pPr>
      <w:r w:rsidRPr="000D78DB">
        <w:rPr>
          <w:rFonts w:eastAsia="SimSun"/>
        </w:rPr>
        <w:t>b-2)</w:t>
      </w:r>
      <w:r w:rsidRPr="000D78DB">
        <w:rPr>
          <w:rFonts w:eastAsia="SimSun"/>
        </w:rPr>
        <w:tab/>
      </w:r>
      <w:r w:rsidRPr="000D78DB">
        <w:rPr>
          <w:rFonts w:eastAsia="SimSun"/>
          <w:lang w:eastAsia="zh-CN"/>
        </w:rPr>
        <w:t>MEAN</w:t>
      </w:r>
    </w:p>
    <w:p w14:paraId="2A5EC53E" w14:textId="11388554" w:rsidR="002F454E" w:rsidRDefault="001F120B" w:rsidP="002F454E">
      <w:pPr>
        <w:pStyle w:val="B1"/>
      </w:pPr>
      <w:r>
        <w:t>c)</w:t>
      </w:r>
      <w:r>
        <w:tab/>
      </w:r>
    </w:p>
    <w:p w14:paraId="2555990D" w14:textId="2D4C2DE3" w:rsidR="006A640F" w:rsidRDefault="006A640F" w:rsidP="006A640F">
      <w:pPr>
        <w:pStyle w:val="EQ"/>
      </w:pPr>
      <w:r>
        <w:tab/>
      </w:r>
      <m:oMath>
        <m:sSub>
          <m:sSubPr>
            <m:ctrlPr>
              <w:rPr>
                <w:rFonts w:ascii="Cambria Math" w:hAnsi="Cambria Math"/>
                <w:i/>
              </w:rPr>
            </m:ctrlPr>
          </m:sSubPr>
          <m:e>
            <m:r>
              <w:rPr>
                <w:rFonts w:ascii="Cambria Math" w:hAnsi="Cambria Math"/>
              </w:rPr>
              <m:t>UlThroughputNS</m:t>
            </m:r>
          </m:e>
          <m:sub>
            <m:r>
              <w:rPr>
                <w:rFonts w:ascii="Cambria Math" w:hAnsi="Cambria Math"/>
              </w:rPr>
              <m:t>gNBNgU</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gNB</m:t>
                </m:r>
              </m:sub>
              <m:sup/>
              <m:e>
                <m:r>
                  <w:rPr>
                    <w:rFonts w:ascii="Cambria Math" w:hAnsi="Cambria Math"/>
                  </w:rPr>
                  <m:t>GTP.OutDtatOctNgUgNB.SNSSAI</m:t>
                </m:r>
              </m:e>
            </m:nary>
          </m:num>
          <m:den>
            <m:r>
              <w:rPr>
                <w:rFonts w:ascii="Cambria Math" w:hAnsi="Cambria Math"/>
              </w:rPr>
              <m:t>granularityPeriod</m:t>
            </m:r>
          </m:den>
        </m:f>
        <m:r>
          <w:rPr>
            <w:rFonts w:ascii="Cambria Math" w:hAnsi="Cambria Math"/>
          </w:rPr>
          <m:t>×8</m:t>
        </m:r>
      </m:oMath>
      <w:r>
        <w:br/>
      </w:r>
    </w:p>
    <w:p w14:paraId="0B986068" w14:textId="1CD3FDB4" w:rsidR="00E21E27" w:rsidRPr="005F2604" w:rsidRDefault="001F120B" w:rsidP="00E21E27">
      <w:pPr>
        <w:pStyle w:val="B1"/>
      </w:pPr>
      <w:r w:rsidRPr="0093562D">
        <w:t>d)</w:t>
      </w:r>
      <w:r w:rsidRPr="0093562D">
        <w:tab/>
        <w:t>NetworkSlice</w:t>
      </w:r>
      <w:r>
        <w:t>Subnet</w:t>
      </w:r>
      <w:r w:rsidRPr="0093562D">
        <w:t>, SubNetwork.</w:t>
      </w:r>
    </w:p>
    <w:p w14:paraId="7A04A952" w14:textId="6CA0F6E7" w:rsidR="00B11C35" w:rsidRDefault="00B11C35" w:rsidP="00B11C35">
      <w:pPr>
        <w:pStyle w:val="Heading3"/>
      </w:pPr>
      <w:bookmarkStart w:id="107" w:name="_Toc213792610"/>
      <w:r>
        <w:t>6.3.1</w:t>
      </w:r>
      <w:r w:rsidR="00820BCF">
        <w:t>1</w:t>
      </w:r>
      <w:r>
        <w:tab/>
      </w:r>
      <w:r w:rsidR="00CA04E7" w:rsidRPr="00790622">
        <w:rPr>
          <w:rFonts w:eastAsia="SimSun" w:hint="eastAsia"/>
          <w:lang w:val="en-US" w:eastAsia="zh-CN"/>
        </w:rPr>
        <w:t>Capacity GTP</w:t>
      </w:r>
      <w:bookmarkEnd w:id="107"/>
    </w:p>
    <w:p w14:paraId="2F4F1AD7" w14:textId="045D2A99" w:rsidR="00B11C35" w:rsidRPr="00820BCF" w:rsidRDefault="00B11C35" w:rsidP="00820BCF">
      <w:pPr>
        <w:pStyle w:val="Heading4"/>
      </w:pPr>
      <w:bookmarkStart w:id="108" w:name="_Toc213792611"/>
      <w:r w:rsidRPr="00820BCF">
        <w:t>6.3.1</w:t>
      </w:r>
      <w:r w:rsidR="00820BCF" w:rsidRPr="00820BCF">
        <w:t>1.1</w:t>
      </w:r>
      <w:r w:rsidRPr="00820BCF">
        <w:tab/>
      </w:r>
      <w:r w:rsidR="00CA04E7" w:rsidRPr="00790622">
        <w:rPr>
          <w:rFonts w:eastAsia="SimSun" w:hint="eastAsia"/>
          <w:lang w:val="en-US" w:eastAsia="zh-CN"/>
        </w:rPr>
        <w:t>U</w:t>
      </w:r>
      <w:r w:rsidR="00CA04E7" w:rsidRPr="00790622">
        <w:t xml:space="preserve">L </w:t>
      </w:r>
      <w:r w:rsidR="00CA04E7" w:rsidRPr="00790622">
        <w:rPr>
          <w:rFonts w:eastAsia="SimSun" w:cs="Arial" w:hint="eastAsia"/>
          <w:lang w:val="en-US" w:eastAsia="zh-CN"/>
        </w:rPr>
        <w:t xml:space="preserve">GTP capacity between </w:t>
      </w:r>
      <w:r w:rsidR="00CA04E7" w:rsidRPr="00790622">
        <w:rPr>
          <w:rFonts w:hint="eastAsia"/>
          <w:lang w:val="en-US" w:eastAsia="zh-CN"/>
        </w:rPr>
        <w:t>PSA UPF and NG-RAN</w:t>
      </w:r>
      <w:bookmarkEnd w:id="108"/>
    </w:p>
    <w:p w14:paraId="0FA07EC1" w14:textId="38745F40" w:rsidR="002F454E" w:rsidRDefault="00CA04E7"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xUlPsaUpfNgran.</w:t>
      </w:r>
    </w:p>
    <w:p w14:paraId="1B2B7E78" w14:textId="11471AC7" w:rsidR="002F454E" w:rsidRDefault="00CA04E7"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00BB7506">
        <w:rPr>
          <w:rFonts w:eastAsia="SimSun"/>
          <w:lang w:val="en-US" w:eastAsia="zh-CN"/>
        </w:rPr>
        <w:t>UL</w:t>
      </w:r>
      <w:r w:rsidRPr="00790622">
        <w:rPr>
          <w:rFonts w:eastAsia="SimSun" w:hint="eastAsia"/>
          <w:lang w:val="en-US" w:eastAsia="zh-CN"/>
        </w:rPr>
        <w:t xml:space="preserve"> </w:t>
      </w:r>
      <w:r w:rsidRPr="00790622">
        <w:rPr>
          <w:rFonts w:hint="eastAsia"/>
          <w:lang w:eastAsia="zh-CN"/>
        </w:rPr>
        <w:t>GTP transmission</w:t>
      </w:r>
      <w:r w:rsidRPr="00790622">
        <w:rPr>
          <w:lang w:eastAsia="zh-CN"/>
        </w:rPr>
        <w:t xml:space="preserve"> rate between PSA UPF and NG-RAN.</w:t>
      </w:r>
    </w:p>
    <w:p w14:paraId="6E9F7897" w14:textId="50790129" w:rsidR="002F454E" w:rsidRDefault="00CA04E7" w:rsidP="002F454E">
      <w:pPr>
        <w:pStyle w:val="B2"/>
      </w:pPr>
      <w:r w:rsidRPr="000D4E1D">
        <w:rPr>
          <w:rFonts w:eastAsia="SimSun"/>
          <w:lang w:eastAsia="zh-CN"/>
        </w:rPr>
        <w:t>b-1)</w:t>
      </w:r>
      <w:r w:rsidRPr="000D4E1D">
        <w:rPr>
          <w:rFonts w:eastAsia="SimSun"/>
          <w:lang w:eastAsia="zh-CN"/>
        </w:rPr>
        <w:tab/>
        <w:t>Integer, kbit/s</w:t>
      </w:r>
    </w:p>
    <w:p w14:paraId="76E21F21" w14:textId="5C65A99B" w:rsidR="002F454E" w:rsidRDefault="00CA04E7" w:rsidP="002F454E">
      <w:pPr>
        <w:pStyle w:val="B2"/>
      </w:pPr>
      <w:r w:rsidRPr="000D4E1D">
        <w:rPr>
          <w:rFonts w:eastAsia="SimSun"/>
        </w:rPr>
        <w:t>b-2)</w:t>
      </w:r>
      <w:r w:rsidRPr="000D4E1D">
        <w:rPr>
          <w:rFonts w:eastAsia="SimSun"/>
        </w:rPr>
        <w:tab/>
      </w:r>
      <w:r w:rsidRPr="000D4E1D">
        <w:rPr>
          <w:rFonts w:eastAsia="SimSun"/>
          <w:lang w:eastAsia="zh-CN"/>
        </w:rPr>
        <w:t>MEAN</w:t>
      </w:r>
    </w:p>
    <w:p w14:paraId="5BD132F1" w14:textId="22836668" w:rsidR="002F454E" w:rsidRDefault="00CA04E7"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w:t>
      </w:r>
      <w:r w:rsidR="006B7B45">
        <w:rPr>
          <w:rFonts w:eastAsia="SimSun"/>
          <w:lang w:eastAsia="zh-CN"/>
        </w:rPr>
        <w:t xml:space="preserve"> </w:t>
      </w:r>
      <w:r w:rsidR="006B7B45" w:rsidRPr="00790622">
        <w:rPr>
          <w:rFonts w:eastAsia="SimSun"/>
          <w:lang w:eastAsia="zh-CN"/>
        </w:rPr>
        <w:t>during the collection period, taking the arithmetic peak value and then dividing it by</w:t>
      </w:r>
      <w:r w:rsidR="006B7B45">
        <w:rPr>
          <w:rFonts w:eastAsia="SimSun"/>
          <w:lang w:eastAsia="zh-CN"/>
        </w:rPr>
        <w:t xml:space="preserve"> Δt.</w:t>
      </w:r>
    </w:p>
    <w:p w14:paraId="1B4E5D67" w14:textId="1C4A7E0E" w:rsidR="00E21E27" w:rsidRPr="005F2604" w:rsidRDefault="00486341"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p>
    <w:p w14:paraId="1347ED67" w14:textId="674E527E" w:rsidR="00820BCF" w:rsidRPr="00820BCF" w:rsidRDefault="00820BCF" w:rsidP="00820BCF">
      <w:pPr>
        <w:pStyle w:val="Heading4"/>
      </w:pPr>
      <w:bookmarkStart w:id="109" w:name="_Toc213792612"/>
      <w:r w:rsidRPr="00820BCF">
        <w:t>6.3.11.</w:t>
      </w:r>
      <w:r>
        <w:t>2</w:t>
      </w:r>
      <w:r w:rsidRPr="00820BCF">
        <w:tab/>
      </w:r>
      <w:r w:rsidR="00BB7506" w:rsidRPr="00790622">
        <w:rPr>
          <w:rFonts w:eastAsia="SimSun" w:hint="eastAsia"/>
          <w:lang w:val="en-US" w:eastAsia="zh-CN"/>
        </w:rPr>
        <w:t>D</w:t>
      </w:r>
      <w:r w:rsidR="00BB7506" w:rsidRPr="00790622">
        <w:t xml:space="preserve">L </w:t>
      </w:r>
      <w:r w:rsidR="00BB7506" w:rsidRPr="00790622">
        <w:rPr>
          <w:rFonts w:eastAsia="SimSun" w:cs="Arial" w:hint="eastAsia"/>
          <w:lang w:val="en-US" w:eastAsia="zh-CN"/>
        </w:rPr>
        <w:t xml:space="preserve">GTP </w:t>
      </w:r>
      <w:r w:rsidR="00BB7506" w:rsidRPr="00790622">
        <w:rPr>
          <w:rFonts w:eastAsia="SimSun" w:hint="eastAsia"/>
          <w:lang w:val="en-US" w:eastAsia="zh-CN"/>
        </w:rPr>
        <w:t>c</w:t>
      </w:r>
      <w:r w:rsidR="00BB7506" w:rsidRPr="00790622">
        <w:rPr>
          <w:rFonts w:eastAsia="SimSun" w:cs="Arial" w:hint="eastAsia"/>
          <w:lang w:val="en-US" w:eastAsia="zh-CN"/>
        </w:rPr>
        <w:t xml:space="preserve">apacity </w:t>
      </w:r>
      <w:r w:rsidR="00BB7506" w:rsidRPr="00790622">
        <w:rPr>
          <w:rFonts w:hint="eastAsia"/>
          <w:lang w:val="en-US" w:eastAsia="zh-CN"/>
        </w:rPr>
        <w:t>PSA UPF and NG-RAN</w:t>
      </w:r>
      <w:bookmarkEnd w:id="109"/>
    </w:p>
    <w:p w14:paraId="05991C2F" w14:textId="452ECAC3" w:rsidR="002F454E" w:rsidRDefault="00BB750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xDlPsaUpfNgran.</w:t>
      </w:r>
    </w:p>
    <w:p w14:paraId="5DDAE4B4" w14:textId="6FDAFAFD" w:rsidR="002F454E" w:rsidRDefault="00BB7506" w:rsidP="002F454E">
      <w:pPr>
        <w:pStyle w:val="B1"/>
      </w:pPr>
      <w:r w:rsidRPr="00790622">
        <w:rPr>
          <w:lang w:eastAsia="zh-CN"/>
        </w:rPr>
        <w:t>b)</w:t>
      </w:r>
      <w:r w:rsidRPr="00790622">
        <w:rPr>
          <w:lang w:eastAsia="zh-CN"/>
        </w:rPr>
        <w:tab/>
        <w:t xml:space="preserve">This KPI describes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NG-RAN.</w:t>
      </w:r>
    </w:p>
    <w:p w14:paraId="3184BEFC" w14:textId="1307D07D" w:rsidR="002F454E" w:rsidRDefault="00BB7506" w:rsidP="002F454E">
      <w:pPr>
        <w:pStyle w:val="B2"/>
      </w:pPr>
      <w:r w:rsidRPr="000D4E1D">
        <w:rPr>
          <w:rFonts w:eastAsia="SimSun"/>
          <w:lang w:eastAsia="zh-CN"/>
        </w:rPr>
        <w:t>b-1)</w:t>
      </w:r>
      <w:r w:rsidRPr="000D4E1D">
        <w:rPr>
          <w:rFonts w:eastAsia="SimSun"/>
          <w:lang w:eastAsia="zh-CN"/>
        </w:rPr>
        <w:tab/>
        <w:t>Integer, kbit/s</w:t>
      </w:r>
    </w:p>
    <w:p w14:paraId="4C9F8B1C" w14:textId="20770B03" w:rsidR="002F454E" w:rsidRDefault="00BB7506" w:rsidP="002F454E">
      <w:pPr>
        <w:pStyle w:val="B2"/>
      </w:pPr>
      <w:r w:rsidRPr="000D4E1D">
        <w:rPr>
          <w:rFonts w:eastAsia="SimSun"/>
        </w:rPr>
        <w:t>b-2)</w:t>
      </w:r>
      <w:r w:rsidRPr="000D4E1D">
        <w:rPr>
          <w:rFonts w:eastAsia="SimSun"/>
        </w:rPr>
        <w:tab/>
      </w:r>
      <w:r w:rsidRPr="000D4E1D">
        <w:rPr>
          <w:rFonts w:eastAsia="SimSun"/>
          <w:lang w:eastAsia="zh-CN"/>
        </w:rPr>
        <w:t>MEAN</w:t>
      </w:r>
    </w:p>
    <w:p w14:paraId="1FA8888A" w14:textId="64110529" w:rsidR="002F454E" w:rsidRDefault="00BB7506" w:rsidP="002F454E">
      <w:pPr>
        <w:pStyle w:val="B1"/>
      </w:pPr>
      <w:r>
        <w:rPr>
          <w:lang w:eastAsia="zh-CN"/>
        </w:rPr>
        <w:t>c)</w:t>
      </w:r>
      <w:r>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between PSA UPF and NG-RAN</w:t>
      </w:r>
      <w:r w:rsidRPr="00790622">
        <w:rPr>
          <w:rFonts w:hint="eastAsia"/>
          <w:lang w:val="en-US" w:eastAsia="zh-CN"/>
        </w:rPr>
        <w:t xml:space="preserve"> </w:t>
      </w:r>
      <w:r w:rsidRPr="00790622">
        <w:rPr>
          <w:rFonts w:eastAsia="SimSun"/>
          <w:lang w:eastAsia="zh-CN"/>
        </w:rPr>
        <w:t>for the measured 5QI or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w:t>
      </w:r>
      <w:r w:rsidR="008B3160">
        <w:rPr>
          <w:rFonts w:eastAsia="SimSun"/>
          <w:lang w:eastAsia="zh-CN"/>
        </w:rPr>
        <w:t>Δt.</w:t>
      </w:r>
    </w:p>
    <w:p w14:paraId="18003DF9" w14:textId="0C510C96" w:rsidR="002F454E" w:rsidRPr="005F2604" w:rsidRDefault="00BB7506" w:rsidP="002F454E">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GNBCUUPFunction</w:t>
      </w:r>
      <w:r>
        <w:t>.</w:t>
      </w:r>
    </w:p>
    <w:p w14:paraId="0DFD7813" w14:textId="29DE091B" w:rsidR="00820BCF" w:rsidRPr="00820BCF" w:rsidRDefault="00820BCF" w:rsidP="00820BCF">
      <w:pPr>
        <w:pStyle w:val="Heading4"/>
      </w:pPr>
      <w:bookmarkStart w:id="110" w:name="_Toc213792613"/>
      <w:r w:rsidRPr="00820BCF">
        <w:t>6.3.11.</w:t>
      </w:r>
      <w:r>
        <w:t>3</w:t>
      </w:r>
      <w:r w:rsidRPr="00820BCF">
        <w:tab/>
      </w:r>
      <w:r w:rsidR="009E0143" w:rsidRPr="00790622">
        <w:rPr>
          <w:rFonts w:eastAsia="SimSun" w:hint="eastAsia"/>
          <w:lang w:val="en-US" w:eastAsia="zh-CN"/>
        </w:rPr>
        <w:t>U</w:t>
      </w:r>
      <w:r w:rsidR="009E0143" w:rsidRPr="00790622">
        <w:t xml:space="preserve">L </w:t>
      </w:r>
      <w:r w:rsidR="009E0143" w:rsidRPr="00790622">
        <w:rPr>
          <w:rFonts w:eastAsia="SimSun" w:cs="Arial" w:hint="eastAsia"/>
          <w:lang w:val="en-US" w:eastAsia="zh-CN"/>
        </w:rPr>
        <w:t xml:space="preserve">GTP capacity between </w:t>
      </w:r>
      <w:r w:rsidR="009E0143" w:rsidRPr="00790622">
        <w:rPr>
          <w:rFonts w:hint="eastAsia"/>
          <w:lang w:val="en-US" w:eastAsia="zh-CN"/>
        </w:rPr>
        <w:t>PSA UPF and UE</w:t>
      </w:r>
      <w:bookmarkEnd w:id="110"/>
    </w:p>
    <w:p w14:paraId="293E39AB" w14:textId="34EF6BEC" w:rsidR="002F454E" w:rsidRDefault="00A55902"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xUlPsaUpfUe.</w:t>
      </w:r>
    </w:p>
    <w:p w14:paraId="53370E5E" w14:textId="78E6833C" w:rsidR="002F454E" w:rsidRDefault="00A55902"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UL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022EFD4D" w14:textId="3F184A7C" w:rsidR="002F454E" w:rsidRDefault="00A55902" w:rsidP="002F454E">
      <w:pPr>
        <w:pStyle w:val="B2"/>
      </w:pPr>
      <w:r w:rsidRPr="000D4E1D">
        <w:rPr>
          <w:rFonts w:eastAsia="SimSun"/>
          <w:lang w:eastAsia="zh-CN"/>
        </w:rPr>
        <w:t>b-1)</w:t>
      </w:r>
      <w:r w:rsidRPr="000D4E1D">
        <w:rPr>
          <w:rFonts w:eastAsia="SimSun"/>
          <w:lang w:eastAsia="zh-CN"/>
        </w:rPr>
        <w:tab/>
        <w:t>Integer, kbit/s</w:t>
      </w:r>
    </w:p>
    <w:p w14:paraId="5FB81B95" w14:textId="213ED368" w:rsidR="002F454E" w:rsidRDefault="00A55902" w:rsidP="002F454E">
      <w:pPr>
        <w:pStyle w:val="B2"/>
      </w:pPr>
      <w:r w:rsidRPr="000D4E1D">
        <w:rPr>
          <w:rFonts w:eastAsia="SimSun"/>
        </w:rPr>
        <w:t>b-2)</w:t>
      </w:r>
      <w:r w:rsidRPr="000D4E1D">
        <w:rPr>
          <w:rFonts w:eastAsia="SimSun"/>
        </w:rPr>
        <w:tab/>
      </w:r>
      <w:r w:rsidRPr="000D4E1D">
        <w:rPr>
          <w:rFonts w:eastAsia="SimSun"/>
          <w:lang w:eastAsia="zh-CN"/>
        </w:rPr>
        <w:t>MEAN</w:t>
      </w:r>
    </w:p>
    <w:p w14:paraId="35070E34" w14:textId="61533E9D" w:rsidR="002F454E" w:rsidRDefault="00A55902"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UL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 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1A1963C" w14:textId="60EEB424" w:rsidR="00E21E27" w:rsidRPr="005F2604" w:rsidRDefault="00FA2F98"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p>
    <w:p w14:paraId="6B534A4F" w14:textId="05DAD29D" w:rsidR="00820BCF" w:rsidRPr="00820BCF" w:rsidRDefault="00820BCF" w:rsidP="00820BCF">
      <w:pPr>
        <w:pStyle w:val="Heading4"/>
      </w:pPr>
      <w:bookmarkStart w:id="111" w:name="_Toc213792614"/>
      <w:r w:rsidRPr="00820BCF">
        <w:t>6.3.11.</w:t>
      </w:r>
      <w:r>
        <w:t>4</w:t>
      </w:r>
      <w:r w:rsidRPr="00820BCF">
        <w:tab/>
      </w:r>
      <w:r w:rsidR="006028F6" w:rsidRPr="00790622">
        <w:rPr>
          <w:rFonts w:eastAsia="SimSun" w:hint="eastAsia"/>
          <w:lang w:val="en-US" w:eastAsia="zh-CN"/>
        </w:rPr>
        <w:t>D</w:t>
      </w:r>
      <w:r w:rsidR="006028F6" w:rsidRPr="00790622">
        <w:t xml:space="preserve">L </w:t>
      </w:r>
      <w:r w:rsidR="006028F6" w:rsidRPr="00790622">
        <w:rPr>
          <w:rFonts w:eastAsia="SimSun" w:cs="Arial" w:hint="eastAsia"/>
          <w:lang w:val="en-US" w:eastAsia="zh-CN"/>
        </w:rPr>
        <w:t xml:space="preserve">GTP capacity </w:t>
      </w:r>
      <w:r w:rsidR="006028F6" w:rsidRPr="00790622">
        <w:rPr>
          <w:rFonts w:hint="eastAsia"/>
          <w:lang w:val="en-US" w:eastAsia="zh-CN"/>
        </w:rPr>
        <w:t>PSA UPF and UE</w:t>
      </w:r>
      <w:bookmarkEnd w:id="111"/>
    </w:p>
    <w:p w14:paraId="4D697D01" w14:textId="115D0AF2" w:rsidR="002F454E" w:rsidRDefault="006028F6" w:rsidP="002F454E">
      <w:pPr>
        <w:pStyle w:val="B1"/>
      </w:pPr>
      <w:r w:rsidRPr="00790622">
        <w:rPr>
          <w:lang w:eastAsia="zh-CN"/>
        </w:rPr>
        <w:t>a)</w:t>
      </w:r>
      <w:r w:rsidRPr="00790622">
        <w:rPr>
          <w:lang w:eastAsia="zh-CN"/>
        </w:rPr>
        <w:tab/>
      </w:r>
      <w:r w:rsidRPr="00790622">
        <w:rPr>
          <w:rFonts w:hint="eastAsia"/>
          <w:lang w:eastAsia="zh-CN"/>
        </w:rPr>
        <w:t>GTP.</w:t>
      </w:r>
      <w:r w:rsidRPr="00790622">
        <w:rPr>
          <w:lang w:eastAsia="zh-CN"/>
        </w:rPr>
        <w:t>CapMa</w:t>
      </w:r>
      <w:r>
        <w:rPr>
          <w:lang w:eastAsia="zh-CN"/>
        </w:rPr>
        <w:t>xDlPsaUpfUe.</w:t>
      </w:r>
    </w:p>
    <w:p w14:paraId="62ED653B" w14:textId="6AD85984" w:rsidR="002F454E" w:rsidRDefault="006028F6" w:rsidP="002F454E">
      <w:pPr>
        <w:pStyle w:val="B1"/>
      </w:pPr>
      <w:r w:rsidRPr="00790622">
        <w:rPr>
          <w:lang w:eastAsia="zh-CN"/>
        </w:rPr>
        <w:t>b)</w:t>
      </w:r>
      <w:r w:rsidRPr="00790622">
        <w:rPr>
          <w:lang w:eastAsia="zh-CN"/>
        </w:rPr>
        <w:tab/>
        <w:t>This KPI describes</w:t>
      </w:r>
      <w:r w:rsidRPr="00790622">
        <w:rPr>
          <w:rFonts w:hint="eastAsia"/>
          <w:lang w:val="en-US" w:eastAsia="zh-CN"/>
        </w:rPr>
        <w:t xml:space="preserve"> </w:t>
      </w:r>
      <w:r w:rsidRPr="00790622">
        <w:rPr>
          <w:rFonts w:eastAsia="SimSun"/>
          <w:lang w:eastAsia="zh-CN"/>
        </w:rPr>
        <w:t xml:space="preserve">the maximum achievable </w:t>
      </w:r>
      <w:r w:rsidRPr="00790622">
        <w:rPr>
          <w:rFonts w:eastAsia="SimSun" w:hint="eastAsia"/>
          <w:lang w:val="en-US" w:eastAsia="zh-CN"/>
        </w:rPr>
        <w:t xml:space="preserve">DL </w:t>
      </w:r>
      <w:r w:rsidRPr="00790622">
        <w:rPr>
          <w:rFonts w:hint="eastAsia"/>
          <w:lang w:eastAsia="zh-CN"/>
        </w:rPr>
        <w:t>GTP transmission</w:t>
      </w:r>
      <w:r w:rsidRPr="00790622">
        <w:rPr>
          <w:lang w:eastAsia="zh-CN"/>
        </w:rPr>
        <w:t xml:space="preserve"> rate between PSA UPF and </w:t>
      </w:r>
      <w:r w:rsidRPr="00790622">
        <w:rPr>
          <w:rFonts w:hint="eastAsia"/>
          <w:lang w:val="en-US" w:eastAsia="zh-CN"/>
        </w:rPr>
        <w:t>UE</w:t>
      </w:r>
      <w:r w:rsidRPr="00790622">
        <w:rPr>
          <w:lang w:eastAsia="zh-CN"/>
        </w:rPr>
        <w:t>.</w:t>
      </w:r>
    </w:p>
    <w:p w14:paraId="4851686B" w14:textId="3F969663" w:rsidR="002F454E" w:rsidRDefault="006028F6" w:rsidP="002F454E">
      <w:pPr>
        <w:pStyle w:val="B2"/>
      </w:pPr>
      <w:r w:rsidRPr="000D4E1D">
        <w:rPr>
          <w:rFonts w:eastAsia="SimSun"/>
          <w:lang w:eastAsia="zh-CN"/>
        </w:rPr>
        <w:t>b-1)</w:t>
      </w:r>
      <w:r w:rsidRPr="000D4E1D">
        <w:rPr>
          <w:rFonts w:eastAsia="SimSun"/>
          <w:lang w:eastAsia="zh-CN"/>
        </w:rPr>
        <w:tab/>
        <w:t>Integer, kbit/s</w:t>
      </w:r>
    </w:p>
    <w:p w14:paraId="761F9E7E" w14:textId="17C2E295" w:rsidR="002F454E" w:rsidRDefault="006028F6" w:rsidP="002F454E">
      <w:pPr>
        <w:pStyle w:val="B2"/>
      </w:pPr>
      <w:r w:rsidRPr="000D4E1D">
        <w:rPr>
          <w:rFonts w:eastAsia="SimSun"/>
        </w:rPr>
        <w:t>b-2)</w:t>
      </w:r>
      <w:r w:rsidRPr="000D4E1D">
        <w:rPr>
          <w:rFonts w:eastAsia="SimSun"/>
        </w:rPr>
        <w:tab/>
      </w:r>
      <w:r w:rsidRPr="000D4E1D">
        <w:rPr>
          <w:rFonts w:eastAsia="SimSun"/>
          <w:lang w:eastAsia="zh-CN"/>
        </w:rPr>
        <w:t>MEAN</w:t>
      </w:r>
    </w:p>
    <w:p w14:paraId="36104EDF" w14:textId="152F66E9" w:rsidR="002F454E" w:rsidRDefault="006028F6" w:rsidP="002F454E">
      <w:pPr>
        <w:pStyle w:val="B1"/>
      </w:pPr>
      <w:r w:rsidRPr="00790622">
        <w:rPr>
          <w:lang w:eastAsia="zh-CN"/>
        </w:rPr>
        <w:t>c)</w:t>
      </w:r>
      <w:r w:rsidRPr="00790622">
        <w:rPr>
          <w:lang w:eastAsia="zh-CN"/>
        </w:rPr>
        <w:tab/>
      </w:r>
      <w:r w:rsidRPr="00790622">
        <w:rPr>
          <w:rFonts w:hint="eastAsia"/>
          <w:lang w:eastAsia="zh-CN"/>
        </w:rPr>
        <w:t xml:space="preserve">It is obtained by </w:t>
      </w:r>
      <w:r w:rsidRPr="00790622">
        <w:rPr>
          <w:lang w:eastAsia="zh-CN"/>
        </w:rPr>
        <w:t>counting the</w:t>
      </w:r>
      <w:r w:rsidRPr="00790622">
        <w:rPr>
          <w:rFonts w:eastAsia="SimSun"/>
          <w:lang w:eastAsia="zh-CN"/>
        </w:rPr>
        <w:t xml:space="preserve"> </w:t>
      </w:r>
      <w:r w:rsidRPr="00790622">
        <w:rPr>
          <w:rFonts w:eastAsia="SimSun" w:hint="eastAsia"/>
          <w:lang w:val="en-US" w:eastAsia="zh-CN"/>
        </w:rPr>
        <w:t xml:space="preserve">DL </w:t>
      </w:r>
      <w:r w:rsidRPr="00790622">
        <w:rPr>
          <w:rFonts w:hint="eastAsia"/>
          <w:lang w:eastAsia="zh-CN"/>
        </w:rPr>
        <w:t>available</w:t>
      </w:r>
      <w:r w:rsidRPr="00790622">
        <w:rPr>
          <w:rFonts w:eastAsia="SimSun"/>
          <w:lang w:eastAsia="zh-CN"/>
        </w:rPr>
        <w:t xml:space="preserve"> data volume </w:t>
      </w:r>
      <w:r w:rsidRPr="00790622">
        <w:rPr>
          <w:lang w:eastAsia="zh-CN"/>
        </w:rPr>
        <w:t xml:space="preserve">between PSA UPF and </w:t>
      </w:r>
      <w:r w:rsidRPr="00790622">
        <w:rPr>
          <w:rFonts w:hint="eastAsia"/>
          <w:lang w:val="en-US" w:eastAsia="zh-CN"/>
        </w:rPr>
        <w:t xml:space="preserve">UE </w:t>
      </w:r>
      <w:r w:rsidRPr="00790622">
        <w:rPr>
          <w:rFonts w:eastAsia="SimSun"/>
          <w:lang w:eastAsia="zh-CN"/>
        </w:rPr>
        <w:t>for the measured</w:t>
      </w:r>
      <w:r w:rsidRPr="00790622">
        <w:rPr>
          <w:rFonts w:eastAsia="SimSun" w:hint="eastAsia"/>
          <w:lang w:val="en-US" w:eastAsia="zh-CN"/>
        </w:rPr>
        <w:t xml:space="preserve"> </w:t>
      </w:r>
      <w:r w:rsidRPr="00790622">
        <w:rPr>
          <w:rFonts w:eastAsia="SimSun"/>
          <w:lang w:eastAsia="zh-CN"/>
        </w:rPr>
        <w:t>S-NSSAI for each time interval</w:t>
      </w:r>
      <w:r>
        <w:rPr>
          <w:rFonts w:eastAsia="SimSun"/>
          <w:lang w:eastAsia="zh-CN"/>
        </w:rPr>
        <w:t xml:space="preserve"> ([t, t+Δt]) </w:t>
      </w:r>
      <w:r w:rsidRPr="00790622">
        <w:rPr>
          <w:rFonts w:eastAsia="SimSun"/>
          <w:lang w:eastAsia="zh-CN"/>
        </w:rPr>
        <w:t>during the collection period, taking the arithmetic peak value and then dividing it by</w:t>
      </w:r>
      <w:r>
        <w:rPr>
          <w:rFonts w:eastAsia="SimSun"/>
          <w:lang w:eastAsia="zh-CN"/>
        </w:rPr>
        <w:t xml:space="preserve"> Δt.</w:t>
      </w:r>
    </w:p>
    <w:p w14:paraId="5F4B7706" w14:textId="535ABE6C" w:rsidR="00E21E27" w:rsidRPr="005F2604" w:rsidRDefault="006028F6" w:rsidP="00E21E27">
      <w:pPr>
        <w:pStyle w:val="B1"/>
      </w:pPr>
      <w:r w:rsidRPr="00790622">
        <w:rPr>
          <w:lang w:eastAsia="zh-CN"/>
        </w:rPr>
        <w:t>d)</w:t>
      </w:r>
      <w:r w:rsidRPr="00790622">
        <w:rPr>
          <w:lang w:eastAsia="zh-CN"/>
        </w:rPr>
        <w:tab/>
        <w:t>NetworkSlice, SubNetwork</w:t>
      </w:r>
      <w:r w:rsidRPr="00790622">
        <w:rPr>
          <w:rFonts w:hint="eastAsia"/>
          <w:lang w:val="en-US" w:eastAsia="zh-CN"/>
        </w:rPr>
        <w:t xml:space="preserve">, </w:t>
      </w:r>
      <w:r w:rsidRPr="00790622">
        <w:t>UPFunction</w:t>
      </w:r>
    </w:p>
    <w:p w14:paraId="3DC0E84A" w14:textId="0177F567" w:rsidR="00134D63" w:rsidRPr="005F2604" w:rsidRDefault="00134D63" w:rsidP="00134D63">
      <w:pPr>
        <w:pStyle w:val="Heading2"/>
      </w:pPr>
      <w:bookmarkStart w:id="112" w:name="_Toc213792615"/>
      <w:r w:rsidRPr="005F2604">
        <w:t>6.4</w:t>
      </w:r>
      <w:r w:rsidRPr="005F2604">
        <w:tab/>
      </w:r>
      <w:r w:rsidR="007967E7" w:rsidRPr="003D224E">
        <w:t>Utilization KPI</w:t>
      </w:r>
      <w:bookmarkEnd w:id="112"/>
    </w:p>
    <w:p w14:paraId="297037CF" w14:textId="560C2F14" w:rsidR="00B11C35" w:rsidRDefault="00B11C35" w:rsidP="00B11C35">
      <w:pPr>
        <w:pStyle w:val="Heading3"/>
      </w:pPr>
      <w:bookmarkStart w:id="113" w:name="_Toc213792616"/>
      <w:r>
        <w:t>6.4.1</w:t>
      </w:r>
      <w:r>
        <w:tab/>
      </w:r>
      <w:r w:rsidR="007967E7" w:rsidRPr="003D224E">
        <w:t xml:space="preserve">Mean number of PDU sessions of </w:t>
      </w:r>
      <w:r w:rsidR="007967E7" w:rsidRPr="003D224E">
        <w:rPr>
          <w:rFonts w:hint="eastAsia"/>
        </w:rPr>
        <w:t xml:space="preserve">network and </w:t>
      </w:r>
      <w:r w:rsidR="007967E7" w:rsidRPr="003D224E">
        <w:t>network Slice Instance</w:t>
      </w:r>
      <w:bookmarkEnd w:id="113"/>
    </w:p>
    <w:p w14:paraId="534A950C" w14:textId="4ED63C7E" w:rsidR="002F454E" w:rsidRDefault="00842EFD" w:rsidP="002F454E">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6F44C5C6" w14:textId="3E0D52D2" w:rsidR="002F454E" w:rsidRDefault="00842EFD" w:rsidP="002F454E">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 .</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C6423A8" w14:textId="2C8400CF" w:rsidR="002F454E" w:rsidRDefault="00842EFD" w:rsidP="002F454E">
      <w:pPr>
        <w:pStyle w:val="B2"/>
      </w:pPr>
      <w:r w:rsidRPr="00254250">
        <w:rPr>
          <w:rFonts w:eastAsia="SimSun"/>
          <w:lang w:eastAsia="zh-CN"/>
        </w:rPr>
        <w:t>b-1)</w:t>
      </w:r>
      <w:r w:rsidRPr="00254250">
        <w:rPr>
          <w:rFonts w:eastAsia="SimSun"/>
          <w:lang w:eastAsia="zh-CN"/>
        </w:rPr>
        <w:tab/>
      </w:r>
      <w:r w:rsidRPr="00254250">
        <w:rPr>
          <w:rFonts w:eastAsia="SimSun"/>
        </w:rPr>
        <w:t>Integer</w:t>
      </w:r>
    </w:p>
    <w:p w14:paraId="68B8BF11" w14:textId="0528E93A" w:rsidR="002F454E" w:rsidRDefault="00842EFD" w:rsidP="002F454E">
      <w:pPr>
        <w:pStyle w:val="B2"/>
      </w:pPr>
      <w:r w:rsidRPr="00254250">
        <w:rPr>
          <w:rFonts w:eastAsia="SimSun"/>
        </w:rPr>
        <w:t>b-2)</w:t>
      </w:r>
      <w:r w:rsidRPr="00254250">
        <w:rPr>
          <w:rFonts w:eastAsia="SimSun"/>
        </w:rPr>
        <w:tab/>
      </w:r>
      <w:r w:rsidRPr="00254250">
        <w:rPr>
          <w:rFonts w:eastAsia="SimSun"/>
          <w:lang w:eastAsia="zh-CN"/>
        </w:rPr>
        <w:t>MEAN</w:t>
      </w:r>
    </w:p>
    <w:p w14:paraId="1286E39E" w14:textId="668762AA" w:rsidR="002F454E" w:rsidRDefault="00842EFD" w:rsidP="002F454E">
      <w:pPr>
        <w:pStyle w:val="B1"/>
      </w:pPr>
      <w:r>
        <w:t>c)</w:t>
      </w:r>
      <w:r>
        <w:tab/>
      </w:r>
    </w:p>
    <w:p w14:paraId="06E26F2A" w14:textId="3C868C6E" w:rsidR="00E21E27" w:rsidRDefault="00842EFD" w:rsidP="00E21E27">
      <w:pPr>
        <w:pStyle w:val="EQ"/>
      </w:pPr>
      <w:r>
        <w:tab/>
      </w:r>
      <m:oMath>
        <m:r>
          <w:rPr>
            <w:rFonts w:ascii="Cambria Math" w:hAnsi="Cambria Math"/>
          </w:rPr>
          <m:t>PDUSesMeanNbr=</m:t>
        </m:r>
        <m:nary>
          <m:naryPr>
            <m:chr m:val="∑"/>
            <m:limLoc m:val="undOvr"/>
            <m:supHide m:val="1"/>
            <m:ctrlPr>
              <w:rPr>
                <w:rFonts w:ascii="Cambria Math" w:hAnsi="Cambria Math"/>
                <w:i/>
              </w:rPr>
            </m:ctrlPr>
          </m:naryPr>
          <m:sub>
            <m:r>
              <w:rPr>
                <w:rFonts w:ascii="Cambria Math" w:hAnsi="Cambria Math"/>
              </w:rPr>
              <m:t>SMF</m:t>
            </m:r>
          </m:sub>
          <m:sup/>
          <m:e>
            <m:r>
              <w:rPr>
                <w:rFonts w:ascii="Cambria Math" w:hAnsi="Cambria Math"/>
              </w:rPr>
              <m:t>SM.SessionNbrMean.SNSSAI</m:t>
            </m:r>
          </m:e>
        </m:nary>
      </m:oMath>
      <w:r>
        <w:br/>
      </w:r>
    </w:p>
    <w:p w14:paraId="5E09A798" w14:textId="5E979925" w:rsidR="00E21E27" w:rsidRPr="005F2604" w:rsidRDefault="00842EFD" w:rsidP="00E21E27">
      <w:pPr>
        <w:pStyle w:val="B1"/>
      </w:pPr>
      <w:r>
        <w:t>d</w:t>
      </w:r>
      <w:r w:rsidRPr="003D224E">
        <w:t>)</w:t>
      </w:r>
      <w:r>
        <w:tab/>
        <w:t>NetworkSlice</w:t>
      </w:r>
    </w:p>
    <w:p w14:paraId="6DA9B5E3" w14:textId="02E8E0FD" w:rsidR="00B11C35" w:rsidRDefault="00B11C35" w:rsidP="00B11C35">
      <w:pPr>
        <w:pStyle w:val="Heading3"/>
      </w:pPr>
      <w:bookmarkStart w:id="114" w:name="_Toc213792617"/>
      <w:r>
        <w:t>6.4.</w:t>
      </w:r>
      <w:r w:rsidR="00A87E4D">
        <w:t>2</w:t>
      </w:r>
      <w:r>
        <w:tab/>
      </w:r>
      <w:r w:rsidR="00E65DAA" w:rsidRPr="003D224E">
        <w:t>Virtualised Resource Utilization of Network Slice Instance</w:t>
      </w:r>
      <w:bookmarkEnd w:id="114"/>
    </w:p>
    <w:p w14:paraId="4868A88F" w14:textId="597F9E38" w:rsidR="00E21E27" w:rsidRDefault="00E65DAA" w:rsidP="00E21E27">
      <w:pPr>
        <w:pStyle w:val="B1"/>
      </w:pPr>
      <w:r w:rsidRPr="003D224E">
        <w:rPr>
          <w:rFonts w:eastAsia="SimSun"/>
          <w:lang w:eastAsia="zh-CN"/>
        </w:rPr>
        <w:t>a)</w:t>
      </w:r>
      <w:r>
        <w:rPr>
          <w:rFonts w:eastAsia="SimSun"/>
          <w:lang w:eastAsia="zh-CN"/>
        </w:rPr>
        <w:tab/>
      </w:r>
      <w:r>
        <w:rPr>
          <w:lang w:eastAsia="zh-CN"/>
        </w:rPr>
        <w:t>VirtualRes</w:t>
      </w:r>
      <w:r w:rsidR="00915DCC">
        <w:rPr>
          <w:lang w:eastAsia="zh-CN"/>
        </w:rPr>
        <w:t>Utilization</w:t>
      </w:r>
      <w:r w:rsidRPr="003D224E">
        <w:rPr>
          <w:rFonts w:eastAsia="SimSun"/>
          <w:lang w:eastAsia="zh-CN"/>
        </w:rPr>
        <w:t>.</w:t>
      </w:r>
    </w:p>
    <w:p w14:paraId="72173FD3" w14:textId="64371C82" w:rsidR="00E21E27" w:rsidRDefault="00E65DAA" w:rsidP="00E21E27">
      <w:pPr>
        <w:pStyle w:val="B1"/>
      </w:pPr>
      <w:r w:rsidRPr="003D224E">
        <w:rPr>
          <w:rFonts w:eastAsia="SimSun"/>
          <w:lang w:eastAsia="zh-CN"/>
        </w:rPr>
        <w:t>b)</w:t>
      </w:r>
      <w:r>
        <w:rPr>
          <w:rFonts w:eastAsia="SimSun"/>
          <w:lang w:eastAsia="zh-CN"/>
        </w:rPr>
        <w:tab/>
      </w:r>
      <w:r w:rsidRPr="003D224E">
        <w:rPr>
          <w:rFonts w:eastAsia="SimSun"/>
          <w:lang w:eastAsia="zh-CN"/>
        </w:rPr>
        <w:t>This KPI describes utilization of virtualised resource (e.g. processor, memory, disk) that are allocated to a network slice.</w:t>
      </w:r>
      <w:r>
        <w:rPr>
          <w:lang w:eastAsia="zh-CN"/>
        </w:rPr>
        <w:t xml:space="preserve"> It </w:t>
      </w:r>
      <w:r w:rsidRPr="003D224E">
        <w:rPr>
          <w:lang w:eastAsia="zh-CN"/>
        </w:rPr>
        <w:t>is obtained by the usage of virtualised resource (e.g. processor, memory, disk) divided by the system capacity that allocated to the network slice.</w:t>
      </w:r>
    </w:p>
    <w:p w14:paraId="00F8859B" w14:textId="6169ABF2" w:rsidR="00E21E27" w:rsidRDefault="00706F68" w:rsidP="00E21E27">
      <w:pPr>
        <w:pStyle w:val="B2"/>
      </w:pPr>
      <w:r w:rsidRPr="00254250">
        <w:rPr>
          <w:rFonts w:eastAsia="SimSun"/>
          <w:lang w:eastAsia="zh-CN"/>
        </w:rPr>
        <w:t>b-1)</w:t>
      </w:r>
      <w:r w:rsidRPr="00254250">
        <w:rPr>
          <w:rFonts w:eastAsia="SimSun"/>
          <w:lang w:eastAsia="zh-CN"/>
        </w:rPr>
        <w:tab/>
        <w:t>Integer, percentage</w:t>
      </w:r>
    </w:p>
    <w:p w14:paraId="592A39D6" w14:textId="5977E31E" w:rsidR="00E21E27" w:rsidRDefault="00706F68" w:rsidP="00E21E27">
      <w:pPr>
        <w:pStyle w:val="B2"/>
        <w:rPr>
          <w:rFonts w:eastAsia="SimSun"/>
          <w:lang w:eastAsia="zh-CN"/>
        </w:rPr>
      </w:pPr>
      <w:r w:rsidRPr="00254250">
        <w:rPr>
          <w:rFonts w:eastAsia="SimSun"/>
        </w:rPr>
        <w:t>b-2)</w:t>
      </w:r>
      <w:r w:rsidRPr="00254250">
        <w:rPr>
          <w:rFonts w:eastAsia="SimSun"/>
        </w:rPr>
        <w:tab/>
      </w:r>
      <w:r w:rsidRPr="00254250">
        <w:rPr>
          <w:rFonts w:eastAsia="SimSun"/>
          <w:lang w:eastAsia="zh-CN"/>
        </w:rPr>
        <w:t>Ratio</w:t>
      </w:r>
    </w:p>
    <w:p w14:paraId="6750EDDB" w14:textId="4A59800B" w:rsidR="00182A54" w:rsidRDefault="00182A54" w:rsidP="00182A54">
      <w:pPr>
        <w:pStyle w:val="NO"/>
      </w:pPr>
      <w:r w:rsidRPr="003D224E">
        <w:rPr>
          <w:rFonts w:eastAsia="SimSun"/>
          <w:caps/>
          <w:lang w:eastAsia="zh-CN"/>
        </w:rPr>
        <w:t>Note</w:t>
      </w:r>
      <w:r w:rsidRPr="003D224E">
        <w:rPr>
          <w:rFonts w:eastAsia="SimSun"/>
          <w:lang w:eastAsia="zh-CN"/>
        </w:rPr>
        <w:t>:</w:t>
      </w:r>
      <w:r w:rsidRPr="003D224E">
        <w:rPr>
          <w:rFonts w:eastAsia="SimSun"/>
          <w:lang w:eastAsia="zh-CN"/>
        </w:rPr>
        <w:tab/>
        <w:t xml:space="preserve">In </w:t>
      </w:r>
      <w:r>
        <w:rPr>
          <w:rFonts w:eastAsia="SimSun"/>
          <w:lang w:eastAsia="zh-CN"/>
        </w:rPr>
        <w:t>the present document</w:t>
      </w:r>
      <w:r w:rsidRPr="003D224E">
        <w:rPr>
          <w:rFonts w:eastAsia="SimSun"/>
          <w:lang w:eastAsia="zh-CN"/>
        </w:rPr>
        <w:t>, this KPI is for the scenario when NF is not shared between different network slice.</w:t>
      </w:r>
    </w:p>
    <w:p w14:paraId="43F9BF3A" w14:textId="6A805CE7" w:rsidR="00E21E27" w:rsidRDefault="00CB3C8F" w:rsidP="00E21E27">
      <w:pPr>
        <w:pStyle w:val="B1"/>
      </w:pPr>
      <w:r w:rsidRPr="00A95BA5">
        <w:t>c)</w:t>
      </w:r>
      <w:r>
        <w:tab/>
      </w:r>
    </w:p>
    <w:p w14:paraId="5F29FC5E" w14:textId="66C3BC83" w:rsidR="00E21E27" w:rsidRDefault="00117F2B" w:rsidP="00E21E27">
      <w:pPr>
        <w:pStyle w:val="EQ"/>
      </w:pPr>
      <w:r>
        <w:tab/>
      </w:r>
      <m:oMath>
        <m:sSub>
          <m:sSubPr>
            <m:ctrlPr>
              <w:rPr>
                <w:rFonts w:ascii="Cambria Math" w:hAnsi="Cambria Math"/>
                <w:i/>
              </w:rPr>
            </m:ctrlPr>
          </m:sSubPr>
          <m:e>
            <m:r>
              <w:rPr>
                <w:rFonts w:ascii="Cambria Math" w:hAnsi="Cambria Math"/>
              </w:rPr>
              <m:t>VRU</m:t>
            </m:r>
          </m:e>
          <m:sub>
            <m:r>
              <w:rPr>
                <w:rFonts w:ascii="Cambria Math" w:hAnsi="Cambria Math"/>
              </w:rPr>
              <m:t>Processor</m:t>
            </m:r>
          </m:sub>
        </m:sSub>
        <m:r>
          <w:rPr>
            <w:rFonts w:ascii="Cambria Math" w:hAnsi="Cambria Math"/>
          </w:rPr>
          <m:t>=</m:t>
        </m:r>
        <m:f>
          <m:fPr>
            <m:ctrlPr>
              <w:rPr>
                <w:rFonts w:ascii="Cambria Math" w:hAnsi="Cambria Math"/>
                <w:i/>
              </w:rPr>
            </m:ctrlPr>
          </m:fPr>
          <m:num>
            <m:r>
              <w:rPr>
                <w:rFonts w:ascii="Cambria Math" w:hAnsi="Cambria Math"/>
              </w:rPr>
              <m:t>MeanProcessorUsage</m:t>
            </m:r>
          </m:num>
          <m:den>
            <m:sSub>
              <m:sSubPr>
                <m:ctrlPr>
                  <w:rPr>
                    <w:rFonts w:ascii="Cambria Math" w:hAnsi="Cambria Math"/>
                    <w:i/>
                  </w:rPr>
                </m:ctrlPr>
              </m:sSubPr>
              <m:e>
                <m:r>
                  <w:rPr>
                    <w:rFonts w:ascii="Cambria Math" w:hAnsi="Cambria Math"/>
                  </w:rPr>
                  <m:t>System Capacity</m:t>
                </m:r>
              </m:e>
              <m:sub>
                <m:r>
                  <w:rPr>
                    <w:rFonts w:ascii="Cambria Math" w:hAnsi="Cambria Math"/>
                  </w:rPr>
                  <m:t>Processor</m:t>
                </m:r>
              </m:sub>
            </m:sSub>
          </m:den>
        </m:f>
        <m:r>
          <w:rPr>
            <w:rFonts w:ascii="Cambria Math" w:hAnsi="Cambria Math"/>
          </w:rPr>
          <m:t>×100%</m:t>
        </m:r>
      </m:oMath>
      <w:r>
        <w:br/>
      </w:r>
    </w:p>
    <w:p w14:paraId="69250D03" w14:textId="3CE3190C" w:rsidR="00117F2B" w:rsidRDefault="00117F2B" w:rsidP="00117F2B">
      <w:pPr>
        <w:pStyle w:val="EQ"/>
      </w:pPr>
      <w:r>
        <w:tab/>
      </w:r>
      <m:oMath>
        <m:sSub>
          <m:sSubPr>
            <m:ctrlPr>
              <w:rPr>
                <w:rFonts w:ascii="Cambria Math" w:hAnsi="Cambria Math"/>
                <w:i/>
              </w:rPr>
            </m:ctrlPr>
          </m:sSubPr>
          <m:e>
            <m:r>
              <w:rPr>
                <w:rFonts w:ascii="Cambria Math" w:hAnsi="Cambria Math"/>
              </w:rPr>
              <m:t>VRU</m:t>
            </m:r>
          </m:e>
          <m:sub>
            <m:r>
              <w:rPr>
                <w:rFonts w:ascii="Cambria Math" w:hAnsi="Cambria Math"/>
              </w:rPr>
              <m:t>Memory</m:t>
            </m:r>
          </m:sub>
        </m:sSub>
        <m:r>
          <w:rPr>
            <w:rFonts w:ascii="Cambria Math" w:hAnsi="Cambria Math"/>
          </w:rPr>
          <m:t>=</m:t>
        </m:r>
        <m:f>
          <m:fPr>
            <m:ctrlPr>
              <w:rPr>
                <w:rFonts w:ascii="Cambria Math" w:hAnsi="Cambria Math"/>
                <w:i/>
              </w:rPr>
            </m:ctrlPr>
          </m:fPr>
          <m:num>
            <m:r>
              <w:rPr>
                <w:rFonts w:ascii="Cambria Math" w:hAnsi="Cambria Math"/>
              </w:rPr>
              <m:t>MeanMemoryUsage</m:t>
            </m:r>
          </m:num>
          <m:den>
            <m:sSub>
              <m:sSubPr>
                <m:ctrlPr>
                  <w:rPr>
                    <w:rFonts w:ascii="Cambria Math" w:hAnsi="Cambria Math"/>
                    <w:i/>
                  </w:rPr>
                </m:ctrlPr>
              </m:sSubPr>
              <m:e>
                <m:r>
                  <w:rPr>
                    <w:rFonts w:ascii="Cambria Math" w:hAnsi="Cambria Math"/>
                  </w:rPr>
                  <m:t>System Capacity</m:t>
                </m:r>
              </m:e>
              <m:sub>
                <m:r>
                  <w:rPr>
                    <w:rFonts w:ascii="Cambria Math" w:hAnsi="Cambria Math"/>
                  </w:rPr>
                  <m:t>Memory</m:t>
                </m:r>
              </m:sub>
            </m:sSub>
          </m:den>
        </m:f>
        <m:r>
          <w:rPr>
            <w:rFonts w:ascii="Cambria Math" w:hAnsi="Cambria Math"/>
          </w:rPr>
          <m:t>×100%</m:t>
        </m:r>
      </m:oMath>
      <w:r>
        <w:br/>
      </w:r>
    </w:p>
    <w:p w14:paraId="714CB6DC" w14:textId="0891ED5A" w:rsidR="00117F2B" w:rsidRDefault="00117F2B" w:rsidP="00117F2B">
      <w:pPr>
        <w:pStyle w:val="EQ"/>
      </w:pPr>
      <w:r>
        <w:tab/>
      </w:r>
      <m:oMath>
        <m:sSub>
          <m:sSubPr>
            <m:ctrlPr>
              <w:rPr>
                <w:rFonts w:ascii="Cambria Math" w:hAnsi="Cambria Math"/>
                <w:i/>
              </w:rPr>
            </m:ctrlPr>
          </m:sSubPr>
          <m:e>
            <m:r>
              <w:rPr>
                <w:rFonts w:ascii="Cambria Math" w:hAnsi="Cambria Math"/>
              </w:rPr>
              <m:t>VRU</m:t>
            </m:r>
          </m:e>
          <m:sub>
            <m:r>
              <w:rPr>
                <w:rFonts w:ascii="Cambria Math" w:hAnsi="Cambria Math"/>
              </w:rPr>
              <m:t>Disk</m:t>
            </m:r>
          </m:sub>
        </m:sSub>
        <m:r>
          <w:rPr>
            <w:rFonts w:ascii="Cambria Math" w:hAnsi="Cambria Math"/>
          </w:rPr>
          <m:t>=</m:t>
        </m:r>
        <m:f>
          <m:fPr>
            <m:ctrlPr>
              <w:rPr>
                <w:rFonts w:ascii="Cambria Math" w:hAnsi="Cambria Math"/>
                <w:i/>
              </w:rPr>
            </m:ctrlPr>
          </m:fPr>
          <m:num>
            <m:r>
              <w:rPr>
                <w:rFonts w:ascii="Cambria Math" w:hAnsi="Cambria Math"/>
              </w:rPr>
              <m:t>MeanDiskUsage</m:t>
            </m:r>
          </m:num>
          <m:den>
            <m:sSub>
              <m:sSubPr>
                <m:ctrlPr>
                  <w:rPr>
                    <w:rFonts w:ascii="Cambria Math" w:hAnsi="Cambria Math"/>
                    <w:i/>
                  </w:rPr>
                </m:ctrlPr>
              </m:sSubPr>
              <m:e>
                <m:r>
                  <w:rPr>
                    <w:rFonts w:ascii="Cambria Math" w:hAnsi="Cambria Math"/>
                  </w:rPr>
                  <m:t>System Capacity</m:t>
                </m:r>
              </m:e>
              <m:sub>
                <m:r>
                  <w:rPr>
                    <w:rFonts w:ascii="Cambria Math" w:hAnsi="Cambria Math"/>
                  </w:rPr>
                  <m:t>Disk</m:t>
                </m:r>
              </m:sub>
            </m:sSub>
          </m:den>
        </m:f>
        <m:r>
          <w:rPr>
            <w:rFonts w:ascii="Cambria Math" w:hAnsi="Cambria Math"/>
          </w:rPr>
          <m:t>×100%</m:t>
        </m:r>
      </m:oMath>
      <w:r>
        <w:br/>
      </w:r>
    </w:p>
    <w:p w14:paraId="751CF6AD" w14:textId="6B7C5F25" w:rsidR="00E21E27" w:rsidRPr="005F2604" w:rsidRDefault="00173EA4" w:rsidP="00E21E27">
      <w:pPr>
        <w:pStyle w:val="B1"/>
      </w:pPr>
      <w:r>
        <w:rPr>
          <w:rFonts w:eastAsia="SimSun"/>
          <w:lang w:eastAsia="zh-CN"/>
        </w:rPr>
        <w:t>d</w:t>
      </w:r>
      <w:r w:rsidRPr="003D224E">
        <w:rPr>
          <w:rFonts w:eastAsia="SimSun"/>
          <w:lang w:eastAsia="zh-CN"/>
        </w:rPr>
        <w:t>)</w:t>
      </w:r>
      <w:r>
        <w:rPr>
          <w:rFonts w:eastAsia="SimSun"/>
          <w:lang w:eastAsia="zh-CN"/>
        </w:rPr>
        <w:tab/>
      </w:r>
      <w:r>
        <w:t>NetworkSlice</w:t>
      </w:r>
    </w:p>
    <w:p w14:paraId="3B629616" w14:textId="4031D55A" w:rsidR="00B11C35" w:rsidRDefault="00B11C35" w:rsidP="00B11C35">
      <w:pPr>
        <w:pStyle w:val="Heading3"/>
      </w:pPr>
      <w:bookmarkStart w:id="115" w:name="_Toc213792618"/>
      <w:r>
        <w:t>6.4.</w:t>
      </w:r>
      <w:r w:rsidR="00A87E4D">
        <w:t>3</w:t>
      </w:r>
      <w:r>
        <w:tab/>
      </w:r>
      <w:r w:rsidR="00132E66">
        <w:rPr>
          <w:rFonts w:eastAsia="DengXian"/>
          <w:lang w:eastAsia="zh-CN"/>
        </w:rPr>
        <w:t>PDU session</w:t>
      </w:r>
      <w:r w:rsidR="00132E66">
        <w:t xml:space="preserve"> establishment time of network slice</w:t>
      </w:r>
      <w:bookmarkEnd w:id="115"/>
    </w:p>
    <w:p w14:paraId="3972927F" w14:textId="5047C212" w:rsidR="00132E66" w:rsidRDefault="00132E66" w:rsidP="00132E66">
      <w:pPr>
        <w:pStyle w:val="B1"/>
      </w:pPr>
      <w:r>
        <w:t>a)</w:t>
      </w:r>
      <w:r>
        <w:tab/>
        <w:t>PDUEstTime.</w:t>
      </w:r>
    </w:p>
    <w:p w14:paraId="0DA374B5" w14:textId="0C01C5AB" w:rsidR="00132E66" w:rsidRDefault="00132E66" w:rsidP="00132E66">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single network slice and is used to evaluate utilization provided by the end-to-end network slice and network performance</w:t>
      </w:r>
      <w:r>
        <w:rPr>
          <w:lang w:eastAsia="zh-CN"/>
        </w:rPr>
        <w:t>.</w:t>
      </w:r>
      <w:r w:rsidRPr="0014649F">
        <w:rPr>
          <w:lang w:eastAsia="zh-CN"/>
        </w:rPr>
        <w:t xml:space="preserve"> It </w:t>
      </w:r>
      <w:r>
        <w:rPr>
          <w:lang w:eastAsia="zh-CN"/>
        </w:rPr>
        <w:t xml:space="preserve">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w:t>
      </w:r>
      <w:r w:rsidR="007123C0">
        <w:rPr>
          <w:rFonts w:eastAsia="SimSun"/>
        </w:rPr>
        <w:t xml:space="preserve"> </w:t>
      </w:r>
      <w:r>
        <w:rPr>
          <w:rFonts w:eastAsia="SimSun"/>
        </w:rPr>
        <w:t>Request" or "Nsmf_PDUSession_UpdateSMContext</w:t>
      </w:r>
      <w:r w:rsidR="007123C0">
        <w:rPr>
          <w:rFonts w:eastAsia="SimSun"/>
        </w:rPr>
        <w:t xml:space="preserve"> </w:t>
      </w:r>
      <w:r>
        <w:rPr>
          <w:rFonts w:eastAsia="SimSun"/>
        </w:rPr>
        <w:t xml:space="preserve">Request" </w:t>
      </w:r>
      <w:r>
        <w:t>message from AMF to the SMF</w:t>
      </w:r>
      <w:r>
        <w:rPr>
          <w:lang w:eastAsia="zh-CN"/>
        </w:rPr>
        <w:t>.</w:t>
      </w:r>
    </w:p>
    <w:p w14:paraId="7B6ADF03" w14:textId="2D19873F" w:rsidR="00132E66" w:rsidRDefault="00A97CAF" w:rsidP="00132E66">
      <w:pPr>
        <w:pStyle w:val="B2"/>
      </w:pPr>
      <w:r w:rsidRPr="00254250">
        <w:rPr>
          <w:rFonts w:eastAsia="SimSun"/>
          <w:lang w:eastAsia="zh-CN"/>
        </w:rPr>
        <w:t>b-1)</w:t>
      </w:r>
      <w:r w:rsidRPr="00254250">
        <w:rPr>
          <w:rFonts w:eastAsia="SimSun"/>
          <w:lang w:eastAsia="zh-CN"/>
        </w:rPr>
        <w:tab/>
        <w:t>Integer, time interval (millisecond)</w:t>
      </w:r>
    </w:p>
    <w:p w14:paraId="4DFA5DDD" w14:textId="5C773E91" w:rsidR="00132E66" w:rsidRDefault="00A97CAF" w:rsidP="00132E66">
      <w:pPr>
        <w:pStyle w:val="B2"/>
      </w:pPr>
      <w:r w:rsidRPr="00254250">
        <w:rPr>
          <w:rFonts w:eastAsia="SimSun"/>
        </w:rPr>
        <w:t>b-2)</w:t>
      </w:r>
      <w:r w:rsidRPr="00254250">
        <w:rPr>
          <w:rFonts w:eastAsia="SimSun"/>
        </w:rPr>
        <w:tab/>
      </w:r>
      <w:r w:rsidRPr="00254250">
        <w:rPr>
          <w:rFonts w:eastAsia="SimSun"/>
          <w:lang w:eastAsia="zh-CN"/>
        </w:rPr>
        <w:t>MEAN</w:t>
      </w:r>
    </w:p>
    <w:p w14:paraId="18EFD728" w14:textId="7566EDFF" w:rsidR="00132E66" w:rsidRDefault="00A97CAF" w:rsidP="00132E66">
      <w:pPr>
        <w:pStyle w:val="B1"/>
      </w:pPr>
      <w:r>
        <w:t>c)</w:t>
      </w:r>
      <w:r>
        <w:tab/>
      </w:r>
    </w:p>
    <w:p w14:paraId="441DD446" w14:textId="2184B584" w:rsidR="00132E66" w:rsidRDefault="00A97CAF" w:rsidP="00132E66">
      <w:pPr>
        <w:pStyle w:val="EQ"/>
      </w:pPr>
      <w:r>
        <w:tab/>
      </w:r>
      <m:oMath>
        <m:r>
          <w:rPr>
            <w:rFonts w:ascii="Cambria Math" w:hAnsi="Cambria Math"/>
          </w:rPr>
          <m:t>PDUEstTime=SM.Pdu.SessionTimeMean.SNSSAI</m:t>
        </m:r>
      </m:oMath>
      <w:r>
        <w:br/>
      </w:r>
    </w:p>
    <w:p w14:paraId="47656ADB" w14:textId="1D02DC0E" w:rsidR="00132E66" w:rsidRDefault="00A97CAF" w:rsidP="00132E66">
      <w:pPr>
        <w:pStyle w:val="B1"/>
      </w:pPr>
      <w:r>
        <w:t>d)</w:t>
      </w:r>
      <w:r>
        <w:tab/>
        <w:t>NetworkSlice</w:t>
      </w:r>
    </w:p>
    <w:p w14:paraId="32D35CCA" w14:textId="40F69721" w:rsidR="00B11C35" w:rsidRDefault="00B11C35" w:rsidP="00B11C35">
      <w:pPr>
        <w:pStyle w:val="Heading3"/>
      </w:pPr>
      <w:bookmarkStart w:id="116" w:name="_Toc213792619"/>
      <w:r>
        <w:t>6.4.</w:t>
      </w:r>
      <w:r w:rsidR="00A87E4D">
        <w:t>4</w:t>
      </w:r>
      <w:r>
        <w:tab/>
      </w:r>
      <w:r w:rsidR="00151017" w:rsidRPr="000A14AB">
        <w:t>Mean</w:t>
      </w:r>
      <w:r w:rsidR="00151017" w:rsidRPr="00B73240">
        <w:t xml:space="preserve"> </w:t>
      </w:r>
      <w:r w:rsidR="00151017" w:rsidRPr="000A14AB">
        <w:rPr>
          <w:rFonts w:hint="eastAsia"/>
        </w:rPr>
        <w:t>n</w:t>
      </w:r>
      <w:r w:rsidR="00151017" w:rsidRPr="00893298">
        <w:t>umber of successful periodic registration updates of Single Network Slice</w:t>
      </w:r>
      <w:bookmarkEnd w:id="116"/>
    </w:p>
    <w:p w14:paraId="1E3DE97F" w14:textId="33AFF6B8" w:rsidR="00E21E27" w:rsidRDefault="00262995" w:rsidP="00E21E27">
      <w:pPr>
        <w:pStyle w:val="B1"/>
      </w:pPr>
      <w:r>
        <w:rPr>
          <w:rFonts w:eastAsia="SimSun"/>
        </w:rPr>
        <w:t>a)</w:t>
      </w:r>
      <w:r>
        <w:rPr>
          <w:rFonts w:eastAsia="SimSun"/>
        </w:rPr>
        <w:tab/>
      </w:r>
      <w:r w:rsidRPr="003972B0">
        <w:t>RegUpdMeanNbr</w:t>
      </w:r>
      <w:r w:rsidRPr="00B73240">
        <w:rPr>
          <w:rFonts w:hint="eastAsia"/>
          <w:bCs/>
          <w:lang w:eastAsia="zh-CN"/>
        </w:rPr>
        <w:t>.</w:t>
      </w:r>
    </w:p>
    <w:p w14:paraId="48336C3A" w14:textId="65B2450B" w:rsidR="00E21E27" w:rsidRDefault="00262995" w:rsidP="00E21E27">
      <w:pPr>
        <w:pStyle w:val="B1"/>
      </w:pPr>
      <w:r>
        <w:rPr>
          <w:bCs/>
          <w:lang w:eastAsia="zh-CN"/>
        </w:rPr>
        <w:t>b)</w:t>
      </w:r>
      <w:r>
        <w:rPr>
          <w:bCs/>
          <w:lang w:eastAsia="zh-CN"/>
        </w:rPr>
        <w:tab/>
      </w:r>
      <w:r w:rsidRPr="00B73240">
        <w:rPr>
          <w:bCs/>
          <w:lang w:eastAsia="zh-CN"/>
        </w:rPr>
        <w:t>T</w:t>
      </w:r>
      <w:r w:rsidRPr="00B73240">
        <w:rPr>
          <w:rFonts w:hint="eastAsia"/>
          <w:bCs/>
          <w:lang w:eastAsia="zh-CN"/>
        </w:rPr>
        <w:t xml:space="preserve">his KPI describes </w:t>
      </w:r>
      <w:r>
        <w:rPr>
          <w:bCs/>
          <w:lang w:eastAsia="zh-CN"/>
        </w:rPr>
        <w:t xml:space="preserve">the mean number of </w:t>
      </w:r>
      <w:r w:rsidRPr="00893298">
        <w:rPr>
          <w:bCs/>
          <w:lang w:eastAsia="zh-CN"/>
        </w:rPr>
        <w:t>successfully periodic registration updates in a network slice</w:t>
      </w:r>
      <w:r w:rsidRPr="000A14AB">
        <w:t xml:space="preserve"> </w:t>
      </w:r>
      <w:r w:rsidRPr="000A14AB">
        <w:rPr>
          <w:bCs/>
          <w:lang w:eastAsia="zh-CN"/>
        </w:rPr>
        <w:t>at the AMF</w:t>
      </w:r>
      <w:r w:rsidRPr="00893298">
        <w:rPr>
          <w:bCs/>
          <w:lang w:eastAsia="zh-CN"/>
        </w:rPr>
        <w:t>.</w:t>
      </w:r>
      <w:r>
        <w:rPr>
          <w:bCs/>
          <w:lang w:eastAsia="zh-CN"/>
        </w:rPr>
        <w:t xml:space="preserve"> It </w:t>
      </w:r>
      <w:r w:rsidRPr="00B73240">
        <w:rPr>
          <w:rFonts w:hint="eastAsia"/>
          <w:bCs/>
          <w:lang w:eastAsia="zh-CN"/>
        </w:rPr>
        <w:t xml:space="preserve">is obtained by </w:t>
      </w:r>
      <w:r>
        <w:rPr>
          <w:bCs/>
          <w:lang w:eastAsia="zh-CN"/>
        </w:rPr>
        <w:t xml:space="preserve">summing </w:t>
      </w:r>
      <w:r w:rsidRPr="00893298">
        <w:rPr>
          <w:bCs/>
          <w:lang w:eastAsia="zh-CN"/>
        </w:rPr>
        <w:t xml:space="preserve">successful </w:t>
      </w:r>
      <w:r>
        <w:rPr>
          <w:bCs/>
          <w:lang w:eastAsia="zh-CN"/>
        </w:rPr>
        <w:t xml:space="preserve">of </w:t>
      </w:r>
      <w:r w:rsidRPr="000A14AB">
        <w:rPr>
          <w:bCs/>
          <w:lang w:eastAsia="zh-CN"/>
        </w:rPr>
        <w:t xml:space="preserve">periodic registration updates </w:t>
      </w:r>
      <w:r>
        <w:rPr>
          <w:bCs/>
          <w:lang w:eastAsia="zh-CN"/>
        </w:rPr>
        <w:t>at the</w:t>
      </w:r>
      <w:r>
        <w:rPr>
          <w:rFonts w:hint="eastAsia"/>
          <w:bCs/>
          <w:lang w:eastAsia="zh-CN"/>
        </w:rPr>
        <w:t xml:space="preserve"> </w:t>
      </w:r>
      <w:r w:rsidRPr="000A14AB">
        <w:rPr>
          <w:bCs/>
          <w:lang w:eastAsia="zh-CN"/>
        </w:rPr>
        <w:t>AMFs which is related to the network slice after registration accept by the AMF to the UE that sent the periodic registration update request.</w:t>
      </w:r>
    </w:p>
    <w:p w14:paraId="77CBC4A9" w14:textId="35702598" w:rsidR="00E21E27" w:rsidRDefault="00262995" w:rsidP="00E21E27">
      <w:pPr>
        <w:pStyle w:val="B2"/>
      </w:pPr>
      <w:r w:rsidRPr="00254250">
        <w:rPr>
          <w:rFonts w:eastAsia="SimSun"/>
          <w:lang w:eastAsia="zh-CN"/>
        </w:rPr>
        <w:t>b-1)</w:t>
      </w:r>
      <w:r w:rsidRPr="00254250">
        <w:rPr>
          <w:rFonts w:eastAsia="SimSun"/>
          <w:lang w:eastAsia="zh-CN"/>
        </w:rPr>
        <w:tab/>
        <w:t>Integer</w:t>
      </w:r>
    </w:p>
    <w:p w14:paraId="5F446E32" w14:textId="19C9AB74" w:rsidR="00E21E27" w:rsidRDefault="00262995" w:rsidP="00E21E27">
      <w:pPr>
        <w:pStyle w:val="B2"/>
      </w:pPr>
      <w:r w:rsidRPr="00254250">
        <w:rPr>
          <w:rFonts w:eastAsia="SimSun"/>
        </w:rPr>
        <w:t>b-2)</w:t>
      </w:r>
      <w:r w:rsidRPr="00254250">
        <w:rPr>
          <w:rFonts w:eastAsia="SimSun"/>
        </w:rPr>
        <w:tab/>
      </w:r>
      <w:r w:rsidRPr="00254250">
        <w:rPr>
          <w:rFonts w:eastAsia="SimSun"/>
          <w:lang w:eastAsia="zh-CN"/>
        </w:rPr>
        <w:t>MEAN</w:t>
      </w:r>
    </w:p>
    <w:p w14:paraId="5BA7C011" w14:textId="40356A00" w:rsidR="00E21E27" w:rsidRDefault="00262995" w:rsidP="0057641C">
      <w:pPr>
        <w:pStyle w:val="B1"/>
      </w:pPr>
      <w:r>
        <w:rPr>
          <w:rFonts w:eastAsia="SimSun"/>
          <w:lang w:eastAsia="zh-CN"/>
        </w:rPr>
        <w:t>c)</w:t>
      </w:r>
      <w:r>
        <w:rPr>
          <w:rFonts w:eastAsia="SimSun"/>
          <w:lang w:eastAsia="zh-CN"/>
        </w:rPr>
        <w:tab/>
      </w:r>
    </w:p>
    <w:p w14:paraId="163049F9" w14:textId="064A0AEE" w:rsidR="0057641C" w:rsidRDefault="00384DD3" w:rsidP="0057641C">
      <w:pPr>
        <w:pStyle w:val="EQ"/>
      </w:pPr>
      <w:r>
        <w:tab/>
      </w:r>
      <m:oMath>
        <m:r>
          <w:rPr>
            <w:rFonts w:ascii="Cambria Math" w:hAnsi="Cambria Math"/>
          </w:rPr>
          <m:t>RegUpdMeanNbr=</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AM.RegNbrMean.SNSSAI</m:t>
            </m:r>
          </m:e>
        </m:nary>
      </m:oMath>
      <w:r>
        <w:br/>
      </w:r>
    </w:p>
    <w:p w14:paraId="7E5A9D37" w14:textId="67150D7C" w:rsidR="00E21E27" w:rsidRPr="005F2604" w:rsidRDefault="00262995" w:rsidP="00E21E27">
      <w:pPr>
        <w:pStyle w:val="B1"/>
      </w:pPr>
      <w:r>
        <w:t>d)</w:t>
      </w:r>
      <w:r>
        <w:tab/>
      </w:r>
      <w:bookmarkStart w:id="117" w:name="_Hlk213680688"/>
      <w:r>
        <w:t>NetworkSlice</w:t>
      </w:r>
      <w:bookmarkEnd w:id="117"/>
    </w:p>
    <w:p w14:paraId="6DD443E8" w14:textId="74479D60" w:rsidR="00B11C35" w:rsidRDefault="00B11C35" w:rsidP="00B11C35">
      <w:pPr>
        <w:pStyle w:val="Heading3"/>
      </w:pPr>
      <w:bookmarkStart w:id="118" w:name="_Toc213792620"/>
      <w:r>
        <w:t>6.4.</w:t>
      </w:r>
      <w:r w:rsidR="00A87E4D">
        <w:t>5</w:t>
      </w:r>
      <w:r>
        <w:tab/>
      </w:r>
      <w:r w:rsidR="000132B2">
        <w:t>Maximum</w:t>
      </w:r>
      <w:r w:rsidR="000132B2" w:rsidRPr="003D224E">
        <w:t xml:space="preserve"> number of PDU sessions of network </w:t>
      </w:r>
      <w:r w:rsidR="000132B2">
        <w:t>s</w:t>
      </w:r>
      <w:r w:rsidR="000132B2" w:rsidRPr="003D224E">
        <w:t>lice</w:t>
      </w:r>
      <w:bookmarkEnd w:id="118"/>
    </w:p>
    <w:p w14:paraId="36A0F93D" w14:textId="16E5BE20" w:rsidR="00E21E27" w:rsidRDefault="00F92FAA" w:rsidP="00E21E27">
      <w:pPr>
        <w:pStyle w:val="B1"/>
      </w:pPr>
      <w:r w:rsidRPr="003D224E">
        <w:rPr>
          <w:lang w:eastAsia="zh-CN"/>
        </w:rPr>
        <w:t>a)</w:t>
      </w:r>
      <w:r>
        <w:rPr>
          <w:lang w:eastAsia="zh-CN"/>
        </w:rPr>
        <w:tab/>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5886746C" w14:textId="5C689AE8" w:rsidR="00E21E27" w:rsidRDefault="00F92FAA" w:rsidP="00E21E27">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392D3637" w14:textId="78F74E0C" w:rsidR="00E21E27" w:rsidRDefault="00F92FAA" w:rsidP="00E21E27">
      <w:pPr>
        <w:pStyle w:val="B2"/>
      </w:pPr>
      <w:r w:rsidRPr="00254250">
        <w:rPr>
          <w:rFonts w:eastAsia="SimSun"/>
          <w:lang w:eastAsia="zh-CN"/>
        </w:rPr>
        <w:t>b-1)</w:t>
      </w:r>
      <w:r w:rsidRPr="00254250">
        <w:rPr>
          <w:rFonts w:eastAsia="SimSun"/>
          <w:lang w:eastAsia="zh-CN"/>
        </w:rPr>
        <w:tab/>
        <w:t>Integer</w:t>
      </w:r>
    </w:p>
    <w:p w14:paraId="1685B3CD" w14:textId="0B1AA99B" w:rsidR="00E21E27" w:rsidRDefault="00F92FAA" w:rsidP="00E21E27">
      <w:pPr>
        <w:pStyle w:val="B2"/>
      </w:pPr>
      <w:r w:rsidRPr="00254250">
        <w:rPr>
          <w:rFonts w:eastAsia="SimSun"/>
        </w:rPr>
        <w:t>b-2)</w:t>
      </w:r>
      <w:r w:rsidRPr="00254250">
        <w:rPr>
          <w:rFonts w:eastAsia="SimSun"/>
        </w:rPr>
        <w:tab/>
      </w:r>
      <w:r w:rsidRPr="00254250">
        <w:rPr>
          <w:rFonts w:eastAsia="SimSun"/>
          <w:lang w:eastAsia="zh-CN"/>
        </w:rPr>
        <w:t>CUM</w:t>
      </w:r>
    </w:p>
    <w:p w14:paraId="224F6E74" w14:textId="700A47FC" w:rsidR="00E21E27" w:rsidRDefault="00F92FAA" w:rsidP="00E21E27">
      <w:pPr>
        <w:pStyle w:val="B1"/>
      </w:pPr>
      <w:r>
        <w:t>c)</w:t>
      </w:r>
      <w:r>
        <w:tab/>
      </w:r>
    </w:p>
    <w:p w14:paraId="5C4D2DB5" w14:textId="4EDD446C" w:rsidR="00E21E27" w:rsidRDefault="00F92FAA" w:rsidP="00E21E27">
      <w:pPr>
        <w:pStyle w:val="EQ"/>
      </w:pPr>
      <w:r>
        <w:tab/>
      </w:r>
      <m:oMath>
        <m:r>
          <w:rPr>
            <w:rFonts w:ascii="Cambria Math" w:hAnsi="Cambria Math"/>
          </w:rPr>
          <m:t>PDUSesMaxNbr=</m:t>
        </m:r>
        <m:nary>
          <m:naryPr>
            <m:chr m:val="∑"/>
            <m:limLoc m:val="undOvr"/>
            <m:supHide m:val="1"/>
            <m:ctrlPr>
              <w:rPr>
                <w:rFonts w:ascii="Cambria Math" w:hAnsi="Cambria Math"/>
                <w:i/>
              </w:rPr>
            </m:ctrlPr>
          </m:naryPr>
          <m:sub>
            <m:r>
              <w:rPr>
                <w:rFonts w:ascii="Cambria Math" w:hAnsi="Cambria Math"/>
              </w:rPr>
              <m:t>SMF</m:t>
            </m:r>
          </m:sub>
          <m:sup/>
          <m:e>
            <m:r>
              <w:rPr>
                <w:rFonts w:ascii="Cambria Math" w:hAnsi="Cambria Math"/>
              </w:rPr>
              <m:t>SM.SessionNbrMax.SNSSAI</m:t>
            </m:r>
          </m:e>
        </m:nary>
      </m:oMath>
      <w:r>
        <w:br/>
      </w:r>
    </w:p>
    <w:p w14:paraId="17DF633B" w14:textId="25BF6790" w:rsidR="00E21E27" w:rsidRDefault="00F92FAA" w:rsidP="00E21E27">
      <w:pPr>
        <w:pStyle w:val="B1"/>
      </w:pPr>
      <w:r>
        <w:t>d</w:t>
      </w:r>
      <w:r w:rsidRPr="003D224E">
        <w:t>)</w:t>
      </w:r>
      <w:r>
        <w:tab/>
        <w:t>NetworkSlice</w:t>
      </w:r>
    </w:p>
    <w:p w14:paraId="4413E343" w14:textId="7CA83D7C" w:rsidR="00B11C35" w:rsidRDefault="00B11C35" w:rsidP="00B11C35">
      <w:pPr>
        <w:pStyle w:val="Heading3"/>
      </w:pPr>
      <w:bookmarkStart w:id="119" w:name="_Toc213792621"/>
      <w:r>
        <w:t>6.4.</w:t>
      </w:r>
      <w:r w:rsidR="00A87E4D">
        <w:t>6</w:t>
      </w:r>
      <w:r>
        <w:tab/>
      </w:r>
      <w:r w:rsidR="007123C0">
        <w:rPr>
          <w:rFonts w:eastAsia="DengXian"/>
          <w:lang w:eastAsia="zh-CN"/>
        </w:rPr>
        <w:t>PDU session</w:t>
      </w:r>
      <w:r w:rsidR="007123C0">
        <w:t xml:space="preserve"> establishment time of </w:t>
      </w:r>
      <w:r w:rsidR="007123C0">
        <w:rPr>
          <w:rFonts w:eastAsia="SimSun" w:hint="eastAsia"/>
          <w:lang w:val="en-US" w:eastAsia="zh-CN"/>
        </w:rPr>
        <w:t>5G VN Group</w:t>
      </w:r>
      <w:bookmarkEnd w:id="119"/>
    </w:p>
    <w:p w14:paraId="79C8F9C8" w14:textId="7265DE3C" w:rsidR="00E21E27" w:rsidRDefault="007123C0" w:rsidP="00E21E27">
      <w:pPr>
        <w:pStyle w:val="B1"/>
      </w:pPr>
      <w:r>
        <w:rPr>
          <w:rFonts w:eastAsia="SimSun"/>
          <w:lang w:val="en-US" w:eastAsia="zh-CN"/>
        </w:rPr>
        <w:t>a)</w:t>
      </w:r>
      <w:r>
        <w:rPr>
          <w:rFonts w:eastAsia="SimSun"/>
          <w:lang w:val="en-US" w:eastAsia="zh-CN"/>
        </w:rPr>
        <w:tab/>
        <w:t>Group-levelPDUEstTime.</w:t>
      </w:r>
    </w:p>
    <w:p w14:paraId="2E2374AE" w14:textId="0E2DD04B" w:rsidR="00E21E27" w:rsidRDefault="007123C0" w:rsidP="00E21E27">
      <w:pPr>
        <w:pStyle w:val="B1"/>
      </w:pPr>
      <w:r>
        <w:rPr>
          <w:lang w:eastAsia="zh-CN"/>
        </w:rPr>
        <w:t>b)</w:t>
      </w:r>
      <w:r>
        <w:rPr>
          <w:lang w:eastAsia="zh-CN"/>
        </w:rPr>
        <w:tab/>
        <w:t>This KPI describes the time</w:t>
      </w:r>
      <w:r>
        <w:rPr>
          <w:rFonts w:eastAsia="SimSun"/>
          <w:lang w:eastAsia="zh-CN"/>
        </w:rPr>
        <w:t xml:space="preserve"> of </w:t>
      </w:r>
      <w:r>
        <w:rPr>
          <w:lang w:eastAsia="zh-CN"/>
        </w:rPr>
        <w:t>successful PDU session establishment</w:t>
      </w:r>
      <w:r>
        <w:rPr>
          <w:rFonts w:eastAsia="SimSun"/>
          <w:lang w:eastAsia="zh-CN"/>
        </w:rPr>
        <w:t xml:space="preserve"> which related to one </w:t>
      </w:r>
      <w:r>
        <w:rPr>
          <w:rFonts w:eastAsia="SimSun" w:hint="eastAsia"/>
          <w:lang w:val="en-US" w:eastAsia="zh-CN"/>
        </w:rPr>
        <w:t>5G VN Group</w:t>
      </w:r>
      <w:r>
        <w:rPr>
          <w:rFonts w:eastAsia="SimSun"/>
          <w:lang w:eastAsia="zh-CN"/>
        </w:rPr>
        <w:t xml:space="preserve"> and is used to evaluate utilization provided by the end-to-end network slice and network performance</w:t>
      </w:r>
      <w:r>
        <w:rPr>
          <w:lang w:eastAsia="zh-CN"/>
        </w:rPr>
        <w:t xml:space="preserve">. It is obtained by measuring the time </w:t>
      </w:r>
      <w:r>
        <w:t>between the receipt by SMF from AMF of "Nsmf_PDUSession_UpdateSMContext Request", which includes N2 SM information received from (R)AN to the SMF and the sending of a "</w:t>
      </w:r>
      <w:r>
        <w:rPr>
          <w:rFonts w:eastAsia="SimSun"/>
        </w:rPr>
        <w:t>Nsmf_PDUSession_CreateSMContext Request</w:t>
      </w:r>
      <w:r>
        <w:t>"</w:t>
      </w:r>
      <w:r>
        <w:rPr>
          <w:rFonts w:eastAsia="SimSun"/>
        </w:rPr>
        <w:t xml:space="preserve"> or </w:t>
      </w:r>
      <w:r>
        <w:t>"</w:t>
      </w:r>
      <w:r>
        <w:rPr>
          <w:rFonts w:eastAsia="SimSun"/>
        </w:rPr>
        <w:t xml:space="preserve">Nsmf_PDUSession_UpdateSMContext Request" </w:t>
      </w:r>
      <w:r>
        <w:t>message from AMF to the SMF</w:t>
      </w:r>
      <w:r>
        <w:rPr>
          <w:lang w:eastAsia="zh-CN"/>
        </w:rPr>
        <w:t>.</w:t>
      </w:r>
    </w:p>
    <w:p w14:paraId="213FF6FA" w14:textId="798B5D8A" w:rsidR="00E21E27" w:rsidRDefault="00440A9D" w:rsidP="00E21E27">
      <w:pPr>
        <w:pStyle w:val="B2"/>
      </w:pPr>
      <w:r w:rsidRPr="00254250">
        <w:rPr>
          <w:rFonts w:eastAsia="SimSun"/>
          <w:lang w:eastAsia="zh-CN"/>
        </w:rPr>
        <w:t>b-1)</w:t>
      </w:r>
      <w:r w:rsidRPr="00254250">
        <w:rPr>
          <w:rFonts w:eastAsia="SimSun"/>
          <w:lang w:eastAsia="zh-CN"/>
        </w:rPr>
        <w:tab/>
        <w:t>Integer, time interval (millisecond)</w:t>
      </w:r>
    </w:p>
    <w:p w14:paraId="2DF29E67" w14:textId="4F85E599" w:rsidR="00E21E27" w:rsidRDefault="00440A9D" w:rsidP="00E21E27">
      <w:pPr>
        <w:pStyle w:val="B2"/>
      </w:pPr>
      <w:r w:rsidRPr="00254250">
        <w:rPr>
          <w:rFonts w:eastAsia="SimSun"/>
        </w:rPr>
        <w:t>b-2)</w:t>
      </w:r>
      <w:r w:rsidRPr="00254250">
        <w:rPr>
          <w:rFonts w:eastAsia="SimSun"/>
        </w:rPr>
        <w:tab/>
      </w:r>
      <w:r w:rsidRPr="00254250">
        <w:rPr>
          <w:rFonts w:eastAsia="SimSun"/>
          <w:lang w:eastAsia="zh-CN"/>
        </w:rPr>
        <w:t>MEAN</w:t>
      </w:r>
    </w:p>
    <w:p w14:paraId="4FB39721" w14:textId="6078BF90" w:rsidR="00E21E27" w:rsidRDefault="00440A9D" w:rsidP="00E21E27">
      <w:pPr>
        <w:pStyle w:val="B1"/>
      </w:pPr>
      <w:r>
        <w:t>c)</w:t>
      </w:r>
      <w:r>
        <w:tab/>
      </w:r>
    </w:p>
    <w:p w14:paraId="37B9B24B" w14:textId="3E6A120F" w:rsidR="00E21E27" w:rsidRDefault="009E7465" w:rsidP="00E21E27">
      <w:pPr>
        <w:pStyle w:val="EQ"/>
      </w:pPr>
      <w:r>
        <w:rPr>
          <w:lang w:val="en-US" w:eastAsia="zh-CN"/>
        </w:rPr>
        <w:tab/>
      </w:r>
      <m:oMath>
        <m:r>
          <m:rPr>
            <m:sty m:val="p"/>
          </m:rPr>
          <w:rPr>
            <w:rFonts w:ascii="Cambria Math" w:eastAsia="SimSun" w:hAnsi="Cambria Math" w:hint="eastAsia"/>
            <w:lang w:val="en-US" w:eastAsia="zh-CN"/>
          </w:rPr>
          <m:t>Group</m:t>
        </m:r>
        <m:r>
          <m:rPr>
            <m:sty m:val="p"/>
          </m:rPr>
          <w:rPr>
            <w:rFonts w:eastAsia="SimSun"/>
            <w:lang w:val="en-US" w:eastAsia="zh-CN"/>
          </w:rPr>
          <m:t>-</m:t>
        </m:r>
        <m:r>
          <m:rPr>
            <m:sty m:val="p"/>
          </m:rPr>
          <w:rPr>
            <w:rFonts w:ascii="Cambria Math" w:eastAsia="SimSun" w:hAnsi="Cambria Math" w:hint="eastAsia"/>
            <w:lang w:val="en-US" w:eastAsia="zh-CN"/>
          </w:rPr>
          <m:t>level</m:t>
        </m:r>
        <m:r>
          <m:rPr>
            <m:sty m:val="p"/>
          </m:rPr>
          <w:rPr>
            <w:rFonts w:ascii="Cambria Math" w:hAnsi="Cambria Math"/>
            <w:lang w:eastAsia="zh-CN"/>
          </w:rPr>
          <m:t>PDUEstTime</m:t>
        </m:r>
        <m:r>
          <w:rPr>
            <w:rFonts w:ascii="Cambria Math" w:hAnsi="Cambria Math"/>
          </w:rPr>
          <m:t>=</m:t>
        </m:r>
        <m:r>
          <m:rPr>
            <m:sty m:val="p"/>
          </m:rPr>
          <w:rPr>
            <w:rFonts w:ascii="Cambria Math" w:hAnsi="Cambria Math"/>
            <w:lang w:eastAsia="zh-CN"/>
          </w:rPr>
          <m:t>SM.PduSessionTimeMean.</m:t>
        </m:r>
        <m:r>
          <m:rPr>
            <m:sty m:val="p"/>
          </m:rPr>
          <w:rPr>
            <w:rFonts w:ascii="Cambria Math" w:hAnsi="Cambria Math" w:hint="eastAsia"/>
            <w:lang w:val="en-US" w:eastAsia="zh-CN"/>
          </w:rPr>
          <m:t>InternalgroupID</m:t>
        </m:r>
      </m:oMath>
      <w:r>
        <w:rPr>
          <w:lang w:val="en-US" w:eastAsia="zh-CN"/>
        </w:rPr>
        <w:br/>
      </w:r>
    </w:p>
    <w:p w14:paraId="69F9B0E6" w14:textId="1F2FBADA" w:rsidR="00E21E27" w:rsidRDefault="00440A9D" w:rsidP="00E21E27">
      <w:pPr>
        <w:pStyle w:val="B1"/>
      </w:pPr>
      <w:r>
        <w:t>d)</w:t>
      </w:r>
      <w:r>
        <w:tab/>
        <w:t>NetworkSlice</w:t>
      </w:r>
    </w:p>
    <w:p w14:paraId="0E5D0B2E" w14:textId="0D6C11D1" w:rsidR="00B11C35" w:rsidRDefault="00B11C35" w:rsidP="00B11C35">
      <w:pPr>
        <w:pStyle w:val="Heading3"/>
      </w:pPr>
      <w:bookmarkStart w:id="120" w:name="_Toc213792622"/>
      <w:r>
        <w:t>6.4.</w:t>
      </w:r>
      <w:r w:rsidR="00A87E4D">
        <w:t>7</w:t>
      </w:r>
      <w:r>
        <w:tab/>
      </w:r>
      <w:r w:rsidR="00946432" w:rsidRPr="003D224E">
        <w:t xml:space="preserve">Mean number of </w:t>
      </w:r>
      <w:r w:rsidR="00946432">
        <w:t xml:space="preserve">MA </w:t>
      </w:r>
      <w:r w:rsidR="00946432" w:rsidRPr="003D224E">
        <w:t xml:space="preserve">PDU sessions of network </w:t>
      </w:r>
      <w:r w:rsidR="00946432">
        <w:t>s</w:t>
      </w:r>
      <w:r w:rsidR="00946432" w:rsidRPr="003D224E">
        <w:t>lice</w:t>
      </w:r>
      <w:bookmarkEnd w:id="120"/>
    </w:p>
    <w:p w14:paraId="354EFF61" w14:textId="76778D07" w:rsidR="00946432" w:rsidRDefault="00334786"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eanNbr</w:t>
      </w:r>
      <w:r w:rsidRPr="003D224E">
        <w:rPr>
          <w:lang w:eastAsia="zh-CN"/>
        </w:rPr>
        <w:t>.</w:t>
      </w:r>
    </w:p>
    <w:p w14:paraId="32A80182" w14:textId="2F3C9976" w:rsidR="00946432" w:rsidRDefault="00334786" w:rsidP="00946432">
      <w:pPr>
        <w:pStyle w:val="B1"/>
      </w:pPr>
      <w:r w:rsidRPr="003D224E">
        <w:rPr>
          <w:lang w:eastAsia="zh-CN"/>
        </w:rPr>
        <w:t>b)</w:t>
      </w:r>
      <w:r>
        <w:rPr>
          <w:lang w:eastAsia="zh-CN"/>
        </w:rPr>
        <w:tab/>
      </w:r>
      <w:r w:rsidRPr="003D224E">
        <w:rPr>
          <w:lang w:eastAsia="zh-CN"/>
        </w:rPr>
        <w:t>This KPI describes the mean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Pr>
          <w:lang w:eastAsia="zh-CN"/>
        </w:rPr>
        <w:t>a network slice</w:t>
      </w:r>
      <w:r w:rsidRPr="003D224E">
        <w:rPr>
          <w:lang w:eastAsia="zh-CN"/>
        </w:rPr>
        <w:t>.</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 xml:space="preserve">MFs which </w:t>
      </w:r>
      <w:r>
        <w:rPr>
          <w:lang w:eastAsia="zh-CN"/>
        </w:rPr>
        <w:t>is related to the network slice</w:t>
      </w:r>
      <w:r w:rsidRPr="003D224E">
        <w:rPr>
          <w:lang w:eastAsia="zh-CN"/>
        </w:rPr>
        <w:t>.</w:t>
      </w:r>
    </w:p>
    <w:p w14:paraId="724EA6D3" w14:textId="1828DDC7" w:rsidR="00946432" w:rsidRDefault="00334786" w:rsidP="00946432">
      <w:pPr>
        <w:pStyle w:val="B2"/>
      </w:pPr>
      <w:r w:rsidRPr="00254250">
        <w:rPr>
          <w:rFonts w:eastAsia="SimSun"/>
          <w:lang w:eastAsia="zh-CN"/>
        </w:rPr>
        <w:t>b-1)</w:t>
      </w:r>
      <w:r w:rsidRPr="00254250">
        <w:rPr>
          <w:rFonts w:eastAsia="SimSun"/>
          <w:lang w:eastAsia="zh-CN"/>
        </w:rPr>
        <w:tab/>
        <w:t>Integer</w:t>
      </w:r>
    </w:p>
    <w:p w14:paraId="4E62DB3F" w14:textId="22303A48" w:rsidR="00946432" w:rsidRDefault="00334786" w:rsidP="00946432">
      <w:pPr>
        <w:pStyle w:val="B2"/>
      </w:pPr>
      <w:r w:rsidRPr="00254250">
        <w:rPr>
          <w:rFonts w:eastAsia="SimSun"/>
        </w:rPr>
        <w:t>b-2)</w:t>
      </w:r>
      <w:r w:rsidRPr="00254250">
        <w:rPr>
          <w:rFonts w:eastAsia="SimSun"/>
        </w:rPr>
        <w:tab/>
      </w:r>
      <w:r w:rsidRPr="00254250">
        <w:rPr>
          <w:rFonts w:eastAsia="SimSun"/>
          <w:lang w:eastAsia="zh-CN"/>
        </w:rPr>
        <w:t>MEAN</w:t>
      </w:r>
    </w:p>
    <w:p w14:paraId="4181DD9F" w14:textId="373A32D0" w:rsidR="00946432" w:rsidRDefault="00334786" w:rsidP="00946432">
      <w:pPr>
        <w:pStyle w:val="B1"/>
      </w:pPr>
      <w:r>
        <w:t>c)</w:t>
      </w:r>
      <w:r>
        <w:tab/>
      </w:r>
    </w:p>
    <w:p w14:paraId="2E1FFF85" w14:textId="712A13E6" w:rsidR="00946432" w:rsidRDefault="00CB402A" w:rsidP="00946432">
      <w:pPr>
        <w:pStyle w:val="EQ"/>
      </w:pPr>
      <w:r>
        <w:tab/>
      </w:r>
      <m:oMath>
        <m:r>
          <w:rPr>
            <w:rFonts w:ascii="Cambria Math" w:hAnsi="Cambria Math"/>
          </w:rPr>
          <m:t>MaPDUSesMeanNbr=</m:t>
        </m:r>
        <m:nary>
          <m:naryPr>
            <m:chr m:val="∑"/>
            <m:limLoc m:val="undOvr"/>
            <m:supHide m:val="1"/>
            <m:ctrlPr>
              <w:rPr>
                <w:rFonts w:ascii="Cambria Math" w:hAnsi="Cambria Math"/>
                <w:i/>
              </w:rPr>
            </m:ctrlPr>
          </m:naryPr>
          <m:sub>
            <m:r>
              <w:rPr>
                <w:rFonts w:ascii="Cambria Math" w:hAnsi="Cambria Math"/>
              </w:rPr>
              <m:t>SMF</m:t>
            </m:r>
          </m:sub>
          <m:sup/>
          <m:e>
            <m:r>
              <w:rPr>
                <w:rFonts w:ascii="Cambria Math" w:hAnsi="Cambria Math"/>
              </w:rPr>
              <m:t>SM.MaPduSessionNbrMean.SNSSAI</m:t>
            </m:r>
          </m:e>
        </m:nary>
      </m:oMath>
      <w:r>
        <w:br/>
      </w:r>
    </w:p>
    <w:p w14:paraId="1C9A543B" w14:textId="179BC4CF" w:rsidR="00946432" w:rsidRDefault="00334786" w:rsidP="00946432">
      <w:pPr>
        <w:pStyle w:val="B1"/>
      </w:pPr>
      <w:r>
        <w:t>d</w:t>
      </w:r>
      <w:r w:rsidRPr="003D224E">
        <w:t>)</w:t>
      </w:r>
      <w:r>
        <w:tab/>
        <w:t>NetworkSlice</w:t>
      </w:r>
    </w:p>
    <w:p w14:paraId="76ADC4BB" w14:textId="426D2790" w:rsidR="00B11C35" w:rsidRDefault="00B11C35" w:rsidP="00B11C35">
      <w:pPr>
        <w:pStyle w:val="Heading3"/>
      </w:pPr>
      <w:bookmarkStart w:id="121" w:name="_Toc213792623"/>
      <w:r>
        <w:t>6.4.</w:t>
      </w:r>
      <w:r w:rsidR="00A87E4D">
        <w:t>8</w:t>
      </w:r>
      <w:r>
        <w:tab/>
      </w:r>
      <w:r w:rsidR="00FD7A11">
        <w:t>Maximum</w:t>
      </w:r>
      <w:r w:rsidR="00FD7A11" w:rsidRPr="003D224E">
        <w:t xml:space="preserve"> number of </w:t>
      </w:r>
      <w:r w:rsidR="00FD7A11">
        <w:t xml:space="preserve">MA </w:t>
      </w:r>
      <w:r w:rsidR="00FD7A11" w:rsidRPr="003D224E">
        <w:t xml:space="preserve">PDU sessions of network </w:t>
      </w:r>
      <w:r w:rsidR="00FD7A11">
        <w:t>s</w:t>
      </w:r>
      <w:r w:rsidR="00FD7A11" w:rsidRPr="003D224E">
        <w:t>lice</w:t>
      </w:r>
      <w:bookmarkEnd w:id="121"/>
    </w:p>
    <w:p w14:paraId="11DA8D53" w14:textId="0DF2E3E5" w:rsidR="00946432" w:rsidRDefault="00FD7A11" w:rsidP="00946432">
      <w:pPr>
        <w:pStyle w:val="B1"/>
      </w:pPr>
      <w:r w:rsidRPr="003D224E">
        <w:rPr>
          <w:lang w:eastAsia="zh-CN"/>
        </w:rPr>
        <w:t>a)</w:t>
      </w:r>
      <w:r>
        <w:rPr>
          <w:lang w:eastAsia="zh-CN"/>
        </w:rPr>
        <w:tab/>
        <w:t>Ma</w:t>
      </w:r>
      <w:r>
        <w:rPr>
          <w:rFonts w:hint="eastAsia"/>
          <w:lang w:eastAsia="zh-CN"/>
        </w:rPr>
        <w:t>P</w:t>
      </w:r>
      <w:r>
        <w:rPr>
          <w:lang w:eastAsia="zh-CN"/>
        </w:rPr>
        <w:t>DUSes</w:t>
      </w:r>
      <w:r>
        <w:rPr>
          <w:rFonts w:hint="eastAsia"/>
          <w:lang w:eastAsia="zh-CN"/>
        </w:rPr>
        <w:t>M</w:t>
      </w:r>
      <w:r>
        <w:rPr>
          <w:lang w:eastAsia="zh-CN"/>
        </w:rPr>
        <w:t>axNbr</w:t>
      </w:r>
      <w:r w:rsidRPr="003D224E">
        <w:rPr>
          <w:lang w:eastAsia="zh-CN"/>
        </w:rPr>
        <w:t>.</w:t>
      </w:r>
    </w:p>
    <w:p w14:paraId="086C761B" w14:textId="2DCB9148" w:rsidR="00946432" w:rsidRDefault="00FD7A11" w:rsidP="00946432">
      <w:pPr>
        <w:pStyle w:val="B1"/>
      </w:pPr>
      <w:r w:rsidRPr="003D224E">
        <w:rPr>
          <w:lang w:eastAsia="zh-CN"/>
        </w:rPr>
        <w:t>b)</w:t>
      </w:r>
      <w:r>
        <w:rPr>
          <w:lang w:eastAsia="zh-CN"/>
        </w:rPr>
        <w:tab/>
      </w:r>
      <w:r w:rsidRPr="003D224E">
        <w:rPr>
          <w:lang w:eastAsia="zh-CN"/>
        </w:rPr>
        <w:t xml:space="preserve">This KPI describes the </w:t>
      </w:r>
      <w:r>
        <w:rPr>
          <w:lang w:eastAsia="zh-CN"/>
        </w:rPr>
        <w:t>maximum</w:t>
      </w:r>
      <w:r w:rsidRPr="003D224E">
        <w:rPr>
          <w:lang w:eastAsia="zh-CN"/>
        </w:rPr>
        <w:t xml:space="preserve"> number of</w:t>
      </w:r>
      <w:r w:rsidRPr="003D224E">
        <w:rPr>
          <w:rFonts w:hint="eastAsia"/>
          <w:lang w:eastAsia="zh-CN"/>
        </w:rPr>
        <w:t xml:space="preserve"> </w:t>
      </w:r>
      <w:r>
        <w:rPr>
          <w:lang w:eastAsia="zh-CN"/>
        </w:rPr>
        <w:t xml:space="preserve">MA </w:t>
      </w:r>
      <w:r w:rsidRPr="003D224E">
        <w:rPr>
          <w:rFonts w:hint="eastAsia"/>
          <w:lang w:eastAsia="zh-CN"/>
        </w:rPr>
        <w:t xml:space="preserve">PDU </w:t>
      </w:r>
      <w:r w:rsidRPr="003D224E">
        <w:rPr>
          <w:lang w:eastAsia="zh-CN"/>
        </w:rPr>
        <w:t xml:space="preserve">sessions that are successfully </w:t>
      </w:r>
      <w:r w:rsidRPr="003D224E">
        <w:rPr>
          <w:rFonts w:hint="eastAsia"/>
          <w:lang w:eastAsia="zh-CN"/>
        </w:rPr>
        <w:t xml:space="preserve">established in </w:t>
      </w:r>
      <w:r w:rsidRPr="003D224E">
        <w:rPr>
          <w:lang w:eastAsia="zh-CN"/>
        </w:rPr>
        <w:t>a network slice.</w:t>
      </w:r>
      <w:r>
        <w:rPr>
          <w:lang w:eastAsia="zh-CN"/>
        </w:rPr>
        <w:t xml:space="preserve"> It</w:t>
      </w:r>
      <w:r w:rsidRPr="003D224E">
        <w:rPr>
          <w:lang w:eastAsia="zh-CN"/>
        </w:rPr>
        <w:t xml:space="preserve"> is obtained by successful </w:t>
      </w:r>
      <w:r>
        <w:rPr>
          <w:lang w:eastAsia="zh-CN"/>
        </w:rPr>
        <w:t xml:space="preserve">MA </w:t>
      </w:r>
      <w:r w:rsidRPr="003D224E">
        <w:rPr>
          <w:rFonts w:hint="eastAsia"/>
          <w:lang w:eastAsia="zh-CN"/>
        </w:rPr>
        <w:t>PDU session establishment</w:t>
      </w:r>
      <w:r w:rsidRPr="003D224E">
        <w:rPr>
          <w:lang w:eastAsia="zh-CN"/>
        </w:rPr>
        <w:t xml:space="preserve"> procedures of </w:t>
      </w:r>
      <w:r w:rsidRPr="003D224E">
        <w:rPr>
          <w:rFonts w:hint="eastAsia"/>
          <w:lang w:eastAsia="zh-CN"/>
        </w:rPr>
        <w:t>S</w:t>
      </w:r>
      <w:r w:rsidRPr="003D224E">
        <w:rPr>
          <w:lang w:eastAsia="zh-CN"/>
        </w:rPr>
        <w:t>MFs which is related to the network slice.</w:t>
      </w:r>
    </w:p>
    <w:p w14:paraId="43FBB230" w14:textId="47B967C2" w:rsidR="00946432" w:rsidRDefault="00FD7A11" w:rsidP="00946432">
      <w:pPr>
        <w:pStyle w:val="B2"/>
      </w:pPr>
      <w:r w:rsidRPr="006A38B6">
        <w:rPr>
          <w:rFonts w:eastAsia="SimSun"/>
          <w:lang w:eastAsia="zh-CN"/>
        </w:rPr>
        <w:t>b-1)</w:t>
      </w:r>
      <w:r w:rsidRPr="006A38B6">
        <w:rPr>
          <w:rFonts w:eastAsia="SimSun"/>
          <w:lang w:eastAsia="zh-CN"/>
        </w:rPr>
        <w:tab/>
        <w:t>Integer</w:t>
      </w:r>
    </w:p>
    <w:p w14:paraId="29EFC71C" w14:textId="6EC7EECA" w:rsidR="00946432" w:rsidRDefault="00FD7A11" w:rsidP="00946432">
      <w:pPr>
        <w:pStyle w:val="B2"/>
      </w:pPr>
      <w:r w:rsidRPr="006A38B6">
        <w:rPr>
          <w:rFonts w:eastAsia="SimSun"/>
        </w:rPr>
        <w:t>b-2)</w:t>
      </w:r>
      <w:r w:rsidRPr="006A38B6">
        <w:rPr>
          <w:rFonts w:eastAsia="SimSun"/>
        </w:rPr>
        <w:tab/>
      </w:r>
      <w:r w:rsidRPr="006A38B6">
        <w:rPr>
          <w:rFonts w:eastAsia="SimSun"/>
          <w:lang w:eastAsia="zh-CN"/>
        </w:rPr>
        <w:t>CUM</w:t>
      </w:r>
    </w:p>
    <w:p w14:paraId="2F97E9FC" w14:textId="77777777" w:rsidR="00566537" w:rsidRDefault="00566537" w:rsidP="00566537">
      <w:pPr>
        <w:pStyle w:val="B1"/>
      </w:pPr>
      <w:r>
        <w:t>c)</w:t>
      </w:r>
      <w:r>
        <w:tab/>
      </w:r>
    </w:p>
    <w:p w14:paraId="71F83CEA" w14:textId="0345BC9B" w:rsidR="00566537" w:rsidRDefault="00566537" w:rsidP="00566537">
      <w:pPr>
        <w:pStyle w:val="EQ"/>
      </w:pPr>
      <w:r>
        <w:tab/>
      </w:r>
      <m:oMath>
        <m:r>
          <w:rPr>
            <w:rFonts w:ascii="Cambria Math" w:hAnsi="Cambria Math"/>
          </w:rPr>
          <m:t>MaPDUSesMaxNbr=</m:t>
        </m:r>
        <m:nary>
          <m:naryPr>
            <m:chr m:val="∑"/>
            <m:limLoc m:val="undOvr"/>
            <m:supHide m:val="1"/>
            <m:ctrlPr>
              <w:rPr>
                <w:rFonts w:ascii="Cambria Math" w:hAnsi="Cambria Math"/>
                <w:i/>
              </w:rPr>
            </m:ctrlPr>
          </m:naryPr>
          <m:sub>
            <m:r>
              <w:rPr>
                <w:rFonts w:ascii="Cambria Math" w:hAnsi="Cambria Math"/>
              </w:rPr>
              <m:t>SMF</m:t>
            </m:r>
          </m:sub>
          <m:sup/>
          <m:e>
            <m:r>
              <w:rPr>
                <w:rFonts w:ascii="Cambria Math" w:hAnsi="Cambria Math"/>
              </w:rPr>
              <m:t>SM.MaPduSessionNbrMax.SNSSAI</m:t>
            </m:r>
          </m:e>
        </m:nary>
      </m:oMath>
      <w:r>
        <w:br/>
      </w:r>
    </w:p>
    <w:p w14:paraId="5B45CB13" w14:textId="77777777" w:rsidR="00566537" w:rsidRDefault="00566537" w:rsidP="00566537">
      <w:pPr>
        <w:pStyle w:val="B1"/>
      </w:pPr>
      <w:r>
        <w:t>d</w:t>
      </w:r>
      <w:r w:rsidRPr="003D224E">
        <w:t>)</w:t>
      </w:r>
      <w:r>
        <w:tab/>
        <w:t>NetworkSlice</w:t>
      </w:r>
    </w:p>
    <w:p w14:paraId="088894AA" w14:textId="76329ABB" w:rsidR="00B11C35" w:rsidRDefault="00B11C35" w:rsidP="00B11C35">
      <w:pPr>
        <w:pStyle w:val="Heading3"/>
      </w:pPr>
      <w:bookmarkStart w:id="122" w:name="_Toc213792624"/>
      <w:r>
        <w:t>6.4.</w:t>
      </w:r>
      <w:r w:rsidR="00A87E4D">
        <w:t>9</w:t>
      </w:r>
      <w:r>
        <w:tab/>
      </w:r>
      <w:r w:rsidR="003A1C8F" w:rsidRPr="00181B5E">
        <w:t>Connected Mode RRM Relaxation Usage rate</w:t>
      </w:r>
      <w:bookmarkEnd w:id="122"/>
    </w:p>
    <w:p w14:paraId="0EE553B9" w14:textId="7CAF9924" w:rsidR="00E21E27" w:rsidRDefault="003A1C8F" w:rsidP="00E21E27">
      <w:pPr>
        <w:pStyle w:val="B1"/>
      </w:pPr>
      <w:r w:rsidRPr="00077459">
        <w:rPr>
          <w:lang w:eastAsia="zh-CN"/>
        </w:rPr>
        <w:t>a)</w:t>
      </w:r>
      <w:r w:rsidRPr="00077459">
        <w:rPr>
          <w:lang w:eastAsia="zh-CN"/>
        </w:rPr>
        <w:tab/>
        <w:t>ConnectedModeMeasRelaxationUsage.</w:t>
      </w:r>
    </w:p>
    <w:p w14:paraId="0EC9A7C4" w14:textId="5BBC3C0C" w:rsidR="00E21E27" w:rsidRDefault="003A1C8F" w:rsidP="00E21E27">
      <w:pPr>
        <w:pStyle w:val="B1"/>
      </w:pPr>
      <w:r w:rsidRPr="00077459">
        <w:rPr>
          <w:lang w:eastAsia="zh-CN"/>
        </w:rPr>
        <w:t>b)</w:t>
      </w:r>
      <w:r w:rsidRPr="00077459">
        <w:rPr>
          <w:lang w:eastAsia="zh-CN"/>
        </w:rPr>
        <w:tab/>
        <w:t>This KPI describes the ratio of the number of UE side connected mode RRM relaxation sessions (such a session starts when UE sends a UAI with MeasRelaxationFulfilment-r17 IE with value True till it sends another UAI with MeasRelaxationFulfilment-r17 IE with value False) that conclude (these sessions conclude when the UE sends UAI with MeasRelaxationFulfilment-r17 IE with value False) to the number of all such sessions. This KPI is used to evaluate the utilization of this feature in the field.</w:t>
      </w:r>
    </w:p>
    <w:p w14:paraId="6935CF96" w14:textId="6444A8D2" w:rsidR="00E21E27" w:rsidRDefault="003A1C8F" w:rsidP="00E21E27">
      <w:pPr>
        <w:pStyle w:val="B2"/>
      </w:pPr>
      <w:r w:rsidRPr="006A38B6">
        <w:rPr>
          <w:rFonts w:eastAsia="SimSun"/>
          <w:lang w:eastAsia="zh-CN"/>
        </w:rPr>
        <w:t>b-1)</w:t>
      </w:r>
      <w:r w:rsidRPr="006A38B6">
        <w:rPr>
          <w:rFonts w:eastAsia="SimSun"/>
          <w:lang w:eastAsia="zh-CN"/>
        </w:rPr>
        <w:tab/>
        <w:t>Integer, percentage</w:t>
      </w:r>
    </w:p>
    <w:p w14:paraId="50698EF9" w14:textId="7C7524D3" w:rsidR="00E21E27" w:rsidRDefault="003A1C8F" w:rsidP="00E21E27">
      <w:pPr>
        <w:pStyle w:val="B2"/>
      </w:pPr>
      <w:r w:rsidRPr="006A38B6">
        <w:rPr>
          <w:rFonts w:eastAsia="SimSun"/>
        </w:rPr>
        <w:t>b-2)</w:t>
      </w:r>
      <w:r w:rsidRPr="006A38B6">
        <w:rPr>
          <w:rFonts w:eastAsia="SimSun"/>
        </w:rPr>
        <w:tab/>
      </w:r>
      <w:r w:rsidRPr="006A38B6">
        <w:rPr>
          <w:rFonts w:eastAsia="SimSun"/>
          <w:lang w:eastAsia="zh-CN"/>
        </w:rPr>
        <w:t>RATIO</w:t>
      </w:r>
    </w:p>
    <w:p w14:paraId="7C9ECC5B" w14:textId="1EBEC95A" w:rsidR="00E21E27" w:rsidRDefault="003A1C8F" w:rsidP="00E21E27">
      <w:pPr>
        <w:pStyle w:val="B1"/>
      </w:pPr>
      <w:r w:rsidRPr="00A5101D">
        <w:t>c)</w:t>
      </w:r>
      <w:r>
        <w:tab/>
      </w:r>
    </w:p>
    <w:p w14:paraId="7312C075" w14:textId="4E790EC8" w:rsidR="00E21E27" w:rsidRDefault="003D14B2" w:rsidP="00E21E27">
      <w:pPr>
        <w:pStyle w:val="EQ"/>
      </w:pPr>
      <w:r>
        <w:tab/>
      </w:r>
      <m:oMath>
        <m:r>
          <w:rPr>
            <w:rFonts w:ascii="Cambria Math" w:hAnsi="Cambria Math"/>
          </w:rPr>
          <m:t>ConnectedModeMeasRelaxationUsage=</m:t>
        </m:r>
        <m:f>
          <m:fPr>
            <m:ctrlPr>
              <w:rPr>
                <w:rFonts w:ascii="Cambria Math" w:hAnsi="Cambria Math"/>
                <w:i/>
              </w:rPr>
            </m:ctrlPr>
          </m:fPr>
          <m:num>
            <m:r>
              <w:rPr>
                <w:rFonts w:ascii="Cambria Math" w:hAnsi="Cambria Math"/>
              </w:rPr>
              <m:t>RRC.UAI.MeasRelaxationFulfilment.False</m:t>
            </m:r>
          </m:num>
          <m:den>
            <m:r>
              <w:rPr>
                <w:rFonts w:ascii="Cambria Math" w:hAnsi="Cambria Math"/>
              </w:rPr>
              <m:t>RRC.UAI.MeasRelaxationFulfilment.True</m:t>
            </m:r>
          </m:den>
        </m:f>
        <m:r>
          <w:rPr>
            <w:rFonts w:ascii="Cambria Math" w:hAnsi="Cambria Math"/>
          </w:rPr>
          <m:t>×100%</m:t>
        </m:r>
      </m:oMath>
      <w:r>
        <w:br/>
      </w:r>
    </w:p>
    <w:p w14:paraId="6B0DFD23" w14:textId="21ECC215" w:rsidR="00E21E27" w:rsidRPr="005F2604" w:rsidRDefault="003A1C8F" w:rsidP="00E21E27">
      <w:pPr>
        <w:pStyle w:val="B1"/>
      </w:pPr>
      <w:r w:rsidRPr="00077459">
        <w:rPr>
          <w:lang w:eastAsia="zh-CN"/>
        </w:rPr>
        <w:t>d)</w:t>
      </w:r>
      <w:r w:rsidRPr="00077459">
        <w:rPr>
          <w:lang w:eastAsia="zh-CN"/>
        </w:rPr>
        <w:tab/>
        <w:t>NRCellCU</w:t>
      </w:r>
    </w:p>
    <w:p w14:paraId="1E61808E" w14:textId="4CAAECDC" w:rsidR="00B11C35" w:rsidRDefault="00B11C35" w:rsidP="00B11C35">
      <w:pPr>
        <w:pStyle w:val="Heading3"/>
      </w:pPr>
      <w:bookmarkStart w:id="123" w:name="_Toc213792625"/>
      <w:r>
        <w:t>6.4.1</w:t>
      </w:r>
      <w:r w:rsidR="00A87E4D">
        <w:t>0</w:t>
      </w:r>
      <w:r>
        <w:tab/>
      </w:r>
      <w:r w:rsidR="004C0FA6" w:rsidRPr="00C95D8F">
        <w:rPr>
          <w:rFonts w:eastAsia="SimSun" w:hint="eastAsia"/>
          <w:lang w:val="en-US" w:eastAsia="zh-CN"/>
        </w:rPr>
        <w:t>High load ratio</w:t>
      </w:r>
      <w:r w:rsidR="004C0FA6" w:rsidRPr="00C95D8F">
        <w:rPr>
          <w:rFonts w:eastAsia="SimSun"/>
          <w:lang w:eastAsia="zh-CN"/>
        </w:rPr>
        <w:t xml:space="preserve"> based on </w:t>
      </w:r>
      <w:r w:rsidR="004C0FA6" w:rsidRPr="00C95D8F">
        <w:rPr>
          <w:rFonts w:eastAsia="SimSun" w:hint="eastAsia"/>
          <w:lang w:val="en-US" w:eastAsia="zh-CN"/>
        </w:rPr>
        <w:t>PRB usage distribution</w:t>
      </w:r>
      <w:bookmarkEnd w:id="123"/>
    </w:p>
    <w:p w14:paraId="349CD750" w14:textId="68E64D19" w:rsidR="00E21E27" w:rsidRDefault="004C0FA6" w:rsidP="00E21E27">
      <w:pPr>
        <w:pStyle w:val="B1"/>
      </w:pPr>
      <w:r w:rsidRPr="00C95D8F">
        <w:rPr>
          <w:rFonts w:eastAsia="SimSun"/>
        </w:rPr>
        <w:t>a)</w:t>
      </w:r>
      <w:r w:rsidRPr="00C95D8F">
        <w:rPr>
          <w:rFonts w:eastAsia="SimSun"/>
        </w:rPr>
        <w:tab/>
      </w:r>
      <w:r w:rsidRPr="00C95D8F">
        <w:rPr>
          <w:rFonts w:eastAsia="SimSun" w:hint="eastAsia"/>
          <w:lang w:val="en-US" w:eastAsia="zh-CN"/>
        </w:rPr>
        <w:t>PrbHighLoadRatio</w:t>
      </w:r>
      <w:r w:rsidRPr="00C95D8F">
        <w:rPr>
          <w:rFonts w:eastAsia="SimSun" w:hint="eastAsia"/>
          <w:lang w:eastAsia="zh-CN"/>
        </w:rPr>
        <w:t>.</w:t>
      </w:r>
    </w:p>
    <w:p w14:paraId="7FFCF439" w14:textId="7DB2E492" w:rsidR="00E21E27" w:rsidRDefault="004C0FA6" w:rsidP="00E21E27">
      <w:pPr>
        <w:pStyle w:val="B1"/>
      </w:pPr>
      <w:r w:rsidRPr="00C95D8F">
        <w:rPr>
          <w:rFonts w:eastAsia="SimSun"/>
        </w:rPr>
        <w:t>b)</w:t>
      </w:r>
      <w:r w:rsidRPr="00C95D8F">
        <w:rPr>
          <w:rFonts w:eastAsia="SimSun"/>
        </w:rPr>
        <w:tab/>
      </w:r>
      <w:r w:rsidRPr="00C95D8F">
        <w:rPr>
          <w:rFonts w:eastAsia="SimSun" w:hint="eastAsia"/>
          <w:lang w:val="en-US" w:eastAsia="zh-CN"/>
        </w:rPr>
        <w:t xml:space="preserve">This KPI describes the high load ratio for a NRCellDU in a statistical period. The KPI can be obtained based on the measurement </w:t>
      </w:r>
      <w:r w:rsidRPr="00C95D8F">
        <w:rPr>
          <w:rFonts w:eastAsia="SimSun"/>
          <w:lang w:val="en-US" w:eastAsia="zh-CN"/>
        </w:rPr>
        <w:t>Distribution of DL Total PRB Usage</w:t>
      </w:r>
      <w:r w:rsidRPr="00C95D8F">
        <w:rPr>
          <w:rFonts w:eastAsia="SimSun" w:hint="eastAsia"/>
          <w:lang w:val="en-US" w:eastAsia="zh-CN"/>
        </w:rPr>
        <w:t xml:space="preserve"> defined in TS 28.552. The numerator of this KPI is the number of high load samples at which the DL PRB usage is larger than a certain threshold PRBTH1. And the denominator is the number of effective samples at which the DL PRB usage is larger than another threshold PRBTH2. This KPI can be used to evaluate the resource load of cells in transient high-load scenario and the result can be further used in the determination of network resource expansion.</w:t>
      </w:r>
    </w:p>
    <w:p w14:paraId="26322F96" w14:textId="1A6A0A06" w:rsidR="00E21E27" w:rsidRDefault="004C0FA6" w:rsidP="00E21E27">
      <w:pPr>
        <w:pStyle w:val="B2"/>
      </w:pPr>
      <w:r w:rsidRPr="00C95D8F">
        <w:rPr>
          <w:rFonts w:eastAsia="SimSun" w:hint="eastAsia"/>
          <w:lang w:val="en-US" w:eastAsia="zh-CN"/>
        </w:rPr>
        <w:t>b-1) Real, percentage, 0-1</w:t>
      </w:r>
    </w:p>
    <w:p w14:paraId="6E585126" w14:textId="2DECF881" w:rsidR="00E21E27" w:rsidRDefault="004C0FA6" w:rsidP="00E21E27">
      <w:pPr>
        <w:pStyle w:val="B2"/>
      </w:pPr>
      <w:r w:rsidRPr="00C95D8F">
        <w:rPr>
          <w:rFonts w:eastAsia="SimSun" w:hint="eastAsia"/>
          <w:lang w:val="en-US" w:eastAsia="zh-CN"/>
        </w:rPr>
        <w:t>b-2) RATIO</w:t>
      </w:r>
    </w:p>
    <w:p w14:paraId="4D2E1FD5" w14:textId="3B46A68B" w:rsidR="00E21E27" w:rsidRDefault="004C0FA6" w:rsidP="00E21E27">
      <w:pPr>
        <w:pStyle w:val="B1"/>
      </w:pPr>
      <w:r w:rsidRPr="00D073B1">
        <w:t>c)</w:t>
      </w:r>
      <w:r>
        <w:tab/>
        <w:t>B</w:t>
      </w:r>
      <w:r w:rsidRPr="00C95D8F">
        <w:rPr>
          <w:rFonts w:eastAsia="SimSun"/>
        </w:rPr>
        <w:t xml:space="preserve">elow is the equation for </w:t>
      </w:r>
      <w:r w:rsidRPr="00C95D8F">
        <w:rPr>
          <w:rFonts w:eastAsia="SimSun" w:hint="eastAsia"/>
          <w:lang w:val="en-US" w:eastAsia="zh-CN"/>
        </w:rPr>
        <w:t xml:space="preserve">high load ratio based on PRB usage distribution </w:t>
      </w:r>
      <w:r w:rsidRPr="00C95D8F">
        <w:rPr>
          <w:rFonts w:eastAsia="SimSun"/>
        </w:rPr>
        <w:t>for NRCellDU:</w:t>
      </w:r>
    </w:p>
    <w:p w14:paraId="7D88001F" w14:textId="57CAD2BB" w:rsidR="00E21E27" w:rsidRDefault="00D073B1" w:rsidP="00E21E27">
      <w:pPr>
        <w:pStyle w:val="EQ"/>
      </w:pPr>
      <w:r>
        <w:tab/>
      </w:r>
      <m:oMath>
        <m:r>
          <w:rPr>
            <w:rFonts w:ascii="Cambria Math" w:hAnsi="Cambria Math"/>
          </w:rPr>
          <m:t>PrbHighLoadRatio=</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RRU.PrbTotDlDist≥PRBTH1</m:t>
                </m:r>
              </m:sub>
              <m:sup/>
              <m:e>
                <m:r>
                  <w:rPr>
                    <w:rFonts w:ascii="Cambria Math" w:hAnsi="Cambria Math"/>
                  </w:rPr>
                  <m:t>number of samples in RRU.PrbTotDlDist</m:t>
                </m:r>
              </m:e>
            </m:nary>
          </m:num>
          <m:den>
            <m:nary>
              <m:naryPr>
                <m:chr m:val="∑"/>
                <m:limLoc m:val="subSup"/>
                <m:supHide m:val="1"/>
                <m:ctrlPr>
                  <w:rPr>
                    <w:rFonts w:ascii="Cambria Math" w:hAnsi="Cambria Math"/>
                    <w:i/>
                  </w:rPr>
                </m:ctrlPr>
              </m:naryPr>
              <m:sub>
                <m:r>
                  <w:rPr>
                    <w:rFonts w:ascii="Cambria Math" w:hAnsi="Cambria Math"/>
                  </w:rPr>
                  <m:t>RRU.PrbTotDlDist≥PRBTH2</m:t>
                </m:r>
              </m:sub>
              <m:sup/>
              <m:e>
                <m:r>
                  <w:rPr>
                    <w:rFonts w:ascii="Cambria Math" w:hAnsi="Cambria Math"/>
                  </w:rPr>
                  <m:t>number of samples in RRU.PrbTotDlDist</m:t>
                </m:r>
              </m:e>
            </m:nary>
          </m:den>
        </m:f>
      </m:oMath>
      <w:r>
        <w:br/>
      </w:r>
    </w:p>
    <w:p w14:paraId="123D0E8A" w14:textId="53878052" w:rsidR="00E21E27" w:rsidRDefault="004C0FA6" w:rsidP="00E21E27">
      <w:pPr>
        <w:pStyle w:val="B2"/>
      </w:pPr>
      <w:r>
        <w:tab/>
      </w:r>
      <w:r w:rsidRPr="00C95D8F">
        <w:rPr>
          <w:rFonts w:eastAsia="SimSun"/>
        </w:rPr>
        <w:t xml:space="preserve">Where </w:t>
      </w:r>
      <w:r w:rsidRPr="00C95D8F">
        <w:rPr>
          <w:rFonts w:eastAsia="SimSun"/>
          <w:lang w:val="en-US"/>
        </w:rPr>
        <w:t>RRU.PrbTotDlDist</w:t>
      </w:r>
      <w:r w:rsidRPr="00C95D8F">
        <w:rPr>
          <w:rFonts w:eastAsia="SimSun"/>
          <w:lang w:val="en-US" w:eastAsia="zh-CN"/>
        </w:rPr>
        <w:t xml:space="preserve"> </w:t>
      </w:r>
      <w:r w:rsidRPr="00C95D8F">
        <w:rPr>
          <w:rFonts w:eastAsia="SimSun"/>
        </w:rPr>
        <w:t xml:space="preserve">is </w:t>
      </w:r>
      <w:r w:rsidRPr="00C95D8F">
        <w:rPr>
          <w:rFonts w:eastAsia="SimSun" w:hint="eastAsia"/>
          <w:lang w:val="en-US" w:eastAsia="zh-CN"/>
        </w:rPr>
        <w:t xml:space="preserve">the </w:t>
      </w:r>
      <w:r w:rsidRPr="00C95D8F">
        <w:rPr>
          <w:rFonts w:eastAsia="SimSun" w:hint="eastAsia"/>
        </w:rPr>
        <w:t>distribution of samples with total usage (in percentage) of PRBs on the downlink in different ranges</w:t>
      </w:r>
      <w:r w:rsidRPr="00C95D8F">
        <w:rPr>
          <w:rFonts w:eastAsia="SimSun" w:hint="eastAsia"/>
          <w:lang w:val="en-US" w:eastAsia="zh-CN"/>
        </w:rPr>
        <w:t xml:space="preserve"> as </w:t>
      </w:r>
      <w:r w:rsidRPr="00C95D8F">
        <w:rPr>
          <w:rFonts w:eastAsia="SimSun"/>
        </w:rPr>
        <w:t xml:space="preserve">defined in </w:t>
      </w:r>
      <w:r>
        <w:rPr>
          <w:rFonts w:eastAsia="SimSun"/>
        </w:rPr>
        <w:t>clause </w:t>
      </w:r>
      <w:r w:rsidRPr="00C95D8F">
        <w:rPr>
          <w:rFonts w:eastAsia="SimSun"/>
        </w:rPr>
        <w:t>5.</w:t>
      </w:r>
      <w:r w:rsidRPr="00C95D8F">
        <w:rPr>
          <w:rFonts w:eastAsia="SimSun"/>
          <w:lang w:val="en-US" w:eastAsia="zh-CN"/>
        </w:rPr>
        <w:t>1.1.2.3</w:t>
      </w:r>
      <w:r w:rsidRPr="00C95D8F">
        <w:rPr>
          <w:rFonts w:eastAsia="SimSun"/>
        </w:rPr>
        <w:t xml:space="preserve"> in TS </w:t>
      </w:r>
      <w:r w:rsidRPr="00C95D8F">
        <w:rPr>
          <w:rFonts w:eastAsia="SimSun"/>
          <w:lang w:val="en-US" w:eastAsia="zh-CN"/>
        </w:rPr>
        <w:t>28.552</w:t>
      </w:r>
      <w:r w:rsidRPr="00C95D8F">
        <w:rPr>
          <w:rFonts w:eastAsia="SimSun"/>
        </w:rPr>
        <w:t>.</w:t>
      </w:r>
      <w:r w:rsidRPr="00C95D8F">
        <w:rPr>
          <w:rFonts w:eastAsia="SimSun"/>
          <w:lang w:val="en-US" w:eastAsia="zh-CN"/>
        </w:rPr>
        <w:t xml:space="preserve"> </w:t>
      </w:r>
      <w:r w:rsidRPr="00C95D8F">
        <w:rPr>
          <w:rFonts w:eastAsia="SimSun" w:hint="eastAsia"/>
          <w:lang w:val="en-US" w:eastAsia="zh-CN"/>
        </w:rPr>
        <w:t>PRBTH1</w:t>
      </w:r>
      <w:r w:rsidRPr="00C95D8F">
        <w:rPr>
          <w:rFonts w:eastAsia="SimSun"/>
          <w:lang w:val="en-US" w:eastAsia="zh-CN"/>
        </w:rPr>
        <w:t xml:space="preserve"> is </w:t>
      </w:r>
      <w:r w:rsidRPr="00C95D8F">
        <w:rPr>
          <w:rFonts w:eastAsia="SimSun" w:hint="eastAsia"/>
          <w:lang w:val="en-US" w:eastAsia="zh-CN"/>
        </w:rPr>
        <w:t>a threshold representing high load</w:t>
      </w:r>
      <w:r w:rsidRPr="00C95D8F">
        <w:rPr>
          <w:rFonts w:eastAsia="SimSun"/>
          <w:lang w:val="en-US" w:eastAsia="zh-CN"/>
        </w:rPr>
        <w:t xml:space="preserve">. </w:t>
      </w:r>
      <w:r w:rsidRPr="00C95D8F">
        <w:rPr>
          <w:rFonts w:eastAsia="SimSun" w:hint="eastAsia"/>
          <w:lang w:val="en-US" w:eastAsia="zh-CN"/>
        </w:rPr>
        <w:t>PRBTH</w:t>
      </w:r>
      <w:r w:rsidRPr="00C95D8F">
        <w:rPr>
          <w:rFonts w:eastAsia="SimSun"/>
          <w:lang w:val="en-US" w:eastAsia="zh-CN"/>
        </w:rPr>
        <w:t xml:space="preserve">2 is </w:t>
      </w:r>
      <w:r w:rsidRPr="00C95D8F">
        <w:rPr>
          <w:rFonts w:eastAsia="SimSun" w:hint="eastAsia"/>
          <w:lang w:val="en-US" w:eastAsia="zh-CN"/>
        </w:rPr>
        <w:t>effective sample filtering</w:t>
      </w:r>
      <w:r w:rsidRPr="00C95D8F">
        <w:rPr>
          <w:rFonts w:eastAsia="SimSun"/>
          <w:lang w:val="en-US" w:eastAsia="zh-CN"/>
        </w:rPr>
        <w:t xml:space="preserve"> threshold. Both </w:t>
      </w:r>
      <w:r w:rsidRPr="00C95D8F">
        <w:rPr>
          <w:rFonts w:eastAsia="SimSun" w:hint="eastAsia"/>
          <w:lang w:val="en-US" w:eastAsia="zh-CN"/>
        </w:rPr>
        <w:t>PRBTH1</w:t>
      </w:r>
      <w:r w:rsidRPr="00C95D8F">
        <w:rPr>
          <w:rFonts w:eastAsia="SimSun"/>
          <w:lang w:val="en-US" w:eastAsia="zh-CN"/>
        </w:rPr>
        <w:t xml:space="preserve"> and </w:t>
      </w:r>
      <w:r w:rsidRPr="00C95D8F">
        <w:rPr>
          <w:rFonts w:eastAsia="SimSun" w:hint="eastAsia"/>
          <w:lang w:val="en-US" w:eastAsia="zh-CN"/>
        </w:rPr>
        <w:t>PRBTH</w:t>
      </w:r>
      <w:r w:rsidRPr="00C95D8F">
        <w:rPr>
          <w:rFonts w:eastAsia="SimSun"/>
          <w:lang w:val="en-US" w:eastAsia="zh-CN"/>
        </w:rPr>
        <w:t>2 are vendor or operator specific.</w:t>
      </w:r>
    </w:p>
    <w:p w14:paraId="1AD1B41F" w14:textId="10A19BCD" w:rsidR="00E21E27" w:rsidRPr="005F2604" w:rsidRDefault="004C0FA6" w:rsidP="00E21E27">
      <w:pPr>
        <w:pStyle w:val="B1"/>
      </w:pPr>
      <w:r w:rsidRPr="00C95D8F">
        <w:rPr>
          <w:rFonts w:eastAsia="SimSun"/>
        </w:rPr>
        <w:t>d)</w:t>
      </w:r>
      <w:r w:rsidRPr="00C95D8F">
        <w:rPr>
          <w:rFonts w:eastAsia="SimSun"/>
        </w:rPr>
        <w:tab/>
        <w:t>NRCellDU</w:t>
      </w:r>
    </w:p>
    <w:p w14:paraId="7CA338F5" w14:textId="74761921" w:rsidR="00B11C35" w:rsidRDefault="00B11C35" w:rsidP="00B11C35">
      <w:pPr>
        <w:pStyle w:val="Heading3"/>
      </w:pPr>
      <w:bookmarkStart w:id="124" w:name="_Toc213792626"/>
      <w:r>
        <w:t>6.4.1</w:t>
      </w:r>
      <w:r w:rsidR="00A87E4D">
        <w:t>1</w:t>
      </w:r>
      <w:r>
        <w:tab/>
      </w:r>
      <w:r w:rsidR="004104A2" w:rsidRPr="00AC11A7">
        <w:rPr>
          <w:rFonts w:eastAsia="SimSun"/>
          <w:lang w:eastAsia="zh-CN"/>
        </w:rPr>
        <w:t>Average air-interface efficiency achievable</w:t>
      </w:r>
      <w:r w:rsidR="004104A2">
        <w:rPr>
          <w:rFonts w:eastAsia="SimSun"/>
          <w:lang w:eastAsia="zh-CN"/>
        </w:rPr>
        <w:t xml:space="preserve"> </w:t>
      </w:r>
      <w:r w:rsidR="004104A2" w:rsidRPr="00AC11A7">
        <w:rPr>
          <w:rFonts w:eastAsia="SimSun"/>
          <w:lang w:eastAsia="zh-CN"/>
        </w:rPr>
        <w:t>per UE</w:t>
      </w:r>
      <w:r w:rsidR="004104A2" w:rsidRPr="00AC11A7">
        <w:rPr>
          <w:rFonts w:eastAsia="SimSun" w:hint="eastAsia"/>
          <w:lang w:eastAsia="zh-CN"/>
        </w:rPr>
        <w:t xml:space="preserve"> </w:t>
      </w:r>
      <w:r w:rsidR="004104A2" w:rsidRPr="00AC11A7">
        <w:rPr>
          <w:rFonts w:eastAsia="SimSun"/>
          <w:lang w:eastAsia="zh-CN"/>
        </w:rPr>
        <w:t>within the observed</w:t>
      </w:r>
      <w:r w:rsidR="004104A2" w:rsidRPr="00AC11A7">
        <w:rPr>
          <w:rFonts w:eastAsia="SimSun" w:hint="eastAsia"/>
          <w:lang w:eastAsia="zh-CN"/>
        </w:rPr>
        <w:t xml:space="preserve"> </w:t>
      </w:r>
      <w:r w:rsidR="004104A2" w:rsidRPr="00AC11A7">
        <w:rPr>
          <w:rFonts w:eastAsia="SimSun"/>
          <w:lang w:eastAsia="zh-CN"/>
        </w:rPr>
        <w:t>NRCellDU</w:t>
      </w:r>
      <w:bookmarkEnd w:id="124"/>
    </w:p>
    <w:p w14:paraId="5AF6E371" w14:textId="17AB60FC" w:rsidR="00E21E27" w:rsidRDefault="004104A2" w:rsidP="00E21E27">
      <w:pPr>
        <w:pStyle w:val="B1"/>
      </w:pPr>
      <w:r w:rsidRPr="00AC11A7">
        <w:rPr>
          <w:rFonts w:eastAsia="SimSun"/>
        </w:rPr>
        <w:t>a)</w:t>
      </w:r>
      <w:r w:rsidRPr="00AC11A7">
        <w:rPr>
          <w:rFonts w:eastAsia="SimSun"/>
        </w:rPr>
        <w:tab/>
        <w:t>AvgCqiEfficiency_Cell</w:t>
      </w:r>
      <w:r w:rsidRPr="00AC11A7">
        <w:rPr>
          <w:rFonts w:eastAsia="SimSun" w:hint="eastAsia"/>
          <w:lang w:eastAsia="zh-CN"/>
        </w:rPr>
        <w:t>.</w:t>
      </w:r>
    </w:p>
    <w:p w14:paraId="4C80510D" w14:textId="44BE44F9" w:rsidR="00E21E27" w:rsidRDefault="004104A2" w:rsidP="00E21E27">
      <w:pPr>
        <w:pStyle w:val="B1"/>
      </w:pPr>
      <w:r w:rsidRPr="00AC11A7">
        <w:rPr>
          <w:rFonts w:eastAsia="SimSun"/>
        </w:rPr>
        <w:t>b)</w:t>
      </w:r>
      <w:r w:rsidRPr="00AC11A7">
        <w:rPr>
          <w:rFonts w:eastAsia="SimSun"/>
        </w:rPr>
        <w:tab/>
        <w:t>The KPI describes the average air-interface efficiency for a NRCellDU according to CQI tables. The KPI takes into account both the channel rank(RI) and the channel quality(CQI), and can comprehensively reflect the overall channel quality of the cell.</w:t>
      </w:r>
    </w:p>
    <w:p w14:paraId="71B22D58" w14:textId="7AE64B6D" w:rsidR="00E21E27" w:rsidRDefault="004104A2" w:rsidP="00E21E27">
      <w:pPr>
        <w:pStyle w:val="B2"/>
      </w:pPr>
      <w:r w:rsidRPr="00AC11A7">
        <w:rPr>
          <w:rFonts w:eastAsia="SimSun"/>
          <w:lang w:eastAsia="zh-CN"/>
        </w:rPr>
        <w:t>b-1)</w:t>
      </w:r>
      <w:r w:rsidRPr="00AC11A7">
        <w:rPr>
          <w:rFonts w:eastAsia="SimSun"/>
          <w:lang w:eastAsia="zh-CN"/>
        </w:rPr>
        <w:tab/>
      </w:r>
      <w:r w:rsidRPr="00AC11A7">
        <w:rPr>
          <w:rFonts w:eastAsia="SimSun"/>
        </w:rPr>
        <w:t>Real</w:t>
      </w:r>
      <w:r w:rsidRPr="00AC11A7">
        <w:rPr>
          <w:rFonts w:eastAsia="SimSun"/>
          <w:lang w:eastAsia="zh-CN"/>
        </w:rPr>
        <w:t xml:space="preserve">,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TS 38.214 [14]</w:t>
      </w:r>
    </w:p>
    <w:p w14:paraId="5B829010" w14:textId="587306A6" w:rsidR="00E21E27" w:rsidRDefault="004104A2" w:rsidP="00E21E27">
      <w:pPr>
        <w:pStyle w:val="B2"/>
      </w:pPr>
      <w:r w:rsidRPr="00AC11A7">
        <w:rPr>
          <w:rFonts w:eastAsia="SimSun"/>
        </w:rPr>
        <w:t>b-2)</w:t>
      </w:r>
      <w:r w:rsidRPr="00AC11A7">
        <w:rPr>
          <w:rFonts w:eastAsia="SimSun"/>
        </w:rPr>
        <w:tab/>
      </w:r>
      <w:r w:rsidRPr="00AC11A7">
        <w:rPr>
          <w:rFonts w:eastAsia="SimSun"/>
          <w:lang w:eastAsia="zh-CN"/>
        </w:rPr>
        <w:t>MEAN</w:t>
      </w:r>
    </w:p>
    <w:p w14:paraId="3ADDA2D5" w14:textId="1F8B2906" w:rsidR="00E21E27" w:rsidRDefault="004104A2" w:rsidP="00E21E27">
      <w:pPr>
        <w:pStyle w:val="B1"/>
      </w:pPr>
      <w:r w:rsidRPr="00B379CF">
        <w:rPr>
          <w:rFonts w:eastAsia="SimSun"/>
        </w:rPr>
        <w:t>c)</w:t>
      </w:r>
      <w:r w:rsidRPr="00B379CF">
        <w:rPr>
          <w:rFonts w:eastAsia="SimSun"/>
        </w:rPr>
        <w:tab/>
        <w:t>Be</w:t>
      </w:r>
      <w:r w:rsidRPr="00AC11A7">
        <w:rPr>
          <w:rFonts w:eastAsia="SimSun"/>
        </w:rPr>
        <w:t>low is the equation for average air-interface efficiency for NRCellDU:</w:t>
      </w:r>
    </w:p>
    <w:p w14:paraId="63BCAA3B" w14:textId="0C1DA489" w:rsidR="00E21E27" w:rsidRDefault="00EF6DA8" w:rsidP="00E21E27">
      <w:pPr>
        <w:pStyle w:val="EQ"/>
      </w:pPr>
      <w:r>
        <w:tab/>
      </w:r>
      <m:oMath>
        <m:r>
          <w:rPr>
            <w:rFonts w:ascii="Cambria Math" w:hAnsi="Cambria Math"/>
          </w:rPr>
          <m:t>AvgCqiEfficiency_Cell=</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X,Y,Z</m:t>
                </m:r>
              </m:sub>
              <m:sup/>
              <m:e>
                <m:r>
                  <w:rPr>
                    <w:rFonts w:ascii="Cambria Math" w:hAnsi="Cambria Math"/>
                  </w:rPr>
                  <m:t>Y×CARR.WBCQIDist.BinX.BinY.BinZ×</m:t>
                </m:r>
                <m:sSubSup>
                  <m:sSubSupPr>
                    <m:ctrlPr>
                      <w:rPr>
                        <w:rFonts w:ascii="Cambria Math" w:hAnsi="Cambria Math"/>
                        <w:i/>
                      </w:rPr>
                    </m:ctrlPr>
                  </m:sSubSupPr>
                  <m:e>
                    <m:r>
                      <w:rPr>
                        <w:rFonts w:ascii="Cambria Math" w:hAnsi="Cambria Math"/>
                      </w:rPr>
                      <m:t>efficiency</m:t>
                    </m:r>
                  </m:e>
                  <m:sub>
                    <m:sSub>
                      <m:sSubPr>
                        <m:ctrlPr>
                          <w:rPr>
                            <w:rFonts w:ascii="Cambria Math" w:hAnsi="Cambria Math"/>
                            <w:i/>
                          </w:rPr>
                        </m:ctrlPr>
                      </m:sSubPr>
                      <m:e>
                        <m:r>
                          <w:rPr>
                            <w:rFonts w:ascii="Cambria Math" w:hAnsi="Cambria Math"/>
                          </w:rPr>
                          <m:t>CQI</m:t>
                        </m:r>
                      </m:e>
                      <m:sub>
                        <m:r>
                          <w:rPr>
                            <w:rFonts w:ascii="Cambria Math" w:hAnsi="Cambria Math"/>
                          </w:rPr>
                          <m:t>X</m:t>
                        </m:r>
                      </m:sub>
                    </m:sSub>
                  </m:sub>
                  <m:sup>
                    <m:r>
                      <w:rPr>
                        <w:rFonts w:ascii="Cambria Math" w:hAnsi="Cambria Math"/>
                      </w:rPr>
                      <m:t>TableZ</m:t>
                    </m:r>
                  </m:sup>
                </m:sSubSup>
              </m:e>
            </m:nary>
          </m:num>
          <m:den>
            <m:nary>
              <m:naryPr>
                <m:chr m:val="∑"/>
                <m:limLoc m:val="subSup"/>
                <m:supHide m:val="1"/>
                <m:ctrlPr>
                  <w:rPr>
                    <w:rFonts w:ascii="Cambria Math" w:hAnsi="Cambria Math"/>
                    <w:i/>
                  </w:rPr>
                </m:ctrlPr>
              </m:naryPr>
              <m:sub>
                <m:r>
                  <w:rPr>
                    <w:rFonts w:ascii="Cambria Math" w:hAnsi="Cambria Math"/>
                  </w:rPr>
                  <m:t>X,Y,Z</m:t>
                </m:r>
              </m:sub>
              <m:sup/>
              <m:e>
                <m:r>
                  <w:rPr>
                    <w:rFonts w:ascii="Cambria Math" w:hAnsi="Cambria Math"/>
                  </w:rPr>
                  <m:t>CARR.WBCQIDist.BinX.BinY.BinZ</m:t>
                </m:r>
              </m:e>
            </m:nary>
          </m:den>
        </m:f>
      </m:oMath>
      <w:r>
        <w:br/>
      </w:r>
    </w:p>
    <w:p w14:paraId="5E1CA5D1" w14:textId="5F970C98" w:rsidR="00166CA9" w:rsidRPr="00160B0F" w:rsidRDefault="00166CA9" w:rsidP="00E21E27">
      <w:pPr>
        <w:pStyle w:val="B2"/>
        <w:rPr>
          <w:rFonts w:eastAsia="SimSun"/>
        </w:rPr>
      </w:pPr>
      <w:r>
        <w:rPr>
          <w:rFonts w:eastAsia="SimSun"/>
        </w:rPr>
        <w:tab/>
      </w:r>
      <w:r w:rsidRPr="00AC11A7">
        <w:rPr>
          <w:rFonts w:eastAsia="SimSun"/>
        </w:rPr>
        <w:t>Where</w:t>
      </w:r>
      <w:r w:rsidR="00160B0F">
        <w:rPr>
          <w:rFonts w:eastAsia="SimSun"/>
        </w:rPr>
        <w:t xml:space="preserve"> </w:t>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CQ</m:t>
            </m:r>
            <m:sSub>
              <m:sSubPr>
                <m:ctrlPr>
                  <w:rPr>
                    <w:rFonts w:ascii="Cambria Math" w:eastAsia="SimSun" w:hAnsi="Cambria Math"/>
                    <w:i/>
                  </w:rPr>
                </m:ctrlPr>
              </m:sSubPr>
              <m:e>
                <m:r>
                  <w:rPr>
                    <w:rFonts w:ascii="Cambria Math" w:eastAsia="SimSun"/>
                  </w:rPr>
                  <m:t>I</m:t>
                </m:r>
              </m:e>
              <m:sub>
                <m:r>
                  <w:rPr>
                    <w:rFonts w:ascii="Cambria Math" w:eastAsia="SimSun"/>
                  </w:rPr>
                  <m:t>X</m:t>
                </m:r>
              </m:sub>
            </m:sSub>
          </m:sub>
          <m:sup>
            <m:r>
              <w:rPr>
                <w:rFonts w:ascii="Cambria Math" w:eastAsia="SimSun"/>
              </w:rPr>
              <m:t>TableZ</m:t>
            </m:r>
          </m:sup>
        </m:sSubSup>
      </m:oMath>
      <w:r w:rsidR="00160B0F">
        <w:rPr>
          <w:rFonts w:eastAsia="SimSun"/>
        </w:rPr>
        <w:t xml:space="preserve"> </w:t>
      </w:r>
      <w:r w:rsidRPr="00AC11A7">
        <w:rPr>
          <w:rFonts w:eastAsia="SimSun"/>
        </w:rPr>
        <w:t>is the efficiency used in the CQI table defined in TS 38.214 [14].</w:t>
      </w:r>
    </w:p>
    <w:p w14:paraId="6B8BE7B2" w14:textId="2AC61642" w:rsidR="00E21E27" w:rsidRPr="005F2604" w:rsidRDefault="00E56132" w:rsidP="00E21E27">
      <w:pPr>
        <w:pStyle w:val="B1"/>
      </w:pPr>
      <w:r w:rsidRPr="00AC11A7">
        <w:rPr>
          <w:rFonts w:eastAsia="SimSun"/>
        </w:rPr>
        <w:t>d)</w:t>
      </w:r>
      <w:r w:rsidRPr="00AC11A7">
        <w:rPr>
          <w:rFonts w:eastAsia="SimSun"/>
        </w:rPr>
        <w:tab/>
        <w:t>NRCellDU</w:t>
      </w:r>
    </w:p>
    <w:p w14:paraId="1FAE57D8" w14:textId="11C18F26" w:rsidR="00B11C35" w:rsidRDefault="00B11C35" w:rsidP="00B11C35">
      <w:pPr>
        <w:pStyle w:val="Heading3"/>
      </w:pPr>
      <w:bookmarkStart w:id="125" w:name="_Toc213792627"/>
      <w:r>
        <w:t>6.4.1</w:t>
      </w:r>
      <w:r w:rsidR="00A87E4D">
        <w:t>2</w:t>
      </w:r>
      <w:r>
        <w:tab/>
      </w:r>
      <w:r w:rsidR="00630ED7" w:rsidRPr="00AC11A7">
        <w:rPr>
          <w:rFonts w:eastAsia="SimSun"/>
          <w:lang w:eastAsia="zh-CN"/>
        </w:rPr>
        <w:t>Air interface downlink average efficiency based on MCS</w:t>
      </w:r>
      <w:bookmarkEnd w:id="125"/>
    </w:p>
    <w:p w14:paraId="56B650FF" w14:textId="3896AE19" w:rsidR="00E21E27" w:rsidRDefault="002D4B1F" w:rsidP="00E21E27">
      <w:pPr>
        <w:pStyle w:val="B1"/>
      </w:pPr>
      <w:r w:rsidRPr="00AC11A7">
        <w:rPr>
          <w:rFonts w:eastAsia="SimSun"/>
        </w:rPr>
        <w:t>a)</w:t>
      </w:r>
      <w:r w:rsidRPr="00AC11A7">
        <w:rPr>
          <w:rFonts w:eastAsia="SimSun"/>
        </w:rPr>
        <w:tab/>
        <w:t>AvgDlMcsEfficiency_Cell</w:t>
      </w:r>
      <w:r w:rsidRPr="00AC11A7">
        <w:rPr>
          <w:rFonts w:eastAsia="SimSun" w:hint="eastAsia"/>
          <w:lang w:eastAsia="zh-CN"/>
        </w:rPr>
        <w:t>.</w:t>
      </w:r>
    </w:p>
    <w:p w14:paraId="2B4E1DD1" w14:textId="04668B14" w:rsidR="00E21E27" w:rsidRDefault="002D4B1F" w:rsidP="00E21E27">
      <w:pPr>
        <w:pStyle w:val="B1"/>
      </w:pPr>
      <w:r w:rsidRPr="00AC11A7">
        <w:rPr>
          <w:rFonts w:eastAsia="SimSun"/>
        </w:rPr>
        <w:t>b)</w:t>
      </w:r>
      <w:r w:rsidRPr="00AC11A7">
        <w:rPr>
          <w:rFonts w:eastAsia="SimSun"/>
        </w:rPr>
        <w:tab/>
        <w:t xml:space="preserve">The KPI describes the air-interface downlink efficiency for a NRCellDU according to PDSCH MCS </w:t>
      </w:r>
      <w:r w:rsidRPr="00AC11A7">
        <w:rPr>
          <w:rFonts w:eastAsia="SimSun" w:hint="eastAsia"/>
          <w:lang w:eastAsia="zh-CN"/>
        </w:rPr>
        <w:t>index</w:t>
      </w:r>
      <w:r w:rsidRPr="00AC11A7">
        <w:rPr>
          <w:rFonts w:eastAsia="SimSun"/>
        </w:rPr>
        <w:t xml:space="preserve"> tables in TS 38.214</w:t>
      </w:r>
      <w:r w:rsidRPr="00AC11A7">
        <w:rPr>
          <w:rFonts w:eastAsia="SimSun" w:hint="eastAsia"/>
          <w:lang w:val="en-US" w:eastAsia="zh-CN"/>
        </w:rPr>
        <w:t xml:space="preserve"> [14]</w:t>
      </w:r>
      <w:r w:rsidRPr="00AC11A7">
        <w:rPr>
          <w:rFonts w:eastAsia="SimSun"/>
        </w:rPr>
        <w:t>. The KPI takes spatial multiplexing into account based on the MCS distribution measurement in TS 28.552</w:t>
      </w:r>
      <w:r w:rsidRPr="00AC11A7">
        <w:rPr>
          <w:rFonts w:eastAsia="SimSun" w:hint="eastAsia"/>
          <w:lang w:val="en-US" w:eastAsia="zh-CN"/>
        </w:rPr>
        <w:t xml:space="preserve"> [6]</w:t>
      </w:r>
      <w:r w:rsidRPr="00AC11A7">
        <w:rPr>
          <w:rFonts w:eastAsia="SimSun"/>
        </w:rPr>
        <w:t>, and can comprehensively reflect the average efficiency of the cell both in SU MIMO and MU MIMO scenarios.</w:t>
      </w:r>
    </w:p>
    <w:p w14:paraId="6EDAAE8B" w14:textId="24044FA8" w:rsidR="00E21E27" w:rsidRDefault="002D4B1F"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TS 38.214 [14]</w:t>
      </w:r>
    </w:p>
    <w:p w14:paraId="5666FF9C" w14:textId="4F2E2113" w:rsidR="00E21E27" w:rsidRDefault="002D4B1F" w:rsidP="00E21E27">
      <w:pPr>
        <w:pStyle w:val="B2"/>
      </w:pPr>
      <w:r w:rsidRPr="00AC11A7">
        <w:rPr>
          <w:rFonts w:eastAsia="SimSun"/>
        </w:rPr>
        <w:t>b-2)</w:t>
      </w:r>
      <w:r w:rsidRPr="00AC11A7">
        <w:rPr>
          <w:rFonts w:eastAsia="SimSun"/>
        </w:rPr>
        <w:tab/>
      </w:r>
      <w:r w:rsidRPr="00AC11A7">
        <w:rPr>
          <w:rFonts w:eastAsia="SimSun"/>
          <w:lang w:eastAsia="zh-CN"/>
        </w:rPr>
        <w:t>MEAN</w:t>
      </w:r>
    </w:p>
    <w:p w14:paraId="4868D9EA" w14:textId="2493B5FF" w:rsidR="00E21E27" w:rsidRDefault="002D4B1F" w:rsidP="00E21E27">
      <w:pPr>
        <w:pStyle w:val="B1"/>
      </w:pPr>
      <w:r w:rsidRPr="001B7B96">
        <w:rPr>
          <w:rFonts w:eastAsia="SimSun"/>
        </w:rPr>
        <w:t>c)</w:t>
      </w:r>
      <w:r w:rsidRPr="001B7B96">
        <w:rPr>
          <w:rFonts w:eastAsia="SimSun"/>
        </w:rPr>
        <w:tab/>
        <w:t>B</w:t>
      </w:r>
      <w:r w:rsidRPr="00AC11A7">
        <w:rPr>
          <w:rFonts w:eastAsia="SimSun"/>
        </w:rPr>
        <w:t>elow is the equation for air-interface downlink average efficiency based on MCS for NRCellDU:</w:t>
      </w:r>
    </w:p>
    <w:p w14:paraId="797CC277" w14:textId="5193DDDA" w:rsidR="00E21E27" w:rsidRDefault="001B7B96" w:rsidP="00E21E27">
      <w:pPr>
        <w:pStyle w:val="EQ"/>
      </w:pPr>
      <w:r>
        <w:tab/>
      </w:r>
      <m:oMath>
        <m:r>
          <w:rPr>
            <w:rFonts w:ascii="Cambria Math" w:hAnsi="Cambria Math"/>
          </w:rPr>
          <m:t>AvgDlMcsEfficiency_Cell=</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X,Y,Z</m:t>
                </m:r>
              </m:sub>
              <m:sup/>
              <m:e>
                <m:r>
                  <w:rPr>
                    <w:rFonts w:ascii="Cambria Math" w:hAnsi="Cambria Math"/>
                  </w:rPr>
                  <m:t>X×CARR.PDSCHMCSDist.BinX.BinY.BinZ×</m:t>
                </m:r>
                <m:sSubSup>
                  <m:sSubSupPr>
                    <m:ctrlPr>
                      <w:rPr>
                        <w:rFonts w:ascii="Cambria Math" w:hAnsi="Cambria Math"/>
                        <w:i/>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i/>
                  </w:rPr>
                </m:ctrlPr>
              </m:dPr>
              <m:e>
                <m:r>
                  <w:rPr>
                    <w:rFonts w:ascii="Cambria Math" w:hAnsi="Cambria Math"/>
                  </w:rPr>
                  <m:t>T</m:t>
                </m:r>
              </m:e>
            </m:d>
          </m:den>
        </m:f>
      </m:oMath>
      <w:r>
        <w:br/>
      </w:r>
    </w:p>
    <w:p w14:paraId="6ACB59CE" w14:textId="11A01D62" w:rsidR="00E21E27" w:rsidRDefault="002D4B1F" w:rsidP="00E21E27">
      <w:pPr>
        <w:pStyle w:val="B2"/>
        <w:rPr>
          <w:rFonts w:eastAsia="SimSun"/>
        </w:rPr>
      </w:pPr>
      <w:r>
        <w:tab/>
      </w:r>
      <w:r w:rsidRPr="00AC11A7">
        <w:rPr>
          <w:rFonts w:eastAsia="SimSun"/>
        </w:rPr>
        <w:t>Where</w:t>
      </w:r>
      <w:r w:rsidRPr="00AC11A7">
        <w:rPr>
          <w:rFonts w:eastAsia="SimSun" w:hint="eastAsia"/>
        </w:rPr>
        <w:t xml:space="preserve"> X represents the index of rank value (1 to 8), Y represents the index of table value (1 to 4), and Z represents the index of the MCS value (0 to 31).</w:t>
      </w:r>
    </w:p>
    <w:p w14:paraId="4693E0B0" w14:textId="13C94DDC" w:rsidR="002D4B1F" w:rsidRDefault="002D4B1F" w:rsidP="00E21E27">
      <w:pPr>
        <w:pStyle w:val="B2"/>
        <w:rPr>
          <w:rFonts w:eastAsia="SimSun"/>
        </w:rPr>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 the</w:t>
      </w:r>
      <w:r w:rsidRPr="00AC11A7">
        <w:rPr>
          <w:rFonts w:eastAsia="SimSun"/>
        </w:rPr>
        <w:t xml:space="preserve"> efficiency when table index =Y and MCS index =Z used in PDSCH MCS tables defined in </w:t>
      </w:r>
      <w:r w:rsidR="008347BC">
        <w:rPr>
          <w:rFonts w:eastAsia="SimSun"/>
        </w:rPr>
        <w:t>clause </w:t>
      </w:r>
      <w:r w:rsidRPr="00AC11A7">
        <w:rPr>
          <w:rFonts w:eastAsia="SimSun"/>
        </w:rPr>
        <w:t>5.1.3.1 in TS 38.214</w:t>
      </w:r>
      <w:r w:rsidRPr="00AC11A7">
        <w:rPr>
          <w:rFonts w:eastAsia="SimSun" w:hint="eastAsia"/>
          <w:lang w:val="en-US" w:eastAsia="zh-CN"/>
        </w:rPr>
        <w:t xml:space="preserve"> [14]</w:t>
      </w:r>
      <w:r w:rsidRPr="00AC11A7">
        <w:rPr>
          <w:rFonts w:eastAsia="SimSun"/>
        </w:rPr>
        <w:t>.</w:t>
      </w:r>
    </w:p>
    <w:p w14:paraId="02DC5570" w14:textId="3C872315" w:rsidR="002D4B1F" w:rsidRDefault="002D4B1F" w:rsidP="00E21E27">
      <w:pPr>
        <w:pStyle w:val="B2"/>
      </w:pPr>
      <w:r>
        <w:tab/>
      </w:r>
      <w:r w:rsidR="00A81F66" w:rsidRPr="00A81F66">
        <w:rPr>
          <w:rFonts w:ascii="Cambria Math" w:hAnsi="Cambria Math"/>
          <w:i/>
          <w:iCs/>
        </w:rPr>
        <w:t>M1(T)</w:t>
      </w:r>
      <w:r w:rsidR="00A81F66">
        <w:t xml:space="preserve"> </w:t>
      </w:r>
      <w:r w:rsidRPr="00A81F66">
        <w:rPr>
          <w:rFonts w:eastAsia="SimSun"/>
        </w:rPr>
        <w:t>is the</w:t>
      </w:r>
      <w:r w:rsidRPr="00AC11A7">
        <w:rPr>
          <w:rFonts w:eastAsia="SimSun"/>
        </w:rPr>
        <w:t xml:space="preserve"> total used DL PRBs in statistical period T, which is specified in </w:t>
      </w:r>
      <w:r w:rsidR="008347BC">
        <w:rPr>
          <w:rFonts w:eastAsia="SimSun"/>
        </w:rPr>
        <w:t>clause </w:t>
      </w:r>
      <w:r w:rsidRPr="00AC11A7">
        <w:rPr>
          <w:rFonts w:eastAsia="SimSun"/>
        </w:rPr>
        <w:t>5.1.1.2.1 in TS 28.552</w:t>
      </w:r>
      <w:r w:rsidRPr="00AC11A7">
        <w:rPr>
          <w:rFonts w:eastAsia="SimSun" w:hint="eastAsia"/>
          <w:lang w:val="en-US" w:eastAsia="zh-CN"/>
        </w:rPr>
        <w:t xml:space="preserve"> [6]</w:t>
      </w:r>
      <w:r w:rsidRPr="00AC11A7">
        <w:rPr>
          <w:rFonts w:eastAsia="SimSun"/>
        </w:rPr>
        <w:t>.</w:t>
      </w:r>
    </w:p>
    <w:p w14:paraId="77B1324F" w14:textId="1F4F389B" w:rsidR="00E21E27" w:rsidRDefault="00E733F1" w:rsidP="00E21E27">
      <w:pPr>
        <w:pStyle w:val="B1"/>
      </w:pPr>
      <w:r w:rsidRPr="00AC11A7">
        <w:rPr>
          <w:rFonts w:eastAsia="SimSun"/>
        </w:rPr>
        <w:t>d)</w:t>
      </w:r>
      <w:r w:rsidRPr="00AC11A7">
        <w:rPr>
          <w:rFonts w:eastAsia="SimSun"/>
        </w:rPr>
        <w:tab/>
        <w:t>NRCellDU</w:t>
      </w:r>
    </w:p>
    <w:p w14:paraId="1AD2E27A" w14:textId="34DA6963" w:rsidR="00E733F1" w:rsidRPr="00E733F1" w:rsidRDefault="00E733F1" w:rsidP="00E733F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lang w:val="en-US" w:eastAsia="zh-C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rPr>
        <w:t xml:space="preserve"> decided by the MCS index which is defined in TS 38.214 </w:t>
      </w:r>
      <w:r w:rsidRPr="00AC11A7">
        <w:rPr>
          <w:rFonts w:eastAsia="SimSun" w:hint="eastAsia"/>
          <w:lang w:val="en-US" w:eastAsia="zh-CN"/>
        </w:rPr>
        <w:t xml:space="preserve">[14] </w:t>
      </w:r>
      <w:r w:rsidRPr="00AC11A7">
        <w:rPr>
          <w:rFonts w:eastAsia="SimSun"/>
        </w:rPr>
        <w:t>in clause</w:t>
      </w:r>
      <w:r>
        <w:rPr>
          <w:rFonts w:eastAsia="SimSun"/>
        </w:rPr>
        <w:t> </w:t>
      </w:r>
      <w:r w:rsidRPr="00AC11A7">
        <w:rPr>
          <w:rFonts w:eastAsia="SimSun"/>
        </w:rPr>
        <w:t>5.1.3.1</w:t>
      </w:r>
      <w:r w:rsidRPr="00AC11A7">
        <w:rPr>
          <w:rFonts w:eastAsia="SimSun"/>
          <w:lang w:val="en-US" w:eastAsia="zh-CN"/>
        </w:rPr>
        <w:t>.</w:t>
      </w:r>
    </w:p>
    <w:p w14:paraId="7F1711AD" w14:textId="3BA7732A" w:rsidR="00B11C35" w:rsidRDefault="00B11C35" w:rsidP="00B11C35">
      <w:pPr>
        <w:pStyle w:val="Heading3"/>
      </w:pPr>
      <w:bookmarkStart w:id="126" w:name="_Toc213792628"/>
      <w:r>
        <w:t>6.4.1</w:t>
      </w:r>
      <w:r w:rsidR="00A87E4D">
        <w:t>3</w:t>
      </w:r>
      <w:r>
        <w:tab/>
      </w:r>
      <w:r w:rsidR="005E494C" w:rsidRPr="00AC11A7">
        <w:rPr>
          <w:rFonts w:eastAsia="SimSun"/>
          <w:lang w:eastAsia="zh-CN"/>
        </w:rPr>
        <w:t>Air interface uplink average efficiency based on MCS</w:t>
      </w:r>
      <w:bookmarkEnd w:id="126"/>
    </w:p>
    <w:p w14:paraId="15D70945" w14:textId="2ED443E7" w:rsidR="00E21E27" w:rsidRDefault="00C12466" w:rsidP="00E21E27">
      <w:pPr>
        <w:pStyle w:val="B1"/>
      </w:pPr>
      <w:r w:rsidRPr="00AC11A7">
        <w:rPr>
          <w:rFonts w:eastAsia="SimSun"/>
        </w:rPr>
        <w:t>a)</w:t>
      </w:r>
      <w:r w:rsidRPr="00AC11A7">
        <w:rPr>
          <w:rFonts w:eastAsia="SimSun"/>
        </w:rPr>
        <w:tab/>
        <w:t>AvgUlMcsEfficiency_Cell</w:t>
      </w:r>
      <w:r w:rsidRPr="00AC11A7">
        <w:rPr>
          <w:rFonts w:eastAsia="SimSun" w:hint="eastAsia"/>
          <w:lang w:eastAsia="zh-CN"/>
        </w:rPr>
        <w:t>.</w:t>
      </w:r>
    </w:p>
    <w:p w14:paraId="758B5FB9" w14:textId="7B29BE03" w:rsidR="00E21E27" w:rsidRDefault="00C12466" w:rsidP="00E21E27">
      <w:pPr>
        <w:pStyle w:val="B1"/>
      </w:pPr>
      <w:r w:rsidRPr="00AC11A7">
        <w:rPr>
          <w:rFonts w:eastAsia="SimSun"/>
        </w:rPr>
        <w:t>b)</w:t>
      </w:r>
      <w:r w:rsidRPr="00AC11A7">
        <w:rPr>
          <w:rFonts w:eastAsia="SimSun"/>
        </w:rPr>
        <w:tab/>
        <w:t xml:space="preserve">The KPI describes the air-interface uplink efficiency for a NRCellDU according to PUSCH MCS </w:t>
      </w:r>
      <w:r w:rsidRPr="00AC11A7">
        <w:rPr>
          <w:rFonts w:eastAsia="SimSun" w:hint="eastAsia"/>
          <w:lang w:eastAsia="zh-CN"/>
        </w:rPr>
        <w:t>index</w:t>
      </w:r>
      <w:r w:rsidRPr="00AC11A7">
        <w:rPr>
          <w:rFonts w:eastAsia="SimSun"/>
        </w:rPr>
        <w:t xml:space="preserve"> tables in TS 38.214</w:t>
      </w:r>
      <w:r w:rsidRPr="00AC11A7">
        <w:rPr>
          <w:rFonts w:eastAsia="SimSun" w:hint="eastAsia"/>
          <w:lang w:val="en-US" w:eastAsia="zh-CN"/>
        </w:rPr>
        <w:t xml:space="preserve"> [14]</w:t>
      </w:r>
      <w:r w:rsidRPr="00AC11A7">
        <w:rPr>
          <w:rFonts w:eastAsia="SimSun"/>
        </w:rPr>
        <w:t>. The KPI takes spatial multiplexing into account based on the MCS distribution measurement in TS 28.552</w:t>
      </w:r>
      <w:r w:rsidRPr="00AC11A7">
        <w:rPr>
          <w:rFonts w:eastAsia="SimSun" w:hint="eastAsia"/>
          <w:lang w:val="en-US" w:eastAsia="zh-CN"/>
        </w:rPr>
        <w:t xml:space="preserve"> [6]</w:t>
      </w:r>
      <w:r w:rsidRPr="00AC11A7">
        <w:rPr>
          <w:rFonts w:eastAsia="SimSun"/>
        </w:rPr>
        <w:t>, and can comprehensively reflect the average efficiency of the cell both in SU MIMO and MU MIMO scenarios.</w:t>
      </w:r>
    </w:p>
    <w:p w14:paraId="7EE43D3B" w14:textId="26BD2FC2" w:rsidR="00E21E27" w:rsidRDefault="00C12466" w:rsidP="00E21E27">
      <w:pPr>
        <w:pStyle w:val="B2"/>
      </w:pPr>
      <w:r w:rsidRPr="00AC11A7">
        <w:rPr>
          <w:rFonts w:eastAsia="SimSun"/>
          <w:lang w:eastAsia="zh-CN"/>
        </w:rPr>
        <w:t>b-1)</w:t>
      </w:r>
      <w:r w:rsidRPr="00AC11A7">
        <w:rPr>
          <w:rFonts w:eastAsia="SimSun"/>
          <w:lang w:eastAsia="zh-CN"/>
        </w:rPr>
        <w:tab/>
        <w:t xml:space="preserve">Real, </w:t>
      </w:r>
      <w:r w:rsidRPr="00AC11A7">
        <w:rPr>
          <w:rFonts w:eastAsia="SimSun" w:hint="eastAsia"/>
          <w:lang w:val="en-US" w:eastAsia="zh-CN"/>
        </w:rPr>
        <w:t>refer</w:t>
      </w:r>
      <w:r w:rsidRPr="00AC11A7">
        <w:rPr>
          <w:rFonts w:eastAsia="SimSun"/>
          <w:lang w:val="en-US" w:eastAsia="zh-CN"/>
        </w:rPr>
        <w:t>s</w:t>
      </w:r>
      <w:r w:rsidRPr="00AC11A7">
        <w:rPr>
          <w:rFonts w:eastAsia="SimSun" w:hint="eastAsia"/>
          <w:lang w:val="en-US" w:eastAsia="zh-CN"/>
        </w:rPr>
        <w:t xml:space="preserve"> to that of efficiency defined in TS 38.214 [14]</w:t>
      </w:r>
    </w:p>
    <w:p w14:paraId="150DF88C" w14:textId="1D4B59B3" w:rsidR="00E21E27" w:rsidRDefault="00C12466" w:rsidP="00E21E27">
      <w:pPr>
        <w:pStyle w:val="B2"/>
      </w:pPr>
      <w:r w:rsidRPr="00AC11A7">
        <w:rPr>
          <w:rFonts w:eastAsia="SimSun"/>
        </w:rPr>
        <w:t>b-2)</w:t>
      </w:r>
      <w:r w:rsidRPr="00AC11A7">
        <w:rPr>
          <w:rFonts w:eastAsia="SimSun"/>
        </w:rPr>
        <w:tab/>
      </w:r>
      <w:r w:rsidRPr="00AC11A7">
        <w:rPr>
          <w:rFonts w:eastAsia="SimSun"/>
          <w:lang w:eastAsia="zh-CN"/>
        </w:rPr>
        <w:t>MEAN</w:t>
      </w:r>
    </w:p>
    <w:p w14:paraId="5404CCEE" w14:textId="56C07788" w:rsidR="00E21E27" w:rsidRDefault="00C12466" w:rsidP="00E21E27">
      <w:pPr>
        <w:pStyle w:val="B1"/>
      </w:pPr>
      <w:r w:rsidRPr="00D053A4">
        <w:rPr>
          <w:rFonts w:eastAsia="SimSun"/>
        </w:rPr>
        <w:t>c)</w:t>
      </w:r>
      <w:r w:rsidRPr="00D053A4">
        <w:rPr>
          <w:rFonts w:eastAsia="SimSun"/>
        </w:rPr>
        <w:tab/>
        <w:t>Below is</w:t>
      </w:r>
      <w:r w:rsidRPr="00AC11A7">
        <w:rPr>
          <w:rFonts w:eastAsia="SimSun"/>
        </w:rPr>
        <w:t xml:space="preserve"> the equation for air-interface uplink average efficiency based on MCS for NRCellDU:</w:t>
      </w:r>
    </w:p>
    <w:p w14:paraId="63A56CD8" w14:textId="0F42F167" w:rsidR="00D45689" w:rsidRDefault="00D45689" w:rsidP="00D45689">
      <w:pPr>
        <w:pStyle w:val="EQ"/>
      </w:pPr>
      <w:r>
        <w:tab/>
      </w:r>
      <m:oMath>
        <m:r>
          <w:rPr>
            <w:rFonts w:ascii="Cambria Math" w:hAnsi="Cambria Math"/>
          </w:rPr>
          <m:t>AvgUlMcsEfficiency_Cell=</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X,Y,Z</m:t>
                </m:r>
              </m:sub>
              <m:sup/>
              <m:e>
                <m:r>
                  <w:rPr>
                    <w:rFonts w:ascii="Cambria Math" w:hAnsi="Cambria Math"/>
                  </w:rPr>
                  <m:t>X×CARR.PUSCHMCSDist.BinX.BinY.BinZ×</m:t>
                </m:r>
                <m:sSubSup>
                  <m:sSubSupPr>
                    <m:ctrlPr>
                      <w:rPr>
                        <w:rFonts w:ascii="Cambria Math" w:hAnsi="Cambria Math"/>
                        <w:i/>
                      </w:rPr>
                    </m:ctrlPr>
                  </m:sSubSupPr>
                  <m:e>
                    <m:r>
                      <w:rPr>
                        <w:rFonts w:ascii="Cambria Math" w:hAnsi="Cambria Math"/>
                      </w:rPr>
                      <m:t>efficiency</m:t>
                    </m:r>
                  </m:e>
                  <m:sub>
                    <m:r>
                      <w:rPr>
                        <w:rFonts w:ascii="Cambria Math" w:hAnsi="Cambria Math"/>
                      </w:rPr>
                      <m:t>z</m:t>
                    </m:r>
                  </m:sub>
                  <m:sup>
                    <m:r>
                      <w:rPr>
                        <w:rFonts w:ascii="Cambria Math" w:hAnsi="Cambria Math"/>
                      </w:rPr>
                      <m:t>y</m:t>
                    </m:r>
                  </m:sup>
                </m:sSubSup>
              </m:e>
            </m:nary>
          </m:num>
          <m:den>
            <m:r>
              <w:rPr>
                <w:rFonts w:ascii="Cambria Math" w:hAnsi="Cambria Math"/>
              </w:rPr>
              <m:t>MI</m:t>
            </m:r>
            <m:d>
              <m:dPr>
                <m:ctrlPr>
                  <w:rPr>
                    <w:rFonts w:ascii="Cambria Math" w:hAnsi="Cambria Math"/>
                    <w:i/>
                  </w:rPr>
                </m:ctrlPr>
              </m:dPr>
              <m:e>
                <m:r>
                  <w:rPr>
                    <w:rFonts w:ascii="Cambria Math" w:hAnsi="Cambria Math"/>
                  </w:rPr>
                  <m:t>T</m:t>
                </m:r>
              </m:e>
            </m:d>
          </m:den>
        </m:f>
      </m:oMath>
      <w:r>
        <w:br/>
      </w:r>
    </w:p>
    <w:p w14:paraId="64602AC6" w14:textId="549A94CD" w:rsidR="00E21E27" w:rsidRDefault="00C12466" w:rsidP="00C12466">
      <w:pPr>
        <w:pStyle w:val="B2"/>
      </w:pPr>
      <w:r>
        <w:tab/>
      </w:r>
      <w:r w:rsidRPr="00AC11A7">
        <w:rPr>
          <w:rFonts w:eastAsia="SimSun" w:hint="eastAsia"/>
          <w:lang w:val="en-US" w:eastAsia="zh-CN"/>
        </w:rPr>
        <w:t>W</w:t>
      </w:r>
      <w:r w:rsidRPr="00AC11A7">
        <w:rPr>
          <w:rFonts w:eastAsia="SimSun" w:hint="eastAsia"/>
        </w:rPr>
        <w:t xml:space="preserve">here X represents the index of rank value (1 to 8), Y represents the index of table value (1 to </w:t>
      </w:r>
      <w:r w:rsidRPr="00AC11A7">
        <w:rPr>
          <w:rFonts w:eastAsia="SimSun" w:hint="eastAsia"/>
          <w:lang w:val="en-US" w:eastAsia="zh-CN"/>
        </w:rPr>
        <w:t>2</w:t>
      </w:r>
      <w:r w:rsidRPr="00AC11A7">
        <w:rPr>
          <w:rFonts w:eastAsia="SimSun" w:hint="eastAsia"/>
        </w:rPr>
        <w:t>), and Z represents the index of the MCS value (0 to 31).</w:t>
      </w:r>
    </w:p>
    <w:p w14:paraId="23BDD3DB" w14:textId="4657FE5F" w:rsidR="00C12466" w:rsidRDefault="00C12466" w:rsidP="00C12466">
      <w:pPr>
        <w:pStyle w:val="B2"/>
      </w:pPr>
      <w:r>
        <w:tab/>
      </w:r>
      <m:oMath>
        <m:r>
          <w:rPr>
            <w:rFonts w:ascii="Cambria Math" w:eastAsia="SimSun"/>
          </w:rPr>
          <m:t>efficienc</m:t>
        </m:r>
        <m:sSubSup>
          <m:sSubSupPr>
            <m:ctrlPr>
              <w:rPr>
                <w:rFonts w:ascii="Cambria Math" w:eastAsia="SimSun" w:hAnsi="Cambria Math"/>
                <w:i/>
              </w:rPr>
            </m:ctrlPr>
          </m:sSubSupPr>
          <m:e>
            <m:r>
              <w:rPr>
                <w:rFonts w:ascii="Cambria Math" w:eastAsia="SimSun"/>
              </w:rPr>
              <m:t>y</m:t>
            </m:r>
          </m:e>
          <m:sub>
            <m:r>
              <w:rPr>
                <w:rFonts w:ascii="Cambria Math" w:eastAsia="SimSun"/>
              </w:rPr>
              <m:t>Z</m:t>
            </m:r>
          </m:sub>
          <m:sup>
            <m:r>
              <w:rPr>
                <w:rFonts w:ascii="Cambria Math" w:eastAsia="SimSun"/>
              </w:rPr>
              <m:t>Y</m:t>
            </m:r>
          </m:sup>
        </m:sSubSup>
        <m:r>
          <w:rPr>
            <w:rFonts w:ascii="Cambria Math" w:eastAsia="SimSun" w:hAnsi="Cambria Math"/>
          </w:rPr>
          <m:t xml:space="preserve"> </m:t>
        </m:r>
      </m:oMath>
      <w:r w:rsidRPr="00A81F66">
        <w:rPr>
          <w:rFonts w:eastAsia="SimSun"/>
        </w:rPr>
        <w:t>is</w:t>
      </w:r>
      <w:r w:rsidR="00EE4361">
        <w:rPr>
          <w:rFonts w:eastAsia="SimSun"/>
        </w:rPr>
        <w:t xml:space="preserve"> </w:t>
      </w:r>
      <w:r w:rsidR="00EE4361" w:rsidRPr="00AC11A7">
        <w:rPr>
          <w:rFonts w:eastAsia="SimSun"/>
        </w:rPr>
        <w:t xml:space="preserve">the efficiency when table index =Y and MCS index =Z used in PUSCH MCS tables defined in </w:t>
      </w:r>
      <w:r w:rsidR="00EE4361">
        <w:rPr>
          <w:rFonts w:eastAsia="SimSun"/>
        </w:rPr>
        <w:t>clause </w:t>
      </w:r>
      <w:r w:rsidR="00EE4361" w:rsidRPr="00AC11A7">
        <w:rPr>
          <w:rFonts w:eastAsia="SimSun"/>
        </w:rPr>
        <w:t>6.1.4.1 in TS 38.214</w:t>
      </w:r>
      <w:r w:rsidR="00EE4361" w:rsidRPr="00AC11A7">
        <w:rPr>
          <w:rFonts w:eastAsia="SimSun" w:hint="eastAsia"/>
          <w:lang w:val="en-US" w:eastAsia="zh-CN"/>
        </w:rPr>
        <w:t xml:space="preserve"> [14]</w:t>
      </w:r>
      <w:r w:rsidR="00EE4361" w:rsidRPr="00AC11A7">
        <w:rPr>
          <w:rFonts w:eastAsia="SimSun"/>
        </w:rPr>
        <w:t>.</w:t>
      </w:r>
    </w:p>
    <w:p w14:paraId="1C4D1521" w14:textId="2B5478AF" w:rsidR="00C12466" w:rsidRDefault="00C12466" w:rsidP="00C12466">
      <w:pPr>
        <w:pStyle w:val="B2"/>
      </w:pPr>
      <w:r>
        <w:tab/>
      </w:r>
      <w:r w:rsidR="00EE4361" w:rsidRPr="00A81F66">
        <w:rPr>
          <w:rFonts w:ascii="Cambria Math" w:hAnsi="Cambria Math"/>
          <w:i/>
          <w:iCs/>
        </w:rPr>
        <w:t>M1(T)</w:t>
      </w:r>
      <w:r w:rsidR="00EE4361">
        <w:t xml:space="preserve"> </w:t>
      </w:r>
      <w:r w:rsidR="00EE4361" w:rsidRPr="00A81F66">
        <w:rPr>
          <w:rFonts w:eastAsia="SimSun"/>
        </w:rPr>
        <w:t>is</w:t>
      </w:r>
      <w:r w:rsidR="00EE4361">
        <w:rPr>
          <w:rFonts w:eastAsia="SimSun"/>
        </w:rPr>
        <w:t xml:space="preserve"> </w:t>
      </w:r>
      <w:r w:rsidR="00EE4361" w:rsidRPr="00AC11A7">
        <w:rPr>
          <w:rFonts w:eastAsia="SimSun"/>
        </w:rPr>
        <w:t xml:space="preserve">the total used UL PRBs in statistical period T, which is specified in </w:t>
      </w:r>
      <w:r w:rsidR="00EE4361">
        <w:rPr>
          <w:rFonts w:eastAsia="SimSun"/>
        </w:rPr>
        <w:t>clause </w:t>
      </w:r>
      <w:r w:rsidR="00EE4361" w:rsidRPr="00AC11A7">
        <w:rPr>
          <w:rFonts w:eastAsia="SimSun"/>
        </w:rPr>
        <w:t>5.1.1.2.2 in TS 28.552</w:t>
      </w:r>
      <w:r w:rsidR="00EE4361" w:rsidRPr="00AC11A7">
        <w:rPr>
          <w:rFonts w:eastAsia="SimSun" w:hint="eastAsia"/>
          <w:lang w:val="en-US" w:eastAsia="zh-CN"/>
        </w:rPr>
        <w:t xml:space="preserve"> [6]</w:t>
      </w:r>
      <w:r w:rsidR="00EE4361" w:rsidRPr="00AC11A7">
        <w:rPr>
          <w:rFonts w:eastAsia="SimSun"/>
        </w:rPr>
        <w:t>.</w:t>
      </w:r>
    </w:p>
    <w:p w14:paraId="66C5E280" w14:textId="238CAB2B" w:rsidR="00E21E27" w:rsidRDefault="00EE4361" w:rsidP="00E21E27">
      <w:pPr>
        <w:pStyle w:val="B1"/>
      </w:pPr>
      <w:r w:rsidRPr="00AC11A7">
        <w:rPr>
          <w:rFonts w:eastAsia="SimSun"/>
        </w:rPr>
        <w:t>d)</w:t>
      </w:r>
      <w:r w:rsidRPr="00AC11A7">
        <w:rPr>
          <w:rFonts w:eastAsia="SimSun"/>
        </w:rPr>
        <w:tab/>
        <w:t>NRCellDU</w:t>
      </w:r>
    </w:p>
    <w:p w14:paraId="326C1E28" w14:textId="77756F30" w:rsidR="00EE4361" w:rsidRPr="00EE4361" w:rsidRDefault="00EE4361" w:rsidP="00EE4361">
      <w:pPr>
        <w:pStyle w:val="NO"/>
      </w:pPr>
      <w:r w:rsidRPr="00AC11A7">
        <w:rPr>
          <w:rFonts w:eastAsia="SimSun" w:hint="eastAsia"/>
          <w:lang w:val="en-US" w:eastAsia="zh-CN"/>
        </w:rPr>
        <w:t>N</w:t>
      </w:r>
      <w:r w:rsidRPr="00AC11A7">
        <w:rPr>
          <w:rFonts w:eastAsia="SimSun"/>
          <w:lang w:val="en-US" w:eastAsia="zh-CN"/>
        </w:rPr>
        <w:t>OTE</w:t>
      </w:r>
      <w:r w:rsidRPr="00AC11A7">
        <w:rPr>
          <w:rFonts w:eastAsia="SimSun" w:hint="eastAsia"/>
          <w:lang w:val="en-US" w:eastAsia="zh-CN"/>
        </w:rPr>
        <w:t>:</w:t>
      </w:r>
      <w:r w:rsidRPr="00AC11A7">
        <w:rPr>
          <w:rFonts w:eastAsia="SimSun"/>
        </w:rPr>
        <w:tab/>
      </w:r>
      <w:r w:rsidRPr="00AC11A7">
        <w:rPr>
          <w:rFonts w:eastAsia="SimSun" w:hint="eastAsia"/>
        </w:rPr>
        <w:t>The MCS efficiency here is based on scheduled PRB</w:t>
      </w:r>
      <w:r w:rsidRPr="00AC11A7">
        <w:rPr>
          <w:rFonts w:eastAsia="SimSun" w:hint="eastAsia"/>
          <w:lang w:val="en-US" w:eastAsia="zh-CN"/>
        </w:rPr>
        <w:t xml:space="preserve"> and</w:t>
      </w:r>
      <w:r w:rsidRPr="00AC11A7">
        <w:rPr>
          <w:rFonts w:eastAsia="SimSun" w:hint="eastAsia"/>
        </w:rPr>
        <w:t xml:space="preserve"> decided by the MCS index which is defined in TS 38.214 </w:t>
      </w:r>
      <w:r w:rsidRPr="00AC11A7">
        <w:rPr>
          <w:rFonts w:eastAsia="SimSun" w:hint="eastAsia"/>
          <w:lang w:val="en-US" w:eastAsia="zh-CN"/>
        </w:rPr>
        <w:t xml:space="preserve">[14] </w:t>
      </w:r>
      <w:r w:rsidRPr="00AC11A7">
        <w:rPr>
          <w:rFonts w:eastAsia="SimSun" w:hint="eastAsia"/>
        </w:rPr>
        <w:t>in clause</w:t>
      </w:r>
      <w:r>
        <w:rPr>
          <w:rFonts w:eastAsia="SimSun"/>
        </w:rPr>
        <w:t> </w:t>
      </w:r>
      <w:r w:rsidRPr="00AC11A7">
        <w:rPr>
          <w:rFonts w:eastAsia="SimSun" w:hint="eastAsia"/>
        </w:rPr>
        <w:t>5.1.3.1</w:t>
      </w:r>
      <w:r w:rsidRPr="00AC11A7">
        <w:rPr>
          <w:rFonts w:eastAsia="SimSun" w:hint="eastAsia"/>
          <w:lang w:val="en-US" w:eastAsia="zh-CN"/>
        </w:rPr>
        <w:t>.</w:t>
      </w:r>
    </w:p>
    <w:p w14:paraId="4F4C9A02" w14:textId="00D99EB1" w:rsidR="00134D63" w:rsidRPr="005F2604" w:rsidRDefault="00134D63" w:rsidP="00134D63">
      <w:pPr>
        <w:pStyle w:val="Heading2"/>
      </w:pPr>
      <w:bookmarkStart w:id="127" w:name="_Toc213792629"/>
      <w:r w:rsidRPr="005F2604">
        <w:t>6.5</w:t>
      </w:r>
      <w:r w:rsidRPr="005F2604">
        <w:tab/>
      </w:r>
      <w:r w:rsidR="00824C88">
        <w:t>Retainability KPI</w:t>
      </w:r>
      <w:bookmarkEnd w:id="127"/>
    </w:p>
    <w:p w14:paraId="6A14EA5C" w14:textId="4DC32E85" w:rsidR="00B11C35" w:rsidRDefault="00B11C35" w:rsidP="00B11C35">
      <w:pPr>
        <w:pStyle w:val="Heading3"/>
      </w:pPr>
      <w:bookmarkStart w:id="128" w:name="_Toc213792630"/>
      <w:r>
        <w:t>6.5.1</w:t>
      </w:r>
      <w:r>
        <w:tab/>
      </w:r>
      <w:r w:rsidR="008E0ACC">
        <w:t>QoS flow Retainability</w:t>
      </w:r>
      <w:bookmarkEnd w:id="128"/>
    </w:p>
    <w:p w14:paraId="48A5A9EA" w14:textId="6534B081" w:rsidR="00311749" w:rsidRPr="00385D15" w:rsidRDefault="00311749" w:rsidP="00311749">
      <w:pPr>
        <w:pStyle w:val="Heading4"/>
      </w:pPr>
      <w:bookmarkStart w:id="129" w:name="_Toc213792631"/>
      <w:r>
        <w:t>6.5.1.1</w:t>
      </w:r>
      <w:r>
        <w:tab/>
      </w:r>
      <w:r w:rsidR="008E0ACC">
        <w:t>Definition</w:t>
      </w:r>
      <w:bookmarkEnd w:id="129"/>
    </w:p>
    <w:p w14:paraId="0A0FC6EC" w14:textId="4C927E16" w:rsidR="00E21E27" w:rsidRDefault="008E0ACC" w:rsidP="00E21E27">
      <w:pPr>
        <w:pStyle w:val="B1"/>
      </w:pPr>
      <w:r>
        <w:t>a)</w:t>
      </w:r>
      <w:r>
        <w:tab/>
      </w:r>
      <w:r w:rsidRPr="00857851">
        <w:t>QoSRetain_R1, QoSRetain_R2</w:t>
      </w:r>
      <w:r>
        <w:t>.</w:t>
      </w:r>
    </w:p>
    <w:p w14:paraId="1A4EF8EB" w14:textId="38F4A51B" w:rsidR="00E21E27" w:rsidRDefault="008E0ACC" w:rsidP="00E21E27">
      <w:pPr>
        <w:pStyle w:val="B1"/>
      </w:pPr>
      <w:r>
        <w:t>b)</w:t>
      </w:r>
      <w:r>
        <w:tab/>
        <w:t xml:space="preserve">This KPI shows how often an end-user abnormally loses a QoS flow during the time the QoS flow is used. It is </w:t>
      </w:r>
      <w:r w:rsidRPr="00B73240">
        <w:rPr>
          <w:rFonts w:hint="eastAsia"/>
          <w:lang w:eastAsia="zh-CN"/>
        </w:rPr>
        <w:t>obtained by</w:t>
      </w:r>
      <w:r>
        <w:rPr>
          <w:lang w:eastAsia="zh-CN"/>
        </w:rPr>
        <w:t xml:space="preserve"> </w:t>
      </w:r>
      <w:r>
        <w:t>number of QoS flows with data in a buffer that was abnormally released, normalized with number of data session time units.</w:t>
      </w:r>
    </w:p>
    <w:p w14:paraId="62B01727" w14:textId="6727D56C" w:rsidR="00E21E27" w:rsidRDefault="008E0ACC"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w:t>
      </w:r>
      <w:r>
        <w:rPr>
          <w:rFonts w:eastAsia="SimSun"/>
        </w:rPr>
        <w:t xml:space="preserve"> </w:t>
      </w:r>
      <w:r w:rsidRPr="00177771">
        <w:rPr>
          <w:rFonts w:eastAsia="SimSun"/>
        </w:rPr>
        <w:t>/</w:t>
      </w:r>
      <w:r>
        <w:rPr>
          <w:rFonts w:eastAsia="SimSun"/>
        </w:rPr>
        <w:t xml:space="preserve"> </w:t>
      </w:r>
      <w:r w:rsidRPr="00177771">
        <w:rPr>
          <w:rFonts w:eastAsia="SimSun"/>
        </w:rPr>
        <w:t>second</w:t>
      </w:r>
    </w:p>
    <w:p w14:paraId="18750D76" w14:textId="0433C829" w:rsidR="00E21E27" w:rsidRDefault="008E0ACC" w:rsidP="00E21E27">
      <w:pPr>
        <w:pStyle w:val="B2"/>
      </w:pPr>
      <w:r w:rsidRPr="00177771">
        <w:rPr>
          <w:rFonts w:eastAsia="SimSun"/>
        </w:rPr>
        <w:t>b-2)</w:t>
      </w:r>
      <w:r w:rsidRPr="00177771">
        <w:rPr>
          <w:rFonts w:eastAsia="SimSun"/>
        </w:rPr>
        <w:tab/>
      </w:r>
      <w:r w:rsidRPr="00177771">
        <w:rPr>
          <w:rFonts w:eastAsia="SimSun"/>
          <w:lang w:eastAsia="zh-CN"/>
        </w:rPr>
        <w:t>MEAN</w:t>
      </w:r>
    </w:p>
    <w:p w14:paraId="5D92169F" w14:textId="51FD5DE7" w:rsidR="00E21E27" w:rsidRDefault="008E0ACC" w:rsidP="00E21E27">
      <w:pPr>
        <w:pStyle w:val="B1"/>
      </w:pPr>
      <w:r>
        <w:t>c)</w:t>
      </w:r>
      <w:r>
        <w:tab/>
        <w:t>To measure QoS flow Retainability for a single QoS level (R1) is fairly straight forward.</w:t>
      </w:r>
    </w:p>
    <w:p w14:paraId="2DCF1BD5" w14:textId="7DBEA207" w:rsidR="00EF2CC4" w:rsidRDefault="00EF2CC4" w:rsidP="00EF2CC4">
      <w:pPr>
        <w:pStyle w:val="EQ"/>
      </w:pPr>
      <w:r>
        <w:tab/>
      </w:r>
      <m:oMath>
        <m:sSub>
          <m:sSubPr>
            <m:ctrlPr>
              <w:rPr>
                <w:rFonts w:ascii="Cambria Math" w:hAnsi="Cambria Math"/>
                <w:i/>
              </w:rPr>
            </m:ctrlPr>
          </m:sSubPr>
          <m:e>
            <m:r>
              <w:rPr>
                <w:rFonts w:ascii="Cambria Math" w:hAnsi="Cambria Math"/>
              </w:rPr>
              <m:t>R1</m:t>
            </m:r>
          </m:e>
          <m:sub>
            <m:r>
              <w:rPr>
                <w:rFonts w:ascii="Cambria Math" w:hAnsi="Cambria Math"/>
              </w:rPr>
              <m:t>QoS_x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QF.RelActNbr.QoS</m:t>
                </m:r>
              </m:e>
              <m:sub>
                <m:r>
                  <w:rPr>
                    <w:rFonts w:ascii="Cambria Math" w:hAnsi="Cambria Math"/>
                  </w:rPr>
                  <m:t>QoS_x</m:t>
                </m:r>
              </m:sub>
            </m:sSub>
          </m:num>
          <m:den>
            <m:sSub>
              <m:sSubPr>
                <m:ctrlPr>
                  <w:rPr>
                    <w:rFonts w:ascii="Cambria Math" w:hAnsi="Cambria Math"/>
                    <w:i/>
                  </w:rPr>
                </m:ctrlPr>
              </m:sSubPr>
              <m:e>
                <m:r>
                  <w:rPr>
                    <w:rFonts w:ascii="Cambria Math" w:hAnsi="Cambria Math"/>
                  </w:rPr>
                  <m:t>QF.SessionTimeQoS.QoS</m:t>
                </m:r>
              </m:e>
              <m:sub>
                <m:r>
                  <w:rPr>
                    <w:rFonts w:ascii="Cambria Math" w:hAnsi="Cambria Math"/>
                  </w:rPr>
                  <m:t>QoS_x</m:t>
                </m:r>
              </m:sub>
            </m:sSub>
          </m:den>
        </m:f>
      </m:oMath>
      <w:r>
        <w:br/>
      </w:r>
    </w:p>
    <w:p w14:paraId="0FDA8B6C" w14:textId="77777777" w:rsidR="00482B80" w:rsidRDefault="00482B80" w:rsidP="00482B80">
      <w:pPr>
        <w:pStyle w:val="B2"/>
      </w:pPr>
      <w:r>
        <w:tab/>
        <w:t xml:space="preserve">However to measure the QoS flow Retainability for </w:t>
      </w:r>
      <w:r>
        <w:rPr>
          <w:lang w:eastAsia="zh-CN"/>
        </w:rPr>
        <w:t xml:space="preserve">UEs </w:t>
      </w:r>
      <w:r>
        <w:t xml:space="preserve">is not as straight forward.  The measurement </w:t>
      </w:r>
      <w:r>
        <w:rPr>
          <w:lang w:eastAsia="zh-CN"/>
        </w:rPr>
        <w:t>R1</w:t>
      </w:r>
      <w:r>
        <w:t xml:space="preserve"> is defined to look at the activity level of just one QoS level at the time, so to use this formula and measurements in an aggregated way to get QoS flow Retainability </w:t>
      </w:r>
      <w:r>
        <w:rPr>
          <w:lang w:eastAsia="zh-CN"/>
        </w:rPr>
        <w:t>on</w:t>
      </w:r>
      <w:r>
        <w:t xml:space="preserve"> </w:t>
      </w:r>
      <w:r>
        <w:rPr>
          <w:lang w:eastAsia="zh-CN"/>
        </w:rPr>
        <w:t xml:space="preserve">UE level </w:t>
      </w:r>
      <w:r>
        <w:t>will not be accurate (e.g. for an UE with multiple QoS flows there might be QoS flows that are active at the same time, hence aggregating the QoS level measurements for session time will give a larger session time than the total UE session time</w:t>
      </w:r>
      <w:r w:rsidRPr="000728E9">
        <w:t>. See picture below).</w:t>
      </w:r>
    </w:p>
    <w:p w14:paraId="5798DA42" w14:textId="690DB491" w:rsidR="008E0ACC" w:rsidRDefault="003C2973" w:rsidP="008E0ACC">
      <w:pPr>
        <w:pStyle w:val="TH"/>
      </w:pPr>
      <w:r>
        <w:object w:dxaOrig="9180" w:dyaOrig="4220" w14:anchorId="2E360294">
          <v:shape id="_x0000_i1027" type="#_x0000_t75" style="width:459.7pt;height:211.4pt" o:ole="">
            <v:imagedata r:id="rId14" o:title=""/>
          </v:shape>
          <o:OLEObject Type="Embed" ProgID="Visio.Drawing.11" ShapeID="_x0000_i1027" DrawAspect="Content" ObjectID="_1825266029" r:id="rId15"/>
        </w:object>
      </w:r>
    </w:p>
    <w:p w14:paraId="27889760" w14:textId="6F387657" w:rsidR="008E0ACC" w:rsidRDefault="008E0ACC" w:rsidP="008E0ACC">
      <w:pPr>
        <w:pStyle w:val="B2"/>
      </w:pPr>
      <w:r>
        <w:tab/>
        <w:t xml:space="preserve">Hence a measurement QoS flow Retainability </w:t>
      </w:r>
      <w:r>
        <w:rPr>
          <w:lang w:eastAsia="zh-CN"/>
        </w:rPr>
        <w:t>on UE</w:t>
      </w:r>
      <w:r>
        <w:t xml:space="preserve"> </w:t>
      </w:r>
      <w:r>
        <w:rPr>
          <w:lang w:eastAsia="zh-CN"/>
        </w:rPr>
        <w:t xml:space="preserve">level </w:t>
      </w:r>
      <w:r>
        <w:t>is defined (R2) to provide a measurement for the overall QoS flow Retainability.</w:t>
      </w:r>
    </w:p>
    <w:p w14:paraId="2924C78C" w14:textId="43D46E0D" w:rsidR="00E21E27" w:rsidRDefault="008E0ACC" w:rsidP="00E21E27">
      <w:pPr>
        <w:pStyle w:val="EQ"/>
      </w:pPr>
      <w:r>
        <w:tab/>
      </w:r>
      <m:oMath>
        <m:r>
          <w:rPr>
            <w:rFonts w:ascii="Cambria Math" w:hAnsi="Cambria Math"/>
          </w:rPr>
          <m:t>R2=</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Qos</m:t>
                </m:r>
              </m:sub>
              <m:sup/>
              <m:e>
                <m:r>
                  <w:rPr>
                    <w:rFonts w:ascii="Cambria Math" w:hAnsi="Cambria Math"/>
                  </w:rPr>
                  <m:t>QF.RelActNbr.QoS</m:t>
                </m:r>
              </m:e>
            </m:nary>
          </m:num>
          <m:den>
            <m:r>
              <w:rPr>
                <w:rFonts w:ascii="Cambria Math" w:hAnsi="Cambria Math"/>
              </w:rPr>
              <m:t>QF.SessionTimeUE</m:t>
            </m:r>
          </m:den>
        </m:f>
      </m:oMath>
      <w:r>
        <w:br/>
      </w:r>
    </w:p>
    <w:p w14:paraId="3C2E21CD" w14:textId="30DD5601" w:rsidR="00E21E27" w:rsidRDefault="008E0ACC" w:rsidP="00E21E27">
      <w:pPr>
        <w:pStyle w:val="B1"/>
      </w:pPr>
      <w:r>
        <w:t>d)</w:t>
      </w:r>
      <w:r>
        <w:tab/>
      </w:r>
      <w:r>
        <w:rPr>
          <w:lang w:eastAsia="zh-CN"/>
        </w:rPr>
        <w:t>SubNetwork, NRCellCU</w:t>
      </w:r>
    </w:p>
    <w:p w14:paraId="3F7DA928" w14:textId="6136C3EC" w:rsidR="008E0ACC" w:rsidRDefault="008E0ACC" w:rsidP="00E21E27">
      <w:pPr>
        <w:pStyle w:val="B1"/>
      </w:pPr>
      <w:r>
        <w:t>e)</w:t>
      </w:r>
      <w:r>
        <w:tab/>
        <w:t>The definition of the service provided by 5GS is QoS flows.</w:t>
      </w:r>
    </w:p>
    <w:p w14:paraId="725911BE" w14:textId="6633EF2F" w:rsidR="00311749" w:rsidRPr="00385D15" w:rsidRDefault="00311749" w:rsidP="00311749">
      <w:pPr>
        <w:pStyle w:val="Heading4"/>
      </w:pPr>
      <w:bookmarkStart w:id="130" w:name="_Toc213792632"/>
      <w:r>
        <w:t>6.5.1.2</w:t>
      </w:r>
      <w:r>
        <w:tab/>
      </w:r>
      <w:r w:rsidR="002C6920">
        <w:t>Extended definition</w:t>
      </w:r>
      <w:bookmarkEnd w:id="130"/>
    </w:p>
    <w:p w14:paraId="721952C4" w14:textId="238272EA" w:rsidR="00E21E27" w:rsidRDefault="002C6920" w:rsidP="002C6920">
      <w:r>
        <w:t>The retainability rate is defined as:</w:t>
      </w:r>
    </w:p>
    <w:p w14:paraId="7F129B20" w14:textId="0ECE7589" w:rsidR="002C6920" w:rsidRDefault="002C6920" w:rsidP="002C6920">
      <w:pPr>
        <w:pStyle w:val="EQ"/>
      </w:pPr>
      <w:r>
        <w:tab/>
      </w:r>
      <m:oMath>
        <m:f>
          <m:fPr>
            <m:ctrlPr>
              <w:rPr>
                <w:rFonts w:ascii="Cambria Math" w:hAnsi="Cambria Math"/>
                <w:i/>
              </w:rPr>
            </m:ctrlPr>
          </m:fPr>
          <m:num>
            <m:r>
              <w:rPr>
                <w:rFonts w:ascii="Cambria Math" w:hAnsi="Cambria Math"/>
              </w:rPr>
              <m:t>Number of abnormally released QoS flow with data in any of the buffers</m:t>
            </m:r>
          </m:num>
          <m:den>
            <m:r>
              <w:rPr>
                <w:rFonts w:ascii="Cambria Math" w:hAnsi="Cambria Math"/>
              </w:rPr>
              <m:t>Active QoS flow Time</m:t>
            </m:r>
          </m:den>
        </m:f>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Releases</m:t>
                </m:r>
              </m:num>
              <m:den>
                <m:r>
                  <w:rPr>
                    <w:rFonts w:ascii="Cambria Math" w:hAnsi="Cambria Math"/>
                  </w:rPr>
                  <m:t>Session time</m:t>
                </m:r>
              </m:den>
            </m:f>
          </m:e>
        </m:d>
      </m:oMath>
      <w:r>
        <w:br/>
      </w:r>
    </w:p>
    <w:p w14:paraId="6608BF9F" w14:textId="254609BC" w:rsidR="002C6920" w:rsidRPr="002C6920" w:rsidRDefault="001A33DD" w:rsidP="002C6920">
      <w:r w:rsidRPr="0069400A">
        <w:t>T</w:t>
      </w:r>
      <w:r w:rsidRPr="0069400A">
        <w:rPr>
          <w:lang w:val="en-US"/>
        </w:rPr>
        <w:t xml:space="preserve">o define (from a </w:t>
      </w:r>
      <w:r>
        <w:rPr>
          <w:lang w:val="en-US"/>
        </w:rPr>
        <w:t>QoS flow</w:t>
      </w:r>
      <w:r w:rsidRPr="0069400A">
        <w:rPr>
          <w:lang w:val="en-US"/>
        </w:rPr>
        <w:t xml:space="preserve"> Retainability point of view) if a </w:t>
      </w:r>
      <w:r>
        <w:rPr>
          <w:lang w:val="en-US"/>
        </w:rPr>
        <w:t>QoS flow</w:t>
      </w:r>
      <w:r w:rsidRPr="0069400A">
        <w:rPr>
          <w:lang w:val="en-US"/>
        </w:rPr>
        <w:t xml:space="preserve"> is considered active or not, the </w:t>
      </w:r>
      <w:r>
        <w:rPr>
          <w:lang w:val="en-US"/>
        </w:rPr>
        <w:t>QoS flows</w:t>
      </w:r>
      <w:r w:rsidRPr="0069400A">
        <w:rPr>
          <w:lang w:val="en-US"/>
        </w:rPr>
        <w:t xml:space="preserve"> can be divided into two groups:</w:t>
      </w:r>
    </w:p>
    <w:p w14:paraId="50892CA0" w14:textId="257376A6" w:rsidR="00E21E27" w:rsidRDefault="00197AD6" w:rsidP="00E21E27">
      <w:pPr>
        <w:pStyle w:val="B1"/>
        <w:rPr>
          <w:lang w:eastAsia="zh-CN"/>
        </w:rPr>
      </w:pPr>
      <w:r>
        <w:t>-</w:t>
      </w:r>
      <w:r>
        <w:tab/>
      </w:r>
      <w:r w:rsidRPr="0069400A">
        <w:t xml:space="preserve">For </w:t>
      </w:r>
      <w:r>
        <w:t>QoS flow</w:t>
      </w:r>
      <w:r w:rsidRPr="0069400A">
        <w:t xml:space="preserve">s with bursty flow, a </w:t>
      </w:r>
      <w:r>
        <w:t>QoS flow</w:t>
      </w:r>
      <w:r w:rsidRPr="0069400A">
        <w:t xml:space="preserve"> is said to be active</w:t>
      </w:r>
      <w:r w:rsidRPr="00B5412B">
        <w:t xml:space="preserve"> </w:t>
      </w:r>
      <w:r w:rsidRPr="00C16450">
        <w:t xml:space="preserve">if there is user data in the </w:t>
      </w:r>
      <w:r>
        <w:t xml:space="preserve">PDCP </w:t>
      </w:r>
      <w:r w:rsidRPr="00C16450">
        <w:t>queue in any of the directions or</w:t>
      </w:r>
      <w:r w:rsidRPr="0069400A">
        <w:t xml:space="preserve"> if any data (UL or DL) has been transferred during the last 100 ms</w:t>
      </w:r>
      <w:r w:rsidRPr="0069400A">
        <w:rPr>
          <w:lang w:eastAsia="zh-CN"/>
        </w:rPr>
        <w:t>.</w:t>
      </w:r>
    </w:p>
    <w:p w14:paraId="6405EC1B" w14:textId="00EBD756" w:rsidR="00197AD6" w:rsidRDefault="00197AD6" w:rsidP="00E21E27">
      <w:pPr>
        <w:pStyle w:val="B1"/>
      </w:pPr>
      <w:r>
        <w:t>-</w:t>
      </w:r>
      <w:r>
        <w:tab/>
      </w:r>
      <w:r w:rsidRPr="0069400A">
        <w:rPr>
          <w:lang w:eastAsia="zh-CN"/>
        </w:rPr>
        <w:t xml:space="preserve">For </w:t>
      </w:r>
      <w:r>
        <w:t>QoS flow</w:t>
      </w:r>
      <w:r w:rsidRPr="0069400A">
        <w:t xml:space="preserve">s with continuous flow, the </w:t>
      </w:r>
      <w:r>
        <w:t>QoS flow</w:t>
      </w:r>
      <w:r w:rsidRPr="0069400A">
        <w:t xml:space="preserve"> (and the UE) is seen as being active in the context of this measurement</w:t>
      </w:r>
      <w:r w:rsidRPr="00D85C90">
        <w:t xml:space="preserve"> as long as the UE is in RRC connected state</w:t>
      </w:r>
      <w:r w:rsidRPr="0069400A">
        <w:t xml:space="preserve">, and the session time is increased from the first data transmission on the </w:t>
      </w:r>
      <w:r>
        <w:t>QoS flow</w:t>
      </w:r>
      <w:r w:rsidRPr="0069400A">
        <w:t xml:space="preserve"> until 100 ms after the last data transmission on the </w:t>
      </w:r>
      <w:r>
        <w:t>QoS flow</w:t>
      </w:r>
      <w:r w:rsidRPr="0069400A">
        <w:t>.</w:t>
      </w:r>
    </w:p>
    <w:p w14:paraId="69DE9600" w14:textId="3A9EC8C3" w:rsidR="00E21E27" w:rsidRPr="001A33DD" w:rsidRDefault="00197AD6" w:rsidP="001A33DD">
      <w:r w:rsidRPr="0069400A">
        <w:t xml:space="preserve">A particular </w:t>
      </w:r>
      <w:r>
        <w:t>QoS flow</w:t>
      </w:r>
      <w:r w:rsidRPr="0069400A">
        <w:rPr>
          <w:lang w:val="en-US"/>
        </w:rPr>
        <w:t xml:space="preserve"> is defined to be of type continuous flow if the mapped 5QI is any of {1, 2, 65, 66}.</w:t>
      </w:r>
    </w:p>
    <w:p w14:paraId="693DB59C" w14:textId="4C26D21C" w:rsidR="00B11C35" w:rsidRDefault="00B11C35" w:rsidP="00B11C35">
      <w:pPr>
        <w:pStyle w:val="Heading3"/>
      </w:pPr>
      <w:bookmarkStart w:id="131" w:name="_Toc213792633"/>
      <w:r>
        <w:t>6.5.2</w:t>
      </w:r>
      <w:r>
        <w:tab/>
      </w:r>
      <w:r w:rsidR="00770220" w:rsidRPr="0069400A">
        <w:t>DRB Retainability</w:t>
      </w:r>
      <w:bookmarkEnd w:id="131"/>
    </w:p>
    <w:p w14:paraId="47BEB0C6" w14:textId="32C96502" w:rsidR="00C424C3" w:rsidRPr="00385D15" w:rsidRDefault="00C424C3" w:rsidP="00C424C3">
      <w:pPr>
        <w:pStyle w:val="Heading4"/>
      </w:pPr>
      <w:bookmarkStart w:id="132" w:name="_Toc213792634"/>
      <w:r>
        <w:t>6.5.2.1</w:t>
      </w:r>
      <w:r>
        <w:tab/>
      </w:r>
      <w:r w:rsidR="00770220" w:rsidRPr="0069400A">
        <w:t>Definition</w:t>
      </w:r>
      <w:bookmarkEnd w:id="132"/>
    </w:p>
    <w:p w14:paraId="7239524D" w14:textId="76E1BC19" w:rsidR="00E21E27" w:rsidRDefault="001C6787" w:rsidP="00E21E27">
      <w:pPr>
        <w:pStyle w:val="B1"/>
      </w:pPr>
      <w:r w:rsidRPr="006F4637">
        <w:t>a)</w:t>
      </w:r>
      <w:r w:rsidRPr="0069400A">
        <w:tab/>
      </w:r>
      <w:r>
        <w:rPr>
          <w:rFonts w:hint="eastAsia"/>
          <w:lang w:eastAsia="zh-CN"/>
        </w:rPr>
        <w:t>D</w:t>
      </w:r>
      <w:r>
        <w:rPr>
          <w:lang w:eastAsia="zh-CN"/>
        </w:rPr>
        <w:t>RBRetain</w:t>
      </w:r>
    </w:p>
    <w:p w14:paraId="1C17590C" w14:textId="25D53C99" w:rsidR="00E21E27" w:rsidRDefault="001C6787" w:rsidP="00E21E27">
      <w:pPr>
        <w:pStyle w:val="B1"/>
      </w:pPr>
      <w:r w:rsidRPr="0069400A">
        <w:t>b)</w:t>
      </w:r>
      <w:r w:rsidRPr="0069400A">
        <w:tab/>
      </w:r>
      <w:r>
        <w:t>This KPI</w:t>
      </w:r>
      <w:r w:rsidRPr="0069400A">
        <w:t xml:space="preserve"> shows how often an end-user abnormally loses a DRB during the time the DRB is active. </w:t>
      </w:r>
      <w:r>
        <w:t xml:space="preserve">It is </w:t>
      </w:r>
      <w:r w:rsidRPr="00B73240">
        <w:rPr>
          <w:rFonts w:hint="eastAsia"/>
          <w:lang w:eastAsia="zh-CN"/>
        </w:rPr>
        <w:t>obtained by</w:t>
      </w:r>
      <w:r>
        <w:rPr>
          <w:lang w:eastAsia="zh-CN"/>
        </w:rPr>
        <w:t xml:space="preserve"> </w:t>
      </w:r>
      <w:r>
        <w:t>n</w:t>
      </w:r>
      <w:r w:rsidRPr="0069400A">
        <w:t>umber of DRBs that were abnormally released and that were active at the time of release, normalized with number of data session time units.</w:t>
      </w:r>
    </w:p>
    <w:p w14:paraId="46BFEB9D" w14:textId="2EB080EA" w:rsidR="00E21E27" w:rsidRDefault="001C6787" w:rsidP="00E21E27">
      <w:pPr>
        <w:pStyle w:val="B2"/>
      </w:pPr>
      <w:r w:rsidRPr="00177771">
        <w:rPr>
          <w:rFonts w:eastAsia="SimSun"/>
          <w:lang w:eastAsia="zh-CN"/>
        </w:rPr>
        <w:t>b-1)</w:t>
      </w:r>
      <w:r w:rsidRPr="00177771">
        <w:rPr>
          <w:rFonts w:eastAsia="SimSun"/>
          <w:lang w:eastAsia="zh-CN"/>
        </w:rPr>
        <w:tab/>
        <w:t xml:space="preserve">Integer, </w:t>
      </w:r>
      <w:r w:rsidRPr="00177771">
        <w:rPr>
          <w:rFonts w:eastAsia="SimSun"/>
        </w:rPr>
        <w:t>active release / second</w:t>
      </w:r>
    </w:p>
    <w:p w14:paraId="4BBEC019" w14:textId="0DD35284" w:rsidR="00E21E27" w:rsidRDefault="001C6787" w:rsidP="00E21E27">
      <w:pPr>
        <w:pStyle w:val="B2"/>
      </w:pPr>
      <w:r w:rsidRPr="00177771">
        <w:rPr>
          <w:rFonts w:eastAsia="SimSun"/>
        </w:rPr>
        <w:t>b-2)</w:t>
      </w:r>
      <w:r w:rsidRPr="00177771">
        <w:rPr>
          <w:rFonts w:eastAsia="SimSun"/>
        </w:rPr>
        <w:tab/>
      </w:r>
      <w:r w:rsidRPr="00177771">
        <w:rPr>
          <w:rFonts w:eastAsia="SimSun"/>
          <w:lang w:eastAsia="zh-CN"/>
        </w:rPr>
        <w:t>MEAN</w:t>
      </w:r>
    </w:p>
    <w:p w14:paraId="6FDC65A8" w14:textId="46CB7785" w:rsidR="00E21E27" w:rsidRDefault="00FC2715" w:rsidP="00E21E27">
      <w:pPr>
        <w:pStyle w:val="B1"/>
      </w:pPr>
      <w:r>
        <w:t>c</w:t>
      </w:r>
      <w:r w:rsidRPr="0069400A">
        <w:t>)</w:t>
      </w:r>
      <w:r w:rsidRPr="0069400A">
        <w:tab/>
        <w:t>DRB Retainability for a single mapped 5QI level (R1) and for a sing</w:t>
      </w:r>
      <w:r w:rsidRPr="006F4637">
        <w:t>le S-</w:t>
      </w:r>
      <w:r w:rsidRPr="003D0494">
        <w:t>NSS</w:t>
      </w:r>
      <w:r w:rsidRPr="00677BE0">
        <w:t>AI (R1) are defined as:</w:t>
      </w:r>
    </w:p>
    <w:p w14:paraId="298DE08A" w14:textId="77777777" w:rsidR="00FC2715" w:rsidRDefault="00FC2715" w:rsidP="00FC2715">
      <w:pPr>
        <w:pStyle w:val="EQ"/>
      </w:pPr>
      <w:r>
        <w:tab/>
      </w:r>
      <m:oMath>
        <m:sSub>
          <m:sSubPr>
            <m:ctrlPr>
              <w:rPr>
                <w:rFonts w:ascii="Cambria Math" w:hAnsi="Cambria Math"/>
                <w:i/>
              </w:rPr>
            </m:ctrlPr>
          </m:sSubPr>
          <m:e>
            <m:r>
              <w:rPr>
                <w:rFonts w:ascii="Cambria Math" w:hAnsi="Cambria Math"/>
              </w:rPr>
              <m:t>R1</m:t>
            </m:r>
          </m:e>
          <m:sub>
            <m:r>
              <w:rPr>
                <w:rFonts w:ascii="Cambria Math" w:hAnsi="Cambria Math"/>
              </w:rPr>
              <m:t>5QI_x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DRB.RelActNbr.5QI</m:t>
                </m:r>
              </m:e>
              <m:sub>
                <m:r>
                  <w:rPr>
                    <w:rFonts w:ascii="Cambria Math" w:hAnsi="Cambria Math"/>
                  </w:rPr>
                  <m:t>5QI_x</m:t>
                </m:r>
              </m:sub>
            </m:sSub>
          </m:num>
          <m:den>
            <m:sSub>
              <m:sSubPr>
                <m:ctrlPr>
                  <w:rPr>
                    <w:rFonts w:ascii="Cambria Math" w:hAnsi="Cambria Math"/>
                    <w:i/>
                  </w:rPr>
                </m:ctrlPr>
              </m:sSubPr>
              <m:e>
                <m:r>
                  <w:rPr>
                    <w:rFonts w:ascii="Cambria Math" w:hAnsi="Cambria Math"/>
                  </w:rPr>
                  <m:t>DRB.SessionTime.5QI</m:t>
                </m:r>
              </m:e>
              <m:sub>
                <m:r>
                  <w:rPr>
                    <w:rFonts w:ascii="Cambria Math" w:hAnsi="Cambria Math"/>
                  </w:rPr>
                  <m:t>5QI_x</m:t>
                </m:r>
              </m:sub>
            </m:sSub>
          </m:den>
        </m:f>
      </m:oMath>
      <w:r>
        <w:br/>
      </w:r>
    </w:p>
    <w:p w14:paraId="0652EB96" w14:textId="5535316C" w:rsidR="00E21E27" w:rsidRDefault="00FC2715" w:rsidP="00E21E27">
      <w:pPr>
        <w:pStyle w:val="B1"/>
      </w:pPr>
      <w:r>
        <w:tab/>
        <w:t>and</w:t>
      </w:r>
    </w:p>
    <w:p w14:paraId="277DF910" w14:textId="0690191C" w:rsidR="00E21E27" w:rsidRDefault="00267058" w:rsidP="00267058">
      <w:pPr>
        <w:pStyle w:val="EQ"/>
      </w:pPr>
      <w:r>
        <w:tab/>
      </w:r>
      <m:oMath>
        <m:sSub>
          <m:sSubPr>
            <m:ctrlPr>
              <w:rPr>
                <w:rFonts w:ascii="Cambria Math" w:hAnsi="Cambria Math"/>
                <w:i/>
              </w:rPr>
            </m:ctrlPr>
          </m:sSubPr>
          <m:e>
            <m:r>
              <w:rPr>
                <w:rFonts w:ascii="Cambria Math" w:hAnsi="Cambria Math"/>
              </w:rPr>
              <m:t>R1</m:t>
            </m:r>
          </m:e>
          <m:sub>
            <m:r>
              <w:rPr>
                <w:rFonts w:ascii="Cambria Math" w:hAnsi="Cambria Math"/>
              </w:rPr>
              <m:t>SNSSAI_x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DRB.RelActNbr.SNSSAI</m:t>
                </m:r>
              </m:e>
              <m:sub>
                <m:r>
                  <w:rPr>
                    <w:rFonts w:ascii="Cambria Math" w:hAnsi="Cambria Math"/>
                  </w:rPr>
                  <m:t>SNSSAI_x</m:t>
                </m:r>
              </m:sub>
            </m:sSub>
          </m:num>
          <m:den>
            <m:sSub>
              <m:sSubPr>
                <m:ctrlPr>
                  <w:rPr>
                    <w:rFonts w:ascii="Cambria Math" w:hAnsi="Cambria Math"/>
                    <w:i/>
                  </w:rPr>
                </m:ctrlPr>
              </m:sSubPr>
              <m:e>
                <m:r>
                  <w:rPr>
                    <w:rFonts w:ascii="Cambria Math" w:hAnsi="Cambria Math"/>
                  </w:rPr>
                  <m:t>DRB.SessionTime.SNSSAI</m:t>
                </m:r>
              </m:e>
              <m:sub>
                <m:r>
                  <w:rPr>
                    <w:rFonts w:ascii="Cambria Math" w:hAnsi="Cambria Math"/>
                  </w:rPr>
                  <m:t>SNSSAI_x</m:t>
                </m:r>
              </m:sub>
            </m:sSub>
          </m:den>
        </m:f>
      </m:oMath>
      <w:r>
        <w:br/>
      </w:r>
    </w:p>
    <w:p w14:paraId="26C8AD63" w14:textId="5781CE55" w:rsidR="00E21E27" w:rsidRDefault="00267058" w:rsidP="00E21E27">
      <w:pPr>
        <w:pStyle w:val="B1"/>
      </w:pPr>
      <w:r>
        <w:t>d)</w:t>
      </w:r>
      <w:r>
        <w:tab/>
      </w:r>
      <w:r>
        <w:rPr>
          <w:lang w:eastAsia="zh-CN"/>
        </w:rPr>
        <w:t>SubNetwork, NRCellCU</w:t>
      </w:r>
    </w:p>
    <w:p w14:paraId="25328935" w14:textId="088FD08C" w:rsidR="00267058" w:rsidRPr="005F2604" w:rsidRDefault="00267058" w:rsidP="00E21E27">
      <w:pPr>
        <w:pStyle w:val="B1"/>
      </w:pPr>
      <w:r>
        <w:t>e)</w:t>
      </w:r>
      <w:r>
        <w:tab/>
      </w:r>
      <w:r w:rsidRPr="00C91859">
        <w:t>The definition of the service provided by 5GS is DRBs.</w:t>
      </w:r>
    </w:p>
    <w:p w14:paraId="55EEB88E" w14:textId="6E3685BD" w:rsidR="00C424C3" w:rsidRPr="00385D15" w:rsidRDefault="00C424C3" w:rsidP="00C424C3">
      <w:pPr>
        <w:pStyle w:val="Heading4"/>
      </w:pPr>
      <w:bookmarkStart w:id="133" w:name="_Toc213792635"/>
      <w:r>
        <w:t>6.5.2.2</w:t>
      </w:r>
      <w:r>
        <w:tab/>
      </w:r>
      <w:r w:rsidR="00A60BEB" w:rsidRPr="0069400A">
        <w:t>Extended definition</w:t>
      </w:r>
      <w:bookmarkEnd w:id="133"/>
    </w:p>
    <w:p w14:paraId="641AEC1A" w14:textId="290C470C" w:rsidR="00E21E27" w:rsidRPr="00A60BEB" w:rsidRDefault="00A60BEB" w:rsidP="00A60BEB">
      <w:r w:rsidRPr="0069400A">
        <w:t>T</w:t>
      </w:r>
      <w:r w:rsidRPr="0069400A">
        <w:rPr>
          <w:lang w:val="en-US"/>
        </w:rPr>
        <w:t>o define (from a DRB Retainability point of view) if a DRB is considered active or not, the DRB can be divided into two groups:</w:t>
      </w:r>
    </w:p>
    <w:p w14:paraId="77E08FA9" w14:textId="1C20E11B" w:rsidR="00E21E27" w:rsidRDefault="00A60BEB" w:rsidP="00E21E27">
      <w:pPr>
        <w:pStyle w:val="B1"/>
      </w:pPr>
      <w:r w:rsidRPr="006F4637">
        <w:t>-</w:t>
      </w:r>
      <w:r w:rsidRPr="0069400A">
        <w:tab/>
        <w:t>For DRBs with bursty flow, a DRB is said to be active if any data (UL or DL) has been transferred during the last 100 ms</w:t>
      </w:r>
      <w:r w:rsidRPr="0069400A">
        <w:rPr>
          <w:lang w:eastAsia="zh-CN"/>
        </w:rPr>
        <w:t>.</w:t>
      </w:r>
    </w:p>
    <w:p w14:paraId="5CFC3FA5" w14:textId="47897096" w:rsidR="00A60BEB" w:rsidRDefault="00A60BEB" w:rsidP="00E21E27">
      <w:pPr>
        <w:pStyle w:val="B1"/>
      </w:pPr>
      <w:r w:rsidRPr="0069400A">
        <w:rPr>
          <w:lang w:eastAsia="zh-CN"/>
        </w:rPr>
        <w:t>-</w:t>
      </w:r>
      <w:r w:rsidRPr="0069400A">
        <w:rPr>
          <w:lang w:eastAsia="zh-CN"/>
        </w:rPr>
        <w:tab/>
        <w:t xml:space="preserve">For </w:t>
      </w:r>
      <w:r w:rsidRPr="0069400A">
        <w:t>DRBs with continuous flow, the DRB (and the UE) is seen as being active in the context of this measurement</w:t>
      </w:r>
      <w:r w:rsidRPr="00D85C90">
        <w:t xml:space="preserve"> as long as the UE is in RRC connected state</w:t>
      </w:r>
      <w:r w:rsidRPr="0069400A">
        <w:t>, and the session time is increased from the first data transmission on the DRB until 100 ms after the last data transmission on the DRB.</w:t>
      </w:r>
    </w:p>
    <w:p w14:paraId="4449D9E3" w14:textId="2C4AD32F" w:rsidR="00A60BEB" w:rsidRPr="00A60BEB" w:rsidRDefault="00A60BEB" w:rsidP="00A60BEB">
      <w:r w:rsidRPr="0069400A">
        <w:t xml:space="preserve">A particular </w:t>
      </w:r>
      <w:r w:rsidRPr="0069400A">
        <w:rPr>
          <w:lang w:val="en-US"/>
        </w:rPr>
        <w:t>DRB is defined to be of type continuous flow if the mapped 5QI is any of {1, 2, 65, 66}.</w:t>
      </w:r>
    </w:p>
    <w:p w14:paraId="165C0962" w14:textId="14B29AD8" w:rsidR="00134D63" w:rsidRPr="005F2604" w:rsidRDefault="00134D63" w:rsidP="00134D63">
      <w:pPr>
        <w:pStyle w:val="Heading2"/>
      </w:pPr>
      <w:bookmarkStart w:id="134" w:name="_Toc213792636"/>
      <w:r w:rsidRPr="005F2604">
        <w:t>6.6</w:t>
      </w:r>
      <w:r w:rsidRPr="005F2604">
        <w:tab/>
      </w:r>
      <w:r w:rsidR="00DD7794">
        <w:t>Mobility KPI</w:t>
      </w:r>
      <w:bookmarkEnd w:id="134"/>
    </w:p>
    <w:p w14:paraId="68D1E309" w14:textId="02B70D4E" w:rsidR="009B1B87" w:rsidRDefault="009B1B87" w:rsidP="009B1B87">
      <w:pPr>
        <w:pStyle w:val="Heading3"/>
      </w:pPr>
      <w:bookmarkStart w:id="135" w:name="_Toc213792637"/>
      <w:r>
        <w:t>6.6.1</w:t>
      </w:r>
      <w:r>
        <w:tab/>
      </w:r>
      <w:r w:rsidR="007F01A8" w:rsidRPr="008649C1">
        <w:t>NG-RAN handover success rate</w:t>
      </w:r>
      <w:bookmarkEnd w:id="135"/>
    </w:p>
    <w:p w14:paraId="56FFADEE" w14:textId="6E391417" w:rsidR="009B1B87" w:rsidRDefault="001115A2" w:rsidP="000B3C2A">
      <w:pPr>
        <w:pStyle w:val="B1"/>
      </w:pPr>
      <w:r>
        <w:t>a)</w:t>
      </w:r>
      <w:r>
        <w:tab/>
      </w:r>
      <w:r>
        <w:rPr>
          <w:lang w:eastAsia="zh-CN"/>
        </w:rPr>
        <w:t>GRANHOSR</w:t>
      </w:r>
      <w:r>
        <w:t>.</w:t>
      </w:r>
    </w:p>
    <w:p w14:paraId="70CA591B" w14:textId="0C2404D7" w:rsidR="000B3C2A" w:rsidRDefault="001115A2"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w:t>
      </w:r>
    </w:p>
    <w:p w14:paraId="7C770430" w14:textId="19804BFF" w:rsidR="000B3C2A" w:rsidRDefault="001115A2"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0C5AE6C" w14:textId="25B6F718" w:rsidR="000B3C2A" w:rsidRDefault="001115A2" w:rsidP="000B3C2A">
      <w:pPr>
        <w:pStyle w:val="B2"/>
      </w:pPr>
      <w:r w:rsidRPr="00177771">
        <w:rPr>
          <w:rFonts w:eastAsia="SimSun"/>
        </w:rPr>
        <w:t>b-2)</w:t>
      </w:r>
      <w:r w:rsidRPr="00177771">
        <w:rPr>
          <w:rFonts w:eastAsia="SimSun"/>
        </w:rPr>
        <w:tab/>
        <w:t>RATIO</w:t>
      </w:r>
    </w:p>
    <w:p w14:paraId="5A00E356" w14:textId="58F30D0E" w:rsidR="000B3C2A" w:rsidRDefault="001115A2" w:rsidP="000B3C2A">
      <w:pPr>
        <w:pStyle w:val="B1"/>
      </w:pPr>
      <w:r>
        <w:t>c)</w:t>
      </w:r>
      <w:r>
        <w:tab/>
      </w:r>
    </w:p>
    <w:p w14:paraId="08710FB9" w14:textId="2FA8D127" w:rsidR="000B3C2A" w:rsidRDefault="001E213B" w:rsidP="000B3C2A">
      <w:pPr>
        <w:pStyle w:val="EQ"/>
      </w:pPr>
      <w:r>
        <w:tab/>
      </w:r>
      <m:oMath>
        <m:r>
          <w:rPr>
            <w:rFonts w:ascii="Cambria Math" w:hAnsi="Cambria Math"/>
          </w:rPr>
          <m:t>GRANHOSR=</m:t>
        </m:r>
        <m:f>
          <m:fPr>
            <m:ctrlPr>
              <w:rPr>
                <w:rFonts w:ascii="Cambria Math" w:hAnsi="Cambria Math"/>
                <w:i/>
              </w:rPr>
            </m:ctrlPr>
          </m:fPr>
          <m:num>
            <m:d>
              <m:dPr>
                <m:ctrlPr>
                  <w:rPr>
                    <w:rFonts w:ascii="Cambria Math" w:hAnsi="Cambria Math"/>
                    <w:i/>
                  </w:rPr>
                </m:ctrlPr>
              </m:dPr>
              <m:e>
                <m:r>
                  <w:rPr>
                    <w:rFonts w:ascii="Cambria Math" w:hAnsi="Cambria Math"/>
                  </w:rPr>
                  <m:t>MM.HoExeInterSucc+MM.HoExeIntraSucc</m:t>
                </m:r>
              </m:e>
            </m:d>
          </m:num>
          <m:den>
            <m:d>
              <m:dPr>
                <m:ctrlPr>
                  <w:rPr>
                    <w:rFonts w:ascii="Cambria Math" w:hAnsi="Cambria Math"/>
                    <w:i/>
                  </w:rPr>
                </m:ctrlPr>
              </m:dPr>
              <m:e>
                <m:r>
                  <w:rPr>
                    <w:rFonts w:ascii="Cambria Math" w:hAnsi="Cambria Math"/>
                  </w:rPr>
                  <m:t>MM.HoExeInterReq+MM.HoExeIntraReq</m:t>
                </m:r>
              </m:e>
            </m:d>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MM.HoPrepInterSucc+MM.HoPrepIntraSucc</m:t>
                </m:r>
              </m:e>
            </m:d>
          </m:num>
          <m:den>
            <m:d>
              <m:dPr>
                <m:ctrlPr>
                  <w:rPr>
                    <w:rFonts w:ascii="Cambria Math" w:hAnsi="Cambria Math"/>
                    <w:i/>
                  </w:rPr>
                </m:ctrlPr>
              </m:dPr>
              <m:e>
                <m:r>
                  <w:rPr>
                    <w:rFonts w:ascii="Cambria Math" w:hAnsi="Cambria Math"/>
                  </w:rPr>
                  <m:t>MM.HoPrepInterReq+MM.HoPrepIntraReq</m:t>
                </m:r>
              </m:e>
            </m:d>
          </m:den>
        </m:f>
        <m:r>
          <w:rPr>
            <w:rFonts w:ascii="Cambria Math" w:hAnsi="Cambria Math"/>
          </w:rPr>
          <m:t>×100</m:t>
        </m:r>
        <m:d>
          <m:dPr>
            <m:begChr m:val="["/>
            <m:endChr m:val="]"/>
            <m:ctrlPr>
              <w:rPr>
                <w:rFonts w:ascii="Cambria Math" w:hAnsi="Cambria Math"/>
                <w:i/>
              </w:rPr>
            </m:ctrlPr>
          </m:dPr>
          <m:e>
            <m:r>
              <w:rPr>
                <w:rFonts w:ascii="Cambria Math" w:hAnsi="Cambria Math"/>
              </w:rPr>
              <m:t>%</m:t>
            </m:r>
          </m:e>
        </m:d>
      </m:oMath>
      <w:r>
        <w:br/>
      </w:r>
    </w:p>
    <w:p w14:paraId="2926AF4E" w14:textId="74761C9E" w:rsidR="000B3C2A" w:rsidRDefault="001115A2" w:rsidP="000B3C2A">
      <w:pPr>
        <w:pStyle w:val="B1"/>
      </w:pPr>
      <w:r>
        <w:t>d)</w:t>
      </w:r>
      <w:r>
        <w:tab/>
        <w:t>SubNetwork, NRCellCU.</w:t>
      </w:r>
    </w:p>
    <w:p w14:paraId="269EB61A" w14:textId="5830AD21" w:rsidR="009B1B87" w:rsidRDefault="009B1B87" w:rsidP="009B1B87">
      <w:pPr>
        <w:pStyle w:val="Heading3"/>
      </w:pPr>
      <w:bookmarkStart w:id="136" w:name="_Toc213792638"/>
      <w:r>
        <w:t>6.6.</w:t>
      </w:r>
      <w:r w:rsidR="00180907">
        <w:t>2</w:t>
      </w:r>
      <w:r>
        <w:tab/>
      </w:r>
      <w:r w:rsidR="00B118CB">
        <w:t>Mean Time of Inter-gNB handover Execution of Network Slice</w:t>
      </w:r>
      <w:bookmarkEnd w:id="136"/>
    </w:p>
    <w:p w14:paraId="221252EB" w14:textId="073EAD41" w:rsidR="000B3C2A" w:rsidRDefault="00B118CB" w:rsidP="000B3C2A">
      <w:pPr>
        <w:pStyle w:val="B1"/>
      </w:pPr>
      <w:r>
        <w:t>a</w:t>
      </w:r>
      <w:r>
        <w:rPr>
          <w:rFonts w:hint="eastAsia"/>
          <w:lang w:eastAsia="zh-CN"/>
        </w:rPr>
        <w:t>)</w:t>
      </w:r>
      <w:r>
        <w:rPr>
          <w:lang w:eastAsia="zh-CN"/>
        </w:rPr>
        <w:tab/>
      </w:r>
      <w:r w:rsidRPr="00F63A65">
        <w:t>InterGNBHOMeanT</w:t>
      </w:r>
      <w:r>
        <w:t>ime</w:t>
      </w:r>
      <w:r>
        <w:rPr>
          <w:bCs/>
          <w:lang w:eastAsia="zh-CN"/>
        </w:rPr>
        <w:t>.</w:t>
      </w:r>
    </w:p>
    <w:p w14:paraId="3403CBDA" w14:textId="1DB6981B" w:rsidR="000B3C2A" w:rsidRDefault="00B118CB" w:rsidP="000B3C2A">
      <w:pPr>
        <w:pStyle w:val="B1"/>
      </w:pPr>
      <w:r>
        <w:t>b</w:t>
      </w:r>
      <w:r>
        <w:rPr>
          <w:rFonts w:hint="eastAsia"/>
          <w:lang w:eastAsia="zh-CN"/>
        </w:rPr>
        <w:t>)</w:t>
      </w:r>
      <w:r>
        <w:rPr>
          <w:lang w:eastAsia="zh-CN"/>
        </w:rPr>
        <w:tab/>
      </w:r>
      <w:r>
        <w:rPr>
          <w:bCs/>
          <w:lang w:eastAsia="zh-CN"/>
        </w:rPr>
        <w:t>This KPI describes the time</w:t>
      </w:r>
      <w:r>
        <w:rPr>
          <w:rFonts w:eastAsia="SimSun"/>
          <w:lang w:eastAsia="zh-CN"/>
        </w:rPr>
        <w:t xml:space="preserve"> of </w:t>
      </w:r>
      <w:r>
        <w:rPr>
          <w:bCs/>
          <w:lang w:eastAsia="zh-CN"/>
        </w:rPr>
        <w:t xml:space="preserve">successful </w:t>
      </w:r>
      <w:r>
        <w:rPr>
          <w:rFonts w:eastAsia="SimSun"/>
        </w:rPr>
        <w:t>Mean Time of Inter-gNB handover</w:t>
      </w:r>
      <w:r>
        <w:rPr>
          <w:rFonts w:eastAsia="SimSun"/>
          <w:lang w:eastAsia="zh-CN"/>
        </w:rPr>
        <w:t xml:space="preserve"> which related to one single network slice and is used to evaluate utilization provided by the end-to-end network slice and network performance</w:t>
      </w:r>
      <w:r>
        <w:rPr>
          <w:bCs/>
          <w:lang w:eastAsia="zh-CN"/>
        </w:rPr>
        <w:t xml:space="preserve">. </w:t>
      </w:r>
      <w:r w:rsidRPr="00F63A65">
        <w:t xml:space="preserve">This KPI is obtained by measuring the time </w:t>
      </w:r>
      <w:r>
        <w:t>between the receipt by the Source NG-RAN from the Target NG-RAN of a "Release Resource" and the sending of a "N2 Path Switch Request" message from Source NG-RAN to the Target NG-RAN over a granularity period.</w:t>
      </w:r>
    </w:p>
    <w:p w14:paraId="10B032CE" w14:textId="29F8A8B9" w:rsidR="000B3C2A" w:rsidRDefault="00E64DFF"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time interval (millisecond)</w:t>
      </w:r>
    </w:p>
    <w:p w14:paraId="5299BCAF" w14:textId="00370714" w:rsidR="000B3C2A" w:rsidRDefault="00E64DFF" w:rsidP="000B3C2A">
      <w:pPr>
        <w:pStyle w:val="B2"/>
      </w:pPr>
      <w:r w:rsidRPr="00177771">
        <w:rPr>
          <w:rFonts w:eastAsia="SimSun"/>
        </w:rPr>
        <w:t>b-2)</w:t>
      </w:r>
      <w:r w:rsidRPr="00177771">
        <w:rPr>
          <w:rFonts w:eastAsia="SimSun"/>
        </w:rPr>
        <w:tab/>
      </w:r>
      <w:r w:rsidRPr="00177771">
        <w:rPr>
          <w:rFonts w:eastAsia="SimSun"/>
          <w:lang w:eastAsia="zh-CN"/>
        </w:rPr>
        <w:t>MEAN</w:t>
      </w:r>
    </w:p>
    <w:p w14:paraId="4CC621D7" w14:textId="6E4AB92E" w:rsidR="00950DFE" w:rsidRPr="005F2604" w:rsidRDefault="00950DFE" w:rsidP="00950DFE">
      <w:pPr>
        <w:pStyle w:val="B1"/>
      </w:pPr>
      <w:r>
        <w:t>c)</w:t>
      </w:r>
      <w:r>
        <w:tab/>
        <w:t>-</w:t>
      </w:r>
    </w:p>
    <w:p w14:paraId="3DC53099" w14:textId="67202A21" w:rsidR="000B3C2A" w:rsidRPr="005F2604" w:rsidRDefault="00E64DFF" w:rsidP="000B3C2A">
      <w:pPr>
        <w:pStyle w:val="B1"/>
      </w:pPr>
      <w:r>
        <w:t>d)</w:t>
      </w:r>
      <w:r>
        <w:tab/>
        <w:t>Subnetwork</w:t>
      </w:r>
    </w:p>
    <w:p w14:paraId="0CD72B21" w14:textId="3C000932" w:rsidR="009B1B87" w:rsidRDefault="009B1B87" w:rsidP="009B1B87">
      <w:pPr>
        <w:pStyle w:val="Heading3"/>
      </w:pPr>
      <w:bookmarkStart w:id="137" w:name="_Toc213792639"/>
      <w:r>
        <w:t>6.6.</w:t>
      </w:r>
      <w:r w:rsidR="00180907">
        <w:t>3</w:t>
      </w:r>
      <w:r>
        <w:tab/>
      </w:r>
      <w:r w:rsidR="00F11046">
        <w:t>S</w:t>
      </w:r>
      <w:r w:rsidR="00F11046" w:rsidRPr="00893298">
        <w:t>uccessful</w:t>
      </w:r>
      <w:r w:rsidR="00F11046">
        <w:t xml:space="preserve"> rate of</w:t>
      </w:r>
      <w:r w:rsidR="00F11046" w:rsidRPr="00893298">
        <w:t xml:space="preserve"> </w:t>
      </w:r>
      <w:r w:rsidR="00F11046" w:rsidRPr="006B78B2">
        <w:t xml:space="preserve">mobility registration updates </w:t>
      </w:r>
      <w:r w:rsidR="00F11046" w:rsidRPr="00893298">
        <w:t>of Single Network Slice</w:t>
      </w:r>
      <w:bookmarkEnd w:id="137"/>
    </w:p>
    <w:p w14:paraId="50E62D61" w14:textId="0C687B56" w:rsidR="000B3C2A" w:rsidRDefault="00F11046" w:rsidP="000B3C2A">
      <w:pPr>
        <w:pStyle w:val="B1"/>
      </w:pPr>
      <w:r>
        <w:rPr>
          <w:lang w:eastAsia="zh-CN"/>
        </w:rPr>
        <w:t>a)</w:t>
      </w:r>
      <w:r>
        <w:rPr>
          <w:lang w:eastAsia="zh-CN"/>
        </w:rPr>
        <w:tab/>
      </w:r>
      <w:r>
        <w:rPr>
          <w:rFonts w:hint="eastAsia"/>
          <w:lang w:eastAsia="zh-CN"/>
        </w:rPr>
        <w:t>M</w:t>
      </w:r>
      <w:r>
        <w:rPr>
          <w:lang w:eastAsia="zh-CN"/>
        </w:rPr>
        <w:t>obilityRegUpdateSR</w:t>
      </w:r>
      <w:r w:rsidRPr="00B73240">
        <w:rPr>
          <w:rFonts w:hint="eastAsia"/>
          <w:lang w:eastAsia="zh-CN"/>
        </w:rPr>
        <w:t>.</w:t>
      </w:r>
    </w:p>
    <w:p w14:paraId="2967CD3D" w14:textId="08223E7E" w:rsidR="000B3C2A" w:rsidRDefault="00F11046" w:rsidP="000B3C2A">
      <w:pPr>
        <w:pStyle w:val="B1"/>
      </w:pPr>
      <w:r>
        <w:rPr>
          <w:lang w:eastAsia="zh-CN"/>
        </w:rPr>
        <w:t>b)</w:t>
      </w:r>
      <w:r>
        <w:rPr>
          <w:lang w:eastAsia="zh-CN"/>
        </w:rPr>
        <w:tab/>
      </w:r>
      <w:r w:rsidRPr="00B73240">
        <w:rPr>
          <w:lang w:eastAsia="zh-CN"/>
        </w:rPr>
        <w:t>T</w:t>
      </w:r>
      <w:r w:rsidRPr="00B73240">
        <w:rPr>
          <w:rFonts w:hint="eastAsia"/>
          <w:lang w:eastAsia="zh-CN"/>
        </w:rPr>
        <w:t xml:space="preserve">his KPI describes </w:t>
      </w:r>
      <w:r>
        <w:rPr>
          <w:lang w:eastAsia="zh-CN"/>
        </w:rPr>
        <w:t>the s</w:t>
      </w:r>
      <w:r w:rsidRPr="003C6D97">
        <w:rPr>
          <w:lang w:eastAsia="zh-CN"/>
        </w:rPr>
        <w:t>uccessful rate of mobility registration updates</w:t>
      </w:r>
      <w:r w:rsidRPr="00893298">
        <w:rPr>
          <w:lang w:eastAsia="zh-CN"/>
        </w:rPr>
        <w:t xml:space="preserve"> in a network slice </w:t>
      </w:r>
      <w:r w:rsidRPr="000A14AB">
        <w:rPr>
          <w:lang w:eastAsia="zh-CN"/>
        </w:rPr>
        <w:t>at the AMF</w:t>
      </w:r>
      <w:r w:rsidRPr="00893298">
        <w:rPr>
          <w:lang w:eastAsia="zh-CN"/>
        </w:rPr>
        <w:t>.</w:t>
      </w:r>
      <w:r w:rsidRPr="00924D10">
        <w:rPr>
          <w:lang w:eastAsia="zh-CN"/>
        </w:rPr>
        <w:t xml:space="preserve"> </w:t>
      </w:r>
      <w:r w:rsidRPr="00B73240">
        <w:rPr>
          <w:lang w:eastAsia="zh-CN"/>
        </w:rPr>
        <w:t xml:space="preserve">This KPI </w:t>
      </w:r>
      <w:r w:rsidRPr="00B73240">
        <w:rPr>
          <w:rFonts w:hint="eastAsia"/>
          <w:lang w:eastAsia="zh-CN"/>
        </w:rPr>
        <w:t xml:space="preserve">is obtained by </w:t>
      </w:r>
      <w:r>
        <w:rPr>
          <w:lang w:eastAsia="zh-CN"/>
        </w:rPr>
        <w:t>divid</w:t>
      </w:r>
      <w:r w:rsidRPr="00A43C7D">
        <w:rPr>
          <w:lang w:eastAsia="zh-CN"/>
        </w:rPr>
        <w:t>ing</w:t>
      </w:r>
      <w:r>
        <w:rPr>
          <w:lang w:eastAsia="zh-CN"/>
        </w:rPr>
        <w:t xml:space="preserve"> the </w:t>
      </w:r>
      <w:r w:rsidRPr="00A43C7D">
        <w:rPr>
          <w:lang w:eastAsia="zh-CN"/>
        </w:rPr>
        <w:t>number o</w:t>
      </w:r>
      <w:r w:rsidRPr="002E04A2">
        <w:t>f</w:t>
      </w:r>
      <w:r>
        <w:t xml:space="preserve"> successful</w:t>
      </w:r>
      <w:r w:rsidRPr="002E04A2">
        <w:t xml:space="preserve"> </w:t>
      </w:r>
      <w:r>
        <w:t>mobility r</w:t>
      </w:r>
      <w:r w:rsidRPr="00050CA8">
        <w:t xml:space="preserve">egistration </w:t>
      </w:r>
      <w:r>
        <w:t>u</w:t>
      </w:r>
      <w:r w:rsidRPr="00050CA8">
        <w:t>pdate</w:t>
      </w:r>
      <w:r>
        <w:t xml:space="preserve">s at the AMFs by </w:t>
      </w:r>
      <w:r w:rsidRPr="002E04A2">
        <w:t xml:space="preserve">number of </w:t>
      </w:r>
      <w:r>
        <w:t>mobility r</w:t>
      </w:r>
      <w:r w:rsidRPr="00050CA8">
        <w:t xml:space="preserve">egistration </w:t>
      </w:r>
      <w:r>
        <w:t>u</w:t>
      </w:r>
      <w:r w:rsidRPr="00050CA8">
        <w:t>pdate</w:t>
      </w:r>
      <w:r>
        <w:t xml:space="preserve"> requests received by the AMFs of single network slice.</w:t>
      </w:r>
    </w:p>
    <w:p w14:paraId="0E395F53" w14:textId="0AD868D4" w:rsidR="000B3C2A" w:rsidRDefault="00F11046"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4A0AB58A" w14:textId="6A11B77B" w:rsidR="000B3C2A" w:rsidRDefault="00F11046" w:rsidP="000B3C2A">
      <w:pPr>
        <w:pStyle w:val="B2"/>
      </w:pPr>
      <w:r w:rsidRPr="00177771">
        <w:rPr>
          <w:rFonts w:eastAsia="SimSun"/>
        </w:rPr>
        <w:t>b-2)</w:t>
      </w:r>
      <w:r w:rsidRPr="00177771">
        <w:rPr>
          <w:rFonts w:eastAsia="SimSun"/>
        </w:rPr>
        <w:tab/>
        <w:t>RATIO</w:t>
      </w:r>
    </w:p>
    <w:p w14:paraId="300ED158" w14:textId="77777777" w:rsidR="00950DFE" w:rsidRPr="005F2604" w:rsidRDefault="00950DFE" w:rsidP="00950DFE">
      <w:pPr>
        <w:pStyle w:val="B1"/>
      </w:pPr>
      <w:r>
        <w:t>c)</w:t>
      </w:r>
      <w:r>
        <w:tab/>
        <w:t>-</w:t>
      </w:r>
    </w:p>
    <w:p w14:paraId="17E3466D" w14:textId="218EEF25" w:rsidR="000B3C2A" w:rsidRDefault="00F11046" w:rsidP="000B3C2A">
      <w:pPr>
        <w:pStyle w:val="B1"/>
      </w:pPr>
      <w:r>
        <w:t>d)</w:t>
      </w:r>
      <w:r>
        <w:tab/>
        <w:t>NetworkSlice</w:t>
      </w:r>
    </w:p>
    <w:p w14:paraId="2CAA02D4" w14:textId="7316FDDC" w:rsidR="009B1B87" w:rsidRDefault="009B1B87" w:rsidP="009B1B87">
      <w:pPr>
        <w:pStyle w:val="Heading3"/>
      </w:pPr>
      <w:bookmarkStart w:id="138" w:name="_Toc213792640"/>
      <w:r>
        <w:t>6.6.</w:t>
      </w:r>
      <w:r w:rsidR="00180907">
        <w:t>4</w:t>
      </w:r>
      <w:r>
        <w:tab/>
      </w:r>
      <w:r w:rsidR="00CB50B9">
        <w:t>5GS to EPS</w:t>
      </w:r>
      <w:r w:rsidR="00CB50B9" w:rsidRPr="008649C1">
        <w:t xml:space="preserve"> handover success rate</w:t>
      </w:r>
      <w:bookmarkEnd w:id="138"/>
    </w:p>
    <w:p w14:paraId="25827670" w14:textId="32C99BC2" w:rsidR="000B3C2A" w:rsidRDefault="00CB50B9" w:rsidP="000B3C2A">
      <w:pPr>
        <w:pStyle w:val="B1"/>
      </w:pPr>
      <w:r>
        <w:t>a)</w:t>
      </w:r>
      <w:r>
        <w:tab/>
      </w:r>
      <w:r>
        <w:rPr>
          <w:lang w:eastAsia="zh-CN"/>
        </w:rPr>
        <w:t>5GSEPSHOSR</w:t>
      </w:r>
      <w:r>
        <w:t>.</w:t>
      </w:r>
    </w:p>
    <w:p w14:paraId="19067CB5" w14:textId="47B21515" w:rsidR="000B3C2A" w:rsidRDefault="00CB50B9" w:rsidP="000B3C2A">
      <w:pPr>
        <w:pStyle w:val="B1"/>
      </w:pPr>
      <w:r>
        <w:t>b)</w:t>
      </w:r>
      <w:r>
        <w:tab/>
      </w:r>
      <w:r w:rsidRPr="00094E53">
        <w:t xml:space="preserve">A KPI that shows how often a handover </w:t>
      </w:r>
      <w:r>
        <w:t>from 5GS to EPS</w:t>
      </w:r>
      <w:r w:rsidRPr="00094E53">
        <w:t xml:space="preserve"> is successful, regardless if the handover was made due to bad coverage or any other reason. </w:t>
      </w:r>
      <w:r>
        <w:rPr>
          <w:lang w:eastAsia="zh-CN"/>
        </w:rPr>
        <w:t xml:space="preserve">This </w:t>
      </w:r>
      <w:r w:rsidRPr="00A669FA">
        <w:t>KPI is obtained by successful handovers from 5GS to EPS system divided by the total number of handovers attempt’s from 5GS to EPS system.</w:t>
      </w:r>
    </w:p>
    <w:p w14:paraId="28EAF350" w14:textId="0C20A8C1" w:rsidR="000B3C2A" w:rsidRDefault="00CB50B9" w:rsidP="000B3C2A">
      <w:pPr>
        <w:pStyle w:val="B2"/>
      </w:pPr>
      <w:r w:rsidRPr="00177771">
        <w:rPr>
          <w:rFonts w:eastAsia="SimSun"/>
          <w:lang w:eastAsia="zh-CN"/>
        </w:rPr>
        <w:t>b-1)</w:t>
      </w:r>
      <w:r w:rsidRPr="00177771">
        <w:rPr>
          <w:rFonts w:eastAsia="SimSun"/>
          <w:lang w:eastAsia="zh-CN"/>
        </w:rPr>
        <w:tab/>
        <w:t xml:space="preserve">Integer, </w:t>
      </w:r>
      <w:r w:rsidRPr="00177771">
        <w:rPr>
          <w:rFonts w:eastAsia="SimSun"/>
        </w:rPr>
        <w:t>percentage</w:t>
      </w:r>
    </w:p>
    <w:p w14:paraId="58850972" w14:textId="4291E4DC" w:rsidR="000B3C2A" w:rsidRDefault="00CB50B9" w:rsidP="000B3C2A">
      <w:pPr>
        <w:pStyle w:val="B2"/>
      </w:pPr>
      <w:r w:rsidRPr="00177771">
        <w:rPr>
          <w:rFonts w:eastAsia="SimSun"/>
        </w:rPr>
        <w:t>b-2)</w:t>
      </w:r>
      <w:r w:rsidRPr="00177771">
        <w:rPr>
          <w:rFonts w:eastAsia="SimSun"/>
        </w:rPr>
        <w:tab/>
        <w:t>RATIO</w:t>
      </w:r>
    </w:p>
    <w:p w14:paraId="2D5EAED0" w14:textId="77777777" w:rsidR="00CB50B9" w:rsidRDefault="00CB50B9" w:rsidP="00CB50B9">
      <w:pPr>
        <w:pStyle w:val="B1"/>
      </w:pPr>
      <w:r>
        <w:t>c)</w:t>
      </w:r>
      <w:r>
        <w:tab/>
      </w:r>
    </w:p>
    <w:p w14:paraId="2465375B" w14:textId="49BFCF6A" w:rsidR="00CB50B9" w:rsidRDefault="00A84AC9" w:rsidP="00CB50B9">
      <w:pPr>
        <w:pStyle w:val="EQ"/>
      </w:pPr>
      <w:r>
        <w:tab/>
      </w:r>
      <m:oMath>
        <m:r>
          <w:rPr>
            <w:rFonts w:ascii="Cambria Math" w:hAnsi="Cambria Math"/>
          </w:rPr>
          <m:t>5GSEPSHOSR=</m:t>
        </m:r>
        <m:f>
          <m:fPr>
            <m:ctrlPr>
              <w:rPr>
                <w:rFonts w:ascii="Cambria Math" w:hAnsi="Cambria Math"/>
                <w:i/>
              </w:rPr>
            </m:ctrlPr>
          </m:fPr>
          <m:num>
            <m:d>
              <m:dPr>
                <m:ctrlPr>
                  <w:rPr>
                    <w:rFonts w:ascii="Cambria Math" w:hAnsi="Cambria Math"/>
                    <w:i/>
                  </w:rPr>
                </m:ctrlPr>
              </m:dPr>
              <m:e>
                <m:r>
                  <w:rPr>
                    <w:rFonts w:ascii="Cambria Math" w:hAnsi="Cambria Math"/>
                  </w:rPr>
                  <m:t>MM.HoOut5gsToEpsSucc</m:t>
                </m:r>
              </m:e>
            </m:d>
          </m:num>
          <m:den>
            <m:d>
              <m:dPr>
                <m:ctrlPr>
                  <w:rPr>
                    <w:rFonts w:ascii="Cambria Math" w:hAnsi="Cambria Math"/>
                    <w:i/>
                  </w:rPr>
                </m:ctrlPr>
              </m:dPr>
              <m:e>
                <m:r>
                  <w:rPr>
                    <w:rFonts w:ascii="Cambria Math" w:hAnsi="Cambria Math"/>
                  </w:rPr>
                  <m:t>MM.HoOutExe5gsToEpsReq</m:t>
                </m:r>
              </m:e>
            </m:d>
          </m:den>
        </m:f>
        <m:r>
          <w:rPr>
            <w:rFonts w:ascii="Cambria Math" w:hAnsi="Cambria Math"/>
          </w:rPr>
          <m:t>×</m:t>
        </m:r>
        <m:f>
          <m:fPr>
            <m:ctrlPr>
              <w:rPr>
                <w:rFonts w:ascii="Cambria Math" w:hAnsi="Cambria Math"/>
                <w:i/>
              </w:rPr>
            </m:ctrlPr>
          </m:fPr>
          <m:num>
            <m:d>
              <m:dPr>
                <m:ctrlPr>
                  <w:rPr>
                    <w:rFonts w:ascii="Cambria Math" w:hAnsi="Cambria Math"/>
                    <w:i/>
                  </w:rPr>
                </m:ctrlPr>
              </m:dPr>
              <m:e>
                <m:r>
                  <w:rPr>
                    <w:rFonts w:ascii="Cambria Math" w:hAnsi="Cambria Math"/>
                  </w:rPr>
                  <m:t>MM.HoOut5gsToEpsPrepSucc</m:t>
                </m:r>
              </m:e>
            </m:d>
          </m:num>
          <m:den>
            <m:d>
              <m:dPr>
                <m:ctrlPr>
                  <w:rPr>
                    <w:rFonts w:ascii="Cambria Math" w:hAnsi="Cambria Math"/>
                    <w:i/>
                  </w:rPr>
                </m:ctrlPr>
              </m:dPr>
              <m:e>
                <m:r>
                  <w:rPr>
                    <w:rFonts w:ascii="Cambria Math" w:hAnsi="Cambria Math"/>
                  </w:rPr>
                  <m:t>MM.HoOut5gsToEpsPrepReq</m:t>
                </m:r>
              </m:e>
            </m:d>
          </m:den>
        </m:f>
        <m:r>
          <w:rPr>
            <w:rFonts w:ascii="Cambria Math" w:hAnsi="Cambria Math"/>
          </w:rPr>
          <m:t>×100</m:t>
        </m:r>
        <m:d>
          <m:dPr>
            <m:begChr m:val="["/>
            <m:endChr m:val="]"/>
            <m:ctrlPr>
              <w:rPr>
                <w:rFonts w:ascii="Cambria Math" w:hAnsi="Cambria Math"/>
                <w:i/>
              </w:rPr>
            </m:ctrlPr>
          </m:dPr>
          <m:e>
            <m:r>
              <w:rPr>
                <w:rFonts w:ascii="Cambria Math" w:hAnsi="Cambria Math"/>
              </w:rPr>
              <m:t>%</m:t>
            </m:r>
          </m:e>
        </m:d>
      </m:oMath>
      <w:r>
        <w:br/>
      </w:r>
    </w:p>
    <w:p w14:paraId="3AE4148E" w14:textId="462FF29B" w:rsidR="000B3C2A" w:rsidRPr="005F2604" w:rsidRDefault="00CB50B9" w:rsidP="000B3C2A">
      <w:pPr>
        <w:pStyle w:val="B1"/>
      </w:pPr>
      <w:r>
        <w:t>d)</w:t>
      </w:r>
      <w:r>
        <w:tab/>
        <w:t>SubNetwork, NRCellCU.</w:t>
      </w:r>
    </w:p>
    <w:p w14:paraId="5B80ED29" w14:textId="016F5F54" w:rsidR="009B1B87" w:rsidRDefault="009B1B87" w:rsidP="009B1B87">
      <w:pPr>
        <w:pStyle w:val="Heading3"/>
      </w:pPr>
      <w:bookmarkStart w:id="139" w:name="_Toc213792641"/>
      <w:r>
        <w:t>6.6.</w:t>
      </w:r>
      <w:r w:rsidR="00180907">
        <w:t>5</w:t>
      </w:r>
      <w:r>
        <w:tab/>
      </w:r>
      <w:r w:rsidR="00BD6221" w:rsidRPr="008649C1">
        <w:t>NG-RAN handover success rate</w:t>
      </w:r>
      <w:r w:rsidR="00BD6221">
        <w:t xml:space="preserve"> for all handover types</w:t>
      </w:r>
      <w:bookmarkEnd w:id="139"/>
    </w:p>
    <w:p w14:paraId="5AF566B3" w14:textId="31A6D63A" w:rsidR="000B3C2A" w:rsidRDefault="00BD6221" w:rsidP="000B3C2A">
      <w:pPr>
        <w:pStyle w:val="B1"/>
      </w:pPr>
      <w:r>
        <w:t>a)</w:t>
      </w:r>
      <w:r>
        <w:tab/>
      </w:r>
      <w:r>
        <w:rPr>
          <w:lang w:eastAsia="zh-CN"/>
        </w:rPr>
        <w:t>GRANHOSRA</w:t>
      </w:r>
      <w:r>
        <w:t>.</w:t>
      </w:r>
    </w:p>
    <w:p w14:paraId="1371B613" w14:textId="2FFCD5B7" w:rsidR="000B3C2A" w:rsidRDefault="00BD6221" w:rsidP="000B3C2A">
      <w:pPr>
        <w:pStyle w:val="B1"/>
      </w:pPr>
      <w:r>
        <w:t>b)</w:t>
      </w:r>
      <w:r>
        <w:tab/>
      </w:r>
      <w:r w:rsidRPr="00094E53">
        <w:t xml:space="preserve">A KPI that shows how often a handover within NR-RAN is successful, regardless if the handover was made due to bad coverage or any other reason. </w:t>
      </w:r>
      <w:r>
        <w:rPr>
          <w:lang w:eastAsia="zh-CN"/>
        </w:rPr>
        <w:t xml:space="preserve">This KPI is obtained by </w:t>
      </w:r>
      <w:r w:rsidRPr="00094E53">
        <w:t>successful handovers to the same or another gNB divided by attempted handovers to the same or another gNB.</w:t>
      </w:r>
      <w:r>
        <w:t xml:space="preserve"> This KPI covers legacy Handover, Conditional Handover, DAPS Handover and LTM cell switch.</w:t>
      </w:r>
    </w:p>
    <w:p w14:paraId="0C62B09A" w14:textId="13C3986F" w:rsidR="000B3C2A" w:rsidRDefault="00BD6221" w:rsidP="000B3C2A">
      <w:pPr>
        <w:pStyle w:val="B2"/>
      </w:pPr>
      <w:r w:rsidRPr="00673A1F">
        <w:rPr>
          <w:rFonts w:eastAsia="SimSun"/>
          <w:lang w:eastAsia="zh-CN"/>
        </w:rPr>
        <w:t>b-1)</w:t>
      </w:r>
      <w:r w:rsidRPr="00673A1F">
        <w:rPr>
          <w:rFonts w:eastAsia="SimSun"/>
          <w:lang w:eastAsia="zh-CN"/>
        </w:rPr>
        <w:tab/>
        <w:t xml:space="preserve">Integer, </w:t>
      </w:r>
      <w:r w:rsidRPr="00673A1F">
        <w:rPr>
          <w:rFonts w:eastAsia="SimSun"/>
        </w:rPr>
        <w:t>percentage</w:t>
      </w:r>
    </w:p>
    <w:p w14:paraId="411DB22D" w14:textId="190F9026" w:rsidR="000B3C2A" w:rsidRDefault="00BD6221" w:rsidP="000B3C2A">
      <w:pPr>
        <w:pStyle w:val="B2"/>
      </w:pPr>
      <w:r w:rsidRPr="00673A1F">
        <w:rPr>
          <w:rFonts w:eastAsia="SimSun"/>
        </w:rPr>
        <w:t>b-2)</w:t>
      </w:r>
      <w:r w:rsidRPr="00673A1F">
        <w:rPr>
          <w:rFonts w:eastAsia="SimSun"/>
        </w:rPr>
        <w:tab/>
        <w:t>RATIO</w:t>
      </w:r>
    </w:p>
    <w:p w14:paraId="2B4944F6" w14:textId="634CDFE9" w:rsidR="000B3C2A" w:rsidRDefault="00BD6221" w:rsidP="000B3C2A">
      <w:pPr>
        <w:pStyle w:val="B1"/>
      </w:pPr>
      <w:r w:rsidRPr="00D053A4">
        <w:t>c)</w:t>
      </w:r>
      <w:r>
        <w:tab/>
      </w:r>
    </w:p>
    <w:p w14:paraId="313CC395" w14:textId="27BDE3A8" w:rsidR="004811D3" w:rsidRDefault="00BB3166" w:rsidP="004811D3">
      <w:pPr>
        <w:pStyle w:val="EQ"/>
      </w:pPr>
      <w:r>
        <w:tab/>
      </w:r>
      <m:oMath>
        <m:r>
          <w:rPr>
            <w:rFonts w:ascii="Cambria Math" w:hAnsi="Cambria Math"/>
          </w:rPr>
          <m:t>GRANSHORA=</m:t>
        </m:r>
        <m:f>
          <m:fPr>
            <m:ctrlPr>
              <w:rPr>
                <w:rFonts w:ascii="Cambria Math" w:hAnsi="Cambria Math"/>
                <w:i/>
              </w:rPr>
            </m:ctrlPr>
          </m:fPr>
          <m:num>
            <m:d>
              <m:dPr>
                <m:ctrlPr>
                  <w:rPr>
                    <w:rFonts w:ascii="Cambria Math" w:hAnsi="Cambria Math"/>
                    <w:i/>
                  </w:rPr>
                </m:ctrlPr>
              </m:dPr>
              <m:e>
                <m:eqArr>
                  <m:eqArrPr>
                    <m:ctrlPr>
                      <w:rPr>
                        <w:rFonts w:ascii="Cambria Math" w:hAnsi="Cambria Math"/>
                        <w:i/>
                      </w:rPr>
                    </m:ctrlPr>
                  </m:eqArrPr>
                  <m:e>
                    <m:r>
                      <w:rPr>
                        <w:rFonts w:ascii="Cambria Math" w:hAnsi="Cambria Math"/>
                      </w:rPr>
                      <m:t>M.HoExeInterSucc+MM.HoExeIntraSucc+MM.ChoExeInterSucc+MM.ChoExeIntraSucc+</m:t>
                    </m:r>
                  </m:e>
                  <m:e>
                    <m:r>
                      <w:rPr>
                        <w:rFonts w:ascii="Cambria Math" w:hAnsi="Cambria Math"/>
                      </w:rPr>
                      <m:t>MM.DapsHoExeInterSucc+MM.DapsHoExeIntraSucc+MM.LTMCellSwitchExeIntraSucc+</m:t>
                    </m:r>
                    <m:ctrlPr>
                      <w:rPr>
                        <w:rFonts w:ascii="Cambria Math" w:eastAsia="Cambria Math" w:hAnsi="Cambria Math" w:cs="Cambria Math"/>
                        <w:i/>
                      </w:rPr>
                    </m:ctrlPr>
                  </m:e>
                  <m:e>
                    <m:r>
                      <w:rPr>
                        <w:rFonts w:ascii="Cambria Math" w:hAnsi="Cambria Math"/>
                      </w:rPr>
                      <m:t>MM.HoPrepInterSucc+MM.HoPrepIntraSucc+MM.ChoPrepInterSuccUes+</m:t>
                    </m:r>
                    <m:ctrlPr>
                      <w:rPr>
                        <w:rFonts w:ascii="Cambria Math" w:eastAsia="Cambria Math" w:hAnsi="Cambria Math" w:cs="Cambria Math"/>
                        <w:i/>
                      </w:rPr>
                    </m:ctrlPr>
                  </m:e>
                  <m:e>
                    <m:r>
                      <w:rPr>
                        <w:rFonts w:ascii="Cambria Math" w:hAnsi="Cambria Math"/>
                      </w:rPr>
                      <m:t>MM.ChoPrepIntraSuccUes+MM.DapsHoPrepInterSucc+MM.DapsHoPrepIntraSucc</m:t>
                    </m:r>
                  </m:e>
                </m:eqArr>
              </m:e>
            </m:d>
          </m:num>
          <m:den>
            <m:d>
              <m:dPr>
                <m:ctrlPr>
                  <w:rPr>
                    <w:rFonts w:ascii="Cambria Math" w:hAnsi="Cambria Math"/>
                    <w:i/>
                  </w:rPr>
                </m:ctrlPr>
              </m:dPr>
              <m:e>
                <m:eqArr>
                  <m:eqArrPr>
                    <m:ctrlPr>
                      <w:rPr>
                        <w:rFonts w:ascii="Cambria Math" w:hAnsi="Cambria Math"/>
                        <w:i/>
                      </w:rPr>
                    </m:ctrlPr>
                  </m:eqArrPr>
                  <m:e>
                    <m:r>
                      <w:rPr>
                        <w:rFonts w:ascii="Cambria Math" w:hAnsi="Cambria Math"/>
                      </w:rPr>
                      <m:t>MM.HoExeInterReq+MM.HoExeIntraReq+MM.ConfigInterReqChoUes+</m:t>
                    </m:r>
                  </m:e>
                  <m:e>
                    <m:r>
                      <w:rPr>
                        <w:rFonts w:ascii="Cambria Math" w:hAnsi="Cambria Math"/>
                      </w:rPr>
                      <m:t>MM.ConfigIntraReqChoUes+MM.DapsHoExeInterReq+</m:t>
                    </m:r>
                    <m:ctrlPr>
                      <w:rPr>
                        <w:rFonts w:ascii="Cambria Math" w:eastAsia="Cambria Math" w:hAnsi="Cambria Math" w:cs="Cambria Math"/>
                        <w:i/>
                      </w:rPr>
                    </m:ctrlPr>
                  </m:e>
                  <m:e>
                    <m:r>
                      <w:rPr>
                        <w:rFonts w:ascii="Cambria Math" w:hAnsi="Cambria Math"/>
                      </w:rPr>
                      <m:t>MM.ConfigIntraReqLTMCellSwitchUes+MM.HoPrepInterReq+MM.HoPrepIntraReq+</m:t>
                    </m:r>
                    <m:ctrlPr>
                      <w:rPr>
                        <w:rFonts w:ascii="Cambria Math" w:eastAsia="Cambria Math" w:hAnsi="Cambria Math" w:cs="Cambria Math"/>
                        <w:i/>
                      </w:rPr>
                    </m:ctrlPr>
                  </m:e>
                  <m:e>
                    <m:r>
                      <w:rPr>
                        <w:rFonts w:ascii="Cambria Math" w:hAnsi="Cambria Math"/>
                      </w:rPr>
                      <m:t>MM.ChoPrepInterReqUes+MM.ChoPrepIntraReqUes+MM.DapsHoPrepInterReq+</m:t>
                    </m:r>
                    <m:ctrlPr>
                      <w:rPr>
                        <w:rFonts w:ascii="Cambria Math" w:eastAsia="Cambria Math" w:hAnsi="Cambria Math" w:cs="Cambria Math"/>
                        <w:i/>
                      </w:rPr>
                    </m:ctrlPr>
                  </m:e>
                  <m:e>
                    <m:r>
                      <w:rPr>
                        <w:rFonts w:ascii="Cambria Math" w:hAnsi="Cambria Math"/>
                      </w:rPr>
                      <m:t>MM.DapsHoIntraReq</m:t>
                    </m:r>
                  </m:e>
                </m:eqArr>
              </m:e>
            </m:d>
          </m:den>
        </m:f>
        <m:r>
          <w:rPr>
            <w:rFonts w:ascii="Cambria Math" w:hAnsi="Cambria Math"/>
          </w:rPr>
          <m:t>×100%</m:t>
        </m:r>
      </m:oMath>
      <w:r>
        <w:br/>
      </w:r>
    </w:p>
    <w:p w14:paraId="31E89E0B" w14:textId="1B0EEBFB" w:rsidR="000B3C2A" w:rsidRPr="005F2604" w:rsidRDefault="00BD6221" w:rsidP="000B3C2A">
      <w:pPr>
        <w:pStyle w:val="B1"/>
      </w:pPr>
      <w:r>
        <w:t>d)</w:t>
      </w:r>
      <w:r>
        <w:tab/>
        <w:t>SubNetwork, NRCellCU.</w:t>
      </w:r>
    </w:p>
    <w:p w14:paraId="1B5824A4" w14:textId="36431AA1" w:rsidR="00134D63" w:rsidRPr="005F2604" w:rsidRDefault="00134D63" w:rsidP="00134D63">
      <w:pPr>
        <w:pStyle w:val="Heading2"/>
      </w:pPr>
      <w:bookmarkStart w:id="140" w:name="_Toc213792642"/>
      <w:r w:rsidRPr="005F2604">
        <w:t>6.7</w:t>
      </w:r>
      <w:r w:rsidRPr="005F2604">
        <w:tab/>
      </w:r>
      <w:r w:rsidR="00DD7794">
        <w:rPr>
          <w:lang w:val="en-US"/>
        </w:rPr>
        <w:t>Energy Efficiency (</w:t>
      </w:r>
      <w:r w:rsidR="00DD7794">
        <w:t>EE)</w:t>
      </w:r>
      <w:r w:rsidR="00DD7794">
        <w:rPr>
          <w:lang w:val="en-US"/>
        </w:rPr>
        <w:t xml:space="preserve"> KPI</w:t>
      </w:r>
      <w:bookmarkEnd w:id="140"/>
    </w:p>
    <w:p w14:paraId="660A162C" w14:textId="045EF336" w:rsidR="009B1B87" w:rsidRDefault="009B1B87" w:rsidP="009B1B87">
      <w:pPr>
        <w:pStyle w:val="Heading3"/>
      </w:pPr>
      <w:bookmarkStart w:id="141" w:name="_Toc213792643"/>
      <w:r>
        <w:t>6.7.1</w:t>
      </w:r>
      <w:r>
        <w:tab/>
      </w:r>
      <w:r w:rsidR="00244909">
        <w:rPr>
          <w:lang w:val="en-US"/>
        </w:rPr>
        <w:t>NG-RAN data Energy Efficiency (EE)</w:t>
      </w:r>
      <w:bookmarkEnd w:id="141"/>
    </w:p>
    <w:p w14:paraId="0EFA2269" w14:textId="170883AB" w:rsidR="003F6C9C" w:rsidRPr="00385D15" w:rsidRDefault="003F6C9C" w:rsidP="003F6C9C">
      <w:pPr>
        <w:pStyle w:val="Heading4"/>
      </w:pPr>
      <w:bookmarkStart w:id="142" w:name="_Toc213792644"/>
      <w:r>
        <w:t>6.7.1.1</w:t>
      </w:r>
      <w:r>
        <w:tab/>
      </w:r>
      <w:r w:rsidR="004F14D0">
        <w:rPr>
          <w:lang w:val="en-US"/>
        </w:rPr>
        <w:t>Definition</w:t>
      </w:r>
      <w:bookmarkEnd w:id="142"/>
    </w:p>
    <w:p w14:paraId="41C93B98" w14:textId="22CD4049" w:rsidR="00915064" w:rsidRDefault="004E1758" w:rsidP="00915064">
      <w:pPr>
        <w:pStyle w:val="B1"/>
      </w:pPr>
      <w:r>
        <w:t>a)</w:t>
      </w:r>
      <w:r>
        <w:tab/>
        <w:t>EE</w:t>
      </w:r>
      <w:r w:rsidRPr="00407C7A">
        <w:rPr>
          <w:vertAlign w:val="subscript"/>
        </w:rPr>
        <w:t>MN</w:t>
      </w:r>
      <w:r>
        <w:rPr>
          <w:vertAlign w:val="subscript"/>
        </w:rPr>
        <w:t>,</w:t>
      </w:r>
      <w:r w:rsidRPr="00407C7A">
        <w:rPr>
          <w:vertAlign w:val="subscript"/>
        </w:rPr>
        <w:t>DV</w:t>
      </w:r>
      <w:r>
        <w:t>.</w:t>
      </w:r>
    </w:p>
    <w:p w14:paraId="60001B98" w14:textId="40E60F29" w:rsidR="00915064" w:rsidRDefault="004E1758" w:rsidP="00915064">
      <w:pPr>
        <w:pStyle w:val="B1"/>
      </w:pPr>
      <w:r>
        <w:t>b)</w:t>
      </w:r>
      <w:r>
        <w:tab/>
        <w:t>A KPI that shows mobile network data energy efficiency in operational NG-RAN.</w:t>
      </w:r>
      <w:r w:rsidRPr="0057020F">
        <w:t xml:space="preserve"> </w:t>
      </w:r>
      <w:r>
        <w:t>Data Volume (DV) divided by Energy Consumption (EC) of the considered network elements.</w:t>
      </w:r>
    </w:p>
    <w:p w14:paraId="7F2F8D34" w14:textId="13BD5D55" w:rsidR="00915064" w:rsidRDefault="004E1758" w:rsidP="00915064">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5E48EED0" w14:textId="311FD59E" w:rsidR="00915064" w:rsidRDefault="004E1758" w:rsidP="00915064">
      <w:pPr>
        <w:pStyle w:val="B2"/>
      </w:pPr>
      <w:r w:rsidRPr="00E87CBC">
        <w:rPr>
          <w:rFonts w:eastAsia="SimSun"/>
        </w:rPr>
        <w:t>b-2)</w:t>
      </w:r>
      <w:r w:rsidRPr="00E87CBC">
        <w:rPr>
          <w:rFonts w:eastAsia="SimSun"/>
        </w:rPr>
        <w:tab/>
        <w:t>RATIO</w:t>
      </w:r>
    </w:p>
    <w:p w14:paraId="2EFE8332" w14:textId="742E9039" w:rsidR="00915064" w:rsidRDefault="00B40827" w:rsidP="00915064">
      <w:pPr>
        <w:pStyle w:val="B1"/>
      </w:pPr>
      <w:r>
        <w:t>c)</w:t>
      </w:r>
      <w:r>
        <w:tab/>
      </w:r>
    </w:p>
    <w:p w14:paraId="0DBC4223" w14:textId="77777777" w:rsidR="00F14225" w:rsidRPr="005F2604" w:rsidRDefault="00F14225" w:rsidP="00F14225">
      <w:pPr>
        <w:pStyle w:val="B1"/>
      </w:pPr>
      <w:r>
        <w:t>-</w:t>
      </w:r>
      <w:r>
        <w:tab/>
        <w:t>for non-split gNBs.</w:t>
      </w:r>
    </w:p>
    <w:p w14:paraId="74FBE2A3" w14:textId="59E1A565" w:rsidR="00915064" w:rsidRDefault="00F408A3" w:rsidP="00915064">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Samples</m:t>
                </m:r>
              </m:sub>
              <m:sup/>
              <m:e>
                <m:d>
                  <m:dPr>
                    <m:ctrlPr>
                      <w:rPr>
                        <w:rFonts w:ascii="Cambria Math" w:hAnsi="Cambria Math"/>
                        <w:i/>
                      </w:rPr>
                    </m:ctrlPr>
                  </m:dPr>
                  <m:e>
                    <m:r>
                      <w:rPr>
                        <w:rFonts w:ascii="Cambria Math" w:hAnsi="Cambria Math"/>
                      </w:rPr>
                      <m:t>DRB.PdcpSduVolumeUl+DRB.PdcpSduVolumeDl</m:t>
                    </m:r>
                  </m:e>
                </m:d>
              </m:e>
            </m:nary>
          </m:num>
          <m:den>
            <m:nary>
              <m:naryPr>
                <m:chr m:val="∑"/>
                <m:limLoc m:val="subSup"/>
                <m:supHide m:val="1"/>
                <m:ctrlPr>
                  <w:rPr>
                    <w:rFonts w:ascii="Cambria Math" w:hAnsi="Cambria Math"/>
                    <w:i/>
                  </w:rPr>
                </m:ctrlPr>
              </m:naryPr>
              <m:sub>
                <m:r>
                  <w:rPr>
                    <w:rFonts w:ascii="Cambria Math" w:hAnsi="Cambria Math"/>
                  </w:rPr>
                  <m:t>Samples</m:t>
                </m:r>
              </m:sub>
              <m:sup/>
              <m:e>
                <m:r>
                  <w:rPr>
                    <w:rFonts w:ascii="Cambria Math" w:hAnsi="Cambria Math"/>
                  </w:rPr>
                  <m:t>PEE.Energy</m:t>
                </m:r>
              </m:e>
            </m:nary>
          </m:den>
        </m:f>
      </m:oMath>
      <w:r>
        <w:br/>
      </w:r>
    </w:p>
    <w:p w14:paraId="1D820BD0" w14:textId="77777777" w:rsidR="00F14225" w:rsidRDefault="00F14225" w:rsidP="00F14225">
      <w:pPr>
        <w:pStyle w:val="B1"/>
      </w:pPr>
      <w:r>
        <w:t>-</w:t>
      </w:r>
      <w:r>
        <w:tab/>
        <w:t>for split gNBs.</w:t>
      </w:r>
    </w:p>
    <w:p w14:paraId="5BDBC5D1" w14:textId="44B877CB" w:rsidR="004E1758" w:rsidRDefault="00F408A3" w:rsidP="004E1758">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MN,DV</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Samples</m:t>
                </m:r>
              </m:sub>
              <m:sup/>
              <m:e>
                <m:d>
                  <m:dPr>
                    <m:ctrlPr>
                      <w:rPr>
                        <w:rFonts w:ascii="Cambria Math" w:hAnsi="Cambria Math"/>
                        <w:i/>
                      </w:rPr>
                    </m:ctrlPr>
                  </m:dPr>
                  <m:e>
                    <m:eqArr>
                      <m:eqArrPr>
                        <m:ctrlPr>
                          <w:rPr>
                            <w:rFonts w:ascii="Cambria Math" w:hAnsi="Cambria Math"/>
                            <w:i/>
                          </w:rPr>
                        </m:ctrlPr>
                      </m:eqArrPr>
                      <m:e>
                        <m:r>
                          <w:rPr>
                            <w:rFonts w:ascii="Cambria Math" w:hAnsi="Cambria Math"/>
                          </w:rPr>
                          <m:t>DRB.F1uPdcpSduVolumeUl+DRB.XnuPdcpSduVolumeUl+DRB.X2uPdcpSduVolumeUl+</m:t>
                        </m:r>
                      </m:e>
                      <m:e>
                        <m:r>
                          <w:rPr>
                            <w:rFonts w:ascii="Cambria Math" w:hAnsi="Cambria Math"/>
                          </w:rPr>
                          <m:t>DRB.F1uPdcpSduVolumeDl+DRB.XnuPdcpSduVolumeDl+DRB.X2uPdcpSduVolumeDl</m:t>
                        </m:r>
                      </m:e>
                    </m:eqArr>
                  </m:e>
                </m:d>
              </m:e>
            </m:nary>
          </m:num>
          <m:den>
            <m:nary>
              <m:naryPr>
                <m:chr m:val="∑"/>
                <m:limLoc m:val="subSup"/>
                <m:supHide m:val="1"/>
                <m:ctrlPr>
                  <w:rPr>
                    <w:rFonts w:ascii="Cambria Math" w:hAnsi="Cambria Math"/>
                    <w:i/>
                  </w:rPr>
                </m:ctrlPr>
              </m:naryPr>
              <m:sub>
                <m:r>
                  <w:rPr>
                    <w:rFonts w:ascii="Cambria Math" w:hAnsi="Cambria Math"/>
                  </w:rPr>
                  <m:t>Samples</m:t>
                </m:r>
              </m:sub>
              <m:sup/>
              <m:e>
                <m:r>
                  <w:rPr>
                    <w:rFonts w:ascii="Cambria Math" w:hAnsi="Cambria Math"/>
                  </w:rPr>
                  <m:t>PEE.Energy</m:t>
                </m:r>
              </m:e>
            </m:nary>
          </m:den>
        </m:f>
      </m:oMath>
      <w:r>
        <w:br/>
      </w:r>
    </w:p>
    <w:p w14:paraId="7273B1C6" w14:textId="1712C199" w:rsidR="00915064" w:rsidRDefault="004E1758" w:rsidP="00915064">
      <w:pPr>
        <w:pStyle w:val="B1"/>
      </w:pPr>
      <w:r>
        <w:t>d)</w:t>
      </w:r>
      <w:r>
        <w:tab/>
        <w:t>SubNetwork</w:t>
      </w:r>
    </w:p>
    <w:p w14:paraId="4838EF57" w14:textId="59154864" w:rsidR="00EB31B9" w:rsidRPr="005F2604" w:rsidRDefault="00EB31B9" w:rsidP="00915064">
      <w:pPr>
        <w:pStyle w:val="B1"/>
      </w:pPr>
      <w:r>
        <w:t>e)</w:t>
      </w:r>
      <w:r>
        <w:tab/>
        <w:t>The Data Volume (in kbits) is obtained by measuring amount of DL/UL PDCP SDU bits of the considered network elements over the measurement period. For split-gNBs, the Data Volume is calculated per Interface (F1-U, Xn-U, X2-U). The Energy Consumption (in kWh) is obtained by measuring the PEE.Energy of the considered network elements over the same period of time. The samples are aggregated at the NG-RAN node level. The 3GPP management system responsible for the management of the gNB (single or multiple vendor gNB) shall be able to collect PEE measurements data from all PNFs in the gNB, in the same way as the other PM measurements.</w:t>
      </w:r>
    </w:p>
    <w:p w14:paraId="1D092702" w14:textId="33A1B8D2" w:rsidR="009B1B87" w:rsidRDefault="009B1B87" w:rsidP="009B1B87">
      <w:pPr>
        <w:pStyle w:val="Heading3"/>
      </w:pPr>
      <w:bookmarkStart w:id="143" w:name="_Toc213792645"/>
      <w:r>
        <w:t>6.7.</w:t>
      </w:r>
      <w:r w:rsidR="00CD0488">
        <w:t>2</w:t>
      </w:r>
      <w:r>
        <w:tab/>
      </w:r>
      <w:r w:rsidR="00EB5FE3">
        <w:rPr>
          <w:noProof/>
        </w:rPr>
        <w:t>Network slice Energy Efficiency (EE)</w:t>
      </w:r>
      <w:bookmarkEnd w:id="143"/>
    </w:p>
    <w:p w14:paraId="43031DC2" w14:textId="2AB233A2" w:rsidR="003F6C9C" w:rsidRPr="00385D15" w:rsidRDefault="003F6C9C" w:rsidP="003F6C9C">
      <w:pPr>
        <w:pStyle w:val="Heading4"/>
      </w:pPr>
      <w:bookmarkStart w:id="144" w:name="_Toc213792646"/>
      <w:r>
        <w:t>6.7.2.1</w:t>
      </w:r>
      <w:r>
        <w:tab/>
      </w:r>
      <w:r w:rsidR="00EB31B9">
        <w:t>Generic Network Slice Energy Efficiency (EE) KPI</w:t>
      </w:r>
      <w:bookmarkEnd w:id="144"/>
    </w:p>
    <w:p w14:paraId="6A6FEF39" w14:textId="34DAE9EA" w:rsidR="00EB31B9" w:rsidRDefault="00965D1F" w:rsidP="00EB31B9">
      <w:pPr>
        <w:pStyle w:val="EQ"/>
      </w:pPr>
      <w:r>
        <w:rPr>
          <w:rFonts w:ascii="Arial" w:hAnsi="Arial"/>
        </w:rPr>
        <w:tab/>
      </w:r>
      <m:oMath>
        <m:r>
          <w:rPr>
            <w:rFonts w:ascii="Cambria Math" w:hAnsi="Cambria Math"/>
          </w:rPr>
          <m:t>Generic Network Slice EE KPI=</m:t>
        </m:r>
        <m:f>
          <m:fPr>
            <m:ctrlPr>
              <w:rPr>
                <w:rFonts w:ascii="Cambria Math" w:hAnsi="Cambria Math"/>
                <w:i/>
              </w:rPr>
            </m:ctrlPr>
          </m:fPr>
          <m:num>
            <m:r>
              <w:rPr>
                <w:rFonts w:ascii="Cambria Math" w:hAnsi="Cambria Math"/>
              </w:rPr>
              <m:t>Performance of network slice</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ns</m:t>
                    </m:r>
                  </m:sub>
                </m:sSub>
              </m:e>
            </m:d>
          </m:num>
          <m:den>
            <m:r>
              <w:rPr>
                <w:rFonts w:ascii="Cambria Math" w:hAnsi="Cambria Math"/>
              </w:rPr>
              <m:t xml:space="preserve">Energy Consumption of network slice </m:t>
            </m:r>
            <m:d>
              <m:dPr>
                <m:ctrlPr>
                  <w:rPr>
                    <w:rFonts w:ascii="Cambria Math" w:hAnsi="Cambria Math"/>
                    <w:i/>
                  </w:rPr>
                </m:ctrlPr>
              </m:dPr>
              <m:e>
                <m:sSub>
                  <m:sSubPr>
                    <m:ctrlPr>
                      <w:rPr>
                        <w:rFonts w:ascii="Cambria Math" w:hAnsi="Cambria Math"/>
                        <w:i/>
                      </w:rPr>
                    </m:ctrlPr>
                  </m:sSubPr>
                  <m:e>
                    <m:r>
                      <w:rPr>
                        <w:rFonts w:ascii="Cambria Math" w:hAnsi="Cambria Math"/>
                      </w:rPr>
                      <m:t>EC</m:t>
                    </m:r>
                  </m:e>
                  <m:sub>
                    <m:r>
                      <w:rPr>
                        <w:rFonts w:ascii="Cambria Math" w:hAnsi="Cambria Math"/>
                      </w:rPr>
                      <m:t>ns</m:t>
                    </m:r>
                  </m:sub>
                </m:sSub>
              </m:e>
            </m:d>
          </m:den>
        </m:f>
      </m:oMath>
      <w:r>
        <w:br/>
      </w:r>
    </w:p>
    <w:p w14:paraId="5B77DD1C" w14:textId="24857498" w:rsidR="00915064" w:rsidRPr="00EB31B9" w:rsidRDefault="00965D1F" w:rsidP="00EB31B9">
      <w:r>
        <w:t>Where:</w:t>
      </w:r>
    </w:p>
    <w:p w14:paraId="57D5D02F" w14:textId="4583D963" w:rsidR="00EB31B9" w:rsidRDefault="00965D1F" w:rsidP="00EB31B9">
      <w:pPr>
        <w:pStyle w:val="B1"/>
      </w:pPr>
      <w:r>
        <w:t>-</w:t>
      </w:r>
      <w:r>
        <w:tab/>
        <w:t>'</w:t>
      </w:r>
      <w:r>
        <w:rPr>
          <w:lang w:eastAsia="ko-KR"/>
        </w:rPr>
        <w:t>Performance of network slice' (P</w:t>
      </w:r>
      <w:r>
        <w:rPr>
          <w:vertAlign w:val="subscript"/>
          <w:lang w:eastAsia="ko-KR"/>
        </w:rPr>
        <w:t>ns</w:t>
      </w:r>
      <w:r>
        <w:rPr>
          <w:lang w:eastAsia="ko-KR"/>
        </w:rPr>
        <w:t>) is defined per type of network slice.</w:t>
      </w:r>
    </w:p>
    <w:p w14:paraId="40A07716" w14:textId="3ADD3618" w:rsidR="00EB31B9" w:rsidRPr="005F2604" w:rsidRDefault="00965D1F" w:rsidP="00EB31B9">
      <w:pPr>
        <w:pStyle w:val="B1"/>
      </w:pPr>
      <w:r>
        <w:t>-</w:t>
      </w:r>
      <w:r>
        <w:tab/>
        <w:t>'</w:t>
      </w:r>
      <w:r>
        <w:rPr>
          <w:lang w:val="en-US"/>
        </w:rPr>
        <w:t>Energy Consumption of network slice</w:t>
      </w:r>
      <w:r>
        <w:rPr>
          <w:lang w:eastAsia="ko-KR"/>
        </w:rPr>
        <w:t>'</w:t>
      </w:r>
      <w:r>
        <w:rPr>
          <w:lang w:val="en-US"/>
        </w:rPr>
        <w:t xml:space="preserve"> (EC</w:t>
      </w:r>
      <w:r>
        <w:rPr>
          <w:vertAlign w:val="subscript"/>
          <w:lang w:val="en-US"/>
        </w:rPr>
        <w:t>ns</w:t>
      </w:r>
      <w:r>
        <w:rPr>
          <w:lang w:val="en-US"/>
        </w:rPr>
        <w:t>) is defined independently from any type of network slice.</w:t>
      </w:r>
    </w:p>
    <w:p w14:paraId="29776F55" w14:textId="77616059" w:rsidR="00915064" w:rsidRPr="00D87202" w:rsidRDefault="000F2F04" w:rsidP="00D87202">
      <w:r>
        <w:rPr>
          <w:lang w:val="en-US"/>
        </w:rPr>
        <w:t>For one unit of EC</w:t>
      </w:r>
      <w:r>
        <w:rPr>
          <w:vertAlign w:val="subscript"/>
          <w:lang w:val="en-US"/>
        </w:rPr>
        <w:t>ns</w:t>
      </w:r>
      <w:r>
        <w:rPr>
          <w:lang w:val="en-US"/>
        </w:rPr>
        <w:t>, the higher P</w:t>
      </w:r>
      <w:r>
        <w:rPr>
          <w:vertAlign w:val="subscript"/>
          <w:lang w:val="en-US"/>
        </w:rPr>
        <w:t>ns</w:t>
      </w:r>
      <w:r>
        <w:rPr>
          <w:lang w:val="en-US"/>
        </w:rPr>
        <w:t xml:space="preserve"> is, the higher the generic network slice EE KPI is, i.e. the more energy efficient the network slice is.</w:t>
      </w:r>
    </w:p>
    <w:p w14:paraId="75BE7FD6" w14:textId="0DFFB6D4" w:rsidR="00EB31B9" w:rsidRPr="00385D15" w:rsidRDefault="00EB31B9" w:rsidP="00EB31B9">
      <w:pPr>
        <w:pStyle w:val="Heading4"/>
      </w:pPr>
      <w:bookmarkStart w:id="145" w:name="_Toc213792647"/>
      <w:r>
        <w:t>6.7.2.</w:t>
      </w:r>
      <w:r w:rsidR="00784273">
        <w:t>2</w:t>
      </w:r>
      <w:r>
        <w:tab/>
      </w:r>
      <w:r w:rsidR="00784273">
        <w:t>Energy efficiency of eMBB network slice</w:t>
      </w:r>
      <w:bookmarkEnd w:id="145"/>
    </w:p>
    <w:p w14:paraId="283B2F8D" w14:textId="0ABBF35A" w:rsidR="00EB31B9" w:rsidRDefault="00051714" w:rsidP="00EB31B9">
      <w:pPr>
        <w:pStyle w:val="B1"/>
      </w:pPr>
      <w:r>
        <w:t>a)</w:t>
      </w:r>
      <w:r>
        <w:tab/>
        <w:t>EE</w:t>
      </w:r>
      <w:r w:rsidRPr="00635479">
        <w:rPr>
          <w:vertAlign w:val="subscript"/>
        </w:rPr>
        <w:t>eMBB,DV</w:t>
      </w:r>
      <w:r>
        <w:t>.</w:t>
      </w:r>
    </w:p>
    <w:p w14:paraId="019C02FA" w14:textId="116A46D4" w:rsidR="00EB31B9" w:rsidRDefault="00051714" w:rsidP="00EB31B9">
      <w:pPr>
        <w:pStyle w:val="B1"/>
      </w:pPr>
      <w:r>
        <w:t>b)</w:t>
      </w:r>
      <w:r>
        <w:tab/>
        <w:t>A KPI that shows the energy efficiency of network slices of type eMBB. The P</w:t>
      </w:r>
      <w:r>
        <w:rPr>
          <w:vertAlign w:val="subscript"/>
        </w:rPr>
        <w:t>ns</w:t>
      </w:r>
      <w:r>
        <w:t xml:space="preserve"> for a network slice of type eMBB is obtained by summing up UL and DL data volumes at N3 interface(s) of the network slice.</w:t>
      </w:r>
    </w:p>
    <w:p w14:paraId="1B943FD4" w14:textId="5F5F709F" w:rsidR="00051714" w:rsidRDefault="009C41B7" w:rsidP="00051714">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eMBB DV</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UPF</m:t>
            </m:r>
          </m:sub>
          <m:sup/>
          <m:e>
            <m:d>
              <m:dPr>
                <m:ctrlPr>
                  <w:rPr>
                    <w:rFonts w:ascii="Cambria Math" w:hAnsi="Cambria Math"/>
                    <w:i/>
                  </w:rPr>
                </m:ctrlPr>
              </m:dPr>
              <m:e>
                <m:r>
                  <w:rPr>
                    <w:rFonts w:ascii="Cambria Math" w:hAnsi="Cambria Math"/>
                  </w:rPr>
                  <m:t>GTP.InDataOctN3UPF.SNSSAI+GTP.OutDataOctN3UPF.SNSSAI</m:t>
                </m:r>
              </m:e>
            </m:d>
          </m:e>
        </m:nary>
        <m:r>
          <w:rPr>
            <w:rFonts w:ascii="Cambria Math" w:hAnsi="Cambria Math"/>
          </w:rPr>
          <m:t>×8</m:t>
        </m:r>
      </m:oMath>
      <w:r>
        <w:br/>
      </w:r>
    </w:p>
    <w:p w14:paraId="216168AE" w14:textId="21DF98C0" w:rsidR="00051714" w:rsidRDefault="00051714" w:rsidP="00051714">
      <w:pPr>
        <w:pStyle w:val="B1"/>
        <w:rPr>
          <w:lang w:val="en-US"/>
        </w:rPr>
      </w:pPr>
      <w:r>
        <w:tab/>
      </w:r>
      <w:r>
        <w:rPr>
          <w:lang w:val="en-US"/>
        </w:rPr>
        <w:t xml:space="preserve">where </w:t>
      </w:r>
      <w:r w:rsidRPr="00DB2301">
        <w:rPr>
          <w:i/>
          <w:lang w:val="en-US"/>
        </w:rPr>
        <w:t>SNSSAI</w:t>
      </w:r>
      <w:r>
        <w:rPr>
          <w:lang w:val="en-US"/>
        </w:rPr>
        <w:t xml:space="preserve"> identifies the S-NSSAI.</w:t>
      </w:r>
    </w:p>
    <w:p w14:paraId="180315BF" w14:textId="468035AA" w:rsidR="000661DF" w:rsidRDefault="000661DF" w:rsidP="00051714">
      <w:pPr>
        <w:pStyle w:val="B1"/>
      </w:pPr>
      <w:r>
        <w:rPr>
          <w:lang w:val="en-US"/>
        </w:rPr>
        <w:tab/>
      </w:r>
      <w:r>
        <w:t>This KPI is obtained by the sum of UL and DL data volumes at N3 interface(s) of the network slice, divided by the energy consumption of the network slice.</w:t>
      </w:r>
    </w:p>
    <w:p w14:paraId="592AE0A0" w14:textId="2FE1595A" w:rsidR="00EB31B9" w:rsidRDefault="00051714" w:rsidP="00EB31B9">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5CF82F9E" w14:textId="3ED26E0D" w:rsidR="00EB31B9" w:rsidRDefault="00051714" w:rsidP="00EB31B9">
      <w:pPr>
        <w:pStyle w:val="B2"/>
      </w:pPr>
      <w:r w:rsidRPr="00E87CBC">
        <w:rPr>
          <w:rFonts w:eastAsia="SimSun"/>
        </w:rPr>
        <w:t>b-2)</w:t>
      </w:r>
      <w:r w:rsidRPr="00E87CBC">
        <w:rPr>
          <w:rFonts w:eastAsia="SimSun"/>
        </w:rPr>
        <w:tab/>
        <w:t>RATIO</w:t>
      </w:r>
    </w:p>
    <w:p w14:paraId="3847AF5E" w14:textId="0B754F46" w:rsidR="00EB31B9" w:rsidRDefault="00FF0AB2" w:rsidP="00EB31B9">
      <w:pPr>
        <w:pStyle w:val="B1"/>
      </w:pPr>
      <w:r>
        <w:t>c)</w:t>
      </w:r>
      <w:r>
        <w:tab/>
      </w:r>
    </w:p>
    <w:p w14:paraId="311F835D" w14:textId="78A5AA4E" w:rsidR="00EB31B9" w:rsidRDefault="009C41B7" w:rsidP="00EB31B9">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eMBB DV</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d>
                  <m:dPr>
                    <m:ctrlPr>
                      <w:rPr>
                        <w:rFonts w:ascii="Cambria Math" w:hAnsi="Cambria Math"/>
                        <w:i/>
                      </w:rPr>
                    </m:ctrlPr>
                  </m:dPr>
                  <m:e>
                    <m:r>
                      <w:rPr>
                        <w:rFonts w:ascii="Cambria Math" w:hAnsi="Cambria Math"/>
                      </w:rPr>
                      <m:t>GTP.InDataOctN3UPF.SNSSAI+GTP.OutDataOctN3UPF.SNSSAI</m:t>
                    </m:r>
                  </m:e>
                </m:d>
                <m:r>
                  <w:rPr>
                    <w:rFonts w:ascii="Cambria Math" w:hAnsi="Cambria Math"/>
                  </w:rPr>
                  <m:t>×8</m:t>
                </m:r>
              </m:e>
            </m:nary>
          </m:num>
          <m:den>
            <m:sSub>
              <m:sSubPr>
                <m:ctrlPr>
                  <w:rPr>
                    <w:rFonts w:ascii="Cambria Math" w:hAnsi="Cambria Math"/>
                    <w:i/>
                  </w:rPr>
                </m:ctrlPr>
              </m:sSubPr>
              <m:e>
                <m:r>
                  <w:rPr>
                    <w:rFonts w:ascii="Cambria Math" w:hAnsi="Cambria Math"/>
                  </w:rPr>
                  <m:t>EC</m:t>
                </m:r>
              </m:e>
              <m:sub>
                <m:r>
                  <w:rPr>
                    <w:rFonts w:ascii="Cambria Math" w:hAnsi="Cambria Math"/>
                  </w:rPr>
                  <m:t>ns</m:t>
                </m:r>
              </m:sub>
            </m:sSub>
          </m:den>
        </m:f>
      </m:oMath>
      <w:r>
        <w:br/>
      </w:r>
    </w:p>
    <w:p w14:paraId="749A3A6B" w14:textId="1A208843" w:rsidR="00FF0AB2" w:rsidRDefault="00FF0AB2" w:rsidP="00EB31B9">
      <w:pPr>
        <w:pStyle w:val="B1"/>
      </w:pPr>
      <w:r>
        <w:t>d)</w:t>
      </w:r>
      <w:r>
        <w:tab/>
      </w:r>
      <w:r w:rsidR="000C71F0">
        <w:t>NetworkSlice</w:t>
      </w:r>
    </w:p>
    <w:p w14:paraId="7E6A3FF8" w14:textId="61270622" w:rsidR="00EB31B9" w:rsidRPr="005F2604" w:rsidRDefault="00FF0AB2" w:rsidP="00EB31B9">
      <w:pPr>
        <w:pStyle w:val="B1"/>
      </w:pPr>
      <w:r>
        <w:t>e)</w:t>
      </w:r>
      <w:r>
        <w:tab/>
      </w:r>
      <w:r w:rsidR="000C71F0">
        <w:t>In case of redundant transmission paths over the N3 interface for high reliability communication (cf. TS 23.501 [7] clause 5.33.2), it is expected that the data volume is counted once. In particular:</w:t>
      </w:r>
    </w:p>
    <w:p w14:paraId="544CE403" w14:textId="47EAF73F" w:rsidR="000C71F0" w:rsidRDefault="000C71F0" w:rsidP="000C71F0">
      <w:pPr>
        <w:pStyle w:val="B2"/>
      </w:pPr>
      <w:r>
        <w:tab/>
        <w:t>In case of Dual Connectivity based end to end Redundant User Plane Paths (cf. TS 23.501 [7] clause</w:t>
      </w:r>
      <w:r w:rsidR="00332713">
        <w:t> </w:t>
      </w:r>
      <w:r>
        <w:t>5.33.2.1), in which a UE may set up two redundant PDU Sessions over the 5G network, the Data Volume related to only one PDU session is to be considered.</w:t>
      </w:r>
    </w:p>
    <w:p w14:paraId="665C396F" w14:textId="7B64D31C" w:rsidR="000C71F0" w:rsidRDefault="000C71F0" w:rsidP="000C71F0">
      <w:pPr>
        <w:pStyle w:val="B2"/>
      </w:pPr>
      <w:r>
        <w:tab/>
        <w:t>In case of redundant transmission with two N3 tunnels between the PSA UPF and a single NG-RAN node (cf. TS 23.501 [7] figure</w:t>
      </w:r>
      <w:r w:rsidR="00332713">
        <w:t> </w:t>
      </w:r>
      <w:r>
        <w:t>5.33.2.2-1) which are associated with a single PDU Session, the Data Volume related to only one N3 tunnel is to be considered.</w:t>
      </w:r>
    </w:p>
    <w:p w14:paraId="550757E1" w14:textId="3961501B" w:rsidR="000C71F0" w:rsidRDefault="000C71F0" w:rsidP="000C71F0">
      <w:pPr>
        <w:pStyle w:val="B2"/>
      </w:pPr>
      <w:r>
        <w:tab/>
      </w:r>
      <w:r w:rsidR="00C96C4E">
        <w:t>In case of two N3 and N9 tunnels between NG-RAN and PSA UPF for redundant transmission (cf. TS 23.501 [7] figure</w:t>
      </w:r>
      <w:r w:rsidR="00332713">
        <w:t> </w:t>
      </w:r>
      <w:r w:rsidR="00C96C4E">
        <w:t>5.33.2.2-2) associated with a single PDU Session, the Data Volume related to only one N3 tunnel is to be considered.</w:t>
      </w:r>
    </w:p>
    <w:p w14:paraId="7DF91FC2" w14:textId="29D03C37" w:rsidR="000C71F0" w:rsidRDefault="000C71F0" w:rsidP="000C71F0">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4BAC6C9D" w14:textId="57DD6971" w:rsidR="0056031F" w:rsidRPr="00385D15" w:rsidRDefault="0056031F" w:rsidP="0056031F">
      <w:pPr>
        <w:pStyle w:val="Heading4"/>
      </w:pPr>
      <w:bookmarkStart w:id="146" w:name="_Toc213792648"/>
      <w:r>
        <w:t>6.7.2.2a</w:t>
      </w:r>
      <w:r>
        <w:tab/>
        <w:t>Energy efficiency of eMBB network slice – RAN-based</w:t>
      </w:r>
      <w:bookmarkEnd w:id="146"/>
    </w:p>
    <w:p w14:paraId="21C2CA90" w14:textId="31B12DFC" w:rsidR="0056031F" w:rsidRPr="00385D15" w:rsidRDefault="0056031F" w:rsidP="0056031F">
      <w:pPr>
        <w:pStyle w:val="Heading5"/>
      </w:pPr>
      <w:bookmarkStart w:id="147" w:name="_Toc213792649"/>
      <w:r>
        <w:t>6.7.2.2a.1</w:t>
      </w:r>
      <w:r>
        <w:tab/>
      </w:r>
      <w:r w:rsidR="001C2D1B" w:rsidRPr="00051A6F">
        <w:t>Definition</w:t>
      </w:r>
      <w:bookmarkEnd w:id="147"/>
    </w:p>
    <w:p w14:paraId="30CFB095" w14:textId="0E62D486" w:rsidR="0056031F" w:rsidRDefault="0056031F" w:rsidP="0056031F">
      <w:pPr>
        <w:pStyle w:val="B1"/>
      </w:pPr>
      <w:r>
        <w:t>a)</w:t>
      </w:r>
      <w:r>
        <w:tab/>
      </w:r>
      <w:r w:rsidR="001C2D1B">
        <w:rPr>
          <w:lang w:val="en-US"/>
        </w:rPr>
        <w:t>EE</w:t>
      </w:r>
      <w:r w:rsidR="001C2D1B">
        <w:rPr>
          <w:vertAlign w:val="subscript"/>
          <w:lang w:val="en-US"/>
        </w:rPr>
        <w:t>RANonlyeMBB,DV</w:t>
      </w:r>
      <w:r w:rsidR="001C2D1B">
        <w:t>.</w:t>
      </w:r>
    </w:p>
    <w:p w14:paraId="2AB60D09" w14:textId="4837DA12" w:rsidR="0056031F" w:rsidRDefault="0056031F" w:rsidP="0056031F">
      <w:pPr>
        <w:pStyle w:val="B1"/>
      </w:pPr>
      <w:r>
        <w:t>b)</w:t>
      </w:r>
      <w:r>
        <w:tab/>
      </w:r>
      <w:r w:rsidR="001C2D1B" w:rsidRPr="00844FF2">
        <w:rPr>
          <w:lang w:val="en-US"/>
        </w:rPr>
        <w:t>A KPI that shows the energy efficiency of network slices of type eMBB</w:t>
      </w:r>
      <w:r w:rsidR="001C2D1B">
        <w:rPr>
          <w:lang w:val="en-US"/>
        </w:rPr>
        <w:t xml:space="preserve"> based on NR measurements</w:t>
      </w:r>
      <w:r w:rsidR="001C2D1B" w:rsidRPr="00844FF2">
        <w:rPr>
          <w:lang w:val="en-US"/>
        </w:rPr>
        <w:t xml:space="preserve">. The Pns for a network slice of type eMBB is obtained by summing up UL and DL data volumes at </w:t>
      </w:r>
      <w:r w:rsidR="001C2D1B">
        <w:rPr>
          <w:lang w:val="en-US"/>
        </w:rPr>
        <w:t>F1-U, Xn-U and X2-U</w:t>
      </w:r>
      <w:r w:rsidR="001C2D1B" w:rsidRPr="00844FF2">
        <w:rPr>
          <w:lang w:val="en-US"/>
        </w:rPr>
        <w:t xml:space="preserve"> interface(s) of</w:t>
      </w:r>
      <w:r w:rsidR="001C2D1B">
        <w:rPr>
          <w:lang w:val="en-US"/>
        </w:rPr>
        <w:t xml:space="preserve"> gNBs, on a per S-NSSAI basis.</w:t>
      </w:r>
    </w:p>
    <w:p w14:paraId="251EE1FF" w14:textId="2D4DFA22" w:rsidR="0056031F" w:rsidRDefault="001C2D1B" w:rsidP="0056031F">
      <w:pPr>
        <w:pStyle w:val="B2"/>
      </w:pPr>
      <w:r w:rsidRPr="00E87CBC">
        <w:rPr>
          <w:rFonts w:eastAsia="SimSun"/>
          <w:lang w:eastAsia="zh-CN"/>
        </w:rPr>
        <w:t>b-1)</w:t>
      </w:r>
      <w:r w:rsidRPr="00E87CBC">
        <w:rPr>
          <w:rFonts w:eastAsia="SimSun"/>
          <w:lang w:eastAsia="zh-CN"/>
        </w:rPr>
        <w:tab/>
        <w:t xml:space="preserve">Integer, </w:t>
      </w:r>
      <w:r w:rsidRPr="00E87CBC">
        <w:rPr>
          <w:rFonts w:eastAsia="SimSun"/>
        </w:rPr>
        <w:t>bit/J</w:t>
      </w:r>
    </w:p>
    <w:p w14:paraId="2CD0B14E" w14:textId="598752F8" w:rsidR="0056031F" w:rsidRDefault="001C2D1B" w:rsidP="0056031F">
      <w:pPr>
        <w:pStyle w:val="B2"/>
      </w:pPr>
      <w:r w:rsidRPr="00E87CBC">
        <w:rPr>
          <w:rFonts w:eastAsia="SimSun"/>
        </w:rPr>
        <w:t>b-2)</w:t>
      </w:r>
      <w:r w:rsidRPr="00E87CBC">
        <w:rPr>
          <w:rFonts w:eastAsia="SimSun"/>
        </w:rPr>
        <w:tab/>
        <w:t>RATIO</w:t>
      </w:r>
    </w:p>
    <w:p w14:paraId="5D2EC39E" w14:textId="77777777" w:rsidR="0056031F" w:rsidRDefault="0056031F" w:rsidP="0056031F">
      <w:pPr>
        <w:pStyle w:val="B1"/>
      </w:pPr>
      <w:r>
        <w:t>c)</w:t>
      </w:r>
      <w:r>
        <w:tab/>
      </w:r>
    </w:p>
    <w:p w14:paraId="790F38FF" w14:textId="0139931B" w:rsidR="001C2D1B" w:rsidRDefault="001C2D1B" w:rsidP="001C2D1B">
      <w:pPr>
        <w:pStyle w:val="B2"/>
      </w:pPr>
      <w:r>
        <w:tab/>
      </w:r>
      <w:r>
        <w:rPr>
          <w:lang w:val="en-US"/>
        </w:rPr>
        <w:t>For non-split gNBs:</w:t>
      </w:r>
    </w:p>
    <w:p w14:paraId="66136CC6" w14:textId="78C9D290" w:rsidR="0056031F" w:rsidRDefault="00434104" w:rsidP="0056031F">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RANonlyeMBB DV</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Samples</m:t>
            </m:r>
          </m:sub>
          <m:sup/>
          <m:e>
            <m:r>
              <w:rPr>
                <w:rFonts w:ascii="Cambria Math" w:hAnsi="Cambria Math"/>
              </w:rPr>
              <m:t>DRB.PdcpSduVolumeUl.SNSSAI+DRB.PdcpSduVolumeDl.SNSSAI</m:t>
            </m:r>
          </m:e>
        </m:nary>
      </m:oMath>
      <w:r>
        <w:br/>
      </w:r>
    </w:p>
    <w:p w14:paraId="1240C2BF" w14:textId="625E68FB" w:rsidR="0056031F" w:rsidRDefault="001C2D1B" w:rsidP="001C2D1B">
      <w:pPr>
        <w:pStyle w:val="B2"/>
      </w:pPr>
      <w:r>
        <w:tab/>
        <w:t>where:</w:t>
      </w:r>
    </w:p>
    <w:p w14:paraId="597BD28E" w14:textId="6866AF69" w:rsidR="0056031F" w:rsidRDefault="001C2D1B" w:rsidP="001C2D1B">
      <w:pPr>
        <w:pStyle w:val="B3"/>
      </w:pPr>
      <w:r>
        <w:t>-</w:t>
      </w:r>
      <w:r>
        <w:tab/>
      </w:r>
      <w:r>
        <w:rPr>
          <w:lang w:val="en-US"/>
        </w:rPr>
        <w:t>DRB.PdcpSduVolumeUl.</w:t>
      </w:r>
      <w:r w:rsidRPr="009D2E6E">
        <w:rPr>
          <w:i/>
          <w:lang w:val="en-US"/>
        </w:rPr>
        <w:t>SNSSAI</w:t>
      </w:r>
      <w:r>
        <w:rPr>
          <w:lang w:val="en-US"/>
        </w:rPr>
        <w:t xml:space="preserve"> is the </w:t>
      </w:r>
      <w:r w:rsidRPr="002F01CF">
        <w:rPr>
          <w:lang w:val="en-US"/>
        </w:rPr>
        <w:t>Data Volume (amou</w:t>
      </w:r>
      <w:r>
        <w:rPr>
          <w:lang w:val="en-US"/>
        </w:rPr>
        <w:t>nt of PDCP SDU bits) in the up</w:t>
      </w:r>
      <w:r w:rsidRPr="002F01CF">
        <w:rPr>
          <w:lang w:val="en-US"/>
        </w:rPr>
        <w:t>link delivered to PDCP layer</w:t>
      </w:r>
      <w:r>
        <w:rPr>
          <w:lang w:val="en-US"/>
        </w:rPr>
        <w:t xml:space="preserve"> per S-NSSAI - see TS 28.552 [4] clause 5.1.2.1.2.1.</w:t>
      </w:r>
    </w:p>
    <w:p w14:paraId="072089B5" w14:textId="46642F21" w:rsidR="001C2D1B" w:rsidRDefault="001C2D1B" w:rsidP="001C2D1B">
      <w:pPr>
        <w:pStyle w:val="B3"/>
      </w:pPr>
      <w:r>
        <w:t>-</w:t>
      </w:r>
      <w:r>
        <w:tab/>
      </w:r>
      <w:r>
        <w:rPr>
          <w:lang w:val="en-US"/>
        </w:rPr>
        <w:t>DRB.PdcpSduVolumeDl.</w:t>
      </w:r>
      <w:r w:rsidRPr="009D2E6E">
        <w:rPr>
          <w:i/>
          <w:lang w:val="en-US"/>
        </w:rPr>
        <w:t>SNSSAI</w:t>
      </w:r>
      <w:r>
        <w:rPr>
          <w:lang w:val="en-US"/>
        </w:rPr>
        <w:t xml:space="preserve"> is the </w:t>
      </w:r>
      <w:r w:rsidRPr="002F01CF">
        <w:rPr>
          <w:lang w:val="en-US"/>
        </w:rPr>
        <w:t>Data Volume (amount of PDCP SDU bits) in the downlink delivered to PDCP layer</w:t>
      </w:r>
      <w:r>
        <w:rPr>
          <w:lang w:val="en-US"/>
        </w:rPr>
        <w:t xml:space="preserve"> per S-NSSAI - see TS 28.552 [4] clause 5.1.2.1.1.1.</w:t>
      </w:r>
    </w:p>
    <w:p w14:paraId="3A6CE39D" w14:textId="77777777" w:rsidR="00156781" w:rsidRDefault="00156781" w:rsidP="00156781">
      <w:pPr>
        <w:pStyle w:val="B2"/>
        <w:rPr>
          <w:lang w:val="en-US" w:eastAsia="ko-KR"/>
        </w:rPr>
      </w:pPr>
      <w:r>
        <w:tab/>
      </w:r>
      <w:r>
        <w:rPr>
          <w:lang w:val="en-US" w:eastAsia="ko-KR"/>
        </w:rPr>
        <w:t>For split gNBs:</w:t>
      </w:r>
    </w:p>
    <w:p w14:paraId="4CB6DB19" w14:textId="09A84BEF" w:rsidR="007124B2" w:rsidRDefault="007124B2" w:rsidP="007124B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RANonlyeMBB DV</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Samples</m:t>
            </m:r>
          </m:sub>
          <m:sup/>
          <m:e>
            <m:d>
              <m:dPr>
                <m:ctrlPr>
                  <w:rPr>
                    <w:rFonts w:ascii="Cambria Math" w:hAnsi="Cambria Math"/>
                    <w:i/>
                  </w:rPr>
                </m:ctrlPr>
              </m:dPr>
              <m:e>
                <m:eqArr>
                  <m:eqArrPr>
                    <m:ctrlPr>
                      <w:rPr>
                        <w:rFonts w:ascii="Cambria Math" w:hAnsi="Cambria Math"/>
                        <w:i/>
                      </w:rPr>
                    </m:ctrlPr>
                  </m:eqArrPr>
                  <m:e>
                    <m:r>
                      <w:rPr>
                        <w:rFonts w:ascii="Cambria Math" w:hAnsi="Cambria Math"/>
                      </w:rPr>
                      <m:t>DRB.F1uPdcpSduVolumeDl.DNSSAI+DRB.F1uPdcpSduVolumeUl.SNSSAI+</m:t>
                    </m:r>
                  </m:e>
                  <m:e>
                    <m:r>
                      <w:rPr>
                        <w:rFonts w:ascii="Cambria Math" w:hAnsi="Cambria Math"/>
                      </w:rPr>
                      <m:t>DRB.XnuPdcpSduVolumeDl.SNSSAI+DRB.XnuPdcpSduVolumeUl.SNSSAI+</m:t>
                    </m:r>
                    <m:ctrlPr>
                      <w:rPr>
                        <w:rFonts w:ascii="Cambria Math" w:eastAsia="Cambria Math" w:hAnsi="Cambria Math" w:cs="Cambria Math"/>
                        <w:i/>
                      </w:rPr>
                    </m:ctrlPr>
                  </m:e>
                  <m:e>
                    <m:r>
                      <w:rPr>
                        <w:rFonts w:ascii="Cambria Math" w:hAnsi="Cambria Math"/>
                      </w:rPr>
                      <m:t>DRB.X2uPdcpSduVolumeDl.SNSSAI+DRB.X2uPdcpSduVolumeUl.SNSSAI</m:t>
                    </m:r>
                  </m:e>
                </m:eqArr>
              </m:e>
            </m:d>
          </m:e>
        </m:nary>
      </m:oMath>
      <w:r>
        <w:br/>
      </w:r>
    </w:p>
    <w:p w14:paraId="0C269029" w14:textId="77777777" w:rsidR="00EC2368" w:rsidRDefault="00EC2368" w:rsidP="00EC2368">
      <w:pPr>
        <w:pStyle w:val="B2"/>
      </w:pPr>
      <w:r>
        <w:tab/>
        <w:t>where:</w:t>
      </w:r>
    </w:p>
    <w:p w14:paraId="3E7538B4" w14:textId="030D3EC9" w:rsidR="00EC2368" w:rsidRDefault="00EC2368" w:rsidP="00EC2368">
      <w:pPr>
        <w:pStyle w:val="B3"/>
      </w:pPr>
      <w:r>
        <w:t>-</w:t>
      </w:r>
      <w:r>
        <w:tab/>
      </w:r>
      <w:r>
        <w:rPr>
          <w:lang w:val="en-US" w:eastAsia="ko-KR"/>
        </w:rPr>
        <w:t>DRB.F1uPdcpSduVolumeDl.</w:t>
      </w:r>
      <w:r w:rsidRPr="009759B7">
        <w:rPr>
          <w:i/>
          <w:lang w:val="en-US" w:eastAsia="ko-KR"/>
        </w:rPr>
        <w:t>SNSSAI</w:t>
      </w:r>
      <w:r>
        <w:rPr>
          <w:lang w:val="en-US" w:eastAsia="ko-KR"/>
        </w:rPr>
        <w:t xml:space="preserve"> is </w:t>
      </w:r>
      <w:r w:rsidRPr="002C4DD4">
        <w:rPr>
          <w:lang w:val="en-US" w:eastAsia="ko-KR"/>
        </w:rPr>
        <w:t>the number of DL PDCP SDU bits sent to GNB-DU (F1-U interface)</w:t>
      </w:r>
      <w:r>
        <w:rPr>
          <w:lang w:val="en-US" w:eastAsia="ko-KR"/>
        </w:rPr>
        <w:t xml:space="preserve"> </w:t>
      </w:r>
      <w:r>
        <w:rPr>
          <w:lang w:val="en-US"/>
        </w:rPr>
        <w:t xml:space="preserve">per S-NSSAI </w:t>
      </w:r>
      <w:r>
        <w:rPr>
          <w:lang w:val="en-US" w:eastAsia="ko-KR"/>
        </w:rPr>
        <w:t>- see TS 28.552 [4] clause </w:t>
      </w:r>
      <w:r w:rsidRPr="002C4DD4">
        <w:rPr>
          <w:lang w:val="en-US" w:eastAsia="ko-KR"/>
        </w:rPr>
        <w:t>5.1.3.6.2.3</w:t>
      </w:r>
      <w:r>
        <w:rPr>
          <w:lang w:val="en-US"/>
        </w:rPr>
        <w:t>.</w:t>
      </w:r>
    </w:p>
    <w:p w14:paraId="320D39FE" w14:textId="6680D81B" w:rsidR="00EC2368" w:rsidRDefault="00EC2368" w:rsidP="00EC2368">
      <w:pPr>
        <w:pStyle w:val="B3"/>
        <w:rPr>
          <w:lang w:val="en-US"/>
        </w:rPr>
      </w:pPr>
      <w:r>
        <w:t>-</w:t>
      </w:r>
      <w:r>
        <w:tab/>
      </w:r>
      <w:r>
        <w:rPr>
          <w:lang w:val="en-US" w:eastAsia="ko-KR"/>
        </w:rPr>
        <w:t>DRB.F1uPdcpSduVolumeUl.</w:t>
      </w:r>
      <w:r w:rsidRPr="009D2E6E">
        <w:rPr>
          <w:i/>
          <w:lang w:val="en-US" w:eastAsia="ko-KR"/>
        </w:rPr>
        <w:t>SNSSAI</w:t>
      </w:r>
      <w:r>
        <w:rPr>
          <w:lang w:val="en-US" w:eastAsia="ko-KR"/>
        </w:rPr>
        <w:t xml:space="preserve"> is </w:t>
      </w:r>
      <w:r w:rsidRPr="001668E6">
        <w:rPr>
          <w:lang w:val="en-US" w:eastAsia="ko-KR"/>
        </w:rPr>
        <w:t>the number of UL PDCP SDU bits entering the GNB-CU-UP from GNB-DU (F1-U interface)</w:t>
      </w:r>
      <w:r>
        <w:rPr>
          <w:lang w:val="en-US" w:eastAsia="ko-KR"/>
        </w:rPr>
        <w:t xml:space="preserve"> </w:t>
      </w:r>
      <w:r>
        <w:rPr>
          <w:lang w:val="en-US"/>
        </w:rPr>
        <w:t xml:space="preserve">per S-NSSAI </w:t>
      </w:r>
      <w:r>
        <w:rPr>
          <w:lang w:val="en-US" w:eastAsia="ko-KR"/>
        </w:rPr>
        <w:t>- see TS 28.552 [4] clause </w:t>
      </w:r>
      <w:r w:rsidRPr="002C4DD4">
        <w:rPr>
          <w:lang w:val="en-US" w:eastAsia="ko-KR"/>
        </w:rPr>
        <w:t>5.1.3.6.2.</w:t>
      </w:r>
      <w:r>
        <w:rPr>
          <w:lang w:val="en-US" w:eastAsia="ko-KR"/>
        </w:rPr>
        <w:t>4.</w:t>
      </w:r>
    </w:p>
    <w:p w14:paraId="7A86B37F" w14:textId="72E48DF9" w:rsidR="00EC2368" w:rsidRDefault="00EC2368" w:rsidP="00EC2368">
      <w:pPr>
        <w:pStyle w:val="B3"/>
        <w:rPr>
          <w:lang w:val="en-US"/>
        </w:rPr>
      </w:pPr>
      <w:r>
        <w:t>-</w:t>
      </w:r>
      <w:r>
        <w:tab/>
      </w:r>
      <w:r>
        <w:rPr>
          <w:lang w:val="en-US" w:eastAsia="ko-KR"/>
        </w:rPr>
        <w:t>DRB.XnuPdcpSduVolumeDl.</w:t>
      </w:r>
      <w:r w:rsidRPr="009D2E6E">
        <w:rPr>
          <w:i/>
          <w:lang w:val="en-US" w:eastAsia="ko-KR"/>
        </w:rPr>
        <w:t>SNSSAI</w:t>
      </w:r>
      <w:r>
        <w:rPr>
          <w:lang w:val="en-US" w:eastAsia="ko-KR"/>
        </w:rPr>
        <w:t xml:space="preserve"> is </w:t>
      </w:r>
      <w:r w:rsidRPr="002C4DD4">
        <w:rPr>
          <w:lang w:val="en-US" w:eastAsia="ko-KR"/>
        </w:rPr>
        <w:t>the number of DL PDCP SDU bits sent to external gNB-CU-UP (Xn-U interface)</w:t>
      </w:r>
      <w:r>
        <w:rPr>
          <w:lang w:val="en-US" w:eastAsia="ko-KR"/>
        </w:rPr>
        <w:t xml:space="preserve"> </w:t>
      </w:r>
      <w:r>
        <w:rPr>
          <w:lang w:val="en-US"/>
        </w:rPr>
        <w:t xml:space="preserve">per S-NSSAI </w:t>
      </w:r>
      <w:r>
        <w:rPr>
          <w:lang w:val="en-US" w:eastAsia="ko-KR"/>
        </w:rPr>
        <w:t>- see TS 28.552 [4] clause </w:t>
      </w:r>
      <w:r w:rsidRPr="002C4DD4">
        <w:rPr>
          <w:lang w:val="en-US" w:eastAsia="ko-KR"/>
        </w:rPr>
        <w:t>5.1.3.6.2.3</w:t>
      </w:r>
      <w:r>
        <w:rPr>
          <w:lang w:val="en-US" w:eastAsia="ko-KR"/>
        </w:rPr>
        <w:t>.</w:t>
      </w:r>
    </w:p>
    <w:p w14:paraId="69F31898" w14:textId="36F81996" w:rsidR="00EC2368" w:rsidRDefault="00EC2368" w:rsidP="00EC2368">
      <w:pPr>
        <w:pStyle w:val="B3"/>
        <w:rPr>
          <w:lang w:val="en-US"/>
        </w:rPr>
      </w:pPr>
      <w:r>
        <w:t>-</w:t>
      </w:r>
      <w:r>
        <w:tab/>
      </w:r>
      <w:r>
        <w:rPr>
          <w:lang w:val="en-US" w:eastAsia="ko-KR"/>
        </w:rPr>
        <w:t>DRB.XnuPdcpSduVolumeUl.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gNB-CU-UP (Xn-U interface)</w:t>
      </w:r>
      <w:r>
        <w:rPr>
          <w:lang w:val="en-US" w:eastAsia="ko-KR"/>
        </w:rPr>
        <w:t xml:space="preserve"> </w:t>
      </w:r>
      <w:r>
        <w:rPr>
          <w:lang w:val="en-US"/>
        </w:rPr>
        <w:t xml:space="preserve">per S-NSSAI </w:t>
      </w:r>
      <w:r>
        <w:rPr>
          <w:lang w:val="en-US" w:eastAsia="ko-KR"/>
        </w:rPr>
        <w:t>- see TS 28.552 [4] clause </w:t>
      </w:r>
      <w:r w:rsidRPr="002C4DD4">
        <w:rPr>
          <w:lang w:val="en-US" w:eastAsia="ko-KR"/>
        </w:rPr>
        <w:t>5.1.3.6.2.</w:t>
      </w:r>
      <w:r>
        <w:rPr>
          <w:lang w:val="en-US" w:eastAsia="ko-KR"/>
        </w:rPr>
        <w:t>4.</w:t>
      </w:r>
    </w:p>
    <w:p w14:paraId="57A0BF61" w14:textId="1AE6CF25" w:rsidR="00EC2368" w:rsidRDefault="00EC2368" w:rsidP="00EC2368">
      <w:pPr>
        <w:pStyle w:val="B3"/>
        <w:rPr>
          <w:lang w:val="en-US"/>
        </w:rPr>
      </w:pPr>
      <w:r>
        <w:t>-</w:t>
      </w:r>
      <w:r>
        <w:tab/>
      </w:r>
      <w:r>
        <w:rPr>
          <w:lang w:val="en-US" w:eastAsia="ko-KR"/>
        </w:rPr>
        <w:t>DRB.X2uPdcpSduVolumeDl.</w:t>
      </w:r>
      <w:r w:rsidRPr="009D2E6E">
        <w:rPr>
          <w:i/>
          <w:lang w:val="en-US" w:eastAsia="ko-KR"/>
        </w:rPr>
        <w:t>SNSSAI</w:t>
      </w:r>
      <w:r>
        <w:rPr>
          <w:lang w:val="en-US" w:eastAsia="ko-KR"/>
        </w:rPr>
        <w:t xml:space="preserve"> is</w:t>
      </w:r>
      <w:r w:rsidRPr="002C4DD4">
        <w:t xml:space="preserve"> </w:t>
      </w:r>
      <w:r w:rsidRPr="002C4DD4">
        <w:rPr>
          <w:lang w:val="en-US" w:eastAsia="ko-KR"/>
        </w:rPr>
        <w:t xml:space="preserve">the number of DL PDCP SDU bits sent to </w:t>
      </w:r>
      <w:r>
        <w:rPr>
          <w:lang w:val="en-US" w:eastAsia="ko-KR"/>
        </w:rPr>
        <w:t>external eNB (X2-U interface)</w:t>
      </w:r>
      <w:r w:rsidRPr="002C4DD4">
        <w:rPr>
          <w:lang w:val="en-US" w:eastAsia="ko-KR"/>
        </w:rPr>
        <w:t xml:space="preserve"> </w:t>
      </w:r>
      <w:r>
        <w:rPr>
          <w:lang w:val="en-US"/>
        </w:rPr>
        <w:t xml:space="preserve">per S-NSSAI </w:t>
      </w:r>
      <w:r>
        <w:rPr>
          <w:lang w:val="en-US" w:eastAsia="ko-KR"/>
        </w:rPr>
        <w:t>- see TS 28.552 [4] clause </w:t>
      </w:r>
      <w:r w:rsidRPr="002C4DD4">
        <w:rPr>
          <w:lang w:val="en-US" w:eastAsia="ko-KR"/>
        </w:rPr>
        <w:t>5.1.3.6.2.3</w:t>
      </w:r>
      <w:r>
        <w:rPr>
          <w:lang w:val="en-US" w:eastAsia="ko-KR"/>
        </w:rPr>
        <w:t>.</w:t>
      </w:r>
    </w:p>
    <w:p w14:paraId="013E0FCF" w14:textId="3691C420" w:rsidR="00EC2368" w:rsidRDefault="00EC2368" w:rsidP="00EC2368">
      <w:pPr>
        <w:pStyle w:val="B3"/>
      </w:pPr>
      <w:r>
        <w:t>-</w:t>
      </w:r>
      <w:r>
        <w:tab/>
      </w:r>
      <w:r>
        <w:rPr>
          <w:lang w:val="en-US" w:eastAsia="ko-KR"/>
        </w:rPr>
        <w:t>DRB.X2uPdcpSduVolumeUl.</w:t>
      </w:r>
      <w:r w:rsidRPr="009D2E6E">
        <w:rPr>
          <w:i/>
          <w:lang w:val="en-US" w:eastAsia="ko-KR"/>
        </w:rPr>
        <w:t>SNSSAI</w:t>
      </w:r>
      <w:r>
        <w:rPr>
          <w:lang w:val="en-US" w:eastAsia="ko-KR"/>
        </w:rPr>
        <w:t xml:space="preserve"> is the </w:t>
      </w:r>
      <w:r w:rsidRPr="009D2E6E">
        <w:rPr>
          <w:lang w:val="en-US" w:eastAsia="ko-KR"/>
        </w:rPr>
        <w:t>number of UL PDCP SDU bits entering the GNB-CU-UP from external eNB (X2-U interface)</w:t>
      </w:r>
      <w:r>
        <w:rPr>
          <w:lang w:val="en-US" w:eastAsia="ko-KR"/>
        </w:rPr>
        <w:t xml:space="preserve"> </w:t>
      </w:r>
      <w:r>
        <w:rPr>
          <w:lang w:val="en-US"/>
        </w:rPr>
        <w:t xml:space="preserve">per S-NSSAI </w:t>
      </w:r>
      <w:r>
        <w:rPr>
          <w:lang w:val="en-US" w:eastAsia="ko-KR"/>
        </w:rPr>
        <w:t xml:space="preserve">- see TS 28.552 [4] clause </w:t>
      </w:r>
      <w:r w:rsidRPr="002C4DD4">
        <w:rPr>
          <w:lang w:val="en-US" w:eastAsia="ko-KR"/>
        </w:rPr>
        <w:t>5.1.3.6.2.</w:t>
      </w:r>
      <w:r>
        <w:rPr>
          <w:lang w:val="en-US" w:eastAsia="ko-KR"/>
        </w:rPr>
        <w:t>4</w:t>
      </w:r>
      <w:r w:rsidRPr="009D2E6E">
        <w:rPr>
          <w:lang w:val="en-US" w:eastAsia="ko-KR"/>
        </w:rPr>
        <w:t>.</w:t>
      </w:r>
    </w:p>
    <w:p w14:paraId="0A854AC3" w14:textId="307B10C9" w:rsidR="00EC2368" w:rsidRDefault="00EC2368" w:rsidP="00EC2368">
      <w:pPr>
        <w:pStyle w:val="B2"/>
      </w:pPr>
      <w:r>
        <w:tab/>
      </w:r>
      <w:r w:rsidRPr="009022D3">
        <w:rPr>
          <w:lang w:val="en-US" w:eastAsia="ko-KR"/>
        </w:rPr>
        <w:t xml:space="preserve">The final Network Slice EE KPI definition, based on Data Volume, for </w:t>
      </w:r>
      <w:r>
        <w:rPr>
          <w:lang w:val="en-US" w:eastAsia="ko-KR"/>
        </w:rPr>
        <w:t xml:space="preserve">RAN-only </w:t>
      </w:r>
      <w:r w:rsidRPr="009022D3">
        <w:rPr>
          <w:lang w:val="en-US" w:eastAsia="ko-KR"/>
        </w:rPr>
        <w:t xml:space="preserve">eMBB type of </w:t>
      </w:r>
      <w:r>
        <w:rPr>
          <w:lang w:val="en-US" w:eastAsia="ko-KR"/>
        </w:rPr>
        <w:t xml:space="preserve">network </w:t>
      </w:r>
      <w:r w:rsidRPr="009022D3">
        <w:rPr>
          <w:lang w:val="en-US" w:eastAsia="ko-KR"/>
        </w:rPr>
        <w:t>slice, would be defined as follows</w:t>
      </w:r>
      <w:r>
        <w:rPr>
          <w:lang w:val="en-US" w:eastAsia="ko-KR"/>
        </w:rPr>
        <w:t>:</w:t>
      </w:r>
    </w:p>
    <w:p w14:paraId="2F070FB3" w14:textId="33CC6520" w:rsidR="00EC2368" w:rsidRPr="000C3879" w:rsidRDefault="000C3879" w:rsidP="00EC2368">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RANonlyeMBB DV</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RANonlyeMBB DV</m:t>
                </m:r>
              </m:sub>
            </m:sSub>
          </m:num>
          <m:den>
            <m:sSub>
              <m:sSubPr>
                <m:ctrlPr>
                  <w:rPr>
                    <w:rFonts w:ascii="Cambria Math" w:hAnsi="Cambria Math"/>
                    <w:i/>
                  </w:rPr>
                </m:ctrlPr>
              </m:sSubPr>
              <m:e>
                <m:r>
                  <w:rPr>
                    <w:rFonts w:ascii="Cambria Math" w:hAnsi="Cambria Math"/>
                  </w:rPr>
                  <m:t>EC</m:t>
                </m:r>
              </m:e>
              <m:sub>
                <m:r>
                  <w:rPr>
                    <w:rFonts w:ascii="Cambria Math" w:hAnsi="Cambria Math"/>
                  </w:rPr>
                  <m:t>RANonlyns</m:t>
                </m:r>
              </m:sub>
            </m:sSub>
          </m:den>
        </m:f>
      </m:oMath>
      <w:r w:rsidR="009C7AA7">
        <w:br/>
      </w:r>
    </w:p>
    <w:p w14:paraId="359E3B35" w14:textId="22CE2F73" w:rsidR="00EC2368" w:rsidRDefault="00EC2368" w:rsidP="00EC2368">
      <w:pPr>
        <w:pStyle w:val="B2"/>
      </w:pPr>
      <w:r>
        <w:tab/>
        <w:t>where EC</w:t>
      </w:r>
      <w:r w:rsidRPr="004009C7">
        <w:rPr>
          <w:vertAlign w:val="subscript"/>
        </w:rPr>
        <w:t>RANonlyns</w:t>
      </w:r>
      <w:r>
        <w:t xml:space="preserve"> is the energy consumption of the RAN-only network slice over the same observation period.</w:t>
      </w:r>
    </w:p>
    <w:p w14:paraId="7E73B366" w14:textId="5AF4B114" w:rsidR="0056031F" w:rsidRPr="00EC2368" w:rsidRDefault="00EC2368" w:rsidP="00EC2368">
      <w:pPr>
        <w:pStyle w:val="NO"/>
      </w:pPr>
      <w:r>
        <w:t>NOTE:</w:t>
      </w:r>
      <w:r>
        <w:tab/>
        <w:t>Void</w:t>
      </w:r>
    </w:p>
    <w:p w14:paraId="37B64A0A" w14:textId="7D37094B" w:rsidR="0056031F" w:rsidRDefault="0056031F" w:rsidP="0056031F">
      <w:pPr>
        <w:pStyle w:val="B1"/>
      </w:pPr>
      <w:r>
        <w:t>d)</w:t>
      </w:r>
      <w:r>
        <w:tab/>
      </w:r>
      <w:r w:rsidR="00EC2368">
        <w:t>NetworkSlice</w:t>
      </w:r>
    </w:p>
    <w:p w14:paraId="26E1A63B" w14:textId="0269D9C8" w:rsidR="00AF5940" w:rsidRPr="00385D15" w:rsidRDefault="00AF5940" w:rsidP="00AF5940">
      <w:pPr>
        <w:pStyle w:val="Heading4"/>
      </w:pPr>
      <w:bookmarkStart w:id="148" w:name="_Toc213792650"/>
      <w:r>
        <w:t>6.7.2.3</w:t>
      </w:r>
      <w:r>
        <w:tab/>
      </w:r>
      <w:r w:rsidR="002C676B">
        <w:t>Energy efficiency of URLLC network slice</w:t>
      </w:r>
      <w:bookmarkEnd w:id="148"/>
    </w:p>
    <w:p w14:paraId="10CB7274" w14:textId="09A81555" w:rsidR="00AF5940" w:rsidRPr="00385D15" w:rsidRDefault="00AF5940" w:rsidP="00AF5940">
      <w:pPr>
        <w:pStyle w:val="Heading5"/>
      </w:pPr>
      <w:bookmarkStart w:id="149" w:name="_Toc213792651"/>
      <w:r>
        <w:t>6.7.2.3.1</w:t>
      </w:r>
      <w:r>
        <w:tab/>
      </w:r>
      <w:r w:rsidR="00615836">
        <w:t>Introduction</w:t>
      </w:r>
      <w:bookmarkEnd w:id="149"/>
    </w:p>
    <w:p w14:paraId="39B2E6FF" w14:textId="54948887" w:rsidR="00AF5940" w:rsidRPr="00615836" w:rsidRDefault="00615836" w:rsidP="00615836">
      <w:r>
        <w:t>This KPI is defined with two variants.</w:t>
      </w:r>
    </w:p>
    <w:p w14:paraId="04BCC4C8" w14:textId="23C58E2C" w:rsidR="00AF5940" w:rsidRPr="00385D15" w:rsidRDefault="00AF5940" w:rsidP="00AF5940">
      <w:pPr>
        <w:pStyle w:val="Heading5"/>
      </w:pPr>
      <w:bookmarkStart w:id="150" w:name="_Toc213792652"/>
      <w:r>
        <w:t>6.7.2.3.2</w:t>
      </w:r>
      <w:r>
        <w:tab/>
      </w:r>
      <w:r w:rsidR="00D234D2">
        <w:t>Based on l</w:t>
      </w:r>
      <w:r w:rsidR="00D234D2" w:rsidRPr="00D932ED">
        <w:t>atency</w:t>
      </w:r>
      <w:r w:rsidR="00D234D2">
        <w:t xml:space="preserve"> of the network slice</w:t>
      </w:r>
      <w:bookmarkEnd w:id="150"/>
    </w:p>
    <w:p w14:paraId="58D5D7D0" w14:textId="3D1389F9" w:rsidR="00AF5940" w:rsidRDefault="00AF5940" w:rsidP="00AF5940">
      <w:pPr>
        <w:pStyle w:val="B1"/>
      </w:pPr>
      <w:r>
        <w:t>a)</w:t>
      </w:r>
      <w:r>
        <w:tab/>
      </w:r>
      <w:r w:rsidR="00F06F56">
        <w:t>EE</w:t>
      </w:r>
      <w:r w:rsidR="00F06F56" w:rsidRPr="009F3FF0">
        <w:rPr>
          <w:vertAlign w:val="subscript"/>
        </w:rPr>
        <w:t>U</w:t>
      </w:r>
      <w:r w:rsidR="00F06F56">
        <w:rPr>
          <w:vertAlign w:val="subscript"/>
        </w:rPr>
        <w:t>RLLC</w:t>
      </w:r>
      <w:r w:rsidR="00F06F56" w:rsidRPr="009F3FF0">
        <w:rPr>
          <w:vertAlign w:val="subscript"/>
        </w:rPr>
        <w:t>,Latency</w:t>
      </w:r>
      <w:r w:rsidR="00F06F56">
        <w:t>.</w:t>
      </w:r>
    </w:p>
    <w:p w14:paraId="1EC53862" w14:textId="0C5550D4" w:rsidR="00AF5940" w:rsidRDefault="00AF5940" w:rsidP="00AF5940">
      <w:pPr>
        <w:pStyle w:val="B1"/>
      </w:pPr>
      <w:r>
        <w:t>b)</w:t>
      </w:r>
      <w:r>
        <w:tab/>
      </w:r>
      <w:r w:rsidR="00F06F56" w:rsidRPr="00E75F86">
        <w:t xml:space="preserve">A KPI that shows the energy efficiency of network slices of type </w:t>
      </w:r>
      <w:r w:rsidR="00F06F56">
        <w:t>URLLC</w:t>
      </w:r>
      <w:r w:rsidR="00F06F56" w:rsidRPr="00E75F86">
        <w:t xml:space="preserve">. </w:t>
      </w:r>
      <w:r w:rsidR="00F06F56">
        <w:t>The P</w:t>
      </w:r>
      <w:r w:rsidR="00F06F56">
        <w:rPr>
          <w:vertAlign w:val="subscript"/>
        </w:rPr>
        <w:t>ns</w:t>
      </w:r>
      <w:r w:rsidR="00F06F56">
        <w:t xml:space="preserve"> for a network slice of type URLLC is </w:t>
      </w:r>
      <w:r w:rsidR="00F06F56" w:rsidRPr="006773A9">
        <w:t xml:space="preserve">the inverse of the </w:t>
      </w:r>
      <w:r w:rsidR="00F06F56">
        <w:t xml:space="preserve">average </w:t>
      </w:r>
      <w:r w:rsidR="00F06F56" w:rsidRPr="006773A9">
        <w:t>end-to-end User Plane (UP) latency of the network slice</w:t>
      </w:r>
      <w:r w:rsidR="00F06F56">
        <w:t xml:space="preserve">. </w:t>
      </w:r>
      <w:r w:rsidR="00F06F56">
        <w:rPr>
          <w:lang w:val="en-US"/>
        </w:rPr>
        <w:t xml:space="preserve">In this KPI </w:t>
      </w:r>
      <w:r w:rsidR="00F06F56" w:rsidRPr="001D7A06">
        <w:rPr>
          <w:lang w:val="en-US"/>
        </w:rPr>
        <w:t>variant</w:t>
      </w:r>
      <w:r w:rsidR="00F06F56">
        <w:rPr>
          <w:lang w:val="en-US"/>
        </w:rPr>
        <w:t xml:space="preserve">, latency are the only factor considered </w:t>
      </w:r>
      <w:r w:rsidR="00F06F56" w:rsidRPr="00F13A97">
        <w:rPr>
          <w:lang w:val="en-US"/>
        </w:rPr>
        <w:t xml:space="preserve">for </w:t>
      </w:r>
      <w:r w:rsidR="00F06F56">
        <w:rPr>
          <w:lang w:val="en-US"/>
        </w:rPr>
        <w:t>evaluating the performance of network slice.</w:t>
      </w:r>
    </w:p>
    <w:p w14:paraId="50F653FD" w14:textId="54DF8A9C" w:rsidR="004109D8" w:rsidRDefault="004109D8" w:rsidP="004109D8">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URLLC, Latency</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Network slice mean latency</m:t>
            </m:r>
          </m:den>
        </m:f>
      </m:oMath>
      <w:r>
        <w:br/>
      </w:r>
    </w:p>
    <w:p w14:paraId="0F10B7B5" w14:textId="73AA5E55" w:rsidR="00AF5940" w:rsidRDefault="00F06F56" w:rsidP="00F06F56">
      <w:pPr>
        <w:pStyle w:val="B1"/>
      </w:pPr>
      <w:r>
        <w:tab/>
        <w:t>where 'Network slice mean latency' is defined as the average end-to-end User Plane (UP) latency of the network slice, and where the average end-to-end User Plane (UP) latency for one S-NSSAI is defined by:</w:t>
      </w:r>
    </w:p>
    <w:p w14:paraId="304C53C6" w14:textId="38B468A6" w:rsidR="00F06F56" w:rsidRDefault="004109D8" w:rsidP="00F06F56">
      <w:pPr>
        <w:pStyle w:val="EQ"/>
      </w:pPr>
      <w:r>
        <w:tab/>
      </w:r>
      <m:oMath>
        <m:r>
          <w:rPr>
            <w:rFonts w:ascii="Cambria Math" w:hAnsi="Cambria Math"/>
          </w:rPr>
          <m:t>Network slice mean latency=DelayE2EUlNs+DelayE2EDlNs</m:t>
        </m:r>
      </m:oMath>
      <w:r>
        <w:br/>
      </w:r>
    </w:p>
    <w:p w14:paraId="33EE02FC" w14:textId="47EF821F" w:rsidR="00F06F56" w:rsidRDefault="00F06F56" w:rsidP="00F06F56">
      <w:pPr>
        <w:pStyle w:val="B1"/>
      </w:pPr>
      <w:r>
        <w:tab/>
      </w:r>
      <w:r w:rsidRPr="00E75F86">
        <w:t xml:space="preserve">This KPI is obtained by the inverse of the </w:t>
      </w:r>
      <w:r>
        <w:t xml:space="preserve">average </w:t>
      </w:r>
      <w:r w:rsidRPr="00E75F86">
        <w:t>end-to-end User Plane (UP) latency of the network slice divided by the energy consumption of the network slice.</w:t>
      </w:r>
    </w:p>
    <w:p w14:paraId="399CF4FF" w14:textId="1CEE12A7" w:rsidR="00F06F56" w:rsidRDefault="00F06F56" w:rsidP="00AF5940">
      <w:pPr>
        <w:pStyle w:val="B2"/>
      </w:pPr>
      <w:r w:rsidRPr="00A5674C">
        <w:rPr>
          <w:rFonts w:eastAsia="SimSun"/>
          <w:lang w:eastAsia="zh-CN"/>
        </w:rPr>
        <w:t>b-1)</w:t>
      </w:r>
      <w:r w:rsidRPr="00A5674C">
        <w:rPr>
          <w:rFonts w:eastAsia="SimSun"/>
          <w:lang w:eastAsia="zh-CN"/>
        </w:rPr>
        <w:tab/>
        <w:t>Integer, (0.1ms * J)</w:t>
      </w:r>
      <w:r w:rsidRPr="00A5674C">
        <w:rPr>
          <w:rFonts w:eastAsia="SimSun"/>
          <w:vertAlign w:val="superscript"/>
          <w:lang w:eastAsia="zh-CN"/>
        </w:rPr>
        <w:t>-1</w:t>
      </w:r>
    </w:p>
    <w:p w14:paraId="0F6465C3" w14:textId="27058B0B" w:rsidR="00AF5940" w:rsidRDefault="00F06F56" w:rsidP="00AF5940">
      <w:pPr>
        <w:pStyle w:val="B2"/>
      </w:pPr>
      <w:r w:rsidRPr="00A5674C">
        <w:rPr>
          <w:rFonts w:eastAsia="SimSun"/>
        </w:rPr>
        <w:t>b-2)</w:t>
      </w:r>
      <w:r w:rsidRPr="00A5674C">
        <w:rPr>
          <w:rFonts w:eastAsia="SimSun"/>
        </w:rPr>
        <w:tab/>
        <w:t>RATIO</w:t>
      </w:r>
    </w:p>
    <w:p w14:paraId="19A09680" w14:textId="77777777" w:rsidR="00AF5940" w:rsidRDefault="00AF5940" w:rsidP="00AF5940">
      <w:pPr>
        <w:pStyle w:val="B1"/>
      </w:pPr>
      <w:r>
        <w:t>c)</w:t>
      </w:r>
      <w:r>
        <w:tab/>
      </w:r>
    </w:p>
    <w:p w14:paraId="40BA69DE" w14:textId="671371B6" w:rsidR="00AF5940" w:rsidRDefault="006140EE" w:rsidP="00AF59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URLLC,Latency</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Network slice mean latency×</m:t>
            </m:r>
            <m:sSub>
              <m:sSubPr>
                <m:ctrlPr>
                  <w:rPr>
                    <w:rFonts w:ascii="Cambria Math" w:hAnsi="Cambria Math"/>
                    <w:i/>
                  </w:rPr>
                </m:ctrlPr>
              </m:sSubPr>
              <m:e>
                <m:r>
                  <w:rPr>
                    <w:rFonts w:ascii="Cambria Math" w:hAnsi="Cambria Math"/>
                  </w:rPr>
                  <m:t>EC</m:t>
                </m:r>
              </m:e>
              <m:sub>
                <m:r>
                  <w:rPr>
                    <w:rFonts w:ascii="Cambria Math" w:hAnsi="Cambria Math"/>
                  </w:rPr>
                  <m:t>ns</m:t>
                </m:r>
              </m:sub>
            </m:sSub>
          </m:den>
        </m:f>
      </m:oMath>
      <w:r>
        <w:br/>
      </w:r>
    </w:p>
    <w:p w14:paraId="77969C0B" w14:textId="126D09D3" w:rsidR="00AF5940" w:rsidRDefault="00AF5940" w:rsidP="00AF5940">
      <w:pPr>
        <w:pStyle w:val="B1"/>
      </w:pPr>
      <w:r>
        <w:t>d)</w:t>
      </w:r>
      <w:r>
        <w:tab/>
      </w:r>
      <w:r w:rsidR="006140EE">
        <w:t>NetworkSlice</w:t>
      </w:r>
    </w:p>
    <w:p w14:paraId="180C8DF8" w14:textId="597914F6" w:rsidR="00AF5940" w:rsidRPr="00385D15" w:rsidRDefault="00AF5940" w:rsidP="00AF5940">
      <w:pPr>
        <w:pStyle w:val="Heading5"/>
      </w:pPr>
      <w:bookmarkStart w:id="151" w:name="_Toc213792653"/>
      <w:r>
        <w:t>6.7.2.3.3</w:t>
      </w:r>
      <w:r>
        <w:tab/>
      </w:r>
      <w:r w:rsidR="00D234D2">
        <w:t xml:space="preserve">Based on </w:t>
      </w:r>
      <w:r w:rsidR="00D234D2" w:rsidRPr="00D932ED">
        <w:t xml:space="preserve">both </w:t>
      </w:r>
      <w:r w:rsidR="00D234D2">
        <w:t>l</w:t>
      </w:r>
      <w:r w:rsidR="00D234D2" w:rsidRPr="00D932ED">
        <w:t>atency and Data Volume (DV)</w:t>
      </w:r>
      <w:r w:rsidR="00D234D2" w:rsidRPr="005E485B">
        <w:t xml:space="preserve"> </w:t>
      </w:r>
      <w:r w:rsidR="00D234D2">
        <w:t>of the network slice</w:t>
      </w:r>
      <w:bookmarkEnd w:id="151"/>
    </w:p>
    <w:p w14:paraId="34AF1080" w14:textId="326A9D79" w:rsidR="00AF5940" w:rsidRDefault="00AF5940" w:rsidP="00AF5940">
      <w:pPr>
        <w:pStyle w:val="B1"/>
      </w:pPr>
      <w:r>
        <w:t>a)</w:t>
      </w:r>
      <w:r>
        <w:tab/>
      </w:r>
      <w:r w:rsidR="00E73D39">
        <w:t>EE</w:t>
      </w:r>
      <w:r w:rsidR="00E73D39" w:rsidRPr="009F3FF0">
        <w:rPr>
          <w:vertAlign w:val="subscript"/>
        </w:rPr>
        <w:t>U</w:t>
      </w:r>
      <w:r w:rsidR="00E73D39">
        <w:rPr>
          <w:vertAlign w:val="subscript"/>
        </w:rPr>
        <w:t>RLLC</w:t>
      </w:r>
      <w:r w:rsidR="00E73D39" w:rsidRPr="009F3FF0">
        <w:rPr>
          <w:vertAlign w:val="subscript"/>
        </w:rPr>
        <w:t>,</w:t>
      </w:r>
      <w:r w:rsidR="00E73D39">
        <w:rPr>
          <w:vertAlign w:val="subscript"/>
        </w:rPr>
        <w:t>DV,</w:t>
      </w:r>
      <w:r w:rsidR="00E73D39" w:rsidRPr="009F3FF0">
        <w:rPr>
          <w:vertAlign w:val="subscript"/>
        </w:rPr>
        <w:t>Latency</w:t>
      </w:r>
      <w:r w:rsidR="00E73D39">
        <w:t>.</w:t>
      </w:r>
    </w:p>
    <w:p w14:paraId="3B18DB30" w14:textId="07C464BF" w:rsidR="00AF5940" w:rsidRDefault="00AF5940" w:rsidP="00AF5940">
      <w:pPr>
        <w:pStyle w:val="B1"/>
      </w:pPr>
      <w:r>
        <w:t>b)</w:t>
      </w:r>
      <w:r>
        <w:tab/>
      </w:r>
      <w:r w:rsidR="00E73D39" w:rsidRPr="00E75F86">
        <w:t xml:space="preserve">A KPI that shows the energy efficiency of network slices of type </w:t>
      </w:r>
      <w:r w:rsidR="00E73D39">
        <w:t>URLLC</w:t>
      </w:r>
      <w:r w:rsidR="00E73D39" w:rsidRPr="00E75F86">
        <w:t xml:space="preserve">. </w:t>
      </w:r>
      <w:r w:rsidR="00E73D39">
        <w:t>The P</w:t>
      </w:r>
      <w:r w:rsidR="00E73D39">
        <w:rPr>
          <w:vertAlign w:val="subscript"/>
        </w:rPr>
        <w:t>ns</w:t>
      </w:r>
      <w:r w:rsidR="00E73D39">
        <w:t xml:space="preserve"> for a network slice of type URLLC is </w:t>
      </w:r>
      <w:r w:rsidR="00E73D39" w:rsidRPr="00ED6892">
        <w:rPr>
          <w:lang w:val="en-US"/>
        </w:rPr>
        <w:t xml:space="preserve">the </w:t>
      </w:r>
      <w:r w:rsidR="00E73D39">
        <w:rPr>
          <w:lang w:val="en-US"/>
        </w:rPr>
        <w:t xml:space="preserve">sum of UL and DL traffic volumes at N3 </w:t>
      </w:r>
      <w:r w:rsidR="00E73D39" w:rsidRPr="007E176B">
        <w:rPr>
          <w:lang w:val="en-US"/>
        </w:rPr>
        <w:t xml:space="preserve">or N9 </w:t>
      </w:r>
      <w:r w:rsidR="00E73D39">
        <w:rPr>
          <w:lang w:val="en-US"/>
        </w:rPr>
        <w:t>interface</w:t>
      </w:r>
      <w:r w:rsidR="00E73D39" w:rsidRPr="007E176B">
        <w:rPr>
          <w:lang w:val="en-US"/>
        </w:rPr>
        <w:t>(s)</w:t>
      </w:r>
      <w:r w:rsidR="00E73D39">
        <w:rPr>
          <w:lang w:val="en-US"/>
        </w:rPr>
        <w:t xml:space="preserve"> on a per S-NSSAI basis multiplied</w:t>
      </w:r>
      <w:r w:rsidR="00E73D39">
        <w:rPr>
          <w:lang w:val="en-US" w:eastAsia="zh-CN"/>
        </w:rPr>
        <w:t xml:space="preserve"> by</w:t>
      </w:r>
      <w:r w:rsidR="00E73D39">
        <w:rPr>
          <w:lang w:val="en-US"/>
        </w:rPr>
        <w:t xml:space="preserve"> the </w:t>
      </w:r>
      <w:r w:rsidR="00E73D39" w:rsidRPr="00ED6892">
        <w:rPr>
          <w:lang w:val="en-US"/>
        </w:rPr>
        <w:t xml:space="preserve">inverse of the end-to-end User Plane </w:t>
      </w:r>
      <w:r w:rsidR="00E73D39">
        <w:rPr>
          <w:lang w:val="en-US"/>
        </w:rPr>
        <w:t xml:space="preserve">(UP) </w:t>
      </w:r>
      <w:r w:rsidR="00E73D39" w:rsidRPr="00ED6892">
        <w:rPr>
          <w:lang w:val="en-US"/>
        </w:rPr>
        <w:t>latency</w:t>
      </w:r>
      <w:r w:rsidR="00E73D39">
        <w:rPr>
          <w:lang w:val="en-US"/>
        </w:rPr>
        <w:t xml:space="preserve"> of the network slice</w:t>
      </w:r>
      <w:r w:rsidR="00E73D39">
        <w:t xml:space="preserve">. </w:t>
      </w:r>
      <w:r w:rsidR="00E73D39">
        <w:rPr>
          <w:lang w:val="en-US"/>
        </w:rPr>
        <w:t xml:space="preserve">In this KPI </w:t>
      </w:r>
      <w:r w:rsidR="00E73D39" w:rsidRPr="001D7A06">
        <w:rPr>
          <w:lang w:val="en-US"/>
        </w:rPr>
        <w:t>variant</w:t>
      </w:r>
      <w:r w:rsidR="00E73D39">
        <w:rPr>
          <w:lang w:val="en-US"/>
        </w:rPr>
        <w:t>, data</w:t>
      </w:r>
      <w:r w:rsidR="00E73D39" w:rsidRPr="00F13A97">
        <w:rPr>
          <w:lang w:val="en-US"/>
        </w:rPr>
        <w:t xml:space="preserve"> </w:t>
      </w:r>
      <w:r w:rsidR="00E73D39">
        <w:rPr>
          <w:lang w:val="en-US"/>
        </w:rPr>
        <w:t>v</w:t>
      </w:r>
      <w:r w:rsidR="00E73D39" w:rsidRPr="00F13A97">
        <w:rPr>
          <w:lang w:val="en-US"/>
        </w:rPr>
        <w:t xml:space="preserve">olume </w:t>
      </w:r>
      <w:r w:rsidR="00E73D39">
        <w:rPr>
          <w:lang w:val="en-US"/>
        </w:rPr>
        <w:t xml:space="preserve">and latency are two factors considered </w:t>
      </w:r>
      <w:r w:rsidR="00E73D39" w:rsidRPr="00F13A97">
        <w:rPr>
          <w:lang w:val="en-US"/>
        </w:rPr>
        <w:t xml:space="preserve">for </w:t>
      </w:r>
      <w:r w:rsidR="00E73D39">
        <w:rPr>
          <w:lang w:val="en-US"/>
        </w:rPr>
        <w:t>evaluating the performance of network slice. This KPI is applicable for the case</w:t>
      </w:r>
      <w:r w:rsidR="00E73D39" w:rsidRPr="007E176B">
        <w:rPr>
          <w:lang w:val="en-US"/>
        </w:rPr>
        <w:t>s</w:t>
      </w:r>
      <w:r w:rsidR="00E73D39">
        <w:rPr>
          <w:lang w:val="en-US"/>
        </w:rPr>
        <w:t xml:space="preserve"> </w:t>
      </w:r>
      <w:r w:rsidR="00E73D39" w:rsidRPr="007E176B">
        <w:rPr>
          <w:lang w:val="en-US"/>
        </w:rPr>
        <w:t xml:space="preserve">where, for example, the </w:t>
      </w:r>
      <w:r w:rsidR="00E73D39" w:rsidRPr="00D43DCB">
        <w:rPr>
          <w:lang w:val="en-US"/>
        </w:rPr>
        <w:t xml:space="preserve">URLLC network slice is deployed and </w:t>
      </w:r>
      <w:r w:rsidR="00E73D39">
        <w:rPr>
          <w:lang w:val="en-US"/>
        </w:rPr>
        <w:t>operators</w:t>
      </w:r>
      <w:r w:rsidR="00E73D39" w:rsidRPr="00D43DCB">
        <w:rPr>
          <w:lang w:val="en-US"/>
        </w:rPr>
        <w:t xml:space="preserve"> want to </w:t>
      </w:r>
      <w:r w:rsidR="00E73D39">
        <w:rPr>
          <w:lang w:val="en-US"/>
        </w:rPr>
        <w:t>evaluate</w:t>
      </w:r>
      <w:r w:rsidR="00E73D39" w:rsidRPr="00D43DCB">
        <w:rPr>
          <w:lang w:val="en-US"/>
        </w:rPr>
        <w:t xml:space="preserve"> the </w:t>
      </w:r>
      <w:r w:rsidR="00E73D39" w:rsidRPr="007E176B">
        <w:rPr>
          <w:lang w:val="en-US"/>
        </w:rPr>
        <w:t xml:space="preserve">Energy Efficiency of the </w:t>
      </w:r>
      <w:r w:rsidR="00E73D39">
        <w:rPr>
          <w:lang w:val="en-US"/>
        </w:rPr>
        <w:t xml:space="preserve">slice </w:t>
      </w:r>
      <w:r w:rsidR="00E73D39" w:rsidRPr="007E176B">
        <w:rPr>
          <w:lang w:val="en-US"/>
        </w:rPr>
        <w:t xml:space="preserve">at </w:t>
      </w:r>
      <w:r w:rsidR="00E73D39" w:rsidRPr="00D43DCB">
        <w:rPr>
          <w:lang w:val="en-US"/>
        </w:rPr>
        <w:t>different periods of time</w:t>
      </w:r>
      <w:r w:rsidR="00E73D39" w:rsidRPr="007E176B">
        <w:rPr>
          <w:lang w:val="en-US"/>
        </w:rPr>
        <w:t>,</w:t>
      </w:r>
      <w:r w:rsidR="00E73D39">
        <w:rPr>
          <w:lang w:val="en-US"/>
        </w:rPr>
        <w:t xml:space="preserve"> such as </w:t>
      </w:r>
      <w:r w:rsidR="00E73D39" w:rsidRPr="007E176B">
        <w:rPr>
          <w:lang w:val="en-US"/>
        </w:rPr>
        <w:t xml:space="preserve">the </w:t>
      </w:r>
      <w:r w:rsidR="00E73D39">
        <w:rPr>
          <w:lang w:val="en-US"/>
        </w:rPr>
        <w:t xml:space="preserve">busy </w:t>
      </w:r>
      <w:r w:rsidR="00E73D39" w:rsidRPr="007E176B">
        <w:rPr>
          <w:lang w:val="en-US"/>
        </w:rPr>
        <w:t xml:space="preserve">hours in the morning </w:t>
      </w:r>
      <w:r w:rsidR="00E73D39">
        <w:rPr>
          <w:lang w:val="en-US"/>
        </w:rPr>
        <w:t xml:space="preserve">and </w:t>
      </w:r>
      <w:r w:rsidR="00E73D39" w:rsidRPr="007E176B">
        <w:rPr>
          <w:lang w:val="en-US"/>
        </w:rPr>
        <w:t xml:space="preserve">the </w:t>
      </w:r>
      <w:r w:rsidR="00E73D39">
        <w:rPr>
          <w:lang w:val="en-US"/>
        </w:rPr>
        <w:t xml:space="preserve">idle </w:t>
      </w:r>
      <w:r w:rsidR="00E73D39" w:rsidRPr="007E176B">
        <w:rPr>
          <w:lang w:val="en-US"/>
        </w:rPr>
        <w:t>hours in the mid night,  in which both latency performance and the data volume performance can vary</w:t>
      </w:r>
      <w:r w:rsidR="00E73D39">
        <w:rPr>
          <w:lang w:val="en-US"/>
        </w:rPr>
        <w:t>.</w:t>
      </w:r>
    </w:p>
    <w:p w14:paraId="7BA7C0D2" w14:textId="2BD4CA93" w:rsidR="00E73D39" w:rsidRDefault="00EC6767" w:rsidP="00E73D39">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URLLC,DV,Latency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DV</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N9</m:t>
                </m:r>
              </m:sub>
            </m:sSub>
            <m:r>
              <w:rPr>
                <w:rFonts w:ascii="Cambria Math" w:hAnsi="Cambria Math"/>
              </w:rPr>
              <m:t>×</m:t>
            </m:r>
            <m:sSub>
              <m:sSubPr>
                <m:ctrlPr>
                  <w:rPr>
                    <w:rFonts w:ascii="Cambria Math" w:hAnsi="Cambria Math"/>
                    <w:i/>
                  </w:rPr>
                </m:ctrlPr>
              </m:sSubPr>
              <m:e>
                <m:r>
                  <w:rPr>
                    <w:rFonts w:ascii="Cambria Math" w:hAnsi="Cambria Math"/>
                  </w:rPr>
                  <m:t>DV</m:t>
                </m:r>
              </m:e>
              <m:sub>
                <m:r>
                  <w:rPr>
                    <w:rFonts w:ascii="Cambria Math" w:hAnsi="Cambria Math"/>
                  </w:rPr>
                  <m:t>N9</m:t>
                </m:r>
              </m:sub>
            </m:sSub>
          </m:num>
          <m:den>
            <m:d>
              <m:dPr>
                <m:ctrlPr>
                  <w:rPr>
                    <w:rFonts w:ascii="Cambria Math" w:hAnsi="Cambria Math"/>
                    <w:i/>
                  </w:rPr>
                </m:ctrlPr>
              </m:dPr>
              <m:e>
                <m:r>
                  <w:rPr>
                    <w:rFonts w:ascii="Cambria Math" w:hAnsi="Cambria Math"/>
                  </w:rPr>
                  <m:t>DelayE2EUlNs+DelayE2EDlNs</m:t>
                </m:r>
              </m:e>
            </m:d>
          </m:den>
        </m:f>
      </m:oMath>
      <w:r>
        <w:br/>
      </w:r>
    </w:p>
    <w:p w14:paraId="6D9D289B" w14:textId="70BE9F18" w:rsidR="00E73D39" w:rsidRDefault="00E73D39" w:rsidP="00E73D39">
      <w:pPr>
        <w:pStyle w:val="B1"/>
      </w:pPr>
      <w:r>
        <w:tab/>
        <w:t>where</w:t>
      </w:r>
    </w:p>
    <w:p w14:paraId="728A7F6E" w14:textId="01C35D35" w:rsidR="00E73D39" w:rsidRDefault="00EC6767" w:rsidP="00E73D39">
      <w:pPr>
        <w:pStyle w:val="EQ"/>
      </w:pPr>
      <w:r>
        <w:tab/>
      </w:r>
      <m:oMath>
        <m:sSub>
          <m:sSubPr>
            <m:ctrlPr>
              <w:rPr>
                <w:rFonts w:ascii="Cambria Math" w:hAnsi="Cambria Math"/>
                <w:i/>
              </w:rPr>
            </m:ctrlPr>
          </m:sSubPr>
          <m:e>
            <m:r>
              <w:rPr>
                <w:rFonts w:ascii="Cambria Math" w:hAnsi="Cambria Math"/>
              </w:rPr>
              <m:t>DV</m:t>
            </m:r>
          </m:e>
          <m:sub>
            <m:r>
              <w:rPr>
                <w:rFonts w:ascii="Cambria Math" w:hAnsi="Cambria Math"/>
              </w:rPr>
              <m:t>N3</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PSA UPF</m:t>
            </m:r>
          </m:sub>
          <m:sup/>
          <m:e>
            <m:r>
              <w:rPr>
                <w:rFonts w:ascii="Cambria Math" w:hAnsi="Cambria Math"/>
              </w:rPr>
              <m:t>8×</m:t>
            </m:r>
            <m:d>
              <m:dPr>
                <m:ctrlPr>
                  <w:rPr>
                    <w:rFonts w:ascii="Cambria Math" w:hAnsi="Cambria Math"/>
                    <w:i/>
                  </w:rPr>
                </m:ctrlPr>
              </m:dPr>
              <m:e>
                <m:r>
                  <w:rPr>
                    <w:rFonts w:ascii="Cambria Math" w:hAnsi="Cambria Math"/>
                  </w:rPr>
                  <m:t>GTP.OutDataOctN3UPF.SNSSAI+GTP.InDataOctN3UPF.SNSSAI</m:t>
                </m:r>
              </m:e>
            </m:d>
          </m:e>
        </m:nary>
      </m:oMath>
      <w:r>
        <w:br/>
      </w:r>
    </w:p>
    <w:p w14:paraId="518D0895" w14:textId="5AE48FB7" w:rsidR="00E73D39" w:rsidRDefault="00EC6767" w:rsidP="00E73D39">
      <w:pPr>
        <w:pStyle w:val="EQ"/>
      </w:pPr>
      <w:r>
        <w:tab/>
      </w:r>
      <m:oMath>
        <m:sSub>
          <m:sSubPr>
            <m:ctrlPr>
              <w:rPr>
                <w:rFonts w:ascii="Cambria Math" w:hAnsi="Cambria Math"/>
                <w:i/>
              </w:rPr>
            </m:ctrlPr>
          </m:sSubPr>
          <m:e>
            <m:r>
              <w:rPr>
                <w:rFonts w:ascii="Cambria Math" w:hAnsi="Cambria Math"/>
              </w:rPr>
              <m:t>DV</m:t>
            </m:r>
          </m:e>
          <m:sub>
            <m:r>
              <w:rPr>
                <w:rFonts w:ascii="Cambria Math" w:hAnsi="Cambria Math"/>
              </w:rPr>
              <m:t>N9</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PSA UPF</m:t>
            </m:r>
          </m:sub>
          <m:sup/>
          <m:e>
            <m:r>
              <w:rPr>
                <w:rFonts w:ascii="Cambria Math" w:hAnsi="Cambria Math"/>
              </w:rPr>
              <m:t>8×</m:t>
            </m:r>
            <m:d>
              <m:dPr>
                <m:ctrlPr>
                  <w:rPr>
                    <w:rFonts w:ascii="Cambria Math" w:hAnsi="Cambria Math"/>
                    <w:i/>
                  </w:rPr>
                </m:ctrlPr>
              </m:dPr>
              <m:e>
                <m:r>
                  <w:rPr>
                    <w:rFonts w:ascii="Cambria Math" w:hAnsi="Cambria Math"/>
                  </w:rPr>
                  <m:t>GTP.OutDataOctN9PsaUpf.SNSSAI+GTP.InDataOctN9PsaUpf.SNSSAI</m:t>
                </m:r>
              </m:e>
            </m:d>
          </m:e>
        </m:nary>
      </m:oMath>
      <w:r>
        <w:br/>
      </w:r>
    </w:p>
    <w:p w14:paraId="51F3B29B" w14:textId="16D6EE6A" w:rsidR="00E73D39" w:rsidRDefault="00E73D39" w:rsidP="00E73D39">
      <w:pPr>
        <w:pStyle w:val="B1"/>
      </w:pPr>
      <w:r>
        <w:tab/>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are the weight for DV</w:t>
      </w:r>
      <w:r w:rsidRPr="007F4D1B">
        <w:rPr>
          <w:vertAlign w:val="subscript"/>
        </w:rPr>
        <w:t>N3</w:t>
      </w:r>
      <w:r w:rsidRPr="007F4D1B">
        <w:t xml:space="preserve"> and DV</w:t>
      </w:r>
      <w:r w:rsidRPr="007F4D1B">
        <w:rPr>
          <w:vertAlign w:val="subscript"/>
        </w:rPr>
        <w:t>N9</w:t>
      </w:r>
      <w:r w:rsidRPr="007F4D1B">
        <w:t xml:space="preserve"> respectively. </w:t>
      </w:r>
      <w:r w:rsidRPr="007F4D1B">
        <w:rPr>
          <w:rFonts w:hint="eastAsia"/>
        </w:rPr>
        <w:t>w</w:t>
      </w:r>
      <w:r w:rsidRPr="007F4D1B">
        <w:rPr>
          <w:vertAlign w:val="subscript"/>
        </w:rPr>
        <w:t>N3</w:t>
      </w:r>
      <w:r w:rsidRPr="007F4D1B">
        <w:t xml:space="preserve"> and w</w:t>
      </w:r>
      <w:r w:rsidRPr="007F4D1B">
        <w:rPr>
          <w:vertAlign w:val="subscript"/>
        </w:rPr>
        <w:t>N9</w:t>
      </w:r>
      <w:r w:rsidRPr="007F4D1B">
        <w:t xml:space="preserve"> can be decided according to the deployment of PSA UPF. For example, in cases where PSA UPF has only N9 tunnels, such as the ones described in TS 23.501[</w:t>
      </w:r>
      <w:r>
        <w:t>7</w:t>
      </w:r>
      <w:r w:rsidRPr="007F4D1B">
        <w:t>] clause 5.6.4 and clause 5.33.2.2, w</w:t>
      </w:r>
      <w:r w:rsidRPr="007F4D1B">
        <w:rPr>
          <w:vertAlign w:val="subscript"/>
        </w:rPr>
        <w:t>N3</w:t>
      </w:r>
      <w:r w:rsidRPr="007F4D1B">
        <w:t xml:space="preserve"> can be set to 0 and W</w:t>
      </w:r>
      <w:r w:rsidRPr="007F4D1B">
        <w:rPr>
          <w:vertAlign w:val="subscript"/>
        </w:rPr>
        <w:t>N9</w:t>
      </w:r>
      <w:r w:rsidRPr="007F4D1B">
        <w:t xml:space="preserve"> can be set to 1, so that only N9 interface is considered. In the cases where PSA UPF has only N3 tunnels, w</w:t>
      </w:r>
      <w:r w:rsidRPr="007F4D1B">
        <w:rPr>
          <w:vertAlign w:val="subscript"/>
        </w:rPr>
        <w:t>N3</w:t>
      </w:r>
      <w:r w:rsidRPr="007F4D1B">
        <w:t xml:space="preserve"> can be set to 1 and w</w:t>
      </w:r>
      <w:r w:rsidRPr="007F4D1B">
        <w:rPr>
          <w:vertAlign w:val="subscript"/>
        </w:rPr>
        <w:t>N9</w:t>
      </w:r>
      <w:r w:rsidRPr="007F4D1B">
        <w:t xml:space="preserve"> can be set to 0, so that only N3 interface </w:t>
      </w:r>
      <w:r w:rsidRPr="007F4D1B">
        <w:rPr>
          <w:rFonts w:hint="eastAsia"/>
        </w:rPr>
        <w:t>is</w:t>
      </w:r>
      <w:r w:rsidRPr="007F4D1B">
        <w:t xml:space="preserve"> considered.</w:t>
      </w:r>
    </w:p>
    <w:p w14:paraId="0D17BCF4" w14:textId="142D4D4A" w:rsidR="00E73D39" w:rsidRDefault="00E73D39" w:rsidP="00E73D39">
      <w:pPr>
        <w:pStyle w:val="B1"/>
      </w:pPr>
      <w:r>
        <w:tab/>
      </w:r>
      <w:r w:rsidRPr="00E75F86">
        <w:t xml:space="preserve">This KPI is obtained by </w:t>
      </w:r>
      <w:r w:rsidRPr="00195D1A">
        <w:t xml:space="preserve">the product of the sum of </w:t>
      </w:r>
      <w:r w:rsidRPr="007E176B">
        <w:t xml:space="preserve">the weighted </w:t>
      </w:r>
      <w:r w:rsidRPr="00195D1A">
        <w:t xml:space="preserve">UL and DL traffic data volumes at N3 interface(s) </w:t>
      </w:r>
      <w:r w:rsidRPr="007E176B">
        <w:t xml:space="preserve">or N9 interface of the PSA UPF </w:t>
      </w:r>
      <w:r w:rsidRPr="00195D1A">
        <w:t>of the network slice multiplied by the inverse of the end-to-end User Plane (UP) latency of the network slice, divided by the energy consumption of the network slice.</w:t>
      </w:r>
    </w:p>
    <w:p w14:paraId="439D8E5D" w14:textId="02359950" w:rsidR="00AF5940" w:rsidRDefault="00E73D39"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bit/(0.1ms*J)</w:t>
      </w:r>
    </w:p>
    <w:p w14:paraId="0E6B5C08" w14:textId="66FE8D7A" w:rsidR="00AF5940" w:rsidRDefault="00E73D39" w:rsidP="00AF5940">
      <w:pPr>
        <w:pStyle w:val="B2"/>
      </w:pPr>
      <w:r w:rsidRPr="00A5674C">
        <w:rPr>
          <w:rFonts w:eastAsia="SimSun"/>
        </w:rPr>
        <w:t>b-2)</w:t>
      </w:r>
      <w:r w:rsidRPr="00A5674C">
        <w:rPr>
          <w:rFonts w:eastAsia="SimSun"/>
        </w:rPr>
        <w:tab/>
        <w:t>RATIO</w:t>
      </w:r>
    </w:p>
    <w:p w14:paraId="47B65501" w14:textId="77777777" w:rsidR="00AF5940" w:rsidRDefault="00AF5940" w:rsidP="00AF5940">
      <w:pPr>
        <w:pStyle w:val="B1"/>
      </w:pPr>
      <w:r>
        <w:t>c)</w:t>
      </w:r>
      <w:r>
        <w:tab/>
      </w:r>
    </w:p>
    <w:p w14:paraId="38E7E6BF" w14:textId="4851F981" w:rsidR="00AF5940" w:rsidRDefault="00C879E5" w:rsidP="00AF59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URLLC,DV,Latency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DV</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N9</m:t>
                </m:r>
              </m:sub>
            </m:sSub>
            <m:r>
              <w:rPr>
                <w:rFonts w:ascii="Cambria Math" w:hAnsi="Cambria Math"/>
              </w:rPr>
              <m:t>×</m:t>
            </m:r>
            <m:sSub>
              <m:sSubPr>
                <m:ctrlPr>
                  <w:rPr>
                    <w:rFonts w:ascii="Cambria Math" w:hAnsi="Cambria Math"/>
                    <w:i/>
                  </w:rPr>
                </m:ctrlPr>
              </m:sSubPr>
              <m:e>
                <m:r>
                  <w:rPr>
                    <w:rFonts w:ascii="Cambria Math" w:hAnsi="Cambria Math"/>
                  </w:rPr>
                  <m:t>DV</m:t>
                </m:r>
              </m:e>
              <m:sub>
                <m:r>
                  <w:rPr>
                    <w:rFonts w:ascii="Cambria Math" w:hAnsi="Cambria Math"/>
                  </w:rPr>
                  <m:t>N9</m:t>
                </m:r>
              </m:sub>
            </m:sSub>
          </m:num>
          <m:den>
            <m:d>
              <m:dPr>
                <m:ctrlPr>
                  <w:rPr>
                    <w:rFonts w:ascii="Cambria Math" w:hAnsi="Cambria Math"/>
                    <w:i/>
                  </w:rPr>
                </m:ctrlPr>
              </m:dPr>
              <m:e>
                <m:r>
                  <w:rPr>
                    <w:rFonts w:ascii="Cambria Math" w:hAnsi="Cambria Math"/>
                  </w:rPr>
                  <m:t>DelayE2EUlNs+DelayE2EDlNs</m:t>
                </m:r>
              </m:e>
            </m:d>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ns</m:t>
                </m:r>
              </m:sub>
            </m:sSub>
          </m:den>
        </m:f>
      </m:oMath>
      <w:r>
        <w:br/>
      </w:r>
    </w:p>
    <w:p w14:paraId="2575D1C1" w14:textId="3CD748DD" w:rsidR="00AF5940" w:rsidRDefault="00AF5940" w:rsidP="00AF5940">
      <w:pPr>
        <w:pStyle w:val="B1"/>
      </w:pPr>
      <w:r>
        <w:t>d)</w:t>
      </w:r>
      <w:r>
        <w:tab/>
      </w:r>
      <w:r w:rsidR="00E73D39">
        <w:t>NetworkSlice</w:t>
      </w:r>
    </w:p>
    <w:p w14:paraId="3EB0BC59" w14:textId="48EFFAC6" w:rsidR="00AF5940" w:rsidRPr="00385D15" w:rsidRDefault="00AF5940" w:rsidP="00AF5940">
      <w:pPr>
        <w:pStyle w:val="Heading4"/>
      </w:pPr>
      <w:bookmarkStart w:id="152" w:name="_Toc213792654"/>
      <w:r>
        <w:t>6.7.2.4</w:t>
      </w:r>
      <w:r>
        <w:tab/>
      </w:r>
      <w:r w:rsidR="0017100D">
        <w:t>Energy efficiency of MIoT network slice</w:t>
      </w:r>
      <w:bookmarkEnd w:id="152"/>
    </w:p>
    <w:p w14:paraId="1D366984" w14:textId="2D412A08" w:rsidR="00AF5940" w:rsidRPr="00385D15" w:rsidRDefault="00AF5940" w:rsidP="00AF5940">
      <w:pPr>
        <w:pStyle w:val="Heading5"/>
      </w:pPr>
      <w:bookmarkStart w:id="153" w:name="_Toc213792655"/>
      <w:r>
        <w:t>6.7.2.4.1</w:t>
      </w:r>
      <w:r>
        <w:tab/>
      </w:r>
      <w:r w:rsidR="0017100D">
        <w:t>Based on the number of registered subscribers of the network slice</w:t>
      </w:r>
      <w:bookmarkEnd w:id="153"/>
    </w:p>
    <w:p w14:paraId="4B7AB5DC" w14:textId="1BB6A1F7" w:rsidR="00AF5940" w:rsidRDefault="00AF5940" w:rsidP="00AF5940">
      <w:pPr>
        <w:pStyle w:val="B1"/>
      </w:pPr>
      <w:r>
        <w:t>a)</w:t>
      </w:r>
      <w:r>
        <w:tab/>
      </w:r>
      <w:r w:rsidR="00174B68">
        <w:t>EE</w:t>
      </w:r>
      <w:r w:rsidR="00174B68">
        <w:rPr>
          <w:vertAlign w:val="subscript"/>
        </w:rPr>
        <w:t>MI</w:t>
      </w:r>
      <w:r w:rsidR="00174B68" w:rsidRPr="00040879">
        <w:rPr>
          <w:vertAlign w:val="subscript"/>
        </w:rPr>
        <w:t>o</w:t>
      </w:r>
      <w:r w:rsidR="00174B68">
        <w:rPr>
          <w:vertAlign w:val="subscript"/>
        </w:rPr>
        <w:t>T</w:t>
      </w:r>
      <w:r w:rsidR="00174B68" w:rsidRPr="00040879">
        <w:rPr>
          <w:vertAlign w:val="subscript"/>
        </w:rPr>
        <w:t>,R</w:t>
      </w:r>
      <w:r w:rsidR="00174B68">
        <w:rPr>
          <w:vertAlign w:val="subscript"/>
        </w:rPr>
        <w:t>egSubs</w:t>
      </w:r>
      <w:r w:rsidR="00174B68">
        <w:t>.</w:t>
      </w:r>
    </w:p>
    <w:p w14:paraId="3D9F88A5" w14:textId="1FBC8D06" w:rsidR="00AF5940" w:rsidRDefault="00AF5940" w:rsidP="00AF5940">
      <w:pPr>
        <w:pStyle w:val="B1"/>
      </w:pPr>
      <w:r>
        <w:t>b)</w:t>
      </w:r>
      <w:r>
        <w:tab/>
      </w:r>
      <w:r w:rsidR="00174B68" w:rsidRPr="00E75F86">
        <w:t xml:space="preserve">A KPI that shows the energy efficiency of network slices of type </w:t>
      </w:r>
      <w:r w:rsidR="00174B68">
        <w:t>MIoT. In this case, the P</w:t>
      </w:r>
      <w:r w:rsidR="00174B68">
        <w:rPr>
          <w:vertAlign w:val="subscript"/>
        </w:rPr>
        <w:t>ns</w:t>
      </w:r>
      <w:r w:rsidR="00174B68">
        <w:t xml:space="preserve"> for a network slice of type MIoT is the maximum number of subscribers registered to the network slice.</w:t>
      </w:r>
    </w:p>
    <w:p w14:paraId="2C4A05F9" w14:textId="7FF39092" w:rsidR="00AF5940" w:rsidRDefault="00AD23C8" w:rsidP="00174B68">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MIoT,RegSubs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AMF</m:t>
            </m:r>
          </m:sub>
          <m:sup/>
          <m:e>
            <m:r>
              <w:rPr>
                <w:rFonts w:ascii="Cambria Math" w:hAnsi="Cambria Math"/>
              </w:rPr>
              <m:t>RM.RegisteredSubNbrMax.SNSSAI</m:t>
            </m:r>
          </m:e>
        </m:nary>
      </m:oMath>
      <w:r>
        <w:br/>
      </w:r>
    </w:p>
    <w:p w14:paraId="557FBADC" w14:textId="671A88D4" w:rsidR="00174B68" w:rsidRDefault="00174B68" w:rsidP="00174B68">
      <w:pPr>
        <w:pStyle w:val="B1"/>
      </w:pPr>
      <w:r>
        <w:tab/>
      </w:r>
      <w:r>
        <w:rPr>
          <w:lang w:val="en-US"/>
        </w:rPr>
        <w:t xml:space="preserve">where </w:t>
      </w:r>
      <w:r w:rsidRPr="00AC50AF">
        <w:rPr>
          <w:i/>
          <w:lang w:val="en-US"/>
        </w:rPr>
        <w:t>SNSSAI</w:t>
      </w:r>
      <w:r>
        <w:rPr>
          <w:lang w:val="en-US"/>
        </w:rPr>
        <w:t xml:space="preserve"> identifies the S-NSSAI.</w:t>
      </w:r>
    </w:p>
    <w:p w14:paraId="0765C88D" w14:textId="7B63D09C" w:rsidR="00174B68" w:rsidRDefault="00AD23C8" w:rsidP="00174B68">
      <w:pPr>
        <w:pStyle w:val="B1"/>
      </w:pPr>
      <w:r>
        <w:tab/>
        <w:t xml:space="preserve">This KPI is obtained by the maximum number of registered subscribers to the network slice </w:t>
      </w:r>
      <w:r w:rsidRPr="00E75F86">
        <w:t>divided by the energy consumption of the network slice.</w:t>
      </w:r>
    </w:p>
    <w:p w14:paraId="2C45E665" w14:textId="5AED7376" w:rsidR="00174B68" w:rsidRDefault="00AD23C8"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user/J</w:t>
      </w:r>
    </w:p>
    <w:p w14:paraId="2ED3E7BE" w14:textId="2126937F" w:rsidR="00AF5940" w:rsidRDefault="00AD23C8" w:rsidP="00AF5940">
      <w:pPr>
        <w:pStyle w:val="B2"/>
      </w:pPr>
      <w:r w:rsidRPr="00A5674C">
        <w:rPr>
          <w:rFonts w:eastAsia="SimSun"/>
        </w:rPr>
        <w:t>b-2)</w:t>
      </w:r>
      <w:r w:rsidRPr="00A5674C">
        <w:rPr>
          <w:rFonts w:eastAsia="SimSun"/>
        </w:rPr>
        <w:tab/>
        <w:t>RATIO</w:t>
      </w:r>
    </w:p>
    <w:p w14:paraId="126E260A" w14:textId="77777777" w:rsidR="00AF5940" w:rsidRDefault="00AF5940" w:rsidP="00AF5940">
      <w:pPr>
        <w:pStyle w:val="B1"/>
      </w:pPr>
      <w:r>
        <w:t>c)</w:t>
      </w:r>
      <w:r>
        <w:tab/>
      </w:r>
    </w:p>
    <w:p w14:paraId="26B60216" w14:textId="1641B74E" w:rsidR="00AF5940" w:rsidRDefault="00152C65" w:rsidP="00AF59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MIoT,RegSubs</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AMF</m:t>
                </m:r>
              </m:sub>
              <m:sup/>
              <m:e>
                <m:r>
                  <w:rPr>
                    <w:rFonts w:ascii="Cambria Math" w:hAnsi="Cambria Math"/>
                  </w:rPr>
                  <m:t>RM.RegisteredSubNbrMax.SNSSAI</m:t>
                </m:r>
              </m:e>
            </m:nary>
          </m:num>
          <m:den>
            <m:sSub>
              <m:sSubPr>
                <m:ctrlPr>
                  <w:rPr>
                    <w:rFonts w:ascii="Cambria Math" w:hAnsi="Cambria Math"/>
                    <w:i/>
                  </w:rPr>
                </m:ctrlPr>
              </m:sSubPr>
              <m:e>
                <m:r>
                  <w:rPr>
                    <w:rFonts w:ascii="Cambria Math" w:hAnsi="Cambria Math"/>
                  </w:rPr>
                  <m:t>EC</m:t>
                </m:r>
              </m:e>
              <m:sub>
                <m:r>
                  <w:rPr>
                    <w:rFonts w:ascii="Cambria Math" w:hAnsi="Cambria Math"/>
                  </w:rPr>
                  <m:t>ns</m:t>
                </m:r>
              </m:sub>
            </m:sSub>
          </m:den>
        </m:f>
      </m:oMath>
      <w:r>
        <w:br/>
      </w:r>
    </w:p>
    <w:p w14:paraId="7819A5FC" w14:textId="1506DAD0" w:rsidR="00AF5940" w:rsidRDefault="00AF5940" w:rsidP="00AF5940">
      <w:pPr>
        <w:pStyle w:val="B1"/>
      </w:pPr>
      <w:r>
        <w:t>d)</w:t>
      </w:r>
      <w:r>
        <w:tab/>
      </w:r>
      <w:r w:rsidR="00152C65">
        <w:t>NetworkSlice</w:t>
      </w:r>
    </w:p>
    <w:p w14:paraId="5AE4C27B" w14:textId="773CFA4B" w:rsidR="00AF5940" w:rsidRPr="00385D15" w:rsidRDefault="00AF5940" w:rsidP="00AF5940">
      <w:pPr>
        <w:pStyle w:val="Heading5"/>
      </w:pPr>
      <w:bookmarkStart w:id="154" w:name="_Toc213792656"/>
      <w:r>
        <w:t>6.7.2.4.2</w:t>
      </w:r>
      <w:r>
        <w:tab/>
      </w:r>
      <w:r w:rsidR="00C25C32">
        <w:t>Based on the number of active UEs in the network slice</w:t>
      </w:r>
      <w:bookmarkEnd w:id="154"/>
    </w:p>
    <w:p w14:paraId="1505C167" w14:textId="5E52763A" w:rsidR="00AF5940" w:rsidRDefault="00AF5940" w:rsidP="00AF5940">
      <w:pPr>
        <w:pStyle w:val="B1"/>
      </w:pPr>
      <w:r>
        <w:t>a)</w:t>
      </w:r>
      <w:r>
        <w:tab/>
      </w:r>
      <w:r w:rsidR="00C25C32">
        <w:t>EE</w:t>
      </w:r>
      <w:r w:rsidR="00C25C32">
        <w:rPr>
          <w:vertAlign w:val="subscript"/>
        </w:rPr>
        <w:t>MI</w:t>
      </w:r>
      <w:r w:rsidR="00C25C32" w:rsidRPr="004E1C7C">
        <w:rPr>
          <w:vertAlign w:val="subscript"/>
        </w:rPr>
        <w:t>o</w:t>
      </w:r>
      <w:r w:rsidR="00C25C32">
        <w:rPr>
          <w:vertAlign w:val="subscript"/>
        </w:rPr>
        <w:t>T</w:t>
      </w:r>
      <w:r w:rsidR="00C25C32" w:rsidRPr="004E1C7C">
        <w:rPr>
          <w:vertAlign w:val="subscript"/>
        </w:rPr>
        <w:t>,</w:t>
      </w:r>
      <w:r w:rsidR="00C25C32">
        <w:rPr>
          <w:vertAlign w:val="subscript"/>
        </w:rPr>
        <w:t>ActiveU</w:t>
      </w:r>
      <w:r w:rsidR="00C25C32" w:rsidRPr="004E1C7C">
        <w:rPr>
          <w:vertAlign w:val="subscript"/>
        </w:rPr>
        <w:t>E</w:t>
      </w:r>
      <w:r w:rsidR="00C25C32">
        <w:rPr>
          <w:vertAlign w:val="subscript"/>
        </w:rPr>
        <w:t>s</w:t>
      </w:r>
      <w:r w:rsidR="00C25C32">
        <w:t>.</w:t>
      </w:r>
    </w:p>
    <w:p w14:paraId="18D9424B" w14:textId="2D542348" w:rsidR="00AF5940" w:rsidRDefault="00AF5940" w:rsidP="00AF5940">
      <w:pPr>
        <w:pStyle w:val="B1"/>
      </w:pPr>
      <w:r>
        <w:t>b)</w:t>
      </w:r>
      <w:r>
        <w:tab/>
      </w:r>
      <w:r w:rsidR="00C25C32" w:rsidRPr="00E75F86">
        <w:t xml:space="preserve">A KPI that shows the energy efficiency of network slices of type </w:t>
      </w:r>
      <w:r w:rsidR="00C25C32">
        <w:t>MIoT. In this case, the P</w:t>
      </w:r>
      <w:r w:rsidR="00C25C32">
        <w:rPr>
          <w:vertAlign w:val="subscript"/>
        </w:rPr>
        <w:t>ns</w:t>
      </w:r>
      <w:r w:rsidR="00C25C32">
        <w:t xml:space="preserve"> for a network slice of type MIoT is the mean number of active UEs of the network slice.</w:t>
      </w:r>
    </w:p>
    <w:p w14:paraId="682ABABC" w14:textId="3DFD8342" w:rsidR="00C25C32" w:rsidRDefault="0011790C" w:rsidP="00C25C3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MIoT,ActiveUEs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oMath>
      <w:r>
        <w:br/>
      </w:r>
    </w:p>
    <w:p w14:paraId="1071FF36" w14:textId="09EFE198" w:rsidR="00C25C32" w:rsidRDefault="00C25C32" w:rsidP="00AF5940">
      <w:pPr>
        <w:pStyle w:val="B1"/>
      </w:pPr>
      <w:r>
        <w:tab/>
      </w:r>
      <w:r>
        <w:rPr>
          <w:lang w:val="en-US"/>
        </w:rPr>
        <w:t xml:space="preserve">where </w:t>
      </w:r>
      <w:r w:rsidRPr="00AC50AF">
        <w:rPr>
          <w:i/>
          <w:lang w:val="en-US"/>
        </w:rPr>
        <w:t>SNSSAI</w:t>
      </w:r>
      <w:r>
        <w:rPr>
          <w:lang w:val="en-US"/>
        </w:rPr>
        <w:t xml:space="preserve"> identifies the S-NSSAI.</w:t>
      </w:r>
    </w:p>
    <w:p w14:paraId="5AC988CC" w14:textId="5FD24007" w:rsidR="00C25C32" w:rsidRDefault="00C25C32" w:rsidP="00AF5940">
      <w:pPr>
        <w:pStyle w:val="B1"/>
      </w:pPr>
      <w:r>
        <w:tab/>
        <w:t xml:space="preserve">This KPI is obtained by the mean number of active UEs of the network slice </w:t>
      </w:r>
      <w:r w:rsidRPr="00E75F86">
        <w:t>divided by the energy consumption of the network slice.</w:t>
      </w:r>
    </w:p>
    <w:p w14:paraId="61D101B9" w14:textId="3198C065" w:rsidR="00AF5940" w:rsidRDefault="00C25C32" w:rsidP="00AF5940">
      <w:pPr>
        <w:pStyle w:val="B2"/>
      </w:pPr>
      <w:r w:rsidRPr="00A5674C">
        <w:rPr>
          <w:rFonts w:eastAsia="SimSun"/>
          <w:lang w:eastAsia="zh-CN"/>
        </w:rPr>
        <w:t>b-1)</w:t>
      </w:r>
      <w:r w:rsidRPr="00A5674C">
        <w:rPr>
          <w:rFonts w:eastAsia="SimSun"/>
          <w:lang w:eastAsia="zh-CN"/>
        </w:rPr>
        <w:tab/>
        <w:t xml:space="preserve">Integer, </w:t>
      </w:r>
      <w:r w:rsidRPr="00A5674C">
        <w:rPr>
          <w:rFonts w:eastAsia="SimSun"/>
        </w:rPr>
        <w:t>UE/J</w:t>
      </w:r>
    </w:p>
    <w:p w14:paraId="2A3C052D" w14:textId="3BCCEC0B" w:rsidR="00AF5940" w:rsidRDefault="00C25C32" w:rsidP="00AF5940">
      <w:pPr>
        <w:pStyle w:val="B2"/>
      </w:pPr>
      <w:r w:rsidRPr="00A5674C">
        <w:rPr>
          <w:rFonts w:eastAsia="SimSun"/>
        </w:rPr>
        <w:t>b-2)</w:t>
      </w:r>
      <w:r w:rsidRPr="00A5674C">
        <w:rPr>
          <w:rFonts w:eastAsia="SimSun"/>
        </w:rPr>
        <w:tab/>
        <w:t>RATIO</w:t>
      </w:r>
    </w:p>
    <w:p w14:paraId="5B9F698F" w14:textId="77777777" w:rsidR="00AF5940" w:rsidRDefault="00AF5940" w:rsidP="00AF5940">
      <w:pPr>
        <w:pStyle w:val="B1"/>
      </w:pPr>
      <w:r>
        <w:t>c)</w:t>
      </w:r>
      <w:r>
        <w:tab/>
      </w:r>
    </w:p>
    <w:p w14:paraId="0DA18777" w14:textId="5D90302A" w:rsidR="00AF5940" w:rsidRDefault="0011790C" w:rsidP="00AF59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MIoT,  ActiveUEs</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gNBDU</m:t>
                </m:r>
              </m:sub>
              <m:sup/>
              <m:e>
                <m:d>
                  <m:dPr>
                    <m:ctrlPr>
                      <w:rPr>
                        <w:rFonts w:ascii="Cambria Math" w:hAnsi="Cambria Math"/>
                        <w:i/>
                      </w:rPr>
                    </m:ctrlPr>
                  </m:dPr>
                  <m:e>
                    <m:r>
                      <w:rPr>
                        <w:rFonts w:ascii="Cambria Math" w:hAnsi="Cambria Math"/>
                      </w:rPr>
                      <m:t>DRB.MeanActiveUeDl.SNSSAI+DRB.MeanActiveUeUl.SNSSAI</m:t>
                    </m:r>
                  </m:e>
                </m:d>
              </m:e>
            </m:nary>
          </m:num>
          <m:den>
            <m:sSub>
              <m:sSubPr>
                <m:ctrlPr>
                  <w:rPr>
                    <w:rFonts w:ascii="Cambria Math" w:hAnsi="Cambria Math"/>
                    <w:i/>
                  </w:rPr>
                </m:ctrlPr>
              </m:sSubPr>
              <m:e>
                <m:r>
                  <w:rPr>
                    <w:rFonts w:ascii="Cambria Math" w:hAnsi="Cambria Math"/>
                  </w:rPr>
                  <m:t>EC</m:t>
                </m:r>
              </m:e>
              <m:sub>
                <m:r>
                  <w:rPr>
                    <w:rFonts w:ascii="Cambria Math" w:hAnsi="Cambria Math"/>
                  </w:rPr>
                  <m:t>nc</m:t>
                </m:r>
              </m:sub>
            </m:sSub>
          </m:den>
        </m:f>
      </m:oMath>
      <w:r w:rsidR="0089601C">
        <w:br/>
      </w:r>
    </w:p>
    <w:p w14:paraId="4ECADED4" w14:textId="55DBE3AC" w:rsidR="00AF5940" w:rsidRDefault="00AF5940" w:rsidP="00AF5940">
      <w:pPr>
        <w:pStyle w:val="B1"/>
      </w:pPr>
      <w:r>
        <w:t>d)</w:t>
      </w:r>
      <w:r>
        <w:tab/>
      </w:r>
      <w:r w:rsidR="00C25C32">
        <w:t>NetworkSlice</w:t>
      </w:r>
    </w:p>
    <w:p w14:paraId="1DF8C12C" w14:textId="5DE1CBBD" w:rsidR="009B1B87" w:rsidRDefault="009B1B87" w:rsidP="009B1B87">
      <w:pPr>
        <w:pStyle w:val="Heading3"/>
      </w:pPr>
      <w:bookmarkStart w:id="155" w:name="_Toc213792657"/>
      <w:r>
        <w:t>6.7.</w:t>
      </w:r>
      <w:r w:rsidR="00CD0488">
        <w:t>3</w:t>
      </w:r>
      <w:r>
        <w:tab/>
      </w:r>
      <w:r w:rsidR="00EB5FE3">
        <w:rPr>
          <w:lang w:val="en-US"/>
        </w:rPr>
        <w:t>5G Energy Consumption (EC)</w:t>
      </w:r>
      <w:bookmarkEnd w:id="155"/>
    </w:p>
    <w:p w14:paraId="69F656C6" w14:textId="1A38580E" w:rsidR="00AF5940" w:rsidRPr="00385D15" w:rsidRDefault="00AF5940" w:rsidP="00AF5940">
      <w:pPr>
        <w:pStyle w:val="Heading4"/>
      </w:pPr>
      <w:bookmarkStart w:id="156" w:name="_Toc213792658"/>
      <w:r>
        <w:t>6.7.3.1</w:t>
      </w:r>
      <w:r>
        <w:tab/>
      </w:r>
      <w:r w:rsidR="00BE48CE">
        <w:rPr>
          <w:lang w:val="en-US"/>
        </w:rPr>
        <w:t>NF Energy Consumption (EC)</w:t>
      </w:r>
      <w:bookmarkEnd w:id="156"/>
    </w:p>
    <w:p w14:paraId="78D8C69D" w14:textId="011CD4C5" w:rsidR="006D5AC6" w:rsidRPr="00385D15" w:rsidRDefault="006D5AC6" w:rsidP="006D5AC6">
      <w:pPr>
        <w:pStyle w:val="Heading5"/>
      </w:pPr>
      <w:bookmarkStart w:id="157" w:name="_Toc213792659"/>
      <w:r>
        <w:t>6.7.3.1.1</w:t>
      </w:r>
      <w:r>
        <w:tab/>
      </w:r>
      <w:r w:rsidR="00BE48CE">
        <w:rPr>
          <w:lang w:val="en-US"/>
        </w:rPr>
        <w:t>Definition</w:t>
      </w:r>
      <w:bookmarkEnd w:id="157"/>
    </w:p>
    <w:p w14:paraId="2F48711E" w14:textId="2C17E6CE" w:rsidR="006D5AC6" w:rsidRDefault="006D5AC6" w:rsidP="006D5AC6">
      <w:pPr>
        <w:pStyle w:val="B1"/>
      </w:pPr>
      <w:r>
        <w:t>a)</w:t>
      </w:r>
      <w:r>
        <w:tab/>
      </w:r>
      <w:r w:rsidR="001D0D58">
        <w:rPr>
          <w:lang w:val="en-US"/>
        </w:rPr>
        <w:t>EC</w:t>
      </w:r>
      <w:r w:rsidR="001D0D58" w:rsidRPr="00B758E0">
        <w:rPr>
          <w:vertAlign w:val="subscript"/>
          <w:lang w:val="en-US"/>
        </w:rPr>
        <w:t>NF</w:t>
      </w:r>
      <w:r w:rsidR="001D0D58">
        <w:t>.</w:t>
      </w:r>
    </w:p>
    <w:p w14:paraId="09285DF3" w14:textId="3302539B" w:rsidR="006D5AC6" w:rsidRDefault="006D5AC6" w:rsidP="006D5AC6">
      <w:pPr>
        <w:pStyle w:val="B1"/>
      </w:pPr>
      <w:r>
        <w:t>b)</w:t>
      </w:r>
      <w:r>
        <w:tab/>
      </w:r>
      <w:r w:rsidR="001D0D58">
        <w:rPr>
          <w:lang w:val="en-US"/>
        </w:rPr>
        <w:t xml:space="preserve">This KPI describes the Energy Consumption (EC) of a 5G Network Function (NF). </w:t>
      </w:r>
      <w:r w:rsidR="001D0D58">
        <w:t>This KPI is obtained by summing up the energy consumption of PNF(s) and/or VNF(s) which compose the NF.</w:t>
      </w:r>
    </w:p>
    <w:p w14:paraId="6CA8E2C8" w14:textId="040FDCFB" w:rsidR="006D5AC6" w:rsidRDefault="001D0D58"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2610F2A4" w14:textId="022F6271" w:rsidR="006D5AC6" w:rsidRDefault="001D0D58" w:rsidP="006D5AC6">
      <w:pPr>
        <w:pStyle w:val="B2"/>
      </w:pPr>
      <w:r w:rsidRPr="00A5674C">
        <w:rPr>
          <w:rFonts w:eastAsia="SimSun"/>
        </w:rPr>
        <w:t>b-2)</w:t>
      </w:r>
      <w:r w:rsidRPr="00A5674C">
        <w:rPr>
          <w:rFonts w:eastAsia="SimSun"/>
        </w:rPr>
        <w:tab/>
        <w:t>CUM</w:t>
      </w:r>
    </w:p>
    <w:p w14:paraId="73394B47" w14:textId="77777777" w:rsidR="006D5AC6" w:rsidRDefault="006D5AC6" w:rsidP="006D5AC6">
      <w:pPr>
        <w:pStyle w:val="B1"/>
      </w:pPr>
      <w:r>
        <w:t>c)</w:t>
      </w:r>
      <w:r>
        <w:tab/>
      </w:r>
    </w:p>
    <w:p w14:paraId="7809CA7E" w14:textId="679C8DC5" w:rsidR="006D5AC6" w:rsidRDefault="001D0D58"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NF</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PNF</m:t>
            </m:r>
          </m:sub>
          <m:sup/>
          <m:e>
            <m:sSub>
              <m:sSubPr>
                <m:ctrlPr>
                  <w:rPr>
                    <w:rFonts w:ascii="Cambria Math" w:hAnsi="Cambria Math"/>
                    <w:i/>
                  </w:rPr>
                </m:ctrlPr>
              </m:sSubPr>
              <m:e>
                <m:r>
                  <w:rPr>
                    <w:rFonts w:ascii="Cambria Math" w:hAnsi="Cambria Math"/>
                  </w:rPr>
                  <m:t>EC</m:t>
                </m:r>
              </m:e>
              <m:sub>
                <m:r>
                  <w:rPr>
                    <w:rFonts w:ascii="Cambria Math" w:hAnsi="Cambria Math"/>
                  </w:rPr>
                  <m:t>PNF</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VNF</m:t>
            </m:r>
          </m:sub>
          <m:sup/>
          <m:e>
            <m:sSub>
              <m:sSubPr>
                <m:ctrlPr>
                  <w:rPr>
                    <w:rFonts w:ascii="Cambria Math" w:hAnsi="Cambria Math"/>
                    <w:i/>
                  </w:rPr>
                </m:ctrlPr>
              </m:sSubPr>
              <m:e>
                <m:r>
                  <w:rPr>
                    <w:rFonts w:ascii="Cambria Math" w:hAnsi="Cambria Math"/>
                  </w:rPr>
                  <m:t>EC</m:t>
                </m:r>
              </m:e>
              <m:sub>
                <m:r>
                  <w:rPr>
                    <w:rFonts w:ascii="Cambria Math" w:hAnsi="Cambria Math"/>
                  </w:rPr>
                  <m:t>VNF</m:t>
                </m:r>
              </m:sub>
            </m:sSub>
          </m:e>
        </m:nary>
      </m:oMath>
      <w:r>
        <w:br/>
      </w:r>
    </w:p>
    <w:p w14:paraId="2AAA2C9A" w14:textId="2BDE5BFE" w:rsidR="006D5AC6" w:rsidRDefault="001D0D58" w:rsidP="006D5AC6">
      <w:pPr>
        <w:pStyle w:val="B1"/>
      </w:pPr>
      <w:r>
        <w:t>-</w:t>
      </w:r>
      <w:r>
        <w:tab/>
      </w:r>
      <w:r w:rsidRPr="000907C2">
        <w:rPr>
          <w:lang w:val="en-US"/>
        </w:rPr>
        <w:t xml:space="preserve">How a 5GC NF is composed of VNFs </w:t>
      </w:r>
      <w:r>
        <w:rPr>
          <w:lang w:val="en-US"/>
        </w:rPr>
        <w:t xml:space="preserve">and PNFs </w:t>
      </w:r>
      <w:r w:rsidRPr="000907C2">
        <w:rPr>
          <w:lang w:val="en-US"/>
        </w:rPr>
        <w:t xml:space="preserve">is implementation specific. In particular, whether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document.</w:t>
      </w:r>
    </w:p>
    <w:p w14:paraId="28ABB458" w14:textId="0C7BF957" w:rsidR="001D0D58" w:rsidRDefault="001D0D58" w:rsidP="006D5AC6">
      <w:pPr>
        <w:pStyle w:val="B1"/>
      </w:pPr>
      <w:r>
        <w:t>-</w:t>
      </w:r>
      <w:r>
        <w:tab/>
      </w:r>
      <w:r>
        <w:rPr>
          <w:lang w:val="en-US"/>
        </w:rPr>
        <w:t>EC</w:t>
      </w:r>
      <w:r w:rsidRPr="00BB05A4">
        <w:rPr>
          <w:vertAlign w:val="subscript"/>
          <w:lang w:val="en-US"/>
        </w:rPr>
        <w:t>PNF</w:t>
      </w:r>
      <w:r>
        <w:rPr>
          <w:lang w:val="en-US"/>
        </w:rPr>
        <w:t xml:space="preserve"> represents the Energy Consumption (EC) of a PNF.</w:t>
      </w:r>
    </w:p>
    <w:p w14:paraId="58697948" w14:textId="0B193ED3" w:rsidR="001D0D58" w:rsidRDefault="001D0D58" w:rsidP="006D5AC6">
      <w:pPr>
        <w:pStyle w:val="B1"/>
      </w:pPr>
      <w:r>
        <w:t>-</w:t>
      </w:r>
      <w:r>
        <w:tab/>
      </w:r>
      <w:r>
        <w:rPr>
          <w:lang w:val="en-US"/>
        </w:rPr>
        <w:t>EC</w:t>
      </w:r>
      <w:r w:rsidRPr="007741D7">
        <w:rPr>
          <w:vertAlign w:val="subscript"/>
          <w:lang w:val="en-US"/>
        </w:rPr>
        <w:t>VNF</w:t>
      </w:r>
      <w:r>
        <w:rPr>
          <w:lang w:val="en-US"/>
        </w:rPr>
        <w:t xml:space="preserve"> represents the Energy Consumption (EC) of a VNF. It is obtained by summing up the Energy Consumption (EC) of all its constituent VNFCs.</w:t>
      </w:r>
    </w:p>
    <w:p w14:paraId="084DBBB7" w14:textId="628BCB50" w:rsidR="001D0D58" w:rsidRDefault="001D0D58" w:rsidP="006D5AC6">
      <w:pPr>
        <w:pStyle w:val="B1"/>
      </w:pPr>
      <w:r>
        <w:t>-</w:t>
      </w:r>
      <w:r>
        <w:tab/>
      </w:r>
      <w:r>
        <w:rPr>
          <w:lang w:val="en-US"/>
        </w:rPr>
        <w:t>In the present document:</w:t>
      </w:r>
    </w:p>
    <w:p w14:paraId="5D7DC7EA" w14:textId="619D9E7C" w:rsidR="006D5AC6" w:rsidRDefault="001D0D58" w:rsidP="001D0D58">
      <w:pPr>
        <w:pStyle w:val="B2"/>
      </w:pPr>
      <w:r>
        <w:t>#</w:t>
      </w:r>
      <w:r>
        <w:tab/>
      </w:r>
      <w:r>
        <w:rPr>
          <w:lang w:val="en-US"/>
        </w:rPr>
        <w:t>EC</w:t>
      </w:r>
      <w:r>
        <w:rPr>
          <w:vertAlign w:val="subscript"/>
          <w:lang w:val="en-US"/>
        </w:rPr>
        <w:t>PNF</w:t>
      </w:r>
      <w:r>
        <w:rPr>
          <w:lang w:val="en-US"/>
        </w:rPr>
        <w:t xml:space="preserve"> is measured according to ETSI ES 202 336-12 [10].</w:t>
      </w:r>
    </w:p>
    <w:p w14:paraId="166BD66C" w14:textId="52CD5B3C" w:rsidR="001D0D58" w:rsidRDefault="001D0D58" w:rsidP="001D0D58">
      <w:pPr>
        <w:pStyle w:val="B2"/>
      </w:pPr>
      <w:r>
        <w:t>#</w:t>
      </w:r>
      <w:r>
        <w:tab/>
      </w:r>
      <w:r>
        <w:rPr>
          <w:lang w:val="en-US"/>
        </w:rPr>
        <w:t>It is considered that EC</w:t>
      </w:r>
      <w:r>
        <w:rPr>
          <w:vertAlign w:val="subscript"/>
          <w:lang w:val="en-US"/>
        </w:rPr>
        <w:t>VNF</w:t>
      </w:r>
      <w:r>
        <w:rPr>
          <w:lang w:val="en-US"/>
        </w:rPr>
        <w:t xml:space="preserve"> cannot be measured hence is estimated. Therefore the resulting EC</w:t>
      </w:r>
      <w:r>
        <w:rPr>
          <w:vertAlign w:val="subscript"/>
          <w:lang w:val="en-US"/>
        </w:rPr>
        <w:t>NF</w:t>
      </w:r>
      <w:r>
        <w:rPr>
          <w:lang w:val="en-US"/>
        </w:rPr>
        <w:t xml:space="preserve"> KPI is defined as:</w:t>
      </w:r>
    </w:p>
    <w:p w14:paraId="3D6B5026" w14:textId="6549D746" w:rsidR="006D5AC6" w:rsidRDefault="001D0D58"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NF</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PNF</m:t>
            </m:r>
          </m:sub>
          <m:sup/>
          <m:e>
            <m:sSub>
              <m:sSubPr>
                <m:ctrlPr>
                  <w:rPr>
                    <w:rFonts w:ascii="Cambria Math" w:hAnsi="Cambria Math"/>
                    <w:i/>
                  </w:rPr>
                </m:ctrlPr>
              </m:sSubPr>
              <m:e>
                <m:r>
                  <w:rPr>
                    <w:rFonts w:ascii="Cambria Math" w:hAnsi="Cambria Math"/>
                  </w:rPr>
                  <m:t>EC</m:t>
                </m:r>
              </m:e>
              <m:sub>
                <m:r>
                  <w:rPr>
                    <w:rFonts w:ascii="Cambria Math" w:hAnsi="Cambria Math"/>
                  </w:rPr>
                  <m:t>PNF,measured</m:t>
                </m:r>
              </m:sub>
            </m:sSub>
          </m:e>
        </m:nary>
        <m:r>
          <w:rPr>
            <w:rFonts w:ascii="Cambria Math" w:hAnsi="Cambria Math"/>
          </w:rPr>
          <m:t>+</m:t>
        </m:r>
        <m:nary>
          <m:naryPr>
            <m:chr m:val="∑"/>
            <m:limLoc m:val="undOvr"/>
            <m:supHide m:val="1"/>
            <m:ctrlPr>
              <w:rPr>
                <w:rFonts w:ascii="Cambria Math" w:hAnsi="Cambria Math"/>
                <w:i/>
              </w:rPr>
            </m:ctrlPr>
          </m:naryPr>
          <m:sub>
            <m:r>
              <w:rPr>
                <w:rFonts w:ascii="Cambria Math" w:hAnsi="Cambria Math"/>
              </w:rPr>
              <m:t>VNF</m:t>
            </m:r>
          </m:sub>
          <m:sup/>
          <m:e>
            <m:sSub>
              <m:sSubPr>
                <m:ctrlPr>
                  <w:rPr>
                    <w:rFonts w:ascii="Cambria Math" w:hAnsi="Cambria Math"/>
                    <w:i/>
                  </w:rPr>
                </m:ctrlPr>
              </m:sSubPr>
              <m:e>
                <m:r>
                  <w:rPr>
                    <w:rFonts w:ascii="Cambria Math" w:hAnsi="Cambria Math"/>
                  </w:rPr>
                  <m:t>EC</m:t>
                </m:r>
              </m:e>
              <m:sub>
                <m:r>
                  <w:rPr>
                    <w:rFonts w:ascii="Cambria Math" w:hAnsi="Cambria Math"/>
                  </w:rPr>
                  <m:t>VNF,estimated</m:t>
                </m:r>
              </m:sub>
            </m:sSub>
          </m:e>
        </m:nary>
      </m:oMath>
      <w:r>
        <w:br/>
      </w:r>
    </w:p>
    <w:p w14:paraId="68D734EF" w14:textId="5AC61CE8" w:rsidR="006D5AC6" w:rsidRPr="00385D15" w:rsidRDefault="006D5AC6" w:rsidP="006D5AC6">
      <w:pPr>
        <w:pStyle w:val="Heading5"/>
      </w:pPr>
      <w:bookmarkStart w:id="158" w:name="_Toc213792660"/>
      <w:r>
        <w:t>6.7.3.1.2</w:t>
      </w:r>
      <w:r>
        <w:tab/>
      </w:r>
      <w:r w:rsidR="0035597E">
        <w:rPr>
          <w:noProof/>
        </w:rPr>
        <w:t>Estimated Virtualized Network Function (VNF) energy consumption</w:t>
      </w:r>
      <w:bookmarkEnd w:id="158"/>
    </w:p>
    <w:p w14:paraId="23169376" w14:textId="701004B1" w:rsidR="006D5AC6" w:rsidRDefault="006D5AC6" w:rsidP="006D5AC6">
      <w:pPr>
        <w:pStyle w:val="B1"/>
      </w:pPr>
      <w:r>
        <w:t>a)</w:t>
      </w:r>
      <w:r>
        <w:tab/>
      </w:r>
      <w:r w:rsidR="001579CB">
        <w:t>EC</w:t>
      </w:r>
      <w:r w:rsidR="001579CB">
        <w:rPr>
          <w:vertAlign w:val="subscript"/>
        </w:rPr>
        <w:t>VNF,estimated</w:t>
      </w:r>
      <w:r w:rsidR="001579CB">
        <w:t>.</w:t>
      </w:r>
    </w:p>
    <w:p w14:paraId="3423D927" w14:textId="68A4D951" w:rsidR="006D5AC6" w:rsidRDefault="006D5AC6" w:rsidP="006D5AC6">
      <w:pPr>
        <w:pStyle w:val="B1"/>
      </w:pPr>
      <w:r>
        <w:t>b)</w:t>
      </w:r>
      <w:r>
        <w:tab/>
      </w:r>
      <w:r w:rsidR="001579CB">
        <w:t>A KPI that gives an estimation of the energy consumption of a VNF. This KPI is obtained by summing up the estimated energy consumption of its constituent Virtualized Network Function Components (VNFC).</w:t>
      </w:r>
    </w:p>
    <w:p w14:paraId="5E4E8B5A" w14:textId="602ADEA3" w:rsidR="006D5AC6" w:rsidRDefault="001579CB"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0644E1E7" w14:textId="57820758" w:rsidR="006D5AC6" w:rsidRDefault="001579CB" w:rsidP="006D5AC6">
      <w:pPr>
        <w:pStyle w:val="B2"/>
      </w:pPr>
      <w:r w:rsidRPr="00A5674C">
        <w:rPr>
          <w:rFonts w:eastAsia="SimSun"/>
        </w:rPr>
        <w:t>b-2)</w:t>
      </w:r>
      <w:r w:rsidRPr="00A5674C">
        <w:rPr>
          <w:rFonts w:eastAsia="SimSun"/>
        </w:rPr>
        <w:tab/>
        <w:t>CUM</w:t>
      </w:r>
    </w:p>
    <w:p w14:paraId="1B9B051B" w14:textId="77777777" w:rsidR="006D5AC6" w:rsidRDefault="006D5AC6" w:rsidP="006D5AC6">
      <w:pPr>
        <w:pStyle w:val="B1"/>
      </w:pPr>
      <w:r>
        <w:t>c)</w:t>
      </w:r>
      <w:r>
        <w:tab/>
      </w:r>
    </w:p>
    <w:p w14:paraId="251F9A67" w14:textId="41671A72" w:rsidR="006D5AC6" w:rsidRDefault="001579CB"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VNF,estimated</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VNFC</m:t>
            </m:r>
          </m:sub>
          <m:sup/>
          <m:e>
            <m:sSub>
              <m:sSubPr>
                <m:ctrlPr>
                  <w:rPr>
                    <w:rFonts w:ascii="Cambria Math" w:hAnsi="Cambria Math"/>
                    <w:i/>
                  </w:rPr>
                </m:ctrlPr>
              </m:sSubPr>
              <m:e>
                <m:r>
                  <w:rPr>
                    <w:rFonts w:ascii="Cambria Math" w:hAnsi="Cambria Math"/>
                  </w:rPr>
                  <m:t>EC</m:t>
                </m:r>
              </m:e>
              <m:sub>
                <m:r>
                  <w:rPr>
                    <w:rFonts w:ascii="Cambria Math" w:hAnsi="Cambria Math"/>
                  </w:rPr>
                  <m:t>VNFC,estimated</m:t>
                </m:r>
              </m:sub>
            </m:sSub>
          </m:e>
        </m:nary>
      </m:oMath>
      <w:r>
        <w:br/>
      </w:r>
    </w:p>
    <w:p w14:paraId="7B01C439" w14:textId="0AD2E88E" w:rsidR="006D5AC6" w:rsidRDefault="006D5AC6" w:rsidP="006D5AC6">
      <w:pPr>
        <w:pStyle w:val="B1"/>
      </w:pPr>
      <w:r>
        <w:t>d)</w:t>
      </w:r>
      <w:r>
        <w:tab/>
      </w:r>
      <w:r w:rsidR="001579CB">
        <w:t>ManagedFunction</w:t>
      </w:r>
    </w:p>
    <w:p w14:paraId="0DD1BB04" w14:textId="56742667" w:rsidR="006D5AC6" w:rsidRPr="005F2604" w:rsidRDefault="006D5AC6" w:rsidP="006D5AC6">
      <w:pPr>
        <w:pStyle w:val="B1"/>
      </w:pPr>
      <w:r>
        <w:t>e)</w:t>
      </w:r>
      <w:r>
        <w:tab/>
      </w:r>
      <w:r w:rsidR="001579CB">
        <w:t>In the present document, the energy consumption of the VNFC is estimated as per clause 6.7.3.</w:t>
      </w:r>
      <w:r w:rsidR="001579CB" w:rsidRPr="00BA157F">
        <w:t>1.3</w:t>
      </w:r>
      <w:r w:rsidR="001579CB">
        <w:t>.</w:t>
      </w:r>
    </w:p>
    <w:p w14:paraId="4200491E" w14:textId="38F1C9CC" w:rsidR="006D5AC6" w:rsidRPr="00385D15" w:rsidRDefault="006D5AC6" w:rsidP="006D5AC6">
      <w:pPr>
        <w:pStyle w:val="Heading5"/>
      </w:pPr>
      <w:bookmarkStart w:id="159" w:name="_Toc213792661"/>
      <w:r>
        <w:t>6.7.3.1.3</w:t>
      </w:r>
      <w:r>
        <w:tab/>
      </w:r>
      <w:r w:rsidR="00FB1F50">
        <w:rPr>
          <w:noProof/>
        </w:rPr>
        <w:t>Estimated Virtualized Network Function Component (VNFC) energy consumption</w:t>
      </w:r>
      <w:bookmarkEnd w:id="159"/>
    </w:p>
    <w:p w14:paraId="2001D460" w14:textId="75AE889A" w:rsidR="006D5AC6" w:rsidRDefault="006D5AC6" w:rsidP="006D5AC6">
      <w:pPr>
        <w:pStyle w:val="B1"/>
      </w:pPr>
      <w:r>
        <w:t>a)</w:t>
      </w:r>
      <w:r>
        <w:tab/>
      </w:r>
      <w:r w:rsidR="00FB1F50">
        <w:t>EC</w:t>
      </w:r>
      <w:r w:rsidR="00FB1F50">
        <w:rPr>
          <w:vertAlign w:val="subscript"/>
        </w:rPr>
        <w:t>VNFC,estimated</w:t>
      </w:r>
      <w:r w:rsidR="00FB1F50">
        <w:t>.</w:t>
      </w:r>
    </w:p>
    <w:p w14:paraId="013D1D80" w14:textId="0E99C38B" w:rsidR="006D5AC6" w:rsidRDefault="006D5AC6" w:rsidP="006D5AC6">
      <w:pPr>
        <w:pStyle w:val="B1"/>
      </w:pPr>
      <w:r>
        <w:t>b)</w:t>
      </w:r>
      <w:r>
        <w:tab/>
      </w:r>
      <w:r w:rsidR="00FB1F50">
        <w:t>A KPI that gives an estimation of the energy consumption of a VNFC. In the present document, this KPI is obtained by taking the estimated energy consumption of the virtual compute resource instance on which the VNFC runs.</w:t>
      </w:r>
    </w:p>
    <w:p w14:paraId="20A17AF0" w14:textId="489541F2" w:rsidR="006D5AC6" w:rsidRDefault="00FB1F50" w:rsidP="006D5AC6">
      <w:pPr>
        <w:pStyle w:val="B2"/>
      </w:pPr>
      <w:r w:rsidRPr="00A5674C">
        <w:rPr>
          <w:rFonts w:eastAsia="SimSun"/>
          <w:lang w:eastAsia="zh-CN"/>
        </w:rPr>
        <w:t>b-1)</w:t>
      </w:r>
      <w:r w:rsidRPr="00A5674C">
        <w:rPr>
          <w:rFonts w:eastAsia="SimSun"/>
          <w:lang w:eastAsia="zh-CN"/>
        </w:rPr>
        <w:tab/>
        <w:t xml:space="preserve">Integer, </w:t>
      </w:r>
      <w:r w:rsidRPr="00A5674C">
        <w:rPr>
          <w:rFonts w:eastAsia="SimSun"/>
        </w:rPr>
        <w:t>J</w:t>
      </w:r>
    </w:p>
    <w:p w14:paraId="6DF60EF2" w14:textId="6291F59F" w:rsidR="006D5AC6" w:rsidRDefault="00FB1F50" w:rsidP="006D5AC6">
      <w:pPr>
        <w:pStyle w:val="B2"/>
      </w:pPr>
      <w:r w:rsidRPr="00A5674C">
        <w:rPr>
          <w:rFonts w:eastAsia="SimSun"/>
        </w:rPr>
        <w:t>b-2)</w:t>
      </w:r>
      <w:r w:rsidRPr="00A5674C">
        <w:rPr>
          <w:rFonts w:eastAsia="SimSun"/>
        </w:rPr>
        <w:tab/>
        <w:t>CUM</w:t>
      </w:r>
    </w:p>
    <w:p w14:paraId="13A84361" w14:textId="77777777" w:rsidR="006D5AC6" w:rsidRDefault="006D5AC6" w:rsidP="006D5AC6">
      <w:pPr>
        <w:pStyle w:val="B1"/>
      </w:pPr>
      <w:r>
        <w:t>c)</w:t>
      </w:r>
      <w:r>
        <w:tab/>
      </w:r>
    </w:p>
    <w:p w14:paraId="392D99DC" w14:textId="7991C808" w:rsidR="006D5AC6" w:rsidRDefault="00FB1F50"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VNFC,estimated</m:t>
            </m:r>
          </m:sub>
        </m:sSub>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virtualCompute,estimated</m:t>
            </m:r>
          </m:sub>
        </m:sSub>
      </m:oMath>
      <w:r>
        <w:br/>
      </w:r>
    </w:p>
    <w:p w14:paraId="24936570" w14:textId="6826F3DF" w:rsidR="006D5AC6" w:rsidRDefault="006D5AC6" w:rsidP="006D5AC6">
      <w:pPr>
        <w:pStyle w:val="B1"/>
      </w:pPr>
      <w:r>
        <w:t>d)</w:t>
      </w:r>
      <w:r>
        <w:tab/>
      </w:r>
      <w:r w:rsidR="00FB1F50">
        <w:t>ManagedFunction</w:t>
      </w:r>
    </w:p>
    <w:p w14:paraId="45A73268" w14:textId="0AE06689" w:rsidR="006D5AC6" w:rsidRPr="005F2604" w:rsidRDefault="006D5AC6" w:rsidP="006D5AC6">
      <w:pPr>
        <w:pStyle w:val="B1"/>
      </w:pPr>
      <w:r>
        <w:t>e)</w:t>
      </w:r>
      <w:r>
        <w:tab/>
      </w:r>
      <w:r w:rsidR="00FB1F50">
        <w:t>In the present document, the energy consumption of the virtual compute resource instance is estimated based on either:</w:t>
      </w:r>
    </w:p>
    <w:p w14:paraId="0ED7673A" w14:textId="1CF75448" w:rsidR="00FB1F50" w:rsidRDefault="00FB1F50" w:rsidP="00FB1F50">
      <w:pPr>
        <w:pStyle w:val="B2"/>
      </w:pPr>
      <w:r>
        <w:t>-</w:t>
      </w:r>
      <w:r>
        <w:tab/>
        <w:t>its mean vCPU usage, as per clause 6.7.3.</w:t>
      </w:r>
      <w:r w:rsidRPr="00BA157F">
        <w:t>1.4</w:t>
      </w:r>
      <w:r>
        <w:t>.</w:t>
      </w:r>
      <w:r w:rsidRPr="00BA157F">
        <w:t xml:space="preserve"> The method for calculating </w:t>
      </w:r>
      <w:r>
        <w:t>EC</w:t>
      </w:r>
      <w:r w:rsidRPr="002348F5">
        <w:rPr>
          <w:vertAlign w:val="subscript"/>
        </w:rPr>
        <w:t>VNFC,estimated</w:t>
      </w:r>
      <w:r w:rsidRPr="00BA157F">
        <w:t xml:space="preserve"> is described in TS 28.310 [9] clause</w:t>
      </w:r>
      <w:r>
        <w:t> </w:t>
      </w:r>
      <w:r w:rsidRPr="00BA157F">
        <w:t>6.</w:t>
      </w:r>
      <w:r>
        <w:t>3</w:t>
      </w:r>
      <w:r w:rsidRPr="00BA157F">
        <w:t>.2.2.1</w:t>
      </w:r>
      <w:r>
        <w:t>, or</w:t>
      </w:r>
    </w:p>
    <w:p w14:paraId="789FC67A" w14:textId="3D59CBC7" w:rsidR="00FB1F50" w:rsidRDefault="00FB1F50" w:rsidP="00FB1F50">
      <w:pPr>
        <w:pStyle w:val="B2"/>
      </w:pPr>
      <w:r>
        <w:t>-</w:t>
      </w:r>
      <w:r>
        <w:tab/>
      </w:r>
      <w:r w:rsidRPr="00DB145C">
        <w:t>its mean v</w:t>
      </w:r>
      <w:r>
        <w:t>Memory</w:t>
      </w:r>
      <w:r w:rsidRPr="00DB145C">
        <w:t xml:space="preserve"> usage, as per clause</w:t>
      </w:r>
      <w:r>
        <w:t> </w:t>
      </w:r>
      <w:r w:rsidRPr="00DB145C">
        <w:t>6.7.3.1.</w:t>
      </w:r>
      <w:r>
        <w:t>5, or</w:t>
      </w:r>
    </w:p>
    <w:p w14:paraId="213DF4C1" w14:textId="5162D916" w:rsidR="00FB1F50" w:rsidRDefault="00FB1F50" w:rsidP="00FB1F50">
      <w:pPr>
        <w:pStyle w:val="B2"/>
      </w:pPr>
      <w:r>
        <w:t>-</w:t>
      </w:r>
      <w:r>
        <w:tab/>
      </w:r>
      <w:r w:rsidRPr="00DB145C">
        <w:t>its mean v</w:t>
      </w:r>
      <w:r>
        <w:t>Disk</w:t>
      </w:r>
      <w:r w:rsidRPr="00DB145C">
        <w:t xml:space="preserve"> usage, as per clause</w:t>
      </w:r>
      <w:r>
        <w:t> </w:t>
      </w:r>
      <w:r w:rsidRPr="00DB145C">
        <w:t>6.7.3.1.</w:t>
      </w:r>
      <w:r>
        <w:t>6, or</w:t>
      </w:r>
    </w:p>
    <w:p w14:paraId="1CE52559" w14:textId="3750EDAC" w:rsidR="00FB1F50" w:rsidRDefault="00FB1F50" w:rsidP="00FB1F50">
      <w:pPr>
        <w:pStyle w:val="B2"/>
      </w:pPr>
      <w:r>
        <w:t>-</w:t>
      </w:r>
      <w:r>
        <w:tab/>
      </w:r>
      <w:r w:rsidRPr="00DB145C">
        <w:t xml:space="preserve">its </w:t>
      </w:r>
      <w:r>
        <w:t>I/O traffic</w:t>
      </w:r>
      <w:r w:rsidRPr="00DB145C">
        <w:t xml:space="preserve"> </w:t>
      </w:r>
      <w:r>
        <w:t>volume</w:t>
      </w:r>
      <w:r w:rsidRPr="00DB145C">
        <w:t>, as per clause 6.7.3.1.</w:t>
      </w:r>
      <w:r>
        <w:t>7</w:t>
      </w:r>
      <w:r w:rsidRPr="00BA157F">
        <w:t>.</w:t>
      </w:r>
    </w:p>
    <w:p w14:paraId="3A45ACE1" w14:textId="147D6C62" w:rsidR="006D5AC6" w:rsidRPr="00385D15" w:rsidRDefault="006D5AC6" w:rsidP="006D5AC6">
      <w:pPr>
        <w:pStyle w:val="Heading5"/>
      </w:pPr>
      <w:bookmarkStart w:id="160" w:name="_Toc213792662"/>
      <w:r>
        <w:t>6.7.3.1.4</w:t>
      </w:r>
      <w:r>
        <w:tab/>
      </w:r>
      <w:r w:rsidR="009F06AD">
        <w:rPr>
          <w:noProof/>
        </w:rPr>
        <w:t>Estimated virtual compute resource instance energy consumption based on mean vCPU usage</w:t>
      </w:r>
      <w:bookmarkEnd w:id="160"/>
    </w:p>
    <w:p w14:paraId="1E05F933" w14:textId="5D1FE167" w:rsidR="006D5AC6" w:rsidRDefault="006D5AC6" w:rsidP="006D5AC6">
      <w:pPr>
        <w:pStyle w:val="B1"/>
      </w:pPr>
      <w:r>
        <w:t>a)</w:t>
      </w:r>
      <w:r>
        <w:tab/>
      </w:r>
      <w:r w:rsidR="009F06AD">
        <w:t>EC</w:t>
      </w:r>
      <w:r w:rsidR="009F06AD">
        <w:rPr>
          <w:vertAlign w:val="subscript"/>
        </w:rPr>
        <w:t>virtualCompute,estimated,VCpuUsageMean</w:t>
      </w:r>
      <w:r w:rsidR="009F06AD">
        <w:t>.</w:t>
      </w:r>
    </w:p>
    <w:p w14:paraId="6635DB9D" w14:textId="7F1C88D0" w:rsidR="006D5AC6" w:rsidRDefault="006D5AC6" w:rsidP="006D5AC6">
      <w:pPr>
        <w:pStyle w:val="B1"/>
      </w:pPr>
      <w:r>
        <w:t>b)</w:t>
      </w:r>
      <w:r>
        <w:tab/>
      </w:r>
      <w:r w:rsidR="009F06AD">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w:t>
      </w:r>
    </w:p>
    <w:p w14:paraId="3B36F7D1" w14:textId="4D87066F" w:rsidR="006D5AC6" w:rsidRDefault="009F06A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46CDE857" w14:textId="60A7BA8E" w:rsidR="006D5AC6" w:rsidRDefault="009F06AD" w:rsidP="006D5AC6">
      <w:pPr>
        <w:pStyle w:val="B2"/>
      </w:pPr>
      <w:r w:rsidRPr="007A0088">
        <w:rPr>
          <w:rFonts w:eastAsia="SimSun"/>
        </w:rPr>
        <w:t>b-2)</w:t>
      </w:r>
      <w:r w:rsidRPr="007A0088">
        <w:rPr>
          <w:rFonts w:eastAsia="SimSun"/>
        </w:rPr>
        <w:tab/>
        <w:t>RATIO</w:t>
      </w:r>
    </w:p>
    <w:p w14:paraId="64571C28" w14:textId="77777777" w:rsidR="006D5AC6" w:rsidRDefault="006D5AC6" w:rsidP="006D5AC6">
      <w:pPr>
        <w:pStyle w:val="B1"/>
      </w:pPr>
      <w:r>
        <w:t>c)</w:t>
      </w:r>
      <w:r>
        <w:tab/>
      </w:r>
    </w:p>
    <w:p w14:paraId="6BF83B89" w14:textId="2EEA9AEB" w:rsidR="006D5AC6" w:rsidRDefault="00792194" w:rsidP="00792194">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virtualCompute,estimated,VCpuUsageMean</m:t>
            </m:r>
          </m:sub>
        </m:sSub>
        <m:r>
          <w:rPr>
            <w:rFonts w:ascii="Cambria Math" w:hAnsi="Cambria Math"/>
          </w:rPr>
          <m:t>=</m:t>
        </m:r>
        <m:f>
          <m:fPr>
            <m:ctrlPr>
              <w:rPr>
                <w:rFonts w:ascii="Cambria Math" w:hAnsi="Cambria Math"/>
                <w:i/>
              </w:rPr>
            </m:ctrlPr>
          </m:fPr>
          <m:num>
            <m:r>
              <w:rPr>
                <w:rFonts w:ascii="Cambria Math" w:hAnsi="Cambria Math"/>
              </w:rPr>
              <m:t>VCpuUsageMean</m:t>
            </m:r>
          </m:num>
          <m:den>
            <m:nary>
              <m:naryPr>
                <m:chr m:val="∑"/>
                <m:limLoc m:val="subSup"/>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den>
        </m:f>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NFVINode,measured</m:t>
            </m:r>
          </m:sub>
        </m:sSub>
      </m:oMath>
      <w:r>
        <w:br/>
      </w:r>
    </w:p>
    <w:p w14:paraId="2CA1F6F7" w14:textId="508DEDFB" w:rsidR="006D5AC6" w:rsidRDefault="006D5AC6" w:rsidP="006D5AC6">
      <w:pPr>
        <w:pStyle w:val="B1"/>
      </w:pPr>
      <w:r>
        <w:t>d)</w:t>
      </w:r>
      <w:r>
        <w:tab/>
      </w:r>
      <w:r w:rsidR="00A932DF">
        <w:t>ManagedFunction</w:t>
      </w:r>
    </w:p>
    <w:p w14:paraId="5C8C2B02" w14:textId="77777777" w:rsidR="006D5AC6" w:rsidRDefault="006D5AC6" w:rsidP="006D5AC6">
      <w:pPr>
        <w:pStyle w:val="B1"/>
      </w:pPr>
      <w:r>
        <w:t>e)</w:t>
      </w:r>
      <w:r>
        <w:tab/>
      </w:r>
    </w:p>
    <w:p w14:paraId="74B99655" w14:textId="05154B8D" w:rsidR="00A932DF" w:rsidRPr="005F2604" w:rsidRDefault="008F2590" w:rsidP="00A932DF">
      <w:pPr>
        <w:pStyle w:val="B2"/>
      </w:pPr>
      <w:r>
        <w:t>-</w:t>
      </w:r>
      <w:r w:rsidR="00A932DF">
        <w:tab/>
      </w:r>
      <w:r>
        <w:t>VCpuUsageMean is the mean vCPU usage of the virtual compute resource instance during the observation period, provided by ETSI NFV MANO (see clause 7.1.2 of ETSI GS NFV-IFA 027 [11]).</w:t>
      </w:r>
    </w:p>
    <w:p w14:paraId="31CA6579" w14:textId="66EB2B6A" w:rsidR="00A932DF" w:rsidRDefault="00A932DF" w:rsidP="00A932DF">
      <w:pPr>
        <w:pStyle w:val="B2"/>
      </w:pP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VCpuUsageMean</m:t>
            </m:r>
          </m:e>
        </m:nary>
      </m:oMath>
      <w:r w:rsidR="008F2590">
        <w:t xml:space="preserve"> is sum of the vCPU mean usage of all virtual compute resource instances running on the same NFVI Node during the same observation period, all separately provided by NFV MANO (see clause 7.1.2 of ETSI GS NFV-IFA 027 [11]).</w:t>
      </w:r>
    </w:p>
    <w:p w14:paraId="3CA3945F" w14:textId="7E9EF95D" w:rsidR="00A932DF" w:rsidRPr="005F2604" w:rsidRDefault="008F2590" w:rsidP="00A932DF">
      <w:pPr>
        <w:pStyle w:val="B2"/>
      </w:pPr>
      <w:r>
        <w:t>-</w:t>
      </w:r>
      <w:r w:rsidR="00A932DF">
        <w:tab/>
      </w:r>
      <w:r>
        <w:t>EC</w:t>
      </w:r>
      <w:r>
        <w:rPr>
          <w:vertAlign w:val="subscript"/>
        </w:rPr>
        <w:t>NFVINode,measured</w:t>
      </w:r>
      <w:r>
        <w:t xml:space="preserve"> is the energy consumption of the NFVI node on which the virtual compute resource runs, measured during the same observation period, as per ETSI ES 202 336-12 [10].</w:t>
      </w:r>
    </w:p>
    <w:p w14:paraId="085ADE4C" w14:textId="5978BEFB" w:rsidR="006D5AC6" w:rsidRPr="00385D15" w:rsidRDefault="006D5AC6" w:rsidP="006D5AC6">
      <w:pPr>
        <w:pStyle w:val="Heading5"/>
      </w:pPr>
      <w:bookmarkStart w:id="161" w:name="_Toc213792663"/>
      <w:r>
        <w:t>6.7.3.1.5</w:t>
      </w:r>
      <w:r>
        <w:tab/>
      </w:r>
      <w:r w:rsidR="00E952EA">
        <w:rPr>
          <w:noProof/>
        </w:rPr>
        <w:t>Estimated virtual compute resource instance energy consumption based on mean vMemory usage</w:t>
      </w:r>
      <w:bookmarkEnd w:id="161"/>
    </w:p>
    <w:p w14:paraId="210EB2AC" w14:textId="0048090D" w:rsidR="006D5AC6" w:rsidRDefault="006D5AC6" w:rsidP="006D5AC6">
      <w:pPr>
        <w:pStyle w:val="B1"/>
      </w:pPr>
      <w:r>
        <w:t>a)</w:t>
      </w:r>
      <w:r>
        <w:tab/>
      </w:r>
      <w:r w:rsidR="00425226">
        <w:t>EC</w:t>
      </w:r>
      <w:r w:rsidR="00425226">
        <w:rPr>
          <w:vertAlign w:val="subscript"/>
        </w:rPr>
        <w:t>virtualCompute,estimated,VMemoryUsageMean</w:t>
      </w:r>
      <w:r w:rsidR="00425226">
        <w:t>.</w:t>
      </w:r>
    </w:p>
    <w:p w14:paraId="4BE938A4" w14:textId="62F6DABB" w:rsidR="006D5AC6" w:rsidRDefault="006D5AC6" w:rsidP="006D5AC6">
      <w:pPr>
        <w:pStyle w:val="B1"/>
      </w:pPr>
      <w:r>
        <w:t>b)</w:t>
      </w:r>
      <w:r>
        <w:tab/>
      </w:r>
      <w:r w:rsidR="00425226">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w:t>
      </w:r>
    </w:p>
    <w:p w14:paraId="4D2EC258" w14:textId="26B1136A" w:rsidR="006D5AC6" w:rsidRDefault="00425226"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E290D9" w14:textId="7D688407" w:rsidR="006D5AC6" w:rsidRDefault="00425226" w:rsidP="006D5AC6">
      <w:pPr>
        <w:pStyle w:val="B2"/>
      </w:pPr>
      <w:r w:rsidRPr="007A0088">
        <w:rPr>
          <w:rFonts w:eastAsia="SimSun"/>
        </w:rPr>
        <w:t>b-2)</w:t>
      </w:r>
      <w:r w:rsidRPr="007A0088">
        <w:rPr>
          <w:rFonts w:eastAsia="SimSun"/>
        </w:rPr>
        <w:tab/>
        <w:t>RATIO</w:t>
      </w:r>
    </w:p>
    <w:p w14:paraId="2FDB975F" w14:textId="77777777" w:rsidR="006D5AC6" w:rsidRDefault="006D5AC6" w:rsidP="006D5AC6">
      <w:pPr>
        <w:pStyle w:val="B1"/>
      </w:pPr>
      <w:r>
        <w:t>c)</w:t>
      </w:r>
      <w:r>
        <w:tab/>
      </w:r>
    </w:p>
    <w:p w14:paraId="164AD661" w14:textId="65053D0F" w:rsidR="006D5AC6" w:rsidRDefault="00515857"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virtualCompute,estimated,VMemoryUsageMean</m:t>
            </m:r>
          </m:sub>
        </m:sSub>
        <m:r>
          <w:rPr>
            <w:rFonts w:ascii="Cambria Math" w:hAnsi="Cambria Math"/>
          </w:rPr>
          <m:t>=</m:t>
        </m:r>
        <m:f>
          <m:fPr>
            <m:ctrlPr>
              <w:rPr>
                <w:rFonts w:ascii="Cambria Math" w:hAnsi="Cambria Math"/>
                <w:i/>
              </w:rPr>
            </m:ctrlPr>
          </m:fPr>
          <m:num>
            <m:r>
              <w:rPr>
                <w:rFonts w:ascii="Cambria Math" w:hAnsi="Cambria Math"/>
              </w:rPr>
              <m:t>VMemoryUsageMean</m:t>
            </m:r>
          </m:num>
          <m:den>
            <m:nary>
              <m:naryPr>
                <m:chr m:val="∑"/>
                <m:limLoc m:val="subSup"/>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den>
        </m:f>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NFVINode,measured</m:t>
            </m:r>
          </m:sub>
        </m:sSub>
      </m:oMath>
      <w:r>
        <w:br/>
      </w:r>
    </w:p>
    <w:p w14:paraId="43D18294" w14:textId="3528FE60" w:rsidR="006D5AC6" w:rsidRDefault="006D5AC6" w:rsidP="006D5AC6">
      <w:pPr>
        <w:pStyle w:val="B1"/>
      </w:pPr>
      <w:r>
        <w:t>d)</w:t>
      </w:r>
      <w:r>
        <w:tab/>
      </w:r>
      <w:r w:rsidR="00425226">
        <w:t>ManagedFunction</w:t>
      </w:r>
    </w:p>
    <w:p w14:paraId="578B5336" w14:textId="77777777" w:rsidR="006D5AC6" w:rsidRPr="005F2604" w:rsidRDefault="006D5AC6" w:rsidP="006D5AC6">
      <w:pPr>
        <w:pStyle w:val="B1"/>
      </w:pPr>
      <w:r>
        <w:t>e)</w:t>
      </w:r>
      <w:r>
        <w:tab/>
      </w:r>
    </w:p>
    <w:p w14:paraId="38269432" w14:textId="67B2CDF3" w:rsidR="00425226" w:rsidRDefault="00425226" w:rsidP="00425226">
      <w:pPr>
        <w:pStyle w:val="B2"/>
      </w:pPr>
      <w:r>
        <w:t>-</w:t>
      </w:r>
      <w:r>
        <w:tab/>
      </w:r>
      <w:r w:rsidRPr="00227FB2">
        <w:t>VMemoryUsageMean is the mean memory usage of the virtual compute resource instance during the observation period, provided by NFV MANO</w:t>
      </w:r>
      <w:r>
        <w:t>.</w:t>
      </w:r>
    </w:p>
    <w:p w14:paraId="3B100839" w14:textId="7E949E67" w:rsidR="00425226" w:rsidRDefault="00425226" w:rsidP="00425226">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VMemoryUsageMean</m:t>
            </m:r>
          </m:e>
        </m:nary>
      </m:oMath>
      <w:r w:rsidR="00DE0E76">
        <w:t xml:space="preserve"> </w:t>
      </w:r>
      <w:r>
        <w:t>is the sum of the mean memory usage of all virtual compute resource instances running on the same NFVI node during the same observation period, all separately provided by NFV MANO (see clause 7.1.4 of [11].</w:t>
      </w:r>
    </w:p>
    <w:p w14:paraId="6145BF38" w14:textId="652914AA" w:rsidR="00425226" w:rsidRDefault="00425226" w:rsidP="00425226">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The measurement defined in TS 28.552 [6] clause </w:t>
      </w:r>
      <w:r w:rsidRPr="005158AE">
        <w:t>5.1.1.19.3</w:t>
      </w:r>
      <w:r>
        <w:t xml:space="preserve"> can be used to measure </w:t>
      </w:r>
      <w:r w:rsidRPr="009A1923">
        <w:t>EC</w:t>
      </w:r>
      <w:r w:rsidRPr="009A1923">
        <w:rPr>
          <w:vertAlign w:val="subscript"/>
        </w:rPr>
        <w:t>NFVINode,measured</w:t>
      </w:r>
      <w:r w:rsidRPr="00B74A0B">
        <w:t>.</w:t>
      </w:r>
    </w:p>
    <w:p w14:paraId="17042A97" w14:textId="2B13847E" w:rsidR="006D5AC6" w:rsidRPr="00385D15" w:rsidRDefault="006D5AC6" w:rsidP="006D5AC6">
      <w:pPr>
        <w:pStyle w:val="Heading5"/>
      </w:pPr>
      <w:bookmarkStart w:id="162" w:name="_Toc213792664"/>
      <w:r>
        <w:t>6.7.3.1.6</w:t>
      </w:r>
      <w:r>
        <w:tab/>
      </w:r>
      <w:r w:rsidR="00AD337A">
        <w:rPr>
          <w:noProof/>
        </w:rPr>
        <w:t>Estimated virtual compute resource instance energy consumption based on mean vDisk usage</w:t>
      </w:r>
      <w:bookmarkEnd w:id="162"/>
    </w:p>
    <w:p w14:paraId="15E2B2E2" w14:textId="12D39173" w:rsidR="006D5AC6" w:rsidRDefault="006D5AC6" w:rsidP="006D5AC6">
      <w:pPr>
        <w:pStyle w:val="B1"/>
      </w:pPr>
      <w:r>
        <w:t>a)</w:t>
      </w:r>
      <w:r>
        <w:tab/>
      </w:r>
      <w:r w:rsidR="00611919">
        <w:t>EC</w:t>
      </w:r>
      <w:r w:rsidR="00611919">
        <w:rPr>
          <w:vertAlign w:val="subscript"/>
        </w:rPr>
        <w:t>virtualCompute,estimated,VDiskUsageMean</w:t>
      </w:r>
      <w:r w:rsidR="00AD337A">
        <w:t>.</w:t>
      </w:r>
    </w:p>
    <w:p w14:paraId="34F53B47" w14:textId="478EDA57" w:rsidR="006D5AC6" w:rsidRDefault="006D5AC6" w:rsidP="006D5AC6">
      <w:pPr>
        <w:pStyle w:val="B1"/>
      </w:pPr>
      <w:r>
        <w:t>b)</w:t>
      </w:r>
      <w:r>
        <w:tab/>
      </w:r>
      <w:r w:rsidR="0061191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w:t>
      </w:r>
    </w:p>
    <w:p w14:paraId="3EEFEEF5" w14:textId="152EFF6B" w:rsidR="006D5AC6" w:rsidRDefault="00611919"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15AEF084" w14:textId="5EA95BBB" w:rsidR="006D5AC6" w:rsidRDefault="00611919" w:rsidP="006D5AC6">
      <w:pPr>
        <w:pStyle w:val="B2"/>
      </w:pPr>
      <w:r w:rsidRPr="007A0088">
        <w:rPr>
          <w:rFonts w:eastAsia="SimSun"/>
        </w:rPr>
        <w:t>b-2)</w:t>
      </w:r>
      <w:r w:rsidRPr="007A0088">
        <w:rPr>
          <w:rFonts w:eastAsia="SimSun"/>
        </w:rPr>
        <w:tab/>
        <w:t>RATIO</w:t>
      </w:r>
    </w:p>
    <w:p w14:paraId="734DC4AD" w14:textId="77777777" w:rsidR="006D5AC6" w:rsidRDefault="006D5AC6" w:rsidP="006D5AC6">
      <w:pPr>
        <w:pStyle w:val="B1"/>
      </w:pPr>
      <w:r>
        <w:t>c)</w:t>
      </w:r>
      <w:r>
        <w:tab/>
      </w:r>
    </w:p>
    <w:p w14:paraId="097F210E" w14:textId="77F20D5A" w:rsidR="006D5AC6" w:rsidRDefault="00B6279E"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virtualCompute,estimated,VDiskUsageMean</m:t>
            </m:r>
          </m:sub>
        </m:sSub>
        <m:r>
          <w:rPr>
            <w:rFonts w:ascii="Cambria Math" w:hAnsi="Cambria Math"/>
          </w:rPr>
          <m:t>=</m:t>
        </m:r>
        <m:f>
          <m:fPr>
            <m:ctrlPr>
              <w:rPr>
                <w:rFonts w:ascii="Cambria Math" w:hAnsi="Cambria Math"/>
                <w:i/>
              </w:rPr>
            </m:ctrlPr>
          </m:fPr>
          <m:num>
            <m:r>
              <w:rPr>
                <w:rFonts w:ascii="Cambria Math" w:hAnsi="Cambria Math"/>
              </w:rPr>
              <m:t>VDiskUsageMean</m:t>
            </m:r>
          </m:num>
          <m:den>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den>
        </m:f>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NFVINode,measured</m:t>
            </m:r>
          </m:sub>
        </m:sSub>
      </m:oMath>
      <w:r>
        <w:br/>
      </w:r>
    </w:p>
    <w:p w14:paraId="3AD7B5E7" w14:textId="2AD7AF3F" w:rsidR="006D5AC6" w:rsidRDefault="006D5AC6" w:rsidP="006D5AC6">
      <w:pPr>
        <w:pStyle w:val="B1"/>
      </w:pPr>
      <w:r>
        <w:t>d)</w:t>
      </w:r>
      <w:r>
        <w:tab/>
      </w:r>
      <w:r w:rsidR="00611919">
        <w:t>ManagedFunction</w:t>
      </w:r>
    </w:p>
    <w:p w14:paraId="006A353D" w14:textId="77777777" w:rsidR="006D5AC6" w:rsidRPr="005F2604" w:rsidRDefault="006D5AC6" w:rsidP="006D5AC6">
      <w:pPr>
        <w:pStyle w:val="B1"/>
      </w:pPr>
      <w:r>
        <w:t>e)</w:t>
      </w:r>
      <w:r>
        <w:tab/>
      </w:r>
    </w:p>
    <w:p w14:paraId="1517F543" w14:textId="320FEAE6" w:rsidR="00611919" w:rsidRDefault="00611919" w:rsidP="00611919">
      <w:pPr>
        <w:pStyle w:val="B2"/>
      </w:pPr>
      <w:r>
        <w:t>-</w:t>
      </w:r>
      <w:r>
        <w:tab/>
        <w:t>VDiskUsageMean is the mean disk usage of the virtual compute resource instance during the observation period, provided by NFV MANO.</w:t>
      </w:r>
    </w:p>
    <w:p w14:paraId="5328B84C" w14:textId="62767C7B" w:rsidR="00611919" w:rsidRDefault="00611919" w:rsidP="00611919">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VDiskUsageMean</m:t>
            </m:r>
          </m:e>
        </m:nary>
      </m:oMath>
      <w:r>
        <w:t xml:space="preserve"> is the sum of the mean disk usage of all virtual compute resource instances running on the same NFVI Node during the same observation period, all separately provided by NFV MANO (see clause 7.1.6 of [11].</w:t>
      </w:r>
    </w:p>
    <w:p w14:paraId="05101AC7" w14:textId="0F044DAE" w:rsidR="00611919" w:rsidRDefault="00611919" w:rsidP="00611919">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The measurement defined in TS 28.552 [6] clause </w:t>
      </w:r>
      <w:r w:rsidRPr="005158AE">
        <w:t>5.1.1.19.3</w:t>
      </w:r>
      <w:r>
        <w:t xml:space="preserve"> can be used to measure </w:t>
      </w:r>
      <w:r w:rsidRPr="009A1923">
        <w:t>EC</w:t>
      </w:r>
      <w:r w:rsidRPr="009A1923">
        <w:rPr>
          <w:vertAlign w:val="subscript"/>
        </w:rPr>
        <w:t>NFVINode,measured</w:t>
      </w:r>
      <w:r>
        <w:t>.</w:t>
      </w:r>
    </w:p>
    <w:p w14:paraId="0589223B" w14:textId="68D98D32" w:rsidR="006D5AC6" w:rsidRPr="00385D15" w:rsidRDefault="006D5AC6" w:rsidP="006D5AC6">
      <w:pPr>
        <w:pStyle w:val="Heading5"/>
      </w:pPr>
      <w:bookmarkStart w:id="163" w:name="_Toc213792665"/>
      <w:r>
        <w:t>6.7.3.1.7</w:t>
      </w:r>
      <w:r>
        <w:tab/>
      </w:r>
      <w:r w:rsidR="00AE580D">
        <w:rPr>
          <w:noProof/>
        </w:rPr>
        <w:t>Estimated virtual compute resource instance energy consumption based on I/O traffic volume</w:t>
      </w:r>
      <w:bookmarkEnd w:id="163"/>
    </w:p>
    <w:p w14:paraId="78F2E655" w14:textId="65415F62" w:rsidR="006D5AC6" w:rsidRDefault="006D5AC6" w:rsidP="006D5AC6">
      <w:pPr>
        <w:pStyle w:val="B1"/>
      </w:pPr>
      <w:r>
        <w:t>a)</w:t>
      </w:r>
      <w:r>
        <w:tab/>
      </w:r>
      <w:r w:rsidR="00AE580D">
        <w:t>EC</w:t>
      </w:r>
      <w:r w:rsidR="00AE580D">
        <w:rPr>
          <w:vertAlign w:val="subscript"/>
        </w:rPr>
        <w:t>virtualCompute,estimated,IOTrafficVolume</w:t>
      </w:r>
      <w:r w:rsidR="00AE580D">
        <w:t>.</w:t>
      </w:r>
    </w:p>
    <w:p w14:paraId="197B395C" w14:textId="5C6B222A" w:rsidR="006D5AC6" w:rsidRDefault="006D5AC6" w:rsidP="006D5AC6">
      <w:pPr>
        <w:pStyle w:val="B1"/>
      </w:pPr>
      <w:r>
        <w:t>b)</w:t>
      </w:r>
      <w:r>
        <w:tab/>
      </w:r>
      <w:r w:rsidR="00AE580D"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w:t>
      </w:r>
    </w:p>
    <w:p w14:paraId="275436FF" w14:textId="5FE4B5EA" w:rsidR="006D5AC6" w:rsidRDefault="00AE580D" w:rsidP="006D5AC6">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64CE8D6E" w14:textId="214D969C" w:rsidR="006D5AC6" w:rsidRDefault="00AE580D" w:rsidP="006D5AC6">
      <w:pPr>
        <w:pStyle w:val="B2"/>
      </w:pPr>
      <w:r w:rsidRPr="007A0088">
        <w:rPr>
          <w:rFonts w:eastAsia="SimSun"/>
        </w:rPr>
        <w:t>b-2)</w:t>
      </w:r>
      <w:r w:rsidRPr="007A0088">
        <w:rPr>
          <w:rFonts w:eastAsia="SimSun"/>
        </w:rPr>
        <w:tab/>
        <w:t>RATIO</w:t>
      </w:r>
    </w:p>
    <w:p w14:paraId="6314A906" w14:textId="77777777" w:rsidR="006D5AC6" w:rsidRDefault="006D5AC6" w:rsidP="006D5AC6">
      <w:pPr>
        <w:pStyle w:val="B1"/>
      </w:pPr>
      <w:r>
        <w:t>c)</w:t>
      </w:r>
      <w:r>
        <w:tab/>
      </w:r>
    </w:p>
    <w:p w14:paraId="2AA532E2" w14:textId="10BCB512" w:rsidR="006D5AC6" w:rsidRDefault="00AE580D" w:rsidP="006D5AC6">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virtualCompute,estimated,IOTrafficVolume</m:t>
            </m:r>
          </m:sub>
        </m:sSub>
        <m:r>
          <w:rPr>
            <w:rFonts w:ascii="Cambria Math" w:hAnsi="Cambria Math"/>
          </w:rPr>
          <m:t>=</m:t>
        </m:r>
        <m:f>
          <m:fPr>
            <m:ctrlPr>
              <w:rPr>
                <w:rFonts w:ascii="Cambria Math" w:hAnsi="Cambria Math"/>
                <w:i/>
              </w:rPr>
            </m:ctrlPr>
          </m:fPr>
          <m:num>
            <m:r>
              <w:rPr>
                <w:rFonts w:ascii="Cambria Math" w:hAnsi="Cambria Math"/>
              </w:rPr>
              <m:t>IOTrafficVolume</m:t>
            </m:r>
          </m:num>
          <m:den>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den>
        </m:f>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NFVINode,measured</m:t>
            </m:r>
          </m:sub>
        </m:sSub>
      </m:oMath>
      <w:r>
        <w:br/>
      </w:r>
    </w:p>
    <w:p w14:paraId="2D9F924F" w14:textId="0E55BE3B" w:rsidR="006D5AC6" w:rsidRDefault="006D5AC6" w:rsidP="006D5AC6">
      <w:pPr>
        <w:pStyle w:val="B1"/>
      </w:pPr>
      <w:r>
        <w:t>d)</w:t>
      </w:r>
      <w:r>
        <w:tab/>
      </w:r>
      <w:r w:rsidR="00AE580D">
        <w:t>ManagedFunction</w:t>
      </w:r>
    </w:p>
    <w:p w14:paraId="5DBCB897" w14:textId="77777777" w:rsidR="006D5AC6" w:rsidRPr="005F2604" w:rsidRDefault="006D5AC6" w:rsidP="006D5AC6">
      <w:pPr>
        <w:pStyle w:val="B1"/>
      </w:pPr>
      <w:r>
        <w:t>e)</w:t>
      </w:r>
      <w:r>
        <w:tab/>
      </w:r>
    </w:p>
    <w:p w14:paraId="7A18BFD3" w14:textId="30943A5D" w:rsidR="00AE580D" w:rsidRDefault="00731544" w:rsidP="00862D4E">
      <w:pPr>
        <w:pStyle w:val="B2"/>
      </w:pPr>
      <w:r>
        <w:t>-</w:t>
      </w:r>
      <w:r>
        <w:tab/>
        <w:t>IOTrafficVolume is the sum of the incoming and outgoing traffic volumes of the virtual compute resource instance during the observation period, provided by NFV MANO.</w:t>
      </w:r>
    </w:p>
    <w:p w14:paraId="2283E862" w14:textId="4B1994A0" w:rsidR="00AE580D" w:rsidRDefault="00731544" w:rsidP="00731544">
      <w:pPr>
        <w:pStyle w:val="B3"/>
      </w:pPr>
      <w:r>
        <w:t>i)</w:t>
      </w:r>
      <w:r>
        <w:tab/>
        <w:t>Incoming traffic volume is obtained by measuring the number of incoming bytes on virtual compute (VNetByteIncoming - cf. clause 7.1.8 of [11]) during the observation period.</w:t>
      </w:r>
    </w:p>
    <w:p w14:paraId="71FFF158" w14:textId="0F073384" w:rsidR="00731544" w:rsidRDefault="00731544" w:rsidP="00731544">
      <w:pPr>
        <w:pStyle w:val="B3"/>
      </w:pPr>
      <w:r>
        <w:t>ii)</w:t>
      </w:r>
      <w:r>
        <w:tab/>
        <w:t>Outgoing traffic volume is obtained by measuring the number of outgoing bytes on virtual compute (VNetByteOutgoing - cf. clause 7.1.9 of [11]) during the observation period.</w:t>
      </w:r>
    </w:p>
    <w:p w14:paraId="177004DA" w14:textId="7EDA614A" w:rsidR="00731544" w:rsidRDefault="00731544" w:rsidP="00731544">
      <w:pPr>
        <w:pStyle w:val="EQ"/>
      </w:pPr>
      <w:r>
        <w:tab/>
      </w:r>
      <m:oMath>
        <m:r>
          <w:rPr>
            <w:rFonts w:ascii="Cambria Math" w:hAnsi="Cambria Math"/>
          </w:rPr>
          <m:t>IOTrafficVolume=VNetByteIncoming+VNetByteOutgoing</m:t>
        </m:r>
      </m:oMath>
      <w:r>
        <w:br/>
      </w:r>
    </w:p>
    <w:p w14:paraId="0856F88D" w14:textId="7C3D5F2F" w:rsidR="00731544" w:rsidRDefault="00731544" w:rsidP="00862D4E">
      <w:pPr>
        <w:pStyle w:val="B2"/>
      </w:pPr>
      <w:r>
        <w:t>-</w:t>
      </w:r>
      <w:r>
        <w:tab/>
      </w:r>
      <m:oMath>
        <m:nary>
          <m:naryPr>
            <m:chr m:val="∑"/>
            <m:limLoc m:val="undOvr"/>
            <m:supHide m:val="1"/>
            <m:ctrlPr>
              <w:rPr>
                <w:rFonts w:ascii="Cambria Math" w:hAnsi="Cambria Math"/>
                <w:i/>
              </w:rPr>
            </m:ctrlPr>
          </m:naryPr>
          <m:sub>
            <m:r>
              <w:rPr>
                <w:rFonts w:ascii="Cambria Math" w:hAnsi="Cambria Math"/>
              </w:rPr>
              <m:t>virtualCompute</m:t>
            </m:r>
          </m:sub>
          <m:sup/>
          <m:e>
            <m:r>
              <w:rPr>
                <w:rFonts w:ascii="Cambria Math" w:hAnsi="Cambria Math"/>
              </w:rPr>
              <m:t>IOTrafficVolume</m:t>
            </m:r>
          </m:e>
        </m:nary>
      </m:oMath>
      <w:r>
        <w:t xml:space="preserve"> is the sum of the incoming and outgoing traffic volumes of all virtual compute resource instances running on the same NFVI node during the same observation period, all separately provided by NFV MANO (see clauses 7.1.8 and 7.1.9 of [11]).</w:t>
      </w:r>
    </w:p>
    <w:p w14:paraId="1FF305DB" w14:textId="0EC465FB" w:rsidR="00731544" w:rsidRDefault="00731544" w:rsidP="00862D4E">
      <w:pPr>
        <w:pStyle w:val="B2"/>
      </w:pPr>
      <w:r>
        <w:t>-</w:t>
      </w:r>
      <w:r>
        <w:tab/>
        <w:t>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The measurement defined in TS 28.552 [6] clause </w:t>
      </w:r>
      <w:r w:rsidRPr="005158AE">
        <w:t>5.1.1.19.3</w:t>
      </w:r>
      <w:r>
        <w:t xml:space="preserve"> can be used to measure </w:t>
      </w:r>
      <w:r w:rsidRPr="009A1923">
        <w:t>EC</w:t>
      </w:r>
      <w:r w:rsidRPr="009A1923">
        <w:rPr>
          <w:vertAlign w:val="subscript"/>
        </w:rPr>
        <w:t>NFVINode,measured</w:t>
      </w:r>
      <w:r>
        <w:t>.</w:t>
      </w:r>
    </w:p>
    <w:p w14:paraId="2B35CF64" w14:textId="1990EC30" w:rsidR="00D67727" w:rsidRPr="00385D15" w:rsidRDefault="00D67727" w:rsidP="00D67727">
      <w:pPr>
        <w:pStyle w:val="Heading4"/>
      </w:pPr>
      <w:bookmarkStart w:id="164" w:name="_Toc213792666"/>
      <w:r>
        <w:t>6.7.3.2</w:t>
      </w:r>
      <w:r>
        <w:tab/>
      </w:r>
      <w:r w:rsidR="00E229C2">
        <w:rPr>
          <w:lang w:val="en-US"/>
        </w:rPr>
        <w:t>5GC Energy Consumption (EC)</w:t>
      </w:r>
      <w:bookmarkEnd w:id="164"/>
    </w:p>
    <w:p w14:paraId="4A61F1DD" w14:textId="59DE7EB7" w:rsidR="00D67727" w:rsidRPr="00385D15" w:rsidRDefault="00D67727" w:rsidP="00D67727">
      <w:pPr>
        <w:pStyle w:val="Heading5"/>
      </w:pPr>
      <w:bookmarkStart w:id="165" w:name="_Toc213792667"/>
      <w:r>
        <w:t>6.7.3.2.1</w:t>
      </w:r>
      <w:r>
        <w:tab/>
      </w:r>
      <w:r w:rsidR="00572160">
        <w:rPr>
          <w:lang w:val="en-US"/>
        </w:rPr>
        <w:t>Definition</w:t>
      </w:r>
      <w:bookmarkEnd w:id="165"/>
    </w:p>
    <w:p w14:paraId="2A889084" w14:textId="74EAE7D3" w:rsidR="00D67727" w:rsidRDefault="00D67727" w:rsidP="00D67727">
      <w:pPr>
        <w:pStyle w:val="B1"/>
      </w:pPr>
      <w:r>
        <w:t>a)</w:t>
      </w:r>
      <w:r>
        <w:tab/>
      </w:r>
      <w:r w:rsidR="00572160">
        <w:rPr>
          <w:lang w:val="en-US"/>
        </w:rPr>
        <w:t>EC</w:t>
      </w:r>
      <w:r w:rsidR="00572160">
        <w:rPr>
          <w:vertAlign w:val="subscript"/>
          <w:lang w:val="en-US"/>
        </w:rPr>
        <w:t>5GC</w:t>
      </w:r>
      <w:r w:rsidR="00572160">
        <w:t>.</w:t>
      </w:r>
    </w:p>
    <w:p w14:paraId="541CDAA3" w14:textId="61933386" w:rsidR="00D67727" w:rsidRDefault="00D67727" w:rsidP="00D67727">
      <w:pPr>
        <w:pStyle w:val="B1"/>
      </w:pPr>
      <w:r>
        <w:t>b)</w:t>
      </w:r>
      <w:r>
        <w:tab/>
      </w:r>
      <w:r w:rsidR="00572160">
        <w:rPr>
          <w:lang w:val="en-US"/>
        </w:rPr>
        <w:t>This KPI describes the Energy Consumption (EC) of the 5G Core Network (CN). It is obtained by summing up the Energy Consumption of all the Network Functions (EC</w:t>
      </w:r>
      <w:r w:rsidR="00572160" w:rsidRPr="009A24D0">
        <w:rPr>
          <w:vertAlign w:val="subscript"/>
          <w:lang w:val="en-US"/>
        </w:rPr>
        <w:t>NF</w:t>
      </w:r>
      <w:r w:rsidR="00572160">
        <w:rPr>
          <w:lang w:val="en-US"/>
        </w:rPr>
        <w:t>) that compose the 5G core network. For the Energy Consumption (EC) of Network Functions, see clause 6.7.3.1.</w:t>
      </w:r>
    </w:p>
    <w:p w14:paraId="71FC9260" w14:textId="6F197098" w:rsidR="00D67727" w:rsidRDefault="00572160"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188740D" w14:textId="6E5349E0" w:rsidR="00D67727" w:rsidRDefault="00572160" w:rsidP="00D67727">
      <w:pPr>
        <w:pStyle w:val="B2"/>
      </w:pPr>
      <w:r w:rsidRPr="007A0088">
        <w:rPr>
          <w:rFonts w:eastAsia="SimSun"/>
        </w:rPr>
        <w:t>b-2)</w:t>
      </w:r>
      <w:r w:rsidRPr="007A0088">
        <w:rPr>
          <w:rFonts w:eastAsia="SimSun"/>
        </w:rPr>
        <w:tab/>
        <w:t>CUM</w:t>
      </w:r>
    </w:p>
    <w:p w14:paraId="6AD8BDE8" w14:textId="77777777" w:rsidR="00D67727" w:rsidRDefault="00D67727" w:rsidP="00D67727">
      <w:pPr>
        <w:pStyle w:val="B1"/>
      </w:pPr>
      <w:r>
        <w:t>c)</w:t>
      </w:r>
      <w:r>
        <w:tab/>
      </w:r>
    </w:p>
    <w:p w14:paraId="17FA6D6A" w14:textId="44515E66" w:rsidR="00D67727" w:rsidRDefault="006927C8" w:rsidP="00D67727">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5GC</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NF</m:t>
            </m:r>
          </m:sub>
          <m:sup/>
          <m:e>
            <m:sSub>
              <m:sSubPr>
                <m:ctrlPr>
                  <w:rPr>
                    <w:rFonts w:ascii="Cambria Math" w:hAnsi="Cambria Math"/>
                    <w:i/>
                  </w:rPr>
                </m:ctrlPr>
              </m:sSubPr>
              <m:e>
                <m:r>
                  <w:rPr>
                    <w:rFonts w:ascii="Cambria Math" w:hAnsi="Cambria Math"/>
                  </w:rPr>
                  <m:t>EC</m:t>
                </m:r>
              </m:e>
              <m:sub>
                <m:r>
                  <w:rPr>
                    <w:rFonts w:ascii="Cambria Math" w:hAnsi="Cambria Math"/>
                  </w:rPr>
                  <m:t>NF</m:t>
                </m:r>
              </m:sub>
            </m:sSub>
          </m:e>
        </m:nary>
      </m:oMath>
      <w:r>
        <w:br/>
      </w:r>
    </w:p>
    <w:p w14:paraId="46B09946" w14:textId="12B9D5DB" w:rsidR="00D67727" w:rsidRDefault="00D67727" w:rsidP="00D67727">
      <w:pPr>
        <w:pStyle w:val="B1"/>
      </w:pPr>
      <w:r>
        <w:t>d)</w:t>
      </w:r>
      <w:r>
        <w:tab/>
      </w:r>
      <w:r w:rsidR="006927C8">
        <w:rPr>
          <w:lang w:val="en-US"/>
        </w:rPr>
        <w:t>Subnetwork</w:t>
      </w:r>
    </w:p>
    <w:p w14:paraId="4FA28F37" w14:textId="24F81A9E" w:rsidR="00D67727" w:rsidRPr="00385D15" w:rsidRDefault="00D67727" w:rsidP="00D67727">
      <w:pPr>
        <w:pStyle w:val="Heading4"/>
      </w:pPr>
      <w:bookmarkStart w:id="166" w:name="_Toc213792668"/>
      <w:r>
        <w:t>6.7.3.3</w:t>
      </w:r>
      <w:r>
        <w:tab/>
      </w:r>
      <w:r w:rsidR="00C43721">
        <w:rPr>
          <w:lang w:val="en-US"/>
        </w:rPr>
        <w:t>Network Slice Energy Consumption (EC)</w:t>
      </w:r>
      <w:bookmarkEnd w:id="166"/>
    </w:p>
    <w:p w14:paraId="2A5D22CC" w14:textId="0DB574DB" w:rsidR="00D67727" w:rsidRDefault="00D67727" w:rsidP="00D67727">
      <w:pPr>
        <w:pStyle w:val="B1"/>
      </w:pPr>
      <w:r>
        <w:t>a)</w:t>
      </w:r>
      <w:r>
        <w:tab/>
      </w:r>
      <w:r w:rsidR="00C1697A">
        <w:rPr>
          <w:lang w:val="en-US"/>
        </w:rPr>
        <w:t>EC</w:t>
      </w:r>
      <w:r w:rsidR="00C1697A">
        <w:rPr>
          <w:vertAlign w:val="subscript"/>
          <w:lang w:val="en-US"/>
        </w:rPr>
        <w:t>ns</w:t>
      </w:r>
      <w:r w:rsidR="00C1697A">
        <w:t>.</w:t>
      </w:r>
    </w:p>
    <w:p w14:paraId="520CC293" w14:textId="274792C5" w:rsidR="00D67727" w:rsidRDefault="00D67727" w:rsidP="00D67727">
      <w:pPr>
        <w:pStyle w:val="B1"/>
      </w:pPr>
      <w:r>
        <w:t>b)</w:t>
      </w:r>
      <w:r>
        <w:tab/>
      </w:r>
      <w:r w:rsidR="00C1697A">
        <w:rPr>
          <w:lang w:val="en-US"/>
        </w:rPr>
        <w:t>This KPI describes the Energy Consumption (EC) of the network slice. It is obtained by summing up the Energy Consumption of all the Network Functions (EC</w:t>
      </w:r>
      <w:r w:rsidR="00C1697A">
        <w:rPr>
          <w:vertAlign w:val="subscript"/>
          <w:lang w:val="en-US"/>
        </w:rPr>
        <w:t>NF</w:t>
      </w:r>
      <w:r w:rsidR="00C1697A">
        <w:rPr>
          <w:lang w:val="en-US"/>
        </w:rPr>
        <w:t>) that compose the network slice.</w:t>
      </w:r>
    </w:p>
    <w:p w14:paraId="4E9172C5" w14:textId="0ED34332" w:rsidR="00D67727" w:rsidRDefault="00C1697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3CECC296" w14:textId="1065085E" w:rsidR="00D67727" w:rsidRDefault="00C1697A" w:rsidP="00D67727">
      <w:pPr>
        <w:pStyle w:val="B2"/>
      </w:pPr>
      <w:r w:rsidRPr="007A0088">
        <w:rPr>
          <w:rFonts w:eastAsia="SimSun"/>
        </w:rPr>
        <w:t>b-2)</w:t>
      </w:r>
      <w:r w:rsidRPr="007A0088">
        <w:rPr>
          <w:rFonts w:eastAsia="SimSun"/>
        </w:rPr>
        <w:tab/>
        <w:t>CUM</w:t>
      </w:r>
    </w:p>
    <w:p w14:paraId="61F1D838" w14:textId="77777777" w:rsidR="00D67727" w:rsidRDefault="00D67727" w:rsidP="00D67727">
      <w:pPr>
        <w:pStyle w:val="B1"/>
      </w:pPr>
      <w:r>
        <w:t>c)</w:t>
      </w:r>
      <w:r>
        <w:tab/>
      </w:r>
    </w:p>
    <w:p w14:paraId="1600D37C" w14:textId="2CEF2E7F" w:rsidR="00D67727" w:rsidRDefault="00C1697A" w:rsidP="00D67727">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ns</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NF</m:t>
            </m:r>
          </m:sub>
          <m:sup/>
          <m:e>
            <m:sSub>
              <m:sSubPr>
                <m:ctrlPr>
                  <w:rPr>
                    <w:rFonts w:ascii="Cambria Math" w:hAnsi="Cambria Math"/>
                    <w:i/>
                  </w:rPr>
                </m:ctrlPr>
              </m:sSubPr>
              <m:e>
                <m:r>
                  <w:rPr>
                    <w:rFonts w:ascii="Cambria Math" w:hAnsi="Cambria Math"/>
                  </w:rPr>
                  <m:t>EC</m:t>
                </m:r>
              </m:e>
              <m:sub>
                <m:r>
                  <w:rPr>
                    <w:rFonts w:ascii="Cambria Math" w:hAnsi="Cambria Math"/>
                  </w:rPr>
                  <m:t>NF</m:t>
                </m:r>
              </m:sub>
            </m:sSub>
          </m:e>
        </m:nary>
      </m:oMath>
      <w:r>
        <w:br/>
      </w:r>
    </w:p>
    <w:p w14:paraId="38BDE82E" w14:textId="5922C21E" w:rsidR="00D67727" w:rsidRDefault="00C1697A" w:rsidP="00D67727">
      <w:pPr>
        <w:pStyle w:val="B1"/>
      </w:pPr>
      <w:r>
        <w:tab/>
      </w:r>
      <w:r w:rsidR="00EA6B32">
        <w:rPr>
          <w:lang w:val="en-US"/>
        </w:rPr>
        <w:t>The definition of EC</w:t>
      </w:r>
      <w:r w:rsidR="00EA6B32">
        <w:rPr>
          <w:vertAlign w:val="subscript"/>
          <w:lang w:val="en-US"/>
        </w:rPr>
        <w:t>ns</w:t>
      </w:r>
      <w:r w:rsidR="00EA6B32">
        <w:rPr>
          <w:lang w:val="en-US"/>
        </w:rPr>
        <w:t xml:space="preserve"> based on the following principles:</w:t>
      </w:r>
    </w:p>
    <w:p w14:paraId="68810606" w14:textId="0395C756" w:rsidR="00D67727" w:rsidRDefault="00C1697A" w:rsidP="00EA6B32">
      <w:pPr>
        <w:pStyle w:val="B2"/>
      </w:pPr>
      <w:r>
        <w:tab/>
      </w:r>
      <w:r w:rsidR="00EA6B32">
        <w:rPr>
          <w:lang w:val="en-US"/>
        </w:rPr>
        <w:t>For all gNBs in the network slice, clause 5.1.1.19.3 (PNF Energy consumption) of TS 28.552 [6] applies. This measurement is obtained according to the method defined in ETSI ES 202 336-12 [10] – clauses</w:t>
      </w:r>
      <w:r w:rsidR="007877E8">
        <w:rPr>
          <w:lang w:val="en-US"/>
        </w:rPr>
        <w:t> </w:t>
      </w:r>
      <w:r w:rsidR="00EA6B32">
        <w:rPr>
          <w:lang w:val="en-US"/>
        </w:rPr>
        <w:t>4.4.3.1, 4.4.3.4, Annex</w:t>
      </w:r>
      <w:r w:rsidR="007877E8">
        <w:rPr>
          <w:lang w:val="en-US"/>
        </w:rPr>
        <w:t> </w:t>
      </w:r>
      <w:r w:rsidR="00EA6B32">
        <w:rPr>
          <w:lang w:val="en-US"/>
        </w:rPr>
        <w:t>A</w:t>
      </w:r>
    </w:p>
    <w:p w14:paraId="453EE559" w14:textId="2B770BD8" w:rsidR="00D67727" w:rsidRDefault="00C1697A" w:rsidP="00EA6B32">
      <w:pPr>
        <w:pStyle w:val="B2"/>
      </w:pPr>
      <w:r>
        <w:tab/>
      </w:r>
      <w:r w:rsidR="00EA6B32">
        <w:rPr>
          <w:lang w:val="en-US"/>
        </w:rPr>
        <w:t>In case a 5GC NF is composed of Virtualized Network Functions (VNF) and/or Physical Network Functions (PNF), clause</w:t>
      </w:r>
      <w:r w:rsidR="007877E8">
        <w:rPr>
          <w:lang w:val="en-US"/>
        </w:rPr>
        <w:t> </w:t>
      </w:r>
      <w:r w:rsidR="00EA6B32">
        <w:rPr>
          <w:lang w:val="en-US"/>
        </w:rPr>
        <w:t>6.7.3.1 of this document defines the NF Energy Consumption (EC)</w:t>
      </w:r>
      <w:r w:rsidR="007877E8">
        <w:rPr>
          <w:lang w:val="en-US"/>
        </w:rPr>
        <w:t>.</w:t>
      </w:r>
    </w:p>
    <w:p w14:paraId="7E6A98E4" w14:textId="274C2A80" w:rsidR="00C1697A" w:rsidRDefault="00EA6B32" w:rsidP="00EA6B32">
      <w:pPr>
        <w:pStyle w:val="B2"/>
      </w:pPr>
      <w:r>
        <w:tab/>
      </w:r>
      <w:r>
        <w:rPr>
          <w:lang w:val="en-US"/>
        </w:rPr>
        <w:t>In case a NF is shared between multiple network slices, the participation of the NF to the energy consumption of the network slice has to be estimated, as it can't be measured:</w:t>
      </w:r>
    </w:p>
    <w:p w14:paraId="5C7BD052" w14:textId="442C7F12" w:rsidR="00EA6B32" w:rsidRDefault="007877E8" w:rsidP="00EA6B32">
      <w:pPr>
        <w:pStyle w:val="B3"/>
      </w:pPr>
      <w:r>
        <w:t>-</w:t>
      </w:r>
      <w:r w:rsidR="00EA6B32">
        <w:tab/>
      </w:r>
      <w:r w:rsidR="00EA6B32">
        <w:rPr>
          <w:lang w:val="en-US"/>
        </w:rPr>
        <w:t>In case of a gNB shared between multiple network slices, the energy consumption attributable to each network slice is estimated as a proportion of the total gNB energy consumption, where the proportion is calculated as the data volume of the network slice relatively to the total data volume carried by the gNB</w:t>
      </w:r>
      <w:r>
        <w:rPr>
          <w:lang w:val="en-US"/>
        </w:rPr>
        <w:t>.</w:t>
      </w:r>
    </w:p>
    <w:p w14:paraId="1FE146FA" w14:textId="446DD260" w:rsidR="00EA6B32" w:rsidRDefault="007877E8" w:rsidP="00EA6B32">
      <w:pPr>
        <w:pStyle w:val="B3"/>
      </w:pPr>
      <w:r>
        <w:t>-</w:t>
      </w:r>
      <w:r w:rsidR="00EA6B32">
        <w:tab/>
      </w:r>
      <w:r w:rsidR="00EA6B32">
        <w:rPr>
          <w:lang w:val="en-US"/>
        </w:rPr>
        <w:t xml:space="preserve">In case of a AMF shared between multiple network slices, the energy consumption attributable to each network slice is estimated as a proportion of the total estimated AMF energy consumption, where the proportion is calculated as the mean number of registered subscribers of the network slice relatively to the overall </w:t>
      </w:r>
      <w:r w:rsidR="00EA6B32">
        <w:t>mean</w:t>
      </w:r>
      <w:r w:rsidR="00EA6B32">
        <w:rPr>
          <w:lang w:eastAsia="zh-CN"/>
        </w:rPr>
        <w:t xml:space="preserve"> number of registered subscribers</w:t>
      </w:r>
      <w:r w:rsidR="00EA6B32">
        <w:rPr>
          <w:lang w:val="en-US"/>
        </w:rPr>
        <w:t xml:space="preserve"> of the AMF during the same time period (see TS 28.552 [6] clause</w:t>
      </w:r>
      <w:r>
        <w:rPr>
          <w:lang w:val="en-US"/>
        </w:rPr>
        <w:t> </w:t>
      </w:r>
      <w:r w:rsidR="00EA6B32">
        <w:rPr>
          <w:lang w:val="en-US"/>
        </w:rPr>
        <w:t>5.2.1.1 for the definition of the mean number of registered subscribers)</w:t>
      </w:r>
      <w:r>
        <w:rPr>
          <w:lang w:val="en-US"/>
        </w:rPr>
        <w:t>.</w:t>
      </w:r>
    </w:p>
    <w:p w14:paraId="1EAFF84C" w14:textId="31F9300C" w:rsidR="00EA6B32" w:rsidRDefault="007877E8" w:rsidP="00EA6B32">
      <w:pPr>
        <w:pStyle w:val="B3"/>
      </w:pPr>
      <w:r>
        <w:t>-</w:t>
      </w:r>
      <w:r w:rsidR="00EA6B32">
        <w:tab/>
      </w:r>
      <w:r w:rsidR="00EA6B32">
        <w:rPr>
          <w:lang w:val="en-US"/>
        </w:rPr>
        <w:t>In case of a SMF shared between multiple network slices, the energy consumption attributable to each network slice is estimated as a proportion of the total estimated SMF energy consumption, where the proportion is calculated as the mean number of PDU sessions of the network slice relatively to the overall mean number of PDU sessions of the SMF during the same time period (see TS 28.552 [6] clause</w:t>
      </w:r>
      <w:r>
        <w:rPr>
          <w:lang w:val="en-US"/>
        </w:rPr>
        <w:t> </w:t>
      </w:r>
      <w:r w:rsidR="00EA6B32">
        <w:rPr>
          <w:lang w:val="en-US"/>
        </w:rPr>
        <w:t>5.3.1.1 for the definition of the mean number of PDU sessions).</w:t>
      </w:r>
    </w:p>
    <w:p w14:paraId="053D3DB1" w14:textId="2E22306C" w:rsidR="00EA6B32" w:rsidRDefault="007877E8" w:rsidP="00EA6B32">
      <w:pPr>
        <w:pStyle w:val="B3"/>
      </w:pPr>
      <w:r>
        <w:t>-</w:t>
      </w:r>
      <w:r w:rsidR="00EA6B32">
        <w:tab/>
      </w:r>
      <w:r w:rsidR="00EA6B32">
        <w:rPr>
          <w:lang w:val="en-US"/>
        </w:rPr>
        <w:t>In case of a UPF shared between multiple slices, the energy consumption attributable to each network slice is estimated as a proportion of the total estimated UPF energy consumption, where the proportion is calculated as the data volume of the network slice relatively to the overall data volume of the UPF during the same time period.</w:t>
      </w:r>
    </w:p>
    <w:p w14:paraId="5902EA10" w14:textId="793F3A85" w:rsidR="00C1697A" w:rsidRDefault="007877E8" w:rsidP="00EA6B32">
      <w:pPr>
        <w:pStyle w:val="B4"/>
      </w:pPr>
      <w:r>
        <w:t>-</w:t>
      </w:r>
      <w:r w:rsidR="00EA6B32">
        <w:tab/>
      </w:r>
      <w:r w:rsidR="00EA6B32">
        <w:rPr>
          <w:lang w:val="en-US"/>
        </w:rPr>
        <w:t>In case of a UPF with N3 interface(s), the data volume of the UPF is obtained by summing up, for all N3 interface(s), the number of octets of incoming GTP data packets on the N3 interface, from (R)AN to UPF (see TS 28.552 [6] clause</w:t>
      </w:r>
      <w:r>
        <w:rPr>
          <w:lang w:val="en-US"/>
        </w:rPr>
        <w:t> </w:t>
      </w:r>
      <w:r w:rsidR="00EA6B32">
        <w:rPr>
          <w:lang w:val="en-US"/>
        </w:rPr>
        <w:t>5.4.1.3) and the number of octets of outgoing GTP data packets on the N3 interface, from UPF to (R)AN (see TS 28.552 [6] clause</w:t>
      </w:r>
      <w:r>
        <w:rPr>
          <w:lang w:val="en-US"/>
        </w:rPr>
        <w:t> </w:t>
      </w:r>
      <w:r w:rsidR="00EA6B32">
        <w:rPr>
          <w:lang w:val="en-US"/>
        </w:rPr>
        <w:t>5.4.1.4).</w:t>
      </w:r>
    </w:p>
    <w:p w14:paraId="564E7039" w14:textId="09B504B8" w:rsidR="00C1697A" w:rsidRDefault="007877E8" w:rsidP="00EA6B32">
      <w:pPr>
        <w:pStyle w:val="B4"/>
      </w:pPr>
      <w:r>
        <w:t>-</w:t>
      </w:r>
      <w:r w:rsidR="00EA6B32">
        <w:tab/>
      </w:r>
      <w:r w:rsidR="00EA6B32">
        <w:rPr>
          <w:lang w:val="en-US"/>
        </w:rPr>
        <w:t>In case of a PSA UPF with no N3 interface(s), the data volume of the UPF is obtained by summing up, for all N9 interface(s), the number of octets of incoming GTP data packets on the N9 interface for PSA UPF (see TS 28.552 [6] clause</w:t>
      </w:r>
      <w:r>
        <w:rPr>
          <w:lang w:val="en-US"/>
        </w:rPr>
        <w:t> </w:t>
      </w:r>
      <w:r w:rsidR="00EA6B32">
        <w:rPr>
          <w:lang w:val="en-US"/>
        </w:rPr>
        <w:t>5.4.4.2.3) and the number of octets of outgoing GTP data packets on the N9 interface for PSA UPF (see TS 28.552 [6] clause</w:t>
      </w:r>
      <w:r>
        <w:rPr>
          <w:lang w:val="en-US"/>
        </w:rPr>
        <w:t> </w:t>
      </w:r>
      <w:r w:rsidR="00EA6B32">
        <w:rPr>
          <w:lang w:val="en-US"/>
        </w:rPr>
        <w:t>5.4.4.2.4).</w:t>
      </w:r>
    </w:p>
    <w:p w14:paraId="18F152F0" w14:textId="70A86E35" w:rsidR="00D67727" w:rsidRPr="005F2604" w:rsidRDefault="007877E8" w:rsidP="00EA6B32">
      <w:pPr>
        <w:pStyle w:val="B3"/>
      </w:pPr>
      <w:r>
        <w:t>-</w:t>
      </w:r>
      <w:r w:rsidR="00EA6B32">
        <w:tab/>
      </w:r>
      <w:r w:rsidR="00EA6B32">
        <w:rPr>
          <w:lang w:val="en-US"/>
        </w:rPr>
        <w:t>The case of other 5GC NFs shared between network slices is not addressed in the present document.</w:t>
      </w:r>
    </w:p>
    <w:p w14:paraId="7D077F3A" w14:textId="69D10D16" w:rsidR="00D67727" w:rsidRDefault="00D67727" w:rsidP="00D67727">
      <w:pPr>
        <w:pStyle w:val="B1"/>
      </w:pPr>
      <w:r>
        <w:t>d)</w:t>
      </w:r>
      <w:r>
        <w:tab/>
      </w:r>
      <w:r w:rsidR="00C1697A">
        <w:rPr>
          <w:lang w:val="en-US"/>
        </w:rPr>
        <w:t>NetworkSlice</w:t>
      </w:r>
    </w:p>
    <w:p w14:paraId="37C4DB35" w14:textId="6593F45A" w:rsidR="00D67727" w:rsidRPr="00385D15" w:rsidRDefault="00D67727" w:rsidP="00D67727">
      <w:pPr>
        <w:pStyle w:val="Heading4"/>
      </w:pPr>
      <w:bookmarkStart w:id="167" w:name="_Toc213792669"/>
      <w:r>
        <w:t>6.7.3.4</w:t>
      </w:r>
      <w:r>
        <w:tab/>
      </w:r>
      <w:r w:rsidR="009A23AA">
        <w:rPr>
          <w:lang w:val="en-US"/>
        </w:rPr>
        <w:t>NG-RAN Energy Consumption (EC)</w:t>
      </w:r>
      <w:bookmarkEnd w:id="167"/>
    </w:p>
    <w:p w14:paraId="161A450A" w14:textId="5D40D9BC" w:rsidR="00D67727" w:rsidRPr="00385D15" w:rsidRDefault="00D67727" w:rsidP="00D67727">
      <w:pPr>
        <w:pStyle w:val="Heading5"/>
      </w:pPr>
      <w:bookmarkStart w:id="168" w:name="_Toc213792670"/>
      <w:r>
        <w:t>6.7.3.4.1</w:t>
      </w:r>
      <w:r>
        <w:tab/>
      </w:r>
      <w:r w:rsidR="009A23AA" w:rsidRPr="00FC4536">
        <w:rPr>
          <w:lang w:val="en-US"/>
        </w:rPr>
        <w:t>NG-RAN EC</w:t>
      </w:r>
      <w:bookmarkEnd w:id="168"/>
    </w:p>
    <w:p w14:paraId="08D760BC" w14:textId="0B55D350" w:rsidR="00D67727" w:rsidRDefault="00D67727" w:rsidP="00D67727">
      <w:pPr>
        <w:pStyle w:val="B1"/>
      </w:pPr>
      <w:r>
        <w:t>a)</w:t>
      </w:r>
      <w:r>
        <w:tab/>
      </w:r>
      <w:r w:rsidR="009A23AA">
        <w:rPr>
          <w:lang w:val="en-US"/>
        </w:rPr>
        <w:t>EC</w:t>
      </w:r>
      <w:r w:rsidR="009A23AA">
        <w:rPr>
          <w:vertAlign w:val="subscript"/>
          <w:lang w:val="en-US"/>
        </w:rPr>
        <w:t>NG-RAN</w:t>
      </w:r>
      <w:r w:rsidR="009A23AA">
        <w:t>.</w:t>
      </w:r>
    </w:p>
    <w:p w14:paraId="49A6C671" w14:textId="376443CE" w:rsidR="00D67727" w:rsidRDefault="00D67727" w:rsidP="00D67727">
      <w:pPr>
        <w:pStyle w:val="B1"/>
      </w:pPr>
      <w:r>
        <w:t>b)</w:t>
      </w:r>
      <w:r>
        <w:tab/>
      </w:r>
      <w:r w:rsidR="009A23AA">
        <w:rPr>
          <w:lang w:val="en-US"/>
        </w:rPr>
        <w:t xml:space="preserve">This KPI describes the Energy Consumption (EC) of the NG-RAN. It is obtained by summing up the Energy Consumption of all the gNBs that </w:t>
      </w:r>
      <w:r w:rsidR="009A23AA">
        <w:t xml:space="preserve">constitute </w:t>
      </w:r>
      <w:r w:rsidR="009A23AA">
        <w:rPr>
          <w:lang w:val="en-US"/>
        </w:rPr>
        <w:t>the NG-RAN.</w:t>
      </w:r>
    </w:p>
    <w:p w14:paraId="1E17B518" w14:textId="7F7E5937" w:rsidR="00D67727" w:rsidRDefault="009A23AA"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0E8B1D9B" w14:textId="0A37503A" w:rsidR="00D67727" w:rsidRDefault="009A23AA" w:rsidP="00D67727">
      <w:pPr>
        <w:pStyle w:val="B2"/>
      </w:pPr>
      <w:r w:rsidRPr="007A0088">
        <w:rPr>
          <w:rFonts w:eastAsia="SimSun"/>
        </w:rPr>
        <w:t>b-2)</w:t>
      </w:r>
      <w:r w:rsidRPr="007A0088">
        <w:rPr>
          <w:rFonts w:eastAsia="SimSun"/>
        </w:rPr>
        <w:tab/>
        <w:t>CUM</w:t>
      </w:r>
    </w:p>
    <w:p w14:paraId="09FB8C84" w14:textId="77777777" w:rsidR="00D67727" w:rsidRDefault="00D67727" w:rsidP="00D67727">
      <w:pPr>
        <w:pStyle w:val="B1"/>
      </w:pPr>
      <w:r>
        <w:t>c)</w:t>
      </w:r>
      <w:r>
        <w:tab/>
      </w:r>
    </w:p>
    <w:p w14:paraId="124A6931" w14:textId="101891F8" w:rsidR="00D67727" w:rsidRDefault="00E2155E" w:rsidP="00D67727">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NG-RAN</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gNB</m:t>
            </m:r>
          </m:sub>
          <m:sup/>
          <m:e>
            <m:sSub>
              <m:sSubPr>
                <m:ctrlPr>
                  <w:rPr>
                    <w:rFonts w:ascii="Cambria Math" w:hAnsi="Cambria Math"/>
                    <w:i/>
                  </w:rPr>
                </m:ctrlPr>
              </m:sSubPr>
              <m:e>
                <m:r>
                  <w:rPr>
                    <w:rFonts w:ascii="Cambria Math" w:hAnsi="Cambria Math"/>
                  </w:rPr>
                  <m:t>EC</m:t>
                </m:r>
              </m:e>
              <m:sub>
                <m:r>
                  <w:rPr>
                    <w:rFonts w:ascii="Cambria Math" w:hAnsi="Cambria Math"/>
                  </w:rPr>
                  <m:t>gNB</m:t>
                </m:r>
              </m:sub>
            </m:sSub>
          </m:e>
        </m:nary>
      </m:oMath>
      <w:r>
        <w:br/>
      </w:r>
    </w:p>
    <w:p w14:paraId="627AD698" w14:textId="6C3074C8" w:rsidR="00D67727" w:rsidRDefault="00D67727" w:rsidP="00D67727">
      <w:pPr>
        <w:pStyle w:val="B1"/>
      </w:pPr>
      <w:r>
        <w:t>d)</w:t>
      </w:r>
      <w:r>
        <w:tab/>
      </w:r>
      <w:r w:rsidR="009A23AA">
        <w:rPr>
          <w:lang w:val="en-US"/>
        </w:rPr>
        <w:t>Subnetwork</w:t>
      </w:r>
    </w:p>
    <w:p w14:paraId="6DCF4EB0" w14:textId="0A5CFBF6" w:rsidR="00D67727" w:rsidRPr="00385D15" w:rsidRDefault="00D67727" w:rsidP="00D67727">
      <w:pPr>
        <w:pStyle w:val="Heading5"/>
      </w:pPr>
      <w:bookmarkStart w:id="169" w:name="_Toc213792671"/>
      <w:r>
        <w:t>6.7.3.4.2</w:t>
      </w:r>
      <w:r>
        <w:tab/>
      </w:r>
      <w:r w:rsidR="00727C6C">
        <w:rPr>
          <w:lang w:val="en-US"/>
        </w:rPr>
        <w:t>gNB</w:t>
      </w:r>
      <w:r w:rsidR="00727C6C" w:rsidRPr="00166929">
        <w:rPr>
          <w:lang w:val="en-US"/>
        </w:rPr>
        <w:t xml:space="preserve"> EC</w:t>
      </w:r>
      <w:bookmarkEnd w:id="169"/>
    </w:p>
    <w:p w14:paraId="450AA20F" w14:textId="45D19F33" w:rsidR="00D67727" w:rsidRDefault="00D67727" w:rsidP="00D67727">
      <w:pPr>
        <w:pStyle w:val="B1"/>
      </w:pPr>
      <w:r>
        <w:t>a)</w:t>
      </w:r>
      <w:r>
        <w:tab/>
      </w:r>
      <w:r w:rsidR="000B5CFB">
        <w:rPr>
          <w:lang w:val="en-US"/>
        </w:rPr>
        <w:t>EC</w:t>
      </w:r>
      <w:r w:rsidR="000B5CFB">
        <w:rPr>
          <w:vertAlign w:val="subscript"/>
          <w:lang w:val="en-US"/>
        </w:rPr>
        <w:t>gNB</w:t>
      </w:r>
      <w:r w:rsidR="009A23AA">
        <w:t>.</w:t>
      </w:r>
    </w:p>
    <w:p w14:paraId="43F7F77C" w14:textId="3085E081" w:rsidR="00D67727" w:rsidRDefault="00D67727" w:rsidP="00D67727">
      <w:pPr>
        <w:pStyle w:val="B1"/>
      </w:pPr>
      <w:r>
        <w:t>b)</w:t>
      </w:r>
      <w:r>
        <w:tab/>
      </w:r>
      <w:r w:rsidR="000B5CFB">
        <w:rPr>
          <w:lang w:val="en-US"/>
        </w:rPr>
        <w:t xml:space="preserve">This KPI describes the Energy Consumption (EC) of the gNB. It is obtained by summing up the Energy Consumption of </w:t>
      </w:r>
      <w:r w:rsidR="000B5CFB">
        <w:t>all the Network Functions (NF) that constitute the gNB. For the Energy Consumption of Network Functions (EC</w:t>
      </w:r>
      <w:r w:rsidR="000B5CFB">
        <w:rPr>
          <w:vertAlign w:val="subscript"/>
        </w:rPr>
        <w:t>NF</w:t>
      </w:r>
      <w:r w:rsidR="000B5CFB">
        <w:t>), see clause 6.7.3.1.</w:t>
      </w:r>
    </w:p>
    <w:p w14:paraId="1ADE2851" w14:textId="433C87DB" w:rsidR="00D67727" w:rsidRDefault="000B5CFB" w:rsidP="00D67727">
      <w:pPr>
        <w:pStyle w:val="B2"/>
      </w:pPr>
      <w:r w:rsidRPr="007A0088">
        <w:rPr>
          <w:rFonts w:eastAsia="SimSun"/>
          <w:lang w:eastAsia="zh-CN"/>
        </w:rPr>
        <w:t>b-1)</w:t>
      </w:r>
      <w:r w:rsidRPr="007A0088">
        <w:rPr>
          <w:rFonts w:eastAsia="SimSun"/>
          <w:lang w:eastAsia="zh-CN"/>
        </w:rPr>
        <w:tab/>
        <w:t xml:space="preserve">Integer, </w:t>
      </w:r>
      <w:r w:rsidRPr="007A0088">
        <w:rPr>
          <w:rFonts w:eastAsia="SimSun"/>
        </w:rPr>
        <w:t>J</w:t>
      </w:r>
    </w:p>
    <w:p w14:paraId="57BD5DDA" w14:textId="33E546DC" w:rsidR="00D67727" w:rsidRDefault="000B5CFB" w:rsidP="00D67727">
      <w:pPr>
        <w:pStyle w:val="B2"/>
      </w:pPr>
      <w:r w:rsidRPr="007A0088">
        <w:rPr>
          <w:rFonts w:eastAsia="SimSun"/>
        </w:rPr>
        <w:t>b-2)</w:t>
      </w:r>
      <w:r w:rsidRPr="007A0088">
        <w:rPr>
          <w:rFonts w:eastAsia="SimSun"/>
        </w:rPr>
        <w:tab/>
        <w:t>CUM</w:t>
      </w:r>
    </w:p>
    <w:p w14:paraId="16C65767" w14:textId="77777777" w:rsidR="00D67727" w:rsidRDefault="00D67727" w:rsidP="00D67727">
      <w:pPr>
        <w:pStyle w:val="B1"/>
      </w:pPr>
      <w:r>
        <w:t>c)</w:t>
      </w:r>
      <w:r>
        <w:tab/>
      </w:r>
    </w:p>
    <w:p w14:paraId="5213D0C6" w14:textId="666FF042" w:rsidR="00D67727" w:rsidRDefault="000B5CFB" w:rsidP="00D67727">
      <w:pPr>
        <w:pStyle w:val="EQ"/>
      </w:pPr>
      <w:r>
        <w:tab/>
      </w:r>
      <m:oMath>
        <m:sSub>
          <m:sSubPr>
            <m:ctrlPr>
              <w:rPr>
                <w:rFonts w:ascii="Cambria Math" w:hAnsi="Cambria Math"/>
                <w:i/>
              </w:rPr>
            </m:ctrlPr>
          </m:sSubPr>
          <m:e>
            <m:r>
              <w:rPr>
                <w:rFonts w:ascii="Cambria Math" w:hAnsi="Cambria Math"/>
              </w:rPr>
              <m:t>EC</m:t>
            </m:r>
          </m:e>
          <m:sub>
            <m:r>
              <w:rPr>
                <w:rFonts w:ascii="Cambria Math" w:hAnsi="Cambria Math"/>
              </w:rPr>
              <m:t>gNB</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NF</m:t>
            </m:r>
          </m:sub>
          <m:sup/>
          <m:e>
            <m:sSub>
              <m:sSubPr>
                <m:ctrlPr>
                  <w:rPr>
                    <w:rFonts w:ascii="Cambria Math" w:hAnsi="Cambria Math"/>
                    <w:i/>
                  </w:rPr>
                </m:ctrlPr>
              </m:sSubPr>
              <m:e>
                <m:r>
                  <w:rPr>
                    <w:rFonts w:ascii="Cambria Math" w:hAnsi="Cambria Math"/>
                  </w:rPr>
                  <m:t>EC</m:t>
                </m:r>
              </m:e>
              <m:sub>
                <m:r>
                  <w:rPr>
                    <w:rFonts w:ascii="Cambria Math" w:hAnsi="Cambria Math"/>
                  </w:rPr>
                  <m:t>NF</m:t>
                </m:r>
              </m:sub>
            </m:sSub>
          </m:e>
        </m:nary>
      </m:oMath>
      <w:r>
        <w:br/>
      </w:r>
    </w:p>
    <w:p w14:paraId="0670CA89" w14:textId="044BA2C5" w:rsidR="00D67727" w:rsidRDefault="00D67727" w:rsidP="00D67727">
      <w:pPr>
        <w:pStyle w:val="B1"/>
      </w:pPr>
      <w:r>
        <w:t>d)</w:t>
      </w:r>
      <w:r>
        <w:tab/>
      </w:r>
      <w:r w:rsidR="000B5CFB" w:rsidRPr="00C9670A">
        <w:rPr>
          <w:lang w:val="en-US"/>
        </w:rPr>
        <w:t>ManagedElement</w:t>
      </w:r>
    </w:p>
    <w:p w14:paraId="7AAA4FAB" w14:textId="7F00B929" w:rsidR="009B1B87" w:rsidRDefault="009B1B87" w:rsidP="009B1B87">
      <w:pPr>
        <w:pStyle w:val="Heading3"/>
      </w:pPr>
      <w:bookmarkStart w:id="170" w:name="_Toc213792672"/>
      <w:r>
        <w:t>6.7.</w:t>
      </w:r>
      <w:r w:rsidR="00CD0488">
        <w:t>4</w:t>
      </w:r>
      <w:r>
        <w:tab/>
      </w:r>
      <w:r w:rsidR="00EB5FE3" w:rsidRPr="00B24949">
        <w:rPr>
          <w:noProof/>
        </w:rPr>
        <w:t>5GC Energy Efficiency (EE)</w:t>
      </w:r>
      <w:bookmarkEnd w:id="170"/>
    </w:p>
    <w:p w14:paraId="26D7A7A2" w14:textId="703DA686" w:rsidR="003F6C9C" w:rsidRPr="00385D15" w:rsidRDefault="003F6C9C" w:rsidP="003F6C9C">
      <w:pPr>
        <w:pStyle w:val="Heading4"/>
      </w:pPr>
      <w:bookmarkStart w:id="171" w:name="_Toc213792673"/>
      <w:r>
        <w:t>6.7.4.1</w:t>
      </w:r>
      <w:r>
        <w:tab/>
      </w:r>
      <w:r w:rsidR="00BA0DEB" w:rsidRPr="00B24949">
        <w:t>Generic 5GC Energy Efficiency (EE)KPI</w:t>
      </w:r>
      <w:bookmarkEnd w:id="171"/>
    </w:p>
    <w:p w14:paraId="32F1AAE0" w14:textId="6B54E9FF" w:rsidR="002C1436" w:rsidRDefault="002C1436" w:rsidP="002C1436">
      <w:pPr>
        <w:pStyle w:val="EQ"/>
      </w:pPr>
      <w:r>
        <w:rPr>
          <w:rFonts w:ascii="Arial" w:hAnsi="Arial"/>
        </w:rPr>
        <w:tab/>
      </w:r>
      <m:oMath>
        <m:r>
          <w:rPr>
            <w:rFonts w:ascii="Cambria Math" w:hAnsi="Cambria Math"/>
          </w:rPr>
          <m:t>Generic 5GC EE KPI=</m:t>
        </m:r>
        <m:f>
          <m:fPr>
            <m:ctrlPr>
              <w:rPr>
                <w:rFonts w:ascii="Cambria Math" w:hAnsi="Cambria Math"/>
                <w:i/>
              </w:rPr>
            </m:ctrlPr>
          </m:fPr>
          <m:num>
            <m:r>
              <w:rPr>
                <w:rFonts w:ascii="Cambria Math" w:hAnsi="Cambria Math"/>
              </w:rPr>
              <m:t>UsefulOutput of 5GC</m:t>
            </m:r>
            <m:d>
              <m:dPr>
                <m:ctrlPr>
                  <w:rPr>
                    <w:rFonts w:ascii="Cambria Math" w:hAnsi="Cambria Math"/>
                    <w:i/>
                  </w:rPr>
                </m:ctrlPr>
              </m:dPr>
              <m:e>
                <m:sSub>
                  <m:sSubPr>
                    <m:ctrlPr>
                      <w:rPr>
                        <w:rFonts w:ascii="Cambria Math" w:hAnsi="Cambria Math"/>
                        <w:i/>
                      </w:rPr>
                    </m:ctrlPr>
                  </m:sSubPr>
                  <m:e>
                    <m:r>
                      <w:rPr>
                        <w:rFonts w:ascii="Cambria Math" w:hAnsi="Cambria Math"/>
                      </w:rPr>
                      <m:t>UsefulOutput</m:t>
                    </m:r>
                  </m:e>
                  <m:sub>
                    <m:r>
                      <w:rPr>
                        <w:rFonts w:ascii="Cambria Math" w:hAnsi="Cambria Math"/>
                      </w:rPr>
                      <m:t>5GC</m:t>
                    </m:r>
                  </m:sub>
                </m:sSub>
              </m:e>
            </m:d>
          </m:num>
          <m:den>
            <m:r>
              <w:rPr>
                <w:rFonts w:ascii="Cambria Math" w:hAnsi="Cambria Math"/>
              </w:rPr>
              <m:t>Energy Consumption of 5GC</m:t>
            </m:r>
            <m:d>
              <m:dPr>
                <m:ctrlPr>
                  <w:rPr>
                    <w:rFonts w:ascii="Cambria Math" w:hAnsi="Cambria Math"/>
                    <w:i/>
                  </w:rPr>
                </m:ctrlPr>
              </m:dPr>
              <m:e>
                <m:sSub>
                  <m:sSubPr>
                    <m:ctrlPr>
                      <w:rPr>
                        <w:rFonts w:ascii="Cambria Math" w:hAnsi="Cambria Math"/>
                        <w:i/>
                      </w:rPr>
                    </m:ctrlPr>
                  </m:sSubPr>
                  <m:e>
                    <m:r>
                      <w:rPr>
                        <w:rFonts w:ascii="Cambria Math" w:hAnsi="Cambria Math"/>
                      </w:rPr>
                      <m:t>EC</m:t>
                    </m:r>
                  </m:e>
                  <m:sub>
                    <m:r>
                      <w:rPr>
                        <w:rFonts w:ascii="Cambria Math" w:hAnsi="Cambria Math"/>
                      </w:rPr>
                      <m:t>5GC</m:t>
                    </m:r>
                  </m:sub>
                </m:sSub>
              </m:e>
            </m:d>
          </m:den>
        </m:f>
      </m:oMath>
      <w:r>
        <w:br/>
      </w:r>
    </w:p>
    <w:p w14:paraId="66434197" w14:textId="2395A558" w:rsidR="00AF5940" w:rsidRPr="002C1436" w:rsidRDefault="002C1436" w:rsidP="002C1436">
      <w:r>
        <w:t>where:</w:t>
      </w:r>
    </w:p>
    <w:p w14:paraId="17ECBEE9" w14:textId="6565C543" w:rsidR="00AF5940" w:rsidRDefault="002C1436" w:rsidP="00AF5940">
      <w:pPr>
        <w:pStyle w:val="B1"/>
      </w:pPr>
      <w:r>
        <w:t>-</w:t>
      </w:r>
      <w:r>
        <w:tab/>
        <w:t>'Useful Output of 5GC' (</w:t>
      </w:r>
      <w:r>
        <w:rPr>
          <w:lang w:eastAsia="ko-KR"/>
        </w:rPr>
        <w:t>UsefulOutput</w:t>
      </w:r>
      <w:r w:rsidRPr="00084706">
        <w:rPr>
          <w:vertAlign w:val="subscript"/>
          <w:lang w:eastAsia="ko-KR"/>
        </w:rPr>
        <w:t>5GC</w:t>
      </w:r>
      <w:r>
        <w:t xml:space="preserve">) </w:t>
      </w:r>
      <w:r w:rsidRPr="00084706">
        <w:t xml:space="preserve">is </w:t>
      </w:r>
      <w:r w:rsidRPr="00B349D6">
        <w:t xml:space="preserve">the </w:t>
      </w:r>
      <w:r>
        <w:t>useful output</w:t>
      </w:r>
      <w:r w:rsidRPr="00B349D6">
        <w:t xml:space="preserve"> of 5GC</w:t>
      </w:r>
      <w:r>
        <w:t xml:space="preserve">. It </w:t>
      </w:r>
      <w:r>
        <w:rPr>
          <w:lang w:eastAsia="ko-KR"/>
        </w:rPr>
        <w:t>can be defined differently, depending on which 5GC network functions are considered.</w:t>
      </w:r>
    </w:p>
    <w:p w14:paraId="7064A7B7" w14:textId="6951930C" w:rsidR="00AF5940" w:rsidRDefault="002C1436" w:rsidP="00AF5940">
      <w:pPr>
        <w:pStyle w:val="B1"/>
      </w:pPr>
      <w:r>
        <w:t>-</w:t>
      </w:r>
      <w:r>
        <w:tab/>
        <w:t>'Energy Consumption of 5GC' (EC</w:t>
      </w:r>
      <w:r w:rsidRPr="00084706">
        <w:rPr>
          <w:vertAlign w:val="subscript"/>
          <w:lang w:eastAsia="ko-KR"/>
        </w:rPr>
        <w:t>5GC</w:t>
      </w:r>
      <w:r>
        <w:t xml:space="preserve">) </w:t>
      </w:r>
      <w:r w:rsidRPr="00084706">
        <w:t>is the Energy Consumption of 5GC.</w:t>
      </w:r>
    </w:p>
    <w:p w14:paraId="1F1188C9" w14:textId="103EA361" w:rsidR="002C1436" w:rsidRPr="002C1436" w:rsidRDefault="002C1436" w:rsidP="002C1436">
      <w:r>
        <w:rPr>
          <w:lang w:val="en-US"/>
        </w:rPr>
        <w:t>For one unit of EC</w:t>
      </w:r>
      <w:r>
        <w:rPr>
          <w:vertAlign w:val="subscript"/>
          <w:lang w:val="en-US"/>
        </w:rPr>
        <w:t>5</w:t>
      </w:r>
      <w:r>
        <w:rPr>
          <w:rFonts w:hint="eastAsia"/>
          <w:vertAlign w:val="subscript"/>
          <w:lang w:val="en-US" w:eastAsia="zh-CN"/>
        </w:rPr>
        <w:t>GC</w:t>
      </w:r>
      <w:r>
        <w:rPr>
          <w:lang w:val="en-US"/>
        </w:rPr>
        <w:t xml:space="preserve">, the higher </w:t>
      </w:r>
      <w:r>
        <w:rPr>
          <w:lang w:eastAsia="ko-KR"/>
        </w:rPr>
        <w:t>UsefulOutput</w:t>
      </w:r>
      <w:r w:rsidRPr="00084706">
        <w:rPr>
          <w:vertAlign w:val="subscript"/>
          <w:lang w:eastAsia="ko-KR"/>
        </w:rPr>
        <w:t>5GC</w:t>
      </w:r>
      <w:r>
        <w:rPr>
          <w:lang w:val="en-US"/>
        </w:rPr>
        <w:t xml:space="preserve"> is, the higher the generic 5GC EE KPI is, i.e. the more energy efficient the 5GC is.</w:t>
      </w:r>
    </w:p>
    <w:p w14:paraId="664460F2" w14:textId="5ECDDDF5" w:rsidR="00AF5940" w:rsidRPr="00385D15" w:rsidRDefault="00AF5940" w:rsidP="00AF5940">
      <w:pPr>
        <w:pStyle w:val="Heading4"/>
      </w:pPr>
      <w:bookmarkStart w:id="172" w:name="_Toc213792674"/>
      <w:r>
        <w:t>6.7.4.</w:t>
      </w:r>
      <w:r w:rsidR="00971B32">
        <w:t>2</w:t>
      </w:r>
      <w:r>
        <w:tab/>
        <w:t>title</w:t>
      </w:r>
      <w:bookmarkEnd w:id="172"/>
    </w:p>
    <w:p w14:paraId="68481E0C" w14:textId="3E850FAC" w:rsidR="00AF5940" w:rsidRDefault="00AF5940" w:rsidP="00AF5940">
      <w:pPr>
        <w:pStyle w:val="B1"/>
      </w:pPr>
      <w:r>
        <w:t>a)</w:t>
      </w:r>
      <w:r>
        <w:tab/>
      </w:r>
      <w:r w:rsidR="005D6E54">
        <w:t>EE</w:t>
      </w:r>
      <w:r w:rsidR="005D6E54">
        <w:rPr>
          <w:vertAlign w:val="subscript"/>
        </w:rPr>
        <w:t>5GC,UO,UP,DV</w:t>
      </w:r>
      <w:r w:rsidR="00334EEC">
        <w:t>.</w:t>
      </w:r>
    </w:p>
    <w:p w14:paraId="31B58F0C" w14:textId="6481DA83" w:rsidR="00AF5940" w:rsidRDefault="00AF5940" w:rsidP="00AF5940">
      <w:pPr>
        <w:pStyle w:val="B1"/>
      </w:pPr>
      <w:r>
        <w:t>b)</w:t>
      </w:r>
      <w:r>
        <w:tab/>
      </w:r>
      <w:r w:rsidR="005D6E54">
        <w:t xml:space="preserve">A KPI that shows the energy efficiency of 5GC.  This KPI is </w:t>
      </w:r>
      <w:r w:rsidR="005D6E54">
        <w:rPr>
          <w:rFonts w:hint="eastAsia"/>
          <w:lang w:eastAsia="zh-CN"/>
        </w:rPr>
        <w:t>based</w:t>
      </w:r>
      <w:r w:rsidR="005D6E54">
        <w:t xml:space="preserve"> on the useful output of 5GC user plane. T</w:t>
      </w:r>
      <w:r w:rsidR="005D6E54" w:rsidRPr="00BB19BC">
        <w:t xml:space="preserve">he </w:t>
      </w:r>
      <w:r w:rsidR="005D6E54">
        <w:rPr>
          <w:lang w:eastAsia="ko-KR"/>
        </w:rPr>
        <w:t>useful output of the 5GC user plane</w:t>
      </w:r>
      <w:r w:rsidR="005D6E54" w:rsidRPr="00BB19BC">
        <w:t xml:space="preserve"> is </w:t>
      </w:r>
      <w:r w:rsidR="005D6E54">
        <w:t>obtained</w:t>
      </w:r>
      <w:r w:rsidR="005D6E54" w:rsidRPr="00BB19BC">
        <w:t xml:space="preserve"> by </w:t>
      </w:r>
      <w:r w:rsidR="005D6E54">
        <w:t>summing up UL and DL data volumes</w:t>
      </w:r>
      <w:r w:rsidR="005D6E54" w:rsidRPr="00BB19BC">
        <w:t xml:space="preserve"> at N3</w:t>
      </w:r>
      <w:r w:rsidR="005D6E54">
        <w:t xml:space="preserve"> </w:t>
      </w:r>
      <w:r w:rsidR="005D6E54" w:rsidRPr="00BB19BC">
        <w:t>interface(s)</w:t>
      </w:r>
      <w:r w:rsidR="005D6E54">
        <w:t>.</w:t>
      </w:r>
    </w:p>
    <w:p w14:paraId="1C96EDA2" w14:textId="41FAF8BC" w:rsidR="005D6E54" w:rsidRDefault="00D92233" w:rsidP="005D6E54">
      <w:pPr>
        <w:pStyle w:val="EQ"/>
      </w:pPr>
      <w:r>
        <w:tab/>
      </w:r>
      <m:oMath>
        <m:sSub>
          <m:sSubPr>
            <m:ctrlPr>
              <w:rPr>
                <w:rFonts w:ascii="Cambria Math" w:hAnsi="Cambria Math"/>
                <w:i/>
              </w:rPr>
            </m:ctrlPr>
          </m:sSubPr>
          <m:e>
            <m:r>
              <w:rPr>
                <w:rFonts w:ascii="Cambria Math" w:hAnsi="Cambria Math"/>
              </w:rPr>
              <m:t>UsefulOutput</m:t>
            </m:r>
          </m:e>
          <m:sub>
            <m:r>
              <w:rPr>
                <w:rFonts w:ascii="Cambria Math" w:hAnsi="Cambria Math"/>
              </w:rPr>
              <m:t>5GC,DV</m:t>
            </m:r>
          </m:sub>
        </m:sSub>
        <m:r>
          <w:rPr>
            <w:rFonts w:ascii="Cambria Math" w:hAnsi="Cambria Math"/>
          </w:rPr>
          <m:t>=</m:t>
        </m:r>
        <m:nary>
          <m:naryPr>
            <m:chr m:val="∑"/>
            <m:limLoc m:val="undOvr"/>
            <m:supHide m:val="1"/>
            <m:ctrlPr>
              <w:rPr>
                <w:rFonts w:ascii="Cambria Math" w:hAnsi="Cambria Math"/>
                <w:i/>
              </w:rPr>
            </m:ctrlPr>
          </m:naryPr>
          <m:sub>
            <m:r>
              <w:rPr>
                <w:rFonts w:ascii="Cambria Math" w:hAnsi="Cambria Math"/>
              </w:rPr>
              <m:t>UPF</m:t>
            </m:r>
          </m:sub>
          <m:sup/>
          <m:e>
            <m:d>
              <m:dPr>
                <m:ctrlPr>
                  <w:rPr>
                    <w:rFonts w:ascii="Cambria Math" w:hAnsi="Cambria Math"/>
                    <w:i/>
                  </w:rPr>
                </m:ctrlPr>
              </m:dPr>
              <m:e>
                <m:r>
                  <w:rPr>
                    <w:rFonts w:ascii="Cambria Math" w:hAnsi="Cambria Math"/>
                  </w:rPr>
                  <m:t>GTP.InDataOctN3UPF+GTP.OutDataOctN3UPF</m:t>
                </m:r>
              </m:e>
            </m:d>
            <m:r>
              <w:rPr>
                <w:rFonts w:ascii="Cambria Math" w:hAnsi="Cambria Math"/>
              </w:rPr>
              <m:t>×8</m:t>
            </m:r>
          </m:e>
        </m:nary>
      </m:oMath>
      <w:r>
        <w:br/>
      </w:r>
    </w:p>
    <w:p w14:paraId="286AC030" w14:textId="5643425D" w:rsidR="005D6E54" w:rsidRDefault="005D6E54" w:rsidP="005D6E54">
      <w:pPr>
        <w:pStyle w:val="B1"/>
      </w:pPr>
      <w:r>
        <w:tab/>
        <w:t>This KPI is obtained by the sum of UL and DL data volumes at N3 interface(s), divided by the energy consumption of 5GC.</w:t>
      </w:r>
    </w:p>
    <w:p w14:paraId="1D3D8D4A" w14:textId="34515D6C" w:rsidR="00AF5940" w:rsidRDefault="005D6E54" w:rsidP="00AF59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bit/J</w:t>
      </w:r>
    </w:p>
    <w:p w14:paraId="5D61FFC3" w14:textId="63637914" w:rsidR="00AF5940" w:rsidRDefault="005D6E54" w:rsidP="00AF5940">
      <w:pPr>
        <w:pStyle w:val="B2"/>
      </w:pPr>
      <w:r w:rsidRPr="008B215C">
        <w:rPr>
          <w:rFonts w:eastAsia="SimSun"/>
        </w:rPr>
        <w:t>b-2)</w:t>
      </w:r>
      <w:r w:rsidRPr="008B215C">
        <w:rPr>
          <w:rFonts w:eastAsia="SimSun"/>
        </w:rPr>
        <w:tab/>
        <w:t>RATIO</w:t>
      </w:r>
    </w:p>
    <w:p w14:paraId="139DB84E" w14:textId="77777777" w:rsidR="00AF5940" w:rsidRDefault="00AF5940" w:rsidP="00AF5940">
      <w:pPr>
        <w:pStyle w:val="B1"/>
      </w:pPr>
      <w:r>
        <w:t>c)</w:t>
      </w:r>
      <w:r>
        <w:tab/>
      </w:r>
    </w:p>
    <w:p w14:paraId="24B4415C" w14:textId="49CAB92A" w:rsidR="00AF5940" w:rsidRDefault="00C23BC9" w:rsidP="00AF59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5GC,UO,UP,DV</m:t>
            </m:r>
          </m:sub>
        </m:sSub>
        <m:r>
          <w:rPr>
            <w:rFonts w:ascii="Cambria Math" w:hAnsi="Cambria Math"/>
          </w:rPr>
          <m:t>=</m:t>
        </m:r>
        <m:f>
          <m:fPr>
            <m:ctrlPr>
              <w:rPr>
                <w:rFonts w:ascii="Cambria Math" w:hAnsi="Cambria Math"/>
                <w:i/>
              </w:rPr>
            </m:ctrlPr>
          </m:fPr>
          <m:num>
            <m:nary>
              <m:naryPr>
                <m:chr m:val="∑"/>
                <m:limLoc m:val="subSup"/>
                <m:supHide m:val="1"/>
                <m:ctrlPr>
                  <w:rPr>
                    <w:rFonts w:ascii="Cambria Math" w:hAnsi="Cambria Math"/>
                    <w:i/>
                  </w:rPr>
                </m:ctrlPr>
              </m:naryPr>
              <m:sub>
                <m:r>
                  <w:rPr>
                    <w:rFonts w:ascii="Cambria Math" w:hAnsi="Cambria Math"/>
                  </w:rPr>
                  <m:t>UPF</m:t>
                </m:r>
              </m:sub>
              <m:sup/>
              <m:e>
                <m:d>
                  <m:dPr>
                    <m:ctrlPr>
                      <w:rPr>
                        <w:rFonts w:ascii="Cambria Math" w:hAnsi="Cambria Math"/>
                        <w:i/>
                      </w:rPr>
                    </m:ctrlPr>
                  </m:dPr>
                  <m:e>
                    <m:r>
                      <w:rPr>
                        <w:rFonts w:ascii="Cambria Math" w:hAnsi="Cambria Math"/>
                      </w:rPr>
                      <m:t>GTP.InDataOctN3UPF+GTP.OutDataOctN3UPF</m:t>
                    </m:r>
                  </m:e>
                </m:d>
                <m:r>
                  <w:rPr>
                    <w:rFonts w:ascii="Cambria Math" w:hAnsi="Cambria Math"/>
                  </w:rPr>
                  <m:t>×8</m:t>
                </m:r>
              </m:e>
            </m:nary>
          </m:num>
          <m:den>
            <m:sSub>
              <m:sSubPr>
                <m:ctrlPr>
                  <w:rPr>
                    <w:rFonts w:ascii="Cambria Math" w:hAnsi="Cambria Math"/>
                    <w:i/>
                  </w:rPr>
                </m:ctrlPr>
              </m:sSubPr>
              <m:e>
                <m:r>
                  <w:rPr>
                    <w:rFonts w:ascii="Cambria Math" w:hAnsi="Cambria Math"/>
                  </w:rPr>
                  <m:t>EC</m:t>
                </m:r>
              </m:e>
              <m:sub>
                <m:r>
                  <w:rPr>
                    <w:rFonts w:ascii="Cambria Math" w:hAnsi="Cambria Math"/>
                  </w:rPr>
                  <m:t>5GC</m:t>
                </m:r>
              </m:sub>
            </m:sSub>
          </m:den>
        </m:f>
      </m:oMath>
      <w:r>
        <w:br/>
      </w:r>
    </w:p>
    <w:p w14:paraId="19156AFE" w14:textId="192ACB26" w:rsidR="00AF5940" w:rsidRDefault="00AF5940" w:rsidP="00AF5940">
      <w:pPr>
        <w:pStyle w:val="B1"/>
      </w:pPr>
      <w:r>
        <w:t>d)</w:t>
      </w:r>
      <w:r>
        <w:tab/>
      </w:r>
      <w:r w:rsidR="00334EEC">
        <w:t>SubNetwork</w:t>
      </w:r>
    </w:p>
    <w:p w14:paraId="65B641C7" w14:textId="47FE96E8" w:rsidR="00AF5940" w:rsidRPr="005F2604" w:rsidRDefault="00AF5940" w:rsidP="00AF5940">
      <w:pPr>
        <w:pStyle w:val="B1"/>
      </w:pPr>
      <w:r>
        <w:t>e)</w:t>
      </w:r>
      <w:r>
        <w:tab/>
      </w:r>
      <w:r w:rsidR="00334EEC">
        <w:t>In case of redundant transmission paths over the N3 interface for high reliability communication (cf. TS 23.501 [7] clause 5.33.2), it is expected that the data volume is counted once. In particular:</w:t>
      </w:r>
    </w:p>
    <w:p w14:paraId="609FFC59" w14:textId="0B572A45" w:rsidR="00334EEC" w:rsidRDefault="00334EEC" w:rsidP="00334EEC">
      <w:pPr>
        <w:pStyle w:val="B2"/>
      </w:pPr>
      <w:r>
        <w:t>-</w:t>
      </w:r>
      <w:r>
        <w:tab/>
        <w:t>In case of Dual Connectivity based end to end Redundant User Plane Paths (see TS 23.501 [7] clause 5.33.2.1), in which a UE may set up two redundant PDU Sessions over the 5G network, the Data Volume related to only one PDU session is to be considered.</w:t>
      </w:r>
    </w:p>
    <w:p w14:paraId="74A0B9B2" w14:textId="73FFC2A7" w:rsidR="00334EEC" w:rsidRDefault="00334EEC" w:rsidP="00334EEC">
      <w:pPr>
        <w:pStyle w:val="B2"/>
      </w:pPr>
      <w:r>
        <w:t>-</w:t>
      </w:r>
      <w:r>
        <w:tab/>
        <w:t>In case of redundant transmission with two N3 tunnels between the PSA UPF and a single NG-RAN node (cf. TS 23.501 [7] figure 5.33.2.2-1) which are associated with a single PDU Session, the Data Volume related to only one N3 tunnel is to be considered.</w:t>
      </w:r>
    </w:p>
    <w:p w14:paraId="7C8D13C0" w14:textId="41FB6080" w:rsidR="00334EEC" w:rsidRDefault="00334EEC" w:rsidP="00334EEC">
      <w:pPr>
        <w:pStyle w:val="B2"/>
      </w:pPr>
      <w:r>
        <w:t>-</w:t>
      </w:r>
      <w:r>
        <w:tab/>
        <w:t>In case of two N3 and N9 tunnels between NG-RAN and PSA UPF for redundant transmission (see TS 23.501 [7] figure 5.33.2.2-2) associated with a single PDU Session, the Data Volume related to only one N3 tunnel is to be considered.</w:t>
      </w:r>
    </w:p>
    <w:p w14:paraId="00A50C70" w14:textId="145BA8BB" w:rsidR="00334EEC" w:rsidRPr="005F2604" w:rsidRDefault="00334EEC" w:rsidP="00334EEC">
      <w:pPr>
        <w:pStyle w:val="B1"/>
      </w:pPr>
      <w:r>
        <w:tab/>
        <w:t>For the measurement of the energy efficiency of the 5G core network, the 3GPP management system in charge of collecting the data volume measurements listed here above shall consider them only once in case of redundant transmission over the N3 interface.</w:t>
      </w:r>
    </w:p>
    <w:p w14:paraId="77BD7D4A" w14:textId="18798F51" w:rsidR="009B1B87" w:rsidRDefault="009B1B87" w:rsidP="009B1B87">
      <w:pPr>
        <w:pStyle w:val="Heading3"/>
      </w:pPr>
      <w:bookmarkStart w:id="173" w:name="_Toc213792675"/>
      <w:r>
        <w:t>6.7.</w:t>
      </w:r>
      <w:r w:rsidR="00CD0488">
        <w:t>5</w:t>
      </w:r>
      <w:r>
        <w:tab/>
      </w:r>
      <w:r w:rsidR="00EB5FE3" w:rsidRPr="000C327D">
        <w:rPr>
          <w:noProof/>
        </w:rPr>
        <w:t xml:space="preserve">Energy efficiency evaluated from network </w:t>
      </w:r>
      <w:r w:rsidR="00EB5FE3" w:rsidRPr="000C327D">
        <w:t>availability</w:t>
      </w:r>
      <w:bookmarkEnd w:id="173"/>
    </w:p>
    <w:p w14:paraId="515C3CC9" w14:textId="1D1E2629" w:rsidR="003F6C9C" w:rsidRPr="00385D15" w:rsidRDefault="003F6C9C" w:rsidP="003F6C9C">
      <w:pPr>
        <w:pStyle w:val="Heading4"/>
      </w:pPr>
      <w:bookmarkStart w:id="174" w:name="_Toc213792676"/>
      <w:r>
        <w:t>6.7.5.1</w:t>
      </w:r>
      <w:r>
        <w:tab/>
      </w:r>
      <w:r w:rsidR="006C3AFE" w:rsidRPr="000C327D">
        <w:t>Introduction</w:t>
      </w:r>
      <w:bookmarkEnd w:id="174"/>
    </w:p>
    <w:p w14:paraId="6D02CC94" w14:textId="374CBD08" w:rsidR="00971B32" w:rsidRPr="006C3AFE" w:rsidRDefault="000E5A7B" w:rsidP="006C3AFE">
      <w:r w:rsidRPr="000C327D">
        <w:t>Th</w:t>
      </w:r>
      <w:r>
        <w:t>e</w:t>
      </w:r>
      <w:r w:rsidRPr="000C327D">
        <w:t xml:space="preserve"> KPI </w:t>
      </w:r>
      <w:r>
        <w:t>is</w:t>
      </w:r>
      <w:r w:rsidRPr="000C327D">
        <w:t xml:space="preserve"> defined from </w:t>
      </w:r>
      <w:r>
        <w:t xml:space="preserve">a </w:t>
      </w:r>
      <w:r w:rsidRPr="000C327D">
        <w:t xml:space="preserve">network availability performance dimension </w:t>
      </w:r>
      <w:r>
        <w:t>perspective</w:t>
      </w:r>
      <w:r w:rsidRPr="000C327D">
        <w:t>.</w:t>
      </w:r>
    </w:p>
    <w:p w14:paraId="69BDE01D" w14:textId="3FF76878" w:rsidR="00971B32" w:rsidRPr="00385D15" w:rsidRDefault="00971B32" w:rsidP="00971B32">
      <w:pPr>
        <w:pStyle w:val="Heading4"/>
      </w:pPr>
      <w:bookmarkStart w:id="175" w:name="_Toc213792677"/>
      <w:r>
        <w:t>6.7.5.2</w:t>
      </w:r>
      <w:r>
        <w:tab/>
      </w:r>
      <w:r w:rsidR="00AD2F6C">
        <w:t>E</w:t>
      </w:r>
      <w:r w:rsidR="00AD2F6C" w:rsidRPr="000C327D">
        <w:t xml:space="preserve">nergy efficiency of </w:t>
      </w:r>
      <w:r w:rsidR="00AD2F6C">
        <w:t>cell based on a</w:t>
      </w:r>
      <w:r w:rsidR="00AD2F6C" w:rsidRPr="00DE7B6E">
        <w:t>vailability</w:t>
      </w:r>
      <w:bookmarkEnd w:id="175"/>
    </w:p>
    <w:p w14:paraId="344BB4EB" w14:textId="6D8CE53E" w:rsidR="00971B32" w:rsidRDefault="00971B32" w:rsidP="00971B32">
      <w:pPr>
        <w:pStyle w:val="B1"/>
      </w:pPr>
      <w:r>
        <w:t>a)</w:t>
      </w:r>
      <w:r>
        <w:tab/>
      </w:r>
      <w:r w:rsidR="00932CC4" w:rsidRPr="000C327D">
        <w:t>EE</w:t>
      </w:r>
      <w:r w:rsidR="00932CC4">
        <w:rPr>
          <w:vertAlign w:val="subscript"/>
        </w:rPr>
        <w:t>Cell</w:t>
      </w:r>
      <w:r w:rsidR="00932CC4" w:rsidRPr="000C327D">
        <w:rPr>
          <w:vertAlign w:val="subscript"/>
        </w:rPr>
        <w:t>,AvailAvgTime</w:t>
      </w:r>
      <w:r w:rsidR="00932CC4">
        <w:rPr>
          <w:vertAlign w:val="subscript"/>
        </w:rPr>
        <w:t>CU</w:t>
      </w:r>
      <w:r w:rsidR="00932CC4">
        <w:t>.</w:t>
      </w:r>
    </w:p>
    <w:p w14:paraId="576862ED" w14:textId="59BE57B3" w:rsidR="00971B32" w:rsidRDefault="00971B32" w:rsidP="00971B32">
      <w:pPr>
        <w:pStyle w:val="B1"/>
      </w:pPr>
      <w:r>
        <w:t>b)</w:t>
      </w:r>
      <w:r>
        <w:tab/>
      </w:r>
      <w:r w:rsidR="00932CC4" w:rsidRPr="000C327D">
        <w:t xml:space="preserve">A KPI that shows the energy efficiency of </w:t>
      </w:r>
      <w:r w:rsidR="00932CC4" w:rsidRPr="00201C2B">
        <w:t>a cell in a gNB</w:t>
      </w:r>
      <w:r w:rsidR="00932CC4" w:rsidRPr="000C327D">
        <w:t xml:space="preserve"> </w:t>
      </w:r>
      <w:r w:rsidR="00932CC4">
        <w:t>based on</w:t>
      </w:r>
      <w:r w:rsidR="00932CC4" w:rsidRPr="000C327D">
        <w:t xml:space="preserve"> availability performance. This KPI is obtained by dividing </w:t>
      </w:r>
      <w:r w:rsidR="00932CC4">
        <w:t>c</w:t>
      </w:r>
      <w:r w:rsidR="00932CC4" w:rsidRPr="00201C2B">
        <w:t xml:space="preserve">ell </w:t>
      </w:r>
      <w:r w:rsidR="00932CC4">
        <w:t>a</w:t>
      </w:r>
      <w:r w:rsidR="00932CC4" w:rsidRPr="00201C2B">
        <w:t xml:space="preserve">vailability KPI </w:t>
      </w:r>
      <w:r w:rsidR="00932CC4" w:rsidRPr="000C327D">
        <w:t xml:space="preserve">by </w:t>
      </w:r>
      <w:r w:rsidR="00932CC4" w:rsidRPr="00201C2B">
        <w:t>the average energy consumption per cell in a gNB over the same observation period</w:t>
      </w:r>
      <w:r w:rsidR="00932CC4" w:rsidRPr="000C327D">
        <w:t>.</w:t>
      </w:r>
    </w:p>
    <w:p w14:paraId="5AA809D8" w14:textId="6D3E2E19" w:rsidR="00971B32" w:rsidRDefault="00932CC4" w:rsidP="00971B32">
      <w:pPr>
        <w:pStyle w:val="B2"/>
      </w:pPr>
      <w:r w:rsidRPr="008B215C">
        <w:rPr>
          <w:rFonts w:eastAsia="SimSun"/>
          <w:lang w:eastAsia="zh-CN"/>
        </w:rPr>
        <w:t>b-1)</w:t>
      </w:r>
      <w:r w:rsidRPr="008B215C">
        <w:rPr>
          <w:rFonts w:eastAsia="SimSun"/>
          <w:lang w:eastAsia="zh-CN"/>
        </w:rPr>
        <w:tab/>
        <w:t xml:space="preserve">Integer, </w:t>
      </w:r>
      <w:r w:rsidRPr="008B215C">
        <w:rPr>
          <w:rFonts w:eastAsia="SimSun"/>
        </w:rPr>
        <w:t>sec/J</w:t>
      </w:r>
    </w:p>
    <w:p w14:paraId="7B8E84F2" w14:textId="3023D062" w:rsidR="00971B32" w:rsidRDefault="00932CC4" w:rsidP="00971B32">
      <w:pPr>
        <w:pStyle w:val="B2"/>
      </w:pPr>
      <w:r w:rsidRPr="008B215C">
        <w:rPr>
          <w:rFonts w:eastAsia="SimSun"/>
        </w:rPr>
        <w:t>b-2)</w:t>
      </w:r>
      <w:r w:rsidRPr="008B215C">
        <w:rPr>
          <w:rFonts w:eastAsia="SimSun"/>
        </w:rPr>
        <w:tab/>
        <w:t>RATIO</w:t>
      </w:r>
    </w:p>
    <w:p w14:paraId="258F442F" w14:textId="77777777" w:rsidR="00971B32" w:rsidRDefault="00971B32" w:rsidP="00971B32">
      <w:pPr>
        <w:pStyle w:val="B1"/>
      </w:pPr>
      <w:r>
        <w:t>c)</w:t>
      </w:r>
      <w:r>
        <w:tab/>
      </w:r>
    </w:p>
    <w:p w14:paraId="043773C1" w14:textId="4DB1346C" w:rsidR="00971B32" w:rsidRDefault="00932CC4" w:rsidP="00971B32">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Cell,AvailAvgTimeCU</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CellAvailAvg</m:t>
                </m:r>
              </m:e>
              <m:sub>
                <m:r>
                  <w:rPr>
                    <w:rFonts w:ascii="Cambria Math" w:hAnsi="Cambria Math"/>
                  </w:rPr>
                  <m:t>TimeCU</m:t>
                </m:r>
              </m:sub>
            </m:sSub>
          </m:num>
          <m:den>
            <m:sSub>
              <m:sSubPr>
                <m:ctrlPr>
                  <w:rPr>
                    <w:rFonts w:ascii="Cambria Math" w:hAnsi="Cambria Math"/>
                    <w:i/>
                  </w:rPr>
                </m:ctrlPr>
              </m:sSubPr>
              <m:e>
                <m:r>
                  <w:rPr>
                    <w:rFonts w:ascii="Cambria Math" w:hAnsi="Cambria Math"/>
                  </w:rPr>
                  <m:t>EC</m:t>
                </m:r>
              </m:e>
              <m:sub>
                <m:r>
                  <w:rPr>
                    <w:rFonts w:ascii="Cambria Math" w:hAnsi="Cambria Math"/>
                  </w:rPr>
                  <m:t>per cell of gNB</m:t>
                </m:r>
              </m:sub>
            </m:sSub>
          </m:den>
        </m:f>
      </m:oMath>
      <w:r>
        <w:br/>
      </w:r>
    </w:p>
    <w:p w14:paraId="32DFAA5C" w14:textId="6D38D046" w:rsidR="00971B32" w:rsidRDefault="00971B32" w:rsidP="00971B32">
      <w:pPr>
        <w:pStyle w:val="B1"/>
      </w:pPr>
      <w:r>
        <w:t>d)</w:t>
      </w:r>
      <w:r>
        <w:tab/>
      </w:r>
      <w:r w:rsidR="00932CC4" w:rsidRPr="003F1B11">
        <w:t>GNBCUCPFunction</w:t>
      </w:r>
    </w:p>
    <w:p w14:paraId="49974EA2" w14:textId="41546829" w:rsidR="00971B32" w:rsidRPr="005F2604" w:rsidRDefault="00971B32" w:rsidP="00971B32">
      <w:pPr>
        <w:pStyle w:val="B1"/>
      </w:pPr>
      <w:r>
        <w:t>e)</w:t>
      </w:r>
      <w:r>
        <w:tab/>
      </w:r>
      <w:r w:rsidR="00932CC4" w:rsidRPr="000C327D">
        <w:t xml:space="preserve">The </w:t>
      </w:r>
      <w:r w:rsidR="00932CC4">
        <w:t>c</w:t>
      </w:r>
      <w:r w:rsidR="00932CC4" w:rsidRPr="00201C2B">
        <w:t xml:space="preserve">ell </w:t>
      </w:r>
      <w:r w:rsidR="00932CC4">
        <w:t>a</w:t>
      </w:r>
      <w:r w:rsidR="00932CC4" w:rsidRPr="00201C2B">
        <w:t xml:space="preserve">vailability KPI </w:t>
      </w:r>
      <w:r w:rsidR="00932CC4" w:rsidRPr="000C327D">
        <w:t>is defined in clause 6.10.1.1.</w:t>
      </w:r>
      <w:r w:rsidR="00932CC4">
        <w:t>1</w:t>
      </w:r>
      <w:r w:rsidR="00932CC4" w:rsidRPr="000C327D">
        <w:t>.</w:t>
      </w:r>
      <w:r w:rsidR="00932CC4" w:rsidRPr="00201C2B">
        <w:t xml:space="preserve"> The average energy consumption per cell in a gNB is obtained by considering energy consumption of gNB</w:t>
      </w:r>
      <w:r w:rsidR="00932CC4" w:rsidRPr="003F1B11">
        <w:t xml:space="preserve"> (EC</w:t>
      </w:r>
      <w:r w:rsidR="00932CC4" w:rsidRPr="003F1B11">
        <w:rPr>
          <w:vertAlign w:val="subscript"/>
        </w:rPr>
        <w:t>gNB</w:t>
      </w:r>
      <w:r w:rsidR="00932CC4" w:rsidRPr="003F1B11">
        <w:t>)</w:t>
      </w:r>
      <w:r w:rsidR="00932CC4">
        <w:t xml:space="preserve"> </w:t>
      </w:r>
      <w:r w:rsidR="00932CC4" w:rsidRPr="00201C2B">
        <w:t>for a given time period</w:t>
      </w:r>
      <w:r w:rsidR="00932CC4">
        <w:t xml:space="preserve"> </w:t>
      </w:r>
      <w:r w:rsidR="00932CC4" w:rsidRPr="00201C2B">
        <w:t>and dividing it by total number of cells in a gNB that are operational in same time duration/period. EC</w:t>
      </w:r>
      <w:r w:rsidR="00932CC4" w:rsidRPr="00201C2B">
        <w:rPr>
          <w:vertAlign w:val="subscript"/>
        </w:rPr>
        <w:t>gNB</w:t>
      </w:r>
      <w:r w:rsidR="00932CC4" w:rsidRPr="00201C2B">
        <w:t xml:space="preserve"> is defined in clause 6.7.3.4.2.</w:t>
      </w:r>
    </w:p>
    <w:p w14:paraId="05231458" w14:textId="05774808" w:rsidR="00932CC4" w:rsidRPr="00932CC4" w:rsidRDefault="00932CC4" w:rsidP="00932CC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Pr>
          <w:rFonts w:eastAsia="SimSun"/>
          <w:lang w:eastAsia="zh-CN"/>
        </w:rPr>
        <w:t>The c</w:t>
      </w:r>
      <w:r w:rsidRPr="00642208">
        <w:rPr>
          <w:rFonts w:eastAsia="SimSun"/>
          <w:lang w:eastAsia="zh-CN"/>
        </w:rPr>
        <w:t xml:space="preserve">ell </w:t>
      </w:r>
      <w:r>
        <w:rPr>
          <w:rFonts w:eastAsia="SimSun"/>
          <w:lang w:eastAsia="zh-CN"/>
        </w:rPr>
        <w:t>a</w:t>
      </w:r>
      <w:r w:rsidRPr="00642208">
        <w:rPr>
          <w:rFonts w:eastAsia="SimSun"/>
          <w:lang w:eastAsia="zh-CN"/>
        </w:rPr>
        <w:t>vailability KPI</w:t>
      </w:r>
      <w:r>
        <w:rPr>
          <w:rFonts w:eastAsia="SimSun"/>
          <w:lang w:eastAsia="zh-CN"/>
        </w:rPr>
        <w:t xml:space="preserve"> is for the </w:t>
      </w:r>
      <w:r w:rsidRPr="00642208">
        <w:rPr>
          <w:rFonts w:eastAsia="SimSun"/>
          <w:lang w:eastAsia="zh-CN"/>
        </w:rPr>
        <w:t>split gNB deployment scenario</w:t>
      </w:r>
      <w:r w:rsidRPr="00642208">
        <w:rPr>
          <w:rFonts w:hint="eastAsia"/>
          <w:lang w:val="en-US" w:eastAsia="zh-CN"/>
        </w:rPr>
        <w:t>.</w:t>
      </w:r>
      <w:r w:rsidRPr="00DE6EC5">
        <w:t xml:space="preserve"> </w:t>
      </w:r>
      <w:r>
        <w:t>The average energy consumption</w:t>
      </w:r>
      <w:r w:rsidRPr="00DE6EC5">
        <w:t xml:space="preserve"> for cell </w:t>
      </w:r>
      <w:r>
        <w:t xml:space="preserve">is </w:t>
      </w:r>
      <w:r w:rsidRPr="00DE6EC5">
        <w:t xml:space="preserve">derived </w:t>
      </w:r>
      <w:r w:rsidRPr="003B6B18">
        <w:t xml:space="preserve">using a weighted average </w:t>
      </w:r>
      <w:r w:rsidRPr="00DE6EC5">
        <w:t>of EC</w:t>
      </w:r>
      <w:r w:rsidRPr="00DE6EC5">
        <w:rPr>
          <w:vertAlign w:val="subscript"/>
        </w:rPr>
        <w:t>gNB</w:t>
      </w:r>
      <w:r w:rsidRPr="00DE6EC5">
        <w:t xml:space="preserve"> over the number of cells</w:t>
      </w:r>
      <w:r w:rsidRPr="00DE6EC5">
        <w:rPr>
          <w:lang w:val="en-US" w:eastAsia="zh-CN"/>
        </w:rPr>
        <w:t>.</w:t>
      </w:r>
      <w:r>
        <w:rPr>
          <w:lang w:val="en-US" w:eastAsia="zh-CN"/>
        </w:rPr>
        <w:t xml:space="preserve"> </w:t>
      </w:r>
      <w:r w:rsidRPr="003B6B18">
        <w:rPr>
          <w:lang w:val="en-US" w:eastAsia="zh-CN"/>
        </w:rPr>
        <w:t>The weight defined by the consumer of KPI.</w:t>
      </w:r>
    </w:p>
    <w:p w14:paraId="34D9C551" w14:textId="68D40EC0" w:rsidR="009B1B87" w:rsidRDefault="009B1B87" w:rsidP="00932CC4">
      <w:pPr>
        <w:pStyle w:val="Heading3"/>
      </w:pPr>
      <w:bookmarkStart w:id="176" w:name="_Toc213792678"/>
      <w:r>
        <w:t>6.7.</w:t>
      </w:r>
      <w:r w:rsidR="00CD0488">
        <w:t>6</w:t>
      </w:r>
      <w:r>
        <w:tab/>
      </w:r>
      <w:r w:rsidR="00EB5FE3" w:rsidRPr="009A222A">
        <w:rPr>
          <w:noProof/>
        </w:rPr>
        <w:t>Energy efficiency evaluated from network quality</w:t>
      </w:r>
      <w:bookmarkEnd w:id="176"/>
    </w:p>
    <w:p w14:paraId="20D23A1B" w14:textId="1F80A302" w:rsidR="003F6C9C" w:rsidRPr="00385D15" w:rsidRDefault="003F6C9C" w:rsidP="003F6C9C">
      <w:pPr>
        <w:pStyle w:val="Heading4"/>
      </w:pPr>
      <w:bookmarkStart w:id="177" w:name="_Toc213792679"/>
      <w:r>
        <w:t>6.7.6.1</w:t>
      </w:r>
      <w:r>
        <w:tab/>
      </w:r>
      <w:r w:rsidR="00EF310A" w:rsidRPr="009A222A">
        <w:t>Introduction</w:t>
      </w:r>
      <w:bookmarkEnd w:id="177"/>
    </w:p>
    <w:p w14:paraId="0ECF5D8B" w14:textId="37F6F03D" w:rsidR="00EF310A" w:rsidRPr="00EF310A" w:rsidRDefault="00EF310A" w:rsidP="00EF310A">
      <w:r w:rsidRPr="009A222A">
        <w:t>Th</w:t>
      </w:r>
      <w:r>
        <w:t>e</w:t>
      </w:r>
      <w:r w:rsidRPr="009A222A">
        <w:t>s</w:t>
      </w:r>
      <w:r>
        <w:t>e</w:t>
      </w:r>
      <w:r w:rsidRPr="009A222A">
        <w:t xml:space="preserve"> KPI</w:t>
      </w:r>
      <w:r>
        <w:t>s</w:t>
      </w:r>
      <w:r w:rsidRPr="009A222A">
        <w:t xml:space="preserve"> </w:t>
      </w:r>
      <w:r>
        <w:t>about energy efficiency evaluated from network quality performance perspective are</w:t>
      </w:r>
      <w:r w:rsidRPr="009A222A">
        <w:t xml:space="preserve"> defined with two variants for sub-network or network slice subnet.</w:t>
      </w:r>
    </w:p>
    <w:p w14:paraId="1B58EA87" w14:textId="188CFF3F" w:rsidR="001D5F40" w:rsidRPr="00385D15" w:rsidRDefault="001D5F40" w:rsidP="001D5F40">
      <w:pPr>
        <w:pStyle w:val="Heading4"/>
      </w:pPr>
      <w:bookmarkStart w:id="178" w:name="_Toc213792680"/>
      <w:r>
        <w:t>6.7.6.2</w:t>
      </w:r>
      <w:r>
        <w:tab/>
      </w:r>
      <w:r w:rsidR="00EF310A">
        <w:t>E</w:t>
      </w:r>
      <w:r w:rsidR="00EF310A" w:rsidRPr="009A222A">
        <w:t>nergy efficiency of a sub-network</w:t>
      </w:r>
      <w:r w:rsidR="00EF310A">
        <w:t xml:space="preserve"> based on </w:t>
      </w:r>
      <w:r w:rsidR="00EF310A" w:rsidRPr="00B33DF0">
        <w:t>DL UE throughput</w:t>
      </w:r>
      <w:bookmarkEnd w:id="178"/>
    </w:p>
    <w:p w14:paraId="3D2A01FA" w14:textId="6BAC6398" w:rsidR="001D5F40" w:rsidRDefault="001D5F40" w:rsidP="001D5F40">
      <w:pPr>
        <w:pStyle w:val="B1"/>
      </w:pPr>
      <w:r>
        <w:t>a)</w:t>
      </w:r>
      <w:r>
        <w:tab/>
      </w:r>
      <w:r w:rsidR="00791FC0" w:rsidRPr="009A222A">
        <w:t>EE</w:t>
      </w:r>
      <w:r w:rsidR="00791FC0" w:rsidRPr="009A222A">
        <w:rPr>
          <w:vertAlign w:val="subscript"/>
        </w:rPr>
        <w:t>SNw,DLUeThroughput</w:t>
      </w:r>
      <w:r w:rsidR="00EF310A">
        <w:t>.</w:t>
      </w:r>
    </w:p>
    <w:p w14:paraId="0F9AB1DC" w14:textId="07221A72" w:rsidR="001D5F40" w:rsidRDefault="001D5F40" w:rsidP="001D5F40">
      <w:pPr>
        <w:pStyle w:val="B1"/>
      </w:pPr>
      <w:r>
        <w:t>b)</w:t>
      </w:r>
      <w:r>
        <w:tab/>
      </w:r>
      <w:r w:rsidR="00791FC0" w:rsidRPr="009A222A">
        <w:t xml:space="preserve">A KPI that shows the energy efficiency of a sub-network </w:t>
      </w:r>
      <w:r w:rsidR="00791FC0">
        <w:t xml:space="preserve">based on </w:t>
      </w:r>
      <w:r w:rsidR="00791FC0" w:rsidRPr="00B33DF0">
        <w:t>DL UE throughput</w:t>
      </w:r>
      <w:r w:rsidR="00791FC0" w:rsidRPr="009A222A">
        <w:t>. This KPI is obtained by DL RAN UE throughput for a sub-network KPI divided by the average energy consumption per gNB of the sub-network over the same observation period.</w:t>
      </w:r>
    </w:p>
    <w:p w14:paraId="3CA5F6D3" w14:textId="70F61AEF" w:rsidR="001D5F40" w:rsidRDefault="00791FC0" w:rsidP="001D5F40">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45FAD571" w14:textId="25DC1546" w:rsidR="001D5F40" w:rsidRDefault="00791FC0" w:rsidP="001D5F40">
      <w:pPr>
        <w:pStyle w:val="B2"/>
      </w:pPr>
      <w:r w:rsidRPr="008B215C">
        <w:rPr>
          <w:rFonts w:eastAsia="SimSun"/>
        </w:rPr>
        <w:t>b-2)</w:t>
      </w:r>
      <w:r w:rsidRPr="008B215C">
        <w:rPr>
          <w:rFonts w:eastAsia="SimSun"/>
        </w:rPr>
        <w:tab/>
        <w:t>RATIO</w:t>
      </w:r>
    </w:p>
    <w:p w14:paraId="42DB3342" w14:textId="77777777" w:rsidR="001D5F40" w:rsidRDefault="001D5F40" w:rsidP="001D5F40">
      <w:pPr>
        <w:pStyle w:val="B1"/>
      </w:pPr>
      <w:r>
        <w:t>c)</w:t>
      </w:r>
      <w:r>
        <w:tab/>
      </w:r>
    </w:p>
    <w:p w14:paraId="6E4A3155" w14:textId="113F31C0" w:rsidR="001D5F40" w:rsidRDefault="002353D4" w:rsidP="001D5F40">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SNw,DLUeThroughput</m:t>
            </m:r>
          </m:sub>
        </m:sSub>
        <m:r>
          <w:rPr>
            <w:rFonts w:ascii="Cambria Math" w:hAnsi="Cambria Math"/>
          </w:rPr>
          <m:t>=</m:t>
        </m:r>
        <m:f>
          <m:fPr>
            <m:ctrlPr>
              <w:rPr>
                <w:rFonts w:ascii="Cambria Math" w:hAnsi="Cambria Math"/>
                <w:i/>
              </w:rPr>
            </m:ctrlPr>
          </m:fPr>
          <m:num>
            <m:r>
              <w:rPr>
                <w:rFonts w:ascii="Cambria Math" w:hAnsi="Cambria Math"/>
              </w:rPr>
              <m:t>DlUeThroughput_SNw</m:t>
            </m:r>
          </m:num>
          <m:den>
            <m:sSub>
              <m:sSubPr>
                <m:ctrlPr>
                  <w:rPr>
                    <w:rFonts w:ascii="Cambria Math" w:hAnsi="Cambria Math"/>
                    <w:i/>
                  </w:rPr>
                </m:ctrlPr>
              </m:sSubPr>
              <m:e>
                <m:r>
                  <w:rPr>
                    <w:rFonts w:ascii="Cambria Math" w:hAnsi="Cambria Math"/>
                  </w:rPr>
                  <m:t>EC</m:t>
                </m:r>
              </m:e>
              <m:sub>
                <m:r>
                  <w:rPr>
                    <w:rFonts w:ascii="Cambria Math" w:hAnsi="Cambria Math"/>
                  </w:rPr>
                  <m:t>per gNB of sub-network</m:t>
                </m:r>
              </m:sub>
            </m:sSub>
          </m:den>
        </m:f>
      </m:oMath>
      <w:r>
        <w:br/>
      </w:r>
    </w:p>
    <w:p w14:paraId="21C1173D" w14:textId="5A1C936A" w:rsidR="001D5F40" w:rsidRDefault="001D5F40" w:rsidP="001D5F40">
      <w:pPr>
        <w:pStyle w:val="B1"/>
      </w:pPr>
      <w:r>
        <w:t>d)</w:t>
      </w:r>
      <w:r>
        <w:tab/>
      </w:r>
      <w:r w:rsidR="00791FC0" w:rsidRPr="009A222A">
        <w:t>SubNetwork</w:t>
      </w:r>
    </w:p>
    <w:p w14:paraId="07A5375C" w14:textId="77A7D173" w:rsidR="001D5F40" w:rsidRPr="005F2604" w:rsidRDefault="001D5F40" w:rsidP="001D5F40">
      <w:pPr>
        <w:pStyle w:val="B1"/>
      </w:pPr>
      <w:r>
        <w:t>e)</w:t>
      </w:r>
      <w:r>
        <w:tab/>
      </w:r>
      <w:r w:rsidR="00791FC0" w:rsidRPr="009A222A">
        <w:t>The DL RAN UE throughput for a sub-network KPI is defined in clause</w:t>
      </w:r>
      <w:r w:rsidR="00791FC0">
        <w:t> </w:t>
      </w:r>
      <w:r w:rsidR="00791FC0" w:rsidRPr="009A222A">
        <w:t>6.3.6.3.2. The average energy consumption per gNB of the sub-network is obtained by summing up the Energy Consumption (</w:t>
      </w:r>
      <w:r w:rsidR="00791FC0">
        <w:rPr>
          <w:lang w:val="en-US"/>
        </w:rPr>
        <w:t>EC</w:t>
      </w:r>
      <w:r w:rsidR="00791FC0">
        <w:rPr>
          <w:vertAlign w:val="subscript"/>
          <w:lang w:val="en-US"/>
        </w:rPr>
        <w:t>gNB</w:t>
      </w:r>
      <w:r w:rsidR="00791FC0" w:rsidRPr="009A222A">
        <w:t xml:space="preserve">) of all the gNBs that constitute the sub-network and then dividing the result by the total number of gNBs present in the sub-network. </w:t>
      </w:r>
      <w:r w:rsidR="00791FC0">
        <w:rPr>
          <w:lang w:val="en-US"/>
        </w:rPr>
        <w:t>EC</w:t>
      </w:r>
      <w:r w:rsidR="00791FC0">
        <w:rPr>
          <w:vertAlign w:val="subscript"/>
          <w:lang w:val="en-US"/>
        </w:rPr>
        <w:t>gNB</w:t>
      </w:r>
      <w:r w:rsidR="00791FC0" w:rsidRPr="009A222A">
        <w:t xml:space="preserve"> is defined in clause</w:t>
      </w:r>
      <w:r w:rsidR="00791FC0">
        <w:t> </w:t>
      </w:r>
      <w:r w:rsidR="00791FC0" w:rsidRPr="009A222A">
        <w:t>6.7.3.4.2.</w:t>
      </w:r>
      <w:r w:rsidR="00791FC0">
        <w:t xml:space="preserve"> </w:t>
      </w:r>
      <w:r w:rsidR="00791FC0" w:rsidRPr="004F73C7">
        <w:t>The use of EC</w:t>
      </w:r>
      <w:r w:rsidR="00791FC0" w:rsidRPr="004F73C7">
        <w:rPr>
          <w:vertAlign w:val="subscript"/>
        </w:rPr>
        <w:t>per gNB of sub-network</w:t>
      </w:r>
      <w:r w:rsidR="00791FC0" w:rsidRPr="004F73C7">
        <w:t xml:space="preserve"> in the denominator enables th</w:t>
      </w:r>
      <w:r w:rsidR="00791FC0">
        <w:rPr>
          <w:lang w:val="en-US"/>
        </w:rPr>
        <w:t>is</w:t>
      </w:r>
      <w:r w:rsidR="00791FC0" w:rsidRPr="004F73C7">
        <w:t xml:space="preserve"> KPI to be used to compare the EE of sub-networks of different sizes/scales.</w:t>
      </w:r>
    </w:p>
    <w:p w14:paraId="39D923FA" w14:textId="179027A2" w:rsidR="00791FC0" w:rsidRPr="00791FC0" w:rsidRDefault="00791FC0" w:rsidP="00791FC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using</w:t>
      </w:r>
      <w:r>
        <w:t xml:space="preserve"> a </w:t>
      </w:r>
      <w:r w:rsidRPr="00EC0F8C">
        <w:t xml:space="preserve">weighted average </w:t>
      </w:r>
      <w:r>
        <w:t xml:space="preserve">of the energy consumption of </w:t>
      </w:r>
      <w:r w:rsidRPr="00DE6EC5">
        <w:t>EC</w:t>
      </w:r>
      <w:r w:rsidRPr="00DE6EC5">
        <w:rPr>
          <w:vertAlign w:val="subscript"/>
        </w:rPr>
        <w:t>gNB</w:t>
      </w:r>
      <w:r w:rsidRPr="00DE6EC5">
        <w:t xml:space="preserve"> over the number of </w:t>
      </w:r>
      <w:r>
        <w:t>gNBs present in the subnetwork</w:t>
      </w:r>
      <w:r w:rsidRPr="00DE6EC5">
        <w:rPr>
          <w:lang w:val="en-US" w:eastAsia="zh-CN"/>
        </w:rPr>
        <w:t>.</w:t>
      </w:r>
      <w:r>
        <w:rPr>
          <w:lang w:val="en-US" w:eastAsia="zh-CN"/>
        </w:rPr>
        <w:t xml:space="preserve"> </w:t>
      </w:r>
      <w:r w:rsidRPr="00EC0F8C">
        <w:rPr>
          <w:lang w:val="en-US" w:eastAsia="zh-CN"/>
        </w:rPr>
        <w:t>The weight defined by the consumer of KPI.</w:t>
      </w:r>
    </w:p>
    <w:p w14:paraId="10D8559A" w14:textId="4D2D8E45" w:rsidR="004167F5" w:rsidRPr="00385D15" w:rsidRDefault="004167F5" w:rsidP="004167F5">
      <w:pPr>
        <w:pStyle w:val="Heading4"/>
      </w:pPr>
      <w:bookmarkStart w:id="179" w:name="_Toc213792681"/>
      <w:r>
        <w:t>6.7.6.3</w:t>
      </w:r>
      <w:r>
        <w:tab/>
      </w:r>
      <w:r w:rsidR="00CA588D">
        <w:t>E</w:t>
      </w:r>
      <w:r w:rsidR="00CA588D" w:rsidRPr="009A222A">
        <w:t>nergy efficiency of a sub-network</w:t>
      </w:r>
      <w:r w:rsidR="00CA588D">
        <w:t xml:space="preserve"> based on U</w:t>
      </w:r>
      <w:r w:rsidR="00CA588D" w:rsidRPr="00B33DF0">
        <w:t>L UE throughput</w:t>
      </w:r>
      <w:bookmarkEnd w:id="179"/>
    </w:p>
    <w:p w14:paraId="5658B6CE" w14:textId="0C91061D" w:rsidR="004167F5" w:rsidRDefault="004167F5" w:rsidP="004167F5">
      <w:pPr>
        <w:pStyle w:val="B1"/>
      </w:pPr>
      <w:r>
        <w:t>a)</w:t>
      </w:r>
      <w:r>
        <w:tab/>
      </w:r>
      <w:r w:rsidR="009F405E" w:rsidRPr="009A222A">
        <w:t>EE</w:t>
      </w:r>
      <w:r w:rsidR="009F405E" w:rsidRPr="009A222A">
        <w:rPr>
          <w:vertAlign w:val="subscript"/>
        </w:rPr>
        <w:t>SNw,ULUeThroughput</w:t>
      </w:r>
      <w:r w:rsidR="009F405E">
        <w:t>.</w:t>
      </w:r>
    </w:p>
    <w:p w14:paraId="2469F014" w14:textId="0AE896C1" w:rsidR="004167F5" w:rsidRDefault="004167F5" w:rsidP="004167F5">
      <w:pPr>
        <w:pStyle w:val="B1"/>
      </w:pPr>
      <w:r>
        <w:t>b)</w:t>
      </w:r>
      <w:r>
        <w:tab/>
      </w:r>
      <w:r w:rsidR="009F405E" w:rsidRPr="009A222A">
        <w:t xml:space="preserve">A KPI that shows the energy efficiency of a sub-network </w:t>
      </w:r>
      <w:r w:rsidR="009F405E">
        <w:t xml:space="preserve">based on </w:t>
      </w:r>
      <w:r w:rsidR="009F405E" w:rsidRPr="00B33DF0">
        <w:t>UL UE throughput</w:t>
      </w:r>
      <w:r w:rsidR="009F405E" w:rsidRPr="009A222A">
        <w:t>. This KPI is obtained by UL RAN UE throughput for a sub-network KPI divided by the average energy consumption per gNB of the sub-network over the same observation period.</w:t>
      </w:r>
    </w:p>
    <w:p w14:paraId="0F2BF0AE" w14:textId="797977D2" w:rsidR="004167F5" w:rsidRDefault="009F405E" w:rsidP="004167F5">
      <w:pPr>
        <w:pStyle w:val="B2"/>
      </w:pPr>
      <w:r w:rsidRPr="008B215C">
        <w:rPr>
          <w:rFonts w:eastAsia="SimSun"/>
          <w:lang w:eastAsia="zh-CN"/>
        </w:rPr>
        <w:t>b-1)</w:t>
      </w:r>
      <w:r w:rsidRPr="008B215C">
        <w:rPr>
          <w:rFonts w:eastAsia="SimSun"/>
          <w:lang w:eastAsia="zh-CN"/>
        </w:rPr>
        <w:tab/>
        <w:t xml:space="preserve">Integer, </w:t>
      </w:r>
      <w:r w:rsidRPr="008B215C">
        <w:rPr>
          <w:rFonts w:eastAsia="SimSun"/>
        </w:rPr>
        <w:t>kbit/(sec*J)</w:t>
      </w:r>
    </w:p>
    <w:p w14:paraId="23BD0CA5" w14:textId="0336BA46" w:rsidR="004167F5" w:rsidRDefault="009F405E" w:rsidP="004167F5">
      <w:pPr>
        <w:pStyle w:val="B2"/>
      </w:pPr>
      <w:r w:rsidRPr="008B215C">
        <w:rPr>
          <w:rFonts w:eastAsia="SimSun"/>
        </w:rPr>
        <w:t>b-2)</w:t>
      </w:r>
      <w:r w:rsidRPr="008B215C">
        <w:rPr>
          <w:rFonts w:eastAsia="SimSun"/>
        </w:rPr>
        <w:tab/>
        <w:t>RATIO</w:t>
      </w:r>
    </w:p>
    <w:p w14:paraId="269AC9B8" w14:textId="77777777" w:rsidR="004167F5" w:rsidRDefault="004167F5" w:rsidP="004167F5">
      <w:pPr>
        <w:pStyle w:val="B1"/>
      </w:pPr>
      <w:r>
        <w:t>c)</w:t>
      </w:r>
      <w:r>
        <w:tab/>
      </w:r>
    </w:p>
    <w:p w14:paraId="1B395F07" w14:textId="6FEDEEE8" w:rsidR="004167F5" w:rsidRDefault="00EE64E1" w:rsidP="004167F5">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SNw,ULUeThroughput</m:t>
            </m:r>
          </m:sub>
        </m:sSub>
        <m:r>
          <w:rPr>
            <w:rFonts w:ascii="Cambria Math" w:hAnsi="Cambria Math"/>
          </w:rPr>
          <m:t>=</m:t>
        </m:r>
        <m:f>
          <m:fPr>
            <m:ctrlPr>
              <w:rPr>
                <w:rFonts w:ascii="Cambria Math" w:hAnsi="Cambria Math"/>
                <w:i/>
              </w:rPr>
            </m:ctrlPr>
          </m:fPr>
          <m:num>
            <m:r>
              <w:rPr>
                <w:rFonts w:ascii="Cambria Math" w:hAnsi="Cambria Math"/>
              </w:rPr>
              <m:t>UlUeThroughput_SNw</m:t>
            </m:r>
          </m:num>
          <m:den>
            <m:sSub>
              <m:sSubPr>
                <m:ctrlPr>
                  <w:rPr>
                    <w:rFonts w:ascii="Cambria Math" w:hAnsi="Cambria Math"/>
                    <w:i/>
                  </w:rPr>
                </m:ctrlPr>
              </m:sSubPr>
              <m:e>
                <m:r>
                  <w:rPr>
                    <w:rFonts w:ascii="Cambria Math" w:hAnsi="Cambria Math"/>
                  </w:rPr>
                  <m:t>EC</m:t>
                </m:r>
              </m:e>
              <m:sub>
                <m:r>
                  <w:rPr>
                    <w:rFonts w:ascii="Cambria Math" w:hAnsi="Cambria Math"/>
                  </w:rPr>
                  <m:t>per gNB of sub-network</m:t>
                </m:r>
              </m:sub>
            </m:sSub>
          </m:den>
        </m:f>
      </m:oMath>
      <w:r>
        <w:br/>
      </w:r>
    </w:p>
    <w:p w14:paraId="0BFD4842" w14:textId="1CA2551D" w:rsidR="004167F5" w:rsidRDefault="004167F5" w:rsidP="004167F5">
      <w:pPr>
        <w:pStyle w:val="B1"/>
      </w:pPr>
      <w:r>
        <w:t>d)</w:t>
      </w:r>
      <w:r>
        <w:tab/>
      </w:r>
      <w:r w:rsidR="009F405E" w:rsidRPr="009A222A">
        <w:t>SubNetwork</w:t>
      </w:r>
    </w:p>
    <w:p w14:paraId="0EC9C7EC" w14:textId="6A321BF6" w:rsidR="004167F5" w:rsidRPr="005F2604" w:rsidRDefault="004167F5" w:rsidP="004167F5">
      <w:pPr>
        <w:pStyle w:val="B1"/>
      </w:pPr>
      <w:r>
        <w:t>e)</w:t>
      </w:r>
      <w:r>
        <w:tab/>
      </w:r>
      <w:r w:rsidR="009F405E" w:rsidRPr="009A222A">
        <w:t>The UL RAN UE throughput for a sub-network KPI is defined in clause</w:t>
      </w:r>
      <w:r w:rsidR="009F405E">
        <w:t> </w:t>
      </w:r>
      <w:r w:rsidR="009F405E" w:rsidRPr="009A222A">
        <w:t>6.3.6.4.2. The average energy consumption per gNB of the sub-network is obtained by summing up the Energy Consumption (</w:t>
      </w:r>
      <w:bookmarkStart w:id="180" w:name="_Hlk197437486"/>
      <w:r w:rsidR="009F405E">
        <w:rPr>
          <w:lang w:val="en-US"/>
        </w:rPr>
        <w:t>EC</w:t>
      </w:r>
      <w:r w:rsidR="009F405E">
        <w:rPr>
          <w:vertAlign w:val="subscript"/>
          <w:lang w:val="en-US"/>
        </w:rPr>
        <w:t>gNB</w:t>
      </w:r>
      <w:bookmarkEnd w:id="180"/>
      <w:r w:rsidR="009F405E" w:rsidRPr="009A222A">
        <w:t xml:space="preserve">) of all the gNBs that constitute the sub-network and then dividing the result by the total number of gNBs present in the sub-network. </w:t>
      </w:r>
      <w:r w:rsidR="009F405E">
        <w:rPr>
          <w:lang w:val="en-US"/>
        </w:rPr>
        <w:t>EC</w:t>
      </w:r>
      <w:r w:rsidR="009F405E">
        <w:rPr>
          <w:vertAlign w:val="subscript"/>
          <w:lang w:val="en-US"/>
        </w:rPr>
        <w:t>gNB</w:t>
      </w:r>
      <w:r w:rsidR="009F405E" w:rsidRPr="009A222A">
        <w:t xml:space="preserve"> is defined in clause</w:t>
      </w:r>
      <w:r w:rsidR="009F405E">
        <w:t> </w:t>
      </w:r>
      <w:r w:rsidR="009F405E" w:rsidRPr="009A222A">
        <w:t>6.7.3.4.2.</w:t>
      </w:r>
      <w:r w:rsidR="009F405E">
        <w:t xml:space="preserve"> </w:t>
      </w:r>
      <w:r w:rsidR="009F405E" w:rsidRPr="004F73C7">
        <w:t>The use of EC</w:t>
      </w:r>
      <w:r w:rsidR="009F405E" w:rsidRPr="004F73C7">
        <w:rPr>
          <w:vertAlign w:val="subscript"/>
        </w:rPr>
        <w:t>per gNB of sub-network</w:t>
      </w:r>
      <w:r w:rsidR="009F405E" w:rsidRPr="004F73C7">
        <w:t xml:space="preserve"> in the denominator enables th</w:t>
      </w:r>
      <w:r w:rsidR="009F405E" w:rsidRPr="004F73C7">
        <w:rPr>
          <w:lang w:val="en-US"/>
        </w:rPr>
        <w:t>is</w:t>
      </w:r>
      <w:r w:rsidR="009F405E" w:rsidRPr="004F73C7">
        <w:t xml:space="preserve"> KPI to be used to compare the EE of sub-networks of different sizes/scales.</w:t>
      </w:r>
    </w:p>
    <w:p w14:paraId="690ABA16" w14:textId="1C14625C" w:rsidR="009F405E" w:rsidRPr="009F405E" w:rsidRDefault="009F405E" w:rsidP="009F405E">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Pr="00EC0F8C">
        <w:t>The average energy consumption for gNB is derived using a weighted average of the energy consumption of EC</w:t>
      </w:r>
      <w:r w:rsidRPr="00EC0F8C">
        <w:rPr>
          <w:vertAlign w:val="subscript"/>
        </w:rPr>
        <w:t>gNB</w:t>
      </w:r>
      <w:r w:rsidRPr="00EC0F8C">
        <w:t xml:space="preserve"> over the number of gNBs present in the subnetwork</w:t>
      </w:r>
      <w:r w:rsidRPr="00EC0F8C">
        <w:rPr>
          <w:lang w:val="en-US"/>
        </w:rPr>
        <w:t>. The weight defined by the consumer of KPI.</w:t>
      </w:r>
    </w:p>
    <w:p w14:paraId="3EF1A337" w14:textId="3D537E3B" w:rsidR="004167F5" w:rsidRPr="00385D15" w:rsidRDefault="004167F5" w:rsidP="004167F5">
      <w:pPr>
        <w:pStyle w:val="Heading4"/>
      </w:pPr>
      <w:bookmarkStart w:id="181" w:name="_Toc213792682"/>
      <w:r>
        <w:t>6.7.6.</w:t>
      </w:r>
      <w:r w:rsidR="009A0B3F">
        <w:t>4</w:t>
      </w:r>
      <w:r>
        <w:tab/>
      </w:r>
      <w:r w:rsidR="009A0B3F">
        <w:t>E</w:t>
      </w:r>
      <w:r w:rsidR="009A0B3F" w:rsidRPr="009A222A">
        <w:t>nergy efficiency of a network slice subnet</w:t>
      </w:r>
      <w:r w:rsidR="009A0B3F">
        <w:t xml:space="preserve"> based on </w:t>
      </w:r>
      <w:r w:rsidR="009A0B3F" w:rsidRPr="00B33DF0">
        <w:t>DL UE throughput</w:t>
      </w:r>
      <w:bookmarkEnd w:id="181"/>
    </w:p>
    <w:p w14:paraId="570F5C01" w14:textId="4CF809A3" w:rsidR="004167F5" w:rsidRDefault="004167F5" w:rsidP="004167F5">
      <w:pPr>
        <w:pStyle w:val="B1"/>
      </w:pPr>
      <w:r>
        <w:t>a)</w:t>
      </w:r>
      <w:r>
        <w:tab/>
      </w:r>
      <w:r w:rsidR="00BF08A4" w:rsidRPr="009A222A">
        <w:t>EE</w:t>
      </w:r>
      <w:r w:rsidR="00BF08A4" w:rsidRPr="009A222A">
        <w:rPr>
          <w:vertAlign w:val="subscript"/>
        </w:rPr>
        <w:t>Nss,DLUeThroughput</w:t>
      </w:r>
      <w:r w:rsidR="009F405E">
        <w:t>.</w:t>
      </w:r>
    </w:p>
    <w:p w14:paraId="03498934" w14:textId="06441B8F" w:rsidR="004167F5" w:rsidRDefault="004167F5" w:rsidP="004167F5">
      <w:pPr>
        <w:pStyle w:val="B1"/>
      </w:pPr>
      <w:r>
        <w:t>b)</w:t>
      </w:r>
      <w:r>
        <w:tab/>
      </w:r>
      <w:r w:rsidR="00BF08A4" w:rsidRPr="009A222A">
        <w:t xml:space="preserve">A KPI that shows the energy efficiency of a network slice subnet </w:t>
      </w:r>
      <w:r w:rsidR="00BF08A4">
        <w:t xml:space="preserve">based on </w:t>
      </w:r>
      <w:r w:rsidR="00BF08A4" w:rsidRPr="004F73C7">
        <w:t>DL UE</w:t>
      </w:r>
      <w:r w:rsidR="00BF08A4" w:rsidRPr="009A222A">
        <w:t>. This KPI is obtained by DL RAN UE throughput for a network slice subnet KPI divided by the average energy consumption per gNB of the network slice subnet over the same observation period.</w:t>
      </w:r>
    </w:p>
    <w:p w14:paraId="37214684" w14:textId="2B250F6D" w:rsidR="004167F5" w:rsidRDefault="00BF08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129AF965" w14:textId="4CF4093F" w:rsidR="004167F5" w:rsidRDefault="00BF08A4" w:rsidP="004167F5">
      <w:pPr>
        <w:pStyle w:val="B2"/>
      </w:pPr>
      <w:r w:rsidRPr="00A16DCC">
        <w:rPr>
          <w:rFonts w:eastAsia="SimSun"/>
        </w:rPr>
        <w:t>b-2)</w:t>
      </w:r>
      <w:r w:rsidRPr="00A16DCC">
        <w:rPr>
          <w:rFonts w:eastAsia="SimSun"/>
        </w:rPr>
        <w:tab/>
        <w:t>RATIO</w:t>
      </w:r>
    </w:p>
    <w:p w14:paraId="5E5E4E16" w14:textId="77777777" w:rsidR="004167F5" w:rsidRDefault="004167F5" w:rsidP="004167F5">
      <w:pPr>
        <w:pStyle w:val="B1"/>
      </w:pPr>
      <w:r>
        <w:t>c)</w:t>
      </w:r>
      <w:r>
        <w:tab/>
      </w:r>
    </w:p>
    <w:p w14:paraId="62E69D3F" w14:textId="74844C98" w:rsidR="004167F5" w:rsidRDefault="00BF08A4" w:rsidP="004167F5">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Nss,DLUeThroughput</m:t>
            </m:r>
          </m:sub>
        </m:sSub>
        <m:r>
          <w:rPr>
            <w:rFonts w:ascii="Cambria Math" w:hAnsi="Cambria Math"/>
          </w:rPr>
          <m:t>=</m:t>
        </m:r>
        <m:f>
          <m:fPr>
            <m:ctrlPr>
              <w:rPr>
                <w:rFonts w:ascii="Cambria Math" w:hAnsi="Cambria Math"/>
                <w:i/>
              </w:rPr>
            </m:ctrlPr>
          </m:fPr>
          <m:num>
            <m:r>
              <w:rPr>
                <w:rFonts w:ascii="Cambria Math" w:hAnsi="Cambria Math"/>
              </w:rPr>
              <m:t>DlUeThroughput_Nss</m:t>
            </m:r>
          </m:num>
          <m:den>
            <m:sSub>
              <m:sSubPr>
                <m:ctrlPr>
                  <w:rPr>
                    <w:rFonts w:ascii="Cambria Math" w:hAnsi="Cambria Math"/>
                    <w:i/>
                  </w:rPr>
                </m:ctrlPr>
              </m:sSubPr>
              <m:e>
                <m:r>
                  <w:rPr>
                    <w:rFonts w:ascii="Cambria Math" w:hAnsi="Cambria Math"/>
                  </w:rPr>
                  <m:t>EC</m:t>
                </m:r>
              </m:e>
              <m:sub>
                <m:r>
                  <w:rPr>
                    <w:rFonts w:ascii="Cambria Math" w:hAnsi="Cambria Math"/>
                  </w:rPr>
                  <m:t>per gNB of Nss</m:t>
                </m:r>
              </m:sub>
            </m:sSub>
          </m:den>
        </m:f>
      </m:oMath>
      <w:r>
        <w:br/>
      </w:r>
    </w:p>
    <w:p w14:paraId="18C1F4F0" w14:textId="3257EC83" w:rsidR="004167F5" w:rsidRDefault="004167F5" w:rsidP="004167F5">
      <w:pPr>
        <w:pStyle w:val="B1"/>
      </w:pPr>
      <w:r>
        <w:t>d)</w:t>
      </w:r>
      <w:r>
        <w:tab/>
      </w:r>
      <w:r w:rsidR="00BF08A4" w:rsidRPr="009A222A">
        <w:t>NetworkSliceSubnet</w:t>
      </w:r>
    </w:p>
    <w:p w14:paraId="63DE5495" w14:textId="63A4EE7D" w:rsidR="004167F5" w:rsidRPr="005F2604" w:rsidRDefault="004167F5" w:rsidP="004167F5">
      <w:pPr>
        <w:pStyle w:val="B1"/>
      </w:pPr>
      <w:r>
        <w:t>e)</w:t>
      </w:r>
      <w:r>
        <w:tab/>
      </w:r>
      <w:r w:rsidR="00BF08A4" w:rsidRPr="009A222A">
        <w:t>The DL RAN UE throughput for a network slice subnet KPI is defined in clause</w:t>
      </w:r>
      <w:r w:rsidR="00BF08A4">
        <w:t> </w:t>
      </w:r>
      <w:r w:rsidR="00BF08A4" w:rsidRPr="009A222A">
        <w:t>6.3.6.3.3. The average energy consumption per gNB of the network slice subnet is obtained by summing up the Energy Consumption (</w:t>
      </w:r>
      <w:r w:rsidR="00BF08A4">
        <w:rPr>
          <w:lang w:val="en-US"/>
        </w:rPr>
        <w:t>EC</w:t>
      </w:r>
      <w:r w:rsidR="00BF08A4">
        <w:rPr>
          <w:vertAlign w:val="subscript"/>
          <w:lang w:val="en-US"/>
        </w:rPr>
        <w:t>gNB</w:t>
      </w:r>
      <w:r w:rsidR="00BF08A4" w:rsidRPr="009A222A">
        <w:t xml:space="preserve">) of all the gNBs that constitute the network slice subnet and then dividing the result by the total number of gNBs present in the network slice subnet. </w:t>
      </w:r>
      <w:r w:rsidR="00BF08A4">
        <w:rPr>
          <w:lang w:val="en-US"/>
        </w:rPr>
        <w:t>EC</w:t>
      </w:r>
      <w:r w:rsidR="00BF08A4">
        <w:rPr>
          <w:vertAlign w:val="subscript"/>
          <w:lang w:val="en-US"/>
        </w:rPr>
        <w:t>gNB</w:t>
      </w:r>
      <w:r w:rsidR="00BF08A4" w:rsidRPr="009A222A">
        <w:t xml:space="preserve"> is defined in clause</w:t>
      </w:r>
      <w:r w:rsidR="00BF08A4">
        <w:t> </w:t>
      </w:r>
      <w:r w:rsidR="00BF08A4" w:rsidRPr="009A222A">
        <w:t>6.7.3.4.2.</w:t>
      </w:r>
      <w:r w:rsidR="00BF08A4">
        <w:t xml:space="preserve"> </w:t>
      </w:r>
      <w:r w:rsidR="00BF08A4" w:rsidRPr="004F73C7">
        <w:t>The use of EC</w:t>
      </w:r>
      <w:r w:rsidR="00BF08A4" w:rsidRPr="004F73C7">
        <w:rPr>
          <w:vertAlign w:val="subscript"/>
        </w:rPr>
        <w:t xml:space="preserve">per gNB of </w:t>
      </w:r>
      <w:r w:rsidR="00BF08A4">
        <w:rPr>
          <w:vertAlign w:val="subscript"/>
          <w:lang w:val="en-US"/>
        </w:rPr>
        <w:t>Nss</w:t>
      </w:r>
      <w:r w:rsidR="00BF08A4" w:rsidRPr="004F73C7">
        <w:t xml:space="preserve"> in the denominator enables th</w:t>
      </w:r>
      <w:r w:rsidR="00BF08A4" w:rsidRPr="004F73C7">
        <w:rPr>
          <w:lang w:val="en-US"/>
        </w:rPr>
        <w:t>is</w:t>
      </w:r>
      <w:r w:rsidR="00BF08A4" w:rsidRPr="004F73C7">
        <w:t xml:space="preserve"> KPI to be used to compare the EE of </w:t>
      </w:r>
      <w:r w:rsidR="00BF08A4">
        <w:rPr>
          <w:lang w:val="en-US"/>
        </w:rPr>
        <w:t xml:space="preserve">network slice </w:t>
      </w:r>
      <w:r w:rsidR="00BF08A4" w:rsidRPr="004F73C7">
        <w:t>subnets of different sizes/scales.</w:t>
      </w:r>
    </w:p>
    <w:p w14:paraId="2D331B2C" w14:textId="67D98E5C" w:rsidR="00BF08A4" w:rsidRPr="00BF08A4" w:rsidRDefault="00BF08A4" w:rsidP="00BF08A4">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t>The average energy consumption</w:t>
      </w:r>
      <w:r w:rsidRPr="00DE6EC5">
        <w:t xml:space="preserve"> for </w:t>
      </w:r>
      <w:r>
        <w:t>gNB</w:t>
      </w:r>
      <w:r w:rsidRPr="00DE6EC5">
        <w:t xml:space="preserve"> </w:t>
      </w:r>
      <w:r>
        <w:t xml:space="preserve">is </w:t>
      </w:r>
      <w:r w:rsidRPr="00DE6EC5">
        <w:t xml:space="preserve">derived </w:t>
      </w:r>
      <w:r w:rsidRPr="00EC0F8C">
        <w:t xml:space="preserve">using a weighted average </w:t>
      </w:r>
      <w:r>
        <w:t xml:space="preserve">of the energy consumption of </w:t>
      </w:r>
      <w:r w:rsidRPr="00DE6EC5">
        <w:t>EC</w:t>
      </w:r>
      <w:r w:rsidRPr="00DE6EC5">
        <w:rPr>
          <w:vertAlign w:val="subscript"/>
        </w:rPr>
        <w:t>gNB</w:t>
      </w:r>
      <w:r w:rsidRPr="00DE6EC5">
        <w:t xml:space="preserve"> over the number of </w:t>
      </w:r>
      <w:r>
        <w:t>gNBs present in the network slice subnet</w:t>
      </w:r>
      <w:r w:rsidRPr="00DE6EC5">
        <w:rPr>
          <w:lang w:val="en-US" w:eastAsia="zh-CN"/>
        </w:rPr>
        <w:t>.</w:t>
      </w:r>
      <w:r w:rsidRPr="00102521">
        <w:rPr>
          <w:lang w:val="en-US"/>
        </w:rPr>
        <w:t xml:space="preserve"> </w:t>
      </w:r>
      <w:r w:rsidRPr="00EC0F8C">
        <w:rPr>
          <w:lang w:val="en-US"/>
        </w:rPr>
        <w:t>The weight defined by the consumer of KPI.</w:t>
      </w:r>
    </w:p>
    <w:p w14:paraId="635FB736" w14:textId="0BB4866C" w:rsidR="004167F5" w:rsidRPr="00385D15" w:rsidRDefault="004167F5" w:rsidP="004167F5">
      <w:pPr>
        <w:pStyle w:val="Heading4"/>
      </w:pPr>
      <w:bookmarkStart w:id="182" w:name="_Toc213792683"/>
      <w:r>
        <w:t>6.7.6.</w:t>
      </w:r>
      <w:r w:rsidR="002D2050">
        <w:t>5</w:t>
      </w:r>
      <w:r>
        <w:tab/>
        <w:t>title</w:t>
      </w:r>
      <w:bookmarkEnd w:id="182"/>
    </w:p>
    <w:p w14:paraId="6A047FB6" w14:textId="4B442449" w:rsidR="004167F5" w:rsidRDefault="004167F5" w:rsidP="004167F5">
      <w:pPr>
        <w:pStyle w:val="B1"/>
      </w:pPr>
      <w:r>
        <w:t>a)</w:t>
      </w:r>
      <w:r>
        <w:tab/>
      </w:r>
      <w:r w:rsidR="00736FA4" w:rsidRPr="009A222A">
        <w:t>EE</w:t>
      </w:r>
      <w:r w:rsidR="00736FA4" w:rsidRPr="009A222A">
        <w:rPr>
          <w:vertAlign w:val="subscript"/>
        </w:rPr>
        <w:t>Nss,ULUeThroughput</w:t>
      </w:r>
      <w:r w:rsidR="002D2050">
        <w:t>.</w:t>
      </w:r>
    </w:p>
    <w:p w14:paraId="49A454F0" w14:textId="6A9AF857" w:rsidR="004167F5" w:rsidRDefault="004167F5" w:rsidP="004167F5">
      <w:pPr>
        <w:pStyle w:val="B1"/>
      </w:pPr>
      <w:r>
        <w:t>b)</w:t>
      </w:r>
      <w:r>
        <w:tab/>
      </w:r>
      <w:r w:rsidR="00736FA4" w:rsidRPr="009A222A">
        <w:t xml:space="preserve">A KPI that shows the energy efficiency of a network slice subnet </w:t>
      </w:r>
      <w:r w:rsidR="00736FA4">
        <w:t xml:space="preserve">based on </w:t>
      </w:r>
      <w:r w:rsidR="00736FA4" w:rsidRPr="004F73C7">
        <w:t>UL UE throughput</w:t>
      </w:r>
      <w:r w:rsidR="00736FA4" w:rsidRPr="009A222A">
        <w:t>. This KPI is obtained by UL RAN UE throughput for a network slice subnet KPI divided by the average energy consumption per gNB of the network slice subnet over the same observation period.</w:t>
      </w:r>
    </w:p>
    <w:p w14:paraId="405B63A3" w14:textId="2E5882D2" w:rsidR="004167F5" w:rsidRDefault="00736FA4" w:rsidP="004167F5">
      <w:pPr>
        <w:pStyle w:val="B2"/>
      </w:pPr>
      <w:r w:rsidRPr="00A16DCC">
        <w:rPr>
          <w:rFonts w:eastAsia="SimSun"/>
          <w:lang w:eastAsia="zh-CN"/>
        </w:rPr>
        <w:t>b-1)</w:t>
      </w:r>
      <w:r w:rsidRPr="00A16DCC">
        <w:rPr>
          <w:rFonts w:eastAsia="SimSun"/>
          <w:lang w:eastAsia="zh-CN"/>
        </w:rPr>
        <w:tab/>
        <w:t xml:space="preserve">Integer, </w:t>
      </w:r>
      <w:r w:rsidRPr="00A16DCC">
        <w:rPr>
          <w:rFonts w:eastAsia="SimSun"/>
        </w:rPr>
        <w:t>kbit/(sec*J)</w:t>
      </w:r>
    </w:p>
    <w:p w14:paraId="0D0A4600" w14:textId="28227A27" w:rsidR="004167F5" w:rsidRDefault="00736FA4" w:rsidP="004167F5">
      <w:pPr>
        <w:pStyle w:val="B2"/>
      </w:pPr>
      <w:r w:rsidRPr="00A16DCC">
        <w:rPr>
          <w:rFonts w:eastAsia="SimSun"/>
        </w:rPr>
        <w:t>b-2)</w:t>
      </w:r>
      <w:r w:rsidRPr="00A16DCC">
        <w:rPr>
          <w:rFonts w:eastAsia="SimSun"/>
        </w:rPr>
        <w:tab/>
        <w:t>RATIO</w:t>
      </w:r>
    </w:p>
    <w:p w14:paraId="5E2C230C" w14:textId="77777777" w:rsidR="004167F5" w:rsidRDefault="004167F5" w:rsidP="004167F5">
      <w:pPr>
        <w:pStyle w:val="B1"/>
      </w:pPr>
      <w:r>
        <w:t>c)</w:t>
      </w:r>
      <w:r>
        <w:tab/>
      </w:r>
    </w:p>
    <w:p w14:paraId="5E497446" w14:textId="1B4C2B60" w:rsidR="004167F5" w:rsidRDefault="00736FA4" w:rsidP="004167F5">
      <w:pPr>
        <w:pStyle w:val="EQ"/>
      </w:pPr>
      <w:r>
        <w:tab/>
      </w:r>
      <m:oMath>
        <m:sSub>
          <m:sSubPr>
            <m:ctrlPr>
              <w:rPr>
                <w:rFonts w:ascii="Cambria Math" w:hAnsi="Cambria Math"/>
                <w:i/>
              </w:rPr>
            </m:ctrlPr>
          </m:sSubPr>
          <m:e>
            <m:r>
              <w:rPr>
                <w:rFonts w:ascii="Cambria Math" w:hAnsi="Cambria Math"/>
              </w:rPr>
              <m:t>EE</m:t>
            </m:r>
          </m:e>
          <m:sub>
            <m:r>
              <w:rPr>
                <w:rFonts w:ascii="Cambria Math" w:hAnsi="Cambria Math"/>
              </w:rPr>
              <m:t>Nss,ULUeThroughput</m:t>
            </m:r>
          </m:sub>
        </m:sSub>
        <m:r>
          <w:rPr>
            <w:rFonts w:ascii="Cambria Math" w:hAnsi="Cambria Math"/>
          </w:rPr>
          <m:t>=</m:t>
        </m:r>
        <m:f>
          <m:fPr>
            <m:ctrlPr>
              <w:rPr>
                <w:rFonts w:ascii="Cambria Math" w:hAnsi="Cambria Math"/>
                <w:i/>
              </w:rPr>
            </m:ctrlPr>
          </m:fPr>
          <m:num>
            <m:r>
              <w:rPr>
                <w:rFonts w:ascii="Cambria Math" w:hAnsi="Cambria Math"/>
              </w:rPr>
              <m:t>UlUeThroughput_Nss</m:t>
            </m:r>
          </m:num>
          <m:den>
            <m:sSub>
              <m:sSubPr>
                <m:ctrlPr>
                  <w:rPr>
                    <w:rFonts w:ascii="Cambria Math" w:hAnsi="Cambria Math"/>
                    <w:i/>
                  </w:rPr>
                </m:ctrlPr>
              </m:sSubPr>
              <m:e>
                <m:r>
                  <w:rPr>
                    <w:rFonts w:ascii="Cambria Math" w:hAnsi="Cambria Math"/>
                  </w:rPr>
                  <m:t>EC</m:t>
                </m:r>
              </m:e>
              <m:sub>
                <m:r>
                  <w:rPr>
                    <w:rFonts w:ascii="Cambria Math" w:hAnsi="Cambria Math"/>
                  </w:rPr>
                  <m:t>per gNB of Nss</m:t>
                </m:r>
              </m:sub>
            </m:sSub>
          </m:den>
        </m:f>
      </m:oMath>
      <w:r>
        <w:br/>
      </w:r>
    </w:p>
    <w:p w14:paraId="212CC1CD" w14:textId="07E0916C" w:rsidR="004167F5" w:rsidRDefault="004167F5" w:rsidP="004167F5">
      <w:pPr>
        <w:pStyle w:val="B1"/>
      </w:pPr>
      <w:r>
        <w:t>d)</w:t>
      </w:r>
      <w:r>
        <w:tab/>
      </w:r>
      <w:r w:rsidR="00736FA4" w:rsidRPr="009A222A">
        <w:t>NetworkSliceSubnet</w:t>
      </w:r>
    </w:p>
    <w:p w14:paraId="4D139BFB" w14:textId="4897DC58" w:rsidR="004167F5" w:rsidRPr="005F2604" w:rsidRDefault="004167F5" w:rsidP="004167F5">
      <w:pPr>
        <w:pStyle w:val="B1"/>
      </w:pPr>
      <w:r>
        <w:t>e)</w:t>
      </w:r>
      <w:r>
        <w:tab/>
      </w:r>
      <w:r w:rsidR="00736FA4" w:rsidRPr="009A222A">
        <w:t>The UL RAN UE throughput for a network slice subnet KPI is defined in clause</w:t>
      </w:r>
      <w:r w:rsidR="00736FA4">
        <w:t> </w:t>
      </w:r>
      <w:r w:rsidR="00736FA4" w:rsidRPr="009A222A">
        <w:t>6.3.6.3.3. The average energy consumption per gNB of the network slice subnet is obtained by summing up the Energy Consumption (</w:t>
      </w:r>
      <w:r w:rsidR="00736FA4">
        <w:rPr>
          <w:lang w:val="en-US"/>
        </w:rPr>
        <w:t>EC</w:t>
      </w:r>
      <w:r w:rsidR="00736FA4">
        <w:rPr>
          <w:vertAlign w:val="subscript"/>
          <w:lang w:val="en-US"/>
        </w:rPr>
        <w:t>gNB</w:t>
      </w:r>
      <w:r w:rsidR="00736FA4" w:rsidRPr="009A222A">
        <w:t xml:space="preserve">) of all the gNBs that constitute the network slice subnet and then dividing the result by the total number of gNBs present in the network slice subnet. </w:t>
      </w:r>
      <w:r w:rsidR="00736FA4">
        <w:rPr>
          <w:lang w:val="en-US"/>
        </w:rPr>
        <w:t>EC</w:t>
      </w:r>
      <w:r w:rsidR="00736FA4">
        <w:rPr>
          <w:vertAlign w:val="subscript"/>
          <w:lang w:val="en-US"/>
        </w:rPr>
        <w:t>gNB</w:t>
      </w:r>
      <w:r w:rsidR="00736FA4" w:rsidRPr="009A222A">
        <w:t xml:space="preserve"> is defined in clause</w:t>
      </w:r>
      <w:r w:rsidR="00736FA4">
        <w:t> </w:t>
      </w:r>
      <w:r w:rsidR="00736FA4" w:rsidRPr="009A222A">
        <w:t>6.7.3.4.2.</w:t>
      </w:r>
      <w:r w:rsidR="00736FA4">
        <w:t xml:space="preserve"> </w:t>
      </w:r>
      <w:r w:rsidR="00736FA4" w:rsidRPr="001B2F30">
        <w:t>The use of EC</w:t>
      </w:r>
      <w:r w:rsidR="00736FA4" w:rsidRPr="001B2F30">
        <w:rPr>
          <w:vertAlign w:val="subscript"/>
        </w:rPr>
        <w:t xml:space="preserve">per gNB of </w:t>
      </w:r>
      <w:r w:rsidR="00736FA4" w:rsidRPr="001B2F30">
        <w:rPr>
          <w:vertAlign w:val="subscript"/>
          <w:lang w:val="en-US"/>
        </w:rPr>
        <w:t>Nss</w:t>
      </w:r>
      <w:r w:rsidR="00736FA4" w:rsidRPr="001B2F30">
        <w:t xml:space="preserve"> in the denominator enables th</w:t>
      </w:r>
      <w:r w:rsidR="00736FA4" w:rsidRPr="001B2F30">
        <w:rPr>
          <w:lang w:val="en-US"/>
        </w:rPr>
        <w:t>is</w:t>
      </w:r>
      <w:r w:rsidR="00736FA4" w:rsidRPr="001B2F30">
        <w:t xml:space="preserve"> KPI to be used to compare the EE of </w:t>
      </w:r>
      <w:r w:rsidR="00736FA4" w:rsidRPr="001B2F30">
        <w:rPr>
          <w:lang w:val="en-US"/>
        </w:rPr>
        <w:t xml:space="preserve">network slice </w:t>
      </w:r>
      <w:r w:rsidR="00736FA4" w:rsidRPr="001B2F30">
        <w:t>subnets of different sizes/scales.</w:t>
      </w:r>
    </w:p>
    <w:p w14:paraId="231C575F" w14:textId="0107D106" w:rsidR="002D2050" w:rsidRPr="00BF08A4" w:rsidRDefault="002D2050" w:rsidP="002D2050">
      <w:pPr>
        <w:pStyle w:val="NO"/>
      </w:pPr>
      <w:r w:rsidRPr="00642208">
        <w:rPr>
          <w:rFonts w:hint="eastAsia"/>
          <w:lang w:val="en-US" w:eastAsia="zh-CN"/>
        </w:rPr>
        <w:t>N</w:t>
      </w:r>
      <w:r w:rsidRPr="00642208">
        <w:rPr>
          <w:lang w:val="en-US" w:eastAsia="zh-CN"/>
        </w:rPr>
        <w:t>OTE</w:t>
      </w:r>
      <w:r w:rsidRPr="00642208">
        <w:rPr>
          <w:rFonts w:hint="eastAsia"/>
          <w:lang w:val="en-US" w:eastAsia="zh-CN"/>
        </w:rPr>
        <w:t>:</w:t>
      </w:r>
      <w:r w:rsidRPr="00642208">
        <w:rPr>
          <w:rFonts w:eastAsia="SimSun"/>
          <w:lang w:eastAsia="zh-CN"/>
        </w:rPr>
        <w:tab/>
      </w:r>
      <w:r w:rsidR="00736FA4" w:rsidRPr="00102521">
        <w:t>The average energy consumption for gNB is derived using a weighted average of the energy consumption of EC</w:t>
      </w:r>
      <w:r w:rsidR="00736FA4" w:rsidRPr="00102521">
        <w:rPr>
          <w:vertAlign w:val="subscript"/>
        </w:rPr>
        <w:t>gNB</w:t>
      </w:r>
      <w:r w:rsidR="00736FA4" w:rsidRPr="00102521">
        <w:t xml:space="preserve"> over the number of gNBs present in the network slice subnet</w:t>
      </w:r>
      <w:r w:rsidR="00736FA4" w:rsidRPr="00102521">
        <w:rPr>
          <w:lang w:val="en-US"/>
        </w:rPr>
        <w:t>. The weight defined by the consumer of KPI.</w:t>
      </w:r>
    </w:p>
    <w:p w14:paraId="7AC3AFAC" w14:textId="468917A4" w:rsidR="009B1B87" w:rsidRDefault="009B1B87" w:rsidP="009B1B87">
      <w:pPr>
        <w:pStyle w:val="Heading3"/>
      </w:pPr>
      <w:bookmarkStart w:id="183" w:name="_Toc213792684"/>
      <w:r>
        <w:t>6.7.</w:t>
      </w:r>
      <w:r w:rsidR="00CD0488">
        <w:t>7</w:t>
      </w:r>
      <w:r>
        <w:tab/>
      </w:r>
      <w:r w:rsidR="00EB5FE3">
        <w:rPr>
          <w:lang w:val="en-US" w:eastAsia="zh-CN"/>
        </w:rPr>
        <w:t>gNB Estimated Carbon Emission (ECE)</w:t>
      </w:r>
      <w:bookmarkEnd w:id="183"/>
    </w:p>
    <w:p w14:paraId="0EEE61A3" w14:textId="72435190" w:rsidR="001D5F40" w:rsidRPr="00385D15" w:rsidRDefault="001D5F40" w:rsidP="001D5F40">
      <w:pPr>
        <w:pStyle w:val="Heading4"/>
      </w:pPr>
      <w:bookmarkStart w:id="184" w:name="_Toc213792685"/>
      <w:r>
        <w:t>6.7.7.1</w:t>
      </w:r>
      <w:r>
        <w:tab/>
      </w:r>
      <w:r w:rsidR="00D51FB0">
        <w:rPr>
          <w:lang w:val="en-US" w:eastAsia="zh-CN"/>
        </w:rPr>
        <w:t>Definition</w:t>
      </w:r>
      <w:bookmarkEnd w:id="184"/>
    </w:p>
    <w:p w14:paraId="6A2472F8" w14:textId="7177E886" w:rsidR="001D5F40" w:rsidRPr="00D51FB0" w:rsidRDefault="001D5F40" w:rsidP="001D5F40">
      <w:pPr>
        <w:pStyle w:val="B1"/>
        <w:rPr>
          <w:vertAlign w:val="subscript"/>
        </w:rPr>
      </w:pPr>
      <w:r>
        <w:t>a)</w:t>
      </w:r>
      <w:r>
        <w:tab/>
      </w:r>
      <w:r w:rsidR="00D51FB0">
        <w:t>ECE</w:t>
      </w:r>
      <w:r w:rsidR="00D51FB0">
        <w:rPr>
          <w:vertAlign w:val="subscript"/>
        </w:rPr>
        <w:t>gNB</w:t>
      </w:r>
      <w:r w:rsidR="00D51FB0">
        <w:t>.</w:t>
      </w:r>
    </w:p>
    <w:p w14:paraId="135B7C3F" w14:textId="5CBF9DA0" w:rsidR="001D5F40" w:rsidRDefault="001D5F40" w:rsidP="001D5F40">
      <w:pPr>
        <w:pStyle w:val="B1"/>
      </w:pPr>
      <w:r>
        <w:t>b)</w:t>
      </w:r>
      <w:r>
        <w:tab/>
      </w:r>
      <w:r w:rsidR="005516B9">
        <w:t>This KPI provides the</w:t>
      </w:r>
      <w:r w:rsidR="005516B9">
        <w:rPr>
          <w:lang w:val="en-US"/>
        </w:rPr>
        <w:t xml:space="preserve"> Estimated Carbon Emission of a gNB (ECE</w:t>
      </w:r>
      <w:r w:rsidR="005516B9">
        <w:rPr>
          <w:vertAlign w:val="subscript"/>
          <w:lang w:val="en-US"/>
        </w:rPr>
        <w:t>gNB</w:t>
      </w:r>
      <w:r w:rsidR="005516B9">
        <w:rPr>
          <w:lang w:val="en-US"/>
        </w:rPr>
        <w:t>) over a time period</w:t>
      </w:r>
      <w:r w:rsidR="005516B9">
        <w:t xml:space="preserve">. </w:t>
      </w:r>
      <w:r w:rsidR="005516B9">
        <w:rPr>
          <w:lang w:val="en-US"/>
        </w:rPr>
        <w:t>The Estimated Carbon Emission of a gNB (ECE</w:t>
      </w:r>
      <w:r w:rsidR="005516B9">
        <w:rPr>
          <w:vertAlign w:val="subscript"/>
          <w:lang w:val="en-US"/>
        </w:rPr>
        <w:t>gNB</w:t>
      </w:r>
      <w:r w:rsidR="005516B9">
        <w:rPr>
          <w:lang w:val="en-US"/>
        </w:rPr>
        <w:t>) is the Energy Consumption of the gNB (EC</w:t>
      </w:r>
      <w:r w:rsidR="005516B9">
        <w:rPr>
          <w:vertAlign w:val="subscript"/>
          <w:lang w:val="en-US"/>
        </w:rPr>
        <w:t>gNB</w:t>
      </w:r>
      <w:r w:rsidR="005516B9">
        <w:rPr>
          <w:lang w:val="en-US"/>
        </w:rPr>
        <w:t>) multiplied by the Carbon Emission Factor of the energy source which powers the gNB (CEF). The CEF of the energy supply is the sum of all CEFs of its energy sources as configured in energySourceCef</w:t>
      </w:r>
      <w:r w:rsidR="005516B9">
        <w:t xml:space="preserve"> (see </w:t>
      </w:r>
      <w:r w:rsidR="005516B9">
        <w:rPr>
          <w:lang w:val="en-US"/>
        </w:rPr>
        <w:t>TS 28.310 [9]). The KPI object, i.e., ManagedElement is associated with EnergySupplyInfo through IOC EnergyInfoGroup as described in TS 28.310[9]</w:t>
      </w:r>
      <w:r w:rsidR="005516B9">
        <w:t>.</w:t>
      </w:r>
    </w:p>
    <w:p w14:paraId="37BA42CC" w14:textId="581A8E2F" w:rsidR="001D5F40" w:rsidRDefault="00B25C59" w:rsidP="001D5F40">
      <w:pPr>
        <w:pStyle w:val="B2"/>
      </w:pPr>
      <w:r w:rsidRPr="00A16DCC">
        <w:rPr>
          <w:rFonts w:eastAsia="SimSun"/>
          <w:lang w:eastAsia="zh-CN"/>
        </w:rPr>
        <w:t>b-1)</w:t>
      </w:r>
      <w:r w:rsidRPr="00A16DCC">
        <w:rPr>
          <w:rFonts w:eastAsia="SimSun"/>
          <w:lang w:eastAsia="zh-CN"/>
        </w:rPr>
        <w:tab/>
        <w:t xml:space="preserve">Integer, </w:t>
      </w:r>
      <w:r w:rsidRPr="00A16DCC">
        <w:rPr>
          <w:rFonts w:eastAsia="SimSun"/>
          <w:lang w:val="en-US"/>
        </w:rPr>
        <w:t>kg CO</w:t>
      </w:r>
      <w:r w:rsidRPr="00A16DCC">
        <w:rPr>
          <w:rFonts w:eastAsia="SimSun"/>
          <w:vertAlign w:val="subscript"/>
          <w:lang w:val="en-US"/>
        </w:rPr>
        <w:t>2</w:t>
      </w:r>
      <w:r w:rsidRPr="00A16DCC">
        <w:rPr>
          <w:rFonts w:eastAsia="SimSun"/>
          <w:lang w:val="en-US"/>
        </w:rPr>
        <w:t>eq</w:t>
      </w:r>
    </w:p>
    <w:p w14:paraId="7FA151A4" w14:textId="2739B932" w:rsidR="001D5F40" w:rsidRDefault="00B25C59" w:rsidP="001D5F40">
      <w:pPr>
        <w:pStyle w:val="B2"/>
      </w:pPr>
      <w:r w:rsidRPr="00A16DCC">
        <w:rPr>
          <w:rFonts w:eastAsia="SimSun"/>
        </w:rPr>
        <w:t>b-2)</w:t>
      </w:r>
      <w:r w:rsidRPr="00A16DCC">
        <w:rPr>
          <w:rFonts w:eastAsia="SimSun"/>
        </w:rPr>
        <w:tab/>
      </w:r>
      <w:r w:rsidRPr="00A16DCC">
        <w:rPr>
          <w:rFonts w:eastAsia="SimSun" w:hint="eastAsia"/>
          <w:lang w:eastAsia="zh-CN"/>
        </w:rPr>
        <w:t>C</w:t>
      </w:r>
      <w:r w:rsidRPr="00A16DCC">
        <w:rPr>
          <w:rFonts w:eastAsia="SimSun"/>
          <w:lang w:eastAsia="zh-CN"/>
        </w:rPr>
        <w:t>UM</w:t>
      </w:r>
    </w:p>
    <w:p w14:paraId="6AC5EFFF" w14:textId="409D0294" w:rsidR="001D5F40" w:rsidRDefault="001D5F40" w:rsidP="001D5F40">
      <w:pPr>
        <w:pStyle w:val="B1"/>
      </w:pPr>
      <w:r>
        <w:t>c)</w:t>
      </w:r>
      <w:r>
        <w:tab/>
      </w:r>
      <w:r w:rsidR="00B25C59">
        <w:rPr>
          <w:snapToGrid w:val="0"/>
        </w:rPr>
        <w:t xml:space="preserve">This calculation formula is obtained </w:t>
      </w:r>
      <w:r w:rsidR="00B25C59">
        <w:t>as</w:t>
      </w:r>
      <w:r w:rsidR="00B25C59" w:rsidRPr="005842BC">
        <w:t>:</w:t>
      </w:r>
    </w:p>
    <w:p w14:paraId="4694E75F" w14:textId="58A6C315" w:rsidR="001D5F40" w:rsidRDefault="00B86950" w:rsidP="001D5F40">
      <w:pPr>
        <w:pStyle w:val="EQ"/>
      </w:pPr>
      <w:r>
        <w:tab/>
      </w:r>
      <m:oMath>
        <m:sSub>
          <m:sSubPr>
            <m:ctrlPr>
              <w:rPr>
                <w:rFonts w:ascii="Cambria Math" w:hAnsi="Cambria Math"/>
                <w:i/>
              </w:rPr>
            </m:ctrlPr>
          </m:sSubPr>
          <m:e>
            <m:r>
              <w:rPr>
                <w:rFonts w:ascii="Cambria Math" w:hAnsi="Cambria Math"/>
              </w:rPr>
              <m:t>ECE</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EC</m:t>
            </m:r>
          </m:e>
          <m:sub>
            <m:r>
              <w:rPr>
                <w:rFonts w:ascii="Cambria Math" w:hAnsi="Cambria Math"/>
              </w:rPr>
              <m:t>gNB</m:t>
            </m:r>
          </m:sub>
        </m:sSub>
        <m:r>
          <w:rPr>
            <w:rFonts w:ascii="Cambria Math" w:hAnsi="Cambria Math"/>
          </w:rPr>
          <m:t>×CEF</m:t>
        </m:r>
      </m:oMath>
      <w:r>
        <w:br/>
      </w:r>
    </w:p>
    <w:p w14:paraId="597D0A57" w14:textId="367249CC" w:rsidR="001D5F40" w:rsidRDefault="00EC38DA" w:rsidP="001D5F40">
      <w:pPr>
        <w:pStyle w:val="B1"/>
      </w:pPr>
      <w:r>
        <w:tab/>
      </w:r>
      <w:r>
        <w:rPr>
          <w:lang w:val="en-US"/>
        </w:rPr>
        <w:t>where:</w:t>
      </w:r>
    </w:p>
    <w:p w14:paraId="2D029BD9" w14:textId="2E1EB516" w:rsidR="001D5F40" w:rsidRDefault="00EC38DA" w:rsidP="00EC38DA">
      <w:pPr>
        <w:pStyle w:val="B2"/>
      </w:pPr>
      <w:r>
        <w:t>-</w:t>
      </w:r>
      <w:r>
        <w:tab/>
      </w:r>
      <w:r>
        <w:rPr>
          <w:lang w:val="en-US"/>
        </w:rPr>
        <w:t>EC</w:t>
      </w:r>
      <w:r>
        <w:rPr>
          <w:vertAlign w:val="subscript"/>
          <w:lang w:val="en-US"/>
        </w:rPr>
        <w:t>g</w:t>
      </w:r>
      <w:r w:rsidRPr="00062136">
        <w:rPr>
          <w:vertAlign w:val="subscript"/>
          <w:lang w:val="en-US"/>
        </w:rPr>
        <w:t>N</w:t>
      </w:r>
      <w:r>
        <w:rPr>
          <w:vertAlign w:val="subscript"/>
          <w:lang w:val="en-US"/>
        </w:rPr>
        <w:t>B</w:t>
      </w:r>
      <w:r>
        <w:rPr>
          <w:lang w:val="en-US"/>
        </w:rPr>
        <w:t xml:space="preserve"> is the Energy Consumption of the gNB as defined in TS 28.554 </w:t>
      </w:r>
      <w:r w:rsidRPr="00661A3E">
        <w:rPr>
          <w:lang w:val="en-US"/>
        </w:rPr>
        <w:t>clause</w:t>
      </w:r>
      <w:r>
        <w:rPr>
          <w:lang w:val="en-US"/>
        </w:rPr>
        <w:t> 6.7.3.4.2. Its unit is kWh.</w:t>
      </w:r>
    </w:p>
    <w:p w14:paraId="10C03785" w14:textId="391B14CD" w:rsidR="00EC38DA" w:rsidRDefault="00EC38DA" w:rsidP="00EC38DA">
      <w:pPr>
        <w:pStyle w:val="B2"/>
      </w:pPr>
      <w:r>
        <w:t>-</w:t>
      </w:r>
      <w:r>
        <w:tab/>
      </w:r>
      <w:r>
        <w:rPr>
          <w:lang w:val="en-US"/>
        </w:rPr>
        <w:t>CEF</w:t>
      </w:r>
      <w:r>
        <w:rPr>
          <w:vertAlign w:val="subscript"/>
          <w:lang w:val="en-US"/>
        </w:rPr>
        <w:t>g</w:t>
      </w:r>
      <w:r w:rsidRPr="00062136">
        <w:rPr>
          <w:vertAlign w:val="subscript"/>
          <w:lang w:val="en-US"/>
        </w:rPr>
        <w:t>N</w:t>
      </w:r>
      <w:r>
        <w:rPr>
          <w:vertAlign w:val="subscript"/>
          <w:lang w:val="en-US"/>
        </w:rPr>
        <w:t>B</w:t>
      </w:r>
      <w:r>
        <w:rPr>
          <w:lang w:val="en-US"/>
        </w:rPr>
        <w:t xml:space="preserve"> in</w:t>
      </w:r>
      <w:r>
        <w:rPr>
          <w:lang w:eastAsia="zh-CN"/>
        </w:rPr>
        <w:t>dicates Carbon Emission Factor</w:t>
      </w:r>
      <w:r>
        <w:t xml:space="preserve">. </w:t>
      </w:r>
      <w:r>
        <w:rPr>
          <w:lang w:val="en-US"/>
        </w:rPr>
        <w:t>The CEF of the energy supply is the sum of all CEFs of its energy sources as configured in energySourceCef</w:t>
      </w:r>
      <w:r>
        <w:t xml:space="preserve"> (see </w:t>
      </w:r>
      <w:r>
        <w:rPr>
          <w:lang w:val="en-US"/>
        </w:rPr>
        <w:t>TS 28.310 [9]). Its unit is kg CO</w:t>
      </w:r>
      <w:r w:rsidRPr="002F62CB">
        <w:rPr>
          <w:vertAlign w:val="subscript"/>
          <w:lang w:val="en-US"/>
        </w:rPr>
        <w:t>2</w:t>
      </w:r>
      <w:r>
        <w:rPr>
          <w:lang w:val="en-US"/>
        </w:rPr>
        <w:t>eq/kWh.</w:t>
      </w:r>
    </w:p>
    <w:p w14:paraId="382FAA19" w14:textId="3B9220E2" w:rsidR="001D5F40" w:rsidRDefault="001D5F40" w:rsidP="001D5F40">
      <w:pPr>
        <w:pStyle w:val="B1"/>
      </w:pPr>
      <w:r>
        <w:t>d)</w:t>
      </w:r>
      <w:r>
        <w:tab/>
      </w:r>
      <w:r w:rsidR="00B25C59">
        <w:rPr>
          <w:lang w:val="en-US" w:eastAsia="zh-CN"/>
        </w:rPr>
        <w:t>ManagedElement</w:t>
      </w:r>
    </w:p>
    <w:p w14:paraId="10787374" w14:textId="7B2249FC" w:rsidR="00B25C59" w:rsidRPr="00B25C59" w:rsidRDefault="00B25C59" w:rsidP="00B25C59">
      <w:pPr>
        <w:pStyle w:val="NO"/>
      </w:pPr>
      <w:r>
        <w:t>NOTE:</w:t>
      </w:r>
      <w:r>
        <w:tab/>
      </w:r>
      <w:r>
        <w:rPr>
          <w:lang w:val="en-US"/>
        </w:rPr>
        <w:t>This KPI is applicable for the gNBs that are powered using single energy supply</w:t>
      </w:r>
      <w:r w:rsidRPr="00177786">
        <w:rPr>
          <w:lang w:val="en-US" w:eastAsia="zh-CN"/>
        </w:rPr>
        <w:t>.</w:t>
      </w:r>
      <w:r>
        <w:rPr>
          <w:lang w:val="en-US" w:eastAsia="zh-CN"/>
        </w:rPr>
        <w:t xml:space="preserve"> </w:t>
      </w:r>
      <w:r w:rsidRPr="00177786">
        <w:rPr>
          <w:lang w:val="en-US" w:eastAsia="zh-CN"/>
        </w:rPr>
        <w:t>The accuracy of this KPI is dependent on the accuracy of the CEF information configured by the operator.</w:t>
      </w:r>
    </w:p>
    <w:p w14:paraId="2BF70728" w14:textId="5ED1467E" w:rsidR="001D5F40" w:rsidRPr="00385D15" w:rsidRDefault="001D5F40" w:rsidP="001D5F40">
      <w:pPr>
        <w:pStyle w:val="Heading4"/>
      </w:pPr>
      <w:bookmarkStart w:id="185" w:name="_Toc213792686"/>
      <w:r>
        <w:t>6.7.7.2</w:t>
      </w:r>
      <w:r>
        <w:tab/>
      </w:r>
      <w:r w:rsidR="003E5969" w:rsidRPr="00C95D8F">
        <w:rPr>
          <w:rFonts w:eastAsia="SimSun"/>
          <w:lang w:val="en-US" w:eastAsia="zh-CN"/>
        </w:rPr>
        <w:t>NG-RAN Estimated Carbon Emission</w:t>
      </w:r>
      <w:bookmarkEnd w:id="185"/>
    </w:p>
    <w:p w14:paraId="78A245C3" w14:textId="03A8B16F" w:rsidR="001D5F40" w:rsidRDefault="001D5F40" w:rsidP="001D5F40">
      <w:pPr>
        <w:pStyle w:val="B1"/>
      </w:pPr>
      <w:r>
        <w:t>a)</w:t>
      </w:r>
      <w:r>
        <w:tab/>
      </w:r>
      <w:r w:rsidR="003E5969" w:rsidRPr="00C95D8F">
        <w:rPr>
          <w:rFonts w:eastAsia="SimSun"/>
          <w:lang w:val="en-US"/>
        </w:rPr>
        <w:t>ECE</w:t>
      </w:r>
      <w:r w:rsidR="003E5969" w:rsidRPr="00C95D8F">
        <w:rPr>
          <w:rFonts w:eastAsia="SimSun"/>
          <w:vertAlign w:val="subscript"/>
          <w:lang w:val="en-US"/>
        </w:rPr>
        <w:t>NG-RAN</w:t>
      </w:r>
      <w:r w:rsidR="003E5969">
        <w:t>.</w:t>
      </w:r>
    </w:p>
    <w:p w14:paraId="045B46AD" w14:textId="451D0FFB" w:rsidR="001D5F40" w:rsidRDefault="001D5F40" w:rsidP="001D5F40">
      <w:pPr>
        <w:pStyle w:val="B1"/>
      </w:pPr>
      <w:r>
        <w:t>b)</w:t>
      </w:r>
      <w:r>
        <w:tab/>
      </w:r>
      <w:r w:rsidR="003E5969" w:rsidRPr="00C95D8F">
        <w:rPr>
          <w:rFonts w:eastAsia="SimSun"/>
          <w:lang w:val="en-US"/>
        </w:rPr>
        <w:t xml:space="preserve">This KPI provides the Estimated Carbon Emission (ECE) of the NG-RAN over a time period. It is obtained by summing up the Estimated Carbon Emission of all the gNBs that </w:t>
      </w:r>
      <w:r w:rsidR="003E5969" w:rsidRPr="00C95D8F">
        <w:rPr>
          <w:rFonts w:eastAsia="SimSun"/>
        </w:rPr>
        <w:t xml:space="preserve">constitute </w:t>
      </w:r>
      <w:r w:rsidR="003E5969" w:rsidRPr="00C95D8F">
        <w:rPr>
          <w:rFonts w:eastAsia="SimSun"/>
          <w:lang w:val="en-US"/>
        </w:rPr>
        <w:t>the NG-RAN.</w:t>
      </w:r>
    </w:p>
    <w:p w14:paraId="3CB2FFA3" w14:textId="2222C6DD" w:rsidR="001D5F40" w:rsidRDefault="003E5969" w:rsidP="001D5F40">
      <w:pPr>
        <w:pStyle w:val="B2"/>
      </w:pPr>
      <w:r w:rsidRPr="00C95D8F">
        <w:rPr>
          <w:rFonts w:eastAsia="SimSun"/>
        </w:rPr>
        <w:t>b-1)</w:t>
      </w:r>
      <w:r w:rsidRPr="00C95D8F">
        <w:rPr>
          <w:rFonts w:eastAsia="SimSun"/>
        </w:rPr>
        <w:tab/>
      </w:r>
      <w:r w:rsidRPr="00C95D8F">
        <w:rPr>
          <w:rFonts w:eastAsia="SimSun"/>
          <w:lang w:val="en-US"/>
        </w:rPr>
        <w:t>kg CO</w:t>
      </w:r>
      <w:r w:rsidRPr="00C95D8F">
        <w:rPr>
          <w:rFonts w:eastAsia="SimSun"/>
          <w:vertAlign w:val="subscript"/>
          <w:lang w:val="en-US"/>
        </w:rPr>
        <w:t>2</w:t>
      </w:r>
      <w:r w:rsidRPr="00C95D8F">
        <w:rPr>
          <w:rFonts w:eastAsia="SimSun"/>
          <w:lang w:val="en-US"/>
        </w:rPr>
        <w:t>eq</w:t>
      </w:r>
    </w:p>
    <w:p w14:paraId="3A05F12C" w14:textId="5A1C3AAF" w:rsidR="001D5F40" w:rsidRDefault="003E5969" w:rsidP="001D5F40">
      <w:pPr>
        <w:pStyle w:val="B2"/>
      </w:pPr>
      <w:r w:rsidRPr="00C95D8F">
        <w:rPr>
          <w:rFonts w:eastAsia="SimSun"/>
        </w:rPr>
        <w:t>b-2)</w:t>
      </w:r>
      <w:r w:rsidRPr="00C95D8F">
        <w:rPr>
          <w:rFonts w:eastAsia="SimSun"/>
        </w:rPr>
        <w:tab/>
        <w:t>CUM</w:t>
      </w:r>
    </w:p>
    <w:p w14:paraId="1102007A" w14:textId="77777777" w:rsidR="001D5F40" w:rsidRDefault="001D5F40" w:rsidP="001D5F40">
      <w:pPr>
        <w:pStyle w:val="B1"/>
      </w:pPr>
      <w:r>
        <w:t>c)</w:t>
      </w:r>
      <w:r>
        <w:tab/>
      </w:r>
    </w:p>
    <w:p w14:paraId="14D8F37B" w14:textId="2AA53054" w:rsidR="001D5F40" w:rsidRDefault="003E5969" w:rsidP="001D5F40">
      <w:pPr>
        <w:pStyle w:val="EQ"/>
      </w:pPr>
      <w:r>
        <w:tab/>
      </w:r>
      <m:oMath>
        <m:sSub>
          <m:sSubPr>
            <m:ctrlPr>
              <w:rPr>
                <w:rFonts w:ascii="Cambria Math" w:hAnsi="Cambria Math"/>
                <w:i/>
              </w:rPr>
            </m:ctrlPr>
          </m:sSubPr>
          <m:e>
            <m:r>
              <w:rPr>
                <w:rFonts w:ascii="Cambria Math" w:hAnsi="Cambria Math"/>
              </w:rPr>
              <m:t>ECE</m:t>
            </m:r>
          </m:e>
          <m:sub>
            <m:r>
              <w:rPr>
                <w:rFonts w:ascii="Cambria Math" w:hAnsi="Cambria Math"/>
              </w:rPr>
              <m:t>NG-RAN</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gNB</m:t>
            </m:r>
          </m:sub>
          <m:sup/>
          <m:e>
            <m:sSub>
              <m:sSubPr>
                <m:ctrlPr>
                  <w:rPr>
                    <w:rFonts w:ascii="Cambria Math" w:hAnsi="Cambria Math"/>
                    <w:i/>
                  </w:rPr>
                </m:ctrlPr>
              </m:sSubPr>
              <m:e>
                <m:r>
                  <w:rPr>
                    <w:rFonts w:ascii="Cambria Math" w:hAnsi="Cambria Math"/>
                  </w:rPr>
                  <m:t>ECE</m:t>
                </m:r>
              </m:e>
              <m:sub>
                <m:r>
                  <w:rPr>
                    <w:rFonts w:ascii="Cambria Math" w:hAnsi="Cambria Math"/>
                  </w:rPr>
                  <m:t>gNB</m:t>
                </m:r>
              </m:sub>
            </m:sSub>
          </m:e>
        </m:nary>
      </m:oMath>
      <w:r>
        <w:br/>
      </w:r>
    </w:p>
    <w:p w14:paraId="72DF57C8" w14:textId="4CC1AD61" w:rsidR="001D5F40" w:rsidRDefault="001D5F40" w:rsidP="001D5F40">
      <w:pPr>
        <w:pStyle w:val="B1"/>
      </w:pPr>
      <w:r>
        <w:t>d)</w:t>
      </w:r>
      <w:r>
        <w:tab/>
      </w:r>
      <w:r w:rsidR="003E5969" w:rsidRPr="00C95D8F">
        <w:rPr>
          <w:rFonts w:eastAsia="SimSun"/>
          <w:lang w:val="en-US"/>
        </w:rPr>
        <w:t>Subnetwork</w:t>
      </w:r>
    </w:p>
    <w:p w14:paraId="1FDEE8A4" w14:textId="6F18BF44" w:rsidR="003E5969" w:rsidRPr="00B25C59" w:rsidRDefault="003E5969" w:rsidP="003E5969">
      <w:pPr>
        <w:pStyle w:val="NO"/>
      </w:pPr>
      <w:r>
        <w:t>NOTE:</w:t>
      </w:r>
      <w:r>
        <w:tab/>
      </w:r>
      <w:r w:rsidRPr="00C95D8F">
        <w:rPr>
          <w:rFonts w:eastAsia="SimSun"/>
        </w:rPr>
        <w:t>ng-eNB is not considered in this KPI.</w:t>
      </w:r>
    </w:p>
    <w:p w14:paraId="31CB2D1F" w14:textId="179AA429" w:rsidR="00134D63" w:rsidRPr="005F2604" w:rsidRDefault="00134D63" w:rsidP="00134D63">
      <w:pPr>
        <w:pStyle w:val="Heading2"/>
      </w:pPr>
      <w:bookmarkStart w:id="186" w:name="_Toc213792687"/>
      <w:r w:rsidRPr="005F2604">
        <w:t>6.8</w:t>
      </w:r>
      <w:r w:rsidRPr="005F2604">
        <w:tab/>
      </w:r>
      <w:r w:rsidR="00DD7794" w:rsidRPr="0092171A">
        <w:t>Reliability KPI</w:t>
      </w:r>
      <w:bookmarkEnd w:id="186"/>
    </w:p>
    <w:p w14:paraId="07F0935F" w14:textId="5ED23078" w:rsidR="009B1B87" w:rsidRDefault="009B1B87" w:rsidP="009B1B87">
      <w:pPr>
        <w:pStyle w:val="Heading3"/>
      </w:pPr>
      <w:bookmarkStart w:id="187" w:name="_Toc213792688"/>
      <w:r>
        <w:t>6.8.1</w:t>
      </w:r>
      <w:r>
        <w:tab/>
      </w:r>
      <w:r w:rsidR="00B06890" w:rsidRPr="0092171A">
        <w:t>Definition</w:t>
      </w:r>
      <w:bookmarkEnd w:id="187"/>
    </w:p>
    <w:p w14:paraId="4111CD34" w14:textId="2403F81F" w:rsidR="00B06890" w:rsidRPr="00385D15" w:rsidRDefault="00B06890" w:rsidP="00B06890">
      <w:pPr>
        <w:pStyle w:val="Heading4"/>
      </w:pPr>
      <w:bookmarkStart w:id="188" w:name="_Toc213792689"/>
      <w:r>
        <w:t>6.8.1.0</w:t>
      </w:r>
      <w:r>
        <w:tab/>
      </w:r>
      <w:r w:rsidR="00A26610">
        <w:t>Introduction</w:t>
      </w:r>
      <w:bookmarkEnd w:id="188"/>
    </w:p>
    <w:p w14:paraId="62FA0992" w14:textId="352090D9" w:rsidR="00B06890" w:rsidRPr="00B06890" w:rsidRDefault="00B06890" w:rsidP="00B06890">
      <w:r w:rsidRPr="0092171A">
        <w:rPr>
          <w:lang w:eastAsia="zh-CN"/>
        </w:rPr>
        <w:t>Reliability is defined (see TS 22.261 [13] clause</w:t>
      </w:r>
      <w:r w:rsidR="00A26610">
        <w:rPr>
          <w:lang w:eastAsia="zh-CN"/>
        </w:rPr>
        <w:t> </w:t>
      </w:r>
      <w:r w:rsidRPr="0092171A">
        <w:rPr>
          <w:lang w:eastAsia="zh-CN"/>
        </w:rPr>
        <w:t>3.1) in the context of network layer packet transmissions, as the percentage value of the packets successfully delivered to a given system entity within the time constraint required by the targeted service out of all the packets transmitted.</w:t>
      </w:r>
    </w:p>
    <w:p w14:paraId="33526992" w14:textId="7754EEB5" w:rsidR="009B1B87" w:rsidRPr="00385D15" w:rsidRDefault="00385D15" w:rsidP="00385D15">
      <w:pPr>
        <w:pStyle w:val="Heading4"/>
      </w:pPr>
      <w:bookmarkStart w:id="189" w:name="_Toc213792690"/>
      <w:r>
        <w:t>6.8.1.1</w:t>
      </w:r>
      <w:r>
        <w:tab/>
      </w:r>
      <w:r w:rsidR="00A26610" w:rsidRPr="0092171A">
        <w:t>Packet transmission reliability KPI in DL on Uu</w:t>
      </w:r>
      <w:bookmarkEnd w:id="189"/>
    </w:p>
    <w:p w14:paraId="3FFA0A56" w14:textId="4D74ED2B" w:rsidR="005C71B0" w:rsidRDefault="00D54CCF" w:rsidP="005C71B0">
      <w:pPr>
        <w:pStyle w:val="B1"/>
      </w:pPr>
      <w:r w:rsidRPr="00D93961">
        <w:rPr>
          <w:lang w:eastAsia="zh-CN"/>
        </w:rPr>
        <w:t>a)</w:t>
      </w:r>
      <w:r w:rsidRPr="00D93961">
        <w:rPr>
          <w:lang w:eastAsia="zh-CN"/>
        </w:rPr>
        <w:tab/>
        <w:t>DLRelPSR_Uu</w:t>
      </w:r>
      <w:r w:rsidR="00226CDB">
        <w:rPr>
          <w:lang w:eastAsia="zh-CN"/>
        </w:rPr>
        <w:t>.</w:t>
      </w:r>
    </w:p>
    <w:p w14:paraId="766B5A48" w14:textId="4C127EB9" w:rsidR="005C71B0" w:rsidRDefault="00D54CCF" w:rsidP="005C71B0">
      <w:pPr>
        <w:pStyle w:val="B1"/>
      </w:pPr>
      <w:r w:rsidRPr="00D93961">
        <w:rPr>
          <w:lang w:eastAsia="zh-CN"/>
        </w:rPr>
        <w:t>b)</w:t>
      </w:r>
      <w:r w:rsidRPr="00D93961">
        <w:rPr>
          <w:lang w:eastAsia="zh-CN"/>
        </w:rPr>
        <w:tab/>
        <w:t xml:space="preserve">This KPI describes the Reliability based on Packet Success Rate(PSR) Percentage between gNB and UE. It is used to evaluate the Uu interface reliability contribution to the total network downlink reliability. It is the percentage of RLC SDU packets which are successfully received in UE out of the total RLC SDU packets transmitted by gNB. It is a measure of the DL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0F738295" w14:textId="3660EE00" w:rsidR="005C71B0" w:rsidRDefault="00C741EA"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5D653C82" w14:textId="6D2566A2" w:rsidR="005C71B0" w:rsidRDefault="00C741EA" w:rsidP="005C71B0">
      <w:pPr>
        <w:pStyle w:val="B2"/>
      </w:pPr>
      <w:r w:rsidRPr="00A16DCC">
        <w:rPr>
          <w:rFonts w:eastAsia="SimSun"/>
        </w:rPr>
        <w:t>b-2)</w:t>
      </w:r>
      <w:r w:rsidRPr="00A16DCC">
        <w:rPr>
          <w:rFonts w:eastAsia="SimSun"/>
        </w:rPr>
        <w:tab/>
        <w:t>RATIO</w:t>
      </w:r>
    </w:p>
    <w:p w14:paraId="0FCF31C7" w14:textId="3F676240" w:rsidR="005C71B0" w:rsidRDefault="00C741EA" w:rsidP="005C71B0">
      <w:pPr>
        <w:pStyle w:val="B1"/>
      </w:pPr>
      <w:r w:rsidRPr="00D93961">
        <w:rPr>
          <w:lang w:eastAsia="zh-CN"/>
        </w:rPr>
        <w:t>c)</w:t>
      </w:r>
      <w:r w:rsidRPr="00D93961">
        <w:rPr>
          <w:lang w:eastAsia="zh-CN"/>
        </w:rPr>
        <w:tab/>
        <w:t>Below is the equation for downlink Reliability in RAN based on PSR percentage between gNB and UE.</w:t>
      </w:r>
    </w:p>
    <w:p w14:paraId="5EF79AF4" w14:textId="17E46161" w:rsidR="004F1EC3" w:rsidRDefault="00AB760C" w:rsidP="004F1EC3">
      <w:pPr>
        <w:pStyle w:val="EQ"/>
      </w:pPr>
      <w:r>
        <w:tab/>
      </w:r>
      <m:oMath>
        <m:r>
          <w:rPr>
            <w:rFonts w:ascii="Cambria Math" w:hAnsi="Cambria Math"/>
          </w:rPr>
          <m:t>DLRelPSR_Uu=</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T1,drbid</m:t>
                    </m:r>
                  </m:e>
                </m:d>
              </m:num>
              <m:den>
                <m:r>
                  <w:rPr>
                    <w:rFonts w:ascii="Cambria Math" w:hAnsi="Cambria Math"/>
                  </w:rPr>
                  <m:t>N</m:t>
                </m:r>
                <m:d>
                  <m:dPr>
                    <m:ctrlPr>
                      <w:rPr>
                        <w:rFonts w:ascii="Cambria Math" w:hAnsi="Cambria Math"/>
                        <w:i/>
                      </w:rPr>
                    </m:ctrlPr>
                  </m:dPr>
                  <m:e>
                    <m:r>
                      <w:rPr>
                        <w:rFonts w:ascii="Cambria Math" w:hAnsi="Cambria Math"/>
                      </w:rPr>
                      <m:t>T1,drbid</m:t>
                    </m:r>
                  </m:e>
                </m:d>
                <m:r>
                  <w:rPr>
                    <w:rFonts w:ascii="Cambria Math" w:hAnsi="Cambria Math"/>
                  </w:rPr>
                  <m:t>+Dloss</m:t>
                </m:r>
                <m:d>
                  <m:dPr>
                    <m:ctrlPr>
                      <w:rPr>
                        <w:rFonts w:ascii="Cambria Math" w:hAnsi="Cambria Math"/>
                        <w:i/>
                      </w:rPr>
                    </m:ctrlPr>
                  </m:dPr>
                  <m:e>
                    <m:r>
                      <w:rPr>
                        <w:rFonts w:ascii="Cambria Math" w:hAnsi="Cambria Math"/>
                      </w:rPr>
                      <m:t>T1,drbid</m:t>
                    </m:r>
                  </m:e>
                </m:d>
              </m:den>
            </m:f>
          </m:e>
        </m:d>
        <m:r>
          <w:rPr>
            <w:rFonts w:ascii="Cambria Math" w:hAnsi="Cambria Math"/>
          </w:rPr>
          <m:t>×100</m:t>
        </m:r>
      </m:oMath>
      <w:r>
        <w:br/>
      </w:r>
    </w:p>
    <w:p w14:paraId="5C00776A" w14:textId="712053FC" w:rsidR="004F1EC3" w:rsidRDefault="00AD53C7" w:rsidP="004F1EC3">
      <w:pPr>
        <w:pStyle w:val="B2"/>
      </w:pPr>
      <w:r>
        <w:tab/>
      </w:r>
      <w:r w:rsidRPr="0092171A">
        <w:rPr>
          <w:lang w:eastAsia="zh-CN"/>
        </w:rPr>
        <w:t xml:space="preserve">where N(T1,drbid) </w:t>
      </w:r>
      <w:r w:rsidR="006974CF">
        <w:rPr>
          <w:lang w:eastAsia="zh-CN"/>
        </w:rPr>
        <w:t xml:space="preserve">and </w:t>
      </w:r>
      <w:r w:rsidRPr="0092171A">
        <w:rPr>
          <w:lang w:eastAsia="zh-CN"/>
        </w:rPr>
        <w:t>Dloss(T1,drbid) are as defined in TS 38.314.</w:t>
      </w:r>
    </w:p>
    <w:p w14:paraId="18F20DE7" w14:textId="302865E3" w:rsidR="004F1EC3" w:rsidRDefault="00AD53C7" w:rsidP="004F1EC3">
      <w:pPr>
        <w:pStyle w:val="B1"/>
      </w:pPr>
      <w:r>
        <w:tab/>
      </w:r>
      <w:r w:rsidR="00EB38F7">
        <w:rPr>
          <w:lang w:eastAsia="zh-CN"/>
        </w:rPr>
        <w:t>O</w:t>
      </w:r>
      <w:r w:rsidRPr="0092171A">
        <w:rPr>
          <w:lang w:eastAsia="zh-CN"/>
        </w:rPr>
        <w:t>r optionally</w:t>
      </w:r>
    </w:p>
    <w:p w14:paraId="358A8CFC" w14:textId="41254825" w:rsidR="00B334C0" w:rsidRDefault="00B334C0" w:rsidP="00B334C0">
      <w:pPr>
        <w:pStyle w:val="EQ"/>
      </w:pPr>
      <w:r>
        <w:tab/>
      </w:r>
      <m:oMath>
        <m:r>
          <w:rPr>
            <w:rFonts w:ascii="Cambria Math" w:hAnsi="Cambria Math"/>
          </w:rPr>
          <m:t>DLRelPSR_Uu.QoS=</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T1,drbid</m:t>
                    </m:r>
                  </m:e>
                </m:d>
                <m:r>
                  <w:rPr>
                    <w:rFonts w:ascii="Cambria Math" w:hAnsi="Cambria Math"/>
                  </w:rPr>
                  <m:t>.QoS</m:t>
                </m:r>
              </m:num>
              <m:den>
                <m:r>
                  <w:rPr>
                    <w:rFonts w:ascii="Cambria Math" w:hAnsi="Cambria Math"/>
                  </w:rPr>
                  <m:t>N</m:t>
                </m:r>
                <m:d>
                  <m:dPr>
                    <m:ctrlPr>
                      <w:rPr>
                        <w:rFonts w:ascii="Cambria Math" w:hAnsi="Cambria Math"/>
                        <w:i/>
                      </w:rPr>
                    </m:ctrlPr>
                  </m:dPr>
                  <m:e>
                    <m:r>
                      <w:rPr>
                        <w:rFonts w:ascii="Cambria Math" w:hAnsi="Cambria Math"/>
                      </w:rPr>
                      <m:t>T1,drbid</m:t>
                    </m:r>
                  </m:e>
                </m:d>
                <m:r>
                  <w:rPr>
                    <w:rFonts w:ascii="Cambria Math" w:hAnsi="Cambria Math"/>
                  </w:rPr>
                  <m:t>.QoS+Dloss</m:t>
                </m:r>
                <m:d>
                  <m:dPr>
                    <m:ctrlPr>
                      <w:rPr>
                        <w:rFonts w:ascii="Cambria Math" w:hAnsi="Cambria Math"/>
                        <w:i/>
                      </w:rPr>
                    </m:ctrlPr>
                  </m:dPr>
                  <m:e>
                    <m:r>
                      <w:rPr>
                        <w:rFonts w:ascii="Cambria Math" w:hAnsi="Cambria Math"/>
                      </w:rPr>
                      <m:t>T1,drbid</m:t>
                    </m:r>
                  </m:e>
                </m:d>
                <m:r>
                  <w:rPr>
                    <w:rFonts w:ascii="Cambria Math" w:hAnsi="Cambria Math"/>
                  </w:rPr>
                  <m:t>.QoS</m:t>
                </m:r>
              </m:den>
            </m:f>
          </m:e>
        </m:d>
        <m:r>
          <w:rPr>
            <w:rFonts w:ascii="Cambria Math" w:hAnsi="Cambria Math"/>
          </w:rPr>
          <m:t>×100</m:t>
        </m:r>
      </m:oMath>
      <w:r>
        <w:br/>
      </w:r>
    </w:p>
    <w:p w14:paraId="009DF7D9" w14:textId="505D81B0" w:rsidR="004F1EC3" w:rsidRDefault="00AD53C7" w:rsidP="004F1EC3">
      <w:pPr>
        <w:pStyle w:val="B2"/>
      </w:pPr>
      <w:r>
        <w:tab/>
      </w:r>
      <w:r w:rsidRPr="0092171A">
        <w:rPr>
          <w:lang w:eastAsia="zh-CN"/>
        </w:rPr>
        <w:t>where QoS</w:t>
      </w:r>
      <w:r>
        <w:rPr>
          <w:lang w:eastAsia="zh-CN"/>
        </w:rPr>
        <w:t xml:space="preserve"> </w:t>
      </w:r>
      <w:r w:rsidRPr="0092171A">
        <w:rPr>
          <w:lang w:eastAsia="zh-CN"/>
        </w:rPr>
        <w:t>identifies the target QoS quality of service class.</w:t>
      </w:r>
    </w:p>
    <w:p w14:paraId="4739E55F" w14:textId="406131F4" w:rsidR="004F1EC3" w:rsidRDefault="00AD53C7" w:rsidP="004F1EC3">
      <w:pPr>
        <w:pStyle w:val="B1"/>
      </w:pPr>
      <w:r>
        <w:tab/>
      </w:r>
      <w:r w:rsidR="00EB38F7">
        <w:rPr>
          <w:lang w:eastAsia="zh-CN"/>
        </w:rPr>
        <w:t>O</w:t>
      </w:r>
      <w:r w:rsidRPr="0092171A">
        <w:rPr>
          <w:lang w:eastAsia="zh-CN"/>
        </w:rPr>
        <w:t>r optionally</w:t>
      </w:r>
    </w:p>
    <w:p w14:paraId="334DB5BA" w14:textId="740A55C3" w:rsidR="00601265" w:rsidRDefault="00601265" w:rsidP="00601265">
      <w:pPr>
        <w:pStyle w:val="EQ"/>
      </w:pPr>
      <w:r>
        <w:tab/>
      </w:r>
      <m:oMath>
        <m:r>
          <w:rPr>
            <w:rFonts w:ascii="Cambria Math" w:hAnsi="Cambria Math"/>
          </w:rPr>
          <m:t>DLRelPSR_Uu.SNSSAI=</m:t>
        </m:r>
        <m:d>
          <m:dPr>
            <m:begChr m:val="["/>
            <m:endChr m:val="]"/>
            <m:ctrlPr>
              <w:rPr>
                <w:rFonts w:ascii="Cambria Math" w:hAnsi="Cambria Math"/>
                <w:i/>
              </w:rPr>
            </m:ctrlPr>
          </m:dPr>
          <m:e>
            <m:f>
              <m:fPr>
                <m:ctrlPr>
                  <w:rPr>
                    <w:rFonts w:ascii="Cambria Math" w:hAnsi="Cambria Math"/>
                    <w:i/>
                  </w:rPr>
                </m:ctrlPr>
              </m:fPr>
              <m:num>
                <m:r>
                  <w:rPr>
                    <w:rFonts w:ascii="Cambria Math" w:hAnsi="Cambria Math"/>
                  </w:rPr>
                  <m:t>N</m:t>
                </m:r>
                <m:d>
                  <m:dPr>
                    <m:ctrlPr>
                      <w:rPr>
                        <w:rFonts w:ascii="Cambria Math" w:hAnsi="Cambria Math"/>
                        <w:i/>
                      </w:rPr>
                    </m:ctrlPr>
                  </m:dPr>
                  <m:e>
                    <m:r>
                      <w:rPr>
                        <w:rFonts w:ascii="Cambria Math" w:hAnsi="Cambria Math"/>
                      </w:rPr>
                      <m:t>T1,drbid</m:t>
                    </m:r>
                  </m:e>
                </m:d>
                <m:r>
                  <w:rPr>
                    <w:rFonts w:ascii="Cambria Math" w:hAnsi="Cambria Math"/>
                  </w:rPr>
                  <m:t>.SNSSAI</m:t>
                </m:r>
              </m:num>
              <m:den>
                <m:r>
                  <w:rPr>
                    <w:rFonts w:ascii="Cambria Math" w:hAnsi="Cambria Math"/>
                  </w:rPr>
                  <m:t>N</m:t>
                </m:r>
                <m:d>
                  <m:dPr>
                    <m:ctrlPr>
                      <w:rPr>
                        <w:rFonts w:ascii="Cambria Math" w:hAnsi="Cambria Math"/>
                        <w:i/>
                      </w:rPr>
                    </m:ctrlPr>
                  </m:dPr>
                  <m:e>
                    <m:r>
                      <w:rPr>
                        <w:rFonts w:ascii="Cambria Math" w:hAnsi="Cambria Math"/>
                      </w:rPr>
                      <m:t>T1,drbid</m:t>
                    </m:r>
                  </m:e>
                </m:d>
                <m:r>
                  <w:rPr>
                    <w:rFonts w:ascii="Cambria Math" w:hAnsi="Cambria Math"/>
                  </w:rPr>
                  <m:t>.SNSSAI+Dloss</m:t>
                </m:r>
                <m:d>
                  <m:dPr>
                    <m:ctrlPr>
                      <w:rPr>
                        <w:rFonts w:ascii="Cambria Math" w:hAnsi="Cambria Math"/>
                        <w:i/>
                      </w:rPr>
                    </m:ctrlPr>
                  </m:dPr>
                  <m:e>
                    <m:r>
                      <w:rPr>
                        <w:rFonts w:ascii="Cambria Math" w:hAnsi="Cambria Math"/>
                      </w:rPr>
                      <m:t>T1,drbid</m:t>
                    </m:r>
                  </m:e>
                </m:d>
                <m:r>
                  <w:rPr>
                    <w:rFonts w:ascii="Cambria Math" w:hAnsi="Cambria Math"/>
                  </w:rPr>
                  <m:t>.SNSSAI</m:t>
                </m:r>
              </m:den>
            </m:f>
          </m:e>
        </m:d>
        <m:r>
          <w:rPr>
            <w:rFonts w:ascii="Cambria Math" w:hAnsi="Cambria Math"/>
          </w:rPr>
          <m:t>×100</m:t>
        </m:r>
      </m:oMath>
      <w:r>
        <w:br/>
      </w:r>
    </w:p>
    <w:p w14:paraId="7EBE04B3" w14:textId="3C2385D7" w:rsidR="004F1EC3" w:rsidRDefault="00AD53C7" w:rsidP="004F1EC3">
      <w:pPr>
        <w:pStyle w:val="B2"/>
      </w:pPr>
      <w:r>
        <w:tab/>
      </w:r>
      <w:r w:rsidRPr="0092171A">
        <w:rPr>
          <w:lang w:eastAsia="zh-CN"/>
        </w:rPr>
        <w:t>where SNSSAI identifies the S-NSSAI.</w:t>
      </w:r>
    </w:p>
    <w:p w14:paraId="282189E9" w14:textId="40051727" w:rsidR="004F1EC3" w:rsidRPr="005F2604" w:rsidRDefault="00457041" w:rsidP="004F1EC3">
      <w:pPr>
        <w:pStyle w:val="B1"/>
      </w:pPr>
      <w:r>
        <w:rPr>
          <w:lang w:eastAsia="zh-CN"/>
        </w:rPr>
        <w:t>d</w:t>
      </w:r>
      <w:r w:rsidRPr="00D93961">
        <w:rPr>
          <w:lang w:eastAsia="zh-CN"/>
        </w:rPr>
        <w:t>)</w:t>
      </w:r>
      <w:r w:rsidRPr="00D93961">
        <w:rPr>
          <w:lang w:eastAsia="zh-CN"/>
        </w:rPr>
        <w:tab/>
        <w:t>NRCellDU</w:t>
      </w:r>
    </w:p>
    <w:p w14:paraId="00E270DE" w14:textId="67CF2A27" w:rsidR="00385D15" w:rsidRPr="00385D15" w:rsidRDefault="00385D15" w:rsidP="00385D15">
      <w:pPr>
        <w:pStyle w:val="Heading4"/>
      </w:pPr>
      <w:bookmarkStart w:id="190" w:name="_Toc213792691"/>
      <w:r>
        <w:t>6.8.1.</w:t>
      </w:r>
      <w:r w:rsidR="00D071F4">
        <w:t>2</w:t>
      </w:r>
      <w:r>
        <w:tab/>
      </w:r>
      <w:r w:rsidR="00241991" w:rsidRPr="0092171A">
        <w:t>Packet transmission reliability KPI in UL on Uu</w:t>
      </w:r>
      <w:bookmarkEnd w:id="190"/>
    </w:p>
    <w:p w14:paraId="6777BFDC" w14:textId="19BB642A" w:rsidR="005C71B0" w:rsidRDefault="00241991" w:rsidP="005C71B0">
      <w:pPr>
        <w:pStyle w:val="B1"/>
      </w:pPr>
      <w:r w:rsidRPr="00D93961">
        <w:rPr>
          <w:lang w:eastAsia="zh-CN"/>
        </w:rPr>
        <w:t>a)</w:t>
      </w:r>
      <w:r w:rsidRPr="00D93961">
        <w:rPr>
          <w:lang w:eastAsia="zh-CN"/>
        </w:rPr>
        <w:tab/>
        <w:t>ULRelPSR_Uu</w:t>
      </w:r>
      <w:r w:rsidR="00226CDB">
        <w:rPr>
          <w:lang w:eastAsia="zh-CN"/>
        </w:rPr>
        <w:t>.</w:t>
      </w:r>
    </w:p>
    <w:p w14:paraId="780855E0" w14:textId="78170988" w:rsidR="005C71B0" w:rsidRDefault="006301DF" w:rsidP="005C71B0">
      <w:pPr>
        <w:pStyle w:val="B1"/>
      </w:pPr>
      <w:r w:rsidRPr="00D93961">
        <w:rPr>
          <w:lang w:eastAsia="zh-CN"/>
        </w:rPr>
        <w:t>b)</w:t>
      </w:r>
      <w:r w:rsidRPr="00D93961">
        <w:rPr>
          <w:lang w:eastAsia="zh-CN"/>
        </w:rPr>
        <w:tab/>
        <w:t xml:space="preserve">This KPI describes the Reliability based on Packet Success Rate Percentage between UE and gNB. It is used to evaluate the Uu interface reliability contribution to the total network uplink reliability. It is the percentage of PDCP SDU packets which are successfully received in gNB out of the total PDCP SDU packets transmitted by UE. It is a measure of the UL packet delivery success i.e. PSR% over Uu interface. It is a percentage value (%). This KPI can optionally be split into KPIs per QoS level (mapped 5QI or QCI in </w:t>
      </w:r>
      <w:r>
        <w:rPr>
          <w:lang w:eastAsia="zh-CN"/>
        </w:rPr>
        <w:t>EN-DC architecture</w:t>
      </w:r>
      <w:r w:rsidRPr="00D93961">
        <w:rPr>
          <w:lang w:eastAsia="zh-CN"/>
        </w:rPr>
        <w:t>) and per S-NSSAI.</w:t>
      </w:r>
    </w:p>
    <w:p w14:paraId="72D37559" w14:textId="57212D0C" w:rsidR="005C71B0" w:rsidRDefault="00CC6839" w:rsidP="005C71B0">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3549C4A7" w14:textId="5B3DC1BF" w:rsidR="005C71B0" w:rsidRDefault="00CC6839" w:rsidP="005C71B0">
      <w:pPr>
        <w:pStyle w:val="B2"/>
      </w:pPr>
      <w:r w:rsidRPr="00A16DCC">
        <w:rPr>
          <w:rFonts w:eastAsia="SimSun"/>
        </w:rPr>
        <w:t>b-2)</w:t>
      </w:r>
      <w:r w:rsidRPr="00A16DCC">
        <w:rPr>
          <w:rFonts w:eastAsia="SimSun"/>
        </w:rPr>
        <w:tab/>
        <w:t>RATIO</w:t>
      </w:r>
    </w:p>
    <w:p w14:paraId="6A0A151B" w14:textId="0B425838" w:rsidR="005C71B0" w:rsidRDefault="001A0B83" w:rsidP="005C71B0">
      <w:pPr>
        <w:pStyle w:val="B1"/>
      </w:pPr>
      <w:r>
        <w:rPr>
          <w:lang w:eastAsia="zh-CN"/>
        </w:rPr>
        <w:t>c</w:t>
      </w:r>
      <w:r w:rsidR="00CC6839" w:rsidRPr="00D93961">
        <w:rPr>
          <w:rFonts w:hint="eastAsia"/>
          <w:lang w:eastAsia="zh-CN"/>
        </w:rPr>
        <w:t>)</w:t>
      </w:r>
      <w:r w:rsidR="00CC6839" w:rsidRPr="00D93961">
        <w:rPr>
          <w:rFonts w:hint="eastAsia"/>
          <w:lang w:eastAsia="zh-CN"/>
        </w:rPr>
        <w:tab/>
      </w:r>
    </w:p>
    <w:p w14:paraId="1FD88FDE" w14:textId="54537523" w:rsidR="005C71B0" w:rsidRDefault="00AE2125" w:rsidP="005C71B0">
      <w:pPr>
        <w:pStyle w:val="EQ"/>
      </w:pPr>
      <w:r>
        <w:tab/>
      </w:r>
      <m:oMath>
        <m:r>
          <w:rPr>
            <w:rFonts w:ascii="Cambria Math" w:hAnsi="Cambria Math"/>
          </w:rPr>
          <m:t>ULRelPSR_Uu=DRB.PacketSuccessRateUlgNBUu×100</m:t>
        </m:r>
      </m:oMath>
      <w:r>
        <w:br/>
      </w:r>
    </w:p>
    <w:p w14:paraId="5213F012" w14:textId="6984D7B5" w:rsidR="005C71B0" w:rsidRDefault="00984C56" w:rsidP="00760062">
      <w:pPr>
        <w:pStyle w:val="B2"/>
      </w:pPr>
      <w:r>
        <w:tab/>
      </w:r>
      <w:r w:rsidRPr="0092171A">
        <w:rPr>
          <w:lang w:eastAsia="zh-CN"/>
        </w:rPr>
        <w:t>where DRB_PacketSuccessRateUlgNBUu is as defined in TS 28.552</w:t>
      </w:r>
      <w:r>
        <w:rPr>
          <w:lang w:eastAsia="zh-CN"/>
        </w:rPr>
        <w:t xml:space="preserve"> [6]</w:t>
      </w:r>
      <w:r w:rsidR="00EB38F7">
        <w:rPr>
          <w:lang w:eastAsia="zh-CN"/>
        </w:rPr>
        <w:t>.</w:t>
      </w:r>
    </w:p>
    <w:p w14:paraId="29BE3C3F" w14:textId="6553D699" w:rsidR="00760062" w:rsidRDefault="00984C56" w:rsidP="005C71B0">
      <w:pPr>
        <w:pStyle w:val="B1"/>
      </w:pPr>
      <w:r>
        <w:tab/>
      </w:r>
      <w:r w:rsidR="00EB38F7">
        <w:rPr>
          <w:lang w:eastAsia="zh-CN"/>
        </w:rPr>
        <w:t>O</w:t>
      </w:r>
      <w:r w:rsidRPr="00D93961">
        <w:rPr>
          <w:lang w:eastAsia="zh-CN"/>
        </w:rPr>
        <w:t>r optionally</w:t>
      </w:r>
      <w:r>
        <w:rPr>
          <w:lang w:eastAsia="zh-CN"/>
        </w:rPr>
        <w:t>:</w:t>
      </w:r>
    </w:p>
    <w:p w14:paraId="43A622EF" w14:textId="40592EBF" w:rsidR="008C567C" w:rsidRDefault="008C567C" w:rsidP="008C567C">
      <w:pPr>
        <w:pStyle w:val="EQ"/>
      </w:pPr>
      <w:r>
        <w:tab/>
      </w:r>
      <m:oMath>
        <m:r>
          <w:rPr>
            <w:rFonts w:ascii="Cambria Math" w:hAnsi="Cambria Math"/>
          </w:rPr>
          <m:t>ULRelPS</m:t>
        </m:r>
        <m:sSub>
          <m:sSubPr>
            <m:ctrlPr>
              <w:rPr>
                <w:rFonts w:ascii="Cambria Math" w:hAnsi="Cambria Math"/>
                <w:i/>
              </w:rPr>
            </m:ctrlPr>
          </m:sSubPr>
          <m:e>
            <m:r>
              <w:rPr>
                <w:rFonts w:ascii="Cambria Math" w:hAnsi="Cambria Math"/>
              </w:rPr>
              <m:t>R</m:t>
            </m:r>
          </m:e>
          <m:sub>
            <m:r>
              <w:rPr>
                <w:rFonts w:ascii="Cambria Math" w:hAnsi="Cambria Math"/>
              </w:rPr>
              <m:t>Uu</m:t>
            </m:r>
          </m:sub>
        </m:sSub>
        <m:r>
          <w:rPr>
            <w:rFonts w:ascii="Cambria Math" w:hAnsi="Cambria Math"/>
          </w:rPr>
          <m:t>.QoS=DRB.PacketSuccessRateUlgNBUu.QOS×100</m:t>
        </m:r>
      </m:oMath>
      <w:r>
        <w:br/>
      </w:r>
    </w:p>
    <w:p w14:paraId="5E7572E9" w14:textId="27C10444" w:rsidR="00760062" w:rsidRDefault="00984C56" w:rsidP="00760062">
      <w:pPr>
        <w:pStyle w:val="B2"/>
      </w:pPr>
      <w:r>
        <w:tab/>
      </w:r>
      <w:r w:rsidRPr="00D93961">
        <w:rPr>
          <w:lang w:eastAsia="zh-CN"/>
        </w:rPr>
        <w:t>where QoS identifies the target QoS quality of service class</w:t>
      </w:r>
      <w:r w:rsidR="00923264">
        <w:rPr>
          <w:lang w:eastAsia="zh-CN"/>
        </w:rPr>
        <w:t>.</w:t>
      </w:r>
    </w:p>
    <w:p w14:paraId="5AC63A79" w14:textId="1A2FB4DE" w:rsidR="00760062" w:rsidRDefault="00984C56" w:rsidP="00760062">
      <w:pPr>
        <w:pStyle w:val="B1"/>
      </w:pPr>
      <w:r>
        <w:tab/>
      </w:r>
      <w:r w:rsidR="00EB38F7">
        <w:rPr>
          <w:lang w:eastAsia="zh-CN"/>
        </w:rPr>
        <w:t>O</w:t>
      </w:r>
      <w:r w:rsidRPr="00D93961">
        <w:rPr>
          <w:lang w:eastAsia="zh-CN"/>
        </w:rPr>
        <w:t>r optionally</w:t>
      </w:r>
      <w:r>
        <w:rPr>
          <w:lang w:eastAsia="zh-CN"/>
        </w:rPr>
        <w:t>:</w:t>
      </w:r>
    </w:p>
    <w:p w14:paraId="6D672A33" w14:textId="2BDFFBD3" w:rsidR="008C567C" w:rsidRDefault="008C567C" w:rsidP="008C567C">
      <w:pPr>
        <w:pStyle w:val="EQ"/>
      </w:pPr>
      <w:r>
        <w:tab/>
      </w:r>
      <m:oMath>
        <m:r>
          <w:rPr>
            <w:rFonts w:ascii="Cambria Math" w:hAnsi="Cambria Math"/>
          </w:rPr>
          <m:t>ULRelPS</m:t>
        </m:r>
        <m:sSub>
          <m:sSubPr>
            <m:ctrlPr>
              <w:rPr>
                <w:rFonts w:ascii="Cambria Math" w:hAnsi="Cambria Math"/>
                <w:i/>
              </w:rPr>
            </m:ctrlPr>
          </m:sSubPr>
          <m:e>
            <m:r>
              <w:rPr>
                <w:rFonts w:ascii="Cambria Math" w:hAnsi="Cambria Math"/>
              </w:rPr>
              <m:t>R</m:t>
            </m:r>
          </m:e>
          <m:sub>
            <m:r>
              <w:rPr>
                <w:rFonts w:ascii="Cambria Math" w:hAnsi="Cambria Math"/>
              </w:rPr>
              <m:t>Uu</m:t>
            </m:r>
          </m:sub>
        </m:sSub>
        <m:r>
          <w:rPr>
            <w:rFonts w:ascii="Cambria Math" w:hAnsi="Cambria Math"/>
          </w:rPr>
          <m:t>.SNSSAI=DRB.PacketSuccessRateUlgNBUu.SNSSAI×100</m:t>
        </m:r>
      </m:oMath>
      <w:r>
        <w:br/>
      </w:r>
    </w:p>
    <w:p w14:paraId="7246C6BD" w14:textId="72F9D798" w:rsidR="00760062" w:rsidRDefault="00984C56" w:rsidP="00760062">
      <w:pPr>
        <w:pStyle w:val="B2"/>
      </w:pPr>
      <w:r>
        <w:tab/>
      </w:r>
      <w:r w:rsidRPr="00D93961">
        <w:rPr>
          <w:lang w:eastAsia="zh-CN"/>
        </w:rPr>
        <w:t xml:space="preserve">where </w:t>
      </w:r>
      <w:r w:rsidRPr="0085724B">
        <w:rPr>
          <w:lang w:eastAsia="zh-CN"/>
        </w:rPr>
        <w:t>SNSSAI</w:t>
      </w:r>
      <w:r>
        <w:rPr>
          <w:lang w:eastAsia="zh-CN"/>
        </w:rPr>
        <w:t xml:space="preserve"> </w:t>
      </w:r>
      <w:r w:rsidRPr="00D93961">
        <w:rPr>
          <w:lang w:eastAsia="zh-CN"/>
        </w:rPr>
        <w:t>identifies the S-NSSAI.</w:t>
      </w:r>
    </w:p>
    <w:p w14:paraId="61EDB3C2" w14:textId="7BC5A9F1" w:rsidR="005C71B0" w:rsidRPr="005F2604" w:rsidRDefault="00CC6839" w:rsidP="005C71B0">
      <w:pPr>
        <w:pStyle w:val="B1"/>
      </w:pPr>
      <w:r w:rsidRPr="00D93961">
        <w:rPr>
          <w:lang w:eastAsia="zh-CN"/>
        </w:rPr>
        <w:t>d</w:t>
      </w:r>
      <w:r w:rsidRPr="00D93961">
        <w:rPr>
          <w:rFonts w:hint="eastAsia"/>
          <w:lang w:eastAsia="zh-CN"/>
        </w:rPr>
        <w:t>)</w:t>
      </w:r>
      <w:r w:rsidRPr="00D93961">
        <w:rPr>
          <w:rFonts w:hint="eastAsia"/>
          <w:lang w:eastAsia="zh-CN"/>
        </w:rPr>
        <w:tab/>
      </w:r>
      <w:r w:rsidRPr="00D93961">
        <w:rPr>
          <w:lang w:eastAsia="zh-CN"/>
        </w:rPr>
        <w:t>NRCellCU</w:t>
      </w:r>
    </w:p>
    <w:p w14:paraId="6F448CD3" w14:textId="21ED099E" w:rsidR="00385D15" w:rsidRPr="00385D15" w:rsidRDefault="00385D15" w:rsidP="00385D15">
      <w:pPr>
        <w:pStyle w:val="Heading4"/>
      </w:pPr>
      <w:bookmarkStart w:id="191" w:name="_Toc213792692"/>
      <w:r>
        <w:t>6.8.1.</w:t>
      </w:r>
      <w:r w:rsidR="00D071F4">
        <w:t>3</w:t>
      </w:r>
      <w:r>
        <w:tab/>
      </w:r>
      <w:r w:rsidR="005563DE" w:rsidRPr="0092171A">
        <w:t>Packet transmission reliability KPI in DL on N3</w:t>
      </w:r>
      <w:bookmarkEnd w:id="191"/>
    </w:p>
    <w:p w14:paraId="19C52804" w14:textId="56471153" w:rsidR="00EE6FB6" w:rsidRDefault="00246E15" w:rsidP="00EE6FB6">
      <w:pPr>
        <w:pStyle w:val="B1"/>
      </w:pPr>
      <w:r w:rsidRPr="007E67FC">
        <w:rPr>
          <w:lang w:eastAsia="zh-CN"/>
        </w:rPr>
        <w:t>a)</w:t>
      </w:r>
      <w:r w:rsidRPr="007E67FC">
        <w:rPr>
          <w:lang w:eastAsia="zh-CN"/>
        </w:rPr>
        <w:tab/>
        <w:t>DLRelPSR_N3</w:t>
      </w:r>
      <w:r w:rsidR="00677EEB">
        <w:rPr>
          <w:lang w:eastAsia="zh-CN"/>
        </w:rPr>
        <w:t>.</w:t>
      </w:r>
    </w:p>
    <w:p w14:paraId="3B9CD7A0" w14:textId="030317FE" w:rsidR="00EE6FB6" w:rsidRDefault="00246E15" w:rsidP="00EE6FB6">
      <w:pPr>
        <w:pStyle w:val="B1"/>
      </w:pPr>
      <w:r w:rsidRPr="007E67FC">
        <w:rPr>
          <w:lang w:eastAsia="zh-CN"/>
        </w:rPr>
        <w:t>b)</w:t>
      </w:r>
      <w:r w:rsidRPr="007E67FC">
        <w:rPr>
          <w:lang w:eastAsia="zh-CN"/>
        </w:rPr>
        <w:tab/>
        <w:t xml:space="preserve">This KPI describes the Reliability based on Packet Success Rate(PSR) Percentage between UPF and gNB. It is used to evaluate the N3 interface reliability contribution to the total network downlink reliability. It is the percentage of GTP data PDUs which are successfully received by gNB out of the total GTP data PDUs transmitted by UPF over N3 interface. It is a measure of the DL packet delivery success i.e. PSR% over N3 interface. It is a percentage value (%). This KPI can optionally be split into KPIs per QoS level (mapped 5QI or QCI in </w:t>
      </w:r>
      <w:r>
        <w:rPr>
          <w:lang w:eastAsia="zh-CN"/>
        </w:rPr>
        <w:t>EN-DC architecture</w:t>
      </w:r>
      <w:r w:rsidRPr="007E67FC">
        <w:rPr>
          <w:lang w:eastAsia="zh-CN"/>
        </w:rPr>
        <w:t>) and per S-NSSAI.</w:t>
      </w:r>
    </w:p>
    <w:p w14:paraId="0B08FB7B" w14:textId="7D056ED9" w:rsidR="00EE6FB6" w:rsidRDefault="00246E15"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2A455CD" w14:textId="7C8B435D" w:rsidR="00EE6FB6" w:rsidRDefault="00246E15" w:rsidP="00EE6FB6">
      <w:pPr>
        <w:pStyle w:val="B2"/>
      </w:pPr>
      <w:r w:rsidRPr="00A16DCC">
        <w:rPr>
          <w:rFonts w:eastAsia="SimSun"/>
        </w:rPr>
        <w:t>b-2)</w:t>
      </w:r>
      <w:r w:rsidRPr="00A16DCC">
        <w:rPr>
          <w:rFonts w:eastAsia="SimSun"/>
        </w:rPr>
        <w:tab/>
        <w:t>RATIO</w:t>
      </w:r>
    </w:p>
    <w:p w14:paraId="257C9B8D" w14:textId="01AEF5B4" w:rsidR="00EE6FB6" w:rsidRDefault="00246E15" w:rsidP="00EE6FB6">
      <w:pPr>
        <w:pStyle w:val="B1"/>
      </w:pPr>
      <w:r>
        <w:t>c)</w:t>
      </w:r>
      <w:r>
        <w:tab/>
      </w:r>
    </w:p>
    <w:p w14:paraId="3868304A" w14:textId="237F38DA" w:rsidR="00EE6FB6" w:rsidRDefault="00D33232" w:rsidP="00EE6FB6">
      <w:pPr>
        <w:pStyle w:val="EQ"/>
      </w:pPr>
      <w:r>
        <w:tab/>
      </w:r>
      <m:oMath>
        <m:r>
          <w:rPr>
            <w:rFonts w:ascii="Cambria Math" w:hAnsi="Cambria Math"/>
          </w:rPr>
          <m:t>DLRelPSR_N3=</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GTP.OutDataPktN3UPF-GTP.InDataPktPacketLossN3gNB</m:t>
                </m:r>
              </m:num>
              <m:den>
                <m:r>
                  <w:rPr>
                    <w:rFonts w:ascii="Cambria Math" w:hAnsi="Cambria Math"/>
                  </w:rPr>
                  <m:t>GTP.OutDataPktN3UPF</m:t>
                </m:r>
              </m:den>
            </m:f>
          </m:e>
        </m:d>
        <m:r>
          <w:rPr>
            <w:rFonts w:ascii="Cambria Math" w:hAnsi="Cambria Math"/>
          </w:rPr>
          <m:t>×100</m:t>
        </m:r>
      </m:oMath>
      <w:r>
        <w:br/>
      </w:r>
    </w:p>
    <w:p w14:paraId="101145FA" w14:textId="2F5C6638" w:rsidR="00EE6FB6" w:rsidRDefault="00246E15" w:rsidP="00246E15">
      <w:pPr>
        <w:pStyle w:val="B2"/>
      </w:pPr>
      <w:r>
        <w:tab/>
      </w:r>
      <w:r w:rsidRPr="0092171A">
        <w:rPr>
          <w:lang w:eastAsia="zh-CN"/>
        </w:rPr>
        <w:t>where GTP.OutDataPktN3UPF,</w:t>
      </w:r>
      <w:r>
        <w:rPr>
          <w:lang w:eastAsia="zh-CN"/>
        </w:rPr>
        <w:t xml:space="preserve"> </w:t>
      </w:r>
      <w:r w:rsidRPr="0092171A">
        <w:rPr>
          <w:lang w:eastAsia="zh-CN"/>
        </w:rPr>
        <w:t>GTP.InDataPktPacketLossN3gNB are as defined in TS 28.552</w:t>
      </w:r>
      <w:r w:rsidR="00EB38F7">
        <w:rPr>
          <w:lang w:eastAsia="zh-CN"/>
        </w:rPr>
        <w:t>.</w:t>
      </w:r>
    </w:p>
    <w:p w14:paraId="01B6390D" w14:textId="2874150A" w:rsidR="00EE6FB6" w:rsidRPr="005F2604" w:rsidRDefault="00246E15" w:rsidP="00EE6FB6">
      <w:pPr>
        <w:pStyle w:val="B1"/>
      </w:pPr>
      <w:r>
        <w:tab/>
      </w:r>
      <w:r w:rsidR="00EB38F7">
        <w:rPr>
          <w:lang w:eastAsia="zh-CN"/>
        </w:rPr>
        <w:t>O</w:t>
      </w:r>
      <w:r w:rsidRPr="0092171A">
        <w:rPr>
          <w:lang w:eastAsia="zh-CN"/>
        </w:rPr>
        <w:t>r optionally,</w:t>
      </w:r>
    </w:p>
    <w:p w14:paraId="4B49EDCF" w14:textId="3A6B8AB9" w:rsidR="00D33232" w:rsidRDefault="00D33232" w:rsidP="00D33232">
      <w:pPr>
        <w:pStyle w:val="EQ"/>
      </w:pPr>
      <w:r>
        <w:tab/>
      </w:r>
      <m:oMath>
        <m:r>
          <w:rPr>
            <w:rFonts w:ascii="Cambria Math" w:hAnsi="Cambria Math"/>
          </w:rPr>
          <m:t>DLRelPSR_N3.QoS=</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GTP.OutDataPktN3UPF.QoS-GTP.InDataPktPacketLossN3gNB.QoS</m:t>
                </m:r>
              </m:num>
              <m:den>
                <m:r>
                  <w:rPr>
                    <w:rFonts w:ascii="Cambria Math" w:hAnsi="Cambria Math"/>
                  </w:rPr>
                  <m:t>GTP.OutDataPktN3UPF.QoS</m:t>
                </m:r>
              </m:den>
            </m:f>
          </m:e>
        </m:d>
        <m:r>
          <w:rPr>
            <w:rFonts w:ascii="Cambria Math" w:hAnsi="Cambria Math"/>
          </w:rPr>
          <m:t>×100</m:t>
        </m:r>
      </m:oMath>
      <w:r>
        <w:br/>
      </w:r>
    </w:p>
    <w:p w14:paraId="7A5352E4" w14:textId="47D60111" w:rsidR="00246E15" w:rsidRDefault="00246E15" w:rsidP="00246E15">
      <w:pPr>
        <w:pStyle w:val="B2"/>
      </w:pPr>
      <w:r>
        <w:tab/>
      </w:r>
      <w:r w:rsidRPr="0092171A">
        <w:rPr>
          <w:lang w:eastAsia="zh-CN"/>
        </w:rPr>
        <w:t>where QoS identifies the target QoS quality of service class</w:t>
      </w:r>
      <w:r w:rsidR="00EB38F7">
        <w:rPr>
          <w:lang w:eastAsia="zh-CN"/>
        </w:rPr>
        <w:t>.</w:t>
      </w:r>
    </w:p>
    <w:p w14:paraId="699FFCD2" w14:textId="5B797A0D" w:rsidR="00246E15" w:rsidRPr="005F2604" w:rsidRDefault="00246E15" w:rsidP="00246E15">
      <w:pPr>
        <w:pStyle w:val="B1"/>
      </w:pPr>
      <w:r>
        <w:tab/>
      </w:r>
      <w:r w:rsidR="00EB38F7">
        <w:rPr>
          <w:lang w:eastAsia="zh-CN"/>
        </w:rPr>
        <w:t>O</w:t>
      </w:r>
      <w:r w:rsidRPr="0092171A">
        <w:rPr>
          <w:lang w:eastAsia="zh-CN"/>
        </w:rPr>
        <w:t>r optionally,</w:t>
      </w:r>
    </w:p>
    <w:p w14:paraId="0FB98AAC" w14:textId="35BED840" w:rsidR="00D33232" w:rsidRDefault="00D33232" w:rsidP="00D33232">
      <w:pPr>
        <w:pStyle w:val="EQ"/>
      </w:pPr>
      <w:r>
        <w:tab/>
      </w:r>
      <m:oMath>
        <m:r>
          <w:rPr>
            <w:rFonts w:ascii="Cambria Math" w:hAnsi="Cambria Math"/>
          </w:rPr>
          <m:t>DLRelPSR_N3.SNSSAI=</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GTP.OutDataPktN3UPF.SNSSAI-GTP.InDataPktPacketLossN3gNB.SNSSAI</m:t>
                </m:r>
              </m:num>
              <m:den>
                <m:r>
                  <w:rPr>
                    <w:rFonts w:ascii="Cambria Math" w:hAnsi="Cambria Math"/>
                  </w:rPr>
                  <m:t>GTP.OutDataPktN3UPF.SNSSAI</m:t>
                </m:r>
              </m:den>
            </m:f>
          </m:e>
        </m:d>
        <m:r>
          <w:rPr>
            <w:rFonts w:ascii="Cambria Math" w:hAnsi="Cambria Math"/>
          </w:rPr>
          <m:t>×100</m:t>
        </m:r>
      </m:oMath>
      <w:r>
        <w:br/>
      </w:r>
    </w:p>
    <w:p w14:paraId="21E8BCA8" w14:textId="2608C0D3" w:rsidR="00246E15" w:rsidRDefault="00246E15" w:rsidP="00246E15">
      <w:pPr>
        <w:pStyle w:val="B2"/>
      </w:pPr>
      <w:r>
        <w:tab/>
      </w:r>
      <w:r w:rsidR="00B51514" w:rsidRPr="0092171A">
        <w:rPr>
          <w:lang w:eastAsia="zh-CN"/>
        </w:rPr>
        <w:t>where SNSSAI identifies the S-NSSAI.</w:t>
      </w:r>
    </w:p>
    <w:p w14:paraId="789A43BB" w14:textId="33DCD5C8" w:rsidR="00246E15" w:rsidRPr="005F2604" w:rsidRDefault="00246E15" w:rsidP="00246E15">
      <w:pPr>
        <w:pStyle w:val="B1"/>
      </w:pPr>
      <w:r w:rsidRPr="00FD6222">
        <w:rPr>
          <w:lang w:eastAsia="zh-CN"/>
        </w:rPr>
        <w:t>d)</w:t>
      </w:r>
      <w:r w:rsidRPr="00FD6222">
        <w:rPr>
          <w:lang w:eastAsia="zh-CN"/>
        </w:rPr>
        <w:tab/>
        <w:t xml:space="preserve">UPFFunction, </w:t>
      </w:r>
      <w:r>
        <w:rPr>
          <w:lang w:eastAsia="zh-CN"/>
        </w:rPr>
        <w:t>GNBCUUPFunction</w:t>
      </w:r>
    </w:p>
    <w:p w14:paraId="1AC73AC7" w14:textId="5C4B3936" w:rsidR="00385D15" w:rsidRPr="00385D15" w:rsidRDefault="00385D15" w:rsidP="00385D15">
      <w:pPr>
        <w:pStyle w:val="Heading4"/>
      </w:pPr>
      <w:bookmarkStart w:id="192" w:name="_Toc213792693"/>
      <w:r>
        <w:t>6.8.1.</w:t>
      </w:r>
      <w:r w:rsidR="00D071F4">
        <w:t>4</w:t>
      </w:r>
      <w:r>
        <w:tab/>
      </w:r>
      <w:r w:rsidR="00FF3EEB" w:rsidRPr="0092171A">
        <w:t>Packet transmission reliability KPI in UL on N3</w:t>
      </w:r>
      <w:bookmarkEnd w:id="192"/>
    </w:p>
    <w:p w14:paraId="46B76829" w14:textId="5AE6158F" w:rsidR="00EE6FB6" w:rsidRDefault="00282D63" w:rsidP="00EE6FB6">
      <w:pPr>
        <w:pStyle w:val="B1"/>
      </w:pPr>
      <w:r w:rsidRPr="00C908D7">
        <w:rPr>
          <w:lang w:eastAsia="zh-CN"/>
        </w:rPr>
        <w:t>a)</w:t>
      </w:r>
      <w:r w:rsidRPr="00C908D7">
        <w:rPr>
          <w:lang w:eastAsia="zh-CN"/>
        </w:rPr>
        <w:tab/>
        <w:t>ULRelPSR_N3</w:t>
      </w:r>
      <w:r w:rsidR="00EB38F7">
        <w:rPr>
          <w:lang w:eastAsia="zh-CN"/>
        </w:rPr>
        <w:t>.</w:t>
      </w:r>
    </w:p>
    <w:p w14:paraId="0523CED5" w14:textId="2C5FA1EB" w:rsidR="00EE6FB6" w:rsidRDefault="00282D63" w:rsidP="00EE6FB6">
      <w:pPr>
        <w:pStyle w:val="B1"/>
      </w:pPr>
      <w:r w:rsidRPr="00C908D7">
        <w:rPr>
          <w:lang w:eastAsia="zh-CN"/>
        </w:rPr>
        <w:t>b)</w:t>
      </w:r>
      <w:r w:rsidRPr="00C908D7">
        <w:rPr>
          <w:lang w:eastAsia="zh-CN"/>
        </w:rPr>
        <w:tab/>
        <w:t xml:space="preserve">This KPI describes the Reliability based on Packet Success Rate(PSR) Percentage between gNB and UPF. It is used to evaluate the N3 interface reliability contribution to the total network uplink reliability. It is the percentage of GTP data PDUs which are successfully received by UPF out of the total GTP data PDUs transmitted by gNB over N3 interface. It is a measure of the UL packet delivery success i.e. PSR% over N3 interface. It is a percentage value (%). This KPI can optionally be split into KPIs per QoS level (mapped 5QI or QCI in </w:t>
      </w:r>
      <w:r>
        <w:rPr>
          <w:lang w:eastAsia="zh-CN"/>
        </w:rPr>
        <w:t>EN-DC architecture</w:t>
      </w:r>
      <w:r w:rsidRPr="00C908D7">
        <w:rPr>
          <w:lang w:eastAsia="zh-CN"/>
        </w:rPr>
        <w:t>) and per S-NSSAI.</w:t>
      </w:r>
    </w:p>
    <w:p w14:paraId="49C27501" w14:textId="2B750895" w:rsidR="00EE6FB6" w:rsidRDefault="00282D63"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440F86F9" w14:textId="6AC6DCEA" w:rsidR="00EE6FB6" w:rsidRDefault="00282D63" w:rsidP="00EE6FB6">
      <w:pPr>
        <w:pStyle w:val="B2"/>
      </w:pPr>
      <w:r w:rsidRPr="00A16DCC">
        <w:rPr>
          <w:rFonts w:eastAsia="SimSun"/>
        </w:rPr>
        <w:t>b-2)</w:t>
      </w:r>
      <w:r w:rsidRPr="00A16DCC">
        <w:rPr>
          <w:rFonts w:eastAsia="SimSun"/>
        </w:rPr>
        <w:tab/>
        <w:t>RATIO</w:t>
      </w:r>
    </w:p>
    <w:p w14:paraId="22B9CF9B" w14:textId="41A69AC5" w:rsidR="00EE6FB6" w:rsidRDefault="00282D63" w:rsidP="00EE6FB6">
      <w:pPr>
        <w:pStyle w:val="B1"/>
      </w:pPr>
      <w:r>
        <w:t>c)</w:t>
      </w:r>
      <w:r>
        <w:tab/>
      </w:r>
    </w:p>
    <w:p w14:paraId="4D5E3C48" w14:textId="06EE0D4D" w:rsidR="00EE6FB6" w:rsidRDefault="008F6895" w:rsidP="00EE6FB6">
      <w:pPr>
        <w:pStyle w:val="EQ"/>
      </w:pPr>
      <w:r>
        <w:tab/>
      </w:r>
      <m:oMath>
        <m:r>
          <w:rPr>
            <w:rFonts w:ascii="Cambria Math" w:hAnsi="Cambria Math"/>
          </w:rPr>
          <m:t>ULRelPSR_N3=</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GTP.InDataPktN3UPF</m:t>
                </m:r>
              </m:num>
              <m:den>
                <m:r>
                  <w:rPr>
                    <w:rFonts w:ascii="Cambria Math" w:hAnsi="Cambria Math"/>
                  </w:rPr>
                  <m:t>GTP.InDataPktN3UPF+GTP.InDataPktPacketLossN3UPF</m:t>
                </m:r>
              </m:den>
            </m:f>
          </m:e>
        </m:d>
        <m:r>
          <w:rPr>
            <w:rFonts w:ascii="Cambria Math" w:hAnsi="Cambria Math"/>
          </w:rPr>
          <m:t>×100</m:t>
        </m:r>
      </m:oMath>
      <w:r>
        <w:br/>
      </w:r>
    </w:p>
    <w:p w14:paraId="333B813B" w14:textId="68BC3FE7" w:rsidR="00EE6FB6" w:rsidRDefault="00282D63" w:rsidP="00282D63">
      <w:pPr>
        <w:pStyle w:val="B2"/>
      </w:pPr>
      <w:r>
        <w:tab/>
      </w:r>
      <w:r w:rsidRPr="0092171A">
        <w:rPr>
          <w:lang w:eastAsia="zh-CN"/>
        </w:rPr>
        <w:t>where GTP.InDataPktN3UPF , GTP.InDataPktPacketLossN3UPF are as defined in TS 28.552</w:t>
      </w:r>
      <w:r w:rsidR="00EB38F7">
        <w:rPr>
          <w:lang w:eastAsia="zh-CN"/>
        </w:rPr>
        <w:t>.</w:t>
      </w:r>
    </w:p>
    <w:p w14:paraId="0CD97D91" w14:textId="41E92D8A" w:rsidR="00EE6FB6" w:rsidRPr="005F2604" w:rsidRDefault="00282D63" w:rsidP="00EE6FB6">
      <w:pPr>
        <w:pStyle w:val="B1"/>
      </w:pPr>
      <w:r>
        <w:tab/>
      </w:r>
      <w:r w:rsidR="00EB38F7">
        <w:rPr>
          <w:lang w:eastAsia="zh-CN"/>
        </w:rPr>
        <w:t>O</w:t>
      </w:r>
      <w:r w:rsidRPr="0092171A">
        <w:rPr>
          <w:lang w:eastAsia="zh-CN"/>
        </w:rPr>
        <w:t>r optionally,</w:t>
      </w:r>
    </w:p>
    <w:p w14:paraId="61ED66FF" w14:textId="6CCF4A3A" w:rsidR="008F6895" w:rsidRDefault="008F6895" w:rsidP="008F6895">
      <w:pPr>
        <w:pStyle w:val="EQ"/>
      </w:pPr>
      <w:r>
        <w:tab/>
      </w:r>
      <m:oMath>
        <m:r>
          <w:rPr>
            <w:rFonts w:ascii="Cambria Math" w:hAnsi="Cambria Math"/>
          </w:rPr>
          <m:t>ULRelPSR_N3.QoS=</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GTP.InDataPktN3UPF.QoS</m:t>
                </m:r>
              </m:num>
              <m:den>
                <m:r>
                  <w:rPr>
                    <w:rFonts w:ascii="Cambria Math" w:hAnsi="Cambria Math"/>
                  </w:rPr>
                  <m:t>GTP.InDataPktN3UPF.QoS+GTP.InDataPktPacketLossN3UPF.QoS</m:t>
                </m:r>
              </m:den>
            </m:f>
          </m:e>
        </m:d>
        <m:r>
          <w:rPr>
            <w:rFonts w:ascii="Cambria Math" w:hAnsi="Cambria Math"/>
          </w:rPr>
          <m:t>×100</m:t>
        </m:r>
      </m:oMath>
      <w:r>
        <w:br/>
      </w:r>
    </w:p>
    <w:p w14:paraId="16D34432" w14:textId="6B32F10E" w:rsidR="00282D63" w:rsidRDefault="00282D63" w:rsidP="00282D63">
      <w:pPr>
        <w:pStyle w:val="B2"/>
      </w:pPr>
      <w:r>
        <w:tab/>
      </w:r>
      <w:r w:rsidRPr="0092171A">
        <w:rPr>
          <w:lang w:eastAsia="zh-CN"/>
        </w:rPr>
        <w:t>where QoS identifies the target QoS quality of service class</w:t>
      </w:r>
      <w:r w:rsidR="00EB38F7">
        <w:rPr>
          <w:lang w:eastAsia="zh-CN"/>
        </w:rPr>
        <w:t>.</w:t>
      </w:r>
    </w:p>
    <w:p w14:paraId="41EBE125" w14:textId="421C834E" w:rsidR="00282D63" w:rsidRPr="005F2604" w:rsidRDefault="00282D63" w:rsidP="00282D63">
      <w:pPr>
        <w:pStyle w:val="B1"/>
      </w:pPr>
      <w:r>
        <w:tab/>
      </w:r>
      <w:r w:rsidR="00EB38F7">
        <w:rPr>
          <w:lang w:eastAsia="zh-CN"/>
        </w:rPr>
        <w:t>O</w:t>
      </w:r>
      <w:r w:rsidRPr="0092171A">
        <w:rPr>
          <w:lang w:eastAsia="zh-CN"/>
        </w:rPr>
        <w:t>r optionally,</w:t>
      </w:r>
    </w:p>
    <w:p w14:paraId="7CAB8D8D" w14:textId="561253A9" w:rsidR="008F6895" w:rsidRDefault="008F6895" w:rsidP="008F6895">
      <w:pPr>
        <w:pStyle w:val="EQ"/>
      </w:pPr>
      <w:r>
        <w:tab/>
      </w:r>
      <m:oMath>
        <m:r>
          <w:rPr>
            <w:rFonts w:ascii="Cambria Math" w:hAnsi="Cambria Math"/>
          </w:rPr>
          <m:t>ULRelPSR_N3.SNSSAI=</m:t>
        </m:r>
        <m:d>
          <m:dPr>
            <m:begChr m:val="["/>
            <m:endChr m:val="]"/>
            <m:ctrlPr>
              <w:rPr>
                <w:rFonts w:ascii="Cambria Math" w:hAnsi="Cambria Math"/>
                <w:i/>
              </w:rPr>
            </m:ctrlPr>
          </m:dPr>
          <m:e>
            <m:f>
              <m:fPr>
                <m:ctrlPr>
                  <w:rPr>
                    <w:rFonts w:ascii="Cambria Math" w:hAnsi="Cambria Math"/>
                    <w:i/>
                  </w:rPr>
                </m:ctrlPr>
              </m:fPr>
              <m:num>
                <m:r>
                  <w:rPr>
                    <w:rFonts w:ascii="Cambria Math" w:hAnsi="Cambria Math"/>
                  </w:rPr>
                  <m:t>GTP.InDataPktN3UPF.SNSSAI</m:t>
                </m:r>
              </m:num>
              <m:den>
                <m:r>
                  <w:rPr>
                    <w:rFonts w:ascii="Cambria Math" w:hAnsi="Cambria Math"/>
                  </w:rPr>
                  <m:t>GTP.InDataPktN3UPF.SNSSAI+GTP.InDataPktPacketLossN3UPF.SNSSAI</m:t>
                </m:r>
              </m:den>
            </m:f>
          </m:e>
        </m:d>
        <m:r>
          <w:rPr>
            <w:rFonts w:ascii="Cambria Math" w:hAnsi="Cambria Math"/>
          </w:rPr>
          <m:t>×100</m:t>
        </m:r>
      </m:oMath>
      <w:r>
        <w:br/>
      </w:r>
    </w:p>
    <w:p w14:paraId="7EE3D04E" w14:textId="6C2E79E1" w:rsidR="00282D63" w:rsidRDefault="00282D63" w:rsidP="00282D63">
      <w:pPr>
        <w:pStyle w:val="B2"/>
      </w:pPr>
      <w:r>
        <w:tab/>
      </w:r>
      <w:r w:rsidRPr="0092171A">
        <w:rPr>
          <w:lang w:eastAsia="zh-CN"/>
        </w:rPr>
        <w:t>where SNSSAI identifies the S-NSSAI.</w:t>
      </w:r>
    </w:p>
    <w:p w14:paraId="1B7A0BA4" w14:textId="3913A82F" w:rsidR="00282D63" w:rsidRPr="005F2604" w:rsidRDefault="00282D63" w:rsidP="00282D63">
      <w:pPr>
        <w:pStyle w:val="B1"/>
      </w:pPr>
      <w:r w:rsidRPr="00B33BC1">
        <w:rPr>
          <w:lang w:eastAsia="zh-CN"/>
        </w:rPr>
        <w:t>d</w:t>
      </w:r>
      <w:r>
        <w:rPr>
          <w:lang w:eastAsia="zh-CN"/>
        </w:rPr>
        <w:t>)</w:t>
      </w:r>
      <w:r>
        <w:rPr>
          <w:lang w:eastAsia="zh-CN"/>
        </w:rPr>
        <w:tab/>
      </w:r>
      <w:r w:rsidRPr="00B33BC1">
        <w:rPr>
          <w:lang w:eastAsia="zh-CN"/>
        </w:rPr>
        <w:t>UPFFunction</w:t>
      </w:r>
    </w:p>
    <w:p w14:paraId="0F1F98C4" w14:textId="7032DD3E" w:rsidR="00385D15" w:rsidRPr="00385D15" w:rsidRDefault="00385D15" w:rsidP="00385D15">
      <w:pPr>
        <w:pStyle w:val="Heading4"/>
      </w:pPr>
      <w:bookmarkStart w:id="193" w:name="_Toc213792694"/>
      <w:r>
        <w:t>6.8.1.</w:t>
      </w:r>
      <w:r w:rsidR="00D071F4">
        <w:t>5</w:t>
      </w:r>
      <w:r>
        <w:tab/>
      </w:r>
      <w:r w:rsidR="00634122" w:rsidRPr="00DE2386">
        <w:t xml:space="preserve">Packet transmission reliability KPI in DL on </w:t>
      </w:r>
      <w:r w:rsidR="00634122">
        <w:t>F1-U</w:t>
      </w:r>
      <w:bookmarkEnd w:id="193"/>
    </w:p>
    <w:p w14:paraId="0EB2E1F2" w14:textId="56A63BEB" w:rsidR="00EE6FB6" w:rsidRDefault="006C21C2" w:rsidP="00EE6FB6">
      <w:pPr>
        <w:pStyle w:val="B1"/>
      </w:pPr>
      <w:r>
        <w:rPr>
          <w:lang w:eastAsia="zh-CN"/>
        </w:rPr>
        <w:t>a)</w:t>
      </w:r>
      <w:r>
        <w:rPr>
          <w:lang w:eastAsia="zh-CN"/>
        </w:rPr>
        <w:tab/>
        <w:t>DLRelPSR_F1u</w:t>
      </w:r>
      <w:r w:rsidR="00EB38F7">
        <w:rPr>
          <w:lang w:eastAsia="zh-CN"/>
        </w:rPr>
        <w:t>.</w:t>
      </w:r>
    </w:p>
    <w:p w14:paraId="7F92B237" w14:textId="5488DEC8" w:rsidR="00EE6FB6" w:rsidRDefault="006C21C2" w:rsidP="00EE6FB6">
      <w:pPr>
        <w:pStyle w:val="B1"/>
      </w:pPr>
      <w:r w:rsidRPr="00DE2386">
        <w:rPr>
          <w:lang w:eastAsia="zh-CN"/>
        </w:rPr>
        <w:t>b)</w:t>
      </w:r>
      <w:r w:rsidRPr="00C53CEC">
        <w:tab/>
        <w:t>This KPI describes the Reliability based on Packet Success Rate(PSR) Percentage between gNB-CU-UP and gNB-DU. It is a measure of the DL packet delivery success i.e. PSR% over F1-U interface. It provides the fraction of PDCP SDU packets that are successfully received at the gNB-DU. It is calculated as the percentage of GTP data PDU sequence numbers which are successfully received in gNB-DU out of the total GTP data PDU sequence numbers transmitted by gNB-CU-UP to gNB</w:t>
      </w:r>
      <w:r>
        <w:t>-</w:t>
      </w:r>
      <w:r w:rsidRPr="00C53CEC">
        <w:t xml:space="preserve">DU over F1-U interface. It is a percentage value (%). This KPI can optionally be split into KPIs per QoS level (mapped 5QI or QCI in </w:t>
      </w:r>
      <w:r>
        <w:t>EN-DC architecture</w:t>
      </w:r>
      <w:r w:rsidRPr="00C53CEC">
        <w:t>) and per S-NSSAI.</w:t>
      </w:r>
    </w:p>
    <w:p w14:paraId="39CBD5C0" w14:textId="3AA32AB5" w:rsidR="00EE6FB6" w:rsidRDefault="006C21C2"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5BD404A2" w14:textId="7C8EDC12" w:rsidR="00EE6FB6" w:rsidRDefault="006C21C2" w:rsidP="00EE6FB6">
      <w:pPr>
        <w:pStyle w:val="B2"/>
      </w:pPr>
      <w:r w:rsidRPr="00A16DCC">
        <w:rPr>
          <w:rFonts w:eastAsia="SimSun"/>
        </w:rPr>
        <w:t>b-2)</w:t>
      </w:r>
      <w:r w:rsidRPr="00A16DCC">
        <w:rPr>
          <w:rFonts w:eastAsia="SimSun"/>
        </w:rPr>
        <w:tab/>
        <w:t>RATIO</w:t>
      </w:r>
    </w:p>
    <w:p w14:paraId="6FC2AB8B" w14:textId="0004CE29" w:rsidR="00EE6FB6" w:rsidRDefault="006C21C2" w:rsidP="00EE6FB6">
      <w:pPr>
        <w:pStyle w:val="B1"/>
      </w:pPr>
      <w:r w:rsidRPr="00C53CEC">
        <w:t>c)</w:t>
      </w:r>
      <w:r w:rsidRPr="00C53CEC">
        <w:tab/>
        <w:t>Below is the equation for downlink Reliability in F1 interface based on PSR percentage between gNB-CU-UP and gNB-DU.</w:t>
      </w:r>
    </w:p>
    <w:p w14:paraId="1A3BD488" w14:textId="2F1AC7A1" w:rsidR="00EE6FB6" w:rsidRDefault="00A96663" w:rsidP="00EE6FB6">
      <w:pPr>
        <w:pStyle w:val="EQ"/>
      </w:pPr>
      <w:r>
        <w:tab/>
      </w:r>
      <m:oMath>
        <m:r>
          <w:rPr>
            <w:rFonts w:ascii="Cambria Math" w:hAnsi="Cambria Math"/>
          </w:rPr>
          <m:t>DLRelPSR_FLU=</m:t>
        </m:r>
        <m:d>
          <m:dPr>
            <m:ctrlPr>
              <w:rPr>
                <w:rFonts w:ascii="Cambria Math" w:hAnsi="Cambria Math"/>
                <w:i/>
              </w:rPr>
            </m:ctrlPr>
          </m:dPr>
          <m:e>
            <m:r>
              <w:rPr>
                <w:rFonts w:ascii="Cambria Math" w:hAnsi="Cambria Math"/>
              </w:rPr>
              <m:t>DRB.F1UPacketSuccessRateDl</m:t>
            </m:r>
          </m:e>
        </m:d>
        <m:r>
          <w:rPr>
            <w:rFonts w:ascii="Cambria Math" w:hAnsi="Cambria Math"/>
          </w:rPr>
          <m:t>×100</m:t>
        </m:r>
      </m:oMath>
      <w:r>
        <w:br/>
      </w:r>
    </w:p>
    <w:p w14:paraId="04552194" w14:textId="1052E19F" w:rsidR="00EE6FB6" w:rsidRDefault="00972C20" w:rsidP="00EE6FB6">
      <w:pPr>
        <w:pStyle w:val="B1"/>
      </w:pPr>
      <w:r>
        <w:tab/>
      </w:r>
      <w:r w:rsidR="00EB38F7">
        <w:t>O</w:t>
      </w:r>
      <w:r w:rsidRPr="00C53CEC">
        <w:t>r optionally</w:t>
      </w:r>
      <w:r>
        <w:t>:</w:t>
      </w:r>
    </w:p>
    <w:p w14:paraId="1F4F9E83" w14:textId="2C1FF583" w:rsidR="00A96663" w:rsidRDefault="00A96663" w:rsidP="00A96663">
      <w:pPr>
        <w:pStyle w:val="EQ"/>
      </w:pPr>
      <w:r>
        <w:tab/>
      </w:r>
      <m:oMath>
        <m:r>
          <w:rPr>
            <w:rFonts w:ascii="Cambria Math" w:hAnsi="Cambria Math"/>
          </w:rPr>
          <m:t>DLRelPSR_FLU.QoS=</m:t>
        </m:r>
        <m:d>
          <m:dPr>
            <m:ctrlPr>
              <w:rPr>
                <w:rFonts w:ascii="Cambria Math" w:hAnsi="Cambria Math"/>
                <w:i/>
              </w:rPr>
            </m:ctrlPr>
          </m:dPr>
          <m:e>
            <m:r>
              <w:rPr>
                <w:rFonts w:ascii="Cambria Math" w:hAnsi="Cambria Math"/>
              </w:rPr>
              <m:t>DRB.F1UPacketSuccessRateDl.QoS</m:t>
            </m:r>
          </m:e>
        </m:d>
        <m:r>
          <w:rPr>
            <w:rFonts w:ascii="Cambria Math" w:hAnsi="Cambria Math"/>
          </w:rPr>
          <m:t>×100</m:t>
        </m:r>
      </m:oMath>
      <w:r>
        <w:br/>
      </w:r>
    </w:p>
    <w:p w14:paraId="1996041C" w14:textId="77C54D36" w:rsidR="006C21C2" w:rsidRDefault="00972C20" w:rsidP="006C21C2">
      <w:pPr>
        <w:pStyle w:val="B2"/>
      </w:pPr>
      <w:r>
        <w:tab/>
      </w:r>
      <w:r w:rsidRPr="00C53CEC">
        <w:t>where QoS identifies the target QoS quality of service class</w:t>
      </w:r>
      <w:r w:rsidR="00EB38F7">
        <w:t>.</w:t>
      </w:r>
    </w:p>
    <w:p w14:paraId="50F5D8C5" w14:textId="394D021C" w:rsidR="00EE6FB6" w:rsidRDefault="00972C20" w:rsidP="00EE6FB6">
      <w:pPr>
        <w:pStyle w:val="B1"/>
      </w:pPr>
      <w:r>
        <w:tab/>
      </w:r>
      <w:r w:rsidR="00EB38F7">
        <w:t>O</w:t>
      </w:r>
      <w:r w:rsidRPr="00C53CEC">
        <w:t>r optionally</w:t>
      </w:r>
      <w:r>
        <w:t>:</w:t>
      </w:r>
    </w:p>
    <w:p w14:paraId="454D88A9" w14:textId="4D5899D6" w:rsidR="00A96663" w:rsidRDefault="00A96663" w:rsidP="00A96663">
      <w:pPr>
        <w:pStyle w:val="EQ"/>
      </w:pPr>
      <w:r>
        <w:tab/>
      </w:r>
      <m:oMath>
        <m:r>
          <w:rPr>
            <w:rFonts w:ascii="Cambria Math" w:hAnsi="Cambria Math"/>
          </w:rPr>
          <m:t>DLRelPSR_FLU.SNSSAI=</m:t>
        </m:r>
        <m:d>
          <m:dPr>
            <m:ctrlPr>
              <w:rPr>
                <w:rFonts w:ascii="Cambria Math" w:hAnsi="Cambria Math"/>
                <w:i/>
              </w:rPr>
            </m:ctrlPr>
          </m:dPr>
          <m:e>
            <m:r>
              <w:rPr>
                <w:rFonts w:ascii="Cambria Math" w:hAnsi="Cambria Math"/>
              </w:rPr>
              <m:t>DRB.F1UPacketSuccessRateDl.SNSSAI</m:t>
            </m:r>
          </m:e>
        </m:d>
        <m:r>
          <w:rPr>
            <w:rFonts w:ascii="Cambria Math" w:hAnsi="Cambria Math"/>
          </w:rPr>
          <m:t>×100</m:t>
        </m:r>
      </m:oMath>
      <w:r>
        <w:br/>
      </w:r>
    </w:p>
    <w:p w14:paraId="7A8402A0" w14:textId="7A7AC58B" w:rsidR="006C21C2" w:rsidRDefault="00972C20" w:rsidP="006C21C2">
      <w:pPr>
        <w:pStyle w:val="B2"/>
      </w:pPr>
      <w:r>
        <w:tab/>
      </w:r>
      <w:r w:rsidRPr="00C53CEC">
        <w:t>where SNSSAI identifies the S-NSSAI.</w:t>
      </w:r>
    </w:p>
    <w:p w14:paraId="3565BF1E" w14:textId="6B731FA1" w:rsidR="006C21C2" w:rsidRDefault="00972C20" w:rsidP="006C21C2">
      <w:pPr>
        <w:pStyle w:val="B1"/>
      </w:pPr>
      <w:r>
        <w:rPr>
          <w:lang w:eastAsia="zh-CN"/>
        </w:rPr>
        <w:t>d)</w:t>
      </w:r>
      <w:r>
        <w:rPr>
          <w:lang w:eastAsia="zh-CN"/>
        </w:rPr>
        <w:tab/>
        <w:t>GNBCUUPFunction</w:t>
      </w:r>
    </w:p>
    <w:p w14:paraId="5D757A43" w14:textId="48FC1F8E" w:rsidR="00385D15" w:rsidRPr="00385D15" w:rsidRDefault="00385D15" w:rsidP="00385D15">
      <w:pPr>
        <w:pStyle w:val="Heading4"/>
      </w:pPr>
      <w:bookmarkStart w:id="194" w:name="_Toc213792695"/>
      <w:r>
        <w:t>6.8.1.</w:t>
      </w:r>
      <w:r w:rsidR="00D071F4">
        <w:t>6</w:t>
      </w:r>
      <w:r>
        <w:tab/>
      </w:r>
      <w:r w:rsidR="00B12F98" w:rsidRPr="00DE2386" w:rsidDel="00F71E09">
        <w:t>Packet t</w:t>
      </w:r>
      <w:r w:rsidR="00B12F98" w:rsidDel="00F71E09">
        <w:t>ransmission reliability KPI in U</w:t>
      </w:r>
      <w:r w:rsidR="00B12F98" w:rsidRPr="00DE2386" w:rsidDel="00F71E09">
        <w:t xml:space="preserve">L on </w:t>
      </w:r>
      <w:r w:rsidR="00B12F98" w:rsidDel="00F71E09">
        <w:t>F1-U</w:t>
      </w:r>
      <w:bookmarkEnd w:id="194"/>
    </w:p>
    <w:p w14:paraId="0289EBA4" w14:textId="69B7F39C" w:rsidR="00EE6FB6" w:rsidRDefault="00D1126A" w:rsidP="00EE6FB6">
      <w:pPr>
        <w:pStyle w:val="B1"/>
      </w:pPr>
      <w:r w:rsidDel="00F71E09">
        <w:rPr>
          <w:lang w:eastAsia="zh-CN"/>
        </w:rPr>
        <w:t>a)</w:t>
      </w:r>
      <w:r w:rsidDel="00F71E09">
        <w:rPr>
          <w:lang w:eastAsia="zh-CN"/>
        </w:rPr>
        <w:tab/>
        <w:t>ULRelPSR_F1u</w:t>
      </w:r>
      <w:r w:rsidR="00EB38F7">
        <w:rPr>
          <w:lang w:eastAsia="zh-CN"/>
        </w:rPr>
        <w:t>.</w:t>
      </w:r>
    </w:p>
    <w:p w14:paraId="00219F8A" w14:textId="3CE518A9" w:rsidR="00EE6FB6" w:rsidRDefault="00D1126A" w:rsidP="00EE6FB6">
      <w:pPr>
        <w:pStyle w:val="B1"/>
      </w:pPr>
      <w:r w:rsidRPr="00DE2386" w:rsidDel="00F71E09">
        <w:rPr>
          <w:lang w:eastAsia="zh-CN"/>
        </w:rPr>
        <w:t>b)</w:t>
      </w:r>
      <w:r w:rsidRPr="00DE2386" w:rsidDel="00F71E09">
        <w:rPr>
          <w:lang w:eastAsia="zh-CN"/>
        </w:rPr>
        <w:tab/>
        <w:t>This KPI describes the Reliability based on Packet Success Rate(PSR) Percentage between gNB</w:t>
      </w:r>
      <w:r w:rsidDel="00F71E09">
        <w:rPr>
          <w:lang w:eastAsia="zh-CN"/>
        </w:rPr>
        <w:t>-CU-UP and gNB-DU</w:t>
      </w:r>
      <w:r w:rsidRPr="00DE2386" w:rsidDel="00F71E09">
        <w:rPr>
          <w:lang w:eastAsia="zh-CN"/>
        </w:rPr>
        <w:t>.</w:t>
      </w:r>
      <w:r w:rsidRPr="00984BD8" w:rsidDel="00F71E09">
        <w:t xml:space="preserve"> </w:t>
      </w:r>
      <w:r w:rsidRPr="00DE2386" w:rsidDel="00F71E09">
        <w:rPr>
          <w:lang w:eastAsia="zh-CN"/>
        </w:rPr>
        <w:t>It is a measure of t</w:t>
      </w:r>
      <w:r w:rsidDel="00F71E09">
        <w:rPr>
          <w:lang w:eastAsia="zh-CN"/>
        </w:rPr>
        <w:t>he U</w:t>
      </w:r>
      <w:r w:rsidRPr="00DE2386" w:rsidDel="00F71E09">
        <w:rPr>
          <w:lang w:eastAsia="zh-CN"/>
        </w:rPr>
        <w:t>L packet de</w:t>
      </w:r>
      <w:r w:rsidDel="00F71E09">
        <w:rPr>
          <w:lang w:eastAsia="zh-CN"/>
        </w:rPr>
        <w:t>livery success i.e. PSR% over F1-U</w:t>
      </w:r>
      <w:r w:rsidRPr="00DE2386" w:rsidDel="00F71E09">
        <w:rPr>
          <w:lang w:eastAsia="zh-CN"/>
        </w:rPr>
        <w:t xml:space="preserve"> interface</w:t>
      </w:r>
      <w:r w:rsidDel="00F71E09">
        <w:rPr>
          <w:lang w:eastAsia="zh-CN"/>
        </w:rPr>
        <w:t>.</w:t>
      </w:r>
      <w:r w:rsidRPr="00DE2386" w:rsidDel="00F71E09">
        <w:rPr>
          <w:lang w:eastAsia="zh-CN"/>
        </w:rPr>
        <w:t xml:space="preserve"> </w:t>
      </w:r>
      <w:r w:rsidDel="00F71E09">
        <w:rPr>
          <w:lang w:eastAsia="zh-CN"/>
        </w:rPr>
        <w:t xml:space="preserve">It </w:t>
      </w:r>
      <w:r w:rsidRPr="00360324" w:rsidDel="00F71E09">
        <w:rPr>
          <w:lang w:eastAsia="zh-CN"/>
        </w:rPr>
        <w:t>provides the fraction of PDCP SDU packets that are successfully received at the gNB-CU-UP</w:t>
      </w:r>
      <w:r w:rsidDel="00F71E09">
        <w:rPr>
          <w:lang w:eastAsia="zh-CN"/>
        </w:rPr>
        <w:t>.</w:t>
      </w:r>
      <w:r w:rsidRPr="00360324" w:rsidDel="00F71E09">
        <w:rPr>
          <w:lang w:eastAsia="zh-CN"/>
        </w:rPr>
        <w:t xml:space="preserve"> </w:t>
      </w:r>
      <w:r w:rsidRPr="00DE2386" w:rsidDel="00F71E09">
        <w:rPr>
          <w:lang w:eastAsia="zh-CN"/>
        </w:rPr>
        <w:t xml:space="preserve">It is </w:t>
      </w:r>
      <w:r w:rsidDel="00F71E09">
        <w:rPr>
          <w:lang w:eastAsia="zh-CN"/>
        </w:rPr>
        <w:t xml:space="preserve">calculated as </w:t>
      </w:r>
      <w:r w:rsidRPr="00DE2386" w:rsidDel="00F71E09">
        <w:rPr>
          <w:lang w:eastAsia="zh-CN"/>
        </w:rPr>
        <w:t xml:space="preserve">the percentage of </w:t>
      </w:r>
      <w:r w:rsidDel="00F71E09">
        <w:rPr>
          <w:lang w:eastAsia="zh-CN"/>
        </w:rPr>
        <w:t>GTP data PDU sequence numbers</w:t>
      </w:r>
      <w:r w:rsidRPr="00DE2386" w:rsidDel="00F71E09">
        <w:rPr>
          <w:lang w:eastAsia="zh-CN"/>
        </w:rPr>
        <w:t xml:space="preserve"> which are successfully received in </w:t>
      </w:r>
      <w:r w:rsidDel="00F71E09">
        <w:rPr>
          <w:lang w:eastAsia="zh-CN"/>
        </w:rPr>
        <w:t xml:space="preserve">gNB-CU-UP </w:t>
      </w:r>
      <w:r w:rsidRPr="00DE2386" w:rsidDel="00F71E09">
        <w:rPr>
          <w:lang w:eastAsia="zh-CN"/>
        </w:rPr>
        <w:t xml:space="preserve">out of the total </w:t>
      </w:r>
      <w:r w:rsidDel="00F71E09">
        <w:rPr>
          <w:lang w:eastAsia="zh-CN"/>
        </w:rPr>
        <w:t>GTP data PDU sequence numbers</w:t>
      </w:r>
      <w:r w:rsidRPr="00DE2386" w:rsidDel="00F71E09">
        <w:rPr>
          <w:lang w:eastAsia="zh-CN"/>
        </w:rPr>
        <w:t xml:space="preserve"> transmitted by </w:t>
      </w:r>
      <w:r w:rsidDel="00F71E09">
        <w:rPr>
          <w:lang w:eastAsia="zh-CN"/>
        </w:rPr>
        <w:t>gNB-DU over F1-U interface to gNB-CU-UP</w:t>
      </w:r>
      <w:r w:rsidRPr="00DE2386" w:rsidDel="00F71E09">
        <w:rPr>
          <w:lang w:eastAsia="zh-CN"/>
        </w:rPr>
        <w:t xml:space="preserve">. It is a percentage value (%). This KPI can optionally be split into KPIs per QoS level (mapped 5QI or QCI in </w:t>
      </w:r>
      <w:r>
        <w:rPr>
          <w:lang w:eastAsia="zh-CN"/>
        </w:rPr>
        <w:t>EN-DC architecture</w:t>
      </w:r>
      <w:r w:rsidRPr="00DE2386" w:rsidDel="00F71E09">
        <w:rPr>
          <w:lang w:eastAsia="zh-CN"/>
        </w:rPr>
        <w:t>) and per S-NSSAI.</w:t>
      </w:r>
    </w:p>
    <w:p w14:paraId="24F22403" w14:textId="1624CC91" w:rsidR="00EE6FB6" w:rsidRDefault="00D1126A"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785C5E5F" w14:textId="23D5BC62" w:rsidR="00EE6FB6" w:rsidRDefault="00D1126A" w:rsidP="00EE6FB6">
      <w:pPr>
        <w:pStyle w:val="B2"/>
      </w:pPr>
      <w:r w:rsidRPr="00A16DCC">
        <w:rPr>
          <w:rFonts w:eastAsia="SimSun"/>
        </w:rPr>
        <w:t>b-2)</w:t>
      </w:r>
      <w:r w:rsidRPr="00A16DCC">
        <w:rPr>
          <w:rFonts w:eastAsia="SimSun"/>
        </w:rPr>
        <w:tab/>
        <w:t>RATIO</w:t>
      </w:r>
    </w:p>
    <w:p w14:paraId="0A9D69E9" w14:textId="40EC0521" w:rsidR="00EE6FB6" w:rsidRDefault="00D1126A" w:rsidP="00EE6FB6">
      <w:pPr>
        <w:pStyle w:val="B1"/>
      </w:pPr>
      <w:r w:rsidRPr="00DE2386" w:rsidDel="00F71E09">
        <w:rPr>
          <w:lang w:eastAsia="zh-CN"/>
        </w:rPr>
        <w:t>c)</w:t>
      </w:r>
      <w:r w:rsidRPr="00DE2386" w:rsidDel="00F71E09">
        <w:rPr>
          <w:lang w:eastAsia="zh-CN"/>
        </w:rPr>
        <w:tab/>
        <w:t xml:space="preserve">Below is the equation for </w:t>
      </w:r>
      <w:r w:rsidDel="00F71E09">
        <w:rPr>
          <w:lang w:eastAsia="zh-CN"/>
        </w:rPr>
        <w:t>up</w:t>
      </w:r>
      <w:r w:rsidRPr="00DE2386" w:rsidDel="00F71E09">
        <w:rPr>
          <w:lang w:eastAsia="zh-CN"/>
        </w:rPr>
        <w:t>link Reliability in</w:t>
      </w:r>
      <w:r w:rsidDel="00F71E09">
        <w:rPr>
          <w:lang w:eastAsia="zh-CN"/>
        </w:rPr>
        <w:t xml:space="preserve"> F1 interface</w:t>
      </w:r>
      <w:r w:rsidRPr="00DE2386" w:rsidDel="00F71E09">
        <w:rPr>
          <w:lang w:eastAsia="zh-CN"/>
        </w:rPr>
        <w:t xml:space="preserve"> based on PSR percentage between gNB</w:t>
      </w:r>
      <w:r w:rsidDel="00F71E09">
        <w:rPr>
          <w:lang w:eastAsia="zh-CN"/>
        </w:rPr>
        <w:t>-CU-UP and gNB-DU</w:t>
      </w:r>
      <w:r w:rsidRPr="00DE2386" w:rsidDel="00F71E09">
        <w:rPr>
          <w:lang w:eastAsia="zh-CN"/>
        </w:rPr>
        <w:t>.</w:t>
      </w:r>
    </w:p>
    <w:p w14:paraId="22C791E4" w14:textId="6E579742" w:rsidR="006C21C2" w:rsidRDefault="005101A2" w:rsidP="006C21C2">
      <w:pPr>
        <w:pStyle w:val="EQ"/>
      </w:pPr>
      <w:r>
        <w:tab/>
      </w:r>
      <m:oMath>
        <m:r>
          <w:rPr>
            <w:rFonts w:ascii="Cambria Math" w:hAnsi="Cambria Math"/>
          </w:rPr>
          <m:t>ULRelPSR_FLU=</m:t>
        </m:r>
        <m:d>
          <m:dPr>
            <m:ctrlPr>
              <w:rPr>
                <w:rFonts w:ascii="Cambria Math" w:hAnsi="Cambria Math"/>
                <w:i/>
              </w:rPr>
            </m:ctrlPr>
          </m:dPr>
          <m:e>
            <m:r>
              <w:rPr>
                <w:rFonts w:ascii="Cambria Math" w:hAnsi="Cambria Math"/>
              </w:rPr>
              <m:t>DRB.F1PacketSuccessRateUl</m:t>
            </m:r>
          </m:e>
        </m:d>
        <m:r>
          <w:rPr>
            <w:rFonts w:ascii="Cambria Math" w:hAnsi="Cambria Math"/>
          </w:rPr>
          <m:t>×100</m:t>
        </m:r>
      </m:oMath>
      <w:r>
        <w:br/>
      </w:r>
    </w:p>
    <w:p w14:paraId="5D34A2FB" w14:textId="64A6BC9B" w:rsidR="006C21C2" w:rsidRDefault="00D1126A" w:rsidP="006C21C2">
      <w:pPr>
        <w:pStyle w:val="B1"/>
      </w:pPr>
      <w:r>
        <w:tab/>
      </w:r>
      <w:r w:rsidR="00EB38F7">
        <w:rPr>
          <w:lang w:eastAsia="zh-CN"/>
        </w:rPr>
        <w:t>O</w:t>
      </w:r>
      <w:r w:rsidDel="00F71E09">
        <w:rPr>
          <w:lang w:eastAsia="zh-CN"/>
        </w:rPr>
        <w:t>r optionally</w:t>
      </w:r>
      <w:r>
        <w:rPr>
          <w:lang w:eastAsia="zh-CN"/>
        </w:rPr>
        <w:t>:</w:t>
      </w:r>
    </w:p>
    <w:p w14:paraId="33C582E6" w14:textId="2CCFF65C" w:rsidR="005101A2" w:rsidRDefault="005101A2" w:rsidP="005101A2">
      <w:pPr>
        <w:pStyle w:val="EQ"/>
      </w:pPr>
      <w:r>
        <w:tab/>
      </w:r>
      <m:oMath>
        <m:r>
          <w:rPr>
            <w:rFonts w:ascii="Cambria Math" w:hAnsi="Cambria Math"/>
          </w:rPr>
          <m:t>ULRelPSR_FLU.QoS=</m:t>
        </m:r>
        <m:d>
          <m:dPr>
            <m:ctrlPr>
              <w:rPr>
                <w:rFonts w:ascii="Cambria Math" w:hAnsi="Cambria Math"/>
                <w:i/>
              </w:rPr>
            </m:ctrlPr>
          </m:dPr>
          <m:e>
            <m:r>
              <w:rPr>
                <w:rFonts w:ascii="Cambria Math" w:hAnsi="Cambria Math"/>
              </w:rPr>
              <m:t>DRB.F1PacketSuccessRateUl.QoS</m:t>
            </m:r>
          </m:e>
        </m:d>
        <m:r>
          <w:rPr>
            <w:rFonts w:ascii="Cambria Math" w:hAnsi="Cambria Math"/>
          </w:rPr>
          <m:t>×100</m:t>
        </m:r>
      </m:oMath>
      <w:r>
        <w:br/>
      </w:r>
    </w:p>
    <w:p w14:paraId="630B3890" w14:textId="31E2CF49" w:rsidR="006C21C2" w:rsidRDefault="00D1126A" w:rsidP="006C21C2">
      <w:pPr>
        <w:pStyle w:val="B2"/>
      </w:pPr>
      <w:r>
        <w:tab/>
      </w:r>
      <w:r w:rsidRPr="00DE2386" w:rsidDel="00F71E09">
        <w:rPr>
          <w:lang w:eastAsia="zh-CN"/>
        </w:rPr>
        <w:t>where QoS identifies the target QoS quality of service class</w:t>
      </w:r>
      <w:r w:rsidR="00EB38F7">
        <w:rPr>
          <w:lang w:eastAsia="zh-CN"/>
        </w:rPr>
        <w:t>.</w:t>
      </w:r>
    </w:p>
    <w:p w14:paraId="4085E433" w14:textId="36655D45" w:rsidR="006C21C2" w:rsidRDefault="00D1126A" w:rsidP="006C21C2">
      <w:pPr>
        <w:pStyle w:val="B1"/>
      </w:pPr>
      <w:r>
        <w:tab/>
      </w:r>
      <w:r w:rsidR="00EB38F7">
        <w:rPr>
          <w:lang w:eastAsia="zh-CN"/>
        </w:rPr>
        <w:t>O</w:t>
      </w:r>
      <w:r w:rsidDel="00F71E09">
        <w:rPr>
          <w:lang w:eastAsia="zh-CN"/>
        </w:rPr>
        <w:t>r optionally</w:t>
      </w:r>
      <w:r>
        <w:rPr>
          <w:lang w:eastAsia="zh-CN"/>
        </w:rPr>
        <w:t>:</w:t>
      </w:r>
    </w:p>
    <w:p w14:paraId="1EEE8D84" w14:textId="27A032C0" w:rsidR="005101A2" w:rsidRDefault="005101A2" w:rsidP="005101A2">
      <w:pPr>
        <w:pStyle w:val="EQ"/>
      </w:pPr>
      <w:r>
        <w:tab/>
      </w:r>
      <m:oMath>
        <m:r>
          <w:rPr>
            <w:rFonts w:ascii="Cambria Math" w:hAnsi="Cambria Math"/>
          </w:rPr>
          <m:t>ULRelPSR_FLU.SNSSAI=</m:t>
        </m:r>
        <m:d>
          <m:dPr>
            <m:ctrlPr>
              <w:rPr>
                <w:rFonts w:ascii="Cambria Math" w:hAnsi="Cambria Math"/>
                <w:i/>
              </w:rPr>
            </m:ctrlPr>
          </m:dPr>
          <m:e>
            <m:r>
              <w:rPr>
                <w:rFonts w:ascii="Cambria Math" w:hAnsi="Cambria Math"/>
              </w:rPr>
              <m:t>DRB.F1PacketSuccessRateUl.SNSSAI</m:t>
            </m:r>
          </m:e>
        </m:d>
        <m:r>
          <w:rPr>
            <w:rFonts w:ascii="Cambria Math" w:hAnsi="Cambria Math"/>
          </w:rPr>
          <m:t>×100</m:t>
        </m:r>
      </m:oMath>
      <w:r>
        <w:br/>
      </w:r>
    </w:p>
    <w:p w14:paraId="188CCAA7" w14:textId="367B13A2" w:rsidR="006C21C2" w:rsidRDefault="00D1126A" w:rsidP="006C21C2">
      <w:pPr>
        <w:pStyle w:val="B2"/>
      </w:pPr>
      <w:r>
        <w:tab/>
      </w:r>
      <w:r w:rsidRPr="00DE2386" w:rsidDel="00F71E09">
        <w:rPr>
          <w:lang w:eastAsia="zh-CN"/>
        </w:rPr>
        <w:t>where SNSSAI identifies the S-NSSAI.</w:t>
      </w:r>
    </w:p>
    <w:p w14:paraId="6C4733D2" w14:textId="2A20D0D3" w:rsidR="006C21C2" w:rsidRDefault="00D1126A" w:rsidP="006C21C2">
      <w:pPr>
        <w:pStyle w:val="B1"/>
      </w:pPr>
      <w:r w:rsidRPr="00DE2386" w:rsidDel="00F71E09">
        <w:rPr>
          <w:lang w:eastAsia="zh-CN"/>
        </w:rPr>
        <w:t>d)</w:t>
      </w:r>
      <w:r>
        <w:rPr>
          <w:lang w:eastAsia="zh-CN"/>
        </w:rPr>
        <w:tab/>
      </w:r>
      <w:r w:rsidDel="00F71E09">
        <w:rPr>
          <w:lang w:eastAsia="zh-CN"/>
        </w:rPr>
        <w:t>GNBCUUPFunction</w:t>
      </w:r>
      <w:r>
        <w:rPr>
          <w:lang w:eastAsia="zh-CN"/>
        </w:rPr>
        <w:t>.</w:t>
      </w:r>
    </w:p>
    <w:p w14:paraId="78A31963" w14:textId="3FB9DE92" w:rsidR="00385D15" w:rsidRPr="00385D15" w:rsidRDefault="00385D15" w:rsidP="00385D15">
      <w:pPr>
        <w:pStyle w:val="Heading4"/>
      </w:pPr>
      <w:bookmarkStart w:id="195" w:name="_Toc213792696"/>
      <w:r>
        <w:t>6.8.1.</w:t>
      </w:r>
      <w:r w:rsidR="00D071F4">
        <w:t>7</w:t>
      </w:r>
      <w:r>
        <w:tab/>
      </w:r>
      <w:r w:rsidR="0010377F" w:rsidRPr="00743FD5">
        <w:t>Reliability KPI in RAN with time constraint over Uplink air-interface(Uu)</w:t>
      </w:r>
      <w:bookmarkEnd w:id="195"/>
    </w:p>
    <w:p w14:paraId="77869ACC" w14:textId="43836421" w:rsidR="00EE6FB6" w:rsidRDefault="00DE0D24"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UL_Uu</w:t>
      </w:r>
      <w:r w:rsidR="00EB38F7">
        <w:rPr>
          <w:lang w:eastAsia="zh-CN"/>
        </w:rPr>
        <w:t>.</w:t>
      </w:r>
    </w:p>
    <w:p w14:paraId="01ED8AAF" w14:textId="12AAAE4C" w:rsidR="00EE6FB6" w:rsidRDefault="00DE0D24"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uplink over the air (Uu) interface in RAN. It is the percentage of MAC SDU packets/transport blocks that are transmitted over the air interface in uplink and successfully received within the required time constraint/delay threshold out of the total MAC SDU packets/transport blocks that are transmitted over air interface in uplink. It is a percentage value (%). This KPI can optionally be split into per QoS level (mapped 5QI or QCI in </w:t>
      </w:r>
      <w:r>
        <w:rPr>
          <w:lang w:eastAsia="zh-CN"/>
        </w:rPr>
        <w:t>EN-DC architecture</w:t>
      </w:r>
      <w:r w:rsidRPr="00743FD5">
        <w:rPr>
          <w:lang w:eastAsia="zh-CN"/>
        </w:rPr>
        <w:t>) and per S-NSSAI.</w:t>
      </w:r>
    </w:p>
    <w:p w14:paraId="10EE17BF" w14:textId="1F47A688" w:rsidR="00EE6FB6" w:rsidRDefault="00DE0D24"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1911A866" w14:textId="3200DBEF" w:rsidR="00EE6FB6" w:rsidRDefault="00DE0D24" w:rsidP="00EE6FB6">
      <w:pPr>
        <w:pStyle w:val="B2"/>
      </w:pPr>
      <w:r w:rsidRPr="00A16DCC">
        <w:rPr>
          <w:rFonts w:eastAsia="SimSun"/>
        </w:rPr>
        <w:t>b-2)</w:t>
      </w:r>
      <w:r w:rsidRPr="00A16DCC">
        <w:rPr>
          <w:rFonts w:eastAsia="SimSun"/>
        </w:rPr>
        <w:tab/>
        <w:t>RATIO</w:t>
      </w:r>
    </w:p>
    <w:p w14:paraId="55760966" w14:textId="6FF37975" w:rsidR="00EE6FB6" w:rsidRDefault="00DE0D24" w:rsidP="00EE6FB6">
      <w:pPr>
        <w:pStyle w:val="B1"/>
      </w:pPr>
      <w:r w:rsidRPr="00743FD5">
        <w:rPr>
          <w:lang w:eastAsia="zh-CN"/>
        </w:rPr>
        <w:t>c)</w:t>
      </w:r>
      <w:r>
        <w:rPr>
          <w:lang w:eastAsia="zh-CN"/>
        </w:rPr>
        <w:tab/>
      </w:r>
      <w:r w:rsidRPr="00743FD5">
        <w:rPr>
          <w:lang w:eastAsia="zh-CN"/>
        </w:rPr>
        <w:t>Below is the equation for Reliability KPI in RAN with a time constraint/delay threshold in UL over Uu Interface.</w:t>
      </w:r>
    </w:p>
    <w:p w14:paraId="138E14FE" w14:textId="249B95BF" w:rsidR="00DE0D24" w:rsidRDefault="00DE0D24" w:rsidP="00DE0D24">
      <w:pPr>
        <w:pStyle w:val="EQ"/>
      </w:pPr>
      <w:r>
        <w:tab/>
      </w:r>
      <m:oMath>
        <m:sSub>
          <m:sSubPr>
            <m:ctrlPr>
              <w:rPr>
                <w:rFonts w:ascii="Cambria Math" w:hAnsi="Cambria Math"/>
                <w:i/>
              </w:rPr>
            </m:ctrlPr>
          </m:sSubPr>
          <m:e>
            <m:r>
              <w:rPr>
                <w:rFonts w:ascii="Cambria Math" w:hAnsi="Cambria Math"/>
              </w:rPr>
              <m:t>RelPktsTC</m:t>
            </m:r>
          </m:e>
          <m:sub>
            <m:r>
              <w:rPr>
                <w:rFonts w:ascii="Cambria Math" w:hAnsi="Cambria Math"/>
              </w:rPr>
              <m:t>UL_Uu</m:t>
            </m:r>
          </m:sub>
        </m:sSub>
        <m:r>
          <w:rPr>
            <w:rFonts w:ascii="Cambria Math" w:hAnsi="Cambria Math"/>
          </w:rPr>
          <m:t>=</m:t>
        </m:r>
        <m:d>
          <m:dPr>
            <m:begChr m:val="["/>
            <m:endChr m:val="]"/>
            <m:ctrlPr>
              <w:rPr>
                <w:rFonts w:ascii="Cambria Math" w:hAnsi="Cambria Math"/>
                <w:i/>
              </w:rPr>
            </m:ctrlPr>
          </m:dPr>
          <m:e>
            <m:r>
              <w:rPr>
                <w:rFonts w:ascii="Cambria Math" w:hAnsi="Cambria Math"/>
              </w:rPr>
              <m:t>DRB.AirIfDelayDistUL.Bin_Filter÷I</m:t>
            </m:r>
            <m:d>
              <m:dPr>
                <m:ctrlPr>
                  <w:rPr>
                    <w:rFonts w:ascii="Cambria Math" w:hAnsi="Cambria Math"/>
                    <w:i/>
                  </w:rPr>
                </m:ctrlPr>
              </m:dPr>
              <m:e>
                <m:r>
                  <w:rPr>
                    <w:rFonts w:ascii="Cambria Math" w:hAnsi="Cambria Math"/>
                  </w:rPr>
                  <m:t>T</m:t>
                </m:r>
              </m:e>
            </m:d>
          </m:e>
        </m:d>
        <m:r>
          <w:rPr>
            <w:rFonts w:ascii="Cambria Math" w:hAnsi="Cambria Math"/>
          </w:rPr>
          <m:t>×100</m:t>
        </m:r>
      </m:oMath>
      <w:r>
        <w:br/>
      </w:r>
    </w:p>
    <w:p w14:paraId="02457025" w14:textId="1627D3B7" w:rsidR="006C21C2" w:rsidRDefault="00DE0D24" w:rsidP="00DE0D24">
      <w:pPr>
        <w:pStyle w:val="B2"/>
      </w:pPr>
      <w:r>
        <w:tab/>
      </w:r>
      <w:r>
        <w:rPr>
          <w:lang w:eastAsia="zh-CN"/>
        </w:rPr>
        <w:t>w</w:t>
      </w:r>
      <w:r w:rsidRPr="00743FD5">
        <w:rPr>
          <w:lang w:eastAsia="zh-CN"/>
        </w:rPr>
        <w:t>here</w:t>
      </w:r>
      <w:r>
        <w:rPr>
          <w:lang w:eastAsia="zh-CN"/>
        </w:rPr>
        <w:t>:</w:t>
      </w:r>
    </w:p>
    <w:p w14:paraId="4247DE66" w14:textId="0E1FA2A5" w:rsidR="006C21C2" w:rsidRDefault="00DE0D24" w:rsidP="00DE0D24">
      <w:pPr>
        <w:pStyle w:val="B3"/>
      </w:pPr>
      <w:r>
        <w:tab/>
      </w:r>
      <w:r w:rsidRPr="00743FD5">
        <w:rPr>
          <w:lang w:eastAsia="zh-CN"/>
        </w:rPr>
        <w:t>I(T) is Total number of UL MAC SDUs and is as defined in Table</w:t>
      </w:r>
      <w:r>
        <w:rPr>
          <w:lang w:eastAsia="zh-CN"/>
        </w:rPr>
        <w:t> </w:t>
      </w:r>
      <w:r w:rsidRPr="00743FD5">
        <w:rPr>
          <w:lang w:eastAsia="zh-CN"/>
        </w:rPr>
        <w:t>4.2.1.2.2-2 in TS 38.314 [12].</w:t>
      </w:r>
    </w:p>
    <w:p w14:paraId="47A40847" w14:textId="52E86ADF" w:rsidR="00DE0D24" w:rsidRDefault="00DE0D24" w:rsidP="00DE0D24">
      <w:pPr>
        <w:pStyle w:val="B3"/>
      </w:pPr>
      <w:r>
        <w:tab/>
      </w:r>
      <w:r w:rsidRPr="00743FD5">
        <w:rPr>
          <w:lang w:eastAsia="zh-CN"/>
        </w:rPr>
        <w:t>DRB.AirIfDelayDistUL</w:t>
      </w:r>
      <w:r>
        <w:rPr>
          <w:lang w:eastAsia="zh-CN"/>
        </w:rPr>
        <w:t>_</w:t>
      </w:r>
      <w:r w:rsidRPr="00743FD5">
        <w:rPr>
          <w:lang w:eastAsia="zh-CN"/>
        </w:rPr>
        <w:t>Bin_Filter is as defined in TS 28.552 [6], clause</w:t>
      </w:r>
      <w:r>
        <w:rPr>
          <w:lang w:eastAsia="zh-CN"/>
        </w:rPr>
        <w:t> </w:t>
      </w:r>
      <w:r w:rsidRPr="00743FD5">
        <w:rPr>
          <w:lang w:eastAsia="zh-CN"/>
        </w:rPr>
        <w:t>5.1.1.1.</w:t>
      </w:r>
      <w:r>
        <w:rPr>
          <w:lang w:eastAsia="zh-CN"/>
        </w:rPr>
        <w:t>9</w:t>
      </w:r>
      <w:r w:rsidRPr="00743FD5">
        <w:rPr>
          <w:lang w:eastAsia="zh-CN"/>
        </w:rPr>
        <w:t>.</w:t>
      </w:r>
    </w:p>
    <w:p w14:paraId="0F5D5441" w14:textId="6646205A" w:rsidR="006C21C2" w:rsidRPr="005F2604" w:rsidRDefault="00DE0D24" w:rsidP="006C21C2">
      <w:pPr>
        <w:pStyle w:val="B1"/>
      </w:pPr>
      <w:r w:rsidRPr="00743FD5">
        <w:rPr>
          <w:lang w:eastAsia="zh-CN"/>
        </w:rPr>
        <w:t>d)</w:t>
      </w:r>
      <w:r>
        <w:rPr>
          <w:lang w:eastAsia="zh-CN"/>
        </w:rPr>
        <w:tab/>
      </w:r>
      <w:r w:rsidRPr="00743FD5">
        <w:rPr>
          <w:lang w:eastAsia="zh-CN"/>
        </w:rPr>
        <w:t>NRCellDU</w:t>
      </w:r>
    </w:p>
    <w:p w14:paraId="5DF8D9F0" w14:textId="7AFCA941" w:rsidR="00385D15" w:rsidRPr="00385D15" w:rsidRDefault="00385D15" w:rsidP="00385D15">
      <w:pPr>
        <w:pStyle w:val="Heading4"/>
      </w:pPr>
      <w:bookmarkStart w:id="196" w:name="_Toc213792697"/>
      <w:r>
        <w:t>6.8.1.</w:t>
      </w:r>
      <w:r w:rsidR="00D071F4">
        <w:t>8</w:t>
      </w:r>
      <w:r>
        <w:tab/>
      </w:r>
      <w:r w:rsidR="00F8505D" w:rsidRPr="00743FD5">
        <w:t>Reliability KPI in RAN with time constraint over Downlink air-interface(Uu)</w:t>
      </w:r>
      <w:bookmarkEnd w:id="196"/>
    </w:p>
    <w:p w14:paraId="255768B7" w14:textId="1BF6491E" w:rsidR="00EE6FB6" w:rsidRDefault="00EA21B0" w:rsidP="00EE6FB6">
      <w:pPr>
        <w:pStyle w:val="B1"/>
      </w:pPr>
      <w:r w:rsidRPr="00743FD5">
        <w:rPr>
          <w:lang w:eastAsia="zh-CN"/>
        </w:rPr>
        <w:t>a)</w:t>
      </w:r>
      <w:r>
        <w:rPr>
          <w:lang w:eastAsia="zh-CN"/>
        </w:rPr>
        <w:tab/>
      </w:r>
      <w:r w:rsidRPr="00743FD5">
        <w:rPr>
          <w:lang w:eastAsia="zh-CN"/>
        </w:rPr>
        <w:t>RelPktsTC</w:t>
      </w:r>
      <w:r w:rsidRPr="00743FD5">
        <w:rPr>
          <w:vertAlign w:val="subscript"/>
          <w:lang w:eastAsia="zh-CN"/>
        </w:rPr>
        <w:t>DL_Uu</w:t>
      </w:r>
      <w:r w:rsidR="004C06A4">
        <w:rPr>
          <w:lang w:eastAsia="zh-CN"/>
        </w:rPr>
        <w:t>.</w:t>
      </w:r>
    </w:p>
    <w:p w14:paraId="255903D5" w14:textId="1118BDBA" w:rsidR="00EE6FB6" w:rsidRDefault="00EA21B0" w:rsidP="00EE6FB6">
      <w:pPr>
        <w:pStyle w:val="B1"/>
      </w:pPr>
      <w:r w:rsidRPr="00743FD5">
        <w:rPr>
          <w:lang w:eastAsia="zh-CN"/>
        </w:rPr>
        <w:t>b)</w:t>
      </w:r>
      <w:r>
        <w:rPr>
          <w:lang w:eastAsia="zh-CN"/>
        </w:rPr>
        <w:tab/>
      </w:r>
      <w:r w:rsidRPr="00743FD5">
        <w:rPr>
          <w:lang w:eastAsia="zh-CN"/>
        </w:rPr>
        <w:t xml:space="preserve">This KPI describes the packet transmission reliability considering a time constraint/delay threshold (as required for a service) in downlink over the Uu interface in RAN. It is the percentage of RLC SDU packets that are transmitted over the air interface in downlink and positively acknowledged within the required time constraint/delay threshold, out of the total RLC SDU packets transmitted over air interface in downlink. It is a percentage value (%). This KPI can optionally be split into KPIs per QoS level (mapped 5QI or QCI in </w:t>
      </w:r>
      <w:r>
        <w:rPr>
          <w:lang w:eastAsia="zh-CN"/>
        </w:rPr>
        <w:t>EN-DC architecture</w:t>
      </w:r>
      <w:r w:rsidRPr="00743FD5">
        <w:rPr>
          <w:lang w:eastAsia="zh-CN"/>
        </w:rPr>
        <w:t>) and per S-NSSAI.</w:t>
      </w:r>
    </w:p>
    <w:p w14:paraId="62F4C391" w14:textId="092BEF7D" w:rsidR="00EE6FB6" w:rsidRDefault="00EA21B0"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r w:rsidRPr="00A16DCC">
        <w:rPr>
          <w:rFonts w:eastAsia="SimSun"/>
          <w:lang w:eastAsia="zh-CN"/>
        </w:rPr>
        <w:t>, 0-100</w:t>
      </w:r>
    </w:p>
    <w:p w14:paraId="62FF6C90" w14:textId="49CF3105" w:rsidR="00EE6FB6" w:rsidRDefault="00EA21B0" w:rsidP="00EE6FB6">
      <w:pPr>
        <w:pStyle w:val="B2"/>
      </w:pPr>
      <w:r w:rsidRPr="00A16DCC">
        <w:rPr>
          <w:rFonts w:eastAsia="SimSun"/>
        </w:rPr>
        <w:t>b-2)</w:t>
      </w:r>
      <w:r w:rsidRPr="00A16DCC">
        <w:rPr>
          <w:rFonts w:eastAsia="SimSun"/>
        </w:rPr>
        <w:tab/>
        <w:t>RATIO</w:t>
      </w:r>
    </w:p>
    <w:p w14:paraId="7BF4B6D0" w14:textId="3982E47C" w:rsidR="00EE6FB6" w:rsidRDefault="00EA21B0" w:rsidP="00EE6FB6">
      <w:pPr>
        <w:pStyle w:val="B1"/>
      </w:pPr>
      <w:r w:rsidRPr="00743FD5">
        <w:rPr>
          <w:lang w:eastAsia="zh-CN"/>
        </w:rPr>
        <w:t>c)</w:t>
      </w:r>
      <w:r>
        <w:rPr>
          <w:lang w:eastAsia="zh-CN"/>
        </w:rPr>
        <w:tab/>
      </w:r>
      <w:r w:rsidRPr="00743FD5">
        <w:rPr>
          <w:lang w:eastAsia="zh-CN"/>
        </w:rPr>
        <w:t>Below is the equation for Reliability KPI in RAN with time constraint or delay threshold (denoted as TC) in DL over Uu Interface.</w:t>
      </w:r>
    </w:p>
    <w:p w14:paraId="0A75E8A8" w14:textId="637DFD28" w:rsidR="006C21C2" w:rsidRDefault="00C965DF" w:rsidP="006C21C2">
      <w:pPr>
        <w:pStyle w:val="EQ"/>
      </w:pPr>
      <w:r>
        <w:tab/>
      </w:r>
      <m:oMath>
        <m:sSub>
          <m:sSubPr>
            <m:ctrlPr>
              <w:rPr>
                <w:rFonts w:ascii="Cambria Math" w:hAnsi="Cambria Math"/>
                <w:i/>
              </w:rPr>
            </m:ctrlPr>
          </m:sSubPr>
          <m:e>
            <m:r>
              <w:rPr>
                <w:rFonts w:ascii="Cambria Math" w:hAnsi="Cambria Math"/>
              </w:rPr>
              <m:t>RelPktsTC</m:t>
            </m:r>
          </m:e>
          <m:sub>
            <m:r>
              <w:rPr>
                <w:rFonts w:ascii="Cambria Math" w:hAnsi="Cambria Math"/>
              </w:rPr>
              <m:t>DL_Uu</m:t>
            </m:r>
          </m:sub>
        </m:sSub>
        <m:r>
          <w:rPr>
            <w:rFonts w:ascii="Cambria Math" w:hAnsi="Cambria Math"/>
          </w:rPr>
          <m:t>=</m:t>
        </m:r>
        <m:d>
          <m:dPr>
            <m:begChr m:val="["/>
            <m:endChr m:val="]"/>
            <m:ctrlPr>
              <w:rPr>
                <w:rFonts w:ascii="Cambria Math" w:hAnsi="Cambria Math"/>
                <w:i/>
              </w:rPr>
            </m:ctrlPr>
          </m:dPr>
          <m:e>
            <m:d>
              <m:dPr>
                <m:ctrlPr>
                  <w:rPr>
                    <w:rFonts w:ascii="Cambria Math" w:hAnsi="Cambria Math"/>
                    <w:i/>
                  </w:rPr>
                </m:ctrlPr>
              </m:dPr>
              <m:e>
                <m:r>
                  <w:rPr>
                    <w:rFonts w:ascii="Cambria Math" w:hAnsi="Cambria Math"/>
                  </w:rPr>
                  <m:t>DRB.AIrIfDelayDist.Bin_Filter</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T,drbid</m:t>
                    </m:r>
                  </m:e>
                </m:d>
                <m:r>
                  <w:rPr>
                    <w:rFonts w:ascii="Cambria Math" w:hAnsi="Cambria Math"/>
                  </w:rPr>
                  <m:t>+Dloss</m:t>
                </m:r>
                <m:d>
                  <m:dPr>
                    <m:ctrlPr>
                      <w:rPr>
                        <w:rFonts w:ascii="Cambria Math" w:hAnsi="Cambria Math"/>
                        <w:i/>
                      </w:rPr>
                    </m:ctrlPr>
                  </m:dPr>
                  <m:e>
                    <m:r>
                      <w:rPr>
                        <w:rFonts w:ascii="Cambria Math" w:hAnsi="Cambria Math"/>
                      </w:rPr>
                      <m:t>T,drbid</m:t>
                    </m:r>
                  </m:e>
                </m:d>
              </m:e>
            </m:d>
          </m:e>
        </m:d>
        <m:r>
          <w:rPr>
            <w:rFonts w:ascii="Cambria Math" w:hAnsi="Cambria Math"/>
          </w:rPr>
          <m:t>×100</m:t>
        </m:r>
      </m:oMath>
      <w:r>
        <w:br/>
      </w:r>
    </w:p>
    <w:p w14:paraId="686B1A7E" w14:textId="62D7F10A" w:rsidR="006C21C2" w:rsidRDefault="00EA21B0" w:rsidP="006C21C2">
      <w:pPr>
        <w:pStyle w:val="B1"/>
        <w:rPr>
          <w:lang w:eastAsia="zh-CN"/>
        </w:rPr>
      </w:pPr>
      <w:r>
        <w:tab/>
      </w:r>
      <w:r>
        <w:rPr>
          <w:lang w:eastAsia="zh-CN"/>
        </w:rPr>
        <w:t>w</w:t>
      </w:r>
      <w:r w:rsidRPr="00743FD5">
        <w:rPr>
          <w:lang w:eastAsia="zh-CN"/>
        </w:rPr>
        <w:t>here</w:t>
      </w:r>
      <w:r>
        <w:rPr>
          <w:lang w:eastAsia="zh-CN"/>
        </w:rPr>
        <w:t>:</w:t>
      </w:r>
    </w:p>
    <w:p w14:paraId="69DECC4A" w14:textId="65A1F014" w:rsidR="00EA21B0" w:rsidRDefault="00EA21B0" w:rsidP="00EA21B0">
      <w:pPr>
        <w:pStyle w:val="B2"/>
      </w:pPr>
      <w:r>
        <w:t>-</w:t>
      </w:r>
      <w:r>
        <w:tab/>
      </w:r>
      <w:r w:rsidRPr="00743FD5">
        <w:rPr>
          <w:lang w:eastAsia="zh-CN"/>
        </w:rPr>
        <w:t>N(T,drbid) and Dloss(T,drbid) are as defined in Table</w:t>
      </w:r>
      <w:r>
        <w:rPr>
          <w:lang w:eastAsia="zh-CN"/>
        </w:rPr>
        <w:t> </w:t>
      </w:r>
      <w:r w:rsidRPr="00743FD5">
        <w:rPr>
          <w:lang w:eastAsia="zh-CN"/>
        </w:rPr>
        <w:t>4.2.1.5.1-2 in TS 38.314 [12].</w:t>
      </w:r>
    </w:p>
    <w:p w14:paraId="0974216D" w14:textId="7D127C33" w:rsidR="00EA21B0" w:rsidRDefault="00EA21B0" w:rsidP="00EA21B0">
      <w:pPr>
        <w:pStyle w:val="B2"/>
      </w:pPr>
      <w:r>
        <w:t>-</w:t>
      </w:r>
      <w:r>
        <w:tab/>
      </w:r>
      <w:r w:rsidRPr="00743FD5">
        <w:rPr>
          <w:lang w:eastAsia="zh-CN"/>
        </w:rPr>
        <w:t>DRB.AirIfDelayDist</w:t>
      </w:r>
      <w:r>
        <w:rPr>
          <w:lang w:eastAsia="zh-CN"/>
        </w:rPr>
        <w:t>_</w:t>
      </w:r>
      <w:r w:rsidRPr="00743FD5">
        <w:rPr>
          <w:lang w:eastAsia="zh-CN"/>
        </w:rPr>
        <w:t>Bin_Filter is as defined in clause</w:t>
      </w:r>
      <w:r>
        <w:rPr>
          <w:lang w:eastAsia="zh-CN"/>
        </w:rPr>
        <w:t> </w:t>
      </w:r>
      <w:r w:rsidRPr="00743FD5">
        <w:rPr>
          <w:lang w:eastAsia="zh-CN"/>
        </w:rPr>
        <w:t>5.1.1.1.2 in TS 28.552 [6].</w:t>
      </w:r>
    </w:p>
    <w:p w14:paraId="3AA51A79" w14:textId="2CBDD336" w:rsidR="00EA21B0" w:rsidRDefault="00EA21B0" w:rsidP="00EA21B0">
      <w:pPr>
        <w:pStyle w:val="B1"/>
      </w:pPr>
      <w:r>
        <w:tab/>
      </w:r>
      <w:r w:rsidRPr="00743FD5">
        <w:rPr>
          <w:lang w:eastAsia="zh-CN"/>
        </w:rPr>
        <w:t>Optionally</w:t>
      </w:r>
    </w:p>
    <w:p w14:paraId="4BED3653" w14:textId="047C68BD" w:rsidR="00C965DF" w:rsidRDefault="00C965DF" w:rsidP="00C965DF">
      <w:pPr>
        <w:pStyle w:val="EQ"/>
      </w:pPr>
      <w:r>
        <w:tab/>
      </w:r>
      <m:oMath>
        <m:sSub>
          <m:sSubPr>
            <m:ctrlPr>
              <w:rPr>
                <w:rFonts w:ascii="Cambria Math" w:hAnsi="Cambria Math"/>
                <w:i/>
              </w:rPr>
            </m:ctrlPr>
          </m:sSubPr>
          <m:e>
            <m:r>
              <w:rPr>
                <w:rFonts w:ascii="Cambria Math" w:hAnsi="Cambria Math"/>
              </w:rPr>
              <m:t>RelPktsTC</m:t>
            </m:r>
          </m:e>
          <m:sub>
            <m:r>
              <w:rPr>
                <w:rFonts w:ascii="Cambria Math" w:hAnsi="Cambria Math"/>
              </w:rPr>
              <m:t>DL_Uu</m:t>
            </m:r>
          </m:sub>
        </m:sSub>
        <m:r>
          <w:rPr>
            <w:rFonts w:ascii="Cambria Math" w:hAnsi="Cambria Math"/>
          </w:rPr>
          <m:t>.QoS=</m:t>
        </m:r>
        <m:d>
          <m:dPr>
            <m:begChr m:val="["/>
            <m:endChr m:val="]"/>
            <m:ctrlPr>
              <w:rPr>
                <w:rFonts w:ascii="Cambria Math" w:hAnsi="Cambria Math"/>
                <w:i/>
              </w:rPr>
            </m:ctrlPr>
          </m:dPr>
          <m:e>
            <m:d>
              <m:dPr>
                <m:ctrlPr>
                  <w:rPr>
                    <w:rFonts w:ascii="Cambria Math" w:hAnsi="Cambria Math"/>
                    <w:i/>
                  </w:rPr>
                </m:ctrlPr>
              </m:dPr>
              <m:e>
                <m:r>
                  <w:rPr>
                    <w:rFonts w:ascii="Cambria Math" w:hAnsi="Cambria Math"/>
                  </w:rPr>
                  <m:t>DRB.AIrIfDelayDist.Bin_QoS</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T,drbid</m:t>
                    </m:r>
                  </m:e>
                </m:d>
                <m:r>
                  <w:rPr>
                    <w:rFonts w:ascii="Cambria Math" w:hAnsi="Cambria Math"/>
                  </w:rPr>
                  <m:t>.QoS+Dloss</m:t>
                </m:r>
                <m:d>
                  <m:dPr>
                    <m:ctrlPr>
                      <w:rPr>
                        <w:rFonts w:ascii="Cambria Math" w:hAnsi="Cambria Math"/>
                        <w:i/>
                      </w:rPr>
                    </m:ctrlPr>
                  </m:dPr>
                  <m:e>
                    <m:r>
                      <w:rPr>
                        <w:rFonts w:ascii="Cambria Math" w:hAnsi="Cambria Math"/>
                      </w:rPr>
                      <m:t>T,drbid</m:t>
                    </m:r>
                  </m:e>
                </m:d>
                <m:r>
                  <w:rPr>
                    <w:rFonts w:ascii="Cambria Math" w:hAnsi="Cambria Math"/>
                  </w:rPr>
                  <m:t>.QoS</m:t>
                </m:r>
              </m:e>
            </m:d>
          </m:e>
        </m:d>
        <m:r>
          <w:rPr>
            <w:rFonts w:ascii="Cambria Math" w:hAnsi="Cambria Math"/>
          </w:rPr>
          <m:t>×100</m:t>
        </m:r>
      </m:oMath>
      <w:r>
        <w:br/>
      </w:r>
    </w:p>
    <w:p w14:paraId="246DFB64" w14:textId="72C946DF" w:rsidR="006C21C2" w:rsidRDefault="00EA21B0" w:rsidP="006C21C2">
      <w:pPr>
        <w:pStyle w:val="B2"/>
      </w:pPr>
      <w:r>
        <w:tab/>
      </w:r>
      <w:r w:rsidRPr="00743FD5">
        <w:rPr>
          <w:lang w:eastAsia="zh-CN"/>
        </w:rPr>
        <w:t>where QoS identifies the target QoS quality of service class.</w:t>
      </w:r>
    </w:p>
    <w:p w14:paraId="2A520060" w14:textId="0C94DBFB" w:rsidR="006C21C2" w:rsidRDefault="00EA21B0" w:rsidP="006C21C2">
      <w:pPr>
        <w:pStyle w:val="B1"/>
      </w:pPr>
      <w:r>
        <w:tab/>
      </w:r>
      <w:r w:rsidRPr="00743FD5">
        <w:rPr>
          <w:lang w:eastAsia="zh-CN"/>
        </w:rPr>
        <w:t>Optionally</w:t>
      </w:r>
    </w:p>
    <w:p w14:paraId="26298FC4" w14:textId="6CC24FDB" w:rsidR="00012D5C" w:rsidRDefault="00012D5C" w:rsidP="00012D5C">
      <w:pPr>
        <w:pStyle w:val="EQ"/>
      </w:pPr>
      <w:r>
        <w:tab/>
      </w:r>
      <m:oMath>
        <m:sSub>
          <m:sSubPr>
            <m:ctrlPr>
              <w:rPr>
                <w:rFonts w:ascii="Cambria Math" w:hAnsi="Cambria Math"/>
                <w:i/>
              </w:rPr>
            </m:ctrlPr>
          </m:sSubPr>
          <m:e>
            <m:r>
              <w:rPr>
                <w:rFonts w:ascii="Cambria Math" w:hAnsi="Cambria Math"/>
              </w:rPr>
              <m:t>RelPktsTC</m:t>
            </m:r>
          </m:e>
          <m:sub>
            <m:r>
              <w:rPr>
                <w:rFonts w:ascii="Cambria Math" w:hAnsi="Cambria Math"/>
              </w:rPr>
              <m:t>DL_Uu</m:t>
            </m:r>
          </m:sub>
        </m:sSub>
        <m:r>
          <w:rPr>
            <w:rFonts w:ascii="Cambria Math" w:hAnsi="Cambria Math"/>
          </w:rPr>
          <m:t>.SNSSAI=</m:t>
        </m:r>
        <m:d>
          <m:dPr>
            <m:begChr m:val="["/>
            <m:endChr m:val="]"/>
            <m:ctrlPr>
              <w:rPr>
                <w:rFonts w:ascii="Cambria Math" w:hAnsi="Cambria Math"/>
                <w:i/>
              </w:rPr>
            </m:ctrlPr>
          </m:dPr>
          <m:e>
            <m:d>
              <m:dPr>
                <m:ctrlPr>
                  <w:rPr>
                    <w:rFonts w:ascii="Cambria Math" w:hAnsi="Cambria Math"/>
                    <w:i/>
                  </w:rPr>
                </m:ctrlPr>
              </m:dPr>
              <m:e>
                <m:r>
                  <w:rPr>
                    <w:rFonts w:ascii="Cambria Math" w:hAnsi="Cambria Math"/>
                  </w:rPr>
                  <m:t>DRB.AIrIfDelayDist.Bin_SNSSAI</m:t>
                </m:r>
              </m:e>
            </m:d>
            <m:r>
              <w:rPr>
                <w:rFonts w:ascii="Cambria Math" w:hAnsi="Cambria Math"/>
              </w:rPr>
              <m:t>∕</m:t>
            </m:r>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T,drbid</m:t>
                    </m:r>
                  </m:e>
                </m:d>
                <m:r>
                  <w:rPr>
                    <w:rFonts w:ascii="Cambria Math" w:hAnsi="Cambria Math"/>
                  </w:rPr>
                  <m:t>.SNSSAI+Dloss</m:t>
                </m:r>
                <m:d>
                  <m:dPr>
                    <m:ctrlPr>
                      <w:rPr>
                        <w:rFonts w:ascii="Cambria Math" w:hAnsi="Cambria Math"/>
                        <w:i/>
                      </w:rPr>
                    </m:ctrlPr>
                  </m:dPr>
                  <m:e>
                    <m:r>
                      <w:rPr>
                        <w:rFonts w:ascii="Cambria Math" w:hAnsi="Cambria Math"/>
                      </w:rPr>
                      <m:t>T,drbid</m:t>
                    </m:r>
                  </m:e>
                </m:d>
                <m:r>
                  <w:rPr>
                    <w:rFonts w:ascii="Cambria Math" w:hAnsi="Cambria Math"/>
                  </w:rPr>
                  <m:t>.SNSSAI</m:t>
                </m:r>
              </m:e>
            </m:d>
          </m:e>
        </m:d>
        <m:r>
          <w:rPr>
            <w:rFonts w:ascii="Cambria Math" w:hAnsi="Cambria Math"/>
          </w:rPr>
          <m:t>×100</m:t>
        </m:r>
      </m:oMath>
      <w:r>
        <w:br/>
      </w:r>
    </w:p>
    <w:p w14:paraId="3E85E1A2" w14:textId="0E4CAEA9" w:rsidR="006C21C2" w:rsidRDefault="00EA21B0" w:rsidP="006C21C2">
      <w:pPr>
        <w:pStyle w:val="B2"/>
      </w:pPr>
      <w:r>
        <w:tab/>
      </w:r>
      <w:r w:rsidRPr="00743FD5">
        <w:rPr>
          <w:lang w:eastAsia="zh-CN"/>
        </w:rPr>
        <w:t>where SNSSAI identifies the S-NSSAI.</w:t>
      </w:r>
    </w:p>
    <w:p w14:paraId="312DE077" w14:textId="242F2F35" w:rsidR="006C21C2" w:rsidRDefault="00EA21B0" w:rsidP="006C21C2">
      <w:pPr>
        <w:pStyle w:val="B1"/>
      </w:pPr>
      <w:r w:rsidRPr="00743FD5">
        <w:rPr>
          <w:lang w:eastAsia="zh-CN"/>
        </w:rPr>
        <w:t>d)</w:t>
      </w:r>
      <w:r>
        <w:rPr>
          <w:lang w:eastAsia="zh-CN"/>
        </w:rPr>
        <w:tab/>
      </w:r>
      <w:r w:rsidRPr="00743FD5">
        <w:rPr>
          <w:lang w:eastAsia="zh-CN"/>
        </w:rPr>
        <w:t>NRCellDU</w:t>
      </w:r>
    </w:p>
    <w:p w14:paraId="0A49C453" w14:textId="22502CB3" w:rsidR="00385D15" w:rsidRPr="00385D15" w:rsidRDefault="00385D15" w:rsidP="00385D15">
      <w:pPr>
        <w:pStyle w:val="Heading4"/>
      </w:pPr>
      <w:bookmarkStart w:id="197" w:name="_Toc213792698"/>
      <w:r>
        <w:t>6.8.1.</w:t>
      </w:r>
      <w:r w:rsidR="00D071F4">
        <w:t>9</w:t>
      </w:r>
      <w:r>
        <w:tab/>
      </w:r>
      <w:r w:rsidR="00BC432D">
        <w:t>E</w:t>
      </w:r>
      <w:r w:rsidR="00BC432D" w:rsidRPr="00EC514B">
        <w:t xml:space="preserve">nd to end </w:t>
      </w:r>
      <w:r w:rsidR="00BC432D">
        <w:t xml:space="preserve">Downlink </w:t>
      </w:r>
      <w:r w:rsidR="00BC432D" w:rsidRPr="00EC514B">
        <w:t xml:space="preserve">reliability </w:t>
      </w:r>
      <w:r w:rsidR="00BC432D">
        <w:t>KPI of</w:t>
      </w:r>
      <w:r w:rsidR="00BC432D" w:rsidRPr="00EC514B">
        <w:t xml:space="preserve"> URLLC Network Slice</w:t>
      </w:r>
      <w:bookmarkEnd w:id="197"/>
    </w:p>
    <w:p w14:paraId="126060AA" w14:textId="427B5E3A" w:rsidR="00EE6FB6" w:rsidRDefault="00BC432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ReliabilityDL</w:t>
      </w:r>
      <w:r>
        <w:rPr>
          <w:vertAlign w:val="subscript"/>
          <w:lang w:eastAsia="zh-CN"/>
        </w:rPr>
        <w:t>,</w:t>
      </w:r>
      <w:r w:rsidRPr="004F3B21">
        <w:rPr>
          <w:vertAlign w:val="subscript"/>
          <w:lang w:eastAsia="zh-CN"/>
        </w:rPr>
        <w:t>PSR</w:t>
      </w:r>
      <w:r w:rsidR="00012D5C">
        <w:rPr>
          <w:lang w:eastAsia="zh-CN"/>
        </w:rPr>
        <w:t>.</w:t>
      </w:r>
    </w:p>
    <w:p w14:paraId="16690465" w14:textId="7E44C66D" w:rsidR="00EE6FB6" w:rsidRDefault="00BC432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downlink direction based on PSR%. It is obtained by multiplying PSR% based downlink reliability of Uu interface and N3 interface which are defined in clause 6.8.1.1 and clause 6.8.1.3 respectively. </w:t>
      </w:r>
      <w:r w:rsidRPr="00DE2386" w:rsidDel="00F71E09">
        <w:rPr>
          <w:lang w:eastAsia="zh-CN"/>
        </w:rPr>
        <w:t>It is a percentage value (%).</w:t>
      </w:r>
    </w:p>
    <w:p w14:paraId="55DA57BA" w14:textId="4EACACC0" w:rsidR="00EE6FB6" w:rsidRDefault="00BC432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34646DE3" w14:textId="61405D62" w:rsidR="00EE6FB6" w:rsidRDefault="00BC432D" w:rsidP="00EE6FB6">
      <w:pPr>
        <w:pStyle w:val="B2"/>
      </w:pPr>
      <w:r w:rsidRPr="00A16DCC">
        <w:rPr>
          <w:rFonts w:eastAsia="SimSun"/>
        </w:rPr>
        <w:t>b-2)</w:t>
      </w:r>
      <w:r w:rsidRPr="00A16DCC">
        <w:rPr>
          <w:rFonts w:eastAsia="SimSun"/>
        </w:rPr>
        <w:tab/>
        <w:t>RATIO</w:t>
      </w:r>
    </w:p>
    <w:p w14:paraId="0BD865D9" w14:textId="4274951D" w:rsidR="00EE6FB6" w:rsidRDefault="00BC432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downlink direction</w:t>
      </w:r>
      <w:r w:rsidR="00012D5C">
        <w:rPr>
          <w:lang w:eastAsia="zh-CN"/>
        </w:rPr>
        <w:t>.</w:t>
      </w:r>
    </w:p>
    <w:p w14:paraId="1BBF97CE" w14:textId="76260755" w:rsidR="006C21C2" w:rsidRDefault="00BF146D" w:rsidP="006C21C2">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URLLCReliabilityDL_PSR</m:t>
            </m:r>
          </m:sub>
        </m:sSub>
        <m:r>
          <w:rPr>
            <w:rFonts w:ascii="Cambria Math" w:hAnsi="Cambria Math"/>
          </w:rPr>
          <m:t>=</m:t>
        </m:r>
        <m:sSub>
          <m:sSubPr>
            <m:ctrlPr>
              <w:rPr>
                <w:rFonts w:ascii="Cambria Math" w:hAnsi="Cambria Math"/>
                <w:i/>
              </w:rPr>
            </m:ctrlPr>
          </m:sSubPr>
          <m:e>
            <m:r>
              <w:rPr>
                <w:rFonts w:ascii="Cambria Math" w:hAnsi="Cambria Math"/>
              </w:rPr>
              <m:t>PSR</m:t>
            </m:r>
          </m:e>
          <m:sub>
            <m:r>
              <w:rPr>
                <w:rFonts w:ascii="Cambria Math" w:hAnsi="Cambria Math"/>
              </w:rPr>
              <m:t>DL_Uu</m:t>
            </m:r>
          </m:sub>
        </m:sSub>
        <m:r>
          <w:rPr>
            <w:rFonts w:ascii="Cambria Math" w:hAnsi="Cambria Math"/>
          </w:rPr>
          <m:t>×</m:t>
        </m:r>
        <m:sSub>
          <m:sSubPr>
            <m:ctrlPr>
              <w:rPr>
                <w:rFonts w:ascii="Cambria Math" w:hAnsi="Cambria Math"/>
                <w:i/>
              </w:rPr>
            </m:ctrlPr>
          </m:sSubPr>
          <m:e>
            <m:r>
              <w:rPr>
                <w:rFonts w:ascii="Cambria Math" w:hAnsi="Cambria Math"/>
              </w:rPr>
              <m:t>PSR</m:t>
            </m:r>
          </m:e>
          <m:sub>
            <m:r>
              <w:rPr>
                <w:rFonts w:ascii="Cambria Math" w:hAnsi="Cambria Math"/>
              </w:rPr>
              <m:t>DL,N3</m:t>
            </m:r>
          </m:sub>
        </m:sSub>
      </m:oMath>
      <w:r>
        <w:br/>
      </w:r>
    </w:p>
    <w:p w14:paraId="202F6F90" w14:textId="26D6F75E" w:rsidR="006C21C2" w:rsidRDefault="00BC432D" w:rsidP="006C21C2">
      <w:pPr>
        <w:pStyle w:val="B1"/>
      </w:pPr>
      <w:r>
        <w:tab/>
      </w:r>
      <w:r w:rsidRPr="00D50F66">
        <w:t>Where</w:t>
      </w:r>
      <w:r>
        <w:t>:</w:t>
      </w:r>
    </w:p>
    <w:p w14:paraId="29B5D968" w14:textId="116AE089" w:rsidR="006C21C2" w:rsidRDefault="00BC432D" w:rsidP="006C21C2">
      <w:pPr>
        <w:pStyle w:val="B2"/>
      </w:pPr>
      <w:r>
        <w:tab/>
      </w:r>
      <w:r w:rsidRPr="00E577B1">
        <w:t>PSR</w:t>
      </w:r>
      <w:r w:rsidRPr="00E577B1">
        <w:rPr>
          <w:vertAlign w:val="subscript"/>
        </w:rPr>
        <w:t>DL,Uu</w:t>
      </w:r>
      <w:r w:rsidRPr="00E577B1">
        <w:t xml:space="preserve"> </w:t>
      </w:r>
      <w:r>
        <w:t xml:space="preserve">is </w:t>
      </w:r>
      <w:r w:rsidRPr="00E577B1">
        <w:t xml:space="preserve">equal to DLRelPSR_Uu.SNSSAI which is </w:t>
      </w:r>
      <w:r>
        <w:t xml:space="preserve">as defined in </w:t>
      </w:r>
      <w:r w:rsidRPr="004B7909">
        <w:t>clause</w:t>
      </w:r>
      <w:r>
        <w:t> </w:t>
      </w:r>
      <w:r w:rsidRPr="004B7909">
        <w:t>6.8.1.1.</w:t>
      </w:r>
    </w:p>
    <w:p w14:paraId="3E8DEFE3" w14:textId="46214EA3" w:rsidR="00BC432D" w:rsidRDefault="00BC432D" w:rsidP="006C21C2">
      <w:pPr>
        <w:pStyle w:val="B2"/>
      </w:pPr>
      <w:r>
        <w:tab/>
      </w:r>
      <w:r w:rsidRPr="004B7909">
        <w:t>PSR</w:t>
      </w:r>
      <w:r w:rsidRPr="004B7909">
        <w:rPr>
          <w:vertAlign w:val="subscript"/>
        </w:rPr>
        <w:t>DL,N3</w:t>
      </w:r>
      <w:r>
        <w:t xml:space="preserve"> is equal to </w:t>
      </w:r>
      <w:r w:rsidRPr="004B7909">
        <w:t>DLRelPSR_N3.SNSSAI</w:t>
      </w:r>
      <w:r>
        <w:t xml:space="preserve"> which is as defined in clause 6.8.1.3.</w:t>
      </w:r>
    </w:p>
    <w:p w14:paraId="646618A9" w14:textId="036E4335" w:rsidR="006C21C2" w:rsidRPr="005F2604" w:rsidRDefault="00BC432D" w:rsidP="006C21C2">
      <w:pPr>
        <w:pStyle w:val="B1"/>
      </w:pPr>
      <w:r w:rsidRPr="004B7909">
        <w:t>d)</w:t>
      </w:r>
      <w:r>
        <w:tab/>
      </w:r>
      <w:r w:rsidRPr="004B7909">
        <w:t>NetworkSlice</w:t>
      </w:r>
      <w:r>
        <w:t>.</w:t>
      </w:r>
    </w:p>
    <w:p w14:paraId="331C1C85" w14:textId="55F7DBFE" w:rsidR="00385D15" w:rsidRPr="00385D15" w:rsidRDefault="00385D15" w:rsidP="00385D15">
      <w:pPr>
        <w:pStyle w:val="Heading4"/>
      </w:pPr>
      <w:bookmarkStart w:id="198" w:name="_Toc213792699"/>
      <w:r>
        <w:t>6.8.1.1</w:t>
      </w:r>
      <w:r w:rsidR="00D071F4">
        <w:t>0</w:t>
      </w:r>
      <w:r>
        <w:tab/>
      </w:r>
      <w:r w:rsidR="00FD4CA7">
        <w:t>E</w:t>
      </w:r>
      <w:r w:rsidR="00FD4CA7" w:rsidRPr="00EC514B">
        <w:t xml:space="preserve">nd to end </w:t>
      </w:r>
      <w:r w:rsidR="00FD4CA7">
        <w:t xml:space="preserve">Uplink </w:t>
      </w:r>
      <w:r w:rsidR="00FD4CA7" w:rsidRPr="00EC514B">
        <w:t xml:space="preserve">reliability </w:t>
      </w:r>
      <w:r w:rsidR="00FD4CA7">
        <w:t>KPI of</w:t>
      </w:r>
      <w:r w:rsidR="00FD4CA7" w:rsidRPr="00EC514B">
        <w:t xml:space="preserve"> URLLC Network Slice</w:t>
      </w:r>
      <w:bookmarkEnd w:id="198"/>
    </w:p>
    <w:p w14:paraId="3C6A1267" w14:textId="17521176" w:rsidR="00EE6FB6" w:rsidRDefault="0070761D" w:rsidP="00EE6FB6">
      <w:pPr>
        <w:pStyle w:val="B1"/>
      </w:pPr>
      <w:r>
        <w:rPr>
          <w:lang w:eastAsia="zh-CN"/>
        </w:rPr>
        <w:t>a)</w:t>
      </w:r>
      <w:r>
        <w:rPr>
          <w:lang w:eastAsia="zh-CN"/>
        </w:rPr>
        <w:tab/>
        <w:t>P</w:t>
      </w:r>
      <w:r>
        <w:rPr>
          <w:vertAlign w:val="subscript"/>
          <w:lang w:eastAsia="zh-CN"/>
        </w:rPr>
        <w:t>URLLC,</w:t>
      </w:r>
      <w:r w:rsidRPr="004F3B21">
        <w:rPr>
          <w:vertAlign w:val="subscript"/>
          <w:lang w:eastAsia="zh-CN"/>
        </w:rPr>
        <w:t>Reliability</w:t>
      </w:r>
      <w:r>
        <w:rPr>
          <w:vertAlign w:val="subscript"/>
          <w:lang w:eastAsia="zh-CN"/>
        </w:rPr>
        <w:t>U</w:t>
      </w:r>
      <w:r w:rsidRPr="004F3B21">
        <w:rPr>
          <w:vertAlign w:val="subscript"/>
          <w:lang w:eastAsia="zh-CN"/>
        </w:rPr>
        <w:t>L</w:t>
      </w:r>
      <w:r>
        <w:rPr>
          <w:vertAlign w:val="subscript"/>
          <w:lang w:eastAsia="zh-CN"/>
        </w:rPr>
        <w:t>,</w:t>
      </w:r>
      <w:r w:rsidRPr="004F3B21">
        <w:rPr>
          <w:vertAlign w:val="subscript"/>
          <w:lang w:eastAsia="zh-CN"/>
        </w:rPr>
        <w:t>PSR</w:t>
      </w:r>
      <w:r w:rsidR="00012D5C">
        <w:rPr>
          <w:lang w:eastAsia="zh-CN"/>
        </w:rPr>
        <w:t>.</w:t>
      </w:r>
    </w:p>
    <w:p w14:paraId="4C50CB04" w14:textId="11235D97" w:rsidR="00EE6FB6" w:rsidRDefault="0070761D" w:rsidP="00EE6FB6">
      <w:pPr>
        <w:pStyle w:val="B1"/>
      </w:pPr>
      <w:r w:rsidRPr="00DE2386" w:rsidDel="00F71E09">
        <w:rPr>
          <w:lang w:eastAsia="zh-CN"/>
        </w:rPr>
        <w:t>b)</w:t>
      </w:r>
      <w:r w:rsidRPr="00DE2386" w:rsidDel="00F71E09">
        <w:rPr>
          <w:lang w:eastAsia="zh-CN"/>
        </w:rPr>
        <w:tab/>
      </w:r>
      <w:r>
        <w:rPr>
          <w:lang w:eastAsia="zh-CN"/>
        </w:rPr>
        <w:t>A packet success rate percentage (PSR%) based</w:t>
      </w:r>
      <w:r w:rsidRPr="00E577B1">
        <w:t xml:space="preserve"> </w:t>
      </w:r>
      <w:r>
        <w:rPr>
          <w:lang w:eastAsia="zh-CN"/>
        </w:rPr>
        <w:t xml:space="preserve">reliability of a network slice is a uni-directional performance characteristic of the slice. </w:t>
      </w:r>
      <w:r w:rsidRPr="00DE2386" w:rsidDel="00F71E09">
        <w:rPr>
          <w:lang w:eastAsia="zh-CN"/>
        </w:rPr>
        <w:t>This KPI describes the</w:t>
      </w:r>
      <w:r>
        <w:rPr>
          <w:lang w:eastAsia="zh-CN"/>
        </w:rPr>
        <w:t xml:space="preserve"> end to end</w:t>
      </w:r>
      <w:r w:rsidRPr="00DE2386" w:rsidDel="00F71E09">
        <w:rPr>
          <w:lang w:eastAsia="zh-CN"/>
        </w:rPr>
        <w:t xml:space="preserve"> </w:t>
      </w:r>
      <w:r>
        <w:rPr>
          <w:lang w:eastAsia="zh-CN"/>
        </w:rPr>
        <w:t>r</w:t>
      </w:r>
      <w:r w:rsidRPr="00DE2386" w:rsidDel="00F71E09">
        <w:rPr>
          <w:lang w:eastAsia="zh-CN"/>
        </w:rPr>
        <w:t>eliability</w:t>
      </w:r>
      <w:r>
        <w:rPr>
          <w:lang w:eastAsia="zh-CN"/>
        </w:rPr>
        <w:t xml:space="preserve"> of a URLLC network slice in uplink direction based on PSR%. It is obtained by multiplying PSR% based uplink reliability of Uu interface and N3 interface which are defined in clause 6.8.1.2 and clause 6.8.1.4 respectively. </w:t>
      </w:r>
      <w:r w:rsidRPr="00DE2386" w:rsidDel="00F71E09">
        <w:rPr>
          <w:lang w:eastAsia="zh-CN"/>
        </w:rPr>
        <w:t>It is a percentage value (%).</w:t>
      </w:r>
    </w:p>
    <w:p w14:paraId="52892AE0" w14:textId="55D2BD29" w:rsidR="00EE6FB6" w:rsidRDefault="0070761D" w:rsidP="00EE6FB6">
      <w:pPr>
        <w:pStyle w:val="B2"/>
      </w:pPr>
      <w:r w:rsidRPr="00A16DCC">
        <w:rPr>
          <w:rFonts w:eastAsia="SimSun"/>
          <w:lang w:eastAsia="zh-CN"/>
        </w:rPr>
        <w:t>b-1)</w:t>
      </w:r>
      <w:r w:rsidRPr="00A16DCC">
        <w:rPr>
          <w:rFonts w:eastAsia="SimSun"/>
          <w:lang w:eastAsia="zh-CN"/>
        </w:rPr>
        <w:tab/>
        <w:t xml:space="preserve">Integer, </w:t>
      </w:r>
      <w:r w:rsidRPr="00A16DCC">
        <w:rPr>
          <w:rFonts w:eastAsia="SimSun"/>
        </w:rPr>
        <w:t>percentage</w:t>
      </w:r>
    </w:p>
    <w:p w14:paraId="733EA5B8" w14:textId="60D0321F" w:rsidR="00EE6FB6" w:rsidRDefault="0070761D" w:rsidP="00EE6FB6">
      <w:pPr>
        <w:pStyle w:val="B2"/>
      </w:pPr>
      <w:r w:rsidRPr="00A16DCC">
        <w:rPr>
          <w:rFonts w:eastAsia="SimSun"/>
        </w:rPr>
        <w:t>b-2)</w:t>
      </w:r>
      <w:r w:rsidRPr="00A16DCC">
        <w:rPr>
          <w:rFonts w:eastAsia="SimSun"/>
        </w:rPr>
        <w:tab/>
        <w:t>RATIO</w:t>
      </w:r>
    </w:p>
    <w:p w14:paraId="45687596" w14:textId="3C36869F" w:rsidR="00EE6FB6" w:rsidRDefault="0070761D" w:rsidP="00EE6FB6">
      <w:pPr>
        <w:pStyle w:val="B1"/>
      </w:pPr>
      <w:r>
        <w:rPr>
          <w:lang w:eastAsia="zh-CN"/>
        </w:rPr>
        <w:t>c)</w:t>
      </w:r>
      <w:r>
        <w:rPr>
          <w:lang w:eastAsia="zh-CN"/>
        </w:rPr>
        <w:tab/>
      </w:r>
      <w:r w:rsidRPr="00E577B1">
        <w:rPr>
          <w:lang w:eastAsia="zh-CN"/>
        </w:rPr>
        <w:t>Below is the equation for end to end reliability of a URLLC netw</w:t>
      </w:r>
      <w:r>
        <w:rPr>
          <w:lang w:eastAsia="zh-CN"/>
        </w:rPr>
        <w:t>ork slice in uplink direction.</w:t>
      </w:r>
    </w:p>
    <w:p w14:paraId="3FB18237" w14:textId="41595AC8" w:rsidR="0070761D" w:rsidRDefault="0070761D" w:rsidP="0070761D">
      <w:pPr>
        <w:pStyle w:val="EQ"/>
      </w:pPr>
      <w:r>
        <w:tab/>
      </w:r>
      <m:oMath>
        <m:sSub>
          <m:sSubPr>
            <m:ctrlPr>
              <w:rPr>
                <w:rFonts w:ascii="Cambria Math" w:hAnsi="Cambria Math"/>
                <w:i/>
              </w:rPr>
            </m:ctrlPr>
          </m:sSubPr>
          <m:e>
            <m:r>
              <w:rPr>
                <w:rFonts w:ascii="Cambria Math" w:hAnsi="Cambria Math"/>
              </w:rPr>
              <m:t>P</m:t>
            </m:r>
          </m:e>
          <m:sub>
            <m:r>
              <w:rPr>
                <w:rFonts w:ascii="Cambria Math" w:hAnsi="Cambria Math"/>
              </w:rPr>
              <m:t>URLLCReliabilityUL_PSR</m:t>
            </m:r>
          </m:sub>
        </m:sSub>
        <m:r>
          <w:rPr>
            <w:rFonts w:ascii="Cambria Math" w:hAnsi="Cambria Math"/>
          </w:rPr>
          <m:t>=</m:t>
        </m:r>
        <m:sSub>
          <m:sSubPr>
            <m:ctrlPr>
              <w:rPr>
                <w:rFonts w:ascii="Cambria Math" w:hAnsi="Cambria Math"/>
                <w:i/>
              </w:rPr>
            </m:ctrlPr>
          </m:sSubPr>
          <m:e>
            <m:r>
              <w:rPr>
                <w:rFonts w:ascii="Cambria Math" w:hAnsi="Cambria Math"/>
              </w:rPr>
              <m:t>PSR</m:t>
            </m:r>
          </m:e>
          <m:sub>
            <m:r>
              <w:rPr>
                <w:rFonts w:ascii="Cambria Math" w:hAnsi="Cambria Math"/>
              </w:rPr>
              <m:t>UL_Uu</m:t>
            </m:r>
          </m:sub>
        </m:sSub>
        <m:r>
          <w:rPr>
            <w:rFonts w:ascii="Cambria Math" w:hAnsi="Cambria Math"/>
          </w:rPr>
          <m:t>×</m:t>
        </m:r>
        <m:sSub>
          <m:sSubPr>
            <m:ctrlPr>
              <w:rPr>
                <w:rFonts w:ascii="Cambria Math" w:hAnsi="Cambria Math"/>
                <w:i/>
              </w:rPr>
            </m:ctrlPr>
          </m:sSubPr>
          <m:e>
            <m:r>
              <w:rPr>
                <w:rFonts w:ascii="Cambria Math" w:hAnsi="Cambria Math"/>
              </w:rPr>
              <m:t>PSR</m:t>
            </m:r>
          </m:e>
          <m:sub>
            <m:r>
              <w:rPr>
                <w:rFonts w:ascii="Cambria Math" w:hAnsi="Cambria Math"/>
              </w:rPr>
              <m:t>UL,N3</m:t>
            </m:r>
          </m:sub>
        </m:sSub>
      </m:oMath>
      <w:r>
        <w:br/>
      </w:r>
    </w:p>
    <w:p w14:paraId="5052BF53" w14:textId="6C5FDC47" w:rsidR="00B333C4" w:rsidRDefault="0070761D" w:rsidP="00B333C4">
      <w:pPr>
        <w:pStyle w:val="B1"/>
      </w:pPr>
      <w:r>
        <w:tab/>
        <w:t>Where:</w:t>
      </w:r>
    </w:p>
    <w:p w14:paraId="6101D21A" w14:textId="58CCF19B" w:rsidR="00B333C4" w:rsidRDefault="0070761D" w:rsidP="00B333C4">
      <w:pPr>
        <w:pStyle w:val="B2"/>
      </w:pPr>
      <w:r>
        <w:tab/>
      </w:r>
      <w:r w:rsidRPr="00E577B1">
        <w:t>PSR</w:t>
      </w:r>
      <w:r>
        <w:rPr>
          <w:vertAlign w:val="subscript"/>
        </w:rPr>
        <w:t>U</w:t>
      </w:r>
      <w:r w:rsidRPr="00E577B1">
        <w:rPr>
          <w:vertAlign w:val="subscript"/>
        </w:rPr>
        <w:t>L,Uu</w:t>
      </w:r>
      <w:r>
        <w:t xml:space="preserve"> is</w:t>
      </w:r>
      <w:r w:rsidRPr="00E577B1">
        <w:t xml:space="preserve"> equal to </w:t>
      </w:r>
      <w:r w:rsidRPr="00D93961">
        <w:rPr>
          <w:lang w:eastAsia="zh-CN"/>
        </w:rPr>
        <w:t>ULRelPSR_Uu.</w:t>
      </w:r>
      <w:r w:rsidRPr="0085724B">
        <w:rPr>
          <w:lang w:eastAsia="zh-CN"/>
        </w:rPr>
        <w:t>SNSSAI</w:t>
      </w:r>
      <w:r w:rsidRPr="00D93961">
        <w:rPr>
          <w:lang w:eastAsia="zh-CN"/>
        </w:rPr>
        <w:t xml:space="preserve"> </w:t>
      </w:r>
      <w:r w:rsidRPr="00E577B1">
        <w:t xml:space="preserve">which is </w:t>
      </w:r>
      <w:r>
        <w:t xml:space="preserve">as defined in </w:t>
      </w:r>
      <w:r w:rsidRPr="004B7909">
        <w:t>clause</w:t>
      </w:r>
      <w:r>
        <w:t> </w:t>
      </w:r>
      <w:r w:rsidRPr="004B7909">
        <w:t>6.8.1.</w:t>
      </w:r>
      <w:r>
        <w:t>2</w:t>
      </w:r>
      <w:r w:rsidRPr="004B7909">
        <w:t>.</w:t>
      </w:r>
    </w:p>
    <w:p w14:paraId="747A4917" w14:textId="78A31001" w:rsidR="0070761D" w:rsidRDefault="0070761D" w:rsidP="00B333C4">
      <w:pPr>
        <w:pStyle w:val="B2"/>
      </w:pPr>
      <w:r>
        <w:tab/>
      </w:r>
      <w:r w:rsidRPr="004B7909">
        <w:t>PSR</w:t>
      </w:r>
      <w:r>
        <w:rPr>
          <w:vertAlign w:val="subscript"/>
        </w:rPr>
        <w:t>U</w:t>
      </w:r>
      <w:r w:rsidRPr="004B7909">
        <w:rPr>
          <w:vertAlign w:val="subscript"/>
        </w:rPr>
        <w:t>L,N3</w:t>
      </w:r>
      <w:r>
        <w:t xml:space="preserve"> is equal to U</w:t>
      </w:r>
      <w:r w:rsidRPr="004B7909">
        <w:t>LRelPSR_N3.SNSSAI</w:t>
      </w:r>
      <w:r>
        <w:t xml:space="preserve"> which is as defined in clause 6.8.1.4.</w:t>
      </w:r>
    </w:p>
    <w:p w14:paraId="1DE61F3E" w14:textId="573B0C67" w:rsidR="00B333C4" w:rsidRDefault="00F32845" w:rsidP="00B333C4">
      <w:pPr>
        <w:pStyle w:val="B1"/>
      </w:pPr>
      <w:r w:rsidRPr="004B7909">
        <w:t>d)</w:t>
      </w:r>
      <w:r>
        <w:tab/>
      </w:r>
      <w:r w:rsidRPr="004B7909">
        <w:t>NetworkSlice</w:t>
      </w:r>
      <w:r>
        <w:t>.</w:t>
      </w:r>
    </w:p>
    <w:p w14:paraId="620533C3" w14:textId="1E773D83" w:rsidR="00134D63" w:rsidRPr="005F2604" w:rsidRDefault="00134D63" w:rsidP="00134D63">
      <w:pPr>
        <w:pStyle w:val="Heading2"/>
      </w:pPr>
      <w:bookmarkStart w:id="199" w:name="_Toc213792700"/>
      <w:r w:rsidRPr="005F2604">
        <w:t>6.9</w:t>
      </w:r>
      <w:r w:rsidRPr="005F2604">
        <w:tab/>
      </w:r>
      <w:r w:rsidR="008D089F" w:rsidRPr="005F2604">
        <w:t>Void</w:t>
      </w:r>
      <w:bookmarkEnd w:id="199"/>
    </w:p>
    <w:p w14:paraId="0F790F95" w14:textId="473A5880" w:rsidR="00134D63" w:rsidRPr="005F2604" w:rsidRDefault="00134D63" w:rsidP="00134D63">
      <w:pPr>
        <w:pStyle w:val="Heading2"/>
      </w:pPr>
      <w:bookmarkStart w:id="200" w:name="_Toc213792701"/>
      <w:r w:rsidRPr="005F2604">
        <w:t>6.10</w:t>
      </w:r>
      <w:r w:rsidRPr="005F2604">
        <w:tab/>
      </w:r>
      <w:r w:rsidR="008D089F" w:rsidRPr="005F2604">
        <w:t>Void</w:t>
      </w:r>
      <w:bookmarkEnd w:id="200"/>
    </w:p>
    <w:p w14:paraId="27FB884E" w14:textId="2F42C13A" w:rsidR="00134D63" w:rsidRPr="005F2604" w:rsidRDefault="00134D63" w:rsidP="00134D63">
      <w:pPr>
        <w:pStyle w:val="Heading2"/>
      </w:pPr>
      <w:bookmarkStart w:id="201" w:name="_Toc213792702"/>
      <w:r w:rsidRPr="005F2604">
        <w:t>6.11</w:t>
      </w:r>
      <w:r w:rsidRPr="005F2604">
        <w:tab/>
      </w:r>
      <w:r w:rsidR="00DA3AB9" w:rsidRPr="00D07D03">
        <w:rPr>
          <w:rFonts w:eastAsia="SimSun"/>
          <w:lang w:val="fr-FR"/>
        </w:rPr>
        <w:t>Availability KPI</w:t>
      </w:r>
      <w:bookmarkEnd w:id="201"/>
    </w:p>
    <w:p w14:paraId="4EC8616F" w14:textId="5CA6452E" w:rsidR="009B1B87" w:rsidRDefault="009B1B87" w:rsidP="009B1B87">
      <w:pPr>
        <w:pStyle w:val="Heading3"/>
      </w:pPr>
      <w:bookmarkStart w:id="202" w:name="_Toc213792703"/>
      <w:r>
        <w:t>6.11.1</w:t>
      </w:r>
      <w:r>
        <w:tab/>
      </w:r>
      <w:r w:rsidR="00DA3AB9" w:rsidRPr="00D07D03">
        <w:rPr>
          <w:rFonts w:eastAsia="SimSun"/>
          <w:lang w:val="fr-FR"/>
        </w:rPr>
        <w:t>Cell Availability KPI</w:t>
      </w:r>
      <w:bookmarkEnd w:id="202"/>
    </w:p>
    <w:p w14:paraId="72601DE8" w14:textId="0882110F" w:rsidR="00DA3AB9" w:rsidRDefault="00DA3AB9" w:rsidP="00DA3AB9">
      <w:pPr>
        <w:pStyle w:val="B1"/>
      </w:pPr>
      <w:r w:rsidRPr="00D07D03">
        <w:rPr>
          <w:rFonts w:eastAsia="SimSun"/>
        </w:rPr>
        <w:t>a)</w:t>
      </w:r>
      <w:r w:rsidRPr="00D07D03">
        <w:rPr>
          <w:rFonts w:eastAsia="SimSun"/>
        </w:rPr>
        <w:tab/>
        <w:t>CellAvailAvg</w:t>
      </w:r>
      <w:r w:rsidRPr="00D07D03">
        <w:rPr>
          <w:rFonts w:eastAsia="SimSun"/>
          <w:vertAlign w:val="subscript"/>
        </w:rPr>
        <w:t>TimeCU</w:t>
      </w:r>
    </w:p>
    <w:p w14:paraId="6C683248" w14:textId="72975AFE" w:rsidR="00DA3AB9" w:rsidRDefault="00DA3AB9" w:rsidP="00DA3AB9">
      <w:pPr>
        <w:pStyle w:val="B1"/>
      </w:pPr>
      <w:r w:rsidRPr="00D07D03">
        <w:rPr>
          <w:rFonts w:eastAsia="SimSun"/>
        </w:rPr>
        <w:t>b)</w:t>
      </w:r>
      <w:r w:rsidRPr="00D07D03">
        <w:rPr>
          <w:rFonts w:eastAsia="SimSun"/>
        </w:rPr>
        <w:tab/>
        <w:t xml:space="preserve">This KPI describes the Average availability of cells in a gNB-CU for providing services to UEs. Cell availability is the time duration for which an active cell in a gNB-CU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in a gNB-CU.</w:t>
      </w:r>
    </w:p>
    <w:p w14:paraId="745DEEA9" w14:textId="61617395" w:rsidR="00DA3AB9" w:rsidRDefault="00DA3AB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299C8FF" w14:textId="07F81997" w:rsidR="00DA3AB9" w:rsidRDefault="00DA3AB9" w:rsidP="00DA3AB9">
      <w:pPr>
        <w:pStyle w:val="B2"/>
      </w:pPr>
      <w:r w:rsidRPr="00D07D03">
        <w:rPr>
          <w:rFonts w:eastAsia="SimSun"/>
        </w:rPr>
        <w:t>b-2)</w:t>
      </w:r>
      <w:r w:rsidRPr="00D07D03">
        <w:rPr>
          <w:rFonts w:eastAsia="SimSun"/>
        </w:rPr>
        <w:tab/>
      </w:r>
      <w:r w:rsidRPr="00D07D03">
        <w:rPr>
          <w:rFonts w:eastAsia="SimSun"/>
          <w:lang w:eastAsia="zh-CN"/>
        </w:rPr>
        <w:t>MEAN</w:t>
      </w:r>
    </w:p>
    <w:p w14:paraId="70C0C55C" w14:textId="79A1DE0C" w:rsidR="00DA3AB9" w:rsidRDefault="00DA3AB9" w:rsidP="00DA3AB9">
      <w:pPr>
        <w:pStyle w:val="B1"/>
      </w:pPr>
      <w:r w:rsidRPr="00D07D03">
        <w:rPr>
          <w:rFonts w:eastAsia="SimSun"/>
        </w:rPr>
        <w:t>c)</w:t>
      </w:r>
      <w:r w:rsidRPr="00D07D03">
        <w:rPr>
          <w:rFonts w:eastAsia="SimSun"/>
        </w:rPr>
        <w:tab/>
        <w:t>It is obtained by summing all measurements of OEU.CellInServiceTotal.NCGI (as defined in TS 28.552 [6] clause</w:t>
      </w:r>
      <w:r w:rsidR="0042032C">
        <w:rPr>
          <w:rFonts w:eastAsia="SimSun"/>
        </w:rPr>
        <w:t> </w:t>
      </w:r>
      <w:r w:rsidRPr="00D07D03">
        <w:rPr>
          <w:rFonts w:eastAsia="SimSun"/>
        </w:rPr>
        <w:t>5.1.4.1.1) for all the gNB-DUs GNB-DU CONFIGURATION UPDATE messages in a gNB-CU and then dividing the result by Ncell where Ncell is the total number of active cells (NR CGIs) present in Cells Status List in GNB-DU CONFIGURATION UPDATE messages of all the gNB-DUs in a gNB-CU as explained in TS 38.473 [16] clause</w:t>
      </w:r>
      <w:r>
        <w:rPr>
          <w:rFonts w:eastAsia="SimSun"/>
        </w:rPr>
        <w:t> </w:t>
      </w:r>
      <w:r w:rsidRPr="00D07D03">
        <w:rPr>
          <w:rFonts w:eastAsia="SimSun"/>
        </w:rPr>
        <w:t>9.2.1.7.</w:t>
      </w:r>
    </w:p>
    <w:p w14:paraId="41AC9C02" w14:textId="45294922" w:rsidR="00DA3AB9" w:rsidRPr="005F2604" w:rsidRDefault="00DA3AB9" w:rsidP="00DA3AB9">
      <w:pPr>
        <w:pStyle w:val="B1"/>
      </w:pPr>
      <w:r w:rsidRPr="00D07D03">
        <w:rPr>
          <w:rFonts w:eastAsia="SimSun"/>
        </w:rPr>
        <w:t>d)</w:t>
      </w:r>
      <w:r w:rsidRPr="00D07D03">
        <w:rPr>
          <w:rFonts w:eastAsia="SimSun"/>
        </w:rPr>
        <w:tab/>
        <w:t>GNBCUCPFunction</w:t>
      </w:r>
    </w:p>
    <w:p w14:paraId="74630B69" w14:textId="4861B310" w:rsidR="009B1B87" w:rsidRDefault="009B1B87" w:rsidP="009B1B87">
      <w:pPr>
        <w:pStyle w:val="Heading3"/>
      </w:pPr>
      <w:bookmarkStart w:id="203" w:name="_Toc213792704"/>
      <w:r>
        <w:t>6.11.2</w:t>
      </w:r>
      <w:r>
        <w:tab/>
      </w:r>
      <w:r w:rsidR="007E3889" w:rsidRPr="00D07D03">
        <w:rPr>
          <w:rFonts w:eastAsia="SimSun"/>
        </w:rPr>
        <w:t>Radio access network availability KPI</w:t>
      </w:r>
      <w:bookmarkEnd w:id="203"/>
    </w:p>
    <w:p w14:paraId="1AE82682" w14:textId="5737A972" w:rsidR="00DA3AB9" w:rsidRDefault="007E3889" w:rsidP="00DA3AB9">
      <w:pPr>
        <w:pStyle w:val="B1"/>
      </w:pPr>
      <w:r w:rsidRPr="00D07D03">
        <w:rPr>
          <w:rFonts w:eastAsia="SimSun"/>
        </w:rPr>
        <w:t>a)</w:t>
      </w:r>
      <w:r w:rsidRPr="00D07D03">
        <w:rPr>
          <w:rFonts w:eastAsia="SimSun"/>
        </w:rPr>
        <w:tab/>
        <w:t>NwAvailAvg</w:t>
      </w:r>
      <w:r w:rsidRPr="00D07D03">
        <w:rPr>
          <w:rFonts w:eastAsia="SimSun"/>
          <w:vertAlign w:val="subscript"/>
        </w:rPr>
        <w:t>TimeRAN</w:t>
      </w:r>
    </w:p>
    <w:p w14:paraId="571A023F" w14:textId="58FA40C5" w:rsidR="00DA3AB9" w:rsidRDefault="007E3889" w:rsidP="00DA3AB9">
      <w:pPr>
        <w:pStyle w:val="B1"/>
      </w:pPr>
      <w:r w:rsidRPr="00D07D03">
        <w:rPr>
          <w:rFonts w:eastAsia="SimSun"/>
        </w:rPr>
        <w:t>b)</w:t>
      </w:r>
      <w:r w:rsidRPr="00D07D03">
        <w:rPr>
          <w:rFonts w:eastAsia="SimSun"/>
        </w:rPr>
        <w:tab/>
        <w:t xml:space="preserve">This KPI describes the Average availability of a network in terms of cells availability for providing services to UEs. Cell availability is the time duration for which an active cell in a network stays </w:t>
      </w:r>
      <w:r>
        <w:rPr>
          <w:rFonts w:eastAsia="SimSun"/>
        </w:rPr>
        <w:t>"</w:t>
      </w:r>
      <w:r w:rsidRPr="00D07D03">
        <w:rPr>
          <w:rFonts w:eastAsia="SimSun"/>
        </w:rPr>
        <w:t>In-Service</w:t>
      </w:r>
      <w:r>
        <w:rPr>
          <w:rFonts w:eastAsia="SimSun"/>
        </w:rPr>
        <w:t>"</w:t>
      </w:r>
      <w:r w:rsidRPr="00D07D03">
        <w:rPr>
          <w:rFonts w:eastAsia="SimSun"/>
        </w:rPr>
        <w:t xml:space="preserve">. This KPI provides </w:t>
      </w:r>
      <w:r>
        <w:rPr>
          <w:rFonts w:eastAsia="SimSun"/>
        </w:rPr>
        <w:t>"</w:t>
      </w:r>
      <w:r w:rsidRPr="00D07D03">
        <w:rPr>
          <w:rFonts w:eastAsia="SimSun"/>
        </w:rPr>
        <w:t>average availability time duration per cell</w:t>
      </w:r>
      <w:r>
        <w:rPr>
          <w:rFonts w:eastAsia="SimSun"/>
        </w:rPr>
        <w:t>"</w:t>
      </w:r>
      <w:r w:rsidRPr="00D07D03">
        <w:rPr>
          <w:rFonts w:eastAsia="SimSun"/>
        </w:rPr>
        <w:t xml:space="preserve"> of an entire RAN sub-network.</w:t>
      </w:r>
    </w:p>
    <w:p w14:paraId="1BD50D7F" w14:textId="0C47A48F" w:rsidR="00DA3AB9" w:rsidRDefault="007E3889" w:rsidP="00DA3AB9">
      <w:pPr>
        <w:pStyle w:val="B2"/>
      </w:pPr>
      <w:r w:rsidRPr="00D07D03">
        <w:rPr>
          <w:rFonts w:eastAsia="SimSun"/>
          <w:lang w:eastAsia="zh-CN"/>
        </w:rPr>
        <w:t>b-1)</w:t>
      </w:r>
      <w:r w:rsidRPr="00D07D03">
        <w:rPr>
          <w:rFonts w:eastAsia="SimSun"/>
          <w:lang w:eastAsia="zh-CN"/>
        </w:rPr>
        <w:tab/>
        <w:t xml:space="preserve">Integer, </w:t>
      </w:r>
      <w:r w:rsidRPr="00D07D03">
        <w:rPr>
          <w:rFonts w:eastAsia="SimSun"/>
        </w:rPr>
        <w:t>time duration (second)</w:t>
      </w:r>
    </w:p>
    <w:p w14:paraId="5773761C" w14:textId="354A2506" w:rsidR="00DA3AB9" w:rsidRDefault="007E3889" w:rsidP="00DA3AB9">
      <w:pPr>
        <w:pStyle w:val="B2"/>
      </w:pPr>
      <w:r w:rsidRPr="00D07D03">
        <w:rPr>
          <w:rFonts w:eastAsia="SimSun"/>
        </w:rPr>
        <w:t>b-2)</w:t>
      </w:r>
      <w:r w:rsidRPr="00D07D03">
        <w:rPr>
          <w:rFonts w:eastAsia="SimSun"/>
        </w:rPr>
        <w:tab/>
      </w:r>
      <w:r w:rsidRPr="00D07D03">
        <w:rPr>
          <w:rFonts w:eastAsia="SimSun"/>
          <w:lang w:eastAsia="zh-CN"/>
        </w:rPr>
        <w:t>MEAN</w:t>
      </w:r>
    </w:p>
    <w:p w14:paraId="0386FA20" w14:textId="437FFA48" w:rsidR="00DA3AB9" w:rsidRDefault="007E3889" w:rsidP="00DA3AB9">
      <w:pPr>
        <w:pStyle w:val="B1"/>
      </w:pPr>
      <w:r w:rsidRPr="00D07D03">
        <w:rPr>
          <w:rFonts w:eastAsia="SimSun"/>
        </w:rPr>
        <w:t>c)</w:t>
      </w:r>
      <w:r w:rsidRPr="00D07D03">
        <w:rPr>
          <w:rFonts w:eastAsia="SimSun"/>
        </w:rPr>
        <w:tab/>
        <w:t>It is obtained by summing all measurements of CellAvailAvg</w:t>
      </w:r>
      <w:r w:rsidRPr="00D07D03">
        <w:rPr>
          <w:rFonts w:eastAsia="SimSun"/>
          <w:vertAlign w:val="subscript"/>
        </w:rPr>
        <w:t>TimeCU</w:t>
      </w:r>
      <w:r w:rsidRPr="00D07D03">
        <w:rPr>
          <w:rFonts w:eastAsia="SimSun"/>
        </w:rPr>
        <w:t xml:space="preserve"> and then dividing the result by Ncu where Ncu is the total number of gNB-CUs present in the RAN network.</w:t>
      </w:r>
    </w:p>
    <w:p w14:paraId="79E66EB8" w14:textId="10E107BA" w:rsidR="00DA3AB9" w:rsidRPr="005F2604" w:rsidRDefault="007E3889" w:rsidP="00DA3AB9">
      <w:pPr>
        <w:pStyle w:val="B1"/>
      </w:pPr>
      <w:r w:rsidRPr="00D07D03">
        <w:rPr>
          <w:rFonts w:eastAsia="SimSun"/>
        </w:rPr>
        <w:t>d)</w:t>
      </w:r>
      <w:r w:rsidRPr="00D07D03">
        <w:rPr>
          <w:rFonts w:eastAsia="SimSun"/>
        </w:rPr>
        <w:tab/>
        <w:t>SubNetwork</w:t>
      </w:r>
    </w:p>
    <w:p w14:paraId="328A3262" w14:textId="0022F46E" w:rsidR="00080512" w:rsidRPr="005F2604" w:rsidRDefault="007429F6">
      <w:pPr>
        <w:pStyle w:val="Heading8"/>
      </w:pPr>
      <w:bookmarkStart w:id="204" w:name="tsgNames"/>
      <w:bookmarkEnd w:id="204"/>
      <w:r w:rsidRPr="005F2604">
        <w:br w:type="page"/>
      </w:r>
      <w:bookmarkStart w:id="205" w:name="_Toc213792705"/>
      <w:r w:rsidR="00080512" w:rsidRPr="005F2604">
        <w:t xml:space="preserve">Annex </w:t>
      </w:r>
      <w:r w:rsidR="0092782F" w:rsidRPr="005F2604">
        <w:t>A</w:t>
      </w:r>
      <w:r w:rsidR="00080512" w:rsidRPr="005F2604">
        <w:t xml:space="preserve"> (informative):</w:t>
      </w:r>
      <w:r w:rsidR="00080512" w:rsidRPr="005F2604">
        <w:br/>
      </w:r>
      <w:r w:rsidR="0092782F" w:rsidRPr="005F2604">
        <w:rPr>
          <w:lang w:eastAsia="zh-CN"/>
        </w:rPr>
        <w:t>Use cases for end to end KPIs</w:t>
      </w:r>
      <w:bookmarkEnd w:id="205"/>
    </w:p>
    <w:p w14:paraId="64B88B08" w14:textId="793B6DD9" w:rsidR="00080512" w:rsidRPr="005F2604" w:rsidRDefault="0014123A">
      <w:pPr>
        <w:pStyle w:val="Heading1"/>
      </w:pPr>
      <w:bookmarkStart w:id="206" w:name="_Toc213792706"/>
      <w:r w:rsidRPr="005F2604">
        <w:t>A</w:t>
      </w:r>
      <w:r w:rsidR="00080512" w:rsidRPr="005F2604">
        <w:t>.1</w:t>
      </w:r>
      <w:r w:rsidR="00080512" w:rsidRPr="005F2604">
        <w:tab/>
      </w:r>
      <w:r w:rsidR="00087C53" w:rsidRPr="005F2604">
        <w:rPr>
          <w:lang w:eastAsia="zh-CN"/>
        </w:rPr>
        <w:t>Use case for end-to-end latency measurements of 5G network-related KPI</w:t>
      </w:r>
      <w:bookmarkEnd w:id="206"/>
    </w:p>
    <w:p w14:paraId="16BAA4B3" w14:textId="41D5A480" w:rsidR="00080512" w:rsidRDefault="00D60E41">
      <w:pPr>
        <w:rPr>
          <w:lang w:eastAsia="zh-CN"/>
        </w:rPr>
      </w:pPr>
      <w:r w:rsidRPr="003D224E">
        <w:rPr>
          <w:lang w:eastAsia="zh-CN"/>
        </w:rPr>
        <w:t xml:space="preserve">The end-to-end latency is an important performance parameter for operating 5G network. In some scenarios (e.g. uRLLC), if end-to-end latency is insufficient, the 5G network customer cannot obtain guaranteed network performance provided by the network operator. So it is necessary to define end-to-end latency of network related measurement to evaluate whether the end-to-end latency that network customer requested has been satisfied. A procedure </w:t>
      </w:r>
      <w:r>
        <w:rPr>
          <w:lang w:eastAsia="zh-CN"/>
        </w:rPr>
        <w:t>is</w:t>
      </w:r>
      <w:r w:rsidRPr="003D224E">
        <w:rPr>
          <w:lang w:eastAsia="zh-CN"/>
        </w:rPr>
        <w:t xml:space="preserve"> invoked by network management system and is used:</w:t>
      </w:r>
    </w:p>
    <w:p w14:paraId="3C149D3D" w14:textId="424109D8" w:rsidR="00D60E41" w:rsidRDefault="00D60E41" w:rsidP="00D60E41">
      <w:pPr>
        <w:pStyle w:val="B1"/>
        <w:rPr>
          <w:lang w:eastAsia="zh-CN"/>
        </w:rPr>
      </w:pPr>
      <w:r w:rsidRPr="003D224E">
        <w:rPr>
          <w:lang w:eastAsia="zh-CN"/>
        </w:rPr>
        <w:t>-</w:t>
      </w:r>
      <w:r w:rsidRPr="003D224E">
        <w:rPr>
          <w:lang w:eastAsia="zh-CN"/>
        </w:rPr>
        <w:tab/>
        <w:t>to update the CSMF/NSMF with the end-to-end latency parameter for monitoring;</w:t>
      </w:r>
    </w:p>
    <w:p w14:paraId="1CD402A3" w14:textId="67E0E226" w:rsidR="00D60E41" w:rsidRDefault="00D60E41" w:rsidP="00D60E41">
      <w:pPr>
        <w:pStyle w:val="B1"/>
        <w:rPr>
          <w:lang w:eastAsia="zh-CN"/>
        </w:rPr>
      </w:pPr>
      <w:r w:rsidRPr="003D224E">
        <w:rPr>
          <w:lang w:eastAsia="zh-CN"/>
        </w:rPr>
        <w:t>-</w:t>
      </w:r>
      <w:r w:rsidRPr="003D224E">
        <w:rPr>
          <w:lang w:eastAsia="zh-CN"/>
        </w:rPr>
        <w:tab/>
        <w:t>to inform the network customer/network operator the end-to-end latency;</w:t>
      </w:r>
    </w:p>
    <w:p w14:paraId="7D07D07A" w14:textId="00C57AFC" w:rsidR="00D60E41" w:rsidRDefault="00D60E41" w:rsidP="00D60E41">
      <w:pPr>
        <w:pStyle w:val="B1"/>
        <w:rPr>
          <w:lang w:eastAsia="zh-CN"/>
        </w:rPr>
      </w:pPr>
      <w:r w:rsidRPr="003D224E">
        <w:rPr>
          <w:lang w:eastAsia="zh-CN"/>
        </w:rPr>
        <w:t>-</w:t>
      </w:r>
      <w:r w:rsidRPr="003D224E">
        <w:rPr>
          <w:lang w:eastAsia="zh-CN"/>
        </w:rPr>
        <w:tab/>
        <w:t>to make CSMF/NSMF aware if the end-to-end latency can meet network customer’s service requirement.</w:t>
      </w:r>
    </w:p>
    <w:p w14:paraId="379DD898" w14:textId="6C0F5D43" w:rsidR="00D60E41" w:rsidRPr="005F2604" w:rsidRDefault="00D60E41">
      <w:r w:rsidRPr="003D224E">
        <w:rPr>
          <w:lang w:eastAsia="zh-CN"/>
        </w:rPr>
        <w:t>If high end-to-end latency are measured, it is also of benefit to pinpoint where in the chain from application to UE that the latency occurs.</w:t>
      </w:r>
    </w:p>
    <w:p w14:paraId="7A436F5E" w14:textId="78557C77" w:rsidR="00087C53" w:rsidRPr="005F2604" w:rsidRDefault="00087C53" w:rsidP="00087C53">
      <w:pPr>
        <w:pStyle w:val="Heading1"/>
      </w:pPr>
      <w:bookmarkStart w:id="207" w:name="_Toc213792707"/>
      <w:r w:rsidRPr="005F2604">
        <w:t>A.2</w:t>
      </w:r>
      <w:r w:rsidRPr="005F2604">
        <w:tab/>
      </w:r>
      <w:r w:rsidRPr="005F2604">
        <w:rPr>
          <w:lang w:eastAsia="zh-CN"/>
        </w:rPr>
        <w:t>Use case for number of registered subscribers of single network-slice related KPI</w:t>
      </w:r>
      <w:bookmarkEnd w:id="207"/>
    </w:p>
    <w:p w14:paraId="0814537A" w14:textId="794F71AB" w:rsidR="00087C53" w:rsidRPr="005F2604" w:rsidRDefault="008D0BE7" w:rsidP="00087C53">
      <w:r w:rsidRPr="00CC4B4D">
        <w:rPr>
          <w:lang w:eastAsia="zh-CN"/>
        </w:rPr>
        <w:t>Number (mean and max) of registered subscribers of single network slice</w:t>
      </w:r>
      <w:r>
        <w:rPr>
          <w:lang w:eastAsia="zh-CN"/>
        </w:rPr>
        <w:t xml:space="preserve"> </w:t>
      </w:r>
      <w:r w:rsidRPr="00CC4B4D">
        <w:rPr>
          <w:lang w:eastAsia="zh-CN"/>
        </w:rPr>
        <w:t>can be used to describe the amount of subscribers that are successfully registered, it can reflect the usage of network slice</w:t>
      </w:r>
      <w:r>
        <w:rPr>
          <w:lang w:eastAsia="zh-CN"/>
        </w:rPr>
        <w:t xml:space="preserve">. </w:t>
      </w:r>
      <w:r w:rsidRPr="00CC4B4D">
        <w:rPr>
          <w:lang w:eastAsia="zh-CN"/>
        </w:rPr>
        <w:t>It is useful to evaluate accessibility performance provided by one single network slice which may trigger the lifecycle management of the network slice, this kind of KPI is valuable especially when network functions (e.g. AMF) are shared between different network slice. This KPI is focusing on both network and user view.</w:t>
      </w:r>
    </w:p>
    <w:p w14:paraId="40120DE3" w14:textId="74474A56" w:rsidR="00087C53" w:rsidRPr="005F2604" w:rsidRDefault="00087C53" w:rsidP="00087C53">
      <w:pPr>
        <w:pStyle w:val="Heading1"/>
      </w:pPr>
      <w:bookmarkStart w:id="208" w:name="_Toc213792708"/>
      <w:r w:rsidRPr="005F2604">
        <w:t>A.</w:t>
      </w:r>
      <w:r w:rsidR="00210BC1" w:rsidRPr="005F2604">
        <w:t>3</w:t>
      </w:r>
      <w:r w:rsidRPr="005F2604">
        <w:tab/>
      </w:r>
      <w:r w:rsidR="00210BC1" w:rsidRPr="005F2604">
        <w:rPr>
          <w:lang w:eastAsia="zh-CN"/>
        </w:rPr>
        <w:t>Use case for upstream/downstream throughput for one-single-network-slice-related KPI</w:t>
      </w:r>
      <w:bookmarkEnd w:id="208"/>
    </w:p>
    <w:p w14:paraId="0FAB8B9E" w14:textId="3813C4C9" w:rsidR="00087C53" w:rsidRPr="005F2604" w:rsidRDefault="00AF381A" w:rsidP="00087C53">
      <w:r w:rsidRPr="005F2604">
        <w:rPr>
          <w:lang w:eastAsia="zh-CN"/>
        </w:rPr>
        <w:t>Measuring throughput is useful to evaluate system load of end to end network slice. If the throughput of the specific network slice cannot meet the performance requirement, some actions need to be performed to the network slice e.g. reconfiguration, capacity relocation. So it is necessary to define the IP throughput for one single network slice. This KPI is focusing on network and user view.</w:t>
      </w:r>
    </w:p>
    <w:p w14:paraId="42669B9A" w14:textId="3547D488" w:rsidR="00087C53" w:rsidRPr="005F2604" w:rsidRDefault="00087C53" w:rsidP="00087C53">
      <w:pPr>
        <w:pStyle w:val="Heading1"/>
      </w:pPr>
      <w:bookmarkStart w:id="209" w:name="_Toc213792709"/>
      <w:r w:rsidRPr="005F2604">
        <w:t>A.</w:t>
      </w:r>
      <w:r w:rsidR="00210BC1" w:rsidRPr="005F2604">
        <w:t>4</w:t>
      </w:r>
      <w:r w:rsidRPr="005F2604">
        <w:tab/>
      </w:r>
      <w:r w:rsidR="00210BC1" w:rsidRPr="005F2604">
        <w:rPr>
          <w:lang w:eastAsia="zh-CN"/>
        </w:rPr>
        <w:t>Use case for mean PDU sessions number in network slice</w:t>
      </w:r>
      <w:bookmarkEnd w:id="209"/>
    </w:p>
    <w:p w14:paraId="756C3D9B" w14:textId="498F4722" w:rsidR="00087C53" w:rsidRPr="005F2604" w:rsidRDefault="003F5287" w:rsidP="00087C53">
      <w:r w:rsidRPr="005F2604">
        <w:rPr>
          <w:lang w:eastAsia="zh-CN"/>
        </w:rPr>
        <w:t>It is necessary to evaluate the mean or maximum PDU session or MA PDU session number in the network slice  to indicate system load level. For example, if the mean or maximum value of the PDU sessions or MA PDU session is high, the system capacity may need to be expanded. This KPI is focusing on network view.</w:t>
      </w:r>
    </w:p>
    <w:p w14:paraId="6D5B7855" w14:textId="3CDB8D68" w:rsidR="00087C53" w:rsidRPr="005F2604" w:rsidRDefault="00087C53" w:rsidP="00087C53">
      <w:pPr>
        <w:pStyle w:val="Heading1"/>
      </w:pPr>
      <w:bookmarkStart w:id="210" w:name="_Toc213792710"/>
      <w:r w:rsidRPr="005F2604">
        <w:t>A.</w:t>
      </w:r>
      <w:r w:rsidR="00210BC1" w:rsidRPr="005F2604">
        <w:t>5</w:t>
      </w:r>
      <w:r w:rsidRPr="005F2604">
        <w:tab/>
      </w:r>
      <w:r w:rsidR="00293F6D" w:rsidRPr="005F2604">
        <w:rPr>
          <w:lang w:eastAsia="zh-CN"/>
        </w:rPr>
        <w:t>Use case for virtualised resource utilization of network-slice-related KPI</w:t>
      </w:r>
      <w:bookmarkEnd w:id="210"/>
    </w:p>
    <w:p w14:paraId="6924554E" w14:textId="6A6CF80F" w:rsidR="00087C53" w:rsidRPr="005F2604" w:rsidRDefault="00293F6D" w:rsidP="00087C53">
      <w:r w:rsidRPr="005F2604">
        <w:rPr>
          <w:lang w:eastAsia="zh-CN"/>
        </w:rPr>
        <w:t>It is necessary to evaluate the current utilization of virtualised resources (e.g. memory and storage utilization) that a network slice is occupied. If the utilization is larger or smaller than the threshold, maybe some scale in/out operations will be made by the management system. This KPI is focusing on network and user view.</w:t>
      </w:r>
    </w:p>
    <w:p w14:paraId="38AD393E" w14:textId="2C349A0C" w:rsidR="00087C53" w:rsidRPr="005F2604" w:rsidRDefault="00087C53" w:rsidP="00087C53">
      <w:pPr>
        <w:pStyle w:val="Heading1"/>
      </w:pPr>
      <w:bookmarkStart w:id="211" w:name="_Toc213792711"/>
      <w:r w:rsidRPr="005F2604">
        <w:t>A.</w:t>
      </w:r>
      <w:r w:rsidR="00210BC1" w:rsidRPr="005F2604">
        <w:t>6</w:t>
      </w:r>
      <w:r w:rsidRPr="005F2604">
        <w:tab/>
      </w:r>
      <w:r w:rsidR="00293F6D" w:rsidRPr="005F2604">
        <w:rPr>
          <w:lang w:eastAsia="zh-CN"/>
        </w:rPr>
        <w:t>Use</w:t>
      </w:r>
      <w:r w:rsidR="00293F6D" w:rsidRPr="005F2604">
        <w:t xml:space="preserve"> c</w:t>
      </w:r>
      <w:r w:rsidR="00293F6D" w:rsidRPr="005F2604">
        <w:rPr>
          <w:lang w:eastAsia="zh-CN"/>
        </w:rPr>
        <w:t>ase for 5GS registration success rate of one single-network-slice-</w:t>
      </w:r>
      <w:r w:rsidR="00293F6D" w:rsidRPr="005F2604">
        <w:t xml:space="preserve">related </w:t>
      </w:r>
      <w:r w:rsidR="00293F6D" w:rsidRPr="005F2604">
        <w:rPr>
          <w:lang w:eastAsia="zh-CN"/>
        </w:rPr>
        <w:t>KPI</w:t>
      </w:r>
      <w:bookmarkEnd w:id="211"/>
    </w:p>
    <w:p w14:paraId="6879E127" w14:textId="44B82A5F" w:rsidR="00087C53" w:rsidRPr="005F2604" w:rsidRDefault="00293F6D" w:rsidP="00087C53">
      <w:r w:rsidRPr="005F2604">
        <w:rPr>
          <w:lang w:eastAsia="zh-CN"/>
        </w:rPr>
        <w:t>It is necessary to evaluate accessibility performance provided by 5GS. 5GS registration for a UE is important when they have registered to the network slice. If users or subscribers cannot register to the network slice, they cannot access any network services in the network slice. This KPI is focusing on network view.</w:t>
      </w:r>
    </w:p>
    <w:p w14:paraId="1BE67FA3" w14:textId="45D895D5" w:rsidR="00087C53" w:rsidRPr="005F2604" w:rsidRDefault="00087C53" w:rsidP="00087C53">
      <w:pPr>
        <w:pStyle w:val="Heading1"/>
      </w:pPr>
      <w:bookmarkStart w:id="212" w:name="_Toc213792712"/>
      <w:r w:rsidRPr="005F2604">
        <w:t>A.</w:t>
      </w:r>
      <w:r w:rsidR="00210BC1" w:rsidRPr="005F2604">
        <w:t>7</w:t>
      </w:r>
      <w:r w:rsidRPr="005F2604">
        <w:tab/>
      </w:r>
      <w:r w:rsidR="0075435C" w:rsidRPr="005F2604">
        <w:rPr>
          <w:lang w:eastAsia="zh-CN"/>
        </w:rPr>
        <w:t xml:space="preserve">Use case for </w:t>
      </w:r>
      <w:r w:rsidR="0075435C" w:rsidRPr="005F2604">
        <w:t>RAN UE throughput-related KPI</w:t>
      </w:r>
      <w:bookmarkEnd w:id="212"/>
    </w:p>
    <w:p w14:paraId="74BB476F" w14:textId="52169C0E" w:rsidR="00087C53" w:rsidRPr="005F2604" w:rsidRDefault="0075435C" w:rsidP="00087C53">
      <w:r w:rsidRPr="005F2604">
        <w:rPr>
          <w:lang w:eastAsia="zh-CN"/>
        </w:rPr>
        <w:t>The UE perceived throughput in NG-RAN is an important performance parameter for operating 5G network. If the UE throughput of the NR cell cannot meet the performance requirement, some actions need to be performed to the network, e.g. reconfiguration or capacity increase. So it is necessary to define UE throughput KPI to evaluate whether the end-users are satisfied. The KPI covers volume large enough to make the throughput measurement relevant, i.e. excluding data volume of the last or only slot.</w:t>
      </w:r>
    </w:p>
    <w:p w14:paraId="556474C7" w14:textId="6E8F55FD" w:rsidR="0075435C" w:rsidRPr="005F2604" w:rsidRDefault="0075435C" w:rsidP="00087C53">
      <w:r w:rsidRPr="005F2604">
        <w:rPr>
          <w:lang w:eastAsia="zh-CN"/>
        </w:rPr>
        <w:t xml:space="preserve">The UE throughput KPI covers also </w:t>
      </w:r>
      <w:r w:rsidRPr="005F2604">
        <w:t>E-UTRA-NR Dual Connectivity (EN-DC) [19]</w:t>
      </w:r>
      <w:r w:rsidRPr="005F2604">
        <w:rPr>
          <w:lang w:eastAsia="zh-CN"/>
        </w:rPr>
        <w:t xml:space="preserve"> scenarios. Then the gNB is "connected" towards the EPC, and not towards 5GC.</w:t>
      </w:r>
    </w:p>
    <w:p w14:paraId="3959B6EB" w14:textId="167AC47C" w:rsidR="0075435C" w:rsidRPr="005F2604" w:rsidRDefault="0075435C" w:rsidP="00087C53">
      <w:r w:rsidRPr="005F2604">
        <w:rPr>
          <w:lang w:eastAsia="zh-CN"/>
        </w:rPr>
        <w:t>It is proposed to allow UE throughput KPI split into KPIs per QoS level</w:t>
      </w:r>
      <w:r w:rsidR="0012323B" w:rsidRPr="005F2604">
        <w:rPr>
          <w:lang w:eastAsia="zh-CN"/>
        </w:rPr>
        <w:t xml:space="preserve"> </w:t>
      </w:r>
      <w:r w:rsidRPr="005F2604">
        <w:rPr>
          <w:lang w:eastAsia="zh-CN"/>
        </w:rPr>
        <w:t>based on mapped 5QI (or QCI in case of EN-DC architecture).</w:t>
      </w:r>
    </w:p>
    <w:p w14:paraId="60264B78" w14:textId="7616E74C" w:rsidR="0075435C" w:rsidRPr="005F2604" w:rsidRDefault="0012323B" w:rsidP="00087C53">
      <w:r w:rsidRPr="005F2604">
        <w:rPr>
          <w:lang w:eastAsia="zh-CN"/>
        </w:rPr>
        <w:t>When network slicing is supported by the NG-RAN, multiple network slices may be supported. The UL and DL UE throughput for each network slice is then of importance to the operator to pinpoint a specific performance problem.</w:t>
      </w:r>
    </w:p>
    <w:p w14:paraId="5DBEA53E" w14:textId="21BF9338" w:rsidR="00087C53" w:rsidRPr="005F2604" w:rsidRDefault="00087C53" w:rsidP="00087C53">
      <w:pPr>
        <w:pStyle w:val="Heading1"/>
      </w:pPr>
      <w:bookmarkStart w:id="213" w:name="_Toc213792713"/>
      <w:r w:rsidRPr="005F2604">
        <w:t>A.</w:t>
      </w:r>
      <w:r w:rsidR="00210BC1" w:rsidRPr="005F2604">
        <w:t>8</w:t>
      </w:r>
      <w:r w:rsidRPr="005F2604">
        <w:tab/>
      </w:r>
      <w:r w:rsidR="007D2747" w:rsidRPr="005F2604">
        <w:rPr>
          <w:lang w:eastAsia="zh-CN"/>
        </w:rPr>
        <w:t>Use case for QoS flow retainability-related KPI</w:t>
      </w:r>
      <w:bookmarkEnd w:id="213"/>
    </w:p>
    <w:p w14:paraId="75D622C6" w14:textId="7B9F227F" w:rsidR="00087C53" w:rsidRPr="005F2604" w:rsidRDefault="007D2747" w:rsidP="00087C53">
      <w:r w:rsidRPr="005F2604">
        <w:t>QoS flow is the key and limited resource for 5GS to deliver services. The release of the QoS flow needs to be monitored. QoS flow retainability is a key performance indicator of how often an end-user abnormally losing a QoS flow during the time the QoS flow is used. This key performance indicator is of great importance to estimate the end users’ experiences.</w:t>
      </w:r>
    </w:p>
    <w:p w14:paraId="19340075" w14:textId="2D348222" w:rsidR="00087C53" w:rsidRPr="005F2604" w:rsidRDefault="00087C53" w:rsidP="00087C53">
      <w:pPr>
        <w:pStyle w:val="Heading1"/>
      </w:pPr>
      <w:bookmarkStart w:id="214" w:name="_Toc213792714"/>
      <w:r w:rsidRPr="005F2604">
        <w:t>A.</w:t>
      </w:r>
      <w:r w:rsidR="00210BC1" w:rsidRPr="005F2604">
        <w:t>9</w:t>
      </w:r>
      <w:r w:rsidRPr="005F2604">
        <w:tab/>
      </w:r>
      <w:r w:rsidR="00621561" w:rsidRPr="005F2604">
        <w:rPr>
          <w:lang w:eastAsia="zh-CN"/>
        </w:rPr>
        <w:t>Use case for DRB accessibility-related KPIs</w:t>
      </w:r>
      <w:bookmarkEnd w:id="214"/>
    </w:p>
    <w:p w14:paraId="7B024FC2" w14:textId="7A789687" w:rsidR="00087C53" w:rsidRPr="005F2604" w:rsidRDefault="00621561" w:rsidP="00087C53">
      <w:r w:rsidRPr="005F2604">
        <w:rPr>
          <w:lang w:eastAsia="zh-CN"/>
        </w:rPr>
        <w:t>In providing services to end-users, the first step is to get access to the service. First after access to the service has been performed, the service can be used.</w:t>
      </w:r>
    </w:p>
    <w:p w14:paraId="17781B6C" w14:textId="2C3CE526" w:rsidR="00621561" w:rsidRPr="005F2604" w:rsidRDefault="00621561" w:rsidP="00087C53">
      <w:r w:rsidRPr="005F2604">
        <w:rPr>
          <w:lang w:eastAsia="zh-CN"/>
        </w:rPr>
        <w:t>The service provided by NG-RAN is the DRB. For the DRB to be successfully setup it is also necessary to setup an RRC connection and an NG signalling connection.</w:t>
      </w:r>
    </w:p>
    <w:p w14:paraId="207E9A9D" w14:textId="3379B18B" w:rsidR="00621561" w:rsidRPr="005F2604" w:rsidRDefault="00621561" w:rsidP="00087C53">
      <w:r w:rsidRPr="005F2604">
        <w:t>If an end user cannot access a service, it is hard to charge for the service. Also, if it happens often that an end-user cannot access the provided service, the end-user might change wireless subscription provider, i.e. loss of income for the network operator. Hence, to have a good accessibility of the services is important from a business point of view.</w:t>
      </w:r>
    </w:p>
    <w:p w14:paraId="56F65D2B" w14:textId="6DD8D0C5" w:rsidR="00621561" w:rsidRPr="005F2604" w:rsidRDefault="00621561" w:rsidP="00087C53">
      <w:r w:rsidRPr="005F2604">
        <w:t>The DRB accessibility KPIs require the following 5 measurements:</w:t>
      </w:r>
    </w:p>
    <w:p w14:paraId="15F79909" w14:textId="3E8D11C6" w:rsidR="00621561" w:rsidRPr="005F2604" w:rsidRDefault="00621561" w:rsidP="00621561">
      <w:pPr>
        <w:pStyle w:val="B1"/>
      </w:pPr>
      <w:r w:rsidRPr="005F2604">
        <w:t>-</w:t>
      </w:r>
      <w:r w:rsidRPr="005F2604">
        <w:tab/>
        <w:t>DRB connection setup success rate.</w:t>
      </w:r>
    </w:p>
    <w:p w14:paraId="12086C78" w14:textId="7D99FEB2" w:rsidR="00621561" w:rsidRPr="005F2604" w:rsidRDefault="00621561" w:rsidP="00621561">
      <w:pPr>
        <w:pStyle w:val="B1"/>
      </w:pPr>
      <w:r w:rsidRPr="005F2604">
        <w:t>-</w:t>
      </w:r>
      <w:r w:rsidRPr="005F2604">
        <w:tab/>
        <w:t>DRB setup success rate.</w:t>
      </w:r>
    </w:p>
    <w:p w14:paraId="31B52182" w14:textId="2C6411CF" w:rsidR="00621561" w:rsidRPr="005F2604" w:rsidRDefault="00621561" w:rsidP="00087C53">
      <w:r w:rsidRPr="005F2604">
        <w:rPr>
          <w:lang w:eastAsia="zh-CN"/>
        </w:rPr>
        <w:t>The success rate for RRC connection setup and for NG signalling connection setup shall exclude setups with establishment cause mo-Signalling</w:t>
      </w:r>
      <w:r w:rsidRPr="005F2604">
        <w:t>, since these phases/procedures occur when there is no request to setup a DRB.</w:t>
      </w:r>
    </w:p>
    <w:p w14:paraId="4805A5ED" w14:textId="04D5F639" w:rsidR="00621561" w:rsidRPr="005F2604" w:rsidRDefault="00621561" w:rsidP="00087C53">
      <w:r w:rsidRPr="005F2604">
        <w:t>The KPIs are available per mapped 5QI and per S-NSSAI, and assist the network operator with information about the accessibility provided to their 5G network customers.</w:t>
      </w:r>
    </w:p>
    <w:p w14:paraId="434B3BE5" w14:textId="4343C491" w:rsidR="00087C53" w:rsidRPr="005F2604" w:rsidRDefault="00087C53" w:rsidP="00087C53">
      <w:pPr>
        <w:pStyle w:val="Heading1"/>
      </w:pPr>
      <w:bookmarkStart w:id="215" w:name="_Toc213792715"/>
      <w:r w:rsidRPr="005F2604">
        <w:t>A.1</w:t>
      </w:r>
      <w:r w:rsidR="00210BC1" w:rsidRPr="005F2604">
        <w:t>0</w:t>
      </w:r>
      <w:r w:rsidRPr="005F2604">
        <w:tab/>
      </w:r>
      <w:r w:rsidR="00E8351B" w:rsidRPr="005F2604">
        <w:rPr>
          <w:lang w:eastAsia="zh-CN"/>
        </w:rPr>
        <w:t>Use case for mobility KPIs</w:t>
      </w:r>
      <w:bookmarkEnd w:id="215"/>
    </w:p>
    <w:p w14:paraId="38459F47" w14:textId="59CDF1B0" w:rsidR="00087C53" w:rsidRPr="005F2604" w:rsidRDefault="00E8351B" w:rsidP="00087C53">
      <w:r w:rsidRPr="005F2604">
        <w:t>When a service is used it is important that it is not interrupted or aborted. One of the fault cases in a radio system for this is handovers/mobility.</w:t>
      </w:r>
    </w:p>
    <w:p w14:paraId="0484D871" w14:textId="62E3254C" w:rsidR="00E8351B" w:rsidRPr="005F2604" w:rsidRDefault="00E8351B" w:rsidP="00087C53">
      <w:r w:rsidRPr="005F2604">
        <w:t>If a mobility KPI is not considered OK, then the network operator can investigate which steps that are required to improve the mobility towards their services.</w:t>
      </w:r>
    </w:p>
    <w:p w14:paraId="7BA61E91" w14:textId="1C9BFE2A" w:rsidR="00E8351B" w:rsidRPr="005F2604" w:rsidRDefault="00E8351B" w:rsidP="00087C53">
      <w:r w:rsidRPr="005F2604">
        <w:rPr>
          <w:rFonts w:eastAsia="SimSun"/>
          <w:lang w:eastAsia="zh-CN"/>
        </w:rPr>
        <w:t>These KPIs can be used for observing the impact on end-users of mobility in NG-RAN and towards other system.</w:t>
      </w:r>
    </w:p>
    <w:p w14:paraId="0070446D" w14:textId="0F3B9171" w:rsidR="00087C53" w:rsidRPr="005F2604" w:rsidRDefault="00087C53" w:rsidP="00087C53">
      <w:pPr>
        <w:pStyle w:val="Heading1"/>
      </w:pPr>
      <w:bookmarkStart w:id="216" w:name="_Toc213792716"/>
      <w:r w:rsidRPr="005F2604">
        <w:t>A.1</w:t>
      </w:r>
      <w:r w:rsidR="00210BC1" w:rsidRPr="005F2604">
        <w:t>1</w:t>
      </w:r>
      <w:r w:rsidRPr="005F2604">
        <w:tab/>
      </w:r>
      <w:r w:rsidR="00492967" w:rsidRPr="005F2604">
        <w:rPr>
          <w:lang w:eastAsia="zh-CN"/>
        </w:rPr>
        <w:t>Use case for DRB retainability related KPI</w:t>
      </w:r>
      <w:bookmarkEnd w:id="216"/>
    </w:p>
    <w:p w14:paraId="6DFDB02F" w14:textId="504B4A1F" w:rsidR="00087C53" w:rsidRPr="005F2604" w:rsidRDefault="00492967" w:rsidP="00087C53">
      <w:r w:rsidRPr="005F2604">
        <w:t>DRB is the key and limited resource for 5GS to deliver services. Once a QoS flow reaches a gNB it will trigger setup of a new DRB or it will be mapped to an existing DRB. The decision on how to map QoS flows into new or existing DRBs is taken at the CU-CP. CU-CP also defines one set of QoS parameters (one 5QI) for the DRB. If a QoS flow is mapped to an existing DRB, the packets belonging to that QoS flow are not treated with the 5QI of the QoS flow, but they are treated with the mapped 5QI of the DRB.</w:t>
      </w:r>
    </w:p>
    <w:p w14:paraId="46D3687D" w14:textId="207BCCF8" w:rsidR="00492967" w:rsidRPr="005F2604" w:rsidRDefault="00492967" w:rsidP="00087C53">
      <w:r w:rsidRPr="005F2604">
        <w:t>The release of the DRB needs to be monitored, so that abnormal releases while the UE is considered in an active transfer shall be logged. DRB retainability is a key performance indicator of how often an end-user abnormally loses a DRB during the time the DRB is actively used. This key performance indicator is of great important to estimate the end users’ experiences. DRBs with bursty flow are considered active if any data (UL or DL) has been transferred during the last 100 ms</w:t>
      </w:r>
      <w:r w:rsidRPr="005F2604">
        <w:rPr>
          <w:lang w:eastAsia="zh-CN"/>
        </w:rPr>
        <w:t>. DRBs</w:t>
      </w:r>
      <w:r w:rsidRPr="005F2604">
        <w:t xml:space="preserve"> with continuous flow are seen as active DRBs in the context of this measurement as long as the UE is in RRC connected state. A particular DRB is defined to be of type continuous flow if the mapped 5QI is any of {1, 2, 65, 66}.</w:t>
      </w:r>
    </w:p>
    <w:p w14:paraId="6B11B41E" w14:textId="5CB56A8D" w:rsidR="00492967" w:rsidRPr="005F2604" w:rsidRDefault="00492967" w:rsidP="00087C53">
      <w:r w:rsidRPr="005F2604">
        <w:t>The key performance indicator shall monitor the DRB retainability for each used mapped 5QI value, as well as for the used S-NSSAI(s). DRBs used in 3GPP EN-DC architecture shall not be covered by this KPI. For the case when a DRB have multiple QoS flows mapped and active, when a QoS flow is released it will not be counted as a DRB release (DRB still active) in this KPI.</w:t>
      </w:r>
    </w:p>
    <w:p w14:paraId="09B56123" w14:textId="3E98791F" w:rsidR="00087C53" w:rsidRPr="00123DDE" w:rsidRDefault="00087C53" w:rsidP="00123DDE">
      <w:pPr>
        <w:pStyle w:val="Heading1"/>
      </w:pPr>
      <w:bookmarkStart w:id="217" w:name="_Toc213792717"/>
      <w:r w:rsidRPr="00123DDE">
        <w:t>A.1</w:t>
      </w:r>
      <w:r w:rsidR="00210BC1" w:rsidRPr="00123DDE">
        <w:t>2</w:t>
      </w:r>
      <w:r w:rsidRPr="00123DDE">
        <w:tab/>
      </w:r>
      <w:r w:rsidR="008174E0" w:rsidRPr="00123DDE">
        <w:t xml:space="preserve">Use case for </w:t>
      </w:r>
      <w:r w:rsidR="008174E0" w:rsidRPr="00123DDE">
        <w:rPr>
          <w:rFonts w:eastAsia="DengXian"/>
        </w:rPr>
        <w:t>PDU session</w:t>
      </w:r>
      <w:r w:rsidR="008174E0" w:rsidRPr="00123DDE">
        <w:t xml:space="preserve"> establishment success rate of one </w:t>
      </w:r>
      <w:r w:rsidR="008174E0" w:rsidRPr="00123DDE">
        <w:rPr>
          <w:rFonts w:eastAsia="SimSun"/>
        </w:rPr>
        <w:t xml:space="preserve">network slice (S-NSSAI) </w:t>
      </w:r>
      <w:r w:rsidR="008174E0" w:rsidRPr="00123DDE">
        <w:t>related KPI</w:t>
      </w:r>
      <w:bookmarkEnd w:id="217"/>
    </w:p>
    <w:p w14:paraId="0E5C333E" w14:textId="48550CAC" w:rsidR="00087C53" w:rsidRPr="005F2604" w:rsidRDefault="008174E0" w:rsidP="00087C53">
      <w:r w:rsidRPr="005F2604">
        <w:rPr>
          <w:lang w:eastAsia="zh-CN"/>
        </w:rPr>
        <w:t xml:space="preserve">It is necessary to evaluate accessibility performance provided by 5GS. </w:t>
      </w:r>
      <w:r w:rsidRPr="005F2604">
        <w:rPr>
          <w:rFonts w:eastAsia="DengXian"/>
          <w:lang w:eastAsia="zh-CN"/>
        </w:rPr>
        <w:t>PDU session</w:t>
      </w:r>
      <w:r w:rsidRPr="005F2604">
        <w:t xml:space="preserve"> </w:t>
      </w:r>
      <w:r w:rsidRPr="005F2604">
        <w:rPr>
          <w:rFonts w:eastAsia="DengXian"/>
          <w:lang w:eastAsia="zh-CN"/>
        </w:rPr>
        <w:t>and MA PDU</w:t>
      </w:r>
      <w:r w:rsidRPr="005F2604">
        <w:t xml:space="preserve"> </w:t>
      </w:r>
      <w:r w:rsidRPr="005F2604">
        <w:rPr>
          <w:rFonts w:eastAsia="DengXian"/>
          <w:lang w:eastAsia="zh-CN"/>
        </w:rPr>
        <w:t>session</w:t>
      </w:r>
      <w:r w:rsidRPr="005F2604">
        <w:t xml:space="preserve"> Establishment</w:t>
      </w:r>
      <w:r w:rsidRPr="005F2604">
        <w:rPr>
          <w:lang w:eastAsia="zh-CN"/>
        </w:rPr>
        <w:t xml:space="preserve"> for a UE is important when it has registered to the network slice. If users or subscribers cannot </w:t>
      </w:r>
      <w:r w:rsidRPr="005F2604">
        <w:rPr>
          <w:rFonts w:eastAsia="SimSun"/>
          <w:lang w:eastAsia="zh-CN"/>
        </w:rPr>
        <w:t xml:space="preserve">establish </w:t>
      </w:r>
      <w:r w:rsidRPr="005F2604">
        <w:rPr>
          <w:rFonts w:eastAsia="DengXian"/>
          <w:lang w:eastAsia="zh-CN"/>
        </w:rPr>
        <w:t>PDU sessions or MA PDU sessions in</w:t>
      </w:r>
      <w:r w:rsidRPr="005F2604">
        <w:t xml:space="preserve"> </w:t>
      </w:r>
      <w:r w:rsidRPr="005F2604">
        <w:rPr>
          <w:lang w:eastAsia="zh-CN"/>
        </w:rPr>
        <w:t>slice instance, they cannot access any network services in the network slice. This KPI is focusing on network view.</w:t>
      </w:r>
    </w:p>
    <w:p w14:paraId="3E13B3E6" w14:textId="134168DA" w:rsidR="00087C53" w:rsidRPr="005F2604" w:rsidRDefault="00087C53" w:rsidP="00087C53">
      <w:pPr>
        <w:pStyle w:val="Heading1"/>
      </w:pPr>
      <w:bookmarkStart w:id="218" w:name="_Toc213792718"/>
      <w:r w:rsidRPr="005F2604">
        <w:t>A.1</w:t>
      </w:r>
      <w:r w:rsidR="00210BC1" w:rsidRPr="005F2604">
        <w:t>3</w:t>
      </w:r>
      <w:r w:rsidRPr="005F2604">
        <w:tab/>
      </w:r>
      <w:r w:rsidR="001C60A9" w:rsidRPr="005F2604">
        <w:rPr>
          <w:lang w:eastAsia="zh-CN"/>
        </w:rPr>
        <w:t xml:space="preserve">Use case for </w:t>
      </w:r>
      <w:r w:rsidR="001C60A9" w:rsidRPr="005F2604">
        <w:t>integrated</w:t>
      </w:r>
      <w:r w:rsidR="001C60A9" w:rsidRPr="005F2604">
        <w:rPr>
          <w:lang w:eastAsia="zh-CN"/>
        </w:rPr>
        <w:t xml:space="preserve"> downlink latency in RAN</w:t>
      </w:r>
      <w:bookmarkEnd w:id="218"/>
    </w:p>
    <w:p w14:paraId="14E9551A" w14:textId="5D1974A9" w:rsidR="00087C53" w:rsidRPr="005F2604" w:rsidRDefault="001C60A9" w:rsidP="00087C53">
      <w:r w:rsidRPr="005F2604">
        <w:rPr>
          <w:lang w:eastAsia="zh-CN"/>
        </w:rPr>
        <w:t>Following figure captured in clause 4.2.3, 3GPP TS 23.501[7] illustrates the 5G system architecture. The end to end downlink latency should be measured from Data Network to UE, of which the latency from RAN to UE is an important part for the latency of this section is closely related to NG-RAN.</w:t>
      </w:r>
    </w:p>
    <w:p w14:paraId="246F67EE" w14:textId="51838B00" w:rsidR="001C60A9" w:rsidRPr="005F2604" w:rsidRDefault="00AD4901" w:rsidP="001C60A9">
      <w:pPr>
        <w:pStyle w:val="TH"/>
      </w:pPr>
      <w:r w:rsidRPr="005F2604">
        <w:object w:dxaOrig="8401" w:dyaOrig="5638" w14:anchorId="1394E0DF">
          <v:shape id="_x0000_i1028" type="#_x0000_t75" style="width:316.15pt;height:212.75pt" o:ole="">
            <v:imagedata r:id="rId16" o:title=""/>
          </v:shape>
          <o:OLEObject Type="Embed" ProgID="Word.Picture.8" ShapeID="_x0000_i1028" DrawAspect="Content" ObjectID="_1825266030" r:id="rId17"/>
        </w:object>
      </w:r>
    </w:p>
    <w:p w14:paraId="5BBB9967" w14:textId="06766C87" w:rsidR="001C60A9" w:rsidRPr="005F2604" w:rsidRDefault="001C60A9" w:rsidP="00087C53">
      <w:r w:rsidRPr="005F2604">
        <w:t>The integrated downlink latency in RAN is a key performance parameter for evaluating the packet delay in RAN for QoS monitoring. This KPI is also an important part of the end-to-end network latency for SLA assurance.</w:t>
      </w:r>
    </w:p>
    <w:p w14:paraId="603985A5" w14:textId="7104FDB1" w:rsidR="00087C53" w:rsidRPr="005F2604" w:rsidRDefault="00087C53" w:rsidP="00087C53">
      <w:pPr>
        <w:pStyle w:val="Heading1"/>
      </w:pPr>
      <w:bookmarkStart w:id="219" w:name="_Toc213792719"/>
      <w:r w:rsidRPr="005F2604">
        <w:t>A.1</w:t>
      </w:r>
      <w:r w:rsidR="00210BC1" w:rsidRPr="005F2604">
        <w:t>4</w:t>
      </w:r>
      <w:r w:rsidRPr="005F2604">
        <w:tab/>
      </w:r>
      <w:r w:rsidR="001D0D9A" w:rsidRPr="005F2604">
        <w:rPr>
          <w:lang w:eastAsia="zh-CN"/>
        </w:rPr>
        <w:t>Use</w:t>
      </w:r>
      <w:r w:rsidR="001D0D9A" w:rsidRPr="005F2604">
        <w:t xml:space="preserve"> c</w:t>
      </w:r>
      <w:r w:rsidR="001D0D9A" w:rsidRPr="005F2604">
        <w:rPr>
          <w:lang w:eastAsia="zh-CN"/>
        </w:rPr>
        <w:t xml:space="preserve">ase for </w:t>
      </w:r>
      <w:r w:rsidR="001D0D9A" w:rsidRPr="005F2604">
        <w:rPr>
          <w:rFonts w:eastAsia="DengXian"/>
          <w:lang w:eastAsia="zh-CN"/>
        </w:rPr>
        <w:t>PDU session</w:t>
      </w:r>
      <w:r w:rsidR="001D0D9A" w:rsidRPr="005F2604">
        <w:t xml:space="preserve"> Establishment</w:t>
      </w:r>
      <w:r w:rsidR="001D0D9A" w:rsidRPr="005F2604">
        <w:rPr>
          <w:lang w:eastAsia="zh-CN"/>
        </w:rPr>
        <w:t xml:space="preserve"> success rate of one single-network-slice instance-</w:t>
      </w:r>
      <w:r w:rsidR="001D0D9A" w:rsidRPr="005F2604">
        <w:t xml:space="preserve">related </w:t>
      </w:r>
      <w:r w:rsidR="001D0D9A" w:rsidRPr="005F2604">
        <w:rPr>
          <w:lang w:eastAsia="zh-CN"/>
        </w:rPr>
        <w:t>KPI</w:t>
      </w:r>
      <w:bookmarkEnd w:id="219"/>
    </w:p>
    <w:p w14:paraId="19C8F3D8" w14:textId="2EB9B83F" w:rsidR="00087C53" w:rsidRPr="005F2604" w:rsidRDefault="001D0D9A" w:rsidP="00087C53">
      <w:r w:rsidRPr="005F2604">
        <w:rPr>
          <w:lang w:eastAsia="zh-CN"/>
        </w:rPr>
        <w:t>It is necessary to evaluate PDU session establishment time, it can be used to analyse the network service difference between different RAN locations in one area, which can be used for management area division. This KPI is focusing on network view.</w:t>
      </w:r>
    </w:p>
    <w:p w14:paraId="141D1C99" w14:textId="79AF35B9" w:rsidR="00087C53" w:rsidRPr="005F2604" w:rsidRDefault="00087C53" w:rsidP="00087C53">
      <w:pPr>
        <w:pStyle w:val="Heading1"/>
      </w:pPr>
      <w:bookmarkStart w:id="220" w:name="_Toc213792720"/>
      <w:r w:rsidRPr="005F2604">
        <w:t>A.1</w:t>
      </w:r>
      <w:r w:rsidR="00210BC1" w:rsidRPr="005F2604">
        <w:t>5</w:t>
      </w:r>
      <w:r w:rsidRPr="005F2604">
        <w:tab/>
      </w:r>
      <w:r w:rsidR="00D95948" w:rsidRPr="005F2604">
        <w:rPr>
          <w:rFonts w:eastAsia="SimSun"/>
          <w:lang w:eastAsia="zh-CN"/>
        </w:rPr>
        <w:t>Use case for QoS flow retainability-related KPI</w:t>
      </w:r>
      <w:bookmarkEnd w:id="220"/>
    </w:p>
    <w:p w14:paraId="3BDEC45E" w14:textId="462CE717" w:rsidR="00087C53" w:rsidRPr="005F2604" w:rsidRDefault="00B83A0B" w:rsidP="00087C53">
      <w:r w:rsidRPr="005F2604">
        <w:t>QoS Flow is the key and limited resource for 5GS to deliver services. The release of the QoS flow needs to be monitored. QoS Flow drop ratio is a key performance indicator of how often an end-user is abnormally losing a bearer. This key performance indicator is of great importance to estimate the end users’ experiences.</w:t>
      </w:r>
    </w:p>
    <w:p w14:paraId="445DDFCB" w14:textId="7CF19C08" w:rsidR="00B83A0B" w:rsidRPr="005F2604" w:rsidRDefault="00B83A0B" w:rsidP="00087C53">
      <w:r w:rsidRPr="005F2604">
        <w:t>The KPI shall be available per QoS group.</w:t>
      </w:r>
    </w:p>
    <w:p w14:paraId="3E4D8597" w14:textId="280389A3" w:rsidR="00B83A0B" w:rsidRPr="005F2604" w:rsidRDefault="00B83A0B" w:rsidP="00087C53">
      <w:r w:rsidRPr="005F2604">
        <w:t>From QoS perspective it is important to focus also on call duration as in some cases wrong quality perceived by the end user is not fully reflected by drop ratio nor retainability KPI. Typical case is when due to poor radio conditions the end user redials (the call was terminated normally) to the same party to secure the quality. But in this case the drop ratio KPI will not show any degradation. Secondly, although the call is dropped the end user may or may not redial depending on dropped call duration compared to the case when the call would be normally released. It is therefore highly recommended to monitor distribution of duration of normally and abnormally released calls.</w:t>
      </w:r>
    </w:p>
    <w:p w14:paraId="27F789D6" w14:textId="66601035" w:rsidR="00087C53" w:rsidRPr="005F2604" w:rsidRDefault="00087C53" w:rsidP="00087C53">
      <w:pPr>
        <w:pStyle w:val="Heading1"/>
      </w:pPr>
      <w:bookmarkStart w:id="221" w:name="_Toc213792721"/>
      <w:r w:rsidRPr="005F2604">
        <w:t>A.1</w:t>
      </w:r>
      <w:r w:rsidR="00210BC1" w:rsidRPr="005F2604">
        <w:t>6</w:t>
      </w:r>
      <w:r w:rsidRPr="005F2604">
        <w:tab/>
      </w:r>
      <w:r w:rsidR="00CE79B3">
        <w:rPr>
          <w:lang w:eastAsia="zh-CN"/>
        </w:rPr>
        <w:t>Use case for 5G Energy Efficiency (EE) KPI</w:t>
      </w:r>
      <w:bookmarkEnd w:id="221"/>
    </w:p>
    <w:p w14:paraId="5E6FACAF" w14:textId="519D5B04" w:rsidR="00087C53" w:rsidRPr="005F2604" w:rsidRDefault="000B58DC" w:rsidP="00087C53">
      <w:r>
        <w:rPr>
          <w:rFonts w:eastAsia="SimSun"/>
        </w:rPr>
        <w:t>Assessment of Energy Efficiency in network is very important for operators willing to control their OPEX and, in particular, their network energy OPEX.</w:t>
      </w:r>
    </w:p>
    <w:p w14:paraId="43CCC050" w14:textId="22AEA5DC" w:rsidR="00D95948" w:rsidRDefault="000B58DC" w:rsidP="00087C53">
      <w:r w:rsidRPr="00CD2619">
        <w:t>5G energy efficiency can be addressed from various perspectives:</w:t>
      </w:r>
    </w:p>
    <w:p w14:paraId="211DB7C0" w14:textId="13CCCA07" w:rsidR="000B58DC" w:rsidRDefault="000B58DC" w:rsidP="000B58DC">
      <w:pPr>
        <w:pStyle w:val="B1"/>
      </w:pPr>
      <w:r w:rsidRPr="00CD2619">
        <w:t>-</w:t>
      </w:r>
      <w:r>
        <w:tab/>
      </w:r>
      <w:r w:rsidRPr="00CD2619">
        <w:t>NG-RAN.</w:t>
      </w:r>
    </w:p>
    <w:p w14:paraId="734EDBFA" w14:textId="35789ADF" w:rsidR="000B58DC" w:rsidRPr="005F2604" w:rsidRDefault="000B58DC" w:rsidP="000B58DC">
      <w:pPr>
        <w:pStyle w:val="B1"/>
      </w:pPr>
      <w:r w:rsidRPr="00CD2619">
        <w:t>-</w:t>
      </w:r>
      <w:r>
        <w:tab/>
      </w:r>
      <w:r w:rsidRPr="00CD2619">
        <w:t>5GC.</w:t>
      </w:r>
    </w:p>
    <w:p w14:paraId="1E697A96" w14:textId="158900DD" w:rsidR="00D95948" w:rsidRDefault="00EC7310" w:rsidP="00087C53">
      <w:pPr>
        <w:rPr>
          <w:rFonts w:eastAsia="SimSun"/>
        </w:rPr>
      </w:pPr>
      <w:r>
        <w:rPr>
          <w:rFonts w:eastAsia="SimSun"/>
        </w:rPr>
        <w:t>Mobile Network data Energy Efficiency (EE</w:t>
      </w:r>
      <w:r>
        <w:rPr>
          <w:rFonts w:eastAsia="SimSun"/>
          <w:vertAlign w:val="subscript"/>
        </w:rPr>
        <w:t>MN,DV</w:t>
      </w:r>
      <w:r>
        <w:rPr>
          <w:rFonts w:eastAsia="SimSun"/>
        </w:rPr>
        <w:t>) is the ratio between the performance indicator (DV</w:t>
      </w:r>
      <w:r>
        <w:rPr>
          <w:rFonts w:eastAsia="SimSun"/>
          <w:vertAlign w:val="subscript"/>
        </w:rPr>
        <w:t>MN</w:t>
      </w:r>
      <w:r>
        <w:rPr>
          <w:rFonts w:eastAsia="SimSun"/>
        </w:rPr>
        <w:t>) and the energy consumption (EC</w:t>
      </w:r>
      <w:r>
        <w:rPr>
          <w:rFonts w:eastAsia="SimSun"/>
          <w:vertAlign w:val="subscript"/>
        </w:rPr>
        <w:t>MN</w:t>
      </w:r>
      <w:r>
        <w:rPr>
          <w:rFonts w:eastAsia="SimSun"/>
        </w:rPr>
        <w:t>) when assessed during the same time frame, see ETSI ES 203 228 [8] clause 3.1 and clause 5.3.</w:t>
      </w:r>
    </w:p>
    <w:p w14:paraId="0EE7E36C" w14:textId="05CE2B5C" w:rsidR="001F6516" w:rsidRDefault="001F6516" w:rsidP="001F6516">
      <w:pPr>
        <w:pStyle w:val="EQ"/>
        <w:rPr>
          <w:rFonts w:eastAsia="SimSun"/>
        </w:rPr>
      </w:pPr>
      <w:r>
        <w:rPr>
          <w:rFonts w:eastAsia="SimSun"/>
        </w:rPr>
        <w:tab/>
      </w:r>
      <m:oMath>
        <m:sSub>
          <m:sSubPr>
            <m:ctrlPr>
              <w:rPr>
                <w:rFonts w:ascii="Cambria Math" w:eastAsia="SimSun" w:hAnsi="Cambria Math"/>
                <w:i/>
              </w:rPr>
            </m:ctrlPr>
          </m:sSubPr>
          <m:e>
            <m:r>
              <w:rPr>
                <w:rFonts w:ascii="Cambria Math" w:eastAsia="SimSun" w:hAnsi="Cambria Math"/>
              </w:rPr>
              <m:t>EE</m:t>
            </m:r>
          </m:e>
          <m:sub>
            <m:r>
              <w:rPr>
                <w:rFonts w:ascii="Cambria Math" w:eastAsia="SimSun" w:hAnsi="Cambria Math"/>
              </w:rPr>
              <m:t>MN,DV</m:t>
            </m:r>
          </m:sub>
        </m:sSub>
        <m:r>
          <w:rPr>
            <w:rFonts w:ascii="Cambria Math" w:eastAsia="SimSun" w:hAnsi="Cambria Math"/>
          </w:rPr>
          <m:t>=</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DV</m:t>
                </m:r>
              </m:e>
              <m:sub>
                <m:r>
                  <w:rPr>
                    <w:rFonts w:ascii="Cambria Math" w:eastAsia="SimSun" w:hAnsi="Cambria Math"/>
                  </w:rPr>
                  <m:t>MN</m:t>
                </m:r>
              </m:sub>
            </m:sSub>
          </m:num>
          <m:den>
            <m:sSub>
              <m:sSubPr>
                <m:ctrlPr>
                  <w:rPr>
                    <w:rFonts w:ascii="Cambria Math" w:eastAsia="SimSun" w:hAnsi="Cambria Math"/>
                    <w:i/>
                  </w:rPr>
                </m:ctrlPr>
              </m:sSubPr>
              <m:e>
                <m:r>
                  <w:rPr>
                    <w:rFonts w:ascii="Cambria Math" w:eastAsia="SimSun" w:hAnsi="Cambria Math"/>
                  </w:rPr>
                  <m:t>EC</m:t>
                </m:r>
              </m:e>
              <m:sub>
                <m:r>
                  <w:rPr>
                    <w:rFonts w:ascii="Cambria Math" w:eastAsia="SimSun" w:hAnsi="Cambria Math"/>
                  </w:rPr>
                  <m:t>MN</m:t>
                </m:r>
              </m:sub>
            </m:sSub>
          </m:den>
        </m:f>
      </m:oMath>
      <w:r>
        <w:rPr>
          <w:rFonts w:eastAsia="SimSun"/>
        </w:rPr>
        <w:br/>
      </w:r>
    </w:p>
    <w:p w14:paraId="3E6DE68D" w14:textId="427EA0B4" w:rsidR="00EC7310" w:rsidRDefault="00323F7A" w:rsidP="00087C53">
      <w:r>
        <w:rPr>
          <w:rFonts w:eastAsia="SimSun"/>
        </w:rPr>
        <w:t>where</w:t>
      </w:r>
      <w:r w:rsidR="004F7A9A">
        <w:rPr>
          <w:rFonts w:eastAsia="SimSun"/>
        </w:rPr>
        <w:t>:</w:t>
      </w:r>
      <w:r w:rsidR="004F7A9A">
        <w:rPr>
          <w:rFonts w:eastAsia="SimSun"/>
        </w:rPr>
        <w:tab/>
      </w:r>
      <w:r w:rsidR="004F7A9A">
        <w:rPr>
          <w:rFonts w:eastAsia="SimSun"/>
        </w:rPr>
        <w:tab/>
      </w:r>
      <w:r>
        <w:rPr>
          <w:rFonts w:eastAsia="SimSun"/>
        </w:rPr>
        <w:t>EE</w:t>
      </w:r>
      <w:r>
        <w:rPr>
          <w:rFonts w:eastAsia="SimSun"/>
          <w:vertAlign w:val="subscript"/>
        </w:rPr>
        <w:t>MN,DV</w:t>
      </w:r>
      <w:r>
        <w:rPr>
          <w:rFonts w:eastAsia="SimSun"/>
        </w:rPr>
        <w:t xml:space="preserve"> is expressed in bit/J.</w:t>
      </w:r>
    </w:p>
    <w:p w14:paraId="3E14537F" w14:textId="69B835CA" w:rsidR="00EC7310" w:rsidRDefault="00CE79B3" w:rsidP="00087C53">
      <w:r w:rsidRPr="00CD2619">
        <w:t>Assessment of EE</w:t>
      </w:r>
      <w:r w:rsidRPr="00CD2619">
        <w:rPr>
          <w:vertAlign w:val="subscript"/>
        </w:rPr>
        <w:t>MN,DV</w:t>
      </w:r>
      <w:r w:rsidRPr="00CD2619">
        <w:t xml:space="preserve"> needs the collection of both Data Volumes (DV) and Energy Consumption (EC) of 5G Network Functions (NF). How this EE KPI can be applied to NG-RAN or 5GC is specified in clause 4.1 of TS 28.310 [9].</w:t>
      </w:r>
    </w:p>
    <w:p w14:paraId="0F013548" w14:textId="05FF5D8D" w:rsidR="00CE79B3" w:rsidRDefault="00CE79B3" w:rsidP="00087C53">
      <w:r w:rsidRPr="00CD2619">
        <w:t>Before the network operator takes any action to save network energy OPEX, the network operator needs to know the energy efficiency of its 5G network.</w:t>
      </w:r>
    </w:p>
    <w:p w14:paraId="225C6891" w14:textId="65802361" w:rsidR="00CE79B3" w:rsidRDefault="00CE79B3" w:rsidP="00087C53">
      <w:r w:rsidRPr="00CD2619">
        <w:t>This KPI needs to be used for observing the impact of NG-RAN on data energy efficiency of 5G access networks.</w:t>
      </w:r>
    </w:p>
    <w:p w14:paraId="28E55ED3" w14:textId="395993D8" w:rsidR="00CE79B3" w:rsidRDefault="00CE79B3" w:rsidP="00CE79B3">
      <w:pPr>
        <w:pStyle w:val="B1"/>
      </w:pPr>
      <w:r w:rsidRPr="00CD2619">
        <w:rPr>
          <w:lang w:eastAsia="zh-CN"/>
        </w:rPr>
        <w:t>-</w:t>
      </w:r>
      <w:r>
        <w:rPr>
          <w:lang w:eastAsia="zh-CN"/>
        </w:rPr>
        <w:tab/>
      </w:r>
      <w:r w:rsidRPr="00CD2619">
        <w:rPr>
          <w:lang w:eastAsia="zh-CN"/>
        </w:rPr>
        <w:t>Network slices.</w:t>
      </w:r>
    </w:p>
    <w:p w14:paraId="370BADCB" w14:textId="33CF6EAC" w:rsidR="00CE79B3" w:rsidRDefault="00CE79B3" w:rsidP="00087C53">
      <w:r w:rsidRPr="00CD2619">
        <w:rPr>
          <w:lang w:eastAsia="zh-CN"/>
        </w:rPr>
        <w:t>In a Network Slice as a Service (NSaaS) model, a Network Slice Customer (NSC) may ask to its Network Slice Provider (NSP) a network slice with certain characteristics, among which the expected EE of the network slice. It is therefore required that a standardized definition of EE KPIs exists, per type of network slice, and that such EE KPIs can be measured and delivered by Network Slice Providers.</w:t>
      </w:r>
    </w:p>
    <w:p w14:paraId="7CC9591D" w14:textId="4C1D80E6" w:rsidR="00CE79B3" w:rsidRDefault="00CE79B3" w:rsidP="00087C53">
      <w:r w:rsidRPr="001B436B">
        <w:t xml:space="preserve">Most of the EE KPIs (i.e. NG-RAN EE KPI and 5GC EE KPI) only consider the aspect of data volume, but not other network performance aspects. For example, two RAN base stations can have similar EE evaluation results using the EE KPI based on DV, but the RAN UE throughput or cell availability of these two serving base stations can </w:t>
      </w:r>
      <w:r w:rsidRPr="001B436B">
        <w:rPr>
          <w:lang w:val="en-US"/>
        </w:rPr>
        <w:t>be very different</w:t>
      </w:r>
      <w:r w:rsidRPr="001B436B">
        <w:t>.</w:t>
      </w:r>
    </w:p>
    <w:p w14:paraId="1CCF5265" w14:textId="15B9A96A" w:rsidR="00EC7310" w:rsidRPr="005F2604" w:rsidRDefault="00CE79B3" w:rsidP="00087C53">
      <w:r w:rsidRPr="00CD2619">
        <w:t xml:space="preserve">To enhance the </w:t>
      </w:r>
      <w:bookmarkStart w:id="222" w:name="_Hlk187759924"/>
      <w:r w:rsidRPr="00CD2619">
        <w:t xml:space="preserve">EE </w:t>
      </w:r>
      <w:bookmarkEnd w:id="222"/>
      <w:r w:rsidRPr="00CD2619">
        <w:t xml:space="preserve">KPIs to </w:t>
      </w:r>
      <w:r>
        <w:t xml:space="preserve">be </w:t>
      </w:r>
      <w:r w:rsidRPr="00CD2619">
        <w:t xml:space="preserve">more comprehensive in different network scenarios, it is needed to also consider other </w:t>
      </w:r>
      <w:r w:rsidRPr="00CD2619">
        <w:rPr>
          <w:lang w:eastAsia="zh-CN"/>
        </w:rPr>
        <w:t>KPIs for EE evaluation.</w:t>
      </w:r>
    </w:p>
    <w:p w14:paraId="2444EC69" w14:textId="4F8A761C" w:rsidR="00087C53" w:rsidRPr="005F2604" w:rsidRDefault="00087C53" w:rsidP="00087C53">
      <w:pPr>
        <w:pStyle w:val="Heading1"/>
      </w:pPr>
      <w:bookmarkStart w:id="223" w:name="_Toc213792722"/>
      <w:r w:rsidRPr="005F2604">
        <w:t>A.1</w:t>
      </w:r>
      <w:r w:rsidR="00210BC1" w:rsidRPr="005F2604">
        <w:t>7</w:t>
      </w:r>
      <w:r w:rsidRPr="005F2604">
        <w:tab/>
      </w:r>
      <w:r w:rsidR="00684337" w:rsidRPr="005F2604">
        <w:rPr>
          <w:lang w:eastAsia="zh-CN"/>
        </w:rPr>
        <w:t>Use</w:t>
      </w:r>
      <w:r w:rsidR="00684337" w:rsidRPr="005F2604">
        <w:t xml:space="preserve"> c</w:t>
      </w:r>
      <w:r w:rsidR="00684337" w:rsidRPr="005F2604">
        <w:rPr>
          <w:lang w:eastAsia="zh-CN"/>
        </w:rPr>
        <w:t xml:space="preserve">ase for </w:t>
      </w:r>
      <w:r w:rsidR="00684337" w:rsidRPr="005F2604">
        <w:rPr>
          <w:rFonts w:eastAsia="DengXian"/>
          <w:lang w:eastAsia="zh-CN"/>
        </w:rPr>
        <w:t>PFCP session established success rate of one network and one network slice</w:t>
      </w:r>
      <w:r w:rsidR="00684337" w:rsidRPr="005F2604">
        <w:rPr>
          <w:lang w:eastAsia="zh-CN"/>
        </w:rPr>
        <w:t xml:space="preserve"> instance-</w:t>
      </w:r>
      <w:r w:rsidR="00684337" w:rsidRPr="005F2604">
        <w:t xml:space="preserve">related </w:t>
      </w:r>
      <w:r w:rsidR="00684337" w:rsidRPr="005F2604">
        <w:rPr>
          <w:lang w:eastAsia="zh-CN"/>
        </w:rPr>
        <w:t>KPI</w:t>
      </w:r>
      <w:bookmarkEnd w:id="223"/>
    </w:p>
    <w:p w14:paraId="032E3285" w14:textId="48BCA772" w:rsidR="00087C53" w:rsidRPr="005F2604" w:rsidRDefault="00684337" w:rsidP="00087C53">
      <w:r w:rsidRPr="005F2604">
        <w:rPr>
          <w:rFonts w:eastAsia="SimSun"/>
          <w:lang w:eastAsia="zh-CN"/>
        </w:rPr>
        <w:t xml:space="preserve">It is necessary to evaluate </w:t>
      </w:r>
      <w:r w:rsidRPr="005F2604">
        <w:rPr>
          <w:lang w:eastAsia="zh-CN"/>
        </w:rPr>
        <w:t>the PFCP session established success rate of one network and one network slice instance-related KPI. I</w:t>
      </w:r>
      <w:r w:rsidRPr="005F2604">
        <w:rPr>
          <w:rFonts w:eastAsia="SimSun"/>
          <w:lang w:eastAsia="zh-CN"/>
        </w:rPr>
        <w:t xml:space="preserve">t can be used to analyse </w:t>
      </w:r>
      <w:r w:rsidRPr="005F2604">
        <w:rPr>
          <w:lang w:eastAsia="zh-CN"/>
        </w:rPr>
        <w:t>the quality for the N4 interface connection between different vendor’s SMF and UPF related to one network or one network slice. The KPI is very useful for the industry customer’s Park area and N4 interface decoupling deployment for operators. And this</w:t>
      </w:r>
      <w:r w:rsidRPr="005F2604">
        <w:rPr>
          <w:rFonts w:eastAsia="SimSun"/>
          <w:lang w:eastAsia="zh-CN"/>
        </w:rPr>
        <w:t xml:space="preserve"> KPI is </w:t>
      </w:r>
      <w:r w:rsidRPr="005F2604">
        <w:rPr>
          <w:lang w:eastAsia="zh-CN"/>
        </w:rPr>
        <w:t xml:space="preserve">mainly </w:t>
      </w:r>
      <w:r w:rsidRPr="005F2604">
        <w:rPr>
          <w:rFonts w:eastAsia="SimSun"/>
          <w:lang w:eastAsia="zh-CN"/>
        </w:rPr>
        <w:t>focusing on network view.</w:t>
      </w:r>
    </w:p>
    <w:p w14:paraId="79288F1E" w14:textId="0AE3C122" w:rsidR="00087C53" w:rsidRPr="005F2604" w:rsidRDefault="00087C53" w:rsidP="00087C53">
      <w:pPr>
        <w:pStyle w:val="Heading1"/>
      </w:pPr>
      <w:bookmarkStart w:id="224" w:name="_Toc213792723"/>
      <w:r w:rsidRPr="005F2604">
        <w:t>A.1</w:t>
      </w:r>
      <w:r w:rsidR="00210BC1" w:rsidRPr="005F2604">
        <w:t>8</w:t>
      </w:r>
      <w:r w:rsidRPr="005F2604">
        <w:tab/>
      </w:r>
      <w:r w:rsidR="00EB0D87" w:rsidRPr="005F2604">
        <w:rPr>
          <w:lang w:eastAsia="zh-CN"/>
        </w:rPr>
        <w:t>Use case for end-to-end reliability measurements of 5G network-related KPI</w:t>
      </w:r>
      <w:bookmarkEnd w:id="224"/>
    </w:p>
    <w:p w14:paraId="24077CD1" w14:textId="616CBCF5" w:rsidR="00087C53" w:rsidRPr="005F2604" w:rsidRDefault="00EB0D87" w:rsidP="00087C53">
      <w:r w:rsidRPr="005F2604">
        <w:rPr>
          <w:lang w:eastAsia="zh-CN"/>
        </w:rPr>
        <w:t>The end-to-end reliability is an important performance parameter for operating 5G network. In some scenarios (e.g. uRLLC), if end-to-end reliability is insufficient, the 5G network customer cannot obtain guaranteed network performance provided by the network operator. So it is necessary to assess end-to-end reliability of network utilizing the packet delivery success rate measurements defined in clauses 6.8.1.1, 6.8.1.3,6.8.1.2, 6.8.1.4 and also clauses 6.8.1.5 and 6.8.1.6 if its split gNB. The same can be used to determine the end to end reliability of a slice.</w:t>
      </w:r>
    </w:p>
    <w:p w14:paraId="5906F9BA" w14:textId="2AF920F8" w:rsidR="00EB0D87" w:rsidRPr="005F2604" w:rsidRDefault="00EB0D87" w:rsidP="00087C53">
      <w:r w:rsidRPr="005F2604">
        <w:rPr>
          <w:lang w:eastAsia="zh-CN"/>
        </w:rPr>
        <w:t>The reliability KPIs with time constraint defined in clauses 6.8.1.7 and 6.8.1.8 can be used in delay critical scenario to provide the reliability performance of URLLC service to 5G network consumers. For example, delay threshold or time constraint can be configured as vendor or operator specific, e.g., required latency or survival time.</w:t>
      </w:r>
    </w:p>
    <w:p w14:paraId="0026321E" w14:textId="736F37DC" w:rsidR="00087C53" w:rsidRPr="00123DDE" w:rsidRDefault="00087C53" w:rsidP="00123DDE">
      <w:pPr>
        <w:pStyle w:val="Heading1"/>
      </w:pPr>
      <w:bookmarkStart w:id="225" w:name="_Toc213792724"/>
      <w:r w:rsidRPr="00123DDE">
        <w:t>A.1</w:t>
      </w:r>
      <w:r w:rsidR="00210BC1" w:rsidRPr="00123DDE">
        <w:t>9</w:t>
      </w:r>
      <w:r w:rsidRPr="00123DDE">
        <w:tab/>
      </w:r>
      <w:r w:rsidR="00EB0D87" w:rsidRPr="00123DDE">
        <w:t>Use case for average UE achievable air-interface efficiency</w:t>
      </w:r>
      <w:bookmarkEnd w:id="225"/>
    </w:p>
    <w:p w14:paraId="545D62BE" w14:textId="6B192805" w:rsidR="00087C53" w:rsidRPr="005F2604" w:rsidRDefault="00EB0D87" w:rsidP="00087C53">
      <w:r w:rsidRPr="005F2604">
        <w:rPr>
          <w:lang w:eastAsia="zh-CN"/>
        </w:rPr>
        <w:t xml:space="preserve">The </w:t>
      </w:r>
      <w:r w:rsidRPr="005F2604">
        <w:rPr>
          <w:color w:val="000000"/>
          <w:lang w:eastAsia="zh-CN"/>
        </w:rPr>
        <w:t>average UE achievable air-interface efficiency could provide operators with the channel status considering both channel rank and quality simultaneously. It can help operators to evaluate the overall channel state and the efficiency of the cell when Massive MIMO is enabled. There are several CQI tables defined in TS 38.214[14], the KPI can be calculated by using all the CQI tables or some of CQI tables with the same BLER value.</w:t>
      </w:r>
    </w:p>
    <w:p w14:paraId="77E54043" w14:textId="301ACDD8" w:rsidR="00087C53" w:rsidRPr="005F2604" w:rsidRDefault="00087C53" w:rsidP="00087C53">
      <w:pPr>
        <w:pStyle w:val="Heading1"/>
      </w:pPr>
      <w:bookmarkStart w:id="226" w:name="_Toc213792725"/>
      <w:r w:rsidRPr="005F2604">
        <w:t>A.</w:t>
      </w:r>
      <w:r w:rsidR="00210BC1" w:rsidRPr="005F2604">
        <w:t>20</w:t>
      </w:r>
      <w:r w:rsidRPr="005F2604">
        <w:tab/>
      </w:r>
      <w:r w:rsidR="00DE4D31" w:rsidRPr="005F2604">
        <w:rPr>
          <w:lang w:eastAsia="zh-CN"/>
        </w:rPr>
        <w:t>Use</w:t>
      </w:r>
      <w:r w:rsidR="00DE4D31" w:rsidRPr="005F2604">
        <w:t xml:space="preserve"> c</w:t>
      </w:r>
      <w:r w:rsidR="00DE4D31" w:rsidRPr="005F2604">
        <w:rPr>
          <w:lang w:eastAsia="zh-CN"/>
        </w:rPr>
        <w:t>ase for 5G VN group measurements related KPIs</w:t>
      </w:r>
      <w:bookmarkEnd w:id="226"/>
    </w:p>
    <w:p w14:paraId="30DF36EA" w14:textId="705C9B50" w:rsidR="00087C53" w:rsidRPr="005F2604" w:rsidRDefault="00DE4D31" w:rsidP="00087C53">
      <w:r w:rsidRPr="005F2604">
        <w:rPr>
          <w:lang w:eastAsia="zh-CN"/>
        </w:rPr>
        <w:t xml:space="preserve">It is necessary to evaluate the end-to-end network KPIs on 5G VN group level to evaluate the performance of </w:t>
      </w:r>
      <w:r w:rsidRPr="005F2604">
        <w:t>5G LAN-type services for provided</w:t>
      </w:r>
      <w:r w:rsidRPr="005F2604">
        <w:rPr>
          <w:lang w:eastAsia="zh-CN"/>
        </w:rPr>
        <w:t xml:space="preserve"> consistence of group UE experience. The 5G VN group measurements KPIs require the follow measurements:</w:t>
      </w:r>
    </w:p>
    <w:p w14:paraId="28FA7B0F" w14:textId="67BC142B" w:rsidR="00DE4D31" w:rsidRPr="005F2604" w:rsidRDefault="007D2443" w:rsidP="00DE4D31">
      <w:pPr>
        <w:pStyle w:val="B1"/>
      </w:pPr>
      <w:r w:rsidRPr="005F2604">
        <w:rPr>
          <w:rFonts w:eastAsia="SimSun"/>
        </w:rPr>
        <w:t>-</w:t>
      </w:r>
      <w:r w:rsidRPr="005F2604">
        <w:rPr>
          <w:rFonts w:eastAsia="SimSun"/>
        </w:rPr>
        <w:tab/>
      </w:r>
      <w:r w:rsidR="00DE4D31" w:rsidRPr="005F2604">
        <w:rPr>
          <w:lang w:eastAsia="zh-CN"/>
        </w:rPr>
        <w:t>The 5G VN internal group status, calculated by group member registration/de-registration success rate of 5G VN group, internal Group ID identifies a 5G VN group communication, as specified in TS 23.501 [7].</w:t>
      </w:r>
    </w:p>
    <w:p w14:paraId="0D726089" w14:textId="0582A920"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The 5G VN internal group session establishment success rate, calculated by the PDU session establishment success rate related to a 5G VN group, internal Group ID identifies a 5G VN group communication, as specified in TS 23.501 [7].</w:t>
      </w:r>
    </w:p>
    <w:p w14:paraId="52A27705" w14:textId="1DEFD4E7" w:rsidR="00DE4D31" w:rsidRPr="005F2604" w:rsidRDefault="007D2443" w:rsidP="00DE4D31">
      <w:pPr>
        <w:pStyle w:val="B1"/>
      </w:pPr>
      <w:r w:rsidRPr="005F2604">
        <w:rPr>
          <w:rFonts w:eastAsia="SimSun"/>
        </w:rPr>
        <w:t>-</w:t>
      </w:r>
      <w:r w:rsidRPr="005F2604">
        <w:rPr>
          <w:rFonts w:eastAsia="SimSun"/>
        </w:rPr>
        <w:tab/>
      </w:r>
      <w:r w:rsidR="001F5669" w:rsidRPr="005F2604">
        <w:rPr>
          <w:lang w:eastAsia="zh-CN"/>
        </w:rPr>
        <w:t>The duration of 5G VN internal group communication, counted by the sum of duration of individual PDU sessions within the 5G VN group communication, internal Group ID identifies a 5G VN group communication, as specified in TS 23.501 [7].</w:t>
      </w:r>
    </w:p>
    <w:p w14:paraId="6D608591" w14:textId="66989AB0" w:rsidR="00DE4D31" w:rsidRPr="005F2604" w:rsidRDefault="00DE4D31" w:rsidP="00087C53">
      <w:r w:rsidRPr="005F2604">
        <w:rPr>
          <w:lang w:eastAsia="zh-CN"/>
        </w:rPr>
        <w:t xml:space="preserve">To monitor the status of 5G VN Group, 5G VN Group level session establishment success rate and the duration of 5G VN group communication can assist the network operator with information about the </w:t>
      </w:r>
      <w:r w:rsidRPr="005F2604">
        <w:t>5G LAN-type services</w:t>
      </w:r>
      <w:r w:rsidRPr="005F2604">
        <w:rPr>
          <w:lang w:eastAsia="zh-CN"/>
        </w:rPr>
        <w:t xml:space="preserve"> provided to their 5G network customers. These KPIs are focusing on network view.</w:t>
      </w:r>
    </w:p>
    <w:p w14:paraId="7EFE2C04" w14:textId="4BB4D31C" w:rsidR="00087C53" w:rsidRPr="00123DDE" w:rsidRDefault="00087C53" w:rsidP="00123DDE">
      <w:pPr>
        <w:pStyle w:val="Heading1"/>
      </w:pPr>
      <w:bookmarkStart w:id="227" w:name="_Toc213792726"/>
      <w:r w:rsidRPr="00123DDE">
        <w:t>A.</w:t>
      </w:r>
      <w:r w:rsidR="00B55A1D" w:rsidRPr="00123DDE">
        <w:t>2</w:t>
      </w:r>
      <w:r w:rsidRPr="00123DDE">
        <w:t>1</w:t>
      </w:r>
      <w:r w:rsidRPr="00123DDE">
        <w:tab/>
      </w:r>
      <w:r w:rsidR="00DE4D31" w:rsidRPr="00123DDE">
        <w:t>Use case for air interface average efficiency based on MCS for NRCellDU</w:t>
      </w:r>
      <w:bookmarkEnd w:id="227"/>
    </w:p>
    <w:p w14:paraId="77EB840B" w14:textId="78D42C5F" w:rsidR="00087C53" w:rsidRPr="005F2604" w:rsidRDefault="00DE4D31" w:rsidP="00087C53">
      <w:r w:rsidRPr="005F2604">
        <w:rPr>
          <w:lang w:eastAsia="zh-CN"/>
        </w:rPr>
        <w:t xml:space="preserve">The </w:t>
      </w:r>
      <w:r w:rsidRPr="005F2604">
        <w:rPr>
          <w:color w:val="000000"/>
          <w:lang w:eastAsia="zh-CN"/>
        </w:rPr>
        <w:t>air interface average efficiency KPI based on MCS could provide operators with the channel status and efficiency considering spatial multiplexing under both SU MIMO and MU MIMO scenarios when Massive MIMO is enabled. The MCS distribution can be performed separately in uplink and downlink, so the corresponding KPIs can also evaluate the performance of air interface separately. There are several MCS tables defined in TS 38.214 [14] both for uplink and downlink, the KPIs can be calculated by using all the MCS tables or some of MCS tables with the same BLER value.</w:t>
      </w:r>
    </w:p>
    <w:p w14:paraId="2DBF4E5A" w14:textId="465038D7" w:rsidR="00087C53" w:rsidRPr="005F2604" w:rsidRDefault="00087C53" w:rsidP="00087C53">
      <w:pPr>
        <w:pStyle w:val="Heading1"/>
      </w:pPr>
      <w:bookmarkStart w:id="228" w:name="_Toc213792727"/>
      <w:r w:rsidRPr="005F2604">
        <w:t>A.</w:t>
      </w:r>
      <w:r w:rsidR="00B55A1D" w:rsidRPr="005F2604">
        <w:t>22</w:t>
      </w:r>
      <w:r w:rsidRPr="005F2604">
        <w:tab/>
      </w:r>
      <w:r w:rsidR="008F2651" w:rsidRPr="005F2604">
        <w:rPr>
          <w:rFonts w:eastAsia="SimSun"/>
          <w:lang w:eastAsia="zh-CN"/>
        </w:rPr>
        <w:t>Use case for throughput KPI at NgU interface for a Network Slice</w:t>
      </w:r>
      <w:bookmarkEnd w:id="228"/>
    </w:p>
    <w:p w14:paraId="1F2D9994" w14:textId="64507A5E" w:rsidR="00087C53" w:rsidRPr="005F2604" w:rsidRDefault="008F2651" w:rsidP="00087C53">
      <w:r w:rsidRPr="005F2604">
        <w:rPr>
          <w:rFonts w:eastAsia="SimSun"/>
          <w:color w:val="000000"/>
          <w:lang w:eastAsia="zh-CN"/>
        </w:rPr>
        <w:t>This KPI represents the downstream and upstream throughput on the NgU interface (i.e. RAN end of N3 interface) for a particular network slice. Measuring and assuring this KPI is important for RAN slice subnet MnS producer, for both performance assurance (e.g., making this KPI available to RAN slice subnet MnS consumer), and capacity planning (e.g., optimize the capacity of gNB / gNB-CU-UP taking part in the slice).</w:t>
      </w:r>
    </w:p>
    <w:p w14:paraId="6AAF0C78" w14:textId="0A6B8FFA" w:rsidR="00087C53" w:rsidRPr="005F2604" w:rsidRDefault="00087C53" w:rsidP="00087C53">
      <w:pPr>
        <w:pStyle w:val="Heading1"/>
      </w:pPr>
      <w:bookmarkStart w:id="229" w:name="_Toc213792728"/>
      <w:r w:rsidRPr="005F2604">
        <w:t>A.</w:t>
      </w:r>
      <w:r w:rsidR="00B55A1D" w:rsidRPr="005F2604">
        <w:t>23</w:t>
      </w:r>
      <w:r w:rsidRPr="005F2604">
        <w:tab/>
      </w:r>
      <w:r w:rsidR="00235AB7" w:rsidRPr="005F2604">
        <w:rPr>
          <w:rFonts w:eastAsia="SimSun"/>
          <w:lang w:eastAsia="zh-CN"/>
        </w:rPr>
        <w:t>Use case for NSOEU related KPIs</w:t>
      </w:r>
      <w:bookmarkEnd w:id="229"/>
    </w:p>
    <w:p w14:paraId="587E48CF" w14:textId="31957981" w:rsidR="00087C53" w:rsidRPr="005F2604" w:rsidRDefault="003D0CF2" w:rsidP="00087C53">
      <w:r w:rsidRPr="005F2604">
        <w:rPr>
          <w:rFonts w:eastAsia="SimSun"/>
        </w:rPr>
        <w:t>To monitor and control its distribution grid, the DSO uses thousands of 3GPP compatible UEs. These UEs are spread across a wide geographical area, just like the distribution grid the UEs support. The DSO uses the UEs to provide connectivity to the monitor and control infrastructure of the distribution grid. This infrastructure has very high availability service requirements. To fulfil these requirements, highly available communication is required. To achieve this highly available communication, the DSO monitors performance of communications services they use. If and when the DSO deems it necessary, the DSO proactively activates additional communication services. See more details in TS 28.318 [17].</w:t>
      </w:r>
    </w:p>
    <w:p w14:paraId="3996FDBE" w14:textId="00096C5F" w:rsidR="003D0CF2" w:rsidRPr="005F2604" w:rsidRDefault="003D0CF2" w:rsidP="00087C53">
      <w:r w:rsidRPr="005F2604">
        <w:rPr>
          <w:rFonts w:eastAsia="SimSun"/>
        </w:rPr>
        <w:t>Subject to mobile network operator policy, regulatory requirements and contractual obligations, 3GPP management system allows the DSO to request collection and reporting of NSOEU related KPIs:</w:t>
      </w:r>
    </w:p>
    <w:p w14:paraId="6A5EE8F4" w14:textId="36F7A978" w:rsidR="003D0CF2" w:rsidRPr="005F2604" w:rsidRDefault="003D0CF2" w:rsidP="003D0CF2">
      <w:pPr>
        <w:pStyle w:val="B1"/>
      </w:pPr>
      <w:r w:rsidRPr="005F2604">
        <w:rPr>
          <w:rFonts w:eastAsia="SimSun"/>
        </w:rPr>
        <w:t>-</w:t>
      </w:r>
      <w:r w:rsidRPr="005F2604">
        <w:rPr>
          <w:rFonts w:eastAsia="SimSun"/>
        </w:rPr>
        <w:tab/>
        <w:t>Cell availability</w:t>
      </w:r>
      <w:r w:rsidR="008F2651" w:rsidRPr="005F2604">
        <w:rPr>
          <w:rFonts w:eastAsia="SimSun"/>
        </w:rPr>
        <w:t>.</w:t>
      </w:r>
    </w:p>
    <w:p w14:paraId="230009DD" w14:textId="014BEB8F" w:rsidR="003D0CF2" w:rsidRPr="005F2604" w:rsidRDefault="003D0CF2" w:rsidP="003D0CF2">
      <w:pPr>
        <w:pStyle w:val="B1"/>
      </w:pPr>
      <w:r w:rsidRPr="005F2604">
        <w:rPr>
          <w:rFonts w:eastAsia="SimSun"/>
        </w:rPr>
        <w:t>-</w:t>
      </w:r>
      <w:r w:rsidRPr="005F2604">
        <w:rPr>
          <w:rFonts w:eastAsia="SimSun"/>
        </w:rPr>
        <w:tab/>
        <w:t>Radio access network availability</w:t>
      </w:r>
      <w:r w:rsidR="008F2651" w:rsidRPr="005F2604">
        <w:rPr>
          <w:rFonts w:eastAsia="SimSun"/>
        </w:rPr>
        <w:t>.</w:t>
      </w:r>
    </w:p>
    <w:p w14:paraId="7855165A" w14:textId="1A6652C1" w:rsidR="00087C53" w:rsidRPr="005F2604" w:rsidRDefault="00087C53" w:rsidP="00087C53">
      <w:pPr>
        <w:pStyle w:val="Heading1"/>
      </w:pPr>
      <w:bookmarkStart w:id="230" w:name="_Toc213792729"/>
      <w:r w:rsidRPr="005F2604">
        <w:t>A.</w:t>
      </w:r>
      <w:r w:rsidR="00B55A1D" w:rsidRPr="005F2604">
        <w:t>24</w:t>
      </w:r>
      <w:r w:rsidRPr="005F2604">
        <w:tab/>
      </w:r>
      <w:r w:rsidR="00106F61" w:rsidRPr="005F2604">
        <w:rPr>
          <w:rFonts w:eastAsia="SimSun"/>
          <w:lang w:eastAsia="zh-CN"/>
        </w:rPr>
        <w:t xml:space="preserve">Use case for </w:t>
      </w:r>
      <w:r w:rsidR="00106F61" w:rsidRPr="005F2604">
        <w:t>GTP capacity related KPIs</w:t>
      </w:r>
      <w:bookmarkEnd w:id="230"/>
    </w:p>
    <w:p w14:paraId="73477367" w14:textId="7C61E27F" w:rsidR="00087C53" w:rsidRPr="005F2604" w:rsidRDefault="00582EAA" w:rsidP="00087C53">
      <w:r w:rsidRPr="005F2604">
        <w:rPr>
          <w:lang w:eastAsia="zh-CN"/>
        </w:rPr>
        <w:t>The KPIs in clause 6.3 are defined for the NWDAF to produce QoS sustainability analytics.</w:t>
      </w:r>
    </w:p>
    <w:p w14:paraId="57D495C8" w14:textId="1BF1063F" w:rsidR="00582EAA" w:rsidRPr="005F2604" w:rsidRDefault="00582EAA" w:rsidP="00087C53">
      <w:r w:rsidRPr="005F2604">
        <w:rPr>
          <w:lang w:eastAsia="zh-CN"/>
        </w:rPr>
        <w:t>As described in TS 23.288, the consumer of QoS Sustainability analytics may request NWDAF analytics information regarding the QoS change statistics for an Analytics target period in the past in a certain area or the likelihood of a QoS change for an Analytics target period in the future in a certain area. To improve QoS Sustainability analytics, the NWDAF may additionally collect GTP metrics. These key performance indicators are of great importance to assist NWDAF in evaluating more accurate QoS sustainability analysis.</w:t>
      </w:r>
    </w:p>
    <w:p w14:paraId="31279AD5" w14:textId="04FA0662" w:rsidR="00087C53" w:rsidRPr="005F2604" w:rsidRDefault="00087C53" w:rsidP="00087C53">
      <w:pPr>
        <w:pStyle w:val="Heading1"/>
      </w:pPr>
      <w:bookmarkStart w:id="231" w:name="_Toc213792730"/>
      <w:r w:rsidRPr="005F2604">
        <w:t>A.</w:t>
      </w:r>
      <w:r w:rsidR="00B55A1D" w:rsidRPr="005F2604">
        <w:t>25</w:t>
      </w:r>
      <w:r w:rsidRPr="005F2604">
        <w:tab/>
      </w:r>
      <w:r w:rsidR="00106F61" w:rsidRPr="005F2604">
        <w:rPr>
          <w:rFonts w:eastAsia="SimSun"/>
        </w:rPr>
        <w:t>Use case for the PDU Session Establishment Requests</w:t>
      </w:r>
      <w:r w:rsidR="00106F61" w:rsidRPr="005F2604" w:rsidDel="00592CF0">
        <w:rPr>
          <w:rFonts w:eastAsia="SimSun"/>
        </w:rPr>
        <w:t xml:space="preserve"> </w:t>
      </w:r>
      <w:r w:rsidR="00106F61" w:rsidRPr="005F2604">
        <w:rPr>
          <w:rFonts w:eastAsia="SimSun"/>
        </w:rPr>
        <w:t>and Rejects related KPIs</w:t>
      </w:r>
      <w:bookmarkEnd w:id="231"/>
    </w:p>
    <w:p w14:paraId="576B99FF" w14:textId="334F973B" w:rsidR="00087C53" w:rsidRPr="005F2604" w:rsidRDefault="00582EAA" w:rsidP="00087C53">
      <w:r w:rsidRPr="005F2604">
        <w:rPr>
          <w:rFonts w:eastAsia="Calibri"/>
        </w:rPr>
        <w:t>The PDU Session Establishment Requests</w:t>
      </w:r>
      <w:r w:rsidRPr="005F2604" w:rsidDel="00592CF0">
        <w:rPr>
          <w:rFonts w:eastAsia="Calibri"/>
        </w:rPr>
        <w:t xml:space="preserve"> </w:t>
      </w:r>
      <w:r w:rsidRPr="005F2604">
        <w:rPr>
          <w:rFonts w:eastAsia="Calibri"/>
        </w:rPr>
        <w:t>and Rejects KPIs are useful for performance assurance to characterize PDU session establishment success rate for scenarios where a handover happens from non 3GPP access to 3GPP access links with a pre-established PDU Session</w:t>
      </w:r>
      <w:r w:rsidRPr="005F2604">
        <w:rPr>
          <w:rFonts w:eastAsia="SimSun"/>
        </w:rPr>
        <w:t>.</w:t>
      </w:r>
    </w:p>
    <w:p w14:paraId="5C4C9107" w14:textId="5C5E0785" w:rsidR="00087C53" w:rsidRPr="005F2604" w:rsidRDefault="00087C53" w:rsidP="00087C53">
      <w:pPr>
        <w:pStyle w:val="Heading1"/>
      </w:pPr>
      <w:bookmarkStart w:id="232" w:name="_Toc213792731"/>
      <w:r w:rsidRPr="005F2604">
        <w:t>A.</w:t>
      </w:r>
      <w:r w:rsidR="00B55A1D" w:rsidRPr="005F2604">
        <w:t>26</w:t>
      </w:r>
      <w:r w:rsidRPr="005F2604">
        <w:tab/>
      </w:r>
      <w:r w:rsidR="00106F61" w:rsidRPr="005F2604">
        <w:rPr>
          <w:rFonts w:eastAsia="SimSun"/>
          <w:lang w:eastAsia="zh-CN"/>
        </w:rPr>
        <w:t>Use case for reliability KPI in RAN with time constraint over Downlink and Uplink air-interface</w:t>
      </w:r>
      <w:bookmarkEnd w:id="232"/>
    </w:p>
    <w:p w14:paraId="00648FDD" w14:textId="67AEC790" w:rsidR="00087C53" w:rsidRPr="005F2604" w:rsidRDefault="00287240" w:rsidP="00087C53">
      <w:r w:rsidRPr="005F2604">
        <w:rPr>
          <w:rFonts w:eastAsia="SimSun"/>
          <w:color w:val="000000"/>
          <w:lang w:eastAsia="zh-CN"/>
        </w:rPr>
        <w:t>Reliability KPI based on time constraint in DL and UL over Uu interface in a 5G network as defined in clauses 6.8.1.8 and 6.8.1.7 is important to be calculated specially for delay critical URLLC services. It would help in troubleshooting any delay related issue in RAN side for the ongoing URLLC service.</w:t>
      </w:r>
      <w:r w:rsidRPr="005F2604">
        <w:t xml:space="preserve"> It </w:t>
      </w:r>
      <w:r w:rsidRPr="005F2604">
        <w:rPr>
          <w:rFonts w:eastAsia="SimSun"/>
          <w:color w:val="000000"/>
          <w:lang w:eastAsia="zh-CN"/>
        </w:rPr>
        <w:t>enables operators to track the performance of a URLLC service and the delay values of each packet can be used for analysing and troubleshooting.</w:t>
      </w:r>
      <w:r w:rsidRPr="005F2604">
        <w:t xml:space="preserve"> </w:t>
      </w:r>
      <w:r w:rsidRPr="005F2604">
        <w:rPr>
          <w:rFonts w:eastAsia="SimSun"/>
          <w:color w:val="000000"/>
          <w:lang w:eastAsia="zh-CN"/>
        </w:rPr>
        <w:t>This may include enabling/disabling or configuring/de-configuring the URLLC service-impacting RAN features or may involve actions like re-configuring time constraint/delay threshold values if not set correctly already.</w:t>
      </w:r>
    </w:p>
    <w:p w14:paraId="364ED941" w14:textId="7AEA38A6" w:rsidR="00087C53" w:rsidRPr="005F2604" w:rsidRDefault="00087C53" w:rsidP="00087C53">
      <w:pPr>
        <w:pStyle w:val="Heading1"/>
      </w:pPr>
      <w:bookmarkStart w:id="233" w:name="_Toc213792732"/>
      <w:r w:rsidRPr="005F2604">
        <w:t>A.</w:t>
      </w:r>
      <w:r w:rsidR="00B55A1D" w:rsidRPr="005F2604">
        <w:t>27</w:t>
      </w:r>
      <w:r w:rsidRPr="005F2604">
        <w:tab/>
      </w:r>
      <w:r w:rsidR="00106F61" w:rsidRPr="005F2604">
        <w:rPr>
          <w:rFonts w:eastAsia="SimSun"/>
          <w:lang w:eastAsia="zh-CN"/>
        </w:rPr>
        <w:t>Use case for the Connected Mode RRM Relaxation Usage rate KPI</w:t>
      </w:r>
      <w:bookmarkEnd w:id="233"/>
    </w:p>
    <w:p w14:paraId="09F15AB3" w14:textId="7669B175" w:rsidR="00087C53" w:rsidRPr="005F2604" w:rsidRDefault="00287240" w:rsidP="00087C53">
      <w:r w:rsidRPr="005F2604">
        <w:rPr>
          <w:rFonts w:eastAsia="SimSun"/>
          <w:color w:val="000000"/>
          <w:lang w:eastAsia="zh-CN"/>
        </w:rPr>
        <w:t>The Connected Mode RRM Relaxation Usage rate KPI is useful to assess how often do UEs that fulfil conditions to enter connected mode rrm relaxation state stay in such a state or exit it</w:t>
      </w:r>
      <w:r w:rsidRPr="005F2604">
        <w:t>.</w:t>
      </w:r>
    </w:p>
    <w:p w14:paraId="010A59FC" w14:textId="1B7A005E" w:rsidR="00087C53" w:rsidRPr="005F2604" w:rsidRDefault="00087C53" w:rsidP="00087C53">
      <w:pPr>
        <w:pStyle w:val="Heading1"/>
      </w:pPr>
      <w:bookmarkStart w:id="234" w:name="_Toc213792733"/>
      <w:r w:rsidRPr="005F2604">
        <w:t>A.</w:t>
      </w:r>
      <w:r w:rsidR="00B55A1D" w:rsidRPr="005F2604">
        <w:t>28</w:t>
      </w:r>
      <w:r w:rsidRPr="005F2604">
        <w:tab/>
      </w:r>
      <w:r w:rsidR="00106F61" w:rsidRPr="005F2604">
        <w:rPr>
          <w:rFonts w:eastAsia="SimSun"/>
          <w:lang w:eastAsia="zh-CN"/>
        </w:rPr>
        <w:t>Use case for the Extended DRX Negotiation Success Rate KPI</w:t>
      </w:r>
      <w:bookmarkEnd w:id="234"/>
    </w:p>
    <w:p w14:paraId="052ADAB6" w14:textId="262285E8" w:rsidR="00087C53" w:rsidRPr="005F2604" w:rsidRDefault="00B22EAE" w:rsidP="00087C53">
      <w:r w:rsidRPr="005F2604">
        <w:rPr>
          <w:rFonts w:eastAsia="SimSun"/>
          <w:color w:val="000000"/>
          <w:lang w:eastAsia="zh-CN"/>
        </w:rPr>
        <w:t>The Extended DRX Negotiation Success Rate KPI is useful to assess the proper usage of eDRX feature as well as to support informed resource dimensioning and planning on the AMF side for performance assurance purposes.</w:t>
      </w:r>
    </w:p>
    <w:p w14:paraId="74072208" w14:textId="2A9A5AD3" w:rsidR="00087C53" w:rsidRPr="005F2604" w:rsidRDefault="00087C53" w:rsidP="00087C53">
      <w:pPr>
        <w:pStyle w:val="Heading1"/>
      </w:pPr>
      <w:bookmarkStart w:id="235" w:name="_Toc213792734"/>
      <w:r w:rsidRPr="005F2604">
        <w:t>A.</w:t>
      </w:r>
      <w:r w:rsidR="00B55A1D" w:rsidRPr="005F2604">
        <w:t>29</w:t>
      </w:r>
      <w:r w:rsidRPr="005F2604">
        <w:tab/>
      </w:r>
      <w:r w:rsidR="00106F61" w:rsidRPr="005F2604">
        <w:rPr>
          <w:rFonts w:eastAsia="SimSun"/>
          <w:lang w:eastAsia="zh-CN"/>
        </w:rPr>
        <w:t>Use case for high load ratio based on PRB usage distribution for NRCellDU</w:t>
      </w:r>
      <w:bookmarkEnd w:id="235"/>
    </w:p>
    <w:p w14:paraId="50B18AC9" w14:textId="428F4248" w:rsidR="00087C53" w:rsidRPr="005F2604" w:rsidRDefault="009D3E8F" w:rsidP="00087C53">
      <w:r w:rsidRPr="005F2604">
        <w:rPr>
          <w:rFonts w:eastAsia="SimSun"/>
          <w:lang w:eastAsia="zh-CN"/>
        </w:rPr>
        <w:t>The high load ratio based on PRB usage distribution could provide operators with a more accurate measure of utilization rate and resource load by using the second or milisecond-level PRB usage data. In transient overload scenarios (e.g., high-speed rail or subway systems), the high load caused by massive user access and bursty traffic typically lasts only seconds—specifically when trains pass through a cell, while traffic volume remains extremely low during other periods. This KPI can help operators identify the actual high load ratio when these shot-duration, high-impact events occur. The KPI can be used either independently or alongside other KPIs to support network expansion decisions.</w:t>
      </w:r>
    </w:p>
    <w:p w14:paraId="1B726482" w14:textId="6974F41E" w:rsidR="002675F0" w:rsidRPr="005F2604" w:rsidRDefault="002675F0" w:rsidP="002675F0">
      <w:pPr>
        <w:pStyle w:val="Heading8"/>
      </w:pPr>
      <w:r w:rsidRPr="005F2604">
        <w:br w:type="page"/>
      </w:r>
      <w:bookmarkStart w:id="236" w:name="_Toc213792735"/>
      <w:r w:rsidRPr="005F2604">
        <w:t xml:space="preserve">Annex </w:t>
      </w:r>
      <w:r w:rsidR="0014123A" w:rsidRPr="005F2604">
        <w:t>B</w:t>
      </w:r>
      <w:r w:rsidRPr="005F2604">
        <w:t xml:space="preserve"> (informative):</w:t>
      </w:r>
      <w:r w:rsidRPr="005F2604">
        <w:br/>
      </w:r>
      <w:r w:rsidR="0014123A" w:rsidRPr="005F2604">
        <w:t>Change history</w:t>
      </w:r>
      <w:bookmarkEnd w:id="23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F2604" w14:paraId="1ECB735E" w14:textId="77777777" w:rsidTr="0014123A">
        <w:trPr>
          <w:cantSplit/>
        </w:trPr>
        <w:tc>
          <w:tcPr>
            <w:tcW w:w="9639" w:type="dxa"/>
            <w:gridSpan w:val="8"/>
            <w:tcBorders>
              <w:bottom w:val="nil"/>
            </w:tcBorders>
            <w:shd w:val="solid" w:color="FFFFFF" w:fill="auto"/>
          </w:tcPr>
          <w:p w14:paraId="5FCEE246" w14:textId="77777777" w:rsidR="003C3971" w:rsidRPr="005F2604" w:rsidRDefault="003C3971" w:rsidP="00315B85">
            <w:pPr>
              <w:pStyle w:val="TAH"/>
              <w:rPr>
                <w:sz w:val="16"/>
              </w:rPr>
            </w:pPr>
            <w:bookmarkStart w:id="237" w:name="historyclause"/>
            <w:bookmarkEnd w:id="237"/>
            <w:r w:rsidRPr="005F2604">
              <w:t>Change history</w:t>
            </w:r>
          </w:p>
        </w:tc>
      </w:tr>
      <w:tr w:rsidR="003C3971" w:rsidRPr="005F2604" w14:paraId="188BB8D6" w14:textId="77777777" w:rsidTr="0014123A">
        <w:tc>
          <w:tcPr>
            <w:tcW w:w="800" w:type="dxa"/>
            <w:shd w:val="pct10" w:color="auto" w:fill="FFFFFF"/>
          </w:tcPr>
          <w:p w14:paraId="7E15B21D" w14:textId="77777777" w:rsidR="003C3971" w:rsidRPr="005F2604" w:rsidRDefault="003C3971" w:rsidP="00315B85">
            <w:pPr>
              <w:pStyle w:val="TAH"/>
              <w:rPr>
                <w:sz w:val="16"/>
                <w:szCs w:val="16"/>
              </w:rPr>
            </w:pPr>
            <w:r w:rsidRPr="005F2604">
              <w:rPr>
                <w:sz w:val="16"/>
                <w:szCs w:val="16"/>
              </w:rPr>
              <w:t>Date</w:t>
            </w:r>
          </w:p>
        </w:tc>
        <w:tc>
          <w:tcPr>
            <w:tcW w:w="901" w:type="dxa"/>
            <w:shd w:val="pct10" w:color="auto" w:fill="FFFFFF"/>
          </w:tcPr>
          <w:p w14:paraId="215F01FE" w14:textId="77777777" w:rsidR="003C3971" w:rsidRPr="005F2604" w:rsidRDefault="00DF2B1F" w:rsidP="00315B85">
            <w:pPr>
              <w:pStyle w:val="TAH"/>
              <w:rPr>
                <w:sz w:val="16"/>
                <w:szCs w:val="16"/>
              </w:rPr>
            </w:pPr>
            <w:r w:rsidRPr="005F2604">
              <w:rPr>
                <w:sz w:val="16"/>
                <w:szCs w:val="16"/>
              </w:rPr>
              <w:t>Meeting</w:t>
            </w:r>
          </w:p>
        </w:tc>
        <w:tc>
          <w:tcPr>
            <w:tcW w:w="1134" w:type="dxa"/>
            <w:shd w:val="pct10" w:color="auto" w:fill="FFFFFF"/>
          </w:tcPr>
          <w:p w14:paraId="54DC1FB3" w14:textId="77777777" w:rsidR="003C3971" w:rsidRPr="005F2604" w:rsidRDefault="003C3971" w:rsidP="00315B85">
            <w:pPr>
              <w:pStyle w:val="TAH"/>
              <w:rPr>
                <w:sz w:val="16"/>
                <w:szCs w:val="16"/>
              </w:rPr>
            </w:pPr>
            <w:r w:rsidRPr="005F2604">
              <w:rPr>
                <w:sz w:val="16"/>
                <w:szCs w:val="16"/>
              </w:rPr>
              <w:t>TDoc</w:t>
            </w:r>
          </w:p>
        </w:tc>
        <w:tc>
          <w:tcPr>
            <w:tcW w:w="567" w:type="dxa"/>
            <w:shd w:val="pct10" w:color="auto" w:fill="FFFFFF"/>
          </w:tcPr>
          <w:p w14:paraId="1BB8F93C" w14:textId="77777777" w:rsidR="003C3971" w:rsidRPr="005F2604" w:rsidRDefault="003C3971" w:rsidP="00315B85">
            <w:pPr>
              <w:pStyle w:val="TAH"/>
              <w:rPr>
                <w:sz w:val="16"/>
                <w:szCs w:val="16"/>
              </w:rPr>
            </w:pPr>
            <w:r w:rsidRPr="005F2604">
              <w:rPr>
                <w:sz w:val="16"/>
                <w:szCs w:val="16"/>
              </w:rPr>
              <w:t>CR</w:t>
            </w:r>
          </w:p>
        </w:tc>
        <w:tc>
          <w:tcPr>
            <w:tcW w:w="426" w:type="dxa"/>
            <w:shd w:val="pct10" w:color="auto" w:fill="FFFFFF"/>
          </w:tcPr>
          <w:p w14:paraId="223E3928" w14:textId="77777777" w:rsidR="003C3971" w:rsidRPr="005F2604" w:rsidRDefault="003C3971" w:rsidP="00315B85">
            <w:pPr>
              <w:pStyle w:val="TAH"/>
              <w:rPr>
                <w:sz w:val="16"/>
                <w:szCs w:val="16"/>
              </w:rPr>
            </w:pPr>
            <w:r w:rsidRPr="005F2604">
              <w:rPr>
                <w:sz w:val="16"/>
                <w:szCs w:val="16"/>
              </w:rPr>
              <w:t>Rev</w:t>
            </w:r>
          </w:p>
        </w:tc>
        <w:tc>
          <w:tcPr>
            <w:tcW w:w="425" w:type="dxa"/>
            <w:shd w:val="pct10" w:color="auto" w:fill="FFFFFF"/>
          </w:tcPr>
          <w:p w14:paraId="48237C83" w14:textId="77777777" w:rsidR="003C3971" w:rsidRPr="005F2604" w:rsidRDefault="003C3971" w:rsidP="00315B85">
            <w:pPr>
              <w:pStyle w:val="TAH"/>
              <w:rPr>
                <w:sz w:val="16"/>
                <w:szCs w:val="16"/>
              </w:rPr>
            </w:pPr>
            <w:r w:rsidRPr="005F2604">
              <w:rPr>
                <w:sz w:val="16"/>
                <w:szCs w:val="16"/>
              </w:rPr>
              <w:t>Cat</w:t>
            </w:r>
          </w:p>
        </w:tc>
        <w:tc>
          <w:tcPr>
            <w:tcW w:w="4678" w:type="dxa"/>
            <w:shd w:val="pct10" w:color="auto" w:fill="FFFFFF"/>
          </w:tcPr>
          <w:p w14:paraId="146C8449" w14:textId="77777777" w:rsidR="003C3971" w:rsidRPr="005F2604" w:rsidRDefault="003C3971" w:rsidP="00315B85">
            <w:pPr>
              <w:pStyle w:val="TAH"/>
              <w:rPr>
                <w:sz w:val="16"/>
                <w:szCs w:val="16"/>
              </w:rPr>
            </w:pPr>
            <w:r w:rsidRPr="005F2604">
              <w:rPr>
                <w:sz w:val="16"/>
                <w:szCs w:val="16"/>
              </w:rPr>
              <w:t>Subject/Comment</w:t>
            </w:r>
          </w:p>
        </w:tc>
        <w:tc>
          <w:tcPr>
            <w:tcW w:w="708" w:type="dxa"/>
            <w:shd w:val="pct10" w:color="auto" w:fill="FFFFFF"/>
          </w:tcPr>
          <w:p w14:paraId="221B9E11" w14:textId="77777777" w:rsidR="003C3971" w:rsidRPr="005F2604" w:rsidRDefault="003C3971" w:rsidP="00315B85">
            <w:pPr>
              <w:pStyle w:val="TAH"/>
              <w:rPr>
                <w:sz w:val="16"/>
                <w:szCs w:val="16"/>
              </w:rPr>
            </w:pPr>
            <w:r w:rsidRPr="005F2604">
              <w:rPr>
                <w:sz w:val="16"/>
                <w:szCs w:val="16"/>
              </w:rPr>
              <w:t>New vers</w:t>
            </w:r>
            <w:r w:rsidR="00DF2B1F" w:rsidRPr="005F2604">
              <w:rPr>
                <w:sz w:val="16"/>
                <w:szCs w:val="16"/>
              </w:rPr>
              <w:t>ion</w:t>
            </w:r>
          </w:p>
        </w:tc>
      </w:tr>
      <w:tr w:rsidR="00FF29A3" w:rsidRPr="005F2604" w14:paraId="7AE2D8EC" w14:textId="77777777" w:rsidTr="0014123A">
        <w:tc>
          <w:tcPr>
            <w:tcW w:w="800" w:type="dxa"/>
            <w:shd w:val="solid" w:color="FFFFFF" w:fill="auto"/>
          </w:tcPr>
          <w:p w14:paraId="433EA83C" w14:textId="7E229A5B"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5C8CC01" w14:textId="1088A1DA"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134723C6" w14:textId="5632794F" w:rsidR="00FF29A3" w:rsidRPr="005F2604" w:rsidRDefault="00FF29A3" w:rsidP="00FF29A3">
            <w:pPr>
              <w:pStyle w:val="TAC"/>
              <w:rPr>
                <w:sz w:val="16"/>
                <w:szCs w:val="16"/>
              </w:rPr>
            </w:pPr>
          </w:p>
        </w:tc>
        <w:tc>
          <w:tcPr>
            <w:tcW w:w="567" w:type="dxa"/>
            <w:shd w:val="solid" w:color="FFFFFF" w:fill="auto"/>
          </w:tcPr>
          <w:p w14:paraId="2B341B81" w14:textId="0D5E5915" w:rsidR="00FF29A3" w:rsidRPr="005F2604" w:rsidRDefault="00FF29A3" w:rsidP="00FF29A3">
            <w:pPr>
              <w:pStyle w:val="TAC"/>
              <w:rPr>
                <w:sz w:val="16"/>
                <w:szCs w:val="16"/>
              </w:rPr>
            </w:pPr>
          </w:p>
        </w:tc>
        <w:tc>
          <w:tcPr>
            <w:tcW w:w="426" w:type="dxa"/>
            <w:shd w:val="solid" w:color="FFFFFF" w:fill="auto"/>
          </w:tcPr>
          <w:p w14:paraId="090FDCAA" w14:textId="77777777" w:rsidR="00FF29A3" w:rsidRPr="005F2604" w:rsidRDefault="00FF29A3" w:rsidP="00FF29A3">
            <w:pPr>
              <w:pStyle w:val="TAC"/>
              <w:rPr>
                <w:sz w:val="16"/>
                <w:szCs w:val="16"/>
              </w:rPr>
            </w:pPr>
          </w:p>
        </w:tc>
        <w:tc>
          <w:tcPr>
            <w:tcW w:w="425" w:type="dxa"/>
            <w:shd w:val="solid" w:color="FFFFFF" w:fill="auto"/>
          </w:tcPr>
          <w:p w14:paraId="40910D18" w14:textId="77777777" w:rsidR="00FF29A3" w:rsidRPr="005F2604" w:rsidRDefault="00FF29A3" w:rsidP="00FF29A3">
            <w:pPr>
              <w:pStyle w:val="TAC"/>
              <w:rPr>
                <w:sz w:val="16"/>
                <w:szCs w:val="16"/>
              </w:rPr>
            </w:pPr>
          </w:p>
        </w:tc>
        <w:tc>
          <w:tcPr>
            <w:tcW w:w="4678" w:type="dxa"/>
            <w:shd w:val="solid" w:color="FFFFFF" w:fill="auto"/>
          </w:tcPr>
          <w:p w14:paraId="17B0396C" w14:textId="64B5E75C" w:rsidR="00FF29A3" w:rsidRPr="005F2604" w:rsidRDefault="00FF29A3" w:rsidP="00FF29A3">
            <w:pPr>
              <w:pStyle w:val="TAL"/>
              <w:rPr>
                <w:sz w:val="16"/>
                <w:szCs w:val="16"/>
              </w:rPr>
            </w:pPr>
            <w:r w:rsidRPr="005F2604">
              <w:rPr>
                <w:sz w:val="16"/>
              </w:rPr>
              <w:t>Upgrade to change control version</w:t>
            </w:r>
          </w:p>
        </w:tc>
        <w:tc>
          <w:tcPr>
            <w:tcW w:w="708" w:type="dxa"/>
            <w:shd w:val="solid" w:color="FFFFFF" w:fill="auto"/>
          </w:tcPr>
          <w:p w14:paraId="5E97A6B2" w14:textId="317992FC" w:rsidR="00FF29A3" w:rsidRPr="005F2604" w:rsidRDefault="00FF29A3" w:rsidP="00FF29A3">
            <w:pPr>
              <w:pStyle w:val="TAC"/>
              <w:rPr>
                <w:sz w:val="16"/>
                <w:szCs w:val="16"/>
              </w:rPr>
            </w:pPr>
            <w:r w:rsidRPr="005F2604">
              <w:rPr>
                <w:rFonts w:eastAsia="DengXian"/>
                <w:sz w:val="16"/>
                <w:lang w:eastAsia="zh-CN"/>
              </w:rPr>
              <w:t>15.0.0</w:t>
            </w:r>
          </w:p>
        </w:tc>
      </w:tr>
      <w:tr w:rsidR="00FF29A3" w:rsidRPr="005F2604" w14:paraId="22984149" w14:textId="77777777" w:rsidTr="0014123A">
        <w:tc>
          <w:tcPr>
            <w:tcW w:w="800" w:type="dxa"/>
            <w:shd w:val="solid" w:color="FFFFFF" w:fill="auto"/>
          </w:tcPr>
          <w:p w14:paraId="63553900" w14:textId="200889DE" w:rsidR="00FF29A3" w:rsidRPr="005F2604" w:rsidRDefault="00FF29A3" w:rsidP="00FF29A3">
            <w:pPr>
              <w:pStyle w:val="TAC"/>
              <w:rPr>
                <w:sz w:val="16"/>
                <w:szCs w:val="16"/>
              </w:rPr>
            </w:pPr>
            <w:r w:rsidRPr="005F2604">
              <w:rPr>
                <w:rFonts w:eastAsia="DengXian"/>
                <w:sz w:val="16"/>
                <w:lang w:eastAsia="zh-CN"/>
              </w:rPr>
              <w:t>2018-09</w:t>
            </w:r>
          </w:p>
        </w:tc>
        <w:tc>
          <w:tcPr>
            <w:tcW w:w="901" w:type="dxa"/>
            <w:shd w:val="solid" w:color="FFFFFF" w:fill="auto"/>
          </w:tcPr>
          <w:p w14:paraId="5778B3C7" w14:textId="029DC598" w:rsidR="00FF29A3" w:rsidRPr="005F2604" w:rsidRDefault="00FF29A3" w:rsidP="00FF29A3">
            <w:pPr>
              <w:pStyle w:val="TAC"/>
              <w:rPr>
                <w:sz w:val="16"/>
                <w:szCs w:val="16"/>
              </w:rPr>
            </w:pPr>
            <w:r w:rsidRPr="005F2604">
              <w:rPr>
                <w:rFonts w:eastAsia="DengXian"/>
                <w:sz w:val="16"/>
                <w:lang w:eastAsia="zh-CN"/>
              </w:rPr>
              <w:t>SA#81</w:t>
            </w:r>
          </w:p>
        </w:tc>
        <w:tc>
          <w:tcPr>
            <w:tcW w:w="1134" w:type="dxa"/>
            <w:shd w:val="solid" w:color="FFFFFF" w:fill="auto"/>
          </w:tcPr>
          <w:p w14:paraId="4C95C005" w14:textId="77777777" w:rsidR="00FF29A3" w:rsidRPr="005F2604" w:rsidRDefault="00FF29A3" w:rsidP="00FF29A3">
            <w:pPr>
              <w:pStyle w:val="TAC"/>
              <w:rPr>
                <w:sz w:val="16"/>
                <w:szCs w:val="16"/>
              </w:rPr>
            </w:pPr>
          </w:p>
        </w:tc>
        <w:tc>
          <w:tcPr>
            <w:tcW w:w="567" w:type="dxa"/>
            <w:shd w:val="solid" w:color="FFFFFF" w:fill="auto"/>
          </w:tcPr>
          <w:p w14:paraId="27F45AC8" w14:textId="77777777" w:rsidR="00FF29A3" w:rsidRPr="005F2604" w:rsidRDefault="00FF29A3" w:rsidP="00FF29A3">
            <w:pPr>
              <w:pStyle w:val="TAC"/>
              <w:rPr>
                <w:sz w:val="16"/>
                <w:szCs w:val="16"/>
              </w:rPr>
            </w:pPr>
          </w:p>
        </w:tc>
        <w:tc>
          <w:tcPr>
            <w:tcW w:w="426" w:type="dxa"/>
            <w:shd w:val="solid" w:color="FFFFFF" w:fill="auto"/>
          </w:tcPr>
          <w:p w14:paraId="644B71C3" w14:textId="77777777" w:rsidR="00FF29A3" w:rsidRPr="005F2604" w:rsidRDefault="00FF29A3" w:rsidP="00FF29A3">
            <w:pPr>
              <w:pStyle w:val="TAC"/>
              <w:rPr>
                <w:sz w:val="16"/>
                <w:szCs w:val="16"/>
              </w:rPr>
            </w:pPr>
          </w:p>
        </w:tc>
        <w:tc>
          <w:tcPr>
            <w:tcW w:w="425" w:type="dxa"/>
            <w:shd w:val="solid" w:color="FFFFFF" w:fill="auto"/>
          </w:tcPr>
          <w:p w14:paraId="3D582E24" w14:textId="77777777" w:rsidR="00FF29A3" w:rsidRPr="005F2604" w:rsidRDefault="00FF29A3" w:rsidP="00FF29A3">
            <w:pPr>
              <w:pStyle w:val="TAC"/>
              <w:rPr>
                <w:sz w:val="16"/>
                <w:szCs w:val="16"/>
              </w:rPr>
            </w:pPr>
          </w:p>
        </w:tc>
        <w:tc>
          <w:tcPr>
            <w:tcW w:w="4678" w:type="dxa"/>
            <w:shd w:val="solid" w:color="FFFFFF" w:fill="auto"/>
          </w:tcPr>
          <w:p w14:paraId="7AEEEEEB" w14:textId="79B217AE" w:rsidR="00FF29A3" w:rsidRPr="005F2604" w:rsidRDefault="00FF29A3" w:rsidP="00FF29A3">
            <w:pPr>
              <w:pStyle w:val="TAL"/>
              <w:rPr>
                <w:sz w:val="16"/>
                <w:szCs w:val="16"/>
              </w:rPr>
            </w:pPr>
            <w:r w:rsidRPr="005F2604">
              <w:rPr>
                <w:sz w:val="16"/>
              </w:rPr>
              <w:t>EditHelp fix</w:t>
            </w:r>
          </w:p>
        </w:tc>
        <w:tc>
          <w:tcPr>
            <w:tcW w:w="708" w:type="dxa"/>
            <w:shd w:val="solid" w:color="FFFFFF" w:fill="auto"/>
          </w:tcPr>
          <w:p w14:paraId="3B50B764" w14:textId="404368A5" w:rsidR="00FF29A3" w:rsidRPr="005F2604" w:rsidRDefault="00FF29A3" w:rsidP="00FF29A3">
            <w:pPr>
              <w:pStyle w:val="TAC"/>
              <w:rPr>
                <w:sz w:val="16"/>
                <w:szCs w:val="16"/>
              </w:rPr>
            </w:pPr>
            <w:r w:rsidRPr="005F2604">
              <w:rPr>
                <w:rFonts w:eastAsia="DengXian"/>
                <w:sz w:val="16"/>
                <w:lang w:eastAsia="zh-CN"/>
              </w:rPr>
              <w:t>15.0.1</w:t>
            </w:r>
          </w:p>
        </w:tc>
      </w:tr>
      <w:tr w:rsidR="00FF29A3" w:rsidRPr="005F2604" w14:paraId="77EB3749" w14:textId="77777777" w:rsidTr="0014123A">
        <w:tc>
          <w:tcPr>
            <w:tcW w:w="800" w:type="dxa"/>
            <w:shd w:val="solid" w:color="FFFFFF" w:fill="auto"/>
          </w:tcPr>
          <w:p w14:paraId="78022926" w14:textId="75126B36" w:rsidR="00FF29A3" w:rsidRPr="005F2604" w:rsidRDefault="00FF29A3" w:rsidP="00FF29A3">
            <w:pPr>
              <w:pStyle w:val="TAC"/>
              <w:rPr>
                <w:sz w:val="16"/>
                <w:szCs w:val="16"/>
              </w:rPr>
            </w:pPr>
            <w:r w:rsidRPr="005F2604">
              <w:rPr>
                <w:rFonts w:eastAsia="DengXian"/>
                <w:sz w:val="16"/>
                <w:lang w:eastAsia="zh-CN"/>
              </w:rPr>
              <w:t>2018-12</w:t>
            </w:r>
          </w:p>
        </w:tc>
        <w:tc>
          <w:tcPr>
            <w:tcW w:w="901" w:type="dxa"/>
            <w:shd w:val="solid" w:color="FFFFFF" w:fill="auto"/>
          </w:tcPr>
          <w:p w14:paraId="05F1A027" w14:textId="5EA7FEAF" w:rsidR="00FF29A3" w:rsidRPr="005F2604" w:rsidRDefault="00FF29A3" w:rsidP="00FF29A3">
            <w:pPr>
              <w:pStyle w:val="TAC"/>
              <w:rPr>
                <w:sz w:val="16"/>
                <w:szCs w:val="16"/>
              </w:rPr>
            </w:pPr>
            <w:r w:rsidRPr="005F2604">
              <w:rPr>
                <w:rFonts w:eastAsia="DengXian"/>
                <w:sz w:val="16"/>
                <w:lang w:eastAsia="zh-CN"/>
              </w:rPr>
              <w:t>SA#82</w:t>
            </w:r>
          </w:p>
        </w:tc>
        <w:tc>
          <w:tcPr>
            <w:tcW w:w="1134" w:type="dxa"/>
            <w:shd w:val="solid" w:color="FFFFFF" w:fill="auto"/>
          </w:tcPr>
          <w:p w14:paraId="2199A9B3" w14:textId="6DE27A61" w:rsidR="00FF29A3" w:rsidRPr="005F2604" w:rsidRDefault="00FF29A3" w:rsidP="00FF29A3">
            <w:pPr>
              <w:pStyle w:val="TAC"/>
              <w:rPr>
                <w:sz w:val="16"/>
                <w:szCs w:val="16"/>
              </w:rPr>
            </w:pPr>
            <w:r w:rsidRPr="005F2604">
              <w:rPr>
                <w:sz w:val="16"/>
              </w:rPr>
              <w:t>SP-181041</w:t>
            </w:r>
          </w:p>
        </w:tc>
        <w:tc>
          <w:tcPr>
            <w:tcW w:w="567" w:type="dxa"/>
            <w:shd w:val="solid" w:color="FFFFFF" w:fill="auto"/>
          </w:tcPr>
          <w:p w14:paraId="1F0FEDFA" w14:textId="247DD047" w:rsidR="00FF29A3" w:rsidRPr="005F2604" w:rsidRDefault="00FF29A3" w:rsidP="00FF29A3">
            <w:pPr>
              <w:pStyle w:val="TAC"/>
              <w:rPr>
                <w:sz w:val="16"/>
                <w:szCs w:val="16"/>
              </w:rPr>
            </w:pPr>
            <w:r w:rsidRPr="005F2604">
              <w:rPr>
                <w:sz w:val="16"/>
              </w:rPr>
              <w:t>0001</w:t>
            </w:r>
          </w:p>
        </w:tc>
        <w:tc>
          <w:tcPr>
            <w:tcW w:w="426" w:type="dxa"/>
            <w:shd w:val="solid" w:color="FFFFFF" w:fill="auto"/>
          </w:tcPr>
          <w:p w14:paraId="41296145" w14:textId="09AC0325" w:rsidR="00FF29A3" w:rsidRPr="005F2604" w:rsidRDefault="00FF29A3" w:rsidP="00FF29A3">
            <w:pPr>
              <w:pStyle w:val="TAC"/>
              <w:rPr>
                <w:sz w:val="16"/>
                <w:szCs w:val="16"/>
              </w:rPr>
            </w:pPr>
            <w:r w:rsidRPr="005F2604">
              <w:rPr>
                <w:sz w:val="16"/>
              </w:rPr>
              <w:t>-</w:t>
            </w:r>
          </w:p>
        </w:tc>
        <w:tc>
          <w:tcPr>
            <w:tcW w:w="425" w:type="dxa"/>
            <w:shd w:val="solid" w:color="FFFFFF" w:fill="auto"/>
          </w:tcPr>
          <w:p w14:paraId="6B85588C" w14:textId="270163A2" w:rsidR="00FF29A3" w:rsidRPr="005F2604" w:rsidRDefault="00FF29A3" w:rsidP="00FF29A3">
            <w:pPr>
              <w:pStyle w:val="TAC"/>
              <w:rPr>
                <w:sz w:val="16"/>
                <w:szCs w:val="16"/>
              </w:rPr>
            </w:pPr>
            <w:r w:rsidRPr="005F2604">
              <w:rPr>
                <w:sz w:val="16"/>
              </w:rPr>
              <w:t>F</w:t>
            </w:r>
          </w:p>
        </w:tc>
        <w:tc>
          <w:tcPr>
            <w:tcW w:w="4678" w:type="dxa"/>
            <w:shd w:val="solid" w:color="FFFFFF" w:fill="auto"/>
          </w:tcPr>
          <w:p w14:paraId="75A2F3CF" w14:textId="7B57F25F" w:rsidR="00FF29A3" w:rsidRPr="005F2604" w:rsidRDefault="00FF29A3" w:rsidP="00FF29A3">
            <w:pPr>
              <w:pStyle w:val="TAL"/>
              <w:rPr>
                <w:sz w:val="16"/>
                <w:szCs w:val="16"/>
              </w:rPr>
            </w:pPr>
            <w:r w:rsidRPr="005F2604">
              <w:rPr>
                <w:sz w:val="16"/>
              </w:rPr>
              <w:t>Align title with TS database</w:t>
            </w:r>
          </w:p>
        </w:tc>
        <w:tc>
          <w:tcPr>
            <w:tcW w:w="708" w:type="dxa"/>
            <w:shd w:val="solid" w:color="FFFFFF" w:fill="auto"/>
          </w:tcPr>
          <w:p w14:paraId="07703D45" w14:textId="77FA3360" w:rsidR="00FF29A3" w:rsidRPr="005F2604" w:rsidRDefault="00FF29A3" w:rsidP="00FF29A3">
            <w:pPr>
              <w:pStyle w:val="TAC"/>
              <w:rPr>
                <w:sz w:val="16"/>
                <w:szCs w:val="16"/>
              </w:rPr>
            </w:pPr>
            <w:r w:rsidRPr="005F2604">
              <w:rPr>
                <w:rFonts w:eastAsia="DengXian"/>
                <w:sz w:val="16"/>
                <w:lang w:eastAsia="zh-CN"/>
              </w:rPr>
              <w:t>15.1.0</w:t>
            </w:r>
          </w:p>
        </w:tc>
      </w:tr>
      <w:tr w:rsidR="00FF29A3" w:rsidRPr="005F2604" w14:paraId="46965622" w14:textId="77777777" w:rsidTr="0014123A">
        <w:tc>
          <w:tcPr>
            <w:tcW w:w="800" w:type="dxa"/>
            <w:shd w:val="solid" w:color="FFFFFF" w:fill="auto"/>
          </w:tcPr>
          <w:p w14:paraId="4417998A" w14:textId="5491D64C"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6A1122" w14:textId="79D6F527"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820228F" w14:textId="4687C750"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03DAC6A8" w14:textId="61F62280" w:rsidR="00FF29A3" w:rsidRPr="005F2604" w:rsidRDefault="00FF29A3" w:rsidP="00FF29A3">
            <w:pPr>
              <w:pStyle w:val="TAC"/>
              <w:rPr>
                <w:sz w:val="16"/>
                <w:szCs w:val="16"/>
              </w:rPr>
            </w:pPr>
            <w:r w:rsidRPr="005F2604">
              <w:rPr>
                <w:sz w:val="16"/>
              </w:rPr>
              <w:t>0005</w:t>
            </w:r>
          </w:p>
        </w:tc>
        <w:tc>
          <w:tcPr>
            <w:tcW w:w="426" w:type="dxa"/>
            <w:shd w:val="solid" w:color="FFFFFF" w:fill="auto"/>
          </w:tcPr>
          <w:p w14:paraId="7B03D47F" w14:textId="3A966B8E" w:rsidR="00FF29A3" w:rsidRPr="005F2604" w:rsidRDefault="00FF29A3" w:rsidP="00FF29A3">
            <w:pPr>
              <w:pStyle w:val="TAC"/>
              <w:rPr>
                <w:sz w:val="16"/>
                <w:szCs w:val="16"/>
              </w:rPr>
            </w:pPr>
            <w:r w:rsidRPr="005F2604">
              <w:rPr>
                <w:sz w:val="16"/>
              </w:rPr>
              <w:t>2</w:t>
            </w:r>
          </w:p>
        </w:tc>
        <w:tc>
          <w:tcPr>
            <w:tcW w:w="425" w:type="dxa"/>
            <w:shd w:val="solid" w:color="FFFFFF" w:fill="auto"/>
          </w:tcPr>
          <w:p w14:paraId="5CFC188D" w14:textId="37A9055F" w:rsidR="00FF29A3" w:rsidRPr="005F2604" w:rsidRDefault="00FF29A3" w:rsidP="00FF29A3">
            <w:pPr>
              <w:pStyle w:val="TAC"/>
              <w:rPr>
                <w:sz w:val="16"/>
                <w:szCs w:val="16"/>
              </w:rPr>
            </w:pPr>
            <w:r w:rsidRPr="005F2604">
              <w:rPr>
                <w:sz w:val="16"/>
              </w:rPr>
              <w:t>F</w:t>
            </w:r>
          </w:p>
        </w:tc>
        <w:tc>
          <w:tcPr>
            <w:tcW w:w="4678" w:type="dxa"/>
            <w:shd w:val="solid" w:color="FFFFFF" w:fill="auto"/>
          </w:tcPr>
          <w:p w14:paraId="4E46C259" w14:textId="6A3FDEBB" w:rsidR="00FF29A3" w:rsidRPr="005F2604" w:rsidRDefault="00FF29A3" w:rsidP="00FF29A3">
            <w:pPr>
              <w:pStyle w:val="TAL"/>
              <w:rPr>
                <w:sz w:val="16"/>
                <w:szCs w:val="16"/>
              </w:rPr>
            </w:pPr>
            <w:r w:rsidRPr="005F2604">
              <w:rPr>
                <w:sz w:val="16"/>
              </w:rPr>
              <w:t>Update KPI subscribers of single network slice instance through UDM</w:t>
            </w:r>
          </w:p>
        </w:tc>
        <w:tc>
          <w:tcPr>
            <w:tcW w:w="708" w:type="dxa"/>
            <w:shd w:val="solid" w:color="FFFFFF" w:fill="auto"/>
          </w:tcPr>
          <w:p w14:paraId="0B9AA41B" w14:textId="2F50A83E"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03149713" w14:textId="77777777" w:rsidTr="0014123A">
        <w:tc>
          <w:tcPr>
            <w:tcW w:w="800" w:type="dxa"/>
            <w:shd w:val="solid" w:color="FFFFFF" w:fill="auto"/>
          </w:tcPr>
          <w:p w14:paraId="3AFB61A7" w14:textId="4453131D"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8DE199C" w14:textId="4211090A"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5B895C9F" w14:textId="2294A5BE" w:rsidR="00FF29A3" w:rsidRPr="005F2604" w:rsidRDefault="00FF29A3" w:rsidP="00FF29A3">
            <w:pPr>
              <w:pStyle w:val="TAC"/>
              <w:rPr>
                <w:sz w:val="16"/>
                <w:szCs w:val="16"/>
              </w:rPr>
            </w:pPr>
            <w:r w:rsidRPr="005F2604">
              <w:rPr>
                <w:sz w:val="16"/>
              </w:rPr>
              <w:t>SP-190122</w:t>
            </w:r>
          </w:p>
        </w:tc>
        <w:tc>
          <w:tcPr>
            <w:tcW w:w="567" w:type="dxa"/>
            <w:shd w:val="solid" w:color="FFFFFF" w:fill="auto"/>
          </w:tcPr>
          <w:p w14:paraId="3FB32FA1" w14:textId="3BA72D16" w:rsidR="00FF29A3" w:rsidRPr="005F2604" w:rsidRDefault="00FF29A3" w:rsidP="00FF29A3">
            <w:pPr>
              <w:pStyle w:val="TAC"/>
              <w:rPr>
                <w:sz w:val="16"/>
                <w:szCs w:val="16"/>
              </w:rPr>
            </w:pPr>
            <w:r w:rsidRPr="005F2604">
              <w:rPr>
                <w:sz w:val="16"/>
              </w:rPr>
              <w:t>0011</w:t>
            </w:r>
          </w:p>
        </w:tc>
        <w:tc>
          <w:tcPr>
            <w:tcW w:w="426" w:type="dxa"/>
            <w:shd w:val="solid" w:color="FFFFFF" w:fill="auto"/>
          </w:tcPr>
          <w:p w14:paraId="58371498" w14:textId="17796E46" w:rsidR="00FF29A3" w:rsidRPr="005F2604" w:rsidRDefault="00FF29A3" w:rsidP="00FF29A3">
            <w:pPr>
              <w:pStyle w:val="TAC"/>
              <w:rPr>
                <w:sz w:val="16"/>
                <w:szCs w:val="16"/>
              </w:rPr>
            </w:pPr>
            <w:r w:rsidRPr="005F2604">
              <w:rPr>
                <w:sz w:val="16"/>
              </w:rPr>
              <w:t>2</w:t>
            </w:r>
          </w:p>
        </w:tc>
        <w:tc>
          <w:tcPr>
            <w:tcW w:w="425" w:type="dxa"/>
            <w:shd w:val="solid" w:color="FFFFFF" w:fill="auto"/>
          </w:tcPr>
          <w:p w14:paraId="541DF4A4" w14:textId="28883FA2" w:rsidR="00FF29A3" w:rsidRPr="005F2604" w:rsidRDefault="00FF29A3" w:rsidP="00FF29A3">
            <w:pPr>
              <w:pStyle w:val="TAC"/>
              <w:rPr>
                <w:sz w:val="16"/>
                <w:szCs w:val="16"/>
              </w:rPr>
            </w:pPr>
            <w:r w:rsidRPr="005F2604">
              <w:rPr>
                <w:sz w:val="16"/>
              </w:rPr>
              <w:t>F</w:t>
            </w:r>
          </w:p>
        </w:tc>
        <w:tc>
          <w:tcPr>
            <w:tcW w:w="4678" w:type="dxa"/>
            <w:shd w:val="solid" w:color="FFFFFF" w:fill="auto"/>
          </w:tcPr>
          <w:p w14:paraId="1C3F2739" w14:textId="0DFDF947" w:rsidR="00FF29A3" w:rsidRPr="005F2604" w:rsidRDefault="00FF29A3" w:rsidP="00FF29A3">
            <w:pPr>
              <w:pStyle w:val="TAL"/>
              <w:rPr>
                <w:sz w:val="16"/>
                <w:szCs w:val="16"/>
              </w:rPr>
            </w:pPr>
            <w:r w:rsidRPr="005F2604">
              <w:rPr>
                <w:sz w:val="16"/>
              </w:rPr>
              <w:t xml:space="preserve">Update definition of mean number of PDU sessions KPI </w:t>
            </w:r>
          </w:p>
        </w:tc>
        <w:tc>
          <w:tcPr>
            <w:tcW w:w="708" w:type="dxa"/>
            <w:shd w:val="solid" w:color="FFFFFF" w:fill="auto"/>
          </w:tcPr>
          <w:p w14:paraId="3DD081E9" w14:textId="6350E0F2" w:rsidR="00FF29A3" w:rsidRPr="005F2604" w:rsidRDefault="00FF29A3" w:rsidP="00FF29A3">
            <w:pPr>
              <w:pStyle w:val="TAC"/>
              <w:rPr>
                <w:sz w:val="16"/>
                <w:szCs w:val="16"/>
              </w:rPr>
            </w:pPr>
            <w:r w:rsidRPr="005F2604">
              <w:rPr>
                <w:rFonts w:eastAsia="DengXian"/>
                <w:sz w:val="16"/>
                <w:lang w:eastAsia="zh-CN"/>
              </w:rPr>
              <w:t>15.2.0</w:t>
            </w:r>
          </w:p>
        </w:tc>
      </w:tr>
      <w:tr w:rsidR="00FF29A3" w:rsidRPr="005F2604" w14:paraId="2FD14055" w14:textId="77777777" w:rsidTr="0014123A">
        <w:tc>
          <w:tcPr>
            <w:tcW w:w="800" w:type="dxa"/>
            <w:shd w:val="solid" w:color="FFFFFF" w:fill="auto"/>
          </w:tcPr>
          <w:p w14:paraId="79D41083" w14:textId="5125F1E2"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578A6008" w14:textId="37BD5114"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72930937" w14:textId="74DC4E45"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0DD57BEB" w14:textId="42B39D62" w:rsidR="00FF29A3" w:rsidRPr="005F2604" w:rsidRDefault="00FF29A3" w:rsidP="00FF29A3">
            <w:pPr>
              <w:pStyle w:val="TAC"/>
              <w:rPr>
                <w:sz w:val="16"/>
                <w:szCs w:val="16"/>
              </w:rPr>
            </w:pPr>
            <w:r w:rsidRPr="005F2604">
              <w:rPr>
                <w:sz w:val="16"/>
              </w:rPr>
              <w:t>0007</w:t>
            </w:r>
          </w:p>
        </w:tc>
        <w:tc>
          <w:tcPr>
            <w:tcW w:w="426" w:type="dxa"/>
            <w:shd w:val="solid" w:color="FFFFFF" w:fill="auto"/>
          </w:tcPr>
          <w:p w14:paraId="51FFA071" w14:textId="7FA99D3A" w:rsidR="00FF29A3" w:rsidRPr="005F2604" w:rsidRDefault="00FF29A3" w:rsidP="00FF29A3">
            <w:pPr>
              <w:pStyle w:val="TAC"/>
              <w:rPr>
                <w:sz w:val="16"/>
                <w:szCs w:val="16"/>
              </w:rPr>
            </w:pPr>
            <w:r w:rsidRPr="005F2604">
              <w:rPr>
                <w:sz w:val="16"/>
              </w:rPr>
              <w:t>1</w:t>
            </w:r>
          </w:p>
        </w:tc>
        <w:tc>
          <w:tcPr>
            <w:tcW w:w="425" w:type="dxa"/>
            <w:shd w:val="solid" w:color="FFFFFF" w:fill="auto"/>
          </w:tcPr>
          <w:p w14:paraId="56BAE01F" w14:textId="2901B81A" w:rsidR="00FF29A3" w:rsidRPr="005F2604" w:rsidRDefault="00FF29A3" w:rsidP="00FF29A3">
            <w:pPr>
              <w:pStyle w:val="TAC"/>
              <w:rPr>
                <w:sz w:val="16"/>
                <w:szCs w:val="16"/>
              </w:rPr>
            </w:pPr>
            <w:r w:rsidRPr="005F2604">
              <w:rPr>
                <w:sz w:val="16"/>
              </w:rPr>
              <w:t>B</w:t>
            </w:r>
          </w:p>
        </w:tc>
        <w:tc>
          <w:tcPr>
            <w:tcW w:w="4678" w:type="dxa"/>
            <w:shd w:val="solid" w:color="FFFFFF" w:fill="auto"/>
          </w:tcPr>
          <w:p w14:paraId="5A34F3A1" w14:textId="42008501" w:rsidR="00FF29A3" w:rsidRPr="005F2604" w:rsidRDefault="00FF29A3" w:rsidP="00FF29A3">
            <w:pPr>
              <w:pStyle w:val="TAL"/>
              <w:rPr>
                <w:sz w:val="16"/>
                <w:szCs w:val="16"/>
              </w:rPr>
            </w:pPr>
            <w:r w:rsidRPr="005F2604">
              <w:rPr>
                <w:sz w:val="16"/>
              </w:rPr>
              <w:t>Add KPI of QoS flow Retainability</w:t>
            </w:r>
          </w:p>
        </w:tc>
        <w:tc>
          <w:tcPr>
            <w:tcW w:w="708" w:type="dxa"/>
            <w:shd w:val="solid" w:color="FFFFFF" w:fill="auto"/>
          </w:tcPr>
          <w:p w14:paraId="3C7356AF" w14:textId="28FB3CC0"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4303D4E6" w14:textId="77777777" w:rsidTr="0014123A">
        <w:tc>
          <w:tcPr>
            <w:tcW w:w="800" w:type="dxa"/>
            <w:shd w:val="solid" w:color="FFFFFF" w:fill="auto"/>
          </w:tcPr>
          <w:p w14:paraId="4F405989" w14:textId="49564CDE" w:rsidR="00FF29A3" w:rsidRPr="005F2604" w:rsidRDefault="00FF29A3" w:rsidP="00FF29A3">
            <w:pPr>
              <w:pStyle w:val="TAC"/>
              <w:rPr>
                <w:sz w:val="16"/>
                <w:szCs w:val="16"/>
              </w:rPr>
            </w:pPr>
            <w:r w:rsidRPr="005F2604">
              <w:rPr>
                <w:rFonts w:eastAsia="DengXian"/>
                <w:sz w:val="16"/>
                <w:lang w:eastAsia="zh-CN"/>
              </w:rPr>
              <w:t>2019-03</w:t>
            </w:r>
          </w:p>
        </w:tc>
        <w:tc>
          <w:tcPr>
            <w:tcW w:w="901" w:type="dxa"/>
            <w:shd w:val="solid" w:color="FFFFFF" w:fill="auto"/>
          </w:tcPr>
          <w:p w14:paraId="72B7C3A5" w14:textId="0ECFC68E" w:rsidR="00FF29A3" w:rsidRPr="005F2604" w:rsidRDefault="00FF29A3" w:rsidP="00FF29A3">
            <w:pPr>
              <w:pStyle w:val="TAC"/>
              <w:rPr>
                <w:sz w:val="16"/>
                <w:szCs w:val="16"/>
              </w:rPr>
            </w:pPr>
            <w:r w:rsidRPr="005F2604">
              <w:rPr>
                <w:rFonts w:eastAsia="DengXian"/>
                <w:sz w:val="16"/>
                <w:lang w:eastAsia="zh-CN"/>
              </w:rPr>
              <w:t>SA#83</w:t>
            </w:r>
          </w:p>
        </w:tc>
        <w:tc>
          <w:tcPr>
            <w:tcW w:w="1134" w:type="dxa"/>
            <w:shd w:val="solid" w:color="FFFFFF" w:fill="auto"/>
          </w:tcPr>
          <w:p w14:paraId="0ED979D8" w14:textId="5400EA42" w:rsidR="00FF29A3" w:rsidRPr="005F2604" w:rsidRDefault="00FF29A3" w:rsidP="00FF29A3">
            <w:pPr>
              <w:pStyle w:val="TAC"/>
              <w:rPr>
                <w:sz w:val="16"/>
                <w:szCs w:val="16"/>
              </w:rPr>
            </w:pPr>
            <w:r w:rsidRPr="005F2604">
              <w:rPr>
                <w:sz w:val="16"/>
              </w:rPr>
              <w:t>SP-190111</w:t>
            </w:r>
          </w:p>
        </w:tc>
        <w:tc>
          <w:tcPr>
            <w:tcW w:w="567" w:type="dxa"/>
            <w:shd w:val="solid" w:color="FFFFFF" w:fill="auto"/>
          </w:tcPr>
          <w:p w14:paraId="48241255" w14:textId="4227DA6A" w:rsidR="00FF29A3" w:rsidRPr="005F2604" w:rsidRDefault="00FF29A3" w:rsidP="00FF29A3">
            <w:pPr>
              <w:pStyle w:val="TAC"/>
              <w:rPr>
                <w:sz w:val="16"/>
                <w:szCs w:val="16"/>
              </w:rPr>
            </w:pPr>
            <w:r w:rsidRPr="005F2604">
              <w:rPr>
                <w:sz w:val="16"/>
              </w:rPr>
              <w:t>0009</w:t>
            </w:r>
          </w:p>
        </w:tc>
        <w:tc>
          <w:tcPr>
            <w:tcW w:w="426" w:type="dxa"/>
            <w:shd w:val="solid" w:color="FFFFFF" w:fill="auto"/>
          </w:tcPr>
          <w:p w14:paraId="2AE02FEE" w14:textId="0DF2F8B1" w:rsidR="00FF29A3" w:rsidRPr="005F2604" w:rsidRDefault="00FF29A3" w:rsidP="00FF29A3">
            <w:pPr>
              <w:pStyle w:val="TAC"/>
              <w:rPr>
                <w:sz w:val="16"/>
                <w:szCs w:val="16"/>
              </w:rPr>
            </w:pPr>
            <w:r w:rsidRPr="005F2604">
              <w:rPr>
                <w:sz w:val="16"/>
              </w:rPr>
              <w:t>1</w:t>
            </w:r>
          </w:p>
        </w:tc>
        <w:tc>
          <w:tcPr>
            <w:tcW w:w="425" w:type="dxa"/>
            <w:shd w:val="solid" w:color="FFFFFF" w:fill="auto"/>
          </w:tcPr>
          <w:p w14:paraId="759B8A42" w14:textId="3D3B4C28" w:rsidR="00FF29A3" w:rsidRPr="005F2604" w:rsidRDefault="00FF29A3" w:rsidP="00FF29A3">
            <w:pPr>
              <w:pStyle w:val="TAC"/>
              <w:rPr>
                <w:sz w:val="16"/>
                <w:szCs w:val="16"/>
              </w:rPr>
            </w:pPr>
            <w:r w:rsidRPr="005F2604">
              <w:rPr>
                <w:sz w:val="16"/>
              </w:rPr>
              <w:t>B</w:t>
            </w:r>
          </w:p>
        </w:tc>
        <w:tc>
          <w:tcPr>
            <w:tcW w:w="4678" w:type="dxa"/>
            <w:shd w:val="solid" w:color="FFFFFF" w:fill="auto"/>
          </w:tcPr>
          <w:p w14:paraId="6B140D25" w14:textId="26E57AAB" w:rsidR="00FF29A3" w:rsidRPr="005F2604" w:rsidRDefault="00FF29A3" w:rsidP="00FF29A3">
            <w:pPr>
              <w:pStyle w:val="TAL"/>
              <w:rPr>
                <w:sz w:val="16"/>
                <w:szCs w:val="16"/>
              </w:rPr>
            </w:pPr>
            <w:r w:rsidRPr="005F2604">
              <w:rPr>
                <w:sz w:val="16"/>
              </w:rPr>
              <w:t>Add DRB Accessibility KPI and Use Case</w:t>
            </w:r>
          </w:p>
        </w:tc>
        <w:tc>
          <w:tcPr>
            <w:tcW w:w="708" w:type="dxa"/>
            <w:shd w:val="solid" w:color="FFFFFF" w:fill="auto"/>
          </w:tcPr>
          <w:p w14:paraId="7B49385A" w14:textId="4C9FA752" w:rsidR="00FF29A3" w:rsidRPr="005F2604" w:rsidRDefault="00FF29A3" w:rsidP="00FF29A3">
            <w:pPr>
              <w:pStyle w:val="TAC"/>
              <w:rPr>
                <w:sz w:val="16"/>
                <w:szCs w:val="16"/>
              </w:rPr>
            </w:pPr>
            <w:r w:rsidRPr="005F2604">
              <w:rPr>
                <w:rFonts w:eastAsia="DengXian"/>
                <w:sz w:val="16"/>
                <w:lang w:eastAsia="zh-CN"/>
              </w:rPr>
              <w:t>16.0.0</w:t>
            </w:r>
          </w:p>
        </w:tc>
      </w:tr>
      <w:tr w:rsidR="00FF29A3" w:rsidRPr="005F2604" w14:paraId="3C80BF91" w14:textId="77777777" w:rsidTr="0014123A">
        <w:tc>
          <w:tcPr>
            <w:tcW w:w="800" w:type="dxa"/>
            <w:shd w:val="solid" w:color="FFFFFF" w:fill="auto"/>
          </w:tcPr>
          <w:p w14:paraId="567FD4CC" w14:textId="23E2CD48"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01136D41" w14:textId="4EEA0A7D"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6153139A" w14:textId="03A13442" w:rsidR="00FF29A3" w:rsidRPr="005F2604" w:rsidRDefault="00FF29A3" w:rsidP="00FF29A3">
            <w:pPr>
              <w:pStyle w:val="TAC"/>
              <w:rPr>
                <w:sz w:val="16"/>
                <w:szCs w:val="16"/>
              </w:rPr>
            </w:pPr>
            <w:r w:rsidRPr="005F2604">
              <w:rPr>
                <w:sz w:val="16"/>
              </w:rPr>
              <w:t>SP-190371</w:t>
            </w:r>
          </w:p>
        </w:tc>
        <w:tc>
          <w:tcPr>
            <w:tcW w:w="567" w:type="dxa"/>
            <w:shd w:val="solid" w:color="FFFFFF" w:fill="auto"/>
          </w:tcPr>
          <w:p w14:paraId="4B23F59B" w14:textId="5A5E6918" w:rsidR="00FF29A3" w:rsidRPr="005F2604" w:rsidRDefault="00FF29A3" w:rsidP="00FF29A3">
            <w:pPr>
              <w:pStyle w:val="TAC"/>
              <w:rPr>
                <w:sz w:val="16"/>
                <w:szCs w:val="16"/>
              </w:rPr>
            </w:pPr>
            <w:r w:rsidRPr="005F2604">
              <w:rPr>
                <w:sz w:val="16"/>
              </w:rPr>
              <w:t>0013</w:t>
            </w:r>
          </w:p>
        </w:tc>
        <w:tc>
          <w:tcPr>
            <w:tcW w:w="426" w:type="dxa"/>
            <w:shd w:val="solid" w:color="FFFFFF" w:fill="auto"/>
          </w:tcPr>
          <w:p w14:paraId="3D920783" w14:textId="72F2A27F" w:rsidR="00FF29A3" w:rsidRPr="005F2604" w:rsidRDefault="00FF29A3" w:rsidP="00FF29A3">
            <w:pPr>
              <w:pStyle w:val="TAC"/>
              <w:rPr>
                <w:sz w:val="16"/>
                <w:szCs w:val="16"/>
              </w:rPr>
            </w:pPr>
            <w:r w:rsidRPr="005F2604">
              <w:rPr>
                <w:sz w:val="16"/>
              </w:rPr>
              <w:t>-</w:t>
            </w:r>
          </w:p>
        </w:tc>
        <w:tc>
          <w:tcPr>
            <w:tcW w:w="425" w:type="dxa"/>
            <w:shd w:val="solid" w:color="FFFFFF" w:fill="auto"/>
          </w:tcPr>
          <w:p w14:paraId="2636FC04" w14:textId="6150C7BD" w:rsidR="00FF29A3" w:rsidRPr="005F2604" w:rsidRDefault="00FF29A3" w:rsidP="00FF29A3">
            <w:pPr>
              <w:pStyle w:val="TAC"/>
              <w:rPr>
                <w:sz w:val="16"/>
                <w:szCs w:val="16"/>
              </w:rPr>
            </w:pPr>
            <w:r w:rsidRPr="005F2604">
              <w:rPr>
                <w:sz w:val="16"/>
              </w:rPr>
              <w:t>B</w:t>
            </w:r>
          </w:p>
        </w:tc>
        <w:tc>
          <w:tcPr>
            <w:tcW w:w="4678" w:type="dxa"/>
            <w:shd w:val="solid" w:color="FFFFFF" w:fill="auto"/>
          </w:tcPr>
          <w:p w14:paraId="266EED9C" w14:textId="730B832F" w:rsidR="00FF29A3" w:rsidRPr="005F2604" w:rsidRDefault="00FF29A3" w:rsidP="00FF29A3">
            <w:pPr>
              <w:pStyle w:val="TAL"/>
              <w:rPr>
                <w:sz w:val="16"/>
                <w:szCs w:val="16"/>
              </w:rPr>
            </w:pPr>
            <w:r w:rsidRPr="005F2604">
              <w:rPr>
                <w:sz w:val="16"/>
              </w:rPr>
              <w:t>Add KPI for NG-RAN Handover Success Rate</w:t>
            </w:r>
          </w:p>
        </w:tc>
        <w:tc>
          <w:tcPr>
            <w:tcW w:w="708" w:type="dxa"/>
            <w:shd w:val="solid" w:color="FFFFFF" w:fill="auto"/>
          </w:tcPr>
          <w:p w14:paraId="089E5071" w14:textId="1BB4A700"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2D928F94" w14:textId="77777777" w:rsidTr="0014123A">
        <w:tc>
          <w:tcPr>
            <w:tcW w:w="800" w:type="dxa"/>
            <w:shd w:val="solid" w:color="FFFFFF" w:fill="auto"/>
          </w:tcPr>
          <w:p w14:paraId="7AB09249" w14:textId="7C776777" w:rsidR="00FF29A3" w:rsidRPr="005F2604" w:rsidRDefault="00FF29A3" w:rsidP="00FF29A3">
            <w:pPr>
              <w:pStyle w:val="TAC"/>
              <w:rPr>
                <w:sz w:val="16"/>
                <w:szCs w:val="16"/>
              </w:rPr>
            </w:pPr>
            <w:r w:rsidRPr="005F2604">
              <w:rPr>
                <w:rFonts w:eastAsia="DengXian"/>
                <w:sz w:val="16"/>
                <w:lang w:eastAsia="zh-CN"/>
              </w:rPr>
              <w:t>2019-06</w:t>
            </w:r>
          </w:p>
        </w:tc>
        <w:tc>
          <w:tcPr>
            <w:tcW w:w="901" w:type="dxa"/>
            <w:shd w:val="solid" w:color="FFFFFF" w:fill="auto"/>
          </w:tcPr>
          <w:p w14:paraId="62E8EF2E" w14:textId="0BC9307A" w:rsidR="00FF29A3" w:rsidRPr="005F2604" w:rsidRDefault="00FF29A3" w:rsidP="00FF29A3">
            <w:pPr>
              <w:pStyle w:val="TAC"/>
              <w:rPr>
                <w:sz w:val="16"/>
                <w:szCs w:val="16"/>
              </w:rPr>
            </w:pPr>
            <w:r w:rsidRPr="005F2604">
              <w:rPr>
                <w:rFonts w:eastAsia="DengXian"/>
                <w:sz w:val="16"/>
                <w:lang w:eastAsia="zh-CN"/>
              </w:rPr>
              <w:t>SA#84</w:t>
            </w:r>
          </w:p>
        </w:tc>
        <w:tc>
          <w:tcPr>
            <w:tcW w:w="1134" w:type="dxa"/>
            <w:shd w:val="solid" w:color="FFFFFF" w:fill="auto"/>
          </w:tcPr>
          <w:p w14:paraId="1D2CB0DF" w14:textId="40556FB1" w:rsidR="00FF29A3" w:rsidRPr="005F2604" w:rsidRDefault="00FF29A3" w:rsidP="00FF29A3">
            <w:pPr>
              <w:pStyle w:val="TAC"/>
              <w:rPr>
                <w:sz w:val="16"/>
                <w:szCs w:val="16"/>
              </w:rPr>
            </w:pPr>
            <w:r w:rsidRPr="005F2604">
              <w:rPr>
                <w:sz w:val="16"/>
              </w:rPr>
              <w:t>SP-190375</w:t>
            </w:r>
          </w:p>
        </w:tc>
        <w:tc>
          <w:tcPr>
            <w:tcW w:w="567" w:type="dxa"/>
            <w:shd w:val="solid" w:color="FFFFFF" w:fill="auto"/>
          </w:tcPr>
          <w:p w14:paraId="568A29D6" w14:textId="28AABC0F" w:rsidR="00FF29A3" w:rsidRPr="005F2604" w:rsidRDefault="00FF29A3" w:rsidP="00FF29A3">
            <w:pPr>
              <w:pStyle w:val="TAC"/>
              <w:rPr>
                <w:sz w:val="16"/>
                <w:szCs w:val="16"/>
              </w:rPr>
            </w:pPr>
            <w:r w:rsidRPr="005F2604">
              <w:rPr>
                <w:sz w:val="16"/>
              </w:rPr>
              <w:t>0015</w:t>
            </w:r>
          </w:p>
        </w:tc>
        <w:tc>
          <w:tcPr>
            <w:tcW w:w="426" w:type="dxa"/>
            <w:shd w:val="solid" w:color="FFFFFF" w:fill="auto"/>
          </w:tcPr>
          <w:p w14:paraId="0D73D3E2" w14:textId="38FD4E5C" w:rsidR="00FF29A3" w:rsidRPr="005F2604" w:rsidRDefault="00FF29A3" w:rsidP="00FF29A3">
            <w:pPr>
              <w:pStyle w:val="TAC"/>
              <w:rPr>
                <w:sz w:val="16"/>
                <w:szCs w:val="16"/>
              </w:rPr>
            </w:pPr>
            <w:r w:rsidRPr="005F2604">
              <w:rPr>
                <w:sz w:val="16"/>
              </w:rPr>
              <w:t xml:space="preserve">1 </w:t>
            </w:r>
          </w:p>
        </w:tc>
        <w:tc>
          <w:tcPr>
            <w:tcW w:w="425" w:type="dxa"/>
            <w:shd w:val="solid" w:color="FFFFFF" w:fill="auto"/>
          </w:tcPr>
          <w:p w14:paraId="2F94301D" w14:textId="68B40120" w:rsidR="00FF29A3" w:rsidRPr="005F2604" w:rsidRDefault="00FF29A3" w:rsidP="00FF29A3">
            <w:pPr>
              <w:pStyle w:val="TAC"/>
              <w:rPr>
                <w:sz w:val="16"/>
                <w:szCs w:val="16"/>
              </w:rPr>
            </w:pPr>
            <w:r w:rsidRPr="005F2604">
              <w:rPr>
                <w:sz w:val="16"/>
              </w:rPr>
              <w:t>A</w:t>
            </w:r>
          </w:p>
        </w:tc>
        <w:tc>
          <w:tcPr>
            <w:tcW w:w="4678" w:type="dxa"/>
            <w:shd w:val="solid" w:color="FFFFFF" w:fill="auto"/>
          </w:tcPr>
          <w:p w14:paraId="6306860D" w14:textId="5C9C236E" w:rsidR="00FF29A3" w:rsidRPr="005F2604" w:rsidRDefault="00FF29A3" w:rsidP="00FF29A3">
            <w:pPr>
              <w:pStyle w:val="TAL"/>
              <w:rPr>
                <w:sz w:val="16"/>
                <w:szCs w:val="16"/>
              </w:rPr>
            </w:pPr>
            <w:r w:rsidRPr="005F2604">
              <w:rPr>
                <w:sz w:val="16"/>
              </w:rPr>
              <w:t>Correction of Throughput KPI</w:t>
            </w:r>
          </w:p>
        </w:tc>
        <w:tc>
          <w:tcPr>
            <w:tcW w:w="708" w:type="dxa"/>
            <w:shd w:val="solid" w:color="FFFFFF" w:fill="auto"/>
          </w:tcPr>
          <w:p w14:paraId="0C517F6F" w14:textId="6D0827FF" w:rsidR="00FF29A3" w:rsidRPr="005F2604" w:rsidRDefault="00FF29A3" w:rsidP="00FF29A3">
            <w:pPr>
              <w:pStyle w:val="TAC"/>
              <w:rPr>
                <w:sz w:val="16"/>
                <w:szCs w:val="16"/>
              </w:rPr>
            </w:pPr>
            <w:r w:rsidRPr="005F2604">
              <w:rPr>
                <w:rFonts w:eastAsia="DengXian"/>
                <w:sz w:val="16"/>
                <w:lang w:eastAsia="zh-CN"/>
              </w:rPr>
              <w:t>16.1.0</w:t>
            </w:r>
          </w:p>
        </w:tc>
      </w:tr>
      <w:tr w:rsidR="00FF29A3" w:rsidRPr="005F2604" w14:paraId="4670E543" w14:textId="77777777" w:rsidTr="0014123A">
        <w:tc>
          <w:tcPr>
            <w:tcW w:w="800" w:type="dxa"/>
            <w:shd w:val="solid" w:color="FFFFFF" w:fill="auto"/>
          </w:tcPr>
          <w:p w14:paraId="2CCC8427" w14:textId="6CF35732" w:rsidR="00FF29A3" w:rsidRPr="005F2604" w:rsidRDefault="00FF29A3" w:rsidP="00FF29A3">
            <w:pPr>
              <w:pStyle w:val="TAC"/>
              <w:rPr>
                <w:sz w:val="16"/>
                <w:szCs w:val="16"/>
              </w:rPr>
            </w:pPr>
            <w:r w:rsidRPr="005F2604">
              <w:rPr>
                <w:rFonts w:eastAsia="DengXian"/>
                <w:sz w:val="16"/>
                <w:lang w:eastAsia="zh-CN"/>
              </w:rPr>
              <w:t>2019-09</w:t>
            </w:r>
          </w:p>
        </w:tc>
        <w:tc>
          <w:tcPr>
            <w:tcW w:w="901" w:type="dxa"/>
            <w:shd w:val="solid" w:color="FFFFFF" w:fill="auto"/>
          </w:tcPr>
          <w:p w14:paraId="3CF6A748" w14:textId="4E651937" w:rsidR="00FF29A3" w:rsidRPr="005F2604" w:rsidRDefault="00FF29A3" w:rsidP="00FF29A3">
            <w:pPr>
              <w:pStyle w:val="TAC"/>
              <w:rPr>
                <w:sz w:val="16"/>
                <w:szCs w:val="16"/>
              </w:rPr>
            </w:pPr>
            <w:r w:rsidRPr="005F2604">
              <w:rPr>
                <w:rFonts w:eastAsia="DengXian"/>
                <w:sz w:val="16"/>
                <w:lang w:eastAsia="zh-CN"/>
              </w:rPr>
              <w:t>SA#85</w:t>
            </w:r>
          </w:p>
        </w:tc>
        <w:tc>
          <w:tcPr>
            <w:tcW w:w="1134" w:type="dxa"/>
            <w:shd w:val="solid" w:color="FFFFFF" w:fill="auto"/>
          </w:tcPr>
          <w:p w14:paraId="5D7C4A33" w14:textId="17853D28" w:rsidR="00FF29A3" w:rsidRPr="005F2604" w:rsidRDefault="00FF29A3" w:rsidP="00FF29A3">
            <w:pPr>
              <w:pStyle w:val="TAC"/>
              <w:rPr>
                <w:sz w:val="16"/>
                <w:szCs w:val="16"/>
              </w:rPr>
            </w:pPr>
            <w:r w:rsidRPr="005F2604">
              <w:rPr>
                <w:sz w:val="16"/>
              </w:rPr>
              <w:t>SP-190747</w:t>
            </w:r>
          </w:p>
        </w:tc>
        <w:tc>
          <w:tcPr>
            <w:tcW w:w="567" w:type="dxa"/>
            <w:shd w:val="solid" w:color="FFFFFF" w:fill="auto"/>
          </w:tcPr>
          <w:p w14:paraId="04376697" w14:textId="6D87E9C4" w:rsidR="00FF29A3" w:rsidRPr="005F2604" w:rsidRDefault="00FF29A3" w:rsidP="00FF29A3">
            <w:pPr>
              <w:pStyle w:val="TAC"/>
              <w:rPr>
                <w:sz w:val="16"/>
                <w:szCs w:val="16"/>
              </w:rPr>
            </w:pPr>
            <w:r w:rsidRPr="005F2604">
              <w:rPr>
                <w:sz w:val="16"/>
              </w:rPr>
              <w:t>0016</w:t>
            </w:r>
          </w:p>
        </w:tc>
        <w:tc>
          <w:tcPr>
            <w:tcW w:w="426" w:type="dxa"/>
            <w:shd w:val="solid" w:color="FFFFFF" w:fill="auto"/>
          </w:tcPr>
          <w:p w14:paraId="5C675D16" w14:textId="121FF3ED" w:rsidR="00FF29A3" w:rsidRPr="005F2604" w:rsidRDefault="00FF29A3" w:rsidP="00FF29A3">
            <w:pPr>
              <w:pStyle w:val="TAC"/>
              <w:rPr>
                <w:sz w:val="16"/>
                <w:szCs w:val="16"/>
              </w:rPr>
            </w:pPr>
            <w:r w:rsidRPr="005F2604">
              <w:rPr>
                <w:sz w:val="16"/>
              </w:rPr>
              <w:t>2</w:t>
            </w:r>
          </w:p>
        </w:tc>
        <w:tc>
          <w:tcPr>
            <w:tcW w:w="425" w:type="dxa"/>
            <w:shd w:val="solid" w:color="FFFFFF" w:fill="auto"/>
          </w:tcPr>
          <w:p w14:paraId="046AF19C" w14:textId="6EDD77FA" w:rsidR="00FF29A3" w:rsidRPr="005F2604" w:rsidRDefault="00FF29A3" w:rsidP="00FF29A3">
            <w:pPr>
              <w:pStyle w:val="TAC"/>
              <w:rPr>
                <w:sz w:val="16"/>
                <w:szCs w:val="16"/>
              </w:rPr>
            </w:pPr>
            <w:r w:rsidRPr="005F2604">
              <w:rPr>
                <w:sz w:val="16"/>
              </w:rPr>
              <w:t>B</w:t>
            </w:r>
          </w:p>
        </w:tc>
        <w:tc>
          <w:tcPr>
            <w:tcW w:w="4678" w:type="dxa"/>
            <w:shd w:val="solid" w:color="FFFFFF" w:fill="auto"/>
          </w:tcPr>
          <w:p w14:paraId="15C38E45" w14:textId="4150AA75" w:rsidR="00FF29A3" w:rsidRPr="005F2604" w:rsidRDefault="00FF29A3" w:rsidP="00FF29A3">
            <w:pPr>
              <w:pStyle w:val="TAL"/>
              <w:rPr>
                <w:sz w:val="16"/>
                <w:szCs w:val="16"/>
              </w:rPr>
            </w:pPr>
            <w:r w:rsidRPr="005F2604">
              <w:rPr>
                <w:sz w:val="16"/>
              </w:rPr>
              <w:t>Add KPI for DRB Retainability</w:t>
            </w:r>
          </w:p>
        </w:tc>
        <w:tc>
          <w:tcPr>
            <w:tcW w:w="708" w:type="dxa"/>
            <w:shd w:val="solid" w:color="FFFFFF" w:fill="auto"/>
          </w:tcPr>
          <w:p w14:paraId="0A35A112" w14:textId="4EA80F10" w:rsidR="00FF29A3" w:rsidRPr="005F2604" w:rsidRDefault="00FF29A3" w:rsidP="00FF29A3">
            <w:pPr>
              <w:pStyle w:val="TAC"/>
              <w:rPr>
                <w:sz w:val="16"/>
                <w:szCs w:val="16"/>
              </w:rPr>
            </w:pPr>
            <w:r w:rsidRPr="005F2604">
              <w:rPr>
                <w:rFonts w:eastAsia="DengXian"/>
                <w:sz w:val="16"/>
                <w:lang w:eastAsia="zh-CN"/>
              </w:rPr>
              <w:t>16.2.0</w:t>
            </w:r>
          </w:p>
        </w:tc>
      </w:tr>
      <w:tr w:rsidR="00A84FEE" w:rsidRPr="005F2604" w14:paraId="3B6EC6FA" w14:textId="77777777" w:rsidTr="0014123A">
        <w:tc>
          <w:tcPr>
            <w:tcW w:w="800" w:type="dxa"/>
            <w:shd w:val="solid" w:color="FFFFFF" w:fill="auto"/>
          </w:tcPr>
          <w:p w14:paraId="0764AC04" w14:textId="47097350"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3C27BCF1" w14:textId="509997AF"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B8838D3" w14:textId="2F5CE35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3F8D73D" w14:textId="1989BD53" w:rsidR="00A84FEE" w:rsidRPr="005F2604" w:rsidRDefault="00A84FEE" w:rsidP="00A84FEE">
            <w:pPr>
              <w:pStyle w:val="TAC"/>
              <w:rPr>
                <w:sz w:val="16"/>
                <w:szCs w:val="16"/>
              </w:rPr>
            </w:pPr>
            <w:r w:rsidRPr="005F2604">
              <w:rPr>
                <w:sz w:val="16"/>
              </w:rPr>
              <w:t>0017</w:t>
            </w:r>
          </w:p>
        </w:tc>
        <w:tc>
          <w:tcPr>
            <w:tcW w:w="426" w:type="dxa"/>
            <w:shd w:val="solid" w:color="FFFFFF" w:fill="auto"/>
          </w:tcPr>
          <w:p w14:paraId="4C65F7CE" w14:textId="5430C848" w:rsidR="00A84FEE" w:rsidRPr="005F2604" w:rsidRDefault="00A84FEE" w:rsidP="00A84FEE">
            <w:pPr>
              <w:pStyle w:val="TAC"/>
              <w:rPr>
                <w:sz w:val="16"/>
                <w:szCs w:val="16"/>
              </w:rPr>
            </w:pPr>
            <w:r w:rsidRPr="005F2604">
              <w:rPr>
                <w:sz w:val="16"/>
              </w:rPr>
              <w:t>3</w:t>
            </w:r>
          </w:p>
        </w:tc>
        <w:tc>
          <w:tcPr>
            <w:tcW w:w="425" w:type="dxa"/>
            <w:shd w:val="solid" w:color="FFFFFF" w:fill="auto"/>
          </w:tcPr>
          <w:p w14:paraId="7EE07FF6" w14:textId="6E8055A9" w:rsidR="00A84FEE" w:rsidRPr="005F2604" w:rsidRDefault="00A84FEE" w:rsidP="00A84FEE">
            <w:pPr>
              <w:pStyle w:val="TAC"/>
              <w:rPr>
                <w:sz w:val="16"/>
                <w:szCs w:val="16"/>
              </w:rPr>
            </w:pPr>
            <w:r w:rsidRPr="005F2604">
              <w:rPr>
                <w:sz w:val="16"/>
              </w:rPr>
              <w:t>B</w:t>
            </w:r>
          </w:p>
        </w:tc>
        <w:tc>
          <w:tcPr>
            <w:tcW w:w="4678" w:type="dxa"/>
            <w:shd w:val="solid" w:color="FFFFFF" w:fill="auto"/>
          </w:tcPr>
          <w:p w14:paraId="0599F050" w14:textId="4C6316A0" w:rsidR="00A84FEE" w:rsidRPr="005F2604" w:rsidRDefault="00A84FEE" w:rsidP="00A84FEE">
            <w:pPr>
              <w:pStyle w:val="TAL"/>
              <w:rPr>
                <w:sz w:val="16"/>
                <w:szCs w:val="16"/>
              </w:rPr>
            </w:pPr>
            <w:r w:rsidRPr="005F2604">
              <w:rPr>
                <w:sz w:val="16"/>
              </w:rPr>
              <w:t xml:space="preserve">Add a new KPI definition of PDU session Establishment Success Rate of one network slice (S-NSSAI)   </w:t>
            </w:r>
          </w:p>
        </w:tc>
        <w:tc>
          <w:tcPr>
            <w:tcW w:w="708" w:type="dxa"/>
            <w:shd w:val="solid" w:color="FFFFFF" w:fill="auto"/>
          </w:tcPr>
          <w:p w14:paraId="7DA4EEEC" w14:textId="1067D71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54A2B23" w14:textId="77777777" w:rsidTr="0014123A">
        <w:tc>
          <w:tcPr>
            <w:tcW w:w="800" w:type="dxa"/>
            <w:shd w:val="solid" w:color="FFFFFF" w:fill="auto"/>
          </w:tcPr>
          <w:p w14:paraId="49689AD4" w14:textId="7AB2399B"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D08817E" w14:textId="2258E36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A5CADBE" w14:textId="47179B4A" w:rsidR="00A84FEE" w:rsidRPr="005F2604" w:rsidRDefault="00A84FEE" w:rsidP="00A84FEE">
            <w:pPr>
              <w:pStyle w:val="TAC"/>
              <w:rPr>
                <w:sz w:val="16"/>
                <w:szCs w:val="16"/>
              </w:rPr>
            </w:pPr>
            <w:r w:rsidRPr="005F2604">
              <w:rPr>
                <w:sz w:val="16"/>
              </w:rPr>
              <w:t>SP-190751</w:t>
            </w:r>
          </w:p>
        </w:tc>
        <w:tc>
          <w:tcPr>
            <w:tcW w:w="567" w:type="dxa"/>
            <w:shd w:val="solid" w:color="FFFFFF" w:fill="auto"/>
          </w:tcPr>
          <w:p w14:paraId="30822C3D" w14:textId="6FAD2F4F" w:rsidR="00A84FEE" w:rsidRPr="005F2604" w:rsidRDefault="00A84FEE" w:rsidP="00A84FEE">
            <w:pPr>
              <w:pStyle w:val="TAC"/>
              <w:rPr>
                <w:sz w:val="16"/>
                <w:szCs w:val="16"/>
              </w:rPr>
            </w:pPr>
            <w:r w:rsidRPr="005F2604">
              <w:rPr>
                <w:sz w:val="16"/>
              </w:rPr>
              <w:t>0020</w:t>
            </w:r>
          </w:p>
        </w:tc>
        <w:tc>
          <w:tcPr>
            <w:tcW w:w="426" w:type="dxa"/>
            <w:shd w:val="solid" w:color="FFFFFF" w:fill="auto"/>
          </w:tcPr>
          <w:p w14:paraId="0CE7EE50" w14:textId="61FCEA33" w:rsidR="00A84FEE" w:rsidRPr="005F2604" w:rsidRDefault="00A84FEE" w:rsidP="00A84FEE">
            <w:pPr>
              <w:pStyle w:val="TAC"/>
              <w:rPr>
                <w:sz w:val="16"/>
                <w:szCs w:val="16"/>
              </w:rPr>
            </w:pPr>
            <w:r w:rsidRPr="005F2604">
              <w:rPr>
                <w:sz w:val="16"/>
              </w:rPr>
              <w:t>-</w:t>
            </w:r>
          </w:p>
        </w:tc>
        <w:tc>
          <w:tcPr>
            <w:tcW w:w="425" w:type="dxa"/>
            <w:shd w:val="solid" w:color="FFFFFF" w:fill="auto"/>
          </w:tcPr>
          <w:p w14:paraId="38AE37D9" w14:textId="3EB19426" w:rsidR="00A84FEE" w:rsidRPr="005F2604" w:rsidRDefault="00A84FEE" w:rsidP="00A84FEE">
            <w:pPr>
              <w:pStyle w:val="TAC"/>
              <w:rPr>
                <w:sz w:val="16"/>
                <w:szCs w:val="16"/>
              </w:rPr>
            </w:pPr>
            <w:r w:rsidRPr="005F2604">
              <w:rPr>
                <w:sz w:val="16"/>
              </w:rPr>
              <w:t>A</w:t>
            </w:r>
          </w:p>
        </w:tc>
        <w:tc>
          <w:tcPr>
            <w:tcW w:w="4678" w:type="dxa"/>
            <w:shd w:val="solid" w:color="FFFFFF" w:fill="auto"/>
          </w:tcPr>
          <w:p w14:paraId="0EA14FEF" w14:textId="3D8D45AE" w:rsidR="00A84FEE" w:rsidRPr="005F2604" w:rsidRDefault="00A84FEE" w:rsidP="00A84FEE">
            <w:pPr>
              <w:pStyle w:val="TAL"/>
              <w:rPr>
                <w:sz w:val="16"/>
                <w:szCs w:val="16"/>
              </w:rPr>
            </w:pPr>
            <w:r w:rsidRPr="005F2604">
              <w:rPr>
                <w:sz w:val="16"/>
              </w:rPr>
              <w:t>Correction on kbits abbreviation</w:t>
            </w:r>
          </w:p>
        </w:tc>
        <w:tc>
          <w:tcPr>
            <w:tcW w:w="708" w:type="dxa"/>
            <w:shd w:val="solid" w:color="FFFFFF" w:fill="auto"/>
          </w:tcPr>
          <w:p w14:paraId="5D843DF8" w14:textId="6FB6EFD0"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2AED120" w14:textId="77777777" w:rsidTr="0014123A">
        <w:tc>
          <w:tcPr>
            <w:tcW w:w="800" w:type="dxa"/>
            <w:shd w:val="solid" w:color="FFFFFF" w:fill="auto"/>
          </w:tcPr>
          <w:p w14:paraId="35334461" w14:textId="581AE2F7"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AD31ECC" w14:textId="1A8206DC"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0513E9E" w14:textId="094DD355"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7DC0A51" w14:textId="09B11A35" w:rsidR="00A84FEE" w:rsidRPr="005F2604" w:rsidRDefault="00A84FEE" w:rsidP="00A84FEE">
            <w:pPr>
              <w:pStyle w:val="TAC"/>
              <w:rPr>
                <w:sz w:val="16"/>
                <w:szCs w:val="16"/>
              </w:rPr>
            </w:pPr>
            <w:r w:rsidRPr="005F2604">
              <w:rPr>
                <w:sz w:val="16"/>
              </w:rPr>
              <w:t>0021</w:t>
            </w:r>
          </w:p>
        </w:tc>
        <w:tc>
          <w:tcPr>
            <w:tcW w:w="426" w:type="dxa"/>
            <w:shd w:val="solid" w:color="FFFFFF" w:fill="auto"/>
          </w:tcPr>
          <w:p w14:paraId="3F8493E0" w14:textId="6A470AD0" w:rsidR="00A84FEE" w:rsidRPr="005F2604" w:rsidRDefault="00A84FEE" w:rsidP="00A84FEE">
            <w:pPr>
              <w:pStyle w:val="TAC"/>
              <w:rPr>
                <w:sz w:val="16"/>
                <w:szCs w:val="16"/>
              </w:rPr>
            </w:pPr>
            <w:r w:rsidRPr="005F2604">
              <w:rPr>
                <w:sz w:val="16"/>
              </w:rPr>
              <w:t>1</w:t>
            </w:r>
          </w:p>
        </w:tc>
        <w:tc>
          <w:tcPr>
            <w:tcW w:w="425" w:type="dxa"/>
            <w:shd w:val="solid" w:color="FFFFFF" w:fill="auto"/>
          </w:tcPr>
          <w:p w14:paraId="5C29D908" w14:textId="4276CA2B" w:rsidR="00A84FEE" w:rsidRPr="005F2604" w:rsidRDefault="00A84FEE" w:rsidP="00A84FEE">
            <w:pPr>
              <w:pStyle w:val="TAC"/>
              <w:rPr>
                <w:sz w:val="16"/>
                <w:szCs w:val="16"/>
              </w:rPr>
            </w:pPr>
            <w:r w:rsidRPr="005F2604">
              <w:rPr>
                <w:sz w:val="16"/>
              </w:rPr>
              <w:t>F</w:t>
            </w:r>
          </w:p>
        </w:tc>
        <w:tc>
          <w:tcPr>
            <w:tcW w:w="4678" w:type="dxa"/>
            <w:shd w:val="solid" w:color="FFFFFF" w:fill="auto"/>
          </w:tcPr>
          <w:p w14:paraId="4C77EDE2" w14:textId="6236B015" w:rsidR="00A84FEE" w:rsidRPr="005F2604" w:rsidRDefault="00A84FEE" w:rsidP="00A84FEE">
            <w:pPr>
              <w:pStyle w:val="TAL"/>
              <w:rPr>
                <w:sz w:val="16"/>
                <w:szCs w:val="16"/>
              </w:rPr>
            </w:pPr>
            <w:r w:rsidRPr="005F2604">
              <w:rPr>
                <w:sz w:val="16"/>
              </w:rPr>
              <w:t>Correction of Flow Retainability KPI</w:t>
            </w:r>
          </w:p>
        </w:tc>
        <w:tc>
          <w:tcPr>
            <w:tcW w:w="708" w:type="dxa"/>
            <w:shd w:val="solid" w:color="FFFFFF" w:fill="auto"/>
          </w:tcPr>
          <w:p w14:paraId="2FEDD91C" w14:textId="670DF50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49DD53" w14:textId="77777777" w:rsidTr="0014123A">
        <w:tc>
          <w:tcPr>
            <w:tcW w:w="800" w:type="dxa"/>
            <w:shd w:val="solid" w:color="FFFFFF" w:fill="auto"/>
          </w:tcPr>
          <w:p w14:paraId="12352DC7" w14:textId="1D7D56B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D29EB0F" w14:textId="6C73C60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C2B6807" w14:textId="307FD7F3"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5842BC9E" w14:textId="338C5920" w:rsidR="00A84FEE" w:rsidRPr="005F2604" w:rsidRDefault="00A84FEE" w:rsidP="00A84FEE">
            <w:pPr>
              <w:pStyle w:val="TAC"/>
              <w:rPr>
                <w:sz w:val="16"/>
                <w:szCs w:val="16"/>
              </w:rPr>
            </w:pPr>
            <w:r w:rsidRPr="005F2604">
              <w:rPr>
                <w:sz w:val="16"/>
              </w:rPr>
              <w:t>0022</w:t>
            </w:r>
          </w:p>
        </w:tc>
        <w:tc>
          <w:tcPr>
            <w:tcW w:w="426" w:type="dxa"/>
            <w:shd w:val="solid" w:color="FFFFFF" w:fill="auto"/>
          </w:tcPr>
          <w:p w14:paraId="134ADEC8" w14:textId="2A43DDEB" w:rsidR="00A84FEE" w:rsidRPr="005F2604" w:rsidRDefault="00A84FEE" w:rsidP="00A84FEE">
            <w:pPr>
              <w:pStyle w:val="TAC"/>
              <w:rPr>
                <w:sz w:val="16"/>
                <w:szCs w:val="16"/>
              </w:rPr>
            </w:pPr>
            <w:r w:rsidRPr="005F2604">
              <w:rPr>
                <w:sz w:val="16"/>
              </w:rPr>
              <w:t>1</w:t>
            </w:r>
          </w:p>
        </w:tc>
        <w:tc>
          <w:tcPr>
            <w:tcW w:w="425" w:type="dxa"/>
            <w:shd w:val="solid" w:color="FFFFFF" w:fill="auto"/>
          </w:tcPr>
          <w:p w14:paraId="3A5148EB" w14:textId="08A54A2E" w:rsidR="00A84FEE" w:rsidRPr="005F2604" w:rsidRDefault="00A84FEE" w:rsidP="00A84FEE">
            <w:pPr>
              <w:pStyle w:val="TAC"/>
              <w:rPr>
                <w:sz w:val="16"/>
                <w:szCs w:val="16"/>
              </w:rPr>
            </w:pPr>
            <w:r w:rsidRPr="005F2604">
              <w:rPr>
                <w:sz w:val="16"/>
              </w:rPr>
              <w:t>F</w:t>
            </w:r>
          </w:p>
        </w:tc>
        <w:tc>
          <w:tcPr>
            <w:tcW w:w="4678" w:type="dxa"/>
            <w:shd w:val="solid" w:color="FFFFFF" w:fill="auto"/>
          </w:tcPr>
          <w:p w14:paraId="5B6723EE" w14:textId="481B76F7" w:rsidR="00A84FEE" w:rsidRPr="005F2604" w:rsidRDefault="00A84FEE" w:rsidP="00A84FEE">
            <w:pPr>
              <w:pStyle w:val="TAL"/>
              <w:rPr>
                <w:sz w:val="16"/>
                <w:szCs w:val="16"/>
              </w:rPr>
            </w:pPr>
            <w:r w:rsidRPr="005F2604">
              <w:rPr>
                <w:sz w:val="16"/>
              </w:rPr>
              <w:t>Correction of DRB Accessibility KPI</w:t>
            </w:r>
          </w:p>
        </w:tc>
        <w:tc>
          <w:tcPr>
            <w:tcW w:w="708" w:type="dxa"/>
            <w:shd w:val="solid" w:color="FFFFFF" w:fill="auto"/>
          </w:tcPr>
          <w:p w14:paraId="1EDA4305" w14:textId="60AFBAAB"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2B55AE0B" w14:textId="77777777" w:rsidTr="0014123A">
        <w:tc>
          <w:tcPr>
            <w:tcW w:w="800" w:type="dxa"/>
            <w:shd w:val="solid" w:color="FFFFFF" w:fill="auto"/>
          </w:tcPr>
          <w:p w14:paraId="14BAD588" w14:textId="5099234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5E9E7548" w14:textId="1DEAA5D2"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00631D0" w14:textId="4DE83305" w:rsidR="00A84FEE" w:rsidRPr="005F2604" w:rsidRDefault="00A84FEE" w:rsidP="00A84FEE">
            <w:pPr>
              <w:pStyle w:val="TAC"/>
              <w:rPr>
                <w:sz w:val="16"/>
                <w:szCs w:val="16"/>
              </w:rPr>
            </w:pPr>
            <w:r w:rsidRPr="005F2604">
              <w:rPr>
                <w:sz w:val="16"/>
              </w:rPr>
              <w:t>SP-190748</w:t>
            </w:r>
          </w:p>
        </w:tc>
        <w:tc>
          <w:tcPr>
            <w:tcW w:w="567" w:type="dxa"/>
            <w:shd w:val="solid" w:color="FFFFFF" w:fill="auto"/>
          </w:tcPr>
          <w:p w14:paraId="08B1A633" w14:textId="5FFA1677" w:rsidR="00A84FEE" w:rsidRPr="005F2604" w:rsidRDefault="00A84FEE" w:rsidP="00A84FEE">
            <w:pPr>
              <w:pStyle w:val="TAC"/>
              <w:rPr>
                <w:sz w:val="16"/>
                <w:szCs w:val="16"/>
              </w:rPr>
            </w:pPr>
            <w:r w:rsidRPr="005F2604">
              <w:rPr>
                <w:sz w:val="16"/>
              </w:rPr>
              <w:t>0024</w:t>
            </w:r>
          </w:p>
        </w:tc>
        <w:tc>
          <w:tcPr>
            <w:tcW w:w="426" w:type="dxa"/>
            <w:shd w:val="solid" w:color="FFFFFF" w:fill="auto"/>
          </w:tcPr>
          <w:p w14:paraId="22419765" w14:textId="183CB04B" w:rsidR="00A84FEE" w:rsidRPr="005F2604" w:rsidRDefault="00A84FEE" w:rsidP="00A84FEE">
            <w:pPr>
              <w:pStyle w:val="TAC"/>
              <w:rPr>
                <w:sz w:val="16"/>
                <w:szCs w:val="16"/>
              </w:rPr>
            </w:pPr>
            <w:r w:rsidRPr="005F2604">
              <w:rPr>
                <w:sz w:val="16"/>
              </w:rPr>
              <w:t>2</w:t>
            </w:r>
          </w:p>
        </w:tc>
        <w:tc>
          <w:tcPr>
            <w:tcW w:w="425" w:type="dxa"/>
            <w:shd w:val="solid" w:color="FFFFFF" w:fill="auto"/>
          </w:tcPr>
          <w:p w14:paraId="4959CCE9" w14:textId="6B43F7A6" w:rsidR="00A84FEE" w:rsidRPr="005F2604" w:rsidRDefault="00A84FEE" w:rsidP="00A84FEE">
            <w:pPr>
              <w:pStyle w:val="TAC"/>
              <w:rPr>
                <w:sz w:val="16"/>
                <w:szCs w:val="16"/>
              </w:rPr>
            </w:pPr>
            <w:r w:rsidRPr="005F2604">
              <w:rPr>
                <w:sz w:val="16"/>
              </w:rPr>
              <w:t>A</w:t>
            </w:r>
          </w:p>
        </w:tc>
        <w:tc>
          <w:tcPr>
            <w:tcW w:w="4678" w:type="dxa"/>
            <w:shd w:val="solid" w:color="FFFFFF" w:fill="auto"/>
          </w:tcPr>
          <w:p w14:paraId="1516D865" w14:textId="2980834F" w:rsidR="00A84FEE" w:rsidRPr="005F2604" w:rsidRDefault="00A84FEE" w:rsidP="00A84FEE">
            <w:pPr>
              <w:pStyle w:val="TAL"/>
              <w:rPr>
                <w:sz w:val="16"/>
                <w:szCs w:val="16"/>
              </w:rPr>
            </w:pPr>
            <w:r w:rsidRPr="005F2604">
              <w:rPr>
                <w:sz w:val="16"/>
              </w:rPr>
              <w:t>Correct the title of KPI</w:t>
            </w:r>
          </w:p>
        </w:tc>
        <w:tc>
          <w:tcPr>
            <w:tcW w:w="708" w:type="dxa"/>
            <w:shd w:val="solid" w:color="FFFFFF" w:fill="auto"/>
          </w:tcPr>
          <w:p w14:paraId="287854B0" w14:textId="423A25AC"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6565D252" w14:textId="77777777" w:rsidTr="0014123A">
        <w:tc>
          <w:tcPr>
            <w:tcW w:w="800" w:type="dxa"/>
            <w:shd w:val="solid" w:color="FFFFFF" w:fill="auto"/>
          </w:tcPr>
          <w:p w14:paraId="2F102DA7" w14:textId="21056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1AB4334A" w14:textId="6772955E"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0E206CA3" w14:textId="31D93627"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0CF45906" w14:textId="74FF4B6F" w:rsidR="00A84FEE" w:rsidRPr="005F2604" w:rsidRDefault="00A84FEE" w:rsidP="00A84FEE">
            <w:pPr>
              <w:pStyle w:val="TAC"/>
              <w:rPr>
                <w:sz w:val="16"/>
                <w:szCs w:val="16"/>
              </w:rPr>
            </w:pPr>
            <w:r w:rsidRPr="005F2604">
              <w:rPr>
                <w:sz w:val="16"/>
              </w:rPr>
              <w:t>0025</w:t>
            </w:r>
          </w:p>
        </w:tc>
        <w:tc>
          <w:tcPr>
            <w:tcW w:w="426" w:type="dxa"/>
            <w:shd w:val="solid" w:color="FFFFFF" w:fill="auto"/>
          </w:tcPr>
          <w:p w14:paraId="1507EA50" w14:textId="00FDD64B" w:rsidR="00A84FEE" w:rsidRPr="005F2604" w:rsidRDefault="00A84FEE" w:rsidP="00A84FEE">
            <w:pPr>
              <w:pStyle w:val="TAC"/>
              <w:rPr>
                <w:sz w:val="16"/>
                <w:szCs w:val="16"/>
              </w:rPr>
            </w:pPr>
            <w:r w:rsidRPr="005F2604">
              <w:rPr>
                <w:sz w:val="16"/>
              </w:rPr>
              <w:t>1</w:t>
            </w:r>
          </w:p>
        </w:tc>
        <w:tc>
          <w:tcPr>
            <w:tcW w:w="425" w:type="dxa"/>
            <w:shd w:val="solid" w:color="FFFFFF" w:fill="auto"/>
          </w:tcPr>
          <w:p w14:paraId="6BB4BC34" w14:textId="25129D31" w:rsidR="00A84FEE" w:rsidRPr="005F2604" w:rsidRDefault="00A84FEE" w:rsidP="00A84FEE">
            <w:pPr>
              <w:pStyle w:val="TAC"/>
              <w:rPr>
                <w:sz w:val="16"/>
                <w:szCs w:val="16"/>
              </w:rPr>
            </w:pPr>
            <w:r w:rsidRPr="005F2604">
              <w:rPr>
                <w:sz w:val="16"/>
              </w:rPr>
              <w:t>B</w:t>
            </w:r>
          </w:p>
        </w:tc>
        <w:tc>
          <w:tcPr>
            <w:tcW w:w="4678" w:type="dxa"/>
            <w:shd w:val="solid" w:color="FFFFFF" w:fill="auto"/>
          </w:tcPr>
          <w:p w14:paraId="0FA4F920" w14:textId="56251F24"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definition of integrated downlink latency in RAN</w:t>
            </w:r>
            <w:r w:rsidRPr="005F2604">
              <w:rPr>
                <w:sz w:val="16"/>
              </w:rPr>
              <w:fldChar w:fldCharType="end"/>
            </w:r>
          </w:p>
        </w:tc>
        <w:tc>
          <w:tcPr>
            <w:tcW w:w="708" w:type="dxa"/>
            <w:shd w:val="solid" w:color="FFFFFF" w:fill="auto"/>
          </w:tcPr>
          <w:p w14:paraId="46F5F932" w14:textId="69289236"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8D90CED" w14:textId="77777777" w:rsidTr="0014123A">
        <w:tc>
          <w:tcPr>
            <w:tcW w:w="800" w:type="dxa"/>
            <w:shd w:val="solid" w:color="FFFFFF" w:fill="auto"/>
          </w:tcPr>
          <w:p w14:paraId="231DB79E" w14:textId="547E19F3"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4619EE9B" w14:textId="04B6748B"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6BE391B7" w14:textId="66A1B63C"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1459F86B" w14:textId="64D90F69" w:rsidR="00A84FEE" w:rsidRPr="005F2604" w:rsidRDefault="00A84FEE" w:rsidP="00A84FEE">
            <w:pPr>
              <w:pStyle w:val="TAC"/>
              <w:rPr>
                <w:sz w:val="16"/>
                <w:szCs w:val="16"/>
              </w:rPr>
            </w:pPr>
            <w:r w:rsidRPr="005F2604">
              <w:rPr>
                <w:sz w:val="16"/>
              </w:rPr>
              <w:t>0028</w:t>
            </w:r>
          </w:p>
        </w:tc>
        <w:tc>
          <w:tcPr>
            <w:tcW w:w="426" w:type="dxa"/>
            <w:shd w:val="solid" w:color="FFFFFF" w:fill="auto"/>
          </w:tcPr>
          <w:p w14:paraId="5A9BD9BE" w14:textId="76311365" w:rsidR="00A84FEE" w:rsidRPr="005F2604" w:rsidRDefault="00A84FEE" w:rsidP="00A84FEE">
            <w:pPr>
              <w:pStyle w:val="TAC"/>
              <w:rPr>
                <w:sz w:val="16"/>
                <w:szCs w:val="16"/>
              </w:rPr>
            </w:pPr>
            <w:r w:rsidRPr="005F2604">
              <w:rPr>
                <w:sz w:val="16"/>
              </w:rPr>
              <w:t>2</w:t>
            </w:r>
          </w:p>
        </w:tc>
        <w:tc>
          <w:tcPr>
            <w:tcW w:w="425" w:type="dxa"/>
            <w:shd w:val="solid" w:color="FFFFFF" w:fill="auto"/>
          </w:tcPr>
          <w:p w14:paraId="27FD22B2" w14:textId="53C20B3E" w:rsidR="00A84FEE" w:rsidRPr="005F2604" w:rsidRDefault="00A84FEE" w:rsidP="00A84FEE">
            <w:pPr>
              <w:pStyle w:val="TAC"/>
              <w:rPr>
                <w:sz w:val="16"/>
                <w:szCs w:val="16"/>
              </w:rPr>
            </w:pPr>
            <w:r w:rsidRPr="005F2604">
              <w:rPr>
                <w:sz w:val="16"/>
              </w:rPr>
              <w:t>B</w:t>
            </w:r>
          </w:p>
        </w:tc>
        <w:tc>
          <w:tcPr>
            <w:tcW w:w="4678" w:type="dxa"/>
            <w:shd w:val="solid" w:color="FFFFFF" w:fill="auto"/>
          </w:tcPr>
          <w:p w14:paraId="3528C3E2" w14:textId="5636259C" w:rsidR="00A84FEE" w:rsidRPr="005F2604" w:rsidRDefault="00A84FEE" w:rsidP="00A84FEE">
            <w:pPr>
              <w:pStyle w:val="TAL"/>
              <w:rPr>
                <w:sz w:val="16"/>
                <w:szCs w:val="16"/>
              </w:rPr>
            </w:pPr>
            <w:r w:rsidRPr="005F2604">
              <w:rPr>
                <w:sz w:val="16"/>
              </w:rPr>
              <w:t xml:space="preserve">Add a new KPI definition of Inter-gNB handover Execution time of one single network slice  </w:t>
            </w:r>
          </w:p>
        </w:tc>
        <w:tc>
          <w:tcPr>
            <w:tcW w:w="708" w:type="dxa"/>
            <w:shd w:val="solid" w:color="FFFFFF" w:fill="auto"/>
          </w:tcPr>
          <w:p w14:paraId="77EF77EF" w14:textId="764DB493"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4CBAAEBF" w14:textId="77777777" w:rsidTr="0014123A">
        <w:tc>
          <w:tcPr>
            <w:tcW w:w="800" w:type="dxa"/>
            <w:shd w:val="solid" w:color="FFFFFF" w:fill="auto"/>
          </w:tcPr>
          <w:p w14:paraId="489E7E2F" w14:textId="1E15629E"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035BBF99" w14:textId="3574FA93"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71D200FC" w14:textId="63BDB590"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207CAA6D" w14:textId="7FEB3F2F" w:rsidR="00A84FEE" w:rsidRPr="005F2604" w:rsidRDefault="00A84FEE" w:rsidP="00A84FEE">
            <w:pPr>
              <w:pStyle w:val="TAC"/>
              <w:rPr>
                <w:sz w:val="16"/>
                <w:szCs w:val="16"/>
              </w:rPr>
            </w:pPr>
            <w:r w:rsidRPr="005F2604">
              <w:rPr>
                <w:sz w:val="16"/>
              </w:rPr>
              <w:t>0029</w:t>
            </w:r>
          </w:p>
        </w:tc>
        <w:tc>
          <w:tcPr>
            <w:tcW w:w="426" w:type="dxa"/>
            <w:shd w:val="solid" w:color="FFFFFF" w:fill="auto"/>
          </w:tcPr>
          <w:p w14:paraId="69A2DA35" w14:textId="7EE3E129" w:rsidR="00A84FEE" w:rsidRPr="005F2604" w:rsidRDefault="00A84FEE" w:rsidP="00A84FEE">
            <w:pPr>
              <w:pStyle w:val="TAC"/>
              <w:rPr>
                <w:sz w:val="16"/>
                <w:szCs w:val="16"/>
              </w:rPr>
            </w:pPr>
            <w:r w:rsidRPr="005F2604">
              <w:rPr>
                <w:sz w:val="16"/>
              </w:rPr>
              <w:t>2</w:t>
            </w:r>
          </w:p>
        </w:tc>
        <w:tc>
          <w:tcPr>
            <w:tcW w:w="425" w:type="dxa"/>
            <w:shd w:val="solid" w:color="FFFFFF" w:fill="auto"/>
          </w:tcPr>
          <w:p w14:paraId="279A0F74" w14:textId="0741E21A" w:rsidR="00A84FEE" w:rsidRPr="005F2604" w:rsidRDefault="00A84FEE" w:rsidP="00A84FEE">
            <w:pPr>
              <w:pStyle w:val="TAC"/>
              <w:rPr>
                <w:sz w:val="16"/>
                <w:szCs w:val="16"/>
              </w:rPr>
            </w:pPr>
            <w:r w:rsidRPr="005F2604">
              <w:rPr>
                <w:sz w:val="16"/>
              </w:rPr>
              <w:t>B</w:t>
            </w:r>
          </w:p>
        </w:tc>
        <w:tc>
          <w:tcPr>
            <w:tcW w:w="4678" w:type="dxa"/>
            <w:shd w:val="solid" w:color="FFFFFF" w:fill="auto"/>
          </w:tcPr>
          <w:p w14:paraId="5C4F93B4" w14:textId="058BAAD5" w:rsidR="00A84FEE" w:rsidRPr="005F2604" w:rsidRDefault="00A84FEE" w:rsidP="00A84FEE">
            <w:pPr>
              <w:pStyle w:val="TAL"/>
              <w:rPr>
                <w:sz w:val="16"/>
                <w:szCs w:val="16"/>
              </w:rPr>
            </w:pPr>
            <w:r w:rsidRPr="005F2604">
              <w:rPr>
                <w:sz w:val="16"/>
              </w:rPr>
              <w:t xml:space="preserve">Add a new KPI definition of PDU session Establishment Time of one single network slice </w:t>
            </w:r>
          </w:p>
        </w:tc>
        <w:tc>
          <w:tcPr>
            <w:tcW w:w="708" w:type="dxa"/>
            <w:shd w:val="solid" w:color="FFFFFF" w:fill="auto"/>
          </w:tcPr>
          <w:p w14:paraId="73E253ED" w14:textId="5A25675F"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3688B2D3" w14:textId="77777777" w:rsidTr="0014123A">
        <w:tc>
          <w:tcPr>
            <w:tcW w:w="800" w:type="dxa"/>
            <w:shd w:val="solid" w:color="FFFFFF" w:fill="auto"/>
          </w:tcPr>
          <w:p w14:paraId="14901352" w14:textId="67FB97FA" w:rsidR="00A84FEE" w:rsidRPr="005F2604" w:rsidRDefault="00A84FEE" w:rsidP="00A84FEE">
            <w:pPr>
              <w:pStyle w:val="TAC"/>
              <w:rPr>
                <w:sz w:val="16"/>
                <w:szCs w:val="16"/>
              </w:rPr>
            </w:pPr>
            <w:r w:rsidRPr="005F2604">
              <w:rPr>
                <w:rFonts w:eastAsia="DengXian"/>
                <w:sz w:val="16"/>
                <w:lang w:eastAsia="zh-CN"/>
              </w:rPr>
              <w:t>2019-09</w:t>
            </w:r>
          </w:p>
        </w:tc>
        <w:tc>
          <w:tcPr>
            <w:tcW w:w="901" w:type="dxa"/>
            <w:shd w:val="solid" w:color="FFFFFF" w:fill="auto"/>
          </w:tcPr>
          <w:p w14:paraId="7641FF9C" w14:textId="3A024450" w:rsidR="00A84FEE" w:rsidRPr="005F2604" w:rsidRDefault="00A84FEE" w:rsidP="00A84FEE">
            <w:pPr>
              <w:pStyle w:val="TAC"/>
              <w:rPr>
                <w:sz w:val="16"/>
                <w:szCs w:val="16"/>
              </w:rPr>
            </w:pPr>
            <w:r w:rsidRPr="005F2604">
              <w:rPr>
                <w:rFonts w:eastAsia="DengXian"/>
                <w:sz w:val="16"/>
                <w:lang w:eastAsia="zh-CN"/>
              </w:rPr>
              <w:t>SA#85</w:t>
            </w:r>
          </w:p>
        </w:tc>
        <w:tc>
          <w:tcPr>
            <w:tcW w:w="1134" w:type="dxa"/>
            <w:shd w:val="solid" w:color="FFFFFF" w:fill="auto"/>
          </w:tcPr>
          <w:p w14:paraId="5CF8072B" w14:textId="04037986" w:rsidR="00A84FEE" w:rsidRPr="005F2604" w:rsidRDefault="00A84FEE" w:rsidP="00A84FEE">
            <w:pPr>
              <w:pStyle w:val="TAC"/>
              <w:rPr>
                <w:sz w:val="16"/>
                <w:szCs w:val="16"/>
              </w:rPr>
            </w:pPr>
            <w:r w:rsidRPr="005F2604">
              <w:rPr>
                <w:sz w:val="16"/>
              </w:rPr>
              <w:t>SP-190747</w:t>
            </w:r>
          </w:p>
        </w:tc>
        <w:tc>
          <w:tcPr>
            <w:tcW w:w="567" w:type="dxa"/>
            <w:shd w:val="solid" w:color="FFFFFF" w:fill="auto"/>
          </w:tcPr>
          <w:p w14:paraId="3237F46F" w14:textId="1459AF99" w:rsidR="00A84FEE" w:rsidRPr="005F2604" w:rsidRDefault="00A84FEE" w:rsidP="00A84FEE">
            <w:pPr>
              <w:pStyle w:val="TAC"/>
              <w:rPr>
                <w:sz w:val="16"/>
                <w:szCs w:val="16"/>
              </w:rPr>
            </w:pPr>
            <w:r w:rsidRPr="005F2604">
              <w:rPr>
                <w:sz w:val="16"/>
              </w:rPr>
              <w:t>0030</w:t>
            </w:r>
          </w:p>
        </w:tc>
        <w:tc>
          <w:tcPr>
            <w:tcW w:w="426" w:type="dxa"/>
            <w:shd w:val="solid" w:color="FFFFFF" w:fill="auto"/>
          </w:tcPr>
          <w:p w14:paraId="27A90ACF" w14:textId="4FB2309C" w:rsidR="00A84FEE" w:rsidRPr="005F2604" w:rsidRDefault="00A84FEE" w:rsidP="00A84FEE">
            <w:pPr>
              <w:pStyle w:val="TAC"/>
              <w:rPr>
                <w:sz w:val="16"/>
                <w:szCs w:val="16"/>
              </w:rPr>
            </w:pPr>
            <w:r w:rsidRPr="005F2604">
              <w:rPr>
                <w:sz w:val="16"/>
              </w:rPr>
              <w:t>2</w:t>
            </w:r>
          </w:p>
        </w:tc>
        <w:tc>
          <w:tcPr>
            <w:tcW w:w="425" w:type="dxa"/>
            <w:shd w:val="solid" w:color="FFFFFF" w:fill="auto"/>
          </w:tcPr>
          <w:p w14:paraId="1B1081CA" w14:textId="01FFBB13" w:rsidR="00A84FEE" w:rsidRPr="005F2604" w:rsidRDefault="00A84FEE" w:rsidP="00A84FEE">
            <w:pPr>
              <w:pStyle w:val="TAC"/>
              <w:rPr>
                <w:sz w:val="16"/>
                <w:szCs w:val="16"/>
              </w:rPr>
            </w:pPr>
            <w:r w:rsidRPr="005F2604">
              <w:rPr>
                <w:sz w:val="16"/>
              </w:rPr>
              <w:t>B</w:t>
            </w:r>
          </w:p>
        </w:tc>
        <w:tc>
          <w:tcPr>
            <w:tcW w:w="4678" w:type="dxa"/>
            <w:shd w:val="solid" w:color="FFFFFF" w:fill="auto"/>
          </w:tcPr>
          <w:p w14:paraId="634FED02" w14:textId="4AB878AE" w:rsidR="00A84FEE" w:rsidRPr="005F2604" w:rsidRDefault="00A84FEE" w:rsidP="00A84FEE">
            <w:pPr>
              <w:pStyle w:val="TAL"/>
              <w:rPr>
                <w:sz w:val="16"/>
                <w:szCs w:val="16"/>
              </w:rPr>
            </w:pPr>
            <w:r w:rsidRPr="005F2604">
              <w:rPr>
                <w:sz w:val="16"/>
              </w:rPr>
              <w:t>Add new specification requirement related to extended 5QI 1 QoS Flow Retainability monitoring</w:t>
            </w:r>
          </w:p>
        </w:tc>
        <w:tc>
          <w:tcPr>
            <w:tcW w:w="708" w:type="dxa"/>
            <w:shd w:val="solid" w:color="FFFFFF" w:fill="auto"/>
          </w:tcPr>
          <w:p w14:paraId="0C4462A3" w14:textId="21FA8E92" w:rsidR="00A84FEE" w:rsidRPr="005F2604" w:rsidRDefault="00A84FEE" w:rsidP="00A84FEE">
            <w:pPr>
              <w:pStyle w:val="TAC"/>
              <w:rPr>
                <w:sz w:val="16"/>
                <w:szCs w:val="16"/>
              </w:rPr>
            </w:pPr>
            <w:r w:rsidRPr="005F2604">
              <w:rPr>
                <w:rFonts w:eastAsia="DengXian"/>
                <w:sz w:val="16"/>
                <w:lang w:eastAsia="zh-CN"/>
              </w:rPr>
              <w:t>16.2.0</w:t>
            </w:r>
          </w:p>
        </w:tc>
      </w:tr>
      <w:tr w:rsidR="00A84FEE" w:rsidRPr="005F2604" w14:paraId="5F87B286" w14:textId="77777777" w:rsidTr="0014123A">
        <w:tc>
          <w:tcPr>
            <w:tcW w:w="800" w:type="dxa"/>
            <w:shd w:val="solid" w:color="FFFFFF" w:fill="auto"/>
          </w:tcPr>
          <w:p w14:paraId="759D9858" w14:textId="243C3BFA"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39EA6E3E" w14:textId="35D59D7E"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194072E" w14:textId="5F07C30A" w:rsidR="00A84FEE" w:rsidRPr="005F2604" w:rsidRDefault="00A84FEE" w:rsidP="00A84FEE">
            <w:pPr>
              <w:pStyle w:val="TAC"/>
              <w:rPr>
                <w:sz w:val="16"/>
                <w:szCs w:val="16"/>
              </w:rPr>
            </w:pPr>
            <w:r w:rsidRPr="005F2604">
              <w:rPr>
                <w:sz w:val="16"/>
              </w:rPr>
              <w:t>SP-191165</w:t>
            </w:r>
          </w:p>
        </w:tc>
        <w:tc>
          <w:tcPr>
            <w:tcW w:w="567" w:type="dxa"/>
            <w:shd w:val="solid" w:color="FFFFFF" w:fill="auto"/>
          </w:tcPr>
          <w:p w14:paraId="56E45490" w14:textId="47D22F6C" w:rsidR="00A84FEE" w:rsidRPr="005F2604" w:rsidRDefault="00A84FEE" w:rsidP="00A84FEE">
            <w:pPr>
              <w:pStyle w:val="TAC"/>
              <w:rPr>
                <w:sz w:val="16"/>
                <w:szCs w:val="16"/>
              </w:rPr>
            </w:pPr>
            <w:r w:rsidRPr="005F2604">
              <w:rPr>
                <w:sz w:val="16"/>
              </w:rPr>
              <w:t>0032</w:t>
            </w:r>
          </w:p>
        </w:tc>
        <w:tc>
          <w:tcPr>
            <w:tcW w:w="426" w:type="dxa"/>
            <w:shd w:val="solid" w:color="FFFFFF" w:fill="auto"/>
          </w:tcPr>
          <w:p w14:paraId="108D0509" w14:textId="65722570" w:rsidR="00A84FEE" w:rsidRPr="005F2604" w:rsidRDefault="00A84FEE" w:rsidP="00A84FEE">
            <w:pPr>
              <w:pStyle w:val="TAC"/>
              <w:rPr>
                <w:sz w:val="16"/>
                <w:szCs w:val="16"/>
              </w:rPr>
            </w:pPr>
            <w:r w:rsidRPr="005F2604">
              <w:rPr>
                <w:sz w:val="16"/>
              </w:rPr>
              <w:t>1</w:t>
            </w:r>
          </w:p>
        </w:tc>
        <w:tc>
          <w:tcPr>
            <w:tcW w:w="425" w:type="dxa"/>
            <w:shd w:val="solid" w:color="FFFFFF" w:fill="auto"/>
          </w:tcPr>
          <w:p w14:paraId="0D06F341" w14:textId="67132668" w:rsidR="00A84FEE" w:rsidRPr="005F2604" w:rsidRDefault="00A84FEE" w:rsidP="00A84FEE">
            <w:pPr>
              <w:pStyle w:val="TAC"/>
              <w:rPr>
                <w:sz w:val="16"/>
                <w:szCs w:val="16"/>
              </w:rPr>
            </w:pPr>
            <w:r w:rsidRPr="005F2604">
              <w:rPr>
                <w:sz w:val="16"/>
              </w:rPr>
              <w:t>B</w:t>
            </w:r>
          </w:p>
        </w:tc>
        <w:tc>
          <w:tcPr>
            <w:tcW w:w="4678" w:type="dxa"/>
            <w:shd w:val="solid" w:color="FFFFFF" w:fill="auto"/>
          </w:tcPr>
          <w:p w14:paraId="5EAEB4F1" w14:textId="64B5531F"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Add 5G Energy Efficiency KPI</w:t>
            </w:r>
            <w:r w:rsidRPr="005F2604">
              <w:rPr>
                <w:sz w:val="16"/>
              </w:rPr>
              <w:fldChar w:fldCharType="end"/>
            </w:r>
          </w:p>
        </w:tc>
        <w:tc>
          <w:tcPr>
            <w:tcW w:w="708" w:type="dxa"/>
            <w:shd w:val="solid" w:color="FFFFFF" w:fill="auto"/>
          </w:tcPr>
          <w:p w14:paraId="6F606175" w14:textId="1B42C952"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157A168" w14:textId="77777777" w:rsidTr="0014123A">
        <w:tc>
          <w:tcPr>
            <w:tcW w:w="800" w:type="dxa"/>
            <w:shd w:val="solid" w:color="FFFFFF" w:fill="auto"/>
          </w:tcPr>
          <w:p w14:paraId="7997C828" w14:textId="74586626"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4EE69B58" w14:textId="7E53BF1B"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7FE25FB3" w14:textId="6DD76006"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2A7E42FA" w14:textId="7A8BB1B3" w:rsidR="00A84FEE" w:rsidRPr="005F2604" w:rsidRDefault="00A84FEE" w:rsidP="00A84FEE">
            <w:pPr>
              <w:pStyle w:val="TAC"/>
              <w:rPr>
                <w:sz w:val="16"/>
                <w:szCs w:val="16"/>
              </w:rPr>
            </w:pPr>
            <w:r w:rsidRPr="005F2604">
              <w:rPr>
                <w:sz w:val="16"/>
              </w:rPr>
              <w:t>0033</w:t>
            </w:r>
          </w:p>
        </w:tc>
        <w:tc>
          <w:tcPr>
            <w:tcW w:w="426" w:type="dxa"/>
            <w:shd w:val="solid" w:color="FFFFFF" w:fill="auto"/>
          </w:tcPr>
          <w:p w14:paraId="48DC287E" w14:textId="5C2D130A" w:rsidR="00A84FEE" w:rsidRPr="005F2604" w:rsidRDefault="00A84FEE" w:rsidP="00A84FEE">
            <w:pPr>
              <w:pStyle w:val="TAC"/>
              <w:rPr>
                <w:sz w:val="16"/>
                <w:szCs w:val="16"/>
              </w:rPr>
            </w:pPr>
            <w:r w:rsidRPr="005F2604">
              <w:rPr>
                <w:sz w:val="16"/>
              </w:rPr>
              <w:t>1</w:t>
            </w:r>
          </w:p>
        </w:tc>
        <w:tc>
          <w:tcPr>
            <w:tcW w:w="425" w:type="dxa"/>
            <w:shd w:val="solid" w:color="FFFFFF" w:fill="auto"/>
          </w:tcPr>
          <w:p w14:paraId="410A420A" w14:textId="48405FF1" w:rsidR="00A84FEE" w:rsidRPr="005F2604" w:rsidRDefault="00A84FEE" w:rsidP="00A84FEE">
            <w:pPr>
              <w:pStyle w:val="TAC"/>
              <w:rPr>
                <w:sz w:val="16"/>
                <w:szCs w:val="16"/>
              </w:rPr>
            </w:pPr>
            <w:r w:rsidRPr="005F2604">
              <w:rPr>
                <w:sz w:val="16"/>
              </w:rPr>
              <w:t>B</w:t>
            </w:r>
          </w:p>
        </w:tc>
        <w:tc>
          <w:tcPr>
            <w:tcW w:w="4678" w:type="dxa"/>
            <w:shd w:val="solid" w:color="FFFFFF" w:fill="auto"/>
          </w:tcPr>
          <w:p w14:paraId="4194526C" w14:textId="68AD7D4F" w:rsidR="00A84FEE" w:rsidRPr="005F2604" w:rsidRDefault="00A84FEE" w:rsidP="00A84FEE">
            <w:pPr>
              <w:pStyle w:val="TAL"/>
              <w:rPr>
                <w:sz w:val="16"/>
                <w:szCs w:val="16"/>
              </w:rPr>
            </w:pPr>
            <w:r w:rsidRPr="005F2604">
              <w:rPr>
                <w:sz w:val="16"/>
              </w:rPr>
              <w:t>Add a new KPI definition of Mean number of successful periodic registration updates of Single Network Slice</w:t>
            </w:r>
          </w:p>
        </w:tc>
        <w:tc>
          <w:tcPr>
            <w:tcW w:w="708" w:type="dxa"/>
            <w:shd w:val="solid" w:color="FFFFFF" w:fill="auto"/>
          </w:tcPr>
          <w:p w14:paraId="722ADC70" w14:textId="62AD3AF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26158CA0" w14:textId="77777777" w:rsidTr="0014123A">
        <w:tc>
          <w:tcPr>
            <w:tcW w:w="800" w:type="dxa"/>
            <w:shd w:val="solid" w:color="FFFFFF" w:fill="auto"/>
          </w:tcPr>
          <w:p w14:paraId="6081203C" w14:textId="2ABB9B20"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54BE7CA8" w14:textId="7A3AF775"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AC11139" w14:textId="433445BB" w:rsidR="00A84FEE" w:rsidRPr="005F2604" w:rsidRDefault="00A84FEE" w:rsidP="00A84FEE">
            <w:pPr>
              <w:pStyle w:val="TAC"/>
              <w:rPr>
                <w:sz w:val="16"/>
                <w:szCs w:val="16"/>
              </w:rPr>
            </w:pPr>
            <w:r w:rsidRPr="005F2604">
              <w:rPr>
                <w:sz w:val="16"/>
              </w:rPr>
              <w:t>SP-191149</w:t>
            </w:r>
          </w:p>
        </w:tc>
        <w:tc>
          <w:tcPr>
            <w:tcW w:w="567" w:type="dxa"/>
            <w:shd w:val="solid" w:color="FFFFFF" w:fill="auto"/>
          </w:tcPr>
          <w:p w14:paraId="4BBE8987" w14:textId="4763E515" w:rsidR="00A84FEE" w:rsidRPr="005F2604" w:rsidRDefault="00A84FEE" w:rsidP="00A84FEE">
            <w:pPr>
              <w:pStyle w:val="TAC"/>
              <w:rPr>
                <w:sz w:val="16"/>
                <w:szCs w:val="16"/>
              </w:rPr>
            </w:pPr>
            <w:r w:rsidRPr="005F2604">
              <w:rPr>
                <w:sz w:val="16"/>
              </w:rPr>
              <w:t>0034</w:t>
            </w:r>
          </w:p>
        </w:tc>
        <w:tc>
          <w:tcPr>
            <w:tcW w:w="426" w:type="dxa"/>
            <w:shd w:val="solid" w:color="FFFFFF" w:fill="auto"/>
          </w:tcPr>
          <w:p w14:paraId="67AEE75E" w14:textId="5E5841C6" w:rsidR="00A84FEE" w:rsidRPr="005F2604" w:rsidRDefault="00A84FEE" w:rsidP="00A84FEE">
            <w:pPr>
              <w:pStyle w:val="TAC"/>
              <w:rPr>
                <w:sz w:val="16"/>
                <w:szCs w:val="16"/>
              </w:rPr>
            </w:pPr>
            <w:r w:rsidRPr="005F2604">
              <w:rPr>
                <w:sz w:val="16"/>
              </w:rPr>
              <w:t>1</w:t>
            </w:r>
          </w:p>
        </w:tc>
        <w:tc>
          <w:tcPr>
            <w:tcW w:w="425" w:type="dxa"/>
            <w:shd w:val="solid" w:color="FFFFFF" w:fill="auto"/>
          </w:tcPr>
          <w:p w14:paraId="3BEEED7F" w14:textId="7AE03F63" w:rsidR="00A84FEE" w:rsidRPr="005F2604" w:rsidRDefault="00A84FEE" w:rsidP="00A84FEE">
            <w:pPr>
              <w:pStyle w:val="TAC"/>
              <w:rPr>
                <w:sz w:val="16"/>
                <w:szCs w:val="16"/>
              </w:rPr>
            </w:pPr>
            <w:r w:rsidRPr="005F2604">
              <w:rPr>
                <w:sz w:val="16"/>
              </w:rPr>
              <w:t>B</w:t>
            </w:r>
          </w:p>
        </w:tc>
        <w:tc>
          <w:tcPr>
            <w:tcW w:w="4678" w:type="dxa"/>
            <w:shd w:val="solid" w:color="FFFFFF" w:fill="auto"/>
          </w:tcPr>
          <w:p w14:paraId="5819EDA3" w14:textId="07ECBFD7" w:rsidR="00A84FEE" w:rsidRPr="005F2604" w:rsidRDefault="00A84FEE" w:rsidP="00A84FEE">
            <w:pPr>
              <w:pStyle w:val="TAL"/>
              <w:rPr>
                <w:sz w:val="16"/>
                <w:szCs w:val="16"/>
              </w:rPr>
            </w:pPr>
            <w:r w:rsidRPr="005F2604">
              <w:rPr>
                <w:sz w:val="16"/>
              </w:rPr>
              <w:t>Add a new description of KPI that related to successful rate of mobility registration updates of Single Network Slice</w:t>
            </w:r>
          </w:p>
        </w:tc>
        <w:tc>
          <w:tcPr>
            <w:tcW w:w="708" w:type="dxa"/>
            <w:shd w:val="solid" w:color="FFFFFF" w:fill="auto"/>
          </w:tcPr>
          <w:p w14:paraId="75BE7182" w14:textId="20884CC9"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7B1E746E" w14:textId="77777777" w:rsidTr="0014123A">
        <w:tc>
          <w:tcPr>
            <w:tcW w:w="800" w:type="dxa"/>
            <w:shd w:val="solid" w:color="FFFFFF" w:fill="auto"/>
          </w:tcPr>
          <w:p w14:paraId="35571116" w14:textId="27F67EE8" w:rsidR="00A84FEE" w:rsidRPr="005F2604" w:rsidRDefault="00A84FEE" w:rsidP="00A84FEE">
            <w:pPr>
              <w:pStyle w:val="TAC"/>
              <w:rPr>
                <w:sz w:val="16"/>
                <w:szCs w:val="16"/>
              </w:rPr>
            </w:pPr>
            <w:r w:rsidRPr="005F2604">
              <w:rPr>
                <w:rFonts w:eastAsia="DengXian"/>
                <w:sz w:val="16"/>
                <w:lang w:eastAsia="zh-CN"/>
              </w:rPr>
              <w:t>2019-12</w:t>
            </w:r>
          </w:p>
        </w:tc>
        <w:tc>
          <w:tcPr>
            <w:tcW w:w="901" w:type="dxa"/>
            <w:shd w:val="solid" w:color="FFFFFF" w:fill="auto"/>
          </w:tcPr>
          <w:p w14:paraId="6837439E" w14:textId="366F537D" w:rsidR="00A84FEE" w:rsidRPr="005F2604" w:rsidRDefault="00A84FEE" w:rsidP="00A84FEE">
            <w:pPr>
              <w:pStyle w:val="TAC"/>
              <w:rPr>
                <w:sz w:val="16"/>
                <w:szCs w:val="16"/>
              </w:rPr>
            </w:pPr>
            <w:r w:rsidRPr="005F2604">
              <w:rPr>
                <w:rFonts w:eastAsia="DengXian"/>
                <w:sz w:val="16"/>
                <w:lang w:eastAsia="zh-CN"/>
              </w:rPr>
              <w:t>SA#86</w:t>
            </w:r>
          </w:p>
        </w:tc>
        <w:tc>
          <w:tcPr>
            <w:tcW w:w="1134" w:type="dxa"/>
            <w:shd w:val="solid" w:color="FFFFFF" w:fill="auto"/>
          </w:tcPr>
          <w:p w14:paraId="2B2A014E" w14:textId="67E2A7A4" w:rsidR="00A84FEE" w:rsidRPr="005F2604" w:rsidRDefault="00A84FEE" w:rsidP="00A84FEE">
            <w:pPr>
              <w:pStyle w:val="TAC"/>
              <w:rPr>
                <w:sz w:val="16"/>
                <w:szCs w:val="16"/>
              </w:rPr>
            </w:pPr>
            <w:r w:rsidRPr="005F2604">
              <w:rPr>
                <w:sz w:val="16"/>
              </w:rPr>
              <w:t>SP-191150</w:t>
            </w:r>
          </w:p>
        </w:tc>
        <w:tc>
          <w:tcPr>
            <w:tcW w:w="567" w:type="dxa"/>
            <w:shd w:val="solid" w:color="FFFFFF" w:fill="auto"/>
          </w:tcPr>
          <w:p w14:paraId="0580DF50" w14:textId="7D46387C" w:rsidR="00A84FEE" w:rsidRPr="005F2604" w:rsidRDefault="00A84FEE" w:rsidP="00A84FEE">
            <w:pPr>
              <w:pStyle w:val="TAC"/>
              <w:rPr>
                <w:sz w:val="16"/>
                <w:szCs w:val="16"/>
              </w:rPr>
            </w:pPr>
            <w:r w:rsidRPr="005F2604">
              <w:rPr>
                <w:sz w:val="16"/>
              </w:rPr>
              <w:t>0036</w:t>
            </w:r>
          </w:p>
        </w:tc>
        <w:tc>
          <w:tcPr>
            <w:tcW w:w="426" w:type="dxa"/>
            <w:shd w:val="solid" w:color="FFFFFF" w:fill="auto"/>
          </w:tcPr>
          <w:p w14:paraId="3C03A899" w14:textId="09F1DB32" w:rsidR="00A84FEE" w:rsidRPr="005F2604" w:rsidRDefault="00A84FEE" w:rsidP="00A84FEE">
            <w:pPr>
              <w:pStyle w:val="TAC"/>
              <w:rPr>
                <w:sz w:val="16"/>
                <w:szCs w:val="16"/>
              </w:rPr>
            </w:pPr>
            <w:r w:rsidRPr="005F2604">
              <w:rPr>
                <w:sz w:val="16"/>
              </w:rPr>
              <w:t>1</w:t>
            </w:r>
          </w:p>
        </w:tc>
        <w:tc>
          <w:tcPr>
            <w:tcW w:w="425" w:type="dxa"/>
            <w:shd w:val="solid" w:color="FFFFFF" w:fill="auto"/>
          </w:tcPr>
          <w:p w14:paraId="7367D9AF" w14:textId="1E72C13E" w:rsidR="00A84FEE" w:rsidRPr="005F2604" w:rsidRDefault="00A84FEE" w:rsidP="00A84FEE">
            <w:pPr>
              <w:pStyle w:val="TAC"/>
              <w:rPr>
                <w:sz w:val="16"/>
                <w:szCs w:val="16"/>
              </w:rPr>
            </w:pPr>
            <w:r w:rsidRPr="005F2604">
              <w:rPr>
                <w:sz w:val="16"/>
              </w:rPr>
              <w:t>F</w:t>
            </w:r>
          </w:p>
        </w:tc>
        <w:tc>
          <w:tcPr>
            <w:tcW w:w="4678" w:type="dxa"/>
            <w:shd w:val="solid" w:color="FFFFFF" w:fill="auto"/>
          </w:tcPr>
          <w:p w14:paraId="72170230" w14:textId="336C2437" w:rsidR="00A84FEE" w:rsidRPr="005F2604" w:rsidRDefault="00A84FEE" w:rsidP="00A84FEE">
            <w:pPr>
              <w:pStyle w:val="TAL"/>
              <w:rPr>
                <w:sz w:val="16"/>
                <w:szCs w:val="16"/>
              </w:rPr>
            </w:pPr>
            <w:r w:rsidRPr="005F2604">
              <w:rPr>
                <w:sz w:val="16"/>
              </w:rPr>
              <w:t>Update the template of KPI definition for TS 28.554</w:t>
            </w:r>
          </w:p>
        </w:tc>
        <w:tc>
          <w:tcPr>
            <w:tcW w:w="708" w:type="dxa"/>
            <w:shd w:val="solid" w:color="FFFFFF" w:fill="auto"/>
          </w:tcPr>
          <w:p w14:paraId="77BBCFC3" w14:textId="56B630C4" w:rsidR="00A84FEE" w:rsidRPr="005F2604" w:rsidRDefault="00A84FEE" w:rsidP="00A84FEE">
            <w:pPr>
              <w:pStyle w:val="TAC"/>
              <w:rPr>
                <w:sz w:val="16"/>
                <w:szCs w:val="16"/>
              </w:rPr>
            </w:pPr>
            <w:r w:rsidRPr="005F2604">
              <w:rPr>
                <w:rFonts w:eastAsia="DengXian"/>
                <w:sz w:val="16"/>
                <w:lang w:eastAsia="zh-CN"/>
              </w:rPr>
              <w:t>16.3.0</w:t>
            </w:r>
          </w:p>
        </w:tc>
      </w:tr>
      <w:tr w:rsidR="00A84FEE" w:rsidRPr="005F2604" w14:paraId="3D2F0719" w14:textId="77777777" w:rsidTr="0014123A">
        <w:tc>
          <w:tcPr>
            <w:tcW w:w="800" w:type="dxa"/>
            <w:shd w:val="solid" w:color="FFFFFF" w:fill="auto"/>
          </w:tcPr>
          <w:p w14:paraId="139D1588" w14:textId="2679A06D"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0C4FBFA0" w14:textId="230C4B8B"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6A771FF5" w14:textId="29BAD416" w:rsidR="00A84FEE" w:rsidRPr="005F2604" w:rsidRDefault="00A84FEE" w:rsidP="00A84FEE">
            <w:pPr>
              <w:pStyle w:val="TAC"/>
              <w:rPr>
                <w:sz w:val="16"/>
                <w:szCs w:val="16"/>
              </w:rPr>
            </w:pPr>
            <w:r w:rsidRPr="005F2604">
              <w:rPr>
                <w:sz w:val="16"/>
              </w:rPr>
              <w:t>SP-200163</w:t>
            </w:r>
          </w:p>
        </w:tc>
        <w:tc>
          <w:tcPr>
            <w:tcW w:w="567" w:type="dxa"/>
            <w:shd w:val="solid" w:color="FFFFFF" w:fill="auto"/>
          </w:tcPr>
          <w:p w14:paraId="7711FB1A" w14:textId="7F67197E" w:rsidR="00A84FEE" w:rsidRPr="005F2604" w:rsidRDefault="00A84FEE" w:rsidP="00A84FEE">
            <w:pPr>
              <w:pStyle w:val="TAC"/>
              <w:rPr>
                <w:sz w:val="16"/>
                <w:szCs w:val="16"/>
              </w:rPr>
            </w:pPr>
            <w:r w:rsidRPr="005F2604">
              <w:rPr>
                <w:sz w:val="16"/>
              </w:rPr>
              <w:t>0038</w:t>
            </w:r>
          </w:p>
        </w:tc>
        <w:tc>
          <w:tcPr>
            <w:tcW w:w="426" w:type="dxa"/>
            <w:shd w:val="solid" w:color="FFFFFF" w:fill="auto"/>
          </w:tcPr>
          <w:p w14:paraId="07DB1361" w14:textId="3149FE3F" w:rsidR="00A84FEE" w:rsidRPr="005F2604" w:rsidRDefault="00A84FEE" w:rsidP="00A84FEE">
            <w:pPr>
              <w:pStyle w:val="TAC"/>
              <w:rPr>
                <w:sz w:val="16"/>
                <w:szCs w:val="16"/>
              </w:rPr>
            </w:pPr>
            <w:r w:rsidRPr="005F2604">
              <w:rPr>
                <w:sz w:val="16"/>
              </w:rPr>
              <w:t>1</w:t>
            </w:r>
          </w:p>
        </w:tc>
        <w:tc>
          <w:tcPr>
            <w:tcW w:w="425" w:type="dxa"/>
            <w:shd w:val="solid" w:color="FFFFFF" w:fill="auto"/>
          </w:tcPr>
          <w:p w14:paraId="7A831852" w14:textId="7EAB79F2" w:rsidR="00A84FEE" w:rsidRPr="005F2604" w:rsidRDefault="00A84FEE" w:rsidP="00A84FEE">
            <w:pPr>
              <w:pStyle w:val="TAC"/>
              <w:rPr>
                <w:sz w:val="16"/>
                <w:szCs w:val="16"/>
              </w:rPr>
            </w:pPr>
            <w:r w:rsidRPr="005F2604">
              <w:rPr>
                <w:sz w:val="16"/>
              </w:rPr>
              <w:t>F</w:t>
            </w:r>
          </w:p>
        </w:tc>
        <w:tc>
          <w:tcPr>
            <w:tcW w:w="4678" w:type="dxa"/>
            <w:shd w:val="solid" w:color="FFFFFF" w:fill="auto"/>
          </w:tcPr>
          <w:p w14:paraId="124908D0" w14:textId="1372288F" w:rsidR="00A84FEE" w:rsidRPr="005F2604" w:rsidRDefault="00A84FEE" w:rsidP="00A84FEE">
            <w:pPr>
              <w:pStyle w:val="TAL"/>
              <w:rPr>
                <w:sz w:val="16"/>
                <w:szCs w:val="16"/>
              </w:rPr>
            </w:pPr>
            <w:r w:rsidRPr="005F2604">
              <w:rPr>
                <w:sz w:val="16"/>
              </w:rPr>
              <w:t>Update KPI definitions to align with the new template</w:t>
            </w:r>
          </w:p>
        </w:tc>
        <w:tc>
          <w:tcPr>
            <w:tcW w:w="708" w:type="dxa"/>
            <w:shd w:val="solid" w:color="FFFFFF" w:fill="auto"/>
          </w:tcPr>
          <w:p w14:paraId="16E3D354" w14:textId="1D8AC24E"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23B96DB4" w14:textId="77777777" w:rsidTr="0014123A">
        <w:tc>
          <w:tcPr>
            <w:tcW w:w="800" w:type="dxa"/>
            <w:shd w:val="solid" w:color="FFFFFF" w:fill="auto"/>
          </w:tcPr>
          <w:p w14:paraId="532F4A29" w14:textId="6F4CE155" w:rsidR="00A84FEE" w:rsidRPr="005F2604" w:rsidRDefault="00A84FEE" w:rsidP="00A84FEE">
            <w:pPr>
              <w:pStyle w:val="TAC"/>
              <w:rPr>
                <w:sz w:val="16"/>
                <w:szCs w:val="16"/>
              </w:rPr>
            </w:pPr>
            <w:r w:rsidRPr="005F2604">
              <w:rPr>
                <w:rFonts w:eastAsia="DengXian"/>
                <w:sz w:val="16"/>
                <w:lang w:eastAsia="zh-CN"/>
              </w:rPr>
              <w:t>2020-03</w:t>
            </w:r>
          </w:p>
        </w:tc>
        <w:tc>
          <w:tcPr>
            <w:tcW w:w="901" w:type="dxa"/>
            <w:shd w:val="solid" w:color="FFFFFF" w:fill="auto"/>
          </w:tcPr>
          <w:p w14:paraId="583CE89A" w14:textId="736D6027" w:rsidR="00A84FEE" w:rsidRPr="005F2604" w:rsidRDefault="00A84FEE" w:rsidP="00A84FEE">
            <w:pPr>
              <w:pStyle w:val="TAC"/>
              <w:rPr>
                <w:sz w:val="16"/>
                <w:szCs w:val="16"/>
              </w:rPr>
            </w:pPr>
            <w:r w:rsidRPr="005F2604">
              <w:rPr>
                <w:rFonts w:eastAsia="DengXian"/>
                <w:sz w:val="16"/>
                <w:lang w:eastAsia="zh-CN"/>
              </w:rPr>
              <w:t>SA#87E</w:t>
            </w:r>
          </w:p>
        </w:tc>
        <w:tc>
          <w:tcPr>
            <w:tcW w:w="1134" w:type="dxa"/>
            <w:shd w:val="solid" w:color="FFFFFF" w:fill="auto"/>
          </w:tcPr>
          <w:p w14:paraId="33B43064" w14:textId="460EB61F" w:rsidR="00A84FEE" w:rsidRPr="005F2604" w:rsidRDefault="00A84FEE" w:rsidP="00A84FEE">
            <w:pPr>
              <w:pStyle w:val="TAC"/>
              <w:rPr>
                <w:sz w:val="16"/>
                <w:szCs w:val="16"/>
              </w:rPr>
            </w:pPr>
            <w:r w:rsidRPr="005F2604">
              <w:rPr>
                <w:sz w:val="16"/>
              </w:rPr>
              <w:t>SP-200162</w:t>
            </w:r>
          </w:p>
        </w:tc>
        <w:tc>
          <w:tcPr>
            <w:tcW w:w="567" w:type="dxa"/>
            <w:shd w:val="solid" w:color="FFFFFF" w:fill="auto"/>
          </w:tcPr>
          <w:p w14:paraId="22B13B01" w14:textId="3D6DAA24" w:rsidR="00A84FEE" w:rsidRPr="005F2604" w:rsidRDefault="00A84FEE" w:rsidP="00A84FEE">
            <w:pPr>
              <w:pStyle w:val="TAC"/>
              <w:rPr>
                <w:sz w:val="16"/>
                <w:szCs w:val="16"/>
              </w:rPr>
            </w:pPr>
            <w:r w:rsidRPr="005F2604">
              <w:rPr>
                <w:sz w:val="16"/>
              </w:rPr>
              <w:t>0039</w:t>
            </w:r>
          </w:p>
        </w:tc>
        <w:tc>
          <w:tcPr>
            <w:tcW w:w="426" w:type="dxa"/>
            <w:shd w:val="solid" w:color="FFFFFF" w:fill="auto"/>
          </w:tcPr>
          <w:p w14:paraId="04316491" w14:textId="3324E99E" w:rsidR="00A84FEE" w:rsidRPr="005F2604" w:rsidRDefault="00A84FEE" w:rsidP="00A84FEE">
            <w:pPr>
              <w:pStyle w:val="TAC"/>
              <w:rPr>
                <w:sz w:val="16"/>
                <w:szCs w:val="16"/>
              </w:rPr>
            </w:pPr>
            <w:r w:rsidRPr="005F2604">
              <w:rPr>
                <w:sz w:val="16"/>
              </w:rPr>
              <w:t>-</w:t>
            </w:r>
          </w:p>
        </w:tc>
        <w:tc>
          <w:tcPr>
            <w:tcW w:w="425" w:type="dxa"/>
            <w:shd w:val="solid" w:color="FFFFFF" w:fill="auto"/>
          </w:tcPr>
          <w:p w14:paraId="75EBC1EC" w14:textId="2A231144" w:rsidR="00A84FEE" w:rsidRPr="005F2604" w:rsidRDefault="00A84FEE" w:rsidP="00A84FEE">
            <w:pPr>
              <w:pStyle w:val="TAC"/>
              <w:rPr>
                <w:sz w:val="16"/>
                <w:szCs w:val="16"/>
              </w:rPr>
            </w:pPr>
            <w:r w:rsidRPr="005F2604">
              <w:rPr>
                <w:sz w:val="16"/>
              </w:rPr>
              <w:t>F</w:t>
            </w:r>
          </w:p>
        </w:tc>
        <w:tc>
          <w:tcPr>
            <w:tcW w:w="4678" w:type="dxa"/>
            <w:shd w:val="solid" w:color="FFFFFF" w:fill="auto"/>
          </w:tcPr>
          <w:p w14:paraId="707B843A" w14:textId="1E5A2064" w:rsidR="00A84FEE" w:rsidRPr="005F2604" w:rsidRDefault="00A84FEE" w:rsidP="00A84FEE">
            <w:pPr>
              <w:pStyle w:val="TAL"/>
              <w:rPr>
                <w:sz w:val="16"/>
                <w:szCs w:val="16"/>
              </w:rPr>
            </w:pPr>
            <w:r w:rsidRPr="005F2604">
              <w:rPr>
                <w:sz w:val="16"/>
              </w:rPr>
              <w:t>Correction of equation color</w:t>
            </w:r>
          </w:p>
        </w:tc>
        <w:tc>
          <w:tcPr>
            <w:tcW w:w="708" w:type="dxa"/>
            <w:shd w:val="solid" w:color="FFFFFF" w:fill="auto"/>
          </w:tcPr>
          <w:p w14:paraId="4D8C8AE6" w14:textId="02996922" w:rsidR="00A84FEE" w:rsidRPr="005F2604" w:rsidRDefault="00A84FEE" w:rsidP="00A84FEE">
            <w:pPr>
              <w:pStyle w:val="TAC"/>
              <w:rPr>
                <w:sz w:val="16"/>
                <w:szCs w:val="16"/>
              </w:rPr>
            </w:pPr>
            <w:r w:rsidRPr="005F2604">
              <w:rPr>
                <w:rFonts w:eastAsia="DengXian"/>
                <w:sz w:val="16"/>
                <w:lang w:eastAsia="zh-CN"/>
              </w:rPr>
              <w:t>16.4.0</w:t>
            </w:r>
          </w:p>
        </w:tc>
      </w:tr>
      <w:tr w:rsidR="00A84FEE" w:rsidRPr="005F2604" w14:paraId="5D18BC78" w14:textId="77777777" w:rsidTr="0014123A">
        <w:tc>
          <w:tcPr>
            <w:tcW w:w="800" w:type="dxa"/>
            <w:shd w:val="solid" w:color="FFFFFF" w:fill="auto"/>
          </w:tcPr>
          <w:p w14:paraId="556366CB" w14:textId="3823599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616B4C64" w14:textId="3F2FF70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C5E7F94" w14:textId="2E23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00513626" w14:textId="28D7CDD6" w:rsidR="00A84FEE" w:rsidRPr="005F2604" w:rsidRDefault="00A84FEE" w:rsidP="00A84FEE">
            <w:pPr>
              <w:pStyle w:val="TAC"/>
              <w:rPr>
                <w:sz w:val="16"/>
                <w:szCs w:val="16"/>
              </w:rPr>
            </w:pPr>
            <w:r w:rsidRPr="005F2604">
              <w:rPr>
                <w:sz w:val="16"/>
              </w:rPr>
              <w:t>0044</w:t>
            </w:r>
          </w:p>
        </w:tc>
        <w:tc>
          <w:tcPr>
            <w:tcW w:w="426" w:type="dxa"/>
            <w:shd w:val="solid" w:color="FFFFFF" w:fill="auto"/>
          </w:tcPr>
          <w:p w14:paraId="4696FA24" w14:textId="7A004FAC" w:rsidR="00A84FEE" w:rsidRPr="005F2604" w:rsidRDefault="00A84FEE" w:rsidP="00A84FEE">
            <w:pPr>
              <w:pStyle w:val="TAC"/>
              <w:rPr>
                <w:sz w:val="16"/>
                <w:szCs w:val="16"/>
              </w:rPr>
            </w:pPr>
            <w:r w:rsidRPr="005F2604">
              <w:rPr>
                <w:sz w:val="16"/>
              </w:rPr>
              <w:t>1</w:t>
            </w:r>
          </w:p>
        </w:tc>
        <w:tc>
          <w:tcPr>
            <w:tcW w:w="425" w:type="dxa"/>
            <w:shd w:val="solid" w:color="FFFFFF" w:fill="auto"/>
          </w:tcPr>
          <w:p w14:paraId="2907029C" w14:textId="78FD7DE1" w:rsidR="00A84FEE" w:rsidRPr="005F2604" w:rsidRDefault="00A84FEE" w:rsidP="00A84FEE">
            <w:pPr>
              <w:pStyle w:val="TAC"/>
              <w:rPr>
                <w:sz w:val="16"/>
                <w:szCs w:val="16"/>
              </w:rPr>
            </w:pPr>
            <w:r w:rsidRPr="005F2604">
              <w:rPr>
                <w:sz w:val="16"/>
              </w:rPr>
              <w:t>F</w:t>
            </w:r>
          </w:p>
        </w:tc>
        <w:tc>
          <w:tcPr>
            <w:tcW w:w="4678" w:type="dxa"/>
            <w:shd w:val="solid" w:color="FFFFFF" w:fill="auto"/>
          </w:tcPr>
          <w:p w14:paraId="0CFBE022" w14:textId="2FD31F71"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Correction of Downlink latency in gNB-DU KPI</w:t>
            </w:r>
            <w:r w:rsidRPr="005F2604">
              <w:rPr>
                <w:sz w:val="16"/>
              </w:rPr>
              <w:fldChar w:fldCharType="end"/>
            </w:r>
          </w:p>
        </w:tc>
        <w:tc>
          <w:tcPr>
            <w:tcW w:w="708" w:type="dxa"/>
            <w:shd w:val="solid" w:color="FFFFFF" w:fill="auto"/>
          </w:tcPr>
          <w:p w14:paraId="35D23A70" w14:textId="516A11E2"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57144491" w14:textId="77777777" w:rsidTr="0014123A">
        <w:tc>
          <w:tcPr>
            <w:tcW w:w="800" w:type="dxa"/>
            <w:shd w:val="solid" w:color="FFFFFF" w:fill="auto"/>
          </w:tcPr>
          <w:p w14:paraId="1F79BFDA" w14:textId="6D3CF127"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CC1D30F" w14:textId="55FC4E24"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2CA9727" w14:textId="4B4EA759"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41158F8E" w14:textId="2376ED3B" w:rsidR="00A84FEE" w:rsidRPr="005F2604" w:rsidRDefault="00A84FEE" w:rsidP="00A84FEE">
            <w:pPr>
              <w:pStyle w:val="TAC"/>
              <w:rPr>
                <w:sz w:val="16"/>
                <w:szCs w:val="16"/>
              </w:rPr>
            </w:pPr>
            <w:r w:rsidRPr="005F2604">
              <w:rPr>
                <w:sz w:val="16"/>
              </w:rPr>
              <w:t>0045</w:t>
            </w:r>
          </w:p>
        </w:tc>
        <w:tc>
          <w:tcPr>
            <w:tcW w:w="426" w:type="dxa"/>
            <w:shd w:val="solid" w:color="FFFFFF" w:fill="auto"/>
          </w:tcPr>
          <w:p w14:paraId="73311300" w14:textId="2477B97E" w:rsidR="00A84FEE" w:rsidRPr="005F2604" w:rsidRDefault="00A84FEE" w:rsidP="00A84FEE">
            <w:pPr>
              <w:pStyle w:val="TAC"/>
              <w:rPr>
                <w:sz w:val="16"/>
                <w:szCs w:val="16"/>
              </w:rPr>
            </w:pPr>
            <w:r w:rsidRPr="005F2604">
              <w:rPr>
                <w:sz w:val="16"/>
              </w:rPr>
              <w:t>-</w:t>
            </w:r>
          </w:p>
        </w:tc>
        <w:tc>
          <w:tcPr>
            <w:tcW w:w="425" w:type="dxa"/>
            <w:shd w:val="solid" w:color="FFFFFF" w:fill="auto"/>
          </w:tcPr>
          <w:p w14:paraId="3CB2CDBA" w14:textId="2013CE13" w:rsidR="00A84FEE" w:rsidRPr="005F2604" w:rsidRDefault="00A84FEE" w:rsidP="00A84FEE">
            <w:pPr>
              <w:pStyle w:val="TAC"/>
              <w:rPr>
                <w:sz w:val="16"/>
                <w:szCs w:val="16"/>
              </w:rPr>
            </w:pPr>
            <w:r w:rsidRPr="005F2604">
              <w:rPr>
                <w:sz w:val="16"/>
              </w:rPr>
              <w:t>F</w:t>
            </w:r>
          </w:p>
        </w:tc>
        <w:tc>
          <w:tcPr>
            <w:tcW w:w="4678" w:type="dxa"/>
            <w:shd w:val="solid" w:color="FFFFFF" w:fill="auto"/>
          </w:tcPr>
          <w:p w14:paraId="328B339C" w14:textId="32D56454" w:rsidR="00A84FEE" w:rsidRPr="005F2604" w:rsidRDefault="00A84FEE" w:rsidP="00A84FEE">
            <w:pPr>
              <w:pStyle w:val="TAL"/>
              <w:rPr>
                <w:sz w:val="16"/>
                <w:szCs w:val="16"/>
              </w:rPr>
            </w:pPr>
            <w:r w:rsidRPr="005F2604">
              <w:rPr>
                <w:sz w:val="16"/>
              </w:rPr>
              <w:t>Removal of the KPI named KPI categories</w:t>
            </w:r>
          </w:p>
        </w:tc>
        <w:tc>
          <w:tcPr>
            <w:tcW w:w="708" w:type="dxa"/>
            <w:shd w:val="solid" w:color="FFFFFF" w:fill="auto"/>
          </w:tcPr>
          <w:p w14:paraId="2147B5C0" w14:textId="3F76B18C"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EE8EAFC" w14:textId="77777777" w:rsidTr="0014123A">
        <w:tc>
          <w:tcPr>
            <w:tcW w:w="800" w:type="dxa"/>
            <w:shd w:val="solid" w:color="FFFFFF" w:fill="auto"/>
          </w:tcPr>
          <w:p w14:paraId="13F389E0" w14:textId="47862931"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00FD15D8" w14:textId="00E714C5"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83BAD2E" w14:textId="3C14867C" w:rsidR="00A84FEE" w:rsidRPr="005F2604" w:rsidRDefault="00A84FEE" w:rsidP="00A84FEE">
            <w:pPr>
              <w:pStyle w:val="TAC"/>
              <w:rPr>
                <w:sz w:val="16"/>
                <w:szCs w:val="16"/>
              </w:rPr>
            </w:pPr>
            <w:r w:rsidRPr="005F2604">
              <w:rPr>
                <w:sz w:val="16"/>
              </w:rPr>
              <w:t>SP-200502</w:t>
            </w:r>
          </w:p>
        </w:tc>
        <w:tc>
          <w:tcPr>
            <w:tcW w:w="567" w:type="dxa"/>
            <w:shd w:val="solid" w:color="FFFFFF" w:fill="auto"/>
          </w:tcPr>
          <w:p w14:paraId="746F698B" w14:textId="7A78105F" w:rsidR="00A84FEE" w:rsidRPr="005F2604" w:rsidRDefault="00A84FEE" w:rsidP="00A84FEE">
            <w:pPr>
              <w:pStyle w:val="TAC"/>
              <w:rPr>
                <w:sz w:val="16"/>
                <w:szCs w:val="16"/>
              </w:rPr>
            </w:pPr>
            <w:r w:rsidRPr="005F2604">
              <w:rPr>
                <w:sz w:val="16"/>
              </w:rPr>
              <w:t>0046</w:t>
            </w:r>
          </w:p>
        </w:tc>
        <w:tc>
          <w:tcPr>
            <w:tcW w:w="426" w:type="dxa"/>
            <w:shd w:val="solid" w:color="FFFFFF" w:fill="auto"/>
          </w:tcPr>
          <w:p w14:paraId="7130E8CD" w14:textId="6B190332" w:rsidR="00A84FEE" w:rsidRPr="005F2604" w:rsidRDefault="00A84FEE" w:rsidP="00A84FEE">
            <w:pPr>
              <w:pStyle w:val="TAC"/>
              <w:rPr>
                <w:sz w:val="16"/>
                <w:szCs w:val="16"/>
              </w:rPr>
            </w:pPr>
            <w:r w:rsidRPr="005F2604">
              <w:rPr>
                <w:sz w:val="16"/>
              </w:rPr>
              <w:t>-</w:t>
            </w:r>
          </w:p>
        </w:tc>
        <w:tc>
          <w:tcPr>
            <w:tcW w:w="425" w:type="dxa"/>
            <w:shd w:val="solid" w:color="FFFFFF" w:fill="auto"/>
          </w:tcPr>
          <w:p w14:paraId="7C5FE6E5" w14:textId="399C8A94" w:rsidR="00A84FEE" w:rsidRPr="005F2604" w:rsidRDefault="00A84FEE" w:rsidP="00A84FEE">
            <w:pPr>
              <w:pStyle w:val="TAC"/>
              <w:rPr>
                <w:sz w:val="16"/>
                <w:szCs w:val="16"/>
              </w:rPr>
            </w:pPr>
            <w:r w:rsidRPr="005F2604">
              <w:rPr>
                <w:sz w:val="16"/>
              </w:rPr>
              <w:t>F</w:t>
            </w:r>
          </w:p>
        </w:tc>
        <w:tc>
          <w:tcPr>
            <w:tcW w:w="4678" w:type="dxa"/>
            <w:shd w:val="solid" w:color="FFFFFF" w:fill="auto"/>
          </w:tcPr>
          <w:p w14:paraId="0629EB16" w14:textId="457D1B85" w:rsidR="00A84FEE" w:rsidRPr="005F2604" w:rsidRDefault="00A84FEE" w:rsidP="00A84FEE">
            <w:pPr>
              <w:pStyle w:val="TAL"/>
              <w:rPr>
                <w:sz w:val="16"/>
                <w:szCs w:val="16"/>
              </w:rPr>
            </w:pPr>
            <w:r w:rsidRPr="005F2604">
              <w:rPr>
                <w:sz w:val="16"/>
              </w:rPr>
              <w:t>Update of KPI template</w:t>
            </w:r>
          </w:p>
        </w:tc>
        <w:tc>
          <w:tcPr>
            <w:tcW w:w="708" w:type="dxa"/>
            <w:shd w:val="solid" w:color="FFFFFF" w:fill="auto"/>
          </w:tcPr>
          <w:p w14:paraId="112C6344" w14:textId="6B95894B"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128E9048" w14:textId="77777777" w:rsidTr="0014123A">
        <w:tc>
          <w:tcPr>
            <w:tcW w:w="800" w:type="dxa"/>
            <w:shd w:val="solid" w:color="FFFFFF" w:fill="auto"/>
          </w:tcPr>
          <w:p w14:paraId="327776CA" w14:textId="62C0E320"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C14F714" w14:textId="1CD63D96"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3B578FFC" w14:textId="620559BD"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293B8898" w14:textId="025094FC" w:rsidR="00A84FEE" w:rsidRPr="005F2604" w:rsidRDefault="00A84FEE" w:rsidP="00A84FEE">
            <w:pPr>
              <w:pStyle w:val="TAC"/>
              <w:rPr>
                <w:sz w:val="16"/>
                <w:szCs w:val="16"/>
              </w:rPr>
            </w:pPr>
            <w:r w:rsidRPr="005F2604">
              <w:rPr>
                <w:sz w:val="16"/>
              </w:rPr>
              <w:t>0049</w:t>
            </w:r>
          </w:p>
        </w:tc>
        <w:tc>
          <w:tcPr>
            <w:tcW w:w="426" w:type="dxa"/>
            <w:shd w:val="solid" w:color="FFFFFF" w:fill="auto"/>
          </w:tcPr>
          <w:p w14:paraId="6BF40516" w14:textId="68703B8C" w:rsidR="00A84FEE" w:rsidRPr="005F2604" w:rsidRDefault="00A84FEE" w:rsidP="00A84FEE">
            <w:pPr>
              <w:pStyle w:val="TAC"/>
              <w:rPr>
                <w:sz w:val="16"/>
                <w:szCs w:val="16"/>
              </w:rPr>
            </w:pPr>
            <w:r w:rsidRPr="005F2604">
              <w:rPr>
                <w:sz w:val="16"/>
              </w:rPr>
              <w:t>1</w:t>
            </w:r>
          </w:p>
        </w:tc>
        <w:tc>
          <w:tcPr>
            <w:tcW w:w="425" w:type="dxa"/>
            <w:shd w:val="solid" w:color="FFFFFF" w:fill="auto"/>
          </w:tcPr>
          <w:p w14:paraId="0B73FCFB" w14:textId="34A945F3" w:rsidR="00A84FEE" w:rsidRPr="005F2604" w:rsidRDefault="00A84FEE" w:rsidP="00A84FEE">
            <w:pPr>
              <w:pStyle w:val="TAC"/>
              <w:rPr>
                <w:sz w:val="16"/>
                <w:szCs w:val="16"/>
              </w:rPr>
            </w:pPr>
            <w:r w:rsidRPr="005F2604">
              <w:rPr>
                <w:sz w:val="16"/>
              </w:rPr>
              <w:t>B</w:t>
            </w:r>
          </w:p>
        </w:tc>
        <w:tc>
          <w:tcPr>
            <w:tcW w:w="4678" w:type="dxa"/>
            <w:shd w:val="solid" w:color="FFFFFF" w:fill="auto"/>
          </w:tcPr>
          <w:p w14:paraId="7BBCD085" w14:textId="5CED4ED2" w:rsidR="00A84FEE" w:rsidRPr="005F2604" w:rsidRDefault="00A84FEE" w:rsidP="00A84FEE">
            <w:pPr>
              <w:pStyle w:val="TAL"/>
              <w:rPr>
                <w:sz w:val="16"/>
                <w:szCs w:val="16"/>
              </w:rPr>
            </w:pPr>
            <w:r w:rsidRPr="005F2604">
              <w:rPr>
                <w:sz w:val="16"/>
              </w:rPr>
              <w:t>Add KPI on e2e UL delay for network slice</w:t>
            </w:r>
          </w:p>
        </w:tc>
        <w:tc>
          <w:tcPr>
            <w:tcW w:w="708" w:type="dxa"/>
            <w:shd w:val="solid" w:color="FFFFFF" w:fill="auto"/>
          </w:tcPr>
          <w:p w14:paraId="15986605" w14:textId="16F5BC70"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641F64DE" w14:textId="77777777" w:rsidTr="0014123A">
        <w:tc>
          <w:tcPr>
            <w:tcW w:w="800" w:type="dxa"/>
            <w:shd w:val="solid" w:color="FFFFFF" w:fill="auto"/>
          </w:tcPr>
          <w:p w14:paraId="1A3A8851" w14:textId="6C4AC89C"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528C50A9" w14:textId="0BFF0428"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6BFF36F0" w14:textId="514F333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8EB8355" w14:textId="666BD5A3" w:rsidR="00A84FEE" w:rsidRPr="005F2604" w:rsidRDefault="00A84FEE" w:rsidP="00A84FEE">
            <w:pPr>
              <w:pStyle w:val="TAC"/>
              <w:rPr>
                <w:sz w:val="16"/>
                <w:szCs w:val="16"/>
              </w:rPr>
            </w:pPr>
            <w:r w:rsidRPr="005F2604">
              <w:rPr>
                <w:sz w:val="16"/>
              </w:rPr>
              <w:t>0050</w:t>
            </w:r>
          </w:p>
        </w:tc>
        <w:tc>
          <w:tcPr>
            <w:tcW w:w="426" w:type="dxa"/>
            <w:shd w:val="solid" w:color="FFFFFF" w:fill="auto"/>
          </w:tcPr>
          <w:p w14:paraId="3E1A2E51" w14:textId="51EFAB33" w:rsidR="00A84FEE" w:rsidRPr="005F2604" w:rsidRDefault="00A84FEE" w:rsidP="00A84FEE">
            <w:pPr>
              <w:pStyle w:val="TAC"/>
              <w:rPr>
                <w:sz w:val="16"/>
                <w:szCs w:val="16"/>
              </w:rPr>
            </w:pPr>
            <w:r w:rsidRPr="005F2604">
              <w:rPr>
                <w:sz w:val="16"/>
              </w:rPr>
              <w:t>1</w:t>
            </w:r>
          </w:p>
        </w:tc>
        <w:tc>
          <w:tcPr>
            <w:tcW w:w="425" w:type="dxa"/>
            <w:shd w:val="solid" w:color="FFFFFF" w:fill="auto"/>
          </w:tcPr>
          <w:p w14:paraId="0D6FBC7C" w14:textId="7287AD53" w:rsidR="00A84FEE" w:rsidRPr="005F2604" w:rsidRDefault="00A84FEE" w:rsidP="00A84FEE">
            <w:pPr>
              <w:pStyle w:val="TAC"/>
              <w:rPr>
                <w:sz w:val="16"/>
                <w:szCs w:val="16"/>
              </w:rPr>
            </w:pPr>
            <w:r w:rsidRPr="005F2604">
              <w:rPr>
                <w:sz w:val="16"/>
              </w:rPr>
              <w:t>B</w:t>
            </w:r>
          </w:p>
        </w:tc>
        <w:tc>
          <w:tcPr>
            <w:tcW w:w="4678" w:type="dxa"/>
            <w:shd w:val="solid" w:color="FFFFFF" w:fill="auto"/>
          </w:tcPr>
          <w:p w14:paraId="129E9979" w14:textId="5A113546" w:rsidR="00A84FEE" w:rsidRPr="005F2604" w:rsidRDefault="00A84FEE" w:rsidP="00A84FEE">
            <w:pPr>
              <w:pStyle w:val="TAL"/>
              <w:rPr>
                <w:sz w:val="16"/>
                <w:szCs w:val="16"/>
              </w:rPr>
            </w:pPr>
            <w:r w:rsidRPr="005F2604">
              <w:rPr>
                <w:sz w:val="16"/>
              </w:rPr>
              <w:t>Add KPI on e2e DL delay for network slice</w:t>
            </w:r>
          </w:p>
        </w:tc>
        <w:tc>
          <w:tcPr>
            <w:tcW w:w="708" w:type="dxa"/>
            <w:shd w:val="solid" w:color="FFFFFF" w:fill="auto"/>
          </w:tcPr>
          <w:p w14:paraId="697261D0" w14:textId="61359C77"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95ABE32" w14:textId="77777777" w:rsidTr="0014123A">
        <w:tc>
          <w:tcPr>
            <w:tcW w:w="800" w:type="dxa"/>
            <w:shd w:val="solid" w:color="FFFFFF" w:fill="auto"/>
          </w:tcPr>
          <w:p w14:paraId="72F4075A" w14:textId="793004E2"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6CAFAA3" w14:textId="42383B27"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03FE0B45" w14:textId="02421420"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4403178E" w14:textId="3C0AB1A5" w:rsidR="00A84FEE" w:rsidRPr="005F2604" w:rsidRDefault="00A84FEE" w:rsidP="00A84FEE">
            <w:pPr>
              <w:pStyle w:val="TAC"/>
              <w:rPr>
                <w:sz w:val="16"/>
                <w:szCs w:val="16"/>
              </w:rPr>
            </w:pPr>
            <w:r w:rsidRPr="005F2604">
              <w:rPr>
                <w:sz w:val="16"/>
              </w:rPr>
              <w:t>0051</w:t>
            </w:r>
          </w:p>
        </w:tc>
        <w:tc>
          <w:tcPr>
            <w:tcW w:w="426" w:type="dxa"/>
            <w:shd w:val="solid" w:color="FFFFFF" w:fill="auto"/>
          </w:tcPr>
          <w:p w14:paraId="45AB72FC" w14:textId="014DCC42" w:rsidR="00A84FEE" w:rsidRPr="005F2604" w:rsidRDefault="00A84FEE" w:rsidP="00A84FEE">
            <w:pPr>
              <w:pStyle w:val="TAC"/>
              <w:rPr>
                <w:sz w:val="16"/>
                <w:szCs w:val="16"/>
              </w:rPr>
            </w:pPr>
            <w:r w:rsidRPr="005F2604">
              <w:rPr>
                <w:sz w:val="16"/>
              </w:rPr>
              <w:t>1</w:t>
            </w:r>
          </w:p>
        </w:tc>
        <w:tc>
          <w:tcPr>
            <w:tcW w:w="425" w:type="dxa"/>
            <w:shd w:val="solid" w:color="FFFFFF" w:fill="auto"/>
          </w:tcPr>
          <w:p w14:paraId="5D670390" w14:textId="20A1A4C5" w:rsidR="00A84FEE" w:rsidRPr="005F2604" w:rsidRDefault="00A84FEE" w:rsidP="00A84FEE">
            <w:pPr>
              <w:pStyle w:val="TAC"/>
              <w:rPr>
                <w:sz w:val="16"/>
                <w:szCs w:val="16"/>
              </w:rPr>
            </w:pPr>
            <w:r w:rsidRPr="005F2604">
              <w:rPr>
                <w:sz w:val="16"/>
              </w:rPr>
              <w:t>B</w:t>
            </w:r>
          </w:p>
        </w:tc>
        <w:tc>
          <w:tcPr>
            <w:tcW w:w="4678" w:type="dxa"/>
            <w:shd w:val="solid" w:color="FFFFFF" w:fill="auto"/>
          </w:tcPr>
          <w:p w14:paraId="5400993B" w14:textId="743AD429" w:rsidR="00A84FEE" w:rsidRPr="005F2604" w:rsidRDefault="00A84FEE" w:rsidP="00A84FEE">
            <w:pPr>
              <w:pStyle w:val="TAL"/>
              <w:rPr>
                <w:sz w:val="16"/>
                <w:szCs w:val="16"/>
              </w:rPr>
            </w:pPr>
            <w:r w:rsidRPr="005F2604">
              <w:rPr>
                <w:sz w:val="16"/>
              </w:rPr>
              <w:t>Add KPIs for UL packet delay in NG-RAN</w:t>
            </w:r>
          </w:p>
        </w:tc>
        <w:tc>
          <w:tcPr>
            <w:tcW w:w="708" w:type="dxa"/>
            <w:shd w:val="solid" w:color="FFFFFF" w:fill="auto"/>
          </w:tcPr>
          <w:p w14:paraId="3603582E" w14:textId="0FEA0FE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7DC7C6A1" w14:textId="77777777" w:rsidTr="0014123A">
        <w:tc>
          <w:tcPr>
            <w:tcW w:w="800" w:type="dxa"/>
            <w:shd w:val="solid" w:color="FFFFFF" w:fill="auto"/>
          </w:tcPr>
          <w:p w14:paraId="66BAD986" w14:textId="21703163"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2937E16B" w14:textId="68236619"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FCF8363" w14:textId="3110C3B2" w:rsidR="00A84FEE" w:rsidRPr="005F2604" w:rsidRDefault="00A84FEE" w:rsidP="00A84FEE">
            <w:pPr>
              <w:pStyle w:val="TAC"/>
              <w:rPr>
                <w:sz w:val="16"/>
                <w:szCs w:val="16"/>
              </w:rPr>
            </w:pPr>
            <w:r w:rsidRPr="005F2604">
              <w:rPr>
                <w:sz w:val="16"/>
              </w:rPr>
              <w:t>SP-200503</w:t>
            </w:r>
          </w:p>
        </w:tc>
        <w:tc>
          <w:tcPr>
            <w:tcW w:w="567" w:type="dxa"/>
            <w:shd w:val="solid" w:color="FFFFFF" w:fill="auto"/>
          </w:tcPr>
          <w:p w14:paraId="36F04BAD" w14:textId="6B304BBE" w:rsidR="00A84FEE" w:rsidRPr="005F2604" w:rsidRDefault="00A84FEE" w:rsidP="00A84FEE">
            <w:pPr>
              <w:pStyle w:val="TAC"/>
              <w:rPr>
                <w:sz w:val="16"/>
                <w:szCs w:val="16"/>
              </w:rPr>
            </w:pPr>
            <w:r w:rsidRPr="005F2604">
              <w:rPr>
                <w:sz w:val="16"/>
              </w:rPr>
              <w:t>0052</w:t>
            </w:r>
          </w:p>
        </w:tc>
        <w:tc>
          <w:tcPr>
            <w:tcW w:w="426" w:type="dxa"/>
            <w:shd w:val="solid" w:color="FFFFFF" w:fill="auto"/>
          </w:tcPr>
          <w:p w14:paraId="3B93F61A" w14:textId="36D6AE30" w:rsidR="00A84FEE" w:rsidRPr="005F2604" w:rsidRDefault="00A84FEE" w:rsidP="00A84FEE">
            <w:pPr>
              <w:pStyle w:val="TAC"/>
              <w:rPr>
                <w:sz w:val="16"/>
                <w:szCs w:val="16"/>
              </w:rPr>
            </w:pPr>
            <w:r w:rsidRPr="005F2604">
              <w:rPr>
                <w:sz w:val="16"/>
              </w:rPr>
              <w:t>1</w:t>
            </w:r>
          </w:p>
        </w:tc>
        <w:tc>
          <w:tcPr>
            <w:tcW w:w="425" w:type="dxa"/>
            <w:shd w:val="solid" w:color="FFFFFF" w:fill="auto"/>
          </w:tcPr>
          <w:p w14:paraId="36551D83" w14:textId="64E52C25" w:rsidR="00A84FEE" w:rsidRPr="005F2604" w:rsidRDefault="00A84FEE" w:rsidP="00A84FEE">
            <w:pPr>
              <w:pStyle w:val="TAC"/>
              <w:rPr>
                <w:sz w:val="16"/>
                <w:szCs w:val="16"/>
              </w:rPr>
            </w:pPr>
            <w:r w:rsidRPr="005F2604">
              <w:rPr>
                <w:sz w:val="16"/>
              </w:rPr>
              <w:t>B</w:t>
            </w:r>
          </w:p>
        </w:tc>
        <w:tc>
          <w:tcPr>
            <w:tcW w:w="4678" w:type="dxa"/>
            <w:shd w:val="solid" w:color="FFFFFF" w:fill="auto"/>
          </w:tcPr>
          <w:p w14:paraId="7A59EACD" w14:textId="46DB76EF" w:rsidR="00A84FEE" w:rsidRPr="005F2604" w:rsidRDefault="00A84FEE" w:rsidP="00A84FEE">
            <w:pPr>
              <w:pStyle w:val="TAL"/>
              <w:rPr>
                <w:sz w:val="16"/>
                <w:szCs w:val="16"/>
              </w:rPr>
            </w:pPr>
            <w:r w:rsidRPr="005F2604">
              <w:rPr>
                <w:sz w:val="16"/>
              </w:rPr>
              <w:t>Correction of Integrated downlink delay in RAN KPI</w:t>
            </w:r>
          </w:p>
        </w:tc>
        <w:tc>
          <w:tcPr>
            <w:tcW w:w="708" w:type="dxa"/>
            <w:shd w:val="solid" w:color="FFFFFF" w:fill="auto"/>
          </w:tcPr>
          <w:p w14:paraId="6691ADDC" w14:textId="6C6E9373"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3676E9F8" w14:textId="77777777" w:rsidTr="0014123A">
        <w:tc>
          <w:tcPr>
            <w:tcW w:w="800" w:type="dxa"/>
            <w:shd w:val="solid" w:color="FFFFFF" w:fill="auto"/>
          </w:tcPr>
          <w:p w14:paraId="1BF15DDF" w14:textId="691BA0CE" w:rsidR="00A84FEE" w:rsidRPr="005F2604" w:rsidRDefault="00A84FEE" w:rsidP="00A84FEE">
            <w:pPr>
              <w:pStyle w:val="TAC"/>
              <w:rPr>
                <w:sz w:val="16"/>
                <w:szCs w:val="16"/>
              </w:rPr>
            </w:pPr>
            <w:r w:rsidRPr="005F2604">
              <w:rPr>
                <w:rFonts w:eastAsia="DengXian"/>
                <w:sz w:val="16"/>
                <w:lang w:eastAsia="zh-CN"/>
              </w:rPr>
              <w:t>2020-07</w:t>
            </w:r>
          </w:p>
        </w:tc>
        <w:tc>
          <w:tcPr>
            <w:tcW w:w="901" w:type="dxa"/>
            <w:shd w:val="solid" w:color="FFFFFF" w:fill="auto"/>
          </w:tcPr>
          <w:p w14:paraId="15AAE34B" w14:textId="63F4ECC1" w:rsidR="00A84FEE" w:rsidRPr="005F2604" w:rsidRDefault="00A84FEE" w:rsidP="00A84FEE">
            <w:pPr>
              <w:pStyle w:val="TAC"/>
              <w:rPr>
                <w:sz w:val="16"/>
                <w:szCs w:val="16"/>
              </w:rPr>
            </w:pPr>
            <w:r w:rsidRPr="005F2604">
              <w:rPr>
                <w:rFonts w:eastAsia="DengXian"/>
                <w:sz w:val="16"/>
                <w:lang w:eastAsia="zh-CN"/>
              </w:rPr>
              <w:t>SA#88-e</w:t>
            </w:r>
          </w:p>
        </w:tc>
        <w:tc>
          <w:tcPr>
            <w:tcW w:w="1134" w:type="dxa"/>
            <w:shd w:val="solid" w:color="FFFFFF" w:fill="auto"/>
          </w:tcPr>
          <w:p w14:paraId="57DE7F53" w14:textId="462B93DC" w:rsidR="00A84FEE" w:rsidRPr="005F2604" w:rsidRDefault="00A84FEE" w:rsidP="00A84FEE">
            <w:pPr>
              <w:pStyle w:val="TAC"/>
              <w:rPr>
                <w:sz w:val="16"/>
                <w:szCs w:val="16"/>
              </w:rPr>
            </w:pPr>
            <w:r w:rsidRPr="005F2604">
              <w:rPr>
                <w:sz w:val="16"/>
              </w:rPr>
              <w:t>SP-200485</w:t>
            </w:r>
          </w:p>
        </w:tc>
        <w:tc>
          <w:tcPr>
            <w:tcW w:w="567" w:type="dxa"/>
            <w:shd w:val="solid" w:color="FFFFFF" w:fill="auto"/>
          </w:tcPr>
          <w:p w14:paraId="0DC76D25" w14:textId="10D44068" w:rsidR="00A84FEE" w:rsidRPr="005F2604" w:rsidRDefault="00A84FEE" w:rsidP="00A84FEE">
            <w:pPr>
              <w:pStyle w:val="TAC"/>
              <w:rPr>
                <w:sz w:val="16"/>
                <w:szCs w:val="16"/>
              </w:rPr>
            </w:pPr>
            <w:r w:rsidRPr="005F2604">
              <w:rPr>
                <w:sz w:val="16"/>
              </w:rPr>
              <w:t>0053</w:t>
            </w:r>
          </w:p>
        </w:tc>
        <w:tc>
          <w:tcPr>
            <w:tcW w:w="426" w:type="dxa"/>
            <w:shd w:val="solid" w:color="FFFFFF" w:fill="auto"/>
          </w:tcPr>
          <w:p w14:paraId="36B2DDB0" w14:textId="39B79552" w:rsidR="00A84FEE" w:rsidRPr="005F2604" w:rsidRDefault="00A84FEE" w:rsidP="00A84FEE">
            <w:pPr>
              <w:pStyle w:val="TAC"/>
              <w:rPr>
                <w:sz w:val="16"/>
                <w:szCs w:val="16"/>
              </w:rPr>
            </w:pPr>
            <w:r w:rsidRPr="005F2604">
              <w:rPr>
                <w:sz w:val="16"/>
              </w:rPr>
              <w:t>1</w:t>
            </w:r>
          </w:p>
        </w:tc>
        <w:tc>
          <w:tcPr>
            <w:tcW w:w="425" w:type="dxa"/>
            <w:shd w:val="solid" w:color="FFFFFF" w:fill="auto"/>
          </w:tcPr>
          <w:p w14:paraId="06EF7A17" w14:textId="52E845D3" w:rsidR="00A84FEE" w:rsidRPr="005F2604" w:rsidRDefault="00A84FEE" w:rsidP="00A84FEE">
            <w:pPr>
              <w:pStyle w:val="TAC"/>
              <w:rPr>
                <w:sz w:val="16"/>
                <w:szCs w:val="16"/>
              </w:rPr>
            </w:pPr>
            <w:r w:rsidRPr="005F2604">
              <w:rPr>
                <w:sz w:val="16"/>
              </w:rPr>
              <w:t>F</w:t>
            </w:r>
          </w:p>
        </w:tc>
        <w:tc>
          <w:tcPr>
            <w:tcW w:w="4678" w:type="dxa"/>
            <w:shd w:val="solid" w:color="FFFFFF" w:fill="auto"/>
          </w:tcPr>
          <w:p w14:paraId="2C2B6CF8" w14:textId="33CBA418" w:rsidR="00A84FEE" w:rsidRPr="005F2604" w:rsidRDefault="00A84FEE" w:rsidP="00A84FEE">
            <w:pPr>
              <w:pStyle w:val="TAL"/>
              <w:rPr>
                <w:sz w:val="16"/>
                <w:szCs w:val="16"/>
              </w:rPr>
            </w:pPr>
            <w:r w:rsidRPr="005F2604">
              <w:rPr>
                <w:sz w:val="16"/>
              </w:rPr>
              <w:t>Cleanup based on refined slice definitions</w:t>
            </w:r>
          </w:p>
        </w:tc>
        <w:tc>
          <w:tcPr>
            <w:tcW w:w="708" w:type="dxa"/>
            <w:shd w:val="solid" w:color="FFFFFF" w:fill="auto"/>
          </w:tcPr>
          <w:p w14:paraId="19002ACE" w14:textId="2662EA89" w:rsidR="00A84FEE" w:rsidRPr="005F2604" w:rsidRDefault="00A84FEE" w:rsidP="00A84FEE">
            <w:pPr>
              <w:pStyle w:val="TAC"/>
              <w:rPr>
                <w:sz w:val="16"/>
                <w:szCs w:val="16"/>
              </w:rPr>
            </w:pPr>
            <w:r w:rsidRPr="005F2604">
              <w:rPr>
                <w:rFonts w:eastAsia="DengXian"/>
                <w:sz w:val="16"/>
                <w:lang w:eastAsia="zh-CN"/>
              </w:rPr>
              <w:t>16.5.0</w:t>
            </w:r>
          </w:p>
        </w:tc>
      </w:tr>
      <w:tr w:rsidR="00A84FEE" w:rsidRPr="005F2604" w14:paraId="25EDED69" w14:textId="77777777" w:rsidTr="0014123A">
        <w:tc>
          <w:tcPr>
            <w:tcW w:w="800" w:type="dxa"/>
            <w:shd w:val="solid" w:color="FFFFFF" w:fill="auto"/>
          </w:tcPr>
          <w:p w14:paraId="7F1FB14B" w14:textId="3BCC5DFD"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DE18AF8" w14:textId="2A3E930B"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509D4EB1" w14:textId="3D9BE88F" w:rsidR="00A84FEE" w:rsidRPr="005F2604" w:rsidRDefault="00A84FEE" w:rsidP="00A84FEE">
            <w:pPr>
              <w:pStyle w:val="TAC"/>
              <w:rPr>
                <w:sz w:val="16"/>
                <w:szCs w:val="16"/>
              </w:rPr>
            </w:pPr>
            <w:r w:rsidRPr="005F2604">
              <w:rPr>
                <w:sz w:val="16"/>
              </w:rPr>
              <w:t>SP-200751</w:t>
            </w:r>
          </w:p>
        </w:tc>
        <w:tc>
          <w:tcPr>
            <w:tcW w:w="567" w:type="dxa"/>
            <w:shd w:val="solid" w:color="FFFFFF" w:fill="auto"/>
          </w:tcPr>
          <w:p w14:paraId="3DE0CD38" w14:textId="21358E71" w:rsidR="00A84FEE" w:rsidRPr="005F2604" w:rsidRDefault="00A84FEE" w:rsidP="00A84FEE">
            <w:pPr>
              <w:pStyle w:val="TAC"/>
              <w:rPr>
                <w:sz w:val="16"/>
                <w:szCs w:val="16"/>
              </w:rPr>
            </w:pPr>
            <w:r w:rsidRPr="005F2604">
              <w:rPr>
                <w:sz w:val="16"/>
              </w:rPr>
              <w:t>0054</w:t>
            </w:r>
          </w:p>
        </w:tc>
        <w:tc>
          <w:tcPr>
            <w:tcW w:w="426" w:type="dxa"/>
            <w:shd w:val="solid" w:color="FFFFFF" w:fill="auto"/>
          </w:tcPr>
          <w:p w14:paraId="742DACEA" w14:textId="1EA64C63" w:rsidR="00A84FEE" w:rsidRPr="005F2604" w:rsidRDefault="00A84FEE" w:rsidP="00A84FEE">
            <w:pPr>
              <w:pStyle w:val="TAC"/>
              <w:rPr>
                <w:sz w:val="16"/>
                <w:szCs w:val="16"/>
              </w:rPr>
            </w:pPr>
            <w:r w:rsidRPr="005F2604">
              <w:rPr>
                <w:sz w:val="16"/>
              </w:rPr>
              <w:t>1</w:t>
            </w:r>
          </w:p>
        </w:tc>
        <w:tc>
          <w:tcPr>
            <w:tcW w:w="425" w:type="dxa"/>
            <w:shd w:val="solid" w:color="FFFFFF" w:fill="auto"/>
          </w:tcPr>
          <w:p w14:paraId="174F8977" w14:textId="6CCD2271" w:rsidR="00A84FEE" w:rsidRPr="005F2604" w:rsidRDefault="00A84FEE" w:rsidP="00A84FEE">
            <w:pPr>
              <w:pStyle w:val="TAC"/>
              <w:rPr>
                <w:sz w:val="16"/>
                <w:szCs w:val="16"/>
              </w:rPr>
            </w:pPr>
            <w:r w:rsidRPr="005F2604">
              <w:rPr>
                <w:sz w:val="16"/>
              </w:rPr>
              <w:t>F</w:t>
            </w:r>
          </w:p>
        </w:tc>
        <w:tc>
          <w:tcPr>
            <w:tcW w:w="4678" w:type="dxa"/>
            <w:shd w:val="solid" w:color="FFFFFF" w:fill="auto"/>
          </w:tcPr>
          <w:p w14:paraId="615968D4" w14:textId="14AF36E6" w:rsidR="00A84FEE" w:rsidRPr="005F2604" w:rsidRDefault="00A84FEE" w:rsidP="00A84FEE">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Fixing KPIs</w:t>
            </w:r>
            <w:r w:rsidRPr="005F2604">
              <w:rPr>
                <w:sz w:val="16"/>
              </w:rPr>
              <w:fldChar w:fldCharType="end"/>
            </w:r>
          </w:p>
        </w:tc>
        <w:tc>
          <w:tcPr>
            <w:tcW w:w="708" w:type="dxa"/>
            <w:shd w:val="solid" w:color="FFFFFF" w:fill="auto"/>
          </w:tcPr>
          <w:p w14:paraId="3E177B9C" w14:textId="20D9D41F" w:rsidR="00A84FEE" w:rsidRPr="005F2604" w:rsidRDefault="00A84FEE" w:rsidP="00A84FEE">
            <w:pPr>
              <w:pStyle w:val="TAC"/>
              <w:rPr>
                <w:sz w:val="16"/>
                <w:szCs w:val="16"/>
              </w:rPr>
            </w:pPr>
            <w:r w:rsidRPr="005F2604">
              <w:rPr>
                <w:rFonts w:eastAsia="DengXian"/>
                <w:sz w:val="16"/>
                <w:lang w:eastAsia="zh-CN"/>
              </w:rPr>
              <w:t>16.6.0</w:t>
            </w:r>
          </w:p>
        </w:tc>
      </w:tr>
      <w:tr w:rsidR="00A84FEE" w:rsidRPr="005F2604" w14:paraId="7AB4DC8F" w14:textId="77777777" w:rsidTr="0014123A">
        <w:tc>
          <w:tcPr>
            <w:tcW w:w="800" w:type="dxa"/>
            <w:shd w:val="solid" w:color="FFFFFF" w:fill="auto"/>
          </w:tcPr>
          <w:p w14:paraId="27D34FC9" w14:textId="5FAB7670" w:rsidR="00A84FEE" w:rsidRPr="005F2604" w:rsidRDefault="00A84FEE" w:rsidP="00A84FEE">
            <w:pPr>
              <w:pStyle w:val="TAC"/>
              <w:rPr>
                <w:sz w:val="16"/>
                <w:szCs w:val="16"/>
              </w:rPr>
            </w:pPr>
            <w:r w:rsidRPr="005F2604">
              <w:rPr>
                <w:rFonts w:eastAsia="DengXian"/>
                <w:sz w:val="16"/>
                <w:lang w:eastAsia="zh-CN"/>
              </w:rPr>
              <w:t>2020-09</w:t>
            </w:r>
          </w:p>
        </w:tc>
        <w:tc>
          <w:tcPr>
            <w:tcW w:w="901" w:type="dxa"/>
            <w:shd w:val="solid" w:color="FFFFFF" w:fill="auto"/>
          </w:tcPr>
          <w:p w14:paraId="70A8887D" w14:textId="4FEB83F9" w:rsidR="00A84FEE" w:rsidRPr="005F2604" w:rsidRDefault="00A84FEE" w:rsidP="00A84FEE">
            <w:pPr>
              <w:pStyle w:val="TAC"/>
              <w:rPr>
                <w:sz w:val="16"/>
                <w:szCs w:val="16"/>
              </w:rPr>
            </w:pPr>
            <w:r w:rsidRPr="005F2604">
              <w:rPr>
                <w:rFonts w:eastAsia="DengXian"/>
                <w:sz w:val="16"/>
                <w:lang w:eastAsia="zh-CN"/>
              </w:rPr>
              <w:t>SA#89e</w:t>
            </w:r>
          </w:p>
        </w:tc>
        <w:tc>
          <w:tcPr>
            <w:tcW w:w="1134" w:type="dxa"/>
            <w:shd w:val="solid" w:color="FFFFFF" w:fill="auto"/>
          </w:tcPr>
          <w:p w14:paraId="0C8925A4" w14:textId="1932C6C5" w:rsidR="00A84FEE" w:rsidRPr="005F2604" w:rsidRDefault="00A84FEE" w:rsidP="00A84FEE">
            <w:pPr>
              <w:pStyle w:val="TAC"/>
              <w:rPr>
                <w:sz w:val="16"/>
                <w:szCs w:val="16"/>
              </w:rPr>
            </w:pPr>
            <w:r w:rsidRPr="005F2604">
              <w:rPr>
                <w:sz w:val="16"/>
              </w:rPr>
              <w:t>SP-200738</w:t>
            </w:r>
          </w:p>
        </w:tc>
        <w:tc>
          <w:tcPr>
            <w:tcW w:w="567" w:type="dxa"/>
            <w:shd w:val="solid" w:color="FFFFFF" w:fill="auto"/>
          </w:tcPr>
          <w:p w14:paraId="0475AC5E" w14:textId="4C0028D7" w:rsidR="00A84FEE" w:rsidRPr="005F2604" w:rsidRDefault="00A84FEE" w:rsidP="00A84FEE">
            <w:pPr>
              <w:pStyle w:val="TAC"/>
              <w:rPr>
                <w:sz w:val="16"/>
                <w:szCs w:val="16"/>
              </w:rPr>
            </w:pPr>
            <w:r w:rsidRPr="005F2604">
              <w:rPr>
                <w:sz w:val="16"/>
              </w:rPr>
              <w:t>0056</w:t>
            </w:r>
          </w:p>
        </w:tc>
        <w:tc>
          <w:tcPr>
            <w:tcW w:w="426" w:type="dxa"/>
            <w:shd w:val="solid" w:color="FFFFFF" w:fill="auto"/>
          </w:tcPr>
          <w:p w14:paraId="316256EF" w14:textId="3D2B9F91" w:rsidR="00A84FEE" w:rsidRPr="005F2604" w:rsidRDefault="00A84FEE" w:rsidP="00A84FEE">
            <w:pPr>
              <w:pStyle w:val="TAC"/>
              <w:rPr>
                <w:sz w:val="16"/>
                <w:szCs w:val="16"/>
              </w:rPr>
            </w:pPr>
            <w:r w:rsidRPr="005F2604">
              <w:rPr>
                <w:sz w:val="16"/>
              </w:rPr>
              <w:t>-</w:t>
            </w:r>
          </w:p>
        </w:tc>
        <w:tc>
          <w:tcPr>
            <w:tcW w:w="425" w:type="dxa"/>
            <w:shd w:val="solid" w:color="FFFFFF" w:fill="auto"/>
          </w:tcPr>
          <w:p w14:paraId="24ADDEED" w14:textId="4D9540E3" w:rsidR="00A84FEE" w:rsidRPr="005F2604" w:rsidRDefault="00A84FEE" w:rsidP="00A84FEE">
            <w:pPr>
              <w:pStyle w:val="TAC"/>
              <w:rPr>
                <w:sz w:val="16"/>
                <w:szCs w:val="16"/>
              </w:rPr>
            </w:pPr>
            <w:r w:rsidRPr="005F2604">
              <w:rPr>
                <w:sz w:val="16"/>
              </w:rPr>
              <w:t>F</w:t>
            </w:r>
          </w:p>
        </w:tc>
        <w:tc>
          <w:tcPr>
            <w:tcW w:w="4678" w:type="dxa"/>
            <w:shd w:val="solid" w:color="FFFFFF" w:fill="auto"/>
          </w:tcPr>
          <w:p w14:paraId="3D4DE43E" w14:textId="71E71BAE" w:rsidR="00A84FEE" w:rsidRPr="005F2604" w:rsidRDefault="00A84FEE" w:rsidP="00A84FEE">
            <w:pPr>
              <w:pStyle w:val="TAL"/>
              <w:rPr>
                <w:sz w:val="16"/>
                <w:szCs w:val="16"/>
              </w:rPr>
            </w:pPr>
            <w:r w:rsidRPr="005F2604">
              <w:rPr>
                <w:sz w:val="16"/>
              </w:rPr>
              <w:t>Correction of RAN UE throughput KPI</w:t>
            </w:r>
          </w:p>
        </w:tc>
        <w:tc>
          <w:tcPr>
            <w:tcW w:w="708" w:type="dxa"/>
            <w:shd w:val="solid" w:color="FFFFFF" w:fill="auto"/>
          </w:tcPr>
          <w:p w14:paraId="7039F690" w14:textId="4A1DCC89" w:rsidR="00A84FEE" w:rsidRPr="005F2604" w:rsidRDefault="00A84FEE" w:rsidP="00A84FEE">
            <w:pPr>
              <w:pStyle w:val="TAC"/>
              <w:rPr>
                <w:sz w:val="16"/>
                <w:szCs w:val="16"/>
              </w:rPr>
            </w:pPr>
            <w:r w:rsidRPr="005F2604">
              <w:rPr>
                <w:rFonts w:eastAsia="DengXian"/>
                <w:sz w:val="16"/>
                <w:lang w:eastAsia="zh-CN"/>
              </w:rPr>
              <w:t>16.6.0</w:t>
            </w:r>
          </w:p>
        </w:tc>
      </w:tr>
      <w:tr w:rsidR="007B08FA" w:rsidRPr="005F2604" w14:paraId="2E89F774" w14:textId="77777777" w:rsidTr="0014123A">
        <w:tc>
          <w:tcPr>
            <w:tcW w:w="800" w:type="dxa"/>
            <w:shd w:val="solid" w:color="FFFFFF" w:fill="auto"/>
          </w:tcPr>
          <w:p w14:paraId="0F9BAAD5" w14:textId="76EB8770" w:rsidR="007B08FA" w:rsidRPr="005F2604" w:rsidRDefault="007B08FA" w:rsidP="007B08FA">
            <w:pPr>
              <w:pStyle w:val="TAC"/>
              <w:rPr>
                <w:sz w:val="16"/>
                <w:szCs w:val="16"/>
              </w:rPr>
            </w:pPr>
            <w:r w:rsidRPr="005F2604">
              <w:rPr>
                <w:rFonts w:eastAsia="DengXian"/>
                <w:sz w:val="16"/>
                <w:lang w:eastAsia="zh-CN"/>
              </w:rPr>
              <w:t>2020-09</w:t>
            </w:r>
          </w:p>
        </w:tc>
        <w:tc>
          <w:tcPr>
            <w:tcW w:w="901" w:type="dxa"/>
            <w:shd w:val="solid" w:color="FFFFFF" w:fill="auto"/>
          </w:tcPr>
          <w:p w14:paraId="61F56E6A" w14:textId="44B7DA8F" w:rsidR="007B08FA" w:rsidRPr="005F2604" w:rsidRDefault="007B08FA" w:rsidP="007B08FA">
            <w:pPr>
              <w:pStyle w:val="TAC"/>
              <w:rPr>
                <w:sz w:val="16"/>
                <w:szCs w:val="16"/>
              </w:rPr>
            </w:pPr>
            <w:r w:rsidRPr="005F2604">
              <w:rPr>
                <w:rFonts w:eastAsia="DengXian"/>
                <w:sz w:val="16"/>
                <w:lang w:eastAsia="zh-CN"/>
              </w:rPr>
              <w:t>SA#89e</w:t>
            </w:r>
          </w:p>
        </w:tc>
        <w:tc>
          <w:tcPr>
            <w:tcW w:w="1134" w:type="dxa"/>
            <w:shd w:val="solid" w:color="FFFFFF" w:fill="auto"/>
          </w:tcPr>
          <w:p w14:paraId="1F99CBD3" w14:textId="5C4877FD" w:rsidR="007B08FA" w:rsidRPr="005F2604" w:rsidRDefault="007B08FA" w:rsidP="007B08FA">
            <w:pPr>
              <w:pStyle w:val="TAC"/>
              <w:rPr>
                <w:sz w:val="16"/>
                <w:szCs w:val="16"/>
              </w:rPr>
            </w:pPr>
            <w:r w:rsidRPr="005F2604">
              <w:rPr>
                <w:sz w:val="16"/>
              </w:rPr>
              <w:t>SP-200747</w:t>
            </w:r>
          </w:p>
        </w:tc>
        <w:tc>
          <w:tcPr>
            <w:tcW w:w="567" w:type="dxa"/>
            <w:shd w:val="solid" w:color="FFFFFF" w:fill="auto"/>
          </w:tcPr>
          <w:p w14:paraId="6A2D2608" w14:textId="63300F28" w:rsidR="007B08FA" w:rsidRPr="005F2604" w:rsidRDefault="007B08FA" w:rsidP="007B08FA">
            <w:pPr>
              <w:pStyle w:val="TAC"/>
              <w:rPr>
                <w:sz w:val="16"/>
                <w:szCs w:val="16"/>
              </w:rPr>
            </w:pPr>
            <w:r w:rsidRPr="005F2604">
              <w:rPr>
                <w:sz w:val="16"/>
              </w:rPr>
              <w:t>0057</w:t>
            </w:r>
          </w:p>
        </w:tc>
        <w:tc>
          <w:tcPr>
            <w:tcW w:w="426" w:type="dxa"/>
            <w:shd w:val="solid" w:color="FFFFFF" w:fill="auto"/>
          </w:tcPr>
          <w:p w14:paraId="6118EC94" w14:textId="45C26119" w:rsidR="007B08FA" w:rsidRPr="005F2604" w:rsidRDefault="007B08FA" w:rsidP="007B08FA">
            <w:pPr>
              <w:pStyle w:val="TAC"/>
              <w:rPr>
                <w:sz w:val="16"/>
                <w:szCs w:val="16"/>
              </w:rPr>
            </w:pPr>
            <w:r w:rsidRPr="005F2604">
              <w:rPr>
                <w:sz w:val="16"/>
              </w:rPr>
              <w:t>1</w:t>
            </w:r>
          </w:p>
        </w:tc>
        <w:tc>
          <w:tcPr>
            <w:tcW w:w="425" w:type="dxa"/>
            <w:shd w:val="solid" w:color="FFFFFF" w:fill="auto"/>
          </w:tcPr>
          <w:p w14:paraId="1438C448" w14:textId="4D13E7AE" w:rsidR="007B08FA" w:rsidRPr="005F2604" w:rsidRDefault="007B08FA" w:rsidP="007B08FA">
            <w:pPr>
              <w:pStyle w:val="TAC"/>
              <w:rPr>
                <w:sz w:val="16"/>
                <w:szCs w:val="16"/>
              </w:rPr>
            </w:pPr>
            <w:r w:rsidRPr="005F2604">
              <w:rPr>
                <w:sz w:val="16"/>
              </w:rPr>
              <w:t>B</w:t>
            </w:r>
          </w:p>
        </w:tc>
        <w:tc>
          <w:tcPr>
            <w:tcW w:w="4678" w:type="dxa"/>
            <w:shd w:val="solid" w:color="FFFFFF" w:fill="auto"/>
          </w:tcPr>
          <w:p w14:paraId="60CEC1D1" w14:textId="0FABD1C2" w:rsidR="007B08FA" w:rsidRPr="005F2604" w:rsidRDefault="007B08FA" w:rsidP="007B08FA">
            <w:pPr>
              <w:pStyle w:val="TAL"/>
              <w:rPr>
                <w:sz w:val="16"/>
                <w:szCs w:val="16"/>
              </w:rPr>
            </w:pPr>
            <w:r w:rsidRPr="005F2604">
              <w:rPr>
                <w:sz w:val="16"/>
              </w:rPr>
              <w:t>Additional KPI Definition for Max Subscriber and PDU Session</w:t>
            </w:r>
          </w:p>
        </w:tc>
        <w:tc>
          <w:tcPr>
            <w:tcW w:w="708" w:type="dxa"/>
            <w:shd w:val="solid" w:color="FFFFFF" w:fill="auto"/>
          </w:tcPr>
          <w:p w14:paraId="76EE4996" w14:textId="4D9AC742" w:rsidR="007B08FA" w:rsidRPr="005F2604" w:rsidRDefault="007B08FA" w:rsidP="007B08FA">
            <w:pPr>
              <w:pStyle w:val="TAC"/>
              <w:rPr>
                <w:sz w:val="16"/>
                <w:szCs w:val="16"/>
              </w:rPr>
            </w:pPr>
            <w:r w:rsidRPr="005F2604">
              <w:rPr>
                <w:rFonts w:eastAsia="DengXian"/>
                <w:sz w:val="16"/>
                <w:lang w:eastAsia="zh-CN"/>
              </w:rPr>
              <w:t>17.0.0</w:t>
            </w:r>
          </w:p>
        </w:tc>
      </w:tr>
      <w:tr w:rsidR="007B08FA" w:rsidRPr="005F2604" w14:paraId="0EF429D1" w14:textId="77777777" w:rsidTr="0014123A">
        <w:tc>
          <w:tcPr>
            <w:tcW w:w="800" w:type="dxa"/>
            <w:shd w:val="solid" w:color="FFFFFF" w:fill="auto"/>
          </w:tcPr>
          <w:p w14:paraId="55DB75A5" w14:textId="45DB0944"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5F3D16BA" w14:textId="7EFF4AD1"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59DCAF7" w14:textId="22E64151" w:rsidR="007B08FA" w:rsidRPr="005F2604" w:rsidRDefault="007B08FA" w:rsidP="007B08FA">
            <w:pPr>
              <w:pStyle w:val="TAC"/>
              <w:rPr>
                <w:sz w:val="16"/>
                <w:szCs w:val="16"/>
              </w:rPr>
            </w:pPr>
            <w:r w:rsidRPr="005F2604">
              <w:rPr>
                <w:sz w:val="16"/>
              </w:rPr>
              <w:t>SP-201059</w:t>
            </w:r>
          </w:p>
        </w:tc>
        <w:tc>
          <w:tcPr>
            <w:tcW w:w="567" w:type="dxa"/>
            <w:shd w:val="solid" w:color="FFFFFF" w:fill="auto"/>
          </w:tcPr>
          <w:p w14:paraId="51804710" w14:textId="766490F8" w:rsidR="007B08FA" w:rsidRPr="005F2604" w:rsidRDefault="007B08FA" w:rsidP="007B08FA">
            <w:pPr>
              <w:pStyle w:val="TAC"/>
              <w:rPr>
                <w:sz w:val="16"/>
                <w:szCs w:val="16"/>
              </w:rPr>
            </w:pPr>
            <w:r w:rsidRPr="005F2604">
              <w:rPr>
                <w:sz w:val="16"/>
              </w:rPr>
              <w:t>0061</w:t>
            </w:r>
          </w:p>
        </w:tc>
        <w:tc>
          <w:tcPr>
            <w:tcW w:w="426" w:type="dxa"/>
            <w:shd w:val="solid" w:color="FFFFFF" w:fill="auto"/>
          </w:tcPr>
          <w:p w14:paraId="413308C7" w14:textId="0B1A846A" w:rsidR="007B08FA" w:rsidRPr="005F2604" w:rsidRDefault="007B08FA" w:rsidP="007B08FA">
            <w:pPr>
              <w:pStyle w:val="TAC"/>
              <w:rPr>
                <w:sz w:val="16"/>
                <w:szCs w:val="16"/>
              </w:rPr>
            </w:pPr>
            <w:r w:rsidRPr="005F2604">
              <w:rPr>
                <w:sz w:val="16"/>
              </w:rPr>
              <w:t>1</w:t>
            </w:r>
          </w:p>
        </w:tc>
        <w:tc>
          <w:tcPr>
            <w:tcW w:w="425" w:type="dxa"/>
            <w:shd w:val="solid" w:color="FFFFFF" w:fill="auto"/>
          </w:tcPr>
          <w:p w14:paraId="5DE49D92" w14:textId="135695FA" w:rsidR="007B08FA" w:rsidRPr="005F2604" w:rsidRDefault="007B08FA" w:rsidP="007B08FA">
            <w:pPr>
              <w:pStyle w:val="TAC"/>
              <w:rPr>
                <w:sz w:val="16"/>
                <w:szCs w:val="16"/>
              </w:rPr>
            </w:pPr>
            <w:r w:rsidRPr="005F2604">
              <w:rPr>
                <w:sz w:val="16"/>
              </w:rPr>
              <w:t>A</w:t>
            </w:r>
          </w:p>
        </w:tc>
        <w:tc>
          <w:tcPr>
            <w:tcW w:w="4678" w:type="dxa"/>
            <w:shd w:val="solid" w:color="FFFFFF" w:fill="auto"/>
          </w:tcPr>
          <w:p w14:paraId="267DDDBB" w14:textId="7BC44586" w:rsidR="007B08FA" w:rsidRPr="005F2604" w:rsidRDefault="007B08FA" w:rsidP="007B08FA">
            <w:pPr>
              <w:pStyle w:val="TAL"/>
              <w:rPr>
                <w:sz w:val="16"/>
                <w:szCs w:val="16"/>
              </w:rPr>
            </w:pPr>
            <w:r w:rsidRPr="005F2604">
              <w:rPr>
                <w:sz w:val="16"/>
              </w:rPr>
              <w:t>Correct UDM e2e KPI</w:t>
            </w:r>
          </w:p>
        </w:tc>
        <w:tc>
          <w:tcPr>
            <w:tcW w:w="708" w:type="dxa"/>
            <w:shd w:val="solid" w:color="FFFFFF" w:fill="auto"/>
          </w:tcPr>
          <w:p w14:paraId="45B013CB" w14:textId="33AC1E3E"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D977485" w14:textId="77777777" w:rsidTr="0014123A">
        <w:tc>
          <w:tcPr>
            <w:tcW w:w="800" w:type="dxa"/>
            <w:shd w:val="solid" w:color="FFFFFF" w:fill="auto"/>
          </w:tcPr>
          <w:p w14:paraId="20BCACF0" w14:textId="6D10EE0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14326D1" w14:textId="3D88D458"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834D92D" w14:textId="4546FE39" w:rsidR="007B08FA" w:rsidRPr="005F2604" w:rsidRDefault="007B08FA" w:rsidP="007B08FA">
            <w:pPr>
              <w:pStyle w:val="TAC"/>
              <w:rPr>
                <w:sz w:val="16"/>
                <w:szCs w:val="16"/>
              </w:rPr>
            </w:pPr>
            <w:r w:rsidRPr="005F2604">
              <w:rPr>
                <w:sz w:val="16"/>
              </w:rPr>
              <w:t>SP-201061</w:t>
            </w:r>
          </w:p>
        </w:tc>
        <w:tc>
          <w:tcPr>
            <w:tcW w:w="567" w:type="dxa"/>
            <w:shd w:val="solid" w:color="FFFFFF" w:fill="auto"/>
          </w:tcPr>
          <w:p w14:paraId="6E7C3E21" w14:textId="4F93AAC5" w:rsidR="007B08FA" w:rsidRPr="005F2604" w:rsidRDefault="007B08FA" w:rsidP="007B08FA">
            <w:pPr>
              <w:pStyle w:val="TAC"/>
              <w:rPr>
                <w:sz w:val="16"/>
                <w:szCs w:val="16"/>
              </w:rPr>
            </w:pPr>
            <w:r w:rsidRPr="005F2604">
              <w:rPr>
                <w:sz w:val="16"/>
              </w:rPr>
              <w:t>0064</w:t>
            </w:r>
          </w:p>
        </w:tc>
        <w:tc>
          <w:tcPr>
            <w:tcW w:w="426" w:type="dxa"/>
            <w:shd w:val="solid" w:color="FFFFFF" w:fill="auto"/>
          </w:tcPr>
          <w:p w14:paraId="2F6878D4" w14:textId="6F0B2E24" w:rsidR="007B08FA" w:rsidRPr="005F2604" w:rsidRDefault="007B08FA" w:rsidP="007B08FA">
            <w:pPr>
              <w:pStyle w:val="TAC"/>
              <w:rPr>
                <w:sz w:val="16"/>
                <w:szCs w:val="16"/>
              </w:rPr>
            </w:pPr>
            <w:r w:rsidRPr="005F2604">
              <w:rPr>
                <w:sz w:val="16"/>
              </w:rPr>
              <w:t>-</w:t>
            </w:r>
          </w:p>
        </w:tc>
        <w:tc>
          <w:tcPr>
            <w:tcW w:w="425" w:type="dxa"/>
            <w:shd w:val="solid" w:color="FFFFFF" w:fill="auto"/>
          </w:tcPr>
          <w:p w14:paraId="55F03069" w14:textId="1AF60E78" w:rsidR="007B08FA" w:rsidRPr="005F2604" w:rsidRDefault="007B08FA" w:rsidP="007B08FA">
            <w:pPr>
              <w:pStyle w:val="TAC"/>
              <w:rPr>
                <w:sz w:val="16"/>
                <w:szCs w:val="16"/>
              </w:rPr>
            </w:pPr>
            <w:r w:rsidRPr="005F2604">
              <w:rPr>
                <w:sz w:val="16"/>
              </w:rPr>
              <w:t>A</w:t>
            </w:r>
          </w:p>
        </w:tc>
        <w:tc>
          <w:tcPr>
            <w:tcW w:w="4678" w:type="dxa"/>
            <w:shd w:val="solid" w:color="FFFFFF" w:fill="auto"/>
          </w:tcPr>
          <w:p w14:paraId="7A7E0C59" w14:textId="6C95E0F1" w:rsidR="007B08FA" w:rsidRPr="005F2604" w:rsidRDefault="007B08FA" w:rsidP="007B08FA">
            <w:pPr>
              <w:pStyle w:val="TAL"/>
              <w:rPr>
                <w:sz w:val="16"/>
                <w:szCs w:val="16"/>
              </w:rPr>
            </w:pPr>
            <w:r w:rsidRPr="005F2604">
              <w:rPr>
                <w:sz w:val="16"/>
              </w:rPr>
              <w:t>Editorial Correction of TS 28.554</w:t>
            </w:r>
          </w:p>
        </w:tc>
        <w:tc>
          <w:tcPr>
            <w:tcW w:w="708" w:type="dxa"/>
            <w:shd w:val="solid" w:color="FFFFFF" w:fill="auto"/>
          </w:tcPr>
          <w:p w14:paraId="50ACBB3A" w14:textId="4CE3651A"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7E1757E6" w14:textId="77777777" w:rsidTr="0014123A">
        <w:tc>
          <w:tcPr>
            <w:tcW w:w="800" w:type="dxa"/>
            <w:shd w:val="solid" w:color="FFFFFF" w:fill="auto"/>
          </w:tcPr>
          <w:p w14:paraId="6F4DC505" w14:textId="4AAA717C"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58C4914" w14:textId="07D07020"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41DC4C46" w14:textId="626A3970"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3B66E243" w14:textId="202A7846" w:rsidR="007B08FA" w:rsidRPr="005F2604" w:rsidRDefault="007B08FA" w:rsidP="007B08FA">
            <w:pPr>
              <w:pStyle w:val="TAC"/>
              <w:rPr>
                <w:sz w:val="16"/>
                <w:szCs w:val="16"/>
              </w:rPr>
            </w:pPr>
            <w:r w:rsidRPr="005F2604">
              <w:rPr>
                <w:sz w:val="16"/>
              </w:rPr>
              <w:t>0068</w:t>
            </w:r>
          </w:p>
        </w:tc>
        <w:tc>
          <w:tcPr>
            <w:tcW w:w="426" w:type="dxa"/>
            <w:shd w:val="solid" w:color="FFFFFF" w:fill="auto"/>
          </w:tcPr>
          <w:p w14:paraId="7502ED18" w14:textId="1854CF34" w:rsidR="007B08FA" w:rsidRPr="005F2604" w:rsidRDefault="007B08FA" w:rsidP="007B08FA">
            <w:pPr>
              <w:pStyle w:val="TAC"/>
              <w:rPr>
                <w:sz w:val="16"/>
                <w:szCs w:val="16"/>
              </w:rPr>
            </w:pPr>
            <w:r w:rsidRPr="005F2604">
              <w:rPr>
                <w:sz w:val="16"/>
              </w:rPr>
              <w:t>-</w:t>
            </w:r>
          </w:p>
        </w:tc>
        <w:tc>
          <w:tcPr>
            <w:tcW w:w="425" w:type="dxa"/>
            <w:shd w:val="solid" w:color="FFFFFF" w:fill="auto"/>
          </w:tcPr>
          <w:p w14:paraId="0C4E99DF" w14:textId="089DB318" w:rsidR="007B08FA" w:rsidRPr="005F2604" w:rsidRDefault="007B08FA" w:rsidP="007B08FA">
            <w:pPr>
              <w:pStyle w:val="TAC"/>
              <w:rPr>
                <w:sz w:val="16"/>
                <w:szCs w:val="16"/>
              </w:rPr>
            </w:pPr>
            <w:r w:rsidRPr="005F2604">
              <w:rPr>
                <w:sz w:val="16"/>
              </w:rPr>
              <w:t>A</w:t>
            </w:r>
          </w:p>
        </w:tc>
        <w:tc>
          <w:tcPr>
            <w:tcW w:w="4678" w:type="dxa"/>
            <w:shd w:val="solid" w:color="FFFFFF" w:fill="auto"/>
          </w:tcPr>
          <w:p w14:paraId="3E71C612" w14:textId="24EC51D9" w:rsidR="007B08FA" w:rsidRPr="005F2604" w:rsidRDefault="007B08FA" w:rsidP="007B08FA">
            <w:pPr>
              <w:pStyle w:val="TAL"/>
              <w:rPr>
                <w:sz w:val="16"/>
                <w:szCs w:val="16"/>
              </w:rPr>
            </w:pPr>
            <w:r w:rsidRPr="005F2604">
              <w:rPr>
                <w:sz w:val="16"/>
              </w:rPr>
              <w:t>Correction and alignment of Retainability KPIs definitions</w:t>
            </w:r>
          </w:p>
        </w:tc>
        <w:tc>
          <w:tcPr>
            <w:tcW w:w="708" w:type="dxa"/>
            <w:shd w:val="solid" w:color="FFFFFF" w:fill="auto"/>
          </w:tcPr>
          <w:p w14:paraId="2DC87403" w14:textId="190CB92B"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06F0B5EA" w14:textId="77777777" w:rsidTr="0014123A">
        <w:tc>
          <w:tcPr>
            <w:tcW w:w="800" w:type="dxa"/>
            <w:shd w:val="solid" w:color="FFFFFF" w:fill="auto"/>
          </w:tcPr>
          <w:p w14:paraId="2EA22EEE" w14:textId="1828571A"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1EEF1B35" w14:textId="5EA247E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55F38350" w14:textId="12AE33E1" w:rsidR="007B08FA" w:rsidRPr="005F2604" w:rsidRDefault="007B08FA" w:rsidP="007B08FA">
            <w:pPr>
              <w:pStyle w:val="TAC"/>
              <w:rPr>
                <w:sz w:val="16"/>
                <w:szCs w:val="16"/>
              </w:rPr>
            </w:pPr>
            <w:r w:rsidRPr="005F2604">
              <w:rPr>
                <w:sz w:val="16"/>
              </w:rPr>
              <w:t>SP-201054</w:t>
            </w:r>
          </w:p>
        </w:tc>
        <w:tc>
          <w:tcPr>
            <w:tcW w:w="567" w:type="dxa"/>
            <w:shd w:val="solid" w:color="FFFFFF" w:fill="auto"/>
          </w:tcPr>
          <w:p w14:paraId="7A0183B4" w14:textId="4008FDFA" w:rsidR="007B08FA" w:rsidRPr="005F2604" w:rsidRDefault="007B08FA" w:rsidP="007B08FA">
            <w:pPr>
              <w:pStyle w:val="TAC"/>
              <w:rPr>
                <w:sz w:val="16"/>
                <w:szCs w:val="16"/>
              </w:rPr>
            </w:pPr>
            <w:r w:rsidRPr="005F2604">
              <w:rPr>
                <w:sz w:val="16"/>
              </w:rPr>
              <w:t>0069</w:t>
            </w:r>
          </w:p>
        </w:tc>
        <w:tc>
          <w:tcPr>
            <w:tcW w:w="426" w:type="dxa"/>
            <w:shd w:val="solid" w:color="FFFFFF" w:fill="auto"/>
          </w:tcPr>
          <w:p w14:paraId="272682F5" w14:textId="34044559" w:rsidR="007B08FA" w:rsidRPr="005F2604" w:rsidRDefault="007B08FA" w:rsidP="007B08FA">
            <w:pPr>
              <w:pStyle w:val="TAC"/>
              <w:rPr>
                <w:sz w:val="16"/>
                <w:szCs w:val="16"/>
              </w:rPr>
            </w:pPr>
            <w:r w:rsidRPr="005F2604">
              <w:rPr>
                <w:sz w:val="16"/>
              </w:rPr>
              <w:t>-</w:t>
            </w:r>
          </w:p>
        </w:tc>
        <w:tc>
          <w:tcPr>
            <w:tcW w:w="425" w:type="dxa"/>
            <w:shd w:val="solid" w:color="FFFFFF" w:fill="auto"/>
          </w:tcPr>
          <w:p w14:paraId="0B7AC082" w14:textId="22E545E5" w:rsidR="007B08FA" w:rsidRPr="005F2604" w:rsidRDefault="007B08FA" w:rsidP="007B08FA">
            <w:pPr>
              <w:pStyle w:val="TAC"/>
              <w:rPr>
                <w:sz w:val="16"/>
                <w:szCs w:val="16"/>
              </w:rPr>
            </w:pPr>
            <w:r w:rsidRPr="005F2604">
              <w:rPr>
                <w:sz w:val="16"/>
              </w:rPr>
              <w:t>A</w:t>
            </w:r>
          </w:p>
        </w:tc>
        <w:tc>
          <w:tcPr>
            <w:tcW w:w="4678" w:type="dxa"/>
            <w:shd w:val="solid" w:color="FFFFFF" w:fill="auto"/>
          </w:tcPr>
          <w:p w14:paraId="7F37E3FC" w14:textId="50B71E82" w:rsidR="007B08FA" w:rsidRPr="005F2604" w:rsidRDefault="007B08FA" w:rsidP="007B08FA">
            <w:pPr>
              <w:pStyle w:val="TAL"/>
              <w:rPr>
                <w:sz w:val="16"/>
                <w:szCs w:val="16"/>
              </w:rPr>
            </w:pPr>
            <w:r w:rsidRPr="005F2604">
              <w:rPr>
                <w:sz w:val="16"/>
              </w:rPr>
              <w:t>Add missing KPI for inter system Handover success rate</w:t>
            </w:r>
          </w:p>
        </w:tc>
        <w:tc>
          <w:tcPr>
            <w:tcW w:w="708" w:type="dxa"/>
            <w:shd w:val="solid" w:color="FFFFFF" w:fill="auto"/>
          </w:tcPr>
          <w:p w14:paraId="1E32338F" w14:textId="1C1A4389"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32C0B561" w14:textId="77777777" w:rsidTr="0014123A">
        <w:tc>
          <w:tcPr>
            <w:tcW w:w="800" w:type="dxa"/>
            <w:shd w:val="solid" w:color="FFFFFF" w:fill="auto"/>
          </w:tcPr>
          <w:p w14:paraId="047E9987" w14:textId="2D01FB85"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7D48C24" w14:textId="401AF9DA"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0010E81F" w14:textId="65F0068C" w:rsidR="007B08FA" w:rsidRPr="005F2604" w:rsidRDefault="007B08FA" w:rsidP="007B08FA">
            <w:pPr>
              <w:pStyle w:val="TAC"/>
              <w:rPr>
                <w:sz w:val="16"/>
                <w:szCs w:val="16"/>
              </w:rPr>
            </w:pPr>
            <w:r w:rsidRPr="005F2604">
              <w:rPr>
                <w:sz w:val="16"/>
              </w:rPr>
              <w:t>SP-201062</w:t>
            </w:r>
          </w:p>
        </w:tc>
        <w:tc>
          <w:tcPr>
            <w:tcW w:w="567" w:type="dxa"/>
            <w:shd w:val="solid" w:color="FFFFFF" w:fill="auto"/>
          </w:tcPr>
          <w:p w14:paraId="23A592BA" w14:textId="44380758" w:rsidR="007B08FA" w:rsidRPr="005F2604" w:rsidRDefault="007B08FA" w:rsidP="007B08FA">
            <w:pPr>
              <w:pStyle w:val="TAC"/>
              <w:rPr>
                <w:sz w:val="16"/>
                <w:szCs w:val="16"/>
              </w:rPr>
            </w:pPr>
            <w:r w:rsidRPr="005F2604">
              <w:rPr>
                <w:sz w:val="16"/>
              </w:rPr>
              <w:t>0071</w:t>
            </w:r>
          </w:p>
        </w:tc>
        <w:tc>
          <w:tcPr>
            <w:tcW w:w="426" w:type="dxa"/>
            <w:shd w:val="solid" w:color="FFFFFF" w:fill="auto"/>
          </w:tcPr>
          <w:p w14:paraId="21FABC85" w14:textId="347E96AF" w:rsidR="007B08FA" w:rsidRPr="005F2604" w:rsidRDefault="007B08FA" w:rsidP="007B08FA">
            <w:pPr>
              <w:pStyle w:val="TAC"/>
              <w:rPr>
                <w:sz w:val="16"/>
                <w:szCs w:val="16"/>
              </w:rPr>
            </w:pPr>
            <w:r w:rsidRPr="005F2604">
              <w:rPr>
                <w:sz w:val="16"/>
              </w:rPr>
              <w:t>1</w:t>
            </w:r>
          </w:p>
        </w:tc>
        <w:tc>
          <w:tcPr>
            <w:tcW w:w="425" w:type="dxa"/>
            <w:shd w:val="solid" w:color="FFFFFF" w:fill="auto"/>
          </w:tcPr>
          <w:p w14:paraId="2B1EFE5A" w14:textId="776777A3" w:rsidR="007B08FA" w:rsidRPr="005F2604" w:rsidRDefault="007B08FA" w:rsidP="007B08FA">
            <w:pPr>
              <w:pStyle w:val="TAC"/>
              <w:rPr>
                <w:sz w:val="16"/>
                <w:szCs w:val="16"/>
              </w:rPr>
            </w:pPr>
            <w:r w:rsidRPr="005F2604">
              <w:rPr>
                <w:sz w:val="16"/>
              </w:rPr>
              <w:t>B</w:t>
            </w:r>
          </w:p>
        </w:tc>
        <w:tc>
          <w:tcPr>
            <w:tcW w:w="4678" w:type="dxa"/>
            <w:shd w:val="solid" w:color="FFFFFF" w:fill="auto"/>
          </w:tcPr>
          <w:p w14:paraId="5F1099D6" w14:textId="57658DAB" w:rsidR="007B08FA" w:rsidRPr="005F2604" w:rsidRDefault="007B08FA" w:rsidP="007B08FA">
            <w:pPr>
              <w:pStyle w:val="TAL"/>
              <w:rPr>
                <w:sz w:val="16"/>
                <w:szCs w:val="16"/>
              </w:rPr>
            </w:pPr>
            <w:r w:rsidRPr="005F2604">
              <w:rPr>
                <w:sz w:val="16"/>
              </w:rPr>
              <w:t>Add EE KPI definitions for network slices</w:t>
            </w:r>
          </w:p>
        </w:tc>
        <w:tc>
          <w:tcPr>
            <w:tcW w:w="708" w:type="dxa"/>
            <w:shd w:val="solid" w:color="FFFFFF" w:fill="auto"/>
          </w:tcPr>
          <w:p w14:paraId="1AEA8A1A" w14:textId="6DF8B0DC" w:rsidR="007B08FA" w:rsidRPr="005F2604" w:rsidRDefault="007B08FA" w:rsidP="007B08FA">
            <w:pPr>
              <w:pStyle w:val="TAC"/>
              <w:rPr>
                <w:sz w:val="16"/>
                <w:szCs w:val="16"/>
              </w:rPr>
            </w:pPr>
            <w:r w:rsidRPr="005F2604">
              <w:rPr>
                <w:rFonts w:eastAsia="DengXian"/>
                <w:sz w:val="16"/>
                <w:lang w:eastAsia="zh-CN"/>
              </w:rPr>
              <w:t>17.1.0</w:t>
            </w:r>
          </w:p>
        </w:tc>
      </w:tr>
      <w:tr w:rsidR="007B08FA" w:rsidRPr="005F2604" w14:paraId="4E82C4D0" w14:textId="77777777" w:rsidTr="0014123A">
        <w:tc>
          <w:tcPr>
            <w:tcW w:w="800" w:type="dxa"/>
            <w:shd w:val="solid" w:color="FFFFFF" w:fill="auto"/>
          </w:tcPr>
          <w:p w14:paraId="31BB956C" w14:textId="78A5DCA8" w:rsidR="007B08FA" w:rsidRPr="005F2604" w:rsidRDefault="007B08FA" w:rsidP="007B08FA">
            <w:pPr>
              <w:pStyle w:val="TAC"/>
              <w:rPr>
                <w:sz w:val="16"/>
                <w:szCs w:val="16"/>
              </w:rPr>
            </w:pPr>
            <w:r w:rsidRPr="005F2604">
              <w:rPr>
                <w:rFonts w:eastAsia="DengXian"/>
                <w:sz w:val="16"/>
                <w:lang w:eastAsia="zh-CN"/>
              </w:rPr>
              <w:t>2020-12</w:t>
            </w:r>
          </w:p>
        </w:tc>
        <w:tc>
          <w:tcPr>
            <w:tcW w:w="901" w:type="dxa"/>
            <w:shd w:val="solid" w:color="FFFFFF" w:fill="auto"/>
          </w:tcPr>
          <w:p w14:paraId="04600EBB" w14:textId="0E0F193D" w:rsidR="007B08FA" w:rsidRPr="005F2604" w:rsidRDefault="007B08FA" w:rsidP="007B08FA">
            <w:pPr>
              <w:pStyle w:val="TAC"/>
              <w:rPr>
                <w:sz w:val="16"/>
                <w:szCs w:val="16"/>
              </w:rPr>
            </w:pPr>
            <w:r w:rsidRPr="005F2604">
              <w:rPr>
                <w:rFonts w:eastAsia="DengXian"/>
                <w:sz w:val="16"/>
                <w:lang w:eastAsia="zh-CN"/>
              </w:rPr>
              <w:t>SA#90e</w:t>
            </w:r>
          </w:p>
        </w:tc>
        <w:tc>
          <w:tcPr>
            <w:tcW w:w="1134" w:type="dxa"/>
            <w:shd w:val="solid" w:color="FFFFFF" w:fill="auto"/>
          </w:tcPr>
          <w:p w14:paraId="7421BBC6" w14:textId="77777777" w:rsidR="007B08FA" w:rsidRPr="005F2604" w:rsidRDefault="007B08FA" w:rsidP="007B08FA">
            <w:pPr>
              <w:pStyle w:val="TAC"/>
              <w:rPr>
                <w:sz w:val="16"/>
                <w:szCs w:val="16"/>
              </w:rPr>
            </w:pPr>
          </w:p>
        </w:tc>
        <w:tc>
          <w:tcPr>
            <w:tcW w:w="567" w:type="dxa"/>
            <w:shd w:val="solid" w:color="FFFFFF" w:fill="auto"/>
          </w:tcPr>
          <w:p w14:paraId="4D2DA2B3" w14:textId="77777777" w:rsidR="007B08FA" w:rsidRPr="005F2604" w:rsidRDefault="007B08FA" w:rsidP="007B08FA">
            <w:pPr>
              <w:pStyle w:val="TAC"/>
              <w:rPr>
                <w:sz w:val="16"/>
                <w:szCs w:val="16"/>
              </w:rPr>
            </w:pPr>
          </w:p>
        </w:tc>
        <w:tc>
          <w:tcPr>
            <w:tcW w:w="426" w:type="dxa"/>
            <w:shd w:val="solid" w:color="FFFFFF" w:fill="auto"/>
          </w:tcPr>
          <w:p w14:paraId="6AC78BF6" w14:textId="77777777" w:rsidR="007B08FA" w:rsidRPr="005F2604" w:rsidRDefault="007B08FA" w:rsidP="007B08FA">
            <w:pPr>
              <w:pStyle w:val="TAC"/>
              <w:rPr>
                <w:sz w:val="16"/>
                <w:szCs w:val="16"/>
              </w:rPr>
            </w:pPr>
          </w:p>
        </w:tc>
        <w:tc>
          <w:tcPr>
            <w:tcW w:w="425" w:type="dxa"/>
            <w:shd w:val="solid" w:color="FFFFFF" w:fill="auto"/>
          </w:tcPr>
          <w:p w14:paraId="04513B88" w14:textId="77777777" w:rsidR="007B08FA" w:rsidRPr="005F2604" w:rsidRDefault="007B08FA" w:rsidP="007B08FA">
            <w:pPr>
              <w:pStyle w:val="TAC"/>
              <w:rPr>
                <w:sz w:val="16"/>
                <w:szCs w:val="16"/>
              </w:rPr>
            </w:pPr>
          </w:p>
        </w:tc>
        <w:tc>
          <w:tcPr>
            <w:tcW w:w="4678" w:type="dxa"/>
            <w:shd w:val="solid" w:color="FFFFFF" w:fill="auto"/>
          </w:tcPr>
          <w:p w14:paraId="3B6577E5" w14:textId="7447E48A" w:rsidR="007B08FA" w:rsidRPr="005F2604" w:rsidRDefault="007B08FA" w:rsidP="007B08FA">
            <w:pPr>
              <w:pStyle w:val="TAL"/>
              <w:rPr>
                <w:sz w:val="16"/>
                <w:szCs w:val="16"/>
              </w:rPr>
            </w:pPr>
            <w:r w:rsidRPr="005F2604">
              <w:rPr>
                <w:sz w:val="16"/>
              </w:rPr>
              <w:t>Correction of style of clause from CR0071</w:t>
            </w:r>
          </w:p>
        </w:tc>
        <w:tc>
          <w:tcPr>
            <w:tcW w:w="708" w:type="dxa"/>
            <w:shd w:val="solid" w:color="FFFFFF" w:fill="auto"/>
          </w:tcPr>
          <w:p w14:paraId="3EB55B77" w14:textId="051788DC" w:rsidR="007B08FA" w:rsidRPr="005F2604" w:rsidRDefault="007B08FA" w:rsidP="007B08FA">
            <w:pPr>
              <w:pStyle w:val="TAC"/>
              <w:rPr>
                <w:sz w:val="16"/>
                <w:szCs w:val="16"/>
              </w:rPr>
            </w:pPr>
            <w:r w:rsidRPr="005F2604">
              <w:rPr>
                <w:rFonts w:eastAsia="DengXian"/>
                <w:sz w:val="16"/>
                <w:lang w:eastAsia="zh-CN"/>
              </w:rPr>
              <w:t>17.1.1</w:t>
            </w:r>
          </w:p>
        </w:tc>
      </w:tr>
      <w:tr w:rsidR="007B08FA" w:rsidRPr="005F2604" w14:paraId="483C5515" w14:textId="77777777" w:rsidTr="0014123A">
        <w:tc>
          <w:tcPr>
            <w:tcW w:w="800" w:type="dxa"/>
            <w:shd w:val="solid" w:color="FFFFFF" w:fill="auto"/>
          </w:tcPr>
          <w:p w14:paraId="6B326DD5" w14:textId="72EA03CF"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08AC6CE8" w14:textId="16A11CA1"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9DAC2BE" w14:textId="3DD40CDA" w:rsidR="007B08FA" w:rsidRPr="005F2604" w:rsidRDefault="007B08FA" w:rsidP="007B08FA">
            <w:pPr>
              <w:pStyle w:val="TAC"/>
              <w:rPr>
                <w:sz w:val="16"/>
                <w:szCs w:val="16"/>
              </w:rPr>
            </w:pPr>
            <w:r w:rsidRPr="005F2604">
              <w:rPr>
                <w:sz w:val="16"/>
              </w:rPr>
              <w:t>SP-210157</w:t>
            </w:r>
          </w:p>
        </w:tc>
        <w:tc>
          <w:tcPr>
            <w:tcW w:w="567" w:type="dxa"/>
            <w:shd w:val="solid" w:color="FFFFFF" w:fill="auto"/>
          </w:tcPr>
          <w:p w14:paraId="386DD149" w14:textId="0AFDE229" w:rsidR="007B08FA" w:rsidRPr="005F2604" w:rsidRDefault="007B08FA" w:rsidP="007B08FA">
            <w:pPr>
              <w:pStyle w:val="TAC"/>
              <w:rPr>
                <w:sz w:val="16"/>
                <w:szCs w:val="16"/>
              </w:rPr>
            </w:pPr>
            <w:r w:rsidRPr="005F2604">
              <w:rPr>
                <w:sz w:val="16"/>
              </w:rPr>
              <w:t>0074</w:t>
            </w:r>
          </w:p>
        </w:tc>
        <w:tc>
          <w:tcPr>
            <w:tcW w:w="426" w:type="dxa"/>
            <w:shd w:val="solid" w:color="FFFFFF" w:fill="auto"/>
          </w:tcPr>
          <w:p w14:paraId="6802A453" w14:textId="48DA0600" w:rsidR="007B08FA" w:rsidRPr="005F2604" w:rsidRDefault="007B08FA" w:rsidP="007B08FA">
            <w:pPr>
              <w:pStyle w:val="TAC"/>
              <w:rPr>
                <w:sz w:val="16"/>
                <w:szCs w:val="16"/>
              </w:rPr>
            </w:pPr>
            <w:r w:rsidRPr="005F2604">
              <w:rPr>
                <w:sz w:val="16"/>
              </w:rPr>
              <w:t>-</w:t>
            </w:r>
          </w:p>
        </w:tc>
        <w:tc>
          <w:tcPr>
            <w:tcW w:w="425" w:type="dxa"/>
            <w:shd w:val="solid" w:color="FFFFFF" w:fill="auto"/>
          </w:tcPr>
          <w:p w14:paraId="4866F6F1" w14:textId="6F25164C" w:rsidR="007B08FA" w:rsidRPr="005F2604" w:rsidRDefault="007B08FA" w:rsidP="007B08FA">
            <w:pPr>
              <w:pStyle w:val="TAC"/>
              <w:rPr>
                <w:sz w:val="16"/>
                <w:szCs w:val="16"/>
              </w:rPr>
            </w:pPr>
            <w:r w:rsidRPr="005F2604">
              <w:rPr>
                <w:sz w:val="16"/>
              </w:rPr>
              <w:t>B</w:t>
            </w:r>
          </w:p>
        </w:tc>
        <w:tc>
          <w:tcPr>
            <w:tcW w:w="4678" w:type="dxa"/>
            <w:shd w:val="solid" w:color="FFFFFF" w:fill="auto"/>
          </w:tcPr>
          <w:p w14:paraId="311C5FE2" w14:textId="7CD55BD0" w:rsidR="007B08FA" w:rsidRPr="005F2604" w:rsidRDefault="007B08FA" w:rsidP="007B08FA">
            <w:pPr>
              <w:pStyle w:val="TAL"/>
              <w:rPr>
                <w:sz w:val="16"/>
                <w:szCs w:val="16"/>
              </w:rPr>
            </w:pPr>
            <w:r w:rsidRPr="005F2604">
              <w:rPr>
                <w:sz w:val="16"/>
              </w:rPr>
              <w:fldChar w:fldCharType="begin"/>
            </w:r>
            <w:r w:rsidRPr="005F2604">
              <w:rPr>
                <w:sz w:val="16"/>
              </w:rPr>
              <w:instrText xml:space="preserve"> DOCPROPERTY  CrTitle  \* MERGEFORMAT </w:instrText>
            </w:r>
            <w:r w:rsidRPr="005F2604">
              <w:rPr>
                <w:sz w:val="16"/>
              </w:rPr>
              <w:fldChar w:fldCharType="separate"/>
            </w:r>
            <w:r w:rsidRPr="005F2604">
              <w:rPr>
                <w:sz w:val="16"/>
              </w:rPr>
              <w:t>CHO measurements KPI</w:t>
            </w:r>
            <w:r w:rsidRPr="005F2604">
              <w:rPr>
                <w:sz w:val="16"/>
              </w:rPr>
              <w:fldChar w:fldCharType="end"/>
            </w:r>
          </w:p>
        </w:tc>
        <w:tc>
          <w:tcPr>
            <w:tcW w:w="708" w:type="dxa"/>
            <w:shd w:val="solid" w:color="FFFFFF" w:fill="auto"/>
          </w:tcPr>
          <w:p w14:paraId="28971CE5" w14:textId="203044A8"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795165B4" w14:textId="77777777" w:rsidTr="0014123A">
        <w:tc>
          <w:tcPr>
            <w:tcW w:w="800" w:type="dxa"/>
            <w:shd w:val="solid" w:color="FFFFFF" w:fill="auto"/>
          </w:tcPr>
          <w:p w14:paraId="09DC9A2E" w14:textId="76C6B1E0" w:rsidR="007B08FA" w:rsidRPr="005F2604" w:rsidRDefault="007B08FA" w:rsidP="007B08FA">
            <w:pPr>
              <w:pStyle w:val="TAC"/>
              <w:rPr>
                <w:sz w:val="16"/>
                <w:szCs w:val="16"/>
              </w:rPr>
            </w:pPr>
            <w:r w:rsidRPr="005F2604">
              <w:rPr>
                <w:rFonts w:eastAsia="DengXian"/>
                <w:sz w:val="16"/>
                <w:lang w:eastAsia="zh-CN"/>
              </w:rPr>
              <w:t>2021-03</w:t>
            </w:r>
          </w:p>
        </w:tc>
        <w:tc>
          <w:tcPr>
            <w:tcW w:w="901" w:type="dxa"/>
            <w:shd w:val="solid" w:color="FFFFFF" w:fill="auto"/>
          </w:tcPr>
          <w:p w14:paraId="6F138012" w14:textId="3FA2DE34" w:rsidR="007B08FA" w:rsidRPr="005F2604" w:rsidRDefault="007B08FA" w:rsidP="007B08FA">
            <w:pPr>
              <w:pStyle w:val="TAC"/>
              <w:rPr>
                <w:sz w:val="16"/>
                <w:szCs w:val="16"/>
              </w:rPr>
            </w:pPr>
            <w:r w:rsidRPr="005F2604">
              <w:rPr>
                <w:rFonts w:eastAsia="DengXian"/>
                <w:sz w:val="16"/>
                <w:lang w:eastAsia="zh-CN"/>
              </w:rPr>
              <w:t>SA#91e</w:t>
            </w:r>
          </w:p>
        </w:tc>
        <w:tc>
          <w:tcPr>
            <w:tcW w:w="1134" w:type="dxa"/>
            <w:shd w:val="solid" w:color="FFFFFF" w:fill="auto"/>
          </w:tcPr>
          <w:p w14:paraId="5A251691" w14:textId="6633463B" w:rsidR="007B08FA" w:rsidRPr="005F2604" w:rsidRDefault="007B08FA" w:rsidP="007B08FA">
            <w:pPr>
              <w:pStyle w:val="TAC"/>
              <w:rPr>
                <w:sz w:val="16"/>
                <w:szCs w:val="16"/>
              </w:rPr>
            </w:pPr>
            <w:r w:rsidRPr="005F2604">
              <w:rPr>
                <w:sz w:val="16"/>
              </w:rPr>
              <w:t>SP-210150</w:t>
            </w:r>
          </w:p>
        </w:tc>
        <w:tc>
          <w:tcPr>
            <w:tcW w:w="567" w:type="dxa"/>
            <w:shd w:val="solid" w:color="FFFFFF" w:fill="auto"/>
          </w:tcPr>
          <w:p w14:paraId="5BDFA565" w14:textId="581A415D" w:rsidR="007B08FA" w:rsidRPr="005F2604" w:rsidRDefault="007B08FA" w:rsidP="007B08FA">
            <w:pPr>
              <w:pStyle w:val="TAC"/>
              <w:rPr>
                <w:sz w:val="16"/>
                <w:szCs w:val="16"/>
              </w:rPr>
            </w:pPr>
            <w:r w:rsidRPr="005F2604">
              <w:rPr>
                <w:sz w:val="16"/>
              </w:rPr>
              <w:t>0077</w:t>
            </w:r>
          </w:p>
        </w:tc>
        <w:tc>
          <w:tcPr>
            <w:tcW w:w="426" w:type="dxa"/>
            <w:shd w:val="solid" w:color="FFFFFF" w:fill="auto"/>
          </w:tcPr>
          <w:p w14:paraId="2DD90309" w14:textId="024A7743" w:rsidR="007B08FA" w:rsidRPr="005F2604" w:rsidRDefault="007B08FA" w:rsidP="007B08FA">
            <w:pPr>
              <w:pStyle w:val="TAC"/>
              <w:rPr>
                <w:sz w:val="16"/>
                <w:szCs w:val="16"/>
              </w:rPr>
            </w:pPr>
            <w:r w:rsidRPr="005F2604">
              <w:rPr>
                <w:sz w:val="16"/>
              </w:rPr>
              <w:t>-</w:t>
            </w:r>
          </w:p>
        </w:tc>
        <w:tc>
          <w:tcPr>
            <w:tcW w:w="425" w:type="dxa"/>
            <w:shd w:val="solid" w:color="FFFFFF" w:fill="auto"/>
          </w:tcPr>
          <w:p w14:paraId="795646F5" w14:textId="7DCDFD15" w:rsidR="007B08FA" w:rsidRPr="005F2604" w:rsidRDefault="007B08FA" w:rsidP="007B08FA">
            <w:pPr>
              <w:pStyle w:val="TAC"/>
              <w:rPr>
                <w:sz w:val="16"/>
                <w:szCs w:val="16"/>
              </w:rPr>
            </w:pPr>
            <w:r w:rsidRPr="005F2604">
              <w:rPr>
                <w:sz w:val="16"/>
              </w:rPr>
              <w:t>A</w:t>
            </w:r>
          </w:p>
        </w:tc>
        <w:tc>
          <w:tcPr>
            <w:tcW w:w="4678" w:type="dxa"/>
            <w:shd w:val="solid" w:color="FFFFFF" w:fill="auto"/>
          </w:tcPr>
          <w:p w14:paraId="7DED2B46" w14:textId="6273143A" w:rsidR="007B08FA" w:rsidRPr="005F2604" w:rsidRDefault="007B08FA" w:rsidP="007B08FA">
            <w:pPr>
              <w:pStyle w:val="TAL"/>
              <w:rPr>
                <w:sz w:val="16"/>
                <w:szCs w:val="16"/>
              </w:rPr>
            </w:pPr>
            <w:r w:rsidRPr="005F2604">
              <w:rPr>
                <w:sz w:val="16"/>
              </w:rPr>
              <w:t>Update retainability KPIs to consider abnormal releases in RRC connected state</w:t>
            </w:r>
          </w:p>
        </w:tc>
        <w:tc>
          <w:tcPr>
            <w:tcW w:w="708" w:type="dxa"/>
            <w:shd w:val="solid" w:color="FFFFFF" w:fill="auto"/>
          </w:tcPr>
          <w:p w14:paraId="0EA20974" w14:textId="73DBE0BD" w:rsidR="007B08FA" w:rsidRPr="005F2604" w:rsidRDefault="007B08FA" w:rsidP="007B08FA">
            <w:pPr>
              <w:pStyle w:val="TAC"/>
              <w:rPr>
                <w:sz w:val="16"/>
                <w:szCs w:val="16"/>
              </w:rPr>
            </w:pPr>
            <w:r w:rsidRPr="005F2604">
              <w:rPr>
                <w:rFonts w:eastAsia="DengXian"/>
                <w:sz w:val="16"/>
                <w:lang w:eastAsia="zh-CN"/>
              </w:rPr>
              <w:t>17.2.0</w:t>
            </w:r>
          </w:p>
        </w:tc>
      </w:tr>
      <w:tr w:rsidR="007B08FA" w:rsidRPr="005F2604" w14:paraId="648B3F09" w14:textId="77777777" w:rsidTr="0014123A">
        <w:tc>
          <w:tcPr>
            <w:tcW w:w="800" w:type="dxa"/>
            <w:shd w:val="solid" w:color="FFFFFF" w:fill="auto"/>
          </w:tcPr>
          <w:p w14:paraId="3384BCD8" w14:textId="5549B38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64D7A6C" w14:textId="077978C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655E2D71" w14:textId="5A1BDE68"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69022855" w14:textId="7A3033BD" w:rsidR="007B08FA" w:rsidRPr="005F2604" w:rsidRDefault="007B08FA" w:rsidP="007B08FA">
            <w:pPr>
              <w:pStyle w:val="TAC"/>
              <w:rPr>
                <w:sz w:val="16"/>
                <w:szCs w:val="16"/>
              </w:rPr>
            </w:pPr>
            <w:r w:rsidRPr="005F2604">
              <w:rPr>
                <w:sz w:val="16"/>
              </w:rPr>
              <w:t>0075</w:t>
            </w:r>
          </w:p>
        </w:tc>
        <w:tc>
          <w:tcPr>
            <w:tcW w:w="426" w:type="dxa"/>
            <w:shd w:val="solid" w:color="FFFFFF" w:fill="auto"/>
          </w:tcPr>
          <w:p w14:paraId="12D22E62" w14:textId="263DD272" w:rsidR="007B08FA" w:rsidRPr="005F2604" w:rsidRDefault="007B08FA" w:rsidP="007B08FA">
            <w:pPr>
              <w:pStyle w:val="TAC"/>
              <w:rPr>
                <w:sz w:val="16"/>
                <w:szCs w:val="16"/>
              </w:rPr>
            </w:pPr>
            <w:r w:rsidRPr="005F2604">
              <w:rPr>
                <w:sz w:val="16"/>
              </w:rPr>
              <w:t>2</w:t>
            </w:r>
          </w:p>
        </w:tc>
        <w:tc>
          <w:tcPr>
            <w:tcW w:w="425" w:type="dxa"/>
            <w:shd w:val="solid" w:color="FFFFFF" w:fill="auto"/>
          </w:tcPr>
          <w:p w14:paraId="244A0F7D" w14:textId="2CBF31C3" w:rsidR="007B08FA" w:rsidRPr="005F2604" w:rsidRDefault="007B08FA" w:rsidP="007B08FA">
            <w:pPr>
              <w:pStyle w:val="TAC"/>
              <w:rPr>
                <w:sz w:val="16"/>
                <w:szCs w:val="16"/>
              </w:rPr>
            </w:pPr>
            <w:r w:rsidRPr="005F2604">
              <w:rPr>
                <w:sz w:val="16"/>
              </w:rPr>
              <w:t>B</w:t>
            </w:r>
          </w:p>
        </w:tc>
        <w:tc>
          <w:tcPr>
            <w:tcW w:w="4678" w:type="dxa"/>
            <w:shd w:val="solid" w:color="FFFFFF" w:fill="auto"/>
          </w:tcPr>
          <w:p w14:paraId="4840F67E" w14:textId="3DE4D138" w:rsidR="007B08FA" w:rsidRPr="005F2604" w:rsidRDefault="007B08FA" w:rsidP="007B08FA">
            <w:pPr>
              <w:pStyle w:val="TAL"/>
              <w:rPr>
                <w:sz w:val="16"/>
                <w:szCs w:val="16"/>
              </w:rPr>
            </w:pPr>
            <w:r w:rsidRPr="005F2604">
              <w:rPr>
                <w:sz w:val="16"/>
              </w:rPr>
              <w:t>Update the Accessibility KPI to cover DRB access via RRC Resume</w:t>
            </w:r>
          </w:p>
        </w:tc>
        <w:tc>
          <w:tcPr>
            <w:tcW w:w="708" w:type="dxa"/>
            <w:shd w:val="solid" w:color="FFFFFF" w:fill="auto"/>
          </w:tcPr>
          <w:p w14:paraId="7F3D0F92" w14:textId="0E3B20D9"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D14550B" w14:textId="77777777" w:rsidTr="0014123A">
        <w:tc>
          <w:tcPr>
            <w:tcW w:w="800" w:type="dxa"/>
            <w:shd w:val="solid" w:color="FFFFFF" w:fill="auto"/>
          </w:tcPr>
          <w:p w14:paraId="38631361" w14:textId="4F09DF5C"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4BEB4EF2" w14:textId="48CAA596"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D408A89" w14:textId="213F4B2E" w:rsidR="007B08FA" w:rsidRPr="005F2604" w:rsidRDefault="007B08FA" w:rsidP="007B08FA">
            <w:pPr>
              <w:pStyle w:val="TAC"/>
              <w:rPr>
                <w:sz w:val="16"/>
                <w:szCs w:val="16"/>
              </w:rPr>
            </w:pPr>
            <w:r w:rsidRPr="005F2604">
              <w:rPr>
                <w:sz w:val="16"/>
              </w:rPr>
              <w:t>SP-210412</w:t>
            </w:r>
          </w:p>
        </w:tc>
        <w:tc>
          <w:tcPr>
            <w:tcW w:w="567" w:type="dxa"/>
            <w:shd w:val="solid" w:color="FFFFFF" w:fill="auto"/>
          </w:tcPr>
          <w:p w14:paraId="500F5D78" w14:textId="1433D577" w:rsidR="007B08FA" w:rsidRPr="005F2604" w:rsidRDefault="007B08FA" w:rsidP="007B08FA">
            <w:pPr>
              <w:pStyle w:val="TAC"/>
              <w:rPr>
                <w:sz w:val="16"/>
                <w:szCs w:val="16"/>
              </w:rPr>
            </w:pPr>
            <w:r w:rsidRPr="005F2604">
              <w:rPr>
                <w:sz w:val="16"/>
              </w:rPr>
              <w:t>0078</w:t>
            </w:r>
          </w:p>
        </w:tc>
        <w:tc>
          <w:tcPr>
            <w:tcW w:w="426" w:type="dxa"/>
            <w:shd w:val="solid" w:color="FFFFFF" w:fill="auto"/>
          </w:tcPr>
          <w:p w14:paraId="7881AB2B" w14:textId="23910116" w:rsidR="007B08FA" w:rsidRPr="005F2604" w:rsidRDefault="007B08FA" w:rsidP="007B08FA">
            <w:pPr>
              <w:pStyle w:val="TAC"/>
              <w:rPr>
                <w:sz w:val="16"/>
                <w:szCs w:val="16"/>
              </w:rPr>
            </w:pPr>
            <w:r w:rsidRPr="005F2604">
              <w:rPr>
                <w:sz w:val="16"/>
              </w:rPr>
              <w:t>1</w:t>
            </w:r>
          </w:p>
        </w:tc>
        <w:tc>
          <w:tcPr>
            <w:tcW w:w="425" w:type="dxa"/>
            <w:shd w:val="solid" w:color="FFFFFF" w:fill="auto"/>
          </w:tcPr>
          <w:p w14:paraId="21908403" w14:textId="0CE36E14" w:rsidR="007B08FA" w:rsidRPr="005F2604" w:rsidRDefault="007B08FA" w:rsidP="007B08FA">
            <w:pPr>
              <w:pStyle w:val="TAC"/>
              <w:rPr>
                <w:sz w:val="16"/>
                <w:szCs w:val="16"/>
              </w:rPr>
            </w:pPr>
            <w:r w:rsidRPr="005F2604">
              <w:rPr>
                <w:sz w:val="16"/>
              </w:rPr>
              <w:t>B</w:t>
            </w:r>
          </w:p>
        </w:tc>
        <w:tc>
          <w:tcPr>
            <w:tcW w:w="4678" w:type="dxa"/>
            <w:shd w:val="solid" w:color="FFFFFF" w:fill="auto"/>
          </w:tcPr>
          <w:p w14:paraId="40253670" w14:textId="0C02BAE1" w:rsidR="007B08FA" w:rsidRPr="005F2604" w:rsidRDefault="007B08FA" w:rsidP="007B08FA">
            <w:pPr>
              <w:pStyle w:val="TAL"/>
              <w:rPr>
                <w:sz w:val="16"/>
                <w:szCs w:val="16"/>
              </w:rPr>
            </w:pPr>
            <w:r w:rsidRPr="005F2604">
              <w:rPr>
                <w:sz w:val="16"/>
              </w:rPr>
              <w:t>Definition of the Total DRB Accessibility KPI .</w:t>
            </w:r>
          </w:p>
        </w:tc>
        <w:tc>
          <w:tcPr>
            <w:tcW w:w="708" w:type="dxa"/>
            <w:shd w:val="solid" w:color="FFFFFF" w:fill="auto"/>
          </w:tcPr>
          <w:p w14:paraId="6EA64E3C" w14:textId="5FC7F36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7C2F50B9" w14:textId="77777777" w:rsidTr="0014123A">
        <w:tc>
          <w:tcPr>
            <w:tcW w:w="800" w:type="dxa"/>
            <w:shd w:val="solid" w:color="FFFFFF" w:fill="auto"/>
          </w:tcPr>
          <w:p w14:paraId="78D83A9C" w14:textId="14D16999"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1A4D6A7C" w14:textId="40CCC861"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26FADB9C" w14:textId="0B301B1E"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00C7AADF" w14:textId="4F8CF443" w:rsidR="007B08FA" w:rsidRPr="005F2604" w:rsidRDefault="007B08FA" w:rsidP="007B08FA">
            <w:pPr>
              <w:pStyle w:val="TAC"/>
              <w:rPr>
                <w:sz w:val="16"/>
                <w:szCs w:val="16"/>
              </w:rPr>
            </w:pPr>
            <w:r w:rsidRPr="005F2604">
              <w:rPr>
                <w:sz w:val="16"/>
              </w:rPr>
              <w:t>0079</w:t>
            </w:r>
          </w:p>
        </w:tc>
        <w:tc>
          <w:tcPr>
            <w:tcW w:w="426" w:type="dxa"/>
            <w:shd w:val="solid" w:color="FFFFFF" w:fill="auto"/>
          </w:tcPr>
          <w:p w14:paraId="06F2CD29" w14:textId="6D83882D" w:rsidR="007B08FA" w:rsidRPr="005F2604" w:rsidRDefault="007B08FA" w:rsidP="007B08FA">
            <w:pPr>
              <w:pStyle w:val="TAC"/>
              <w:rPr>
                <w:sz w:val="16"/>
                <w:szCs w:val="16"/>
              </w:rPr>
            </w:pPr>
            <w:r w:rsidRPr="005F2604">
              <w:rPr>
                <w:sz w:val="16"/>
              </w:rPr>
              <w:t>1</w:t>
            </w:r>
          </w:p>
        </w:tc>
        <w:tc>
          <w:tcPr>
            <w:tcW w:w="425" w:type="dxa"/>
            <w:shd w:val="solid" w:color="FFFFFF" w:fill="auto"/>
          </w:tcPr>
          <w:p w14:paraId="2BB54E73" w14:textId="6A0C1E61" w:rsidR="007B08FA" w:rsidRPr="005F2604" w:rsidRDefault="007B08FA" w:rsidP="007B08FA">
            <w:pPr>
              <w:pStyle w:val="TAC"/>
              <w:rPr>
                <w:sz w:val="16"/>
                <w:szCs w:val="16"/>
              </w:rPr>
            </w:pPr>
            <w:r w:rsidRPr="005F2604">
              <w:rPr>
                <w:sz w:val="16"/>
              </w:rPr>
              <w:t>B</w:t>
            </w:r>
          </w:p>
        </w:tc>
        <w:tc>
          <w:tcPr>
            <w:tcW w:w="4678" w:type="dxa"/>
            <w:shd w:val="solid" w:color="FFFFFF" w:fill="auto"/>
          </w:tcPr>
          <w:p w14:paraId="658F6BBA" w14:textId="6DF66F23" w:rsidR="007B08FA" w:rsidRPr="005F2604" w:rsidRDefault="007B08FA" w:rsidP="007B08FA">
            <w:pPr>
              <w:pStyle w:val="TAL"/>
              <w:rPr>
                <w:sz w:val="16"/>
                <w:szCs w:val="16"/>
              </w:rPr>
            </w:pPr>
            <w:r w:rsidRPr="005F2604">
              <w:rPr>
                <w:sz w:val="16"/>
              </w:rPr>
              <w:t>Update on energy efficiency of URLLC network slice</w:t>
            </w:r>
          </w:p>
        </w:tc>
        <w:tc>
          <w:tcPr>
            <w:tcW w:w="708" w:type="dxa"/>
            <w:shd w:val="solid" w:color="FFFFFF" w:fill="auto"/>
          </w:tcPr>
          <w:p w14:paraId="4A24ADE0" w14:textId="2212943E"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02493306" w14:textId="77777777" w:rsidTr="0014123A">
        <w:tc>
          <w:tcPr>
            <w:tcW w:w="800" w:type="dxa"/>
            <w:shd w:val="solid" w:color="FFFFFF" w:fill="auto"/>
          </w:tcPr>
          <w:p w14:paraId="4FF837E6" w14:textId="3DCDD22F"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008562BA" w14:textId="1C052FBD"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182929D4" w14:textId="0E053743"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7E365C97" w14:textId="7925B165" w:rsidR="007B08FA" w:rsidRPr="005F2604" w:rsidRDefault="007B08FA" w:rsidP="007B08FA">
            <w:pPr>
              <w:pStyle w:val="TAC"/>
              <w:rPr>
                <w:sz w:val="16"/>
                <w:szCs w:val="16"/>
              </w:rPr>
            </w:pPr>
            <w:r w:rsidRPr="005F2604">
              <w:rPr>
                <w:sz w:val="16"/>
              </w:rPr>
              <w:t>0080</w:t>
            </w:r>
          </w:p>
        </w:tc>
        <w:tc>
          <w:tcPr>
            <w:tcW w:w="426" w:type="dxa"/>
            <w:shd w:val="solid" w:color="FFFFFF" w:fill="auto"/>
          </w:tcPr>
          <w:p w14:paraId="068B0981" w14:textId="36136867" w:rsidR="007B08FA" w:rsidRPr="005F2604" w:rsidRDefault="007B08FA" w:rsidP="007B08FA">
            <w:pPr>
              <w:pStyle w:val="TAC"/>
              <w:rPr>
                <w:sz w:val="16"/>
                <w:szCs w:val="16"/>
              </w:rPr>
            </w:pPr>
            <w:r w:rsidRPr="005F2604">
              <w:rPr>
                <w:sz w:val="16"/>
              </w:rPr>
              <w:t>1</w:t>
            </w:r>
          </w:p>
        </w:tc>
        <w:tc>
          <w:tcPr>
            <w:tcW w:w="425" w:type="dxa"/>
            <w:shd w:val="solid" w:color="FFFFFF" w:fill="auto"/>
          </w:tcPr>
          <w:p w14:paraId="1EF8404E" w14:textId="219902DF" w:rsidR="007B08FA" w:rsidRPr="005F2604" w:rsidRDefault="007B08FA" w:rsidP="007B08FA">
            <w:pPr>
              <w:pStyle w:val="TAC"/>
              <w:rPr>
                <w:sz w:val="16"/>
                <w:szCs w:val="16"/>
              </w:rPr>
            </w:pPr>
            <w:r w:rsidRPr="005F2604">
              <w:rPr>
                <w:sz w:val="16"/>
              </w:rPr>
              <w:t>B</w:t>
            </w:r>
          </w:p>
        </w:tc>
        <w:tc>
          <w:tcPr>
            <w:tcW w:w="4678" w:type="dxa"/>
            <w:shd w:val="solid" w:color="FFFFFF" w:fill="auto"/>
          </w:tcPr>
          <w:p w14:paraId="34C7AAC8" w14:textId="060FFB7C" w:rsidR="007B08FA" w:rsidRPr="005F2604" w:rsidRDefault="007B08FA" w:rsidP="007B08FA">
            <w:pPr>
              <w:pStyle w:val="TAL"/>
              <w:rPr>
                <w:sz w:val="16"/>
                <w:szCs w:val="16"/>
              </w:rPr>
            </w:pPr>
            <w:r w:rsidRPr="005F2604">
              <w:rPr>
                <w:sz w:val="16"/>
              </w:rPr>
              <w:t>Add Energy Consumption KPI pour 5G NF and 5G CN</w:t>
            </w:r>
          </w:p>
        </w:tc>
        <w:tc>
          <w:tcPr>
            <w:tcW w:w="708" w:type="dxa"/>
            <w:shd w:val="solid" w:color="FFFFFF" w:fill="auto"/>
          </w:tcPr>
          <w:p w14:paraId="6AEF8834" w14:textId="2E2F68B0"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EF44A46" w14:textId="77777777" w:rsidTr="0014123A">
        <w:tc>
          <w:tcPr>
            <w:tcW w:w="800" w:type="dxa"/>
            <w:shd w:val="solid" w:color="FFFFFF" w:fill="auto"/>
          </w:tcPr>
          <w:p w14:paraId="4EF9AE7D" w14:textId="6BCFFAF5" w:rsidR="007B08FA" w:rsidRPr="005F2604" w:rsidRDefault="007B08FA" w:rsidP="007B08FA">
            <w:pPr>
              <w:pStyle w:val="TAC"/>
              <w:rPr>
                <w:sz w:val="16"/>
                <w:szCs w:val="16"/>
              </w:rPr>
            </w:pPr>
            <w:r w:rsidRPr="005F2604">
              <w:rPr>
                <w:rFonts w:eastAsia="DengXian"/>
                <w:sz w:val="16"/>
                <w:lang w:eastAsia="zh-CN"/>
              </w:rPr>
              <w:t>2021-06</w:t>
            </w:r>
          </w:p>
        </w:tc>
        <w:tc>
          <w:tcPr>
            <w:tcW w:w="901" w:type="dxa"/>
            <w:shd w:val="solid" w:color="FFFFFF" w:fill="auto"/>
          </w:tcPr>
          <w:p w14:paraId="5BA7C5C7" w14:textId="24DB6CBC" w:rsidR="007B08FA" w:rsidRPr="005F2604" w:rsidRDefault="007B08FA" w:rsidP="007B08FA">
            <w:pPr>
              <w:pStyle w:val="TAC"/>
              <w:rPr>
                <w:sz w:val="16"/>
                <w:szCs w:val="16"/>
              </w:rPr>
            </w:pPr>
            <w:r w:rsidRPr="005F2604">
              <w:rPr>
                <w:rFonts w:eastAsia="DengXian"/>
                <w:sz w:val="16"/>
                <w:lang w:eastAsia="zh-CN"/>
              </w:rPr>
              <w:t>SA#92e</w:t>
            </w:r>
          </w:p>
        </w:tc>
        <w:tc>
          <w:tcPr>
            <w:tcW w:w="1134" w:type="dxa"/>
            <w:shd w:val="solid" w:color="FFFFFF" w:fill="auto"/>
          </w:tcPr>
          <w:p w14:paraId="4E5B515D" w14:textId="10E73926" w:rsidR="007B08FA" w:rsidRPr="005F2604" w:rsidRDefault="007B08FA" w:rsidP="007B08FA">
            <w:pPr>
              <w:pStyle w:val="TAC"/>
              <w:rPr>
                <w:sz w:val="16"/>
                <w:szCs w:val="16"/>
              </w:rPr>
            </w:pPr>
            <w:r w:rsidRPr="005F2604">
              <w:rPr>
                <w:sz w:val="16"/>
              </w:rPr>
              <w:t>SP-210578</w:t>
            </w:r>
          </w:p>
        </w:tc>
        <w:tc>
          <w:tcPr>
            <w:tcW w:w="567" w:type="dxa"/>
            <w:shd w:val="solid" w:color="FFFFFF" w:fill="auto"/>
          </w:tcPr>
          <w:p w14:paraId="204D301C" w14:textId="118819E9" w:rsidR="007B08FA" w:rsidRPr="005F2604" w:rsidRDefault="007B08FA" w:rsidP="007B08FA">
            <w:pPr>
              <w:pStyle w:val="TAC"/>
              <w:rPr>
                <w:sz w:val="16"/>
                <w:szCs w:val="16"/>
              </w:rPr>
            </w:pPr>
            <w:r w:rsidRPr="005F2604">
              <w:rPr>
                <w:sz w:val="16"/>
              </w:rPr>
              <w:t>0081</w:t>
            </w:r>
          </w:p>
        </w:tc>
        <w:tc>
          <w:tcPr>
            <w:tcW w:w="426" w:type="dxa"/>
            <w:shd w:val="solid" w:color="FFFFFF" w:fill="auto"/>
          </w:tcPr>
          <w:p w14:paraId="4C3B550C" w14:textId="2D56AE7A" w:rsidR="007B08FA" w:rsidRPr="005F2604" w:rsidRDefault="007B08FA" w:rsidP="007B08FA">
            <w:pPr>
              <w:pStyle w:val="TAC"/>
              <w:rPr>
                <w:sz w:val="16"/>
                <w:szCs w:val="16"/>
              </w:rPr>
            </w:pPr>
            <w:r w:rsidRPr="005F2604">
              <w:rPr>
                <w:sz w:val="16"/>
              </w:rPr>
              <w:t>1</w:t>
            </w:r>
          </w:p>
        </w:tc>
        <w:tc>
          <w:tcPr>
            <w:tcW w:w="425" w:type="dxa"/>
            <w:shd w:val="solid" w:color="FFFFFF" w:fill="auto"/>
          </w:tcPr>
          <w:p w14:paraId="1B3A9404" w14:textId="717045F3" w:rsidR="007B08FA" w:rsidRPr="005F2604" w:rsidRDefault="007B08FA" w:rsidP="007B08FA">
            <w:pPr>
              <w:pStyle w:val="TAC"/>
              <w:rPr>
                <w:sz w:val="16"/>
                <w:szCs w:val="16"/>
              </w:rPr>
            </w:pPr>
            <w:r w:rsidRPr="005F2604">
              <w:rPr>
                <w:sz w:val="16"/>
              </w:rPr>
              <w:t>B</w:t>
            </w:r>
          </w:p>
        </w:tc>
        <w:tc>
          <w:tcPr>
            <w:tcW w:w="4678" w:type="dxa"/>
            <w:shd w:val="solid" w:color="FFFFFF" w:fill="auto"/>
          </w:tcPr>
          <w:p w14:paraId="314D0B16" w14:textId="7B386DFD" w:rsidR="007B08FA" w:rsidRPr="005F2604" w:rsidRDefault="007B08FA" w:rsidP="007B08FA">
            <w:pPr>
              <w:pStyle w:val="TAL"/>
              <w:rPr>
                <w:sz w:val="16"/>
                <w:szCs w:val="16"/>
              </w:rPr>
            </w:pPr>
            <w:r w:rsidRPr="005F2604">
              <w:rPr>
                <w:sz w:val="16"/>
              </w:rPr>
              <w:t>Add EE KPI for eMBB network slice based on RAN measurements</w:t>
            </w:r>
          </w:p>
        </w:tc>
        <w:tc>
          <w:tcPr>
            <w:tcW w:w="708" w:type="dxa"/>
            <w:shd w:val="solid" w:color="FFFFFF" w:fill="auto"/>
          </w:tcPr>
          <w:p w14:paraId="73AF1638" w14:textId="3EE086B6" w:rsidR="007B08FA" w:rsidRPr="005F2604" w:rsidRDefault="007B08FA" w:rsidP="007B08FA">
            <w:pPr>
              <w:pStyle w:val="TAC"/>
              <w:rPr>
                <w:sz w:val="16"/>
                <w:szCs w:val="16"/>
              </w:rPr>
            </w:pPr>
            <w:r w:rsidRPr="005F2604">
              <w:rPr>
                <w:rFonts w:eastAsia="DengXian"/>
                <w:sz w:val="16"/>
                <w:lang w:eastAsia="zh-CN"/>
              </w:rPr>
              <w:t>17.3.0</w:t>
            </w:r>
          </w:p>
        </w:tc>
      </w:tr>
      <w:tr w:rsidR="007B08FA" w:rsidRPr="005F2604" w14:paraId="119AC686" w14:textId="77777777" w:rsidTr="0014123A">
        <w:tc>
          <w:tcPr>
            <w:tcW w:w="800" w:type="dxa"/>
            <w:shd w:val="solid" w:color="FFFFFF" w:fill="auto"/>
          </w:tcPr>
          <w:p w14:paraId="7668930A" w14:textId="469CBB13"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24DDEF01" w14:textId="05C1A24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7126C351" w14:textId="707AE6C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771FDEFA" w14:textId="35F4B64A" w:rsidR="007B08FA" w:rsidRPr="005F2604" w:rsidRDefault="007B08FA" w:rsidP="007B08FA">
            <w:pPr>
              <w:pStyle w:val="TAC"/>
              <w:rPr>
                <w:sz w:val="16"/>
                <w:szCs w:val="16"/>
              </w:rPr>
            </w:pPr>
            <w:r w:rsidRPr="005F2604">
              <w:rPr>
                <w:sz w:val="16"/>
              </w:rPr>
              <w:t>0082</w:t>
            </w:r>
          </w:p>
        </w:tc>
        <w:tc>
          <w:tcPr>
            <w:tcW w:w="426" w:type="dxa"/>
            <w:shd w:val="solid" w:color="FFFFFF" w:fill="auto"/>
          </w:tcPr>
          <w:p w14:paraId="1CBA1409" w14:textId="080205BC" w:rsidR="007B08FA" w:rsidRPr="005F2604" w:rsidRDefault="007B08FA" w:rsidP="007B08FA">
            <w:pPr>
              <w:pStyle w:val="TAC"/>
              <w:rPr>
                <w:sz w:val="16"/>
                <w:szCs w:val="16"/>
              </w:rPr>
            </w:pPr>
            <w:r w:rsidRPr="005F2604">
              <w:rPr>
                <w:sz w:val="16"/>
              </w:rPr>
              <w:t>-</w:t>
            </w:r>
          </w:p>
        </w:tc>
        <w:tc>
          <w:tcPr>
            <w:tcW w:w="425" w:type="dxa"/>
            <w:shd w:val="solid" w:color="FFFFFF" w:fill="auto"/>
          </w:tcPr>
          <w:p w14:paraId="299F5072" w14:textId="50A2B066" w:rsidR="007B08FA" w:rsidRPr="005F2604" w:rsidRDefault="007B08FA" w:rsidP="007B08FA">
            <w:pPr>
              <w:pStyle w:val="TAC"/>
              <w:rPr>
                <w:sz w:val="16"/>
                <w:szCs w:val="16"/>
              </w:rPr>
            </w:pPr>
            <w:r w:rsidRPr="005F2604">
              <w:rPr>
                <w:sz w:val="16"/>
              </w:rPr>
              <w:t>B</w:t>
            </w:r>
          </w:p>
        </w:tc>
        <w:tc>
          <w:tcPr>
            <w:tcW w:w="4678" w:type="dxa"/>
            <w:shd w:val="solid" w:color="FFFFFF" w:fill="auto"/>
          </w:tcPr>
          <w:p w14:paraId="5FDE0193" w14:textId="0C560E40" w:rsidR="007B08FA" w:rsidRPr="005F2604" w:rsidRDefault="007B08FA" w:rsidP="007B08FA">
            <w:pPr>
              <w:pStyle w:val="TAL"/>
              <w:rPr>
                <w:sz w:val="16"/>
                <w:szCs w:val="16"/>
              </w:rPr>
            </w:pPr>
            <w:r w:rsidRPr="005F2604">
              <w:rPr>
                <w:sz w:val="16"/>
              </w:rPr>
              <w:t>Add estimated VNF, VNFC and virtual compute resource instance Energy Consumption KPI</w:t>
            </w:r>
          </w:p>
        </w:tc>
        <w:tc>
          <w:tcPr>
            <w:tcW w:w="708" w:type="dxa"/>
            <w:shd w:val="solid" w:color="FFFFFF" w:fill="auto"/>
          </w:tcPr>
          <w:p w14:paraId="62EF4E46" w14:textId="5C6D74E1"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DFACE1A" w14:textId="77777777" w:rsidTr="0014123A">
        <w:tc>
          <w:tcPr>
            <w:tcW w:w="800" w:type="dxa"/>
            <w:shd w:val="solid" w:color="FFFFFF" w:fill="auto"/>
          </w:tcPr>
          <w:p w14:paraId="5F26919A" w14:textId="59017335"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65ACB2C2" w14:textId="27AD94F1"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2D52B94F" w14:textId="4937AF7A" w:rsidR="007B08FA" w:rsidRPr="005F2604" w:rsidRDefault="007B08FA" w:rsidP="007B08FA">
            <w:pPr>
              <w:pStyle w:val="TAC"/>
              <w:rPr>
                <w:sz w:val="16"/>
                <w:szCs w:val="16"/>
              </w:rPr>
            </w:pPr>
            <w:r w:rsidRPr="005F2604">
              <w:rPr>
                <w:sz w:val="16"/>
              </w:rPr>
              <w:t>SP-210869</w:t>
            </w:r>
          </w:p>
        </w:tc>
        <w:tc>
          <w:tcPr>
            <w:tcW w:w="567" w:type="dxa"/>
            <w:shd w:val="solid" w:color="FFFFFF" w:fill="auto"/>
          </w:tcPr>
          <w:p w14:paraId="599BD6B4" w14:textId="7853B18F" w:rsidR="007B08FA" w:rsidRPr="005F2604" w:rsidRDefault="007B08FA" w:rsidP="007B08FA">
            <w:pPr>
              <w:pStyle w:val="TAC"/>
              <w:rPr>
                <w:sz w:val="16"/>
                <w:szCs w:val="16"/>
              </w:rPr>
            </w:pPr>
            <w:r w:rsidRPr="005F2604">
              <w:rPr>
                <w:sz w:val="16"/>
              </w:rPr>
              <w:t>0083</w:t>
            </w:r>
          </w:p>
        </w:tc>
        <w:tc>
          <w:tcPr>
            <w:tcW w:w="426" w:type="dxa"/>
            <w:shd w:val="solid" w:color="FFFFFF" w:fill="auto"/>
          </w:tcPr>
          <w:p w14:paraId="4A888A69" w14:textId="3DCFBDC6" w:rsidR="007B08FA" w:rsidRPr="005F2604" w:rsidRDefault="007B08FA" w:rsidP="007B08FA">
            <w:pPr>
              <w:pStyle w:val="TAC"/>
              <w:rPr>
                <w:sz w:val="16"/>
                <w:szCs w:val="16"/>
              </w:rPr>
            </w:pPr>
            <w:r w:rsidRPr="005F2604">
              <w:rPr>
                <w:sz w:val="16"/>
              </w:rPr>
              <w:t>1</w:t>
            </w:r>
          </w:p>
        </w:tc>
        <w:tc>
          <w:tcPr>
            <w:tcW w:w="425" w:type="dxa"/>
            <w:shd w:val="solid" w:color="FFFFFF" w:fill="auto"/>
          </w:tcPr>
          <w:p w14:paraId="7332C1DF" w14:textId="65B03476" w:rsidR="007B08FA" w:rsidRPr="005F2604" w:rsidRDefault="007B08FA" w:rsidP="007B08FA">
            <w:pPr>
              <w:pStyle w:val="TAC"/>
              <w:rPr>
                <w:sz w:val="16"/>
                <w:szCs w:val="16"/>
              </w:rPr>
            </w:pPr>
            <w:r w:rsidRPr="005F2604">
              <w:rPr>
                <w:sz w:val="16"/>
              </w:rPr>
              <w:t>C</w:t>
            </w:r>
          </w:p>
        </w:tc>
        <w:tc>
          <w:tcPr>
            <w:tcW w:w="4678" w:type="dxa"/>
            <w:shd w:val="solid" w:color="FFFFFF" w:fill="auto"/>
          </w:tcPr>
          <w:p w14:paraId="7D447F25" w14:textId="33D98369" w:rsidR="007B08FA" w:rsidRPr="005F2604" w:rsidRDefault="007B08FA" w:rsidP="007B08FA">
            <w:pPr>
              <w:pStyle w:val="TAL"/>
              <w:rPr>
                <w:sz w:val="16"/>
                <w:szCs w:val="16"/>
              </w:rPr>
            </w:pPr>
            <w:r w:rsidRPr="005F2604">
              <w:rPr>
                <w:sz w:val="16"/>
              </w:rPr>
              <w:t>Update the EE KPI for the URLLC network slice</w:t>
            </w:r>
          </w:p>
        </w:tc>
        <w:tc>
          <w:tcPr>
            <w:tcW w:w="708" w:type="dxa"/>
            <w:shd w:val="solid" w:color="FFFFFF" w:fill="auto"/>
          </w:tcPr>
          <w:p w14:paraId="47CEA773" w14:textId="3A93263E"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6435B74B" w14:textId="77777777" w:rsidTr="0014123A">
        <w:tc>
          <w:tcPr>
            <w:tcW w:w="800" w:type="dxa"/>
            <w:shd w:val="solid" w:color="FFFFFF" w:fill="auto"/>
          </w:tcPr>
          <w:p w14:paraId="7354D9D9" w14:textId="3A2EDCDC"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19364E59" w14:textId="32DBB093"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53687131" w14:textId="3111CA46"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68CB3BDE" w14:textId="1289B53A" w:rsidR="007B08FA" w:rsidRPr="005F2604" w:rsidRDefault="007B08FA" w:rsidP="007B08FA">
            <w:pPr>
              <w:pStyle w:val="TAC"/>
              <w:rPr>
                <w:sz w:val="16"/>
                <w:szCs w:val="16"/>
              </w:rPr>
            </w:pPr>
            <w:r w:rsidRPr="005F2604">
              <w:rPr>
                <w:sz w:val="16"/>
              </w:rPr>
              <w:t>0084</w:t>
            </w:r>
          </w:p>
        </w:tc>
        <w:tc>
          <w:tcPr>
            <w:tcW w:w="426" w:type="dxa"/>
            <w:shd w:val="solid" w:color="FFFFFF" w:fill="auto"/>
          </w:tcPr>
          <w:p w14:paraId="57C49009" w14:textId="47FA24B9" w:rsidR="007B08FA" w:rsidRPr="005F2604" w:rsidRDefault="007B08FA" w:rsidP="007B08FA">
            <w:pPr>
              <w:pStyle w:val="TAC"/>
              <w:rPr>
                <w:sz w:val="16"/>
                <w:szCs w:val="16"/>
              </w:rPr>
            </w:pPr>
            <w:r w:rsidRPr="005F2604">
              <w:rPr>
                <w:sz w:val="16"/>
              </w:rPr>
              <w:t>-</w:t>
            </w:r>
          </w:p>
        </w:tc>
        <w:tc>
          <w:tcPr>
            <w:tcW w:w="425" w:type="dxa"/>
            <w:shd w:val="solid" w:color="FFFFFF" w:fill="auto"/>
          </w:tcPr>
          <w:p w14:paraId="2AD681B0" w14:textId="625F9EF4" w:rsidR="007B08FA" w:rsidRPr="005F2604" w:rsidRDefault="007B08FA" w:rsidP="007B08FA">
            <w:pPr>
              <w:pStyle w:val="TAC"/>
              <w:rPr>
                <w:sz w:val="16"/>
                <w:szCs w:val="16"/>
              </w:rPr>
            </w:pPr>
            <w:r w:rsidRPr="005F2604">
              <w:rPr>
                <w:sz w:val="16"/>
              </w:rPr>
              <w:t>B</w:t>
            </w:r>
          </w:p>
        </w:tc>
        <w:tc>
          <w:tcPr>
            <w:tcW w:w="4678" w:type="dxa"/>
            <w:shd w:val="solid" w:color="FFFFFF" w:fill="auto"/>
          </w:tcPr>
          <w:p w14:paraId="0239FD4E" w14:textId="0961D701" w:rsidR="007B08FA" w:rsidRPr="005F2604" w:rsidRDefault="007B08FA" w:rsidP="007B08FA">
            <w:pPr>
              <w:pStyle w:val="TAL"/>
              <w:rPr>
                <w:sz w:val="16"/>
                <w:szCs w:val="16"/>
              </w:rPr>
            </w:pPr>
            <w:r w:rsidRPr="005F2604">
              <w:rPr>
                <w:sz w:val="16"/>
              </w:rPr>
              <w:t>Add Mean&amp;Maximum CM-Connected subscribers of network slice through AMF</w:t>
            </w:r>
          </w:p>
        </w:tc>
        <w:tc>
          <w:tcPr>
            <w:tcW w:w="708" w:type="dxa"/>
            <w:shd w:val="solid" w:color="FFFFFF" w:fill="auto"/>
          </w:tcPr>
          <w:p w14:paraId="05B74DF1" w14:textId="0981E51C"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C2A724B" w14:textId="77777777" w:rsidTr="0014123A">
        <w:tc>
          <w:tcPr>
            <w:tcW w:w="800" w:type="dxa"/>
            <w:shd w:val="solid" w:color="FFFFFF" w:fill="auto"/>
          </w:tcPr>
          <w:p w14:paraId="3723DBA7" w14:textId="573F08EF" w:rsidR="007B08FA" w:rsidRPr="005F2604" w:rsidRDefault="007B08FA" w:rsidP="007B08FA">
            <w:pPr>
              <w:pStyle w:val="TAC"/>
              <w:rPr>
                <w:sz w:val="16"/>
                <w:szCs w:val="16"/>
              </w:rPr>
            </w:pPr>
            <w:r w:rsidRPr="005F2604">
              <w:rPr>
                <w:rFonts w:eastAsia="DengXian"/>
                <w:sz w:val="16"/>
                <w:lang w:eastAsia="zh-CN"/>
              </w:rPr>
              <w:t>2021-09</w:t>
            </w:r>
          </w:p>
        </w:tc>
        <w:tc>
          <w:tcPr>
            <w:tcW w:w="901" w:type="dxa"/>
            <w:shd w:val="solid" w:color="FFFFFF" w:fill="auto"/>
          </w:tcPr>
          <w:p w14:paraId="75AE58E0" w14:textId="2846A7A5" w:rsidR="007B08FA" w:rsidRPr="005F2604" w:rsidRDefault="007B08FA" w:rsidP="007B08FA">
            <w:pPr>
              <w:pStyle w:val="TAC"/>
              <w:rPr>
                <w:sz w:val="16"/>
                <w:szCs w:val="16"/>
              </w:rPr>
            </w:pPr>
            <w:r w:rsidRPr="005F2604">
              <w:rPr>
                <w:rFonts w:eastAsia="DengXian"/>
                <w:sz w:val="16"/>
                <w:lang w:eastAsia="zh-CN"/>
              </w:rPr>
              <w:t>SA#93e</w:t>
            </w:r>
          </w:p>
        </w:tc>
        <w:tc>
          <w:tcPr>
            <w:tcW w:w="1134" w:type="dxa"/>
            <w:shd w:val="solid" w:color="FFFFFF" w:fill="auto"/>
          </w:tcPr>
          <w:p w14:paraId="3C9486F5" w14:textId="399A3138" w:rsidR="007B08FA" w:rsidRPr="005F2604" w:rsidRDefault="007B08FA" w:rsidP="007B08FA">
            <w:pPr>
              <w:pStyle w:val="TAC"/>
              <w:rPr>
                <w:sz w:val="16"/>
                <w:szCs w:val="16"/>
              </w:rPr>
            </w:pPr>
            <w:r w:rsidRPr="005F2604">
              <w:rPr>
                <w:sz w:val="16"/>
              </w:rPr>
              <w:t>SP-210872</w:t>
            </w:r>
          </w:p>
        </w:tc>
        <w:tc>
          <w:tcPr>
            <w:tcW w:w="567" w:type="dxa"/>
            <w:shd w:val="solid" w:color="FFFFFF" w:fill="auto"/>
          </w:tcPr>
          <w:p w14:paraId="290A28F7" w14:textId="6B5F07BC" w:rsidR="007B08FA" w:rsidRPr="005F2604" w:rsidRDefault="007B08FA" w:rsidP="007B08FA">
            <w:pPr>
              <w:pStyle w:val="TAC"/>
              <w:rPr>
                <w:sz w:val="16"/>
                <w:szCs w:val="16"/>
              </w:rPr>
            </w:pPr>
            <w:r w:rsidRPr="005F2604">
              <w:rPr>
                <w:sz w:val="16"/>
              </w:rPr>
              <w:t>0085</w:t>
            </w:r>
          </w:p>
        </w:tc>
        <w:tc>
          <w:tcPr>
            <w:tcW w:w="426" w:type="dxa"/>
            <w:shd w:val="solid" w:color="FFFFFF" w:fill="auto"/>
          </w:tcPr>
          <w:p w14:paraId="05D25BE8" w14:textId="37B8A1B2" w:rsidR="007B08FA" w:rsidRPr="005F2604" w:rsidRDefault="007B08FA" w:rsidP="007B08FA">
            <w:pPr>
              <w:pStyle w:val="TAC"/>
              <w:rPr>
                <w:sz w:val="16"/>
                <w:szCs w:val="16"/>
              </w:rPr>
            </w:pPr>
            <w:r w:rsidRPr="005F2604">
              <w:rPr>
                <w:sz w:val="16"/>
              </w:rPr>
              <w:t>-</w:t>
            </w:r>
          </w:p>
        </w:tc>
        <w:tc>
          <w:tcPr>
            <w:tcW w:w="425" w:type="dxa"/>
            <w:shd w:val="solid" w:color="FFFFFF" w:fill="auto"/>
          </w:tcPr>
          <w:p w14:paraId="721C9464" w14:textId="412000CE" w:rsidR="007B08FA" w:rsidRPr="005F2604" w:rsidRDefault="007B08FA" w:rsidP="007B08FA">
            <w:pPr>
              <w:pStyle w:val="TAC"/>
              <w:rPr>
                <w:sz w:val="16"/>
                <w:szCs w:val="16"/>
              </w:rPr>
            </w:pPr>
            <w:r w:rsidRPr="005F2604">
              <w:rPr>
                <w:sz w:val="16"/>
              </w:rPr>
              <w:t>B</w:t>
            </w:r>
          </w:p>
        </w:tc>
        <w:tc>
          <w:tcPr>
            <w:tcW w:w="4678" w:type="dxa"/>
            <w:shd w:val="solid" w:color="FFFFFF" w:fill="auto"/>
          </w:tcPr>
          <w:p w14:paraId="4D75BA9C" w14:textId="03CBC232" w:rsidR="007B08FA" w:rsidRPr="005F2604" w:rsidRDefault="007B08FA" w:rsidP="007B08FA">
            <w:pPr>
              <w:pStyle w:val="TAL"/>
              <w:rPr>
                <w:sz w:val="16"/>
                <w:szCs w:val="16"/>
              </w:rPr>
            </w:pPr>
            <w:r w:rsidRPr="005F2604">
              <w:rPr>
                <w:sz w:val="16"/>
              </w:rPr>
              <w:t>Add PFCP session established success rate of one network and one network slice</w:t>
            </w:r>
          </w:p>
        </w:tc>
        <w:tc>
          <w:tcPr>
            <w:tcW w:w="708" w:type="dxa"/>
            <w:shd w:val="solid" w:color="FFFFFF" w:fill="auto"/>
          </w:tcPr>
          <w:p w14:paraId="3884DD4C" w14:textId="3AE5A619" w:rsidR="007B08FA" w:rsidRPr="005F2604" w:rsidRDefault="007B08FA" w:rsidP="007B08FA">
            <w:pPr>
              <w:pStyle w:val="TAC"/>
              <w:rPr>
                <w:sz w:val="16"/>
                <w:szCs w:val="16"/>
              </w:rPr>
            </w:pPr>
            <w:r w:rsidRPr="005F2604">
              <w:rPr>
                <w:rFonts w:eastAsia="DengXian"/>
                <w:sz w:val="16"/>
                <w:lang w:eastAsia="zh-CN"/>
              </w:rPr>
              <w:t>17.4.0</w:t>
            </w:r>
          </w:p>
        </w:tc>
      </w:tr>
      <w:tr w:rsidR="007B08FA" w:rsidRPr="005F2604" w14:paraId="5F94453B" w14:textId="77777777" w:rsidTr="0014123A">
        <w:tc>
          <w:tcPr>
            <w:tcW w:w="800" w:type="dxa"/>
            <w:shd w:val="solid" w:color="FFFFFF" w:fill="auto"/>
          </w:tcPr>
          <w:p w14:paraId="673C2EA2" w14:textId="1721CDD3"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0AD5D858" w14:textId="06E1C8BC"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48D95321" w14:textId="1EDE86CD"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456E471" w14:textId="59E62A48" w:rsidR="007B08FA" w:rsidRPr="005F2604" w:rsidRDefault="007B08FA" w:rsidP="007B08FA">
            <w:pPr>
              <w:pStyle w:val="TAC"/>
              <w:rPr>
                <w:sz w:val="16"/>
                <w:szCs w:val="16"/>
              </w:rPr>
            </w:pPr>
            <w:r w:rsidRPr="005F2604">
              <w:rPr>
                <w:sz w:val="16"/>
              </w:rPr>
              <w:t>0086</w:t>
            </w:r>
          </w:p>
        </w:tc>
        <w:tc>
          <w:tcPr>
            <w:tcW w:w="426" w:type="dxa"/>
            <w:shd w:val="solid" w:color="FFFFFF" w:fill="auto"/>
          </w:tcPr>
          <w:p w14:paraId="24869985" w14:textId="6DF0F4C1" w:rsidR="007B08FA" w:rsidRPr="005F2604" w:rsidRDefault="007B08FA" w:rsidP="007B08FA">
            <w:pPr>
              <w:pStyle w:val="TAC"/>
              <w:rPr>
                <w:sz w:val="16"/>
                <w:szCs w:val="16"/>
              </w:rPr>
            </w:pPr>
            <w:r w:rsidRPr="005F2604">
              <w:rPr>
                <w:sz w:val="16"/>
              </w:rPr>
              <w:t>1</w:t>
            </w:r>
          </w:p>
        </w:tc>
        <w:tc>
          <w:tcPr>
            <w:tcW w:w="425" w:type="dxa"/>
            <w:shd w:val="solid" w:color="FFFFFF" w:fill="auto"/>
          </w:tcPr>
          <w:p w14:paraId="5ABC4E51" w14:textId="4FEA7FD5" w:rsidR="007B08FA" w:rsidRPr="005F2604" w:rsidRDefault="007B08FA" w:rsidP="007B08FA">
            <w:pPr>
              <w:pStyle w:val="TAC"/>
              <w:rPr>
                <w:sz w:val="16"/>
                <w:szCs w:val="16"/>
              </w:rPr>
            </w:pPr>
            <w:r w:rsidRPr="005F2604">
              <w:rPr>
                <w:sz w:val="16"/>
              </w:rPr>
              <w:t>B</w:t>
            </w:r>
          </w:p>
        </w:tc>
        <w:tc>
          <w:tcPr>
            <w:tcW w:w="4678" w:type="dxa"/>
            <w:shd w:val="solid" w:color="FFFFFF" w:fill="auto"/>
          </w:tcPr>
          <w:p w14:paraId="051572D0" w14:textId="7236E19F" w:rsidR="007B08FA" w:rsidRPr="005F2604" w:rsidRDefault="007B08FA" w:rsidP="007B08FA">
            <w:pPr>
              <w:pStyle w:val="TAL"/>
              <w:rPr>
                <w:sz w:val="16"/>
                <w:szCs w:val="16"/>
              </w:rPr>
            </w:pPr>
            <w:r w:rsidRPr="005F2604">
              <w:rPr>
                <w:sz w:val="16"/>
              </w:rPr>
              <w:t>Add definition of ECns</w:t>
            </w:r>
          </w:p>
        </w:tc>
        <w:tc>
          <w:tcPr>
            <w:tcW w:w="708" w:type="dxa"/>
            <w:shd w:val="solid" w:color="FFFFFF" w:fill="auto"/>
          </w:tcPr>
          <w:p w14:paraId="22E252EE" w14:textId="3E7A8966" w:rsidR="007B08FA" w:rsidRPr="005F2604" w:rsidRDefault="007B08FA" w:rsidP="007B08FA">
            <w:pPr>
              <w:pStyle w:val="TAC"/>
              <w:rPr>
                <w:sz w:val="16"/>
                <w:szCs w:val="16"/>
              </w:rPr>
            </w:pPr>
            <w:r w:rsidRPr="005F2604">
              <w:rPr>
                <w:rFonts w:eastAsia="DengXian"/>
                <w:sz w:val="16"/>
                <w:lang w:eastAsia="zh-CN"/>
              </w:rPr>
              <w:t>17.5.0</w:t>
            </w:r>
          </w:p>
        </w:tc>
      </w:tr>
      <w:tr w:rsidR="007B08FA" w:rsidRPr="005F2604" w14:paraId="7A3F5729" w14:textId="77777777" w:rsidTr="0014123A">
        <w:tc>
          <w:tcPr>
            <w:tcW w:w="800" w:type="dxa"/>
            <w:shd w:val="solid" w:color="FFFFFF" w:fill="auto"/>
          </w:tcPr>
          <w:p w14:paraId="13378E7C" w14:textId="7DF5D29C" w:rsidR="007B08FA" w:rsidRPr="005F2604" w:rsidRDefault="007B08FA" w:rsidP="007B08FA">
            <w:pPr>
              <w:pStyle w:val="TAC"/>
              <w:rPr>
                <w:sz w:val="16"/>
                <w:szCs w:val="16"/>
              </w:rPr>
            </w:pPr>
            <w:r w:rsidRPr="005F2604">
              <w:rPr>
                <w:rFonts w:eastAsia="DengXian"/>
                <w:sz w:val="16"/>
                <w:lang w:eastAsia="zh-CN"/>
              </w:rPr>
              <w:t>2021-12</w:t>
            </w:r>
          </w:p>
        </w:tc>
        <w:tc>
          <w:tcPr>
            <w:tcW w:w="901" w:type="dxa"/>
            <w:shd w:val="solid" w:color="FFFFFF" w:fill="auto"/>
          </w:tcPr>
          <w:p w14:paraId="5561D7EE" w14:textId="5A9DB297" w:rsidR="007B08FA" w:rsidRPr="005F2604" w:rsidRDefault="007B08FA" w:rsidP="007B08FA">
            <w:pPr>
              <w:pStyle w:val="TAC"/>
              <w:rPr>
                <w:sz w:val="16"/>
                <w:szCs w:val="16"/>
              </w:rPr>
            </w:pPr>
            <w:r w:rsidRPr="005F2604">
              <w:rPr>
                <w:rFonts w:eastAsia="DengXian"/>
                <w:sz w:val="16"/>
                <w:lang w:eastAsia="zh-CN"/>
              </w:rPr>
              <w:t>SA#94e</w:t>
            </w:r>
          </w:p>
        </w:tc>
        <w:tc>
          <w:tcPr>
            <w:tcW w:w="1134" w:type="dxa"/>
            <w:shd w:val="solid" w:color="FFFFFF" w:fill="auto"/>
          </w:tcPr>
          <w:p w14:paraId="25A597BC" w14:textId="6ED937E0" w:rsidR="007B08FA" w:rsidRPr="005F2604" w:rsidRDefault="007B08FA" w:rsidP="007B08FA">
            <w:pPr>
              <w:pStyle w:val="TAC"/>
              <w:rPr>
                <w:sz w:val="16"/>
                <w:szCs w:val="16"/>
              </w:rPr>
            </w:pPr>
            <w:r w:rsidRPr="005F2604">
              <w:rPr>
                <w:sz w:val="16"/>
              </w:rPr>
              <w:t>SP-211459</w:t>
            </w:r>
          </w:p>
        </w:tc>
        <w:tc>
          <w:tcPr>
            <w:tcW w:w="567" w:type="dxa"/>
            <w:shd w:val="solid" w:color="FFFFFF" w:fill="auto"/>
          </w:tcPr>
          <w:p w14:paraId="5CBACBB4" w14:textId="1E41713B" w:rsidR="007B08FA" w:rsidRPr="005F2604" w:rsidRDefault="007B08FA" w:rsidP="007B08FA">
            <w:pPr>
              <w:pStyle w:val="TAC"/>
              <w:rPr>
                <w:sz w:val="16"/>
                <w:szCs w:val="16"/>
              </w:rPr>
            </w:pPr>
            <w:r w:rsidRPr="005F2604">
              <w:rPr>
                <w:sz w:val="16"/>
              </w:rPr>
              <w:t>0087</w:t>
            </w:r>
          </w:p>
        </w:tc>
        <w:tc>
          <w:tcPr>
            <w:tcW w:w="426" w:type="dxa"/>
            <w:shd w:val="solid" w:color="FFFFFF" w:fill="auto"/>
          </w:tcPr>
          <w:p w14:paraId="0525B261" w14:textId="4FA1AACA" w:rsidR="007B08FA" w:rsidRPr="005F2604" w:rsidRDefault="007B08FA" w:rsidP="007B08FA">
            <w:pPr>
              <w:pStyle w:val="TAC"/>
              <w:rPr>
                <w:sz w:val="16"/>
                <w:szCs w:val="16"/>
              </w:rPr>
            </w:pPr>
            <w:r w:rsidRPr="005F2604">
              <w:rPr>
                <w:sz w:val="16"/>
              </w:rPr>
              <w:t>1</w:t>
            </w:r>
          </w:p>
        </w:tc>
        <w:tc>
          <w:tcPr>
            <w:tcW w:w="425" w:type="dxa"/>
            <w:shd w:val="solid" w:color="FFFFFF" w:fill="auto"/>
          </w:tcPr>
          <w:p w14:paraId="1238DBA1" w14:textId="0821F6BB" w:rsidR="007B08FA" w:rsidRPr="005F2604" w:rsidRDefault="007B08FA" w:rsidP="007B08FA">
            <w:pPr>
              <w:pStyle w:val="TAC"/>
              <w:rPr>
                <w:sz w:val="16"/>
                <w:szCs w:val="16"/>
              </w:rPr>
            </w:pPr>
            <w:r w:rsidRPr="005F2604">
              <w:rPr>
                <w:sz w:val="16"/>
              </w:rPr>
              <w:t>B</w:t>
            </w:r>
          </w:p>
        </w:tc>
        <w:tc>
          <w:tcPr>
            <w:tcW w:w="4678" w:type="dxa"/>
            <w:shd w:val="solid" w:color="FFFFFF" w:fill="auto"/>
          </w:tcPr>
          <w:p w14:paraId="2A4E5F4B" w14:textId="1A031444" w:rsidR="007B08FA" w:rsidRPr="005F2604" w:rsidRDefault="007B08FA" w:rsidP="007B08FA">
            <w:pPr>
              <w:pStyle w:val="TAL"/>
              <w:rPr>
                <w:sz w:val="16"/>
                <w:szCs w:val="16"/>
              </w:rPr>
            </w:pPr>
            <w:r w:rsidRPr="005F2604">
              <w:rPr>
                <w:sz w:val="16"/>
              </w:rPr>
              <w:t>Add Energy Consumption KPI for NG-RAN</w:t>
            </w:r>
          </w:p>
        </w:tc>
        <w:tc>
          <w:tcPr>
            <w:tcW w:w="708" w:type="dxa"/>
            <w:shd w:val="solid" w:color="FFFFFF" w:fill="auto"/>
          </w:tcPr>
          <w:p w14:paraId="1BAA95BE" w14:textId="032D2E41" w:rsidR="007B08FA" w:rsidRPr="005F2604" w:rsidRDefault="007B08FA" w:rsidP="007B08FA">
            <w:pPr>
              <w:pStyle w:val="TAC"/>
              <w:rPr>
                <w:sz w:val="16"/>
                <w:szCs w:val="16"/>
              </w:rPr>
            </w:pPr>
            <w:r w:rsidRPr="005F2604">
              <w:rPr>
                <w:rFonts w:eastAsia="DengXian"/>
                <w:sz w:val="16"/>
                <w:lang w:eastAsia="zh-CN"/>
              </w:rPr>
              <w:t>17.5.0</w:t>
            </w:r>
          </w:p>
        </w:tc>
      </w:tr>
      <w:tr w:rsidR="00DC7CE8" w:rsidRPr="005F2604" w14:paraId="0B45F5EA" w14:textId="77777777" w:rsidTr="0014123A">
        <w:tc>
          <w:tcPr>
            <w:tcW w:w="800" w:type="dxa"/>
            <w:shd w:val="solid" w:color="FFFFFF" w:fill="auto"/>
          </w:tcPr>
          <w:p w14:paraId="0546DA4F" w14:textId="094C0BEC" w:rsidR="00DC7CE8" w:rsidRPr="005F2604" w:rsidRDefault="00DC7CE8" w:rsidP="00DC7CE8">
            <w:pPr>
              <w:pStyle w:val="TAC"/>
              <w:rPr>
                <w:sz w:val="16"/>
                <w:szCs w:val="16"/>
              </w:rPr>
            </w:pPr>
            <w:r w:rsidRPr="005F2604">
              <w:rPr>
                <w:rFonts w:eastAsia="DengXian"/>
                <w:sz w:val="16"/>
                <w:lang w:eastAsia="zh-CN"/>
              </w:rPr>
              <w:t>2021-12</w:t>
            </w:r>
          </w:p>
        </w:tc>
        <w:tc>
          <w:tcPr>
            <w:tcW w:w="901" w:type="dxa"/>
            <w:shd w:val="solid" w:color="FFFFFF" w:fill="auto"/>
          </w:tcPr>
          <w:p w14:paraId="0A31B7C2" w14:textId="45720652" w:rsidR="00DC7CE8" w:rsidRPr="005F2604" w:rsidRDefault="00DC7CE8" w:rsidP="00DC7CE8">
            <w:pPr>
              <w:pStyle w:val="TAC"/>
              <w:rPr>
                <w:sz w:val="16"/>
                <w:szCs w:val="16"/>
              </w:rPr>
            </w:pPr>
            <w:r w:rsidRPr="005F2604">
              <w:rPr>
                <w:rFonts w:eastAsia="DengXian"/>
                <w:sz w:val="16"/>
                <w:lang w:eastAsia="zh-CN"/>
              </w:rPr>
              <w:t>SA#94e</w:t>
            </w:r>
          </w:p>
        </w:tc>
        <w:tc>
          <w:tcPr>
            <w:tcW w:w="1134" w:type="dxa"/>
            <w:shd w:val="solid" w:color="FFFFFF" w:fill="auto"/>
          </w:tcPr>
          <w:p w14:paraId="306343A7" w14:textId="42694A5C" w:rsidR="00DC7CE8" w:rsidRPr="005F2604" w:rsidRDefault="00DC7CE8" w:rsidP="00DC7CE8">
            <w:pPr>
              <w:pStyle w:val="TAC"/>
              <w:rPr>
                <w:sz w:val="16"/>
                <w:szCs w:val="16"/>
              </w:rPr>
            </w:pPr>
            <w:r w:rsidRPr="005F2604">
              <w:rPr>
                <w:sz w:val="16"/>
              </w:rPr>
              <w:t>SP-211459</w:t>
            </w:r>
          </w:p>
        </w:tc>
        <w:tc>
          <w:tcPr>
            <w:tcW w:w="567" w:type="dxa"/>
            <w:shd w:val="solid" w:color="FFFFFF" w:fill="auto"/>
          </w:tcPr>
          <w:p w14:paraId="6B271DA8" w14:textId="5C568BB4" w:rsidR="00DC7CE8" w:rsidRPr="005F2604" w:rsidRDefault="00DC7CE8" w:rsidP="00DC7CE8">
            <w:pPr>
              <w:pStyle w:val="TAC"/>
              <w:rPr>
                <w:sz w:val="16"/>
                <w:szCs w:val="16"/>
              </w:rPr>
            </w:pPr>
            <w:r w:rsidRPr="005F2604">
              <w:rPr>
                <w:sz w:val="16"/>
              </w:rPr>
              <w:t>0088</w:t>
            </w:r>
          </w:p>
        </w:tc>
        <w:tc>
          <w:tcPr>
            <w:tcW w:w="426" w:type="dxa"/>
            <w:shd w:val="solid" w:color="FFFFFF" w:fill="auto"/>
          </w:tcPr>
          <w:p w14:paraId="56A99484" w14:textId="7F3A61E3" w:rsidR="00DC7CE8" w:rsidRPr="005F2604" w:rsidRDefault="00DC7CE8" w:rsidP="00DC7CE8">
            <w:pPr>
              <w:pStyle w:val="TAC"/>
              <w:rPr>
                <w:sz w:val="16"/>
                <w:szCs w:val="16"/>
              </w:rPr>
            </w:pPr>
            <w:r w:rsidRPr="005F2604">
              <w:rPr>
                <w:sz w:val="16"/>
              </w:rPr>
              <w:t>1</w:t>
            </w:r>
          </w:p>
        </w:tc>
        <w:tc>
          <w:tcPr>
            <w:tcW w:w="425" w:type="dxa"/>
            <w:shd w:val="solid" w:color="FFFFFF" w:fill="auto"/>
          </w:tcPr>
          <w:p w14:paraId="42B367BE" w14:textId="7DCA3813" w:rsidR="00DC7CE8" w:rsidRPr="005F2604" w:rsidRDefault="00DC7CE8" w:rsidP="00DC7CE8">
            <w:pPr>
              <w:pStyle w:val="TAC"/>
              <w:rPr>
                <w:sz w:val="16"/>
                <w:szCs w:val="16"/>
              </w:rPr>
            </w:pPr>
            <w:r w:rsidRPr="005F2604">
              <w:rPr>
                <w:sz w:val="16"/>
              </w:rPr>
              <w:t>B</w:t>
            </w:r>
          </w:p>
        </w:tc>
        <w:tc>
          <w:tcPr>
            <w:tcW w:w="4678" w:type="dxa"/>
            <w:shd w:val="solid" w:color="FFFFFF" w:fill="auto"/>
          </w:tcPr>
          <w:p w14:paraId="779FAB0D" w14:textId="51D61F6C" w:rsidR="00DC7CE8" w:rsidRPr="005F2604" w:rsidRDefault="00DC7CE8" w:rsidP="00DC7CE8">
            <w:pPr>
              <w:pStyle w:val="TAL"/>
              <w:rPr>
                <w:sz w:val="16"/>
                <w:szCs w:val="16"/>
              </w:rPr>
            </w:pPr>
            <w:r w:rsidRPr="005F2604">
              <w:rPr>
                <w:sz w:val="16"/>
              </w:rPr>
              <w:t>Add definition of 5GC energy efficiency (EE) KPI</w:t>
            </w:r>
          </w:p>
        </w:tc>
        <w:tc>
          <w:tcPr>
            <w:tcW w:w="708" w:type="dxa"/>
            <w:shd w:val="solid" w:color="FFFFFF" w:fill="auto"/>
          </w:tcPr>
          <w:p w14:paraId="4372196B" w14:textId="1E804914" w:rsidR="00DC7CE8" w:rsidRPr="005F2604" w:rsidRDefault="00DC7CE8" w:rsidP="00DC7CE8">
            <w:pPr>
              <w:pStyle w:val="TAC"/>
              <w:rPr>
                <w:sz w:val="16"/>
                <w:szCs w:val="16"/>
              </w:rPr>
            </w:pPr>
            <w:r w:rsidRPr="005F2604">
              <w:rPr>
                <w:rFonts w:eastAsia="DengXian"/>
                <w:sz w:val="16"/>
                <w:lang w:eastAsia="zh-CN"/>
              </w:rPr>
              <w:t>17.5.0</w:t>
            </w:r>
          </w:p>
        </w:tc>
      </w:tr>
      <w:tr w:rsidR="00DC7CE8" w:rsidRPr="005F2604" w14:paraId="3F485818" w14:textId="77777777" w:rsidTr="0014123A">
        <w:tc>
          <w:tcPr>
            <w:tcW w:w="800" w:type="dxa"/>
            <w:shd w:val="solid" w:color="FFFFFF" w:fill="auto"/>
          </w:tcPr>
          <w:p w14:paraId="5F716442" w14:textId="3A804BBF"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C201EEE" w14:textId="66E6C32A"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174F59F8" w14:textId="3DDA07DC"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5A3B39D6" w14:textId="706C6872" w:rsidR="00DC7CE8" w:rsidRPr="005F2604" w:rsidRDefault="00DC7CE8" w:rsidP="00DC7CE8">
            <w:pPr>
              <w:pStyle w:val="TAC"/>
              <w:rPr>
                <w:sz w:val="16"/>
                <w:szCs w:val="16"/>
              </w:rPr>
            </w:pPr>
            <w:r w:rsidRPr="005F2604">
              <w:rPr>
                <w:sz w:val="16"/>
              </w:rPr>
              <w:t>0091</w:t>
            </w:r>
          </w:p>
        </w:tc>
        <w:tc>
          <w:tcPr>
            <w:tcW w:w="426" w:type="dxa"/>
            <w:shd w:val="solid" w:color="FFFFFF" w:fill="auto"/>
          </w:tcPr>
          <w:p w14:paraId="2D26B02B" w14:textId="09EFE257" w:rsidR="00DC7CE8" w:rsidRPr="005F2604" w:rsidRDefault="00DC7CE8" w:rsidP="00DC7CE8">
            <w:pPr>
              <w:pStyle w:val="TAC"/>
              <w:rPr>
                <w:sz w:val="16"/>
                <w:szCs w:val="16"/>
              </w:rPr>
            </w:pPr>
            <w:r w:rsidRPr="005F2604">
              <w:rPr>
                <w:sz w:val="16"/>
              </w:rPr>
              <w:t>-</w:t>
            </w:r>
          </w:p>
        </w:tc>
        <w:tc>
          <w:tcPr>
            <w:tcW w:w="425" w:type="dxa"/>
            <w:shd w:val="solid" w:color="FFFFFF" w:fill="auto"/>
          </w:tcPr>
          <w:p w14:paraId="40412AE7" w14:textId="52CAE012" w:rsidR="00DC7CE8" w:rsidRPr="005F2604" w:rsidRDefault="00DC7CE8" w:rsidP="00DC7CE8">
            <w:pPr>
              <w:pStyle w:val="TAC"/>
              <w:rPr>
                <w:sz w:val="16"/>
                <w:szCs w:val="16"/>
              </w:rPr>
            </w:pPr>
            <w:r w:rsidRPr="005F2604">
              <w:rPr>
                <w:sz w:val="16"/>
              </w:rPr>
              <w:t>A</w:t>
            </w:r>
          </w:p>
        </w:tc>
        <w:tc>
          <w:tcPr>
            <w:tcW w:w="4678" w:type="dxa"/>
            <w:shd w:val="solid" w:color="FFFFFF" w:fill="auto"/>
          </w:tcPr>
          <w:p w14:paraId="1F17AC1F" w14:textId="4C0302C8" w:rsidR="00DC7CE8" w:rsidRPr="005F2604" w:rsidRDefault="00DC7CE8" w:rsidP="00DC7CE8">
            <w:pPr>
              <w:pStyle w:val="TAL"/>
              <w:rPr>
                <w:sz w:val="16"/>
                <w:szCs w:val="16"/>
              </w:rPr>
            </w:pPr>
            <w:r w:rsidRPr="005F2604">
              <w:t>Editorial clean up of mobilty KPIs HO success rate</w:t>
            </w:r>
          </w:p>
        </w:tc>
        <w:tc>
          <w:tcPr>
            <w:tcW w:w="708" w:type="dxa"/>
            <w:shd w:val="solid" w:color="FFFFFF" w:fill="auto"/>
          </w:tcPr>
          <w:p w14:paraId="6A32F0AF" w14:textId="2A8E903E"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70D6C253" w14:textId="77777777" w:rsidTr="0014123A">
        <w:tc>
          <w:tcPr>
            <w:tcW w:w="800" w:type="dxa"/>
            <w:shd w:val="solid" w:color="FFFFFF" w:fill="auto"/>
          </w:tcPr>
          <w:p w14:paraId="52DD61B4" w14:textId="3A406F58"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11FA1EC5" w14:textId="54FC4E1F"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437B2004" w14:textId="6E4DDC37" w:rsidR="00DC7CE8" w:rsidRPr="005F2604" w:rsidRDefault="00DC7CE8" w:rsidP="00DC7CE8">
            <w:pPr>
              <w:pStyle w:val="TAC"/>
              <w:rPr>
                <w:sz w:val="16"/>
                <w:szCs w:val="16"/>
              </w:rPr>
            </w:pPr>
            <w:r w:rsidRPr="005F2604">
              <w:rPr>
                <w:sz w:val="16"/>
              </w:rPr>
              <w:t>SP-220172</w:t>
            </w:r>
          </w:p>
        </w:tc>
        <w:tc>
          <w:tcPr>
            <w:tcW w:w="567" w:type="dxa"/>
            <w:shd w:val="solid" w:color="FFFFFF" w:fill="auto"/>
          </w:tcPr>
          <w:p w14:paraId="658818FC" w14:textId="3C062BD5" w:rsidR="00DC7CE8" w:rsidRPr="005F2604" w:rsidRDefault="00DC7CE8" w:rsidP="00DC7CE8">
            <w:pPr>
              <w:pStyle w:val="TAC"/>
              <w:rPr>
                <w:sz w:val="16"/>
                <w:szCs w:val="16"/>
              </w:rPr>
            </w:pPr>
            <w:r w:rsidRPr="005F2604">
              <w:rPr>
                <w:sz w:val="16"/>
              </w:rPr>
              <w:t>0092</w:t>
            </w:r>
          </w:p>
        </w:tc>
        <w:tc>
          <w:tcPr>
            <w:tcW w:w="426" w:type="dxa"/>
            <w:shd w:val="solid" w:color="FFFFFF" w:fill="auto"/>
          </w:tcPr>
          <w:p w14:paraId="31336C17" w14:textId="53CC5BFA" w:rsidR="00DC7CE8" w:rsidRPr="005F2604" w:rsidRDefault="00DC7CE8" w:rsidP="00DC7CE8">
            <w:pPr>
              <w:pStyle w:val="TAC"/>
              <w:rPr>
                <w:sz w:val="16"/>
                <w:szCs w:val="16"/>
              </w:rPr>
            </w:pPr>
            <w:r w:rsidRPr="005F2604">
              <w:rPr>
                <w:sz w:val="16"/>
              </w:rPr>
              <w:t>1</w:t>
            </w:r>
          </w:p>
        </w:tc>
        <w:tc>
          <w:tcPr>
            <w:tcW w:w="425" w:type="dxa"/>
            <w:shd w:val="solid" w:color="FFFFFF" w:fill="auto"/>
          </w:tcPr>
          <w:p w14:paraId="1CC68174" w14:textId="61F1583D" w:rsidR="00DC7CE8" w:rsidRPr="005F2604" w:rsidRDefault="00DC7CE8" w:rsidP="00DC7CE8">
            <w:pPr>
              <w:pStyle w:val="TAC"/>
              <w:rPr>
                <w:sz w:val="16"/>
                <w:szCs w:val="16"/>
              </w:rPr>
            </w:pPr>
            <w:r w:rsidRPr="005F2604">
              <w:rPr>
                <w:sz w:val="16"/>
              </w:rPr>
              <w:t>B</w:t>
            </w:r>
          </w:p>
        </w:tc>
        <w:tc>
          <w:tcPr>
            <w:tcW w:w="4678" w:type="dxa"/>
            <w:shd w:val="solid" w:color="FFFFFF" w:fill="auto"/>
          </w:tcPr>
          <w:p w14:paraId="0661037B" w14:textId="02D314E0" w:rsidR="00DC7CE8" w:rsidRPr="005F2604" w:rsidRDefault="00DC7CE8" w:rsidP="00DC7CE8">
            <w:pPr>
              <w:pStyle w:val="TAL"/>
              <w:rPr>
                <w:sz w:val="16"/>
                <w:szCs w:val="16"/>
              </w:rPr>
            </w:pPr>
            <w:r w:rsidRPr="005F2604">
              <w:rPr>
                <w:sz w:val="16"/>
              </w:rPr>
              <w:t>Add KPI for HO success rate for all handover types</w:t>
            </w:r>
          </w:p>
        </w:tc>
        <w:tc>
          <w:tcPr>
            <w:tcW w:w="708" w:type="dxa"/>
            <w:shd w:val="solid" w:color="FFFFFF" w:fill="auto"/>
          </w:tcPr>
          <w:p w14:paraId="52CF2BF9" w14:textId="76D47A63"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44502720" w14:textId="77777777" w:rsidTr="0014123A">
        <w:tc>
          <w:tcPr>
            <w:tcW w:w="800" w:type="dxa"/>
            <w:shd w:val="solid" w:color="FFFFFF" w:fill="auto"/>
          </w:tcPr>
          <w:p w14:paraId="440B4A89" w14:textId="50681DD4" w:rsidR="00DC7CE8" w:rsidRPr="005F2604" w:rsidRDefault="00DC7CE8" w:rsidP="00DC7CE8">
            <w:pPr>
              <w:pStyle w:val="TAC"/>
              <w:rPr>
                <w:sz w:val="16"/>
                <w:szCs w:val="16"/>
              </w:rPr>
            </w:pPr>
            <w:r w:rsidRPr="005F2604">
              <w:rPr>
                <w:rFonts w:eastAsia="DengXian"/>
                <w:sz w:val="16"/>
                <w:lang w:eastAsia="zh-CN"/>
              </w:rPr>
              <w:t>2022-03</w:t>
            </w:r>
          </w:p>
        </w:tc>
        <w:tc>
          <w:tcPr>
            <w:tcW w:w="901" w:type="dxa"/>
            <w:shd w:val="solid" w:color="FFFFFF" w:fill="auto"/>
          </w:tcPr>
          <w:p w14:paraId="00374197" w14:textId="454D3425" w:rsidR="00DC7CE8" w:rsidRPr="005F2604" w:rsidRDefault="00DC7CE8" w:rsidP="00DC7CE8">
            <w:pPr>
              <w:pStyle w:val="TAC"/>
              <w:rPr>
                <w:sz w:val="16"/>
                <w:szCs w:val="16"/>
              </w:rPr>
            </w:pPr>
            <w:r w:rsidRPr="005F2604">
              <w:rPr>
                <w:rFonts w:eastAsia="DengXian"/>
                <w:sz w:val="16"/>
                <w:lang w:eastAsia="zh-CN"/>
              </w:rPr>
              <w:t>SA#95e</w:t>
            </w:r>
          </w:p>
        </w:tc>
        <w:tc>
          <w:tcPr>
            <w:tcW w:w="1134" w:type="dxa"/>
            <w:shd w:val="solid" w:color="FFFFFF" w:fill="auto"/>
          </w:tcPr>
          <w:p w14:paraId="62DBECD5" w14:textId="3DD63905" w:rsidR="00DC7CE8" w:rsidRPr="005F2604" w:rsidRDefault="00DC7CE8" w:rsidP="00DC7CE8">
            <w:pPr>
              <w:pStyle w:val="TAC"/>
              <w:rPr>
                <w:sz w:val="16"/>
                <w:szCs w:val="16"/>
              </w:rPr>
            </w:pPr>
            <w:r w:rsidRPr="005F2604">
              <w:rPr>
                <w:sz w:val="16"/>
              </w:rPr>
              <w:t>SP-220180</w:t>
            </w:r>
          </w:p>
        </w:tc>
        <w:tc>
          <w:tcPr>
            <w:tcW w:w="567" w:type="dxa"/>
            <w:shd w:val="solid" w:color="FFFFFF" w:fill="auto"/>
          </w:tcPr>
          <w:p w14:paraId="2A19A350" w14:textId="5E565CE4" w:rsidR="00DC7CE8" w:rsidRPr="005F2604" w:rsidRDefault="00DC7CE8" w:rsidP="00DC7CE8">
            <w:pPr>
              <w:pStyle w:val="TAC"/>
              <w:rPr>
                <w:sz w:val="16"/>
                <w:szCs w:val="16"/>
              </w:rPr>
            </w:pPr>
            <w:r w:rsidRPr="005F2604">
              <w:rPr>
                <w:sz w:val="16"/>
              </w:rPr>
              <w:t>0093</w:t>
            </w:r>
          </w:p>
        </w:tc>
        <w:tc>
          <w:tcPr>
            <w:tcW w:w="426" w:type="dxa"/>
            <w:shd w:val="solid" w:color="FFFFFF" w:fill="auto"/>
          </w:tcPr>
          <w:p w14:paraId="349B068F" w14:textId="32367C22" w:rsidR="00DC7CE8" w:rsidRPr="005F2604" w:rsidRDefault="00DC7CE8" w:rsidP="00DC7CE8">
            <w:pPr>
              <w:pStyle w:val="TAC"/>
              <w:rPr>
                <w:sz w:val="16"/>
                <w:szCs w:val="16"/>
              </w:rPr>
            </w:pPr>
            <w:r w:rsidRPr="005F2604">
              <w:rPr>
                <w:sz w:val="16"/>
              </w:rPr>
              <w:t>-</w:t>
            </w:r>
          </w:p>
        </w:tc>
        <w:tc>
          <w:tcPr>
            <w:tcW w:w="425" w:type="dxa"/>
            <w:shd w:val="solid" w:color="FFFFFF" w:fill="auto"/>
          </w:tcPr>
          <w:p w14:paraId="3A577544" w14:textId="6F44EE01" w:rsidR="00DC7CE8" w:rsidRPr="005F2604" w:rsidRDefault="00DC7CE8" w:rsidP="00DC7CE8">
            <w:pPr>
              <w:pStyle w:val="TAC"/>
              <w:rPr>
                <w:sz w:val="16"/>
                <w:szCs w:val="16"/>
              </w:rPr>
            </w:pPr>
            <w:r w:rsidRPr="005F2604">
              <w:rPr>
                <w:sz w:val="16"/>
              </w:rPr>
              <w:t>B</w:t>
            </w:r>
          </w:p>
        </w:tc>
        <w:tc>
          <w:tcPr>
            <w:tcW w:w="4678" w:type="dxa"/>
            <w:shd w:val="solid" w:color="FFFFFF" w:fill="auto"/>
          </w:tcPr>
          <w:p w14:paraId="483A78F6" w14:textId="426B8B68" w:rsidR="00DC7CE8" w:rsidRPr="005F2604" w:rsidRDefault="00DC7CE8" w:rsidP="00DC7CE8">
            <w:pPr>
              <w:pStyle w:val="TAL"/>
              <w:rPr>
                <w:sz w:val="16"/>
                <w:szCs w:val="16"/>
              </w:rPr>
            </w:pPr>
            <w:r w:rsidRPr="005F2604">
              <w:rPr>
                <w:sz w:val="16"/>
              </w:rPr>
              <w:t>Define Reliability KPI in 5G Network</w:t>
            </w:r>
          </w:p>
        </w:tc>
        <w:tc>
          <w:tcPr>
            <w:tcW w:w="708" w:type="dxa"/>
            <w:shd w:val="solid" w:color="FFFFFF" w:fill="auto"/>
          </w:tcPr>
          <w:p w14:paraId="063F453F" w14:textId="32CFF61D" w:rsidR="00DC7CE8" w:rsidRPr="005F2604" w:rsidRDefault="00DC7CE8" w:rsidP="00DC7CE8">
            <w:pPr>
              <w:pStyle w:val="TAC"/>
              <w:rPr>
                <w:sz w:val="16"/>
                <w:szCs w:val="16"/>
              </w:rPr>
            </w:pPr>
            <w:r w:rsidRPr="005F2604">
              <w:rPr>
                <w:rFonts w:eastAsia="DengXian"/>
                <w:sz w:val="16"/>
                <w:lang w:eastAsia="zh-CN"/>
              </w:rPr>
              <w:t>17.6.0</w:t>
            </w:r>
          </w:p>
        </w:tc>
      </w:tr>
      <w:tr w:rsidR="00DC7CE8" w:rsidRPr="005F2604" w14:paraId="245566FA" w14:textId="77777777" w:rsidTr="0014123A">
        <w:tc>
          <w:tcPr>
            <w:tcW w:w="800" w:type="dxa"/>
            <w:shd w:val="solid" w:color="FFFFFF" w:fill="auto"/>
          </w:tcPr>
          <w:p w14:paraId="32CA5DEE" w14:textId="6F218E80" w:rsidR="00DC7CE8" w:rsidRPr="005F2604" w:rsidRDefault="00DC7CE8" w:rsidP="00DC7CE8">
            <w:pPr>
              <w:pStyle w:val="TAC"/>
              <w:rPr>
                <w:sz w:val="16"/>
                <w:szCs w:val="16"/>
              </w:rPr>
            </w:pPr>
            <w:r w:rsidRPr="005F2604">
              <w:rPr>
                <w:rFonts w:eastAsia="DengXian"/>
                <w:sz w:val="16"/>
                <w:lang w:eastAsia="zh-CN"/>
              </w:rPr>
              <w:t>2022-06</w:t>
            </w:r>
          </w:p>
        </w:tc>
        <w:tc>
          <w:tcPr>
            <w:tcW w:w="901" w:type="dxa"/>
            <w:shd w:val="solid" w:color="FFFFFF" w:fill="auto"/>
          </w:tcPr>
          <w:p w14:paraId="18825459" w14:textId="7564A7C7" w:rsidR="00DC7CE8" w:rsidRPr="005F2604" w:rsidRDefault="00DC7CE8" w:rsidP="00DC7CE8">
            <w:pPr>
              <w:pStyle w:val="TAC"/>
              <w:rPr>
                <w:sz w:val="16"/>
                <w:szCs w:val="16"/>
              </w:rPr>
            </w:pPr>
            <w:r w:rsidRPr="005F2604">
              <w:rPr>
                <w:rFonts w:eastAsia="DengXian"/>
                <w:sz w:val="16"/>
                <w:lang w:eastAsia="zh-CN"/>
              </w:rPr>
              <w:t>SA#96</w:t>
            </w:r>
          </w:p>
        </w:tc>
        <w:tc>
          <w:tcPr>
            <w:tcW w:w="1134" w:type="dxa"/>
            <w:shd w:val="solid" w:color="FFFFFF" w:fill="auto"/>
          </w:tcPr>
          <w:p w14:paraId="5AEA887D" w14:textId="3185710F" w:rsidR="00DC7CE8" w:rsidRPr="005F2604" w:rsidRDefault="00DC7CE8" w:rsidP="00DC7CE8">
            <w:pPr>
              <w:pStyle w:val="TAC"/>
              <w:rPr>
                <w:sz w:val="16"/>
                <w:szCs w:val="16"/>
              </w:rPr>
            </w:pPr>
            <w:r w:rsidRPr="005F2604">
              <w:rPr>
                <w:sz w:val="16"/>
              </w:rPr>
              <w:t>SP-220515</w:t>
            </w:r>
          </w:p>
        </w:tc>
        <w:tc>
          <w:tcPr>
            <w:tcW w:w="567" w:type="dxa"/>
            <w:shd w:val="solid" w:color="FFFFFF" w:fill="auto"/>
          </w:tcPr>
          <w:p w14:paraId="7282F90D" w14:textId="674F1859" w:rsidR="00DC7CE8" w:rsidRPr="005F2604" w:rsidRDefault="00DC7CE8" w:rsidP="00DC7CE8">
            <w:pPr>
              <w:pStyle w:val="TAC"/>
              <w:rPr>
                <w:sz w:val="16"/>
                <w:szCs w:val="16"/>
              </w:rPr>
            </w:pPr>
            <w:r w:rsidRPr="005F2604">
              <w:rPr>
                <w:sz w:val="16"/>
              </w:rPr>
              <w:t>0095</w:t>
            </w:r>
          </w:p>
        </w:tc>
        <w:tc>
          <w:tcPr>
            <w:tcW w:w="426" w:type="dxa"/>
            <w:shd w:val="solid" w:color="FFFFFF" w:fill="auto"/>
          </w:tcPr>
          <w:p w14:paraId="2599592B" w14:textId="60660E9C" w:rsidR="00DC7CE8" w:rsidRPr="005F2604" w:rsidRDefault="00DC7CE8" w:rsidP="00DC7CE8">
            <w:pPr>
              <w:pStyle w:val="TAC"/>
              <w:rPr>
                <w:sz w:val="16"/>
                <w:szCs w:val="16"/>
              </w:rPr>
            </w:pPr>
            <w:r w:rsidRPr="005F2604">
              <w:rPr>
                <w:sz w:val="16"/>
              </w:rPr>
              <w:t>-</w:t>
            </w:r>
          </w:p>
        </w:tc>
        <w:tc>
          <w:tcPr>
            <w:tcW w:w="425" w:type="dxa"/>
            <w:shd w:val="solid" w:color="FFFFFF" w:fill="auto"/>
          </w:tcPr>
          <w:p w14:paraId="06FE7A66" w14:textId="464B4F50" w:rsidR="00DC7CE8" w:rsidRPr="005F2604" w:rsidRDefault="00DC7CE8" w:rsidP="00DC7CE8">
            <w:pPr>
              <w:pStyle w:val="TAC"/>
              <w:rPr>
                <w:sz w:val="16"/>
                <w:szCs w:val="16"/>
              </w:rPr>
            </w:pPr>
            <w:r w:rsidRPr="005F2604">
              <w:rPr>
                <w:sz w:val="16"/>
              </w:rPr>
              <w:t>A</w:t>
            </w:r>
          </w:p>
        </w:tc>
        <w:tc>
          <w:tcPr>
            <w:tcW w:w="4678" w:type="dxa"/>
            <w:shd w:val="solid" w:color="FFFFFF" w:fill="auto"/>
          </w:tcPr>
          <w:p w14:paraId="6BAA623C" w14:textId="522E8555" w:rsidR="00DC7CE8" w:rsidRPr="005F2604" w:rsidRDefault="00DC7CE8" w:rsidP="00DC7CE8">
            <w:pPr>
              <w:pStyle w:val="TAL"/>
              <w:rPr>
                <w:sz w:val="16"/>
                <w:szCs w:val="16"/>
              </w:rPr>
            </w:pPr>
            <w:r w:rsidRPr="005F2604">
              <w:rPr>
                <w:sz w:val="16"/>
              </w:rPr>
              <w:t>Update formula of PDU session establishment success rate</w:t>
            </w:r>
          </w:p>
        </w:tc>
        <w:tc>
          <w:tcPr>
            <w:tcW w:w="708" w:type="dxa"/>
            <w:shd w:val="solid" w:color="FFFFFF" w:fill="auto"/>
          </w:tcPr>
          <w:p w14:paraId="02878712" w14:textId="5DBDDC7A" w:rsidR="00DC7CE8" w:rsidRPr="005F2604" w:rsidRDefault="00DC7CE8" w:rsidP="00DC7CE8">
            <w:pPr>
              <w:pStyle w:val="TAC"/>
              <w:rPr>
                <w:sz w:val="16"/>
                <w:szCs w:val="16"/>
              </w:rPr>
            </w:pPr>
            <w:r w:rsidRPr="005F2604">
              <w:rPr>
                <w:rFonts w:eastAsia="DengXian"/>
                <w:sz w:val="16"/>
                <w:lang w:eastAsia="zh-CN"/>
              </w:rPr>
              <w:t>17.7.0</w:t>
            </w:r>
          </w:p>
        </w:tc>
      </w:tr>
      <w:tr w:rsidR="00DC7CE8" w:rsidRPr="005F2604" w14:paraId="4BE3DF9F" w14:textId="77777777" w:rsidTr="0014123A">
        <w:tc>
          <w:tcPr>
            <w:tcW w:w="800" w:type="dxa"/>
            <w:shd w:val="solid" w:color="FFFFFF" w:fill="auto"/>
          </w:tcPr>
          <w:p w14:paraId="5E98F44D" w14:textId="71215D2D"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2CE106B0" w14:textId="28007379"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4FCA6A2C" w14:textId="345AA0A1" w:rsidR="00DC7CE8" w:rsidRPr="005F2604" w:rsidRDefault="00DC7CE8" w:rsidP="00DC7CE8">
            <w:pPr>
              <w:pStyle w:val="TAC"/>
              <w:rPr>
                <w:sz w:val="16"/>
                <w:szCs w:val="16"/>
              </w:rPr>
            </w:pPr>
            <w:r w:rsidRPr="005F2604">
              <w:rPr>
                <w:sz w:val="16"/>
              </w:rPr>
              <w:t>SP-220853</w:t>
            </w:r>
          </w:p>
        </w:tc>
        <w:tc>
          <w:tcPr>
            <w:tcW w:w="567" w:type="dxa"/>
            <w:shd w:val="solid" w:color="FFFFFF" w:fill="auto"/>
          </w:tcPr>
          <w:p w14:paraId="23580AD4" w14:textId="13D118C2" w:rsidR="00DC7CE8" w:rsidRPr="005F2604" w:rsidRDefault="00DC7CE8" w:rsidP="00DC7CE8">
            <w:pPr>
              <w:pStyle w:val="TAC"/>
              <w:rPr>
                <w:sz w:val="16"/>
                <w:szCs w:val="16"/>
              </w:rPr>
            </w:pPr>
            <w:r w:rsidRPr="005F2604">
              <w:rPr>
                <w:sz w:val="16"/>
              </w:rPr>
              <w:t>0097</w:t>
            </w:r>
          </w:p>
        </w:tc>
        <w:tc>
          <w:tcPr>
            <w:tcW w:w="426" w:type="dxa"/>
            <w:shd w:val="solid" w:color="FFFFFF" w:fill="auto"/>
          </w:tcPr>
          <w:p w14:paraId="03A42FA0" w14:textId="57AF7CE7" w:rsidR="00DC7CE8" w:rsidRPr="005F2604" w:rsidRDefault="00DC7CE8" w:rsidP="00DC7CE8">
            <w:pPr>
              <w:pStyle w:val="TAC"/>
              <w:rPr>
                <w:sz w:val="16"/>
                <w:szCs w:val="16"/>
              </w:rPr>
            </w:pPr>
            <w:r w:rsidRPr="005F2604">
              <w:rPr>
                <w:sz w:val="16"/>
              </w:rPr>
              <w:t>-</w:t>
            </w:r>
          </w:p>
        </w:tc>
        <w:tc>
          <w:tcPr>
            <w:tcW w:w="425" w:type="dxa"/>
            <w:shd w:val="solid" w:color="FFFFFF" w:fill="auto"/>
          </w:tcPr>
          <w:p w14:paraId="4CC3C0FA" w14:textId="02578D21" w:rsidR="00DC7CE8" w:rsidRPr="005F2604" w:rsidRDefault="00DC7CE8" w:rsidP="00DC7CE8">
            <w:pPr>
              <w:pStyle w:val="TAC"/>
              <w:rPr>
                <w:sz w:val="16"/>
                <w:szCs w:val="16"/>
              </w:rPr>
            </w:pPr>
            <w:r w:rsidRPr="005F2604">
              <w:rPr>
                <w:sz w:val="16"/>
              </w:rPr>
              <w:t>A</w:t>
            </w:r>
          </w:p>
        </w:tc>
        <w:tc>
          <w:tcPr>
            <w:tcW w:w="4678" w:type="dxa"/>
            <w:shd w:val="solid" w:color="FFFFFF" w:fill="auto"/>
          </w:tcPr>
          <w:p w14:paraId="0CCF04F9" w14:textId="73CDCAFB" w:rsidR="00DC7CE8" w:rsidRPr="005F2604" w:rsidRDefault="00DC7CE8" w:rsidP="00DC7CE8">
            <w:pPr>
              <w:pStyle w:val="TAL"/>
              <w:rPr>
                <w:sz w:val="16"/>
                <w:szCs w:val="16"/>
              </w:rPr>
            </w:pPr>
            <w:r w:rsidRPr="005F2604">
              <w:rPr>
                <w:sz w:val="16"/>
              </w:rPr>
              <w:t>Correct wrong measurement names in KPI definition</w:t>
            </w:r>
          </w:p>
        </w:tc>
        <w:tc>
          <w:tcPr>
            <w:tcW w:w="708" w:type="dxa"/>
            <w:shd w:val="solid" w:color="FFFFFF" w:fill="auto"/>
          </w:tcPr>
          <w:p w14:paraId="7CFE893D" w14:textId="38F0EE88"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4ABF1B8" w14:textId="77777777" w:rsidTr="0014123A">
        <w:tc>
          <w:tcPr>
            <w:tcW w:w="800" w:type="dxa"/>
            <w:shd w:val="solid" w:color="FFFFFF" w:fill="auto"/>
          </w:tcPr>
          <w:p w14:paraId="2B568534" w14:textId="0DFB9ED1"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3140F7E7" w14:textId="09086F60"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247334DB" w14:textId="23A5793D"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72BF8A86" w14:textId="1E28D7F4" w:rsidR="00DC7CE8" w:rsidRPr="005F2604" w:rsidRDefault="00DC7CE8" w:rsidP="00DC7CE8">
            <w:pPr>
              <w:pStyle w:val="TAC"/>
              <w:rPr>
                <w:sz w:val="16"/>
                <w:szCs w:val="16"/>
              </w:rPr>
            </w:pPr>
            <w:r w:rsidRPr="005F2604">
              <w:rPr>
                <w:sz w:val="16"/>
              </w:rPr>
              <w:t>0098</w:t>
            </w:r>
          </w:p>
        </w:tc>
        <w:tc>
          <w:tcPr>
            <w:tcW w:w="426" w:type="dxa"/>
            <w:shd w:val="solid" w:color="FFFFFF" w:fill="auto"/>
          </w:tcPr>
          <w:p w14:paraId="39323622" w14:textId="1FF1675C" w:rsidR="00DC7CE8" w:rsidRPr="005F2604" w:rsidRDefault="00DC7CE8" w:rsidP="00DC7CE8">
            <w:pPr>
              <w:pStyle w:val="TAC"/>
              <w:rPr>
                <w:sz w:val="16"/>
                <w:szCs w:val="16"/>
              </w:rPr>
            </w:pPr>
            <w:r w:rsidRPr="005F2604">
              <w:rPr>
                <w:sz w:val="16"/>
              </w:rPr>
              <w:t>1</w:t>
            </w:r>
          </w:p>
        </w:tc>
        <w:tc>
          <w:tcPr>
            <w:tcW w:w="425" w:type="dxa"/>
            <w:shd w:val="solid" w:color="FFFFFF" w:fill="auto"/>
          </w:tcPr>
          <w:p w14:paraId="56538F24" w14:textId="0B170559" w:rsidR="00DC7CE8" w:rsidRPr="005F2604" w:rsidRDefault="00DC7CE8" w:rsidP="00DC7CE8">
            <w:pPr>
              <w:pStyle w:val="TAC"/>
              <w:rPr>
                <w:sz w:val="16"/>
                <w:szCs w:val="16"/>
              </w:rPr>
            </w:pPr>
            <w:r w:rsidRPr="005F2604">
              <w:rPr>
                <w:sz w:val="16"/>
              </w:rPr>
              <w:t>F</w:t>
            </w:r>
          </w:p>
        </w:tc>
        <w:tc>
          <w:tcPr>
            <w:tcW w:w="4678" w:type="dxa"/>
            <w:shd w:val="solid" w:color="FFFFFF" w:fill="auto"/>
          </w:tcPr>
          <w:p w14:paraId="5EA73B48" w14:textId="0D34E168" w:rsidR="00DC7CE8" w:rsidRPr="005F2604" w:rsidRDefault="00DC7CE8" w:rsidP="00DC7CE8">
            <w:pPr>
              <w:pStyle w:val="TAL"/>
              <w:rPr>
                <w:sz w:val="16"/>
                <w:szCs w:val="16"/>
              </w:rPr>
            </w:pPr>
            <w:r w:rsidRPr="005F2604">
              <w:rPr>
                <w:sz w:val="16"/>
              </w:rPr>
              <w:t>Correct 5G energy consumption definitions</w:t>
            </w:r>
          </w:p>
        </w:tc>
        <w:tc>
          <w:tcPr>
            <w:tcW w:w="708" w:type="dxa"/>
            <w:shd w:val="solid" w:color="FFFFFF" w:fill="auto"/>
          </w:tcPr>
          <w:p w14:paraId="509A25E0" w14:textId="40B7FD7E"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4FD4148E" w14:textId="77777777" w:rsidTr="0014123A">
        <w:tc>
          <w:tcPr>
            <w:tcW w:w="800" w:type="dxa"/>
            <w:shd w:val="solid" w:color="FFFFFF" w:fill="auto"/>
          </w:tcPr>
          <w:p w14:paraId="32F196B7" w14:textId="6D8492C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792FB03C" w14:textId="11FFCB7D"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3588F21F" w14:textId="1D2E432B" w:rsidR="00DC7CE8" w:rsidRPr="005F2604" w:rsidRDefault="00DC7CE8" w:rsidP="00DC7CE8">
            <w:pPr>
              <w:pStyle w:val="TAC"/>
              <w:rPr>
                <w:sz w:val="16"/>
                <w:szCs w:val="16"/>
              </w:rPr>
            </w:pPr>
            <w:r w:rsidRPr="005F2604">
              <w:rPr>
                <w:sz w:val="16"/>
              </w:rPr>
              <w:t>SP-220850</w:t>
            </w:r>
          </w:p>
        </w:tc>
        <w:tc>
          <w:tcPr>
            <w:tcW w:w="567" w:type="dxa"/>
            <w:shd w:val="solid" w:color="FFFFFF" w:fill="auto"/>
          </w:tcPr>
          <w:p w14:paraId="61BD60B5" w14:textId="12D38A69" w:rsidR="00DC7CE8" w:rsidRPr="005F2604" w:rsidRDefault="00DC7CE8" w:rsidP="00DC7CE8">
            <w:pPr>
              <w:pStyle w:val="TAC"/>
              <w:rPr>
                <w:sz w:val="16"/>
                <w:szCs w:val="16"/>
              </w:rPr>
            </w:pPr>
            <w:r w:rsidRPr="005F2604">
              <w:rPr>
                <w:sz w:val="16"/>
              </w:rPr>
              <w:t>0099</w:t>
            </w:r>
          </w:p>
        </w:tc>
        <w:tc>
          <w:tcPr>
            <w:tcW w:w="426" w:type="dxa"/>
            <w:shd w:val="solid" w:color="FFFFFF" w:fill="auto"/>
          </w:tcPr>
          <w:p w14:paraId="3933EA9A" w14:textId="5871A40D" w:rsidR="00DC7CE8" w:rsidRPr="005F2604" w:rsidRDefault="00DC7CE8" w:rsidP="00DC7CE8">
            <w:pPr>
              <w:pStyle w:val="TAC"/>
              <w:rPr>
                <w:sz w:val="16"/>
                <w:szCs w:val="16"/>
              </w:rPr>
            </w:pPr>
            <w:r w:rsidRPr="005F2604">
              <w:rPr>
                <w:sz w:val="16"/>
              </w:rPr>
              <w:t>1</w:t>
            </w:r>
          </w:p>
        </w:tc>
        <w:tc>
          <w:tcPr>
            <w:tcW w:w="425" w:type="dxa"/>
            <w:shd w:val="solid" w:color="FFFFFF" w:fill="auto"/>
          </w:tcPr>
          <w:p w14:paraId="17BBF089" w14:textId="1AAF729F" w:rsidR="00DC7CE8" w:rsidRPr="005F2604" w:rsidRDefault="00DC7CE8" w:rsidP="00DC7CE8">
            <w:pPr>
              <w:pStyle w:val="TAC"/>
              <w:rPr>
                <w:sz w:val="16"/>
                <w:szCs w:val="16"/>
              </w:rPr>
            </w:pPr>
            <w:r w:rsidRPr="005F2604">
              <w:rPr>
                <w:sz w:val="16"/>
              </w:rPr>
              <w:t>F</w:t>
            </w:r>
          </w:p>
        </w:tc>
        <w:tc>
          <w:tcPr>
            <w:tcW w:w="4678" w:type="dxa"/>
            <w:shd w:val="solid" w:color="FFFFFF" w:fill="auto"/>
          </w:tcPr>
          <w:p w14:paraId="20078266" w14:textId="57CD06D1" w:rsidR="00DC7CE8" w:rsidRPr="005F2604" w:rsidRDefault="00DC7CE8" w:rsidP="00DC7CE8">
            <w:pPr>
              <w:pStyle w:val="TAL"/>
              <w:rPr>
                <w:sz w:val="16"/>
                <w:szCs w:val="16"/>
              </w:rPr>
            </w:pPr>
            <w:r w:rsidRPr="005F2604">
              <w:rPr>
                <w:sz w:val="16"/>
              </w:rPr>
              <w:t>Updating Packet transmission reliability KPI in DL on N3</w:t>
            </w:r>
          </w:p>
        </w:tc>
        <w:tc>
          <w:tcPr>
            <w:tcW w:w="708" w:type="dxa"/>
            <w:shd w:val="solid" w:color="FFFFFF" w:fill="auto"/>
          </w:tcPr>
          <w:p w14:paraId="5B225998" w14:textId="6F8B5D95" w:rsidR="00DC7CE8" w:rsidRPr="005F2604" w:rsidRDefault="00DC7CE8" w:rsidP="00DC7CE8">
            <w:pPr>
              <w:pStyle w:val="TAC"/>
              <w:rPr>
                <w:sz w:val="16"/>
                <w:szCs w:val="16"/>
              </w:rPr>
            </w:pPr>
            <w:r w:rsidRPr="005F2604">
              <w:rPr>
                <w:rFonts w:eastAsia="DengXian"/>
                <w:sz w:val="16"/>
                <w:lang w:eastAsia="zh-CN"/>
              </w:rPr>
              <w:t>17.8.0</w:t>
            </w:r>
          </w:p>
        </w:tc>
      </w:tr>
      <w:tr w:rsidR="00DC7CE8" w:rsidRPr="005F2604" w14:paraId="24096E3C" w14:textId="77777777" w:rsidTr="0014123A">
        <w:tc>
          <w:tcPr>
            <w:tcW w:w="800" w:type="dxa"/>
            <w:shd w:val="solid" w:color="FFFFFF" w:fill="auto"/>
          </w:tcPr>
          <w:p w14:paraId="7584C34C" w14:textId="50921F47" w:rsidR="00DC7CE8" w:rsidRPr="005F2604" w:rsidRDefault="00DC7CE8" w:rsidP="00DC7CE8">
            <w:pPr>
              <w:pStyle w:val="TAC"/>
              <w:rPr>
                <w:sz w:val="16"/>
                <w:szCs w:val="16"/>
              </w:rPr>
            </w:pPr>
            <w:r w:rsidRPr="005F2604">
              <w:rPr>
                <w:rFonts w:eastAsia="DengXian"/>
                <w:sz w:val="16"/>
                <w:lang w:eastAsia="zh-CN"/>
              </w:rPr>
              <w:t>2022-09</w:t>
            </w:r>
          </w:p>
        </w:tc>
        <w:tc>
          <w:tcPr>
            <w:tcW w:w="901" w:type="dxa"/>
            <w:shd w:val="solid" w:color="FFFFFF" w:fill="auto"/>
          </w:tcPr>
          <w:p w14:paraId="01453E90" w14:textId="10C6D444" w:rsidR="00DC7CE8" w:rsidRPr="005F2604" w:rsidRDefault="00DC7CE8" w:rsidP="00DC7CE8">
            <w:pPr>
              <w:pStyle w:val="TAC"/>
              <w:rPr>
                <w:sz w:val="16"/>
                <w:szCs w:val="16"/>
              </w:rPr>
            </w:pPr>
            <w:r w:rsidRPr="005F2604">
              <w:rPr>
                <w:rFonts w:eastAsia="DengXian"/>
                <w:sz w:val="16"/>
                <w:lang w:eastAsia="zh-CN"/>
              </w:rPr>
              <w:t>SA#97e</w:t>
            </w:r>
          </w:p>
        </w:tc>
        <w:tc>
          <w:tcPr>
            <w:tcW w:w="1134" w:type="dxa"/>
            <w:shd w:val="solid" w:color="FFFFFF" w:fill="auto"/>
          </w:tcPr>
          <w:p w14:paraId="587DC8D8" w14:textId="36C9F6A4" w:rsidR="00DC7CE8" w:rsidRPr="005F2604" w:rsidRDefault="00DC7CE8" w:rsidP="00DC7CE8">
            <w:pPr>
              <w:pStyle w:val="TAC"/>
              <w:rPr>
                <w:sz w:val="16"/>
                <w:szCs w:val="16"/>
              </w:rPr>
            </w:pPr>
            <w:r w:rsidRPr="005F2604">
              <w:rPr>
                <w:sz w:val="16"/>
              </w:rPr>
              <w:t>SP-221183</w:t>
            </w:r>
          </w:p>
        </w:tc>
        <w:tc>
          <w:tcPr>
            <w:tcW w:w="567" w:type="dxa"/>
            <w:shd w:val="solid" w:color="FFFFFF" w:fill="auto"/>
          </w:tcPr>
          <w:p w14:paraId="6C8ED897" w14:textId="7D07C56B" w:rsidR="00DC7CE8" w:rsidRPr="005F2604" w:rsidRDefault="00DC7CE8" w:rsidP="00DC7CE8">
            <w:pPr>
              <w:pStyle w:val="TAC"/>
              <w:rPr>
                <w:sz w:val="16"/>
                <w:szCs w:val="16"/>
              </w:rPr>
            </w:pPr>
            <w:r w:rsidRPr="005F2604">
              <w:rPr>
                <w:sz w:val="16"/>
              </w:rPr>
              <w:t>0105</w:t>
            </w:r>
          </w:p>
        </w:tc>
        <w:tc>
          <w:tcPr>
            <w:tcW w:w="426" w:type="dxa"/>
            <w:shd w:val="solid" w:color="FFFFFF" w:fill="auto"/>
          </w:tcPr>
          <w:p w14:paraId="3F180128" w14:textId="2E2DA3E4" w:rsidR="00DC7CE8" w:rsidRPr="005F2604" w:rsidRDefault="00DC7CE8" w:rsidP="00DC7CE8">
            <w:pPr>
              <w:pStyle w:val="TAC"/>
              <w:rPr>
                <w:sz w:val="16"/>
                <w:szCs w:val="16"/>
              </w:rPr>
            </w:pPr>
            <w:r w:rsidRPr="005F2604">
              <w:rPr>
                <w:sz w:val="16"/>
              </w:rPr>
              <w:t>2</w:t>
            </w:r>
          </w:p>
        </w:tc>
        <w:tc>
          <w:tcPr>
            <w:tcW w:w="425" w:type="dxa"/>
            <w:shd w:val="solid" w:color="FFFFFF" w:fill="auto"/>
          </w:tcPr>
          <w:p w14:paraId="16F12F61" w14:textId="27F52BC9" w:rsidR="00DC7CE8" w:rsidRPr="005F2604" w:rsidRDefault="00DC7CE8" w:rsidP="00DC7CE8">
            <w:pPr>
              <w:pStyle w:val="TAC"/>
              <w:rPr>
                <w:sz w:val="16"/>
                <w:szCs w:val="16"/>
              </w:rPr>
            </w:pPr>
            <w:r w:rsidRPr="005F2604">
              <w:rPr>
                <w:sz w:val="16"/>
              </w:rPr>
              <w:t>B</w:t>
            </w:r>
          </w:p>
        </w:tc>
        <w:tc>
          <w:tcPr>
            <w:tcW w:w="4678" w:type="dxa"/>
            <w:shd w:val="solid" w:color="FFFFFF" w:fill="auto"/>
          </w:tcPr>
          <w:p w14:paraId="3DB35988" w14:textId="039D7C37" w:rsidR="00DC7CE8" w:rsidRPr="005F2604" w:rsidRDefault="00DC7CE8" w:rsidP="00DC7CE8">
            <w:pPr>
              <w:pStyle w:val="TAL"/>
              <w:rPr>
                <w:sz w:val="16"/>
                <w:szCs w:val="16"/>
              </w:rPr>
            </w:pPr>
            <w:r w:rsidRPr="005F2604">
              <w:rPr>
                <w:sz w:val="16"/>
              </w:rPr>
              <w:t>Add KPI on average air-interface efficiency achievable per UE  within the observed NRCellDU</w:t>
            </w:r>
          </w:p>
        </w:tc>
        <w:tc>
          <w:tcPr>
            <w:tcW w:w="708" w:type="dxa"/>
            <w:shd w:val="solid" w:color="FFFFFF" w:fill="auto"/>
          </w:tcPr>
          <w:p w14:paraId="247E8036" w14:textId="4BB2F451" w:rsidR="00DC7CE8" w:rsidRPr="005F2604" w:rsidRDefault="00DC7CE8" w:rsidP="00DC7CE8">
            <w:pPr>
              <w:pStyle w:val="TAC"/>
              <w:rPr>
                <w:sz w:val="16"/>
                <w:szCs w:val="16"/>
              </w:rPr>
            </w:pPr>
            <w:r w:rsidRPr="005F2604">
              <w:rPr>
                <w:rFonts w:eastAsia="DengXian"/>
                <w:sz w:val="16"/>
                <w:lang w:eastAsia="zh-CN"/>
              </w:rPr>
              <w:t>18.0.0</w:t>
            </w:r>
          </w:p>
        </w:tc>
      </w:tr>
      <w:tr w:rsidR="00DC7CE8" w:rsidRPr="005F2604" w14:paraId="185EC879" w14:textId="77777777" w:rsidTr="0014123A">
        <w:tc>
          <w:tcPr>
            <w:tcW w:w="800" w:type="dxa"/>
            <w:shd w:val="solid" w:color="FFFFFF" w:fill="auto"/>
          </w:tcPr>
          <w:p w14:paraId="68274403" w14:textId="2B5392F5" w:rsidR="00DC7CE8" w:rsidRPr="005F2604" w:rsidRDefault="00DC7CE8" w:rsidP="00DC7CE8">
            <w:pPr>
              <w:pStyle w:val="TAC"/>
              <w:rPr>
                <w:sz w:val="16"/>
                <w:szCs w:val="16"/>
              </w:rPr>
            </w:pPr>
            <w:r w:rsidRPr="005F2604">
              <w:rPr>
                <w:rFonts w:eastAsia="DengXian"/>
                <w:sz w:val="16"/>
                <w:lang w:eastAsia="zh-CN"/>
              </w:rPr>
              <w:t>2023-03</w:t>
            </w:r>
          </w:p>
        </w:tc>
        <w:tc>
          <w:tcPr>
            <w:tcW w:w="901" w:type="dxa"/>
            <w:shd w:val="solid" w:color="FFFFFF" w:fill="auto"/>
          </w:tcPr>
          <w:p w14:paraId="45690A25" w14:textId="40397814" w:rsidR="00DC7CE8" w:rsidRPr="005F2604" w:rsidRDefault="00DC7CE8" w:rsidP="00DC7CE8">
            <w:pPr>
              <w:pStyle w:val="TAC"/>
              <w:rPr>
                <w:sz w:val="16"/>
                <w:szCs w:val="16"/>
              </w:rPr>
            </w:pPr>
            <w:r w:rsidRPr="005F2604">
              <w:rPr>
                <w:rFonts w:eastAsia="DengXian"/>
                <w:sz w:val="16"/>
                <w:lang w:eastAsia="zh-CN"/>
              </w:rPr>
              <w:t>SA#99</w:t>
            </w:r>
          </w:p>
        </w:tc>
        <w:tc>
          <w:tcPr>
            <w:tcW w:w="1134" w:type="dxa"/>
            <w:shd w:val="solid" w:color="FFFFFF" w:fill="auto"/>
          </w:tcPr>
          <w:p w14:paraId="69B70C39" w14:textId="77C05E25" w:rsidR="00DC7CE8" w:rsidRPr="005F2604" w:rsidRDefault="00DC7CE8" w:rsidP="00DC7CE8">
            <w:pPr>
              <w:pStyle w:val="TAC"/>
              <w:rPr>
                <w:sz w:val="16"/>
                <w:szCs w:val="16"/>
              </w:rPr>
            </w:pPr>
            <w:r w:rsidRPr="005F2604">
              <w:rPr>
                <w:sz w:val="16"/>
              </w:rPr>
              <w:t>SP-230194</w:t>
            </w:r>
          </w:p>
        </w:tc>
        <w:tc>
          <w:tcPr>
            <w:tcW w:w="567" w:type="dxa"/>
            <w:shd w:val="solid" w:color="FFFFFF" w:fill="auto"/>
          </w:tcPr>
          <w:p w14:paraId="2E5CDE4B" w14:textId="29E8AB34" w:rsidR="00DC7CE8" w:rsidRPr="005F2604" w:rsidRDefault="00DC7CE8" w:rsidP="00DC7CE8">
            <w:pPr>
              <w:pStyle w:val="TAC"/>
              <w:rPr>
                <w:sz w:val="16"/>
                <w:szCs w:val="16"/>
              </w:rPr>
            </w:pPr>
            <w:r w:rsidRPr="005F2604">
              <w:rPr>
                <w:sz w:val="16"/>
              </w:rPr>
              <w:t>0109</w:t>
            </w:r>
          </w:p>
        </w:tc>
        <w:tc>
          <w:tcPr>
            <w:tcW w:w="426" w:type="dxa"/>
            <w:shd w:val="solid" w:color="FFFFFF" w:fill="auto"/>
          </w:tcPr>
          <w:p w14:paraId="3BC8B930" w14:textId="5DFCA3CF" w:rsidR="00DC7CE8" w:rsidRPr="005F2604" w:rsidRDefault="00DC7CE8" w:rsidP="00DC7CE8">
            <w:pPr>
              <w:pStyle w:val="TAC"/>
              <w:rPr>
                <w:sz w:val="16"/>
                <w:szCs w:val="16"/>
              </w:rPr>
            </w:pPr>
            <w:r w:rsidRPr="005F2604">
              <w:rPr>
                <w:sz w:val="16"/>
              </w:rPr>
              <w:t>-</w:t>
            </w:r>
          </w:p>
        </w:tc>
        <w:tc>
          <w:tcPr>
            <w:tcW w:w="425" w:type="dxa"/>
            <w:shd w:val="solid" w:color="FFFFFF" w:fill="auto"/>
          </w:tcPr>
          <w:p w14:paraId="1E754D64" w14:textId="402525B3" w:rsidR="00DC7CE8" w:rsidRPr="005F2604" w:rsidRDefault="00DC7CE8" w:rsidP="00DC7CE8">
            <w:pPr>
              <w:pStyle w:val="TAC"/>
              <w:rPr>
                <w:sz w:val="16"/>
                <w:szCs w:val="16"/>
              </w:rPr>
            </w:pPr>
            <w:r w:rsidRPr="005F2604">
              <w:rPr>
                <w:sz w:val="16"/>
              </w:rPr>
              <w:t>A</w:t>
            </w:r>
          </w:p>
        </w:tc>
        <w:tc>
          <w:tcPr>
            <w:tcW w:w="4678" w:type="dxa"/>
            <w:shd w:val="solid" w:color="FFFFFF" w:fill="auto"/>
          </w:tcPr>
          <w:p w14:paraId="1526BED6" w14:textId="6C241446" w:rsidR="00DC7CE8" w:rsidRPr="005F2604" w:rsidRDefault="00DC7CE8" w:rsidP="00DC7CE8">
            <w:pPr>
              <w:pStyle w:val="TAL"/>
              <w:rPr>
                <w:sz w:val="16"/>
                <w:szCs w:val="16"/>
              </w:rPr>
            </w:pPr>
            <w:r w:rsidRPr="005F2604">
              <w:rPr>
                <w:sz w:val="16"/>
              </w:rPr>
              <w:t>Correct error in estimated VNFC energy consumption</w:t>
            </w:r>
          </w:p>
        </w:tc>
        <w:tc>
          <w:tcPr>
            <w:tcW w:w="708" w:type="dxa"/>
            <w:shd w:val="solid" w:color="FFFFFF" w:fill="auto"/>
          </w:tcPr>
          <w:p w14:paraId="0A73D27D" w14:textId="3F2AAFE0" w:rsidR="00DC7CE8" w:rsidRPr="005F2604" w:rsidRDefault="00DC7CE8" w:rsidP="00DC7CE8">
            <w:pPr>
              <w:pStyle w:val="TAC"/>
              <w:rPr>
                <w:sz w:val="16"/>
                <w:szCs w:val="16"/>
              </w:rPr>
            </w:pPr>
            <w:r w:rsidRPr="005F2604">
              <w:rPr>
                <w:rFonts w:eastAsia="DengXian"/>
                <w:sz w:val="16"/>
                <w:lang w:eastAsia="zh-CN"/>
              </w:rPr>
              <w:t>18.1.0</w:t>
            </w:r>
          </w:p>
        </w:tc>
      </w:tr>
      <w:tr w:rsidR="00675E34" w:rsidRPr="005F2604" w14:paraId="25F0DC5F" w14:textId="77777777" w:rsidTr="0014123A">
        <w:tc>
          <w:tcPr>
            <w:tcW w:w="800" w:type="dxa"/>
            <w:shd w:val="solid" w:color="FFFFFF" w:fill="auto"/>
          </w:tcPr>
          <w:p w14:paraId="5F795084" w14:textId="1095EBAF" w:rsidR="00675E34" w:rsidRPr="005F2604" w:rsidRDefault="00675E34" w:rsidP="00675E34">
            <w:pPr>
              <w:pStyle w:val="TAC"/>
              <w:rPr>
                <w:sz w:val="16"/>
                <w:szCs w:val="16"/>
              </w:rPr>
            </w:pPr>
            <w:r w:rsidRPr="005F2604">
              <w:rPr>
                <w:rFonts w:eastAsia="DengXian"/>
                <w:sz w:val="16"/>
                <w:lang w:eastAsia="zh-CN"/>
              </w:rPr>
              <w:t>2023-03</w:t>
            </w:r>
          </w:p>
        </w:tc>
        <w:tc>
          <w:tcPr>
            <w:tcW w:w="901" w:type="dxa"/>
            <w:shd w:val="solid" w:color="FFFFFF" w:fill="auto"/>
          </w:tcPr>
          <w:p w14:paraId="4C12BE28" w14:textId="627F562A" w:rsidR="00675E34" w:rsidRPr="005F2604" w:rsidRDefault="00675E34" w:rsidP="00675E34">
            <w:pPr>
              <w:pStyle w:val="TAC"/>
              <w:rPr>
                <w:sz w:val="16"/>
                <w:szCs w:val="16"/>
              </w:rPr>
            </w:pPr>
            <w:r w:rsidRPr="005F2604">
              <w:rPr>
                <w:rFonts w:eastAsia="DengXian"/>
                <w:sz w:val="16"/>
                <w:lang w:eastAsia="zh-CN"/>
              </w:rPr>
              <w:t>SA#99</w:t>
            </w:r>
          </w:p>
        </w:tc>
        <w:tc>
          <w:tcPr>
            <w:tcW w:w="1134" w:type="dxa"/>
            <w:shd w:val="solid" w:color="FFFFFF" w:fill="auto"/>
          </w:tcPr>
          <w:p w14:paraId="0615D515" w14:textId="4A196EEF" w:rsidR="00675E34" w:rsidRPr="005F2604" w:rsidRDefault="00675E34" w:rsidP="00675E34">
            <w:pPr>
              <w:pStyle w:val="TAC"/>
              <w:rPr>
                <w:sz w:val="16"/>
                <w:szCs w:val="16"/>
              </w:rPr>
            </w:pPr>
            <w:r w:rsidRPr="005F2604">
              <w:rPr>
                <w:sz w:val="16"/>
              </w:rPr>
              <w:t>SP-230200</w:t>
            </w:r>
          </w:p>
        </w:tc>
        <w:tc>
          <w:tcPr>
            <w:tcW w:w="567" w:type="dxa"/>
            <w:shd w:val="solid" w:color="FFFFFF" w:fill="auto"/>
          </w:tcPr>
          <w:p w14:paraId="0E9C4439" w14:textId="4CC1B352" w:rsidR="00675E34" w:rsidRPr="005F2604" w:rsidRDefault="00675E34" w:rsidP="00675E34">
            <w:pPr>
              <w:pStyle w:val="TAC"/>
              <w:rPr>
                <w:sz w:val="16"/>
                <w:szCs w:val="16"/>
              </w:rPr>
            </w:pPr>
            <w:r w:rsidRPr="005F2604">
              <w:rPr>
                <w:sz w:val="16"/>
              </w:rPr>
              <w:t>0114</w:t>
            </w:r>
          </w:p>
        </w:tc>
        <w:tc>
          <w:tcPr>
            <w:tcW w:w="426" w:type="dxa"/>
            <w:shd w:val="solid" w:color="FFFFFF" w:fill="auto"/>
          </w:tcPr>
          <w:p w14:paraId="1BF1FE06" w14:textId="3E092B3A" w:rsidR="00675E34" w:rsidRPr="005F2604" w:rsidRDefault="00675E34" w:rsidP="00675E34">
            <w:pPr>
              <w:pStyle w:val="TAC"/>
              <w:rPr>
                <w:sz w:val="16"/>
                <w:szCs w:val="16"/>
              </w:rPr>
            </w:pPr>
            <w:r w:rsidRPr="005F2604">
              <w:rPr>
                <w:sz w:val="16"/>
              </w:rPr>
              <w:t>-</w:t>
            </w:r>
          </w:p>
        </w:tc>
        <w:tc>
          <w:tcPr>
            <w:tcW w:w="425" w:type="dxa"/>
            <w:shd w:val="solid" w:color="FFFFFF" w:fill="auto"/>
          </w:tcPr>
          <w:p w14:paraId="2DAAF250" w14:textId="00CC3321" w:rsidR="00675E34" w:rsidRPr="005F2604" w:rsidRDefault="00675E34" w:rsidP="00675E34">
            <w:pPr>
              <w:pStyle w:val="TAC"/>
              <w:rPr>
                <w:sz w:val="16"/>
                <w:szCs w:val="16"/>
              </w:rPr>
            </w:pPr>
            <w:r w:rsidRPr="005F2604">
              <w:rPr>
                <w:sz w:val="16"/>
              </w:rPr>
              <w:t>A</w:t>
            </w:r>
          </w:p>
        </w:tc>
        <w:tc>
          <w:tcPr>
            <w:tcW w:w="4678" w:type="dxa"/>
            <w:shd w:val="solid" w:color="FFFFFF" w:fill="auto"/>
          </w:tcPr>
          <w:p w14:paraId="121EC181" w14:textId="34D23169" w:rsidR="00675E34" w:rsidRPr="005F2604" w:rsidRDefault="00675E34" w:rsidP="00675E34">
            <w:pPr>
              <w:pStyle w:val="TAL"/>
              <w:rPr>
                <w:sz w:val="16"/>
                <w:szCs w:val="16"/>
              </w:rPr>
            </w:pPr>
            <w:r w:rsidRPr="005F2604">
              <w:rPr>
                <w:sz w:val="16"/>
              </w:rPr>
              <w:t>Correction of integrity KPIs</w:t>
            </w:r>
          </w:p>
        </w:tc>
        <w:tc>
          <w:tcPr>
            <w:tcW w:w="708" w:type="dxa"/>
            <w:shd w:val="solid" w:color="FFFFFF" w:fill="auto"/>
          </w:tcPr>
          <w:p w14:paraId="40F22E8E" w14:textId="7EBE5A5D" w:rsidR="00675E34" w:rsidRPr="005F2604" w:rsidRDefault="00675E34" w:rsidP="00675E34">
            <w:pPr>
              <w:pStyle w:val="TAC"/>
              <w:rPr>
                <w:sz w:val="16"/>
                <w:szCs w:val="16"/>
              </w:rPr>
            </w:pPr>
            <w:r w:rsidRPr="005F2604">
              <w:rPr>
                <w:rFonts w:eastAsia="DengXian"/>
                <w:sz w:val="16"/>
                <w:lang w:eastAsia="zh-CN"/>
              </w:rPr>
              <w:t>18.1.0</w:t>
            </w:r>
          </w:p>
        </w:tc>
      </w:tr>
      <w:tr w:rsidR="00675E34" w:rsidRPr="005F2604" w14:paraId="136024EF" w14:textId="77777777" w:rsidTr="0014123A">
        <w:tc>
          <w:tcPr>
            <w:tcW w:w="800" w:type="dxa"/>
            <w:shd w:val="solid" w:color="FFFFFF" w:fill="auto"/>
          </w:tcPr>
          <w:p w14:paraId="54CC1CF4" w14:textId="679DA997"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357FA757" w14:textId="267FFB92"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7D438141" w14:textId="16E2D13B"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21C293D9" w14:textId="168178F6" w:rsidR="00675E34" w:rsidRPr="005F2604" w:rsidRDefault="00675E34" w:rsidP="00675E34">
            <w:pPr>
              <w:pStyle w:val="TAC"/>
              <w:rPr>
                <w:sz w:val="16"/>
                <w:szCs w:val="16"/>
              </w:rPr>
            </w:pPr>
            <w:r w:rsidRPr="005F2604">
              <w:rPr>
                <w:sz w:val="16"/>
              </w:rPr>
              <w:t>0117</w:t>
            </w:r>
          </w:p>
        </w:tc>
        <w:tc>
          <w:tcPr>
            <w:tcW w:w="426" w:type="dxa"/>
            <w:shd w:val="solid" w:color="FFFFFF" w:fill="auto"/>
          </w:tcPr>
          <w:p w14:paraId="40AEC1C6" w14:textId="000A3583" w:rsidR="00675E34" w:rsidRPr="005F2604" w:rsidRDefault="00675E34" w:rsidP="00675E34">
            <w:pPr>
              <w:pStyle w:val="TAC"/>
              <w:rPr>
                <w:sz w:val="16"/>
                <w:szCs w:val="16"/>
              </w:rPr>
            </w:pPr>
            <w:r w:rsidRPr="005F2604">
              <w:rPr>
                <w:sz w:val="16"/>
              </w:rPr>
              <w:t>1</w:t>
            </w:r>
          </w:p>
        </w:tc>
        <w:tc>
          <w:tcPr>
            <w:tcW w:w="425" w:type="dxa"/>
            <w:shd w:val="solid" w:color="FFFFFF" w:fill="auto"/>
          </w:tcPr>
          <w:p w14:paraId="0B4CAFE2" w14:textId="22B38249" w:rsidR="00675E34" w:rsidRPr="005F2604" w:rsidRDefault="00675E34" w:rsidP="00675E34">
            <w:pPr>
              <w:pStyle w:val="TAC"/>
              <w:rPr>
                <w:sz w:val="16"/>
                <w:szCs w:val="16"/>
              </w:rPr>
            </w:pPr>
            <w:r w:rsidRPr="005F2604">
              <w:rPr>
                <w:sz w:val="16"/>
              </w:rPr>
              <w:t>B</w:t>
            </w:r>
          </w:p>
        </w:tc>
        <w:tc>
          <w:tcPr>
            <w:tcW w:w="4678" w:type="dxa"/>
            <w:shd w:val="solid" w:color="FFFFFF" w:fill="auto"/>
          </w:tcPr>
          <w:p w14:paraId="18043A9C" w14:textId="5B99FDFD" w:rsidR="00675E34" w:rsidRPr="005F2604" w:rsidRDefault="00675E34" w:rsidP="00675E34">
            <w:pPr>
              <w:pStyle w:val="TAL"/>
              <w:rPr>
                <w:sz w:val="16"/>
                <w:szCs w:val="16"/>
              </w:rPr>
            </w:pPr>
            <w:r w:rsidRPr="005F2604">
              <w:rPr>
                <w:sz w:val="16"/>
              </w:rPr>
              <w:t>Add a use case for 5G VN group measurements related KPIs</w:t>
            </w:r>
          </w:p>
        </w:tc>
        <w:tc>
          <w:tcPr>
            <w:tcW w:w="708" w:type="dxa"/>
            <w:shd w:val="solid" w:color="FFFFFF" w:fill="auto"/>
          </w:tcPr>
          <w:p w14:paraId="75492D6A" w14:textId="3DB1C7B9"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05EAFF3" w14:textId="77777777" w:rsidTr="0014123A">
        <w:tc>
          <w:tcPr>
            <w:tcW w:w="800" w:type="dxa"/>
            <w:shd w:val="solid" w:color="FFFFFF" w:fill="auto"/>
          </w:tcPr>
          <w:p w14:paraId="4BACEFB7" w14:textId="6847E4DD"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47517BF" w14:textId="2923D844"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B1CD32D" w14:textId="5F2C6458" w:rsidR="00675E34" w:rsidRPr="005F2604" w:rsidRDefault="00675E34" w:rsidP="00675E34">
            <w:pPr>
              <w:pStyle w:val="TAC"/>
              <w:rPr>
                <w:sz w:val="16"/>
                <w:szCs w:val="16"/>
              </w:rPr>
            </w:pPr>
            <w:r w:rsidRPr="005F2604">
              <w:rPr>
                <w:sz w:val="16"/>
              </w:rPr>
              <w:t>SP-230663</w:t>
            </w:r>
          </w:p>
        </w:tc>
        <w:tc>
          <w:tcPr>
            <w:tcW w:w="567" w:type="dxa"/>
            <w:shd w:val="solid" w:color="FFFFFF" w:fill="auto"/>
          </w:tcPr>
          <w:p w14:paraId="7BDE488D" w14:textId="45127449" w:rsidR="00675E34" w:rsidRPr="005F2604" w:rsidRDefault="00675E34" w:rsidP="00675E34">
            <w:pPr>
              <w:pStyle w:val="TAC"/>
              <w:rPr>
                <w:sz w:val="16"/>
                <w:szCs w:val="16"/>
              </w:rPr>
            </w:pPr>
            <w:r w:rsidRPr="005F2604">
              <w:rPr>
                <w:sz w:val="16"/>
              </w:rPr>
              <w:t>0118</w:t>
            </w:r>
          </w:p>
        </w:tc>
        <w:tc>
          <w:tcPr>
            <w:tcW w:w="426" w:type="dxa"/>
            <w:shd w:val="solid" w:color="FFFFFF" w:fill="auto"/>
          </w:tcPr>
          <w:p w14:paraId="199235F2" w14:textId="7003F912" w:rsidR="00675E34" w:rsidRPr="005F2604" w:rsidRDefault="00675E34" w:rsidP="00675E34">
            <w:pPr>
              <w:pStyle w:val="TAC"/>
              <w:rPr>
                <w:sz w:val="16"/>
                <w:szCs w:val="16"/>
              </w:rPr>
            </w:pPr>
            <w:r w:rsidRPr="005F2604">
              <w:rPr>
                <w:sz w:val="16"/>
              </w:rPr>
              <w:t>1</w:t>
            </w:r>
          </w:p>
        </w:tc>
        <w:tc>
          <w:tcPr>
            <w:tcW w:w="425" w:type="dxa"/>
            <w:shd w:val="solid" w:color="FFFFFF" w:fill="auto"/>
          </w:tcPr>
          <w:p w14:paraId="192C4DF9" w14:textId="63771E99" w:rsidR="00675E34" w:rsidRPr="005F2604" w:rsidRDefault="00675E34" w:rsidP="00675E34">
            <w:pPr>
              <w:pStyle w:val="TAC"/>
              <w:rPr>
                <w:sz w:val="16"/>
                <w:szCs w:val="16"/>
              </w:rPr>
            </w:pPr>
            <w:r w:rsidRPr="005F2604">
              <w:rPr>
                <w:sz w:val="16"/>
              </w:rPr>
              <w:t>B</w:t>
            </w:r>
          </w:p>
        </w:tc>
        <w:tc>
          <w:tcPr>
            <w:tcW w:w="4678" w:type="dxa"/>
            <w:shd w:val="solid" w:color="FFFFFF" w:fill="auto"/>
          </w:tcPr>
          <w:p w14:paraId="53B800C1" w14:textId="6BDDC58C" w:rsidR="00675E34" w:rsidRPr="005F2604" w:rsidRDefault="00675E34" w:rsidP="00675E34">
            <w:pPr>
              <w:pStyle w:val="TAL"/>
              <w:rPr>
                <w:sz w:val="16"/>
                <w:szCs w:val="16"/>
              </w:rPr>
            </w:pPr>
            <w:r w:rsidRPr="005F2604">
              <w:rPr>
                <w:sz w:val="16"/>
              </w:rPr>
              <w:t>Add Accessibility KPIs for 5G VN group measurements</w:t>
            </w:r>
          </w:p>
        </w:tc>
        <w:tc>
          <w:tcPr>
            <w:tcW w:w="708" w:type="dxa"/>
            <w:shd w:val="solid" w:color="FFFFFF" w:fill="auto"/>
          </w:tcPr>
          <w:p w14:paraId="5501C7E6" w14:textId="35F07044"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44E32CA7" w14:textId="77777777" w:rsidTr="0014123A">
        <w:tc>
          <w:tcPr>
            <w:tcW w:w="800" w:type="dxa"/>
            <w:shd w:val="solid" w:color="FFFFFF" w:fill="auto"/>
          </w:tcPr>
          <w:p w14:paraId="45DD0DE9" w14:textId="640FA376" w:rsidR="00675E34" w:rsidRPr="005F2604" w:rsidRDefault="00675E34" w:rsidP="00675E34">
            <w:pPr>
              <w:pStyle w:val="TAC"/>
              <w:rPr>
                <w:sz w:val="16"/>
                <w:szCs w:val="16"/>
              </w:rPr>
            </w:pPr>
            <w:r w:rsidRPr="005F2604">
              <w:rPr>
                <w:rFonts w:eastAsia="DengXian"/>
                <w:sz w:val="16"/>
                <w:lang w:eastAsia="zh-CN"/>
              </w:rPr>
              <w:t>2023-06</w:t>
            </w:r>
          </w:p>
        </w:tc>
        <w:tc>
          <w:tcPr>
            <w:tcW w:w="901" w:type="dxa"/>
            <w:shd w:val="solid" w:color="FFFFFF" w:fill="auto"/>
          </w:tcPr>
          <w:p w14:paraId="4C6B7B89" w14:textId="46FEE000" w:rsidR="00675E34" w:rsidRPr="005F2604" w:rsidRDefault="00675E34" w:rsidP="00675E34">
            <w:pPr>
              <w:pStyle w:val="TAC"/>
              <w:rPr>
                <w:sz w:val="16"/>
                <w:szCs w:val="16"/>
              </w:rPr>
            </w:pPr>
            <w:r w:rsidRPr="005F2604">
              <w:rPr>
                <w:rFonts w:eastAsia="DengXian"/>
                <w:sz w:val="16"/>
                <w:lang w:eastAsia="zh-CN"/>
              </w:rPr>
              <w:t>SA#100</w:t>
            </w:r>
          </w:p>
        </w:tc>
        <w:tc>
          <w:tcPr>
            <w:tcW w:w="1134" w:type="dxa"/>
            <w:shd w:val="solid" w:color="FFFFFF" w:fill="auto"/>
          </w:tcPr>
          <w:p w14:paraId="526F1315" w14:textId="3AE43CB0" w:rsidR="00675E34" w:rsidRPr="005F2604" w:rsidRDefault="00675E34" w:rsidP="00675E34">
            <w:pPr>
              <w:pStyle w:val="TAC"/>
              <w:rPr>
                <w:sz w:val="16"/>
                <w:szCs w:val="16"/>
              </w:rPr>
            </w:pPr>
            <w:r w:rsidRPr="005F2604">
              <w:rPr>
                <w:sz w:val="16"/>
              </w:rPr>
              <w:t>SP-230647</w:t>
            </w:r>
          </w:p>
        </w:tc>
        <w:tc>
          <w:tcPr>
            <w:tcW w:w="567" w:type="dxa"/>
            <w:shd w:val="solid" w:color="FFFFFF" w:fill="auto"/>
          </w:tcPr>
          <w:p w14:paraId="0A3BDE14" w14:textId="60F8F9DC" w:rsidR="00675E34" w:rsidRPr="005F2604" w:rsidRDefault="00675E34" w:rsidP="00675E34">
            <w:pPr>
              <w:pStyle w:val="TAC"/>
              <w:rPr>
                <w:sz w:val="16"/>
                <w:szCs w:val="16"/>
              </w:rPr>
            </w:pPr>
            <w:r w:rsidRPr="005F2604">
              <w:rPr>
                <w:sz w:val="16"/>
              </w:rPr>
              <w:t>0122</w:t>
            </w:r>
          </w:p>
        </w:tc>
        <w:tc>
          <w:tcPr>
            <w:tcW w:w="426" w:type="dxa"/>
            <w:shd w:val="solid" w:color="FFFFFF" w:fill="auto"/>
          </w:tcPr>
          <w:p w14:paraId="35C369C0" w14:textId="4A966987" w:rsidR="00675E34" w:rsidRPr="005F2604" w:rsidRDefault="00675E34" w:rsidP="00675E34">
            <w:pPr>
              <w:pStyle w:val="TAC"/>
              <w:rPr>
                <w:sz w:val="16"/>
                <w:szCs w:val="16"/>
              </w:rPr>
            </w:pPr>
            <w:r w:rsidRPr="005F2604">
              <w:rPr>
                <w:sz w:val="16"/>
              </w:rPr>
              <w:t>-</w:t>
            </w:r>
          </w:p>
        </w:tc>
        <w:tc>
          <w:tcPr>
            <w:tcW w:w="425" w:type="dxa"/>
            <w:shd w:val="solid" w:color="FFFFFF" w:fill="auto"/>
          </w:tcPr>
          <w:p w14:paraId="24BCC557" w14:textId="075B3C82" w:rsidR="00675E34" w:rsidRPr="005F2604" w:rsidRDefault="00675E34" w:rsidP="00675E34">
            <w:pPr>
              <w:pStyle w:val="TAC"/>
              <w:rPr>
                <w:sz w:val="16"/>
                <w:szCs w:val="16"/>
              </w:rPr>
            </w:pPr>
            <w:r w:rsidRPr="005F2604">
              <w:rPr>
                <w:sz w:val="16"/>
              </w:rPr>
              <w:t>A</w:t>
            </w:r>
          </w:p>
        </w:tc>
        <w:tc>
          <w:tcPr>
            <w:tcW w:w="4678" w:type="dxa"/>
            <w:shd w:val="solid" w:color="FFFFFF" w:fill="auto"/>
          </w:tcPr>
          <w:p w14:paraId="78EB653B" w14:textId="522D003F" w:rsidR="00675E34" w:rsidRPr="005F2604" w:rsidRDefault="00675E34" w:rsidP="00675E34">
            <w:pPr>
              <w:pStyle w:val="TAL"/>
              <w:rPr>
                <w:sz w:val="16"/>
                <w:szCs w:val="16"/>
              </w:rPr>
            </w:pPr>
            <w:r w:rsidRPr="005F2604">
              <w:rPr>
                <w:sz w:val="16"/>
              </w:rPr>
              <w:t>Correction of accessibility and integrity KPI</w:t>
            </w:r>
          </w:p>
        </w:tc>
        <w:tc>
          <w:tcPr>
            <w:tcW w:w="708" w:type="dxa"/>
            <w:shd w:val="solid" w:color="FFFFFF" w:fill="auto"/>
          </w:tcPr>
          <w:p w14:paraId="79978556" w14:textId="236F537F" w:rsidR="00675E34" w:rsidRPr="005F2604" w:rsidRDefault="00675E34" w:rsidP="00675E34">
            <w:pPr>
              <w:pStyle w:val="TAC"/>
              <w:rPr>
                <w:sz w:val="16"/>
                <w:szCs w:val="16"/>
              </w:rPr>
            </w:pPr>
            <w:r w:rsidRPr="005F2604">
              <w:rPr>
                <w:rFonts w:eastAsia="DengXian"/>
                <w:sz w:val="16"/>
                <w:lang w:eastAsia="zh-CN"/>
              </w:rPr>
              <w:t>18.2.0</w:t>
            </w:r>
          </w:p>
        </w:tc>
      </w:tr>
      <w:tr w:rsidR="00675E34" w:rsidRPr="005F2604" w14:paraId="5A19EC0D" w14:textId="77777777" w:rsidTr="0014123A">
        <w:tc>
          <w:tcPr>
            <w:tcW w:w="800" w:type="dxa"/>
            <w:shd w:val="solid" w:color="FFFFFF" w:fill="auto"/>
          </w:tcPr>
          <w:p w14:paraId="28B8D7AB" w14:textId="00E2E41D"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636769D" w14:textId="1B55F01F"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271476C" w14:textId="4AE9A8F5"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4ECD9A4E" w14:textId="0103A03A" w:rsidR="00675E34" w:rsidRPr="005F2604" w:rsidRDefault="00675E34" w:rsidP="00675E34">
            <w:pPr>
              <w:pStyle w:val="TAC"/>
              <w:rPr>
                <w:sz w:val="16"/>
                <w:szCs w:val="16"/>
              </w:rPr>
            </w:pPr>
            <w:r w:rsidRPr="005F2604">
              <w:rPr>
                <w:sz w:val="16"/>
              </w:rPr>
              <w:t>0127</w:t>
            </w:r>
          </w:p>
        </w:tc>
        <w:tc>
          <w:tcPr>
            <w:tcW w:w="426" w:type="dxa"/>
            <w:shd w:val="solid" w:color="FFFFFF" w:fill="auto"/>
          </w:tcPr>
          <w:p w14:paraId="40A57249" w14:textId="03268B5E" w:rsidR="00675E34" w:rsidRPr="005F2604" w:rsidRDefault="00675E34" w:rsidP="00675E34">
            <w:pPr>
              <w:pStyle w:val="TAC"/>
              <w:rPr>
                <w:sz w:val="16"/>
                <w:szCs w:val="16"/>
              </w:rPr>
            </w:pPr>
            <w:r w:rsidRPr="005F2604">
              <w:rPr>
                <w:sz w:val="16"/>
              </w:rPr>
              <w:t>1</w:t>
            </w:r>
          </w:p>
        </w:tc>
        <w:tc>
          <w:tcPr>
            <w:tcW w:w="425" w:type="dxa"/>
            <w:shd w:val="solid" w:color="FFFFFF" w:fill="auto"/>
          </w:tcPr>
          <w:p w14:paraId="261E4418" w14:textId="78BD54C3" w:rsidR="00675E34" w:rsidRPr="005F2604" w:rsidRDefault="00675E34" w:rsidP="00675E34">
            <w:pPr>
              <w:pStyle w:val="TAC"/>
              <w:rPr>
                <w:sz w:val="16"/>
                <w:szCs w:val="16"/>
              </w:rPr>
            </w:pPr>
            <w:r w:rsidRPr="005F2604">
              <w:rPr>
                <w:sz w:val="16"/>
              </w:rPr>
              <w:t>A</w:t>
            </w:r>
          </w:p>
        </w:tc>
        <w:tc>
          <w:tcPr>
            <w:tcW w:w="4678" w:type="dxa"/>
            <w:shd w:val="solid" w:color="FFFFFF" w:fill="auto"/>
          </w:tcPr>
          <w:p w14:paraId="722723EF" w14:textId="1269AA59" w:rsidR="00675E34" w:rsidRPr="005F2604" w:rsidRDefault="00675E34" w:rsidP="00675E34">
            <w:pPr>
              <w:pStyle w:val="TAL"/>
              <w:rPr>
                <w:sz w:val="16"/>
                <w:szCs w:val="16"/>
              </w:rPr>
            </w:pPr>
            <w:r w:rsidRPr="005F2604">
              <w:rPr>
                <w:sz w:val="16"/>
              </w:rPr>
              <w:t>Rel-18 CR TS 28.554 Correct reference and fix void section</w:t>
            </w:r>
          </w:p>
        </w:tc>
        <w:tc>
          <w:tcPr>
            <w:tcW w:w="708" w:type="dxa"/>
            <w:shd w:val="solid" w:color="FFFFFF" w:fill="auto"/>
          </w:tcPr>
          <w:p w14:paraId="629A7225" w14:textId="7AB8DA0A"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0B980078" w14:textId="77777777" w:rsidTr="0014123A">
        <w:tc>
          <w:tcPr>
            <w:tcW w:w="800" w:type="dxa"/>
            <w:shd w:val="solid" w:color="FFFFFF" w:fill="auto"/>
          </w:tcPr>
          <w:p w14:paraId="3442A769" w14:textId="488035D7"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C1D360B" w14:textId="799E4C0C"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7AF339B" w14:textId="48D86B7C" w:rsidR="00675E34" w:rsidRPr="005F2604" w:rsidRDefault="00675E34" w:rsidP="00675E34">
            <w:pPr>
              <w:pStyle w:val="TAC"/>
              <w:rPr>
                <w:sz w:val="16"/>
                <w:szCs w:val="16"/>
              </w:rPr>
            </w:pPr>
            <w:r w:rsidRPr="005F2604">
              <w:rPr>
                <w:sz w:val="16"/>
              </w:rPr>
              <w:t>SP-230939</w:t>
            </w:r>
          </w:p>
        </w:tc>
        <w:tc>
          <w:tcPr>
            <w:tcW w:w="567" w:type="dxa"/>
            <w:shd w:val="solid" w:color="FFFFFF" w:fill="auto"/>
          </w:tcPr>
          <w:p w14:paraId="675B76E1" w14:textId="31A04917" w:rsidR="00675E34" w:rsidRPr="005F2604" w:rsidRDefault="00675E34" w:rsidP="00675E34">
            <w:pPr>
              <w:pStyle w:val="TAC"/>
              <w:rPr>
                <w:sz w:val="16"/>
                <w:szCs w:val="16"/>
              </w:rPr>
            </w:pPr>
            <w:r w:rsidRPr="005F2604">
              <w:rPr>
                <w:sz w:val="16"/>
              </w:rPr>
              <w:t>0131</w:t>
            </w:r>
          </w:p>
        </w:tc>
        <w:tc>
          <w:tcPr>
            <w:tcW w:w="426" w:type="dxa"/>
            <w:shd w:val="solid" w:color="FFFFFF" w:fill="auto"/>
          </w:tcPr>
          <w:p w14:paraId="3AEC9112" w14:textId="6D20D769" w:rsidR="00675E34" w:rsidRPr="005F2604" w:rsidRDefault="00675E34" w:rsidP="00675E34">
            <w:pPr>
              <w:pStyle w:val="TAC"/>
              <w:rPr>
                <w:sz w:val="16"/>
                <w:szCs w:val="16"/>
              </w:rPr>
            </w:pPr>
            <w:r w:rsidRPr="005F2604">
              <w:rPr>
                <w:sz w:val="16"/>
              </w:rPr>
              <w:t>-</w:t>
            </w:r>
          </w:p>
        </w:tc>
        <w:tc>
          <w:tcPr>
            <w:tcW w:w="425" w:type="dxa"/>
            <w:shd w:val="solid" w:color="FFFFFF" w:fill="auto"/>
          </w:tcPr>
          <w:p w14:paraId="208638A2" w14:textId="1FF4D21B" w:rsidR="00675E34" w:rsidRPr="005F2604" w:rsidRDefault="00675E34" w:rsidP="00675E34">
            <w:pPr>
              <w:pStyle w:val="TAC"/>
              <w:rPr>
                <w:sz w:val="16"/>
                <w:szCs w:val="16"/>
              </w:rPr>
            </w:pPr>
            <w:r w:rsidRPr="005F2604">
              <w:rPr>
                <w:sz w:val="16"/>
              </w:rPr>
              <w:t>F</w:t>
            </w:r>
          </w:p>
        </w:tc>
        <w:tc>
          <w:tcPr>
            <w:tcW w:w="4678" w:type="dxa"/>
            <w:shd w:val="solid" w:color="FFFFFF" w:fill="auto"/>
          </w:tcPr>
          <w:p w14:paraId="58375134" w14:textId="0E2D0C23" w:rsidR="00675E34" w:rsidRPr="005F2604" w:rsidRDefault="00675E34" w:rsidP="00675E34">
            <w:pPr>
              <w:pStyle w:val="TAL"/>
              <w:rPr>
                <w:sz w:val="16"/>
                <w:szCs w:val="16"/>
              </w:rPr>
            </w:pPr>
            <w:r w:rsidRPr="005F2604">
              <w:rPr>
                <w:sz w:val="16"/>
              </w:rPr>
              <w:t>Rel-18 CR for TS28.554  editorial Correction</w:t>
            </w:r>
          </w:p>
        </w:tc>
        <w:tc>
          <w:tcPr>
            <w:tcW w:w="708" w:type="dxa"/>
            <w:shd w:val="solid" w:color="FFFFFF" w:fill="auto"/>
          </w:tcPr>
          <w:p w14:paraId="5D331420" w14:textId="7137424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148278EA" w14:textId="77777777" w:rsidTr="0014123A">
        <w:tc>
          <w:tcPr>
            <w:tcW w:w="800" w:type="dxa"/>
            <w:shd w:val="solid" w:color="FFFFFF" w:fill="auto"/>
          </w:tcPr>
          <w:p w14:paraId="78388B3F" w14:textId="6FF6740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2C42F45D" w14:textId="5CCE59C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1FA54CA8" w14:textId="73581A43" w:rsidR="00675E34" w:rsidRPr="005F2604" w:rsidRDefault="00675E34" w:rsidP="00675E34">
            <w:pPr>
              <w:pStyle w:val="TAC"/>
              <w:rPr>
                <w:sz w:val="16"/>
                <w:szCs w:val="16"/>
              </w:rPr>
            </w:pPr>
            <w:r w:rsidRPr="005F2604">
              <w:rPr>
                <w:sz w:val="16"/>
              </w:rPr>
              <w:t>SP-230952</w:t>
            </w:r>
          </w:p>
        </w:tc>
        <w:tc>
          <w:tcPr>
            <w:tcW w:w="567" w:type="dxa"/>
            <w:shd w:val="solid" w:color="FFFFFF" w:fill="auto"/>
          </w:tcPr>
          <w:p w14:paraId="237A9DB4" w14:textId="15F461CC" w:rsidR="00675E34" w:rsidRPr="005F2604" w:rsidRDefault="00675E34" w:rsidP="00675E34">
            <w:pPr>
              <w:pStyle w:val="TAC"/>
              <w:rPr>
                <w:sz w:val="16"/>
                <w:szCs w:val="16"/>
              </w:rPr>
            </w:pPr>
            <w:r w:rsidRPr="005F2604">
              <w:rPr>
                <w:sz w:val="16"/>
              </w:rPr>
              <w:t>0132</w:t>
            </w:r>
          </w:p>
        </w:tc>
        <w:tc>
          <w:tcPr>
            <w:tcW w:w="426" w:type="dxa"/>
            <w:shd w:val="solid" w:color="FFFFFF" w:fill="auto"/>
          </w:tcPr>
          <w:p w14:paraId="3200BF9C" w14:textId="5B58807C" w:rsidR="00675E34" w:rsidRPr="005F2604" w:rsidRDefault="00675E34" w:rsidP="00675E34">
            <w:pPr>
              <w:pStyle w:val="TAC"/>
              <w:rPr>
                <w:sz w:val="16"/>
                <w:szCs w:val="16"/>
              </w:rPr>
            </w:pPr>
            <w:r w:rsidRPr="005F2604">
              <w:rPr>
                <w:sz w:val="16"/>
              </w:rPr>
              <w:t>1</w:t>
            </w:r>
          </w:p>
        </w:tc>
        <w:tc>
          <w:tcPr>
            <w:tcW w:w="425" w:type="dxa"/>
            <w:shd w:val="solid" w:color="FFFFFF" w:fill="auto"/>
          </w:tcPr>
          <w:p w14:paraId="61C38682" w14:textId="6D4609C8" w:rsidR="00675E34" w:rsidRPr="005F2604" w:rsidRDefault="00675E34" w:rsidP="00675E34">
            <w:pPr>
              <w:pStyle w:val="TAC"/>
              <w:rPr>
                <w:sz w:val="16"/>
                <w:szCs w:val="16"/>
              </w:rPr>
            </w:pPr>
            <w:r w:rsidRPr="005F2604">
              <w:rPr>
                <w:sz w:val="16"/>
              </w:rPr>
              <w:t>B</w:t>
            </w:r>
          </w:p>
        </w:tc>
        <w:tc>
          <w:tcPr>
            <w:tcW w:w="4678" w:type="dxa"/>
            <w:shd w:val="solid" w:color="FFFFFF" w:fill="auto"/>
          </w:tcPr>
          <w:p w14:paraId="250C03F7" w14:textId="32F23DB6" w:rsidR="00675E34" w:rsidRPr="005F2604" w:rsidRDefault="00675E34" w:rsidP="00675E34">
            <w:pPr>
              <w:pStyle w:val="TAL"/>
              <w:rPr>
                <w:sz w:val="16"/>
                <w:szCs w:val="16"/>
              </w:rPr>
            </w:pPr>
            <w:r w:rsidRPr="005F2604">
              <w:rPr>
                <w:sz w:val="16"/>
              </w:rPr>
              <w:t>Adding additional virtual resources usage to estimate VNF energy consumption</w:t>
            </w:r>
          </w:p>
        </w:tc>
        <w:tc>
          <w:tcPr>
            <w:tcW w:w="708" w:type="dxa"/>
            <w:shd w:val="solid" w:color="FFFFFF" w:fill="auto"/>
          </w:tcPr>
          <w:p w14:paraId="5900F34B" w14:textId="123632EE"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72D0F98E" w14:textId="77777777" w:rsidTr="0014123A">
        <w:tc>
          <w:tcPr>
            <w:tcW w:w="800" w:type="dxa"/>
            <w:shd w:val="solid" w:color="FFFFFF" w:fill="auto"/>
          </w:tcPr>
          <w:p w14:paraId="110A8ABB" w14:textId="444C96B3"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5C78DEC8" w14:textId="493E1A62"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24077700" w14:textId="6E86F4C5" w:rsidR="00675E34" w:rsidRPr="005F2604" w:rsidRDefault="00675E34" w:rsidP="00675E34">
            <w:pPr>
              <w:pStyle w:val="TAC"/>
              <w:rPr>
                <w:sz w:val="16"/>
                <w:szCs w:val="16"/>
              </w:rPr>
            </w:pPr>
            <w:r w:rsidRPr="005F2604">
              <w:rPr>
                <w:sz w:val="16"/>
              </w:rPr>
              <w:t>SP-230974</w:t>
            </w:r>
          </w:p>
        </w:tc>
        <w:tc>
          <w:tcPr>
            <w:tcW w:w="567" w:type="dxa"/>
            <w:shd w:val="solid" w:color="FFFFFF" w:fill="auto"/>
          </w:tcPr>
          <w:p w14:paraId="4D6CF465" w14:textId="4A691B3B" w:rsidR="00675E34" w:rsidRPr="005F2604" w:rsidRDefault="00675E34" w:rsidP="00675E34">
            <w:pPr>
              <w:pStyle w:val="TAC"/>
              <w:rPr>
                <w:sz w:val="16"/>
                <w:szCs w:val="16"/>
              </w:rPr>
            </w:pPr>
            <w:r w:rsidRPr="005F2604">
              <w:rPr>
                <w:sz w:val="16"/>
              </w:rPr>
              <w:t>0138</w:t>
            </w:r>
          </w:p>
        </w:tc>
        <w:tc>
          <w:tcPr>
            <w:tcW w:w="426" w:type="dxa"/>
            <w:shd w:val="solid" w:color="FFFFFF" w:fill="auto"/>
          </w:tcPr>
          <w:p w14:paraId="67E8A5C6" w14:textId="3D469567" w:rsidR="00675E34" w:rsidRPr="005F2604" w:rsidRDefault="00675E34" w:rsidP="00675E34">
            <w:pPr>
              <w:pStyle w:val="TAC"/>
              <w:rPr>
                <w:sz w:val="16"/>
                <w:szCs w:val="16"/>
              </w:rPr>
            </w:pPr>
            <w:r w:rsidRPr="005F2604">
              <w:rPr>
                <w:sz w:val="16"/>
              </w:rPr>
              <w:t>1</w:t>
            </w:r>
          </w:p>
        </w:tc>
        <w:tc>
          <w:tcPr>
            <w:tcW w:w="425" w:type="dxa"/>
            <w:shd w:val="solid" w:color="FFFFFF" w:fill="auto"/>
          </w:tcPr>
          <w:p w14:paraId="632C8A06" w14:textId="57DE6AA1" w:rsidR="00675E34" w:rsidRPr="005F2604" w:rsidRDefault="00675E34" w:rsidP="00675E34">
            <w:pPr>
              <w:pStyle w:val="TAC"/>
              <w:rPr>
                <w:sz w:val="16"/>
                <w:szCs w:val="16"/>
              </w:rPr>
            </w:pPr>
            <w:r w:rsidRPr="005F2604">
              <w:rPr>
                <w:sz w:val="16"/>
              </w:rPr>
              <w:t>B</w:t>
            </w:r>
          </w:p>
        </w:tc>
        <w:tc>
          <w:tcPr>
            <w:tcW w:w="4678" w:type="dxa"/>
            <w:shd w:val="solid" w:color="FFFFFF" w:fill="auto"/>
          </w:tcPr>
          <w:p w14:paraId="3EB7F400" w14:textId="0AAD9701" w:rsidR="00675E34" w:rsidRPr="005F2604" w:rsidRDefault="00675E34" w:rsidP="00675E34">
            <w:pPr>
              <w:pStyle w:val="TAL"/>
              <w:rPr>
                <w:sz w:val="16"/>
                <w:szCs w:val="16"/>
              </w:rPr>
            </w:pPr>
            <w:r w:rsidRPr="005F2604">
              <w:rPr>
                <w:sz w:val="16"/>
              </w:rPr>
              <w:t>New KPIs for Inactive and Idle Mode Paging Accessibility</w:t>
            </w:r>
          </w:p>
        </w:tc>
        <w:tc>
          <w:tcPr>
            <w:tcW w:w="708" w:type="dxa"/>
            <w:shd w:val="solid" w:color="FFFFFF" w:fill="auto"/>
          </w:tcPr>
          <w:p w14:paraId="32188C74" w14:textId="4086C626"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FD1CF9C" w14:textId="77777777" w:rsidTr="0014123A">
        <w:tc>
          <w:tcPr>
            <w:tcW w:w="800" w:type="dxa"/>
            <w:shd w:val="solid" w:color="FFFFFF" w:fill="auto"/>
          </w:tcPr>
          <w:p w14:paraId="450F5C65" w14:textId="0D6C6FE8"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9587304" w14:textId="140DD16E"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514168F9" w14:textId="71281AA3"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5564F07F" w14:textId="2A92C977" w:rsidR="00675E34" w:rsidRPr="005F2604" w:rsidRDefault="00675E34" w:rsidP="00675E34">
            <w:pPr>
              <w:pStyle w:val="TAC"/>
              <w:rPr>
                <w:sz w:val="16"/>
                <w:szCs w:val="16"/>
              </w:rPr>
            </w:pPr>
            <w:r w:rsidRPr="005F2604">
              <w:rPr>
                <w:sz w:val="16"/>
              </w:rPr>
              <w:t>0140</w:t>
            </w:r>
          </w:p>
        </w:tc>
        <w:tc>
          <w:tcPr>
            <w:tcW w:w="426" w:type="dxa"/>
            <w:shd w:val="solid" w:color="FFFFFF" w:fill="auto"/>
          </w:tcPr>
          <w:p w14:paraId="1C6B2263" w14:textId="5C47A395" w:rsidR="00675E34" w:rsidRPr="005F2604" w:rsidRDefault="00675E34" w:rsidP="00675E34">
            <w:pPr>
              <w:pStyle w:val="TAC"/>
              <w:rPr>
                <w:sz w:val="16"/>
                <w:szCs w:val="16"/>
              </w:rPr>
            </w:pPr>
            <w:r w:rsidRPr="005F2604">
              <w:rPr>
                <w:sz w:val="16"/>
              </w:rPr>
              <w:t>1</w:t>
            </w:r>
          </w:p>
        </w:tc>
        <w:tc>
          <w:tcPr>
            <w:tcW w:w="425" w:type="dxa"/>
            <w:shd w:val="solid" w:color="FFFFFF" w:fill="auto"/>
          </w:tcPr>
          <w:p w14:paraId="5512F92B" w14:textId="435B84AA" w:rsidR="00675E34" w:rsidRPr="005F2604" w:rsidRDefault="00675E34" w:rsidP="00675E34">
            <w:pPr>
              <w:pStyle w:val="TAC"/>
              <w:rPr>
                <w:sz w:val="16"/>
                <w:szCs w:val="16"/>
              </w:rPr>
            </w:pPr>
            <w:r w:rsidRPr="005F2604">
              <w:rPr>
                <w:sz w:val="16"/>
              </w:rPr>
              <w:t>B</w:t>
            </w:r>
          </w:p>
        </w:tc>
        <w:tc>
          <w:tcPr>
            <w:tcW w:w="4678" w:type="dxa"/>
            <w:shd w:val="solid" w:color="FFFFFF" w:fill="auto"/>
          </w:tcPr>
          <w:p w14:paraId="53EDD238" w14:textId="28FD3910" w:rsidR="00675E34" w:rsidRPr="005F2604" w:rsidRDefault="00675E34" w:rsidP="00675E34">
            <w:pPr>
              <w:pStyle w:val="TAL"/>
              <w:rPr>
                <w:sz w:val="16"/>
                <w:szCs w:val="16"/>
              </w:rPr>
            </w:pPr>
            <w:r w:rsidRPr="005F2604">
              <w:rPr>
                <w:sz w:val="16"/>
              </w:rPr>
              <w:t>Rel-18 CR 28.554 Add Accessibility KPIs for 5G VN group measurements</w:t>
            </w:r>
          </w:p>
        </w:tc>
        <w:tc>
          <w:tcPr>
            <w:tcW w:w="708" w:type="dxa"/>
            <w:shd w:val="solid" w:color="FFFFFF" w:fill="auto"/>
          </w:tcPr>
          <w:p w14:paraId="65A681E3" w14:textId="1582E359" w:rsidR="00675E34" w:rsidRPr="005F2604" w:rsidRDefault="00675E34" w:rsidP="00675E34">
            <w:pPr>
              <w:pStyle w:val="TAC"/>
              <w:rPr>
                <w:sz w:val="16"/>
                <w:szCs w:val="16"/>
              </w:rPr>
            </w:pPr>
            <w:r w:rsidRPr="005F2604">
              <w:rPr>
                <w:rFonts w:eastAsia="DengXian"/>
                <w:sz w:val="16"/>
                <w:lang w:eastAsia="zh-CN"/>
              </w:rPr>
              <w:t>18.3.0</w:t>
            </w:r>
          </w:p>
        </w:tc>
      </w:tr>
      <w:tr w:rsidR="00675E34" w:rsidRPr="005F2604" w14:paraId="338D68D4" w14:textId="77777777" w:rsidTr="0014123A">
        <w:tc>
          <w:tcPr>
            <w:tcW w:w="800" w:type="dxa"/>
            <w:shd w:val="solid" w:color="FFFFFF" w:fill="auto"/>
          </w:tcPr>
          <w:p w14:paraId="15DDF180" w14:textId="59587A36" w:rsidR="00675E34" w:rsidRPr="005F2604" w:rsidRDefault="00675E34" w:rsidP="00675E34">
            <w:pPr>
              <w:pStyle w:val="TAC"/>
              <w:rPr>
                <w:sz w:val="16"/>
                <w:szCs w:val="16"/>
              </w:rPr>
            </w:pPr>
            <w:r w:rsidRPr="005F2604">
              <w:rPr>
                <w:rFonts w:eastAsia="DengXian"/>
                <w:sz w:val="16"/>
                <w:lang w:eastAsia="zh-CN"/>
              </w:rPr>
              <w:t>2023-09</w:t>
            </w:r>
          </w:p>
        </w:tc>
        <w:tc>
          <w:tcPr>
            <w:tcW w:w="901" w:type="dxa"/>
            <w:shd w:val="solid" w:color="FFFFFF" w:fill="auto"/>
          </w:tcPr>
          <w:p w14:paraId="7E867D95" w14:textId="32556241" w:rsidR="00675E34" w:rsidRPr="005F2604" w:rsidRDefault="00675E34" w:rsidP="00675E34">
            <w:pPr>
              <w:pStyle w:val="TAC"/>
              <w:rPr>
                <w:sz w:val="16"/>
                <w:szCs w:val="16"/>
              </w:rPr>
            </w:pPr>
            <w:r w:rsidRPr="005F2604">
              <w:rPr>
                <w:rFonts w:eastAsia="DengXian"/>
                <w:sz w:val="16"/>
                <w:lang w:eastAsia="zh-CN"/>
              </w:rPr>
              <w:t>SA#101</w:t>
            </w:r>
          </w:p>
        </w:tc>
        <w:tc>
          <w:tcPr>
            <w:tcW w:w="1134" w:type="dxa"/>
            <w:shd w:val="solid" w:color="FFFFFF" w:fill="auto"/>
          </w:tcPr>
          <w:p w14:paraId="088CC547" w14:textId="10A71C07" w:rsidR="00675E34" w:rsidRPr="005F2604" w:rsidRDefault="00675E34" w:rsidP="00675E34">
            <w:pPr>
              <w:pStyle w:val="TAC"/>
              <w:rPr>
                <w:sz w:val="16"/>
                <w:szCs w:val="16"/>
              </w:rPr>
            </w:pPr>
            <w:r w:rsidRPr="005F2604">
              <w:rPr>
                <w:sz w:val="16"/>
              </w:rPr>
              <w:t>SP-230937</w:t>
            </w:r>
          </w:p>
        </w:tc>
        <w:tc>
          <w:tcPr>
            <w:tcW w:w="567" w:type="dxa"/>
            <w:shd w:val="solid" w:color="FFFFFF" w:fill="auto"/>
          </w:tcPr>
          <w:p w14:paraId="1B78E9EB" w14:textId="75EAE5CC" w:rsidR="00675E34" w:rsidRPr="005F2604" w:rsidRDefault="00675E34" w:rsidP="00675E34">
            <w:pPr>
              <w:pStyle w:val="TAC"/>
              <w:rPr>
                <w:sz w:val="16"/>
                <w:szCs w:val="16"/>
              </w:rPr>
            </w:pPr>
            <w:r w:rsidRPr="005F2604">
              <w:rPr>
                <w:sz w:val="16"/>
              </w:rPr>
              <w:t>0141</w:t>
            </w:r>
          </w:p>
        </w:tc>
        <w:tc>
          <w:tcPr>
            <w:tcW w:w="426" w:type="dxa"/>
            <w:shd w:val="solid" w:color="FFFFFF" w:fill="auto"/>
          </w:tcPr>
          <w:p w14:paraId="08B2ADE6" w14:textId="4F7EB839" w:rsidR="00675E34" w:rsidRPr="005F2604" w:rsidRDefault="00675E34" w:rsidP="00675E34">
            <w:pPr>
              <w:pStyle w:val="TAC"/>
              <w:rPr>
                <w:sz w:val="16"/>
                <w:szCs w:val="16"/>
              </w:rPr>
            </w:pPr>
            <w:r w:rsidRPr="005F2604">
              <w:rPr>
                <w:sz w:val="16"/>
              </w:rPr>
              <w:t>1</w:t>
            </w:r>
          </w:p>
        </w:tc>
        <w:tc>
          <w:tcPr>
            <w:tcW w:w="425" w:type="dxa"/>
            <w:shd w:val="solid" w:color="FFFFFF" w:fill="auto"/>
          </w:tcPr>
          <w:p w14:paraId="49C5F5A5" w14:textId="4B6E38F3" w:rsidR="00675E34" w:rsidRPr="005F2604" w:rsidRDefault="00675E34" w:rsidP="00675E34">
            <w:pPr>
              <w:pStyle w:val="TAC"/>
              <w:rPr>
                <w:sz w:val="16"/>
                <w:szCs w:val="16"/>
              </w:rPr>
            </w:pPr>
            <w:r w:rsidRPr="005F2604">
              <w:rPr>
                <w:sz w:val="16"/>
              </w:rPr>
              <w:t>B</w:t>
            </w:r>
          </w:p>
        </w:tc>
        <w:tc>
          <w:tcPr>
            <w:tcW w:w="4678" w:type="dxa"/>
            <w:shd w:val="solid" w:color="FFFFFF" w:fill="auto"/>
          </w:tcPr>
          <w:p w14:paraId="4A6D9169" w14:textId="5E8B9EBD" w:rsidR="00675E34" w:rsidRPr="005F2604" w:rsidRDefault="00675E34" w:rsidP="00675E34">
            <w:pPr>
              <w:pStyle w:val="TAL"/>
              <w:rPr>
                <w:sz w:val="16"/>
                <w:szCs w:val="16"/>
              </w:rPr>
            </w:pPr>
            <w:r w:rsidRPr="005F2604">
              <w:rPr>
                <w:sz w:val="16"/>
              </w:rPr>
              <w:t>Rel-18 CR 28.554 Add Integrity KPIs for 5G VN group measurements</w:t>
            </w:r>
          </w:p>
        </w:tc>
        <w:tc>
          <w:tcPr>
            <w:tcW w:w="708" w:type="dxa"/>
            <w:shd w:val="solid" w:color="FFFFFF" w:fill="auto"/>
          </w:tcPr>
          <w:p w14:paraId="68703425" w14:textId="2D55980C" w:rsidR="00675E34" w:rsidRPr="005F2604" w:rsidRDefault="00675E34" w:rsidP="00675E34">
            <w:pPr>
              <w:pStyle w:val="TAC"/>
              <w:rPr>
                <w:sz w:val="16"/>
                <w:szCs w:val="16"/>
              </w:rPr>
            </w:pPr>
            <w:r w:rsidRPr="005F2604">
              <w:rPr>
                <w:rFonts w:eastAsia="DengXian"/>
                <w:sz w:val="16"/>
                <w:lang w:eastAsia="zh-CN"/>
              </w:rPr>
              <w:t>18.3.0</w:t>
            </w:r>
          </w:p>
        </w:tc>
      </w:tr>
      <w:tr w:rsidR="00932172" w:rsidRPr="005F2604" w14:paraId="3C96AB29" w14:textId="77777777" w:rsidTr="0014123A">
        <w:tc>
          <w:tcPr>
            <w:tcW w:w="800" w:type="dxa"/>
            <w:shd w:val="solid" w:color="FFFFFF" w:fill="auto"/>
          </w:tcPr>
          <w:p w14:paraId="5B21A1C1" w14:textId="4E8E6AAC"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34475B9B" w14:textId="489F398D"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30921D3B" w14:textId="1F6FB3BC" w:rsidR="00932172" w:rsidRPr="005F2604" w:rsidRDefault="00932172" w:rsidP="00932172">
            <w:pPr>
              <w:pStyle w:val="TAC"/>
              <w:rPr>
                <w:sz w:val="16"/>
                <w:szCs w:val="16"/>
              </w:rPr>
            </w:pPr>
            <w:r w:rsidRPr="005F2604">
              <w:rPr>
                <w:sz w:val="16"/>
              </w:rPr>
              <w:t>SP-230937</w:t>
            </w:r>
          </w:p>
        </w:tc>
        <w:tc>
          <w:tcPr>
            <w:tcW w:w="567" w:type="dxa"/>
            <w:shd w:val="solid" w:color="FFFFFF" w:fill="auto"/>
          </w:tcPr>
          <w:p w14:paraId="707824B1" w14:textId="1B4F0126" w:rsidR="00932172" w:rsidRPr="005F2604" w:rsidRDefault="00932172" w:rsidP="00932172">
            <w:pPr>
              <w:pStyle w:val="TAC"/>
              <w:rPr>
                <w:sz w:val="16"/>
                <w:szCs w:val="16"/>
              </w:rPr>
            </w:pPr>
            <w:r w:rsidRPr="005F2604">
              <w:rPr>
                <w:sz w:val="16"/>
              </w:rPr>
              <w:t>0142</w:t>
            </w:r>
          </w:p>
        </w:tc>
        <w:tc>
          <w:tcPr>
            <w:tcW w:w="426" w:type="dxa"/>
            <w:shd w:val="solid" w:color="FFFFFF" w:fill="auto"/>
          </w:tcPr>
          <w:p w14:paraId="4C248659" w14:textId="40EBDE14" w:rsidR="00932172" w:rsidRPr="005F2604" w:rsidRDefault="00932172" w:rsidP="00932172">
            <w:pPr>
              <w:pStyle w:val="TAC"/>
              <w:rPr>
                <w:sz w:val="16"/>
                <w:szCs w:val="16"/>
              </w:rPr>
            </w:pPr>
            <w:r w:rsidRPr="005F2604">
              <w:rPr>
                <w:sz w:val="16"/>
              </w:rPr>
              <w:t>1</w:t>
            </w:r>
          </w:p>
        </w:tc>
        <w:tc>
          <w:tcPr>
            <w:tcW w:w="425" w:type="dxa"/>
            <w:shd w:val="solid" w:color="FFFFFF" w:fill="auto"/>
          </w:tcPr>
          <w:p w14:paraId="3042DB7A" w14:textId="33B385D9" w:rsidR="00932172" w:rsidRPr="005F2604" w:rsidRDefault="00932172" w:rsidP="00932172">
            <w:pPr>
              <w:pStyle w:val="TAC"/>
              <w:rPr>
                <w:sz w:val="16"/>
                <w:szCs w:val="16"/>
              </w:rPr>
            </w:pPr>
            <w:r w:rsidRPr="005F2604">
              <w:rPr>
                <w:sz w:val="16"/>
              </w:rPr>
              <w:t>B</w:t>
            </w:r>
          </w:p>
        </w:tc>
        <w:tc>
          <w:tcPr>
            <w:tcW w:w="4678" w:type="dxa"/>
            <w:shd w:val="solid" w:color="FFFFFF" w:fill="auto"/>
          </w:tcPr>
          <w:p w14:paraId="0FEA9451" w14:textId="0922B4D8" w:rsidR="00932172" w:rsidRPr="005F2604" w:rsidRDefault="00932172" w:rsidP="00932172">
            <w:pPr>
              <w:pStyle w:val="TAL"/>
              <w:rPr>
                <w:sz w:val="16"/>
                <w:szCs w:val="16"/>
              </w:rPr>
            </w:pPr>
            <w:r w:rsidRPr="005F2604">
              <w:rPr>
                <w:sz w:val="16"/>
              </w:rPr>
              <w:t>Rel-18 CR 28.554 Add Utilization KPIs for 5G VN group measurements</w:t>
            </w:r>
          </w:p>
        </w:tc>
        <w:tc>
          <w:tcPr>
            <w:tcW w:w="708" w:type="dxa"/>
            <w:shd w:val="solid" w:color="FFFFFF" w:fill="auto"/>
          </w:tcPr>
          <w:p w14:paraId="3548955C" w14:textId="1380823C" w:rsidR="00932172" w:rsidRPr="005F2604" w:rsidRDefault="00932172" w:rsidP="00932172">
            <w:pPr>
              <w:pStyle w:val="TAC"/>
              <w:rPr>
                <w:sz w:val="16"/>
                <w:szCs w:val="16"/>
              </w:rPr>
            </w:pPr>
            <w:r w:rsidRPr="005F2604">
              <w:rPr>
                <w:rFonts w:eastAsia="DengXian"/>
                <w:sz w:val="16"/>
                <w:lang w:eastAsia="zh-CN"/>
              </w:rPr>
              <w:t>18.3.0</w:t>
            </w:r>
          </w:p>
        </w:tc>
      </w:tr>
      <w:tr w:rsidR="00932172" w:rsidRPr="005F2604" w14:paraId="7F5D4CC5" w14:textId="77777777" w:rsidTr="0014123A">
        <w:tc>
          <w:tcPr>
            <w:tcW w:w="800" w:type="dxa"/>
            <w:shd w:val="solid" w:color="FFFFFF" w:fill="auto"/>
          </w:tcPr>
          <w:p w14:paraId="67057E0A" w14:textId="44110160" w:rsidR="00932172" w:rsidRPr="005F2604" w:rsidRDefault="00932172" w:rsidP="00932172">
            <w:pPr>
              <w:pStyle w:val="TAC"/>
              <w:rPr>
                <w:sz w:val="16"/>
                <w:szCs w:val="16"/>
              </w:rPr>
            </w:pPr>
            <w:r w:rsidRPr="005F2604">
              <w:rPr>
                <w:rFonts w:eastAsia="DengXian"/>
                <w:sz w:val="16"/>
                <w:lang w:eastAsia="zh-CN"/>
              </w:rPr>
              <w:t>2023-09</w:t>
            </w:r>
          </w:p>
        </w:tc>
        <w:tc>
          <w:tcPr>
            <w:tcW w:w="901" w:type="dxa"/>
            <w:shd w:val="solid" w:color="FFFFFF" w:fill="auto"/>
          </w:tcPr>
          <w:p w14:paraId="58C13726" w14:textId="5B6EA7F3" w:rsidR="00932172" w:rsidRPr="005F2604" w:rsidRDefault="00932172" w:rsidP="00932172">
            <w:pPr>
              <w:pStyle w:val="TAC"/>
              <w:rPr>
                <w:sz w:val="16"/>
                <w:szCs w:val="16"/>
              </w:rPr>
            </w:pPr>
            <w:r w:rsidRPr="005F2604">
              <w:rPr>
                <w:rFonts w:eastAsia="DengXian"/>
                <w:sz w:val="16"/>
                <w:lang w:eastAsia="zh-CN"/>
              </w:rPr>
              <w:t>SA#101</w:t>
            </w:r>
          </w:p>
        </w:tc>
        <w:tc>
          <w:tcPr>
            <w:tcW w:w="1134" w:type="dxa"/>
            <w:shd w:val="solid" w:color="FFFFFF" w:fill="auto"/>
          </w:tcPr>
          <w:p w14:paraId="076D8DC4" w14:textId="77777777" w:rsidR="00932172" w:rsidRPr="005F2604" w:rsidRDefault="00932172" w:rsidP="00932172">
            <w:pPr>
              <w:pStyle w:val="TAC"/>
              <w:rPr>
                <w:sz w:val="16"/>
                <w:szCs w:val="16"/>
              </w:rPr>
            </w:pPr>
          </w:p>
        </w:tc>
        <w:tc>
          <w:tcPr>
            <w:tcW w:w="567" w:type="dxa"/>
            <w:shd w:val="solid" w:color="FFFFFF" w:fill="auto"/>
          </w:tcPr>
          <w:p w14:paraId="10E44D55" w14:textId="77777777" w:rsidR="00932172" w:rsidRPr="005F2604" w:rsidRDefault="00932172" w:rsidP="00932172">
            <w:pPr>
              <w:pStyle w:val="TAC"/>
              <w:rPr>
                <w:sz w:val="16"/>
                <w:szCs w:val="16"/>
              </w:rPr>
            </w:pPr>
          </w:p>
        </w:tc>
        <w:tc>
          <w:tcPr>
            <w:tcW w:w="426" w:type="dxa"/>
            <w:shd w:val="solid" w:color="FFFFFF" w:fill="auto"/>
          </w:tcPr>
          <w:p w14:paraId="2177610A" w14:textId="77777777" w:rsidR="00932172" w:rsidRPr="005F2604" w:rsidRDefault="00932172" w:rsidP="00932172">
            <w:pPr>
              <w:pStyle w:val="TAC"/>
              <w:rPr>
                <w:sz w:val="16"/>
                <w:szCs w:val="16"/>
              </w:rPr>
            </w:pPr>
          </w:p>
        </w:tc>
        <w:tc>
          <w:tcPr>
            <w:tcW w:w="425" w:type="dxa"/>
            <w:shd w:val="solid" w:color="FFFFFF" w:fill="auto"/>
          </w:tcPr>
          <w:p w14:paraId="7BD28815" w14:textId="77777777" w:rsidR="00932172" w:rsidRPr="005F2604" w:rsidRDefault="00932172" w:rsidP="00932172">
            <w:pPr>
              <w:pStyle w:val="TAC"/>
              <w:rPr>
                <w:sz w:val="16"/>
                <w:szCs w:val="16"/>
              </w:rPr>
            </w:pPr>
          </w:p>
        </w:tc>
        <w:tc>
          <w:tcPr>
            <w:tcW w:w="4678" w:type="dxa"/>
            <w:shd w:val="solid" w:color="FFFFFF" w:fill="auto"/>
          </w:tcPr>
          <w:p w14:paraId="56BB8A75" w14:textId="3F2DFA95" w:rsidR="00932172" w:rsidRPr="005F2604" w:rsidRDefault="00932172" w:rsidP="00932172">
            <w:pPr>
              <w:pStyle w:val="TAL"/>
              <w:rPr>
                <w:sz w:val="16"/>
                <w:szCs w:val="16"/>
              </w:rPr>
            </w:pPr>
            <w:r w:rsidRPr="005F2604">
              <w:rPr>
                <w:sz w:val="16"/>
              </w:rPr>
              <w:t>Correction of editorials</w:t>
            </w:r>
          </w:p>
        </w:tc>
        <w:tc>
          <w:tcPr>
            <w:tcW w:w="708" w:type="dxa"/>
            <w:shd w:val="solid" w:color="FFFFFF" w:fill="auto"/>
          </w:tcPr>
          <w:p w14:paraId="73BB9C04" w14:textId="61F2EFC8" w:rsidR="00932172" w:rsidRPr="005F2604" w:rsidRDefault="00932172" w:rsidP="00932172">
            <w:pPr>
              <w:pStyle w:val="TAC"/>
              <w:rPr>
                <w:sz w:val="16"/>
                <w:szCs w:val="16"/>
              </w:rPr>
            </w:pPr>
            <w:r w:rsidRPr="005F2604">
              <w:rPr>
                <w:rFonts w:eastAsia="DengXian"/>
                <w:sz w:val="16"/>
                <w:lang w:eastAsia="zh-CN"/>
              </w:rPr>
              <w:t>18.3.1</w:t>
            </w:r>
          </w:p>
        </w:tc>
      </w:tr>
      <w:tr w:rsidR="00932172" w:rsidRPr="005F2604" w14:paraId="1F0873E3" w14:textId="77777777" w:rsidTr="0014123A">
        <w:tc>
          <w:tcPr>
            <w:tcW w:w="800" w:type="dxa"/>
            <w:shd w:val="solid" w:color="FFFFFF" w:fill="auto"/>
          </w:tcPr>
          <w:p w14:paraId="3C354F1B" w14:textId="3FE5BAB3"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64289041" w14:textId="6B384635"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0332F877" w14:textId="68EA4FA5" w:rsidR="00932172" w:rsidRPr="005F2604" w:rsidRDefault="00932172" w:rsidP="00932172">
            <w:pPr>
              <w:pStyle w:val="TAC"/>
              <w:rPr>
                <w:sz w:val="16"/>
                <w:szCs w:val="16"/>
              </w:rPr>
            </w:pPr>
            <w:r w:rsidRPr="005F2604">
              <w:rPr>
                <w:sz w:val="16"/>
              </w:rPr>
              <w:t>SP-231483</w:t>
            </w:r>
          </w:p>
        </w:tc>
        <w:tc>
          <w:tcPr>
            <w:tcW w:w="567" w:type="dxa"/>
            <w:shd w:val="solid" w:color="FFFFFF" w:fill="auto"/>
          </w:tcPr>
          <w:p w14:paraId="5572A174" w14:textId="7FFE5876" w:rsidR="00932172" w:rsidRPr="005F2604" w:rsidRDefault="00932172" w:rsidP="00932172">
            <w:pPr>
              <w:pStyle w:val="TAC"/>
              <w:rPr>
                <w:sz w:val="16"/>
                <w:szCs w:val="16"/>
              </w:rPr>
            </w:pPr>
            <w:r w:rsidRPr="005F2604">
              <w:rPr>
                <w:sz w:val="16"/>
              </w:rPr>
              <w:t>0146</w:t>
            </w:r>
          </w:p>
        </w:tc>
        <w:tc>
          <w:tcPr>
            <w:tcW w:w="426" w:type="dxa"/>
            <w:shd w:val="solid" w:color="FFFFFF" w:fill="auto"/>
          </w:tcPr>
          <w:p w14:paraId="29A8D023" w14:textId="5B9499CE" w:rsidR="00932172" w:rsidRPr="005F2604" w:rsidRDefault="00932172" w:rsidP="00932172">
            <w:pPr>
              <w:pStyle w:val="TAC"/>
              <w:rPr>
                <w:sz w:val="16"/>
                <w:szCs w:val="16"/>
              </w:rPr>
            </w:pPr>
            <w:r w:rsidRPr="005F2604">
              <w:rPr>
                <w:sz w:val="16"/>
              </w:rPr>
              <w:t>1</w:t>
            </w:r>
          </w:p>
        </w:tc>
        <w:tc>
          <w:tcPr>
            <w:tcW w:w="425" w:type="dxa"/>
            <w:shd w:val="solid" w:color="FFFFFF" w:fill="auto"/>
          </w:tcPr>
          <w:p w14:paraId="4C4595E5" w14:textId="6EDD6640" w:rsidR="00932172" w:rsidRPr="005F2604" w:rsidRDefault="00932172" w:rsidP="00932172">
            <w:pPr>
              <w:pStyle w:val="TAC"/>
              <w:rPr>
                <w:sz w:val="16"/>
                <w:szCs w:val="16"/>
              </w:rPr>
            </w:pPr>
            <w:r w:rsidRPr="005F2604">
              <w:rPr>
                <w:sz w:val="16"/>
              </w:rPr>
              <w:t>C</w:t>
            </w:r>
          </w:p>
        </w:tc>
        <w:tc>
          <w:tcPr>
            <w:tcW w:w="4678" w:type="dxa"/>
            <w:shd w:val="solid" w:color="FFFFFF" w:fill="auto"/>
          </w:tcPr>
          <w:p w14:paraId="24946176" w14:textId="3EA88D1A" w:rsidR="00932172" w:rsidRPr="005F2604" w:rsidRDefault="00932172" w:rsidP="00932172">
            <w:pPr>
              <w:pStyle w:val="TAL"/>
              <w:rPr>
                <w:sz w:val="16"/>
                <w:szCs w:val="16"/>
              </w:rPr>
            </w:pPr>
            <w:r w:rsidRPr="005F2604">
              <w:rPr>
                <w:sz w:val="16"/>
              </w:rPr>
              <w:t>Rel-18 CR TS 28.554 Adapt the Downlink delay in NG-RAN and gNB-DU to support cases for NTN</w:t>
            </w:r>
          </w:p>
        </w:tc>
        <w:tc>
          <w:tcPr>
            <w:tcW w:w="708" w:type="dxa"/>
            <w:shd w:val="solid" w:color="FFFFFF" w:fill="auto"/>
          </w:tcPr>
          <w:p w14:paraId="6B6BBB97" w14:textId="6339EEFE"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24A34D8F" w14:textId="77777777" w:rsidTr="0014123A">
        <w:tc>
          <w:tcPr>
            <w:tcW w:w="800" w:type="dxa"/>
            <w:shd w:val="solid" w:color="FFFFFF" w:fill="auto"/>
          </w:tcPr>
          <w:p w14:paraId="5BF23EA5" w14:textId="40926A3A"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775A3427" w14:textId="4C0218BF"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5A8FB1CE" w14:textId="077C43E3" w:rsidR="00932172" w:rsidRPr="005F2604" w:rsidRDefault="00932172" w:rsidP="00932172">
            <w:pPr>
              <w:pStyle w:val="TAC"/>
              <w:rPr>
                <w:sz w:val="16"/>
                <w:szCs w:val="16"/>
              </w:rPr>
            </w:pPr>
            <w:r w:rsidRPr="005F2604">
              <w:rPr>
                <w:sz w:val="16"/>
              </w:rPr>
              <w:t>SP-231484</w:t>
            </w:r>
          </w:p>
        </w:tc>
        <w:tc>
          <w:tcPr>
            <w:tcW w:w="567" w:type="dxa"/>
            <w:shd w:val="solid" w:color="FFFFFF" w:fill="auto"/>
          </w:tcPr>
          <w:p w14:paraId="55A50C91" w14:textId="45450F8A" w:rsidR="00932172" w:rsidRPr="005F2604" w:rsidRDefault="00932172" w:rsidP="00932172">
            <w:pPr>
              <w:pStyle w:val="TAC"/>
              <w:rPr>
                <w:sz w:val="16"/>
                <w:szCs w:val="16"/>
              </w:rPr>
            </w:pPr>
            <w:r w:rsidRPr="005F2604">
              <w:rPr>
                <w:sz w:val="16"/>
              </w:rPr>
              <w:t>0147</w:t>
            </w:r>
          </w:p>
        </w:tc>
        <w:tc>
          <w:tcPr>
            <w:tcW w:w="426" w:type="dxa"/>
            <w:shd w:val="solid" w:color="FFFFFF" w:fill="auto"/>
          </w:tcPr>
          <w:p w14:paraId="37E0039F" w14:textId="05720431" w:rsidR="00932172" w:rsidRPr="005F2604" w:rsidRDefault="00932172" w:rsidP="00932172">
            <w:pPr>
              <w:pStyle w:val="TAC"/>
              <w:rPr>
                <w:sz w:val="16"/>
                <w:szCs w:val="16"/>
              </w:rPr>
            </w:pPr>
            <w:r w:rsidRPr="005F2604">
              <w:rPr>
                <w:sz w:val="16"/>
              </w:rPr>
              <w:t>1</w:t>
            </w:r>
          </w:p>
        </w:tc>
        <w:tc>
          <w:tcPr>
            <w:tcW w:w="425" w:type="dxa"/>
            <w:shd w:val="solid" w:color="FFFFFF" w:fill="auto"/>
          </w:tcPr>
          <w:p w14:paraId="27F7C8A6" w14:textId="0217843A" w:rsidR="00932172" w:rsidRPr="005F2604" w:rsidRDefault="00932172" w:rsidP="00932172">
            <w:pPr>
              <w:pStyle w:val="TAC"/>
              <w:rPr>
                <w:sz w:val="16"/>
                <w:szCs w:val="16"/>
              </w:rPr>
            </w:pPr>
            <w:r w:rsidRPr="005F2604">
              <w:rPr>
                <w:sz w:val="16"/>
              </w:rPr>
              <w:t>B</w:t>
            </w:r>
          </w:p>
        </w:tc>
        <w:tc>
          <w:tcPr>
            <w:tcW w:w="4678" w:type="dxa"/>
            <w:shd w:val="solid" w:color="FFFFFF" w:fill="auto"/>
          </w:tcPr>
          <w:p w14:paraId="67D952A2" w14:textId="5B384FEE" w:rsidR="00932172" w:rsidRPr="005F2604" w:rsidRDefault="00932172" w:rsidP="00932172">
            <w:pPr>
              <w:pStyle w:val="TAL"/>
              <w:rPr>
                <w:sz w:val="16"/>
                <w:szCs w:val="16"/>
              </w:rPr>
            </w:pPr>
            <w:r w:rsidRPr="005F2604">
              <w:rPr>
                <w:sz w:val="16"/>
              </w:rPr>
              <w:t>Rel-18 CR 28.554 Add new KPI on air-interface efficiency based on MCS</w:t>
            </w:r>
          </w:p>
        </w:tc>
        <w:tc>
          <w:tcPr>
            <w:tcW w:w="708" w:type="dxa"/>
            <w:shd w:val="solid" w:color="FFFFFF" w:fill="auto"/>
          </w:tcPr>
          <w:p w14:paraId="1743F1E3" w14:textId="1A5F3369" w:rsidR="00932172" w:rsidRPr="005F2604" w:rsidRDefault="00932172" w:rsidP="00932172">
            <w:pPr>
              <w:pStyle w:val="TAC"/>
              <w:rPr>
                <w:sz w:val="16"/>
                <w:szCs w:val="16"/>
              </w:rPr>
            </w:pPr>
            <w:r w:rsidRPr="005F2604">
              <w:rPr>
                <w:rFonts w:eastAsia="DengXian"/>
                <w:sz w:val="16"/>
                <w:lang w:eastAsia="zh-CN"/>
              </w:rPr>
              <w:t>18.4.0</w:t>
            </w:r>
          </w:p>
        </w:tc>
      </w:tr>
      <w:tr w:rsidR="00932172" w:rsidRPr="005F2604" w14:paraId="5A82D993" w14:textId="77777777" w:rsidTr="0014123A">
        <w:tc>
          <w:tcPr>
            <w:tcW w:w="800" w:type="dxa"/>
            <w:shd w:val="solid" w:color="FFFFFF" w:fill="auto"/>
          </w:tcPr>
          <w:p w14:paraId="2FD33594" w14:textId="5143F45F" w:rsidR="00932172" w:rsidRPr="005F2604" w:rsidRDefault="00932172" w:rsidP="00932172">
            <w:pPr>
              <w:pStyle w:val="TAC"/>
              <w:rPr>
                <w:sz w:val="16"/>
                <w:szCs w:val="16"/>
              </w:rPr>
            </w:pPr>
            <w:r w:rsidRPr="005F2604">
              <w:rPr>
                <w:rFonts w:eastAsia="DengXian"/>
                <w:sz w:val="16"/>
                <w:lang w:eastAsia="zh-CN"/>
              </w:rPr>
              <w:t>2023-12</w:t>
            </w:r>
          </w:p>
        </w:tc>
        <w:tc>
          <w:tcPr>
            <w:tcW w:w="901" w:type="dxa"/>
            <w:shd w:val="solid" w:color="FFFFFF" w:fill="auto"/>
          </w:tcPr>
          <w:p w14:paraId="54BB369F" w14:textId="3702C750" w:rsidR="00932172" w:rsidRPr="005F2604" w:rsidRDefault="00932172" w:rsidP="00932172">
            <w:pPr>
              <w:pStyle w:val="TAC"/>
              <w:rPr>
                <w:sz w:val="16"/>
                <w:szCs w:val="16"/>
              </w:rPr>
            </w:pPr>
            <w:r w:rsidRPr="005F2604">
              <w:rPr>
                <w:rFonts w:eastAsia="DengXian"/>
                <w:sz w:val="16"/>
                <w:lang w:eastAsia="zh-CN"/>
              </w:rPr>
              <w:t>SA#102</w:t>
            </w:r>
          </w:p>
        </w:tc>
        <w:tc>
          <w:tcPr>
            <w:tcW w:w="1134" w:type="dxa"/>
            <w:shd w:val="solid" w:color="FFFFFF" w:fill="auto"/>
          </w:tcPr>
          <w:p w14:paraId="2D2B5305" w14:textId="00A529FF" w:rsidR="00932172" w:rsidRPr="005F2604" w:rsidRDefault="00932172" w:rsidP="00932172">
            <w:pPr>
              <w:pStyle w:val="TAC"/>
              <w:rPr>
                <w:sz w:val="16"/>
                <w:szCs w:val="16"/>
              </w:rPr>
            </w:pPr>
            <w:r w:rsidRPr="005F2604">
              <w:rPr>
                <w:sz w:val="16"/>
              </w:rPr>
              <w:t>SP-231451</w:t>
            </w:r>
          </w:p>
        </w:tc>
        <w:tc>
          <w:tcPr>
            <w:tcW w:w="567" w:type="dxa"/>
            <w:shd w:val="solid" w:color="FFFFFF" w:fill="auto"/>
          </w:tcPr>
          <w:p w14:paraId="721CB7D0" w14:textId="5B48DE9F" w:rsidR="00932172" w:rsidRPr="005F2604" w:rsidRDefault="00932172" w:rsidP="00932172">
            <w:pPr>
              <w:pStyle w:val="TAC"/>
              <w:rPr>
                <w:sz w:val="16"/>
                <w:szCs w:val="16"/>
              </w:rPr>
            </w:pPr>
            <w:r w:rsidRPr="005F2604">
              <w:rPr>
                <w:sz w:val="16"/>
              </w:rPr>
              <w:t>0159</w:t>
            </w:r>
          </w:p>
        </w:tc>
        <w:tc>
          <w:tcPr>
            <w:tcW w:w="426" w:type="dxa"/>
            <w:shd w:val="solid" w:color="FFFFFF" w:fill="auto"/>
          </w:tcPr>
          <w:p w14:paraId="52C48DF6" w14:textId="15916271" w:rsidR="00932172" w:rsidRPr="005F2604" w:rsidRDefault="00932172" w:rsidP="00932172">
            <w:pPr>
              <w:pStyle w:val="TAC"/>
              <w:rPr>
                <w:sz w:val="16"/>
                <w:szCs w:val="16"/>
              </w:rPr>
            </w:pPr>
            <w:r w:rsidRPr="005F2604">
              <w:rPr>
                <w:sz w:val="16"/>
              </w:rPr>
              <w:t>-</w:t>
            </w:r>
          </w:p>
        </w:tc>
        <w:tc>
          <w:tcPr>
            <w:tcW w:w="425" w:type="dxa"/>
            <w:shd w:val="solid" w:color="FFFFFF" w:fill="auto"/>
          </w:tcPr>
          <w:p w14:paraId="598709AE" w14:textId="057A3E7B" w:rsidR="00932172" w:rsidRPr="005F2604" w:rsidRDefault="00932172" w:rsidP="00932172">
            <w:pPr>
              <w:pStyle w:val="TAC"/>
              <w:rPr>
                <w:sz w:val="16"/>
                <w:szCs w:val="16"/>
              </w:rPr>
            </w:pPr>
            <w:r w:rsidRPr="005F2604">
              <w:rPr>
                <w:sz w:val="16"/>
              </w:rPr>
              <w:t>A</w:t>
            </w:r>
          </w:p>
        </w:tc>
        <w:tc>
          <w:tcPr>
            <w:tcW w:w="4678" w:type="dxa"/>
            <w:shd w:val="solid" w:color="FFFFFF" w:fill="auto"/>
          </w:tcPr>
          <w:p w14:paraId="2C8B46F5" w14:textId="3DBB955A" w:rsidR="00932172" w:rsidRPr="005F2604" w:rsidRDefault="00932172" w:rsidP="00932172">
            <w:pPr>
              <w:pStyle w:val="TAL"/>
              <w:rPr>
                <w:sz w:val="16"/>
                <w:szCs w:val="16"/>
              </w:rPr>
            </w:pPr>
            <w:r w:rsidRPr="005F2604">
              <w:rPr>
                <w:sz w:val="16"/>
              </w:rPr>
              <w:t>Rel-18 CR TS 28.554 Correction Utilization KPI definition of PDU session establishment time of network slice</w:t>
            </w:r>
          </w:p>
        </w:tc>
        <w:tc>
          <w:tcPr>
            <w:tcW w:w="708" w:type="dxa"/>
            <w:shd w:val="solid" w:color="FFFFFF" w:fill="auto"/>
          </w:tcPr>
          <w:p w14:paraId="762DEA4F" w14:textId="605D7F07" w:rsidR="00932172" w:rsidRPr="005F2604" w:rsidRDefault="00932172" w:rsidP="00932172">
            <w:pPr>
              <w:pStyle w:val="TAC"/>
              <w:rPr>
                <w:sz w:val="16"/>
                <w:szCs w:val="16"/>
              </w:rPr>
            </w:pPr>
            <w:r w:rsidRPr="005F2604">
              <w:rPr>
                <w:rFonts w:eastAsia="DengXian"/>
                <w:sz w:val="16"/>
                <w:lang w:eastAsia="zh-CN"/>
              </w:rPr>
              <w:t>18.4.0</w:t>
            </w:r>
          </w:p>
        </w:tc>
      </w:tr>
      <w:tr w:rsidR="006D5584" w:rsidRPr="005F2604" w14:paraId="3C2676BA" w14:textId="77777777" w:rsidTr="0014123A">
        <w:tc>
          <w:tcPr>
            <w:tcW w:w="800" w:type="dxa"/>
            <w:shd w:val="solid" w:color="FFFFFF" w:fill="auto"/>
          </w:tcPr>
          <w:p w14:paraId="6328EB23" w14:textId="037C8F09"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3D195FA" w14:textId="5C880EE1"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735FC1" w14:textId="6AAFB9EF"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072D30FB" w14:textId="727CEAC0" w:rsidR="006D5584" w:rsidRPr="005F2604" w:rsidRDefault="006D5584" w:rsidP="006D5584">
            <w:pPr>
              <w:pStyle w:val="TAC"/>
              <w:rPr>
                <w:sz w:val="16"/>
                <w:szCs w:val="16"/>
              </w:rPr>
            </w:pPr>
            <w:r w:rsidRPr="005F2604">
              <w:rPr>
                <w:sz w:val="16"/>
              </w:rPr>
              <w:t>0165</w:t>
            </w:r>
          </w:p>
        </w:tc>
        <w:tc>
          <w:tcPr>
            <w:tcW w:w="426" w:type="dxa"/>
            <w:shd w:val="solid" w:color="FFFFFF" w:fill="auto"/>
          </w:tcPr>
          <w:p w14:paraId="6BBCB3B2" w14:textId="3D46BB4A" w:rsidR="006D5584" w:rsidRPr="005F2604" w:rsidRDefault="006D5584" w:rsidP="006D5584">
            <w:pPr>
              <w:pStyle w:val="TAC"/>
              <w:rPr>
                <w:sz w:val="16"/>
                <w:szCs w:val="16"/>
              </w:rPr>
            </w:pPr>
            <w:r w:rsidRPr="005F2604">
              <w:rPr>
                <w:sz w:val="16"/>
              </w:rPr>
              <w:t>-</w:t>
            </w:r>
          </w:p>
        </w:tc>
        <w:tc>
          <w:tcPr>
            <w:tcW w:w="425" w:type="dxa"/>
            <w:shd w:val="solid" w:color="FFFFFF" w:fill="auto"/>
          </w:tcPr>
          <w:p w14:paraId="41469B71" w14:textId="5D8BE351" w:rsidR="006D5584" w:rsidRPr="005F2604" w:rsidRDefault="006D5584" w:rsidP="006D5584">
            <w:pPr>
              <w:pStyle w:val="TAC"/>
              <w:rPr>
                <w:sz w:val="16"/>
                <w:szCs w:val="16"/>
              </w:rPr>
            </w:pPr>
            <w:r w:rsidRPr="005F2604">
              <w:rPr>
                <w:sz w:val="16"/>
              </w:rPr>
              <w:t>F</w:t>
            </w:r>
          </w:p>
        </w:tc>
        <w:tc>
          <w:tcPr>
            <w:tcW w:w="4678" w:type="dxa"/>
            <w:shd w:val="solid" w:color="FFFFFF" w:fill="auto"/>
          </w:tcPr>
          <w:p w14:paraId="4CC6078E" w14:textId="5A9C87AC" w:rsidR="006D5584" w:rsidRPr="005F2604" w:rsidRDefault="006D5584" w:rsidP="006D5584">
            <w:pPr>
              <w:pStyle w:val="TAL"/>
              <w:rPr>
                <w:sz w:val="16"/>
                <w:szCs w:val="16"/>
              </w:rPr>
            </w:pPr>
            <w:r w:rsidRPr="005F2604">
              <w:rPr>
                <w:sz w:val="16"/>
              </w:rPr>
              <w:t>Rel-18 CR TS 28.554 Correct the reference information in the end-to-end reliability description in A18 – MCC: could not be implemented due to clash with CR 0167.</w:t>
            </w:r>
          </w:p>
        </w:tc>
        <w:tc>
          <w:tcPr>
            <w:tcW w:w="708" w:type="dxa"/>
            <w:shd w:val="solid" w:color="FFFFFF" w:fill="auto"/>
          </w:tcPr>
          <w:p w14:paraId="641CB3B1" w14:textId="420DA4E1"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467AEA2" w14:textId="77777777" w:rsidTr="0014123A">
        <w:tc>
          <w:tcPr>
            <w:tcW w:w="800" w:type="dxa"/>
            <w:shd w:val="solid" w:color="FFFFFF" w:fill="auto"/>
          </w:tcPr>
          <w:p w14:paraId="6F33A097" w14:textId="207B2BF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2AA4AFAD" w14:textId="3051C572"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AF44C34" w14:textId="4C107AC8" w:rsidR="006D5584" w:rsidRPr="005F2604" w:rsidRDefault="006D5584" w:rsidP="006D5584">
            <w:pPr>
              <w:pStyle w:val="TAC"/>
              <w:rPr>
                <w:sz w:val="16"/>
                <w:szCs w:val="16"/>
              </w:rPr>
            </w:pPr>
            <w:r w:rsidRPr="005F2604">
              <w:rPr>
                <w:rFonts w:cs="Arial"/>
                <w:sz w:val="16"/>
                <w:szCs w:val="16"/>
              </w:rPr>
              <w:t>SP-240166</w:t>
            </w:r>
          </w:p>
        </w:tc>
        <w:tc>
          <w:tcPr>
            <w:tcW w:w="567" w:type="dxa"/>
            <w:shd w:val="solid" w:color="FFFFFF" w:fill="auto"/>
          </w:tcPr>
          <w:p w14:paraId="591C1DE3" w14:textId="2F4338BA" w:rsidR="006D5584" w:rsidRPr="005F2604" w:rsidRDefault="006D5584" w:rsidP="006D5584">
            <w:pPr>
              <w:pStyle w:val="TAC"/>
              <w:rPr>
                <w:sz w:val="16"/>
                <w:szCs w:val="16"/>
              </w:rPr>
            </w:pPr>
            <w:r w:rsidRPr="005F2604">
              <w:rPr>
                <w:sz w:val="16"/>
              </w:rPr>
              <w:t>0167</w:t>
            </w:r>
          </w:p>
        </w:tc>
        <w:tc>
          <w:tcPr>
            <w:tcW w:w="426" w:type="dxa"/>
            <w:shd w:val="solid" w:color="FFFFFF" w:fill="auto"/>
          </w:tcPr>
          <w:p w14:paraId="26B373BE" w14:textId="40E40AE4" w:rsidR="006D5584" w:rsidRPr="005F2604" w:rsidRDefault="006D5584" w:rsidP="006D5584">
            <w:pPr>
              <w:pStyle w:val="TAC"/>
              <w:rPr>
                <w:sz w:val="16"/>
                <w:szCs w:val="16"/>
              </w:rPr>
            </w:pPr>
            <w:r w:rsidRPr="005F2604">
              <w:rPr>
                <w:sz w:val="16"/>
              </w:rPr>
              <w:t>-</w:t>
            </w:r>
          </w:p>
        </w:tc>
        <w:tc>
          <w:tcPr>
            <w:tcW w:w="425" w:type="dxa"/>
            <w:shd w:val="solid" w:color="FFFFFF" w:fill="auto"/>
          </w:tcPr>
          <w:p w14:paraId="4D6C178A" w14:textId="0782A612" w:rsidR="006D5584" w:rsidRPr="005F2604" w:rsidRDefault="006D5584" w:rsidP="006D5584">
            <w:pPr>
              <w:pStyle w:val="TAC"/>
              <w:rPr>
                <w:sz w:val="16"/>
                <w:szCs w:val="16"/>
              </w:rPr>
            </w:pPr>
            <w:r w:rsidRPr="005F2604">
              <w:rPr>
                <w:sz w:val="16"/>
              </w:rPr>
              <w:t>A</w:t>
            </w:r>
          </w:p>
        </w:tc>
        <w:tc>
          <w:tcPr>
            <w:tcW w:w="4678" w:type="dxa"/>
            <w:shd w:val="solid" w:color="FFFFFF" w:fill="auto"/>
          </w:tcPr>
          <w:p w14:paraId="46CFE8F7" w14:textId="3A29C0D4" w:rsidR="006D5584" w:rsidRPr="005F2604" w:rsidRDefault="006D5584" w:rsidP="006D5584">
            <w:pPr>
              <w:pStyle w:val="TAL"/>
              <w:rPr>
                <w:sz w:val="16"/>
                <w:szCs w:val="16"/>
              </w:rPr>
            </w:pPr>
            <w:r w:rsidRPr="005F2604">
              <w:rPr>
                <w:sz w:val="16"/>
              </w:rPr>
              <w:t>Rel-18 CR TS 28.554 Correction of Wrong Clause Indexes – MCC: could not be implemented due to clash with CR 0165.</w:t>
            </w:r>
          </w:p>
        </w:tc>
        <w:tc>
          <w:tcPr>
            <w:tcW w:w="708" w:type="dxa"/>
            <w:shd w:val="solid" w:color="FFFFFF" w:fill="auto"/>
          </w:tcPr>
          <w:p w14:paraId="312931C9" w14:textId="6ED7590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4E0947EB" w14:textId="77777777" w:rsidTr="0014123A">
        <w:tc>
          <w:tcPr>
            <w:tcW w:w="800" w:type="dxa"/>
            <w:shd w:val="solid" w:color="FFFFFF" w:fill="auto"/>
          </w:tcPr>
          <w:p w14:paraId="5D788AD0" w14:textId="567E9351"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747236E9" w14:textId="50E6725A"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5CB17151" w14:textId="33BDBE10" w:rsidR="006D5584" w:rsidRPr="005F2604" w:rsidRDefault="006D5584" w:rsidP="006D5584">
            <w:pPr>
              <w:pStyle w:val="TAC"/>
              <w:rPr>
                <w:sz w:val="16"/>
                <w:szCs w:val="16"/>
              </w:rPr>
            </w:pPr>
            <w:r w:rsidRPr="005F2604">
              <w:rPr>
                <w:rFonts w:cs="Arial"/>
                <w:sz w:val="16"/>
                <w:szCs w:val="16"/>
              </w:rPr>
              <w:t>SP-240176</w:t>
            </w:r>
          </w:p>
        </w:tc>
        <w:tc>
          <w:tcPr>
            <w:tcW w:w="567" w:type="dxa"/>
            <w:shd w:val="solid" w:color="FFFFFF" w:fill="auto"/>
          </w:tcPr>
          <w:p w14:paraId="1E552731" w14:textId="11313DB6" w:rsidR="006D5584" w:rsidRPr="005F2604" w:rsidRDefault="006D5584" w:rsidP="006D5584">
            <w:pPr>
              <w:pStyle w:val="TAC"/>
              <w:rPr>
                <w:sz w:val="16"/>
                <w:szCs w:val="16"/>
              </w:rPr>
            </w:pPr>
            <w:r w:rsidRPr="005F2604">
              <w:rPr>
                <w:sz w:val="16"/>
              </w:rPr>
              <w:t>0168</w:t>
            </w:r>
          </w:p>
        </w:tc>
        <w:tc>
          <w:tcPr>
            <w:tcW w:w="426" w:type="dxa"/>
            <w:shd w:val="solid" w:color="FFFFFF" w:fill="auto"/>
          </w:tcPr>
          <w:p w14:paraId="43CD3275" w14:textId="2919370D" w:rsidR="006D5584" w:rsidRPr="005F2604" w:rsidRDefault="006D5584" w:rsidP="006D5584">
            <w:pPr>
              <w:pStyle w:val="TAC"/>
              <w:rPr>
                <w:sz w:val="16"/>
                <w:szCs w:val="16"/>
              </w:rPr>
            </w:pPr>
            <w:r w:rsidRPr="005F2604">
              <w:rPr>
                <w:sz w:val="16"/>
              </w:rPr>
              <w:t>1</w:t>
            </w:r>
          </w:p>
        </w:tc>
        <w:tc>
          <w:tcPr>
            <w:tcW w:w="425" w:type="dxa"/>
            <w:shd w:val="solid" w:color="FFFFFF" w:fill="auto"/>
          </w:tcPr>
          <w:p w14:paraId="32157A10" w14:textId="4761AF96" w:rsidR="006D5584" w:rsidRPr="005F2604" w:rsidRDefault="006D5584" w:rsidP="006D5584">
            <w:pPr>
              <w:pStyle w:val="TAC"/>
              <w:rPr>
                <w:sz w:val="16"/>
                <w:szCs w:val="16"/>
              </w:rPr>
            </w:pPr>
            <w:r w:rsidRPr="005F2604">
              <w:rPr>
                <w:sz w:val="16"/>
              </w:rPr>
              <w:t>B</w:t>
            </w:r>
          </w:p>
        </w:tc>
        <w:tc>
          <w:tcPr>
            <w:tcW w:w="4678" w:type="dxa"/>
            <w:shd w:val="solid" w:color="FFFFFF" w:fill="auto"/>
          </w:tcPr>
          <w:p w14:paraId="7CF87D31" w14:textId="0999DA5F" w:rsidR="006D5584" w:rsidRPr="005F2604" w:rsidRDefault="006D5584" w:rsidP="006D5584">
            <w:pPr>
              <w:pStyle w:val="TAL"/>
              <w:rPr>
                <w:sz w:val="16"/>
                <w:szCs w:val="16"/>
              </w:rPr>
            </w:pPr>
            <w:r w:rsidRPr="005F2604">
              <w:rPr>
                <w:sz w:val="16"/>
              </w:rPr>
              <w:t>Rel-18 CR TS 28.554 Add KPIs for NSOEU</w:t>
            </w:r>
          </w:p>
        </w:tc>
        <w:tc>
          <w:tcPr>
            <w:tcW w:w="708" w:type="dxa"/>
            <w:shd w:val="solid" w:color="FFFFFF" w:fill="auto"/>
          </w:tcPr>
          <w:p w14:paraId="63E7C8A5" w14:textId="6E5B2FEC"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16DDD840" w14:textId="77777777" w:rsidTr="0014123A">
        <w:tc>
          <w:tcPr>
            <w:tcW w:w="800" w:type="dxa"/>
            <w:shd w:val="solid" w:color="FFFFFF" w:fill="auto"/>
          </w:tcPr>
          <w:p w14:paraId="344E647B" w14:textId="3B4A6087"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E71A092" w14:textId="2F65F52F"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2829CB5F" w14:textId="757BD34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666BB62E" w14:textId="2A6453E2" w:rsidR="006D5584" w:rsidRPr="005F2604" w:rsidRDefault="006D5584" w:rsidP="006D5584">
            <w:pPr>
              <w:pStyle w:val="TAC"/>
              <w:rPr>
                <w:sz w:val="16"/>
                <w:szCs w:val="16"/>
              </w:rPr>
            </w:pPr>
            <w:r w:rsidRPr="005F2604">
              <w:rPr>
                <w:sz w:val="16"/>
              </w:rPr>
              <w:t>0169</w:t>
            </w:r>
          </w:p>
        </w:tc>
        <w:tc>
          <w:tcPr>
            <w:tcW w:w="426" w:type="dxa"/>
            <w:shd w:val="solid" w:color="FFFFFF" w:fill="auto"/>
          </w:tcPr>
          <w:p w14:paraId="4D38E52B" w14:textId="65F2D4E6" w:rsidR="006D5584" w:rsidRPr="005F2604" w:rsidRDefault="006D5584" w:rsidP="006D5584">
            <w:pPr>
              <w:pStyle w:val="TAC"/>
              <w:rPr>
                <w:sz w:val="16"/>
                <w:szCs w:val="16"/>
              </w:rPr>
            </w:pPr>
            <w:r w:rsidRPr="005F2604">
              <w:rPr>
                <w:sz w:val="16"/>
              </w:rPr>
              <w:t>1</w:t>
            </w:r>
          </w:p>
        </w:tc>
        <w:tc>
          <w:tcPr>
            <w:tcW w:w="425" w:type="dxa"/>
            <w:shd w:val="solid" w:color="FFFFFF" w:fill="auto"/>
          </w:tcPr>
          <w:p w14:paraId="1ABC7006" w14:textId="2FDE668E" w:rsidR="006D5584" w:rsidRPr="005F2604" w:rsidRDefault="006D5584" w:rsidP="006D5584">
            <w:pPr>
              <w:pStyle w:val="TAC"/>
              <w:rPr>
                <w:sz w:val="16"/>
                <w:szCs w:val="16"/>
              </w:rPr>
            </w:pPr>
            <w:r w:rsidRPr="005F2604">
              <w:rPr>
                <w:sz w:val="16"/>
              </w:rPr>
              <w:t>B</w:t>
            </w:r>
          </w:p>
        </w:tc>
        <w:tc>
          <w:tcPr>
            <w:tcW w:w="4678" w:type="dxa"/>
            <w:shd w:val="solid" w:color="FFFFFF" w:fill="auto"/>
          </w:tcPr>
          <w:p w14:paraId="4A226202" w14:textId="021117C0" w:rsidR="006D5584" w:rsidRPr="005F2604" w:rsidRDefault="006D5584" w:rsidP="006D5584">
            <w:pPr>
              <w:pStyle w:val="TAL"/>
              <w:rPr>
                <w:sz w:val="16"/>
                <w:szCs w:val="16"/>
              </w:rPr>
            </w:pPr>
            <w:r w:rsidRPr="005F2604">
              <w:rPr>
                <w:sz w:val="16"/>
              </w:rPr>
              <w:t>Rel-18 CR TS 28.554 Add the KPI of DL Packet transmission reliability on F1-U</w:t>
            </w:r>
          </w:p>
        </w:tc>
        <w:tc>
          <w:tcPr>
            <w:tcW w:w="708" w:type="dxa"/>
            <w:shd w:val="solid" w:color="FFFFFF" w:fill="auto"/>
          </w:tcPr>
          <w:p w14:paraId="2416B9AD" w14:textId="64C8E322"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13A56CB" w14:textId="77777777" w:rsidTr="0014123A">
        <w:tc>
          <w:tcPr>
            <w:tcW w:w="800" w:type="dxa"/>
            <w:shd w:val="solid" w:color="FFFFFF" w:fill="auto"/>
          </w:tcPr>
          <w:p w14:paraId="2A327318" w14:textId="09BE8D03"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6C7637C2" w14:textId="6E3467A8"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0E45F7BA" w14:textId="6B798161" w:rsidR="006D5584" w:rsidRPr="005F2604" w:rsidRDefault="006D5584" w:rsidP="006D5584">
            <w:pPr>
              <w:pStyle w:val="TAC"/>
              <w:rPr>
                <w:sz w:val="16"/>
                <w:szCs w:val="16"/>
              </w:rPr>
            </w:pPr>
            <w:r w:rsidRPr="005F2604">
              <w:rPr>
                <w:rFonts w:cs="Arial"/>
                <w:sz w:val="16"/>
                <w:szCs w:val="16"/>
              </w:rPr>
              <w:t>SP-240188</w:t>
            </w:r>
          </w:p>
        </w:tc>
        <w:tc>
          <w:tcPr>
            <w:tcW w:w="567" w:type="dxa"/>
            <w:shd w:val="solid" w:color="FFFFFF" w:fill="auto"/>
          </w:tcPr>
          <w:p w14:paraId="2D3D63ED" w14:textId="2F654F10" w:rsidR="006D5584" w:rsidRPr="005F2604" w:rsidRDefault="006D5584" w:rsidP="006D5584">
            <w:pPr>
              <w:pStyle w:val="TAC"/>
              <w:rPr>
                <w:sz w:val="16"/>
                <w:szCs w:val="16"/>
              </w:rPr>
            </w:pPr>
            <w:r w:rsidRPr="005F2604">
              <w:rPr>
                <w:sz w:val="16"/>
              </w:rPr>
              <w:t>0170</w:t>
            </w:r>
          </w:p>
        </w:tc>
        <w:tc>
          <w:tcPr>
            <w:tcW w:w="426" w:type="dxa"/>
            <w:shd w:val="solid" w:color="FFFFFF" w:fill="auto"/>
          </w:tcPr>
          <w:p w14:paraId="272F4E45" w14:textId="5C96F725" w:rsidR="006D5584" w:rsidRPr="005F2604" w:rsidRDefault="006D5584" w:rsidP="006D5584">
            <w:pPr>
              <w:pStyle w:val="TAC"/>
              <w:rPr>
                <w:sz w:val="16"/>
                <w:szCs w:val="16"/>
              </w:rPr>
            </w:pPr>
            <w:r w:rsidRPr="005F2604">
              <w:rPr>
                <w:sz w:val="16"/>
              </w:rPr>
              <w:t>1</w:t>
            </w:r>
          </w:p>
        </w:tc>
        <w:tc>
          <w:tcPr>
            <w:tcW w:w="425" w:type="dxa"/>
            <w:shd w:val="solid" w:color="FFFFFF" w:fill="auto"/>
          </w:tcPr>
          <w:p w14:paraId="5CDA785E" w14:textId="26943A95" w:rsidR="006D5584" w:rsidRPr="005F2604" w:rsidRDefault="006D5584" w:rsidP="006D5584">
            <w:pPr>
              <w:pStyle w:val="TAC"/>
              <w:rPr>
                <w:sz w:val="16"/>
                <w:szCs w:val="16"/>
              </w:rPr>
            </w:pPr>
            <w:r w:rsidRPr="005F2604">
              <w:rPr>
                <w:sz w:val="16"/>
              </w:rPr>
              <w:t>B</w:t>
            </w:r>
          </w:p>
        </w:tc>
        <w:tc>
          <w:tcPr>
            <w:tcW w:w="4678" w:type="dxa"/>
            <w:shd w:val="solid" w:color="FFFFFF" w:fill="auto"/>
          </w:tcPr>
          <w:p w14:paraId="44489D0B" w14:textId="1F982E70" w:rsidR="006D5584" w:rsidRPr="005F2604" w:rsidRDefault="006D5584" w:rsidP="006D5584">
            <w:pPr>
              <w:pStyle w:val="TAL"/>
              <w:rPr>
                <w:sz w:val="16"/>
                <w:szCs w:val="16"/>
              </w:rPr>
            </w:pPr>
            <w:r w:rsidRPr="005F2604">
              <w:rPr>
                <w:sz w:val="16"/>
              </w:rPr>
              <w:t>Rel-18 CR TS 28.554 Add the KPI of UL Packet transmission reliability on F1-U</w:t>
            </w:r>
          </w:p>
        </w:tc>
        <w:tc>
          <w:tcPr>
            <w:tcW w:w="708" w:type="dxa"/>
            <w:shd w:val="solid" w:color="FFFFFF" w:fill="auto"/>
          </w:tcPr>
          <w:p w14:paraId="30BD823E" w14:textId="2C3A3D08"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78D57A1E" w14:textId="77777777" w:rsidTr="0014123A">
        <w:tc>
          <w:tcPr>
            <w:tcW w:w="800" w:type="dxa"/>
            <w:shd w:val="solid" w:color="FFFFFF" w:fill="auto"/>
          </w:tcPr>
          <w:p w14:paraId="6CFC8FB4" w14:textId="7729D72C" w:rsidR="006D5584" w:rsidRPr="005F2604" w:rsidRDefault="006D5584" w:rsidP="006D5584">
            <w:pPr>
              <w:pStyle w:val="TAC"/>
              <w:rPr>
                <w:sz w:val="16"/>
                <w:szCs w:val="16"/>
              </w:rPr>
            </w:pPr>
            <w:r w:rsidRPr="005F2604">
              <w:rPr>
                <w:rFonts w:eastAsia="DengXian"/>
                <w:sz w:val="16"/>
                <w:lang w:eastAsia="zh-CN"/>
              </w:rPr>
              <w:t>2024-03</w:t>
            </w:r>
          </w:p>
        </w:tc>
        <w:tc>
          <w:tcPr>
            <w:tcW w:w="901" w:type="dxa"/>
            <w:shd w:val="solid" w:color="FFFFFF" w:fill="auto"/>
          </w:tcPr>
          <w:p w14:paraId="3021E208" w14:textId="1B30A9F9" w:rsidR="006D5584" w:rsidRPr="005F2604" w:rsidRDefault="006D5584" w:rsidP="006D5584">
            <w:pPr>
              <w:pStyle w:val="TAC"/>
              <w:rPr>
                <w:sz w:val="16"/>
                <w:szCs w:val="16"/>
              </w:rPr>
            </w:pPr>
            <w:r w:rsidRPr="005F2604">
              <w:rPr>
                <w:rFonts w:eastAsia="DengXian"/>
                <w:sz w:val="16"/>
                <w:lang w:eastAsia="zh-CN"/>
              </w:rPr>
              <w:t>SA#103</w:t>
            </w:r>
          </w:p>
        </w:tc>
        <w:tc>
          <w:tcPr>
            <w:tcW w:w="1134" w:type="dxa"/>
            <w:shd w:val="solid" w:color="FFFFFF" w:fill="auto"/>
          </w:tcPr>
          <w:p w14:paraId="1EE90747" w14:textId="34F57A04" w:rsidR="006D5584" w:rsidRPr="005F2604" w:rsidRDefault="006D5584" w:rsidP="006D5584">
            <w:pPr>
              <w:pStyle w:val="TAC"/>
              <w:rPr>
                <w:sz w:val="16"/>
                <w:szCs w:val="16"/>
              </w:rPr>
            </w:pPr>
            <w:r w:rsidRPr="005F2604">
              <w:rPr>
                <w:rFonts w:cs="Arial"/>
                <w:sz w:val="16"/>
                <w:szCs w:val="16"/>
              </w:rPr>
              <w:t>SP-240180</w:t>
            </w:r>
          </w:p>
        </w:tc>
        <w:tc>
          <w:tcPr>
            <w:tcW w:w="567" w:type="dxa"/>
            <w:shd w:val="solid" w:color="FFFFFF" w:fill="auto"/>
          </w:tcPr>
          <w:p w14:paraId="6CC8F55F" w14:textId="4856CD02" w:rsidR="006D5584" w:rsidRPr="005F2604" w:rsidRDefault="006D5584" w:rsidP="006D5584">
            <w:pPr>
              <w:pStyle w:val="TAC"/>
              <w:rPr>
                <w:sz w:val="16"/>
                <w:szCs w:val="16"/>
              </w:rPr>
            </w:pPr>
            <w:r w:rsidRPr="005F2604">
              <w:rPr>
                <w:sz w:val="16"/>
              </w:rPr>
              <w:t>0174</w:t>
            </w:r>
          </w:p>
        </w:tc>
        <w:tc>
          <w:tcPr>
            <w:tcW w:w="426" w:type="dxa"/>
            <w:shd w:val="solid" w:color="FFFFFF" w:fill="auto"/>
          </w:tcPr>
          <w:p w14:paraId="747A41C2" w14:textId="4503B299" w:rsidR="006D5584" w:rsidRPr="005F2604" w:rsidRDefault="006D5584" w:rsidP="006D5584">
            <w:pPr>
              <w:pStyle w:val="TAC"/>
              <w:rPr>
                <w:sz w:val="16"/>
                <w:szCs w:val="16"/>
              </w:rPr>
            </w:pPr>
            <w:r w:rsidRPr="005F2604">
              <w:rPr>
                <w:sz w:val="16"/>
              </w:rPr>
              <w:t>1</w:t>
            </w:r>
          </w:p>
        </w:tc>
        <w:tc>
          <w:tcPr>
            <w:tcW w:w="425" w:type="dxa"/>
            <w:shd w:val="solid" w:color="FFFFFF" w:fill="auto"/>
          </w:tcPr>
          <w:p w14:paraId="1139A03F" w14:textId="39E76E80" w:rsidR="006D5584" w:rsidRPr="005F2604" w:rsidRDefault="006D5584" w:rsidP="006D5584">
            <w:pPr>
              <w:pStyle w:val="TAC"/>
              <w:rPr>
                <w:sz w:val="16"/>
                <w:szCs w:val="16"/>
              </w:rPr>
            </w:pPr>
            <w:r w:rsidRPr="005F2604">
              <w:rPr>
                <w:sz w:val="16"/>
              </w:rPr>
              <w:t>B</w:t>
            </w:r>
          </w:p>
        </w:tc>
        <w:tc>
          <w:tcPr>
            <w:tcW w:w="4678" w:type="dxa"/>
            <w:shd w:val="solid" w:color="FFFFFF" w:fill="auto"/>
          </w:tcPr>
          <w:p w14:paraId="6AC55299" w14:textId="7E86F2F2" w:rsidR="006D5584" w:rsidRPr="005F2604" w:rsidRDefault="006D5584" w:rsidP="006D5584">
            <w:pPr>
              <w:pStyle w:val="TAL"/>
              <w:rPr>
                <w:sz w:val="16"/>
                <w:szCs w:val="16"/>
              </w:rPr>
            </w:pPr>
            <w:r w:rsidRPr="005F2604">
              <w:rPr>
                <w:sz w:val="16"/>
              </w:rPr>
              <w:t>Rel-18 CR TS 28.554 Throughput KPI for Network Slice at gNB</w:t>
            </w:r>
          </w:p>
        </w:tc>
        <w:tc>
          <w:tcPr>
            <w:tcW w:w="708" w:type="dxa"/>
            <w:shd w:val="solid" w:color="FFFFFF" w:fill="auto"/>
          </w:tcPr>
          <w:p w14:paraId="2EFE9CE3" w14:textId="1A2334F0" w:rsidR="006D5584" w:rsidRPr="005F2604" w:rsidRDefault="006D5584" w:rsidP="006D5584">
            <w:pPr>
              <w:pStyle w:val="TAC"/>
              <w:rPr>
                <w:sz w:val="16"/>
                <w:szCs w:val="16"/>
              </w:rPr>
            </w:pPr>
            <w:r w:rsidRPr="005F2604">
              <w:rPr>
                <w:rFonts w:eastAsia="DengXian"/>
                <w:sz w:val="16"/>
                <w:lang w:eastAsia="zh-CN"/>
              </w:rPr>
              <w:t>18.5.0</w:t>
            </w:r>
          </w:p>
        </w:tc>
      </w:tr>
      <w:tr w:rsidR="006D5584" w:rsidRPr="005F2604" w14:paraId="515C3292" w14:textId="77777777" w:rsidTr="0014123A">
        <w:tc>
          <w:tcPr>
            <w:tcW w:w="800" w:type="dxa"/>
            <w:shd w:val="solid" w:color="FFFFFF" w:fill="auto"/>
          </w:tcPr>
          <w:p w14:paraId="235F7528" w14:textId="53B29AF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201E3209" w14:textId="05EF4C39"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1724714" w14:textId="484BE86B"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1DB2DD" w14:textId="2320362D" w:rsidR="006D5584" w:rsidRPr="005F2604" w:rsidRDefault="006D5584" w:rsidP="006D5584">
            <w:pPr>
              <w:pStyle w:val="TAC"/>
              <w:rPr>
                <w:sz w:val="16"/>
                <w:szCs w:val="16"/>
              </w:rPr>
            </w:pPr>
            <w:r w:rsidRPr="005F2604">
              <w:rPr>
                <w:sz w:val="16"/>
              </w:rPr>
              <w:t>0180</w:t>
            </w:r>
          </w:p>
        </w:tc>
        <w:tc>
          <w:tcPr>
            <w:tcW w:w="426" w:type="dxa"/>
            <w:shd w:val="solid" w:color="FFFFFF" w:fill="auto"/>
          </w:tcPr>
          <w:p w14:paraId="0663B802" w14:textId="25CB2601" w:rsidR="006D5584" w:rsidRPr="005F2604" w:rsidRDefault="006D5584" w:rsidP="006D5584">
            <w:pPr>
              <w:pStyle w:val="TAC"/>
              <w:rPr>
                <w:sz w:val="16"/>
                <w:szCs w:val="16"/>
              </w:rPr>
            </w:pPr>
            <w:r w:rsidRPr="005F2604">
              <w:rPr>
                <w:sz w:val="16"/>
              </w:rPr>
              <w:t>1</w:t>
            </w:r>
          </w:p>
        </w:tc>
        <w:tc>
          <w:tcPr>
            <w:tcW w:w="425" w:type="dxa"/>
            <w:shd w:val="solid" w:color="FFFFFF" w:fill="auto"/>
          </w:tcPr>
          <w:p w14:paraId="3A96D189" w14:textId="7D7DBD0A" w:rsidR="006D5584" w:rsidRPr="005F2604" w:rsidRDefault="006D5584" w:rsidP="006D5584">
            <w:pPr>
              <w:pStyle w:val="TAC"/>
              <w:rPr>
                <w:sz w:val="16"/>
                <w:szCs w:val="16"/>
              </w:rPr>
            </w:pPr>
            <w:r w:rsidRPr="005F2604">
              <w:rPr>
                <w:sz w:val="16"/>
              </w:rPr>
              <w:t>F</w:t>
            </w:r>
          </w:p>
        </w:tc>
        <w:tc>
          <w:tcPr>
            <w:tcW w:w="4678" w:type="dxa"/>
            <w:shd w:val="solid" w:color="FFFFFF" w:fill="auto"/>
          </w:tcPr>
          <w:p w14:paraId="46F14013" w14:textId="5BCA302D" w:rsidR="006D5584" w:rsidRPr="005F2604" w:rsidRDefault="006D5584" w:rsidP="006D5584">
            <w:pPr>
              <w:pStyle w:val="TAL"/>
              <w:rPr>
                <w:sz w:val="16"/>
                <w:szCs w:val="16"/>
              </w:rPr>
            </w:pPr>
            <w:r w:rsidRPr="005F2604">
              <w:rPr>
                <w:sz w:val="16"/>
              </w:rPr>
              <w:t>Rel-18 CR 28.554 Update KPIs on “UL/DL capacity GTP” and “UL/DL available capacity GTP"</w:t>
            </w:r>
          </w:p>
        </w:tc>
        <w:tc>
          <w:tcPr>
            <w:tcW w:w="708" w:type="dxa"/>
            <w:shd w:val="solid" w:color="FFFFFF" w:fill="auto"/>
          </w:tcPr>
          <w:p w14:paraId="3033E16F" w14:textId="76A71ED0"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6070F68F" w14:textId="77777777" w:rsidTr="0014123A">
        <w:tc>
          <w:tcPr>
            <w:tcW w:w="800" w:type="dxa"/>
            <w:shd w:val="solid" w:color="FFFFFF" w:fill="auto"/>
          </w:tcPr>
          <w:p w14:paraId="732408F3" w14:textId="0456040F"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8783705" w14:textId="72E6558A"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E389DE" w14:textId="096C81C7" w:rsidR="006D5584" w:rsidRPr="005F2604" w:rsidRDefault="006D5584" w:rsidP="006D5584">
            <w:pPr>
              <w:pStyle w:val="TAC"/>
              <w:rPr>
                <w:sz w:val="16"/>
                <w:szCs w:val="16"/>
              </w:rPr>
            </w:pPr>
            <w:r w:rsidRPr="005F2604">
              <w:rPr>
                <w:rFonts w:cs="Arial"/>
                <w:sz w:val="16"/>
                <w:szCs w:val="16"/>
              </w:rPr>
              <w:t>SP-240812</w:t>
            </w:r>
          </w:p>
        </w:tc>
        <w:tc>
          <w:tcPr>
            <w:tcW w:w="567" w:type="dxa"/>
            <w:shd w:val="solid" w:color="FFFFFF" w:fill="auto"/>
          </w:tcPr>
          <w:p w14:paraId="222CD554" w14:textId="22BB5F79" w:rsidR="006D5584" w:rsidRPr="005F2604" w:rsidRDefault="006D5584" w:rsidP="006D5584">
            <w:pPr>
              <w:pStyle w:val="TAC"/>
              <w:rPr>
                <w:sz w:val="16"/>
                <w:szCs w:val="16"/>
              </w:rPr>
            </w:pPr>
            <w:r w:rsidRPr="005F2604">
              <w:rPr>
                <w:sz w:val="16"/>
              </w:rPr>
              <w:t>0184</w:t>
            </w:r>
          </w:p>
        </w:tc>
        <w:tc>
          <w:tcPr>
            <w:tcW w:w="426" w:type="dxa"/>
            <w:shd w:val="solid" w:color="FFFFFF" w:fill="auto"/>
          </w:tcPr>
          <w:p w14:paraId="2D00BC87" w14:textId="094A76EF" w:rsidR="006D5584" w:rsidRPr="005F2604" w:rsidRDefault="006D5584" w:rsidP="006D5584">
            <w:pPr>
              <w:pStyle w:val="TAC"/>
              <w:rPr>
                <w:sz w:val="16"/>
                <w:szCs w:val="16"/>
              </w:rPr>
            </w:pPr>
            <w:r w:rsidRPr="005F2604">
              <w:rPr>
                <w:sz w:val="16"/>
              </w:rPr>
              <w:t>-</w:t>
            </w:r>
          </w:p>
        </w:tc>
        <w:tc>
          <w:tcPr>
            <w:tcW w:w="425" w:type="dxa"/>
            <w:shd w:val="solid" w:color="FFFFFF" w:fill="auto"/>
          </w:tcPr>
          <w:p w14:paraId="104D45B0" w14:textId="08C1575D" w:rsidR="006D5584" w:rsidRPr="005F2604" w:rsidRDefault="006D5584" w:rsidP="006D5584">
            <w:pPr>
              <w:pStyle w:val="TAC"/>
              <w:rPr>
                <w:sz w:val="16"/>
                <w:szCs w:val="16"/>
              </w:rPr>
            </w:pPr>
            <w:r w:rsidRPr="005F2604">
              <w:rPr>
                <w:sz w:val="16"/>
              </w:rPr>
              <w:t>A</w:t>
            </w:r>
          </w:p>
        </w:tc>
        <w:tc>
          <w:tcPr>
            <w:tcW w:w="4678" w:type="dxa"/>
            <w:shd w:val="solid" w:color="FFFFFF" w:fill="auto"/>
          </w:tcPr>
          <w:p w14:paraId="7F771EB7" w14:textId="7C414886" w:rsidR="006D5584" w:rsidRPr="005F2604" w:rsidRDefault="006D5584" w:rsidP="006D5584">
            <w:pPr>
              <w:pStyle w:val="TAL"/>
              <w:rPr>
                <w:sz w:val="16"/>
                <w:szCs w:val="16"/>
              </w:rPr>
            </w:pPr>
            <w:r w:rsidRPr="005F2604">
              <w:rPr>
                <w:sz w:val="16"/>
              </w:rPr>
              <w:t>Rel-18 CR 28.554 Correction of downlink latency in gNB-DU</w:t>
            </w:r>
          </w:p>
        </w:tc>
        <w:tc>
          <w:tcPr>
            <w:tcW w:w="708" w:type="dxa"/>
            <w:shd w:val="solid" w:color="FFFFFF" w:fill="auto"/>
          </w:tcPr>
          <w:p w14:paraId="17E25203" w14:textId="6F88304B"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56E58CDE" w14:textId="77777777" w:rsidTr="0014123A">
        <w:tc>
          <w:tcPr>
            <w:tcW w:w="800" w:type="dxa"/>
            <w:shd w:val="solid" w:color="FFFFFF" w:fill="auto"/>
          </w:tcPr>
          <w:p w14:paraId="4AD4138B" w14:textId="56B19193"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44FE92DD" w14:textId="752A96A1"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7554FA2E" w14:textId="7DE1A3B5" w:rsidR="006D5584" w:rsidRPr="005F2604" w:rsidRDefault="006D5584" w:rsidP="006D5584">
            <w:pPr>
              <w:pStyle w:val="TAC"/>
              <w:rPr>
                <w:sz w:val="16"/>
                <w:szCs w:val="16"/>
              </w:rPr>
            </w:pPr>
            <w:r w:rsidRPr="005F2604">
              <w:rPr>
                <w:rFonts w:cs="Arial"/>
                <w:sz w:val="16"/>
                <w:szCs w:val="16"/>
              </w:rPr>
              <w:t>SP-240818</w:t>
            </w:r>
          </w:p>
        </w:tc>
        <w:tc>
          <w:tcPr>
            <w:tcW w:w="567" w:type="dxa"/>
            <w:shd w:val="solid" w:color="FFFFFF" w:fill="auto"/>
          </w:tcPr>
          <w:p w14:paraId="580EA501" w14:textId="54525575" w:rsidR="006D5584" w:rsidRPr="005F2604" w:rsidRDefault="006D5584" w:rsidP="006D5584">
            <w:pPr>
              <w:pStyle w:val="TAC"/>
              <w:rPr>
                <w:sz w:val="16"/>
                <w:szCs w:val="16"/>
              </w:rPr>
            </w:pPr>
            <w:r w:rsidRPr="005F2604">
              <w:rPr>
                <w:sz w:val="16"/>
              </w:rPr>
              <w:t>0191</w:t>
            </w:r>
          </w:p>
        </w:tc>
        <w:tc>
          <w:tcPr>
            <w:tcW w:w="426" w:type="dxa"/>
            <w:shd w:val="solid" w:color="FFFFFF" w:fill="auto"/>
          </w:tcPr>
          <w:p w14:paraId="44DCFF97" w14:textId="75A54956" w:rsidR="006D5584" w:rsidRPr="005F2604" w:rsidRDefault="006D5584" w:rsidP="006D5584">
            <w:pPr>
              <w:pStyle w:val="TAC"/>
              <w:rPr>
                <w:sz w:val="16"/>
                <w:szCs w:val="16"/>
              </w:rPr>
            </w:pPr>
            <w:r w:rsidRPr="005F2604">
              <w:rPr>
                <w:sz w:val="16"/>
              </w:rPr>
              <w:t>1</w:t>
            </w:r>
          </w:p>
        </w:tc>
        <w:tc>
          <w:tcPr>
            <w:tcW w:w="425" w:type="dxa"/>
            <w:shd w:val="solid" w:color="FFFFFF" w:fill="auto"/>
          </w:tcPr>
          <w:p w14:paraId="6D4610BB" w14:textId="60FB4E4B" w:rsidR="006D5584" w:rsidRPr="005F2604" w:rsidRDefault="006D5584" w:rsidP="006D5584">
            <w:pPr>
              <w:pStyle w:val="TAC"/>
              <w:rPr>
                <w:sz w:val="16"/>
                <w:szCs w:val="16"/>
              </w:rPr>
            </w:pPr>
            <w:r w:rsidRPr="005F2604">
              <w:rPr>
                <w:sz w:val="16"/>
              </w:rPr>
              <w:t>F</w:t>
            </w:r>
          </w:p>
        </w:tc>
        <w:tc>
          <w:tcPr>
            <w:tcW w:w="4678" w:type="dxa"/>
            <w:shd w:val="solid" w:color="FFFFFF" w:fill="auto"/>
          </w:tcPr>
          <w:p w14:paraId="33FCBDB6" w14:textId="23F77C5F" w:rsidR="006D5584" w:rsidRPr="005F2604" w:rsidRDefault="006D5584" w:rsidP="006D5584">
            <w:pPr>
              <w:pStyle w:val="TAL"/>
              <w:rPr>
                <w:sz w:val="16"/>
                <w:szCs w:val="16"/>
              </w:rPr>
            </w:pPr>
            <w:r w:rsidRPr="005F2604">
              <w:rPr>
                <w:sz w:val="16"/>
              </w:rPr>
              <w:t>Rel-18 CR TS 28.554 name update as per measurement family name</w:t>
            </w:r>
          </w:p>
        </w:tc>
        <w:tc>
          <w:tcPr>
            <w:tcW w:w="708" w:type="dxa"/>
            <w:shd w:val="solid" w:color="FFFFFF" w:fill="auto"/>
          </w:tcPr>
          <w:p w14:paraId="0206B8A0" w14:textId="686B1C48" w:rsidR="006D5584" w:rsidRPr="005F2604" w:rsidRDefault="006D5584" w:rsidP="006D5584">
            <w:pPr>
              <w:pStyle w:val="TAC"/>
              <w:rPr>
                <w:sz w:val="16"/>
                <w:szCs w:val="16"/>
              </w:rPr>
            </w:pPr>
            <w:r w:rsidRPr="005F2604">
              <w:rPr>
                <w:rFonts w:eastAsia="DengXian"/>
                <w:sz w:val="16"/>
                <w:lang w:eastAsia="zh-CN"/>
              </w:rPr>
              <w:t>18.6.0</w:t>
            </w:r>
          </w:p>
        </w:tc>
      </w:tr>
      <w:tr w:rsidR="006D5584" w:rsidRPr="005F2604" w14:paraId="7E18A92A" w14:textId="77777777" w:rsidTr="0014123A">
        <w:tc>
          <w:tcPr>
            <w:tcW w:w="800" w:type="dxa"/>
            <w:shd w:val="solid" w:color="FFFFFF" w:fill="auto"/>
          </w:tcPr>
          <w:p w14:paraId="2DC5BCEA" w14:textId="7028D2D7" w:rsidR="006D5584" w:rsidRPr="005F2604" w:rsidRDefault="006D5584" w:rsidP="006D5584">
            <w:pPr>
              <w:pStyle w:val="TAC"/>
              <w:rPr>
                <w:sz w:val="16"/>
                <w:szCs w:val="16"/>
              </w:rPr>
            </w:pPr>
            <w:r w:rsidRPr="005F2604">
              <w:rPr>
                <w:rFonts w:eastAsia="DengXian"/>
                <w:sz w:val="16"/>
                <w:lang w:eastAsia="zh-CN"/>
              </w:rPr>
              <w:t>2024-06</w:t>
            </w:r>
          </w:p>
        </w:tc>
        <w:tc>
          <w:tcPr>
            <w:tcW w:w="901" w:type="dxa"/>
            <w:shd w:val="solid" w:color="FFFFFF" w:fill="auto"/>
          </w:tcPr>
          <w:p w14:paraId="15ED282A" w14:textId="692D7664" w:rsidR="006D5584" w:rsidRPr="005F2604" w:rsidRDefault="006D5584" w:rsidP="006D5584">
            <w:pPr>
              <w:pStyle w:val="TAC"/>
              <w:rPr>
                <w:sz w:val="16"/>
                <w:szCs w:val="16"/>
              </w:rPr>
            </w:pPr>
            <w:r w:rsidRPr="005F2604">
              <w:rPr>
                <w:rFonts w:eastAsia="DengXian"/>
                <w:sz w:val="16"/>
                <w:lang w:eastAsia="zh-CN"/>
              </w:rPr>
              <w:t>SA#104</w:t>
            </w:r>
          </w:p>
        </w:tc>
        <w:tc>
          <w:tcPr>
            <w:tcW w:w="1134" w:type="dxa"/>
            <w:shd w:val="solid" w:color="FFFFFF" w:fill="auto"/>
          </w:tcPr>
          <w:p w14:paraId="462A8DDA" w14:textId="1023D6F0" w:rsidR="006D5584" w:rsidRPr="005F2604" w:rsidRDefault="006D5584" w:rsidP="006D5584">
            <w:pPr>
              <w:pStyle w:val="TAC"/>
              <w:rPr>
                <w:sz w:val="16"/>
                <w:szCs w:val="16"/>
              </w:rPr>
            </w:pPr>
            <w:r w:rsidRPr="005F2604">
              <w:rPr>
                <w:rFonts w:cs="Arial"/>
                <w:sz w:val="16"/>
                <w:szCs w:val="16"/>
              </w:rPr>
              <w:t>SP-240833</w:t>
            </w:r>
          </w:p>
        </w:tc>
        <w:tc>
          <w:tcPr>
            <w:tcW w:w="567" w:type="dxa"/>
            <w:shd w:val="solid" w:color="FFFFFF" w:fill="auto"/>
          </w:tcPr>
          <w:p w14:paraId="6990BFAE" w14:textId="49F96B49" w:rsidR="006D5584" w:rsidRPr="005F2604" w:rsidRDefault="006D5584" w:rsidP="006D5584">
            <w:pPr>
              <w:pStyle w:val="TAC"/>
              <w:rPr>
                <w:sz w:val="16"/>
                <w:szCs w:val="16"/>
              </w:rPr>
            </w:pPr>
            <w:r w:rsidRPr="005F2604">
              <w:rPr>
                <w:sz w:val="16"/>
              </w:rPr>
              <w:t>0193</w:t>
            </w:r>
          </w:p>
        </w:tc>
        <w:tc>
          <w:tcPr>
            <w:tcW w:w="426" w:type="dxa"/>
            <w:shd w:val="solid" w:color="FFFFFF" w:fill="auto"/>
          </w:tcPr>
          <w:p w14:paraId="71166E18" w14:textId="0095AEE8" w:rsidR="006D5584" w:rsidRPr="005F2604" w:rsidRDefault="006D5584" w:rsidP="006D5584">
            <w:pPr>
              <w:pStyle w:val="TAC"/>
              <w:rPr>
                <w:sz w:val="16"/>
                <w:szCs w:val="16"/>
              </w:rPr>
            </w:pPr>
            <w:r w:rsidRPr="005F2604">
              <w:rPr>
                <w:sz w:val="16"/>
              </w:rPr>
              <w:t>1</w:t>
            </w:r>
          </w:p>
        </w:tc>
        <w:tc>
          <w:tcPr>
            <w:tcW w:w="425" w:type="dxa"/>
            <w:shd w:val="solid" w:color="FFFFFF" w:fill="auto"/>
          </w:tcPr>
          <w:p w14:paraId="048A808A" w14:textId="0963B687" w:rsidR="006D5584" w:rsidRPr="005F2604" w:rsidRDefault="006D5584" w:rsidP="006D5584">
            <w:pPr>
              <w:pStyle w:val="TAC"/>
              <w:rPr>
                <w:sz w:val="16"/>
                <w:szCs w:val="16"/>
              </w:rPr>
            </w:pPr>
            <w:r w:rsidRPr="005F2604">
              <w:rPr>
                <w:sz w:val="16"/>
              </w:rPr>
              <w:t>F</w:t>
            </w:r>
          </w:p>
        </w:tc>
        <w:tc>
          <w:tcPr>
            <w:tcW w:w="4678" w:type="dxa"/>
            <w:shd w:val="solid" w:color="FFFFFF" w:fill="auto"/>
          </w:tcPr>
          <w:p w14:paraId="5071DE50" w14:textId="515E0E05" w:rsidR="006D5584" w:rsidRPr="005F2604" w:rsidRDefault="006D5584" w:rsidP="006D5584">
            <w:pPr>
              <w:pStyle w:val="TAL"/>
              <w:rPr>
                <w:sz w:val="16"/>
                <w:szCs w:val="16"/>
              </w:rPr>
            </w:pPr>
            <w:r w:rsidRPr="005F2604">
              <w:rPr>
                <w:sz w:val="16"/>
              </w:rPr>
              <w:t>Rel-18 CR TS 28.554 Correction to NSOEU KPI</w:t>
            </w:r>
          </w:p>
        </w:tc>
        <w:tc>
          <w:tcPr>
            <w:tcW w:w="708" w:type="dxa"/>
            <w:shd w:val="solid" w:color="FFFFFF" w:fill="auto"/>
          </w:tcPr>
          <w:p w14:paraId="3B6A7509" w14:textId="204CA4E8" w:rsidR="006D5584" w:rsidRPr="005F2604" w:rsidRDefault="006D5584" w:rsidP="006D5584">
            <w:pPr>
              <w:pStyle w:val="TAC"/>
              <w:rPr>
                <w:sz w:val="16"/>
                <w:szCs w:val="16"/>
              </w:rPr>
            </w:pPr>
            <w:r w:rsidRPr="005F2604">
              <w:rPr>
                <w:rFonts w:eastAsia="DengXian"/>
                <w:sz w:val="16"/>
                <w:lang w:eastAsia="zh-CN"/>
              </w:rPr>
              <w:t>18.6.0</w:t>
            </w:r>
          </w:p>
        </w:tc>
      </w:tr>
      <w:tr w:rsidR="00FF64A2" w:rsidRPr="005F2604" w14:paraId="72E502C9" w14:textId="77777777" w:rsidTr="0014123A">
        <w:tc>
          <w:tcPr>
            <w:tcW w:w="800" w:type="dxa"/>
            <w:shd w:val="solid" w:color="FFFFFF" w:fill="auto"/>
          </w:tcPr>
          <w:p w14:paraId="6CA00C79" w14:textId="6F672E3D"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530B776A" w14:textId="6465D56A"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79F10847" w14:textId="31B93C12" w:rsidR="00FF64A2" w:rsidRPr="005F2604" w:rsidRDefault="00FF64A2" w:rsidP="00FF64A2">
            <w:pPr>
              <w:pStyle w:val="TAC"/>
              <w:rPr>
                <w:sz w:val="16"/>
                <w:szCs w:val="16"/>
              </w:rPr>
            </w:pPr>
            <w:r w:rsidRPr="005F2604">
              <w:rPr>
                <w:rFonts w:cs="Arial"/>
                <w:sz w:val="16"/>
                <w:szCs w:val="16"/>
              </w:rPr>
              <w:t>SP-240818</w:t>
            </w:r>
          </w:p>
        </w:tc>
        <w:tc>
          <w:tcPr>
            <w:tcW w:w="567" w:type="dxa"/>
            <w:shd w:val="solid" w:color="FFFFFF" w:fill="auto"/>
          </w:tcPr>
          <w:p w14:paraId="2ED785C7" w14:textId="2A423BFB" w:rsidR="00FF64A2" w:rsidRPr="005F2604" w:rsidRDefault="00FF64A2" w:rsidP="00FF64A2">
            <w:pPr>
              <w:pStyle w:val="TAC"/>
              <w:rPr>
                <w:sz w:val="16"/>
                <w:szCs w:val="16"/>
              </w:rPr>
            </w:pPr>
            <w:r w:rsidRPr="005F2604">
              <w:rPr>
                <w:sz w:val="16"/>
              </w:rPr>
              <w:t>0194</w:t>
            </w:r>
          </w:p>
        </w:tc>
        <w:tc>
          <w:tcPr>
            <w:tcW w:w="426" w:type="dxa"/>
            <w:shd w:val="solid" w:color="FFFFFF" w:fill="auto"/>
          </w:tcPr>
          <w:p w14:paraId="1D33F20C" w14:textId="4A03E3ED" w:rsidR="00FF64A2" w:rsidRPr="005F2604" w:rsidRDefault="00FF64A2" w:rsidP="00FF64A2">
            <w:pPr>
              <w:pStyle w:val="TAC"/>
              <w:rPr>
                <w:sz w:val="16"/>
                <w:szCs w:val="16"/>
              </w:rPr>
            </w:pPr>
            <w:r w:rsidRPr="005F2604">
              <w:rPr>
                <w:sz w:val="16"/>
              </w:rPr>
              <w:t>1</w:t>
            </w:r>
          </w:p>
        </w:tc>
        <w:tc>
          <w:tcPr>
            <w:tcW w:w="425" w:type="dxa"/>
            <w:shd w:val="solid" w:color="FFFFFF" w:fill="auto"/>
          </w:tcPr>
          <w:p w14:paraId="6CD96629" w14:textId="124BC97A" w:rsidR="00FF64A2" w:rsidRPr="005F2604" w:rsidRDefault="00FF64A2" w:rsidP="00FF64A2">
            <w:pPr>
              <w:pStyle w:val="TAC"/>
              <w:rPr>
                <w:sz w:val="16"/>
                <w:szCs w:val="16"/>
              </w:rPr>
            </w:pPr>
            <w:r w:rsidRPr="005F2604">
              <w:rPr>
                <w:sz w:val="16"/>
              </w:rPr>
              <w:t>F</w:t>
            </w:r>
          </w:p>
        </w:tc>
        <w:tc>
          <w:tcPr>
            <w:tcW w:w="4678" w:type="dxa"/>
            <w:shd w:val="solid" w:color="FFFFFF" w:fill="auto"/>
          </w:tcPr>
          <w:p w14:paraId="6B312EC0" w14:textId="007D00A7" w:rsidR="00FF64A2" w:rsidRPr="005F2604" w:rsidRDefault="00FF64A2" w:rsidP="00FF64A2">
            <w:pPr>
              <w:pStyle w:val="TAL"/>
              <w:rPr>
                <w:sz w:val="16"/>
                <w:szCs w:val="16"/>
              </w:rPr>
            </w:pPr>
            <w:r w:rsidRPr="005F2604">
              <w:rPr>
                <w:sz w:val="16"/>
              </w:rPr>
              <w:t>Rel-18 CR TS 28.554 add Use cases of GTP capacity related KPIs</w:t>
            </w:r>
          </w:p>
        </w:tc>
        <w:tc>
          <w:tcPr>
            <w:tcW w:w="708" w:type="dxa"/>
            <w:shd w:val="solid" w:color="FFFFFF" w:fill="auto"/>
          </w:tcPr>
          <w:p w14:paraId="58DB5F54" w14:textId="568EA40A" w:rsidR="00FF64A2" w:rsidRPr="005F2604" w:rsidRDefault="00FF64A2" w:rsidP="00FF64A2">
            <w:pPr>
              <w:pStyle w:val="TAC"/>
              <w:rPr>
                <w:sz w:val="16"/>
                <w:szCs w:val="16"/>
              </w:rPr>
            </w:pPr>
            <w:r w:rsidRPr="005F2604">
              <w:rPr>
                <w:rFonts w:eastAsia="DengXian"/>
                <w:sz w:val="16"/>
                <w:lang w:eastAsia="zh-CN"/>
              </w:rPr>
              <w:t>18.6.0</w:t>
            </w:r>
          </w:p>
        </w:tc>
      </w:tr>
      <w:tr w:rsidR="00FF64A2" w:rsidRPr="005F2604" w14:paraId="5E412C76" w14:textId="77777777" w:rsidTr="0014123A">
        <w:tc>
          <w:tcPr>
            <w:tcW w:w="800" w:type="dxa"/>
            <w:shd w:val="solid" w:color="FFFFFF" w:fill="auto"/>
          </w:tcPr>
          <w:p w14:paraId="4F66B5D5" w14:textId="3937F544"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25A9A60" w14:textId="32C90AA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58E1213A" w14:textId="65AA26B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4FC48B6E" w14:textId="4B9C4552" w:rsidR="00FF64A2" w:rsidRPr="005F2604" w:rsidRDefault="00FF64A2" w:rsidP="00FF64A2">
            <w:pPr>
              <w:pStyle w:val="TAC"/>
              <w:rPr>
                <w:sz w:val="16"/>
                <w:szCs w:val="16"/>
              </w:rPr>
            </w:pPr>
            <w:r w:rsidRPr="005F2604">
              <w:rPr>
                <w:sz w:val="16"/>
              </w:rPr>
              <w:t>0187</w:t>
            </w:r>
          </w:p>
        </w:tc>
        <w:tc>
          <w:tcPr>
            <w:tcW w:w="426" w:type="dxa"/>
            <w:shd w:val="solid" w:color="FFFFFF" w:fill="auto"/>
          </w:tcPr>
          <w:p w14:paraId="4225E13D" w14:textId="451C4AE2" w:rsidR="00FF64A2" w:rsidRPr="005F2604" w:rsidRDefault="00FF64A2" w:rsidP="00FF64A2">
            <w:pPr>
              <w:pStyle w:val="TAC"/>
              <w:rPr>
                <w:sz w:val="16"/>
                <w:szCs w:val="16"/>
              </w:rPr>
            </w:pPr>
            <w:r w:rsidRPr="005F2604">
              <w:rPr>
                <w:sz w:val="16"/>
              </w:rPr>
              <w:t>1</w:t>
            </w:r>
          </w:p>
        </w:tc>
        <w:tc>
          <w:tcPr>
            <w:tcW w:w="425" w:type="dxa"/>
            <w:shd w:val="solid" w:color="FFFFFF" w:fill="auto"/>
          </w:tcPr>
          <w:p w14:paraId="423EB8AD" w14:textId="69718FC0" w:rsidR="00FF64A2" w:rsidRPr="005F2604" w:rsidRDefault="00FF64A2" w:rsidP="00FF64A2">
            <w:pPr>
              <w:pStyle w:val="TAC"/>
              <w:rPr>
                <w:sz w:val="16"/>
                <w:szCs w:val="16"/>
              </w:rPr>
            </w:pPr>
            <w:r w:rsidRPr="005F2604">
              <w:rPr>
                <w:sz w:val="16"/>
              </w:rPr>
              <w:t>B</w:t>
            </w:r>
          </w:p>
        </w:tc>
        <w:tc>
          <w:tcPr>
            <w:tcW w:w="4678" w:type="dxa"/>
            <w:shd w:val="solid" w:color="FFFFFF" w:fill="auto"/>
          </w:tcPr>
          <w:p w14:paraId="7B3FA4AD" w14:textId="44A495D0" w:rsidR="00FF64A2" w:rsidRPr="005F2604" w:rsidRDefault="00FF64A2" w:rsidP="00FF64A2">
            <w:pPr>
              <w:pStyle w:val="TAL"/>
              <w:rPr>
                <w:sz w:val="16"/>
                <w:szCs w:val="16"/>
              </w:rPr>
            </w:pPr>
            <w:r w:rsidRPr="005F2604">
              <w:rPr>
                <w:sz w:val="16"/>
              </w:rPr>
              <w:t>Rel-19 CR TS 28.554 Reliability KPI in RAN with time constraint over Uplink air-interface</w:t>
            </w:r>
          </w:p>
        </w:tc>
        <w:tc>
          <w:tcPr>
            <w:tcW w:w="708" w:type="dxa"/>
            <w:shd w:val="solid" w:color="FFFFFF" w:fill="auto"/>
          </w:tcPr>
          <w:p w14:paraId="539D8D43" w14:textId="791416F7"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619296AE" w14:textId="77777777" w:rsidTr="0014123A">
        <w:tc>
          <w:tcPr>
            <w:tcW w:w="800" w:type="dxa"/>
            <w:shd w:val="solid" w:color="FFFFFF" w:fill="auto"/>
          </w:tcPr>
          <w:p w14:paraId="27EC995D" w14:textId="12C1E9BC"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AC452C9" w14:textId="34308945"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18A8C63C" w14:textId="450EE9D8"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1DC99DC7" w14:textId="682DCBC6" w:rsidR="00FF64A2" w:rsidRPr="005F2604" w:rsidRDefault="00FF64A2" w:rsidP="00FF64A2">
            <w:pPr>
              <w:pStyle w:val="TAC"/>
              <w:rPr>
                <w:sz w:val="16"/>
                <w:szCs w:val="16"/>
              </w:rPr>
            </w:pPr>
            <w:r w:rsidRPr="005F2604">
              <w:rPr>
                <w:sz w:val="16"/>
              </w:rPr>
              <w:t>0189</w:t>
            </w:r>
          </w:p>
        </w:tc>
        <w:tc>
          <w:tcPr>
            <w:tcW w:w="426" w:type="dxa"/>
            <w:shd w:val="solid" w:color="FFFFFF" w:fill="auto"/>
          </w:tcPr>
          <w:p w14:paraId="5AB694B0" w14:textId="3FEF4FA2" w:rsidR="00FF64A2" w:rsidRPr="005F2604" w:rsidRDefault="00FF64A2" w:rsidP="00FF64A2">
            <w:pPr>
              <w:pStyle w:val="TAC"/>
              <w:rPr>
                <w:sz w:val="16"/>
                <w:szCs w:val="16"/>
              </w:rPr>
            </w:pPr>
            <w:r w:rsidRPr="005F2604">
              <w:rPr>
                <w:sz w:val="16"/>
              </w:rPr>
              <w:t>1</w:t>
            </w:r>
          </w:p>
        </w:tc>
        <w:tc>
          <w:tcPr>
            <w:tcW w:w="425" w:type="dxa"/>
            <w:shd w:val="solid" w:color="FFFFFF" w:fill="auto"/>
          </w:tcPr>
          <w:p w14:paraId="29730306" w14:textId="5ACED87C" w:rsidR="00FF64A2" w:rsidRPr="005F2604" w:rsidRDefault="00FF64A2" w:rsidP="00FF64A2">
            <w:pPr>
              <w:pStyle w:val="TAC"/>
              <w:rPr>
                <w:sz w:val="16"/>
                <w:szCs w:val="16"/>
              </w:rPr>
            </w:pPr>
            <w:r w:rsidRPr="005F2604">
              <w:rPr>
                <w:sz w:val="16"/>
              </w:rPr>
              <w:t>B</w:t>
            </w:r>
          </w:p>
        </w:tc>
        <w:tc>
          <w:tcPr>
            <w:tcW w:w="4678" w:type="dxa"/>
            <w:shd w:val="solid" w:color="FFFFFF" w:fill="auto"/>
          </w:tcPr>
          <w:p w14:paraId="3C47C3EA" w14:textId="4C53F6B2" w:rsidR="00FF64A2" w:rsidRPr="005F2604" w:rsidRDefault="00FF64A2" w:rsidP="00FF64A2">
            <w:pPr>
              <w:pStyle w:val="TAL"/>
              <w:rPr>
                <w:sz w:val="16"/>
                <w:szCs w:val="16"/>
              </w:rPr>
            </w:pPr>
            <w:r w:rsidRPr="005F2604">
              <w:rPr>
                <w:sz w:val="16"/>
              </w:rPr>
              <w:t>Rel-19 CR TS 28.554 Reliability KPI in RAN with time constraint over Downlink air-interface</w:t>
            </w:r>
          </w:p>
        </w:tc>
        <w:tc>
          <w:tcPr>
            <w:tcW w:w="708" w:type="dxa"/>
            <w:shd w:val="solid" w:color="FFFFFF" w:fill="auto"/>
          </w:tcPr>
          <w:p w14:paraId="2833AD78" w14:textId="4C2BE8D9"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2D9C8CED" w14:textId="77777777" w:rsidTr="0014123A">
        <w:tc>
          <w:tcPr>
            <w:tcW w:w="800" w:type="dxa"/>
            <w:shd w:val="solid" w:color="FFFFFF" w:fill="auto"/>
          </w:tcPr>
          <w:p w14:paraId="2406F2F4" w14:textId="4B90B309" w:rsidR="00FF64A2" w:rsidRPr="005F2604" w:rsidRDefault="00FF64A2" w:rsidP="00FF64A2">
            <w:pPr>
              <w:pStyle w:val="TAC"/>
              <w:rPr>
                <w:sz w:val="16"/>
                <w:szCs w:val="16"/>
              </w:rPr>
            </w:pPr>
            <w:r w:rsidRPr="005F2604">
              <w:rPr>
                <w:rFonts w:eastAsia="DengXian"/>
                <w:sz w:val="16"/>
                <w:lang w:eastAsia="zh-CN"/>
              </w:rPr>
              <w:t>2024-06</w:t>
            </w:r>
          </w:p>
        </w:tc>
        <w:tc>
          <w:tcPr>
            <w:tcW w:w="901" w:type="dxa"/>
            <w:shd w:val="solid" w:color="FFFFFF" w:fill="auto"/>
          </w:tcPr>
          <w:p w14:paraId="39A344E5" w14:textId="093130D2" w:rsidR="00FF64A2" w:rsidRPr="005F2604" w:rsidRDefault="00FF64A2" w:rsidP="00FF64A2">
            <w:pPr>
              <w:pStyle w:val="TAC"/>
              <w:rPr>
                <w:sz w:val="16"/>
                <w:szCs w:val="16"/>
              </w:rPr>
            </w:pPr>
            <w:r w:rsidRPr="005F2604">
              <w:rPr>
                <w:rFonts w:eastAsia="DengXian"/>
                <w:sz w:val="16"/>
                <w:lang w:eastAsia="zh-CN"/>
              </w:rPr>
              <w:t>SA#104</w:t>
            </w:r>
          </w:p>
        </w:tc>
        <w:tc>
          <w:tcPr>
            <w:tcW w:w="1134" w:type="dxa"/>
            <w:shd w:val="solid" w:color="FFFFFF" w:fill="auto"/>
          </w:tcPr>
          <w:p w14:paraId="4796DF41" w14:textId="3F2AA5E1" w:rsidR="00FF64A2" w:rsidRPr="005F2604" w:rsidRDefault="00FF64A2" w:rsidP="00FF64A2">
            <w:pPr>
              <w:pStyle w:val="TAC"/>
              <w:rPr>
                <w:sz w:val="16"/>
                <w:szCs w:val="16"/>
              </w:rPr>
            </w:pPr>
            <w:r w:rsidRPr="005F2604">
              <w:rPr>
                <w:rFonts w:cs="Arial"/>
                <w:sz w:val="16"/>
                <w:szCs w:val="16"/>
              </w:rPr>
              <w:t>SP-240816</w:t>
            </w:r>
          </w:p>
        </w:tc>
        <w:tc>
          <w:tcPr>
            <w:tcW w:w="567" w:type="dxa"/>
            <w:shd w:val="solid" w:color="FFFFFF" w:fill="auto"/>
          </w:tcPr>
          <w:p w14:paraId="01FFA732" w14:textId="622A8E6A" w:rsidR="00FF64A2" w:rsidRPr="005F2604" w:rsidRDefault="00FF64A2" w:rsidP="00FF64A2">
            <w:pPr>
              <w:pStyle w:val="TAC"/>
              <w:rPr>
                <w:sz w:val="16"/>
                <w:szCs w:val="16"/>
              </w:rPr>
            </w:pPr>
            <w:r w:rsidRPr="005F2604">
              <w:rPr>
                <w:sz w:val="16"/>
              </w:rPr>
              <w:t>0192</w:t>
            </w:r>
          </w:p>
        </w:tc>
        <w:tc>
          <w:tcPr>
            <w:tcW w:w="426" w:type="dxa"/>
            <w:shd w:val="solid" w:color="FFFFFF" w:fill="auto"/>
          </w:tcPr>
          <w:p w14:paraId="47BDCFD4" w14:textId="15A66502" w:rsidR="00FF64A2" w:rsidRPr="005F2604" w:rsidRDefault="00FF64A2" w:rsidP="00FF64A2">
            <w:pPr>
              <w:pStyle w:val="TAC"/>
              <w:rPr>
                <w:sz w:val="16"/>
                <w:szCs w:val="16"/>
              </w:rPr>
            </w:pPr>
            <w:r w:rsidRPr="005F2604">
              <w:rPr>
                <w:sz w:val="16"/>
              </w:rPr>
              <w:t>1</w:t>
            </w:r>
          </w:p>
        </w:tc>
        <w:tc>
          <w:tcPr>
            <w:tcW w:w="425" w:type="dxa"/>
            <w:shd w:val="solid" w:color="FFFFFF" w:fill="auto"/>
          </w:tcPr>
          <w:p w14:paraId="57DAC75E" w14:textId="2B7DB1CE" w:rsidR="00FF64A2" w:rsidRPr="005F2604" w:rsidRDefault="00FF64A2" w:rsidP="00FF64A2">
            <w:pPr>
              <w:pStyle w:val="TAC"/>
              <w:rPr>
                <w:sz w:val="16"/>
                <w:szCs w:val="16"/>
              </w:rPr>
            </w:pPr>
            <w:r w:rsidRPr="005F2604">
              <w:rPr>
                <w:sz w:val="16"/>
              </w:rPr>
              <w:t>B</w:t>
            </w:r>
          </w:p>
        </w:tc>
        <w:tc>
          <w:tcPr>
            <w:tcW w:w="4678" w:type="dxa"/>
            <w:shd w:val="solid" w:color="FFFFFF" w:fill="auto"/>
          </w:tcPr>
          <w:p w14:paraId="7F1F3956" w14:textId="101AE888" w:rsidR="00FF64A2" w:rsidRPr="005F2604" w:rsidRDefault="00FF64A2" w:rsidP="00FF64A2">
            <w:pPr>
              <w:pStyle w:val="TAL"/>
              <w:rPr>
                <w:sz w:val="16"/>
                <w:szCs w:val="16"/>
              </w:rPr>
            </w:pPr>
            <w:r w:rsidRPr="005F2604">
              <w:rPr>
                <w:sz w:val="16"/>
              </w:rPr>
              <w:t>New KPIs for PDU Establishment Accessibility</w:t>
            </w:r>
          </w:p>
        </w:tc>
        <w:tc>
          <w:tcPr>
            <w:tcW w:w="708" w:type="dxa"/>
            <w:shd w:val="solid" w:color="FFFFFF" w:fill="auto"/>
          </w:tcPr>
          <w:p w14:paraId="6BE7906D" w14:textId="735761D3" w:rsidR="00FF64A2" w:rsidRPr="005F2604" w:rsidRDefault="00FF64A2" w:rsidP="00FF64A2">
            <w:pPr>
              <w:pStyle w:val="TAC"/>
              <w:rPr>
                <w:sz w:val="16"/>
                <w:szCs w:val="16"/>
              </w:rPr>
            </w:pPr>
            <w:r w:rsidRPr="005F2604">
              <w:rPr>
                <w:rFonts w:eastAsia="DengXian"/>
                <w:sz w:val="16"/>
                <w:lang w:eastAsia="zh-CN"/>
              </w:rPr>
              <w:t>19.0.0</w:t>
            </w:r>
          </w:p>
        </w:tc>
      </w:tr>
      <w:tr w:rsidR="00FF64A2" w:rsidRPr="005F2604" w14:paraId="7CE28CE0" w14:textId="77777777" w:rsidTr="0014123A">
        <w:tc>
          <w:tcPr>
            <w:tcW w:w="800" w:type="dxa"/>
            <w:shd w:val="solid" w:color="FFFFFF" w:fill="auto"/>
          </w:tcPr>
          <w:p w14:paraId="565522D8" w14:textId="7A50D33C"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1B269382" w14:textId="09C4A11B"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31F5B04E" w14:textId="57654978" w:rsidR="00FF64A2" w:rsidRPr="005F2604" w:rsidRDefault="00FF64A2" w:rsidP="00FF64A2">
            <w:pPr>
              <w:pStyle w:val="TAC"/>
              <w:rPr>
                <w:sz w:val="16"/>
                <w:szCs w:val="16"/>
              </w:rPr>
            </w:pPr>
            <w:r w:rsidRPr="005F2604">
              <w:rPr>
                <w:rFonts w:cs="Arial"/>
                <w:sz w:val="16"/>
                <w:szCs w:val="16"/>
              </w:rPr>
              <w:t>SP-241171</w:t>
            </w:r>
          </w:p>
        </w:tc>
        <w:tc>
          <w:tcPr>
            <w:tcW w:w="567" w:type="dxa"/>
            <w:shd w:val="solid" w:color="FFFFFF" w:fill="auto"/>
          </w:tcPr>
          <w:p w14:paraId="39795E27" w14:textId="63C0776E" w:rsidR="00FF64A2" w:rsidRPr="005F2604" w:rsidRDefault="00FF64A2" w:rsidP="00FF64A2">
            <w:pPr>
              <w:pStyle w:val="TAC"/>
              <w:rPr>
                <w:sz w:val="16"/>
                <w:szCs w:val="16"/>
              </w:rPr>
            </w:pPr>
            <w:r w:rsidRPr="005F2604">
              <w:rPr>
                <w:sz w:val="16"/>
              </w:rPr>
              <w:t>0201</w:t>
            </w:r>
          </w:p>
        </w:tc>
        <w:tc>
          <w:tcPr>
            <w:tcW w:w="426" w:type="dxa"/>
            <w:shd w:val="solid" w:color="FFFFFF" w:fill="auto"/>
          </w:tcPr>
          <w:p w14:paraId="001DD264" w14:textId="69B293F2" w:rsidR="00FF64A2" w:rsidRPr="005F2604" w:rsidRDefault="00FF64A2" w:rsidP="00FF64A2">
            <w:pPr>
              <w:pStyle w:val="TAC"/>
              <w:rPr>
                <w:sz w:val="16"/>
                <w:szCs w:val="16"/>
              </w:rPr>
            </w:pPr>
            <w:r w:rsidRPr="005F2604">
              <w:rPr>
                <w:sz w:val="16"/>
              </w:rPr>
              <w:t>1</w:t>
            </w:r>
          </w:p>
        </w:tc>
        <w:tc>
          <w:tcPr>
            <w:tcW w:w="425" w:type="dxa"/>
            <w:shd w:val="solid" w:color="FFFFFF" w:fill="auto"/>
          </w:tcPr>
          <w:p w14:paraId="131D001A" w14:textId="02E294B8" w:rsidR="00FF64A2" w:rsidRPr="005F2604" w:rsidRDefault="00FF64A2" w:rsidP="00FF64A2">
            <w:pPr>
              <w:pStyle w:val="TAC"/>
              <w:rPr>
                <w:sz w:val="16"/>
                <w:szCs w:val="16"/>
              </w:rPr>
            </w:pPr>
            <w:r w:rsidRPr="005F2604">
              <w:rPr>
                <w:sz w:val="16"/>
              </w:rPr>
              <w:t>A</w:t>
            </w:r>
          </w:p>
        </w:tc>
        <w:tc>
          <w:tcPr>
            <w:tcW w:w="4678" w:type="dxa"/>
            <w:shd w:val="solid" w:color="FFFFFF" w:fill="auto"/>
          </w:tcPr>
          <w:p w14:paraId="5A999AA5" w14:textId="496FF63D" w:rsidR="00FF64A2" w:rsidRPr="005F2604" w:rsidRDefault="00FF64A2" w:rsidP="00FF64A2">
            <w:pPr>
              <w:pStyle w:val="TAL"/>
              <w:rPr>
                <w:sz w:val="16"/>
                <w:szCs w:val="16"/>
              </w:rPr>
            </w:pPr>
            <w:r w:rsidRPr="005F2604">
              <w:rPr>
                <w:sz w:val="16"/>
              </w:rPr>
              <w:t xml:space="preserve">Rel-19 CR TS 28.554 update the use of EN-DC architecture </w:t>
            </w:r>
          </w:p>
        </w:tc>
        <w:tc>
          <w:tcPr>
            <w:tcW w:w="708" w:type="dxa"/>
            <w:shd w:val="solid" w:color="FFFFFF" w:fill="auto"/>
          </w:tcPr>
          <w:p w14:paraId="51CE92CC" w14:textId="6746601F"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480F3A72" w14:textId="77777777" w:rsidTr="0014123A">
        <w:tc>
          <w:tcPr>
            <w:tcW w:w="800" w:type="dxa"/>
            <w:shd w:val="solid" w:color="FFFFFF" w:fill="auto"/>
          </w:tcPr>
          <w:p w14:paraId="4AA66FCA" w14:textId="33D47185"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E1B7E95" w14:textId="7813C6FE"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2FD4110B" w14:textId="29C5E9A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759E90A9" w14:textId="28A14405" w:rsidR="00FF64A2" w:rsidRPr="005F2604" w:rsidRDefault="00FF64A2" w:rsidP="00FF64A2">
            <w:pPr>
              <w:pStyle w:val="TAC"/>
              <w:rPr>
                <w:sz w:val="16"/>
                <w:szCs w:val="16"/>
              </w:rPr>
            </w:pPr>
            <w:r w:rsidRPr="005F2604">
              <w:rPr>
                <w:sz w:val="16"/>
              </w:rPr>
              <w:t>0202</w:t>
            </w:r>
          </w:p>
        </w:tc>
        <w:tc>
          <w:tcPr>
            <w:tcW w:w="426" w:type="dxa"/>
            <w:shd w:val="solid" w:color="FFFFFF" w:fill="auto"/>
          </w:tcPr>
          <w:p w14:paraId="5F20900A" w14:textId="4DBB4EEE" w:rsidR="00FF64A2" w:rsidRPr="005F2604" w:rsidRDefault="00FF64A2" w:rsidP="00FF64A2">
            <w:pPr>
              <w:pStyle w:val="TAC"/>
              <w:rPr>
                <w:sz w:val="16"/>
                <w:szCs w:val="16"/>
              </w:rPr>
            </w:pPr>
            <w:r w:rsidRPr="005F2604">
              <w:rPr>
                <w:sz w:val="16"/>
              </w:rPr>
              <w:t>-</w:t>
            </w:r>
          </w:p>
        </w:tc>
        <w:tc>
          <w:tcPr>
            <w:tcW w:w="425" w:type="dxa"/>
            <w:shd w:val="solid" w:color="FFFFFF" w:fill="auto"/>
          </w:tcPr>
          <w:p w14:paraId="7F42B827" w14:textId="25CFD582" w:rsidR="00FF64A2" w:rsidRPr="005F2604" w:rsidRDefault="00FF64A2" w:rsidP="00FF64A2">
            <w:pPr>
              <w:pStyle w:val="TAC"/>
              <w:rPr>
                <w:sz w:val="16"/>
                <w:szCs w:val="16"/>
              </w:rPr>
            </w:pPr>
            <w:r w:rsidRPr="005F2604">
              <w:rPr>
                <w:sz w:val="16"/>
              </w:rPr>
              <w:t>B</w:t>
            </w:r>
          </w:p>
        </w:tc>
        <w:tc>
          <w:tcPr>
            <w:tcW w:w="4678" w:type="dxa"/>
            <w:shd w:val="solid" w:color="FFFFFF" w:fill="auto"/>
          </w:tcPr>
          <w:p w14:paraId="3D9FBF48" w14:textId="313E95EC" w:rsidR="00FF64A2" w:rsidRPr="005F2604" w:rsidRDefault="00FF64A2" w:rsidP="00FF64A2">
            <w:pPr>
              <w:pStyle w:val="TAL"/>
              <w:rPr>
                <w:sz w:val="16"/>
                <w:szCs w:val="16"/>
              </w:rPr>
            </w:pPr>
            <w:r w:rsidRPr="005F2604">
              <w:rPr>
                <w:sz w:val="16"/>
              </w:rPr>
              <w:t>Rel-19 CR TS 28.554 Add the KPIs of mean and maximum MA PDU session number for ATSSS</w:t>
            </w:r>
          </w:p>
        </w:tc>
        <w:tc>
          <w:tcPr>
            <w:tcW w:w="708" w:type="dxa"/>
            <w:shd w:val="solid" w:color="FFFFFF" w:fill="auto"/>
          </w:tcPr>
          <w:p w14:paraId="347A0499" w14:textId="490A5354"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4853B1D" w14:textId="77777777" w:rsidTr="0014123A">
        <w:tc>
          <w:tcPr>
            <w:tcW w:w="800" w:type="dxa"/>
            <w:shd w:val="solid" w:color="FFFFFF" w:fill="auto"/>
          </w:tcPr>
          <w:p w14:paraId="65275E60" w14:textId="2C2B9A21"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325C63FD" w14:textId="1FC4AAF3"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1D74B5F5" w14:textId="56DEE047"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217531B3" w14:textId="3F4EDFE1" w:rsidR="00FF64A2" w:rsidRPr="005F2604" w:rsidRDefault="00FF64A2" w:rsidP="00FF64A2">
            <w:pPr>
              <w:pStyle w:val="TAC"/>
              <w:rPr>
                <w:sz w:val="16"/>
                <w:szCs w:val="16"/>
              </w:rPr>
            </w:pPr>
            <w:r w:rsidRPr="005F2604">
              <w:rPr>
                <w:sz w:val="16"/>
              </w:rPr>
              <w:t>0203</w:t>
            </w:r>
          </w:p>
        </w:tc>
        <w:tc>
          <w:tcPr>
            <w:tcW w:w="426" w:type="dxa"/>
            <w:shd w:val="solid" w:color="FFFFFF" w:fill="auto"/>
          </w:tcPr>
          <w:p w14:paraId="280074A0" w14:textId="4FEF9DA5" w:rsidR="00FF64A2" w:rsidRPr="005F2604" w:rsidRDefault="00FF64A2" w:rsidP="00FF64A2">
            <w:pPr>
              <w:pStyle w:val="TAC"/>
              <w:rPr>
                <w:sz w:val="16"/>
                <w:szCs w:val="16"/>
              </w:rPr>
            </w:pPr>
            <w:r w:rsidRPr="005F2604">
              <w:rPr>
                <w:sz w:val="16"/>
              </w:rPr>
              <w:t>1</w:t>
            </w:r>
          </w:p>
        </w:tc>
        <w:tc>
          <w:tcPr>
            <w:tcW w:w="425" w:type="dxa"/>
            <w:shd w:val="solid" w:color="FFFFFF" w:fill="auto"/>
          </w:tcPr>
          <w:p w14:paraId="3486D460" w14:textId="367F93CA" w:rsidR="00FF64A2" w:rsidRPr="005F2604" w:rsidRDefault="00FF64A2" w:rsidP="00FF64A2">
            <w:pPr>
              <w:pStyle w:val="TAC"/>
              <w:rPr>
                <w:sz w:val="16"/>
                <w:szCs w:val="16"/>
              </w:rPr>
            </w:pPr>
            <w:r w:rsidRPr="005F2604">
              <w:rPr>
                <w:sz w:val="16"/>
              </w:rPr>
              <w:t>B</w:t>
            </w:r>
          </w:p>
        </w:tc>
        <w:tc>
          <w:tcPr>
            <w:tcW w:w="4678" w:type="dxa"/>
            <w:shd w:val="solid" w:color="FFFFFF" w:fill="auto"/>
          </w:tcPr>
          <w:p w14:paraId="338E2DD5" w14:textId="575585D9" w:rsidR="00FF64A2" w:rsidRPr="005F2604" w:rsidRDefault="00FF64A2" w:rsidP="00FF64A2">
            <w:pPr>
              <w:pStyle w:val="TAL"/>
              <w:rPr>
                <w:sz w:val="16"/>
                <w:szCs w:val="16"/>
              </w:rPr>
            </w:pPr>
            <w:r w:rsidRPr="005F2604">
              <w:rPr>
                <w:sz w:val="16"/>
              </w:rPr>
              <w:t>Rel-19 CR TS 28.554 Add a new KPI definition of MA PDU session Establishment Success Rate of network slice</w:t>
            </w:r>
          </w:p>
        </w:tc>
        <w:tc>
          <w:tcPr>
            <w:tcW w:w="708" w:type="dxa"/>
            <w:shd w:val="solid" w:color="FFFFFF" w:fill="auto"/>
          </w:tcPr>
          <w:p w14:paraId="70811EBD" w14:textId="06FCAB08"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7D0EBC70" w14:textId="77777777" w:rsidTr="0014123A">
        <w:tc>
          <w:tcPr>
            <w:tcW w:w="800" w:type="dxa"/>
            <w:shd w:val="solid" w:color="FFFFFF" w:fill="auto"/>
          </w:tcPr>
          <w:p w14:paraId="7D7078F9" w14:textId="2639F32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5EDDEECD" w14:textId="1832D1B4"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031F228A" w14:textId="70A39D63"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5C7CC978" w14:textId="4FD9C53E" w:rsidR="00FF64A2" w:rsidRPr="005F2604" w:rsidRDefault="00FF64A2" w:rsidP="00FF64A2">
            <w:pPr>
              <w:pStyle w:val="TAC"/>
              <w:rPr>
                <w:sz w:val="16"/>
                <w:szCs w:val="16"/>
              </w:rPr>
            </w:pPr>
            <w:r w:rsidRPr="005F2604">
              <w:rPr>
                <w:sz w:val="16"/>
              </w:rPr>
              <w:t>0204</w:t>
            </w:r>
          </w:p>
        </w:tc>
        <w:tc>
          <w:tcPr>
            <w:tcW w:w="426" w:type="dxa"/>
            <w:shd w:val="solid" w:color="FFFFFF" w:fill="auto"/>
          </w:tcPr>
          <w:p w14:paraId="3A49E96C" w14:textId="7070B31D" w:rsidR="00FF64A2" w:rsidRPr="005F2604" w:rsidRDefault="00FF64A2" w:rsidP="00FF64A2">
            <w:pPr>
              <w:pStyle w:val="TAC"/>
              <w:rPr>
                <w:sz w:val="16"/>
                <w:szCs w:val="16"/>
              </w:rPr>
            </w:pPr>
            <w:r w:rsidRPr="005F2604">
              <w:rPr>
                <w:sz w:val="16"/>
              </w:rPr>
              <w:t>1</w:t>
            </w:r>
          </w:p>
        </w:tc>
        <w:tc>
          <w:tcPr>
            <w:tcW w:w="425" w:type="dxa"/>
            <w:shd w:val="solid" w:color="FFFFFF" w:fill="auto"/>
          </w:tcPr>
          <w:p w14:paraId="408CA322" w14:textId="2E944657" w:rsidR="00FF64A2" w:rsidRPr="005F2604" w:rsidRDefault="00FF64A2" w:rsidP="00FF64A2">
            <w:pPr>
              <w:pStyle w:val="TAC"/>
              <w:rPr>
                <w:sz w:val="16"/>
                <w:szCs w:val="16"/>
              </w:rPr>
            </w:pPr>
            <w:r w:rsidRPr="005F2604">
              <w:rPr>
                <w:sz w:val="16"/>
              </w:rPr>
              <w:t>B</w:t>
            </w:r>
          </w:p>
        </w:tc>
        <w:tc>
          <w:tcPr>
            <w:tcW w:w="4678" w:type="dxa"/>
            <w:shd w:val="solid" w:color="FFFFFF" w:fill="auto"/>
          </w:tcPr>
          <w:p w14:paraId="6E5B3374" w14:textId="095B332D" w:rsidR="00FF64A2" w:rsidRPr="005F2604" w:rsidRDefault="00FF64A2" w:rsidP="00FF64A2">
            <w:pPr>
              <w:pStyle w:val="TAL"/>
              <w:rPr>
                <w:sz w:val="16"/>
                <w:szCs w:val="16"/>
              </w:rPr>
            </w:pPr>
            <w:r w:rsidRPr="005F2604">
              <w:rPr>
                <w:sz w:val="16"/>
              </w:rPr>
              <w:t>Rel-19 CR TS 28.554 Add use case for reliability KPI in RAN with time constranit</w:t>
            </w:r>
          </w:p>
        </w:tc>
        <w:tc>
          <w:tcPr>
            <w:tcW w:w="708" w:type="dxa"/>
            <w:shd w:val="solid" w:color="FFFFFF" w:fill="auto"/>
          </w:tcPr>
          <w:p w14:paraId="3BD1DCC1" w14:textId="0AC7085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3461A24A" w14:textId="77777777" w:rsidTr="0014123A">
        <w:tc>
          <w:tcPr>
            <w:tcW w:w="800" w:type="dxa"/>
            <w:shd w:val="solid" w:color="FFFFFF" w:fill="auto"/>
          </w:tcPr>
          <w:p w14:paraId="783770E6" w14:textId="10978D8F"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01F310D5" w14:textId="211E50E9"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4D976CC" w14:textId="2312C9B2"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05AF4B87" w14:textId="22D07D58" w:rsidR="00FF64A2" w:rsidRPr="005F2604" w:rsidRDefault="00FF64A2" w:rsidP="00FF64A2">
            <w:pPr>
              <w:pStyle w:val="TAC"/>
              <w:rPr>
                <w:sz w:val="16"/>
                <w:szCs w:val="16"/>
              </w:rPr>
            </w:pPr>
            <w:r w:rsidRPr="005F2604">
              <w:rPr>
                <w:sz w:val="16"/>
              </w:rPr>
              <w:t>0205</w:t>
            </w:r>
          </w:p>
        </w:tc>
        <w:tc>
          <w:tcPr>
            <w:tcW w:w="426" w:type="dxa"/>
            <w:shd w:val="solid" w:color="FFFFFF" w:fill="auto"/>
          </w:tcPr>
          <w:p w14:paraId="30F1353D" w14:textId="33655DFB" w:rsidR="00FF64A2" w:rsidRPr="005F2604" w:rsidRDefault="00FF64A2" w:rsidP="00FF64A2">
            <w:pPr>
              <w:pStyle w:val="TAC"/>
              <w:rPr>
                <w:sz w:val="16"/>
                <w:szCs w:val="16"/>
              </w:rPr>
            </w:pPr>
            <w:r w:rsidRPr="005F2604">
              <w:rPr>
                <w:sz w:val="16"/>
              </w:rPr>
              <w:t>-</w:t>
            </w:r>
          </w:p>
        </w:tc>
        <w:tc>
          <w:tcPr>
            <w:tcW w:w="425" w:type="dxa"/>
            <w:shd w:val="solid" w:color="FFFFFF" w:fill="auto"/>
          </w:tcPr>
          <w:p w14:paraId="30942BAB" w14:textId="52D324D3" w:rsidR="00FF64A2" w:rsidRPr="005F2604" w:rsidRDefault="00FF64A2" w:rsidP="00FF64A2">
            <w:pPr>
              <w:pStyle w:val="TAC"/>
              <w:rPr>
                <w:sz w:val="16"/>
                <w:szCs w:val="16"/>
              </w:rPr>
            </w:pPr>
            <w:r w:rsidRPr="005F2604">
              <w:rPr>
                <w:sz w:val="16"/>
              </w:rPr>
              <w:t>B</w:t>
            </w:r>
          </w:p>
        </w:tc>
        <w:tc>
          <w:tcPr>
            <w:tcW w:w="4678" w:type="dxa"/>
            <w:shd w:val="solid" w:color="FFFFFF" w:fill="auto"/>
          </w:tcPr>
          <w:p w14:paraId="3F5C160A" w14:textId="093886CD" w:rsidR="00FF64A2" w:rsidRPr="005F2604" w:rsidRDefault="00FF64A2" w:rsidP="00FF64A2">
            <w:pPr>
              <w:pStyle w:val="TAL"/>
              <w:rPr>
                <w:sz w:val="16"/>
                <w:szCs w:val="16"/>
              </w:rPr>
            </w:pPr>
            <w:r w:rsidRPr="005F2604">
              <w:rPr>
                <w:sz w:val="16"/>
              </w:rPr>
              <w:t>Rel-19 CR TS 28.554 End to end downlink and end to end uplink reliability KPIs of URLLC Network Slice</w:t>
            </w:r>
          </w:p>
        </w:tc>
        <w:tc>
          <w:tcPr>
            <w:tcW w:w="708" w:type="dxa"/>
            <w:shd w:val="solid" w:color="FFFFFF" w:fill="auto"/>
          </w:tcPr>
          <w:p w14:paraId="4AC64C15" w14:textId="58981946"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5E662484" w14:textId="77777777" w:rsidTr="0014123A">
        <w:tc>
          <w:tcPr>
            <w:tcW w:w="800" w:type="dxa"/>
            <w:shd w:val="solid" w:color="FFFFFF" w:fill="auto"/>
          </w:tcPr>
          <w:p w14:paraId="14DFCCA7" w14:textId="5E0E721D" w:rsidR="00FF64A2" w:rsidRPr="005F2604" w:rsidRDefault="00FF64A2" w:rsidP="00FF64A2">
            <w:pPr>
              <w:pStyle w:val="TAC"/>
              <w:rPr>
                <w:sz w:val="16"/>
                <w:szCs w:val="16"/>
              </w:rPr>
            </w:pPr>
            <w:r w:rsidRPr="005F2604">
              <w:rPr>
                <w:rFonts w:eastAsia="DengXian"/>
                <w:sz w:val="16"/>
                <w:lang w:eastAsia="zh-CN"/>
              </w:rPr>
              <w:t>2024-09</w:t>
            </w:r>
          </w:p>
        </w:tc>
        <w:tc>
          <w:tcPr>
            <w:tcW w:w="901" w:type="dxa"/>
            <w:shd w:val="solid" w:color="FFFFFF" w:fill="auto"/>
          </w:tcPr>
          <w:p w14:paraId="68BAD325" w14:textId="6B3C9AA6" w:rsidR="00FF64A2" w:rsidRPr="005F2604" w:rsidRDefault="00FF64A2" w:rsidP="00FF64A2">
            <w:pPr>
              <w:pStyle w:val="TAC"/>
              <w:rPr>
                <w:sz w:val="16"/>
                <w:szCs w:val="16"/>
              </w:rPr>
            </w:pPr>
            <w:r w:rsidRPr="005F2604">
              <w:rPr>
                <w:rFonts w:eastAsia="DengXian"/>
                <w:sz w:val="16"/>
                <w:lang w:eastAsia="zh-CN"/>
              </w:rPr>
              <w:t>SA#105</w:t>
            </w:r>
          </w:p>
        </w:tc>
        <w:tc>
          <w:tcPr>
            <w:tcW w:w="1134" w:type="dxa"/>
            <w:shd w:val="solid" w:color="FFFFFF" w:fill="auto"/>
          </w:tcPr>
          <w:p w14:paraId="62432049" w14:textId="0F05C386" w:rsidR="00FF64A2" w:rsidRPr="005F2604" w:rsidRDefault="00FF64A2" w:rsidP="00FF64A2">
            <w:pPr>
              <w:pStyle w:val="TAC"/>
              <w:rPr>
                <w:sz w:val="16"/>
                <w:szCs w:val="16"/>
              </w:rPr>
            </w:pPr>
            <w:r w:rsidRPr="005F2604">
              <w:rPr>
                <w:rFonts w:cs="Arial"/>
                <w:sz w:val="16"/>
                <w:szCs w:val="16"/>
              </w:rPr>
              <w:t>SP-241180</w:t>
            </w:r>
          </w:p>
        </w:tc>
        <w:tc>
          <w:tcPr>
            <w:tcW w:w="567" w:type="dxa"/>
            <w:shd w:val="solid" w:color="FFFFFF" w:fill="auto"/>
          </w:tcPr>
          <w:p w14:paraId="443A754C" w14:textId="6B2AB0D6" w:rsidR="00FF64A2" w:rsidRPr="005F2604" w:rsidRDefault="00FF64A2" w:rsidP="00FF64A2">
            <w:pPr>
              <w:pStyle w:val="TAC"/>
              <w:rPr>
                <w:sz w:val="16"/>
                <w:szCs w:val="16"/>
              </w:rPr>
            </w:pPr>
            <w:r w:rsidRPr="005F2604">
              <w:rPr>
                <w:sz w:val="16"/>
              </w:rPr>
              <w:t>0206</w:t>
            </w:r>
          </w:p>
        </w:tc>
        <w:tc>
          <w:tcPr>
            <w:tcW w:w="426" w:type="dxa"/>
            <w:shd w:val="solid" w:color="FFFFFF" w:fill="auto"/>
          </w:tcPr>
          <w:p w14:paraId="11B2CA37" w14:textId="5FCEF4AE" w:rsidR="00FF64A2" w:rsidRPr="005F2604" w:rsidRDefault="00FF64A2" w:rsidP="00FF64A2">
            <w:pPr>
              <w:pStyle w:val="TAC"/>
              <w:rPr>
                <w:sz w:val="16"/>
                <w:szCs w:val="16"/>
              </w:rPr>
            </w:pPr>
            <w:r w:rsidRPr="005F2604">
              <w:rPr>
                <w:sz w:val="16"/>
              </w:rPr>
              <w:t>1</w:t>
            </w:r>
          </w:p>
        </w:tc>
        <w:tc>
          <w:tcPr>
            <w:tcW w:w="425" w:type="dxa"/>
            <w:shd w:val="solid" w:color="FFFFFF" w:fill="auto"/>
          </w:tcPr>
          <w:p w14:paraId="13045F26" w14:textId="218DA9A1" w:rsidR="00FF64A2" w:rsidRPr="005F2604" w:rsidRDefault="00FF64A2" w:rsidP="00FF64A2">
            <w:pPr>
              <w:pStyle w:val="TAC"/>
              <w:rPr>
                <w:sz w:val="16"/>
                <w:szCs w:val="16"/>
              </w:rPr>
            </w:pPr>
            <w:r w:rsidRPr="005F2604">
              <w:rPr>
                <w:sz w:val="16"/>
              </w:rPr>
              <w:t>B</w:t>
            </w:r>
          </w:p>
        </w:tc>
        <w:tc>
          <w:tcPr>
            <w:tcW w:w="4678" w:type="dxa"/>
            <w:shd w:val="solid" w:color="FFFFFF" w:fill="auto"/>
          </w:tcPr>
          <w:p w14:paraId="29C2ED01" w14:textId="52B146FA" w:rsidR="00FF64A2" w:rsidRPr="005F2604" w:rsidRDefault="00FF64A2" w:rsidP="00FF64A2">
            <w:pPr>
              <w:pStyle w:val="TAL"/>
              <w:rPr>
                <w:sz w:val="16"/>
                <w:szCs w:val="16"/>
              </w:rPr>
            </w:pPr>
            <w:r w:rsidRPr="005F2604">
              <w:rPr>
                <w:sz w:val="16"/>
              </w:rPr>
              <w:t>Rel-19 CR TS 28.554 Use case for informative Annex A</w:t>
            </w:r>
          </w:p>
        </w:tc>
        <w:tc>
          <w:tcPr>
            <w:tcW w:w="708" w:type="dxa"/>
            <w:shd w:val="solid" w:color="FFFFFF" w:fill="auto"/>
          </w:tcPr>
          <w:p w14:paraId="360AFBAE" w14:textId="75FCB537" w:rsidR="00FF64A2" w:rsidRPr="005F2604" w:rsidRDefault="00FF64A2" w:rsidP="00FF64A2">
            <w:pPr>
              <w:pStyle w:val="TAC"/>
              <w:rPr>
                <w:sz w:val="16"/>
                <w:szCs w:val="16"/>
              </w:rPr>
            </w:pPr>
            <w:r w:rsidRPr="005F2604">
              <w:rPr>
                <w:rFonts w:eastAsia="DengXian"/>
                <w:sz w:val="16"/>
                <w:lang w:eastAsia="zh-CN"/>
              </w:rPr>
              <w:t>19.1.0</w:t>
            </w:r>
          </w:p>
        </w:tc>
      </w:tr>
      <w:tr w:rsidR="00FF64A2" w:rsidRPr="005F2604" w14:paraId="2C64023A" w14:textId="77777777" w:rsidTr="0014123A">
        <w:tc>
          <w:tcPr>
            <w:tcW w:w="800" w:type="dxa"/>
            <w:shd w:val="solid" w:color="FFFFFF" w:fill="auto"/>
          </w:tcPr>
          <w:p w14:paraId="55BCF3FC" w14:textId="30BF5192"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4CE8F731" w14:textId="36A92794"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205FFB2E" w14:textId="126034EE"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1D33C82A" w14:textId="0FDB51F9" w:rsidR="00FF64A2" w:rsidRPr="005F2604" w:rsidRDefault="00FF64A2" w:rsidP="00FF64A2">
            <w:pPr>
              <w:pStyle w:val="TAC"/>
              <w:rPr>
                <w:sz w:val="16"/>
                <w:szCs w:val="16"/>
              </w:rPr>
            </w:pPr>
            <w:r w:rsidRPr="005F2604">
              <w:rPr>
                <w:sz w:val="16"/>
              </w:rPr>
              <w:t>0210</w:t>
            </w:r>
          </w:p>
        </w:tc>
        <w:tc>
          <w:tcPr>
            <w:tcW w:w="426" w:type="dxa"/>
            <w:shd w:val="solid" w:color="FFFFFF" w:fill="auto"/>
          </w:tcPr>
          <w:p w14:paraId="6692AC6D" w14:textId="6BE48A2E" w:rsidR="00FF64A2" w:rsidRPr="005F2604" w:rsidRDefault="00FF64A2" w:rsidP="00FF64A2">
            <w:pPr>
              <w:pStyle w:val="TAC"/>
              <w:rPr>
                <w:sz w:val="16"/>
                <w:szCs w:val="16"/>
              </w:rPr>
            </w:pPr>
            <w:r w:rsidRPr="005F2604">
              <w:rPr>
                <w:sz w:val="16"/>
              </w:rPr>
              <w:t>1</w:t>
            </w:r>
          </w:p>
        </w:tc>
        <w:tc>
          <w:tcPr>
            <w:tcW w:w="425" w:type="dxa"/>
            <w:shd w:val="solid" w:color="FFFFFF" w:fill="auto"/>
          </w:tcPr>
          <w:p w14:paraId="23EDC224" w14:textId="399606EA" w:rsidR="00FF64A2" w:rsidRPr="005F2604" w:rsidRDefault="00FF64A2" w:rsidP="00FF64A2">
            <w:pPr>
              <w:pStyle w:val="TAC"/>
              <w:rPr>
                <w:sz w:val="16"/>
                <w:szCs w:val="16"/>
              </w:rPr>
            </w:pPr>
            <w:r w:rsidRPr="005F2604">
              <w:rPr>
                <w:sz w:val="16"/>
              </w:rPr>
              <w:t>B</w:t>
            </w:r>
          </w:p>
        </w:tc>
        <w:tc>
          <w:tcPr>
            <w:tcW w:w="4678" w:type="dxa"/>
            <w:shd w:val="solid" w:color="FFFFFF" w:fill="auto"/>
          </w:tcPr>
          <w:p w14:paraId="733DB22C" w14:textId="4B9410C1" w:rsidR="00FF64A2" w:rsidRPr="005F2604" w:rsidRDefault="00FF64A2" w:rsidP="00FF64A2">
            <w:pPr>
              <w:pStyle w:val="TAL"/>
              <w:rPr>
                <w:sz w:val="16"/>
                <w:szCs w:val="16"/>
              </w:rPr>
            </w:pPr>
            <w:r w:rsidRPr="005F2604">
              <w:rPr>
                <w:sz w:val="16"/>
              </w:rPr>
              <w:t>New KPIs for Connected Mode RRM Relaxation Usage rate</w:t>
            </w:r>
          </w:p>
        </w:tc>
        <w:tc>
          <w:tcPr>
            <w:tcW w:w="708" w:type="dxa"/>
            <w:shd w:val="solid" w:color="FFFFFF" w:fill="auto"/>
          </w:tcPr>
          <w:p w14:paraId="20E92CAF" w14:textId="0A539C7A"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7F08B11" w14:textId="77777777" w:rsidTr="0014123A">
        <w:tc>
          <w:tcPr>
            <w:tcW w:w="800" w:type="dxa"/>
            <w:shd w:val="solid" w:color="FFFFFF" w:fill="auto"/>
          </w:tcPr>
          <w:p w14:paraId="1B903749" w14:textId="44A69810"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06A5BA0C" w14:textId="462469F1"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1EDF1FA0" w14:textId="7E010B01"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70CCF89E" w14:textId="09101802" w:rsidR="00FF64A2" w:rsidRPr="005F2604" w:rsidRDefault="00FF64A2" w:rsidP="00FF64A2">
            <w:pPr>
              <w:pStyle w:val="TAC"/>
              <w:rPr>
                <w:sz w:val="16"/>
                <w:szCs w:val="16"/>
              </w:rPr>
            </w:pPr>
            <w:r w:rsidRPr="005F2604">
              <w:rPr>
                <w:sz w:val="16"/>
              </w:rPr>
              <w:t>0211</w:t>
            </w:r>
          </w:p>
        </w:tc>
        <w:tc>
          <w:tcPr>
            <w:tcW w:w="426" w:type="dxa"/>
            <w:shd w:val="solid" w:color="FFFFFF" w:fill="auto"/>
          </w:tcPr>
          <w:p w14:paraId="026AA7C9" w14:textId="4975B4E8" w:rsidR="00FF64A2" w:rsidRPr="005F2604" w:rsidRDefault="00FF64A2" w:rsidP="00FF64A2">
            <w:pPr>
              <w:pStyle w:val="TAC"/>
              <w:rPr>
                <w:sz w:val="16"/>
                <w:szCs w:val="16"/>
              </w:rPr>
            </w:pPr>
            <w:r w:rsidRPr="005F2604">
              <w:rPr>
                <w:sz w:val="16"/>
              </w:rPr>
              <w:t>1</w:t>
            </w:r>
          </w:p>
        </w:tc>
        <w:tc>
          <w:tcPr>
            <w:tcW w:w="425" w:type="dxa"/>
            <w:shd w:val="solid" w:color="FFFFFF" w:fill="auto"/>
          </w:tcPr>
          <w:p w14:paraId="50B36A2A" w14:textId="43A9FA41" w:rsidR="00FF64A2" w:rsidRPr="005F2604" w:rsidRDefault="00FF64A2" w:rsidP="00FF64A2">
            <w:pPr>
              <w:pStyle w:val="TAC"/>
              <w:rPr>
                <w:sz w:val="16"/>
                <w:szCs w:val="16"/>
              </w:rPr>
            </w:pPr>
            <w:r w:rsidRPr="005F2604">
              <w:rPr>
                <w:sz w:val="16"/>
              </w:rPr>
              <w:t>B</w:t>
            </w:r>
          </w:p>
        </w:tc>
        <w:tc>
          <w:tcPr>
            <w:tcW w:w="4678" w:type="dxa"/>
            <w:shd w:val="solid" w:color="FFFFFF" w:fill="auto"/>
          </w:tcPr>
          <w:p w14:paraId="0DFCA42E" w14:textId="6AF25E83" w:rsidR="00FF64A2" w:rsidRPr="005F2604" w:rsidRDefault="00FF64A2" w:rsidP="00FF64A2">
            <w:pPr>
              <w:pStyle w:val="TAL"/>
              <w:rPr>
                <w:sz w:val="16"/>
                <w:szCs w:val="16"/>
              </w:rPr>
            </w:pPr>
            <w:r w:rsidRPr="005F2604">
              <w:rPr>
                <w:sz w:val="16"/>
              </w:rPr>
              <w:t>New KPIs for Extended DRX Negotiation Success Rate</w:t>
            </w:r>
          </w:p>
        </w:tc>
        <w:tc>
          <w:tcPr>
            <w:tcW w:w="708" w:type="dxa"/>
            <w:shd w:val="solid" w:color="FFFFFF" w:fill="auto"/>
          </w:tcPr>
          <w:p w14:paraId="303337CD" w14:textId="6F20ABB1"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3219FC2F" w14:textId="77777777" w:rsidTr="0014123A">
        <w:tc>
          <w:tcPr>
            <w:tcW w:w="800" w:type="dxa"/>
            <w:shd w:val="solid" w:color="FFFFFF" w:fill="auto"/>
          </w:tcPr>
          <w:p w14:paraId="2B48E3E8" w14:textId="536798EA" w:rsidR="00FF64A2" w:rsidRPr="005F2604" w:rsidRDefault="00FF64A2" w:rsidP="00FF64A2">
            <w:pPr>
              <w:pStyle w:val="TAC"/>
              <w:rPr>
                <w:sz w:val="16"/>
                <w:szCs w:val="16"/>
              </w:rPr>
            </w:pPr>
            <w:r w:rsidRPr="005F2604">
              <w:rPr>
                <w:rFonts w:eastAsia="DengXian"/>
                <w:sz w:val="16"/>
                <w:lang w:eastAsia="zh-CN"/>
              </w:rPr>
              <w:t>2024-12</w:t>
            </w:r>
          </w:p>
        </w:tc>
        <w:tc>
          <w:tcPr>
            <w:tcW w:w="901" w:type="dxa"/>
            <w:shd w:val="solid" w:color="FFFFFF" w:fill="auto"/>
          </w:tcPr>
          <w:p w14:paraId="265C1366" w14:textId="48622D56" w:rsidR="00FF64A2" w:rsidRPr="005F2604" w:rsidRDefault="00FF64A2" w:rsidP="00FF64A2">
            <w:pPr>
              <w:pStyle w:val="TAC"/>
              <w:rPr>
                <w:sz w:val="16"/>
                <w:szCs w:val="16"/>
              </w:rPr>
            </w:pPr>
            <w:r w:rsidRPr="005F2604">
              <w:rPr>
                <w:rFonts w:eastAsia="DengXian"/>
                <w:sz w:val="16"/>
                <w:lang w:eastAsia="zh-CN"/>
              </w:rPr>
              <w:t>SA#106</w:t>
            </w:r>
          </w:p>
        </w:tc>
        <w:tc>
          <w:tcPr>
            <w:tcW w:w="1134" w:type="dxa"/>
            <w:shd w:val="solid" w:color="FFFFFF" w:fill="auto"/>
          </w:tcPr>
          <w:p w14:paraId="3560FAE9" w14:textId="79721E65" w:rsidR="00FF64A2" w:rsidRPr="005F2604" w:rsidRDefault="00FF64A2" w:rsidP="00FF64A2">
            <w:pPr>
              <w:pStyle w:val="TAC"/>
              <w:rPr>
                <w:sz w:val="16"/>
                <w:szCs w:val="16"/>
              </w:rPr>
            </w:pPr>
            <w:r w:rsidRPr="005F2604">
              <w:rPr>
                <w:rFonts w:cs="Arial"/>
                <w:sz w:val="16"/>
                <w:szCs w:val="16"/>
              </w:rPr>
              <w:t>SP-241648</w:t>
            </w:r>
          </w:p>
        </w:tc>
        <w:tc>
          <w:tcPr>
            <w:tcW w:w="567" w:type="dxa"/>
            <w:shd w:val="solid" w:color="FFFFFF" w:fill="auto"/>
          </w:tcPr>
          <w:p w14:paraId="648681BA" w14:textId="2A0506F2" w:rsidR="00FF64A2" w:rsidRPr="005F2604" w:rsidRDefault="00FF64A2" w:rsidP="00FF64A2">
            <w:pPr>
              <w:pStyle w:val="TAC"/>
              <w:rPr>
                <w:sz w:val="16"/>
                <w:szCs w:val="16"/>
              </w:rPr>
            </w:pPr>
            <w:r w:rsidRPr="005F2604">
              <w:rPr>
                <w:sz w:val="16"/>
              </w:rPr>
              <w:t>0212</w:t>
            </w:r>
          </w:p>
        </w:tc>
        <w:tc>
          <w:tcPr>
            <w:tcW w:w="426" w:type="dxa"/>
            <w:shd w:val="solid" w:color="FFFFFF" w:fill="auto"/>
          </w:tcPr>
          <w:p w14:paraId="172BA88B" w14:textId="1DE84E4E" w:rsidR="00FF64A2" w:rsidRPr="005F2604" w:rsidRDefault="00FF64A2" w:rsidP="00FF64A2">
            <w:pPr>
              <w:pStyle w:val="TAC"/>
              <w:rPr>
                <w:sz w:val="16"/>
                <w:szCs w:val="16"/>
              </w:rPr>
            </w:pPr>
            <w:r w:rsidRPr="005F2604">
              <w:rPr>
                <w:sz w:val="16"/>
              </w:rPr>
              <w:t>-</w:t>
            </w:r>
          </w:p>
        </w:tc>
        <w:tc>
          <w:tcPr>
            <w:tcW w:w="425" w:type="dxa"/>
            <w:shd w:val="solid" w:color="FFFFFF" w:fill="auto"/>
          </w:tcPr>
          <w:p w14:paraId="00EDAC86" w14:textId="7410B863" w:rsidR="00FF64A2" w:rsidRPr="005F2604" w:rsidRDefault="00FF64A2" w:rsidP="00FF64A2">
            <w:pPr>
              <w:pStyle w:val="TAC"/>
              <w:rPr>
                <w:sz w:val="16"/>
                <w:szCs w:val="16"/>
              </w:rPr>
            </w:pPr>
            <w:r w:rsidRPr="005F2604">
              <w:rPr>
                <w:sz w:val="16"/>
              </w:rPr>
              <w:t>B</w:t>
            </w:r>
          </w:p>
        </w:tc>
        <w:tc>
          <w:tcPr>
            <w:tcW w:w="4678" w:type="dxa"/>
            <w:shd w:val="solid" w:color="FFFFFF" w:fill="auto"/>
          </w:tcPr>
          <w:p w14:paraId="390043DB" w14:textId="407E94B1" w:rsidR="00FF64A2" w:rsidRPr="005F2604" w:rsidRDefault="00FF64A2" w:rsidP="00FF64A2">
            <w:pPr>
              <w:pStyle w:val="TAL"/>
              <w:rPr>
                <w:sz w:val="16"/>
                <w:szCs w:val="16"/>
              </w:rPr>
            </w:pPr>
            <w:r w:rsidRPr="005F2604">
              <w:rPr>
                <w:sz w:val="16"/>
              </w:rPr>
              <w:t>Rel-19 CR 28.554 Update mobility KPI for LTM</w:t>
            </w:r>
          </w:p>
        </w:tc>
        <w:tc>
          <w:tcPr>
            <w:tcW w:w="708" w:type="dxa"/>
            <w:shd w:val="solid" w:color="FFFFFF" w:fill="auto"/>
          </w:tcPr>
          <w:p w14:paraId="5A3804B8" w14:textId="531B2556" w:rsidR="00FF64A2" w:rsidRPr="005F2604" w:rsidRDefault="00FF64A2" w:rsidP="00FF64A2">
            <w:pPr>
              <w:pStyle w:val="TAC"/>
              <w:rPr>
                <w:sz w:val="16"/>
                <w:szCs w:val="16"/>
              </w:rPr>
            </w:pPr>
            <w:r w:rsidRPr="005F2604">
              <w:rPr>
                <w:rFonts w:eastAsia="DengXian"/>
                <w:sz w:val="16"/>
                <w:lang w:eastAsia="zh-CN"/>
              </w:rPr>
              <w:t>19.2.0</w:t>
            </w:r>
          </w:p>
        </w:tc>
      </w:tr>
      <w:tr w:rsidR="00FF64A2" w:rsidRPr="005F2604" w14:paraId="7FD98C90" w14:textId="77777777" w:rsidTr="0014123A">
        <w:tc>
          <w:tcPr>
            <w:tcW w:w="800" w:type="dxa"/>
            <w:shd w:val="solid" w:color="FFFFFF" w:fill="auto"/>
          </w:tcPr>
          <w:p w14:paraId="214FAE16" w14:textId="537448AE" w:rsidR="00FF64A2" w:rsidRPr="005F2604" w:rsidRDefault="00FF64A2" w:rsidP="00FF64A2">
            <w:pPr>
              <w:pStyle w:val="TAC"/>
              <w:rPr>
                <w:sz w:val="16"/>
                <w:szCs w:val="16"/>
              </w:rPr>
            </w:pPr>
            <w:r w:rsidRPr="005F2604">
              <w:rPr>
                <w:rFonts w:eastAsia="DengXian"/>
                <w:sz w:val="16"/>
                <w:lang w:eastAsia="zh-CN"/>
              </w:rPr>
              <w:t>2025-03</w:t>
            </w:r>
          </w:p>
        </w:tc>
        <w:tc>
          <w:tcPr>
            <w:tcW w:w="901" w:type="dxa"/>
            <w:shd w:val="solid" w:color="FFFFFF" w:fill="auto"/>
          </w:tcPr>
          <w:p w14:paraId="08D6516B" w14:textId="2F151F64" w:rsidR="00FF64A2" w:rsidRPr="005F2604" w:rsidRDefault="00FF64A2" w:rsidP="00FF64A2">
            <w:pPr>
              <w:pStyle w:val="TAC"/>
              <w:rPr>
                <w:sz w:val="16"/>
                <w:szCs w:val="16"/>
              </w:rPr>
            </w:pPr>
            <w:r w:rsidRPr="005F2604">
              <w:rPr>
                <w:rFonts w:eastAsia="DengXian"/>
                <w:sz w:val="16"/>
                <w:lang w:eastAsia="zh-CN"/>
              </w:rPr>
              <w:t>SA#107</w:t>
            </w:r>
          </w:p>
        </w:tc>
        <w:tc>
          <w:tcPr>
            <w:tcW w:w="1134" w:type="dxa"/>
            <w:shd w:val="solid" w:color="FFFFFF" w:fill="auto"/>
          </w:tcPr>
          <w:p w14:paraId="20FE3E07" w14:textId="5862138C" w:rsidR="00FF64A2" w:rsidRPr="005F2604" w:rsidRDefault="00FF64A2" w:rsidP="00FF64A2">
            <w:pPr>
              <w:pStyle w:val="TAC"/>
              <w:rPr>
                <w:sz w:val="16"/>
                <w:szCs w:val="16"/>
              </w:rPr>
            </w:pPr>
            <w:r w:rsidRPr="005F2604">
              <w:rPr>
                <w:rFonts w:cs="Arial"/>
                <w:sz w:val="16"/>
                <w:szCs w:val="16"/>
              </w:rPr>
              <w:t>SP-250166</w:t>
            </w:r>
          </w:p>
        </w:tc>
        <w:tc>
          <w:tcPr>
            <w:tcW w:w="567" w:type="dxa"/>
            <w:shd w:val="solid" w:color="FFFFFF" w:fill="auto"/>
          </w:tcPr>
          <w:p w14:paraId="549E694F" w14:textId="4594C1FE" w:rsidR="00FF64A2" w:rsidRPr="005F2604" w:rsidRDefault="00FF64A2" w:rsidP="00FF64A2">
            <w:pPr>
              <w:pStyle w:val="TAC"/>
              <w:rPr>
                <w:sz w:val="16"/>
                <w:szCs w:val="16"/>
              </w:rPr>
            </w:pPr>
            <w:r w:rsidRPr="005F2604">
              <w:rPr>
                <w:sz w:val="16"/>
              </w:rPr>
              <w:t>0215</w:t>
            </w:r>
          </w:p>
        </w:tc>
        <w:tc>
          <w:tcPr>
            <w:tcW w:w="426" w:type="dxa"/>
            <w:shd w:val="solid" w:color="FFFFFF" w:fill="auto"/>
          </w:tcPr>
          <w:p w14:paraId="5C3AE293" w14:textId="76E308D5" w:rsidR="00FF64A2" w:rsidRPr="005F2604" w:rsidRDefault="00FF64A2" w:rsidP="00FF64A2">
            <w:pPr>
              <w:pStyle w:val="TAC"/>
              <w:rPr>
                <w:sz w:val="16"/>
                <w:szCs w:val="16"/>
              </w:rPr>
            </w:pPr>
            <w:r w:rsidRPr="005F2604">
              <w:rPr>
                <w:sz w:val="16"/>
              </w:rPr>
              <w:t>1</w:t>
            </w:r>
          </w:p>
        </w:tc>
        <w:tc>
          <w:tcPr>
            <w:tcW w:w="425" w:type="dxa"/>
            <w:shd w:val="solid" w:color="FFFFFF" w:fill="auto"/>
          </w:tcPr>
          <w:p w14:paraId="5A130A4D" w14:textId="7ED6D23B" w:rsidR="00FF64A2" w:rsidRPr="005F2604" w:rsidRDefault="00FF64A2" w:rsidP="00FF64A2">
            <w:pPr>
              <w:pStyle w:val="TAC"/>
              <w:rPr>
                <w:sz w:val="16"/>
                <w:szCs w:val="16"/>
              </w:rPr>
            </w:pPr>
            <w:r w:rsidRPr="005F2604">
              <w:rPr>
                <w:sz w:val="16"/>
              </w:rPr>
              <w:t>C</w:t>
            </w:r>
          </w:p>
        </w:tc>
        <w:tc>
          <w:tcPr>
            <w:tcW w:w="4678" w:type="dxa"/>
            <w:shd w:val="solid" w:color="FFFFFF" w:fill="auto"/>
          </w:tcPr>
          <w:p w14:paraId="277F1134" w14:textId="124C0F35" w:rsidR="00FF64A2" w:rsidRPr="005F2604" w:rsidRDefault="00FF64A2" w:rsidP="00FF64A2">
            <w:pPr>
              <w:pStyle w:val="TAL"/>
              <w:rPr>
                <w:sz w:val="16"/>
                <w:szCs w:val="16"/>
              </w:rPr>
            </w:pPr>
            <w:r w:rsidRPr="005F2604">
              <w:rPr>
                <w:sz w:val="16"/>
              </w:rPr>
              <w:t>Rel-19 CR TS 28.554 Update the reference for reliability related KPIs</w:t>
            </w:r>
          </w:p>
        </w:tc>
        <w:tc>
          <w:tcPr>
            <w:tcW w:w="708" w:type="dxa"/>
            <w:shd w:val="solid" w:color="FFFFFF" w:fill="auto"/>
          </w:tcPr>
          <w:p w14:paraId="50C3BA93" w14:textId="0AF01BC8" w:rsidR="00FF64A2" w:rsidRPr="005F2604" w:rsidRDefault="00FF64A2" w:rsidP="00FF64A2">
            <w:pPr>
              <w:pStyle w:val="TAC"/>
              <w:rPr>
                <w:sz w:val="16"/>
                <w:szCs w:val="16"/>
              </w:rPr>
            </w:pPr>
            <w:r w:rsidRPr="005F2604">
              <w:rPr>
                <w:rFonts w:eastAsia="DengXian"/>
                <w:sz w:val="16"/>
                <w:lang w:eastAsia="zh-CN"/>
              </w:rPr>
              <w:t>19.3.0</w:t>
            </w:r>
          </w:p>
        </w:tc>
      </w:tr>
      <w:tr w:rsidR="00FF64A2" w:rsidRPr="005F2604" w14:paraId="3A44E5DA" w14:textId="77777777" w:rsidTr="0014123A">
        <w:tc>
          <w:tcPr>
            <w:tcW w:w="800" w:type="dxa"/>
            <w:shd w:val="solid" w:color="FFFFFF" w:fill="auto"/>
          </w:tcPr>
          <w:p w14:paraId="3ECA16A2" w14:textId="38666B9F"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9D323A2" w14:textId="4C3B93CB"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640AF56F" w14:textId="24A1B534"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3769FA2" w14:textId="6AB1594A" w:rsidR="00FF64A2" w:rsidRPr="005F2604" w:rsidRDefault="00FF64A2" w:rsidP="00FF64A2">
            <w:pPr>
              <w:pStyle w:val="TAC"/>
              <w:rPr>
                <w:sz w:val="16"/>
                <w:szCs w:val="16"/>
              </w:rPr>
            </w:pPr>
            <w:r w:rsidRPr="005F2604">
              <w:rPr>
                <w:rFonts w:cs="Arial"/>
                <w:sz w:val="16"/>
                <w:szCs w:val="16"/>
              </w:rPr>
              <w:t>0217</w:t>
            </w:r>
          </w:p>
        </w:tc>
        <w:tc>
          <w:tcPr>
            <w:tcW w:w="426" w:type="dxa"/>
            <w:shd w:val="solid" w:color="FFFFFF" w:fill="auto"/>
          </w:tcPr>
          <w:p w14:paraId="48D6CA71" w14:textId="30BB5E1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73211A8D" w14:textId="1F14D1DA" w:rsidR="00FF64A2" w:rsidRPr="005F2604" w:rsidRDefault="00FF64A2" w:rsidP="00FF64A2">
            <w:pPr>
              <w:pStyle w:val="TAC"/>
              <w:rPr>
                <w:sz w:val="16"/>
                <w:szCs w:val="16"/>
              </w:rPr>
            </w:pPr>
            <w:r w:rsidRPr="005F2604">
              <w:rPr>
                <w:rFonts w:cs="Arial"/>
                <w:sz w:val="16"/>
                <w:szCs w:val="16"/>
              </w:rPr>
              <w:t>F</w:t>
            </w:r>
          </w:p>
        </w:tc>
        <w:tc>
          <w:tcPr>
            <w:tcW w:w="4678" w:type="dxa"/>
            <w:shd w:val="solid" w:color="FFFFFF" w:fill="auto"/>
          </w:tcPr>
          <w:p w14:paraId="58049AB1" w14:textId="7CC34E97" w:rsidR="00FF64A2" w:rsidRPr="005F2604" w:rsidRDefault="00FF64A2" w:rsidP="00FF64A2">
            <w:pPr>
              <w:pStyle w:val="TAL"/>
              <w:rPr>
                <w:sz w:val="16"/>
                <w:szCs w:val="16"/>
              </w:rPr>
            </w:pPr>
            <w:r w:rsidRPr="005F2604">
              <w:rPr>
                <w:rFonts w:cs="Arial"/>
                <w:sz w:val="16"/>
                <w:szCs w:val="16"/>
              </w:rPr>
              <w:t>Correct the description of maximum number of PDU sessions of network slice</w:t>
            </w:r>
          </w:p>
        </w:tc>
        <w:tc>
          <w:tcPr>
            <w:tcW w:w="708" w:type="dxa"/>
            <w:shd w:val="solid" w:color="FFFFFF" w:fill="auto"/>
          </w:tcPr>
          <w:p w14:paraId="43AF61BA" w14:textId="6BAAF21C" w:rsidR="00FF64A2" w:rsidRPr="005F2604" w:rsidRDefault="00FF64A2" w:rsidP="00FF64A2">
            <w:pPr>
              <w:pStyle w:val="TAC"/>
              <w:rPr>
                <w:sz w:val="16"/>
                <w:szCs w:val="16"/>
              </w:rPr>
            </w:pPr>
            <w:r w:rsidRPr="005F2604">
              <w:rPr>
                <w:rFonts w:cs="Arial"/>
                <w:sz w:val="16"/>
                <w:szCs w:val="16"/>
              </w:rPr>
              <w:t>19.4.0</w:t>
            </w:r>
          </w:p>
        </w:tc>
      </w:tr>
      <w:tr w:rsidR="00FF64A2" w:rsidRPr="005F2604" w14:paraId="3959C373" w14:textId="77777777" w:rsidTr="0014123A">
        <w:tc>
          <w:tcPr>
            <w:tcW w:w="800" w:type="dxa"/>
            <w:shd w:val="solid" w:color="FFFFFF" w:fill="auto"/>
          </w:tcPr>
          <w:p w14:paraId="5BB1ED0D" w14:textId="62A4B4FD"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53DFE842" w14:textId="63C02D97"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4FDE1254" w14:textId="5EA1F855" w:rsidR="00FF64A2" w:rsidRPr="005F2604" w:rsidRDefault="00FF64A2" w:rsidP="00FF64A2">
            <w:pPr>
              <w:pStyle w:val="TAC"/>
              <w:rPr>
                <w:sz w:val="16"/>
                <w:szCs w:val="16"/>
              </w:rPr>
            </w:pPr>
            <w:r w:rsidRPr="005F2604">
              <w:rPr>
                <w:rFonts w:cs="Arial"/>
                <w:sz w:val="16"/>
                <w:szCs w:val="16"/>
              </w:rPr>
              <w:t>SP-250559</w:t>
            </w:r>
          </w:p>
        </w:tc>
        <w:tc>
          <w:tcPr>
            <w:tcW w:w="567" w:type="dxa"/>
            <w:shd w:val="solid" w:color="FFFFFF" w:fill="auto"/>
          </w:tcPr>
          <w:p w14:paraId="1571FF01" w14:textId="06C0C619" w:rsidR="00FF64A2" w:rsidRPr="005F2604" w:rsidRDefault="00FF64A2" w:rsidP="00FF64A2">
            <w:pPr>
              <w:pStyle w:val="TAC"/>
              <w:rPr>
                <w:sz w:val="16"/>
                <w:szCs w:val="16"/>
              </w:rPr>
            </w:pPr>
            <w:r w:rsidRPr="005F2604">
              <w:rPr>
                <w:rFonts w:cs="Arial"/>
                <w:sz w:val="16"/>
                <w:szCs w:val="16"/>
              </w:rPr>
              <w:t>0223</w:t>
            </w:r>
          </w:p>
        </w:tc>
        <w:tc>
          <w:tcPr>
            <w:tcW w:w="426" w:type="dxa"/>
            <w:shd w:val="solid" w:color="FFFFFF" w:fill="auto"/>
          </w:tcPr>
          <w:p w14:paraId="51507EB6" w14:textId="2C7C722B"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1819F28C" w14:textId="3D34A13B" w:rsidR="00FF64A2" w:rsidRPr="005F2604" w:rsidRDefault="00FF64A2" w:rsidP="00FF64A2">
            <w:pPr>
              <w:pStyle w:val="TAC"/>
              <w:rPr>
                <w:sz w:val="16"/>
                <w:szCs w:val="16"/>
              </w:rPr>
            </w:pPr>
            <w:r w:rsidRPr="005F2604">
              <w:rPr>
                <w:rFonts w:cs="Arial"/>
                <w:sz w:val="16"/>
                <w:szCs w:val="16"/>
              </w:rPr>
              <w:t>D</w:t>
            </w:r>
          </w:p>
        </w:tc>
        <w:tc>
          <w:tcPr>
            <w:tcW w:w="4678" w:type="dxa"/>
            <w:shd w:val="solid" w:color="FFFFFF" w:fill="auto"/>
          </w:tcPr>
          <w:p w14:paraId="367AA3F3" w14:textId="271A2475" w:rsidR="00FF64A2" w:rsidRPr="005F2604" w:rsidRDefault="00FF64A2" w:rsidP="00FF64A2">
            <w:pPr>
              <w:pStyle w:val="TAL"/>
              <w:rPr>
                <w:sz w:val="16"/>
                <w:szCs w:val="16"/>
              </w:rPr>
            </w:pPr>
            <w:r w:rsidRPr="005F2604">
              <w:rPr>
                <w:rFonts w:cs="Arial"/>
                <w:sz w:val="16"/>
                <w:szCs w:val="16"/>
              </w:rPr>
              <w:t>Rel-19 CR TS 28.554 Clause 6.7.3.1 minor editorials</w:t>
            </w:r>
          </w:p>
        </w:tc>
        <w:tc>
          <w:tcPr>
            <w:tcW w:w="708" w:type="dxa"/>
            <w:shd w:val="solid" w:color="FFFFFF" w:fill="auto"/>
          </w:tcPr>
          <w:p w14:paraId="19F078DF" w14:textId="30F5760B" w:rsidR="00FF64A2" w:rsidRPr="005F2604" w:rsidRDefault="00FF64A2" w:rsidP="00FF64A2">
            <w:pPr>
              <w:pStyle w:val="TAC"/>
              <w:rPr>
                <w:sz w:val="16"/>
                <w:szCs w:val="16"/>
              </w:rPr>
            </w:pPr>
            <w:r w:rsidRPr="005F2604">
              <w:rPr>
                <w:rFonts w:cs="Arial"/>
                <w:sz w:val="16"/>
                <w:szCs w:val="16"/>
              </w:rPr>
              <w:t>19.4.0</w:t>
            </w:r>
          </w:p>
        </w:tc>
      </w:tr>
      <w:tr w:rsidR="00FF64A2" w:rsidRPr="005F2604" w14:paraId="2B1F6DFD" w14:textId="77777777" w:rsidTr="0014123A">
        <w:tc>
          <w:tcPr>
            <w:tcW w:w="800" w:type="dxa"/>
            <w:shd w:val="solid" w:color="FFFFFF" w:fill="auto"/>
          </w:tcPr>
          <w:p w14:paraId="1176D4E6" w14:textId="53BE6028"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16D236E7" w14:textId="497BC868"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1990EA00" w14:textId="2CC40A82" w:rsidR="00FF64A2" w:rsidRPr="005F2604" w:rsidRDefault="00FF64A2" w:rsidP="00FF64A2">
            <w:pPr>
              <w:pStyle w:val="TAC"/>
              <w:rPr>
                <w:sz w:val="16"/>
                <w:szCs w:val="16"/>
              </w:rPr>
            </w:pPr>
            <w:r w:rsidRPr="005F2604">
              <w:rPr>
                <w:rFonts w:cs="Arial"/>
                <w:sz w:val="16"/>
                <w:szCs w:val="16"/>
              </w:rPr>
              <w:t>SP-250557</w:t>
            </w:r>
          </w:p>
        </w:tc>
        <w:tc>
          <w:tcPr>
            <w:tcW w:w="567" w:type="dxa"/>
            <w:shd w:val="solid" w:color="FFFFFF" w:fill="auto"/>
          </w:tcPr>
          <w:p w14:paraId="676DD0AC" w14:textId="77D3F710" w:rsidR="00FF64A2" w:rsidRPr="005F2604" w:rsidRDefault="00FF64A2" w:rsidP="00FF64A2">
            <w:pPr>
              <w:pStyle w:val="TAC"/>
              <w:rPr>
                <w:sz w:val="16"/>
                <w:szCs w:val="16"/>
              </w:rPr>
            </w:pPr>
            <w:r w:rsidRPr="005F2604">
              <w:rPr>
                <w:rFonts w:cs="Arial"/>
                <w:sz w:val="16"/>
                <w:szCs w:val="16"/>
              </w:rPr>
              <w:t>0225</w:t>
            </w:r>
          </w:p>
        </w:tc>
        <w:tc>
          <w:tcPr>
            <w:tcW w:w="426" w:type="dxa"/>
            <w:shd w:val="solid" w:color="FFFFFF" w:fill="auto"/>
          </w:tcPr>
          <w:p w14:paraId="7AEB4C0B" w14:textId="19BA18DA"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FD141FA" w14:textId="13581660"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09DCD097" w14:textId="355F16AD" w:rsidR="00FF64A2" w:rsidRPr="005F2604" w:rsidRDefault="00FF64A2" w:rsidP="00FF64A2">
            <w:pPr>
              <w:pStyle w:val="TAL"/>
              <w:rPr>
                <w:sz w:val="16"/>
                <w:szCs w:val="16"/>
              </w:rPr>
            </w:pPr>
            <w:r w:rsidRPr="005F2604">
              <w:rPr>
                <w:rFonts w:cs="Arial"/>
                <w:sz w:val="16"/>
                <w:szCs w:val="16"/>
              </w:rPr>
              <w:t>Rel-19 CR TS 28.554 Clause 6.7.3.1 KPI name correction</w:t>
            </w:r>
          </w:p>
        </w:tc>
        <w:tc>
          <w:tcPr>
            <w:tcW w:w="708" w:type="dxa"/>
            <w:shd w:val="solid" w:color="FFFFFF" w:fill="auto"/>
          </w:tcPr>
          <w:p w14:paraId="773AF03E" w14:textId="1BF5AE5C" w:rsidR="00FF64A2" w:rsidRPr="005F2604" w:rsidRDefault="00FF64A2" w:rsidP="00FF64A2">
            <w:pPr>
              <w:pStyle w:val="TAC"/>
              <w:rPr>
                <w:sz w:val="16"/>
                <w:szCs w:val="16"/>
              </w:rPr>
            </w:pPr>
            <w:r w:rsidRPr="005F2604">
              <w:rPr>
                <w:rFonts w:cs="Arial"/>
                <w:sz w:val="16"/>
                <w:szCs w:val="16"/>
              </w:rPr>
              <w:t>19.4.0</w:t>
            </w:r>
          </w:p>
        </w:tc>
      </w:tr>
      <w:tr w:rsidR="00FF64A2" w:rsidRPr="005F2604" w14:paraId="0AFB1614" w14:textId="77777777" w:rsidTr="0014123A">
        <w:tc>
          <w:tcPr>
            <w:tcW w:w="800" w:type="dxa"/>
            <w:shd w:val="solid" w:color="FFFFFF" w:fill="auto"/>
          </w:tcPr>
          <w:p w14:paraId="27D91491" w14:textId="3B2ECC26"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4DF6CB07" w14:textId="0D5AA7A6"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0FD7A8E8" w14:textId="69DE369C" w:rsidR="00FF64A2" w:rsidRPr="005F2604" w:rsidRDefault="00FF64A2" w:rsidP="00FF64A2">
            <w:pPr>
              <w:pStyle w:val="TAC"/>
              <w:rPr>
                <w:sz w:val="16"/>
                <w:szCs w:val="16"/>
              </w:rPr>
            </w:pPr>
            <w:r w:rsidRPr="005F2604">
              <w:rPr>
                <w:rFonts w:cs="Arial"/>
                <w:sz w:val="16"/>
                <w:szCs w:val="16"/>
              </w:rPr>
              <w:t>SP-250555</w:t>
            </w:r>
          </w:p>
        </w:tc>
        <w:tc>
          <w:tcPr>
            <w:tcW w:w="567" w:type="dxa"/>
            <w:shd w:val="solid" w:color="FFFFFF" w:fill="auto"/>
          </w:tcPr>
          <w:p w14:paraId="5F778C32" w14:textId="0CE1FE6E" w:rsidR="00FF64A2" w:rsidRPr="005F2604" w:rsidRDefault="00FF64A2" w:rsidP="00FF64A2">
            <w:pPr>
              <w:pStyle w:val="TAC"/>
              <w:rPr>
                <w:sz w:val="16"/>
                <w:szCs w:val="16"/>
              </w:rPr>
            </w:pPr>
            <w:r w:rsidRPr="005F2604">
              <w:rPr>
                <w:rFonts w:cs="Arial"/>
                <w:sz w:val="16"/>
                <w:szCs w:val="16"/>
              </w:rPr>
              <w:t>0231</w:t>
            </w:r>
          </w:p>
        </w:tc>
        <w:tc>
          <w:tcPr>
            <w:tcW w:w="426" w:type="dxa"/>
            <w:shd w:val="solid" w:color="FFFFFF" w:fill="auto"/>
          </w:tcPr>
          <w:p w14:paraId="084A31AF" w14:textId="54EA69D2"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2160C00C" w14:textId="3FEA8F68" w:rsidR="00FF64A2" w:rsidRPr="005F2604" w:rsidRDefault="00FF64A2" w:rsidP="00FF64A2">
            <w:pPr>
              <w:pStyle w:val="TAC"/>
              <w:rPr>
                <w:sz w:val="16"/>
                <w:szCs w:val="16"/>
              </w:rPr>
            </w:pPr>
            <w:r w:rsidRPr="005F2604">
              <w:rPr>
                <w:rFonts w:cs="Arial"/>
                <w:sz w:val="16"/>
                <w:szCs w:val="16"/>
              </w:rPr>
              <w:t>A</w:t>
            </w:r>
          </w:p>
        </w:tc>
        <w:tc>
          <w:tcPr>
            <w:tcW w:w="4678" w:type="dxa"/>
            <w:shd w:val="solid" w:color="FFFFFF" w:fill="auto"/>
          </w:tcPr>
          <w:p w14:paraId="17B44C0D" w14:textId="248C54C3" w:rsidR="00FF64A2" w:rsidRPr="005F2604" w:rsidRDefault="00FF64A2" w:rsidP="00FF64A2">
            <w:pPr>
              <w:pStyle w:val="TAL"/>
              <w:rPr>
                <w:sz w:val="16"/>
                <w:szCs w:val="16"/>
              </w:rPr>
            </w:pPr>
            <w:r w:rsidRPr="005F2604">
              <w:rPr>
                <w:rFonts w:cs="Arial"/>
                <w:sz w:val="16"/>
                <w:szCs w:val="16"/>
              </w:rPr>
              <w:t>Rel-19 CR TS 28.554 Update the KPI definitions template</w:t>
            </w:r>
          </w:p>
        </w:tc>
        <w:tc>
          <w:tcPr>
            <w:tcW w:w="708" w:type="dxa"/>
            <w:shd w:val="solid" w:color="FFFFFF" w:fill="auto"/>
          </w:tcPr>
          <w:p w14:paraId="7AD65155" w14:textId="369C775C" w:rsidR="00FF64A2" w:rsidRPr="005F2604" w:rsidRDefault="00FF64A2" w:rsidP="00FF64A2">
            <w:pPr>
              <w:pStyle w:val="TAC"/>
              <w:rPr>
                <w:sz w:val="16"/>
                <w:szCs w:val="16"/>
              </w:rPr>
            </w:pPr>
            <w:r w:rsidRPr="005F2604">
              <w:rPr>
                <w:rFonts w:cs="Arial"/>
                <w:sz w:val="16"/>
                <w:szCs w:val="16"/>
              </w:rPr>
              <w:t>19.4.0</w:t>
            </w:r>
          </w:p>
        </w:tc>
      </w:tr>
      <w:tr w:rsidR="00FF64A2" w:rsidRPr="005F2604" w14:paraId="1BD89D4F" w14:textId="77777777" w:rsidTr="0014123A">
        <w:tc>
          <w:tcPr>
            <w:tcW w:w="800" w:type="dxa"/>
            <w:shd w:val="solid" w:color="FFFFFF" w:fill="auto"/>
          </w:tcPr>
          <w:p w14:paraId="0895A264" w14:textId="2B9BD8F1"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6F838BC0" w14:textId="14DE6B32"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4953226" w14:textId="33C3283E"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0AB196C7" w14:textId="60EBAC83" w:rsidR="00FF64A2" w:rsidRPr="005F2604" w:rsidRDefault="00FF64A2" w:rsidP="00FF64A2">
            <w:pPr>
              <w:pStyle w:val="TAC"/>
              <w:rPr>
                <w:sz w:val="16"/>
                <w:szCs w:val="16"/>
              </w:rPr>
            </w:pPr>
            <w:r w:rsidRPr="005F2604">
              <w:rPr>
                <w:rFonts w:cs="Arial"/>
                <w:sz w:val="16"/>
                <w:szCs w:val="16"/>
              </w:rPr>
              <w:t>0232</w:t>
            </w:r>
          </w:p>
        </w:tc>
        <w:tc>
          <w:tcPr>
            <w:tcW w:w="426" w:type="dxa"/>
            <w:shd w:val="solid" w:color="FFFFFF" w:fill="auto"/>
          </w:tcPr>
          <w:p w14:paraId="59F201E5" w14:textId="4C45FD33" w:rsidR="00FF64A2" w:rsidRPr="005F2604" w:rsidRDefault="00FF64A2" w:rsidP="00FF64A2">
            <w:pPr>
              <w:pStyle w:val="TAC"/>
              <w:rPr>
                <w:sz w:val="16"/>
                <w:szCs w:val="16"/>
              </w:rPr>
            </w:pPr>
            <w:r w:rsidRPr="005F2604">
              <w:rPr>
                <w:rFonts w:cs="Arial"/>
                <w:sz w:val="16"/>
                <w:szCs w:val="16"/>
              </w:rPr>
              <w:t>1</w:t>
            </w:r>
          </w:p>
        </w:tc>
        <w:tc>
          <w:tcPr>
            <w:tcW w:w="425" w:type="dxa"/>
            <w:shd w:val="solid" w:color="FFFFFF" w:fill="auto"/>
          </w:tcPr>
          <w:p w14:paraId="343F9179" w14:textId="340F5EAD"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05BC9C49" w14:textId="4CAFE1D2" w:rsidR="00FF64A2" w:rsidRPr="005F2604" w:rsidRDefault="00FF64A2" w:rsidP="00FF64A2">
            <w:pPr>
              <w:pStyle w:val="TAL"/>
              <w:rPr>
                <w:sz w:val="16"/>
                <w:szCs w:val="16"/>
              </w:rPr>
            </w:pPr>
            <w:r w:rsidRPr="005F2604">
              <w:rPr>
                <w:rFonts w:cs="Arial"/>
                <w:sz w:val="16"/>
                <w:szCs w:val="16"/>
              </w:rPr>
              <w:t>Rel-19 CR TS 28.554 Add multi-dimensional energy efficiency use case</w:t>
            </w:r>
          </w:p>
        </w:tc>
        <w:tc>
          <w:tcPr>
            <w:tcW w:w="708" w:type="dxa"/>
            <w:shd w:val="solid" w:color="FFFFFF" w:fill="auto"/>
          </w:tcPr>
          <w:p w14:paraId="2FC46161" w14:textId="1277205D" w:rsidR="00FF64A2" w:rsidRPr="005F2604" w:rsidRDefault="00FF64A2" w:rsidP="00FF64A2">
            <w:pPr>
              <w:pStyle w:val="TAC"/>
              <w:rPr>
                <w:sz w:val="16"/>
                <w:szCs w:val="16"/>
              </w:rPr>
            </w:pPr>
            <w:r w:rsidRPr="005F2604">
              <w:rPr>
                <w:rFonts w:cs="Arial"/>
                <w:sz w:val="16"/>
                <w:szCs w:val="16"/>
              </w:rPr>
              <w:t>19.4.0</w:t>
            </w:r>
          </w:p>
        </w:tc>
      </w:tr>
      <w:tr w:rsidR="00FF64A2" w:rsidRPr="005F2604" w14:paraId="2A110F15" w14:textId="77777777" w:rsidTr="0014123A">
        <w:tc>
          <w:tcPr>
            <w:tcW w:w="800" w:type="dxa"/>
            <w:shd w:val="solid" w:color="FFFFFF" w:fill="auto"/>
          </w:tcPr>
          <w:p w14:paraId="73AC2872" w14:textId="7F2158E9" w:rsidR="00FF64A2" w:rsidRPr="005F2604" w:rsidRDefault="00FF64A2" w:rsidP="00FF64A2">
            <w:pPr>
              <w:pStyle w:val="TAC"/>
              <w:rPr>
                <w:sz w:val="16"/>
                <w:szCs w:val="16"/>
              </w:rPr>
            </w:pPr>
            <w:r w:rsidRPr="005F2604">
              <w:rPr>
                <w:rFonts w:cs="Arial"/>
                <w:sz w:val="16"/>
                <w:szCs w:val="16"/>
              </w:rPr>
              <w:t>2025-06</w:t>
            </w:r>
          </w:p>
        </w:tc>
        <w:tc>
          <w:tcPr>
            <w:tcW w:w="901" w:type="dxa"/>
            <w:shd w:val="solid" w:color="FFFFFF" w:fill="auto"/>
          </w:tcPr>
          <w:p w14:paraId="2E989500" w14:textId="3D5CEDA3" w:rsidR="00FF64A2" w:rsidRPr="005F2604" w:rsidRDefault="00FF64A2" w:rsidP="00FF64A2">
            <w:pPr>
              <w:pStyle w:val="TAC"/>
              <w:rPr>
                <w:sz w:val="16"/>
                <w:szCs w:val="16"/>
              </w:rPr>
            </w:pPr>
            <w:r w:rsidRPr="005F2604">
              <w:rPr>
                <w:rFonts w:cs="Arial"/>
                <w:sz w:val="16"/>
                <w:szCs w:val="16"/>
              </w:rPr>
              <w:t>SA#108</w:t>
            </w:r>
          </w:p>
        </w:tc>
        <w:tc>
          <w:tcPr>
            <w:tcW w:w="1134" w:type="dxa"/>
            <w:shd w:val="solid" w:color="FFFFFF" w:fill="auto"/>
          </w:tcPr>
          <w:p w14:paraId="2E98F6F2" w14:textId="31155DF5" w:rsidR="00FF64A2" w:rsidRPr="005F2604" w:rsidRDefault="00FF64A2" w:rsidP="00FF64A2">
            <w:pPr>
              <w:pStyle w:val="TAC"/>
              <w:rPr>
                <w:sz w:val="16"/>
                <w:szCs w:val="16"/>
              </w:rPr>
            </w:pPr>
            <w:r w:rsidRPr="005F2604">
              <w:rPr>
                <w:rFonts w:cs="Arial"/>
                <w:sz w:val="16"/>
                <w:szCs w:val="16"/>
              </w:rPr>
              <w:t>SP-250530</w:t>
            </w:r>
          </w:p>
        </w:tc>
        <w:tc>
          <w:tcPr>
            <w:tcW w:w="567" w:type="dxa"/>
            <w:shd w:val="solid" w:color="FFFFFF" w:fill="auto"/>
          </w:tcPr>
          <w:p w14:paraId="3D466281" w14:textId="1BC24E62" w:rsidR="00FF64A2" w:rsidRPr="005F2604" w:rsidRDefault="00FF64A2" w:rsidP="00FF64A2">
            <w:pPr>
              <w:pStyle w:val="TAC"/>
              <w:rPr>
                <w:sz w:val="16"/>
                <w:szCs w:val="16"/>
              </w:rPr>
            </w:pPr>
            <w:r w:rsidRPr="005F2604">
              <w:rPr>
                <w:rFonts w:cs="Arial"/>
                <w:sz w:val="16"/>
                <w:szCs w:val="16"/>
              </w:rPr>
              <w:t>0233</w:t>
            </w:r>
          </w:p>
        </w:tc>
        <w:tc>
          <w:tcPr>
            <w:tcW w:w="426" w:type="dxa"/>
            <w:shd w:val="solid" w:color="FFFFFF" w:fill="auto"/>
          </w:tcPr>
          <w:p w14:paraId="503DB85E" w14:textId="0845B8EE" w:rsidR="00FF64A2" w:rsidRPr="005F2604" w:rsidRDefault="00FF64A2" w:rsidP="00FF64A2">
            <w:pPr>
              <w:pStyle w:val="TAC"/>
              <w:rPr>
                <w:sz w:val="16"/>
                <w:szCs w:val="16"/>
              </w:rPr>
            </w:pPr>
            <w:r w:rsidRPr="005F2604">
              <w:rPr>
                <w:rFonts w:cs="Arial"/>
                <w:sz w:val="16"/>
                <w:szCs w:val="16"/>
              </w:rPr>
              <w:t>2</w:t>
            </w:r>
          </w:p>
        </w:tc>
        <w:tc>
          <w:tcPr>
            <w:tcW w:w="425" w:type="dxa"/>
            <w:shd w:val="solid" w:color="FFFFFF" w:fill="auto"/>
          </w:tcPr>
          <w:p w14:paraId="6AD6CF41" w14:textId="75D44631" w:rsidR="00FF64A2" w:rsidRPr="005F2604" w:rsidRDefault="00FF64A2" w:rsidP="00FF64A2">
            <w:pPr>
              <w:pStyle w:val="TAC"/>
              <w:rPr>
                <w:sz w:val="16"/>
                <w:szCs w:val="16"/>
              </w:rPr>
            </w:pPr>
            <w:r w:rsidRPr="005F2604">
              <w:rPr>
                <w:rFonts w:cs="Arial"/>
                <w:sz w:val="16"/>
                <w:szCs w:val="16"/>
              </w:rPr>
              <w:t>B</w:t>
            </w:r>
          </w:p>
        </w:tc>
        <w:tc>
          <w:tcPr>
            <w:tcW w:w="4678" w:type="dxa"/>
            <w:shd w:val="solid" w:color="FFFFFF" w:fill="auto"/>
          </w:tcPr>
          <w:p w14:paraId="4DD9DA09" w14:textId="6B95CDCB" w:rsidR="00FF64A2" w:rsidRPr="005F2604" w:rsidRDefault="00FF64A2" w:rsidP="00FF64A2">
            <w:pPr>
              <w:pStyle w:val="TAL"/>
              <w:rPr>
                <w:sz w:val="16"/>
                <w:szCs w:val="16"/>
              </w:rPr>
            </w:pPr>
            <w:r w:rsidRPr="005F2604">
              <w:rPr>
                <w:rFonts w:cs="Arial"/>
                <w:sz w:val="16"/>
                <w:szCs w:val="16"/>
              </w:rPr>
              <w:t>Rel-19 CR TS 28.554 Add EE KPIs evaluated from network availability performance dimension</w:t>
            </w:r>
          </w:p>
        </w:tc>
        <w:tc>
          <w:tcPr>
            <w:tcW w:w="708" w:type="dxa"/>
            <w:shd w:val="solid" w:color="FFFFFF" w:fill="auto"/>
          </w:tcPr>
          <w:p w14:paraId="398E7AFD" w14:textId="6D04D8A8" w:rsidR="00FF64A2" w:rsidRPr="005F2604" w:rsidRDefault="00FF64A2" w:rsidP="00FF64A2">
            <w:pPr>
              <w:pStyle w:val="TAC"/>
              <w:rPr>
                <w:sz w:val="16"/>
                <w:szCs w:val="16"/>
              </w:rPr>
            </w:pPr>
            <w:r w:rsidRPr="005F2604">
              <w:rPr>
                <w:rFonts w:cs="Arial"/>
                <w:sz w:val="16"/>
                <w:szCs w:val="16"/>
              </w:rPr>
              <w:t>19.4.0</w:t>
            </w:r>
          </w:p>
        </w:tc>
      </w:tr>
      <w:tr w:rsidR="007E7CE7" w:rsidRPr="005F2604" w14:paraId="0D3103FF" w14:textId="77777777" w:rsidTr="0014123A">
        <w:tc>
          <w:tcPr>
            <w:tcW w:w="800" w:type="dxa"/>
            <w:shd w:val="solid" w:color="FFFFFF" w:fill="auto"/>
          </w:tcPr>
          <w:p w14:paraId="70D5DD75" w14:textId="4C176BCD"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579DCC76" w14:textId="398F72BC"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5BB9A78D" w14:textId="4F317947"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7C5DC082" w14:textId="3806709C" w:rsidR="007E7CE7" w:rsidRPr="005F2604" w:rsidRDefault="007E7CE7" w:rsidP="007E7CE7">
            <w:pPr>
              <w:pStyle w:val="TAC"/>
              <w:rPr>
                <w:sz w:val="16"/>
                <w:szCs w:val="16"/>
              </w:rPr>
            </w:pPr>
            <w:r w:rsidRPr="005F2604">
              <w:rPr>
                <w:rFonts w:cs="Arial"/>
                <w:sz w:val="16"/>
                <w:szCs w:val="16"/>
              </w:rPr>
              <w:t>0234</w:t>
            </w:r>
          </w:p>
        </w:tc>
        <w:tc>
          <w:tcPr>
            <w:tcW w:w="426" w:type="dxa"/>
            <w:shd w:val="solid" w:color="FFFFFF" w:fill="auto"/>
          </w:tcPr>
          <w:p w14:paraId="33AF37D5" w14:textId="6A1AE603" w:rsidR="007E7CE7" w:rsidRPr="005F2604" w:rsidRDefault="007E7CE7" w:rsidP="007E7CE7">
            <w:pPr>
              <w:pStyle w:val="TAC"/>
              <w:rPr>
                <w:sz w:val="16"/>
                <w:szCs w:val="16"/>
              </w:rPr>
            </w:pPr>
            <w:r w:rsidRPr="005F2604">
              <w:rPr>
                <w:rFonts w:cs="Arial"/>
                <w:sz w:val="16"/>
                <w:szCs w:val="16"/>
              </w:rPr>
              <w:t>2</w:t>
            </w:r>
          </w:p>
        </w:tc>
        <w:tc>
          <w:tcPr>
            <w:tcW w:w="425" w:type="dxa"/>
            <w:shd w:val="solid" w:color="FFFFFF" w:fill="auto"/>
          </w:tcPr>
          <w:p w14:paraId="63FDC2EA" w14:textId="24F6FD06"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192B715D" w14:textId="3255934A" w:rsidR="007E7CE7" w:rsidRPr="005F2604" w:rsidRDefault="007E7CE7" w:rsidP="007E7CE7">
            <w:pPr>
              <w:pStyle w:val="TAL"/>
              <w:rPr>
                <w:sz w:val="16"/>
                <w:szCs w:val="16"/>
              </w:rPr>
            </w:pPr>
            <w:r w:rsidRPr="005F2604">
              <w:rPr>
                <w:rFonts w:cs="Arial"/>
                <w:sz w:val="16"/>
                <w:szCs w:val="16"/>
              </w:rPr>
              <w:t>Rel-19 CR TS 28.554 Add EE KPIs evaluated from network quality performance dimension</w:t>
            </w:r>
          </w:p>
        </w:tc>
        <w:tc>
          <w:tcPr>
            <w:tcW w:w="708" w:type="dxa"/>
            <w:shd w:val="solid" w:color="FFFFFF" w:fill="auto"/>
          </w:tcPr>
          <w:p w14:paraId="32A8B4E8" w14:textId="18005BFF" w:rsidR="007E7CE7" w:rsidRPr="005F2604" w:rsidRDefault="007E7CE7" w:rsidP="007E7CE7">
            <w:pPr>
              <w:pStyle w:val="TAC"/>
              <w:rPr>
                <w:sz w:val="16"/>
                <w:szCs w:val="16"/>
              </w:rPr>
            </w:pPr>
            <w:r w:rsidRPr="005F2604">
              <w:rPr>
                <w:rFonts w:cs="Arial"/>
                <w:sz w:val="16"/>
                <w:szCs w:val="16"/>
              </w:rPr>
              <w:t>19.4.0</w:t>
            </w:r>
          </w:p>
        </w:tc>
      </w:tr>
      <w:tr w:rsidR="007E7CE7" w:rsidRPr="005F2604" w14:paraId="79755DE9" w14:textId="77777777" w:rsidTr="0014123A">
        <w:tc>
          <w:tcPr>
            <w:tcW w:w="800" w:type="dxa"/>
            <w:shd w:val="solid" w:color="FFFFFF" w:fill="auto"/>
          </w:tcPr>
          <w:p w14:paraId="2C16E743" w14:textId="60D5FE81"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05B2B7CE" w14:textId="0C9195E6"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344211BC" w14:textId="483055C5" w:rsidR="007E7CE7" w:rsidRPr="005F2604" w:rsidRDefault="007E7CE7" w:rsidP="007E7CE7">
            <w:pPr>
              <w:pStyle w:val="TAC"/>
              <w:rPr>
                <w:sz w:val="16"/>
                <w:szCs w:val="16"/>
              </w:rPr>
            </w:pPr>
            <w:r w:rsidRPr="005F2604">
              <w:rPr>
                <w:rFonts w:cs="Arial"/>
                <w:sz w:val="16"/>
                <w:szCs w:val="16"/>
              </w:rPr>
              <w:t>SP-250530</w:t>
            </w:r>
          </w:p>
        </w:tc>
        <w:tc>
          <w:tcPr>
            <w:tcW w:w="567" w:type="dxa"/>
            <w:shd w:val="solid" w:color="FFFFFF" w:fill="auto"/>
          </w:tcPr>
          <w:p w14:paraId="65AF201A" w14:textId="01574FC5" w:rsidR="007E7CE7" w:rsidRPr="005F2604" w:rsidRDefault="007E7CE7" w:rsidP="007E7CE7">
            <w:pPr>
              <w:pStyle w:val="TAC"/>
              <w:rPr>
                <w:sz w:val="16"/>
                <w:szCs w:val="16"/>
              </w:rPr>
            </w:pPr>
            <w:r w:rsidRPr="005F2604">
              <w:rPr>
                <w:rFonts w:cs="Arial"/>
                <w:sz w:val="16"/>
                <w:szCs w:val="16"/>
              </w:rPr>
              <w:t>0235</w:t>
            </w:r>
          </w:p>
        </w:tc>
        <w:tc>
          <w:tcPr>
            <w:tcW w:w="426" w:type="dxa"/>
            <w:shd w:val="solid" w:color="FFFFFF" w:fill="auto"/>
          </w:tcPr>
          <w:p w14:paraId="0A6F783D" w14:textId="0D9BECF2" w:rsidR="007E7CE7" w:rsidRPr="005F2604" w:rsidRDefault="007E7CE7" w:rsidP="007E7CE7">
            <w:pPr>
              <w:pStyle w:val="TAC"/>
              <w:rPr>
                <w:sz w:val="16"/>
                <w:szCs w:val="16"/>
              </w:rPr>
            </w:pPr>
            <w:r w:rsidRPr="005F2604">
              <w:rPr>
                <w:rFonts w:cs="Arial"/>
                <w:sz w:val="16"/>
                <w:szCs w:val="16"/>
              </w:rPr>
              <w:t> </w:t>
            </w:r>
          </w:p>
        </w:tc>
        <w:tc>
          <w:tcPr>
            <w:tcW w:w="425" w:type="dxa"/>
            <w:shd w:val="solid" w:color="FFFFFF" w:fill="auto"/>
          </w:tcPr>
          <w:p w14:paraId="71647A20" w14:textId="31DDB21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6ADFFC8" w14:textId="210702B4" w:rsidR="007E7CE7" w:rsidRPr="005F2604" w:rsidRDefault="007E7CE7" w:rsidP="007E7CE7">
            <w:pPr>
              <w:pStyle w:val="TAL"/>
              <w:rPr>
                <w:sz w:val="16"/>
                <w:szCs w:val="16"/>
              </w:rPr>
            </w:pPr>
            <w:r w:rsidRPr="005F2604">
              <w:rPr>
                <w:rFonts w:cs="Arial"/>
                <w:sz w:val="16"/>
                <w:szCs w:val="16"/>
              </w:rPr>
              <w:t>Rel-19 CR TS 28.554 Add the measurement of carbon emission related KPIs for gNB</w:t>
            </w:r>
          </w:p>
        </w:tc>
        <w:tc>
          <w:tcPr>
            <w:tcW w:w="708" w:type="dxa"/>
            <w:shd w:val="solid" w:color="FFFFFF" w:fill="auto"/>
          </w:tcPr>
          <w:p w14:paraId="4C3A73B2" w14:textId="24FF6E66" w:rsidR="007E7CE7" w:rsidRPr="005F2604" w:rsidRDefault="007E7CE7" w:rsidP="007E7CE7">
            <w:pPr>
              <w:pStyle w:val="TAC"/>
              <w:rPr>
                <w:sz w:val="16"/>
                <w:szCs w:val="16"/>
              </w:rPr>
            </w:pPr>
            <w:r w:rsidRPr="005F2604">
              <w:rPr>
                <w:rFonts w:cs="Arial"/>
                <w:sz w:val="16"/>
                <w:szCs w:val="16"/>
              </w:rPr>
              <w:t>19.4.0</w:t>
            </w:r>
          </w:p>
        </w:tc>
      </w:tr>
      <w:tr w:rsidR="007E7CE7" w:rsidRPr="005F2604" w14:paraId="0D0600DF" w14:textId="77777777" w:rsidTr="0014123A">
        <w:tc>
          <w:tcPr>
            <w:tcW w:w="800" w:type="dxa"/>
            <w:shd w:val="solid" w:color="FFFFFF" w:fill="auto"/>
          </w:tcPr>
          <w:p w14:paraId="13CD3977" w14:textId="763B0752" w:rsidR="007E7CE7" w:rsidRPr="005F2604" w:rsidRDefault="007E7CE7" w:rsidP="007E7CE7">
            <w:pPr>
              <w:pStyle w:val="TAC"/>
              <w:rPr>
                <w:sz w:val="16"/>
                <w:szCs w:val="16"/>
              </w:rPr>
            </w:pPr>
            <w:r w:rsidRPr="005F2604">
              <w:rPr>
                <w:rFonts w:cs="Arial"/>
                <w:sz w:val="16"/>
                <w:szCs w:val="16"/>
              </w:rPr>
              <w:t>2025-06</w:t>
            </w:r>
          </w:p>
        </w:tc>
        <w:tc>
          <w:tcPr>
            <w:tcW w:w="901" w:type="dxa"/>
            <w:shd w:val="solid" w:color="FFFFFF" w:fill="auto"/>
          </w:tcPr>
          <w:p w14:paraId="43223743" w14:textId="5194C930" w:rsidR="007E7CE7" w:rsidRPr="005F2604" w:rsidRDefault="007E7CE7" w:rsidP="007E7CE7">
            <w:pPr>
              <w:pStyle w:val="TAC"/>
              <w:rPr>
                <w:sz w:val="16"/>
                <w:szCs w:val="16"/>
              </w:rPr>
            </w:pPr>
            <w:r w:rsidRPr="005F2604">
              <w:rPr>
                <w:rFonts w:cs="Arial"/>
                <w:sz w:val="16"/>
                <w:szCs w:val="16"/>
              </w:rPr>
              <w:t>SA#108</w:t>
            </w:r>
          </w:p>
        </w:tc>
        <w:tc>
          <w:tcPr>
            <w:tcW w:w="1134" w:type="dxa"/>
            <w:shd w:val="solid" w:color="FFFFFF" w:fill="auto"/>
          </w:tcPr>
          <w:p w14:paraId="12AEE58D" w14:textId="77777777" w:rsidR="007E7CE7" w:rsidRPr="005F2604" w:rsidRDefault="007E7CE7" w:rsidP="007E7CE7">
            <w:pPr>
              <w:pStyle w:val="TAC"/>
              <w:rPr>
                <w:sz w:val="16"/>
                <w:szCs w:val="16"/>
              </w:rPr>
            </w:pPr>
          </w:p>
        </w:tc>
        <w:tc>
          <w:tcPr>
            <w:tcW w:w="567" w:type="dxa"/>
            <w:shd w:val="solid" w:color="FFFFFF" w:fill="auto"/>
          </w:tcPr>
          <w:p w14:paraId="5AA90E64" w14:textId="77777777" w:rsidR="007E7CE7" w:rsidRPr="005F2604" w:rsidRDefault="007E7CE7" w:rsidP="007E7CE7">
            <w:pPr>
              <w:pStyle w:val="TAC"/>
              <w:rPr>
                <w:sz w:val="16"/>
                <w:szCs w:val="16"/>
              </w:rPr>
            </w:pPr>
          </w:p>
        </w:tc>
        <w:tc>
          <w:tcPr>
            <w:tcW w:w="426" w:type="dxa"/>
            <w:shd w:val="solid" w:color="FFFFFF" w:fill="auto"/>
          </w:tcPr>
          <w:p w14:paraId="2299E6B3" w14:textId="77777777" w:rsidR="007E7CE7" w:rsidRPr="005F2604" w:rsidRDefault="007E7CE7" w:rsidP="007E7CE7">
            <w:pPr>
              <w:pStyle w:val="TAC"/>
              <w:rPr>
                <w:sz w:val="16"/>
                <w:szCs w:val="16"/>
              </w:rPr>
            </w:pPr>
          </w:p>
        </w:tc>
        <w:tc>
          <w:tcPr>
            <w:tcW w:w="425" w:type="dxa"/>
            <w:shd w:val="solid" w:color="FFFFFF" w:fill="auto"/>
          </w:tcPr>
          <w:p w14:paraId="053428BD" w14:textId="77777777" w:rsidR="007E7CE7" w:rsidRPr="005F2604" w:rsidRDefault="007E7CE7" w:rsidP="007E7CE7">
            <w:pPr>
              <w:pStyle w:val="TAC"/>
              <w:rPr>
                <w:sz w:val="16"/>
                <w:szCs w:val="16"/>
              </w:rPr>
            </w:pPr>
          </w:p>
        </w:tc>
        <w:tc>
          <w:tcPr>
            <w:tcW w:w="4678" w:type="dxa"/>
            <w:shd w:val="solid" w:color="FFFFFF" w:fill="auto"/>
          </w:tcPr>
          <w:p w14:paraId="3D0B879E" w14:textId="53F72A5A" w:rsidR="007E7CE7" w:rsidRPr="005F2604" w:rsidRDefault="007E7CE7" w:rsidP="007E7CE7">
            <w:pPr>
              <w:pStyle w:val="TAL"/>
              <w:rPr>
                <w:sz w:val="16"/>
                <w:szCs w:val="16"/>
              </w:rPr>
            </w:pPr>
            <w:r w:rsidRPr="005F2604">
              <w:rPr>
                <w:rFonts w:cs="Arial"/>
                <w:sz w:val="16"/>
                <w:szCs w:val="16"/>
              </w:rPr>
              <w:t>MCC: Add some missing SP numbers</w:t>
            </w:r>
          </w:p>
        </w:tc>
        <w:tc>
          <w:tcPr>
            <w:tcW w:w="708" w:type="dxa"/>
            <w:shd w:val="solid" w:color="FFFFFF" w:fill="auto"/>
          </w:tcPr>
          <w:p w14:paraId="7E5E91A2" w14:textId="4C209876" w:rsidR="007E7CE7" w:rsidRPr="005F2604" w:rsidRDefault="007E7CE7" w:rsidP="007E7CE7">
            <w:pPr>
              <w:pStyle w:val="TAC"/>
              <w:rPr>
                <w:sz w:val="16"/>
                <w:szCs w:val="16"/>
              </w:rPr>
            </w:pPr>
            <w:r w:rsidRPr="005F2604">
              <w:rPr>
                <w:rFonts w:cs="Arial"/>
                <w:sz w:val="16"/>
                <w:szCs w:val="16"/>
              </w:rPr>
              <w:t>19.4.1</w:t>
            </w:r>
          </w:p>
        </w:tc>
      </w:tr>
      <w:tr w:rsidR="007E7CE7" w:rsidRPr="005F2604" w14:paraId="24D69820" w14:textId="77777777" w:rsidTr="0014123A">
        <w:tc>
          <w:tcPr>
            <w:tcW w:w="800" w:type="dxa"/>
            <w:shd w:val="solid" w:color="FFFFFF" w:fill="auto"/>
          </w:tcPr>
          <w:p w14:paraId="1C9D26F0" w14:textId="1985B1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53EB81A7" w14:textId="38FA0B8D"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CD9D3EA" w14:textId="6B99EE12"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BA36F3C" w14:textId="0B4F1E2E" w:rsidR="007E7CE7" w:rsidRPr="005F2604" w:rsidRDefault="007E7CE7" w:rsidP="007E7CE7">
            <w:pPr>
              <w:pStyle w:val="TAC"/>
              <w:rPr>
                <w:sz w:val="16"/>
                <w:szCs w:val="16"/>
              </w:rPr>
            </w:pPr>
            <w:r w:rsidRPr="005F2604">
              <w:rPr>
                <w:rFonts w:cs="Arial"/>
                <w:sz w:val="16"/>
                <w:szCs w:val="16"/>
              </w:rPr>
              <w:t>0237</w:t>
            </w:r>
          </w:p>
        </w:tc>
        <w:tc>
          <w:tcPr>
            <w:tcW w:w="426" w:type="dxa"/>
            <w:shd w:val="solid" w:color="FFFFFF" w:fill="auto"/>
          </w:tcPr>
          <w:p w14:paraId="67EEFF40" w14:textId="75458514" w:rsidR="007E7CE7" w:rsidRPr="005F2604" w:rsidRDefault="007E7CE7" w:rsidP="007E7CE7">
            <w:pPr>
              <w:pStyle w:val="TAC"/>
              <w:rPr>
                <w:sz w:val="16"/>
                <w:szCs w:val="16"/>
              </w:rPr>
            </w:pPr>
            <w:r w:rsidRPr="005F2604">
              <w:rPr>
                <w:rFonts w:cs="Arial"/>
                <w:sz w:val="16"/>
                <w:szCs w:val="16"/>
              </w:rPr>
              <w:t>-</w:t>
            </w:r>
          </w:p>
        </w:tc>
        <w:tc>
          <w:tcPr>
            <w:tcW w:w="425" w:type="dxa"/>
            <w:shd w:val="solid" w:color="FFFFFF" w:fill="auto"/>
          </w:tcPr>
          <w:p w14:paraId="56C32BC4" w14:textId="070F3D37"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1872DF2A" w14:textId="6EAC1EA6" w:rsidR="007E7CE7" w:rsidRPr="005F2604" w:rsidRDefault="007E7CE7" w:rsidP="007E7CE7">
            <w:pPr>
              <w:pStyle w:val="TAL"/>
              <w:rPr>
                <w:sz w:val="16"/>
                <w:szCs w:val="16"/>
              </w:rPr>
            </w:pPr>
            <w:r w:rsidRPr="005F2604">
              <w:rPr>
                <w:rFonts w:cs="Arial"/>
                <w:sz w:val="16"/>
                <w:szCs w:val="16"/>
              </w:rPr>
              <w:t>Rel-19 CR TS 28.554 Corrections on KPI template</w:t>
            </w:r>
          </w:p>
        </w:tc>
        <w:tc>
          <w:tcPr>
            <w:tcW w:w="708" w:type="dxa"/>
            <w:shd w:val="solid" w:color="FFFFFF" w:fill="auto"/>
          </w:tcPr>
          <w:p w14:paraId="09E80363" w14:textId="5C20C4EF" w:rsidR="007E7CE7" w:rsidRPr="005F2604" w:rsidRDefault="007E7CE7" w:rsidP="007E7CE7">
            <w:pPr>
              <w:pStyle w:val="TAC"/>
              <w:rPr>
                <w:sz w:val="16"/>
                <w:szCs w:val="16"/>
              </w:rPr>
            </w:pPr>
            <w:r w:rsidRPr="005F2604">
              <w:rPr>
                <w:rFonts w:cs="Arial"/>
                <w:sz w:val="16"/>
                <w:szCs w:val="16"/>
              </w:rPr>
              <w:t>19.5.0</w:t>
            </w:r>
          </w:p>
        </w:tc>
      </w:tr>
      <w:tr w:rsidR="007E7CE7" w:rsidRPr="005F2604" w14:paraId="644ECC46" w14:textId="77777777" w:rsidTr="0014123A">
        <w:tc>
          <w:tcPr>
            <w:tcW w:w="800" w:type="dxa"/>
            <w:shd w:val="solid" w:color="FFFFFF" w:fill="auto"/>
          </w:tcPr>
          <w:p w14:paraId="448C007D" w14:textId="702FDDC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9FB9D6B" w14:textId="775B72FB"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54D2DBD3" w14:textId="0A56EBD1" w:rsidR="007E7CE7" w:rsidRPr="005F2604" w:rsidRDefault="007E7CE7" w:rsidP="007E7CE7">
            <w:pPr>
              <w:pStyle w:val="TAC"/>
              <w:rPr>
                <w:sz w:val="16"/>
                <w:szCs w:val="16"/>
              </w:rPr>
            </w:pPr>
            <w:r w:rsidRPr="005F2604">
              <w:rPr>
                <w:rFonts w:cs="Arial"/>
                <w:sz w:val="16"/>
                <w:szCs w:val="16"/>
              </w:rPr>
              <w:t>SP-251100</w:t>
            </w:r>
          </w:p>
        </w:tc>
        <w:tc>
          <w:tcPr>
            <w:tcW w:w="567" w:type="dxa"/>
            <w:shd w:val="solid" w:color="FFFFFF" w:fill="auto"/>
          </w:tcPr>
          <w:p w14:paraId="38481235" w14:textId="43A1624E" w:rsidR="007E7CE7" w:rsidRPr="005F2604" w:rsidRDefault="007E7CE7" w:rsidP="007E7CE7">
            <w:pPr>
              <w:pStyle w:val="TAC"/>
              <w:rPr>
                <w:sz w:val="16"/>
                <w:szCs w:val="16"/>
              </w:rPr>
            </w:pPr>
            <w:r w:rsidRPr="005F2604">
              <w:rPr>
                <w:rFonts w:cs="Arial"/>
                <w:sz w:val="16"/>
                <w:szCs w:val="16"/>
              </w:rPr>
              <w:t>0239</w:t>
            </w:r>
          </w:p>
        </w:tc>
        <w:tc>
          <w:tcPr>
            <w:tcW w:w="426" w:type="dxa"/>
            <w:shd w:val="solid" w:color="FFFFFF" w:fill="auto"/>
          </w:tcPr>
          <w:p w14:paraId="3FEF4BF4" w14:textId="214518B7"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5A419B2B" w14:textId="72D1D7CE"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1EA9E0F" w14:textId="7750E3EE" w:rsidR="007E7CE7" w:rsidRPr="005F2604" w:rsidRDefault="007E7CE7" w:rsidP="007E7CE7">
            <w:pPr>
              <w:pStyle w:val="TAL"/>
              <w:rPr>
                <w:sz w:val="16"/>
                <w:szCs w:val="16"/>
              </w:rPr>
            </w:pPr>
            <w:r w:rsidRPr="005F2604">
              <w:rPr>
                <w:rFonts w:cs="Arial"/>
                <w:sz w:val="16"/>
                <w:szCs w:val="16"/>
              </w:rPr>
              <w:t>Rel-19 CR TS 28.554 Add NG-RAN estimated carbon emission KPI</w:t>
            </w:r>
          </w:p>
        </w:tc>
        <w:tc>
          <w:tcPr>
            <w:tcW w:w="708" w:type="dxa"/>
            <w:shd w:val="solid" w:color="FFFFFF" w:fill="auto"/>
          </w:tcPr>
          <w:p w14:paraId="40BE6C55" w14:textId="75452974" w:rsidR="007E7CE7" w:rsidRPr="005F2604" w:rsidRDefault="007E7CE7" w:rsidP="007E7CE7">
            <w:pPr>
              <w:pStyle w:val="TAC"/>
              <w:rPr>
                <w:sz w:val="16"/>
                <w:szCs w:val="16"/>
              </w:rPr>
            </w:pPr>
            <w:r w:rsidRPr="005F2604">
              <w:rPr>
                <w:rFonts w:cs="Arial"/>
                <w:sz w:val="16"/>
                <w:szCs w:val="16"/>
              </w:rPr>
              <w:t>19.5.0</w:t>
            </w:r>
          </w:p>
        </w:tc>
      </w:tr>
      <w:tr w:rsidR="007E7CE7" w:rsidRPr="005F2604" w14:paraId="6F493600" w14:textId="77777777" w:rsidTr="0014123A">
        <w:tc>
          <w:tcPr>
            <w:tcW w:w="800" w:type="dxa"/>
            <w:shd w:val="solid" w:color="FFFFFF" w:fill="auto"/>
          </w:tcPr>
          <w:p w14:paraId="2D0DBBCD" w14:textId="5B1A463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02EA80F1" w14:textId="1A0591EA"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614C61" w14:textId="62BB8C3B"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24BC133D" w14:textId="4FFFA58C" w:rsidR="007E7CE7" w:rsidRPr="005F2604" w:rsidRDefault="007E7CE7" w:rsidP="007E7CE7">
            <w:pPr>
              <w:pStyle w:val="TAC"/>
              <w:rPr>
                <w:sz w:val="16"/>
                <w:szCs w:val="16"/>
              </w:rPr>
            </w:pPr>
            <w:r w:rsidRPr="005F2604">
              <w:rPr>
                <w:rFonts w:cs="Arial"/>
                <w:sz w:val="16"/>
                <w:szCs w:val="16"/>
              </w:rPr>
              <w:t>0240</w:t>
            </w:r>
          </w:p>
        </w:tc>
        <w:tc>
          <w:tcPr>
            <w:tcW w:w="426" w:type="dxa"/>
            <w:shd w:val="solid" w:color="FFFFFF" w:fill="auto"/>
          </w:tcPr>
          <w:p w14:paraId="5E3AC83A" w14:textId="1D7EDE34"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0203456" w14:textId="271F2B69"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3E8483DC" w14:textId="71D12FA9" w:rsidR="007E7CE7" w:rsidRPr="005F2604" w:rsidRDefault="007E7CE7" w:rsidP="007E7CE7">
            <w:pPr>
              <w:pStyle w:val="TAL"/>
              <w:rPr>
                <w:sz w:val="16"/>
                <w:szCs w:val="16"/>
              </w:rPr>
            </w:pPr>
            <w:r w:rsidRPr="005F2604">
              <w:rPr>
                <w:rFonts w:cs="Arial"/>
                <w:sz w:val="16"/>
                <w:szCs w:val="16"/>
              </w:rPr>
              <w:t>Rel-19 CR 28.554 Add new KPI for high loads evaluation based on PRB usage distribution</w:t>
            </w:r>
          </w:p>
        </w:tc>
        <w:tc>
          <w:tcPr>
            <w:tcW w:w="708" w:type="dxa"/>
            <w:shd w:val="solid" w:color="FFFFFF" w:fill="auto"/>
          </w:tcPr>
          <w:p w14:paraId="7CC366BC" w14:textId="011E6268" w:rsidR="007E7CE7" w:rsidRPr="005F2604" w:rsidRDefault="007E7CE7" w:rsidP="007E7CE7">
            <w:pPr>
              <w:pStyle w:val="TAC"/>
              <w:rPr>
                <w:sz w:val="16"/>
                <w:szCs w:val="16"/>
              </w:rPr>
            </w:pPr>
            <w:r w:rsidRPr="005F2604">
              <w:rPr>
                <w:rFonts w:cs="Arial"/>
                <w:sz w:val="16"/>
                <w:szCs w:val="16"/>
              </w:rPr>
              <w:t>19.5.0</w:t>
            </w:r>
          </w:p>
        </w:tc>
      </w:tr>
      <w:tr w:rsidR="007E7CE7" w:rsidRPr="005F2604" w14:paraId="591B32D4" w14:textId="77777777" w:rsidTr="0014123A">
        <w:tc>
          <w:tcPr>
            <w:tcW w:w="800" w:type="dxa"/>
            <w:shd w:val="solid" w:color="FFFFFF" w:fill="auto"/>
          </w:tcPr>
          <w:p w14:paraId="39E81262" w14:textId="05B1D493"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716182A" w14:textId="1234C600"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45A9BF93" w14:textId="0D9CAEA0"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1C274CB6" w14:textId="4EE3E24F" w:rsidR="007E7CE7" w:rsidRPr="005F2604" w:rsidRDefault="007E7CE7" w:rsidP="007E7CE7">
            <w:pPr>
              <w:pStyle w:val="TAC"/>
              <w:rPr>
                <w:sz w:val="16"/>
                <w:szCs w:val="16"/>
              </w:rPr>
            </w:pPr>
            <w:r w:rsidRPr="005F2604">
              <w:rPr>
                <w:rFonts w:cs="Arial"/>
                <w:sz w:val="16"/>
                <w:szCs w:val="16"/>
              </w:rPr>
              <w:t>0243</w:t>
            </w:r>
          </w:p>
        </w:tc>
        <w:tc>
          <w:tcPr>
            <w:tcW w:w="426" w:type="dxa"/>
            <w:shd w:val="solid" w:color="FFFFFF" w:fill="auto"/>
          </w:tcPr>
          <w:p w14:paraId="2AB6A195" w14:textId="176DC6DA"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3B61A533" w14:textId="69725031" w:rsidR="007E7CE7" w:rsidRPr="005F2604" w:rsidRDefault="007E7CE7" w:rsidP="007E7CE7">
            <w:pPr>
              <w:pStyle w:val="TAC"/>
              <w:rPr>
                <w:sz w:val="16"/>
                <w:szCs w:val="16"/>
              </w:rPr>
            </w:pPr>
            <w:r w:rsidRPr="005F2604">
              <w:rPr>
                <w:rFonts w:cs="Arial"/>
                <w:sz w:val="16"/>
                <w:szCs w:val="16"/>
              </w:rPr>
              <w:t>B</w:t>
            </w:r>
          </w:p>
        </w:tc>
        <w:tc>
          <w:tcPr>
            <w:tcW w:w="4678" w:type="dxa"/>
            <w:shd w:val="solid" w:color="FFFFFF" w:fill="auto"/>
          </w:tcPr>
          <w:p w14:paraId="2C0B67BA" w14:textId="617B4E14" w:rsidR="007E7CE7" w:rsidRPr="005F2604" w:rsidRDefault="007E7CE7" w:rsidP="007E7CE7">
            <w:pPr>
              <w:pStyle w:val="TAL"/>
              <w:rPr>
                <w:sz w:val="16"/>
                <w:szCs w:val="16"/>
              </w:rPr>
            </w:pPr>
            <w:r w:rsidRPr="005F2604">
              <w:rPr>
                <w:rFonts w:cs="Arial"/>
                <w:sz w:val="16"/>
                <w:szCs w:val="16"/>
              </w:rPr>
              <w:t>Rel-19 CR TS 28.554 Update the unit and type of the KPI</w:t>
            </w:r>
          </w:p>
        </w:tc>
        <w:tc>
          <w:tcPr>
            <w:tcW w:w="708" w:type="dxa"/>
            <w:shd w:val="solid" w:color="FFFFFF" w:fill="auto"/>
          </w:tcPr>
          <w:p w14:paraId="4C970803" w14:textId="526F2CC8" w:rsidR="007E7CE7" w:rsidRPr="005F2604" w:rsidRDefault="007E7CE7" w:rsidP="007E7CE7">
            <w:pPr>
              <w:pStyle w:val="TAC"/>
              <w:rPr>
                <w:sz w:val="16"/>
                <w:szCs w:val="16"/>
              </w:rPr>
            </w:pPr>
            <w:r w:rsidRPr="005F2604">
              <w:rPr>
                <w:rFonts w:cs="Arial"/>
                <w:sz w:val="16"/>
                <w:szCs w:val="16"/>
              </w:rPr>
              <w:t>19.5.0</w:t>
            </w:r>
          </w:p>
        </w:tc>
      </w:tr>
      <w:tr w:rsidR="007E7CE7" w:rsidRPr="005F2604" w14:paraId="73466AA2" w14:textId="77777777" w:rsidTr="0014123A">
        <w:tc>
          <w:tcPr>
            <w:tcW w:w="800" w:type="dxa"/>
            <w:shd w:val="solid" w:color="FFFFFF" w:fill="auto"/>
          </w:tcPr>
          <w:p w14:paraId="4D476C49" w14:textId="0E15D47E"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48121B7D" w14:textId="7685A576"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79B5649F" w14:textId="002988D9" w:rsidR="007E7CE7" w:rsidRPr="005F2604" w:rsidRDefault="007E7CE7" w:rsidP="007E7CE7">
            <w:pPr>
              <w:pStyle w:val="TAC"/>
              <w:rPr>
                <w:sz w:val="16"/>
                <w:szCs w:val="16"/>
              </w:rPr>
            </w:pPr>
            <w:r w:rsidRPr="005F2604">
              <w:rPr>
                <w:rFonts w:cs="Arial"/>
                <w:sz w:val="16"/>
                <w:szCs w:val="16"/>
              </w:rPr>
              <w:t>SP-251078</w:t>
            </w:r>
          </w:p>
        </w:tc>
        <w:tc>
          <w:tcPr>
            <w:tcW w:w="567" w:type="dxa"/>
            <w:shd w:val="solid" w:color="FFFFFF" w:fill="auto"/>
          </w:tcPr>
          <w:p w14:paraId="3EE21C47" w14:textId="54738C60" w:rsidR="007E7CE7" w:rsidRPr="005F2604" w:rsidRDefault="007E7CE7" w:rsidP="007E7CE7">
            <w:pPr>
              <w:pStyle w:val="TAC"/>
              <w:rPr>
                <w:sz w:val="16"/>
                <w:szCs w:val="16"/>
              </w:rPr>
            </w:pPr>
            <w:r w:rsidRPr="005F2604">
              <w:rPr>
                <w:rFonts w:cs="Arial"/>
                <w:sz w:val="16"/>
                <w:szCs w:val="16"/>
              </w:rPr>
              <w:t>0244</w:t>
            </w:r>
          </w:p>
        </w:tc>
        <w:tc>
          <w:tcPr>
            <w:tcW w:w="426" w:type="dxa"/>
            <w:shd w:val="solid" w:color="FFFFFF" w:fill="auto"/>
          </w:tcPr>
          <w:p w14:paraId="036394A8" w14:textId="6FDD2AC5"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1E4AA1BD" w14:textId="12BEC560" w:rsidR="007E7CE7" w:rsidRPr="005F2604" w:rsidRDefault="007E7CE7" w:rsidP="007E7CE7">
            <w:pPr>
              <w:pStyle w:val="TAC"/>
              <w:rPr>
                <w:sz w:val="16"/>
                <w:szCs w:val="16"/>
              </w:rPr>
            </w:pPr>
            <w:r w:rsidRPr="005F2604">
              <w:rPr>
                <w:rFonts w:cs="Arial"/>
                <w:sz w:val="16"/>
                <w:szCs w:val="16"/>
              </w:rPr>
              <w:t>F</w:t>
            </w:r>
          </w:p>
        </w:tc>
        <w:tc>
          <w:tcPr>
            <w:tcW w:w="4678" w:type="dxa"/>
            <w:shd w:val="solid" w:color="FFFFFF" w:fill="auto"/>
          </w:tcPr>
          <w:p w14:paraId="302B85AF" w14:textId="3BA6A674" w:rsidR="007E7CE7" w:rsidRPr="005F2604" w:rsidRDefault="007E7CE7" w:rsidP="007E7CE7">
            <w:pPr>
              <w:pStyle w:val="TAL"/>
              <w:rPr>
                <w:sz w:val="16"/>
                <w:szCs w:val="16"/>
              </w:rPr>
            </w:pPr>
            <w:r w:rsidRPr="005F2604">
              <w:rPr>
                <w:rFonts w:cs="Arial"/>
                <w:sz w:val="16"/>
                <w:szCs w:val="16"/>
              </w:rPr>
              <w:t>Rel-19 CR TS 28.554 Change the structure of clauses 6.9 and 6.10</w:t>
            </w:r>
          </w:p>
        </w:tc>
        <w:tc>
          <w:tcPr>
            <w:tcW w:w="708" w:type="dxa"/>
            <w:shd w:val="solid" w:color="FFFFFF" w:fill="auto"/>
          </w:tcPr>
          <w:p w14:paraId="10B462FE" w14:textId="034C7AEC" w:rsidR="007E7CE7" w:rsidRPr="005F2604" w:rsidRDefault="007E7CE7" w:rsidP="007E7CE7">
            <w:pPr>
              <w:pStyle w:val="TAC"/>
              <w:rPr>
                <w:sz w:val="16"/>
                <w:szCs w:val="16"/>
              </w:rPr>
            </w:pPr>
            <w:r w:rsidRPr="005F2604">
              <w:rPr>
                <w:rFonts w:cs="Arial"/>
                <w:sz w:val="16"/>
                <w:szCs w:val="16"/>
              </w:rPr>
              <w:t>19.5.0</w:t>
            </w:r>
          </w:p>
        </w:tc>
      </w:tr>
      <w:tr w:rsidR="007E7CE7" w:rsidRPr="005F2604" w14:paraId="78AA4516" w14:textId="77777777" w:rsidTr="0014123A">
        <w:tc>
          <w:tcPr>
            <w:tcW w:w="800" w:type="dxa"/>
            <w:shd w:val="solid" w:color="FFFFFF" w:fill="auto"/>
          </w:tcPr>
          <w:p w14:paraId="12A64D3A" w14:textId="28146DDA" w:rsidR="007E7CE7" w:rsidRPr="005F2604" w:rsidRDefault="007E7CE7" w:rsidP="007E7CE7">
            <w:pPr>
              <w:pStyle w:val="TAC"/>
              <w:rPr>
                <w:sz w:val="16"/>
                <w:szCs w:val="16"/>
              </w:rPr>
            </w:pPr>
            <w:r w:rsidRPr="005F2604">
              <w:rPr>
                <w:rFonts w:cs="Arial"/>
                <w:sz w:val="16"/>
                <w:szCs w:val="16"/>
              </w:rPr>
              <w:t>2025-09</w:t>
            </w:r>
          </w:p>
        </w:tc>
        <w:tc>
          <w:tcPr>
            <w:tcW w:w="901" w:type="dxa"/>
            <w:shd w:val="solid" w:color="FFFFFF" w:fill="auto"/>
          </w:tcPr>
          <w:p w14:paraId="10ED75AD" w14:textId="32C70DEE" w:rsidR="007E7CE7" w:rsidRPr="005F2604" w:rsidRDefault="007E7CE7" w:rsidP="007E7CE7">
            <w:pPr>
              <w:pStyle w:val="TAC"/>
              <w:rPr>
                <w:sz w:val="16"/>
                <w:szCs w:val="16"/>
              </w:rPr>
            </w:pPr>
            <w:r w:rsidRPr="005F2604">
              <w:rPr>
                <w:rFonts w:cs="Arial"/>
                <w:sz w:val="16"/>
                <w:szCs w:val="16"/>
              </w:rPr>
              <w:t>SA#109</w:t>
            </w:r>
          </w:p>
        </w:tc>
        <w:tc>
          <w:tcPr>
            <w:tcW w:w="1134" w:type="dxa"/>
            <w:shd w:val="solid" w:color="FFFFFF" w:fill="auto"/>
          </w:tcPr>
          <w:p w14:paraId="00C82BE4" w14:textId="196E23C1" w:rsidR="007E7CE7" w:rsidRPr="005F2604" w:rsidRDefault="007E7CE7" w:rsidP="007E7CE7">
            <w:pPr>
              <w:pStyle w:val="TAC"/>
              <w:rPr>
                <w:sz w:val="16"/>
                <w:szCs w:val="16"/>
              </w:rPr>
            </w:pPr>
            <w:r w:rsidRPr="005F2604">
              <w:rPr>
                <w:rFonts w:cs="Arial"/>
                <w:sz w:val="16"/>
                <w:szCs w:val="16"/>
              </w:rPr>
              <w:t>SP-251085</w:t>
            </w:r>
          </w:p>
        </w:tc>
        <w:tc>
          <w:tcPr>
            <w:tcW w:w="567" w:type="dxa"/>
            <w:shd w:val="solid" w:color="FFFFFF" w:fill="auto"/>
          </w:tcPr>
          <w:p w14:paraId="1A488C98" w14:textId="315E50BF" w:rsidR="007E7CE7" w:rsidRPr="005F2604" w:rsidRDefault="007E7CE7" w:rsidP="007E7CE7">
            <w:pPr>
              <w:pStyle w:val="TAC"/>
              <w:rPr>
                <w:sz w:val="16"/>
                <w:szCs w:val="16"/>
              </w:rPr>
            </w:pPr>
            <w:r w:rsidRPr="005F2604">
              <w:rPr>
                <w:rFonts w:cs="Arial"/>
                <w:sz w:val="16"/>
                <w:szCs w:val="16"/>
              </w:rPr>
              <w:t>0247</w:t>
            </w:r>
          </w:p>
        </w:tc>
        <w:tc>
          <w:tcPr>
            <w:tcW w:w="426" w:type="dxa"/>
            <w:shd w:val="solid" w:color="FFFFFF" w:fill="auto"/>
          </w:tcPr>
          <w:p w14:paraId="6C4650A0" w14:textId="0A4C7A9E" w:rsidR="007E7CE7" w:rsidRPr="005F2604" w:rsidRDefault="007E7CE7" w:rsidP="007E7CE7">
            <w:pPr>
              <w:pStyle w:val="TAC"/>
              <w:rPr>
                <w:sz w:val="16"/>
                <w:szCs w:val="16"/>
              </w:rPr>
            </w:pPr>
            <w:r w:rsidRPr="005F2604">
              <w:rPr>
                <w:rFonts w:cs="Arial"/>
                <w:sz w:val="16"/>
                <w:szCs w:val="16"/>
              </w:rPr>
              <w:t>1</w:t>
            </w:r>
          </w:p>
        </w:tc>
        <w:tc>
          <w:tcPr>
            <w:tcW w:w="425" w:type="dxa"/>
            <w:shd w:val="solid" w:color="FFFFFF" w:fill="auto"/>
          </w:tcPr>
          <w:p w14:paraId="608FF250" w14:textId="3308C0F6" w:rsidR="007E7CE7" w:rsidRPr="005F2604" w:rsidRDefault="007E7CE7" w:rsidP="007E7CE7">
            <w:pPr>
              <w:pStyle w:val="TAC"/>
              <w:rPr>
                <w:sz w:val="16"/>
                <w:szCs w:val="16"/>
              </w:rPr>
            </w:pPr>
            <w:r w:rsidRPr="005F2604">
              <w:rPr>
                <w:rFonts w:cs="Arial"/>
                <w:sz w:val="16"/>
                <w:szCs w:val="16"/>
              </w:rPr>
              <w:t>D</w:t>
            </w:r>
          </w:p>
        </w:tc>
        <w:tc>
          <w:tcPr>
            <w:tcW w:w="4678" w:type="dxa"/>
            <w:shd w:val="solid" w:color="FFFFFF" w:fill="auto"/>
          </w:tcPr>
          <w:p w14:paraId="0D4FC3C1" w14:textId="71DF74BB" w:rsidR="007E7CE7" w:rsidRPr="005F2604" w:rsidRDefault="007E7CE7" w:rsidP="007E7CE7">
            <w:pPr>
              <w:pStyle w:val="TAL"/>
              <w:rPr>
                <w:sz w:val="16"/>
                <w:szCs w:val="16"/>
              </w:rPr>
            </w:pPr>
            <w:r w:rsidRPr="005F2604">
              <w:rPr>
                <w:rFonts w:cs="Arial"/>
                <w:sz w:val="16"/>
                <w:szCs w:val="16"/>
              </w:rPr>
              <w:t>Rel-19 CR TS 28.554 Editorial Corrections for Retainability KPI Definition</w:t>
            </w:r>
          </w:p>
        </w:tc>
        <w:tc>
          <w:tcPr>
            <w:tcW w:w="708" w:type="dxa"/>
            <w:shd w:val="solid" w:color="FFFFFF" w:fill="auto"/>
          </w:tcPr>
          <w:p w14:paraId="48156AAD" w14:textId="248E2232" w:rsidR="007E7CE7" w:rsidRPr="005F2604" w:rsidRDefault="007E7CE7" w:rsidP="007E7CE7">
            <w:pPr>
              <w:pStyle w:val="TAC"/>
              <w:rPr>
                <w:sz w:val="16"/>
                <w:szCs w:val="16"/>
              </w:rPr>
            </w:pPr>
            <w:r w:rsidRPr="005F2604">
              <w:rPr>
                <w:rFonts w:cs="Arial"/>
                <w:sz w:val="16"/>
                <w:szCs w:val="16"/>
              </w:rPr>
              <w:t>19.5.0</w:t>
            </w:r>
          </w:p>
        </w:tc>
      </w:tr>
      <w:tr w:rsidR="00FF64A2" w:rsidRPr="005F2604" w14:paraId="41799609" w14:textId="77777777" w:rsidTr="0014123A">
        <w:tc>
          <w:tcPr>
            <w:tcW w:w="800" w:type="dxa"/>
            <w:shd w:val="solid" w:color="FFFFFF" w:fill="auto"/>
          </w:tcPr>
          <w:p w14:paraId="2BF40FEF" w14:textId="5A0CE86A" w:rsidR="00FF64A2" w:rsidRPr="005F2604" w:rsidRDefault="007E7CE7" w:rsidP="00315B85">
            <w:pPr>
              <w:pStyle w:val="TAC"/>
              <w:rPr>
                <w:sz w:val="16"/>
                <w:szCs w:val="16"/>
              </w:rPr>
            </w:pPr>
            <w:r w:rsidRPr="005F2604">
              <w:rPr>
                <w:sz w:val="16"/>
                <w:szCs w:val="16"/>
              </w:rPr>
              <w:t>2025-</w:t>
            </w:r>
            <w:r w:rsidR="00946C99">
              <w:rPr>
                <w:sz w:val="16"/>
                <w:szCs w:val="16"/>
              </w:rPr>
              <w:t>11</w:t>
            </w:r>
          </w:p>
        </w:tc>
        <w:tc>
          <w:tcPr>
            <w:tcW w:w="901" w:type="dxa"/>
            <w:shd w:val="solid" w:color="FFFFFF" w:fill="auto"/>
          </w:tcPr>
          <w:p w14:paraId="4D140888" w14:textId="00F5D493" w:rsidR="00FF64A2" w:rsidRPr="005F2604" w:rsidRDefault="007E7CE7" w:rsidP="00315B85">
            <w:pPr>
              <w:pStyle w:val="TAC"/>
              <w:rPr>
                <w:sz w:val="16"/>
                <w:szCs w:val="16"/>
              </w:rPr>
            </w:pPr>
            <w:r w:rsidRPr="005F2604">
              <w:rPr>
                <w:sz w:val="16"/>
                <w:szCs w:val="16"/>
              </w:rPr>
              <w:t>SA#109</w:t>
            </w:r>
          </w:p>
        </w:tc>
        <w:tc>
          <w:tcPr>
            <w:tcW w:w="1134" w:type="dxa"/>
            <w:shd w:val="solid" w:color="FFFFFF" w:fill="auto"/>
          </w:tcPr>
          <w:p w14:paraId="149838E7" w14:textId="77777777" w:rsidR="00FF64A2" w:rsidRPr="005F2604" w:rsidRDefault="00FF64A2" w:rsidP="00315B85">
            <w:pPr>
              <w:pStyle w:val="TAC"/>
              <w:rPr>
                <w:sz w:val="16"/>
                <w:szCs w:val="16"/>
              </w:rPr>
            </w:pPr>
          </w:p>
        </w:tc>
        <w:tc>
          <w:tcPr>
            <w:tcW w:w="567" w:type="dxa"/>
            <w:shd w:val="solid" w:color="FFFFFF" w:fill="auto"/>
          </w:tcPr>
          <w:p w14:paraId="2ECBB42F" w14:textId="77777777" w:rsidR="00FF64A2" w:rsidRPr="005F2604" w:rsidRDefault="00FF64A2" w:rsidP="00315B85">
            <w:pPr>
              <w:pStyle w:val="TAC"/>
              <w:rPr>
                <w:sz w:val="16"/>
                <w:szCs w:val="16"/>
              </w:rPr>
            </w:pPr>
          </w:p>
        </w:tc>
        <w:tc>
          <w:tcPr>
            <w:tcW w:w="426" w:type="dxa"/>
            <w:shd w:val="solid" w:color="FFFFFF" w:fill="auto"/>
          </w:tcPr>
          <w:p w14:paraId="57CC46BD" w14:textId="77777777" w:rsidR="00FF64A2" w:rsidRPr="005F2604" w:rsidRDefault="00FF64A2" w:rsidP="00315B85">
            <w:pPr>
              <w:pStyle w:val="TAC"/>
              <w:rPr>
                <w:sz w:val="16"/>
                <w:szCs w:val="16"/>
              </w:rPr>
            </w:pPr>
          </w:p>
        </w:tc>
        <w:tc>
          <w:tcPr>
            <w:tcW w:w="425" w:type="dxa"/>
            <w:shd w:val="solid" w:color="FFFFFF" w:fill="auto"/>
          </w:tcPr>
          <w:p w14:paraId="52C2AE6E" w14:textId="77777777" w:rsidR="00FF64A2" w:rsidRPr="005F2604" w:rsidRDefault="00FF64A2" w:rsidP="00315B85">
            <w:pPr>
              <w:pStyle w:val="TAC"/>
              <w:rPr>
                <w:sz w:val="16"/>
                <w:szCs w:val="16"/>
              </w:rPr>
            </w:pPr>
          </w:p>
        </w:tc>
        <w:tc>
          <w:tcPr>
            <w:tcW w:w="4678" w:type="dxa"/>
            <w:shd w:val="solid" w:color="FFFFFF" w:fill="auto"/>
          </w:tcPr>
          <w:p w14:paraId="11AA8FC6" w14:textId="6F010AB0" w:rsidR="00FF64A2" w:rsidRPr="005F2604" w:rsidRDefault="00946C99" w:rsidP="00315B85">
            <w:pPr>
              <w:pStyle w:val="TAL"/>
              <w:rPr>
                <w:sz w:val="16"/>
                <w:szCs w:val="16"/>
              </w:rPr>
            </w:pPr>
            <w:r>
              <w:rPr>
                <w:sz w:val="16"/>
                <w:szCs w:val="16"/>
              </w:rPr>
              <w:t>MCC correction to enable equation correction on MS Word.</w:t>
            </w:r>
          </w:p>
        </w:tc>
        <w:tc>
          <w:tcPr>
            <w:tcW w:w="708" w:type="dxa"/>
            <w:shd w:val="solid" w:color="FFFFFF" w:fill="auto"/>
          </w:tcPr>
          <w:p w14:paraId="575A624A" w14:textId="033346D5" w:rsidR="00FF64A2" w:rsidRPr="005F2604" w:rsidRDefault="007E7CE7" w:rsidP="00315B85">
            <w:pPr>
              <w:pStyle w:val="TAC"/>
              <w:rPr>
                <w:sz w:val="16"/>
                <w:szCs w:val="16"/>
              </w:rPr>
            </w:pPr>
            <w:r w:rsidRPr="005F2604">
              <w:rPr>
                <w:sz w:val="16"/>
                <w:szCs w:val="16"/>
              </w:rPr>
              <w:t>19.5.1</w:t>
            </w:r>
          </w:p>
        </w:tc>
      </w:tr>
    </w:tbl>
    <w:p w14:paraId="6BA8C2E7" w14:textId="77777777" w:rsidR="003C3971" w:rsidRPr="005F2604" w:rsidRDefault="003C3971" w:rsidP="003C3971"/>
    <w:p w14:paraId="6AE5F0B0" w14:textId="77777777" w:rsidR="00080512" w:rsidRPr="005F2604" w:rsidRDefault="00080512"/>
    <w:sectPr w:rsidR="00080512" w:rsidRPr="005F260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75155" w14:textId="77777777" w:rsidR="001A3B48" w:rsidRDefault="001A3B48">
      <w:r>
        <w:separator/>
      </w:r>
    </w:p>
  </w:endnote>
  <w:endnote w:type="continuationSeparator" w:id="0">
    <w:p w14:paraId="3FE2F8FC" w14:textId="77777777" w:rsidR="001A3B48" w:rsidRDefault="001A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12466" w:rsidRDefault="00C124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9BFBF" w14:textId="77777777" w:rsidR="001A3B48" w:rsidRDefault="001A3B48">
      <w:r>
        <w:separator/>
      </w:r>
    </w:p>
  </w:footnote>
  <w:footnote w:type="continuationSeparator" w:id="0">
    <w:p w14:paraId="69B7E834" w14:textId="77777777" w:rsidR="001A3B48" w:rsidRDefault="001A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8DBEC5A" w:rsidR="00C12466" w:rsidRDefault="00C124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0B2B">
      <w:rPr>
        <w:rFonts w:ascii="Arial" w:hAnsi="Arial" w:cs="Arial"/>
        <w:b/>
        <w:noProof/>
        <w:sz w:val="18"/>
        <w:szCs w:val="18"/>
      </w:rPr>
      <w:t>3GPP TS 28.554 V19.5.1 (2025-09)</w:t>
    </w:r>
    <w:r>
      <w:rPr>
        <w:rFonts w:ascii="Arial" w:hAnsi="Arial" w:cs="Arial"/>
        <w:b/>
        <w:sz w:val="18"/>
        <w:szCs w:val="18"/>
      </w:rPr>
      <w:fldChar w:fldCharType="end"/>
    </w:r>
  </w:p>
  <w:p w14:paraId="7A6BC72E" w14:textId="77777777" w:rsidR="00C12466" w:rsidRDefault="00C124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D9FB6D" w:rsidR="00C12466" w:rsidRDefault="00C124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0B2B">
      <w:rPr>
        <w:rFonts w:ascii="Arial" w:hAnsi="Arial" w:cs="Arial"/>
        <w:b/>
        <w:noProof/>
        <w:sz w:val="18"/>
        <w:szCs w:val="18"/>
      </w:rPr>
      <w:t>Release 19</w:t>
    </w:r>
    <w:r>
      <w:rPr>
        <w:rFonts w:ascii="Arial" w:hAnsi="Arial" w:cs="Arial"/>
        <w:b/>
        <w:sz w:val="18"/>
        <w:szCs w:val="18"/>
      </w:rPr>
      <w:fldChar w:fldCharType="end"/>
    </w:r>
  </w:p>
  <w:p w14:paraId="1024E63D" w14:textId="77777777" w:rsidR="00C12466" w:rsidRDefault="00C124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834333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88051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664102">
    <w:abstractNumId w:val="11"/>
  </w:num>
  <w:num w:numId="4" w16cid:durableId="382103254">
    <w:abstractNumId w:val="12"/>
  </w:num>
  <w:num w:numId="5" w16cid:durableId="1485002730">
    <w:abstractNumId w:val="9"/>
  </w:num>
  <w:num w:numId="6" w16cid:durableId="1907955518">
    <w:abstractNumId w:val="7"/>
  </w:num>
  <w:num w:numId="7" w16cid:durableId="409232028">
    <w:abstractNumId w:val="6"/>
  </w:num>
  <w:num w:numId="8" w16cid:durableId="153298895">
    <w:abstractNumId w:val="5"/>
  </w:num>
  <w:num w:numId="9" w16cid:durableId="543835339">
    <w:abstractNumId w:val="4"/>
  </w:num>
  <w:num w:numId="10" w16cid:durableId="2100835372">
    <w:abstractNumId w:val="8"/>
  </w:num>
  <w:num w:numId="11" w16cid:durableId="1601452624">
    <w:abstractNumId w:val="3"/>
  </w:num>
  <w:num w:numId="12" w16cid:durableId="850876144">
    <w:abstractNumId w:val="2"/>
  </w:num>
  <w:num w:numId="13" w16cid:durableId="180514887">
    <w:abstractNumId w:val="1"/>
  </w:num>
  <w:num w:numId="14" w16cid:durableId="11002227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BC"/>
    <w:rsid w:val="00001C63"/>
    <w:rsid w:val="00003A80"/>
    <w:rsid w:val="00006A06"/>
    <w:rsid w:val="00012D5C"/>
    <w:rsid w:val="000132B2"/>
    <w:rsid w:val="00020110"/>
    <w:rsid w:val="00021025"/>
    <w:rsid w:val="00025A26"/>
    <w:rsid w:val="000270B9"/>
    <w:rsid w:val="00027218"/>
    <w:rsid w:val="00027925"/>
    <w:rsid w:val="00030771"/>
    <w:rsid w:val="0003240A"/>
    <w:rsid w:val="00033397"/>
    <w:rsid w:val="00033E71"/>
    <w:rsid w:val="00034015"/>
    <w:rsid w:val="00040095"/>
    <w:rsid w:val="000428B3"/>
    <w:rsid w:val="00043295"/>
    <w:rsid w:val="000440DF"/>
    <w:rsid w:val="000462BC"/>
    <w:rsid w:val="00051714"/>
    <w:rsid w:val="00051834"/>
    <w:rsid w:val="00051F12"/>
    <w:rsid w:val="00054A22"/>
    <w:rsid w:val="00062023"/>
    <w:rsid w:val="000653EC"/>
    <w:rsid w:val="000655A6"/>
    <w:rsid w:val="000661DF"/>
    <w:rsid w:val="000721EC"/>
    <w:rsid w:val="000728E9"/>
    <w:rsid w:val="00075639"/>
    <w:rsid w:val="00080512"/>
    <w:rsid w:val="000837A4"/>
    <w:rsid w:val="00084E16"/>
    <w:rsid w:val="00087092"/>
    <w:rsid w:val="00087C53"/>
    <w:rsid w:val="0009737B"/>
    <w:rsid w:val="000A18D0"/>
    <w:rsid w:val="000B0E87"/>
    <w:rsid w:val="000B26D4"/>
    <w:rsid w:val="000B3C2A"/>
    <w:rsid w:val="000B58DC"/>
    <w:rsid w:val="000B5CFB"/>
    <w:rsid w:val="000B691E"/>
    <w:rsid w:val="000C0B2B"/>
    <w:rsid w:val="000C3337"/>
    <w:rsid w:val="000C346F"/>
    <w:rsid w:val="000C3879"/>
    <w:rsid w:val="000C435D"/>
    <w:rsid w:val="000C47C3"/>
    <w:rsid w:val="000C71F0"/>
    <w:rsid w:val="000D58AB"/>
    <w:rsid w:val="000D6F03"/>
    <w:rsid w:val="000E2264"/>
    <w:rsid w:val="000E24F5"/>
    <w:rsid w:val="000E2C65"/>
    <w:rsid w:val="000E3080"/>
    <w:rsid w:val="000E5A7B"/>
    <w:rsid w:val="000F2F04"/>
    <w:rsid w:val="000F70B5"/>
    <w:rsid w:val="001012EB"/>
    <w:rsid w:val="0010268D"/>
    <w:rsid w:val="0010377F"/>
    <w:rsid w:val="00106F61"/>
    <w:rsid w:val="001115A2"/>
    <w:rsid w:val="00111F10"/>
    <w:rsid w:val="0011790C"/>
    <w:rsid w:val="00117B3C"/>
    <w:rsid w:val="00117F2B"/>
    <w:rsid w:val="0012323B"/>
    <w:rsid w:val="00123A11"/>
    <w:rsid w:val="00123DDE"/>
    <w:rsid w:val="00132E66"/>
    <w:rsid w:val="00133525"/>
    <w:rsid w:val="00134D63"/>
    <w:rsid w:val="00134E97"/>
    <w:rsid w:val="00140317"/>
    <w:rsid w:val="0014123A"/>
    <w:rsid w:val="00151017"/>
    <w:rsid w:val="00152C65"/>
    <w:rsid w:val="00156781"/>
    <w:rsid w:val="001579CB"/>
    <w:rsid w:val="00157BF2"/>
    <w:rsid w:val="00157DA2"/>
    <w:rsid w:val="00160B0F"/>
    <w:rsid w:val="00166CA9"/>
    <w:rsid w:val="0016745E"/>
    <w:rsid w:val="0017100D"/>
    <w:rsid w:val="00173E3B"/>
    <w:rsid w:val="00173EA4"/>
    <w:rsid w:val="0017454C"/>
    <w:rsid w:val="00174B68"/>
    <w:rsid w:val="00174E78"/>
    <w:rsid w:val="00180907"/>
    <w:rsid w:val="00182A54"/>
    <w:rsid w:val="00187256"/>
    <w:rsid w:val="00190B70"/>
    <w:rsid w:val="00190D6C"/>
    <w:rsid w:val="00194CD4"/>
    <w:rsid w:val="00195943"/>
    <w:rsid w:val="00196BFC"/>
    <w:rsid w:val="00197AD6"/>
    <w:rsid w:val="001A011D"/>
    <w:rsid w:val="001A0B83"/>
    <w:rsid w:val="001A33DD"/>
    <w:rsid w:val="001A3B48"/>
    <w:rsid w:val="001A4C42"/>
    <w:rsid w:val="001A71B5"/>
    <w:rsid w:val="001A7419"/>
    <w:rsid w:val="001A7420"/>
    <w:rsid w:val="001B6637"/>
    <w:rsid w:val="001B7B96"/>
    <w:rsid w:val="001C21C3"/>
    <w:rsid w:val="001C2D1B"/>
    <w:rsid w:val="001C60A9"/>
    <w:rsid w:val="001C6787"/>
    <w:rsid w:val="001D02C2"/>
    <w:rsid w:val="001D0D58"/>
    <w:rsid w:val="001D0D9A"/>
    <w:rsid w:val="001D2495"/>
    <w:rsid w:val="001D5F40"/>
    <w:rsid w:val="001D65A4"/>
    <w:rsid w:val="001E213B"/>
    <w:rsid w:val="001E46C4"/>
    <w:rsid w:val="001F0395"/>
    <w:rsid w:val="001F0C1D"/>
    <w:rsid w:val="001F1132"/>
    <w:rsid w:val="001F120B"/>
    <w:rsid w:val="001F168B"/>
    <w:rsid w:val="001F2C91"/>
    <w:rsid w:val="001F302A"/>
    <w:rsid w:val="001F44A2"/>
    <w:rsid w:val="001F5669"/>
    <w:rsid w:val="001F6317"/>
    <w:rsid w:val="001F6516"/>
    <w:rsid w:val="002007F9"/>
    <w:rsid w:val="0021031C"/>
    <w:rsid w:val="00210BC1"/>
    <w:rsid w:val="002112AB"/>
    <w:rsid w:val="00212C91"/>
    <w:rsid w:val="002221E1"/>
    <w:rsid w:val="002235E9"/>
    <w:rsid w:val="00224D57"/>
    <w:rsid w:val="00226CDB"/>
    <w:rsid w:val="00231C3F"/>
    <w:rsid w:val="002347A2"/>
    <w:rsid w:val="002353D4"/>
    <w:rsid w:val="00235AB7"/>
    <w:rsid w:val="0023658A"/>
    <w:rsid w:val="00237CC4"/>
    <w:rsid w:val="0024157C"/>
    <w:rsid w:val="00241991"/>
    <w:rsid w:val="00244282"/>
    <w:rsid w:val="00244909"/>
    <w:rsid w:val="00244B23"/>
    <w:rsid w:val="00244EDB"/>
    <w:rsid w:val="00246E15"/>
    <w:rsid w:val="00247345"/>
    <w:rsid w:val="00250C35"/>
    <w:rsid w:val="00251A0C"/>
    <w:rsid w:val="00251C96"/>
    <w:rsid w:val="0025509E"/>
    <w:rsid w:val="00255C5C"/>
    <w:rsid w:val="00255DBE"/>
    <w:rsid w:val="00262995"/>
    <w:rsid w:val="0026652D"/>
    <w:rsid w:val="00267058"/>
    <w:rsid w:val="002675F0"/>
    <w:rsid w:val="002679F0"/>
    <w:rsid w:val="002760EE"/>
    <w:rsid w:val="00276AF2"/>
    <w:rsid w:val="00282899"/>
    <w:rsid w:val="00282D63"/>
    <w:rsid w:val="0028356D"/>
    <w:rsid w:val="00286F21"/>
    <w:rsid w:val="00287240"/>
    <w:rsid w:val="00287B3B"/>
    <w:rsid w:val="002915B6"/>
    <w:rsid w:val="00291EE5"/>
    <w:rsid w:val="00292149"/>
    <w:rsid w:val="00293F6D"/>
    <w:rsid w:val="002947C6"/>
    <w:rsid w:val="002A11ED"/>
    <w:rsid w:val="002A72A9"/>
    <w:rsid w:val="002A79FE"/>
    <w:rsid w:val="002B3D83"/>
    <w:rsid w:val="002B4209"/>
    <w:rsid w:val="002B6339"/>
    <w:rsid w:val="002C05DB"/>
    <w:rsid w:val="002C1436"/>
    <w:rsid w:val="002C676B"/>
    <w:rsid w:val="002C6920"/>
    <w:rsid w:val="002D1E16"/>
    <w:rsid w:val="002D2050"/>
    <w:rsid w:val="002D4B1F"/>
    <w:rsid w:val="002D597B"/>
    <w:rsid w:val="002D6449"/>
    <w:rsid w:val="002D6E22"/>
    <w:rsid w:val="002E00EE"/>
    <w:rsid w:val="002E0890"/>
    <w:rsid w:val="002E40C3"/>
    <w:rsid w:val="002F454E"/>
    <w:rsid w:val="002F4600"/>
    <w:rsid w:val="00301807"/>
    <w:rsid w:val="00301E80"/>
    <w:rsid w:val="00302F66"/>
    <w:rsid w:val="0030404B"/>
    <w:rsid w:val="00304419"/>
    <w:rsid w:val="003073D5"/>
    <w:rsid w:val="00311749"/>
    <w:rsid w:val="00315B85"/>
    <w:rsid w:val="003172DC"/>
    <w:rsid w:val="003176B5"/>
    <w:rsid w:val="00323F7A"/>
    <w:rsid w:val="00332713"/>
    <w:rsid w:val="00332780"/>
    <w:rsid w:val="00333DCD"/>
    <w:rsid w:val="00334786"/>
    <w:rsid w:val="00334EEC"/>
    <w:rsid w:val="0033748F"/>
    <w:rsid w:val="00340B4B"/>
    <w:rsid w:val="003475DA"/>
    <w:rsid w:val="00351392"/>
    <w:rsid w:val="00351E6D"/>
    <w:rsid w:val="0035462D"/>
    <w:rsid w:val="0035597E"/>
    <w:rsid w:val="00355DB0"/>
    <w:rsid w:val="00356555"/>
    <w:rsid w:val="00357415"/>
    <w:rsid w:val="0036157A"/>
    <w:rsid w:val="00373757"/>
    <w:rsid w:val="003765B8"/>
    <w:rsid w:val="00384DD3"/>
    <w:rsid w:val="00384E0C"/>
    <w:rsid w:val="00385D15"/>
    <w:rsid w:val="0039072C"/>
    <w:rsid w:val="00397729"/>
    <w:rsid w:val="003977C5"/>
    <w:rsid w:val="003A0F13"/>
    <w:rsid w:val="003A1C8F"/>
    <w:rsid w:val="003A4514"/>
    <w:rsid w:val="003A6266"/>
    <w:rsid w:val="003C2973"/>
    <w:rsid w:val="003C2EFF"/>
    <w:rsid w:val="003C3971"/>
    <w:rsid w:val="003C4055"/>
    <w:rsid w:val="003D0CF2"/>
    <w:rsid w:val="003D14B2"/>
    <w:rsid w:val="003D4517"/>
    <w:rsid w:val="003E01D1"/>
    <w:rsid w:val="003E26D5"/>
    <w:rsid w:val="003E41A5"/>
    <w:rsid w:val="003E5969"/>
    <w:rsid w:val="003F00A9"/>
    <w:rsid w:val="003F5287"/>
    <w:rsid w:val="003F6C9C"/>
    <w:rsid w:val="00401D97"/>
    <w:rsid w:val="00402743"/>
    <w:rsid w:val="004104A2"/>
    <w:rsid w:val="004109D8"/>
    <w:rsid w:val="004142AF"/>
    <w:rsid w:val="004167F5"/>
    <w:rsid w:val="0042032C"/>
    <w:rsid w:val="00423334"/>
    <w:rsid w:val="00424231"/>
    <w:rsid w:val="00425226"/>
    <w:rsid w:val="00426873"/>
    <w:rsid w:val="0043020F"/>
    <w:rsid w:val="00434104"/>
    <w:rsid w:val="004345EC"/>
    <w:rsid w:val="0043562A"/>
    <w:rsid w:val="00440A9D"/>
    <w:rsid w:val="0044139A"/>
    <w:rsid w:val="00442C28"/>
    <w:rsid w:val="0044334C"/>
    <w:rsid w:val="0044387C"/>
    <w:rsid w:val="004478E1"/>
    <w:rsid w:val="00457041"/>
    <w:rsid w:val="00461E0F"/>
    <w:rsid w:val="00462808"/>
    <w:rsid w:val="00462842"/>
    <w:rsid w:val="004631A3"/>
    <w:rsid w:val="00464BC0"/>
    <w:rsid w:val="00465515"/>
    <w:rsid w:val="00467718"/>
    <w:rsid w:val="004811D3"/>
    <w:rsid w:val="00481BC4"/>
    <w:rsid w:val="00482AF2"/>
    <w:rsid w:val="00482B80"/>
    <w:rsid w:val="0048499D"/>
    <w:rsid w:val="00486341"/>
    <w:rsid w:val="00486D67"/>
    <w:rsid w:val="004922D6"/>
    <w:rsid w:val="00492883"/>
    <w:rsid w:val="00492967"/>
    <w:rsid w:val="00496D8E"/>
    <w:rsid w:val="0049751D"/>
    <w:rsid w:val="004A298C"/>
    <w:rsid w:val="004B2841"/>
    <w:rsid w:val="004B2993"/>
    <w:rsid w:val="004B37F5"/>
    <w:rsid w:val="004C06A4"/>
    <w:rsid w:val="004C0FA6"/>
    <w:rsid w:val="004C12FD"/>
    <w:rsid w:val="004C30AC"/>
    <w:rsid w:val="004C5DDB"/>
    <w:rsid w:val="004D2214"/>
    <w:rsid w:val="004D3407"/>
    <w:rsid w:val="004D3578"/>
    <w:rsid w:val="004E0CD3"/>
    <w:rsid w:val="004E1758"/>
    <w:rsid w:val="004E207D"/>
    <w:rsid w:val="004E213A"/>
    <w:rsid w:val="004E2AE1"/>
    <w:rsid w:val="004E452D"/>
    <w:rsid w:val="004F0988"/>
    <w:rsid w:val="004F14D0"/>
    <w:rsid w:val="004F1EC3"/>
    <w:rsid w:val="004F3340"/>
    <w:rsid w:val="004F6BCD"/>
    <w:rsid w:val="004F7A9A"/>
    <w:rsid w:val="004F7DAA"/>
    <w:rsid w:val="00500D8F"/>
    <w:rsid w:val="00506B94"/>
    <w:rsid w:val="005101A2"/>
    <w:rsid w:val="00512C5C"/>
    <w:rsid w:val="00513451"/>
    <w:rsid w:val="00515857"/>
    <w:rsid w:val="0051612F"/>
    <w:rsid w:val="005202BA"/>
    <w:rsid w:val="005215CF"/>
    <w:rsid w:val="0052424C"/>
    <w:rsid w:val="005247C4"/>
    <w:rsid w:val="00526059"/>
    <w:rsid w:val="00532103"/>
    <w:rsid w:val="0053388B"/>
    <w:rsid w:val="00535773"/>
    <w:rsid w:val="005413A9"/>
    <w:rsid w:val="00543E6C"/>
    <w:rsid w:val="00550A62"/>
    <w:rsid w:val="005516B9"/>
    <w:rsid w:val="005563DE"/>
    <w:rsid w:val="005574B3"/>
    <w:rsid w:val="00560242"/>
    <w:rsid w:val="0056031F"/>
    <w:rsid w:val="005613C7"/>
    <w:rsid w:val="00565087"/>
    <w:rsid w:val="00566537"/>
    <w:rsid w:val="005712DE"/>
    <w:rsid w:val="00572160"/>
    <w:rsid w:val="0057641C"/>
    <w:rsid w:val="005777FC"/>
    <w:rsid w:val="00580929"/>
    <w:rsid w:val="00581BF8"/>
    <w:rsid w:val="00582EAA"/>
    <w:rsid w:val="00583B7F"/>
    <w:rsid w:val="00584304"/>
    <w:rsid w:val="005941BC"/>
    <w:rsid w:val="00597B11"/>
    <w:rsid w:val="005B6847"/>
    <w:rsid w:val="005C71B0"/>
    <w:rsid w:val="005C7298"/>
    <w:rsid w:val="005D2E01"/>
    <w:rsid w:val="005D461A"/>
    <w:rsid w:val="005D6E54"/>
    <w:rsid w:val="005D7526"/>
    <w:rsid w:val="005E11CC"/>
    <w:rsid w:val="005E3073"/>
    <w:rsid w:val="005E494C"/>
    <w:rsid w:val="005E4BB2"/>
    <w:rsid w:val="005F0299"/>
    <w:rsid w:val="005F2604"/>
    <w:rsid w:val="005F788A"/>
    <w:rsid w:val="0060033C"/>
    <w:rsid w:val="00601265"/>
    <w:rsid w:val="006028F6"/>
    <w:rsid w:val="00602AEA"/>
    <w:rsid w:val="00611919"/>
    <w:rsid w:val="00613599"/>
    <w:rsid w:val="006140EE"/>
    <w:rsid w:val="00614FDF"/>
    <w:rsid w:val="00615836"/>
    <w:rsid w:val="0062090C"/>
    <w:rsid w:val="00621561"/>
    <w:rsid w:val="00623174"/>
    <w:rsid w:val="006301DF"/>
    <w:rsid w:val="00630ED7"/>
    <w:rsid w:val="00634122"/>
    <w:rsid w:val="0063543D"/>
    <w:rsid w:val="00635D54"/>
    <w:rsid w:val="00640023"/>
    <w:rsid w:val="0064262B"/>
    <w:rsid w:val="00647114"/>
    <w:rsid w:val="0065207D"/>
    <w:rsid w:val="00652BB3"/>
    <w:rsid w:val="00655B3E"/>
    <w:rsid w:val="00670CF4"/>
    <w:rsid w:val="00675E34"/>
    <w:rsid w:val="00677EEB"/>
    <w:rsid w:val="00683BB6"/>
    <w:rsid w:val="00684337"/>
    <w:rsid w:val="00684B19"/>
    <w:rsid w:val="00687802"/>
    <w:rsid w:val="006912E9"/>
    <w:rsid w:val="006927C8"/>
    <w:rsid w:val="006974CF"/>
    <w:rsid w:val="006A0C82"/>
    <w:rsid w:val="006A323F"/>
    <w:rsid w:val="006A48E6"/>
    <w:rsid w:val="006A5A16"/>
    <w:rsid w:val="006A640F"/>
    <w:rsid w:val="006B18EF"/>
    <w:rsid w:val="006B30D0"/>
    <w:rsid w:val="006B7B45"/>
    <w:rsid w:val="006C21C2"/>
    <w:rsid w:val="006C3AFE"/>
    <w:rsid w:val="006C3D95"/>
    <w:rsid w:val="006C5B2E"/>
    <w:rsid w:val="006C6A07"/>
    <w:rsid w:val="006C744B"/>
    <w:rsid w:val="006D5584"/>
    <w:rsid w:val="006D5AC6"/>
    <w:rsid w:val="006D7232"/>
    <w:rsid w:val="006D7677"/>
    <w:rsid w:val="006E5C86"/>
    <w:rsid w:val="006E757E"/>
    <w:rsid w:val="006E770F"/>
    <w:rsid w:val="006F0268"/>
    <w:rsid w:val="006F40A9"/>
    <w:rsid w:val="006F7938"/>
    <w:rsid w:val="007000D6"/>
    <w:rsid w:val="00701116"/>
    <w:rsid w:val="0070167B"/>
    <w:rsid w:val="00701E0F"/>
    <w:rsid w:val="0070686C"/>
    <w:rsid w:val="00706F68"/>
    <w:rsid w:val="0070761D"/>
    <w:rsid w:val="0071174C"/>
    <w:rsid w:val="00711DC6"/>
    <w:rsid w:val="007122C4"/>
    <w:rsid w:val="007123C0"/>
    <w:rsid w:val="007124B2"/>
    <w:rsid w:val="00713C44"/>
    <w:rsid w:val="0072126D"/>
    <w:rsid w:val="00722744"/>
    <w:rsid w:val="00725A5E"/>
    <w:rsid w:val="007279AF"/>
    <w:rsid w:val="00727C6C"/>
    <w:rsid w:val="007303FC"/>
    <w:rsid w:val="00731544"/>
    <w:rsid w:val="007322BF"/>
    <w:rsid w:val="00734A5B"/>
    <w:rsid w:val="0073537F"/>
    <w:rsid w:val="00736FA4"/>
    <w:rsid w:val="0074026F"/>
    <w:rsid w:val="007429F6"/>
    <w:rsid w:val="00744E76"/>
    <w:rsid w:val="007470DD"/>
    <w:rsid w:val="007515AC"/>
    <w:rsid w:val="0075435C"/>
    <w:rsid w:val="00755AF8"/>
    <w:rsid w:val="00760062"/>
    <w:rsid w:val="00760AEC"/>
    <w:rsid w:val="00765EA3"/>
    <w:rsid w:val="00766504"/>
    <w:rsid w:val="00770220"/>
    <w:rsid w:val="007731A3"/>
    <w:rsid w:val="00774DA4"/>
    <w:rsid w:val="0077662B"/>
    <w:rsid w:val="00781F0F"/>
    <w:rsid w:val="00784273"/>
    <w:rsid w:val="00785427"/>
    <w:rsid w:val="00785503"/>
    <w:rsid w:val="007877E8"/>
    <w:rsid w:val="00791FC0"/>
    <w:rsid w:val="00792194"/>
    <w:rsid w:val="007967E7"/>
    <w:rsid w:val="007B08FA"/>
    <w:rsid w:val="007B600E"/>
    <w:rsid w:val="007B67DB"/>
    <w:rsid w:val="007C5453"/>
    <w:rsid w:val="007D2443"/>
    <w:rsid w:val="007D2747"/>
    <w:rsid w:val="007D7B3C"/>
    <w:rsid w:val="007E34CC"/>
    <w:rsid w:val="007E3889"/>
    <w:rsid w:val="007E7CE7"/>
    <w:rsid w:val="007F01A8"/>
    <w:rsid w:val="007F0F4A"/>
    <w:rsid w:val="007F1D3A"/>
    <w:rsid w:val="007F5688"/>
    <w:rsid w:val="007F6A42"/>
    <w:rsid w:val="00800F1F"/>
    <w:rsid w:val="00801AE9"/>
    <w:rsid w:val="008028A4"/>
    <w:rsid w:val="00804955"/>
    <w:rsid w:val="00813C93"/>
    <w:rsid w:val="008163BD"/>
    <w:rsid w:val="008174E0"/>
    <w:rsid w:val="00820BCF"/>
    <w:rsid w:val="00820FE4"/>
    <w:rsid w:val="008214DB"/>
    <w:rsid w:val="00823DCF"/>
    <w:rsid w:val="00824C88"/>
    <w:rsid w:val="00825F32"/>
    <w:rsid w:val="00830747"/>
    <w:rsid w:val="00830904"/>
    <w:rsid w:val="008347BC"/>
    <w:rsid w:val="00834DE3"/>
    <w:rsid w:val="00835A99"/>
    <w:rsid w:val="00842EFD"/>
    <w:rsid w:val="008451D8"/>
    <w:rsid w:val="00852ADF"/>
    <w:rsid w:val="00860368"/>
    <w:rsid w:val="00862D4E"/>
    <w:rsid w:val="0086776C"/>
    <w:rsid w:val="00867FA8"/>
    <w:rsid w:val="00873A43"/>
    <w:rsid w:val="008768CA"/>
    <w:rsid w:val="00880807"/>
    <w:rsid w:val="008851CA"/>
    <w:rsid w:val="0088631B"/>
    <w:rsid w:val="00892266"/>
    <w:rsid w:val="0089601C"/>
    <w:rsid w:val="00897643"/>
    <w:rsid w:val="008A2971"/>
    <w:rsid w:val="008A3287"/>
    <w:rsid w:val="008A3D9F"/>
    <w:rsid w:val="008A7580"/>
    <w:rsid w:val="008B0356"/>
    <w:rsid w:val="008B3160"/>
    <w:rsid w:val="008C0CEC"/>
    <w:rsid w:val="008C384C"/>
    <w:rsid w:val="008C567C"/>
    <w:rsid w:val="008C7B64"/>
    <w:rsid w:val="008D089F"/>
    <w:rsid w:val="008D0BE7"/>
    <w:rsid w:val="008D0EF9"/>
    <w:rsid w:val="008D224A"/>
    <w:rsid w:val="008D59C8"/>
    <w:rsid w:val="008E000C"/>
    <w:rsid w:val="008E015D"/>
    <w:rsid w:val="008E0ACC"/>
    <w:rsid w:val="008E2BA0"/>
    <w:rsid w:val="008E2D68"/>
    <w:rsid w:val="008E2F97"/>
    <w:rsid w:val="008E6296"/>
    <w:rsid w:val="008E6756"/>
    <w:rsid w:val="008F2590"/>
    <w:rsid w:val="008F2651"/>
    <w:rsid w:val="008F584E"/>
    <w:rsid w:val="008F6895"/>
    <w:rsid w:val="0090122C"/>
    <w:rsid w:val="0090271F"/>
    <w:rsid w:val="00902E23"/>
    <w:rsid w:val="00905EF7"/>
    <w:rsid w:val="009114D7"/>
    <w:rsid w:val="0091348E"/>
    <w:rsid w:val="00914E32"/>
    <w:rsid w:val="00915064"/>
    <w:rsid w:val="00915955"/>
    <w:rsid w:val="00915DCC"/>
    <w:rsid w:val="009160C3"/>
    <w:rsid w:val="00917CCB"/>
    <w:rsid w:val="00921B35"/>
    <w:rsid w:val="00923264"/>
    <w:rsid w:val="0092782F"/>
    <w:rsid w:val="00932172"/>
    <w:rsid w:val="00932CC4"/>
    <w:rsid w:val="00933FB0"/>
    <w:rsid w:val="00936314"/>
    <w:rsid w:val="00941215"/>
    <w:rsid w:val="00942EC2"/>
    <w:rsid w:val="0094468F"/>
    <w:rsid w:val="00944E01"/>
    <w:rsid w:val="0094529C"/>
    <w:rsid w:val="00946432"/>
    <w:rsid w:val="00946C99"/>
    <w:rsid w:val="00950DFE"/>
    <w:rsid w:val="00951D7C"/>
    <w:rsid w:val="009532DA"/>
    <w:rsid w:val="0095344D"/>
    <w:rsid w:val="0095612A"/>
    <w:rsid w:val="00956209"/>
    <w:rsid w:val="0096566E"/>
    <w:rsid w:val="00965D1F"/>
    <w:rsid w:val="00971B32"/>
    <w:rsid w:val="00972C20"/>
    <w:rsid w:val="00975DAE"/>
    <w:rsid w:val="00984C56"/>
    <w:rsid w:val="009866D6"/>
    <w:rsid w:val="00993179"/>
    <w:rsid w:val="00995245"/>
    <w:rsid w:val="00995A77"/>
    <w:rsid w:val="00997FAF"/>
    <w:rsid w:val="009A0B3F"/>
    <w:rsid w:val="009A23AA"/>
    <w:rsid w:val="009A670B"/>
    <w:rsid w:val="009A74BD"/>
    <w:rsid w:val="009B1B87"/>
    <w:rsid w:val="009B4933"/>
    <w:rsid w:val="009C3B95"/>
    <w:rsid w:val="009C41B7"/>
    <w:rsid w:val="009C5C11"/>
    <w:rsid w:val="009C7183"/>
    <w:rsid w:val="009C7AA7"/>
    <w:rsid w:val="009D3E8F"/>
    <w:rsid w:val="009E0143"/>
    <w:rsid w:val="009E141F"/>
    <w:rsid w:val="009E2532"/>
    <w:rsid w:val="009E4AFE"/>
    <w:rsid w:val="009E54EC"/>
    <w:rsid w:val="009E5FAC"/>
    <w:rsid w:val="009E7465"/>
    <w:rsid w:val="009F05DC"/>
    <w:rsid w:val="009F06AD"/>
    <w:rsid w:val="009F10E6"/>
    <w:rsid w:val="009F2E14"/>
    <w:rsid w:val="009F37B7"/>
    <w:rsid w:val="009F3D9E"/>
    <w:rsid w:val="009F405E"/>
    <w:rsid w:val="009F5F80"/>
    <w:rsid w:val="00A0255F"/>
    <w:rsid w:val="00A10F02"/>
    <w:rsid w:val="00A14019"/>
    <w:rsid w:val="00A164B4"/>
    <w:rsid w:val="00A213CC"/>
    <w:rsid w:val="00A220CA"/>
    <w:rsid w:val="00A26610"/>
    <w:rsid w:val="00A26956"/>
    <w:rsid w:val="00A2712A"/>
    <w:rsid w:val="00A27486"/>
    <w:rsid w:val="00A305C1"/>
    <w:rsid w:val="00A40860"/>
    <w:rsid w:val="00A41F90"/>
    <w:rsid w:val="00A42289"/>
    <w:rsid w:val="00A43879"/>
    <w:rsid w:val="00A44DC4"/>
    <w:rsid w:val="00A47F6B"/>
    <w:rsid w:val="00A5101D"/>
    <w:rsid w:val="00A5334E"/>
    <w:rsid w:val="00A53724"/>
    <w:rsid w:val="00A55902"/>
    <w:rsid w:val="00A56066"/>
    <w:rsid w:val="00A60BEB"/>
    <w:rsid w:val="00A64EE3"/>
    <w:rsid w:val="00A67303"/>
    <w:rsid w:val="00A73129"/>
    <w:rsid w:val="00A7721E"/>
    <w:rsid w:val="00A81F66"/>
    <w:rsid w:val="00A82346"/>
    <w:rsid w:val="00A827D7"/>
    <w:rsid w:val="00A844D0"/>
    <w:rsid w:val="00A84ABA"/>
    <w:rsid w:val="00A84AC9"/>
    <w:rsid w:val="00A84D00"/>
    <w:rsid w:val="00A84D56"/>
    <w:rsid w:val="00A84FEE"/>
    <w:rsid w:val="00A854EB"/>
    <w:rsid w:val="00A85E81"/>
    <w:rsid w:val="00A87E4D"/>
    <w:rsid w:val="00A90997"/>
    <w:rsid w:val="00A92BA1"/>
    <w:rsid w:val="00A932DF"/>
    <w:rsid w:val="00A9454D"/>
    <w:rsid w:val="00A95006"/>
    <w:rsid w:val="00A95A32"/>
    <w:rsid w:val="00A95BA5"/>
    <w:rsid w:val="00A96663"/>
    <w:rsid w:val="00A97CAF"/>
    <w:rsid w:val="00AA1BA0"/>
    <w:rsid w:val="00AA7B02"/>
    <w:rsid w:val="00AB3163"/>
    <w:rsid w:val="00AB4A5D"/>
    <w:rsid w:val="00AB760C"/>
    <w:rsid w:val="00AC3DD5"/>
    <w:rsid w:val="00AC6BC6"/>
    <w:rsid w:val="00AD23C8"/>
    <w:rsid w:val="00AD2F6C"/>
    <w:rsid w:val="00AD31F8"/>
    <w:rsid w:val="00AD337A"/>
    <w:rsid w:val="00AD45A1"/>
    <w:rsid w:val="00AD4901"/>
    <w:rsid w:val="00AD49DD"/>
    <w:rsid w:val="00AD53C7"/>
    <w:rsid w:val="00AD58A5"/>
    <w:rsid w:val="00AE1D3A"/>
    <w:rsid w:val="00AE2125"/>
    <w:rsid w:val="00AE576D"/>
    <w:rsid w:val="00AE580D"/>
    <w:rsid w:val="00AE6164"/>
    <w:rsid w:val="00AE65E2"/>
    <w:rsid w:val="00AF1460"/>
    <w:rsid w:val="00AF381A"/>
    <w:rsid w:val="00AF5940"/>
    <w:rsid w:val="00AF5D29"/>
    <w:rsid w:val="00B02E87"/>
    <w:rsid w:val="00B05D33"/>
    <w:rsid w:val="00B06890"/>
    <w:rsid w:val="00B102A3"/>
    <w:rsid w:val="00B11544"/>
    <w:rsid w:val="00B118CB"/>
    <w:rsid w:val="00B11C35"/>
    <w:rsid w:val="00B12F98"/>
    <w:rsid w:val="00B13256"/>
    <w:rsid w:val="00B15449"/>
    <w:rsid w:val="00B21F0D"/>
    <w:rsid w:val="00B22EAE"/>
    <w:rsid w:val="00B23ABB"/>
    <w:rsid w:val="00B25C59"/>
    <w:rsid w:val="00B25E8A"/>
    <w:rsid w:val="00B2669B"/>
    <w:rsid w:val="00B26BD2"/>
    <w:rsid w:val="00B301B9"/>
    <w:rsid w:val="00B333C4"/>
    <w:rsid w:val="00B334C0"/>
    <w:rsid w:val="00B358A4"/>
    <w:rsid w:val="00B36160"/>
    <w:rsid w:val="00B36930"/>
    <w:rsid w:val="00B379CF"/>
    <w:rsid w:val="00B40827"/>
    <w:rsid w:val="00B421F5"/>
    <w:rsid w:val="00B5012B"/>
    <w:rsid w:val="00B51514"/>
    <w:rsid w:val="00B53E04"/>
    <w:rsid w:val="00B55A1D"/>
    <w:rsid w:val="00B6279E"/>
    <w:rsid w:val="00B66B1C"/>
    <w:rsid w:val="00B67349"/>
    <w:rsid w:val="00B72416"/>
    <w:rsid w:val="00B75D59"/>
    <w:rsid w:val="00B83A0B"/>
    <w:rsid w:val="00B83EC2"/>
    <w:rsid w:val="00B86950"/>
    <w:rsid w:val="00B90182"/>
    <w:rsid w:val="00B93086"/>
    <w:rsid w:val="00BA0DEB"/>
    <w:rsid w:val="00BA19ED"/>
    <w:rsid w:val="00BA3C55"/>
    <w:rsid w:val="00BA46A0"/>
    <w:rsid w:val="00BA4B8D"/>
    <w:rsid w:val="00BB3166"/>
    <w:rsid w:val="00BB5F05"/>
    <w:rsid w:val="00BB7506"/>
    <w:rsid w:val="00BC0858"/>
    <w:rsid w:val="00BC0F7D"/>
    <w:rsid w:val="00BC1C4B"/>
    <w:rsid w:val="00BC3830"/>
    <w:rsid w:val="00BC432D"/>
    <w:rsid w:val="00BC7111"/>
    <w:rsid w:val="00BC7A0C"/>
    <w:rsid w:val="00BD042D"/>
    <w:rsid w:val="00BD288C"/>
    <w:rsid w:val="00BD6221"/>
    <w:rsid w:val="00BD7D31"/>
    <w:rsid w:val="00BE3255"/>
    <w:rsid w:val="00BE48CE"/>
    <w:rsid w:val="00BE6E85"/>
    <w:rsid w:val="00BF08A4"/>
    <w:rsid w:val="00BF09EF"/>
    <w:rsid w:val="00BF128E"/>
    <w:rsid w:val="00BF146D"/>
    <w:rsid w:val="00BF4028"/>
    <w:rsid w:val="00BF4823"/>
    <w:rsid w:val="00C0323F"/>
    <w:rsid w:val="00C034E5"/>
    <w:rsid w:val="00C04860"/>
    <w:rsid w:val="00C074DD"/>
    <w:rsid w:val="00C12466"/>
    <w:rsid w:val="00C1496A"/>
    <w:rsid w:val="00C1581E"/>
    <w:rsid w:val="00C1697A"/>
    <w:rsid w:val="00C17B10"/>
    <w:rsid w:val="00C23BC9"/>
    <w:rsid w:val="00C25C32"/>
    <w:rsid w:val="00C261E1"/>
    <w:rsid w:val="00C276DD"/>
    <w:rsid w:val="00C30818"/>
    <w:rsid w:val="00C33079"/>
    <w:rsid w:val="00C402D7"/>
    <w:rsid w:val="00C424C3"/>
    <w:rsid w:val="00C43721"/>
    <w:rsid w:val="00C45231"/>
    <w:rsid w:val="00C46FEE"/>
    <w:rsid w:val="00C47740"/>
    <w:rsid w:val="00C50B71"/>
    <w:rsid w:val="00C551FF"/>
    <w:rsid w:val="00C57A18"/>
    <w:rsid w:val="00C63CDB"/>
    <w:rsid w:val="00C6688B"/>
    <w:rsid w:val="00C67EC7"/>
    <w:rsid w:val="00C72833"/>
    <w:rsid w:val="00C741EA"/>
    <w:rsid w:val="00C80F1D"/>
    <w:rsid w:val="00C825D7"/>
    <w:rsid w:val="00C85931"/>
    <w:rsid w:val="00C879E5"/>
    <w:rsid w:val="00C91962"/>
    <w:rsid w:val="00C93F40"/>
    <w:rsid w:val="00C951EC"/>
    <w:rsid w:val="00C965DF"/>
    <w:rsid w:val="00C96C4E"/>
    <w:rsid w:val="00CA04E7"/>
    <w:rsid w:val="00CA3D0C"/>
    <w:rsid w:val="00CA4108"/>
    <w:rsid w:val="00CA588D"/>
    <w:rsid w:val="00CA66E3"/>
    <w:rsid w:val="00CB3C8F"/>
    <w:rsid w:val="00CB402A"/>
    <w:rsid w:val="00CB50B9"/>
    <w:rsid w:val="00CB5A63"/>
    <w:rsid w:val="00CC172C"/>
    <w:rsid w:val="00CC2668"/>
    <w:rsid w:val="00CC6839"/>
    <w:rsid w:val="00CD0488"/>
    <w:rsid w:val="00CD6AE5"/>
    <w:rsid w:val="00CE0272"/>
    <w:rsid w:val="00CE79B3"/>
    <w:rsid w:val="00D005E4"/>
    <w:rsid w:val="00D053A4"/>
    <w:rsid w:val="00D071F4"/>
    <w:rsid w:val="00D073B1"/>
    <w:rsid w:val="00D079F4"/>
    <w:rsid w:val="00D1126A"/>
    <w:rsid w:val="00D234D2"/>
    <w:rsid w:val="00D24088"/>
    <w:rsid w:val="00D32E15"/>
    <w:rsid w:val="00D33232"/>
    <w:rsid w:val="00D37B24"/>
    <w:rsid w:val="00D40302"/>
    <w:rsid w:val="00D40A70"/>
    <w:rsid w:val="00D45689"/>
    <w:rsid w:val="00D51FB0"/>
    <w:rsid w:val="00D525C6"/>
    <w:rsid w:val="00D525D9"/>
    <w:rsid w:val="00D53B97"/>
    <w:rsid w:val="00D54CCF"/>
    <w:rsid w:val="00D550B9"/>
    <w:rsid w:val="00D57972"/>
    <w:rsid w:val="00D60E41"/>
    <w:rsid w:val="00D6192F"/>
    <w:rsid w:val="00D62923"/>
    <w:rsid w:val="00D6696A"/>
    <w:rsid w:val="00D675A9"/>
    <w:rsid w:val="00D67727"/>
    <w:rsid w:val="00D70058"/>
    <w:rsid w:val="00D70385"/>
    <w:rsid w:val="00D72EAE"/>
    <w:rsid w:val="00D738D6"/>
    <w:rsid w:val="00D73E00"/>
    <w:rsid w:val="00D755EB"/>
    <w:rsid w:val="00D76048"/>
    <w:rsid w:val="00D82E6F"/>
    <w:rsid w:val="00D86B03"/>
    <w:rsid w:val="00D87202"/>
    <w:rsid w:val="00D87E00"/>
    <w:rsid w:val="00D9134D"/>
    <w:rsid w:val="00D92233"/>
    <w:rsid w:val="00D9347C"/>
    <w:rsid w:val="00D93C25"/>
    <w:rsid w:val="00D95948"/>
    <w:rsid w:val="00DA392A"/>
    <w:rsid w:val="00DA3AB9"/>
    <w:rsid w:val="00DA71ED"/>
    <w:rsid w:val="00DA7A03"/>
    <w:rsid w:val="00DB1818"/>
    <w:rsid w:val="00DB58BE"/>
    <w:rsid w:val="00DB5F22"/>
    <w:rsid w:val="00DC309B"/>
    <w:rsid w:val="00DC3D6F"/>
    <w:rsid w:val="00DC4DA2"/>
    <w:rsid w:val="00DC5254"/>
    <w:rsid w:val="00DC5599"/>
    <w:rsid w:val="00DC598C"/>
    <w:rsid w:val="00DC7CE8"/>
    <w:rsid w:val="00DD2633"/>
    <w:rsid w:val="00DD4C17"/>
    <w:rsid w:val="00DD74A5"/>
    <w:rsid w:val="00DD7794"/>
    <w:rsid w:val="00DE0D24"/>
    <w:rsid w:val="00DE0E11"/>
    <w:rsid w:val="00DE0E76"/>
    <w:rsid w:val="00DE42E9"/>
    <w:rsid w:val="00DE4D31"/>
    <w:rsid w:val="00DF19EF"/>
    <w:rsid w:val="00DF2B1F"/>
    <w:rsid w:val="00DF2EDC"/>
    <w:rsid w:val="00DF62CD"/>
    <w:rsid w:val="00DF6648"/>
    <w:rsid w:val="00DF79EE"/>
    <w:rsid w:val="00E002A2"/>
    <w:rsid w:val="00E019EA"/>
    <w:rsid w:val="00E053CB"/>
    <w:rsid w:val="00E14AED"/>
    <w:rsid w:val="00E159DF"/>
    <w:rsid w:val="00E16423"/>
    <w:rsid w:val="00E16509"/>
    <w:rsid w:val="00E2155E"/>
    <w:rsid w:val="00E21E27"/>
    <w:rsid w:val="00E229C2"/>
    <w:rsid w:val="00E24999"/>
    <w:rsid w:val="00E25160"/>
    <w:rsid w:val="00E31385"/>
    <w:rsid w:val="00E31968"/>
    <w:rsid w:val="00E32B1A"/>
    <w:rsid w:val="00E37E81"/>
    <w:rsid w:val="00E404D9"/>
    <w:rsid w:val="00E41E8A"/>
    <w:rsid w:val="00E44582"/>
    <w:rsid w:val="00E44FFC"/>
    <w:rsid w:val="00E45B18"/>
    <w:rsid w:val="00E52B55"/>
    <w:rsid w:val="00E536A2"/>
    <w:rsid w:val="00E540CA"/>
    <w:rsid w:val="00E56132"/>
    <w:rsid w:val="00E64DFF"/>
    <w:rsid w:val="00E65DAA"/>
    <w:rsid w:val="00E733F1"/>
    <w:rsid w:val="00E73D39"/>
    <w:rsid w:val="00E77645"/>
    <w:rsid w:val="00E8351B"/>
    <w:rsid w:val="00E859AF"/>
    <w:rsid w:val="00E86C64"/>
    <w:rsid w:val="00E952EA"/>
    <w:rsid w:val="00E9706E"/>
    <w:rsid w:val="00EA15B0"/>
    <w:rsid w:val="00EA21B0"/>
    <w:rsid w:val="00EA2CDA"/>
    <w:rsid w:val="00EA5EA7"/>
    <w:rsid w:val="00EA66BD"/>
    <w:rsid w:val="00EA6B32"/>
    <w:rsid w:val="00EB0D87"/>
    <w:rsid w:val="00EB31B9"/>
    <w:rsid w:val="00EB38F7"/>
    <w:rsid w:val="00EB5FE3"/>
    <w:rsid w:val="00EC2368"/>
    <w:rsid w:val="00EC38DA"/>
    <w:rsid w:val="00EC4A25"/>
    <w:rsid w:val="00EC6767"/>
    <w:rsid w:val="00EC7310"/>
    <w:rsid w:val="00EC760A"/>
    <w:rsid w:val="00ED5136"/>
    <w:rsid w:val="00ED6116"/>
    <w:rsid w:val="00EE09F6"/>
    <w:rsid w:val="00EE168F"/>
    <w:rsid w:val="00EE4361"/>
    <w:rsid w:val="00EE451C"/>
    <w:rsid w:val="00EE64E1"/>
    <w:rsid w:val="00EE6FB6"/>
    <w:rsid w:val="00EF10E5"/>
    <w:rsid w:val="00EF2CC4"/>
    <w:rsid w:val="00EF310A"/>
    <w:rsid w:val="00EF51B2"/>
    <w:rsid w:val="00EF608C"/>
    <w:rsid w:val="00EF6DA8"/>
    <w:rsid w:val="00EF7370"/>
    <w:rsid w:val="00F025A2"/>
    <w:rsid w:val="00F02678"/>
    <w:rsid w:val="00F030AE"/>
    <w:rsid w:val="00F0454E"/>
    <w:rsid w:val="00F04712"/>
    <w:rsid w:val="00F06F56"/>
    <w:rsid w:val="00F11046"/>
    <w:rsid w:val="00F13360"/>
    <w:rsid w:val="00F14225"/>
    <w:rsid w:val="00F15B1D"/>
    <w:rsid w:val="00F214FF"/>
    <w:rsid w:val="00F227E1"/>
    <w:rsid w:val="00F22871"/>
    <w:rsid w:val="00F22EC7"/>
    <w:rsid w:val="00F31845"/>
    <w:rsid w:val="00F325C8"/>
    <w:rsid w:val="00F32845"/>
    <w:rsid w:val="00F34834"/>
    <w:rsid w:val="00F408A3"/>
    <w:rsid w:val="00F52781"/>
    <w:rsid w:val="00F653B8"/>
    <w:rsid w:val="00F74217"/>
    <w:rsid w:val="00F74F70"/>
    <w:rsid w:val="00F75DAB"/>
    <w:rsid w:val="00F77322"/>
    <w:rsid w:val="00F80D2A"/>
    <w:rsid w:val="00F848E1"/>
    <w:rsid w:val="00F8505D"/>
    <w:rsid w:val="00F9008D"/>
    <w:rsid w:val="00F92FAA"/>
    <w:rsid w:val="00F96AA8"/>
    <w:rsid w:val="00F97A0B"/>
    <w:rsid w:val="00FA0DB9"/>
    <w:rsid w:val="00FA1266"/>
    <w:rsid w:val="00FA27E1"/>
    <w:rsid w:val="00FA2F98"/>
    <w:rsid w:val="00FA40F3"/>
    <w:rsid w:val="00FA44CA"/>
    <w:rsid w:val="00FA46B5"/>
    <w:rsid w:val="00FB1F50"/>
    <w:rsid w:val="00FC1192"/>
    <w:rsid w:val="00FC136F"/>
    <w:rsid w:val="00FC2715"/>
    <w:rsid w:val="00FC2AD2"/>
    <w:rsid w:val="00FD4CA7"/>
    <w:rsid w:val="00FD53BB"/>
    <w:rsid w:val="00FD5A1F"/>
    <w:rsid w:val="00FD7A11"/>
    <w:rsid w:val="00FE2263"/>
    <w:rsid w:val="00FE5CF8"/>
    <w:rsid w:val="00FF0AB2"/>
    <w:rsid w:val="00FF29A3"/>
    <w:rsid w:val="00FF3EEB"/>
    <w:rsid w:val="00FF64A2"/>
    <w:rsid w:val="00FF6E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10"/>
    <w:pPr>
      <w:overflowPunct w:val="0"/>
      <w:autoSpaceDE w:val="0"/>
      <w:autoSpaceDN w:val="0"/>
      <w:adjustRightInd w:val="0"/>
      <w:spacing w:after="180"/>
      <w:textAlignment w:val="baseline"/>
    </w:pPr>
  </w:style>
  <w:style w:type="paragraph" w:styleId="Heading1">
    <w:name w:val="heading 1"/>
    <w:next w:val="Normal"/>
    <w:qFormat/>
    <w:rsid w:val="00111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11F10"/>
    <w:pPr>
      <w:pBdr>
        <w:top w:val="none" w:sz="0" w:space="0" w:color="auto"/>
      </w:pBdr>
      <w:spacing w:before="180"/>
      <w:outlineLvl w:val="1"/>
    </w:pPr>
    <w:rPr>
      <w:sz w:val="32"/>
    </w:rPr>
  </w:style>
  <w:style w:type="paragraph" w:styleId="Heading3">
    <w:name w:val="heading 3"/>
    <w:basedOn w:val="Heading2"/>
    <w:next w:val="Normal"/>
    <w:qFormat/>
    <w:rsid w:val="00111F10"/>
    <w:pPr>
      <w:spacing w:before="120"/>
      <w:outlineLvl w:val="2"/>
    </w:pPr>
    <w:rPr>
      <w:sz w:val="28"/>
    </w:rPr>
  </w:style>
  <w:style w:type="paragraph" w:styleId="Heading4">
    <w:name w:val="heading 4"/>
    <w:basedOn w:val="Heading3"/>
    <w:next w:val="Normal"/>
    <w:qFormat/>
    <w:rsid w:val="00111F10"/>
    <w:pPr>
      <w:ind w:left="1418" w:hanging="1418"/>
      <w:outlineLvl w:val="3"/>
    </w:pPr>
    <w:rPr>
      <w:sz w:val="24"/>
    </w:rPr>
  </w:style>
  <w:style w:type="paragraph" w:styleId="Heading5">
    <w:name w:val="heading 5"/>
    <w:basedOn w:val="Heading4"/>
    <w:next w:val="Normal"/>
    <w:qFormat/>
    <w:rsid w:val="00111F10"/>
    <w:pPr>
      <w:ind w:left="1701" w:hanging="1701"/>
      <w:outlineLvl w:val="4"/>
    </w:pPr>
    <w:rPr>
      <w:sz w:val="22"/>
    </w:rPr>
  </w:style>
  <w:style w:type="paragraph" w:styleId="Heading6">
    <w:name w:val="heading 6"/>
    <w:basedOn w:val="H6"/>
    <w:next w:val="Normal"/>
    <w:qFormat/>
    <w:rsid w:val="00111F10"/>
    <w:pPr>
      <w:outlineLvl w:val="5"/>
    </w:pPr>
  </w:style>
  <w:style w:type="paragraph" w:styleId="Heading7">
    <w:name w:val="heading 7"/>
    <w:basedOn w:val="H6"/>
    <w:next w:val="Normal"/>
    <w:qFormat/>
    <w:rsid w:val="00111F10"/>
    <w:pPr>
      <w:outlineLvl w:val="6"/>
    </w:pPr>
  </w:style>
  <w:style w:type="paragraph" w:styleId="Heading8">
    <w:name w:val="heading 8"/>
    <w:basedOn w:val="Heading1"/>
    <w:next w:val="Normal"/>
    <w:qFormat/>
    <w:rsid w:val="00111F10"/>
    <w:pPr>
      <w:ind w:left="0" w:firstLine="0"/>
      <w:outlineLvl w:val="7"/>
    </w:pPr>
  </w:style>
  <w:style w:type="paragraph" w:styleId="Heading9">
    <w:name w:val="heading 9"/>
    <w:basedOn w:val="Heading8"/>
    <w:next w:val="Normal"/>
    <w:qFormat/>
    <w:rsid w:val="00111F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11F10"/>
    <w:pPr>
      <w:ind w:left="1985" w:hanging="1985"/>
      <w:outlineLvl w:val="9"/>
    </w:pPr>
    <w:rPr>
      <w:sz w:val="20"/>
    </w:rPr>
  </w:style>
  <w:style w:type="paragraph" w:styleId="TOC9">
    <w:name w:val="toc 9"/>
    <w:basedOn w:val="TOC8"/>
    <w:uiPriority w:val="39"/>
    <w:rsid w:val="00111F10"/>
    <w:pPr>
      <w:ind w:left="1418" w:hanging="1418"/>
    </w:pPr>
  </w:style>
  <w:style w:type="paragraph" w:styleId="TOC8">
    <w:name w:val="toc 8"/>
    <w:basedOn w:val="TOC1"/>
    <w:uiPriority w:val="39"/>
    <w:rsid w:val="00111F10"/>
    <w:pPr>
      <w:spacing w:before="180"/>
      <w:ind w:left="2693" w:hanging="2693"/>
    </w:pPr>
    <w:rPr>
      <w:b/>
    </w:rPr>
  </w:style>
  <w:style w:type="paragraph" w:styleId="TOC1">
    <w:name w:val="toc 1"/>
    <w:uiPriority w:val="39"/>
    <w:rsid w:val="00111F1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11F10"/>
    <w:pPr>
      <w:keepLines/>
      <w:tabs>
        <w:tab w:val="center" w:pos="4536"/>
        <w:tab w:val="right" w:pos="9072"/>
      </w:tabs>
    </w:pPr>
  </w:style>
  <w:style w:type="character" w:customStyle="1" w:styleId="ZGSM">
    <w:name w:val="ZGSM"/>
    <w:rsid w:val="00111F10"/>
  </w:style>
  <w:style w:type="paragraph" w:styleId="Header">
    <w:name w:val="header"/>
    <w:rsid w:val="00111F10"/>
    <w:pPr>
      <w:widowControl w:val="0"/>
      <w:overflowPunct w:val="0"/>
      <w:autoSpaceDE w:val="0"/>
      <w:autoSpaceDN w:val="0"/>
      <w:adjustRightInd w:val="0"/>
      <w:textAlignment w:val="baseline"/>
    </w:pPr>
    <w:rPr>
      <w:rFonts w:ascii="Arial" w:hAnsi="Arial"/>
      <w:b/>
      <w:sz w:val="18"/>
    </w:rPr>
  </w:style>
  <w:style w:type="paragraph" w:customStyle="1" w:styleId="ZD">
    <w:name w:val="ZD"/>
    <w:rsid w:val="00111F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11F10"/>
    <w:pPr>
      <w:ind w:left="1701" w:hanging="1701"/>
    </w:pPr>
  </w:style>
  <w:style w:type="paragraph" w:styleId="TOC4">
    <w:name w:val="toc 4"/>
    <w:basedOn w:val="TOC3"/>
    <w:uiPriority w:val="39"/>
    <w:rsid w:val="00111F10"/>
    <w:pPr>
      <w:ind w:left="1418" w:hanging="1418"/>
    </w:pPr>
  </w:style>
  <w:style w:type="paragraph" w:styleId="TOC3">
    <w:name w:val="toc 3"/>
    <w:basedOn w:val="TOC2"/>
    <w:uiPriority w:val="39"/>
    <w:rsid w:val="00111F10"/>
    <w:pPr>
      <w:ind w:left="1134" w:hanging="1134"/>
    </w:pPr>
  </w:style>
  <w:style w:type="paragraph" w:styleId="TOC2">
    <w:name w:val="toc 2"/>
    <w:basedOn w:val="TOC1"/>
    <w:uiPriority w:val="39"/>
    <w:rsid w:val="00111F10"/>
    <w:pPr>
      <w:keepNext w:val="0"/>
      <w:spacing w:before="0"/>
      <w:ind w:left="851" w:hanging="851"/>
    </w:pPr>
    <w:rPr>
      <w:sz w:val="20"/>
    </w:rPr>
  </w:style>
  <w:style w:type="paragraph" w:styleId="Footer">
    <w:name w:val="footer"/>
    <w:basedOn w:val="Header"/>
    <w:rsid w:val="00111F10"/>
    <w:pPr>
      <w:jc w:val="center"/>
    </w:pPr>
    <w:rPr>
      <w:i/>
    </w:rPr>
  </w:style>
  <w:style w:type="paragraph" w:customStyle="1" w:styleId="TT">
    <w:name w:val="TT"/>
    <w:basedOn w:val="Heading1"/>
    <w:next w:val="Normal"/>
    <w:rsid w:val="00111F10"/>
    <w:pPr>
      <w:outlineLvl w:val="9"/>
    </w:pPr>
  </w:style>
  <w:style w:type="paragraph" w:customStyle="1" w:styleId="NF">
    <w:name w:val="NF"/>
    <w:basedOn w:val="NO"/>
    <w:rsid w:val="00111F10"/>
    <w:pPr>
      <w:keepNext/>
      <w:spacing w:after="0"/>
    </w:pPr>
    <w:rPr>
      <w:rFonts w:ascii="Arial" w:hAnsi="Arial"/>
      <w:sz w:val="18"/>
    </w:rPr>
  </w:style>
  <w:style w:type="paragraph" w:customStyle="1" w:styleId="NO">
    <w:name w:val="NO"/>
    <w:basedOn w:val="Normal"/>
    <w:rsid w:val="00111F10"/>
    <w:pPr>
      <w:keepLines/>
      <w:ind w:left="1135" w:hanging="851"/>
    </w:pPr>
  </w:style>
  <w:style w:type="paragraph" w:customStyle="1" w:styleId="PL">
    <w:name w:val="PL"/>
    <w:rsid w:val="00111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11F10"/>
    <w:pPr>
      <w:jc w:val="right"/>
    </w:pPr>
  </w:style>
  <w:style w:type="paragraph" w:customStyle="1" w:styleId="TAL">
    <w:name w:val="TAL"/>
    <w:basedOn w:val="Normal"/>
    <w:link w:val="TALChar"/>
    <w:rsid w:val="00111F10"/>
    <w:pPr>
      <w:keepNext/>
      <w:keepLines/>
      <w:spacing w:after="0"/>
    </w:pPr>
    <w:rPr>
      <w:rFonts w:ascii="Arial" w:hAnsi="Arial"/>
      <w:sz w:val="18"/>
    </w:rPr>
  </w:style>
  <w:style w:type="paragraph" w:customStyle="1" w:styleId="TAH">
    <w:name w:val="TAH"/>
    <w:basedOn w:val="TAC"/>
    <w:rsid w:val="00111F10"/>
    <w:rPr>
      <w:b/>
    </w:rPr>
  </w:style>
  <w:style w:type="paragraph" w:customStyle="1" w:styleId="TAC">
    <w:name w:val="TAC"/>
    <w:basedOn w:val="TAL"/>
    <w:rsid w:val="00111F10"/>
    <w:pPr>
      <w:jc w:val="center"/>
    </w:pPr>
  </w:style>
  <w:style w:type="paragraph" w:customStyle="1" w:styleId="LD">
    <w:name w:val="LD"/>
    <w:rsid w:val="00111F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11F10"/>
    <w:pPr>
      <w:keepLines/>
      <w:ind w:left="1702" w:hanging="1418"/>
    </w:pPr>
  </w:style>
  <w:style w:type="paragraph" w:customStyle="1" w:styleId="FP">
    <w:name w:val="FP"/>
    <w:basedOn w:val="Normal"/>
    <w:rsid w:val="00111F10"/>
    <w:pPr>
      <w:spacing w:after="0"/>
    </w:pPr>
  </w:style>
  <w:style w:type="paragraph" w:customStyle="1" w:styleId="NW">
    <w:name w:val="NW"/>
    <w:basedOn w:val="NO"/>
    <w:rsid w:val="00111F10"/>
    <w:pPr>
      <w:spacing w:after="0"/>
    </w:pPr>
  </w:style>
  <w:style w:type="paragraph" w:customStyle="1" w:styleId="EW">
    <w:name w:val="EW"/>
    <w:basedOn w:val="EX"/>
    <w:rsid w:val="00111F10"/>
    <w:pPr>
      <w:spacing w:after="0"/>
    </w:pPr>
  </w:style>
  <w:style w:type="paragraph" w:customStyle="1" w:styleId="B1">
    <w:name w:val="B1"/>
    <w:basedOn w:val="List"/>
    <w:link w:val="B1Char"/>
    <w:rsid w:val="00111F10"/>
  </w:style>
  <w:style w:type="paragraph" w:styleId="TOC6">
    <w:name w:val="toc 6"/>
    <w:basedOn w:val="TOC5"/>
    <w:next w:val="Normal"/>
    <w:uiPriority w:val="39"/>
    <w:rsid w:val="00111F10"/>
    <w:pPr>
      <w:ind w:left="1985" w:hanging="1985"/>
    </w:pPr>
  </w:style>
  <w:style w:type="paragraph" w:styleId="TOC7">
    <w:name w:val="toc 7"/>
    <w:basedOn w:val="TOC6"/>
    <w:next w:val="Normal"/>
    <w:uiPriority w:val="39"/>
    <w:rsid w:val="00111F10"/>
    <w:pPr>
      <w:ind w:left="2268" w:hanging="2268"/>
    </w:pPr>
  </w:style>
  <w:style w:type="paragraph" w:customStyle="1" w:styleId="EditorsNote">
    <w:name w:val="Editor's Note"/>
    <w:basedOn w:val="NO"/>
    <w:rsid w:val="00111F10"/>
    <w:rPr>
      <w:color w:val="FF0000"/>
    </w:rPr>
  </w:style>
  <w:style w:type="paragraph" w:customStyle="1" w:styleId="TH">
    <w:name w:val="TH"/>
    <w:basedOn w:val="Normal"/>
    <w:link w:val="THChar"/>
    <w:rsid w:val="00111F10"/>
    <w:pPr>
      <w:keepNext/>
      <w:keepLines/>
      <w:spacing w:before="60"/>
      <w:jc w:val="center"/>
    </w:pPr>
    <w:rPr>
      <w:rFonts w:ascii="Arial" w:hAnsi="Arial"/>
      <w:b/>
    </w:rPr>
  </w:style>
  <w:style w:type="paragraph" w:customStyle="1" w:styleId="ZA">
    <w:name w:val="ZA"/>
    <w:rsid w:val="00111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11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11F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11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11F10"/>
    <w:pPr>
      <w:ind w:left="851" w:hanging="851"/>
    </w:pPr>
  </w:style>
  <w:style w:type="paragraph" w:customStyle="1" w:styleId="ZH">
    <w:name w:val="ZH"/>
    <w:rsid w:val="00111F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11F10"/>
    <w:pPr>
      <w:keepNext w:val="0"/>
      <w:spacing w:before="0" w:after="240"/>
    </w:pPr>
  </w:style>
  <w:style w:type="paragraph" w:customStyle="1" w:styleId="ZG">
    <w:name w:val="ZG"/>
    <w:rsid w:val="00111F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11F10"/>
  </w:style>
  <w:style w:type="paragraph" w:customStyle="1" w:styleId="B3">
    <w:name w:val="B3"/>
    <w:basedOn w:val="List3"/>
    <w:rsid w:val="00111F10"/>
  </w:style>
  <w:style w:type="paragraph" w:customStyle="1" w:styleId="B4">
    <w:name w:val="B4"/>
    <w:basedOn w:val="List4"/>
    <w:rsid w:val="00111F10"/>
  </w:style>
  <w:style w:type="paragraph" w:customStyle="1" w:styleId="B5">
    <w:name w:val="B5"/>
    <w:basedOn w:val="List5"/>
    <w:rsid w:val="00111F10"/>
  </w:style>
  <w:style w:type="paragraph" w:customStyle="1" w:styleId="ZTD">
    <w:name w:val="ZTD"/>
    <w:basedOn w:val="ZB"/>
    <w:rsid w:val="00111F10"/>
    <w:pPr>
      <w:framePr w:hRule="auto" w:wrap="notBeside" w:y="852"/>
    </w:pPr>
    <w:rPr>
      <w:i w:val="0"/>
      <w:sz w:val="40"/>
    </w:rPr>
  </w:style>
  <w:style w:type="paragraph" w:customStyle="1" w:styleId="ZV">
    <w:name w:val="ZV"/>
    <w:basedOn w:val="ZU"/>
    <w:rsid w:val="00111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111F10"/>
    <w:pPr>
      <w:keepLines/>
      <w:spacing w:after="0"/>
      <w:ind w:left="454" w:hanging="454"/>
    </w:pPr>
    <w:rPr>
      <w:sz w:val="16"/>
    </w:rPr>
  </w:style>
  <w:style w:type="character" w:customStyle="1" w:styleId="FootnoteTextChar">
    <w:name w:val="Footnote Text Char"/>
    <w:basedOn w:val="DefaultParagraphFont"/>
    <w:link w:val="FootnoteText"/>
    <w:rsid w:val="00F34834"/>
    <w:rPr>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rsid w:val="00111F10"/>
    <w:pPr>
      <w:keepLines/>
      <w:spacing w:after="0"/>
    </w:pPr>
  </w:style>
  <w:style w:type="paragraph" w:styleId="Index2">
    <w:name w:val="index 2"/>
    <w:basedOn w:val="Index1"/>
    <w:rsid w:val="00111F10"/>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111F10"/>
    <w:pPr>
      <w:ind w:left="568" w:hanging="284"/>
    </w:pPr>
  </w:style>
  <w:style w:type="paragraph" w:styleId="List2">
    <w:name w:val="List 2"/>
    <w:basedOn w:val="List"/>
    <w:rsid w:val="00111F10"/>
    <w:pPr>
      <w:ind w:left="851"/>
    </w:pPr>
  </w:style>
  <w:style w:type="paragraph" w:styleId="List3">
    <w:name w:val="List 3"/>
    <w:basedOn w:val="List2"/>
    <w:rsid w:val="00111F10"/>
    <w:pPr>
      <w:ind w:left="1135"/>
    </w:pPr>
  </w:style>
  <w:style w:type="paragraph" w:styleId="List4">
    <w:name w:val="List 4"/>
    <w:basedOn w:val="List3"/>
    <w:rsid w:val="00111F10"/>
    <w:pPr>
      <w:ind w:left="1418"/>
    </w:pPr>
  </w:style>
  <w:style w:type="paragraph" w:styleId="List5">
    <w:name w:val="List 5"/>
    <w:basedOn w:val="List4"/>
    <w:rsid w:val="00111F10"/>
    <w:pPr>
      <w:ind w:left="1702"/>
    </w:pPr>
  </w:style>
  <w:style w:type="paragraph" w:styleId="ListBullet">
    <w:name w:val="List Bullet"/>
    <w:basedOn w:val="List"/>
    <w:rsid w:val="00111F10"/>
  </w:style>
  <w:style w:type="paragraph" w:styleId="ListBullet2">
    <w:name w:val="List Bullet 2"/>
    <w:basedOn w:val="ListBullet"/>
    <w:rsid w:val="00111F10"/>
    <w:pPr>
      <w:ind w:left="851"/>
    </w:pPr>
  </w:style>
  <w:style w:type="paragraph" w:styleId="ListBullet3">
    <w:name w:val="List Bullet 3"/>
    <w:basedOn w:val="ListBullet2"/>
    <w:rsid w:val="00111F10"/>
    <w:pPr>
      <w:ind w:left="1135"/>
    </w:pPr>
  </w:style>
  <w:style w:type="paragraph" w:styleId="ListBullet4">
    <w:name w:val="List Bullet 4"/>
    <w:basedOn w:val="ListBullet3"/>
    <w:rsid w:val="00111F10"/>
    <w:pPr>
      <w:ind w:left="1418"/>
    </w:pPr>
  </w:style>
  <w:style w:type="paragraph" w:styleId="ListBullet5">
    <w:name w:val="List Bullet 5"/>
    <w:basedOn w:val="ListBullet4"/>
    <w:rsid w:val="00111F10"/>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111F10"/>
  </w:style>
  <w:style w:type="paragraph" w:styleId="ListNumber2">
    <w:name w:val="List Number 2"/>
    <w:basedOn w:val="ListNumber"/>
    <w:rsid w:val="00111F10"/>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rPr>
  </w:style>
  <w:style w:type="character" w:styleId="CommentReference">
    <w:name w:val="annotation reference"/>
    <w:basedOn w:val="DefaultParagraphFont"/>
    <w:rsid w:val="00F77322"/>
    <w:rPr>
      <w:sz w:val="16"/>
      <w:szCs w:val="16"/>
    </w:rPr>
  </w:style>
  <w:style w:type="character" w:styleId="FootnoteReference">
    <w:name w:val="footnote reference"/>
    <w:basedOn w:val="DefaultParagraphFont"/>
    <w:rsid w:val="00111F10"/>
    <w:rPr>
      <w:b/>
      <w:position w:val="6"/>
      <w:sz w:val="16"/>
    </w:rPr>
  </w:style>
  <w:style w:type="character" w:customStyle="1" w:styleId="B1Char">
    <w:name w:val="B1 Char"/>
    <w:link w:val="B1"/>
    <w:qFormat/>
    <w:locked/>
    <w:rsid w:val="00785503"/>
  </w:style>
  <w:style w:type="character" w:customStyle="1" w:styleId="B2Char">
    <w:name w:val="B2 Char"/>
    <w:link w:val="B2"/>
    <w:qFormat/>
    <w:locked/>
    <w:rsid w:val="000E2264"/>
  </w:style>
  <w:style w:type="character" w:styleId="PlaceholderText">
    <w:name w:val="Placeholder Text"/>
    <w:basedOn w:val="DefaultParagraphFont"/>
    <w:uiPriority w:val="99"/>
    <w:semiHidden/>
    <w:rsid w:val="0095344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gi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Pages>
  <Words>28310</Words>
  <Characters>155425</Characters>
  <Application>Microsoft Office Word</Application>
  <DocSecurity>0</DocSecurity>
  <Lines>4200</Lines>
  <Paragraphs>3466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1016</cp:revision>
  <cp:lastPrinted>2019-02-25T14:05:00Z</cp:lastPrinted>
  <dcterms:created xsi:type="dcterms:W3CDTF">2025-11-10T18:23:00Z</dcterms:created>
  <dcterms:modified xsi:type="dcterms:W3CDTF">2025-11-22T03:34:00Z</dcterms:modified>
</cp:coreProperties>
</file>