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0DFE1386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171E60">
        <w:rPr>
          <w:rFonts w:eastAsia="Arial Unicode MS" w:cs="Arial"/>
          <w:b/>
          <w:bCs/>
          <w:sz w:val="24"/>
        </w:rPr>
        <w:t>72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113872" w:rsidRPr="00113872">
        <w:rPr>
          <w:rFonts w:eastAsia="Arial Unicode MS" w:cs="Arial"/>
          <w:b/>
          <w:bCs/>
          <w:sz w:val="24"/>
        </w:rPr>
        <w:t>S2-2509976</w:t>
      </w:r>
    </w:p>
    <w:p w14:paraId="0A19B558" w14:textId="321B3490" w:rsidR="002D0641" w:rsidRPr="00171E60" w:rsidRDefault="00171E6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="001D4E1B"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  <w:r w:rsidR="00C551F8" w:rsidRPr="00C551F8">
        <w:rPr>
          <w:rFonts w:ascii="Arial" w:eastAsia="Arial Unicode MS" w:hAnsi="Arial" w:cs="Arial"/>
          <w:b/>
          <w:bCs/>
          <w:i/>
          <w:iCs/>
          <w:sz w:val="24"/>
        </w:rPr>
        <w:t>(revision of)</w:t>
      </w:r>
    </w:p>
    <w:p w14:paraId="0BDE2A0F" w14:textId="0F5CCDBC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1D4E1B" w:rsidRPr="00375F10">
        <w:t xml:space="preserve">LS on </w:t>
      </w:r>
      <w:r w:rsidR="0004381F">
        <w:t>QoS enforcement based on Energy considerations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42FB868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71E60" w:rsidRPr="00171E60">
        <w:rPr>
          <w:b w:val="0"/>
          <w:bCs w:val="0"/>
          <w:kern w:val="0"/>
        </w:rPr>
        <w:t>FS_EnergySys</w:t>
      </w:r>
      <w:r w:rsidR="00171E60" w:rsidRPr="00171E60">
        <w:rPr>
          <w:rFonts w:hint="eastAsia"/>
          <w:b w:val="0"/>
          <w:bCs w:val="0"/>
          <w:kern w:val="0"/>
        </w:rPr>
        <w:t>_Ph2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42A7065B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04381F">
        <w:rPr>
          <w:b w:val="0"/>
        </w:rPr>
        <w:t>RAN3</w:t>
      </w:r>
    </w:p>
    <w:p w14:paraId="033E954A" w14:textId="5CDC11C6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1D4E1B">
        <w:t xml:space="preserve"> 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D4BFD2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="00000351" w:rsidRPr="003B6776">
        <w:rPr>
          <w:rFonts w:ascii="Arial" w:hAnsi="Arial" w:cs="Arial"/>
          <w:b/>
        </w:rPr>
        <w:t>reply</w:t>
      </w:r>
      <w:proofErr w:type="gramEnd"/>
      <w:r w:rsidR="00000351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E331C4B" w:rsidR="00990DEF" w:rsidRPr="00171E60" w:rsidRDefault="00463675" w:rsidP="00990DEF">
      <w:pPr>
        <w:pStyle w:val="Source"/>
        <w:rPr>
          <w:b w:val="0"/>
          <w:bCs/>
        </w:rPr>
      </w:pPr>
      <w:r w:rsidRPr="003B6776">
        <w:t>Attachments:</w:t>
      </w:r>
      <w:r w:rsidR="00171E60">
        <w:t xml:space="preserve">         </w:t>
      </w:r>
      <w:r w:rsidR="00171E60" w:rsidRPr="00171E60">
        <w:rPr>
          <w:b w:val="0"/>
          <w:bCs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7D415581" w14:textId="0FB24957" w:rsidR="00171E60" w:rsidRDefault="001F3BDE" w:rsidP="0004381F">
      <w:pPr>
        <w:pStyle w:val="NormalParagraph"/>
        <w:ind w:left="568"/>
        <w:rPr>
          <w:rFonts w:cs="Arial"/>
        </w:rPr>
      </w:pPr>
      <w:bookmarkStart w:id="0" w:name="_Hlk147897323"/>
      <w:r w:rsidRPr="001F3BDE">
        <w:rPr>
          <w:rFonts w:cs="Arial"/>
        </w:rPr>
        <w:t>Reference is made to R20 EnergySys study</w:t>
      </w:r>
      <w:r w:rsidR="00171E60" w:rsidRPr="00171E60">
        <w:rPr>
          <w:rFonts w:cs="Arial"/>
        </w:rPr>
        <w:t xml:space="preserve"> TR 23.700-67 </w:t>
      </w:r>
      <w:r w:rsidR="0004381F">
        <w:rPr>
          <w:rFonts w:cs="Arial"/>
        </w:rPr>
        <w:t>clause</w:t>
      </w:r>
      <w:r w:rsidRPr="001F3BDE">
        <w:rPr>
          <w:rFonts w:cs="Arial"/>
        </w:rPr>
        <w:t xml:space="preserve"> </w:t>
      </w:r>
      <w:r w:rsidR="0004381F">
        <w:rPr>
          <w:rFonts w:cs="Arial"/>
        </w:rPr>
        <w:t>6.7</w:t>
      </w:r>
      <w:r w:rsidRPr="001F3BDE">
        <w:rPr>
          <w:rFonts w:cs="Arial"/>
        </w:rPr>
        <w:t xml:space="preserve">. </w:t>
      </w:r>
      <w:r w:rsidR="0004381F">
        <w:rPr>
          <w:rFonts w:cs="Arial"/>
        </w:rPr>
        <w:t>In this context, SA2 considers the following as part of the conclusion for the study.</w:t>
      </w:r>
    </w:p>
    <w:p w14:paraId="4F84879E" w14:textId="286AD87E" w:rsidR="0004381F" w:rsidRPr="0004381F" w:rsidRDefault="0004381F" w:rsidP="0004381F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Times New Roman"/>
          <w:i/>
          <w:iCs/>
          <w:lang w:eastAsia="zh-CN"/>
        </w:rPr>
      </w:pPr>
      <w:r w:rsidRPr="0004381F">
        <w:rPr>
          <w:rFonts w:eastAsia="Times New Roman"/>
          <w:i/>
          <w:iCs/>
          <w:lang w:eastAsia="zh-CN"/>
        </w:rPr>
        <w:t>Energy Saving QoS - profile (GBR) / parameters (non-GBR) for energy saving operation handling can be provided to the NG-RAN by the SMF to cause service adjustment based on information locally available at the NG-RAN. These are generated by the PCF and provided to the SMF. The PCF can take AF input for the QoS parameters (non-GBR) and profiles (GBR) with energy saving service requirements. NG-RAN should provide indication of the applied QoS to the SMF.</w:t>
      </w:r>
    </w:p>
    <w:p w14:paraId="2A539563" w14:textId="45B4454E" w:rsidR="0004381F" w:rsidRPr="0004381F" w:rsidRDefault="0004381F" w:rsidP="0004381F">
      <w:pPr>
        <w:keepLines/>
        <w:overflowPunct w:val="0"/>
        <w:autoSpaceDE w:val="0"/>
        <w:autoSpaceDN w:val="0"/>
        <w:adjustRightInd w:val="0"/>
        <w:spacing w:after="180"/>
        <w:ind w:left="1559" w:hanging="839"/>
        <w:textAlignment w:val="baseline"/>
        <w:rPr>
          <w:rFonts w:eastAsia="Times New Roman"/>
          <w:i/>
          <w:iCs/>
          <w:color w:val="FF0000"/>
          <w:lang w:eastAsia="en-GB"/>
        </w:rPr>
      </w:pPr>
      <w:r w:rsidRPr="0004381F">
        <w:rPr>
          <w:rFonts w:eastAsia="Times New Roman"/>
          <w:i/>
          <w:iCs/>
          <w:color w:val="FF0000"/>
          <w:lang w:eastAsia="en-GB"/>
        </w:rPr>
        <w:t>Editor's</w:t>
      </w:r>
      <w:r w:rsidRPr="0004381F">
        <w:rPr>
          <w:rFonts w:eastAsia="Times New Roman" w:hint="eastAsia"/>
          <w:i/>
          <w:iCs/>
          <w:color w:val="FF0000"/>
          <w:lang w:eastAsia="en-GB"/>
        </w:rPr>
        <w:t xml:space="preserve"> note</w:t>
      </w:r>
      <w:r w:rsidRPr="0004381F">
        <w:rPr>
          <w:rFonts w:eastAsia="Times New Roman"/>
          <w:i/>
          <w:iCs/>
          <w:color w:val="FF0000"/>
          <w:lang w:eastAsia="en-GB"/>
        </w:rPr>
        <w:t xml:space="preserve">: </w:t>
      </w:r>
      <w:r w:rsidRPr="0004381F">
        <w:rPr>
          <w:rFonts w:eastAsia="Times New Roman"/>
          <w:i/>
          <w:iCs/>
          <w:color w:val="FF0000"/>
          <w:lang w:eastAsia="en-GB"/>
        </w:rPr>
        <w:tab/>
        <w:t>Based on the RAN WG inputs, normative work would use Energy Saving QoS profiles for both GBR and non-GBR.</w:t>
      </w:r>
    </w:p>
    <w:p w14:paraId="401294B6" w14:textId="2A8966B3" w:rsidR="00DC1AB7" w:rsidRDefault="00AF247D" w:rsidP="00C443A2">
      <w:pPr>
        <w:pStyle w:val="NormalParagraph"/>
        <w:ind w:left="568"/>
        <w:rPr>
          <w:rFonts w:cs="Arial"/>
        </w:rPr>
      </w:pPr>
      <w:r w:rsidRPr="00B70D0F">
        <w:rPr>
          <w:rFonts w:cs="Arial"/>
        </w:rPr>
        <w:t xml:space="preserve">Considering the above, </w:t>
      </w:r>
      <w:r w:rsidR="00171E60" w:rsidRPr="00B70D0F">
        <w:rPr>
          <w:rFonts w:cs="Arial"/>
        </w:rPr>
        <w:t xml:space="preserve">SA2 kindly asks </w:t>
      </w:r>
      <w:r w:rsidR="0004381F" w:rsidRPr="00B70D0F">
        <w:rPr>
          <w:rFonts w:cs="Arial"/>
        </w:rPr>
        <w:t xml:space="preserve">RAN3 to </w:t>
      </w:r>
      <w:r w:rsidR="001B6C6C" w:rsidRPr="00B70D0F">
        <w:rPr>
          <w:rFonts w:cs="Arial"/>
        </w:rPr>
        <w:t>confirm</w:t>
      </w:r>
      <w:r w:rsidR="0004381F" w:rsidRPr="00B70D0F">
        <w:rPr>
          <w:rFonts w:cs="Arial"/>
        </w:rPr>
        <w:t xml:space="preserve"> </w:t>
      </w:r>
      <w:r w:rsidR="00C443A2" w:rsidRPr="00B70D0F">
        <w:rPr>
          <w:rFonts w:cs="Arial"/>
        </w:rPr>
        <w:t>if</w:t>
      </w:r>
      <w:r w:rsidR="00DC1AB7" w:rsidRPr="00B70D0F">
        <w:rPr>
          <w:rFonts w:cs="Arial"/>
        </w:rPr>
        <w:t xml:space="preserve"> NG-RAN</w:t>
      </w:r>
      <w:r w:rsidR="00712CA6" w:rsidRPr="00B70D0F">
        <w:rPr>
          <w:rFonts w:cs="Arial"/>
        </w:rPr>
        <w:t>,</w:t>
      </w:r>
      <w:r w:rsidR="00DC1AB7" w:rsidRPr="00B70D0F">
        <w:rPr>
          <w:rFonts w:cs="Arial"/>
        </w:rPr>
        <w:t xml:space="preserve"> </w:t>
      </w:r>
      <w:r w:rsidR="00712CA6" w:rsidRPr="00B70D0F">
        <w:rPr>
          <w:rFonts w:cs="Arial"/>
        </w:rPr>
        <w:t>based on</w:t>
      </w:r>
      <w:r w:rsidR="002A5F2F" w:rsidRPr="00B70D0F">
        <w:rPr>
          <w:rFonts w:cs="Arial"/>
        </w:rPr>
        <w:t xml:space="preserve"> local</w:t>
      </w:r>
      <w:r w:rsidR="00712CA6" w:rsidRPr="00B70D0F">
        <w:rPr>
          <w:rFonts w:cs="Arial"/>
        </w:rPr>
        <w:t xml:space="preserve"> </w:t>
      </w:r>
      <w:r w:rsidR="003E1B7A">
        <w:rPr>
          <w:rFonts w:cs="Arial"/>
        </w:rPr>
        <w:t>energy related conditions</w:t>
      </w:r>
      <w:r w:rsidR="00544556" w:rsidRPr="00B70D0F">
        <w:rPr>
          <w:rFonts w:cs="Arial"/>
        </w:rPr>
        <w:t xml:space="preserve">, </w:t>
      </w:r>
      <w:r w:rsidR="00DC1AB7" w:rsidRPr="00B70D0F">
        <w:rPr>
          <w:rFonts w:cs="Arial"/>
        </w:rPr>
        <w:t>use Energy Saving QoS profiles provided by the CN</w:t>
      </w:r>
      <w:r w:rsidR="00544556" w:rsidRPr="00B70D0F">
        <w:rPr>
          <w:rFonts w:cs="Arial"/>
        </w:rPr>
        <w:t>.</w:t>
      </w: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649406F7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04381F">
        <w:rPr>
          <w:rFonts w:ascii="Arial" w:hAnsi="Arial" w:cs="Arial"/>
          <w:b/>
        </w:rPr>
        <w:t>RAN3</w:t>
      </w:r>
    </w:p>
    <w:p w14:paraId="4CFA2AD2" w14:textId="1DDC24BF" w:rsidR="00463675" w:rsidRPr="003B6776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D0641">
        <w:rPr>
          <w:rFonts w:ascii="Arial" w:hAnsi="Arial" w:cs="Arial"/>
          <w:b/>
        </w:rPr>
        <w:t xml:space="preserve">ACTION: </w:t>
      </w:r>
      <w:r w:rsidR="00D04DBC" w:rsidRPr="002D0641">
        <w:rPr>
          <w:rFonts w:ascii="Arial" w:hAnsi="Arial" w:cs="Arial"/>
        </w:rPr>
        <w:t xml:space="preserve">SA2 kindly asks </w:t>
      </w:r>
      <w:r w:rsidR="0004381F">
        <w:rPr>
          <w:rFonts w:ascii="Arial" w:hAnsi="Arial" w:cs="Arial"/>
        </w:rPr>
        <w:t>RAN3</w:t>
      </w:r>
      <w:r w:rsidR="00171E60">
        <w:rPr>
          <w:rFonts w:ascii="Arial" w:hAnsi="Arial" w:cs="Arial"/>
        </w:rPr>
        <w:t xml:space="preserve"> </w:t>
      </w:r>
      <w:r w:rsidR="00D04DBC" w:rsidRPr="002D0641">
        <w:rPr>
          <w:rFonts w:ascii="Arial" w:hAnsi="Arial" w:cs="Arial"/>
        </w:rPr>
        <w:t xml:space="preserve">to </w:t>
      </w:r>
      <w:r w:rsidR="001D4E1B">
        <w:rPr>
          <w:rFonts w:ascii="Arial" w:hAnsi="Arial" w:cs="Arial"/>
        </w:rPr>
        <w:t>answer</w:t>
      </w:r>
      <w:r w:rsidR="00171E60">
        <w:rPr>
          <w:rFonts w:ascii="Arial" w:hAnsi="Arial" w:cs="Arial"/>
        </w:rPr>
        <w:t xml:space="preserve"> the above.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p w14:paraId="10D7502B" w14:textId="77777777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#173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09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 – 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India, IN</w:t>
      </w:r>
    </w:p>
    <w:p w14:paraId="13319D03" w14:textId="4647FFBA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7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171E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49D91D5B" w14:textId="77777777" w:rsidR="00171E6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A8294" w14:textId="77777777" w:rsidR="009536C5" w:rsidRDefault="009536C5">
      <w:r>
        <w:separator/>
      </w:r>
    </w:p>
  </w:endnote>
  <w:endnote w:type="continuationSeparator" w:id="0">
    <w:p w14:paraId="67078E14" w14:textId="77777777" w:rsidR="009536C5" w:rsidRDefault="009536C5">
      <w:r>
        <w:continuationSeparator/>
      </w:r>
    </w:p>
  </w:endnote>
  <w:endnote w:type="continuationNotice" w:id="1">
    <w:p w14:paraId="3881C5CE" w14:textId="77777777" w:rsidR="009536C5" w:rsidRDefault="00953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7DC54" w14:textId="77777777" w:rsidR="009536C5" w:rsidRDefault="009536C5">
      <w:r>
        <w:separator/>
      </w:r>
    </w:p>
  </w:footnote>
  <w:footnote w:type="continuationSeparator" w:id="0">
    <w:p w14:paraId="06E09D6E" w14:textId="77777777" w:rsidR="009536C5" w:rsidRDefault="009536C5">
      <w:r>
        <w:continuationSeparator/>
      </w:r>
    </w:p>
  </w:footnote>
  <w:footnote w:type="continuationNotice" w:id="1">
    <w:p w14:paraId="2504A8BC" w14:textId="77777777" w:rsidR="009536C5" w:rsidRDefault="009536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13C79F4"/>
    <w:multiLevelType w:val="hybridMultilevel"/>
    <w:tmpl w:val="AC92CAC2"/>
    <w:lvl w:ilvl="0" w:tplc="7834C5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9"/>
  </w:num>
  <w:num w:numId="2" w16cid:durableId="1281687751">
    <w:abstractNumId w:val="26"/>
  </w:num>
  <w:num w:numId="3" w16cid:durableId="203061923">
    <w:abstractNumId w:val="23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30"/>
  </w:num>
  <w:num w:numId="17" w16cid:durableId="2004777707">
    <w:abstractNumId w:val="24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7"/>
  </w:num>
  <w:num w:numId="21" w16cid:durableId="1842968380">
    <w:abstractNumId w:val="25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2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5031688">
    <w:abstractNumId w:val="21"/>
  </w:num>
  <w:num w:numId="31" w16cid:durableId="134848035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81F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75530"/>
    <w:rsid w:val="00080500"/>
    <w:rsid w:val="000831B4"/>
    <w:rsid w:val="00090215"/>
    <w:rsid w:val="00091946"/>
    <w:rsid w:val="000950F5"/>
    <w:rsid w:val="00095117"/>
    <w:rsid w:val="000A46B8"/>
    <w:rsid w:val="000B1AA1"/>
    <w:rsid w:val="000B28BB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13872"/>
    <w:rsid w:val="001211B6"/>
    <w:rsid w:val="00133080"/>
    <w:rsid w:val="0013423C"/>
    <w:rsid w:val="001367A9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B6C6C"/>
    <w:rsid w:val="001C6AAB"/>
    <w:rsid w:val="001D4E1B"/>
    <w:rsid w:val="001E08E5"/>
    <w:rsid w:val="001F2FD8"/>
    <w:rsid w:val="001F3BDE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5F2F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0565"/>
    <w:rsid w:val="00395359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E1B7A"/>
    <w:rsid w:val="003F7CA3"/>
    <w:rsid w:val="00401229"/>
    <w:rsid w:val="004234FF"/>
    <w:rsid w:val="00425CB0"/>
    <w:rsid w:val="004324AF"/>
    <w:rsid w:val="00432822"/>
    <w:rsid w:val="0043286A"/>
    <w:rsid w:val="00433139"/>
    <w:rsid w:val="00434A1F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66B6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4556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D4F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2A72"/>
    <w:rsid w:val="006F49D1"/>
    <w:rsid w:val="007032C5"/>
    <w:rsid w:val="00707734"/>
    <w:rsid w:val="0071092B"/>
    <w:rsid w:val="007116E4"/>
    <w:rsid w:val="00712CA6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6174B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976"/>
    <w:rsid w:val="00923E7C"/>
    <w:rsid w:val="00930C76"/>
    <w:rsid w:val="00937AAF"/>
    <w:rsid w:val="009447F3"/>
    <w:rsid w:val="0095050E"/>
    <w:rsid w:val="009536C5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D5BC2"/>
    <w:rsid w:val="00AE01C5"/>
    <w:rsid w:val="00AE489C"/>
    <w:rsid w:val="00AE7BE7"/>
    <w:rsid w:val="00AF247D"/>
    <w:rsid w:val="00AF2CF6"/>
    <w:rsid w:val="00AF63E0"/>
    <w:rsid w:val="00B06DC3"/>
    <w:rsid w:val="00B07157"/>
    <w:rsid w:val="00B144F4"/>
    <w:rsid w:val="00B14717"/>
    <w:rsid w:val="00B320A8"/>
    <w:rsid w:val="00B45CFF"/>
    <w:rsid w:val="00B5494F"/>
    <w:rsid w:val="00B62391"/>
    <w:rsid w:val="00B663FC"/>
    <w:rsid w:val="00B70D0F"/>
    <w:rsid w:val="00B72C3E"/>
    <w:rsid w:val="00B75345"/>
    <w:rsid w:val="00B84BB2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2E6A"/>
    <w:rsid w:val="00BC40F9"/>
    <w:rsid w:val="00BD058E"/>
    <w:rsid w:val="00BD0BE2"/>
    <w:rsid w:val="00BD1CD6"/>
    <w:rsid w:val="00BE3831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3A2"/>
    <w:rsid w:val="00C448A1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1F0B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14DB"/>
    <w:rsid w:val="00DC1AB7"/>
    <w:rsid w:val="00DC4372"/>
    <w:rsid w:val="00DD04A7"/>
    <w:rsid w:val="00DE29B8"/>
    <w:rsid w:val="00DE35F9"/>
    <w:rsid w:val="00DF47EF"/>
    <w:rsid w:val="00DF4880"/>
    <w:rsid w:val="00E00640"/>
    <w:rsid w:val="00E00D8C"/>
    <w:rsid w:val="00E02C85"/>
    <w:rsid w:val="00E03AC7"/>
    <w:rsid w:val="00E07DDC"/>
    <w:rsid w:val="00E12603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769D3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D71E4"/>
    <w:rsid w:val="00EE3091"/>
    <w:rsid w:val="00EE6614"/>
    <w:rsid w:val="00EF0F2F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675B6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RBI5PAMIO524-998974901-10015</_dlc_DocId>
    <HideFromDelve xmlns="71c5aaf6-e6ce-465b-b873-5148d2a4c105">false</HideFromDelve>
    <_dlc_DocIdUrl xmlns="71c5aaf6-e6ce-465b-b873-5148d2a4c105">
      <Url>https://nokia.sharepoint.com/sites/gxp/_layouts/15/DocIdRedir.aspx?ID=RBI5PAMIO524-998974901-10015</Url>
      <Description>RBI5PAMIO524-998974901-10015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4be4759d-3b9c-4b61-ad91-f26c8b6e42b4"/>
    <ds:schemaRef ds:uri="http://purl.org/dc/terms/"/>
    <ds:schemaRef ds:uri="http://purl.org/dc/elements/1.1/"/>
    <ds:schemaRef ds:uri="http://schemas.microsoft.com/office/infopath/2007/PartnerControls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6DFEC7B-5F84-4700-B813-E1DF67877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252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52</cp:revision>
  <cp:lastPrinted>2002-04-23T19:40:00Z</cp:lastPrinted>
  <dcterms:created xsi:type="dcterms:W3CDTF">2025-02-19T09:35:00Z</dcterms:created>
  <dcterms:modified xsi:type="dcterms:W3CDTF">2025-11-06T04:43:00Z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e0f0f33d-2588-4209-8cbe-1e4353fe0d07</vt:lpwstr>
  </property>
  <property fmtid="{D5CDD505-2E9C-101B-9397-08002B2CF9AE}" pid="4" name="MediaServiceImageTags">
    <vt:lpwstr/>
  </property>
</Properties>
</file>